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7F861C" w14:textId="3CB32758" w:rsidR="00A63A18" w:rsidRPr="00027DF6" w:rsidRDefault="00D07076" w:rsidP="00D07076">
      <w:pPr>
        <w:spacing w:after="0" w:line="240" w:lineRule="auto"/>
        <w:ind w:firstLine="284"/>
        <w:jc w:val="center"/>
        <w:rPr>
          <w:rFonts w:ascii="Garamond" w:hAnsi="Garamond"/>
          <w:b/>
          <w:sz w:val="24"/>
          <w:szCs w:val="24"/>
          <w:lang w:val="sq-AL"/>
        </w:rPr>
      </w:pPr>
      <w:r w:rsidRPr="00027DF6">
        <w:rPr>
          <w:rFonts w:ascii="Garamond" w:hAnsi="Garamond"/>
          <w:b/>
          <w:sz w:val="24"/>
          <w:szCs w:val="24"/>
          <w:lang w:val="sq-AL"/>
        </w:rPr>
        <w:t>VENDI</w:t>
      </w:r>
      <w:r w:rsidR="00A63A18" w:rsidRPr="00027DF6">
        <w:rPr>
          <w:rFonts w:ascii="Garamond" w:hAnsi="Garamond"/>
          <w:b/>
          <w:sz w:val="24"/>
          <w:szCs w:val="24"/>
          <w:lang w:val="sq-AL"/>
        </w:rPr>
        <w:t>M</w:t>
      </w:r>
    </w:p>
    <w:p w14:paraId="677F861F" w14:textId="1FD13608" w:rsidR="00A63A18" w:rsidRPr="00027DF6" w:rsidRDefault="00027DF6" w:rsidP="00D07076">
      <w:pPr>
        <w:spacing w:after="0" w:line="240" w:lineRule="auto"/>
        <w:ind w:firstLine="284"/>
        <w:jc w:val="center"/>
        <w:rPr>
          <w:rFonts w:ascii="Garamond" w:hAnsi="Garamond"/>
          <w:b/>
          <w:sz w:val="24"/>
          <w:szCs w:val="24"/>
          <w:lang w:val="sq-AL"/>
        </w:rPr>
      </w:pPr>
      <w:r w:rsidRPr="00027DF6">
        <w:rPr>
          <w:rFonts w:ascii="Garamond" w:hAnsi="Garamond"/>
          <w:b/>
          <w:sz w:val="24"/>
          <w:szCs w:val="24"/>
          <w:lang w:val="sq-AL"/>
        </w:rPr>
        <w:t xml:space="preserve">Nr. </w:t>
      </w:r>
      <w:r w:rsidR="00935730" w:rsidRPr="00027DF6">
        <w:rPr>
          <w:rFonts w:ascii="Garamond" w:hAnsi="Garamond"/>
          <w:b/>
          <w:sz w:val="24"/>
          <w:szCs w:val="24"/>
          <w:lang w:val="sq-AL"/>
        </w:rPr>
        <w:t>801, datë 11.12.2019</w:t>
      </w:r>
    </w:p>
    <w:p w14:paraId="677F8620" w14:textId="77777777" w:rsidR="00A63A18" w:rsidRPr="00027DF6" w:rsidRDefault="00A63A18" w:rsidP="00D07076">
      <w:pPr>
        <w:spacing w:after="0" w:line="240" w:lineRule="auto"/>
        <w:ind w:firstLine="284"/>
        <w:jc w:val="center"/>
        <w:rPr>
          <w:rFonts w:ascii="Garamond" w:hAnsi="Garamond"/>
          <w:b/>
          <w:sz w:val="24"/>
          <w:szCs w:val="24"/>
          <w:lang w:val="sq-AL"/>
        </w:rPr>
      </w:pPr>
    </w:p>
    <w:p w14:paraId="677F8624" w14:textId="52E2439C" w:rsidR="00A63A18" w:rsidRPr="00027DF6" w:rsidRDefault="00D07076" w:rsidP="00D07076">
      <w:pPr>
        <w:spacing w:after="0" w:line="240" w:lineRule="auto"/>
        <w:ind w:firstLine="284"/>
        <w:jc w:val="center"/>
        <w:rPr>
          <w:rFonts w:ascii="Garamond" w:hAnsi="Garamond"/>
          <w:b/>
          <w:sz w:val="24"/>
          <w:szCs w:val="24"/>
          <w:lang w:val="sq-AL"/>
        </w:rPr>
      </w:pPr>
      <w:r w:rsidRPr="00027DF6">
        <w:rPr>
          <w:rFonts w:ascii="Garamond" w:hAnsi="Garamond"/>
          <w:b/>
          <w:sz w:val="24"/>
          <w:szCs w:val="24"/>
          <w:lang w:val="sq-AL"/>
        </w:rPr>
        <w:t xml:space="preserve">PËR </w:t>
      </w:r>
      <w:r w:rsidR="00A63A18" w:rsidRPr="00027DF6">
        <w:rPr>
          <w:rFonts w:ascii="Garamond" w:hAnsi="Garamond"/>
          <w:b/>
          <w:sz w:val="24"/>
          <w:szCs w:val="24"/>
          <w:lang w:val="sq-AL"/>
        </w:rPr>
        <w:t xml:space="preserve">MIRATIMIN E RREGULLORES PËR MBROJTJEN E PUBLIKUT DHE </w:t>
      </w:r>
      <w:r w:rsidR="00DE2D6E" w:rsidRPr="00027DF6">
        <w:rPr>
          <w:rFonts w:ascii="Garamond" w:hAnsi="Garamond"/>
          <w:b/>
          <w:sz w:val="24"/>
          <w:szCs w:val="24"/>
          <w:lang w:val="sq-AL"/>
        </w:rPr>
        <w:t xml:space="preserve">TË </w:t>
      </w:r>
      <w:r w:rsidR="00A63A18" w:rsidRPr="00027DF6">
        <w:rPr>
          <w:rFonts w:ascii="Garamond" w:hAnsi="Garamond"/>
          <w:b/>
          <w:sz w:val="24"/>
          <w:szCs w:val="24"/>
          <w:lang w:val="sq-AL"/>
        </w:rPr>
        <w:t xml:space="preserve">PUNËMARRËSVE TË EKSPOZUAR PROFESIONALISHT NDAJ </w:t>
      </w:r>
      <w:r w:rsidR="00C243AD" w:rsidRPr="00027DF6">
        <w:rPr>
          <w:rFonts w:ascii="Garamond" w:hAnsi="Garamond"/>
          <w:b/>
          <w:sz w:val="24"/>
          <w:szCs w:val="24"/>
          <w:lang w:val="sq-AL"/>
        </w:rPr>
        <w:t>RREZATIMIT JONIZUES, DHE SIGURIS</w:t>
      </w:r>
      <w:r w:rsidR="00A63A18" w:rsidRPr="00027DF6">
        <w:rPr>
          <w:rFonts w:ascii="Garamond" w:hAnsi="Garamond"/>
          <w:b/>
          <w:sz w:val="24"/>
          <w:szCs w:val="24"/>
          <w:lang w:val="sq-AL"/>
        </w:rPr>
        <w:t>Ë NDAJ EKSPOZIMEVE MJEKËSORE ME BURIMET E RREZATIMIT JONIZUES</w:t>
      </w:r>
    </w:p>
    <w:p w14:paraId="677F8625" w14:textId="77777777" w:rsidR="00A63A18" w:rsidRPr="00027DF6" w:rsidRDefault="00A63A18" w:rsidP="00D07076">
      <w:pPr>
        <w:spacing w:after="0" w:line="240" w:lineRule="auto"/>
        <w:ind w:firstLine="284"/>
        <w:jc w:val="both"/>
        <w:rPr>
          <w:rFonts w:ascii="Garamond" w:hAnsi="Garamond"/>
          <w:sz w:val="24"/>
          <w:szCs w:val="24"/>
          <w:lang w:val="sq-AL"/>
        </w:rPr>
      </w:pPr>
    </w:p>
    <w:p w14:paraId="677F8626" w14:textId="5ECA5F96" w:rsidR="00A63A18" w:rsidRPr="00027DF6" w:rsidRDefault="00A63A18" w:rsidP="00D07076">
      <w:pPr>
        <w:spacing w:after="0" w:line="240" w:lineRule="auto"/>
        <w:ind w:firstLine="284"/>
        <w:jc w:val="both"/>
        <w:rPr>
          <w:rFonts w:ascii="Garamond" w:hAnsi="Garamond"/>
          <w:sz w:val="24"/>
          <w:szCs w:val="24"/>
          <w:lang w:val="sq-AL"/>
        </w:rPr>
      </w:pPr>
      <w:r w:rsidRPr="00027DF6">
        <w:rPr>
          <w:rFonts w:ascii="Garamond" w:hAnsi="Garamond"/>
          <w:sz w:val="24"/>
          <w:szCs w:val="24"/>
          <w:lang w:val="sq-AL"/>
        </w:rPr>
        <w:t xml:space="preserve">Në mbështetje të nenit 100 të Kushtetutës dhe të nenit 9, të ligjit </w:t>
      </w:r>
      <w:r w:rsidR="00027DF6" w:rsidRPr="00027DF6">
        <w:rPr>
          <w:rFonts w:ascii="Garamond" w:hAnsi="Garamond"/>
          <w:sz w:val="24"/>
          <w:szCs w:val="24"/>
          <w:lang w:val="sq-AL"/>
        </w:rPr>
        <w:t xml:space="preserve">nr. </w:t>
      </w:r>
      <w:r w:rsidRPr="00027DF6">
        <w:rPr>
          <w:rFonts w:ascii="Garamond" w:hAnsi="Garamond"/>
          <w:sz w:val="24"/>
          <w:szCs w:val="24"/>
          <w:lang w:val="sq-AL"/>
        </w:rPr>
        <w:t xml:space="preserve">8025, datë 9.11.1995, </w:t>
      </w:r>
      <w:r w:rsidR="006660A1">
        <w:rPr>
          <w:rFonts w:ascii="Garamond" w:hAnsi="Garamond"/>
          <w:sz w:val="24"/>
          <w:szCs w:val="24"/>
          <w:lang w:val="sq-AL"/>
        </w:rPr>
        <w:t>“</w:t>
      </w:r>
      <w:r w:rsidRPr="00027DF6">
        <w:rPr>
          <w:rFonts w:ascii="Garamond" w:hAnsi="Garamond"/>
          <w:sz w:val="24"/>
          <w:szCs w:val="24"/>
          <w:lang w:val="sq-AL"/>
        </w:rPr>
        <w:t>Për mbrojtjen nga rrezatimet jonizuese</w:t>
      </w:r>
      <w:r w:rsidR="006660A1">
        <w:rPr>
          <w:rFonts w:ascii="Garamond" w:hAnsi="Garamond"/>
          <w:sz w:val="24"/>
          <w:szCs w:val="24"/>
          <w:lang w:val="sq-AL"/>
        </w:rPr>
        <w:t>”</w:t>
      </w:r>
      <w:r w:rsidRPr="00027DF6">
        <w:rPr>
          <w:rFonts w:ascii="Garamond" w:hAnsi="Garamond"/>
          <w:sz w:val="24"/>
          <w:szCs w:val="24"/>
          <w:lang w:val="sq-AL"/>
        </w:rPr>
        <w:t xml:space="preserve">, të ndryshuar, me propozimin e ministrit të Shëndetësisë dhe Mbrojtjes Sociale, Këshilli i </w:t>
      </w:r>
      <w:r w:rsidR="00DE2D6E" w:rsidRPr="00027DF6">
        <w:rPr>
          <w:rFonts w:ascii="Garamond" w:hAnsi="Garamond"/>
          <w:sz w:val="24"/>
          <w:szCs w:val="24"/>
          <w:lang w:val="sq-AL"/>
        </w:rPr>
        <w:t>Ministrave</w:t>
      </w:r>
    </w:p>
    <w:p w14:paraId="677F8627" w14:textId="77777777" w:rsidR="00A63A18" w:rsidRPr="00027DF6" w:rsidRDefault="00A63A18" w:rsidP="00D07076">
      <w:pPr>
        <w:spacing w:after="0" w:line="240" w:lineRule="auto"/>
        <w:ind w:firstLine="284"/>
        <w:jc w:val="both"/>
        <w:rPr>
          <w:rFonts w:ascii="Garamond" w:hAnsi="Garamond"/>
          <w:sz w:val="24"/>
          <w:szCs w:val="24"/>
          <w:lang w:val="sq-AL"/>
        </w:rPr>
      </w:pPr>
    </w:p>
    <w:p w14:paraId="677F8628" w14:textId="32E39CC2" w:rsidR="00A63A18" w:rsidRPr="00027DF6" w:rsidRDefault="00A63A18" w:rsidP="00D07076">
      <w:pPr>
        <w:spacing w:after="0" w:line="240" w:lineRule="auto"/>
        <w:ind w:firstLine="284"/>
        <w:jc w:val="center"/>
        <w:rPr>
          <w:rFonts w:ascii="Garamond" w:hAnsi="Garamond"/>
          <w:sz w:val="24"/>
          <w:szCs w:val="24"/>
          <w:lang w:val="sq-AL"/>
        </w:rPr>
      </w:pPr>
      <w:r w:rsidRPr="00027DF6">
        <w:rPr>
          <w:rFonts w:ascii="Garamond" w:hAnsi="Garamond"/>
          <w:sz w:val="24"/>
          <w:szCs w:val="24"/>
          <w:lang w:val="sq-AL"/>
        </w:rPr>
        <w:t>VENDOSI:</w:t>
      </w:r>
    </w:p>
    <w:p w14:paraId="677F8629" w14:textId="77777777" w:rsidR="00A63A18" w:rsidRPr="00027DF6" w:rsidRDefault="00A63A18" w:rsidP="00D07076">
      <w:pPr>
        <w:spacing w:after="0" w:line="240" w:lineRule="auto"/>
        <w:ind w:firstLine="284"/>
        <w:jc w:val="both"/>
        <w:rPr>
          <w:rFonts w:ascii="Garamond" w:hAnsi="Garamond"/>
          <w:sz w:val="24"/>
          <w:szCs w:val="24"/>
          <w:lang w:val="sq-AL"/>
        </w:rPr>
      </w:pPr>
    </w:p>
    <w:p w14:paraId="677F862A" w14:textId="6AF212AB" w:rsidR="00A63A18" w:rsidRPr="00027DF6" w:rsidRDefault="00D07076" w:rsidP="00D07076">
      <w:pPr>
        <w:spacing w:after="0" w:line="240" w:lineRule="auto"/>
        <w:ind w:firstLine="284"/>
        <w:jc w:val="both"/>
        <w:rPr>
          <w:rFonts w:ascii="Garamond" w:hAnsi="Garamond"/>
          <w:sz w:val="24"/>
          <w:szCs w:val="24"/>
          <w:lang w:val="sq-AL"/>
        </w:rPr>
      </w:pPr>
      <w:r w:rsidRPr="00027DF6">
        <w:rPr>
          <w:rFonts w:ascii="Garamond" w:hAnsi="Garamond"/>
          <w:sz w:val="24"/>
          <w:szCs w:val="24"/>
          <w:lang w:val="sq-AL"/>
        </w:rPr>
        <w:t xml:space="preserve">1. </w:t>
      </w:r>
      <w:r w:rsidR="00A63A18" w:rsidRPr="00027DF6">
        <w:rPr>
          <w:rFonts w:ascii="Garamond" w:hAnsi="Garamond"/>
          <w:sz w:val="24"/>
          <w:szCs w:val="24"/>
          <w:lang w:val="sq-AL"/>
        </w:rPr>
        <w:t>Miratimin e r</w:t>
      </w:r>
      <w:r w:rsidR="006577BB" w:rsidRPr="00027DF6">
        <w:rPr>
          <w:rFonts w:ascii="Garamond" w:hAnsi="Garamond"/>
          <w:sz w:val="24"/>
          <w:szCs w:val="24"/>
          <w:lang w:val="sq-AL"/>
        </w:rPr>
        <w:t>regullores për</w:t>
      </w:r>
      <w:r w:rsidR="00A63A18" w:rsidRPr="00027DF6">
        <w:rPr>
          <w:rFonts w:ascii="Garamond" w:hAnsi="Garamond"/>
          <w:sz w:val="24"/>
          <w:szCs w:val="24"/>
          <w:lang w:val="sq-AL"/>
        </w:rPr>
        <w:t xml:space="preserve"> mbrojtjen e publikut dhe </w:t>
      </w:r>
      <w:r w:rsidR="00DE2D6E" w:rsidRPr="00027DF6">
        <w:rPr>
          <w:rFonts w:ascii="Garamond" w:hAnsi="Garamond"/>
          <w:sz w:val="24"/>
          <w:szCs w:val="24"/>
          <w:lang w:val="sq-AL"/>
        </w:rPr>
        <w:t xml:space="preserve">të </w:t>
      </w:r>
      <w:r w:rsidR="00A63A18" w:rsidRPr="00027DF6">
        <w:rPr>
          <w:rFonts w:ascii="Garamond" w:hAnsi="Garamond"/>
          <w:sz w:val="24"/>
          <w:szCs w:val="24"/>
          <w:lang w:val="sq-AL"/>
        </w:rPr>
        <w:t xml:space="preserve">punëmarrësve të ekspozuar profesionalisht ndaj </w:t>
      </w:r>
      <w:r w:rsidR="00C243AD" w:rsidRPr="00027DF6">
        <w:rPr>
          <w:rFonts w:ascii="Garamond" w:hAnsi="Garamond"/>
          <w:sz w:val="24"/>
          <w:szCs w:val="24"/>
          <w:lang w:val="sq-AL"/>
        </w:rPr>
        <w:t>rrezatimit jonizues, dhe siguris</w:t>
      </w:r>
      <w:r w:rsidR="00A63A18" w:rsidRPr="00027DF6">
        <w:rPr>
          <w:rFonts w:ascii="Garamond" w:hAnsi="Garamond"/>
          <w:sz w:val="24"/>
          <w:szCs w:val="24"/>
          <w:lang w:val="sq-AL"/>
        </w:rPr>
        <w:t>ë ndaj ekspozimeve mjekësore me burimet e rrezatimit jonizues, sipas tekstit dhe shtojcave që i bashkëlidhen këtij vendimi dhe janë pjesë përbërëse e tij.</w:t>
      </w:r>
    </w:p>
    <w:p w14:paraId="677F862C" w14:textId="312C0964" w:rsidR="00A63A18" w:rsidRPr="00027DF6" w:rsidRDefault="00D07076" w:rsidP="00D07076">
      <w:pPr>
        <w:spacing w:after="0" w:line="240" w:lineRule="auto"/>
        <w:ind w:firstLine="284"/>
        <w:jc w:val="both"/>
        <w:rPr>
          <w:rFonts w:ascii="Garamond" w:hAnsi="Garamond"/>
          <w:sz w:val="24"/>
          <w:szCs w:val="24"/>
          <w:lang w:val="sq-AL"/>
        </w:rPr>
      </w:pPr>
      <w:r w:rsidRPr="00027DF6">
        <w:rPr>
          <w:rFonts w:ascii="Garamond" w:hAnsi="Garamond"/>
          <w:sz w:val="24"/>
          <w:szCs w:val="24"/>
          <w:lang w:val="sq-AL"/>
        </w:rPr>
        <w:t xml:space="preserve">2. </w:t>
      </w:r>
      <w:r w:rsidR="00A63A18" w:rsidRPr="00027DF6">
        <w:rPr>
          <w:rFonts w:ascii="Garamond" w:hAnsi="Garamond"/>
          <w:sz w:val="24"/>
          <w:szCs w:val="24"/>
          <w:lang w:val="sq-AL"/>
        </w:rPr>
        <w:t>Vendimet e Këshillit të Ministrave</w:t>
      </w:r>
      <w:r w:rsidR="00477899">
        <w:rPr>
          <w:rFonts w:ascii="Garamond" w:hAnsi="Garamond"/>
          <w:sz w:val="24"/>
          <w:szCs w:val="24"/>
          <w:lang w:val="sq-AL"/>
        </w:rPr>
        <w:t>:</w:t>
      </w:r>
      <w:r w:rsidR="00A63A18" w:rsidRPr="00027DF6">
        <w:rPr>
          <w:rFonts w:ascii="Garamond" w:hAnsi="Garamond"/>
          <w:sz w:val="24"/>
          <w:szCs w:val="24"/>
          <w:lang w:val="sq-AL"/>
        </w:rPr>
        <w:t xml:space="preserve"> </w:t>
      </w:r>
      <w:r w:rsidR="00027DF6" w:rsidRPr="00027DF6">
        <w:rPr>
          <w:rFonts w:ascii="Garamond" w:hAnsi="Garamond"/>
          <w:sz w:val="24"/>
          <w:szCs w:val="24"/>
          <w:lang w:val="sq-AL"/>
        </w:rPr>
        <w:t xml:space="preserve">nr. </w:t>
      </w:r>
      <w:r w:rsidR="00A63A18" w:rsidRPr="00027DF6">
        <w:rPr>
          <w:rFonts w:ascii="Garamond" w:hAnsi="Garamond"/>
          <w:sz w:val="24"/>
          <w:szCs w:val="24"/>
          <w:lang w:val="sq-AL"/>
        </w:rPr>
        <w:t xml:space="preserve">481, datë 25.7.2012, </w:t>
      </w:r>
      <w:r w:rsidR="006660A1">
        <w:rPr>
          <w:rFonts w:ascii="Garamond" w:hAnsi="Garamond"/>
          <w:sz w:val="24"/>
          <w:szCs w:val="24"/>
          <w:lang w:val="sq-AL"/>
        </w:rPr>
        <w:t>“</w:t>
      </w:r>
      <w:r w:rsidR="00A63A18" w:rsidRPr="00027DF6">
        <w:rPr>
          <w:rFonts w:ascii="Garamond" w:hAnsi="Garamond"/>
          <w:sz w:val="24"/>
          <w:szCs w:val="24"/>
          <w:lang w:val="sq-AL"/>
        </w:rPr>
        <w:t xml:space="preserve">Për miratimin e rregullores </w:t>
      </w:r>
      <w:r w:rsidR="006660A1">
        <w:rPr>
          <w:rFonts w:ascii="Garamond" w:hAnsi="Garamond"/>
          <w:sz w:val="24"/>
          <w:szCs w:val="24"/>
          <w:lang w:val="sq-AL"/>
        </w:rPr>
        <w:t>“</w:t>
      </w:r>
      <w:r w:rsidR="00A63A18" w:rsidRPr="00027DF6">
        <w:rPr>
          <w:rFonts w:ascii="Garamond" w:hAnsi="Garamond"/>
          <w:sz w:val="24"/>
          <w:szCs w:val="24"/>
          <w:lang w:val="sq-AL"/>
        </w:rPr>
        <w:t>Për sigurinë e publikut ndaj ekspozimeve që shkaktohen nga burimet e rrezatimeve jonizuese</w:t>
      </w:r>
      <w:r w:rsidR="006660A1">
        <w:rPr>
          <w:rFonts w:ascii="Garamond" w:hAnsi="Garamond"/>
          <w:sz w:val="24"/>
          <w:szCs w:val="24"/>
          <w:lang w:val="sq-AL"/>
        </w:rPr>
        <w:t>”</w:t>
      </w:r>
      <w:r w:rsidR="00A63A18" w:rsidRPr="00027DF6">
        <w:rPr>
          <w:rFonts w:ascii="Garamond" w:hAnsi="Garamond"/>
          <w:sz w:val="24"/>
          <w:szCs w:val="24"/>
          <w:lang w:val="sq-AL"/>
        </w:rPr>
        <w:t xml:space="preserve">, </w:t>
      </w:r>
      <w:r w:rsidR="00027DF6" w:rsidRPr="00027DF6">
        <w:rPr>
          <w:rFonts w:ascii="Garamond" w:hAnsi="Garamond"/>
          <w:sz w:val="24"/>
          <w:szCs w:val="24"/>
          <w:lang w:val="sq-AL"/>
        </w:rPr>
        <w:t xml:space="preserve">nr. </w:t>
      </w:r>
      <w:r w:rsidR="00A63A18" w:rsidRPr="00027DF6">
        <w:rPr>
          <w:rFonts w:ascii="Garamond" w:hAnsi="Garamond"/>
          <w:sz w:val="24"/>
          <w:szCs w:val="24"/>
          <w:lang w:val="sq-AL"/>
        </w:rPr>
        <w:t>590, datë 18.8.2011</w:t>
      </w:r>
      <w:r w:rsidR="00DE2D6E" w:rsidRPr="00027DF6">
        <w:rPr>
          <w:rFonts w:ascii="Garamond" w:hAnsi="Garamond"/>
          <w:sz w:val="24"/>
          <w:szCs w:val="24"/>
          <w:lang w:val="sq-AL"/>
        </w:rPr>
        <w:t>,</w:t>
      </w:r>
      <w:r w:rsidR="00A63A18" w:rsidRPr="00027DF6">
        <w:rPr>
          <w:rFonts w:ascii="Garamond" w:hAnsi="Garamond"/>
          <w:sz w:val="24"/>
          <w:szCs w:val="24"/>
          <w:lang w:val="sq-AL"/>
        </w:rPr>
        <w:t xml:space="preserve"> </w:t>
      </w:r>
      <w:r w:rsidR="006660A1">
        <w:rPr>
          <w:rFonts w:ascii="Garamond" w:hAnsi="Garamond"/>
          <w:sz w:val="24"/>
          <w:szCs w:val="24"/>
          <w:lang w:val="sq-AL"/>
        </w:rPr>
        <w:t>“</w:t>
      </w:r>
      <w:r w:rsidR="00A63A18" w:rsidRPr="00027DF6">
        <w:rPr>
          <w:rFonts w:ascii="Garamond" w:hAnsi="Garamond"/>
          <w:sz w:val="24"/>
          <w:szCs w:val="24"/>
          <w:lang w:val="sq-AL"/>
        </w:rPr>
        <w:t xml:space="preserve">Për miratimin e rregullores </w:t>
      </w:r>
      <w:r w:rsidR="006660A1">
        <w:rPr>
          <w:rFonts w:ascii="Garamond" w:hAnsi="Garamond"/>
          <w:sz w:val="24"/>
          <w:szCs w:val="24"/>
          <w:lang w:val="sq-AL"/>
        </w:rPr>
        <w:t>“</w:t>
      </w:r>
      <w:r w:rsidR="00A63A18" w:rsidRPr="00027DF6">
        <w:rPr>
          <w:rFonts w:ascii="Garamond" w:hAnsi="Garamond"/>
          <w:sz w:val="24"/>
          <w:szCs w:val="24"/>
          <w:lang w:val="sq-AL"/>
        </w:rPr>
        <w:t>Për mbrojtjen e punëmarrësve të ekspozuar profesionalisht ndaj rrezatimeve jonizuese</w:t>
      </w:r>
      <w:r w:rsidR="006660A1">
        <w:rPr>
          <w:rFonts w:ascii="Garamond" w:hAnsi="Garamond"/>
          <w:sz w:val="24"/>
          <w:szCs w:val="24"/>
          <w:lang w:val="sq-AL"/>
        </w:rPr>
        <w:t>”</w:t>
      </w:r>
      <w:r w:rsidR="00A63A18" w:rsidRPr="00027DF6">
        <w:rPr>
          <w:rFonts w:ascii="Garamond" w:hAnsi="Garamond"/>
          <w:sz w:val="24"/>
          <w:szCs w:val="24"/>
          <w:lang w:val="sq-AL"/>
        </w:rPr>
        <w:t xml:space="preserve">, </w:t>
      </w:r>
      <w:r w:rsidR="00027DF6" w:rsidRPr="00027DF6">
        <w:rPr>
          <w:rFonts w:ascii="Garamond" w:hAnsi="Garamond"/>
          <w:sz w:val="24"/>
          <w:szCs w:val="24"/>
          <w:lang w:val="sq-AL"/>
        </w:rPr>
        <w:t xml:space="preserve">nr. </w:t>
      </w:r>
      <w:r w:rsidR="00A63A18" w:rsidRPr="00027DF6">
        <w:rPr>
          <w:rFonts w:ascii="Garamond" w:hAnsi="Garamond"/>
          <w:sz w:val="24"/>
          <w:szCs w:val="24"/>
          <w:lang w:val="sq-AL"/>
        </w:rPr>
        <w:t>229, datë 20.3.2013</w:t>
      </w:r>
      <w:r w:rsidR="00DE2D6E" w:rsidRPr="00027DF6">
        <w:rPr>
          <w:rFonts w:ascii="Garamond" w:hAnsi="Garamond"/>
          <w:sz w:val="24"/>
          <w:szCs w:val="24"/>
          <w:lang w:val="sq-AL"/>
        </w:rPr>
        <w:t>,</w:t>
      </w:r>
      <w:r w:rsidR="00A63A18" w:rsidRPr="00027DF6">
        <w:rPr>
          <w:rFonts w:ascii="Garamond" w:hAnsi="Garamond"/>
          <w:sz w:val="24"/>
          <w:szCs w:val="24"/>
          <w:lang w:val="sq-AL"/>
        </w:rPr>
        <w:t xml:space="preserve"> </w:t>
      </w:r>
      <w:r w:rsidR="006660A1">
        <w:rPr>
          <w:rFonts w:ascii="Garamond" w:hAnsi="Garamond"/>
          <w:sz w:val="24"/>
          <w:szCs w:val="24"/>
          <w:lang w:val="sq-AL"/>
        </w:rPr>
        <w:t>“</w:t>
      </w:r>
      <w:r w:rsidR="00A63A18" w:rsidRPr="00027DF6">
        <w:rPr>
          <w:rFonts w:ascii="Garamond" w:hAnsi="Garamond"/>
          <w:sz w:val="24"/>
          <w:szCs w:val="24"/>
          <w:lang w:val="sq-AL"/>
        </w:rPr>
        <w:t xml:space="preserve">Për miratimin e rregullores </w:t>
      </w:r>
      <w:r w:rsidR="006660A1">
        <w:rPr>
          <w:rFonts w:ascii="Garamond" w:hAnsi="Garamond"/>
          <w:sz w:val="24"/>
          <w:szCs w:val="24"/>
          <w:lang w:val="sq-AL"/>
        </w:rPr>
        <w:t>“</w:t>
      </w:r>
      <w:r w:rsidR="00A63A18" w:rsidRPr="00027DF6">
        <w:rPr>
          <w:rFonts w:ascii="Garamond" w:hAnsi="Garamond"/>
          <w:sz w:val="24"/>
          <w:szCs w:val="24"/>
          <w:lang w:val="sq-AL"/>
        </w:rPr>
        <w:t>Për sigurinë ndaj ekspozimeve mjekësore me burime të rrezatimit jonizues</w:t>
      </w:r>
      <w:r w:rsidR="006660A1">
        <w:rPr>
          <w:rFonts w:ascii="Garamond" w:hAnsi="Garamond"/>
          <w:sz w:val="24"/>
          <w:szCs w:val="24"/>
          <w:lang w:val="sq-AL"/>
        </w:rPr>
        <w:t>”</w:t>
      </w:r>
      <w:r w:rsidR="00DE2D6E" w:rsidRPr="00027DF6">
        <w:rPr>
          <w:rFonts w:ascii="Garamond" w:hAnsi="Garamond"/>
          <w:sz w:val="24"/>
          <w:szCs w:val="24"/>
          <w:lang w:val="sq-AL"/>
        </w:rPr>
        <w:t>,</w:t>
      </w:r>
      <w:r w:rsidR="00A63A18" w:rsidRPr="00027DF6">
        <w:rPr>
          <w:rFonts w:ascii="Garamond" w:hAnsi="Garamond"/>
          <w:sz w:val="24"/>
          <w:szCs w:val="24"/>
          <w:lang w:val="sq-AL"/>
        </w:rPr>
        <w:t xml:space="preserve"> dhe </w:t>
      </w:r>
      <w:r w:rsidR="00027DF6" w:rsidRPr="00027DF6">
        <w:rPr>
          <w:rFonts w:ascii="Garamond" w:hAnsi="Garamond"/>
          <w:sz w:val="24"/>
          <w:szCs w:val="24"/>
          <w:lang w:val="sq-AL"/>
        </w:rPr>
        <w:t xml:space="preserve">nr. </w:t>
      </w:r>
      <w:r w:rsidR="00A63A18" w:rsidRPr="00027DF6">
        <w:rPr>
          <w:rFonts w:ascii="Garamond" w:hAnsi="Garamond"/>
          <w:sz w:val="24"/>
          <w:szCs w:val="24"/>
          <w:lang w:val="sq-AL"/>
        </w:rPr>
        <w:t>543, datë 7.7.2010</w:t>
      </w:r>
      <w:r w:rsidR="00DE2D6E" w:rsidRPr="00027DF6">
        <w:rPr>
          <w:rFonts w:ascii="Garamond" w:hAnsi="Garamond"/>
          <w:sz w:val="24"/>
          <w:szCs w:val="24"/>
          <w:lang w:val="sq-AL"/>
        </w:rPr>
        <w:t>,</w:t>
      </w:r>
      <w:r w:rsidR="00A63A18" w:rsidRPr="00027DF6">
        <w:rPr>
          <w:rFonts w:ascii="Garamond" w:hAnsi="Garamond"/>
          <w:sz w:val="24"/>
          <w:szCs w:val="24"/>
          <w:lang w:val="sq-AL"/>
        </w:rPr>
        <w:t xml:space="preserve"> </w:t>
      </w:r>
      <w:r w:rsidR="006660A1">
        <w:rPr>
          <w:rFonts w:ascii="Garamond" w:hAnsi="Garamond"/>
          <w:sz w:val="24"/>
          <w:szCs w:val="24"/>
          <w:lang w:val="sq-AL"/>
        </w:rPr>
        <w:t>“</w:t>
      </w:r>
      <w:r w:rsidR="00A63A18" w:rsidRPr="00027DF6">
        <w:rPr>
          <w:rFonts w:ascii="Garamond" w:hAnsi="Garamond"/>
          <w:sz w:val="24"/>
          <w:szCs w:val="24"/>
          <w:lang w:val="sq-AL"/>
        </w:rPr>
        <w:t xml:space="preserve">Për miratimin e rregullores </w:t>
      </w:r>
      <w:r w:rsidR="006660A1">
        <w:rPr>
          <w:rFonts w:ascii="Garamond" w:hAnsi="Garamond"/>
          <w:sz w:val="24"/>
          <w:szCs w:val="24"/>
          <w:lang w:val="sq-AL"/>
        </w:rPr>
        <w:t>“</w:t>
      </w:r>
      <w:r w:rsidR="00A63A18" w:rsidRPr="00027DF6">
        <w:rPr>
          <w:rFonts w:ascii="Garamond" w:hAnsi="Garamond"/>
          <w:sz w:val="24"/>
          <w:szCs w:val="24"/>
          <w:lang w:val="sq-AL"/>
        </w:rPr>
        <w:t>Për punë të sigurt me burimet e rrezatimeve jonizuese</w:t>
      </w:r>
      <w:r w:rsidR="006660A1">
        <w:rPr>
          <w:rFonts w:ascii="Garamond" w:hAnsi="Garamond"/>
          <w:sz w:val="24"/>
          <w:szCs w:val="24"/>
          <w:lang w:val="sq-AL"/>
        </w:rPr>
        <w:t>”</w:t>
      </w:r>
      <w:r w:rsidR="00A63A18" w:rsidRPr="00027DF6">
        <w:rPr>
          <w:rFonts w:ascii="Garamond" w:hAnsi="Garamond"/>
          <w:sz w:val="24"/>
          <w:szCs w:val="24"/>
          <w:lang w:val="sq-AL"/>
        </w:rPr>
        <w:t>, shfuqizohen.</w:t>
      </w:r>
    </w:p>
    <w:p w14:paraId="677F862E" w14:textId="6B5FDD4D" w:rsidR="00DE2D6E" w:rsidRPr="00027DF6" w:rsidRDefault="00D07076" w:rsidP="00D07076">
      <w:pPr>
        <w:spacing w:after="0" w:line="240" w:lineRule="auto"/>
        <w:ind w:firstLine="284"/>
        <w:jc w:val="both"/>
        <w:rPr>
          <w:rFonts w:ascii="Garamond" w:hAnsi="Garamond"/>
          <w:sz w:val="24"/>
          <w:szCs w:val="24"/>
          <w:lang w:val="sq-AL"/>
        </w:rPr>
      </w:pPr>
      <w:r w:rsidRPr="00027DF6">
        <w:rPr>
          <w:rFonts w:ascii="Garamond" w:hAnsi="Garamond"/>
          <w:sz w:val="24"/>
          <w:szCs w:val="24"/>
          <w:lang w:val="sq-AL"/>
        </w:rPr>
        <w:t xml:space="preserve">3. </w:t>
      </w:r>
      <w:r w:rsidR="00DE2D6E" w:rsidRPr="00027DF6">
        <w:rPr>
          <w:rFonts w:ascii="Garamond" w:hAnsi="Garamond"/>
          <w:sz w:val="24"/>
          <w:szCs w:val="24"/>
          <w:lang w:val="sq-AL"/>
        </w:rPr>
        <w:t xml:space="preserve">Ngarkohen Ministria e Shëndetësisë dhe Mbrojtjes Sociale, Komisioni për Mbrojtjen nga Rrezatimet, Zyra e Mbrojtjes nga Rrezatimet, </w:t>
      </w:r>
      <w:bookmarkStart w:id="0" w:name="_Hlk18367770"/>
      <w:r w:rsidR="00DE2D6E" w:rsidRPr="00027DF6">
        <w:rPr>
          <w:rFonts w:ascii="Garamond" w:hAnsi="Garamond"/>
          <w:sz w:val="24"/>
          <w:szCs w:val="24"/>
          <w:lang w:val="sq-AL"/>
        </w:rPr>
        <w:t>të gjitha institucionet e tjera që janë përgjegjëse për mbrojtjen dhe sigurinë e publikut nga rrezatimi jonizues, punëmarrësve, nxënësve apo praktikantëve ndaj ekspozimit profesional, si dhe</w:t>
      </w:r>
      <w:r w:rsidR="006577BB" w:rsidRPr="00027DF6">
        <w:rPr>
          <w:rFonts w:ascii="Garamond" w:hAnsi="Garamond"/>
          <w:sz w:val="24"/>
          <w:szCs w:val="24"/>
          <w:lang w:val="sq-AL"/>
        </w:rPr>
        <w:t xml:space="preserve"> </w:t>
      </w:r>
      <w:r w:rsidR="00DE2D6E" w:rsidRPr="00027DF6">
        <w:rPr>
          <w:rFonts w:ascii="Garamond" w:hAnsi="Garamond"/>
          <w:sz w:val="24"/>
          <w:szCs w:val="24"/>
          <w:lang w:val="sq-AL"/>
        </w:rPr>
        <w:t>pacientëve ose mbështetësve të tyre ndaj ekspozimit mjekësor për zbatimin e këtij vendimi.</w:t>
      </w:r>
      <w:bookmarkEnd w:id="0"/>
      <w:r w:rsidR="00027DF6" w:rsidRPr="00027DF6">
        <w:rPr>
          <w:rFonts w:ascii="Garamond" w:hAnsi="Garamond"/>
          <w:sz w:val="24"/>
          <w:szCs w:val="24"/>
          <w:lang w:val="sq-AL"/>
        </w:rPr>
        <w:t xml:space="preserve"> </w:t>
      </w:r>
    </w:p>
    <w:p w14:paraId="677F8630" w14:textId="6C40E6D5" w:rsidR="00A63A18" w:rsidRPr="00027DF6" w:rsidRDefault="00A63A18" w:rsidP="00D07076">
      <w:pPr>
        <w:spacing w:after="0" w:line="240" w:lineRule="auto"/>
        <w:ind w:firstLine="284"/>
        <w:jc w:val="both"/>
        <w:rPr>
          <w:rFonts w:ascii="Garamond" w:hAnsi="Garamond"/>
          <w:sz w:val="24"/>
          <w:szCs w:val="24"/>
          <w:lang w:val="sq-AL"/>
        </w:rPr>
      </w:pPr>
      <w:r w:rsidRPr="00027DF6">
        <w:rPr>
          <w:rFonts w:ascii="Garamond" w:hAnsi="Garamond"/>
          <w:sz w:val="24"/>
          <w:szCs w:val="24"/>
          <w:lang w:val="sq-AL"/>
        </w:rPr>
        <w:t xml:space="preserve">Ky vendim </w:t>
      </w:r>
      <w:r w:rsidR="00D07076" w:rsidRPr="00027DF6">
        <w:rPr>
          <w:rFonts w:ascii="Garamond" w:hAnsi="Garamond"/>
          <w:sz w:val="24"/>
          <w:szCs w:val="24"/>
          <w:lang w:val="sq-AL"/>
        </w:rPr>
        <w:t xml:space="preserve">botohet në </w:t>
      </w:r>
      <w:r w:rsidRPr="00027DF6">
        <w:rPr>
          <w:rFonts w:ascii="Garamond" w:hAnsi="Garamond"/>
          <w:sz w:val="24"/>
          <w:szCs w:val="24"/>
          <w:lang w:val="sq-AL"/>
        </w:rPr>
        <w:t>Fletore</w:t>
      </w:r>
      <w:r w:rsidR="00C243AD" w:rsidRPr="00027DF6">
        <w:rPr>
          <w:rFonts w:ascii="Garamond" w:hAnsi="Garamond"/>
          <w:sz w:val="24"/>
          <w:szCs w:val="24"/>
          <w:lang w:val="sq-AL"/>
        </w:rPr>
        <w:t>n</w:t>
      </w:r>
      <w:r w:rsidRPr="00027DF6">
        <w:rPr>
          <w:rFonts w:ascii="Garamond" w:hAnsi="Garamond"/>
          <w:sz w:val="24"/>
          <w:szCs w:val="24"/>
          <w:lang w:val="sq-AL"/>
        </w:rPr>
        <w:t xml:space="preserve"> </w:t>
      </w:r>
      <w:r w:rsidR="00D07076" w:rsidRPr="00027DF6">
        <w:rPr>
          <w:rFonts w:ascii="Garamond" w:hAnsi="Garamond"/>
          <w:sz w:val="24"/>
          <w:szCs w:val="24"/>
          <w:lang w:val="sq-AL"/>
        </w:rPr>
        <w:t>Zyrtare</w:t>
      </w:r>
      <w:r w:rsidRPr="00027DF6">
        <w:rPr>
          <w:rFonts w:ascii="Garamond" w:hAnsi="Garamond"/>
          <w:sz w:val="24"/>
          <w:szCs w:val="24"/>
          <w:lang w:val="sq-AL"/>
        </w:rPr>
        <w:t xml:space="preserve"> dhe hyn në fuqi </w:t>
      </w:r>
      <w:r w:rsidR="00902A85" w:rsidRPr="00027DF6">
        <w:rPr>
          <w:rFonts w:ascii="Garamond" w:hAnsi="Garamond"/>
          <w:sz w:val="24"/>
          <w:szCs w:val="24"/>
          <w:lang w:val="sq-AL"/>
        </w:rPr>
        <w:t>n</w:t>
      </w:r>
      <w:r w:rsidRPr="00027DF6">
        <w:rPr>
          <w:rFonts w:ascii="Garamond" w:hAnsi="Garamond"/>
          <w:sz w:val="24"/>
          <w:szCs w:val="24"/>
          <w:lang w:val="sq-AL"/>
        </w:rPr>
        <w:t>ë datë</w:t>
      </w:r>
      <w:r w:rsidR="00902A85" w:rsidRPr="00027DF6">
        <w:rPr>
          <w:rFonts w:ascii="Garamond" w:hAnsi="Garamond"/>
          <w:sz w:val="24"/>
          <w:szCs w:val="24"/>
          <w:lang w:val="sq-AL"/>
        </w:rPr>
        <w:t>n</w:t>
      </w:r>
      <w:r w:rsidRPr="00027DF6">
        <w:rPr>
          <w:rFonts w:ascii="Garamond" w:hAnsi="Garamond"/>
          <w:sz w:val="24"/>
          <w:szCs w:val="24"/>
          <w:lang w:val="sq-AL"/>
        </w:rPr>
        <w:t xml:space="preserve"> 1.1.2021.</w:t>
      </w:r>
    </w:p>
    <w:p w14:paraId="677F8631" w14:textId="77777777" w:rsidR="00A63A18" w:rsidRPr="00027DF6" w:rsidRDefault="00A63A18" w:rsidP="00D07076">
      <w:pPr>
        <w:spacing w:after="0" w:line="240" w:lineRule="auto"/>
        <w:ind w:firstLine="284"/>
        <w:jc w:val="both"/>
        <w:rPr>
          <w:rFonts w:ascii="Garamond" w:hAnsi="Garamond"/>
          <w:sz w:val="24"/>
          <w:szCs w:val="24"/>
          <w:lang w:val="sq-AL"/>
        </w:rPr>
      </w:pPr>
    </w:p>
    <w:p w14:paraId="677F8639" w14:textId="404C6166" w:rsidR="00021D1F" w:rsidRPr="00027DF6" w:rsidRDefault="00D07076" w:rsidP="00D07076">
      <w:pPr>
        <w:spacing w:after="0" w:line="240" w:lineRule="auto"/>
        <w:ind w:firstLine="284"/>
        <w:jc w:val="right"/>
        <w:rPr>
          <w:rFonts w:ascii="Garamond" w:hAnsi="Garamond"/>
          <w:sz w:val="24"/>
          <w:szCs w:val="24"/>
          <w:lang w:val="sq-AL"/>
        </w:rPr>
      </w:pPr>
      <w:r w:rsidRPr="00027DF6">
        <w:rPr>
          <w:rFonts w:ascii="Garamond" w:hAnsi="Garamond"/>
          <w:sz w:val="24"/>
          <w:szCs w:val="24"/>
          <w:lang w:val="sq-AL"/>
        </w:rPr>
        <w:t>ZËVENDËSKRYEMINISTËR</w:t>
      </w:r>
    </w:p>
    <w:p w14:paraId="677F863A" w14:textId="202B72D1" w:rsidR="006577BB" w:rsidRPr="00027DF6" w:rsidRDefault="00D07076" w:rsidP="00D07076">
      <w:pPr>
        <w:spacing w:after="0" w:line="240" w:lineRule="auto"/>
        <w:ind w:firstLine="284"/>
        <w:jc w:val="right"/>
        <w:rPr>
          <w:rFonts w:ascii="Garamond" w:hAnsi="Garamond"/>
          <w:b/>
          <w:sz w:val="24"/>
          <w:szCs w:val="24"/>
          <w:lang w:val="sq-AL"/>
        </w:rPr>
      </w:pPr>
      <w:proofErr w:type="spellStart"/>
      <w:r w:rsidRPr="00027DF6">
        <w:rPr>
          <w:rFonts w:ascii="Garamond" w:hAnsi="Garamond"/>
          <w:b/>
          <w:sz w:val="24"/>
          <w:szCs w:val="24"/>
          <w:lang w:val="sq-AL"/>
        </w:rPr>
        <w:t>Erion</w:t>
      </w:r>
      <w:proofErr w:type="spellEnd"/>
      <w:r w:rsidRPr="00027DF6">
        <w:rPr>
          <w:rFonts w:ascii="Garamond" w:hAnsi="Garamond"/>
          <w:b/>
          <w:sz w:val="24"/>
          <w:szCs w:val="24"/>
          <w:lang w:val="sq-AL"/>
        </w:rPr>
        <w:t xml:space="preserve"> </w:t>
      </w:r>
      <w:proofErr w:type="spellStart"/>
      <w:r w:rsidRPr="00027DF6">
        <w:rPr>
          <w:rFonts w:ascii="Garamond" w:hAnsi="Garamond"/>
          <w:b/>
          <w:sz w:val="24"/>
          <w:szCs w:val="24"/>
          <w:lang w:val="sq-AL"/>
        </w:rPr>
        <w:t>Braçe</w:t>
      </w:r>
      <w:proofErr w:type="spellEnd"/>
    </w:p>
    <w:p w14:paraId="660C9E98" w14:textId="77777777" w:rsidR="00F5308B" w:rsidRPr="00027DF6" w:rsidRDefault="00F5308B" w:rsidP="00D07076">
      <w:pPr>
        <w:spacing w:after="0" w:line="240" w:lineRule="auto"/>
        <w:ind w:firstLine="284"/>
        <w:jc w:val="right"/>
        <w:rPr>
          <w:rFonts w:ascii="Garamond" w:hAnsi="Garamond"/>
          <w:b/>
          <w:sz w:val="24"/>
          <w:szCs w:val="24"/>
          <w:lang w:val="sq-AL"/>
        </w:rPr>
      </w:pPr>
    </w:p>
    <w:p w14:paraId="17306116" w14:textId="77777777" w:rsidR="00F5308B" w:rsidRPr="00027DF6" w:rsidRDefault="00F5308B" w:rsidP="00F5308B">
      <w:pPr>
        <w:pStyle w:val="Paragrafi"/>
        <w:jc w:val="center"/>
        <w:rPr>
          <w:lang w:val="sq-AL"/>
        </w:rPr>
      </w:pPr>
      <w:r w:rsidRPr="00027DF6">
        <w:rPr>
          <w:b/>
          <w:lang w:val="sq-AL"/>
        </w:rPr>
        <w:t>RREGULLORE</w:t>
      </w:r>
    </w:p>
    <w:p w14:paraId="3609435D" w14:textId="77777777" w:rsidR="00F5308B" w:rsidRPr="00027DF6" w:rsidRDefault="00F5308B" w:rsidP="00F5308B">
      <w:pPr>
        <w:pStyle w:val="Paragrafi"/>
        <w:jc w:val="center"/>
        <w:rPr>
          <w:lang w:val="sq-AL"/>
        </w:rPr>
      </w:pPr>
      <w:r w:rsidRPr="00027DF6">
        <w:rPr>
          <w:lang w:val="sq-AL"/>
        </w:rPr>
        <w:t>PËR MBROJTJEN E PUBLIKUT DHE TË PUNËMARRËSVE TË EKSPOZUAR PROFESIONALISHT NDAJ RREZATIMIT JONIZUES, DHE SIGURISË NDAJ EKSPOZIMEVE MJEKËSORE ME BURIMET E RREZATIMIT JONIZUES</w:t>
      </w:r>
    </w:p>
    <w:p w14:paraId="1C6A0D5F" w14:textId="77777777" w:rsidR="00F5308B" w:rsidRPr="00027DF6" w:rsidRDefault="00F5308B" w:rsidP="00F5308B">
      <w:pPr>
        <w:pStyle w:val="Paragrafi"/>
        <w:rPr>
          <w:lang w:val="sq-AL"/>
        </w:rPr>
      </w:pPr>
    </w:p>
    <w:p w14:paraId="2B8FAD09" w14:textId="77777777" w:rsidR="00F5308B" w:rsidRPr="00027DF6" w:rsidRDefault="00F5308B" w:rsidP="00F5308B">
      <w:pPr>
        <w:pStyle w:val="Paragrafi"/>
        <w:rPr>
          <w:lang w:val="sq-AL"/>
        </w:rPr>
      </w:pPr>
      <w:r w:rsidRPr="00027DF6">
        <w:rPr>
          <w:lang w:val="sq-AL"/>
        </w:rPr>
        <w:t>I. DISPOZITA TË PËRGJITHSHME</w:t>
      </w:r>
    </w:p>
    <w:p w14:paraId="41EDFC99" w14:textId="77777777" w:rsidR="00F5308B" w:rsidRPr="00027DF6" w:rsidRDefault="00F5308B" w:rsidP="00F5308B">
      <w:pPr>
        <w:pStyle w:val="Paragrafi"/>
        <w:rPr>
          <w:lang w:val="sq-AL"/>
        </w:rPr>
      </w:pPr>
    </w:p>
    <w:p w14:paraId="62005A9D" w14:textId="77777777" w:rsidR="00F5308B" w:rsidRPr="00027DF6" w:rsidRDefault="00F5308B" w:rsidP="00F5308B">
      <w:pPr>
        <w:pStyle w:val="Paragrafi"/>
        <w:jc w:val="center"/>
        <w:rPr>
          <w:lang w:val="sq-AL"/>
        </w:rPr>
      </w:pPr>
      <w:r w:rsidRPr="00027DF6">
        <w:rPr>
          <w:lang w:val="sq-AL"/>
        </w:rPr>
        <w:t>Neni 1</w:t>
      </w:r>
    </w:p>
    <w:p w14:paraId="42A11B7E" w14:textId="77777777" w:rsidR="00F5308B" w:rsidRPr="00027DF6" w:rsidRDefault="00F5308B" w:rsidP="00F5308B">
      <w:pPr>
        <w:pStyle w:val="Paragrafi"/>
        <w:jc w:val="center"/>
        <w:rPr>
          <w:b/>
          <w:lang w:val="sq-AL"/>
        </w:rPr>
      </w:pPr>
      <w:r w:rsidRPr="00027DF6">
        <w:rPr>
          <w:b/>
          <w:lang w:val="sq-AL"/>
        </w:rPr>
        <w:t>Objekti i rregullores</w:t>
      </w:r>
    </w:p>
    <w:p w14:paraId="39A87E2D" w14:textId="77777777" w:rsidR="00F5308B" w:rsidRPr="00027DF6" w:rsidRDefault="00F5308B" w:rsidP="00F5308B">
      <w:pPr>
        <w:pStyle w:val="Paragrafi"/>
        <w:rPr>
          <w:lang w:val="sq-AL"/>
        </w:rPr>
      </w:pPr>
    </w:p>
    <w:p w14:paraId="0FFD502E" w14:textId="77777777" w:rsidR="00F5308B" w:rsidRPr="00027DF6" w:rsidRDefault="00F5308B" w:rsidP="00F5308B">
      <w:pPr>
        <w:pStyle w:val="Paragrafi"/>
        <w:rPr>
          <w:lang w:val="sq-AL"/>
        </w:rPr>
      </w:pPr>
      <w:r w:rsidRPr="00027DF6">
        <w:rPr>
          <w:lang w:val="sq-AL"/>
        </w:rPr>
        <w:t>Kjo rregullore përcakton kërkesat dhe rregullat për sigurinë e ekspozimit publik, profesional dhe mjekësor që vjen nga burimet e rrezatimit jonizues, të detyrueshme për të gjitha aktivitetet e përcaktuara me ligj.</w:t>
      </w:r>
    </w:p>
    <w:p w14:paraId="03F9A14C" w14:textId="77777777" w:rsidR="00F5308B" w:rsidRPr="00027DF6" w:rsidRDefault="00F5308B" w:rsidP="00F5308B">
      <w:pPr>
        <w:pStyle w:val="Paragrafi"/>
        <w:rPr>
          <w:lang w:val="sq-AL"/>
        </w:rPr>
      </w:pPr>
    </w:p>
    <w:p w14:paraId="1AAD9703" w14:textId="77777777" w:rsidR="00F5308B" w:rsidRPr="00027DF6" w:rsidRDefault="00F5308B" w:rsidP="00F5308B">
      <w:pPr>
        <w:pStyle w:val="Paragrafi"/>
        <w:jc w:val="center"/>
        <w:rPr>
          <w:lang w:val="sq-AL"/>
        </w:rPr>
      </w:pPr>
      <w:r w:rsidRPr="00027DF6">
        <w:rPr>
          <w:lang w:val="sq-AL"/>
        </w:rPr>
        <w:t>Neni 2</w:t>
      </w:r>
    </w:p>
    <w:p w14:paraId="1086FCA0" w14:textId="77777777" w:rsidR="00F5308B" w:rsidRPr="00027DF6" w:rsidRDefault="00F5308B" w:rsidP="00F5308B">
      <w:pPr>
        <w:pStyle w:val="Paragrafi"/>
        <w:jc w:val="center"/>
        <w:rPr>
          <w:b/>
          <w:lang w:val="sq-AL"/>
        </w:rPr>
      </w:pPr>
      <w:r w:rsidRPr="00027DF6">
        <w:rPr>
          <w:b/>
          <w:lang w:val="sq-AL"/>
        </w:rPr>
        <w:lastRenderedPageBreak/>
        <w:t>Fusha e zbatimit</w:t>
      </w:r>
    </w:p>
    <w:p w14:paraId="259631E3" w14:textId="77777777" w:rsidR="00F5308B" w:rsidRPr="00027DF6" w:rsidRDefault="00F5308B" w:rsidP="00F5308B">
      <w:pPr>
        <w:pStyle w:val="Paragrafi"/>
        <w:rPr>
          <w:lang w:val="sq-AL"/>
        </w:rPr>
      </w:pPr>
    </w:p>
    <w:p w14:paraId="0E0487F1" w14:textId="77777777" w:rsidR="00F5308B" w:rsidRPr="00027DF6" w:rsidRDefault="00F5308B" w:rsidP="00F5308B">
      <w:pPr>
        <w:pStyle w:val="Paragrafi"/>
        <w:rPr>
          <w:lang w:val="sq-AL"/>
        </w:rPr>
      </w:pPr>
      <w:r w:rsidRPr="00027DF6">
        <w:rPr>
          <w:lang w:val="sq-AL"/>
        </w:rPr>
        <w:t>1. Kjo rregullore zbatohet vetëm për mbrojtjen nga rrezatimi jonizues, i cili përfshin burime radioaktive të hapura ose të mbyllura dhe gjeneratorë me rreze X.</w:t>
      </w:r>
    </w:p>
    <w:p w14:paraId="5EDFDE0C" w14:textId="3C0C59DF" w:rsidR="00F5308B" w:rsidRPr="00027DF6" w:rsidRDefault="00F5308B" w:rsidP="00F5308B">
      <w:pPr>
        <w:pStyle w:val="Paragrafi"/>
        <w:rPr>
          <w:lang w:val="sq-AL"/>
        </w:rPr>
      </w:pPr>
      <w:r w:rsidRPr="00027DF6">
        <w:rPr>
          <w:lang w:val="sq-AL"/>
        </w:rPr>
        <w:t>2. Kjo rregullore zbatohet për të gjitha situatat që përfshijnë ekspozimin ndaj rrezatimit që është për t</w:t>
      </w:r>
      <w:r w:rsidR="00401BB1">
        <w:rPr>
          <w:lang w:val="sq-AL"/>
        </w:rPr>
        <w:t>’</w:t>
      </w:r>
      <w:r w:rsidRPr="00027DF6">
        <w:rPr>
          <w:lang w:val="sq-AL"/>
        </w:rPr>
        <w:t>u kontrolluar. Ekspozimet që nuk konsiderohen si të përshtatshme për t</w:t>
      </w:r>
      <w:r w:rsidR="00401BB1">
        <w:rPr>
          <w:lang w:val="sq-AL"/>
        </w:rPr>
        <w:t>’</w:t>
      </w:r>
      <w:r w:rsidRPr="00027DF6">
        <w:rPr>
          <w:lang w:val="sq-AL"/>
        </w:rPr>
        <w:t>u kontrolluar, përjashtohen nga fushëveprimi i kësaj rregulloreje.</w:t>
      </w:r>
    </w:p>
    <w:p w14:paraId="4D5666B9" w14:textId="7DC0A578" w:rsidR="00F5308B" w:rsidRPr="00027DF6" w:rsidRDefault="00F5308B" w:rsidP="00F5308B">
      <w:pPr>
        <w:pStyle w:val="Paragrafi"/>
        <w:rPr>
          <w:lang w:val="sq-AL"/>
        </w:rPr>
      </w:pPr>
      <w:r w:rsidRPr="00027DF6">
        <w:rPr>
          <w:lang w:val="sq-AL"/>
        </w:rPr>
        <w:t>3. Kjo rregullore zbatohet për tr</w:t>
      </w:r>
      <w:r w:rsidR="00401BB1">
        <w:rPr>
          <w:lang w:val="sq-AL"/>
        </w:rPr>
        <w:t>i</w:t>
      </w:r>
      <w:r w:rsidRPr="00027DF6">
        <w:rPr>
          <w:lang w:val="sq-AL"/>
        </w:rPr>
        <w:t xml:space="preserve"> kategori të ekspozimit: ekspozimi profesional, ekspozimi publik dhe ekspozimi mjekësor.</w:t>
      </w:r>
    </w:p>
    <w:p w14:paraId="06AFA46C" w14:textId="77777777" w:rsidR="00F5308B" w:rsidRPr="00027DF6" w:rsidRDefault="00F5308B" w:rsidP="00F5308B">
      <w:pPr>
        <w:pStyle w:val="Paragrafi"/>
        <w:rPr>
          <w:lang w:val="sq-AL"/>
        </w:rPr>
      </w:pPr>
      <w:r w:rsidRPr="00027DF6">
        <w:rPr>
          <w:lang w:val="sq-AL"/>
        </w:rPr>
        <w:t>4. Kjo rregullore përcakton kërkesat që do të plotësohen në të gjitha objektet dhe aktivitetet që sjellin rritje të riskut nga rrezatimet.</w:t>
      </w:r>
    </w:p>
    <w:p w14:paraId="1B437537" w14:textId="77777777" w:rsidR="00F5308B" w:rsidRPr="00027DF6" w:rsidRDefault="00F5308B" w:rsidP="00F5308B">
      <w:pPr>
        <w:pStyle w:val="Paragrafi"/>
        <w:rPr>
          <w:lang w:val="sq-AL"/>
        </w:rPr>
      </w:pPr>
      <w:r w:rsidRPr="00027DF6">
        <w:rPr>
          <w:lang w:val="sq-AL"/>
        </w:rPr>
        <w:t>5. Kjo rregullore nuk mbulon masat e sigurimit.</w:t>
      </w:r>
    </w:p>
    <w:p w14:paraId="05F47861" w14:textId="77777777" w:rsidR="00F5308B" w:rsidRPr="00027DF6" w:rsidRDefault="00F5308B" w:rsidP="00F5308B">
      <w:pPr>
        <w:pStyle w:val="Paragrafi"/>
        <w:rPr>
          <w:lang w:val="sq-AL"/>
        </w:rPr>
      </w:pPr>
      <w:r w:rsidRPr="00027DF6">
        <w:rPr>
          <w:lang w:val="sq-AL"/>
        </w:rPr>
        <w:t xml:space="preserve">6. Përjashtohen nga fusha e zbatimit të rregullores ekspozimet si më poshtë: </w:t>
      </w:r>
    </w:p>
    <w:p w14:paraId="0EBAD9F6" w14:textId="77777777" w:rsidR="00F5308B" w:rsidRPr="00027DF6" w:rsidRDefault="00F5308B" w:rsidP="00F5308B">
      <w:pPr>
        <w:pStyle w:val="Paragrafi"/>
        <w:rPr>
          <w:lang w:val="sq-AL"/>
        </w:rPr>
      </w:pPr>
      <w:r w:rsidRPr="00027DF6">
        <w:rPr>
          <w:lang w:val="sq-AL"/>
        </w:rPr>
        <w:t xml:space="preserve">a) ekspozimet ndaj nivelit natyror të rrezatimit, siç janë </w:t>
      </w:r>
      <w:proofErr w:type="spellStart"/>
      <w:r w:rsidRPr="00027DF6">
        <w:rPr>
          <w:lang w:val="sq-AL"/>
        </w:rPr>
        <w:t>radionuklidet</w:t>
      </w:r>
      <w:proofErr w:type="spellEnd"/>
      <w:r w:rsidRPr="00027DF6">
        <w:rPr>
          <w:lang w:val="sq-AL"/>
        </w:rPr>
        <w:t xml:space="preserve"> që përmban trupi i njeriut dhe rrezatimi kozmik që mbizotëron në nivelin e tokës;</w:t>
      </w:r>
    </w:p>
    <w:p w14:paraId="3148791A" w14:textId="77777777" w:rsidR="00F5308B" w:rsidRPr="00027DF6" w:rsidRDefault="00F5308B" w:rsidP="00F5308B">
      <w:pPr>
        <w:pStyle w:val="Paragrafi"/>
        <w:rPr>
          <w:lang w:val="sq-AL"/>
        </w:rPr>
      </w:pPr>
      <w:r w:rsidRPr="00027DF6">
        <w:rPr>
          <w:lang w:val="sq-AL"/>
        </w:rPr>
        <w:t>b) ekspozimet e anëtarëve të publikut ose punëmarrësve të tjerë të ndryshëm, nga ekuipazhet e avionëve ose të hapësirës, ndaj rrezatimit kozmik në fluturim ose në hapësirë;</w:t>
      </w:r>
    </w:p>
    <w:p w14:paraId="445A9FE7" w14:textId="172AA57F" w:rsidR="00F5308B" w:rsidRPr="00027DF6" w:rsidRDefault="00F5308B" w:rsidP="00F5308B">
      <w:pPr>
        <w:pStyle w:val="Paragrafi"/>
        <w:rPr>
          <w:lang w:val="sq-AL"/>
        </w:rPr>
      </w:pPr>
      <w:r w:rsidRPr="00027DF6">
        <w:rPr>
          <w:lang w:val="sq-AL"/>
        </w:rPr>
        <w:t xml:space="preserve">c) ekspozimet në terren ndaj </w:t>
      </w:r>
      <w:proofErr w:type="spellStart"/>
      <w:r w:rsidRPr="00027DF6">
        <w:rPr>
          <w:lang w:val="sq-AL"/>
        </w:rPr>
        <w:t>radionuklideve</w:t>
      </w:r>
      <w:proofErr w:type="spellEnd"/>
      <w:r w:rsidRPr="00027DF6">
        <w:rPr>
          <w:lang w:val="sq-AL"/>
        </w:rPr>
        <w:t xml:space="preserve"> të pranishme në koren e tokës të padëmtuar. </w:t>
      </w:r>
    </w:p>
    <w:p w14:paraId="63B5495E" w14:textId="61370A2A" w:rsidR="00F5308B" w:rsidRPr="00027DF6" w:rsidRDefault="00F5308B" w:rsidP="00F5308B">
      <w:pPr>
        <w:pStyle w:val="Paragrafi"/>
        <w:rPr>
          <w:lang w:val="sq-AL"/>
        </w:rPr>
      </w:pPr>
      <w:r w:rsidRPr="00027DF6">
        <w:rPr>
          <w:lang w:val="sq-AL"/>
        </w:rPr>
        <w:t xml:space="preserve">7. Kjo rregullore përcakton në </w:t>
      </w:r>
      <w:r w:rsidR="00401BB1">
        <w:rPr>
          <w:lang w:val="sq-AL"/>
        </w:rPr>
        <w:t>s</w:t>
      </w:r>
      <w:r w:rsidRPr="00027DF6">
        <w:rPr>
          <w:lang w:val="sq-AL"/>
        </w:rPr>
        <w:t xml:space="preserve">htojcën I se cilat praktika ose burime brenda praktikave do të përjashtohen nga disa ose të gjitha kërkesat e kësaj rregulloreje, përfshirë kërkesat për njoftim, ose autorizimin, duke përdorur si bazë për këtë përcaktim kriteret e përjashtimit të specifikuar në </w:t>
      </w:r>
      <w:r w:rsidR="00401BB1">
        <w:rPr>
          <w:lang w:val="sq-AL"/>
        </w:rPr>
        <w:t>s</w:t>
      </w:r>
      <w:r w:rsidRPr="00027DF6">
        <w:rPr>
          <w:lang w:val="sq-AL"/>
        </w:rPr>
        <w:t>htojcën I ose çdo praktikë e përjashtuar siç përcaktohet nga Komisioni i Mbrojtjes nga Rrezatimet në bazë të këtyre kritereve. Përjashtimi nuk lejohet për praktikat që konsiderohen se nuk janë të justifikuara.</w:t>
      </w:r>
    </w:p>
    <w:p w14:paraId="3CCC7CEE" w14:textId="43238110" w:rsidR="00F5308B" w:rsidRPr="00027DF6" w:rsidRDefault="00F5308B" w:rsidP="00F5308B">
      <w:pPr>
        <w:pStyle w:val="Paragrafi"/>
        <w:rPr>
          <w:lang w:val="sq-AL"/>
        </w:rPr>
      </w:pPr>
      <w:r w:rsidRPr="00027DF6">
        <w:rPr>
          <w:lang w:val="sq-AL"/>
        </w:rPr>
        <w:t xml:space="preserve">8. Komisioni i Mbrojtjes nga Rrezatimet miraton se cilat burime, përfshirë materialet dhe objektet, brenda praktikave të njoftuara ose të autorizuara, mund të çlirohen nga kontrolli rregullator, duke përdorur si bazë për këtë aprovim kriteret për çlirimin e specifikuar në </w:t>
      </w:r>
      <w:r w:rsidR="00CC2E6F">
        <w:rPr>
          <w:lang w:val="sq-AL"/>
        </w:rPr>
        <w:t xml:space="preserve">rregulloren </w:t>
      </w:r>
      <w:r w:rsidR="0076641B">
        <w:rPr>
          <w:lang w:val="sq-AL"/>
        </w:rPr>
        <w:t xml:space="preserve">nr. </w:t>
      </w:r>
      <w:r w:rsidRPr="00027DF6">
        <w:rPr>
          <w:lang w:val="sq-AL"/>
        </w:rPr>
        <w:t xml:space="preserve">638, datë 7.9.2016 </w:t>
      </w:r>
      <w:r w:rsidR="006660A1">
        <w:rPr>
          <w:lang w:val="sq-AL"/>
        </w:rPr>
        <w:t>“</w:t>
      </w:r>
      <w:r w:rsidRPr="00027DF6">
        <w:rPr>
          <w:lang w:val="sq-AL"/>
        </w:rPr>
        <w:t>Për trajtimin e sigurt të mbetjeve radioaktive në Republikën e Shqipërisë</w:t>
      </w:r>
      <w:r w:rsidR="006660A1">
        <w:rPr>
          <w:lang w:val="sq-AL"/>
        </w:rPr>
        <w:t>”</w:t>
      </w:r>
      <w:r w:rsidRPr="00027DF6">
        <w:rPr>
          <w:lang w:val="sq-AL"/>
        </w:rPr>
        <w:t xml:space="preserve"> ose çfarëdo niveli të çlirimit të specifikuar nga Komisioni i Mbrojtjes nga Rrezatimet në bazë të këtyre kritereve. Me anë të këtij miratimi, Komisioni i Mbrojtjes nga Rrezatimet siguron që burimet të cilat janë çliruar nga kontrolli rregullator nuk do të bëhen përsëri objekt në kërkesë për njoftim, ose licencim, nëse nuk specifikohet.</w:t>
      </w:r>
    </w:p>
    <w:p w14:paraId="0BE191E1" w14:textId="77777777" w:rsidR="00F5308B" w:rsidRPr="00027DF6" w:rsidRDefault="00F5308B" w:rsidP="00F5308B">
      <w:pPr>
        <w:pStyle w:val="Paragrafi"/>
        <w:rPr>
          <w:lang w:val="sq-AL"/>
        </w:rPr>
      </w:pPr>
    </w:p>
    <w:p w14:paraId="67A608ED" w14:textId="77777777" w:rsidR="00F5308B" w:rsidRPr="00027DF6" w:rsidRDefault="00F5308B" w:rsidP="00F5308B">
      <w:pPr>
        <w:pStyle w:val="Paragrafi"/>
        <w:jc w:val="center"/>
        <w:rPr>
          <w:lang w:val="sq-AL"/>
        </w:rPr>
      </w:pPr>
      <w:r w:rsidRPr="00027DF6">
        <w:rPr>
          <w:lang w:val="sq-AL"/>
        </w:rPr>
        <w:t>Neni 3</w:t>
      </w:r>
    </w:p>
    <w:p w14:paraId="67B16208" w14:textId="77777777" w:rsidR="00F5308B" w:rsidRPr="00027DF6" w:rsidRDefault="00F5308B" w:rsidP="00F5308B">
      <w:pPr>
        <w:pStyle w:val="Paragrafi"/>
        <w:jc w:val="center"/>
        <w:rPr>
          <w:lang w:val="sq-AL"/>
        </w:rPr>
      </w:pPr>
      <w:r w:rsidRPr="00DC7164">
        <w:rPr>
          <w:b/>
          <w:lang w:val="sq-AL"/>
        </w:rPr>
        <w:t>Përkufizimet</w:t>
      </w:r>
    </w:p>
    <w:p w14:paraId="1B0AC95D" w14:textId="77777777" w:rsidR="00F5308B" w:rsidRPr="00027DF6" w:rsidRDefault="00F5308B" w:rsidP="00F5308B">
      <w:pPr>
        <w:pStyle w:val="Paragrafi"/>
        <w:rPr>
          <w:lang w:val="sq-AL"/>
        </w:rPr>
      </w:pPr>
    </w:p>
    <w:p w14:paraId="07DBC350" w14:textId="20C5C061" w:rsidR="00F5308B" w:rsidRPr="00027DF6" w:rsidRDefault="00F5308B" w:rsidP="00F5308B">
      <w:pPr>
        <w:pStyle w:val="Paragrafi"/>
        <w:rPr>
          <w:lang w:val="sq-AL"/>
        </w:rPr>
      </w:pPr>
      <w:r w:rsidRPr="00027DF6">
        <w:rPr>
          <w:lang w:val="sq-AL"/>
        </w:rPr>
        <w:t xml:space="preserve">1. </w:t>
      </w:r>
      <w:r w:rsidR="006660A1">
        <w:rPr>
          <w:lang w:val="sq-AL"/>
        </w:rPr>
        <w:t>“</w:t>
      </w:r>
      <w:r w:rsidRPr="00027DF6">
        <w:rPr>
          <w:lang w:val="sq-AL"/>
        </w:rPr>
        <w:t>aktivim</w:t>
      </w:r>
      <w:r w:rsidR="006660A1">
        <w:rPr>
          <w:lang w:val="sq-AL"/>
        </w:rPr>
        <w:t>”</w:t>
      </w:r>
      <w:r w:rsidRPr="00027DF6">
        <w:rPr>
          <w:lang w:val="sq-AL"/>
        </w:rPr>
        <w:t xml:space="preserve"> nënkupton një proces nëpërmjet të cilit një </w:t>
      </w:r>
      <w:proofErr w:type="spellStart"/>
      <w:r w:rsidRPr="00027DF6">
        <w:rPr>
          <w:lang w:val="sq-AL"/>
        </w:rPr>
        <w:t>nuklid</w:t>
      </w:r>
      <w:proofErr w:type="spellEnd"/>
      <w:r w:rsidRPr="00027DF6">
        <w:rPr>
          <w:lang w:val="sq-AL"/>
        </w:rPr>
        <w:t xml:space="preserve"> i qëndrueshëm transformohet në radionuklid, duke u rrezatuar me grimca ose fotone me energji të lartë materialin në të cilin gjendet;</w:t>
      </w:r>
    </w:p>
    <w:p w14:paraId="14E09554" w14:textId="794AAA56" w:rsidR="00F5308B" w:rsidRPr="00027DF6" w:rsidRDefault="00F5308B" w:rsidP="00F5308B">
      <w:pPr>
        <w:pStyle w:val="Paragrafi"/>
        <w:rPr>
          <w:lang w:val="sq-AL"/>
        </w:rPr>
      </w:pPr>
      <w:r w:rsidRPr="00027DF6">
        <w:rPr>
          <w:lang w:val="sq-AL"/>
        </w:rPr>
        <w:t xml:space="preserve">2. </w:t>
      </w:r>
      <w:r w:rsidR="006660A1">
        <w:rPr>
          <w:lang w:val="sq-AL"/>
        </w:rPr>
        <w:t>“</w:t>
      </w:r>
      <w:r w:rsidRPr="00027DF6">
        <w:rPr>
          <w:lang w:val="sq-AL"/>
        </w:rPr>
        <w:t>aktivitet</w:t>
      </w:r>
      <w:r w:rsidR="006660A1">
        <w:rPr>
          <w:lang w:val="sq-AL"/>
        </w:rPr>
        <w:t>”</w:t>
      </w:r>
      <w:r w:rsidRPr="00027DF6">
        <w:rPr>
          <w:lang w:val="sq-AL"/>
        </w:rPr>
        <w:t xml:space="preserve"> (A) është madhësia e zbërthimit e një sasie të radionuklidit në një gjendje të dhënë të energjisë në një kohë të dhënë. Është </w:t>
      </w:r>
      <w:r w:rsidR="00EC2C95" w:rsidRPr="00027DF6">
        <w:rPr>
          <w:lang w:val="sq-AL"/>
        </w:rPr>
        <w:t>koeficienti</w:t>
      </w:r>
      <w:r w:rsidRPr="00027DF6">
        <w:rPr>
          <w:lang w:val="sq-AL"/>
        </w:rPr>
        <w:t xml:space="preserve"> i </w:t>
      </w:r>
      <w:proofErr w:type="spellStart"/>
      <w:r w:rsidRPr="00027DF6">
        <w:rPr>
          <w:lang w:val="sq-AL"/>
        </w:rPr>
        <w:t>dN</w:t>
      </w:r>
      <w:proofErr w:type="spellEnd"/>
      <w:r w:rsidRPr="00027DF6">
        <w:rPr>
          <w:lang w:val="sq-AL"/>
        </w:rPr>
        <w:t xml:space="preserve"> ndaj </w:t>
      </w:r>
      <w:proofErr w:type="spellStart"/>
      <w:r w:rsidRPr="00027DF6">
        <w:rPr>
          <w:lang w:val="sq-AL"/>
        </w:rPr>
        <w:t>dt</w:t>
      </w:r>
      <w:proofErr w:type="spellEnd"/>
      <w:r w:rsidRPr="00027DF6">
        <w:rPr>
          <w:lang w:val="sq-AL"/>
        </w:rPr>
        <w:t xml:space="preserve">, ku </w:t>
      </w:r>
      <w:proofErr w:type="spellStart"/>
      <w:r w:rsidRPr="00027DF6">
        <w:rPr>
          <w:lang w:val="sq-AL"/>
        </w:rPr>
        <w:t>dN</w:t>
      </w:r>
      <w:proofErr w:type="spellEnd"/>
      <w:r w:rsidRPr="00027DF6">
        <w:rPr>
          <w:lang w:val="sq-AL"/>
        </w:rPr>
        <w:t xml:space="preserve"> është vlera e numrit të zbërthimeve bërthamore në intervalin e kohës </w:t>
      </w:r>
      <w:proofErr w:type="spellStart"/>
      <w:r w:rsidRPr="00027DF6">
        <w:rPr>
          <w:lang w:val="sq-AL"/>
        </w:rPr>
        <w:t>dt</w:t>
      </w:r>
      <w:proofErr w:type="spellEnd"/>
      <w:r w:rsidRPr="00027DF6">
        <w:rPr>
          <w:lang w:val="sq-AL"/>
        </w:rPr>
        <w:t>:</w:t>
      </w:r>
    </w:p>
    <w:p w14:paraId="06CD7303" w14:textId="37DDB1B0" w:rsidR="00F5308B" w:rsidRPr="00027DF6" w:rsidRDefault="00027DF6" w:rsidP="00F5308B">
      <w:pPr>
        <w:pStyle w:val="Paragrafi"/>
        <w:rPr>
          <w:lang w:val="sq-AL"/>
        </w:rPr>
      </w:pPr>
      <w:r w:rsidRPr="00027DF6">
        <w:rPr>
          <w:lang w:val="sq-AL"/>
        </w:rPr>
        <w:t xml:space="preserve">           </w:t>
      </w:r>
      <w:r w:rsidR="00F5308B" w:rsidRPr="00027DF6">
        <w:rPr>
          <w:noProof/>
        </w:rPr>
        <w:drawing>
          <wp:inline distT="0" distB="0" distL="0" distR="0" wp14:anchorId="4A6D7167" wp14:editId="63A4520F">
            <wp:extent cx="1047750" cy="533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0" cy="533400"/>
                    </a:xfrm>
                    <a:prstGeom prst="rect">
                      <a:avLst/>
                    </a:prstGeom>
                    <a:noFill/>
                    <a:ln>
                      <a:noFill/>
                    </a:ln>
                  </pic:spPr>
                </pic:pic>
              </a:graphicData>
            </a:graphic>
          </wp:inline>
        </w:drawing>
      </w:r>
    </w:p>
    <w:p w14:paraId="12C1F61C" w14:textId="77777777" w:rsidR="00F5308B" w:rsidRPr="00027DF6" w:rsidRDefault="00F5308B" w:rsidP="00F5308B">
      <w:pPr>
        <w:pStyle w:val="Paragrafi"/>
        <w:rPr>
          <w:lang w:val="sq-AL"/>
        </w:rPr>
      </w:pPr>
      <w:r w:rsidRPr="00027DF6">
        <w:rPr>
          <w:lang w:val="sq-AL"/>
        </w:rPr>
        <w:t xml:space="preserve"> Njësia e aktivitetit është </w:t>
      </w:r>
      <w:proofErr w:type="spellStart"/>
      <w:r w:rsidRPr="00027DF6">
        <w:rPr>
          <w:lang w:val="sq-AL"/>
        </w:rPr>
        <w:t>bekerel</w:t>
      </w:r>
      <w:proofErr w:type="spellEnd"/>
      <w:r w:rsidRPr="00027DF6">
        <w:rPr>
          <w:lang w:val="sq-AL"/>
        </w:rPr>
        <w:t xml:space="preserve"> (</w:t>
      </w:r>
      <w:proofErr w:type="spellStart"/>
      <w:r w:rsidRPr="00027DF6">
        <w:rPr>
          <w:lang w:val="sq-AL"/>
        </w:rPr>
        <w:t>Bq</w:t>
      </w:r>
      <w:proofErr w:type="spellEnd"/>
      <w:r w:rsidRPr="00027DF6">
        <w:rPr>
          <w:lang w:val="sq-AL"/>
        </w:rPr>
        <w:t>);</w:t>
      </w:r>
    </w:p>
    <w:p w14:paraId="360B569B" w14:textId="590C655F" w:rsidR="00F5308B" w:rsidRPr="00027DF6" w:rsidRDefault="00F5308B" w:rsidP="00F5308B">
      <w:pPr>
        <w:pStyle w:val="Paragrafi"/>
        <w:rPr>
          <w:lang w:val="sq-AL"/>
        </w:rPr>
      </w:pPr>
      <w:r w:rsidRPr="00027DF6">
        <w:rPr>
          <w:lang w:val="sq-AL"/>
        </w:rPr>
        <w:t xml:space="preserve">3. </w:t>
      </w:r>
      <w:r w:rsidR="006660A1">
        <w:rPr>
          <w:lang w:val="sq-AL"/>
        </w:rPr>
        <w:t>“</w:t>
      </w:r>
      <w:r w:rsidRPr="00027DF6">
        <w:rPr>
          <w:lang w:val="sq-AL"/>
        </w:rPr>
        <w:t>anëtarë të publikut</w:t>
      </w:r>
      <w:r w:rsidR="006660A1">
        <w:rPr>
          <w:lang w:val="sq-AL"/>
        </w:rPr>
        <w:t>”</w:t>
      </w:r>
      <w:r w:rsidRPr="00027DF6">
        <w:rPr>
          <w:lang w:val="sq-AL"/>
        </w:rPr>
        <w:t xml:space="preserve"> nënkupton individët që mund të jenë subjekt i ekspozimit publik;</w:t>
      </w:r>
    </w:p>
    <w:p w14:paraId="6C064841" w14:textId="5D4065DE" w:rsidR="00F5308B" w:rsidRPr="00027DF6" w:rsidRDefault="00F5308B" w:rsidP="00F5308B">
      <w:pPr>
        <w:pStyle w:val="Paragrafi"/>
        <w:rPr>
          <w:lang w:val="sq-AL"/>
        </w:rPr>
      </w:pPr>
      <w:r w:rsidRPr="00027DF6">
        <w:rPr>
          <w:lang w:val="sq-AL"/>
        </w:rPr>
        <w:t xml:space="preserve">4. </w:t>
      </w:r>
      <w:r w:rsidR="006660A1">
        <w:rPr>
          <w:lang w:val="sq-AL"/>
        </w:rPr>
        <w:t>“</w:t>
      </w:r>
      <w:r w:rsidRPr="00027DF6">
        <w:rPr>
          <w:lang w:val="sq-AL"/>
        </w:rPr>
        <w:t>aspekte praktike të procedurave radiologjike mjekësore</w:t>
      </w:r>
      <w:r w:rsidR="006660A1">
        <w:rPr>
          <w:lang w:val="sq-AL"/>
        </w:rPr>
        <w:t>”</w:t>
      </w:r>
      <w:r w:rsidRPr="00027DF6">
        <w:rPr>
          <w:lang w:val="sq-AL"/>
        </w:rPr>
        <w:t xml:space="preserve"> nënkupton kryerjen fizike të një ekspozimi mjekësor dhe të çdo aspekti mbështetës, duke përfshirë trajtimin dhe përdorimin e pajisjeve mjekësore radiologjike, vlerësimin e parametrave teknikë dhe fizikë (duke përfshirë </w:t>
      </w:r>
      <w:r w:rsidRPr="00027DF6">
        <w:rPr>
          <w:lang w:val="sq-AL"/>
        </w:rPr>
        <w:lastRenderedPageBreak/>
        <w:t>dozat e rrezatimit), kalibrimin dhe mirëmbajtjen e pajisjes, përgatitja dhe administrimi i radio-farmaceutikës, dhe përpunimi i imazhit;</w:t>
      </w:r>
    </w:p>
    <w:p w14:paraId="480EDE8C" w14:textId="57664490" w:rsidR="00F5308B" w:rsidRPr="00027DF6" w:rsidRDefault="00F5308B" w:rsidP="00F5308B">
      <w:pPr>
        <w:pStyle w:val="Paragrafi"/>
        <w:rPr>
          <w:lang w:val="sq-AL"/>
        </w:rPr>
      </w:pPr>
      <w:r w:rsidRPr="00027DF6">
        <w:rPr>
          <w:lang w:val="sq-AL"/>
        </w:rPr>
        <w:t xml:space="preserve">5. </w:t>
      </w:r>
      <w:r w:rsidR="006660A1">
        <w:rPr>
          <w:lang w:val="sq-AL"/>
        </w:rPr>
        <w:t>“</w:t>
      </w:r>
      <w:proofErr w:type="spellStart"/>
      <w:r w:rsidRPr="00027DF6">
        <w:rPr>
          <w:lang w:val="sq-AL"/>
        </w:rPr>
        <w:t>auditim</w:t>
      </w:r>
      <w:proofErr w:type="spellEnd"/>
      <w:r w:rsidRPr="00027DF6">
        <w:rPr>
          <w:lang w:val="sq-AL"/>
        </w:rPr>
        <w:t xml:space="preserve"> klinik</w:t>
      </w:r>
      <w:r w:rsidR="006660A1">
        <w:rPr>
          <w:lang w:val="sq-AL"/>
        </w:rPr>
        <w:t>”</w:t>
      </w:r>
      <w:r w:rsidRPr="00027DF6">
        <w:rPr>
          <w:lang w:val="sq-AL"/>
        </w:rPr>
        <w:t xml:space="preserve"> nënkupton një ekzaminim sistematik ose rishikim të procedurave radiologjike mjekësore që kërkon të përmirësojë cilësinë dhe rezultatin e kujdesit të pacientit nëpërmjet rishikimit të strukturuar, ku praktikat, procedurat dhe rezultatet radiologjike mjekësore shqyrtohen sipas standardeve të miratuara për procedurat më të mira radiologjike mjekësore, me modifikimin e praktikave, aty ku është e përshtatshme, dhe zbatimin e standardeve të reja nëse është e nevojshme;</w:t>
      </w:r>
    </w:p>
    <w:p w14:paraId="7D7C814A" w14:textId="4EBCB50D" w:rsidR="00F5308B" w:rsidRPr="00027DF6" w:rsidRDefault="00F5308B" w:rsidP="00F5308B">
      <w:pPr>
        <w:pStyle w:val="Paragrafi"/>
        <w:rPr>
          <w:lang w:val="sq-AL"/>
        </w:rPr>
      </w:pPr>
      <w:r w:rsidRPr="00027DF6">
        <w:rPr>
          <w:lang w:val="sq-AL"/>
        </w:rPr>
        <w:t xml:space="preserve">6. </w:t>
      </w:r>
      <w:r w:rsidR="006660A1">
        <w:rPr>
          <w:lang w:val="sq-AL"/>
        </w:rPr>
        <w:t>“</w:t>
      </w:r>
      <w:proofErr w:type="spellStart"/>
      <w:r w:rsidRPr="00027DF6">
        <w:rPr>
          <w:lang w:val="sq-AL"/>
        </w:rPr>
        <w:t>bekerel</w:t>
      </w:r>
      <w:proofErr w:type="spellEnd"/>
      <w:r w:rsidR="006660A1">
        <w:rPr>
          <w:lang w:val="sq-AL"/>
        </w:rPr>
        <w:t>”</w:t>
      </w:r>
      <w:r w:rsidRPr="00027DF6">
        <w:rPr>
          <w:lang w:val="sq-AL"/>
        </w:rPr>
        <w:t xml:space="preserve"> (</w:t>
      </w:r>
      <w:proofErr w:type="spellStart"/>
      <w:r w:rsidRPr="00027DF6">
        <w:rPr>
          <w:lang w:val="sq-AL"/>
        </w:rPr>
        <w:t>Bq</w:t>
      </w:r>
      <w:proofErr w:type="spellEnd"/>
      <w:r w:rsidRPr="00027DF6">
        <w:rPr>
          <w:lang w:val="sq-AL"/>
        </w:rPr>
        <w:t xml:space="preserve">) është emri i veçantë i njësisë së aktivitetit. Një </w:t>
      </w:r>
      <w:proofErr w:type="spellStart"/>
      <w:r w:rsidRPr="00027DF6">
        <w:rPr>
          <w:lang w:val="sq-AL"/>
        </w:rPr>
        <w:t>bekerel</w:t>
      </w:r>
      <w:proofErr w:type="spellEnd"/>
      <w:r w:rsidRPr="00027DF6">
        <w:rPr>
          <w:lang w:val="sq-AL"/>
        </w:rPr>
        <w:t xml:space="preserve"> është e barabartë me një zbërthim bërthamor për sekondë;</w:t>
      </w:r>
    </w:p>
    <w:p w14:paraId="2C78EB52" w14:textId="2F5D2434" w:rsidR="00F5308B" w:rsidRPr="00027DF6" w:rsidRDefault="00F5308B" w:rsidP="00F5308B">
      <w:pPr>
        <w:pStyle w:val="Paragrafi"/>
        <w:rPr>
          <w:lang w:val="sq-AL"/>
        </w:rPr>
      </w:pPr>
      <w:r w:rsidRPr="00027DF6">
        <w:rPr>
          <w:lang w:val="sq-AL"/>
        </w:rPr>
        <w:t xml:space="preserve">7. </w:t>
      </w:r>
      <w:r w:rsidR="006660A1">
        <w:rPr>
          <w:lang w:val="sq-AL"/>
        </w:rPr>
        <w:t>“</w:t>
      </w:r>
      <w:r w:rsidRPr="00027DF6">
        <w:rPr>
          <w:lang w:val="sq-AL"/>
        </w:rPr>
        <w:t>burim i konsumuar</w:t>
      </w:r>
      <w:r w:rsidR="006660A1">
        <w:rPr>
          <w:lang w:val="sq-AL"/>
        </w:rPr>
        <w:t>”</w:t>
      </w:r>
      <w:r w:rsidRPr="00027DF6">
        <w:rPr>
          <w:lang w:val="sq-AL"/>
        </w:rPr>
        <w:t xml:space="preserve"> nënkupton një burim të mbyllur i cili nuk përdoret më ose tentohet të përdoret për praktikën për të cilën është dhënë autorizimi, por vazhdon të kërkojë menaxhim të </w:t>
      </w:r>
      <w:r w:rsidR="00EC2C95">
        <w:rPr>
          <w:lang w:val="sq-AL"/>
        </w:rPr>
        <w:t>sigurt</w:t>
      </w:r>
      <w:r w:rsidRPr="00027DF6">
        <w:rPr>
          <w:lang w:val="sq-AL"/>
        </w:rPr>
        <w:t>;</w:t>
      </w:r>
    </w:p>
    <w:p w14:paraId="35E870F2" w14:textId="3F98F375" w:rsidR="00F5308B" w:rsidRPr="00027DF6" w:rsidRDefault="00F5308B" w:rsidP="00F5308B">
      <w:pPr>
        <w:pStyle w:val="Paragrafi"/>
        <w:rPr>
          <w:lang w:val="sq-AL"/>
        </w:rPr>
      </w:pPr>
      <w:r w:rsidRPr="00027DF6">
        <w:rPr>
          <w:lang w:val="sq-AL"/>
        </w:rPr>
        <w:t xml:space="preserve">8. </w:t>
      </w:r>
      <w:r w:rsidR="006660A1">
        <w:rPr>
          <w:lang w:val="sq-AL"/>
        </w:rPr>
        <w:t>“</w:t>
      </w:r>
      <w:r w:rsidRPr="00027DF6">
        <w:rPr>
          <w:lang w:val="sq-AL"/>
        </w:rPr>
        <w:t>burim i mbyllur me aktivitet të lartë</w:t>
      </w:r>
      <w:r w:rsidR="006660A1">
        <w:rPr>
          <w:lang w:val="sq-AL"/>
        </w:rPr>
        <w:t>”</w:t>
      </w:r>
      <w:r w:rsidRPr="00027DF6">
        <w:rPr>
          <w:lang w:val="sq-AL"/>
        </w:rPr>
        <w:t xml:space="preserve"> nënkupton një burim të mbyllur për të cilin aktiviteti i radionuklidit është e barabartë ose e tejkalon vlerën e aktivitetit përkatës të përcaktuar në Kodin e drejtimit të sigurisë dhe sigurimit të burimeve radioaktive të Agjencisë Ndërkombëtare të Energjisë Atomike;</w:t>
      </w:r>
    </w:p>
    <w:p w14:paraId="3141CAAF" w14:textId="7E6A6032" w:rsidR="00F5308B" w:rsidRPr="00027DF6" w:rsidRDefault="00F5308B" w:rsidP="00F5308B">
      <w:pPr>
        <w:pStyle w:val="Paragrafi"/>
        <w:rPr>
          <w:lang w:val="sq-AL"/>
        </w:rPr>
      </w:pPr>
      <w:r w:rsidRPr="00027DF6">
        <w:rPr>
          <w:lang w:val="sq-AL"/>
        </w:rPr>
        <w:t xml:space="preserve">9. </w:t>
      </w:r>
      <w:r w:rsidR="006660A1">
        <w:rPr>
          <w:lang w:val="sq-AL"/>
        </w:rPr>
        <w:t>“</w:t>
      </w:r>
      <w:r w:rsidRPr="00027DF6">
        <w:rPr>
          <w:lang w:val="sq-AL"/>
        </w:rPr>
        <w:t>burim i mbyllur</w:t>
      </w:r>
      <w:r w:rsidR="006660A1">
        <w:rPr>
          <w:lang w:val="sq-AL"/>
        </w:rPr>
        <w:t>”</w:t>
      </w:r>
      <w:r w:rsidRPr="00027DF6">
        <w:rPr>
          <w:lang w:val="sq-AL"/>
        </w:rPr>
        <w:t xml:space="preserve"> nënkupton një burim radioaktiv në të cilin materiali radioaktiv është mbyllur përgjithmonë në një kapsulë ose inkorporuar në një formë solide me objektiv për të ndalur në kushte normale të përdorimit çdo shpërndarje ose shpërhapje të substancave radioaktive;</w:t>
      </w:r>
    </w:p>
    <w:p w14:paraId="44095C16" w14:textId="3FC6D065" w:rsidR="00F5308B" w:rsidRPr="00027DF6" w:rsidRDefault="00F5308B" w:rsidP="00F5308B">
      <w:pPr>
        <w:pStyle w:val="Paragrafi"/>
        <w:rPr>
          <w:lang w:val="sq-AL"/>
        </w:rPr>
      </w:pPr>
      <w:r w:rsidRPr="00027DF6">
        <w:rPr>
          <w:lang w:val="sq-AL"/>
        </w:rPr>
        <w:t xml:space="preserve">10. </w:t>
      </w:r>
      <w:r w:rsidR="006660A1">
        <w:rPr>
          <w:lang w:val="sq-AL"/>
        </w:rPr>
        <w:t>“</w:t>
      </w:r>
      <w:r w:rsidRPr="00027DF6">
        <w:rPr>
          <w:lang w:val="sq-AL"/>
        </w:rPr>
        <w:t>burim i rrezatimit natyror</w:t>
      </w:r>
      <w:r w:rsidR="006660A1">
        <w:rPr>
          <w:lang w:val="sq-AL"/>
        </w:rPr>
        <w:t>”</w:t>
      </w:r>
      <w:r w:rsidRPr="00027DF6">
        <w:rPr>
          <w:lang w:val="sq-AL"/>
        </w:rPr>
        <w:t xml:space="preserve"> nënkupton çdo burim rrezatimi jonizues me origjinë natyrale, tokësore ose kozmike;</w:t>
      </w:r>
    </w:p>
    <w:p w14:paraId="361EA0E5" w14:textId="5E98CB45" w:rsidR="00F5308B" w:rsidRPr="00027DF6" w:rsidRDefault="00F5308B" w:rsidP="00F5308B">
      <w:pPr>
        <w:pStyle w:val="Paragrafi"/>
        <w:rPr>
          <w:lang w:val="sq-AL"/>
        </w:rPr>
      </w:pPr>
      <w:r w:rsidRPr="00027DF6">
        <w:rPr>
          <w:lang w:val="sq-AL"/>
        </w:rPr>
        <w:t xml:space="preserve">11. </w:t>
      </w:r>
      <w:r w:rsidR="006660A1">
        <w:rPr>
          <w:lang w:val="sq-AL"/>
        </w:rPr>
        <w:t>“</w:t>
      </w:r>
      <w:r w:rsidRPr="00027DF6">
        <w:rPr>
          <w:lang w:val="sq-AL"/>
        </w:rPr>
        <w:t>burim i rrezatimit</w:t>
      </w:r>
      <w:r w:rsidR="006660A1">
        <w:rPr>
          <w:lang w:val="sq-AL"/>
        </w:rPr>
        <w:t>”</w:t>
      </w:r>
      <w:r w:rsidRPr="00027DF6">
        <w:rPr>
          <w:lang w:val="sq-AL"/>
        </w:rPr>
        <w:t xml:space="preserve"> nënkupton një entitet që mund të shkaktojë ekspozim, të tilla si duke emetuar rrezatim jonizues ose duke lëshuar material radioaktiv;</w:t>
      </w:r>
    </w:p>
    <w:p w14:paraId="500F300E" w14:textId="237209B0" w:rsidR="00F5308B" w:rsidRPr="00027DF6" w:rsidRDefault="00F5308B" w:rsidP="00F5308B">
      <w:pPr>
        <w:pStyle w:val="Paragrafi"/>
        <w:rPr>
          <w:lang w:val="sq-AL"/>
        </w:rPr>
      </w:pPr>
      <w:r w:rsidRPr="00027DF6">
        <w:rPr>
          <w:lang w:val="sq-AL"/>
        </w:rPr>
        <w:t xml:space="preserve">12. </w:t>
      </w:r>
      <w:r w:rsidR="006660A1">
        <w:rPr>
          <w:lang w:val="sq-AL"/>
        </w:rPr>
        <w:t>“</w:t>
      </w:r>
      <w:r w:rsidRPr="00027DF6">
        <w:rPr>
          <w:lang w:val="sq-AL"/>
        </w:rPr>
        <w:t>burim jetim</w:t>
      </w:r>
      <w:r w:rsidR="006660A1">
        <w:rPr>
          <w:lang w:val="sq-AL"/>
        </w:rPr>
        <w:t>”</w:t>
      </w:r>
      <w:r w:rsidRPr="00027DF6">
        <w:rPr>
          <w:lang w:val="sq-AL"/>
        </w:rPr>
        <w:t xml:space="preserve"> nënkupton një burim radioaktiv i cili as nuk është çliruar nga kontrolli rregullator, sepse nuk ka qenë kurrë nën kontrollin rregullator ose sepse është i braktisur, humbur, vjedhur.</w:t>
      </w:r>
    </w:p>
    <w:p w14:paraId="71B37222" w14:textId="0C44D862" w:rsidR="00F5308B" w:rsidRPr="00027DF6" w:rsidRDefault="00F5308B" w:rsidP="00F5308B">
      <w:pPr>
        <w:pStyle w:val="Paragrafi"/>
        <w:rPr>
          <w:lang w:val="sq-AL"/>
        </w:rPr>
      </w:pPr>
      <w:r w:rsidRPr="00027DF6">
        <w:rPr>
          <w:lang w:val="sq-AL"/>
        </w:rPr>
        <w:t xml:space="preserve">13. </w:t>
      </w:r>
      <w:r w:rsidR="006660A1">
        <w:rPr>
          <w:lang w:val="sq-AL"/>
        </w:rPr>
        <w:t>“</w:t>
      </w:r>
      <w:r w:rsidRPr="00027DF6">
        <w:rPr>
          <w:lang w:val="sq-AL"/>
        </w:rPr>
        <w:t>burim radioaktiv</w:t>
      </w:r>
      <w:r w:rsidR="006660A1">
        <w:rPr>
          <w:lang w:val="sq-AL"/>
        </w:rPr>
        <w:t>”</w:t>
      </w:r>
      <w:r w:rsidRPr="00027DF6">
        <w:rPr>
          <w:lang w:val="sq-AL"/>
        </w:rPr>
        <w:t xml:space="preserve"> nënkupton një burim rrezatimi që përfshin material radioaktiv për qëllimin e përdorimit të radioaktivitetit të tij;</w:t>
      </w:r>
    </w:p>
    <w:p w14:paraId="0C2E7585" w14:textId="6FE3B001" w:rsidR="00F5308B" w:rsidRPr="00027DF6" w:rsidRDefault="00F5308B" w:rsidP="00F5308B">
      <w:pPr>
        <w:pStyle w:val="Paragrafi"/>
        <w:rPr>
          <w:lang w:val="sq-AL"/>
        </w:rPr>
      </w:pPr>
      <w:r w:rsidRPr="00027DF6">
        <w:rPr>
          <w:lang w:val="sq-AL"/>
        </w:rPr>
        <w:t xml:space="preserve">14. </w:t>
      </w:r>
      <w:r w:rsidR="006660A1">
        <w:rPr>
          <w:lang w:val="sq-AL"/>
        </w:rPr>
        <w:t>“</w:t>
      </w:r>
      <w:r w:rsidRPr="00027DF6">
        <w:rPr>
          <w:lang w:val="sq-AL"/>
        </w:rPr>
        <w:t>dëmtim i shëndetit</w:t>
      </w:r>
      <w:r w:rsidR="006660A1">
        <w:rPr>
          <w:lang w:val="sq-AL"/>
        </w:rPr>
        <w:t>”</w:t>
      </w:r>
      <w:r w:rsidRPr="00027DF6">
        <w:rPr>
          <w:lang w:val="sq-AL"/>
        </w:rPr>
        <w:t xml:space="preserve"> nënkupton zvogëlimin e gjatësisë dhe cilësinë e jetës që ndodh në një popullsi pas ekspozimit, duke përfshirë ato që lindin nga reaksionet e indeve, </w:t>
      </w:r>
      <w:proofErr w:type="spellStart"/>
      <w:r w:rsidRPr="00027DF6">
        <w:rPr>
          <w:lang w:val="sq-AL"/>
        </w:rPr>
        <w:t>kanceret</w:t>
      </w:r>
      <w:proofErr w:type="spellEnd"/>
      <w:r w:rsidRPr="00027DF6">
        <w:rPr>
          <w:lang w:val="sq-AL"/>
        </w:rPr>
        <w:t xml:space="preserve"> dhe çrregullimet gjenetike të rënda;</w:t>
      </w:r>
    </w:p>
    <w:p w14:paraId="6D5F29D5" w14:textId="302CB0DE" w:rsidR="00F5308B" w:rsidRPr="00027DF6" w:rsidRDefault="00F5308B" w:rsidP="00F5308B">
      <w:pPr>
        <w:pStyle w:val="Paragrafi"/>
        <w:rPr>
          <w:lang w:val="sq-AL"/>
        </w:rPr>
      </w:pPr>
      <w:r w:rsidRPr="00027DF6">
        <w:rPr>
          <w:lang w:val="sq-AL"/>
        </w:rPr>
        <w:t xml:space="preserve">15. </w:t>
      </w:r>
      <w:r w:rsidR="006660A1">
        <w:rPr>
          <w:lang w:val="sq-AL"/>
        </w:rPr>
        <w:t>“</w:t>
      </w:r>
      <w:r w:rsidRPr="00027DF6">
        <w:rPr>
          <w:lang w:val="sq-AL"/>
        </w:rPr>
        <w:t>dëmtim individual</w:t>
      </w:r>
      <w:r w:rsidR="006660A1">
        <w:rPr>
          <w:lang w:val="sq-AL"/>
        </w:rPr>
        <w:t>”</w:t>
      </w:r>
      <w:r w:rsidRPr="00027DF6">
        <w:rPr>
          <w:lang w:val="sq-AL"/>
        </w:rPr>
        <w:t xml:space="preserve"> nënkupton efektet dëmtuese klinike të </w:t>
      </w:r>
      <w:proofErr w:type="spellStart"/>
      <w:r w:rsidRPr="00027DF6">
        <w:rPr>
          <w:lang w:val="sq-AL"/>
        </w:rPr>
        <w:t>vëzhgueshme</w:t>
      </w:r>
      <w:proofErr w:type="spellEnd"/>
      <w:r w:rsidRPr="00027DF6">
        <w:rPr>
          <w:lang w:val="sq-AL"/>
        </w:rPr>
        <w:t xml:space="preserve"> në individë ose pasardhës të tyre, pamja e të cilave është e menjëhershme ose e vonuar, dhe kur është e mëvonshme, nënkupton probabilitet të lartë sesa një siguri të </w:t>
      </w:r>
      <w:proofErr w:type="spellStart"/>
      <w:r w:rsidRPr="00027DF6">
        <w:rPr>
          <w:lang w:val="sq-AL"/>
        </w:rPr>
        <w:t>shfaqes</w:t>
      </w:r>
      <w:proofErr w:type="spellEnd"/>
      <w:r w:rsidRPr="00027DF6">
        <w:rPr>
          <w:lang w:val="sq-AL"/>
        </w:rPr>
        <w:t>;</w:t>
      </w:r>
    </w:p>
    <w:p w14:paraId="76D4CB42" w14:textId="4A19CE1B" w:rsidR="00F5308B" w:rsidRPr="00027DF6" w:rsidRDefault="00F5308B" w:rsidP="00F5308B">
      <w:pPr>
        <w:pStyle w:val="Paragrafi"/>
        <w:rPr>
          <w:lang w:val="sq-AL"/>
        </w:rPr>
      </w:pPr>
      <w:r w:rsidRPr="00027DF6">
        <w:rPr>
          <w:lang w:val="sq-AL"/>
        </w:rPr>
        <w:t xml:space="preserve">16. </w:t>
      </w:r>
      <w:r w:rsidR="006660A1">
        <w:rPr>
          <w:lang w:val="sq-AL"/>
        </w:rPr>
        <w:t>“</w:t>
      </w:r>
      <w:r w:rsidRPr="00027DF6">
        <w:rPr>
          <w:lang w:val="sq-AL"/>
        </w:rPr>
        <w:t>doza e absorbuar</w:t>
      </w:r>
      <w:r w:rsidR="006660A1">
        <w:rPr>
          <w:lang w:val="sq-AL"/>
        </w:rPr>
        <w:t>”</w:t>
      </w:r>
      <w:r w:rsidRPr="00027DF6">
        <w:rPr>
          <w:lang w:val="sq-AL"/>
        </w:rPr>
        <w:t xml:space="preserve"> (D) është energjia e absorbuar për njësi të masës</w:t>
      </w:r>
    </w:p>
    <w:p w14:paraId="5C869EFB" w14:textId="77777777" w:rsidR="00F5308B" w:rsidRPr="00027DF6" w:rsidRDefault="00F5308B" w:rsidP="00F5308B">
      <w:pPr>
        <w:pStyle w:val="Paragrafi"/>
        <w:rPr>
          <w:lang w:val="sq-AL"/>
        </w:rPr>
      </w:pPr>
      <w:r w:rsidRPr="00027DF6">
        <w:rPr>
          <w:noProof/>
        </w:rPr>
        <w:drawing>
          <wp:inline distT="0" distB="0" distL="0" distR="0" wp14:anchorId="31ECFAE4" wp14:editId="6B61D6D1">
            <wp:extent cx="685800" cy="485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485775"/>
                    </a:xfrm>
                    <a:prstGeom prst="rect">
                      <a:avLst/>
                    </a:prstGeom>
                    <a:noFill/>
                    <a:ln>
                      <a:noFill/>
                    </a:ln>
                  </pic:spPr>
                </pic:pic>
              </a:graphicData>
            </a:graphic>
          </wp:inline>
        </w:drawing>
      </w:r>
    </w:p>
    <w:p w14:paraId="338DF4B3" w14:textId="77777777" w:rsidR="00F5308B" w:rsidRPr="00027DF6" w:rsidRDefault="00F5308B" w:rsidP="00F5308B">
      <w:pPr>
        <w:pStyle w:val="Paragrafi"/>
        <w:rPr>
          <w:lang w:val="sq-AL"/>
        </w:rPr>
      </w:pPr>
      <w:r w:rsidRPr="00027DF6">
        <w:rPr>
          <w:lang w:val="sq-AL"/>
        </w:rPr>
        <w:t xml:space="preserve"> Ku: </w:t>
      </w:r>
    </w:p>
    <w:p w14:paraId="67F157FC" w14:textId="77777777" w:rsidR="00F5308B" w:rsidRPr="00027DF6" w:rsidRDefault="00F5308B" w:rsidP="00F5308B">
      <w:pPr>
        <w:pStyle w:val="Paragrafi"/>
        <w:rPr>
          <w:lang w:val="sq-AL"/>
        </w:rPr>
      </w:pPr>
      <w:r w:rsidRPr="00027DF6">
        <w:rPr>
          <w:lang w:val="sq-AL"/>
        </w:rPr>
        <w:t>de - është energjia mesatare e dhënë nga rrezatimi jonizues në materie në një element vëllimi,</w:t>
      </w:r>
    </w:p>
    <w:p w14:paraId="30C93A09" w14:textId="77777777" w:rsidR="00F5308B" w:rsidRPr="00027DF6" w:rsidRDefault="00F5308B" w:rsidP="00F5308B">
      <w:pPr>
        <w:pStyle w:val="Paragrafi"/>
        <w:rPr>
          <w:lang w:val="sq-AL"/>
        </w:rPr>
      </w:pPr>
      <w:proofErr w:type="spellStart"/>
      <w:r w:rsidRPr="00027DF6">
        <w:rPr>
          <w:lang w:val="sq-AL"/>
        </w:rPr>
        <w:t>dm</w:t>
      </w:r>
      <w:proofErr w:type="spellEnd"/>
      <w:r w:rsidRPr="00027DF6">
        <w:rPr>
          <w:lang w:val="sq-AL"/>
        </w:rPr>
        <w:t xml:space="preserve"> - është masa e materies në këtë element vëllimi.</w:t>
      </w:r>
    </w:p>
    <w:p w14:paraId="32C43CCB" w14:textId="77777777" w:rsidR="00F5308B" w:rsidRPr="00027DF6" w:rsidRDefault="00F5308B" w:rsidP="00F5308B">
      <w:pPr>
        <w:pStyle w:val="Paragrafi"/>
        <w:rPr>
          <w:lang w:val="sq-AL"/>
        </w:rPr>
      </w:pPr>
      <w:r w:rsidRPr="00027DF6">
        <w:rPr>
          <w:lang w:val="sq-AL"/>
        </w:rPr>
        <w:t xml:space="preserve">Në këtë rregullore, doza e absorbuar tregon dozën mesatare mbi një ind ose një organ. Njësia për dozën e absorbuar është </w:t>
      </w:r>
      <w:proofErr w:type="spellStart"/>
      <w:r w:rsidRPr="00027DF6">
        <w:rPr>
          <w:lang w:val="sq-AL"/>
        </w:rPr>
        <w:t>grej</w:t>
      </w:r>
      <w:proofErr w:type="spellEnd"/>
      <w:r w:rsidRPr="00027DF6">
        <w:rPr>
          <w:lang w:val="sq-AL"/>
        </w:rPr>
        <w:t xml:space="preserve"> (</w:t>
      </w:r>
      <w:proofErr w:type="spellStart"/>
      <w:r w:rsidRPr="00027DF6">
        <w:rPr>
          <w:lang w:val="sq-AL"/>
        </w:rPr>
        <w:t>Gy</w:t>
      </w:r>
      <w:proofErr w:type="spellEnd"/>
      <w:r w:rsidRPr="00027DF6">
        <w:rPr>
          <w:lang w:val="sq-AL"/>
        </w:rPr>
        <w:t xml:space="preserve">) ku një </w:t>
      </w:r>
      <w:proofErr w:type="spellStart"/>
      <w:r w:rsidRPr="00027DF6">
        <w:rPr>
          <w:lang w:val="sq-AL"/>
        </w:rPr>
        <w:t>grej</w:t>
      </w:r>
      <w:proofErr w:type="spellEnd"/>
      <w:r w:rsidRPr="00027DF6">
        <w:rPr>
          <w:lang w:val="sq-AL"/>
        </w:rPr>
        <w:t xml:space="preserve"> është i barabartë me një xhaul për kilogram (J/kg);</w:t>
      </w:r>
    </w:p>
    <w:p w14:paraId="2D5D0333" w14:textId="65CCCF68" w:rsidR="00F5308B" w:rsidRPr="00027DF6" w:rsidRDefault="00F5308B" w:rsidP="00F5308B">
      <w:pPr>
        <w:pStyle w:val="Paragrafi"/>
        <w:rPr>
          <w:lang w:val="sq-AL"/>
        </w:rPr>
      </w:pPr>
      <w:r w:rsidRPr="00027DF6">
        <w:rPr>
          <w:lang w:val="sq-AL"/>
        </w:rPr>
        <w:t xml:space="preserve">17. </w:t>
      </w:r>
      <w:r w:rsidR="006660A1">
        <w:rPr>
          <w:lang w:val="sq-AL"/>
        </w:rPr>
        <w:t>“</w:t>
      </w:r>
      <w:r w:rsidRPr="00027DF6">
        <w:rPr>
          <w:lang w:val="sq-AL"/>
        </w:rPr>
        <w:t>doza efektive</w:t>
      </w:r>
      <w:r w:rsidR="006660A1">
        <w:rPr>
          <w:lang w:val="sq-AL"/>
        </w:rPr>
        <w:t>”</w:t>
      </w:r>
      <w:r w:rsidRPr="00027DF6">
        <w:rPr>
          <w:lang w:val="sq-AL"/>
        </w:rPr>
        <w:t xml:space="preserve"> (E) është shuma e dozave të </w:t>
      </w:r>
      <w:proofErr w:type="spellStart"/>
      <w:r w:rsidRPr="00027DF6">
        <w:rPr>
          <w:lang w:val="sq-AL"/>
        </w:rPr>
        <w:t>ponderuara</w:t>
      </w:r>
      <w:proofErr w:type="spellEnd"/>
      <w:r w:rsidRPr="00027DF6">
        <w:rPr>
          <w:lang w:val="sq-AL"/>
        </w:rPr>
        <w:t xml:space="preserve"> ekuivalente në të gjitha indet dhe organet e trupit nga ekspozimi i brendshëm dhe i jashtëm. Ai përcaktohet me shprehjen:</w:t>
      </w:r>
    </w:p>
    <w:p w14:paraId="645091FE" w14:textId="77777777" w:rsidR="00F5308B" w:rsidRPr="00027DF6" w:rsidRDefault="00F5308B" w:rsidP="00F5308B">
      <w:pPr>
        <w:pStyle w:val="Paragrafi"/>
        <w:rPr>
          <w:lang w:val="sq-AL"/>
        </w:rPr>
      </w:pPr>
      <w:r w:rsidRPr="00027DF6">
        <w:rPr>
          <w:lang w:val="sq-AL"/>
        </w:rPr>
        <w:lastRenderedPageBreak/>
        <w:t> </w:t>
      </w:r>
      <w:r w:rsidRPr="00027DF6">
        <w:rPr>
          <w:noProof/>
        </w:rPr>
        <w:drawing>
          <wp:inline distT="0" distB="0" distL="0" distR="0" wp14:anchorId="237AEF89" wp14:editId="3E442BEB">
            <wp:extent cx="1752600" cy="523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0" cy="523875"/>
                    </a:xfrm>
                    <a:prstGeom prst="rect">
                      <a:avLst/>
                    </a:prstGeom>
                    <a:noFill/>
                    <a:ln>
                      <a:noFill/>
                    </a:ln>
                  </pic:spPr>
                </pic:pic>
              </a:graphicData>
            </a:graphic>
          </wp:inline>
        </w:drawing>
      </w:r>
    </w:p>
    <w:p w14:paraId="01FDAEA5" w14:textId="77777777" w:rsidR="00F5308B" w:rsidRPr="00027DF6" w:rsidRDefault="00F5308B" w:rsidP="00F5308B">
      <w:pPr>
        <w:pStyle w:val="Paragrafi"/>
        <w:rPr>
          <w:lang w:val="sq-AL"/>
        </w:rPr>
      </w:pPr>
      <w:r w:rsidRPr="00027DF6">
        <w:rPr>
          <w:lang w:val="sq-AL"/>
        </w:rPr>
        <w:t>Ku:</w:t>
      </w:r>
    </w:p>
    <w:p w14:paraId="7C219C98" w14:textId="77777777" w:rsidR="00F5308B" w:rsidRPr="00027DF6" w:rsidRDefault="00F5308B" w:rsidP="00F5308B">
      <w:pPr>
        <w:pStyle w:val="Paragrafi"/>
        <w:rPr>
          <w:lang w:val="sq-AL"/>
        </w:rPr>
      </w:pPr>
      <w:proofErr w:type="spellStart"/>
      <w:r w:rsidRPr="00027DF6">
        <w:rPr>
          <w:lang w:val="sq-AL"/>
        </w:rPr>
        <w:t>DTR</w:t>
      </w:r>
      <w:proofErr w:type="spellEnd"/>
      <w:r w:rsidRPr="00027DF6">
        <w:rPr>
          <w:lang w:val="sq-AL"/>
        </w:rPr>
        <w:t xml:space="preserve"> është doza e absorbuar e mbivendosur mbi indin ose organin T, për shkak të rrezatimit </w:t>
      </w:r>
    </w:p>
    <w:p w14:paraId="30817D51" w14:textId="77777777" w:rsidR="00F5308B" w:rsidRPr="00027DF6" w:rsidRDefault="00F5308B" w:rsidP="00F5308B">
      <w:pPr>
        <w:pStyle w:val="Paragrafi"/>
        <w:rPr>
          <w:lang w:val="sq-AL"/>
        </w:rPr>
      </w:pPr>
      <w:proofErr w:type="spellStart"/>
      <w:r w:rsidRPr="00027DF6">
        <w:rPr>
          <w:lang w:val="sq-AL"/>
        </w:rPr>
        <w:t>Wr</w:t>
      </w:r>
      <w:proofErr w:type="spellEnd"/>
      <w:r w:rsidRPr="00027DF6">
        <w:rPr>
          <w:lang w:val="sq-AL"/>
        </w:rPr>
        <w:t xml:space="preserve"> është faktori i </w:t>
      </w:r>
      <w:proofErr w:type="spellStart"/>
      <w:r w:rsidRPr="00027DF6">
        <w:rPr>
          <w:lang w:val="sq-AL"/>
        </w:rPr>
        <w:t>ponderimit</w:t>
      </w:r>
      <w:proofErr w:type="spellEnd"/>
      <w:r w:rsidRPr="00027DF6">
        <w:rPr>
          <w:lang w:val="sq-AL"/>
        </w:rPr>
        <w:t xml:space="preserve"> të rrezatimit dhe</w:t>
      </w:r>
    </w:p>
    <w:p w14:paraId="72B14DD6" w14:textId="77777777" w:rsidR="00F5308B" w:rsidRPr="00027DF6" w:rsidRDefault="00F5308B" w:rsidP="00F5308B">
      <w:pPr>
        <w:pStyle w:val="Paragrafi"/>
        <w:rPr>
          <w:lang w:val="sq-AL"/>
        </w:rPr>
      </w:pPr>
      <w:proofErr w:type="spellStart"/>
      <w:r w:rsidRPr="00027DF6">
        <w:rPr>
          <w:lang w:val="sq-AL"/>
        </w:rPr>
        <w:t>Wt</w:t>
      </w:r>
      <w:proofErr w:type="spellEnd"/>
      <w:r w:rsidRPr="00027DF6">
        <w:rPr>
          <w:lang w:val="sq-AL"/>
        </w:rPr>
        <w:t xml:space="preserve"> është faktori i </w:t>
      </w:r>
      <w:proofErr w:type="spellStart"/>
      <w:r w:rsidRPr="00027DF6">
        <w:rPr>
          <w:lang w:val="sq-AL"/>
        </w:rPr>
        <w:t>ponderimit</w:t>
      </w:r>
      <w:proofErr w:type="spellEnd"/>
      <w:r w:rsidRPr="00027DF6">
        <w:rPr>
          <w:lang w:val="sq-AL"/>
        </w:rPr>
        <w:t xml:space="preserve"> të indeve për organin T.</w:t>
      </w:r>
    </w:p>
    <w:p w14:paraId="1703FA8A" w14:textId="77777777" w:rsidR="00F5308B" w:rsidRPr="00027DF6" w:rsidRDefault="00F5308B" w:rsidP="00F5308B">
      <w:pPr>
        <w:pStyle w:val="Paragrafi"/>
        <w:rPr>
          <w:lang w:val="sq-AL"/>
        </w:rPr>
      </w:pPr>
      <w:r w:rsidRPr="00027DF6">
        <w:rPr>
          <w:lang w:val="sq-AL"/>
        </w:rPr>
        <w:t xml:space="preserve">Vlerat për </w:t>
      </w:r>
      <w:proofErr w:type="spellStart"/>
      <w:r w:rsidRPr="00027DF6">
        <w:rPr>
          <w:lang w:val="sq-AL"/>
        </w:rPr>
        <w:t>Wt</w:t>
      </w:r>
      <w:proofErr w:type="spellEnd"/>
      <w:r w:rsidRPr="00027DF6">
        <w:rPr>
          <w:lang w:val="sq-AL"/>
        </w:rPr>
        <w:t xml:space="preserve"> dhe </w:t>
      </w:r>
      <w:proofErr w:type="spellStart"/>
      <w:r w:rsidRPr="00027DF6">
        <w:rPr>
          <w:lang w:val="sq-AL"/>
        </w:rPr>
        <w:t>Wr</w:t>
      </w:r>
      <w:proofErr w:type="spellEnd"/>
      <w:r w:rsidRPr="00027DF6">
        <w:rPr>
          <w:lang w:val="sq-AL"/>
        </w:rPr>
        <w:t xml:space="preserve"> janë sipas specifikimeve të Agjencisë Ndërkombëtare të Energjisë Atomike. Njësia për dozën efektive është </w:t>
      </w:r>
      <w:proofErr w:type="spellStart"/>
      <w:r w:rsidRPr="00027DF6">
        <w:rPr>
          <w:lang w:val="sq-AL"/>
        </w:rPr>
        <w:t>sievert</w:t>
      </w:r>
      <w:proofErr w:type="spellEnd"/>
      <w:r w:rsidRPr="00027DF6">
        <w:rPr>
          <w:lang w:val="sq-AL"/>
        </w:rPr>
        <w:t xml:space="preserve"> (</w:t>
      </w:r>
      <w:proofErr w:type="spellStart"/>
      <w:r w:rsidRPr="00027DF6">
        <w:rPr>
          <w:lang w:val="sq-AL"/>
        </w:rPr>
        <w:t>Sv</w:t>
      </w:r>
      <w:proofErr w:type="spellEnd"/>
      <w:r w:rsidRPr="00027DF6">
        <w:rPr>
          <w:lang w:val="sq-AL"/>
        </w:rPr>
        <w:t>);</w:t>
      </w:r>
    </w:p>
    <w:p w14:paraId="0EAF33E9" w14:textId="4BCC2521" w:rsidR="00F5308B" w:rsidRPr="00027DF6" w:rsidRDefault="00F5308B" w:rsidP="00F5308B">
      <w:pPr>
        <w:pStyle w:val="Paragrafi"/>
        <w:rPr>
          <w:lang w:val="sq-AL"/>
        </w:rPr>
      </w:pPr>
      <w:r w:rsidRPr="00027DF6">
        <w:rPr>
          <w:lang w:val="sq-AL"/>
        </w:rPr>
        <w:t xml:space="preserve">18. </w:t>
      </w:r>
      <w:r w:rsidR="006660A1">
        <w:rPr>
          <w:lang w:val="sq-AL"/>
        </w:rPr>
        <w:t>“</w:t>
      </w:r>
      <w:r w:rsidRPr="00027DF6">
        <w:rPr>
          <w:lang w:val="sq-AL"/>
        </w:rPr>
        <w:t>doza efektive e akumuluar</w:t>
      </w:r>
      <w:r w:rsidR="006660A1">
        <w:rPr>
          <w:lang w:val="sq-AL"/>
        </w:rPr>
        <w:t>”</w:t>
      </w:r>
      <w:r w:rsidRPr="00027DF6">
        <w:rPr>
          <w:lang w:val="sq-AL"/>
        </w:rPr>
        <w:t xml:space="preserve"> (E (τ)) është shuma e dozave ekuivalente </w:t>
      </w:r>
      <w:proofErr w:type="spellStart"/>
      <w:r w:rsidRPr="00027DF6">
        <w:rPr>
          <w:lang w:val="sq-AL"/>
        </w:rPr>
        <w:t>HT</w:t>
      </w:r>
      <w:proofErr w:type="spellEnd"/>
      <w:r w:rsidRPr="00027DF6">
        <w:rPr>
          <w:lang w:val="sq-AL"/>
        </w:rPr>
        <w:t xml:space="preserve"> (τ) për një kohë të caktuar të organit ose të indeve që rezulton nga një ekspozim, secila e shumëzuar me faktorin e duhur të </w:t>
      </w:r>
      <w:proofErr w:type="spellStart"/>
      <w:r w:rsidRPr="00027DF6">
        <w:rPr>
          <w:lang w:val="sq-AL"/>
        </w:rPr>
        <w:t>ponderuar</w:t>
      </w:r>
      <w:proofErr w:type="spellEnd"/>
      <w:r w:rsidRPr="00027DF6">
        <w:rPr>
          <w:lang w:val="sq-AL"/>
        </w:rPr>
        <w:t xml:space="preserve"> të indeve </w:t>
      </w:r>
      <w:proofErr w:type="spellStart"/>
      <w:r w:rsidRPr="00027DF6">
        <w:rPr>
          <w:lang w:val="sq-AL"/>
        </w:rPr>
        <w:t>wT</w:t>
      </w:r>
      <w:proofErr w:type="spellEnd"/>
      <w:r w:rsidRPr="00027DF6">
        <w:rPr>
          <w:lang w:val="sq-AL"/>
        </w:rPr>
        <w:t>.</w:t>
      </w:r>
      <w:r w:rsidR="00027DF6" w:rsidRPr="00027DF6">
        <w:rPr>
          <w:lang w:val="sq-AL"/>
        </w:rPr>
        <w:t xml:space="preserve"> </w:t>
      </w:r>
      <w:r w:rsidRPr="00027DF6">
        <w:rPr>
          <w:lang w:val="sq-AL"/>
        </w:rPr>
        <w:t xml:space="preserve">Njësia për dozë efektive të kryer është </w:t>
      </w:r>
      <w:proofErr w:type="spellStart"/>
      <w:r w:rsidRPr="00027DF6">
        <w:rPr>
          <w:lang w:val="sq-AL"/>
        </w:rPr>
        <w:t>sievert</w:t>
      </w:r>
      <w:proofErr w:type="spellEnd"/>
      <w:r w:rsidRPr="00027DF6">
        <w:rPr>
          <w:lang w:val="sq-AL"/>
        </w:rPr>
        <w:t xml:space="preserve"> (</w:t>
      </w:r>
      <w:proofErr w:type="spellStart"/>
      <w:r w:rsidRPr="00027DF6">
        <w:rPr>
          <w:lang w:val="sq-AL"/>
        </w:rPr>
        <w:t>Sv</w:t>
      </w:r>
      <w:proofErr w:type="spellEnd"/>
      <w:r w:rsidRPr="00027DF6">
        <w:rPr>
          <w:lang w:val="sq-AL"/>
        </w:rPr>
        <w:t>);</w:t>
      </w:r>
    </w:p>
    <w:p w14:paraId="726738D3" w14:textId="789C855C" w:rsidR="00F5308B" w:rsidRPr="00027DF6" w:rsidRDefault="00F5308B" w:rsidP="00F5308B">
      <w:pPr>
        <w:pStyle w:val="Paragrafi"/>
        <w:rPr>
          <w:lang w:val="sq-AL"/>
        </w:rPr>
      </w:pPr>
      <w:r w:rsidRPr="00027DF6">
        <w:rPr>
          <w:lang w:val="sq-AL"/>
        </w:rPr>
        <w:t xml:space="preserve">19. </w:t>
      </w:r>
      <w:r w:rsidR="006660A1">
        <w:rPr>
          <w:lang w:val="sq-AL"/>
        </w:rPr>
        <w:t>“</w:t>
      </w:r>
      <w:r w:rsidRPr="00027DF6">
        <w:rPr>
          <w:lang w:val="sq-AL"/>
        </w:rPr>
        <w:t>doza ekuivalente e akumuluar</w:t>
      </w:r>
      <w:r w:rsidR="006660A1">
        <w:rPr>
          <w:lang w:val="sq-AL"/>
        </w:rPr>
        <w:t>”</w:t>
      </w:r>
      <w:r w:rsidRPr="00027DF6">
        <w:rPr>
          <w:lang w:val="sq-AL"/>
        </w:rPr>
        <w:t xml:space="preserve"> (</w:t>
      </w:r>
      <w:proofErr w:type="spellStart"/>
      <w:r w:rsidRPr="00027DF6">
        <w:rPr>
          <w:lang w:val="sq-AL"/>
        </w:rPr>
        <w:t>HT</w:t>
      </w:r>
      <w:proofErr w:type="spellEnd"/>
      <w:r w:rsidRPr="00027DF6">
        <w:rPr>
          <w:lang w:val="sq-AL"/>
        </w:rPr>
        <w:t xml:space="preserve"> (τ)) është shuma në kohën (t) të vlerave të dozës ekuivalente në indet ose organin T që do të merret nga një individ si rezultat i ekspozimit.</w:t>
      </w:r>
    </w:p>
    <w:p w14:paraId="7CFBE5EB" w14:textId="2E3F8A7A" w:rsidR="00F5308B" w:rsidRPr="00027DF6" w:rsidRDefault="00F5308B" w:rsidP="00F5308B">
      <w:pPr>
        <w:pStyle w:val="Paragrafi"/>
        <w:rPr>
          <w:lang w:val="sq-AL"/>
        </w:rPr>
      </w:pPr>
      <w:r w:rsidRPr="00027DF6">
        <w:rPr>
          <w:lang w:val="sq-AL"/>
        </w:rPr>
        <w:t xml:space="preserve">20. </w:t>
      </w:r>
      <w:r w:rsidR="006660A1">
        <w:rPr>
          <w:lang w:val="sq-AL"/>
        </w:rPr>
        <w:t>“</w:t>
      </w:r>
      <w:r w:rsidRPr="00027DF6">
        <w:rPr>
          <w:lang w:val="sq-AL"/>
        </w:rPr>
        <w:t>dozë ekuivalente</w:t>
      </w:r>
      <w:r w:rsidR="006660A1">
        <w:rPr>
          <w:lang w:val="sq-AL"/>
        </w:rPr>
        <w:t>”</w:t>
      </w:r>
      <w:r w:rsidRPr="00027DF6">
        <w:rPr>
          <w:lang w:val="sq-AL"/>
        </w:rPr>
        <w:t xml:space="preserve"> (</w:t>
      </w:r>
      <w:proofErr w:type="spellStart"/>
      <w:r w:rsidRPr="00027DF6">
        <w:rPr>
          <w:lang w:val="sq-AL"/>
        </w:rPr>
        <w:t>HT</w:t>
      </w:r>
      <w:proofErr w:type="spellEnd"/>
      <w:r w:rsidRPr="00027DF6">
        <w:rPr>
          <w:lang w:val="sq-AL"/>
        </w:rPr>
        <w:t xml:space="preserve">) është doza e absorbuar, në indin ose organin T të </w:t>
      </w:r>
      <w:proofErr w:type="spellStart"/>
      <w:r w:rsidRPr="00027DF6">
        <w:rPr>
          <w:lang w:val="sq-AL"/>
        </w:rPr>
        <w:t>ponderuar</w:t>
      </w:r>
      <w:proofErr w:type="spellEnd"/>
      <w:r w:rsidRPr="00027DF6">
        <w:rPr>
          <w:lang w:val="sq-AL"/>
        </w:rPr>
        <w:t xml:space="preserve"> për llojin dhe cilësinë e rrezatimit R. Është dhënë nga:</w:t>
      </w:r>
    </w:p>
    <w:p w14:paraId="66B05E88" w14:textId="77777777" w:rsidR="00F5308B" w:rsidRPr="00027DF6" w:rsidRDefault="00F5308B" w:rsidP="00F5308B">
      <w:pPr>
        <w:pStyle w:val="Paragrafi"/>
        <w:rPr>
          <w:lang w:val="sq-AL"/>
        </w:rPr>
      </w:pPr>
    </w:p>
    <w:p w14:paraId="1727727B" w14:textId="77777777" w:rsidR="00F5308B" w:rsidRPr="00027DF6" w:rsidRDefault="00F5308B" w:rsidP="00F5308B">
      <w:pPr>
        <w:pStyle w:val="Paragrafi"/>
        <w:rPr>
          <w:lang w:val="sq-AL"/>
        </w:rPr>
      </w:pPr>
      <w:proofErr w:type="spellStart"/>
      <w:r w:rsidRPr="00027DF6">
        <w:rPr>
          <w:lang w:val="sq-AL"/>
        </w:rPr>
        <w:t>HT,R</w:t>
      </w:r>
      <w:proofErr w:type="spellEnd"/>
      <w:r w:rsidRPr="00027DF6">
        <w:rPr>
          <w:lang w:val="sq-AL"/>
        </w:rPr>
        <w:t xml:space="preserve"> =</w:t>
      </w:r>
      <w:proofErr w:type="spellStart"/>
      <w:r w:rsidRPr="00027DF6">
        <w:rPr>
          <w:lang w:val="sq-AL"/>
        </w:rPr>
        <w:t>WR</w:t>
      </w:r>
      <w:proofErr w:type="spellEnd"/>
      <w:r w:rsidRPr="00027DF6">
        <w:rPr>
          <w:lang w:val="sq-AL"/>
        </w:rPr>
        <w:t xml:space="preserve"> x </w:t>
      </w:r>
      <w:proofErr w:type="spellStart"/>
      <w:r w:rsidRPr="00027DF6">
        <w:rPr>
          <w:lang w:val="sq-AL"/>
        </w:rPr>
        <w:t>DT,R</w:t>
      </w:r>
      <w:proofErr w:type="spellEnd"/>
    </w:p>
    <w:p w14:paraId="5F5FA1D0" w14:textId="77777777" w:rsidR="00F5308B" w:rsidRPr="00027DF6" w:rsidRDefault="00F5308B" w:rsidP="00F5308B">
      <w:pPr>
        <w:pStyle w:val="Paragrafi"/>
        <w:rPr>
          <w:lang w:val="sq-AL"/>
        </w:rPr>
      </w:pPr>
    </w:p>
    <w:p w14:paraId="72CF8D30" w14:textId="77777777" w:rsidR="00F5308B" w:rsidRPr="00027DF6" w:rsidRDefault="00F5308B" w:rsidP="00F5308B">
      <w:pPr>
        <w:pStyle w:val="Paragrafi"/>
        <w:rPr>
          <w:lang w:val="sq-AL"/>
        </w:rPr>
      </w:pPr>
      <w:r w:rsidRPr="00027DF6">
        <w:rPr>
          <w:lang w:val="sq-AL"/>
        </w:rPr>
        <w:t>Ku:</w:t>
      </w:r>
    </w:p>
    <w:p w14:paraId="1F686878" w14:textId="40FD8C7E" w:rsidR="00F5308B" w:rsidRPr="00027DF6" w:rsidRDefault="00F5308B" w:rsidP="00F5308B">
      <w:pPr>
        <w:pStyle w:val="Paragrafi"/>
        <w:rPr>
          <w:lang w:val="sq-AL"/>
        </w:rPr>
      </w:pPr>
      <w:r w:rsidRPr="00027DF6">
        <w:rPr>
          <w:lang w:val="sq-AL"/>
        </w:rPr>
        <w:t xml:space="preserve"> D (</w:t>
      </w:r>
      <w:proofErr w:type="spellStart"/>
      <w:r w:rsidRPr="00027DF6">
        <w:rPr>
          <w:lang w:val="sq-AL"/>
        </w:rPr>
        <w:t>t,r</w:t>
      </w:r>
      <w:proofErr w:type="spellEnd"/>
      <w:r w:rsidRPr="00027DF6">
        <w:rPr>
          <w:lang w:val="sq-AL"/>
        </w:rPr>
        <w:t>)</w:t>
      </w:r>
      <w:r w:rsidR="00027DF6" w:rsidRPr="00027DF6">
        <w:rPr>
          <w:lang w:val="sq-AL"/>
        </w:rPr>
        <w:t xml:space="preserve"> </w:t>
      </w:r>
      <w:r w:rsidRPr="00027DF6">
        <w:rPr>
          <w:lang w:val="sq-AL"/>
        </w:rPr>
        <w:t>është doza e absorbuar mesatarisht mbi indin ose organin T, për shkak të rrezatimit R,</w:t>
      </w:r>
    </w:p>
    <w:p w14:paraId="037C8B27" w14:textId="77777777" w:rsidR="00F5308B" w:rsidRPr="00027DF6" w:rsidRDefault="00F5308B" w:rsidP="00F5308B">
      <w:pPr>
        <w:pStyle w:val="Paragrafi"/>
        <w:rPr>
          <w:lang w:val="sq-AL"/>
        </w:rPr>
      </w:pPr>
      <w:proofErr w:type="spellStart"/>
      <w:r w:rsidRPr="00027DF6">
        <w:rPr>
          <w:lang w:val="sq-AL"/>
        </w:rPr>
        <w:t>Wr</w:t>
      </w:r>
      <w:proofErr w:type="spellEnd"/>
      <w:r w:rsidRPr="00027DF6">
        <w:rPr>
          <w:lang w:val="sq-AL"/>
        </w:rPr>
        <w:t xml:space="preserve"> është faktori i </w:t>
      </w:r>
      <w:proofErr w:type="spellStart"/>
      <w:r w:rsidRPr="00027DF6">
        <w:rPr>
          <w:lang w:val="sq-AL"/>
        </w:rPr>
        <w:t>ponderimit</w:t>
      </w:r>
      <w:proofErr w:type="spellEnd"/>
      <w:r w:rsidRPr="00027DF6">
        <w:rPr>
          <w:lang w:val="sq-AL"/>
        </w:rPr>
        <w:t xml:space="preserve"> të rrezatimit.</w:t>
      </w:r>
    </w:p>
    <w:p w14:paraId="5BF31C8D" w14:textId="77777777" w:rsidR="00F5308B" w:rsidRPr="00027DF6" w:rsidRDefault="00F5308B" w:rsidP="00F5308B">
      <w:pPr>
        <w:pStyle w:val="Paragrafi"/>
        <w:rPr>
          <w:lang w:val="sq-AL"/>
        </w:rPr>
      </w:pPr>
      <w:r w:rsidRPr="00027DF6">
        <w:rPr>
          <w:lang w:val="sq-AL"/>
        </w:rPr>
        <w:t xml:space="preserve">Kur fusha e rrezatimit është e përbërë nga lloje dhe energji me vlera të ndryshme të </w:t>
      </w:r>
      <w:proofErr w:type="spellStart"/>
      <w:r w:rsidRPr="00027DF6">
        <w:rPr>
          <w:lang w:val="sq-AL"/>
        </w:rPr>
        <w:t>Wr</w:t>
      </w:r>
      <w:proofErr w:type="spellEnd"/>
      <w:r w:rsidRPr="00027DF6">
        <w:rPr>
          <w:lang w:val="sq-AL"/>
        </w:rPr>
        <w:t xml:space="preserve">, doza e ekuivalente totale, </w:t>
      </w:r>
      <w:proofErr w:type="spellStart"/>
      <w:r w:rsidRPr="00027DF6">
        <w:rPr>
          <w:lang w:val="sq-AL"/>
        </w:rPr>
        <w:t>HT</w:t>
      </w:r>
      <w:proofErr w:type="spellEnd"/>
      <w:r w:rsidRPr="00027DF6">
        <w:rPr>
          <w:lang w:val="sq-AL"/>
        </w:rPr>
        <w:t>, jepet nga:</w:t>
      </w:r>
    </w:p>
    <w:p w14:paraId="189B2EB5" w14:textId="77777777" w:rsidR="00F5308B" w:rsidRPr="00027DF6" w:rsidRDefault="00F5308B" w:rsidP="00F5308B">
      <w:pPr>
        <w:pStyle w:val="Paragrafi"/>
        <w:rPr>
          <w:lang w:val="sq-AL"/>
        </w:rPr>
      </w:pPr>
      <w:r w:rsidRPr="00027DF6">
        <w:rPr>
          <w:noProof/>
        </w:rPr>
        <w:drawing>
          <wp:inline distT="0" distB="0" distL="0" distR="0" wp14:anchorId="5855A558" wp14:editId="68B50C0A">
            <wp:extent cx="173355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33550" cy="428625"/>
                    </a:xfrm>
                    <a:prstGeom prst="rect">
                      <a:avLst/>
                    </a:prstGeom>
                    <a:noFill/>
                    <a:ln>
                      <a:noFill/>
                    </a:ln>
                  </pic:spPr>
                </pic:pic>
              </a:graphicData>
            </a:graphic>
          </wp:inline>
        </w:drawing>
      </w:r>
    </w:p>
    <w:p w14:paraId="145B954C" w14:textId="77777777" w:rsidR="00F5308B" w:rsidRPr="00027DF6" w:rsidRDefault="00F5308B" w:rsidP="00F5308B">
      <w:pPr>
        <w:pStyle w:val="Paragrafi"/>
        <w:rPr>
          <w:lang w:val="sq-AL"/>
        </w:rPr>
      </w:pPr>
    </w:p>
    <w:p w14:paraId="187B3949" w14:textId="77777777" w:rsidR="00F5308B" w:rsidRPr="00027DF6" w:rsidRDefault="00F5308B" w:rsidP="00F5308B">
      <w:pPr>
        <w:pStyle w:val="Paragrafi"/>
        <w:rPr>
          <w:lang w:val="sq-AL"/>
        </w:rPr>
      </w:pPr>
      <w:r w:rsidRPr="00027DF6">
        <w:rPr>
          <w:lang w:val="sq-AL"/>
        </w:rPr>
        <w:t xml:space="preserve">Vlerat për </w:t>
      </w:r>
      <w:proofErr w:type="spellStart"/>
      <w:r w:rsidRPr="00027DF6">
        <w:rPr>
          <w:lang w:val="sq-AL"/>
        </w:rPr>
        <w:t>Wr</w:t>
      </w:r>
      <w:proofErr w:type="spellEnd"/>
      <w:r w:rsidRPr="00027DF6">
        <w:rPr>
          <w:lang w:val="sq-AL"/>
        </w:rPr>
        <w:t xml:space="preserve"> janë specifikuar sipas Agjencisë Ndërkombëtare të Energjisë Atomike. Njësia për dozën ekuivalente është </w:t>
      </w:r>
      <w:proofErr w:type="spellStart"/>
      <w:r w:rsidRPr="00027DF6">
        <w:rPr>
          <w:lang w:val="sq-AL"/>
        </w:rPr>
        <w:t>sievert</w:t>
      </w:r>
      <w:proofErr w:type="spellEnd"/>
      <w:r w:rsidRPr="00027DF6">
        <w:rPr>
          <w:lang w:val="sq-AL"/>
        </w:rPr>
        <w:t xml:space="preserve"> (</w:t>
      </w:r>
      <w:proofErr w:type="spellStart"/>
      <w:r w:rsidRPr="00027DF6">
        <w:rPr>
          <w:lang w:val="sq-AL"/>
        </w:rPr>
        <w:t>Sv</w:t>
      </w:r>
      <w:proofErr w:type="spellEnd"/>
      <w:r w:rsidRPr="00027DF6">
        <w:rPr>
          <w:lang w:val="sq-AL"/>
        </w:rPr>
        <w:t>);</w:t>
      </w:r>
    </w:p>
    <w:p w14:paraId="4A517398" w14:textId="2BC985C4" w:rsidR="00F5308B" w:rsidRPr="00027DF6" w:rsidRDefault="00F5308B" w:rsidP="00F5308B">
      <w:pPr>
        <w:pStyle w:val="Paragrafi"/>
        <w:rPr>
          <w:lang w:val="sq-AL"/>
        </w:rPr>
      </w:pPr>
      <w:r w:rsidRPr="00027DF6">
        <w:rPr>
          <w:lang w:val="sq-AL"/>
        </w:rPr>
        <w:t xml:space="preserve">21. </w:t>
      </w:r>
      <w:r w:rsidR="006660A1">
        <w:rPr>
          <w:lang w:val="sq-AL"/>
        </w:rPr>
        <w:t>“</w:t>
      </w:r>
      <w:r w:rsidRPr="00027DF6">
        <w:rPr>
          <w:lang w:val="sq-AL"/>
        </w:rPr>
        <w:t>dozë shtrënguese</w:t>
      </w:r>
      <w:r w:rsidR="006660A1">
        <w:rPr>
          <w:lang w:val="sq-AL"/>
        </w:rPr>
        <w:t>”</w:t>
      </w:r>
      <w:r w:rsidRPr="00027DF6">
        <w:rPr>
          <w:lang w:val="sq-AL"/>
        </w:rPr>
        <w:t xml:space="preserve"> nënkupton një kufizim të vendosur si një nivel i sipërm për dozën e ardhshme individuale, e përdorur për të përcaktuar gamën e opsioneve të shqyrtuara në procesin e </w:t>
      </w:r>
      <w:proofErr w:type="spellStart"/>
      <w:r w:rsidRPr="00027DF6">
        <w:rPr>
          <w:lang w:val="sq-AL"/>
        </w:rPr>
        <w:t>optimizimit</w:t>
      </w:r>
      <w:proofErr w:type="spellEnd"/>
      <w:r w:rsidRPr="00027DF6">
        <w:rPr>
          <w:lang w:val="sq-AL"/>
        </w:rPr>
        <w:t xml:space="preserve"> për një burim rrezatimi të dhënë në një situatë ekspozimi;</w:t>
      </w:r>
    </w:p>
    <w:p w14:paraId="31CC7266" w14:textId="312583A4" w:rsidR="00F5308B" w:rsidRPr="00027DF6" w:rsidRDefault="00F5308B" w:rsidP="00F5308B">
      <w:pPr>
        <w:pStyle w:val="Paragrafi"/>
        <w:rPr>
          <w:lang w:val="sq-AL"/>
        </w:rPr>
      </w:pPr>
      <w:r w:rsidRPr="00027DF6">
        <w:rPr>
          <w:lang w:val="sq-AL"/>
        </w:rPr>
        <w:t xml:space="preserve">22. </w:t>
      </w:r>
      <w:r w:rsidR="006660A1">
        <w:rPr>
          <w:lang w:val="sq-AL"/>
        </w:rPr>
        <w:t>“</w:t>
      </w:r>
      <w:r w:rsidRPr="00027DF6">
        <w:rPr>
          <w:lang w:val="sq-AL"/>
        </w:rPr>
        <w:t>eksperti i fizikës mjekësore</w:t>
      </w:r>
      <w:r w:rsidR="006660A1">
        <w:rPr>
          <w:lang w:val="sq-AL"/>
        </w:rPr>
        <w:t>”</w:t>
      </w:r>
      <w:r w:rsidRPr="00027DF6">
        <w:rPr>
          <w:lang w:val="sq-AL"/>
        </w:rPr>
        <w:t xml:space="preserve"> nënkupton një individ ose, nëse parashikohet në legjislacionin kombëtar, një grup individësh, që kanë njohuri, trajnim dhe përvojë për të vepruar ose dhënë këshilla për çështjet që lidhen me fizikën e rrezatimit të aplikuar për ekspozimin mjekësor, kompetenca e të cilëve në këtë aspekt njihet nga autoriteti kompetent;</w:t>
      </w:r>
    </w:p>
    <w:p w14:paraId="0B4D8747" w14:textId="63690A0E" w:rsidR="00F5308B" w:rsidRPr="00027DF6" w:rsidRDefault="00F5308B" w:rsidP="00F5308B">
      <w:pPr>
        <w:pStyle w:val="Paragrafi"/>
        <w:rPr>
          <w:lang w:val="sq-AL"/>
        </w:rPr>
      </w:pPr>
      <w:r w:rsidRPr="00027DF6">
        <w:rPr>
          <w:lang w:val="sq-AL"/>
        </w:rPr>
        <w:t xml:space="preserve">23, </w:t>
      </w:r>
      <w:r w:rsidR="006660A1">
        <w:rPr>
          <w:lang w:val="sq-AL"/>
        </w:rPr>
        <w:t>“</w:t>
      </w:r>
      <w:r w:rsidRPr="00027DF6">
        <w:rPr>
          <w:lang w:val="sq-AL"/>
        </w:rPr>
        <w:t>eksperti për mbrojtje nga rrezatimi</w:t>
      </w:r>
      <w:r w:rsidR="006660A1">
        <w:rPr>
          <w:lang w:val="sq-AL"/>
        </w:rPr>
        <w:t>”</w:t>
      </w:r>
      <w:r w:rsidRPr="00027DF6">
        <w:rPr>
          <w:lang w:val="sq-AL"/>
        </w:rPr>
        <w:t xml:space="preserve"> nënkupton një individ ose, nëse parashikohet në legjislacionin kombëtar, një grup individësh që kanë njohuri, trajnim dhe përvojën e nevojshme për të dhënë këshilla për mbrojtje nga rrezatimi për të siguruar mbrojtjen efektive të individëve dhe kompetenca në këtë drejtim njihet nga autoriteti kompetent;</w:t>
      </w:r>
    </w:p>
    <w:p w14:paraId="384B6890" w14:textId="55D82F2E" w:rsidR="00F5308B" w:rsidRPr="00027DF6" w:rsidRDefault="00F5308B" w:rsidP="00F5308B">
      <w:pPr>
        <w:pStyle w:val="Paragrafi"/>
        <w:rPr>
          <w:lang w:val="sq-AL"/>
        </w:rPr>
      </w:pPr>
      <w:r w:rsidRPr="00027DF6">
        <w:rPr>
          <w:lang w:val="sq-AL"/>
        </w:rPr>
        <w:t xml:space="preserve">24. </w:t>
      </w:r>
      <w:r w:rsidR="006660A1">
        <w:rPr>
          <w:lang w:val="sq-AL"/>
        </w:rPr>
        <w:t>“</w:t>
      </w:r>
      <w:r w:rsidRPr="00027DF6">
        <w:rPr>
          <w:lang w:val="sq-AL"/>
        </w:rPr>
        <w:t>ekspozim aksidental</w:t>
      </w:r>
      <w:r w:rsidR="006660A1">
        <w:rPr>
          <w:lang w:val="sq-AL"/>
        </w:rPr>
        <w:t>”</w:t>
      </w:r>
      <w:r w:rsidRPr="00027DF6">
        <w:rPr>
          <w:lang w:val="sq-AL"/>
        </w:rPr>
        <w:t xml:space="preserve"> nënkupton ekspozimin e individëve, përveç punëmarrësve të emergjencës, si rezultat i një aksidenti;</w:t>
      </w:r>
    </w:p>
    <w:p w14:paraId="3FF737E0" w14:textId="50022A65" w:rsidR="00F5308B" w:rsidRPr="00027DF6" w:rsidRDefault="00F5308B" w:rsidP="00F5308B">
      <w:pPr>
        <w:pStyle w:val="Paragrafi"/>
        <w:rPr>
          <w:lang w:val="sq-AL"/>
        </w:rPr>
      </w:pPr>
      <w:r w:rsidRPr="00027DF6">
        <w:rPr>
          <w:lang w:val="sq-AL"/>
        </w:rPr>
        <w:t xml:space="preserve">25. </w:t>
      </w:r>
      <w:r w:rsidR="006660A1">
        <w:rPr>
          <w:lang w:val="sq-AL"/>
        </w:rPr>
        <w:t>“</w:t>
      </w:r>
      <w:r w:rsidRPr="00027DF6">
        <w:rPr>
          <w:lang w:val="sq-AL"/>
        </w:rPr>
        <w:t>ekspozim i mundshëm</w:t>
      </w:r>
      <w:r w:rsidR="006660A1">
        <w:rPr>
          <w:lang w:val="sq-AL"/>
        </w:rPr>
        <w:t>”</w:t>
      </w:r>
      <w:r w:rsidRPr="00027DF6">
        <w:rPr>
          <w:lang w:val="sq-AL"/>
        </w:rPr>
        <w:t xml:space="preserve"> nënkupton ekspozimin që nuk pritet me siguri, por mund të rezultojë nga një ngjarje ose një sërë ngjarjesh me natyrë </w:t>
      </w:r>
      <w:proofErr w:type="spellStart"/>
      <w:r w:rsidRPr="00027DF6">
        <w:rPr>
          <w:lang w:val="sq-AL"/>
        </w:rPr>
        <w:t>probabilistike</w:t>
      </w:r>
      <w:proofErr w:type="spellEnd"/>
      <w:r w:rsidRPr="00027DF6">
        <w:rPr>
          <w:lang w:val="sq-AL"/>
        </w:rPr>
        <w:t>, duke përfshirë gabimet e pajisjeve dhe gabimet njerëzore;</w:t>
      </w:r>
    </w:p>
    <w:p w14:paraId="0A2764DE" w14:textId="26F8DAAC" w:rsidR="00F5308B" w:rsidRPr="00027DF6" w:rsidRDefault="00F5308B" w:rsidP="00F5308B">
      <w:pPr>
        <w:pStyle w:val="Paragrafi"/>
        <w:rPr>
          <w:lang w:val="sq-AL"/>
        </w:rPr>
      </w:pPr>
      <w:r w:rsidRPr="00027DF6">
        <w:rPr>
          <w:lang w:val="sq-AL"/>
        </w:rPr>
        <w:t xml:space="preserve">26. </w:t>
      </w:r>
      <w:r w:rsidR="006660A1">
        <w:rPr>
          <w:lang w:val="sq-AL"/>
        </w:rPr>
        <w:t>“</w:t>
      </w:r>
      <w:r w:rsidRPr="00027DF6">
        <w:rPr>
          <w:lang w:val="sq-AL"/>
        </w:rPr>
        <w:t>ekspozim i panevojshëm</w:t>
      </w:r>
      <w:r w:rsidR="006660A1">
        <w:rPr>
          <w:lang w:val="sq-AL"/>
        </w:rPr>
        <w:t>”</w:t>
      </w:r>
      <w:r w:rsidRPr="00027DF6">
        <w:rPr>
          <w:lang w:val="sq-AL"/>
        </w:rPr>
        <w:t xml:space="preserve"> do të thotë ekspozimi mjekësor që është dukshëm i ndryshëm nga ekspozimi mjekësor për një qëllim të caktuar;</w:t>
      </w:r>
    </w:p>
    <w:p w14:paraId="24555FFB" w14:textId="612AF43D" w:rsidR="00F5308B" w:rsidRPr="00027DF6" w:rsidRDefault="00F5308B" w:rsidP="00F5308B">
      <w:pPr>
        <w:pStyle w:val="Paragrafi"/>
        <w:rPr>
          <w:lang w:val="sq-AL"/>
        </w:rPr>
      </w:pPr>
      <w:r w:rsidRPr="00027DF6">
        <w:rPr>
          <w:lang w:val="sq-AL"/>
        </w:rPr>
        <w:t xml:space="preserve">27. </w:t>
      </w:r>
      <w:r w:rsidR="006660A1">
        <w:rPr>
          <w:lang w:val="sq-AL"/>
        </w:rPr>
        <w:t>“</w:t>
      </w:r>
      <w:r w:rsidRPr="00027DF6">
        <w:rPr>
          <w:lang w:val="sq-AL"/>
        </w:rPr>
        <w:t xml:space="preserve">ekspozim </w:t>
      </w:r>
      <w:proofErr w:type="spellStart"/>
      <w:r w:rsidR="006660A1">
        <w:rPr>
          <w:lang w:val="sq-AL"/>
        </w:rPr>
        <w:t>jo</w:t>
      </w:r>
      <w:r w:rsidRPr="00027DF6">
        <w:rPr>
          <w:lang w:val="sq-AL"/>
        </w:rPr>
        <w:t>mjekësor</w:t>
      </w:r>
      <w:proofErr w:type="spellEnd"/>
      <w:r w:rsidR="006660A1">
        <w:rPr>
          <w:lang w:val="sq-AL"/>
        </w:rPr>
        <w:t>”</w:t>
      </w:r>
      <w:r w:rsidRPr="00027DF6">
        <w:rPr>
          <w:lang w:val="sq-AL"/>
        </w:rPr>
        <w:t xml:space="preserve"> nënkupton çdo ekspozim të qëllimshëm të njerëzve për qëllime </w:t>
      </w:r>
      <w:proofErr w:type="spellStart"/>
      <w:r w:rsidRPr="00027DF6">
        <w:rPr>
          <w:lang w:val="sq-AL"/>
        </w:rPr>
        <w:t>imazherike</w:t>
      </w:r>
      <w:proofErr w:type="spellEnd"/>
      <w:r w:rsidRPr="00027DF6">
        <w:rPr>
          <w:lang w:val="sq-AL"/>
        </w:rPr>
        <w:t xml:space="preserve">, ku qëllimi kryesor i ekspozimit nuk është të sjellë përfitim shëndetësor për individin </w:t>
      </w:r>
      <w:r w:rsidRPr="00027DF6">
        <w:rPr>
          <w:lang w:val="sq-AL"/>
        </w:rPr>
        <w:lastRenderedPageBreak/>
        <w:t>që është ekspozuar;</w:t>
      </w:r>
    </w:p>
    <w:p w14:paraId="7A4FF706" w14:textId="0141F3D5" w:rsidR="00F5308B" w:rsidRPr="00027DF6" w:rsidRDefault="00F5308B" w:rsidP="00F5308B">
      <w:pPr>
        <w:pStyle w:val="Paragrafi"/>
        <w:rPr>
          <w:lang w:val="sq-AL"/>
        </w:rPr>
      </w:pPr>
      <w:r w:rsidRPr="00027DF6">
        <w:rPr>
          <w:lang w:val="sq-AL"/>
        </w:rPr>
        <w:t xml:space="preserve">28. </w:t>
      </w:r>
      <w:r w:rsidR="006660A1">
        <w:rPr>
          <w:lang w:val="sq-AL"/>
        </w:rPr>
        <w:t>“</w:t>
      </w:r>
      <w:r w:rsidRPr="00027DF6">
        <w:rPr>
          <w:lang w:val="sq-AL"/>
        </w:rPr>
        <w:t>ekspozim mjekësor</w:t>
      </w:r>
      <w:r w:rsidR="006660A1">
        <w:rPr>
          <w:lang w:val="sq-AL"/>
        </w:rPr>
        <w:t>”</w:t>
      </w:r>
      <w:r w:rsidRPr="00027DF6">
        <w:rPr>
          <w:lang w:val="sq-AL"/>
        </w:rPr>
        <w:t xml:space="preserve"> nënkupton ekspozimin e pacientëve ose individëve </w:t>
      </w:r>
      <w:proofErr w:type="spellStart"/>
      <w:r w:rsidRPr="00027DF6">
        <w:rPr>
          <w:lang w:val="sq-AL"/>
        </w:rPr>
        <w:t>asimptomatikë</w:t>
      </w:r>
      <w:proofErr w:type="spellEnd"/>
      <w:r w:rsidRPr="00027DF6">
        <w:rPr>
          <w:lang w:val="sq-AL"/>
        </w:rPr>
        <w:t xml:space="preserve"> si pjesë e diagnozës ose trajtimit të tyre mjekësor ose dentar dhe që synon të përfitojë shëndetin e tyre, si dhe ekspozimin e kryer nga kujdestarët dhe mbështetësit dhe nga vullnetarët në mjekësinë ose </w:t>
      </w:r>
      <w:proofErr w:type="spellStart"/>
      <w:r w:rsidRPr="00027DF6">
        <w:rPr>
          <w:lang w:val="sq-AL"/>
        </w:rPr>
        <w:t>biomjekësinë</w:t>
      </w:r>
      <w:proofErr w:type="spellEnd"/>
      <w:r w:rsidRPr="00027DF6">
        <w:rPr>
          <w:lang w:val="sq-AL"/>
        </w:rPr>
        <w:t xml:space="preserve"> kërkimore;</w:t>
      </w:r>
    </w:p>
    <w:p w14:paraId="68C48F06" w14:textId="5CBC2D46" w:rsidR="00F5308B" w:rsidRPr="00027DF6" w:rsidRDefault="00F5308B" w:rsidP="00F5308B">
      <w:pPr>
        <w:pStyle w:val="Paragrafi"/>
        <w:rPr>
          <w:lang w:val="sq-AL"/>
        </w:rPr>
      </w:pPr>
      <w:r w:rsidRPr="00027DF6">
        <w:rPr>
          <w:lang w:val="sq-AL"/>
        </w:rPr>
        <w:t xml:space="preserve">29. </w:t>
      </w:r>
      <w:r w:rsidR="006660A1">
        <w:rPr>
          <w:lang w:val="sq-AL"/>
        </w:rPr>
        <w:t>“</w:t>
      </w:r>
      <w:r w:rsidRPr="00027DF6">
        <w:rPr>
          <w:lang w:val="sq-AL"/>
        </w:rPr>
        <w:t>ekspozim normal</w:t>
      </w:r>
      <w:r w:rsidR="006660A1">
        <w:rPr>
          <w:lang w:val="sq-AL"/>
        </w:rPr>
        <w:t>”</w:t>
      </w:r>
      <w:r w:rsidRPr="00027DF6">
        <w:rPr>
          <w:lang w:val="sq-AL"/>
        </w:rPr>
        <w:t xml:space="preserve"> nënkupton ekspozimin që pritet të ndodhë në kushte normale të veprimtarisë ose aktivitetit (duke përfshirë mirëmbajtjen, inspektimin, mbylljen), duke përfshirë incidente të vogla që mund të mbahen nën kontroll, gjatë operimit normal dhe dukurive </w:t>
      </w:r>
      <w:proofErr w:type="spellStart"/>
      <w:r w:rsidRPr="00027DF6">
        <w:rPr>
          <w:lang w:val="sq-AL"/>
        </w:rPr>
        <w:t>operacionale</w:t>
      </w:r>
      <w:proofErr w:type="spellEnd"/>
      <w:r w:rsidRPr="00027DF6">
        <w:rPr>
          <w:lang w:val="sq-AL"/>
        </w:rPr>
        <w:t xml:space="preserve"> të parashikuara;</w:t>
      </w:r>
    </w:p>
    <w:p w14:paraId="57AFBE1B" w14:textId="2AF7EA0E" w:rsidR="00F5308B" w:rsidRPr="00027DF6" w:rsidRDefault="00F5308B" w:rsidP="00F5308B">
      <w:pPr>
        <w:pStyle w:val="Paragrafi"/>
        <w:rPr>
          <w:lang w:val="sq-AL"/>
        </w:rPr>
      </w:pPr>
      <w:r w:rsidRPr="00027DF6">
        <w:rPr>
          <w:lang w:val="sq-AL"/>
        </w:rPr>
        <w:t xml:space="preserve">30. </w:t>
      </w:r>
      <w:r w:rsidR="006660A1">
        <w:rPr>
          <w:lang w:val="sq-AL"/>
        </w:rPr>
        <w:t>“</w:t>
      </w:r>
      <w:r w:rsidRPr="00027DF6">
        <w:rPr>
          <w:lang w:val="sq-AL"/>
        </w:rPr>
        <w:t>ekspozim profesional</w:t>
      </w:r>
      <w:r w:rsidR="006660A1">
        <w:rPr>
          <w:lang w:val="sq-AL"/>
        </w:rPr>
        <w:t>”</w:t>
      </w:r>
      <w:r w:rsidRPr="00027DF6">
        <w:rPr>
          <w:lang w:val="sq-AL"/>
        </w:rPr>
        <w:t xml:space="preserve"> nënkupton ekspozimin e punëmarrësve, nxënësve, praktikantëve, të shkaktuara gjatë punës, në procesin mësimor ose trajnues të tyre;</w:t>
      </w:r>
    </w:p>
    <w:p w14:paraId="0C1D055A" w14:textId="5BCD8AFE" w:rsidR="00F5308B" w:rsidRPr="00027DF6" w:rsidRDefault="00F5308B" w:rsidP="00F5308B">
      <w:pPr>
        <w:pStyle w:val="Paragrafi"/>
        <w:rPr>
          <w:lang w:val="sq-AL"/>
        </w:rPr>
      </w:pPr>
      <w:r w:rsidRPr="00027DF6">
        <w:rPr>
          <w:lang w:val="sq-AL"/>
        </w:rPr>
        <w:t xml:space="preserve">31. </w:t>
      </w:r>
      <w:r w:rsidR="006660A1">
        <w:rPr>
          <w:lang w:val="sq-AL"/>
        </w:rPr>
        <w:t>“</w:t>
      </w:r>
      <w:r w:rsidRPr="00027DF6">
        <w:rPr>
          <w:lang w:val="sq-AL"/>
        </w:rPr>
        <w:t>ekspozim publik</w:t>
      </w:r>
      <w:r w:rsidR="006660A1">
        <w:rPr>
          <w:lang w:val="sq-AL"/>
        </w:rPr>
        <w:t>”</w:t>
      </w:r>
      <w:r w:rsidRPr="00027DF6">
        <w:rPr>
          <w:lang w:val="sq-AL"/>
        </w:rPr>
        <w:t xml:space="preserve"> nënkupton ekspozimin e individëve, duke përjashtuar ekspozimet profesionale ose mjekësore.</w:t>
      </w:r>
    </w:p>
    <w:p w14:paraId="5063049E" w14:textId="3462EC68" w:rsidR="00F5308B" w:rsidRPr="00027DF6" w:rsidRDefault="00F5308B" w:rsidP="00F5308B">
      <w:pPr>
        <w:pStyle w:val="Paragrafi"/>
        <w:rPr>
          <w:lang w:val="sq-AL"/>
        </w:rPr>
      </w:pPr>
      <w:r w:rsidRPr="00027DF6">
        <w:rPr>
          <w:lang w:val="sq-AL"/>
        </w:rPr>
        <w:t xml:space="preserve">32. </w:t>
      </w:r>
      <w:r w:rsidR="006660A1">
        <w:rPr>
          <w:lang w:val="sq-AL"/>
        </w:rPr>
        <w:t>“</w:t>
      </w:r>
      <w:r w:rsidRPr="00027DF6">
        <w:rPr>
          <w:lang w:val="sq-AL"/>
        </w:rPr>
        <w:t>ekspozim</w:t>
      </w:r>
      <w:r w:rsidR="006660A1">
        <w:rPr>
          <w:lang w:val="sq-AL"/>
        </w:rPr>
        <w:t>”</w:t>
      </w:r>
      <w:r w:rsidRPr="00027DF6">
        <w:rPr>
          <w:lang w:val="sq-AL"/>
        </w:rPr>
        <w:t xml:space="preserve"> nënkupton aktin e ekspozimit ose gjendjen e ekspozimit ndaj rrezatimit jonizues të lëshuar nga jashtë trupit (ekspozimi i jashtëm) ose brenda trupit (ekspozimi i brendshëm);</w:t>
      </w:r>
    </w:p>
    <w:p w14:paraId="01B500B6" w14:textId="609619F2" w:rsidR="00F5308B" w:rsidRPr="00027DF6" w:rsidRDefault="00F5308B" w:rsidP="00F5308B">
      <w:pPr>
        <w:pStyle w:val="Paragrafi"/>
        <w:rPr>
          <w:lang w:val="sq-AL"/>
        </w:rPr>
      </w:pPr>
      <w:r w:rsidRPr="00027DF6">
        <w:rPr>
          <w:lang w:val="sq-AL"/>
        </w:rPr>
        <w:t xml:space="preserve">33. </w:t>
      </w:r>
      <w:r w:rsidR="006660A1">
        <w:rPr>
          <w:lang w:val="sq-AL"/>
        </w:rPr>
        <w:t>“</w:t>
      </w:r>
      <w:r w:rsidRPr="00027DF6">
        <w:rPr>
          <w:lang w:val="sq-AL"/>
        </w:rPr>
        <w:t>ekspozimi i emergjencës në punë</w:t>
      </w:r>
      <w:r w:rsidR="006660A1">
        <w:rPr>
          <w:lang w:val="sq-AL"/>
        </w:rPr>
        <w:t>”</w:t>
      </w:r>
      <w:r w:rsidRPr="00027DF6">
        <w:rPr>
          <w:lang w:val="sq-AL"/>
        </w:rPr>
        <w:t xml:space="preserve"> nënkupton ekspozimin e marrë në situatën e ekspozimit emergjent nga një punëmarrës emergjence;</w:t>
      </w:r>
    </w:p>
    <w:p w14:paraId="17E8FB65" w14:textId="33DE1113" w:rsidR="00F5308B" w:rsidRPr="00027DF6" w:rsidRDefault="00F5308B" w:rsidP="00F5308B">
      <w:pPr>
        <w:pStyle w:val="Paragrafi"/>
        <w:rPr>
          <w:lang w:val="sq-AL"/>
        </w:rPr>
      </w:pPr>
      <w:r w:rsidRPr="00027DF6">
        <w:rPr>
          <w:lang w:val="sq-AL"/>
        </w:rPr>
        <w:t xml:space="preserve">34. </w:t>
      </w:r>
      <w:r w:rsidR="006660A1">
        <w:rPr>
          <w:lang w:val="sq-AL"/>
        </w:rPr>
        <w:t>“</w:t>
      </w:r>
      <w:r w:rsidRPr="00027DF6">
        <w:rPr>
          <w:lang w:val="sq-AL"/>
        </w:rPr>
        <w:t>ekspozimi ndaj radonit</w:t>
      </w:r>
      <w:r w:rsidR="006660A1">
        <w:rPr>
          <w:lang w:val="sq-AL"/>
        </w:rPr>
        <w:t>”</w:t>
      </w:r>
      <w:r w:rsidRPr="00027DF6">
        <w:rPr>
          <w:lang w:val="sq-AL"/>
        </w:rPr>
        <w:t xml:space="preserve"> nënkupton ekspozimin ndaj radonit dhe pasardhësve të radonit;</w:t>
      </w:r>
    </w:p>
    <w:p w14:paraId="60010ACA" w14:textId="6C273612" w:rsidR="00F5308B" w:rsidRPr="00027DF6" w:rsidRDefault="00F5308B" w:rsidP="00F5308B">
      <w:pPr>
        <w:pStyle w:val="Paragrafi"/>
        <w:rPr>
          <w:lang w:val="sq-AL"/>
        </w:rPr>
      </w:pPr>
      <w:r w:rsidRPr="00027DF6">
        <w:rPr>
          <w:lang w:val="sq-AL"/>
        </w:rPr>
        <w:t xml:space="preserve">35. </w:t>
      </w:r>
      <w:r w:rsidR="006660A1">
        <w:rPr>
          <w:lang w:val="sq-AL"/>
        </w:rPr>
        <w:t>“</w:t>
      </w:r>
      <w:r w:rsidRPr="00027DF6">
        <w:rPr>
          <w:lang w:val="sq-AL"/>
        </w:rPr>
        <w:t>ekstremitet</w:t>
      </w:r>
      <w:r w:rsidR="006660A1">
        <w:rPr>
          <w:lang w:val="sq-AL"/>
        </w:rPr>
        <w:t>”</w:t>
      </w:r>
      <w:r w:rsidRPr="00027DF6">
        <w:rPr>
          <w:lang w:val="sq-AL"/>
        </w:rPr>
        <w:t xml:space="preserve"> nënkupton duart, parakrahët, krahët, këmbët dhe shputat;</w:t>
      </w:r>
    </w:p>
    <w:p w14:paraId="2307C199" w14:textId="3437F122" w:rsidR="00F5308B" w:rsidRPr="00027DF6" w:rsidRDefault="00F5308B" w:rsidP="00F5308B">
      <w:pPr>
        <w:pStyle w:val="Paragrafi"/>
        <w:rPr>
          <w:lang w:val="sq-AL"/>
        </w:rPr>
      </w:pPr>
      <w:r w:rsidRPr="00027DF6">
        <w:rPr>
          <w:lang w:val="sq-AL"/>
        </w:rPr>
        <w:t xml:space="preserve">36. </w:t>
      </w:r>
      <w:r w:rsidR="006660A1">
        <w:rPr>
          <w:lang w:val="sq-AL"/>
        </w:rPr>
        <w:t>“</w:t>
      </w:r>
      <w:r w:rsidRPr="00027DF6">
        <w:rPr>
          <w:lang w:val="sq-AL"/>
        </w:rPr>
        <w:t>emergjencë radiologjike</w:t>
      </w:r>
      <w:r w:rsidR="006660A1">
        <w:rPr>
          <w:lang w:val="sq-AL"/>
        </w:rPr>
        <w:t>”</w:t>
      </w:r>
      <w:r w:rsidRPr="00027DF6">
        <w:rPr>
          <w:lang w:val="sq-AL"/>
        </w:rPr>
        <w:t xml:space="preserve"> nënkupton një situatë ose ngjarje </w:t>
      </w:r>
      <w:proofErr w:type="spellStart"/>
      <w:r w:rsidR="006660A1">
        <w:rPr>
          <w:lang w:val="sq-AL"/>
        </w:rPr>
        <w:t>jo</w:t>
      </w:r>
      <w:r w:rsidRPr="00027DF6">
        <w:rPr>
          <w:lang w:val="sq-AL"/>
        </w:rPr>
        <w:t>rutinë</w:t>
      </w:r>
      <w:proofErr w:type="spellEnd"/>
      <w:r w:rsidRPr="00027DF6">
        <w:rPr>
          <w:lang w:val="sq-AL"/>
        </w:rPr>
        <w:t xml:space="preserve"> që përfshin një burim rrezatimi që kërkon veprim të menjëhershëm për të zbutur pasojat serioze negative për shëndetin dhe sigurinë njerëzore, cilësinë e jetës, pronën ose mjedisin ose një rrezik që mund të shkaktojë rritje të pasojave të tilla serioze negative;</w:t>
      </w:r>
    </w:p>
    <w:p w14:paraId="7B9AD8BB" w14:textId="663B8E95" w:rsidR="00F5308B" w:rsidRPr="00027DF6" w:rsidRDefault="00F5308B" w:rsidP="00F5308B">
      <w:pPr>
        <w:pStyle w:val="Paragrafi"/>
        <w:rPr>
          <w:lang w:val="sq-AL"/>
        </w:rPr>
      </w:pPr>
      <w:r w:rsidRPr="00027DF6">
        <w:rPr>
          <w:lang w:val="sq-AL"/>
        </w:rPr>
        <w:t xml:space="preserve">37. </w:t>
      </w:r>
      <w:r w:rsidR="006660A1">
        <w:rPr>
          <w:lang w:val="sq-AL"/>
        </w:rPr>
        <w:t>“</w:t>
      </w:r>
      <w:r w:rsidRPr="00027DF6">
        <w:rPr>
          <w:lang w:val="sq-AL"/>
        </w:rPr>
        <w:t>gjenerator i rrezatimit</w:t>
      </w:r>
      <w:r w:rsidR="006660A1">
        <w:rPr>
          <w:lang w:val="sq-AL"/>
        </w:rPr>
        <w:t>”</w:t>
      </w:r>
      <w:r w:rsidRPr="00027DF6">
        <w:rPr>
          <w:lang w:val="sq-AL"/>
        </w:rPr>
        <w:t xml:space="preserve"> nënkupton një pajisje të aftë për të </w:t>
      </w:r>
      <w:proofErr w:type="spellStart"/>
      <w:r w:rsidRPr="00027DF6">
        <w:rPr>
          <w:lang w:val="sq-AL"/>
        </w:rPr>
        <w:t>gjeneruar</w:t>
      </w:r>
      <w:proofErr w:type="spellEnd"/>
      <w:r w:rsidRPr="00027DF6">
        <w:rPr>
          <w:lang w:val="sq-AL"/>
        </w:rPr>
        <w:t xml:space="preserve"> rrezatim jonizues, të tillë si rrezet X, neutronet, elektronet ose grimcat e tjera të ngarkuara;</w:t>
      </w:r>
    </w:p>
    <w:p w14:paraId="7E796914" w14:textId="18D67F51" w:rsidR="00F5308B" w:rsidRPr="00027DF6" w:rsidRDefault="00F5308B" w:rsidP="00F5308B">
      <w:pPr>
        <w:pStyle w:val="Paragrafi"/>
        <w:rPr>
          <w:lang w:val="sq-AL"/>
        </w:rPr>
      </w:pPr>
      <w:r w:rsidRPr="00027DF6">
        <w:rPr>
          <w:lang w:val="sq-AL"/>
        </w:rPr>
        <w:t xml:space="preserve">38. </w:t>
      </w:r>
      <w:r w:rsidR="006660A1">
        <w:rPr>
          <w:lang w:val="sq-AL"/>
        </w:rPr>
        <w:t>“</w:t>
      </w:r>
      <w:r w:rsidRPr="00027DF6">
        <w:rPr>
          <w:lang w:val="sq-AL"/>
        </w:rPr>
        <w:t>instalim mjekësor radiologjik</w:t>
      </w:r>
      <w:r w:rsidR="006660A1">
        <w:rPr>
          <w:lang w:val="sq-AL"/>
        </w:rPr>
        <w:t>”</w:t>
      </w:r>
      <w:r w:rsidRPr="00027DF6">
        <w:rPr>
          <w:lang w:val="sq-AL"/>
        </w:rPr>
        <w:t xml:space="preserve"> nënkupton një objekt ku kryhen procedurat mjekësore radiologjike;</w:t>
      </w:r>
    </w:p>
    <w:p w14:paraId="12C11AE1" w14:textId="27018BF6" w:rsidR="00F5308B" w:rsidRPr="00027DF6" w:rsidRDefault="00F5308B" w:rsidP="00F5308B">
      <w:pPr>
        <w:pStyle w:val="Paragrafi"/>
        <w:rPr>
          <w:lang w:val="sq-AL"/>
        </w:rPr>
      </w:pPr>
      <w:r w:rsidRPr="00027DF6">
        <w:rPr>
          <w:lang w:val="sq-AL"/>
        </w:rPr>
        <w:t xml:space="preserve">39. </w:t>
      </w:r>
      <w:r w:rsidR="006660A1">
        <w:rPr>
          <w:lang w:val="sq-AL"/>
        </w:rPr>
        <w:t>“</w:t>
      </w:r>
      <w:proofErr w:type="spellStart"/>
      <w:r w:rsidRPr="00027DF6">
        <w:rPr>
          <w:lang w:val="sq-AL"/>
        </w:rPr>
        <w:t>kontenier</w:t>
      </w:r>
      <w:proofErr w:type="spellEnd"/>
      <w:r w:rsidR="006660A1">
        <w:rPr>
          <w:lang w:val="sq-AL"/>
        </w:rPr>
        <w:t>”</w:t>
      </w:r>
      <w:r w:rsidRPr="00027DF6">
        <w:rPr>
          <w:lang w:val="sq-AL"/>
        </w:rPr>
        <w:t xml:space="preserve"> nënkupton një bashkësi elementësh që synojnë të garantojnë mbajtjen e një burimi të mbyllur, ku ajo nuk është pjesë përbërëse e burimit, por është e destinuar për të mbrojtur dhe siguruar burimin gjatë transportimit dhe trajtimit të tij;</w:t>
      </w:r>
    </w:p>
    <w:p w14:paraId="1530F1E6" w14:textId="26345805" w:rsidR="00F5308B" w:rsidRPr="00027DF6" w:rsidRDefault="00F5308B" w:rsidP="00F5308B">
      <w:pPr>
        <w:pStyle w:val="Paragrafi"/>
        <w:rPr>
          <w:lang w:val="sq-AL"/>
        </w:rPr>
      </w:pPr>
      <w:r w:rsidRPr="00027DF6">
        <w:rPr>
          <w:lang w:val="sq-AL"/>
        </w:rPr>
        <w:t xml:space="preserve">40. </w:t>
      </w:r>
      <w:r w:rsidR="006660A1">
        <w:rPr>
          <w:lang w:val="sq-AL"/>
        </w:rPr>
        <w:t>“</w:t>
      </w:r>
      <w:r w:rsidRPr="00027DF6">
        <w:rPr>
          <w:lang w:val="sq-AL"/>
        </w:rPr>
        <w:t>kontroll rregullator</w:t>
      </w:r>
      <w:r w:rsidR="006660A1">
        <w:rPr>
          <w:lang w:val="sq-AL"/>
        </w:rPr>
        <w:t>”</w:t>
      </w:r>
      <w:r w:rsidRPr="00027DF6">
        <w:rPr>
          <w:lang w:val="sq-AL"/>
        </w:rPr>
        <w:t xml:space="preserve"> nënkupton çdo formë kontrolli ose rregullimi që zbatohet për aktivitetet njerëzore për zbatimin e kërkesave dhe sanksioneve për mbrojtjen nga rrezatimi;</w:t>
      </w:r>
    </w:p>
    <w:p w14:paraId="11BCB4F6" w14:textId="56986E84" w:rsidR="00F5308B" w:rsidRPr="00027DF6" w:rsidRDefault="00F5308B" w:rsidP="00F5308B">
      <w:pPr>
        <w:pStyle w:val="Paragrafi"/>
        <w:rPr>
          <w:lang w:val="sq-AL"/>
        </w:rPr>
      </w:pPr>
      <w:r w:rsidRPr="00027DF6">
        <w:rPr>
          <w:lang w:val="sq-AL"/>
        </w:rPr>
        <w:t xml:space="preserve">41. </w:t>
      </w:r>
      <w:r w:rsidR="006660A1">
        <w:rPr>
          <w:lang w:val="sq-AL"/>
        </w:rPr>
        <w:t>“</w:t>
      </w:r>
      <w:r w:rsidRPr="00027DF6">
        <w:rPr>
          <w:lang w:val="sq-AL"/>
        </w:rPr>
        <w:t>kontrolli i cilësisë ose kontrolli teknik</w:t>
      </w:r>
      <w:r w:rsidR="006660A1">
        <w:rPr>
          <w:lang w:val="sq-AL"/>
        </w:rPr>
        <w:t>”</w:t>
      </w:r>
      <w:r w:rsidRPr="00027DF6">
        <w:rPr>
          <w:lang w:val="sq-AL"/>
        </w:rPr>
        <w:t xml:space="preserve"> nënkupton grupin e veprimeve (programim, koordinim, implementim) që synon të ruajë ose të përmirësojë cilësinë. Ai përfshin monitorimin, vlerësimin dhe mirëmbajtjen në nivelet e kërkuara të </w:t>
      </w:r>
      <w:proofErr w:type="spellStart"/>
      <w:r w:rsidRPr="00027DF6">
        <w:rPr>
          <w:lang w:val="sq-AL"/>
        </w:rPr>
        <w:t>të</w:t>
      </w:r>
      <w:proofErr w:type="spellEnd"/>
      <w:r w:rsidRPr="00027DF6">
        <w:rPr>
          <w:lang w:val="sq-AL"/>
        </w:rPr>
        <w:t xml:space="preserve"> gjitha karakteristikave të </w:t>
      </w:r>
      <w:proofErr w:type="spellStart"/>
      <w:r w:rsidRPr="00027DF6">
        <w:rPr>
          <w:lang w:val="sq-AL"/>
        </w:rPr>
        <w:t>performancës</w:t>
      </w:r>
      <w:proofErr w:type="spellEnd"/>
      <w:r w:rsidRPr="00027DF6">
        <w:rPr>
          <w:lang w:val="sq-AL"/>
        </w:rPr>
        <w:t xml:space="preserve"> së pajisjeve që mund të përcaktohen, maten dhe kontrollohen;</w:t>
      </w:r>
    </w:p>
    <w:p w14:paraId="0F7701E2" w14:textId="58DC978F" w:rsidR="00F5308B" w:rsidRPr="00027DF6" w:rsidRDefault="00F5308B" w:rsidP="00F5308B">
      <w:pPr>
        <w:pStyle w:val="Paragrafi"/>
        <w:rPr>
          <w:lang w:val="sq-AL"/>
        </w:rPr>
      </w:pPr>
      <w:r w:rsidRPr="00027DF6">
        <w:rPr>
          <w:lang w:val="sq-AL"/>
        </w:rPr>
        <w:t xml:space="preserve">42. </w:t>
      </w:r>
      <w:r w:rsidR="006660A1">
        <w:rPr>
          <w:lang w:val="sq-AL"/>
        </w:rPr>
        <w:t>“</w:t>
      </w:r>
      <w:r w:rsidRPr="00027DF6">
        <w:rPr>
          <w:lang w:val="sq-AL"/>
        </w:rPr>
        <w:t>kufiri i dozës</w:t>
      </w:r>
      <w:r w:rsidR="006660A1">
        <w:rPr>
          <w:lang w:val="sq-AL"/>
        </w:rPr>
        <w:t>”</w:t>
      </w:r>
      <w:r w:rsidRPr="00027DF6">
        <w:rPr>
          <w:lang w:val="sq-AL"/>
        </w:rPr>
        <w:t xml:space="preserve"> nënkupton vlerën e dozës efektive (ku është e zbatueshme), dozën efektive të akumuluar ose dozën ekuivalente në një periudhë të caktuar të cilat nuk do të tejkalohen për një individ;</w:t>
      </w:r>
    </w:p>
    <w:p w14:paraId="638FFDA3" w14:textId="4FC62E44" w:rsidR="00F5308B" w:rsidRPr="00027DF6" w:rsidRDefault="00F5308B" w:rsidP="00F5308B">
      <w:pPr>
        <w:pStyle w:val="Paragrafi"/>
        <w:rPr>
          <w:lang w:val="sq-AL"/>
        </w:rPr>
      </w:pPr>
      <w:r w:rsidRPr="00027DF6">
        <w:rPr>
          <w:lang w:val="sq-AL"/>
        </w:rPr>
        <w:t xml:space="preserve">43. </w:t>
      </w:r>
      <w:r w:rsidR="006660A1">
        <w:rPr>
          <w:lang w:val="sq-AL"/>
        </w:rPr>
        <w:t>“</w:t>
      </w:r>
      <w:r w:rsidRPr="00027DF6">
        <w:rPr>
          <w:lang w:val="sq-AL"/>
        </w:rPr>
        <w:t>kujdestarë dhe mbështetës</w:t>
      </w:r>
      <w:r w:rsidR="006660A1">
        <w:rPr>
          <w:lang w:val="sq-AL"/>
        </w:rPr>
        <w:t>”</w:t>
      </w:r>
      <w:r w:rsidRPr="00027DF6">
        <w:rPr>
          <w:lang w:val="sq-AL"/>
        </w:rPr>
        <w:t xml:space="preserve"> nënkuptojnë individët që me vetëdije dhe vullnet të ekspozohen ndaj rrezatimit jonizues duke ndihmuar, përveçse si pjesë e profesionit të tyre, në mbështetjen dhe </w:t>
      </w:r>
      <w:proofErr w:type="spellStart"/>
      <w:r w:rsidRPr="00027DF6">
        <w:rPr>
          <w:lang w:val="sq-AL"/>
        </w:rPr>
        <w:t>komoditetin</w:t>
      </w:r>
      <w:proofErr w:type="spellEnd"/>
      <w:r w:rsidRPr="00027DF6">
        <w:rPr>
          <w:lang w:val="sq-AL"/>
        </w:rPr>
        <w:t xml:space="preserve"> e individëve që i nënshtrohen ose i janë nënshtruar ekspozimit mjekësor;</w:t>
      </w:r>
    </w:p>
    <w:p w14:paraId="26023B72" w14:textId="23F6097D" w:rsidR="00F5308B" w:rsidRPr="00027DF6" w:rsidRDefault="00F5308B" w:rsidP="00F5308B">
      <w:pPr>
        <w:pStyle w:val="Paragrafi"/>
        <w:rPr>
          <w:lang w:val="sq-AL"/>
        </w:rPr>
      </w:pPr>
      <w:r w:rsidRPr="00027DF6">
        <w:rPr>
          <w:lang w:val="sq-AL"/>
        </w:rPr>
        <w:t xml:space="preserve">44. </w:t>
      </w:r>
      <w:r w:rsidR="006660A1">
        <w:rPr>
          <w:lang w:val="sq-AL"/>
        </w:rPr>
        <w:t>“</w:t>
      </w:r>
      <w:r w:rsidRPr="00027DF6">
        <w:rPr>
          <w:lang w:val="sq-AL"/>
        </w:rPr>
        <w:t>magazinimi</w:t>
      </w:r>
      <w:r w:rsidR="006660A1">
        <w:rPr>
          <w:lang w:val="sq-AL"/>
        </w:rPr>
        <w:t>”</w:t>
      </w:r>
      <w:r w:rsidRPr="00027DF6">
        <w:rPr>
          <w:lang w:val="sq-AL"/>
        </w:rPr>
        <w:t xml:space="preserve"> nënkupton mbajtjen e materialit radioaktiv, një burim radioaktiv ose mbetje radioaktive, në një objekt me mundësinë e rikthimit për aktivitet të mëtejshëm;</w:t>
      </w:r>
    </w:p>
    <w:p w14:paraId="3EAF471A" w14:textId="23C61A48" w:rsidR="00F5308B" w:rsidRPr="00027DF6" w:rsidRDefault="00F5308B" w:rsidP="00F5308B">
      <w:pPr>
        <w:pStyle w:val="Paragrafi"/>
        <w:rPr>
          <w:lang w:val="sq-AL"/>
        </w:rPr>
      </w:pPr>
      <w:r w:rsidRPr="00027DF6">
        <w:rPr>
          <w:lang w:val="sq-AL"/>
        </w:rPr>
        <w:t xml:space="preserve">45. </w:t>
      </w:r>
      <w:r w:rsidR="006660A1">
        <w:rPr>
          <w:lang w:val="sq-AL"/>
        </w:rPr>
        <w:t>“</w:t>
      </w:r>
      <w:r w:rsidRPr="00027DF6">
        <w:rPr>
          <w:lang w:val="sq-AL"/>
        </w:rPr>
        <w:t>masa përmirësuese</w:t>
      </w:r>
      <w:r w:rsidR="006660A1">
        <w:rPr>
          <w:lang w:val="sq-AL"/>
        </w:rPr>
        <w:t>”</w:t>
      </w:r>
      <w:r w:rsidRPr="00027DF6">
        <w:rPr>
          <w:lang w:val="sq-AL"/>
        </w:rPr>
        <w:t xml:space="preserve"> nënkupton heqjen e burimit të rrezatimit ose zvogëlimin e aktivitetit ose masës së tij ose ndërprerjen e rrugëve të ekspozimit ose reduktimin e ndikimit të tyre me qëllim shmangien ose reduktimin e dozave që përndryshe mund të merren në një situatë ekspozimi ekzistuese;</w:t>
      </w:r>
    </w:p>
    <w:p w14:paraId="65477D3F" w14:textId="1A8AE1CD" w:rsidR="00F5308B" w:rsidRPr="00027DF6" w:rsidRDefault="00F5308B" w:rsidP="00F5308B">
      <w:pPr>
        <w:pStyle w:val="Paragrafi"/>
        <w:rPr>
          <w:lang w:val="sq-AL"/>
        </w:rPr>
      </w:pPr>
      <w:r w:rsidRPr="00027DF6">
        <w:rPr>
          <w:lang w:val="sq-AL"/>
        </w:rPr>
        <w:lastRenderedPageBreak/>
        <w:t xml:space="preserve">46. </w:t>
      </w:r>
      <w:r w:rsidR="006660A1">
        <w:rPr>
          <w:lang w:val="sq-AL"/>
        </w:rPr>
        <w:t>“</w:t>
      </w:r>
      <w:r w:rsidRPr="00027DF6">
        <w:rPr>
          <w:lang w:val="sq-AL"/>
        </w:rPr>
        <w:t>masat mbrojtëse</w:t>
      </w:r>
      <w:r w:rsidR="006660A1">
        <w:rPr>
          <w:lang w:val="sq-AL"/>
        </w:rPr>
        <w:t>”</w:t>
      </w:r>
      <w:r w:rsidRPr="00027DF6">
        <w:rPr>
          <w:lang w:val="sq-AL"/>
        </w:rPr>
        <w:t xml:space="preserve"> nënkupton masa, përveç masave përmirësuese, me qëllim shmangien ose reduktimin e dozave që mund të merren në raste të jashtëzakonshme të ekspozimit ose në një situatë ekspozimi ekzistuese;</w:t>
      </w:r>
    </w:p>
    <w:p w14:paraId="029CBAB3" w14:textId="5C7C27B8" w:rsidR="00F5308B" w:rsidRPr="00027DF6" w:rsidRDefault="00F5308B" w:rsidP="00F5308B">
      <w:pPr>
        <w:pStyle w:val="Paragrafi"/>
        <w:rPr>
          <w:lang w:val="sq-AL"/>
        </w:rPr>
      </w:pPr>
      <w:r w:rsidRPr="00027DF6">
        <w:rPr>
          <w:lang w:val="sq-AL"/>
        </w:rPr>
        <w:t xml:space="preserve">47. </w:t>
      </w:r>
      <w:r w:rsidR="006660A1">
        <w:rPr>
          <w:lang w:val="sq-AL"/>
        </w:rPr>
        <w:t>“</w:t>
      </w:r>
      <w:r w:rsidRPr="00027DF6">
        <w:rPr>
          <w:lang w:val="sq-AL"/>
        </w:rPr>
        <w:t>material radioaktiv</w:t>
      </w:r>
      <w:r w:rsidR="006660A1">
        <w:rPr>
          <w:lang w:val="sq-AL"/>
        </w:rPr>
        <w:t>”</w:t>
      </w:r>
      <w:r w:rsidRPr="00027DF6">
        <w:rPr>
          <w:lang w:val="sq-AL"/>
        </w:rPr>
        <w:t xml:space="preserve"> nënkupton materialin që përfshin gjendjet radioaktive;</w:t>
      </w:r>
    </w:p>
    <w:p w14:paraId="51B30C37" w14:textId="2D0D4B46" w:rsidR="00F5308B" w:rsidRPr="00027DF6" w:rsidRDefault="00F5308B" w:rsidP="00F5308B">
      <w:pPr>
        <w:pStyle w:val="Paragrafi"/>
        <w:rPr>
          <w:lang w:val="sq-AL"/>
        </w:rPr>
      </w:pPr>
      <w:r w:rsidRPr="00027DF6">
        <w:rPr>
          <w:lang w:val="sq-AL"/>
        </w:rPr>
        <w:t xml:space="preserve">48. </w:t>
      </w:r>
      <w:r w:rsidR="006660A1">
        <w:rPr>
          <w:lang w:val="sq-AL"/>
        </w:rPr>
        <w:t>“</w:t>
      </w:r>
      <w:r w:rsidRPr="00027DF6">
        <w:rPr>
          <w:lang w:val="sq-AL"/>
        </w:rPr>
        <w:t>mbetje radioaktive</w:t>
      </w:r>
      <w:r w:rsidR="006660A1">
        <w:rPr>
          <w:lang w:val="sq-AL"/>
        </w:rPr>
        <w:t>”</w:t>
      </w:r>
      <w:r w:rsidRPr="00027DF6">
        <w:rPr>
          <w:lang w:val="sq-AL"/>
        </w:rPr>
        <w:t xml:space="preserve"> nënkupton material radioaktiv në formë të gaztë, të lëngët ose të ngurtë për të cilën nuk është parashikuar ose konsideruar përdorim i mëtejshëm nga një person juridik ose fizik e pranuar si e tillë, e cila është e rregulluar si mbetje radioaktive nga një autoritet rregullator kompetent sipas kuadrit legjislativ dhe rregullator;</w:t>
      </w:r>
    </w:p>
    <w:p w14:paraId="5CE873BF" w14:textId="7C526726" w:rsidR="00F5308B" w:rsidRPr="00027DF6" w:rsidRDefault="00F5308B" w:rsidP="00F5308B">
      <w:pPr>
        <w:pStyle w:val="Paragrafi"/>
        <w:rPr>
          <w:lang w:val="sq-AL"/>
        </w:rPr>
      </w:pPr>
      <w:r w:rsidRPr="00027DF6">
        <w:rPr>
          <w:lang w:val="sq-AL"/>
        </w:rPr>
        <w:t xml:space="preserve">49. </w:t>
      </w:r>
      <w:r w:rsidR="006660A1">
        <w:rPr>
          <w:lang w:val="sq-AL"/>
        </w:rPr>
        <w:t>“</w:t>
      </w:r>
      <w:r w:rsidRPr="00027DF6">
        <w:rPr>
          <w:lang w:val="sq-AL"/>
        </w:rPr>
        <w:t>monitorim i substancave radioaktive në mjedis</w:t>
      </w:r>
      <w:r w:rsidR="006660A1">
        <w:rPr>
          <w:lang w:val="sq-AL"/>
        </w:rPr>
        <w:t>”</w:t>
      </w:r>
      <w:r w:rsidRPr="00027DF6">
        <w:rPr>
          <w:lang w:val="sq-AL"/>
        </w:rPr>
        <w:t xml:space="preserve"> nënkupton matjen e normave të dozës së jashtme për shkak të substancave radioaktive në mjedis ose të përqendrimit të </w:t>
      </w:r>
      <w:proofErr w:type="spellStart"/>
      <w:r w:rsidRPr="00027DF6">
        <w:rPr>
          <w:lang w:val="sq-AL"/>
        </w:rPr>
        <w:t>radionuklideve</w:t>
      </w:r>
      <w:proofErr w:type="spellEnd"/>
      <w:r w:rsidRPr="00027DF6">
        <w:rPr>
          <w:lang w:val="sq-AL"/>
        </w:rPr>
        <w:t xml:space="preserve"> në mjedis;</w:t>
      </w:r>
    </w:p>
    <w:p w14:paraId="5CAD4817" w14:textId="2EF95CF4" w:rsidR="00F5308B" w:rsidRPr="00027DF6" w:rsidRDefault="00F5308B" w:rsidP="00F5308B">
      <w:pPr>
        <w:pStyle w:val="Paragrafi"/>
        <w:rPr>
          <w:lang w:val="sq-AL"/>
        </w:rPr>
      </w:pPr>
      <w:r w:rsidRPr="00027DF6">
        <w:rPr>
          <w:lang w:val="sq-AL"/>
        </w:rPr>
        <w:t xml:space="preserve">50. </w:t>
      </w:r>
      <w:r w:rsidR="006660A1">
        <w:rPr>
          <w:lang w:val="sq-AL"/>
        </w:rPr>
        <w:t>“</w:t>
      </w:r>
      <w:r w:rsidRPr="00027DF6">
        <w:rPr>
          <w:lang w:val="sq-AL"/>
        </w:rPr>
        <w:t>ndërfutje</w:t>
      </w:r>
      <w:r w:rsidR="006660A1">
        <w:rPr>
          <w:lang w:val="sq-AL"/>
        </w:rPr>
        <w:t>”</w:t>
      </w:r>
      <w:r w:rsidRPr="00027DF6">
        <w:rPr>
          <w:lang w:val="sq-AL"/>
        </w:rPr>
        <w:t xml:space="preserve"> nënkupton aktivitetin e përgjithshëm të një radionuklidi që hyn në trup nga mjedisi i jashtëm;</w:t>
      </w:r>
    </w:p>
    <w:p w14:paraId="7EB39529" w14:textId="36F204CC" w:rsidR="00F5308B" w:rsidRPr="00027DF6" w:rsidRDefault="00F5308B" w:rsidP="00F5308B">
      <w:pPr>
        <w:pStyle w:val="Paragrafi"/>
        <w:rPr>
          <w:lang w:val="sq-AL"/>
        </w:rPr>
      </w:pPr>
      <w:r w:rsidRPr="00027DF6">
        <w:rPr>
          <w:lang w:val="sq-AL"/>
        </w:rPr>
        <w:t xml:space="preserve">51. </w:t>
      </w:r>
      <w:r w:rsidR="006660A1">
        <w:rPr>
          <w:lang w:val="sq-AL"/>
        </w:rPr>
        <w:t>“</w:t>
      </w:r>
      <w:r w:rsidRPr="00027DF6">
        <w:rPr>
          <w:lang w:val="sq-AL"/>
        </w:rPr>
        <w:t>ndotje radioaktive</w:t>
      </w:r>
      <w:r w:rsidR="006660A1">
        <w:rPr>
          <w:lang w:val="sq-AL"/>
        </w:rPr>
        <w:t>”</w:t>
      </w:r>
      <w:r w:rsidRPr="00027DF6">
        <w:rPr>
          <w:lang w:val="sq-AL"/>
        </w:rPr>
        <w:t xml:space="preserve"> nënkupton praninë e padëshiruar ose të padëshirueshme të substancave radioaktive në sipërfaqe ose brenda lëndëve të ngurta, lëngjeve, gazeve ose në trupin e njeriut;</w:t>
      </w:r>
    </w:p>
    <w:p w14:paraId="4A6E3AEF" w14:textId="40004884" w:rsidR="00F5308B" w:rsidRPr="00027DF6" w:rsidRDefault="00F5308B" w:rsidP="00F5308B">
      <w:pPr>
        <w:pStyle w:val="Paragrafi"/>
        <w:rPr>
          <w:lang w:val="sq-AL"/>
        </w:rPr>
      </w:pPr>
      <w:r w:rsidRPr="00027DF6">
        <w:rPr>
          <w:lang w:val="sq-AL"/>
        </w:rPr>
        <w:t xml:space="preserve">52. </w:t>
      </w:r>
      <w:r w:rsidR="006660A1">
        <w:rPr>
          <w:lang w:val="sq-AL"/>
        </w:rPr>
        <w:t>“</w:t>
      </w:r>
      <w:r w:rsidRPr="00027DF6">
        <w:rPr>
          <w:lang w:val="sq-AL"/>
        </w:rPr>
        <w:t xml:space="preserve">nivel referimi </w:t>
      </w:r>
      <w:proofErr w:type="spellStart"/>
      <w:r w:rsidRPr="00027DF6">
        <w:rPr>
          <w:lang w:val="sq-AL"/>
        </w:rPr>
        <w:t>diagnostik</w:t>
      </w:r>
      <w:proofErr w:type="spellEnd"/>
      <w:r w:rsidR="006660A1">
        <w:rPr>
          <w:lang w:val="sq-AL"/>
        </w:rPr>
        <w:t>”</w:t>
      </w:r>
      <w:r w:rsidRPr="00027DF6">
        <w:rPr>
          <w:lang w:val="sq-AL"/>
        </w:rPr>
        <w:t xml:space="preserve"> nënkupton nivelet e dozës në praktikat radiologjike ose </w:t>
      </w:r>
      <w:proofErr w:type="spellStart"/>
      <w:r w:rsidRPr="00027DF6">
        <w:rPr>
          <w:lang w:val="sq-AL"/>
        </w:rPr>
        <w:t>intervenuese</w:t>
      </w:r>
      <w:proofErr w:type="spellEnd"/>
      <w:r w:rsidRPr="00027DF6">
        <w:rPr>
          <w:lang w:val="sq-AL"/>
        </w:rPr>
        <w:t xml:space="preserve"> radiologjike, ose në rastin e radio-farmaceutikëve nivelet e aktivitetit, për ekzaminimet tipike për grupet e pacientëve me madhësi standard ose </w:t>
      </w:r>
      <w:proofErr w:type="spellStart"/>
      <w:r w:rsidRPr="00027DF6">
        <w:rPr>
          <w:lang w:val="sq-AL"/>
        </w:rPr>
        <w:t>fantoma</w:t>
      </w:r>
      <w:proofErr w:type="spellEnd"/>
      <w:r w:rsidRPr="00027DF6">
        <w:rPr>
          <w:lang w:val="sq-AL"/>
        </w:rPr>
        <w:t xml:space="preserve"> standarde për llojet e pajisjeve me përdorim të gjerë.</w:t>
      </w:r>
    </w:p>
    <w:p w14:paraId="01D7B22D" w14:textId="7FD922A5" w:rsidR="00F5308B" w:rsidRPr="00027DF6" w:rsidRDefault="00F5308B" w:rsidP="00F5308B">
      <w:pPr>
        <w:pStyle w:val="Paragrafi"/>
        <w:rPr>
          <w:lang w:val="sq-AL"/>
        </w:rPr>
      </w:pPr>
      <w:r w:rsidRPr="00027DF6">
        <w:rPr>
          <w:lang w:val="sq-AL"/>
        </w:rPr>
        <w:t xml:space="preserve">53. </w:t>
      </w:r>
      <w:r w:rsidR="006660A1">
        <w:rPr>
          <w:lang w:val="sq-AL"/>
        </w:rPr>
        <w:t>“</w:t>
      </w:r>
      <w:r w:rsidRPr="00027DF6">
        <w:rPr>
          <w:lang w:val="sq-AL"/>
        </w:rPr>
        <w:t>nivelet e çlirimit</w:t>
      </w:r>
      <w:r w:rsidR="006660A1">
        <w:rPr>
          <w:lang w:val="sq-AL"/>
        </w:rPr>
        <w:t>”</w:t>
      </w:r>
      <w:r w:rsidRPr="00027DF6">
        <w:rPr>
          <w:lang w:val="sq-AL"/>
        </w:rPr>
        <w:t xml:space="preserve"> nënkupton vlerat e përcaktuara nga autoriteti kompetent ose nga legjislacioni kombëtar dhe e shprehur në përqendrimet e aktivitetit, në ose nën këto vlera materialet dalin nga çdo praktikë që i nënshtrohet autorizimit dhe mund të hiqen nga kërkesat e kësaj rregulloreje;</w:t>
      </w:r>
    </w:p>
    <w:p w14:paraId="4ADB2989" w14:textId="703BEA23" w:rsidR="00F5308B" w:rsidRPr="00027DF6" w:rsidRDefault="00F5308B" w:rsidP="00F5308B">
      <w:pPr>
        <w:pStyle w:val="Paragrafi"/>
        <w:rPr>
          <w:lang w:val="sq-AL"/>
        </w:rPr>
      </w:pPr>
      <w:r w:rsidRPr="00027DF6">
        <w:rPr>
          <w:lang w:val="sq-AL"/>
        </w:rPr>
        <w:t xml:space="preserve">54. </w:t>
      </w:r>
      <w:r w:rsidR="006660A1">
        <w:rPr>
          <w:lang w:val="sq-AL"/>
        </w:rPr>
        <w:t>“</w:t>
      </w:r>
      <w:r w:rsidRPr="00027DF6">
        <w:rPr>
          <w:lang w:val="sq-AL"/>
        </w:rPr>
        <w:t>niveli i përjashtimit</w:t>
      </w:r>
      <w:r w:rsidR="006660A1">
        <w:rPr>
          <w:lang w:val="sq-AL"/>
        </w:rPr>
        <w:t>”</w:t>
      </w:r>
      <w:r w:rsidRPr="00027DF6">
        <w:rPr>
          <w:lang w:val="sq-AL"/>
        </w:rPr>
        <w:t xml:space="preserve"> nënkupton një vlerë të përcaktuar nga autoriteti kompetent ose nga legjislacioni dhe shprehur në formën përqendrim të aktivitetit ose aktivitetin total në ose nën të cilin burimi i rrezatimit nuk i nënshtrohet njoftimit ose autorizimit;</w:t>
      </w:r>
    </w:p>
    <w:p w14:paraId="54D547A9" w14:textId="4F93882D" w:rsidR="00F5308B" w:rsidRPr="00027DF6" w:rsidRDefault="00F5308B" w:rsidP="00F5308B">
      <w:pPr>
        <w:pStyle w:val="Paragrafi"/>
        <w:rPr>
          <w:lang w:val="sq-AL"/>
        </w:rPr>
      </w:pPr>
      <w:r w:rsidRPr="00027DF6">
        <w:rPr>
          <w:lang w:val="sq-AL"/>
        </w:rPr>
        <w:t xml:space="preserve">55. </w:t>
      </w:r>
      <w:r w:rsidR="006660A1">
        <w:rPr>
          <w:lang w:val="sq-AL"/>
        </w:rPr>
        <w:t>“</w:t>
      </w:r>
      <w:r w:rsidRPr="00027DF6">
        <w:rPr>
          <w:lang w:val="sq-AL"/>
        </w:rPr>
        <w:t>niveli i referencës</w:t>
      </w:r>
      <w:r w:rsidR="006660A1">
        <w:rPr>
          <w:lang w:val="sq-AL"/>
        </w:rPr>
        <w:t>”</w:t>
      </w:r>
      <w:r w:rsidRPr="00027DF6">
        <w:rPr>
          <w:lang w:val="sq-AL"/>
        </w:rPr>
        <w:t xml:space="preserve"> nënkupton situatën e ekspozimit emergjent ose </w:t>
      </w:r>
      <w:r w:rsidR="00EC2C95" w:rsidRPr="00027DF6">
        <w:rPr>
          <w:lang w:val="sq-AL"/>
        </w:rPr>
        <w:t>situatën</w:t>
      </w:r>
      <w:r w:rsidRPr="00027DF6">
        <w:rPr>
          <w:lang w:val="sq-AL"/>
        </w:rPr>
        <w:t xml:space="preserve"> ekzistuese të ekspozimit, nivelin e dozës efektive ose dozën ekuivalente ose </w:t>
      </w:r>
      <w:proofErr w:type="spellStart"/>
      <w:r w:rsidRPr="00027DF6">
        <w:rPr>
          <w:lang w:val="sq-AL"/>
        </w:rPr>
        <w:t>koncentrimin</w:t>
      </w:r>
      <w:proofErr w:type="spellEnd"/>
      <w:r w:rsidRPr="00027DF6">
        <w:rPr>
          <w:lang w:val="sq-AL"/>
        </w:rPr>
        <w:t xml:space="preserve"> e aktivitetit mbi të cilin është gjykuar si e papërshtatshme të lejojë të ndodhin ekspozimet si rezultat i situatës së ekspozimit, edhe pse nuk është një kufi që nuk mund të tejkalohet;</w:t>
      </w:r>
    </w:p>
    <w:p w14:paraId="152AF58A" w14:textId="58878024" w:rsidR="00F5308B" w:rsidRPr="00027DF6" w:rsidRDefault="00F5308B" w:rsidP="00F5308B">
      <w:pPr>
        <w:pStyle w:val="Paragrafi"/>
        <w:rPr>
          <w:lang w:val="sq-AL"/>
        </w:rPr>
      </w:pPr>
      <w:r w:rsidRPr="00027DF6">
        <w:rPr>
          <w:lang w:val="sq-AL"/>
        </w:rPr>
        <w:t xml:space="preserve">56. </w:t>
      </w:r>
      <w:r w:rsidR="006660A1">
        <w:rPr>
          <w:lang w:val="sq-AL"/>
        </w:rPr>
        <w:t>“</w:t>
      </w:r>
      <w:r w:rsidRPr="00027DF6">
        <w:rPr>
          <w:lang w:val="sq-AL"/>
        </w:rPr>
        <w:t>përgjegjës për mbrojtjen nga rrezatimi</w:t>
      </w:r>
      <w:r w:rsidR="006660A1">
        <w:rPr>
          <w:lang w:val="sq-AL"/>
        </w:rPr>
        <w:t>”</w:t>
      </w:r>
      <w:r w:rsidRPr="00027DF6">
        <w:rPr>
          <w:lang w:val="sq-AL"/>
        </w:rPr>
        <w:t xml:space="preserve"> nënkupton një individ i cili është teknikisht kompetent në çështjet e mbrojtjes nga rrezatimi që lidhen me një lloj të caktuar të praktikës për të mbikëqyrur ose kryer zbatimin e masave për mbrojtjen nga rrezatimet;</w:t>
      </w:r>
    </w:p>
    <w:p w14:paraId="2C1A6C20" w14:textId="59D2E68A" w:rsidR="00F5308B" w:rsidRPr="00027DF6" w:rsidRDefault="00F5308B" w:rsidP="00F5308B">
      <w:pPr>
        <w:pStyle w:val="Paragrafi"/>
        <w:rPr>
          <w:lang w:val="sq-AL"/>
        </w:rPr>
      </w:pPr>
      <w:r w:rsidRPr="00027DF6">
        <w:rPr>
          <w:lang w:val="sq-AL"/>
        </w:rPr>
        <w:t xml:space="preserve">57. </w:t>
      </w:r>
      <w:r w:rsidR="006660A1">
        <w:rPr>
          <w:lang w:val="sq-AL"/>
        </w:rPr>
        <w:t>“</w:t>
      </w:r>
      <w:r w:rsidRPr="00027DF6">
        <w:rPr>
          <w:lang w:val="sq-AL"/>
        </w:rPr>
        <w:t>përgjegjësi klinike</w:t>
      </w:r>
      <w:r w:rsidR="006660A1">
        <w:rPr>
          <w:lang w:val="sq-AL"/>
        </w:rPr>
        <w:t>”</w:t>
      </w:r>
      <w:r w:rsidRPr="00027DF6">
        <w:rPr>
          <w:lang w:val="sq-AL"/>
        </w:rPr>
        <w:t xml:space="preserve"> nënkupton përgjegjësinë e një praktikanti për ekspozimet individuale mjekësore, në veçanti justifikimin; </w:t>
      </w:r>
      <w:proofErr w:type="spellStart"/>
      <w:r w:rsidRPr="00027DF6">
        <w:rPr>
          <w:lang w:val="sq-AL"/>
        </w:rPr>
        <w:t>optimizimin</w:t>
      </w:r>
      <w:proofErr w:type="spellEnd"/>
      <w:r w:rsidRPr="00027DF6">
        <w:rPr>
          <w:lang w:val="sq-AL"/>
        </w:rPr>
        <w:t>; vlerësimin klinik të rezultatit;</w:t>
      </w:r>
      <w:r w:rsidR="00027DF6" w:rsidRPr="00027DF6">
        <w:rPr>
          <w:lang w:val="sq-AL"/>
        </w:rPr>
        <w:t xml:space="preserve"> </w:t>
      </w:r>
      <w:r w:rsidRPr="00027DF6">
        <w:rPr>
          <w:lang w:val="sq-AL"/>
        </w:rPr>
        <w:t>bashkëpunimin me specialistë dhe stafin tjetër në lidhje me aspektet praktike të procedurave radiologjike mjekësore, marrjen e informacionit nëse është e përshtatshme nga ekzaminimet e mëparshme,</w:t>
      </w:r>
      <w:r w:rsidR="00027DF6" w:rsidRPr="00027DF6">
        <w:rPr>
          <w:lang w:val="sq-AL"/>
        </w:rPr>
        <w:t xml:space="preserve"> </w:t>
      </w:r>
      <w:r w:rsidRPr="00027DF6">
        <w:rPr>
          <w:lang w:val="sq-AL"/>
        </w:rPr>
        <w:t>sigurimin e informacionit ekzistues mjekësor radiologjik, të dhënave për praktikuesit e tjerë dhe/ose referuesit, sipas nevojës, dhe dhënien e informacionit mbi rrezikun e rrezatimit jonizues për pacientët dhe personat e tjerë të përfshirë;</w:t>
      </w:r>
    </w:p>
    <w:p w14:paraId="0CB2DBEC" w14:textId="26C0C762" w:rsidR="00F5308B" w:rsidRPr="00027DF6" w:rsidRDefault="00F5308B" w:rsidP="00F5308B">
      <w:pPr>
        <w:pStyle w:val="Paragrafi"/>
        <w:rPr>
          <w:lang w:val="sq-AL"/>
        </w:rPr>
      </w:pPr>
      <w:r w:rsidRPr="00027DF6">
        <w:rPr>
          <w:lang w:val="sq-AL"/>
        </w:rPr>
        <w:t xml:space="preserve">58. </w:t>
      </w:r>
      <w:r w:rsidR="006660A1">
        <w:rPr>
          <w:lang w:val="sq-AL"/>
        </w:rPr>
        <w:t>“</w:t>
      </w:r>
      <w:r w:rsidRPr="00027DF6">
        <w:rPr>
          <w:lang w:val="sq-AL"/>
        </w:rPr>
        <w:t>Përshpejtues linear</w:t>
      </w:r>
      <w:r w:rsidR="006660A1">
        <w:rPr>
          <w:lang w:val="sq-AL"/>
        </w:rPr>
        <w:t>”</w:t>
      </w:r>
      <w:r w:rsidRPr="00027DF6">
        <w:rPr>
          <w:lang w:val="sq-AL"/>
        </w:rPr>
        <w:t xml:space="preserve"> nënkupton pajisjet ose instalimet në të cilat grimcat janë përshpejtuar, duke emetuar rrezatim jonizues me energji më të madhe se 1 </w:t>
      </w:r>
      <w:proofErr w:type="spellStart"/>
      <w:r w:rsidRPr="00027DF6">
        <w:rPr>
          <w:lang w:val="sq-AL"/>
        </w:rPr>
        <w:t>megaelektron</w:t>
      </w:r>
      <w:proofErr w:type="spellEnd"/>
      <w:r w:rsidRPr="00027DF6">
        <w:rPr>
          <w:lang w:val="sq-AL"/>
        </w:rPr>
        <w:t xml:space="preserve"> volt (</w:t>
      </w:r>
      <w:proofErr w:type="spellStart"/>
      <w:r w:rsidRPr="00027DF6">
        <w:rPr>
          <w:lang w:val="sq-AL"/>
        </w:rPr>
        <w:t>MeV</w:t>
      </w:r>
      <w:proofErr w:type="spellEnd"/>
      <w:r w:rsidRPr="00027DF6">
        <w:rPr>
          <w:lang w:val="sq-AL"/>
        </w:rPr>
        <w:t>);</w:t>
      </w:r>
    </w:p>
    <w:p w14:paraId="44ABAD79" w14:textId="044C2275" w:rsidR="00F5308B" w:rsidRPr="00027DF6" w:rsidRDefault="00F5308B" w:rsidP="00F5308B">
      <w:pPr>
        <w:pStyle w:val="Paragrafi"/>
        <w:rPr>
          <w:lang w:val="sq-AL"/>
        </w:rPr>
      </w:pPr>
      <w:r w:rsidRPr="00027DF6">
        <w:rPr>
          <w:lang w:val="sq-AL"/>
        </w:rPr>
        <w:t xml:space="preserve">59. </w:t>
      </w:r>
      <w:r w:rsidR="006660A1">
        <w:rPr>
          <w:lang w:val="sq-AL"/>
        </w:rPr>
        <w:t>“</w:t>
      </w:r>
      <w:r w:rsidRPr="00027DF6">
        <w:rPr>
          <w:lang w:val="sq-AL"/>
        </w:rPr>
        <w:t>plani i reagimit emergjent</w:t>
      </w:r>
      <w:r w:rsidR="006660A1">
        <w:rPr>
          <w:lang w:val="sq-AL"/>
        </w:rPr>
        <w:t>”</w:t>
      </w:r>
      <w:r w:rsidRPr="00027DF6">
        <w:rPr>
          <w:lang w:val="sq-AL"/>
        </w:rPr>
        <w:t xml:space="preserve"> nënkupton aranzhimet për të planifikuar një përgjigje adekuate në rast të situatës së ekspozimit emergjent në bazë të ngjarjeve të parashikuara dhe skenarëve të lidhur;</w:t>
      </w:r>
    </w:p>
    <w:p w14:paraId="092AD267" w14:textId="11D661E0" w:rsidR="00F5308B" w:rsidRPr="00027DF6" w:rsidRDefault="00F5308B" w:rsidP="00F5308B">
      <w:pPr>
        <w:pStyle w:val="Paragrafi"/>
        <w:rPr>
          <w:lang w:val="sq-AL"/>
        </w:rPr>
      </w:pPr>
      <w:r w:rsidRPr="00027DF6">
        <w:rPr>
          <w:lang w:val="sq-AL"/>
        </w:rPr>
        <w:t xml:space="preserve">60. </w:t>
      </w:r>
      <w:r w:rsidR="006660A1">
        <w:rPr>
          <w:lang w:val="sq-AL"/>
        </w:rPr>
        <w:t>“</w:t>
      </w:r>
      <w:r w:rsidRPr="00027DF6">
        <w:rPr>
          <w:lang w:val="sq-AL"/>
        </w:rPr>
        <w:t>praktikant</w:t>
      </w:r>
      <w:r w:rsidR="006660A1">
        <w:rPr>
          <w:lang w:val="sq-AL"/>
        </w:rPr>
        <w:t>”</w:t>
      </w:r>
      <w:r w:rsidRPr="00027DF6">
        <w:rPr>
          <w:lang w:val="sq-AL"/>
        </w:rPr>
        <w:t xml:space="preserve"> nënkupton një person që merr trajnim ose udhëzim brenda një subjekti, me qëllim të ushtrimit të një aftësie të veçantë;</w:t>
      </w:r>
    </w:p>
    <w:p w14:paraId="4AD66BEB" w14:textId="1D719012" w:rsidR="00F5308B" w:rsidRPr="00027DF6" w:rsidRDefault="00F5308B" w:rsidP="00F5308B">
      <w:pPr>
        <w:pStyle w:val="Paragrafi"/>
        <w:rPr>
          <w:lang w:val="sq-AL"/>
        </w:rPr>
      </w:pPr>
      <w:r w:rsidRPr="00027DF6">
        <w:rPr>
          <w:lang w:val="sq-AL"/>
        </w:rPr>
        <w:t xml:space="preserve">61. </w:t>
      </w:r>
      <w:r w:rsidR="006660A1">
        <w:rPr>
          <w:lang w:val="sq-AL"/>
        </w:rPr>
        <w:t>“</w:t>
      </w:r>
      <w:r w:rsidRPr="00027DF6">
        <w:rPr>
          <w:lang w:val="sq-AL"/>
        </w:rPr>
        <w:t>praktikë</w:t>
      </w:r>
      <w:r w:rsidR="006660A1">
        <w:rPr>
          <w:lang w:val="sq-AL"/>
        </w:rPr>
        <w:t>”</w:t>
      </w:r>
      <w:r w:rsidRPr="00027DF6">
        <w:rPr>
          <w:lang w:val="sq-AL"/>
        </w:rPr>
        <w:t xml:space="preserve"> nënkupton një aktivitet njerëzor që mund të rrisë ekspozimin e individëve ndaj </w:t>
      </w:r>
      <w:r w:rsidRPr="00027DF6">
        <w:rPr>
          <w:lang w:val="sq-AL"/>
        </w:rPr>
        <w:lastRenderedPageBreak/>
        <w:t>rrezatimit nga burimi i rrezatimit dhe menaxhohet si një situatë e ekspozimit të planifikuar;</w:t>
      </w:r>
    </w:p>
    <w:p w14:paraId="1EF7008C" w14:textId="02CEBB82" w:rsidR="00F5308B" w:rsidRPr="00027DF6" w:rsidRDefault="00F5308B" w:rsidP="00F5308B">
      <w:pPr>
        <w:pStyle w:val="Paragrafi"/>
        <w:rPr>
          <w:lang w:val="sq-AL"/>
        </w:rPr>
      </w:pPr>
      <w:r w:rsidRPr="00027DF6">
        <w:rPr>
          <w:lang w:val="sq-AL"/>
        </w:rPr>
        <w:t xml:space="preserve">62. </w:t>
      </w:r>
      <w:r w:rsidR="006660A1">
        <w:rPr>
          <w:lang w:val="sq-AL"/>
        </w:rPr>
        <w:t>“</w:t>
      </w:r>
      <w:r w:rsidRPr="00027DF6">
        <w:rPr>
          <w:lang w:val="sq-AL"/>
        </w:rPr>
        <w:t>praktikues</w:t>
      </w:r>
      <w:r w:rsidR="006660A1">
        <w:rPr>
          <w:lang w:val="sq-AL"/>
        </w:rPr>
        <w:t>”</w:t>
      </w:r>
      <w:r w:rsidRPr="00027DF6">
        <w:rPr>
          <w:lang w:val="sq-AL"/>
        </w:rPr>
        <w:t xml:space="preserve"> do të thotë një mjek, dentist ose profesionist tjetër shëndetësor i cili ka të drejtë të marrë përgjegjësinë klinike për një ekspozim mjekësor individual në përputhje me kërkesat kombëtare;</w:t>
      </w:r>
    </w:p>
    <w:p w14:paraId="04DCBD1A" w14:textId="1DEEE1E6" w:rsidR="00F5308B" w:rsidRPr="00027DF6" w:rsidRDefault="00F5308B" w:rsidP="00F5308B">
      <w:pPr>
        <w:pStyle w:val="Paragrafi"/>
        <w:rPr>
          <w:lang w:val="sq-AL"/>
        </w:rPr>
      </w:pPr>
      <w:r w:rsidRPr="00027DF6">
        <w:rPr>
          <w:lang w:val="sq-AL"/>
        </w:rPr>
        <w:t xml:space="preserve">63. </w:t>
      </w:r>
      <w:r w:rsidR="006660A1">
        <w:rPr>
          <w:lang w:val="sq-AL"/>
        </w:rPr>
        <w:t>“</w:t>
      </w:r>
      <w:r w:rsidRPr="00027DF6">
        <w:rPr>
          <w:lang w:val="sq-AL"/>
        </w:rPr>
        <w:t>procedurë radiologjike mjekësore</w:t>
      </w:r>
      <w:r w:rsidR="006660A1">
        <w:rPr>
          <w:lang w:val="sq-AL"/>
        </w:rPr>
        <w:t>”</w:t>
      </w:r>
      <w:r w:rsidRPr="00027DF6">
        <w:rPr>
          <w:lang w:val="sq-AL"/>
        </w:rPr>
        <w:t xml:space="preserve"> nënkupton çdo procedurë që shkakton ekspozim mjekësor;</w:t>
      </w:r>
    </w:p>
    <w:p w14:paraId="234F3170" w14:textId="7C3B66AA" w:rsidR="00F5308B" w:rsidRPr="00027DF6" w:rsidRDefault="00F5308B" w:rsidP="00F5308B">
      <w:pPr>
        <w:pStyle w:val="Paragrafi"/>
        <w:rPr>
          <w:lang w:val="sq-AL"/>
        </w:rPr>
      </w:pPr>
      <w:r w:rsidRPr="00027DF6">
        <w:rPr>
          <w:lang w:val="sq-AL"/>
        </w:rPr>
        <w:t xml:space="preserve">64. </w:t>
      </w:r>
      <w:r w:rsidR="006660A1">
        <w:rPr>
          <w:lang w:val="sq-AL"/>
        </w:rPr>
        <w:t>“</w:t>
      </w:r>
      <w:r w:rsidRPr="00027DF6">
        <w:rPr>
          <w:lang w:val="sq-AL"/>
        </w:rPr>
        <w:t>produkt i konsumit</w:t>
      </w:r>
      <w:r w:rsidR="006660A1">
        <w:rPr>
          <w:lang w:val="sq-AL"/>
        </w:rPr>
        <w:t>”</w:t>
      </w:r>
      <w:r w:rsidRPr="00027DF6">
        <w:rPr>
          <w:lang w:val="sq-AL"/>
        </w:rPr>
        <w:t xml:space="preserve"> nënkupton një pajisje ose artikull të prodhuar në të cilin një ose më shumë </w:t>
      </w:r>
      <w:proofErr w:type="spellStart"/>
      <w:r w:rsidRPr="00027DF6">
        <w:rPr>
          <w:lang w:val="sq-AL"/>
        </w:rPr>
        <w:t>radionuklide</w:t>
      </w:r>
      <w:proofErr w:type="spellEnd"/>
      <w:r w:rsidRPr="00027DF6">
        <w:rPr>
          <w:lang w:val="sq-AL"/>
        </w:rPr>
        <w:t xml:space="preserve"> janë përfshirë qëllimisht, ose janë prodhuar me anë të aktivimit, ose që prodhojnë rrezatim jonizues dhe të cilat mund të shiten ose të vihen në dispozicion të anëtarëve të publikut pa një mbikëqyrje të veçantë ose kontrolli rregullator pas shitjes;</w:t>
      </w:r>
    </w:p>
    <w:p w14:paraId="302868DC" w14:textId="39A50094" w:rsidR="00F5308B" w:rsidRPr="00027DF6" w:rsidRDefault="00F5308B" w:rsidP="00F5308B">
      <w:pPr>
        <w:pStyle w:val="Paragrafi"/>
        <w:rPr>
          <w:lang w:val="sq-AL"/>
        </w:rPr>
      </w:pPr>
      <w:r w:rsidRPr="00027DF6">
        <w:rPr>
          <w:lang w:val="sq-AL"/>
        </w:rPr>
        <w:t xml:space="preserve">65. </w:t>
      </w:r>
      <w:r w:rsidR="006660A1">
        <w:rPr>
          <w:lang w:val="sq-AL"/>
        </w:rPr>
        <w:t>“</w:t>
      </w:r>
      <w:r w:rsidRPr="00027DF6">
        <w:rPr>
          <w:lang w:val="sq-AL"/>
        </w:rPr>
        <w:t>punëmarrës i ekspozuar</w:t>
      </w:r>
      <w:r w:rsidR="006660A1">
        <w:rPr>
          <w:lang w:val="sq-AL"/>
        </w:rPr>
        <w:t>”</w:t>
      </w:r>
      <w:r w:rsidRPr="00027DF6">
        <w:rPr>
          <w:lang w:val="sq-AL"/>
        </w:rPr>
        <w:t xml:space="preserve"> nënkupton një person, qoftë i vetëpunësuar, ose që punon nën një punëdhënës, i cili është subjekt i ekspozimit në punë që kryhet në një praktikë të rregulluar me këtë rregullore dhe i cili është i detyruar të marrë doza që kalojnë një ose më shumë nga kufijtë e dozës për ekspozimin e publikut;</w:t>
      </w:r>
    </w:p>
    <w:p w14:paraId="194B8B3A" w14:textId="09E2875D" w:rsidR="00F5308B" w:rsidRPr="00027DF6" w:rsidRDefault="00F5308B" w:rsidP="00F5308B">
      <w:pPr>
        <w:pStyle w:val="Paragrafi"/>
        <w:rPr>
          <w:lang w:val="sq-AL"/>
        </w:rPr>
      </w:pPr>
      <w:r w:rsidRPr="00027DF6">
        <w:rPr>
          <w:lang w:val="sq-AL"/>
        </w:rPr>
        <w:t xml:space="preserve">66. </w:t>
      </w:r>
      <w:r w:rsidR="006660A1">
        <w:rPr>
          <w:lang w:val="sq-AL"/>
        </w:rPr>
        <w:t>“</w:t>
      </w:r>
      <w:r w:rsidRPr="00027DF6">
        <w:rPr>
          <w:lang w:val="sq-AL"/>
        </w:rPr>
        <w:t>punëmarrës i emergjencës</w:t>
      </w:r>
      <w:r w:rsidR="006660A1">
        <w:rPr>
          <w:lang w:val="sq-AL"/>
        </w:rPr>
        <w:t>”</w:t>
      </w:r>
      <w:r w:rsidRPr="00027DF6">
        <w:rPr>
          <w:lang w:val="sq-AL"/>
        </w:rPr>
        <w:t xml:space="preserve"> do të thotë çdo person që ka një rol të efektshëm në rast emergjence dhe i cili mund të jetë i ekspozuar ndaj rrezatimit në përgjigje të emergjencës;</w:t>
      </w:r>
    </w:p>
    <w:p w14:paraId="0228F89B" w14:textId="7260CA51" w:rsidR="00F5308B" w:rsidRPr="00027DF6" w:rsidRDefault="00F5308B" w:rsidP="00F5308B">
      <w:pPr>
        <w:pStyle w:val="Paragrafi"/>
        <w:rPr>
          <w:lang w:val="sq-AL"/>
        </w:rPr>
      </w:pPr>
      <w:r w:rsidRPr="00027DF6">
        <w:rPr>
          <w:lang w:val="sq-AL"/>
        </w:rPr>
        <w:t xml:space="preserve">67. </w:t>
      </w:r>
      <w:r w:rsidR="006660A1">
        <w:rPr>
          <w:lang w:val="sq-AL"/>
        </w:rPr>
        <w:t>“</w:t>
      </w:r>
      <w:r w:rsidRPr="00027DF6">
        <w:rPr>
          <w:lang w:val="sq-AL"/>
        </w:rPr>
        <w:t>punëmarrës i jashtëm</w:t>
      </w:r>
      <w:r w:rsidR="006660A1">
        <w:rPr>
          <w:lang w:val="sq-AL"/>
        </w:rPr>
        <w:t>”</w:t>
      </w:r>
      <w:r w:rsidRPr="00027DF6">
        <w:rPr>
          <w:lang w:val="sq-AL"/>
        </w:rPr>
        <w:t xml:space="preserve"> do të thotë çdo punëmarrës i ekspozuar i cili nuk është i punësuar nga subjekti përgjegjës për zonat e mbikëqyrura dhe të kontrolluara, por kryen veprimtari në ato zona, i përfshirë me kontratë dhe studentët që punojnë në ato zona;</w:t>
      </w:r>
    </w:p>
    <w:p w14:paraId="78D5FF30" w14:textId="274DE5F3" w:rsidR="00F5308B" w:rsidRPr="00027DF6" w:rsidRDefault="00F5308B" w:rsidP="00F5308B">
      <w:pPr>
        <w:pStyle w:val="Paragrafi"/>
        <w:rPr>
          <w:lang w:val="sq-AL"/>
        </w:rPr>
      </w:pPr>
      <w:r w:rsidRPr="00027DF6">
        <w:rPr>
          <w:lang w:val="sq-AL"/>
        </w:rPr>
        <w:t xml:space="preserve">68. </w:t>
      </w:r>
      <w:r w:rsidR="006660A1">
        <w:rPr>
          <w:lang w:val="sq-AL"/>
        </w:rPr>
        <w:t>“</w:t>
      </w:r>
      <w:proofErr w:type="spellStart"/>
      <w:r w:rsidRPr="00027DF6">
        <w:rPr>
          <w:lang w:val="sq-AL"/>
        </w:rPr>
        <w:t>radiodiagnostikë</w:t>
      </w:r>
      <w:proofErr w:type="spellEnd"/>
      <w:r w:rsidR="006660A1">
        <w:rPr>
          <w:lang w:val="sq-AL"/>
        </w:rPr>
        <w:t>”</w:t>
      </w:r>
      <w:r w:rsidRPr="00027DF6">
        <w:rPr>
          <w:lang w:val="sq-AL"/>
        </w:rPr>
        <w:t xml:space="preserve"> ka të bëjnë me mjekësinë bërthamore </w:t>
      </w:r>
      <w:proofErr w:type="spellStart"/>
      <w:r w:rsidRPr="00027DF6">
        <w:rPr>
          <w:lang w:val="sq-AL"/>
        </w:rPr>
        <w:t>diagnostike</w:t>
      </w:r>
      <w:proofErr w:type="spellEnd"/>
      <w:r w:rsidRPr="00027DF6">
        <w:rPr>
          <w:lang w:val="sq-AL"/>
        </w:rPr>
        <w:t xml:space="preserve"> </w:t>
      </w:r>
      <w:r w:rsidRPr="002D797F">
        <w:rPr>
          <w:i/>
          <w:lang w:val="sq-AL"/>
        </w:rPr>
        <w:t xml:space="preserve">in </w:t>
      </w:r>
      <w:proofErr w:type="spellStart"/>
      <w:r w:rsidRPr="002D797F">
        <w:rPr>
          <w:i/>
          <w:lang w:val="sq-AL"/>
        </w:rPr>
        <w:t>vivo</w:t>
      </w:r>
      <w:proofErr w:type="spellEnd"/>
      <w:r w:rsidRPr="00027DF6">
        <w:rPr>
          <w:lang w:val="sq-AL"/>
        </w:rPr>
        <w:t xml:space="preserve">, radiologjinë </w:t>
      </w:r>
      <w:proofErr w:type="spellStart"/>
      <w:r w:rsidRPr="00027DF6">
        <w:rPr>
          <w:lang w:val="sq-AL"/>
        </w:rPr>
        <w:t>diagnostike</w:t>
      </w:r>
      <w:proofErr w:type="spellEnd"/>
      <w:r w:rsidRPr="00027DF6">
        <w:rPr>
          <w:lang w:val="sq-AL"/>
        </w:rPr>
        <w:t xml:space="preserve"> mjekësore duke përdorur rrezatimin jonizues dhe radiologjinë dentare;</w:t>
      </w:r>
    </w:p>
    <w:p w14:paraId="44ABCD13" w14:textId="25680081" w:rsidR="00F5308B" w:rsidRPr="00027DF6" w:rsidRDefault="00F5308B" w:rsidP="00F5308B">
      <w:pPr>
        <w:pStyle w:val="Paragrafi"/>
        <w:rPr>
          <w:lang w:val="sq-AL"/>
        </w:rPr>
      </w:pPr>
      <w:r w:rsidRPr="00027DF6">
        <w:rPr>
          <w:lang w:val="sq-AL"/>
        </w:rPr>
        <w:t xml:space="preserve">69. </w:t>
      </w:r>
      <w:r w:rsidR="006660A1">
        <w:rPr>
          <w:lang w:val="sq-AL"/>
        </w:rPr>
        <w:t>“</w:t>
      </w:r>
      <w:r w:rsidRPr="00027DF6">
        <w:rPr>
          <w:lang w:val="sq-AL"/>
        </w:rPr>
        <w:t>radiolog</w:t>
      </w:r>
      <w:r w:rsidR="006660A1">
        <w:rPr>
          <w:lang w:val="sq-AL"/>
        </w:rPr>
        <w:t>”</w:t>
      </w:r>
      <w:r w:rsidRPr="00027DF6">
        <w:rPr>
          <w:lang w:val="sq-AL"/>
        </w:rPr>
        <w:t xml:space="preserve"> janë personat që kanë të bëjnë me procedurat </w:t>
      </w:r>
      <w:proofErr w:type="spellStart"/>
      <w:r w:rsidRPr="00027DF6">
        <w:rPr>
          <w:lang w:val="sq-AL"/>
        </w:rPr>
        <w:t>radiodiagnostike</w:t>
      </w:r>
      <w:proofErr w:type="spellEnd"/>
      <w:r w:rsidRPr="00027DF6">
        <w:rPr>
          <w:lang w:val="sq-AL"/>
        </w:rPr>
        <w:t xml:space="preserve"> dhe </w:t>
      </w:r>
      <w:proofErr w:type="spellStart"/>
      <w:r w:rsidRPr="00027DF6">
        <w:rPr>
          <w:lang w:val="sq-AL"/>
        </w:rPr>
        <w:t>radioterapeutike</w:t>
      </w:r>
      <w:proofErr w:type="spellEnd"/>
      <w:r w:rsidRPr="00027DF6">
        <w:rPr>
          <w:lang w:val="sq-AL"/>
        </w:rPr>
        <w:t xml:space="preserve">, dhe radiologjinë </w:t>
      </w:r>
      <w:proofErr w:type="spellStart"/>
      <w:r w:rsidRPr="00027DF6">
        <w:rPr>
          <w:lang w:val="sq-AL"/>
        </w:rPr>
        <w:t>intervenuese</w:t>
      </w:r>
      <w:proofErr w:type="spellEnd"/>
      <w:r w:rsidRPr="00027DF6">
        <w:rPr>
          <w:lang w:val="sq-AL"/>
        </w:rPr>
        <w:t xml:space="preserve"> ose përdorimet e tjera mjekësore të rrezatimit jonizues për qëllime të planifikimit, udhëheqjes dhe verifikimit;</w:t>
      </w:r>
    </w:p>
    <w:p w14:paraId="0DE72D65" w14:textId="4BF624B6" w:rsidR="00F5308B" w:rsidRPr="00027DF6" w:rsidRDefault="00F5308B" w:rsidP="00F5308B">
      <w:pPr>
        <w:pStyle w:val="Paragrafi"/>
        <w:rPr>
          <w:lang w:val="sq-AL"/>
        </w:rPr>
      </w:pPr>
      <w:r w:rsidRPr="00027DF6">
        <w:rPr>
          <w:lang w:val="sq-AL"/>
        </w:rPr>
        <w:t xml:space="preserve">70. </w:t>
      </w:r>
      <w:r w:rsidR="006660A1">
        <w:rPr>
          <w:lang w:val="sq-AL"/>
        </w:rPr>
        <w:t>“</w:t>
      </w:r>
      <w:r w:rsidRPr="00027DF6">
        <w:rPr>
          <w:lang w:val="sq-AL"/>
        </w:rPr>
        <w:t xml:space="preserve">radiologji </w:t>
      </w:r>
      <w:proofErr w:type="spellStart"/>
      <w:r w:rsidRPr="00027DF6">
        <w:rPr>
          <w:lang w:val="sq-AL"/>
        </w:rPr>
        <w:t>intervenuese</w:t>
      </w:r>
      <w:proofErr w:type="spellEnd"/>
      <w:r w:rsidR="006660A1">
        <w:rPr>
          <w:lang w:val="sq-AL"/>
        </w:rPr>
        <w:t>”</w:t>
      </w:r>
      <w:r w:rsidRPr="00027DF6">
        <w:rPr>
          <w:lang w:val="sq-AL"/>
        </w:rPr>
        <w:t xml:space="preserve"> nënkupton përdorimin e teknikave të imazhit me rreze X për të lehtësuar futjen dhe drejtimin e pajisjeve në trup për qëllime diagnostikimi ose trajtimi;</w:t>
      </w:r>
    </w:p>
    <w:p w14:paraId="78C526D9" w14:textId="60463453" w:rsidR="00F5308B" w:rsidRPr="00027DF6" w:rsidRDefault="00F5308B" w:rsidP="00F5308B">
      <w:pPr>
        <w:pStyle w:val="Paragrafi"/>
        <w:rPr>
          <w:lang w:val="sq-AL"/>
        </w:rPr>
      </w:pPr>
      <w:r w:rsidRPr="00027DF6">
        <w:rPr>
          <w:lang w:val="sq-AL"/>
        </w:rPr>
        <w:t xml:space="preserve">71. </w:t>
      </w:r>
      <w:r w:rsidR="006660A1">
        <w:rPr>
          <w:lang w:val="sq-AL"/>
        </w:rPr>
        <w:t>“</w:t>
      </w:r>
      <w:r w:rsidRPr="00027DF6">
        <w:rPr>
          <w:lang w:val="sq-AL"/>
        </w:rPr>
        <w:t>radioterapia</w:t>
      </w:r>
      <w:r w:rsidR="006660A1">
        <w:rPr>
          <w:lang w:val="sq-AL"/>
        </w:rPr>
        <w:t>”</w:t>
      </w:r>
      <w:r w:rsidRPr="00027DF6">
        <w:rPr>
          <w:lang w:val="sq-AL"/>
        </w:rPr>
        <w:t xml:space="preserve"> ka të bëjë me terapinë me rrezatim, duke përfshirë dhe mjekësinë bërthamore për qëllime terapeutike;</w:t>
      </w:r>
    </w:p>
    <w:p w14:paraId="3E7044A6" w14:textId="16029B0C" w:rsidR="00F5308B" w:rsidRPr="00027DF6" w:rsidRDefault="00F5308B" w:rsidP="00F5308B">
      <w:pPr>
        <w:pStyle w:val="Paragrafi"/>
        <w:rPr>
          <w:lang w:val="sq-AL"/>
        </w:rPr>
      </w:pPr>
      <w:r w:rsidRPr="00027DF6">
        <w:rPr>
          <w:lang w:val="sq-AL"/>
        </w:rPr>
        <w:t xml:space="preserve">72. </w:t>
      </w:r>
      <w:r w:rsidR="006660A1">
        <w:rPr>
          <w:lang w:val="sq-AL"/>
        </w:rPr>
        <w:t>“</w:t>
      </w:r>
      <w:r w:rsidRPr="00027DF6">
        <w:rPr>
          <w:lang w:val="sq-AL"/>
        </w:rPr>
        <w:t>radon</w:t>
      </w:r>
      <w:r w:rsidR="006660A1">
        <w:rPr>
          <w:lang w:val="sq-AL"/>
        </w:rPr>
        <w:t>”</w:t>
      </w:r>
      <w:r w:rsidRPr="00027DF6">
        <w:rPr>
          <w:lang w:val="sq-AL"/>
        </w:rPr>
        <w:t xml:space="preserve"> nënkupton radionuklidin 222 </w:t>
      </w:r>
      <w:proofErr w:type="spellStart"/>
      <w:r w:rsidRPr="00027DF6">
        <w:rPr>
          <w:lang w:val="sq-AL"/>
        </w:rPr>
        <w:t>Rn</w:t>
      </w:r>
      <w:proofErr w:type="spellEnd"/>
      <w:r w:rsidRPr="00027DF6">
        <w:rPr>
          <w:lang w:val="sq-AL"/>
        </w:rPr>
        <w:t xml:space="preserve"> dhe pasardhësit e tij;</w:t>
      </w:r>
    </w:p>
    <w:p w14:paraId="74066AD8" w14:textId="2617685D" w:rsidR="00F5308B" w:rsidRPr="00027DF6" w:rsidRDefault="00F5308B" w:rsidP="00F5308B">
      <w:pPr>
        <w:pStyle w:val="Paragrafi"/>
        <w:rPr>
          <w:lang w:val="sq-AL"/>
        </w:rPr>
      </w:pPr>
      <w:r w:rsidRPr="00027DF6">
        <w:rPr>
          <w:lang w:val="sq-AL"/>
        </w:rPr>
        <w:t xml:space="preserve">73. </w:t>
      </w:r>
      <w:r w:rsidR="006660A1">
        <w:rPr>
          <w:lang w:val="sq-AL"/>
        </w:rPr>
        <w:t>“</w:t>
      </w:r>
      <w:r w:rsidRPr="00027DF6">
        <w:rPr>
          <w:lang w:val="sq-AL"/>
        </w:rPr>
        <w:t>regjistrim</w:t>
      </w:r>
      <w:r w:rsidR="006660A1">
        <w:rPr>
          <w:lang w:val="sq-AL"/>
        </w:rPr>
        <w:t>”</w:t>
      </w:r>
      <w:r w:rsidRPr="00027DF6">
        <w:rPr>
          <w:lang w:val="sq-AL"/>
        </w:rPr>
        <w:t xml:space="preserve"> nënkupton lejen e dhënë në një dokument nga autoriteti kompetent, ose i dhënë nga legjislacioni kombëtar, nëpërmjet një procedure të thjeshtuar, për të kryer një praktikë në përputhje me kushtet e përcaktuara në legjislacionin kombëtar ose të përcaktuara nga një autoritet kompetent për llojin ose praktikën;</w:t>
      </w:r>
    </w:p>
    <w:p w14:paraId="353DD8CE" w14:textId="48D4F11B" w:rsidR="00F5308B" w:rsidRPr="00027DF6" w:rsidRDefault="00F5308B" w:rsidP="00F5308B">
      <w:pPr>
        <w:pStyle w:val="Paragrafi"/>
        <w:rPr>
          <w:lang w:val="sq-AL"/>
        </w:rPr>
      </w:pPr>
      <w:r w:rsidRPr="00027DF6">
        <w:rPr>
          <w:lang w:val="sq-AL"/>
        </w:rPr>
        <w:t xml:space="preserve">74. </w:t>
      </w:r>
      <w:r w:rsidR="006660A1">
        <w:rPr>
          <w:lang w:val="sq-AL"/>
        </w:rPr>
        <w:t>“</w:t>
      </w:r>
      <w:r w:rsidRPr="00027DF6">
        <w:rPr>
          <w:lang w:val="sq-AL"/>
        </w:rPr>
        <w:t>rrezatimi jonizues</w:t>
      </w:r>
      <w:r w:rsidR="006660A1">
        <w:rPr>
          <w:lang w:val="sq-AL"/>
        </w:rPr>
        <w:t>”</w:t>
      </w:r>
      <w:r w:rsidRPr="00027DF6">
        <w:rPr>
          <w:lang w:val="sq-AL"/>
        </w:rPr>
        <w:t xml:space="preserve"> nënkupton energjinë e transferuar në formën e grimcave ose valëve elektromagnetike me një gjatësi vale prej 100 </w:t>
      </w:r>
      <w:proofErr w:type="spellStart"/>
      <w:r w:rsidRPr="00027DF6">
        <w:rPr>
          <w:lang w:val="sq-AL"/>
        </w:rPr>
        <w:t>nanometër</w:t>
      </w:r>
      <w:proofErr w:type="spellEnd"/>
      <w:r w:rsidRPr="00027DF6">
        <w:rPr>
          <w:lang w:val="sq-AL"/>
        </w:rPr>
        <w:t xml:space="preserve"> ose më pak (një frekuencë prej 3 × 1015 </w:t>
      </w:r>
      <w:proofErr w:type="spellStart"/>
      <w:r w:rsidRPr="00027DF6">
        <w:rPr>
          <w:lang w:val="sq-AL"/>
        </w:rPr>
        <w:t>hertz</w:t>
      </w:r>
      <w:proofErr w:type="spellEnd"/>
      <w:r w:rsidRPr="00027DF6">
        <w:rPr>
          <w:lang w:val="sq-AL"/>
        </w:rPr>
        <w:t xml:space="preserve"> ose më shumë) të aftë për të prodhuar jonet direkt ose indirekt;</w:t>
      </w:r>
    </w:p>
    <w:p w14:paraId="20B325E3" w14:textId="69FA9095" w:rsidR="00F5308B" w:rsidRPr="00027DF6" w:rsidRDefault="00F5308B" w:rsidP="00F5308B">
      <w:pPr>
        <w:pStyle w:val="Paragrafi"/>
        <w:rPr>
          <w:lang w:val="sq-AL"/>
        </w:rPr>
      </w:pPr>
      <w:r w:rsidRPr="00027DF6">
        <w:rPr>
          <w:lang w:val="sq-AL"/>
        </w:rPr>
        <w:t xml:space="preserve">75. </w:t>
      </w:r>
      <w:r w:rsidR="006660A1">
        <w:rPr>
          <w:lang w:val="sq-AL"/>
        </w:rPr>
        <w:t>“</w:t>
      </w:r>
      <w:r w:rsidRPr="00027DF6">
        <w:rPr>
          <w:lang w:val="sq-AL"/>
        </w:rPr>
        <w:t xml:space="preserve">shërbim </w:t>
      </w:r>
      <w:proofErr w:type="spellStart"/>
      <w:r w:rsidRPr="00027DF6">
        <w:rPr>
          <w:lang w:val="sq-AL"/>
        </w:rPr>
        <w:t>dozimetrie</w:t>
      </w:r>
      <w:proofErr w:type="spellEnd"/>
      <w:r w:rsidR="006660A1">
        <w:rPr>
          <w:lang w:val="sq-AL"/>
        </w:rPr>
        <w:t>”</w:t>
      </w:r>
      <w:r w:rsidRPr="00027DF6">
        <w:rPr>
          <w:lang w:val="sq-AL"/>
        </w:rPr>
        <w:t xml:space="preserve"> nënkupton një trupë, ose një individ të aftë për të kalibruar, lexuar ose interpretuar pajisjet individuale të monitorimit, ose për të matur radioaktivitetin në trupin e njeriut ose në mostrat biologjike, ose për të vlerësuar doza, kapaciteti i të cilave në këtë drejtim të jetë i njohur nga autoriteti kompetent;</w:t>
      </w:r>
    </w:p>
    <w:p w14:paraId="13C14125" w14:textId="6C7533F3" w:rsidR="00F5308B" w:rsidRPr="00027DF6" w:rsidRDefault="00F5308B" w:rsidP="00F5308B">
      <w:pPr>
        <w:pStyle w:val="Paragrafi"/>
        <w:rPr>
          <w:lang w:val="sq-AL"/>
        </w:rPr>
      </w:pPr>
      <w:r w:rsidRPr="00027DF6">
        <w:rPr>
          <w:lang w:val="sq-AL"/>
        </w:rPr>
        <w:t xml:space="preserve">76. </w:t>
      </w:r>
      <w:r w:rsidR="006660A1">
        <w:rPr>
          <w:lang w:val="sq-AL"/>
        </w:rPr>
        <w:t>“</w:t>
      </w:r>
      <w:r w:rsidRPr="00027DF6">
        <w:rPr>
          <w:lang w:val="sq-AL"/>
        </w:rPr>
        <w:t>kontroll shëndetësor në punë</w:t>
      </w:r>
      <w:r w:rsidR="006660A1">
        <w:rPr>
          <w:lang w:val="sq-AL"/>
        </w:rPr>
        <w:t>”</w:t>
      </w:r>
      <w:r w:rsidRPr="00027DF6">
        <w:rPr>
          <w:lang w:val="sq-AL"/>
        </w:rPr>
        <w:t xml:space="preserve"> nënkupton një profesionist shëndetësor ose organ kompetent për kryerjen e mbikëqyrjes mjekësore të punëtorëve të ekspozuar dhe aftësia e të cilëve për të vepruar në këtë aspekt njihet nga organi kompetent;</w:t>
      </w:r>
    </w:p>
    <w:p w14:paraId="77ECED73" w14:textId="5D73036B" w:rsidR="00F5308B" w:rsidRPr="00027DF6" w:rsidRDefault="00F5308B" w:rsidP="00F5308B">
      <w:pPr>
        <w:pStyle w:val="Paragrafi"/>
        <w:rPr>
          <w:lang w:val="sq-AL"/>
        </w:rPr>
      </w:pPr>
      <w:r w:rsidRPr="00027DF6">
        <w:rPr>
          <w:lang w:val="sq-AL"/>
        </w:rPr>
        <w:t>77.</w:t>
      </w:r>
      <w:r w:rsidR="006660A1">
        <w:rPr>
          <w:lang w:val="sq-AL"/>
        </w:rPr>
        <w:t>”</w:t>
      </w:r>
      <w:r w:rsidRPr="00027DF6">
        <w:rPr>
          <w:lang w:val="sq-AL"/>
        </w:rPr>
        <w:t>sievert</w:t>
      </w:r>
      <w:r w:rsidR="006660A1">
        <w:rPr>
          <w:lang w:val="sq-AL"/>
        </w:rPr>
        <w:t>”</w:t>
      </w:r>
      <w:r w:rsidRPr="00027DF6">
        <w:rPr>
          <w:lang w:val="sq-AL"/>
        </w:rPr>
        <w:t xml:space="preserve"> (</w:t>
      </w:r>
      <w:proofErr w:type="spellStart"/>
      <w:r w:rsidRPr="00027DF6">
        <w:rPr>
          <w:lang w:val="sq-AL"/>
        </w:rPr>
        <w:t>Sv</w:t>
      </w:r>
      <w:proofErr w:type="spellEnd"/>
      <w:r w:rsidRPr="00027DF6">
        <w:rPr>
          <w:lang w:val="sq-AL"/>
        </w:rPr>
        <w:t xml:space="preserve">) është emri i veçantë i njësisë së dozës ekuivalente ose efektive. Një </w:t>
      </w:r>
      <w:proofErr w:type="spellStart"/>
      <w:r w:rsidRPr="00027DF6">
        <w:rPr>
          <w:lang w:val="sq-AL"/>
        </w:rPr>
        <w:t>sievert</w:t>
      </w:r>
      <w:proofErr w:type="spellEnd"/>
      <w:r w:rsidRPr="00027DF6">
        <w:rPr>
          <w:lang w:val="sq-AL"/>
        </w:rPr>
        <w:t xml:space="preserve"> është ekuivalent me një xhaul për kilogram;</w:t>
      </w:r>
    </w:p>
    <w:p w14:paraId="575E39C8" w14:textId="093AE06B" w:rsidR="00F5308B" w:rsidRPr="00027DF6" w:rsidRDefault="00F5308B" w:rsidP="00F5308B">
      <w:pPr>
        <w:pStyle w:val="Paragrafi"/>
        <w:rPr>
          <w:lang w:val="sq-AL"/>
        </w:rPr>
      </w:pPr>
      <w:r w:rsidRPr="00027DF6">
        <w:rPr>
          <w:lang w:val="sq-AL"/>
        </w:rPr>
        <w:t xml:space="preserve">78. </w:t>
      </w:r>
      <w:r w:rsidR="006660A1">
        <w:rPr>
          <w:lang w:val="sq-AL"/>
        </w:rPr>
        <w:t>“</w:t>
      </w:r>
      <w:r w:rsidRPr="00027DF6">
        <w:rPr>
          <w:lang w:val="sq-AL"/>
        </w:rPr>
        <w:t>sigurimi i cilësisë</w:t>
      </w:r>
      <w:r w:rsidR="006660A1">
        <w:rPr>
          <w:lang w:val="sq-AL"/>
        </w:rPr>
        <w:t>”</w:t>
      </w:r>
      <w:r w:rsidRPr="00027DF6">
        <w:rPr>
          <w:lang w:val="sq-AL"/>
        </w:rPr>
        <w:t xml:space="preserve"> nënkupton të gjitha ato veprime të planifikuara dhe sistematike të nevojshme për të dhënë siguri që një strukturë, sistem, komponent ose procedurë të përmbushet në përputhje me standardet e miratuara. Kontrolli i cilësisë është pjesë e sigurimit të cilësisë;</w:t>
      </w:r>
    </w:p>
    <w:p w14:paraId="54DB81CD" w14:textId="016B02BA" w:rsidR="00F5308B" w:rsidRPr="00027DF6" w:rsidRDefault="00F5308B" w:rsidP="00F5308B">
      <w:pPr>
        <w:pStyle w:val="Paragrafi"/>
        <w:rPr>
          <w:lang w:val="sq-AL"/>
        </w:rPr>
      </w:pPr>
      <w:r w:rsidRPr="00027DF6">
        <w:rPr>
          <w:lang w:val="sq-AL"/>
        </w:rPr>
        <w:t xml:space="preserve">79. </w:t>
      </w:r>
      <w:r w:rsidR="006660A1">
        <w:rPr>
          <w:lang w:val="sq-AL"/>
        </w:rPr>
        <w:t>“</w:t>
      </w:r>
      <w:r w:rsidRPr="00027DF6">
        <w:rPr>
          <w:lang w:val="sq-AL"/>
        </w:rPr>
        <w:t>sistemi i menaxhimit të emergjencave</w:t>
      </w:r>
      <w:r w:rsidR="006660A1">
        <w:rPr>
          <w:lang w:val="sq-AL"/>
        </w:rPr>
        <w:t>”</w:t>
      </w:r>
      <w:r w:rsidRPr="00027DF6">
        <w:rPr>
          <w:lang w:val="sq-AL"/>
        </w:rPr>
        <w:t xml:space="preserve"> nënkupton një kornizë ligjore ose administrative që përcakton përgjegjësitë për përgatitjen dhe reagimin ndaj emergjencave, si dhe bën </w:t>
      </w:r>
      <w:r w:rsidRPr="00027DF6">
        <w:rPr>
          <w:lang w:val="sq-AL"/>
        </w:rPr>
        <w:lastRenderedPageBreak/>
        <w:t>organizimin e vendimmarrjes në rast të situatës së ekspozimit emergjent;</w:t>
      </w:r>
    </w:p>
    <w:p w14:paraId="040F6EA4" w14:textId="756C1D76" w:rsidR="00F5308B" w:rsidRPr="00027DF6" w:rsidRDefault="00F5308B" w:rsidP="00F5308B">
      <w:pPr>
        <w:pStyle w:val="Paragrafi"/>
        <w:rPr>
          <w:lang w:val="sq-AL"/>
        </w:rPr>
      </w:pPr>
      <w:r w:rsidRPr="00027DF6">
        <w:rPr>
          <w:lang w:val="sq-AL"/>
        </w:rPr>
        <w:t xml:space="preserve">80. </w:t>
      </w:r>
      <w:r w:rsidR="006660A1">
        <w:rPr>
          <w:lang w:val="sq-AL"/>
        </w:rPr>
        <w:t>“</w:t>
      </w:r>
      <w:r w:rsidRPr="00027DF6">
        <w:rPr>
          <w:lang w:val="sq-AL"/>
        </w:rPr>
        <w:t>situata e ekspozimit emergjent</w:t>
      </w:r>
      <w:r w:rsidR="006660A1">
        <w:rPr>
          <w:lang w:val="sq-AL"/>
        </w:rPr>
        <w:t>”</w:t>
      </w:r>
      <w:r w:rsidRPr="00027DF6">
        <w:rPr>
          <w:lang w:val="sq-AL"/>
        </w:rPr>
        <w:t xml:space="preserve"> nënkupton një situatë ekspozimi për shkak të një emergjence;</w:t>
      </w:r>
    </w:p>
    <w:p w14:paraId="5F1442E6" w14:textId="2120AA28" w:rsidR="00F5308B" w:rsidRPr="00027DF6" w:rsidRDefault="00F5308B" w:rsidP="00F5308B">
      <w:pPr>
        <w:pStyle w:val="Paragrafi"/>
        <w:rPr>
          <w:lang w:val="sq-AL"/>
        </w:rPr>
      </w:pPr>
      <w:r w:rsidRPr="00027DF6">
        <w:rPr>
          <w:lang w:val="sq-AL"/>
        </w:rPr>
        <w:t xml:space="preserve">81. </w:t>
      </w:r>
      <w:r w:rsidR="006660A1">
        <w:rPr>
          <w:lang w:val="sq-AL"/>
        </w:rPr>
        <w:t>“</w:t>
      </w:r>
      <w:r w:rsidRPr="00027DF6">
        <w:rPr>
          <w:lang w:val="sq-AL"/>
        </w:rPr>
        <w:t>situata e planifikuar e ekspozimit</w:t>
      </w:r>
      <w:r w:rsidR="006660A1">
        <w:rPr>
          <w:lang w:val="sq-AL"/>
        </w:rPr>
        <w:t>”</w:t>
      </w:r>
      <w:r w:rsidRPr="00027DF6">
        <w:rPr>
          <w:lang w:val="sq-AL"/>
        </w:rPr>
        <w:t xml:space="preserve"> nënkupton një situatë ekspozimi që vjen nga aktiviteti i planifikuar i një burimi të rrezatimit ose nga një veprimtari njerëzore që ndryshon rrugët e ekspozimit, në mënyrë që të shkaktojë ekspozimin e mundshëm të njerëzve ose të mjedisit. Situatat e planifikuara të ekspozimit mund të përfshijnë ekspozimet normale dhe ekspozimet e mundshme.</w:t>
      </w:r>
    </w:p>
    <w:p w14:paraId="275749AC" w14:textId="7D421270" w:rsidR="00F5308B" w:rsidRPr="00027DF6" w:rsidRDefault="00F5308B" w:rsidP="00F5308B">
      <w:pPr>
        <w:pStyle w:val="Paragrafi"/>
        <w:rPr>
          <w:lang w:val="sq-AL"/>
        </w:rPr>
      </w:pPr>
      <w:r w:rsidRPr="00027DF6">
        <w:rPr>
          <w:lang w:val="sq-AL"/>
        </w:rPr>
        <w:t xml:space="preserve">82. </w:t>
      </w:r>
      <w:r w:rsidR="006660A1">
        <w:rPr>
          <w:lang w:val="sq-AL"/>
        </w:rPr>
        <w:t>“</w:t>
      </w:r>
      <w:r w:rsidRPr="00027DF6">
        <w:rPr>
          <w:lang w:val="sq-AL"/>
        </w:rPr>
        <w:t>situatë ekzistuese e ekspozimit</w:t>
      </w:r>
      <w:r w:rsidR="006660A1">
        <w:rPr>
          <w:lang w:val="sq-AL"/>
        </w:rPr>
        <w:t>”</w:t>
      </w:r>
      <w:r w:rsidRPr="00027DF6">
        <w:rPr>
          <w:lang w:val="sq-AL"/>
        </w:rPr>
        <w:t xml:space="preserve"> do të thotë një situatë ekspozimi e cila tashmë ekziston, ku duhet të merret një vendim mbi kontrollin e tij dhe se nuk është e nevojshme për marrjen e masave urgjente;</w:t>
      </w:r>
    </w:p>
    <w:p w14:paraId="5AB21656" w14:textId="4C1D21DD" w:rsidR="00F5308B" w:rsidRPr="00027DF6" w:rsidRDefault="00F5308B" w:rsidP="00F5308B">
      <w:pPr>
        <w:pStyle w:val="Paragrafi"/>
        <w:rPr>
          <w:lang w:val="sq-AL"/>
        </w:rPr>
      </w:pPr>
      <w:r w:rsidRPr="00027DF6">
        <w:rPr>
          <w:lang w:val="sq-AL"/>
        </w:rPr>
        <w:t xml:space="preserve">83. </w:t>
      </w:r>
      <w:r w:rsidR="006660A1">
        <w:rPr>
          <w:lang w:val="sq-AL"/>
        </w:rPr>
        <w:t>“</w:t>
      </w:r>
      <w:r w:rsidRPr="00027DF6">
        <w:rPr>
          <w:lang w:val="sq-AL"/>
        </w:rPr>
        <w:t>substancë radioaktive</w:t>
      </w:r>
      <w:r w:rsidR="006660A1">
        <w:rPr>
          <w:lang w:val="sq-AL"/>
        </w:rPr>
        <w:t>”</w:t>
      </w:r>
      <w:r w:rsidRPr="00027DF6">
        <w:rPr>
          <w:lang w:val="sq-AL"/>
        </w:rPr>
        <w:t xml:space="preserve"> nënkupton çdo substancë që përmban një ose më shumë </w:t>
      </w:r>
      <w:proofErr w:type="spellStart"/>
      <w:r w:rsidRPr="00027DF6">
        <w:rPr>
          <w:lang w:val="sq-AL"/>
        </w:rPr>
        <w:t>radionuklide</w:t>
      </w:r>
      <w:proofErr w:type="spellEnd"/>
      <w:r w:rsidRPr="00027DF6">
        <w:rPr>
          <w:lang w:val="sq-AL"/>
        </w:rPr>
        <w:t xml:space="preserve">, aktiviteti ose përqendrimi i aktivitetit të </w:t>
      </w:r>
      <w:proofErr w:type="spellStart"/>
      <w:r w:rsidRPr="00027DF6">
        <w:rPr>
          <w:lang w:val="sq-AL"/>
        </w:rPr>
        <w:t>të</w:t>
      </w:r>
      <w:proofErr w:type="spellEnd"/>
      <w:r w:rsidRPr="00027DF6">
        <w:rPr>
          <w:lang w:val="sq-AL"/>
        </w:rPr>
        <w:t xml:space="preserve"> cilit nuk mund të shpërfillet nga pikëpamja e mbrojtjes nga rrezatimi;</w:t>
      </w:r>
    </w:p>
    <w:p w14:paraId="7D0FCCB0" w14:textId="5D9C6F4E" w:rsidR="00F5308B" w:rsidRPr="00027DF6" w:rsidRDefault="00F5308B" w:rsidP="00F5308B">
      <w:pPr>
        <w:pStyle w:val="Paragrafi"/>
        <w:rPr>
          <w:lang w:val="sq-AL"/>
        </w:rPr>
      </w:pPr>
      <w:r w:rsidRPr="00027DF6">
        <w:rPr>
          <w:lang w:val="sq-AL"/>
        </w:rPr>
        <w:t xml:space="preserve">84. </w:t>
      </w:r>
      <w:r w:rsidR="006660A1">
        <w:rPr>
          <w:lang w:val="sq-AL"/>
        </w:rPr>
        <w:t>“</w:t>
      </w:r>
      <w:r w:rsidRPr="00027DF6">
        <w:rPr>
          <w:lang w:val="sq-AL"/>
        </w:rPr>
        <w:t>zonë e kontrolluar</w:t>
      </w:r>
      <w:r w:rsidR="006660A1">
        <w:rPr>
          <w:lang w:val="sq-AL"/>
        </w:rPr>
        <w:t>”</w:t>
      </w:r>
      <w:r w:rsidRPr="00027DF6">
        <w:rPr>
          <w:lang w:val="sq-AL"/>
        </w:rPr>
        <w:t xml:space="preserve"> nënkupton një zonë që i nënshtrohet rregullave të posaçme me qëllim të mbrojtjes nga rrezatimi jonizues, ose parandalimi i përhapjes së ndotjes radioaktive dhe në të cilën kontrollohet </w:t>
      </w:r>
      <w:proofErr w:type="spellStart"/>
      <w:r w:rsidRPr="00027DF6">
        <w:rPr>
          <w:lang w:val="sq-AL"/>
        </w:rPr>
        <w:t>aksesi</w:t>
      </w:r>
      <w:proofErr w:type="spellEnd"/>
      <w:r w:rsidRPr="00027DF6">
        <w:rPr>
          <w:lang w:val="sq-AL"/>
        </w:rPr>
        <w:t>;</w:t>
      </w:r>
    </w:p>
    <w:p w14:paraId="622C67E8" w14:textId="0AFDD86A" w:rsidR="00F5308B" w:rsidRPr="00027DF6" w:rsidRDefault="00F5308B" w:rsidP="00F5308B">
      <w:pPr>
        <w:pStyle w:val="Paragrafi"/>
        <w:rPr>
          <w:lang w:val="sq-AL"/>
        </w:rPr>
      </w:pPr>
      <w:r w:rsidRPr="00027DF6">
        <w:rPr>
          <w:lang w:val="sq-AL"/>
        </w:rPr>
        <w:t xml:space="preserve">85. </w:t>
      </w:r>
      <w:r w:rsidR="006660A1">
        <w:rPr>
          <w:lang w:val="sq-AL"/>
        </w:rPr>
        <w:t>“</w:t>
      </w:r>
      <w:r w:rsidRPr="00027DF6">
        <w:rPr>
          <w:lang w:val="sq-AL"/>
        </w:rPr>
        <w:t>zonë e mbikëqyrur</w:t>
      </w:r>
      <w:r w:rsidR="006660A1">
        <w:rPr>
          <w:lang w:val="sq-AL"/>
        </w:rPr>
        <w:t>”</w:t>
      </w:r>
      <w:r w:rsidRPr="00027DF6">
        <w:rPr>
          <w:lang w:val="sq-AL"/>
        </w:rPr>
        <w:t xml:space="preserve"> nënkupton një zonë që i nënshtrohet mbikëqyrjes me qëllim të mbrojtjes nga rrezatimi jonizues.</w:t>
      </w:r>
    </w:p>
    <w:p w14:paraId="5C9B25BE" w14:textId="77777777" w:rsidR="00F5308B" w:rsidRPr="00027DF6" w:rsidRDefault="00F5308B" w:rsidP="00F5308B">
      <w:pPr>
        <w:pStyle w:val="Paragrafi"/>
        <w:rPr>
          <w:lang w:val="sq-AL"/>
        </w:rPr>
      </w:pPr>
    </w:p>
    <w:p w14:paraId="4703CA88" w14:textId="77777777" w:rsidR="00F5308B" w:rsidRPr="00027DF6" w:rsidRDefault="00F5308B" w:rsidP="00F5308B">
      <w:pPr>
        <w:pStyle w:val="Paragrafi"/>
        <w:jc w:val="center"/>
        <w:rPr>
          <w:lang w:val="sq-AL"/>
        </w:rPr>
      </w:pPr>
      <w:r w:rsidRPr="00027DF6">
        <w:rPr>
          <w:lang w:val="sq-AL"/>
        </w:rPr>
        <w:t>Neni 4</w:t>
      </w:r>
    </w:p>
    <w:p w14:paraId="777D9B72" w14:textId="77777777" w:rsidR="00F5308B" w:rsidRPr="002D797F" w:rsidRDefault="00F5308B" w:rsidP="00F5308B">
      <w:pPr>
        <w:pStyle w:val="Paragrafi"/>
        <w:jc w:val="center"/>
        <w:rPr>
          <w:b/>
          <w:lang w:val="sq-AL"/>
        </w:rPr>
      </w:pPr>
      <w:r w:rsidRPr="002D797F">
        <w:rPr>
          <w:b/>
          <w:lang w:val="sq-AL"/>
        </w:rPr>
        <w:t>Përgjegjësitë e Komisionit për Mbrojtjen nga Rrezatimet</w:t>
      </w:r>
    </w:p>
    <w:p w14:paraId="28C14EAA" w14:textId="77777777" w:rsidR="00F5308B" w:rsidRPr="00027DF6" w:rsidRDefault="00F5308B" w:rsidP="00F5308B">
      <w:pPr>
        <w:pStyle w:val="Paragrafi"/>
        <w:jc w:val="center"/>
        <w:rPr>
          <w:lang w:val="sq-AL"/>
        </w:rPr>
      </w:pPr>
    </w:p>
    <w:p w14:paraId="1AF3991D" w14:textId="14ACED33" w:rsidR="00F5308B" w:rsidRPr="00027DF6" w:rsidRDefault="00F5308B" w:rsidP="00F5308B">
      <w:pPr>
        <w:pStyle w:val="Paragrafi"/>
        <w:rPr>
          <w:lang w:val="sq-AL"/>
        </w:rPr>
      </w:pPr>
      <w:r w:rsidRPr="00027DF6">
        <w:rPr>
          <w:lang w:val="sq-AL"/>
        </w:rPr>
        <w:t xml:space="preserve">1. Komisioni për Mbrojtjen nga Rrezatimet për zbatimin e sistemit të mbrojtjes dhe sigurisë, do të miratojë një këndvështrim të shkallëzuar, në mënyrë që zbatimi i kërkesave </w:t>
      </w:r>
      <w:proofErr w:type="spellStart"/>
      <w:r w:rsidRPr="00027DF6">
        <w:rPr>
          <w:lang w:val="sq-AL"/>
        </w:rPr>
        <w:t>rregullatore</w:t>
      </w:r>
      <w:proofErr w:type="spellEnd"/>
      <w:r w:rsidRPr="00027DF6">
        <w:rPr>
          <w:lang w:val="sq-AL"/>
        </w:rPr>
        <w:t xml:space="preserve"> të jetë në </w:t>
      </w:r>
      <w:r w:rsidR="002D797F" w:rsidRPr="00027DF6">
        <w:rPr>
          <w:lang w:val="sq-AL"/>
        </w:rPr>
        <w:t>përpjesëtim</w:t>
      </w:r>
      <w:r w:rsidRPr="00027DF6">
        <w:rPr>
          <w:lang w:val="sq-AL"/>
        </w:rPr>
        <w:t xml:space="preserve"> me rreziqet e rrezatimit që lidhen me situatën e ekspozimit.</w:t>
      </w:r>
    </w:p>
    <w:p w14:paraId="0E45C0B5" w14:textId="77777777" w:rsidR="00F5308B" w:rsidRPr="00027DF6" w:rsidRDefault="00F5308B" w:rsidP="00F5308B">
      <w:pPr>
        <w:pStyle w:val="Paragrafi"/>
        <w:rPr>
          <w:lang w:val="sq-AL"/>
        </w:rPr>
      </w:pPr>
      <w:r w:rsidRPr="00027DF6">
        <w:rPr>
          <w:lang w:val="sq-AL"/>
        </w:rPr>
        <w:t>2. Komisioni për Mbrojtjen nga Rrezatimet siguron zbatimin e kërkesave për arsim, kualifikim dhe kompetencë për mbrojtjen dhe sigurinë e të gjithë personave të angazhuar në aktivitete relevante për mbrojtjen dhe sigurinë.</w:t>
      </w:r>
    </w:p>
    <w:p w14:paraId="24FEAB0F" w14:textId="77777777" w:rsidR="00F5308B" w:rsidRPr="00027DF6" w:rsidRDefault="00F5308B" w:rsidP="00F5308B">
      <w:pPr>
        <w:pStyle w:val="Paragrafi"/>
        <w:rPr>
          <w:lang w:val="sq-AL"/>
        </w:rPr>
      </w:pPr>
      <w:r w:rsidRPr="00027DF6">
        <w:rPr>
          <w:lang w:val="sq-AL"/>
        </w:rPr>
        <w:t xml:space="preserve">3. Komisioni për Mbrojtjen nga Rrezatimet do të sigurojë mekanizma për shpërndarjen në kohë të informacioneve për palët përkatëse, siç janë furnizuesit dhe përdoruesit e burimeve, mësimet e nxjerra për mbrojtjen dhe sigurinë nga përvoja </w:t>
      </w:r>
      <w:proofErr w:type="spellStart"/>
      <w:r w:rsidRPr="00027DF6">
        <w:rPr>
          <w:lang w:val="sq-AL"/>
        </w:rPr>
        <w:t>rregullatore</w:t>
      </w:r>
      <w:proofErr w:type="spellEnd"/>
      <w:r w:rsidRPr="00027DF6">
        <w:rPr>
          <w:lang w:val="sq-AL"/>
        </w:rPr>
        <w:t xml:space="preserve">, përvoja </w:t>
      </w:r>
      <w:proofErr w:type="spellStart"/>
      <w:r w:rsidRPr="00027DF6">
        <w:rPr>
          <w:lang w:val="sq-AL"/>
        </w:rPr>
        <w:t>operacionale</w:t>
      </w:r>
      <w:proofErr w:type="spellEnd"/>
      <w:r w:rsidRPr="00027DF6">
        <w:rPr>
          <w:lang w:val="sq-AL"/>
        </w:rPr>
        <w:t>, si dhe nga incidentet, aksidentet dhe gjetjet përkatëse. Mekanizmat e krijuara do të përdoren për të siguruar informacionet relevante për organizatat e tjera në nivel kombëtar dhe ndërkombëtar.</w:t>
      </w:r>
    </w:p>
    <w:p w14:paraId="58F526FB" w14:textId="77777777" w:rsidR="00F5308B" w:rsidRPr="00027DF6" w:rsidRDefault="00F5308B" w:rsidP="00F5308B">
      <w:pPr>
        <w:pStyle w:val="Paragrafi"/>
        <w:rPr>
          <w:lang w:val="sq-AL"/>
        </w:rPr>
      </w:pPr>
      <w:r w:rsidRPr="00027DF6">
        <w:rPr>
          <w:lang w:val="sq-AL"/>
        </w:rPr>
        <w:t>4. Komisioni për Mbrojtjen nga Rrezatimet do të sigurojë dispozita për krijimin, mirëmbajtjen dhe marrjen e të dhënave adekuate në lidhje me objektet dhe aktivitetet. Këto shënime do të përfshijnë:</w:t>
      </w:r>
    </w:p>
    <w:p w14:paraId="4FE53E6E" w14:textId="77777777" w:rsidR="00F5308B" w:rsidRPr="00027DF6" w:rsidRDefault="00F5308B" w:rsidP="00F5308B">
      <w:pPr>
        <w:pStyle w:val="Paragrafi"/>
        <w:rPr>
          <w:lang w:val="sq-AL"/>
        </w:rPr>
      </w:pPr>
      <w:r w:rsidRPr="00027DF6">
        <w:rPr>
          <w:lang w:val="sq-AL"/>
        </w:rPr>
        <w:t>a) regjistrat e burimeve të mbyllura dhe gjeneratorëve të rrezatimit;</w:t>
      </w:r>
    </w:p>
    <w:p w14:paraId="2898D43C" w14:textId="77777777" w:rsidR="00F5308B" w:rsidRPr="00027DF6" w:rsidRDefault="00F5308B" w:rsidP="00F5308B">
      <w:pPr>
        <w:pStyle w:val="Paragrafi"/>
        <w:rPr>
          <w:lang w:val="sq-AL"/>
        </w:rPr>
      </w:pPr>
      <w:r w:rsidRPr="00027DF6">
        <w:rPr>
          <w:lang w:val="sq-AL"/>
        </w:rPr>
        <w:t>b) të dhënat e dozave nga ekspozimi profesional;</w:t>
      </w:r>
    </w:p>
    <w:p w14:paraId="0A12C636" w14:textId="77777777" w:rsidR="00F5308B" w:rsidRPr="00027DF6" w:rsidRDefault="00F5308B" w:rsidP="00F5308B">
      <w:pPr>
        <w:pStyle w:val="Paragrafi"/>
        <w:rPr>
          <w:lang w:val="sq-AL"/>
        </w:rPr>
      </w:pPr>
      <w:r w:rsidRPr="00027DF6">
        <w:rPr>
          <w:lang w:val="sq-AL"/>
        </w:rPr>
        <w:t>c) të dhënat lidhur me sigurinë e objekteve dhe aktiviteteve;</w:t>
      </w:r>
    </w:p>
    <w:p w14:paraId="0D4AB2E1" w14:textId="473359E5" w:rsidR="00F5308B" w:rsidRPr="00027DF6" w:rsidRDefault="00F5308B" w:rsidP="00F5308B">
      <w:pPr>
        <w:pStyle w:val="Paragrafi"/>
        <w:rPr>
          <w:lang w:val="sq-AL"/>
        </w:rPr>
      </w:pPr>
      <w:r w:rsidRPr="00027DF6">
        <w:rPr>
          <w:lang w:val="sq-AL"/>
        </w:rPr>
        <w:t>ç) regjistrimet që mund të jenë të nevojshme për pushimin dhe mbylljen e aktiviteteve ose objekteve;</w:t>
      </w:r>
    </w:p>
    <w:p w14:paraId="05BD0A21" w14:textId="37837F48" w:rsidR="00F5308B" w:rsidRPr="00027DF6" w:rsidRDefault="00F5308B" w:rsidP="00F5308B">
      <w:pPr>
        <w:pStyle w:val="Paragrafi"/>
        <w:rPr>
          <w:lang w:val="sq-AL"/>
        </w:rPr>
      </w:pPr>
      <w:r w:rsidRPr="00027DF6">
        <w:rPr>
          <w:lang w:val="sq-AL"/>
        </w:rPr>
        <w:t xml:space="preserve">d) regjistrimet e ngjarjeve, duke përfshirë shkarkimet </w:t>
      </w:r>
      <w:proofErr w:type="spellStart"/>
      <w:r w:rsidR="006660A1">
        <w:rPr>
          <w:lang w:val="sq-AL"/>
        </w:rPr>
        <w:t>jo</w:t>
      </w:r>
      <w:r w:rsidRPr="00027DF6">
        <w:rPr>
          <w:lang w:val="sq-AL"/>
        </w:rPr>
        <w:t>rutinë</w:t>
      </w:r>
      <w:proofErr w:type="spellEnd"/>
      <w:r w:rsidRPr="00027DF6">
        <w:rPr>
          <w:lang w:val="sq-AL"/>
        </w:rPr>
        <w:t xml:space="preserve"> të materialit radioaktiv në mjedis;</w:t>
      </w:r>
    </w:p>
    <w:p w14:paraId="403A43CB" w14:textId="180C867A" w:rsidR="00F5308B" w:rsidRPr="00027DF6" w:rsidRDefault="00F5308B" w:rsidP="00F5308B">
      <w:pPr>
        <w:pStyle w:val="Paragrafi"/>
        <w:rPr>
          <w:lang w:val="sq-AL"/>
        </w:rPr>
      </w:pPr>
      <w:r w:rsidRPr="00027DF6">
        <w:rPr>
          <w:lang w:val="sq-AL"/>
        </w:rPr>
        <w:t>dh)</w:t>
      </w:r>
      <w:r w:rsidRPr="00027DF6">
        <w:rPr>
          <w:lang w:val="sq-AL"/>
        </w:rPr>
        <w:tab/>
        <w:t>inventari i mbetjeve radioaktive.</w:t>
      </w:r>
    </w:p>
    <w:p w14:paraId="1647983E" w14:textId="77777777" w:rsidR="00F5308B" w:rsidRPr="00027DF6" w:rsidRDefault="00F5308B" w:rsidP="00F5308B">
      <w:pPr>
        <w:pStyle w:val="Paragrafi"/>
        <w:rPr>
          <w:lang w:val="sq-AL"/>
        </w:rPr>
      </w:pPr>
      <w:r w:rsidRPr="00027DF6">
        <w:rPr>
          <w:lang w:val="sq-AL"/>
        </w:rPr>
        <w:t>5. Komisioni për Mbrojtjen nga Rrezatimet do të krijojë dhe zbatojë mekanizma për komunikim dhe diskutim që përfshijnë bashkëpunime profesionale dhe konstruktive me palët përkatëse për të gjitha çështjet e mbrojtjes dhe sigurisë.</w:t>
      </w:r>
    </w:p>
    <w:p w14:paraId="53A83FAA" w14:textId="5CA5296E" w:rsidR="00F5308B" w:rsidRPr="00027DF6" w:rsidRDefault="00F5308B" w:rsidP="00F5308B">
      <w:pPr>
        <w:pStyle w:val="Paragrafi"/>
        <w:rPr>
          <w:lang w:val="sq-AL"/>
        </w:rPr>
      </w:pPr>
      <w:r w:rsidRPr="00027DF6">
        <w:rPr>
          <w:lang w:val="sq-AL"/>
        </w:rPr>
        <w:t xml:space="preserve">6. Komisioni për Mbrojtjen nga Rrezatimet, në konsultim me autoritetin shëndetësor, do të sigurojë që janë vendosur dispozita për sigurimin e mbrojtjes dhe sigurisë në trajtimin e </w:t>
      </w:r>
      <w:r w:rsidRPr="00027DF6">
        <w:rPr>
          <w:lang w:val="sq-AL"/>
        </w:rPr>
        <w:lastRenderedPageBreak/>
        <w:t xml:space="preserve">personave të vdekur ose mbetjeve njerëzore që dihet se përmbajnë burime radioaktive të </w:t>
      </w:r>
      <w:r w:rsidR="002D797F" w:rsidRPr="00027DF6">
        <w:rPr>
          <w:lang w:val="sq-AL"/>
        </w:rPr>
        <w:t>mbyllura</w:t>
      </w:r>
      <w:r w:rsidRPr="00027DF6">
        <w:rPr>
          <w:lang w:val="sq-AL"/>
        </w:rPr>
        <w:t xml:space="preserve"> ose të paqarta, ose si rezultat të procedurave radiologjike për trajtimin mjekësor të pacientëve ose si pasojë e një emergjence.</w:t>
      </w:r>
    </w:p>
    <w:p w14:paraId="789F3EFC" w14:textId="77777777" w:rsidR="00F5308B" w:rsidRPr="00027DF6" w:rsidRDefault="00F5308B" w:rsidP="00F5308B">
      <w:pPr>
        <w:pStyle w:val="Paragrafi"/>
        <w:rPr>
          <w:lang w:val="sq-AL"/>
        </w:rPr>
      </w:pPr>
      <w:r w:rsidRPr="00027DF6">
        <w:rPr>
          <w:lang w:val="sq-AL"/>
        </w:rPr>
        <w:t>7. Komisioni për Mbrojtjen nga Rrezatimet do të krijojë, zbatojë, vlerësojë dhe do të përmirësojë vazhdimisht një sistem të menaxhimit i cili përputhet me qëllimet e Komisionit për Mbrojtjen nga Rrezatimet dhe që kontribuon në arritjen e këtyre qëllimeve.</w:t>
      </w:r>
    </w:p>
    <w:p w14:paraId="10404EC6" w14:textId="77777777" w:rsidR="00F5308B" w:rsidRPr="00027DF6" w:rsidRDefault="00F5308B" w:rsidP="00F5308B">
      <w:pPr>
        <w:pStyle w:val="Paragrafi"/>
        <w:rPr>
          <w:lang w:val="sq-AL"/>
        </w:rPr>
      </w:pPr>
      <w:r w:rsidRPr="00027DF6">
        <w:rPr>
          <w:lang w:val="sq-AL"/>
        </w:rPr>
        <w:t>8. Komisioni për Mbrojtjen nga Rrezatimet është Autoriteti Rregullator që bashkëpunon me organizma ndërkombëtarë si Agjencia Ndërkombëtare e Energjisë Atomike, Bashkimi Evropian në lidhje me mbrojtjen nga rrezatimet, sigurinë dhe sigurimin.</w:t>
      </w:r>
    </w:p>
    <w:p w14:paraId="0E1AB3E9" w14:textId="77777777" w:rsidR="00F5308B" w:rsidRPr="00027DF6" w:rsidRDefault="00F5308B" w:rsidP="00F5308B">
      <w:pPr>
        <w:pStyle w:val="Paragrafi"/>
        <w:rPr>
          <w:lang w:val="sq-AL"/>
        </w:rPr>
      </w:pPr>
    </w:p>
    <w:p w14:paraId="3174AB0A" w14:textId="77777777" w:rsidR="00F5308B" w:rsidRPr="00027DF6" w:rsidRDefault="00F5308B" w:rsidP="00F5308B">
      <w:pPr>
        <w:pStyle w:val="Paragrafi"/>
        <w:jc w:val="center"/>
        <w:rPr>
          <w:lang w:val="sq-AL"/>
        </w:rPr>
      </w:pPr>
      <w:r w:rsidRPr="00027DF6">
        <w:rPr>
          <w:lang w:val="sq-AL"/>
        </w:rPr>
        <w:t>Neni 5</w:t>
      </w:r>
    </w:p>
    <w:p w14:paraId="63D27DB7" w14:textId="77777777" w:rsidR="00F5308B" w:rsidRPr="002D797F" w:rsidRDefault="00F5308B" w:rsidP="00F5308B">
      <w:pPr>
        <w:pStyle w:val="Paragrafi"/>
        <w:jc w:val="center"/>
        <w:rPr>
          <w:b/>
          <w:lang w:val="sq-AL"/>
        </w:rPr>
      </w:pPr>
      <w:r w:rsidRPr="002D797F">
        <w:rPr>
          <w:b/>
          <w:lang w:val="sq-AL"/>
        </w:rPr>
        <w:t>Përgjegjësitë për mbrojtjen dhe sigurinë</w:t>
      </w:r>
    </w:p>
    <w:p w14:paraId="1D2DC294" w14:textId="77777777" w:rsidR="00F5308B" w:rsidRPr="00027DF6" w:rsidRDefault="00F5308B" w:rsidP="00F5308B">
      <w:pPr>
        <w:pStyle w:val="Paragrafi"/>
        <w:rPr>
          <w:lang w:val="sq-AL"/>
        </w:rPr>
      </w:pPr>
    </w:p>
    <w:p w14:paraId="7F8E6D38" w14:textId="77777777" w:rsidR="00F5308B" w:rsidRPr="00027DF6" w:rsidRDefault="00F5308B" w:rsidP="00F5308B">
      <w:pPr>
        <w:pStyle w:val="Paragrafi"/>
        <w:rPr>
          <w:lang w:val="sq-AL"/>
        </w:rPr>
      </w:pPr>
      <w:r w:rsidRPr="00027DF6">
        <w:rPr>
          <w:lang w:val="sq-AL"/>
        </w:rPr>
        <w:t>1. Personi fizik ose juridik përgjegjës për pajisjet dhe aktivitetet që sjellin rritje të riskut nga rrezatimi kanë përgjegjësinë kryesore për mbrojtjen dhe sigurinë. Palët e tjera kanë përgjegjësi të caktuara për mbrojtje dhe siguri.</w:t>
      </w:r>
    </w:p>
    <w:p w14:paraId="16010C29" w14:textId="77777777" w:rsidR="00F5308B" w:rsidRPr="00027DF6" w:rsidRDefault="00F5308B" w:rsidP="00F5308B">
      <w:pPr>
        <w:pStyle w:val="Paragrafi"/>
        <w:rPr>
          <w:lang w:val="sq-AL"/>
        </w:rPr>
      </w:pPr>
      <w:r w:rsidRPr="00027DF6">
        <w:rPr>
          <w:lang w:val="sq-AL"/>
        </w:rPr>
        <w:t>2. Personi fizik ose juridik përgjegjës për çdo veprimtari që shkakton rritje të riskut ndaj rrezatimit, ka përgjegjësinë kryesore për mbrojtjen dhe sigurinë, përgjegjësi e cila nuk mund të delegohet.</w:t>
      </w:r>
    </w:p>
    <w:p w14:paraId="413C3C76" w14:textId="77777777" w:rsidR="00F5308B" w:rsidRPr="00027DF6" w:rsidRDefault="00F5308B" w:rsidP="00F5308B">
      <w:pPr>
        <w:pStyle w:val="Paragrafi"/>
        <w:rPr>
          <w:lang w:val="sq-AL"/>
        </w:rPr>
      </w:pPr>
      <w:r w:rsidRPr="00027DF6">
        <w:rPr>
          <w:lang w:val="sq-AL"/>
        </w:rPr>
        <w:t>3. Palët kryesore përgjegjëse për mbrojtjen dhe sigurinë janë:</w:t>
      </w:r>
    </w:p>
    <w:p w14:paraId="3EE86437" w14:textId="7BD7EF71" w:rsidR="00F5308B" w:rsidRPr="00027DF6" w:rsidRDefault="00F5308B" w:rsidP="00F5308B">
      <w:pPr>
        <w:pStyle w:val="Paragrafi"/>
        <w:rPr>
          <w:lang w:val="sq-AL"/>
        </w:rPr>
      </w:pPr>
      <w:r w:rsidRPr="00027DF6">
        <w:rPr>
          <w:lang w:val="sq-AL"/>
        </w:rPr>
        <w:t xml:space="preserve">a) </w:t>
      </w:r>
      <w:r w:rsidR="002D797F" w:rsidRPr="00027DF6">
        <w:rPr>
          <w:lang w:val="sq-AL"/>
        </w:rPr>
        <w:t xml:space="preserve">të </w:t>
      </w:r>
      <w:r w:rsidRPr="00027DF6">
        <w:rPr>
          <w:lang w:val="sq-AL"/>
        </w:rPr>
        <w:t>licencuarit, ose personi fizik/juridik përgjegjës për pajisjet dhe aktivitetet për të cilat kërkohet njoftimi;</w:t>
      </w:r>
    </w:p>
    <w:p w14:paraId="74597AA7" w14:textId="3B21CB0E" w:rsidR="00F5308B" w:rsidRPr="00027DF6" w:rsidRDefault="00F5308B" w:rsidP="00F5308B">
      <w:pPr>
        <w:pStyle w:val="Paragrafi"/>
        <w:rPr>
          <w:lang w:val="sq-AL"/>
        </w:rPr>
      </w:pPr>
      <w:r w:rsidRPr="00027DF6">
        <w:rPr>
          <w:lang w:val="sq-AL"/>
        </w:rPr>
        <w:t xml:space="preserve">b) </w:t>
      </w:r>
      <w:r w:rsidR="002D797F" w:rsidRPr="00027DF6">
        <w:rPr>
          <w:lang w:val="sq-AL"/>
        </w:rPr>
        <w:t>punëdhënësit</w:t>
      </w:r>
      <w:r w:rsidRPr="00027DF6">
        <w:rPr>
          <w:lang w:val="sq-AL"/>
        </w:rPr>
        <w:t>, në lidhje me ekspozimin në punë;</w:t>
      </w:r>
    </w:p>
    <w:p w14:paraId="27C34F5B" w14:textId="17AB4B12" w:rsidR="00F5308B" w:rsidRPr="00027DF6" w:rsidRDefault="00F5308B" w:rsidP="00F5308B">
      <w:pPr>
        <w:pStyle w:val="Paragrafi"/>
        <w:rPr>
          <w:lang w:val="sq-AL"/>
        </w:rPr>
      </w:pPr>
      <w:r w:rsidRPr="00027DF6">
        <w:rPr>
          <w:lang w:val="sq-AL"/>
        </w:rPr>
        <w:t xml:space="preserve">c) </w:t>
      </w:r>
      <w:r w:rsidR="002D797F" w:rsidRPr="00027DF6">
        <w:rPr>
          <w:lang w:val="sq-AL"/>
        </w:rPr>
        <w:t xml:space="preserve">praktikuesit </w:t>
      </w:r>
      <w:r w:rsidRPr="00027DF6">
        <w:rPr>
          <w:lang w:val="sq-AL"/>
        </w:rPr>
        <w:t>mjekësor radiolog, në lidhje me ekspozimin mjekësor;</w:t>
      </w:r>
    </w:p>
    <w:p w14:paraId="0AC8251D" w14:textId="049A84F0" w:rsidR="00F5308B" w:rsidRPr="00027DF6" w:rsidRDefault="002D797F" w:rsidP="00F5308B">
      <w:pPr>
        <w:pStyle w:val="Paragrafi"/>
        <w:rPr>
          <w:lang w:val="sq-AL"/>
        </w:rPr>
      </w:pPr>
      <w:r>
        <w:rPr>
          <w:lang w:val="sq-AL"/>
        </w:rPr>
        <w:t xml:space="preserve">ç) </w:t>
      </w:r>
      <w:r w:rsidRPr="00027DF6">
        <w:rPr>
          <w:lang w:val="sq-AL"/>
        </w:rPr>
        <w:t xml:space="preserve">person </w:t>
      </w:r>
      <w:r w:rsidR="00F5308B" w:rsidRPr="00027DF6">
        <w:rPr>
          <w:lang w:val="sq-AL"/>
        </w:rPr>
        <w:t>fizik, ose juridik i caktuar për t</w:t>
      </w:r>
      <w:r w:rsidR="00401BB1">
        <w:rPr>
          <w:lang w:val="sq-AL"/>
        </w:rPr>
        <w:t>’</w:t>
      </w:r>
      <w:r w:rsidR="00F5308B" w:rsidRPr="00027DF6">
        <w:rPr>
          <w:lang w:val="sq-AL"/>
        </w:rPr>
        <w:t>u marrë me situatat emergjente të ekspozimit ose situatat ekzistuese të ekspozimit.</w:t>
      </w:r>
    </w:p>
    <w:p w14:paraId="3B446EDA" w14:textId="63D453AC" w:rsidR="00F5308B" w:rsidRPr="00027DF6" w:rsidRDefault="00F5308B" w:rsidP="00F5308B">
      <w:pPr>
        <w:pStyle w:val="Paragrafi"/>
        <w:rPr>
          <w:lang w:val="sq-AL"/>
        </w:rPr>
      </w:pPr>
      <w:r w:rsidRPr="00027DF6">
        <w:rPr>
          <w:lang w:val="sq-AL"/>
        </w:rPr>
        <w:t>4. Palët e tjera kanë përgjegjësi të specifikuara në lidhje me mbrojtjen dhe sigurinë. Këto pal</w:t>
      </w:r>
      <w:r w:rsidR="00F52F02">
        <w:rPr>
          <w:lang w:val="sq-AL"/>
        </w:rPr>
        <w:t>ë</w:t>
      </w:r>
      <w:r w:rsidRPr="00027DF6">
        <w:rPr>
          <w:lang w:val="sq-AL"/>
        </w:rPr>
        <w:t xml:space="preserve"> të tjera përfshijnë:</w:t>
      </w:r>
    </w:p>
    <w:p w14:paraId="4B5D6634" w14:textId="77777777" w:rsidR="00F5308B" w:rsidRPr="00027DF6" w:rsidRDefault="00F5308B" w:rsidP="00F5308B">
      <w:pPr>
        <w:pStyle w:val="Paragrafi"/>
        <w:rPr>
          <w:lang w:val="sq-AL"/>
        </w:rPr>
      </w:pPr>
      <w:r w:rsidRPr="00027DF6">
        <w:rPr>
          <w:lang w:val="sq-AL"/>
        </w:rPr>
        <w:t>a) Furnizuesit e burimeve, ofruesve të pajisjeve dhe programeve, dhe ofruesve të produkteve të konsumit;</w:t>
      </w:r>
    </w:p>
    <w:p w14:paraId="5926BDE5" w14:textId="77777777" w:rsidR="00F5308B" w:rsidRPr="00027DF6" w:rsidRDefault="00F5308B" w:rsidP="00F5308B">
      <w:pPr>
        <w:pStyle w:val="Paragrafi"/>
        <w:rPr>
          <w:lang w:val="sq-AL"/>
        </w:rPr>
      </w:pPr>
      <w:r w:rsidRPr="00027DF6">
        <w:rPr>
          <w:lang w:val="sq-AL"/>
        </w:rPr>
        <w:t>b) Zyrtarët për mbrojtjen nga rrezatimi;</w:t>
      </w:r>
    </w:p>
    <w:p w14:paraId="3E4FCE56" w14:textId="72C12C1A" w:rsidR="00F5308B" w:rsidRPr="00027DF6" w:rsidRDefault="00F5308B" w:rsidP="00F5308B">
      <w:pPr>
        <w:pStyle w:val="Paragrafi"/>
        <w:rPr>
          <w:lang w:val="sq-AL"/>
        </w:rPr>
      </w:pPr>
      <w:r w:rsidRPr="00027DF6">
        <w:rPr>
          <w:lang w:val="sq-AL"/>
        </w:rPr>
        <w:t xml:space="preserve">c) Mjekët </w:t>
      </w:r>
      <w:proofErr w:type="spellStart"/>
      <w:r w:rsidR="00F52F02">
        <w:rPr>
          <w:lang w:val="sq-AL"/>
        </w:rPr>
        <w:t>i</w:t>
      </w:r>
      <w:r w:rsidRPr="00027DF6">
        <w:rPr>
          <w:lang w:val="sq-AL"/>
        </w:rPr>
        <w:t>mazheristë</w:t>
      </w:r>
      <w:proofErr w:type="spellEnd"/>
      <w:r w:rsidRPr="00027DF6">
        <w:rPr>
          <w:lang w:val="sq-AL"/>
        </w:rPr>
        <w:t>;</w:t>
      </w:r>
    </w:p>
    <w:p w14:paraId="16AB9269" w14:textId="77C5C7F2" w:rsidR="00F5308B" w:rsidRPr="00027DF6" w:rsidRDefault="00F5308B" w:rsidP="00F5308B">
      <w:pPr>
        <w:pStyle w:val="Paragrafi"/>
        <w:rPr>
          <w:lang w:val="sq-AL"/>
        </w:rPr>
      </w:pPr>
      <w:r w:rsidRPr="00027DF6">
        <w:rPr>
          <w:lang w:val="sq-AL"/>
        </w:rPr>
        <w:t>ç) Fizikanët mjekësorë;</w:t>
      </w:r>
    </w:p>
    <w:p w14:paraId="4F1C7F77" w14:textId="77777777" w:rsidR="00F5308B" w:rsidRPr="00027DF6" w:rsidRDefault="00F5308B" w:rsidP="00F5308B">
      <w:pPr>
        <w:pStyle w:val="Paragrafi"/>
        <w:rPr>
          <w:lang w:val="sq-AL"/>
        </w:rPr>
      </w:pPr>
      <w:r w:rsidRPr="00027DF6">
        <w:rPr>
          <w:lang w:val="sq-AL"/>
        </w:rPr>
        <w:t>d) Teknikë të rrezatimit mjekësor;</w:t>
      </w:r>
    </w:p>
    <w:p w14:paraId="1352D059" w14:textId="79947B55" w:rsidR="00F5308B" w:rsidRPr="00027DF6" w:rsidRDefault="00F5308B" w:rsidP="00F5308B">
      <w:pPr>
        <w:pStyle w:val="Paragrafi"/>
        <w:rPr>
          <w:lang w:val="sq-AL"/>
        </w:rPr>
      </w:pPr>
      <w:r w:rsidRPr="00027DF6">
        <w:rPr>
          <w:lang w:val="sq-AL"/>
        </w:rPr>
        <w:t>dh) Ekspertët e kualifikuar, ose cilado palë tjetër ndaj të cilës një palë kryesore ka caktuar përgjegjësi specifike;</w:t>
      </w:r>
    </w:p>
    <w:p w14:paraId="6B0FB12F" w14:textId="77777777" w:rsidR="00F5308B" w:rsidRPr="00027DF6" w:rsidRDefault="00F5308B" w:rsidP="00F5308B">
      <w:pPr>
        <w:pStyle w:val="Paragrafi"/>
        <w:rPr>
          <w:lang w:val="sq-AL"/>
        </w:rPr>
      </w:pPr>
      <w:r w:rsidRPr="00027DF6">
        <w:rPr>
          <w:lang w:val="sq-AL"/>
        </w:rPr>
        <w:t>e) Punëmarrësit, përveç punëmarrësve të listuar në (a) - (dh) në këtë paragraf;</w:t>
      </w:r>
    </w:p>
    <w:p w14:paraId="540D4385" w14:textId="1DE9BE3E" w:rsidR="00F5308B" w:rsidRPr="00027DF6" w:rsidRDefault="00F5308B" w:rsidP="00F5308B">
      <w:pPr>
        <w:pStyle w:val="Paragrafi"/>
        <w:rPr>
          <w:lang w:val="sq-AL"/>
        </w:rPr>
      </w:pPr>
      <w:r w:rsidRPr="00027DF6">
        <w:rPr>
          <w:lang w:val="sq-AL"/>
        </w:rPr>
        <w:t>ë)</w:t>
      </w:r>
      <w:r w:rsidR="00F52F02">
        <w:rPr>
          <w:lang w:val="sq-AL"/>
        </w:rPr>
        <w:t xml:space="preserve"> </w:t>
      </w:r>
      <w:r w:rsidRPr="00027DF6">
        <w:rPr>
          <w:lang w:val="sq-AL"/>
        </w:rPr>
        <w:t>Komitetet etike;</w:t>
      </w:r>
    </w:p>
    <w:p w14:paraId="1BE43171" w14:textId="77777777" w:rsidR="00F5308B" w:rsidRPr="00027DF6" w:rsidRDefault="00F5308B" w:rsidP="00F5308B">
      <w:pPr>
        <w:pStyle w:val="Paragrafi"/>
        <w:rPr>
          <w:lang w:val="sq-AL"/>
        </w:rPr>
      </w:pPr>
      <w:r w:rsidRPr="00027DF6">
        <w:rPr>
          <w:lang w:val="sq-AL"/>
        </w:rPr>
        <w:t>5. Palët kryesore relevante krijojnë dhe zbatojnë një program mbrojtjeje dhe sigurie që është i përshtatshëm për situatën e ekspozimit. Programi i mbrojtjes dhe sigurisë:</w:t>
      </w:r>
    </w:p>
    <w:p w14:paraId="1C4973A6" w14:textId="77777777" w:rsidR="00F5308B" w:rsidRPr="00027DF6" w:rsidRDefault="00F5308B" w:rsidP="00F5308B">
      <w:pPr>
        <w:pStyle w:val="Paragrafi"/>
        <w:rPr>
          <w:lang w:val="sq-AL"/>
        </w:rPr>
      </w:pPr>
      <w:r w:rsidRPr="00027DF6">
        <w:rPr>
          <w:lang w:val="sq-AL"/>
        </w:rPr>
        <w:t xml:space="preserve">a) do të miratojë objektiva për mbrojtjen dhe sigurinë në përputhje me kërkesat </w:t>
      </w:r>
      <w:proofErr w:type="spellStart"/>
      <w:r w:rsidRPr="00027DF6">
        <w:rPr>
          <w:lang w:val="sq-AL"/>
        </w:rPr>
        <w:t>rregullatore</w:t>
      </w:r>
      <w:proofErr w:type="spellEnd"/>
      <w:r w:rsidRPr="00027DF6">
        <w:rPr>
          <w:lang w:val="sq-AL"/>
        </w:rPr>
        <w:t>;</w:t>
      </w:r>
    </w:p>
    <w:p w14:paraId="48E6789A" w14:textId="6E83C40E" w:rsidR="00F5308B" w:rsidRPr="00027DF6" w:rsidRDefault="00F5308B" w:rsidP="00F5308B">
      <w:pPr>
        <w:pStyle w:val="Paragrafi"/>
        <w:rPr>
          <w:lang w:val="sq-AL"/>
        </w:rPr>
      </w:pPr>
      <w:r w:rsidRPr="00027DF6">
        <w:rPr>
          <w:lang w:val="sq-AL"/>
        </w:rPr>
        <w:t xml:space="preserve">b) do të zbatojë masa për mbrojtjen dhe sigurinë që janë në </w:t>
      </w:r>
      <w:r w:rsidR="00F52F02" w:rsidRPr="00027DF6">
        <w:rPr>
          <w:lang w:val="sq-AL"/>
        </w:rPr>
        <w:t>përpjesëtim</w:t>
      </w:r>
      <w:r w:rsidRPr="00027DF6">
        <w:rPr>
          <w:lang w:val="sq-AL"/>
        </w:rPr>
        <w:t xml:space="preserve"> me rreziqet e rrezatimit që lidhen me situatën e ekspozimit dhe që janë të përshtatshme për të siguruar përputhjen me kërkesat e kësaj rregulloreje.</w:t>
      </w:r>
    </w:p>
    <w:p w14:paraId="4CAD88DB" w14:textId="77777777" w:rsidR="00F5308B" w:rsidRPr="00027DF6" w:rsidRDefault="00F5308B" w:rsidP="00F5308B">
      <w:pPr>
        <w:pStyle w:val="Paragrafi"/>
        <w:rPr>
          <w:lang w:val="sq-AL"/>
        </w:rPr>
      </w:pPr>
      <w:r w:rsidRPr="00027DF6">
        <w:rPr>
          <w:lang w:val="sq-AL"/>
        </w:rPr>
        <w:t>6. Palët kryesore përkatëse do të sigurojnë që, në zbatimin e programit të mbrojtjes dhe sigurisë:</w:t>
      </w:r>
    </w:p>
    <w:p w14:paraId="38681C64" w14:textId="77777777" w:rsidR="00F5308B" w:rsidRPr="00027DF6" w:rsidRDefault="00F5308B" w:rsidP="00F5308B">
      <w:pPr>
        <w:pStyle w:val="Paragrafi"/>
        <w:rPr>
          <w:lang w:val="sq-AL"/>
        </w:rPr>
      </w:pPr>
      <w:r w:rsidRPr="00027DF6">
        <w:rPr>
          <w:lang w:val="sq-AL"/>
        </w:rPr>
        <w:t>a) Masat dhe burimet që janë të nevojshme për arritjen e objektivave për mbrojtje dhe siguri janë përcaktuar;</w:t>
      </w:r>
    </w:p>
    <w:p w14:paraId="0D15F236" w14:textId="77777777" w:rsidR="00F5308B" w:rsidRPr="00027DF6" w:rsidRDefault="00F5308B" w:rsidP="00F5308B">
      <w:pPr>
        <w:pStyle w:val="Paragrafi"/>
        <w:rPr>
          <w:lang w:val="sq-AL"/>
        </w:rPr>
      </w:pPr>
      <w:r w:rsidRPr="00027DF6">
        <w:rPr>
          <w:lang w:val="sq-AL"/>
        </w:rPr>
        <w:t>b) Programi rishikohet periodikisht për të vlerësuar efektivitetin e tij dhe përshtatshmërinë e tij të vazhdueshme për këtë qëllim;</w:t>
      </w:r>
    </w:p>
    <w:p w14:paraId="1DF9B8D7" w14:textId="77777777" w:rsidR="00F5308B" w:rsidRPr="00027DF6" w:rsidRDefault="00F5308B" w:rsidP="00F5308B">
      <w:pPr>
        <w:pStyle w:val="Paragrafi"/>
        <w:rPr>
          <w:lang w:val="sq-AL"/>
        </w:rPr>
      </w:pPr>
      <w:r w:rsidRPr="00027DF6">
        <w:rPr>
          <w:lang w:val="sq-AL"/>
        </w:rPr>
        <w:lastRenderedPageBreak/>
        <w:t>c) Çdo dështim ose mangësi në mbrojtje dhe siguri identifikohet, korrigjohet si dhe merren masa për të parandaluar përsëritjen e tyre;</w:t>
      </w:r>
    </w:p>
    <w:p w14:paraId="1034E4ED" w14:textId="633FE122" w:rsidR="00F5308B" w:rsidRPr="00027DF6" w:rsidRDefault="00F5308B" w:rsidP="00F5308B">
      <w:pPr>
        <w:pStyle w:val="Paragrafi"/>
        <w:rPr>
          <w:lang w:val="sq-AL"/>
        </w:rPr>
      </w:pPr>
      <w:r w:rsidRPr="00027DF6">
        <w:rPr>
          <w:lang w:val="sq-AL"/>
        </w:rPr>
        <w:t>ç) Janë marrë masa për t</w:t>
      </w:r>
      <w:r w:rsidR="00401BB1">
        <w:rPr>
          <w:lang w:val="sq-AL"/>
        </w:rPr>
        <w:t>’</w:t>
      </w:r>
      <w:r w:rsidRPr="00027DF6">
        <w:rPr>
          <w:lang w:val="sq-AL"/>
        </w:rPr>
        <w:t>u konsultuar me palët e interesuara;</w:t>
      </w:r>
    </w:p>
    <w:p w14:paraId="583F2340" w14:textId="77777777" w:rsidR="00F5308B" w:rsidRPr="00027DF6" w:rsidRDefault="00F5308B" w:rsidP="00F5308B">
      <w:pPr>
        <w:pStyle w:val="Paragrafi"/>
        <w:rPr>
          <w:lang w:val="sq-AL"/>
        </w:rPr>
      </w:pPr>
      <w:r w:rsidRPr="00027DF6">
        <w:rPr>
          <w:lang w:val="sq-AL"/>
        </w:rPr>
        <w:t>d) Mbahen shënime të përshtatshme.</w:t>
      </w:r>
    </w:p>
    <w:p w14:paraId="09382F36" w14:textId="77777777" w:rsidR="00F5308B" w:rsidRPr="00027DF6" w:rsidRDefault="00F5308B" w:rsidP="00F5308B">
      <w:pPr>
        <w:pStyle w:val="Paragrafi"/>
        <w:rPr>
          <w:lang w:val="sq-AL"/>
        </w:rPr>
      </w:pPr>
      <w:r w:rsidRPr="00027DF6">
        <w:rPr>
          <w:lang w:val="sq-AL"/>
        </w:rPr>
        <w:t>7. Palët kryesore përgjegjëse dhe palët e tjera që kanë përgjegjësi specifike në lidhje me mbrojtjen dhe sigurinë, sigurojnë që i gjithë personeli i angazhuar në aktivitetet relevante për mbrojtjen dhe sigurinë të ketë arsimim dhe kualifikim të përshtatshëm në mënyrë që ata të kuptojnë përgjegjësitë e tyre dhe të kryejnë detyrat e tyre me kompetencë, me vendim të duhur dhe në përputhje me procedurat.</w:t>
      </w:r>
    </w:p>
    <w:p w14:paraId="4B77DFBE" w14:textId="77777777" w:rsidR="00F5308B" w:rsidRPr="00027DF6" w:rsidRDefault="00F5308B" w:rsidP="00F5308B">
      <w:pPr>
        <w:pStyle w:val="Paragrafi"/>
        <w:rPr>
          <w:lang w:val="sq-AL"/>
        </w:rPr>
      </w:pPr>
      <w:r w:rsidRPr="00027DF6">
        <w:rPr>
          <w:lang w:val="sq-AL"/>
        </w:rPr>
        <w:t xml:space="preserve">8. Palët kryesore relevante do të lejojnë qasje nga përfaqësuesit e autorizuar të Komisionit për Mbrojtjen nga Rrezatimet për të kryer inspektime të objekteve, aktiviteteve të tyre, të </w:t>
      </w:r>
      <w:proofErr w:type="spellStart"/>
      <w:r w:rsidRPr="00027DF6">
        <w:rPr>
          <w:lang w:val="sq-AL"/>
        </w:rPr>
        <w:t>të</w:t>
      </w:r>
      <w:proofErr w:type="spellEnd"/>
      <w:r w:rsidRPr="00027DF6">
        <w:rPr>
          <w:lang w:val="sq-AL"/>
        </w:rPr>
        <w:t xml:space="preserve"> dhënave të tyre të mbrojtjes, sigurisë dhe bashkëpunojnë gjatë kryerjes së inspektimeve.</w:t>
      </w:r>
    </w:p>
    <w:p w14:paraId="50CF4D8B" w14:textId="77777777" w:rsidR="00F5308B" w:rsidRPr="00027DF6" w:rsidRDefault="00F5308B" w:rsidP="00F5308B">
      <w:pPr>
        <w:pStyle w:val="Paragrafi"/>
        <w:rPr>
          <w:lang w:val="sq-AL"/>
        </w:rPr>
      </w:pPr>
      <w:r w:rsidRPr="00027DF6">
        <w:rPr>
          <w:lang w:val="sq-AL"/>
        </w:rPr>
        <w:t>9. Palët kryesore relevante sigurojnë që ekspertët e kualifikuar të identifikohen dhe të konsultohen sipas nevojës për respektimin e duhur të kësaj rregulloreje.</w:t>
      </w:r>
    </w:p>
    <w:p w14:paraId="3BDEBF50" w14:textId="77777777" w:rsidR="00F5308B" w:rsidRPr="00027DF6" w:rsidRDefault="00F5308B" w:rsidP="00F5308B">
      <w:pPr>
        <w:pStyle w:val="Paragrafi"/>
        <w:rPr>
          <w:lang w:val="sq-AL"/>
        </w:rPr>
      </w:pPr>
    </w:p>
    <w:p w14:paraId="6B5E3687" w14:textId="77777777" w:rsidR="00F5308B" w:rsidRPr="00027DF6" w:rsidRDefault="00F5308B" w:rsidP="00F5308B">
      <w:pPr>
        <w:pStyle w:val="Paragrafi"/>
        <w:jc w:val="center"/>
        <w:rPr>
          <w:lang w:val="sq-AL"/>
        </w:rPr>
      </w:pPr>
      <w:r w:rsidRPr="00027DF6">
        <w:rPr>
          <w:lang w:val="sq-AL"/>
        </w:rPr>
        <w:t>Neni 6</w:t>
      </w:r>
    </w:p>
    <w:p w14:paraId="185ECA6A" w14:textId="77777777" w:rsidR="00F5308B" w:rsidRPr="006538E1" w:rsidRDefault="00F5308B" w:rsidP="00F5308B">
      <w:pPr>
        <w:pStyle w:val="Paragrafi"/>
        <w:jc w:val="center"/>
        <w:rPr>
          <w:b/>
          <w:lang w:val="sq-AL"/>
        </w:rPr>
      </w:pPr>
      <w:r w:rsidRPr="006538E1">
        <w:rPr>
          <w:b/>
          <w:lang w:val="sq-AL"/>
        </w:rPr>
        <w:t>Menaxhimi për mbrojtjen dhe sigurinë</w:t>
      </w:r>
    </w:p>
    <w:p w14:paraId="0787F13E" w14:textId="77777777" w:rsidR="00F5308B" w:rsidRPr="00027DF6" w:rsidRDefault="00F5308B" w:rsidP="00F5308B">
      <w:pPr>
        <w:pStyle w:val="Paragrafi"/>
        <w:rPr>
          <w:lang w:val="sq-AL"/>
        </w:rPr>
      </w:pPr>
    </w:p>
    <w:p w14:paraId="053E9BDD" w14:textId="77777777" w:rsidR="00F5308B" w:rsidRPr="00027DF6" w:rsidRDefault="00F5308B" w:rsidP="00F5308B">
      <w:pPr>
        <w:pStyle w:val="Paragrafi"/>
        <w:rPr>
          <w:lang w:val="sq-AL"/>
        </w:rPr>
      </w:pPr>
      <w:r w:rsidRPr="00027DF6">
        <w:rPr>
          <w:lang w:val="sq-AL"/>
        </w:rPr>
        <w:t>1. Palët kryesore sigurojnë që mbrojtja dhe siguria të integrohen në mënyrë efektive në sistemin e përgjithshëm të menaxhimit për të cilat ata janë përgjegjës.</w:t>
      </w:r>
    </w:p>
    <w:p w14:paraId="4DEE1393" w14:textId="77777777" w:rsidR="00F5308B" w:rsidRPr="00027DF6" w:rsidRDefault="00F5308B" w:rsidP="00F5308B">
      <w:pPr>
        <w:pStyle w:val="Paragrafi"/>
        <w:rPr>
          <w:lang w:val="sq-AL"/>
        </w:rPr>
      </w:pPr>
      <w:r w:rsidRPr="00027DF6">
        <w:rPr>
          <w:lang w:val="sq-AL"/>
        </w:rPr>
        <w:t>2. Elementet e mbrojtjes dhe sigurisë të sistemit të menaxhimit janë:</w:t>
      </w:r>
    </w:p>
    <w:p w14:paraId="4171C146" w14:textId="2CCAA1D2" w:rsidR="00F5308B" w:rsidRPr="00027DF6" w:rsidRDefault="00F5308B" w:rsidP="00F5308B">
      <w:pPr>
        <w:pStyle w:val="Paragrafi"/>
        <w:rPr>
          <w:lang w:val="sq-AL"/>
        </w:rPr>
      </w:pPr>
      <w:r w:rsidRPr="00027DF6">
        <w:rPr>
          <w:lang w:val="sq-AL"/>
        </w:rPr>
        <w:t xml:space="preserve">a) </w:t>
      </w:r>
      <w:r w:rsidR="0014067B" w:rsidRPr="00027DF6">
        <w:rPr>
          <w:lang w:val="sq-AL"/>
        </w:rPr>
        <w:t xml:space="preserve">palët </w:t>
      </w:r>
      <w:r w:rsidRPr="00027DF6">
        <w:rPr>
          <w:lang w:val="sq-AL"/>
        </w:rPr>
        <w:t>kryesore demonstrojnë përkushtim ndaj mbrojtjes dhe sigurisë në nivelet më të larta brenda institucionit për të cilat ata janë përgjegjës</w:t>
      </w:r>
      <w:r w:rsidR="0014067B">
        <w:rPr>
          <w:lang w:val="sq-AL"/>
        </w:rPr>
        <w:t>;</w:t>
      </w:r>
    </w:p>
    <w:p w14:paraId="44107039" w14:textId="6D0A7FD1" w:rsidR="00F5308B" w:rsidRPr="00027DF6" w:rsidRDefault="00F5308B" w:rsidP="00F5308B">
      <w:pPr>
        <w:pStyle w:val="Paragrafi"/>
        <w:rPr>
          <w:lang w:val="sq-AL"/>
        </w:rPr>
      </w:pPr>
      <w:r w:rsidRPr="00027DF6">
        <w:rPr>
          <w:lang w:val="sq-AL"/>
        </w:rPr>
        <w:t xml:space="preserve">b) </w:t>
      </w:r>
      <w:r w:rsidR="0014067B" w:rsidRPr="00027DF6">
        <w:rPr>
          <w:lang w:val="sq-AL"/>
        </w:rPr>
        <w:t xml:space="preserve">palët </w:t>
      </w:r>
      <w:r w:rsidRPr="00027DF6">
        <w:rPr>
          <w:lang w:val="sq-AL"/>
        </w:rPr>
        <w:t>kryesore sigurojnë që sistemi i menaxhimit të jetë i dizajnuar dhe zbatuar për të rritur mbrojtjen dhe sigurinë nga:</w:t>
      </w:r>
    </w:p>
    <w:p w14:paraId="45AE13B9" w14:textId="02A123A3" w:rsidR="00F5308B" w:rsidRPr="00027DF6" w:rsidRDefault="00F5308B" w:rsidP="00F5308B">
      <w:pPr>
        <w:pStyle w:val="Paragrafi"/>
        <w:rPr>
          <w:lang w:val="sq-AL"/>
        </w:rPr>
      </w:pPr>
      <w:r w:rsidRPr="00027DF6">
        <w:rPr>
          <w:lang w:val="sq-AL"/>
        </w:rPr>
        <w:t>i</w:t>
      </w:r>
      <w:r w:rsidR="0014067B">
        <w:rPr>
          <w:lang w:val="sq-AL"/>
        </w:rPr>
        <w:t>.</w:t>
      </w:r>
      <w:r w:rsidRPr="00027DF6">
        <w:rPr>
          <w:lang w:val="sq-AL"/>
        </w:rPr>
        <w:t xml:space="preserve"> </w:t>
      </w:r>
      <w:r w:rsidR="0014067B" w:rsidRPr="00027DF6">
        <w:rPr>
          <w:lang w:val="sq-AL"/>
        </w:rPr>
        <w:t xml:space="preserve">aplikimi </w:t>
      </w:r>
      <w:r w:rsidRPr="00027DF6">
        <w:rPr>
          <w:lang w:val="sq-AL"/>
        </w:rPr>
        <w:t xml:space="preserve">i kërkesave për mbrojtje dhe siguri në përputhje me kërkesat e tjera, duke përfshirë kërkesat për </w:t>
      </w:r>
      <w:proofErr w:type="spellStart"/>
      <w:r w:rsidRPr="00027DF6">
        <w:rPr>
          <w:lang w:val="sq-AL"/>
        </w:rPr>
        <w:t>performancën</w:t>
      </w:r>
      <w:proofErr w:type="spellEnd"/>
      <w:r w:rsidRPr="00027DF6">
        <w:rPr>
          <w:lang w:val="sq-AL"/>
        </w:rPr>
        <w:t xml:space="preserve"> </w:t>
      </w:r>
      <w:proofErr w:type="spellStart"/>
      <w:r w:rsidRPr="00027DF6">
        <w:rPr>
          <w:lang w:val="sq-AL"/>
        </w:rPr>
        <w:t>operacionale</w:t>
      </w:r>
      <w:proofErr w:type="spellEnd"/>
      <w:r w:rsidRPr="00027DF6">
        <w:rPr>
          <w:lang w:val="sq-AL"/>
        </w:rPr>
        <w:t xml:space="preserve"> dhe në përputhje me udhëzimet për sigurinë;</w:t>
      </w:r>
    </w:p>
    <w:p w14:paraId="423771F4" w14:textId="1E8315B1" w:rsidR="00F5308B" w:rsidRPr="00027DF6" w:rsidRDefault="00F5308B" w:rsidP="00F5308B">
      <w:pPr>
        <w:pStyle w:val="Paragrafi"/>
        <w:rPr>
          <w:lang w:val="sq-AL"/>
        </w:rPr>
      </w:pPr>
      <w:proofErr w:type="spellStart"/>
      <w:r w:rsidRPr="00027DF6">
        <w:rPr>
          <w:lang w:val="sq-AL"/>
        </w:rPr>
        <w:t>ii</w:t>
      </w:r>
      <w:proofErr w:type="spellEnd"/>
      <w:r w:rsidR="0014067B">
        <w:rPr>
          <w:lang w:val="sq-AL"/>
        </w:rPr>
        <w:t>.</w:t>
      </w:r>
      <w:r w:rsidRPr="00027DF6">
        <w:rPr>
          <w:lang w:val="sq-AL"/>
        </w:rPr>
        <w:t xml:space="preserve"> </w:t>
      </w:r>
      <w:r w:rsidR="0014067B" w:rsidRPr="00027DF6">
        <w:rPr>
          <w:lang w:val="sq-AL"/>
        </w:rPr>
        <w:t xml:space="preserve">përshkrimin </w:t>
      </w:r>
      <w:r w:rsidRPr="00027DF6">
        <w:rPr>
          <w:lang w:val="sq-AL"/>
        </w:rPr>
        <w:t>e veprimeve të planifikuara dhe sistematike të nevojshme për të siguruar besueshmëri adekuate që kërkesat për mbrojtjen dhe sigurinë janë përmbushur;</w:t>
      </w:r>
    </w:p>
    <w:p w14:paraId="641B7DFF" w14:textId="36269E19" w:rsidR="00F5308B" w:rsidRPr="00027DF6" w:rsidRDefault="00F5308B" w:rsidP="00F5308B">
      <w:pPr>
        <w:pStyle w:val="Paragrafi"/>
        <w:rPr>
          <w:lang w:val="sq-AL"/>
        </w:rPr>
      </w:pPr>
      <w:proofErr w:type="spellStart"/>
      <w:r w:rsidRPr="00027DF6">
        <w:rPr>
          <w:lang w:val="sq-AL"/>
        </w:rPr>
        <w:t>iii</w:t>
      </w:r>
      <w:proofErr w:type="spellEnd"/>
      <w:r w:rsidR="0014067B">
        <w:rPr>
          <w:lang w:val="sq-AL"/>
        </w:rPr>
        <w:t>.</w:t>
      </w:r>
      <w:r w:rsidRPr="00027DF6">
        <w:rPr>
          <w:lang w:val="sq-AL"/>
        </w:rPr>
        <w:t xml:space="preserve"> </w:t>
      </w:r>
      <w:r w:rsidR="0014067B" w:rsidRPr="00027DF6">
        <w:rPr>
          <w:lang w:val="sq-AL"/>
        </w:rPr>
        <w:t xml:space="preserve">sigurimi </w:t>
      </w:r>
      <w:r w:rsidRPr="00027DF6">
        <w:rPr>
          <w:lang w:val="sq-AL"/>
        </w:rPr>
        <w:t>se mbrojtja dhe siguria nuk janë të komprometuara nga kërkesat e tjera;</w:t>
      </w:r>
    </w:p>
    <w:p w14:paraId="0DBD901C" w14:textId="4D585115" w:rsidR="00F5308B" w:rsidRPr="00027DF6" w:rsidRDefault="00F5308B" w:rsidP="00F5308B">
      <w:pPr>
        <w:pStyle w:val="Paragrafi"/>
        <w:rPr>
          <w:lang w:val="sq-AL"/>
        </w:rPr>
      </w:pPr>
      <w:proofErr w:type="spellStart"/>
      <w:r w:rsidRPr="00027DF6">
        <w:rPr>
          <w:lang w:val="sq-AL"/>
        </w:rPr>
        <w:t>iv</w:t>
      </w:r>
      <w:proofErr w:type="spellEnd"/>
      <w:r w:rsidR="0014067B">
        <w:rPr>
          <w:lang w:val="sq-AL"/>
        </w:rPr>
        <w:t>.</w:t>
      </w:r>
      <w:r w:rsidRPr="00027DF6">
        <w:rPr>
          <w:lang w:val="sq-AL"/>
        </w:rPr>
        <w:t xml:space="preserve"> </w:t>
      </w:r>
      <w:r w:rsidR="0014067B" w:rsidRPr="00027DF6">
        <w:rPr>
          <w:lang w:val="sq-AL"/>
        </w:rPr>
        <w:t xml:space="preserve">sigurimi </w:t>
      </w:r>
      <w:r w:rsidRPr="00027DF6">
        <w:rPr>
          <w:lang w:val="sq-AL"/>
        </w:rPr>
        <w:t xml:space="preserve">i vlerësimit të rregullt të </w:t>
      </w:r>
      <w:proofErr w:type="spellStart"/>
      <w:r w:rsidRPr="00027DF6">
        <w:rPr>
          <w:lang w:val="sq-AL"/>
        </w:rPr>
        <w:t>performancës</w:t>
      </w:r>
      <w:proofErr w:type="spellEnd"/>
      <w:r w:rsidRPr="00027DF6">
        <w:rPr>
          <w:lang w:val="sq-AL"/>
        </w:rPr>
        <w:t xml:space="preserve"> për mbrojtjen dhe sigurinë, si dhe zbatimi i mësimeve të nxjerra nga përvoja;</w:t>
      </w:r>
    </w:p>
    <w:p w14:paraId="3C4E27F0" w14:textId="5096947C" w:rsidR="00F5308B" w:rsidRPr="00027DF6" w:rsidRDefault="00F5308B" w:rsidP="00F5308B">
      <w:pPr>
        <w:pStyle w:val="Paragrafi"/>
        <w:rPr>
          <w:lang w:val="sq-AL"/>
        </w:rPr>
      </w:pPr>
      <w:r w:rsidRPr="00027DF6">
        <w:rPr>
          <w:lang w:val="sq-AL"/>
        </w:rPr>
        <w:t>v</w:t>
      </w:r>
      <w:r w:rsidR="0014067B">
        <w:rPr>
          <w:lang w:val="sq-AL"/>
        </w:rPr>
        <w:t>.</w:t>
      </w:r>
      <w:r w:rsidRPr="00027DF6">
        <w:rPr>
          <w:lang w:val="sq-AL"/>
        </w:rPr>
        <w:t xml:space="preserve"> Promovimi i kulturës së sigurisë.</w:t>
      </w:r>
    </w:p>
    <w:p w14:paraId="1D5EEAA5" w14:textId="77777777" w:rsidR="00F5308B" w:rsidRPr="00027DF6" w:rsidRDefault="00F5308B" w:rsidP="00F5308B">
      <w:pPr>
        <w:pStyle w:val="Paragrafi"/>
        <w:rPr>
          <w:lang w:val="sq-AL"/>
        </w:rPr>
      </w:pPr>
      <w:r w:rsidRPr="00027DF6">
        <w:rPr>
          <w:lang w:val="sq-AL"/>
        </w:rPr>
        <w:t xml:space="preserve">c) Palët kryesore sigurojnë që elementët e mbrojtjes dhe sigurisë së sistemit të menaxhimit janë në përpjesëtim me </w:t>
      </w:r>
      <w:proofErr w:type="spellStart"/>
      <w:r w:rsidRPr="00027DF6">
        <w:rPr>
          <w:lang w:val="sq-AL"/>
        </w:rPr>
        <w:t>kompleksitetin</w:t>
      </w:r>
      <w:proofErr w:type="spellEnd"/>
      <w:r w:rsidRPr="00027DF6">
        <w:rPr>
          <w:lang w:val="sq-AL"/>
        </w:rPr>
        <w:t xml:space="preserve"> e rreziqeve të rrezatimit që lidhen me aktivitetin.</w:t>
      </w:r>
    </w:p>
    <w:p w14:paraId="5D5C8838" w14:textId="77777777" w:rsidR="00F5308B" w:rsidRPr="00027DF6" w:rsidRDefault="00F5308B" w:rsidP="00F5308B">
      <w:pPr>
        <w:pStyle w:val="Paragrafi"/>
        <w:rPr>
          <w:lang w:val="sq-AL"/>
        </w:rPr>
      </w:pPr>
      <w:r w:rsidRPr="00027DF6">
        <w:rPr>
          <w:lang w:val="sq-AL"/>
        </w:rPr>
        <w:t>ç)</w:t>
      </w:r>
      <w:r w:rsidRPr="00027DF6">
        <w:rPr>
          <w:lang w:val="sq-AL"/>
        </w:rPr>
        <w:tab/>
        <w:t>Palët kryesore demonstrojnë përmbushjen efektive të kërkesave për mbrojtje dhe siguri në sistemin e menaxhimit.</w:t>
      </w:r>
    </w:p>
    <w:p w14:paraId="41E2A2BC" w14:textId="77777777" w:rsidR="00F5308B" w:rsidRPr="00027DF6" w:rsidRDefault="00F5308B" w:rsidP="00F5308B">
      <w:pPr>
        <w:pStyle w:val="Paragrafi"/>
        <w:rPr>
          <w:lang w:val="sq-AL"/>
        </w:rPr>
      </w:pPr>
      <w:r w:rsidRPr="00027DF6">
        <w:rPr>
          <w:lang w:val="sq-AL"/>
        </w:rPr>
        <w:t>3. Kultura e sigurisë do të promovohet dhe mirëmbahet nga palët kryesore nëpërmjet:</w:t>
      </w:r>
    </w:p>
    <w:p w14:paraId="2E89F0B2" w14:textId="041AC3AA" w:rsidR="00F5308B" w:rsidRPr="00027DF6" w:rsidRDefault="00F5308B" w:rsidP="00F5308B">
      <w:pPr>
        <w:pStyle w:val="Paragrafi"/>
        <w:rPr>
          <w:lang w:val="sq-AL"/>
        </w:rPr>
      </w:pPr>
      <w:r w:rsidRPr="00027DF6">
        <w:rPr>
          <w:lang w:val="sq-AL"/>
        </w:rPr>
        <w:t xml:space="preserve">a) </w:t>
      </w:r>
      <w:r w:rsidR="0014067B" w:rsidRPr="00027DF6">
        <w:rPr>
          <w:lang w:val="sq-AL"/>
        </w:rPr>
        <w:t xml:space="preserve">promovimi </w:t>
      </w:r>
      <w:r w:rsidRPr="00027DF6">
        <w:rPr>
          <w:lang w:val="sq-AL"/>
        </w:rPr>
        <w:t>i angazhimit individual dhe kolektiv ndaj mbrojtjes dhe sigurisë në të gjitha nivelet e organizatës;</w:t>
      </w:r>
    </w:p>
    <w:p w14:paraId="7CE3B3CD" w14:textId="2244FE68" w:rsidR="00F5308B" w:rsidRPr="00027DF6" w:rsidRDefault="00F5308B" w:rsidP="00F5308B">
      <w:pPr>
        <w:pStyle w:val="Paragrafi"/>
        <w:rPr>
          <w:lang w:val="sq-AL"/>
        </w:rPr>
      </w:pPr>
      <w:r w:rsidRPr="00027DF6">
        <w:rPr>
          <w:lang w:val="sq-AL"/>
        </w:rPr>
        <w:t xml:space="preserve">b) </w:t>
      </w:r>
      <w:r w:rsidR="0014067B" w:rsidRPr="00027DF6">
        <w:rPr>
          <w:lang w:val="sq-AL"/>
        </w:rPr>
        <w:t xml:space="preserve">sigurimi </w:t>
      </w:r>
      <w:r w:rsidRPr="00027DF6">
        <w:rPr>
          <w:lang w:val="sq-AL"/>
        </w:rPr>
        <w:t>i një kuptimi të përbashkët të aspekteve kyçe të kulturës së sigurisë brenda organizatës;</w:t>
      </w:r>
    </w:p>
    <w:p w14:paraId="4675C931" w14:textId="11D10E6D" w:rsidR="00F5308B" w:rsidRPr="00027DF6" w:rsidRDefault="00F5308B" w:rsidP="00F5308B">
      <w:pPr>
        <w:pStyle w:val="Paragrafi"/>
        <w:rPr>
          <w:lang w:val="sq-AL"/>
        </w:rPr>
      </w:pPr>
      <w:r w:rsidRPr="00027DF6">
        <w:rPr>
          <w:lang w:val="sq-AL"/>
        </w:rPr>
        <w:t xml:space="preserve">c) </w:t>
      </w:r>
      <w:r w:rsidR="0014067B" w:rsidRPr="00027DF6">
        <w:rPr>
          <w:lang w:val="sq-AL"/>
        </w:rPr>
        <w:t xml:space="preserve">sigurimi </w:t>
      </w:r>
      <w:r w:rsidRPr="00027DF6">
        <w:rPr>
          <w:lang w:val="sq-AL"/>
        </w:rPr>
        <w:t>i mjeteve me të cilat organizata i mbështet individët dhe ekipet në kryerjen e detyrave të tyre në mënyrë të sigurt dhe të suksesshme, duke marrë parasysh ndërveprimet midis individëve, teknologjisë dhe organizatës;</w:t>
      </w:r>
    </w:p>
    <w:p w14:paraId="2FB4313F" w14:textId="6A3422A4" w:rsidR="00F5308B" w:rsidRPr="00027DF6" w:rsidRDefault="00F5308B" w:rsidP="00F5308B">
      <w:pPr>
        <w:pStyle w:val="Paragrafi"/>
        <w:rPr>
          <w:lang w:val="sq-AL"/>
        </w:rPr>
      </w:pPr>
      <w:r w:rsidRPr="00027DF6">
        <w:rPr>
          <w:lang w:val="sq-AL"/>
        </w:rPr>
        <w:t xml:space="preserve">ç) </w:t>
      </w:r>
      <w:r w:rsidR="0014067B" w:rsidRPr="00027DF6">
        <w:rPr>
          <w:lang w:val="sq-AL"/>
        </w:rPr>
        <w:t xml:space="preserve">inkurajimin </w:t>
      </w:r>
      <w:r w:rsidRPr="00027DF6">
        <w:rPr>
          <w:lang w:val="sq-AL"/>
        </w:rPr>
        <w:t>e pjesëmarrjes së punëtorëve dhe përfaqësuesve të tyre dhe personave të tjerë relevantë në zhvillimin dhe zbatimin e politikave, rregullave dhe procedurave që kanë të bëjnë me mbrojtjen dhe sigurinë;</w:t>
      </w:r>
    </w:p>
    <w:p w14:paraId="2ED20C90" w14:textId="355E5AAC" w:rsidR="00F5308B" w:rsidRPr="00027DF6" w:rsidRDefault="00F5308B" w:rsidP="00F5308B">
      <w:pPr>
        <w:pStyle w:val="Paragrafi"/>
        <w:rPr>
          <w:lang w:val="sq-AL"/>
        </w:rPr>
      </w:pPr>
      <w:r w:rsidRPr="00027DF6">
        <w:rPr>
          <w:lang w:val="sq-AL"/>
        </w:rPr>
        <w:t xml:space="preserve">d) </w:t>
      </w:r>
      <w:r w:rsidR="0014067B" w:rsidRPr="00027DF6">
        <w:rPr>
          <w:lang w:val="sq-AL"/>
        </w:rPr>
        <w:t xml:space="preserve">sigurimi </w:t>
      </w:r>
      <w:r w:rsidRPr="00027DF6">
        <w:rPr>
          <w:lang w:val="sq-AL"/>
        </w:rPr>
        <w:t>i llogaridhënies së organizatës dhe individëve në të gjitha nivelet për mbrojtje dhe siguri;</w:t>
      </w:r>
    </w:p>
    <w:p w14:paraId="4B38BF83" w14:textId="331BE9FF" w:rsidR="00F5308B" w:rsidRPr="00027DF6" w:rsidRDefault="00F5308B" w:rsidP="00F5308B">
      <w:pPr>
        <w:pStyle w:val="Paragrafi"/>
        <w:rPr>
          <w:lang w:val="sq-AL"/>
        </w:rPr>
      </w:pPr>
      <w:r w:rsidRPr="00027DF6">
        <w:rPr>
          <w:lang w:val="sq-AL"/>
        </w:rPr>
        <w:lastRenderedPageBreak/>
        <w:t>dh)</w:t>
      </w:r>
      <w:r w:rsidRPr="00027DF6">
        <w:rPr>
          <w:lang w:val="sq-AL"/>
        </w:rPr>
        <w:tab/>
      </w:r>
      <w:r w:rsidR="0014067B" w:rsidRPr="00027DF6">
        <w:rPr>
          <w:lang w:val="sq-AL"/>
        </w:rPr>
        <w:t xml:space="preserve">nxitja </w:t>
      </w:r>
      <w:r w:rsidRPr="00027DF6">
        <w:rPr>
          <w:lang w:val="sq-AL"/>
        </w:rPr>
        <w:t>e komunikimit të hapur në lidhje me mbrojtjen dhe sigurinë brenda organizatës dhe me palët përkatëse;</w:t>
      </w:r>
    </w:p>
    <w:p w14:paraId="5B17DE34" w14:textId="32AB08D8" w:rsidR="00F5308B" w:rsidRPr="00027DF6" w:rsidRDefault="00F5308B" w:rsidP="00F5308B">
      <w:pPr>
        <w:pStyle w:val="Paragrafi"/>
        <w:rPr>
          <w:lang w:val="sq-AL"/>
        </w:rPr>
      </w:pPr>
      <w:r w:rsidRPr="00027DF6">
        <w:rPr>
          <w:lang w:val="sq-AL"/>
        </w:rPr>
        <w:t xml:space="preserve">e) </w:t>
      </w:r>
      <w:r w:rsidR="0014067B" w:rsidRPr="00027DF6">
        <w:rPr>
          <w:lang w:val="sq-AL"/>
        </w:rPr>
        <w:t xml:space="preserve">inkurajimi </w:t>
      </w:r>
      <w:r w:rsidRPr="00027DF6">
        <w:rPr>
          <w:lang w:val="sq-AL"/>
        </w:rPr>
        <w:t xml:space="preserve">i një qëndrimi në pyetje dhe mësim, dhe </w:t>
      </w:r>
      <w:proofErr w:type="spellStart"/>
      <w:r w:rsidRPr="00027DF6">
        <w:rPr>
          <w:lang w:val="sq-AL"/>
        </w:rPr>
        <w:t>dekurajimi</w:t>
      </w:r>
      <w:proofErr w:type="spellEnd"/>
      <w:r w:rsidRPr="00027DF6">
        <w:rPr>
          <w:lang w:val="sq-AL"/>
        </w:rPr>
        <w:t xml:space="preserve"> i vetëkënaqësisë, në lidhje me mbrojtjen dhe sigurinë;</w:t>
      </w:r>
    </w:p>
    <w:p w14:paraId="3DB45405" w14:textId="61A0A542" w:rsidR="00F5308B" w:rsidRPr="00027DF6" w:rsidRDefault="00F5308B" w:rsidP="00F5308B">
      <w:pPr>
        <w:pStyle w:val="Paragrafi"/>
        <w:rPr>
          <w:lang w:val="sq-AL"/>
        </w:rPr>
      </w:pPr>
      <w:r w:rsidRPr="00027DF6">
        <w:rPr>
          <w:lang w:val="sq-AL"/>
        </w:rPr>
        <w:t xml:space="preserve">ë) </w:t>
      </w:r>
      <w:r w:rsidRPr="00027DF6">
        <w:rPr>
          <w:lang w:val="sq-AL"/>
        </w:rPr>
        <w:tab/>
      </w:r>
      <w:r w:rsidR="0014067B" w:rsidRPr="00027DF6">
        <w:rPr>
          <w:lang w:val="sq-AL"/>
        </w:rPr>
        <w:t xml:space="preserve">sigurimi </w:t>
      </w:r>
      <w:r w:rsidRPr="00027DF6">
        <w:rPr>
          <w:lang w:val="sq-AL"/>
        </w:rPr>
        <w:t>i mjeteve me të cilat organizata vazhdimisht kërkon të zhvillojë dhe forcojë kulturën e saj të sigurisë.</w:t>
      </w:r>
    </w:p>
    <w:p w14:paraId="4A082992" w14:textId="77777777" w:rsidR="00F5308B" w:rsidRPr="00027DF6" w:rsidRDefault="00F5308B" w:rsidP="00F5308B">
      <w:pPr>
        <w:pStyle w:val="Paragrafi"/>
        <w:rPr>
          <w:lang w:val="sq-AL"/>
        </w:rPr>
      </w:pPr>
      <w:r w:rsidRPr="00027DF6">
        <w:rPr>
          <w:lang w:val="sq-AL"/>
        </w:rPr>
        <w:t xml:space="preserve">4. Palët kryesore dhe palët e tjera që kanë përgjegjësi specifike në lidhje me mbrojtjen dhe sigurinë, do të marrin parasysh faktorët njerëzorë dhe do të mbështesin </w:t>
      </w:r>
      <w:proofErr w:type="spellStart"/>
      <w:r w:rsidRPr="00027DF6">
        <w:rPr>
          <w:lang w:val="sq-AL"/>
        </w:rPr>
        <w:t>performancën</w:t>
      </w:r>
      <w:proofErr w:type="spellEnd"/>
      <w:r w:rsidRPr="00027DF6">
        <w:rPr>
          <w:lang w:val="sq-AL"/>
        </w:rPr>
        <w:t xml:space="preserve"> e mirë dhe praktikat e mira për të parandaluar dështimet njerëzore dhe organizative, duke siguruar ndër të tjera:</w:t>
      </w:r>
    </w:p>
    <w:p w14:paraId="362F9324" w14:textId="2382206D" w:rsidR="00F5308B" w:rsidRPr="00027DF6" w:rsidRDefault="00F5308B" w:rsidP="00F5308B">
      <w:pPr>
        <w:pStyle w:val="Paragrafi"/>
        <w:rPr>
          <w:lang w:val="sq-AL"/>
        </w:rPr>
      </w:pPr>
      <w:r w:rsidRPr="00027DF6">
        <w:rPr>
          <w:lang w:val="sq-AL"/>
        </w:rPr>
        <w:t xml:space="preserve">a) </w:t>
      </w:r>
      <w:r w:rsidR="0014067B" w:rsidRPr="00027DF6">
        <w:rPr>
          <w:lang w:val="sq-AL"/>
        </w:rPr>
        <w:t xml:space="preserve">ndjekjen </w:t>
      </w:r>
      <w:r w:rsidRPr="00027DF6">
        <w:rPr>
          <w:lang w:val="sq-AL"/>
        </w:rPr>
        <w:t>e parimeve të qarta e shëndosha në hartimin e pajisjeve dhe zhvillimin e procedurave operative, në mënyrë që të lehtësohet përdorimi i sigurt i pajisjeve, për të minimizuar mundësinë që gabimet mund të çojnë në aksidente dhe të zvogëlojnë mundësinë që indikacionet e kushteve normale dhe kushteve të parregullta të mund të keqinterpretohen;</w:t>
      </w:r>
    </w:p>
    <w:p w14:paraId="5A2CA265" w14:textId="6D9DE718" w:rsidR="00F5308B" w:rsidRPr="00027DF6" w:rsidRDefault="00F5308B" w:rsidP="00F5308B">
      <w:pPr>
        <w:pStyle w:val="Paragrafi"/>
        <w:rPr>
          <w:lang w:val="sq-AL"/>
        </w:rPr>
      </w:pPr>
      <w:r w:rsidRPr="00027DF6">
        <w:rPr>
          <w:lang w:val="sq-AL"/>
        </w:rPr>
        <w:t xml:space="preserve">b) </w:t>
      </w:r>
      <w:r w:rsidR="0014067B" w:rsidRPr="00027DF6">
        <w:rPr>
          <w:lang w:val="sq-AL"/>
        </w:rPr>
        <w:t>reduktimin</w:t>
      </w:r>
      <w:r w:rsidRPr="00027DF6">
        <w:rPr>
          <w:lang w:val="sq-AL"/>
        </w:rPr>
        <w:t>, aq sa është e mundur, të mundësisë që gabimet njerëzore ose veprimet e paqëllimshme mund të shkaktojnë aksidente ose incidente të tjera që çojnë në ekspozimin e çdo personi;</w:t>
      </w:r>
    </w:p>
    <w:p w14:paraId="7D5EE01E" w14:textId="5577C625" w:rsidR="00F5308B" w:rsidRPr="00027DF6" w:rsidRDefault="00F5308B" w:rsidP="00F5308B">
      <w:pPr>
        <w:pStyle w:val="Paragrafi"/>
        <w:rPr>
          <w:lang w:val="sq-AL"/>
        </w:rPr>
      </w:pPr>
      <w:r w:rsidRPr="00027DF6">
        <w:rPr>
          <w:lang w:val="sq-AL"/>
        </w:rPr>
        <w:t xml:space="preserve">c) </w:t>
      </w:r>
      <w:r w:rsidR="0014067B" w:rsidRPr="00027DF6">
        <w:rPr>
          <w:lang w:val="sq-AL"/>
        </w:rPr>
        <w:t xml:space="preserve">lehtësimin </w:t>
      </w:r>
      <w:r w:rsidRPr="00027DF6">
        <w:rPr>
          <w:lang w:val="sq-AL"/>
        </w:rPr>
        <w:t>e veprimeve mbrojtëse dhe veprimeve korrigjuese në rast të dështimeve të sistemeve të sigurisë ose mosveprimeve të masave për mbrojtje dhe siguri;</w:t>
      </w:r>
    </w:p>
    <w:p w14:paraId="3BC8E086" w14:textId="606517F5" w:rsidR="00F5308B" w:rsidRPr="00027DF6" w:rsidRDefault="00F5308B" w:rsidP="00F5308B">
      <w:pPr>
        <w:pStyle w:val="Paragrafi"/>
        <w:rPr>
          <w:lang w:val="sq-AL"/>
        </w:rPr>
      </w:pPr>
      <w:r w:rsidRPr="00027DF6">
        <w:rPr>
          <w:lang w:val="sq-AL"/>
        </w:rPr>
        <w:t xml:space="preserve">ç) </w:t>
      </w:r>
      <w:r w:rsidR="0014067B" w:rsidRPr="00027DF6">
        <w:rPr>
          <w:lang w:val="sq-AL"/>
        </w:rPr>
        <w:t xml:space="preserve">pajisjet </w:t>
      </w:r>
      <w:r w:rsidRPr="00027DF6">
        <w:rPr>
          <w:lang w:val="sq-AL"/>
        </w:rPr>
        <w:t>e përshtatshme, sistemet e sigurisë dhe kërkesat procedurale;</w:t>
      </w:r>
    </w:p>
    <w:p w14:paraId="245A57D0" w14:textId="2937EAED" w:rsidR="00F5308B" w:rsidRPr="00027DF6" w:rsidRDefault="00F5308B" w:rsidP="00F5308B">
      <w:pPr>
        <w:pStyle w:val="Paragrafi"/>
        <w:rPr>
          <w:lang w:val="sq-AL"/>
        </w:rPr>
      </w:pPr>
      <w:r w:rsidRPr="00027DF6">
        <w:rPr>
          <w:lang w:val="sq-AL"/>
        </w:rPr>
        <w:t xml:space="preserve">d) </w:t>
      </w:r>
      <w:r w:rsidR="0014067B" w:rsidRPr="00027DF6">
        <w:rPr>
          <w:lang w:val="sq-AL"/>
        </w:rPr>
        <w:t xml:space="preserve">mjete </w:t>
      </w:r>
      <w:r w:rsidRPr="00027DF6">
        <w:rPr>
          <w:lang w:val="sq-AL"/>
        </w:rPr>
        <w:t>për zbulimin e gabimeve njerëzore dhe për korrigjimin e tyre ose kompensimin e tyre.</w:t>
      </w:r>
    </w:p>
    <w:p w14:paraId="38E785F4" w14:textId="77777777" w:rsidR="00F5308B" w:rsidRPr="00027DF6" w:rsidRDefault="00F5308B" w:rsidP="00F5308B">
      <w:pPr>
        <w:pStyle w:val="Paragrafi"/>
        <w:rPr>
          <w:lang w:val="sq-AL"/>
        </w:rPr>
      </w:pPr>
    </w:p>
    <w:p w14:paraId="250AAEBE" w14:textId="77777777" w:rsidR="00F5308B" w:rsidRPr="00027DF6" w:rsidRDefault="00F5308B" w:rsidP="00F5308B">
      <w:pPr>
        <w:pStyle w:val="Paragrafi"/>
        <w:rPr>
          <w:lang w:val="sq-AL"/>
        </w:rPr>
      </w:pPr>
      <w:proofErr w:type="spellStart"/>
      <w:r w:rsidRPr="00027DF6">
        <w:rPr>
          <w:lang w:val="sq-AL"/>
        </w:rPr>
        <w:t>II</w:t>
      </w:r>
      <w:proofErr w:type="spellEnd"/>
      <w:r w:rsidRPr="00027DF6">
        <w:rPr>
          <w:lang w:val="sq-AL"/>
        </w:rPr>
        <w:t>. SITUATAT E PLANIFIKUARA TË EKSPOZIMIT</w:t>
      </w:r>
    </w:p>
    <w:p w14:paraId="25DE8558" w14:textId="77777777" w:rsidR="00F5308B" w:rsidRPr="00027DF6" w:rsidRDefault="00F5308B" w:rsidP="00F5308B">
      <w:pPr>
        <w:pStyle w:val="Paragrafi"/>
        <w:rPr>
          <w:lang w:val="sq-AL"/>
        </w:rPr>
      </w:pPr>
    </w:p>
    <w:p w14:paraId="64AE3E09" w14:textId="77777777" w:rsidR="00F5308B" w:rsidRPr="00027DF6" w:rsidRDefault="00F5308B" w:rsidP="00F5308B">
      <w:pPr>
        <w:pStyle w:val="Paragrafi"/>
        <w:jc w:val="center"/>
        <w:rPr>
          <w:lang w:val="sq-AL"/>
        </w:rPr>
      </w:pPr>
      <w:r w:rsidRPr="00027DF6">
        <w:rPr>
          <w:lang w:val="sq-AL"/>
        </w:rPr>
        <w:t>Neni 7</w:t>
      </w:r>
    </w:p>
    <w:p w14:paraId="0B8EBA89" w14:textId="77777777" w:rsidR="00F5308B" w:rsidRPr="0014067B" w:rsidRDefault="00F5308B" w:rsidP="00F5308B">
      <w:pPr>
        <w:pStyle w:val="Paragrafi"/>
        <w:jc w:val="center"/>
        <w:rPr>
          <w:b/>
          <w:lang w:val="sq-AL"/>
        </w:rPr>
      </w:pPr>
      <w:r w:rsidRPr="0014067B">
        <w:rPr>
          <w:b/>
          <w:lang w:val="sq-AL"/>
        </w:rPr>
        <w:t>Situatat e planifikuara të ekspozimit</w:t>
      </w:r>
    </w:p>
    <w:p w14:paraId="7D96D662" w14:textId="77777777" w:rsidR="00F5308B" w:rsidRPr="00027DF6" w:rsidRDefault="00F5308B" w:rsidP="00F5308B">
      <w:pPr>
        <w:pStyle w:val="Paragrafi"/>
        <w:rPr>
          <w:lang w:val="sq-AL"/>
        </w:rPr>
      </w:pPr>
    </w:p>
    <w:p w14:paraId="1EAB6BC8" w14:textId="77777777" w:rsidR="00F5308B" w:rsidRPr="00027DF6" w:rsidRDefault="00F5308B" w:rsidP="00F5308B">
      <w:pPr>
        <w:pStyle w:val="Paragrafi"/>
        <w:rPr>
          <w:lang w:val="sq-AL"/>
        </w:rPr>
      </w:pPr>
      <w:r w:rsidRPr="00027DF6">
        <w:rPr>
          <w:lang w:val="sq-AL"/>
        </w:rPr>
        <w:t>1. Kërkesat për situatat e planifikuara të ekspozimit zbatohen për praktikat e mëposhtme:</w:t>
      </w:r>
    </w:p>
    <w:p w14:paraId="3152AD00" w14:textId="000128DC" w:rsidR="00F5308B" w:rsidRPr="00027DF6" w:rsidRDefault="00F5308B" w:rsidP="00F5308B">
      <w:pPr>
        <w:pStyle w:val="Paragrafi"/>
        <w:rPr>
          <w:lang w:val="sq-AL"/>
        </w:rPr>
      </w:pPr>
      <w:r w:rsidRPr="00027DF6">
        <w:rPr>
          <w:lang w:val="sq-AL"/>
        </w:rPr>
        <w:t xml:space="preserve">a) </w:t>
      </w:r>
      <w:r w:rsidR="0014067B" w:rsidRPr="00027DF6">
        <w:rPr>
          <w:lang w:val="sq-AL"/>
        </w:rPr>
        <w:t>prodhimi</w:t>
      </w:r>
      <w:r w:rsidRPr="00027DF6">
        <w:rPr>
          <w:lang w:val="sq-AL"/>
        </w:rPr>
        <w:t>, furnizimi, sigurimi dhe transportimi i materialit radioaktiv dhe pajisjeve që përmbajnë materiale radioaktive, duke përfshirë burime të mbyllura dhe burime të hapura, dhe të produkteve të konsumit;</w:t>
      </w:r>
    </w:p>
    <w:p w14:paraId="4BC3AE91" w14:textId="347B6DF5" w:rsidR="00F5308B" w:rsidRPr="00027DF6" w:rsidRDefault="00F5308B" w:rsidP="00F5308B">
      <w:pPr>
        <w:pStyle w:val="Paragrafi"/>
        <w:rPr>
          <w:lang w:val="sq-AL"/>
        </w:rPr>
      </w:pPr>
      <w:r w:rsidRPr="00027DF6">
        <w:rPr>
          <w:lang w:val="sq-AL"/>
        </w:rPr>
        <w:t xml:space="preserve">b) </w:t>
      </w:r>
      <w:r w:rsidR="0014067B" w:rsidRPr="00027DF6">
        <w:rPr>
          <w:lang w:val="sq-AL"/>
        </w:rPr>
        <w:t xml:space="preserve">prodhimi </w:t>
      </w:r>
      <w:r w:rsidRPr="00027DF6">
        <w:rPr>
          <w:lang w:val="sq-AL"/>
        </w:rPr>
        <w:t xml:space="preserve">dhe furnizimi i pajisjeve që </w:t>
      </w:r>
      <w:proofErr w:type="spellStart"/>
      <w:r w:rsidRPr="00027DF6">
        <w:rPr>
          <w:lang w:val="sq-AL"/>
        </w:rPr>
        <w:t>gjenerojnë</w:t>
      </w:r>
      <w:proofErr w:type="spellEnd"/>
      <w:r w:rsidRPr="00027DF6">
        <w:rPr>
          <w:lang w:val="sq-AL"/>
        </w:rPr>
        <w:t xml:space="preserve"> rrezatim, duke përfshirë përshpejtuesit linearë, dhe pajisjet e radiografisë fikse dhe të lëvizshme;</w:t>
      </w:r>
    </w:p>
    <w:p w14:paraId="2D0CDB26" w14:textId="14B9E465" w:rsidR="00F5308B" w:rsidRPr="00027DF6" w:rsidRDefault="00F5308B" w:rsidP="00F5308B">
      <w:pPr>
        <w:pStyle w:val="Paragrafi"/>
        <w:rPr>
          <w:lang w:val="sq-AL"/>
        </w:rPr>
      </w:pPr>
      <w:r w:rsidRPr="00027DF6">
        <w:rPr>
          <w:lang w:val="sq-AL"/>
        </w:rPr>
        <w:t xml:space="preserve">c) </w:t>
      </w:r>
      <w:r w:rsidR="0014067B" w:rsidRPr="00027DF6">
        <w:rPr>
          <w:lang w:val="sq-AL"/>
        </w:rPr>
        <w:t xml:space="preserve">përdorimi </w:t>
      </w:r>
      <w:r w:rsidRPr="00027DF6">
        <w:rPr>
          <w:lang w:val="sq-AL"/>
        </w:rPr>
        <w:t>i rrezatimit ose materialit radioaktiv për qëllime mjekësore, industriale, veterinare, bujqësore, ligjore ose të sigurisë, përfshirë përdorimin e pajisjeve shoqëruese, programeve kompjuterike ose aparatura, kur përdorimi i tillë mund të ndikojë në ekspozimin ndaj rrezatimit;</w:t>
      </w:r>
    </w:p>
    <w:p w14:paraId="61401EEA" w14:textId="428B4A28" w:rsidR="00F5308B" w:rsidRPr="00027DF6" w:rsidRDefault="00F5308B" w:rsidP="00F5308B">
      <w:pPr>
        <w:pStyle w:val="Paragrafi"/>
        <w:rPr>
          <w:lang w:val="sq-AL"/>
        </w:rPr>
      </w:pPr>
      <w:r w:rsidRPr="00027DF6">
        <w:rPr>
          <w:lang w:val="sq-AL"/>
        </w:rPr>
        <w:t>ç)</w:t>
      </w:r>
      <w:r w:rsidR="0014067B">
        <w:rPr>
          <w:lang w:val="sq-AL"/>
        </w:rPr>
        <w:t xml:space="preserve"> </w:t>
      </w:r>
      <w:r w:rsidR="0014067B" w:rsidRPr="00027DF6">
        <w:rPr>
          <w:lang w:val="sq-AL"/>
        </w:rPr>
        <w:t xml:space="preserve">përdorimi </w:t>
      </w:r>
      <w:r w:rsidRPr="00027DF6">
        <w:rPr>
          <w:lang w:val="sq-AL"/>
        </w:rPr>
        <w:t>i rrezatimit ose materialit radioaktiv për arsim, trajnim ose hulumtim, dhe çdo veprimtari që lidhet me përdorimin e tillë që përfshin ose mund të përfshijë ekspozimin ndaj rrezatimit ose ekspozimit për shkak të materialit radioaktiv;</w:t>
      </w:r>
    </w:p>
    <w:p w14:paraId="73EED63D" w14:textId="611D6B97" w:rsidR="00F5308B" w:rsidRPr="00027DF6" w:rsidRDefault="00F5308B" w:rsidP="00F5308B">
      <w:pPr>
        <w:pStyle w:val="Paragrafi"/>
        <w:rPr>
          <w:lang w:val="sq-AL"/>
        </w:rPr>
      </w:pPr>
      <w:r w:rsidRPr="00027DF6">
        <w:rPr>
          <w:lang w:val="sq-AL"/>
        </w:rPr>
        <w:t xml:space="preserve">d) </w:t>
      </w:r>
      <w:r w:rsidR="0014067B" w:rsidRPr="00027DF6">
        <w:rPr>
          <w:lang w:val="sq-AL"/>
        </w:rPr>
        <w:t xml:space="preserve">miniera </w:t>
      </w:r>
      <w:r w:rsidRPr="00027DF6">
        <w:rPr>
          <w:lang w:val="sq-AL"/>
        </w:rPr>
        <w:t>dhe përpunimi i lëndëve të para që përfshijnë ekspozimin për shkak të materialit radioaktiv;</w:t>
      </w:r>
    </w:p>
    <w:p w14:paraId="2C9DDD32" w14:textId="0E904706" w:rsidR="00F5308B" w:rsidRPr="00027DF6" w:rsidRDefault="00F5308B" w:rsidP="00F5308B">
      <w:pPr>
        <w:pStyle w:val="Paragrafi"/>
        <w:rPr>
          <w:lang w:val="sq-AL"/>
        </w:rPr>
      </w:pPr>
      <w:r w:rsidRPr="00027DF6">
        <w:rPr>
          <w:lang w:val="sq-AL"/>
        </w:rPr>
        <w:t xml:space="preserve">dh) </w:t>
      </w:r>
      <w:r w:rsidRPr="00027DF6">
        <w:rPr>
          <w:lang w:val="sq-AL"/>
        </w:rPr>
        <w:tab/>
      </w:r>
      <w:r w:rsidR="0014067B" w:rsidRPr="00027DF6">
        <w:rPr>
          <w:lang w:val="sq-AL"/>
        </w:rPr>
        <w:t xml:space="preserve">çdo </w:t>
      </w:r>
      <w:r w:rsidRPr="00027DF6">
        <w:rPr>
          <w:lang w:val="sq-AL"/>
        </w:rPr>
        <w:t>praktikë tjetër siç përcaktohet nga Komisioni i Mbrojtjes nga Rrezatimet.</w:t>
      </w:r>
    </w:p>
    <w:p w14:paraId="3F3B8488" w14:textId="77777777" w:rsidR="00F5308B" w:rsidRPr="00027DF6" w:rsidRDefault="00F5308B" w:rsidP="00F5308B">
      <w:pPr>
        <w:pStyle w:val="Paragrafi"/>
        <w:rPr>
          <w:lang w:val="sq-AL"/>
        </w:rPr>
      </w:pPr>
      <w:r w:rsidRPr="00027DF6">
        <w:rPr>
          <w:lang w:val="sq-AL"/>
        </w:rPr>
        <w:t>2. Kërkesat për situatat e planifikuara të ekspozimit zbatohen për ekspozimin për shkak të burimeve brenda praktikave, si më poshtë:</w:t>
      </w:r>
    </w:p>
    <w:p w14:paraId="6958262D" w14:textId="0CC1227B" w:rsidR="00F5308B" w:rsidRPr="00027DF6" w:rsidRDefault="00F5308B" w:rsidP="00F5308B">
      <w:pPr>
        <w:pStyle w:val="Paragrafi"/>
        <w:rPr>
          <w:lang w:val="sq-AL"/>
        </w:rPr>
      </w:pPr>
      <w:r w:rsidRPr="00027DF6">
        <w:rPr>
          <w:lang w:val="sq-AL"/>
        </w:rPr>
        <w:t xml:space="preserve">a) </w:t>
      </w:r>
      <w:r w:rsidR="0014067B">
        <w:rPr>
          <w:lang w:val="sq-AL"/>
        </w:rPr>
        <w:t>o</w:t>
      </w:r>
      <w:r w:rsidRPr="00027DF6">
        <w:rPr>
          <w:lang w:val="sq-AL"/>
        </w:rPr>
        <w:t xml:space="preserve">bjektet që përmbajnë materiale radioaktive dhe që përmbajnë gjeneratorë me rrezatim, objekte rrezatimi mjekësor, ambiente rrezatimi veterinare, mjedise për administrimin e mbetjeve radioaktive, instalime për përpunimin e materialit radioaktiv, lehtësirat e rrezatimit, që përfshijnë ose mund të përfshijnë ekspozimin ndaj rrezatimit ose ekspozimi për shkak të materialit </w:t>
      </w:r>
      <w:r w:rsidRPr="00027DF6">
        <w:rPr>
          <w:lang w:val="sq-AL"/>
        </w:rPr>
        <w:lastRenderedPageBreak/>
        <w:t>radioaktiv;</w:t>
      </w:r>
    </w:p>
    <w:p w14:paraId="75BD8534" w14:textId="74496FF3" w:rsidR="00F5308B" w:rsidRPr="00027DF6" w:rsidRDefault="00F5308B" w:rsidP="00F5308B">
      <w:pPr>
        <w:pStyle w:val="Paragrafi"/>
        <w:rPr>
          <w:lang w:val="sq-AL"/>
        </w:rPr>
      </w:pPr>
      <w:r w:rsidRPr="00027DF6">
        <w:rPr>
          <w:lang w:val="sq-AL"/>
        </w:rPr>
        <w:t xml:space="preserve">b) </w:t>
      </w:r>
      <w:r w:rsidR="0014067B" w:rsidRPr="00027DF6">
        <w:rPr>
          <w:lang w:val="sq-AL"/>
        </w:rPr>
        <w:t xml:space="preserve">burimet </w:t>
      </w:r>
      <w:r w:rsidRPr="00027DF6">
        <w:rPr>
          <w:lang w:val="sq-AL"/>
        </w:rPr>
        <w:t>individuale të rrezatimit, përfshirë burimet brenda llojeve të objektit, në përputhje me kërkesat e kësaj rregulloreje dhe kërkesat e Komisionit të Mbrojtjes nga Rrezatimet.</w:t>
      </w:r>
    </w:p>
    <w:p w14:paraId="02AC1B93" w14:textId="77777777" w:rsidR="00F5308B" w:rsidRPr="00027DF6" w:rsidRDefault="00F5308B" w:rsidP="00F5308B">
      <w:pPr>
        <w:pStyle w:val="Paragrafi"/>
        <w:rPr>
          <w:lang w:val="sq-AL"/>
        </w:rPr>
      </w:pPr>
      <w:r w:rsidRPr="00027DF6">
        <w:rPr>
          <w:lang w:val="sq-AL"/>
        </w:rPr>
        <w:t>3. Kërkesat për situatat e planifikuara të ekspozimit zbatohen për çdo ekspozim në punë, ekspozim mjekësor ose ekspozim publik për shkak të ndonjë praktike ose për shkak të një burimi brenda një praktike.</w:t>
      </w:r>
    </w:p>
    <w:p w14:paraId="1FAA774C" w14:textId="1E687B35" w:rsidR="00F5308B" w:rsidRPr="00027DF6" w:rsidRDefault="00F5308B" w:rsidP="00F5308B">
      <w:pPr>
        <w:pStyle w:val="Paragrafi"/>
        <w:rPr>
          <w:lang w:val="sq-AL"/>
        </w:rPr>
      </w:pPr>
      <w:r w:rsidRPr="00027DF6">
        <w:rPr>
          <w:lang w:val="sq-AL"/>
        </w:rPr>
        <w:t xml:space="preserve">4. Ekspozimi për shkak të burimeve natyrore, përgjithësisht, konsiderohet si një situatë ekzistuese e ekspozimit dhe i nënshtrohet kërkesave të rregullores </w:t>
      </w:r>
      <w:r w:rsidR="0076641B" w:rsidRPr="00027DF6">
        <w:rPr>
          <w:lang w:val="sq-AL"/>
        </w:rPr>
        <w:t>nr</w:t>
      </w:r>
      <w:r w:rsidR="00027DF6" w:rsidRPr="00027DF6">
        <w:rPr>
          <w:lang w:val="sq-AL"/>
        </w:rPr>
        <w:t xml:space="preserve">. </w:t>
      </w:r>
      <w:r w:rsidRPr="00027DF6">
        <w:rPr>
          <w:lang w:val="sq-AL"/>
        </w:rPr>
        <w:t xml:space="preserve">957, datë 25.11.2015 </w:t>
      </w:r>
      <w:r w:rsidR="006660A1">
        <w:rPr>
          <w:lang w:val="sq-AL"/>
        </w:rPr>
        <w:t>“</w:t>
      </w:r>
      <w:r w:rsidRPr="00027DF6">
        <w:rPr>
          <w:lang w:val="sq-AL"/>
        </w:rPr>
        <w:t xml:space="preserve">Për nivelet udhëzuese të </w:t>
      </w:r>
      <w:proofErr w:type="spellStart"/>
      <w:r w:rsidRPr="00027DF6">
        <w:rPr>
          <w:lang w:val="sq-AL"/>
        </w:rPr>
        <w:t>përqëndrimit</w:t>
      </w:r>
      <w:proofErr w:type="spellEnd"/>
      <w:r w:rsidRPr="00027DF6">
        <w:rPr>
          <w:lang w:val="sq-AL"/>
        </w:rPr>
        <w:t xml:space="preserve"> të radonit në mjediset e brendshme dhe përqendrimet e </w:t>
      </w:r>
      <w:proofErr w:type="spellStart"/>
      <w:r w:rsidRPr="00027DF6">
        <w:rPr>
          <w:lang w:val="sq-AL"/>
        </w:rPr>
        <w:t>radiobërthamave</w:t>
      </w:r>
      <w:proofErr w:type="spellEnd"/>
      <w:r w:rsidRPr="00027DF6">
        <w:rPr>
          <w:lang w:val="sq-AL"/>
        </w:rPr>
        <w:t xml:space="preserve"> në mallra, me efekt mbrojtjen e publikut</w:t>
      </w:r>
      <w:r w:rsidR="006660A1">
        <w:rPr>
          <w:lang w:val="sq-AL"/>
        </w:rPr>
        <w:t>”</w:t>
      </w:r>
      <w:r w:rsidRPr="00027DF6">
        <w:rPr>
          <w:lang w:val="sq-AL"/>
        </w:rPr>
        <w:t>, e ndryshuar.</w:t>
      </w:r>
    </w:p>
    <w:p w14:paraId="69AF6E7C" w14:textId="77777777" w:rsidR="00F5308B" w:rsidRPr="00027DF6" w:rsidRDefault="00F5308B" w:rsidP="00F5308B">
      <w:pPr>
        <w:pStyle w:val="Paragrafi"/>
        <w:rPr>
          <w:lang w:val="sq-AL"/>
        </w:rPr>
      </w:pPr>
      <w:r w:rsidRPr="00027DF6">
        <w:rPr>
          <w:lang w:val="sq-AL"/>
        </w:rPr>
        <w:t>5. Kërkesat përkatëse për situatat e planifikuara të ekspozimit zbatohen për:</w:t>
      </w:r>
    </w:p>
    <w:p w14:paraId="0A2E6DA8" w14:textId="48821C4F" w:rsidR="00F5308B" w:rsidRPr="00027DF6" w:rsidRDefault="00F5308B" w:rsidP="00F5308B">
      <w:pPr>
        <w:pStyle w:val="Paragrafi"/>
        <w:rPr>
          <w:lang w:val="sq-AL"/>
        </w:rPr>
      </w:pPr>
      <w:r w:rsidRPr="00027DF6">
        <w:rPr>
          <w:lang w:val="sq-AL"/>
        </w:rPr>
        <w:t xml:space="preserve">a) </w:t>
      </w:r>
      <w:r w:rsidR="0076641B" w:rsidRPr="00027DF6">
        <w:rPr>
          <w:lang w:val="sq-AL"/>
        </w:rPr>
        <w:t xml:space="preserve">ekspozimin </w:t>
      </w:r>
      <w:r w:rsidRPr="00027DF6">
        <w:rPr>
          <w:lang w:val="sq-AL"/>
        </w:rPr>
        <w:t xml:space="preserve">për shkak të materialit në çdo praktikë, kur përqendrimi i aktivitetit në materialin e ndonjë radionuklidi në zinxhirin e zbërthimit të uraniumit ose zinxhirit të zbërthimit të </w:t>
      </w:r>
      <w:proofErr w:type="spellStart"/>
      <w:r w:rsidRPr="00027DF6">
        <w:rPr>
          <w:lang w:val="sq-AL"/>
        </w:rPr>
        <w:t>thoriumit</w:t>
      </w:r>
      <w:proofErr w:type="spellEnd"/>
      <w:r w:rsidRPr="00027DF6">
        <w:rPr>
          <w:lang w:val="sq-AL"/>
        </w:rPr>
        <w:t xml:space="preserve"> është më i madh se 1 </w:t>
      </w:r>
      <w:proofErr w:type="spellStart"/>
      <w:r w:rsidRPr="00027DF6">
        <w:rPr>
          <w:lang w:val="sq-AL"/>
        </w:rPr>
        <w:t>Bq</w:t>
      </w:r>
      <w:proofErr w:type="spellEnd"/>
      <w:r w:rsidRPr="00027DF6">
        <w:rPr>
          <w:lang w:val="sq-AL"/>
        </w:rPr>
        <w:t xml:space="preserve"> / g ose përqendrimi i aktivitetit të 40K është më i madh se 10 </w:t>
      </w:r>
      <w:proofErr w:type="spellStart"/>
      <w:r w:rsidRPr="00027DF6">
        <w:rPr>
          <w:lang w:val="sq-AL"/>
        </w:rPr>
        <w:t>Bq</w:t>
      </w:r>
      <w:proofErr w:type="spellEnd"/>
      <w:r w:rsidRPr="00027DF6">
        <w:rPr>
          <w:lang w:val="sq-AL"/>
        </w:rPr>
        <w:t xml:space="preserve"> / g;</w:t>
      </w:r>
    </w:p>
    <w:p w14:paraId="32317B02" w14:textId="1C7A3E8A" w:rsidR="00F5308B" w:rsidRPr="00027DF6" w:rsidRDefault="00F5308B" w:rsidP="00F5308B">
      <w:pPr>
        <w:pStyle w:val="Paragrafi"/>
        <w:rPr>
          <w:lang w:val="sq-AL"/>
        </w:rPr>
      </w:pPr>
      <w:r w:rsidRPr="00027DF6">
        <w:rPr>
          <w:lang w:val="sq-AL"/>
        </w:rPr>
        <w:t xml:space="preserve">b) </w:t>
      </w:r>
      <w:r w:rsidR="0076641B" w:rsidRPr="00027DF6">
        <w:rPr>
          <w:lang w:val="sq-AL"/>
        </w:rPr>
        <w:t xml:space="preserve">ekspozimin </w:t>
      </w:r>
      <w:r w:rsidRPr="00027DF6">
        <w:rPr>
          <w:lang w:val="sq-AL"/>
        </w:rPr>
        <w:t>publik për shkak të shkarkimeve ose për shkak të administrimit të mbetjeve radioaktive që rrjedhin nga një praktikë që përfshin materiale siç përcaktohet në piken (a) më lart;</w:t>
      </w:r>
    </w:p>
    <w:p w14:paraId="2F48BF50" w14:textId="7D4249B2" w:rsidR="00F5308B" w:rsidRPr="00027DF6" w:rsidRDefault="00F5308B" w:rsidP="00F5308B">
      <w:pPr>
        <w:pStyle w:val="Paragrafi"/>
        <w:rPr>
          <w:lang w:val="sq-AL"/>
        </w:rPr>
      </w:pPr>
      <w:r w:rsidRPr="00027DF6">
        <w:rPr>
          <w:lang w:val="sq-AL"/>
        </w:rPr>
        <w:t xml:space="preserve">c) </w:t>
      </w:r>
      <w:r w:rsidR="0076641B" w:rsidRPr="00027DF6">
        <w:rPr>
          <w:lang w:val="sq-AL"/>
        </w:rPr>
        <w:t xml:space="preserve">ekspozimin </w:t>
      </w:r>
      <w:r w:rsidRPr="00027DF6">
        <w:rPr>
          <w:lang w:val="sq-AL"/>
        </w:rPr>
        <w:t xml:space="preserve">për shkak të pasardhësit 222Rn dhe 220Rn në vendet e punës, në të cilat ekspozimi profesional për shkak të </w:t>
      </w:r>
      <w:proofErr w:type="spellStart"/>
      <w:r w:rsidRPr="00027DF6">
        <w:rPr>
          <w:lang w:val="sq-AL"/>
        </w:rPr>
        <w:t>radionuklideve</w:t>
      </w:r>
      <w:proofErr w:type="spellEnd"/>
      <w:r w:rsidRPr="00027DF6">
        <w:rPr>
          <w:lang w:val="sq-AL"/>
        </w:rPr>
        <w:t xml:space="preserve"> të tjerë në zinxhirin e zbërthimit të uraniumit ose zinxhirin e prishjes së </w:t>
      </w:r>
      <w:proofErr w:type="spellStart"/>
      <w:r w:rsidRPr="00027DF6">
        <w:rPr>
          <w:lang w:val="sq-AL"/>
        </w:rPr>
        <w:t>thoriumit</w:t>
      </w:r>
      <w:proofErr w:type="spellEnd"/>
      <w:r w:rsidRPr="00027DF6">
        <w:rPr>
          <w:lang w:val="sq-AL"/>
        </w:rPr>
        <w:t xml:space="preserve"> kontrollohet si një situatë e planifikuar e ekspozimit;</w:t>
      </w:r>
    </w:p>
    <w:p w14:paraId="14E033C3" w14:textId="5FD37C94" w:rsidR="00F5308B" w:rsidRPr="00027DF6" w:rsidRDefault="00F5308B" w:rsidP="00F5308B">
      <w:pPr>
        <w:pStyle w:val="Paragrafi"/>
        <w:rPr>
          <w:lang w:val="sq-AL"/>
        </w:rPr>
      </w:pPr>
      <w:r w:rsidRPr="00027DF6">
        <w:rPr>
          <w:lang w:val="sq-AL"/>
        </w:rPr>
        <w:t>ç)</w:t>
      </w:r>
      <w:r w:rsidR="0076641B">
        <w:rPr>
          <w:lang w:val="sq-AL"/>
        </w:rPr>
        <w:t xml:space="preserve"> </w:t>
      </w:r>
      <w:r w:rsidR="0076641B" w:rsidRPr="00027DF6">
        <w:rPr>
          <w:lang w:val="sq-AL"/>
        </w:rPr>
        <w:t xml:space="preserve">ekspozimin </w:t>
      </w:r>
      <w:r w:rsidRPr="00027DF6">
        <w:rPr>
          <w:lang w:val="sq-AL"/>
        </w:rPr>
        <w:t xml:space="preserve">për shkak të pasardhësve 222Rn, kur përqendrimi mesatar vjetor i aktivitetit të 222Rn në ajër në vendet e punës mbetet mbi nivelin e referencës të vendosur në përputhje me </w:t>
      </w:r>
      <w:r w:rsidR="00CC2E6F">
        <w:rPr>
          <w:lang w:val="sq-AL"/>
        </w:rPr>
        <w:t xml:space="preserve">rregulloren </w:t>
      </w:r>
      <w:r w:rsidR="0076641B">
        <w:rPr>
          <w:lang w:val="sq-AL"/>
        </w:rPr>
        <w:t xml:space="preserve">nr. </w:t>
      </w:r>
      <w:r w:rsidRPr="00027DF6">
        <w:rPr>
          <w:lang w:val="sq-AL"/>
        </w:rPr>
        <w:t>957</w:t>
      </w:r>
      <w:r w:rsidR="0076641B">
        <w:rPr>
          <w:lang w:val="sq-AL"/>
        </w:rPr>
        <w:t>,</w:t>
      </w:r>
      <w:r w:rsidRPr="00027DF6">
        <w:rPr>
          <w:lang w:val="sq-AL"/>
        </w:rPr>
        <w:t xml:space="preserve"> datë 25.11.2015 </w:t>
      </w:r>
      <w:r w:rsidR="006660A1">
        <w:rPr>
          <w:lang w:val="sq-AL"/>
        </w:rPr>
        <w:t>“</w:t>
      </w:r>
      <w:r w:rsidRPr="00027DF6">
        <w:rPr>
          <w:lang w:val="sq-AL"/>
        </w:rPr>
        <w:t xml:space="preserve">Për nivelet udhëzuese të </w:t>
      </w:r>
      <w:r w:rsidR="00EC2C95" w:rsidRPr="00027DF6">
        <w:rPr>
          <w:lang w:val="sq-AL"/>
        </w:rPr>
        <w:t>përqendrimit</w:t>
      </w:r>
      <w:r w:rsidRPr="00027DF6">
        <w:rPr>
          <w:lang w:val="sq-AL"/>
        </w:rPr>
        <w:t xml:space="preserve"> të radonit në mjediset e brendshme dhe përqendrimet e </w:t>
      </w:r>
      <w:proofErr w:type="spellStart"/>
      <w:r w:rsidRPr="00027DF6">
        <w:rPr>
          <w:lang w:val="sq-AL"/>
        </w:rPr>
        <w:t>radiobërthamave</w:t>
      </w:r>
      <w:proofErr w:type="spellEnd"/>
      <w:r w:rsidRPr="00027DF6">
        <w:rPr>
          <w:lang w:val="sq-AL"/>
        </w:rPr>
        <w:t xml:space="preserve"> në mallra, me efekt mbrojtjen e publikut</w:t>
      </w:r>
      <w:r w:rsidR="006660A1">
        <w:rPr>
          <w:lang w:val="sq-AL"/>
        </w:rPr>
        <w:t>”</w:t>
      </w:r>
      <w:r w:rsidRPr="00027DF6">
        <w:rPr>
          <w:lang w:val="sq-AL"/>
        </w:rPr>
        <w:t>, e ndryshuar.</w:t>
      </w:r>
    </w:p>
    <w:p w14:paraId="782E6F31" w14:textId="77777777" w:rsidR="00F5308B" w:rsidRPr="00027DF6" w:rsidRDefault="00F5308B" w:rsidP="00F5308B">
      <w:pPr>
        <w:pStyle w:val="Paragrafi"/>
        <w:rPr>
          <w:lang w:val="sq-AL"/>
        </w:rPr>
      </w:pPr>
    </w:p>
    <w:p w14:paraId="286CA336" w14:textId="77777777" w:rsidR="00F5308B" w:rsidRPr="00027DF6" w:rsidRDefault="00F5308B" w:rsidP="00F5308B">
      <w:pPr>
        <w:pStyle w:val="Paragrafi"/>
        <w:jc w:val="center"/>
        <w:rPr>
          <w:lang w:val="sq-AL"/>
        </w:rPr>
      </w:pPr>
      <w:r w:rsidRPr="00027DF6">
        <w:rPr>
          <w:lang w:val="sq-AL"/>
        </w:rPr>
        <w:t>Neni 8</w:t>
      </w:r>
    </w:p>
    <w:p w14:paraId="6ABE248F" w14:textId="77777777" w:rsidR="00F5308B" w:rsidRPr="006660A1" w:rsidRDefault="00F5308B" w:rsidP="00F5308B">
      <w:pPr>
        <w:pStyle w:val="Paragrafi"/>
        <w:jc w:val="center"/>
        <w:rPr>
          <w:b/>
          <w:lang w:val="sq-AL"/>
        </w:rPr>
      </w:pPr>
      <w:r w:rsidRPr="006660A1">
        <w:rPr>
          <w:b/>
          <w:lang w:val="sq-AL"/>
        </w:rPr>
        <w:t>Kërkesat e përgjithshme</w:t>
      </w:r>
    </w:p>
    <w:p w14:paraId="1B8D68E7" w14:textId="77777777" w:rsidR="00F5308B" w:rsidRPr="00027DF6" w:rsidRDefault="00F5308B" w:rsidP="00F5308B">
      <w:pPr>
        <w:pStyle w:val="Paragrafi"/>
        <w:rPr>
          <w:lang w:val="sq-AL"/>
        </w:rPr>
      </w:pPr>
    </w:p>
    <w:p w14:paraId="1AFE2F6D" w14:textId="4122A99F" w:rsidR="00F5308B" w:rsidRPr="00027DF6" w:rsidRDefault="00F5308B" w:rsidP="00F5308B">
      <w:pPr>
        <w:pStyle w:val="Paragrafi"/>
        <w:rPr>
          <w:lang w:val="sq-AL"/>
        </w:rPr>
      </w:pPr>
      <w:r w:rsidRPr="00027DF6">
        <w:rPr>
          <w:lang w:val="sq-AL"/>
        </w:rPr>
        <w:t>Asnjë person fizik ose juridik nuk mund të adoptojë, fillojë, kryejë, ndërpresë ose pushojë një praktikë me burime t</w:t>
      </w:r>
      <w:r w:rsidR="006660A1">
        <w:rPr>
          <w:lang w:val="sq-AL"/>
        </w:rPr>
        <w:t>ë</w:t>
      </w:r>
      <w:r w:rsidRPr="00027DF6">
        <w:rPr>
          <w:lang w:val="sq-AL"/>
        </w:rPr>
        <w:t xml:space="preserve"> rrezatimit jonizues, ose të kryejë veprimtari, punime minerare, ekstraktim, </w:t>
      </w:r>
      <w:proofErr w:type="spellStart"/>
      <w:r w:rsidRPr="00027DF6">
        <w:rPr>
          <w:lang w:val="sq-AL"/>
        </w:rPr>
        <w:t>procesim</w:t>
      </w:r>
      <w:proofErr w:type="spellEnd"/>
      <w:r w:rsidRPr="00027DF6">
        <w:rPr>
          <w:lang w:val="sq-AL"/>
        </w:rPr>
        <w:t xml:space="preserve">, projektim, prodhim, ndërtim, montim, instalim, blerje, import, eksport, furnizim, grumbullim, shpërndarje, huazim, marrje me qira, krijojë impiante, gjej, posedojë, përdorim, operim, mirëmbajtje, riparim, transferim, çinstalim, çmontim, transport, ruajtje ose vendosje në depon përfundimtare të një burimi rrezatimi jonizues brenda një praktike pa zbatuar dhe pa qenë në përputhje me kërkesat e kësaj rregulloreje dhe akteve të tjera </w:t>
      </w:r>
      <w:proofErr w:type="spellStart"/>
      <w:r w:rsidR="006660A1">
        <w:rPr>
          <w:lang w:val="sq-AL"/>
        </w:rPr>
        <w:t>r</w:t>
      </w:r>
      <w:r w:rsidRPr="00027DF6">
        <w:rPr>
          <w:lang w:val="sq-AL"/>
        </w:rPr>
        <w:t>regullatore</w:t>
      </w:r>
      <w:proofErr w:type="spellEnd"/>
      <w:r w:rsidRPr="00027DF6">
        <w:rPr>
          <w:lang w:val="sq-AL"/>
        </w:rPr>
        <w:t>.</w:t>
      </w:r>
    </w:p>
    <w:p w14:paraId="246E2358" w14:textId="77777777" w:rsidR="00F5308B" w:rsidRPr="00027DF6" w:rsidRDefault="00F5308B" w:rsidP="00F5308B">
      <w:pPr>
        <w:pStyle w:val="Paragrafi"/>
        <w:rPr>
          <w:lang w:val="sq-AL"/>
        </w:rPr>
      </w:pPr>
    </w:p>
    <w:p w14:paraId="304EAA08" w14:textId="77777777" w:rsidR="00F5308B" w:rsidRPr="00027DF6" w:rsidRDefault="00F5308B" w:rsidP="00F5308B">
      <w:pPr>
        <w:pStyle w:val="Paragrafi"/>
        <w:jc w:val="center"/>
        <w:rPr>
          <w:lang w:val="sq-AL"/>
        </w:rPr>
      </w:pPr>
      <w:r w:rsidRPr="00027DF6">
        <w:rPr>
          <w:lang w:val="sq-AL"/>
        </w:rPr>
        <w:t>Neni 9</w:t>
      </w:r>
    </w:p>
    <w:p w14:paraId="54DDBE2F" w14:textId="77777777" w:rsidR="00F5308B" w:rsidRPr="006660A1" w:rsidRDefault="00F5308B" w:rsidP="00F5308B">
      <w:pPr>
        <w:pStyle w:val="Paragrafi"/>
        <w:jc w:val="center"/>
        <w:rPr>
          <w:b/>
          <w:lang w:val="sq-AL"/>
        </w:rPr>
      </w:pPr>
      <w:r w:rsidRPr="006660A1">
        <w:rPr>
          <w:b/>
          <w:lang w:val="sq-AL"/>
        </w:rPr>
        <w:t>Qasje graduale</w:t>
      </w:r>
    </w:p>
    <w:p w14:paraId="59D603A3" w14:textId="77777777" w:rsidR="00F5308B" w:rsidRPr="00027DF6" w:rsidRDefault="00F5308B" w:rsidP="00F5308B">
      <w:pPr>
        <w:pStyle w:val="Paragrafi"/>
        <w:rPr>
          <w:lang w:val="sq-AL"/>
        </w:rPr>
      </w:pPr>
    </w:p>
    <w:p w14:paraId="02567A02" w14:textId="77777777" w:rsidR="00F5308B" w:rsidRPr="00027DF6" w:rsidRDefault="00F5308B" w:rsidP="00F5308B">
      <w:pPr>
        <w:pStyle w:val="Paragrafi"/>
        <w:rPr>
          <w:lang w:val="sq-AL"/>
        </w:rPr>
      </w:pPr>
      <w:r w:rsidRPr="00027DF6">
        <w:rPr>
          <w:lang w:val="sq-AL"/>
        </w:rPr>
        <w:t>1. Zbatimi i kërkesave të kësaj rregulloreje në situatat e planifikuara të ekspozimit do të jetë në përpjesëtim me karakteristikat e praktikës ose burimit brenda një praktike, dhe me gjasat, riskun dhe shkallën e ekspozimeve.</w:t>
      </w:r>
    </w:p>
    <w:p w14:paraId="4A934085" w14:textId="77777777" w:rsidR="00F5308B" w:rsidRPr="00027DF6" w:rsidRDefault="00F5308B" w:rsidP="00F5308B">
      <w:pPr>
        <w:pStyle w:val="Paragrafi"/>
        <w:rPr>
          <w:lang w:val="sq-AL"/>
        </w:rPr>
      </w:pPr>
      <w:r w:rsidRPr="00027DF6">
        <w:rPr>
          <w:lang w:val="sq-AL"/>
        </w:rPr>
        <w:t>2. Zbatimi i kërkesave të kësaj rregulloreje do të jetë në përputhje me metodën e vlerësimit gradual dhe me të gjitha kërkesat e përcaktuara nga kjo rregullore, ose nga Komisioni i Mbrojtjes nga Rrezatimet.</w:t>
      </w:r>
    </w:p>
    <w:p w14:paraId="0E1F0517" w14:textId="77777777" w:rsidR="00F5308B" w:rsidRPr="00027DF6" w:rsidRDefault="00F5308B" w:rsidP="00F5308B">
      <w:pPr>
        <w:pStyle w:val="Paragrafi"/>
        <w:rPr>
          <w:lang w:val="sq-AL"/>
        </w:rPr>
      </w:pPr>
    </w:p>
    <w:p w14:paraId="5712F482" w14:textId="77777777" w:rsidR="00F5308B" w:rsidRPr="00027DF6" w:rsidRDefault="00F5308B" w:rsidP="00F5308B">
      <w:pPr>
        <w:pStyle w:val="Paragrafi"/>
        <w:jc w:val="center"/>
        <w:rPr>
          <w:lang w:val="sq-AL"/>
        </w:rPr>
      </w:pPr>
      <w:r w:rsidRPr="00027DF6">
        <w:rPr>
          <w:lang w:val="sq-AL"/>
        </w:rPr>
        <w:t>Neni 10</w:t>
      </w:r>
    </w:p>
    <w:p w14:paraId="0D3AFF10" w14:textId="77777777" w:rsidR="00F5308B" w:rsidRPr="006660A1" w:rsidRDefault="00F5308B" w:rsidP="00F5308B">
      <w:pPr>
        <w:pStyle w:val="Paragrafi"/>
        <w:jc w:val="center"/>
        <w:rPr>
          <w:b/>
          <w:lang w:val="sq-AL"/>
        </w:rPr>
      </w:pPr>
      <w:r w:rsidRPr="006660A1">
        <w:rPr>
          <w:b/>
          <w:lang w:val="sq-AL"/>
        </w:rPr>
        <w:t>Njoftimi dhe autorizimi</w:t>
      </w:r>
    </w:p>
    <w:p w14:paraId="2B57C881" w14:textId="77777777" w:rsidR="00F5308B" w:rsidRPr="00027DF6" w:rsidRDefault="00F5308B" w:rsidP="00F5308B">
      <w:pPr>
        <w:pStyle w:val="Paragrafi"/>
        <w:rPr>
          <w:lang w:val="sq-AL"/>
        </w:rPr>
      </w:pPr>
    </w:p>
    <w:p w14:paraId="61B3BF79" w14:textId="109F0F08" w:rsidR="00F5308B" w:rsidRPr="00027DF6" w:rsidRDefault="00F5308B" w:rsidP="00F5308B">
      <w:pPr>
        <w:pStyle w:val="Paragrafi"/>
        <w:rPr>
          <w:lang w:val="sq-AL"/>
        </w:rPr>
      </w:pPr>
      <w:r w:rsidRPr="00027DF6">
        <w:rPr>
          <w:lang w:val="sq-AL"/>
        </w:rPr>
        <w:lastRenderedPageBreak/>
        <w:t xml:space="preserve">Çdo person juridik ose fizik që synon të kryejë veprimtari me burime të rrezatimit jonizues, i paraqet Komisionit të Mbrojtjes nga Rrezatimet një njoftim dhe një kërkesë për licencë, siç përcaktohet në </w:t>
      </w:r>
      <w:r w:rsidR="00CC2E6F">
        <w:rPr>
          <w:lang w:val="sq-AL"/>
        </w:rPr>
        <w:t xml:space="preserve">rregulloren </w:t>
      </w:r>
      <w:r w:rsidR="0076641B">
        <w:rPr>
          <w:lang w:val="sq-AL"/>
        </w:rPr>
        <w:t xml:space="preserve">nr. </w:t>
      </w:r>
      <w:r w:rsidRPr="00027DF6">
        <w:rPr>
          <w:lang w:val="sq-AL"/>
        </w:rPr>
        <w:t xml:space="preserve">10, datë 7.01.2010, </w:t>
      </w:r>
      <w:r w:rsidR="006660A1">
        <w:rPr>
          <w:lang w:val="sq-AL"/>
        </w:rPr>
        <w:t>“</w:t>
      </w:r>
      <w:r w:rsidRPr="00027DF6">
        <w:rPr>
          <w:lang w:val="sq-AL"/>
        </w:rPr>
        <w:t>Për licencimin dhe inspektimin e veprimtarive me burime të rrezatimit jonizues</w:t>
      </w:r>
      <w:r w:rsidR="006660A1">
        <w:rPr>
          <w:lang w:val="sq-AL"/>
        </w:rPr>
        <w:t>”</w:t>
      </w:r>
      <w:r w:rsidRPr="00027DF6">
        <w:rPr>
          <w:lang w:val="sq-AL"/>
        </w:rPr>
        <w:t>, e ndryshuar.</w:t>
      </w:r>
    </w:p>
    <w:p w14:paraId="47C57127" w14:textId="77777777" w:rsidR="00F5308B" w:rsidRPr="00027DF6" w:rsidRDefault="00F5308B" w:rsidP="00F5308B">
      <w:pPr>
        <w:pStyle w:val="Paragrafi"/>
        <w:rPr>
          <w:lang w:val="sq-AL"/>
        </w:rPr>
      </w:pPr>
    </w:p>
    <w:p w14:paraId="7C92CA18" w14:textId="77777777" w:rsidR="00F5308B" w:rsidRPr="00027DF6" w:rsidRDefault="00F5308B" w:rsidP="00F5308B">
      <w:pPr>
        <w:pStyle w:val="Paragrafi"/>
        <w:jc w:val="center"/>
        <w:rPr>
          <w:lang w:val="sq-AL"/>
        </w:rPr>
      </w:pPr>
      <w:r w:rsidRPr="00027DF6">
        <w:rPr>
          <w:lang w:val="sq-AL"/>
        </w:rPr>
        <w:t>Neni 11</w:t>
      </w:r>
    </w:p>
    <w:p w14:paraId="265FEE43" w14:textId="77777777" w:rsidR="00F5308B" w:rsidRPr="00EC2C95" w:rsidRDefault="00F5308B" w:rsidP="00F5308B">
      <w:pPr>
        <w:pStyle w:val="Paragrafi"/>
        <w:jc w:val="center"/>
        <w:rPr>
          <w:b/>
          <w:lang w:val="sq-AL"/>
        </w:rPr>
      </w:pPr>
      <w:r w:rsidRPr="00EC2C95">
        <w:rPr>
          <w:b/>
          <w:lang w:val="sq-AL"/>
        </w:rPr>
        <w:t>Përgjegjësitë e të licencuarve në situata të planifikuara të ekspozimit</w:t>
      </w:r>
    </w:p>
    <w:p w14:paraId="49443769" w14:textId="77777777" w:rsidR="00F5308B" w:rsidRPr="00027DF6" w:rsidRDefault="00F5308B" w:rsidP="00F5308B">
      <w:pPr>
        <w:pStyle w:val="Paragrafi"/>
        <w:rPr>
          <w:lang w:val="sq-AL"/>
        </w:rPr>
      </w:pPr>
    </w:p>
    <w:p w14:paraId="590EA464" w14:textId="77777777" w:rsidR="00F5308B" w:rsidRPr="00027DF6" w:rsidRDefault="00F5308B" w:rsidP="00F5308B">
      <w:pPr>
        <w:pStyle w:val="Paragrafi"/>
        <w:rPr>
          <w:lang w:val="sq-AL"/>
        </w:rPr>
      </w:pPr>
      <w:r w:rsidRPr="00027DF6">
        <w:rPr>
          <w:lang w:val="sq-AL"/>
        </w:rPr>
        <w:t>1. Të licencuarit janë përgjegjës për mbrojtjen dhe sigurinë në situatat e planifikuara të ekspozimit.</w:t>
      </w:r>
    </w:p>
    <w:p w14:paraId="21C563BA" w14:textId="77777777" w:rsidR="00F5308B" w:rsidRPr="00027DF6" w:rsidRDefault="00F5308B" w:rsidP="00F5308B">
      <w:pPr>
        <w:pStyle w:val="Paragrafi"/>
        <w:rPr>
          <w:lang w:val="sq-AL"/>
        </w:rPr>
      </w:pPr>
      <w:r w:rsidRPr="00027DF6">
        <w:rPr>
          <w:lang w:val="sq-AL"/>
        </w:rPr>
        <w:t>2. Të licencuarit kanë përgjegjësinë për vendosjen dhe zbatimin e masave teknike dhe organizative që janë të nevojshme për mbrojtje dhe siguri për praktikat dhe burimet për të cilat ato janë autorizuar. Të licencuarit mund të caktojnë persona të kualifikuar të përshtatshëm për të kryer detyra në lidhje me këto përgjegjësi, por ata mbajnë përgjegjësinë kryesore për mbrojtjen dhe sigurinë. Të licencuarit do të dokumentojnë emrat dhe përgjegjësitë e personave të caktuar për të siguruar përputhjen me kërkesat e kësaj rregulloreje.</w:t>
      </w:r>
    </w:p>
    <w:p w14:paraId="2C8F906B" w14:textId="77777777" w:rsidR="00F5308B" w:rsidRPr="00027DF6" w:rsidRDefault="00F5308B" w:rsidP="00F5308B">
      <w:pPr>
        <w:pStyle w:val="Paragrafi"/>
        <w:rPr>
          <w:lang w:val="sq-AL"/>
        </w:rPr>
      </w:pPr>
      <w:r w:rsidRPr="00027DF6">
        <w:rPr>
          <w:lang w:val="sq-AL"/>
        </w:rPr>
        <w:t>3. Të licencuarit njoftojnë Komisionin e Mbrojtjes nga Rrezatimet për çdo modifikim në praktikë ose burim për të cilin janë të autorizuar, sa herë që ndryshimet mund të kenë pasoja të rëndësishme për mbrojtjen dhe sigurinë, si dhe nuk do të kryejnë asnjë modifikim të tillë, përveç nëse janë të autorizuar nga Komisioni i Mbrojtjes nga Rrezatimet.</w:t>
      </w:r>
    </w:p>
    <w:p w14:paraId="1AA4150B" w14:textId="77777777" w:rsidR="00F5308B" w:rsidRPr="00027DF6" w:rsidRDefault="00F5308B" w:rsidP="00F5308B">
      <w:pPr>
        <w:pStyle w:val="Paragrafi"/>
        <w:rPr>
          <w:lang w:val="sq-AL"/>
        </w:rPr>
      </w:pPr>
      <w:r w:rsidRPr="00027DF6">
        <w:rPr>
          <w:lang w:val="sq-AL"/>
        </w:rPr>
        <w:t>4. I licencuari:</w:t>
      </w:r>
    </w:p>
    <w:p w14:paraId="23C7F501" w14:textId="77777777" w:rsidR="00F5308B" w:rsidRPr="00027DF6" w:rsidRDefault="00F5308B" w:rsidP="00F5308B">
      <w:pPr>
        <w:pStyle w:val="Paragrafi"/>
        <w:rPr>
          <w:lang w:val="sq-AL"/>
        </w:rPr>
      </w:pPr>
      <w:r w:rsidRPr="00027DF6">
        <w:rPr>
          <w:lang w:val="sq-AL"/>
        </w:rPr>
        <w:t>a) Do të krijojë linja të qarta të përgjegjësisë për mbrojtjen dhe sigurinë për burimet për të cilat janë të autorizuar, dhe do të krijojë masa organizative për mbrojtje dhe siguri;</w:t>
      </w:r>
    </w:p>
    <w:p w14:paraId="490EEF12" w14:textId="77777777" w:rsidR="00F5308B" w:rsidRPr="00027DF6" w:rsidRDefault="00F5308B" w:rsidP="00F5308B">
      <w:pPr>
        <w:pStyle w:val="Paragrafi"/>
        <w:rPr>
          <w:lang w:val="sq-AL"/>
        </w:rPr>
      </w:pPr>
      <w:r w:rsidRPr="00027DF6">
        <w:rPr>
          <w:lang w:val="sq-AL"/>
        </w:rPr>
        <w:t>b) Siguron që çdo delegim i përgjegjësive nga një palë kryesore është i dokumentuar;</w:t>
      </w:r>
    </w:p>
    <w:p w14:paraId="5CF658DC" w14:textId="77777777" w:rsidR="00F5308B" w:rsidRPr="00027DF6" w:rsidRDefault="00F5308B" w:rsidP="00F5308B">
      <w:pPr>
        <w:pStyle w:val="Paragrafi"/>
        <w:rPr>
          <w:lang w:val="sq-AL"/>
        </w:rPr>
      </w:pPr>
      <w:r w:rsidRPr="00027DF6">
        <w:rPr>
          <w:lang w:val="sq-AL"/>
        </w:rPr>
        <w:t>c) Për burimet për të cilat ata janë të autorizuar dhe për të cilin kërkohet një vlerësim i sigurisë, të bëjë një vlerësim të tillë të sigurisë dhe ta mbajë atë të përditësuar.</w:t>
      </w:r>
    </w:p>
    <w:p w14:paraId="71BBC929" w14:textId="77777777" w:rsidR="00F5308B" w:rsidRPr="00027DF6" w:rsidRDefault="00F5308B" w:rsidP="00F5308B">
      <w:pPr>
        <w:pStyle w:val="Paragrafi"/>
        <w:rPr>
          <w:lang w:val="sq-AL"/>
        </w:rPr>
      </w:pPr>
      <w:r w:rsidRPr="00027DF6">
        <w:rPr>
          <w:lang w:val="sq-AL"/>
        </w:rPr>
        <w:t>ç)</w:t>
      </w:r>
      <w:r w:rsidRPr="00027DF6">
        <w:rPr>
          <w:lang w:val="sq-AL"/>
        </w:rPr>
        <w:tab/>
        <w:t xml:space="preserve"> Për burimet për të cilat janë të autorizuar dhe për të cilat Komisioni i Mbrojtjes nga Rrezatimet kërkon që të bëhet një vlerësim i ardhshëm për ndikimet mjedisore radiologjike, të kryejë një vlerësim të tillë në bashkëpunim me minimumi një ekspert mjedisor, të certifikuar nga ministri përgjegjës për mjedisin dhe ta përditësojë atë; </w:t>
      </w:r>
    </w:p>
    <w:p w14:paraId="4C21108C" w14:textId="77777777" w:rsidR="00F5308B" w:rsidRPr="00027DF6" w:rsidRDefault="00F5308B" w:rsidP="00F5308B">
      <w:pPr>
        <w:pStyle w:val="Paragrafi"/>
        <w:rPr>
          <w:lang w:val="sq-AL"/>
        </w:rPr>
      </w:pPr>
      <w:r w:rsidRPr="00027DF6">
        <w:rPr>
          <w:lang w:val="sq-AL"/>
        </w:rPr>
        <w:t>d) Do të vlerësojë gjasat dhe madhësinë e ekspozimeve të mundshme, pasojat e tyre të mundshme dhe numrin e individëve që mund të preken prej tyre;</w:t>
      </w:r>
    </w:p>
    <w:p w14:paraId="2B849F01" w14:textId="77777777" w:rsidR="00F5308B" w:rsidRPr="00027DF6" w:rsidRDefault="00F5308B" w:rsidP="00F5308B">
      <w:pPr>
        <w:pStyle w:val="Paragrafi"/>
        <w:rPr>
          <w:lang w:val="sq-AL"/>
        </w:rPr>
      </w:pPr>
      <w:r w:rsidRPr="00027DF6">
        <w:rPr>
          <w:lang w:val="sq-AL"/>
        </w:rPr>
        <w:t>dh) Do të ketë të vendosura procedurat e operimit dhe masat për mbrojtjen dhe sigurinë që janë objekt i rishikimit dhe përditësimit periodik nën një sistem menaxhimi;</w:t>
      </w:r>
    </w:p>
    <w:p w14:paraId="19D4C288" w14:textId="77777777" w:rsidR="00F5308B" w:rsidRPr="00027DF6" w:rsidRDefault="00F5308B" w:rsidP="00F5308B">
      <w:pPr>
        <w:pStyle w:val="Paragrafi"/>
        <w:rPr>
          <w:lang w:val="sq-AL"/>
        </w:rPr>
      </w:pPr>
      <w:r w:rsidRPr="00027DF6">
        <w:rPr>
          <w:lang w:val="sq-AL"/>
        </w:rPr>
        <w:t>e) Vendos procedurat për raportimin dhe mësimin nga aksidentet dhe incidentet e tjera;</w:t>
      </w:r>
    </w:p>
    <w:p w14:paraId="123794BB" w14:textId="77777777" w:rsidR="00F5308B" w:rsidRPr="00027DF6" w:rsidRDefault="00F5308B" w:rsidP="00F5308B">
      <w:pPr>
        <w:pStyle w:val="Paragrafi"/>
        <w:rPr>
          <w:lang w:val="sq-AL"/>
        </w:rPr>
      </w:pPr>
      <w:r w:rsidRPr="00027DF6">
        <w:rPr>
          <w:lang w:val="sq-AL"/>
        </w:rPr>
        <w:t>ë)</w:t>
      </w:r>
      <w:r w:rsidRPr="00027DF6">
        <w:rPr>
          <w:lang w:val="sq-AL"/>
        </w:rPr>
        <w:tab/>
        <w:t>Vendos masa për rishikimin periodik të efektivitetit të përgjithshëm të masave për mbrojtje dhe siguri;</w:t>
      </w:r>
    </w:p>
    <w:p w14:paraId="79517BAF" w14:textId="77777777" w:rsidR="00F5308B" w:rsidRPr="00027DF6" w:rsidRDefault="00F5308B" w:rsidP="00F5308B">
      <w:pPr>
        <w:pStyle w:val="Paragrafi"/>
        <w:rPr>
          <w:lang w:val="sq-AL"/>
        </w:rPr>
      </w:pPr>
      <w:r w:rsidRPr="00027DF6">
        <w:rPr>
          <w:lang w:val="sq-AL"/>
        </w:rPr>
        <w:t>f) Siguron që mirëmbajtja, testimi janë kryer sipas nevojës në mënyrë që burimet të mbeten të afta për të përmbushur kërkesat e tyre të projektimit për mbrojtje dhe siguri gjatë gjithë jetës së tyre;</w:t>
      </w:r>
    </w:p>
    <w:p w14:paraId="4602D9CA" w14:textId="18B097AA" w:rsidR="00F5308B" w:rsidRPr="00027DF6" w:rsidRDefault="00F5308B" w:rsidP="00F5308B">
      <w:pPr>
        <w:pStyle w:val="Paragrafi"/>
        <w:rPr>
          <w:lang w:val="sq-AL"/>
        </w:rPr>
      </w:pPr>
      <w:r w:rsidRPr="00027DF6">
        <w:rPr>
          <w:lang w:val="sq-AL"/>
        </w:rPr>
        <w:t xml:space="preserve">g) Do të sigurojë administrimin dhe kontrollin e </w:t>
      </w:r>
      <w:r w:rsidR="00EC2C95">
        <w:rPr>
          <w:lang w:val="sq-AL"/>
        </w:rPr>
        <w:t>sigurt</w:t>
      </w:r>
      <w:r w:rsidRPr="00027DF6">
        <w:rPr>
          <w:lang w:val="sq-AL"/>
        </w:rPr>
        <w:t xml:space="preserve"> të </w:t>
      </w:r>
      <w:proofErr w:type="spellStart"/>
      <w:r w:rsidRPr="00027DF6">
        <w:rPr>
          <w:lang w:val="sq-AL"/>
        </w:rPr>
        <w:t>të</w:t>
      </w:r>
      <w:proofErr w:type="spellEnd"/>
      <w:r w:rsidRPr="00027DF6">
        <w:rPr>
          <w:lang w:val="sq-AL"/>
        </w:rPr>
        <w:t xml:space="preserve"> gjitha mbetjeve radioaktive që prodhohen, dhe do t</w:t>
      </w:r>
      <w:r w:rsidR="00401BB1">
        <w:rPr>
          <w:lang w:val="sq-AL"/>
        </w:rPr>
        <w:t>’</w:t>
      </w:r>
      <w:r w:rsidRPr="00027DF6">
        <w:rPr>
          <w:lang w:val="sq-AL"/>
        </w:rPr>
        <w:t xml:space="preserve">i depozitojë këto mbetje në përputhje me kërkesat </w:t>
      </w:r>
      <w:proofErr w:type="spellStart"/>
      <w:r w:rsidRPr="00027DF6">
        <w:rPr>
          <w:lang w:val="sq-AL"/>
        </w:rPr>
        <w:t>rregullatore</w:t>
      </w:r>
      <w:proofErr w:type="spellEnd"/>
      <w:r w:rsidRPr="00027DF6">
        <w:rPr>
          <w:lang w:val="sq-AL"/>
        </w:rPr>
        <w:t>.</w:t>
      </w:r>
    </w:p>
    <w:p w14:paraId="766A05E7" w14:textId="77777777" w:rsidR="00F5308B" w:rsidRPr="00027DF6" w:rsidRDefault="00F5308B" w:rsidP="00F5308B">
      <w:pPr>
        <w:pStyle w:val="Paragrafi"/>
        <w:rPr>
          <w:lang w:val="sq-AL"/>
        </w:rPr>
      </w:pPr>
    </w:p>
    <w:p w14:paraId="5C7161DB" w14:textId="77777777" w:rsidR="00F5308B" w:rsidRPr="00027DF6" w:rsidRDefault="00F5308B" w:rsidP="00F5308B">
      <w:pPr>
        <w:pStyle w:val="Paragrafi"/>
        <w:jc w:val="center"/>
        <w:rPr>
          <w:lang w:val="sq-AL"/>
        </w:rPr>
      </w:pPr>
      <w:r w:rsidRPr="00027DF6">
        <w:rPr>
          <w:lang w:val="sq-AL"/>
        </w:rPr>
        <w:t>Neni 12</w:t>
      </w:r>
    </w:p>
    <w:p w14:paraId="04C400FA" w14:textId="77777777" w:rsidR="00F5308B" w:rsidRPr="00EC2C95" w:rsidRDefault="00F5308B" w:rsidP="00F5308B">
      <w:pPr>
        <w:pStyle w:val="Paragrafi"/>
        <w:jc w:val="center"/>
        <w:rPr>
          <w:b/>
          <w:lang w:val="sq-AL"/>
        </w:rPr>
      </w:pPr>
      <w:r w:rsidRPr="00EC2C95">
        <w:rPr>
          <w:b/>
          <w:lang w:val="sq-AL"/>
        </w:rPr>
        <w:t>Justifikimi i praktikave</w:t>
      </w:r>
    </w:p>
    <w:p w14:paraId="6E66384E" w14:textId="77777777" w:rsidR="00F5308B" w:rsidRPr="00027DF6" w:rsidRDefault="00F5308B" w:rsidP="00F5308B">
      <w:pPr>
        <w:pStyle w:val="Paragrafi"/>
        <w:rPr>
          <w:lang w:val="sq-AL"/>
        </w:rPr>
      </w:pPr>
    </w:p>
    <w:p w14:paraId="628AFF18" w14:textId="77777777" w:rsidR="00F5308B" w:rsidRPr="00027DF6" w:rsidRDefault="00F5308B" w:rsidP="00F5308B">
      <w:pPr>
        <w:pStyle w:val="Paragrafi"/>
        <w:rPr>
          <w:lang w:val="sq-AL"/>
        </w:rPr>
      </w:pPr>
      <w:r w:rsidRPr="00027DF6">
        <w:rPr>
          <w:lang w:val="sq-AL"/>
        </w:rPr>
        <w:t>1. Komisioni i Mbrojtjes nga Rrezatimet siguron që të autorizohen vetëm praktikat e justifikuara.</w:t>
      </w:r>
    </w:p>
    <w:p w14:paraId="0969382E" w14:textId="77777777" w:rsidR="00F5308B" w:rsidRPr="00027DF6" w:rsidRDefault="00F5308B" w:rsidP="00F5308B">
      <w:pPr>
        <w:pStyle w:val="Paragrafi"/>
        <w:rPr>
          <w:lang w:val="sq-AL"/>
        </w:rPr>
      </w:pPr>
      <w:r w:rsidRPr="00027DF6">
        <w:rPr>
          <w:lang w:val="sq-AL"/>
        </w:rPr>
        <w:t xml:space="preserve">2. Komisioni i Mbrojtjes nga Rrezatimet, siguron që të plotësohet kushti për justifikimin e çdo lloj praktike dhe rishikimin e arsyetimit, sipas nevojës, si dhe siguron që vetëm praktikat e </w:t>
      </w:r>
      <w:r w:rsidRPr="00027DF6">
        <w:rPr>
          <w:lang w:val="sq-AL"/>
        </w:rPr>
        <w:lastRenderedPageBreak/>
        <w:t>justifikuara janë të autorizuara.</w:t>
      </w:r>
    </w:p>
    <w:p w14:paraId="249CE4E0" w14:textId="77777777" w:rsidR="00F5308B" w:rsidRPr="00027DF6" w:rsidRDefault="00F5308B" w:rsidP="00F5308B">
      <w:pPr>
        <w:pStyle w:val="Paragrafi"/>
        <w:rPr>
          <w:lang w:val="sq-AL"/>
        </w:rPr>
      </w:pPr>
      <w:r w:rsidRPr="00027DF6">
        <w:rPr>
          <w:lang w:val="sq-AL"/>
        </w:rPr>
        <w:t>3. Praktikat e mëposhtme konsiderohen se nuk janë të justifikuara:</w:t>
      </w:r>
    </w:p>
    <w:p w14:paraId="320526A4" w14:textId="77777777" w:rsidR="00F5308B" w:rsidRPr="00027DF6" w:rsidRDefault="00F5308B" w:rsidP="00F5308B">
      <w:pPr>
        <w:pStyle w:val="Paragrafi"/>
        <w:rPr>
          <w:lang w:val="sq-AL"/>
        </w:rPr>
      </w:pPr>
      <w:r w:rsidRPr="00027DF6">
        <w:rPr>
          <w:lang w:val="sq-AL"/>
        </w:rPr>
        <w:t>a) Praktika, përveç praktikave të justifikuara që përfshijnë ekspozimin mjekësor, që rezultojnë në një rritje të aktivitetit, nga shtimi i qëllimshëm i substancave radioaktive ose nga aktivizimi, në ushqim, ushqim për kafshë, kozmetikë ose produkt tjetër i destinuar për përdorim njerëzor;</w:t>
      </w:r>
    </w:p>
    <w:p w14:paraId="0AA81D13" w14:textId="77777777" w:rsidR="00F5308B" w:rsidRPr="00027DF6" w:rsidRDefault="00F5308B" w:rsidP="00F5308B">
      <w:pPr>
        <w:pStyle w:val="Paragrafi"/>
        <w:rPr>
          <w:lang w:val="sq-AL"/>
        </w:rPr>
      </w:pPr>
      <w:r w:rsidRPr="00027DF6">
        <w:rPr>
          <w:lang w:val="sq-AL"/>
        </w:rPr>
        <w:t>b) Praktikat që përfshijnë përdorimin e paautorizuar të rrezatimit ose substancave radioaktive në mallra ose në produkte të konsumit, siç janë lodrat dhe argjendaritë personale, ose zbukurimet, të cilat rezultojnë në një rritje të aktivitetit, nga shtimi i qëllimshëm i substancave radioaktive ose nga aktivizimi;</w:t>
      </w:r>
    </w:p>
    <w:p w14:paraId="6E701DEB" w14:textId="77777777" w:rsidR="00F5308B" w:rsidRPr="00027DF6" w:rsidRDefault="00F5308B" w:rsidP="00F5308B">
      <w:pPr>
        <w:pStyle w:val="Paragrafi"/>
        <w:rPr>
          <w:lang w:val="sq-AL"/>
        </w:rPr>
      </w:pPr>
      <w:r w:rsidRPr="00027DF6">
        <w:rPr>
          <w:lang w:val="sq-AL"/>
        </w:rPr>
        <w:t xml:space="preserve">c) Imazhe njerëzore duke përdorur rrezatim që kryhet si një formë arti ose për qëllime </w:t>
      </w:r>
      <w:proofErr w:type="spellStart"/>
      <w:r w:rsidRPr="00027DF6">
        <w:rPr>
          <w:lang w:val="sq-AL"/>
        </w:rPr>
        <w:t>publicitare</w:t>
      </w:r>
      <w:proofErr w:type="spellEnd"/>
      <w:r w:rsidRPr="00027DF6">
        <w:rPr>
          <w:lang w:val="sq-AL"/>
        </w:rPr>
        <w:t>.</w:t>
      </w:r>
    </w:p>
    <w:p w14:paraId="5E38AD2A" w14:textId="539176C2" w:rsidR="00F5308B" w:rsidRPr="00027DF6" w:rsidRDefault="00F5308B" w:rsidP="00F5308B">
      <w:pPr>
        <w:pStyle w:val="Paragrafi"/>
        <w:rPr>
          <w:lang w:val="sq-AL"/>
        </w:rPr>
      </w:pPr>
      <w:r w:rsidRPr="00027DF6">
        <w:rPr>
          <w:lang w:val="sq-AL"/>
        </w:rPr>
        <w:t xml:space="preserve">4. </w:t>
      </w:r>
      <w:proofErr w:type="spellStart"/>
      <w:r w:rsidRPr="00027DF6">
        <w:rPr>
          <w:lang w:val="sq-AL"/>
        </w:rPr>
        <w:t>Imazheria</w:t>
      </w:r>
      <w:proofErr w:type="spellEnd"/>
      <w:r w:rsidRPr="00027DF6">
        <w:rPr>
          <w:lang w:val="sq-AL"/>
        </w:rPr>
        <w:t xml:space="preserve"> njerëzore duke përdorur rrezatimin që kryhet për qëllime të sigurimit profesional, juridik ose shëndetësor, dhe që është ndërmarrë pa iu referuar indikacionit klinik, normalisht do të konsiderohet se nuk është i justifikuar. Nëse, në rrethana të jashtëzakonshme, Komisioni i Mbrojtjes nga Rrezatimi vendos mbi justifikimin e një ekspozimi </w:t>
      </w:r>
      <w:r w:rsidR="00BF6B9B" w:rsidRPr="00027DF6">
        <w:rPr>
          <w:lang w:val="sq-AL"/>
        </w:rPr>
        <w:t>publik</w:t>
      </w:r>
      <w:r w:rsidR="00BF6B9B">
        <w:rPr>
          <w:lang w:val="sq-AL"/>
        </w:rPr>
        <w:t xml:space="preserve"> </w:t>
      </w:r>
      <w:proofErr w:type="spellStart"/>
      <w:r w:rsidR="00BF6B9B">
        <w:rPr>
          <w:lang w:val="sq-AL"/>
        </w:rPr>
        <w:t>jo</w:t>
      </w:r>
      <w:r w:rsidRPr="00027DF6">
        <w:rPr>
          <w:lang w:val="sq-AL"/>
        </w:rPr>
        <w:t>mjekësor</w:t>
      </w:r>
      <w:proofErr w:type="spellEnd"/>
      <w:r w:rsidRPr="00027DF6">
        <w:rPr>
          <w:lang w:val="sq-AL"/>
        </w:rPr>
        <w:t>.</w:t>
      </w:r>
    </w:p>
    <w:p w14:paraId="3F581A92" w14:textId="77777777" w:rsidR="00F5308B" w:rsidRPr="00027DF6" w:rsidRDefault="00F5308B" w:rsidP="00F5308B">
      <w:pPr>
        <w:pStyle w:val="Paragrafi"/>
        <w:rPr>
          <w:lang w:val="sq-AL"/>
        </w:rPr>
      </w:pPr>
      <w:r w:rsidRPr="00027DF6">
        <w:rPr>
          <w:lang w:val="sq-AL"/>
        </w:rPr>
        <w:t>5. Imazhet njerëzore që përdorin rrezatimin për qëllime të zbulimit të vjedhjes, konsiderohen se nuk janë të justifikuara.</w:t>
      </w:r>
    </w:p>
    <w:p w14:paraId="3200259C" w14:textId="77777777" w:rsidR="00F5308B" w:rsidRPr="00027DF6" w:rsidRDefault="00F5308B" w:rsidP="00F5308B">
      <w:pPr>
        <w:pStyle w:val="Paragrafi"/>
        <w:rPr>
          <w:lang w:val="sq-AL"/>
        </w:rPr>
      </w:pPr>
      <w:r w:rsidRPr="00027DF6">
        <w:rPr>
          <w:lang w:val="sq-AL"/>
        </w:rPr>
        <w:t xml:space="preserve">6. Imazhet njerëzore duke përdorur rrezatim për zbulimin e objekteve të fshehura për qëllime të </w:t>
      </w:r>
      <w:proofErr w:type="spellStart"/>
      <w:r w:rsidRPr="00027DF6">
        <w:rPr>
          <w:lang w:val="sq-AL"/>
        </w:rPr>
        <w:t>antikontrabandës</w:t>
      </w:r>
      <w:proofErr w:type="spellEnd"/>
      <w:r w:rsidRPr="00027DF6">
        <w:rPr>
          <w:lang w:val="sq-AL"/>
        </w:rPr>
        <w:t>, normalisht konsiderohen se nuk janë të justifikuara. Në rrethana të jashtëzakonshme, organi rregullator vendos që justifikimi një imazhi të tillë njerëzor do të merret në konsideratë.</w:t>
      </w:r>
    </w:p>
    <w:p w14:paraId="4AAFB1F4" w14:textId="77777777" w:rsidR="00F5308B" w:rsidRPr="00027DF6" w:rsidRDefault="00F5308B" w:rsidP="00F5308B">
      <w:pPr>
        <w:pStyle w:val="Paragrafi"/>
        <w:rPr>
          <w:lang w:val="sq-AL"/>
        </w:rPr>
      </w:pPr>
      <w:r w:rsidRPr="00027DF6">
        <w:rPr>
          <w:lang w:val="sq-AL"/>
        </w:rPr>
        <w:t>7. Imazhet njerëzore duke përdorur rrezatim për zbulimin e sendeve të fshehura që mund të përdoren për vepra kriminale që paraqesin një kërcënim të sigurisë kombëtare do të justifikohen vetëm nga Komisioni i Mbrojtjes nga Rrezatimet.</w:t>
      </w:r>
    </w:p>
    <w:p w14:paraId="514AC724" w14:textId="77777777" w:rsidR="00F5308B" w:rsidRPr="00027DF6" w:rsidRDefault="00F5308B" w:rsidP="00F5308B">
      <w:pPr>
        <w:pStyle w:val="Paragrafi"/>
        <w:rPr>
          <w:lang w:val="sq-AL"/>
        </w:rPr>
      </w:pPr>
    </w:p>
    <w:p w14:paraId="3CC68054" w14:textId="77777777" w:rsidR="00F5308B" w:rsidRPr="00027DF6" w:rsidRDefault="00F5308B" w:rsidP="00F5308B">
      <w:pPr>
        <w:pStyle w:val="Paragrafi"/>
        <w:jc w:val="center"/>
        <w:rPr>
          <w:lang w:val="sq-AL"/>
        </w:rPr>
      </w:pPr>
      <w:r w:rsidRPr="00027DF6">
        <w:rPr>
          <w:lang w:val="sq-AL"/>
        </w:rPr>
        <w:t>Neni 13</w:t>
      </w:r>
    </w:p>
    <w:p w14:paraId="2635DE99" w14:textId="77777777" w:rsidR="00F5308B" w:rsidRPr="00EC2C95" w:rsidRDefault="00F5308B" w:rsidP="00F5308B">
      <w:pPr>
        <w:pStyle w:val="Paragrafi"/>
        <w:jc w:val="center"/>
        <w:rPr>
          <w:b/>
          <w:lang w:val="sq-AL"/>
        </w:rPr>
      </w:pPr>
      <w:proofErr w:type="spellStart"/>
      <w:r w:rsidRPr="00EC2C95">
        <w:rPr>
          <w:b/>
          <w:lang w:val="sq-AL"/>
        </w:rPr>
        <w:t>Optimizimi</w:t>
      </w:r>
      <w:proofErr w:type="spellEnd"/>
      <w:r w:rsidRPr="00EC2C95">
        <w:rPr>
          <w:b/>
          <w:lang w:val="sq-AL"/>
        </w:rPr>
        <w:t xml:space="preserve"> i mbrojtjes dhe sigurisë</w:t>
      </w:r>
    </w:p>
    <w:p w14:paraId="7BA96361" w14:textId="77777777" w:rsidR="00F5308B" w:rsidRPr="00027DF6" w:rsidRDefault="00F5308B" w:rsidP="00F5308B">
      <w:pPr>
        <w:pStyle w:val="Paragrafi"/>
        <w:rPr>
          <w:lang w:val="sq-AL"/>
        </w:rPr>
      </w:pPr>
    </w:p>
    <w:p w14:paraId="2C566B3D" w14:textId="2FEF2C72" w:rsidR="00F5308B" w:rsidRPr="00027DF6" w:rsidRDefault="002E7047" w:rsidP="002E7047">
      <w:pPr>
        <w:pStyle w:val="Paragrafi"/>
        <w:rPr>
          <w:lang w:val="sq-AL"/>
        </w:rPr>
      </w:pPr>
      <w:r>
        <w:rPr>
          <w:lang w:val="sq-AL"/>
        </w:rPr>
        <w:t xml:space="preserve">1. </w:t>
      </w:r>
      <w:r w:rsidR="00F5308B" w:rsidRPr="00027DF6">
        <w:rPr>
          <w:lang w:val="sq-AL"/>
        </w:rPr>
        <w:t xml:space="preserve">Komisioni i Mbrojtjes nga Rrezatimet vendos dhe zbaton kërkesat për </w:t>
      </w:r>
      <w:proofErr w:type="spellStart"/>
      <w:r w:rsidR="00F5308B" w:rsidRPr="00027DF6">
        <w:rPr>
          <w:lang w:val="sq-AL"/>
        </w:rPr>
        <w:t>optimizimin</w:t>
      </w:r>
      <w:proofErr w:type="spellEnd"/>
      <w:r w:rsidR="00F5308B" w:rsidRPr="00027DF6">
        <w:rPr>
          <w:lang w:val="sq-AL"/>
        </w:rPr>
        <w:t xml:space="preserve"> e mbrojtjes dhe sigurisë, dhe të licencuarit sigurojnë që mbrojtja dhe siguria të jenë </w:t>
      </w:r>
      <w:proofErr w:type="spellStart"/>
      <w:r w:rsidR="00F5308B" w:rsidRPr="00027DF6">
        <w:rPr>
          <w:lang w:val="sq-AL"/>
        </w:rPr>
        <w:t>optimizuar</w:t>
      </w:r>
      <w:proofErr w:type="spellEnd"/>
      <w:r w:rsidR="00F5308B" w:rsidRPr="00027DF6">
        <w:rPr>
          <w:lang w:val="sq-AL"/>
        </w:rPr>
        <w:t>.</w:t>
      </w:r>
    </w:p>
    <w:p w14:paraId="0A5CC553" w14:textId="77777777" w:rsidR="00F5308B" w:rsidRPr="00027DF6" w:rsidRDefault="00F5308B" w:rsidP="00F5308B">
      <w:pPr>
        <w:pStyle w:val="Paragrafi"/>
        <w:rPr>
          <w:lang w:val="sq-AL"/>
        </w:rPr>
      </w:pPr>
      <w:r w:rsidRPr="00027DF6">
        <w:rPr>
          <w:lang w:val="sq-AL"/>
        </w:rPr>
        <w:t>2. Komisioni i Mbrojtjes nga Rrezatimet:</w:t>
      </w:r>
    </w:p>
    <w:p w14:paraId="240AC38A" w14:textId="77777777" w:rsidR="00F5308B" w:rsidRPr="00027DF6" w:rsidRDefault="00F5308B" w:rsidP="00F5308B">
      <w:pPr>
        <w:pStyle w:val="Paragrafi"/>
        <w:rPr>
          <w:lang w:val="sq-AL"/>
        </w:rPr>
      </w:pPr>
      <w:r w:rsidRPr="00027DF6">
        <w:rPr>
          <w:lang w:val="sq-AL"/>
        </w:rPr>
        <w:t xml:space="preserve">a) Vendos zbatimin dhe sanksione të kërkesave për </w:t>
      </w:r>
      <w:proofErr w:type="spellStart"/>
      <w:r w:rsidRPr="00027DF6">
        <w:rPr>
          <w:lang w:val="sq-AL"/>
        </w:rPr>
        <w:t>optimizimin</w:t>
      </w:r>
      <w:proofErr w:type="spellEnd"/>
      <w:r w:rsidRPr="00027DF6">
        <w:rPr>
          <w:lang w:val="sq-AL"/>
        </w:rPr>
        <w:t xml:space="preserve"> e mbrojtjes dhe sigurisë;</w:t>
      </w:r>
    </w:p>
    <w:p w14:paraId="4BFC5C6D" w14:textId="77777777" w:rsidR="00F5308B" w:rsidRPr="00027DF6" w:rsidRDefault="00F5308B" w:rsidP="00F5308B">
      <w:pPr>
        <w:pStyle w:val="Paragrafi"/>
        <w:rPr>
          <w:lang w:val="sq-AL"/>
        </w:rPr>
      </w:pPr>
      <w:r w:rsidRPr="00027DF6">
        <w:rPr>
          <w:lang w:val="sq-AL"/>
        </w:rPr>
        <w:t xml:space="preserve">b) Do të kërkojë dokumentacion që adreson </w:t>
      </w:r>
      <w:proofErr w:type="spellStart"/>
      <w:r w:rsidRPr="00027DF6">
        <w:rPr>
          <w:lang w:val="sq-AL"/>
        </w:rPr>
        <w:t>optimizimin</w:t>
      </w:r>
      <w:proofErr w:type="spellEnd"/>
      <w:r w:rsidRPr="00027DF6">
        <w:rPr>
          <w:lang w:val="sq-AL"/>
        </w:rPr>
        <w:t xml:space="preserve"> e mbrojtjes dhe sigurisë;</w:t>
      </w:r>
    </w:p>
    <w:p w14:paraId="2B728C87" w14:textId="77777777" w:rsidR="00F5308B" w:rsidRPr="00027DF6" w:rsidRDefault="00F5308B" w:rsidP="00F5308B">
      <w:pPr>
        <w:pStyle w:val="Paragrafi"/>
        <w:rPr>
          <w:lang w:val="sq-AL"/>
        </w:rPr>
      </w:pPr>
      <w:r w:rsidRPr="00027DF6">
        <w:rPr>
          <w:lang w:val="sq-AL"/>
        </w:rPr>
        <w:t xml:space="preserve">c) Krijon ose miraton kufizime mbi dozën dhe rrezikun, si dhe një proces për përcaktimin e këtyre kufizimeve, që do të përdoren në </w:t>
      </w:r>
      <w:proofErr w:type="spellStart"/>
      <w:r w:rsidRPr="00027DF6">
        <w:rPr>
          <w:lang w:val="sq-AL"/>
        </w:rPr>
        <w:t>optimizimin</w:t>
      </w:r>
      <w:proofErr w:type="spellEnd"/>
      <w:r w:rsidRPr="00027DF6">
        <w:rPr>
          <w:lang w:val="sq-AL"/>
        </w:rPr>
        <w:t xml:space="preserve"> e mbrojtjes dhe sigurisë.</w:t>
      </w:r>
    </w:p>
    <w:p w14:paraId="6485E318" w14:textId="77777777" w:rsidR="00F5308B" w:rsidRPr="00027DF6" w:rsidRDefault="00F5308B" w:rsidP="00F5308B">
      <w:pPr>
        <w:pStyle w:val="Paragrafi"/>
        <w:rPr>
          <w:lang w:val="sq-AL"/>
        </w:rPr>
      </w:pPr>
      <w:r w:rsidRPr="00027DF6">
        <w:rPr>
          <w:lang w:val="sq-AL"/>
        </w:rPr>
        <w:t xml:space="preserve">3. Të licencuarit sigurojnë që mbrojtja dhe siguria të jenë </w:t>
      </w:r>
      <w:proofErr w:type="spellStart"/>
      <w:r w:rsidRPr="00027DF6">
        <w:rPr>
          <w:lang w:val="sq-AL"/>
        </w:rPr>
        <w:t>optimizuar</w:t>
      </w:r>
      <w:proofErr w:type="spellEnd"/>
      <w:r w:rsidRPr="00027DF6">
        <w:rPr>
          <w:lang w:val="sq-AL"/>
        </w:rPr>
        <w:t>.</w:t>
      </w:r>
    </w:p>
    <w:p w14:paraId="7F65F791" w14:textId="77777777" w:rsidR="00F5308B" w:rsidRPr="00027DF6" w:rsidRDefault="00F5308B" w:rsidP="00F5308B">
      <w:pPr>
        <w:pStyle w:val="Paragrafi"/>
        <w:rPr>
          <w:lang w:val="sq-AL"/>
        </w:rPr>
      </w:pPr>
      <w:r w:rsidRPr="00027DF6">
        <w:rPr>
          <w:lang w:val="sq-AL"/>
        </w:rPr>
        <w:t xml:space="preserve">4. Për ekspozimin në punë dhe ekspozimin publik, të licencuarit sigurojnë që të gjithë faktorët përkatës të merren parasysh në një mënyrë koherente në </w:t>
      </w:r>
      <w:proofErr w:type="spellStart"/>
      <w:r w:rsidRPr="00027DF6">
        <w:rPr>
          <w:lang w:val="sq-AL"/>
        </w:rPr>
        <w:t>optimizimin</w:t>
      </w:r>
      <w:proofErr w:type="spellEnd"/>
      <w:r w:rsidRPr="00027DF6">
        <w:rPr>
          <w:lang w:val="sq-AL"/>
        </w:rPr>
        <w:t xml:space="preserve"> e mbrojtjes dhe sigurisë për të kontribuar në arritjen e objektivave të mëposhtëm:</w:t>
      </w:r>
    </w:p>
    <w:p w14:paraId="05D76C71" w14:textId="77777777" w:rsidR="00F5308B" w:rsidRPr="00027DF6" w:rsidRDefault="00F5308B" w:rsidP="00F5308B">
      <w:pPr>
        <w:pStyle w:val="Paragrafi"/>
        <w:rPr>
          <w:lang w:val="sq-AL"/>
        </w:rPr>
      </w:pPr>
      <w:r w:rsidRPr="00027DF6">
        <w:rPr>
          <w:lang w:val="sq-AL"/>
        </w:rPr>
        <w:t xml:space="preserve">a) Për të përcaktuar masat për mbrojtje dhe siguri që janë </w:t>
      </w:r>
      <w:proofErr w:type="spellStart"/>
      <w:r w:rsidRPr="00027DF6">
        <w:rPr>
          <w:lang w:val="sq-AL"/>
        </w:rPr>
        <w:t>optimizuar</w:t>
      </w:r>
      <w:proofErr w:type="spellEnd"/>
      <w:r w:rsidRPr="00027DF6">
        <w:rPr>
          <w:lang w:val="sq-AL"/>
        </w:rPr>
        <w:t xml:space="preserve"> për rrethanat mbizotëruese, duke marrë parasysh opsionet e mundshme për mbrojtje dhe siguri, si dhe natyrën, gjasat dhe madhësinë e ekspozimeve;</w:t>
      </w:r>
    </w:p>
    <w:p w14:paraId="3467DAC8" w14:textId="77777777" w:rsidR="00F5308B" w:rsidRPr="00027DF6" w:rsidRDefault="00F5308B" w:rsidP="00F5308B">
      <w:pPr>
        <w:pStyle w:val="Paragrafi"/>
        <w:rPr>
          <w:lang w:val="sq-AL"/>
        </w:rPr>
      </w:pPr>
      <w:r w:rsidRPr="00027DF6">
        <w:rPr>
          <w:lang w:val="sq-AL"/>
        </w:rPr>
        <w:t>b) Përcaktimi i kritereve, në bazë të rezultateve të optimizmit, për kufizimin e gjasave dhe madhësive të ekspozimeve me anë të masave për parandalimin e aksidenteve dhe për zbutjen e pasojave të atyre që ndodhin.</w:t>
      </w:r>
    </w:p>
    <w:p w14:paraId="0F40F92F" w14:textId="77777777" w:rsidR="00F5308B" w:rsidRPr="00027DF6" w:rsidRDefault="00F5308B" w:rsidP="00F5308B">
      <w:pPr>
        <w:pStyle w:val="Paragrafi"/>
        <w:rPr>
          <w:lang w:val="sq-AL"/>
        </w:rPr>
      </w:pPr>
      <w:r w:rsidRPr="00027DF6">
        <w:rPr>
          <w:lang w:val="sq-AL"/>
        </w:rPr>
        <w:t xml:space="preserve">5. Për ekspozimin në punë dhe ekspozimin publik, të licencuarit sigurojnë që kufizimet përkatëse të përdoren në </w:t>
      </w:r>
      <w:proofErr w:type="spellStart"/>
      <w:r w:rsidRPr="00027DF6">
        <w:rPr>
          <w:lang w:val="sq-AL"/>
        </w:rPr>
        <w:t>optimizimin</w:t>
      </w:r>
      <w:proofErr w:type="spellEnd"/>
      <w:r w:rsidRPr="00027DF6">
        <w:rPr>
          <w:lang w:val="sq-AL"/>
        </w:rPr>
        <w:t xml:space="preserve"> e mbrojtjes dhe sigurisë për çdo burim të veçantë brenda një praktike.</w:t>
      </w:r>
    </w:p>
    <w:p w14:paraId="4AA44156" w14:textId="77777777" w:rsidR="00F5308B" w:rsidRPr="00027DF6" w:rsidRDefault="00F5308B" w:rsidP="00F5308B">
      <w:pPr>
        <w:pStyle w:val="Paragrafi"/>
        <w:rPr>
          <w:lang w:val="sq-AL"/>
        </w:rPr>
      </w:pPr>
    </w:p>
    <w:p w14:paraId="1A6B621A" w14:textId="77777777" w:rsidR="00F5308B" w:rsidRPr="00027DF6" w:rsidRDefault="00F5308B" w:rsidP="00F5308B">
      <w:pPr>
        <w:pStyle w:val="Paragrafi"/>
        <w:jc w:val="center"/>
        <w:rPr>
          <w:lang w:val="sq-AL"/>
        </w:rPr>
      </w:pPr>
      <w:r w:rsidRPr="00027DF6">
        <w:rPr>
          <w:lang w:val="sq-AL"/>
        </w:rPr>
        <w:t>Neni 14</w:t>
      </w:r>
    </w:p>
    <w:p w14:paraId="249F3B77" w14:textId="77777777" w:rsidR="00F5308B" w:rsidRPr="00401BB1" w:rsidRDefault="00F5308B" w:rsidP="00F5308B">
      <w:pPr>
        <w:pStyle w:val="Paragrafi"/>
        <w:jc w:val="center"/>
        <w:rPr>
          <w:b/>
          <w:lang w:val="sq-AL"/>
        </w:rPr>
      </w:pPr>
      <w:r w:rsidRPr="00401BB1">
        <w:rPr>
          <w:b/>
          <w:lang w:val="sq-AL"/>
        </w:rPr>
        <w:lastRenderedPageBreak/>
        <w:t>Kufijtë e dozës</w:t>
      </w:r>
    </w:p>
    <w:p w14:paraId="0BB90AAB" w14:textId="77777777" w:rsidR="00F5308B" w:rsidRPr="00027DF6" w:rsidRDefault="00F5308B" w:rsidP="00F5308B">
      <w:pPr>
        <w:pStyle w:val="Paragrafi"/>
        <w:rPr>
          <w:lang w:val="sq-AL"/>
        </w:rPr>
      </w:pPr>
    </w:p>
    <w:p w14:paraId="54DAEBB5" w14:textId="77777777" w:rsidR="00F5308B" w:rsidRPr="00027DF6" w:rsidRDefault="00F5308B" w:rsidP="00F5308B">
      <w:pPr>
        <w:pStyle w:val="Paragrafi"/>
        <w:rPr>
          <w:lang w:val="sq-AL"/>
        </w:rPr>
      </w:pPr>
      <w:r w:rsidRPr="00027DF6">
        <w:rPr>
          <w:lang w:val="sq-AL"/>
        </w:rPr>
        <w:t>1. Komisioni i Mbrojtjes nga Rrezatimet vendos kufij të dozës për ekspozimin në punë dhe ekspozimin publik, të cilat zbatohen nga të licencuarit.</w:t>
      </w:r>
    </w:p>
    <w:p w14:paraId="6D915153" w14:textId="56247CF5" w:rsidR="00F5308B" w:rsidRPr="00027DF6" w:rsidRDefault="00F5308B" w:rsidP="00F5308B">
      <w:pPr>
        <w:pStyle w:val="Paragrafi"/>
        <w:rPr>
          <w:lang w:val="sq-AL"/>
        </w:rPr>
      </w:pPr>
      <w:r w:rsidRPr="00027DF6">
        <w:rPr>
          <w:lang w:val="sq-AL"/>
        </w:rPr>
        <w:t xml:space="preserve">2. Komisioni i Mbrojtjes nga Rrezatimet kërkon zbatimin e pajtueshmërisë me kufijtë e dozës të specifikuar në </w:t>
      </w:r>
      <w:r w:rsidR="00401BB1" w:rsidRPr="00027DF6">
        <w:rPr>
          <w:lang w:val="sq-AL"/>
        </w:rPr>
        <w:t xml:space="preserve">shtojcën </w:t>
      </w:r>
      <w:proofErr w:type="spellStart"/>
      <w:r w:rsidRPr="00027DF6">
        <w:rPr>
          <w:lang w:val="sq-AL"/>
        </w:rPr>
        <w:t>II</w:t>
      </w:r>
      <w:proofErr w:type="spellEnd"/>
      <w:r w:rsidRPr="00027DF6">
        <w:rPr>
          <w:lang w:val="sq-AL"/>
        </w:rPr>
        <w:t xml:space="preserve"> për ekspozimet në punë dhe ekspozimet publike në situatat e planifikuara të ekspozimit.</w:t>
      </w:r>
    </w:p>
    <w:p w14:paraId="7AE9BD6F" w14:textId="2620D3AE" w:rsidR="00F5308B" w:rsidRPr="00027DF6" w:rsidRDefault="00F5308B" w:rsidP="00F5308B">
      <w:pPr>
        <w:pStyle w:val="Paragrafi"/>
        <w:rPr>
          <w:lang w:val="sq-AL"/>
        </w:rPr>
      </w:pPr>
      <w:r w:rsidRPr="00027DF6">
        <w:rPr>
          <w:lang w:val="sq-AL"/>
        </w:rPr>
        <w:t xml:space="preserve">3. Komisioni i Mbrojtjes nga Rrezatimet përcakton se cilat kufizime shtesë, nëse ka, kërkohen të zbatohen nga të licencuarit për të siguruar që kufijtë e dozës të specifikuar në </w:t>
      </w:r>
      <w:r w:rsidR="00401BB1" w:rsidRPr="00027DF6">
        <w:rPr>
          <w:lang w:val="sq-AL"/>
        </w:rPr>
        <w:t xml:space="preserve">shtojcën </w:t>
      </w:r>
      <w:proofErr w:type="spellStart"/>
      <w:r w:rsidRPr="00027DF6">
        <w:rPr>
          <w:lang w:val="sq-AL"/>
        </w:rPr>
        <w:t>II</w:t>
      </w:r>
      <w:proofErr w:type="spellEnd"/>
      <w:r w:rsidRPr="00027DF6">
        <w:rPr>
          <w:lang w:val="sq-AL"/>
        </w:rPr>
        <w:t xml:space="preserve"> nuk tejkalohen për shkak të kombinimeve të mundshme të dozave nga ekspozimet për shkak të praktikave të ndryshme të autorizuara.</w:t>
      </w:r>
    </w:p>
    <w:p w14:paraId="741534E5" w14:textId="36B12985" w:rsidR="00F5308B" w:rsidRPr="00027DF6" w:rsidRDefault="00F5308B" w:rsidP="00F5308B">
      <w:pPr>
        <w:pStyle w:val="Paragrafi"/>
        <w:rPr>
          <w:lang w:val="sq-AL"/>
        </w:rPr>
      </w:pPr>
      <w:r w:rsidRPr="00027DF6">
        <w:rPr>
          <w:lang w:val="sq-AL"/>
        </w:rPr>
        <w:t xml:space="preserve">4. Të licencuarit sigurojnë që ekspozimet e individëve për shkak të praktikave për të cilat janë të autorizuar janë të kufizuara, në mënyrë që as dozën efektive dhe as dozën ekuivalente për indet, ose organet të mos e tejkalojnë çdo kufi të dozës të specifikuar në </w:t>
      </w:r>
      <w:r w:rsidR="00401BB1" w:rsidRPr="00027DF6">
        <w:rPr>
          <w:lang w:val="sq-AL"/>
        </w:rPr>
        <w:t xml:space="preserve">shtojcën </w:t>
      </w:r>
      <w:proofErr w:type="spellStart"/>
      <w:r w:rsidRPr="00027DF6">
        <w:rPr>
          <w:lang w:val="sq-AL"/>
        </w:rPr>
        <w:t>II</w:t>
      </w:r>
      <w:proofErr w:type="spellEnd"/>
      <w:r w:rsidRPr="00027DF6">
        <w:rPr>
          <w:lang w:val="sq-AL"/>
        </w:rPr>
        <w:t>.</w:t>
      </w:r>
    </w:p>
    <w:p w14:paraId="6C9B32D8" w14:textId="77777777" w:rsidR="00F5308B" w:rsidRPr="00027DF6" w:rsidRDefault="00F5308B" w:rsidP="00F5308B">
      <w:pPr>
        <w:pStyle w:val="Paragrafi"/>
        <w:rPr>
          <w:lang w:val="sq-AL"/>
        </w:rPr>
      </w:pPr>
    </w:p>
    <w:p w14:paraId="18FA79D7" w14:textId="77777777" w:rsidR="00F5308B" w:rsidRPr="00027DF6" w:rsidRDefault="00F5308B" w:rsidP="00F5308B">
      <w:pPr>
        <w:pStyle w:val="Paragrafi"/>
        <w:jc w:val="center"/>
        <w:rPr>
          <w:lang w:val="sq-AL"/>
        </w:rPr>
      </w:pPr>
      <w:r w:rsidRPr="00027DF6">
        <w:rPr>
          <w:lang w:val="sq-AL"/>
        </w:rPr>
        <w:t>Neni 15</w:t>
      </w:r>
    </w:p>
    <w:p w14:paraId="5C20D9D6" w14:textId="77777777" w:rsidR="00F5308B" w:rsidRPr="00401BB1" w:rsidRDefault="00F5308B" w:rsidP="00F5308B">
      <w:pPr>
        <w:pStyle w:val="Paragrafi"/>
        <w:jc w:val="center"/>
        <w:rPr>
          <w:b/>
          <w:lang w:val="sq-AL"/>
        </w:rPr>
      </w:pPr>
      <w:r w:rsidRPr="00401BB1">
        <w:rPr>
          <w:b/>
          <w:lang w:val="sq-AL"/>
        </w:rPr>
        <w:t>Vlerësimi i sigurisë</w:t>
      </w:r>
    </w:p>
    <w:p w14:paraId="7351D170" w14:textId="77777777" w:rsidR="00F5308B" w:rsidRPr="00401BB1" w:rsidRDefault="00F5308B" w:rsidP="00F5308B">
      <w:pPr>
        <w:pStyle w:val="Paragrafi"/>
        <w:rPr>
          <w:b/>
          <w:lang w:val="sq-AL"/>
        </w:rPr>
      </w:pPr>
    </w:p>
    <w:p w14:paraId="24DCA8B4" w14:textId="77777777" w:rsidR="00F5308B" w:rsidRPr="00027DF6" w:rsidRDefault="00F5308B" w:rsidP="00F5308B">
      <w:pPr>
        <w:pStyle w:val="Paragrafi"/>
        <w:rPr>
          <w:lang w:val="sq-AL"/>
        </w:rPr>
      </w:pPr>
      <w:r w:rsidRPr="00027DF6">
        <w:rPr>
          <w:lang w:val="sq-AL"/>
        </w:rPr>
        <w:t>1. Komisioni i Mbrojtjes nga Rrezatimet kërkon zbatimin e kërkesave për vlerësimin e sigurisë, dhe personi fizik, ose juridik, përgjegjës për një objekt, ose aktivitet që shkakton rrezik rrezatimi, kryen një vlerësim të sigurisë për këtë objekt ose veprimtari.</w:t>
      </w:r>
    </w:p>
    <w:p w14:paraId="4040D456" w14:textId="77777777" w:rsidR="00F5308B" w:rsidRPr="00027DF6" w:rsidRDefault="00F5308B" w:rsidP="00F5308B">
      <w:pPr>
        <w:pStyle w:val="Paragrafi"/>
        <w:rPr>
          <w:lang w:val="sq-AL"/>
        </w:rPr>
      </w:pPr>
      <w:r w:rsidRPr="00027DF6">
        <w:rPr>
          <w:lang w:val="sq-AL"/>
        </w:rPr>
        <w:t>2. Komisioni i Mbrojtjes nga Rrezatimet vendos kërkesat e zbatimit për personin fizik, ose juridik, përgjegjës për objektet dhe aktivitetet që shkaktojnë rrezik rrezatimi, për të kryer një vlerësim të sigurisë. Para dhënies së një autorizimi, personi përgjegjës, ose organizata, paraqet një vlerësim të sigurisë, të përgatitur nga një ekspert i kualifikuar i njohur nga Komisioni i Mbrojtjes nga Rrezatimet. Vlerësimi i sigurisë do të rishikohet dhe rivlerësohet nga Komisioni i Mbrojtjes nga Rrezatimet, por përgjegjësinë kryesore e ka eksperti i kualifikuar.</w:t>
      </w:r>
    </w:p>
    <w:p w14:paraId="121EC402" w14:textId="77777777" w:rsidR="00F5308B" w:rsidRPr="00027DF6" w:rsidRDefault="00F5308B" w:rsidP="00F5308B">
      <w:pPr>
        <w:pStyle w:val="Paragrafi"/>
        <w:rPr>
          <w:lang w:val="sq-AL"/>
        </w:rPr>
      </w:pPr>
      <w:r w:rsidRPr="00027DF6">
        <w:rPr>
          <w:lang w:val="sq-AL"/>
        </w:rPr>
        <w:t>3. Të licencuarit kryejnë një vlerësim të sigurisë që është specifik për praktikën, ose burimin, për të cilin ata janë përgjegjës.</w:t>
      </w:r>
    </w:p>
    <w:p w14:paraId="41522F42" w14:textId="61E55740" w:rsidR="00F5308B" w:rsidRPr="00027DF6" w:rsidRDefault="00F5308B" w:rsidP="00F5308B">
      <w:pPr>
        <w:pStyle w:val="Paragrafi"/>
        <w:rPr>
          <w:lang w:val="sq-AL"/>
        </w:rPr>
      </w:pPr>
      <w:r w:rsidRPr="00027DF6">
        <w:rPr>
          <w:lang w:val="sq-AL"/>
        </w:rPr>
        <w:t xml:space="preserve">4. Vlerësimet e sigurisë kryhen në faza të ndryshme, përfshirë fazat e </w:t>
      </w:r>
      <w:r w:rsidR="00F230FB" w:rsidRPr="00027DF6">
        <w:rPr>
          <w:lang w:val="sq-AL"/>
        </w:rPr>
        <w:t>vendimmarrjes</w:t>
      </w:r>
      <w:r w:rsidRPr="00027DF6">
        <w:rPr>
          <w:lang w:val="sq-AL"/>
        </w:rPr>
        <w:t xml:space="preserve">, projektimin, prodhimin, ndërtimin, montimin, </w:t>
      </w:r>
      <w:proofErr w:type="spellStart"/>
      <w:r w:rsidRPr="00027DF6">
        <w:rPr>
          <w:lang w:val="sq-AL"/>
        </w:rPr>
        <w:t>komisionimin</w:t>
      </w:r>
      <w:proofErr w:type="spellEnd"/>
      <w:r w:rsidRPr="00027DF6">
        <w:rPr>
          <w:lang w:val="sq-AL"/>
        </w:rPr>
        <w:t>, funksionimin, mirëmbajtjen dhe çmontimin e objekteve ose pjesëve të tyre, në mënyrë:</w:t>
      </w:r>
    </w:p>
    <w:p w14:paraId="08EBC91A" w14:textId="130E846E" w:rsidR="00F5308B" w:rsidRPr="00027DF6" w:rsidRDefault="00F5308B" w:rsidP="00F5308B">
      <w:pPr>
        <w:pStyle w:val="Paragrafi"/>
        <w:rPr>
          <w:lang w:val="sq-AL"/>
        </w:rPr>
      </w:pPr>
      <w:r w:rsidRPr="00027DF6">
        <w:rPr>
          <w:lang w:val="sq-AL"/>
        </w:rPr>
        <w:t xml:space="preserve">a) </w:t>
      </w:r>
      <w:r w:rsidR="00F230FB" w:rsidRPr="00027DF6">
        <w:rPr>
          <w:lang w:val="sq-AL"/>
        </w:rPr>
        <w:t xml:space="preserve">për </w:t>
      </w:r>
      <w:r w:rsidRPr="00027DF6">
        <w:rPr>
          <w:lang w:val="sq-AL"/>
        </w:rPr>
        <w:t>të identifikuar mënyrat në të cilat mund të ndodhin ekspozimet, duke marrë parasysh efektet e ngjarjeve të jashtme, si dhe të ngjarjeve që përfshijnë drejtpërdrejt burimet dhe pajisjet shoqëruese;</w:t>
      </w:r>
    </w:p>
    <w:p w14:paraId="588EA0EB" w14:textId="7A89B618" w:rsidR="00F5308B" w:rsidRPr="00027DF6" w:rsidRDefault="00F5308B" w:rsidP="00F5308B">
      <w:pPr>
        <w:pStyle w:val="Paragrafi"/>
        <w:rPr>
          <w:lang w:val="sq-AL"/>
        </w:rPr>
      </w:pPr>
      <w:r w:rsidRPr="00027DF6">
        <w:rPr>
          <w:lang w:val="sq-AL"/>
        </w:rPr>
        <w:t xml:space="preserve">b) </w:t>
      </w:r>
      <w:r w:rsidR="00F230FB" w:rsidRPr="00027DF6">
        <w:rPr>
          <w:lang w:val="sq-AL"/>
        </w:rPr>
        <w:t xml:space="preserve">për </w:t>
      </w:r>
      <w:r w:rsidRPr="00027DF6">
        <w:rPr>
          <w:lang w:val="sq-AL"/>
        </w:rPr>
        <w:t>të përcaktuar gjasat dhe madhësinë e pritshme të ekspozimeve në funksionimin normal dhe në masën e arsyeshme dhe të zbatueshme, për të bërë një vlerësim të ekspozimeve të mundshme;</w:t>
      </w:r>
    </w:p>
    <w:p w14:paraId="72C0333B" w14:textId="45D95E08" w:rsidR="00F5308B" w:rsidRPr="00027DF6" w:rsidRDefault="00F5308B" w:rsidP="00F5308B">
      <w:pPr>
        <w:pStyle w:val="Paragrafi"/>
        <w:rPr>
          <w:lang w:val="sq-AL"/>
        </w:rPr>
      </w:pPr>
      <w:r w:rsidRPr="00027DF6">
        <w:rPr>
          <w:lang w:val="sq-AL"/>
        </w:rPr>
        <w:t xml:space="preserve">c) </w:t>
      </w:r>
      <w:r w:rsidR="00F230FB" w:rsidRPr="00027DF6">
        <w:rPr>
          <w:lang w:val="sq-AL"/>
        </w:rPr>
        <w:t xml:space="preserve">të </w:t>
      </w:r>
      <w:r w:rsidRPr="00027DF6">
        <w:rPr>
          <w:lang w:val="sq-AL"/>
        </w:rPr>
        <w:t>vlerësojë përshtatshmërinë e dispozitave për mbrojtje dhe siguri.</w:t>
      </w:r>
    </w:p>
    <w:p w14:paraId="527A52CC" w14:textId="77777777" w:rsidR="00F5308B" w:rsidRPr="00027DF6" w:rsidRDefault="00F5308B" w:rsidP="00F5308B">
      <w:pPr>
        <w:pStyle w:val="Paragrafi"/>
        <w:rPr>
          <w:lang w:val="sq-AL"/>
        </w:rPr>
      </w:pPr>
      <w:r w:rsidRPr="00027DF6">
        <w:rPr>
          <w:lang w:val="sq-AL"/>
        </w:rPr>
        <w:t>5. Vlerësimi i sigurisë përfshin një përmbledhje kritike sistematike të:</w:t>
      </w:r>
    </w:p>
    <w:p w14:paraId="39C73965" w14:textId="73A79F37" w:rsidR="00F5308B" w:rsidRPr="00027DF6" w:rsidRDefault="00F5308B" w:rsidP="00F5308B">
      <w:pPr>
        <w:pStyle w:val="Paragrafi"/>
        <w:rPr>
          <w:lang w:val="sq-AL"/>
        </w:rPr>
      </w:pPr>
      <w:r w:rsidRPr="00027DF6">
        <w:rPr>
          <w:lang w:val="sq-AL"/>
        </w:rPr>
        <w:t xml:space="preserve">a) </w:t>
      </w:r>
      <w:r w:rsidR="00F230FB" w:rsidRPr="00027DF6">
        <w:rPr>
          <w:lang w:val="sq-AL"/>
        </w:rPr>
        <w:t xml:space="preserve">kufijve </w:t>
      </w:r>
      <w:proofErr w:type="spellStart"/>
      <w:r w:rsidRPr="00027DF6">
        <w:rPr>
          <w:lang w:val="sq-AL"/>
        </w:rPr>
        <w:t>operacionalë</w:t>
      </w:r>
      <w:proofErr w:type="spellEnd"/>
      <w:r w:rsidRPr="00027DF6">
        <w:rPr>
          <w:lang w:val="sq-AL"/>
        </w:rPr>
        <w:t xml:space="preserve"> dhe kushtet për funksionimin e objektit;</w:t>
      </w:r>
    </w:p>
    <w:p w14:paraId="2AF1B700" w14:textId="0A00B8DD" w:rsidR="00F5308B" w:rsidRPr="00027DF6" w:rsidRDefault="00F5308B" w:rsidP="00F5308B">
      <w:pPr>
        <w:pStyle w:val="Paragrafi"/>
        <w:rPr>
          <w:lang w:val="sq-AL"/>
        </w:rPr>
      </w:pPr>
      <w:r w:rsidRPr="00027DF6">
        <w:rPr>
          <w:lang w:val="sq-AL"/>
        </w:rPr>
        <w:t xml:space="preserve">b) </w:t>
      </w:r>
      <w:r w:rsidR="00F230FB" w:rsidRPr="00027DF6">
        <w:rPr>
          <w:lang w:val="sq-AL"/>
        </w:rPr>
        <w:t xml:space="preserve">mënyrat </w:t>
      </w:r>
      <w:r w:rsidRPr="00027DF6">
        <w:rPr>
          <w:lang w:val="sq-AL"/>
        </w:rPr>
        <w:t>në të cilat strukturat, sistemet dhe komponentët, programet kompjuterike, dhe procedurat në lidhje me mbrojtjen dhe sigurinë, mund të dështojnë, të vetme, ose në kombinim, ose në të kundërt mund të shkaktojnë ekspozime, si dhe pasojat e ngjarjeve të tilla;</w:t>
      </w:r>
    </w:p>
    <w:p w14:paraId="160656A4" w14:textId="12AF4D02" w:rsidR="00F5308B" w:rsidRPr="00027DF6" w:rsidRDefault="00F5308B" w:rsidP="00F5308B">
      <w:pPr>
        <w:pStyle w:val="Paragrafi"/>
        <w:rPr>
          <w:lang w:val="sq-AL"/>
        </w:rPr>
      </w:pPr>
      <w:r w:rsidRPr="00027DF6">
        <w:rPr>
          <w:lang w:val="sq-AL"/>
        </w:rPr>
        <w:t xml:space="preserve">c) </w:t>
      </w:r>
      <w:r w:rsidR="00F230FB" w:rsidRPr="00027DF6">
        <w:rPr>
          <w:lang w:val="sq-AL"/>
        </w:rPr>
        <w:t xml:space="preserve">mënyrat </w:t>
      </w:r>
      <w:r w:rsidRPr="00027DF6">
        <w:rPr>
          <w:lang w:val="sq-AL"/>
        </w:rPr>
        <w:t>me të cilat faktorët e jashtëm mund të ndikojnë në mbrojtje dhe siguri;</w:t>
      </w:r>
    </w:p>
    <w:p w14:paraId="0C368AAD" w14:textId="1C92EAE6" w:rsidR="00F5308B" w:rsidRPr="00027DF6" w:rsidRDefault="00F5308B" w:rsidP="00F5308B">
      <w:pPr>
        <w:pStyle w:val="Paragrafi"/>
        <w:rPr>
          <w:lang w:val="sq-AL"/>
        </w:rPr>
      </w:pPr>
      <w:r w:rsidRPr="00027DF6">
        <w:rPr>
          <w:lang w:val="sq-AL"/>
        </w:rPr>
        <w:t>ç)</w:t>
      </w:r>
      <w:r w:rsidR="00DC72A8">
        <w:rPr>
          <w:lang w:val="sq-AL"/>
        </w:rPr>
        <w:t xml:space="preserve"> </w:t>
      </w:r>
      <w:r w:rsidR="00F230FB" w:rsidRPr="00027DF6">
        <w:rPr>
          <w:lang w:val="sq-AL"/>
        </w:rPr>
        <w:t xml:space="preserve">mënyrat </w:t>
      </w:r>
      <w:r w:rsidRPr="00027DF6">
        <w:rPr>
          <w:lang w:val="sq-AL"/>
        </w:rPr>
        <w:t>në të cilat procedurat operative në lidhje me mbrojtjen dhe sigurinë mund të jenë të gabuara, dhe pasojat e gabimeve të tilla;</w:t>
      </w:r>
    </w:p>
    <w:p w14:paraId="2372D20F" w14:textId="7D751F47" w:rsidR="00F5308B" w:rsidRPr="00027DF6" w:rsidRDefault="00F5308B" w:rsidP="00F5308B">
      <w:pPr>
        <w:pStyle w:val="Paragrafi"/>
        <w:rPr>
          <w:lang w:val="sq-AL"/>
        </w:rPr>
      </w:pPr>
      <w:r w:rsidRPr="00027DF6">
        <w:rPr>
          <w:lang w:val="sq-AL"/>
        </w:rPr>
        <w:t xml:space="preserve">d) </w:t>
      </w:r>
      <w:r w:rsidR="00F230FB" w:rsidRPr="00027DF6">
        <w:rPr>
          <w:lang w:val="sq-AL"/>
        </w:rPr>
        <w:t xml:space="preserve">implikimet </w:t>
      </w:r>
      <w:r w:rsidRPr="00027DF6">
        <w:rPr>
          <w:lang w:val="sq-AL"/>
        </w:rPr>
        <w:t>për mbrojtjen dhe sigurinë e çdo modifikimi;</w:t>
      </w:r>
    </w:p>
    <w:p w14:paraId="06F160AB" w14:textId="175EAD68" w:rsidR="00F5308B" w:rsidRPr="00027DF6" w:rsidRDefault="00F5308B" w:rsidP="00F5308B">
      <w:pPr>
        <w:pStyle w:val="Paragrafi"/>
        <w:rPr>
          <w:lang w:val="sq-AL"/>
        </w:rPr>
      </w:pPr>
      <w:r w:rsidRPr="00027DF6">
        <w:rPr>
          <w:lang w:val="sq-AL"/>
        </w:rPr>
        <w:t>dh)</w:t>
      </w:r>
      <w:r w:rsidRPr="00027DF6">
        <w:rPr>
          <w:lang w:val="sq-AL"/>
        </w:rPr>
        <w:tab/>
      </w:r>
      <w:r w:rsidR="00F230FB" w:rsidRPr="00027DF6">
        <w:rPr>
          <w:lang w:val="sq-AL"/>
        </w:rPr>
        <w:t xml:space="preserve">implikimet </w:t>
      </w:r>
      <w:r w:rsidRPr="00027DF6">
        <w:rPr>
          <w:lang w:val="sq-AL"/>
        </w:rPr>
        <w:t>për mbrojtjen dhe sigurinë e masave të sigurisë ose të ndonjë modifikimi në masat e sigurisë;</w:t>
      </w:r>
    </w:p>
    <w:p w14:paraId="75164414" w14:textId="5C4F97AB" w:rsidR="00F5308B" w:rsidRPr="00027DF6" w:rsidRDefault="00F5308B" w:rsidP="00F5308B">
      <w:pPr>
        <w:pStyle w:val="Paragrafi"/>
        <w:rPr>
          <w:lang w:val="sq-AL"/>
        </w:rPr>
      </w:pPr>
      <w:r w:rsidRPr="00027DF6">
        <w:rPr>
          <w:lang w:val="sq-AL"/>
        </w:rPr>
        <w:lastRenderedPageBreak/>
        <w:t xml:space="preserve">e) </w:t>
      </w:r>
      <w:r w:rsidR="00F230FB" w:rsidRPr="00027DF6">
        <w:rPr>
          <w:lang w:val="sq-AL"/>
        </w:rPr>
        <w:t xml:space="preserve">çdo </w:t>
      </w:r>
      <w:r w:rsidRPr="00027DF6">
        <w:rPr>
          <w:lang w:val="sq-AL"/>
        </w:rPr>
        <w:t>paqartësi, ose supozim, si dhe implikimet e tyre për mbrojtje dhe siguri.</w:t>
      </w:r>
    </w:p>
    <w:p w14:paraId="723EA9CD" w14:textId="77777777" w:rsidR="00F5308B" w:rsidRPr="00027DF6" w:rsidRDefault="00F5308B" w:rsidP="00F5308B">
      <w:pPr>
        <w:pStyle w:val="Paragrafi"/>
        <w:rPr>
          <w:lang w:val="sq-AL"/>
        </w:rPr>
      </w:pPr>
      <w:r w:rsidRPr="00027DF6">
        <w:rPr>
          <w:lang w:val="sq-AL"/>
        </w:rPr>
        <w:t>6. Të licencuarit do të marrin parasysh në vlerësimin e sigurisë:</w:t>
      </w:r>
    </w:p>
    <w:p w14:paraId="69050519" w14:textId="6129B1F0" w:rsidR="00F5308B" w:rsidRPr="00027DF6" w:rsidRDefault="00F5308B" w:rsidP="00F5308B">
      <w:pPr>
        <w:pStyle w:val="Paragrafi"/>
        <w:rPr>
          <w:lang w:val="sq-AL"/>
        </w:rPr>
      </w:pPr>
      <w:r w:rsidRPr="00027DF6">
        <w:rPr>
          <w:lang w:val="sq-AL"/>
        </w:rPr>
        <w:t xml:space="preserve">a) </w:t>
      </w:r>
      <w:r w:rsidR="00F230FB" w:rsidRPr="00027DF6">
        <w:rPr>
          <w:lang w:val="sq-AL"/>
        </w:rPr>
        <w:t xml:space="preserve">faktorët </w:t>
      </w:r>
      <w:r w:rsidRPr="00027DF6">
        <w:rPr>
          <w:lang w:val="sq-AL"/>
        </w:rPr>
        <w:t>që mund të ndikojnë në një shkarkim të konsiderueshëm të materialit radioaktiv, masat e mundshme për të parandaluar, ose kontrolluar një shkarkim të tillë, aktiviteti maksimal i materialit radioaktiv që, në rast të dështimit të kontrollit, mund të jetë lëshuar në mjedis;</w:t>
      </w:r>
    </w:p>
    <w:p w14:paraId="00A17204" w14:textId="6BDE9404" w:rsidR="00F5308B" w:rsidRPr="00027DF6" w:rsidRDefault="00F5308B" w:rsidP="00F5308B">
      <w:pPr>
        <w:pStyle w:val="Paragrafi"/>
        <w:rPr>
          <w:lang w:val="sq-AL"/>
        </w:rPr>
      </w:pPr>
      <w:r w:rsidRPr="00027DF6">
        <w:rPr>
          <w:lang w:val="sq-AL"/>
        </w:rPr>
        <w:t xml:space="preserve">b) </w:t>
      </w:r>
      <w:r w:rsidR="00F230FB" w:rsidRPr="00027DF6">
        <w:rPr>
          <w:lang w:val="sq-AL"/>
        </w:rPr>
        <w:t xml:space="preserve">faktorët </w:t>
      </w:r>
      <w:r w:rsidRPr="00027DF6">
        <w:rPr>
          <w:lang w:val="sq-AL"/>
        </w:rPr>
        <w:t>që mund të shkaktojnë një shkarkim më të vogël por të vazhdueshëm të materialit radioaktiv, dhe masat e mundshme për të zbuluar, parandaluar ose kontrolluar një lëshim të tillë;</w:t>
      </w:r>
    </w:p>
    <w:p w14:paraId="4C9FC670" w14:textId="5B95FE82" w:rsidR="00F5308B" w:rsidRPr="00027DF6" w:rsidRDefault="00F5308B" w:rsidP="00F5308B">
      <w:pPr>
        <w:pStyle w:val="Paragrafi"/>
        <w:rPr>
          <w:lang w:val="sq-AL"/>
        </w:rPr>
      </w:pPr>
      <w:r w:rsidRPr="00027DF6">
        <w:rPr>
          <w:lang w:val="sq-AL"/>
        </w:rPr>
        <w:t xml:space="preserve">c) </w:t>
      </w:r>
      <w:r w:rsidR="00F230FB" w:rsidRPr="00027DF6">
        <w:rPr>
          <w:lang w:val="sq-AL"/>
        </w:rPr>
        <w:t xml:space="preserve">faktorët </w:t>
      </w:r>
      <w:r w:rsidRPr="00027DF6">
        <w:rPr>
          <w:lang w:val="sq-AL"/>
        </w:rPr>
        <w:t>që mund të shkaktojnë funksionimin e panevojshëm të ndonjë gjeneratori rrezatimi, ose humbje të mbrojtjes, dhe masat e mundshme për të zbuluar dhe parandaluar ose kontrolluar dukuri të tilla;</w:t>
      </w:r>
    </w:p>
    <w:p w14:paraId="288C9F5E" w14:textId="47DF16E7" w:rsidR="00F5308B" w:rsidRPr="00027DF6" w:rsidRDefault="00F5308B" w:rsidP="00F5308B">
      <w:pPr>
        <w:pStyle w:val="Paragrafi"/>
        <w:rPr>
          <w:lang w:val="sq-AL"/>
        </w:rPr>
      </w:pPr>
      <w:r w:rsidRPr="00027DF6">
        <w:rPr>
          <w:lang w:val="sq-AL"/>
        </w:rPr>
        <w:t>ç)</w:t>
      </w:r>
      <w:r w:rsidR="00F230FB">
        <w:rPr>
          <w:lang w:val="sq-AL"/>
        </w:rPr>
        <w:t xml:space="preserve"> </w:t>
      </w:r>
      <w:r w:rsidR="00F230FB" w:rsidRPr="00027DF6">
        <w:rPr>
          <w:lang w:val="sq-AL"/>
        </w:rPr>
        <w:t xml:space="preserve">shkalla </w:t>
      </w:r>
      <w:r w:rsidRPr="00027DF6">
        <w:rPr>
          <w:lang w:val="sq-AL"/>
        </w:rPr>
        <w:t>në të cilën përdorimi i sigurisë së tepërt dhe karakteristikat e larmishme që kanë, janë të pavarur nga njëri-tjetri, kështu që dështimi i njërit nuk rezulton në dështim të ndonjë tjetri, gjë që është e përshtatshme për të kufizuar gjasat dhe madhësinë e ekspozimeve të mundshme.</w:t>
      </w:r>
    </w:p>
    <w:p w14:paraId="35CA8E93" w14:textId="77777777" w:rsidR="00F5308B" w:rsidRPr="00027DF6" w:rsidRDefault="00F5308B" w:rsidP="00F5308B">
      <w:pPr>
        <w:pStyle w:val="Paragrafi"/>
        <w:rPr>
          <w:lang w:val="sq-AL"/>
        </w:rPr>
      </w:pPr>
      <w:r w:rsidRPr="00027DF6">
        <w:rPr>
          <w:lang w:val="sq-AL"/>
        </w:rPr>
        <w:t>7. Të licencuarit sigurojnë që vlerësimi i sigurisë është i dokumentuar dhe, kur është e përshtatshme, të shqyrtohet në mënyrë të pavarur, nën sistemin përkatës të menaxhimit.</w:t>
      </w:r>
    </w:p>
    <w:p w14:paraId="36CC646F" w14:textId="77777777" w:rsidR="00F5308B" w:rsidRPr="00027DF6" w:rsidRDefault="00F5308B" w:rsidP="00F5308B">
      <w:pPr>
        <w:pStyle w:val="Paragrafi"/>
        <w:rPr>
          <w:lang w:val="sq-AL"/>
        </w:rPr>
      </w:pPr>
      <w:r w:rsidRPr="00027DF6">
        <w:rPr>
          <w:lang w:val="sq-AL"/>
        </w:rPr>
        <w:t>8. Të licencuarit do të kryejnë rishikime shtesë të vlerësimit të sigurisë kur është e nevojshme për të siguruar që specifikimet teknike ose kushtet e përdorimit të vazhdojnë të përmbushen kur:</w:t>
      </w:r>
    </w:p>
    <w:p w14:paraId="5A35D7A8" w14:textId="41523ABA" w:rsidR="00F5308B" w:rsidRPr="00027DF6" w:rsidRDefault="00F5308B" w:rsidP="00F5308B">
      <w:pPr>
        <w:pStyle w:val="Paragrafi"/>
        <w:rPr>
          <w:lang w:val="sq-AL"/>
        </w:rPr>
      </w:pPr>
      <w:r w:rsidRPr="00027DF6">
        <w:rPr>
          <w:lang w:val="sq-AL"/>
        </w:rPr>
        <w:t xml:space="preserve">a) </w:t>
      </w:r>
      <w:r w:rsidR="00F230FB" w:rsidRPr="00027DF6">
        <w:rPr>
          <w:lang w:val="sq-AL"/>
        </w:rPr>
        <w:t xml:space="preserve">parashikohen </w:t>
      </w:r>
      <w:r w:rsidRPr="00027DF6">
        <w:rPr>
          <w:lang w:val="sq-AL"/>
        </w:rPr>
        <w:t>modifikime të rëndësishme në objekt ose në procedurat e tij të funksionimit ose të mirëmbajtjes;</w:t>
      </w:r>
    </w:p>
    <w:p w14:paraId="5E9F1FFF" w14:textId="1EC1B09B" w:rsidR="00F5308B" w:rsidRPr="00027DF6" w:rsidRDefault="00F5308B" w:rsidP="00F5308B">
      <w:pPr>
        <w:pStyle w:val="Paragrafi"/>
        <w:rPr>
          <w:lang w:val="sq-AL"/>
        </w:rPr>
      </w:pPr>
      <w:r w:rsidRPr="00027DF6">
        <w:rPr>
          <w:lang w:val="sq-AL"/>
        </w:rPr>
        <w:t xml:space="preserve">b) </w:t>
      </w:r>
      <w:r w:rsidR="00F230FB" w:rsidRPr="00027DF6">
        <w:rPr>
          <w:lang w:val="sq-AL"/>
        </w:rPr>
        <w:t xml:space="preserve">ndryshime </w:t>
      </w:r>
      <w:r w:rsidRPr="00027DF6">
        <w:rPr>
          <w:lang w:val="sq-AL"/>
        </w:rPr>
        <w:t>të rëndësishme ndodhin në objekt që mund të ndikojnë në sigurinë e objektit ose të aktiviteteve në objekt;</w:t>
      </w:r>
    </w:p>
    <w:p w14:paraId="199B5CEB" w14:textId="4D1395CE" w:rsidR="00F5308B" w:rsidRPr="00027DF6" w:rsidRDefault="00F5308B" w:rsidP="00F5308B">
      <w:pPr>
        <w:pStyle w:val="Paragrafi"/>
        <w:rPr>
          <w:lang w:val="sq-AL"/>
        </w:rPr>
      </w:pPr>
      <w:r w:rsidRPr="00027DF6">
        <w:rPr>
          <w:lang w:val="sq-AL"/>
        </w:rPr>
        <w:t xml:space="preserve">c) </w:t>
      </w:r>
      <w:r w:rsidR="00F230FB" w:rsidRPr="00027DF6">
        <w:rPr>
          <w:lang w:val="sq-AL"/>
        </w:rPr>
        <w:t xml:space="preserve">informacioni </w:t>
      </w:r>
      <w:r w:rsidRPr="00027DF6">
        <w:rPr>
          <w:lang w:val="sq-AL"/>
        </w:rPr>
        <w:t>mbi përvojën operative, ose informacioni rreth aksidenteve dhe incidenteve të tjera që mund të rezultojnë në ekspozime, tregojnë se vlerësimi aktual mund të jetë i pavlefshëm;</w:t>
      </w:r>
    </w:p>
    <w:p w14:paraId="784870B2" w14:textId="4BD67303" w:rsidR="00F5308B" w:rsidRPr="00027DF6" w:rsidRDefault="00F230FB" w:rsidP="00F5308B">
      <w:pPr>
        <w:pStyle w:val="Paragrafi"/>
        <w:rPr>
          <w:lang w:val="sq-AL"/>
        </w:rPr>
      </w:pPr>
      <w:r>
        <w:rPr>
          <w:lang w:val="sq-AL"/>
        </w:rPr>
        <w:t xml:space="preserve">ç) </w:t>
      </w:r>
      <w:r w:rsidRPr="00027DF6">
        <w:rPr>
          <w:lang w:val="sq-AL"/>
        </w:rPr>
        <w:t xml:space="preserve">çdo </w:t>
      </w:r>
      <w:r w:rsidR="00F5308B" w:rsidRPr="00027DF6">
        <w:rPr>
          <w:lang w:val="sq-AL"/>
        </w:rPr>
        <w:t>ndryshim i rëndësishëm në aktivitet të jetë parashikuar;</w:t>
      </w:r>
    </w:p>
    <w:p w14:paraId="0E1847E4" w14:textId="5ED399D1" w:rsidR="00F5308B" w:rsidRPr="00027DF6" w:rsidRDefault="00F5308B" w:rsidP="00F5308B">
      <w:pPr>
        <w:pStyle w:val="Paragrafi"/>
        <w:rPr>
          <w:lang w:val="sq-AL"/>
        </w:rPr>
      </w:pPr>
      <w:r w:rsidRPr="00027DF6">
        <w:rPr>
          <w:lang w:val="sq-AL"/>
        </w:rPr>
        <w:t xml:space="preserve">d) </w:t>
      </w:r>
      <w:r w:rsidR="00F230FB" w:rsidRPr="00027DF6">
        <w:rPr>
          <w:lang w:val="sq-AL"/>
        </w:rPr>
        <w:t xml:space="preserve">çdo </w:t>
      </w:r>
      <w:r w:rsidRPr="00027DF6">
        <w:rPr>
          <w:lang w:val="sq-AL"/>
        </w:rPr>
        <w:t>ndryshim i rëndësishëm në udhëzime ose standarde është bërë ose parashikuar.</w:t>
      </w:r>
    </w:p>
    <w:p w14:paraId="548AA69B" w14:textId="77777777" w:rsidR="00F5308B" w:rsidRPr="00027DF6" w:rsidRDefault="00F5308B" w:rsidP="00F5308B">
      <w:pPr>
        <w:pStyle w:val="Paragrafi"/>
        <w:rPr>
          <w:lang w:val="sq-AL"/>
        </w:rPr>
      </w:pPr>
      <w:r w:rsidRPr="00027DF6">
        <w:rPr>
          <w:lang w:val="sq-AL"/>
        </w:rPr>
        <w:t xml:space="preserve">9. Nëse si rezultat i një vlerësimi të sigurisë, ose për ndonjë arsye tjetër, mundësitë për të përmirësuar mbrojtjen dhe sigurinë duket se janë të disponueshme dhe përmirësimi duket i dëshirueshëm, çdo modifikim pasues do të bëhet me kujdes dhe vetëm pas vlerësimit të favorshëm të </w:t>
      </w:r>
      <w:proofErr w:type="spellStart"/>
      <w:r w:rsidRPr="00027DF6">
        <w:rPr>
          <w:lang w:val="sq-AL"/>
        </w:rPr>
        <w:t>të</w:t>
      </w:r>
      <w:proofErr w:type="spellEnd"/>
      <w:r w:rsidRPr="00027DF6">
        <w:rPr>
          <w:lang w:val="sq-AL"/>
        </w:rPr>
        <w:t xml:space="preserve"> gjitha implikimeve për mbrojtjen dhe sigurinë. Zbatimi i të gjitha përmirësimeve do të përcaktohet me përparësi në mënyrë që të bëhet zgjedhja më e mirë për mbrojtjen dhe sigurinë.</w:t>
      </w:r>
    </w:p>
    <w:p w14:paraId="66266BA9" w14:textId="77777777" w:rsidR="00F5308B" w:rsidRPr="00027DF6" w:rsidRDefault="00F5308B" w:rsidP="00F5308B">
      <w:pPr>
        <w:pStyle w:val="Paragrafi"/>
        <w:rPr>
          <w:lang w:val="sq-AL"/>
        </w:rPr>
      </w:pPr>
    </w:p>
    <w:p w14:paraId="6AFD2D0D" w14:textId="77777777" w:rsidR="00F5308B" w:rsidRPr="00027DF6" w:rsidRDefault="00F5308B" w:rsidP="00F5308B">
      <w:pPr>
        <w:pStyle w:val="Paragrafi"/>
        <w:jc w:val="center"/>
        <w:rPr>
          <w:lang w:val="sq-AL"/>
        </w:rPr>
      </w:pPr>
      <w:r w:rsidRPr="00027DF6">
        <w:rPr>
          <w:lang w:val="sq-AL"/>
        </w:rPr>
        <w:t>Neni 16</w:t>
      </w:r>
    </w:p>
    <w:p w14:paraId="0DB632D4" w14:textId="77777777" w:rsidR="00F5308B" w:rsidRPr="00DC72A8" w:rsidRDefault="00F5308B" w:rsidP="00F5308B">
      <w:pPr>
        <w:pStyle w:val="Paragrafi"/>
        <w:jc w:val="center"/>
        <w:rPr>
          <w:b/>
          <w:lang w:val="sq-AL"/>
        </w:rPr>
      </w:pPr>
      <w:r w:rsidRPr="00DC72A8">
        <w:rPr>
          <w:b/>
          <w:lang w:val="sq-AL"/>
        </w:rPr>
        <w:t>Monitorimi për verifikimin e pajtueshmërisë</w:t>
      </w:r>
    </w:p>
    <w:p w14:paraId="21C8A019" w14:textId="77777777" w:rsidR="00F5308B" w:rsidRPr="00027DF6" w:rsidRDefault="00F5308B" w:rsidP="00F5308B">
      <w:pPr>
        <w:pStyle w:val="Paragrafi"/>
        <w:rPr>
          <w:lang w:val="sq-AL"/>
        </w:rPr>
      </w:pPr>
    </w:p>
    <w:p w14:paraId="28B29196" w14:textId="77777777" w:rsidR="00F5308B" w:rsidRPr="00027DF6" w:rsidRDefault="00F5308B" w:rsidP="00F5308B">
      <w:pPr>
        <w:pStyle w:val="Paragrafi"/>
        <w:rPr>
          <w:lang w:val="sq-AL"/>
        </w:rPr>
      </w:pPr>
      <w:r w:rsidRPr="00027DF6">
        <w:rPr>
          <w:lang w:val="sq-AL"/>
        </w:rPr>
        <w:t>1. Të licencuarit dhe punëdhënësit kryejnë monitorim për të verifikuar pajtueshmërinë me kërkesat për mbrojtje dhe siguri.</w:t>
      </w:r>
    </w:p>
    <w:p w14:paraId="6587EB4D" w14:textId="1C284C93" w:rsidR="00F5308B" w:rsidRPr="00027DF6" w:rsidRDefault="00F5308B" w:rsidP="00F5308B">
      <w:pPr>
        <w:pStyle w:val="Paragrafi"/>
        <w:rPr>
          <w:lang w:val="sq-AL"/>
        </w:rPr>
      </w:pPr>
      <w:r w:rsidRPr="00027DF6">
        <w:rPr>
          <w:lang w:val="sq-AL"/>
        </w:rPr>
        <w:t xml:space="preserve">2. Komisioni i Mbrojtjes nga Rrezatimet vendos kushtet e zbatimit që monitorimi dhe matjet të kryhen për të verifikuar pajtueshmërinë me kërkesat për mbrojtje dhe siguri. Komisioni i Mbrojtjes nga Rrezatimet është përgjegjës për rishikimin dhe miratimin e programeve të monitorimit dhe vlerësimit të licencuarit, si dhe kryen inspektime në përputhje me vendimin </w:t>
      </w:r>
      <w:r w:rsidR="00027DF6" w:rsidRPr="00027DF6">
        <w:rPr>
          <w:lang w:val="sq-AL"/>
        </w:rPr>
        <w:t xml:space="preserve">nr. </w:t>
      </w:r>
      <w:r w:rsidRPr="00027DF6">
        <w:rPr>
          <w:lang w:val="sq-AL"/>
        </w:rPr>
        <w:t xml:space="preserve">10, datë 07.01.2010 të Këshillit të Ministrave </w:t>
      </w:r>
      <w:r w:rsidR="006660A1">
        <w:rPr>
          <w:lang w:val="sq-AL"/>
        </w:rPr>
        <w:t>“</w:t>
      </w:r>
      <w:r w:rsidRPr="00027DF6">
        <w:rPr>
          <w:lang w:val="sq-AL"/>
        </w:rPr>
        <w:t xml:space="preserve">Për miratimin e rregullores </w:t>
      </w:r>
      <w:r w:rsidR="00CC2E6F">
        <w:rPr>
          <w:lang w:val="sq-AL"/>
        </w:rPr>
        <w:t>‘</w:t>
      </w:r>
      <w:r w:rsidRPr="00027DF6">
        <w:rPr>
          <w:lang w:val="sq-AL"/>
        </w:rPr>
        <w:t>Për licencimin dhe inspektimin e veprimtarive me burime të rrezatimeve jonizuese</w:t>
      </w:r>
      <w:r w:rsidR="00CC2E6F">
        <w:rPr>
          <w:lang w:val="sq-AL"/>
        </w:rPr>
        <w:t>’</w:t>
      </w:r>
      <w:r w:rsidR="006660A1">
        <w:rPr>
          <w:lang w:val="sq-AL"/>
        </w:rPr>
        <w:t>”</w:t>
      </w:r>
      <w:r w:rsidRPr="00027DF6">
        <w:rPr>
          <w:lang w:val="sq-AL"/>
        </w:rPr>
        <w:t xml:space="preserve">. </w:t>
      </w:r>
    </w:p>
    <w:p w14:paraId="2A5AD193" w14:textId="77777777" w:rsidR="00F5308B" w:rsidRPr="00027DF6" w:rsidRDefault="00F5308B" w:rsidP="00F5308B">
      <w:pPr>
        <w:pStyle w:val="Paragrafi"/>
        <w:rPr>
          <w:lang w:val="sq-AL"/>
        </w:rPr>
      </w:pPr>
      <w:r w:rsidRPr="00027DF6">
        <w:rPr>
          <w:lang w:val="sq-AL"/>
        </w:rPr>
        <w:t>3. Të licencuarit dhe punëdhënësit sigurojnë që:</w:t>
      </w:r>
    </w:p>
    <w:p w14:paraId="7926BDC1" w14:textId="5DF99687" w:rsidR="00F5308B" w:rsidRPr="00027DF6" w:rsidRDefault="00F5308B" w:rsidP="00F5308B">
      <w:pPr>
        <w:pStyle w:val="Paragrafi"/>
        <w:rPr>
          <w:lang w:val="sq-AL"/>
        </w:rPr>
      </w:pPr>
      <w:r w:rsidRPr="00027DF6">
        <w:rPr>
          <w:lang w:val="sq-AL"/>
        </w:rPr>
        <w:t xml:space="preserve">a) </w:t>
      </w:r>
      <w:r w:rsidR="00CC2E6F" w:rsidRPr="00027DF6">
        <w:rPr>
          <w:lang w:val="sq-AL"/>
        </w:rPr>
        <w:t xml:space="preserve">monitorimi </w:t>
      </w:r>
      <w:r w:rsidRPr="00027DF6">
        <w:rPr>
          <w:lang w:val="sq-AL"/>
        </w:rPr>
        <w:t>dhe matja e parametrave kryhet sipas nevojës për verifikimin e pajtueshmërisë me kërkesat e kësaj rregulloreje;</w:t>
      </w:r>
    </w:p>
    <w:p w14:paraId="5E4A8EA5" w14:textId="484DC805" w:rsidR="00F5308B" w:rsidRPr="00027DF6" w:rsidRDefault="00F5308B" w:rsidP="00F5308B">
      <w:pPr>
        <w:pStyle w:val="Paragrafi"/>
        <w:rPr>
          <w:lang w:val="sq-AL"/>
        </w:rPr>
      </w:pPr>
      <w:r w:rsidRPr="00027DF6">
        <w:rPr>
          <w:lang w:val="sq-AL"/>
        </w:rPr>
        <w:t xml:space="preserve">b) </w:t>
      </w:r>
      <w:r w:rsidR="00CC2E6F" w:rsidRPr="00027DF6">
        <w:rPr>
          <w:lang w:val="sq-AL"/>
        </w:rPr>
        <w:t xml:space="preserve">sigurohen </w:t>
      </w:r>
      <w:r w:rsidRPr="00027DF6">
        <w:rPr>
          <w:lang w:val="sq-AL"/>
        </w:rPr>
        <w:t>pajisje të përshtatshme dhe zbatohen procedurat për verifikim;</w:t>
      </w:r>
    </w:p>
    <w:p w14:paraId="6D4F41C1" w14:textId="7ADC5327" w:rsidR="00F5308B" w:rsidRPr="00027DF6" w:rsidRDefault="00F5308B" w:rsidP="00F5308B">
      <w:pPr>
        <w:pStyle w:val="Paragrafi"/>
        <w:rPr>
          <w:lang w:val="sq-AL"/>
        </w:rPr>
      </w:pPr>
      <w:r w:rsidRPr="00027DF6">
        <w:rPr>
          <w:lang w:val="sq-AL"/>
        </w:rPr>
        <w:t xml:space="preserve">c) </w:t>
      </w:r>
      <w:r w:rsidR="00CC2E6F" w:rsidRPr="00027DF6">
        <w:rPr>
          <w:lang w:val="sq-AL"/>
        </w:rPr>
        <w:t xml:space="preserve">pajisjet </w:t>
      </w:r>
      <w:r w:rsidRPr="00027DF6">
        <w:rPr>
          <w:lang w:val="sq-AL"/>
        </w:rPr>
        <w:t xml:space="preserve">mirëmbahen, testohen dhe kalibrohen në intervalet e duhura, duke iu referuar standardeve të </w:t>
      </w:r>
      <w:proofErr w:type="spellStart"/>
      <w:r w:rsidRPr="00027DF6">
        <w:rPr>
          <w:lang w:val="sq-AL"/>
        </w:rPr>
        <w:t>gjurmueshme</w:t>
      </w:r>
      <w:proofErr w:type="spellEnd"/>
      <w:r w:rsidRPr="00027DF6">
        <w:rPr>
          <w:lang w:val="sq-AL"/>
        </w:rPr>
        <w:t xml:space="preserve"> ndaj standardeve kombëtare ose ndërkombëtare;</w:t>
      </w:r>
    </w:p>
    <w:p w14:paraId="149A85F2" w14:textId="469C7D55" w:rsidR="00F5308B" w:rsidRPr="00027DF6" w:rsidRDefault="00F5308B" w:rsidP="00F5308B">
      <w:pPr>
        <w:pStyle w:val="Paragrafi"/>
        <w:rPr>
          <w:lang w:val="sq-AL"/>
        </w:rPr>
      </w:pPr>
      <w:r w:rsidRPr="00027DF6">
        <w:rPr>
          <w:lang w:val="sq-AL"/>
        </w:rPr>
        <w:lastRenderedPageBreak/>
        <w:t>ç)</w:t>
      </w:r>
      <w:r w:rsidR="00DC72A8">
        <w:rPr>
          <w:lang w:val="sq-AL"/>
        </w:rPr>
        <w:t xml:space="preserve"> </w:t>
      </w:r>
      <w:r w:rsidR="00CC2E6F" w:rsidRPr="00027DF6">
        <w:rPr>
          <w:lang w:val="sq-AL"/>
        </w:rPr>
        <w:t xml:space="preserve">të </w:t>
      </w:r>
      <w:r w:rsidRPr="00027DF6">
        <w:rPr>
          <w:lang w:val="sq-AL"/>
        </w:rPr>
        <w:t>dhënat janë mbajtur në lidhje me rezultatet e monitorimit dhe verifikimit të përputhshmërisë, siç kërkohet nga Komisioni i Mbrojtjes nga Rrezatimet, përfshirë regjistrimet e testeve dhe kalibrimet e kryera në përputhje me këtë rregullore;</w:t>
      </w:r>
    </w:p>
    <w:p w14:paraId="07116012" w14:textId="30556E52" w:rsidR="00F5308B" w:rsidRPr="00027DF6" w:rsidRDefault="00F5308B" w:rsidP="00F5308B">
      <w:pPr>
        <w:pStyle w:val="Paragrafi"/>
        <w:rPr>
          <w:lang w:val="sq-AL"/>
        </w:rPr>
      </w:pPr>
      <w:r w:rsidRPr="00027DF6">
        <w:rPr>
          <w:lang w:val="sq-AL"/>
        </w:rPr>
        <w:t xml:space="preserve">d) </w:t>
      </w:r>
      <w:r w:rsidR="00CC2E6F" w:rsidRPr="00027DF6">
        <w:rPr>
          <w:lang w:val="sq-AL"/>
        </w:rPr>
        <w:t xml:space="preserve">rezultatet </w:t>
      </w:r>
      <w:r w:rsidRPr="00027DF6">
        <w:rPr>
          <w:lang w:val="sq-AL"/>
        </w:rPr>
        <w:t>e monitorimit dhe verifikimit të pajtueshmërisë ndahen me Komisionin e Mbrojtjes nga Rrezatimet siç kërkohet.</w:t>
      </w:r>
    </w:p>
    <w:p w14:paraId="409F4D22" w14:textId="77777777" w:rsidR="00F5308B" w:rsidRPr="00027DF6" w:rsidRDefault="00F5308B" w:rsidP="00F5308B">
      <w:pPr>
        <w:pStyle w:val="Paragrafi"/>
        <w:rPr>
          <w:lang w:val="sq-AL"/>
        </w:rPr>
      </w:pPr>
    </w:p>
    <w:p w14:paraId="3A5EECD7" w14:textId="77777777" w:rsidR="00F5308B" w:rsidRPr="00027DF6" w:rsidRDefault="00F5308B" w:rsidP="00F5308B">
      <w:pPr>
        <w:pStyle w:val="Paragrafi"/>
        <w:jc w:val="center"/>
        <w:rPr>
          <w:lang w:val="sq-AL"/>
        </w:rPr>
      </w:pPr>
      <w:r w:rsidRPr="00027DF6">
        <w:rPr>
          <w:lang w:val="sq-AL"/>
        </w:rPr>
        <w:t>Neni 17</w:t>
      </w:r>
    </w:p>
    <w:p w14:paraId="66B0C5A0" w14:textId="77777777" w:rsidR="00F5308B" w:rsidRPr="00AF6081" w:rsidRDefault="00F5308B" w:rsidP="00F5308B">
      <w:pPr>
        <w:pStyle w:val="Paragrafi"/>
        <w:jc w:val="center"/>
        <w:rPr>
          <w:b/>
          <w:lang w:val="sq-AL"/>
        </w:rPr>
      </w:pPr>
      <w:r w:rsidRPr="00AF6081">
        <w:rPr>
          <w:b/>
          <w:lang w:val="sq-AL"/>
        </w:rPr>
        <w:t>Parandalimi dhe zbutja e aksidenteve</w:t>
      </w:r>
    </w:p>
    <w:p w14:paraId="269A7CF1" w14:textId="77777777" w:rsidR="00F5308B" w:rsidRPr="00027DF6" w:rsidRDefault="00F5308B" w:rsidP="00F5308B">
      <w:pPr>
        <w:pStyle w:val="Paragrafi"/>
        <w:rPr>
          <w:lang w:val="sq-AL"/>
        </w:rPr>
      </w:pPr>
    </w:p>
    <w:p w14:paraId="0FB80005" w14:textId="77777777" w:rsidR="00F5308B" w:rsidRPr="00027DF6" w:rsidRDefault="00F5308B" w:rsidP="00F5308B">
      <w:pPr>
        <w:pStyle w:val="Paragrafi"/>
        <w:rPr>
          <w:lang w:val="sq-AL"/>
        </w:rPr>
      </w:pPr>
      <w:r w:rsidRPr="00027DF6">
        <w:rPr>
          <w:lang w:val="sq-AL"/>
        </w:rPr>
        <w:t xml:space="preserve">1. Të licencuarit do të zbatojnë praktikë të mirë </w:t>
      </w:r>
      <w:proofErr w:type="spellStart"/>
      <w:r w:rsidRPr="00027DF6">
        <w:rPr>
          <w:lang w:val="sq-AL"/>
        </w:rPr>
        <w:t>inxhinierike</w:t>
      </w:r>
      <w:proofErr w:type="spellEnd"/>
      <w:r w:rsidRPr="00027DF6">
        <w:rPr>
          <w:lang w:val="sq-AL"/>
        </w:rPr>
        <w:t xml:space="preserve"> dhe do të marrin të gjitha masat e zbatueshme për të parandaluar aksidentet dhe për të zbutur pasojat e atyre aksidenteve që ndodhin.</w:t>
      </w:r>
    </w:p>
    <w:p w14:paraId="20E58AD2" w14:textId="17428FAA" w:rsidR="00F5308B" w:rsidRPr="00027DF6" w:rsidRDefault="00F5308B" w:rsidP="00F5308B">
      <w:pPr>
        <w:pStyle w:val="Paragrafi"/>
        <w:rPr>
          <w:lang w:val="sq-AL"/>
        </w:rPr>
      </w:pPr>
      <w:r w:rsidRPr="00027DF6">
        <w:rPr>
          <w:lang w:val="sq-AL"/>
        </w:rPr>
        <w:t xml:space="preserve">2. Të licencuarit, në bashkëpunim me palët e tjera përgjegjëse, sigurojnë që vendosja, vendndodhja, </w:t>
      </w:r>
      <w:proofErr w:type="spellStart"/>
      <w:r w:rsidRPr="00027DF6">
        <w:rPr>
          <w:lang w:val="sq-AL"/>
        </w:rPr>
        <w:t>dizenjimi</w:t>
      </w:r>
      <w:proofErr w:type="spellEnd"/>
      <w:r w:rsidRPr="00027DF6">
        <w:rPr>
          <w:lang w:val="sq-AL"/>
        </w:rPr>
        <w:t xml:space="preserve">, prodhimi, ndërtimi, montimi, </w:t>
      </w:r>
      <w:proofErr w:type="spellStart"/>
      <w:r w:rsidRPr="00027DF6">
        <w:rPr>
          <w:lang w:val="sq-AL"/>
        </w:rPr>
        <w:t>komisionimi</w:t>
      </w:r>
      <w:proofErr w:type="spellEnd"/>
      <w:r w:rsidRPr="00027DF6">
        <w:rPr>
          <w:lang w:val="sq-AL"/>
        </w:rPr>
        <w:t>, funksionimi, mirëmbajtja dhe çmontimi i objekteve ose pjesëve të tyre bazohen në praktikën m</w:t>
      </w:r>
      <w:r w:rsidR="003131BC">
        <w:rPr>
          <w:lang w:val="sq-AL"/>
        </w:rPr>
        <w:t>ë</w:t>
      </w:r>
      <w:r w:rsidRPr="00027DF6">
        <w:rPr>
          <w:lang w:val="sq-AL"/>
        </w:rPr>
        <w:t xml:space="preserve"> t</w:t>
      </w:r>
      <w:r w:rsidR="003131BC">
        <w:rPr>
          <w:lang w:val="sq-AL"/>
        </w:rPr>
        <w:t>ë</w:t>
      </w:r>
      <w:r w:rsidRPr="00027DF6">
        <w:rPr>
          <w:lang w:val="sq-AL"/>
        </w:rPr>
        <w:t xml:space="preserve"> mirë </w:t>
      </w:r>
      <w:proofErr w:type="spellStart"/>
      <w:r w:rsidR="003131BC">
        <w:rPr>
          <w:lang w:val="sq-AL"/>
        </w:rPr>
        <w:t>i</w:t>
      </w:r>
      <w:r w:rsidRPr="00027DF6">
        <w:rPr>
          <w:lang w:val="sq-AL"/>
        </w:rPr>
        <w:t>nxhinierike</w:t>
      </w:r>
      <w:proofErr w:type="spellEnd"/>
      <w:r w:rsidRPr="00027DF6">
        <w:rPr>
          <w:lang w:val="sq-AL"/>
        </w:rPr>
        <w:t>, e cila:</w:t>
      </w:r>
    </w:p>
    <w:p w14:paraId="210B6D50" w14:textId="25AB1C87" w:rsidR="00F5308B" w:rsidRPr="00027DF6" w:rsidRDefault="00F5308B" w:rsidP="00F5308B">
      <w:pPr>
        <w:pStyle w:val="Paragrafi"/>
        <w:rPr>
          <w:lang w:val="sq-AL"/>
        </w:rPr>
      </w:pPr>
      <w:r w:rsidRPr="00027DF6">
        <w:rPr>
          <w:lang w:val="sq-AL"/>
        </w:rPr>
        <w:t xml:space="preserve">a) </w:t>
      </w:r>
      <w:r w:rsidR="005C3916" w:rsidRPr="00027DF6">
        <w:rPr>
          <w:lang w:val="sq-AL"/>
        </w:rPr>
        <w:t xml:space="preserve">të </w:t>
      </w:r>
      <w:r w:rsidRPr="00027DF6">
        <w:rPr>
          <w:lang w:val="sq-AL"/>
        </w:rPr>
        <w:t>marrë parasysh standardet ndërkombëtare dhe kombëtare;</w:t>
      </w:r>
    </w:p>
    <w:p w14:paraId="4E6D536E" w14:textId="28E55EA6" w:rsidR="00F5308B" w:rsidRPr="00027DF6" w:rsidRDefault="00F5308B" w:rsidP="00F5308B">
      <w:pPr>
        <w:pStyle w:val="Paragrafi"/>
        <w:rPr>
          <w:lang w:val="sq-AL"/>
        </w:rPr>
      </w:pPr>
      <w:r w:rsidRPr="00027DF6">
        <w:rPr>
          <w:lang w:val="sq-AL"/>
        </w:rPr>
        <w:t xml:space="preserve">b) </w:t>
      </w:r>
      <w:r w:rsidR="005C3916" w:rsidRPr="00027DF6">
        <w:rPr>
          <w:lang w:val="sq-AL"/>
        </w:rPr>
        <w:t xml:space="preserve">të </w:t>
      </w:r>
      <w:r w:rsidRPr="00027DF6">
        <w:rPr>
          <w:lang w:val="sq-AL"/>
        </w:rPr>
        <w:t xml:space="preserve">mbështetet në karakteristikat </w:t>
      </w:r>
      <w:proofErr w:type="spellStart"/>
      <w:r w:rsidRPr="00027DF6">
        <w:rPr>
          <w:lang w:val="sq-AL"/>
        </w:rPr>
        <w:t>menaxheriale</w:t>
      </w:r>
      <w:proofErr w:type="spellEnd"/>
      <w:r w:rsidRPr="00027DF6">
        <w:rPr>
          <w:lang w:val="sq-AL"/>
        </w:rPr>
        <w:t xml:space="preserve"> dhe organizative, me qëllim të sigurimit të mbrojtjes dhe sigurisë gjatë gjithë jetës së objektit;</w:t>
      </w:r>
    </w:p>
    <w:p w14:paraId="532673BC" w14:textId="221708B3" w:rsidR="00F5308B" w:rsidRPr="00027DF6" w:rsidRDefault="00F5308B" w:rsidP="00F5308B">
      <w:pPr>
        <w:pStyle w:val="Paragrafi"/>
        <w:rPr>
          <w:lang w:val="sq-AL"/>
        </w:rPr>
      </w:pPr>
      <w:r w:rsidRPr="00027DF6">
        <w:rPr>
          <w:lang w:val="sq-AL"/>
        </w:rPr>
        <w:t xml:space="preserve">c) </w:t>
      </w:r>
      <w:r w:rsidR="005C3916" w:rsidRPr="00027DF6">
        <w:rPr>
          <w:lang w:val="sq-AL"/>
        </w:rPr>
        <w:t xml:space="preserve">të </w:t>
      </w:r>
      <w:r w:rsidRPr="00027DF6">
        <w:rPr>
          <w:lang w:val="sq-AL"/>
        </w:rPr>
        <w:t xml:space="preserve">përfshijë kufijtë e duhur të sigurisë në hartimin dhe ndërtimin e objektit, dhe në operacionet që përfshijnë objektin, në mënyrë që të sigurojë </w:t>
      </w:r>
      <w:proofErr w:type="spellStart"/>
      <w:r w:rsidRPr="00027DF6">
        <w:rPr>
          <w:lang w:val="sq-AL"/>
        </w:rPr>
        <w:t>performancë</w:t>
      </w:r>
      <w:proofErr w:type="spellEnd"/>
      <w:r w:rsidRPr="00027DF6">
        <w:rPr>
          <w:lang w:val="sq-AL"/>
        </w:rPr>
        <w:t xml:space="preserve"> të besueshme në funksionimin normal, dhe të marrë parasysh cilësinë e nevojshme, me theks në parandalimin e aksidenteve, zbutjen e pasojave të atyre aksidenteve që ndodhin dhe kufizimin e ekspozimeve të mundshme në të ardhmen;</w:t>
      </w:r>
    </w:p>
    <w:p w14:paraId="0532C5CC" w14:textId="048E9EE3" w:rsidR="00F5308B" w:rsidRPr="00027DF6" w:rsidRDefault="00F5308B" w:rsidP="00F5308B">
      <w:pPr>
        <w:pStyle w:val="Paragrafi"/>
        <w:rPr>
          <w:lang w:val="sq-AL"/>
        </w:rPr>
      </w:pPr>
      <w:r w:rsidRPr="00027DF6">
        <w:rPr>
          <w:lang w:val="sq-AL"/>
        </w:rPr>
        <w:t>ç)</w:t>
      </w:r>
      <w:r w:rsidR="005C3916">
        <w:rPr>
          <w:lang w:val="sq-AL"/>
        </w:rPr>
        <w:t xml:space="preserve"> </w:t>
      </w:r>
      <w:r w:rsidR="005C3916" w:rsidRPr="00027DF6">
        <w:rPr>
          <w:lang w:val="sq-AL"/>
        </w:rPr>
        <w:t xml:space="preserve">të </w:t>
      </w:r>
      <w:r w:rsidRPr="00027DF6">
        <w:rPr>
          <w:lang w:val="sq-AL"/>
        </w:rPr>
        <w:t>marrë parasysh zhvillimet përkatëse në lidhje me kriteret teknike, si dhe rezultatet e çdo studimi përkatës për mbrojtjen, sigurinë dhe informacionin mbi mësimet e nxjerra nga përvoja.</w:t>
      </w:r>
    </w:p>
    <w:p w14:paraId="07DAD610" w14:textId="2A766DDA" w:rsidR="00F5308B" w:rsidRPr="00027DF6" w:rsidRDefault="00F5308B" w:rsidP="00F5308B">
      <w:pPr>
        <w:pStyle w:val="Paragrafi"/>
        <w:rPr>
          <w:lang w:val="sq-AL"/>
        </w:rPr>
      </w:pPr>
      <w:r w:rsidRPr="00027DF6">
        <w:rPr>
          <w:lang w:val="sq-AL"/>
        </w:rPr>
        <w:t>3.</w:t>
      </w:r>
      <w:r w:rsidR="005C3916">
        <w:rPr>
          <w:lang w:val="sq-AL"/>
        </w:rPr>
        <w:t xml:space="preserve"> </w:t>
      </w:r>
      <w:r w:rsidRPr="00027DF6">
        <w:rPr>
          <w:lang w:val="sq-AL"/>
        </w:rPr>
        <w:t>Mbrojtja në thellësi.</w:t>
      </w:r>
    </w:p>
    <w:p w14:paraId="7152EB11" w14:textId="3EBB8C39" w:rsidR="00F5308B" w:rsidRPr="00027DF6" w:rsidRDefault="00F5308B" w:rsidP="00F5308B">
      <w:pPr>
        <w:pStyle w:val="Paragrafi"/>
        <w:rPr>
          <w:lang w:val="sq-AL"/>
        </w:rPr>
      </w:pPr>
      <w:r w:rsidRPr="00027DF6">
        <w:rPr>
          <w:lang w:val="sq-AL"/>
        </w:rPr>
        <w:t xml:space="preserve">a) </w:t>
      </w:r>
      <w:r w:rsidR="005C3916" w:rsidRPr="00027DF6">
        <w:rPr>
          <w:lang w:val="sq-AL"/>
        </w:rPr>
        <w:t xml:space="preserve">të </w:t>
      </w:r>
      <w:r w:rsidRPr="00027DF6">
        <w:rPr>
          <w:lang w:val="sq-AL"/>
        </w:rPr>
        <w:t xml:space="preserve">licencuarit sigurojnë që një sistem </w:t>
      </w:r>
      <w:proofErr w:type="spellStart"/>
      <w:r w:rsidRPr="00027DF6">
        <w:rPr>
          <w:lang w:val="sq-AL"/>
        </w:rPr>
        <w:t>shumëplanësh</w:t>
      </w:r>
      <w:proofErr w:type="spellEnd"/>
      <w:r w:rsidRPr="00027DF6">
        <w:rPr>
          <w:lang w:val="sq-AL"/>
        </w:rPr>
        <w:t xml:space="preserve"> (mbrojtje në thellësi) i dispozitave njëpasnjëshme, të pavarura për mbrojtje dhe siguri, i cili është në përpjesëtim me gjasat dhe madhësinë e ekspozimeve të mundshme, përdoret për burimet për të cilat janë të autorizuar regjistruesit dhe të licencuarit.</w:t>
      </w:r>
    </w:p>
    <w:p w14:paraId="1510E16A" w14:textId="48C99EA3" w:rsidR="00F5308B" w:rsidRPr="00027DF6" w:rsidRDefault="00F5308B" w:rsidP="00F5308B">
      <w:pPr>
        <w:pStyle w:val="Paragrafi"/>
        <w:rPr>
          <w:lang w:val="sq-AL"/>
        </w:rPr>
      </w:pPr>
      <w:r w:rsidRPr="00027DF6">
        <w:rPr>
          <w:lang w:val="sq-AL"/>
        </w:rPr>
        <w:t xml:space="preserve">b) </w:t>
      </w:r>
      <w:r w:rsidR="005C3916" w:rsidRPr="00027DF6">
        <w:rPr>
          <w:lang w:val="sq-AL"/>
        </w:rPr>
        <w:t xml:space="preserve">të </w:t>
      </w:r>
      <w:r w:rsidRPr="00027DF6">
        <w:rPr>
          <w:lang w:val="sq-AL"/>
        </w:rPr>
        <w:t xml:space="preserve">licencuarit sigurojnë që nëse një nivel i mbrojtjes do të dështonte, niveli i pavarur i mbrojtjes i mëvonshëm do të ishte i </w:t>
      </w:r>
      <w:proofErr w:type="spellStart"/>
      <w:r w:rsidRPr="00027DF6">
        <w:rPr>
          <w:lang w:val="sq-AL"/>
        </w:rPr>
        <w:t>disponueshëm</w:t>
      </w:r>
      <w:proofErr w:type="spellEnd"/>
      <w:r w:rsidRPr="00027DF6">
        <w:rPr>
          <w:lang w:val="sq-AL"/>
        </w:rPr>
        <w:t>. Një mbrojtje e tillë në thellësi do të zbatohet për qëllimet e:</w:t>
      </w:r>
    </w:p>
    <w:p w14:paraId="43A46B43" w14:textId="2CB2E9F5" w:rsidR="00F5308B" w:rsidRPr="00027DF6" w:rsidRDefault="00F5308B" w:rsidP="00F5308B">
      <w:pPr>
        <w:pStyle w:val="Paragrafi"/>
        <w:rPr>
          <w:lang w:val="sq-AL"/>
        </w:rPr>
      </w:pPr>
      <w:r w:rsidRPr="00027DF6">
        <w:rPr>
          <w:lang w:val="sq-AL"/>
        </w:rPr>
        <w:t>i</w:t>
      </w:r>
      <w:r w:rsidR="005C3916">
        <w:rPr>
          <w:lang w:val="sq-AL"/>
        </w:rPr>
        <w:t>.</w:t>
      </w:r>
      <w:r w:rsidRPr="00027DF6">
        <w:rPr>
          <w:lang w:val="sq-AL"/>
        </w:rPr>
        <w:t xml:space="preserve"> </w:t>
      </w:r>
      <w:r w:rsidR="005C3916" w:rsidRPr="00027DF6">
        <w:rPr>
          <w:lang w:val="sq-AL"/>
        </w:rPr>
        <w:t xml:space="preserve">parandalimit </w:t>
      </w:r>
      <w:r w:rsidRPr="00027DF6">
        <w:rPr>
          <w:lang w:val="sq-AL"/>
        </w:rPr>
        <w:t>të aksidenteve;</w:t>
      </w:r>
    </w:p>
    <w:p w14:paraId="15B3B552" w14:textId="5A29B260" w:rsidR="00F5308B" w:rsidRPr="00027DF6" w:rsidRDefault="00F5308B" w:rsidP="00F5308B">
      <w:pPr>
        <w:pStyle w:val="Paragrafi"/>
        <w:rPr>
          <w:lang w:val="sq-AL"/>
        </w:rPr>
      </w:pPr>
      <w:proofErr w:type="spellStart"/>
      <w:r w:rsidRPr="00027DF6">
        <w:rPr>
          <w:lang w:val="sq-AL"/>
        </w:rPr>
        <w:t>ii</w:t>
      </w:r>
      <w:proofErr w:type="spellEnd"/>
      <w:r w:rsidR="005C3916">
        <w:rPr>
          <w:lang w:val="sq-AL"/>
        </w:rPr>
        <w:t>.</w:t>
      </w:r>
      <w:r w:rsidRPr="00027DF6">
        <w:rPr>
          <w:lang w:val="sq-AL"/>
        </w:rPr>
        <w:t xml:space="preserve"> </w:t>
      </w:r>
      <w:r w:rsidR="005C3916" w:rsidRPr="00027DF6">
        <w:rPr>
          <w:lang w:val="sq-AL"/>
        </w:rPr>
        <w:t xml:space="preserve">zbutjen </w:t>
      </w:r>
      <w:r w:rsidRPr="00027DF6">
        <w:rPr>
          <w:lang w:val="sq-AL"/>
        </w:rPr>
        <w:t>e pasojave të aksidenteve që ndodhin;</w:t>
      </w:r>
    </w:p>
    <w:p w14:paraId="2A3FC54F" w14:textId="638884B5" w:rsidR="00F5308B" w:rsidRPr="00027DF6" w:rsidRDefault="00F5308B" w:rsidP="00F5308B">
      <w:pPr>
        <w:pStyle w:val="Paragrafi"/>
        <w:rPr>
          <w:lang w:val="sq-AL"/>
        </w:rPr>
      </w:pPr>
      <w:proofErr w:type="spellStart"/>
      <w:r w:rsidRPr="00027DF6">
        <w:rPr>
          <w:lang w:val="sq-AL"/>
        </w:rPr>
        <w:t>iii</w:t>
      </w:r>
      <w:proofErr w:type="spellEnd"/>
      <w:r w:rsidR="005C3916">
        <w:rPr>
          <w:lang w:val="sq-AL"/>
        </w:rPr>
        <w:t xml:space="preserve">. </w:t>
      </w:r>
      <w:r w:rsidR="005C3916" w:rsidRPr="00027DF6">
        <w:rPr>
          <w:lang w:val="sq-AL"/>
        </w:rPr>
        <w:t xml:space="preserve">rivendosja </w:t>
      </w:r>
      <w:r w:rsidRPr="00027DF6">
        <w:rPr>
          <w:lang w:val="sq-AL"/>
        </w:rPr>
        <w:t>e burimeve në kushte të sigurta pas ndonjë aksidenti të tillë.</w:t>
      </w:r>
    </w:p>
    <w:p w14:paraId="6B813C37" w14:textId="548D4304" w:rsidR="00F5308B" w:rsidRPr="00027DF6" w:rsidRDefault="00F5308B" w:rsidP="00F5308B">
      <w:pPr>
        <w:pStyle w:val="Paragrafi"/>
        <w:rPr>
          <w:lang w:val="sq-AL"/>
        </w:rPr>
      </w:pPr>
      <w:r w:rsidRPr="00027DF6">
        <w:rPr>
          <w:lang w:val="sq-AL"/>
        </w:rPr>
        <w:t>4.</w:t>
      </w:r>
      <w:r w:rsidR="005C3916">
        <w:rPr>
          <w:lang w:val="sq-AL"/>
        </w:rPr>
        <w:t xml:space="preserve"> </w:t>
      </w:r>
      <w:r w:rsidRPr="00027DF6">
        <w:rPr>
          <w:lang w:val="sq-AL"/>
        </w:rPr>
        <w:t xml:space="preserve">Të licencuarit sigurojnë që strukturat, sistemet dhe përbërësit, përfshirë programin kompjuterik, që kanë të bëjnë me mbrojtjen dhe sigurinë për objektet dhe aktivitetet, janë krijuar, ndërtuar, </w:t>
      </w:r>
      <w:proofErr w:type="spellStart"/>
      <w:r w:rsidRPr="00027DF6">
        <w:rPr>
          <w:lang w:val="sq-AL"/>
        </w:rPr>
        <w:t>komisionuar</w:t>
      </w:r>
      <w:proofErr w:type="spellEnd"/>
      <w:r w:rsidRPr="00027DF6">
        <w:rPr>
          <w:lang w:val="sq-AL"/>
        </w:rPr>
        <w:t>, operuar dhe mirëmbahet në mënyrë që të parandalojë aksidentet për aq sa është e justifikueshme.</w:t>
      </w:r>
    </w:p>
    <w:p w14:paraId="57F005FC" w14:textId="77777777" w:rsidR="00F5308B" w:rsidRPr="00027DF6" w:rsidRDefault="00F5308B" w:rsidP="00F5308B">
      <w:pPr>
        <w:pStyle w:val="Paragrafi"/>
        <w:rPr>
          <w:lang w:val="sq-AL"/>
        </w:rPr>
      </w:pPr>
      <w:r w:rsidRPr="00027DF6">
        <w:rPr>
          <w:lang w:val="sq-AL"/>
        </w:rPr>
        <w:t>5. I licencuari për çdo strukturë ose veprimtari merr masa të përshtatshme:</w:t>
      </w:r>
    </w:p>
    <w:p w14:paraId="2E228611" w14:textId="46E4267A" w:rsidR="00F5308B" w:rsidRPr="00027DF6" w:rsidRDefault="00F5308B" w:rsidP="00F5308B">
      <w:pPr>
        <w:pStyle w:val="Paragrafi"/>
        <w:rPr>
          <w:lang w:val="sq-AL"/>
        </w:rPr>
      </w:pPr>
      <w:r w:rsidRPr="00027DF6">
        <w:rPr>
          <w:lang w:val="sq-AL"/>
        </w:rPr>
        <w:t xml:space="preserve">a) </w:t>
      </w:r>
      <w:r w:rsidR="005C3916" w:rsidRPr="00027DF6">
        <w:rPr>
          <w:lang w:val="sq-AL"/>
        </w:rPr>
        <w:t xml:space="preserve">për </w:t>
      </w:r>
      <w:r w:rsidRPr="00027DF6">
        <w:rPr>
          <w:lang w:val="sq-AL"/>
        </w:rPr>
        <w:t>të parandaluar aksidente të parashikueshme në mënyrë të arsyeshme në objekt ose aktivitet;</w:t>
      </w:r>
    </w:p>
    <w:p w14:paraId="7D7DF4C4" w14:textId="094D532C" w:rsidR="00F5308B" w:rsidRPr="00027DF6" w:rsidRDefault="00F5308B" w:rsidP="00F5308B">
      <w:pPr>
        <w:pStyle w:val="Paragrafi"/>
        <w:rPr>
          <w:lang w:val="sq-AL"/>
        </w:rPr>
      </w:pPr>
      <w:r w:rsidRPr="00027DF6">
        <w:rPr>
          <w:lang w:val="sq-AL"/>
        </w:rPr>
        <w:t xml:space="preserve">b) </w:t>
      </w:r>
      <w:r w:rsidR="005C3916" w:rsidRPr="00027DF6">
        <w:rPr>
          <w:lang w:val="sq-AL"/>
        </w:rPr>
        <w:t xml:space="preserve">për </w:t>
      </w:r>
      <w:r w:rsidRPr="00027DF6">
        <w:rPr>
          <w:lang w:val="sq-AL"/>
        </w:rPr>
        <w:t>të zbutur pasojat e atyre aksidenteve që ndodhin;</w:t>
      </w:r>
    </w:p>
    <w:p w14:paraId="6424050D" w14:textId="1B43DA50" w:rsidR="00F5308B" w:rsidRPr="00027DF6" w:rsidRDefault="00F5308B" w:rsidP="00F5308B">
      <w:pPr>
        <w:pStyle w:val="Paragrafi"/>
        <w:rPr>
          <w:lang w:val="sq-AL"/>
        </w:rPr>
      </w:pPr>
      <w:r w:rsidRPr="00027DF6">
        <w:rPr>
          <w:lang w:val="sq-AL"/>
        </w:rPr>
        <w:t xml:space="preserve">c) </w:t>
      </w:r>
      <w:r w:rsidR="005C3916" w:rsidRPr="00027DF6">
        <w:rPr>
          <w:lang w:val="sq-AL"/>
        </w:rPr>
        <w:t>t</w:t>
      </w:r>
      <w:r w:rsidR="005C3916">
        <w:rPr>
          <w:lang w:val="sq-AL"/>
        </w:rPr>
        <w:t>’</w:t>
      </w:r>
      <w:r w:rsidR="005C3916" w:rsidRPr="00027DF6">
        <w:rPr>
          <w:lang w:val="sq-AL"/>
        </w:rPr>
        <w:t xml:space="preserve">u </w:t>
      </w:r>
      <w:r w:rsidRPr="00027DF6">
        <w:rPr>
          <w:lang w:val="sq-AL"/>
        </w:rPr>
        <w:t>sigurojë punëtorëve informacion, udhëzim, trajnim dhe pajisje të nevojshme për të kufizuar ekspozimet e mundshme;</w:t>
      </w:r>
    </w:p>
    <w:p w14:paraId="54E2BBAF" w14:textId="1C13A6E4" w:rsidR="00F5308B" w:rsidRPr="00027DF6" w:rsidRDefault="00F5308B" w:rsidP="00F5308B">
      <w:pPr>
        <w:pStyle w:val="Paragrafi"/>
        <w:rPr>
          <w:lang w:val="sq-AL"/>
        </w:rPr>
      </w:pPr>
      <w:r w:rsidRPr="00027DF6">
        <w:rPr>
          <w:lang w:val="sq-AL"/>
        </w:rPr>
        <w:t>ç)</w:t>
      </w:r>
      <w:r w:rsidR="005C3916">
        <w:rPr>
          <w:lang w:val="sq-AL"/>
        </w:rPr>
        <w:t xml:space="preserve"> </w:t>
      </w:r>
      <w:r w:rsidR="005C3916" w:rsidRPr="00027DF6">
        <w:rPr>
          <w:lang w:val="sq-AL"/>
        </w:rPr>
        <w:t xml:space="preserve">për </w:t>
      </w:r>
      <w:r w:rsidRPr="00027DF6">
        <w:rPr>
          <w:lang w:val="sq-AL"/>
        </w:rPr>
        <w:t>të siguruar që ka procedura të përshtatshme për kontrollin e objektit dhe për administrimin e aksidenteve të parashikueshme në mënyrë të arsyeshme;</w:t>
      </w:r>
    </w:p>
    <w:p w14:paraId="1946FAFF" w14:textId="2EBF0DDA" w:rsidR="00F5308B" w:rsidRPr="00027DF6" w:rsidRDefault="00F5308B" w:rsidP="00F5308B">
      <w:pPr>
        <w:pStyle w:val="Paragrafi"/>
        <w:rPr>
          <w:lang w:val="sq-AL"/>
        </w:rPr>
      </w:pPr>
      <w:r w:rsidRPr="00027DF6">
        <w:rPr>
          <w:lang w:val="sq-AL"/>
        </w:rPr>
        <w:t>d)</w:t>
      </w:r>
      <w:r w:rsidR="005C3916">
        <w:rPr>
          <w:lang w:val="sq-AL"/>
        </w:rPr>
        <w:t xml:space="preserve"> p</w:t>
      </w:r>
      <w:r w:rsidRPr="00027DF6">
        <w:rPr>
          <w:lang w:val="sq-AL"/>
        </w:rPr>
        <w:t xml:space="preserve">ër të siguruar që strukturat, sistemet dhe përbërësit e rëndësishëm të sigurisë, përfshirë </w:t>
      </w:r>
      <w:r w:rsidRPr="00027DF6">
        <w:rPr>
          <w:lang w:val="sq-AL"/>
        </w:rPr>
        <w:lastRenderedPageBreak/>
        <w:t xml:space="preserve">programin kompjuterik dhe pajisjet e tjera mund të inspektohen dhe testohen rregullisht për çdo degradim që mund të çojë në kushte anormale ose </w:t>
      </w:r>
      <w:proofErr w:type="spellStart"/>
      <w:r w:rsidRPr="00027DF6">
        <w:rPr>
          <w:lang w:val="sq-AL"/>
        </w:rPr>
        <w:t>performanca</w:t>
      </w:r>
      <w:proofErr w:type="spellEnd"/>
      <w:r w:rsidRPr="00027DF6">
        <w:rPr>
          <w:lang w:val="sq-AL"/>
        </w:rPr>
        <w:t xml:space="preserve"> jonormale;</w:t>
      </w:r>
    </w:p>
    <w:p w14:paraId="5317DAFB" w14:textId="3062ABC5" w:rsidR="00F5308B" w:rsidRPr="00027DF6" w:rsidRDefault="00F5308B" w:rsidP="00F5308B">
      <w:pPr>
        <w:pStyle w:val="Paragrafi"/>
        <w:rPr>
          <w:lang w:val="sq-AL"/>
        </w:rPr>
      </w:pPr>
      <w:r w:rsidRPr="00027DF6">
        <w:rPr>
          <w:lang w:val="sq-AL"/>
        </w:rPr>
        <w:t>dh)</w:t>
      </w:r>
      <w:r w:rsidRPr="00027DF6">
        <w:rPr>
          <w:lang w:val="sq-AL"/>
        </w:rPr>
        <w:tab/>
      </w:r>
      <w:r w:rsidR="005C3916">
        <w:rPr>
          <w:lang w:val="sq-AL"/>
        </w:rPr>
        <w:t>p</w:t>
      </w:r>
      <w:r w:rsidRPr="00027DF6">
        <w:rPr>
          <w:lang w:val="sq-AL"/>
        </w:rPr>
        <w:t>ër të siguruar që mirëmbajtja, inspektimi dhe testimi i përshtatshëm për ruajtjen e dispozitave për mbrojtje dhe siguri mund të kryhen pa ekspozim të padrejtë në punë;</w:t>
      </w:r>
    </w:p>
    <w:p w14:paraId="5538C0EC" w14:textId="2C8C01E3" w:rsidR="00F5308B" w:rsidRPr="00027DF6" w:rsidRDefault="00F5308B" w:rsidP="00F5308B">
      <w:pPr>
        <w:pStyle w:val="Paragrafi"/>
        <w:rPr>
          <w:lang w:val="sq-AL"/>
        </w:rPr>
      </w:pPr>
      <w:r w:rsidRPr="00027DF6">
        <w:rPr>
          <w:lang w:val="sq-AL"/>
        </w:rPr>
        <w:t xml:space="preserve">e) </w:t>
      </w:r>
      <w:r w:rsidR="005C3916">
        <w:rPr>
          <w:lang w:val="sq-AL"/>
        </w:rPr>
        <w:t>p</w:t>
      </w:r>
      <w:r w:rsidRPr="00027DF6">
        <w:rPr>
          <w:lang w:val="sq-AL"/>
        </w:rPr>
        <w:t>ër të siguruar, kur është e përshtatshme, sisteme automatike për mbylljen e sigurt ose zvogëlimin e lëshimit të rrezatimit nga objektet në rast se kushtet e funksionimit janë jashtë kufijve të përcaktuar;</w:t>
      </w:r>
    </w:p>
    <w:p w14:paraId="7D4E1398" w14:textId="05837399" w:rsidR="00F5308B" w:rsidRPr="00027DF6" w:rsidRDefault="00F5308B" w:rsidP="00F5308B">
      <w:pPr>
        <w:pStyle w:val="Paragrafi"/>
        <w:rPr>
          <w:lang w:val="sq-AL"/>
        </w:rPr>
      </w:pPr>
      <w:r w:rsidRPr="00027DF6">
        <w:rPr>
          <w:lang w:val="sq-AL"/>
        </w:rPr>
        <w:t>ë)</w:t>
      </w:r>
      <w:r w:rsidR="00DC72A8">
        <w:rPr>
          <w:lang w:val="sq-AL"/>
        </w:rPr>
        <w:t xml:space="preserve"> </w:t>
      </w:r>
      <w:r w:rsidR="005C3916">
        <w:rPr>
          <w:lang w:val="sq-AL"/>
        </w:rPr>
        <w:t>p</w:t>
      </w:r>
      <w:r w:rsidRPr="00027DF6">
        <w:rPr>
          <w:lang w:val="sq-AL"/>
        </w:rPr>
        <w:t xml:space="preserve">ër të siguruar që kushtet </w:t>
      </w:r>
      <w:proofErr w:type="spellStart"/>
      <w:r w:rsidRPr="00027DF6">
        <w:rPr>
          <w:lang w:val="sq-AL"/>
        </w:rPr>
        <w:t>sistemike</w:t>
      </w:r>
      <w:proofErr w:type="spellEnd"/>
      <w:r w:rsidRPr="00027DF6">
        <w:rPr>
          <w:lang w:val="sq-AL"/>
        </w:rPr>
        <w:t xml:space="preserve"> anormale të funksionimit që mund të ndikojnë dukshëm në mbrojtje dhe siguri janë zbuluar nga sistemet që reagojnë mjaft shpejt për të lejuar që të merren veprime korrigjuese në kohën e duhur;</w:t>
      </w:r>
    </w:p>
    <w:p w14:paraId="3752A3B5" w14:textId="6ECC1011" w:rsidR="00F5308B" w:rsidRPr="00027DF6" w:rsidRDefault="00F5308B" w:rsidP="00F5308B">
      <w:pPr>
        <w:pStyle w:val="Paragrafi"/>
        <w:rPr>
          <w:lang w:val="sq-AL"/>
        </w:rPr>
      </w:pPr>
      <w:r w:rsidRPr="00027DF6">
        <w:rPr>
          <w:lang w:val="sq-AL"/>
        </w:rPr>
        <w:t xml:space="preserve">f) </w:t>
      </w:r>
      <w:r w:rsidR="005C3916">
        <w:rPr>
          <w:lang w:val="sq-AL"/>
        </w:rPr>
        <w:t>p</w:t>
      </w:r>
      <w:r w:rsidRPr="00027DF6">
        <w:rPr>
          <w:lang w:val="sq-AL"/>
        </w:rPr>
        <w:t>ër të siguruar që i gjithë dokumentacioni përkatës i sigurisë të jetë në dispozicion në gjuhët e duhura, të kuptueshme për përdoruesit.</w:t>
      </w:r>
    </w:p>
    <w:p w14:paraId="785F2966" w14:textId="77777777" w:rsidR="00F5308B" w:rsidRPr="00027DF6" w:rsidRDefault="00F5308B" w:rsidP="00F5308B">
      <w:pPr>
        <w:pStyle w:val="Paragrafi"/>
        <w:rPr>
          <w:lang w:val="sq-AL"/>
        </w:rPr>
      </w:pPr>
      <w:r w:rsidRPr="00027DF6">
        <w:rPr>
          <w:lang w:val="sq-AL"/>
        </w:rPr>
        <w:t>6. Nëse vlerësimi i sigurisë tregon se ekziston një gjasë e arsyeshme e një emergjence të prekë punëmarrësit ose anëtarët e publikut, i licencuari do të përgatisë një plan emergjence për mbrojtjen e njerëzve dhe mjedisit. Si pjesë e këtij plani të emergjencës, i licencuari do të përfshijë masa për identifikimin e shpejtë të një emergjence dhe për përcaktimin e nivelit të duhur të përgjigjes së emergjencës. Në lidhje me marrëveshjet për reagimin e emergjencës në vendngjarje nga i licencuari, plani i emergjencës përfshin:</w:t>
      </w:r>
    </w:p>
    <w:p w14:paraId="75C4154E" w14:textId="006B258D" w:rsidR="00F5308B" w:rsidRPr="00027DF6" w:rsidRDefault="00F5308B" w:rsidP="00F5308B">
      <w:pPr>
        <w:pStyle w:val="Paragrafi"/>
        <w:rPr>
          <w:lang w:val="sq-AL"/>
        </w:rPr>
      </w:pPr>
      <w:r w:rsidRPr="00027DF6">
        <w:rPr>
          <w:lang w:val="sq-AL"/>
        </w:rPr>
        <w:t xml:space="preserve">a) </w:t>
      </w:r>
      <w:r w:rsidR="005C3916" w:rsidRPr="00027DF6">
        <w:rPr>
          <w:lang w:val="sq-AL"/>
        </w:rPr>
        <w:t xml:space="preserve">sigurimin </w:t>
      </w:r>
      <w:r w:rsidRPr="00027DF6">
        <w:rPr>
          <w:lang w:val="sq-AL"/>
        </w:rPr>
        <w:t>për monitorim individual, monitorim të zonës, si dhe marrëveshjet për trajtim mjekësor;</w:t>
      </w:r>
    </w:p>
    <w:p w14:paraId="7E7236DC" w14:textId="2C0F2418" w:rsidR="00F5308B" w:rsidRPr="00027DF6" w:rsidRDefault="00F5308B" w:rsidP="00F5308B">
      <w:pPr>
        <w:pStyle w:val="Paragrafi"/>
        <w:rPr>
          <w:lang w:val="sq-AL"/>
        </w:rPr>
      </w:pPr>
      <w:r w:rsidRPr="00027DF6">
        <w:rPr>
          <w:lang w:val="sq-AL"/>
        </w:rPr>
        <w:t xml:space="preserve">b) </w:t>
      </w:r>
      <w:r w:rsidR="005C3916" w:rsidRPr="00027DF6">
        <w:rPr>
          <w:lang w:val="sq-AL"/>
        </w:rPr>
        <w:t xml:space="preserve">marrëveshjet </w:t>
      </w:r>
      <w:r w:rsidRPr="00027DF6">
        <w:rPr>
          <w:lang w:val="sq-AL"/>
        </w:rPr>
        <w:t>për vlerësimin dhe zbutjen e pasojave të emergjencës.</w:t>
      </w:r>
    </w:p>
    <w:p w14:paraId="7EAF9AEB" w14:textId="77777777" w:rsidR="00F5308B" w:rsidRPr="00027DF6" w:rsidRDefault="00F5308B" w:rsidP="00F5308B">
      <w:pPr>
        <w:pStyle w:val="Paragrafi"/>
        <w:rPr>
          <w:lang w:val="sq-AL"/>
        </w:rPr>
      </w:pPr>
      <w:r w:rsidRPr="00027DF6">
        <w:rPr>
          <w:lang w:val="sq-AL"/>
        </w:rPr>
        <w:t>7. Të licencuarit janë përgjegjës për zbatimin e planeve të tyre të emergjencës dhe janë të përgatitur të ndërmarrin çdo veprim të nevojshëm për përgjigje efektive. Për të parandaluar shfaqjen e kushteve që mund të çojnë në humbjen e kontrollit mbi një burim ose përshkallëzimit të kushteve të tilla, të licencuarit:</w:t>
      </w:r>
    </w:p>
    <w:p w14:paraId="31D71319" w14:textId="4D1E859D" w:rsidR="00F5308B" w:rsidRPr="00027DF6" w:rsidRDefault="00F5308B" w:rsidP="00F5308B">
      <w:pPr>
        <w:pStyle w:val="Paragrafi"/>
        <w:rPr>
          <w:lang w:val="sq-AL"/>
        </w:rPr>
      </w:pPr>
      <w:r w:rsidRPr="00027DF6">
        <w:rPr>
          <w:lang w:val="sq-AL"/>
        </w:rPr>
        <w:t xml:space="preserve">a) </w:t>
      </w:r>
      <w:r w:rsidR="005C3916" w:rsidRPr="00027DF6">
        <w:rPr>
          <w:lang w:val="sq-AL"/>
        </w:rPr>
        <w:t xml:space="preserve">të </w:t>
      </w:r>
      <w:r w:rsidRPr="00027DF6">
        <w:rPr>
          <w:lang w:val="sq-AL"/>
        </w:rPr>
        <w:t>zhvillojnë, mirëmbajnë dhe zbatojnë procedurat për të siguruar mjetet për parandalimin e humbjes së kontrollit mbi burimin dhe për rifitimin e kontrollit mbi burimin sipas nevojës;</w:t>
      </w:r>
    </w:p>
    <w:p w14:paraId="230464F3" w14:textId="4176CD55" w:rsidR="00F5308B" w:rsidRPr="00027DF6" w:rsidRDefault="00F5308B" w:rsidP="00F5308B">
      <w:pPr>
        <w:pStyle w:val="Paragrafi"/>
        <w:rPr>
          <w:lang w:val="sq-AL"/>
        </w:rPr>
      </w:pPr>
      <w:r w:rsidRPr="00027DF6">
        <w:rPr>
          <w:lang w:val="sq-AL"/>
        </w:rPr>
        <w:t xml:space="preserve">b) </w:t>
      </w:r>
      <w:r w:rsidR="005C3916" w:rsidRPr="00027DF6">
        <w:rPr>
          <w:lang w:val="sq-AL"/>
        </w:rPr>
        <w:t xml:space="preserve">të </w:t>
      </w:r>
      <w:r w:rsidRPr="00027DF6">
        <w:rPr>
          <w:lang w:val="sq-AL"/>
        </w:rPr>
        <w:t>disponojnë pajisje instrumentale dhe ndihmëse diagnostikuese;</w:t>
      </w:r>
    </w:p>
    <w:p w14:paraId="7AA180F6" w14:textId="53E1BE8B" w:rsidR="00F5308B" w:rsidRPr="00027DF6" w:rsidRDefault="00F5308B" w:rsidP="00F5308B">
      <w:pPr>
        <w:pStyle w:val="Paragrafi"/>
        <w:rPr>
          <w:lang w:val="sq-AL"/>
        </w:rPr>
      </w:pPr>
      <w:r w:rsidRPr="00027DF6">
        <w:rPr>
          <w:lang w:val="sq-AL"/>
        </w:rPr>
        <w:t xml:space="preserve">c) </w:t>
      </w:r>
      <w:r w:rsidR="005C3916" w:rsidRPr="00027DF6">
        <w:rPr>
          <w:lang w:val="sq-AL"/>
        </w:rPr>
        <w:t xml:space="preserve">të </w:t>
      </w:r>
      <w:r w:rsidRPr="00027DF6">
        <w:rPr>
          <w:lang w:val="sq-AL"/>
        </w:rPr>
        <w:t>trajnojnë dhe aftësojnë periodikisht personelin në lidhje me procedurat që do të ndiqen.</w:t>
      </w:r>
    </w:p>
    <w:p w14:paraId="75B4B3AB" w14:textId="77777777" w:rsidR="00DC72A8" w:rsidRDefault="00DC72A8" w:rsidP="00F5308B">
      <w:pPr>
        <w:pStyle w:val="Paragrafi"/>
        <w:jc w:val="center"/>
        <w:rPr>
          <w:lang w:val="sq-AL"/>
        </w:rPr>
      </w:pPr>
    </w:p>
    <w:p w14:paraId="20DD5089" w14:textId="77777777" w:rsidR="00F5308B" w:rsidRPr="00027DF6" w:rsidRDefault="00F5308B" w:rsidP="00F5308B">
      <w:pPr>
        <w:pStyle w:val="Paragrafi"/>
        <w:jc w:val="center"/>
        <w:rPr>
          <w:lang w:val="sq-AL"/>
        </w:rPr>
      </w:pPr>
      <w:r w:rsidRPr="00027DF6">
        <w:rPr>
          <w:lang w:val="sq-AL"/>
        </w:rPr>
        <w:t>Neni 18</w:t>
      </w:r>
    </w:p>
    <w:p w14:paraId="65675249" w14:textId="77777777" w:rsidR="00F5308B" w:rsidRPr="00AF6081" w:rsidRDefault="00F5308B" w:rsidP="00F5308B">
      <w:pPr>
        <w:pStyle w:val="Paragrafi"/>
        <w:jc w:val="center"/>
        <w:rPr>
          <w:b/>
          <w:lang w:val="sq-AL"/>
        </w:rPr>
      </w:pPr>
      <w:r w:rsidRPr="00AF6081">
        <w:rPr>
          <w:b/>
          <w:lang w:val="sq-AL"/>
        </w:rPr>
        <w:t>Hetimet e informacioneve mbi përvojën operative</w:t>
      </w:r>
    </w:p>
    <w:p w14:paraId="47CCB567" w14:textId="77777777" w:rsidR="00F5308B" w:rsidRPr="00027DF6" w:rsidRDefault="00F5308B" w:rsidP="00F5308B">
      <w:pPr>
        <w:pStyle w:val="Paragrafi"/>
        <w:rPr>
          <w:lang w:val="sq-AL"/>
        </w:rPr>
      </w:pPr>
    </w:p>
    <w:p w14:paraId="13580610" w14:textId="77777777" w:rsidR="00F5308B" w:rsidRPr="00027DF6" w:rsidRDefault="00F5308B" w:rsidP="00F5308B">
      <w:pPr>
        <w:pStyle w:val="Paragrafi"/>
        <w:rPr>
          <w:lang w:val="sq-AL"/>
        </w:rPr>
      </w:pPr>
      <w:r w:rsidRPr="00027DF6">
        <w:rPr>
          <w:lang w:val="sq-AL"/>
        </w:rPr>
        <w:t>1. Të licencuarit kryejnë hetime zyrtare të kushteve anormale që lindin në funksionimin e objekteve ose kryerjen e aktiviteteve, dhe shpërndajnë informacione që janë të rëndësishme për mbrojtjen dhe sigurinë.</w:t>
      </w:r>
    </w:p>
    <w:p w14:paraId="32ED5EE4" w14:textId="77777777" w:rsidR="00F5308B" w:rsidRPr="00027DF6" w:rsidRDefault="00F5308B" w:rsidP="00F5308B">
      <w:pPr>
        <w:pStyle w:val="Paragrafi"/>
        <w:rPr>
          <w:lang w:val="sq-AL"/>
        </w:rPr>
      </w:pPr>
      <w:r w:rsidRPr="00027DF6">
        <w:rPr>
          <w:lang w:val="sq-AL"/>
        </w:rPr>
        <w:t>2. Të licencuarit sigurojnë që informacioni për funksionimin normal dhe kushtet anormale që janë domethënëse për mbrojtjen dhe sigurinë, shpërndahen ose vihen në dispozicion, siç është e përshtatshme, për Komisionin e Mbrojtjes nga Rrezatimet dhe palët përkatëse, siç përcaktohet nga organi rregullator. Ky informacion do të përfshijë, për shembull, detaje të dozave që lidhen me aktivitetet e dhëna, të dhëna mbi mirëmbajtjen, përshkrimet e ngjarjeve dhe informacionin mbi veprimet korrigjuese, dhe informacionin mbi përvojën operative nga objektet dhe aktivitetet e tjera përkatëse.</w:t>
      </w:r>
    </w:p>
    <w:p w14:paraId="575E2AD1" w14:textId="77777777" w:rsidR="00F5308B" w:rsidRPr="00027DF6" w:rsidRDefault="00F5308B" w:rsidP="00F5308B">
      <w:pPr>
        <w:pStyle w:val="Paragrafi"/>
        <w:rPr>
          <w:lang w:val="sq-AL"/>
        </w:rPr>
      </w:pPr>
      <w:r w:rsidRPr="00027DF6">
        <w:rPr>
          <w:lang w:val="sq-AL"/>
        </w:rPr>
        <w:t>3. Të licencuarit kryejnë një hetim siç përcaktohet nga Komisioni i Mbrojtjes nga Rrezatimet në rast se:</w:t>
      </w:r>
    </w:p>
    <w:p w14:paraId="529D7389" w14:textId="728E0C1F" w:rsidR="00F5308B" w:rsidRPr="00027DF6" w:rsidRDefault="00F5308B" w:rsidP="00F5308B">
      <w:pPr>
        <w:pStyle w:val="Paragrafi"/>
        <w:rPr>
          <w:lang w:val="sq-AL"/>
        </w:rPr>
      </w:pPr>
      <w:r w:rsidRPr="00027DF6">
        <w:rPr>
          <w:lang w:val="sq-AL"/>
        </w:rPr>
        <w:t xml:space="preserve">a) </w:t>
      </w:r>
      <w:r w:rsidR="005C3916" w:rsidRPr="00027DF6">
        <w:rPr>
          <w:lang w:val="sq-AL"/>
        </w:rPr>
        <w:t xml:space="preserve">një </w:t>
      </w:r>
      <w:r w:rsidRPr="00027DF6">
        <w:rPr>
          <w:lang w:val="sq-AL"/>
        </w:rPr>
        <w:t>sasi ose një parametër operativ në lidhje me mbrojtjen dhe sigurinë tejkalon nivelin e hetimit ose është jashtë kufijve të parashikuar të kushteve të operimit; ose</w:t>
      </w:r>
    </w:p>
    <w:p w14:paraId="7D661FEA" w14:textId="0618013D" w:rsidR="00F5308B" w:rsidRPr="00027DF6" w:rsidRDefault="00F5308B" w:rsidP="00F5308B">
      <w:pPr>
        <w:pStyle w:val="Paragrafi"/>
        <w:rPr>
          <w:lang w:val="sq-AL"/>
        </w:rPr>
      </w:pPr>
      <w:r w:rsidRPr="00027DF6">
        <w:rPr>
          <w:lang w:val="sq-AL"/>
        </w:rPr>
        <w:t xml:space="preserve">b) </w:t>
      </w:r>
      <w:r w:rsidR="005C3916" w:rsidRPr="00027DF6">
        <w:rPr>
          <w:lang w:val="sq-AL"/>
        </w:rPr>
        <w:t xml:space="preserve">çdo </w:t>
      </w:r>
      <w:r w:rsidRPr="00027DF6">
        <w:rPr>
          <w:lang w:val="sq-AL"/>
        </w:rPr>
        <w:t>dështim i pajisjes, aksident, gabim ose ndonjë ngjarje ose gjendje tjetër e pazakontë që ndodh ka potencial që shkakton tejkalim të kufirit përkatës ose kufizimin e funksionimit.</w:t>
      </w:r>
    </w:p>
    <w:p w14:paraId="51E34958" w14:textId="77777777" w:rsidR="00F5308B" w:rsidRPr="00027DF6" w:rsidRDefault="00F5308B" w:rsidP="00F5308B">
      <w:pPr>
        <w:pStyle w:val="Paragrafi"/>
        <w:rPr>
          <w:lang w:val="sq-AL"/>
        </w:rPr>
      </w:pPr>
      <w:r w:rsidRPr="00027DF6">
        <w:rPr>
          <w:lang w:val="sq-AL"/>
        </w:rPr>
        <w:t xml:space="preserve">4. I licencuari kryen një hetim sa më shpejt të jetë e mundur pas një ngjarjeje dhe përgatit një </w:t>
      </w:r>
      <w:r w:rsidRPr="00027DF6">
        <w:rPr>
          <w:lang w:val="sq-AL"/>
        </w:rPr>
        <w:lastRenderedPageBreak/>
        <w:t>procesverbal me shkrim të shkaqeve të saj, ose shkaqeve të dyshuara, duke përfshirë një verifikim ose përcaktim të secilës dozë të marrë ose të masave dhe rekomandimeve për parandalimin e përsëritjes së ngjarjes dhe/ose ndodhjes së ngjarjeve të ngjashme.</w:t>
      </w:r>
    </w:p>
    <w:p w14:paraId="1781A032" w14:textId="42DCC3AA" w:rsidR="00F5308B" w:rsidRPr="00027DF6" w:rsidRDefault="00F5308B" w:rsidP="00F5308B">
      <w:pPr>
        <w:pStyle w:val="Paragrafi"/>
        <w:rPr>
          <w:lang w:val="sq-AL"/>
        </w:rPr>
      </w:pPr>
      <w:r w:rsidRPr="00027DF6">
        <w:rPr>
          <w:lang w:val="sq-AL"/>
        </w:rPr>
        <w:t>5. I licencuari do t</w:t>
      </w:r>
      <w:r w:rsidR="00401BB1">
        <w:rPr>
          <w:lang w:val="sq-AL"/>
        </w:rPr>
        <w:t>’</w:t>
      </w:r>
      <w:r w:rsidRPr="00027DF6">
        <w:rPr>
          <w:lang w:val="sq-AL"/>
        </w:rPr>
        <w:t>i komunikojë Komisionit për Mbrojtjen nga Rrezatimet, një raport me shkrim të çdo hetimi zyrtar në lidhje me ngjarjet siç përcaktohet nga Komisioni i Mbrojtjes nga Rrezatimet, përfshirë ekspozimet që sjellin doza që tejkalojnë kufirin e dozës. I licencuari gjithashtu raporton menjëherë në Komisionin e Mbrojtjes nga Rrezatimet çdo ngjarje në të cilën tejkalohet kufiri i dozës.</w:t>
      </w:r>
    </w:p>
    <w:p w14:paraId="62EB4EDE" w14:textId="77777777" w:rsidR="00F5308B" w:rsidRPr="00027DF6" w:rsidRDefault="00F5308B" w:rsidP="00F5308B">
      <w:pPr>
        <w:pStyle w:val="Paragrafi"/>
        <w:rPr>
          <w:lang w:val="sq-AL"/>
        </w:rPr>
      </w:pPr>
    </w:p>
    <w:p w14:paraId="783D7708" w14:textId="77777777" w:rsidR="00F5308B" w:rsidRPr="00027DF6" w:rsidRDefault="00F5308B" w:rsidP="00F5308B">
      <w:pPr>
        <w:pStyle w:val="Paragrafi"/>
        <w:jc w:val="center"/>
        <w:rPr>
          <w:lang w:val="sq-AL"/>
        </w:rPr>
      </w:pPr>
      <w:r w:rsidRPr="00027DF6">
        <w:rPr>
          <w:lang w:val="sq-AL"/>
        </w:rPr>
        <w:t>Neni 19</w:t>
      </w:r>
    </w:p>
    <w:p w14:paraId="690C6CAF" w14:textId="77777777" w:rsidR="00F5308B" w:rsidRPr="005C3916" w:rsidRDefault="00F5308B" w:rsidP="00F5308B">
      <w:pPr>
        <w:pStyle w:val="Paragrafi"/>
        <w:jc w:val="center"/>
        <w:rPr>
          <w:b/>
          <w:lang w:val="sq-AL"/>
        </w:rPr>
      </w:pPr>
      <w:r w:rsidRPr="005C3916">
        <w:rPr>
          <w:b/>
          <w:lang w:val="sq-AL"/>
        </w:rPr>
        <w:t>Gjeneratorët e rrezatimit dhe burimet radioaktive</w:t>
      </w:r>
    </w:p>
    <w:p w14:paraId="1CB25C4E" w14:textId="77777777" w:rsidR="00F5308B" w:rsidRPr="005C3916" w:rsidRDefault="00F5308B" w:rsidP="00F5308B">
      <w:pPr>
        <w:pStyle w:val="Paragrafi"/>
        <w:rPr>
          <w:b/>
          <w:lang w:val="sq-AL"/>
        </w:rPr>
      </w:pPr>
    </w:p>
    <w:p w14:paraId="018BD0F1" w14:textId="77777777" w:rsidR="00F5308B" w:rsidRPr="00027DF6" w:rsidRDefault="00F5308B" w:rsidP="00F5308B">
      <w:pPr>
        <w:pStyle w:val="Paragrafi"/>
        <w:rPr>
          <w:lang w:val="sq-AL"/>
        </w:rPr>
      </w:pPr>
      <w:r w:rsidRPr="00027DF6">
        <w:rPr>
          <w:lang w:val="sq-AL"/>
        </w:rPr>
        <w:t>1. Të licencuarit garantojnë sigurinë e gjeneratorëve të rrezatimit dhe burimeve radioaktive.</w:t>
      </w:r>
    </w:p>
    <w:p w14:paraId="6BDB4E4B" w14:textId="77777777" w:rsidR="00F5308B" w:rsidRPr="00027DF6" w:rsidRDefault="00F5308B" w:rsidP="00F5308B">
      <w:pPr>
        <w:pStyle w:val="Paragrafi"/>
        <w:rPr>
          <w:lang w:val="sq-AL"/>
        </w:rPr>
      </w:pPr>
      <w:r w:rsidRPr="00027DF6">
        <w:rPr>
          <w:lang w:val="sq-AL"/>
        </w:rPr>
        <w:t>2. Të licencuarit të cilët janë prodhues, ose furnizues të tjerë të gjeneratorëve të rrezatimit dhe burimeve radioaktive sigurojnë që përgjegjësitë e mëposhtme janë deleguar:</w:t>
      </w:r>
    </w:p>
    <w:p w14:paraId="57577B8C" w14:textId="7DB70ECB" w:rsidR="00F5308B" w:rsidRPr="00027DF6" w:rsidRDefault="00F5308B" w:rsidP="00F5308B">
      <w:pPr>
        <w:pStyle w:val="Paragrafi"/>
        <w:rPr>
          <w:lang w:val="sq-AL"/>
        </w:rPr>
      </w:pPr>
      <w:r w:rsidRPr="00027DF6">
        <w:rPr>
          <w:lang w:val="sq-AL"/>
        </w:rPr>
        <w:t xml:space="preserve">a) </w:t>
      </w:r>
      <w:r w:rsidR="00FA398D" w:rsidRPr="00027DF6">
        <w:rPr>
          <w:lang w:val="sq-AL"/>
        </w:rPr>
        <w:t xml:space="preserve">furnizimi </w:t>
      </w:r>
      <w:r w:rsidRPr="00027DF6">
        <w:rPr>
          <w:lang w:val="sq-AL"/>
        </w:rPr>
        <w:t xml:space="preserve">me një gjenerator rrezatimi të </w:t>
      </w:r>
      <w:proofErr w:type="spellStart"/>
      <w:r w:rsidRPr="00027DF6">
        <w:rPr>
          <w:lang w:val="sq-AL"/>
        </w:rPr>
        <w:t>dizenjuar</w:t>
      </w:r>
      <w:proofErr w:type="spellEnd"/>
      <w:r w:rsidRPr="00027DF6">
        <w:rPr>
          <w:lang w:val="sq-AL"/>
        </w:rPr>
        <w:t>, të prodhuar mirë dhe të ndërtuar mire, ose një burim dhe pajisje radioaktive në të cilën është përdorur gjeneratori i rrezatimit ose burimi radioaktiv që:</w:t>
      </w:r>
    </w:p>
    <w:p w14:paraId="522B893E" w14:textId="0EAC5E4C" w:rsidR="00F5308B" w:rsidRPr="00027DF6" w:rsidRDefault="00F5308B" w:rsidP="00F5308B">
      <w:pPr>
        <w:pStyle w:val="Paragrafi"/>
        <w:rPr>
          <w:lang w:val="sq-AL"/>
        </w:rPr>
      </w:pPr>
      <w:r w:rsidRPr="00027DF6">
        <w:rPr>
          <w:lang w:val="sq-AL"/>
        </w:rPr>
        <w:t>i</w:t>
      </w:r>
      <w:r w:rsidR="00BA3F53">
        <w:rPr>
          <w:lang w:val="sq-AL"/>
        </w:rPr>
        <w:t>.</w:t>
      </w:r>
      <w:r w:rsidRPr="00027DF6">
        <w:rPr>
          <w:lang w:val="sq-AL"/>
        </w:rPr>
        <w:t xml:space="preserve"> </w:t>
      </w:r>
      <w:r w:rsidR="00FA398D" w:rsidRPr="00027DF6">
        <w:rPr>
          <w:lang w:val="sq-AL"/>
        </w:rPr>
        <w:t xml:space="preserve">siguron </w:t>
      </w:r>
      <w:r w:rsidRPr="00027DF6">
        <w:rPr>
          <w:lang w:val="sq-AL"/>
        </w:rPr>
        <w:t>mbrojtje dhe siguri në përputhje me kërkesat e kësaj rregulloreje;</w:t>
      </w:r>
    </w:p>
    <w:p w14:paraId="6B3CF220" w14:textId="7777D698" w:rsidR="00F5308B" w:rsidRPr="00027DF6" w:rsidRDefault="00F5308B" w:rsidP="00F5308B">
      <w:pPr>
        <w:pStyle w:val="Paragrafi"/>
        <w:rPr>
          <w:lang w:val="sq-AL"/>
        </w:rPr>
      </w:pPr>
      <w:proofErr w:type="spellStart"/>
      <w:r w:rsidRPr="00027DF6">
        <w:rPr>
          <w:lang w:val="sq-AL"/>
        </w:rPr>
        <w:t>ii</w:t>
      </w:r>
      <w:proofErr w:type="spellEnd"/>
      <w:r w:rsidR="00BA3F53">
        <w:rPr>
          <w:lang w:val="sq-AL"/>
        </w:rPr>
        <w:t>.</w:t>
      </w:r>
      <w:r w:rsidRPr="00027DF6">
        <w:rPr>
          <w:lang w:val="sq-AL"/>
        </w:rPr>
        <w:t xml:space="preserve"> </w:t>
      </w:r>
      <w:r w:rsidR="00FA398D" w:rsidRPr="00027DF6">
        <w:rPr>
          <w:lang w:val="sq-AL"/>
        </w:rPr>
        <w:t xml:space="preserve">elementet </w:t>
      </w:r>
      <w:proofErr w:type="spellStart"/>
      <w:r w:rsidRPr="00027DF6">
        <w:rPr>
          <w:lang w:val="sq-AL"/>
        </w:rPr>
        <w:t>inxhinierik</w:t>
      </w:r>
      <w:r w:rsidR="00FA398D">
        <w:rPr>
          <w:lang w:val="sq-AL"/>
        </w:rPr>
        <w:t>ë</w:t>
      </w:r>
      <w:proofErr w:type="spellEnd"/>
      <w:r w:rsidRPr="00027DF6">
        <w:rPr>
          <w:lang w:val="sq-AL"/>
        </w:rPr>
        <w:t xml:space="preserve">, </w:t>
      </w:r>
      <w:proofErr w:type="spellStart"/>
      <w:r w:rsidRPr="00027DF6">
        <w:rPr>
          <w:lang w:val="sq-AL"/>
        </w:rPr>
        <w:t>performancën</w:t>
      </w:r>
      <w:proofErr w:type="spellEnd"/>
      <w:r w:rsidRPr="00027DF6">
        <w:rPr>
          <w:lang w:val="sq-AL"/>
        </w:rPr>
        <w:t xml:space="preserve"> dhe specifikimet funksionale;</w:t>
      </w:r>
    </w:p>
    <w:p w14:paraId="1C21B754" w14:textId="6B2DAA01" w:rsidR="00F5308B" w:rsidRPr="00027DF6" w:rsidRDefault="00F5308B" w:rsidP="00F5308B">
      <w:pPr>
        <w:pStyle w:val="Paragrafi"/>
        <w:rPr>
          <w:lang w:val="sq-AL"/>
        </w:rPr>
      </w:pPr>
      <w:proofErr w:type="spellStart"/>
      <w:r w:rsidRPr="00027DF6">
        <w:rPr>
          <w:lang w:val="sq-AL"/>
        </w:rPr>
        <w:t>iii</w:t>
      </w:r>
      <w:proofErr w:type="spellEnd"/>
      <w:r w:rsidR="00BA3F53">
        <w:rPr>
          <w:lang w:val="sq-AL"/>
        </w:rPr>
        <w:t>.</w:t>
      </w:r>
      <w:r w:rsidRPr="00027DF6">
        <w:rPr>
          <w:lang w:val="sq-AL"/>
        </w:rPr>
        <w:t xml:space="preserve"> </w:t>
      </w:r>
      <w:r w:rsidR="00FA398D" w:rsidRPr="00027DF6">
        <w:rPr>
          <w:lang w:val="sq-AL"/>
        </w:rPr>
        <w:t xml:space="preserve">përmbush </w:t>
      </w:r>
      <w:r w:rsidRPr="00027DF6">
        <w:rPr>
          <w:lang w:val="sq-AL"/>
        </w:rPr>
        <w:t>standardet e cilësisë në përpjesëtim me rëndësinë për mbrojtjen dhe sigurinë e sistemeve dhe përbërësve, përfshirë programin kompjuterik;</w:t>
      </w:r>
    </w:p>
    <w:p w14:paraId="5482D52D" w14:textId="190B6A98" w:rsidR="00F5308B" w:rsidRPr="00027DF6" w:rsidRDefault="00F5308B" w:rsidP="00F5308B">
      <w:pPr>
        <w:pStyle w:val="Paragrafi"/>
        <w:rPr>
          <w:lang w:val="sq-AL"/>
        </w:rPr>
      </w:pPr>
      <w:proofErr w:type="spellStart"/>
      <w:r w:rsidRPr="00027DF6">
        <w:rPr>
          <w:lang w:val="sq-AL"/>
        </w:rPr>
        <w:t>iv</w:t>
      </w:r>
      <w:proofErr w:type="spellEnd"/>
      <w:r w:rsidR="00BA3F53">
        <w:rPr>
          <w:lang w:val="sq-AL"/>
        </w:rPr>
        <w:t>.</w:t>
      </w:r>
      <w:r w:rsidRPr="00027DF6">
        <w:rPr>
          <w:lang w:val="sq-AL"/>
        </w:rPr>
        <w:t xml:space="preserve"> </w:t>
      </w:r>
      <w:r w:rsidR="00FA398D" w:rsidRPr="00027DF6">
        <w:rPr>
          <w:lang w:val="sq-AL"/>
        </w:rPr>
        <w:t xml:space="preserve">siguron </w:t>
      </w:r>
      <w:r w:rsidRPr="00027DF6">
        <w:rPr>
          <w:lang w:val="sq-AL"/>
        </w:rPr>
        <w:t xml:space="preserve">ekrane, matës dhe udhëzime të qarta mbi </w:t>
      </w:r>
      <w:proofErr w:type="spellStart"/>
      <w:r w:rsidRPr="00027DF6">
        <w:rPr>
          <w:lang w:val="sq-AL"/>
        </w:rPr>
        <w:t>konsolat</w:t>
      </w:r>
      <w:proofErr w:type="spellEnd"/>
      <w:r w:rsidRPr="00027DF6">
        <w:rPr>
          <w:lang w:val="sq-AL"/>
        </w:rPr>
        <w:t xml:space="preserve"> </w:t>
      </w:r>
      <w:r w:rsidRPr="00027DF6">
        <w:rPr>
          <w:rFonts w:ascii="Cambria Math" w:hAnsi="Cambria Math" w:cs="Cambria Math"/>
          <w:lang w:val="sq-AL"/>
        </w:rPr>
        <w:t>​​</w:t>
      </w:r>
      <w:r w:rsidRPr="00027DF6">
        <w:rPr>
          <w:lang w:val="sq-AL"/>
        </w:rPr>
        <w:t>e p</w:t>
      </w:r>
      <w:r w:rsidRPr="00027DF6">
        <w:rPr>
          <w:rFonts w:ascii="Calibri" w:hAnsi="Calibri" w:cs="Calibri"/>
          <w:lang w:val="sq-AL"/>
        </w:rPr>
        <w:t>ë</w:t>
      </w:r>
      <w:r w:rsidRPr="00027DF6">
        <w:rPr>
          <w:lang w:val="sq-AL"/>
        </w:rPr>
        <w:t>rdorimit n</w:t>
      </w:r>
      <w:r w:rsidRPr="00027DF6">
        <w:rPr>
          <w:rFonts w:ascii="Calibri" w:hAnsi="Calibri" w:cs="Calibri"/>
          <w:lang w:val="sq-AL"/>
        </w:rPr>
        <w:t>ë</w:t>
      </w:r>
      <w:r w:rsidRPr="00027DF6">
        <w:rPr>
          <w:lang w:val="sq-AL"/>
        </w:rPr>
        <w:t xml:space="preserve"> gjuh</w:t>
      </w:r>
      <w:r w:rsidRPr="00027DF6">
        <w:rPr>
          <w:rFonts w:ascii="Calibri" w:hAnsi="Calibri" w:cs="Calibri"/>
          <w:lang w:val="sq-AL"/>
        </w:rPr>
        <w:t>ë</w:t>
      </w:r>
      <w:r w:rsidRPr="00027DF6">
        <w:rPr>
          <w:lang w:val="sq-AL"/>
        </w:rPr>
        <w:t>n e p</w:t>
      </w:r>
      <w:r w:rsidRPr="00027DF6">
        <w:rPr>
          <w:rFonts w:ascii="Calibri" w:hAnsi="Calibri" w:cs="Calibri"/>
          <w:lang w:val="sq-AL"/>
        </w:rPr>
        <w:t>ë</w:t>
      </w:r>
      <w:r w:rsidRPr="00027DF6">
        <w:rPr>
          <w:lang w:val="sq-AL"/>
        </w:rPr>
        <w:t>rshtatshme t</w:t>
      </w:r>
      <w:r w:rsidRPr="00027DF6">
        <w:rPr>
          <w:rFonts w:ascii="Calibri" w:hAnsi="Calibri" w:cs="Calibri"/>
          <w:lang w:val="sq-AL"/>
        </w:rPr>
        <w:t>ë</w:t>
      </w:r>
      <w:r w:rsidRPr="00027DF6">
        <w:rPr>
          <w:lang w:val="sq-AL"/>
        </w:rPr>
        <w:t xml:space="preserve"> kuptueshme p</w:t>
      </w:r>
      <w:r w:rsidRPr="00027DF6">
        <w:rPr>
          <w:rFonts w:ascii="Calibri" w:hAnsi="Calibri" w:cs="Calibri"/>
          <w:lang w:val="sq-AL"/>
        </w:rPr>
        <w:t>ë</w:t>
      </w:r>
      <w:r w:rsidRPr="00027DF6">
        <w:rPr>
          <w:lang w:val="sq-AL"/>
        </w:rPr>
        <w:t>r p</w:t>
      </w:r>
      <w:r w:rsidRPr="00027DF6">
        <w:rPr>
          <w:rFonts w:ascii="Calibri" w:hAnsi="Calibri" w:cs="Calibri"/>
          <w:lang w:val="sq-AL"/>
        </w:rPr>
        <w:t>ë</w:t>
      </w:r>
      <w:r w:rsidRPr="00027DF6">
        <w:rPr>
          <w:lang w:val="sq-AL"/>
        </w:rPr>
        <w:t>rdoruesit.</w:t>
      </w:r>
    </w:p>
    <w:p w14:paraId="3A38FA03" w14:textId="78DACD26" w:rsidR="00F5308B" w:rsidRPr="00027DF6" w:rsidRDefault="00F5308B" w:rsidP="00F5308B">
      <w:pPr>
        <w:pStyle w:val="Paragrafi"/>
        <w:rPr>
          <w:lang w:val="sq-AL"/>
        </w:rPr>
      </w:pPr>
      <w:r w:rsidRPr="00027DF6">
        <w:rPr>
          <w:lang w:val="sq-AL"/>
        </w:rPr>
        <w:t xml:space="preserve">b) </w:t>
      </w:r>
      <w:r w:rsidR="00FA398D" w:rsidRPr="00027DF6">
        <w:rPr>
          <w:lang w:val="sq-AL"/>
        </w:rPr>
        <w:t xml:space="preserve">sigurimi </w:t>
      </w:r>
      <w:r w:rsidRPr="00027DF6">
        <w:rPr>
          <w:lang w:val="sq-AL"/>
        </w:rPr>
        <w:t>që gjeneratorët e rrezatimit dhe burimet radioaktive janë testuar për të demonstruar pajtueshmërinë me specifikimet përkatëse.</w:t>
      </w:r>
    </w:p>
    <w:p w14:paraId="36DC16B0" w14:textId="36792994" w:rsidR="00F5308B" w:rsidRPr="00027DF6" w:rsidRDefault="00F5308B" w:rsidP="00F5308B">
      <w:pPr>
        <w:pStyle w:val="Paragrafi"/>
        <w:rPr>
          <w:lang w:val="sq-AL"/>
        </w:rPr>
      </w:pPr>
      <w:r w:rsidRPr="00027DF6">
        <w:rPr>
          <w:lang w:val="sq-AL"/>
        </w:rPr>
        <w:t xml:space="preserve">c) </w:t>
      </w:r>
      <w:r w:rsidR="00FA398D" w:rsidRPr="00027DF6">
        <w:rPr>
          <w:lang w:val="sq-AL"/>
        </w:rPr>
        <w:t xml:space="preserve">vënien </w:t>
      </w:r>
      <w:r w:rsidRPr="00027DF6">
        <w:rPr>
          <w:lang w:val="sq-AL"/>
        </w:rPr>
        <w:t xml:space="preserve">e informacionit, në gjuhën e përshtatshme, të kuptueshme për përdoruesit, për instalimin dhe përdorimin e duhur të gjeneratorit të rrezatimit, ose burimit radioaktiv dhe rreziqet e tij të shoqëruara të rrezatimit, përfshirë specifikimet e </w:t>
      </w:r>
      <w:proofErr w:type="spellStart"/>
      <w:r w:rsidRPr="00027DF6">
        <w:rPr>
          <w:lang w:val="sq-AL"/>
        </w:rPr>
        <w:t>performancës</w:t>
      </w:r>
      <w:proofErr w:type="spellEnd"/>
      <w:r w:rsidRPr="00027DF6">
        <w:rPr>
          <w:lang w:val="sq-AL"/>
        </w:rPr>
        <w:t>, udhëzimet për funksionimin dhe mirëmbajtjen, dhe udhëzimet për mbrojtjen dhe sigurinë.</w:t>
      </w:r>
    </w:p>
    <w:p w14:paraId="345F305C" w14:textId="624CE404" w:rsidR="00F5308B" w:rsidRPr="00027DF6" w:rsidRDefault="00F5308B" w:rsidP="00F5308B">
      <w:pPr>
        <w:pStyle w:val="Paragrafi"/>
        <w:rPr>
          <w:lang w:val="sq-AL"/>
        </w:rPr>
      </w:pPr>
      <w:r w:rsidRPr="00027DF6">
        <w:rPr>
          <w:lang w:val="sq-AL"/>
        </w:rPr>
        <w:t>ç)</w:t>
      </w:r>
      <w:r w:rsidR="00BA3F53">
        <w:rPr>
          <w:lang w:val="sq-AL"/>
        </w:rPr>
        <w:t xml:space="preserve"> </w:t>
      </w:r>
      <w:r w:rsidR="00FA398D" w:rsidRPr="00027DF6">
        <w:rPr>
          <w:lang w:val="sq-AL"/>
        </w:rPr>
        <w:t xml:space="preserve">sigurimin </w:t>
      </w:r>
      <w:r w:rsidRPr="00027DF6">
        <w:rPr>
          <w:lang w:val="sq-AL"/>
        </w:rPr>
        <w:t xml:space="preserve">se mbrojtja nga pajisjet e tjera mbrojtëse është e </w:t>
      </w:r>
      <w:proofErr w:type="spellStart"/>
      <w:r w:rsidRPr="00027DF6">
        <w:rPr>
          <w:lang w:val="sq-AL"/>
        </w:rPr>
        <w:t>optimizuar</w:t>
      </w:r>
      <w:proofErr w:type="spellEnd"/>
      <w:r w:rsidRPr="00027DF6">
        <w:rPr>
          <w:lang w:val="sq-AL"/>
        </w:rPr>
        <w:t>.</w:t>
      </w:r>
    </w:p>
    <w:p w14:paraId="42CF0BC5" w14:textId="7C81808C" w:rsidR="00F5308B" w:rsidRPr="00027DF6" w:rsidRDefault="00F5308B" w:rsidP="00F5308B">
      <w:pPr>
        <w:pStyle w:val="Paragrafi"/>
        <w:rPr>
          <w:lang w:val="sq-AL"/>
        </w:rPr>
      </w:pPr>
      <w:r w:rsidRPr="00027DF6">
        <w:rPr>
          <w:lang w:val="sq-AL"/>
        </w:rPr>
        <w:t>3. Të licencuarit bëjnë marrëveshje të përshtatshme me furnizuesit e gjeneratorëve të rrezatimit dhe burimeve radioaktive, Komisionin e Mbrojtjes nga Rrezatimet dhe palët përkatëse për qëllimet e mëposhtme:</w:t>
      </w:r>
    </w:p>
    <w:p w14:paraId="1C034FF2" w14:textId="73FDA854" w:rsidR="00F5308B" w:rsidRPr="00027DF6" w:rsidRDefault="00F5308B" w:rsidP="00F5308B">
      <w:pPr>
        <w:pStyle w:val="Paragrafi"/>
        <w:rPr>
          <w:lang w:val="sq-AL"/>
        </w:rPr>
      </w:pPr>
      <w:r w:rsidRPr="00027DF6">
        <w:rPr>
          <w:lang w:val="sq-AL"/>
        </w:rPr>
        <w:t xml:space="preserve">a) </w:t>
      </w:r>
      <w:r w:rsidR="00165BE0" w:rsidRPr="00027DF6">
        <w:rPr>
          <w:lang w:val="sq-AL"/>
        </w:rPr>
        <w:t xml:space="preserve">marrjen </w:t>
      </w:r>
      <w:r w:rsidRPr="00027DF6">
        <w:rPr>
          <w:lang w:val="sq-AL"/>
        </w:rPr>
        <w:t>e informacionit për kushtet e përdorimit dhe përvojën e funksionimit që mund të jetë e rëndësishme për mbrojtjen dhe sigurinë;</w:t>
      </w:r>
    </w:p>
    <w:p w14:paraId="461EC66A" w14:textId="7066BA7A" w:rsidR="00F5308B" w:rsidRPr="00027DF6" w:rsidRDefault="00F5308B" w:rsidP="00F5308B">
      <w:pPr>
        <w:pStyle w:val="Paragrafi"/>
        <w:rPr>
          <w:lang w:val="sq-AL"/>
        </w:rPr>
      </w:pPr>
      <w:r w:rsidRPr="00027DF6">
        <w:rPr>
          <w:lang w:val="sq-AL"/>
        </w:rPr>
        <w:t xml:space="preserve">b) </w:t>
      </w:r>
      <w:r w:rsidR="00165BE0" w:rsidRPr="00027DF6">
        <w:rPr>
          <w:lang w:val="sq-AL"/>
        </w:rPr>
        <w:t xml:space="preserve">sigurimin </w:t>
      </w:r>
      <w:r w:rsidRPr="00027DF6">
        <w:rPr>
          <w:lang w:val="sq-AL"/>
        </w:rPr>
        <w:t>e informatave kthyese dhe informacionit që mund të ketë implikime për mbrojtje dhe siguri për përdoruesit e tjerë, ose që mund të ketë implikime në mundësinë e përmirësimit të mbrojtjes dhe sigurisë së rrezatimit për gjeneratorë dhe burime radioaktive.</w:t>
      </w:r>
    </w:p>
    <w:p w14:paraId="25AE9FA2" w14:textId="77777777" w:rsidR="00F5308B" w:rsidRPr="00027DF6" w:rsidRDefault="00F5308B" w:rsidP="00F5308B">
      <w:pPr>
        <w:pStyle w:val="Paragrafi"/>
        <w:rPr>
          <w:lang w:val="sq-AL"/>
        </w:rPr>
      </w:pPr>
      <w:r w:rsidRPr="00027DF6">
        <w:rPr>
          <w:lang w:val="sq-AL"/>
        </w:rPr>
        <w:t>4. Kur zgjedhin një vend për të përdorur ose për të ruajtur një gjenerator rrezatimi ose burim radioaktiv, të licencuarit marrin parasysh:</w:t>
      </w:r>
    </w:p>
    <w:p w14:paraId="372EDC80" w14:textId="5D5AB93F" w:rsidR="00F5308B" w:rsidRPr="00027DF6" w:rsidRDefault="00F5308B" w:rsidP="00F5308B">
      <w:pPr>
        <w:pStyle w:val="Paragrafi"/>
        <w:rPr>
          <w:lang w:val="sq-AL"/>
        </w:rPr>
      </w:pPr>
      <w:r w:rsidRPr="00027DF6">
        <w:rPr>
          <w:lang w:val="sq-AL"/>
        </w:rPr>
        <w:t xml:space="preserve">a) </w:t>
      </w:r>
      <w:r w:rsidR="0020064E" w:rsidRPr="00027DF6">
        <w:rPr>
          <w:lang w:val="sq-AL"/>
        </w:rPr>
        <w:t xml:space="preserve">faktorët </w:t>
      </w:r>
      <w:r w:rsidRPr="00027DF6">
        <w:rPr>
          <w:lang w:val="sq-AL"/>
        </w:rPr>
        <w:t>që mund të ndikojnë në administrimin e sigurt dhe kontrollin mbi gjeneratorin e rrezatimit ose burimin radioaktiv;</w:t>
      </w:r>
    </w:p>
    <w:p w14:paraId="1BCDDB64" w14:textId="6A864791" w:rsidR="00F5308B" w:rsidRPr="00027DF6" w:rsidRDefault="00F5308B" w:rsidP="00F5308B">
      <w:pPr>
        <w:pStyle w:val="Paragrafi"/>
        <w:rPr>
          <w:lang w:val="sq-AL"/>
        </w:rPr>
      </w:pPr>
      <w:r w:rsidRPr="00027DF6">
        <w:rPr>
          <w:lang w:val="sq-AL"/>
        </w:rPr>
        <w:t xml:space="preserve">b) </w:t>
      </w:r>
      <w:r w:rsidR="0020064E" w:rsidRPr="00027DF6">
        <w:rPr>
          <w:lang w:val="sq-AL"/>
        </w:rPr>
        <w:t xml:space="preserve">faktorët </w:t>
      </w:r>
      <w:r w:rsidRPr="00027DF6">
        <w:rPr>
          <w:lang w:val="sq-AL"/>
        </w:rPr>
        <w:t>që mund të ndikojnë në ekspozimin në punë dhe ekspozimin e publikut për shkak të gjeneratorit të rrezatimit ose burimit radioaktiv;</w:t>
      </w:r>
    </w:p>
    <w:p w14:paraId="43664A58" w14:textId="13F7F5E1" w:rsidR="00F5308B" w:rsidRPr="00027DF6" w:rsidRDefault="00F5308B" w:rsidP="00F5308B">
      <w:pPr>
        <w:pStyle w:val="Paragrafi"/>
        <w:rPr>
          <w:lang w:val="sq-AL"/>
        </w:rPr>
      </w:pPr>
      <w:r w:rsidRPr="00027DF6">
        <w:rPr>
          <w:lang w:val="sq-AL"/>
        </w:rPr>
        <w:t xml:space="preserve">c) </w:t>
      </w:r>
      <w:r w:rsidR="0020064E" w:rsidRPr="00027DF6">
        <w:rPr>
          <w:lang w:val="sq-AL"/>
        </w:rPr>
        <w:t xml:space="preserve">mundësia </w:t>
      </w:r>
      <w:r w:rsidRPr="00027DF6">
        <w:rPr>
          <w:lang w:val="sq-AL"/>
        </w:rPr>
        <w:t xml:space="preserve">e marrjes parasysh të faktorëve të mësipërm në hartimin e </w:t>
      </w:r>
      <w:proofErr w:type="spellStart"/>
      <w:r w:rsidRPr="00027DF6">
        <w:rPr>
          <w:lang w:val="sq-AL"/>
        </w:rPr>
        <w:t>inxhinierik</w:t>
      </w:r>
      <w:proofErr w:type="spellEnd"/>
      <w:r w:rsidRPr="00027DF6">
        <w:rPr>
          <w:lang w:val="sq-AL"/>
        </w:rPr>
        <w:t>.</w:t>
      </w:r>
    </w:p>
    <w:p w14:paraId="463EE297" w14:textId="77777777" w:rsidR="00F5308B" w:rsidRPr="00027DF6" w:rsidRDefault="00F5308B" w:rsidP="00F5308B">
      <w:pPr>
        <w:pStyle w:val="Paragrafi"/>
        <w:rPr>
          <w:lang w:val="sq-AL"/>
        </w:rPr>
      </w:pPr>
      <w:r w:rsidRPr="00027DF6">
        <w:rPr>
          <w:lang w:val="sq-AL"/>
        </w:rPr>
        <w:t xml:space="preserve">5. Në zgjedhjen e një objekti për një strukturë që do të përmbajë një sasi të madhe të materialit radioaktiv dhe që do të ketë potencialin për lëshimin e sasive të konsiderueshme të materialit radioaktiv, të licencuarit marrin parasysh veçoritë që mund të ndikojnë në mbrojtjen dhe sigurinë, tipare që mund të ndikojnë në integritetin ose funksionimin e objektit dhe </w:t>
      </w:r>
      <w:r w:rsidRPr="00027DF6">
        <w:rPr>
          <w:lang w:val="sq-AL"/>
        </w:rPr>
        <w:lastRenderedPageBreak/>
        <w:t>mundësinë e kryerjes së veprimeve mbrojtëse jashtë vendit nëse ato bëhen të nevojshme.</w:t>
      </w:r>
    </w:p>
    <w:p w14:paraId="7587A5C6" w14:textId="652F98A6" w:rsidR="00F5308B" w:rsidRPr="00027DF6" w:rsidRDefault="00F5308B" w:rsidP="00F5308B">
      <w:pPr>
        <w:pStyle w:val="Paragrafi"/>
        <w:rPr>
          <w:lang w:val="sq-AL"/>
        </w:rPr>
      </w:pPr>
      <w:r w:rsidRPr="00027DF6">
        <w:rPr>
          <w:lang w:val="sq-AL"/>
        </w:rPr>
        <w:t>6. Të licencuarit mbajnë një inventar që përfshin shënime</w:t>
      </w:r>
      <w:r w:rsidR="00165BE0">
        <w:rPr>
          <w:lang w:val="sq-AL"/>
        </w:rPr>
        <w:t>,</w:t>
      </w:r>
      <w:r w:rsidRPr="00027DF6">
        <w:rPr>
          <w:lang w:val="sq-AL"/>
        </w:rPr>
        <w:t xml:space="preserve"> si:</w:t>
      </w:r>
    </w:p>
    <w:p w14:paraId="6FEFA4D9" w14:textId="6ED4E2E1" w:rsidR="00F5308B" w:rsidRPr="00027DF6" w:rsidRDefault="00F5308B" w:rsidP="00F5308B">
      <w:pPr>
        <w:pStyle w:val="Paragrafi"/>
        <w:rPr>
          <w:lang w:val="sq-AL"/>
        </w:rPr>
      </w:pPr>
      <w:r w:rsidRPr="00027DF6">
        <w:rPr>
          <w:lang w:val="sq-AL"/>
        </w:rPr>
        <w:t xml:space="preserve">a) </w:t>
      </w:r>
      <w:r w:rsidR="00165BE0" w:rsidRPr="00027DF6">
        <w:rPr>
          <w:lang w:val="sq-AL"/>
        </w:rPr>
        <w:t xml:space="preserve">vendndodhjen </w:t>
      </w:r>
      <w:r w:rsidRPr="00027DF6">
        <w:rPr>
          <w:lang w:val="sq-AL"/>
        </w:rPr>
        <w:t>dhe përshkrimin e secilit gjenerator rrezatimi ose burimi radioaktiv për të cilin ata janë përgjegjës;</w:t>
      </w:r>
    </w:p>
    <w:p w14:paraId="579405DA" w14:textId="38333DA5" w:rsidR="00F5308B" w:rsidRPr="00027DF6" w:rsidRDefault="00F5308B" w:rsidP="00F5308B">
      <w:pPr>
        <w:pStyle w:val="Paragrafi"/>
        <w:rPr>
          <w:lang w:val="sq-AL"/>
        </w:rPr>
      </w:pPr>
      <w:r w:rsidRPr="00027DF6">
        <w:rPr>
          <w:lang w:val="sq-AL"/>
        </w:rPr>
        <w:t xml:space="preserve">b) </w:t>
      </w:r>
      <w:r w:rsidR="00165BE0" w:rsidRPr="00027DF6">
        <w:rPr>
          <w:lang w:val="sq-AL"/>
        </w:rPr>
        <w:t xml:space="preserve">aktivitetin </w:t>
      </w:r>
      <w:r w:rsidRPr="00027DF6">
        <w:rPr>
          <w:lang w:val="sq-AL"/>
        </w:rPr>
        <w:t>dhe formën e secilit burim radioaktiv për të cilin ata janë përgjegjës.</w:t>
      </w:r>
    </w:p>
    <w:p w14:paraId="64B1611F" w14:textId="1DDF6196" w:rsidR="00F5308B" w:rsidRPr="00027DF6" w:rsidRDefault="00F5308B" w:rsidP="00F5308B">
      <w:pPr>
        <w:pStyle w:val="Paragrafi"/>
        <w:rPr>
          <w:lang w:val="sq-AL"/>
        </w:rPr>
      </w:pPr>
      <w:r w:rsidRPr="00027DF6">
        <w:rPr>
          <w:lang w:val="sq-AL"/>
        </w:rPr>
        <w:t>7. Të licencuarit do t</w:t>
      </w:r>
      <w:r w:rsidR="00401BB1">
        <w:rPr>
          <w:lang w:val="sq-AL"/>
        </w:rPr>
        <w:t>’</w:t>
      </w:r>
      <w:r w:rsidRPr="00027DF6">
        <w:rPr>
          <w:lang w:val="sq-AL"/>
        </w:rPr>
        <w:t>i japin Komisionit për Mbrojtjen nga Rrezatimet, siç kërkohet, informacionin e duhur nga regjistrat e tyre të inventarit të gjeneratorëve dhe burimeve radioaktive.</w:t>
      </w:r>
    </w:p>
    <w:p w14:paraId="03E7D5CE" w14:textId="77777777" w:rsidR="00F5308B" w:rsidRPr="00027DF6" w:rsidRDefault="00F5308B" w:rsidP="00F5308B">
      <w:pPr>
        <w:pStyle w:val="Paragrafi"/>
        <w:rPr>
          <w:lang w:val="sq-AL"/>
        </w:rPr>
      </w:pPr>
      <w:r w:rsidRPr="00027DF6">
        <w:rPr>
          <w:lang w:val="sq-AL"/>
        </w:rPr>
        <w:t>8. Të licencuarit mbajnë nën kontroll gjeneratorët e rrezatimit dhe burimet radioaktive në mënyrë që të parandalojnë humbjen ose dëmtimin dhe të parandalojnë çdo person të paautorizuar të kryejë ndonjë aktivitet rrezatimi duke siguruar që:</w:t>
      </w:r>
    </w:p>
    <w:p w14:paraId="7001F6C1" w14:textId="7F7C2084" w:rsidR="00F5308B" w:rsidRPr="00027DF6" w:rsidRDefault="00F5308B" w:rsidP="00F5308B">
      <w:pPr>
        <w:pStyle w:val="Paragrafi"/>
        <w:rPr>
          <w:lang w:val="sq-AL"/>
        </w:rPr>
      </w:pPr>
      <w:r w:rsidRPr="00027DF6">
        <w:rPr>
          <w:lang w:val="sq-AL"/>
        </w:rPr>
        <w:t xml:space="preserve">a) </w:t>
      </w:r>
      <w:r w:rsidR="00165BE0" w:rsidRPr="00027DF6">
        <w:rPr>
          <w:lang w:val="sq-AL"/>
        </w:rPr>
        <w:t xml:space="preserve">kontrolli </w:t>
      </w:r>
      <w:r w:rsidRPr="00027DF6">
        <w:rPr>
          <w:lang w:val="sq-AL"/>
        </w:rPr>
        <w:t xml:space="preserve">mbi një gjenerator rrezatimi, ose burim radioaktiv bëhet vetëm në përputhje me të gjitha kërkesat përkatëse të specifikuara në </w:t>
      </w:r>
      <w:proofErr w:type="spellStart"/>
      <w:r w:rsidRPr="00027DF6">
        <w:rPr>
          <w:lang w:val="sq-AL"/>
        </w:rPr>
        <w:t>autorizë</w:t>
      </w:r>
      <w:proofErr w:type="spellEnd"/>
      <w:r w:rsidRPr="00027DF6">
        <w:rPr>
          <w:lang w:val="sq-AL"/>
        </w:rPr>
        <w:t>;</w:t>
      </w:r>
    </w:p>
    <w:p w14:paraId="16644FCA" w14:textId="62763BB4" w:rsidR="00F5308B" w:rsidRPr="00027DF6" w:rsidRDefault="00F5308B" w:rsidP="00F5308B">
      <w:pPr>
        <w:pStyle w:val="Paragrafi"/>
        <w:rPr>
          <w:lang w:val="sq-AL"/>
        </w:rPr>
      </w:pPr>
      <w:r w:rsidRPr="00027DF6">
        <w:rPr>
          <w:lang w:val="sq-AL"/>
        </w:rPr>
        <w:t xml:space="preserve">b) </w:t>
      </w:r>
      <w:r w:rsidR="00165BE0" w:rsidRPr="00027DF6">
        <w:rPr>
          <w:lang w:val="sq-AL"/>
        </w:rPr>
        <w:t xml:space="preserve">komisioni </w:t>
      </w:r>
      <w:r w:rsidRPr="00027DF6">
        <w:rPr>
          <w:lang w:val="sq-AL"/>
        </w:rPr>
        <w:t>i Mbrojtjes nga Rrezatimet njoftohet menjëherë për informacionin në lidhje me një gjenerator rrezatimi ose një burim radioaktiv që është i humbur, ose jashtë kontrolli;</w:t>
      </w:r>
    </w:p>
    <w:p w14:paraId="2155ADA9" w14:textId="3F2CC607" w:rsidR="00F5308B" w:rsidRPr="00027DF6" w:rsidRDefault="00F5308B" w:rsidP="00F5308B">
      <w:pPr>
        <w:pStyle w:val="Paragrafi"/>
        <w:rPr>
          <w:lang w:val="sq-AL"/>
        </w:rPr>
      </w:pPr>
      <w:r w:rsidRPr="00027DF6">
        <w:rPr>
          <w:lang w:val="sq-AL"/>
        </w:rPr>
        <w:t xml:space="preserve">c) </w:t>
      </w:r>
      <w:r w:rsidR="00165BE0" w:rsidRPr="00027DF6">
        <w:rPr>
          <w:lang w:val="sq-AL"/>
        </w:rPr>
        <w:t xml:space="preserve">një </w:t>
      </w:r>
      <w:r w:rsidRPr="00027DF6">
        <w:rPr>
          <w:lang w:val="sq-AL"/>
        </w:rPr>
        <w:t>gjenerator rrezatimi ose një burim radioaktiv transferohet vetëm nëse marrësi posedon autorizimin e nevojshëm;</w:t>
      </w:r>
    </w:p>
    <w:p w14:paraId="6EF3E57D" w14:textId="3CA2055F" w:rsidR="00F5308B" w:rsidRPr="00027DF6" w:rsidRDefault="00F5308B" w:rsidP="00F5308B">
      <w:pPr>
        <w:pStyle w:val="Paragrafi"/>
        <w:rPr>
          <w:lang w:val="sq-AL"/>
        </w:rPr>
      </w:pPr>
      <w:r w:rsidRPr="00027DF6">
        <w:rPr>
          <w:lang w:val="sq-AL"/>
        </w:rPr>
        <w:t>ç)</w:t>
      </w:r>
      <w:r w:rsidR="00D06AFC">
        <w:rPr>
          <w:lang w:val="sq-AL"/>
        </w:rPr>
        <w:t xml:space="preserve"> </w:t>
      </w:r>
      <w:r w:rsidR="00165BE0" w:rsidRPr="00027DF6">
        <w:rPr>
          <w:lang w:val="sq-AL"/>
        </w:rPr>
        <w:t xml:space="preserve">një </w:t>
      </w:r>
      <w:r w:rsidRPr="00027DF6">
        <w:rPr>
          <w:lang w:val="sq-AL"/>
        </w:rPr>
        <w:t>inventar i gjeneratorëve të rrezatimit ose burimeve radioaktive kontrollohet në mënyrë periodike për të konfirmuar se ata janë në vendet e tyre të caktuara dhe janë nën kontroll.</w:t>
      </w:r>
    </w:p>
    <w:p w14:paraId="1DB7D5FD" w14:textId="5C967B6C" w:rsidR="00F5308B" w:rsidRPr="00027DF6" w:rsidRDefault="00F5308B" w:rsidP="00F5308B">
      <w:pPr>
        <w:pStyle w:val="Paragrafi"/>
        <w:rPr>
          <w:lang w:val="sq-AL"/>
        </w:rPr>
      </w:pPr>
      <w:r w:rsidRPr="00027DF6">
        <w:rPr>
          <w:lang w:val="sq-AL"/>
        </w:rPr>
        <w:t xml:space="preserve">9. Të licencuarit sigurojnë që burimet e vulosura të kategorizohen në përputhje me </w:t>
      </w:r>
      <w:r w:rsidR="0045780C">
        <w:rPr>
          <w:lang w:val="sq-AL"/>
        </w:rPr>
        <w:t xml:space="preserve">rregulloren </w:t>
      </w:r>
      <w:r w:rsidR="0076641B">
        <w:rPr>
          <w:lang w:val="sq-AL"/>
        </w:rPr>
        <w:t xml:space="preserve">nr. </w:t>
      </w:r>
      <w:r w:rsidRPr="00027DF6">
        <w:rPr>
          <w:lang w:val="sq-AL"/>
        </w:rPr>
        <w:t>9</w:t>
      </w:r>
      <w:r w:rsidR="00165BE0">
        <w:rPr>
          <w:lang w:val="sq-AL"/>
        </w:rPr>
        <w:t>,</w:t>
      </w:r>
      <w:r w:rsidRPr="00027DF6">
        <w:rPr>
          <w:lang w:val="sq-AL"/>
        </w:rPr>
        <w:t xml:space="preserve"> datë 7.1.2010 për </w:t>
      </w:r>
      <w:r w:rsidR="006660A1">
        <w:rPr>
          <w:lang w:val="sq-AL"/>
        </w:rPr>
        <w:t>“</w:t>
      </w:r>
      <w:r w:rsidRPr="00027DF6">
        <w:rPr>
          <w:lang w:val="sq-AL"/>
        </w:rPr>
        <w:t>Kategorizimin e burimeve radioaktive në Republikën e Shqipërisë</w:t>
      </w:r>
      <w:r w:rsidR="006660A1">
        <w:rPr>
          <w:lang w:val="sq-AL"/>
        </w:rPr>
        <w:t>”</w:t>
      </w:r>
      <w:r w:rsidRPr="00027DF6">
        <w:rPr>
          <w:lang w:val="sq-AL"/>
        </w:rPr>
        <w:t>, të ndryshuar.</w:t>
      </w:r>
    </w:p>
    <w:p w14:paraId="3098FBD7" w14:textId="77777777" w:rsidR="00F5308B" w:rsidRPr="00027DF6" w:rsidRDefault="00F5308B" w:rsidP="00F5308B">
      <w:pPr>
        <w:pStyle w:val="Paragrafi"/>
        <w:rPr>
          <w:lang w:val="sq-AL"/>
        </w:rPr>
      </w:pPr>
      <w:r w:rsidRPr="00027DF6">
        <w:rPr>
          <w:lang w:val="sq-AL"/>
        </w:rPr>
        <w:t xml:space="preserve">10. Prodhuesi i një burimi radioaktiv, ose një pajisje që përmban një burim radioaktiv siguron se, burimi dhe kontejneri i tij të jenë të shënuara me simbolin e rrezatimeve. </w:t>
      </w:r>
    </w:p>
    <w:p w14:paraId="78023208" w14:textId="77777777" w:rsidR="00F5308B" w:rsidRPr="00027DF6" w:rsidRDefault="00F5308B" w:rsidP="00F5308B">
      <w:pPr>
        <w:pStyle w:val="Paragrafi"/>
        <w:rPr>
          <w:lang w:val="sq-AL"/>
        </w:rPr>
      </w:pPr>
      <w:r w:rsidRPr="00027DF6">
        <w:rPr>
          <w:lang w:val="sq-AL"/>
        </w:rPr>
        <w:t xml:space="preserve">11. I licencuari, në bashkëpunim me prodhuesit, sigurojnë se, burimet e vulosura të jenë të identifikueshme dhe të </w:t>
      </w:r>
      <w:proofErr w:type="spellStart"/>
      <w:r w:rsidRPr="00027DF6">
        <w:rPr>
          <w:lang w:val="sq-AL"/>
        </w:rPr>
        <w:t>gjurmueshme</w:t>
      </w:r>
      <w:proofErr w:type="spellEnd"/>
      <w:r w:rsidRPr="00027DF6">
        <w:rPr>
          <w:lang w:val="sq-AL"/>
        </w:rPr>
        <w:t>.</w:t>
      </w:r>
    </w:p>
    <w:p w14:paraId="07464F53" w14:textId="77777777" w:rsidR="00F5308B" w:rsidRPr="00027DF6" w:rsidRDefault="00F5308B" w:rsidP="00F5308B">
      <w:pPr>
        <w:pStyle w:val="Paragrafi"/>
        <w:rPr>
          <w:lang w:val="sq-AL"/>
        </w:rPr>
      </w:pPr>
    </w:p>
    <w:p w14:paraId="2F5DE4B7" w14:textId="77777777" w:rsidR="00F5308B" w:rsidRPr="00027DF6" w:rsidRDefault="00F5308B" w:rsidP="00F5308B">
      <w:pPr>
        <w:pStyle w:val="Paragrafi"/>
        <w:jc w:val="center"/>
        <w:rPr>
          <w:lang w:val="sq-AL"/>
        </w:rPr>
      </w:pPr>
      <w:r w:rsidRPr="00027DF6">
        <w:rPr>
          <w:lang w:val="sq-AL"/>
        </w:rPr>
        <w:t>Neni 20</w:t>
      </w:r>
    </w:p>
    <w:p w14:paraId="401C17D9" w14:textId="77777777" w:rsidR="00F5308B" w:rsidRPr="00165BE0" w:rsidRDefault="00F5308B" w:rsidP="00F5308B">
      <w:pPr>
        <w:pStyle w:val="Paragrafi"/>
        <w:jc w:val="center"/>
        <w:rPr>
          <w:b/>
          <w:lang w:val="sq-AL"/>
        </w:rPr>
      </w:pPr>
      <w:r w:rsidRPr="00165BE0">
        <w:rPr>
          <w:b/>
          <w:lang w:val="sq-AL"/>
        </w:rPr>
        <w:t xml:space="preserve">Imazhe njerëzore duke përdorur rrezatim për qëllime të ndryshme nga diagnoza mjekësore, trajtimi mjekësor ose hulumtime </w:t>
      </w:r>
      <w:proofErr w:type="spellStart"/>
      <w:r w:rsidRPr="00165BE0">
        <w:rPr>
          <w:b/>
          <w:lang w:val="sq-AL"/>
        </w:rPr>
        <w:t>biomjekësore</w:t>
      </w:r>
      <w:proofErr w:type="spellEnd"/>
    </w:p>
    <w:p w14:paraId="10CBB1BB" w14:textId="77777777" w:rsidR="00F5308B" w:rsidRPr="00027DF6" w:rsidRDefault="00F5308B" w:rsidP="00F5308B">
      <w:pPr>
        <w:pStyle w:val="Paragrafi"/>
        <w:rPr>
          <w:lang w:val="sq-AL"/>
        </w:rPr>
      </w:pPr>
    </w:p>
    <w:p w14:paraId="716E1ADD" w14:textId="77777777" w:rsidR="00F5308B" w:rsidRPr="00027DF6" w:rsidRDefault="00F5308B" w:rsidP="00F5308B">
      <w:pPr>
        <w:pStyle w:val="Paragrafi"/>
        <w:rPr>
          <w:lang w:val="sq-AL"/>
        </w:rPr>
      </w:pPr>
      <w:r w:rsidRPr="00027DF6">
        <w:rPr>
          <w:lang w:val="sq-AL"/>
        </w:rPr>
        <w:t xml:space="preserve">1. Ministria përgjegjëse për shëndetësinë siguron që përdorimi i rrezatimit jonizues për imazhe njerëzore për qëllime të ndryshme nga diagnostikimi mjekësor, trajtimi mjekësor ose hulumtimi </w:t>
      </w:r>
      <w:proofErr w:type="spellStart"/>
      <w:r w:rsidRPr="00027DF6">
        <w:rPr>
          <w:lang w:val="sq-AL"/>
        </w:rPr>
        <w:t>biomjekësor</w:t>
      </w:r>
      <w:proofErr w:type="spellEnd"/>
      <w:r w:rsidRPr="00027DF6">
        <w:rPr>
          <w:lang w:val="sq-AL"/>
        </w:rPr>
        <w:t xml:space="preserve"> i nënshtrohet sistemit të mbrojtjes dhe sigurisë.</w:t>
      </w:r>
    </w:p>
    <w:p w14:paraId="28097883" w14:textId="07FF7C17" w:rsidR="00F5308B" w:rsidRPr="00027DF6" w:rsidRDefault="00F5308B" w:rsidP="00F5308B">
      <w:pPr>
        <w:pStyle w:val="Paragrafi"/>
        <w:rPr>
          <w:lang w:val="sq-AL"/>
        </w:rPr>
      </w:pPr>
      <w:r w:rsidRPr="00027DF6">
        <w:rPr>
          <w:lang w:val="sq-AL"/>
        </w:rPr>
        <w:t xml:space="preserve">2. Ministria përgjegjëse për shëndetësinë, do të sigurojë që kërkesat për justifikimin e praktikave të zbatohen për çdo lloj të procedurës së imazhit njerëzor, në të cilin rrezatimi përdoret për qëllime të tjera, përveç për diagnozën mjekësore ose trajtimin mjekësor, dhe tjetër, si pjesë e një programi të kërkimit </w:t>
      </w:r>
      <w:proofErr w:type="spellStart"/>
      <w:r w:rsidRPr="00027DF6">
        <w:rPr>
          <w:lang w:val="sq-AL"/>
        </w:rPr>
        <w:t>biomjekësor</w:t>
      </w:r>
      <w:proofErr w:type="spellEnd"/>
      <w:r w:rsidRPr="00027DF6">
        <w:rPr>
          <w:lang w:val="sq-AL"/>
        </w:rPr>
        <w:t>.</w:t>
      </w:r>
      <w:r w:rsidR="00027DF6" w:rsidRPr="00027DF6">
        <w:rPr>
          <w:lang w:val="sq-AL"/>
        </w:rPr>
        <w:t xml:space="preserve"> </w:t>
      </w:r>
      <w:r w:rsidRPr="00027DF6">
        <w:rPr>
          <w:lang w:val="sq-AL"/>
        </w:rPr>
        <w:t xml:space="preserve">Procesi i justifikimit përfshin </w:t>
      </w:r>
      <w:proofErr w:type="spellStart"/>
      <w:r w:rsidRPr="00027DF6">
        <w:rPr>
          <w:lang w:val="sq-AL"/>
        </w:rPr>
        <w:t>konsiderimin</w:t>
      </w:r>
      <w:proofErr w:type="spellEnd"/>
      <w:r w:rsidRPr="00027DF6">
        <w:rPr>
          <w:lang w:val="sq-AL"/>
        </w:rPr>
        <w:t xml:space="preserve"> e:</w:t>
      </w:r>
    </w:p>
    <w:p w14:paraId="0E61068B" w14:textId="6E8146C8" w:rsidR="00F5308B" w:rsidRPr="00027DF6" w:rsidRDefault="00F5308B" w:rsidP="00F5308B">
      <w:pPr>
        <w:pStyle w:val="Paragrafi"/>
        <w:rPr>
          <w:lang w:val="sq-AL"/>
        </w:rPr>
      </w:pPr>
      <w:r w:rsidRPr="00027DF6">
        <w:rPr>
          <w:lang w:val="sq-AL"/>
        </w:rPr>
        <w:t xml:space="preserve">a) </w:t>
      </w:r>
      <w:r w:rsidR="00D06AFC" w:rsidRPr="00027DF6">
        <w:rPr>
          <w:lang w:val="sq-AL"/>
        </w:rPr>
        <w:t xml:space="preserve">përfitimet </w:t>
      </w:r>
      <w:r w:rsidRPr="00027DF6">
        <w:rPr>
          <w:lang w:val="sq-AL"/>
        </w:rPr>
        <w:t>dhe dëmet e zbatimit të llojit të procedurës së imazhit njerëzor;</w:t>
      </w:r>
    </w:p>
    <w:p w14:paraId="3B44CAE1" w14:textId="5A1BB1EE" w:rsidR="00F5308B" w:rsidRPr="00027DF6" w:rsidRDefault="00F5308B" w:rsidP="00F5308B">
      <w:pPr>
        <w:pStyle w:val="Paragrafi"/>
        <w:rPr>
          <w:lang w:val="sq-AL"/>
        </w:rPr>
      </w:pPr>
      <w:r w:rsidRPr="00027DF6">
        <w:rPr>
          <w:lang w:val="sq-AL"/>
        </w:rPr>
        <w:t xml:space="preserve">b) </w:t>
      </w:r>
      <w:r w:rsidR="00D06AFC" w:rsidRPr="00027DF6">
        <w:rPr>
          <w:lang w:val="sq-AL"/>
        </w:rPr>
        <w:t xml:space="preserve">përfitimet </w:t>
      </w:r>
      <w:r w:rsidRPr="00027DF6">
        <w:rPr>
          <w:lang w:val="sq-AL"/>
        </w:rPr>
        <w:t>dhe dëmet e moszbatimit të llojit të procedurës së imazhit njerëzor;</w:t>
      </w:r>
    </w:p>
    <w:p w14:paraId="5927DF0C" w14:textId="69A767AD" w:rsidR="00F5308B" w:rsidRPr="00027DF6" w:rsidRDefault="00F5308B" w:rsidP="00F5308B">
      <w:pPr>
        <w:pStyle w:val="Paragrafi"/>
        <w:rPr>
          <w:lang w:val="sq-AL"/>
        </w:rPr>
      </w:pPr>
      <w:r w:rsidRPr="00027DF6">
        <w:rPr>
          <w:lang w:val="sq-AL"/>
        </w:rPr>
        <w:t xml:space="preserve">c) </w:t>
      </w:r>
      <w:r w:rsidR="00D06AFC" w:rsidRPr="00027DF6">
        <w:rPr>
          <w:lang w:val="sq-AL"/>
        </w:rPr>
        <w:t xml:space="preserve">çdo </w:t>
      </w:r>
      <w:r w:rsidRPr="00027DF6">
        <w:rPr>
          <w:lang w:val="sq-AL"/>
        </w:rPr>
        <w:t>çështje ligjore ose etike që lidhet me prezantimin e llojit të procedurës së imazhit njerëzor;</w:t>
      </w:r>
    </w:p>
    <w:p w14:paraId="69A4A9DF" w14:textId="48605C53" w:rsidR="00F5308B" w:rsidRPr="00027DF6" w:rsidRDefault="00F5308B" w:rsidP="00F5308B">
      <w:pPr>
        <w:pStyle w:val="Paragrafi"/>
        <w:rPr>
          <w:lang w:val="sq-AL"/>
        </w:rPr>
      </w:pPr>
      <w:r w:rsidRPr="00027DF6">
        <w:rPr>
          <w:lang w:val="sq-AL"/>
        </w:rPr>
        <w:t>ç)</w:t>
      </w:r>
      <w:r w:rsidR="00D06AFC">
        <w:rPr>
          <w:lang w:val="sq-AL"/>
        </w:rPr>
        <w:t xml:space="preserve"> </w:t>
      </w:r>
      <w:r w:rsidR="00D06AFC" w:rsidRPr="00027DF6">
        <w:rPr>
          <w:lang w:val="sq-AL"/>
        </w:rPr>
        <w:t xml:space="preserve">efektivitetin </w:t>
      </w:r>
      <w:r w:rsidRPr="00027DF6">
        <w:rPr>
          <w:lang w:val="sq-AL"/>
        </w:rPr>
        <w:t>dhe përshtatshmërinë e llojit të procedurës së imazhit njerëzor, duke përfshirë përshtatshmërinë e pajisjeve të rrezatimit për përdorimin e synuar;</w:t>
      </w:r>
    </w:p>
    <w:p w14:paraId="6D15BA08" w14:textId="6A113C6A" w:rsidR="00F5308B" w:rsidRPr="00027DF6" w:rsidRDefault="00F5308B" w:rsidP="00F5308B">
      <w:pPr>
        <w:pStyle w:val="Paragrafi"/>
        <w:rPr>
          <w:lang w:val="sq-AL"/>
        </w:rPr>
      </w:pPr>
      <w:r w:rsidRPr="00027DF6">
        <w:rPr>
          <w:lang w:val="sq-AL"/>
        </w:rPr>
        <w:t xml:space="preserve">d) </w:t>
      </w:r>
      <w:proofErr w:type="spellStart"/>
      <w:r w:rsidR="00D06AFC" w:rsidRPr="00027DF6">
        <w:rPr>
          <w:lang w:val="sq-AL"/>
        </w:rPr>
        <w:t>disponueshmëria</w:t>
      </w:r>
      <w:proofErr w:type="spellEnd"/>
      <w:r w:rsidR="00D06AFC" w:rsidRPr="00027DF6">
        <w:rPr>
          <w:lang w:val="sq-AL"/>
        </w:rPr>
        <w:t xml:space="preserve"> </w:t>
      </w:r>
      <w:r w:rsidRPr="00027DF6">
        <w:rPr>
          <w:lang w:val="sq-AL"/>
        </w:rPr>
        <w:t>e burimeve të mjaftueshme për të realizuar me siguri procedurën e imazhit njerëzor gjatë gjithë periudhës së parashikuar të praktikës.</w:t>
      </w:r>
    </w:p>
    <w:p w14:paraId="758EC5EE" w14:textId="728145E5" w:rsidR="00F5308B" w:rsidRPr="00027DF6" w:rsidRDefault="00F5308B" w:rsidP="00F5308B">
      <w:pPr>
        <w:pStyle w:val="Paragrafi"/>
        <w:rPr>
          <w:lang w:val="sq-AL"/>
        </w:rPr>
      </w:pPr>
      <w:r w:rsidRPr="00027DF6">
        <w:rPr>
          <w:lang w:val="sq-AL"/>
        </w:rPr>
        <w:t>3. Nëse është përcaktuar se një praktikë e veçantë e imazhit njerëzor duke përdorur rrezatim është e justifikuar, atëherë një praktikë e tillë do t</w:t>
      </w:r>
      <w:r w:rsidR="00401BB1">
        <w:rPr>
          <w:lang w:val="sq-AL"/>
        </w:rPr>
        <w:t>’</w:t>
      </w:r>
      <w:r w:rsidRPr="00027DF6">
        <w:rPr>
          <w:lang w:val="sq-AL"/>
        </w:rPr>
        <w:t>i nënshtrohet kontrollit rregullator.</w:t>
      </w:r>
    </w:p>
    <w:p w14:paraId="014C3393" w14:textId="77777777" w:rsidR="00F5308B" w:rsidRPr="00027DF6" w:rsidRDefault="00F5308B" w:rsidP="00F5308B">
      <w:pPr>
        <w:pStyle w:val="Paragrafi"/>
        <w:rPr>
          <w:lang w:val="sq-AL"/>
        </w:rPr>
      </w:pPr>
      <w:r w:rsidRPr="00027DF6">
        <w:rPr>
          <w:lang w:val="sq-AL"/>
        </w:rPr>
        <w:t xml:space="preserve">4. Komisioni i Mbrojtjes nga Rrezatimet, në bashkëpunim me autoritetet e tjera përkatëse, agjencitë dhe organet profesionale, përcakton dhe zbaton kërkesat për kontrollin rregullator të </w:t>
      </w:r>
      <w:r w:rsidRPr="00027DF6">
        <w:rPr>
          <w:lang w:val="sq-AL"/>
        </w:rPr>
        <w:lastRenderedPageBreak/>
        <w:t>praktikës.</w:t>
      </w:r>
    </w:p>
    <w:p w14:paraId="63634878" w14:textId="77777777" w:rsidR="00F5308B" w:rsidRPr="00027DF6" w:rsidRDefault="00F5308B" w:rsidP="00F5308B">
      <w:pPr>
        <w:pStyle w:val="Paragrafi"/>
        <w:rPr>
          <w:lang w:val="sq-AL"/>
        </w:rPr>
      </w:pPr>
      <w:r w:rsidRPr="00027DF6">
        <w:rPr>
          <w:lang w:val="sq-AL"/>
        </w:rPr>
        <w:t>5. Për rrezatimin e përdorur për imazhe njerëzore, i kryer nga personeli mjekësor me pajisje mjekësore radiologjike, dhe që i ekspozon njerëzit me rrezatim për qëllime të lidhura me punësimin, çështje ligjore ose sigurim shëndetësor, pa iu referuar treguesve klinikë:</w:t>
      </w:r>
    </w:p>
    <w:p w14:paraId="72E01B07" w14:textId="394BFFB4" w:rsidR="00F5308B" w:rsidRPr="00027DF6" w:rsidRDefault="00F5308B" w:rsidP="00F5308B">
      <w:pPr>
        <w:pStyle w:val="Paragrafi"/>
        <w:rPr>
          <w:lang w:val="sq-AL"/>
        </w:rPr>
      </w:pPr>
      <w:r w:rsidRPr="00027DF6">
        <w:rPr>
          <w:lang w:val="sq-AL"/>
        </w:rPr>
        <w:t xml:space="preserve">a) </w:t>
      </w:r>
      <w:r w:rsidR="00D06AFC" w:rsidRPr="00027DF6">
        <w:rPr>
          <w:lang w:val="sq-AL"/>
        </w:rPr>
        <w:t xml:space="preserve">ministria </w:t>
      </w:r>
      <w:r w:rsidRPr="00027DF6">
        <w:rPr>
          <w:lang w:val="sq-AL"/>
        </w:rPr>
        <w:t>përgjegjëse për shëndetësinë siguron, në bazë të konsultimeve midis autoriteteve përkatëse, organeve profesionale dhe Komisionit të Mbrojtjes nga Rrezatimet, që kufizimet e dozës janë krijuar për një imazh të tillë njerëzor;</w:t>
      </w:r>
    </w:p>
    <w:p w14:paraId="1A79D561" w14:textId="5006205C" w:rsidR="00F5308B" w:rsidRPr="00027DF6" w:rsidRDefault="00F5308B" w:rsidP="00F5308B">
      <w:pPr>
        <w:pStyle w:val="Paragrafi"/>
        <w:rPr>
          <w:lang w:val="sq-AL"/>
        </w:rPr>
      </w:pPr>
      <w:bookmarkStart w:id="1" w:name="_Hlk17443251"/>
      <w:r w:rsidRPr="00027DF6">
        <w:rPr>
          <w:lang w:val="sq-AL"/>
        </w:rPr>
        <w:t xml:space="preserve">b) </w:t>
      </w:r>
      <w:r w:rsidR="00D06AFC" w:rsidRPr="00027DF6">
        <w:rPr>
          <w:lang w:val="sq-AL"/>
        </w:rPr>
        <w:t xml:space="preserve">të </w:t>
      </w:r>
      <w:r w:rsidRPr="00027DF6">
        <w:rPr>
          <w:lang w:val="sq-AL"/>
        </w:rPr>
        <w:t xml:space="preserve">licencuarit sigurojnë </w:t>
      </w:r>
      <w:bookmarkEnd w:id="1"/>
      <w:r w:rsidRPr="00027DF6">
        <w:rPr>
          <w:lang w:val="sq-AL"/>
        </w:rPr>
        <w:t xml:space="preserve">që të aplikohen kërkesat e duhura të optimizmit për ekspozimin mjekësor, me kufizime të dozës siç kërkohet në pikën (a) më lart që përdoren në vend të niveleve të referencës </w:t>
      </w:r>
      <w:proofErr w:type="spellStart"/>
      <w:r w:rsidRPr="00027DF6">
        <w:rPr>
          <w:lang w:val="sq-AL"/>
        </w:rPr>
        <w:t>diagnostike</w:t>
      </w:r>
      <w:proofErr w:type="spellEnd"/>
      <w:r w:rsidRPr="00027DF6">
        <w:rPr>
          <w:lang w:val="sq-AL"/>
        </w:rPr>
        <w:t>.</w:t>
      </w:r>
    </w:p>
    <w:p w14:paraId="4EFBAB33" w14:textId="77777777" w:rsidR="00F5308B" w:rsidRPr="00027DF6" w:rsidRDefault="00F5308B" w:rsidP="00F5308B">
      <w:pPr>
        <w:pStyle w:val="Paragrafi"/>
        <w:rPr>
          <w:lang w:val="sq-AL"/>
        </w:rPr>
      </w:pPr>
      <w:r w:rsidRPr="00027DF6">
        <w:rPr>
          <w:lang w:val="sq-AL"/>
        </w:rPr>
        <w:t xml:space="preserve">6. Procedurat me pajisjet e imazhit të verifikimit, në të cilat rrezatimi përdoret për të ekspozuar personat me qëllim të zbulimit të armëve të fshehura, kontrabandës ose sendeve të tjera në brendësi të trupit, konsiderohen se krijojnë ekspozim publik. Të licencuarit do të zbatojnë kërkesat për ekspozimin publik në situata të planifikuara të ekspozimit. Në veçanti, të licencuarit sigurojnë që </w:t>
      </w:r>
      <w:proofErr w:type="spellStart"/>
      <w:r w:rsidRPr="00027DF6">
        <w:rPr>
          <w:lang w:val="sq-AL"/>
        </w:rPr>
        <w:t>optimizimi</w:t>
      </w:r>
      <w:proofErr w:type="spellEnd"/>
      <w:r w:rsidRPr="00027DF6">
        <w:rPr>
          <w:lang w:val="sq-AL"/>
        </w:rPr>
        <w:t xml:space="preserve"> i mbrojtjes dhe sigurisë i nënshtrohet çdo kufizimi doze për ekspozimin publik të përcaktuara nga Ministria përgjegjëse për shëndetësinë ose Komisioni i Mbrojtjes nga Rrezatimet.</w:t>
      </w:r>
    </w:p>
    <w:p w14:paraId="27E3AFE0" w14:textId="515B6A1D" w:rsidR="00F5308B" w:rsidRPr="00027DF6" w:rsidRDefault="00F5308B" w:rsidP="00F5308B">
      <w:pPr>
        <w:pStyle w:val="Paragrafi"/>
        <w:rPr>
          <w:lang w:val="sq-AL"/>
        </w:rPr>
      </w:pPr>
      <w:r w:rsidRPr="00027DF6">
        <w:rPr>
          <w:lang w:val="sq-AL"/>
        </w:rPr>
        <w:t>7. Të licencuarit sigurojnë që të gjithë personat që do t</w:t>
      </w:r>
      <w:r w:rsidR="00401BB1">
        <w:rPr>
          <w:lang w:val="sq-AL"/>
        </w:rPr>
        <w:t>’</w:t>
      </w:r>
      <w:r w:rsidRPr="00027DF6">
        <w:rPr>
          <w:lang w:val="sq-AL"/>
        </w:rPr>
        <w:t>i nënshtrohen procedurave për verifikim me pajisje të imazhit në të cilat përdoret rrezatimi jonizues, janë të informuar mbi mundësinë e kërkimit të përdorimit të një teknike alternative verifikimi që nuk përdor rrezatimin jonizues, kur kjo është e mundur.</w:t>
      </w:r>
    </w:p>
    <w:p w14:paraId="64DEF0E0" w14:textId="1F14A021" w:rsidR="00F5308B" w:rsidRPr="00027DF6" w:rsidRDefault="00F5308B" w:rsidP="00F5308B">
      <w:pPr>
        <w:pStyle w:val="Paragrafi"/>
        <w:rPr>
          <w:lang w:val="sq-AL"/>
        </w:rPr>
      </w:pPr>
      <w:r w:rsidRPr="00027DF6">
        <w:rPr>
          <w:lang w:val="sq-AL"/>
        </w:rPr>
        <w:t>8. Të licencuarit sigurojnë që çdo pajisje imazhi verifikimi që përdoret për zbulimin e objekteve të fshehura në brendësi të trupit, pavarësisht nëse është prodhuar ose importuar në shtetin në të cilin është përdorur, përputhet me standardet e zbatueshme të Komisionit Ndërkombëtar Elektroteknik (</w:t>
      </w:r>
      <w:proofErr w:type="spellStart"/>
      <w:r w:rsidRPr="00027DF6">
        <w:rPr>
          <w:lang w:val="sq-AL"/>
        </w:rPr>
        <w:t>IEC</w:t>
      </w:r>
      <w:proofErr w:type="spellEnd"/>
      <w:r w:rsidRPr="00027DF6">
        <w:rPr>
          <w:lang w:val="sq-AL"/>
        </w:rPr>
        <w:t xml:space="preserve">) ose me standarde ekuivalente kombëtare të Drejtorisë së Përgjithshme të </w:t>
      </w:r>
      <w:r w:rsidR="007A665C">
        <w:rPr>
          <w:lang w:val="sq-AL"/>
        </w:rPr>
        <w:t>Standard</w:t>
      </w:r>
      <w:r w:rsidRPr="00027DF6">
        <w:rPr>
          <w:lang w:val="sq-AL"/>
        </w:rPr>
        <w:t>izimit (</w:t>
      </w:r>
      <w:proofErr w:type="spellStart"/>
      <w:r w:rsidRPr="00027DF6">
        <w:rPr>
          <w:lang w:val="sq-AL"/>
        </w:rPr>
        <w:t>DPS</w:t>
      </w:r>
      <w:proofErr w:type="spellEnd"/>
      <w:r w:rsidRPr="00027DF6">
        <w:rPr>
          <w:lang w:val="sq-AL"/>
        </w:rPr>
        <w:t>).</w:t>
      </w:r>
    </w:p>
    <w:p w14:paraId="57CBACAC" w14:textId="77777777" w:rsidR="00F5308B" w:rsidRPr="00027DF6" w:rsidRDefault="00F5308B" w:rsidP="00F5308B">
      <w:pPr>
        <w:pStyle w:val="Paragrafi"/>
        <w:rPr>
          <w:lang w:val="sq-AL"/>
        </w:rPr>
      </w:pPr>
    </w:p>
    <w:p w14:paraId="3BAC2085" w14:textId="3E4AF9F5" w:rsidR="00F5308B" w:rsidRPr="00027DF6" w:rsidRDefault="00F5308B" w:rsidP="00F5308B">
      <w:pPr>
        <w:pStyle w:val="Paragrafi"/>
        <w:rPr>
          <w:lang w:val="sq-AL"/>
        </w:rPr>
      </w:pPr>
      <w:proofErr w:type="spellStart"/>
      <w:r w:rsidRPr="00027DF6">
        <w:rPr>
          <w:lang w:val="sq-AL"/>
        </w:rPr>
        <w:t>III</w:t>
      </w:r>
      <w:proofErr w:type="spellEnd"/>
      <w:r w:rsidRPr="00027DF6">
        <w:rPr>
          <w:lang w:val="sq-AL"/>
        </w:rPr>
        <w:t>.</w:t>
      </w:r>
      <w:r w:rsidR="00027DF6" w:rsidRPr="00027DF6">
        <w:rPr>
          <w:lang w:val="sq-AL"/>
        </w:rPr>
        <w:t xml:space="preserve"> </w:t>
      </w:r>
      <w:r w:rsidRPr="00027DF6">
        <w:rPr>
          <w:lang w:val="sq-AL"/>
        </w:rPr>
        <w:t>EKSPOZIMI PROFESIONAL NË SITUATAT E EKSPOZIMIT TË PLANIFIKUAR</w:t>
      </w:r>
    </w:p>
    <w:p w14:paraId="55686695" w14:textId="77777777" w:rsidR="00F5308B" w:rsidRPr="00027DF6" w:rsidRDefault="00F5308B" w:rsidP="00F5308B">
      <w:pPr>
        <w:pStyle w:val="Paragrafi"/>
        <w:rPr>
          <w:lang w:val="sq-AL"/>
        </w:rPr>
      </w:pPr>
    </w:p>
    <w:p w14:paraId="21343AEC" w14:textId="77777777" w:rsidR="00F5308B" w:rsidRPr="00027DF6" w:rsidRDefault="00F5308B" w:rsidP="00F5308B">
      <w:pPr>
        <w:pStyle w:val="Paragrafi"/>
        <w:jc w:val="center"/>
        <w:rPr>
          <w:lang w:val="sq-AL"/>
        </w:rPr>
      </w:pPr>
      <w:r w:rsidRPr="00027DF6">
        <w:rPr>
          <w:lang w:val="sq-AL"/>
        </w:rPr>
        <w:t>Neni 21</w:t>
      </w:r>
    </w:p>
    <w:p w14:paraId="6BC52C93" w14:textId="77777777" w:rsidR="00F5308B" w:rsidRPr="007A665C" w:rsidRDefault="00F5308B" w:rsidP="00F5308B">
      <w:pPr>
        <w:pStyle w:val="Paragrafi"/>
        <w:jc w:val="center"/>
        <w:rPr>
          <w:b/>
          <w:lang w:val="sq-AL"/>
        </w:rPr>
      </w:pPr>
      <w:r w:rsidRPr="007A665C">
        <w:rPr>
          <w:b/>
          <w:lang w:val="sq-AL"/>
        </w:rPr>
        <w:t>Ekspozimi profesional në situatat e ekspozimit të planifikuar</w:t>
      </w:r>
    </w:p>
    <w:p w14:paraId="064BF021" w14:textId="77777777" w:rsidR="00F5308B" w:rsidRPr="00027DF6" w:rsidRDefault="00F5308B" w:rsidP="00F5308B">
      <w:pPr>
        <w:pStyle w:val="Paragrafi"/>
        <w:jc w:val="center"/>
        <w:rPr>
          <w:lang w:val="sq-AL"/>
        </w:rPr>
      </w:pPr>
    </w:p>
    <w:p w14:paraId="2A47C4AF" w14:textId="77777777" w:rsidR="00F5308B" w:rsidRPr="00027DF6" w:rsidRDefault="00F5308B" w:rsidP="00F5308B">
      <w:pPr>
        <w:pStyle w:val="Paragrafi"/>
        <w:rPr>
          <w:lang w:val="sq-AL"/>
        </w:rPr>
      </w:pPr>
      <w:r w:rsidRPr="00027DF6">
        <w:rPr>
          <w:lang w:val="sq-AL"/>
        </w:rPr>
        <w:t>Kërkesat në lidhje me ekspozimin profesional në situata të planifikuara të ekspozimit zbatohen për ekspozimin në punë për shkak të një praktike, ose një burimi brenda një praktike, ndaj ekspozimit profesional për situatat e ekspozimit emergjent dhe për situatat ekzistuese të ekspozimit.</w:t>
      </w:r>
    </w:p>
    <w:p w14:paraId="1E5124E0" w14:textId="77777777" w:rsidR="00F5308B" w:rsidRPr="00027DF6" w:rsidRDefault="00F5308B" w:rsidP="00F5308B">
      <w:pPr>
        <w:pStyle w:val="Paragrafi"/>
        <w:rPr>
          <w:lang w:val="sq-AL"/>
        </w:rPr>
      </w:pPr>
    </w:p>
    <w:p w14:paraId="2A005ACD" w14:textId="77777777" w:rsidR="00F5308B" w:rsidRPr="00027DF6" w:rsidRDefault="00F5308B" w:rsidP="00F5308B">
      <w:pPr>
        <w:pStyle w:val="Paragrafi"/>
        <w:jc w:val="center"/>
        <w:rPr>
          <w:lang w:val="sq-AL"/>
        </w:rPr>
      </w:pPr>
      <w:r w:rsidRPr="00027DF6">
        <w:rPr>
          <w:lang w:val="sq-AL"/>
        </w:rPr>
        <w:t>Neni 22</w:t>
      </w:r>
    </w:p>
    <w:p w14:paraId="6AA83181" w14:textId="77777777" w:rsidR="00F5308B" w:rsidRPr="007A665C" w:rsidRDefault="00F5308B" w:rsidP="00F5308B">
      <w:pPr>
        <w:pStyle w:val="Paragrafi"/>
        <w:jc w:val="center"/>
        <w:rPr>
          <w:b/>
          <w:lang w:val="sq-AL"/>
        </w:rPr>
      </w:pPr>
      <w:r w:rsidRPr="007A665C">
        <w:rPr>
          <w:b/>
          <w:lang w:val="sq-AL"/>
        </w:rPr>
        <w:t>Përgjegjësitë e Komisionit të Mbrojtjes nga Rrezatimet ndaj ekspozimit në punë</w:t>
      </w:r>
    </w:p>
    <w:p w14:paraId="51800332" w14:textId="77777777" w:rsidR="00F5308B" w:rsidRPr="00027DF6" w:rsidRDefault="00F5308B" w:rsidP="00F5308B">
      <w:pPr>
        <w:pStyle w:val="Paragrafi"/>
        <w:rPr>
          <w:lang w:val="sq-AL"/>
        </w:rPr>
      </w:pPr>
    </w:p>
    <w:p w14:paraId="37076D21" w14:textId="77777777" w:rsidR="00F5308B" w:rsidRPr="00027DF6" w:rsidRDefault="00F5308B" w:rsidP="00F5308B">
      <w:pPr>
        <w:pStyle w:val="Paragrafi"/>
        <w:rPr>
          <w:lang w:val="sq-AL"/>
        </w:rPr>
      </w:pPr>
      <w:r w:rsidRPr="00027DF6">
        <w:rPr>
          <w:lang w:val="sq-AL"/>
        </w:rPr>
        <w:t xml:space="preserve">1. Komisioni i Mbrojtjes nga Rrezatimet do të krijojë dhe kërkojë zbatimin e kërkesave për të siguruar që mbrojtja dhe siguria janë </w:t>
      </w:r>
      <w:proofErr w:type="spellStart"/>
      <w:r w:rsidRPr="00027DF6">
        <w:rPr>
          <w:lang w:val="sq-AL"/>
        </w:rPr>
        <w:t>optimizuar</w:t>
      </w:r>
      <w:proofErr w:type="spellEnd"/>
      <w:r w:rsidRPr="00027DF6">
        <w:rPr>
          <w:lang w:val="sq-AL"/>
        </w:rPr>
        <w:t>, dhe do të kërkojë respektimin e kufijve të dozës për ekspozimin në punë.</w:t>
      </w:r>
    </w:p>
    <w:p w14:paraId="32F26E45" w14:textId="77777777" w:rsidR="00F5308B" w:rsidRPr="00027DF6" w:rsidRDefault="00F5308B" w:rsidP="00F5308B">
      <w:pPr>
        <w:pStyle w:val="Paragrafi"/>
        <w:rPr>
          <w:lang w:val="sq-AL"/>
        </w:rPr>
      </w:pPr>
      <w:r w:rsidRPr="00027DF6">
        <w:rPr>
          <w:lang w:val="sq-AL"/>
        </w:rPr>
        <w:t>2. Komisioni i Mbrojtjes nga Rrezatimet zbaton përgjegjësitë e punëdhënësve dhe të autorizuarve në lidhje me zbatimin e kërkesave për ekspozimin në punë në situata të planifikuara të ekspozimit.</w:t>
      </w:r>
    </w:p>
    <w:p w14:paraId="197D1A65" w14:textId="77777777" w:rsidR="00F5308B" w:rsidRPr="00027DF6" w:rsidRDefault="00F5308B" w:rsidP="00F5308B">
      <w:pPr>
        <w:pStyle w:val="Paragrafi"/>
        <w:rPr>
          <w:lang w:val="sq-AL"/>
        </w:rPr>
      </w:pPr>
      <w:r w:rsidRPr="00027DF6">
        <w:rPr>
          <w:lang w:val="sq-AL"/>
        </w:rPr>
        <w:t xml:space="preserve">3. Komisioni i Mbrojtjes nga Rrezatimet zbaton kërkesat për të siguruar që mbrojtja dhe siguria janë </w:t>
      </w:r>
      <w:proofErr w:type="spellStart"/>
      <w:r w:rsidRPr="00027DF6">
        <w:rPr>
          <w:lang w:val="sq-AL"/>
        </w:rPr>
        <w:t>optimizuar</w:t>
      </w:r>
      <w:proofErr w:type="spellEnd"/>
      <w:r w:rsidRPr="00027DF6">
        <w:rPr>
          <w:lang w:val="sq-AL"/>
        </w:rPr>
        <w:t xml:space="preserve"> për ekspozimin në punë.</w:t>
      </w:r>
    </w:p>
    <w:p w14:paraId="6F6A598C" w14:textId="6E24779D" w:rsidR="00F5308B" w:rsidRPr="00027DF6" w:rsidRDefault="00F5308B" w:rsidP="00F5308B">
      <w:pPr>
        <w:pStyle w:val="Paragrafi"/>
        <w:rPr>
          <w:lang w:val="sq-AL"/>
        </w:rPr>
      </w:pPr>
      <w:r w:rsidRPr="00027DF6">
        <w:rPr>
          <w:lang w:val="sq-AL"/>
        </w:rPr>
        <w:t xml:space="preserve">4. Komisioni i Mbrojtjes nga Rrezatimet zbaton pajtueshmërinë me kufijtë e dozës të specifikuar në </w:t>
      </w:r>
      <w:r w:rsidR="00401BB1" w:rsidRPr="00027DF6">
        <w:rPr>
          <w:lang w:val="sq-AL"/>
        </w:rPr>
        <w:t xml:space="preserve">shtojcën </w:t>
      </w:r>
      <w:proofErr w:type="spellStart"/>
      <w:r w:rsidRPr="00027DF6">
        <w:rPr>
          <w:lang w:val="sq-AL"/>
        </w:rPr>
        <w:t>II</w:t>
      </w:r>
      <w:proofErr w:type="spellEnd"/>
      <w:r w:rsidRPr="00027DF6">
        <w:rPr>
          <w:lang w:val="sq-AL"/>
        </w:rPr>
        <w:t xml:space="preserve"> për ekspozimin në punë.</w:t>
      </w:r>
    </w:p>
    <w:p w14:paraId="5DFA4D4A" w14:textId="77777777" w:rsidR="00F5308B" w:rsidRPr="00027DF6" w:rsidRDefault="00F5308B" w:rsidP="00F5308B">
      <w:pPr>
        <w:pStyle w:val="Paragrafi"/>
        <w:rPr>
          <w:lang w:val="sq-AL"/>
        </w:rPr>
      </w:pPr>
      <w:r w:rsidRPr="00027DF6">
        <w:rPr>
          <w:lang w:val="sq-AL"/>
        </w:rPr>
        <w:lastRenderedPageBreak/>
        <w:t>5. Para autorizimit të një praktike të re, ose të modifikuar, Komisioni i Mbrojtjes nga Rrezatimet kërkon, rishikon dokumentet mbështetëse nga palët përgjegjëse në lidhje me:</w:t>
      </w:r>
    </w:p>
    <w:p w14:paraId="6673EC6B" w14:textId="77777777" w:rsidR="00F5308B" w:rsidRPr="00027DF6" w:rsidRDefault="00F5308B" w:rsidP="00F5308B">
      <w:pPr>
        <w:pStyle w:val="Paragrafi"/>
        <w:rPr>
          <w:lang w:val="sq-AL"/>
        </w:rPr>
      </w:pPr>
      <w:r w:rsidRPr="00027DF6">
        <w:rPr>
          <w:lang w:val="sq-AL"/>
        </w:rPr>
        <w:t>a) kriteret e projektimit dhe tiparet e projektimit që lidhen me ekspozimin e mundshëm të punëtorëve në kushte aksidentale;</w:t>
      </w:r>
    </w:p>
    <w:p w14:paraId="0841AB3A" w14:textId="77777777" w:rsidR="00F5308B" w:rsidRPr="00027DF6" w:rsidRDefault="00F5308B" w:rsidP="00F5308B">
      <w:pPr>
        <w:pStyle w:val="Paragrafi"/>
        <w:rPr>
          <w:lang w:val="sq-AL"/>
        </w:rPr>
      </w:pPr>
      <w:r w:rsidRPr="00027DF6">
        <w:rPr>
          <w:lang w:val="sq-AL"/>
        </w:rPr>
        <w:t>b) kriteret e projektimit dhe tiparet e projektimit të sistemeve dhe programeve të përshtatshme për monitorimin e punëtorëve për ekspozimin në punë dhe në kushte aksidentale.</w:t>
      </w:r>
    </w:p>
    <w:p w14:paraId="5A528831" w14:textId="77777777" w:rsidR="00F5308B" w:rsidRPr="00027DF6" w:rsidRDefault="00F5308B" w:rsidP="00F5308B">
      <w:pPr>
        <w:pStyle w:val="Paragrafi"/>
        <w:rPr>
          <w:lang w:val="sq-AL"/>
        </w:rPr>
      </w:pPr>
    </w:p>
    <w:p w14:paraId="2B3F9B84" w14:textId="77777777" w:rsidR="00F5308B" w:rsidRPr="00027DF6" w:rsidRDefault="00F5308B" w:rsidP="00F5308B">
      <w:pPr>
        <w:pStyle w:val="Paragrafi"/>
        <w:jc w:val="center"/>
        <w:rPr>
          <w:lang w:val="sq-AL"/>
        </w:rPr>
      </w:pPr>
      <w:r w:rsidRPr="00027DF6">
        <w:rPr>
          <w:lang w:val="sq-AL"/>
        </w:rPr>
        <w:t>Neni 23</w:t>
      </w:r>
    </w:p>
    <w:p w14:paraId="423DD704" w14:textId="77777777" w:rsidR="00F5308B" w:rsidRPr="00401BB1" w:rsidRDefault="00F5308B" w:rsidP="00F5308B">
      <w:pPr>
        <w:pStyle w:val="Paragrafi"/>
        <w:jc w:val="center"/>
        <w:rPr>
          <w:b/>
          <w:lang w:val="sq-AL"/>
        </w:rPr>
      </w:pPr>
      <w:r w:rsidRPr="00401BB1">
        <w:rPr>
          <w:b/>
          <w:lang w:val="sq-AL"/>
        </w:rPr>
        <w:t>Kërkesat për monitorimin dhe regjistrimin e ekspozimeve në punë</w:t>
      </w:r>
    </w:p>
    <w:p w14:paraId="596E99E8" w14:textId="77777777" w:rsidR="00F5308B" w:rsidRPr="00027DF6" w:rsidRDefault="00F5308B" w:rsidP="00F5308B">
      <w:pPr>
        <w:pStyle w:val="Paragrafi"/>
        <w:rPr>
          <w:lang w:val="sq-AL"/>
        </w:rPr>
      </w:pPr>
    </w:p>
    <w:p w14:paraId="031330E0" w14:textId="77777777" w:rsidR="00F5308B" w:rsidRPr="00027DF6" w:rsidRDefault="00F5308B" w:rsidP="00F5308B">
      <w:pPr>
        <w:pStyle w:val="Paragrafi"/>
        <w:rPr>
          <w:lang w:val="sq-AL"/>
        </w:rPr>
      </w:pPr>
      <w:r w:rsidRPr="00027DF6">
        <w:rPr>
          <w:lang w:val="sq-AL"/>
        </w:rPr>
        <w:t>1. Komisioni i Mbrojtjes nga Rrezatimet krijon, dhe kërkon të zbatohen kërkesat për monitorimin dhe regjistrimin e ekspozimeve profesionale në situatat e planifikuara të ekspozimit.</w:t>
      </w:r>
    </w:p>
    <w:p w14:paraId="1246C1D1" w14:textId="77777777" w:rsidR="00F5308B" w:rsidRPr="00027DF6" w:rsidRDefault="00F5308B" w:rsidP="00F5308B">
      <w:pPr>
        <w:pStyle w:val="Paragrafi"/>
        <w:rPr>
          <w:lang w:val="sq-AL"/>
        </w:rPr>
      </w:pPr>
      <w:r w:rsidRPr="00027DF6">
        <w:rPr>
          <w:lang w:val="sq-AL"/>
        </w:rPr>
        <w:t>2. Komisioni i Mbrojtjes nga Rrezatimet është përgjegjës, për:</w:t>
      </w:r>
    </w:p>
    <w:p w14:paraId="3F862A7F" w14:textId="09028D22" w:rsidR="00F5308B" w:rsidRPr="00027DF6" w:rsidRDefault="00F5308B" w:rsidP="00F5308B">
      <w:pPr>
        <w:pStyle w:val="Paragrafi"/>
        <w:rPr>
          <w:lang w:val="sq-AL"/>
        </w:rPr>
      </w:pPr>
      <w:r w:rsidRPr="00027DF6">
        <w:rPr>
          <w:lang w:val="sq-AL"/>
        </w:rPr>
        <w:t xml:space="preserve">a) </w:t>
      </w:r>
      <w:r w:rsidR="00401BB1" w:rsidRPr="00027DF6">
        <w:rPr>
          <w:lang w:val="sq-AL"/>
        </w:rPr>
        <w:t xml:space="preserve">vendosjen </w:t>
      </w:r>
      <w:r w:rsidRPr="00027DF6">
        <w:rPr>
          <w:lang w:val="sq-AL"/>
        </w:rPr>
        <w:t>për zbatimin e kërkesave për monitorimin, regjistrimin dhe kontrollin e ekspozimeve profesionale në situatat e planifikuara të ekspozimit, në përputhje me kërkesat e kësaj rregulloreje;</w:t>
      </w:r>
    </w:p>
    <w:p w14:paraId="19192421" w14:textId="654C44B7" w:rsidR="00F5308B" w:rsidRPr="00027DF6" w:rsidRDefault="00F5308B" w:rsidP="00F5308B">
      <w:pPr>
        <w:pStyle w:val="Paragrafi"/>
        <w:rPr>
          <w:lang w:val="sq-AL"/>
        </w:rPr>
      </w:pPr>
      <w:r w:rsidRPr="00027DF6">
        <w:rPr>
          <w:lang w:val="sq-AL"/>
        </w:rPr>
        <w:t xml:space="preserve">b) </w:t>
      </w:r>
      <w:r w:rsidR="00401BB1" w:rsidRPr="00027DF6">
        <w:rPr>
          <w:lang w:val="sq-AL"/>
        </w:rPr>
        <w:t xml:space="preserve">rishikimin </w:t>
      </w:r>
      <w:r w:rsidRPr="00027DF6">
        <w:rPr>
          <w:lang w:val="sq-AL"/>
        </w:rPr>
        <w:t xml:space="preserve">e programeve të monitorimit të </w:t>
      </w:r>
      <w:proofErr w:type="spellStart"/>
      <w:r w:rsidRPr="00027DF6">
        <w:rPr>
          <w:lang w:val="sq-AL"/>
        </w:rPr>
        <w:t>të</w:t>
      </w:r>
      <w:proofErr w:type="spellEnd"/>
      <w:r w:rsidRPr="00027DF6">
        <w:rPr>
          <w:lang w:val="sq-AL"/>
        </w:rPr>
        <w:t xml:space="preserve"> autorizuarve, të cilat do të jenë të përshtatshme për të siguruar që kërkesat në lidhje me ekspozimin profesional në situatat e planifikuara të ekspozimit janë përmbushur;</w:t>
      </w:r>
    </w:p>
    <w:p w14:paraId="748BBF3B" w14:textId="54521EC8" w:rsidR="00F5308B" w:rsidRPr="00027DF6" w:rsidRDefault="00F5308B" w:rsidP="00F5308B">
      <w:pPr>
        <w:pStyle w:val="Paragrafi"/>
        <w:rPr>
          <w:lang w:val="sq-AL"/>
        </w:rPr>
      </w:pPr>
      <w:r w:rsidRPr="00027DF6">
        <w:rPr>
          <w:lang w:val="sq-AL"/>
        </w:rPr>
        <w:t xml:space="preserve">c) </w:t>
      </w:r>
      <w:r w:rsidR="00401BB1" w:rsidRPr="00027DF6">
        <w:rPr>
          <w:lang w:val="sq-AL"/>
        </w:rPr>
        <w:t xml:space="preserve">autorizimin </w:t>
      </w:r>
      <w:r w:rsidRPr="00027DF6">
        <w:rPr>
          <w:lang w:val="sq-AL"/>
        </w:rPr>
        <w:t>ose miratimin e ofruesve të shërbimeve për monitorimin individual dhe shërbimet e kalibrimit;</w:t>
      </w:r>
    </w:p>
    <w:p w14:paraId="303431F2" w14:textId="572216D9" w:rsidR="00F5308B" w:rsidRPr="00027DF6" w:rsidRDefault="00F5308B" w:rsidP="00F5308B">
      <w:pPr>
        <w:pStyle w:val="Paragrafi"/>
        <w:rPr>
          <w:lang w:val="sq-AL"/>
        </w:rPr>
      </w:pPr>
      <w:r w:rsidRPr="00027DF6">
        <w:rPr>
          <w:lang w:val="sq-AL"/>
        </w:rPr>
        <w:t>ç)</w:t>
      </w:r>
      <w:r w:rsidR="0046232E">
        <w:rPr>
          <w:lang w:val="sq-AL"/>
        </w:rPr>
        <w:t xml:space="preserve"> </w:t>
      </w:r>
      <w:r w:rsidR="00401BB1" w:rsidRPr="00027DF6">
        <w:rPr>
          <w:lang w:val="sq-AL"/>
        </w:rPr>
        <w:t xml:space="preserve">shqyrtimin </w:t>
      </w:r>
      <w:r w:rsidRPr="00027DF6">
        <w:rPr>
          <w:lang w:val="sq-AL"/>
        </w:rPr>
        <w:t>e raporteve periodike për ekspozimin në punë (përfshirë rezultatet e programeve të monitorimit dhe vlerësimet e dozave) të paraqitura nga punëdhënësit, dhe të licencuarit;</w:t>
      </w:r>
    </w:p>
    <w:p w14:paraId="5D6CDFF6" w14:textId="1BB8EEB4" w:rsidR="00F5308B" w:rsidRPr="00027DF6" w:rsidRDefault="00F5308B" w:rsidP="00F5308B">
      <w:pPr>
        <w:pStyle w:val="Paragrafi"/>
        <w:rPr>
          <w:lang w:val="sq-AL"/>
        </w:rPr>
      </w:pPr>
      <w:r w:rsidRPr="00027DF6">
        <w:rPr>
          <w:lang w:val="sq-AL"/>
        </w:rPr>
        <w:t xml:space="preserve">d) </w:t>
      </w:r>
      <w:r w:rsidR="00401BB1" w:rsidRPr="00027DF6">
        <w:rPr>
          <w:lang w:val="sq-AL"/>
        </w:rPr>
        <w:t xml:space="preserve">sigurimin </w:t>
      </w:r>
      <w:r w:rsidRPr="00027DF6">
        <w:rPr>
          <w:lang w:val="sq-AL"/>
        </w:rPr>
        <w:t>për mirëmbajtjen e rezultateve të ekspozimit dhe rezultatet e vlerësimit të dozave nga ekspozimi në punë;</w:t>
      </w:r>
    </w:p>
    <w:p w14:paraId="34D8D269" w14:textId="0E7202EB" w:rsidR="00F5308B" w:rsidRPr="00027DF6" w:rsidRDefault="00F5308B" w:rsidP="00F5308B">
      <w:pPr>
        <w:pStyle w:val="Paragrafi"/>
        <w:rPr>
          <w:lang w:val="sq-AL"/>
        </w:rPr>
      </w:pPr>
      <w:r w:rsidRPr="00027DF6">
        <w:rPr>
          <w:lang w:val="sq-AL"/>
        </w:rPr>
        <w:t>dh)</w:t>
      </w:r>
      <w:r w:rsidRPr="00027DF6">
        <w:rPr>
          <w:lang w:val="sq-AL"/>
        </w:rPr>
        <w:tab/>
      </w:r>
      <w:r w:rsidR="00401BB1" w:rsidRPr="00027DF6">
        <w:rPr>
          <w:lang w:val="sq-AL"/>
        </w:rPr>
        <w:t xml:space="preserve">verifikimin </w:t>
      </w:r>
      <w:r w:rsidRPr="00027DF6">
        <w:rPr>
          <w:lang w:val="sq-AL"/>
        </w:rPr>
        <w:t>e përputhshmërisë së një praktike të autorizuar me kërkesat për kontrollin e ekspozimit në punë.</w:t>
      </w:r>
    </w:p>
    <w:p w14:paraId="7D0CCB26" w14:textId="77777777" w:rsidR="00F5308B" w:rsidRPr="00027DF6" w:rsidRDefault="00F5308B" w:rsidP="00F5308B">
      <w:pPr>
        <w:pStyle w:val="Paragrafi"/>
        <w:jc w:val="center"/>
        <w:rPr>
          <w:lang w:val="sq-AL"/>
        </w:rPr>
      </w:pPr>
    </w:p>
    <w:p w14:paraId="6EDA7C2B" w14:textId="77777777" w:rsidR="00F5308B" w:rsidRPr="00027DF6" w:rsidRDefault="00F5308B" w:rsidP="00F5308B">
      <w:pPr>
        <w:pStyle w:val="Paragrafi"/>
        <w:jc w:val="center"/>
        <w:rPr>
          <w:lang w:val="sq-AL"/>
        </w:rPr>
      </w:pPr>
      <w:r w:rsidRPr="00027DF6">
        <w:rPr>
          <w:lang w:val="sq-AL"/>
        </w:rPr>
        <w:t>Neni 24</w:t>
      </w:r>
    </w:p>
    <w:p w14:paraId="4EDA7821" w14:textId="77777777" w:rsidR="00F5308B" w:rsidRPr="005D1695" w:rsidRDefault="00F5308B" w:rsidP="00F5308B">
      <w:pPr>
        <w:pStyle w:val="Paragrafi"/>
        <w:jc w:val="center"/>
        <w:rPr>
          <w:b/>
          <w:lang w:val="sq-AL"/>
        </w:rPr>
      </w:pPr>
      <w:r w:rsidRPr="005D1695">
        <w:rPr>
          <w:b/>
          <w:lang w:val="sq-AL"/>
        </w:rPr>
        <w:t>Përgjegjësitë e punëdhënësve dhe të autorizuarve për mbrojtjen e punëtorëve</w:t>
      </w:r>
    </w:p>
    <w:p w14:paraId="2E3F633B" w14:textId="77777777" w:rsidR="00F5308B" w:rsidRPr="00027DF6" w:rsidRDefault="00F5308B" w:rsidP="00F5308B">
      <w:pPr>
        <w:pStyle w:val="Paragrafi"/>
        <w:rPr>
          <w:lang w:val="sq-AL"/>
        </w:rPr>
      </w:pPr>
    </w:p>
    <w:p w14:paraId="50CE8EB9" w14:textId="77777777" w:rsidR="00F5308B" w:rsidRPr="00027DF6" w:rsidRDefault="00F5308B" w:rsidP="00F5308B">
      <w:pPr>
        <w:pStyle w:val="Paragrafi"/>
        <w:rPr>
          <w:lang w:val="sq-AL"/>
        </w:rPr>
      </w:pPr>
      <w:r w:rsidRPr="00027DF6">
        <w:rPr>
          <w:lang w:val="sq-AL"/>
        </w:rPr>
        <w:t xml:space="preserve">1. Punëdhënësit dhe të licencuarit janë përgjegjës për mbrojtjen e punëtorëve nga ekspozimi në punë. Punëdhënësit dhe të licencuarit sigurojnë që mbrojtja dhe siguria të jenë të </w:t>
      </w:r>
      <w:proofErr w:type="spellStart"/>
      <w:r w:rsidRPr="00027DF6">
        <w:rPr>
          <w:lang w:val="sq-AL"/>
        </w:rPr>
        <w:t>optimizuara</w:t>
      </w:r>
      <w:proofErr w:type="spellEnd"/>
      <w:r w:rsidRPr="00027DF6">
        <w:rPr>
          <w:lang w:val="sq-AL"/>
        </w:rPr>
        <w:t xml:space="preserve"> dhe që kufijtë e dozës për ekspozimin në punë nuk tejkalohen.</w:t>
      </w:r>
    </w:p>
    <w:p w14:paraId="1F462334" w14:textId="538BCB73" w:rsidR="00F5308B" w:rsidRPr="00027DF6" w:rsidRDefault="00F5308B" w:rsidP="00F5308B">
      <w:pPr>
        <w:pStyle w:val="Paragrafi"/>
        <w:rPr>
          <w:lang w:val="sq-AL"/>
        </w:rPr>
      </w:pPr>
      <w:r w:rsidRPr="00027DF6">
        <w:rPr>
          <w:lang w:val="sq-AL"/>
        </w:rPr>
        <w:t>2. Për punëtorët që janë të angazhuar në aktivitete në të cilat janë ose mund të jenë subjekt i ekspozimit profesional në situata të planifikuara të ekspozimit, punëdhënësit dhe të licencuarit do të jenë përgjegjës</w:t>
      </w:r>
      <w:r w:rsidR="005D1695">
        <w:rPr>
          <w:lang w:val="sq-AL"/>
        </w:rPr>
        <w:t>,</w:t>
      </w:r>
      <w:r w:rsidRPr="00027DF6">
        <w:rPr>
          <w:lang w:val="sq-AL"/>
        </w:rPr>
        <w:t xml:space="preserve"> për:</w:t>
      </w:r>
    </w:p>
    <w:p w14:paraId="60C14D1E" w14:textId="2DAA4FC3" w:rsidR="00F5308B" w:rsidRPr="00027DF6" w:rsidRDefault="00F5308B" w:rsidP="00F5308B">
      <w:pPr>
        <w:pStyle w:val="Paragrafi"/>
        <w:rPr>
          <w:lang w:val="sq-AL"/>
        </w:rPr>
      </w:pPr>
      <w:r w:rsidRPr="00027DF6">
        <w:rPr>
          <w:lang w:val="sq-AL"/>
        </w:rPr>
        <w:t xml:space="preserve">a) </w:t>
      </w:r>
      <w:r w:rsidR="005D1695" w:rsidRPr="00027DF6">
        <w:rPr>
          <w:lang w:val="sq-AL"/>
        </w:rPr>
        <w:t xml:space="preserve">mbrojtjen </w:t>
      </w:r>
      <w:r w:rsidRPr="00027DF6">
        <w:rPr>
          <w:lang w:val="sq-AL"/>
        </w:rPr>
        <w:t>e punëtorëve nga ekspozimi në punë;</w:t>
      </w:r>
    </w:p>
    <w:p w14:paraId="72B85FD2" w14:textId="4115DB20" w:rsidR="00F5308B" w:rsidRPr="00027DF6" w:rsidRDefault="00F5308B" w:rsidP="00F5308B">
      <w:pPr>
        <w:pStyle w:val="Paragrafi"/>
        <w:rPr>
          <w:lang w:val="sq-AL"/>
        </w:rPr>
      </w:pPr>
      <w:r w:rsidRPr="00027DF6">
        <w:rPr>
          <w:lang w:val="sq-AL"/>
        </w:rPr>
        <w:t xml:space="preserve">b) </w:t>
      </w:r>
      <w:r w:rsidR="005D1695" w:rsidRPr="00027DF6">
        <w:rPr>
          <w:lang w:val="sq-AL"/>
        </w:rPr>
        <w:t xml:space="preserve">pajtueshmërinë </w:t>
      </w:r>
      <w:r w:rsidRPr="00027DF6">
        <w:rPr>
          <w:lang w:val="sq-AL"/>
        </w:rPr>
        <w:t>me kërkesat e tjera përkatëse të pasqyruara në këtë rregullore.</w:t>
      </w:r>
    </w:p>
    <w:p w14:paraId="2640F905" w14:textId="77777777" w:rsidR="00F5308B" w:rsidRPr="00027DF6" w:rsidRDefault="00F5308B" w:rsidP="00F5308B">
      <w:pPr>
        <w:pStyle w:val="Paragrafi"/>
        <w:rPr>
          <w:lang w:val="sq-AL"/>
        </w:rPr>
      </w:pPr>
      <w:r w:rsidRPr="00027DF6">
        <w:rPr>
          <w:lang w:val="sq-AL"/>
        </w:rPr>
        <w:t>3. Punëdhënësit që janë gjithashtu të autorizuar kanë përgjegjësi si të punëdhënësit ashtu edhe të licencuarit.</w:t>
      </w:r>
    </w:p>
    <w:p w14:paraId="259E06DD" w14:textId="77777777" w:rsidR="00F5308B" w:rsidRPr="00027DF6" w:rsidRDefault="00F5308B" w:rsidP="00F5308B">
      <w:pPr>
        <w:pStyle w:val="Paragrafi"/>
        <w:rPr>
          <w:lang w:val="sq-AL"/>
        </w:rPr>
      </w:pPr>
      <w:r w:rsidRPr="00027DF6">
        <w:rPr>
          <w:lang w:val="sq-AL"/>
        </w:rPr>
        <w:t>4. Punëdhënësit dhe të licencuarit sigurojnë, për të gjithë punëtorët e angazhuar në aktivitete në të cilat ata janë ose mund të jenë subjekt i ekspozimit në punë, që:</w:t>
      </w:r>
    </w:p>
    <w:p w14:paraId="3A7A2227" w14:textId="51D37925" w:rsidR="00F5308B" w:rsidRPr="00027DF6" w:rsidRDefault="00F5308B" w:rsidP="00F5308B">
      <w:pPr>
        <w:pStyle w:val="Paragrafi"/>
        <w:rPr>
          <w:lang w:val="sq-AL"/>
        </w:rPr>
      </w:pPr>
      <w:r w:rsidRPr="00027DF6">
        <w:rPr>
          <w:lang w:val="sq-AL"/>
        </w:rPr>
        <w:t xml:space="preserve">a) </w:t>
      </w:r>
      <w:r w:rsidR="005D1695" w:rsidRPr="00027DF6">
        <w:rPr>
          <w:lang w:val="sq-AL"/>
        </w:rPr>
        <w:t xml:space="preserve">ekspozimi </w:t>
      </w:r>
      <w:r w:rsidRPr="00027DF6">
        <w:rPr>
          <w:lang w:val="sq-AL"/>
        </w:rPr>
        <w:t xml:space="preserve">në punë kontrollohet në mënyrë që kufijtë e dozës përkatëse për ekspozimin në punë të specifikuar në </w:t>
      </w:r>
      <w:r w:rsidR="005D1695">
        <w:rPr>
          <w:lang w:val="sq-AL"/>
        </w:rPr>
        <w:t>s</w:t>
      </w:r>
      <w:r w:rsidRPr="00027DF6">
        <w:rPr>
          <w:lang w:val="sq-AL"/>
        </w:rPr>
        <w:t xml:space="preserve">htojcën </w:t>
      </w:r>
      <w:proofErr w:type="spellStart"/>
      <w:r w:rsidRPr="00027DF6">
        <w:rPr>
          <w:lang w:val="sq-AL"/>
        </w:rPr>
        <w:t>II</w:t>
      </w:r>
      <w:proofErr w:type="spellEnd"/>
      <w:r w:rsidRPr="00027DF6">
        <w:rPr>
          <w:lang w:val="sq-AL"/>
        </w:rPr>
        <w:t xml:space="preserve"> të </w:t>
      </w:r>
      <w:proofErr w:type="spellStart"/>
      <w:r w:rsidRPr="00027DF6">
        <w:rPr>
          <w:lang w:val="sq-AL"/>
        </w:rPr>
        <w:t>mostejkalohen</w:t>
      </w:r>
      <w:proofErr w:type="spellEnd"/>
      <w:r w:rsidRPr="00027DF6">
        <w:rPr>
          <w:lang w:val="sq-AL"/>
        </w:rPr>
        <w:t>;</w:t>
      </w:r>
    </w:p>
    <w:p w14:paraId="7A7D1226" w14:textId="328EB802" w:rsidR="00F5308B" w:rsidRPr="00027DF6" w:rsidRDefault="00F5308B" w:rsidP="00F5308B">
      <w:pPr>
        <w:pStyle w:val="Paragrafi"/>
        <w:rPr>
          <w:lang w:val="sq-AL"/>
        </w:rPr>
      </w:pPr>
      <w:r w:rsidRPr="00027DF6">
        <w:rPr>
          <w:lang w:val="sq-AL"/>
        </w:rPr>
        <w:t xml:space="preserve">b) </w:t>
      </w:r>
      <w:r w:rsidR="005D1695" w:rsidRPr="00027DF6">
        <w:rPr>
          <w:lang w:val="sq-AL"/>
        </w:rPr>
        <w:t xml:space="preserve">mbrojtja </w:t>
      </w:r>
      <w:r w:rsidRPr="00027DF6">
        <w:rPr>
          <w:lang w:val="sq-AL"/>
        </w:rPr>
        <w:t xml:space="preserve">dhe siguria janë </w:t>
      </w:r>
      <w:proofErr w:type="spellStart"/>
      <w:r w:rsidRPr="00027DF6">
        <w:rPr>
          <w:lang w:val="sq-AL"/>
        </w:rPr>
        <w:t>optimizuar</w:t>
      </w:r>
      <w:proofErr w:type="spellEnd"/>
      <w:r w:rsidRPr="00027DF6">
        <w:rPr>
          <w:lang w:val="sq-AL"/>
        </w:rPr>
        <w:t xml:space="preserve"> në përputhje me kërkesat e kësaj rregulloreje;</w:t>
      </w:r>
    </w:p>
    <w:p w14:paraId="2B2E2FCC" w14:textId="059CB434" w:rsidR="00F5308B" w:rsidRPr="00027DF6" w:rsidRDefault="00F5308B" w:rsidP="00F5308B">
      <w:pPr>
        <w:pStyle w:val="Paragrafi"/>
        <w:rPr>
          <w:lang w:val="sq-AL"/>
        </w:rPr>
      </w:pPr>
      <w:r w:rsidRPr="00027DF6">
        <w:rPr>
          <w:lang w:val="sq-AL"/>
        </w:rPr>
        <w:t xml:space="preserve">c) </w:t>
      </w:r>
      <w:r w:rsidR="00F55D9D" w:rsidRPr="00027DF6">
        <w:rPr>
          <w:lang w:val="sq-AL"/>
        </w:rPr>
        <w:t xml:space="preserve">vendimet </w:t>
      </w:r>
      <w:r w:rsidRPr="00027DF6">
        <w:rPr>
          <w:lang w:val="sq-AL"/>
        </w:rPr>
        <w:t>në lidhje me masat për mbrojtje dhe siguri regjistrohen dhe u bëhen të disponueshme palëve përkatëse, përmes përfaqësuesve të tyre, kur është e përshtatshme, siç përcaktohet nga Komisioni i Mbrojtjes nga Rrezatimi;</w:t>
      </w:r>
    </w:p>
    <w:p w14:paraId="25EC5F7B" w14:textId="510C7A5F" w:rsidR="00F5308B" w:rsidRPr="00027DF6" w:rsidRDefault="00F5308B" w:rsidP="00F5308B">
      <w:pPr>
        <w:pStyle w:val="Paragrafi"/>
        <w:rPr>
          <w:lang w:val="sq-AL"/>
        </w:rPr>
      </w:pPr>
      <w:r w:rsidRPr="00027DF6">
        <w:rPr>
          <w:lang w:val="sq-AL"/>
        </w:rPr>
        <w:lastRenderedPageBreak/>
        <w:t>ç)</w:t>
      </w:r>
      <w:r w:rsidR="0046232E">
        <w:rPr>
          <w:lang w:val="sq-AL"/>
        </w:rPr>
        <w:t xml:space="preserve"> </w:t>
      </w:r>
      <w:r w:rsidR="00F55D9D" w:rsidRPr="00027DF6">
        <w:rPr>
          <w:lang w:val="sq-AL"/>
        </w:rPr>
        <w:t>politikat</w:t>
      </w:r>
      <w:r w:rsidRPr="00027DF6">
        <w:rPr>
          <w:lang w:val="sq-AL"/>
        </w:rPr>
        <w:t>, procedurat dhe masat organizative për mbrojtjen dhe sigurinë janë krijuar për zbatimin e kërkesave përkatëse të kësaj rregulloreje, duke i dhënë përparësi masave të projektimit dhe masave teknike për kontrollin e ekspozimit në punë;</w:t>
      </w:r>
    </w:p>
    <w:p w14:paraId="7817B843" w14:textId="57822EF9" w:rsidR="00F5308B" w:rsidRPr="00027DF6" w:rsidRDefault="00F5308B" w:rsidP="00F5308B">
      <w:pPr>
        <w:pStyle w:val="Paragrafi"/>
        <w:rPr>
          <w:lang w:val="sq-AL"/>
        </w:rPr>
      </w:pPr>
      <w:r w:rsidRPr="00027DF6">
        <w:rPr>
          <w:lang w:val="sq-AL"/>
        </w:rPr>
        <w:t xml:space="preserve">d) </w:t>
      </w:r>
      <w:r w:rsidR="00F55D9D" w:rsidRPr="00027DF6">
        <w:rPr>
          <w:lang w:val="sq-AL"/>
        </w:rPr>
        <w:t xml:space="preserve">ofrohen </w:t>
      </w:r>
      <w:r w:rsidRPr="00027DF6">
        <w:rPr>
          <w:lang w:val="sq-AL"/>
        </w:rPr>
        <w:t>lehtësira, pajisje dhe shërbime të përshtatshme për mbrojtjen dhe sigurinë, lloji dhe shtrirja e të cilave janë në përpjesëtim me gjasat e pritshme dhe madhësinë e ekspozimit në punë;</w:t>
      </w:r>
    </w:p>
    <w:p w14:paraId="4104E697" w14:textId="62A64F0E" w:rsidR="00F5308B" w:rsidRPr="00027DF6" w:rsidRDefault="00F5308B" w:rsidP="00F5308B">
      <w:pPr>
        <w:pStyle w:val="Paragrafi"/>
        <w:rPr>
          <w:lang w:val="sq-AL"/>
        </w:rPr>
      </w:pPr>
      <w:r w:rsidRPr="00027DF6">
        <w:rPr>
          <w:lang w:val="sq-AL"/>
        </w:rPr>
        <w:t>dh)</w:t>
      </w:r>
      <w:r w:rsidRPr="00027DF6">
        <w:rPr>
          <w:lang w:val="sq-AL"/>
        </w:rPr>
        <w:tab/>
      </w:r>
      <w:r w:rsidR="00F55D9D" w:rsidRPr="00027DF6">
        <w:rPr>
          <w:lang w:val="sq-AL"/>
        </w:rPr>
        <w:t xml:space="preserve">sigurimi </w:t>
      </w:r>
      <w:r w:rsidRPr="00027DF6">
        <w:rPr>
          <w:lang w:val="sq-AL"/>
        </w:rPr>
        <w:t xml:space="preserve">i mbikëqyrjes shëndetësore dhe shërbimet shëndetësore të nevojshëm për punëtorët; </w:t>
      </w:r>
    </w:p>
    <w:p w14:paraId="740EF942" w14:textId="791A04EA" w:rsidR="00F5308B" w:rsidRPr="00027DF6" w:rsidRDefault="00F5308B" w:rsidP="00F5308B">
      <w:pPr>
        <w:pStyle w:val="Paragrafi"/>
        <w:rPr>
          <w:lang w:val="sq-AL"/>
        </w:rPr>
      </w:pPr>
      <w:r w:rsidRPr="00027DF6">
        <w:rPr>
          <w:lang w:val="sq-AL"/>
        </w:rPr>
        <w:t xml:space="preserve">e) </w:t>
      </w:r>
      <w:r w:rsidR="00F55D9D" w:rsidRPr="00027DF6">
        <w:rPr>
          <w:lang w:val="sq-AL"/>
        </w:rPr>
        <w:t xml:space="preserve">pajisjet </w:t>
      </w:r>
      <w:r w:rsidRPr="00027DF6">
        <w:rPr>
          <w:lang w:val="sq-AL"/>
        </w:rPr>
        <w:t>e duhura të monitorimit dhe pajisjet mbrojtëse personale janë siguruar dhe janë marrë masat për përdorimin e duhur, kalibrimin, testimin dhe mirëmbajtjen e tyre;</w:t>
      </w:r>
    </w:p>
    <w:p w14:paraId="7D7D40F9" w14:textId="622536B2" w:rsidR="00F5308B" w:rsidRPr="00027DF6" w:rsidRDefault="00F5308B" w:rsidP="00F5308B">
      <w:pPr>
        <w:pStyle w:val="Paragrafi"/>
        <w:rPr>
          <w:lang w:val="sq-AL"/>
        </w:rPr>
      </w:pPr>
      <w:r w:rsidRPr="00027DF6">
        <w:rPr>
          <w:lang w:val="sq-AL"/>
        </w:rPr>
        <w:t>ë)</w:t>
      </w:r>
      <w:r w:rsidR="00F55D9D">
        <w:rPr>
          <w:lang w:val="sq-AL"/>
        </w:rPr>
        <w:t xml:space="preserve"> </w:t>
      </w:r>
      <w:r w:rsidR="00F55D9D" w:rsidRPr="00027DF6">
        <w:rPr>
          <w:lang w:val="sq-AL"/>
        </w:rPr>
        <w:t xml:space="preserve">janë </w:t>
      </w:r>
      <w:r w:rsidRPr="00027DF6">
        <w:rPr>
          <w:lang w:val="sq-AL"/>
        </w:rPr>
        <w:t>siguruar burime njerëzore të përshtatshme dhe trajnime të duhura për mbrojtjen dhe sigurinë, si dhe rikualifikim periodik siç kërkohet për të siguruar nivelin e nevojshëm të kompetencës;</w:t>
      </w:r>
    </w:p>
    <w:p w14:paraId="49329528" w14:textId="7B22D2AD" w:rsidR="00F5308B" w:rsidRPr="00027DF6" w:rsidRDefault="00F5308B" w:rsidP="00F5308B">
      <w:pPr>
        <w:pStyle w:val="Paragrafi"/>
        <w:rPr>
          <w:lang w:val="sq-AL"/>
        </w:rPr>
      </w:pPr>
      <w:r w:rsidRPr="00027DF6">
        <w:rPr>
          <w:lang w:val="sq-AL"/>
        </w:rPr>
        <w:t xml:space="preserve">f) </w:t>
      </w:r>
      <w:r w:rsidR="00F55D9D" w:rsidRPr="00027DF6">
        <w:rPr>
          <w:lang w:val="sq-AL"/>
        </w:rPr>
        <w:t xml:space="preserve">regjistrimet </w:t>
      </w:r>
      <w:r w:rsidRPr="00027DF6">
        <w:rPr>
          <w:lang w:val="sq-AL"/>
        </w:rPr>
        <w:t>e duhura mbahen në përputhje me kërkesat e kësaj rregulloreje;</w:t>
      </w:r>
    </w:p>
    <w:p w14:paraId="3490ED62" w14:textId="30B510B6" w:rsidR="00F5308B" w:rsidRPr="00027DF6" w:rsidRDefault="00F5308B" w:rsidP="00F5308B">
      <w:pPr>
        <w:pStyle w:val="Paragrafi"/>
        <w:rPr>
          <w:lang w:val="sq-AL"/>
        </w:rPr>
      </w:pPr>
      <w:r w:rsidRPr="00027DF6">
        <w:rPr>
          <w:lang w:val="sq-AL"/>
        </w:rPr>
        <w:t>g)</w:t>
      </w:r>
      <w:r w:rsidR="00F55D9D">
        <w:rPr>
          <w:lang w:val="sq-AL"/>
        </w:rPr>
        <w:t xml:space="preserve"> </w:t>
      </w:r>
      <w:r w:rsidR="00F55D9D" w:rsidRPr="00027DF6">
        <w:rPr>
          <w:lang w:val="sq-AL"/>
        </w:rPr>
        <w:t xml:space="preserve">marrëveshjet </w:t>
      </w:r>
      <w:r w:rsidRPr="00027DF6">
        <w:rPr>
          <w:lang w:val="sq-AL"/>
        </w:rPr>
        <w:t>janë bërë për të lehtësuar konsultimin dhe bashkëpunimin me punëtorët, përmes përfaqësuesve të tyre, kur është e përshtatshme, në lidhje me mbrojtjen dhe sigurinë në të gjitha masat e nevojshme për të arritur zbatimin efektiv të kësaj rregulloreje;</w:t>
      </w:r>
    </w:p>
    <w:p w14:paraId="36EF97E0" w14:textId="1DF2492D" w:rsidR="00F5308B" w:rsidRPr="00027DF6" w:rsidRDefault="00F55D9D" w:rsidP="00F5308B">
      <w:pPr>
        <w:pStyle w:val="Paragrafi"/>
        <w:rPr>
          <w:lang w:val="sq-AL"/>
        </w:rPr>
      </w:pPr>
      <w:r>
        <w:rPr>
          <w:lang w:val="sq-AL"/>
        </w:rPr>
        <w:t xml:space="preserve">gj) </w:t>
      </w:r>
      <w:r w:rsidRPr="00027DF6">
        <w:rPr>
          <w:lang w:val="sq-AL"/>
        </w:rPr>
        <w:t xml:space="preserve">janë </w:t>
      </w:r>
      <w:r w:rsidR="00F5308B" w:rsidRPr="00027DF6">
        <w:rPr>
          <w:lang w:val="sq-AL"/>
        </w:rPr>
        <w:t>siguruar kushtet e nevojshme për promovimin e kulturës së sigurisë.</w:t>
      </w:r>
    </w:p>
    <w:p w14:paraId="20A24CF6" w14:textId="77777777" w:rsidR="00F5308B" w:rsidRPr="00027DF6" w:rsidRDefault="00F5308B" w:rsidP="00F5308B">
      <w:pPr>
        <w:pStyle w:val="Paragrafi"/>
        <w:rPr>
          <w:lang w:val="sq-AL"/>
        </w:rPr>
      </w:pPr>
      <w:r w:rsidRPr="00027DF6">
        <w:rPr>
          <w:lang w:val="sq-AL"/>
        </w:rPr>
        <w:t>5. Punëdhënësit dhe të licencuarit:</w:t>
      </w:r>
    </w:p>
    <w:p w14:paraId="0D6F3204" w14:textId="44D78407" w:rsidR="00F5308B" w:rsidRPr="00027DF6" w:rsidRDefault="00F5308B" w:rsidP="00F5308B">
      <w:pPr>
        <w:pStyle w:val="Paragrafi"/>
        <w:rPr>
          <w:lang w:val="sq-AL"/>
        </w:rPr>
      </w:pPr>
      <w:r w:rsidRPr="00027DF6">
        <w:rPr>
          <w:lang w:val="sq-AL"/>
        </w:rPr>
        <w:t xml:space="preserve">a) </w:t>
      </w:r>
      <w:r w:rsidR="00F55D9D">
        <w:rPr>
          <w:lang w:val="sq-AL"/>
        </w:rPr>
        <w:t>d</w:t>
      </w:r>
      <w:r w:rsidRPr="00027DF6">
        <w:rPr>
          <w:lang w:val="sq-AL"/>
        </w:rPr>
        <w:t xml:space="preserve">o të përfshijnë punëtorët, përmes përfaqësuesve të tyre, kur është e përshtatshme, në </w:t>
      </w:r>
      <w:proofErr w:type="spellStart"/>
      <w:r w:rsidRPr="00027DF6">
        <w:rPr>
          <w:lang w:val="sq-AL"/>
        </w:rPr>
        <w:t>optimizimin</w:t>
      </w:r>
      <w:proofErr w:type="spellEnd"/>
      <w:r w:rsidRPr="00027DF6">
        <w:rPr>
          <w:lang w:val="sq-AL"/>
        </w:rPr>
        <w:t xml:space="preserve"> e mbrojtjes dhe sigurisë;</w:t>
      </w:r>
    </w:p>
    <w:p w14:paraId="7DDE8337" w14:textId="221C9420" w:rsidR="00F5308B" w:rsidRPr="00027DF6" w:rsidRDefault="00F5308B" w:rsidP="00F5308B">
      <w:pPr>
        <w:pStyle w:val="Paragrafi"/>
        <w:rPr>
          <w:lang w:val="sq-AL"/>
        </w:rPr>
      </w:pPr>
      <w:r w:rsidRPr="00027DF6">
        <w:rPr>
          <w:lang w:val="sq-AL"/>
        </w:rPr>
        <w:t xml:space="preserve">b) </w:t>
      </w:r>
      <w:r w:rsidR="00F55D9D">
        <w:rPr>
          <w:lang w:val="sq-AL"/>
        </w:rPr>
        <w:t>k</w:t>
      </w:r>
      <w:r w:rsidRPr="00027DF6">
        <w:rPr>
          <w:lang w:val="sq-AL"/>
        </w:rPr>
        <w:t>rijon dhe përdor, kufizime të përshtatshme, si pjesë e optimizmit të mbrojtjes dhe sigurisë.</w:t>
      </w:r>
    </w:p>
    <w:p w14:paraId="5C5CC4EC" w14:textId="77777777" w:rsidR="00F5308B" w:rsidRPr="00027DF6" w:rsidRDefault="00F5308B" w:rsidP="00F5308B">
      <w:pPr>
        <w:pStyle w:val="Paragrafi"/>
        <w:rPr>
          <w:lang w:val="sq-AL"/>
        </w:rPr>
      </w:pPr>
      <w:r w:rsidRPr="00027DF6">
        <w:rPr>
          <w:lang w:val="sq-AL"/>
        </w:rPr>
        <w:t>6. Punëdhënësit dhe të licencuarit sigurojnë që punëtorët e ekspozuar ndaj rrezatimit nga burimet brenda një praktike që nuk kërkohen ose lidhen drejtpërdrejt me punën e tyre kanë të njëjtin nivel të mbrojtjes ndaj ekspozimit të tillë si anëtarët e publikut.</w:t>
      </w:r>
    </w:p>
    <w:p w14:paraId="6DFB79F5" w14:textId="77777777" w:rsidR="00F5308B" w:rsidRPr="00027DF6" w:rsidRDefault="00F5308B" w:rsidP="00F5308B">
      <w:pPr>
        <w:pStyle w:val="Paragrafi"/>
        <w:rPr>
          <w:lang w:val="sq-AL"/>
        </w:rPr>
      </w:pPr>
      <w:r w:rsidRPr="00027DF6">
        <w:rPr>
          <w:lang w:val="sq-AL"/>
        </w:rPr>
        <w:t>7. Punëdhënësit, regjistruesit dhe të licencuarit do të ndërmarrin veprime të tilla administrative siç janë të nevojshme për të siguruar që punëtorët të informohen se sigurimi i mbrojtjes dhe sigurisë është pjesë përbërëse e një programi të përgjithshëm të shëndetit dhe sigurisë profesionale, në të cilin ata kanë detyrime dhe përgjegjësi specifike për mbrojtjen e tyre dhe mbrojtjen e të tjerëve nga ekspozimi ndaj rrezatimit dhe për sigurinë e burimeve.</w:t>
      </w:r>
    </w:p>
    <w:p w14:paraId="63829F3E" w14:textId="77777777" w:rsidR="00F5308B" w:rsidRPr="00027DF6" w:rsidRDefault="00F5308B" w:rsidP="00F5308B">
      <w:pPr>
        <w:pStyle w:val="Paragrafi"/>
        <w:rPr>
          <w:lang w:val="sq-AL"/>
        </w:rPr>
      </w:pPr>
      <w:r w:rsidRPr="00027DF6">
        <w:rPr>
          <w:lang w:val="sq-AL"/>
        </w:rPr>
        <w:t>8. Punëdhënësit dhe të licencuarit regjistrojnë çdo raport të marrë nga një punëtor që identifikon rrethanat që mund të ndikojnë në pajtueshmërinë me kërkesat e kësaj rregulloreje, dhe të ndërmarrin veprime të duhura.</w:t>
      </w:r>
    </w:p>
    <w:p w14:paraId="2523F573" w14:textId="77777777" w:rsidR="00F5308B" w:rsidRPr="00027DF6" w:rsidRDefault="00F5308B" w:rsidP="00F5308B">
      <w:pPr>
        <w:pStyle w:val="Paragrafi"/>
        <w:rPr>
          <w:lang w:val="sq-AL"/>
        </w:rPr>
      </w:pPr>
      <w:r w:rsidRPr="00027DF6">
        <w:rPr>
          <w:lang w:val="sq-AL"/>
        </w:rPr>
        <w:t>9. Asgjë në këtë rregullore nuk do të interpretohet si çlirim i punëdhënësve nga zbatimi i ligjeve dhe rregulloreve kombëtare dhe vendore në fuqi që rregullojnë rreziqet në vendin e punës.</w:t>
      </w:r>
    </w:p>
    <w:p w14:paraId="6F8C1424" w14:textId="3D6B4D97" w:rsidR="00F5308B" w:rsidRPr="00027DF6" w:rsidRDefault="00F5308B" w:rsidP="00F5308B">
      <w:pPr>
        <w:pStyle w:val="Paragrafi"/>
        <w:rPr>
          <w:lang w:val="sq-AL"/>
        </w:rPr>
      </w:pPr>
      <w:r w:rsidRPr="00027DF6">
        <w:rPr>
          <w:lang w:val="sq-AL"/>
        </w:rPr>
        <w:t>10.</w:t>
      </w:r>
      <w:r w:rsidR="00F55D9D">
        <w:rPr>
          <w:lang w:val="sq-AL"/>
        </w:rPr>
        <w:t xml:space="preserve"> </w:t>
      </w:r>
      <w:r w:rsidRPr="00027DF6">
        <w:rPr>
          <w:lang w:val="sq-AL"/>
        </w:rPr>
        <w:t>Punëdhënësit dhe të licencuarit do të lehtësojnë respektimin e kërkesave të punëtorëve me anë të kësaj rregulloreje.</w:t>
      </w:r>
    </w:p>
    <w:p w14:paraId="6BEDA156" w14:textId="77777777" w:rsidR="00F5308B" w:rsidRPr="00027DF6" w:rsidRDefault="00F5308B" w:rsidP="00F5308B">
      <w:pPr>
        <w:pStyle w:val="Paragrafi"/>
        <w:rPr>
          <w:lang w:val="sq-AL"/>
        </w:rPr>
      </w:pPr>
    </w:p>
    <w:p w14:paraId="16534E9D" w14:textId="77777777" w:rsidR="00F5308B" w:rsidRPr="00027DF6" w:rsidRDefault="00F5308B" w:rsidP="00F5308B">
      <w:pPr>
        <w:pStyle w:val="Paragrafi"/>
        <w:jc w:val="center"/>
        <w:rPr>
          <w:lang w:val="sq-AL"/>
        </w:rPr>
      </w:pPr>
      <w:r w:rsidRPr="00027DF6">
        <w:rPr>
          <w:lang w:val="sq-AL"/>
        </w:rPr>
        <w:t>Neni 25</w:t>
      </w:r>
    </w:p>
    <w:p w14:paraId="14FBA5F1" w14:textId="77777777" w:rsidR="00F5308B" w:rsidRPr="00F55D9D" w:rsidRDefault="00F5308B" w:rsidP="00F5308B">
      <w:pPr>
        <w:pStyle w:val="Paragrafi"/>
        <w:jc w:val="center"/>
        <w:rPr>
          <w:b/>
          <w:lang w:val="sq-AL"/>
        </w:rPr>
      </w:pPr>
      <w:r w:rsidRPr="00F55D9D">
        <w:rPr>
          <w:b/>
          <w:lang w:val="sq-AL"/>
        </w:rPr>
        <w:t>Detyrimet e punëmarrësve</w:t>
      </w:r>
    </w:p>
    <w:p w14:paraId="1519DE47" w14:textId="77777777" w:rsidR="00F5308B" w:rsidRPr="00027DF6" w:rsidRDefault="00F5308B" w:rsidP="00F5308B">
      <w:pPr>
        <w:pStyle w:val="Paragrafi"/>
        <w:rPr>
          <w:lang w:val="sq-AL"/>
        </w:rPr>
      </w:pPr>
    </w:p>
    <w:p w14:paraId="1C710776" w14:textId="77777777" w:rsidR="00F5308B" w:rsidRPr="00027DF6" w:rsidRDefault="00F5308B" w:rsidP="00F5308B">
      <w:pPr>
        <w:pStyle w:val="Paragrafi"/>
        <w:rPr>
          <w:lang w:val="sq-AL"/>
        </w:rPr>
      </w:pPr>
      <w:r w:rsidRPr="00027DF6">
        <w:rPr>
          <w:lang w:val="sq-AL"/>
        </w:rPr>
        <w:t>1. Punëmarrësit përmbushin detyrimet e tyre dhe kryejnë detyrat e tyre për mbrojtje dhe siguri si më poshtë:</w:t>
      </w:r>
    </w:p>
    <w:p w14:paraId="37380027" w14:textId="3BD82B5C" w:rsidR="00F5308B" w:rsidRPr="00027DF6" w:rsidRDefault="00F5308B" w:rsidP="00F5308B">
      <w:pPr>
        <w:pStyle w:val="Paragrafi"/>
        <w:rPr>
          <w:lang w:val="sq-AL"/>
        </w:rPr>
      </w:pPr>
      <w:r w:rsidRPr="00027DF6">
        <w:rPr>
          <w:lang w:val="sq-AL"/>
        </w:rPr>
        <w:t xml:space="preserve">a) </w:t>
      </w:r>
      <w:r w:rsidR="00DB6D1A" w:rsidRPr="00027DF6">
        <w:rPr>
          <w:lang w:val="sq-AL"/>
        </w:rPr>
        <w:t xml:space="preserve">ndjek </w:t>
      </w:r>
      <w:r w:rsidRPr="00027DF6">
        <w:rPr>
          <w:lang w:val="sq-AL"/>
        </w:rPr>
        <w:t>çdo rregull dhe procedurë të zbatueshme për mbrojtjen dhe sigurinë siç përcaktohet nga punëdhënësi ose i licencuari;</w:t>
      </w:r>
    </w:p>
    <w:p w14:paraId="7A6A9A2D" w14:textId="5BF59378" w:rsidR="00F5308B" w:rsidRPr="00027DF6" w:rsidRDefault="00F5308B" w:rsidP="00F5308B">
      <w:pPr>
        <w:pStyle w:val="Paragrafi"/>
        <w:rPr>
          <w:lang w:val="sq-AL"/>
        </w:rPr>
      </w:pPr>
      <w:r w:rsidRPr="00027DF6">
        <w:rPr>
          <w:lang w:val="sq-AL"/>
        </w:rPr>
        <w:t xml:space="preserve">b) </w:t>
      </w:r>
      <w:r w:rsidR="00DB6D1A" w:rsidRPr="00027DF6">
        <w:rPr>
          <w:lang w:val="sq-AL"/>
        </w:rPr>
        <w:t xml:space="preserve">do </w:t>
      </w:r>
      <w:r w:rsidRPr="00027DF6">
        <w:rPr>
          <w:lang w:val="sq-AL"/>
        </w:rPr>
        <w:t>të përdorë pajisjet e monitorimit dhe pajisjet mbrojtëse personale;</w:t>
      </w:r>
    </w:p>
    <w:p w14:paraId="66A9B186" w14:textId="35ACCB69" w:rsidR="00F5308B" w:rsidRPr="00027DF6" w:rsidRDefault="00F5308B" w:rsidP="00F5308B">
      <w:pPr>
        <w:pStyle w:val="Paragrafi"/>
        <w:rPr>
          <w:lang w:val="sq-AL"/>
        </w:rPr>
      </w:pPr>
      <w:r w:rsidRPr="00027DF6">
        <w:rPr>
          <w:lang w:val="sq-AL"/>
        </w:rPr>
        <w:t xml:space="preserve">c) </w:t>
      </w:r>
      <w:r w:rsidR="00DB6D1A" w:rsidRPr="00027DF6">
        <w:rPr>
          <w:lang w:val="sq-AL"/>
        </w:rPr>
        <w:t xml:space="preserve">do </w:t>
      </w:r>
      <w:r w:rsidRPr="00027DF6">
        <w:rPr>
          <w:lang w:val="sq-AL"/>
        </w:rPr>
        <w:t xml:space="preserve">të bashkëpunojë me punëdhënësin, ose të licencuarin në lidhje me mbrojtjen dhe sigurinë, dhe programet për mbikëqyrjen shëndetësore të punëmarrësve dhe programet për </w:t>
      </w:r>
      <w:r w:rsidRPr="00027DF6">
        <w:rPr>
          <w:lang w:val="sq-AL"/>
        </w:rPr>
        <w:lastRenderedPageBreak/>
        <w:t>vlerësimin e dozës;</w:t>
      </w:r>
    </w:p>
    <w:p w14:paraId="170C4137" w14:textId="560A1F64" w:rsidR="00F5308B" w:rsidRPr="00027DF6" w:rsidRDefault="00DB6D1A" w:rsidP="00F5308B">
      <w:pPr>
        <w:pStyle w:val="Paragrafi"/>
        <w:rPr>
          <w:lang w:val="sq-AL"/>
        </w:rPr>
      </w:pPr>
      <w:r>
        <w:rPr>
          <w:lang w:val="sq-AL"/>
        </w:rPr>
        <w:t xml:space="preserve">ç) </w:t>
      </w:r>
      <w:r w:rsidR="00F5308B" w:rsidRPr="00027DF6">
        <w:rPr>
          <w:lang w:val="sq-AL"/>
        </w:rPr>
        <w:t>do t</w:t>
      </w:r>
      <w:r w:rsidR="00401BB1">
        <w:rPr>
          <w:lang w:val="sq-AL"/>
        </w:rPr>
        <w:t>’</w:t>
      </w:r>
      <w:r w:rsidR="00F5308B" w:rsidRPr="00027DF6">
        <w:rPr>
          <w:lang w:val="sq-AL"/>
        </w:rPr>
        <w:t>i sigurojë punëdhënësit ose të licencuarit, informacione të tilla mbi punën e tyre të kaluar dhe të tanishme që janë të rëndësishme për të siguruar mbrojtje dhe siguri efektive dhe gjithëpërfshirëse për veten dhe të tjerët;</w:t>
      </w:r>
    </w:p>
    <w:p w14:paraId="4C2EA529" w14:textId="3E0B7552" w:rsidR="00F5308B" w:rsidRPr="00027DF6" w:rsidRDefault="00F5308B" w:rsidP="00F5308B">
      <w:pPr>
        <w:pStyle w:val="Paragrafi"/>
        <w:rPr>
          <w:lang w:val="sq-AL"/>
        </w:rPr>
      </w:pPr>
      <w:r w:rsidRPr="00027DF6">
        <w:rPr>
          <w:lang w:val="sq-AL"/>
        </w:rPr>
        <w:t xml:space="preserve">d) </w:t>
      </w:r>
      <w:r w:rsidR="00DB6D1A">
        <w:rPr>
          <w:lang w:val="sq-AL"/>
        </w:rPr>
        <w:t>t</w:t>
      </w:r>
      <w:r w:rsidRPr="00027DF6">
        <w:rPr>
          <w:lang w:val="sq-AL"/>
        </w:rPr>
        <w:t>ë ndalohet çdo veprim i qëllimshëm që mund të vendosë veten ose të tjerët në situata që nuk do të jenë në përputhje me kërkesat e kësaj rregulloreje;</w:t>
      </w:r>
    </w:p>
    <w:p w14:paraId="3482E8FE" w14:textId="2312861B" w:rsidR="00F5308B" w:rsidRPr="00027DF6" w:rsidRDefault="00F5308B" w:rsidP="00F5308B">
      <w:pPr>
        <w:pStyle w:val="Paragrafi"/>
        <w:rPr>
          <w:lang w:val="sq-AL"/>
        </w:rPr>
      </w:pPr>
      <w:r w:rsidRPr="00027DF6">
        <w:rPr>
          <w:lang w:val="sq-AL"/>
        </w:rPr>
        <w:t>dh)</w:t>
      </w:r>
      <w:r w:rsidRPr="00027DF6">
        <w:rPr>
          <w:lang w:val="sq-AL"/>
        </w:rPr>
        <w:tab/>
      </w:r>
      <w:r w:rsidR="00DB6D1A">
        <w:rPr>
          <w:lang w:val="sq-AL"/>
        </w:rPr>
        <w:t>d</w:t>
      </w:r>
      <w:r w:rsidRPr="00027DF6">
        <w:rPr>
          <w:lang w:val="sq-AL"/>
        </w:rPr>
        <w:t>o të pranojë informacione, udhëzime dhe trajnime për mbrojtjen dhe sigurinë, të cilat do t</w:t>
      </w:r>
      <w:r w:rsidR="00401BB1">
        <w:rPr>
          <w:lang w:val="sq-AL"/>
        </w:rPr>
        <w:t>’</w:t>
      </w:r>
      <w:r w:rsidRPr="00027DF6">
        <w:rPr>
          <w:lang w:val="sq-AL"/>
        </w:rPr>
        <w:t>i lejojnë ata të kryejnë punën e tyre në përputhje me kërkesat e kësaj rregulloreje.</w:t>
      </w:r>
    </w:p>
    <w:p w14:paraId="1D311C9C" w14:textId="71F090E0" w:rsidR="00F5308B" w:rsidRPr="00027DF6" w:rsidRDefault="00F5308B" w:rsidP="00F5308B">
      <w:pPr>
        <w:pStyle w:val="Paragrafi"/>
        <w:rPr>
          <w:lang w:val="sq-AL"/>
        </w:rPr>
      </w:pPr>
      <w:r w:rsidRPr="00027DF6">
        <w:rPr>
          <w:lang w:val="sq-AL"/>
        </w:rPr>
        <w:t>2. Një punëmarrës që identifikon rrethana që mund të ndikojnë negativisht në mbrojtje dhe siguri i raporton te punëdhënësi ose të licencuarit sa më shpejt të jetë e mundur.</w:t>
      </w:r>
    </w:p>
    <w:p w14:paraId="00235954" w14:textId="77777777" w:rsidR="00F5308B" w:rsidRPr="00027DF6" w:rsidRDefault="00F5308B" w:rsidP="00F5308B">
      <w:pPr>
        <w:pStyle w:val="Paragrafi"/>
        <w:rPr>
          <w:lang w:val="sq-AL"/>
        </w:rPr>
      </w:pPr>
    </w:p>
    <w:p w14:paraId="67269805" w14:textId="77777777" w:rsidR="00F5308B" w:rsidRPr="00027DF6" w:rsidRDefault="00F5308B" w:rsidP="00F5308B">
      <w:pPr>
        <w:pStyle w:val="Paragrafi"/>
        <w:jc w:val="center"/>
        <w:rPr>
          <w:lang w:val="sq-AL"/>
        </w:rPr>
      </w:pPr>
      <w:r w:rsidRPr="00027DF6">
        <w:rPr>
          <w:lang w:val="sq-AL"/>
        </w:rPr>
        <w:t>Neni 26</w:t>
      </w:r>
    </w:p>
    <w:p w14:paraId="4EA2F3F9" w14:textId="77777777" w:rsidR="00F5308B" w:rsidRPr="00DB6D1A" w:rsidRDefault="00F5308B" w:rsidP="00F5308B">
      <w:pPr>
        <w:pStyle w:val="Paragrafi"/>
        <w:jc w:val="center"/>
        <w:rPr>
          <w:b/>
          <w:lang w:val="sq-AL"/>
        </w:rPr>
      </w:pPr>
      <w:r w:rsidRPr="00DB6D1A">
        <w:rPr>
          <w:b/>
          <w:lang w:val="sq-AL"/>
        </w:rPr>
        <w:t>Bashkëpunimi ndërmjet punëdhënësve dhe të licencuarve</w:t>
      </w:r>
    </w:p>
    <w:p w14:paraId="5C767EDB" w14:textId="77777777" w:rsidR="00F5308B" w:rsidRPr="00027DF6" w:rsidRDefault="00F5308B" w:rsidP="00F5308B">
      <w:pPr>
        <w:pStyle w:val="Paragrafi"/>
        <w:rPr>
          <w:lang w:val="sq-AL"/>
        </w:rPr>
      </w:pPr>
    </w:p>
    <w:p w14:paraId="48ED8ADF" w14:textId="5A6BDB56" w:rsidR="00F5308B" w:rsidRPr="00027DF6" w:rsidRDefault="00F5308B" w:rsidP="00F5308B">
      <w:pPr>
        <w:pStyle w:val="Paragrafi"/>
        <w:rPr>
          <w:lang w:val="sq-AL"/>
        </w:rPr>
      </w:pPr>
      <w:r w:rsidRPr="00027DF6">
        <w:rPr>
          <w:lang w:val="sq-AL"/>
        </w:rPr>
        <w:t xml:space="preserve">1. Punëdhënësit dhe të licencuarit do të bashkëpunojnë në masën e nevojshme për </w:t>
      </w:r>
      <w:proofErr w:type="spellStart"/>
      <w:r w:rsidRPr="00027DF6">
        <w:rPr>
          <w:lang w:val="sq-AL"/>
        </w:rPr>
        <w:t>dakor</w:t>
      </w:r>
      <w:r w:rsidR="0046232E">
        <w:rPr>
          <w:lang w:val="sq-AL"/>
        </w:rPr>
        <w:t>d</w:t>
      </w:r>
      <w:r w:rsidRPr="00027DF6">
        <w:rPr>
          <w:lang w:val="sq-AL"/>
        </w:rPr>
        <w:t>ësim</w:t>
      </w:r>
      <w:proofErr w:type="spellEnd"/>
      <w:r w:rsidRPr="00027DF6">
        <w:rPr>
          <w:lang w:val="sq-AL"/>
        </w:rPr>
        <w:t xml:space="preserve"> nga të gjitha palët përgjegjëse me kërkesat për mbrojtje dhe siguri.</w:t>
      </w:r>
    </w:p>
    <w:p w14:paraId="5BF57BC1" w14:textId="5F4B859B" w:rsidR="00F5308B" w:rsidRPr="00027DF6" w:rsidRDefault="00F5308B" w:rsidP="00F5308B">
      <w:pPr>
        <w:pStyle w:val="Paragrafi"/>
        <w:rPr>
          <w:lang w:val="sq-AL"/>
        </w:rPr>
      </w:pPr>
      <w:r w:rsidRPr="00027DF6">
        <w:rPr>
          <w:lang w:val="sq-AL"/>
        </w:rPr>
        <w:t xml:space="preserve">2. Nëse punëmarrësit janë të angazhuar në punë që përfshijnë ose që mund të përfshijnë një burim që nuk është nën kontrollin e punëdhënësit të tyre, </w:t>
      </w:r>
      <w:r w:rsidR="00274EBD">
        <w:rPr>
          <w:lang w:val="sq-AL"/>
        </w:rPr>
        <w:t>i</w:t>
      </w:r>
      <w:r w:rsidRPr="00027DF6">
        <w:rPr>
          <w:lang w:val="sq-AL"/>
        </w:rPr>
        <w:t xml:space="preserve"> licencuari përgjegjës për burimin dhe punëdhënësi do të bashkëpunojnë në masën e nevojshme, për të qenë në përputhje me kërkesat e kësaj rregulloreje.</w:t>
      </w:r>
    </w:p>
    <w:p w14:paraId="739986C8" w14:textId="77777777" w:rsidR="00F5308B" w:rsidRPr="00027DF6" w:rsidRDefault="00F5308B" w:rsidP="00F5308B">
      <w:pPr>
        <w:pStyle w:val="Paragrafi"/>
        <w:rPr>
          <w:lang w:val="sq-AL"/>
        </w:rPr>
      </w:pPr>
      <w:r w:rsidRPr="00027DF6">
        <w:rPr>
          <w:lang w:val="sq-AL"/>
        </w:rPr>
        <w:t>3. Bashkëpunimi ndërmjet punëdhënësit dhe të licencuarit përfshin, kur është e përshtatshme:</w:t>
      </w:r>
    </w:p>
    <w:p w14:paraId="63D4A788" w14:textId="5D849A16" w:rsidR="00F5308B" w:rsidRPr="00027DF6" w:rsidRDefault="00F5308B" w:rsidP="00F5308B">
      <w:pPr>
        <w:pStyle w:val="Paragrafi"/>
        <w:rPr>
          <w:lang w:val="sq-AL"/>
        </w:rPr>
      </w:pPr>
      <w:r w:rsidRPr="00027DF6">
        <w:rPr>
          <w:lang w:val="sq-AL"/>
        </w:rPr>
        <w:t xml:space="preserve">a) </w:t>
      </w:r>
      <w:r w:rsidR="00274EBD" w:rsidRPr="00027DF6">
        <w:rPr>
          <w:lang w:val="sq-AL"/>
        </w:rPr>
        <w:t xml:space="preserve">zhvillimi </w:t>
      </w:r>
      <w:r w:rsidRPr="00027DF6">
        <w:rPr>
          <w:lang w:val="sq-AL"/>
        </w:rPr>
        <w:t>dhe përdorimi i kufizimeve specifike ndaj ekspozimit dhe mjeteve të tjera për të siguruar që masat për mbrojtjen dhe sigurinë për punonjësit që janë të angazhuar në punë që përfshijnë ose mund të përfshijnë një burim që nuk është nën kontrollin e punëdhënësit të tyre janë të paktën po aq të mira sa ato për punëmarrësit e të licencuarit;</w:t>
      </w:r>
    </w:p>
    <w:p w14:paraId="702BF66D" w14:textId="7FEE566C" w:rsidR="00F5308B" w:rsidRPr="00027DF6" w:rsidRDefault="00F5308B" w:rsidP="00F5308B">
      <w:pPr>
        <w:pStyle w:val="Paragrafi"/>
        <w:rPr>
          <w:lang w:val="sq-AL"/>
        </w:rPr>
      </w:pPr>
      <w:r w:rsidRPr="00027DF6">
        <w:rPr>
          <w:lang w:val="sq-AL"/>
        </w:rPr>
        <w:t xml:space="preserve">b) </w:t>
      </w:r>
      <w:r w:rsidR="00274EBD" w:rsidRPr="00027DF6">
        <w:rPr>
          <w:lang w:val="sq-AL"/>
        </w:rPr>
        <w:t xml:space="preserve">vlerësime </w:t>
      </w:r>
      <w:r w:rsidRPr="00027DF6">
        <w:rPr>
          <w:lang w:val="sq-AL"/>
        </w:rPr>
        <w:t>specifike të dozave të marra nga punëmarrësit, siç specifikohet më lart;</w:t>
      </w:r>
    </w:p>
    <w:p w14:paraId="6199B49F" w14:textId="2FCF34C2" w:rsidR="00F5308B" w:rsidRPr="00027DF6" w:rsidRDefault="00F5308B" w:rsidP="00F5308B">
      <w:pPr>
        <w:pStyle w:val="Paragrafi"/>
        <w:rPr>
          <w:lang w:val="sq-AL"/>
        </w:rPr>
      </w:pPr>
      <w:r w:rsidRPr="00027DF6">
        <w:rPr>
          <w:lang w:val="sq-AL"/>
        </w:rPr>
        <w:t xml:space="preserve">c) </w:t>
      </w:r>
      <w:r w:rsidR="00274EBD" w:rsidRPr="00027DF6">
        <w:rPr>
          <w:lang w:val="sq-AL"/>
        </w:rPr>
        <w:t xml:space="preserve">një </w:t>
      </w:r>
      <w:r w:rsidRPr="00027DF6">
        <w:rPr>
          <w:lang w:val="sq-AL"/>
        </w:rPr>
        <w:t xml:space="preserve">ndarje dhe dokumentacion i qartë i përgjegjësive të punëdhënësit dhe përgjegjësive të </w:t>
      </w:r>
      <w:proofErr w:type="spellStart"/>
      <w:r w:rsidRPr="00027DF6">
        <w:rPr>
          <w:lang w:val="sq-AL"/>
        </w:rPr>
        <w:t>të</w:t>
      </w:r>
      <w:proofErr w:type="spellEnd"/>
      <w:r w:rsidRPr="00027DF6">
        <w:rPr>
          <w:lang w:val="sq-AL"/>
        </w:rPr>
        <w:t xml:space="preserve"> licencuarit për mbrojtje dhe siguri.</w:t>
      </w:r>
    </w:p>
    <w:p w14:paraId="60B32FDF" w14:textId="77777777" w:rsidR="00F5308B" w:rsidRPr="00027DF6" w:rsidRDefault="00F5308B" w:rsidP="00F5308B">
      <w:pPr>
        <w:pStyle w:val="Paragrafi"/>
        <w:rPr>
          <w:lang w:val="sq-AL"/>
        </w:rPr>
      </w:pPr>
      <w:r w:rsidRPr="00027DF6">
        <w:rPr>
          <w:lang w:val="sq-AL"/>
        </w:rPr>
        <w:t>4. Si pjesë e bashkëpunimit ndërmjet palëve, i licencuari përgjegjës për burimin ose për ekspozimin, siç është e përshtatshme:</w:t>
      </w:r>
    </w:p>
    <w:p w14:paraId="55405E5E" w14:textId="555C4C85" w:rsidR="00F5308B" w:rsidRPr="00027DF6" w:rsidRDefault="00F5308B" w:rsidP="00F5308B">
      <w:pPr>
        <w:pStyle w:val="Paragrafi"/>
        <w:rPr>
          <w:lang w:val="sq-AL"/>
        </w:rPr>
      </w:pPr>
      <w:r w:rsidRPr="00027DF6">
        <w:rPr>
          <w:lang w:val="sq-AL"/>
        </w:rPr>
        <w:t xml:space="preserve">a) </w:t>
      </w:r>
      <w:r w:rsidR="00274EBD" w:rsidRPr="00027DF6">
        <w:rPr>
          <w:lang w:val="sq-AL"/>
        </w:rPr>
        <w:t xml:space="preserve">merr </w:t>
      </w:r>
      <w:r w:rsidRPr="00027DF6">
        <w:rPr>
          <w:lang w:val="sq-AL"/>
        </w:rPr>
        <w:t>nga punëdhënësit, përfshirë personat e vetëpunësuar, historinë e mëparshme të ekspozimit në punë të punëtorëve dhe çdo informacion tjetër të nevojshëm;</w:t>
      </w:r>
    </w:p>
    <w:p w14:paraId="21712C9E" w14:textId="38179C75" w:rsidR="00F5308B" w:rsidRPr="00027DF6" w:rsidRDefault="00F5308B" w:rsidP="00F5308B">
      <w:pPr>
        <w:pStyle w:val="Paragrafi"/>
        <w:rPr>
          <w:lang w:val="sq-AL"/>
        </w:rPr>
      </w:pPr>
      <w:r w:rsidRPr="00027DF6">
        <w:rPr>
          <w:lang w:val="sq-AL"/>
        </w:rPr>
        <w:t xml:space="preserve">b) </w:t>
      </w:r>
      <w:r w:rsidR="00274EBD" w:rsidRPr="00027DF6">
        <w:rPr>
          <w:lang w:val="sq-AL"/>
        </w:rPr>
        <w:t xml:space="preserve">do </w:t>
      </w:r>
      <w:r w:rsidRPr="00027DF6">
        <w:rPr>
          <w:lang w:val="sq-AL"/>
        </w:rPr>
        <w:t>t</w:t>
      </w:r>
      <w:r w:rsidR="00401BB1">
        <w:rPr>
          <w:lang w:val="sq-AL"/>
        </w:rPr>
        <w:t>’</w:t>
      </w:r>
      <w:r w:rsidRPr="00027DF6">
        <w:rPr>
          <w:lang w:val="sq-AL"/>
        </w:rPr>
        <w:t xml:space="preserve">i sigurojë punëdhënësit informacionin e duhur, duke përfshirë çdo informacion të </w:t>
      </w:r>
      <w:proofErr w:type="spellStart"/>
      <w:r w:rsidRPr="00027DF6">
        <w:rPr>
          <w:lang w:val="sq-AL"/>
        </w:rPr>
        <w:t>disponueshëm</w:t>
      </w:r>
      <w:proofErr w:type="spellEnd"/>
      <w:r w:rsidRPr="00027DF6">
        <w:rPr>
          <w:lang w:val="sq-AL"/>
        </w:rPr>
        <w:t xml:space="preserve"> të rëndësishëm për pajtueshmërinë me kërkesat e kësaj rregulloreje që punëdhënësi kërkon;</w:t>
      </w:r>
    </w:p>
    <w:p w14:paraId="0DC97587" w14:textId="21E9E5BC" w:rsidR="00F5308B" w:rsidRPr="00027DF6" w:rsidRDefault="00F5308B" w:rsidP="00F5308B">
      <w:pPr>
        <w:pStyle w:val="Paragrafi"/>
        <w:rPr>
          <w:lang w:val="sq-AL"/>
        </w:rPr>
      </w:pPr>
      <w:r w:rsidRPr="00027DF6">
        <w:rPr>
          <w:lang w:val="sq-AL"/>
        </w:rPr>
        <w:t xml:space="preserve">c) </w:t>
      </w:r>
      <w:r w:rsidR="00274EBD" w:rsidRPr="00027DF6">
        <w:rPr>
          <w:lang w:val="sq-AL"/>
        </w:rPr>
        <w:t xml:space="preserve">do </w:t>
      </w:r>
      <w:r w:rsidRPr="00027DF6">
        <w:rPr>
          <w:lang w:val="sq-AL"/>
        </w:rPr>
        <w:t>t</w:t>
      </w:r>
      <w:r w:rsidR="00401BB1">
        <w:rPr>
          <w:lang w:val="sq-AL"/>
        </w:rPr>
        <w:t>’</w:t>
      </w:r>
      <w:r w:rsidRPr="00027DF6">
        <w:rPr>
          <w:lang w:val="sq-AL"/>
        </w:rPr>
        <w:t>i sigurojë punëmarrësit dhe punëdhënësit regjistrimet përkatëse të ekspozimit.</w:t>
      </w:r>
    </w:p>
    <w:p w14:paraId="04AE8481" w14:textId="77777777" w:rsidR="00F5308B" w:rsidRPr="00027DF6" w:rsidRDefault="00F5308B" w:rsidP="00F5308B">
      <w:pPr>
        <w:pStyle w:val="Paragrafi"/>
        <w:rPr>
          <w:lang w:val="sq-AL"/>
        </w:rPr>
      </w:pPr>
    </w:p>
    <w:p w14:paraId="361DEEC7" w14:textId="77777777" w:rsidR="00F5308B" w:rsidRPr="00027DF6" w:rsidRDefault="00F5308B" w:rsidP="00F5308B">
      <w:pPr>
        <w:pStyle w:val="Paragrafi"/>
        <w:jc w:val="center"/>
        <w:rPr>
          <w:lang w:val="sq-AL"/>
        </w:rPr>
      </w:pPr>
      <w:r w:rsidRPr="00027DF6">
        <w:rPr>
          <w:lang w:val="sq-AL"/>
        </w:rPr>
        <w:t>Neni 27</w:t>
      </w:r>
    </w:p>
    <w:p w14:paraId="355E1EB0" w14:textId="77777777" w:rsidR="00F5308B" w:rsidRPr="00274EBD" w:rsidRDefault="00F5308B" w:rsidP="00F5308B">
      <w:pPr>
        <w:pStyle w:val="Paragrafi"/>
        <w:jc w:val="center"/>
        <w:rPr>
          <w:b/>
          <w:lang w:val="sq-AL"/>
        </w:rPr>
      </w:pPr>
      <w:r w:rsidRPr="00274EBD">
        <w:rPr>
          <w:b/>
          <w:lang w:val="sq-AL"/>
        </w:rPr>
        <w:t>Marrëveshjet nën programin e mbrojtjes nga rrezatimi</w:t>
      </w:r>
    </w:p>
    <w:p w14:paraId="76CC09F8" w14:textId="77777777" w:rsidR="00F5308B" w:rsidRPr="00027DF6" w:rsidRDefault="00F5308B" w:rsidP="00F5308B">
      <w:pPr>
        <w:pStyle w:val="Paragrafi"/>
        <w:rPr>
          <w:lang w:val="sq-AL"/>
        </w:rPr>
      </w:pPr>
    </w:p>
    <w:p w14:paraId="0CA76C9A" w14:textId="77777777" w:rsidR="00F5308B" w:rsidRPr="00027DF6" w:rsidRDefault="00F5308B" w:rsidP="00F5308B">
      <w:pPr>
        <w:pStyle w:val="Paragrafi"/>
        <w:rPr>
          <w:lang w:val="sq-AL"/>
        </w:rPr>
      </w:pPr>
      <w:r w:rsidRPr="00027DF6">
        <w:rPr>
          <w:lang w:val="sq-AL"/>
        </w:rPr>
        <w:t>Punëdhënësit dhe të licencuarit vendosin dhe mirëmbajnë rregullimet organizative, procedurale dhe teknike për përcaktimin e zonave të kontrolluara dhe zonave të mbikëqyrura, për rregullat lokale dhe për monitorimin e vendit të punës, në një program të mbrojtjes nga rrezatimi për ekspozimin në punë.</w:t>
      </w:r>
    </w:p>
    <w:p w14:paraId="0DFE0D04" w14:textId="77777777" w:rsidR="00F5308B" w:rsidRPr="00027DF6" w:rsidRDefault="00F5308B" w:rsidP="00F5308B">
      <w:pPr>
        <w:pStyle w:val="Paragrafi"/>
        <w:rPr>
          <w:lang w:val="sq-AL"/>
        </w:rPr>
      </w:pPr>
    </w:p>
    <w:p w14:paraId="6646075A" w14:textId="77777777" w:rsidR="00F5308B" w:rsidRPr="00027DF6" w:rsidRDefault="00F5308B" w:rsidP="00F5308B">
      <w:pPr>
        <w:pStyle w:val="Paragrafi"/>
        <w:jc w:val="center"/>
        <w:rPr>
          <w:lang w:val="sq-AL"/>
        </w:rPr>
      </w:pPr>
      <w:r w:rsidRPr="00027DF6">
        <w:rPr>
          <w:lang w:val="sq-AL"/>
        </w:rPr>
        <w:t>Neni 28</w:t>
      </w:r>
    </w:p>
    <w:p w14:paraId="2794EAAD" w14:textId="77777777" w:rsidR="00F5308B" w:rsidRPr="00274EBD" w:rsidRDefault="00F5308B" w:rsidP="00F5308B">
      <w:pPr>
        <w:pStyle w:val="Paragrafi"/>
        <w:jc w:val="center"/>
        <w:rPr>
          <w:b/>
          <w:lang w:val="sq-AL"/>
        </w:rPr>
      </w:pPr>
      <w:r w:rsidRPr="00274EBD">
        <w:rPr>
          <w:b/>
          <w:lang w:val="sq-AL"/>
        </w:rPr>
        <w:t>Zonat e kontrolluara</w:t>
      </w:r>
    </w:p>
    <w:p w14:paraId="16FBC6AB" w14:textId="77777777" w:rsidR="00F5308B" w:rsidRPr="00027DF6" w:rsidRDefault="00F5308B" w:rsidP="00F5308B">
      <w:pPr>
        <w:pStyle w:val="Paragrafi"/>
        <w:rPr>
          <w:lang w:val="sq-AL"/>
        </w:rPr>
      </w:pPr>
    </w:p>
    <w:p w14:paraId="54013D1A" w14:textId="77777777" w:rsidR="00F5308B" w:rsidRPr="00027DF6" w:rsidRDefault="00F5308B" w:rsidP="00F5308B">
      <w:pPr>
        <w:pStyle w:val="Paragrafi"/>
        <w:rPr>
          <w:lang w:val="sq-AL"/>
        </w:rPr>
      </w:pPr>
      <w:r w:rsidRPr="00027DF6">
        <w:rPr>
          <w:lang w:val="sq-AL"/>
        </w:rPr>
        <w:t>1. Të licencuarit do të përcaktojnë si zonë të kontrolluar çdo zonë në të cilën masat specifike për mbrojtje dhe siguri janë ose mund të kërkohen për rastet si më poshtë:</w:t>
      </w:r>
    </w:p>
    <w:p w14:paraId="4E91E403" w14:textId="69716456" w:rsidR="00F5308B" w:rsidRPr="00027DF6" w:rsidRDefault="00F5308B" w:rsidP="00F5308B">
      <w:pPr>
        <w:pStyle w:val="Paragrafi"/>
        <w:rPr>
          <w:lang w:val="sq-AL"/>
        </w:rPr>
      </w:pPr>
      <w:r w:rsidRPr="00027DF6">
        <w:rPr>
          <w:lang w:val="sq-AL"/>
        </w:rPr>
        <w:lastRenderedPageBreak/>
        <w:t xml:space="preserve">a) </w:t>
      </w:r>
      <w:r w:rsidR="00274EBD" w:rsidRPr="00027DF6">
        <w:rPr>
          <w:lang w:val="sq-AL"/>
        </w:rPr>
        <w:t xml:space="preserve">kontrollimin </w:t>
      </w:r>
      <w:r w:rsidRPr="00027DF6">
        <w:rPr>
          <w:lang w:val="sq-AL"/>
        </w:rPr>
        <w:t>e ekspozimit ose parandalimin e përhapjes së ndotjes në funksionimin normal;</w:t>
      </w:r>
    </w:p>
    <w:p w14:paraId="4DE53190" w14:textId="6BE81F95" w:rsidR="00F5308B" w:rsidRPr="00027DF6" w:rsidRDefault="00F5308B" w:rsidP="00F5308B">
      <w:pPr>
        <w:pStyle w:val="Paragrafi"/>
        <w:rPr>
          <w:lang w:val="sq-AL"/>
        </w:rPr>
      </w:pPr>
      <w:r w:rsidRPr="00027DF6">
        <w:rPr>
          <w:lang w:val="sq-AL"/>
        </w:rPr>
        <w:t xml:space="preserve">b) </w:t>
      </w:r>
      <w:r w:rsidR="00274EBD" w:rsidRPr="00027DF6">
        <w:rPr>
          <w:lang w:val="sq-AL"/>
        </w:rPr>
        <w:t xml:space="preserve">parandalimin </w:t>
      </w:r>
      <w:r w:rsidRPr="00027DF6">
        <w:rPr>
          <w:lang w:val="sq-AL"/>
        </w:rPr>
        <w:t xml:space="preserve">ose kufizimin e gjasave dhe madhësisë së ekspozimit në ngjarje të parashikuara </w:t>
      </w:r>
      <w:proofErr w:type="spellStart"/>
      <w:r w:rsidRPr="00027DF6">
        <w:rPr>
          <w:lang w:val="sq-AL"/>
        </w:rPr>
        <w:t>operacionale</w:t>
      </w:r>
      <w:proofErr w:type="spellEnd"/>
      <w:r w:rsidRPr="00027DF6">
        <w:rPr>
          <w:lang w:val="sq-AL"/>
        </w:rPr>
        <w:t xml:space="preserve"> dhe kushte aksidentesh.</w:t>
      </w:r>
    </w:p>
    <w:p w14:paraId="6CAB3F6C" w14:textId="77777777" w:rsidR="00F5308B" w:rsidRPr="00027DF6" w:rsidRDefault="00F5308B" w:rsidP="00F5308B">
      <w:pPr>
        <w:pStyle w:val="Paragrafi"/>
        <w:rPr>
          <w:lang w:val="sq-AL"/>
        </w:rPr>
      </w:pPr>
      <w:r w:rsidRPr="00027DF6">
        <w:rPr>
          <w:lang w:val="sq-AL"/>
        </w:rPr>
        <w:t>2. Në përcaktimin e kufijve të çdo zone të kontrolluar, të licencuarit marrin parasysh madhësinë e ekspozimeve të pritura në funksionimin normal, gjasat dhe madhësinë e ekspozimeve në operacionin e parashikuar, dukuritë dhe në kushtet e aksidenteve, llojin dhe shtrirjen e procedurave të kërkuara për mbrojtje dhe siguri.</w:t>
      </w:r>
    </w:p>
    <w:p w14:paraId="00ACF179" w14:textId="0F03904B" w:rsidR="00F5308B" w:rsidRPr="00027DF6" w:rsidRDefault="00F5308B" w:rsidP="00F5308B">
      <w:pPr>
        <w:pStyle w:val="Paragrafi"/>
        <w:rPr>
          <w:lang w:val="sq-AL"/>
        </w:rPr>
      </w:pPr>
      <w:r w:rsidRPr="00027DF6">
        <w:rPr>
          <w:lang w:val="sq-AL"/>
        </w:rPr>
        <w:t xml:space="preserve">3. Zonat në të cilat doza </w:t>
      </w:r>
      <w:proofErr w:type="spellStart"/>
      <w:r w:rsidRPr="00027DF6">
        <w:rPr>
          <w:lang w:val="sq-AL"/>
        </w:rPr>
        <w:t>amb</w:t>
      </w:r>
      <w:r w:rsidR="00274EBD">
        <w:rPr>
          <w:lang w:val="sq-AL"/>
        </w:rPr>
        <w:t>i</w:t>
      </w:r>
      <w:r w:rsidRPr="00027DF6">
        <w:rPr>
          <w:lang w:val="sq-AL"/>
        </w:rPr>
        <w:t>entale</w:t>
      </w:r>
      <w:proofErr w:type="spellEnd"/>
      <w:r w:rsidRPr="00027DF6">
        <w:rPr>
          <w:lang w:val="sq-AL"/>
        </w:rPr>
        <w:t xml:space="preserve"> vjetore kalon 6mSv në vit.</w:t>
      </w:r>
    </w:p>
    <w:p w14:paraId="05B85D57" w14:textId="77777777" w:rsidR="00F5308B" w:rsidRPr="00027DF6" w:rsidRDefault="00F5308B" w:rsidP="00F5308B">
      <w:pPr>
        <w:pStyle w:val="Paragrafi"/>
        <w:rPr>
          <w:lang w:val="sq-AL"/>
        </w:rPr>
      </w:pPr>
      <w:r w:rsidRPr="00027DF6">
        <w:rPr>
          <w:lang w:val="sq-AL"/>
        </w:rPr>
        <w:t>4. I licencuari:</w:t>
      </w:r>
    </w:p>
    <w:p w14:paraId="0CE196CB" w14:textId="1EA793FF" w:rsidR="00F5308B" w:rsidRPr="00027DF6" w:rsidRDefault="00F5308B" w:rsidP="00F5308B">
      <w:pPr>
        <w:pStyle w:val="Paragrafi"/>
        <w:rPr>
          <w:lang w:val="sq-AL"/>
        </w:rPr>
      </w:pPr>
      <w:r w:rsidRPr="00027DF6">
        <w:rPr>
          <w:lang w:val="sq-AL"/>
        </w:rPr>
        <w:t xml:space="preserve">a) </w:t>
      </w:r>
      <w:r w:rsidR="00274EBD" w:rsidRPr="00027DF6">
        <w:rPr>
          <w:lang w:val="sq-AL"/>
        </w:rPr>
        <w:t xml:space="preserve">do </w:t>
      </w:r>
      <w:r w:rsidRPr="00027DF6">
        <w:rPr>
          <w:lang w:val="sq-AL"/>
        </w:rPr>
        <w:t>të përcaktojë zonat e kontrolluara me mjete fizike ose kur kjo nuk është praktikisht e zbatueshme, me disa mjete të tjera të përshtatshme.</w:t>
      </w:r>
    </w:p>
    <w:p w14:paraId="4562B3F5" w14:textId="70045499" w:rsidR="00F5308B" w:rsidRPr="00027DF6" w:rsidRDefault="00F5308B" w:rsidP="00F5308B">
      <w:pPr>
        <w:pStyle w:val="Paragrafi"/>
        <w:rPr>
          <w:lang w:val="sq-AL"/>
        </w:rPr>
      </w:pPr>
      <w:r w:rsidRPr="00027DF6">
        <w:rPr>
          <w:lang w:val="sq-AL"/>
        </w:rPr>
        <w:t xml:space="preserve">b) </w:t>
      </w:r>
      <w:r w:rsidR="00274EBD" w:rsidRPr="00027DF6">
        <w:rPr>
          <w:lang w:val="sq-AL"/>
        </w:rPr>
        <w:t xml:space="preserve">do </w:t>
      </w:r>
      <w:r w:rsidRPr="00027DF6">
        <w:rPr>
          <w:lang w:val="sq-AL"/>
        </w:rPr>
        <w:t>të thotë, kur një burim futet në punë vetëm me kohë ose i jepet energji ose është zhvendosur nga një vend në një tjetër, përcaktoni një zonë të kontrolluar të përshtatshme me mjete që janë të përshtatshme nën rrethanat mbizotëruese dhe specifikojnë kohën e ekspozimit.</w:t>
      </w:r>
    </w:p>
    <w:p w14:paraId="769EA023" w14:textId="5513B238" w:rsidR="00F5308B" w:rsidRPr="00027DF6" w:rsidRDefault="00F5308B" w:rsidP="00F5308B">
      <w:pPr>
        <w:pStyle w:val="Paragrafi"/>
        <w:rPr>
          <w:lang w:val="sq-AL"/>
        </w:rPr>
      </w:pPr>
      <w:r w:rsidRPr="00027DF6">
        <w:rPr>
          <w:lang w:val="sq-AL"/>
        </w:rPr>
        <w:t xml:space="preserve">c) </w:t>
      </w:r>
      <w:r w:rsidR="00274EBD" w:rsidRPr="00027DF6">
        <w:rPr>
          <w:lang w:val="sq-AL"/>
        </w:rPr>
        <w:t xml:space="preserve">do </w:t>
      </w:r>
      <w:r w:rsidRPr="00027DF6">
        <w:rPr>
          <w:lang w:val="sq-AL"/>
        </w:rPr>
        <w:t xml:space="preserve">të </w:t>
      </w:r>
      <w:r w:rsidR="00274EBD" w:rsidRPr="00027DF6">
        <w:rPr>
          <w:lang w:val="sq-AL"/>
        </w:rPr>
        <w:t>paraqesë</w:t>
      </w:r>
      <w:r w:rsidRPr="00027DF6">
        <w:rPr>
          <w:lang w:val="sq-AL"/>
        </w:rPr>
        <w:t xml:space="preserve"> simbolin e rekomanduar nga Organizata Ndërkombëtare e Standardizimit (ISO) ose me standard ekuivalente kombëtare të Drejtorisë së Përgjithshme të Standardizimit (</w:t>
      </w:r>
      <w:proofErr w:type="spellStart"/>
      <w:r w:rsidRPr="00027DF6">
        <w:rPr>
          <w:lang w:val="sq-AL"/>
        </w:rPr>
        <w:t>DPS</w:t>
      </w:r>
      <w:proofErr w:type="spellEnd"/>
      <w:r w:rsidRPr="00027DF6">
        <w:rPr>
          <w:lang w:val="sq-AL"/>
        </w:rPr>
        <w:t>) dhe do të paraqesë udhëzimet në pikat e hyrjes dhe në vendet e përshtatshme brenda zonave të kontrolluara.</w:t>
      </w:r>
    </w:p>
    <w:p w14:paraId="3E7264D6" w14:textId="59CAD246" w:rsidR="00F5308B" w:rsidRPr="00027DF6" w:rsidRDefault="00274EBD" w:rsidP="00F5308B">
      <w:pPr>
        <w:pStyle w:val="Paragrafi"/>
        <w:rPr>
          <w:lang w:val="sq-AL"/>
        </w:rPr>
      </w:pPr>
      <w:r>
        <w:rPr>
          <w:lang w:val="sq-AL"/>
        </w:rPr>
        <w:t xml:space="preserve">ç) </w:t>
      </w:r>
      <w:r w:rsidRPr="00027DF6">
        <w:rPr>
          <w:lang w:val="sq-AL"/>
        </w:rPr>
        <w:t xml:space="preserve">do </w:t>
      </w:r>
      <w:r w:rsidR="00F5308B" w:rsidRPr="00027DF6">
        <w:rPr>
          <w:lang w:val="sq-AL"/>
        </w:rPr>
        <w:t>të vendosë masa për mbrojtje dhe siguri, duke përfshirë, siç është e përshtatshme, edhe masa fizike për të kontrolluar përhapjen e ndotjes, rregullat dhe procedurat lokale për zonat e kontrolluara.</w:t>
      </w:r>
    </w:p>
    <w:p w14:paraId="459344FA" w14:textId="34E6AA8B" w:rsidR="00F5308B" w:rsidRPr="00027DF6" w:rsidRDefault="00F5308B" w:rsidP="00F5308B">
      <w:pPr>
        <w:pStyle w:val="Paragrafi"/>
        <w:rPr>
          <w:lang w:val="sq-AL"/>
        </w:rPr>
      </w:pPr>
      <w:r w:rsidRPr="00027DF6">
        <w:rPr>
          <w:lang w:val="sq-AL"/>
        </w:rPr>
        <w:t xml:space="preserve">d) </w:t>
      </w:r>
      <w:r w:rsidR="00274EBD" w:rsidRPr="00027DF6">
        <w:rPr>
          <w:lang w:val="sq-AL"/>
        </w:rPr>
        <w:t xml:space="preserve">do </w:t>
      </w:r>
      <w:r w:rsidRPr="00027DF6">
        <w:rPr>
          <w:lang w:val="sq-AL"/>
        </w:rPr>
        <w:t xml:space="preserve">të kufizojë hyrjen në zonat e kontrolluara me anë të procedurave administrative të tilla si përdorimi i lejeve të punës, dhe nga pengesat fizike, të cilat mund të përfshijnë bravë ose </w:t>
      </w:r>
      <w:proofErr w:type="spellStart"/>
      <w:r w:rsidRPr="0046232E">
        <w:rPr>
          <w:i/>
          <w:lang w:val="sq-AL"/>
        </w:rPr>
        <w:t>interlocks</w:t>
      </w:r>
      <w:proofErr w:type="spellEnd"/>
      <w:r w:rsidRPr="00027DF6">
        <w:rPr>
          <w:lang w:val="sq-AL"/>
        </w:rPr>
        <w:t>, shkalla e kufizimit të jetë në përpjesëtim me gjasat dhe madhësinë e ekspozimeve.</w:t>
      </w:r>
    </w:p>
    <w:p w14:paraId="3DC9FF7D" w14:textId="67B9C618" w:rsidR="00F5308B" w:rsidRPr="00027DF6" w:rsidRDefault="00F5308B" w:rsidP="00F5308B">
      <w:pPr>
        <w:pStyle w:val="Paragrafi"/>
        <w:rPr>
          <w:lang w:val="sq-AL"/>
        </w:rPr>
      </w:pPr>
      <w:r w:rsidRPr="00027DF6">
        <w:rPr>
          <w:lang w:val="sq-AL"/>
        </w:rPr>
        <w:t>dh)</w:t>
      </w:r>
      <w:r w:rsidRPr="00027DF6">
        <w:rPr>
          <w:lang w:val="sq-AL"/>
        </w:rPr>
        <w:tab/>
      </w:r>
      <w:r w:rsidR="00274EBD" w:rsidRPr="00027DF6">
        <w:rPr>
          <w:lang w:val="sq-AL"/>
        </w:rPr>
        <w:t xml:space="preserve">do </w:t>
      </w:r>
      <w:r w:rsidRPr="00027DF6">
        <w:rPr>
          <w:lang w:val="sq-AL"/>
        </w:rPr>
        <w:t>të sigurojë në hyrjet në zonat e kontrolluara;</w:t>
      </w:r>
    </w:p>
    <w:p w14:paraId="095B41FE" w14:textId="26840AAF" w:rsidR="00F5308B" w:rsidRPr="00027DF6" w:rsidRDefault="00F5308B" w:rsidP="00F5308B">
      <w:pPr>
        <w:pStyle w:val="Paragrafi"/>
        <w:rPr>
          <w:lang w:val="sq-AL"/>
        </w:rPr>
      </w:pPr>
      <w:r w:rsidRPr="00027DF6">
        <w:rPr>
          <w:lang w:val="sq-AL"/>
        </w:rPr>
        <w:t>i</w:t>
      </w:r>
      <w:r w:rsidR="00BF2992">
        <w:rPr>
          <w:lang w:val="sq-AL"/>
        </w:rPr>
        <w:t>.</w:t>
      </w:r>
      <w:r w:rsidRPr="00027DF6">
        <w:rPr>
          <w:lang w:val="sq-AL"/>
        </w:rPr>
        <w:t xml:space="preserve"> </w:t>
      </w:r>
      <w:r w:rsidR="00BF2992" w:rsidRPr="00027DF6">
        <w:rPr>
          <w:lang w:val="sq-AL"/>
        </w:rPr>
        <w:t xml:space="preserve">pajisjet </w:t>
      </w:r>
      <w:r w:rsidRPr="00027DF6">
        <w:rPr>
          <w:lang w:val="sq-AL"/>
        </w:rPr>
        <w:t>mbrojtëse personale;</w:t>
      </w:r>
    </w:p>
    <w:p w14:paraId="0CFF701D" w14:textId="00BB17B1" w:rsidR="00F5308B" w:rsidRPr="00027DF6" w:rsidRDefault="00F5308B" w:rsidP="00F5308B">
      <w:pPr>
        <w:pStyle w:val="Paragrafi"/>
        <w:rPr>
          <w:lang w:val="sq-AL"/>
        </w:rPr>
      </w:pPr>
      <w:proofErr w:type="spellStart"/>
      <w:r w:rsidRPr="00027DF6">
        <w:rPr>
          <w:lang w:val="sq-AL"/>
        </w:rPr>
        <w:t>ii</w:t>
      </w:r>
      <w:proofErr w:type="spellEnd"/>
      <w:r w:rsidR="00BF2992">
        <w:rPr>
          <w:lang w:val="sq-AL"/>
        </w:rPr>
        <w:t>.</w:t>
      </w:r>
      <w:r w:rsidRPr="00027DF6">
        <w:rPr>
          <w:lang w:val="sq-AL"/>
        </w:rPr>
        <w:t xml:space="preserve"> </w:t>
      </w:r>
      <w:r w:rsidR="00BF2992" w:rsidRPr="00027DF6">
        <w:rPr>
          <w:lang w:val="sq-AL"/>
        </w:rPr>
        <w:t xml:space="preserve">pajisjet </w:t>
      </w:r>
      <w:r w:rsidRPr="00027DF6">
        <w:rPr>
          <w:lang w:val="sq-AL"/>
        </w:rPr>
        <w:t>për monitorimin individual dhe monitorimin e vendit të punës;</w:t>
      </w:r>
    </w:p>
    <w:p w14:paraId="3E7CBCE9" w14:textId="5C2B6833" w:rsidR="00F5308B" w:rsidRPr="00027DF6" w:rsidRDefault="00F5308B" w:rsidP="00F5308B">
      <w:pPr>
        <w:pStyle w:val="Paragrafi"/>
        <w:rPr>
          <w:lang w:val="sq-AL"/>
        </w:rPr>
      </w:pPr>
      <w:proofErr w:type="spellStart"/>
      <w:r w:rsidRPr="00027DF6">
        <w:rPr>
          <w:lang w:val="sq-AL"/>
        </w:rPr>
        <w:t>iii</w:t>
      </w:r>
      <w:proofErr w:type="spellEnd"/>
      <w:r w:rsidR="00BF2992">
        <w:rPr>
          <w:lang w:val="sq-AL"/>
        </w:rPr>
        <w:t>.</w:t>
      </w:r>
      <w:r w:rsidRPr="00027DF6">
        <w:rPr>
          <w:lang w:val="sq-AL"/>
        </w:rPr>
        <w:t xml:space="preserve"> </w:t>
      </w:r>
      <w:r w:rsidR="00BF2992" w:rsidRPr="00027DF6">
        <w:rPr>
          <w:lang w:val="sq-AL"/>
        </w:rPr>
        <w:t xml:space="preserve">ruajtje </w:t>
      </w:r>
      <w:r w:rsidRPr="00027DF6">
        <w:rPr>
          <w:lang w:val="sq-AL"/>
        </w:rPr>
        <w:t>e përshtatshme për veshjet personale.</w:t>
      </w:r>
    </w:p>
    <w:p w14:paraId="52680F35" w14:textId="538E956E" w:rsidR="00F5308B" w:rsidRPr="00027DF6" w:rsidRDefault="00F5308B" w:rsidP="00F5308B">
      <w:pPr>
        <w:pStyle w:val="Paragrafi"/>
        <w:rPr>
          <w:lang w:val="sq-AL"/>
        </w:rPr>
      </w:pPr>
      <w:r w:rsidRPr="00027DF6">
        <w:rPr>
          <w:lang w:val="sq-AL"/>
        </w:rPr>
        <w:t xml:space="preserve">e) </w:t>
      </w:r>
      <w:r w:rsidR="00BF2992" w:rsidRPr="00027DF6">
        <w:rPr>
          <w:lang w:val="sq-AL"/>
        </w:rPr>
        <w:t xml:space="preserve">do </w:t>
      </w:r>
      <w:r w:rsidRPr="00027DF6">
        <w:rPr>
          <w:lang w:val="sq-AL"/>
        </w:rPr>
        <w:t>të sigurojë në daljet nga zonat e kontrolluara:</w:t>
      </w:r>
    </w:p>
    <w:p w14:paraId="7D1C58EA" w14:textId="799116C8" w:rsidR="00F5308B" w:rsidRPr="00027DF6" w:rsidRDefault="00F5308B" w:rsidP="00F5308B">
      <w:pPr>
        <w:pStyle w:val="Paragrafi"/>
        <w:rPr>
          <w:lang w:val="sq-AL"/>
        </w:rPr>
      </w:pPr>
      <w:r w:rsidRPr="00027DF6">
        <w:rPr>
          <w:lang w:val="sq-AL"/>
        </w:rPr>
        <w:t>i</w:t>
      </w:r>
      <w:r w:rsidR="00BF2992">
        <w:rPr>
          <w:lang w:val="sq-AL"/>
        </w:rPr>
        <w:t>.</w:t>
      </w:r>
      <w:r w:rsidRPr="00027DF6">
        <w:rPr>
          <w:lang w:val="sq-AL"/>
        </w:rPr>
        <w:t xml:space="preserve"> </w:t>
      </w:r>
      <w:r w:rsidR="00BF2992" w:rsidRPr="00027DF6">
        <w:rPr>
          <w:lang w:val="sq-AL"/>
        </w:rPr>
        <w:t xml:space="preserve">pajisjet </w:t>
      </w:r>
      <w:r w:rsidRPr="00027DF6">
        <w:rPr>
          <w:lang w:val="sq-AL"/>
        </w:rPr>
        <w:t>për monitorimin e ndotjes së lëkurës dhe veshjeve;</w:t>
      </w:r>
    </w:p>
    <w:p w14:paraId="438C0218" w14:textId="6694814C" w:rsidR="00F5308B" w:rsidRPr="00027DF6" w:rsidRDefault="00F5308B" w:rsidP="00F5308B">
      <w:pPr>
        <w:pStyle w:val="Paragrafi"/>
        <w:rPr>
          <w:lang w:val="sq-AL"/>
        </w:rPr>
      </w:pPr>
      <w:proofErr w:type="spellStart"/>
      <w:r w:rsidRPr="00027DF6">
        <w:rPr>
          <w:lang w:val="sq-AL"/>
        </w:rPr>
        <w:t>ii</w:t>
      </w:r>
      <w:proofErr w:type="spellEnd"/>
      <w:r w:rsidR="00BF2992">
        <w:rPr>
          <w:lang w:val="sq-AL"/>
        </w:rPr>
        <w:t>.</w:t>
      </w:r>
      <w:r w:rsidRPr="00027DF6">
        <w:rPr>
          <w:lang w:val="sq-AL"/>
        </w:rPr>
        <w:t xml:space="preserve"> </w:t>
      </w:r>
      <w:r w:rsidR="00BF2992" w:rsidRPr="00027DF6">
        <w:rPr>
          <w:lang w:val="sq-AL"/>
        </w:rPr>
        <w:t xml:space="preserve">pajisjet </w:t>
      </w:r>
      <w:r w:rsidRPr="00027DF6">
        <w:rPr>
          <w:lang w:val="sq-AL"/>
        </w:rPr>
        <w:t>për monitorim për ndotjen e çdo sendi ose materiali që hiqet nga zona;</w:t>
      </w:r>
    </w:p>
    <w:p w14:paraId="6D391A93" w14:textId="4D5AC394" w:rsidR="00F5308B" w:rsidRPr="00027DF6" w:rsidRDefault="00F5308B" w:rsidP="00F5308B">
      <w:pPr>
        <w:pStyle w:val="Paragrafi"/>
        <w:rPr>
          <w:lang w:val="sq-AL"/>
        </w:rPr>
      </w:pPr>
      <w:proofErr w:type="spellStart"/>
      <w:r w:rsidRPr="00027DF6">
        <w:rPr>
          <w:lang w:val="sq-AL"/>
        </w:rPr>
        <w:t>iii</w:t>
      </w:r>
      <w:proofErr w:type="spellEnd"/>
      <w:r w:rsidR="00BF2992">
        <w:rPr>
          <w:lang w:val="sq-AL"/>
        </w:rPr>
        <w:t>.</w:t>
      </w:r>
      <w:r w:rsidRPr="00027DF6">
        <w:rPr>
          <w:lang w:val="sq-AL"/>
        </w:rPr>
        <w:t xml:space="preserve"> </w:t>
      </w:r>
      <w:r w:rsidR="00BF2992" w:rsidRPr="00027DF6">
        <w:rPr>
          <w:lang w:val="sq-AL"/>
        </w:rPr>
        <w:t xml:space="preserve">objekte </w:t>
      </w:r>
      <w:r w:rsidRPr="00027DF6">
        <w:rPr>
          <w:lang w:val="sq-AL"/>
        </w:rPr>
        <w:t>për larje ose dush dhe dekontaminim tjetër personal të objekteve;</w:t>
      </w:r>
    </w:p>
    <w:p w14:paraId="42BD5AA9" w14:textId="4196BA3F" w:rsidR="00F5308B" w:rsidRPr="00027DF6" w:rsidRDefault="00F5308B" w:rsidP="00F5308B">
      <w:pPr>
        <w:pStyle w:val="Paragrafi"/>
        <w:rPr>
          <w:lang w:val="sq-AL"/>
        </w:rPr>
      </w:pPr>
      <w:proofErr w:type="spellStart"/>
      <w:r w:rsidRPr="00027DF6">
        <w:rPr>
          <w:lang w:val="sq-AL"/>
        </w:rPr>
        <w:t>iv</w:t>
      </w:r>
      <w:proofErr w:type="spellEnd"/>
      <w:r w:rsidR="00BF2992">
        <w:rPr>
          <w:lang w:val="sq-AL"/>
        </w:rPr>
        <w:t>.</w:t>
      </w:r>
      <w:r w:rsidRPr="00027DF6">
        <w:rPr>
          <w:lang w:val="sq-AL"/>
        </w:rPr>
        <w:t xml:space="preserve"> </w:t>
      </w:r>
      <w:r w:rsidR="00BF2992" w:rsidRPr="00027DF6">
        <w:rPr>
          <w:lang w:val="sq-AL"/>
        </w:rPr>
        <w:t xml:space="preserve">magazinim </w:t>
      </w:r>
      <w:r w:rsidRPr="00027DF6">
        <w:rPr>
          <w:lang w:val="sq-AL"/>
        </w:rPr>
        <w:t xml:space="preserve">i përshtatshëm për pajisjet mbrojtëse personale të </w:t>
      </w:r>
      <w:proofErr w:type="spellStart"/>
      <w:r w:rsidRPr="00027DF6">
        <w:rPr>
          <w:lang w:val="sq-AL"/>
        </w:rPr>
        <w:t>kontaminuara</w:t>
      </w:r>
      <w:proofErr w:type="spellEnd"/>
      <w:r w:rsidRPr="00027DF6">
        <w:rPr>
          <w:lang w:val="sq-AL"/>
        </w:rPr>
        <w:t>;</w:t>
      </w:r>
    </w:p>
    <w:p w14:paraId="754BD68A" w14:textId="7E7998DB" w:rsidR="00F5308B" w:rsidRPr="00027DF6" w:rsidRDefault="00F5308B" w:rsidP="00F5308B">
      <w:pPr>
        <w:pStyle w:val="Paragrafi"/>
        <w:rPr>
          <w:lang w:val="sq-AL"/>
        </w:rPr>
      </w:pPr>
      <w:r w:rsidRPr="00027DF6">
        <w:rPr>
          <w:lang w:val="sq-AL"/>
        </w:rPr>
        <w:t>ë)</w:t>
      </w:r>
      <w:r w:rsidR="00BF2992">
        <w:rPr>
          <w:lang w:val="sq-AL"/>
        </w:rPr>
        <w:t xml:space="preserve"> </w:t>
      </w:r>
      <w:r w:rsidR="00BF2992" w:rsidRPr="00027DF6">
        <w:rPr>
          <w:lang w:val="sq-AL"/>
        </w:rPr>
        <w:t xml:space="preserve">do </w:t>
      </w:r>
      <w:r w:rsidRPr="00027DF6">
        <w:rPr>
          <w:lang w:val="sq-AL"/>
        </w:rPr>
        <w:t>të rishikojë në mënyrë periodike kushtet për të vlerësuar nëse ka ndonjë nevojë për të modifikuar masat për mbrojtje dhe siguri ose kufijtë e zonave të kontrolluara;</w:t>
      </w:r>
    </w:p>
    <w:p w14:paraId="79726178" w14:textId="39B8EE6E" w:rsidR="00F5308B" w:rsidRPr="00027DF6" w:rsidRDefault="00F5308B" w:rsidP="00F5308B">
      <w:pPr>
        <w:pStyle w:val="Paragrafi"/>
        <w:rPr>
          <w:lang w:val="sq-AL"/>
        </w:rPr>
      </w:pPr>
      <w:r w:rsidRPr="00027DF6">
        <w:rPr>
          <w:lang w:val="sq-AL"/>
        </w:rPr>
        <w:t>i</w:t>
      </w:r>
      <w:r w:rsidR="00BF2992">
        <w:rPr>
          <w:lang w:val="sq-AL"/>
        </w:rPr>
        <w:t>.</w:t>
      </w:r>
      <w:r w:rsidRPr="00027DF6">
        <w:rPr>
          <w:lang w:val="sq-AL"/>
        </w:rPr>
        <w:t xml:space="preserve"> </w:t>
      </w:r>
      <w:r w:rsidR="00BF2992" w:rsidRPr="00027DF6">
        <w:rPr>
          <w:lang w:val="sq-AL"/>
        </w:rPr>
        <w:t xml:space="preserve">do </w:t>
      </w:r>
      <w:r w:rsidRPr="00027DF6">
        <w:rPr>
          <w:lang w:val="sq-AL"/>
        </w:rPr>
        <w:t>të sigurojë informacion, udhëzim dhe tra</w:t>
      </w:r>
      <w:r w:rsidR="00186D2F">
        <w:rPr>
          <w:lang w:val="sq-AL"/>
        </w:rPr>
        <w:t>j</w:t>
      </w:r>
      <w:r w:rsidRPr="00027DF6">
        <w:rPr>
          <w:lang w:val="sq-AL"/>
        </w:rPr>
        <w:t>nim të duhur për personat që punojnë në zona të kontrolluara.</w:t>
      </w:r>
    </w:p>
    <w:p w14:paraId="341223D1" w14:textId="77777777" w:rsidR="00F5308B" w:rsidRPr="00027DF6" w:rsidRDefault="00F5308B" w:rsidP="00F5308B">
      <w:pPr>
        <w:pStyle w:val="Paragrafi"/>
        <w:rPr>
          <w:lang w:val="sq-AL"/>
        </w:rPr>
      </w:pPr>
    </w:p>
    <w:p w14:paraId="36F4E011" w14:textId="77777777" w:rsidR="00F5308B" w:rsidRPr="00027DF6" w:rsidRDefault="00F5308B" w:rsidP="00F5308B">
      <w:pPr>
        <w:pStyle w:val="Paragrafi"/>
        <w:jc w:val="center"/>
        <w:rPr>
          <w:lang w:val="sq-AL"/>
        </w:rPr>
      </w:pPr>
      <w:r w:rsidRPr="00027DF6">
        <w:rPr>
          <w:lang w:val="sq-AL"/>
        </w:rPr>
        <w:t>Neni 29</w:t>
      </w:r>
    </w:p>
    <w:p w14:paraId="6B44CF87" w14:textId="6C8905C7" w:rsidR="00F5308B" w:rsidRPr="00274EBD" w:rsidRDefault="00F5308B" w:rsidP="00F5308B">
      <w:pPr>
        <w:pStyle w:val="Paragrafi"/>
        <w:jc w:val="center"/>
        <w:rPr>
          <w:b/>
          <w:lang w:val="sq-AL"/>
        </w:rPr>
      </w:pPr>
      <w:r w:rsidRPr="00274EBD">
        <w:rPr>
          <w:b/>
          <w:lang w:val="sq-AL"/>
        </w:rPr>
        <w:t>Zonat e mbik</w:t>
      </w:r>
      <w:r w:rsidR="00274EBD" w:rsidRPr="00274EBD">
        <w:rPr>
          <w:b/>
          <w:lang w:val="sq-AL"/>
        </w:rPr>
        <w:t>ë</w:t>
      </w:r>
      <w:r w:rsidRPr="00274EBD">
        <w:rPr>
          <w:b/>
          <w:lang w:val="sq-AL"/>
        </w:rPr>
        <w:t>qyrura</w:t>
      </w:r>
    </w:p>
    <w:p w14:paraId="49DA68B3" w14:textId="77777777" w:rsidR="00F5308B" w:rsidRPr="00027DF6" w:rsidRDefault="00F5308B" w:rsidP="00F5308B">
      <w:pPr>
        <w:pStyle w:val="Paragrafi"/>
        <w:rPr>
          <w:lang w:val="sq-AL"/>
        </w:rPr>
      </w:pPr>
    </w:p>
    <w:p w14:paraId="5AEF8234" w14:textId="0C003DA5" w:rsidR="00F5308B" w:rsidRPr="00027DF6" w:rsidRDefault="00F5308B" w:rsidP="00F5308B">
      <w:pPr>
        <w:pStyle w:val="Paragrafi"/>
        <w:rPr>
          <w:lang w:val="sq-AL"/>
        </w:rPr>
      </w:pPr>
      <w:r w:rsidRPr="00027DF6">
        <w:rPr>
          <w:lang w:val="sq-AL"/>
        </w:rPr>
        <w:t>1. Të licencuarit përcaktojnë si zona të mbik</w:t>
      </w:r>
      <w:r w:rsidR="00186D2F">
        <w:rPr>
          <w:lang w:val="sq-AL"/>
        </w:rPr>
        <w:t>ë</w:t>
      </w:r>
      <w:r w:rsidRPr="00027DF6">
        <w:rPr>
          <w:lang w:val="sq-AL"/>
        </w:rPr>
        <w:t>qyrura ato zona që nuk janë përcaktuar si zona të kontrolluara, por në të cilat kushtet e ekspozimit profesional mbahen nën kontroll, ndonëse normalisht nuk është e nevojshme marrja e masave të posaçme mbrojtëse dhe të sigurisë.</w:t>
      </w:r>
    </w:p>
    <w:p w14:paraId="3162E34D" w14:textId="6437735C" w:rsidR="00F5308B" w:rsidRPr="00027DF6" w:rsidRDefault="00F5308B" w:rsidP="00F5308B">
      <w:pPr>
        <w:pStyle w:val="Paragrafi"/>
        <w:rPr>
          <w:lang w:val="sq-AL"/>
        </w:rPr>
      </w:pPr>
      <w:r w:rsidRPr="00027DF6">
        <w:rPr>
          <w:lang w:val="sq-AL"/>
        </w:rPr>
        <w:t xml:space="preserve">2. Në këto zona doza </w:t>
      </w:r>
      <w:proofErr w:type="spellStart"/>
      <w:r w:rsidR="00186D2F">
        <w:rPr>
          <w:lang w:val="sq-AL"/>
        </w:rPr>
        <w:t>ambien</w:t>
      </w:r>
      <w:r w:rsidRPr="00027DF6">
        <w:rPr>
          <w:lang w:val="sq-AL"/>
        </w:rPr>
        <w:t>tale</w:t>
      </w:r>
      <w:proofErr w:type="spellEnd"/>
      <w:r w:rsidRPr="00027DF6">
        <w:rPr>
          <w:lang w:val="sq-AL"/>
        </w:rPr>
        <w:t xml:space="preserve"> vjetore qëndron në vlerat nga 1 </w:t>
      </w:r>
      <w:proofErr w:type="spellStart"/>
      <w:r w:rsidRPr="00027DF6">
        <w:rPr>
          <w:lang w:val="sq-AL"/>
        </w:rPr>
        <w:t>mSv</w:t>
      </w:r>
      <w:proofErr w:type="spellEnd"/>
      <w:r w:rsidRPr="00027DF6">
        <w:rPr>
          <w:lang w:val="sq-AL"/>
        </w:rPr>
        <w:t xml:space="preserve"> deri në 6 </w:t>
      </w:r>
      <w:proofErr w:type="spellStart"/>
      <w:r w:rsidRPr="00027DF6">
        <w:rPr>
          <w:lang w:val="sq-AL"/>
        </w:rPr>
        <w:t>mSv</w:t>
      </w:r>
      <w:proofErr w:type="spellEnd"/>
      <w:r w:rsidRPr="00027DF6">
        <w:rPr>
          <w:lang w:val="sq-AL"/>
        </w:rPr>
        <w:t xml:space="preserve"> në vit.</w:t>
      </w:r>
    </w:p>
    <w:p w14:paraId="39B6D5B8" w14:textId="6027F3E5" w:rsidR="00F5308B" w:rsidRPr="00027DF6" w:rsidRDefault="00186D2F" w:rsidP="00F5308B">
      <w:pPr>
        <w:pStyle w:val="Paragrafi"/>
        <w:rPr>
          <w:lang w:val="sq-AL"/>
        </w:rPr>
      </w:pPr>
      <w:r>
        <w:rPr>
          <w:lang w:val="sq-AL"/>
        </w:rPr>
        <w:t xml:space="preserve">3. </w:t>
      </w:r>
      <w:r w:rsidR="00F5308B" w:rsidRPr="00027DF6">
        <w:rPr>
          <w:lang w:val="sq-AL"/>
        </w:rPr>
        <w:t xml:space="preserve">Të licencuarit duke marrë parasysh natyrën dhe shtrirjen e rrezikut të rrezatimit ose kontaminimin në zonat e mbikëqyrura </w:t>
      </w:r>
    </w:p>
    <w:p w14:paraId="3631B808" w14:textId="4D7C995B" w:rsidR="00F5308B" w:rsidRPr="00027DF6" w:rsidRDefault="00F5308B" w:rsidP="00F5308B">
      <w:pPr>
        <w:pStyle w:val="Paragrafi"/>
        <w:rPr>
          <w:lang w:val="sq-AL"/>
        </w:rPr>
      </w:pPr>
      <w:r w:rsidRPr="00027DF6">
        <w:rPr>
          <w:lang w:val="sq-AL"/>
        </w:rPr>
        <w:t xml:space="preserve">a) të kufizojnë zonën e </w:t>
      </w:r>
      <w:r w:rsidR="00186D2F">
        <w:rPr>
          <w:lang w:val="sq-AL"/>
        </w:rPr>
        <w:t>mbikëqyr</w:t>
      </w:r>
      <w:r w:rsidRPr="00027DF6">
        <w:rPr>
          <w:lang w:val="sq-AL"/>
        </w:rPr>
        <w:t>ur nëpërmjet mjeteve të përshtatshme;</w:t>
      </w:r>
    </w:p>
    <w:p w14:paraId="2C6DC99F" w14:textId="626BF3B0" w:rsidR="00F5308B" w:rsidRPr="00027DF6" w:rsidRDefault="00F5308B" w:rsidP="00F5308B">
      <w:pPr>
        <w:pStyle w:val="Paragrafi"/>
        <w:rPr>
          <w:lang w:val="sq-AL"/>
        </w:rPr>
      </w:pPr>
      <w:r w:rsidRPr="00027DF6">
        <w:rPr>
          <w:lang w:val="sq-AL"/>
        </w:rPr>
        <w:t>b) të vendosin shenjat e miratuara</w:t>
      </w:r>
      <w:r w:rsidR="00027DF6" w:rsidRPr="00027DF6">
        <w:rPr>
          <w:lang w:val="sq-AL"/>
        </w:rPr>
        <w:t xml:space="preserve"> </w:t>
      </w:r>
      <w:r w:rsidRPr="00027DF6">
        <w:rPr>
          <w:lang w:val="sq-AL"/>
        </w:rPr>
        <w:t>në pikat e hyrjes së zonave të mbikëqyrura;</w:t>
      </w:r>
    </w:p>
    <w:p w14:paraId="0ADCB3E1" w14:textId="5E050A75" w:rsidR="00F5308B" w:rsidRPr="00027DF6" w:rsidRDefault="00F5308B" w:rsidP="00F5308B">
      <w:pPr>
        <w:pStyle w:val="Paragrafi"/>
        <w:rPr>
          <w:lang w:val="sq-AL"/>
        </w:rPr>
      </w:pPr>
      <w:r w:rsidRPr="00027DF6">
        <w:rPr>
          <w:lang w:val="sq-AL"/>
        </w:rPr>
        <w:t xml:space="preserve">c) të shqyrtojnë periodikisht kushtet për të përcaktuar nevojën e rishikimit të masave </w:t>
      </w:r>
      <w:r w:rsidRPr="00027DF6">
        <w:rPr>
          <w:lang w:val="sq-AL"/>
        </w:rPr>
        <w:lastRenderedPageBreak/>
        <w:t xml:space="preserve">mbrojtëse dhe të sigurisë ose ndonjë ndryshim të nevojshëm të limitit për zonat e </w:t>
      </w:r>
      <w:r w:rsidR="00186D2F">
        <w:rPr>
          <w:lang w:val="sq-AL"/>
        </w:rPr>
        <w:t>mbikëqyr</w:t>
      </w:r>
      <w:r w:rsidRPr="00027DF6">
        <w:rPr>
          <w:lang w:val="sq-AL"/>
        </w:rPr>
        <w:t>ura.</w:t>
      </w:r>
    </w:p>
    <w:p w14:paraId="4FED6D6B" w14:textId="4D176057" w:rsidR="00F5308B" w:rsidRPr="00027DF6" w:rsidRDefault="00F5308B" w:rsidP="00F5308B">
      <w:pPr>
        <w:pStyle w:val="Paragrafi"/>
        <w:rPr>
          <w:lang w:val="sq-AL"/>
        </w:rPr>
      </w:pPr>
      <w:r w:rsidRPr="00027DF6">
        <w:rPr>
          <w:lang w:val="sq-AL"/>
        </w:rPr>
        <w:t>4. Punëdhënësit dhe të licencuarit minimizojnë nevojën për t</w:t>
      </w:r>
      <w:r w:rsidR="00401BB1">
        <w:rPr>
          <w:lang w:val="sq-AL"/>
        </w:rPr>
        <w:t>’</w:t>
      </w:r>
      <w:r w:rsidRPr="00027DF6">
        <w:rPr>
          <w:lang w:val="sq-AL"/>
        </w:rPr>
        <w:t>u mbështetur në kontrollet administrative dhe pajisjet mbrojtëse personale për mbrojtje dhe siguri duke siguruar kontrolle dhe kushte të kënaqshme të punës, në përputhje me hierarkinë e mëposhtme të masave parandaluese:</w:t>
      </w:r>
    </w:p>
    <w:p w14:paraId="628B81ED" w14:textId="793FC78A" w:rsidR="00F5308B" w:rsidRPr="00027DF6" w:rsidRDefault="00F5308B" w:rsidP="00F5308B">
      <w:pPr>
        <w:pStyle w:val="Paragrafi"/>
        <w:rPr>
          <w:lang w:val="sq-AL"/>
        </w:rPr>
      </w:pPr>
      <w:r w:rsidRPr="00027DF6">
        <w:rPr>
          <w:lang w:val="sq-AL"/>
        </w:rPr>
        <w:t xml:space="preserve">a) Kontrollet </w:t>
      </w:r>
      <w:proofErr w:type="spellStart"/>
      <w:r w:rsidRPr="00027DF6">
        <w:rPr>
          <w:lang w:val="sq-AL"/>
        </w:rPr>
        <w:t>inxhin</w:t>
      </w:r>
      <w:r w:rsidR="00186D2F">
        <w:rPr>
          <w:lang w:val="sq-AL"/>
        </w:rPr>
        <w:t>i</w:t>
      </w:r>
      <w:r w:rsidRPr="00027DF6">
        <w:rPr>
          <w:lang w:val="sq-AL"/>
        </w:rPr>
        <w:t>erike</w:t>
      </w:r>
      <w:proofErr w:type="spellEnd"/>
      <w:r w:rsidRPr="00027DF6">
        <w:rPr>
          <w:lang w:val="sq-AL"/>
        </w:rPr>
        <w:t>;</w:t>
      </w:r>
    </w:p>
    <w:p w14:paraId="1D045C0F" w14:textId="77777777" w:rsidR="00F5308B" w:rsidRPr="00027DF6" w:rsidRDefault="00F5308B" w:rsidP="00F5308B">
      <w:pPr>
        <w:pStyle w:val="Paragrafi"/>
        <w:rPr>
          <w:lang w:val="sq-AL"/>
        </w:rPr>
      </w:pPr>
      <w:r w:rsidRPr="00027DF6">
        <w:rPr>
          <w:lang w:val="sq-AL"/>
        </w:rPr>
        <w:t>b) Kontrollet administrative;</w:t>
      </w:r>
    </w:p>
    <w:p w14:paraId="4B4C61B2" w14:textId="77777777" w:rsidR="00F5308B" w:rsidRPr="00027DF6" w:rsidRDefault="00F5308B" w:rsidP="00F5308B">
      <w:pPr>
        <w:pStyle w:val="Paragrafi"/>
        <w:rPr>
          <w:lang w:val="sq-AL"/>
        </w:rPr>
      </w:pPr>
      <w:r w:rsidRPr="00027DF6">
        <w:rPr>
          <w:lang w:val="sq-AL"/>
        </w:rPr>
        <w:t>c) Pajisjet mbrojtëse personale.</w:t>
      </w:r>
    </w:p>
    <w:p w14:paraId="4C4CD6FC" w14:textId="4CEC0FBC" w:rsidR="00F5308B" w:rsidRPr="00027DF6" w:rsidRDefault="00F5308B" w:rsidP="00F5308B">
      <w:pPr>
        <w:pStyle w:val="Paragrafi"/>
        <w:rPr>
          <w:lang w:val="sq-AL"/>
        </w:rPr>
      </w:pPr>
      <w:r w:rsidRPr="00027DF6">
        <w:rPr>
          <w:lang w:val="sq-AL"/>
        </w:rPr>
        <w:t>5.</w:t>
      </w:r>
      <w:r w:rsidR="0046232E">
        <w:rPr>
          <w:lang w:val="sq-AL"/>
        </w:rPr>
        <w:t xml:space="preserve"> </w:t>
      </w:r>
      <w:r w:rsidRPr="00027DF6">
        <w:rPr>
          <w:lang w:val="sq-AL"/>
        </w:rPr>
        <w:t>Punëdhënësit dhe të licencuarit në konsultim me punëmarrësit, ose nëpërmjet përfaqësuesve të tyre:</w:t>
      </w:r>
    </w:p>
    <w:p w14:paraId="3AE05BE9" w14:textId="77777777" w:rsidR="00F5308B" w:rsidRPr="00027DF6" w:rsidRDefault="00F5308B" w:rsidP="00F5308B">
      <w:pPr>
        <w:pStyle w:val="Paragrafi"/>
        <w:rPr>
          <w:lang w:val="sq-AL"/>
        </w:rPr>
      </w:pPr>
      <w:r w:rsidRPr="00027DF6">
        <w:rPr>
          <w:lang w:val="sq-AL"/>
        </w:rPr>
        <w:t>a) përcaktojnë me shkrim rregulla dhe procedura lokale, që janë të nevojshme për mbrojtjen dhe sigurinë e punëmarrësve dhe për persona të tjerë;</w:t>
      </w:r>
    </w:p>
    <w:p w14:paraId="4C32D5BB" w14:textId="77777777" w:rsidR="00F5308B" w:rsidRPr="00027DF6" w:rsidRDefault="00F5308B" w:rsidP="00F5308B">
      <w:pPr>
        <w:pStyle w:val="Paragrafi"/>
        <w:rPr>
          <w:lang w:val="sq-AL"/>
        </w:rPr>
      </w:pPr>
      <w:r w:rsidRPr="00027DF6">
        <w:rPr>
          <w:lang w:val="sq-AL"/>
        </w:rPr>
        <w:t xml:space="preserve">b) përfshijnë në rregullat dhe procedurat lokale vlerat e çdo niveli </w:t>
      </w:r>
      <w:proofErr w:type="spellStart"/>
      <w:r w:rsidRPr="00027DF6">
        <w:rPr>
          <w:lang w:val="sq-AL"/>
        </w:rPr>
        <w:t>investigues</w:t>
      </w:r>
      <w:proofErr w:type="spellEnd"/>
      <w:r w:rsidRPr="00027DF6">
        <w:rPr>
          <w:lang w:val="sq-AL"/>
        </w:rPr>
        <w:t xml:space="preserve"> ose niveli të autorizuar dhe ndjekjen e procedurave në rastin e tejkalimit të këtyre vlerave;</w:t>
      </w:r>
    </w:p>
    <w:p w14:paraId="553E49D7" w14:textId="77777777" w:rsidR="00F5308B" w:rsidRPr="00027DF6" w:rsidRDefault="00F5308B" w:rsidP="00F5308B">
      <w:pPr>
        <w:pStyle w:val="Paragrafi"/>
        <w:rPr>
          <w:lang w:val="sq-AL"/>
        </w:rPr>
      </w:pPr>
      <w:r w:rsidRPr="00027DF6">
        <w:rPr>
          <w:lang w:val="sq-AL"/>
        </w:rPr>
        <w:t>c) bëjnë të njohur rregullat dhe procedurat lokale, si dhe masat mbrojtëse dhe të sigurisë, punëmarrësve ndaj të cilëve ato zbatohen, si dhe personave të tjerë që mund të ndikohen prej tyre;</w:t>
      </w:r>
    </w:p>
    <w:p w14:paraId="51A38DF4" w14:textId="77777777" w:rsidR="00F5308B" w:rsidRPr="00027DF6" w:rsidRDefault="00F5308B" w:rsidP="00F5308B">
      <w:pPr>
        <w:pStyle w:val="Paragrafi"/>
        <w:rPr>
          <w:lang w:val="sq-AL"/>
        </w:rPr>
      </w:pPr>
      <w:r w:rsidRPr="00027DF6">
        <w:rPr>
          <w:lang w:val="sq-AL"/>
        </w:rPr>
        <w:t>ç)</w:t>
      </w:r>
      <w:r w:rsidRPr="00027DF6">
        <w:rPr>
          <w:lang w:val="sq-AL"/>
        </w:rPr>
        <w:tab/>
        <w:t>sigurojnë që çdo veprimtari, në të cilën punëmarrësit janë ose mund të jenë objekt i ekspozimeve profesionale, mbikëqyret në mënyrë të përshtatshme dhe se ndërmerren të gjitha hapat e nevojshëm për sigurimin e zbatimit të rregullave, procedurave, masave mbrojtëse dhe të sigurisë;</w:t>
      </w:r>
    </w:p>
    <w:p w14:paraId="0A89A31C" w14:textId="77777777" w:rsidR="00F5308B" w:rsidRPr="00027DF6" w:rsidRDefault="00F5308B" w:rsidP="00F5308B">
      <w:pPr>
        <w:pStyle w:val="Paragrafi"/>
        <w:rPr>
          <w:lang w:val="sq-AL"/>
        </w:rPr>
      </w:pPr>
      <w:r w:rsidRPr="00027DF6">
        <w:rPr>
          <w:lang w:val="sq-AL"/>
        </w:rPr>
        <w:t>d) të caktojnë një person përgjegjës për mbrojtjen nga rrezatimet në përputhje me kriteret e miratuara nga Komisioni i Mbrojtjes nga Rrezatimet.</w:t>
      </w:r>
    </w:p>
    <w:p w14:paraId="5D431800" w14:textId="77777777" w:rsidR="00F5308B" w:rsidRPr="00027DF6" w:rsidRDefault="00F5308B" w:rsidP="00F5308B">
      <w:pPr>
        <w:pStyle w:val="Paragrafi"/>
        <w:rPr>
          <w:lang w:val="sq-AL"/>
        </w:rPr>
      </w:pPr>
      <w:r w:rsidRPr="00027DF6">
        <w:rPr>
          <w:lang w:val="sq-AL"/>
        </w:rPr>
        <w:t>6. Punëdhënësit dhe të licencuarit, sigurojnë që:</w:t>
      </w:r>
    </w:p>
    <w:p w14:paraId="71FCA5FE" w14:textId="77777777" w:rsidR="00F5308B" w:rsidRPr="00027DF6" w:rsidRDefault="00F5308B" w:rsidP="00F5308B">
      <w:pPr>
        <w:pStyle w:val="Paragrafi"/>
        <w:rPr>
          <w:lang w:val="sq-AL"/>
        </w:rPr>
      </w:pPr>
      <w:r w:rsidRPr="00027DF6">
        <w:rPr>
          <w:lang w:val="sq-AL"/>
        </w:rPr>
        <w:t>a) punëmarrësit të kenë pajisje personale mbrojtëse të përshtatshme dhe që përmbushin standardet ose specifikimet e nevojshme dhe që përbëjnë:</w:t>
      </w:r>
    </w:p>
    <w:p w14:paraId="0478F3FE" w14:textId="7550C027" w:rsidR="00F5308B" w:rsidRPr="00027DF6" w:rsidRDefault="00F5308B" w:rsidP="00F5308B">
      <w:pPr>
        <w:pStyle w:val="Paragrafi"/>
        <w:rPr>
          <w:lang w:val="sq-AL"/>
        </w:rPr>
      </w:pPr>
      <w:r w:rsidRPr="00027DF6">
        <w:rPr>
          <w:lang w:val="sq-AL"/>
        </w:rPr>
        <w:t>i</w:t>
      </w:r>
      <w:r w:rsidR="00A114D8">
        <w:rPr>
          <w:lang w:val="sq-AL"/>
        </w:rPr>
        <w:t>.</w:t>
      </w:r>
      <w:r w:rsidRPr="00027DF6">
        <w:rPr>
          <w:lang w:val="sq-AL"/>
        </w:rPr>
        <w:t xml:space="preserve"> veshje mbrojtëse;</w:t>
      </w:r>
    </w:p>
    <w:p w14:paraId="2F350E59" w14:textId="361372BB" w:rsidR="00F5308B" w:rsidRPr="00027DF6" w:rsidRDefault="00F5308B" w:rsidP="00F5308B">
      <w:pPr>
        <w:pStyle w:val="Paragrafi"/>
        <w:rPr>
          <w:lang w:val="sq-AL"/>
        </w:rPr>
      </w:pPr>
      <w:proofErr w:type="spellStart"/>
      <w:r w:rsidRPr="00027DF6">
        <w:rPr>
          <w:lang w:val="sq-AL"/>
        </w:rPr>
        <w:t>ii</w:t>
      </w:r>
      <w:proofErr w:type="spellEnd"/>
      <w:r w:rsidR="00A114D8">
        <w:rPr>
          <w:lang w:val="sq-AL"/>
        </w:rPr>
        <w:t>.</w:t>
      </w:r>
      <w:r w:rsidRPr="00027DF6">
        <w:rPr>
          <w:lang w:val="sq-AL"/>
        </w:rPr>
        <w:t xml:space="preserve"> pajisje mbrojtëse të rrugëve të frymëmarrjes, për të cilat karakteristikat mbrojtëse u janë bërë të njohura përdoruesve;</w:t>
      </w:r>
    </w:p>
    <w:p w14:paraId="21743337" w14:textId="652509C9" w:rsidR="00F5308B" w:rsidRPr="00027DF6" w:rsidRDefault="00F5308B" w:rsidP="00F5308B">
      <w:pPr>
        <w:pStyle w:val="Paragrafi"/>
        <w:rPr>
          <w:lang w:val="sq-AL"/>
        </w:rPr>
      </w:pPr>
      <w:proofErr w:type="spellStart"/>
      <w:r w:rsidRPr="00027DF6">
        <w:rPr>
          <w:lang w:val="sq-AL"/>
        </w:rPr>
        <w:t>iii</w:t>
      </w:r>
      <w:proofErr w:type="spellEnd"/>
      <w:r w:rsidR="00A114D8">
        <w:rPr>
          <w:lang w:val="sq-AL"/>
        </w:rPr>
        <w:t>.</w:t>
      </w:r>
      <w:r w:rsidRPr="00027DF6">
        <w:rPr>
          <w:lang w:val="sq-AL"/>
        </w:rPr>
        <w:t xml:space="preserve"> përparëse plumbi, doreza mbrojtëse dhe mbrojtëse të organeve;</w:t>
      </w:r>
    </w:p>
    <w:p w14:paraId="01DD9861" w14:textId="77777777" w:rsidR="00F5308B" w:rsidRPr="00027DF6" w:rsidRDefault="00F5308B" w:rsidP="00F5308B">
      <w:pPr>
        <w:pStyle w:val="Paragrafi"/>
        <w:rPr>
          <w:lang w:val="sq-AL"/>
        </w:rPr>
      </w:pPr>
      <w:r w:rsidRPr="00027DF6">
        <w:rPr>
          <w:lang w:val="sq-AL"/>
        </w:rPr>
        <w:t>b) kur është e mundur, punëmarrësit marrin instruksione të nevojshme për përdorimin e duhur të pajisjeve mbrojtëse të rrugëve të frymëmarrjes, duke përfshirë edhe provat për përshtatshmërinë e tyre;</w:t>
      </w:r>
    </w:p>
    <w:p w14:paraId="2D2B7B16" w14:textId="77777777" w:rsidR="00F5308B" w:rsidRPr="00027DF6" w:rsidRDefault="00F5308B" w:rsidP="00F5308B">
      <w:pPr>
        <w:pStyle w:val="Paragrafi"/>
        <w:rPr>
          <w:lang w:val="sq-AL"/>
        </w:rPr>
      </w:pPr>
      <w:r w:rsidRPr="00027DF6">
        <w:rPr>
          <w:lang w:val="sq-AL"/>
        </w:rPr>
        <w:t>c) kryerja e detyrave që kërkojnë përdorimin e pajisjeve specifike mbrojtëse u caktohet vetëm atyre punëmarrësve, të cilët bazuar në këshillat mjekësore janë të aftë të përballojnë në mënyrë;</w:t>
      </w:r>
    </w:p>
    <w:p w14:paraId="781DB729" w14:textId="15BAADE9" w:rsidR="00F5308B" w:rsidRPr="00027DF6" w:rsidRDefault="00F5308B" w:rsidP="00F5308B">
      <w:pPr>
        <w:pStyle w:val="Paragrafi"/>
        <w:rPr>
          <w:lang w:val="sq-AL"/>
        </w:rPr>
      </w:pPr>
      <w:r w:rsidRPr="00027DF6">
        <w:rPr>
          <w:lang w:val="sq-AL"/>
        </w:rPr>
        <w:t>ç) të gjitha pajisjet mbrojtëse mbahen në kushte të përshtatshme dhe kur është e mundur</w:t>
      </w:r>
      <w:r w:rsidR="00027DF6" w:rsidRPr="00027DF6">
        <w:rPr>
          <w:lang w:val="sq-AL"/>
        </w:rPr>
        <w:t xml:space="preserve"> </w:t>
      </w:r>
      <w:r w:rsidRPr="00027DF6">
        <w:rPr>
          <w:lang w:val="sq-AL"/>
        </w:rPr>
        <w:t xml:space="preserve"> të testohen në intervale të rregullta kohe;</w:t>
      </w:r>
    </w:p>
    <w:p w14:paraId="27088B45" w14:textId="77777777" w:rsidR="00F5308B" w:rsidRPr="00027DF6" w:rsidRDefault="00F5308B" w:rsidP="00F5308B">
      <w:pPr>
        <w:pStyle w:val="Paragrafi"/>
        <w:rPr>
          <w:lang w:val="sq-AL"/>
        </w:rPr>
      </w:pPr>
      <w:r w:rsidRPr="00027DF6">
        <w:rPr>
          <w:lang w:val="sq-AL"/>
        </w:rPr>
        <w:t>d) nëse përdorimi i pajisjeve personale mbrojtëse realizohet për çdo detyrë të dhënë, mbahet parasysh çdo ekspozim shtesë që mund të vijë nga koha e tepërt ose që mund të shoqërohet me kryerjen e detyrës gjatë përdorimit të pajisjeve mbrojtëse.</w:t>
      </w:r>
    </w:p>
    <w:p w14:paraId="0DD394C9" w14:textId="77777777" w:rsidR="00F5308B" w:rsidRPr="00027DF6" w:rsidRDefault="00F5308B" w:rsidP="00F5308B">
      <w:pPr>
        <w:pStyle w:val="Paragrafi"/>
        <w:rPr>
          <w:lang w:val="sq-AL"/>
        </w:rPr>
      </w:pPr>
      <w:r w:rsidRPr="00027DF6">
        <w:rPr>
          <w:lang w:val="sq-AL"/>
        </w:rPr>
        <w:t xml:space="preserve">7. Të licencuarit, në bashkëpunim me punëdhënësit kur është e nevojshme, përcaktojnë, mirëmbajnë dhe rishikojnë programin për monitorimin e vendeve të punës nën </w:t>
      </w:r>
      <w:proofErr w:type="spellStart"/>
      <w:r w:rsidRPr="00027DF6">
        <w:rPr>
          <w:lang w:val="sq-AL"/>
        </w:rPr>
        <w:t>supervizimin</w:t>
      </w:r>
      <w:proofErr w:type="spellEnd"/>
      <w:r w:rsidRPr="00027DF6">
        <w:rPr>
          <w:lang w:val="sq-AL"/>
        </w:rPr>
        <w:t xml:space="preserve"> e një oficeri të mbrojtjes nga rrezatimet ose nga një ekspert i kualifikuar.</w:t>
      </w:r>
    </w:p>
    <w:p w14:paraId="08FF97C6" w14:textId="77777777" w:rsidR="00F5308B" w:rsidRPr="00027DF6" w:rsidRDefault="00F5308B" w:rsidP="00F5308B">
      <w:pPr>
        <w:pStyle w:val="Paragrafi"/>
        <w:rPr>
          <w:lang w:val="sq-AL"/>
        </w:rPr>
      </w:pPr>
      <w:r w:rsidRPr="00027DF6">
        <w:rPr>
          <w:lang w:val="sq-AL"/>
        </w:rPr>
        <w:t>8. Natyra dhe shpeshtësia e monitorimit të vendeve të punës:</w:t>
      </w:r>
    </w:p>
    <w:p w14:paraId="506E359C" w14:textId="77777777" w:rsidR="00F5308B" w:rsidRPr="00027DF6" w:rsidRDefault="00F5308B" w:rsidP="00F5308B">
      <w:pPr>
        <w:pStyle w:val="Paragrafi"/>
        <w:rPr>
          <w:lang w:val="sq-AL"/>
        </w:rPr>
      </w:pPr>
      <w:r w:rsidRPr="00027DF6">
        <w:rPr>
          <w:lang w:val="sq-AL"/>
        </w:rPr>
        <w:t>a) të jetë i mjaftueshëm për të bërë të mundur:</w:t>
      </w:r>
    </w:p>
    <w:p w14:paraId="2F0B81BB" w14:textId="56696F07" w:rsidR="00F5308B" w:rsidRPr="00027DF6" w:rsidRDefault="00F5308B" w:rsidP="00F5308B">
      <w:pPr>
        <w:pStyle w:val="Paragrafi"/>
        <w:rPr>
          <w:lang w:val="sq-AL"/>
        </w:rPr>
      </w:pPr>
      <w:r w:rsidRPr="00027DF6">
        <w:rPr>
          <w:lang w:val="sq-AL"/>
        </w:rPr>
        <w:t>i</w:t>
      </w:r>
      <w:r w:rsidR="00A114D8">
        <w:rPr>
          <w:lang w:val="sq-AL"/>
        </w:rPr>
        <w:t>.</w:t>
      </w:r>
      <w:r w:rsidRPr="00027DF6">
        <w:rPr>
          <w:lang w:val="sq-AL"/>
        </w:rPr>
        <w:t xml:space="preserve"> vlerësimin e kushteve radiologjike në të gjitha vendet e punës;</w:t>
      </w:r>
    </w:p>
    <w:p w14:paraId="677CB787" w14:textId="029978A9" w:rsidR="00F5308B" w:rsidRPr="00027DF6" w:rsidRDefault="00F5308B" w:rsidP="00F5308B">
      <w:pPr>
        <w:pStyle w:val="Paragrafi"/>
        <w:rPr>
          <w:lang w:val="sq-AL"/>
        </w:rPr>
      </w:pPr>
      <w:proofErr w:type="spellStart"/>
      <w:r w:rsidRPr="00027DF6">
        <w:rPr>
          <w:lang w:val="sq-AL"/>
        </w:rPr>
        <w:t>ii</w:t>
      </w:r>
      <w:proofErr w:type="spellEnd"/>
      <w:r w:rsidR="00A114D8">
        <w:rPr>
          <w:lang w:val="sq-AL"/>
        </w:rPr>
        <w:t>.</w:t>
      </w:r>
      <w:r w:rsidRPr="00027DF6">
        <w:rPr>
          <w:lang w:val="sq-AL"/>
        </w:rPr>
        <w:t xml:space="preserve"> vlerësimin e ekspozimit në zonat e kontrolluara dhe në zonat e mbikëqyrura;</w:t>
      </w:r>
    </w:p>
    <w:p w14:paraId="369992A8" w14:textId="7F35A8F2" w:rsidR="00F5308B" w:rsidRPr="00027DF6" w:rsidRDefault="00F5308B" w:rsidP="00F5308B">
      <w:pPr>
        <w:pStyle w:val="Paragrafi"/>
        <w:rPr>
          <w:lang w:val="sq-AL"/>
        </w:rPr>
      </w:pPr>
      <w:proofErr w:type="spellStart"/>
      <w:r w:rsidRPr="00027DF6">
        <w:rPr>
          <w:lang w:val="sq-AL"/>
        </w:rPr>
        <w:t>iii</w:t>
      </w:r>
      <w:proofErr w:type="spellEnd"/>
      <w:r w:rsidR="00A114D8">
        <w:rPr>
          <w:lang w:val="sq-AL"/>
        </w:rPr>
        <w:t>.</w:t>
      </w:r>
      <w:r w:rsidRPr="00027DF6">
        <w:rPr>
          <w:lang w:val="sq-AL"/>
        </w:rPr>
        <w:t xml:space="preserve"> rishikimin e klasifikimit të zonave të kontrolluara dhe zonave të </w:t>
      </w:r>
      <w:r w:rsidR="00186D2F">
        <w:rPr>
          <w:lang w:val="sq-AL"/>
        </w:rPr>
        <w:t>mbikëqyr</w:t>
      </w:r>
      <w:r w:rsidRPr="00027DF6">
        <w:rPr>
          <w:lang w:val="sq-AL"/>
        </w:rPr>
        <w:t>ura</w:t>
      </w:r>
    </w:p>
    <w:p w14:paraId="3C9BFDFD" w14:textId="5C33027D" w:rsidR="00F5308B" w:rsidRPr="00027DF6" w:rsidRDefault="00F5308B" w:rsidP="00F5308B">
      <w:pPr>
        <w:pStyle w:val="Paragrafi"/>
        <w:rPr>
          <w:lang w:val="sq-AL"/>
        </w:rPr>
      </w:pPr>
      <w:r w:rsidRPr="00027DF6">
        <w:rPr>
          <w:lang w:val="sq-AL"/>
        </w:rPr>
        <w:t>b) të jetë në varësi të nivelit të dozës, përq</w:t>
      </w:r>
      <w:r w:rsidR="00A114D8">
        <w:rPr>
          <w:lang w:val="sq-AL"/>
        </w:rPr>
        <w:t>e</w:t>
      </w:r>
      <w:r w:rsidRPr="00027DF6">
        <w:rPr>
          <w:lang w:val="sq-AL"/>
        </w:rPr>
        <w:t xml:space="preserve">ndrimeve të aktivitetit në ajër dhe sipërfaqe, duke përfshirë ndryshimet e mundshme, si dhe në mundësinë dhe madhësinë e ekspozimeve në rastet </w:t>
      </w:r>
      <w:r w:rsidRPr="00027DF6">
        <w:rPr>
          <w:lang w:val="sq-AL"/>
        </w:rPr>
        <w:lastRenderedPageBreak/>
        <w:t xml:space="preserve">e parashikuara </w:t>
      </w:r>
      <w:proofErr w:type="spellStart"/>
      <w:r w:rsidRPr="00027DF6">
        <w:rPr>
          <w:lang w:val="sq-AL"/>
        </w:rPr>
        <w:t>operacionale</w:t>
      </w:r>
      <w:proofErr w:type="spellEnd"/>
      <w:r w:rsidRPr="00027DF6">
        <w:rPr>
          <w:lang w:val="sq-AL"/>
        </w:rPr>
        <w:t xml:space="preserve"> si dhe rastet e aksidenteve.</w:t>
      </w:r>
    </w:p>
    <w:p w14:paraId="476BAD46" w14:textId="489F5435" w:rsidR="00F5308B" w:rsidRPr="00027DF6" w:rsidRDefault="00F5308B" w:rsidP="00F5308B">
      <w:pPr>
        <w:pStyle w:val="Paragrafi"/>
        <w:rPr>
          <w:lang w:val="sq-AL"/>
        </w:rPr>
      </w:pPr>
      <w:r w:rsidRPr="00027DF6">
        <w:rPr>
          <w:lang w:val="sq-AL"/>
        </w:rPr>
        <w:t>9.</w:t>
      </w:r>
      <w:r w:rsidR="00A114D8">
        <w:rPr>
          <w:lang w:val="sq-AL"/>
        </w:rPr>
        <w:t xml:space="preserve"> </w:t>
      </w:r>
      <w:r w:rsidRPr="00027DF6">
        <w:rPr>
          <w:lang w:val="sq-AL"/>
        </w:rPr>
        <w:t>Të licencuarit në bashkëpunim me punëdhënësit mbajnë shënime të rregullta për rezultatet e monitorimit të vendeve të punës. Rezultatet e monitorimit të vendeve të punës u bëhen të njohura punëmarrësve kur është e mundur nëpërmjet përfaqësuesve të tyre.</w:t>
      </w:r>
    </w:p>
    <w:p w14:paraId="08E33285" w14:textId="77777777" w:rsidR="00F5308B" w:rsidRPr="00027DF6" w:rsidRDefault="00F5308B" w:rsidP="00F5308B">
      <w:pPr>
        <w:pStyle w:val="Paragrafi"/>
        <w:rPr>
          <w:lang w:val="sq-AL"/>
        </w:rPr>
      </w:pPr>
    </w:p>
    <w:p w14:paraId="0F15D4DD" w14:textId="77777777" w:rsidR="00F5308B" w:rsidRPr="00027DF6" w:rsidRDefault="00F5308B" w:rsidP="00F5308B">
      <w:pPr>
        <w:pStyle w:val="Paragrafi"/>
        <w:jc w:val="center"/>
        <w:rPr>
          <w:lang w:val="sq-AL"/>
        </w:rPr>
      </w:pPr>
      <w:r w:rsidRPr="00027DF6">
        <w:rPr>
          <w:lang w:val="sq-AL"/>
        </w:rPr>
        <w:t>Neni 30</w:t>
      </w:r>
    </w:p>
    <w:p w14:paraId="5393CCC5" w14:textId="77777777" w:rsidR="00F5308B" w:rsidRPr="00A114D8" w:rsidRDefault="00F5308B" w:rsidP="00F5308B">
      <w:pPr>
        <w:pStyle w:val="Paragrafi"/>
        <w:jc w:val="center"/>
        <w:rPr>
          <w:b/>
          <w:lang w:val="sq-AL"/>
        </w:rPr>
      </w:pPr>
      <w:r w:rsidRPr="00A114D8">
        <w:rPr>
          <w:b/>
          <w:lang w:val="sq-AL"/>
        </w:rPr>
        <w:t>Kontrolli shëndetësor i punëmarrësve</w:t>
      </w:r>
    </w:p>
    <w:p w14:paraId="68237B07" w14:textId="77777777" w:rsidR="00F5308B" w:rsidRPr="00A114D8" w:rsidRDefault="00F5308B" w:rsidP="00F5308B">
      <w:pPr>
        <w:pStyle w:val="Paragrafi"/>
        <w:rPr>
          <w:b/>
          <w:lang w:val="sq-AL"/>
        </w:rPr>
      </w:pPr>
    </w:p>
    <w:p w14:paraId="3433B71A" w14:textId="77777777" w:rsidR="00F5308B" w:rsidRPr="00027DF6" w:rsidRDefault="00F5308B" w:rsidP="00F5308B">
      <w:pPr>
        <w:pStyle w:val="Paragrafi"/>
        <w:rPr>
          <w:lang w:val="sq-AL"/>
        </w:rPr>
      </w:pPr>
      <w:r w:rsidRPr="00027DF6">
        <w:rPr>
          <w:lang w:val="sq-AL"/>
        </w:rPr>
        <w:t>1. Punëdhënësit dhe të licencuarit janë përgjegjës për të marrë masat e duhura për kontrollin shëndetësor të punëmarrësve.</w:t>
      </w:r>
    </w:p>
    <w:p w14:paraId="3F042814" w14:textId="77777777" w:rsidR="00F5308B" w:rsidRPr="00027DF6" w:rsidRDefault="00F5308B" w:rsidP="00F5308B">
      <w:pPr>
        <w:pStyle w:val="Paragrafi"/>
        <w:rPr>
          <w:lang w:val="sq-AL"/>
        </w:rPr>
      </w:pPr>
      <w:r w:rsidRPr="00027DF6">
        <w:rPr>
          <w:lang w:val="sq-AL"/>
        </w:rPr>
        <w:t>2. Kontrolli shëndetësor i punëmarrësve kryhet rregullisht, të paktën një herë në vit.</w:t>
      </w:r>
    </w:p>
    <w:p w14:paraId="1D82539F" w14:textId="06C51709" w:rsidR="00F5308B" w:rsidRPr="00027DF6" w:rsidRDefault="00F5308B" w:rsidP="00F5308B">
      <w:pPr>
        <w:pStyle w:val="Paragrafi"/>
        <w:rPr>
          <w:lang w:val="sq-AL"/>
        </w:rPr>
      </w:pPr>
      <w:r w:rsidRPr="00027DF6">
        <w:rPr>
          <w:lang w:val="sq-AL"/>
        </w:rPr>
        <w:t xml:space="preserve">3. Punëdhënësit, hartojnë marrëveshje të posaçme për të realizuar një kontroll të përshtatshëm mjekësor të punëmarrësve, sipas legjislacionit në fuqi. Departamenti </w:t>
      </w:r>
      <w:r w:rsidR="006660A1">
        <w:rPr>
          <w:lang w:val="sq-AL"/>
        </w:rPr>
        <w:t>“</w:t>
      </w:r>
      <w:r w:rsidRPr="00027DF6">
        <w:rPr>
          <w:lang w:val="sq-AL"/>
        </w:rPr>
        <w:t>Shëndeti dhe Mjedisi</w:t>
      </w:r>
      <w:r w:rsidR="006660A1">
        <w:rPr>
          <w:lang w:val="sq-AL"/>
        </w:rPr>
        <w:t>”</w:t>
      </w:r>
      <w:r w:rsidRPr="00027DF6">
        <w:rPr>
          <w:lang w:val="sq-AL"/>
        </w:rPr>
        <w:t>, pranë Institutit të Shëndetit Publik përcaktohet si institucioni, i cili do të bëjë kontroll të përshtatshëm mjekësor të punëmarrësve dhe vlerësimin e efekteve në shëndet. Ky departament do të mbajë dhe inventarin kombëtar të punëmarrësve të kontrolluar dhe dosjet përkatëse shëndetësore.</w:t>
      </w:r>
    </w:p>
    <w:p w14:paraId="2BCEB1C3" w14:textId="77777777" w:rsidR="00F5308B" w:rsidRPr="00027DF6" w:rsidRDefault="00F5308B" w:rsidP="00F5308B">
      <w:pPr>
        <w:pStyle w:val="Paragrafi"/>
        <w:rPr>
          <w:lang w:val="sq-AL"/>
        </w:rPr>
      </w:pPr>
      <w:r w:rsidRPr="00027DF6">
        <w:rPr>
          <w:lang w:val="sq-AL"/>
        </w:rPr>
        <w:t>4. Programet për kontrollin shëndetësor të punëmarrësve:</w:t>
      </w:r>
    </w:p>
    <w:p w14:paraId="338645C1" w14:textId="77777777" w:rsidR="00F5308B" w:rsidRPr="00027DF6" w:rsidRDefault="00F5308B" w:rsidP="00F5308B">
      <w:pPr>
        <w:pStyle w:val="Paragrafi"/>
        <w:rPr>
          <w:lang w:val="sq-AL"/>
        </w:rPr>
      </w:pPr>
      <w:r w:rsidRPr="00027DF6">
        <w:rPr>
          <w:lang w:val="sq-AL"/>
        </w:rPr>
        <w:t>a) të bazohen në parimet e përgjithshme të shëndetit në punë;</w:t>
      </w:r>
    </w:p>
    <w:p w14:paraId="412ED4A1" w14:textId="77777777" w:rsidR="00F5308B" w:rsidRPr="00027DF6" w:rsidRDefault="00F5308B" w:rsidP="00F5308B">
      <w:pPr>
        <w:pStyle w:val="Paragrafi"/>
        <w:rPr>
          <w:lang w:val="sq-AL"/>
        </w:rPr>
      </w:pPr>
      <w:r w:rsidRPr="00027DF6">
        <w:rPr>
          <w:lang w:val="sq-AL"/>
        </w:rPr>
        <w:t>b) të projektohen për të vlerësuar përshtatshmërinë fillestare dhe përshtatshmërinë e vazhdueshme të punëmarrësve për detyrat që ata do të kryejnë.</w:t>
      </w:r>
    </w:p>
    <w:p w14:paraId="3CA00452" w14:textId="77777777" w:rsidR="00F5308B" w:rsidRPr="00027DF6" w:rsidRDefault="00F5308B" w:rsidP="00F5308B">
      <w:pPr>
        <w:pStyle w:val="Paragrafi"/>
        <w:rPr>
          <w:lang w:val="sq-AL"/>
        </w:rPr>
      </w:pPr>
      <w:r w:rsidRPr="00027DF6">
        <w:rPr>
          <w:lang w:val="sq-AL"/>
        </w:rPr>
        <w:t>5. Nëse një ose më shumë punëmarrës do të angazhohen në punë në të cilat janë ose mund të ekspozohen nga një burim që nuk është nën kontrollin e punëdhënësit të tyre, ose i licencuari përgjegjës për burimin, si një parakusht për angazhimin e punëtorëve të tillë, punëdhënësit hartojnë një marrëveshje të posaçme për kontrollin shëndetësor të tyre, e nevojshme për të qenë në përputhje me rregullat e përcaktuara nga Komisioni i Mbrojtjes nga Rrezatimet ose autoriteti përkatës.</w:t>
      </w:r>
    </w:p>
    <w:p w14:paraId="61D2A3D7" w14:textId="77777777" w:rsidR="00F5308B" w:rsidRPr="00027DF6" w:rsidRDefault="00F5308B" w:rsidP="00F5308B">
      <w:pPr>
        <w:pStyle w:val="Paragrafi"/>
        <w:jc w:val="center"/>
        <w:rPr>
          <w:lang w:val="sq-AL"/>
        </w:rPr>
      </w:pPr>
      <w:r w:rsidRPr="00027DF6">
        <w:rPr>
          <w:lang w:val="sq-AL"/>
        </w:rPr>
        <w:t>Neni 31</w:t>
      </w:r>
    </w:p>
    <w:p w14:paraId="68E45814" w14:textId="77777777" w:rsidR="00F5308B" w:rsidRPr="00A114D8" w:rsidRDefault="00F5308B" w:rsidP="00F5308B">
      <w:pPr>
        <w:pStyle w:val="Paragrafi"/>
        <w:jc w:val="center"/>
        <w:rPr>
          <w:b/>
          <w:lang w:val="sq-AL"/>
        </w:rPr>
      </w:pPr>
      <w:r w:rsidRPr="00A114D8">
        <w:rPr>
          <w:b/>
          <w:lang w:val="sq-AL"/>
        </w:rPr>
        <w:t>Monitorimi individual dhe vlerësimi i ekspozimit</w:t>
      </w:r>
    </w:p>
    <w:p w14:paraId="1B13E377" w14:textId="77777777" w:rsidR="00F5308B" w:rsidRPr="00027DF6" w:rsidRDefault="00F5308B" w:rsidP="00F5308B">
      <w:pPr>
        <w:pStyle w:val="Paragrafi"/>
        <w:rPr>
          <w:lang w:val="sq-AL"/>
        </w:rPr>
      </w:pPr>
    </w:p>
    <w:p w14:paraId="650A0ACB" w14:textId="77777777" w:rsidR="00F5308B" w:rsidRPr="00027DF6" w:rsidRDefault="00F5308B" w:rsidP="00F5308B">
      <w:pPr>
        <w:pStyle w:val="Paragrafi"/>
        <w:rPr>
          <w:lang w:val="sq-AL"/>
        </w:rPr>
      </w:pPr>
      <w:r w:rsidRPr="00027DF6">
        <w:rPr>
          <w:lang w:val="sq-AL"/>
        </w:rPr>
        <w:t xml:space="preserve">1. Punëdhënësit janë përgjegjës për vlerësimin e ekspozimit profesional të punëmarrësve, në bazë të monitorimit individual dhe sigurojnë matje të sakta nëpërmjet shërbimeve të përshtatshme </w:t>
      </w:r>
      <w:proofErr w:type="spellStart"/>
      <w:r w:rsidRPr="00027DF6">
        <w:rPr>
          <w:lang w:val="sq-AL"/>
        </w:rPr>
        <w:t>dozimetrike</w:t>
      </w:r>
      <w:proofErr w:type="spellEnd"/>
      <w:r w:rsidRPr="00027DF6">
        <w:rPr>
          <w:lang w:val="sq-AL"/>
        </w:rPr>
        <w:t xml:space="preserve"> të njohura nga Komisioni i Mbrojtjes nga Rrezatimet. Kjo njohje bazohet mbi kritere të qarta të përcaktuara nga ana e Komisionit të Mbrojtjes nga Rrezatimet.</w:t>
      </w:r>
    </w:p>
    <w:p w14:paraId="4D4D0149" w14:textId="77777777" w:rsidR="00F5308B" w:rsidRPr="00027DF6" w:rsidRDefault="00F5308B" w:rsidP="00F5308B">
      <w:pPr>
        <w:pStyle w:val="Paragrafi"/>
        <w:rPr>
          <w:lang w:val="sq-AL"/>
        </w:rPr>
      </w:pPr>
      <w:r w:rsidRPr="00027DF6">
        <w:rPr>
          <w:lang w:val="sq-AL"/>
        </w:rPr>
        <w:t>2. Për çdo punëmarrës që është punësuar normalisht në një zonë të kontrolluar, ose që në mënyrë të rastësishme punon në një zonë të kontrolluar do të ndërmerret një monitorim individual i përshtatshëm. Në rastet kur monitorimi është jo i përshtatshëm, dhe jo i besueshëm, ekspozimi profesional do të vlerësohet në bazë të rezultateve të monitorimit të vendeve të punës dhe të informacionit për vendosjen dhe zgjatjen e ekspozimit të punëmarrësit.</w:t>
      </w:r>
    </w:p>
    <w:p w14:paraId="1E372ACF" w14:textId="74715FFD" w:rsidR="00F5308B" w:rsidRPr="00027DF6" w:rsidRDefault="00F5308B" w:rsidP="00F5308B">
      <w:pPr>
        <w:pStyle w:val="Paragrafi"/>
        <w:rPr>
          <w:lang w:val="sq-AL"/>
        </w:rPr>
      </w:pPr>
      <w:r w:rsidRPr="00027DF6">
        <w:rPr>
          <w:lang w:val="sq-AL"/>
        </w:rPr>
        <w:t xml:space="preserve">3. Për çdo punëmarrës që punon rregullisht në një zonë të </w:t>
      </w:r>
      <w:r w:rsidR="00186D2F">
        <w:rPr>
          <w:lang w:val="sq-AL"/>
        </w:rPr>
        <w:t>mbikëqyr</w:t>
      </w:r>
      <w:r w:rsidRPr="00027DF6">
        <w:rPr>
          <w:lang w:val="sq-AL"/>
        </w:rPr>
        <w:t>ur ose që herë pas here hyn në një zonë të kontrolluar, ekspozimi profesional vlerësohet në bazë të rezultateve të monitorimit në vendin e punës ose monitorimit individual.</w:t>
      </w:r>
    </w:p>
    <w:p w14:paraId="45720025" w14:textId="77777777" w:rsidR="00F5308B" w:rsidRPr="00027DF6" w:rsidRDefault="00F5308B" w:rsidP="00F5308B">
      <w:pPr>
        <w:pStyle w:val="Paragrafi"/>
        <w:rPr>
          <w:lang w:val="sq-AL"/>
        </w:rPr>
      </w:pPr>
      <w:r w:rsidRPr="00027DF6">
        <w:rPr>
          <w:lang w:val="sq-AL"/>
        </w:rPr>
        <w:t>4. Punëmarrësit e ekspozuar profesionalisht ndahen në dy kategori A dhe B sipas ndarjes së mëposhtme:</w:t>
      </w:r>
    </w:p>
    <w:p w14:paraId="417C6714" w14:textId="10E58FCF" w:rsidR="00F5308B" w:rsidRPr="00027DF6" w:rsidRDefault="00F5308B" w:rsidP="00F5308B">
      <w:pPr>
        <w:pStyle w:val="Paragrafi"/>
        <w:rPr>
          <w:lang w:val="sq-AL"/>
        </w:rPr>
      </w:pPr>
      <w:r w:rsidRPr="00027DF6">
        <w:rPr>
          <w:lang w:val="sq-AL"/>
        </w:rPr>
        <w:t xml:space="preserve">a) </w:t>
      </w:r>
      <w:r w:rsidR="00E459F6">
        <w:rPr>
          <w:lang w:val="sq-AL"/>
        </w:rPr>
        <w:t>p</w:t>
      </w:r>
      <w:r w:rsidRPr="00027DF6">
        <w:rPr>
          <w:lang w:val="sq-AL"/>
        </w:rPr>
        <w:t xml:space="preserve">unëmarrësit e kategorisë A janë të përfshirë në veprimtaritë në të cilat është e mundur të merret një dozë efektive më e madhe se 6mSv në vit, ose një dozë ekuivalente më e madhe se 3/10 e kufirit të dozës për syrin ose ekstremitetet sipas limiteve të përcaktuara. Këta punëmarrës mbulohen me </w:t>
      </w:r>
      <w:proofErr w:type="spellStart"/>
      <w:r w:rsidRPr="00027DF6">
        <w:rPr>
          <w:lang w:val="sq-AL"/>
        </w:rPr>
        <w:t>dozimetri</w:t>
      </w:r>
      <w:proofErr w:type="spellEnd"/>
      <w:r w:rsidRPr="00027DF6">
        <w:rPr>
          <w:lang w:val="sq-AL"/>
        </w:rPr>
        <w:t xml:space="preserve"> personale dhe kontrollohen çdo dy muaj. Aktivitetet për personat e kategorisë A</w:t>
      </w:r>
      <w:r w:rsidR="008619CE">
        <w:rPr>
          <w:lang w:val="sq-AL"/>
        </w:rPr>
        <w:t>,</w:t>
      </w:r>
      <w:r w:rsidRPr="00027DF6">
        <w:rPr>
          <w:lang w:val="sq-AL"/>
        </w:rPr>
        <w:t xml:space="preserve"> janë:</w:t>
      </w:r>
    </w:p>
    <w:p w14:paraId="5C8B49B9" w14:textId="11915E91" w:rsidR="00F5308B" w:rsidRPr="00027DF6" w:rsidRDefault="00F5308B" w:rsidP="00F5308B">
      <w:pPr>
        <w:pStyle w:val="Paragrafi"/>
        <w:rPr>
          <w:lang w:val="sq-AL"/>
        </w:rPr>
      </w:pPr>
      <w:r w:rsidRPr="00027DF6">
        <w:rPr>
          <w:lang w:val="sq-AL"/>
        </w:rPr>
        <w:t>i</w:t>
      </w:r>
      <w:r w:rsidR="008619CE">
        <w:rPr>
          <w:lang w:val="sq-AL"/>
        </w:rPr>
        <w:t>.</w:t>
      </w:r>
      <w:r w:rsidRPr="00027DF6">
        <w:rPr>
          <w:lang w:val="sq-AL"/>
        </w:rPr>
        <w:t xml:space="preserve"> </w:t>
      </w:r>
      <w:r w:rsidR="008619CE" w:rsidRPr="00027DF6">
        <w:rPr>
          <w:lang w:val="sq-AL"/>
        </w:rPr>
        <w:t xml:space="preserve">radiografi </w:t>
      </w:r>
      <w:r w:rsidRPr="00027DF6">
        <w:rPr>
          <w:lang w:val="sq-AL"/>
        </w:rPr>
        <w:t>industriale, matja e cilësisë së saldimeve, kërkimet në industrinë e naftës;</w:t>
      </w:r>
    </w:p>
    <w:p w14:paraId="669827C7" w14:textId="689BACD6" w:rsidR="00F5308B" w:rsidRPr="00027DF6" w:rsidRDefault="00F5308B" w:rsidP="00F5308B">
      <w:pPr>
        <w:pStyle w:val="Paragrafi"/>
        <w:rPr>
          <w:lang w:val="sq-AL"/>
        </w:rPr>
      </w:pPr>
      <w:proofErr w:type="spellStart"/>
      <w:r w:rsidRPr="00027DF6">
        <w:rPr>
          <w:lang w:val="sq-AL"/>
        </w:rPr>
        <w:lastRenderedPageBreak/>
        <w:t>ii</w:t>
      </w:r>
      <w:proofErr w:type="spellEnd"/>
      <w:r w:rsidR="008619CE">
        <w:rPr>
          <w:lang w:val="sq-AL"/>
        </w:rPr>
        <w:t>.</w:t>
      </w:r>
      <w:r w:rsidRPr="00027DF6">
        <w:rPr>
          <w:lang w:val="sq-AL"/>
        </w:rPr>
        <w:t xml:space="preserve"> </w:t>
      </w:r>
      <w:r w:rsidR="008619CE" w:rsidRPr="00027DF6">
        <w:rPr>
          <w:lang w:val="sq-AL"/>
        </w:rPr>
        <w:t xml:space="preserve">radiologji </w:t>
      </w:r>
      <w:r w:rsidRPr="00027DF6">
        <w:rPr>
          <w:lang w:val="sq-AL"/>
        </w:rPr>
        <w:t xml:space="preserve">konvencionale dhe </w:t>
      </w:r>
      <w:proofErr w:type="spellStart"/>
      <w:r w:rsidRPr="00027DF6">
        <w:rPr>
          <w:lang w:val="sq-AL"/>
        </w:rPr>
        <w:t>intervencionale</w:t>
      </w:r>
      <w:proofErr w:type="spellEnd"/>
      <w:r w:rsidRPr="00027DF6">
        <w:rPr>
          <w:lang w:val="sq-AL"/>
        </w:rPr>
        <w:t xml:space="preserve"> (radiologjia </w:t>
      </w:r>
      <w:proofErr w:type="spellStart"/>
      <w:r w:rsidRPr="00027DF6">
        <w:rPr>
          <w:lang w:val="sq-AL"/>
        </w:rPr>
        <w:t>intervencionale</w:t>
      </w:r>
      <w:proofErr w:type="spellEnd"/>
      <w:r w:rsidRPr="00027DF6">
        <w:rPr>
          <w:lang w:val="sq-AL"/>
        </w:rPr>
        <w:t xml:space="preserve"> do të kontrollohet çdo një muaj);</w:t>
      </w:r>
    </w:p>
    <w:p w14:paraId="763AFADF" w14:textId="0A4D2824" w:rsidR="00F5308B" w:rsidRPr="00027DF6" w:rsidRDefault="00F5308B" w:rsidP="00F5308B">
      <w:pPr>
        <w:pStyle w:val="Paragrafi"/>
        <w:rPr>
          <w:lang w:val="sq-AL"/>
        </w:rPr>
      </w:pPr>
      <w:proofErr w:type="spellStart"/>
      <w:r w:rsidRPr="00027DF6">
        <w:rPr>
          <w:lang w:val="sq-AL"/>
        </w:rPr>
        <w:t>iii</w:t>
      </w:r>
      <w:proofErr w:type="spellEnd"/>
      <w:r w:rsidR="008619CE">
        <w:rPr>
          <w:lang w:val="sq-AL"/>
        </w:rPr>
        <w:t>.</w:t>
      </w:r>
      <w:r w:rsidRPr="00027DF6">
        <w:rPr>
          <w:lang w:val="sq-AL"/>
        </w:rPr>
        <w:t xml:space="preserve"> </w:t>
      </w:r>
      <w:r w:rsidR="008619CE" w:rsidRPr="00027DF6">
        <w:rPr>
          <w:lang w:val="sq-AL"/>
        </w:rPr>
        <w:t xml:space="preserve">radioterapi </w:t>
      </w:r>
      <w:r w:rsidRPr="00027DF6">
        <w:rPr>
          <w:lang w:val="sq-AL"/>
        </w:rPr>
        <w:t xml:space="preserve">dhe </w:t>
      </w:r>
      <w:proofErr w:type="spellStart"/>
      <w:r w:rsidRPr="00027DF6">
        <w:rPr>
          <w:lang w:val="sq-AL"/>
        </w:rPr>
        <w:t>brakiterapi</w:t>
      </w:r>
      <w:proofErr w:type="spellEnd"/>
      <w:r w:rsidRPr="00027DF6">
        <w:rPr>
          <w:lang w:val="sq-AL"/>
        </w:rPr>
        <w:t xml:space="preserve"> me dozë të lartë, të ulët dhe të mesme;</w:t>
      </w:r>
    </w:p>
    <w:p w14:paraId="4FB72756" w14:textId="042DA71A" w:rsidR="00F5308B" w:rsidRPr="00027DF6" w:rsidRDefault="00F5308B" w:rsidP="00F5308B">
      <w:pPr>
        <w:pStyle w:val="Paragrafi"/>
        <w:rPr>
          <w:lang w:val="sq-AL"/>
        </w:rPr>
      </w:pPr>
      <w:proofErr w:type="spellStart"/>
      <w:r w:rsidRPr="00027DF6">
        <w:rPr>
          <w:lang w:val="sq-AL"/>
        </w:rPr>
        <w:t>iv</w:t>
      </w:r>
      <w:proofErr w:type="spellEnd"/>
      <w:r w:rsidR="008619CE">
        <w:rPr>
          <w:lang w:val="sq-AL"/>
        </w:rPr>
        <w:t>.</w:t>
      </w:r>
      <w:r w:rsidRPr="00027DF6">
        <w:rPr>
          <w:lang w:val="sq-AL"/>
        </w:rPr>
        <w:t xml:space="preserve"> </w:t>
      </w:r>
      <w:r w:rsidR="008619CE" w:rsidRPr="00027DF6">
        <w:rPr>
          <w:lang w:val="sq-AL"/>
        </w:rPr>
        <w:t xml:space="preserve">mjekësia </w:t>
      </w:r>
      <w:r w:rsidRPr="00027DF6">
        <w:rPr>
          <w:lang w:val="sq-AL"/>
        </w:rPr>
        <w:t>bërthamore;</w:t>
      </w:r>
    </w:p>
    <w:p w14:paraId="406CDE7E" w14:textId="78F0C8AD" w:rsidR="00F5308B" w:rsidRPr="00027DF6" w:rsidRDefault="00F5308B" w:rsidP="00F5308B">
      <w:pPr>
        <w:pStyle w:val="Paragrafi"/>
        <w:rPr>
          <w:lang w:val="sq-AL"/>
        </w:rPr>
      </w:pPr>
      <w:r w:rsidRPr="00027DF6">
        <w:rPr>
          <w:lang w:val="sq-AL"/>
        </w:rPr>
        <w:t>v</w:t>
      </w:r>
      <w:r w:rsidR="008619CE">
        <w:rPr>
          <w:lang w:val="sq-AL"/>
        </w:rPr>
        <w:t>.</w:t>
      </w:r>
      <w:r w:rsidRPr="00027DF6">
        <w:rPr>
          <w:lang w:val="sq-AL"/>
        </w:rPr>
        <w:t xml:space="preserve"> </w:t>
      </w:r>
      <w:r w:rsidR="008619CE" w:rsidRPr="00027DF6">
        <w:rPr>
          <w:lang w:val="sq-AL"/>
        </w:rPr>
        <w:t xml:space="preserve">trajtim </w:t>
      </w:r>
      <w:r w:rsidRPr="00027DF6">
        <w:rPr>
          <w:lang w:val="sq-AL"/>
        </w:rPr>
        <w:t>mbetjesh radioaktive;</w:t>
      </w:r>
    </w:p>
    <w:p w14:paraId="2BA04FDB" w14:textId="2CF3E97A" w:rsidR="00F5308B" w:rsidRPr="00027DF6" w:rsidRDefault="00F5308B" w:rsidP="00F5308B">
      <w:pPr>
        <w:pStyle w:val="Paragrafi"/>
        <w:rPr>
          <w:lang w:val="sq-AL"/>
        </w:rPr>
      </w:pPr>
      <w:proofErr w:type="spellStart"/>
      <w:r w:rsidRPr="00027DF6">
        <w:rPr>
          <w:lang w:val="sq-AL"/>
        </w:rPr>
        <w:t>vi</w:t>
      </w:r>
      <w:proofErr w:type="spellEnd"/>
      <w:r w:rsidR="008619CE">
        <w:rPr>
          <w:lang w:val="sq-AL"/>
        </w:rPr>
        <w:t>.</w:t>
      </w:r>
      <w:r w:rsidRPr="00027DF6">
        <w:rPr>
          <w:lang w:val="sq-AL"/>
        </w:rPr>
        <w:t xml:space="preserve"> </w:t>
      </w:r>
      <w:r w:rsidR="008619CE" w:rsidRPr="00027DF6">
        <w:rPr>
          <w:lang w:val="sq-AL"/>
        </w:rPr>
        <w:t xml:space="preserve">transporti </w:t>
      </w:r>
      <w:r w:rsidRPr="00027DF6">
        <w:rPr>
          <w:lang w:val="sq-AL"/>
        </w:rPr>
        <w:t>i materialeve radioaktive;</w:t>
      </w:r>
    </w:p>
    <w:p w14:paraId="4024545C" w14:textId="49B8E448" w:rsidR="00F5308B" w:rsidRPr="00027DF6" w:rsidRDefault="00F5308B" w:rsidP="00F5308B">
      <w:pPr>
        <w:pStyle w:val="Paragrafi"/>
        <w:rPr>
          <w:lang w:val="sq-AL"/>
        </w:rPr>
      </w:pPr>
      <w:proofErr w:type="spellStart"/>
      <w:r w:rsidRPr="00027DF6">
        <w:rPr>
          <w:lang w:val="sq-AL"/>
        </w:rPr>
        <w:t>vii</w:t>
      </w:r>
      <w:proofErr w:type="spellEnd"/>
      <w:r w:rsidR="008619CE">
        <w:rPr>
          <w:lang w:val="sq-AL"/>
        </w:rPr>
        <w:t>.</w:t>
      </w:r>
      <w:r w:rsidRPr="00027DF6">
        <w:rPr>
          <w:lang w:val="sq-AL"/>
        </w:rPr>
        <w:t xml:space="preserve"> </w:t>
      </w:r>
      <w:r w:rsidR="008619CE" w:rsidRPr="00027DF6">
        <w:rPr>
          <w:lang w:val="sq-AL"/>
        </w:rPr>
        <w:t xml:space="preserve">kërkime </w:t>
      </w:r>
      <w:r w:rsidRPr="00027DF6">
        <w:rPr>
          <w:lang w:val="sq-AL"/>
        </w:rPr>
        <w:t>shkencore;</w:t>
      </w:r>
    </w:p>
    <w:p w14:paraId="4CC5120E" w14:textId="74E19324" w:rsidR="00F5308B" w:rsidRPr="00027DF6" w:rsidRDefault="00F5308B" w:rsidP="00F5308B">
      <w:pPr>
        <w:pStyle w:val="Paragrafi"/>
        <w:rPr>
          <w:lang w:val="sq-AL"/>
        </w:rPr>
      </w:pPr>
      <w:proofErr w:type="spellStart"/>
      <w:r w:rsidRPr="00027DF6">
        <w:rPr>
          <w:lang w:val="sq-AL"/>
        </w:rPr>
        <w:t>viii</w:t>
      </w:r>
      <w:proofErr w:type="spellEnd"/>
      <w:r w:rsidR="008619CE">
        <w:rPr>
          <w:lang w:val="sq-AL"/>
        </w:rPr>
        <w:t>.</w:t>
      </w:r>
      <w:r w:rsidRPr="00027DF6">
        <w:rPr>
          <w:lang w:val="sq-AL"/>
        </w:rPr>
        <w:t xml:space="preserve"> </w:t>
      </w:r>
      <w:r w:rsidR="008619CE" w:rsidRPr="00027DF6">
        <w:rPr>
          <w:lang w:val="sq-AL"/>
        </w:rPr>
        <w:t>kalibrimi</w:t>
      </w:r>
      <w:r w:rsidRPr="00027DF6">
        <w:rPr>
          <w:lang w:val="sq-AL"/>
        </w:rPr>
        <w:t>;</w:t>
      </w:r>
    </w:p>
    <w:p w14:paraId="3F528B9C" w14:textId="24E0F4EE" w:rsidR="00F5308B" w:rsidRPr="00027DF6" w:rsidRDefault="00F5308B" w:rsidP="00F5308B">
      <w:pPr>
        <w:pStyle w:val="Paragrafi"/>
        <w:rPr>
          <w:lang w:val="sq-AL"/>
        </w:rPr>
      </w:pPr>
      <w:proofErr w:type="spellStart"/>
      <w:r w:rsidRPr="00027DF6">
        <w:rPr>
          <w:lang w:val="sq-AL"/>
        </w:rPr>
        <w:t>ix</w:t>
      </w:r>
      <w:proofErr w:type="spellEnd"/>
      <w:r w:rsidR="008619CE">
        <w:rPr>
          <w:lang w:val="sq-AL"/>
        </w:rPr>
        <w:t>.</w:t>
      </w:r>
      <w:r w:rsidRPr="00027DF6">
        <w:rPr>
          <w:lang w:val="sq-AL"/>
        </w:rPr>
        <w:t xml:space="preserve"> </w:t>
      </w:r>
      <w:r w:rsidR="008619CE" w:rsidRPr="00027DF6">
        <w:rPr>
          <w:lang w:val="sq-AL"/>
        </w:rPr>
        <w:t>sterilizuesit</w:t>
      </w:r>
      <w:r w:rsidRPr="00027DF6">
        <w:rPr>
          <w:lang w:val="sq-AL"/>
        </w:rPr>
        <w:t>;</w:t>
      </w:r>
    </w:p>
    <w:p w14:paraId="5CC2C86C" w14:textId="3F3CFB62" w:rsidR="00F5308B" w:rsidRPr="00027DF6" w:rsidRDefault="00F5308B" w:rsidP="00F5308B">
      <w:pPr>
        <w:pStyle w:val="Paragrafi"/>
        <w:rPr>
          <w:lang w:val="sq-AL"/>
        </w:rPr>
      </w:pPr>
      <w:r w:rsidRPr="00027DF6">
        <w:rPr>
          <w:lang w:val="sq-AL"/>
        </w:rPr>
        <w:t>x</w:t>
      </w:r>
      <w:r w:rsidR="008619CE">
        <w:rPr>
          <w:lang w:val="sq-AL"/>
        </w:rPr>
        <w:t>.</w:t>
      </w:r>
      <w:r w:rsidRPr="00027DF6">
        <w:rPr>
          <w:lang w:val="sq-AL"/>
        </w:rPr>
        <w:t xml:space="preserve"> </w:t>
      </w:r>
      <w:proofErr w:type="spellStart"/>
      <w:r w:rsidR="008619CE" w:rsidRPr="00027DF6">
        <w:rPr>
          <w:lang w:val="sq-AL"/>
        </w:rPr>
        <w:t>panorameks</w:t>
      </w:r>
      <w:proofErr w:type="spellEnd"/>
      <w:r w:rsidRPr="00027DF6">
        <w:rPr>
          <w:lang w:val="sq-AL"/>
        </w:rPr>
        <w:t>;</w:t>
      </w:r>
    </w:p>
    <w:p w14:paraId="378FAE87" w14:textId="5B40E5BC" w:rsidR="00F5308B" w:rsidRPr="00027DF6" w:rsidRDefault="00F5308B" w:rsidP="00F5308B">
      <w:pPr>
        <w:pStyle w:val="Paragrafi"/>
        <w:rPr>
          <w:lang w:val="sq-AL"/>
        </w:rPr>
      </w:pPr>
      <w:proofErr w:type="spellStart"/>
      <w:r w:rsidRPr="00027DF6">
        <w:rPr>
          <w:lang w:val="sq-AL"/>
        </w:rPr>
        <w:t>xi</w:t>
      </w:r>
      <w:proofErr w:type="spellEnd"/>
      <w:r w:rsidR="008619CE">
        <w:rPr>
          <w:lang w:val="sq-AL"/>
        </w:rPr>
        <w:t>.</w:t>
      </w:r>
      <w:r w:rsidRPr="00027DF6">
        <w:rPr>
          <w:lang w:val="sq-AL"/>
        </w:rPr>
        <w:t xml:space="preserve"> </w:t>
      </w:r>
      <w:r w:rsidR="008619CE" w:rsidRPr="00027DF6">
        <w:rPr>
          <w:lang w:val="sq-AL"/>
        </w:rPr>
        <w:t xml:space="preserve">përshpejtuesit </w:t>
      </w:r>
      <w:r w:rsidRPr="00027DF6">
        <w:rPr>
          <w:lang w:val="sq-AL"/>
        </w:rPr>
        <w:t>linear</w:t>
      </w:r>
      <w:r w:rsidR="008619CE">
        <w:rPr>
          <w:lang w:val="sq-AL"/>
        </w:rPr>
        <w:t>ë;</w:t>
      </w:r>
    </w:p>
    <w:p w14:paraId="1E273BF9" w14:textId="63D22B9D" w:rsidR="00F5308B" w:rsidRPr="00027DF6" w:rsidRDefault="00F5308B" w:rsidP="00F5308B">
      <w:pPr>
        <w:pStyle w:val="Paragrafi"/>
        <w:rPr>
          <w:lang w:val="sq-AL"/>
        </w:rPr>
      </w:pPr>
      <w:proofErr w:type="spellStart"/>
      <w:r w:rsidRPr="00027DF6">
        <w:rPr>
          <w:lang w:val="sq-AL"/>
        </w:rPr>
        <w:t>xii</w:t>
      </w:r>
      <w:proofErr w:type="spellEnd"/>
      <w:r w:rsidR="008619CE">
        <w:rPr>
          <w:lang w:val="sq-AL"/>
        </w:rPr>
        <w:t>.</w:t>
      </w:r>
      <w:r w:rsidRPr="00027DF6">
        <w:rPr>
          <w:lang w:val="sq-AL"/>
        </w:rPr>
        <w:t xml:space="preserve"> </w:t>
      </w:r>
      <w:r w:rsidR="008619CE" w:rsidRPr="00027DF6">
        <w:rPr>
          <w:lang w:val="sq-AL"/>
        </w:rPr>
        <w:t xml:space="preserve">fluoreshenca </w:t>
      </w:r>
      <w:r w:rsidRPr="00027DF6">
        <w:rPr>
          <w:lang w:val="sq-AL"/>
        </w:rPr>
        <w:t xml:space="preserve">me rreze x, </w:t>
      </w:r>
      <w:proofErr w:type="spellStart"/>
      <w:r w:rsidRPr="00027DF6">
        <w:rPr>
          <w:lang w:val="sq-AL"/>
        </w:rPr>
        <w:t>Spektrometria</w:t>
      </w:r>
      <w:proofErr w:type="spellEnd"/>
      <w:r w:rsidRPr="00027DF6">
        <w:rPr>
          <w:lang w:val="sq-AL"/>
        </w:rPr>
        <w:t xml:space="preserve"> </w:t>
      </w:r>
      <w:proofErr w:type="spellStart"/>
      <w:r w:rsidRPr="00027DF6">
        <w:rPr>
          <w:lang w:val="sq-AL"/>
        </w:rPr>
        <w:t>Mesbauer</w:t>
      </w:r>
      <w:proofErr w:type="spellEnd"/>
      <w:r w:rsidRPr="00027DF6">
        <w:rPr>
          <w:lang w:val="sq-AL"/>
        </w:rPr>
        <w:t>;</w:t>
      </w:r>
    </w:p>
    <w:p w14:paraId="62348B82" w14:textId="7D341CDC" w:rsidR="00F5308B" w:rsidRPr="00027DF6" w:rsidRDefault="00F5308B" w:rsidP="00F5308B">
      <w:pPr>
        <w:pStyle w:val="Paragrafi"/>
        <w:rPr>
          <w:lang w:val="sq-AL"/>
        </w:rPr>
      </w:pPr>
      <w:proofErr w:type="spellStart"/>
      <w:r w:rsidRPr="00027DF6">
        <w:rPr>
          <w:lang w:val="sq-AL"/>
        </w:rPr>
        <w:t>xiii</w:t>
      </w:r>
      <w:proofErr w:type="spellEnd"/>
      <w:r w:rsidR="008619CE">
        <w:rPr>
          <w:lang w:val="sq-AL"/>
        </w:rPr>
        <w:t>.</w:t>
      </w:r>
      <w:r w:rsidRPr="00027DF6">
        <w:rPr>
          <w:lang w:val="sq-AL"/>
        </w:rPr>
        <w:t xml:space="preserve"> </w:t>
      </w:r>
      <w:r w:rsidR="008619CE" w:rsidRPr="00027DF6">
        <w:rPr>
          <w:lang w:val="sq-AL"/>
        </w:rPr>
        <w:t xml:space="preserve">veprimtari </w:t>
      </w:r>
      <w:r w:rsidRPr="00027DF6">
        <w:rPr>
          <w:lang w:val="sq-AL"/>
        </w:rPr>
        <w:t xml:space="preserve">me gjeneratorët </w:t>
      </w:r>
      <w:proofErr w:type="spellStart"/>
      <w:r w:rsidRPr="00027DF6">
        <w:rPr>
          <w:lang w:val="sq-AL"/>
        </w:rPr>
        <w:t>neutronikë</w:t>
      </w:r>
      <w:proofErr w:type="spellEnd"/>
      <w:r w:rsidRPr="00027DF6">
        <w:rPr>
          <w:lang w:val="sq-AL"/>
        </w:rPr>
        <w:t xml:space="preserve">; </w:t>
      </w:r>
    </w:p>
    <w:p w14:paraId="14D8E215" w14:textId="44328A93" w:rsidR="00F5308B" w:rsidRPr="00027DF6" w:rsidRDefault="00F5308B" w:rsidP="00F5308B">
      <w:pPr>
        <w:pStyle w:val="Paragrafi"/>
        <w:rPr>
          <w:lang w:val="sq-AL"/>
        </w:rPr>
      </w:pPr>
      <w:r w:rsidRPr="00027DF6">
        <w:rPr>
          <w:lang w:val="sq-AL"/>
        </w:rPr>
        <w:t xml:space="preserve">b) </w:t>
      </w:r>
      <w:r w:rsidR="008619CE" w:rsidRPr="00027DF6">
        <w:rPr>
          <w:lang w:val="sq-AL"/>
        </w:rPr>
        <w:t xml:space="preserve">punëmarrësit </w:t>
      </w:r>
      <w:r w:rsidRPr="00027DF6">
        <w:rPr>
          <w:lang w:val="sq-AL"/>
        </w:rPr>
        <w:t xml:space="preserve">e kategorisë B janë të gjithë ata të cilët nuk përfshihen në kategorinë A. Këta punëmarrës nuk do të mbulohen me </w:t>
      </w:r>
      <w:proofErr w:type="spellStart"/>
      <w:r w:rsidRPr="00027DF6">
        <w:rPr>
          <w:lang w:val="sq-AL"/>
        </w:rPr>
        <w:t>dozimetri</w:t>
      </w:r>
      <w:proofErr w:type="spellEnd"/>
      <w:r w:rsidRPr="00027DF6">
        <w:rPr>
          <w:lang w:val="sq-AL"/>
        </w:rPr>
        <w:t xml:space="preserve"> personale. Aktivitetet për punëmarrësit e kategorisë B</w:t>
      </w:r>
      <w:r w:rsidR="008619CE">
        <w:rPr>
          <w:lang w:val="sq-AL"/>
        </w:rPr>
        <w:t>,</w:t>
      </w:r>
      <w:r w:rsidRPr="00027DF6">
        <w:rPr>
          <w:lang w:val="sq-AL"/>
        </w:rPr>
        <w:t xml:space="preserve"> janë:</w:t>
      </w:r>
    </w:p>
    <w:p w14:paraId="5F65E9A9" w14:textId="75BB1310" w:rsidR="00F5308B" w:rsidRPr="00027DF6" w:rsidRDefault="00F5308B" w:rsidP="00F5308B">
      <w:pPr>
        <w:pStyle w:val="Paragrafi"/>
        <w:rPr>
          <w:lang w:val="sq-AL"/>
        </w:rPr>
      </w:pPr>
      <w:r w:rsidRPr="00027DF6">
        <w:rPr>
          <w:lang w:val="sq-AL"/>
        </w:rPr>
        <w:t>i</w:t>
      </w:r>
      <w:r w:rsidR="008619CE">
        <w:rPr>
          <w:lang w:val="sq-AL"/>
        </w:rPr>
        <w:t>.</w:t>
      </w:r>
      <w:r w:rsidRPr="00027DF6">
        <w:rPr>
          <w:lang w:val="sq-AL"/>
        </w:rPr>
        <w:t xml:space="preserve"> </w:t>
      </w:r>
      <w:r w:rsidR="008619CE" w:rsidRPr="00027DF6">
        <w:rPr>
          <w:lang w:val="sq-AL"/>
        </w:rPr>
        <w:t xml:space="preserve">sonda </w:t>
      </w:r>
      <w:r w:rsidRPr="00027DF6">
        <w:rPr>
          <w:lang w:val="sq-AL"/>
        </w:rPr>
        <w:t xml:space="preserve">radioaktive, matësit e niveleve të lëngjeve pasi burimi është i mbyllur pa </w:t>
      </w:r>
      <w:proofErr w:type="spellStart"/>
      <w:r w:rsidRPr="00027DF6">
        <w:rPr>
          <w:lang w:val="sq-AL"/>
        </w:rPr>
        <w:t>akses</w:t>
      </w:r>
      <w:proofErr w:type="spellEnd"/>
      <w:r w:rsidRPr="00027DF6">
        <w:rPr>
          <w:lang w:val="sq-AL"/>
        </w:rPr>
        <w:t xml:space="preserve"> për përdoruesin, densitetit dhe lagështisë së tokës, matësit në konvejer;</w:t>
      </w:r>
    </w:p>
    <w:p w14:paraId="63C1F4C6" w14:textId="72030C03" w:rsidR="00F5308B" w:rsidRPr="00027DF6" w:rsidRDefault="00F5308B" w:rsidP="00F5308B">
      <w:pPr>
        <w:pStyle w:val="Paragrafi"/>
        <w:rPr>
          <w:lang w:val="sq-AL"/>
        </w:rPr>
      </w:pPr>
      <w:proofErr w:type="spellStart"/>
      <w:r w:rsidRPr="00027DF6">
        <w:rPr>
          <w:lang w:val="sq-AL"/>
        </w:rPr>
        <w:t>ii</w:t>
      </w:r>
      <w:proofErr w:type="spellEnd"/>
      <w:r w:rsidR="008619CE">
        <w:rPr>
          <w:lang w:val="sq-AL"/>
        </w:rPr>
        <w:t>.</w:t>
      </w:r>
      <w:r w:rsidRPr="00027DF6">
        <w:rPr>
          <w:lang w:val="sq-AL"/>
        </w:rPr>
        <w:t xml:space="preserve"> </w:t>
      </w:r>
      <w:r w:rsidR="008619CE" w:rsidRPr="00027DF6">
        <w:rPr>
          <w:lang w:val="sq-AL"/>
        </w:rPr>
        <w:t xml:space="preserve">përdorimet </w:t>
      </w:r>
      <w:r w:rsidRPr="00027DF6">
        <w:rPr>
          <w:lang w:val="sq-AL"/>
        </w:rPr>
        <w:t xml:space="preserve">e </w:t>
      </w:r>
      <w:proofErr w:type="spellStart"/>
      <w:r w:rsidRPr="00027DF6">
        <w:rPr>
          <w:lang w:val="sq-AL"/>
        </w:rPr>
        <w:t>gaskromatografit</w:t>
      </w:r>
      <w:proofErr w:type="spellEnd"/>
      <w:r w:rsidRPr="00027DF6">
        <w:rPr>
          <w:lang w:val="sq-AL"/>
        </w:rPr>
        <w:t>;</w:t>
      </w:r>
    </w:p>
    <w:p w14:paraId="22D83DDA" w14:textId="23A9C050" w:rsidR="00F5308B" w:rsidRPr="00027DF6" w:rsidRDefault="00F5308B" w:rsidP="00F5308B">
      <w:pPr>
        <w:pStyle w:val="Paragrafi"/>
        <w:rPr>
          <w:lang w:val="sq-AL"/>
        </w:rPr>
      </w:pPr>
      <w:proofErr w:type="spellStart"/>
      <w:r w:rsidRPr="00027DF6">
        <w:rPr>
          <w:lang w:val="sq-AL"/>
        </w:rPr>
        <w:t>iii</w:t>
      </w:r>
      <w:proofErr w:type="spellEnd"/>
      <w:r w:rsidR="008619CE">
        <w:rPr>
          <w:lang w:val="sq-AL"/>
        </w:rPr>
        <w:t>.</w:t>
      </w:r>
      <w:r w:rsidRPr="00027DF6">
        <w:rPr>
          <w:lang w:val="sq-AL"/>
        </w:rPr>
        <w:t xml:space="preserve"> </w:t>
      </w:r>
      <w:r w:rsidR="008619CE" w:rsidRPr="00027DF6">
        <w:rPr>
          <w:lang w:val="sq-AL"/>
        </w:rPr>
        <w:t xml:space="preserve">radiografia </w:t>
      </w:r>
      <w:r w:rsidRPr="00027DF6">
        <w:rPr>
          <w:lang w:val="sq-AL"/>
        </w:rPr>
        <w:t>dentare;</w:t>
      </w:r>
    </w:p>
    <w:p w14:paraId="5CC99994" w14:textId="319A2049" w:rsidR="00F5308B" w:rsidRPr="00027DF6" w:rsidRDefault="00F5308B" w:rsidP="00F5308B">
      <w:pPr>
        <w:pStyle w:val="Paragrafi"/>
        <w:rPr>
          <w:lang w:val="sq-AL"/>
        </w:rPr>
      </w:pPr>
      <w:proofErr w:type="spellStart"/>
      <w:r w:rsidRPr="00027DF6">
        <w:rPr>
          <w:lang w:val="sq-AL"/>
        </w:rPr>
        <w:t>iv</w:t>
      </w:r>
      <w:proofErr w:type="spellEnd"/>
      <w:r w:rsidR="008619CE">
        <w:rPr>
          <w:lang w:val="sq-AL"/>
        </w:rPr>
        <w:t>.</w:t>
      </w:r>
      <w:r w:rsidRPr="00027DF6">
        <w:rPr>
          <w:lang w:val="sq-AL"/>
        </w:rPr>
        <w:t xml:space="preserve"> </w:t>
      </w:r>
      <w:r w:rsidR="008619CE" w:rsidRPr="00027DF6">
        <w:rPr>
          <w:lang w:val="sq-AL"/>
        </w:rPr>
        <w:t xml:space="preserve">përdorimet </w:t>
      </w:r>
      <w:proofErr w:type="spellStart"/>
      <w:r w:rsidRPr="00027DF6">
        <w:rPr>
          <w:lang w:val="sq-AL"/>
        </w:rPr>
        <w:t>radioimunese</w:t>
      </w:r>
      <w:proofErr w:type="spellEnd"/>
      <w:r w:rsidRPr="00027DF6">
        <w:rPr>
          <w:lang w:val="sq-AL"/>
        </w:rPr>
        <w:t>;</w:t>
      </w:r>
    </w:p>
    <w:p w14:paraId="3D15A43F" w14:textId="16EDD6A1" w:rsidR="00F5308B" w:rsidRPr="00027DF6" w:rsidRDefault="00F5308B" w:rsidP="00F5308B">
      <w:pPr>
        <w:pStyle w:val="Paragrafi"/>
        <w:rPr>
          <w:lang w:val="sq-AL"/>
        </w:rPr>
      </w:pPr>
      <w:r w:rsidRPr="00027DF6">
        <w:rPr>
          <w:lang w:val="sq-AL"/>
        </w:rPr>
        <w:t>v</w:t>
      </w:r>
      <w:r w:rsidR="008619CE">
        <w:rPr>
          <w:lang w:val="sq-AL"/>
        </w:rPr>
        <w:t>.</w:t>
      </w:r>
      <w:r w:rsidRPr="00027DF6">
        <w:rPr>
          <w:lang w:val="sq-AL"/>
        </w:rPr>
        <w:t xml:space="preserve"> </w:t>
      </w:r>
      <w:proofErr w:type="spellStart"/>
      <w:r w:rsidR="008619CE" w:rsidRPr="00027DF6">
        <w:rPr>
          <w:lang w:val="sq-AL"/>
        </w:rPr>
        <w:t>densitometria</w:t>
      </w:r>
      <w:proofErr w:type="spellEnd"/>
      <w:r w:rsidR="008619CE" w:rsidRPr="00027DF6">
        <w:rPr>
          <w:lang w:val="sq-AL"/>
        </w:rPr>
        <w:t xml:space="preserve"> </w:t>
      </w:r>
      <w:r w:rsidRPr="00027DF6">
        <w:rPr>
          <w:lang w:val="sq-AL"/>
        </w:rPr>
        <w:t>e kockave;</w:t>
      </w:r>
    </w:p>
    <w:p w14:paraId="024AEACB" w14:textId="342BE50A" w:rsidR="00F5308B" w:rsidRPr="00027DF6" w:rsidRDefault="00F5308B" w:rsidP="00F5308B">
      <w:pPr>
        <w:pStyle w:val="Paragrafi"/>
        <w:rPr>
          <w:lang w:val="sq-AL"/>
        </w:rPr>
      </w:pPr>
      <w:proofErr w:type="spellStart"/>
      <w:r w:rsidRPr="00027DF6">
        <w:rPr>
          <w:lang w:val="sq-AL"/>
        </w:rPr>
        <w:t>vi</w:t>
      </w:r>
      <w:proofErr w:type="spellEnd"/>
      <w:r w:rsidR="008619CE">
        <w:rPr>
          <w:lang w:val="sq-AL"/>
        </w:rPr>
        <w:t>.</w:t>
      </w:r>
      <w:r w:rsidRPr="00027DF6">
        <w:rPr>
          <w:lang w:val="sq-AL"/>
        </w:rPr>
        <w:t xml:space="preserve"> </w:t>
      </w:r>
      <w:r w:rsidR="008619CE" w:rsidRPr="00027DF6">
        <w:rPr>
          <w:lang w:val="sq-AL"/>
        </w:rPr>
        <w:t>rrufepritësit</w:t>
      </w:r>
      <w:r w:rsidRPr="00027DF6">
        <w:rPr>
          <w:lang w:val="sq-AL"/>
        </w:rPr>
        <w:t>;</w:t>
      </w:r>
    </w:p>
    <w:p w14:paraId="0F1E226D" w14:textId="46C5FBA7" w:rsidR="00F5308B" w:rsidRPr="00027DF6" w:rsidRDefault="00F5308B" w:rsidP="00F5308B">
      <w:pPr>
        <w:pStyle w:val="Paragrafi"/>
        <w:rPr>
          <w:lang w:val="sq-AL"/>
        </w:rPr>
      </w:pPr>
      <w:proofErr w:type="spellStart"/>
      <w:r w:rsidRPr="00027DF6">
        <w:rPr>
          <w:lang w:val="sq-AL"/>
        </w:rPr>
        <w:t>vii</w:t>
      </w:r>
      <w:proofErr w:type="spellEnd"/>
      <w:r w:rsidR="008619CE">
        <w:rPr>
          <w:lang w:val="sq-AL"/>
        </w:rPr>
        <w:t>.</w:t>
      </w:r>
      <w:r w:rsidRPr="00027DF6">
        <w:rPr>
          <w:lang w:val="sq-AL"/>
        </w:rPr>
        <w:t xml:space="preserve"> </w:t>
      </w:r>
      <w:r w:rsidR="008619CE" w:rsidRPr="00027DF6">
        <w:rPr>
          <w:lang w:val="sq-AL"/>
        </w:rPr>
        <w:t>de</w:t>
      </w:r>
      <w:r w:rsidRPr="00027DF6">
        <w:rPr>
          <w:lang w:val="sq-AL"/>
        </w:rPr>
        <w:t>tektorët e tymrave;</w:t>
      </w:r>
    </w:p>
    <w:p w14:paraId="121B5751" w14:textId="156B5C5A" w:rsidR="00F5308B" w:rsidRPr="00027DF6" w:rsidRDefault="00F5308B" w:rsidP="00F5308B">
      <w:pPr>
        <w:pStyle w:val="Paragrafi"/>
        <w:rPr>
          <w:lang w:val="sq-AL"/>
        </w:rPr>
      </w:pPr>
      <w:proofErr w:type="spellStart"/>
      <w:r w:rsidRPr="00027DF6">
        <w:rPr>
          <w:lang w:val="sq-AL"/>
        </w:rPr>
        <w:t>viii</w:t>
      </w:r>
      <w:proofErr w:type="spellEnd"/>
      <w:r w:rsidR="008619CE">
        <w:rPr>
          <w:lang w:val="sq-AL"/>
        </w:rPr>
        <w:t>.</w:t>
      </w:r>
      <w:r w:rsidRPr="00027DF6">
        <w:rPr>
          <w:lang w:val="sq-AL"/>
        </w:rPr>
        <w:t xml:space="preserve"> </w:t>
      </w:r>
      <w:r w:rsidR="008619CE" w:rsidRPr="00027DF6">
        <w:rPr>
          <w:lang w:val="sq-AL"/>
        </w:rPr>
        <w:t xml:space="preserve">përdorimi </w:t>
      </w:r>
      <w:r w:rsidRPr="00027DF6">
        <w:rPr>
          <w:lang w:val="sq-AL"/>
        </w:rPr>
        <w:t>i skanerëve në pikat e kontrollit për bagazhet;</w:t>
      </w:r>
    </w:p>
    <w:p w14:paraId="3DF16CE2" w14:textId="12802C89" w:rsidR="00F5308B" w:rsidRPr="00027DF6" w:rsidRDefault="00F5308B" w:rsidP="00F5308B">
      <w:pPr>
        <w:pStyle w:val="Paragrafi"/>
        <w:rPr>
          <w:lang w:val="sq-AL"/>
        </w:rPr>
      </w:pPr>
      <w:proofErr w:type="spellStart"/>
      <w:r w:rsidRPr="00027DF6">
        <w:rPr>
          <w:lang w:val="sq-AL"/>
        </w:rPr>
        <w:t>ix</w:t>
      </w:r>
      <w:proofErr w:type="spellEnd"/>
      <w:r w:rsidR="008619CE">
        <w:rPr>
          <w:lang w:val="sq-AL"/>
        </w:rPr>
        <w:t>.</w:t>
      </w:r>
      <w:r w:rsidRPr="00027DF6">
        <w:rPr>
          <w:lang w:val="sq-AL"/>
        </w:rPr>
        <w:t xml:space="preserve"> </w:t>
      </w:r>
      <w:r w:rsidR="008619CE" w:rsidRPr="00027DF6">
        <w:rPr>
          <w:lang w:val="sq-AL"/>
        </w:rPr>
        <w:t xml:space="preserve">transporti </w:t>
      </w:r>
      <w:r w:rsidRPr="00027DF6">
        <w:rPr>
          <w:lang w:val="sq-AL"/>
        </w:rPr>
        <w:t xml:space="preserve">dhe import-eksporti i gjeneratorëve me rreze x dhe </w:t>
      </w:r>
      <w:proofErr w:type="spellStart"/>
      <w:r w:rsidRPr="00027DF6">
        <w:rPr>
          <w:lang w:val="sq-AL"/>
        </w:rPr>
        <w:t>neutronikë</w:t>
      </w:r>
      <w:proofErr w:type="spellEnd"/>
      <w:r w:rsidRPr="00027DF6">
        <w:rPr>
          <w:lang w:val="sq-AL"/>
        </w:rPr>
        <w:t>;</w:t>
      </w:r>
    </w:p>
    <w:p w14:paraId="71EAE540" w14:textId="5F0C48F0" w:rsidR="00F5308B" w:rsidRPr="00027DF6" w:rsidRDefault="00F5308B" w:rsidP="00F5308B">
      <w:pPr>
        <w:pStyle w:val="Paragrafi"/>
        <w:rPr>
          <w:lang w:val="sq-AL"/>
        </w:rPr>
      </w:pPr>
      <w:r w:rsidRPr="00027DF6">
        <w:rPr>
          <w:lang w:val="sq-AL"/>
        </w:rPr>
        <w:t>x</w:t>
      </w:r>
      <w:r w:rsidR="008619CE">
        <w:rPr>
          <w:lang w:val="sq-AL"/>
        </w:rPr>
        <w:t>.</w:t>
      </w:r>
      <w:r w:rsidRPr="00027DF6">
        <w:rPr>
          <w:lang w:val="sq-AL"/>
        </w:rPr>
        <w:t xml:space="preserve"> </w:t>
      </w:r>
      <w:r w:rsidR="008619CE" w:rsidRPr="00027DF6">
        <w:rPr>
          <w:lang w:val="sq-AL"/>
        </w:rPr>
        <w:t xml:space="preserve">transporti </w:t>
      </w:r>
      <w:r w:rsidRPr="00027DF6">
        <w:rPr>
          <w:lang w:val="sq-AL"/>
        </w:rPr>
        <w:t>i paketimeve të përjashtuara;</w:t>
      </w:r>
    </w:p>
    <w:p w14:paraId="5B69CF92" w14:textId="2725F5FD" w:rsidR="00F5308B" w:rsidRPr="00027DF6" w:rsidRDefault="00F5308B" w:rsidP="00F5308B">
      <w:pPr>
        <w:pStyle w:val="Paragrafi"/>
        <w:rPr>
          <w:lang w:val="sq-AL"/>
        </w:rPr>
      </w:pPr>
      <w:proofErr w:type="spellStart"/>
      <w:r w:rsidRPr="00027DF6">
        <w:rPr>
          <w:lang w:val="sq-AL"/>
        </w:rPr>
        <w:t>xi</w:t>
      </w:r>
      <w:proofErr w:type="spellEnd"/>
      <w:r w:rsidR="008619CE">
        <w:rPr>
          <w:lang w:val="sq-AL"/>
        </w:rPr>
        <w:t>.</w:t>
      </w:r>
      <w:r w:rsidRPr="00027DF6">
        <w:rPr>
          <w:lang w:val="sq-AL"/>
        </w:rPr>
        <w:t xml:space="preserve"> </w:t>
      </w:r>
      <w:r w:rsidR="008619CE" w:rsidRPr="00027DF6">
        <w:rPr>
          <w:lang w:val="sq-AL"/>
        </w:rPr>
        <w:t xml:space="preserve">kjo </w:t>
      </w:r>
      <w:r w:rsidRPr="00027DF6">
        <w:rPr>
          <w:lang w:val="sq-AL"/>
        </w:rPr>
        <w:t>nuk përjashton monitorimin e vendit të punës, i cili është i detyrueshëm për rastet e veprimtarive, të cilat përfshijnë punëmarrës të kategorisë B.</w:t>
      </w:r>
    </w:p>
    <w:p w14:paraId="054CEFAE" w14:textId="4FE5F69B" w:rsidR="00F5308B" w:rsidRPr="00027DF6" w:rsidRDefault="00F5308B" w:rsidP="00F5308B">
      <w:pPr>
        <w:pStyle w:val="Paragrafi"/>
        <w:rPr>
          <w:lang w:val="sq-AL"/>
        </w:rPr>
      </w:pPr>
      <w:r w:rsidRPr="00027DF6">
        <w:rPr>
          <w:lang w:val="sq-AL"/>
        </w:rPr>
        <w:t>5. Për praktikat të cilat mungojnë në këto paragraf</w:t>
      </w:r>
      <w:r w:rsidR="008619CE">
        <w:rPr>
          <w:lang w:val="sq-AL"/>
        </w:rPr>
        <w:t>ë</w:t>
      </w:r>
      <w:r w:rsidRPr="00027DF6">
        <w:rPr>
          <w:lang w:val="sq-AL"/>
        </w:rPr>
        <w:t xml:space="preserve">, Komisioni për Mbrojtjen nga Rrezatimet vendos se në cilën grup mund të bëjë pjesë. </w:t>
      </w:r>
    </w:p>
    <w:p w14:paraId="73939F4E" w14:textId="77777777" w:rsidR="00F5308B" w:rsidRPr="00027DF6" w:rsidRDefault="00F5308B" w:rsidP="00F5308B">
      <w:pPr>
        <w:pStyle w:val="Paragrafi"/>
        <w:rPr>
          <w:lang w:val="sq-AL"/>
        </w:rPr>
      </w:pPr>
      <w:r w:rsidRPr="00027DF6">
        <w:rPr>
          <w:lang w:val="sq-AL"/>
        </w:rPr>
        <w:t>6. Natyra, shpeshtësia dhe saktësia e monitorimit individual do të përcaktohet si më sipër duke mbajtur parasysh vlerën dhe ndryshimet e mundshme të nivelit të ekspozimit, si dhe mundësinë dhe vlerën e ekspozimit potencial. Në raste të veçanta frekuenca përcaktohet nga Komisioni i Mbrojtjes nga Rrezatimet.</w:t>
      </w:r>
    </w:p>
    <w:p w14:paraId="01535CEA" w14:textId="35B96F58" w:rsidR="00F5308B" w:rsidRPr="00027DF6" w:rsidRDefault="00F5308B" w:rsidP="00F5308B">
      <w:pPr>
        <w:pStyle w:val="Paragrafi"/>
        <w:rPr>
          <w:lang w:val="sq-AL"/>
        </w:rPr>
      </w:pPr>
      <w:r w:rsidRPr="00027DF6">
        <w:rPr>
          <w:lang w:val="sq-AL"/>
        </w:rPr>
        <w:t>7. Punëdhënësit sigurojnë që punëmarrësit, të cilët mund të ekspozohen ndaj ndotjeve radioaktive, duke përfshirë ata që përdorin pajisje mbrojtëse të rrugëve të frymëmarrjes, të përcaktohen saktë dhe t</w:t>
      </w:r>
      <w:r w:rsidR="00401BB1">
        <w:rPr>
          <w:lang w:val="sq-AL"/>
        </w:rPr>
        <w:t>’</w:t>
      </w:r>
      <w:r w:rsidRPr="00027DF6">
        <w:rPr>
          <w:lang w:val="sq-AL"/>
        </w:rPr>
        <w:t>u mundësohet një monitorim i përshtatshëm në një shkallë të caktuar, në mënyrë që të tregojë efektivitetin e mbrojtjes së siguruar dhe të vlerësojë në mënyrë të përshtatshme hyrjen e lëndëve radioaktive ose dozën e pritshme.</w:t>
      </w:r>
    </w:p>
    <w:p w14:paraId="76202DEF" w14:textId="17248A5F" w:rsidR="00F5308B" w:rsidRPr="00027DF6" w:rsidRDefault="00F5308B" w:rsidP="00F5308B">
      <w:pPr>
        <w:pStyle w:val="Paragrafi"/>
        <w:rPr>
          <w:lang w:val="sq-AL"/>
        </w:rPr>
      </w:pPr>
      <w:r w:rsidRPr="00027DF6">
        <w:rPr>
          <w:lang w:val="sq-AL"/>
        </w:rPr>
        <w:t>8. Zyra e Mbrojtjes nga Rrezatimet mban inventarin e dozës personale për të gjithë punëmarrësit e ekspozuar profesionalisht. Këto të dhëna dërgohen pranë Zyrës së Mbrojt</w:t>
      </w:r>
      <w:r w:rsidR="0046232E">
        <w:rPr>
          <w:lang w:val="sq-AL"/>
        </w:rPr>
        <w:t>j</w:t>
      </w:r>
      <w:r w:rsidRPr="00027DF6">
        <w:rPr>
          <w:lang w:val="sq-AL"/>
        </w:rPr>
        <w:t>es nga Rrezatimet nga institucionet e njohura nga Komisioni i Mbrojtjes nga Rrezatimet për monitorimin individual.</w:t>
      </w:r>
    </w:p>
    <w:p w14:paraId="4B8F1B1E" w14:textId="77777777" w:rsidR="00F5308B" w:rsidRPr="00027DF6" w:rsidRDefault="00F5308B" w:rsidP="00F5308B">
      <w:pPr>
        <w:pStyle w:val="Paragrafi"/>
        <w:rPr>
          <w:lang w:val="sq-AL"/>
        </w:rPr>
      </w:pPr>
    </w:p>
    <w:p w14:paraId="4C10257D" w14:textId="77777777" w:rsidR="00F5308B" w:rsidRPr="00027DF6" w:rsidRDefault="00F5308B" w:rsidP="00F5308B">
      <w:pPr>
        <w:pStyle w:val="Paragrafi"/>
        <w:jc w:val="center"/>
        <w:rPr>
          <w:lang w:val="sq-AL"/>
        </w:rPr>
      </w:pPr>
      <w:r w:rsidRPr="00027DF6">
        <w:rPr>
          <w:lang w:val="sq-AL"/>
        </w:rPr>
        <w:t>Neni 32</w:t>
      </w:r>
    </w:p>
    <w:p w14:paraId="227B1337" w14:textId="77777777" w:rsidR="00F5308B" w:rsidRPr="008619CE" w:rsidRDefault="00F5308B" w:rsidP="00F5308B">
      <w:pPr>
        <w:pStyle w:val="Paragrafi"/>
        <w:jc w:val="center"/>
        <w:rPr>
          <w:b/>
          <w:lang w:val="sq-AL"/>
        </w:rPr>
      </w:pPr>
      <w:r w:rsidRPr="008619CE">
        <w:rPr>
          <w:b/>
          <w:lang w:val="sq-AL"/>
        </w:rPr>
        <w:t>Regjistrimi i ekspozimeve profesionale</w:t>
      </w:r>
    </w:p>
    <w:p w14:paraId="669CE08C" w14:textId="77777777" w:rsidR="00F5308B" w:rsidRPr="00027DF6" w:rsidRDefault="00F5308B" w:rsidP="00F5308B">
      <w:pPr>
        <w:pStyle w:val="Paragrafi"/>
        <w:rPr>
          <w:lang w:val="sq-AL"/>
        </w:rPr>
      </w:pPr>
    </w:p>
    <w:p w14:paraId="2B5F4436" w14:textId="77777777" w:rsidR="00F5308B" w:rsidRPr="00027DF6" w:rsidRDefault="00F5308B" w:rsidP="00F5308B">
      <w:pPr>
        <w:pStyle w:val="Paragrafi"/>
        <w:rPr>
          <w:lang w:val="sq-AL"/>
        </w:rPr>
      </w:pPr>
      <w:r w:rsidRPr="00027DF6">
        <w:rPr>
          <w:lang w:val="sq-AL"/>
        </w:rPr>
        <w:t>1. Punëdhënësit dhe të licencuarit mbajnë shënime mbi ekspozimin në punë për çdo punëmarrës për të cilin kërkohet vlerësim i ekspozimit profesional.</w:t>
      </w:r>
    </w:p>
    <w:p w14:paraId="00C88DEF" w14:textId="77777777" w:rsidR="00F5308B" w:rsidRPr="00027DF6" w:rsidRDefault="00F5308B" w:rsidP="00F5308B">
      <w:pPr>
        <w:pStyle w:val="Paragrafi"/>
        <w:rPr>
          <w:lang w:val="sq-AL"/>
        </w:rPr>
      </w:pPr>
      <w:r w:rsidRPr="00027DF6">
        <w:rPr>
          <w:lang w:val="sq-AL"/>
        </w:rPr>
        <w:lastRenderedPageBreak/>
        <w:t>2. Të dhënat e ekspozimeve për çdo punëmarrës ruhen gjatë gjithë kohës së punës deri kur punëmarrësi të mbushë 75 vjeç dhe jo më pak se 30 vjet mbas largimit të punëmarrësit nga puna që përmban ekspozime profesionale .</w:t>
      </w:r>
    </w:p>
    <w:p w14:paraId="28F9B3C9" w14:textId="77777777" w:rsidR="00F5308B" w:rsidRPr="00027DF6" w:rsidRDefault="00F5308B" w:rsidP="00F5308B">
      <w:pPr>
        <w:pStyle w:val="Paragrafi"/>
        <w:rPr>
          <w:lang w:val="sq-AL"/>
        </w:rPr>
      </w:pPr>
      <w:r w:rsidRPr="00027DF6">
        <w:rPr>
          <w:lang w:val="sq-AL"/>
        </w:rPr>
        <w:t>3. Të dhënat e ekspozimit profesional përfshijnë:</w:t>
      </w:r>
    </w:p>
    <w:p w14:paraId="0E72F513" w14:textId="7D9F4051" w:rsidR="00F5308B" w:rsidRPr="00027DF6" w:rsidRDefault="00F5308B" w:rsidP="00F5308B">
      <w:pPr>
        <w:pStyle w:val="Paragrafi"/>
        <w:rPr>
          <w:lang w:val="sq-AL"/>
        </w:rPr>
      </w:pPr>
      <w:r w:rsidRPr="00027DF6">
        <w:rPr>
          <w:lang w:val="sq-AL"/>
        </w:rPr>
        <w:t>a) informacion mbi natyrën e përgjithshme të punës në të cilën punëmarrësi ka q</w:t>
      </w:r>
      <w:r w:rsidR="008619CE">
        <w:rPr>
          <w:lang w:val="sq-AL"/>
        </w:rPr>
        <w:t>e</w:t>
      </w:r>
      <w:r w:rsidRPr="00027DF6">
        <w:rPr>
          <w:lang w:val="sq-AL"/>
        </w:rPr>
        <w:t>në subjekt i ekspozimit në punë;</w:t>
      </w:r>
    </w:p>
    <w:p w14:paraId="6B308AB7" w14:textId="77777777" w:rsidR="00F5308B" w:rsidRPr="00027DF6" w:rsidRDefault="00F5308B" w:rsidP="00F5308B">
      <w:pPr>
        <w:pStyle w:val="Paragrafi"/>
        <w:rPr>
          <w:lang w:val="sq-AL"/>
        </w:rPr>
      </w:pPr>
      <w:r w:rsidRPr="00027DF6">
        <w:rPr>
          <w:lang w:val="sq-AL"/>
        </w:rPr>
        <w:t>b) informacione mbi vlerësimet e dozave, ekspozimet dhe hyrjen e lëndëve radioaktive në organizëm në ose mbi nivelet përkatëse të përcaktuara nga Komisioni i Mbrojtjes nga Rrezatimi dhe të dhënat mbi të cilat bazohen vlerësimet e dozës;</w:t>
      </w:r>
    </w:p>
    <w:p w14:paraId="40468880" w14:textId="34F2CCC9" w:rsidR="00F5308B" w:rsidRPr="00027DF6" w:rsidRDefault="00F5308B" w:rsidP="00F5308B">
      <w:pPr>
        <w:pStyle w:val="Paragrafi"/>
        <w:rPr>
          <w:lang w:val="sq-AL"/>
        </w:rPr>
      </w:pPr>
      <w:r w:rsidRPr="00027DF6">
        <w:rPr>
          <w:lang w:val="sq-AL"/>
        </w:rPr>
        <w:t>c) informacion për të dhënat e punësimit të çdo punëmarrësi te secili punëdhënës, si dhe për ekspozimet dhe dozat në rastet e punës së kryer në punëdhënës të ndryshëm;</w:t>
      </w:r>
    </w:p>
    <w:p w14:paraId="6CEF7C07" w14:textId="7B0DBC40" w:rsidR="00F5308B" w:rsidRPr="00027DF6" w:rsidRDefault="00F5308B" w:rsidP="00F5308B">
      <w:pPr>
        <w:pStyle w:val="Paragrafi"/>
        <w:rPr>
          <w:lang w:val="sq-AL"/>
        </w:rPr>
      </w:pPr>
      <w:r w:rsidRPr="00027DF6">
        <w:rPr>
          <w:lang w:val="sq-AL"/>
        </w:rPr>
        <w:t>ç)</w:t>
      </w:r>
      <w:r w:rsidR="008619CE">
        <w:rPr>
          <w:lang w:val="sq-AL"/>
        </w:rPr>
        <w:t xml:space="preserve"> </w:t>
      </w:r>
      <w:r w:rsidRPr="00027DF6">
        <w:rPr>
          <w:lang w:val="sq-AL"/>
        </w:rPr>
        <w:t>regjistrimet e çdo vlerësimi të bërë për dozën, ekspozimet apo hyrjen e lëndëve radioaktive në organizëm për shkak të veprimeve të ndërmarra në raste emergjente ose për shkak të aksidenteve, ose incidenteve të tjera, të cilat ndryshojnë nga vlerësimet e dozave, ekspozimeve dhe hyrjen e lëndëve radioaktive në organizëm në kushte normale të punës, të cilat do të jenë referenca për hetim të mëtejshëm.</w:t>
      </w:r>
    </w:p>
    <w:p w14:paraId="3A75F71A" w14:textId="77777777" w:rsidR="00F5308B" w:rsidRPr="00027DF6" w:rsidRDefault="00F5308B" w:rsidP="00F5308B">
      <w:pPr>
        <w:pStyle w:val="Paragrafi"/>
        <w:rPr>
          <w:lang w:val="sq-AL"/>
        </w:rPr>
      </w:pPr>
      <w:r w:rsidRPr="00027DF6">
        <w:rPr>
          <w:lang w:val="sq-AL"/>
        </w:rPr>
        <w:t>4. Punëdhënësit dhe të licencuarit:</w:t>
      </w:r>
    </w:p>
    <w:p w14:paraId="5A958346" w14:textId="3606D3F1" w:rsidR="00F5308B" w:rsidRPr="00027DF6" w:rsidRDefault="00F5308B" w:rsidP="00F5308B">
      <w:pPr>
        <w:pStyle w:val="Paragrafi"/>
        <w:rPr>
          <w:lang w:val="sq-AL"/>
        </w:rPr>
      </w:pPr>
      <w:r w:rsidRPr="00027DF6">
        <w:rPr>
          <w:lang w:val="sq-AL"/>
        </w:rPr>
        <w:t>a) do t</w:t>
      </w:r>
      <w:r w:rsidR="00401BB1">
        <w:rPr>
          <w:lang w:val="sq-AL"/>
        </w:rPr>
        <w:t>’</w:t>
      </w:r>
      <w:r w:rsidRPr="00027DF6">
        <w:rPr>
          <w:lang w:val="sq-AL"/>
        </w:rPr>
        <w:t>u bëjnë të njohur punëmarrësve evidencat e ekspozimit të tyre në punë;</w:t>
      </w:r>
    </w:p>
    <w:p w14:paraId="34DA04AC" w14:textId="23A968E1" w:rsidR="00F5308B" w:rsidRPr="00027DF6" w:rsidRDefault="00F5308B" w:rsidP="00F5308B">
      <w:pPr>
        <w:pStyle w:val="Paragrafi"/>
        <w:rPr>
          <w:lang w:val="sq-AL"/>
        </w:rPr>
      </w:pPr>
      <w:r w:rsidRPr="00027DF6">
        <w:rPr>
          <w:lang w:val="sq-AL"/>
        </w:rPr>
        <w:t>b) do t</w:t>
      </w:r>
      <w:r w:rsidR="00401BB1">
        <w:rPr>
          <w:lang w:val="sq-AL"/>
        </w:rPr>
        <w:t>’</w:t>
      </w:r>
      <w:r w:rsidRPr="00027DF6">
        <w:rPr>
          <w:lang w:val="sq-AL"/>
        </w:rPr>
        <w:t>i sigurojnë mbikëqyrësit të programit për mbikëqyrjen shëndetësore të punëmarrësve, Komisionit për Mbrojtjen nga Rrezatimet dhe punëdhënësit përkatës mundësinë e hyrjes në të dhënat e punëmarrësve për ekspozimin në punë;</w:t>
      </w:r>
    </w:p>
    <w:p w14:paraId="2AF21812" w14:textId="77777777" w:rsidR="00F5308B" w:rsidRPr="00027DF6" w:rsidRDefault="00F5308B" w:rsidP="00F5308B">
      <w:pPr>
        <w:pStyle w:val="Paragrafi"/>
        <w:rPr>
          <w:lang w:val="sq-AL"/>
        </w:rPr>
      </w:pPr>
      <w:r w:rsidRPr="00027DF6">
        <w:rPr>
          <w:lang w:val="sq-AL"/>
        </w:rPr>
        <w:t>c) do të lehtësojnë sigurimin e kopjeve të regjistrave të ekspozimit të punëmarrësve për punëdhënësit e rinj kur punëmarrësit ndryshojnë punën;</w:t>
      </w:r>
    </w:p>
    <w:p w14:paraId="24923F5C" w14:textId="2400FACF" w:rsidR="00F5308B" w:rsidRPr="00027DF6" w:rsidRDefault="00F5308B" w:rsidP="00F5308B">
      <w:pPr>
        <w:pStyle w:val="Paragrafi"/>
        <w:rPr>
          <w:lang w:val="sq-AL"/>
        </w:rPr>
      </w:pPr>
      <w:r w:rsidRPr="00027DF6">
        <w:rPr>
          <w:lang w:val="sq-AL"/>
        </w:rPr>
        <w:t>ç)</w:t>
      </w:r>
      <w:r w:rsidR="008619CE">
        <w:rPr>
          <w:lang w:val="sq-AL"/>
        </w:rPr>
        <w:t xml:space="preserve"> </w:t>
      </w:r>
      <w:r w:rsidRPr="00027DF6">
        <w:rPr>
          <w:lang w:val="sq-AL"/>
        </w:rPr>
        <w:t>do të bëjnë rregullime për ruajtjen e regjistrave të ekspozimit për ish-punëmarrësit nga punëdhënësi ose i licencuari;</w:t>
      </w:r>
    </w:p>
    <w:p w14:paraId="19957794" w14:textId="77777777" w:rsidR="00F5308B" w:rsidRPr="00027DF6" w:rsidRDefault="00F5308B" w:rsidP="00F5308B">
      <w:pPr>
        <w:pStyle w:val="Paragrafi"/>
        <w:rPr>
          <w:lang w:val="sq-AL"/>
        </w:rPr>
      </w:pPr>
      <w:r w:rsidRPr="00027DF6">
        <w:rPr>
          <w:lang w:val="sq-AL"/>
        </w:rPr>
        <w:t xml:space="preserve">d) do të ruajnë </w:t>
      </w:r>
      <w:proofErr w:type="spellStart"/>
      <w:r w:rsidRPr="00027DF6">
        <w:rPr>
          <w:lang w:val="sq-AL"/>
        </w:rPr>
        <w:t>konfidencialitetin</w:t>
      </w:r>
      <w:proofErr w:type="spellEnd"/>
      <w:r w:rsidRPr="00027DF6">
        <w:rPr>
          <w:lang w:val="sq-AL"/>
        </w:rPr>
        <w:t xml:space="preserve"> e regjistrave.</w:t>
      </w:r>
    </w:p>
    <w:p w14:paraId="1619235D" w14:textId="77777777" w:rsidR="00F5308B" w:rsidRPr="00027DF6" w:rsidRDefault="00F5308B" w:rsidP="00F5308B">
      <w:pPr>
        <w:pStyle w:val="Paragrafi"/>
        <w:rPr>
          <w:lang w:val="sq-AL"/>
        </w:rPr>
      </w:pPr>
      <w:r w:rsidRPr="00027DF6">
        <w:rPr>
          <w:lang w:val="sq-AL"/>
        </w:rPr>
        <w:t>5. Nëse punëdhënësit dhe të licencuarit ndërpresin veprimtarinë që përmban ekspozime profesionale të punëmarrësve, marrin masa për ruajtjen e regjistrave të punëmarrësve të ekspozuar profesionalisht nga Komisioni i Mbrojtjes nga Rrezatimet ose në një regjistër shtetëror, ose nga një punëdhënës përkatës, ose i autorizuar.</w:t>
      </w:r>
    </w:p>
    <w:p w14:paraId="5D6E5BE8" w14:textId="77777777" w:rsidR="00F5308B" w:rsidRPr="00027DF6" w:rsidRDefault="00F5308B" w:rsidP="00F5308B">
      <w:pPr>
        <w:pStyle w:val="Paragrafi"/>
        <w:rPr>
          <w:lang w:val="sq-AL"/>
        </w:rPr>
      </w:pPr>
    </w:p>
    <w:p w14:paraId="6DC8CB2A" w14:textId="77777777" w:rsidR="00F5308B" w:rsidRPr="00027DF6" w:rsidRDefault="00F5308B" w:rsidP="00F5308B">
      <w:pPr>
        <w:pStyle w:val="Paragrafi"/>
        <w:jc w:val="center"/>
        <w:rPr>
          <w:lang w:val="sq-AL"/>
        </w:rPr>
      </w:pPr>
      <w:r w:rsidRPr="00027DF6">
        <w:rPr>
          <w:lang w:val="sq-AL"/>
        </w:rPr>
        <w:t>Neni 33</w:t>
      </w:r>
    </w:p>
    <w:p w14:paraId="4B26FC13" w14:textId="77777777" w:rsidR="00F5308B" w:rsidRPr="008619CE" w:rsidRDefault="00F5308B" w:rsidP="00F5308B">
      <w:pPr>
        <w:pStyle w:val="Paragrafi"/>
        <w:jc w:val="center"/>
        <w:rPr>
          <w:b/>
          <w:lang w:val="sq-AL"/>
        </w:rPr>
      </w:pPr>
      <w:r w:rsidRPr="008619CE">
        <w:rPr>
          <w:b/>
          <w:lang w:val="sq-AL"/>
        </w:rPr>
        <w:t>Informacionet, udhëzimet dhe trajnimi</w:t>
      </w:r>
    </w:p>
    <w:p w14:paraId="31A13B72" w14:textId="77777777" w:rsidR="00F5308B" w:rsidRPr="00027DF6" w:rsidRDefault="00F5308B" w:rsidP="00F5308B">
      <w:pPr>
        <w:pStyle w:val="Paragrafi"/>
        <w:rPr>
          <w:lang w:val="sq-AL"/>
        </w:rPr>
      </w:pPr>
    </w:p>
    <w:p w14:paraId="11725664" w14:textId="77777777" w:rsidR="00F5308B" w:rsidRPr="00027DF6" w:rsidRDefault="00F5308B" w:rsidP="00F5308B">
      <w:pPr>
        <w:pStyle w:val="Paragrafi"/>
        <w:rPr>
          <w:lang w:val="sq-AL"/>
        </w:rPr>
      </w:pPr>
      <w:r w:rsidRPr="00027DF6">
        <w:rPr>
          <w:lang w:val="sq-AL"/>
        </w:rPr>
        <w:t>1. Punëdhënësit dhe të licencuarit u sigurojnë punëmarrësve informacionin, udhëzimet dhe trajnimin e duhur në lidhje me mbrojtjen dhe sigurinë.</w:t>
      </w:r>
    </w:p>
    <w:p w14:paraId="6A68E2DD" w14:textId="77777777" w:rsidR="00F5308B" w:rsidRPr="00027DF6" w:rsidRDefault="00F5308B" w:rsidP="00F5308B">
      <w:pPr>
        <w:pStyle w:val="Paragrafi"/>
        <w:rPr>
          <w:lang w:val="sq-AL"/>
        </w:rPr>
      </w:pPr>
      <w:r w:rsidRPr="00027DF6">
        <w:rPr>
          <w:lang w:val="sq-AL"/>
        </w:rPr>
        <w:t>2. Punëdhënësit, në bashkëpunim me të licencuarit:</w:t>
      </w:r>
    </w:p>
    <w:p w14:paraId="54D41C63" w14:textId="0CEE64FF" w:rsidR="00F5308B" w:rsidRPr="00027DF6" w:rsidRDefault="00F5308B" w:rsidP="00F5308B">
      <w:pPr>
        <w:pStyle w:val="Paragrafi"/>
        <w:rPr>
          <w:lang w:val="sq-AL"/>
        </w:rPr>
      </w:pPr>
      <w:r w:rsidRPr="00027DF6">
        <w:rPr>
          <w:lang w:val="sq-AL"/>
        </w:rPr>
        <w:t>a) do t</w:t>
      </w:r>
      <w:r w:rsidR="00401BB1">
        <w:rPr>
          <w:lang w:val="sq-AL"/>
        </w:rPr>
        <w:t>’</w:t>
      </w:r>
      <w:r w:rsidRPr="00027DF6">
        <w:rPr>
          <w:lang w:val="sq-AL"/>
        </w:rPr>
        <w:t xml:space="preserve">u sigurojë të gjithë punëmarrësve informacion të mjaftueshëm për rreziqet në shëndet për shkak të ekspozimit të tyre në punë në kushte normale, ngjarjeve të parashikuara </w:t>
      </w:r>
      <w:proofErr w:type="spellStart"/>
      <w:r w:rsidRPr="00027DF6">
        <w:rPr>
          <w:lang w:val="sq-AL"/>
        </w:rPr>
        <w:t>operacionale</w:t>
      </w:r>
      <w:proofErr w:type="spellEnd"/>
      <w:r w:rsidRPr="00027DF6">
        <w:rPr>
          <w:lang w:val="sq-AL"/>
        </w:rPr>
        <w:t xml:space="preserve"> dhe kushteve në rast emergjence, udhëzime dhe trajnimin e duhur, </w:t>
      </w:r>
      <w:proofErr w:type="spellStart"/>
      <w:r w:rsidRPr="00027DF6">
        <w:rPr>
          <w:lang w:val="sq-AL"/>
        </w:rPr>
        <w:t>ritrajnimin</w:t>
      </w:r>
      <w:proofErr w:type="spellEnd"/>
      <w:r w:rsidRPr="00027DF6">
        <w:rPr>
          <w:lang w:val="sq-AL"/>
        </w:rPr>
        <w:t xml:space="preserve"> periodik, si dhe informacionin e nevojshëm mbi rëndësinë e veprimeve të tyre në lidhje me mbrojtjen dhe sigurinë;</w:t>
      </w:r>
    </w:p>
    <w:p w14:paraId="6851F594" w14:textId="4CCB8189" w:rsidR="00F5308B" w:rsidRPr="00027DF6" w:rsidRDefault="00F5308B" w:rsidP="00F5308B">
      <w:pPr>
        <w:pStyle w:val="Paragrafi"/>
        <w:rPr>
          <w:lang w:val="sq-AL"/>
        </w:rPr>
      </w:pPr>
      <w:r w:rsidRPr="00027DF6">
        <w:rPr>
          <w:lang w:val="sq-AL"/>
        </w:rPr>
        <w:t>b) do t</w:t>
      </w:r>
      <w:r w:rsidR="00401BB1">
        <w:rPr>
          <w:lang w:val="sq-AL"/>
        </w:rPr>
        <w:t>’</w:t>
      </w:r>
      <w:r w:rsidRPr="00027DF6">
        <w:rPr>
          <w:lang w:val="sq-AL"/>
        </w:rPr>
        <w:t xml:space="preserve">u sigurojë punëmarrësve që mund të përfshihen në një emergjencë radiologjike, informacionin e duhur, dhe udhëzimet e nevojshme, trajnim dhe </w:t>
      </w:r>
      <w:proofErr w:type="spellStart"/>
      <w:r w:rsidRPr="00027DF6">
        <w:rPr>
          <w:lang w:val="sq-AL"/>
        </w:rPr>
        <w:t>ritrajnim</w:t>
      </w:r>
      <w:proofErr w:type="spellEnd"/>
      <w:r w:rsidRPr="00027DF6">
        <w:rPr>
          <w:lang w:val="sq-AL"/>
        </w:rPr>
        <w:t xml:space="preserve"> periodik, për mbrojtjen dhe sigurinë;</w:t>
      </w:r>
    </w:p>
    <w:p w14:paraId="2B471305" w14:textId="77777777" w:rsidR="00F5308B" w:rsidRPr="00027DF6" w:rsidRDefault="00F5308B" w:rsidP="00F5308B">
      <w:pPr>
        <w:pStyle w:val="Paragrafi"/>
        <w:rPr>
          <w:lang w:val="sq-AL"/>
        </w:rPr>
      </w:pPr>
      <w:r w:rsidRPr="00027DF6">
        <w:rPr>
          <w:lang w:val="sq-AL"/>
        </w:rPr>
        <w:t>c) mban të dhëna për trajnimet e ofruara për çdo punëmarrës.</w:t>
      </w:r>
    </w:p>
    <w:p w14:paraId="60B18201" w14:textId="77777777" w:rsidR="00F5308B" w:rsidRPr="00027DF6" w:rsidRDefault="00F5308B" w:rsidP="00F5308B">
      <w:pPr>
        <w:pStyle w:val="Paragrafi"/>
        <w:rPr>
          <w:lang w:val="sq-AL"/>
        </w:rPr>
      </w:pPr>
    </w:p>
    <w:p w14:paraId="14D53C61" w14:textId="77777777" w:rsidR="00F5308B" w:rsidRPr="00027DF6" w:rsidRDefault="00F5308B" w:rsidP="00F5308B">
      <w:pPr>
        <w:pStyle w:val="Paragrafi"/>
        <w:jc w:val="center"/>
        <w:rPr>
          <w:lang w:val="sq-AL"/>
        </w:rPr>
      </w:pPr>
      <w:r w:rsidRPr="00027DF6">
        <w:rPr>
          <w:lang w:val="sq-AL"/>
        </w:rPr>
        <w:t>Neni 34</w:t>
      </w:r>
    </w:p>
    <w:p w14:paraId="537A0AD0" w14:textId="77777777" w:rsidR="00F5308B" w:rsidRPr="008619CE" w:rsidRDefault="00F5308B" w:rsidP="00F5308B">
      <w:pPr>
        <w:pStyle w:val="Paragrafi"/>
        <w:jc w:val="center"/>
        <w:rPr>
          <w:b/>
          <w:lang w:val="sq-AL"/>
        </w:rPr>
      </w:pPr>
      <w:r w:rsidRPr="008619CE">
        <w:rPr>
          <w:b/>
          <w:lang w:val="sq-AL"/>
        </w:rPr>
        <w:t>Kushtet e shërbimit</w:t>
      </w:r>
    </w:p>
    <w:p w14:paraId="0BFDA289" w14:textId="77777777" w:rsidR="00F5308B" w:rsidRPr="00027DF6" w:rsidRDefault="00F5308B" w:rsidP="00F5308B">
      <w:pPr>
        <w:pStyle w:val="Paragrafi"/>
        <w:rPr>
          <w:lang w:val="sq-AL"/>
        </w:rPr>
      </w:pPr>
    </w:p>
    <w:p w14:paraId="1C511480" w14:textId="77777777" w:rsidR="00F5308B" w:rsidRPr="00027DF6" w:rsidRDefault="00F5308B" w:rsidP="00F5308B">
      <w:pPr>
        <w:pStyle w:val="Paragrafi"/>
        <w:rPr>
          <w:lang w:val="sq-AL"/>
        </w:rPr>
      </w:pPr>
      <w:r w:rsidRPr="00027DF6">
        <w:rPr>
          <w:lang w:val="sq-AL"/>
        </w:rPr>
        <w:lastRenderedPageBreak/>
        <w:t>1. Punëdhënësit dhe të licencuarit nuk do të ofrojnë përfitime të masave për mbrojtjen dhe sigurinë.</w:t>
      </w:r>
    </w:p>
    <w:p w14:paraId="6D8C24D9" w14:textId="77777777" w:rsidR="00F5308B" w:rsidRPr="00027DF6" w:rsidRDefault="00F5308B" w:rsidP="00F5308B">
      <w:pPr>
        <w:pStyle w:val="Paragrafi"/>
        <w:rPr>
          <w:lang w:val="sq-AL"/>
        </w:rPr>
      </w:pPr>
      <w:r w:rsidRPr="00027DF6">
        <w:rPr>
          <w:lang w:val="sq-AL"/>
        </w:rPr>
        <w:t>2. Kushtet e shërbimit të punëmarrësve janë të pavarura nga prania e mundësisë së ekspozimit profesional. Marrëdhëniet e posaçme të kompensimit ose trajtimet e preferuara në lidhje me përfitimet në pagë ose mbulimin e sigurimeve të posaçme, orët e punës, zgjatja e lejes, ditët e pushimit ose dalja në pension nuk mund të përdoren në këmbim të masave për mbrojtjen dhe sigurinë në përputhje me kërkesat e kësaj rregulloreje.</w:t>
      </w:r>
    </w:p>
    <w:p w14:paraId="346E9B6F" w14:textId="35E31EFF" w:rsidR="00F5308B" w:rsidRPr="00027DF6" w:rsidRDefault="00F5308B" w:rsidP="00F5308B">
      <w:pPr>
        <w:pStyle w:val="Paragrafi"/>
        <w:rPr>
          <w:lang w:val="sq-AL"/>
        </w:rPr>
      </w:pPr>
      <w:r w:rsidRPr="00027DF6">
        <w:rPr>
          <w:lang w:val="sq-AL"/>
        </w:rPr>
        <w:t>3. Punëdhënësit do të bëjnë të gjitha përpjekjet e arsyeshme për t</w:t>
      </w:r>
      <w:r w:rsidR="00401BB1">
        <w:rPr>
          <w:lang w:val="sq-AL"/>
        </w:rPr>
        <w:t>’</w:t>
      </w:r>
      <w:r w:rsidRPr="00027DF6">
        <w:rPr>
          <w:lang w:val="sq-AL"/>
        </w:rPr>
        <w:t>u siguruar punëmarrësve punë të përshtatshme alternative në rrethanat për të cilat është përcaktuar nga Komisioni i Mbrojtjes nga Rrezatimet, ose në kuadrin e programit për mbikëqyrjen shëndetësore të punëmarrësve, në përputhje me kërkesat e kësaj rregulloreje, të cilët, për arsye shëndetësore, nuk mund të vazhdojnë më në punën në të cilin ata janë ose mund të jenë subjekt i ekspozimit profesional.</w:t>
      </w:r>
    </w:p>
    <w:p w14:paraId="124DBBE2" w14:textId="77777777" w:rsidR="00F5308B" w:rsidRPr="00027DF6" w:rsidRDefault="00F5308B" w:rsidP="00F5308B">
      <w:pPr>
        <w:pStyle w:val="Paragrafi"/>
        <w:rPr>
          <w:lang w:val="sq-AL"/>
        </w:rPr>
      </w:pPr>
    </w:p>
    <w:p w14:paraId="4B2D7650" w14:textId="77777777" w:rsidR="00F5308B" w:rsidRPr="00027DF6" w:rsidRDefault="00F5308B" w:rsidP="00F5308B">
      <w:pPr>
        <w:pStyle w:val="Paragrafi"/>
        <w:jc w:val="center"/>
        <w:rPr>
          <w:lang w:val="sq-AL"/>
        </w:rPr>
      </w:pPr>
      <w:r w:rsidRPr="00027DF6">
        <w:rPr>
          <w:lang w:val="sq-AL"/>
        </w:rPr>
        <w:t>Neni 35</w:t>
      </w:r>
    </w:p>
    <w:p w14:paraId="2A20B128" w14:textId="77777777" w:rsidR="00F5308B" w:rsidRPr="008619CE" w:rsidRDefault="00F5308B" w:rsidP="00F5308B">
      <w:pPr>
        <w:pStyle w:val="Paragrafi"/>
        <w:jc w:val="center"/>
        <w:rPr>
          <w:b/>
          <w:lang w:val="sq-AL"/>
        </w:rPr>
      </w:pPr>
      <w:r w:rsidRPr="008619CE">
        <w:rPr>
          <w:b/>
          <w:lang w:val="sq-AL"/>
        </w:rPr>
        <w:t>Rregulla të veçanta për mbrojtjen dhe sigurinë për gratë shtatzëna dhe për personat nën 18 vjeç për qëllime trajnimi</w:t>
      </w:r>
    </w:p>
    <w:p w14:paraId="43391A0E" w14:textId="77777777" w:rsidR="00F5308B" w:rsidRPr="00027DF6" w:rsidRDefault="00F5308B" w:rsidP="00F5308B">
      <w:pPr>
        <w:pStyle w:val="Paragrafi"/>
        <w:rPr>
          <w:lang w:val="sq-AL"/>
        </w:rPr>
      </w:pPr>
    </w:p>
    <w:p w14:paraId="00A972B7" w14:textId="4F1E6FAB" w:rsidR="00F5308B" w:rsidRPr="00027DF6" w:rsidRDefault="00F5308B" w:rsidP="00F5308B">
      <w:pPr>
        <w:pStyle w:val="Paragrafi"/>
        <w:rPr>
          <w:lang w:val="sq-AL"/>
        </w:rPr>
      </w:pPr>
      <w:r w:rsidRPr="00027DF6">
        <w:rPr>
          <w:lang w:val="sq-AL"/>
        </w:rPr>
        <w:t>1. Punëdhënësit dhe të licencuarit do të marrin masa të posaçme për punëmarrëset femra, sipas nevojës, për mbrojtjen e embrionit ose fetusit dhe foshnj</w:t>
      </w:r>
      <w:r w:rsidR="008619CE">
        <w:rPr>
          <w:lang w:val="sq-AL"/>
        </w:rPr>
        <w:t>a</w:t>
      </w:r>
      <w:r w:rsidRPr="00027DF6">
        <w:rPr>
          <w:lang w:val="sq-AL"/>
        </w:rPr>
        <w:t>ve me gji. Punëdhënësit dhe të licencuarit marrin masa të posaçme për mbrojtjen dhe sigurinë për personat nën 18 vjeç, të cilët janë të angazhuar për qëllime trajnimi.</w:t>
      </w:r>
    </w:p>
    <w:p w14:paraId="7FA291F8" w14:textId="77777777" w:rsidR="00F5308B" w:rsidRPr="00027DF6" w:rsidRDefault="00F5308B" w:rsidP="00F5308B">
      <w:pPr>
        <w:pStyle w:val="Paragrafi"/>
        <w:rPr>
          <w:lang w:val="sq-AL"/>
        </w:rPr>
      </w:pPr>
      <w:r w:rsidRPr="00027DF6">
        <w:rPr>
          <w:lang w:val="sq-AL"/>
        </w:rPr>
        <w:t>2. Punëdhënësit, në bashkëpunim me të licencuarit, u sigurojnë punëmarrësve femra që kanë përgjegjësi të hyjnë në zona të kontrolluara, ose në zona të mbikëqyrura, ose që mund të ndërmarrin detyra emergjente, informacionin e duhur mbi:</w:t>
      </w:r>
    </w:p>
    <w:p w14:paraId="1AC6DFD7" w14:textId="77777777" w:rsidR="00F5308B" w:rsidRPr="00027DF6" w:rsidRDefault="00F5308B" w:rsidP="00F5308B">
      <w:pPr>
        <w:pStyle w:val="Paragrafi"/>
        <w:rPr>
          <w:lang w:val="sq-AL"/>
        </w:rPr>
      </w:pPr>
      <w:r w:rsidRPr="00027DF6">
        <w:rPr>
          <w:lang w:val="sq-AL"/>
        </w:rPr>
        <w:t>a) rrezikun për embrionin ose fetusin për shkak të ekspozimit;</w:t>
      </w:r>
    </w:p>
    <w:p w14:paraId="5A860D27" w14:textId="77777777" w:rsidR="00F5308B" w:rsidRPr="00027DF6" w:rsidRDefault="00F5308B" w:rsidP="00F5308B">
      <w:pPr>
        <w:pStyle w:val="Paragrafi"/>
        <w:rPr>
          <w:lang w:val="sq-AL"/>
        </w:rPr>
      </w:pPr>
      <w:r w:rsidRPr="00027DF6">
        <w:rPr>
          <w:lang w:val="sq-AL"/>
        </w:rPr>
        <w:t>b) rëndësinë për një punëmarrëse femër që të njoftojë punëdhënësin e saj sa më shpejt që të jetë e mundur nëse ajo dyshon se është shtatzënë ose nëse ushqen fëmijën me gji;</w:t>
      </w:r>
    </w:p>
    <w:p w14:paraId="63B36709" w14:textId="77777777" w:rsidR="00F5308B" w:rsidRPr="00027DF6" w:rsidRDefault="00F5308B" w:rsidP="00F5308B">
      <w:pPr>
        <w:pStyle w:val="Paragrafi"/>
        <w:rPr>
          <w:lang w:val="sq-AL"/>
        </w:rPr>
      </w:pPr>
      <w:r w:rsidRPr="00027DF6">
        <w:rPr>
          <w:lang w:val="sq-AL"/>
        </w:rPr>
        <w:t>c) rrezikun e efekteve shëndetësore për një foshnjë me gji për shkak të gëlltitjes së substancave radioaktive.</w:t>
      </w:r>
    </w:p>
    <w:p w14:paraId="7484A440" w14:textId="49909ABD" w:rsidR="00F5308B" w:rsidRPr="00027DF6" w:rsidRDefault="00F5308B" w:rsidP="00F5308B">
      <w:pPr>
        <w:pStyle w:val="Paragrafi"/>
        <w:rPr>
          <w:lang w:val="sq-AL"/>
        </w:rPr>
      </w:pPr>
      <w:r w:rsidRPr="00027DF6">
        <w:rPr>
          <w:lang w:val="sq-AL"/>
        </w:rPr>
        <w:t>3. Njoftimi i punëdhën</w:t>
      </w:r>
      <w:r w:rsidR="00EC2C95">
        <w:rPr>
          <w:lang w:val="sq-AL"/>
        </w:rPr>
        <w:t>ë</w:t>
      </w:r>
      <w:r w:rsidRPr="00027DF6">
        <w:rPr>
          <w:lang w:val="sq-AL"/>
        </w:rPr>
        <w:t xml:space="preserve">sit mbi </w:t>
      </w:r>
      <w:r w:rsidR="00EC2C95" w:rsidRPr="00027DF6">
        <w:rPr>
          <w:lang w:val="sq-AL"/>
        </w:rPr>
        <w:t>shtatzëninë</w:t>
      </w:r>
      <w:r w:rsidRPr="00027DF6">
        <w:rPr>
          <w:lang w:val="sq-AL"/>
        </w:rPr>
        <w:t>, ose nëse ushqen fëmijën me gji nuk duhet të shihet si një arsye për pushimin e punëmarrëses nga puna. Punëdhënësi kur është i njoftuar për shtatzëninë adapton kushte pune lidhur me ekspozimin e saj profesional në mënyrë që embrionit ose fetusit t</w:t>
      </w:r>
      <w:r w:rsidR="00401BB1">
        <w:rPr>
          <w:lang w:val="sq-AL"/>
        </w:rPr>
        <w:t>’</w:t>
      </w:r>
      <w:r w:rsidRPr="00027DF6">
        <w:rPr>
          <w:lang w:val="sq-AL"/>
        </w:rPr>
        <w:t>i sigurohet i njëjti nivel mbrojtjeje me atë të publikut.</w:t>
      </w:r>
    </w:p>
    <w:p w14:paraId="1F9E1F3E" w14:textId="3EF4B52A" w:rsidR="00F5308B" w:rsidRPr="00027DF6" w:rsidRDefault="00F5308B" w:rsidP="00F5308B">
      <w:pPr>
        <w:pStyle w:val="Paragrafi"/>
        <w:rPr>
          <w:lang w:val="sq-AL"/>
        </w:rPr>
      </w:pPr>
      <w:r w:rsidRPr="00027DF6">
        <w:rPr>
          <w:lang w:val="sq-AL"/>
        </w:rPr>
        <w:t>4. Punëdhënësit dhe të licencuarit sigurojnë që asnjë person nën moshën 18 vjeç nuk mund t</w:t>
      </w:r>
      <w:r w:rsidR="00401BB1">
        <w:rPr>
          <w:lang w:val="sq-AL"/>
        </w:rPr>
        <w:t>’</w:t>
      </w:r>
      <w:r w:rsidRPr="00027DF6">
        <w:rPr>
          <w:lang w:val="sq-AL"/>
        </w:rPr>
        <w:t>i nënshtrohet ekspozimit profesional.</w:t>
      </w:r>
    </w:p>
    <w:p w14:paraId="102147E5" w14:textId="77777777" w:rsidR="00F5308B" w:rsidRPr="00027DF6" w:rsidRDefault="00F5308B" w:rsidP="00F5308B">
      <w:pPr>
        <w:pStyle w:val="Paragrafi"/>
        <w:rPr>
          <w:lang w:val="sq-AL"/>
        </w:rPr>
      </w:pPr>
      <w:r w:rsidRPr="00027DF6">
        <w:rPr>
          <w:lang w:val="sq-AL"/>
        </w:rPr>
        <w:t>5. Punëdhënësit dhe të licencuarit sigurojnë që personat nën moshën 18 vjeç të lejohen të hyjnë në një zonë të kontrolluar vetëm nën mbikëqyrje dhe vetëm për qëllime trajnimi.</w:t>
      </w:r>
    </w:p>
    <w:p w14:paraId="67CFE2C6" w14:textId="77777777" w:rsidR="00F5308B" w:rsidRPr="00027DF6" w:rsidRDefault="00F5308B" w:rsidP="00F5308B">
      <w:pPr>
        <w:pStyle w:val="Paragrafi"/>
        <w:rPr>
          <w:lang w:val="sq-AL"/>
        </w:rPr>
      </w:pPr>
    </w:p>
    <w:p w14:paraId="2D3BA3D1" w14:textId="77777777" w:rsidR="00F5308B" w:rsidRPr="00027DF6" w:rsidRDefault="00F5308B" w:rsidP="00F5308B">
      <w:pPr>
        <w:pStyle w:val="Paragrafi"/>
        <w:rPr>
          <w:lang w:val="sq-AL"/>
        </w:rPr>
      </w:pPr>
      <w:proofErr w:type="spellStart"/>
      <w:r w:rsidRPr="00027DF6">
        <w:rPr>
          <w:lang w:val="sq-AL"/>
        </w:rPr>
        <w:t>IV</w:t>
      </w:r>
      <w:proofErr w:type="spellEnd"/>
      <w:r w:rsidRPr="00027DF6">
        <w:rPr>
          <w:lang w:val="sq-AL"/>
        </w:rPr>
        <w:t>. EKSPOZIMI PUBLIK NË SITUATAT E PLANIFIKUARA TË EKSPOZIMIT</w:t>
      </w:r>
    </w:p>
    <w:p w14:paraId="64085341" w14:textId="77777777" w:rsidR="00F5308B" w:rsidRPr="00027DF6" w:rsidRDefault="00F5308B" w:rsidP="00F5308B">
      <w:pPr>
        <w:pStyle w:val="Paragrafi"/>
        <w:rPr>
          <w:lang w:val="sq-AL"/>
        </w:rPr>
      </w:pPr>
    </w:p>
    <w:p w14:paraId="2E6EC5A6" w14:textId="77777777" w:rsidR="00F5308B" w:rsidRPr="00027DF6" w:rsidRDefault="00F5308B" w:rsidP="00F5308B">
      <w:pPr>
        <w:pStyle w:val="Paragrafi"/>
        <w:jc w:val="center"/>
        <w:rPr>
          <w:lang w:val="sq-AL"/>
        </w:rPr>
      </w:pPr>
      <w:r w:rsidRPr="00027DF6">
        <w:rPr>
          <w:lang w:val="sq-AL"/>
        </w:rPr>
        <w:t>Neni 36</w:t>
      </w:r>
    </w:p>
    <w:p w14:paraId="6AA12D65" w14:textId="77777777" w:rsidR="00F5308B" w:rsidRPr="00EC2C95" w:rsidRDefault="00F5308B" w:rsidP="00F5308B">
      <w:pPr>
        <w:pStyle w:val="Paragrafi"/>
        <w:jc w:val="center"/>
        <w:rPr>
          <w:b/>
          <w:lang w:val="sq-AL"/>
        </w:rPr>
      </w:pPr>
      <w:r w:rsidRPr="00EC2C95">
        <w:rPr>
          <w:b/>
          <w:lang w:val="sq-AL"/>
        </w:rPr>
        <w:t>Ekspozimi publik në situatat e planifikuara të ekspozimit</w:t>
      </w:r>
    </w:p>
    <w:p w14:paraId="44576F75" w14:textId="77777777" w:rsidR="00F5308B" w:rsidRPr="00027DF6" w:rsidRDefault="00F5308B" w:rsidP="00F5308B">
      <w:pPr>
        <w:pStyle w:val="Paragrafi"/>
        <w:rPr>
          <w:lang w:val="sq-AL"/>
        </w:rPr>
      </w:pPr>
    </w:p>
    <w:p w14:paraId="695BA754" w14:textId="54D617D7" w:rsidR="00F5308B" w:rsidRPr="00027DF6" w:rsidRDefault="00F5308B" w:rsidP="00F5308B">
      <w:pPr>
        <w:pStyle w:val="Paragrafi"/>
        <w:rPr>
          <w:lang w:val="sq-AL"/>
        </w:rPr>
      </w:pPr>
      <w:r w:rsidRPr="00027DF6">
        <w:rPr>
          <w:lang w:val="sq-AL"/>
        </w:rPr>
        <w:t xml:space="preserve">Kërkesat në lidhje me ekspozimin publik në situatat e planifikuara të ekspozimit, zbatohen për shkak të një praktike ose një burimi brenda një praktike. Ekspozimi si rezultat i burimeve natyrore, përcaktohet në </w:t>
      </w:r>
      <w:r w:rsidR="0045780C">
        <w:rPr>
          <w:lang w:val="sq-AL"/>
        </w:rPr>
        <w:t xml:space="preserve">rregulloren </w:t>
      </w:r>
      <w:r w:rsidR="0076641B">
        <w:rPr>
          <w:lang w:val="sq-AL"/>
        </w:rPr>
        <w:t xml:space="preserve">nr. </w:t>
      </w:r>
      <w:r w:rsidRPr="00027DF6">
        <w:rPr>
          <w:lang w:val="sq-AL"/>
        </w:rPr>
        <w:t>957</w:t>
      </w:r>
      <w:r w:rsidR="00EC2C95">
        <w:rPr>
          <w:lang w:val="sq-AL"/>
        </w:rPr>
        <w:t>,</w:t>
      </w:r>
      <w:r w:rsidRPr="00027DF6">
        <w:rPr>
          <w:lang w:val="sq-AL"/>
        </w:rPr>
        <w:t xml:space="preserve"> datë 25.11.2015 </w:t>
      </w:r>
      <w:r w:rsidR="006660A1">
        <w:rPr>
          <w:lang w:val="sq-AL"/>
        </w:rPr>
        <w:t>“</w:t>
      </w:r>
      <w:r w:rsidRPr="00027DF6">
        <w:rPr>
          <w:lang w:val="sq-AL"/>
        </w:rPr>
        <w:t xml:space="preserve">Për nivelet udhëzuese të përqendrimit të radonit në </w:t>
      </w:r>
      <w:r w:rsidR="00186D2F">
        <w:rPr>
          <w:lang w:val="sq-AL"/>
        </w:rPr>
        <w:t>ambien</w:t>
      </w:r>
      <w:r w:rsidRPr="00027DF6">
        <w:rPr>
          <w:lang w:val="sq-AL"/>
        </w:rPr>
        <w:t>tet e brendshme dhe përq</w:t>
      </w:r>
      <w:r w:rsidR="00EC2C95">
        <w:rPr>
          <w:lang w:val="sq-AL"/>
        </w:rPr>
        <w:t>e</w:t>
      </w:r>
      <w:r w:rsidRPr="00027DF6">
        <w:rPr>
          <w:lang w:val="sq-AL"/>
        </w:rPr>
        <w:t xml:space="preserve">ndrimin e </w:t>
      </w:r>
      <w:proofErr w:type="spellStart"/>
      <w:r w:rsidRPr="00027DF6">
        <w:rPr>
          <w:lang w:val="sq-AL"/>
        </w:rPr>
        <w:t>radiobërthamave</w:t>
      </w:r>
      <w:proofErr w:type="spellEnd"/>
      <w:r w:rsidRPr="00027DF6">
        <w:rPr>
          <w:lang w:val="sq-AL"/>
        </w:rPr>
        <w:t xml:space="preserve"> në ushqime, me efekt mbrojtjen e publikut</w:t>
      </w:r>
      <w:r w:rsidR="006660A1">
        <w:rPr>
          <w:lang w:val="sq-AL"/>
        </w:rPr>
        <w:t>”</w:t>
      </w:r>
      <w:r w:rsidRPr="00027DF6">
        <w:rPr>
          <w:lang w:val="sq-AL"/>
        </w:rPr>
        <w:t>, të ndryshuar.</w:t>
      </w:r>
    </w:p>
    <w:p w14:paraId="7C2F3AD2" w14:textId="77777777" w:rsidR="00F5308B" w:rsidRPr="00027DF6" w:rsidRDefault="00F5308B" w:rsidP="00F5308B">
      <w:pPr>
        <w:pStyle w:val="Paragrafi"/>
        <w:rPr>
          <w:lang w:val="sq-AL"/>
        </w:rPr>
      </w:pPr>
    </w:p>
    <w:p w14:paraId="3AF08D6A" w14:textId="77777777" w:rsidR="00F5308B" w:rsidRPr="00027DF6" w:rsidRDefault="00F5308B" w:rsidP="00F5308B">
      <w:pPr>
        <w:pStyle w:val="Paragrafi"/>
        <w:jc w:val="center"/>
        <w:rPr>
          <w:lang w:val="sq-AL"/>
        </w:rPr>
      </w:pPr>
      <w:r w:rsidRPr="00027DF6">
        <w:rPr>
          <w:lang w:val="sq-AL"/>
        </w:rPr>
        <w:lastRenderedPageBreak/>
        <w:t>Neni 37</w:t>
      </w:r>
    </w:p>
    <w:p w14:paraId="396DF08D" w14:textId="77777777" w:rsidR="00F5308B" w:rsidRPr="00EC2C95" w:rsidRDefault="00F5308B" w:rsidP="00F5308B">
      <w:pPr>
        <w:pStyle w:val="Paragrafi"/>
        <w:jc w:val="center"/>
        <w:rPr>
          <w:b/>
          <w:lang w:val="sq-AL"/>
        </w:rPr>
      </w:pPr>
      <w:r w:rsidRPr="00EC2C95">
        <w:rPr>
          <w:b/>
          <w:lang w:val="sq-AL"/>
        </w:rPr>
        <w:t>Përgjegjësitë e Komisionit të Mbrojtjes nga Rrezatimet ndaj ekspozimit të publikut në ekspozimin e planifikuar të situatës</w:t>
      </w:r>
    </w:p>
    <w:p w14:paraId="49B23148" w14:textId="77777777" w:rsidR="00F5308B" w:rsidRPr="00027DF6" w:rsidRDefault="00F5308B" w:rsidP="00F5308B">
      <w:pPr>
        <w:pStyle w:val="Paragrafi"/>
        <w:rPr>
          <w:lang w:val="sq-AL"/>
        </w:rPr>
      </w:pPr>
    </w:p>
    <w:p w14:paraId="54196BC0" w14:textId="77777777" w:rsidR="00F5308B" w:rsidRPr="00027DF6" w:rsidRDefault="00F5308B" w:rsidP="00F5308B">
      <w:pPr>
        <w:pStyle w:val="Paragrafi"/>
        <w:rPr>
          <w:lang w:val="sq-AL"/>
        </w:rPr>
      </w:pPr>
      <w:r w:rsidRPr="00027DF6">
        <w:rPr>
          <w:lang w:val="sq-AL"/>
        </w:rPr>
        <w:t xml:space="preserve">1. Komisioni i Mbrojtjes nga Rrezatimet të kontrollojë zbatimin për përgjegjësitë e palëve përkatëse që janë specifike për ekspozimin e publikut, do të vendosë dhe zbatojë kërkesat për </w:t>
      </w:r>
      <w:proofErr w:type="spellStart"/>
      <w:r w:rsidRPr="00027DF6">
        <w:rPr>
          <w:lang w:val="sq-AL"/>
        </w:rPr>
        <w:t>optimizim</w:t>
      </w:r>
      <w:proofErr w:type="spellEnd"/>
      <w:r w:rsidRPr="00027DF6">
        <w:rPr>
          <w:lang w:val="sq-AL"/>
        </w:rPr>
        <w:t>, do të zbatojë pajtueshmërinë me kufijtë e dozës për ekspozimin publik.</w:t>
      </w:r>
    </w:p>
    <w:p w14:paraId="6E47815C" w14:textId="77777777" w:rsidR="00F5308B" w:rsidRPr="00027DF6" w:rsidRDefault="00F5308B" w:rsidP="00F5308B">
      <w:pPr>
        <w:pStyle w:val="Paragrafi"/>
        <w:rPr>
          <w:lang w:val="sq-AL"/>
        </w:rPr>
      </w:pPr>
      <w:r w:rsidRPr="00027DF6">
        <w:rPr>
          <w:lang w:val="sq-AL"/>
        </w:rPr>
        <w:t>2. Komisioni i Mbrojtjes nga Rrezatimet krijon dhe zbaton përgjegjësitë e të autorizuarve, të furnitorëve dhe të ofruesve të produkteve të konsumit në lidhje me zbatimin e kërkesave për ekspozimin publik në situata të planifikuara të ekspozimit.</w:t>
      </w:r>
    </w:p>
    <w:p w14:paraId="483A93BE" w14:textId="77777777" w:rsidR="00F5308B" w:rsidRPr="00027DF6" w:rsidRDefault="00F5308B" w:rsidP="00F5308B">
      <w:pPr>
        <w:pStyle w:val="Paragrafi"/>
        <w:rPr>
          <w:lang w:val="sq-AL"/>
        </w:rPr>
      </w:pPr>
      <w:r w:rsidRPr="00027DF6">
        <w:rPr>
          <w:lang w:val="sq-AL"/>
        </w:rPr>
        <w:t xml:space="preserve">3. Komisioni i Mbrojtjes nga Rrezatimet krijon dhe zbaton kërkesat për </w:t>
      </w:r>
      <w:proofErr w:type="spellStart"/>
      <w:r w:rsidRPr="00027DF6">
        <w:rPr>
          <w:lang w:val="sq-AL"/>
        </w:rPr>
        <w:t>optimizimin</w:t>
      </w:r>
      <w:proofErr w:type="spellEnd"/>
      <w:r w:rsidRPr="00027DF6">
        <w:rPr>
          <w:lang w:val="sq-AL"/>
        </w:rPr>
        <w:t xml:space="preserve"> e mbrojtjes dhe sigurisë për situatat në të cilat individët janë ose mund të jenë subjekt i ekspozimit publik.</w:t>
      </w:r>
    </w:p>
    <w:p w14:paraId="0A42BA77" w14:textId="77777777" w:rsidR="00F5308B" w:rsidRPr="00027DF6" w:rsidRDefault="00F5308B" w:rsidP="00F5308B">
      <w:pPr>
        <w:pStyle w:val="Paragrafi"/>
        <w:rPr>
          <w:lang w:val="sq-AL"/>
        </w:rPr>
      </w:pPr>
      <w:r w:rsidRPr="00027DF6">
        <w:rPr>
          <w:lang w:val="sq-AL"/>
        </w:rPr>
        <w:t xml:space="preserve">4. Komisioni i Mbrojtjes nga Rrezatimet krijon dhe zbaton, ose miraton kufizime mbi dozën dhe kufizimet e rrezikut që do të përdoren në </w:t>
      </w:r>
      <w:proofErr w:type="spellStart"/>
      <w:r w:rsidRPr="00027DF6">
        <w:rPr>
          <w:lang w:val="sq-AL"/>
        </w:rPr>
        <w:t>optimizimin</w:t>
      </w:r>
      <w:proofErr w:type="spellEnd"/>
      <w:r w:rsidRPr="00027DF6">
        <w:rPr>
          <w:lang w:val="sq-AL"/>
        </w:rPr>
        <w:t xml:space="preserve"> e mbrojtjes dhe sigurisë për anëtarët e publikut. Kur vendos ose aprovon kufizime në lidhje me një burim brenda një praktike, Komisioni i Mbrojtjes nga Rrezatimet do të marrë parasysh, siç është e përshtatshme:</w:t>
      </w:r>
    </w:p>
    <w:p w14:paraId="3CF823EC" w14:textId="226B68AE" w:rsidR="00F5308B" w:rsidRPr="00027DF6" w:rsidRDefault="00F5308B" w:rsidP="00F5308B">
      <w:pPr>
        <w:pStyle w:val="Paragrafi"/>
        <w:rPr>
          <w:lang w:val="sq-AL"/>
        </w:rPr>
      </w:pPr>
      <w:r w:rsidRPr="00027DF6">
        <w:rPr>
          <w:lang w:val="sq-AL"/>
        </w:rPr>
        <w:t xml:space="preserve">a) </w:t>
      </w:r>
      <w:r w:rsidR="00EC2C95" w:rsidRPr="00027DF6">
        <w:rPr>
          <w:lang w:val="sq-AL"/>
        </w:rPr>
        <w:t xml:space="preserve">karakteristikat </w:t>
      </w:r>
      <w:r w:rsidRPr="00027DF6">
        <w:rPr>
          <w:lang w:val="sq-AL"/>
        </w:rPr>
        <w:t>e burimit dhe praktikës që kanë rëndësi për ekspozimin publik;</w:t>
      </w:r>
    </w:p>
    <w:p w14:paraId="1686F386" w14:textId="09151140" w:rsidR="00F5308B" w:rsidRPr="00027DF6" w:rsidRDefault="00F5308B" w:rsidP="00F5308B">
      <w:pPr>
        <w:pStyle w:val="Paragrafi"/>
        <w:rPr>
          <w:lang w:val="sq-AL"/>
        </w:rPr>
      </w:pPr>
      <w:r w:rsidRPr="00027DF6">
        <w:rPr>
          <w:lang w:val="sq-AL"/>
        </w:rPr>
        <w:t xml:space="preserve">b) </w:t>
      </w:r>
      <w:r w:rsidR="00EC2C95" w:rsidRPr="00027DF6">
        <w:rPr>
          <w:lang w:val="sq-AL"/>
        </w:rPr>
        <w:t xml:space="preserve">praktikën </w:t>
      </w:r>
      <w:r w:rsidRPr="00027DF6">
        <w:rPr>
          <w:lang w:val="sq-AL"/>
        </w:rPr>
        <w:t>e mirë në funksionimin e burimeve të ngjashme;</w:t>
      </w:r>
    </w:p>
    <w:p w14:paraId="5239068A" w14:textId="7563C180" w:rsidR="00F5308B" w:rsidRPr="00027DF6" w:rsidRDefault="00F5308B" w:rsidP="00F5308B">
      <w:pPr>
        <w:pStyle w:val="Paragrafi"/>
        <w:rPr>
          <w:lang w:val="sq-AL"/>
        </w:rPr>
      </w:pPr>
      <w:r w:rsidRPr="00027DF6">
        <w:rPr>
          <w:lang w:val="sq-AL"/>
        </w:rPr>
        <w:t xml:space="preserve">c) </w:t>
      </w:r>
      <w:r w:rsidR="00EC2C95" w:rsidRPr="00027DF6">
        <w:rPr>
          <w:lang w:val="sq-AL"/>
        </w:rPr>
        <w:t xml:space="preserve">doza </w:t>
      </w:r>
      <w:r w:rsidRPr="00027DF6">
        <w:rPr>
          <w:lang w:val="sq-AL"/>
        </w:rPr>
        <w:t>e kontributeve nga praktikat e tjera të autorizuara ose nga praktikat e mundshme të autorizuara në të ardhmen, të vlerësuara në fazën e projektimit dhe planifikimit, në mënyrë që doza totale për anëtarët e publikut të mos pritet të tejkalojë kufirin e dozës në çdo kohë pas fillimit të operacionit të burimit;</w:t>
      </w:r>
    </w:p>
    <w:p w14:paraId="70BCB213" w14:textId="550083BE" w:rsidR="00F5308B" w:rsidRPr="00027DF6" w:rsidRDefault="00F5308B" w:rsidP="00F5308B">
      <w:pPr>
        <w:pStyle w:val="Paragrafi"/>
        <w:rPr>
          <w:lang w:val="sq-AL"/>
        </w:rPr>
      </w:pPr>
      <w:r w:rsidRPr="00027DF6">
        <w:rPr>
          <w:lang w:val="sq-AL"/>
        </w:rPr>
        <w:t xml:space="preserve">ç) </w:t>
      </w:r>
      <w:r w:rsidR="00EC2C95" w:rsidRPr="00027DF6">
        <w:rPr>
          <w:lang w:val="sq-AL"/>
        </w:rPr>
        <w:t xml:space="preserve">pikëpamjet </w:t>
      </w:r>
      <w:r w:rsidRPr="00027DF6">
        <w:rPr>
          <w:lang w:val="sq-AL"/>
        </w:rPr>
        <w:t>e palëve të interesuara.</w:t>
      </w:r>
    </w:p>
    <w:p w14:paraId="120869DB" w14:textId="70044378" w:rsidR="00F5308B" w:rsidRPr="00027DF6" w:rsidRDefault="00F5308B" w:rsidP="00F5308B">
      <w:pPr>
        <w:pStyle w:val="Paragrafi"/>
        <w:rPr>
          <w:lang w:val="sq-AL"/>
        </w:rPr>
      </w:pPr>
      <w:r w:rsidRPr="00027DF6">
        <w:rPr>
          <w:lang w:val="sq-AL"/>
        </w:rPr>
        <w:t>5. Komisioni i Mbrojtjes nga Rrezatimet zbaton detyrimet p</w:t>
      </w:r>
      <w:r w:rsidR="00EC2C95">
        <w:rPr>
          <w:lang w:val="sq-AL"/>
        </w:rPr>
        <w:t>ë</w:t>
      </w:r>
      <w:r w:rsidRPr="00027DF6">
        <w:rPr>
          <w:lang w:val="sq-AL"/>
        </w:rPr>
        <w:t xml:space="preserve">r respektimin e kufijve të dozës të specifikuar në </w:t>
      </w:r>
      <w:r w:rsidR="00EC2C95" w:rsidRPr="00027DF6">
        <w:rPr>
          <w:lang w:val="sq-AL"/>
        </w:rPr>
        <w:t xml:space="preserve">shtojcën </w:t>
      </w:r>
      <w:proofErr w:type="spellStart"/>
      <w:r w:rsidRPr="00027DF6">
        <w:rPr>
          <w:lang w:val="sq-AL"/>
        </w:rPr>
        <w:t>II</w:t>
      </w:r>
      <w:proofErr w:type="spellEnd"/>
      <w:r w:rsidRPr="00027DF6">
        <w:rPr>
          <w:lang w:val="sq-AL"/>
        </w:rPr>
        <w:t xml:space="preserve"> për ekspozimin e publikut.</w:t>
      </w:r>
    </w:p>
    <w:p w14:paraId="67D1C036" w14:textId="77777777" w:rsidR="00F5308B" w:rsidRPr="00027DF6" w:rsidRDefault="00F5308B" w:rsidP="00F5308B">
      <w:pPr>
        <w:pStyle w:val="Paragrafi"/>
        <w:rPr>
          <w:lang w:val="sq-AL"/>
        </w:rPr>
      </w:pPr>
      <w:r w:rsidRPr="00027DF6">
        <w:rPr>
          <w:lang w:val="sq-AL"/>
        </w:rPr>
        <w:t xml:space="preserve">6. Para autorizimit të një praktike të re, ose të modifikuar, Komisioni i Mbrojtjes nga Rrezatimet kërkon paraqitjen dhe rishikimin e vlerësimeve të sigurisë dhe dokumenteve të tjera të lidhura me projektimin nga palët përgjegjëse që adresojnë </w:t>
      </w:r>
      <w:proofErr w:type="spellStart"/>
      <w:r w:rsidRPr="00027DF6">
        <w:rPr>
          <w:lang w:val="sq-AL"/>
        </w:rPr>
        <w:t>optimizimin</w:t>
      </w:r>
      <w:proofErr w:type="spellEnd"/>
      <w:r w:rsidRPr="00027DF6">
        <w:rPr>
          <w:lang w:val="sq-AL"/>
        </w:rPr>
        <w:t xml:space="preserve"> e mbrojtjes dhe sigurisë, kriteret e projektimit dhe tiparet e projektimit që lidhen me vlerësimin e ekspozimit dhe ekspozimit të mundshëm të anëtarëve të publikut.</w:t>
      </w:r>
    </w:p>
    <w:p w14:paraId="74C7C6A8" w14:textId="77777777" w:rsidR="00F5308B" w:rsidRPr="00027DF6" w:rsidRDefault="00F5308B" w:rsidP="00F5308B">
      <w:pPr>
        <w:pStyle w:val="Paragrafi"/>
        <w:rPr>
          <w:lang w:val="sq-AL"/>
        </w:rPr>
      </w:pPr>
      <w:r w:rsidRPr="00027DF6">
        <w:rPr>
          <w:lang w:val="sq-AL"/>
        </w:rPr>
        <w:t xml:space="preserve">7. Komisioni i Mbrojtjes nga Rrezatimet krijon, zbaton, ose miraton kufijtë </w:t>
      </w:r>
      <w:proofErr w:type="spellStart"/>
      <w:r w:rsidRPr="00027DF6">
        <w:rPr>
          <w:lang w:val="sq-AL"/>
        </w:rPr>
        <w:t>operacionalë</w:t>
      </w:r>
      <w:proofErr w:type="spellEnd"/>
      <w:r w:rsidRPr="00027DF6">
        <w:rPr>
          <w:lang w:val="sq-AL"/>
        </w:rPr>
        <w:t xml:space="preserve"> dhe kushtet në lidhje me ekspozimin publik, përfshirë kufijtë e autorizuar për shkarkimet. Këto kufij dhe kushte operative:</w:t>
      </w:r>
    </w:p>
    <w:p w14:paraId="2F1D2294" w14:textId="74CDF71D" w:rsidR="00F5308B" w:rsidRPr="00027DF6" w:rsidRDefault="00F5308B" w:rsidP="00F5308B">
      <w:pPr>
        <w:pStyle w:val="Paragrafi"/>
        <w:rPr>
          <w:lang w:val="sq-AL"/>
        </w:rPr>
      </w:pPr>
      <w:r w:rsidRPr="00027DF6">
        <w:rPr>
          <w:lang w:val="sq-AL"/>
        </w:rPr>
        <w:t xml:space="preserve">a) </w:t>
      </w:r>
      <w:r w:rsidR="0046232E" w:rsidRPr="00027DF6">
        <w:rPr>
          <w:lang w:val="sq-AL"/>
        </w:rPr>
        <w:t xml:space="preserve">do </w:t>
      </w:r>
      <w:r w:rsidRPr="00027DF6">
        <w:rPr>
          <w:lang w:val="sq-AL"/>
        </w:rPr>
        <w:t>të përdoren nga të licencuarit si kriter për demonstrimin e pajtueshmërisë pas fillimit të funksionimit të një burimi;</w:t>
      </w:r>
    </w:p>
    <w:p w14:paraId="0BC451E0" w14:textId="2BBD23F6" w:rsidR="00F5308B" w:rsidRPr="00027DF6" w:rsidRDefault="00F5308B" w:rsidP="00F5308B">
      <w:pPr>
        <w:pStyle w:val="Paragrafi"/>
        <w:rPr>
          <w:lang w:val="sq-AL"/>
        </w:rPr>
      </w:pPr>
      <w:r w:rsidRPr="00027DF6">
        <w:rPr>
          <w:lang w:val="sq-AL"/>
        </w:rPr>
        <w:t xml:space="preserve">b) </w:t>
      </w:r>
      <w:r w:rsidR="0046232E" w:rsidRPr="00027DF6">
        <w:rPr>
          <w:lang w:val="sq-AL"/>
        </w:rPr>
        <w:t xml:space="preserve">do </w:t>
      </w:r>
      <w:r w:rsidRPr="00027DF6">
        <w:rPr>
          <w:lang w:val="sq-AL"/>
        </w:rPr>
        <w:t>të korrespondojë me doza nën kufijtë e dozës, duke marrë parasysh rezultatet e optimizmit të mbrojtjes dhe sigurisë;</w:t>
      </w:r>
    </w:p>
    <w:p w14:paraId="0585A425" w14:textId="122C1475" w:rsidR="00F5308B" w:rsidRPr="00027DF6" w:rsidRDefault="00F5308B" w:rsidP="00F5308B">
      <w:pPr>
        <w:pStyle w:val="Paragrafi"/>
        <w:rPr>
          <w:lang w:val="sq-AL"/>
        </w:rPr>
      </w:pPr>
      <w:r w:rsidRPr="00027DF6">
        <w:rPr>
          <w:lang w:val="sq-AL"/>
        </w:rPr>
        <w:t xml:space="preserve">c) </w:t>
      </w:r>
      <w:r w:rsidR="0046232E" w:rsidRPr="00027DF6">
        <w:rPr>
          <w:lang w:val="sq-AL"/>
        </w:rPr>
        <w:t xml:space="preserve">do </w:t>
      </w:r>
      <w:r w:rsidRPr="00027DF6">
        <w:rPr>
          <w:lang w:val="sq-AL"/>
        </w:rPr>
        <w:t>të pasqyrojë praktikë të mirë në funksionimin e lehtësive ose aktiviteteve të ngjashme;</w:t>
      </w:r>
    </w:p>
    <w:p w14:paraId="72F6C188" w14:textId="5CD5416B" w:rsidR="00F5308B" w:rsidRPr="00027DF6" w:rsidRDefault="00F5308B" w:rsidP="00F5308B">
      <w:pPr>
        <w:pStyle w:val="Paragrafi"/>
        <w:rPr>
          <w:lang w:val="sq-AL"/>
        </w:rPr>
      </w:pPr>
      <w:r w:rsidRPr="00027DF6">
        <w:rPr>
          <w:lang w:val="sq-AL"/>
        </w:rPr>
        <w:t xml:space="preserve">ç) </w:t>
      </w:r>
      <w:r w:rsidR="0046232E" w:rsidRPr="00027DF6">
        <w:rPr>
          <w:lang w:val="sq-AL"/>
        </w:rPr>
        <w:t xml:space="preserve">lejon </w:t>
      </w:r>
      <w:r w:rsidRPr="00027DF6">
        <w:rPr>
          <w:lang w:val="sq-AL"/>
        </w:rPr>
        <w:t xml:space="preserve">fleksibilitet </w:t>
      </w:r>
      <w:proofErr w:type="spellStart"/>
      <w:r w:rsidRPr="00027DF6">
        <w:rPr>
          <w:lang w:val="sq-AL"/>
        </w:rPr>
        <w:t>operacional</w:t>
      </w:r>
      <w:proofErr w:type="spellEnd"/>
      <w:r w:rsidRPr="00027DF6">
        <w:rPr>
          <w:lang w:val="sq-AL"/>
        </w:rPr>
        <w:t>;</w:t>
      </w:r>
    </w:p>
    <w:p w14:paraId="7F6B710B" w14:textId="483833EB" w:rsidR="00F5308B" w:rsidRPr="00027DF6" w:rsidRDefault="00F5308B" w:rsidP="00F5308B">
      <w:pPr>
        <w:pStyle w:val="Paragrafi"/>
        <w:rPr>
          <w:lang w:val="sq-AL"/>
        </w:rPr>
      </w:pPr>
      <w:r w:rsidRPr="00027DF6">
        <w:rPr>
          <w:lang w:val="sq-AL"/>
        </w:rPr>
        <w:t xml:space="preserve">d) </w:t>
      </w:r>
      <w:r w:rsidR="0046232E" w:rsidRPr="00027DF6">
        <w:rPr>
          <w:lang w:val="sq-AL"/>
        </w:rPr>
        <w:t xml:space="preserve">do </w:t>
      </w:r>
      <w:r w:rsidRPr="00027DF6">
        <w:rPr>
          <w:lang w:val="sq-AL"/>
        </w:rPr>
        <w:t>të marrë parasysh rezultatet e vlerësimit të ardhshëm për ndikimet mjedisore radiologjike që janë ndërmarrë në përputhje me kërkesat e Komisionit të Mbrojtjes nga Rrezatimet.</w:t>
      </w:r>
    </w:p>
    <w:p w14:paraId="57DCAFE7" w14:textId="77777777" w:rsidR="00F5308B" w:rsidRPr="00027DF6" w:rsidRDefault="00F5308B" w:rsidP="00F5308B">
      <w:pPr>
        <w:pStyle w:val="Paragrafi"/>
        <w:rPr>
          <w:lang w:val="sq-AL"/>
        </w:rPr>
      </w:pPr>
      <w:r w:rsidRPr="00027DF6">
        <w:rPr>
          <w:lang w:val="sq-AL"/>
        </w:rPr>
        <w:t>8. Kur një burim brenda një praktike mund të shkaktojë ekspozim publik jashtë territorit ose zonës tjetër nën juridiksionin, ose kontrollin e Shtetit në të cilin ndodhet burimi, Komisioni i Mbrojtjes nga Rrezatimet:</w:t>
      </w:r>
    </w:p>
    <w:p w14:paraId="485502F7" w14:textId="7BEF4063" w:rsidR="00F5308B" w:rsidRPr="00027DF6" w:rsidRDefault="00F5308B" w:rsidP="00F5308B">
      <w:pPr>
        <w:pStyle w:val="Paragrafi"/>
        <w:rPr>
          <w:lang w:val="sq-AL"/>
        </w:rPr>
      </w:pPr>
      <w:r w:rsidRPr="00027DF6">
        <w:rPr>
          <w:lang w:val="sq-AL"/>
        </w:rPr>
        <w:t xml:space="preserve">a) </w:t>
      </w:r>
      <w:r w:rsidR="0046232E" w:rsidRPr="00027DF6">
        <w:rPr>
          <w:lang w:val="sq-AL"/>
        </w:rPr>
        <w:t xml:space="preserve">siguron </w:t>
      </w:r>
      <w:r w:rsidRPr="00027DF6">
        <w:rPr>
          <w:lang w:val="sq-AL"/>
        </w:rPr>
        <w:t>që vlerësimi për ndikimet radiologjike të përfshijë ato ndikime jashtë territorit ose zonës tjetër nën juridiksionin ose kontrollin e shtetit;</w:t>
      </w:r>
    </w:p>
    <w:p w14:paraId="005F939A" w14:textId="243CA804" w:rsidR="00F5308B" w:rsidRPr="00027DF6" w:rsidRDefault="00F5308B" w:rsidP="00F5308B">
      <w:pPr>
        <w:pStyle w:val="Paragrafi"/>
        <w:rPr>
          <w:lang w:val="sq-AL"/>
        </w:rPr>
      </w:pPr>
      <w:r w:rsidRPr="00027DF6">
        <w:rPr>
          <w:lang w:val="sq-AL"/>
        </w:rPr>
        <w:t xml:space="preserve">b) </w:t>
      </w:r>
      <w:r w:rsidR="0046232E" w:rsidRPr="00027DF6">
        <w:rPr>
          <w:lang w:val="sq-AL"/>
        </w:rPr>
        <w:t>vendos</w:t>
      </w:r>
      <w:r w:rsidRPr="00027DF6">
        <w:rPr>
          <w:lang w:val="sq-AL"/>
        </w:rPr>
        <w:t>, në masën e mundshme, kërkesa për kontrollin e shkarkimeve;</w:t>
      </w:r>
    </w:p>
    <w:p w14:paraId="6DAE3490" w14:textId="1246A336" w:rsidR="00F5308B" w:rsidRPr="00027DF6" w:rsidRDefault="00F5308B" w:rsidP="00F5308B">
      <w:pPr>
        <w:pStyle w:val="Paragrafi"/>
        <w:rPr>
          <w:lang w:val="sq-AL"/>
        </w:rPr>
      </w:pPr>
      <w:r w:rsidRPr="00027DF6">
        <w:rPr>
          <w:lang w:val="sq-AL"/>
        </w:rPr>
        <w:t xml:space="preserve">c) </w:t>
      </w:r>
      <w:r w:rsidR="0046232E" w:rsidRPr="00027DF6">
        <w:rPr>
          <w:lang w:val="sq-AL"/>
        </w:rPr>
        <w:t xml:space="preserve">do </w:t>
      </w:r>
      <w:r w:rsidRPr="00027DF6">
        <w:rPr>
          <w:lang w:val="sq-AL"/>
        </w:rPr>
        <w:t xml:space="preserve">të rregullojë me shtetin e prekur, mjetet për shkëmbimin e informacionit dhe </w:t>
      </w:r>
      <w:r w:rsidRPr="00027DF6">
        <w:rPr>
          <w:lang w:val="sq-AL"/>
        </w:rPr>
        <w:lastRenderedPageBreak/>
        <w:t>konsultimeve.</w:t>
      </w:r>
    </w:p>
    <w:p w14:paraId="4F236C4D" w14:textId="77777777" w:rsidR="00F5308B" w:rsidRPr="00027DF6" w:rsidRDefault="00F5308B" w:rsidP="00F5308B">
      <w:pPr>
        <w:pStyle w:val="Paragrafi"/>
        <w:rPr>
          <w:lang w:val="sq-AL"/>
        </w:rPr>
      </w:pPr>
    </w:p>
    <w:p w14:paraId="1CFEB518" w14:textId="77777777" w:rsidR="00F5308B" w:rsidRPr="00027DF6" w:rsidRDefault="00F5308B" w:rsidP="00F5308B">
      <w:pPr>
        <w:pStyle w:val="Paragrafi"/>
        <w:jc w:val="center"/>
        <w:rPr>
          <w:lang w:val="sq-AL"/>
        </w:rPr>
      </w:pPr>
      <w:r w:rsidRPr="00027DF6">
        <w:rPr>
          <w:lang w:val="sq-AL"/>
        </w:rPr>
        <w:t>Neni 38</w:t>
      </w:r>
    </w:p>
    <w:p w14:paraId="72761B81" w14:textId="77777777" w:rsidR="00F5308B" w:rsidRPr="0046232E" w:rsidRDefault="00F5308B" w:rsidP="00F5308B">
      <w:pPr>
        <w:pStyle w:val="Paragrafi"/>
        <w:jc w:val="center"/>
        <w:rPr>
          <w:b/>
          <w:lang w:val="sq-AL"/>
        </w:rPr>
      </w:pPr>
      <w:r w:rsidRPr="0046232E">
        <w:rPr>
          <w:b/>
          <w:lang w:val="sq-AL"/>
        </w:rPr>
        <w:t>Përgjegjësitë e palëve përkatëse në ekspozimin publik</w:t>
      </w:r>
    </w:p>
    <w:p w14:paraId="380A1023" w14:textId="77777777" w:rsidR="00F5308B" w:rsidRPr="00027DF6" w:rsidRDefault="00F5308B" w:rsidP="00F5308B">
      <w:pPr>
        <w:pStyle w:val="Paragrafi"/>
        <w:rPr>
          <w:lang w:val="sq-AL"/>
        </w:rPr>
      </w:pPr>
    </w:p>
    <w:p w14:paraId="7519D452" w14:textId="77777777" w:rsidR="00F5308B" w:rsidRPr="00027DF6" w:rsidRDefault="00F5308B" w:rsidP="00F5308B">
      <w:pPr>
        <w:pStyle w:val="Paragrafi"/>
        <w:rPr>
          <w:lang w:val="sq-AL"/>
        </w:rPr>
      </w:pPr>
      <w:r w:rsidRPr="00027DF6">
        <w:rPr>
          <w:lang w:val="sq-AL"/>
        </w:rPr>
        <w:t>1. Palët përkatëse do të zbatojnë sistemin e mbrojtjes dhe sigurisë për të mbrojtur anëtarët e publikut nga ekspozimi.</w:t>
      </w:r>
    </w:p>
    <w:p w14:paraId="7AF3442C" w14:textId="77777777" w:rsidR="00F5308B" w:rsidRPr="00027DF6" w:rsidRDefault="00F5308B" w:rsidP="00F5308B">
      <w:pPr>
        <w:pStyle w:val="Paragrafi"/>
        <w:rPr>
          <w:lang w:val="sq-AL"/>
        </w:rPr>
      </w:pPr>
      <w:r w:rsidRPr="00027DF6">
        <w:rPr>
          <w:lang w:val="sq-AL"/>
        </w:rPr>
        <w:t>2. Të licencuarit, në bashkëpunim me furnitorët dhe ofruesit e produkteve të konsumit, do të zbatojnë kërkesat e kësaj rregulloreje, do të verifikojnë dhe demonstrojnë pajtueshmërinë me to, siç përcaktohet nga Komisioni i Mbrojtjes nga Rrezatimet, në lidhje me çdo ekspozim publik të dhënë nga një burim për të cilin ata kanë përgjegjësi.</w:t>
      </w:r>
    </w:p>
    <w:p w14:paraId="618B4BE3" w14:textId="77777777" w:rsidR="00F5308B" w:rsidRPr="00027DF6" w:rsidRDefault="00F5308B" w:rsidP="00F5308B">
      <w:pPr>
        <w:pStyle w:val="Paragrafi"/>
        <w:rPr>
          <w:lang w:val="sq-AL"/>
        </w:rPr>
      </w:pPr>
      <w:r w:rsidRPr="00027DF6">
        <w:rPr>
          <w:lang w:val="sq-AL"/>
        </w:rPr>
        <w:t>3. Të licencuarit, në bashkëpunim me furnitorët, në zbatimin e parimit të optimizmit të mbrojtjes dhe sigurisë në projektimin, planifikimin, funksionimin dhe zbërthimin një burimi, për mbylljen dhe periudhën pas mbylljes për objektet ku ruhen mbetjet radioaktive, do të marrin parasysh:</w:t>
      </w:r>
    </w:p>
    <w:p w14:paraId="37EB1FB4" w14:textId="599F7B56" w:rsidR="00F5308B" w:rsidRPr="00027DF6" w:rsidRDefault="00F5308B" w:rsidP="00F5308B">
      <w:pPr>
        <w:pStyle w:val="Paragrafi"/>
        <w:rPr>
          <w:lang w:val="sq-AL"/>
        </w:rPr>
      </w:pPr>
      <w:r w:rsidRPr="00027DF6">
        <w:rPr>
          <w:lang w:val="sq-AL"/>
        </w:rPr>
        <w:t xml:space="preserve">a) </w:t>
      </w:r>
      <w:r w:rsidR="0046232E" w:rsidRPr="00027DF6">
        <w:rPr>
          <w:lang w:val="sq-AL"/>
        </w:rPr>
        <w:t xml:space="preserve">ndryshimet </w:t>
      </w:r>
      <w:r w:rsidRPr="00027DF6">
        <w:rPr>
          <w:lang w:val="sq-AL"/>
        </w:rPr>
        <w:t>e mundshme të kushteve që mund të ndikojnë në ekspozimin e anëtarëve të publikut, siç janë, ndryshimet në karakteristikat dhe përdorimin e burimit, kushteve të shpërndarjes në mjedis, mënyrën e ekspozimit ose ndryshimet në vlerat e parametrave të përdorura për përcaktimin e personit përfaqësues;</w:t>
      </w:r>
    </w:p>
    <w:p w14:paraId="522C06DE" w14:textId="03AC73CA" w:rsidR="00F5308B" w:rsidRPr="00027DF6" w:rsidRDefault="00F5308B" w:rsidP="00F5308B">
      <w:pPr>
        <w:pStyle w:val="Paragrafi"/>
        <w:rPr>
          <w:lang w:val="sq-AL"/>
        </w:rPr>
      </w:pPr>
      <w:r w:rsidRPr="00027DF6">
        <w:rPr>
          <w:lang w:val="sq-AL"/>
        </w:rPr>
        <w:t xml:space="preserve">b) </w:t>
      </w:r>
      <w:r w:rsidR="0046232E" w:rsidRPr="00027DF6">
        <w:rPr>
          <w:lang w:val="sq-AL"/>
        </w:rPr>
        <w:t xml:space="preserve">praktikat </w:t>
      </w:r>
      <w:r w:rsidRPr="00027DF6">
        <w:rPr>
          <w:lang w:val="sq-AL"/>
        </w:rPr>
        <w:t>e mira në funksionimin e burimeve të ngjashme ose praktikave të ngjashme;</w:t>
      </w:r>
    </w:p>
    <w:p w14:paraId="7E10619D" w14:textId="2E869811" w:rsidR="00F5308B" w:rsidRPr="00027DF6" w:rsidRDefault="00F5308B" w:rsidP="00F5308B">
      <w:pPr>
        <w:pStyle w:val="Paragrafi"/>
        <w:rPr>
          <w:lang w:val="sq-AL"/>
        </w:rPr>
      </w:pPr>
      <w:r w:rsidRPr="00027DF6">
        <w:rPr>
          <w:lang w:val="sq-AL"/>
        </w:rPr>
        <w:t xml:space="preserve">c) </w:t>
      </w:r>
      <w:r w:rsidR="0046232E" w:rsidRPr="00027DF6">
        <w:rPr>
          <w:lang w:val="sq-AL"/>
        </w:rPr>
        <w:t xml:space="preserve">mbledhjen </w:t>
      </w:r>
      <w:r w:rsidRPr="00027DF6">
        <w:rPr>
          <w:lang w:val="sq-AL"/>
        </w:rPr>
        <w:t>dhe akumulimin e mundshëm nga shkarkimet në mjedis të substancave radioaktive gjatë jetëgjatësisë së burimit;</w:t>
      </w:r>
    </w:p>
    <w:p w14:paraId="557DC49C" w14:textId="5FC3CD38" w:rsidR="00F5308B" w:rsidRPr="00027DF6" w:rsidRDefault="00F5308B" w:rsidP="00F5308B">
      <w:pPr>
        <w:pStyle w:val="Paragrafi"/>
        <w:rPr>
          <w:lang w:val="sq-AL"/>
        </w:rPr>
      </w:pPr>
      <w:r w:rsidRPr="00027DF6">
        <w:rPr>
          <w:lang w:val="sq-AL"/>
        </w:rPr>
        <w:t>ç)</w:t>
      </w:r>
      <w:r w:rsidR="0046232E">
        <w:rPr>
          <w:lang w:val="sq-AL"/>
        </w:rPr>
        <w:t xml:space="preserve"> </w:t>
      </w:r>
      <w:r w:rsidR="0046232E" w:rsidRPr="00027DF6">
        <w:rPr>
          <w:lang w:val="sq-AL"/>
        </w:rPr>
        <w:t xml:space="preserve">pasiguritë </w:t>
      </w:r>
      <w:r w:rsidRPr="00027DF6">
        <w:rPr>
          <w:lang w:val="sq-AL"/>
        </w:rPr>
        <w:t xml:space="preserve">në vlerësimin e dozave, veçanërisht pasiguritë e kontributeve në doza nëse burimi dhe personi përfaqësues ndahen në hapësirë </w:t>
      </w:r>
      <w:r w:rsidRPr="00027DF6">
        <w:rPr>
          <w:rFonts w:ascii="Cambria Math" w:hAnsi="Cambria Math" w:cs="Cambria Math"/>
          <w:lang w:val="sq-AL"/>
        </w:rPr>
        <w:t>​​</w:t>
      </w:r>
      <w:r w:rsidRPr="00027DF6">
        <w:rPr>
          <w:lang w:val="sq-AL"/>
        </w:rPr>
        <w:t>ose n</w:t>
      </w:r>
      <w:r w:rsidRPr="00027DF6">
        <w:rPr>
          <w:rFonts w:ascii="Calibri" w:hAnsi="Calibri" w:cs="Calibri"/>
          <w:lang w:val="sq-AL"/>
        </w:rPr>
        <w:t>ë</w:t>
      </w:r>
      <w:r w:rsidRPr="00027DF6">
        <w:rPr>
          <w:lang w:val="sq-AL"/>
        </w:rPr>
        <w:t xml:space="preserve"> koh</w:t>
      </w:r>
      <w:r w:rsidRPr="00027DF6">
        <w:rPr>
          <w:rFonts w:ascii="Calibri" w:hAnsi="Calibri" w:cs="Calibri"/>
          <w:lang w:val="sq-AL"/>
        </w:rPr>
        <w:t>ë</w:t>
      </w:r>
      <w:r w:rsidRPr="00027DF6">
        <w:rPr>
          <w:lang w:val="sq-AL"/>
        </w:rPr>
        <w:t>;</w:t>
      </w:r>
    </w:p>
    <w:p w14:paraId="54EC892F" w14:textId="77777777" w:rsidR="00F5308B" w:rsidRPr="00027DF6" w:rsidRDefault="00F5308B" w:rsidP="00F5308B">
      <w:pPr>
        <w:pStyle w:val="Paragrafi"/>
        <w:rPr>
          <w:lang w:val="sq-AL"/>
        </w:rPr>
      </w:pPr>
      <w:r w:rsidRPr="00027DF6">
        <w:rPr>
          <w:lang w:val="sq-AL"/>
        </w:rPr>
        <w:t>4. Të licencuarit, për burimet nën përgjegjësinë e tyre, krijojnë, zbatojnë dhe mirëmbajnë:</w:t>
      </w:r>
    </w:p>
    <w:p w14:paraId="1157BB3A" w14:textId="14E331DF" w:rsidR="00F5308B" w:rsidRPr="00027DF6" w:rsidRDefault="00F5308B" w:rsidP="00F5308B">
      <w:pPr>
        <w:pStyle w:val="Paragrafi"/>
        <w:rPr>
          <w:lang w:val="sq-AL"/>
        </w:rPr>
      </w:pPr>
      <w:r w:rsidRPr="00027DF6">
        <w:rPr>
          <w:lang w:val="sq-AL"/>
        </w:rPr>
        <w:t xml:space="preserve">a) </w:t>
      </w:r>
      <w:r w:rsidR="0046232E" w:rsidRPr="00027DF6">
        <w:rPr>
          <w:lang w:val="sq-AL"/>
        </w:rPr>
        <w:t>politikat</w:t>
      </w:r>
      <w:r w:rsidRPr="00027DF6">
        <w:rPr>
          <w:lang w:val="sq-AL"/>
        </w:rPr>
        <w:t>, procedurat dhe rregullimet organizative për mbrojtje dhe siguri në lidhje me ekspozimin e publikut, në përputhje me kërkesat e kësaj rregulloreje;</w:t>
      </w:r>
    </w:p>
    <w:p w14:paraId="6DB649CE" w14:textId="037C2F0C" w:rsidR="00F5308B" w:rsidRPr="00027DF6" w:rsidRDefault="00F5308B" w:rsidP="00F5308B">
      <w:pPr>
        <w:pStyle w:val="Paragrafi"/>
        <w:rPr>
          <w:lang w:val="sq-AL"/>
        </w:rPr>
      </w:pPr>
      <w:r w:rsidRPr="00027DF6">
        <w:rPr>
          <w:lang w:val="sq-AL"/>
        </w:rPr>
        <w:t xml:space="preserve">b) </w:t>
      </w:r>
      <w:r w:rsidR="0046232E" w:rsidRPr="00027DF6">
        <w:rPr>
          <w:lang w:val="sq-AL"/>
        </w:rPr>
        <w:t xml:space="preserve">masat </w:t>
      </w:r>
      <w:r w:rsidRPr="00027DF6">
        <w:rPr>
          <w:lang w:val="sq-AL"/>
        </w:rPr>
        <w:t>për të siguruar:</w:t>
      </w:r>
    </w:p>
    <w:p w14:paraId="053A4459" w14:textId="4B5394E7" w:rsidR="00F5308B" w:rsidRPr="00027DF6" w:rsidRDefault="00F5308B" w:rsidP="00F5308B">
      <w:pPr>
        <w:pStyle w:val="Paragrafi"/>
        <w:rPr>
          <w:lang w:val="sq-AL"/>
        </w:rPr>
      </w:pPr>
      <w:r w:rsidRPr="00027DF6">
        <w:rPr>
          <w:lang w:val="sq-AL"/>
        </w:rPr>
        <w:t>i</w:t>
      </w:r>
      <w:r w:rsidR="0046232E">
        <w:rPr>
          <w:lang w:val="sq-AL"/>
        </w:rPr>
        <w:t>.</w:t>
      </w:r>
      <w:r w:rsidRPr="00027DF6">
        <w:rPr>
          <w:lang w:val="sq-AL"/>
        </w:rPr>
        <w:t xml:space="preserve"> </w:t>
      </w:r>
      <w:proofErr w:type="spellStart"/>
      <w:r w:rsidR="0046232E" w:rsidRPr="00027DF6">
        <w:rPr>
          <w:lang w:val="sq-AL"/>
        </w:rPr>
        <w:t>optimizimin</w:t>
      </w:r>
      <w:proofErr w:type="spellEnd"/>
      <w:r w:rsidR="0046232E" w:rsidRPr="00027DF6">
        <w:rPr>
          <w:lang w:val="sq-AL"/>
        </w:rPr>
        <w:t xml:space="preserve"> </w:t>
      </w:r>
      <w:r w:rsidRPr="00027DF6">
        <w:rPr>
          <w:lang w:val="sq-AL"/>
        </w:rPr>
        <w:t>e mbrojtjes dhe sigurisë;</w:t>
      </w:r>
    </w:p>
    <w:p w14:paraId="275CBC03" w14:textId="49CD6BFB" w:rsidR="00F5308B" w:rsidRPr="00027DF6" w:rsidRDefault="00F5308B" w:rsidP="00F5308B">
      <w:pPr>
        <w:pStyle w:val="Paragrafi"/>
        <w:rPr>
          <w:lang w:val="sq-AL"/>
        </w:rPr>
      </w:pPr>
      <w:proofErr w:type="spellStart"/>
      <w:r w:rsidRPr="00027DF6">
        <w:rPr>
          <w:lang w:val="sq-AL"/>
        </w:rPr>
        <w:t>ii</w:t>
      </w:r>
      <w:proofErr w:type="spellEnd"/>
      <w:r w:rsidR="0046232E">
        <w:rPr>
          <w:lang w:val="sq-AL"/>
        </w:rPr>
        <w:t>.</w:t>
      </w:r>
      <w:r w:rsidRPr="00027DF6">
        <w:rPr>
          <w:lang w:val="sq-AL"/>
        </w:rPr>
        <w:t xml:space="preserve"> </w:t>
      </w:r>
      <w:r w:rsidR="0046232E" w:rsidRPr="00027DF6">
        <w:rPr>
          <w:lang w:val="sq-AL"/>
        </w:rPr>
        <w:t xml:space="preserve">kufizimin </w:t>
      </w:r>
      <w:r w:rsidRPr="00027DF6">
        <w:rPr>
          <w:lang w:val="sq-AL"/>
        </w:rPr>
        <w:t>e ekspozimit të anëtarëve të publikut nga burime të tilla, në përputhje me autorizimin.</w:t>
      </w:r>
    </w:p>
    <w:p w14:paraId="2BA582FA" w14:textId="345E61EA" w:rsidR="00F5308B" w:rsidRPr="00027DF6" w:rsidRDefault="00F5308B" w:rsidP="00F5308B">
      <w:pPr>
        <w:pStyle w:val="Paragrafi"/>
        <w:rPr>
          <w:lang w:val="sq-AL"/>
        </w:rPr>
      </w:pPr>
      <w:r w:rsidRPr="00027DF6">
        <w:rPr>
          <w:lang w:val="sq-AL"/>
        </w:rPr>
        <w:t xml:space="preserve">c) </w:t>
      </w:r>
      <w:r w:rsidR="0046232E" w:rsidRPr="00027DF6">
        <w:rPr>
          <w:lang w:val="sq-AL"/>
        </w:rPr>
        <w:t xml:space="preserve">masat </w:t>
      </w:r>
      <w:r w:rsidRPr="00027DF6">
        <w:rPr>
          <w:lang w:val="sq-AL"/>
        </w:rPr>
        <w:t>për sigurimin e burimeve të tilla;</w:t>
      </w:r>
    </w:p>
    <w:p w14:paraId="079E7A07" w14:textId="0F2B5858" w:rsidR="00F5308B" w:rsidRPr="00027DF6" w:rsidRDefault="00F5308B" w:rsidP="00F5308B">
      <w:pPr>
        <w:pStyle w:val="Paragrafi"/>
        <w:rPr>
          <w:lang w:val="sq-AL"/>
        </w:rPr>
      </w:pPr>
      <w:r w:rsidRPr="00027DF6">
        <w:rPr>
          <w:lang w:val="sq-AL"/>
        </w:rPr>
        <w:t>ç)</w:t>
      </w:r>
      <w:r w:rsidR="0046232E">
        <w:rPr>
          <w:lang w:val="sq-AL"/>
        </w:rPr>
        <w:t xml:space="preserve"> </w:t>
      </w:r>
      <w:r w:rsidR="0046232E" w:rsidRPr="00027DF6">
        <w:rPr>
          <w:lang w:val="sq-AL"/>
        </w:rPr>
        <w:t xml:space="preserve">sigurimi </w:t>
      </w:r>
      <w:r w:rsidRPr="00027DF6">
        <w:rPr>
          <w:lang w:val="sq-AL"/>
        </w:rPr>
        <w:t>i burimeve të përshtatshme dhe adekuate, përfshirë lehtësirat, pajisjet dhe shërbime, për mbrojtjen dhe sigurinë e anëtarëve të publikut, në përpjesëtim me gjasat dhe madhësinë e ekspozimeve.</w:t>
      </w:r>
    </w:p>
    <w:p w14:paraId="65BC23C6" w14:textId="40198B5E" w:rsidR="00F5308B" w:rsidRPr="00027DF6" w:rsidRDefault="00F5308B" w:rsidP="00F5308B">
      <w:pPr>
        <w:pStyle w:val="Paragrafi"/>
        <w:rPr>
          <w:lang w:val="sq-AL"/>
        </w:rPr>
      </w:pPr>
      <w:r w:rsidRPr="00027DF6">
        <w:rPr>
          <w:lang w:val="sq-AL"/>
        </w:rPr>
        <w:t xml:space="preserve">d) </w:t>
      </w:r>
      <w:r w:rsidR="0046232E" w:rsidRPr="00027DF6">
        <w:rPr>
          <w:lang w:val="sq-AL"/>
        </w:rPr>
        <w:t xml:space="preserve">programet </w:t>
      </w:r>
      <w:r w:rsidRPr="00027DF6">
        <w:rPr>
          <w:lang w:val="sq-AL"/>
        </w:rPr>
        <w:t>për trajnimin e duhur të personelit që kanë funksione të rëndësishme për mbrojtjen dhe sigurinë e anëtarëve të publikut, si dhe rikualifikim periodik siç kërkohet, për të siguruar nivelin e nevojshëm të kompetencës;</w:t>
      </w:r>
    </w:p>
    <w:p w14:paraId="7DB55CD6" w14:textId="6804DF0B" w:rsidR="00F5308B" w:rsidRPr="00027DF6" w:rsidRDefault="00F5308B" w:rsidP="00F5308B">
      <w:pPr>
        <w:pStyle w:val="Paragrafi"/>
        <w:rPr>
          <w:lang w:val="sq-AL"/>
        </w:rPr>
      </w:pPr>
      <w:r w:rsidRPr="00027DF6">
        <w:rPr>
          <w:lang w:val="sq-AL"/>
        </w:rPr>
        <w:t>dh)</w:t>
      </w:r>
      <w:r w:rsidRPr="00027DF6">
        <w:rPr>
          <w:lang w:val="sq-AL"/>
        </w:rPr>
        <w:tab/>
      </w:r>
      <w:r w:rsidR="0046232E" w:rsidRPr="00027DF6">
        <w:rPr>
          <w:lang w:val="sq-AL"/>
        </w:rPr>
        <w:t xml:space="preserve">sigurimi </w:t>
      </w:r>
      <w:r w:rsidRPr="00027DF6">
        <w:rPr>
          <w:lang w:val="sq-AL"/>
        </w:rPr>
        <w:t>i pajisjeve të përshtatshme për monitorim, programet e monitorimit dhe metodat për vlerësimin e ekspozimit publik;</w:t>
      </w:r>
    </w:p>
    <w:p w14:paraId="31B76BE3" w14:textId="0CB9FAA8" w:rsidR="00F5308B" w:rsidRPr="00027DF6" w:rsidRDefault="00F5308B" w:rsidP="00F5308B">
      <w:pPr>
        <w:pStyle w:val="Paragrafi"/>
        <w:rPr>
          <w:lang w:val="sq-AL"/>
        </w:rPr>
      </w:pPr>
      <w:r w:rsidRPr="00027DF6">
        <w:rPr>
          <w:lang w:val="sq-AL"/>
        </w:rPr>
        <w:t xml:space="preserve">e) </w:t>
      </w:r>
      <w:r w:rsidR="0046232E" w:rsidRPr="00027DF6">
        <w:rPr>
          <w:lang w:val="sq-AL"/>
        </w:rPr>
        <w:t xml:space="preserve">regjistrime </w:t>
      </w:r>
      <w:r w:rsidRPr="00027DF6">
        <w:rPr>
          <w:lang w:val="sq-AL"/>
        </w:rPr>
        <w:t>adekuate të programeve të monitorimit;</w:t>
      </w:r>
    </w:p>
    <w:p w14:paraId="64B2BDE7" w14:textId="27D723C9" w:rsidR="00F5308B" w:rsidRPr="00027DF6" w:rsidRDefault="00F5308B" w:rsidP="00F5308B">
      <w:pPr>
        <w:pStyle w:val="Paragrafi"/>
        <w:rPr>
          <w:lang w:val="sq-AL"/>
        </w:rPr>
      </w:pPr>
      <w:r w:rsidRPr="00027DF6">
        <w:rPr>
          <w:lang w:val="sq-AL"/>
        </w:rPr>
        <w:t>ë)</w:t>
      </w:r>
      <w:r w:rsidR="0046232E">
        <w:rPr>
          <w:lang w:val="sq-AL"/>
        </w:rPr>
        <w:t xml:space="preserve"> </w:t>
      </w:r>
      <w:r w:rsidR="0046232E" w:rsidRPr="00027DF6">
        <w:rPr>
          <w:lang w:val="sq-AL"/>
        </w:rPr>
        <w:t xml:space="preserve">planet </w:t>
      </w:r>
      <w:r w:rsidRPr="00027DF6">
        <w:rPr>
          <w:lang w:val="sq-AL"/>
        </w:rPr>
        <w:t>e emergjencës, procedurat e emergjencës dhe masat e emergjencës, në përputhje me natyrën dhe madhësinë e rreziqeve nga rrezatimi që lidhen me burimet.</w:t>
      </w:r>
    </w:p>
    <w:p w14:paraId="382C29F9" w14:textId="3265B040" w:rsidR="00F5308B" w:rsidRPr="00027DF6" w:rsidRDefault="00F5308B" w:rsidP="00F5308B">
      <w:pPr>
        <w:pStyle w:val="Paragrafi"/>
        <w:rPr>
          <w:lang w:val="sq-AL"/>
        </w:rPr>
      </w:pPr>
      <w:r w:rsidRPr="00027DF6">
        <w:rPr>
          <w:lang w:val="sq-AL"/>
        </w:rPr>
        <w:t>5.</w:t>
      </w:r>
      <w:r w:rsidR="00027DF6" w:rsidRPr="00027DF6">
        <w:rPr>
          <w:lang w:val="sq-AL"/>
        </w:rPr>
        <w:t xml:space="preserve"> </w:t>
      </w:r>
      <w:r w:rsidRPr="00027DF6">
        <w:rPr>
          <w:lang w:val="sq-AL"/>
        </w:rPr>
        <w:t>Palët përkatëse kanë përgjegjësi dhe janë të detyruara t</w:t>
      </w:r>
      <w:r w:rsidR="00F266D2">
        <w:rPr>
          <w:lang w:val="sq-AL"/>
        </w:rPr>
        <w:t>’</w:t>
      </w:r>
      <w:r w:rsidRPr="00027DF6">
        <w:rPr>
          <w:lang w:val="sq-AL"/>
        </w:rPr>
        <w:t xml:space="preserve">i japin në çdo kohë informacion Komisionit të Mbrojtjes nga Rrezatimet dhe Zyrës së Mbrojtjes nga Rrezatimet, në lidhje me çështje të ekspozimit publik. </w:t>
      </w:r>
    </w:p>
    <w:p w14:paraId="1153143F" w14:textId="77777777" w:rsidR="00F5308B" w:rsidRPr="00027DF6" w:rsidRDefault="00F5308B" w:rsidP="00F5308B">
      <w:pPr>
        <w:pStyle w:val="Paragrafi"/>
        <w:rPr>
          <w:lang w:val="sq-AL"/>
        </w:rPr>
      </w:pPr>
    </w:p>
    <w:p w14:paraId="3B3C5FBF" w14:textId="77777777" w:rsidR="00F5308B" w:rsidRPr="00027DF6" w:rsidRDefault="00F5308B" w:rsidP="00F5308B">
      <w:pPr>
        <w:pStyle w:val="Paragrafi"/>
        <w:jc w:val="center"/>
        <w:rPr>
          <w:lang w:val="sq-AL"/>
        </w:rPr>
      </w:pPr>
      <w:r w:rsidRPr="00027DF6">
        <w:rPr>
          <w:lang w:val="sq-AL"/>
        </w:rPr>
        <w:t>Neni 39</w:t>
      </w:r>
    </w:p>
    <w:p w14:paraId="1631F855" w14:textId="77777777" w:rsidR="00F5308B" w:rsidRPr="00027DF6" w:rsidRDefault="00F5308B" w:rsidP="00F5308B">
      <w:pPr>
        <w:pStyle w:val="Paragrafi"/>
        <w:jc w:val="center"/>
        <w:rPr>
          <w:lang w:val="sq-AL"/>
        </w:rPr>
      </w:pPr>
      <w:r w:rsidRPr="0001081B">
        <w:rPr>
          <w:b/>
          <w:lang w:val="sq-AL"/>
        </w:rPr>
        <w:t>Vizitorët</w:t>
      </w:r>
    </w:p>
    <w:p w14:paraId="16109578" w14:textId="77777777" w:rsidR="00F5308B" w:rsidRPr="00027DF6" w:rsidRDefault="00F5308B" w:rsidP="00F5308B">
      <w:pPr>
        <w:pStyle w:val="Paragrafi"/>
        <w:rPr>
          <w:lang w:val="sq-AL"/>
        </w:rPr>
      </w:pPr>
    </w:p>
    <w:p w14:paraId="1542E61A" w14:textId="77777777" w:rsidR="00F5308B" w:rsidRPr="00027DF6" w:rsidRDefault="00F5308B" w:rsidP="00F5308B">
      <w:pPr>
        <w:pStyle w:val="Paragrafi"/>
        <w:rPr>
          <w:lang w:val="sq-AL"/>
        </w:rPr>
      </w:pPr>
      <w:r w:rsidRPr="00027DF6">
        <w:rPr>
          <w:lang w:val="sq-AL"/>
        </w:rPr>
        <w:lastRenderedPageBreak/>
        <w:t>Të licencuarit, në bashkëpunim me punëdhënësit, kur është e përshtatshme:</w:t>
      </w:r>
    </w:p>
    <w:p w14:paraId="42822E30" w14:textId="2212B487" w:rsidR="00F5308B" w:rsidRPr="00027DF6" w:rsidRDefault="00F5308B" w:rsidP="00F5308B">
      <w:pPr>
        <w:pStyle w:val="Paragrafi"/>
        <w:rPr>
          <w:lang w:val="sq-AL"/>
        </w:rPr>
      </w:pPr>
      <w:r w:rsidRPr="00027DF6">
        <w:rPr>
          <w:lang w:val="sq-AL"/>
        </w:rPr>
        <w:t xml:space="preserve">a) </w:t>
      </w:r>
      <w:r w:rsidR="003D5C5D" w:rsidRPr="00027DF6">
        <w:rPr>
          <w:lang w:val="sq-AL"/>
        </w:rPr>
        <w:t xml:space="preserve">do </w:t>
      </w:r>
      <w:r w:rsidRPr="00027DF6">
        <w:rPr>
          <w:lang w:val="sq-AL"/>
        </w:rPr>
        <w:t xml:space="preserve">të zbatojnë kërkesat përkatëse të kësaj rregulloreje në lidhje me ekspozimin publik për vizitorët në një zonë të kontrolluar, ose një zonë të </w:t>
      </w:r>
      <w:r w:rsidR="00186D2F">
        <w:rPr>
          <w:lang w:val="sq-AL"/>
        </w:rPr>
        <w:t>mbikëqyr</w:t>
      </w:r>
      <w:r w:rsidRPr="00027DF6">
        <w:rPr>
          <w:lang w:val="sq-AL"/>
        </w:rPr>
        <w:t>ur;</w:t>
      </w:r>
    </w:p>
    <w:p w14:paraId="1732D0DD" w14:textId="26D6D50D" w:rsidR="00F5308B" w:rsidRPr="00027DF6" w:rsidRDefault="00F5308B" w:rsidP="00F5308B">
      <w:pPr>
        <w:pStyle w:val="Paragrafi"/>
        <w:rPr>
          <w:lang w:val="sq-AL"/>
        </w:rPr>
      </w:pPr>
      <w:r w:rsidRPr="00027DF6">
        <w:rPr>
          <w:lang w:val="sq-AL"/>
        </w:rPr>
        <w:t xml:space="preserve">b) </w:t>
      </w:r>
      <w:r w:rsidR="003D5C5D" w:rsidRPr="00027DF6">
        <w:rPr>
          <w:lang w:val="sq-AL"/>
        </w:rPr>
        <w:t xml:space="preserve">sigurojnë </w:t>
      </w:r>
      <w:r w:rsidRPr="00027DF6">
        <w:rPr>
          <w:lang w:val="sq-AL"/>
        </w:rPr>
        <w:t>që vizitorët të shoqërohen në çdo zonë të kontrolluar nga një person që njeh masat për mbrojtje dhe siguri për zonën e kontrolluar;</w:t>
      </w:r>
    </w:p>
    <w:p w14:paraId="13837791" w14:textId="07777AA7" w:rsidR="00F5308B" w:rsidRPr="00027DF6" w:rsidRDefault="00F5308B" w:rsidP="00F5308B">
      <w:pPr>
        <w:pStyle w:val="Paragrafi"/>
        <w:rPr>
          <w:lang w:val="sq-AL"/>
        </w:rPr>
      </w:pPr>
      <w:r w:rsidRPr="00027DF6">
        <w:rPr>
          <w:lang w:val="sq-AL"/>
        </w:rPr>
        <w:t xml:space="preserve">c) </w:t>
      </w:r>
      <w:r w:rsidR="003D5C5D" w:rsidRPr="00027DF6">
        <w:rPr>
          <w:lang w:val="sq-AL"/>
        </w:rPr>
        <w:t xml:space="preserve">do </w:t>
      </w:r>
      <w:r w:rsidRPr="00027DF6">
        <w:rPr>
          <w:lang w:val="sq-AL"/>
        </w:rPr>
        <w:t xml:space="preserve">të sigurojnë informacion dhe udhëzime adekuate për vizitorët përpara se të hyjnë në një zonë të kontrolluar, ose në një zonë të </w:t>
      </w:r>
      <w:r w:rsidR="00186D2F">
        <w:rPr>
          <w:lang w:val="sq-AL"/>
        </w:rPr>
        <w:t>mbikëqyr</w:t>
      </w:r>
      <w:r w:rsidRPr="00027DF6">
        <w:rPr>
          <w:lang w:val="sq-AL"/>
        </w:rPr>
        <w:t>ur, në mënyrë që të sigurojnë mbrojtje dhe siguri për vizitorët dhe individët e tjerë që mund të preken nga veprimet e tyre;</w:t>
      </w:r>
    </w:p>
    <w:p w14:paraId="358EC1E1" w14:textId="69983569" w:rsidR="00F5308B" w:rsidRPr="00027DF6" w:rsidRDefault="00F5308B" w:rsidP="00F5308B">
      <w:pPr>
        <w:pStyle w:val="Paragrafi"/>
        <w:rPr>
          <w:lang w:val="sq-AL"/>
        </w:rPr>
      </w:pPr>
      <w:r w:rsidRPr="00027DF6">
        <w:rPr>
          <w:lang w:val="sq-AL"/>
        </w:rPr>
        <w:t>ç)</w:t>
      </w:r>
      <w:r w:rsidR="003D5C5D">
        <w:rPr>
          <w:lang w:val="sq-AL"/>
        </w:rPr>
        <w:t xml:space="preserve"> </w:t>
      </w:r>
      <w:r w:rsidR="003D5C5D" w:rsidRPr="00027DF6">
        <w:rPr>
          <w:lang w:val="sq-AL"/>
        </w:rPr>
        <w:t xml:space="preserve">sigurojnë </w:t>
      </w:r>
      <w:r w:rsidRPr="00027DF6">
        <w:rPr>
          <w:lang w:val="sq-AL"/>
        </w:rPr>
        <w:t xml:space="preserve">që të ruhet kontrolli i duhur mbi hyrjen e vizitorëve në një zonë të kontrolluar, ose në një zonë të </w:t>
      </w:r>
      <w:r w:rsidR="00186D2F">
        <w:rPr>
          <w:lang w:val="sq-AL"/>
        </w:rPr>
        <w:t>mbikëqyr</w:t>
      </w:r>
      <w:r w:rsidRPr="00027DF6">
        <w:rPr>
          <w:lang w:val="sq-AL"/>
        </w:rPr>
        <w:t>ur, përfshirë përdorimin e shenjave për zona të tilla.</w:t>
      </w:r>
    </w:p>
    <w:p w14:paraId="40B0A42A" w14:textId="77777777" w:rsidR="00F5308B" w:rsidRPr="00027DF6" w:rsidRDefault="00F5308B" w:rsidP="00F5308B">
      <w:pPr>
        <w:pStyle w:val="Paragrafi"/>
        <w:rPr>
          <w:lang w:val="sq-AL"/>
        </w:rPr>
      </w:pPr>
    </w:p>
    <w:p w14:paraId="5396A76A" w14:textId="77777777" w:rsidR="00F5308B" w:rsidRPr="00027DF6" w:rsidRDefault="00F5308B" w:rsidP="00F5308B">
      <w:pPr>
        <w:pStyle w:val="Paragrafi"/>
        <w:jc w:val="center"/>
        <w:rPr>
          <w:lang w:val="sq-AL"/>
        </w:rPr>
      </w:pPr>
      <w:r w:rsidRPr="00027DF6">
        <w:rPr>
          <w:lang w:val="sq-AL"/>
        </w:rPr>
        <w:t>Neni 40</w:t>
      </w:r>
    </w:p>
    <w:p w14:paraId="55A16446" w14:textId="77777777" w:rsidR="00F5308B" w:rsidRPr="0001081B" w:rsidRDefault="00F5308B" w:rsidP="00F5308B">
      <w:pPr>
        <w:pStyle w:val="Paragrafi"/>
        <w:jc w:val="center"/>
        <w:rPr>
          <w:b/>
          <w:lang w:val="sq-AL"/>
        </w:rPr>
      </w:pPr>
      <w:r w:rsidRPr="0001081B">
        <w:rPr>
          <w:b/>
          <w:lang w:val="sq-AL"/>
        </w:rPr>
        <w:t xml:space="preserve">Ekspozimi i jashtëm dhe ndotja në zonat me </w:t>
      </w:r>
      <w:proofErr w:type="spellStart"/>
      <w:r w:rsidRPr="0001081B">
        <w:rPr>
          <w:b/>
          <w:lang w:val="sq-AL"/>
        </w:rPr>
        <w:t>akses</w:t>
      </w:r>
      <w:proofErr w:type="spellEnd"/>
      <w:r w:rsidRPr="0001081B">
        <w:rPr>
          <w:b/>
          <w:lang w:val="sq-AL"/>
        </w:rPr>
        <w:t xml:space="preserve"> për anëtarët e publikut</w:t>
      </w:r>
    </w:p>
    <w:p w14:paraId="2B90B84F" w14:textId="77777777" w:rsidR="00F5308B" w:rsidRPr="00027DF6" w:rsidRDefault="00F5308B" w:rsidP="00F5308B">
      <w:pPr>
        <w:pStyle w:val="Paragrafi"/>
        <w:jc w:val="center"/>
        <w:rPr>
          <w:lang w:val="sq-AL"/>
        </w:rPr>
      </w:pPr>
    </w:p>
    <w:p w14:paraId="69FB713C" w14:textId="77777777" w:rsidR="00F5308B" w:rsidRPr="00027DF6" w:rsidRDefault="00F5308B" w:rsidP="00F5308B">
      <w:pPr>
        <w:pStyle w:val="Paragrafi"/>
        <w:rPr>
          <w:lang w:val="sq-AL"/>
        </w:rPr>
      </w:pPr>
      <w:r w:rsidRPr="00027DF6">
        <w:rPr>
          <w:lang w:val="sq-AL"/>
        </w:rPr>
        <w:t>1. Të licencuarit sigurojnë se nëse një burim mund të shkaktojë ekspozimin e jashtëm të anëtarëve të publikut:</w:t>
      </w:r>
    </w:p>
    <w:p w14:paraId="6E33F006" w14:textId="48D5672B" w:rsidR="00F5308B" w:rsidRPr="00027DF6" w:rsidRDefault="00F5308B" w:rsidP="00F5308B">
      <w:pPr>
        <w:pStyle w:val="Paragrafi"/>
        <w:rPr>
          <w:lang w:val="sq-AL"/>
        </w:rPr>
      </w:pPr>
      <w:r w:rsidRPr="00027DF6">
        <w:rPr>
          <w:lang w:val="sq-AL"/>
        </w:rPr>
        <w:t xml:space="preserve">a) </w:t>
      </w:r>
      <w:r w:rsidR="003D5C5D" w:rsidRPr="00027DF6">
        <w:rPr>
          <w:lang w:val="sq-AL"/>
        </w:rPr>
        <w:t xml:space="preserve">planet </w:t>
      </w:r>
      <w:r w:rsidRPr="00027DF6">
        <w:rPr>
          <w:lang w:val="sq-AL"/>
        </w:rPr>
        <w:t>dhe aranzhimet e pajisjeve për të gjitha instalimet e reja që përdorin burime të tilla, si dhe të gjitha modifikimet e rëndësishme të instalimeve ekzistuese, janë subjekt, siç është e përshtatshme, për t</w:t>
      </w:r>
      <w:r w:rsidR="00401BB1">
        <w:rPr>
          <w:lang w:val="sq-AL"/>
        </w:rPr>
        <w:t>’</w:t>
      </w:r>
      <w:r w:rsidRPr="00027DF6">
        <w:rPr>
          <w:lang w:val="sq-AL"/>
        </w:rPr>
        <w:t xml:space="preserve">u rishikuar dhe aprovuar nga Komisioni i Mbrojtjes nga Rrezatimet para </w:t>
      </w:r>
      <w:proofErr w:type="spellStart"/>
      <w:r w:rsidRPr="00027DF6">
        <w:rPr>
          <w:lang w:val="sq-AL"/>
        </w:rPr>
        <w:t>komisionimit</w:t>
      </w:r>
      <w:proofErr w:type="spellEnd"/>
      <w:r w:rsidRPr="00027DF6">
        <w:rPr>
          <w:lang w:val="sq-AL"/>
        </w:rPr>
        <w:t>;</w:t>
      </w:r>
    </w:p>
    <w:p w14:paraId="598BFF3A" w14:textId="55C1B40D" w:rsidR="00F5308B" w:rsidRPr="00027DF6" w:rsidRDefault="00F5308B" w:rsidP="00F5308B">
      <w:pPr>
        <w:pStyle w:val="Paragrafi"/>
        <w:rPr>
          <w:lang w:val="sq-AL"/>
        </w:rPr>
      </w:pPr>
      <w:r w:rsidRPr="00027DF6">
        <w:rPr>
          <w:lang w:val="sq-AL"/>
        </w:rPr>
        <w:t xml:space="preserve">b) </w:t>
      </w:r>
      <w:r w:rsidR="003D5C5D" w:rsidRPr="00027DF6">
        <w:rPr>
          <w:lang w:val="sq-AL"/>
        </w:rPr>
        <w:t xml:space="preserve">mbrojtja </w:t>
      </w:r>
      <w:r w:rsidRPr="00027DF6">
        <w:rPr>
          <w:lang w:val="sq-AL"/>
        </w:rPr>
        <w:t>dhe masat e tjera për mbrojtje dhe siguri, përfshirë kontrollin e hyrjes, sigurohen siç është e përshtatshme për të kufizuar ekspozimin e publikut, veçanërisht në vendet e hapura siç janë aplikimet e radiografisë industriale.</w:t>
      </w:r>
    </w:p>
    <w:p w14:paraId="6ACB4762" w14:textId="77777777" w:rsidR="00F5308B" w:rsidRPr="00027DF6" w:rsidRDefault="00F5308B" w:rsidP="00F5308B">
      <w:pPr>
        <w:pStyle w:val="Paragrafi"/>
        <w:rPr>
          <w:lang w:val="sq-AL"/>
        </w:rPr>
      </w:pPr>
      <w:r w:rsidRPr="00027DF6">
        <w:rPr>
          <w:lang w:val="sq-AL"/>
        </w:rPr>
        <w:t>2. Të licencuarit sigurojnë, që:</w:t>
      </w:r>
    </w:p>
    <w:p w14:paraId="137E6959" w14:textId="4DD3B00D" w:rsidR="00F5308B" w:rsidRPr="00027DF6" w:rsidRDefault="00F5308B" w:rsidP="00F5308B">
      <w:pPr>
        <w:pStyle w:val="Paragrafi"/>
        <w:rPr>
          <w:lang w:val="sq-AL"/>
        </w:rPr>
      </w:pPr>
      <w:r w:rsidRPr="00027DF6">
        <w:rPr>
          <w:lang w:val="sq-AL"/>
        </w:rPr>
        <w:t xml:space="preserve">a) </w:t>
      </w:r>
      <w:r w:rsidR="003D5C5D" w:rsidRPr="00027DF6">
        <w:rPr>
          <w:lang w:val="sq-AL"/>
        </w:rPr>
        <w:t xml:space="preserve">janë </w:t>
      </w:r>
      <w:r w:rsidRPr="00027DF6">
        <w:rPr>
          <w:lang w:val="sq-AL"/>
        </w:rPr>
        <w:t xml:space="preserve">përcaktuar dispozita specifike për izolimin, projektimin dhe përdorimin e një burimi i cili mund të shkaktojë shpërhapje të kontaminimit në zonat me </w:t>
      </w:r>
      <w:proofErr w:type="spellStart"/>
      <w:r w:rsidRPr="00027DF6">
        <w:rPr>
          <w:lang w:val="sq-AL"/>
        </w:rPr>
        <w:t>akses</w:t>
      </w:r>
      <w:proofErr w:type="spellEnd"/>
      <w:r w:rsidRPr="00027DF6">
        <w:rPr>
          <w:lang w:val="sq-AL"/>
        </w:rPr>
        <w:t xml:space="preserve"> për anëtarët e publikut. </w:t>
      </w:r>
    </w:p>
    <w:p w14:paraId="739C40CA" w14:textId="37A4EB78" w:rsidR="00F5308B" w:rsidRPr="00027DF6" w:rsidRDefault="00F5308B" w:rsidP="00F5308B">
      <w:pPr>
        <w:pStyle w:val="Paragrafi"/>
        <w:rPr>
          <w:lang w:val="sq-AL"/>
        </w:rPr>
      </w:pPr>
      <w:r w:rsidRPr="00027DF6">
        <w:rPr>
          <w:lang w:val="sq-AL"/>
        </w:rPr>
        <w:t xml:space="preserve">b) </w:t>
      </w:r>
      <w:r w:rsidR="003D5C5D" w:rsidRPr="00027DF6">
        <w:rPr>
          <w:lang w:val="sq-AL"/>
        </w:rPr>
        <w:t xml:space="preserve">masat </w:t>
      </w:r>
      <w:r w:rsidRPr="00027DF6">
        <w:rPr>
          <w:lang w:val="sq-AL"/>
        </w:rPr>
        <w:t xml:space="preserve">për mbrojtjen dhe sigurinë zbatohen për kufizimin e ekspozimit të publikut për shkak të ndotjes në zonat brenda një objekti që janë të </w:t>
      </w:r>
      <w:proofErr w:type="spellStart"/>
      <w:r w:rsidRPr="00027DF6">
        <w:rPr>
          <w:lang w:val="sq-AL"/>
        </w:rPr>
        <w:t>aksesueshme</w:t>
      </w:r>
      <w:proofErr w:type="spellEnd"/>
      <w:r w:rsidRPr="00027DF6">
        <w:rPr>
          <w:lang w:val="sq-AL"/>
        </w:rPr>
        <w:t xml:space="preserve"> për anëtarët e publikut.</w:t>
      </w:r>
    </w:p>
    <w:p w14:paraId="4C6E6DD5" w14:textId="77777777" w:rsidR="00F5308B" w:rsidRPr="00027DF6" w:rsidRDefault="00F5308B" w:rsidP="00F5308B">
      <w:pPr>
        <w:pStyle w:val="Paragrafi"/>
        <w:rPr>
          <w:lang w:val="sq-AL"/>
        </w:rPr>
      </w:pPr>
    </w:p>
    <w:p w14:paraId="4378664F" w14:textId="77777777" w:rsidR="00F5308B" w:rsidRPr="00027DF6" w:rsidRDefault="00F5308B" w:rsidP="00F5308B">
      <w:pPr>
        <w:pStyle w:val="Paragrafi"/>
        <w:jc w:val="center"/>
        <w:rPr>
          <w:lang w:val="sq-AL"/>
        </w:rPr>
      </w:pPr>
      <w:r w:rsidRPr="00027DF6">
        <w:rPr>
          <w:lang w:val="sq-AL"/>
        </w:rPr>
        <w:t>Neni 41</w:t>
      </w:r>
    </w:p>
    <w:p w14:paraId="7CF9CE0C" w14:textId="77777777" w:rsidR="00F5308B" w:rsidRPr="0001081B" w:rsidRDefault="00F5308B" w:rsidP="00F5308B">
      <w:pPr>
        <w:pStyle w:val="Paragrafi"/>
        <w:jc w:val="center"/>
        <w:rPr>
          <w:b/>
          <w:lang w:val="sq-AL"/>
        </w:rPr>
      </w:pPr>
      <w:r w:rsidRPr="0001081B">
        <w:rPr>
          <w:b/>
          <w:lang w:val="sq-AL"/>
        </w:rPr>
        <w:t>Mbetjet dhe shkarkimet radioaktive</w:t>
      </w:r>
    </w:p>
    <w:p w14:paraId="16628B09" w14:textId="77777777" w:rsidR="00F5308B" w:rsidRPr="00027DF6" w:rsidRDefault="00F5308B" w:rsidP="00F5308B">
      <w:pPr>
        <w:pStyle w:val="Paragrafi"/>
        <w:rPr>
          <w:lang w:val="sq-AL"/>
        </w:rPr>
      </w:pPr>
    </w:p>
    <w:p w14:paraId="5D7CA8AB" w14:textId="7F93ACCC" w:rsidR="00F5308B" w:rsidRPr="00027DF6" w:rsidRDefault="00F5308B" w:rsidP="00F5308B">
      <w:pPr>
        <w:pStyle w:val="Paragrafi"/>
        <w:rPr>
          <w:lang w:val="sq-AL"/>
        </w:rPr>
      </w:pPr>
      <w:r w:rsidRPr="00027DF6">
        <w:rPr>
          <w:lang w:val="sq-AL"/>
        </w:rPr>
        <w:t xml:space="preserve">1. Palët përkatëse sigurojnë që mbetjet radioaktive dhe shkarkimet e materialit radioaktiv në mjedis të menaxhohen në përputhje me </w:t>
      </w:r>
      <w:r w:rsidR="0045780C">
        <w:rPr>
          <w:lang w:val="sq-AL"/>
        </w:rPr>
        <w:t xml:space="preserve">rregulloren </w:t>
      </w:r>
      <w:r w:rsidR="0076641B">
        <w:rPr>
          <w:lang w:val="sq-AL"/>
        </w:rPr>
        <w:t xml:space="preserve">nr. </w:t>
      </w:r>
      <w:r w:rsidRPr="00027DF6">
        <w:rPr>
          <w:lang w:val="sq-AL"/>
        </w:rPr>
        <w:t xml:space="preserve">638, datë 7.9.2016 </w:t>
      </w:r>
      <w:r w:rsidR="006660A1">
        <w:rPr>
          <w:lang w:val="sq-AL"/>
        </w:rPr>
        <w:t>“</w:t>
      </w:r>
      <w:r w:rsidRPr="00027DF6">
        <w:rPr>
          <w:lang w:val="sq-AL"/>
        </w:rPr>
        <w:t>Për trajtimin e sigurt të mbetjeve radioaktive në Republikën e Shqipërisë</w:t>
      </w:r>
      <w:r w:rsidR="006660A1">
        <w:rPr>
          <w:lang w:val="sq-AL"/>
        </w:rPr>
        <w:t>”</w:t>
      </w:r>
      <w:r w:rsidRPr="00027DF6">
        <w:rPr>
          <w:lang w:val="sq-AL"/>
        </w:rPr>
        <w:t xml:space="preserve"> dhe autorizimin.</w:t>
      </w:r>
    </w:p>
    <w:p w14:paraId="125F7E24" w14:textId="0F3F2667" w:rsidR="00F5308B" w:rsidRPr="00027DF6" w:rsidRDefault="00F5308B" w:rsidP="00F5308B">
      <w:pPr>
        <w:pStyle w:val="Paragrafi"/>
        <w:rPr>
          <w:lang w:val="sq-AL"/>
        </w:rPr>
      </w:pPr>
      <w:r w:rsidRPr="00027DF6">
        <w:rPr>
          <w:lang w:val="sq-AL"/>
        </w:rPr>
        <w:t xml:space="preserve">2. Të licencuarit, në bashkëpunim me furnitorët, për të trajtuar në mënyrë të </w:t>
      </w:r>
      <w:r w:rsidR="00EC2C95">
        <w:rPr>
          <w:lang w:val="sq-AL"/>
        </w:rPr>
        <w:t>sigurt</w:t>
      </w:r>
      <w:r w:rsidRPr="00027DF6">
        <w:rPr>
          <w:lang w:val="sq-AL"/>
        </w:rPr>
        <w:t xml:space="preserve"> mbetjet radioaktive sigurojnë se:</w:t>
      </w:r>
    </w:p>
    <w:p w14:paraId="7476F2A2" w14:textId="77777777" w:rsidR="00F5308B" w:rsidRPr="00027DF6" w:rsidRDefault="00F5308B" w:rsidP="00F5308B">
      <w:pPr>
        <w:pStyle w:val="Paragrafi"/>
        <w:rPr>
          <w:lang w:val="sq-AL"/>
        </w:rPr>
      </w:pPr>
      <w:r w:rsidRPr="00027DF6">
        <w:rPr>
          <w:lang w:val="sq-AL"/>
        </w:rPr>
        <w:t xml:space="preserve">a) çdo mbetje radioaktive e </w:t>
      </w:r>
      <w:proofErr w:type="spellStart"/>
      <w:r w:rsidRPr="00027DF6">
        <w:rPr>
          <w:lang w:val="sq-AL"/>
        </w:rPr>
        <w:t>gjeneruar</w:t>
      </w:r>
      <w:proofErr w:type="spellEnd"/>
      <w:r w:rsidRPr="00027DF6">
        <w:rPr>
          <w:lang w:val="sq-AL"/>
        </w:rPr>
        <w:t xml:space="preserve"> të mbahet në minimumin e zbatueshëm në kuptim të veprimtarisë dhe vëllimit;</w:t>
      </w:r>
    </w:p>
    <w:p w14:paraId="12471C9A" w14:textId="77777777" w:rsidR="00F5308B" w:rsidRPr="00027DF6" w:rsidRDefault="00F5308B" w:rsidP="00F5308B">
      <w:pPr>
        <w:pStyle w:val="Paragrafi"/>
        <w:rPr>
          <w:lang w:val="sq-AL"/>
        </w:rPr>
      </w:pPr>
      <w:r w:rsidRPr="00027DF6">
        <w:rPr>
          <w:lang w:val="sq-AL"/>
        </w:rPr>
        <w:t>b) mbetjet radioaktive menaxhohen në përputhje me kërkesat e kësaj rregulloreje, kërkesat e standardeve të tjera të aplikueshme të Agjencisë Ndërkombëtare të Energjisë Atomike, si dhe në përputhje me autorizimin përkatës;</w:t>
      </w:r>
    </w:p>
    <w:p w14:paraId="4D20FB37" w14:textId="77777777" w:rsidR="00F5308B" w:rsidRPr="00027DF6" w:rsidRDefault="00F5308B" w:rsidP="00F5308B">
      <w:pPr>
        <w:pStyle w:val="Paragrafi"/>
        <w:rPr>
          <w:lang w:val="sq-AL"/>
        </w:rPr>
      </w:pPr>
      <w:r w:rsidRPr="00027DF6">
        <w:rPr>
          <w:lang w:val="sq-AL"/>
        </w:rPr>
        <w:t xml:space="preserve">c) ka një proces për ndarjen e mbetjeve radioaktive të llojeve të ndryshme, ku merren në konsideratë faktorë të tillë si, përmbajtja e radionuklidit, periodën e gjysmë zbërthimit, </w:t>
      </w:r>
      <w:proofErr w:type="spellStart"/>
      <w:r w:rsidRPr="00027DF6">
        <w:rPr>
          <w:lang w:val="sq-AL"/>
        </w:rPr>
        <w:t>përqëndrimi</w:t>
      </w:r>
      <w:proofErr w:type="spellEnd"/>
      <w:r w:rsidRPr="00027DF6">
        <w:rPr>
          <w:lang w:val="sq-AL"/>
        </w:rPr>
        <w:t xml:space="preserve"> i aktivitetit, vëllimi, vetitë fizike dhe vetitë kimike, mundësitë e disponueshme për ruajtjen dhe menaxhimin e mbetjeve radioaktive, pa përjashtuar përzierjen e mbetjeve radioaktive me qëllim mbrojtjen dhe sigurinë;</w:t>
      </w:r>
    </w:p>
    <w:p w14:paraId="05523A76" w14:textId="64712ED1" w:rsidR="00F5308B" w:rsidRPr="00027DF6" w:rsidRDefault="00F5308B" w:rsidP="00F5308B">
      <w:pPr>
        <w:pStyle w:val="Paragrafi"/>
        <w:rPr>
          <w:lang w:val="sq-AL"/>
        </w:rPr>
      </w:pPr>
      <w:r w:rsidRPr="00027DF6">
        <w:rPr>
          <w:lang w:val="sq-AL"/>
        </w:rPr>
        <w:t>ç)</w:t>
      </w:r>
      <w:r w:rsidR="003D5C5D">
        <w:rPr>
          <w:lang w:val="sq-AL"/>
        </w:rPr>
        <w:t xml:space="preserve"> </w:t>
      </w:r>
      <w:r w:rsidRPr="00027DF6">
        <w:rPr>
          <w:lang w:val="sq-AL"/>
        </w:rPr>
        <w:t xml:space="preserve">aktivitetet për administrimin </w:t>
      </w:r>
      <w:proofErr w:type="spellStart"/>
      <w:r w:rsidRPr="00027DF6">
        <w:rPr>
          <w:lang w:val="sq-AL"/>
        </w:rPr>
        <w:t>predispozues</w:t>
      </w:r>
      <w:proofErr w:type="spellEnd"/>
      <w:r w:rsidRPr="00027DF6">
        <w:rPr>
          <w:lang w:val="sq-AL"/>
        </w:rPr>
        <w:t xml:space="preserve"> të mbetjeve radioaktive të kryhen në përputhje me kërkesat e rregullimit për administrimin e sigurt të mbetjeve radioaktive.</w:t>
      </w:r>
    </w:p>
    <w:p w14:paraId="3E996D4D" w14:textId="1D8FB8B7" w:rsidR="00F5308B" w:rsidRPr="00027DF6" w:rsidRDefault="00F5308B" w:rsidP="00F5308B">
      <w:pPr>
        <w:pStyle w:val="Paragrafi"/>
        <w:rPr>
          <w:lang w:val="sq-AL"/>
        </w:rPr>
      </w:pPr>
      <w:r w:rsidRPr="00027DF6">
        <w:rPr>
          <w:lang w:val="sq-AL"/>
        </w:rPr>
        <w:t>d)</w:t>
      </w:r>
      <w:r w:rsidR="003D5C5D">
        <w:rPr>
          <w:lang w:val="sq-AL"/>
        </w:rPr>
        <w:t xml:space="preserve"> </w:t>
      </w:r>
      <w:r w:rsidR="003D5C5D" w:rsidRPr="00027DF6">
        <w:rPr>
          <w:lang w:val="sq-AL"/>
        </w:rPr>
        <w:t xml:space="preserve">mbajnë </w:t>
      </w:r>
      <w:r w:rsidRPr="00027DF6">
        <w:rPr>
          <w:lang w:val="sq-AL"/>
        </w:rPr>
        <w:t xml:space="preserve">një inventar të </w:t>
      </w:r>
      <w:proofErr w:type="spellStart"/>
      <w:r w:rsidRPr="00027DF6">
        <w:rPr>
          <w:lang w:val="sq-AL"/>
        </w:rPr>
        <w:t>të</w:t>
      </w:r>
      <w:proofErr w:type="spellEnd"/>
      <w:r w:rsidRPr="00027DF6">
        <w:rPr>
          <w:lang w:val="sq-AL"/>
        </w:rPr>
        <w:t xml:space="preserve"> gjitha mbetjeve radioaktive që </w:t>
      </w:r>
      <w:proofErr w:type="spellStart"/>
      <w:r w:rsidRPr="00027DF6">
        <w:rPr>
          <w:lang w:val="sq-AL"/>
        </w:rPr>
        <w:t>gjenerohen</w:t>
      </w:r>
      <w:proofErr w:type="spellEnd"/>
      <w:r w:rsidRPr="00027DF6">
        <w:rPr>
          <w:lang w:val="sq-AL"/>
        </w:rPr>
        <w:t xml:space="preserve">, ruhen, ose </w:t>
      </w:r>
      <w:r w:rsidRPr="00027DF6">
        <w:rPr>
          <w:lang w:val="sq-AL"/>
        </w:rPr>
        <w:lastRenderedPageBreak/>
        <w:t>transferohen;</w:t>
      </w:r>
    </w:p>
    <w:p w14:paraId="1F02F1CD" w14:textId="13D4C5CF" w:rsidR="00F5308B" w:rsidRPr="00027DF6" w:rsidRDefault="00F5308B" w:rsidP="00F5308B">
      <w:pPr>
        <w:pStyle w:val="Paragrafi"/>
        <w:rPr>
          <w:lang w:val="sq-AL"/>
        </w:rPr>
      </w:pPr>
      <w:r w:rsidRPr="00027DF6">
        <w:rPr>
          <w:lang w:val="sq-AL"/>
        </w:rPr>
        <w:t>dh)</w:t>
      </w:r>
      <w:r w:rsidRPr="00027DF6">
        <w:rPr>
          <w:lang w:val="sq-AL"/>
        </w:rPr>
        <w:tab/>
      </w:r>
      <w:r w:rsidR="003D5C5D" w:rsidRPr="00027DF6">
        <w:rPr>
          <w:lang w:val="sq-AL"/>
        </w:rPr>
        <w:t xml:space="preserve">zhvillojnë </w:t>
      </w:r>
      <w:r w:rsidRPr="00027DF6">
        <w:rPr>
          <w:lang w:val="sq-AL"/>
        </w:rPr>
        <w:t xml:space="preserve">dhe </w:t>
      </w:r>
      <w:proofErr w:type="spellStart"/>
      <w:r w:rsidRPr="00027DF6">
        <w:rPr>
          <w:lang w:val="sq-AL"/>
        </w:rPr>
        <w:t>implementojnë</w:t>
      </w:r>
      <w:proofErr w:type="spellEnd"/>
      <w:r w:rsidRPr="00027DF6">
        <w:rPr>
          <w:lang w:val="sq-AL"/>
        </w:rPr>
        <w:t xml:space="preserve"> një strategji për administrimin e mbetjeve radioaktive dhe përfshijnë prova të përshtatshme që mbrojtja dhe siguria janë </w:t>
      </w:r>
      <w:proofErr w:type="spellStart"/>
      <w:r w:rsidRPr="00027DF6">
        <w:rPr>
          <w:lang w:val="sq-AL"/>
        </w:rPr>
        <w:t>optimizuar</w:t>
      </w:r>
      <w:proofErr w:type="spellEnd"/>
      <w:r w:rsidRPr="00027DF6">
        <w:rPr>
          <w:lang w:val="sq-AL"/>
        </w:rPr>
        <w:t xml:space="preserve">. </w:t>
      </w:r>
    </w:p>
    <w:p w14:paraId="4F02FC3F" w14:textId="77777777" w:rsidR="00F5308B" w:rsidRPr="00027DF6" w:rsidRDefault="00F5308B" w:rsidP="00F5308B">
      <w:pPr>
        <w:pStyle w:val="Paragrafi"/>
        <w:rPr>
          <w:lang w:val="sq-AL"/>
        </w:rPr>
      </w:pPr>
      <w:r w:rsidRPr="00027DF6">
        <w:rPr>
          <w:lang w:val="sq-AL"/>
        </w:rPr>
        <w:t>3. Të licencuarit, në bashkëpunim me furnitorët, në aplikimin për një autorizim për shkarkime:</w:t>
      </w:r>
    </w:p>
    <w:p w14:paraId="4093CE42" w14:textId="7696EE05" w:rsidR="00F5308B" w:rsidRPr="00027DF6" w:rsidRDefault="00F5308B" w:rsidP="00F5308B">
      <w:pPr>
        <w:pStyle w:val="Paragrafi"/>
        <w:rPr>
          <w:lang w:val="sq-AL"/>
        </w:rPr>
      </w:pPr>
      <w:r w:rsidRPr="00027DF6">
        <w:rPr>
          <w:lang w:val="sq-AL"/>
        </w:rPr>
        <w:t xml:space="preserve">a) </w:t>
      </w:r>
      <w:r w:rsidR="003D5C5D" w:rsidRPr="00027DF6">
        <w:rPr>
          <w:lang w:val="sq-AL"/>
        </w:rPr>
        <w:t xml:space="preserve">përcaktojnë </w:t>
      </w:r>
      <w:r w:rsidRPr="00027DF6">
        <w:rPr>
          <w:lang w:val="sq-AL"/>
        </w:rPr>
        <w:t>karakteristikat, aktivitetin e materialit që do të shkarkohet, pikat dhe metodat e mundshme të shkarkimit;</w:t>
      </w:r>
    </w:p>
    <w:p w14:paraId="015C9DDC" w14:textId="6F2763AE" w:rsidR="00F5308B" w:rsidRPr="00027DF6" w:rsidRDefault="00F5308B" w:rsidP="00F5308B">
      <w:pPr>
        <w:pStyle w:val="Paragrafi"/>
        <w:rPr>
          <w:lang w:val="sq-AL"/>
        </w:rPr>
      </w:pPr>
      <w:r w:rsidRPr="00027DF6">
        <w:rPr>
          <w:lang w:val="sq-AL"/>
        </w:rPr>
        <w:t xml:space="preserve">b) </w:t>
      </w:r>
      <w:r w:rsidR="003D5C5D" w:rsidRPr="00027DF6">
        <w:rPr>
          <w:lang w:val="sq-AL"/>
        </w:rPr>
        <w:t xml:space="preserve">përcaktojnë </w:t>
      </w:r>
      <w:r w:rsidRPr="00027DF6">
        <w:rPr>
          <w:lang w:val="sq-AL"/>
        </w:rPr>
        <w:t xml:space="preserve">me një studim të duhur </w:t>
      </w:r>
      <w:proofErr w:type="spellStart"/>
      <w:r w:rsidR="00794CC1">
        <w:rPr>
          <w:lang w:val="sq-AL"/>
        </w:rPr>
        <w:t>para</w:t>
      </w:r>
      <w:r w:rsidRPr="00027DF6">
        <w:rPr>
          <w:lang w:val="sq-AL"/>
        </w:rPr>
        <w:t>operacional</w:t>
      </w:r>
      <w:proofErr w:type="spellEnd"/>
      <w:r w:rsidRPr="00027DF6">
        <w:rPr>
          <w:lang w:val="sq-AL"/>
        </w:rPr>
        <w:t xml:space="preserve"> të gjitha rrugët e rëndësishme të ekspozimit me anë të </w:t>
      </w:r>
      <w:proofErr w:type="spellStart"/>
      <w:r w:rsidRPr="00027DF6">
        <w:rPr>
          <w:lang w:val="sq-AL"/>
        </w:rPr>
        <w:t>të</w:t>
      </w:r>
      <w:proofErr w:type="spellEnd"/>
      <w:r w:rsidRPr="00027DF6">
        <w:rPr>
          <w:lang w:val="sq-AL"/>
        </w:rPr>
        <w:t xml:space="preserve"> cilave </w:t>
      </w:r>
      <w:proofErr w:type="spellStart"/>
      <w:r w:rsidRPr="00027DF6">
        <w:rPr>
          <w:lang w:val="sq-AL"/>
        </w:rPr>
        <w:t>radionuklidet</w:t>
      </w:r>
      <w:proofErr w:type="spellEnd"/>
      <w:r w:rsidRPr="00027DF6">
        <w:rPr>
          <w:lang w:val="sq-AL"/>
        </w:rPr>
        <w:t xml:space="preserve"> e shkarkuara mund të shkaktojnë ekspozimin e anëtarëve të publikut;</w:t>
      </w:r>
    </w:p>
    <w:p w14:paraId="5920B944" w14:textId="5E28D5CA" w:rsidR="00F5308B" w:rsidRPr="00027DF6" w:rsidRDefault="00F5308B" w:rsidP="00F5308B">
      <w:pPr>
        <w:pStyle w:val="Paragrafi"/>
        <w:rPr>
          <w:lang w:val="sq-AL"/>
        </w:rPr>
      </w:pPr>
      <w:r w:rsidRPr="00027DF6">
        <w:rPr>
          <w:lang w:val="sq-AL"/>
        </w:rPr>
        <w:t xml:space="preserve">c) </w:t>
      </w:r>
      <w:r w:rsidR="003D5C5D" w:rsidRPr="00027DF6">
        <w:rPr>
          <w:lang w:val="sq-AL"/>
        </w:rPr>
        <w:t xml:space="preserve">vlerësojnë </w:t>
      </w:r>
      <w:r w:rsidRPr="00027DF6">
        <w:rPr>
          <w:lang w:val="sq-AL"/>
        </w:rPr>
        <w:t>dozat ndaj personit përfaqësues për shkak të shkarkimeve të planifikuara;</w:t>
      </w:r>
    </w:p>
    <w:p w14:paraId="57705652" w14:textId="08898719" w:rsidR="00F5308B" w:rsidRPr="00027DF6" w:rsidRDefault="00F5308B" w:rsidP="00F5308B">
      <w:pPr>
        <w:pStyle w:val="Paragrafi"/>
        <w:rPr>
          <w:lang w:val="sq-AL"/>
        </w:rPr>
      </w:pPr>
      <w:r w:rsidRPr="00027DF6">
        <w:rPr>
          <w:lang w:val="sq-AL"/>
        </w:rPr>
        <w:t>ç)</w:t>
      </w:r>
      <w:r w:rsidR="003D5C5D">
        <w:rPr>
          <w:lang w:val="sq-AL"/>
        </w:rPr>
        <w:t xml:space="preserve"> </w:t>
      </w:r>
      <w:r w:rsidR="003D5C5D" w:rsidRPr="00027DF6">
        <w:rPr>
          <w:lang w:val="sq-AL"/>
        </w:rPr>
        <w:t xml:space="preserve">marrin </w:t>
      </w:r>
      <w:r w:rsidRPr="00027DF6">
        <w:rPr>
          <w:lang w:val="sq-AL"/>
        </w:rPr>
        <w:t>parasysh ndikimet radiologjike në mjedis në mënyrë të integruar me veçoritë e sistemit të mbrojtjes dhe sigurisë, siç kërkohet nga Komisioni i Mbrojtjes nga Rrezatimet;</w:t>
      </w:r>
    </w:p>
    <w:p w14:paraId="0BAC6D52" w14:textId="2CFE1E82" w:rsidR="00F5308B" w:rsidRPr="00027DF6" w:rsidRDefault="00F5308B" w:rsidP="00F5308B">
      <w:pPr>
        <w:pStyle w:val="Paragrafi"/>
        <w:rPr>
          <w:lang w:val="sq-AL"/>
        </w:rPr>
      </w:pPr>
      <w:r w:rsidRPr="00027DF6">
        <w:rPr>
          <w:lang w:val="sq-AL"/>
        </w:rPr>
        <w:t xml:space="preserve">d) </w:t>
      </w:r>
      <w:r w:rsidR="003D5C5D" w:rsidRPr="00027DF6">
        <w:rPr>
          <w:lang w:val="sq-AL"/>
        </w:rPr>
        <w:t>i</w:t>
      </w:r>
      <w:r w:rsidRPr="00027DF6">
        <w:rPr>
          <w:lang w:val="sq-AL"/>
        </w:rPr>
        <w:t xml:space="preserve"> paraqesin Komisionit për Mbrojtjen nga Rrezatimet gjetjet si kontribut për përcaktimin nga ky komision të kufijve të autorizuar të shkarkimeve dhe kushtet për zbatimin e tyre.</w:t>
      </w:r>
    </w:p>
    <w:p w14:paraId="70EA9AFC" w14:textId="77777777" w:rsidR="00F5308B" w:rsidRPr="00027DF6" w:rsidRDefault="00F5308B" w:rsidP="00F5308B">
      <w:pPr>
        <w:pStyle w:val="Paragrafi"/>
        <w:rPr>
          <w:lang w:val="sq-AL"/>
        </w:rPr>
      </w:pPr>
      <w:r w:rsidRPr="00027DF6">
        <w:rPr>
          <w:lang w:val="sq-AL"/>
        </w:rPr>
        <w:t xml:space="preserve">4. Të licencuarit sigurojnë që kufijtë </w:t>
      </w:r>
      <w:proofErr w:type="spellStart"/>
      <w:r w:rsidRPr="00027DF6">
        <w:rPr>
          <w:lang w:val="sq-AL"/>
        </w:rPr>
        <w:t>operacionalë</w:t>
      </w:r>
      <w:proofErr w:type="spellEnd"/>
      <w:r w:rsidRPr="00027DF6">
        <w:rPr>
          <w:lang w:val="sq-AL"/>
        </w:rPr>
        <w:t xml:space="preserve"> dhe kushtet në lidhje me ekspozimin publik janë përmbushur në përputhje me kërkesat e Komisionit për Mbrojtjen nga Rrezatimet.</w:t>
      </w:r>
    </w:p>
    <w:p w14:paraId="7348983A" w14:textId="77777777" w:rsidR="00F5308B" w:rsidRPr="00027DF6" w:rsidRDefault="00F5308B" w:rsidP="00F5308B">
      <w:pPr>
        <w:pStyle w:val="Paragrafi"/>
        <w:rPr>
          <w:lang w:val="sq-AL"/>
        </w:rPr>
      </w:pPr>
      <w:r w:rsidRPr="00027DF6">
        <w:rPr>
          <w:lang w:val="sq-AL"/>
        </w:rPr>
        <w:t>5. Të licencuarit do të rishikojnë dhe modifikojnë masat e tyre të kontrollit të shkarkimit, siç është e përshtatshme dhe në marrëveshje me Komisionin e Mbrojtjes nga Rrezatimet, duke marrë parasysh:</w:t>
      </w:r>
    </w:p>
    <w:p w14:paraId="4304CB74" w14:textId="050665AB" w:rsidR="00F5308B" w:rsidRPr="00027DF6" w:rsidRDefault="00F5308B" w:rsidP="00F5308B">
      <w:pPr>
        <w:pStyle w:val="Paragrafi"/>
        <w:rPr>
          <w:lang w:val="sq-AL"/>
        </w:rPr>
      </w:pPr>
      <w:r w:rsidRPr="00027DF6">
        <w:rPr>
          <w:lang w:val="sq-AL"/>
        </w:rPr>
        <w:t xml:space="preserve">a) </w:t>
      </w:r>
      <w:r w:rsidR="003D5C5D" w:rsidRPr="00027DF6">
        <w:rPr>
          <w:lang w:val="sq-AL"/>
        </w:rPr>
        <w:t xml:space="preserve">përvojën </w:t>
      </w:r>
      <w:r w:rsidRPr="00027DF6">
        <w:rPr>
          <w:lang w:val="sq-AL"/>
        </w:rPr>
        <w:t>operative;</w:t>
      </w:r>
    </w:p>
    <w:p w14:paraId="29FDE7A6" w14:textId="581AB832" w:rsidR="00F5308B" w:rsidRPr="00027DF6" w:rsidRDefault="00F5308B" w:rsidP="00F5308B">
      <w:pPr>
        <w:pStyle w:val="Paragrafi"/>
        <w:rPr>
          <w:lang w:val="sq-AL"/>
        </w:rPr>
      </w:pPr>
      <w:r w:rsidRPr="00027DF6">
        <w:rPr>
          <w:lang w:val="sq-AL"/>
        </w:rPr>
        <w:t xml:space="preserve">b) </w:t>
      </w:r>
      <w:r w:rsidR="003D5C5D" w:rsidRPr="00027DF6">
        <w:rPr>
          <w:lang w:val="sq-AL"/>
        </w:rPr>
        <w:t xml:space="preserve">çdo </w:t>
      </w:r>
      <w:r w:rsidRPr="00027DF6">
        <w:rPr>
          <w:lang w:val="sq-AL"/>
        </w:rPr>
        <w:t>ndryshim në mënyrën e ekspozimit, ose në karakteristikat e personit përfaqësues, që mund të ndikojnë në vlerësimin e dozave për shkak të shkarkimeve.</w:t>
      </w:r>
    </w:p>
    <w:p w14:paraId="0CACA23A" w14:textId="77777777" w:rsidR="00F5308B" w:rsidRPr="00027DF6" w:rsidRDefault="00F5308B" w:rsidP="00F5308B">
      <w:pPr>
        <w:pStyle w:val="Paragrafi"/>
        <w:rPr>
          <w:lang w:val="sq-AL"/>
        </w:rPr>
      </w:pPr>
    </w:p>
    <w:p w14:paraId="55D83328" w14:textId="77777777" w:rsidR="00F5308B" w:rsidRPr="00027DF6" w:rsidRDefault="00F5308B" w:rsidP="00F5308B">
      <w:pPr>
        <w:pStyle w:val="Paragrafi"/>
        <w:jc w:val="center"/>
        <w:rPr>
          <w:lang w:val="sq-AL"/>
        </w:rPr>
      </w:pPr>
      <w:r w:rsidRPr="00027DF6">
        <w:rPr>
          <w:lang w:val="sq-AL"/>
        </w:rPr>
        <w:t>Neni 42</w:t>
      </w:r>
    </w:p>
    <w:p w14:paraId="622F6630" w14:textId="77777777" w:rsidR="00F5308B" w:rsidRPr="003D5C5D" w:rsidRDefault="00F5308B" w:rsidP="00F5308B">
      <w:pPr>
        <w:pStyle w:val="Paragrafi"/>
        <w:jc w:val="center"/>
        <w:rPr>
          <w:b/>
          <w:lang w:val="sq-AL"/>
        </w:rPr>
      </w:pPr>
      <w:r w:rsidRPr="003D5C5D">
        <w:rPr>
          <w:b/>
          <w:lang w:val="sq-AL"/>
        </w:rPr>
        <w:t>Monitorimi dhe raportimi</w:t>
      </w:r>
    </w:p>
    <w:p w14:paraId="4F70256A" w14:textId="77777777" w:rsidR="00F5308B" w:rsidRPr="00027DF6" w:rsidRDefault="00F5308B" w:rsidP="00F5308B">
      <w:pPr>
        <w:pStyle w:val="Paragrafi"/>
        <w:rPr>
          <w:lang w:val="sq-AL"/>
        </w:rPr>
      </w:pPr>
    </w:p>
    <w:p w14:paraId="1C583584" w14:textId="77777777" w:rsidR="00F5308B" w:rsidRPr="00027DF6" w:rsidRDefault="00F5308B" w:rsidP="00F5308B">
      <w:pPr>
        <w:pStyle w:val="Paragrafi"/>
        <w:rPr>
          <w:lang w:val="sq-AL"/>
        </w:rPr>
      </w:pPr>
      <w:r w:rsidRPr="00027DF6">
        <w:rPr>
          <w:lang w:val="sq-AL"/>
        </w:rPr>
        <w:t>1. Komisioni i Mbrojtjes nga Rrezatimet dhe palët përkatëse sigurojnë që programet për monitorimin e burimit dhe monitorimin e mjedisit të jenë në fuqi dhe që rezultatet nga monitorimi të regjistrohen dhe të jenë në dispozicion.</w:t>
      </w:r>
    </w:p>
    <w:p w14:paraId="7F09D2E7" w14:textId="77777777" w:rsidR="00F5308B" w:rsidRPr="00027DF6" w:rsidRDefault="00F5308B" w:rsidP="00F5308B">
      <w:pPr>
        <w:pStyle w:val="Paragrafi"/>
        <w:rPr>
          <w:lang w:val="sq-AL"/>
        </w:rPr>
      </w:pPr>
      <w:r w:rsidRPr="00027DF6">
        <w:rPr>
          <w:lang w:val="sq-AL"/>
        </w:rPr>
        <w:t>2. Komisioni i Mbrojtjes nga Rrezatimet është përgjegjës për:</w:t>
      </w:r>
    </w:p>
    <w:p w14:paraId="36ECF2D6" w14:textId="0762CC21" w:rsidR="00F5308B" w:rsidRPr="00027DF6" w:rsidRDefault="00F5308B" w:rsidP="00F5308B">
      <w:pPr>
        <w:pStyle w:val="Paragrafi"/>
        <w:rPr>
          <w:lang w:val="sq-AL"/>
        </w:rPr>
      </w:pPr>
      <w:r w:rsidRPr="00027DF6">
        <w:rPr>
          <w:lang w:val="sq-AL"/>
        </w:rPr>
        <w:t xml:space="preserve">a) </w:t>
      </w:r>
      <w:r w:rsidR="00794CC1" w:rsidRPr="00027DF6">
        <w:rPr>
          <w:lang w:val="sq-AL"/>
        </w:rPr>
        <w:t xml:space="preserve">shqyrtimin </w:t>
      </w:r>
      <w:r w:rsidRPr="00027DF6">
        <w:rPr>
          <w:lang w:val="sq-AL"/>
        </w:rPr>
        <w:t xml:space="preserve">dhe miratimin e programeve të monitorimit të </w:t>
      </w:r>
      <w:proofErr w:type="spellStart"/>
      <w:r w:rsidRPr="00027DF6">
        <w:rPr>
          <w:lang w:val="sq-AL"/>
        </w:rPr>
        <w:t>të</w:t>
      </w:r>
      <w:proofErr w:type="spellEnd"/>
      <w:r w:rsidRPr="00027DF6">
        <w:rPr>
          <w:lang w:val="sq-AL"/>
        </w:rPr>
        <w:t xml:space="preserve"> autorizuarve, të cilat do të jenë të mjaftueshme për:</w:t>
      </w:r>
    </w:p>
    <w:p w14:paraId="3B2CCC97" w14:textId="50B44C00" w:rsidR="00F5308B" w:rsidRPr="00027DF6" w:rsidRDefault="00F5308B" w:rsidP="00F5308B">
      <w:pPr>
        <w:pStyle w:val="Paragrafi"/>
        <w:rPr>
          <w:lang w:val="sq-AL"/>
        </w:rPr>
      </w:pPr>
      <w:r w:rsidRPr="00027DF6">
        <w:rPr>
          <w:lang w:val="sq-AL"/>
        </w:rPr>
        <w:t>i</w:t>
      </w:r>
      <w:r w:rsidR="00794CC1">
        <w:rPr>
          <w:lang w:val="sq-AL"/>
        </w:rPr>
        <w:t>.</w:t>
      </w:r>
      <w:r w:rsidRPr="00027DF6">
        <w:rPr>
          <w:lang w:val="sq-AL"/>
        </w:rPr>
        <w:t xml:space="preserve"> </w:t>
      </w:r>
      <w:r w:rsidR="00794CC1" w:rsidRPr="00027DF6">
        <w:rPr>
          <w:lang w:val="sq-AL"/>
        </w:rPr>
        <w:t xml:space="preserve">verifikimin </w:t>
      </w:r>
      <w:r w:rsidRPr="00027DF6">
        <w:rPr>
          <w:lang w:val="sq-AL"/>
        </w:rPr>
        <w:t>e pajtueshmërisë me kërkesat e kësaj rregulloreje në lidhje me ekspozimin e publikut në situata të planifikuara të ekspozimit;</w:t>
      </w:r>
    </w:p>
    <w:p w14:paraId="40B19652" w14:textId="6E228F5F" w:rsidR="00F5308B" w:rsidRPr="00027DF6" w:rsidRDefault="00F5308B" w:rsidP="00F5308B">
      <w:pPr>
        <w:pStyle w:val="Paragrafi"/>
        <w:rPr>
          <w:lang w:val="sq-AL"/>
        </w:rPr>
      </w:pPr>
      <w:proofErr w:type="spellStart"/>
      <w:r w:rsidRPr="00027DF6">
        <w:rPr>
          <w:lang w:val="sq-AL"/>
        </w:rPr>
        <w:t>ii</w:t>
      </w:r>
      <w:proofErr w:type="spellEnd"/>
      <w:r w:rsidR="00794CC1">
        <w:rPr>
          <w:lang w:val="sq-AL"/>
        </w:rPr>
        <w:t>.</w:t>
      </w:r>
      <w:r w:rsidRPr="00027DF6">
        <w:rPr>
          <w:lang w:val="sq-AL"/>
        </w:rPr>
        <w:t xml:space="preserve"> </w:t>
      </w:r>
      <w:r w:rsidR="00794CC1" w:rsidRPr="00027DF6">
        <w:rPr>
          <w:lang w:val="sq-AL"/>
        </w:rPr>
        <w:t xml:space="preserve">vlerësimin </w:t>
      </w:r>
      <w:r w:rsidRPr="00027DF6">
        <w:rPr>
          <w:lang w:val="sq-AL"/>
        </w:rPr>
        <w:t>e dozave nga ekspozimi publik</w:t>
      </w:r>
      <w:r w:rsidR="00794CC1">
        <w:rPr>
          <w:lang w:val="sq-AL"/>
        </w:rPr>
        <w:t>;</w:t>
      </w:r>
    </w:p>
    <w:p w14:paraId="77E09CFB" w14:textId="033EC0DC" w:rsidR="00F5308B" w:rsidRPr="00027DF6" w:rsidRDefault="00F5308B" w:rsidP="00F5308B">
      <w:pPr>
        <w:pStyle w:val="Paragrafi"/>
        <w:rPr>
          <w:lang w:val="sq-AL"/>
        </w:rPr>
      </w:pPr>
      <w:r w:rsidRPr="00027DF6">
        <w:rPr>
          <w:lang w:val="sq-AL"/>
        </w:rPr>
        <w:t xml:space="preserve">b) </w:t>
      </w:r>
      <w:r w:rsidR="00794CC1" w:rsidRPr="00027DF6">
        <w:rPr>
          <w:lang w:val="sq-AL"/>
        </w:rPr>
        <w:t xml:space="preserve">shqyrtimin </w:t>
      </w:r>
      <w:r w:rsidRPr="00027DF6">
        <w:rPr>
          <w:lang w:val="sq-AL"/>
        </w:rPr>
        <w:t>e raporteve periodike për ekspozimin publik, përfshirë rezultatet e programeve të monitorimit dhe vlerësimet e dozave, të paraqitura nga të licencuarit.</w:t>
      </w:r>
    </w:p>
    <w:p w14:paraId="7EF3372D" w14:textId="6167C1BF" w:rsidR="00F5308B" w:rsidRPr="00027DF6" w:rsidRDefault="00F5308B" w:rsidP="00F5308B">
      <w:pPr>
        <w:pStyle w:val="Paragrafi"/>
        <w:rPr>
          <w:lang w:val="sq-AL"/>
        </w:rPr>
      </w:pPr>
      <w:r w:rsidRPr="00027DF6">
        <w:rPr>
          <w:lang w:val="sq-AL"/>
        </w:rPr>
        <w:t xml:space="preserve">c) </w:t>
      </w:r>
      <w:r w:rsidR="00794CC1" w:rsidRPr="00027DF6">
        <w:rPr>
          <w:lang w:val="sq-AL"/>
        </w:rPr>
        <w:t xml:space="preserve">sigurimin </w:t>
      </w:r>
      <w:r w:rsidRPr="00027DF6">
        <w:rPr>
          <w:lang w:val="sq-AL"/>
        </w:rPr>
        <w:t>e një programi të pavarur monitorimi.</w:t>
      </w:r>
    </w:p>
    <w:p w14:paraId="5398AC10" w14:textId="357D1052" w:rsidR="00F5308B" w:rsidRPr="00027DF6" w:rsidRDefault="00F5308B" w:rsidP="00F5308B">
      <w:pPr>
        <w:pStyle w:val="Paragrafi"/>
        <w:rPr>
          <w:lang w:val="sq-AL"/>
        </w:rPr>
      </w:pPr>
      <w:r w:rsidRPr="00027DF6">
        <w:rPr>
          <w:lang w:val="sq-AL"/>
        </w:rPr>
        <w:t>ç)</w:t>
      </w:r>
      <w:r w:rsidR="00794CC1">
        <w:rPr>
          <w:lang w:val="sq-AL"/>
        </w:rPr>
        <w:t xml:space="preserve"> </w:t>
      </w:r>
      <w:r w:rsidR="00794CC1" w:rsidRPr="00027DF6">
        <w:rPr>
          <w:lang w:val="sq-AL"/>
        </w:rPr>
        <w:t xml:space="preserve">vlerësimin </w:t>
      </w:r>
      <w:r w:rsidRPr="00027DF6">
        <w:rPr>
          <w:lang w:val="sq-AL"/>
        </w:rPr>
        <w:t xml:space="preserve">e ekspozimit të përgjithshëm publik për shkak të burimeve dhe praktikave të autorizuara në bazë të </w:t>
      </w:r>
      <w:proofErr w:type="spellStart"/>
      <w:r w:rsidRPr="00027DF6">
        <w:rPr>
          <w:lang w:val="sq-AL"/>
        </w:rPr>
        <w:t>të</w:t>
      </w:r>
      <w:proofErr w:type="spellEnd"/>
      <w:r w:rsidRPr="00027DF6">
        <w:rPr>
          <w:lang w:val="sq-AL"/>
        </w:rPr>
        <w:t xml:space="preserve"> dhënave të monitorimit të ofruara nga të licencuarit dhe përdorimin e të dhënave nga monitorimi dhe vlerësimet e pavarura.</w:t>
      </w:r>
    </w:p>
    <w:p w14:paraId="230DBF40" w14:textId="6EB7447B" w:rsidR="00F5308B" w:rsidRPr="00027DF6" w:rsidRDefault="00F5308B" w:rsidP="00F5308B">
      <w:pPr>
        <w:pStyle w:val="Paragrafi"/>
        <w:rPr>
          <w:lang w:val="sq-AL"/>
        </w:rPr>
      </w:pPr>
      <w:r w:rsidRPr="00027DF6">
        <w:rPr>
          <w:lang w:val="sq-AL"/>
        </w:rPr>
        <w:t xml:space="preserve">d) </w:t>
      </w:r>
      <w:r w:rsidR="00794CC1" w:rsidRPr="00027DF6">
        <w:rPr>
          <w:lang w:val="sq-AL"/>
        </w:rPr>
        <w:t xml:space="preserve">sigurimin </w:t>
      </w:r>
      <w:r w:rsidRPr="00027DF6">
        <w:rPr>
          <w:lang w:val="sq-AL"/>
        </w:rPr>
        <w:t>e masave për ruajtjen e të dhënave të shkarkimeve, rezultatet e programeve të monitorimit dhe rezultatet e vlerësimeve të ekspozimit publik.</w:t>
      </w:r>
    </w:p>
    <w:p w14:paraId="616EC121" w14:textId="6A9F2F65" w:rsidR="00F5308B" w:rsidRPr="00027DF6" w:rsidRDefault="00F5308B" w:rsidP="00F5308B">
      <w:pPr>
        <w:pStyle w:val="Paragrafi"/>
        <w:rPr>
          <w:lang w:val="sq-AL"/>
        </w:rPr>
      </w:pPr>
      <w:r w:rsidRPr="00027DF6">
        <w:rPr>
          <w:lang w:val="sq-AL"/>
        </w:rPr>
        <w:t>dh)</w:t>
      </w:r>
      <w:r w:rsidRPr="00027DF6">
        <w:rPr>
          <w:lang w:val="sq-AL"/>
        </w:rPr>
        <w:tab/>
      </w:r>
      <w:r w:rsidR="00794CC1" w:rsidRPr="00027DF6">
        <w:rPr>
          <w:lang w:val="sq-AL"/>
        </w:rPr>
        <w:t xml:space="preserve">verifikimin </w:t>
      </w:r>
      <w:r w:rsidRPr="00027DF6">
        <w:rPr>
          <w:lang w:val="sq-AL"/>
        </w:rPr>
        <w:t>e përputhshmërisë së një praktike të autorizuar me kërkesat e kësaj rregulloreje për kontrollin e ekspozimit publik.</w:t>
      </w:r>
    </w:p>
    <w:p w14:paraId="70F408BE" w14:textId="77777777" w:rsidR="00F5308B" w:rsidRPr="00027DF6" w:rsidRDefault="00F5308B" w:rsidP="00F5308B">
      <w:pPr>
        <w:pStyle w:val="Paragrafi"/>
        <w:rPr>
          <w:lang w:val="sq-AL"/>
        </w:rPr>
      </w:pPr>
      <w:r w:rsidRPr="00027DF6">
        <w:rPr>
          <w:lang w:val="sq-AL"/>
        </w:rPr>
        <w:t xml:space="preserve">3. Komisioni i Mbrojtjes nga Rrezatimi publikon, ose vë në dispozicion, rezultatet e programeve të monitorimit të burimit të rrezatimit, monitorimit të substancave radioaktive në mjedis si dhe vlerësimeve të dozave nga ekspozimi publik. </w:t>
      </w:r>
    </w:p>
    <w:p w14:paraId="5D006798" w14:textId="77777777" w:rsidR="00F5308B" w:rsidRPr="00027DF6" w:rsidRDefault="00F5308B" w:rsidP="00F5308B">
      <w:pPr>
        <w:pStyle w:val="Paragrafi"/>
        <w:rPr>
          <w:lang w:val="sq-AL"/>
        </w:rPr>
      </w:pPr>
      <w:r w:rsidRPr="00027DF6">
        <w:rPr>
          <w:lang w:val="sq-AL"/>
        </w:rPr>
        <w:t>4. Të licencuarit:</w:t>
      </w:r>
    </w:p>
    <w:p w14:paraId="739314BF" w14:textId="16E0D1D2" w:rsidR="00F5308B" w:rsidRPr="00027DF6" w:rsidRDefault="00F5308B" w:rsidP="00F5308B">
      <w:pPr>
        <w:pStyle w:val="Paragrafi"/>
        <w:rPr>
          <w:lang w:val="sq-AL"/>
        </w:rPr>
      </w:pPr>
      <w:r w:rsidRPr="00027DF6">
        <w:rPr>
          <w:lang w:val="sq-AL"/>
        </w:rPr>
        <w:lastRenderedPageBreak/>
        <w:t xml:space="preserve">a) </w:t>
      </w:r>
      <w:r w:rsidR="00794CC1" w:rsidRPr="00027DF6">
        <w:rPr>
          <w:lang w:val="sq-AL"/>
        </w:rPr>
        <w:t xml:space="preserve">krijojnë </w:t>
      </w:r>
      <w:r w:rsidRPr="00027DF6">
        <w:rPr>
          <w:lang w:val="sq-AL"/>
        </w:rPr>
        <w:t xml:space="preserve">dhe </w:t>
      </w:r>
      <w:proofErr w:type="spellStart"/>
      <w:r w:rsidRPr="00027DF6">
        <w:rPr>
          <w:lang w:val="sq-AL"/>
        </w:rPr>
        <w:t>implementojnë</w:t>
      </w:r>
      <w:proofErr w:type="spellEnd"/>
      <w:r w:rsidRPr="00027DF6">
        <w:rPr>
          <w:lang w:val="sq-AL"/>
        </w:rPr>
        <w:t xml:space="preserve"> programe monitorimi për të siguruar që ekspozimi i publikut për shkak të burimeve nën përgjegjësinë e tyre vlerësohet në mënyrë të duhur dhe që vlerësimi është i mjaftueshëm për të verifikuar dhe demonstruar pajtueshmërinë me autorizimin. Këto programe përfshijnë monitorimin mbi:</w:t>
      </w:r>
    </w:p>
    <w:p w14:paraId="6C8FDE1E" w14:textId="3FC561ED" w:rsidR="00F5308B" w:rsidRPr="00027DF6" w:rsidRDefault="00F5308B" w:rsidP="00F5308B">
      <w:pPr>
        <w:pStyle w:val="Paragrafi"/>
        <w:rPr>
          <w:lang w:val="sq-AL"/>
        </w:rPr>
      </w:pPr>
      <w:r w:rsidRPr="00027DF6">
        <w:rPr>
          <w:lang w:val="sq-AL"/>
        </w:rPr>
        <w:t>i</w:t>
      </w:r>
      <w:r w:rsidR="00B76D6E">
        <w:rPr>
          <w:lang w:val="sq-AL"/>
        </w:rPr>
        <w:t>.</w:t>
      </w:r>
      <w:r w:rsidRPr="00027DF6">
        <w:rPr>
          <w:lang w:val="sq-AL"/>
        </w:rPr>
        <w:t xml:space="preserve"> </w:t>
      </w:r>
      <w:r w:rsidR="00B76D6E" w:rsidRPr="00027DF6">
        <w:rPr>
          <w:lang w:val="sq-AL"/>
        </w:rPr>
        <w:t xml:space="preserve">ekspozimin </w:t>
      </w:r>
      <w:r w:rsidRPr="00027DF6">
        <w:rPr>
          <w:lang w:val="sq-AL"/>
        </w:rPr>
        <w:t>e jashtëm për shkak të burimeve të tilla;</w:t>
      </w:r>
    </w:p>
    <w:p w14:paraId="6649131E" w14:textId="51AE2BCD" w:rsidR="00F5308B" w:rsidRPr="00027DF6" w:rsidRDefault="00F5308B" w:rsidP="00F5308B">
      <w:pPr>
        <w:pStyle w:val="Paragrafi"/>
        <w:rPr>
          <w:lang w:val="sq-AL"/>
        </w:rPr>
      </w:pPr>
      <w:proofErr w:type="spellStart"/>
      <w:r w:rsidRPr="00027DF6">
        <w:rPr>
          <w:lang w:val="sq-AL"/>
        </w:rPr>
        <w:t>ii</w:t>
      </w:r>
      <w:proofErr w:type="spellEnd"/>
      <w:r w:rsidR="00B76D6E">
        <w:rPr>
          <w:lang w:val="sq-AL"/>
        </w:rPr>
        <w:t>.</w:t>
      </w:r>
      <w:r w:rsidRPr="00027DF6">
        <w:rPr>
          <w:lang w:val="sq-AL"/>
        </w:rPr>
        <w:t xml:space="preserve"> </w:t>
      </w:r>
      <w:r w:rsidR="00B76D6E" w:rsidRPr="00027DF6">
        <w:rPr>
          <w:lang w:val="sq-AL"/>
        </w:rPr>
        <w:t>shkarkimet</w:t>
      </w:r>
      <w:r w:rsidRPr="00027DF6">
        <w:rPr>
          <w:lang w:val="sq-AL"/>
        </w:rPr>
        <w:t>;</w:t>
      </w:r>
    </w:p>
    <w:p w14:paraId="1C6F473C" w14:textId="3E70B7BA" w:rsidR="00F5308B" w:rsidRPr="00027DF6" w:rsidRDefault="00F5308B" w:rsidP="00F5308B">
      <w:pPr>
        <w:pStyle w:val="Paragrafi"/>
        <w:rPr>
          <w:lang w:val="sq-AL"/>
        </w:rPr>
      </w:pPr>
      <w:proofErr w:type="spellStart"/>
      <w:r w:rsidRPr="00027DF6">
        <w:rPr>
          <w:lang w:val="sq-AL"/>
        </w:rPr>
        <w:t>iii</w:t>
      </w:r>
      <w:proofErr w:type="spellEnd"/>
      <w:r w:rsidR="00B76D6E">
        <w:rPr>
          <w:lang w:val="sq-AL"/>
        </w:rPr>
        <w:t>.</w:t>
      </w:r>
      <w:r w:rsidRPr="00027DF6">
        <w:rPr>
          <w:lang w:val="sq-AL"/>
        </w:rPr>
        <w:t xml:space="preserve"> </w:t>
      </w:r>
      <w:r w:rsidR="00B76D6E" w:rsidRPr="00027DF6">
        <w:rPr>
          <w:lang w:val="sq-AL"/>
        </w:rPr>
        <w:t xml:space="preserve">radioaktivitetin </w:t>
      </w:r>
      <w:r w:rsidRPr="00027DF6">
        <w:rPr>
          <w:lang w:val="sq-AL"/>
        </w:rPr>
        <w:t>në mjedis;</w:t>
      </w:r>
    </w:p>
    <w:p w14:paraId="740C7A66" w14:textId="513F384D" w:rsidR="00F5308B" w:rsidRPr="00027DF6" w:rsidRDefault="00F5308B" w:rsidP="00F5308B">
      <w:pPr>
        <w:pStyle w:val="Paragrafi"/>
        <w:rPr>
          <w:lang w:val="sq-AL"/>
        </w:rPr>
      </w:pPr>
      <w:proofErr w:type="spellStart"/>
      <w:r w:rsidRPr="00027DF6">
        <w:rPr>
          <w:lang w:val="sq-AL"/>
        </w:rPr>
        <w:t>iv</w:t>
      </w:r>
      <w:proofErr w:type="spellEnd"/>
      <w:r w:rsidR="00B76D6E">
        <w:rPr>
          <w:lang w:val="sq-AL"/>
        </w:rPr>
        <w:t>.</w:t>
      </w:r>
      <w:r w:rsidRPr="00027DF6">
        <w:rPr>
          <w:lang w:val="sq-AL"/>
        </w:rPr>
        <w:t xml:space="preserve"> </w:t>
      </w:r>
      <w:r w:rsidR="00B76D6E" w:rsidRPr="00027DF6">
        <w:rPr>
          <w:lang w:val="sq-AL"/>
        </w:rPr>
        <w:t xml:space="preserve">parametra </w:t>
      </w:r>
      <w:r w:rsidRPr="00027DF6">
        <w:rPr>
          <w:lang w:val="sq-AL"/>
        </w:rPr>
        <w:t>të tjerë të rëndësishëm për vlerësimin e ekspozimit publik</w:t>
      </w:r>
      <w:r w:rsidR="0098541A">
        <w:rPr>
          <w:lang w:val="sq-AL"/>
        </w:rPr>
        <w:t>;</w:t>
      </w:r>
    </w:p>
    <w:p w14:paraId="1DC07E56" w14:textId="63BF7649" w:rsidR="00F5308B" w:rsidRPr="00027DF6" w:rsidRDefault="00F5308B" w:rsidP="00F5308B">
      <w:pPr>
        <w:pStyle w:val="Paragrafi"/>
        <w:rPr>
          <w:lang w:val="sq-AL"/>
        </w:rPr>
      </w:pPr>
      <w:r w:rsidRPr="00027DF6">
        <w:rPr>
          <w:lang w:val="sq-AL"/>
        </w:rPr>
        <w:t xml:space="preserve">b) </w:t>
      </w:r>
      <w:r w:rsidR="00B76D6E" w:rsidRPr="00027DF6">
        <w:rPr>
          <w:lang w:val="sq-AL"/>
        </w:rPr>
        <w:t xml:space="preserve">mbajnë </w:t>
      </w:r>
      <w:r w:rsidRPr="00027DF6">
        <w:rPr>
          <w:lang w:val="sq-AL"/>
        </w:rPr>
        <w:t>regjistrime të përshtatshme për rezultatet e programeve të monitorimit dhe dozat e vlerësuara për anëtarët e publikut</w:t>
      </w:r>
      <w:r w:rsidR="00544B6B">
        <w:rPr>
          <w:lang w:val="sq-AL"/>
        </w:rPr>
        <w:t>;</w:t>
      </w:r>
    </w:p>
    <w:p w14:paraId="7CBB76A4" w14:textId="5DA72AE0" w:rsidR="00F5308B" w:rsidRPr="00027DF6" w:rsidRDefault="00F5308B" w:rsidP="00F5308B">
      <w:pPr>
        <w:pStyle w:val="Paragrafi"/>
        <w:rPr>
          <w:lang w:val="sq-AL"/>
        </w:rPr>
      </w:pPr>
      <w:r w:rsidRPr="00027DF6">
        <w:rPr>
          <w:lang w:val="sq-AL"/>
        </w:rPr>
        <w:t xml:space="preserve">c) </w:t>
      </w:r>
      <w:r w:rsidR="00B76D6E" w:rsidRPr="00027DF6">
        <w:rPr>
          <w:lang w:val="sq-AL"/>
        </w:rPr>
        <w:t xml:space="preserve">raportojnë </w:t>
      </w:r>
      <w:r w:rsidRPr="00027DF6">
        <w:rPr>
          <w:lang w:val="sq-AL"/>
        </w:rPr>
        <w:t>dhe vënë në dispozicion të Komisionit të Mbrojtjes nga Rrezatimet rezultatet e programit të monitorimit në intervalet e aprovuara, përfshirë nivelet dhe përbërjen e shkarkimeve, nivelet e dozës në kufirin e zonës dhe në ambientet e hapura për anëtarët e publikut, rezultate të monitorimit mjedisor dhe vlerësimeve retrospektive të dozave ndaj personit përfaqësues</w:t>
      </w:r>
      <w:r w:rsidR="00C84508">
        <w:rPr>
          <w:lang w:val="sq-AL"/>
        </w:rPr>
        <w:t>;</w:t>
      </w:r>
    </w:p>
    <w:p w14:paraId="3EC363C5" w14:textId="42704A07" w:rsidR="00F5308B" w:rsidRPr="00027DF6" w:rsidRDefault="00F5308B" w:rsidP="00F5308B">
      <w:pPr>
        <w:pStyle w:val="Paragrafi"/>
        <w:rPr>
          <w:lang w:val="sq-AL"/>
        </w:rPr>
      </w:pPr>
      <w:r w:rsidRPr="00027DF6">
        <w:rPr>
          <w:lang w:val="sq-AL"/>
        </w:rPr>
        <w:t>ç)</w:t>
      </w:r>
      <w:r w:rsidR="00B76D6E">
        <w:rPr>
          <w:lang w:val="sq-AL"/>
        </w:rPr>
        <w:t xml:space="preserve"> </w:t>
      </w:r>
      <w:r w:rsidR="00B76D6E" w:rsidRPr="00027DF6">
        <w:rPr>
          <w:lang w:val="sq-AL"/>
        </w:rPr>
        <w:t xml:space="preserve">raportojnë </w:t>
      </w:r>
      <w:r w:rsidRPr="00027DF6">
        <w:rPr>
          <w:lang w:val="sq-AL"/>
        </w:rPr>
        <w:t xml:space="preserve">menjëherë në Komisionin e Mbrojtjes nga Rrezatimet, çdo nivel që tejkalon kufijtë </w:t>
      </w:r>
      <w:proofErr w:type="spellStart"/>
      <w:r w:rsidRPr="00027DF6">
        <w:rPr>
          <w:lang w:val="sq-AL"/>
        </w:rPr>
        <w:t>operacionalë</w:t>
      </w:r>
      <w:proofErr w:type="spellEnd"/>
      <w:r w:rsidRPr="00027DF6">
        <w:rPr>
          <w:lang w:val="sq-AL"/>
        </w:rPr>
        <w:t xml:space="preserve"> dhe kushtet në lidhje me ekspozimin publik, përfshirë kufijtë e autorizuar për shkarkime, në përputhje me kriteret e raportimit të përcaktuara nga Komisioni i Mbrojtjes nga Rrezatimet</w:t>
      </w:r>
      <w:r w:rsidR="00544B6B">
        <w:rPr>
          <w:lang w:val="sq-AL"/>
        </w:rPr>
        <w:t>;</w:t>
      </w:r>
    </w:p>
    <w:p w14:paraId="68D74F83" w14:textId="0755E8E6" w:rsidR="00F5308B" w:rsidRPr="00027DF6" w:rsidRDefault="00F5308B" w:rsidP="00F5308B">
      <w:pPr>
        <w:pStyle w:val="Paragrafi"/>
        <w:rPr>
          <w:lang w:val="sq-AL"/>
        </w:rPr>
      </w:pPr>
      <w:r w:rsidRPr="00027DF6">
        <w:rPr>
          <w:lang w:val="sq-AL"/>
        </w:rPr>
        <w:t>d)</w:t>
      </w:r>
      <w:r w:rsidR="007723B8">
        <w:rPr>
          <w:lang w:val="sq-AL"/>
        </w:rPr>
        <w:t xml:space="preserve"> </w:t>
      </w:r>
      <w:r w:rsidR="00B76D6E" w:rsidRPr="00027DF6">
        <w:rPr>
          <w:lang w:val="sq-AL"/>
        </w:rPr>
        <w:t xml:space="preserve">raportojnë </w:t>
      </w:r>
      <w:r w:rsidRPr="00027DF6">
        <w:rPr>
          <w:lang w:val="sq-AL"/>
        </w:rPr>
        <w:t xml:space="preserve">menjëherë në Komisionin e Mbrojtjes nga Rrezatimet çdo rritje të konsiderueshme të shkallës së dozës ose përqendrimeve të </w:t>
      </w:r>
      <w:proofErr w:type="spellStart"/>
      <w:r w:rsidRPr="00027DF6">
        <w:rPr>
          <w:lang w:val="sq-AL"/>
        </w:rPr>
        <w:t>radionuklideve</w:t>
      </w:r>
      <w:proofErr w:type="spellEnd"/>
      <w:r w:rsidRPr="00027DF6">
        <w:rPr>
          <w:lang w:val="sq-AL"/>
        </w:rPr>
        <w:t xml:space="preserve"> në mjedis që mund t</w:t>
      </w:r>
      <w:r w:rsidR="00401BB1">
        <w:rPr>
          <w:lang w:val="sq-AL"/>
        </w:rPr>
        <w:t>’</w:t>
      </w:r>
      <w:r w:rsidRPr="00027DF6">
        <w:rPr>
          <w:lang w:val="sq-AL"/>
        </w:rPr>
        <w:t>i atribuohen praktikës së autorizuar, në përputhje me kriteret e raportimit të përcaktuara nga Komisioni i Mbrojtjes nga Rrezatimet</w:t>
      </w:r>
      <w:r w:rsidR="00544B6B">
        <w:rPr>
          <w:lang w:val="sq-AL"/>
        </w:rPr>
        <w:t>;</w:t>
      </w:r>
    </w:p>
    <w:p w14:paraId="2712315A" w14:textId="3D61797C" w:rsidR="00F5308B" w:rsidRPr="00027DF6" w:rsidRDefault="00F5308B" w:rsidP="00F5308B">
      <w:pPr>
        <w:pStyle w:val="Paragrafi"/>
        <w:rPr>
          <w:lang w:val="sq-AL"/>
        </w:rPr>
      </w:pPr>
      <w:r w:rsidRPr="00027DF6">
        <w:rPr>
          <w:lang w:val="sq-AL"/>
        </w:rPr>
        <w:t xml:space="preserve">dh) </w:t>
      </w:r>
      <w:r w:rsidR="00B76D6E" w:rsidRPr="00027DF6">
        <w:rPr>
          <w:lang w:val="sq-AL"/>
        </w:rPr>
        <w:t xml:space="preserve">krijojnë </w:t>
      </w:r>
      <w:r w:rsidRPr="00027DF6">
        <w:rPr>
          <w:lang w:val="sq-AL"/>
        </w:rPr>
        <w:t xml:space="preserve">dhe kanë aftësinë për të kryer monitorim në raste emergjente, në rast të rritjeve të papritura të niveleve të rrezatimit ose përqendrimeve të </w:t>
      </w:r>
      <w:proofErr w:type="spellStart"/>
      <w:r w:rsidRPr="00027DF6">
        <w:rPr>
          <w:lang w:val="sq-AL"/>
        </w:rPr>
        <w:t>radionuklideve</w:t>
      </w:r>
      <w:proofErr w:type="spellEnd"/>
      <w:r w:rsidRPr="00027DF6">
        <w:rPr>
          <w:lang w:val="sq-AL"/>
        </w:rPr>
        <w:t xml:space="preserve"> në mjedis për shkak të një aksidenti ose ngjarje tjetër të pazakontë që i atribuohet burimit ose objektit të autorizuar.</w:t>
      </w:r>
    </w:p>
    <w:p w14:paraId="7FFC1E96" w14:textId="445D7D31" w:rsidR="00F5308B" w:rsidRPr="00027DF6" w:rsidRDefault="00F5308B" w:rsidP="00F5308B">
      <w:pPr>
        <w:pStyle w:val="Paragrafi"/>
        <w:rPr>
          <w:lang w:val="sq-AL"/>
        </w:rPr>
      </w:pPr>
      <w:r w:rsidRPr="00027DF6">
        <w:rPr>
          <w:lang w:val="sq-AL"/>
        </w:rPr>
        <w:t xml:space="preserve">e) </w:t>
      </w:r>
      <w:r w:rsidR="00B76D6E" w:rsidRPr="00027DF6">
        <w:rPr>
          <w:lang w:val="sq-AL"/>
        </w:rPr>
        <w:t xml:space="preserve">verifikojnë </w:t>
      </w:r>
      <w:proofErr w:type="spellStart"/>
      <w:r w:rsidRPr="00027DF6">
        <w:rPr>
          <w:lang w:val="sq-AL"/>
        </w:rPr>
        <w:t>mjaftueshmërinë</w:t>
      </w:r>
      <w:proofErr w:type="spellEnd"/>
      <w:r w:rsidRPr="00027DF6">
        <w:rPr>
          <w:lang w:val="sq-AL"/>
        </w:rPr>
        <w:t xml:space="preserve"> e supozimeve të bëra për vlerësimin e ekspozimit publik dhe vlerësimin e ndikimeve mjedisore radiologjike në bashkëpunim me një ekspert mjedisor të certifikuar nga ministri përgjegjës për mjedisin</w:t>
      </w:r>
      <w:r w:rsidR="00544B6B">
        <w:rPr>
          <w:lang w:val="sq-AL"/>
        </w:rPr>
        <w:t>;</w:t>
      </w:r>
    </w:p>
    <w:p w14:paraId="062E58FB" w14:textId="1EE3F23B" w:rsidR="00F5308B" w:rsidRPr="00027DF6" w:rsidRDefault="00F5308B" w:rsidP="00F5308B">
      <w:pPr>
        <w:pStyle w:val="Paragrafi"/>
        <w:rPr>
          <w:lang w:val="sq-AL"/>
        </w:rPr>
      </w:pPr>
      <w:r w:rsidRPr="00027DF6">
        <w:rPr>
          <w:lang w:val="sq-AL"/>
        </w:rPr>
        <w:t>ë)</w:t>
      </w:r>
      <w:r w:rsidR="00B76D6E">
        <w:rPr>
          <w:lang w:val="sq-AL"/>
        </w:rPr>
        <w:t xml:space="preserve"> </w:t>
      </w:r>
      <w:r w:rsidR="00B76D6E" w:rsidRPr="00027DF6">
        <w:rPr>
          <w:lang w:val="sq-AL"/>
        </w:rPr>
        <w:t xml:space="preserve">publikojnë </w:t>
      </w:r>
      <w:r w:rsidRPr="00027DF6">
        <w:rPr>
          <w:lang w:val="sq-AL"/>
        </w:rPr>
        <w:t>dhe vënë në dispozicion sipas kërkesës, rezultatet e programeve të monitorimit të burimit dhe monitorimit mjedisor dhe vlerësimeve të dozave nga ekspozimi publik.</w:t>
      </w:r>
    </w:p>
    <w:p w14:paraId="3B184BA8" w14:textId="77777777" w:rsidR="00F5308B" w:rsidRPr="00027DF6" w:rsidRDefault="00F5308B" w:rsidP="00F5308B">
      <w:pPr>
        <w:pStyle w:val="Paragrafi"/>
        <w:rPr>
          <w:lang w:val="sq-AL"/>
        </w:rPr>
      </w:pPr>
    </w:p>
    <w:p w14:paraId="2E1B47E5" w14:textId="77777777" w:rsidR="00F5308B" w:rsidRPr="00027DF6" w:rsidRDefault="00F5308B" w:rsidP="00F5308B">
      <w:pPr>
        <w:pStyle w:val="Paragrafi"/>
        <w:jc w:val="center"/>
        <w:rPr>
          <w:lang w:val="sq-AL"/>
        </w:rPr>
      </w:pPr>
      <w:r w:rsidRPr="00027DF6">
        <w:rPr>
          <w:lang w:val="sq-AL"/>
        </w:rPr>
        <w:t>Neni 43</w:t>
      </w:r>
    </w:p>
    <w:p w14:paraId="67A1EA31" w14:textId="77777777" w:rsidR="00F5308B" w:rsidRPr="00C84508" w:rsidRDefault="00F5308B" w:rsidP="00F5308B">
      <w:pPr>
        <w:pStyle w:val="Paragrafi"/>
        <w:jc w:val="center"/>
        <w:rPr>
          <w:b/>
          <w:lang w:val="sq-AL"/>
        </w:rPr>
      </w:pPr>
      <w:r w:rsidRPr="00C84508">
        <w:rPr>
          <w:b/>
          <w:lang w:val="sq-AL"/>
        </w:rPr>
        <w:t>Produktet e konsumit</w:t>
      </w:r>
    </w:p>
    <w:p w14:paraId="49A23703" w14:textId="77777777" w:rsidR="00F5308B" w:rsidRPr="00C84508" w:rsidRDefault="00F5308B" w:rsidP="00F5308B">
      <w:pPr>
        <w:pStyle w:val="Paragrafi"/>
        <w:rPr>
          <w:b/>
          <w:lang w:val="sq-AL"/>
        </w:rPr>
      </w:pPr>
    </w:p>
    <w:p w14:paraId="6F25466E" w14:textId="77777777" w:rsidR="00F5308B" w:rsidRPr="00027DF6" w:rsidRDefault="00F5308B" w:rsidP="00F5308B">
      <w:pPr>
        <w:pStyle w:val="Paragrafi"/>
        <w:rPr>
          <w:lang w:val="sq-AL"/>
        </w:rPr>
      </w:pPr>
      <w:r w:rsidRPr="00027DF6">
        <w:rPr>
          <w:lang w:val="sq-AL"/>
        </w:rPr>
        <w:t>1. Ofruesit e produkteve të konsumit sigurojnë që produktet e konsumit të mos jenë në dispozicion të publikut, përveç nëse përdorimi i tyre nga anëtarët e publikut ka qenë i justifikuar, dhe përdorimi i tyre është përjashtuar, ose furnizimi i tyre për publikun është i autorizuar.</w:t>
      </w:r>
    </w:p>
    <w:p w14:paraId="040BC9B9" w14:textId="1FFAC1FC" w:rsidR="00F5308B" w:rsidRPr="00027DF6" w:rsidRDefault="00F5308B" w:rsidP="00F5308B">
      <w:pPr>
        <w:pStyle w:val="Paragrafi"/>
        <w:rPr>
          <w:lang w:val="sq-AL"/>
        </w:rPr>
      </w:pPr>
      <w:r w:rsidRPr="00027DF6">
        <w:rPr>
          <w:lang w:val="sq-AL"/>
        </w:rPr>
        <w:t>2. Ofruesit e produkteve të konsumit sigurojnë që produktet e konsumit të mos jenë në dispozicion të publikut, përveç nëse arsyetimi i përdorimit të tyre nga anëtarët e publikut është aprovuar nga Komisioni i Mbrojtjes nga Rrezatimet, ose përdorimi i tyre është përjashtuar nga baza e kritereve të legjislacionit n</w:t>
      </w:r>
      <w:r w:rsidR="006C56F5">
        <w:rPr>
          <w:lang w:val="sq-AL"/>
        </w:rPr>
        <w:t>ë</w:t>
      </w:r>
      <w:r w:rsidRPr="00027DF6">
        <w:rPr>
          <w:lang w:val="sq-AL"/>
        </w:rPr>
        <w:t xml:space="preserve"> fuqi, ose ofrimi i tyre për publikun është autorizuar.</w:t>
      </w:r>
    </w:p>
    <w:p w14:paraId="53467714" w14:textId="77777777" w:rsidR="00F5308B" w:rsidRPr="00027DF6" w:rsidRDefault="00F5308B" w:rsidP="00F5308B">
      <w:pPr>
        <w:pStyle w:val="Paragrafi"/>
        <w:rPr>
          <w:lang w:val="sq-AL"/>
        </w:rPr>
      </w:pPr>
      <w:r w:rsidRPr="00027DF6">
        <w:rPr>
          <w:lang w:val="sq-AL"/>
        </w:rPr>
        <w:t>3. Pas marrjes së një kërkese për autorizim për të ofruar produkte të konsumit për publikun, Komisioni i Mbrojtjes nga Rrezatimet:</w:t>
      </w:r>
    </w:p>
    <w:p w14:paraId="51530EEF" w14:textId="3979663E" w:rsidR="00F5308B" w:rsidRPr="00027DF6" w:rsidRDefault="00F5308B" w:rsidP="00F5308B">
      <w:pPr>
        <w:pStyle w:val="Paragrafi"/>
        <w:rPr>
          <w:lang w:val="sq-AL"/>
        </w:rPr>
      </w:pPr>
      <w:r w:rsidRPr="00027DF6">
        <w:rPr>
          <w:lang w:val="sq-AL"/>
        </w:rPr>
        <w:t xml:space="preserve">a) </w:t>
      </w:r>
      <w:r w:rsidR="00544B6B" w:rsidRPr="00027DF6">
        <w:rPr>
          <w:lang w:val="sq-AL"/>
        </w:rPr>
        <w:t xml:space="preserve">kërkon </w:t>
      </w:r>
      <w:r w:rsidRPr="00027DF6">
        <w:rPr>
          <w:lang w:val="sq-AL"/>
        </w:rPr>
        <w:t>nga ofruesi i produktit të konsumit të sigurojë dokumente për të demonstruar pajtueshmërinë me kërkesat;</w:t>
      </w:r>
    </w:p>
    <w:p w14:paraId="7A70CA67" w14:textId="161FCB55" w:rsidR="00F5308B" w:rsidRPr="00027DF6" w:rsidRDefault="00F5308B" w:rsidP="00F5308B">
      <w:pPr>
        <w:pStyle w:val="Paragrafi"/>
        <w:rPr>
          <w:lang w:val="sq-AL"/>
        </w:rPr>
      </w:pPr>
      <w:r w:rsidRPr="00027DF6">
        <w:rPr>
          <w:lang w:val="sq-AL"/>
        </w:rPr>
        <w:t xml:space="preserve">b) </w:t>
      </w:r>
      <w:r w:rsidR="00544B6B" w:rsidRPr="00027DF6">
        <w:rPr>
          <w:lang w:val="sq-AL"/>
        </w:rPr>
        <w:t xml:space="preserve">verifikon </w:t>
      </w:r>
      <w:r w:rsidRPr="00027DF6">
        <w:rPr>
          <w:lang w:val="sq-AL"/>
        </w:rPr>
        <w:t>vlerësimet dhe zgjedhjen e parametrave të paraqitur në kërkesën për autorizim;</w:t>
      </w:r>
    </w:p>
    <w:p w14:paraId="5411BA9E" w14:textId="1383997B" w:rsidR="00F5308B" w:rsidRPr="00027DF6" w:rsidRDefault="00F5308B" w:rsidP="00F5308B">
      <w:pPr>
        <w:pStyle w:val="Paragrafi"/>
        <w:rPr>
          <w:lang w:val="sq-AL"/>
        </w:rPr>
      </w:pPr>
      <w:r w:rsidRPr="00027DF6">
        <w:rPr>
          <w:lang w:val="sq-AL"/>
        </w:rPr>
        <w:t xml:space="preserve">c) </w:t>
      </w:r>
      <w:r w:rsidR="00544B6B" w:rsidRPr="00027DF6">
        <w:rPr>
          <w:lang w:val="sq-AL"/>
        </w:rPr>
        <w:t xml:space="preserve">përcakton </w:t>
      </w:r>
      <w:r w:rsidRPr="00027DF6">
        <w:rPr>
          <w:lang w:val="sq-AL"/>
        </w:rPr>
        <w:t>nëse përdorimi përfundimtar i produktit të konsumit mund të përjashtohet;</w:t>
      </w:r>
    </w:p>
    <w:p w14:paraId="47311A23" w14:textId="338BB11A" w:rsidR="00F5308B" w:rsidRPr="00027DF6" w:rsidRDefault="00F5308B" w:rsidP="00F5308B">
      <w:pPr>
        <w:pStyle w:val="Paragrafi"/>
        <w:rPr>
          <w:lang w:val="sq-AL"/>
        </w:rPr>
      </w:pPr>
      <w:r w:rsidRPr="00027DF6">
        <w:rPr>
          <w:lang w:val="sq-AL"/>
        </w:rPr>
        <w:t>ç)</w:t>
      </w:r>
      <w:r w:rsidR="00544B6B">
        <w:rPr>
          <w:lang w:val="sq-AL"/>
        </w:rPr>
        <w:t xml:space="preserve"> </w:t>
      </w:r>
      <w:r w:rsidR="00544B6B" w:rsidRPr="00027DF6">
        <w:rPr>
          <w:lang w:val="sq-AL"/>
        </w:rPr>
        <w:t xml:space="preserve">autorizon </w:t>
      </w:r>
      <w:r w:rsidRPr="00027DF6">
        <w:rPr>
          <w:lang w:val="sq-AL"/>
        </w:rPr>
        <w:t>dispozitën për publikun e produktit të konsumit, kur është e përshtatshme, duke iu nënshtruar kushteve specifike të autorizimit.</w:t>
      </w:r>
    </w:p>
    <w:p w14:paraId="41C48948" w14:textId="77777777" w:rsidR="00F5308B" w:rsidRPr="00027DF6" w:rsidRDefault="00F5308B" w:rsidP="00F5308B">
      <w:pPr>
        <w:pStyle w:val="Paragrafi"/>
        <w:rPr>
          <w:lang w:val="sq-AL"/>
        </w:rPr>
      </w:pPr>
      <w:r w:rsidRPr="00027DF6">
        <w:rPr>
          <w:lang w:val="sq-AL"/>
        </w:rPr>
        <w:lastRenderedPageBreak/>
        <w:t>4. Ofruesi i produkteve të konsumit:</w:t>
      </w:r>
    </w:p>
    <w:p w14:paraId="2BD35D75" w14:textId="0F12A58D" w:rsidR="00F5308B" w:rsidRPr="00027DF6" w:rsidRDefault="00F5308B" w:rsidP="00F5308B">
      <w:pPr>
        <w:pStyle w:val="Paragrafi"/>
        <w:rPr>
          <w:lang w:val="sq-AL"/>
        </w:rPr>
      </w:pPr>
      <w:r w:rsidRPr="00027DF6">
        <w:rPr>
          <w:lang w:val="sq-AL"/>
        </w:rPr>
        <w:t xml:space="preserve">a) </w:t>
      </w:r>
      <w:r w:rsidR="00544B6B" w:rsidRPr="00027DF6">
        <w:rPr>
          <w:lang w:val="sq-AL"/>
        </w:rPr>
        <w:t xml:space="preserve">do </w:t>
      </w:r>
      <w:r w:rsidRPr="00027DF6">
        <w:rPr>
          <w:lang w:val="sq-AL"/>
        </w:rPr>
        <w:t>të respektojë kushtet e autorizimit për të ofruar produkte të konsumit për publikun;</w:t>
      </w:r>
    </w:p>
    <w:p w14:paraId="66B52439" w14:textId="3CE44197" w:rsidR="00F5308B" w:rsidRPr="00027DF6" w:rsidRDefault="00F5308B" w:rsidP="00F5308B">
      <w:pPr>
        <w:pStyle w:val="Paragrafi"/>
        <w:rPr>
          <w:lang w:val="sq-AL"/>
        </w:rPr>
      </w:pPr>
      <w:r w:rsidRPr="00027DF6">
        <w:rPr>
          <w:lang w:val="sq-AL"/>
        </w:rPr>
        <w:t xml:space="preserve">b) </w:t>
      </w:r>
      <w:r w:rsidR="00544B6B" w:rsidRPr="00027DF6">
        <w:rPr>
          <w:lang w:val="sq-AL"/>
        </w:rPr>
        <w:t xml:space="preserve">siguron </w:t>
      </w:r>
      <w:r w:rsidRPr="00027DF6">
        <w:rPr>
          <w:lang w:val="sq-AL"/>
        </w:rPr>
        <w:t>që produktet e konsumit të respektojnë kërkesat e kësaj rregulloreje;</w:t>
      </w:r>
    </w:p>
    <w:p w14:paraId="4E3B8CED" w14:textId="246150C0" w:rsidR="00F5308B" w:rsidRPr="00027DF6" w:rsidRDefault="00F5308B" w:rsidP="00F5308B">
      <w:pPr>
        <w:pStyle w:val="Paragrafi"/>
        <w:rPr>
          <w:lang w:val="sq-AL"/>
        </w:rPr>
      </w:pPr>
      <w:r w:rsidRPr="00027DF6">
        <w:rPr>
          <w:lang w:val="sq-AL"/>
        </w:rPr>
        <w:t xml:space="preserve">c) </w:t>
      </w:r>
      <w:r w:rsidR="00544B6B" w:rsidRPr="00027DF6">
        <w:rPr>
          <w:lang w:val="sq-AL"/>
        </w:rPr>
        <w:t xml:space="preserve">do </w:t>
      </w:r>
      <w:r w:rsidRPr="00027DF6">
        <w:rPr>
          <w:lang w:val="sq-AL"/>
        </w:rPr>
        <w:t xml:space="preserve">të planifikojë për masat e duhura për </w:t>
      </w:r>
      <w:proofErr w:type="spellStart"/>
      <w:r w:rsidRPr="00027DF6">
        <w:rPr>
          <w:lang w:val="sq-AL"/>
        </w:rPr>
        <w:t>servisin</w:t>
      </w:r>
      <w:proofErr w:type="spellEnd"/>
      <w:r w:rsidRPr="00027DF6">
        <w:rPr>
          <w:lang w:val="sq-AL"/>
        </w:rPr>
        <w:t>, mirëmbajtjen, riciklimin ose asgjësimin e produkteve të konsumit.</w:t>
      </w:r>
    </w:p>
    <w:p w14:paraId="5D9A415A" w14:textId="3A18B63D" w:rsidR="00F5308B" w:rsidRPr="00027DF6" w:rsidRDefault="00F5308B" w:rsidP="00F5308B">
      <w:pPr>
        <w:pStyle w:val="Paragrafi"/>
        <w:rPr>
          <w:lang w:val="sq-AL"/>
        </w:rPr>
      </w:pPr>
      <w:r w:rsidRPr="00027DF6">
        <w:rPr>
          <w:lang w:val="sq-AL"/>
        </w:rPr>
        <w:t>5. Dizajni dhe prodhimi i produkteve të konsumit, në rastet që mund të ndikojnë në ekspozimin gjatë trajtimit normal, transportit dhe përdorimit, si dhe në rast të sjelljes së keqpërdorimit, aksidenteve ose asgjësimit, do t</w:t>
      </w:r>
      <w:r w:rsidR="00401BB1">
        <w:rPr>
          <w:lang w:val="sq-AL"/>
        </w:rPr>
        <w:t>’</w:t>
      </w:r>
      <w:r w:rsidRPr="00027DF6">
        <w:rPr>
          <w:lang w:val="sq-AL"/>
        </w:rPr>
        <w:t>i nënshtrohen optimizmit të mbrojtjes dhe sigurisë. Në këtë drejtim, projektuesit, prodhuesit dhe ofruesit e tjerë të produkteve të konsumit do të marrin parasysh:</w:t>
      </w:r>
    </w:p>
    <w:p w14:paraId="01CA110F" w14:textId="5672E3A6" w:rsidR="00F5308B" w:rsidRPr="00027DF6" w:rsidRDefault="00F5308B" w:rsidP="00F5308B">
      <w:pPr>
        <w:pStyle w:val="Paragrafi"/>
        <w:rPr>
          <w:lang w:val="sq-AL"/>
        </w:rPr>
      </w:pPr>
      <w:r w:rsidRPr="00027DF6">
        <w:rPr>
          <w:lang w:val="sq-AL"/>
        </w:rPr>
        <w:t xml:space="preserve">a) </w:t>
      </w:r>
      <w:proofErr w:type="spellStart"/>
      <w:r w:rsidR="00544B6B" w:rsidRPr="00027DF6">
        <w:rPr>
          <w:lang w:val="sq-AL"/>
        </w:rPr>
        <w:t>radionuklidet</w:t>
      </w:r>
      <w:proofErr w:type="spellEnd"/>
      <w:r w:rsidR="00544B6B" w:rsidRPr="00027DF6">
        <w:rPr>
          <w:lang w:val="sq-AL"/>
        </w:rPr>
        <w:t xml:space="preserve"> </w:t>
      </w:r>
      <w:r w:rsidRPr="00027DF6">
        <w:rPr>
          <w:lang w:val="sq-AL"/>
        </w:rPr>
        <w:t>e ndryshme që mund të përdoren në produktet e konsumit dhe llojet e rrezatimit të tyre, energjitë, aktivitetin dhe zbërthimin;</w:t>
      </w:r>
    </w:p>
    <w:p w14:paraId="3FFD2D7D" w14:textId="62A8DCE8" w:rsidR="00F5308B" w:rsidRPr="00027DF6" w:rsidRDefault="00F5308B" w:rsidP="00F5308B">
      <w:pPr>
        <w:pStyle w:val="Paragrafi"/>
        <w:rPr>
          <w:lang w:val="sq-AL"/>
        </w:rPr>
      </w:pPr>
      <w:r w:rsidRPr="00027DF6">
        <w:rPr>
          <w:lang w:val="sq-AL"/>
        </w:rPr>
        <w:t xml:space="preserve">b) </w:t>
      </w:r>
      <w:r w:rsidR="00544B6B" w:rsidRPr="00027DF6">
        <w:rPr>
          <w:lang w:val="sq-AL"/>
        </w:rPr>
        <w:t xml:space="preserve">format </w:t>
      </w:r>
      <w:r w:rsidRPr="00027DF6">
        <w:rPr>
          <w:lang w:val="sq-AL"/>
        </w:rPr>
        <w:t xml:space="preserve">kimike dhe fizike të </w:t>
      </w:r>
      <w:proofErr w:type="spellStart"/>
      <w:r w:rsidRPr="00027DF6">
        <w:rPr>
          <w:lang w:val="sq-AL"/>
        </w:rPr>
        <w:t>radionuklideve</w:t>
      </w:r>
      <w:proofErr w:type="spellEnd"/>
      <w:r w:rsidRPr="00027DF6">
        <w:rPr>
          <w:lang w:val="sq-AL"/>
        </w:rPr>
        <w:t xml:space="preserve"> që mund të përdoren në produktet e konsumit dhe rëndësinë e tyre për mbrojtje dhe siguri në kushte normale dhe kushte jonormale;</w:t>
      </w:r>
    </w:p>
    <w:p w14:paraId="6EC6E15C" w14:textId="276F84A8" w:rsidR="00F5308B" w:rsidRPr="00027DF6" w:rsidRDefault="00F5308B" w:rsidP="00F5308B">
      <w:pPr>
        <w:pStyle w:val="Paragrafi"/>
        <w:rPr>
          <w:lang w:val="sq-AL"/>
        </w:rPr>
      </w:pPr>
      <w:r w:rsidRPr="00027DF6">
        <w:rPr>
          <w:lang w:val="sq-AL"/>
        </w:rPr>
        <w:t xml:space="preserve">c) </w:t>
      </w:r>
      <w:r w:rsidR="00544B6B" w:rsidRPr="00027DF6">
        <w:rPr>
          <w:lang w:val="sq-AL"/>
        </w:rPr>
        <w:t>kontrollin</w:t>
      </w:r>
      <w:r w:rsidRPr="00027DF6">
        <w:rPr>
          <w:lang w:val="sq-AL"/>
        </w:rPr>
        <w:t xml:space="preserve">, mbrojtjen e substancave radioaktive në produktet e konsumit si dhe </w:t>
      </w:r>
      <w:proofErr w:type="spellStart"/>
      <w:r w:rsidRPr="00027DF6">
        <w:rPr>
          <w:lang w:val="sq-AL"/>
        </w:rPr>
        <w:t>aksesin</w:t>
      </w:r>
      <w:proofErr w:type="spellEnd"/>
      <w:r w:rsidRPr="00027DF6">
        <w:rPr>
          <w:lang w:val="sq-AL"/>
        </w:rPr>
        <w:t xml:space="preserve"> në to në kushte normale dhe kushte jonormale;</w:t>
      </w:r>
    </w:p>
    <w:p w14:paraId="5EC08C2B" w14:textId="061E3B20" w:rsidR="00F5308B" w:rsidRPr="00027DF6" w:rsidRDefault="00F5308B" w:rsidP="00F5308B">
      <w:pPr>
        <w:pStyle w:val="Paragrafi"/>
        <w:rPr>
          <w:lang w:val="sq-AL"/>
        </w:rPr>
      </w:pPr>
      <w:r w:rsidRPr="00027DF6">
        <w:rPr>
          <w:lang w:val="sq-AL"/>
        </w:rPr>
        <w:t>ç)</w:t>
      </w:r>
      <w:r w:rsidR="00544B6B">
        <w:rPr>
          <w:lang w:val="sq-AL"/>
        </w:rPr>
        <w:t xml:space="preserve"> </w:t>
      </w:r>
      <w:r w:rsidR="00544B6B" w:rsidRPr="00027DF6">
        <w:rPr>
          <w:lang w:val="sq-AL"/>
        </w:rPr>
        <w:t xml:space="preserve">nevojën </w:t>
      </w:r>
      <w:r w:rsidRPr="00027DF6">
        <w:rPr>
          <w:lang w:val="sq-AL"/>
        </w:rPr>
        <w:t xml:space="preserve">për </w:t>
      </w:r>
      <w:proofErr w:type="spellStart"/>
      <w:r w:rsidRPr="00027DF6">
        <w:rPr>
          <w:lang w:val="sq-AL"/>
        </w:rPr>
        <w:t>servis</w:t>
      </w:r>
      <w:proofErr w:type="spellEnd"/>
      <w:r w:rsidRPr="00027DF6">
        <w:rPr>
          <w:lang w:val="sq-AL"/>
        </w:rPr>
        <w:t>, ose riparim të produkteve të konsumit dhe mënyrat me të cilat mund të realizohen këto;</w:t>
      </w:r>
    </w:p>
    <w:p w14:paraId="1BCE304E" w14:textId="58CCD549" w:rsidR="00F5308B" w:rsidRPr="00027DF6" w:rsidRDefault="00F5308B" w:rsidP="00F5308B">
      <w:pPr>
        <w:pStyle w:val="Paragrafi"/>
        <w:rPr>
          <w:lang w:val="sq-AL"/>
        </w:rPr>
      </w:pPr>
      <w:r w:rsidRPr="00027DF6">
        <w:rPr>
          <w:lang w:val="sq-AL"/>
        </w:rPr>
        <w:t xml:space="preserve">d) </w:t>
      </w:r>
      <w:r w:rsidR="00544B6B" w:rsidRPr="00027DF6">
        <w:rPr>
          <w:lang w:val="sq-AL"/>
        </w:rPr>
        <w:t xml:space="preserve">përvojën </w:t>
      </w:r>
      <w:r w:rsidRPr="00027DF6">
        <w:rPr>
          <w:lang w:val="sq-AL"/>
        </w:rPr>
        <w:t>përkatëse me produkte të ngjashme të konsumit;</w:t>
      </w:r>
    </w:p>
    <w:p w14:paraId="501FDC47" w14:textId="77777777" w:rsidR="00F5308B" w:rsidRPr="00027DF6" w:rsidRDefault="00F5308B" w:rsidP="00F5308B">
      <w:pPr>
        <w:pStyle w:val="Paragrafi"/>
        <w:rPr>
          <w:lang w:val="sq-AL"/>
        </w:rPr>
      </w:pPr>
      <w:r w:rsidRPr="00027DF6">
        <w:rPr>
          <w:lang w:val="sq-AL"/>
        </w:rPr>
        <w:t>6. Ofruesit e produkteve të konsumit sigurojnë që:</w:t>
      </w:r>
    </w:p>
    <w:p w14:paraId="7152759E" w14:textId="0BE149BA" w:rsidR="00F5308B" w:rsidRPr="00027DF6" w:rsidRDefault="00F5308B" w:rsidP="00F5308B">
      <w:pPr>
        <w:pStyle w:val="Paragrafi"/>
        <w:rPr>
          <w:lang w:val="sq-AL"/>
        </w:rPr>
      </w:pPr>
      <w:r w:rsidRPr="00027DF6">
        <w:rPr>
          <w:lang w:val="sq-AL"/>
        </w:rPr>
        <w:t xml:space="preserve">a) </w:t>
      </w:r>
      <w:r w:rsidR="00544B6B" w:rsidRPr="00027DF6">
        <w:rPr>
          <w:lang w:val="sq-AL"/>
        </w:rPr>
        <w:t xml:space="preserve">kur </w:t>
      </w:r>
      <w:r w:rsidRPr="00027DF6">
        <w:rPr>
          <w:lang w:val="sq-AL"/>
        </w:rPr>
        <w:t>është e mundur, një etiketë e lexueshme është e vendosur në një sipërfaqe të dukshme të secilit produkt të konsumit që:</w:t>
      </w:r>
    </w:p>
    <w:p w14:paraId="037728D6" w14:textId="5C522108" w:rsidR="00F5308B" w:rsidRPr="00027DF6" w:rsidRDefault="00F5308B" w:rsidP="00F5308B">
      <w:pPr>
        <w:pStyle w:val="Paragrafi"/>
        <w:rPr>
          <w:lang w:val="sq-AL"/>
        </w:rPr>
      </w:pPr>
      <w:r w:rsidRPr="00027DF6">
        <w:rPr>
          <w:lang w:val="sq-AL"/>
        </w:rPr>
        <w:t>i</w:t>
      </w:r>
      <w:r w:rsidR="00544B6B">
        <w:rPr>
          <w:lang w:val="sq-AL"/>
        </w:rPr>
        <w:t>.</w:t>
      </w:r>
      <w:r w:rsidRPr="00027DF6">
        <w:rPr>
          <w:lang w:val="sq-AL"/>
        </w:rPr>
        <w:t xml:space="preserve"> </w:t>
      </w:r>
      <w:r w:rsidR="00544B6B" w:rsidRPr="00027DF6">
        <w:rPr>
          <w:lang w:val="sq-AL"/>
        </w:rPr>
        <w:t xml:space="preserve">tregon </w:t>
      </w:r>
      <w:r w:rsidRPr="00027DF6">
        <w:rPr>
          <w:lang w:val="sq-AL"/>
        </w:rPr>
        <w:t xml:space="preserve">se produkti i konsumit përmban substanca radioaktive dhe identifikon </w:t>
      </w:r>
      <w:proofErr w:type="spellStart"/>
      <w:r w:rsidRPr="00027DF6">
        <w:rPr>
          <w:lang w:val="sq-AL"/>
        </w:rPr>
        <w:t>radionuklidet</w:t>
      </w:r>
      <w:proofErr w:type="spellEnd"/>
      <w:r w:rsidRPr="00027DF6">
        <w:rPr>
          <w:lang w:val="sq-AL"/>
        </w:rPr>
        <w:t xml:space="preserve"> dhe aktivitetet e tyre;</w:t>
      </w:r>
    </w:p>
    <w:p w14:paraId="0D6645BA" w14:textId="43BC57D3" w:rsidR="00F5308B" w:rsidRPr="00027DF6" w:rsidRDefault="00F5308B" w:rsidP="00F5308B">
      <w:pPr>
        <w:pStyle w:val="Paragrafi"/>
        <w:rPr>
          <w:lang w:val="sq-AL"/>
        </w:rPr>
      </w:pPr>
      <w:proofErr w:type="spellStart"/>
      <w:r w:rsidRPr="00027DF6">
        <w:rPr>
          <w:lang w:val="sq-AL"/>
        </w:rPr>
        <w:t>ii</w:t>
      </w:r>
      <w:proofErr w:type="spellEnd"/>
      <w:r w:rsidR="00544B6B">
        <w:rPr>
          <w:lang w:val="sq-AL"/>
        </w:rPr>
        <w:t>.</w:t>
      </w:r>
      <w:r w:rsidRPr="00027DF6">
        <w:rPr>
          <w:lang w:val="sq-AL"/>
        </w:rPr>
        <w:t xml:space="preserve"> </w:t>
      </w:r>
      <w:r w:rsidR="00544B6B" w:rsidRPr="00027DF6">
        <w:rPr>
          <w:lang w:val="sq-AL"/>
        </w:rPr>
        <w:t xml:space="preserve">produkti </w:t>
      </w:r>
      <w:r w:rsidRPr="00027DF6">
        <w:rPr>
          <w:lang w:val="sq-AL"/>
        </w:rPr>
        <w:t xml:space="preserve">i konsumit për publikun është autorizuar nga trupa </w:t>
      </w:r>
      <w:proofErr w:type="spellStart"/>
      <w:r w:rsidRPr="00027DF6">
        <w:rPr>
          <w:lang w:val="sq-AL"/>
        </w:rPr>
        <w:t>rregullatore</w:t>
      </w:r>
      <w:proofErr w:type="spellEnd"/>
      <w:r w:rsidRPr="00027DF6">
        <w:rPr>
          <w:lang w:val="sq-AL"/>
        </w:rPr>
        <w:t>;</w:t>
      </w:r>
    </w:p>
    <w:p w14:paraId="278DBBF3" w14:textId="369A6CCF" w:rsidR="00F5308B" w:rsidRPr="00027DF6" w:rsidRDefault="00F5308B" w:rsidP="00F5308B">
      <w:pPr>
        <w:pStyle w:val="Paragrafi"/>
        <w:rPr>
          <w:lang w:val="sq-AL"/>
        </w:rPr>
      </w:pPr>
      <w:proofErr w:type="spellStart"/>
      <w:r w:rsidRPr="00027DF6">
        <w:rPr>
          <w:lang w:val="sq-AL"/>
        </w:rPr>
        <w:t>iii</w:t>
      </w:r>
      <w:proofErr w:type="spellEnd"/>
      <w:r w:rsidR="00544B6B">
        <w:rPr>
          <w:lang w:val="sq-AL"/>
        </w:rPr>
        <w:t>.</w:t>
      </w:r>
      <w:r w:rsidRPr="00027DF6">
        <w:rPr>
          <w:lang w:val="sq-AL"/>
        </w:rPr>
        <w:t xml:space="preserve"> </w:t>
      </w:r>
      <w:r w:rsidR="00544B6B" w:rsidRPr="00027DF6">
        <w:rPr>
          <w:lang w:val="sq-AL"/>
        </w:rPr>
        <w:t xml:space="preserve">siguron </w:t>
      </w:r>
      <w:r w:rsidRPr="00027DF6">
        <w:rPr>
          <w:lang w:val="sq-AL"/>
        </w:rPr>
        <w:t>informacione mbi opsionet e kërkuara ose të rekomanduara për riciklimin ose asgjësimin.</w:t>
      </w:r>
    </w:p>
    <w:p w14:paraId="037028C8" w14:textId="0B09FA34" w:rsidR="00F5308B" w:rsidRPr="00027DF6" w:rsidRDefault="00F5308B" w:rsidP="00F5308B">
      <w:pPr>
        <w:pStyle w:val="Paragrafi"/>
        <w:rPr>
          <w:lang w:val="sq-AL"/>
        </w:rPr>
      </w:pPr>
      <w:r w:rsidRPr="00027DF6">
        <w:rPr>
          <w:lang w:val="sq-AL"/>
        </w:rPr>
        <w:t xml:space="preserve">b) </w:t>
      </w:r>
      <w:r w:rsidR="00544B6B" w:rsidRPr="00027DF6">
        <w:rPr>
          <w:lang w:val="sq-AL"/>
        </w:rPr>
        <w:t xml:space="preserve">informacioni </w:t>
      </w:r>
      <w:r w:rsidRPr="00027DF6">
        <w:rPr>
          <w:lang w:val="sq-AL"/>
        </w:rPr>
        <w:t>i specifikuar në pikën (a) më lart është i vlefshëm dhe për paketimin me pakicë të produktit të konsumit.</w:t>
      </w:r>
    </w:p>
    <w:p w14:paraId="00D9296C" w14:textId="77777777" w:rsidR="00F5308B" w:rsidRPr="00027DF6" w:rsidRDefault="00F5308B" w:rsidP="00F5308B">
      <w:pPr>
        <w:pStyle w:val="Paragrafi"/>
        <w:rPr>
          <w:lang w:val="sq-AL"/>
        </w:rPr>
      </w:pPr>
      <w:r w:rsidRPr="00027DF6">
        <w:rPr>
          <w:lang w:val="sq-AL"/>
        </w:rPr>
        <w:t>7. Ofruesit e produkteve të konsumit japin informacion dhe udhëzime të qarta dhe të përshtatshme për secilin produkt të konsumit në lidhje me:</w:t>
      </w:r>
    </w:p>
    <w:p w14:paraId="2616C085" w14:textId="68AD7264" w:rsidR="00F5308B" w:rsidRPr="00027DF6" w:rsidRDefault="00F5308B" w:rsidP="00F5308B">
      <w:pPr>
        <w:pStyle w:val="Paragrafi"/>
        <w:rPr>
          <w:lang w:val="sq-AL"/>
        </w:rPr>
      </w:pPr>
      <w:r w:rsidRPr="00027DF6">
        <w:rPr>
          <w:lang w:val="sq-AL"/>
        </w:rPr>
        <w:t xml:space="preserve">a) </w:t>
      </w:r>
      <w:r w:rsidR="00544B6B" w:rsidRPr="00027DF6">
        <w:rPr>
          <w:lang w:val="sq-AL"/>
        </w:rPr>
        <w:t>instalimin</w:t>
      </w:r>
      <w:r w:rsidRPr="00027DF6">
        <w:rPr>
          <w:lang w:val="sq-AL"/>
        </w:rPr>
        <w:t>, përdorimin dhe mirëmbajtjen e produktit të konsumit;</w:t>
      </w:r>
    </w:p>
    <w:p w14:paraId="51E46F34" w14:textId="663D4A63" w:rsidR="00F5308B" w:rsidRPr="00027DF6" w:rsidRDefault="00F5308B" w:rsidP="00F5308B">
      <w:pPr>
        <w:pStyle w:val="Paragrafi"/>
        <w:rPr>
          <w:lang w:val="sq-AL"/>
        </w:rPr>
      </w:pPr>
      <w:r w:rsidRPr="00027DF6">
        <w:rPr>
          <w:lang w:val="sq-AL"/>
        </w:rPr>
        <w:t xml:space="preserve">b) </w:t>
      </w:r>
      <w:proofErr w:type="spellStart"/>
      <w:r w:rsidR="00544B6B" w:rsidRPr="00027DF6">
        <w:rPr>
          <w:lang w:val="sq-AL"/>
        </w:rPr>
        <w:t>servisin</w:t>
      </w:r>
      <w:proofErr w:type="spellEnd"/>
      <w:r w:rsidR="00544B6B" w:rsidRPr="00027DF6">
        <w:rPr>
          <w:lang w:val="sq-AL"/>
        </w:rPr>
        <w:t xml:space="preserve"> </w:t>
      </w:r>
      <w:r w:rsidRPr="00027DF6">
        <w:rPr>
          <w:lang w:val="sq-AL"/>
        </w:rPr>
        <w:t>dhe riparimin;</w:t>
      </w:r>
    </w:p>
    <w:p w14:paraId="438B0EC5" w14:textId="501CEDA8" w:rsidR="00F5308B" w:rsidRPr="00027DF6" w:rsidRDefault="00F5308B" w:rsidP="00F5308B">
      <w:pPr>
        <w:pStyle w:val="Paragrafi"/>
        <w:rPr>
          <w:lang w:val="sq-AL"/>
        </w:rPr>
      </w:pPr>
      <w:r w:rsidRPr="00027DF6">
        <w:rPr>
          <w:lang w:val="sq-AL"/>
        </w:rPr>
        <w:t xml:space="preserve">c) </w:t>
      </w:r>
      <w:proofErr w:type="spellStart"/>
      <w:r w:rsidR="00544B6B" w:rsidRPr="00027DF6">
        <w:rPr>
          <w:lang w:val="sq-AL"/>
        </w:rPr>
        <w:t>radionuklidet</w:t>
      </w:r>
      <w:proofErr w:type="spellEnd"/>
      <w:r w:rsidR="00544B6B" w:rsidRPr="00027DF6">
        <w:rPr>
          <w:lang w:val="sq-AL"/>
        </w:rPr>
        <w:t xml:space="preserve"> </w:t>
      </w:r>
      <w:r w:rsidRPr="00027DF6">
        <w:rPr>
          <w:lang w:val="sq-AL"/>
        </w:rPr>
        <w:t>dhe aktivitetet e tyre në një datë të caktuar;</w:t>
      </w:r>
    </w:p>
    <w:p w14:paraId="48C27AE0" w14:textId="32F5EFA6" w:rsidR="00F5308B" w:rsidRPr="00027DF6" w:rsidRDefault="00F5308B" w:rsidP="00F5308B">
      <w:pPr>
        <w:pStyle w:val="Paragrafi"/>
        <w:rPr>
          <w:lang w:val="sq-AL"/>
        </w:rPr>
      </w:pPr>
      <w:r w:rsidRPr="00027DF6">
        <w:rPr>
          <w:lang w:val="sq-AL"/>
        </w:rPr>
        <w:t>ç)</w:t>
      </w:r>
      <w:r w:rsidR="00544B6B">
        <w:rPr>
          <w:lang w:val="sq-AL"/>
        </w:rPr>
        <w:t xml:space="preserve"> </w:t>
      </w:r>
      <w:r w:rsidR="00544B6B" w:rsidRPr="00027DF6">
        <w:rPr>
          <w:lang w:val="sq-AL"/>
        </w:rPr>
        <w:t xml:space="preserve">shkallën </w:t>
      </w:r>
      <w:r w:rsidRPr="00027DF6">
        <w:rPr>
          <w:lang w:val="sq-AL"/>
        </w:rPr>
        <w:t xml:space="preserve">e dozës në funksionimin normal dhe gjatë </w:t>
      </w:r>
      <w:proofErr w:type="spellStart"/>
      <w:r w:rsidRPr="00027DF6">
        <w:rPr>
          <w:lang w:val="sq-AL"/>
        </w:rPr>
        <w:t>servisit</w:t>
      </w:r>
      <w:proofErr w:type="spellEnd"/>
      <w:r w:rsidRPr="00027DF6">
        <w:rPr>
          <w:lang w:val="sq-AL"/>
        </w:rPr>
        <w:t xml:space="preserve"> dhe riparimit;</w:t>
      </w:r>
    </w:p>
    <w:p w14:paraId="67F0BF03" w14:textId="7505F799" w:rsidR="00F5308B" w:rsidRPr="00027DF6" w:rsidRDefault="00F5308B" w:rsidP="00F5308B">
      <w:pPr>
        <w:pStyle w:val="Paragrafi"/>
        <w:rPr>
          <w:lang w:val="sq-AL"/>
        </w:rPr>
      </w:pPr>
      <w:r w:rsidRPr="00027DF6">
        <w:rPr>
          <w:lang w:val="sq-AL"/>
        </w:rPr>
        <w:t xml:space="preserve">d) </w:t>
      </w:r>
      <w:r w:rsidR="00544B6B" w:rsidRPr="00027DF6">
        <w:rPr>
          <w:lang w:val="sq-AL"/>
        </w:rPr>
        <w:t xml:space="preserve">mundësitë </w:t>
      </w:r>
      <w:r w:rsidRPr="00027DF6">
        <w:rPr>
          <w:lang w:val="sq-AL"/>
        </w:rPr>
        <w:t>e kërkuara ose të rekomanduara për riciklimin ose asgjësimin.</w:t>
      </w:r>
    </w:p>
    <w:p w14:paraId="19DCB58D" w14:textId="77777777" w:rsidR="00F5308B" w:rsidRPr="00027DF6" w:rsidRDefault="00F5308B" w:rsidP="00F5308B">
      <w:pPr>
        <w:pStyle w:val="Paragrafi"/>
        <w:rPr>
          <w:lang w:val="sq-AL"/>
        </w:rPr>
      </w:pPr>
      <w:r w:rsidRPr="00027DF6">
        <w:rPr>
          <w:lang w:val="sq-AL"/>
        </w:rPr>
        <w:t>8. Ofruesit e produkteve të konsumit u sigurojnë shitësve me pakicë të produkteve të konsumit informacionin e duhur për sigurinë si dhe udhëzimet për transportin dhe ruajtjen e tyre.</w:t>
      </w:r>
    </w:p>
    <w:p w14:paraId="432DA56F" w14:textId="77777777" w:rsidR="00F5308B" w:rsidRPr="00027DF6" w:rsidRDefault="00F5308B" w:rsidP="00F5308B">
      <w:pPr>
        <w:pStyle w:val="Paragrafi"/>
        <w:rPr>
          <w:lang w:val="sq-AL"/>
        </w:rPr>
      </w:pPr>
    </w:p>
    <w:p w14:paraId="49306A8A" w14:textId="77777777" w:rsidR="00F5308B" w:rsidRPr="00027DF6" w:rsidRDefault="00F5308B" w:rsidP="00F5308B">
      <w:pPr>
        <w:pStyle w:val="Paragrafi"/>
        <w:jc w:val="center"/>
        <w:rPr>
          <w:lang w:val="sq-AL"/>
        </w:rPr>
      </w:pPr>
      <w:r w:rsidRPr="00027DF6">
        <w:rPr>
          <w:lang w:val="sq-AL"/>
        </w:rPr>
        <w:t>V. SITUATAT E PLANIFIKUARA TË EKSPOZIMEVE MJEKËSORE</w:t>
      </w:r>
    </w:p>
    <w:p w14:paraId="61741A74" w14:textId="77777777" w:rsidR="00F5308B" w:rsidRPr="00027DF6" w:rsidRDefault="00F5308B" w:rsidP="00F5308B">
      <w:pPr>
        <w:pStyle w:val="Paragrafi"/>
        <w:rPr>
          <w:lang w:val="sq-AL"/>
        </w:rPr>
      </w:pPr>
    </w:p>
    <w:p w14:paraId="3E27CAAD" w14:textId="77777777" w:rsidR="00F5308B" w:rsidRPr="00027DF6" w:rsidRDefault="00F5308B" w:rsidP="00F5308B">
      <w:pPr>
        <w:pStyle w:val="Paragrafi"/>
        <w:jc w:val="center"/>
        <w:rPr>
          <w:lang w:val="sq-AL"/>
        </w:rPr>
      </w:pPr>
      <w:r w:rsidRPr="00027DF6">
        <w:rPr>
          <w:lang w:val="sq-AL"/>
        </w:rPr>
        <w:t>Neni 44</w:t>
      </w:r>
    </w:p>
    <w:p w14:paraId="17973654" w14:textId="4834278D" w:rsidR="00F5308B" w:rsidRPr="00E54002" w:rsidRDefault="00F5308B" w:rsidP="00F5308B">
      <w:pPr>
        <w:pStyle w:val="Paragrafi"/>
        <w:jc w:val="center"/>
        <w:rPr>
          <w:b/>
          <w:lang w:val="sq-AL"/>
        </w:rPr>
      </w:pPr>
      <w:r w:rsidRPr="00E54002">
        <w:rPr>
          <w:b/>
          <w:lang w:val="sq-AL"/>
        </w:rPr>
        <w:t xml:space="preserve">Ekspozimi mjekësor në situatat e </w:t>
      </w:r>
      <w:r w:rsidR="00E54002" w:rsidRPr="00E54002">
        <w:rPr>
          <w:b/>
          <w:lang w:val="sq-AL"/>
        </w:rPr>
        <w:t>ekspozimit</w:t>
      </w:r>
      <w:r w:rsidRPr="00E54002">
        <w:rPr>
          <w:b/>
          <w:lang w:val="sq-AL"/>
        </w:rPr>
        <w:t xml:space="preserve"> të planifikuar</w:t>
      </w:r>
    </w:p>
    <w:p w14:paraId="1F0BE213" w14:textId="77777777" w:rsidR="00F5308B" w:rsidRPr="00027DF6" w:rsidRDefault="00F5308B" w:rsidP="00F5308B">
      <w:pPr>
        <w:pStyle w:val="Paragrafi"/>
        <w:rPr>
          <w:lang w:val="sq-AL"/>
        </w:rPr>
      </w:pPr>
    </w:p>
    <w:p w14:paraId="25ECB72A" w14:textId="77777777" w:rsidR="00F5308B" w:rsidRPr="00027DF6" w:rsidRDefault="00F5308B" w:rsidP="00F5308B">
      <w:pPr>
        <w:pStyle w:val="Paragrafi"/>
        <w:rPr>
          <w:lang w:val="sq-AL"/>
        </w:rPr>
      </w:pPr>
      <w:r w:rsidRPr="00027DF6">
        <w:rPr>
          <w:lang w:val="sq-AL"/>
        </w:rPr>
        <w:t>1. Kërkesat në lidhje me ekspozimin mjekësor në situata të planifikuara të ekspozimit zbatohen për të gjitha ekspozimet mjekësore, përfshirë ekspozimet e planifikuara, të panevojshme dhe aksidentale.</w:t>
      </w:r>
    </w:p>
    <w:p w14:paraId="053B8BF2" w14:textId="77777777" w:rsidR="00F5308B" w:rsidRPr="00027DF6" w:rsidRDefault="00F5308B" w:rsidP="00F5308B">
      <w:pPr>
        <w:pStyle w:val="Paragrafi"/>
        <w:rPr>
          <w:lang w:val="sq-AL"/>
        </w:rPr>
      </w:pPr>
      <w:r w:rsidRPr="00027DF6">
        <w:rPr>
          <w:lang w:val="sq-AL"/>
        </w:rPr>
        <w:t>2. Kufijtë e dozës nuk zbatohen për ekspozimet mjekësore.</w:t>
      </w:r>
    </w:p>
    <w:p w14:paraId="5874738B" w14:textId="77777777" w:rsidR="00F5308B" w:rsidRPr="00027DF6" w:rsidRDefault="00F5308B" w:rsidP="00F5308B">
      <w:pPr>
        <w:pStyle w:val="Paragrafi"/>
        <w:rPr>
          <w:lang w:val="sq-AL"/>
        </w:rPr>
      </w:pPr>
    </w:p>
    <w:p w14:paraId="068170EB" w14:textId="77777777" w:rsidR="00F5308B" w:rsidRPr="00027DF6" w:rsidRDefault="00F5308B" w:rsidP="00F5308B">
      <w:pPr>
        <w:pStyle w:val="Paragrafi"/>
        <w:jc w:val="center"/>
        <w:rPr>
          <w:lang w:val="sq-AL"/>
        </w:rPr>
      </w:pPr>
      <w:r w:rsidRPr="00027DF6">
        <w:rPr>
          <w:lang w:val="sq-AL"/>
        </w:rPr>
        <w:lastRenderedPageBreak/>
        <w:t>Neni 45</w:t>
      </w:r>
    </w:p>
    <w:p w14:paraId="2ED59D8C" w14:textId="77777777" w:rsidR="00F5308B" w:rsidRPr="00E54002" w:rsidRDefault="00F5308B" w:rsidP="00F5308B">
      <w:pPr>
        <w:pStyle w:val="Paragrafi"/>
        <w:jc w:val="center"/>
        <w:rPr>
          <w:b/>
          <w:lang w:val="sq-AL"/>
        </w:rPr>
      </w:pPr>
      <w:r w:rsidRPr="00E54002">
        <w:rPr>
          <w:b/>
          <w:lang w:val="sq-AL"/>
        </w:rPr>
        <w:t>Përgjegjësitë e ministrisë përgjegjëse për shëndetësinë ndaj ekspozimit mjekësor</w:t>
      </w:r>
    </w:p>
    <w:p w14:paraId="5409C3D9" w14:textId="77777777" w:rsidR="00F5308B" w:rsidRPr="00027DF6" w:rsidRDefault="00F5308B" w:rsidP="00F5308B">
      <w:pPr>
        <w:pStyle w:val="Paragrafi"/>
        <w:rPr>
          <w:lang w:val="sq-AL"/>
        </w:rPr>
      </w:pPr>
    </w:p>
    <w:p w14:paraId="15AB3A52" w14:textId="77777777" w:rsidR="00F5308B" w:rsidRPr="00027DF6" w:rsidRDefault="00F5308B" w:rsidP="00F5308B">
      <w:pPr>
        <w:pStyle w:val="Paragrafi"/>
        <w:rPr>
          <w:lang w:val="sq-AL"/>
        </w:rPr>
      </w:pPr>
      <w:r w:rsidRPr="00027DF6">
        <w:rPr>
          <w:lang w:val="sq-AL"/>
        </w:rPr>
        <w:t xml:space="preserve">1. Ministria përgjegjëse për shëndetësinë siguron që palët përkatëse, janë të autorizuara të marrin rolin dhe përgjegjësitë e tyre, dhe se nivelet e referencës </w:t>
      </w:r>
      <w:proofErr w:type="spellStart"/>
      <w:r w:rsidRPr="00027DF6">
        <w:rPr>
          <w:lang w:val="sq-AL"/>
        </w:rPr>
        <w:t>diagnostike</w:t>
      </w:r>
      <w:proofErr w:type="spellEnd"/>
      <w:r w:rsidRPr="00027DF6">
        <w:rPr>
          <w:lang w:val="sq-AL"/>
        </w:rPr>
        <w:t>, kufizimet e dozës, kriteret dhe udhëzimet për lirimin e pacientëve janë vendosur.</w:t>
      </w:r>
    </w:p>
    <w:p w14:paraId="64E91123" w14:textId="77777777" w:rsidR="00F5308B" w:rsidRPr="00027DF6" w:rsidRDefault="00F5308B" w:rsidP="00F5308B">
      <w:pPr>
        <w:pStyle w:val="Paragrafi"/>
        <w:rPr>
          <w:lang w:val="sq-AL"/>
        </w:rPr>
      </w:pPr>
      <w:r w:rsidRPr="00027DF6">
        <w:rPr>
          <w:lang w:val="sq-AL"/>
        </w:rPr>
        <w:t>2. Ministria përgjegjëse për shëndetësinë siguron në lidhje me ekspozimet mjekësore që, si rezultat i konsultimit midis autoritetit shëndetësor, organeve përkatëse profesionale dhe organit rregullator, palët përkatëse janë të autorizuara të marrin përsipër rolet dhe përgjegjësitë e tyre, dhe do të sigurojë që ata të njoftohen për detyrat e tyre në lidhje me mbrojtjen dhe sigurinë për individët që i nënshtrohen ekspozimeve mjekësore.</w:t>
      </w:r>
    </w:p>
    <w:p w14:paraId="5C435224" w14:textId="77777777" w:rsidR="00F5308B" w:rsidRPr="00027DF6" w:rsidRDefault="00F5308B" w:rsidP="00F5308B">
      <w:pPr>
        <w:pStyle w:val="Paragrafi"/>
        <w:rPr>
          <w:lang w:val="sq-AL"/>
        </w:rPr>
      </w:pPr>
      <w:r w:rsidRPr="00027DF6">
        <w:rPr>
          <w:lang w:val="sq-AL"/>
        </w:rPr>
        <w:t xml:space="preserve">3. Ministria përgjegjëse për shëndetësinë, siguron që, si rezultat i konsultimit midis autoritetit shëndetësor, organeve përkatëse profesionale dhe Komisionit të Mbrojtjes nga Rrezatimet, një grup i niveleve të referencës </w:t>
      </w:r>
      <w:proofErr w:type="spellStart"/>
      <w:r w:rsidRPr="00027DF6">
        <w:rPr>
          <w:lang w:val="sq-AL"/>
        </w:rPr>
        <w:t>diagnostike</w:t>
      </w:r>
      <w:proofErr w:type="spellEnd"/>
      <w:r w:rsidRPr="00027DF6">
        <w:rPr>
          <w:lang w:val="sq-AL"/>
        </w:rPr>
        <w:t xml:space="preserve"> është krijuar për ekspozimet mjekësore të bëra në imazhin mjekësor, përfshirë imazhin nga procedurat ndërhyrëse. Në përcaktimin e niveleve të tilla të referencës </w:t>
      </w:r>
      <w:proofErr w:type="spellStart"/>
      <w:r w:rsidRPr="00027DF6">
        <w:rPr>
          <w:lang w:val="sq-AL"/>
        </w:rPr>
        <w:t>diagnostike</w:t>
      </w:r>
      <w:proofErr w:type="spellEnd"/>
      <w:r w:rsidRPr="00027DF6">
        <w:rPr>
          <w:lang w:val="sq-AL"/>
        </w:rPr>
        <w:t xml:space="preserve">, merret parasysh nevoja për një cilësi të përshtatshme të imazhit. Nivelet e tilla të referencës </w:t>
      </w:r>
      <w:proofErr w:type="spellStart"/>
      <w:r w:rsidRPr="00027DF6">
        <w:rPr>
          <w:lang w:val="sq-AL"/>
        </w:rPr>
        <w:t>diagnostike</w:t>
      </w:r>
      <w:proofErr w:type="spellEnd"/>
      <w:r w:rsidRPr="00027DF6">
        <w:rPr>
          <w:lang w:val="sq-AL"/>
        </w:rPr>
        <w:t xml:space="preserve"> do të bazohen në anketime në shkallë të gjerë ose në vlera të publikuara që janë të përshtatshme për rrethanat lokale.</w:t>
      </w:r>
    </w:p>
    <w:p w14:paraId="1DB31489" w14:textId="77777777" w:rsidR="00F5308B" w:rsidRPr="00027DF6" w:rsidRDefault="00F5308B" w:rsidP="00F5308B">
      <w:pPr>
        <w:pStyle w:val="Paragrafi"/>
        <w:rPr>
          <w:lang w:val="sq-AL"/>
        </w:rPr>
      </w:pPr>
      <w:r w:rsidRPr="00027DF6">
        <w:rPr>
          <w:lang w:val="sq-AL"/>
        </w:rPr>
        <w:t>4. Ministria përgjegjëse për shëndetësinë, siguron që, si rezultat i konsultimit midis autoritetit shëndetësor, organeve përkatëse profesionale dhe Komisionit të Mbrojtjes së Rrezatimet, të përcaktohen:</w:t>
      </w:r>
    </w:p>
    <w:p w14:paraId="7A277CFF" w14:textId="1E8434D0" w:rsidR="00F5308B" w:rsidRPr="00027DF6" w:rsidRDefault="00F5308B" w:rsidP="00F5308B">
      <w:pPr>
        <w:pStyle w:val="Paragrafi"/>
        <w:rPr>
          <w:lang w:val="sq-AL"/>
        </w:rPr>
      </w:pPr>
      <w:r w:rsidRPr="00027DF6">
        <w:rPr>
          <w:lang w:val="sq-AL"/>
        </w:rPr>
        <w:t xml:space="preserve">a) </w:t>
      </w:r>
      <w:r w:rsidR="00E54002" w:rsidRPr="00027DF6">
        <w:rPr>
          <w:lang w:val="sq-AL"/>
        </w:rPr>
        <w:t xml:space="preserve">kufizimet </w:t>
      </w:r>
      <w:r w:rsidRPr="00027DF6">
        <w:rPr>
          <w:lang w:val="sq-AL"/>
        </w:rPr>
        <w:t>e dozës, që përmbushen</w:t>
      </w:r>
      <w:r w:rsidR="00E54002">
        <w:rPr>
          <w:lang w:val="sq-AL"/>
        </w:rPr>
        <w:t>,</w:t>
      </w:r>
      <w:r w:rsidRPr="00027DF6">
        <w:rPr>
          <w:lang w:val="sq-AL"/>
        </w:rPr>
        <w:t xml:space="preserve"> për:</w:t>
      </w:r>
    </w:p>
    <w:p w14:paraId="57F32970" w14:textId="252C7B47" w:rsidR="00F5308B" w:rsidRPr="00027DF6" w:rsidRDefault="00F5308B" w:rsidP="00F5308B">
      <w:pPr>
        <w:pStyle w:val="Paragrafi"/>
        <w:rPr>
          <w:lang w:val="sq-AL"/>
        </w:rPr>
      </w:pPr>
      <w:r w:rsidRPr="00027DF6">
        <w:rPr>
          <w:lang w:val="sq-AL"/>
        </w:rPr>
        <w:t>i</w:t>
      </w:r>
      <w:r w:rsidR="00E54002">
        <w:rPr>
          <w:lang w:val="sq-AL"/>
        </w:rPr>
        <w:t>.</w:t>
      </w:r>
      <w:r w:rsidRPr="00027DF6">
        <w:rPr>
          <w:lang w:val="sq-AL"/>
        </w:rPr>
        <w:t xml:space="preserve"> </w:t>
      </w:r>
      <w:r w:rsidR="00E54002" w:rsidRPr="00027DF6">
        <w:rPr>
          <w:lang w:val="sq-AL"/>
        </w:rPr>
        <w:t xml:space="preserve">ekspozimet </w:t>
      </w:r>
      <w:r w:rsidRPr="00027DF6">
        <w:rPr>
          <w:lang w:val="sq-AL"/>
        </w:rPr>
        <w:t>e stafit;</w:t>
      </w:r>
    </w:p>
    <w:p w14:paraId="26898F9F" w14:textId="37C0F983" w:rsidR="00F5308B" w:rsidRPr="00027DF6" w:rsidRDefault="00F5308B" w:rsidP="00F5308B">
      <w:pPr>
        <w:pStyle w:val="Paragrafi"/>
        <w:rPr>
          <w:lang w:val="sq-AL"/>
        </w:rPr>
      </w:pPr>
      <w:proofErr w:type="spellStart"/>
      <w:r w:rsidRPr="00027DF6">
        <w:rPr>
          <w:lang w:val="sq-AL"/>
        </w:rPr>
        <w:t>ii</w:t>
      </w:r>
      <w:proofErr w:type="spellEnd"/>
      <w:r w:rsidR="00E54002">
        <w:rPr>
          <w:lang w:val="sq-AL"/>
        </w:rPr>
        <w:t>.</w:t>
      </w:r>
      <w:r w:rsidRPr="00027DF6">
        <w:rPr>
          <w:lang w:val="sq-AL"/>
        </w:rPr>
        <w:t xml:space="preserve"> </w:t>
      </w:r>
      <w:r w:rsidR="00E54002" w:rsidRPr="00027DF6">
        <w:rPr>
          <w:lang w:val="sq-AL"/>
        </w:rPr>
        <w:t xml:space="preserve">ekspozime </w:t>
      </w:r>
      <w:r w:rsidRPr="00027DF6">
        <w:rPr>
          <w:lang w:val="sq-AL"/>
        </w:rPr>
        <w:t xml:space="preserve">për shkak të kontrolleve diagnostikuese të vullnetarëve që marrin pjesë në një program të kërkimit </w:t>
      </w:r>
      <w:proofErr w:type="spellStart"/>
      <w:r w:rsidRPr="00027DF6">
        <w:rPr>
          <w:lang w:val="sq-AL"/>
        </w:rPr>
        <w:t>biomjekësor</w:t>
      </w:r>
      <w:proofErr w:type="spellEnd"/>
      <w:r w:rsidR="00E54002">
        <w:rPr>
          <w:lang w:val="sq-AL"/>
        </w:rPr>
        <w:t>;</w:t>
      </w:r>
    </w:p>
    <w:p w14:paraId="065789C0" w14:textId="4DD4150F" w:rsidR="00F5308B" w:rsidRPr="00027DF6" w:rsidRDefault="00F5308B" w:rsidP="00F5308B">
      <w:pPr>
        <w:pStyle w:val="Paragrafi"/>
        <w:rPr>
          <w:lang w:val="sq-AL"/>
        </w:rPr>
      </w:pPr>
      <w:r w:rsidRPr="00027DF6">
        <w:rPr>
          <w:lang w:val="sq-AL"/>
        </w:rPr>
        <w:t xml:space="preserve">b) </w:t>
      </w:r>
      <w:r w:rsidR="00E54002" w:rsidRPr="00027DF6">
        <w:rPr>
          <w:lang w:val="sq-AL"/>
        </w:rPr>
        <w:t xml:space="preserve">kriteret </w:t>
      </w:r>
      <w:r w:rsidRPr="00027DF6">
        <w:rPr>
          <w:lang w:val="sq-AL"/>
        </w:rPr>
        <w:t xml:space="preserve">dhe udhëzimet për daljen e pacientëve që kanë kaluar procedura radiologjike terapeutike duke përdorur burime radioaktive ose pacientë që mbajnë burime të mbyllura të </w:t>
      </w:r>
      <w:proofErr w:type="spellStart"/>
      <w:r w:rsidRPr="00027DF6">
        <w:rPr>
          <w:lang w:val="sq-AL"/>
        </w:rPr>
        <w:t>implantuara</w:t>
      </w:r>
      <w:proofErr w:type="spellEnd"/>
      <w:r w:rsidRPr="00027DF6">
        <w:rPr>
          <w:lang w:val="sq-AL"/>
        </w:rPr>
        <w:t>.</w:t>
      </w:r>
    </w:p>
    <w:p w14:paraId="674C4D0F" w14:textId="77777777" w:rsidR="00F5308B" w:rsidRPr="00027DF6" w:rsidRDefault="00F5308B" w:rsidP="00F5308B">
      <w:pPr>
        <w:pStyle w:val="Paragrafi"/>
        <w:rPr>
          <w:lang w:val="sq-AL"/>
        </w:rPr>
      </w:pPr>
    </w:p>
    <w:p w14:paraId="75352F22" w14:textId="77777777" w:rsidR="00F5308B" w:rsidRPr="00027DF6" w:rsidRDefault="00F5308B" w:rsidP="00F5308B">
      <w:pPr>
        <w:pStyle w:val="Paragrafi"/>
        <w:jc w:val="center"/>
        <w:rPr>
          <w:lang w:val="sq-AL"/>
        </w:rPr>
      </w:pPr>
      <w:r w:rsidRPr="00027DF6">
        <w:rPr>
          <w:lang w:val="sq-AL"/>
        </w:rPr>
        <w:t>Neni 46</w:t>
      </w:r>
    </w:p>
    <w:p w14:paraId="145E20C4" w14:textId="77777777" w:rsidR="00F5308B" w:rsidRPr="00E54002" w:rsidRDefault="00F5308B" w:rsidP="00F5308B">
      <w:pPr>
        <w:pStyle w:val="Paragrafi"/>
        <w:jc w:val="center"/>
        <w:rPr>
          <w:b/>
          <w:lang w:val="sq-AL"/>
        </w:rPr>
      </w:pPr>
      <w:r w:rsidRPr="00E54002">
        <w:rPr>
          <w:b/>
          <w:lang w:val="sq-AL"/>
        </w:rPr>
        <w:t>Përgjegjësitë e Komisionit të Mbrojtjes nga Rrezatimet ndaj ekspozimit mjekësor</w:t>
      </w:r>
    </w:p>
    <w:p w14:paraId="7A1BCAF4" w14:textId="77777777" w:rsidR="00F5308B" w:rsidRPr="00027DF6" w:rsidRDefault="00F5308B" w:rsidP="00F5308B">
      <w:pPr>
        <w:pStyle w:val="Paragrafi"/>
        <w:rPr>
          <w:lang w:val="sq-AL"/>
        </w:rPr>
      </w:pPr>
    </w:p>
    <w:p w14:paraId="1745E4FC" w14:textId="77777777" w:rsidR="00F5308B" w:rsidRPr="00027DF6" w:rsidRDefault="00F5308B" w:rsidP="00F5308B">
      <w:pPr>
        <w:pStyle w:val="Paragrafi"/>
        <w:rPr>
          <w:lang w:val="sq-AL"/>
        </w:rPr>
      </w:pPr>
      <w:r w:rsidRPr="00027DF6">
        <w:rPr>
          <w:lang w:val="sq-AL"/>
        </w:rPr>
        <w:t>1. Komisioni i Mbrojtjes nga Rrezatimet do të kërkojë që profesionistët shëndetësorë me përgjegjësi për ekspozimin mjekësor të specializohen në fushën e duhur dhe që të përmbushin kërkesat për arsim, trajnim dhe kompetencë në specialitetin përkatës.</w:t>
      </w:r>
    </w:p>
    <w:p w14:paraId="6F6E5237" w14:textId="77777777" w:rsidR="00F5308B" w:rsidRPr="00027DF6" w:rsidRDefault="00F5308B" w:rsidP="00F5308B">
      <w:pPr>
        <w:pStyle w:val="Paragrafi"/>
        <w:rPr>
          <w:lang w:val="sq-AL"/>
        </w:rPr>
      </w:pPr>
      <w:r w:rsidRPr="00027DF6">
        <w:rPr>
          <w:lang w:val="sq-AL"/>
        </w:rPr>
        <w:t>2. Komisioni i Mbrojtjes nga Rrezatimet siguron që autorizimi për ekspozimet mjekësore të kryhet në një strukturë të veçantë rrezatimi mjekësor dhe lejon personelin, praktikues mjekësorë radiologë, fizikanë mjekësorë, teknologë të rrezatimit mjekësor dhe çdo profesionist tjetër shëndetësor me detyra specifike në lidhje me mbrojtjen nga rrezatimi i pacientëve, për të marrë përgjegjësitë e specifikuara në këtë rregullore vetëm nëse:</w:t>
      </w:r>
    </w:p>
    <w:p w14:paraId="7654EA6F" w14:textId="13A7BE68" w:rsidR="00F5308B" w:rsidRPr="00027DF6" w:rsidRDefault="00F5308B" w:rsidP="00F5308B">
      <w:pPr>
        <w:pStyle w:val="Paragrafi"/>
        <w:rPr>
          <w:lang w:val="sq-AL"/>
        </w:rPr>
      </w:pPr>
      <w:r w:rsidRPr="00027DF6">
        <w:rPr>
          <w:lang w:val="sq-AL"/>
        </w:rPr>
        <w:t xml:space="preserve">a) </w:t>
      </w:r>
      <w:r w:rsidR="001E0283" w:rsidRPr="00027DF6">
        <w:rPr>
          <w:lang w:val="sq-AL"/>
        </w:rPr>
        <w:t xml:space="preserve">janë </w:t>
      </w:r>
      <w:r w:rsidRPr="00027DF6">
        <w:rPr>
          <w:lang w:val="sq-AL"/>
        </w:rPr>
        <w:t>të specializuar në fushën e duhur;</w:t>
      </w:r>
    </w:p>
    <w:p w14:paraId="32B2983D" w14:textId="2F5E4674" w:rsidR="00F5308B" w:rsidRPr="00027DF6" w:rsidRDefault="00F5308B" w:rsidP="00F5308B">
      <w:pPr>
        <w:pStyle w:val="Paragrafi"/>
        <w:rPr>
          <w:lang w:val="sq-AL"/>
        </w:rPr>
      </w:pPr>
      <w:r w:rsidRPr="00027DF6">
        <w:rPr>
          <w:lang w:val="sq-AL"/>
        </w:rPr>
        <w:t>b)</w:t>
      </w:r>
      <w:r w:rsidR="001E0283">
        <w:rPr>
          <w:lang w:val="sq-AL"/>
        </w:rPr>
        <w:t xml:space="preserve"> </w:t>
      </w:r>
      <w:r w:rsidR="001E0283" w:rsidRPr="00027DF6">
        <w:rPr>
          <w:lang w:val="sq-AL"/>
        </w:rPr>
        <w:t xml:space="preserve">përmbush </w:t>
      </w:r>
      <w:r w:rsidRPr="00027DF6">
        <w:rPr>
          <w:lang w:val="sq-AL"/>
        </w:rPr>
        <w:t>kërkesat përkatëse për arsim, trajnim dhe kompetencë në mbrojtjen nga rrezatimi;</w:t>
      </w:r>
    </w:p>
    <w:p w14:paraId="08873601" w14:textId="76A8B38C" w:rsidR="00F5308B" w:rsidRPr="00027DF6" w:rsidRDefault="00F5308B" w:rsidP="00F5308B">
      <w:pPr>
        <w:pStyle w:val="Paragrafi"/>
        <w:rPr>
          <w:lang w:val="sq-AL"/>
        </w:rPr>
      </w:pPr>
      <w:r w:rsidRPr="00027DF6">
        <w:rPr>
          <w:lang w:val="sq-AL"/>
        </w:rPr>
        <w:t xml:space="preserve">c) </w:t>
      </w:r>
      <w:r w:rsidR="001E0283" w:rsidRPr="00027DF6">
        <w:rPr>
          <w:lang w:val="sq-AL"/>
        </w:rPr>
        <w:t xml:space="preserve">përcaktohen </w:t>
      </w:r>
      <w:r w:rsidRPr="00027DF6">
        <w:rPr>
          <w:lang w:val="sq-AL"/>
        </w:rPr>
        <w:t>në një listë e cila mbahet e azh</w:t>
      </w:r>
      <w:r w:rsidR="001E0283">
        <w:rPr>
          <w:lang w:val="sq-AL"/>
        </w:rPr>
        <w:t>u</w:t>
      </w:r>
      <w:r w:rsidRPr="00027DF6">
        <w:rPr>
          <w:lang w:val="sq-AL"/>
        </w:rPr>
        <w:t>rnuar nga i licencuari.</w:t>
      </w:r>
    </w:p>
    <w:p w14:paraId="462F6FAC" w14:textId="77777777" w:rsidR="00F5308B" w:rsidRPr="00027DF6" w:rsidRDefault="00F5308B" w:rsidP="00F5308B">
      <w:pPr>
        <w:pStyle w:val="Paragrafi"/>
        <w:rPr>
          <w:lang w:val="sq-AL"/>
        </w:rPr>
      </w:pPr>
    </w:p>
    <w:p w14:paraId="24DBF2E0" w14:textId="77777777" w:rsidR="00F5308B" w:rsidRPr="00027DF6" w:rsidRDefault="00F5308B" w:rsidP="00F5308B">
      <w:pPr>
        <w:pStyle w:val="Paragrafi"/>
        <w:jc w:val="center"/>
        <w:rPr>
          <w:lang w:val="sq-AL"/>
        </w:rPr>
      </w:pPr>
      <w:r w:rsidRPr="00027DF6">
        <w:rPr>
          <w:lang w:val="sq-AL"/>
        </w:rPr>
        <w:t>Neni 47</w:t>
      </w:r>
    </w:p>
    <w:p w14:paraId="2501499A" w14:textId="77777777" w:rsidR="00F5308B" w:rsidRPr="00E54002" w:rsidRDefault="00F5308B" w:rsidP="00F5308B">
      <w:pPr>
        <w:pStyle w:val="Paragrafi"/>
        <w:jc w:val="center"/>
        <w:rPr>
          <w:b/>
          <w:lang w:val="sq-AL"/>
        </w:rPr>
      </w:pPr>
      <w:r w:rsidRPr="00E54002">
        <w:rPr>
          <w:b/>
          <w:lang w:val="sq-AL"/>
        </w:rPr>
        <w:t>Përgjegjësitë e të licencuarve ndaj ekspozimit mjekësor</w:t>
      </w:r>
    </w:p>
    <w:p w14:paraId="3D7164B3" w14:textId="77777777" w:rsidR="00F5308B" w:rsidRPr="00027DF6" w:rsidRDefault="00F5308B" w:rsidP="00F5308B">
      <w:pPr>
        <w:pStyle w:val="Paragrafi"/>
        <w:rPr>
          <w:lang w:val="sq-AL"/>
        </w:rPr>
      </w:pPr>
    </w:p>
    <w:p w14:paraId="4230F301" w14:textId="77777777" w:rsidR="00F5308B" w:rsidRPr="00027DF6" w:rsidRDefault="00F5308B" w:rsidP="00F5308B">
      <w:pPr>
        <w:pStyle w:val="Paragrafi"/>
        <w:rPr>
          <w:lang w:val="sq-AL"/>
        </w:rPr>
      </w:pPr>
      <w:r w:rsidRPr="00027DF6">
        <w:rPr>
          <w:lang w:val="sq-AL"/>
        </w:rPr>
        <w:t xml:space="preserve">1. Të licencuarit sigurojnë që asnjë person të mos bëjë një ekspozim mjekësor përveç nëse ka pasur një kërkesë të duhur, është marrë përgjegjësia për sigurimin e mbrojtjes dhe sigurisë, dhe </w:t>
      </w:r>
      <w:r w:rsidRPr="00027DF6">
        <w:rPr>
          <w:lang w:val="sq-AL"/>
        </w:rPr>
        <w:lastRenderedPageBreak/>
        <w:t>personi që i nënshtrohet ekspozimit është informuar si për përfitimet dhe rreziqet e pritura.</w:t>
      </w:r>
    </w:p>
    <w:p w14:paraId="6AE74E3E" w14:textId="77777777" w:rsidR="00F5308B" w:rsidRPr="00027DF6" w:rsidRDefault="00F5308B" w:rsidP="00F5308B">
      <w:pPr>
        <w:pStyle w:val="Paragrafi"/>
        <w:rPr>
          <w:lang w:val="sq-AL"/>
        </w:rPr>
      </w:pPr>
      <w:r w:rsidRPr="00027DF6">
        <w:rPr>
          <w:lang w:val="sq-AL"/>
        </w:rPr>
        <w:t xml:space="preserve">2. Të licencuarit sigurojnë që asnjë pacient, qoftë simptomatik apo </w:t>
      </w:r>
      <w:proofErr w:type="spellStart"/>
      <w:r w:rsidRPr="00027DF6">
        <w:rPr>
          <w:lang w:val="sq-AL"/>
        </w:rPr>
        <w:t>asimptomatik</w:t>
      </w:r>
      <w:proofErr w:type="spellEnd"/>
      <w:r w:rsidRPr="00027DF6">
        <w:rPr>
          <w:lang w:val="sq-AL"/>
        </w:rPr>
        <w:t>, të pësojë një ekspozim mjekësor përveç rasteve:</w:t>
      </w:r>
    </w:p>
    <w:p w14:paraId="46B19B68" w14:textId="2BB7C596" w:rsidR="00F5308B" w:rsidRPr="00027DF6" w:rsidRDefault="00F5308B" w:rsidP="00F5308B">
      <w:pPr>
        <w:pStyle w:val="Paragrafi"/>
        <w:rPr>
          <w:lang w:val="sq-AL"/>
        </w:rPr>
      </w:pPr>
      <w:r w:rsidRPr="00027DF6">
        <w:rPr>
          <w:lang w:val="sq-AL"/>
        </w:rPr>
        <w:t xml:space="preserve">a) </w:t>
      </w:r>
      <w:r w:rsidR="00920BAA" w:rsidRPr="00027DF6">
        <w:rPr>
          <w:lang w:val="sq-AL"/>
        </w:rPr>
        <w:t xml:space="preserve">është </w:t>
      </w:r>
      <w:r w:rsidRPr="00027DF6">
        <w:rPr>
          <w:lang w:val="sq-AL"/>
        </w:rPr>
        <w:t>një procedurë radiologjike që është kërkuar nga një mjek referues dhe është dhënë informacion mbi kontekstin klinik, ose është pjesë e një programi të aprovuar të kontrollit shëndetësor;</w:t>
      </w:r>
    </w:p>
    <w:p w14:paraId="26A3BA6D" w14:textId="6B462AC6" w:rsidR="00F5308B" w:rsidRPr="00027DF6" w:rsidRDefault="00F5308B" w:rsidP="00F5308B">
      <w:pPr>
        <w:pStyle w:val="Paragrafi"/>
        <w:rPr>
          <w:lang w:val="sq-AL"/>
        </w:rPr>
      </w:pPr>
      <w:r w:rsidRPr="00027DF6">
        <w:rPr>
          <w:lang w:val="sq-AL"/>
        </w:rPr>
        <w:t xml:space="preserve">b) </w:t>
      </w:r>
      <w:r w:rsidR="00920BAA" w:rsidRPr="00027DF6">
        <w:rPr>
          <w:lang w:val="sq-AL"/>
        </w:rPr>
        <w:t xml:space="preserve">ekspozimi </w:t>
      </w:r>
      <w:r w:rsidRPr="00027DF6">
        <w:rPr>
          <w:lang w:val="sq-AL"/>
        </w:rPr>
        <w:t>mjekësor është justifikuar me anë të konsultimit midis mjekut radiolog dhe mjekut referues, ose është pjesë e një programi të aprovuar të kontrollit shëndetësor;</w:t>
      </w:r>
    </w:p>
    <w:p w14:paraId="7233B2AC" w14:textId="264879EA" w:rsidR="00F5308B" w:rsidRPr="00027DF6" w:rsidRDefault="00F5308B" w:rsidP="00F5308B">
      <w:pPr>
        <w:pStyle w:val="Paragrafi"/>
        <w:rPr>
          <w:lang w:val="sq-AL"/>
        </w:rPr>
      </w:pPr>
      <w:r w:rsidRPr="00027DF6">
        <w:rPr>
          <w:lang w:val="sq-AL"/>
        </w:rPr>
        <w:t>c)</w:t>
      </w:r>
      <w:r w:rsidR="00A603C0">
        <w:rPr>
          <w:lang w:val="sq-AL"/>
        </w:rPr>
        <w:t xml:space="preserve"> </w:t>
      </w:r>
      <w:r w:rsidR="00920BAA" w:rsidRPr="00027DF6">
        <w:rPr>
          <w:lang w:val="sq-AL"/>
        </w:rPr>
        <w:t xml:space="preserve">një </w:t>
      </w:r>
      <w:r w:rsidRPr="00027DF6">
        <w:rPr>
          <w:lang w:val="sq-AL"/>
        </w:rPr>
        <w:t>mjek radiolog ka marrë përsipër përgjegjësinë për mbrojtjen dhe sigurinë në planifikimin dhe shpërndarjen e ekspozimit mjekësor;</w:t>
      </w:r>
    </w:p>
    <w:p w14:paraId="445A70D6" w14:textId="36715F59" w:rsidR="00F5308B" w:rsidRPr="00027DF6" w:rsidRDefault="00F5308B" w:rsidP="00F5308B">
      <w:pPr>
        <w:pStyle w:val="Paragrafi"/>
        <w:rPr>
          <w:lang w:val="sq-AL"/>
        </w:rPr>
      </w:pPr>
      <w:r w:rsidRPr="00027DF6">
        <w:rPr>
          <w:lang w:val="sq-AL"/>
        </w:rPr>
        <w:t>ç)</w:t>
      </w:r>
      <w:r w:rsidR="00A603C0">
        <w:rPr>
          <w:lang w:val="sq-AL"/>
        </w:rPr>
        <w:t xml:space="preserve"> </w:t>
      </w:r>
      <w:r w:rsidR="00920BAA" w:rsidRPr="00027DF6">
        <w:rPr>
          <w:lang w:val="sq-AL"/>
        </w:rPr>
        <w:t>pacienti</w:t>
      </w:r>
      <w:r w:rsidRPr="00027DF6">
        <w:rPr>
          <w:lang w:val="sq-AL"/>
        </w:rPr>
        <w:t xml:space="preserve">, ose përfaqësuesi i autorizuar ligjor i pacientit është informuar, për përfitimet e pritura </w:t>
      </w:r>
      <w:proofErr w:type="spellStart"/>
      <w:r w:rsidRPr="00027DF6">
        <w:rPr>
          <w:lang w:val="sq-AL"/>
        </w:rPr>
        <w:t>diagnostike</w:t>
      </w:r>
      <w:proofErr w:type="spellEnd"/>
      <w:r w:rsidRPr="00027DF6">
        <w:rPr>
          <w:lang w:val="sq-AL"/>
        </w:rPr>
        <w:t xml:space="preserve"> ose terapeutike të procedurës radiologjike, si dhe rreziqet nga rrezatimi.</w:t>
      </w:r>
    </w:p>
    <w:p w14:paraId="5CA7A16D" w14:textId="77777777" w:rsidR="00F5308B" w:rsidRPr="00027DF6" w:rsidRDefault="00F5308B" w:rsidP="00F5308B">
      <w:pPr>
        <w:pStyle w:val="Paragrafi"/>
        <w:rPr>
          <w:lang w:val="sq-AL"/>
        </w:rPr>
      </w:pPr>
      <w:r w:rsidRPr="00027DF6">
        <w:rPr>
          <w:lang w:val="sq-AL"/>
        </w:rPr>
        <w:t xml:space="preserve">3. Të licencuarit sigurojnë që, asnjë individ të mos bëjë një ekspozim mjekësor si pjesë e një programi të hulumtimit </w:t>
      </w:r>
      <w:proofErr w:type="spellStart"/>
      <w:r w:rsidRPr="00027DF6">
        <w:rPr>
          <w:lang w:val="sq-AL"/>
        </w:rPr>
        <w:t>biomjekësor</w:t>
      </w:r>
      <w:proofErr w:type="spellEnd"/>
      <w:r w:rsidRPr="00027DF6">
        <w:rPr>
          <w:lang w:val="sq-AL"/>
        </w:rPr>
        <w:t xml:space="preserve">, përveç rastit kur ekspozimi është aprovuar nga një komitet etike, (ose një organ tjetër institucional, të cilit i janë caktuar funksione të ngjashme me ato të një komiteti etike nga ana e autoritetit përkatës) siç kërkohet dhe një mjek radiolog ka marrë përsipër përgjegjësitë siç përcaktohet. Të licencuarit sigurojnë që kërkesat të përmbushen për </w:t>
      </w:r>
      <w:proofErr w:type="spellStart"/>
      <w:r w:rsidRPr="00027DF6">
        <w:rPr>
          <w:lang w:val="sq-AL"/>
        </w:rPr>
        <w:t>optimizimin</w:t>
      </w:r>
      <w:proofErr w:type="spellEnd"/>
      <w:r w:rsidRPr="00027DF6">
        <w:rPr>
          <w:lang w:val="sq-AL"/>
        </w:rPr>
        <w:t xml:space="preserve"> e mbrojtjes dhe sigurisë për personat që i nënshtrohen ekspozimit si pjesë e një programi të kërkimit </w:t>
      </w:r>
      <w:proofErr w:type="spellStart"/>
      <w:r w:rsidRPr="00027DF6">
        <w:rPr>
          <w:lang w:val="sq-AL"/>
        </w:rPr>
        <w:t>biomjekësor</w:t>
      </w:r>
      <w:proofErr w:type="spellEnd"/>
      <w:r w:rsidRPr="00027DF6">
        <w:rPr>
          <w:lang w:val="sq-AL"/>
        </w:rPr>
        <w:t>.</w:t>
      </w:r>
    </w:p>
    <w:p w14:paraId="25E8AAB7" w14:textId="590D79FE" w:rsidR="00F5308B" w:rsidRPr="00027DF6" w:rsidRDefault="00F5308B" w:rsidP="00F5308B">
      <w:pPr>
        <w:pStyle w:val="Paragrafi"/>
        <w:rPr>
          <w:lang w:val="sq-AL"/>
        </w:rPr>
      </w:pPr>
      <w:r w:rsidRPr="00027DF6">
        <w:rPr>
          <w:lang w:val="sq-AL"/>
        </w:rPr>
        <w:t>3. Të licencuarit sigurojnë që, asnjë individ të mos bëjë një ekspozim mjekësor si staf ose mbështetës përveç rastit kur ai ose ajo ka marrë informacionin përkatës për mbrojtjen nga rrezatimi dhe informacionin mbi rreziqet e rrezatimit përpara se t</w:t>
      </w:r>
      <w:r w:rsidR="00401BB1">
        <w:rPr>
          <w:lang w:val="sq-AL"/>
        </w:rPr>
        <w:t>’</w:t>
      </w:r>
      <w:r w:rsidRPr="00027DF6">
        <w:rPr>
          <w:lang w:val="sq-AL"/>
        </w:rPr>
        <w:t xml:space="preserve">i nënshtrohet një procedure radiologjike. Të licencuarit sigurojnë që kërkesat të përmbushen për </w:t>
      </w:r>
      <w:proofErr w:type="spellStart"/>
      <w:r w:rsidRPr="00027DF6">
        <w:rPr>
          <w:lang w:val="sq-AL"/>
        </w:rPr>
        <w:t>optimizimin</w:t>
      </w:r>
      <w:proofErr w:type="spellEnd"/>
      <w:r w:rsidRPr="00027DF6">
        <w:rPr>
          <w:lang w:val="sq-AL"/>
        </w:rPr>
        <w:t xml:space="preserve"> e mbrojtjes dhe sigurisë për çdo procedurë radiologjike. </w:t>
      </w:r>
    </w:p>
    <w:p w14:paraId="69E9F955" w14:textId="1C9D7729" w:rsidR="00F5308B" w:rsidRPr="00027DF6" w:rsidRDefault="00F5308B" w:rsidP="00F5308B">
      <w:pPr>
        <w:pStyle w:val="Paragrafi"/>
        <w:rPr>
          <w:lang w:val="sq-AL"/>
        </w:rPr>
      </w:pPr>
      <w:r w:rsidRPr="00027DF6">
        <w:rPr>
          <w:lang w:val="sq-AL"/>
        </w:rPr>
        <w:t>5. Të licencuarit sigurojnë</w:t>
      </w:r>
      <w:r w:rsidR="00920BAA">
        <w:rPr>
          <w:lang w:val="sq-AL"/>
        </w:rPr>
        <w:t>,</w:t>
      </w:r>
      <w:r w:rsidRPr="00027DF6">
        <w:rPr>
          <w:lang w:val="sq-AL"/>
        </w:rPr>
        <w:t xml:space="preserve"> që:</w:t>
      </w:r>
    </w:p>
    <w:p w14:paraId="500F1D53" w14:textId="237B75B6" w:rsidR="00F5308B" w:rsidRPr="00027DF6" w:rsidRDefault="00F5308B" w:rsidP="00F5308B">
      <w:pPr>
        <w:pStyle w:val="Paragrafi"/>
        <w:rPr>
          <w:lang w:val="sq-AL"/>
        </w:rPr>
      </w:pPr>
      <w:r w:rsidRPr="00027DF6">
        <w:rPr>
          <w:lang w:val="sq-AL"/>
        </w:rPr>
        <w:t xml:space="preserve">a) </w:t>
      </w:r>
      <w:r w:rsidR="00920BAA" w:rsidRPr="00027DF6">
        <w:rPr>
          <w:lang w:val="sq-AL"/>
        </w:rPr>
        <w:t xml:space="preserve">mjeku </w:t>
      </w:r>
      <w:r w:rsidRPr="00027DF6">
        <w:rPr>
          <w:lang w:val="sq-AL"/>
        </w:rPr>
        <w:t xml:space="preserve">radiolog që kryen, ose mbikëqyr procedurën radiologjike ka marrë përgjegjësinë për të siguruar mbrojtje dhe siguri të përgjithshme për pacientët në planifikimin dhe shpërndarjen e ekspozimit mjekësor, përfshirë arsyetimin e procedurës radiologjike dhe </w:t>
      </w:r>
      <w:proofErr w:type="spellStart"/>
      <w:r w:rsidRPr="00027DF6">
        <w:rPr>
          <w:lang w:val="sq-AL"/>
        </w:rPr>
        <w:t>optimizimin</w:t>
      </w:r>
      <w:proofErr w:type="spellEnd"/>
      <w:r w:rsidRPr="00027DF6">
        <w:rPr>
          <w:lang w:val="sq-AL"/>
        </w:rPr>
        <w:t xml:space="preserve"> e mbrojtjes dhe sigurisë, në bashkëpunim me fizikanin mjekësor dhe teknologun siç kërkohet;</w:t>
      </w:r>
    </w:p>
    <w:p w14:paraId="6EE4E51F" w14:textId="33E36B69" w:rsidR="00F5308B" w:rsidRPr="00027DF6" w:rsidRDefault="00F5308B" w:rsidP="00F5308B">
      <w:pPr>
        <w:pStyle w:val="Paragrafi"/>
        <w:rPr>
          <w:lang w:val="sq-AL"/>
        </w:rPr>
      </w:pPr>
      <w:r w:rsidRPr="00027DF6">
        <w:rPr>
          <w:lang w:val="sq-AL"/>
        </w:rPr>
        <w:t xml:space="preserve">b) </w:t>
      </w:r>
      <w:r w:rsidR="00920BAA" w:rsidRPr="00027DF6">
        <w:rPr>
          <w:lang w:val="sq-AL"/>
        </w:rPr>
        <w:t xml:space="preserve">praktikantët </w:t>
      </w:r>
      <w:r w:rsidRPr="00027DF6">
        <w:rPr>
          <w:lang w:val="sq-AL"/>
        </w:rPr>
        <w:t>mjekësorë radiologjikë, fizikanët mjekësorë, teknologët e rrezatimit mjekësor dhe profesionistët e tjerë të shëndetit me detyra specifike në lidhje me mbrojtjen dhe sigurinë për pacientët në një procedurë të caktuar radiologjike janë të specializuar në fushën përkatëse;</w:t>
      </w:r>
    </w:p>
    <w:p w14:paraId="5E36CCA6" w14:textId="27E81FC2" w:rsidR="00F5308B" w:rsidRPr="00027DF6" w:rsidRDefault="00F5308B" w:rsidP="00F5308B">
      <w:pPr>
        <w:pStyle w:val="Paragrafi"/>
        <w:rPr>
          <w:lang w:val="sq-AL"/>
        </w:rPr>
      </w:pPr>
      <w:r w:rsidRPr="00027DF6">
        <w:rPr>
          <w:lang w:val="sq-AL"/>
        </w:rPr>
        <w:t xml:space="preserve">c) </w:t>
      </w:r>
      <w:r w:rsidR="00920BAA" w:rsidRPr="00027DF6">
        <w:rPr>
          <w:lang w:val="sq-AL"/>
        </w:rPr>
        <w:t xml:space="preserve">personeli </w:t>
      </w:r>
      <w:r w:rsidRPr="00027DF6">
        <w:rPr>
          <w:lang w:val="sq-AL"/>
        </w:rPr>
        <w:t xml:space="preserve">i mjaftueshëm mjekësor dhe personeli </w:t>
      </w:r>
      <w:proofErr w:type="spellStart"/>
      <w:r w:rsidRPr="00027DF6">
        <w:rPr>
          <w:lang w:val="sq-AL"/>
        </w:rPr>
        <w:t>paramjekësor</w:t>
      </w:r>
      <w:proofErr w:type="spellEnd"/>
      <w:r w:rsidRPr="00027DF6">
        <w:rPr>
          <w:lang w:val="sq-AL"/>
        </w:rPr>
        <w:t xml:space="preserve"> janë në dispozicion siç përcaktohet nga autoriteti shëndetësor;</w:t>
      </w:r>
    </w:p>
    <w:p w14:paraId="7755D5D7" w14:textId="077F081A" w:rsidR="00F5308B" w:rsidRPr="00027DF6" w:rsidRDefault="00F5308B" w:rsidP="00F5308B">
      <w:pPr>
        <w:pStyle w:val="Paragrafi"/>
        <w:rPr>
          <w:lang w:val="sq-AL"/>
        </w:rPr>
      </w:pPr>
      <w:r w:rsidRPr="00027DF6">
        <w:rPr>
          <w:lang w:val="sq-AL"/>
        </w:rPr>
        <w:t>ç)</w:t>
      </w:r>
      <w:r w:rsidR="00920BAA">
        <w:rPr>
          <w:lang w:val="sq-AL"/>
        </w:rPr>
        <w:t xml:space="preserve"> </w:t>
      </w:r>
      <w:r w:rsidR="00920BAA" w:rsidRPr="00027DF6">
        <w:rPr>
          <w:lang w:val="sq-AL"/>
        </w:rPr>
        <w:t xml:space="preserve">për </w:t>
      </w:r>
      <w:r w:rsidRPr="00027DF6">
        <w:rPr>
          <w:lang w:val="sq-AL"/>
        </w:rPr>
        <w:t xml:space="preserve">procedurat radiologjike terapeutike, kërkesat e kësaj rregulloreje për kalibrimin, </w:t>
      </w:r>
      <w:proofErr w:type="spellStart"/>
      <w:r w:rsidRPr="00027DF6">
        <w:rPr>
          <w:lang w:val="sq-AL"/>
        </w:rPr>
        <w:t>dozimetrinë</w:t>
      </w:r>
      <w:proofErr w:type="spellEnd"/>
      <w:r w:rsidRPr="00027DF6">
        <w:rPr>
          <w:lang w:val="sq-AL"/>
        </w:rPr>
        <w:t xml:space="preserve"> dhe sigurimin e cilësisë, përfshirë pranimin dhe përdorimin e pajisjeve radiologjike mjekësore, përmbushen nga, ose nën mbikëqyrjen e një fizikani mjekësor;</w:t>
      </w:r>
    </w:p>
    <w:p w14:paraId="32F99BA2" w14:textId="16A03EFF" w:rsidR="00F5308B" w:rsidRPr="00027DF6" w:rsidRDefault="00F5308B" w:rsidP="00F5308B">
      <w:pPr>
        <w:pStyle w:val="Paragrafi"/>
        <w:rPr>
          <w:lang w:val="sq-AL"/>
        </w:rPr>
      </w:pPr>
      <w:r w:rsidRPr="00027DF6">
        <w:rPr>
          <w:lang w:val="sq-AL"/>
        </w:rPr>
        <w:t xml:space="preserve">d) </w:t>
      </w:r>
      <w:r w:rsidR="00920BAA" w:rsidRPr="00027DF6">
        <w:rPr>
          <w:lang w:val="sq-AL"/>
        </w:rPr>
        <w:t xml:space="preserve">për </w:t>
      </w:r>
      <w:r w:rsidRPr="00027DF6">
        <w:rPr>
          <w:lang w:val="sq-AL"/>
        </w:rPr>
        <w:t xml:space="preserve">procedurat radiologjike diagnostikuese dhe procedurat ndërhyrëse të drejtuara nga imazhi, kërkesat e kësaj rregulloreje për imazhin mjekësor, kalibrimin, </w:t>
      </w:r>
      <w:proofErr w:type="spellStart"/>
      <w:r w:rsidRPr="00027DF6">
        <w:rPr>
          <w:lang w:val="sq-AL"/>
        </w:rPr>
        <w:t>dozimetrinë</w:t>
      </w:r>
      <w:proofErr w:type="spellEnd"/>
      <w:r w:rsidRPr="00027DF6">
        <w:rPr>
          <w:lang w:val="sq-AL"/>
        </w:rPr>
        <w:t xml:space="preserve"> dhe sigurimin e cilësisë, përfshirë pranimi dhe vënia në përdorim e pajisjeve radiologjike mjekësore përmbushet nën mbikëqyrjen, ose me këshillën e dokumentuar të një fizikani mjekësor, shkalla e përfshirjes së të cilit përcaktohet nga </w:t>
      </w:r>
      <w:proofErr w:type="spellStart"/>
      <w:r w:rsidRPr="00027DF6">
        <w:rPr>
          <w:lang w:val="sq-AL"/>
        </w:rPr>
        <w:t>kompleksiteti</w:t>
      </w:r>
      <w:proofErr w:type="spellEnd"/>
      <w:r w:rsidRPr="00027DF6">
        <w:rPr>
          <w:lang w:val="sq-AL"/>
        </w:rPr>
        <w:t xml:space="preserve"> i procedurave radiologjike dhe rreziqet e rrezatimit shoqërues;</w:t>
      </w:r>
    </w:p>
    <w:p w14:paraId="2CD45983" w14:textId="0A5B7030" w:rsidR="00F5308B" w:rsidRPr="00027DF6" w:rsidRDefault="00F5308B" w:rsidP="00F5308B">
      <w:pPr>
        <w:pStyle w:val="Paragrafi"/>
        <w:rPr>
          <w:lang w:val="sq-AL"/>
        </w:rPr>
      </w:pPr>
      <w:r w:rsidRPr="00027DF6">
        <w:rPr>
          <w:lang w:val="sq-AL"/>
        </w:rPr>
        <w:t>dh)</w:t>
      </w:r>
      <w:r w:rsidRPr="00027DF6">
        <w:rPr>
          <w:lang w:val="sq-AL"/>
        </w:rPr>
        <w:tab/>
      </w:r>
      <w:r w:rsidR="00920BAA" w:rsidRPr="00027DF6">
        <w:rPr>
          <w:lang w:val="sq-AL"/>
        </w:rPr>
        <w:t xml:space="preserve">delegimi </w:t>
      </w:r>
      <w:r w:rsidRPr="00027DF6">
        <w:rPr>
          <w:lang w:val="sq-AL"/>
        </w:rPr>
        <w:t>i përgjegjësive nga një palë kryesore është i dokumentuar.</w:t>
      </w:r>
    </w:p>
    <w:p w14:paraId="697AD140" w14:textId="77777777" w:rsidR="00F5308B" w:rsidRPr="00027DF6" w:rsidRDefault="00F5308B" w:rsidP="00F5308B">
      <w:pPr>
        <w:pStyle w:val="Paragrafi"/>
        <w:rPr>
          <w:lang w:val="sq-AL"/>
        </w:rPr>
      </w:pPr>
    </w:p>
    <w:p w14:paraId="27BA7C36" w14:textId="77777777" w:rsidR="00F5308B" w:rsidRPr="00027DF6" w:rsidRDefault="00F5308B" w:rsidP="00F5308B">
      <w:pPr>
        <w:pStyle w:val="Paragrafi"/>
        <w:jc w:val="center"/>
        <w:rPr>
          <w:lang w:val="sq-AL"/>
        </w:rPr>
      </w:pPr>
      <w:r w:rsidRPr="00027DF6">
        <w:rPr>
          <w:lang w:val="sq-AL"/>
        </w:rPr>
        <w:t>Neni 48</w:t>
      </w:r>
    </w:p>
    <w:p w14:paraId="383BF60A" w14:textId="77777777" w:rsidR="00F5308B" w:rsidRPr="00C20E27" w:rsidRDefault="00F5308B" w:rsidP="00F5308B">
      <w:pPr>
        <w:pStyle w:val="Paragrafi"/>
        <w:jc w:val="center"/>
        <w:rPr>
          <w:b/>
          <w:lang w:val="sq-AL"/>
        </w:rPr>
      </w:pPr>
      <w:r w:rsidRPr="00C20E27">
        <w:rPr>
          <w:b/>
          <w:lang w:val="sq-AL"/>
        </w:rPr>
        <w:t>Justifikimi i ekspozimeve mjekësore</w:t>
      </w:r>
    </w:p>
    <w:p w14:paraId="6F5AAFFA" w14:textId="77777777" w:rsidR="00F5308B" w:rsidRPr="00027DF6" w:rsidRDefault="00F5308B" w:rsidP="00F5308B">
      <w:pPr>
        <w:pStyle w:val="Paragrafi"/>
        <w:rPr>
          <w:lang w:val="sq-AL"/>
        </w:rPr>
      </w:pPr>
    </w:p>
    <w:p w14:paraId="051DFB91" w14:textId="77777777" w:rsidR="00F5308B" w:rsidRPr="00027DF6" w:rsidRDefault="00F5308B" w:rsidP="00F5308B">
      <w:pPr>
        <w:pStyle w:val="Paragrafi"/>
        <w:rPr>
          <w:lang w:val="sq-AL"/>
        </w:rPr>
      </w:pPr>
      <w:r w:rsidRPr="00027DF6">
        <w:rPr>
          <w:lang w:val="sq-AL"/>
        </w:rPr>
        <w:t>1. Palët përkatëse sigurojnë që ekspozimet mjekësore të jenë të justifikuara.</w:t>
      </w:r>
    </w:p>
    <w:p w14:paraId="6A4892F6" w14:textId="77777777" w:rsidR="00F5308B" w:rsidRPr="00027DF6" w:rsidRDefault="00F5308B" w:rsidP="00F5308B">
      <w:pPr>
        <w:pStyle w:val="Paragrafi"/>
        <w:rPr>
          <w:lang w:val="sq-AL"/>
        </w:rPr>
      </w:pPr>
      <w:r w:rsidRPr="00027DF6">
        <w:rPr>
          <w:lang w:val="sq-AL"/>
        </w:rPr>
        <w:t xml:space="preserve">2. Ekspozimet mjekësore justifikohen duke peshuar përfitimet diagnostikuese ose terapeutike </w:t>
      </w:r>
      <w:r w:rsidRPr="00027DF6">
        <w:rPr>
          <w:lang w:val="sq-AL"/>
        </w:rPr>
        <w:lastRenderedPageBreak/>
        <w:t>që pritet të sjellin kundër dëmit të rrezatimit që ata mund të shkaktojnë, duke marrë parasysh përfitimet dhe rreziqet e teknikave alternative në dispozicion që nuk përfshijnë ekspozimin mjekësor.</w:t>
      </w:r>
    </w:p>
    <w:p w14:paraId="7D3AC46D" w14:textId="77777777" w:rsidR="00F5308B" w:rsidRPr="00027DF6" w:rsidRDefault="00F5308B" w:rsidP="00F5308B">
      <w:pPr>
        <w:pStyle w:val="Paragrafi"/>
        <w:rPr>
          <w:lang w:val="sq-AL"/>
        </w:rPr>
      </w:pPr>
      <w:r w:rsidRPr="00027DF6">
        <w:rPr>
          <w:lang w:val="sq-AL"/>
        </w:rPr>
        <w:t>3. Justifikimi i përgjithshëm i një procedure radiologjike do të bëhet nga autoriteti shëndetësor në lidhje me organet e duhura profesionale, dhe do të rishikohet herë pas here, duke marrë parasysh përparimet në njohuritë dhe zhvillimet teknologjike.</w:t>
      </w:r>
    </w:p>
    <w:p w14:paraId="528E7A5D" w14:textId="1FB49D0F" w:rsidR="00F5308B" w:rsidRPr="00027DF6" w:rsidRDefault="00F5308B" w:rsidP="00F5308B">
      <w:pPr>
        <w:pStyle w:val="Paragrafi"/>
        <w:rPr>
          <w:lang w:val="sq-AL"/>
        </w:rPr>
      </w:pPr>
      <w:r w:rsidRPr="00027DF6">
        <w:rPr>
          <w:lang w:val="sq-AL"/>
        </w:rPr>
        <w:t xml:space="preserve">4. Justifikimi i ekspozimit mjekësor për një pacient individual do të bëhet me konsultë midis mjekut radiolog dhe mjekut referues, veçanërisht për pacientet që janë shtatzënë ose ushqejnë fëmijën me gji ose janë </w:t>
      </w:r>
      <w:proofErr w:type="spellStart"/>
      <w:r w:rsidRPr="00027DF6">
        <w:rPr>
          <w:lang w:val="sq-AL"/>
        </w:rPr>
        <w:t>pediatrike</w:t>
      </w:r>
      <w:proofErr w:type="spellEnd"/>
      <w:r w:rsidRPr="00027DF6">
        <w:rPr>
          <w:lang w:val="sq-AL"/>
        </w:rPr>
        <w:t>, mbi:</w:t>
      </w:r>
    </w:p>
    <w:p w14:paraId="3EF929DC" w14:textId="28435F87" w:rsidR="00F5308B" w:rsidRPr="00027DF6" w:rsidRDefault="00F5308B" w:rsidP="00F5308B">
      <w:pPr>
        <w:pStyle w:val="Paragrafi"/>
        <w:rPr>
          <w:lang w:val="sq-AL"/>
        </w:rPr>
      </w:pPr>
      <w:r w:rsidRPr="00027DF6">
        <w:rPr>
          <w:lang w:val="sq-AL"/>
        </w:rPr>
        <w:t xml:space="preserve">a) </w:t>
      </w:r>
      <w:r w:rsidR="00C20E27" w:rsidRPr="00027DF6">
        <w:rPr>
          <w:lang w:val="sq-AL"/>
        </w:rPr>
        <w:t xml:space="preserve">përshtatshmërinë </w:t>
      </w:r>
      <w:r w:rsidRPr="00027DF6">
        <w:rPr>
          <w:lang w:val="sq-AL"/>
        </w:rPr>
        <w:t>e kërkesës;</w:t>
      </w:r>
    </w:p>
    <w:p w14:paraId="77C7C239" w14:textId="1611BA5E" w:rsidR="00F5308B" w:rsidRPr="00027DF6" w:rsidRDefault="00F5308B" w:rsidP="00F5308B">
      <w:pPr>
        <w:pStyle w:val="Paragrafi"/>
        <w:rPr>
          <w:lang w:val="sq-AL"/>
        </w:rPr>
      </w:pPr>
      <w:r w:rsidRPr="00027DF6">
        <w:rPr>
          <w:lang w:val="sq-AL"/>
        </w:rPr>
        <w:t xml:space="preserve">b) </w:t>
      </w:r>
      <w:r w:rsidR="00C20E27" w:rsidRPr="00027DF6">
        <w:rPr>
          <w:lang w:val="sq-AL"/>
        </w:rPr>
        <w:t xml:space="preserve">urgjencën </w:t>
      </w:r>
      <w:r w:rsidRPr="00027DF6">
        <w:rPr>
          <w:lang w:val="sq-AL"/>
        </w:rPr>
        <w:t>e procedurës radiologjike;</w:t>
      </w:r>
    </w:p>
    <w:p w14:paraId="4572F4BA" w14:textId="20EF7866" w:rsidR="00F5308B" w:rsidRPr="00027DF6" w:rsidRDefault="00F5308B" w:rsidP="00F5308B">
      <w:pPr>
        <w:pStyle w:val="Paragrafi"/>
        <w:rPr>
          <w:lang w:val="sq-AL"/>
        </w:rPr>
      </w:pPr>
      <w:r w:rsidRPr="00027DF6">
        <w:rPr>
          <w:lang w:val="sq-AL"/>
        </w:rPr>
        <w:t xml:space="preserve">c) </w:t>
      </w:r>
      <w:r w:rsidR="00C20E27" w:rsidRPr="00027DF6">
        <w:rPr>
          <w:lang w:val="sq-AL"/>
        </w:rPr>
        <w:t xml:space="preserve">karakteristikat </w:t>
      </w:r>
      <w:r w:rsidRPr="00027DF6">
        <w:rPr>
          <w:lang w:val="sq-AL"/>
        </w:rPr>
        <w:t>e ekspozimit mjekësor;</w:t>
      </w:r>
    </w:p>
    <w:p w14:paraId="66234C53" w14:textId="3716CD3E" w:rsidR="00F5308B" w:rsidRPr="00027DF6" w:rsidRDefault="00F5308B" w:rsidP="00F5308B">
      <w:pPr>
        <w:pStyle w:val="Paragrafi"/>
        <w:rPr>
          <w:lang w:val="sq-AL"/>
        </w:rPr>
      </w:pPr>
      <w:r w:rsidRPr="00027DF6">
        <w:rPr>
          <w:lang w:val="sq-AL"/>
        </w:rPr>
        <w:t>ç)</w:t>
      </w:r>
      <w:r w:rsidR="00C20E27">
        <w:rPr>
          <w:lang w:val="sq-AL"/>
        </w:rPr>
        <w:t xml:space="preserve"> </w:t>
      </w:r>
      <w:r w:rsidR="00C20E27" w:rsidRPr="00027DF6">
        <w:rPr>
          <w:lang w:val="sq-AL"/>
        </w:rPr>
        <w:t xml:space="preserve">karakteristikat </w:t>
      </w:r>
      <w:r w:rsidRPr="00027DF6">
        <w:rPr>
          <w:lang w:val="sq-AL"/>
        </w:rPr>
        <w:t>individuale të pacientit;</w:t>
      </w:r>
    </w:p>
    <w:p w14:paraId="7333F44D" w14:textId="4DB25BA9" w:rsidR="00F5308B" w:rsidRPr="00027DF6" w:rsidRDefault="00F5308B" w:rsidP="00F5308B">
      <w:pPr>
        <w:pStyle w:val="Paragrafi"/>
        <w:rPr>
          <w:lang w:val="sq-AL"/>
        </w:rPr>
      </w:pPr>
      <w:r w:rsidRPr="00027DF6">
        <w:rPr>
          <w:lang w:val="sq-AL"/>
        </w:rPr>
        <w:t xml:space="preserve">d) </w:t>
      </w:r>
      <w:r w:rsidR="00C20E27" w:rsidRPr="00027DF6">
        <w:rPr>
          <w:lang w:val="sq-AL"/>
        </w:rPr>
        <w:t xml:space="preserve">informacion </w:t>
      </w:r>
      <w:r w:rsidRPr="00027DF6">
        <w:rPr>
          <w:lang w:val="sq-AL"/>
        </w:rPr>
        <w:t>përkatës nga procedurat e mëparshme radiologjike të pacientit.</w:t>
      </w:r>
    </w:p>
    <w:p w14:paraId="2B301A3F" w14:textId="77777777" w:rsidR="00F5308B" w:rsidRPr="00027DF6" w:rsidRDefault="00F5308B" w:rsidP="00F5308B">
      <w:pPr>
        <w:pStyle w:val="Paragrafi"/>
        <w:rPr>
          <w:lang w:val="sq-AL"/>
        </w:rPr>
      </w:pPr>
      <w:r w:rsidRPr="00027DF6">
        <w:rPr>
          <w:lang w:val="sq-AL"/>
        </w:rPr>
        <w:t>5. Për arsyetimin e ekspozimit mjekësor të një pacienti individual në një procedurë radiologjike do të merren parasysh udhëzimet përkatëse të referimit kombëtar ose ndërkombëtar.</w:t>
      </w:r>
    </w:p>
    <w:p w14:paraId="6F6BA87E" w14:textId="77777777" w:rsidR="00F5308B" w:rsidRPr="00027DF6" w:rsidRDefault="00F5308B" w:rsidP="00F5308B">
      <w:pPr>
        <w:pStyle w:val="Paragrafi"/>
        <w:rPr>
          <w:lang w:val="sq-AL"/>
        </w:rPr>
      </w:pPr>
      <w:r w:rsidRPr="00027DF6">
        <w:rPr>
          <w:lang w:val="sq-AL"/>
        </w:rPr>
        <w:t xml:space="preserve">6. Arsyetimi që, procedurat radiologjike të kryhen si pjesë e një programi të kontrollit shëndetësor për popullatat </w:t>
      </w:r>
      <w:proofErr w:type="spellStart"/>
      <w:r w:rsidRPr="00027DF6">
        <w:rPr>
          <w:lang w:val="sq-AL"/>
        </w:rPr>
        <w:t>asimptomatike</w:t>
      </w:r>
      <w:proofErr w:type="spellEnd"/>
      <w:r w:rsidRPr="00027DF6">
        <w:rPr>
          <w:lang w:val="sq-AL"/>
        </w:rPr>
        <w:t>, do të kryhet nga autoriteti shëndetësor në bashkëpunim me organet e duhura profesionale.</w:t>
      </w:r>
    </w:p>
    <w:p w14:paraId="102BE02A" w14:textId="77777777" w:rsidR="00F5308B" w:rsidRPr="00027DF6" w:rsidRDefault="00F5308B" w:rsidP="00F5308B">
      <w:pPr>
        <w:pStyle w:val="Paragrafi"/>
        <w:rPr>
          <w:lang w:val="sq-AL"/>
        </w:rPr>
      </w:pPr>
      <w:r w:rsidRPr="00027DF6">
        <w:rPr>
          <w:lang w:val="sq-AL"/>
        </w:rPr>
        <w:t xml:space="preserve">7. Procedurat radiologjike mbi një individ </w:t>
      </w:r>
      <w:proofErr w:type="spellStart"/>
      <w:r w:rsidRPr="00027DF6">
        <w:rPr>
          <w:lang w:val="sq-AL"/>
        </w:rPr>
        <w:t>asimptomatik</w:t>
      </w:r>
      <w:proofErr w:type="spellEnd"/>
      <w:r w:rsidRPr="00027DF6">
        <w:rPr>
          <w:lang w:val="sq-AL"/>
        </w:rPr>
        <w:t xml:space="preserve"> që ka për qëllim të kryhet për zbulimin e hershëm të sëmundjes, por jo si pjesë e një programi të aprovuar të kontrollit shëndetësor, do të kërkojë justifikim specifik për atë individ nga mjeku radiolog dhe mjeku referues, në përputhje me udhëzimet e organeve përkatëse profesionale ose autoritetit shëndetësor. Si pjesë e këtij procesi, individi do të informohet paraprakisht për përfitimet, rreziqet dhe kufizimet e pritura të procedurës radiologjike.</w:t>
      </w:r>
    </w:p>
    <w:p w14:paraId="7E435E6E" w14:textId="77777777" w:rsidR="00F5308B" w:rsidRPr="00027DF6" w:rsidRDefault="00F5308B" w:rsidP="00F5308B">
      <w:pPr>
        <w:pStyle w:val="Paragrafi"/>
        <w:rPr>
          <w:lang w:val="sq-AL"/>
        </w:rPr>
      </w:pPr>
      <w:r w:rsidRPr="00027DF6">
        <w:rPr>
          <w:lang w:val="sq-AL"/>
        </w:rPr>
        <w:t xml:space="preserve">8. Ekspozimi mjekësor i vullnetarëve si pjesë e një programi të hulumtimit </w:t>
      </w:r>
      <w:proofErr w:type="spellStart"/>
      <w:r w:rsidRPr="00027DF6">
        <w:rPr>
          <w:lang w:val="sq-AL"/>
        </w:rPr>
        <w:t>biomjekësor</w:t>
      </w:r>
      <w:proofErr w:type="spellEnd"/>
      <w:r w:rsidRPr="00027DF6">
        <w:rPr>
          <w:lang w:val="sq-AL"/>
        </w:rPr>
        <w:t xml:space="preserve"> konsiderohet se nuk është i justifikuar, përveç nëse ai i nënshtrohet aprovimit nga një komitet etike (ose një organ tjetër institucional, të cilit i janë caktuar funksione të ngjashme me ato të një komiteti etike nga autoriteti përkatës), duke iu nënshtruar çdo kufizimi të dozës që mund të specifikohet, dhe i nënshtrohet </w:t>
      </w:r>
      <w:proofErr w:type="spellStart"/>
      <w:r w:rsidRPr="00027DF6">
        <w:rPr>
          <w:lang w:val="sq-AL"/>
        </w:rPr>
        <w:t>zbatueshmërisë</w:t>
      </w:r>
      <w:proofErr w:type="spellEnd"/>
      <w:r w:rsidRPr="00027DF6">
        <w:rPr>
          <w:lang w:val="sq-AL"/>
        </w:rPr>
        <w:t xml:space="preserve"> me rregulloret kombëtare dhe rregulloret lokale.</w:t>
      </w:r>
    </w:p>
    <w:p w14:paraId="798AA47C" w14:textId="77777777" w:rsidR="00F5308B" w:rsidRPr="00027DF6" w:rsidRDefault="00F5308B" w:rsidP="00F5308B">
      <w:pPr>
        <w:pStyle w:val="Paragrafi"/>
        <w:rPr>
          <w:lang w:val="sq-AL"/>
        </w:rPr>
      </w:pPr>
    </w:p>
    <w:p w14:paraId="56D51312" w14:textId="77777777" w:rsidR="00F5308B" w:rsidRPr="00027DF6" w:rsidRDefault="00F5308B" w:rsidP="00F5308B">
      <w:pPr>
        <w:pStyle w:val="Paragrafi"/>
        <w:jc w:val="center"/>
        <w:rPr>
          <w:lang w:val="sq-AL"/>
        </w:rPr>
      </w:pPr>
      <w:r w:rsidRPr="00027DF6">
        <w:rPr>
          <w:lang w:val="sq-AL"/>
        </w:rPr>
        <w:t>Neni 49</w:t>
      </w:r>
    </w:p>
    <w:p w14:paraId="47497447" w14:textId="77777777" w:rsidR="00F5308B" w:rsidRPr="00C20E27" w:rsidRDefault="00F5308B" w:rsidP="00F5308B">
      <w:pPr>
        <w:pStyle w:val="Paragrafi"/>
        <w:jc w:val="center"/>
        <w:rPr>
          <w:b/>
          <w:lang w:val="sq-AL"/>
        </w:rPr>
      </w:pPr>
      <w:proofErr w:type="spellStart"/>
      <w:r w:rsidRPr="00C20E27">
        <w:rPr>
          <w:b/>
          <w:lang w:val="sq-AL"/>
        </w:rPr>
        <w:t>Optimizimi</w:t>
      </w:r>
      <w:proofErr w:type="spellEnd"/>
      <w:r w:rsidRPr="00C20E27">
        <w:rPr>
          <w:b/>
          <w:lang w:val="sq-AL"/>
        </w:rPr>
        <w:t xml:space="preserve"> i mbrojtjes dhe sigurisë</w:t>
      </w:r>
    </w:p>
    <w:p w14:paraId="67FEA05B" w14:textId="77777777" w:rsidR="00F5308B" w:rsidRPr="00027DF6" w:rsidRDefault="00F5308B" w:rsidP="00F5308B">
      <w:pPr>
        <w:pStyle w:val="Paragrafi"/>
        <w:rPr>
          <w:lang w:val="sq-AL"/>
        </w:rPr>
      </w:pPr>
    </w:p>
    <w:p w14:paraId="2E5AB7B9" w14:textId="77777777" w:rsidR="00F5308B" w:rsidRPr="00027DF6" w:rsidRDefault="00F5308B" w:rsidP="00F5308B">
      <w:pPr>
        <w:pStyle w:val="Paragrafi"/>
        <w:rPr>
          <w:lang w:val="sq-AL"/>
        </w:rPr>
      </w:pPr>
      <w:r w:rsidRPr="00027DF6">
        <w:rPr>
          <w:lang w:val="sq-AL"/>
        </w:rPr>
        <w:t xml:space="preserve">Të licencuarit dhe praktikuesit mjekësorë radiologjikë sigurojnë që mbrojtja dhe siguria të jenë </w:t>
      </w:r>
      <w:proofErr w:type="spellStart"/>
      <w:r w:rsidRPr="00027DF6">
        <w:rPr>
          <w:lang w:val="sq-AL"/>
        </w:rPr>
        <w:t>optimizuar</w:t>
      </w:r>
      <w:proofErr w:type="spellEnd"/>
      <w:r w:rsidRPr="00027DF6">
        <w:rPr>
          <w:lang w:val="sq-AL"/>
        </w:rPr>
        <w:t xml:space="preserve"> për secilin ekspozim mjekësor.</w:t>
      </w:r>
    </w:p>
    <w:p w14:paraId="694706ED" w14:textId="77777777" w:rsidR="00F5308B" w:rsidRPr="00027DF6" w:rsidRDefault="00F5308B" w:rsidP="00F5308B">
      <w:pPr>
        <w:pStyle w:val="Paragrafi"/>
        <w:rPr>
          <w:lang w:val="sq-AL"/>
        </w:rPr>
      </w:pPr>
    </w:p>
    <w:p w14:paraId="64E1A051" w14:textId="77777777" w:rsidR="00F5308B" w:rsidRPr="00027DF6" w:rsidRDefault="00F5308B" w:rsidP="00F5308B">
      <w:pPr>
        <w:pStyle w:val="Paragrafi"/>
        <w:jc w:val="center"/>
        <w:rPr>
          <w:lang w:val="sq-AL"/>
        </w:rPr>
      </w:pPr>
      <w:r w:rsidRPr="00027DF6">
        <w:rPr>
          <w:lang w:val="sq-AL"/>
        </w:rPr>
        <w:t>Neni 50</w:t>
      </w:r>
    </w:p>
    <w:p w14:paraId="3ED024AF" w14:textId="77777777" w:rsidR="00F5308B" w:rsidRPr="00C20E27" w:rsidRDefault="00F5308B" w:rsidP="00F5308B">
      <w:pPr>
        <w:pStyle w:val="Paragrafi"/>
        <w:jc w:val="center"/>
        <w:rPr>
          <w:b/>
          <w:lang w:val="sq-AL"/>
        </w:rPr>
      </w:pPr>
      <w:r w:rsidRPr="00C20E27">
        <w:rPr>
          <w:b/>
          <w:lang w:val="sq-AL"/>
        </w:rPr>
        <w:t>Konsideratat e projektimit</w:t>
      </w:r>
    </w:p>
    <w:p w14:paraId="521C1E92" w14:textId="77777777" w:rsidR="00F5308B" w:rsidRPr="00027DF6" w:rsidRDefault="00F5308B" w:rsidP="00F5308B">
      <w:pPr>
        <w:pStyle w:val="Paragrafi"/>
        <w:rPr>
          <w:lang w:val="sq-AL"/>
        </w:rPr>
      </w:pPr>
    </w:p>
    <w:p w14:paraId="1BCDAE71" w14:textId="77777777" w:rsidR="00F5308B" w:rsidRPr="00027DF6" w:rsidRDefault="00F5308B" w:rsidP="00F5308B">
      <w:pPr>
        <w:pStyle w:val="Paragrafi"/>
        <w:rPr>
          <w:lang w:val="sq-AL"/>
        </w:rPr>
      </w:pPr>
      <w:r w:rsidRPr="00027DF6">
        <w:rPr>
          <w:lang w:val="sq-AL"/>
        </w:rPr>
        <w:t>Të licencuarit, në bashkëpunim me furnitorët, sigurojnë që pajisjet dhe programi radiologjik mjekësor që mund të ndikojnë në shpërndarjen e ekspozimit mjekësor përdoren vetëm nëse ato përputhen me standardet kombëtare të miratuara nga Komisioni i Mbrojtjes nga Rrezatimet.</w:t>
      </w:r>
    </w:p>
    <w:p w14:paraId="3CA9F201" w14:textId="77777777" w:rsidR="00F5308B" w:rsidRPr="00027DF6" w:rsidRDefault="00F5308B" w:rsidP="00F5308B">
      <w:pPr>
        <w:pStyle w:val="Paragrafi"/>
        <w:rPr>
          <w:lang w:val="sq-AL"/>
        </w:rPr>
      </w:pPr>
    </w:p>
    <w:p w14:paraId="5EB5D8BE" w14:textId="77777777" w:rsidR="00F5308B" w:rsidRPr="00027DF6" w:rsidRDefault="00F5308B" w:rsidP="00F5308B">
      <w:pPr>
        <w:pStyle w:val="Paragrafi"/>
        <w:jc w:val="center"/>
        <w:rPr>
          <w:lang w:val="sq-AL"/>
        </w:rPr>
      </w:pPr>
      <w:r w:rsidRPr="00027DF6">
        <w:rPr>
          <w:lang w:val="sq-AL"/>
        </w:rPr>
        <w:t>Neni 51</w:t>
      </w:r>
    </w:p>
    <w:p w14:paraId="0148DCB3" w14:textId="77777777" w:rsidR="00F5308B" w:rsidRPr="00C20E27" w:rsidRDefault="00F5308B" w:rsidP="00F5308B">
      <w:pPr>
        <w:pStyle w:val="Paragrafi"/>
        <w:jc w:val="center"/>
        <w:rPr>
          <w:b/>
          <w:lang w:val="sq-AL"/>
        </w:rPr>
      </w:pPr>
      <w:r w:rsidRPr="00C20E27">
        <w:rPr>
          <w:b/>
          <w:lang w:val="sq-AL"/>
        </w:rPr>
        <w:t xml:space="preserve">Konsideratat </w:t>
      </w:r>
      <w:proofErr w:type="spellStart"/>
      <w:r w:rsidRPr="00C20E27">
        <w:rPr>
          <w:b/>
          <w:lang w:val="sq-AL"/>
        </w:rPr>
        <w:t>operacionale</w:t>
      </w:r>
      <w:proofErr w:type="spellEnd"/>
    </w:p>
    <w:p w14:paraId="6347732D" w14:textId="77777777" w:rsidR="00F5308B" w:rsidRPr="00027DF6" w:rsidRDefault="00F5308B" w:rsidP="00F5308B">
      <w:pPr>
        <w:pStyle w:val="Paragrafi"/>
        <w:rPr>
          <w:lang w:val="sq-AL"/>
        </w:rPr>
      </w:pPr>
    </w:p>
    <w:p w14:paraId="471A6F5F" w14:textId="77777777" w:rsidR="00F5308B" w:rsidRPr="00027DF6" w:rsidRDefault="00F5308B" w:rsidP="00F5308B">
      <w:pPr>
        <w:pStyle w:val="Paragrafi"/>
        <w:rPr>
          <w:lang w:val="sq-AL"/>
        </w:rPr>
      </w:pPr>
      <w:r w:rsidRPr="00027DF6">
        <w:rPr>
          <w:lang w:val="sq-AL"/>
        </w:rPr>
        <w:t xml:space="preserve">1. Për procedurat radiologjike diagnostikuese dhe procedurat e ndërhyrjes të drejtuara nga imazhi, mjeku radiolog, në bashkëpunim me teknologun e rrezatimit mjekësor dhe fizikanin mjekësor, dhe nëse është e përshtatshme, me </w:t>
      </w:r>
      <w:proofErr w:type="spellStart"/>
      <w:r w:rsidRPr="00027DF6">
        <w:rPr>
          <w:lang w:val="sq-AL"/>
        </w:rPr>
        <w:t>radiofarmacistin</w:t>
      </w:r>
      <w:proofErr w:type="spellEnd"/>
      <w:r w:rsidRPr="00027DF6">
        <w:rPr>
          <w:lang w:val="sq-AL"/>
        </w:rPr>
        <w:t xml:space="preserve"> ose </w:t>
      </w:r>
      <w:proofErr w:type="spellStart"/>
      <w:r w:rsidRPr="00027DF6">
        <w:rPr>
          <w:lang w:val="sq-AL"/>
        </w:rPr>
        <w:t>radiokimistin</w:t>
      </w:r>
      <w:proofErr w:type="spellEnd"/>
      <w:r w:rsidRPr="00027DF6">
        <w:rPr>
          <w:lang w:val="sq-AL"/>
        </w:rPr>
        <w:t xml:space="preserve">, siguron që të </w:t>
      </w:r>
      <w:r w:rsidRPr="00027DF6">
        <w:rPr>
          <w:lang w:val="sq-AL"/>
        </w:rPr>
        <w:lastRenderedPageBreak/>
        <w:t>përdoren:</w:t>
      </w:r>
    </w:p>
    <w:p w14:paraId="5C2F75A3" w14:textId="77777777" w:rsidR="00F5308B" w:rsidRPr="00027DF6" w:rsidRDefault="00F5308B" w:rsidP="00F5308B">
      <w:pPr>
        <w:pStyle w:val="Paragrafi"/>
        <w:rPr>
          <w:lang w:val="sq-AL"/>
        </w:rPr>
      </w:pPr>
      <w:r w:rsidRPr="00027DF6">
        <w:rPr>
          <w:lang w:val="sq-AL"/>
        </w:rPr>
        <w:t xml:space="preserve">a) pajisje dhe programe të përshtatshme radiologjike mjekësore, për mjekësinë bërthamore dhe </w:t>
      </w:r>
      <w:proofErr w:type="spellStart"/>
      <w:r w:rsidRPr="00027DF6">
        <w:rPr>
          <w:lang w:val="sq-AL"/>
        </w:rPr>
        <w:t>radiofarmaceutikë</w:t>
      </w:r>
      <w:proofErr w:type="spellEnd"/>
      <w:r w:rsidRPr="00027DF6">
        <w:rPr>
          <w:lang w:val="sq-AL"/>
        </w:rPr>
        <w:t>;</w:t>
      </w:r>
    </w:p>
    <w:p w14:paraId="23C0DE29" w14:textId="77777777" w:rsidR="00F5308B" w:rsidRPr="00027DF6" w:rsidRDefault="00F5308B" w:rsidP="00F5308B">
      <w:pPr>
        <w:pStyle w:val="Paragrafi"/>
        <w:rPr>
          <w:lang w:val="sq-AL"/>
        </w:rPr>
      </w:pPr>
      <w:r w:rsidRPr="00027DF6">
        <w:rPr>
          <w:lang w:val="sq-AL"/>
        </w:rPr>
        <w:t xml:space="preserve">b) teknika dhe parametra të përshtatshme për të ofruar një ekspozim mjekësor të pacientit që është minimumi i nevojshëm për të përmbushur qëllimin klinik të procedurës radiologjike, duke marrë parasysh normat përkatëse të një cilësie të pranueshme të imazhit të vendosur nga organet përkatëse profesionale dhe të referencës përkatëse diagnostikuese, niveleve të përcaktuara në përputhje me kërkesat </w:t>
      </w:r>
      <w:proofErr w:type="spellStart"/>
      <w:r w:rsidRPr="00027DF6">
        <w:rPr>
          <w:lang w:val="sq-AL"/>
        </w:rPr>
        <w:t>rregullatore</w:t>
      </w:r>
      <w:proofErr w:type="spellEnd"/>
      <w:r w:rsidRPr="00027DF6">
        <w:rPr>
          <w:lang w:val="sq-AL"/>
        </w:rPr>
        <w:t>.</w:t>
      </w:r>
    </w:p>
    <w:p w14:paraId="39178C9B" w14:textId="77777777" w:rsidR="00F5308B" w:rsidRPr="00027DF6" w:rsidRDefault="00F5308B" w:rsidP="00F5308B">
      <w:pPr>
        <w:pStyle w:val="Paragrafi"/>
        <w:rPr>
          <w:lang w:val="sq-AL"/>
        </w:rPr>
      </w:pPr>
      <w:r w:rsidRPr="00027DF6">
        <w:rPr>
          <w:lang w:val="sq-AL"/>
        </w:rPr>
        <w:t>2. Për procedurat radiologjike terapeutike, mjeku radiolog, në bashkëpunim me fizikanin mjekësor dhe teknologun e rrezatimit mjekësor, siguron që për secilin pacient ekspozimi i vëllimeve të ndryshëm nga vëllimi i synuar i planifikimit të mbahet aq i ulët sa të arrihet në mënyrë të arsyeshme në përputhje me dozën e përcaktuar në vëllimin e synuar të planifikimit brenda tolerancave të kërkuara.</w:t>
      </w:r>
    </w:p>
    <w:p w14:paraId="5779FB9C" w14:textId="4C72DD0B" w:rsidR="00F5308B" w:rsidRPr="00027DF6" w:rsidRDefault="00F5308B" w:rsidP="00F5308B">
      <w:pPr>
        <w:pStyle w:val="Paragrafi"/>
        <w:rPr>
          <w:lang w:val="sq-AL"/>
        </w:rPr>
      </w:pPr>
      <w:r w:rsidRPr="00027DF6">
        <w:rPr>
          <w:lang w:val="sq-AL"/>
        </w:rPr>
        <w:t xml:space="preserve">3. Për procedurat radiologjike terapeutike, në të cilat administrohen </w:t>
      </w:r>
      <w:proofErr w:type="spellStart"/>
      <w:r w:rsidRPr="00027DF6">
        <w:rPr>
          <w:lang w:val="sq-AL"/>
        </w:rPr>
        <w:t>radiofarmaceutikët</w:t>
      </w:r>
      <w:proofErr w:type="spellEnd"/>
      <w:r w:rsidRPr="00027DF6">
        <w:rPr>
          <w:lang w:val="sq-AL"/>
        </w:rPr>
        <w:t xml:space="preserve">, mjeku radiolog, në bashkëpunim me fizikanin mjekësor dhe teknologun e rrezatimit mjekësor, dhe nëse është e përshtatshme me </w:t>
      </w:r>
      <w:proofErr w:type="spellStart"/>
      <w:r w:rsidRPr="00027DF6">
        <w:rPr>
          <w:lang w:val="sq-AL"/>
        </w:rPr>
        <w:t>radiofarmacistin</w:t>
      </w:r>
      <w:proofErr w:type="spellEnd"/>
      <w:r w:rsidRPr="00027DF6">
        <w:rPr>
          <w:lang w:val="sq-AL"/>
        </w:rPr>
        <w:t xml:space="preserve"> ose </w:t>
      </w:r>
      <w:proofErr w:type="spellStart"/>
      <w:r w:rsidRPr="00027DF6">
        <w:rPr>
          <w:lang w:val="sq-AL"/>
        </w:rPr>
        <w:t>radiokemistin</w:t>
      </w:r>
      <w:proofErr w:type="spellEnd"/>
      <w:r w:rsidRPr="00027DF6">
        <w:rPr>
          <w:lang w:val="sq-AL"/>
        </w:rPr>
        <w:t xml:space="preserve">, siguron që për secilin pacient </w:t>
      </w:r>
      <w:proofErr w:type="spellStart"/>
      <w:r w:rsidRPr="00027DF6">
        <w:rPr>
          <w:lang w:val="sq-AL"/>
        </w:rPr>
        <w:t>radiofarmaceutikati</w:t>
      </w:r>
      <w:proofErr w:type="spellEnd"/>
      <w:r w:rsidRPr="00027DF6">
        <w:rPr>
          <w:lang w:val="sq-AL"/>
        </w:rPr>
        <w:t xml:space="preserve"> dhe</w:t>
      </w:r>
      <w:r w:rsidR="00027DF6" w:rsidRPr="00027DF6">
        <w:rPr>
          <w:lang w:val="sq-AL"/>
        </w:rPr>
        <w:t xml:space="preserve"> </w:t>
      </w:r>
      <w:r w:rsidRPr="00027DF6">
        <w:rPr>
          <w:lang w:val="sq-AL"/>
        </w:rPr>
        <w:t>aktivitetin e duhur</w:t>
      </w:r>
      <w:r w:rsidR="00027DF6" w:rsidRPr="00027DF6">
        <w:rPr>
          <w:lang w:val="sq-AL"/>
        </w:rPr>
        <w:t xml:space="preserve"> </w:t>
      </w:r>
      <w:r w:rsidRPr="00027DF6">
        <w:rPr>
          <w:lang w:val="sq-AL"/>
        </w:rPr>
        <w:t>që</w:t>
      </w:r>
      <w:r w:rsidR="00027DF6" w:rsidRPr="00027DF6">
        <w:rPr>
          <w:lang w:val="sq-AL"/>
        </w:rPr>
        <w:t xml:space="preserve"> </w:t>
      </w:r>
      <w:r w:rsidRPr="00027DF6">
        <w:rPr>
          <w:lang w:val="sq-AL"/>
        </w:rPr>
        <w:t>përzgjidhet dhe administrohet, në mënyrë që radioaktiviteti kryesisht të lokalizohet në organet</w:t>
      </w:r>
      <w:r w:rsidR="00027DF6" w:rsidRPr="00027DF6">
        <w:rPr>
          <w:lang w:val="sq-AL"/>
        </w:rPr>
        <w:t xml:space="preserve"> </w:t>
      </w:r>
      <w:r w:rsidRPr="00027DF6">
        <w:rPr>
          <w:lang w:val="sq-AL"/>
        </w:rPr>
        <w:t>e interesit, ndërsa radioaktiviteti në pjesën tjetër të trupit mbahet aq i ulët sa të arrihet në mënyrën më të arsyeshme.</w:t>
      </w:r>
    </w:p>
    <w:p w14:paraId="7DB67FB0" w14:textId="77777777" w:rsidR="00F5308B" w:rsidRPr="00027DF6" w:rsidRDefault="00F5308B" w:rsidP="00F5308B">
      <w:pPr>
        <w:pStyle w:val="Paragrafi"/>
        <w:rPr>
          <w:lang w:val="sq-AL"/>
        </w:rPr>
      </w:pPr>
      <w:r w:rsidRPr="00027DF6">
        <w:rPr>
          <w:lang w:val="sq-AL"/>
        </w:rPr>
        <w:t xml:space="preserve">4. Të licencuarit sigurojnë që aspektet e veçanta të ekspozimeve mjekësore të merren parasysh në procesin e </w:t>
      </w:r>
      <w:proofErr w:type="spellStart"/>
      <w:r w:rsidRPr="00027DF6">
        <w:rPr>
          <w:lang w:val="sq-AL"/>
        </w:rPr>
        <w:t>optimizimit</w:t>
      </w:r>
      <w:proofErr w:type="spellEnd"/>
      <w:r w:rsidRPr="00027DF6">
        <w:rPr>
          <w:lang w:val="sq-AL"/>
        </w:rPr>
        <w:t xml:space="preserve"> për:</w:t>
      </w:r>
    </w:p>
    <w:p w14:paraId="5D4D71FB" w14:textId="45BABF14" w:rsidR="00F5308B" w:rsidRPr="00027DF6" w:rsidRDefault="00F5308B" w:rsidP="00F5308B">
      <w:pPr>
        <w:pStyle w:val="Paragrafi"/>
        <w:rPr>
          <w:lang w:val="sq-AL"/>
        </w:rPr>
      </w:pPr>
      <w:r w:rsidRPr="00027DF6">
        <w:rPr>
          <w:lang w:val="sq-AL"/>
        </w:rPr>
        <w:t xml:space="preserve">a) </w:t>
      </w:r>
      <w:r w:rsidR="00C20E27" w:rsidRPr="00027DF6">
        <w:rPr>
          <w:lang w:val="sq-AL"/>
        </w:rPr>
        <w:t xml:space="preserve">pacientët </w:t>
      </w:r>
      <w:proofErr w:type="spellStart"/>
      <w:r w:rsidRPr="00027DF6">
        <w:rPr>
          <w:lang w:val="sq-AL"/>
        </w:rPr>
        <w:t>pediatrikë</w:t>
      </w:r>
      <w:proofErr w:type="spellEnd"/>
      <w:r w:rsidRPr="00027DF6">
        <w:rPr>
          <w:lang w:val="sq-AL"/>
        </w:rPr>
        <w:t xml:space="preserve"> që i nënshtrohen ekspozimit mjekësor;</w:t>
      </w:r>
    </w:p>
    <w:p w14:paraId="7F1A8B83" w14:textId="66FF93B9" w:rsidR="00F5308B" w:rsidRPr="00027DF6" w:rsidRDefault="00F5308B" w:rsidP="00F5308B">
      <w:pPr>
        <w:pStyle w:val="Paragrafi"/>
        <w:rPr>
          <w:lang w:val="sq-AL"/>
        </w:rPr>
      </w:pPr>
      <w:r w:rsidRPr="00027DF6">
        <w:rPr>
          <w:lang w:val="sq-AL"/>
        </w:rPr>
        <w:t xml:space="preserve">b) </w:t>
      </w:r>
      <w:r w:rsidR="00C20E27" w:rsidRPr="00027DF6">
        <w:rPr>
          <w:lang w:val="sq-AL"/>
        </w:rPr>
        <w:t xml:space="preserve">individët </w:t>
      </w:r>
      <w:r w:rsidRPr="00027DF6">
        <w:rPr>
          <w:lang w:val="sq-AL"/>
        </w:rPr>
        <w:t>që i nënshtrohen ekspozimit mjekësor si pjesë e një programi të aprovuar të kontrollit shëndetësor;</w:t>
      </w:r>
    </w:p>
    <w:p w14:paraId="38671EEB" w14:textId="3BCC3924" w:rsidR="00F5308B" w:rsidRPr="00027DF6" w:rsidRDefault="00F5308B" w:rsidP="00F5308B">
      <w:pPr>
        <w:pStyle w:val="Paragrafi"/>
        <w:rPr>
          <w:lang w:val="sq-AL"/>
        </w:rPr>
      </w:pPr>
      <w:r w:rsidRPr="00027DF6">
        <w:rPr>
          <w:lang w:val="sq-AL"/>
        </w:rPr>
        <w:t xml:space="preserve">c) </w:t>
      </w:r>
      <w:r w:rsidR="00C20E27" w:rsidRPr="00027DF6">
        <w:rPr>
          <w:lang w:val="sq-AL"/>
        </w:rPr>
        <w:t xml:space="preserve">vullnetarët </w:t>
      </w:r>
      <w:r w:rsidRPr="00027DF6">
        <w:rPr>
          <w:lang w:val="sq-AL"/>
        </w:rPr>
        <w:t xml:space="preserve">që i nënshtrohen ekspozimit mjekësor si pjesë e një programi të kërkimit </w:t>
      </w:r>
      <w:proofErr w:type="spellStart"/>
      <w:r w:rsidRPr="00027DF6">
        <w:rPr>
          <w:lang w:val="sq-AL"/>
        </w:rPr>
        <w:t>biomjekësor</w:t>
      </w:r>
      <w:proofErr w:type="spellEnd"/>
      <w:r w:rsidRPr="00027DF6">
        <w:rPr>
          <w:lang w:val="sq-AL"/>
        </w:rPr>
        <w:t>;</w:t>
      </w:r>
    </w:p>
    <w:p w14:paraId="671A00CD" w14:textId="664FD198" w:rsidR="00F5308B" w:rsidRPr="00027DF6" w:rsidRDefault="00F5308B" w:rsidP="00F5308B">
      <w:pPr>
        <w:pStyle w:val="Paragrafi"/>
        <w:rPr>
          <w:lang w:val="sq-AL"/>
        </w:rPr>
      </w:pPr>
      <w:r w:rsidRPr="00027DF6">
        <w:rPr>
          <w:lang w:val="sq-AL"/>
        </w:rPr>
        <w:t xml:space="preserve">ç) </w:t>
      </w:r>
      <w:r w:rsidR="00C20E27" w:rsidRPr="00027DF6">
        <w:rPr>
          <w:lang w:val="sq-AL"/>
        </w:rPr>
        <w:t xml:space="preserve">dozat </w:t>
      </w:r>
      <w:r w:rsidRPr="00027DF6">
        <w:rPr>
          <w:lang w:val="sq-AL"/>
        </w:rPr>
        <w:t>relativisht të larta për pacientin;</w:t>
      </w:r>
    </w:p>
    <w:p w14:paraId="6B9D93BC" w14:textId="7376D4C1" w:rsidR="00F5308B" w:rsidRPr="00027DF6" w:rsidRDefault="00F5308B" w:rsidP="00F5308B">
      <w:pPr>
        <w:pStyle w:val="Paragrafi"/>
        <w:rPr>
          <w:lang w:val="sq-AL"/>
        </w:rPr>
      </w:pPr>
      <w:r w:rsidRPr="00027DF6">
        <w:rPr>
          <w:lang w:val="sq-AL"/>
        </w:rPr>
        <w:t>d)</w:t>
      </w:r>
      <w:r w:rsidR="00027DF6" w:rsidRPr="00027DF6">
        <w:rPr>
          <w:lang w:val="sq-AL"/>
        </w:rPr>
        <w:t xml:space="preserve"> </w:t>
      </w:r>
      <w:r w:rsidR="00C20E27" w:rsidRPr="00027DF6">
        <w:rPr>
          <w:lang w:val="sq-AL"/>
        </w:rPr>
        <w:t xml:space="preserve">ekspozimi </w:t>
      </w:r>
      <w:r w:rsidRPr="00027DF6">
        <w:rPr>
          <w:lang w:val="sq-AL"/>
        </w:rPr>
        <w:t>i embrionit ose fetusit, veçanërisht për procedurat radiologjike, në të cilat barku ose legeni i pacientes shtatzënë është i ekspozuar ndaj rrezes së dobishme të rrezatimit ose mund të marrë ndryshe një dozë të konsiderueshme;</w:t>
      </w:r>
    </w:p>
    <w:p w14:paraId="17397648" w14:textId="3FA536C3" w:rsidR="00F5308B" w:rsidRPr="00027DF6" w:rsidRDefault="00F5308B" w:rsidP="00F5308B">
      <w:pPr>
        <w:pStyle w:val="Paragrafi"/>
        <w:rPr>
          <w:lang w:val="sq-AL"/>
        </w:rPr>
      </w:pPr>
      <w:r w:rsidRPr="00027DF6">
        <w:rPr>
          <w:lang w:val="sq-AL"/>
        </w:rPr>
        <w:t xml:space="preserve">dh) </w:t>
      </w:r>
      <w:r w:rsidR="00C20E27" w:rsidRPr="00027DF6">
        <w:rPr>
          <w:lang w:val="sq-AL"/>
        </w:rPr>
        <w:t xml:space="preserve">ekspozimi </w:t>
      </w:r>
      <w:r w:rsidRPr="00027DF6">
        <w:rPr>
          <w:lang w:val="sq-AL"/>
        </w:rPr>
        <w:t xml:space="preserve">i një foshnje me gji si rezultat i një pacienteje femër që i është nënshtruar një procedure radiologjike me </w:t>
      </w:r>
      <w:proofErr w:type="spellStart"/>
      <w:r w:rsidRPr="00027DF6">
        <w:rPr>
          <w:lang w:val="sq-AL"/>
        </w:rPr>
        <w:t>radiofarmaceutik</w:t>
      </w:r>
      <w:proofErr w:type="spellEnd"/>
      <w:r w:rsidRPr="00027DF6">
        <w:rPr>
          <w:lang w:val="sq-AL"/>
        </w:rPr>
        <w:t>.</w:t>
      </w:r>
    </w:p>
    <w:p w14:paraId="127B59B0" w14:textId="77777777" w:rsidR="00F5308B" w:rsidRPr="00027DF6" w:rsidRDefault="00F5308B" w:rsidP="00F5308B">
      <w:pPr>
        <w:pStyle w:val="Paragrafi"/>
        <w:rPr>
          <w:lang w:val="sq-AL"/>
        </w:rPr>
      </w:pPr>
    </w:p>
    <w:p w14:paraId="212C6AE3" w14:textId="77777777" w:rsidR="00F5308B" w:rsidRPr="00027DF6" w:rsidRDefault="00F5308B" w:rsidP="00F5308B">
      <w:pPr>
        <w:pStyle w:val="Paragrafi"/>
        <w:jc w:val="center"/>
        <w:rPr>
          <w:lang w:val="sq-AL"/>
        </w:rPr>
      </w:pPr>
      <w:r w:rsidRPr="00027DF6">
        <w:rPr>
          <w:lang w:val="sq-AL"/>
        </w:rPr>
        <w:t>Neni 52</w:t>
      </w:r>
    </w:p>
    <w:p w14:paraId="400D57EA" w14:textId="77777777" w:rsidR="00F5308B" w:rsidRPr="00401BB1" w:rsidRDefault="00F5308B" w:rsidP="00F5308B">
      <w:pPr>
        <w:pStyle w:val="Paragrafi"/>
        <w:jc w:val="center"/>
        <w:rPr>
          <w:b/>
          <w:lang w:val="sq-AL"/>
        </w:rPr>
      </w:pPr>
      <w:r w:rsidRPr="00401BB1">
        <w:rPr>
          <w:b/>
          <w:lang w:val="sq-AL"/>
        </w:rPr>
        <w:t>Kalibrimi</w:t>
      </w:r>
    </w:p>
    <w:p w14:paraId="5AF2707E" w14:textId="77777777" w:rsidR="00F5308B" w:rsidRPr="00027DF6" w:rsidRDefault="00F5308B" w:rsidP="00F5308B">
      <w:pPr>
        <w:pStyle w:val="Paragrafi"/>
        <w:rPr>
          <w:lang w:val="sq-AL"/>
        </w:rPr>
      </w:pPr>
    </w:p>
    <w:p w14:paraId="21D26C5D" w14:textId="4032A836" w:rsidR="00F5308B" w:rsidRPr="00027DF6" w:rsidRDefault="00F5308B" w:rsidP="00F5308B">
      <w:pPr>
        <w:pStyle w:val="Paragrafi"/>
        <w:rPr>
          <w:lang w:val="sq-AL"/>
        </w:rPr>
      </w:pPr>
      <w:r w:rsidRPr="00027DF6">
        <w:rPr>
          <w:lang w:val="sq-AL"/>
        </w:rPr>
        <w:t>Fizikani mjekësor siguron</w:t>
      </w:r>
      <w:r w:rsidR="00C20E27">
        <w:rPr>
          <w:lang w:val="sq-AL"/>
        </w:rPr>
        <w:t>,</w:t>
      </w:r>
      <w:r w:rsidRPr="00027DF6">
        <w:rPr>
          <w:lang w:val="sq-AL"/>
        </w:rPr>
        <w:t xml:space="preserve"> që:</w:t>
      </w:r>
    </w:p>
    <w:p w14:paraId="2093F66A" w14:textId="4AC8A282" w:rsidR="00F5308B" w:rsidRPr="00027DF6" w:rsidRDefault="00F5308B" w:rsidP="00F5308B">
      <w:pPr>
        <w:pStyle w:val="Paragrafi"/>
        <w:rPr>
          <w:lang w:val="sq-AL"/>
        </w:rPr>
      </w:pPr>
      <w:r w:rsidRPr="00027DF6">
        <w:rPr>
          <w:lang w:val="sq-AL"/>
        </w:rPr>
        <w:t xml:space="preserve">a) </w:t>
      </w:r>
      <w:r w:rsidR="00C20E27" w:rsidRPr="00027DF6">
        <w:rPr>
          <w:lang w:val="sq-AL"/>
        </w:rPr>
        <w:t xml:space="preserve">të </w:t>
      </w:r>
      <w:r w:rsidRPr="00027DF6">
        <w:rPr>
          <w:lang w:val="sq-AL"/>
        </w:rPr>
        <w:t>gjith</w:t>
      </w:r>
      <w:r w:rsidR="00401BB1">
        <w:rPr>
          <w:lang w:val="sq-AL"/>
        </w:rPr>
        <w:t>a</w:t>
      </w:r>
      <w:r w:rsidRPr="00027DF6">
        <w:rPr>
          <w:lang w:val="sq-AL"/>
        </w:rPr>
        <w:t xml:space="preserve"> burimet që shkaktojnë ekspozimin mjekësor janë të kalibruar në drejtim të sasive të përshtatshme duke përdorur protokollet ndërkombëtare ose në shkallë vendi;</w:t>
      </w:r>
    </w:p>
    <w:p w14:paraId="6761170C" w14:textId="507B42B3" w:rsidR="00F5308B" w:rsidRPr="00027DF6" w:rsidRDefault="00F5308B" w:rsidP="00F5308B">
      <w:pPr>
        <w:pStyle w:val="Paragrafi"/>
        <w:rPr>
          <w:lang w:val="sq-AL"/>
        </w:rPr>
      </w:pPr>
      <w:r w:rsidRPr="00027DF6">
        <w:rPr>
          <w:lang w:val="sq-AL"/>
        </w:rPr>
        <w:t xml:space="preserve">b) </w:t>
      </w:r>
      <w:r w:rsidR="00C20E27" w:rsidRPr="00027DF6">
        <w:rPr>
          <w:lang w:val="sq-AL"/>
        </w:rPr>
        <w:t xml:space="preserve">kalibrimet </w:t>
      </w:r>
      <w:r w:rsidRPr="00027DF6">
        <w:rPr>
          <w:lang w:val="sq-AL"/>
        </w:rPr>
        <w:t xml:space="preserve">kryhen në kohën e vënies në punë të një njësie para përdorimit klinik, pas çdo procedure mirëmbajtjeje që mund të ndikojë në </w:t>
      </w:r>
      <w:proofErr w:type="spellStart"/>
      <w:r w:rsidRPr="00027DF6">
        <w:rPr>
          <w:lang w:val="sq-AL"/>
        </w:rPr>
        <w:t>dozimetrinë</w:t>
      </w:r>
      <w:proofErr w:type="spellEnd"/>
      <w:r w:rsidRPr="00027DF6">
        <w:rPr>
          <w:lang w:val="sq-AL"/>
        </w:rPr>
        <w:t xml:space="preserve"> dhe në intervalet e aprovuara nga organi rregullator;</w:t>
      </w:r>
    </w:p>
    <w:p w14:paraId="12BE1FB3" w14:textId="3E90D7C9" w:rsidR="00F5308B" w:rsidRPr="00027DF6" w:rsidRDefault="00F5308B" w:rsidP="00F5308B">
      <w:pPr>
        <w:pStyle w:val="Paragrafi"/>
        <w:rPr>
          <w:lang w:val="sq-AL"/>
        </w:rPr>
      </w:pPr>
      <w:r w:rsidRPr="00027DF6">
        <w:rPr>
          <w:lang w:val="sq-AL"/>
        </w:rPr>
        <w:t xml:space="preserve">c) </w:t>
      </w:r>
      <w:r w:rsidR="00C20E27" w:rsidRPr="00027DF6">
        <w:rPr>
          <w:lang w:val="sq-AL"/>
        </w:rPr>
        <w:t xml:space="preserve">kalibrimet </w:t>
      </w:r>
      <w:r w:rsidRPr="00027DF6">
        <w:rPr>
          <w:lang w:val="sq-AL"/>
        </w:rPr>
        <w:t>e njësive të terapisë së rrezatimit i nënshtrohen verifikimit të pavarur para përdorimit klinik;</w:t>
      </w:r>
    </w:p>
    <w:p w14:paraId="22D2BE91" w14:textId="251D15F6" w:rsidR="00F5308B" w:rsidRPr="00027DF6" w:rsidRDefault="00F5308B" w:rsidP="00F5308B">
      <w:pPr>
        <w:pStyle w:val="Paragrafi"/>
        <w:rPr>
          <w:lang w:val="sq-AL"/>
        </w:rPr>
      </w:pPr>
      <w:r w:rsidRPr="00027DF6">
        <w:rPr>
          <w:lang w:val="sq-AL"/>
        </w:rPr>
        <w:t>ç)</w:t>
      </w:r>
      <w:r w:rsidR="00C20E27">
        <w:rPr>
          <w:lang w:val="sq-AL"/>
        </w:rPr>
        <w:t xml:space="preserve"> </w:t>
      </w:r>
      <w:r w:rsidR="00C20E27" w:rsidRPr="00027DF6">
        <w:rPr>
          <w:lang w:val="sq-AL"/>
        </w:rPr>
        <w:t xml:space="preserve">kalibrimi </w:t>
      </w:r>
      <w:r w:rsidRPr="00027DF6">
        <w:rPr>
          <w:lang w:val="sq-AL"/>
        </w:rPr>
        <w:t xml:space="preserve">i të gjithë </w:t>
      </w:r>
      <w:proofErr w:type="spellStart"/>
      <w:r w:rsidRPr="00027DF6">
        <w:rPr>
          <w:lang w:val="sq-AL"/>
        </w:rPr>
        <w:t>dozimetrave</w:t>
      </w:r>
      <w:proofErr w:type="spellEnd"/>
      <w:r w:rsidRPr="00027DF6">
        <w:rPr>
          <w:lang w:val="sq-AL"/>
        </w:rPr>
        <w:t xml:space="preserve"> të përdorur për </w:t>
      </w:r>
      <w:proofErr w:type="spellStart"/>
      <w:r w:rsidRPr="00027DF6">
        <w:rPr>
          <w:lang w:val="sq-AL"/>
        </w:rPr>
        <w:t>dozimetrinë</w:t>
      </w:r>
      <w:proofErr w:type="spellEnd"/>
      <w:r w:rsidRPr="00027DF6">
        <w:rPr>
          <w:lang w:val="sq-AL"/>
        </w:rPr>
        <w:t xml:space="preserve"> e pacientëve dhe për kalibrimin e burimeve është i </w:t>
      </w:r>
      <w:proofErr w:type="spellStart"/>
      <w:r w:rsidRPr="00027DF6">
        <w:rPr>
          <w:lang w:val="sq-AL"/>
        </w:rPr>
        <w:t>gjurmueshëm</w:t>
      </w:r>
      <w:proofErr w:type="spellEnd"/>
      <w:r w:rsidRPr="00027DF6">
        <w:rPr>
          <w:lang w:val="sq-AL"/>
        </w:rPr>
        <w:t xml:space="preserve"> në një laborator të standardeve të </w:t>
      </w:r>
      <w:proofErr w:type="spellStart"/>
      <w:r w:rsidRPr="00027DF6">
        <w:rPr>
          <w:lang w:val="sq-AL"/>
        </w:rPr>
        <w:t>dozimetrisë</w:t>
      </w:r>
      <w:proofErr w:type="spellEnd"/>
      <w:r w:rsidRPr="00027DF6">
        <w:rPr>
          <w:lang w:val="sq-AL"/>
        </w:rPr>
        <w:t>.</w:t>
      </w:r>
    </w:p>
    <w:p w14:paraId="09E57E6C" w14:textId="77777777" w:rsidR="00F5308B" w:rsidRPr="00027DF6" w:rsidRDefault="00F5308B" w:rsidP="00F5308B">
      <w:pPr>
        <w:pStyle w:val="Paragrafi"/>
        <w:rPr>
          <w:lang w:val="sq-AL"/>
        </w:rPr>
      </w:pPr>
    </w:p>
    <w:p w14:paraId="442F9C1F" w14:textId="77777777" w:rsidR="00F5308B" w:rsidRPr="00027DF6" w:rsidRDefault="00F5308B" w:rsidP="00F5308B">
      <w:pPr>
        <w:pStyle w:val="Paragrafi"/>
        <w:jc w:val="center"/>
        <w:rPr>
          <w:lang w:val="sq-AL"/>
        </w:rPr>
      </w:pPr>
      <w:r w:rsidRPr="00027DF6">
        <w:rPr>
          <w:lang w:val="sq-AL"/>
        </w:rPr>
        <w:t>Neni 53</w:t>
      </w:r>
    </w:p>
    <w:p w14:paraId="71853583" w14:textId="77777777" w:rsidR="00F5308B" w:rsidRPr="00401BB1" w:rsidRDefault="00F5308B" w:rsidP="00F5308B">
      <w:pPr>
        <w:pStyle w:val="Paragrafi"/>
        <w:jc w:val="center"/>
        <w:rPr>
          <w:b/>
          <w:lang w:val="sq-AL"/>
        </w:rPr>
      </w:pPr>
      <w:proofErr w:type="spellStart"/>
      <w:r w:rsidRPr="00401BB1">
        <w:rPr>
          <w:b/>
          <w:lang w:val="sq-AL"/>
        </w:rPr>
        <w:t>Dozimetria</w:t>
      </w:r>
      <w:proofErr w:type="spellEnd"/>
      <w:r w:rsidRPr="00401BB1">
        <w:rPr>
          <w:b/>
          <w:lang w:val="sq-AL"/>
        </w:rPr>
        <w:t xml:space="preserve"> e pacientëve</w:t>
      </w:r>
    </w:p>
    <w:p w14:paraId="1E62E425" w14:textId="77777777" w:rsidR="00F5308B" w:rsidRPr="00027DF6" w:rsidRDefault="00F5308B" w:rsidP="00F5308B">
      <w:pPr>
        <w:pStyle w:val="Paragrafi"/>
        <w:rPr>
          <w:lang w:val="sq-AL"/>
        </w:rPr>
      </w:pPr>
    </w:p>
    <w:p w14:paraId="52D7152A" w14:textId="77777777" w:rsidR="00F5308B" w:rsidRPr="00027DF6" w:rsidRDefault="00F5308B" w:rsidP="00F5308B">
      <w:pPr>
        <w:pStyle w:val="Paragrafi"/>
        <w:rPr>
          <w:lang w:val="sq-AL"/>
        </w:rPr>
      </w:pPr>
      <w:r w:rsidRPr="00027DF6">
        <w:rPr>
          <w:lang w:val="sq-AL"/>
        </w:rPr>
        <w:lastRenderedPageBreak/>
        <w:t xml:space="preserve">Të licencuarit sigurojnë që </w:t>
      </w:r>
      <w:proofErr w:type="spellStart"/>
      <w:r w:rsidRPr="00027DF6">
        <w:rPr>
          <w:lang w:val="sq-AL"/>
        </w:rPr>
        <w:t>dozimetria</w:t>
      </w:r>
      <w:proofErr w:type="spellEnd"/>
      <w:r w:rsidRPr="00027DF6">
        <w:rPr>
          <w:lang w:val="sq-AL"/>
        </w:rPr>
        <w:t xml:space="preserve"> e pacientëve të kryhet dhe të dokumentohet nga, ose nën mbikëqyrjen e një fizikani mjekësor, duke përdorur </w:t>
      </w:r>
      <w:proofErr w:type="spellStart"/>
      <w:r w:rsidRPr="00027DF6">
        <w:rPr>
          <w:lang w:val="sq-AL"/>
        </w:rPr>
        <w:t>dozimetra</w:t>
      </w:r>
      <w:proofErr w:type="spellEnd"/>
      <w:r w:rsidRPr="00027DF6">
        <w:rPr>
          <w:lang w:val="sq-AL"/>
        </w:rPr>
        <w:t xml:space="preserve"> të kalibruar dhe duke ndjekur </w:t>
      </w:r>
      <w:proofErr w:type="spellStart"/>
      <w:r w:rsidRPr="00027DF6">
        <w:rPr>
          <w:lang w:val="sq-AL"/>
        </w:rPr>
        <w:t>ndërkombëtarisht</w:t>
      </w:r>
      <w:proofErr w:type="spellEnd"/>
      <w:r w:rsidRPr="00027DF6">
        <w:rPr>
          <w:lang w:val="sq-AL"/>
        </w:rPr>
        <w:t xml:space="preserve"> ose në shkallë vendi, protokollet e pranuara, përfshirë </w:t>
      </w:r>
      <w:proofErr w:type="spellStart"/>
      <w:r w:rsidRPr="00027DF6">
        <w:rPr>
          <w:lang w:val="sq-AL"/>
        </w:rPr>
        <w:t>dozimetrinë</w:t>
      </w:r>
      <w:proofErr w:type="spellEnd"/>
      <w:r w:rsidRPr="00027DF6">
        <w:rPr>
          <w:lang w:val="sq-AL"/>
        </w:rPr>
        <w:t xml:space="preserve"> për të përcaktuar:</w:t>
      </w:r>
    </w:p>
    <w:p w14:paraId="2053CF2A" w14:textId="2AB51B04" w:rsidR="00F5308B" w:rsidRPr="00027DF6" w:rsidRDefault="00F5308B" w:rsidP="00F5308B">
      <w:pPr>
        <w:pStyle w:val="Paragrafi"/>
        <w:rPr>
          <w:lang w:val="sq-AL"/>
        </w:rPr>
      </w:pPr>
      <w:r w:rsidRPr="00027DF6">
        <w:rPr>
          <w:lang w:val="sq-AL"/>
        </w:rPr>
        <w:t>a)</w:t>
      </w:r>
      <w:r w:rsidR="0064422E">
        <w:rPr>
          <w:lang w:val="sq-AL"/>
        </w:rPr>
        <w:t xml:space="preserve"> </w:t>
      </w:r>
      <w:r w:rsidR="0064422E" w:rsidRPr="00027DF6">
        <w:rPr>
          <w:lang w:val="sq-AL"/>
        </w:rPr>
        <w:t xml:space="preserve">procedurat </w:t>
      </w:r>
      <w:r w:rsidRPr="00027DF6">
        <w:rPr>
          <w:lang w:val="sq-AL"/>
        </w:rPr>
        <w:t>radiologjike diagnostikuese, doza tipike për pacientët për procedura të zakonshme;</w:t>
      </w:r>
    </w:p>
    <w:p w14:paraId="4A3F4F1B" w14:textId="54FF6734" w:rsidR="00F5308B" w:rsidRPr="00027DF6" w:rsidRDefault="00F5308B" w:rsidP="00F5308B">
      <w:pPr>
        <w:pStyle w:val="Paragrafi"/>
        <w:rPr>
          <w:lang w:val="sq-AL"/>
        </w:rPr>
      </w:pPr>
      <w:r w:rsidRPr="00027DF6">
        <w:rPr>
          <w:lang w:val="sq-AL"/>
        </w:rPr>
        <w:t xml:space="preserve">b) </w:t>
      </w:r>
      <w:r w:rsidR="0064422E" w:rsidRPr="00027DF6">
        <w:rPr>
          <w:lang w:val="sq-AL"/>
        </w:rPr>
        <w:t xml:space="preserve">procedurat </w:t>
      </w:r>
      <w:r w:rsidRPr="00027DF6">
        <w:rPr>
          <w:lang w:val="sq-AL"/>
        </w:rPr>
        <w:t>e ndërhyrjes të drejtuara nga imazhi, doza tipike për pacientët;</w:t>
      </w:r>
    </w:p>
    <w:p w14:paraId="79CA9845" w14:textId="6870A241" w:rsidR="00F5308B" w:rsidRPr="00027DF6" w:rsidRDefault="00F5308B" w:rsidP="00F5308B">
      <w:pPr>
        <w:pStyle w:val="Paragrafi"/>
        <w:rPr>
          <w:lang w:val="sq-AL"/>
        </w:rPr>
      </w:pPr>
      <w:r w:rsidRPr="00027DF6">
        <w:rPr>
          <w:lang w:val="sq-AL"/>
        </w:rPr>
        <w:t xml:space="preserve">c) </w:t>
      </w:r>
      <w:r w:rsidR="0064422E" w:rsidRPr="00027DF6">
        <w:rPr>
          <w:lang w:val="sq-AL"/>
        </w:rPr>
        <w:t xml:space="preserve">procedurat </w:t>
      </w:r>
      <w:r w:rsidRPr="00027DF6">
        <w:rPr>
          <w:lang w:val="sq-AL"/>
        </w:rPr>
        <w:t xml:space="preserve">radiologjike terapeutike, doza të përthithura në vëllimin e synuar të planifikimit për çdo pacient të trajtuar me terapi me rreze të jashtme dhe/ose </w:t>
      </w:r>
      <w:proofErr w:type="spellStart"/>
      <w:r w:rsidRPr="00027DF6">
        <w:rPr>
          <w:lang w:val="sq-AL"/>
        </w:rPr>
        <w:t>brakiterapi</w:t>
      </w:r>
      <w:proofErr w:type="spellEnd"/>
      <w:r w:rsidRPr="00027DF6">
        <w:rPr>
          <w:lang w:val="sq-AL"/>
        </w:rPr>
        <w:t>, dhe doza të larta në indet ose organet përkatëse të përcaktuara nga mjeku radiolog;</w:t>
      </w:r>
    </w:p>
    <w:p w14:paraId="6C408A9F" w14:textId="639B96E2" w:rsidR="00F5308B" w:rsidRPr="00027DF6" w:rsidRDefault="00F5308B" w:rsidP="00F5308B">
      <w:pPr>
        <w:pStyle w:val="Paragrafi"/>
        <w:rPr>
          <w:lang w:val="sq-AL"/>
        </w:rPr>
      </w:pPr>
      <w:r w:rsidRPr="00027DF6">
        <w:rPr>
          <w:lang w:val="sq-AL"/>
        </w:rPr>
        <w:t xml:space="preserve">ç) </w:t>
      </w:r>
      <w:r w:rsidR="0064422E" w:rsidRPr="00027DF6">
        <w:rPr>
          <w:lang w:val="sq-AL"/>
        </w:rPr>
        <w:t xml:space="preserve">procedurat </w:t>
      </w:r>
      <w:r w:rsidRPr="00027DF6">
        <w:rPr>
          <w:lang w:val="sq-AL"/>
        </w:rPr>
        <w:t>radiologjike terapeutike me burime të hapura, doza tipike të dhëna te pacientët.</w:t>
      </w:r>
    </w:p>
    <w:p w14:paraId="0312E3D6" w14:textId="77777777" w:rsidR="00F5308B" w:rsidRPr="00027DF6" w:rsidRDefault="00F5308B" w:rsidP="00F5308B">
      <w:pPr>
        <w:pStyle w:val="Paragrafi"/>
        <w:rPr>
          <w:lang w:val="sq-AL"/>
        </w:rPr>
      </w:pPr>
    </w:p>
    <w:p w14:paraId="06BB35C7" w14:textId="77777777" w:rsidR="00F5308B" w:rsidRPr="00027DF6" w:rsidRDefault="00F5308B" w:rsidP="00F5308B">
      <w:pPr>
        <w:pStyle w:val="Paragrafi"/>
        <w:jc w:val="center"/>
        <w:rPr>
          <w:lang w:val="sq-AL"/>
        </w:rPr>
      </w:pPr>
      <w:r w:rsidRPr="00027DF6">
        <w:rPr>
          <w:lang w:val="sq-AL"/>
        </w:rPr>
        <w:t>Neni 54</w:t>
      </w:r>
    </w:p>
    <w:p w14:paraId="570ACD24" w14:textId="77777777" w:rsidR="00F5308B" w:rsidRPr="003131BC" w:rsidRDefault="00F5308B" w:rsidP="00F5308B">
      <w:pPr>
        <w:pStyle w:val="Paragrafi"/>
        <w:jc w:val="center"/>
        <w:rPr>
          <w:b/>
          <w:lang w:val="sq-AL"/>
        </w:rPr>
      </w:pPr>
      <w:r w:rsidRPr="003131BC">
        <w:rPr>
          <w:b/>
          <w:lang w:val="sq-AL"/>
        </w:rPr>
        <w:t xml:space="preserve">Nivelet e referencës </w:t>
      </w:r>
      <w:proofErr w:type="spellStart"/>
      <w:r w:rsidRPr="003131BC">
        <w:rPr>
          <w:b/>
          <w:lang w:val="sq-AL"/>
        </w:rPr>
        <w:t>diagnostike</w:t>
      </w:r>
      <w:proofErr w:type="spellEnd"/>
    </w:p>
    <w:p w14:paraId="546CB13D" w14:textId="77777777" w:rsidR="00F5308B" w:rsidRPr="00027DF6" w:rsidRDefault="00F5308B" w:rsidP="00F5308B">
      <w:pPr>
        <w:pStyle w:val="Paragrafi"/>
        <w:rPr>
          <w:lang w:val="sq-AL"/>
        </w:rPr>
      </w:pPr>
    </w:p>
    <w:p w14:paraId="68D8538A" w14:textId="77777777" w:rsidR="00F5308B" w:rsidRPr="00027DF6" w:rsidRDefault="00F5308B" w:rsidP="00F5308B">
      <w:pPr>
        <w:pStyle w:val="Paragrafi"/>
        <w:rPr>
          <w:lang w:val="sq-AL"/>
        </w:rPr>
      </w:pPr>
      <w:r w:rsidRPr="00027DF6">
        <w:rPr>
          <w:lang w:val="sq-AL"/>
        </w:rPr>
        <w:t>Të licencuarit sigurojnë që:</w:t>
      </w:r>
    </w:p>
    <w:p w14:paraId="4E09C1EE" w14:textId="1A271539" w:rsidR="00F5308B" w:rsidRPr="00027DF6" w:rsidRDefault="00F5308B" w:rsidP="00F5308B">
      <w:pPr>
        <w:pStyle w:val="Paragrafi"/>
        <w:rPr>
          <w:lang w:val="sq-AL"/>
        </w:rPr>
      </w:pPr>
      <w:r w:rsidRPr="00027DF6">
        <w:rPr>
          <w:lang w:val="sq-AL"/>
        </w:rPr>
        <w:t xml:space="preserve">a) </w:t>
      </w:r>
      <w:r w:rsidR="003131BC" w:rsidRPr="00027DF6">
        <w:rPr>
          <w:lang w:val="sq-AL"/>
        </w:rPr>
        <w:t xml:space="preserve">vlerësimet </w:t>
      </w:r>
      <w:r w:rsidRPr="00027DF6">
        <w:rPr>
          <w:lang w:val="sq-AL"/>
        </w:rPr>
        <w:t xml:space="preserve">lokale, bëhen në interval të aprovuar për ato procedura radiologjike për të cilat janë vendosur nivelet e referencës </w:t>
      </w:r>
      <w:proofErr w:type="spellStart"/>
      <w:r w:rsidRPr="00027DF6">
        <w:rPr>
          <w:lang w:val="sq-AL"/>
        </w:rPr>
        <w:t>diagnostike</w:t>
      </w:r>
      <w:proofErr w:type="spellEnd"/>
      <w:r w:rsidRPr="00027DF6">
        <w:rPr>
          <w:lang w:val="sq-AL"/>
        </w:rPr>
        <w:t>;</w:t>
      </w:r>
    </w:p>
    <w:p w14:paraId="67619768" w14:textId="4E311584" w:rsidR="00F5308B" w:rsidRPr="00027DF6" w:rsidRDefault="00F5308B" w:rsidP="00F5308B">
      <w:pPr>
        <w:pStyle w:val="Paragrafi"/>
        <w:rPr>
          <w:lang w:val="sq-AL"/>
        </w:rPr>
      </w:pPr>
      <w:r w:rsidRPr="00027DF6">
        <w:rPr>
          <w:lang w:val="sq-AL"/>
        </w:rPr>
        <w:t xml:space="preserve">b) </w:t>
      </w:r>
      <w:r w:rsidR="003131BC" w:rsidRPr="00027DF6">
        <w:rPr>
          <w:lang w:val="sq-AL"/>
        </w:rPr>
        <w:t xml:space="preserve">kryhet </w:t>
      </w:r>
      <w:r w:rsidRPr="00027DF6">
        <w:rPr>
          <w:lang w:val="sq-AL"/>
        </w:rPr>
        <w:t xml:space="preserve">një rishikim për të përcaktuar nëse </w:t>
      </w:r>
      <w:proofErr w:type="spellStart"/>
      <w:r w:rsidRPr="00027DF6">
        <w:rPr>
          <w:lang w:val="sq-AL"/>
        </w:rPr>
        <w:t>optimizimi</w:t>
      </w:r>
      <w:proofErr w:type="spellEnd"/>
      <w:r w:rsidRPr="00027DF6">
        <w:rPr>
          <w:lang w:val="sq-AL"/>
        </w:rPr>
        <w:t xml:space="preserve"> i mbrojtjes dhe sigurisë për pacientët është adekuat, apo nëse kërkohet veprim korrigjues për një procedurë të caktuar radiologjike nëse:</w:t>
      </w:r>
    </w:p>
    <w:p w14:paraId="25FA69B8" w14:textId="3AA56D66" w:rsidR="00F5308B" w:rsidRPr="00027DF6" w:rsidRDefault="00F5308B" w:rsidP="00F5308B">
      <w:pPr>
        <w:pStyle w:val="Paragrafi"/>
        <w:rPr>
          <w:lang w:val="sq-AL"/>
        </w:rPr>
      </w:pPr>
      <w:r w:rsidRPr="00027DF6">
        <w:rPr>
          <w:lang w:val="sq-AL"/>
        </w:rPr>
        <w:t>i</w:t>
      </w:r>
      <w:r w:rsidR="003131BC">
        <w:rPr>
          <w:lang w:val="sq-AL"/>
        </w:rPr>
        <w:t>.</w:t>
      </w:r>
      <w:r w:rsidRPr="00027DF6">
        <w:rPr>
          <w:lang w:val="sq-AL"/>
        </w:rPr>
        <w:t xml:space="preserve"> doza ose aktivitetet tipike tejkalojnë nivelin e duhur të referencës </w:t>
      </w:r>
      <w:proofErr w:type="spellStart"/>
      <w:r w:rsidRPr="00027DF6">
        <w:rPr>
          <w:lang w:val="sq-AL"/>
        </w:rPr>
        <w:t>diagnostike</w:t>
      </w:r>
      <w:proofErr w:type="spellEnd"/>
      <w:r w:rsidRPr="00027DF6">
        <w:rPr>
          <w:lang w:val="sq-AL"/>
        </w:rPr>
        <w:t xml:space="preserve">; </w:t>
      </w:r>
    </w:p>
    <w:p w14:paraId="12B671C4" w14:textId="235BC005" w:rsidR="00F5308B" w:rsidRPr="00027DF6" w:rsidRDefault="00F5308B" w:rsidP="00F5308B">
      <w:pPr>
        <w:pStyle w:val="Paragrafi"/>
        <w:rPr>
          <w:lang w:val="sq-AL"/>
        </w:rPr>
      </w:pPr>
      <w:proofErr w:type="spellStart"/>
      <w:r w:rsidRPr="00027DF6">
        <w:rPr>
          <w:lang w:val="sq-AL"/>
        </w:rPr>
        <w:t>ii</w:t>
      </w:r>
      <w:proofErr w:type="spellEnd"/>
      <w:r w:rsidR="003131BC">
        <w:rPr>
          <w:lang w:val="sq-AL"/>
        </w:rPr>
        <w:t>.</w:t>
      </w:r>
      <w:r w:rsidRPr="00027DF6">
        <w:rPr>
          <w:lang w:val="sq-AL"/>
        </w:rPr>
        <w:t xml:space="preserve"> doza ose aktivitetet tipike bien ndjeshëm nën nivelin përkatës të referencës diagnostikuese dhe ekspozimet nuk japin informacion të dobishëm diagnostikues ose nuk japin përfitimin e pritshëm mjekësor për pacientin.</w:t>
      </w:r>
    </w:p>
    <w:p w14:paraId="7C372F56" w14:textId="77777777" w:rsidR="00F5308B" w:rsidRPr="00027DF6" w:rsidRDefault="00F5308B" w:rsidP="00F5308B">
      <w:pPr>
        <w:pStyle w:val="Paragrafi"/>
        <w:rPr>
          <w:lang w:val="sq-AL"/>
        </w:rPr>
      </w:pPr>
    </w:p>
    <w:p w14:paraId="6C1FECDA" w14:textId="77777777" w:rsidR="00F5308B" w:rsidRPr="00027DF6" w:rsidRDefault="00F5308B" w:rsidP="00F5308B">
      <w:pPr>
        <w:pStyle w:val="Paragrafi"/>
        <w:jc w:val="center"/>
        <w:rPr>
          <w:lang w:val="sq-AL"/>
        </w:rPr>
      </w:pPr>
      <w:r w:rsidRPr="00027DF6">
        <w:rPr>
          <w:lang w:val="sq-AL"/>
        </w:rPr>
        <w:t>Neni 55</w:t>
      </w:r>
    </w:p>
    <w:p w14:paraId="1FCE55B8" w14:textId="77777777" w:rsidR="00F5308B" w:rsidRPr="00401BB1" w:rsidRDefault="00F5308B" w:rsidP="00F5308B">
      <w:pPr>
        <w:pStyle w:val="Paragrafi"/>
        <w:jc w:val="center"/>
        <w:rPr>
          <w:b/>
          <w:lang w:val="sq-AL"/>
        </w:rPr>
      </w:pPr>
      <w:r w:rsidRPr="00401BB1">
        <w:rPr>
          <w:b/>
          <w:lang w:val="sq-AL"/>
        </w:rPr>
        <w:t>Sigurimi i cilësisë për ekspozimet mjekësore</w:t>
      </w:r>
    </w:p>
    <w:p w14:paraId="49BB2452" w14:textId="77777777" w:rsidR="00F5308B" w:rsidRPr="00027DF6" w:rsidRDefault="00F5308B" w:rsidP="00F5308B">
      <w:pPr>
        <w:pStyle w:val="Paragrafi"/>
        <w:rPr>
          <w:lang w:val="sq-AL"/>
        </w:rPr>
      </w:pPr>
    </w:p>
    <w:p w14:paraId="2B6D4BA3" w14:textId="77777777" w:rsidR="00F5308B" w:rsidRPr="00027DF6" w:rsidRDefault="00F5308B" w:rsidP="00F5308B">
      <w:pPr>
        <w:pStyle w:val="Paragrafi"/>
        <w:rPr>
          <w:lang w:val="sq-AL"/>
        </w:rPr>
      </w:pPr>
      <w:r w:rsidRPr="00027DF6">
        <w:rPr>
          <w:lang w:val="sq-AL"/>
        </w:rPr>
        <w:t xml:space="preserve">1. Të licencuarit, në zbatimin e kërkesave të kësaj rregulloreje në lidhje me sistemet e menaxhimit, krijojnë një program gjithëpërfshirës të sigurimit të cilësisë për ekspozimet mjekësore me pjesëmarrjen aktive të fizikanëve mjekësorë, praktikuesve mjekësorë radiologë, teknologëve të rrezatimit mjekësor dhe për lehtësirat komplekse të mjekësisë bërthamore, </w:t>
      </w:r>
      <w:proofErr w:type="spellStart"/>
      <w:r w:rsidRPr="00027DF6">
        <w:rPr>
          <w:lang w:val="sq-AL"/>
        </w:rPr>
        <w:t>radiofarmacistët</w:t>
      </w:r>
      <w:proofErr w:type="spellEnd"/>
      <w:r w:rsidRPr="00027DF6">
        <w:rPr>
          <w:lang w:val="sq-AL"/>
        </w:rPr>
        <w:t xml:space="preserve"> dhe </w:t>
      </w:r>
      <w:proofErr w:type="spellStart"/>
      <w:r w:rsidRPr="00027DF6">
        <w:rPr>
          <w:lang w:val="sq-AL"/>
        </w:rPr>
        <w:t>radiokimistët</w:t>
      </w:r>
      <w:proofErr w:type="spellEnd"/>
      <w:r w:rsidRPr="00027DF6">
        <w:rPr>
          <w:lang w:val="sq-AL"/>
        </w:rPr>
        <w:t>, dhe në bashkëpunim me profesionistë të tjerë shëndetësorë.</w:t>
      </w:r>
    </w:p>
    <w:p w14:paraId="1AFB6AA2" w14:textId="77777777" w:rsidR="00F5308B" w:rsidRPr="00027DF6" w:rsidRDefault="00F5308B" w:rsidP="00F5308B">
      <w:pPr>
        <w:pStyle w:val="Paragrafi"/>
        <w:rPr>
          <w:lang w:val="sq-AL"/>
        </w:rPr>
      </w:pPr>
      <w:r w:rsidRPr="00027DF6">
        <w:rPr>
          <w:lang w:val="sq-AL"/>
        </w:rPr>
        <w:t>2. Të licencuarit sigurojnë që programet e sigurimit të cilësisë për ekspozimin mjekësor të përfshijnë, siç është e përshtatshme, për objektin e rrezatimit mjekësor:</w:t>
      </w:r>
    </w:p>
    <w:p w14:paraId="3A368817" w14:textId="713ED0F4" w:rsidR="00F5308B" w:rsidRPr="00027DF6" w:rsidRDefault="00F5308B" w:rsidP="00F5308B">
      <w:pPr>
        <w:pStyle w:val="Paragrafi"/>
        <w:rPr>
          <w:lang w:val="sq-AL"/>
        </w:rPr>
      </w:pPr>
      <w:r w:rsidRPr="00027DF6">
        <w:rPr>
          <w:lang w:val="sq-AL"/>
        </w:rPr>
        <w:t xml:space="preserve">a) </w:t>
      </w:r>
      <w:r w:rsidR="003131BC" w:rsidRPr="00027DF6">
        <w:rPr>
          <w:lang w:val="sq-AL"/>
        </w:rPr>
        <w:t xml:space="preserve">matjet </w:t>
      </w:r>
      <w:r w:rsidRPr="00027DF6">
        <w:rPr>
          <w:lang w:val="sq-AL"/>
        </w:rPr>
        <w:t>e parametrave fizikë të pajisjeve radiologjike mjekësore të bëra nga, ose nën mbikëqyrjen e një fizikani mjekësor:</w:t>
      </w:r>
    </w:p>
    <w:p w14:paraId="590FBFE2" w14:textId="61A7105C" w:rsidR="00F5308B" w:rsidRPr="00027DF6" w:rsidRDefault="00F5308B" w:rsidP="00F5308B">
      <w:pPr>
        <w:pStyle w:val="Paragrafi"/>
        <w:rPr>
          <w:lang w:val="sq-AL"/>
        </w:rPr>
      </w:pPr>
      <w:r w:rsidRPr="00027DF6">
        <w:rPr>
          <w:lang w:val="sq-AL"/>
        </w:rPr>
        <w:t>i</w:t>
      </w:r>
      <w:r w:rsidR="003131BC">
        <w:rPr>
          <w:lang w:val="sq-AL"/>
        </w:rPr>
        <w:t>.</w:t>
      </w:r>
      <w:r w:rsidRPr="00027DF6">
        <w:rPr>
          <w:lang w:val="sq-AL"/>
        </w:rPr>
        <w:t xml:space="preserve"> </w:t>
      </w:r>
      <w:r w:rsidR="003131BC" w:rsidRPr="00027DF6">
        <w:rPr>
          <w:lang w:val="sq-AL"/>
        </w:rPr>
        <w:t xml:space="preserve">në </w:t>
      </w:r>
      <w:r w:rsidRPr="00027DF6">
        <w:rPr>
          <w:lang w:val="sq-AL"/>
        </w:rPr>
        <w:t>kohën e pranimit dhe vënies në përdorim të pajisjeve para përdorimit klinik të saj te pacientët;</w:t>
      </w:r>
    </w:p>
    <w:p w14:paraId="4C411FA9" w14:textId="6DABC8C0" w:rsidR="00F5308B" w:rsidRPr="00027DF6" w:rsidRDefault="00F5308B" w:rsidP="00F5308B">
      <w:pPr>
        <w:pStyle w:val="Paragrafi"/>
        <w:rPr>
          <w:lang w:val="sq-AL"/>
        </w:rPr>
      </w:pPr>
      <w:proofErr w:type="spellStart"/>
      <w:r w:rsidRPr="00027DF6">
        <w:rPr>
          <w:lang w:val="sq-AL"/>
        </w:rPr>
        <w:t>ii</w:t>
      </w:r>
      <w:proofErr w:type="spellEnd"/>
      <w:r w:rsidR="003131BC">
        <w:rPr>
          <w:lang w:val="sq-AL"/>
        </w:rPr>
        <w:t>.</w:t>
      </w:r>
      <w:r w:rsidRPr="00027DF6">
        <w:rPr>
          <w:lang w:val="sq-AL"/>
        </w:rPr>
        <w:t xml:space="preserve"> </w:t>
      </w:r>
      <w:r w:rsidR="003131BC" w:rsidRPr="00027DF6">
        <w:rPr>
          <w:lang w:val="sq-AL"/>
        </w:rPr>
        <w:t xml:space="preserve">në </w:t>
      </w:r>
      <w:r w:rsidRPr="00027DF6">
        <w:rPr>
          <w:lang w:val="sq-AL"/>
        </w:rPr>
        <w:t>mënyrë periodike;</w:t>
      </w:r>
    </w:p>
    <w:p w14:paraId="79687912" w14:textId="4EC00DE1" w:rsidR="00F5308B" w:rsidRPr="00027DF6" w:rsidRDefault="00F5308B" w:rsidP="00F5308B">
      <w:pPr>
        <w:pStyle w:val="Paragrafi"/>
        <w:rPr>
          <w:lang w:val="sq-AL"/>
        </w:rPr>
      </w:pPr>
      <w:proofErr w:type="spellStart"/>
      <w:r w:rsidRPr="00027DF6">
        <w:rPr>
          <w:lang w:val="sq-AL"/>
        </w:rPr>
        <w:t>iii</w:t>
      </w:r>
      <w:proofErr w:type="spellEnd"/>
      <w:r w:rsidR="003131BC">
        <w:rPr>
          <w:lang w:val="sq-AL"/>
        </w:rPr>
        <w:t>.</w:t>
      </w:r>
      <w:r w:rsidRPr="00027DF6">
        <w:rPr>
          <w:lang w:val="sq-AL"/>
        </w:rPr>
        <w:t xml:space="preserve"> </w:t>
      </w:r>
      <w:r w:rsidR="003131BC" w:rsidRPr="00027DF6">
        <w:rPr>
          <w:lang w:val="sq-AL"/>
        </w:rPr>
        <w:t xml:space="preserve">pas </w:t>
      </w:r>
      <w:r w:rsidRPr="00027DF6">
        <w:rPr>
          <w:lang w:val="sq-AL"/>
        </w:rPr>
        <w:t>çdo procedure kryesore mirëmbajtjeje që mund të ndikojë në mbrojtjen dhe sigurinë e pacientëve;</w:t>
      </w:r>
    </w:p>
    <w:p w14:paraId="37F9B036" w14:textId="35EB61F5" w:rsidR="00F5308B" w:rsidRPr="00027DF6" w:rsidRDefault="00F5308B" w:rsidP="00F5308B">
      <w:pPr>
        <w:pStyle w:val="Paragrafi"/>
        <w:rPr>
          <w:lang w:val="sq-AL"/>
        </w:rPr>
      </w:pPr>
      <w:proofErr w:type="spellStart"/>
      <w:r w:rsidRPr="00027DF6">
        <w:rPr>
          <w:lang w:val="sq-AL"/>
        </w:rPr>
        <w:t>iv</w:t>
      </w:r>
      <w:proofErr w:type="spellEnd"/>
      <w:r w:rsidR="003131BC">
        <w:rPr>
          <w:lang w:val="sq-AL"/>
        </w:rPr>
        <w:t>.</w:t>
      </w:r>
      <w:r w:rsidRPr="00027DF6">
        <w:rPr>
          <w:lang w:val="sq-AL"/>
        </w:rPr>
        <w:t xml:space="preserve"> </w:t>
      </w:r>
      <w:r w:rsidR="003131BC" w:rsidRPr="00027DF6">
        <w:rPr>
          <w:lang w:val="sq-AL"/>
        </w:rPr>
        <w:t xml:space="preserve">pas </w:t>
      </w:r>
      <w:r w:rsidRPr="00027DF6">
        <w:rPr>
          <w:lang w:val="sq-AL"/>
        </w:rPr>
        <w:t>çdo instalimi të një programi kompjuterik të ri ose modifikimit të programit kompjuterik ekzistues që mund të ndikojë në mbrojtjen dhe sigurinë e pacientëve.</w:t>
      </w:r>
    </w:p>
    <w:p w14:paraId="00E9C716" w14:textId="712D1228" w:rsidR="00F5308B" w:rsidRPr="00027DF6" w:rsidRDefault="00F5308B" w:rsidP="00F5308B">
      <w:pPr>
        <w:pStyle w:val="Paragrafi"/>
        <w:rPr>
          <w:lang w:val="sq-AL"/>
        </w:rPr>
      </w:pPr>
      <w:r w:rsidRPr="00027DF6">
        <w:rPr>
          <w:lang w:val="sq-AL"/>
        </w:rPr>
        <w:t xml:space="preserve">b) </w:t>
      </w:r>
      <w:r w:rsidR="003131BC" w:rsidRPr="00027DF6">
        <w:rPr>
          <w:lang w:val="sq-AL"/>
        </w:rPr>
        <w:t xml:space="preserve">zbatimi </w:t>
      </w:r>
      <w:r w:rsidRPr="00027DF6">
        <w:rPr>
          <w:lang w:val="sq-AL"/>
        </w:rPr>
        <w:t>i veprimeve korrigjuese nëse vlerat e matura të parametrave fizikë të përmendura në pikën (a) më lart janë jashtë kufijve të vendosur të toleranc</w:t>
      </w:r>
      <w:r w:rsidR="0064422E">
        <w:rPr>
          <w:lang w:val="sq-AL"/>
        </w:rPr>
        <w:t>ë</w:t>
      </w:r>
      <w:r w:rsidRPr="00027DF6">
        <w:rPr>
          <w:lang w:val="sq-AL"/>
        </w:rPr>
        <w:t>s;</w:t>
      </w:r>
    </w:p>
    <w:p w14:paraId="238744B3" w14:textId="47862519" w:rsidR="00F5308B" w:rsidRPr="00027DF6" w:rsidRDefault="00F5308B" w:rsidP="00F5308B">
      <w:pPr>
        <w:pStyle w:val="Paragrafi"/>
        <w:rPr>
          <w:lang w:val="sq-AL"/>
        </w:rPr>
      </w:pPr>
      <w:r w:rsidRPr="00027DF6">
        <w:rPr>
          <w:lang w:val="sq-AL"/>
        </w:rPr>
        <w:t xml:space="preserve">c) </w:t>
      </w:r>
      <w:r w:rsidR="003131BC" w:rsidRPr="00027DF6">
        <w:rPr>
          <w:lang w:val="sq-AL"/>
        </w:rPr>
        <w:t xml:space="preserve">verifikimi </w:t>
      </w:r>
      <w:r w:rsidRPr="00027DF6">
        <w:rPr>
          <w:lang w:val="sq-AL"/>
        </w:rPr>
        <w:t>i faktorëve të duhur fizikë dhe klinikë të përdorur në procedurat radiologjike;</w:t>
      </w:r>
    </w:p>
    <w:p w14:paraId="1763593A" w14:textId="281E7504" w:rsidR="00F5308B" w:rsidRPr="00027DF6" w:rsidRDefault="00F5308B" w:rsidP="00F5308B">
      <w:pPr>
        <w:pStyle w:val="Paragrafi"/>
        <w:rPr>
          <w:lang w:val="sq-AL"/>
        </w:rPr>
      </w:pPr>
      <w:r w:rsidRPr="00027DF6">
        <w:rPr>
          <w:lang w:val="sq-AL"/>
        </w:rPr>
        <w:t>ç)</w:t>
      </w:r>
      <w:r w:rsidR="003131BC">
        <w:rPr>
          <w:lang w:val="sq-AL"/>
        </w:rPr>
        <w:t xml:space="preserve"> </w:t>
      </w:r>
      <w:r w:rsidRPr="00027DF6">
        <w:rPr>
          <w:lang w:val="sq-AL"/>
        </w:rPr>
        <w:t>Mbajtja shënim e procedurave dhe rezultateve përkatëse;</w:t>
      </w:r>
    </w:p>
    <w:p w14:paraId="5962CF03" w14:textId="2EC80B0E" w:rsidR="00F5308B" w:rsidRPr="00027DF6" w:rsidRDefault="00F5308B" w:rsidP="00F5308B">
      <w:pPr>
        <w:pStyle w:val="Paragrafi"/>
        <w:rPr>
          <w:lang w:val="sq-AL"/>
        </w:rPr>
      </w:pPr>
      <w:r w:rsidRPr="00027DF6">
        <w:rPr>
          <w:lang w:val="sq-AL"/>
        </w:rPr>
        <w:t xml:space="preserve">d) </w:t>
      </w:r>
      <w:r w:rsidR="003131BC" w:rsidRPr="00027DF6">
        <w:rPr>
          <w:lang w:val="sq-AL"/>
        </w:rPr>
        <w:t xml:space="preserve">kontrollet </w:t>
      </w:r>
      <w:r w:rsidRPr="00027DF6">
        <w:rPr>
          <w:lang w:val="sq-AL"/>
        </w:rPr>
        <w:t xml:space="preserve">periodike të kalibrimit dhe kushteve të funksionimit të pajisjeve të </w:t>
      </w:r>
      <w:proofErr w:type="spellStart"/>
      <w:r w:rsidRPr="00027DF6">
        <w:rPr>
          <w:lang w:val="sq-AL"/>
        </w:rPr>
        <w:t>dozimetrisë</w:t>
      </w:r>
      <w:proofErr w:type="spellEnd"/>
      <w:r w:rsidRPr="00027DF6">
        <w:rPr>
          <w:lang w:val="sq-AL"/>
        </w:rPr>
        <w:t xml:space="preserve"> </w:t>
      </w:r>
      <w:r w:rsidRPr="00027DF6">
        <w:rPr>
          <w:lang w:val="sq-AL"/>
        </w:rPr>
        <w:lastRenderedPageBreak/>
        <w:t>dhe pajisjeve monitoruese.</w:t>
      </w:r>
    </w:p>
    <w:p w14:paraId="3EAC8C7B" w14:textId="77777777" w:rsidR="00F5308B" w:rsidRPr="00027DF6" w:rsidRDefault="00F5308B" w:rsidP="00F5308B">
      <w:pPr>
        <w:pStyle w:val="Paragrafi"/>
        <w:rPr>
          <w:lang w:val="sq-AL"/>
        </w:rPr>
      </w:pPr>
      <w:r w:rsidRPr="00027DF6">
        <w:rPr>
          <w:lang w:val="sq-AL"/>
        </w:rPr>
        <w:t xml:space="preserve">3. Të licencuarit sigurojnë që janë bërë </w:t>
      </w:r>
      <w:proofErr w:type="spellStart"/>
      <w:r w:rsidRPr="00027DF6">
        <w:rPr>
          <w:lang w:val="sq-AL"/>
        </w:rPr>
        <w:t>auditime</w:t>
      </w:r>
      <w:proofErr w:type="spellEnd"/>
      <w:r w:rsidRPr="00027DF6">
        <w:rPr>
          <w:lang w:val="sq-AL"/>
        </w:rPr>
        <w:t xml:space="preserve"> të rregullta dhe të pavarura nga programi i sigurimit të cilësisë për ekspozimet mjekësore, dhe që frekuenca e tyre është në përputhje me </w:t>
      </w:r>
      <w:proofErr w:type="spellStart"/>
      <w:r w:rsidRPr="00027DF6">
        <w:rPr>
          <w:lang w:val="sq-AL"/>
        </w:rPr>
        <w:t>kompleksitetin</w:t>
      </w:r>
      <w:proofErr w:type="spellEnd"/>
      <w:r w:rsidRPr="00027DF6">
        <w:rPr>
          <w:lang w:val="sq-AL"/>
        </w:rPr>
        <w:t xml:space="preserve"> radiologjik, procedurat që kryhen si dhe rreziqet e shoqëruara.</w:t>
      </w:r>
    </w:p>
    <w:p w14:paraId="7C961981" w14:textId="77777777" w:rsidR="00F5308B" w:rsidRPr="00027DF6" w:rsidRDefault="00F5308B" w:rsidP="00F5308B">
      <w:pPr>
        <w:pStyle w:val="Paragrafi"/>
        <w:rPr>
          <w:lang w:val="sq-AL"/>
        </w:rPr>
      </w:pPr>
    </w:p>
    <w:p w14:paraId="255D6D5D" w14:textId="77777777" w:rsidR="00F5308B" w:rsidRPr="00027DF6" w:rsidRDefault="00F5308B" w:rsidP="00F5308B">
      <w:pPr>
        <w:pStyle w:val="Paragrafi"/>
        <w:jc w:val="center"/>
        <w:rPr>
          <w:lang w:val="sq-AL"/>
        </w:rPr>
      </w:pPr>
      <w:r w:rsidRPr="00027DF6">
        <w:rPr>
          <w:lang w:val="sq-AL"/>
        </w:rPr>
        <w:t>Neni 56</w:t>
      </w:r>
    </w:p>
    <w:p w14:paraId="0C395A3C" w14:textId="77777777" w:rsidR="00F5308B" w:rsidRPr="00401BB1" w:rsidRDefault="00F5308B" w:rsidP="00F5308B">
      <w:pPr>
        <w:pStyle w:val="Paragrafi"/>
        <w:jc w:val="center"/>
        <w:rPr>
          <w:b/>
          <w:lang w:val="sq-AL"/>
        </w:rPr>
      </w:pPr>
      <w:r w:rsidRPr="00401BB1">
        <w:rPr>
          <w:b/>
          <w:lang w:val="sq-AL"/>
        </w:rPr>
        <w:t>Kufizimet e dozës</w:t>
      </w:r>
    </w:p>
    <w:p w14:paraId="0F477449" w14:textId="77777777" w:rsidR="00F5308B" w:rsidRPr="00401BB1" w:rsidRDefault="00F5308B" w:rsidP="00F5308B">
      <w:pPr>
        <w:pStyle w:val="Paragrafi"/>
        <w:rPr>
          <w:b/>
          <w:lang w:val="sq-AL"/>
        </w:rPr>
      </w:pPr>
    </w:p>
    <w:p w14:paraId="4344C8BF" w14:textId="77777777" w:rsidR="00F5308B" w:rsidRPr="00027DF6" w:rsidRDefault="00F5308B" w:rsidP="00F5308B">
      <w:pPr>
        <w:pStyle w:val="Paragrafi"/>
        <w:rPr>
          <w:lang w:val="sq-AL"/>
        </w:rPr>
      </w:pPr>
      <w:r w:rsidRPr="00027DF6">
        <w:rPr>
          <w:lang w:val="sq-AL"/>
        </w:rPr>
        <w:t>Të licencuarit sigurojnë që:</w:t>
      </w:r>
    </w:p>
    <w:p w14:paraId="40D61204" w14:textId="77777777" w:rsidR="00F5308B" w:rsidRPr="00027DF6" w:rsidRDefault="00F5308B" w:rsidP="00F5308B">
      <w:pPr>
        <w:pStyle w:val="Paragrafi"/>
        <w:rPr>
          <w:lang w:val="sq-AL"/>
        </w:rPr>
      </w:pPr>
      <w:r w:rsidRPr="00027DF6">
        <w:rPr>
          <w:lang w:val="sq-AL"/>
        </w:rPr>
        <w:t xml:space="preserve">a) kufizimet përkatëse të dozës përdoren në </w:t>
      </w:r>
      <w:proofErr w:type="spellStart"/>
      <w:r w:rsidRPr="00027DF6">
        <w:rPr>
          <w:lang w:val="sq-AL"/>
        </w:rPr>
        <w:t>optimizimin</w:t>
      </w:r>
      <w:proofErr w:type="spellEnd"/>
      <w:r w:rsidRPr="00027DF6">
        <w:rPr>
          <w:lang w:val="sq-AL"/>
        </w:rPr>
        <w:t xml:space="preserve"> e mbrojtjes dhe sigurisë në çdo procedurë radiologjike, në të cilën një individ vepron si mbështetës.</w:t>
      </w:r>
    </w:p>
    <w:p w14:paraId="6F7DF9FE" w14:textId="77777777" w:rsidR="00F5308B" w:rsidRPr="00027DF6" w:rsidRDefault="00F5308B" w:rsidP="00F5308B">
      <w:pPr>
        <w:pStyle w:val="Paragrafi"/>
        <w:rPr>
          <w:lang w:val="sq-AL"/>
        </w:rPr>
      </w:pPr>
      <w:r w:rsidRPr="00027DF6">
        <w:rPr>
          <w:lang w:val="sq-AL"/>
        </w:rPr>
        <w:t xml:space="preserve">b) kufizimet e dozës të specifikuara ose të aprovuara nga komiteti i etikës (ose ndonjë organ tjetër institucional që ka funksione të caktuara të ngjashme me ato të një komiteti etike nga autoriteti përkatës) rast pas rasti, si pjesë e një propozimi për hulumtime </w:t>
      </w:r>
      <w:proofErr w:type="spellStart"/>
      <w:r w:rsidRPr="00027DF6">
        <w:rPr>
          <w:lang w:val="sq-AL"/>
        </w:rPr>
        <w:t>biomjekësore</w:t>
      </w:r>
      <w:proofErr w:type="spellEnd"/>
      <w:r w:rsidRPr="00027DF6">
        <w:rPr>
          <w:lang w:val="sq-AL"/>
        </w:rPr>
        <w:t xml:space="preserve">, përdoren në </w:t>
      </w:r>
      <w:proofErr w:type="spellStart"/>
      <w:r w:rsidRPr="00027DF6">
        <w:rPr>
          <w:lang w:val="sq-AL"/>
        </w:rPr>
        <w:t>optimizimin</w:t>
      </w:r>
      <w:proofErr w:type="spellEnd"/>
      <w:r w:rsidRPr="00027DF6">
        <w:rPr>
          <w:lang w:val="sq-AL"/>
        </w:rPr>
        <w:t xml:space="preserve"> e mbrojtjes dhe sigurisë për personat subjekt i ekspozimit si pjesë e një programi të kërkimit </w:t>
      </w:r>
      <w:proofErr w:type="spellStart"/>
      <w:r w:rsidRPr="00027DF6">
        <w:rPr>
          <w:lang w:val="sq-AL"/>
        </w:rPr>
        <w:t>biomjekësor</w:t>
      </w:r>
      <w:proofErr w:type="spellEnd"/>
      <w:r w:rsidRPr="00027DF6">
        <w:rPr>
          <w:lang w:val="sq-AL"/>
        </w:rPr>
        <w:t>.</w:t>
      </w:r>
    </w:p>
    <w:p w14:paraId="4EEC7D9C" w14:textId="77777777" w:rsidR="00F5308B" w:rsidRPr="00027DF6" w:rsidRDefault="00F5308B" w:rsidP="00F5308B">
      <w:pPr>
        <w:pStyle w:val="Paragrafi"/>
        <w:rPr>
          <w:lang w:val="sq-AL"/>
        </w:rPr>
      </w:pPr>
    </w:p>
    <w:p w14:paraId="619B98B8" w14:textId="77777777" w:rsidR="00F5308B" w:rsidRPr="00027DF6" w:rsidRDefault="00F5308B" w:rsidP="00F5308B">
      <w:pPr>
        <w:pStyle w:val="Paragrafi"/>
        <w:jc w:val="center"/>
        <w:rPr>
          <w:lang w:val="sq-AL"/>
        </w:rPr>
      </w:pPr>
      <w:r w:rsidRPr="00027DF6">
        <w:rPr>
          <w:lang w:val="sq-AL"/>
        </w:rPr>
        <w:t>Neni 57</w:t>
      </w:r>
    </w:p>
    <w:p w14:paraId="293EBCE3" w14:textId="77777777" w:rsidR="00F5308B" w:rsidRPr="00401BB1" w:rsidRDefault="00F5308B" w:rsidP="00F5308B">
      <w:pPr>
        <w:pStyle w:val="Paragrafi"/>
        <w:jc w:val="center"/>
        <w:rPr>
          <w:b/>
          <w:lang w:val="sq-AL"/>
        </w:rPr>
      </w:pPr>
      <w:r w:rsidRPr="00401BB1">
        <w:rPr>
          <w:b/>
          <w:lang w:val="sq-AL"/>
        </w:rPr>
        <w:t>Pacientet femra shtatzëna ose me fëmijë me gji</w:t>
      </w:r>
    </w:p>
    <w:p w14:paraId="66E11579" w14:textId="77777777" w:rsidR="00F5308B" w:rsidRPr="00027DF6" w:rsidRDefault="00F5308B" w:rsidP="00F5308B">
      <w:pPr>
        <w:pStyle w:val="Paragrafi"/>
        <w:rPr>
          <w:lang w:val="sq-AL"/>
        </w:rPr>
      </w:pPr>
    </w:p>
    <w:p w14:paraId="6401A7F5" w14:textId="77777777" w:rsidR="00F5308B" w:rsidRPr="00027DF6" w:rsidRDefault="00F5308B" w:rsidP="00F5308B">
      <w:pPr>
        <w:pStyle w:val="Paragrafi"/>
        <w:rPr>
          <w:lang w:val="sq-AL"/>
        </w:rPr>
      </w:pPr>
      <w:r w:rsidRPr="00027DF6">
        <w:rPr>
          <w:lang w:val="sq-AL"/>
        </w:rPr>
        <w:t>1. Të licencuarit sigurojnë që të ketë rregullime për mbrojtjen e duhur nga rrezatimi në rastet kur një paciente femër është ose mund të mbetet shtatzënë, ose po ushqen fëmijën me gji.</w:t>
      </w:r>
    </w:p>
    <w:p w14:paraId="2E955C83" w14:textId="33292B32" w:rsidR="00F5308B" w:rsidRPr="00027DF6" w:rsidRDefault="00F5308B" w:rsidP="00F5308B">
      <w:pPr>
        <w:pStyle w:val="Paragrafi"/>
        <w:rPr>
          <w:lang w:val="sq-AL"/>
        </w:rPr>
      </w:pPr>
      <w:r w:rsidRPr="00027DF6">
        <w:rPr>
          <w:lang w:val="sq-AL"/>
        </w:rPr>
        <w:t>2. Të licencuarit sigurojnë që shenjat janë vendosur në gjuhë të përshtatshme në vendet publike, dhomat e pritjes për pacientët, dhe vendet e tjera të përshtatshme, si dhe që përdoren mjetet e tjera të komunikimit, të përshtatshme, për të kërkuar prej pacienteve femra që do t</w:t>
      </w:r>
      <w:r w:rsidR="00401BB1">
        <w:rPr>
          <w:lang w:val="sq-AL"/>
        </w:rPr>
        <w:t>’</w:t>
      </w:r>
      <w:r w:rsidRPr="00027DF6">
        <w:rPr>
          <w:lang w:val="sq-AL"/>
        </w:rPr>
        <w:t>i nënshtrohen një procedure radiologjike, të njoftojë mjekun radiolog, teknologun e rrezatimit mjekësor ose personelin tjetër në rast se:</w:t>
      </w:r>
    </w:p>
    <w:p w14:paraId="330AE6C1" w14:textId="77777777" w:rsidR="00F5308B" w:rsidRPr="00027DF6" w:rsidRDefault="00F5308B" w:rsidP="00F5308B">
      <w:pPr>
        <w:pStyle w:val="Paragrafi"/>
        <w:rPr>
          <w:lang w:val="sq-AL"/>
        </w:rPr>
      </w:pPr>
      <w:r w:rsidRPr="00027DF6">
        <w:rPr>
          <w:lang w:val="sq-AL"/>
        </w:rPr>
        <w:t>a) ajo është, ose mund të mbetet shtatzënë;</w:t>
      </w:r>
    </w:p>
    <w:p w14:paraId="444359CC" w14:textId="77777777" w:rsidR="00F5308B" w:rsidRPr="00027DF6" w:rsidRDefault="00F5308B" w:rsidP="00F5308B">
      <w:pPr>
        <w:pStyle w:val="Paragrafi"/>
        <w:rPr>
          <w:lang w:val="sq-AL"/>
        </w:rPr>
      </w:pPr>
      <w:r w:rsidRPr="00027DF6">
        <w:rPr>
          <w:lang w:val="sq-AL"/>
        </w:rPr>
        <w:t xml:space="preserve">b) ajo ushqen me gji fëmijën dhe procedura radiologjike e planifikuar përfshin administrimin e një </w:t>
      </w:r>
      <w:proofErr w:type="spellStart"/>
      <w:r w:rsidRPr="00027DF6">
        <w:rPr>
          <w:lang w:val="sq-AL"/>
        </w:rPr>
        <w:t>radiofarmaceutiku</w:t>
      </w:r>
      <w:proofErr w:type="spellEnd"/>
      <w:r w:rsidRPr="00027DF6">
        <w:rPr>
          <w:lang w:val="sq-AL"/>
        </w:rPr>
        <w:t>;</w:t>
      </w:r>
    </w:p>
    <w:p w14:paraId="66D8BF39" w14:textId="77777777" w:rsidR="00F5308B" w:rsidRPr="00027DF6" w:rsidRDefault="00F5308B" w:rsidP="00F5308B">
      <w:pPr>
        <w:pStyle w:val="Paragrafi"/>
        <w:rPr>
          <w:lang w:val="sq-AL"/>
        </w:rPr>
      </w:pPr>
      <w:r w:rsidRPr="00027DF6">
        <w:rPr>
          <w:lang w:val="sq-AL"/>
        </w:rPr>
        <w:t xml:space="preserve">3. Të licencuarit do të sigurojnë që ekzistojnë procedura për të konstatuar statusin e </w:t>
      </w:r>
      <w:proofErr w:type="spellStart"/>
      <w:r w:rsidRPr="00027DF6">
        <w:rPr>
          <w:lang w:val="sq-AL"/>
        </w:rPr>
        <w:t>shtatëzanisë</w:t>
      </w:r>
      <w:proofErr w:type="spellEnd"/>
      <w:r w:rsidRPr="00027DF6">
        <w:rPr>
          <w:lang w:val="sq-AL"/>
        </w:rPr>
        <w:t xml:space="preserve"> së një pacienteje femër me aftësi riprodhuese para kryerjes së ndonjë procedure radiologjike që mund të rezultojë në doza të konsiderueshme për embrionin ose fetusin, në mënyrë që këto informacione të konsiderohen në arsyetimin e procedurës radiologjike dhe në </w:t>
      </w:r>
      <w:proofErr w:type="spellStart"/>
      <w:r w:rsidRPr="00027DF6">
        <w:rPr>
          <w:lang w:val="sq-AL"/>
        </w:rPr>
        <w:t>optimizimin</w:t>
      </w:r>
      <w:proofErr w:type="spellEnd"/>
      <w:r w:rsidRPr="00027DF6">
        <w:rPr>
          <w:lang w:val="sq-AL"/>
        </w:rPr>
        <w:t xml:space="preserve"> e mbrojtjes dhe sigurisë.</w:t>
      </w:r>
    </w:p>
    <w:p w14:paraId="242CDEED" w14:textId="61E7B164" w:rsidR="00F5308B" w:rsidRPr="00027DF6" w:rsidRDefault="00F5308B" w:rsidP="00F5308B">
      <w:pPr>
        <w:pStyle w:val="Paragrafi"/>
        <w:rPr>
          <w:lang w:val="sq-AL"/>
        </w:rPr>
      </w:pPr>
      <w:r w:rsidRPr="00027DF6">
        <w:rPr>
          <w:lang w:val="sq-AL"/>
        </w:rPr>
        <w:t>4. Të licencuarit sigurojnë që ka k</w:t>
      </w:r>
      <w:r w:rsidR="0064422E">
        <w:rPr>
          <w:lang w:val="sq-AL"/>
        </w:rPr>
        <w:t>ë</w:t>
      </w:r>
      <w:r w:rsidRPr="00027DF6">
        <w:rPr>
          <w:lang w:val="sq-AL"/>
        </w:rPr>
        <w:t xml:space="preserve">rkesa për të vërtetuar që një paciente femër aktualisht nuk ushqen me gji fëmijën para kryerjes së ndonjë procedure radiologjike që përfshin administrimin e një </w:t>
      </w:r>
      <w:proofErr w:type="spellStart"/>
      <w:r w:rsidRPr="00027DF6">
        <w:rPr>
          <w:lang w:val="sq-AL"/>
        </w:rPr>
        <w:t>radiofarmaceutikati</w:t>
      </w:r>
      <w:proofErr w:type="spellEnd"/>
      <w:r w:rsidRPr="00027DF6">
        <w:rPr>
          <w:lang w:val="sq-AL"/>
        </w:rPr>
        <w:t xml:space="preserve"> që mund të rezultojë në një dozë të konsiderueshme për një foshnjë që ushqehet me gji, në mënyrë që këto informata të mund të konsiderohen në arsyetimin për procedurën radiologjike dhe në </w:t>
      </w:r>
      <w:proofErr w:type="spellStart"/>
      <w:r w:rsidRPr="00027DF6">
        <w:rPr>
          <w:lang w:val="sq-AL"/>
        </w:rPr>
        <w:t>optimizimin</w:t>
      </w:r>
      <w:proofErr w:type="spellEnd"/>
      <w:r w:rsidRPr="00027DF6">
        <w:rPr>
          <w:lang w:val="sq-AL"/>
        </w:rPr>
        <w:t xml:space="preserve"> e mbrojtjes dhe sigurisë.</w:t>
      </w:r>
    </w:p>
    <w:p w14:paraId="6870EF2E" w14:textId="77777777" w:rsidR="00F5308B" w:rsidRPr="00027DF6" w:rsidRDefault="00F5308B" w:rsidP="00F5308B">
      <w:pPr>
        <w:pStyle w:val="Paragrafi"/>
        <w:rPr>
          <w:lang w:val="sq-AL"/>
        </w:rPr>
      </w:pPr>
    </w:p>
    <w:p w14:paraId="4F94A3AF" w14:textId="77777777" w:rsidR="00F5308B" w:rsidRPr="00027DF6" w:rsidRDefault="00F5308B" w:rsidP="00F5308B">
      <w:pPr>
        <w:pStyle w:val="Paragrafi"/>
        <w:jc w:val="center"/>
        <w:rPr>
          <w:lang w:val="sq-AL"/>
        </w:rPr>
      </w:pPr>
      <w:r w:rsidRPr="00027DF6">
        <w:rPr>
          <w:lang w:val="sq-AL"/>
        </w:rPr>
        <w:t>Neni 58</w:t>
      </w:r>
    </w:p>
    <w:p w14:paraId="1458409A" w14:textId="77777777" w:rsidR="00F5308B" w:rsidRPr="00401BB1" w:rsidRDefault="00F5308B" w:rsidP="00F5308B">
      <w:pPr>
        <w:pStyle w:val="Paragrafi"/>
        <w:jc w:val="center"/>
        <w:rPr>
          <w:b/>
          <w:lang w:val="sq-AL"/>
        </w:rPr>
      </w:pPr>
      <w:r w:rsidRPr="00401BB1">
        <w:rPr>
          <w:b/>
          <w:lang w:val="sq-AL"/>
        </w:rPr>
        <w:t xml:space="preserve">Nxjerrja nga spitali e pacientëve pas terapisë me </w:t>
      </w:r>
      <w:proofErr w:type="spellStart"/>
      <w:r w:rsidRPr="00401BB1">
        <w:rPr>
          <w:b/>
          <w:lang w:val="sq-AL"/>
        </w:rPr>
        <w:t>radionuclide</w:t>
      </w:r>
      <w:proofErr w:type="spellEnd"/>
    </w:p>
    <w:p w14:paraId="18B30720" w14:textId="77777777" w:rsidR="00F5308B" w:rsidRPr="00027DF6" w:rsidRDefault="00F5308B" w:rsidP="00F5308B">
      <w:pPr>
        <w:pStyle w:val="Paragrafi"/>
        <w:rPr>
          <w:lang w:val="sq-AL"/>
        </w:rPr>
      </w:pPr>
    </w:p>
    <w:p w14:paraId="27250C6D" w14:textId="77777777" w:rsidR="00F5308B" w:rsidRPr="00027DF6" w:rsidRDefault="00F5308B" w:rsidP="00F5308B">
      <w:pPr>
        <w:pStyle w:val="Paragrafi"/>
        <w:rPr>
          <w:lang w:val="sq-AL"/>
        </w:rPr>
      </w:pPr>
      <w:r w:rsidRPr="00027DF6">
        <w:rPr>
          <w:lang w:val="sq-AL"/>
        </w:rPr>
        <w:t xml:space="preserve">1. Të licencuarit sigurojnë që ekzistojnë rregulla për të siguruar mbrojtjen e duhur nga rrezatimi për anëtarët e publikut dhe për anëtarët e familjes përpara se një pacient të nxirret pas terapisë me </w:t>
      </w:r>
      <w:proofErr w:type="spellStart"/>
      <w:r w:rsidRPr="00027DF6">
        <w:rPr>
          <w:lang w:val="sq-AL"/>
        </w:rPr>
        <w:t>radionuklide</w:t>
      </w:r>
      <w:proofErr w:type="spellEnd"/>
      <w:r w:rsidRPr="00027DF6">
        <w:rPr>
          <w:lang w:val="sq-AL"/>
        </w:rPr>
        <w:t>.</w:t>
      </w:r>
    </w:p>
    <w:p w14:paraId="535A751B" w14:textId="5B7BC2D4" w:rsidR="00F5308B" w:rsidRPr="00027DF6" w:rsidRDefault="00F5308B" w:rsidP="00F5308B">
      <w:pPr>
        <w:pStyle w:val="Paragrafi"/>
        <w:rPr>
          <w:lang w:val="sq-AL"/>
        </w:rPr>
      </w:pPr>
      <w:r w:rsidRPr="00027DF6">
        <w:rPr>
          <w:lang w:val="sq-AL"/>
        </w:rPr>
        <w:t>2. Mjeku radiolog siguron që asnjë pacient që ka kaluar një procedurë radiologjike terapeutike me një burim të mbyllur ose një burim të hapur, nuk nxi</w:t>
      </w:r>
      <w:r w:rsidR="00401BB1">
        <w:rPr>
          <w:lang w:val="sq-AL"/>
        </w:rPr>
        <w:t>r</w:t>
      </w:r>
      <w:r w:rsidRPr="00027DF6">
        <w:rPr>
          <w:lang w:val="sq-AL"/>
        </w:rPr>
        <w:t xml:space="preserve">ret nga një institucion i rrezatimit mjekësor deri sa të jetë sqaruar nga një fizikan mjekësor, ose nga oficeri i mbrojtjes nga rrezatimi </w:t>
      </w:r>
      <w:r w:rsidRPr="00027DF6">
        <w:rPr>
          <w:lang w:val="sq-AL"/>
        </w:rPr>
        <w:lastRenderedPageBreak/>
        <w:t>i institucionit, që:</w:t>
      </w:r>
    </w:p>
    <w:p w14:paraId="504B7FE6" w14:textId="108D2E7C" w:rsidR="00F5308B" w:rsidRPr="00027DF6" w:rsidRDefault="00F5308B" w:rsidP="00F5308B">
      <w:pPr>
        <w:pStyle w:val="Paragrafi"/>
        <w:rPr>
          <w:lang w:val="sq-AL"/>
        </w:rPr>
      </w:pPr>
      <w:r w:rsidRPr="00027DF6">
        <w:rPr>
          <w:lang w:val="sq-AL"/>
        </w:rPr>
        <w:t xml:space="preserve">a) </w:t>
      </w:r>
      <w:r w:rsidR="00401BB1" w:rsidRPr="00027DF6">
        <w:rPr>
          <w:lang w:val="sq-AL"/>
        </w:rPr>
        <w:t xml:space="preserve">aktiviteti </w:t>
      </w:r>
      <w:r w:rsidRPr="00027DF6">
        <w:rPr>
          <w:lang w:val="sq-AL"/>
        </w:rPr>
        <w:t xml:space="preserve">i </w:t>
      </w:r>
      <w:proofErr w:type="spellStart"/>
      <w:r w:rsidRPr="00027DF6">
        <w:rPr>
          <w:lang w:val="sq-AL"/>
        </w:rPr>
        <w:t>radionuklideve</w:t>
      </w:r>
      <w:proofErr w:type="spellEnd"/>
      <w:r w:rsidRPr="00027DF6">
        <w:rPr>
          <w:lang w:val="sq-AL"/>
        </w:rPr>
        <w:t xml:space="preserve"> te pacienti është i tillë që dozat që mund të merren nga anëtarët e publikut dhe anëtarët e familjes do të jenë në përputhje me kërkesat e përcaktuara nga autoritetet përkatëse;</w:t>
      </w:r>
    </w:p>
    <w:p w14:paraId="7B767464" w14:textId="0D4FF7CC" w:rsidR="00F5308B" w:rsidRPr="00027DF6" w:rsidRDefault="00F5308B" w:rsidP="00F5308B">
      <w:pPr>
        <w:pStyle w:val="Paragrafi"/>
        <w:rPr>
          <w:lang w:val="sq-AL"/>
        </w:rPr>
      </w:pPr>
      <w:r w:rsidRPr="00027DF6">
        <w:rPr>
          <w:lang w:val="sq-AL"/>
        </w:rPr>
        <w:t xml:space="preserve">b) </w:t>
      </w:r>
      <w:r w:rsidR="00401BB1" w:rsidRPr="00027DF6">
        <w:rPr>
          <w:lang w:val="sq-AL"/>
        </w:rPr>
        <w:t>pacientit</w:t>
      </w:r>
      <w:r w:rsidRPr="00027DF6">
        <w:rPr>
          <w:lang w:val="sq-AL"/>
        </w:rPr>
        <w:t>, ose kujdestarit ligjor të pacientit i sigurohet:</w:t>
      </w:r>
    </w:p>
    <w:p w14:paraId="0A5C185E" w14:textId="50E40A07" w:rsidR="00F5308B" w:rsidRPr="00027DF6" w:rsidRDefault="00F5308B" w:rsidP="00F5308B">
      <w:pPr>
        <w:pStyle w:val="Paragrafi"/>
        <w:rPr>
          <w:lang w:val="sq-AL"/>
        </w:rPr>
      </w:pPr>
      <w:r w:rsidRPr="00027DF6">
        <w:rPr>
          <w:lang w:val="sq-AL"/>
        </w:rPr>
        <w:t>i</w:t>
      </w:r>
      <w:r w:rsidR="00401BB1">
        <w:rPr>
          <w:lang w:val="sq-AL"/>
        </w:rPr>
        <w:t>.</w:t>
      </w:r>
      <w:r w:rsidRPr="00027DF6">
        <w:rPr>
          <w:lang w:val="sq-AL"/>
        </w:rPr>
        <w:t xml:space="preserve"> </w:t>
      </w:r>
      <w:r w:rsidR="00401BB1">
        <w:rPr>
          <w:lang w:val="sq-AL"/>
        </w:rPr>
        <w:t>u</w:t>
      </w:r>
      <w:r w:rsidRPr="00027DF6">
        <w:rPr>
          <w:lang w:val="sq-AL"/>
        </w:rPr>
        <w:t>dhëzime me shkrim për mbajtjen e dozave te personat në kontakt me të, ose në afërsi të pacientit në nivel sa më të ulët dhe për të shmangur përhapjen e ndotjes;</w:t>
      </w:r>
    </w:p>
    <w:p w14:paraId="0A1F8154" w14:textId="5263D8AA" w:rsidR="00F5308B" w:rsidRPr="00027DF6" w:rsidRDefault="00F5308B" w:rsidP="00F5308B">
      <w:pPr>
        <w:pStyle w:val="Paragrafi"/>
        <w:rPr>
          <w:lang w:val="sq-AL"/>
        </w:rPr>
      </w:pPr>
      <w:proofErr w:type="spellStart"/>
      <w:r w:rsidRPr="00027DF6">
        <w:rPr>
          <w:lang w:val="sq-AL"/>
        </w:rPr>
        <w:t>ii</w:t>
      </w:r>
      <w:proofErr w:type="spellEnd"/>
      <w:r w:rsidR="00401BB1">
        <w:rPr>
          <w:lang w:val="sq-AL"/>
        </w:rPr>
        <w:t>.</w:t>
      </w:r>
      <w:r w:rsidRPr="00027DF6">
        <w:rPr>
          <w:lang w:val="sq-AL"/>
        </w:rPr>
        <w:t xml:space="preserve"> </w:t>
      </w:r>
      <w:r w:rsidR="00401BB1">
        <w:rPr>
          <w:lang w:val="sq-AL"/>
        </w:rPr>
        <w:t>i</w:t>
      </w:r>
      <w:r w:rsidRPr="00027DF6">
        <w:rPr>
          <w:lang w:val="sq-AL"/>
        </w:rPr>
        <w:t>nformacion mbi rreziqet e rrezatimit.</w:t>
      </w:r>
    </w:p>
    <w:p w14:paraId="75B12950" w14:textId="77777777" w:rsidR="00F5308B" w:rsidRPr="00027DF6" w:rsidRDefault="00F5308B" w:rsidP="00F5308B">
      <w:pPr>
        <w:pStyle w:val="Paragrafi"/>
        <w:rPr>
          <w:lang w:val="sq-AL"/>
        </w:rPr>
      </w:pPr>
    </w:p>
    <w:p w14:paraId="288ACBF0" w14:textId="77777777" w:rsidR="00F5308B" w:rsidRPr="00027DF6" w:rsidRDefault="00F5308B" w:rsidP="00F5308B">
      <w:pPr>
        <w:pStyle w:val="Paragrafi"/>
        <w:jc w:val="center"/>
        <w:rPr>
          <w:lang w:val="sq-AL"/>
        </w:rPr>
      </w:pPr>
      <w:r w:rsidRPr="00027DF6">
        <w:rPr>
          <w:lang w:val="sq-AL"/>
        </w:rPr>
        <w:t>Neni 59</w:t>
      </w:r>
    </w:p>
    <w:p w14:paraId="6FBE82FD" w14:textId="77777777" w:rsidR="00F5308B" w:rsidRPr="0064422E" w:rsidRDefault="00F5308B" w:rsidP="00F5308B">
      <w:pPr>
        <w:pStyle w:val="Paragrafi"/>
        <w:jc w:val="center"/>
        <w:rPr>
          <w:b/>
          <w:lang w:val="sq-AL"/>
        </w:rPr>
      </w:pPr>
      <w:r w:rsidRPr="0064422E">
        <w:rPr>
          <w:b/>
          <w:lang w:val="sq-AL"/>
        </w:rPr>
        <w:t>Ekspozime mjekësore të padëshiruara dhe aksidentale</w:t>
      </w:r>
    </w:p>
    <w:p w14:paraId="7AB404B7" w14:textId="77777777" w:rsidR="00F5308B" w:rsidRPr="00027DF6" w:rsidRDefault="00F5308B" w:rsidP="00F5308B">
      <w:pPr>
        <w:pStyle w:val="Paragrafi"/>
        <w:rPr>
          <w:lang w:val="sq-AL"/>
        </w:rPr>
      </w:pPr>
    </w:p>
    <w:p w14:paraId="6725D464" w14:textId="77777777" w:rsidR="00F5308B" w:rsidRPr="00027DF6" w:rsidRDefault="00F5308B" w:rsidP="00F5308B">
      <w:pPr>
        <w:pStyle w:val="Paragrafi"/>
        <w:rPr>
          <w:lang w:val="sq-AL"/>
        </w:rPr>
      </w:pPr>
      <w:r w:rsidRPr="00027DF6">
        <w:rPr>
          <w:lang w:val="sq-AL"/>
        </w:rPr>
        <w:t>1. Të licencuarit sigurojnë që të merren të gjitha masat e zbatueshme për të minimizuar gjasat e ekspozimeve mjekësore të panevojshme ose aksidentale. Të licencuarit do të hetojnë menjëherë ekspozimet mjekësore të panevojshme ose aksidentale dhe, nëse është e përshtatshme, do të ndërmarrin veprime korrigjuese.</w:t>
      </w:r>
    </w:p>
    <w:p w14:paraId="31520088" w14:textId="77777777" w:rsidR="00F5308B" w:rsidRPr="00027DF6" w:rsidRDefault="00F5308B" w:rsidP="00F5308B">
      <w:pPr>
        <w:pStyle w:val="Paragrafi"/>
        <w:rPr>
          <w:lang w:val="sq-AL"/>
        </w:rPr>
      </w:pPr>
      <w:r w:rsidRPr="00027DF6">
        <w:rPr>
          <w:lang w:val="sq-AL"/>
        </w:rPr>
        <w:t xml:space="preserve">2. Të licencuarit, në përputhje me kërkesat </w:t>
      </w:r>
      <w:proofErr w:type="spellStart"/>
      <w:r w:rsidRPr="00027DF6">
        <w:rPr>
          <w:lang w:val="sq-AL"/>
        </w:rPr>
        <w:t>rregullatore</w:t>
      </w:r>
      <w:proofErr w:type="spellEnd"/>
      <w:r w:rsidRPr="00027DF6">
        <w:rPr>
          <w:lang w:val="sq-AL"/>
        </w:rPr>
        <w:t xml:space="preserve"> përkatëse, sigurojnë që të merren të gjitha masat praktike për të minimizuar gjasat e ekspozimeve mjekësore të padëshiruara ose aksidentale që vijnë nga të metat në projektimin dhe dështimet </w:t>
      </w:r>
      <w:proofErr w:type="spellStart"/>
      <w:r w:rsidRPr="00027DF6">
        <w:rPr>
          <w:lang w:val="sq-AL"/>
        </w:rPr>
        <w:t>operacionale</w:t>
      </w:r>
      <w:proofErr w:type="spellEnd"/>
      <w:r w:rsidRPr="00027DF6">
        <w:rPr>
          <w:lang w:val="sq-AL"/>
        </w:rPr>
        <w:t xml:space="preserve"> të pajisjeve radiologjike, nga dështimet dhe gabimet në programin kompjuterik, ose si rezultat i gabimit njerëzor.</w:t>
      </w:r>
    </w:p>
    <w:p w14:paraId="31EB3314" w14:textId="77777777" w:rsidR="00F5308B" w:rsidRPr="00027DF6" w:rsidRDefault="00F5308B" w:rsidP="00F5308B">
      <w:pPr>
        <w:pStyle w:val="Paragrafi"/>
        <w:rPr>
          <w:lang w:val="sq-AL"/>
        </w:rPr>
      </w:pPr>
    </w:p>
    <w:p w14:paraId="27135FA8" w14:textId="77777777" w:rsidR="00F5308B" w:rsidRPr="00027DF6" w:rsidRDefault="00F5308B" w:rsidP="00F5308B">
      <w:pPr>
        <w:pStyle w:val="Paragrafi"/>
        <w:jc w:val="center"/>
        <w:rPr>
          <w:lang w:val="sq-AL"/>
        </w:rPr>
      </w:pPr>
      <w:r w:rsidRPr="00027DF6">
        <w:rPr>
          <w:lang w:val="sq-AL"/>
        </w:rPr>
        <w:t>Neni 60</w:t>
      </w:r>
    </w:p>
    <w:p w14:paraId="2D497E42" w14:textId="77777777" w:rsidR="00F5308B" w:rsidRPr="0064422E" w:rsidRDefault="00F5308B" w:rsidP="00F5308B">
      <w:pPr>
        <w:pStyle w:val="Paragrafi"/>
        <w:jc w:val="center"/>
        <w:rPr>
          <w:b/>
          <w:lang w:val="sq-AL"/>
        </w:rPr>
      </w:pPr>
      <w:r w:rsidRPr="0064422E">
        <w:rPr>
          <w:b/>
          <w:lang w:val="sq-AL"/>
        </w:rPr>
        <w:t>Hetimi i ekspozimeve mjekësore të padëshiruara dhe aksidentale</w:t>
      </w:r>
    </w:p>
    <w:p w14:paraId="777D75BA" w14:textId="77777777" w:rsidR="00F5308B" w:rsidRPr="00027DF6" w:rsidRDefault="00F5308B" w:rsidP="00F5308B">
      <w:pPr>
        <w:pStyle w:val="Paragrafi"/>
        <w:rPr>
          <w:lang w:val="sq-AL"/>
        </w:rPr>
      </w:pPr>
    </w:p>
    <w:p w14:paraId="231A52EA" w14:textId="77777777" w:rsidR="00F5308B" w:rsidRPr="00027DF6" w:rsidRDefault="00F5308B" w:rsidP="00F5308B">
      <w:pPr>
        <w:pStyle w:val="Paragrafi"/>
        <w:rPr>
          <w:lang w:val="sq-AL"/>
        </w:rPr>
      </w:pPr>
      <w:r w:rsidRPr="00027DF6">
        <w:rPr>
          <w:lang w:val="sq-AL"/>
        </w:rPr>
        <w:t>1. I licencuari do të hetojë menjëherë ndonjë nga ekspozimet e mëposhtme të padëshiruara ose aksidentale mjekësore:</w:t>
      </w:r>
    </w:p>
    <w:p w14:paraId="43EB95AD" w14:textId="77777777" w:rsidR="00F5308B" w:rsidRPr="00027DF6" w:rsidRDefault="00F5308B" w:rsidP="00F5308B">
      <w:pPr>
        <w:pStyle w:val="Paragrafi"/>
        <w:rPr>
          <w:lang w:val="sq-AL"/>
        </w:rPr>
      </w:pPr>
      <w:r w:rsidRPr="00027DF6">
        <w:rPr>
          <w:lang w:val="sq-AL"/>
        </w:rPr>
        <w:t xml:space="preserve">a) trajtim mjekësor realizuar një individi të gabuar ose indit, apo organit të gabuar të pacientit, ose duke përdorur </w:t>
      </w:r>
      <w:proofErr w:type="spellStart"/>
      <w:r w:rsidRPr="00027DF6">
        <w:rPr>
          <w:lang w:val="sq-AL"/>
        </w:rPr>
        <w:t>radiofarmaceutikatin</w:t>
      </w:r>
      <w:proofErr w:type="spellEnd"/>
      <w:r w:rsidRPr="00027DF6">
        <w:rPr>
          <w:lang w:val="sq-AL"/>
        </w:rPr>
        <w:t xml:space="preserve"> e gabuar, ose një aktivitet, pra një dozë ose fraksion i dozës që ndryshon ndjeshëm nga (mbi ose nën) vlerat e përshkruara nga mjeku radiolog, ose që mund të çojnë në efekte dytësore, padrejtësisht të rënda;</w:t>
      </w:r>
    </w:p>
    <w:p w14:paraId="3FD9F04E" w14:textId="77777777" w:rsidR="00F5308B" w:rsidRPr="00027DF6" w:rsidRDefault="00F5308B" w:rsidP="00F5308B">
      <w:pPr>
        <w:pStyle w:val="Paragrafi"/>
        <w:rPr>
          <w:lang w:val="sq-AL"/>
        </w:rPr>
      </w:pPr>
      <w:r w:rsidRPr="00027DF6">
        <w:rPr>
          <w:lang w:val="sq-AL"/>
        </w:rPr>
        <w:t>b) procedurë radiologjike diagnostikuese ose procedurë ndërhyrëse e udhëhequr nga imazhi, në të cilën një individ i gabuar ose indi i gabuar, apo organi i pacientit i nënshtrohet ekspozimit;</w:t>
      </w:r>
    </w:p>
    <w:p w14:paraId="26E4ADBD" w14:textId="77777777" w:rsidR="00F5308B" w:rsidRPr="00027DF6" w:rsidRDefault="00F5308B" w:rsidP="00F5308B">
      <w:pPr>
        <w:pStyle w:val="Paragrafi"/>
        <w:rPr>
          <w:lang w:val="sq-AL"/>
        </w:rPr>
      </w:pPr>
      <w:r w:rsidRPr="00027DF6">
        <w:rPr>
          <w:lang w:val="sq-AL"/>
        </w:rPr>
        <w:t xml:space="preserve">c) ekspozim për qëllime </w:t>
      </w:r>
      <w:proofErr w:type="spellStart"/>
      <w:r w:rsidRPr="00027DF6">
        <w:rPr>
          <w:lang w:val="sq-AL"/>
        </w:rPr>
        <w:t>diagnostike</w:t>
      </w:r>
      <w:proofErr w:type="spellEnd"/>
      <w:r w:rsidRPr="00027DF6">
        <w:rPr>
          <w:lang w:val="sq-AL"/>
        </w:rPr>
        <w:t xml:space="preserve"> që është në thelb më i madh seç ishte menduar;</w:t>
      </w:r>
    </w:p>
    <w:p w14:paraId="2DE9F77D" w14:textId="27395E21" w:rsidR="00F5308B" w:rsidRPr="00027DF6" w:rsidRDefault="00F5308B" w:rsidP="00F5308B">
      <w:pPr>
        <w:pStyle w:val="Paragrafi"/>
        <w:rPr>
          <w:lang w:val="sq-AL"/>
        </w:rPr>
      </w:pPr>
      <w:r w:rsidRPr="00027DF6">
        <w:rPr>
          <w:lang w:val="sq-AL"/>
        </w:rPr>
        <w:t>ç)</w:t>
      </w:r>
      <w:r w:rsidR="0064422E">
        <w:rPr>
          <w:lang w:val="sq-AL"/>
        </w:rPr>
        <w:t xml:space="preserve"> </w:t>
      </w:r>
      <w:r w:rsidRPr="00027DF6">
        <w:rPr>
          <w:lang w:val="sq-AL"/>
        </w:rPr>
        <w:t>ekspozim që rrjedh nga një procedurë ndërhyrëse e udhëhequr nga imazhi që është në thelb më e madhe nga sa synohej;</w:t>
      </w:r>
    </w:p>
    <w:p w14:paraId="03C8495C" w14:textId="77777777" w:rsidR="00F5308B" w:rsidRPr="00027DF6" w:rsidRDefault="00F5308B" w:rsidP="00F5308B">
      <w:pPr>
        <w:pStyle w:val="Paragrafi"/>
        <w:rPr>
          <w:lang w:val="sq-AL"/>
        </w:rPr>
      </w:pPr>
      <w:r w:rsidRPr="00027DF6">
        <w:rPr>
          <w:lang w:val="sq-AL"/>
        </w:rPr>
        <w:t>d) ekspozim i panevojshëm i embrionit ose fetusit gjatë kryerjes së një procedure radiologjike;</w:t>
      </w:r>
    </w:p>
    <w:p w14:paraId="35B304D2" w14:textId="58735A85" w:rsidR="00F5308B" w:rsidRPr="00027DF6" w:rsidRDefault="00F5308B" w:rsidP="00F5308B">
      <w:pPr>
        <w:pStyle w:val="Paragrafi"/>
        <w:rPr>
          <w:lang w:val="sq-AL"/>
        </w:rPr>
      </w:pPr>
      <w:r w:rsidRPr="00027DF6">
        <w:rPr>
          <w:lang w:val="sq-AL"/>
        </w:rPr>
        <w:t>dh)</w:t>
      </w:r>
      <w:r w:rsidR="0064422E">
        <w:rPr>
          <w:lang w:val="sq-AL"/>
        </w:rPr>
        <w:t xml:space="preserve"> </w:t>
      </w:r>
      <w:r w:rsidRPr="00027DF6">
        <w:rPr>
          <w:lang w:val="sq-AL"/>
        </w:rPr>
        <w:t>dështim i pajisjeve mjekësore radiologjike, dështimi i programit kompjuterik ose dështimi i sistemit, apo gabimi ose dukuri tjetër e pazakontë me potencialin për t</w:t>
      </w:r>
      <w:r w:rsidR="00401BB1">
        <w:rPr>
          <w:lang w:val="sq-AL"/>
        </w:rPr>
        <w:t>’</w:t>
      </w:r>
      <w:r w:rsidRPr="00027DF6">
        <w:rPr>
          <w:lang w:val="sq-AL"/>
        </w:rPr>
        <w:t xml:space="preserve">ia nënshtruar pacientit në një ekspozim mjekësor që është </w:t>
      </w:r>
      <w:proofErr w:type="spellStart"/>
      <w:r w:rsidRPr="00027DF6">
        <w:rPr>
          <w:lang w:val="sq-AL"/>
        </w:rPr>
        <w:t>thelbësisht</w:t>
      </w:r>
      <w:proofErr w:type="spellEnd"/>
      <w:r w:rsidRPr="00027DF6">
        <w:rPr>
          <w:lang w:val="sq-AL"/>
        </w:rPr>
        <w:t xml:space="preserve"> ndryshe nga sa synohej;</w:t>
      </w:r>
    </w:p>
    <w:p w14:paraId="2FCCC12F" w14:textId="77777777" w:rsidR="00F5308B" w:rsidRPr="00027DF6" w:rsidRDefault="00F5308B" w:rsidP="00F5308B">
      <w:pPr>
        <w:pStyle w:val="Paragrafi"/>
        <w:rPr>
          <w:lang w:val="sq-AL"/>
        </w:rPr>
      </w:pPr>
      <w:r w:rsidRPr="00027DF6">
        <w:rPr>
          <w:lang w:val="sq-AL"/>
        </w:rPr>
        <w:t>2. Të licencuarit, në lidhje me çdo ekspozim mjekësor të padëshiruar ose të rastësishëm të hetuar:</w:t>
      </w:r>
    </w:p>
    <w:p w14:paraId="5D1BFA32" w14:textId="77777777" w:rsidR="00F5308B" w:rsidRPr="00027DF6" w:rsidRDefault="00F5308B" w:rsidP="00F5308B">
      <w:pPr>
        <w:pStyle w:val="Paragrafi"/>
        <w:rPr>
          <w:lang w:val="sq-AL"/>
        </w:rPr>
      </w:pPr>
      <w:r w:rsidRPr="00027DF6">
        <w:rPr>
          <w:lang w:val="sq-AL"/>
        </w:rPr>
        <w:t>a) llogaritin ose vlerësojnë dozat e marra dhe shpërndarjen e dozës brenda trupit të pacientit;</w:t>
      </w:r>
    </w:p>
    <w:p w14:paraId="155A2D01" w14:textId="77777777" w:rsidR="00F5308B" w:rsidRPr="00027DF6" w:rsidRDefault="00F5308B" w:rsidP="00F5308B">
      <w:pPr>
        <w:pStyle w:val="Paragrafi"/>
        <w:rPr>
          <w:lang w:val="sq-AL"/>
        </w:rPr>
      </w:pPr>
      <w:r w:rsidRPr="00027DF6">
        <w:rPr>
          <w:lang w:val="sq-AL"/>
        </w:rPr>
        <w:t>b) tregojnë mbi veprimet korrigjuese të kërkuara për të parandaluar përsëritjen e një ekspozimi të tillë të padëshiruar ose aksidental mjekësor;</w:t>
      </w:r>
    </w:p>
    <w:p w14:paraId="3F7D34DD" w14:textId="77777777" w:rsidR="00F5308B" w:rsidRPr="00027DF6" w:rsidRDefault="00F5308B" w:rsidP="00F5308B">
      <w:pPr>
        <w:pStyle w:val="Paragrafi"/>
        <w:rPr>
          <w:lang w:val="sq-AL"/>
        </w:rPr>
      </w:pPr>
      <w:r w:rsidRPr="00027DF6">
        <w:rPr>
          <w:lang w:val="sq-AL"/>
        </w:rPr>
        <w:t>c) zbatojnë të gjitha veprimet korrigjuese që janë nën përgjegjësinë e tyre;</w:t>
      </w:r>
    </w:p>
    <w:p w14:paraId="4161D049" w14:textId="3A38B5F1" w:rsidR="00F5308B" w:rsidRPr="00027DF6" w:rsidRDefault="00F5308B" w:rsidP="00F5308B">
      <w:pPr>
        <w:pStyle w:val="Paragrafi"/>
        <w:rPr>
          <w:lang w:val="sq-AL"/>
        </w:rPr>
      </w:pPr>
      <w:r w:rsidRPr="00027DF6">
        <w:rPr>
          <w:lang w:val="sq-AL"/>
        </w:rPr>
        <w:t>ç)</w:t>
      </w:r>
      <w:r w:rsidR="0064422E">
        <w:rPr>
          <w:lang w:val="sq-AL"/>
        </w:rPr>
        <w:t xml:space="preserve"> </w:t>
      </w:r>
      <w:r w:rsidRPr="00027DF6">
        <w:rPr>
          <w:lang w:val="sq-AL"/>
        </w:rPr>
        <w:t>prodhojnë dhe të mbajnë, sa më shpejt të jetë e mundur, pas hetimit, ose siç kërkohet nga Komisioni i Mbrojtjes nga Rrezatimet, një procesverbal me shkrim, i cili tregon shkakun e ekspozimit mjekësor të panevojshëm ose aksidental dhe përfshin informacionin e specifikuar në pikat (a) - (c)</w:t>
      </w:r>
      <w:r w:rsidR="0064422E">
        <w:rPr>
          <w:lang w:val="sq-AL"/>
        </w:rPr>
        <w:t xml:space="preserve"> </w:t>
      </w:r>
      <w:r w:rsidRPr="00027DF6">
        <w:rPr>
          <w:lang w:val="sq-AL"/>
        </w:rPr>
        <w:t xml:space="preserve">më lart, si të rëndësishme, dhe çdo informacion tjetër siç kërkohet nga Komisioni i </w:t>
      </w:r>
      <w:r w:rsidRPr="00027DF6">
        <w:rPr>
          <w:lang w:val="sq-AL"/>
        </w:rPr>
        <w:lastRenderedPageBreak/>
        <w:t xml:space="preserve">Mbrojtjes nga Rrezatimet; </w:t>
      </w:r>
    </w:p>
    <w:p w14:paraId="60805DBB" w14:textId="77777777" w:rsidR="00F5308B" w:rsidRPr="00027DF6" w:rsidRDefault="00F5308B" w:rsidP="00F5308B">
      <w:pPr>
        <w:pStyle w:val="Paragrafi"/>
        <w:rPr>
          <w:lang w:val="sq-AL"/>
        </w:rPr>
      </w:pPr>
      <w:r w:rsidRPr="00027DF6">
        <w:rPr>
          <w:lang w:val="sq-AL"/>
        </w:rPr>
        <w:t>d) për ekspozime të konsiderueshme mjekësore të padëshiruara, ose të rastësishme, ose siç kërkohet nga Komisioni i Mbrojtjes nga Rrezatimet, të paraqesin këtë procesverbal me shkrim, sa më shpejt të jetë e mundur, në organin rregullator dhe autoritetin përkatës shëndetësor, nëse është e përshtatshme;</w:t>
      </w:r>
    </w:p>
    <w:p w14:paraId="3798A746" w14:textId="77777777" w:rsidR="00F5308B" w:rsidRPr="00027DF6" w:rsidRDefault="00F5308B" w:rsidP="00F5308B">
      <w:pPr>
        <w:pStyle w:val="Paragrafi"/>
        <w:rPr>
          <w:lang w:val="sq-AL"/>
        </w:rPr>
      </w:pPr>
      <w:r w:rsidRPr="00027DF6">
        <w:rPr>
          <w:lang w:val="sq-AL"/>
        </w:rPr>
        <w:t>dh)</w:t>
      </w:r>
      <w:r w:rsidRPr="00027DF6">
        <w:rPr>
          <w:lang w:val="sq-AL"/>
        </w:rPr>
        <w:tab/>
        <w:t>të sigurojnë që mjeku i duhur radiolog të informojë mjekun referues dhe pacientin ose përfaqësuesin e autorizuar ligjor të pacientit për ekspozimin mjekësor të panevojshëm ose aksidental.</w:t>
      </w:r>
    </w:p>
    <w:p w14:paraId="7656082F" w14:textId="77777777" w:rsidR="00F5308B" w:rsidRPr="00027DF6" w:rsidRDefault="00F5308B" w:rsidP="00F5308B">
      <w:pPr>
        <w:pStyle w:val="Paragrafi"/>
        <w:rPr>
          <w:lang w:val="sq-AL"/>
        </w:rPr>
      </w:pPr>
    </w:p>
    <w:p w14:paraId="5D84F885" w14:textId="77777777" w:rsidR="00F5308B" w:rsidRPr="00027DF6" w:rsidRDefault="00F5308B" w:rsidP="00F5308B">
      <w:pPr>
        <w:pStyle w:val="Paragrafi"/>
        <w:jc w:val="center"/>
        <w:rPr>
          <w:lang w:val="sq-AL"/>
        </w:rPr>
      </w:pPr>
      <w:r w:rsidRPr="00027DF6">
        <w:rPr>
          <w:lang w:val="sq-AL"/>
        </w:rPr>
        <w:t>Neni 61</w:t>
      </w:r>
    </w:p>
    <w:p w14:paraId="513EF37C" w14:textId="77777777" w:rsidR="00F5308B" w:rsidRPr="0064422E" w:rsidRDefault="00F5308B" w:rsidP="00F5308B">
      <w:pPr>
        <w:pStyle w:val="Paragrafi"/>
        <w:jc w:val="center"/>
        <w:rPr>
          <w:b/>
          <w:lang w:val="sq-AL"/>
        </w:rPr>
      </w:pPr>
      <w:r w:rsidRPr="0064422E">
        <w:rPr>
          <w:b/>
          <w:lang w:val="sq-AL"/>
        </w:rPr>
        <w:t>Shqyrtime dhe regjistrime</w:t>
      </w:r>
    </w:p>
    <w:p w14:paraId="770FCED5" w14:textId="77777777" w:rsidR="00F5308B" w:rsidRPr="00027DF6" w:rsidRDefault="00F5308B" w:rsidP="00F5308B">
      <w:pPr>
        <w:pStyle w:val="Paragrafi"/>
        <w:rPr>
          <w:lang w:val="sq-AL"/>
        </w:rPr>
      </w:pPr>
    </w:p>
    <w:p w14:paraId="347ECC12" w14:textId="77777777" w:rsidR="00F5308B" w:rsidRPr="00027DF6" w:rsidRDefault="00F5308B" w:rsidP="00F5308B">
      <w:pPr>
        <w:pStyle w:val="Paragrafi"/>
        <w:rPr>
          <w:lang w:val="sq-AL"/>
        </w:rPr>
      </w:pPr>
      <w:r w:rsidRPr="00027DF6">
        <w:rPr>
          <w:lang w:val="sq-AL"/>
        </w:rPr>
        <w:t>1. Të licencuarit sigurojnë që rishikimet radiologjike kryhen në mënyrë periodike:</w:t>
      </w:r>
    </w:p>
    <w:p w14:paraId="7F67B0C4" w14:textId="77777777" w:rsidR="00F5308B" w:rsidRPr="00027DF6" w:rsidRDefault="00F5308B" w:rsidP="00F5308B">
      <w:pPr>
        <w:pStyle w:val="Paragrafi"/>
        <w:rPr>
          <w:lang w:val="sq-AL"/>
        </w:rPr>
      </w:pPr>
      <w:r w:rsidRPr="00027DF6">
        <w:rPr>
          <w:lang w:val="sq-AL"/>
        </w:rPr>
        <w:t>a) në ambientet e rrezatimit mjekësor dhe që të mbahen evidencat;</w:t>
      </w:r>
    </w:p>
    <w:p w14:paraId="47F5546D" w14:textId="77777777" w:rsidR="00F5308B" w:rsidRPr="00027DF6" w:rsidRDefault="00F5308B" w:rsidP="00F5308B">
      <w:pPr>
        <w:pStyle w:val="Paragrafi"/>
        <w:rPr>
          <w:lang w:val="sq-AL"/>
        </w:rPr>
      </w:pPr>
      <w:r w:rsidRPr="00027DF6">
        <w:rPr>
          <w:lang w:val="sq-AL"/>
        </w:rPr>
        <w:t>b) nga mjekët radiologë në institucionin e rrezatimit mjekësor, në bashkëpunim me teknologët e rrezatimit mjekësor dhe fizikanët mjekësorë. Rishikimi radiologjik përfshin një hetim dhe rishikim kritik të zbatimit aktual praktik të parimeve të mbrojtjes nga rrezatimi, i arsyetimit dhe optimizmit për procedurat radiologjike që kryhen në objektin e rrezatimit mjekësor.</w:t>
      </w:r>
    </w:p>
    <w:p w14:paraId="29B4B1F1" w14:textId="77777777" w:rsidR="00F5308B" w:rsidRPr="00027DF6" w:rsidRDefault="00F5308B" w:rsidP="00F5308B">
      <w:pPr>
        <w:pStyle w:val="Paragrafi"/>
        <w:rPr>
          <w:lang w:val="sq-AL"/>
        </w:rPr>
      </w:pPr>
      <w:r w:rsidRPr="00027DF6">
        <w:rPr>
          <w:lang w:val="sq-AL"/>
        </w:rPr>
        <w:t>2. Të licencuarit mbajnë për një periudhë, siç përcaktohet nga Komisioni i Mbrojtjes nga Rrezatimet dhe do të vërë në dispozicion, siç kërkohet, të dhënat e personelit vijues:</w:t>
      </w:r>
    </w:p>
    <w:p w14:paraId="141B23F3" w14:textId="6439A138" w:rsidR="00F5308B" w:rsidRPr="00027DF6" w:rsidRDefault="00F5308B" w:rsidP="00F5308B">
      <w:pPr>
        <w:pStyle w:val="Paragrafi"/>
        <w:rPr>
          <w:lang w:val="sq-AL"/>
        </w:rPr>
      </w:pPr>
      <w:r w:rsidRPr="00027DF6">
        <w:rPr>
          <w:lang w:val="sq-AL"/>
        </w:rPr>
        <w:t xml:space="preserve">a) </w:t>
      </w:r>
      <w:r w:rsidR="0064422E" w:rsidRPr="00027DF6">
        <w:rPr>
          <w:lang w:val="sq-AL"/>
        </w:rPr>
        <w:t xml:space="preserve">regjistrat </w:t>
      </w:r>
      <w:r w:rsidRPr="00027DF6">
        <w:rPr>
          <w:lang w:val="sq-AL"/>
        </w:rPr>
        <w:t>e çdo delegimi të përgjegjësive nga një palë kryesore;</w:t>
      </w:r>
    </w:p>
    <w:p w14:paraId="703ED9FF" w14:textId="1CF6A506" w:rsidR="00F5308B" w:rsidRPr="00027DF6" w:rsidRDefault="00F5308B" w:rsidP="00F5308B">
      <w:pPr>
        <w:pStyle w:val="Paragrafi"/>
        <w:rPr>
          <w:lang w:val="sq-AL"/>
        </w:rPr>
      </w:pPr>
      <w:r w:rsidRPr="00027DF6">
        <w:rPr>
          <w:lang w:val="sq-AL"/>
        </w:rPr>
        <w:t xml:space="preserve">b) </w:t>
      </w:r>
      <w:r w:rsidR="0064422E" w:rsidRPr="00027DF6">
        <w:rPr>
          <w:lang w:val="sq-AL"/>
        </w:rPr>
        <w:t xml:space="preserve">procesverbali </w:t>
      </w:r>
      <w:r w:rsidRPr="00027DF6">
        <w:rPr>
          <w:lang w:val="sq-AL"/>
        </w:rPr>
        <w:t>i trajnimit të personelit për mbrojtjen nga rrezatimi.</w:t>
      </w:r>
    </w:p>
    <w:p w14:paraId="363DF8BC" w14:textId="77777777" w:rsidR="00F5308B" w:rsidRPr="00027DF6" w:rsidRDefault="00F5308B" w:rsidP="00F5308B">
      <w:pPr>
        <w:pStyle w:val="Paragrafi"/>
        <w:rPr>
          <w:lang w:val="sq-AL"/>
        </w:rPr>
      </w:pPr>
      <w:r w:rsidRPr="00027DF6">
        <w:rPr>
          <w:lang w:val="sq-AL"/>
        </w:rPr>
        <w:t xml:space="preserve">3. Të licencuarit do të mbajnë për një periudhë, siç përcaktohet nga Komisioni i Mbrojtjes nga Rrezatimet, dhe do të vënë në dispozicion, siç kërkohet, të dhënat e mëposhtme të kalibrimit, </w:t>
      </w:r>
      <w:proofErr w:type="spellStart"/>
      <w:r w:rsidRPr="00027DF6">
        <w:rPr>
          <w:lang w:val="sq-AL"/>
        </w:rPr>
        <w:t>dozimetrisë</w:t>
      </w:r>
      <w:proofErr w:type="spellEnd"/>
      <w:r w:rsidRPr="00027DF6">
        <w:rPr>
          <w:lang w:val="sq-AL"/>
        </w:rPr>
        <w:t xml:space="preserve"> dhe sigurimit të cilësisë:</w:t>
      </w:r>
    </w:p>
    <w:p w14:paraId="027C09C2" w14:textId="6B4C77D5" w:rsidR="00F5308B" w:rsidRPr="00027DF6" w:rsidRDefault="00F5308B" w:rsidP="00F5308B">
      <w:pPr>
        <w:pStyle w:val="Paragrafi"/>
        <w:rPr>
          <w:lang w:val="sq-AL"/>
        </w:rPr>
      </w:pPr>
      <w:r w:rsidRPr="00027DF6">
        <w:rPr>
          <w:lang w:val="sq-AL"/>
        </w:rPr>
        <w:t xml:space="preserve">a) </w:t>
      </w:r>
      <w:r w:rsidR="0064422E" w:rsidRPr="00027DF6">
        <w:rPr>
          <w:lang w:val="sq-AL"/>
        </w:rPr>
        <w:t xml:space="preserve">regjistrime </w:t>
      </w:r>
      <w:r w:rsidRPr="00027DF6">
        <w:rPr>
          <w:lang w:val="sq-AL"/>
        </w:rPr>
        <w:t>të rezultateve të kalibrimeve dhe kontrolleve periodike të parametrave përkatës fizik dhe klinik të zgjedhura gjatë trajtimit të pacientëve;</w:t>
      </w:r>
    </w:p>
    <w:p w14:paraId="6B8F1990" w14:textId="0D93BAA0" w:rsidR="00F5308B" w:rsidRPr="00027DF6" w:rsidRDefault="00F5308B" w:rsidP="00F5308B">
      <w:pPr>
        <w:pStyle w:val="Paragrafi"/>
        <w:rPr>
          <w:lang w:val="sq-AL"/>
        </w:rPr>
      </w:pPr>
      <w:r w:rsidRPr="00027DF6">
        <w:rPr>
          <w:lang w:val="sq-AL"/>
        </w:rPr>
        <w:t xml:space="preserve">b) </w:t>
      </w:r>
      <w:r w:rsidR="0064422E" w:rsidRPr="00027DF6">
        <w:rPr>
          <w:lang w:val="sq-AL"/>
        </w:rPr>
        <w:t xml:space="preserve">regjistrimet </w:t>
      </w:r>
      <w:r w:rsidRPr="00027DF6">
        <w:rPr>
          <w:lang w:val="sq-AL"/>
        </w:rPr>
        <w:t xml:space="preserve">e </w:t>
      </w:r>
      <w:proofErr w:type="spellStart"/>
      <w:r w:rsidRPr="00027DF6">
        <w:rPr>
          <w:lang w:val="sq-AL"/>
        </w:rPr>
        <w:t>dozimetrisë</w:t>
      </w:r>
      <w:proofErr w:type="spellEnd"/>
      <w:r w:rsidRPr="00027DF6">
        <w:rPr>
          <w:lang w:val="sq-AL"/>
        </w:rPr>
        <w:t xml:space="preserve"> së pacientëve;</w:t>
      </w:r>
    </w:p>
    <w:p w14:paraId="6BD48B18" w14:textId="01189C0E" w:rsidR="00F5308B" w:rsidRPr="00027DF6" w:rsidRDefault="00F5308B" w:rsidP="00F5308B">
      <w:pPr>
        <w:pStyle w:val="Paragrafi"/>
        <w:rPr>
          <w:lang w:val="sq-AL"/>
        </w:rPr>
      </w:pPr>
      <w:r w:rsidRPr="00027DF6">
        <w:rPr>
          <w:lang w:val="sq-AL"/>
        </w:rPr>
        <w:t xml:space="preserve">c) </w:t>
      </w:r>
      <w:r w:rsidR="0064422E" w:rsidRPr="00027DF6">
        <w:rPr>
          <w:lang w:val="sq-AL"/>
        </w:rPr>
        <w:t xml:space="preserve">regjistrimet </w:t>
      </w:r>
      <w:r w:rsidRPr="00027DF6">
        <w:rPr>
          <w:lang w:val="sq-AL"/>
        </w:rPr>
        <w:t xml:space="preserve">e vlerësimeve lokale dhe rishikimet e bëra në lidhje me nivelet e referencës </w:t>
      </w:r>
      <w:proofErr w:type="spellStart"/>
      <w:r w:rsidRPr="00027DF6">
        <w:rPr>
          <w:lang w:val="sq-AL"/>
        </w:rPr>
        <w:t>diagnostike</w:t>
      </w:r>
      <w:proofErr w:type="spellEnd"/>
      <w:r w:rsidRPr="00027DF6">
        <w:rPr>
          <w:lang w:val="sq-AL"/>
        </w:rPr>
        <w:t>;</w:t>
      </w:r>
    </w:p>
    <w:p w14:paraId="53E90A22" w14:textId="7782F011" w:rsidR="00F5308B" w:rsidRPr="00027DF6" w:rsidRDefault="00F5308B" w:rsidP="00F5308B">
      <w:pPr>
        <w:pStyle w:val="Paragrafi"/>
        <w:rPr>
          <w:lang w:val="sq-AL"/>
        </w:rPr>
      </w:pPr>
      <w:r w:rsidRPr="00027DF6">
        <w:rPr>
          <w:lang w:val="sq-AL"/>
        </w:rPr>
        <w:t>ç)</w:t>
      </w:r>
      <w:r w:rsidR="0064422E">
        <w:rPr>
          <w:lang w:val="sq-AL"/>
        </w:rPr>
        <w:t xml:space="preserve"> </w:t>
      </w:r>
      <w:r w:rsidR="0064422E" w:rsidRPr="00027DF6">
        <w:rPr>
          <w:lang w:val="sq-AL"/>
        </w:rPr>
        <w:t xml:space="preserve">regjistrimet </w:t>
      </w:r>
      <w:r w:rsidRPr="00027DF6">
        <w:rPr>
          <w:lang w:val="sq-AL"/>
        </w:rPr>
        <w:t>që lidhen me programin e sigurimit të cilësisë.</w:t>
      </w:r>
    </w:p>
    <w:p w14:paraId="2E36A247" w14:textId="77777777" w:rsidR="00F5308B" w:rsidRPr="00027DF6" w:rsidRDefault="00F5308B" w:rsidP="00F5308B">
      <w:pPr>
        <w:pStyle w:val="Paragrafi"/>
        <w:rPr>
          <w:lang w:val="sq-AL"/>
        </w:rPr>
      </w:pPr>
      <w:r w:rsidRPr="00027DF6">
        <w:rPr>
          <w:lang w:val="sq-AL"/>
        </w:rPr>
        <w:t>4. Të licencuarit do të mbajnë për një periudhë siç përcaktohet nga Komisioni i Mbrojtjes nga Rrezatimet dhe do të vënë në dispozicion, siç kërkohet, të dhënat e mëposhtme për ekspozimin mjekësor:</w:t>
      </w:r>
    </w:p>
    <w:p w14:paraId="00FC552A" w14:textId="4F87A6FC" w:rsidR="00F5308B" w:rsidRPr="00027DF6" w:rsidRDefault="00F5308B" w:rsidP="00F5308B">
      <w:pPr>
        <w:pStyle w:val="Paragrafi"/>
        <w:rPr>
          <w:lang w:val="sq-AL"/>
        </w:rPr>
      </w:pPr>
      <w:r w:rsidRPr="00027DF6">
        <w:rPr>
          <w:lang w:val="sq-AL"/>
        </w:rPr>
        <w:t xml:space="preserve">a) </w:t>
      </w:r>
      <w:r w:rsidR="0064422E">
        <w:rPr>
          <w:lang w:val="sq-AL"/>
        </w:rPr>
        <w:t>p</w:t>
      </w:r>
      <w:r w:rsidRPr="00027DF6">
        <w:rPr>
          <w:lang w:val="sq-AL"/>
        </w:rPr>
        <w:t xml:space="preserve">ër radiologjinë diagnostikuese, informacionin e nevojshëm për vlerësimin retrospektiv të dozave, përfshirë numrin e ekspozimeve dhe kohëzgjatjen e procedurave radiologjike </w:t>
      </w:r>
      <w:proofErr w:type="spellStart"/>
      <w:r w:rsidRPr="00027DF6">
        <w:rPr>
          <w:lang w:val="sq-AL"/>
        </w:rPr>
        <w:t>fluoroskopike</w:t>
      </w:r>
      <w:proofErr w:type="spellEnd"/>
      <w:r w:rsidRPr="00027DF6">
        <w:rPr>
          <w:lang w:val="sq-AL"/>
        </w:rPr>
        <w:t>;</w:t>
      </w:r>
    </w:p>
    <w:p w14:paraId="6B5BD7CA" w14:textId="77777777" w:rsidR="00F5308B" w:rsidRPr="00027DF6" w:rsidRDefault="00F5308B" w:rsidP="00F5308B">
      <w:pPr>
        <w:pStyle w:val="Paragrafi"/>
        <w:rPr>
          <w:lang w:val="sq-AL"/>
        </w:rPr>
      </w:pPr>
      <w:r w:rsidRPr="00027DF6">
        <w:rPr>
          <w:lang w:val="sq-AL"/>
        </w:rPr>
        <w:t xml:space="preserve">Për procedurat e ndërhyrjes të drejtuara nga imazhi, informacionet e nevojshme për vlerësimin retrospektiv të dozave, përfshirë kohëzgjatjen e përbërësit </w:t>
      </w:r>
      <w:proofErr w:type="spellStart"/>
      <w:r w:rsidRPr="00027DF6">
        <w:rPr>
          <w:lang w:val="sq-AL"/>
        </w:rPr>
        <w:t>fluoroskopik</w:t>
      </w:r>
      <w:proofErr w:type="spellEnd"/>
      <w:r w:rsidRPr="00027DF6">
        <w:rPr>
          <w:lang w:val="sq-AL"/>
        </w:rPr>
        <w:t xml:space="preserve"> dhe numrin e imazheve të fituara;</w:t>
      </w:r>
    </w:p>
    <w:p w14:paraId="3D724EAE" w14:textId="31A337DE" w:rsidR="00F5308B" w:rsidRPr="00027DF6" w:rsidRDefault="00F5308B" w:rsidP="00F5308B">
      <w:pPr>
        <w:pStyle w:val="Paragrafi"/>
        <w:rPr>
          <w:lang w:val="sq-AL"/>
        </w:rPr>
      </w:pPr>
      <w:r w:rsidRPr="00027DF6">
        <w:rPr>
          <w:lang w:val="sq-AL"/>
        </w:rPr>
        <w:t xml:space="preserve">b) </w:t>
      </w:r>
      <w:r w:rsidR="0064422E" w:rsidRPr="00027DF6">
        <w:rPr>
          <w:lang w:val="sq-AL"/>
        </w:rPr>
        <w:t xml:space="preserve">për </w:t>
      </w:r>
      <w:r w:rsidRPr="00027DF6">
        <w:rPr>
          <w:lang w:val="sq-AL"/>
        </w:rPr>
        <w:t xml:space="preserve">mjekësinë bërthamore, llojet e </w:t>
      </w:r>
      <w:proofErr w:type="spellStart"/>
      <w:r w:rsidRPr="00027DF6">
        <w:rPr>
          <w:lang w:val="sq-AL"/>
        </w:rPr>
        <w:t>radiofarmaceutikëve</w:t>
      </w:r>
      <w:proofErr w:type="spellEnd"/>
      <w:r w:rsidRPr="00027DF6">
        <w:rPr>
          <w:lang w:val="sq-AL"/>
        </w:rPr>
        <w:t xml:space="preserve"> të administruar dhe veprimtarinë e tyre;</w:t>
      </w:r>
    </w:p>
    <w:p w14:paraId="6541369C" w14:textId="50DCD2B5" w:rsidR="00F5308B" w:rsidRPr="00027DF6" w:rsidRDefault="00F5308B" w:rsidP="00F5308B">
      <w:pPr>
        <w:pStyle w:val="Paragrafi"/>
        <w:rPr>
          <w:lang w:val="sq-AL"/>
        </w:rPr>
      </w:pPr>
      <w:r w:rsidRPr="00027DF6">
        <w:rPr>
          <w:lang w:val="sq-AL"/>
        </w:rPr>
        <w:t>ç)</w:t>
      </w:r>
      <w:r w:rsidR="0064422E">
        <w:rPr>
          <w:lang w:val="sq-AL"/>
        </w:rPr>
        <w:t xml:space="preserve"> </w:t>
      </w:r>
      <w:r w:rsidR="0064422E" w:rsidRPr="00027DF6">
        <w:rPr>
          <w:lang w:val="sq-AL"/>
        </w:rPr>
        <w:t xml:space="preserve">për </w:t>
      </w:r>
      <w:r w:rsidRPr="00027DF6">
        <w:rPr>
          <w:lang w:val="sq-AL"/>
        </w:rPr>
        <w:t xml:space="preserve">terapinë e rrezatimit të rrezeve të jashtme ose </w:t>
      </w:r>
      <w:proofErr w:type="spellStart"/>
      <w:r w:rsidRPr="00027DF6">
        <w:rPr>
          <w:lang w:val="sq-AL"/>
        </w:rPr>
        <w:t>brakiterapisë</w:t>
      </w:r>
      <w:proofErr w:type="spellEnd"/>
      <w:r w:rsidRPr="00027DF6">
        <w:rPr>
          <w:lang w:val="sq-AL"/>
        </w:rPr>
        <w:t xml:space="preserve">, një përshkrim të </w:t>
      </w:r>
    </w:p>
    <w:p w14:paraId="11D8F0DE" w14:textId="2C2BDAFC" w:rsidR="00F5308B" w:rsidRPr="00027DF6" w:rsidRDefault="00F5308B" w:rsidP="00F5308B">
      <w:pPr>
        <w:pStyle w:val="Paragrafi"/>
        <w:rPr>
          <w:lang w:val="sq-AL"/>
        </w:rPr>
      </w:pPr>
      <w:r w:rsidRPr="00027DF6">
        <w:rPr>
          <w:lang w:val="sq-AL"/>
        </w:rPr>
        <w:t>ç)</w:t>
      </w:r>
      <w:r w:rsidR="0064422E">
        <w:rPr>
          <w:lang w:val="sq-AL"/>
        </w:rPr>
        <w:t xml:space="preserve"> </w:t>
      </w:r>
      <w:r w:rsidRPr="00027DF6">
        <w:rPr>
          <w:lang w:val="sq-AL"/>
        </w:rPr>
        <w:t xml:space="preserve">vëllimit të synuar të planifikimit, dozën e përthithur në qendër të vëllimit të synuar të planifikimit, dhe dozat maksimale dhe minimale të përthithura të dorëzuara në vëllimin e synuar të planifikimit, ose informacion ekuivalent alternativ mbi doza të përthithura në vëllimin e synuar të planifikimit, dhe dozat e përthithura në indet ose organet përkatëse, siç përcaktohet nga mjeku radiolog; dhe përveç kësaj, për terapinë e rrezatimit të rrezeve të jashtme, </w:t>
      </w:r>
      <w:proofErr w:type="spellStart"/>
      <w:r w:rsidRPr="00027DF6">
        <w:rPr>
          <w:lang w:val="sq-AL"/>
        </w:rPr>
        <w:t>fraksionimin</w:t>
      </w:r>
      <w:proofErr w:type="spellEnd"/>
      <w:r w:rsidRPr="00027DF6">
        <w:rPr>
          <w:lang w:val="sq-AL"/>
        </w:rPr>
        <w:t xml:space="preserve"> e dozës dhe kohën e përgjithshme të trajtimit;</w:t>
      </w:r>
    </w:p>
    <w:p w14:paraId="4A9D213B" w14:textId="1C3796CE" w:rsidR="00F5308B" w:rsidRPr="00027DF6" w:rsidRDefault="00F5308B" w:rsidP="00F5308B">
      <w:pPr>
        <w:pStyle w:val="Paragrafi"/>
        <w:rPr>
          <w:lang w:val="sq-AL"/>
        </w:rPr>
      </w:pPr>
      <w:r w:rsidRPr="00027DF6">
        <w:rPr>
          <w:lang w:val="sq-AL"/>
        </w:rPr>
        <w:t xml:space="preserve">d) </w:t>
      </w:r>
      <w:r w:rsidR="0064422E" w:rsidRPr="00027DF6">
        <w:rPr>
          <w:lang w:val="sq-AL"/>
        </w:rPr>
        <w:t xml:space="preserve">regjistrimet </w:t>
      </w:r>
      <w:r w:rsidRPr="00027DF6">
        <w:rPr>
          <w:lang w:val="sq-AL"/>
        </w:rPr>
        <w:t xml:space="preserve">e ekspozimit për vullnetarët që i nënshtrohen ekspozimit mjekësor si pjesë e </w:t>
      </w:r>
      <w:r w:rsidRPr="00027DF6">
        <w:rPr>
          <w:lang w:val="sq-AL"/>
        </w:rPr>
        <w:lastRenderedPageBreak/>
        <w:t xml:space="preserve">një programi të kërkimit </w:t>
      </w:r>
      <w:proofErr w:type="spellStart"/>
      <w:r w:rsidRPr="00027DF6">
        <w:rPr>
          <w:lang w:val="sq-AL"/>
        </w:rPr>
        <w:t>biomjekësor</w:t>
      </w:r>
      <w:proofErr w:type="spellEnd"/>
      <w:r w:rsidRPr="00027DF6">
        <w:rPr>
          <w:lang w:val="sq-AL"/>
        </w:rPr>
        <w:t>;</w:t>
      </w:r>
    </w:p>
    <w:p w14:paraId="0910B133" w14:textId="0DD614E9" w:rsidR="00F5308B" w:rsidRPr="00027DF6" w:rsidRDefault="00F5308B" w:rsidP="00F5308B">
      <w:pPr>
        <w:pStyle w:val="Paragrafi"/>
        <w:rPr>
          <w:lang w:val="sq-AL"/>
        </w:rPr>
      </w:pPr>
      <w:r w:rsidRPr="00027DF6">
        <w:rPr>
          <w:lang w:val="sq-AL"/>
        </w:rPr>
        <w:t xml:space="preserve">dh) </w:t>
      </w:r>
      <w:r w:rsidR="0064422E" w:rsidRPr="00027DF6">
        <w:rPr>
          <w:lang w:val="sq-AL"/>
        </w:rPr>
        <w:t xml:space="preserve">raporte </w:t>
      </w:r>
      <w:r w:rsidRPr="00027DF6">
        <w:rPr>
          <w:lang w:val="sq-AL"/>
        </w:rPr>
        <w:t>mbi hetimin e ekspozimeve mjekësore të padëshiruara dhe aksidentale.</w:t>
      </w:r>
    </w:p>
    <w:p w14:paraId="606AA00E" w14:textId="77777777" w:rsidR="00F5308B" w:rsidRPr="00027DF6" w:rsidRDefault="00F5308B" w:rsidP="00F5308B">
      <w:pPr>
        <w:pStyle w:val="Paragrafi"/>
        <w:rPr>
          <w:lang w:val="sq-AL"/>
        </w:rPr>
      </w:pPr>
    </w:p>
    <w:p w14:paraId="758B3191" w14:textId="77777777" w:rsidR="00F5308B" w:rsidRPr="00027DF6" w:rsidRDefault="00F5308B" w:rsidP="00F5308B">
      <w:pPr>
        <w:pStyle w:val="Paragrafi"/>
        <w:rPr>
          <w:lang w:val="sq-AL"/>
        </w:rPr>
      </w:pPr>
      <w:proofErr w:type="spellStart"/>
      <w:r w:rsidRPr="00027DF6">
        <w:rPr>
          <w:lang w:val="sq-AL"/>
        </w:rPr>
        <w:t>VI</w:t>
      </w:r>
      <w:proofErr w:type="spellEnd"/>
      <w:r w:rsidRPr="00027DF6">
        <w:rPr>
          <w:lang w:val="sq-AL"/>
        </w:rPr>
        <w:t>. SITUATAT E EKSPOZIMIT TË EMERGJENCËS RADIOLOGJIKE</w:t>
      </w:r>
    </w:p>
    <w:p w14:paraId="77F98ADF" w14:textId="77777777" w:rsidR="00F5308B" w:rsidRPr="00027DF6" w:rsidRDefault="00F5308B" w:rsidP="00F5308B">
      <w:pPr>
        <w:pStyle w:val="Paragrafi"/>
        <w:rPr>
          <w:lang w:val="sq-AL"/>
        </w:rPr>
      </w:pPr>
    </w:p>
    <w:p w14:paraId="3B518F50" w14:textId="77777777" w:rsidR="00F5308B" w:rsidRPr="00027DF6" w:rsidRDefault="00F5308B" w:rsidP="00F5308B">
      <w:pPr>
        <w:pStyle w:val="Paragrafi"/>
        <w:jc w:val="center"/>
        <w:rPr>
          <w:lang w:val="sq-AL"/>
        </w:rPr>
      </w:pPr>
      <w:r w:rsidRPr="00027DF6">
        <w:rPr>
          <w:lang w:val="sq-AL"/>
        </w:rPr>
        <w:t>Neni 62</w:t>
      </w:r>
    </w:p>
    <w:p w14:paraId="42F3C51B" w14:textId="77777777" w:rsidR="00F5308B" w:rsidRPr="0064422E" w:rsidRDefault="00F5308B" w:rsidP="00F5308B">
      <w:pPr>
        <w:pStyle w:val="Paragrafi"/>
        <w:jc w:val="center"/>
        <w:rPr>
          <w:b/>
          <w:lang w:val="sq-AL"/>
        </w:rPr>
      </w:pPr>
      <w:r w:rsidRPr="0064422E">
        <w:rPr>
          <w:b/>
          <w:lang w:val="sq-AL"/>
        </w:rPr>
        <w:t>Situatat e ekspozimit të emergjencës radiologjike</w:t>
      </w:r>
    </w:p>
    <w:p w14:paraId="1CDD7CDE" w14:textId="77777777" w:rsidR="00F5308B" w:rsidRPr="00027DF6" w:rsidRDefault="00F5308B" w:rsidP="00F5308B">
      <w:pPr>
        <w:pStyle w:val="Paragrafi"/>
        <w:rPr>
          <w:lang w:val="sq-AL"/>
        </w:rPr>
      </w:pPr>
    </w:p>
    <w:p w14:paraId="780C253D" w14:textId="77777777" w:rsidR="00F5308B" w:rsidRPr="00027DF6" w:rsidRDefault="00F5308B" w:rsidP="00F5308B">
      <w:pPr>
        <w:pStyle w:val="Paragrafi"/>
        <w:rPr>
          <w:lang w:val="sq-AL"/>
        </w:rPr>
      </w:pPr>
      <w:r w:rsidRPr="00027DF6">
        <w:rPr>
          <w:lang w:val="sq-AL"/>
        </w:rPr>
        <w:t>Kërkesat për situatat e ekspozimit të emergjencës zbatohen për aktivitetet e ndërmarra në gatishmërinë për, dhe në përgjigje të një emergjence bërthamore ose radiologjike.</w:t>
      </w:r>
    </w:p>
    <w:p w14:paraId="04FD9824" w14:textId="77777777" w:rsidR="00F5308B" w:rsidRPr="00027DF6" w:rsidRDefault="00F5308B" w:rsidP="00F5308B">
      <w:pPr>
        <w:pStyle w:val="Paragrafi"/>
        <w:rPr>
          <w:lang w:val="sq-AL"/>
        </w:rPr>
      </w:pPr>
    </w:p>
    <w:p w14:paraId="0FC23DAD" w14:textId="77777777" w:rsidR="00F5308B" w:rsidRPr="00027DF6" w:rsidRDefault="00F5308B" w:rsidP="00F5308B">
      <w:pPr>
        <w:pStyle w:val="Paragrafi"/>
        <w:jc w:val="center"/>
        <w:rPr>
          <w:lang w:val="sq-AL"/>
        </w:rPr>
      </w:pPr>
      <w:r w:rsidRPr="00027DF6">
        <w:rPr>
          <w:lang w:val="sq-AL"/>
        </w:rPr>
        <w:t>Neni 63</w:t>
      </w:r>
    </w:p>
    <w:p w14:paraId="29C4C9D9" w14:textId="77777777" w:rsidR="00F5308B" w:rsidRPr="0064422E" w:rsidRDefault="00F5308B" w:rsidP="00F5308B">
      <w:pPr>
        <w:pStyle w:val="Paragrafi"/>
        <w:jc w:val="center"/>
        <w:rPr>
          <w:b/>
          <w:lang w:val="sq-AL"/>
        </w:rPr>
      </w:pPr>
      <w:r w:rsidRPr="0064422E">
        <w:rPr>
          <w:b/>
          <w:lang w:val="sq-AL"/>
        </w:rPr>
        <w:t>Sistemi i menaxhimit të emergjencës radiologjike</w:t>
      </w:r>
    </w:p>
    <w:p w14:paraId="7D8065EA" w14:textId="77777777" w:rsidR="00F5308B" w:rsidRPr="00027DF6" w:rsidRDefault="00F5308B" w:rsidP="00F5308B">
      <w:pPr>
        <w:pStyle w:val="Paragrafi"/>
        <w:jc w:val="center"/>
        <w:rPr>
          <w:lang w:val="sq-AL"/>
        </w:rPr>
      </w:pPr>
    </w:p>
    <w:p w14:paraId="41D2CB47" w14:textId="77777777" w:rsidR="00F5308B" w:rsidRPr="00027DF6" w:rsidRDefault="00F5308B" w:rsidP="00F5308B">
      <w:pPr>
        <w:pStyle w:val="Paragrafi"/>
        <w:rPr>
          <w:lang w:val="sq-AL"/>
        </w:rPr>
      </w:pPr>
      <w:bookmarkStart w:id="2" w:name="_Hlk24080732"/>
      <w:r w:rsidRPr="00027DF6">
        <w:rPr>
          <w:lang w:val="sq-AL"/>
        </w:rPr>
        <w:t xml:space="preserve">1. Këshilli </w:t>
      </w:r>
      <w:proofErr w:type="spellStart"/>
      <w:r w:rsidRPr="00027DF6">
        <w:rPr>
          <w:lang w:val="sq-AL"/>
        </w:rPr>
        <w:t>Ndëministror</w:t>
      </w:r>
      <w:proofErr w:type="spellEnd"/>
      <w:r w:rsidRPr="00027DF6">
        <w:rPr>
          <w:lang w:val="sq-AL"/>
        </w:rPr>
        <w:t xml:space="preserve"> për Emergjencat Civile </w:t>
      </w:r>
      <w:bookmarkEnd w:id="2"/>
      <w:r w:rsidRPr="00027DF6">
        <w:rPr>
          <w:lang w:val="sq-AL"/>
        </w:rPr>
        <w:t>siguron që të vendoset dhe mirëmbahet një sistem i integruar dhe i koordinuar i menaxhimit të emergjencave.</w:t>
      </w:r>
    </w:p>
    <w:p w14:paraId="4ECD33A4" w14:textId="1E2EABF6" w:rsidR="00F5308B" w:rsidRPr="00027DF6" w:rsidRDefault="00F5308B" w:rsidP="00F5308B">
      <w:pPr>
        <w:pStyle w:val="Paragrafi"/>
        <w:rPr>
          <w:lang w:val="sq-AL"/>
        </w:rPr>
      </w:pPr>
      <w:r w:rsidRPr="00027DF6">
        <w:rPr>
          <w:lang w:val="sq-AL"/>
        </w:rPr>
        <w:t xml:space="preserve">2. Këshilli </w:t>
      </w:r>
      <w:proofErr w:type="spellStart"/>
      <w:r w:rsidRPr="00027DF6">
        <w:rPr>
          <w:lang w:val="sq-AL"/>
        </w:rPr>
        <w:t>Ndëministror</w:t>
      </w:r>
      <w:proofErr w:type="spellEnd"/>
      <w:r w:rsidRPr="00027DF6">
        <w:rPr>
          <w:lang w:val="sq-AL"/>
        </w:rPr>
        <w:t xml:space="preserve"> për Emergjencat Civile siguron që një sistem i menaxhimit të em</w:t>
      </w:r>
      <w:r w:rsidR="0064422E">
        <w:rPr>
          <w:lang w:val="sq-AL"/>
        </w:rPr>
        <w:t>e</w:t>
      </w:r>
      <w:r w:rsidRPr="00027DF6">
        <w:rPr>
          <w:lang w:val="sq-AL"/>
        </w:rPr>
        <w:t>rgjencës, të vendoset dhe të zbatohet në territoret dhe në juridiksionin e Shtetit për qëllime të reagimit emergjent për të mbrojtur jetën e njeriut, shëndetin dhe mjedisin në rast të një emergjence bërthamore ose radiologjike.</w:t>
      </w:r>
    </w:p>
    <w:p w14:paraId="3142F40B" w14:textId="2622C00E" w:rsidR="00F5308B" w:rsidRPr="00027DF6" w:rsidRDefault="00F5308B" w:rsidP="00F5308B">
      <w:pPr>
        <w:pStyle w:val="Paragrafi"/>
        <w:rPr>
          <w:lang w:val="sq-AL"/>
        </w:rPr>
      </w:pPr>
      <w:r w:rsidRPr="00027DF6">
        <w:rPr>
          <w:lang w:val="sq-AL"/>
        </w:rPr>
        <w:t xml:space="preserve">3. Sistemi i menaxhimit të emergjencës do të jetë i </w:t>
      </w:r>
      <w:proofErr w:type="spellStart"/>
      <w:r w:rsidRPr="00027DF6">
        <w:rPr>
          <w:lang w:val="sq-AL"/>
        </w:rPr>
        <w:t>dizenjuar</w:t>
      </w:r>
      <w:proofErr w:type="spellEnd"/>
      <w:r w:rsidRPr="00027DF6">
        <w:rPr>
          <w:lang w:val="sq-AL"/>
        </w:rPr>
        <w:t xml:space="preserve"> që të jetë në përpjes</w:t>
      </w:r>
      <w:r w:rsidR="0064422E">
        <w:rPr>
          <w:lang w:val="sq-AL"/>
        </w:rPr>
        <w:t>ë</w:t>
      </w:r>
      <w:r w:rsidRPr="00027DF6">
        <w:rPr>
          <w:lang w:val="sq-AL"/>
        </w:rPr>
        <w:t>tim me rezultatet e një vlerësimi të rrezikut dhe të mundësojë një reagim efektiv emergjent ndaj ngjarjeve të parashikueshme në mënyrë të arsyeshme (përfshirë ngjarje me probabilitet shumë të ulët) në lidhje me objektet ose aktivitetet.</w:t>
      </w:r>
    </w:p>
    <w:p w14:paraId="70991F30" w14:textId="77777777" w:rsidR="00F5308B" w:rsidRPr="00027DF6" w:rsidRDefault="00F5308B" w:rsidP="00F5308B">
      <w:pPr>
        <w:pStyle w:val="Paragrafi"/>
        <w:rPr>
          <w:lang w:val="sq-AL"/>
        </w:rPr>
      </w:pPr>
      <w:r w:rsidRPr="00027DF6">
        <w:rPr>
          <w:lang w:val="sq-AL"/>
        </w:rPr>
        <w:t>4. Sistemi i menaxhimit të emergjencës të jetë i integruar, në masën e mundur, në një sistem të menaxhimit të emergjencave për të gjitha rreziqet.</w:t>
      </w:r>
    </w:p>
    <w:p w14:paraId="3D4E626F" w14:textId="77777777" w:rsidR="00F5308B" w:rsidRPr="00027DF6" w:rsidRDefault="00F5308B" w:rsidP="00F5308B">
      <w:pPr>
        <w:pStyle w:val="Paragrafi"/>
        <w:rPr>
          <w:lang w:val="sq-AL"/>
        </w:rPr>
      </w:pPr>
      <w:r w:rsidRPr="00027DF6">
        <w:rPr>
          <w:lang w:val="sq-AL"/>
        </w:rPr>
        <w:t>5. Sistemi i menaxhimit të emergjencës do të sigurojë elemente thelbësore në vendngjarje, dhe në nivelin lokal, kombëtar dhe ndërkombëtar, duke përfshirë:</w:t>
      </w:r>
    </w:p>
    <w:p w14:paraId="032308AE" w14:textId="12D68A21" w:rsidR="00F5308B" w:rsidRPr="00027DF6" w:rsidRDefault="00F5308B" w:rsidP="00F5308B">
      <w:pPr>
        <w:pStyle w:val="Paragrafi"/>
        <w:rPr>
          <w:lang w:val="sq-AL"/>
        </w:rPr>
      </w:pPr>
      <w:r w:rsidRPr="00027DF6">
        <w:rPr>
          <w:lang w:val="sq-AL"/>
        </w:rPr>
        <w:t xml:space="preserve">a) </w:t>
      </w:r>
      <w:r w:rsidR="0064422E">
        <w:rPr>
          <w:lang w:val="sq-AL"/>
        </w:rPr>
        <w:t>v</w:t>
      </w:r>
      <w:r w:rsidRPr="00027DF6">
        <w:rPr>
          <w:lang w:val="sq-AL"/>
        </w:rPr>
        <w:t>lerësimin e rrezikut;</w:t>
      </w:r>
    </w:p>
    <w:p w14:paraId="7210B235" w14:textId="77777777" w:rsidR="00F5308B" w:rsidRPr="00027DF6" w:rsidRDefault="00F5308B" w:rsidP="00F5308B">
      <w:pPr>
        <w:pStyle w:val="Paragrafi"/>
        <w:rPr>
          <w:lang w:val="sq-AL"/>
        </w:rPr>
      </w:pPr>
      <w:r w:rsidRPr="00027DF6">
        <w:rPr>
          <w:lang w:val="sq-AL"/>
        </w:rPr>
        <w:t>b) zhvillimin dhe ushtrimin e planeve emergjente dhe procedurave të emergjencës;</w:t>
      </w:r>
    </w:p>
    <w:p w14:paraId="0591818A" w14:textId="77777777" w:rsidR="00F5308B" w:rsidRPr="00027DF6" w:rsidRDefault="00F5308B" w:rsidP="00F5308B">
      <w:pPr>
        <w:pStyle w:val="Paragrafi"/>
        <w:rPr>
          <w:lang w:val="sq-AL"/>
        </w:rPr>
      </w:pPr>
      <w:r w:rsidRPr="00027DF6">
        <w:rPr>
          <w:lang w:val="sq-AL"/>
        </w:rPr>
        <w:t>c) ndarje e qartë e përgjegjësive për personat dhe organizatat që kanë role në marrëveshjet për gatishmërinë dhe reagimin ndaj emergjencës;</w:t>
      </w:r>
    </w:p>
    <w:p w14:paraId="3A232CED" w14:textId="32237FDF" w:rsidR="00F5308B" w:rsidRPr="00027DF6" w:rsidRDefault="00F5308B" w:rsidP="00F5308B">
      <w:pPr>
        <w:pStyle w:val="Paragrafi"/>
        <w:rPr>
          <w:lang w:val="sq-AL"/>
        </w:rPr>
      </w:pPr>
      <w:r w:rsidRPr="00027DF6">
        <w:rPr>
          <w:lang w:val="sq-AL"/>
        </w:rPr>
        <w:t>ç)</w:t>
      </w:r>
      <w:r w:rsidR="0064422E">
        <w:rPr>
          <w:lang w:val="sq-AL"/>
        </w:rPr>
        <w:t xml:space="preserve"> </w:t>
      </w:r>
      <w:r w:rsidRPr="00027DF6">
        <w:rPr>
          <w:lang w:val="sq-AL"/>
        </w:rPr>
        <w:t>marrëveshjet për bashkëpunim dhe koordinim efikas dhe efektiv midis organizatave;</w:t>
      </w:r>
    </w:p>
    <w:p w14:paraId="727F56DD" w14:textId="77777777" w:rsidR="00F5308B" w:rsidRPr="00027DF6" w:rsidRDefault="00F5308B" w:rsidP="00F5308B">
      <w:pPr>
        <w:pStyle w:val="Paragrafi"/>
        <w:rPr>
          <w:lang w:val="sq-AL"/>
        </w:rPr>
      </w:pPr>
      <w:r w:rsidRPr="00027DF6">
        <w:rPr>
          <w:lang w:val="sq-AL"/>
        </w:rPr>
        <w:t>d) komunikim të besueshëm, përfshirë informacionin publik;</w:t>
      </w:r>
    </w:p>
    <w:p w14:paraId="1A34432A" w14:textId="449D4828" w:rsidR="00F5308B" w:rsidRPr="00027DF6" w:rsidRDefault="00F5308B" w:rsidP="00F5308B">
      <w:pPr>
        <w:pStyle w:val="Paragrafi"/>
        <w:rPr>
          <w:lang w:val="sq-AL"/>
        </w:rPr>
      </w:pPr>
      <w:r w:rsidRPr="00027DF6">
        <w:rPr>
          <w:lang w:val="sq-AL"/>
        </w:rPr>
        <w:t>dh)</w:t>
      </w:r>
      <w:r w:rsidR="0064422E">
        <w:rPr>
          <w:lang w:val="sq-AL"/>
        </w:rPr>
        <w:t xml:space="preserve"> </w:t>
      </w:r>
      <w:r w:rsidRPr="00027DF6">
        <w:rPr>
          <w:lang w:val="sq-AL"/>
        </w:rPr>
        <w:t xml:space="preserve">strategjitë e </w:t>
      </w:r>
      <w:proofErr w:type="spellStart"/>
      <w:r w:rsidRPr="00027DF6">
        <w:rPr>
          <w:lang w:val="sq-AL"/>
        </w:rPr>
        <w:t>optimizuara</w:t>
      </w:r>
      <w:proofErr w:type="spellEnd"/>
      <w:r w:rsidRPr="00027DF6">
        <w:rPr>
          <w:lang w:val="sq-AL"/>
        </w:rPr>
        <w:t xml:space="preserve"> të mbrojtjes për zbatimin dhe përfundimin e masave për mbrojtjen e anëtarëve të publikut që mund të jenë subjekt i ekspozimit në raste emergjence, duke përfshirë konsideratat përkatëse për mbrojtjen e mjedisit;</w:t>
      </w:r>
    </w:p>
    <w:p w14:paraId="620164DE" w14:textId="2A5A4307" w:rsidR="00F5308B" w:rsidRPr="00027DF6" w:rsidRDefault="00F5308B" w:rsidP="00F5308B">
      <w:pPr>
        <w:pStyle w:val="Paragrafi"/>
        <w:rPr>
          <w:lang w:val="sq-AL"/>
        </w:rPr>
      </w:pPr>
      <w:r w:rsidRPr="00027DF6">
        <w:rPr>
          <w:lang w:val="sq-AL"/>
        </w:rPr>
        <w:t xml:space="preserve">e) marrëveshjet për mbrojtjen e punëmarrësve të </w:t>
      </w:r>
      <w:r w:rsidR="0064422E" w:rsidRPr="00027DF6">
        <w:rPr>
          <w:lang w:val="sq-AL"/>
        </w:rPr>
        <w:t>emergjencës</w:t>
      </w:r>
      <w:r w:rsidRPr="00027DF6">
        <w:rPr>
          <w:lang w:val="sq-AL"/>
        </w:rPr>
        <w:t>;</w:t>
      </w:r>
    </w:p>
    <w:p w14:paraId="6A8784D8" w14:textId="79816B32" w:rsidR="00F5308B" w:rsidRPr="00027DF6" w:rsidRDefault="00F5308B" w:rsidP="00F5308B">
      <w:pPr>
        <w:pStyle w:val="Paragrafi"/>
        <w:rPr>
          <w:lang w:val="sq-AL"/>
        </w:rPr>
      </w:pPr>
      <w:r w:rsidRPr="00027DF6">
        <w:rPr>
          <w:lang w:val="sq-AL"/>
        </w:rPr>
        <w:t>ë)</w:t>
      </w:r>
      <w:r w:rsidR="0064422E">
        <w:rPr>
          <w:lang w:val="sq-AL"/>
        </w:rPr>
        <w:t xml:space="preserve"> </w:t>
      </w:r>
      <w:r w:rsidRPr="00027DF6">
        <w:rPr>
          <w:lang w:val="sq-AL"/>
        </w:rPr>
        <w:t xml:space="preserve">edukimin dhe trajnimin, përfshirë trajnimin për mbrojtjen nga rrezatimi, për të gjithë personat e përfshirë në reagimin e </w:t>
      </w:r>
      <w:r w:rsidR="0064422E" w:rsidRPr="00027DF6">
        <w:rPr>
          <w:lang w:val="sq-AL"/>
        </w:rPr>
        <w:t>emergjencës</w:t>
      </w:r>
      <w:r w:rsidRPr="00027DF6">
        <w:rPr>
          <w:lang w:val="sq-AL"/>
        </w:rPr>
        <w:t xml:space="preserve"> dhe ushtrimin e planeve emergjente dhe procedurave të </w:t>
      </w:r>
      <w:r w:rsidR="0064422E" w:rsidRPr="00027DF6">
        <w:rPr>
          <w:lang w:val="sq-AL"/>
        </w:rPr>
        <w:t>emergjencës</w:t>
      </w:r>
      <w:r w:rsidRPr="00027DF6">
        <w:rPr>
          <w:lang w:val="sq-AL"/>
        </w:rPr>
        <w:t>;</w:t>
      </w:r>
    </w:p>
    <w:p w14:paraId="6C003765" w14:textId="77777777" w:rsidR="00F5308B" w:rsidRPr="00027DF6" w:rsidRDefault="00F5308B" w:rsidP="00F5308B">
      <w:pPr>
        <w:pStyle w:val="Paragrafi"/>
        <w:rPr>
          <w:lang w:val="sq-AL"/>
        </w:rPr>
      </w:pPr>
      <w:r w:rsidRPr="00027DF6">
        <w:rPr>
          <w:lang w:val="sq-AL"/>
        </w:rPr>
        <w:t>f) përgatitjet për kalimin nga situata e ekspozimit emergjent në situatën ekzistuese të ekspozimit;</w:t>
      </w:r>
    </w:p>
    <w:p w14:paraId="5F5A113B" w14:textId="796C45C2" w:rsidR="00F5308B" w:rsidRPr="00027DF6" w:rsidRDefault="00F5308B" w:rsidP="00F5308B">
      <w:pPr>
        <w:pStyle w:val="Paragrafi"/>
        <w:rPr>
          <w:lang w:val="sq-AL"/>
        </w:rPr>
      </w:pPr>
      <w:r w:rsidRPr="00027DF6">
        <w:rPr>
          <w:lang w:val="sq-AL"/>
        </w:rPr>
        <w:t>g)</w:t>
      </w:r>
      <w:r w:rsidR="0064422E">
        <w:rPr>
          <w:lang w:val="sq-AL"/>
        </w:rPr>
        <w:t xml:space="preserve"> </w:t>
      </w:r>
      <w:r w:rsidRPr="00027DF6">
        <w:rPr>
          <w:lang w:val="sq-AL"/>
        </w:rPr>
        <w:t>marrëveshjet për përgjigjen mjekësore dhe reagimin e shëndetit publik në raste emergjence;</w:t>
      </w:r>
    </w:p>
    <w:p w14:paraId="1D53E1DF" w14:textId="2D9162DB" w:rsidR="00F5308B" w:rsidRPr="00027DF6" w:rsidRDefault="00F5308B" w:rsidP="00F5308B">
      <w:pPr>
        <w:pStyle w:val="Paragrafi"/>
        <w:rPr>
          <w:lang w:val="sq-AL"/>
        </w:rPr>
      </w:pPr>
      <w:r w:rsidRPr="00027DF6">
        <w:rPr>
          <w:lang w:val="sq-AL"/>
        </w:rPr>
        <w:t>gj)</w:t>
      </w:r>
      <w:r w:rsidR="0064422E">
        <w:rPr>
          <w:lang w:val="sq-AL"/>
        </w:rPr>
        <w:t xml:space="preserve"> </w:t>
      </w:r>
      <w:r w:rsidRPr="00027DF6">
        <w:rPr>
          <w:lang w:val="sq-AL"/>
        </w:rPr>
        <w:t>sigurimi për monitorim individual dhe monitorim i substancave radioaktive në mjedis dhe vlerësim të dozës;</w:t>
      </w:r>
    </w:p>
    <w:p w14:paraId="360CEEE5" w14:textId="7BA69675" w:rsidR="00F5308B" w:rsidRPr="00027DF6" w:rsidRDefault="00F5308B" w:rsidP="00F5308B">
      <w:pPr>
        <w:pStyle w:val="Paragrafi"/>
        <w:rPr>
          <w:lang w:val="sq-AL"/>
        </w:rPr>
      </w:pPr>
      <w:r w:rsidRPr="00027DF6">
        <w:rPr>
          <w:lang w:val="sq-AL"/>
        </w:rPr>
        <w:t>h)</w:t>
      </w:r>
      <w:r w:rsidR="0064422E">
        <w:rPr>
          <w:lang w:val="sq-AL"/>
        </w:rPr>
        <w:t xml:space="preserve"> </w:t>
      </w:r>
      <w:r w:rsidRPr="00027DF6">
        <w:rPr>
          <w:lang w:val="sq-AL"/>
        </w:rPr>
        <w:t>përfshirjen e palëve përkatëse dhe palëve të interesuara;</w:t>
      </w:r>
    </w:p>
    <w:p w14:paraId="29359A97" w14:textId="77777777" w:rsidR="00F5308B" w:rsidRPr="00027DF6" w:rsidRDefault="00F5308B" w:rsidP="00F5308B">
      <w:pPr>
        <w:pStyle w:val="Paragrafi"/>
        <w:rPr>
          <w:lang w:val="sq-AL"/>
        </w:rPr>
      </w:pPr>
      <w:r w:rsidRPr="00027DF6">
        <w:rPr>
          <w:lang w:val="sq-AL"/>
        </w:rPr>
        <w:t xml:space="preserve">6. Këshilli </w:t>
      </w:r>
      <w:proofErr w:type="spellStart"/>
      <w:r w:rsidRPr="00027DF6">
        <w:rPr>
          <w:lang w:val="sq-AL"/>
        </w:rPr>
        <w:t>Ndëministror</w:t>
      </w:r>
      <w:proofErr w:type="spellEnd"/>
      <w:r w:rsidRPr="00027DF6">
        <w:rPr>
          <w:lang w:val="sq-AL"/>
        </w:rPr>
        <w:t xml:space="preserve"> për Emergjencat Civile siguron bashkërendimin e kapaciteteve dhe aftësive të saj në emergjenca, në bashkërendim me marrëveshjet përkatëse ndërkombëtare të emergjencës.</w:t>
      </w:r>
    </w:p>
    <w:p w14:paraId="08784CB4" w14:textId="77777777" w:rsidR="00F5308B" w:rsidRPr="00027DF6" w:rsidRDefault="00F5308B" w:rsidP="00F5308B">
      <w:pPr>
        <w:pStyle w:val="Paragrafi"/>
        <w:rPr>
          <w:lang w:val="sq-AL"/>
        </w:rPr>
      </w:pPr>
    </w:p>
    <w:p w14:paraId="0A235190" w14:textId="77777777" w:rsidR="00F5308B" w:rsidRPr="00027DF6" w:rsidRDefault="00F5308B" w:rsidP="00F5308B">
      <w:pPr>
        <w:pStyle w:val="Paragrafi"/>
        <w:jc w:val="center"/>
        <w:rPr>
          <w:lang w:val="sq-AL"/>
        </w:rPr>
      </w:pPr>
      <w:r w:rsidRPr="00027DF6">
        <w:rPr>
          <w:lang w:val="sq-AL"/>
        </w:rPr>
        <w:t>Neni 64</w:t>
      </w:r>
    </w:p>
    <w:p w14:paraId="07FCAF52" w14:textId="71785BE4" w:rsidR="00F5308B" w:rsidRPr="0064422E" w:rsidRDefault="0064422E" w:rsidP="00F5308B">
      <w:pPr>
        <w:pStyle w:val="Paragrafi"/>
        <w:jc w:val="center"/>
        <w:rPr>
          <w:b/>
          <w:lang w:val="sq-AL"/>
        </w:rPr>
      </w:pPr>
      <w:r w:rsidRPr="0064422E">
        <w:rPr>
          <w:b/>
          <w:lang w:val="sq-AL"/>
        </w:rPr>
        <w:t>Ekspozimi</w:t>
      </w:r>
      <w:r w:rsidR="00F5308B" w:rsidRPr="0064422E">
        <w:rPr>
          <w:b/>
          <w:lang w:val="sq-AL"/>
        </w:rPr>
        <w:t xml:space="preserve"> publik</w:t>
      </w:r>
    </w:p>
    <w:p w14:paraId="03DEA480" w14:textId="77777777" w:rsidR="00F5308B" w:rsidRPr="00027DF6" w:rsidRDefault="00F5308B" w:rsidP="00F5308B">
      <w:pPr>
        <w:pStyle w:val="Paragrafi"/>
        <w:rPr>
          <w:lang w:val="sq-AL"/>
        </w:rPr>
      </w:pPr>
    </w:p>
    <w:p w14:paraId="0F596F76" w14:textId="691F3494" w:rsidR="00F5308B" w:rsidRPr="00027DF6" w:rsidRDefault="00F5308B" w:rsidP="00F5308B">
      <w:pPr>
        <w:pStyle w:val="Paragrafi"/>
        <w:rPr>
          <w:lang w:val="sq-AL"/>
        </w:rPr>
      </w:pPr>
      <w:r w:rsidRPr="00027DF6">
        <w:rPr>
          <w:lang w:val="sq-AL"/>
        </w:rPr>
        <w:t xml:space="preserve">Të gjitha kërkesat dhe veprimet në lidhje me gatishmërinë dhe reagimin për një emergjencë për shkak të ekspozimit në publik, përcaktohen në </w:t>
      </w:r>
      <w:r w:rsidR="0045780C">
        <w:rPr>
          <w:lang w:val="sq-AL"/>
        </w:rPr>
        <w:t xml:space="preserve">rregulloren </w:t>
      </w:r>
      <w:r w:rsidR="0076641B">
        <w:rPr>
          <w:lang w:val="sq-AL"/>
        </w:rPr>
        <w:t xml:space="preserve">nr. </w:t>
      </w:r>
      <w:r w:rsidRPr="00027DF6">
        <w:rPr>
          <w:lang w:val="sq-AL"/>
        </w:rPr>
        <w:t xml:space="preserve">700, datë 21.11.2018, </w:t>
      </w:r>
      <w:r w:rsidR="006660A1">
        <w:rPr>
          <w:lang w:val="sq-AL"/>
        </w:rPr>
        <w:t>“</w:t>
      </w:r>
      <w:r w:rsidRPr="00027DF6">
        <w:rPr>
          <w:lang w:val="sq-AL"/>
        </w:rPr>
        <w:t>Për përgatitjen dhe reagimin në rast emergjence radiologjike, për mbrojtjen e punëmarrësve dhe publikut</w:t>
      </w:r>
      <w:r w:rsidR="006660A1">
        <w:rPr>
          <w:lang w:val="sq-AL"/>
        </w:rPr>
        <w:t>”</w:t>
      </w:r>
      <w:r w:rsidRPr="00027DF6">
        <w:rPr>
          <w:lang w:val="sq-AL"/>
        </w:rPr>
        <w:t>, të ndryshuar.</w:t>
      </w:r>
    </w:p>
    <w:p w14:paraId="7515B4BE" w14:textId="77777777" w:rsidR="00F5308B" w:rsidRPr="00027DF6" w:rsidRDefault="00F5308B" w:rsidP="00F5308B">
      <w:pPr>
        <w:pStyle w:val="Paragrafi"/>
        <w:rPr>
          <w:lang w:val="sq-AL"/>
        </w:rPr>
      </w:pPr>
    </w:p>
    <w:p w14:paraId="5CC3C3AC" w14:textId="77777777" w:rsidR="00F5308B" w:rsidRPr="00027DF6" w:rsidRDefault="00F5308B" w:rsidP="00F5308B">
      <w:pPr>
        <w:pStyle w:val="Paragrafi"/>
        <w:jc w:val="center"/>
        <w:rPr>
          <w:lang w:val="sq-AL"/>
        </w:rPr>
      </w:pPr>
      <w:r w:rsidRPr="00027DF6">
        <w:rPr>
          <w:lang w:val="sq-AL"/>
        </w:rPr>
        <w:t>Neni 65</w:t>
      </w:r>
    </w:p>
    <w:p w14:paraId="5D3697FE" w14:textId="77777777" w:rsidR="00F5308B" w:rsidRPr="0064422E" w:rsidRDefault="00F5308B" w:rsidP="00F5308B">
      <w:pPr>
        <w:pStyle w:val="Paragrafi"/>
        <w:jc w:val="center"/>
        <w:rPr>
          <w:b/>
          <w:lang w:val="sq-AL"/>
        </w:rPr>
      </w:pPr>
      <w:r w:rsidRPr="0064422E">
        <w:rPr>
          <w:b/>
          <w:lang w:val="sq-AL"/>
        </w:rPr>
        <w:t>Ekspozimi i punëmarrësve të emergjencës</w:t>
      </w:r>
    </w:p>
    <w:p w14:paraId="1271C471" w14:textId="77777777" w:rsidR="00F5308B" w:rsidRPr="00027DF6" w:rsidRDefault="00F5308B" w:rsidP="00F5308B">
      <w:pPr>
        <w:pStyle w:val="Paragrafi"/>
        <w:rPr>
          <w:lang w:val="sq-AL"/>
        </w:rPr>
      </w:pPr>
    </w:p>
    <w:p w14:paraId="3189DC5F" w14:textId="769B03D3" w:rsidR="00F5308B" w:rsidRPr="00027DF6" w:rsidRDefault="00F5308B" w:rsidP="00F5308B">
      <w:pPr>
        <w:pStyle w:val="Paragrafi"/>
        <w:rPr>
          <w:lang w:val="sq-AL"/>
        </w:rPr>
      </w:pPr>
      <w:r w:rsidRPr="00027DF6">
        <w:rPr>
          <w:lang w:val="sq-AL"/>
        </w:rPr>
        <w:t xml:space="preserve">Të gjitha kërkesat dhe veprimet në lidhje me rregullimet për kontrollin e ekspozimit të punëmarrësve të emergjencës përcaktohen në </w:t>
      </w:r>
      <w:r w:rsidR="0045780C">
        <w:rPr>
          <w:lang w:val="sq-AL"/>
        </w:rPr>
        <w:t xml:space="preserve">rregulloren </w:t>
      </w:r>
      <w:r w:rsidR="0076641B">
        <w:rPr>
          <w:lang w:val="sq-AL"/>
        </w:rPr>
        <w:t xml:space="preserve">nr. </w:t>
      </w:r>
      <w:r w:rsidRPr="00027DF6">
        <w:rPr>
          <w:lang w:val="sq-AL"/>
        </w:rPr>
        <w:t xml:space="preserve">700, datë 21.11.2018, </w:t>
      </w:r>
      <w:r w:rsidR="006660A1">
        <w:rPr>
          <w:lang w:val="sq-AL"/>
        </w:rPr>
        <w:t>“</w:t>
      </w:r>
      <w:r w:rsidRPr="00027DF6">
        <w:rPr>
          <w:lang w:val="sq-AL"/>
        </w:rPr>
        <w:t>Për gatishmërinë dhe përgjigjen në rast emergjence radiologjike për mbrojtjen e publikut dhe punëmarrësve</w:t>
      </w:r>
      <w:r w:rsidR="006660A1">
        <w:rPr>
          <w:lang w:val="sq-AL"/>
        </w:rPr>
        <w:t>”</w:t>
      </w:r>
      <w:r w:rsidRPr="00027DF6">
        <w:rPr>
          <w:lang w:val="sq-AL"/>
        </w:rPr>
        <w:t>, të ndryshuar.</w:t>
      </w:r>
    </w:p>
    <w:p w14:paraId="10D800A1" w14:textId="77777777" w:rsidR="00F5308B" w:rsidRPr="00027DF6" w:rsidRDefault="00F5308B" w:rsidP="00F5308B">
      <w:pPr>
        <w:pStyle w:val="Paragrafi"/>
        <w:rPr>
          <w:lang w:val="sq-AL"/>
        </w:rPr>
      </w:pPr>
    </w:p>
    <w:p w14:paraId="499CEB57" w14:textId="77777777" w:rsidR="00F5308B" w:rsidRPr="00027DF6" w:rsidRDefault="00F5308B" w:rsidP="00F5308B">
      <w:pPr>
        <w:pStyle w:val="Paragrafi"/>
        <w:jc w:val="center"/>
        <w:rPr>
          <w:lang w:val="sq-AL"/>
        </w:rPr>
      </w:pPr>
      <w:r w:rsidRPr="00027DF6">
        <w:rPr>
          <w:lang w:val="sq-AL"/>
        </w:rPr>
        <w:t>Neni 66</w:t>
      </w:r>
    </w:p>
    <w:p w14:paraId="23FD540E" w14:textId="77777777" w:rsidR="00F5308B" w:rsidRPr="0064422E" w:rsidRDefault="00F5308B" w:rsidP="00F5308B">
      <w:pPr>
        <w:pStyle w:val="Paragrafi"/>
        <w:jc w:val="center"/>
        <w:rPr>
          <w:b/>
          <w:lang w:val="sq-AL"/>
        </w:rPr>
      </w:pPr>
      <w:r w:rsidRPr="0064422E">
        <w:rPr>
          <w:b/>
          <w:lang w:val="sq-AL"/>
        </w:rPr>
        <w:t>Marrëveshjet për kalimin nga një situatë e ekspozimit emergjent në një situatë ekzistuese të ekspozimit</w:t>
      </w:r>
    </w:p>
    <w:p w14:paraId="488E62B2" w14:textId="77777777" w:rsidR="00F5308B" w:rsidRPr="00027DF6" w:rsidRDefault="00F5308B" w:rsidP="00F5308B">
      <w:pPr>
        <w:pStyle w:val="Paragrafi"/>
        <w:rPr>
          <w:lang w:val="sq-AL"/>
        </w:rPr>
      </w:pPr>
    </w:p>
    <w:p w14:paraId="196D16B1" w14:textId="77777777" w:rsidR="00F5308B" w:rsidRPr="00027DF6" w:rsidRDefault="00F5308B" w:rsidP="00F5308B">
      <w:pPr>
        <w:pStyle w:val="Paragrafi"/>
        <w:rPr>
          <w:lang w:val="sq-AL"/>
        </w:rPr>
      </w:pPr>
      <w:r w:rsidRPr="00027DF6">
        <w:rPr>
          <w:lang w:val="sq-AL"/>
        </w:rPr>
        <w:t xml:space="preserve">1. Këshilli </w:t>
      </w:r>
      <w:proofErr w:type="spellStart"/>
      <w:r w:rsidRPr="00027DF6">
        <w:rPr>
          <w:lang w:val="sq-AL"/>
        </w:rPr>
        <w:t>Ndëministror</w:t>
      </w:r>
      <w:proofErr w:type="spellEnd"/>
      <w:r w:rsidRPr="00027DF6">
        <w:rPr>
          <w:lang w:val="sq-AL"/>
        </w:rPr>
        <w:t xml:space="preserve"> për Emergjencat Civile siguron që ekzistojnë masat dhe zbatohen siç është e përshtatshme për kalimin nga një situatë e ekspozimit emergjent në një situatë ekzistuese të ekspozimit.</w:t>
      </w:r>
    </w:p>
    <w:p w14:paraId="090C377B" w14:textId="77777777" w:rsidR="00F5308B" w:rsidRPr="00027DF6" w:rsidRDefault="00F5308B" w:rsidP="00F5308B">
      <w:pPr>
        <w:pStyle w:val="Paragrafi"/>
        <w:rPr>
          <w:lang w:val="sq-AL"/>
        </w:rPr>
      </w:pPr>
      <w:r w:rsidRPr="00027DF6">
        <w:rPr>
          <w:lang w:val="sq-AL"/>
        </w:rPr>
        <w:t xml:space="preserve">2. Këshilli </w:t>
      </w:r>
      <w:proofErr w:type="spellStart"/>
      <w:r w:rsidRPr="00027DF6">
        <w:rPr>
          <w:lang w:val="sq-AL"/>
        </w:rPr>
        <w:t>Ndëministror</w:t>
      </w:r>
      <w:proofErr w:type="spellEnd"/>
      <w:r w:rsidRPr="00027DF6">
        <w:rPr>
          <w:lang w:val="sq-AL"/>
        </w:rPr>
        <w:t xml:space="preserve"> për Emergjencat Civile siguron që, si pjesë e gatishmërisë së saj të përgjithshme për emergjencat, të ketë kërkesa për kalimin nga një situatë e ekspozimit emergjent në një situatë ekzistuese të ekspozimit. Marrëveshjet do të marrin parasysh që zona të ndryshme gjeografike mund të pësojnë kalimin në periudha të ndryshme. Autoriteti përgjegjës merr vendimin për të bërë kalimin në një situatë ekzistuese të ekspozimit. </w:t>
      </w:r>
      <w:proofErr w:type="spellStart"/>
      <w:r w:rsidRPr="00027DF6">
        <w:rPr>
          <w:lang w:val="sq-AL"/>
        </w:rPr>
        <w:t>Tranzicioni</w:t>
      </w:r>
      <w:proofErr w:type="spellEnd"/>
      <w:r w:rsidRPr="00027DF6">
        <w:rPr>
          <w:lang w:val="sq-AL"/>
        </w:rPr>
        <w:t xml:space="preserve"> do të bëhet në një mënyrë të koordinuar dhe të rregullt, duke bërë çdo transferim të nevojshëm të përgjegjësive midis organizatave, me përfshirjen e autoriteteve përkatëse dhe palëve të interesuara.</w:t>
      </w:r>
    </w:p>
    <w:p w14:paraId="34B91F7C" w14:textId="521DDB73" w:rsidR="00F5308B" w:rsidRPr="00027DF6" w:rsidRDefault="00F5308B" w:rsidP="00F5308B">
      <w:pPr>
        <w:pStyle w:val="Paragrafi"/>
        <w:rPr>
          <w:lang w:val="sq-AL"/>
        </w:rPr>
      </w:pPr>
      <w:r w:rsidRPr="00027DF6">
        <w:rPr>
          <w:lang w:val="sq-AL"/>
        </w:rPr>
        <w:t>3. Punëmarrësit që ndërmarrin punë të tilla si riparimin e ndërtesave ose aktiviteteve për menaxhimin e mbetjeve radioaktive, ose ndërmarrjen e veprimeve përmirësuese për ndotjen e objektit dhe zonave përreth, do t</w:t>
      </w:r>
      <w:r w:rsidR="00401BB1">
        <w:rPr>
          <w:lang w:val="sq-AL"/>
        </w:rPr>
        <w:t>’</w:t>
      </w:r>
      <w:r w:rsidRPr="00027DF6">
        <w:rPr>
          <w:lang w:val="sq-AL"/>
        </w:rPr>
        <w:t>i nënshtrohen kërkesave përkatëse për ekspozimin profesional në situata të planifikuara të ekspozimit.</w:t>
      </w:r>
    </w:p>
    <w:p w14:paraId="3CF99B8F" w14:textId="77777777" w:rsidR="00F5308B" w:rsidRPr="00027DF6" w:rsidRDefault="00F5308B" w:rsidP="00F5308B">
      <w:pPr>
        <w:pStyle w:val="Paragrafi"/>
        <w:rPr>
          <w:lang w:val="sq-AL"/>
        </w:rPr>
      </w:pPr>
    </w:p>
    <w:p w14:paraId="4ED189AD" w14:textId="77777777" w:rsidR="00F5308B" w:rsidRPr="00027DF6" w:rsidRDefault="00F5308B" w:rsidP="00F5308B">
      <w:pPr>
        <w:pStyle w:val="Paragrafi"/>
        <w:rPr>
          <w:lang w:val="sq-AL"/>
        </w:rPr>
      </w:pPr>
      <w:proofErr w:type="spellStart"/>
      <w:r w:rsidRPr="00027DF6">
        <w:rPr>
          <w:lang w:val="sq-AL"/>
        </w:rPr>
        <w:t>VII</w:t>
      </w:r>
      <w:proofErr w:type="spellEnd"/>
      <w:r w:rsidRPr="00027DF6">
        <w:rPr>
          <w:lang w:val="sq-AL"/>
        </w:rPr>
        <w:t>. SITUATAT EKZISTUESE TË EKSPOZIMIT NDAJ RREZATIMIT JONIZUES</w:t>
      </w:r>
    </w:p>
    <w:p w14:paraId="579B8BB0" w14:textId="77777777" w:rsidR="00F5308B" w:rsidRPr="00027DF6" w:rsidRDefault="00F5308B" w:rsidP="00F5308B">
      <w:pPr>
        <w:pStyle w:val="Paragrafi"/>
        <w:rPr>
          <w:lang w:val="sq-AL"/>
        </w:rPr>
      </w:pPr>
    </w:p>
    <w:p w14:paraId="054AB09D" w14:textId="77777777" w:rsidR="00F5308B" w:rsidRPr="00027DF6" w:rsidRDefault="00F5308B" w:rsidP="00F5308B">
      <w:pPr>
        <w:pStyle w:val="Paragrafi"/>
        <w:jc w:val="center"/>
        <w:rPr>
          <w:lang w:val="sq-AL"/>
        </w:rPr>
      </w:pPr>
      <w:r w:rsidRPr="00027DF6">
        <w:rPr>
          <w:lang w:val="sq-AL"/>
        </w:rPr>
        <w:t>Neni 67</w:t>
      </w:r>
    </w:p>
    <w:p w14:paraId="1D662A10" w14:textId="77777777" w:rsidR="00F5308B" w:rsidRPr="000A4E10" w:rsidRDefault="00F5308B" w:rsidP="00F5308B">
      <w:pPr>
        <w:pStyle w:val="Paragrafi"/>
        <w:jc w:val="center"/>
        <w:rPr>
          <w:b/>
          <w:lang w:val="sq-AL"/>
        </w:rPr>
      </w:pPr>
      <w:r w:rsidRPr="000A4E10">
        <w:rPr>
          <w:b/>
          <w:lang w:val="sq-AL"/>
        </w:rPr>
        <w:t>Situatat ekzistuese të ekspozimit për publikun dhe punëmarrësit</w:t>
      </w:r>
    </w:p>
    <w:p w14:paraId="73687609" w14:textId="77777777" w:rsidR="00F5308B" w:rsidRPr="00027DF6" w:rsidRDefault="00F5308B" w:rsidP="00F5308B">
      <w:pPr>
        <w:pStyle w:val="Paragrafi"/>
        <w:rPr>
          <w:lang w:val="sq-AL"/>
        </w:rPr>
      </w:pPr>
    </w:p>
    <w:p w14:paraId="09852964" w14:textId="42F74495" w:rsidR="00F5308B" w:rsidRPr="00027DF6" w:rsidRDefault="00F5308B" w:rsidP="00F5308B">
      <w:pPr>
        <w:pStyle w:val="Paragrafi"/>
        <w:rPr>
          <w:lang w:val="sq-AL"/>
        </w:rPr>
      </w:pPr>
      <w:r w:rsidRPr="00027DF6">
        <w:rPr>
          <w:lang w:val="sq-AL"/>
        </w:rPr>
        <w:t>1. Kërkesat për situatat ekzistuese të ekspozimit zbatohen</w:t>
      </w:r>
      <w:r w:rsidR="000A4E10">
        <w:rPr>
          <w:lang w:val="sq-AL"/>
        </w:rPr>
        <w:t>,</w:t>
      </w:r>
      <w:r w:rsidRPr="00027DF6">
        <w:rPr>
          <w:lang w:val="sq-AL"/>
        </w:rPr>
        <w:t xml:space="preserve"> për:</w:t>
      </w:r>
    </w:p>
    <w:p w14:paraId="54918704" w14:textId="00DD3461" w:rsidR="00F5308B" w:rsidRPr="00027DF6" w:rsidRDefault="00F5308B" w:rsidP="00F5308B">
      <w:pPr>
        <w:pStyle w:val="Paragrafi"/>
        <w:rPr>
          <w:lang w:val="sq-AL"/>
        </w:rPr>
      </w:pPr>
      <w:r w:rsidRPr="00027DF6">
        <w:rPr>
          <w:lang w:val="sq-AL"/>
        </w:rPr>
        <w:t xml:space="preserve">a) </w:t>
      </w:r>
      <w:r w:rsidR="000A4E10" w:rsidRPr="00027DF6">
        <w:rPr>
          <w:lang w:val="sq-AL"/>
        </w:rPr>
        <w:t xml:space="preserve">ekspozimin </w:t>
      </w:r>
      <w:r w:rsidRPr="00027DF6">
        <w:rPr>
          <w:lang w:val="sq-AL"/>
        </w:rPr>
        <w:t>për shkak të ndotjes së zonave nga materiali radioaktiv i mbetur që rrjedh nga:</w:t>
      </w:r>
    </w:p>
    <w:p w14:paraId="6DF58C4D" w14:textId="0AD26707" w:rsidR="00F5308B" w:rsidRPr="00027DF6" w:rsidRDefault="00F5308B" w:rsidP="00F5308B">
      <w:pPr>
        <w:pStyle w:val="Paragrafi"/>
        <w:rPr>
          <w:lang w:val="sq-AL"/>
        </w:rPr>
      </w:pPr>
      <w:r w:rsidRPr="00027DF6">
        <w:rPr>
          <w:lang w:val="sq-AL"/>
        </w:rPr>
        <w:t>i</w:t>
      </w:r>
      <w:r w:rsidR="000A4E10">
        <w:rPr>
          <w:lang w:val="sq-AL"/>
        </w:rPr>
        <w:t xml:space="preserve">. </w:t>
      </w:r>
      <w:r w:rsidR="000A4E10" w:rsidRPr="00027DF6">
        <w:rPr>
          <w:lang w:val="sq-AL"/>
        </w:rPr>
        <w:t xml:space="preserve">aktivitetet </w:t>
      </w:r>
      <w:r w:rsidRPr="00027DF6">
        <w:rPr>
          <w:lang w:val="sq-AL"/>
        </w:rPr>
        <w:t>e kaluara që kurrë nuk ishin subjekt i kontrollit rregullator ose që i nënshtroheshin kontrollit rregullator, por jo në përputhje me kërkesat e kësaj rregulloreje;</w:t>
      </w:r>
    </w:p>
    <w:p w14:paraId="00145CBD" w14:textId="261DE3C2" w:rsidR="00F5308B" w:rsidRPr="00027DF6" w:rsidRDefault="00F5308B" w:rsidP="00F5308B">
      <w:pPr>
        <w:pStyle w:val="Paragrafi"/>
        <w:rPr>
          <w:lang w:val="sq-AL"/>
        </w:rPr>
      </w:pPr>
      <w:proofErr w:type="spellStart"/>
      <w:r w:rsidRPr="00027DF6">
        <w:rPr>
          <w:lang w:val="sq-AL"/>
        </w:rPr>
        <w:t>ii</w:t>
      </w:r>
      <w:proofErr w:type="spellEnd"/>
      <w:r w:rsidR="000A4E10">
        <w:rPr>
          <w:lang w:val="sq-AL"/>
        </w:rPr>
        <w:t>.</w:t>
      </w:r>
      <w:r w:rsidRPr="00027DF6">
        <w:rPr>
          <w:lang w:val="sq-AL"/>
        </w:rPr>
        <w:t xml:space="preserve"> </w:t>
      </w:r>
      <w:r w:rsidR="000A4E10" w:rsidRPr="00027DF6">
        <w:rPr>
          <w:lang w:val="sq-AL"/>
        </w:rPr>
        <w:t xml:space="preserve">një </w:t>
      </w:r>
      <w:r w:rsidRPr="00027DF6">
        <w:rPr>
          <w:lang w:val="sq-AL"/>
        </w:rPr>
        <w:t>emergjencë bërthamore ose radiologjike, e cila është deklaruar se ka përfunduar;</w:t>
      </w:r>
    </w:p>
    <w:p w14:paraId="28366E64" w14:textId="0D614C7D" w:rsidR="00F5308B" w:rsidRPr="00027DF6" w:rsidRDefault="00F5308B" w:rsidP="00F5308B">
      <w:pPr>
        <w:pStyle w:val="Paragrafi"/>
        <w:rPr>
          <w:lang w:val="sq-AL"/>
        </w:rPr>
      </w:pPr>
      <w:r w:rsidRPr="00027DF6">
        <w:rPr>
          <w:lang w:val="sq-AL"/>
        </w:rPr>
        <w:t xml:space="preserve">b) </w:t>
      </w:r>
      <w:r w:rsidR="000A4E10">
        <w:rPr>
          <w:lang w:val="sq-AL"/>
        </w:rPr>
        <w:t>e</w:t>
      </w:r>
      <w:r w:rsidRPr="00027DF6">
        <w:rPr>
          <w:lang w:val="sq-AL"/>
        </w:rPr>
        <w:t xml:space="preserve">kspozimi për shkak të mallrave, përfshirë ushqimin, ujin e pijshëm dhe materialet e ndërtimit, që përfshijnë </w:t>
      </w:r>
      <w:proofErr w:type="spellStart"/>
      <w:r w:rsidRPr="00027DF6">
        <w:rPr>
          <w:lang w:val="sq-AL"/>
        </w:rPr>
        <w:t>radionuklidet</w:t>
      </w:r>
      <w:proofErr w:type="spellEnd"/>
      <w:r w:rsidRPr="00027DF6">
        <w:rPr>
          <w:lang w:val="sq-AL"/>
        </w:rPr>
        <w:t xml:space="preserve"> që rrjedhin nga materiali radioaktiv i mbetur.</w:t>
      </w:r>
    </w:p>
    <w:p w14:paraId="4B35C0DB" w14:textId="118F5A82" w:rsidR="00F5308B" w:rsidRPr="00027DF6" w:rsidRDefault="00F5308B" w:rsidP="00F5308B">
      <w:pPr>
        <w:pStyle w:val="Paragrafi"/>
        <w:rPr>
          <w:lang w:val="sq-AL"/>
        </w:rPr>
      </w:pPr>
      <w:r w:rsidRPr="00027DF6">
        <w:rPr>
          <w:lang w:val="sq-AL"/>
        </w:rPr>
        <w:t xml:space="preserve">c) </w:t>
      </w:r>
      <w:r w:rsidR="000A4E10" w:rsidRPr="00027DF6">
        <w:rPr>
          <w:lang w:val="sq-AL"/>
        </w:rPr>
        <w:t xml:space="preserve">ekspozimi </w:t>
      </w:r>
      <w:r w:rsidRPr="00027DF6">
        <w:rPr>
          <w:lang w:val="sq-AL"/>
        </w:rPr>
        <w:t>për shkak të burimeve natyrore, përfshirë:</w:t>
      </w:r>
    </w:p>
    <w:p w14:paraId="68346075" w14:textId="0CCEDAF8" w:rsidR="00F5308B" w:rsidRPr="00027DF6" w:rsidRDefault="00F5308B" w:rsidP="00F5308B">
      <w:pPr>
        <w:pStyle w:val="Paragrafi"/>
        <w:rPr>
          <w:lang w:val="sq-AL"/>
        </w:rPr>
      </w:pPr>
      <w:r w:rsidRPr="00027DF6">
        <w:rPr>
          <w:lang w:val="sq-AL"/>
        </w:rPr>
        <w:t>i</w:t>
      </w:r>
      <w:r w:rsidR="000A4E10">
        <w:rPr>
          <w:lang w:val="sq-AL"/>
        </w:rPr>
        <w:t>.</w:t>
      </w:r>
      <w:r w:rsidRPr="00027DF6">
        <w:rPr>
          <w:vertAlign w:val="superscript"/>
          <w:lang w:val="sq-AL"/>
        </w:rPr>
        <w:t xml:space="preserve"> 222</w:t>
      </w:r>
      <w:r w:rsidRPr="00027DF6">
        <w:rPr>
          <w:lang w:val="sq-AL"/>
        </w:rPr>
        <w:t xml:space="preserve">Rn dhe pasardhësit e tij dhe 220Rn dhe pasardhësit e tij, në vendet e punës, përveç </w:t>
      </w:r>
      <w:r w:rsidRPr="00027DF6">
        <w:rPr>
          <w:lang w:val="sq-AL"/>
        </w:rPr>
        <w:lastRenderedPageBreak/>
        <w:t xml:space="preserve">vendeve të punës për të cilat ekspozimi për shkak të </w:t>
      </w:r>
      <w:proofErr w:type="spellStart"/>
      <w:r w:rsidRPr="00027DF6">
        <w:rPr>
          <w:lang w:val="sq-AL"/>
        </w:rPr>
        <w:t>radionuklideve</w:t>
      </w:r>
      <w:proofErr w:type="spellEnd"/>
      <w:r w:rsidRPr="00027DF6">
        <w:rPr>
          <w:lang w:val="sq-AL"/>
        </w:rPr>
        <w:t xml:space="preserve"> të tjera në zinxhirin e zbërthimit të uraniumit ose zinxhirin e zbërthimit të toriumit kontrollohet si një situatë e planifikuar e ekspozimit, në banesa dhe në ndërtesa të tjera me faktorë të lartë okupimi për anëtarët e publikut;</w:t>
      </w:r>
    </w:p>
    <w:p w14:paraId="3C654C9C" w14:textId="627C7A6E" w:rsidR="00F5308B" w:rsidRPr="00027DF6" w:rsidRDefault="00F5308B" w:rsidP="00F5308B">
      <w:pPr>
        <w:pStyle w:val="Paragrafi"/>
        <w:rPr>
          <w:lang w:val="sq-AL"/>
        </w:rPr>
      </w:pPr>
      <w:proofErr w:type="spellStart"/>
      <w:r w:rsidRPr="00027DF6">
        <w:rPr>
          <w:lang w:val="sq-AL"/>
        </w:rPr>
        <w:t>ii</w:t>
      </w:r>
      <w:proofErr w:type="spellEnd"/>
      <w:r w:rsidR="000A4E10">
        <w:rPr>
          <w:lang w:val="sq-AL"/>
        </w:rPr>
        <w:t>.</w:t>
      </w:r>
      <w:r w:rsidRPr="00027DF6">
        <w:rPr>
          <w:lang w:val="sq-AL"/>
        </w:rPr>
        <w:t xml:space="preserve"> </w:t>
      </w:r>
      <w:proofErr w:type="spellStart"/>
      <w:r w:rsidR="000A4E10" w:rsidRPr="00027DF6">
        <w:rPr>
          <w:lang w:val="sq-AL"/>
        </w:rPr>
        <w:t>radionuklidet</w:t>
      </w:r>
      <w:proofErr w:type="spellEnd"/>
      <w:r w:rsidR="000A4E10" w:rsidRPr="00027DF6">
        <w:rPr>
          <w:lang w:val="sq-AL"/>
        </w:rPr>
        <w:t xml:space="preserve"> </w:t>
      </w:r>
      <w:r w:rsidRPr="00027DF6">
        <w:rPr>
          <w:lang w:val="sq-AL"/>
        </w:rPr>
        <w:t>me origjinë natyrore, pavarësisht nga përq</w:t>
      </w:r>
      <w:r w:rsidR="000A4E10">
        <w:rPr>
          <w:lang w:val="sq-AL"/>
        </w:rPr>
        <w:t>e</w:t>
      </w:r>
      <w:r w:rsidRPr="00027DF6">
        <w:rPr>
          <w:lang w:val="sq-AL"/>
        </w:rPr>
        <w:t>ndrimi i aktivitetit, në mallra, përfshirë ushqimin, ujin e pijshëm, produktet plehëruese, ndryshimet e tokës, materialet e ndërtimit dhe materialin e mbetur radioaktiv në mjedis;</w:t>
      </w:r>
    </w:p>
    <w:p w14:paraId="1538C9ED" w14:textId="312CABD9" w:rsidR="00F5308B" w:rsidRPr="00027DF6" w:rsidRDefault="00F5308B" w:rsidP="00F5308B">
      <w:pPr>
        <w:pStyle w:val="Paragrafi"/>
        <w:rPr>
          <w:lang w:val="sq-AL"/>
        </w:rPr>
      </w:pPr>
      <w:proofErr w:type="spellStart"/>
      <w:r w:rsidRPr="00027DF6">
        <w:rPr>
          <w:lang w:val="sq-AL"/>
        </w:rPr>
        <w:t>iii</w:t>
      </w:r>
      <w:proofErr w:type="spellEnd"/>
      <w:r w:rsidR="000A4E10">
        <w:rPr>
          <w:lang w:val="sq-AL"/>
        </w:rPr>
        <w:t>.</w:t>
      </w:r>
      <w:r w:rsidRPr="00027DF6">
        <w:rPr>
          <w:lang w:val="sq-AL"/>
        </w:rPr>
        <w:t xml:space="preserve"> </w:t>
      </w:r>
      <w:r w:rsidR="000A4E10" w:rsidRPr="00027DF6">
        <w:rPr>
          <w:lang w:val="sq-AL"/>
        </w:rPr>
        <w:t>materialet</w:t>
      </w:r>
      <w:r w:rsidRPr="00027DF6">
        <w:rPr>
          <w:lang w:val="sq-AL"/>
        </w:rPr>
        <w:t>, përveç atyre të përcaktuara në pikën (c) (</w:t>
      </w:r>
      <w:proofErr w:type="spellStart"/>
      <w:r w:rsidRPr="00027DF6">
        <w:rPr>
          <w:lang w:val="sq-AL"/>
        </w:rPr>
        <w:t>ii</w:t>
      </w:r>
      <w:proofErr w:type="spellEnd"/>
      <w:r w:rsidRPr="00027DF6">
        <w:rPr>
          <w:lang w:val="sq-AL"/>
        </w:rPr>
        <w:t>) më lart, në të cilat përqendrimi i aktivitetit të asnjë radionuklidi në zinxhirin e prishjes së uraniumit ose zinxhirin e zbërthimit të toriumit tejkalon 1Bq/g dhe përq</w:t>
      </w:r>
      <w:r w:rsidR="000A4E10">
        <w:rPr>
          <w:lang w:val="sq-AL"/>
        </w:rPr>
        <w:t>e</w:t>
      </w:r>
      <w:r w:rsidRPr="00027DF6">
        <w:rPr>
          <w:lang w:val="sq-AL"/>
        </w:rPr>
        <w:t xml:space="preserve">ndrimi i aktivitetit të 40K nuk tejkalon 10 </w:t>
      </w:r>
      <w:proofErr w:type="spellStart"/>
      <w:r w:rsidRPr="00027DF6">
        <w:rPr>
          <w:lang w:val="sq-AL"/>
        </w:rPr>
        <w:t>Bq</w:t>
      </w:r>
      <w:proofErr w:type="spellEnd"/>
      <w:r w:rsidRPr="00027DF6">
        <w:rPr>
          <w:lang w:val="sq-AL"/>
        </w:rPr>
        <w:t>/g;</w:t>
      </w:r>
    </w:p>
    <w:p w14:paraId="3EA746FD" w14:textId="554874BB" w:rsidR="00F5308B" w:rsidRPr="00027DF6" w:rsidRDefault="00F5308B" w:rsidP="00F5308B">
      <w:pPr>
        <w:pStyle w:val="Paragrafi"/>
        <w:rPr>
          <w:lang w:val="sq-AL"/>
        </w:rPr>
      </w:pPr>
      <w:proofErr w:type="spellStart"/>
      <w:r w:rsidRPr="00027DF6">
        <w:rPr>
          <w:lang w:val="sq-AL"/>
        </w:rPr>
        <w:t>iv</w:t>
      </w:r>
      <w:proofErr w:type="spellEnd"/>
      <w:r w:rsidR="000A4E10">
        <w:rPr>
          <w:lang w:val="sq-AL"/>
        </w:rPr>
        <w:t>.</w:t>
      </w:r>
      <w:r w:rsidRPr="00027DF6">
        <w:rPr>
          <w:lang w:val="sq-AL"/>
        </w:rPr>
        <w:t xml:space="preserve"> </w:t>
      </w:r>
      <w:r w:rsidR="000A4E10" w:rsidRPr="00027DF6">
        <w:rPr>
          <w:lang w:val="sq-AL"/>
        </w:rPr>
        <w:t xml:space="preserve">ekspozimi </w:t>
      </w:r>
      <w:r w:rsidRPr="00027DF6">
        <w:rPr>
          <w:lang w:val="sq-AL"/>
        </w:rPr>
        <w:t>i stafit në fluturimet ajrore.</w:t>
      </w:r>
    </w:p>
    <w:p w14:paraId="325B3319" w14:textId="77777777" w:rsidR="00F5308B" w:rsidRPr="00027DF6" w:rsidRDefault="00F5308B" w:rsidP="00F5308B">
      <w:pPr>
        <w:pStyle w:val="Paragrafi"/>
        <w:rPr>
          <w:lang w:val="sq-AL"/>
        </w:rPr>
      </w:pPr>
    </w:p>
    <w:p w14:paraId="6FC42217" w14:textId="77777777" w:rsidR="00F5308B" w:rsidRPr="00027DF6" w:rsidRDefault="00F5308B" w:rsidP="00F5308B">
      <w:pPr>
        <w:pStyle w:val="Paragrafi"/>
        <w:jc w:val="center"/>
        <w:rPr>
          <w:lang w:val="sq-AL"/>
        </w:rPr>
      </w:pPr>
      <w:r w:rsidRPr="00027DF6">
        <w:rPr>
          <w:lang w:val="sq-AL"/>
        </w:rPr>
        <w:t>Neni 68</w:t>
      </w:r>
    </w:p>
    <w:p w14:paraId="525CCEA8" w14:textId="77777777" w:rsidR="00F5308B" w:rsidRPr="000A4E10" w:rsidRDefault="00F5308B" w:rsidP="00F5308B">
      <w:pPr>
        <w:pStyle w:val="Paragrafi"/>
        <w:jc w:val="center"/>
        <w:rPr>
          <w:b/>
          <w:lang w:val="sq-AL"/>
        </w:rPr>
      </w:pPr>
      <w:r w:rsidRPr="000A4E10">
        <w:rPr>
          <w:b/>
          <w:lang w:val="sq-AL"/>
        </w:rPr>
        <w:t>Përgjegjësitë e Komisionit të Mbrojtjes nga Rrezatimet ndaj situatave ekzistuese të ekspozimit</w:t>
      </w:r>
    </w:p>
    <w:p w14:paraId="4D70D813" w14:textId="77777777" w:rsidR="00F5308B" w:rsidRPr="00027DF6" w:rsidRDefault="00F5308B" w:rsidP="00F5308B">
      <w:pPr>
        <w:pStyle w:val="Paragrafi"/>
        <w:rPr>
          <w:lang w:val="sq-AL"/>
        </w:rPr>
      </w:pPr>
    </w:p>
    <w:p w14:paraId="7D1E30F5" w14:textId="77777777" w:rsidR="00F5308B" w:rsidRPr="00027DF6" w:rsidRDefault="00F5308B" w:rsidP="00F5308B">
      <w:pPr>
        <w:pStyle w:val="Paragrafi"/>
        <w:rPr>
          <w:lang w:val="sq-AL"/>
        </w:rPr>
      </w:pPr>
      <w:r w:rsidRPr="00027DF6">
        <w:rPr>
          <w:lang w:val="sq-AL"/>
        </w:rPr>
        <w:t>1. Komisioni i Mbrojtjes nga Rrezatimet siguron që situatat ekzistuese të ekspozimit të cilat janë identifikuar, janë vlerësuar për të përcaktuar se cilat ekspozime profesionale dhe ekspozime publike janë shqetësuese nga pikëpamja e mbrojtjes nga rrezatimi.</w:t>
      </w:r>
    </w:p>
    <w:p w14:paraId="0A4921F7" w14:textId="77777777" w:rsidR="00F5308B" w:rsidRPr="00027DF6" w:rsidRDefault="00F5308B" w:rsidP="00F5308B">
      <w:pPr>
        <w:pStyle w:val="Paragrafi"/>
        <w:rPr>
          <w:lang w:val="sq-AL"/>
        </w:rPr>
      </w:pPr>
      <w:r w:rsidRPr="00027DF6">
        <w:rPr>
          <w:lang w:val="sq-AL"/>
        </w:rPr>
        <w:t>2. Komisioni i Mbrojtjes nga Rrezatimet siguron që, kur identifikohet një situatë ekzistuese e ekspozimit, caktohen përgjegjësi për mbrojtjen dhe sigurinë dhe përcaktohen nivelet e duhura të referencës.</w:t>
      </w:r>
    </w:p>
    <w:p w14:paraId="32A8B70E" w14:textId="77777777" w:rsidR="00F5308B" w:rsidRPr="00027DF6" w:rsidRDefault="00F5308B" w:rsidP="00F5308B">
      <w:pPr>
        <w:pStyle w:val="Paragrafi"/>
        <w:rPr>
          <w:lang w:val="sq-AL"/>
        </w:rPr>
      </w:pPr>
      <w:r w:rsidRPr="00027DF6">
        <w:rPr>
          <w:lang w:val="sq-AL"/>
        </w:rPr>
        <w:t xml:space="preserve">3. Komisioni i Mbrojtjes nga Rrezatimet do të përfshijë në kornizën ligjore dhe </w:t>
      </w:r>
      <w:proofErr w:type="spellStart"/>
      <w:r w:rsidRPr="00027DF6">
        <w:rPr>
          <w:lang w:val="sq-AL"/>
        </w:rPr>
        <w:t>rregullatore</w:t>
      </w:r>
      <w:proofErr w:type="spellEnd"/>
      <w:r w:rsidRPr="00027DF6">
        <w:rPr>
          <w:lang w:val="sq-AL"/>
        </w:rPr>
        <w:t xml:space="preserve"> mbrojtjen dhe sigurimin e menaxhimit të situatave ekzistuese të ekspozimit. Në kornizën ligjore dhe </w:t>
      </w:r>
      <w:proofErr w:type="spellStart"/>
      <w:r w:rsidRPr="00027DF6">
        <w:rPr>
          <w:lang w:val="sq-AL"/>
        </w:rPr>
        <w:t>rregullatore</w:t>
      </w:r>
      <w:proofErr w:type="spellEnd"/>
      <w:r w:rsidRPr="00027DF6">
        <w:rPr>
          <w:lang w:val="sq-AL"/>
        </w:rPr>
        <w:t>:</w:t>
      </w:r>
    </w:p>
    <w:p w14:paraId="0D836204" w14:textId="77777777" w:rsidR="00F5308B" w:rsidRPr="00027DF6" w:rsidRDefault="00F5308B" w:rsidP="00F5308B">
      <w:pPr>
        <w:pStyle w:val="Paragrafi"/>
        <w:rPr>
          <w:lang w:val="sq-AL"/>
        </w:rPr>
      </w:pPr>
      <w:r w:rsidRPr="00027DF6">
        <w:rPr>
          <w:lang w:val="sq-AL"/>
        </w:rPr>
        <w:t>a) do të specifikojë situatat e ekspozimit që përfshihen në fushën e situatave ekzistuese të ekspozimit;</w:t>
      </w:r>
    </w:p>
    <w:p w14:paraId="0453E356" w14:textId="77777777" w:rsidR="00F5308B" w:rsidRPr="00027DF6" w:rsidRDefault="00F5308B" w:rsidP="00F5308B">
      <w:pPr>
        <w:pStyle w:val="Paragrafi"/>
        <w:rPr>
          <w:lang w:val="sq-AL"/>
        </w:rPr>
      </w:pPr>
      <w:r w:rsidRPr="00027DF6">
        <w:rPr>
          <w:lang w:val="sq-AL"/>
        </w:rPr>
        <w:t>b) do të specifikojë parimet e përgjithshme që përmbajnë strategjitë e mbrojtjes të zhvilluara për të zvogëluar ekspozimin kur veprimet përmirësuese dhe veprimet mbrojtëse janë përcaktuar të justifikuara;</w:t>
      </w:r>
    </w:p>
    <w:p w14:paraId="21451058" w14:textId="77777777" w:rsidR="00F5308B" w:rsidRPr="00027DF6" w:rsidRDefault="00F5308B" w:rsidP="00F5308B">
      <w:pPr>
        <w:pStyle w:val="Paragrafi"/>
        <w:rPr>
          <w:lang w:val="sq-AL"/>
        </w:rPr>
      </w:pPr>
      <w:r w:rsidRPr="00027DF6">
        <w:rPr>
          <w:lang w:val="sq-AL"/>
        </w:rPr>
        <w:t>c) do të caktojë përgjegjësitë për krijimin dhe zbatimin e strategjive të mbrojtjes nga organi rregullator, autoritetet dhe sipas rastit, të licencuarit dhe palët e tjera të përfshira në zbatimin e veprimeve përmirësuese dhe veprimeve mbrojtëse;</w:t>
      </w:r>
    </w:p>
    <w:p w14:paraId="7190B8FD" w14:textId="6D3EE0F8" w:rsidR="00F5308B" w:rsidRPr="00027DF6" w:rsidRDefault="00F5308B" w:rsidP="00F5308B">
      <w:pPr>
        <w:pStyle w:val="Paragrafi"/>
        <w:rPr>
          <w:lang w:val="sq-AL"/>
        </w:rPr>
      </w:pPr>
      <w:r w:rsidRPr="00027DF6">
        <w:rPr>
          <w:lang w:val="sq-AL"/>
        </w:rPr>
        <w:t>ç)</w:t>
      </w:r>
      <w:r w:rsidR="00BE13ED">
        <w:rPr>
          <w:lang w:val="sq-AL"/>
        </w:rPr>
        <w:t xml:space="preserve"> </w:t>
      </w:r>
      <w:r w:rsidRPr="00027DF6">
        <w:rPr>
          <w:lang w:val="sq-AL"/>
        </w:rPr>
        <w:t>do të sigurojë përfshirjen e palëve të interesuara në vendime në lidhje me zhvillimin dhe zbatimin e strategjive të mbrojtjes, sipas rastit.</w:t>
      </w:r>
    </w:p>
    <w:p w14:paraId="5815A484" w14:textId="77777777" w:rsidR="00F5308B" w:rsidRPr="00027DF6" w:rsidRDefault="00F5308B" w:rsidP="00F5308B">
      <w:pPr>
        <w:pStyle w:val="Paragrafi"/>
        <w:rPr>
          <w:lang w:val="sq-AL"/>
        </w:rPr>
      </w:pPr>
      <w:r w:rsidRPr="00027DF6">
        <w:rPr>
          <w:lang w:val="sq-AL"/>
        </w:rPr>
        <w:t>4. Komisioni i Mbrojtjes nga Rrezatimet, i caktuar për të krijuar një strategji mbrojtëse për një situatë ekzistuese të ekspozimit do të specifikojë:</w:t>
      </w:r>
    </w:p>
    <w:p w14:paraId="5155374A" w14:textId="3F9EDF1E" w:rsidR="00F5308B" w:rsidRPr="00027DF6" w:rsidRDefault="00F5308B" w:rsidP="00F5308B">
      <w:pPr>
        <w:pStyle w:val="Paragrafi"/>
        <w:rPr>
          <w:lang w:val="sq-AL"/>
        </w:rPr>
      </w:pPr>
      <w:r w:rsidRPr="00027DF6">
        <w:rPr>
          <w:lang w:val="sq-AL"/>
        </w:rPr>
        <w:t xml:space="preserve">a) </w:t>
      </w:r>
      <w:r w:rsidR="00BE13ED">
        <w:rPr>
          <w:lang w:val="sq-AL"/>
        </w:rPr>
        <w:t>o</w:t>
      </w:r>
      <w:r w:rsidRPr="00027DF6">
        <w:rPr>
          <w:lang w:val="sq-AL"/>
        </w:rPr>
        <w:t>bjektivat që do të arrihen me anë të strategjisë së mbrojtjes;</w:t>
      </w:r>
    </w:p>
    <w:p w14:paraId="4D36FBD5" w14:textId="20AFECD0" w:rsidR="00F5308B" w:rsidRPr="00027DF6" w:rsidRDefault="00F5308B" w:rsidP="00F5308B">
      <w:pPr>
        <w:pStyle w:val="Paragrafi"/>
        <w:rPr>
          <w:lang w:val="sq-AL"/>
        </w:rPr>
      </w:pPr>
      <w:r w:rsidRPr="00027DF6">
        <w:rPr>
          <w:lang w:val="sq-AL"/>
        </w:rPr>
        <w:t xml:space="preserve">b) </w:t>
      </w:r>
      <w:r w:rsidR="00BE13ED">
        <w:rPr>
          <w:lang w:val="sq-AL"/>
        </w:rPr>
        <w:t>n</w:t>
      </w:r>
      <w:r w:rsidRPr="00027DF6">
        <w:rPr>
          <w:lang w:val="sq-AL"/>
        </w:rPr>
        <w:t>ivele të përshtatshme referimi.</w:t>
      </w:r>
    </w:p>
    <w:p w14:paraId="670E3268" w14:textId="77777777" w:rsidR="00BE13ED" w:rsidRDefault="00F5308B" w:rsidP="00F5308B">
      <w:pPr>
        <w:pStyle w:val="Paragrafi"/>
        <w:rPr>
          <w:lang w:val="sq-AL"/>
        </w:rPr>
      </w:pPr>
      <w:r w:rsidRPr="00027DF6">
        <w:rPr>
          <w:lang w:val="sq-AL"/>
        </w:rPr>
        <w:t>5. Komisioni i Mbrojtjes nga Rrezatimet do të zbatojë strategji</w:t>
      </w:r>
      <w:r w:rsidR="00BE13ED">
        <w:rPr>
          <w:lang w:val="sq-AL"/>
        </w:rPr>
        <w:t>në e mbrojtjes, duke përfshirë:</w:t>
      </w:r>
    </w:p>
    <w:p w14:paraId="1B25249F" w14:textId="31E4AB84" w:rsidR="00F5308B" w:rsidRPr="00027DF6" w:rsidRDefault="00F5308B" w:rsidP="00F5308B">
      <w:pPr>
        <w:pStyle w:val="Paragrafi"/>
        <w:rPr>
          <w:lang w:val="sq-AL"/>
        </w:rPr>
      </w:pPr>
      <w:r w:rsidRPr="00027DF6">
        <w:rPr>
          <w:lang w:val="sq-AL"/>
        </w:rPr>
        <w:t xml:space="preserve">a) </w:t>
      </w:r>
      <w:r w:rsidR="00BE13ED" w:rsidRPr="00027DF6">
        <w:rPr>
          <w:lang w:val="sq-AL"/>
        </w:rPr>
        <w:t xml:space="preserve">masat </w:t>
      </w:r>
      <w:r w:rsidRPr="00027DF6">
        <w:rPr>
          <w:lang w:val="sq-AL"/>
        </w:rPr>
        <w:t>për vlerësimin e veprimeve përmirësuese në dispozicion dhe veprimeve mbrojtëse për arritjen e objektivave dhe vlerësimin e efikasitetit të veprimeve të planifikuara dhe të zbatuara;</w:t>
      </w:r>
    </w:p>
    <w:p w14:paraId="7AFAB9CE" w14:textId="3C4C8202" w:rsidR="00F5308B" w:rsidRPr="00027DF6" w:rsidRDefault="00F5308B" w:rsidP="00F5308B">
      <w:pPr>
        <w:pStyle w:val="Paragrafi"/>
        <w:rPr>
          <w:lang w:val="sq-AL"/>
        </w:rPr>
      </w:pPr>
      <w:r w:rsidRPr="00027DF6">
        <w:rPr>
          <w:lang w:val="sq-AL"/>
        </w:rPr>
        <w:t xml:space="preserve">b) </w:t>
      </w:r>
      <w:r w:rsidR="00BE13ED" w:rsidRPr="00027DF6">
        <w:rPr>
          <w:lang w:val="sq-AL"/>
        </w:rPr>
        <w:t xml:space="preserve">sigurimin </w:t>
      </w:r>
      <w:r w:rsidRPr="00027DF6">
        <w:rPr>
          <w:lang w:val="sq-AL"/>
        </w:rPr>
        <w:t xml:space="preserve">se informacioni është i </w:t>
      </w:r>
      <w:proofErr w:type="spellStart"/>
      <w:r w:rsidRPr="00027DF6">
        <w:rPr>
          <w:lang w:val="sq-AL"/>
        </w:rPr>
        <w:t>disponueshëm</w:t>
      </w:r>
      <w:proofErr w:type="spellEnd"/>
      <w:r w:rsidRPr="00027DF6">
        <w:rPr>
          <w:lang w:val="sq-AL"/>
        </w:rPr>
        <w:t xml:space="preserve"> për individët që i nënshtrohen ekspozimit ndaj rreziqeve të mundshme shëndetësore dhe mjeteve të mundshme për zvogëlimin e ekspozimit të tyre dhe rreziqet e shoqëruara.</w:t>
      </w:r>
    </w:p>
    <w:p w14:paraId="7FB71010" w14:textId="77777777" w:rsidR="00F5308B" w:rsidRPr="00027DF6" w:rsidRDefault="00F5308B" w:rsidP="00F5308B">
      <w:pPr>
        <w:pStyle w:val="Paragrafi"/>
        <w:rPr>
          <w:lang w:val="sq-AL"/>
        </w:rPr>
      </w:pPr>
    </w:p>
    <w:p w14:paraId="2CF03C4F" w14:textId="77777777" w:rsidR="00F5308B" w:rsidRPr="00027DF6" w:rsidRDefault="00F5308B" w:rsidP="00F5308B">
      <w:pPr>
        <w:pStyle w:val="Paragrafi"/>
        <w:jc w:val="center"/>
        <w:rPr>
          <w:lang w:val="sq-AL"/>
        </w:rPr>
      </w:pPr>
      <w:r w:rsidRPr="00027DF6">
        <w:rPr>
          <w:lang w:val="sq-AL"/>
        </w:rPr>
        <w:t>Neni 69</w:t>
      </w:r>
    </w:p>
    <w:p w14:paraId="17467E57" w14:textId="77777777" w:rsidR="00F5308B" w:rsidRPr="00BE13ED" w:rsidRDefault="00F5308B" w:rsidP="00F5308B">
      <w:pPr>
        <w:pStyle w:val="Paragrafi"/>
        <w:jc w:val="center"/>
        <w:rPr>
          <w:b/>
          <w:lang w:val="sq-AL"/>
        </w:rPr>
      </w:pPr>
      <w:r w:rsidRPr="00BE13ED">
        <w:rPr>
          <w:b/>
          <w:lang w:val="sq-AL"/>
        </w:rPr>
        <w:t>Ekspozimi i publikut në situatat ekzistuese të ekspozimit</w:t>
      </w:r>
    </w:p>
    <w:p w14:paraId="066988B4" w14:textId="77777777" w:rsidR="00F5308B" w:rsidRPr="00BE13ED" w:rsidRDefault="00F5308B" w:rsidP="00F5308B">
      <w:pPr>
        <w:pStyle w:val="Paragrafi"/>
        <w:rPr>
          <w:b/>
          <w:lang w:val="sq-AL"/>
        </w:rPr>
      </w:pPr>
    </w:p>
    <w:p w14:paraId="19AE249B" w14:textId="2C94BC13" w:rsidR="00F5308B" w:rsidRPr="00027DF6" w:rsidRDefault="00F5308B" w:rsidP="00F5308B">
      <w:pPr>
        <w:pStyle w:val="Paragrafi"/>
        <w:rPr>
          <w:lang w:val="sq-AL"/>
        </w:rPr>
      </w:pPr>
      <w:r w:rsidRPr="00027DF6">
        <w:rPr>
          <w:lang w:val="sq-AL"/>
        </w:rPr>
        <w:lastRenderedPageBreak/>
        <w:t xml:space="preserve">Kërkesat në lidhje me ekspozimin e publikut në situatat ekzistuese të ekspozimit, zbatohen për çdo ekspozim publik që rrjedh nga situatat siç përcaktohet në këtë </w:t>
      </w:r>
      <w:r w:rsidR="00BE13ED">
        <w:rPr>
          <w:lang w:val="sq-AL"/>
        </w:rPr>
        <w:t>r</w:t>
      </w:r>
      <w:r w:rsidRPr="00027DF6">
        <w:rPr>
          <w:lang w:val="sq-AL"/>
        </w:rPr>
        <w:t>regullore.</w:t>
      </w:r>
    </w:p>
    <w:p w14:paraId="48BEFF29" w14:textId="77777777" w:rsidR="00F5308B" w:rsidRPr="00027DF6" w:rsidRDefault="00F5308B" w:rsidP="00F5308B">
      <w:pPr>
        <w:pStyle w:val="Paragrafi"/>
        <w:rPr>
          <w:lang w:val="sq-AL"/>
        </w:rPr>
      </w:pPr>
    </w:p>
    <w:p w14:paraId="624FB237" w14:textId="77777777" w:rsidR="00F5308B" w:rsidRPr="00027DF6" w:rsidRDefault="00F5308B" w:rsidP="00F5308B">
      <w:pPr>
        <w:pStyle w:val="Paragrafi"/>
        <w:jc w:val="center"/>
        <w:rPr>
          <w:lang w:val="sq-AL"/>
        </w:rPr>
      </w:pPr>
      <w:r w:rsidRPr="00027DF6">
        <w:rPr>
          <w:lang w:val="sq-AL"/>
        </w:rPr>
        <w:t>Neni 70</w:t>
      </w:r>
    </w:p>
    <w:p w14:paraId="2674DE85" w14:textId="77777777" w:rsidR="00F5308B" w:rsidRPr="00BE13ED" w:rsidRDefault="00F5308B" w:rsidP="00F5308B">
      <w:pPr>
        <w:pStyle w:val="Paragrafi"/>
        <w:jc w:val="center"/>
        <w:rPr>
          <w:b/>
          <w:lang w:val="sq-AL"/>
        </w:rPr>
      </w:pPr>
      <w:r w:rsidRPr="00BE13ED">
        <w:rPr>
          <w:b/>
          <w:lang w:val="sq-AL"/>
        </w:rPr>
        <w:t xml:space="preserve">Justifikimi i veprimeve mbrojtëse dhe </w:t>
      </w:r>
      <w:proofErr w:type="spellStart"/>
      <w:r w:rsidRPr="00BE13ED">
        <w:rPr>
          <w:b/>
          <w:lang w:val="sq-AL"/>
        </w:rPr>
        <w:t>optimizimi</w:t>
      </w:r>
      <w:proofErr w:type="spellEnd"/>
      <w:r w:rsidRPr="00BE13ED">
        <w:rPr>
          <w:b/>
          <w:lang w:val="sq-AL"/>
        </w:rPr>
        <w:t xml:space="preserve"> i mbrojtjes dhe sigurisë</w:t>
      </w:r>
    </w:p>
    <w:p w14:paraId="6C89556D" w14:textId="77777777" w:rsidR="00F5308B" w:rsidRPr="00027DF6" w:rsidRDefault="00F5308B" w:rsidP="00F5308B">
      <w:pPr>
        <w:pStyle w:val="Paragrafi"/>
        <w:rPr>
          <w:lang w:val="sq-AL"/>
        </w:rPr>
      </w:pPr>
    </w:p>
    <w:p w14:paraId="6B9F30E1" w14:textId="77777777" w:rsidR="00F5308B" w:rsidRPr="00027DF6" w:rsidRDefault="00F5308B" w:rsidP="00F5308B">
      <w:pPr>
        <w:pStyle w:val="Paragrafi"/>
        <w:rPr>
          <w:lang w:val="sq-AL"/>
        </w:rPr>
      </w:pPr>
      <w:r w:rsidRPr="00027DF6">
        <w:rPr>
          <w:lang w:val="sq-AL"/>
        </w:rPr>
        <w:t xml:space="preserve">1. Komisioni i Mbrojtjes nga Rrezatimet siguron që veprimet përmirësuese dhe veprimet mbrojtëse të jenë të justifikuara dhe që mbrojtja dhe siguria të </w:t>
      </w:r>
      <w:proofErr w:type="spellStart"/>
      <w:r w:rsidRPr="00027DF6">
        <w:rPr>
          <w:lang w:val="sq-AL"/>
        </w:rPr>
        <w:t>optimizohen</w:t>
      </w:r>
      <w:proofErr w:type="spellEnd"/>
      <w:r w:rsidRPr="00027DF6">
        <w:rPr>
          <w:lang w:val="sq-AL"/>
        </w:rPr>
        <w:t>.</w:t>
      </w:r>
    </w:p>
    <w:p w14:paraId="5523125C" w14:textId="77777777" w:rsidR="00F5308B" w:rsidRPr="00027DF6" w:rsidRDefault="00F5308B" w:rsidP="00F5308B">
      <w:pPr>
        <w:pStyle w:val="Paragrafi"/>
        <w:rPr>
          <w:lang w:val="sq-AL"/>
        </w:rPr>
      </w:pPr>
      <w:r w:rsidRPr="00027DF6">
        <w:rPr>
          <w:lang w:val="sq-AL"/>
        </w:rPr>
        <w:t>2. Komisioni i Mbrojtjes nga Rrezatimet siguron që strategjia e mbrojtjes për menaxhimin e situatave ekzistuese të ekspozimit, të jetë në përpjesëtim me rreziqet e rrezatimit që lidhen me situatën ekzistuese të ekspozimit, dhe veprimet përmirësuese ose veprimet mbrojtëse pritet të japin përfitime të mjaftueshme për të tejkaluar dëmet që lidhen me marrjen e tyre, përfshirë dëmet në formën e rreziqeve nga rrezatimi.</w:t>
      </w:r>
    </w:p>
    <w:p w14:paraId="3D843F8B" w14:textId="1AD7B383" w:rsidR="00F5308B" w:rsidRPr="00027DF6" w:rsidRDefault="00F5308B" w:rsidP="00F5308B">
      <w:pPr>
        <w:pStyle w:val="Paragrafi"/>
        <w:rPr>
          <w:lang w:val="sq-AL"/>
        </w:rPr>
      </w:pPr>
      <w:r w:rsidRPr="00027DF6">
        <w:rPr>
          <w:lang w:val="sq-AL"/>
        </w:rPr>
        <w:t xml:space="preserve">3. Komisioni i Mbrojtjes nga Rrezatimet dhe palët e tjera përgjegjëse për veprime përmirësuese ose veprime mbrojtëse sigurojnë që forma, shkalla dhe kohëzgjatja e veprimeve të tilla të jenë </w:t>
      </w:r>
      <w:proofErr w:type="spellStart"/>
      <w:r w:rsidRPr="00027DF6">
        <w:rPr>
          <w:lang w:val="sq-AL"/>
        </w:rPr>
        <w:t>optimizuar</w:t>
      </w:r>
      <w:proofErr w:type="spellEnd"/>
      <w:r w:rsidRPr="00027DF6">
        <w:rPr>
          <w:lang w:val="sq-AL"/>
        </w:rPr>
        <w:t xml:space="preserve">. Ndërsa ky proces i </w:t>
      </w:r>
      <w:proofErr w:type="spellStart"/>
      <w:r w:rsidRPr="00027DF6">
        <w:rPr>
          <w:lang w:val="sq-AL"/>
        </w:rPr>
        <w:t>optimizimit</w:t>
      </w:r>
      <w:proofErr w:type="spellEnd"/>
      <w:r w:rsidRPr="00027DF6">
        <w:rPr>
          <w:lang w:val="sq-AL"/>
        </w:rPr>
        <w:t xml:space="preserve"> ka për qëllim të sigurojë mbrojtje të </w:t>
      </w:r>
      <w:proofErr w:type="spellStart"/>
      <w:r w:rsidRPr="00027DF6">
        <w:rPr>
          <w:lang w:val="sq-AL"/>
        </w:rPr>
        <w:t>optimizuar</w:t>
      </w:r>
      <w:proofErr w:type="spellEnd"/>
      <w:r w:rsidRPr="00027DF6">
        <w:rPr>
          <w:lang w:val="sq-AL"/>
        </w:rPr>
        <w:t xml:space="preserve"> për të gjithë individët që i nënshtrohen ekspozimit, përparësi do t</w:t>
      </w:r>
      <w:r w:rsidR="00401BB1">
        <w:rPr>
          <w:lang w:val="sq-AL"/>
        </w:rPr>
        <w:t>’</w:t>
      </w:r>
      <w:r w:rsidRPr="00027DF6">
        <w:rPr>
          <w:lang w:val="sq-AL"/>
        </w:rPr>
        <w:t>u jepet atyre grupeve për të cilët doza tejkalon nivelin e referencës. Do të ndërmerren të gjith</w:t>
      </w:r>
      <w:r w:rsidR="003C44A1">
        <w:rPr>
          <w:lang w:val="sq-AL"/>
        </w:rPr>
        <w:t>ë</w:t>
      </w:r>
      <w:r w:rsidRPr="00027DF6">
        <w:rPr>
          <w:lang w:val="sq-AL"/>
        </w:rPr>
        <w:t xml:space="preserve"> hapat e arsyesh</w:t>
      </w:r>
      <w:r w:rsidR="003C44A1">
        <w:rPr>
          <w:lang w:val="sq-AL"/>
        </w:rPr>
        <w:t>ë</w:t>
      </w:r>
      <w:r w:rsidRPr="00027DF6">
        <w:rPr>
          <w:lang w:val="sq-AL"/>
        </w:rPr>
        <w:t>m për të parandaluar që dozat të mbeten mbi nivelet e referencës</w:t>
      </w:r>
    </w:p>
    <w:p w14:paraId="15869576" w14:textId="77777777" w:rsidR="00F5308B" w:rsidRPr="00027DF6" w:rsidRDefault="00F5308B" w:rsidP="00F5308B">
      <w:pPr>
        <w:pStyle w:val="Paragrafi"/>
        <w:rPr>
          <w:lang w:val="sq-AL"/>
        </w:rPr>
      </w:pPr>
      <w:r w:rsidRPr="00027DF6">
        <w:rPr>
          <w:lang w:val="sq-AL"/>
        </w:rPr>
        <w:t>4. Komisioni i Mbrojtjes nga Rrezatimet rishikon në mënyrë periodike nivelet e referencës për të siguruar që ato të mbeten të përshtatshme në varësi të rrethanave mbizotëruese.</w:t>
      </w:r>
    </w:p>
    <w:p w14:paraId="67207ACD" w14:textId="77777777" w:rsidR="00F5308B" w:rsidRPr="00027DF6" w:rsidRDefault="00F5308B" w:rsidP="00F5308B">
      <w:pPr>
        <w:pStyle w:val="Paragrafi"/>
        <w:rPr>
          <w:lang w:val="sq-AL"/>
        </w:rPr>
      </w:pPr>
    </w:p>
    <w:p w14:paraId="6413E762" w14:textId="77777777" w:rsidR="00F5308B" w:rsidRPr="00027DF6" w:rsidRDefault="00F5308B" w:rsidP="00F5308B">
      <w:pPr>
        <w:pStyle w:val="Paragrafi"/>
        <w:jc w:val="center"/>
        <w:rPr>
          <w:lang w:val="sq-AL"/>
        </w:rPr>
      </w:pPr>
      <w:r w:rsidRPr="00027DF6">
        <w:rPr>
          <w:lang w:val="sq-AL"/>
        </w:rPr>
        <w:t>Neni 71</w:t>
      </w:r>
    </w:p>
    <w:p w14:paraId="6AA07D6E" w14:textId="77777777" w:rsidR="00F5308B" w:rsidRPr="00BE13ED" w:rsidRDefault="00F5308B" w:rsidP="00F5308B">
      <w:pPr>
        <w:pStyle w:val="Paragrafi"/>
        <w:jc w:val="center"/>
        <w:rPr>
          <w:b/>
          <w:lang w:val="sq-AL"/>
        </w:rPr>
      </w:pPr>
      <w:r w:rsidRPr="00BE13ED">
        <w:rPr>
          <w:b/>
          <w:lang w:val="sq-AL"/>
        </w:rPr>
        <w:t>Përgjegjësitë për rehabilitimin e zonave me material radioaktiv të mbetur</w:t>
      </w:r>
    </w:p>
    <w:p w14:paraId="29F8D535" w14:textId="77777777" w:rsidR="00F5308B" w:rsidRPr="00027DF6" w:rsidRDefault="00F5308B" w:rsidP="00F5308B">
      <w:pPr>
        <w:pStyle w:val="Paragrafi"/>
        <w:rPr>
          <w:lang w:val="sq-AL"/>
        </w:rPr>
      </w:pPr>
    </w:p>
    <w:p w14:paraId="4A18097A" w14:textId="600E77B6" w:rsidR="00F5308B" w:rsidRPr="00027DF6" w:rsidRDefault="00F5308B" w:rsidP="00F5308B">
      <w:pPr>
        <w:pStyle w:val="Paragrafi"/>
        <w:rPr>
          <w:lang w:val="sq-AL"/>
        </w:rPr>
      </w:pPr>
      <w:r w:rsidRPr="00027DF6">
        <w:rPr>
          <w:lang w:val="sq-AL"/>
        </w:rPr>
        <w:t>1. Komisioni i Mbro</w:t>
      </w:r>
      <w:r w:rsidR="003C44A1">
        <w:rPr>
          <w:lang w:val="sq-AL"/>
        </w:rPr>
        <w:t>j</w:t>
      </w:r>
      <w:r w:rsidRPr="00027DF6">
        <w:rPr>
          <w:lang w:val="sq-AL"/>
        </w:rPr>
        <w:t>tjes nga Rrezatimet siguron që ka një dispozitë për identifikimin e atyre personave fizikë ose juridikë përgjegjës për zonat me material radioaktiv të mbetur, për krijimin dhe zbatimin e programeve të rehabilitimit dhe masave të kontrollit pas rehabilitimit, nëse është e përshtatshme, dhe për të krijuar një strategji të përshtatshme për administrimin e mbetjeve radioaktive.</w:t>
      </w:r>
    </w:p>
    <w:p w14:paraId="17306224" w14:textId="16183369" w:rsidR="00F5308B" w:rsidRPr="00027DF6" w:rsidRDefault="00F5308B" w:rsidP="00F5308B">
      <w:pPr>
        <w:pStyle w:val="Paragrafi"/>
        <w:rPr>
          <w:lang w:val="sq-AL"/>
        </w:rPr>
      </w:pPr>
      <w:r w:rsidRPr="00027DF6">
        <w:rPr>
          <w:lang w:val="sq-AL"/>
        </w:rPr>
        <w:t>2. Për rregullimin e zonave me materiale radioaktive të mbetura që rrjedhin nga aktivitetet e kaluara ose emergjenca radiologjike, Komisioni i Mbrojtjes nga Rrezatimet siguron që të vendosen dispozita në kornizën për mbrojtje dhe siguri</w:t>
      </w:r>
      <w:r w:rsidR="003C44A1">
        <w:rPr>
          <w:lang w:val="sq-AL"/>
        </w:rPr>
        <w:t>,</w:t>
      </w:r>
      <w:r w:rsidRPr="00027DF6">
        <w:rPr>
          <w:lang w:val="sq-AL"/>
        </w:rPr>
        <w:t xml:space="preserve"> për:</w:t>
      </w:r>
    </w:p>
    <w:p w14:paraId="3631CA3B" w14:textId="23913E85" w:rsidR="00F5308B" w:rsidRPr="00027DF6" w:rsidRDefault="00F5308B" w:rsidP="00F5308B">
      <w:pPr>
        <w:pStyle w:val="Paragrafi"/>
        <w:rPr>
          <w:lang w:val="sq-AL"/>
        </w:rPr>
      </w:pPr>
      <w:r w:rsidRPr="00027DF6">
        <w:rPr>
          <w:lang w:val="sq-AL"/>
        </w:rPr>
        <w:t xml:space="preserve">a) </w:t>
      </w:r>
      <w:r w:rsidR="003C44A1">
        <w:rPr>
          <w:lang w:val="sq-AL"/>
        </w:rPr>
        <w:t>i</w:t>
      </w:r>
      <w:r w:rsidRPr="00027DF6">
        <w:rPr>
          <w:lang w:val="sq-AL"/>
        </w:rPr>
        <w:t>dentifikimin e personit fizik ose juridik përgjegjës për ndotjen e zonave dhe të atyre që janë përgjegjës për financimin e programit të rehabilitimit, dhe përcaktimin e masave të përshtatshme për burime alternative të financimit nëse persona të tillë fizikë ose juridikë nuk janë më të pranishëm ose nuk janë në gjendje të përmbushin detyrimet e tyre;</w:t>
      </w:r>
    </w:p>
    <w:p w14:paraId="2F281A64" w14:textId="01C5CEE8" w:rsidR="00F5308B" w:rsidRPr="00027DF6" w:rsidRDefault="00F5308B" w:rsidP="00F5308B">
      <w:pPr>
        <w:pStyle w:val="Paragrafi"/>
        <w:rPr>
          <w:lang w:val="sq-AL"/>
        </w:rPr>
      </w:pPr>
      <w:r w:rsidRPr="00027DF6">
        <w:rPr>
          <w:lang w:val="sq-AL"/>
        </w:rPr>
        <w:t xml:space="preserve">b) </w:t>
      </w:r>
      <w:r w:rsidR="003C44A1">
        <w:rPr>
          <w:lang w:val="sq-AL"/>
        </w:rPr>
        <w:t>p</w:t>
      </w:r>
      <w:r w:rsidRPr="00027DF6">
        <w:rPr>
          <w:lang w:val="sq-AL"/>
        </w:rPr>
        <w:t>ërcaktimin e personit fizik ose juridik përgjegjës për planifikimin, zbatimin dhe verifikimin e rezultateve të veprimeve përmirësuese;</w:t>
      </w:r>
    </w:p>
    <w:p w14:paraId="308949D1" w14:textId="038EBEBD" w:rsidR="00F5308B" w:rsidRPr="00027DF6" w:rsidRDefault="00F5308B" w:rsidP="00F5308B">
      <w:pPr>
        <w:pStyle w:val="Paragrafi"/>
        <w:rPr>
          <w:lang w:val="sq-AL"/>
        </w:rPr>
      </w:pPr>
      <w:r w:rsidRPr="00027DF6">
        <w:rPr>
          <w:lang w:val="sq-AL"/>
        </w:rPr>
        <w:t xml:space="preserve">c) </w:t>
      </w:r>
      <w:r w:rsidR="003C44A1">
        <w:rPr>
          <w:lang w:val="sq-AL"/>
        </w:rPr>
        <w:t>v</w:t>
      </w:r>
      <w:r w:rsidRPr="00027DF6">
        <w:rPr>
          <w:lang w:val="sq-AL"/>
        </w:rPr>
        <w:t>endosjen e çdo kufizimi në përdorimin ose hyrjen në zonat në fjalë para, gjatë dhe, nëse është e nevojshme, pas rehabilitimit;</w:t>
      </w:r>
    </w:p>
    <w:p w14:paraId="1DE1A873" w14:textId="544104E0" w:rsidR="00F5308B" w:rsidRPr="00027DF6" w:rsidRDefault="00F5308B" w:rsidP="00F5308B">
      <w:pPr>
        <w:pStyle w:val="Paragrafi"/>
        <w:rPr>
          <w:lang w:val="sq-AL"/>
        </w:rPr>
      </w:pPr>
      <w:r w:rsidRPr="00027DF6">
        <w:rPr>
          <w:lang w:val="sq-AL"/>
        </w:rPr>
        <w:t>ç) një sistem të përshtatshëm për ruajtjen, marrjen dhe ndryshimin e regjistrave që mbulojnë natyrën dhe shtrirjen e ndotjes; vendimet e marra para, gjatë dhe pas ko</w:t>
      </w:r>
      <w:r w:rsidR="003C44A1">
        <w:rPr>
          <w:lang w:val="sq-AL"/>
        </w:rPr>
        <w:t>r</w:t>
      </w:r>
      <w:r w:rsidRPr="00027DF6">
        <w:rPr>
          <w:lang w:val="sq-AL"/>
        </w:rPr>
        <w:t>rigjimit; dhe informacione për verifikimin e rezultateve të veprimeve përmirësuese, përfshirë rezultatet e të gjitha programeve të monitorimit pas përfundimit të veprimeve përmirësuese.</w:t>
      </w:r>
    </w:p>
    <w:p w14:paraId="75080F3A" w14:textId="77777777" w:rsidR="00F5308B" w:rsidRPr="00027DF6" w:rsidRDefault="00F5308B" w:rsidP="00F5308B">
      <w:pPr>
        <w:pStyle w:val="Paragrafi"/>
        <w:rPr>
          <w:lang w:val="sq-AL"/>
        </w:rPr>
      </w:pPr>
      <w:r w:rsidRPr="00027DF6">
        <w:rPr>
          <w:lang w:val="sq-AL"/>
        </w:rPr>
        <w:t>3. Komisioni i Mbrojtjes nga Rrezatimet siguron që të jetë krijuar një strategji për administrimin e mbetjeve radioaktive për të trajtuar mbetjet që rrjedhin nga veprimet përmirësuese dhe se dispozita për një strategji të tillë është bërë në kornizën për mbrojtjen dhe sigurinë.</w:t>
      </w:r>
    </w:p>
    <w:p w14:paraId="513D20E6" w14:textId="77777777" w:rsidR="00F5308B" w:rsidRPr="00027DF6" w:rsidRDefault="00F5308B" w:rsidP="00F5308B">
      <w:pPr>
        <w:pStyle w:val="Paragrafi"/>
        <w:rPr>
          <w:lang w:val="sq-AL"/>
        </w:rPr>
      </w:pPr>
      <w:r w:rsidRPr="00027DF6">
        <w:rPr>
          <w:lang w:val="sq-AL"/>
        </w:rPr>
        <w:t xml:space="preserve">4. Personi fizik ose juridik përgjegjës për planifikimin, zbatimin dhe verifikimin e veprimeve </w:t>
      </w:r>
      <w:r w:rsidRPr="00027DF6">
        <w:rPr>
          <w:lang w:val="sq-AL"/>
        </w:rPr>
        <w:lastRenderedPageBreak/>
        <w:t>përmirësuese siguron:</w:t>
      </w:r>
    </w:p>
    <w:p w14:paraId="31240913" w14:textId="70FBB684" w:rsidR="00F5308B" w:rsidRPr="00027DF6" w:rsidRDefault="00F5308B" w:rsidP="00F5308B">
      <w:pPr>
        <w:pStyle w:val="Paragrafi"/>
        <w:rPr>
          <w:lang w:val="sq-AL"/>
        </w:rPr>
      </w:pPr>
      <w:r w:rsidRPr="00027DF6">
        <w:rPr>
          <w:lang w:val="sq-AL"/>
        </w:rPr>
        <w:t xml:space="preserve">a) </w:t>
      </w:r>
      <w:r w:rsidR="003C44A1" w:rsidRPr="00027DF6">
        <w:rPr>
          <w:lang w:val="sq-AL"/>
        </w:rPr>
        <w:t xml:space="preserve">një </w:t>
      </w:r>
      <w:r w:rsidRPr="00027DF6">
        <w:rPr>
          <w:lang w:val="sq-AL"/>
        </w:rPr>
        <w:t>plan veprimi korrigjues, i mbështetur nga një vlerësim i sigurisë, përgatitet dhe i paraqitet Komisionit për Mbrojtjen nga Rrezatimet për miratim;</w:t>
      </w:r>
    </w:p>
    <w:p w14:paraId="4E7CD87F" w14:textId="7546A071" w:rsidR="00F5308B" w:rsidRPr="00027DF6" w:rsidRDefault="00F5308B" w:rsidP="00F5308B">
      <w:pPr>
        <w:pStyle w:val="Paragrafi"/>
        <w:rPr>
          <w:lang w:val="sq-AL"/>
        </w:rPr>
      </w:pPr>
      <w:r w:rsidRPr="00027DF6">
        <w:rPr>
          <w:lang w:val="sq-AL"/>
        </w:rPr>
        <w:t xml:space="preserve">b) </w:t>
      </w:r>
      <w:r w:rsidR="003C44A1" w:rsidRPr="00027DF6">
        <w:rPr>
          <w:lang w:val="sq-AL"/>
        </w:rPr>
        <w:t xml:space="preserve">plani </w:t>
      </w:r>
      <w:r w:rsidRPr="00027DF6">
        <w:rPr>
          <w:lang w:val="sq-AL"/>
        </w:rPr>
        <w:t>i veprimit korrigjues ka për qëllim zvogëlimin në kohë dhe progresiv të rreziqeve të rrezatimit dhe përfundimisht, nëse është e mundur, në heqjen e kufizimeve për përdorimin ose hyrjen në zon</w:t>
      </w:r>
      <w:r w:rsidR="003C44A1">
        <w:rPr>
          <w:lang w:val="sq-AL"/>
        </w:rPr>
        <w:t>ë</w:t>
      </w:r>
      <w:r w:rsidRPr="00027DF6">
        <w:rPr>
          <w:lang w:val="sq-AL"/>
        </w:rPr>
        <w:t>;</w:t>
      </w:r>
    </w:p>
    <w:p w14:paraId="268A5BA0" w14:textId="159F32C4" w:rsidR="00F5308B" w:rsidRPr="00027DF6" w:rsidRDefault="00F5308B" w:rsidP="00F5308B">
      <w:pPr>
        <w:pStyle w:val="Paragrafi"/>
        <w:rPr>
          <w:lang w:val="sq-AL"/>
        </w:rPr>
      </w:pPr>
      <w:r w:rsidRPr="00027DF6">
        <w:rPr>
          <w:lang w:val="sq-AL"/>
        </w:rPr>
        <w:t xml:space="preserve">c) </w:t>
      </w:r>
      <w:r w:rsidR="003C44A1" w:rsidRPr="00027DF6">
        <w:rPr>
          <w:lang w:val="sq-AL"/>
        </w:rPr>
        <w:t xml:space="preserve">çdo </w:t>
      </w:r>
      <w:r w:rsidRPr="00027DF6">
        <w:rPr>
          <w:lang w:val="sq-AL"/>
        </w:rPr>
        <w:t xml:space="preserve">dozë shtesë e marrë nga anëtarët e publikut si rezultat i veprimeve përmirësuese justifikohet në bazë të përfitimit neto që rezulton, duke përfshirë </w:t>
      </w:r>
      <w:proofErr w:type="spellStart"/>
      <w:r w:rsidRPr="00027DF6">
        <w:rPr>
          <w:lang w:val="sq-AL"/>
        </w:rPr>
        <w:t>konsiderimin</w:t>
      </w:r>
      <w:proofErr w:type="spellEnd"/>
      <w:r w:rsidRPr="00027DF6">
        <w:rPr>
          <w:lang w:val="sq-AL"/>
        </w:rPr>
        <w:t xml:space="preserve"> e uljes pasuese të dozës vjetore;</w:t>
      </w:r>
    </w:p>
    <w:p w14:paraId="24E9DAA6" w14:textId="3E26B728" w:rsidR="00F5308B" w:rsidRPr="00027DF6" w:rsidRDefault="00F5308B" w:rsidP="00F5308B">
      <w:pPr>
        <w:pStyle w:val="Paragrafi"/>
        <w:rPr>
          <w:lang w:val="sq-AL"/>
        </w:rPr>
      </w:pPr>
      <w:r w:rsidRPr="00027DF6">
        <w:rPr>
          <w:lang w:val="sq-AL"/>
        </w:rPr>
        <w:t>ç)</w:t>
      </w:r>
      <w:r w:rsidR="003C44A1">
        <w:rPr>
          <w:lang w:val="sq-AL"/>
        </w:rPr>
        <w:t xml:space="preserve"> </w:t>
      </w:r>
      <w:r w:rsidR="00450542" w:rsidRPr="00027DF6">
        <w:rPr>
          <w:lang w:val="sq-AL"/>
        </w:rPr>
        <w:t xml:space="preserve">zgjedhjen </w:t>
      </w:r>
      <w:r w:rsidRPr="00027DF6">
        <w:rPr>
          <w:lang w:val="sq-AL"/>
        </w:rPr>
        <w:t xml:space="preserve">e opsionit të </w:t>
      </w:r>
      <w:proofErr w:type="spellStart"/>
      <w:r w:rsidRPr="00027DF6">
        <w:rPr>
          <w:lang w:val="sq-AL"/>
        </w:rPr>
        <w:t>optimizuar</w:t>
      </w:r>
      <w:proofErr w:type="spellEnd"/>
      <w:r w:rsidRPr="00027DF6">
        <w:rPr>
          <w:lang w:val="sq-AL"/>
        </w:rPr>
        <w:t xml:space="preserve"> të rehabilitimit;</w:t>
      </w:r>
    </w:p>
    <w:p w14:paraId="3A75DDC2" w14:textId="3E75D5DD" w:rsidR="00F5308B" w:rsidRPr="00027DF6" w:rsidRDefault="00F5308B" w:rsidP="00F5308B">
      <w:pPr>
        <w:pStyle w:val="Paragrafi"/>
        <w:rPr>
          <w:lang w:val="sq-AL"/>
        </w:rPr>
      </w:pPr>
      <w:r w:rsidRPr="00027DF6">
        <w:rPr>
          <w:lang w:val="sq-AL"/>
        </w:rPr>
        <w:t xml:space="preserve">d) </w:t>
      </w:r>
      <w:r w:rsidR="00450542" w:rsidRPr="00027DF6">
        <w:rPr>
          <w:lang w:val="sq-AL"/>
        </w:rPr>
        <w:t xml:space="preserve">ndikimet </w:t>
      </w:r>
      <w:r w:rsidRPr="00027DF6">
        <w:rPr>
          <w:lang w:val="sq-AL"/>
        </w:rPr>
        <w:t xml:space="preserve">radiologjike mbi njerëzit dhe mjedisin konsiderohen së bashku me ndikimet </w:t>
      </w:r>
      <w:proofErr w:type="spellStart"/>
      <w:r w:rsidRPr="00027DF6">
        <w:rPr>
          <w:lang w:val="sq-AL"/>
        </w:rPr>
        <w:t>joradiologjike</w:t>
      </w:r>
      <w:proofErr w:type="spellEnd"/>
      <w:r w:rsidRPr="00027DF6">
        <w:rPr>
          <w:lang w:val="sq-AL"/>
        </w:rPr>
        <w:t xml:space="preserve"> në njerëz dhe mjedis, me faktorët teknikë, shoqërorë dhe ekonomikë;</w:t>
      </w:r>
    </w:p>
    <w:p w14:paraId="56C931F1" w14:textId="55A8E58A" w:rsidR="00F5308B" w:rsidRPr="00027DF6" w:rsidRDefault="00F5308B" w:rsidP="00F5308B">
      <w:pPr>
        <w:pStyle w:val="Paragrafi"/>
        <w:rPr>
          <w:lang w:val="sq-AL"/>
        </w:rPr>
      </w:pPr>
      <w:r w:rsidRPr="00027DF6">
        <w:rPr>
          <w:lang w:val="sq-AL"/>
        </w:rPr>
        <w:t>dh)</w:t>
      </w:r>
      <w:r w:rsidRPr="00027DF6">
        <w:rPr>
          <w:lang w:val="sq-AL"/>
        </w:rPr>
        <w:tab/>
      </w:r>
      <w:r w:rsidR="00450542" w:rsidRPr="00027DF6">
        <w:rPr>
          <w:lang w:val="sq-AL"/>
        </w:rPr>
        <w:t xml:space="preserve">merren </w:t>
      </w:r>
      <w:r w:rsidRPr="00027DF6">
        <w:rPr>
          <w:lang w:val="sq-AL"/>
        </w:rPr>
        <w:t>e konsideratë, shpenzimet e transportit dhe administrimit të mbetjeve radioaktive, ekspozimi nga rrezatimi dhe rreziqet shëndetësore për punonjësit që administrojnë mbetjet radioaktive dhe çdo ekspozim i mëvonshëm publik të lidhur me asgjësimin e saj;</w:t>
      </w:r>
    </w:p>
    <w:p w14:paraId="7F8DDBEA" w14:textId="3D7A832E" w:rsidR="00F5308B" w:rsidRPr="00027DF6" w:rsidRDefault="00F5308B" w:rsidP="00F5308B">
      <w:pPr>
        <w:pStyle w:val="Paragrafi"/>
        <w:rPr>
          <w:lang w:val="sq-AL"/>
        </w:rPr>
      </w:pPr>
      <w:r w:rsidRPr="00027DF6">
        <w:rPr>
          <w:lang w:val="sq-AL"/>
        </w:rPr>
        <w:t xml:space="preserve">e) </w:t>
      </w:r>
      <w:r w:rsidR="00450542" w:rsidRPr="00027DF6">
        <w:rPr>
          <w:lang w:val="sq-AL"/>
        </w:rPr>
        <w:t xml:space="preserve">një </w:t>
      </w:r>
      <w:r w:rsidRPr="00027DF6">
        <w:rPr>
          <w:lang w:val="sq-AL"/>
        </w:rPr>
        <w:t>mekanizëm për informimin e publikut dhe palët e interesuara që janë të përfshira në planifikimin, zbatimin dhe verifikimin e veprimeve përmirësuese, duke përfshirë çdo monitorim pas korrigjimit;</w:t>
      </w:r>
    </w:p>
    <w:p w14:paraId="003A9965" w14:textId="79DE4FB8" w:rsidR="00F5308B" w:rsidRPr="00027DF6" w:rsidRDefault="00F5308B" w:rsidP="00F5308B">
      <w:pPr>
        <w:pStyle w:val="Paragrafi"/>
        <w:rPr>
          <w:lang w:val="sq-AL"/>
        </w:rPr>
      </w:pPr>
      <w:r w:rsidRPr="00027DF6">
        <w:rPr>
          <w:lang w:val="sq-AL"/>
        </w:rPr>
        <w:t>ë)</w:t>
      </w:r>
      <w:r w:rsidR="003C44A1">
        <w:rPr>
          <w:lang w:val="sq-AL"/>
        </w:rPr>
        <w:t xml:space="preserve"> </w:t>
      </w:r>
      <w:r w:rsidRPr="00027DF6">
        <w:rPr>
          <w:lang w:val="sq-AL"/>
        </w:rPr>
        <w:t xml:space="preserve"> </w:t>
      </w:r>
      <w:r w:rsidR="00450542" w:rsidRPr="00027DF6">
        <w:rPr>
          <w:lang w:val="sq-AL"/>
        </w:rPr>
        <w:t xml:space="preserve">një </w:t>
      </w:r>
      <w:r w:rsidRPr="00027DF6">
        <w:rPr>
          <w:lang w:val="sq-AL"/>
        </w:rPr>
        <w:t>program monitorimi është krijuar dhe zbatuar;</w:t>
      </w:r>
    </w:p>
    <w:p w14:paraId="631B750E" w14:textId="37F1E17B" w:rsidR="00F5308B" w:rsidRPr="00027DF6" w:rsidRDefault="00F5308B" w:rsidP="00F5308B">
      <w:pPr>
        <w:pStyle w:val="Paragrafi"/>
        <w:rPr>
          <w:lang w:val="sq-AL"/>
        </w:rPr>
      </w:pPr>
      <w:r w:rsidRPr="00027DF6">
        <w:rPr>
          <w:lang w:val="sq-AL"/>
        </w:rPr>
        <w:t xml:space="preserve">f) </w:t>
      </w:r>
      <w:r w:rsidR="00450542" w:rsidRPr="00027DF6">
        <w:rPr>
          <w:lang w:val="sq-AL"/>
        </w:rPr>
        <w:t xml:space="preserve">një </w:t>
      </w:r>
      <w:r w:rsidRPr="00027DF6">
        <w:rPr>
          <w:lang w:val="sq-AL"/>
        </w:rPr>
        <w:t>sistem për mbajtjen e regjistrave adekuat në lidhje me situatën ekzistuese të ekspozimit dhe veprimet e ndërmarra për mbrojtje dhe siguri është krijuar;</w:t>
      </w:r>
    </w:p>
    <w:p w14:paraId="2F66913A" w14:textId="61D22219" w:rsidR="00F5308B" w:rsidRPr="00027DF6" w:rsidRDefault="00F5308B" w:rsidP="00F5308B">
      <w:pPr>
        <w:pStyle w:val="Paragrafi"/>
        <w:rPr>
          <w:lang w:val="sq-AL"/>
        </w:rPr>
      </w:pPr>
      <w:r w:rsidRPr="00027DF6">
        <w:rPr>
          <w:lang w:val="sq-AL"/>
        </w:rPr>
        <w:t xml:space="preserve">g) </w:t>
      </w:r>
      <w:r w:rsidR="00450542" w:rsidRPr="00027DF6">
        <w:rPr>
          <w:lang w:val="sq-AL"/>
        </w:rPr>
        <w:t xml:space="preserve">procedurat </w:t>
      </w:r>
      <w:r w:rsidRPr="00027DF6">
        <w:rPr>
          <w:lang w:val="sq-AL"/>
        </w:rPr>
        <w:t>janë krijuar për t</w:t>
      </w:r>
      <w:r w:rsidR="00401BB1">
        <w:rPr>
          <w:lang w:val="sq-AL"/>
        </w:rPr>
        <w:t>’</w:t>
      </w:r>
      <w:r w:rsidRPr="00027DF6">
        <w:rPr>
          <w:lang w:val="sq-AL"/>
        </w:rPr>
        <w:t>i raportuar Komisionit të Mbrojtjes nga Rrezatimet për çdo kusht jonormal që ka të bëjë me mbrojtjen dhe sigurinë;</w:t>
      </w:r>
    </w:p>
    <w:p w14:paraId="0CDE1898" w14:textId="77777777" w:rsidR="00F5308B" w:rsidRPr="00027DF6" w:rsidRDefault="00F5308B" w:rsidP="00F5308B">
      <w:pPr>
        <w:pStyle w:val="Paragrafi"/>
        <w:rPr>
          <w:lang w:val="sq-AL"/>
        </w:rPr>
      </w:pPr>
      <w:r w:rsidRPr="00027DF6">
        <w:rPr>
          <w:lang w:val="sq-AL"/>
        </w:rPr>
        <w:t>5. Komisioni i Mbrojtjes nga Rrezatimet, merr përgjegjësi, për:</w:t>
      </w:r>
    </w:p>
    <w:p w14:paraId="3F622D60" w14:textId="4B6DF4F9" w:rsidR="00F5308B" w:rsidRPr="00027DF6" w:rsidRDefault="00F5308B" w:rsidP="00F5308B">
      <w:pPr>
        <w:pStyle w:val="Paragrafi"/>
        <w:rPr>
          <w:lang w:val="sq-AL"/>
        </w:rPr>
      </w:pPr>
      <w:r w:rsidRPr="00027DF6">
        <w:rPr>
          <w:lang w:val="sq-AL"/>
        </w:rPr>
        <w:t xml:space="preserve">a) </w:t>
      </w:r>
      <w:r w:rsidR="00450542" w:rsidRPr="00027DF6">
        <w:rPr>
          <w:lang w:val="sq-AL"/>
        </w:rPr>
        <w:t xml:space="preserve">shqyrtimin </w:t>
      </w:r>
      <w:r w:rsidRPr="00027DF6">
        <w:rPr>
          <w:lang w:val="sq-AL"/>
        </w:rPr>
        <w:t>e vlerësimit të sigurisë të paraqitur nga personi përgjegjës ose organizata, miratimi i planit të veprimit korrigjues dhe i çdo ndryshimi pasues në planin e veprimit përmirësues, si dhe dhënien e çdo autorizimi të nevojshëm;</w:t>
      </w:r>
    </w:p>
    <w:p w14:paraId="34739185" w14:textId="0AE62233" w:rsidR="00F5308B" w:rsidRPr="00027DF6" w:rsidRDefault="00F5308B" w:rsidP="00F5308B">
      <w:pPr>
        <w:pStyle w:val="Paragrafi"/>
        <w:rPr>
          <w:lang w:val="sq-AL"/>
        </w:rPr>
      </w:pPr>
      <w:r w:rsidRPr="00027DF6">
        <w:rPr>
          <w:lang w:val="sq-AL"/>
        </w:rPr>
        <w:t xml:space="preserve">b) </w:t>
      </w:r>
      <w:r w:rsidR="00450542" w:rsidRPr="00027DF6">
        <w:rPr>
          <w:lang w:val="sq-AL"/>
        </w:rPr>
        <w:t xml:space="preserve">vendosjen </w:t>
      </w:r>
      <w:r w:rsidRPr="00027DF6">
        <w:rPr>
          <w:lang w:val="sq-AL"/>
        </w:rPr>
        <w:t>e kritereve dhe metodave për vlerësimin e sigurisë;</w:t>
      </w:r>
    </w:p>
    <w:p w14:paraId="50A26665" w14:textId="16D8A1FF" w:rsidR="00F5308B" w:rsidRPr="00027DF6" w:rsidRDefault="00F5308B" w:rsidP="00F5308B">
      <w:pPr>
        <w:pStyle w:val="Paragrafi"/>
        <w:rPr>
          <w:lang w:val="sq-AL"/>
        </w:rPr>
      </w:pPr>
      <w:r w:rsidRPr="00027DF6">
        <w:rPr>
          <w:lang w:val="sq-AL"/>
        </w:rPr>
        <w:t xml:space="preserve">c) </w:t>
      </w:r>
      <w:r w:rsidR="00450542" w:rsidRPr="00027DF6">
        <w:rPr>
          <w:lang w:val="sq-AL"/>
        </w:rPr>
        <w:t xml:space="preserve">rishikimin </w:t>
      </w:r>
      <w:r w:rsidRPr="00027DF6">
        <w:rPr>
          <w:lang w:val="sq-AL"/>
        </w:rPr>
        <w:t>e procedurave të punës, programeve të monitorimit dhe regjistrave;</w:t>
      </w:r>
    </w:p>
    <w:p w14:paraId="013F0AAF" w14:textId="3AE284A9" w:rsidR="00F5308B" w:rsidRPr="00027DF6" w:rsidRDefault="00F5308B" w:rsidP="00F5308B">
      <w:pPr>
        <w:pStyle w:val="Paragrafi"/>
        <w:rPr>
          <w:lang w:val="sq-AL"/>
        </w:rPr>
      </w:pPr>
      <w:r w:rsidRPr="00027DF6">
        <w:rPr>
          <w:lang w:val="sq-AL"/>
        </w:rPr>
        <w:t>ç)</w:t>
      </w:r>
      <w:r w:rsidR="003C44A1">
        <w:rPr>
          <w:lang w:val="sq-AL"/>
        </w:rPr>
        <w:t xml:space="preserve"> </w:t>
      </w:r>
      <w:r w:rsidRPr="00027DF6">
        <w:rPr>
          <w:lang w:val="sq-AL"/>
        </w:rPr>
        <w:t xml:space="preserve"> </w:t>
      </w:r>
      <w:r w:rsidR="00450542" w:rsidRPr="00027DF6">
        <w:rPr>
          <w:lang w:val="sq-AL"/>
        </w:rPr>
        <w:t xml:space="preserve">shqyrtimin </w:t>
      </w:r>
      <w:r w:rsidRPr="00027DF6">
        <w:rPr>
          <w:lang w:val="sq-AL"/>
        </w:rPr>
        <w:t>dhe miratimin e ndryshimeve të rëndësishme në procedurat ose pajisjet që mund të kenë ndikime mjedisore radiologjike ose që mund të ndryshojnë kushtet e ekspozimit për punëmarrësit që ndërmarrin veprime përmirësuese ose për anëtarët e publikut;</w:t>
      </w:r>
    </w:p>
    <w:p w14:paraId="6A8994D1" w14:textId="0937D302" w:rsidR="00F5308B" w:rsidRPr="00027DF6" w:rsidRDefault="00F5308B" w:rsidP="00F5308B">
      <w:pPr>
        <w:pStyle w:val="Paragrafi"/>
        <w:rPr>
          <w:lang w:val="sq-AL"/>
        </w:rPr>
      </w:pPr>
      <w:r w:rsidRPr="00027DF6">
        <w:rPr>
          <w:lang w:val="sq-AL"/>
        </w:rPr>
        <w:t xml:space="preserve">d) </w:t>
      </w:r>
      <w:r w:rsidR="00450542" w:rsidRPr="00027DF6">
        <w:rPr>
          <w:lang w:val="sq-AL"/>
        </w:rPr>
        <w:t xml:space="preserve">kur </w:t>
      </w:r>
      <w:r w:rsidRPr="00027DF6">
        <w:rPr>
          <w:lang w:val="sq-AL"/>
        </w:rPr>
        <w:t xml:space="preserve">është e nevojshme, vendosja e kërkesave </w:t>
      </w:r>
      <w:proofErr w:type="spellStart"/>
      <w:r w:rsidRPr="00027DF6">
        <w:rPr>
          <w:lang w:val="sq-AL"/>
        </w:rPr>
        <w:t>rregullatore</w:t>
      </w:r>
      <w:proofErr w:type="spellEnd"/>
      <w:r w:rsidRPr="00027DF6">
        <w:rPr>
          <w:lang w:val="sq-AL"/>
        </w:rPr>
        <w:t xml:space="preserve"> për masat e kontrollit pas përmirësimit;</w:t>
      </w:r>
    </w:p>
    <w:p w14:paraId="3B1F0D70" w14:textId="77777777" w:rsidR="00F5308B" w:rsidRPr="00027DF6" w:rsidRDefault="00F5308B" w:rsidP="00F5308B">
      <w:pPr>
        <w:pStyle w:val="Paragrafi"/>
        <w:rPr>
          <w:lang w:val="sq-AL"/>
        </w:rPr>
      </w:pPr>
      <w:r w:rsidRPr="00027DF6">
        <w:rPr>
          <w:lang w:val="sq-AL"/>
        </w:rPr>
        <w:t>6. Personi juridik ose fizik përgjegjës për kryerjen e veprimeve përmirësuese:</w:t>
      </w:r>
    </w:p>
    <w:p w14:paraId="31535C21" w14:textId="69B3E344" w:rsidR="00F5308B" w:rsidRPr="00027DF6" w:rsidRDefault="00F5308B" w:rsidP="00F5308B">
      <w:pPr>
        <w:pStyle w:val="Paragrafi"/>
        <w:rPr>
          <w:lang w:val="sq-AL"/>
        </w:rPr>
      </w:pPr>
      <w:r w:rsidRPr="00027DF6">
        <w:rPr>
          <w:lang w:val="sq-AL"/>
        </w:rPr>
        <w:t xml:space="preserve">a) </w:t>
      </w:r>
      <w:r w:rsidR="00450542" w:rsidRPr="00027DF6">
        <w:rPr>
          <w:lang w:val="sq-AL"/>
        </w:rPr>
        <w:t xml:space="preserve">siguron </w:t>
      </w:r>
      <w:r w:rsidRPr="00027DF6">
        <w:rPr>
          <w:lang w:val="sq-AL"/>
        </w:rPr>
        <w:t>që puna, përfshirë dhe menaxhimin e mbetjeve radioaktive, kryhet në përputhje me planin e veprimit përmirësues;</w:t>
      </w:r>
    </w:p>
    <w:p w14:paraId="66021AAE" w14:textId="773EBE95" w:rsidR="00F5308B" w:rsidRPr="00027DF6" w:rsidRDefault="00F5308B" w:rsidP="00F5308B">
      <w:pPr>
        <w:pStyle w:val="Paragrafi"/>
        <w:rPr>
          <w:lang w:val="sq-AL"/>
        </w:rPr>
      </w:pPr>
      <w:r w:rsidRPr="00027DF6">
        <w:rPr>
          <w:lang w:val="sq-AL"/>
        </w:rPr>
        <w:t xml:space="preserve">b) </w:t>
      </w:r>
      <w:r w:rsidR="00450542" w:rsidRPr="00027DF6">
        <w:rPr>
          <w:lang w:val="sq-AL"/>
        </w:rPr>
        <w:t xml:space="preserve">merr </w:t>
      </w:r>
      <w:r w:rsidRPr="00027DF6">
        <w:rPr>
          <w:lang w:val="sq-AL"/>
        </w:rPr>
        <w:t>përgjegjësi për të gjitha aspektet e mbrojtjes dhe sigurisë, përfshirë kryerjen e një vlerësimi të sigurisë;</w:t>
      </w:r>
    </w:p>
    <w:p w14:paraId="79C663FE" w14:textId="7B9D52E9" w:rsidR="00F5308B" w:rsidRPr="00027DF6" w:rsidRDefault="00F5308B" w:rsidP="00F5308B">
      <w:pPr>
        <w:pStyle w:val="Paragrafi"/>
        <w:rPr>
          <w:lang w:val="sq-AL"/>
        </w:rPr>
      </w:pPr>
      <w:r w:rsidRPr="00027DF6">
        <w:rPr>
          <w:lang w:val="sq-AL"/>
        </w:rPr>
        <w:t xml:space="preserve">c) </w:t>
      </w:r>
      <w:r w:rsidR="00450542" w:rsidRPr="00027DF6">
        <w:rPr>
          <w:lang w:val="sq-AL"/>
        </w:rPr>
        <w:t xml:space="preserve">monitoron </w:t>
      </w:r>
      <w:r w:rsidRPr="00027DF6">
        <w:rPr>
          <w:lang w:val="sq-AL"/>
        </w:rPr>
        <w:t>rregullisht zonën, në mënyrë që të verifikojë nivelet e ndotjes, përputhjen me kërkesat për menaxhimin e mbetjeve radioaktive, nivelet e rrezatimit që do të zbulohen, dhe modifikon planin e veprimit përmirësues në përputhje me rrethanat, me miratimin e Komisionit të Mbrojtjes nga Rrezatimet;</w:t>
      </w:r>
    </w:p>
    <w:p w14:paraId="4AF6FEDC" w14:textId="7A1C3A3D" w:rsidR="00F5308B" w:rsidRPr="00027DF6" w:rsidRDefault="00F5308B" w:rsidP="00F5308B">
      <w:pPr>
        <w:pStyle w:val="Paragrafi"/>
        <w:rPr>
          <w:lang w:val="sq-AL"/>
        </w:rPr>
      </w:pPr>
      <w:r w:rsidRPr="00027DF6">
        <w:rPr>
          <w:lang w:val="sq-AL"/>
        </w:rPr>
        <w:t>ç)</w:t>
      </w:r>
      <w:r w:rsidR="00450542">
        <w:rPr>
          <w:lang w:val="sq-AL"/>
        </w:rPr>
        <w:t xml:space="preserve"> d</w:t>
      </w:r>
      <w:r w:rsidRPr="00027DF6">
        <w:rPr>
          <w:lang w:val="sq-AL"/>
        </w:rPr>
        <w:t>o të kryejë një studim radiologjik pas përfundimit të veprimeve përmirësuese për të demonstruar se kushtet e pikës fundore, siç përcaktohen në planin e veprimit përmirësues, janë përmbushur;</w:t>
      </w:r>
    </w:p>
    <w:p w14:paraId="009C13DE" w14:textId="36A7B47C" w:rsidR="00F5308B" w:rsidRPr="00027DF6" w:rsidRDefault="00F5308B" w:rsidP="00F5308B">
      <w:pPr>
        <w:pStyle w:val="Paragrafi"/>
        <w:rPr>
          <w:lang w:val="sq-AL"/>
        </w:rPr>
      </w:pPr>
      <w:r w:rsidRPr="00027DF6">
        <w:rPr>
          <w:lang w:val="sq-AL"/>
        </w:rPr>
        <w:t xml:space="preserve">d) </w:t>
      </w:r>
      <w:r w:rsidR="00450542">
        <w:rPr>
          <w:lang w:val="sq-AL"/>
        </w:rPr>
        <w:t>d</w:t>
      </w:r>
      <w:r w:rsidRPr="00027DF6">
        <w:rPr>
          <w:lang w:val="sq-AL"/>
        </w:rPr>
        <w:t>o të përgatisë dhe mbajë një raport përfundimtar të korrigjimit dhe do t</w:t>
      </w:r>
      <w:r w:rsidR="00401BB1">
        <w:rPr>
          <w:lang w:val="sq-AL"/>
        </w:rPr>
        <w:t>’</w:t>
      </w:r>
      <w:r w:rsidRPr="00027DF6">
        <w:rPr>
          <w:lang w:val="sq-AL"/>
        </w:rPr>
        <w:t>i dërgojë një kopje Komisionit të Mbrojtjes nga Rrezatimet;</w:t>
      </w:r>
    </w:p>
    <w:p w14:paraId="7EB2EC3C" w14:textId="77777777" w:rsidR="00F5308B" w:rsidRPr="00027DF6" w:rsidRDefault="00F5308B" w:rsidP="00F5308B">
      <w:pPr>
        <w:pStyle w:val="Paragrafi"/>
        <w:rPr>
          <w:lang w:val="sq-AL"/>
        </w:rPr>
      </w:pPr>
      <w:r w:rsidRPr="00027DF6">
        <w:rPr>
          <w:lang w:val="sq-AL"/>
        </w:rPr>
        <w:t>7. Pas përfundimit të veprimeve përmirësuese, Komisioni i Mbrojtjes nga Rrezatimi:</w:t>
      </w:r>
    </w:p>
    <w:p w14:paraId="311DA9AB" w14:textId="23089C76" w:rsidR="00F5308B" w:rsidRPr="00027DF6" w:rsidRDefault="00F5308B" w:rsidP="00F5308B">
      <w:pPr>
        <w:pStyle w:val="Paragrafi"/>
        <w:rPr>
          <w:lang w:val="sq-AL"/>
        </w:rPr>
      </w:pPr>
      <w:r w:rsidRPr="00027DF6">
        <w:rPr>
          <w:lang w:val="sq-AL"/>
        </w:rPr>
        <w:t xml:space="preserve">a) </w:t>
      </w:r>
      <w:r w:rsidR="00450542">
        <w:rPr>
          <w:lang w:val="sq-AL"/>
        </w:rPr>
        <w:t>d</w:t>
      </w:r>
      <w:r w:rsidRPr="00027DF6">
        <w:rPr>
          <w:lang w:val="sq-AL"/>
        </w:rPr>
        <w:t xml:space="preserve">o të rishikojë, ndryshojë sipas nevojës dhe do të </w:t>
      </w:r>
      <w:proofErr w:type="spellStart"/>
      <w:r w:rsidRPr="00027DF6">
        <w:rPr>
          <w:lang w:val="sq-AL"/>
        </w:rPr>
        <w:t>zyrtarizojë</w:t>
      </w:r>
      <w:proofErr w:type="spellEnd"/>
      <w:r w:rsidRPr="00027DF6">
        <w:rPr>
          <w:lang w:val="sq-AL"/>
        </w:rPr>
        <w:t xml:space="preserve"> llojin, shtrirjen dhe </w:t>
      </w:r>
      <w:r w:rsidRPr="00027DF6">
        <w:rPr>
          <w:lang w:val="sq-AL"/>
        </w:rPr>
        <w:lastRenderedPageBreak/>
        <w:t>kohëzgjatjen e masave të kontrollit pas rehabilitimit të identifikuar tashmë në planin e veprimit përmirësues, duke marrë parasysh rreziqet e rrezatimit të mbetur.</w:t>
      </w:r>
    </w:p>
    <w:p w14:paraId="5A02CB7A" w14:textId="3B9215A1" w:rsidR="00F5308B" w:rsidRPr="00027DF6" w:rsidRDefault="00F5308B" w:rsidP="00F5308B">
      <w:pPr>
        <w:pStyle w:val="Paragrafi"/>
        <w:rPr>
          <w:lang w:val="sq-AL"/>
        </w:rPr>
      </w:pPr>
      <w:r w:rsidRPr="00027DF6">
        <w:rPr>
          <w:lang w:val="sq-AL"/>
        </w:rPr>
        <w:t xml:space="preserve">b) </w:t>
      </w:r>
      <w:r w:rsidR="00450542">
        <w:rPr>
          <w:lang w:val="sq-AL"/>
        </w:rPr>
        <w:t>i</w:t>
      </w:r>
      <w:r w:rsidRPr="00027DF6">
        <w:rPr>
          <w:lang w:val="sq-AL"/>
        </w:rPr>
        <w:t>dentifikon personin fizik ose juridik përgjegjës për çdo masë të kontrollit të rehabilitimit.</w:t>
      </w:r>
    </w:p>
    <w:p w14:paraId="3844F6AA" w14:textId="3D53A8A6" w:rsidR="00F5308B" w:rsidRPr="00027DF6" w:rsidRDefault="00F5308B" w:rsidP="00F5308B">
      <w:pPr>
        <w:pStyle w:val="Paragrafi"/>
        <w:rPr>
          <w:lang w:val="sq-AL"/>
        </w:rPr>
      </w:pPr>
      <w:r w:rsidRPr="00027DF6">
        <w:rPr>
          <w:lang w:val="sq-AL"/>
        </w:rPr>
        <w:t xml:space="preserve">c) </w:t>
      </w:r>
      <w:r w:rsidR="00450542">
        <w:rPr>
          <w:lang w:val="sq-AL"/>
        </w:rPr>
        <w:t>d</w:t>
      </w:r>
      <w:r w:rsidRPr="00027DF6">
        <w:rPr>
          <w:lang w:val="sq-AL"/>
        </w:rPr>
        <w:t>o të vendosë, kur është e nevojshme, kufizime specifike për zonën e rregulluar për të kontrolluar:</w:t>
      </w:r>
    </w:p>
    <w:p w14:paraId="48B7AE73" w14:textId="12F38422" w:rsidR="00F5308B" w:rsidRPr="00027DF6" w:rsidRDefault="00F5308B" w:rsidP="00F5308B">
      <w:pPr>
        <w:pStyle w:val="Paragrafi"/>
        <w:rPr>
          <w:lang w:val="sq-AL"/>
        </w:rPr>
      </w:pPr>
      <w:r w:rsidRPr="00027DF6">
        <w:rPr>
          <w:lang w:val="sq-AL"/>
        </w:rPr>
        <w:t>i</w:t>
      </w:r>
      <w:r w:rsidR="00450542">
        <w:rPr>
          <w:lang w:val="sq-AL"/>
        </w:rPr>
        <w:t>.</w:t>
      </w:r>
      <w:r w:rsidRPr="00027DF6">
        <w:rPr>
          <w:lang w:val="sq-AL"/>
        </w:rPr>
        <w:t xml:space="preserve"> </w:t>
      </w:r>
      <w:r w:rsidR="00450542" w:rsidRPr="00027DF6">
        <w:rPr>
          <w:lang w:val="sq-AL"/>
        </w:rPr>
        <w:t xml:space="preserve">qasje </w:t>
      </w:r>
      <w:r w:rsidRPr="00027DF6">
        <w:rPr>
          <w:lang w:val="sq-AL"/>
        </w:rPr>
        <w:t>nga persona të paautorizuar;</w:t>
      </w:r>
    </w:p>
    <w:p w14:paraId="49AC51AF" w14:textId="3AB54664" w:rsidR="00F5308B" w:rsidRPr="00027DF6" w:rsidRDefault="00F5308B" w:rsidP="00F5308B">
      <w:pPr>
        <w:pStyle w:val="Paragrafi"/>
        <w:rPr>
          <w:lang w:val="sq-AL"/>
        </w:rPr>
      </w:pPr>
      <w:proofErr w:type="spellStart"/>
      <w:r w:rsidRPr="00027DF6">
        <w:rPr>
          <w:lang w:val="sq-AL"/>
        </w:rPr>
        <w:t>ii</w:t>
      </w:r>
      <w:proofErr w:type="spellEnd"/>
      <w:r w:rsidR="00450542">
        <w:rPr>
          <w:lang w:val="sq-AL"/>
        </w:rPr>
        <w:t>.</w:t>
      </w:r>
      <w:r w:rsidRPr="00027DF6">
        <w:rPr>
          <w:lang w:val="sq-AL"/>
        </w:rPr>
        <w:t xml:space="preserve"> </w:t>
      </w:r>
      <w:r w:rsidR="00450542" w:rsidRPr="00027DF6">
        <w:rPr>
          <w:lang w:val="sq-AL"/>
        </w:rPr>
        <w:t xml:space="preserve">largimi </w:t>
      </w:r>
      <w:r w:rsidRPr="00027DF6">
        <w:rPr>
          <w:lang w:val="sq-AL"/>
        </w:rPr>
        <w:t>i materialit radioaktiv ose përdorimi i një materiali të tillë, përfshirë përdorimin e tij në mallra;</w:t>
      </w:r>
    </w:p>
    <w:p w14:paraId="72C69398" w14:textId="3B8497F3" w:rsidR="00F5308B" w:rsidRPr="00027DF6" w:rsidRDefault="00F5308B" w:rsidP="00F5308B">
      <w:pPr>
        <w:pStyle w:val="Paragrafi"/>
        <w:rPr>
          <w:lang w:val="sq-AL"/>
        </w:rPr>
      </w:pPr>
      <w:proofErr w:type="spellStart"/>
      <w:r w:rsidRPr="00027DF6">
        <w:rPr>
          <w:lang w:val="sq-AL"/>
        </w:rPr>
        <w:t>iii</w:t>
      </w:r>
      <w:proofErr w:type="spellEnd"/>
      <w:r w:rsidR="00450542">
        <w:rPr>
          <w:lang w:val="sq-AL"/>
        </w:rPr>
        <w:t>.</w:t>
      </w:r>
      <w:r w:rsidRPr="00027DF6">
        <w:rPr>
          <w:lang w:val="sq-AL"/>
        </w:rPr>
        <w:t xml:space="preserve"> </w:t>
      </w:r>
      <w:r w:rsidR="00450542" w:rsidRPr="00027DF6">
        <w:rPr>
          <w:lang w:val="sq-AL"/>
        </w:rPr>
        <w:t xml:space="preserve">përdorimi </w:t>
      </w:r>
      <w:r w:rsidRPr="00027DF6">
        <w:rPr>
          <w:lang w:val="sq-AL"/>
        </w:rPr>
        <w:t>i ardhshëm i zonës, përfshirë përdorimin e burimeve ujore dhe përdorimin e tij për prodhimin e ushqimit, dhe konsumin e ushqimit nga zona;</w:t>
      </w:r>
    </w:p>
    <w:p w14:paraId="47191312" w14:textId="68C61A9E" w:rsidR="00F5308B" w:rsidRPr="00027DF6" w:rsidRDefault="00F5308B" w:rsidP="00F5308B">
      <w:pPr>
        <w:pStyle w:val="Paragrafi"/>
        <w:rPr>
          <w:lang w:val="sq-AL"/>
        </w:rPr>
      </w:pPr>
      <w:r w:rsidRPr="00027DF6">
        <w:rPr>
          <w:lang w:val="sq-AL"/>
        </w:rPr>
        <w:t xml:space="preserve">ç) </w:t>
      </w:r>
      <w:r w:rsidR="00450542" w:rsidRPr="00027DF6">
        <w:rPr>
          <w:lang w:val="sq-AL"/>
        </w:rPr>
        <w:t xml:space="preserve">rishikon </w:t>
      </w:r>
      <w:r w:rsidRPr="00027DF6">
        <w:rPr>
          <w:lang w:val="sq-AL"/>
        </w:rPr>
        <w:t>periodikisht kushtet në zonën e rregulluar dhe, nëse është e përshtatshme, do të ndryshojë ose heqë çdo kufizim.</w:t>
      </w:r>
    </w:p>
    <w:p w14:paraId="27FD8643" w14:textId="77777777" w:rsidR="00F5308B" w:rsidRPr="00027DF6" w:rsidRDefault="00F5308B" w:rsidP="00F5308B">
      <w:pPr>
        <w:pStyle w:val="Paragrafi"/>
        <w:rPr>
          <w:lang w:val="sq-AL"/>
        </w:rPr>
      </w:pPr>
      <w:r w:rsidRPr="00027DF6">
        <w:rPr>
          <w:lang w:val="sq-AL"/>
        </w:rPr>
        <w:t>8. Personi juridik ose fizik përgjegjës për masat e kontrollit pas rehabilitimit krijon dhe mirëmban, për aq kohë sa kërkohet nga Komisioni i Mbrojtjes nga Rrezatimet, një program të përshtatshëm, duke përfshirë çdo dispozitë të nevojshme për monitorim, për të verifikuar efektivitetin afatgjatë të veprimeve të përfunduara përmirësuese për zonat në të cilat kërkohen kontrollet pas rehabilitimit</w:t>
      </w:r>
    </w:p>
    <w:p w14:paraId="44148152" w14:textId="77777777" w:rsidR="00F5308B" w:rsidRPr="00027DF6" w:rsidRDefault="00F5308B" w:rsidP="00F5308B">
      <w:pPr>
        <w:pStyle w:val="Paragrafi"/>
        <w:rPr>
          <w:lang w:val="sq-AL"/>
        </w:rPr>
      </w:pPr>
      <w:r w:rsidRPr="00027DF6">
        <w:rPr>
          <w:lang w:val="sq-AL"/>
        </w:rPr>
        <w:t>9. Për ato zona me materiale radioaktive të mbetura për kohë të gjata, në të cilat Komisioni i Mbrojtjes nga rrezatimet ka vendosur të lejojë banimin dhe rifillimin e aktiviteteve sociale dhe ekonomike, Komisioni i Mbrojtjes nga Rrezatimet, në konsultim me palët e interesuara, do të sigurojë që rregullat të jenë në funksion, sipas nevojës, për kontrollin e vazhdueshëm të ekspozimit me qëllim të krijimit të kushteve për një jetë të qëndrueshme, përfshirë:</w:t>
      </w:r>
    </w:p>
    <w:p w14:paraId="61B1FD7B" w14:textId="533D4FFD" w:rsidR="00F5308B" w:rsidRPr="00027DF6" w:rsidRDefault="00F5308B" w:rsidP="00F5308B">
      <w:pPr>
        <w:pStyle w:val="Paragrafi"/>
        <w:rPr>
          <w:lang w:val="sq-AL"/>
        </w:rPr>
      </w:pPr>
      <w:r w:rsidRPr="00027DF6">
        <w:rPr>
          <w:lang w:val="sq-AL"/>
        </w:rPr>
        <w:t xml:space="preserve">a) </w:t>
      </w:r>
      <w:r w:rsidR="00450542">
        <w:rPr>
          <w:lang w:val="sq-AL"/>
        </w:rPr>
        <w:t>v</w:t>
      </w:r>
      <w:r w:rsidRPr="00027DF6">
        <w:rPr>
          <w:lang w:val="sq-AL"/>
        </w:rPr>
        <w:t>endosjen e niveleve të referencës për mbrojtje dhe siguri që janë në përputhje me jetën e përditshme;</w:t>
      </w:r>
    </w:p>
    <w:p w14:paraId="04563799" w14:textId="15A64E0E" w:rsidR="00F5308B" w:rsidRPr="00027DF6" w:rsidRDefault="00F5308B" w:rsidP="00F5308B">
      <w:pPr>
        <w:pStyle w:val="Paragrafi"/>
        <w:rPr>
          <w:lang w:val="sq-AL"/>
        </w:rPr>
      </w:pPr>
      <w:r w:rsidRPr="00027DF6">
        <w:rPr>
          <w:lang w:val="sq-AL"/>
        </w:rPr>
        <w:t xml:space="preserve">b) </w:t>
      </w:r>
      <w:r w:rsidR="00450542">
        <w:rPr>
          <w:lang w:val="sq-AL"/>
        </w:rPr>
        <w:t>k</w:t>
      </w:r>
      <w:r w:rsidRPr="00027DF6">
        <w:rPr>
          <w:lang w:val="sq-AL"/>
        </w:rPr>
        <w:t>rijimin e një infrastrukture për të mbështetur vazhdimin e veprimeve mbrojtëse në zonat e prekura, të tilla si sigurimi i informacionit, këshillave, dhe monitorimi.</w:t>
      </w:r>
    </w:p>
    <w:p w14:paraId="7A9F88DF" w14:textId="77777777" w:rsidR="00F5308B" w:rsidRPr="00027DF6" w:rsidRDefault="00F5308B" w:rsidP="00F5308B">
      <w:pPr>
        <w:pStyle w:val="Paragrafi"/>
        <w:rPr>
          <w:lang w:val="sq-AL"/>
        </w:rPr>
      </w:pPr>
      <w:r w:rsidRPr="00027DF6">
        <w:rPr>
          <w:lang w:val="sq-AL"/>
        </w:rPr>
        <w:t>10. Kushtet që mbizotërojnë pas përfundimit të veprimeve përmirësuese, nëse Komisioni i Mbrojtjes nga Rrezatimet ose autoriteti tjetër përkatës nuk ka vendosur kufizime ose kontrolle, do të konsiderohen se përbëjnë kushtet e sfondit natyror për çdo objekt të ri, veprimtari ose për banim.</w:t>
      </w:r>
    </w:p>
    <w:p w14:paraId="5552DE3A" w14:textId="77777777" w:rsidR="00F5308B" w:rsidRPr="00027DF6" w:rsidRDefault="00F5308B" w:rsidP="00F5308B">
      <w:pPr>
        <w:pStyle w:val="Paragrafi"/>
        <w:rPr>
          <w:lang w:val="sq-AL"/>
        </w:rPr>
      </w:pPr>
    </w:p>
    <w:p w14:paraId="672443CA" w14:textId="77777777" w:rsidR="00F5308B" w:rsidRPr="00027DF6" w:rsidRDefault="00F5308B" w:rsidP="00F5308B">
      <w:pPr>
        <w:pStyle w:val="Paragrafi"/>
        <w:jc w:val="center"/>
        <w:rPr>
          <w:lang w:val="sq-AL"/>
        </w:rPr>
      </w:pPr>
      <w:r w:rsidRPr="00027DF6">
        <w:rPr>
          <w:lang w:val="sq-AL"/>
        </w:rPr>
        <w:t>Neni 72</w:t>
      </w:r>
    </w:p>
    <w:p w14:paraId="75498BB9" w14:textId="77777777" w:rsidR="00F5308B" w:rsidRPr="00450542" w:rsidRDefault="00F5308B" w:rsidP="00F5308B">
      <w:pPr>
        <w:pStyle w:val="Paragrafi"/>
        <w:jc w:val="center"/>
        <w:rPr>
          <w:b/>
          <w:lang w:val="sq-AL"/>
        </w:rPr>
      </w:pPr>
      <w:r w:rsidRPr="00450542">
        <w:rPr>
          <w:b/>
          <w:lang w:val="sq-AL"/>
        </w:rPr>
        <w:t>Ekspozimi publik për shkak të radonit në ambiente të mbyllura</w:t>
      </w:r>
    </w:p>
    <w:p w14:paraId="21823544" w14:textId="77777777" w:rsidR="00F5308B" w:rsidRPr="00027DF6" w:rsidRDefault="00F5308B" w:rsidP="00F5308B">
      <w:pPr>
        <w:pStyle w:val="Paragrafi"/>
        <w:rPr>
          <w:lang w:val="sq-AL"/>
        </w:rPr>
      </w:pPr>
    </w:p>
    <w:p w14:paraId="1B422B53" w14:textId="1A3048C8" w:rsidR="00F5308B" w:rsidRPr="00027DF6" w:rsidRDefault="00F5308B" w:rsidP="00F5308B">
      <w:pPr>
        <w:pStyle w:val="Paragrafi"/>
        <w:rPr>
          <w:lang w:val="sq-AL"/>
        </w:rPr>
      </w:pPr>
      <w:r w:rsidRPr="00027DF6">
        <w:rPr>
          <w:lang w:val="sq-AL"/>
        </w:rPr>
        <w:t xml:space="preserve">Ekspozimi i publikut për shkak të radonit në mjediset e brendshme është rregulluar me </w:t>
      </w:r>
      <w:r w:rsidR="00450542">
        <w:rPr>
          <w:lang w:val="sq-AL"/>
        </w:rPr>
        <w:t>r</w:t>
      </w:r>
      <w:r w:rsidR="0076641B">
        <w:rPr>
          <w:lang w:val="sq-AL"/>
        </w:rPr>
        <w:t xml:space="preserve">regulloren nr. </w:t>
      </w:r>
      <w:r w:rsidRPr="00027DF6">
        <w:rPr>
          <w:lang w:val="sq-AL"/>
        </w:rPr>
        <w:t xml:space="preserve">957, datë 25.11.2015 </w:t>
      </w:r>
      <w:r w:rsidR="006660A1">
        <w:rPr>
          <w:lang w:val="sq-AL"/>
        </w:rPr>
        <w:t>“</w:t>
      </w:r>
      <w:r w:rsidRPr="00027DF6">
        <w:rPr>
          <w:lang w:val="sq-AL"/>
        </w:rPr>
        <w:t xml:space="preserve">Për nivelet udhëzuese të përqendrimit të radonit në mjediset e brendshme dhe përqendrimin e </w:t>
      </w:r>
      <w:proofErr w:type="spellStart"/>
      <w:r w:rsidRPr="00027DF6">
        <w:rPr>
          <w:lang w:val="sq-AL"/>
        </w:rPr>
        <w:t>radiobërthamave</w:t>
      </w:r>
      <w:proofErr w:type="spellEnd"/>
      <w:r w:rsidRPr="00027DF6">
        <w:rPr>
          <w:lang w:val="sq-AL"/>
        </w:rPr>
        <w:t xml:space="preserve"> në mallra, me efekt mbrojtjen e publikut</w:t>
      </w:r>
      <w:r w:rsidR="006660A1">
        <w:rPr>
          <w:lang w:val="sq-AL"/>
        </w:rPr>
        <w:t>”</w:t>
      </w:r>
      <w:r w:rsidRPr="00027DF6">
        <w:rPr>
          <w:lang w:val="sq-AL"/>
        </w:rPr>
        <w:t>, të ndryshuar.</w:t>
      </w:r>
    </w:p>
    <w:p w14:paraId="5484DCC7" w14:textId="77777777" w:rsidR="00F5308B" w:rsidRPr="00027DF6" w:rsidRDefault="00F5308B" w:rsidP="00F5308B">
      <w:pPr>
        <w:pStyle w:val="Paragrafi"/>
        <w:rPr>
          <w:lang w:val="sq-AL"/>
        </w:rPr>
      </w:pPr>
    </w:p>
    <w:p w14:paraId="08169F07" w14:textId="77777777" w:rsidR="00F5308B" w:rsidRPr="00027DF6" w:rsidRDefault="00F5308B" w:rsidP="00F5308B">
      <w:pPr>
        <w:pStyle w:val="Paragrafi"/>
        <w:jc w:val="center"/>
        <w:rPr>
          <w:lang w:val="sq-AL"/>
        </w:rPr>
      </w:pPr>
      <w:r w:rsidRPr="00027DF6">
        <w:rPr>
          <w:lang w:val="sq-AL"/>
        </w:rPr>
        <w:t>Neni 73</w:t>
      </w:r>
    </w:p>
    <w:p w14:paraId="66DF9620" w14:textId="77777777" w:rsidR="00F5308B" w:rsidRPr="00450542" w:rsidRDefault="00F5308B" w:rsidP="00F5308B">
      <w:pPr>
        <w:pStyle w:val="Paragrafi"/>
        <w:jc w:val="center"/>
        <w:rPr>
          <w:b/>
          <w:lang w:val="sq-AL"/>
        </w:rPr>
      </w:pPr>
      <w:r w:rsidRPr="00450542">
        <w:rPr>
          <w:b/>
          <w:lang w:val="sq-AL"/>
        </w:rPr>
        <w:t xml:space="preserve">Ekspozimi për shkak të </w:t>
      </w:r>
      <w:proofErr w:type="spellStart"/>
      <w:r w:rsidRPr="00450542">
        <w:rPr>
          <w:b/>
          <w:lang w:val="sq-AL"/>
        </w:rPr>
        <w:t>radionuklideve</w:t>
      </w:r>
      <w:proofErr w:type="spellEnd"/>
      <w:r w:rsidRPr="00450542">
        <w:rPr>
          <w:b/>
          <w:lang w:val="sq-AL"/>
        </w:rPr>
        <w:t xml:space="preserve"> në mallra</w:t>
      </w:r>
    </w:p>
    <w:p w14:paraId="2A8F2783" w14:textId="77777777" w:rsidR="00F5308B" w:rsidRPr="00027DF6" w:rsidRDefault="00F5308B" w:rsidP="00F5308B">
      <w:pPr>
        <w:pStyle w:val="Paragrafi"/>
        <w:rPr>
          <w:lang w:val="sq-AL"/>
        </w:rPr>
      </w:pPr>
    </w:p>
    <w:p w14:paraId="50EB96EB" w14:textId="3DDA1AA0" w:rsidR="00F5308B" w:rsidRPr="00027DF6" w:rsidRDefault="00F5308B" w:rsidP="00F5308B">
      <w:pPr>
        <w:pStyle w:val="Paragrafi"/>
        <w:rPr>
          <w:lang w:val="sq-AL"/>
        </w:rPr>
      </w:pPr>
      <w:r w:rsidRPr="00027DF6">
        <w:rPr>
          <w:lang w:val="sq-AL"/>
        </w:rPr>
        <w:t xml:space="preserve">Ekspozimi për shkak të </w:t>
      </w:r>
      <w:proofErr w:type="spellStart"/>
      <w:r w:rsidRPr="00027DF6">
        <w:rPr>
          <w:lang w:val="sq-AL"/>
        </w:rPr>
        <w:t>radionuklideve</w:t>
      </w:r>
      <w:proofErr w:type="spellEnd"/>
      <w:r w:rsidRPr="00027DF6">
        <w:rPr>
          <w:lang w:val="sq-AL"/>
        </w:rPr>
        <w:t xml:space="preserve"> në mallra rregullohet me </w:t>
      </w:r>
      <w:r w:rsidR="00450542">
        <w:rPr>
          <w:lang w:val="sq-AL"/>
        </w:rPr>
        <w:t>r</w:t>
      </w:r>
      <w:r w:rsidR="0076641B">
        <w:rPr>
          <w:lang w:val="sq-AL"/>
        </w:rPr>
        <w:t xml:space="preserve">regulloren nr. </w:t>
      </w:r>
      <w:r w:rsidRPr="00027DF6">
        <w:rPr>
          <w:lang w:val="sq-AL"/>
        </w:rPr>
        <w:t xml:space="preserve">957, datë 25.11.2015 </w:t>
      </w:r>
      <w:r w:rsidR="006660A1">
        <w:rPr>
          <w:lang w:val="sq-AL"/>
        </w:rPr>
        <w:t>“</w:t>
      </w:r>
      <w:r w:rsidRPr="00027DF6">
        <w:rPr>
          <w:lang w:val="sq-AL"/>
        </w:rPr>
        <w:t xml:space="preserve">Për nivelet udhëzuese të përqendrimit të radonit në mjediset e brendshme dhe përqendrimin e </w:t>
      </w:r>
      <w:proofErr w:type="spellStart"/>
      <w:r w:rsidRPr="00027DF6">
        <w:rPr>
          <w:lang w:val="sq-AL"/>
        </w:rPr>
        <w:t>radiobërthamave</w:t>
      </w:r>
      <w:proofErr w:type="spellEnd"/>
      <w:r w:rsidRPr="00027DF6">
        <w:rPr>
          <w:lang w:val="sq-AL"/>
        </w:rPr>
        <w:t xml:space="preserve"> në mallra, me efekt mbrojtjen e publikut</w:t>
      </w:r>
      <w:r w:rsidR="006660A1">
        <w:rPr>
          <w:lang w:val="sq-AL"/>
        </w:rPr>
        <w:t>”</w:t>
      </w:r>
      <w:r w:rsidRPr="00027DF6">
        <w:rPr>
          <w:lang w:val="sq-AL"/>
        </w:rPr>
        <w:t>, të ndryshuar.</w:t>
      </w:r>
    </w:p>
    <w:p w14:paraId="79099666" w14:textId="77777777" w:rsidR="00F5308B" w:rsidRPr="00027DF6" w:rsidRDefault="00F5308B" w:rsidP="00F5308B">
      <w:pPr>
        <w:pStyle w:val="Paragrafi"/>
        <w:rPr>
          <w:lang w:val="sq-AL"/>
        </w:rPr>
      </w:pPr>
    </w:p>
    <w:p w14:paraId="7FDBCFDF" w14:textId="77777777" w:rsidR="00F5308B" w:rsidRPr="00027DF6" w:rsidRDefault="00F5308B" w:rsidP="00F5308B">
      <w:pPr>
        <w:pStyle w:val="Paragrafi"/>
        <w:jc w:val="center"/>
        <w:rPr>
          <w:lang w:val="sq-AL"/>
        </w:rPr>
      </w:pPr>
      <w:r w:rsidRPr="00027DF6">
        <w:rPr>
          <w:lang w:val="sq-AL"/>
        </w:rPr>
        <w:t>Neni 74</w:t>
      </w:r>
    </w:p>
    <w:p w14:paraId="2EC291ED" w14:textId="77777777" w:rsidR="00F5308B" w:rsidRPr="00450542" w:rsidRDefault="00F5308B" w:rsidP="00F5308B">
      <w:pPr>
        <w:pStyle w:val="Paragrafi"/>
        <w:jc w:val="center"/>
        <w:rPr>
          <w:b/>
          <w:lang w:val="sq-AL"/>
        </w:rPr>
      </w:pPr>
      <w:r w:rsidRPr="00450542">
        <w:rPr>
          <w:b/>
          <w:lang w:val="sq-AL"/>
        </w:rPr>
        <w:t>Ekspozimi profesional në situatat e ekspozimit ekzistues</w:t>
      </w:r>
    </w:p>
    <w:p w14:paraId="79650AEF" w14:textId="77777777" w:rsidR="00F5308B" w:rsidRPr="00027DF6" w:rsidRDefault="00F5308B" w:rsidP="00F5308B">
      <w:pPr>
        <w:pStyle w:val="Paragrafi"/>
        <w:rPr>
          <w:lang w:val="sq-AL"/>
        </w:rPr>
      </w:pPr>
    </w:p>
    <w:p w14:paraId="34616ADC" w14:textId="77777777" w:rsidR="00F5308B" w:rsidRPr="00027DF6" w:rsidRDefault="00F5308B" w:rsidP="00F5308B">
      <w:pPr>
        <w:pStyle w:val="Paragrafi"/>
        <w:rPr>
          <w:lang w:val="sq-AL"/>
        </w:rPr>
      </w:pPr>
      <w:r w:rsidRPr="00027DF6">
        <w:rPr>
          <w:lang w:val="sq-AL"/>
        </w:rPr>
        <w:t xml:space="preserve">Kërkesat në lidhje me ekspozimin profesional në situatat ekzistuese të ekspozimit, vlejnë për </w:t>
      </w:r>
      <w:r w:rsidRPr="00027DF6">
        <w:rPr>
          <w:lang w:val="sq-AL"/>
        </w:rPr>
        <w:lastRenderedPageBreak/>
        <w:t xml:space="preserve">çdo ekspozim profesional siç përcaktohet në këtë </w:t>
      </w:r>
      <w:proofErr w:type="spellStart"/>
      <w:r w:rsidRPr="00027DF6">
        <w:rPr>
          <w:lang w:val="sq-AL"/>
        </w:rPr>
        <w:t>regullore</w:t>
      </w:r>
      <w:proofErr w:type="spellEnd"/>
      <w:r w:rsidRPr="00027DF6">
        <w:rPr>
          <w:lang w:val="sq-AL"/>
        </w:rPr>
        <w:t>.</w:t>
      </w:r>
    </w:p>
    <w:p w14:paraId="184D5377" w14:textId="77777777" w:rsidR="00F5308B" w:rsidRPr="00027DF6" w:rsidRDefault="00F5308B" w:rsidP="00F5308B">
      <w:pPr>
        <w:pStyle w:val="Paragrafi"/>
        <w:rPr>
          <w:lang w:val="sq-AL"/>
        </w:rPr>
      </w:pPr>
    </w:p>
    <w:p w14:paraId="6987B207" w14:textId="77777777" w:rsidR="00F5308B" w:rsidRPr="00027DF6" w:rsidRDefault="00F5308B" w:rsidP="00F5308B">
      <w:pPr>
        <w:pStyle w:val="Paragrafi"/>
        <w:jc w:val="center"/>
        <w:rPr>
          <w:lang w:val="sq-AL"/>
        </w:rPr>
      </w:pPr>
      <w:r w:rsidRPr="00027DF6">
        <w:rPr>
          <w:lang w:val="sq-AL"/>
        </w:rPr>
        <w:t>Neni 75</w:t>
      </w:r>
    </w:p>
    <w:p w14:paraId="15C5A06B" w14:textId="77777777" w:rsidR="00F5308B" w:rsidRPr="00450542" w:rsidRDefault="00F5308B" w:rsidP="00F5308B">
      <w:pPr>
        <w:pStyle w:val="Paragrafi"/>
        <w:jc w:val="center"/>
        <w:rPr>
          <w:b/>
          <w:lang w:val="sq-AL"/>
        </w:rPr>
      </w:pPr>
      <w:r w:rsidRPr="00450542">
        <w:rPr>
          <w:b/>
          <w:lang w:val="sq-AL"/>
        </w:rPr>
        <w:t>Ekspozimi në vendet e punës</w:t>
      </w:r>
    </w:p>
    <w:p w14:paraId="59A7F599" w14:textId="77777777" w:rsidR="00F5308B" w:rsidRPr="00027DF6" w:rsidRDefault="00F5308B" w:rsidP="00F5308B">
      <w:pPr>
        <w:pStyle w:val="Paragrafi"/>
        <w:jc w:val="center"/>
        <w:rPr>
          <w:lang w:val="sq-AL"/>
        </w:rPr>
      </w:pPr>
    </w:p>
    <w:p w14:paraId="1B85C86C" w14:textId="77777777" w:rsidR="00F5308B" w:rsidRPr="00027DF6" w:rsidRDefault="00F5308B" w:rsidP="00F5308B">
      <w:pPr>
        <w:pStyle w:val="Paragrafi"/>
        <w:rPr>
          <w:lang w:val="sq-AL"/>
        </w:rPr>
      </w:pPr>
      <w:r w:rsidRPr="00027DF6">
        <w:rPr>
          <w:lang w:val="sq-AL"/>
        </w:rPr>
        <w:t>Komisioni i Mbrojtjes nga Rrezatimet vendos dhe zbaton kërkesat për mbrojtjen e punëmarrësve në situatat ekzistuese të ekspozimit.</w:t>
      </w:r>
    </w:p>
    <w:p w14:paraId="7666A8E7" w14:textId="77777777" w:rsidR="00F5308B" w:rsidRPr="00027DF6" w:rsidRDefault="00F5308B" w:rsidP="00F5308B">
      <w:pPr>
        <w:pStyle w:val="Paragrafi"/>
        <w:rPr>
          <w:lang w:val="sq-AL"/>
        </w:rPr>
      </w:pPr>
    </w:p>
    <w:p w14:paraId="5B6AA5AB" w14:textId="77777777" w:rsidR="00F5308B" w:rsidRPr="00027DF6" w:rsidRDefault="00F5308B" w:rsidP="00F5308B">
      <w:pPr>
        <w:pStyle w:val="Paragrafi"/>
        <w:rPr>
          <w:lang w:val="sq-AL"/>
        </w:rPr>
      </w:pPr>
    </w:p>
    <w:p w14:paraId="256285C9" w14:textId="77777777" w:rsidR="00F5308B" w:rsidRPr="00027DF6" w:rsidRDefault="00F5308B" w:rsidP="00F5308B">
      <w:pPr>
        <w:pStyle w:val="Paragrafi"/>
        <w:jc w:val="center"/>
        <w:rPr>
          <w:lang w:val="sq-AL"/>
        </w:rPr>
      </w:pPr>
      <w:r w:rsidRPr="00027DF6">
        <w:rPr>
          <w:lang w:val="sq-AL"/>
        </w:rPr>
        <w:t>Neni 76</w:t>
      </w:r>
    </w:p>
    <w:p w14:paraId="4FB342BD" w14:textId="77777777" w:rsidR="00F5308B" w:rsidRPr="00450542" w:rsidRDefault="00F5308B" w:rsidP="00F5308B">
      <w:pPr>
        <w:pStyle w:val="Paragrafi"/>
        <w:jc w:val="center"/>
        <w:rPr>
          <w:b/>
          <w:lang w:val="sq-AL"/>
        </w:rPr>
      </w:pPr>
      <w:r w:rsidRPr="00450542">
        <w:rPr>
          <w:b/>
          <w:lang w:val="sq-AL"/>
        </w:rPr>
        <w:t>Rehabilitimi i zonave me material radioaktiv të mbetur</w:t>
      </w:r>
    </w:p>
    <w:p w14:paraId="2B143AE2" w14:textId="77777777" w:rsidR="00F5308B" w:rsidRPr="00027DF6" w:rsidRDefault="00F5308B" w:rsidP="00F5308B">
      <w:pPr>
        <w:pStyle w:val="Paragrafi"/>
        <w:rPr>
          <w:lang w:val="sq-AL"/>
        </w:rPr>
      </w:pPr>
    </w:p>
    <w:p w14:paraId="4223AAFF" w14:textId="77777777" w:rsidR="00F5308B" w:rsidRPr="00027DF6" w:rsidRDefault="00F5308B" w:rsidP="00F5308B">
      <w:pPr>
        <w:pStyle w:val="Paragrafi"/>
        <w:rPr>
          <w:lang w:val="sq-AL"/>
        </w:rPr>
      </w:pPr>
      <w:r w:rsidRPr="00027DF6">
        <w:rPr>
          <w:lang w:val="sq-AL"/>
        </w:rPr>
        <w:t>Punëdhënësit sigurojnë që ekspozimi i punëmarrësve që ndërmarrin veprime përmirësuese kontrollohet në përputhje me kërkesat përkatëse për ekspozimin profesional në situata të planifikuara të ekspozimit, siç përcaktohen në këtë rregullore.</w:t>
      </w:r>
    </w:p>
    <w:p w14:paraId="6D63C9A2" w14:textId="77777777" w:rsidR="00F5308B" w:rsidRPr="00027DF6" w:rsidRDefault="00F5308B" w:rsidP="00F5308B">
      <w:pPr>
        <w:pStyle w:val="Paragrafi"/>
        <w:rPr>
          <w:lang w:val="sq-AL"/>
        </w:rPr>
      </w:pPr>
    </w:p>
    <w:p w14:paraId="283B3341" w14:textId="77777777" w:rsidR="00F5308B" w:rsidRPr="00027DF6" w:rsidRDefault="00F5308B" w:rsidP="00F5308B">
      <w:pPr>
        <w:pStyle w:val="Paragrafi"/>
        <w:jc w:val="center"/>
        <w:rPr>
          <w:lang w:val="sq-AL"/>
        </w:rPr>
      </w:pPr>
      <w:r w:rsidRPr="00027DF6">
        <w:rPr>
          <w:lang w:val="sq-AL"/>
        </w:rPr>
        <w:t>Neni 77</w:t>
      </w:r>
    </w:p>
    <w:p w14:paraId="022A1192" w14:textId="77777777" w:rsidR="00F5308B" w:rsidRPr="00450542" w:rsidRDefault="00F5308B" w:rsidP="00F5308B">
      <w:pPr>
        <w:pStyle w:val="Paragrafi"/>
        <w:jc w:val="center"/>
        <w:rPr>
          <w:b/>
          <w:lang w:val="sq-AL"/>
        </w:rPr>
      </w:pPr>
      <w:r w:rsidRPr="00450542">
        <w:rPr>
          <w:b/>
          <w:lang w:val="sq-AL"/>
        </w:rPr>
        <w:t>Ekspozimi për shkak të radonit në vendet e punës</w:t>
      </w:r>
    </w:p>
    <w:p w14:paraId="22F0B00F" w14:textId="77777777" w:rsidR="00F5308B" w:rsidRPr="00027DF6" w:rsidRDefault="00F5308B" w:rsidP="00F5308B">
      <w:pPr>
        <w:pStyle w:val="Paragrafi"/>
        <w:rPr>
          <w:lang w:val="sq-AL"/>
        </w:rPr>
      </w:pPr>
    </w:p>
    <w:p w14:paraId="069EF4C4" w14:textId="0E7CC96A" w:rsidR="00F5308B" w:rsidRPr="00027DF6" w:rsidRDefault="00F5308B" w:rsidP="00F5308B">
      <w:pPr>
        <w:pStyle w:val="Paragrafi"/>
        <w:rPr>
          <w:lang w:val="sq-AL"/>
        </w:rPr>
      </w:pPr>
      <w:r w:rsidRPr="00027DF6">
        <w:rPr>
          <w:lang w:val="sq-AL"/>
        </w:rPr>
        <w:t xml:space="preserve">Ekspozimi për shkak të radonit në vendet e punës rregullohet me </w:t>
      </w:r>
      <w:r w:rsidR="0045780C">
        <w:rPr>
          <w:lang w:val="sq-AL"/>
        </w:rPr>
        <w:t xml:space="preserve">rregulloren </w:t>
      </w:r>
      <w:r w:rsidR="0076641B">
        <w:rPr>
          <w:lang w:val="sq-AL"/>
        </w:rPr>
        <w:t xml:space="preserve">nr. </w:t>
      </w:r>
      <w:r w:rsidRPr="00027DF6">
        <w:rPr>
          <w:lang w:val="sq-AL"/>
        </w:rPr>
        <w:t xml:space="preserve">957 datë 25.11.2015 </w:t>
      </w:r>
      <w:r w:rsidR="006660A1">
        <w:rPr>
          <w:lang w:val="sq-AL"/>
        </w:rPr>
        <w:t>“</w:t>
      </w:r>
      <w:r w:rsidRPr="00027DF6">
        <w:rPr>
          <w:lang w:val="sq-AL"/>
        </w:rPr>
        <w:t xml:space="preserve">Për nivelet udhëzuese të përqendrimit të radonit në mjediset e brendshme dhe përqendrimin e </w:t>
      </w:r>
      <w:proofErr w:type="spellStart"/>
      <w:r w:rsidRPr="00027DF6">
        <w:rPr>
          <w:lang w:val="sq-AL"/>
        </w:rPr>
        <w:t>radiobërthamave</w:t>
      </w:r>
      <w:proofErr w:type="spellEnd"/>
      <w:r w:rsidRPr="00027DF6">
        <w:rPr>
          <w:lang w:val="sq-AL"/>
        </w:rPr>
        <w:t xml:space="preserve"> në mallra, me efekt mbrojtjen e publikut</w:t>
      </w:r>
      <w:r w:rsidR="006660A1">
        <w:rPr>
          <w:lang w:val="sq-AL"/>
        </w:rPr>
        <w:t>”</w:t>
      </w:r>
      <w:r w:rsidRPr="00027DF6">
        <w:rPr>
          <w:lang w:val="sq-AL"/>
        </w:rPr>
        <w:t>, të ndryshuar.</w:t>
      </w:r>
    </w:p>
    <w:p w14:paraId="1B20A7FF" w14:textId="77777777" w:rsidR="00F5308B" w:rsidRPr="00027DF6" w:rsidRDefault="00F5308B" w:rsidP="00F5308B">
      <w:pPr>
        <w:pStyle w:val="Paragrafi"/>
        <w:rPr>
          <w:lang w:val="sq-AL"/>
        </w:rPr>
      </w:pPr>
    </w:p>
    <w:p w14:paraId="4ED99C3B" w14:textId="77777777" w:rsidR="00F5308B" w:rsidRPr="00027DF6" w:rsidRDefault="00F5308B" w:rsidP="00F5308B">
      <w:pPr>
        <w:pStyle w:val="Paragrafi"/>
        <w:jc w:val="center"/>
        <w:rPr>
          <w:lang w:val="sq-AL"/>
        </w:rPr>
      </w:pPr>
      <w:r w:rsidRPr="00027DF6">
        <w:rPr>
          <w:lang w:val="sq-AL"/>
        </w:rPr>
        <w:t>Neni 78</w:t>
      </w:r>
    </w:p>
    <w:p w14:paraId="0D4B5EED" w14:textId="77777777" w:rsidR="00F5308B" w:rsidRPr="00450542" w:rsidRDefault="00F5308B" w:rsidP="00F5308B">
      <w:pPr>
        <w:pStyle w:val="Paragrafi"/>
        <w:jc w:val="center"/>
        <w:rPr>
          <w:b/>
          <w:lang w:val="sq-AL"/>
        </w:rPr>
      </w:pPr>
      <w:r w:rsidRPr="00450542">
        <w:rPr>
          <w:b/>
          <w:lang w:val="sq-AL"/>
        </w:rPr>
        <w:t>Ekspozimi i stafit ajror për shkak të rrezatimit kozmik</w:t>
      </w:r>
    </w:p>
    <w:p w14:paraId="1F855542" w14:textId="77777777" w:rsidR="00F5308B" w:rsidRPr="00027DF6" w:rsidRDefault="00F5308B" w:rsidP="00F5308B">
      <w:pPr>
        <w:pStyle w:val="Paragrafi"/>
        <w:rPr>
          <w:lang w:val="sq-AL"/>
        </w:rPr>
      </w:pPr>
    </w:p>
    <w:p w14:paraId="5924906E" w14:textId="77777777" w:rsidR="00F5308B" w:rsidRPr="00027DF6" w:rsidRDefault="00F5308B" w:rsidP="00F5308B">
      <w:pPr>
        <w:pStyle w:val="Paragrafi"/>
        <w:rPr>
          <w:lang w:val="sq-AL"/>
        </w:rPr>
      </w:pPr>
      <w:r w:rsidRPr="00027DF6">
        <w:rPr>
          <w:lang w:val="sq-AL"/>
        </w:rPr>
        <w:t>1. Komisioni i Mbrojtjes nga Rrezatimet përcakton nëse vlerësimi i ekspozimit të stafit ajror për shkak të rrezatimit kozmik është i garantuar.</w:t>
      </w:r>
    </w:p>
    <w:p w14:paraId="6AC5A26D" w14:textId="77777777" w:rsidR="00F5308B" w:rsidRPr="00027DF6" w:rsidRDefault="00F5308B" w:rsidP="00F5308B">
      <w:pPr>
        <w:pStyle w:val="Paragrafi"/>
        <w:rPr>
          <w:lang w:val="sq-AL"/>
        </w:rPr>
      </w:pPr>
      <w:r w:rsidRPr="00027DF6">
        <w:rPr>
          <w:lang w:val="sq-AL"/>
        </w:rPr>
        <w:t>2. Komisioni i Mbrojtjes nga Rrezatimet krijon një kornizë e cila përfshin një nivel referimi të dozës dhe një metodologji për vlerësimin dhe regjistrimin e dozave të marra nga ajri nga ekspozimi profesional ndaj rrezatimit kozmik.</w:t>
      </w:r>
    </w:p>
    <w:p w14:paraId="3AF520F7" w14:textId="18848473" w:rsidR="00F5308B" w:rsidRPr="00027DF6" w:rsidRDefault="00F5308B" w:rsidP="00F5308B">
      <w:pPr>
        <w:pStyle w:val="Paragrafi"/>
        <w:rPr>
          <w:lang w:val="sq-AL"/>
        </w:rPr>
      </w:pPr>
      <w:r w:rsidRPr="00027DF6">
        <w:rPr>
          <w:lang w:val="sq-AL"/>
        </w:rPr>
        <w:t>3. Komisioni i Mbrojtjes nga Rrezatimet kur dozat e stafit ajror ka të ngjarë të tejkalojnë nivelin e referenc</w:t>
      </w:r>
      <w:r w:rsidR="00450542">
        <w:rPr>
          <w:lang w:val="sq-AL"/>
        </w:rPr>
        <w:t>ë</w:t>
      </w:r>
      <w:r w:rsidRPr="00027DF6">
        <w:rPr>
          <w:lang w:val="sq-AL"/>
        </w:rPr>
        <w:t>s:</w:t>
      </w:r>
    </w:p>
    <w:p w14:paraId="68FE76D3" w14:textId="28E381F5" w:rsidR="00F5308B" w:rsidRPr="00027DF6" w:rsidRDefault="00F5308B" w:rsidP="00F5308B">
      <w:pPr>
        <w:pStyle w:val="Paragrafi"/>
        <w:rPr>
          <w:lang w:val="sq-AL"/>
        </w:rPr>
      </w:pPr>
      <w:r w:rsidRPr="00027DF6">
        <w:rPr>
          <w:lang w:val="sq-AL"/>
        </w:rPr>
        <w:t xml:space="preserve">a) </w:t>
      </w:r>
      <w:r w:rsidR="00450542" w:rsidRPr="00027DF6">
        <w:rPr>
          <w:lang w:val="sq-AL"/>
        </w:rPr>
        <w:t xml:space="preserve">do </w:t>
      </w:r>
      <w:r w:rsidRPr="00027DF6">
        <w:rPr>
          <w:lang w:val="sq-AL"/>
        </w:rPr>
        <w:t>të vlerësojë dhe</w:t>
      </w:r>
      <w:r w:rsidR="00450542">
        <w:rPr>
          <w:lang w:val="sq-AL"/>
        </w:rPr>
        <w:t xml:space="preserve"> do të</w:t>
      </w:r>
      <w:r w:rsidRPr="00027DF6">
        <w:rPr>
          <w:lang w:val="sq-AL"/>
        </w:rPr>
        <w:t xml:space="preserve"> mbajë shënime të dozave;</w:t>
      </w:r>
    </w:p>
    <w:p w14:paraId="0521675B" w14:textId="7ADB64A8" w:rsidR="00F5308B" w:rsidRPr="00027DF6" w:rsidRDefault="00F5308B" w:rsidP="00F5308B">
      <w:pPr>
        <w:pStyle w:val="Paragrafi"/>
        <w:rPr>
          <w:lang w:val="sq-AL"/>
        </w:rPr>
      </w:pPr>
      <w:r w:rsidRPr="00027DF6">
        <w:rPr>
          <w:lang w:val="sq-AL"/>
        </w:rPr>
        <w:t xml:space="preserve">b) </w:t>
      </w:r>
      <w:r w:rsidR="00450542" w:rsidRPr="00027DF6">
        <w:rPr>
          <w:lang w:val="sq-AL"/>
        </w:rPr>
        <w:t xml:space="preserve">do </w:t>
      </w:r>
      <w:r w:rsidRPr="00027DF6">
        <w:rPr>
          <w:lang w:val="sq-AL"/>
        </w:rPr>
        <w:t>të bëjë regjistrimet e dozave të disponueshme për stafin ajror.</w:t>
      </w:r>
    </w:p>
    <w:p w14:paraId="6D86B458" w14:textId="77777777" w:rsidR="00F5308B" w:rsidRPr="00027DF6" w:rsidRDefault="00F5308B" w:rsidP="00F5308B">
      <w:pPr>
        <w:pStyle w:val="Paragrafi"/>
        <w:rPr>
          <w:lang w:val="sq-AL"/>
        </w:rPr>
      </w:pPr>
      <w:r w:rsidRPr="00027DF6">
        <w:rPr>
          <w:lang w:val="sq-AL"/>
        </w:rPr>
        <w:t>4. Punëdhënësit do të informojnë stafin e gjinisë femërore për rrezikun e embrionit ose fetusit për shkak të ekspozimit ndaj rrezatimit kozmik dhe nevojës për njoftim të hershëm të shtatzënisë, si edhe do të zbatojnë kërkesat në lidhje me njoftimin e shtatzënisë.</w:t>
      </w:r>
    </w:p>
    <w:p w14:paraId="63C18D33" w14:textId="77777777" w:rsidR="00F5308B" w:rsidRPr="00027DF6" w:rsidRDefault="00F5308B" w:rsidP="00F5308B">
      <w:pPr>
        <w:pStyle w:val="Paragrafi"/>
        <w:rPr>
          <w:lang w:val="sq-AL"/>
        </w:rPr>
      </w:pPr>
    </w:p>
    <w:p w14:paraId="1352D9D6" w14:textId="77777777" w:rsidR="00F5308B" w:rsidRPr="00027DF6" w:rsidRDefault="00F5308B" w:rsidP="00F5308B">
      <w:pPr>
        <w:pStyle w:val="Paragrafi"/>
        <w:jc w:val="center"/>
        <w:rPr>
          <w:lang w:val="sq-AL"/>
        </w:rPr>
      </w:pPr>
      <w:r w:rsidRPr="00027DF6">
        <w:rPr>
          <w:lang w:val="sq-AL"/>
        </w:rPr>
        <w:t>SHTOJCA I</w:t>
      </w:r>
    </w:p>
    <w:p w14:paraId="6C7BA754" w14:textId="77777777" w:rsidR="00F5308B" w:rsidRPr="00027DF6" w:rsidRDefault="00F5308B" w:rsidP="00F5308B">
      <w:pPr>
        <w:pStyle w:val="Paragrafi"/>
        <w:jc w:val="center"/>
        <w:rPr>
          <w:lang w:val="sq-AL"/>
        </w:rPr>
      </w:pPr>
      <w:r w:rsidRPr="00027DF6">
        <w:rPr>
          <w:lang w:val="sq-AL"/>
        </w:rPr>
        <w:t>KRITERET PËR NIVELET E PËRJASHTIMIT</w:t>
      </w:r>
    </w:p>
    <w:p w14:paraId="5ECF3162" w14:textId="77777777" w:rsidR="00F5308B" w:rsidRPr="00027DF6" w:rsidRDefault="00F5308B" w:rsidP="00F5308B">
      <w:pPr>
        <w:pStyle w:val="Paragrafi"/>
        <w:rPr>
          <w:lang w:val="sq-AL"/>
        </w:rPr>
      </w:pPr>
    </w:p>
    <w:p w14:paraId="4DA65DC8" w14:textId="1B0C8956" w:rsidR="00F5308B" w:rsidRPr="00027DF6" w:rsidRDefault="00F5308B" w:rsidP="00F5308B">
      <w:pPr>
        <w:pStyle w:val="Paragrafi"/>
        <w:rPr>
          <w:lang w:val="sq-AL"/>
        </w:rPr>
      </w:pPr>
      <w:r w:rsidRPr="00027DF6">
        <w:rPr>
          <w:lang w:val="sq-AL"/>
        </w:rPr>
        <w:t>1. Kriteret e përgjithshme për përjashtimin e një praktike apo një burimi brenda një praktike nga disa apo të gjitha kërkesat e kësaj rregulloreje</w:t>
      </w:r>
      <w:r w:rsidR="00450542">
        <w:rPr>
          <w:lang w:val="sq-AL"/>
        </w:rPr>
        <w:t>,</w:t>
      </w:r>
      <w:r w:rsidRPr="00027DF6">
        <w:rPr>
          <w:lang w:val="sq-AL"/>
        </w:rPr>
        <w:t xml:space="preserve"> janë: </w:t>
      </w:r>
    </w:p>
    <w:p w14:paraId="0268B20E" w14:textId="7385EB86" w:rsidR="00F5308B" w:rsidRPr="00027DF6" w:rsidRDefault="00F5308B" w:rsidP="00F5308B">
      <w:pPr>
        <w:pStyle w:val="Paragrafi"/>
        <w:rPr>
          <w:lang w:val="sq-AL"/>
        </w:rPr>
      </w:pPr>
      <w:r w:rsidRPr="00027DF6">
        <w:rPr>
          <w:lang w:val="sq-AL"/>
        </w:rPr>
        <w:t xml:space="preserve">a) </w:t>
      </w:r>
      <w:r w:rsidR="00450542" w:rsidRPr="00027DF6">
        <w:rPr>
          <w:lang w:val="sq-AL"/>
        </w:rPr>
        <w:t xml:space="preserve">rreziqet </w:t>
      </w:r>
      <w:r w:rsidRPr="00027DF6">
        <w:rPr>
          <w:lang w:val="sq-AL"/>
        </w:rPr>
        <w:t>e rrezatimit që rrjedhin nga praktika ose nga një burim brenda praktikës janë mjaft të ul</w:t>
      </w:r>
      <w:r w:rsidR="00450542">
        <w:rPr>
          <w:lang w:val="sq-AL"/>
        </w:rPr>
        <w:t>ë</w:t>
      </w:r>
      <w:r w:rsidRPr="00027DF6">
        <w:rPr>
          <w:lang w:val="sq-AL"/>
        </w:rPr>
        <w:t xml:space="preserve">ta për të mos kërkuar kontroll rregullator, pa gjasa për ndodhjen e situatave, të cilat mund të çojnë në </w:t>
      </w:r>
      <w:proofErr w:type="spellStart"/>
      <w:r w:rsidRPr="00027DF6">
        <w:rPr>
          <w:lang w:val="sq-AL"/>
        </w:rPr>
        <w:t>mospërmbushjen</w:t>
      </w:r>
      <w:proofErr w:type="spellEnd"/>
      <w:r w:rsidRPr="00027DF6">
        <w:rPr>
          <w:lang w:val="sq-AL"/>
        </w:rPr>
        <w:t xml:space="preserve"> e kritereve të përgjithshme për përjashtim; ose</w:t>
      </w:r>
    </w:p>
    <w:p w14:paraId="058361E3" w14:textId="49F33DB2" w:rsidR="00F5308B" w:rsidRPr="00027DF6" w:rsidRDefault="00F5308B" w:rsidP="00F5308B">
      <w:pPr>
        <w:pStyle w:val="Paragrafi"/>
        <w:rPr>
          <w:lang w:val="sq-AL"/>
        </w:rPr>
      </w:pPr>
      <w:r w:rsidRPr="00027DF6">
        <w:rPr>
          <w:lang w:val="sq-AL"/>
        </w:rPr>
        <w:t xml:space="preserve">b) </w:t>
      </w:r>
      <w:r w:rsidR="00450542" w:rsidRPr="00027DF6">
        <w:rPr>
          <w:lang w:val="sq-AL"/>
        </w:rPr>
        <w:t xml:space="preserve">kontrolli </w:t>
      </w:r>
      <w:r w:rsidRPr="00027DF6">
        <w:rPr>
          <w:lang w:val="sq-AL"/>
        </w:rPr>
        <w:t>rregullator i praktikës ose burimit nuk do të jepte përfitim neto, që do të thotë që asnjë masë e arsyeshme për kontrollin rregullator s</w:t>
      </w:r>
      <w:r w:rsidR="00401BB1">
        <w:rPr>
          <w:lang w:val="sq-AL"/>
        </w:rPr>
        <w:t>’</w:t>
      </w:r>
      <w:r w:rsidRPr="00027DF6">
        <w:rPr>
          <w:lang w:val="sq-AL"/>
        </w:rPr>
        <w:t>do të arrinte kthim të vlefshëm, që nënkupton reduktimin e dozave individuale apo të riskut ndaj shëndetit.</w:t>
      </w:r>
    </w:p>
    <w:p w14:paraId="1C4EE7AF" w14:textId="77777777" w:rsidR="00F5308B" w:rsidRPr="00027DF6" w:rsidRDefault="00F5308B" w:rsidP="00F5308B">
      <w:pPr>
        <w:pStyle w:val="Paragrafi"/>
        <w:rPr>
          <w:lang w:val="sq-AL"/>
        </w:rPr>
      </w:pPr>
      <w:r w:rsidRPr="00027DF6">
        <w:rPr>
          <w:lang w:val="sq-AL"/>
        </w:rPr>
        <w:lastRenderedPageBreak/>
        <w:t xml:space="preserve">2. Një praktikë ose një burim brenda një praktike mund të përjashtohet pa marrë në konsideratë disa ose të gjitha kërkesat e kësaj rregulloreje sipas kushteve të mësipërme me kusht që në të gjitha rrethanat e arsyeshme, doza efektive për një individ (i vlerësuar në bazë të një vlerësimi të sigurisë) për shkak të praktikës së përjashtuar, ose burimit të përjashtuar në praktikë është i rendit prej 10 </w:t>
      </w:r>
      <w:proofErr w:type="spellStart"/>
      <w:r w:rsidRPr="00027DF6">
        <w:rPr>
          <w:lang w:val="sq-AL"/>
        </w:rPr>
        <w:t>μSv</w:t>
      </w:r>
      <w:proofErr w:type="spellEnd"/>
      <w:r w:rsidRPr="00027DF6">
        <w:rPr>
          <w:lang w:val="sq-AL"/>
        </w:rPr>
        <w:t xml:space="preserve"> ose më pak në një vit. Për të marrë parasysh skenarët me probabilitet të ulët, mund të përdoret një kriter i ndryshëm, doza efektive që pritet të marrë individi për skenarë të tillë me probabilitet të ulët nuk tejkalon 1 </w:t>
      </w:r>
      <w:proofErr w:type="spellStart"/>
      <w:r w:rsidRPr="00027DF6">
        <w:rPr>
          <w:lang w:val="sq-AL"/>
        </w:rPr>
        <w:t>mSv</w:t>
      </w:r>
      <w:proofErr w:type="spellEnd"/>
      <w:r w:rsidRPr="00027DF6">
        <w:rPr>
          <w:lang w:val="sq-AL"/>
        </w:rPr>
        <w:t xml:space="preserve"> në një vit.</w:t>
      </w:r>
    </w:p>
    <w:p w14:paraId="1A1AE11C" w14:textId="77777777" w:rsidR="00F5308B" w:rsidRPr="00027DF6" w:rsidRDefault="00F5308B" w:rsidP="00F5308B">
      <w:pPr>
        <w:pStyle w:val="Paragrafi"/>
        <w:rPr>
          <w:lang w:val="sq-AL"/>
        </w:rPr>
      </w:pPr>
      <w:r w:rsidRPr="00027DF6">
        <w:rPr>
          <w:lang w:val="sq-AL"/>
        </w:rPr>
        <w:t>3. Sipas kritereve të përcaktuara në paragrafët më sipër, burimet e mëposhtme brenda praktikave të justifikuara përjashtohen automatikisht, pa marrë parasysh më tej kërkesat e kësaj rregulloreje, duke përfshirë kërkesat për njoftim, regjistrim ose licencim:</w:t>
      </w:r>
    </w:p>
    <w:p w14:paraId="143AB0C6" w14:textId="77777777" w:rsidR="00F5308B" w:rsidRPr="00027DF6" w:rsidRDefault="00F5308B" w:rsidP="00F5308B">
      <w:pPr>
        <w:pStyle w:val="Paragrafi"/>
        <w:rPr>
          <w:lang w:val="sq-AL"/>
        </w:rPr>
      </w:pPr>
      <w:r w:rsidRPr="00027DF6">
        <w:rPr>
          <w:lang w:val="sq-AL"/>
        </w:rPr>
        <w:t>Materiali në një sasi të moderuar për të cilin ose aktiviteti i përgjithshëm i një radionuklidi individual i pranishëm në ambientet në çdo kohë, ose përqendrimi i aktivitetit siç përdoret në praktikë nuk e tejkalon nivelin e përjashtimit të zbatueshëm të dhënë në këtë shtojcë.</w:t>
      </w:r>
    </w:p>
    <w:p w14:paraId="2A9C639A" w14:textId="19109CAE" w:rsidR="00F5308B" w:rsidRPr="00027DF6" w:rsidRDefault="00F5308B" w:rsidP="00F5308B">
      <w:pPr>
        <w:pStyle w:val="Paragrafi"/>
        <w:rPr>
          <w:lang w:val="sq-AL"/>
        </w:rPr>
      </w:pPr>
      <w:r w:rsidRPr="00027DF6">
        <w:rPr>
          <w:lang w:val="sq-AL"/>
        </w:rPr>
        <w:t xml:space="preserve">a) </w:t>
      </w:r>
      <w:r w:rsidR="00EC2C95">
        <w:rPr>
          <w:lang w:val="sq-AL"/>
        </w:rPr>
        <w:t>m</w:t>
      </w:r>
      <w:r w:rsidRPr="00027DF6">
        <w:rPr>
          <w:lang w:val="sq-AL"/>
        </w:rPr>
        <w:t xml:space="preserve">ateriali në sasi më të madhe, për të cilin përqendrimi i aktivitetit të një radionuklidi të caktuar me origjinë artificiale të përdorur në praktikë nuk tejkalon vlerën përkatëse të dhënë në këtë shtojcë. </w:t>
      </w:r>
    </w:p>
    <w:p w14:paraId="4CA5C799" w14:textId="11765CB6" w:rsidR="00F5308B" w:rsidRPr="00027DF6" w:rsidRDefault="00F5308B" w:rsidP="00F5308B">
      <w:pPr>
        <w:pStyle w:val="Paragrafi"/>
        <w:rPr>
          <w:lang w:val="sq-AL"/>
        </w:rPr>
      </w:pPr>
      <w:r w:rsidRPr="00027DF6">
        <w:rPr>
          <w:lang w:val="sq-AL"/>
        </w:rPr>
        <w:t xml:space="preserve">b) </w:t>
      </w:r>
      <w:r w:rsidR="00EC2C95">
        <w:rPr>
          <w:lang w:val="sq-AL"/>
        </w:rPr>
        <w:t>g</w:t>
      </w:r>
      <w:r w:rsidRPr="00027DF6">
        <w:rPr>
          <w:lang w:val="sq-AL"/>
        </w:rPr>
        <w:t xml:space="preserve">jeneratorët e rrezatimit të një lloji të aprovuar nga trupa </w:t>
      </w:r>
      <w:proofErr w:type="spellStart"/>
      <w:r w:rsidRPr="00027DF6">
        <w:rPr>
          <w:lang w:val="sq-AL"/>
        </w:rPr>
        <w:t>rregullatore</w:t>
      </w:r>
      <w:proofErr w:type="spellEnd"/>
      <w:r w:rsidRPr="00027DF6">
        <w:rPr>
          <w:lang w:val="sq-AL"/>
        </w:rPr>
        <w:t xml:space="preserve">, ose në formën e një tubi elektronik, siç është një tub rrezesh </w:t>
      </w:r>
      <w:proofErr w:type="spellStart"/>
      <w:r w:rsidRPr="00027DF6">
        <w:rPr>
          <w:lang w:val="sq-AL"/>
        </w:rPr>
        <w:t>katodike</w:t>
      </w:r>
      <w:proofErr w:type="spellEnd"/>
      <w:r w:rsidRPr="00027DF6">
        <w:rPr>
          <w:lang w:val="sq-AL"/>
        </w:rPr>
        <w:t xml:space="preserve"> për shfaqjen e pamjeve vizuale, me kusht që: </w:t>
      </w:r>
    </w:p>
    <w:p w14:paraId="0EE72711" w14:textId="67864604" w:rsidR="00F5308B" w:rsidRPr="00027DF6" w:rsidRDefault="00F5308B" w:rsidP="00F5308B">
      <w:pPr>
        <w:pStyle w:val="Paragrafi"/>
        <w:rPr>
          <w:lang w:val="sq-AL"/>
        </w:rPr>
      </w:pPr>
      <w:r w:rsidRPr="00027DF6">
        <w:rPr>
          <w:lang w:val="sq-AL"/>
        </w:rPr>
        <w:t>i</w:t>
      </w:r>
      <w:r w:rsidR="00EC2C95">
        <w:rPr>
          <w:lang w:val="sq-AL"/>
        </w:rPr>
        <w:t>.</w:t>
      </w:r>
      <w:r w:rsidRPr="00027DF6">
        <w:rPr>
          <w:lang w:val="sq-AL"/>
        </w:rPr>
        <w:t xml:space="preserve"> </w:t>
      </w:r>
      <w:r w:rsidR="00EC2C95">
        <w:rPr>
          <w:lang w:val="sq-AL"/>
        </w:rPr>
        <w:t>a</w:t>
      </w:r>
      <w:r w:rsidRPr="00027DF6">
        <w:rPr>
          <w:lang w:val="sq-AL"/>
        </w:rPr>
        <w:t xml:space="preserve">to në kushte normale të operimit nuk shkaktojnë një dozë ekuivalente, e cila të kalojë 1 </w:t>
      </w:r>
      <w:proofErr w:type="spellStart"/>
      <w:r w:rsidRPr="00027DF6">
        <w:rPr>
          <w:lang w:val="sq-AL"/>
        </w:rPr>
        <w:t>μSv</w:t>
      </w:r>
      <w:proofErr w:type="spellEnd"/>
      <w:r w:rsidRPr="00027DF6">
        <w:rPr>
          <w:lang w:val="sq-AL"/>
        </w:rPr>
        <w:t xml:space="preserve">/h në një distancë prej 0.1 m nga çdo sipërfaqe e </w:t>
      </w:r>
      <w:proofErr w:type="spellStart"/>
      <w:r w:rsidRPr="00027DF6">
        <w:rPr>
          <w:lang w:val="sq-AL"/>
        </w:rPr>
        <w:t>aksesueshme</w:t>
      </w:r>
      <w:proofErr w:type="spellEnd"/>
      <w:r w:rsidRPr="00027DF6">
        <w:rPr>
          <w:lang w:val="sq-AL"/>
        </w:rPr>
        <w:t xml:space="preserve"> e pa</w:t>
      </w:r>
      <w:r w:rsidR="00450542">
        <w:rPr>
          <w:lang w:val="sq-AL"/>
        </w:rPr>
        <w:t>j</w:t>
      </w:r>
      <w:r w:rsidRPr="00027DF6">
        <w:rPr>
          <w:lang w:val="sq-AL"/>
        </w:rPr>
        <w:t>isjes; ose</w:t>
      </w:r>
    </w:p>
    <w:p w14:paraId="54D27750" w14:textId="1C45B9B0" w:rsidR="00F5308B" w:rsidRPr="00027DF6" w:rsidRDefault="00F5308B" w:rsidP="00F5308B">
      <w:pPr>
        <w:pStyle w:val="Paragrafi"/>
        <w:rPr>
          <w:lang w:val="sq-AL"/>
        </w:rPr>
      </w:pPr>
      <w:proofErr w:type="spellStart"/>
      <w:r w:rsidRPr="00027DF6">
        <w:rPr>
          <w:lang w:val="sq-AL"/>
        </w:rPr>
        <w:t>ii</w:t>
      </w:r>
      <w:proofErr w:type="spellEnd"/>
      <w:r w:rsidR="00EC2C95">
        <w:rPr>
          <w:lang w:val="sq-AL"/>
        </w:rPr>
        <w:t>.</w:t>
      </w:r>
      <w:r w:rsidRPr="00027DF6">
        <w:rPr>
          <w:lang w:val="sq-AL"/>
        </w:rPr>
        <w:t xml:space="preserve"> </w:t>
      </w:r>
      <w:r w:rsidR="00EC2C95">
        <w:rPr>
          <w:lang w:val="sq-AL"/>
        </w:rPr>
        <w:t>e</w:t>
      </w:r>
      <w:r w:rsidRPr="00027DF6">
        <w:rPr>
          <w:lang w:val="sq-AL"/>
        </w:rPr>
        <w:t xml:space="preserve">nergjia maksimale e rrezatimit të </w:t>
      </w:r>
      <w:proofErr w:type="spellStart"/>
      <w:r w:rsidRPr="00027DF6">
        <w:rPr>
          <w:lang w:val="sq-AL"/>
        </w:rPr>
        <w:t>gjeneruar</w:t>
      </w:r>
      <w:proofErr w:type="spellEnd"/>
      <w:r w:rsidRPr="00027DF6">
        <w:rPr>
          <w:lang w:val="sq-AL"/>
        </w:rPr>
        <w:t xml:space="preserve"> nuk është më e madhe se 5 </w:t>
      </w:r>
      <w:proofErr w:type="spellStart"/>
      <w:r w:rsidRPr="00027DF6">
        <w:rPr>
          <w:lang w:val="sq-AL"/>
        </w:rPr>
        <w:t>keV</w:t>
      </w:r>
      <w:proofErr w:type="spellEnd"/>
      <w:r w:rsidRPr="00027DF6">
        <w:rPr>
          <w:lang w:val="sq-AL"/>
        </w:rPr>
        <w:t>.</w:t>
      </w:r>
    </w:p>
    <w:p w14:paraId="2938247C" w14:textId="139D8693" w:rsidR="00F5308B" w:rsidRPr="00027DF6" w:rsidRDefault="00F5308B" w:rsidP="00F5308B">
      <w:pPr>
        <w:pStyle w:val="Paragrafi"/>
        <w:rPr>
          <w:lang w:val="sq-AL"/>
        </w:rPr>
      </w:pPr>
      <w:r w:rsidRPr="00027DF6">
        <w:rPr>
          <w:lang w:val="sq-AL"/>
        </w:rPr>
        <w:t xml:space="preserve">4. Për </w:t>
      </w:r>
      <w:proofErr w:type="spellStart"/>
      <w:r w:rsidRPr="00027DF6">
        <w:rPr>
          <w:lang w:val="sq-AL"/>
        </w:rPr>
        <w:t>radionuklidet</w:t>
      </w:r>
      <w:proofErr w:type="spellEnd"/>
      <w:r w:rsidRPr="00027DF6">
        <w:rPr>
          <w:lang w:val="sq-AL"/>
        </w:rPr>
        <w:t xml:space="preserve"> me origjinë natyrore, përjashtimi i sasive të mëdha të materialit konsiderohet </w:t>
      </w:r>
      <w:proofErr w:type="spellStart"/>
      <w:r w:rsidRPr="00027DF6">
        <w:rPr>
          <w:lang w:val="sq-AL"/>
        </w:rPr>
        <w:t>domosdoshmërisht</w:t>
      </w:r>
      <w:proofErr w:type="spellEnd"/>
      <w:r w:rsidRPr="00027DF6">
        <w:rPr>
          <w:lang w:val="sq-AL"/>
        </w:rPr>
        <w:t xml:space="preserve"> rast pas rasti duke përdorur një kriter dozë të rendit të 1 </w:t>
      </w:r>
      <w:proofErr w:type="spellStart"/>
      <w:r w:rsidRPr="00027DF6">
        <w:rPr>
          <w:lang w:val="sq-AL"/>
        </w:rPr>
        <w:t>mSv</w:t>
      </w:r>
      <w:proofErr w:type="spellEnd"/>
      <w:r w:rsidRPr="00027DF6">
        <w:rPr>
          <w:lang w:val="sq-AL"/>
        </w:rPr>
        <w:t xml:space="preserve"> në një vit, në përpjesëtim me doza tipike për shkak të niveleve natyrore të rrezatimit. Rregullorja </w:t>
      </w:r>
      <w:r w:rsidR="00450542">
        <w:rPr>
          <w:lang w:val="sq-AL"/>
        </w:rPr>
        <w:t>n</w:t>
      </w:r>
      <w:r w:rsidR="00027DF6" w:rsidRPr="00027DF6">
        <w:rPr>
          <w:lang w:val="sq-AL"/>
        </w:rPr>
        <w:t xml:space="preserve">r. </w:t>
      </w:r>
      <w:r w:rsidRPr="00027DF6">
        <w:rPr>
          <w:lang w:val="sq-AL"/>
        </w:rPr>
        <w:t xml:space="preserve">815, datë 16.11.2016 </w:t>
      </w:r>
      <w:r w:rsidR="006660A1">
        <w:rPr>
          <w:lang w:val="sq-AL"/>
        </w:rPr>
        <w:t>“</w:t>
      </w:r>
      <w:r w:rsidRPr="00027DF6">
        <w:rPr>
          <w:lang w:val="sq-AL"/>
        </w:rPr>
        <w:t xml:space="preserve">Për transportin e </w:t>
      </w:r>
      <w:r w:rsidR="00EC2C95">
        <w:rPr>
          <w:lang w:val="sq-AL"/>
        </w:rPr>
        <w:t>sigurt</w:t>
      </w:r>
      <w:r w:rsidRPr="00027DF6">
        <w:rPr>
          <w:lang w:val="sq-AL"/>
        </w:rPr>
        <w:t xml:space="preserve"> të materialeve radioaktive</w:t>
      </w:r>
      <w:r w:rsidR="00401BB1">
        <w:rPr>
          <w:lang w:val="sq-AL"/>
        </w:rPr>
        <w:t>’’</w:t>
      </w:r>
      <w:r w:rsidRPr="00027DF6">
        <w:rPr>
          <w:lang w:val="sq-AL"/>
        </w:rPr>
        <w:t xml:space="preserve"> nuk zbatohet për materiale të përjashtuara ose dërgesa të përjashtuara.</w:t>
      </w:r>
    </w:p>
    <w:p w14:paraId="69DC7C84" w14:textId="15D83CA5" w:rsidR="00F5308B" w:rsidRPr="00027DF6" w:rsidRDefault="00F5308B" w:rsidP="00F5308B">
      <w:pPr>
        <w:pStyle w:val="Paragrafi"/>
        <w:rPr>
          <w:lang w:val="sq-AL"/>
        </w:rPr>
      </w:pPr>
      <w:r w:rsidRPr="00027DF6">
        <w:rPr>
          <w:lang w:val="sq-AL"/>
        </w:rPr>
        <w:t xml:space="preserve">5. Përjashtimet mund të jepen në varësi të kushteve të përcaktuara nga trupa </w:t>
      </w:r>
      <w:proofErr w:type="spellStart"/>
      <w:r w:rsidRPr="00027DF6">
        <w:rPr>
          <w:lang w:val="sq-AL"/>
        </w:rPr>
        <w:t>rregullatore</w:t>
      </w:r>
      <w:proofErr w:type="spellEnd"/>
      <w:r w:rsidRPr="00027DF6">
        <w:rPr>
          <w:lang w:val="sq-AL"/>
        </w:rPr>
        <w:t>, të tilla si kushte që lidhen me formën fizike ose kimike të materialit radioaktiv dhe përdorimit të tij. Në veçanti, një përjashtim i tillë mund të jepet për pajisjet që përmbajnë material radioaktiv që nuk përjashtohet automatikisht, pa marrë parasysh disa ose të gjitha kërkesat e kësaj rregulloreje</w:t>
      </w:r>
      <w:r w:rsidR="00450542">
        <w:rPr>
          <w:lang w:val="sq-AL"/>
        </w:rPr>
        <w:t>,</w:t>
      </w:r>
      <w:r w:rsidRPr="00027DF6">
        <w:rPr>
          <w:lang w:val="sq-AL"/>
        </w:rPr>
        <w:t xml:space="preserve"> me kusht që:</w:t>
      </w:r>
    </w:p>
    <w:p w14:paraId="4AA1BB21" w14:textId="1B72393D" w:rsidR="00F5308B" w:rsidRPr="00027DF6" w:rsidRDefault="00F5308B" w:rsidP="00F5308B">
      <w:pPr>
        <w:pStyle w:val="Paragrafi"/>
        <w:rPr>
          <w:lang w:val="sq-AL"/>
        </w:rPr>
      </w:pPr>
      <w:r w:rsidRPr="00027DF6">
        <w:rPr>
          <w:lang w:val="sq-AL"/>
        </w:rPr>
        <w:t xml:space="preserve">a) </w:t>
      </w:r>
      <w:r w:rsidR="00450542" w:rsidRPr="00027DF6">
        <w:rPr>
          <w:lang w:val="sq-AL"/>
        </w:rPr>
        <w:t xml:space="preserve">pajisjet </w:t>
      </w:r>
      <w:r w:rsidRPr="00027DF6">
        <w:rPr>
          <w:lang w:val="sq-AL"/>
        </w:rPr>
        <w:t xml:space="preserve">që përmbajnë materiale radioaktive janë të një lloji të aprovuar nga trupa </w:t>
      </w:r>
      <w:r w:rsidR="00450542">
        <w:rPr>
          <w:lang w:val="sq-AL"/>
        </w:rPr>
        <w:t>rregullatorë,</w:t>
      </w:r>
    </w:p>
    <w:p w14:paraId="3994BF66" w14:textId="52BE229D" w:rsidR="00F5308B" w:rsidRPr="00027DF6" w:rsidRDefault="00F5308B" w:rsidP="00F5308B">
      <w:pPr>
        <w:pStyle w:val="Paragrafi"/>
        <w:rPr>
          <w:lang w:val="sq-AL"/>
        </w:rPr>
      </w:pPr>
      <w:r w:rsidRPr="00027DF6">
        <w:rPr>
          <w:lang w:val="sq-AL"/>
        </w:rPr>
        <w:t xml:space="preserve">b) </w:t>
      </w:r>
      <w:r w:rsidR="00450542" w:rsidRPr="00027DF6">
        <w:rPr>
          <w:lang w:val="sq-AL"/>
        </w:rPr>
        <w:t xml:space="preserve">materiali </w:t>
      </w:r>
      <w:r w:rsidRPr="00027DF6">
        <w:rPr>
          <w:lang w:val="sq-AL"/>
        </w:rPr>
        <w:t>radioaktiv:</w:t>
      </w:r>
    </w:p>
    <w:p w14:paraId="1A7F80CD" w14:textId="1768FEE6" w:rsidR="00F5308B" w:rsidRPr="00027DF6" w:rsidRDefault="00F5308B" w:rsidP="00F5308B">
      <w:pPr>
        <w:pStyle w:val="Paragrafi"/>
        <w:rPr>
          <w:lang w:val="sq-AL"/>
        </w:rPr>
      </w:pPr>
      <w:r w:rsidRPr="00027DF6">
        <w:rPr>
          <w:lang w:val="sq-AL"/>
        </w:rPr>
        <w:t>i</w:t>
      </w:r>
      <w:r w:rsidR="00450542">
        <w:rPr>
          <w:lang w:val="sq-AL"/>
        </w:rPr>
        <w:t>.</w:t>
      </w:r>
      <w:r w:rsidRPr="00027DF6">
        <w:rPr>
          <w:lang w:val="sq-AL"/>
        </w:rPr>
        <w:t xml:space="preserve"> është në formën e një burimi të mbyllur që në mënyrë efektive pengon kontaktin me materialin radioaktiv dhe parandalon rrjedhjet e tij; ose </w:t>
      </w:r>
    </w:p>
    <w:p w14:paraId="287CFCA9" w14:textId="645C9C7F" w:rsidR="00F5308B" w:rsidRPr="00027DF6" w:rsidRDefault="00F5308B" w:rsidP="00F5308B">
      <w:pPr>
        <w:pStyle w:val="Paragrafi"/>
        <w:rPr>
          <w:lang w:val="sq-AL"/>
        </w:rPr>
      </w:pPr>
      <w:proofErr w:type="spellStart"/>
      <w:r w:rsidRPr="00027DF6">
        <w:rPr>
          <w:lang w:val="sq-AL"/>
        </w:rPr>
        <w:t>ii</w:t>
      </w:r>
      <w:proofErr w:type="spellEnd"/>
      <w:r w:rsidR="00450542">
        <w:rPr>
          <w:lang w:val="sq-AL"/>
        </w:rPr>
        <w:t>.</w:t>
      </w:r>
      <w:r w:rsidRPr="00027DF6">
        <w:rPr>
          <w:lang w:val="sq-AL"/>
        </w:rPr>
        <w:t xml:space="preserve"> është në formën e një burimi të hapur në një sasi të vogël, të tilla si burimet e përdorura për </w:t>
      </w:r>
      <w:proofErr w:type="spellStart"/>
      <w:r w:rsidRPr="00027DF6">
        <w:rPr>
          <w:lang w:val="sq-AL"/>
        </w:rPr>
        <w:t>radioimunese</w:t>
      </w:r>
      <w:proofErr w:type="spellEnd"/>
      <w:r w:rsidRPr="00027DF6">
        <w:rPr>
          <w:lang w:val="sq-AL"/>
        </w:rPr>
        <w:t>.</w:t>
      </w:r>
    </w:p>
    <w:p w14:paraId="5DF59E1C" w14:textId="520B480F" w:rsidR="00F5308B" w:rsidRPr="00027DF6" w:rsidRDefault="00F5308B" w:rsidP="00F5308B">
      <w:pPr>
        <w:pStyle w:val="Paragrafi"/>
        <w:rPr>
          <w:lang w:val="sq-AL"/>
        </w:rPr>
      </w:pPr>
      <w:r w:rsidRPr="00027DF6">
        <w:rPr>
          <w:lang w:val="sq-AL"/>
        </w:rPr>
        <w:t xml:space="preserve">c) </w:t>
      </w:r>
      <w:r w:rsidR="00450542" w:rsidRPr="00027DF6">
        <w:rPr>
          <w:lang w:val="sq-AL"/>
        </w:rPr>
        <w:t xml:space="preserve">në </w:t>
      </w:r>
      <w:r w:rsidRPr="00027DF6">
        <w:rPr>
          <w:lang w:val="sq-AL"/>
        </w:rPr>
        <w:t xml:space="preserve">kushte normale të funksionimit, fuqia e dozës nuk e tejkalon 1 </w:t>
      </w:r>
      <w:proofErr w:type="spellStart"/>
      <w:r w:rsidRPr="00027DF6">
        <w:rPr>
          <w:lang w:val="sq-AL"/>
        </w:rPr>
        <w:t>μSv</w:t>
      </w:r>
      <w:proofErr w:type="spellEnd"/>
      <w:r w:rsidRPr="00027DF6">
        <w:rPr>
          <w:lang w:val="sq-AL"/>
        </w:rPr>
        <w:t xml:space="preserve">/orë në një distancë prej 0.1 m nga çdo sipërfaqe e arritshme e pajisjes. </w:t>
      </w:r>
    </w:p>
    <w:p w14:paraId="32BF7349" w14:textId="125E312C" w:rsidR="00F5308B" w:rsidRPr="00027DF6" w:rsidRDefault="00F5308B" w:rsidP="00F5308B">
      <w:pPr>
        <w:pStyle w:val="Paragrafi"/>
        <w:rPr>
          <w:lang w:val="sq-AL"/>
        </w:rPr>
      </w:pPr>
      <w:r w:rsidRPr="00027DF6">
        <w:rPr>
          <w:lang w:val="sq-AL"/>
        </w:rPr>
        <w:t>ç)</w:t>
      </w:r>
      <w:r w:rsidR="00450542">
        <w:rPr>
          <w:lang w:val="sq-AL"/>
        </w:rPr>
        <w:t xml:space="preserve"> </w:t>
      </w:r>
      <w:r w:rsidRPr="00027DF6">
        <w:rPr>
          <w:lang w:val="sq-AL"/>
        </w:rPr>
        <w:t xml:space="preserve"> </w:t>
      </w:r>
      <w:r w:rsidR="00450542" w:rsidRPr="00027DF6">
        <w:rPr>
          <w:lang w:val="sq-AL"/>
        </w:rPr>
        <w:t xml:space="preserve">kushtet </w:t>
      </w:r>
      <w:r w:rsidRPr="00027DF6">
        <w:rPr>
          <w:lang w:val="sq-AL"/>
        </w:rPr>
        <w:t xml:space="preserve">e nevojshme për </w:t>
      </w:r>
      <w:r w:rsidR="00450542" w:rsidRPr="00027DF6">
        <w:rPr>
          <w:lang w:val="sq-AL"/>
        </w:rPr>
        <w:t>asgjësimin</w:t>
      </w:r>
      <w:r w:rsidRPr="00027DF6">
        <w:rPr>
          <w:lang w:val="sq-AL"/>
        </w:rPr>
        <w:t xml:space="preserve"> e pajisjeve janë specifikuar nga trupa rregullator</w:t>
      </w:r>
      <w:r w:rsidR="00450542">
        <w:rPr>
          <w:lang w:val="sq-AL"/>
        </w:rPr>
        <w:t>ë</w:t>
      </w:r>
      <w:r w:rsidRPr="00027DF6">
        <w:rPr>
          <w:lang w:val="sq-AL"/>
        </w:rPr>
        <w:t>.</w:t>
      </w:r>
    </w:p>
    <w:p w14:paraId="75B68C8F" w14:textId="77777777" w:rsidR="00F5308B" w:rsidRPr="00027DF6" w:rsidRDefault="00F5308B" w:rsidP="00F5308B">
      <w:pPr>
        <w:pStyle w:val="Paragrafi"/>
        <w:rPr>
          <w:lang w:val="sq-AL"/>
        </w:rPr>
      </w:pPr>
      <w:r w:rsidRPr="00027DF6">
        <w:rPr>
          <w:lang w:val="sq-AL"/>
        </w:rPr>
        <w:t xml:space="preserve">6. Për përjashtimin e materialit radioaktiv që përmban më shumë se një radionuklid, në bazë të niveleve të dhëna, kushti për përjashtim nga disa ose të gjitha kërkesat e kësaj rregulloreje janë që shuma e aktiviteteve individuale të radionuklidit ose përqendrimet e aktivitetit, siç është e përshtatshme, të jetë më pak se niveli i përjashtimit të </w:t>
      </w:r>
      <w:proofErr w:type="spellStart"/>
      <w:r w:rsidRPr="00027DF6">
        <w:rPr>
          <w:lang w:val="sq-AL"/>
        </w:rPr>
        <w:t>derivuar</w:t>
      </w:r>
      <w:proofErr w:type="spellEnd"/>
      <w:r w:rsidRPr="00027DF6">
        <w:rPr>
          <w:lang w:val="sq-AL"/>
        </w:rPr>
        <w:t xml:space="preserve"> për përzierjen, i përcaktuar si më poshtë:</w:t>
      </w:r>
    </w:p>
    <w:p w14:paraId="773B505E" w14:textId="77777777" w:rsidR="00F5308B" w:rsidRPr="00027DF6" w:rsidRDefault="00F5308B" w:rsidP="00F5308B">
      <w:pPr>
        <w:pStyle w:val="Paragrafi"/>
        <w:rPr>
          <w:lang w:val="sq-AL"/>
        </w:rPr>
      </w:pPr>
    </w:p>
    <w:p w14:paraId="39872142" w14:textId="77777777" w:rsidR="00F5308B" w:rsidRPr="00027DF6" w:rsidRDefault="00F5308B" w:rsidP="00F5308B">
      <w:pPr>
        <w:pStyle w:val="Paragrafi"/>
        <w:rPr>
          <w:lang w:val="sq-AL"/>
        </w:rPr>
      </w:pPr>
      <w:r w:rsidRPr="00027DF6">
        <w:rPr>
          <w:noProof/>
        </w:rPr>
        <w:lastRenderedPageBreak/>
        <w:drawing>
          <wp:inline distT="0" distB="0" distL="0" distR="0" wp14:anchorId="049BCB21" wp14:editId="67CC6F40">
            <wp:extent cx="150495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04950" cy="676275"/>
                    </a:xfrm>
                    <a:prstGeom prst="rect">
                      <a:avLst/>
                    </a:prstGeom>
                    <a:noFill/>
                    <a:ln>
                      <a:noFill/>
                    </a:ln>
                  </pic:spPr>
                </pic:pic>
              </a:graphicData>
            </a:graphic>
          </wp:inline>
        </w:drawing>
      </w:r>
      <w:r w:rsidRPr="00027DF6">
        <w:rPr>
          <w:lang w:val="sq-AL"/>
        </w:rPr>
        <w:t xml:space="preserve"> </w:t>
      </w:r>
    </w:p>
    <w:p w14:paraId="1013A53D" w14:textId="77777777" w:rsidR="00F5308B" w:rsidRPr="00027DF6" w:rsidRDefault="00F5308B" w:rsidP="00F5308B">
      <w:pPr>
        <w:pStyle w:val="Paragrafi"/>
        <w:rPr>
          <w:lang w:val="sq-AL"/>
        </w:rPr>
      </w:pPr>
      <w:r w:rsidRPr="00027DF6">
        <w:rPr>
          <w:lang w:val="sq-AL"/>
        </w:rPr>
        <w:t>ku</w:t>
      </w:r>
    </w:p>
    <w:p w14:paraId="5CB6DAD8" w14:textId="77777777" w:rsidR="00F5308B" w:rsidRPr="00027DF6" w:rsidRDefault="00F5308B" w:rsidP="00F5308B">
      <w:pPr>
        <w:pStyle w:val="Paragrafi"/>
        <w:rPr>
          <w:lang w:val="sq-AL"/>
        </w:rPr>
      </w:pPr>
      <w:r w:rsidRPr="00027DF6">
        <w:rPr>
          <w:lang w:val="sq-AL"/>
        </w:rPr>
        <w:t>f (i) është pjesa e aktivitetit ose përqendrimi i aktivitetit të radionuklidit (i) në përzierje;</w:t>
      </w:r>
    </w:p>
    <w:p w14:paraId="6DF66775" w14:textId="77777777" w:rsidR="00F5308B" w:rsidRPr="00027DF6" w:rsidRDefault="00F5308B" w:rsidP="00F5308B">
      <w:pPr>
        <w:pStyle w:val="Paragrafi"/>
        <w:rPr>
          <w:lang w:val="sq-AL"/>
        </w:rPr>
      </w:pPr>
      <w:r w:rsidRPr="00027DF6">
        <w:rPr>
          <w:lang w:val="sq-AL"/>
        </w:rPr>
        <w:t xml:space="preserve">X (i) është niveli i zbatueshëm për radionuklidin dhe n është numri i </w:t>
      </w:r>
      <w:proofErr w:type="spellStart"/>
      <w:r w:rsidRPr="00027DF6">
        <w:rPr>
          <w:lang w:val="sq-AL"/>
        </w:rPr>
        <w:t>radionuklideve</w:t>
      </w:r>
      <w:proofErr w:type="spellEnd"/>
      <w:r w:rsidRPr="00027DF6">
        <w:rPr>
          <w:lang w:val="sq-AL"/>
        </w:rPr>
        <w:t xml:space="preserve"> të pranishëm.</w:t>
      </w:r>
    </w:p>
    <w:p w14:paraId="20EBEF4A" w14:textId="43CFC1CF" w:rsidR="00F5308B" w:rsidRPr="00027DF6" w:rsidRDefault="00F5308B" w:rsidP="00F5308B">
      <w:pPr>
        <w:pStyle w:val="Paragrafi"/>
        <w:rPr>
          <w:lang w:val="sq-AL"/>
        </w:rPr>
      </w:pPr>
      <w:r w:rsidRPr="00027DF6">
        <w:rPr>
          <w:lang w:val="sq-AL"/>
        </w:rPr>
        <w:t>Materiali radioaktiv nga shkarkimet e autorizuara përjashtohet nga çdo kërkesë për njoftim, regjistrim ose li</w:t>
      </w:r>
      <w:r w:rsidR="00450542">
        <w:rPr>
          <w:lang w:val="sq-AL"/>
        </w:rPr>
        <w:t>c</w:t>
      </w:r>
      <w:r w:rsidRPr="00027DF6">
        <w:rPr>
          <w:lang w:val="sq-AL"/>
        </w:rPr>
        <w:t xml:space="preserve">encim, përveç rastit nëse përcaktohet ndryshe nga trupa </w:t>
      </w:r>
      <w:proofErr w:type="spellStart"/>
      <w:r w:rsidRPr="00027DF6">
        <w:rPr>
          <w:lang w:val="sq-AL"/>
        </w:rPr>
        <w:t>rregullatore</w:t>
      </w:r>
      <w:proofErr w:type="spellEnd"/>
      <w:r w:rsidRPr="00027DF6">
        <w:rPr>
          <w:lang w:val="sq-AL"/>
        </w:rPr>
        <w:t>.</w:t>
      </w:r>
    </w:p>
    <w:p w14:paraId="1647A00F" w14:textId="77777777" w:rsidR="00F5308B" w:rsidRPr="00027DF6" w:rsidRDefault="00F5308B" w:rsidP="00F5308B">
      <w:pPr>
        <w:pStyle w:val="Paragrafi"/>
        <w:rPr>
          <w:lang w:val="sq-AL"/>
        </w:rPr>
      </w:pPr>
      <w:r w:rsidRPr="00027DF6">
        <w:rPr>
          <w:lang w:val="sq-AL"/>
        </w:rPr>
        <w:t>Vlerat e parashikuara në këtë shtojcë nuk kanë për qëllim të zbatohen për kontrollin e shkarkimeve ose për kontrollin e materialit radioaktiv të mbetur në mjedis.</w:t>
      </w:r>
    </w:p>
    <w:p w14:paraId="54D41F70" w14:textId="77777777" w:rsidR="00F5308B" w:rsidRPr="00027DF6" w:rsidRDefault="00F5308B" w:rsidP="00F5308B">
      <w:pPr>
        <w:ind w:left="284"/>
        <w:rPr>
          <w:lang w:val="sq-AL"/>
        </w:rPr>
      </w:pPr>
    </w:p>
    <w:p w14:paraId="321275B3" w14:textId="77777777" w:rsidR="00F5308B" w:rsidRPr="00450542" w:rsidRDefault="00F5308B" w:rsidP="00F5308B">
      <w:pPr>
        <w:spacing w:after="0" w:line="0" w:lineRule="atLeast"/>
        <w:jc w:val="center"/>
        <w:rPr>
          <w:rFonts w:ascii="Garamond" w:eastAsia="Times New Roman" w:hAnsi="Garamond"/>
          <w:color w:val="231F20"/>
          <w:sz w:val="24"/>
          <w:szCs w:val="21"/>
          <w:lang w:val="sq-AL"/>
        </w:rPr>
      </w:pPr>
      <w:bookmarkStart w:id="3" w:name="_GoBack"/>
      <w:bookmarkEnd w:id="3"/>
    </w:p>
    <w:p w14:paraId="093A1418" w14:textId="77777777" w:rsidR="00F5308B" w:rsidRPr="00027DF6" w:rsidRDefault="00F5308B" w:rsidP="00F5308B">
      <w:pPr>
        <w:spacing w:after="0" w:line="0" w:lineRule="atLeast"/>
        <w:jc w:val="center"/>
        <w:rPr>
          <w:sz w:val="0"/>
          <w:szCs w:val="0"/>
          <w:lang w:val="sq-AL"/>
        </w:rPr>
      </w:pPr>
      <w:r w:rsidRPr="00027DF6">
        <w:rPr>
          <w:noProof/>
        </w:rPr>
        <w:lastRenderedPageBreak/>
        <w:drawing>
          <wp:inline distT="0" distB="0" distL="0" distR="0" wp14:anchorId="28D4E848" wp14:editId="0ADFD991">
            <wp:extent cx="5995445" cy="6473952"/>
            <wp:effectExtent l="0" t="0" r="571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varianti final_Page_01.jpg"/>
                    <pic:cNvPicPr/>
                  </pic:nvPicPr>
                  <pic:blipFill rotWithShape="1">
                    <a:blip r:embed="rId17">
                      <a:extLst>
                        <a:ext uri="{28A0092B-C50C-407E-A947-70E740481C1C}">
                          <a14:useLocalDpi xmlns:a14="http://schemas.microsoft.com/office/drawing/2010/main" val="0"/>
                        </a:ext>
                      </a:extLst>
                    </a:blip>
                    <a:srcRect l="6403" t="3425" r="10468" b="27212"/>
                    <a:stretch/>
                  </pic:blipFill>
                  <pic:spPr bwMode="auto">
                    <a:xfrm>
                      <a:off x="0" y="0"/>
                      <a:ext cx="6005089" cy="6484366"/>
                    </a:xfrm>
                    <a:prstGeom prst="rect">
                      <a:avLst/>
                    </a:prstGeom>
                    <a:ln>
                      <a:noFill/>
                    </a:ln>
                    <a:extLst>
                      <a:ext uri="{53640926-AAD7-44D8-BBD7-CCE9431645EC}">
                        <a14:shadowObscured xmlns:a14="http://schemas.microsoft.com/office/drawing/2010/main"/>
                      </a:ext>
                    </a:extLst>
                  </pic:spPr>
                </pic:pic>
              </a:graphicData>
            </a:graphic>
          </wp:inline>
        </w:drawing>
      </w:r>
    </w:p>
    <w:p w14:paraId="14219BD0" w14:textId="77777777" w:rsidR="00F5308B" w:rsidRPr="00027DF6" w:rsidRDefault="00F5308B" w:rsidP="00F5308B">
      <w:pPr>
        <w:spacing w:after="0" w:line="240" w:lineRule="auto"/>
        <w:jc w:val="center"/>
        <w:rPr>
          <w:lang w:val="sq-AL"/>
        </w:rPr>
      </w:pPr>
      <w:r w:rsidRPr="00027DF6">
        <w:rPr>
          <w:noProof/>
        </w:rPr>
        <w:lastRenderedPageBreak/>
        <w:drawing>
          <wp:inline distT="0" distB="0" distL="0" distR="0" wp14:anchorId="48AA471F" wp14:editId="477759FC">
            <wp:extent cx="5749976" cy="6583680"/>
            <wp:effectExtent l="0" t="0" r="317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varianti final_Page_02.jpg"/>
                    <pic:cNvPicPr/>
                  </pic:nvPicPr>
                  <pic:blipFill rotWithShape="1">
                    <a:blip r:embed="rId18" cstate="print">
                      <a:extLst>
                        <a:ext uri="{28A0092B-C50C-407E-A947-70E740481C1C}">
                          <a14:useLocalDpi xmlns:a14="http://schemas.microsoft.com/office/drawing/2010/main" val="0"/>
                        </a:ext>
                      </a:extLst>
                    </a:blip>
                    <a:srcRect l="5417" t="5898" r="12207" b="21218"/>
                    <a:stretch/>
                  </pic:blipFill>
                  <pic:spPr bwMode="auto">
                    <a:xfrm>
                      <a:off x="0" y="0"/>
                      <a:ext cx="5752579" cy="6586661"/>
                    </a:xfrm>
                    <a:prstGeom prst="rect">
                      <a:avLst/>
                    </a:prstGeom>
                    <a:ln>
                      <a:noFill/>
                    </a:ln>
                    <a:extLst>
                      <a:ext uri="{53640926-AAD7-44D8-BBD7-CCE9431645EC}">
                        <a14:shadowObscured xmlns:a14="http://schemas.microsoft.com/office/drawing/2010/main"/>
                      </a:ext>
                    </a:extLst>
                  </pic:spPr>
                </pic:pic>
              </a:graphicData>
            </a:graphic>
          </wp:inline>
        </w:drawing>
      </w:r>
      <w:r w:rsidRPr="00027DF6">
        <w:rPr>
          <w:noProof/>
        </w:rPr>
        <w:lastRenderedPageBreak/>
        <w:drawing>
          <wp:inline distT="0" distB="0" distL="0" distR="0" wp14:anchorId="48C3FDB3" wp14:editId="21E89E1C">
            <wp:extent cx="5909131" cy="6393485"/>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varianti final_Page_03.jpg"/>
                    <pic:cNvPicPr/>
                  </pic:nvPicPr>
                  <pic:blipFill rotWithShape="1">
                    <a:blip r:embed="rId19">
                      <a:extLst>
                        <a:ext uri="{28A0092B-C50C-407E-A947-70E740481C1C}">
                          <a14:useLocalDpi xmlns:a14="http://schemas.microsoft.com/office/drawing/2010/main" val="0"/>
                        </a:ext>
                      </a:extLst>
                    </a:blip>
                    <a:srcRect l="5172" t="6565" r="12206" b="24358"/>
                    <a:stretch/>
                  </pic:blipFill>
                  <pic:spPr bwMode="auto">
                    <a:xfrm>
                      <a:off x="0" y="0"/>
                      <a:ext cx="5911807" cy="6396381"/>
                    </a:xfrm>
                    <a:prstGeom prst="rect">
                      <a:avLst/>
                    </a:prstGeom>
                    <a:ln>
                      <a:noFill/>
                    </a:ln>
                    <a:extLst>
                      <a:ext uri="{53640926-AAD7-44D8-BBD7-CCE9431645EC}">
                        <a14:shadowObscured xmlns:a14="http://schemas.microsoft.com/office/drawing/2010/main"/>
                      </a:ext>
                    </a:extLst>
                  </pic:spPr>
                </pic:pic>
              </a:graphicData>
            </a:graphic>
          </wp:inline>
        </w:drawing>
      </w:r>
      <w:r w:rsidRPr="00027DF6">
        <w:rPr>
          <w:noProof/>
        </w:rPr>
        <w:lastRenderedPageBreak/>
        <w:drawing>
          <wp:inline distT="0" distB="0" distL="0" distR="0" wp14:anchorId="74066917" wp14:editId="34FA9E27">
            <wp:extent cx="5531597" cy="589605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varianti final_Page_04.jpg"/>
                    <pic:cNvPicPr/>
                  </pic:nvPicPr>
                  <pic:blipFill rotWithShape="1">
                    <a:blip r:embed="rId20" cstate="print">
                      <a:extLst>
                        <a:ext uri="{28A0092B-C50C-407E-A947-70E740481C1C}">
                          <a14:useLocalDpi xmlns:a14="http://schemas.microsoft.com/office/drawing/2010/main" val="0"/>
                        </a:ext>
                      </a:extLst>
                    </a:blip>
                    <a:srcRect l="5171" t="5899" r="10729" b="24834"/>
                    <a:stretch/>
                  </pic:blipFill>
                  <pic:spPr bwMode="auto">
                    <a:xfrm>
                      <a:off x="0" y="0"/>
                      <a:ext cx="5534101" cy="5898720"/>
                    </a:xfrm>
                    <a:prstGeom prst="rect">
                      <a:avLst/>
                    </a:prstGeom>
                    <a:ln>
                      <a:noFill/>
                    </a:ln>
                    <a:extLst>
                      <a:ext uri="{53640926-AAD7-44D8-BBD7-CCE9431645EC}">
                        <a14:shadowObscured xmlns:a14="http://schemas.microsoft.com/office/drawing/2010/main"/>
                      </a:ext>
                    </a:extLst>
                  </pic:spPr>
                </pic:pic>
              </a:graphicData>
            </a:graphic>
          </wp:inline>
        </w:drawing>
      </w:r>
      <w:r w:rsidRPr="00027DF6">
        <w:rPr>
          <w:noProof/>
        </w:rPr>
        <w:lastRenderedPageBreak/>
        <w:drawing>
          <wp:inline distT="0" distB="0" distL="0" distR="0" wp14:anchorId="0D920F52" wp14:editId="37626567">
            <wp:extent cx="5691643" cy="6225235"/>
            <wp:effectExtent l="0" t="0" r="4445"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varianti final_Page_05.jpg"/>
                    <pic:cNvPicPr/>
                  </pic:nvPicPr>
                  <pic:blipFill rotWithShape="1">
                    <a:blip r:embed="rId21" cstate="print">
                      <a:extLst>
                        <a:ext uri="{28A0092B-C50C-407E-A947-70E740481C1C}">
                          <a14:useLocalDpi xmlns:a14="http://schemas.microsoft.com/office/drawing/2010/main" val="0"/>
                        </a:ext>
                      </a:extLst>
                    </a:blip>
                    <a:srcRect l="6157" t="6280" r="11084" b="23775"/>
                    <a:stretch/>
                  </pic:blipFill>
                  <pic:spPr bwMode="auto">
                    <a:xfrm>
                      <a:off x="0" y="0"/>
                      <a:ext cx="5695209" cy="6229136"/>
                    </a:xfrm>
                    <a:prstGeom prst="rect">
                      <a:avLst/>
                    </a:prstGeom>
                    <a:ln>
                      <a:noFill/>
                    </a:ln>
                    <a:extLst>
                      <a:ext uri="{53640926-AAD7-44D8-BBD7-CCE9431645EC}">
                        <a14:shadowObscured xmlns:a14="http://schemas.microsoft.com/office/drawing/2010/main"/>
                      </a:ext>
                    </a:extLst>
                  </pic:spPr>
                </pic:pic>
              </a:graphicData>
            </a:graphic>
          </wp:inline>
        </w:drawing>
      </w:r>
      <w:r w:rsidRPr="00027DF6">
        <w:rPr>
          <w:noProof/>
        </w:rPr>
        <w:lastRenderedPageBreak/>
        <w:drawing>
          <wp:inline distT="0" distB="0" distL="0" distR="0" wp14:anchorId="54D8E520" wp14:editId="1FDAEC1F">
            <wp:extent cx="5599375" cy="6225235"/>
            <wp:effectExtent l="0" t="0" r="1905"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varianti final_Page_06.jpg"/>
                    <pic:cNvPicPr/>
                  </pic:nvPicPr>
                  <pic:blipFill rotWithShape="1">
                    <a:blip r:embed="rId22" cstate="print">
                      <a:extLst>
                        <a:ext uri="{28A0092B-C50C-407E-A947-70E740481C1C}">
                          <a14:useLocalDpi xmlns:a14="http://schemas.microsoft.com/office/drawing/2010/main" val="0"/>
                        </a:ext>
                      </a:extLst>
                    </a:blip>
                    <a:srcRect l="5802" t="6280" r="11576" b="22740"/>
                    <a:stretch/>
                  </pic:blipFill>
                  <pic:spPr bwMode="auto">
                    <a:xfrm>
                      <a:off x="0" y="0"/>
                      <a:ext cx="5601911" cy="6228054"/>
                    </a:xfrm>
                    <a:prstGeom prst="rect">
                      <a:avLst/>
                    </a:prstGeom>
                    <a:ln>
                      <a:noFill/>
                    </a:ln>
                    <a:extLst>
                      <a:ext uri="{53640926-AAD7-44D8-BBD7-CCE9431645EC}">
                        <a14:shadowObscured xmlns:a14="http://schemas.microsoft.com/office/drawing/2010/main"/>
                      </a:ext>
                    </a:extLst>
                  </pic:spPr>
                </pic:pic>
              </a:graphicData>
            </a:graphic>
          </wp:inline>
        </w:drawing>
      </w:r>
      <w:r w:rsidRPr="00027DF6">
        <w:rPr>
          <w:noProof/>
        </w:rPr>
        <w:lastRenderedPageBreak/>
        <w:drawing>
          <wp:inline distT="0" distB="0" distL="0" distR="0" wp14:anchorId="2CA11F87" wp14:editId="3C4355B6">
            <wp:extent cx="5841625" cy="5939942"/>
            <wp:effectExtent l="0" t="0" r="6985"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varianti final_Page_07.jpg"/>
                    <pic:cNvPicPr/>
                  </pic:nvPicPr>
                  <pic:blipFill rotWithShape="1">
                    <a:blip r:embed="rId23" cstate="print">
                      <a:extLst>
                        <a:ext uri="{28A0092B-C50C-407E-A947-70E740481C1C}">
                          <a14:useLocalDpi xmlns:a14="http://schemas.microsoft.com/office/drawing/2010/main" val="0"/>
                        </a:ext>
                      </a:extLst>
                    </a:blip>
                    <a:srcRect t="6565" r="12207" b="24453"/>
                    <a:stretch/>
                  </pic:blipFill>
                  <pic:spPr bwMode="auto">
                    <a:xfrm>
                      <a:off x="0" y="0"/>
                      <a:ext cx="5844271" cy="5942632"/>
                    </a:xfrm>
                    <a:prstGeom prst="rect">
                      <a:avLst/>
                    </a:prstGeom>
                    <a:ln>
                      <a:noFill/>
                    </a:ln>
                    <a:extLst>
                      <a:ext uri="{53640926-AAD7-44D8-BBD7-CCE9431645EC}">
                        <a14:shadowObscured xmlns:a14="http://schemas.microsoft.com/office/drawing/2010/main"/>
                      </a:ext>
                    </a:extLst>
                  </pic:spPr>
                </pic:pic>
              </a:graphicData>
            </a:graphic>
          </wp:inline>
        </w:drawing>
      </w:r>
      <w:r w:rsidRPr="00027DF6">
        <w:rPr>
          <w:noProof/>
        </w:rPr>
        <w:lastRenderedPageBreak/>
        <w:drawing>
          <wp:inline distT="0" distB="0" distL="0" distR="0" wp14:anchorId="7E3BEE85" wp14:editId="5C3A687D">
            <wp:extent cx="5816333" cy="588873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varianti final_Page_08.jpg"/>
                    <pic:cNvPicPr/>
                  </pic:nvPicPr>
                  <pic:blipFill rotWithShape="1">
                    <a:blip r:embed="rId24" cstate="print">
                      <a:extLst>
                        <a:ext uri="{28A0092B-C50C-407E-A947-70E740481C1C}">
                          <a14:useLocalDpi xmlns:a14="http://schemas.microsoft.com/office/drawing/2010/main" val="0"/>
                        </a:ext>
                      </a:extLst>
                    </a:blip>
                    <a:srcRect t="6184" r="10975" b="24168"/>
                    <a:stretch/>
                  </pic:blipFill>
                  <pic:spPr bwMode="auto">
                    <a:xfrm>
                      <a:off x="0" y="0"/>
                      <a:ext cx="5818967" cy="5891403"/>
                    </a:xfrm>
                    <a:prstGeom prst="rect">
                      <a:avLst/>
                    </a:prstGeom>
                    <a:ln>
                      <a:noFill/>
                    </a:ln>
                    <a:extLst>
                      <a:ext uri="{53640926-AAD7-44D8-BBD7-CCE9431645EC}">
                        <a14:shadowObscured xmlns:a14="http://schemas.microsoft.com/office/drawing/2010/main"/>
                      </a:ext>
                    </a:extLst>
                  </pic:spPr>
                </pic:pic>
              </a:graphicData>
            </a:graphic>
          </wp:inline>
        </w:drawing>
      </w:r>
      <w:r w:rsidRPr="00027DF6">
        <w:rPr>
          <w:noProof/>
        </w:rPr>
        <w:lastRenderedPageBreak/>
        <w:drawing>
          <wp:inline distT="0" distB="0" distL="0" distR="0" wp14:anchorId="47C76D22" wp14:editId="48B29681">
            <wp:extent cx="5201107" cy="5369357"/>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varianti final_Page_09.jpg"/>
                    <pic:cNvPicPr/>
                  </pic:nvPicPr>
                  <pic:blipFill rotWithShape="1">
                    <a:blip r:embed="rId25" cstate="print">
                      <a:extLst>
                        <a:ext uri="{28A0092B-C50C-407E-A947-70E740481C1C}">
                          <a14:useLocalDpi xmlns:a14="http://schemas.microsoft.com/office/drawing/2010/main" val="0"/>
                        </a:ext>
                      </a:extLst>
                    </a:blip>
                    <a:srcRect t="6661" r="12453" b="23501"/>
                    <a:stretch/>
                  </pic:blipFill>
                  <pic:spPr bwMode="auto">
                    <a:xfrm>
                      <a:off x="0" y="0"/>
                      <a:ext cx="5203461" cy="5371787"/>
                    </a:xfrm>
                    <a:prstGeom prst="rect">
                      <a:avLst/>
                    </a:prstGeom>
                    <a:ln>
                      <a:noFill/>
                    </a:ln>
                    <a:extLst>
                      <a:ext uri="{53640926-AAD7-44D8-BBD7-CCE9431645EC}">
                        <a14:shadowObscured xmlns:a14="http://schemas.microsoft.com/office/drawing/2010/main"/>
                      </a:ext>
                    </a:extLst>
                  </pic:spPr>
                </pic:pic>
              </a:graphicData>
            </a:graphic>
          </wp:inline>
        </w:drawing>
      </w:r>
      <w:r w:rsidRPr="00027DF6">
        <w:rPr>
          <w:noProof/>
        </w:rPr>
        <w:lastRenderedPageBreak/>
        <w:drawing>
          <wp:inline distT="0" distB="0" distL="0" distR="0" wp14:anchorId="0644B4F3" wp14:editId="14DE78D7">
            <wp:extent cx="5244998" cy="52962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varianti final_Page_10.jpg"/>
                    <pic:cNvPicPr/>
                  </pic:nvPicPr>
                  <pic:blipFill rotWithShape="1">
                    <a:blip r:embed="rId26" cstate="print">
                      <a:extLst>
                        <a:ext uri="{28A0092B-C50C-407E-A947-70E740481C1C}">
                          <a14:useLocalDpi xmlns:a14="http://schemas.microsoft.com/office/drawing/2010/main" val="0"/>
                        </a:ext>
                      </a:extLst>
                    </a:blip>
                    <a:srcRect t="6850" r="11714" b="24262"/>
                    <a:stretch/>
                  </pic:blipFill>
                  <pic:spPr bwMode="auto">
                    <a:xfrm>
                      <a:off x="0" y="0"/>
                      <a:ext cx="5247372" cy="5298603"/>
                    </a:xfrm>
                    <a:prstGeom prst="rect">
                      <a:avLst/>
                    </a:prstGeom>
                    <a:ln>
                      <a:noFill/>
                    </a:ln>
                    <a:extLst>
                      <a:ext uri="{53640926-AAD7-44D8-BBD7-CCE9431645EC}">
                        <a14:shadowObscured xmlns:a14="http://schemas.microsoft.com/office/drawing/2010/main"/>
                      </a:ext>
                    </a:extLst>
                  </pic:spPr>
                </pic:pic>
              </a:graphicData>
            </a:graphic>
          </wp:inline>
        </w:drawing>
      </w:r>
      <w:r w:rsidRPr="00027DF6">
        <w:rPr>
          <w:noProof/>
        </w:rPr>
        <w:lastRenderedPageBreak/>
        <w:drawing>
          <wp:inline distT="0" distB="0" distL="0" distR="0" wp14:anchorId="35CE8A2D" wp14:editId="4F97B16B">
            <wp:extent cx="5179162" cy="5347411"/>
            <wp:effectExtent l="0" t="0" r="254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varianti final_Page_11.jpg"/>
                    <pic:cNvPicPr/>
                  </pic:nvPicPr>
                  <pic:blipFill rotWithShape="1">
                    <a:blip r:embed="rId27" cstate="print">
                      <a:extLst>
                        <a:ext uri="{28A0092B-C50C-407E-A947-70E740481C1C}">
                          <a14:useLocalDpi xmlns:a14="http://schemas.microsoft.com/office/drawing/2010/main" val="0"/>
                        </a:ext>
                      </a:extLst>
                    </a:blip>
                    <a:srcRect t="6280" r="12822" b="24167"/>
                    <a:stretch/>
                  </pic:blipFill>
                  <pic:spPr bwMode="auto">
                    <a:xfrm>
                      <a:off x="0" y="0"/>
                      <a:ext cx="5181506" cy="5349831"/>
                    </a:xfrm>
                    <a:prstGeom prst="rect">
                      <a:avLst/>
                    </a:prstGeom>
                    <a:ln>
                      <a:noFill/>
                    </a:ln>
                    <a:extLst>
                      <a:ext uri="{53640926-AAD7-44D8-BBD7-CCE9431645EC}">
                        <a14:shadowObscured xmlns:a14="http://schemas.microsoft.com/office/drawing/2010/main"/>
                      </a:ext>
                    </a:extLst>
                  </pic:spPr>
                </pic:pic>
              </a:graphicData>
            </a:graphic>
          </wp:inline>
        </w:drawing>
      </w:r>
      <w:r w:rsidRPr="00027DF6">
        <w:rPr>
          <w:noProof/>
        </w:rPr>
        <w:lastRenderedPageBreak/>
        <w:drawing>
          <wp:inline distT="0" distB="0" distL="0" distR="0" wp14:anchorId="097E443E" wp14:editId="4C0CC75A">
            <wp:extent cx="6022977" cy="5771693"/>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varianti final_Page_12.jpg"/>
                    <pic:cNvPicPr/>
                  </pic:nvPicPr>
                  <pic:blipFill rotWithShape="1">
                    <a:blip r:embed="rId28" cstate="print">
                      <a:extLst>
                        <a:ext uri="{28A0092B-C50C-407E-A947-70E740481C1C}">
                          <a14:useLocalDpi xmlns:a14="http://schemas.microsoft.com/office/drawing/2010/main" val="0"/>
                        </a:ext>
                      </a:extLst>
                    </a:blip>
                    <a:srcRect t="6850" r="5557" b="23216"/>
                    <a:stretch/>
                  </pic:blipFill>
                  <pic:spPr bwMode="auto">
                    <a:xfrm>
                      <a:off x="0" y="0"/>
                      <a:ext cx="6025704" cy="5774306"/>
                    </a:xfrm>
                    <a:prstGeom prst="rect">
                      <a:avLst/>
                    </a:prstGeom>
                    <a:ln>
                      <a:noFill/>
                    </a:ln>
                    <a:extLst>
                      <a:ext uri="{53640926-AAD7-44D8-BBD7-CCE9431645EC}">
                        <a14:shadowObscured xmlns:a14="http://schemas.microsoft.com/office/drawing/2010/main"/>
                      </a:ext>
                    </a:extLst>
                  </pic:spPr>
                </pic:pic>
              </a:graphicData>
            </a:graphic>
          </wp:inline>
        </w:drawing>
      </w:r>
      <w:r w:rsidRPr="00027DF6">
        <w:rPr>
          <w:noProof/>
        </w:rPr>
        <w:lastRenderedPageBreak/>
        <w:drawing>
          <wp:inline distT="0" distB="0" distL="0" distR="0" wp14:anchorId="2148B6D1" wp14:editId="7D9A31B6">
            <wp:extent cx="6340301" cy="4645152"/>
            <wp:effectExtent l="0" t="0" r="381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varianti final_Page_13.jpg"/>
                    <pic:cNvPicPr/>
                  </pic:nvPicPr>
                  <pic:blipFill rotWithShape="1">
                    <a:blip r:embed="rId29" cstate="print">
                      <a:extLst>
                        <a:ext uri="{28A0092B-C50C-407E-A947-70E740481C1C}">
                          <a14:useLocalDpi xmlns:a14="http://schemas.microsoft.com/office/drawing/2010/main" val="0"/>
                        </a:ext>
                      </a:extLst>
                    </a:blip>
                    <a:srcRect t="10275" b="33112"/>
                    <a:stretch/>
                  </pic:blipFill>
                  <pic:spPr bwMode="auto">
                    <a:xfrm>
                      <a:off x="0" y="0"/>
                      <a:ext cx="6343169" cy="4647253"/>
                    </a:xfrm>
                    <a:prstGeom prst="rect">
                      <a:avLst/>
                    </a:prstGeom>
                    <a:ln>
                      <a:noFill/>
                    </a:ln>
                    <a:extLst>
                      <a:ext uri="{53640926-AAD7-44D8-BBD7-CCE9431645EC}">
                        <a14:shadowObscured xmlns:a14="http://schemas.microsoft.com/office/drawing/2010/main"/>
                      </a:ext>
                    </a:extLst>
                  </pic:spPr>
                </pic:pic>
              </a:graphicData>
            </a:graphic>
          </wp:inline>
        </w:drawing>
      </w:r>
    </w:p>
    <w:p w14:paraId="68632BCA" w14:textId="77777777" w:rsidR="00F5308B" w:rsidRPr="00027DF6" w:rsidRDefault="00F5308B" w:rsidP="00F5308B">
      <w:pPr>
        <w:spacing w:after="0" w:line="240" w:lineRule="auto"/>
        <w:jc w:val="center"/>
        <w:rPr>
          <w:lang w:val="sq-AL"/>
        </w:rPr>
      </w:pPr>
    </w:p>
    <w:p w14:paraId="23E6AC02" w14:textId="77777777" w:rsidR="00F5308B" w:rsidRPr="00027DF6" w:rsidRDefault="00F5308B" w:rsidP="00F5308B">
      <w:pPr>
        <w:pStyle w:val="Paragrafi"/>
        <w:jc w:val="center"/>
        <w:rPr>
          <w:lang w:val="sq-AL"/>
        </w:rPr>
      </w:pPr>
      <w:r w:rsidRPr="00027DF6">
        <w:rPr>
          <w:lang w:val="sq-AL"/>
        </w:rPr>
        <w:t xml:space="preserve">SHTOJCA </w:t>
      </w:r>
      <w:proofErr w:type="spellStart"/>
      <w:r w:rsidRPr="00027DF6">
        <w:rPr>
          <w:lang w:val="sq-AL"/>
        </w:rPr>
        <w:t>II</w:t>
      </w:r>
      <w:proofErr w:type="spellEnd"/>
    </w:p>
    <w:p w14:paraId="63618BB6" w14:textId="77777777" w:rsidR="00F5308B" w:rsidRPr="00027DF6" w:rsidRDefault="00F5308B" w:rsidP="00F5308B">
      <w:pPr>
        <w:pStyle w:val="Paragrafi"/>
        <w:jc w:val="center"/>
        <w:rPr>
          <w:lang w:val="sq-AL"/>
        </w:rPr>
      </w:pPr>
      <w:r w:rsidRPr="00027DF6">
        <w:rPr>
          <w:lang w:val="sq-AL"/>
        </w:rPr>
        <w:t>KUFIJTË E DOZËS PËR SITUATA TË EKSPOZIMIT TË PLANIFIKUAR</w:t>
      </w:r>
    </w:p>
    <w:p w14:paraId="3039ADCB" w14:textId="77777777" w:rsidR="00F5308B" w:rsidRPr="00027DF6" w:rsidRDefault="00F5308B" w:rsidP="00F5308B">
      <w:pPr>
        <w:pStyle w:val="Paragrafi"/>
        <w:jc w:val="center"/>
        <w:rPr>
          <w:lang w:val="sq-AL"/>
        </w:rPr>
      </w:pPr>
    </w:p>
    <w:p w14:paraId="69AE2296" w14:textId="77777777" w:rsidR="00F5308B" w:rsidRPr="00027DF6" w:rsidRDefault="00F5308B" w:rsidP="00F5308B">
      <w:pPr>
        <w:pStyle w:val="Paragrafi"/>
        <w:jc w:val="center"/>
        <w:rPr>
          <w:lang w:val="sq-AL"/>
        </w:rPr>
      </w:pPr>
      <w:r w:rsidRPr="00027DF6">
        <w:rPr>
          <w:lang w:val="sq-AL"/>
        </w:rPr>
        <w:t>EKSPOZIMI PROFESIONAL</w:t>
      </w:r>
    </w:p>
    <w:p w14:paraId="5871C688" w14:textId="77777777" w:rsidR="00F5308B" w:rsidRPr="00027DF6" w:rsidRDefault="00F5308B" w:rsidP="00F5308B">
      <w:pPr>
        <w:pStyle w:val="Paragrafi"/>
        <w:rPr>
          <w:lang w:val="sq-AL"/>
        </w:rPr>
      </w:pPr>
    </w:p>
    <w:p w14:paraId="1FDA3AC8" w14:textId="68BB76D9" w:rsidR="00F5308B" w:rsidRPr="00027DF6" w:rsidRDefault="00F5308B" w:rsidP="00F5308B">
      <w:pPr>
        <w:pStyle w:val="Paragrafi"/>
        <w:rPr>
          <w:lang w:val="sq-AL"/>
        </w:rPr>
      </w:pPr>
      <w:r w:rsidRPr="00027DF6">
        <w:rPr>
          <w:lang w:val="sq-AL"/>
        </w:rPr>
        <w:t xml:space="preserve">1. Për ekspozimin profesional të punonjësve mbi 18-vjeç, </w:t>
      </w:r>
      <w:r w:rsidR="00450542" w:rsidRPr="00027DF6">
        <w:rPr>
          <w:lang w:val="sq-AL"/>
        </w:rPr>
        <w:t>kufijtë</w:t>
      </w:r>
      <w:r w:rsidRPr="00027DF6">
        <w:rPr>
          <w:lang w:val="sq-AL"/>
        </w:rPr>
        <w:t xml:space="preserve"> e dozës</w:t>
      </w:r>
      <w:r w:rsidR="00450542">
        <w:rPr>
          <w:lang w:val="sq-AL"/>
        </w:rPr>
        <w:t>,</w:t>
      </w:r>
      <w:r w:rsidRPr="00027DF6">
        <w:rPr>
          <w:lang w:val="sq-AL"/>
        </w:rPr>
        <w:t xml:space="preserve"> janë:</w:t>
      </w:r>
    </w:p>
    <w:p w14:paraId="120DC94D" w14:textId="368BFC39" w:rsidR="00F5308B" w:rsidRPr="00027DF6" w:rsidRDefault="00F5308B" w:rsidP="00F5308B">
      <w:pPr>
        <w:pStyle w:val="Paragrafi"/>
        <w:rPr>
          <w:lang w:val="sq-AL"/>
        </w:rPr>
      </w:pPr>
      <w:r w:rsidRPr="00027DF6">
        <w:rPr>
          <w:lang w:val="sq-AL"/>
        </w:rPr>
        <w:t xml:space="preserve">a) </w:t>
      </w:r>
      <w:r w:rsidR="00450542" w:rsidRPr="00027DF6">
        <w:rPr>
          <w:lang w:val="sq-AL"/>
        </w:rPr>
        <w:t xml:space="preserve">një </w:t>
      </w:r>
      <w:r w:rsidRPr="00027DF6">
        <w:rPr>
          <w:lang w:val="sq-AL"/>
        </w:rPr>
        <w:t xml:space="preserve">dozë efektive prej 20 </w:t>
      </w:r>
      <w:proofErr w:type="spellStart"/>
      <w:r w:rsidRPr="00027DF6">
        <w:rPr>
          <w:lang w:val="sq-AL"/>
        </w:rPr>
        <w:t>mSv</w:t>
      </w:r>
      <w:proofErr w:type="spellEnd"/>
      <w:r w:rsidRPr="00027DF6">
        <w:rPr>
          <w:lang w:val="sq-AL"/>
        </w:rPr>
        <w:t xml:space="preserve"> në vit, mesatarisht për 5 vite të </w:t>
      </w:r>
      <w:r w:rsidR="00450542" w:rsidRPr="00027DF6">
        <w:rPr>
          <w:lang w:val="sq-AL"/>
        </w:rPr>
        <w:t>njëpasnjëshme</w:t>
      </w:r>
      <w:r w:rsidRPr="00027DF6">
        <w:rPr>
          <w:lang w:val="sq-AL"/>
        </w:rPr>
        <w:t xml:space="preserve"> (100 </w:t>
      </w:r>
      <w:proofErr w:type="spellStart"/>
      <w:r w:rsidRPr="00027DF6">
        <w:rPr>
          <w:lang w:val="sq-AL"/>
        </w:rPr>
        <w:t>mSv</w:t>
      </w:r>
      <w:proofErr w:type="spellEnd"/>
      <w:r w:rsidRPr="00027DF6">
        <w:rPr>
          <w:lang w:val="sq-AL"/>
        </w:rPr>
        <w:t xml:space="preserve"> në 5 vjet) dhe 50 </w:t>
      </w:r>
      <w:proofErr w:type="spellStart"/>
      <w:r w:rsidRPr="00027DF6">
        <w:rPr>
          <w:lang w:val="sq-AL"/>
        </w:rPr>
        <w:t>mSv</w:t>
      </w:r>
      <w:proofErr w:type="spellEnd"/>
      <w:r w:rsidRPr="00027DF6">
        <w:rPr>
          <w:lang w:val="sq-AL"/>
        </w:rPr>
        <w:t xml:space="preserve"> në një vit të vetëm;</w:t>
      </w:r>
    </w:p>
    <w:p w14:paraId="35F03CC1" w14:textId="23149526" w:rsidR="00F5308B" w:rsidRPr="00027DF6" w:rsidRDefault="00F5308B" w:rsidP="00F5308B">
      <w:pPr>
        <w:pStyle w:val="Paragrafi"/>
        <w:rPr>
          <w:lang w:val="sq-AL"/>
        </w:rPr>
      </w:pPr>
      <w:r w:rsidRPr="00027DF6">
        <w:rPr>
          <w:lang w:val="sq-AL"/>
        </w:rPr>
        <w:t xml:space="preserve">b) </w:t>
      </w:r>
      <w:r w:rsidR="00450542" w:rsidRPr="00027DF6">
        <w:rPr>
          <w:lang w:val="sq-AL"/>
        </w:rPr>
        <w:t xml:space="preserve">një </w:t>
      </w:r>
      <w:r w:rsidRPr="00027DF6">
        <w:rPr>
          <w:lang w:val="sq-AL"/>
        </w:rPr>
        <w:t xml:space="preserve">dozë ekuivalente në </w:t>
      </w:r>
      <w:proofErr w:type="spellStart"/>
      <w:r w:rsidRPr="00027DF6">
        <w:rPr>
          <w:lang w:val="sq-AL"/>
        </w:rPr>
        <w:t>kristalinën</w:t>
      </w:r>
      <w:proofErr w:type="spellEnd"/>
      <w:r w:rsidRPr="00027DF6">
        <w:rPr>
          <w:lang w:val="sq-AL"/>
        </w:rPr>
        <w:t xml:space="preserve"> e syrit prej 20 </w:t>
      </w:r>
      <w:proofErr w:type="spellStart"/>
      <w:r w:rsidRPr="00027DF6">
        <w:rPr>
          <w:lang w:val="sq-AL"/>
        </w:rPr>
        <w:t>mSv</w:t>
      </w:r>
      <w:proofErr w:type="spellEnd"/>
      <w:r w:rsidRPr="00027DF6">
        <w:rPr>
          <w:lang w:val="sq-AL"/>
        </w:rPr>
        <w:t xml:space="preserve"> në vit mesatarisht për 5 vite të njëpasnjëshëm (100 </w:t>
      </w:r>
      <w:proofErr w:type="spellStart"/>
      <w:r w:rsidRPr="00027DF6">
        <w:rPr>
          <w:lang w:val="sq-AL"/>
        </w:rPr>
        <w:t>mSv</w:t>
      </w:r>
      <w:proofErr w:type="spellEnd"/>
      <w:r w:rsidRPr="00027DF6">
        <w:rPr>
          <w:lang w:val="sq-AL"/>
        </w:rPr>
        <w:t xml:space="preserve"> në 5 vjet) dhe 50 </w:t>
      </w:r>
      <w:proofErr w:type="spellStart"/>
      <w:r w:rsidRPr="00027DF6">
        <w:rPr>
          <w:lang w:val="sq-AL"/>
        </w:rPr>
        <w:t>mSv</w:t>
      </w:r>
      <w:proofErr w:type="spellEnd"/>
      <w:r w:rsidRPr="00027DF6">
        <w:rPr>
          <w:lang w:val="sq-AL"/>
        </w:rPr>
        <w:t xml:space="preserve"> në një vit të vetëm;</w:t>
      </w:r>
    </w:p>
    <w:p w14:paraId="5C579147" w14:textId="5B817BF8" w:rsidR="00F5308B" w:rsidRPr="00027DF6" w:rsidRDefault="00F5308B" w:rsidP="00F5308B">
      <w:pPr>
        <w:pStyle w:val="Paragrafi"/>
        <w:rPr>
          <w:lang w:val="sq-AL"/>
        </w:rPr>
      </w:pPr>
      <w:r w:rsidRPr="00027DF6">
        <w:rPr>
          <w:lang w:val="sq-AL"/>
        </w:rPr>
        <w:t xml:space="preserve">c) </w:t>
      </w:r>
      <w:r w:rsidR="00450542" w:rsidRPr="00027DF6">
        <w:rPr>
          <w:lang w:val="sq-AL"/>
        </w:rPr>
        <w:t xml:space="preserve">një </w:t>
      </w:r>
      <w:r w:rsidRPr="00027DF6">
        <w:rPr>
          <w:lang w:val="sq-AL"/>
        </w:rPr>
        <w:t xml:space="preserve">dozë ekuivalente në ekstremitete (duar ose këmbë) ose në lëkurë prej 500 </w:t>
      </w:r>
      <w:proofErr w:type="spellStart"/>
      <w:r w:rsidRPr="00027DF6">
        <w:rPr>
          <w:lang w:val="sq-AL"/>
        </w:rPr>
        <w:t>mSv</w:t>
      </w:r>
      <w:proofErr w:type="spellEnd"/>
      <w:r w:rsidRPr="00027DF6">
        <w:rPr>
          <w:lang w:val="sq-AL"/>
        </w:rPr>
        <w:t xml:space="preserve"> në një vit.</w:t>
      </w:r>
    </w:p>
    <w:p w14:paraId="266D307A" w14:textId="7F38DFFA" w:rsidR="00F5308B" w:rsidRPr="00027DF6" w:rsidRDefault="00F5308B" w:rsidP="00F5308B">
      <w:pPr>
        <w:pStyle w:val="Paragrafi"/>
        <w:rPr>
          <w:lang w:val="sq-AL"/>
        </w:rPr>
      </w:pPr>
      <w:r w:rsidRPr="00027DF6">
        <w:rPr>
          <w:lang w:val="sq-AL"/>
        </w:rPr>
        <w:t>Kufizime të tjera aplikohen në rastet e ekspozimeve profesionale të punonjëseve femra, të cilat kanë njoftuar për shtatz</w:t>
      </w:r>
      <w:r w:rsidR="00450542">
        <w:rPr>
          <w:lang w:val="sq-AL"/>
        </w:rPr>
        <w:t>ë</w:t>
      </w:r>
      <w:r w:rsidRPr="00027DF6">
        <w:rPr>
          <w:lang w:val="sq-AL"/>
        </w:rPr>
        <w:t xml:space="preserve">ni ose ushqyerje me gji, siç përcaktohet në nenin 35, Pjesën </w:t>
      </w:r>
      <w:proofErr w:type="spellStart"/>
      <w:r w:rsidRPr="00027DF6">
        <w:rPr>
          <w:lang w:val="sq-AL"/>
        </w:rPr>
        <w:t>III</w:t>
      </w:r>
      <w:proofErr w:type="spellEnd"/>
      <w:r w:rsidRPr="00027DF6">
        <w:rPr>
          <w:lang w:val="sq-AL"/>
        </w:rPr>
        <w:t xml:space="preserve">. </w:t>
      </w:r>
    </w:p>
    <w:p w14:paraId="45E99070" w14:textId="77777777" w:rsidR="00F5308B" w:rsidRPr="00027DF6" w:rsidRDefault="00F5308B" w:rsidP="00F5308B">
      <w:pPr>
        <w:pStyle w:val="Paragrafi"/>
        <w:rPr>
          <w:lang w:val="sq-AL"/>
        </w:rPr>
      </w:pPr>
      <w:r w:rsidRPr="00027DF6">
        <w:rPr>
          <w:lang w:val="sq-AL"/>
        </w:rPr>
        <w:t>2. Për ekspozimin e praktikantëve nën moshën 18 vjeç gjatë trajnimit që përfshin rrezatim dhe për ekspozimin e studentëve nën moshën 18 vjeç të cilët përdorin burime gjatë studimeve të tyre, kufijtë e dozës janë:</w:t>
      </w:r>
    </w:p>
    <w:p w14:paraId="2C56E38B" w14:textId="3A967284" w:rsidR="00F5308B" w:rsidRPr="00027DF6" w:rsidRDefault="00F5308B" w:rsidP="00F5308B">
      <w:pPr>
        <w:pStyle w:val="Paragrafi"/>
        <w:rPr>
          <w:lang w:val="sq-AL"/>
        </w:rPr>
      </w:pPr>
      <w:r w:rsidRPr="00027DF6">
        <w:rPr>
          <w:lang w:val="sq-AL"/>
        </w:rPr>
        <w:t xml:space="preserve">a) </w:t>
      </w:r>
      <w:r w:rsidR="00450542">
        <w:rPr>
          <w:lang w:val="sq-AL"/>
        </w:rPr>
        <w:t>n</w:t>
      </w:r>
      <w:r w:rsidRPr="00027DF6">
        <w:rPr>
          <w:lang w:val="sq-AL"/>
        </w:rPr>
        <w:t xml:space="preserve">jë dozë efektive prej 6 </w:t>
      </w:r>
      <w:proofErr w:type="spellStart"/>
      <w:r w:rsidRPr="00027DF6">
        <w:rPr>
          <w:lang w:val="sq-AL"/>
        </w:rPr>
        <w:t>mSv</w:t>
      </w:r>
      <w:proofErr w:type="spellEnd"/>
      <w:r w:rsidRPr="00027DF6">
        <w:rPr>
          <w:lang w:val="sq-AL"/>
        </w:rPr>
        <w:t xml:space="preserve"> në një vit;</w:t>
      </w:r>
    </w:p>
    <w:p w14:paraId="1C641095" w14:textId="6F465021" w:rsidR="00F5308B" w:rsidRPr="00027DF6" w:rsidRDefault="00F5308B" w:rsidP="00F5308B">
      <w:pPr>
        <w:pStyle w:val="Paragrafi"/>
        <w:rPr>
          <w:lang w:val="sq-AL"/>
        </w:rPr>
      </w:pPr>
      <w:r w:rsidRPr="00027DF6">
        <w:rPr>
          <w:lang w:val="sq-AL"/>
        </w:rPr>
        <w:t xml:space="preserve">b) </w:t>
      </w:r>
      <w:r w:rsidR="00450542">
        <w:rPr>
          <w:lang w:val="sq-AL"/>
        </w:rPr>
        <w:t>n</w:t>
      </w:r>
      <w:r w:rsidRPr="00027DF6">
        <w:rPr>
          <w:lang w:val="sq-AL"/>
        </w:rPr>
        <w:t xml:space="preserve">jë dozë ekuivalente në </w:t>
      </w:r>
      <w:proofErr w:type="spellStart"/>
      <w:r w:rsidRPr="00027DF6">
        <w:rPr>
          <w:lang w:val="sq-AL"/>
        </w:rPr>
        <w:t>kristalinën</w:t>
      </w:r>
      <w:proofErr w:type="spellEnd"/>
      <w:r w:rsidRPr="00027DF6">
        <w:rPr>
          <w:lang w:val="sq-AL"/>
        </w:rPr>
        <w:t xml:space="preserve"> e syrit prej 20 </w:t>
      </w:r>
      <w:proofErr w:type="spellStart"/>
      <w:r w:rsidRPr="00027DF6">
        <w:rPr>
          <w:lang w:val="sq-AL"/>
        </w:rPr>
        <w:t>mSv</w:t>
      </w:r>
      <w:proofErr w:type="spellEnd"/>
      <w:r w:rsidRPr="00027DF6">
        <w:rPr>
          <w:lang w:val="sq-AL"/>
        </w:rPr>
        <w:t xml:space="preserve"> në vit;</w:t>
      </w:r>
    </w:p>
    <w:p w14:paraId="45DCE9BD" w14:textId="108AD1D5" w:rsidR="00F5308B" w:rsidRPr="00027DF6" w:rsidRDefault="00F5308B" w:rsidP="00F5308B">
      <w:pPr>
        <w:pStyle w:val="Paragrafi"/>
        <w:rPr>
          <w:lang w:val="sq-AL"/>
        </w:rPr>
      </w:pPr>
      <w:r w:rsidRPr="00027DF6">
        <w:rPr>
          <w:lang w:val="sq-AL"/>
        </w:rPr>
        <w:t xml:space="preserve">c) </w:t>
      </w:r>
      <w:r w:rsidR="00450542">
        <w:rPr>
          <w:lang w:val="sq-AL"/>
        </w:rPr>
        <w:t>n</w:t>
      </w:r>
      <w:r w:rsidRPr="00027DF6">
        <w:rPr>
          <w:lang w:val="sq-AL"/>
        </w:rPr>
        <w:t xml:space="preserve">jë dozë ekuivalente në ekstremitete (duar ose këmbë) ose në lëkurë prej 150 </w:t>
      </w:r>
      <w:proofErr w:type="spellStart"/>
      <w:r w:rsidRPr="00027DF6">
        <w:rPr>
          <w:lang w:val="sq-AL"/>
        </w:rPr>
        <w:t>mSv</w:t>
      </w:r>
      <w:proofErr w:type="spellEnd"/>
      <w:r w:rsidRPr="00027DF6">
        <w:rPr>
          <w:lang w:val="sq-AL"/>
        </w:rPr>
        <w:t xml:space="preserve"> në një vit.</w:t>
      </w:r>
    </w:p>
    <w:p w14:paraId="46FFC7AF" w14:textId="77777777" w:rsidR="00F5308B" w:rsidRPr="00027DF6" w:rsidRDefault="00F5308B" w:rsidP="00F5308B">
      <w:pPr>
        <w:pStyle w:val="Paragrafi"/>
        <w:rPr>
          <w:lang w:val="sq-AL"/>
        </w:rPr>
      </w:pPr>
      <w:r w:rsidRPr="00027DF6">
        <w:rPr>
          <w:lang w:val="sq-AL"/>
        </w:rPr>
        <w:t>EKSPOZIMI I PUBLIKUT</w:t>
      </w:r>
    </w:p>
    <w:p w14:paraId="5D9C5E1D" w14:textId="2EB11D1A" w:rsidR="00F5308B" w:rsidRPr="00027DF6" w:rsidRDefault="00F5308B" w:rsidP="00F5308B">
      <w:pPr>
        <w:pStyle w:val="Paragrafi"/>
        <w:rPr>
          <w:lang w:val="sq-AL"/>
        </w:rPr>
      </w:pPr>
      <w:r w:rsidRPr="00027DF6">
        <w:rPr>
          <w:lang w:val="sq-AL"/>
        </w:rPr>
        <w:lastRenderedPageBreak/>
        <w:t>1. Për ekspozimin e publikut, kufijtë e dozës</w:t>
      </w:r>
      <w:r w:rsidR="00450542">
        <w:rPr>
          <w:lang w:val="sq-AL"/>
        </w:rPr>
        <w:t>,</w:t>
      </w:r>
      <w:r w:rsidRPr="00027DF6">
        <w:rPr>
          <w:lang w:val="sq-AL"/>
        </w:rPr>
        <w:t xml:space="preserve"> janë: </w:t>
      </w:r>
    </w:p>
    <w:p w14:paraId="52D35AB2" w14:textId="50FA558F" w:rsidR="00F5308B" w:rsidRPr="00027DF6" w:rsidRDefault="00F5308B" w:rsidP="00F5308B">
      <w:pPr>
        <w:pStyle w:val="Paragrafi"/>
        <w:rPr>
          <w:lang w:val="sq-AL"/>
        </w:rPr>
      </w:pPr>
      <w:r w:rsidRPr="00027DF6">
        <w:rPr>
          <w:lang w:val="sq-AL"/>
        </w:rPr>
        <w:t>a)</w:t>
      </w:r>
      <w:r w:rsidR="00027DF6" w:rsidRPr="00027DF6">
        <w:rPr>
          <w:lang w:val="sq-AL"/>
        </w:rPr>
        <w:t xml:space="preserve"> </w:t>
      </w:r>
      <w:r w:rsidR="00450542" w:rsidRPr="00027DF6">
        <w:rPr>
          <w:lang w:val="sq-AL"/>
        </w:rPr>
        <w:t xml:space="preserve">një </w:t>
      </w:r>
      <w:r w:rsidRPr="00027DF6">
        <w:rPr>
          <w:lang w:val="sq-AL"/>
        </w:rPr>
        <w:t xml:space="preserve">dozë efektive prej 1 </w:t>
      </w:r>
      <w:proofErr w:type="spellStart"/>
      <w:r w:rsidRPr="00027DF6">
        <w:rPr>
          <w:lang w:val="sq-AL"/>
        </w:rPr>
        <w:t>mSv</w:t>
      </w:r>
      <w:proofErr w:type="spellEnd"/>
      <w:r w:rsidRPr="00027DF6">
        <w:rPr>
          <w:lang w:val="sq-AL"/>
        </w:rPr>
        <w:t xml:space="preserve"> në një vit;</w:t>
      </w:r>
    </w:p>
    <w:p w14:paraId="114B488A" w14:textId="43DC13CA" w:rsidR="00F5308B" w:rsidRPr="00027DF6" w:rsidRDefault="00F5308B" w:rsidP="00F5308B">
      <w:pPr>
        <w:pStyle w:val="Paragrafi"/>
        <w:rPr>
          <w:lang w:val="sq-AL"/>
        </w:rPr>
      </w:pPr>
      <w:r w:rsidRPr="00027DF6">
        <w:rPr>
          <w:lang w:val="sq-AL"/>
        </w:rPr>
        <w:t xml:space="preserve">b) </w:t>
      </w:r>
      <w:r w:rsidR="00450542" w:rsidRPr="00027DF6">
        <w:rPr>
          <w:lang w:val="sq-AL"/>
        </w:rPr>
        <w:t xml:space="preserve">në </w:t>
      </w:r>
      <w:r w:rsidRPr="00027DF6">
        <w:rPr>
          <w:lang w:val="sq-AL"/>
        </w:rPr>
        <w:t xml:space="preserve">rrethana të veçanta, një vlerë më e lartë e dozës efektive mund të zbatohet në një vit të vetëm, me kusht që doza mesatare efektive gjatë pesë viteve radhazi të mos kalojë 1 </w:t>
      </w:r>
      <w:proofErr w:type="spellStart"/>
      <w:r w:rsidRPr="00027DF6">
        <w:rPr>
          <w:lang w:val="sq-AL"/>
        </w:rPr>
        <w:t>mSv</w:t>
      </w:r>
      <w:proofErr w:type="spellEnd"/>
      <w:r w:rsidRPr="00027DF6">
        <w:rPr>
          <w:lang w:val="sq-AL"/>
        </w:rPr>
        <w:t xml:space="preserve"> në vit; </w:t>
      </w:r>
    </w:p>
    <w:p w14:paraId="102AA2DD" w14:textId="26951A8D" w:rsidR="00F5308B" w:rsidRPr="00027DF6" w:rsidRDefault="00F5308B" w:rsidP="00F5308B">
      <w:pPr>
        <w:pStyle w:val="Paragrafi"/>
        <w:rPr>
          <w:lang w:val="sq-AL"/>
        </w:rPr>
      </w:pPr>
      <w:r w:rsidRPr="00027DF6">
        <w:rPr>
          <w:lang w:val="sq-AL"/>
        </w:rPr>
        <w:t>c)</w:t>
      </w:r>
      <w:r w:rsidR="00450542">
        <w:rPr>
          <w:lang w:val="sq-AL"/>
        </w:rPr>
        <w:t xml:space="preserve"> </w:t>
      </w:r>
      <w:r w:rsidR="00450542" w:rsidRPr="00027DF6">
        <w:rPr>
          <w:lang w:val="sq-AL"/>
        </w:rPr>
        <w:t xml:space="preserve">një </w:t>
      </w:r>
      <w:r w:rsidRPr="00027DF6">
        <w:rPr>
          <w:lang w:val="sq-AL"/>
        </w:rPr>
        <w:t xml:space="preserve">dozë ekuivalente në </w:t>
      </w:r>
      <w:proofErr w:type="spellStart"/>
      <w:r w:rsidRPr="00027DF6">
        <w:rPr>
          <w:lang w:val="sq-AL"/>
        </w:rPr>
        <w:t>kristalinën</w:t>
      </w:r>
      <w:proofErr w:type="spellEnd"/>
      <w:r w:rsidRPr="00027DF6">
        <w:rPr>
          <w:lang w:val="sq-AL"/>
        </w:rPr>
        <w:t xml:space="preserve"> e syrit prej 15 </w:t>
      </w:r>
      <w:proofErr w:type="spellStart"/>
      <w:r w:rsidRPr="00027DF6">
        <w:rPr>
          <w:lang w:val="sq-AL"/>
        </w:rPr>
        <w:t>mSv</w:t>
      </w:r>
      <w:proofErr w:type="spellEnd"/>
      <w:r w:rsidRPr="00027DF6">
        <w:rPr>
          <w:lang w:val="sq-AL"/>
        </w:rPr>
        <w:t xml:space="preserve"> në një vit; </w:t>
      </w:r>
    </w:p>
    <w:p w14:paraId="4EB6ABC3" w14:textId="4E4D3E45" w:rsidR="00F5308B" w:rsidRPr="00027DF6" w:rsidRDefault="00F5308B" w:rsidP="00F5308B">
      <w:pPr>
        <w:pStyle w:val="Paragrafi"/>
        <w:rPr>
          <w:lang w:val="sq-AL"/>
        </w:rPr>
      </w:pPr>
      <w:r w:rsidRPr="00027DF6">
        <w:rPr>
          <w:lang w:val="sq-AL"/>
        </w:rPr>
        <w:t xml:space="preserve">ç) </w:t>
      </w:r>
      <w:r w:rsidR="00450542" w:rsidRPr="00027DF6">
        <w:rPr>
          <w:lang w:val="sq-AL"/>
        </w:rPr>
        <w:t xml:space="preserve">një </w:t>
      </w:r>
      <w:r w:rsidRPr="00027DF6">
        <w:rPr>
          <w:lang w:val="sq-AL"/>
        </w:rPr>
        <w:t xml:space="preserve">dozë ekuivalente në lëkurë prej 50 </w:t>
      </w:r>
      <w:proofErr w:type="spellStart"/>
      <w:r w:rsidRPr="00027DF6">
        <w:rPr>
          <w:lang w:val="sq-AL"/>
        </w:rPr>
        <w:t>mSv</w:t>
      </w:r>
      <w:proofErr w:type="spellEnd"/>
      <w:r w:rsidRPr="00027DF6">
        <w:rPr>
          <w:lang w:val="sq-AL"/>
        </w:rPr>
        <w:t xml:space="preserve"> në një vit.</w:t>
      </w:r>
    </w:p>
    <w:p w14:paraId="50E82983" w14:textId="5BB6333A" w:rsidR="00F5308B" w:rsidRPr="00027DF6" w:rsidRDefault="00F5308B" w:rsidP="00F5308B">
      <w:pPr>
        <w:pStyle w:val="Paragrafi"/>
        <w:rPr>
          <w:lang w:val="sq-AL"/>
        </w:rPr>
      </w:pPr>
      <w:r w:rsidRPr="00027DF6">
        <w:rPr>
          <w:lang w:val="sq-AL"/>
        </w:rPr>
        <w:t>2. Verifikimi i përputhshmërisë me kufijtë e dozës</w:t>
      </w:r>
      <w:r w:rsidR="00450542">
        <w:rPr>
          <w:lang w:val="sq-AL"/>
        </w:rPr>
        <w:t>:</w:t>
      </w:r>
    </w:p>
    <w:p w14:paraId="758D5FFA" w14:textId="3B7DF7EA" w:rsidR="00F5308B" w:rsidRPr="00027DF6" w:rsidRDefault="00F5308B" w:rsidP="00F5308B">
      <w:pPr>
        <w:pStyle w:val="Paragrafi"/>
        <w:rPr>
          <w:lang w:val="sq-AL"/>
        </w:rPr>
      </w:pPr>
      <w:r w:rsidRPr="00027DF6">
        <w:rPr>
          <w:lang w:val="sq-AL"/>
        </w:rPr>
        <w:t xml:space="preserve">a) </w:t>
      </w:r>
      <w:r w:rsidR="00450542" w:rsidRPr="00027DF6">
        <w:rPr>
          <w:lang w:val="sq-AL"/>
        </w:rPr>
        <w:t xml:space="preserve">kufijtë </w:t>
      </w:r>
      <w:r w:rsidRPr="00027DF6">
        <w:rPr>
          <w:lang w:val="sq-AL"/>
        </w:rPr>
        <w:t>e dozës efektive të specifikuara aplikohen për shumën e dozave relevante nga ekspozimi i jashtëm në periudhën e specifikuar dhe doza relevante nga gëlltitja në të njëjtën periudhë; periudha për përllogaritjen e dozës normalisht do të jetë 50 vjet për gëlltitjet nga të rriturit dhe do të jetë deri në moshën 70-vjeç për gëlltitjet nga fëmijët</w:t>
      </w:r>
      <w:r w:rsidR="00450542">
        <w:rPr>
          <w:lang w:val="sq-AL"/>
        </w:rPr>
        <w:t>;</w:t>
      </w:r>
      <w:r w:rsidRPr="00027DF6">
        <w:rPr>
          <w:lang w:val="sq-AL"/>
        </w:rPr>
        <w:t xml:space="preserve"> </w:t>
      </w:r>
    </w:p>
    <w:p w14:paraId="4BA7EE69" w14:textId="164E4A9C" w:rsidR="00F5308B" w:rsidRPr="00027DF6" w:rsidRDefault="00F5308B" w:rsidP="00F5308B">
      <w:pPr>
        <w:pStyle w:val="Paragrafi"/>
        <w:rPr>
          <w:lang w:val="sq-AL"/>
        </w:rPr>
      </w:pPr>
      <w:r w:rsidRPr="00027DF6">
        <w:rPr>
          <w:lang w:val="sq-AL"/>
        </w:rPr>
        <w:t xml:space="preserve">b) </w:t>
      </w:r>
      <w:r w:rsidR="00450542" w:rsidRPr="00027DF6">
        <w:rPr>
          <w:lang w:val="sq-AL"/>
        </w:rPr>
        <w:t xml:space="preserve">për </w:t>
      </w:r>
      <w:r w:rsidRPr="00027DF6">
        <w:rPr>
          <w:lang w:val="sq-AL"/>
        </w:rPr>
        <w:t xml:space="preserve">ekspozimin në punë, doza ekuivalente individuale </w:t>
      </w:r>
      <w:proofErr w:type="spellStart"/>
      <w:r w:rsidRPr="00027DF6">
        <w:rPr>
          <w:lang w:val="sq-AL"/>
        </w:rPr>
        <w:t>Hp</w:t>
      </w:r>
      <w:proofErr w:type="spellEnd"/>
      <w:r w:rsidRPr="00027DF6">
        <w:rPr>
          <w:lang w:val="sq-AL"/>
        </w:rPr>
        <w:t>(10) mund të përdoret si përafrim i dozës efektive nga ekspozimi i jashtëm</w:t>
      </w:r>
      <w:r w:rsidR="00450542">
        <w:rPr>
          <w:lang w:val="sq-AL"/>
        </w:rPr>
        <w:t>;</w:t>
      </w:r>
    </w:p>
    <w:p w14:paraId="0471FDE7" w14:textId="7305EB80" w:rsidR="00F5308B" w:rsidRPr="00027DF6" w:rsidRDefault="00F5308B" w:rsidP="00F5308B">
      <w:pPr>
        <w:pStyle w:val="Paragrafi"/>
        <w:rPr>
          <w:lang w:val="sq-AL"/>
        </w:rPr>
      </w:pPr>
      <w:r w:rsidRPr="00027DF6">
        <w:rPr>
          <w:lang w:val="sq-AL"/>
        </w:rPr>
        <w:t xml:space="preserve">c) </w:t>
      </w:r>
      <w:r w:rsidR="00450542" w:rsidRPr="00027DF6">
        <w:rPr>
          <w:lang w:val="sq-AL"/>
        </w:rPr>
        <w:t xml:space="preserve">me </w:t>
      </w:r>
      <w:r w:rsidRPr="00027DF6">
        <w:rPr>
          <w:lang w:val="sq-AL"/>
        </w:rPr>
        <w:t>qëllim llogaritjen e dozave të ndryshme, merren në konsideratë dokumentacioni dhe referencat e Agjencisë Ndërkombëtare të Energjisë Atomike.</w:t>
      </w:r>
    </w:p>
    <w:p w14:paraId="24262C89" w14:textId="77777777" w:rsidR="00F5308B" w:rsidRPr="00027DF6" w:rsidRDefault="00F5308B" w:rsidP="00F5308B">
      <w:pPr>
        <w:pStyle w:val="Paragrafi"/>
        <w:rPr>
          <w:lang w:val="sq-AL"/>
        </w:rPr>
      </w:pPr>
      <w:r w:rsidRPr="00027DF6">
        <w:rPr>
          <w:lang w:val="sq-AL"/>
        </w:rPr>
        <w:t>3. Fillimi i periudhës mesatare do të jetë rastësor me ditën e parë të periudhës përkatëse vjetore pas datës së hyrjes në fuqi të kësaj rregulloreje, pa një mesatare retrospektive. Kufijtë ekuivalentë të dozës për lëkurën vlejnë për dozën mesatare 1 cm</w:t>
      </w:r>
      <w:r w:rsidRPr="00027DF6">
        <w:rPr>
          <w:vertAlign w:val="superscript"/>
          <w:lang w:val="sq-AL"/>
        </w:rPr>
        <w:t>2</w:t>
      </w:r>
      <w:r w:rsidRPr="00027DF6">
        <w:rPr>
          <w:lang w:val="sq-AL"/>
        </w:rPr>
        <w:t xml:space="preserve"> mbi shumicën e sipërfaqes së rrezatuar të lëkurës.</w:t>
      </w:r>
    </w:p>
    <w:p w14:paraId="67873E49" w14:textId="77777777" w:rsidR="00F5308B" w:rsidRPr="00027DF6" w:rsidRDefault="00F5308B" w:rsidP="00F5308B">
      <w:pPr>
        <w:pStyle w:val="Paragrafi"/>
        <w:rPr>
          <w:lang w:val="sq-AL"/>
        </w:rPr>
      </w:pPr>
      <w:r w:rsidRPr="00027DF6">
        <w:rPr>
          <w:lang w:val="sq-AL"/>
        </w:rPr>
        <w:t>4. Doza për lëkurën gjithashtu kontribuon në dozën efektive, ku ky kontribut është doza mesatare për tërë lëkurën e shumëzuar me faktorin e peshimit të indeve për lëkurë.</w:t>
      </w:r>
    </w:p>
    <w:p w14:paraId="0D2D1FFA" w14:textId="77777777" w:rsidR="00F5308B" w:rsidRPr="00027DF6" w:rsidRDefault="00F5308B" w:rsidP="00D07076">
      <w:pPr>
        <w:spacing w:after="0" w:line="240" w:lineRule="auto"/>
        <w:ind w:firstLine="284"/>
        <w:jc w:val="right"/>
        <w:rPr>
          <w:rFonts w:ascii="Garamond" w:hAnsi="Garamond"/>
          <w:b/>
          <w:sz w:val="24"/>
          <w:szCs w:val="24"/>
          <w:lang w:val="sq-AL"/>
        </w:rPr>
      </w:pPr>
    </w:p>
    <w:sectPr w:rsidR="00F5308B" w:rsidRPr="00027DF6" w:rsidSect="006577BB">
      <w:headerReference w:type="default" r:id="rId30"/>
      <w:footerReference w:type="default" r:id="rId31"/>
      <w:pgSz w:w="12240" w:h="15840" w:code="1"/>
      <w:pgMar w:top="990" w:right="1613" w:bottom="900" w:left="1613" w:header="720" w:footer="72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53A5F7" w14:textId="77777777" w:rsidR="00A603C0" w:rsidRDefault="00A603C0" w:rsidP="006577BB">
      <w:pPr>
        <w:spacing w:after="0" w:line="240" w:lineRule="auto"/>
      </w:pPr>
      <w:r>
        <w:separator/>
      </w:r>
    </w:p>
  </w:endnote>
  <w:endnote w:type="continuationSeparator" w:id="0">
    <w:p w14:paraId="2E71D563" w14:textId="77777777" w:rsidR="00A603C0" w:rsidRDefault="00A603C0" w:rsidP="006577BB">
      <w:pPr>
        <w:spacing w:after="0" w:line="240" w:lineRule="auto"/>
      </w:pPr>
      <w:r>
        <w:continuationSeparator/>
      </w:r>
    </w:p>
  </w:endnote>
  <w:endnote w:type="continuationNotice" w:id="1">
    <w:p w14:paraId="7A0CA094" w14:textId="77777777" w:rsidR="00A603C0" w:rsidRDefault="00A603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Arial Bold">
    <w:altName w:val="Times New Roman"/>
    <w:panose1 w:val="020B0704020202020204"/>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MetaNormal-Roman">
    <w:panose1 w:val="00000000000000000000"/>
    <w:charset w:val="00"/>
    <w:family w:val="swiss"/>
    <w:notTrueType/>
    <w:pitch w:val="variable"/>
    <w:sig w:usb0="00000003" w:usb1="00000000" w:usb2="00000000" w:usb3="00000000" w:csb0="00000001" w:csb1="00000000"/>
  </w:font>
  <w:font w:name="DVGW Font 55">
    <w:altName w:val="Vrinda"/>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341040"/>
      <w:docPartObj>
        <w:docPartGallery w:val="Page Numbers (Bottom of Page)"/>
        <w:docPartUnique/>
      </w:docPartObj>
    </w:sdtPr>
    <w:sdtEndPr>
      <w:rPr>
        <w:rFonts w:ascii="Times New Roman" w:hAnsi="Times New Roman"/>
        <w:noProof/>
        <w:sz w:val="24"/>
      </w:rPr>
    </w:sdtEndPr>
    <w:sdtContent>
      <w:p w14:paraId="677F8645" w14:textId="77777777" w:rsidR="00A603C0" w:rsidRPr="006577BB" w:rsidRDefault="00A603C0">
        <w:pPr>
          <w:pStyle w:val="Footer"/>
          <w:jc w:val="right"/>
          <w:rPr>
            <w:rFonts w:ascii="Times New Roman" w:hAnsi="Times New Roman"/>
            <w:sz w:val="24"/>
          </w:rPr>
        </w:pPr>
        <w:r w:rsidRPr="006577BB">
          <w:rPr>
            <w:rFonts w:ascii="Times New Roman" w:hAnsi="Times New Roman"/>
            <w:sz w:val="24"/>
          </w:rPr>
          <w:fldChar w:fldCharType="begin"/>
        </w:r>
        <w:r w:rsidRPr="006577BB">
          <w:rPr>
            <w:rFonts w:ascii="Times New Roman" w:hAnsi="Times New Roman"/>
            <w:sz w:val="24"/>
          </w:rPr>
          <w:instrText xml:space="preserve"> PAGE   \* MERGEFORMAT </w:instrText>
        </w:r>
        <w:r w:rsidRPr="006577BB">
          <w:rPr>
            <w:rFonts w:ascii="Times New Roman" w:hAnsi="Times New Roman"/>
            <w:sz w:val="24"/>
          </w:rPr>
          <w:fldChar w:fldCharType="separate"/>
        </w:r>
        <w:r w:rsidR="00EE6816">
          <w:rPr>
            <w:rFonts w:ascii="Times New Roman" w:hAnsi="Times New Roman"/>
            <w:noProof/>
            <w:sz w:val="24"/>
          </w:rPr>
          <w:t>53</w:t>
        </w:r>
        <w:r w:rsidRPr="006577BB">
          <w:rPr>
            <w:rFonts w:ascii="Times New Roman" w:hAnsi="Times New Roman"/>
            <w:noProof/>
            <w:sz w:val="24"/>
          </w:rPr>
          <w:fldChar w:fldCharType="end"/>
        </w:r>
      </w:p>
    </w:sdtContent>
  </w:sdt>
  <w:p w14:paraId="677F8646" w14:textId="77777777" w:rsidR="00A603C0" w:rsidRDefault="00A603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721514" w14:textId="77777777" w:rsidR="00A603C0" w:rsidRDefault="00A603C0" w:rsidP="006577BB">
      <w:pPr>
        <w:spacing w:after="0" w:line="240" w:lineRule="auto"/>
      </w:pPr>
      <w:r>
        <w:separator/>
      </w:r>
    </w:p>
  </w:footnote>
  <w:footnote w:type="continuationSeparator" w:id="0">
    <w:p w14:paraId="5AF4484F" w14:textId="77777777" w:rsidR="00A603C0" w:rsidRDefault="00A603C0" w:rsidP="006577BB">
      <w:pPr>
        <w:spacing w:after="0" w:line="240" w:lineRule="auto"/>
      </w:pPr>
      <w:r>
        <w:continuationSeparator/>
      </w:r>
    </w:p>
  </w:footnote>
  <w:footnote w:type="continuationNotice" w:id="1">
    <w:p w14:paraId="1BB48F33" w14:textId="77777777" w:rsidR="00A603C0" w:rsidRDefault="00A603C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9BFD88" w14:textId="77777777" w:rsidR="00A603C0" w:rsidRDefault="00A603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053D94"/>
    <w:multiLevelType w:val="multilevel"/>
    <w:tmpl w:val="A4447814"/>
    <w:styleLink w:val="AktuelleListe1"/>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510"/>
        </w:tabs>
        <w:ind w:left="510" w:hanging="510"/>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021"/>
        </w:tabs>
        <w:ind w:left="1021" w:hanging="1021"/>
      </w:pPr>
      <w:rPr>
        <w:rFonts w:hint="default"/>
      </w:rPr>
    </w:lvl>
    <w:lvl w:ilvl="5">
      <w:start w:val="1"/>
      <w:numFmt w:val="decimal"/>
      <w:lvlText w:val="%1.%2.%3.%4.%5.%6"/>
      <w:lvlJc w:val="left"/>
      <w:pPr>
        <w:tabs>
          <w:tab w:val="num" w:pos="1276"/>
        </w:tabs>
        <w:ind w:left="1276" w:hanging="1276"/>
      </w:pPr>
      <w:rPr>
        <w:rFonts w:hint="default"/>
      </w:rPr>
    </w:lvl>
    <w:lvl w:ilvl="6">
      <w:start w:val="1"/>
      <w:numFmt w:val="decimal"/>
      <w:lvlText w:val="%1.%2.%3.%4.%5.%6.%7"/>
      <w:lvlJc w:val="left"/>
      <w:pPr>
        <w:tabs>
          <w:tab w:val="num" w:pos="1440"/>
        </w:tabs>
        <w:ind w:left="1276" w:hanging="127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588" w:hanging="1588"/>
      </w:pPr>
      <w:rPr>
        <w:rFonts w:hint="default"/>
      </w:rPr>
    </w:lvl>
  </w:abstractNum>
  <w:abstractNum w:abstractNumId="11">
    <w:nsid w:val="04847141"/>
    <w:multiLevelType w:val="hybridMultilevel"/>
    <w:tmpl w:val="F4E6D84C"/>
    <w:lvl w:ilvl="0" w:tplc="B8121A36">
      <w:start w:val="1"/>
      <w:numFmt w:val="lowerLetter"/>
      <w:pStyle w:val="Einrckunga"/>
      <w:lvlText w:val="%1)"/>
      <w:lvlJc w:val="left"/>
      <w:pPr>
        <w:tabs>
          <w:tab w:val="num" w:pos="1418"/>
        </w:tabs>
        <w:ind w:left="1418" w:hanging="425"/>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nsid w:val="093E4B33"/>
    <w:multiLevelType w:val="hybridMultilevel"/>
    <w:tmpl w:val="8BA848DE"/>
    <w:lvl w:ilvl="0" w:tplc="FFFFFFFF">
      <w:start w:val="1"/>
      <w:numFmt w:val="decimal"/>
      <w:lvlRestart w:val="0"/>
      <w:pStyle w:val="AODocTxtL5"/>
      <w:lvlText w:val="(%1)"/>
      <w:lvlJc w:val="left"/>
      <w:pPr>
        <w:tabs>
          <w:tab w:val="num" w:pos="567"/>
        </w:tabs>
        <w:ind w:left="567" w:hanging="567"/>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0C16618F"/>
    <w:multiLevelType w:val="hybridMultilevel"/>
    <w:tmpl w:val="270684E2"/>
    <w:lvl w:ilvl="0" w:tplc="D2942A1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0C455233"/>
    <w:multiLevelType w:val="multilevel"/>
    <w:tmpl w:val="719A9CB2"/>
    <w:styleLink w:val="Annexes"/>
    <w:lvl w:ilvl="0">
      <w:start w:val="1"/>
      <w:numFmt w:val="upperRoman"/>
      <w:suff w:val="nothing"/>
      <w:lvlText w:val="Annex %1"/>
      <w:lvlJc w:val="left"/>
      <w:pPr>
        <w:ind w:left="720" w:hanging="360"/>
      </w:pPr>
      <w:rPr>
        <w:rFonts w:hint="default"/>
        <w:color w:val="auto"/>
      </w:rPr>
    </w:lvl>
    <w:lvl w:ilvl="1">
      <w:start w:val="1"/>
      <w:numFmt w:val="none"/>
      <w:lvlText w:val="%2."/>
      <w:lvlJc w:val="left"/>
      <w:pPr>
        <w:ind w:left="1440" w:hanging="360"/>
      </w:pPr>
      <w:rPr>
        <w:rFonts w:hint="default"/>
        <w:color w:val="auto"/>
      </w:rPr>
    </w:lvl>
    <w:lvl w:ilvl="2">
      <w:start w:val="1"/>
      <w:numFmt w:val="none"/>
      <w:lvlText w:val="%3."/>
      <w:lvlJc w:val="left"/>
      <w:pPr>
        <w:ind w:left="2160" w:hanging="180"/>
      </w:pPr>
      <w:rPr>
        <w:rFonts w:hint="default"/>
        <w:color w:val="auto"/>
      </w:rPr>
    </w:lvl>
    <w:lvl w:ilvl="3">
      <w:start w:val="1"/>
      <w:numFmt w:val="none"/>
      <w:lvlText w:val="%4."/>
      <w:lvlJc w:val="left"/>
      <w:pPr>
        <w:ind w:left="2880" w:hanging="360"/>
      </w:pPr>
      <w:rPr>
        <w:rFonts w:hint="default"/>
        <w:color w:val="auto"/>
      </w:rPr>
    </w:lvl>
    <w:lvl w:ilvl="4">
      <w:start w:val="1"/>
      <w:numFmt w:val="none"/>
      <w:lvlText w:val="%5."/>
      <w:lvlJc w:val="left"/>
      <w:pPr>
        <w:ind w:left="3600" w:hanging="360"/>
      </w:pPr>
      <w:rPr>
        <w:rFonts w:hint="default"/>
        <w:color w:val="auto"/>
      </w:rPr>
    </w:lvl>
    <w:lvl w:ilvl="5">
      <w:start w:val="1"/>
      <w:numFmt w:val="none"/>
      <w:lvlText w:val="%6."/>
      <w:lvlJc w:val="left"/>
      <w:pPr>
        <w:ind w:left="4320" w:hanging="180"/>
      </w:pPr>
      <w:rPr>
        <w:rFonts w:hint="default"/>
        <w:color w:val="auto"/>
      </w:rPr>
    </w:lvl>
    <w:lvl w:ilvl="6">
      <w:start w:val="1"/>
      <w:numFmt w:val="none"/>
      <w:lvlText w:val="%7."/>
      <w:lvlJc w:val="left"/>
      <w:pPr>
        <w:ind w:left="5040" w:hanging="360"/>
      </w:pPr>
      <w:rPr>
        <w:rFonts w:hint="default"/>
        <w:color w:val="auto"/>
      </w:rPr>
    </w:lvl>
    <w:lvl w:ilvl="7">
      <w:start w:val="1"/>
      <w:numFmt w:val="none"/>
      <w:lvlText w:val="%8."/>
      <w:lvlJc w:val="left"/>
      <w:pPr>
        <w:ind w:left="5760" w:hanging="360"/>
      </w:pPr>
      <w:rPr>
        <w:rFonts w:hint="default"/>
        <w:color w:val="auto"/>
      </w:rPr>
    </w:lvl>
    <w:lvl w:ilvl="8">
      <w:start w:val="1"/>
      <w:numFmt w:val="none"/>
      <w:lvlText w:val="%9."/>
      <w:lvlJc w:val="left"/>
      <w:pPr>
        <w:ind w:left="6480" w:hanging="180"/>
      </w:pPr>
      <w:rPr>
        <w:rFonts w:hint="default"/>
        <w:color w:val="auto"/>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7415D37"/>
    <w:multiLevelType w:val="multilevel"/>
    <w:tmpl w:val="B1A45402"/>
    <w:lvl w:ilvl="0">
      <w:start w:val="1"/>
      <w:numFmt w:val="decimal"/>
      <w:pStyle w:val="AOHead1"/>
      <w:lvlText w:val="%1."/>
      <w:lvlJc w:val="left"/>
      <w:pPr>
        <w:tabs>
          <w:tab w:val="num" w:pos="720"/>
        </w:tabs>
        <w:ind w:left="720" w:hanging="720"/>
      </w:pPr>
      <w:rPr>
        <w:rFonts w:hint="default"/>
      </w:rPr>
    </w:lvl>
    <w:lvl w:ilvl="1">
      <w:start w:val="1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27F527F8"/>
    <w:multiLevelType w:val="multilevel"/>
    <w:tmpl w:val="E3802090"/>
    <w:styleLink w:val="ListsEIB"/>
    <w:lvl w:ilvl="0">
      <w:start w:val="1"/>
      <w:numFmt w:val="lowerLetter"/>
      <w:lvlText w:val="(%1)"/>
      <w:lvlJc w:val="left"/>
      <w:pPr>
        <w:ind w:left="1423" w:hanging="567"/>
      </w:pPr>
      <w:rPr>
        <w:rFonts w:ascii="Arial" w:eastAsia="Times New Roman" w:hAnsi="Arial" w:cs="Arial"/>
        <w:sz w:val="20"/>
      </w:rPr>
    </w:lvl>
    <w:lvl w:ilvl="1">
      <w:start w:val="1"/>
      <w:numFmt w:val="lowerRoman"/>
      <w:lvlText w:val="(%2)"/>
      <w:lvlJc w:val="left"/>
      <w:pPr>
        <w:ind w:left="1990" w:hanging="567"/>
      </w:pPr>
      <w:rPr>
        <w:rFonts w:hint="default"/>
      </w:rPr>
    </w:lvl>
    <w:lvl w:ilvl="2">
      <w:start w:val="1"/>
      <w:numFmt w:val="decimal"/>
      <w:lvlText w:val="(%3)"/>
      <w:lvlJc w:val="left"/>
      <w:pPr>
        <w:ind w:left="2557" w:hanging="567"/>
      </w:pPr>
      <w:rPr>
        <w:rFonts w:hint="default"/>
      </w:rPr>
    </w:lvl>
    <w:lvl w:ilvl="3">
      <w:start w:val="1"/>
      <w:numFmt w:val="none"/>
      <w:lvlText w:val=""/>
      <w:lvlJc w:val="left"/>
      <w:pPr>
        <w:ind w:left="2557" w:hanging="1477"/>
      </w:pPr>
      <w:rPr>
        <w:rFonts w:hint="default"/>
      </w:rPr>
    </w:lvl>
    <w:lvl w:ilvl="4">
      <w:start w:val="1"/>
      <w:numFmt w:val="none"/>
      <w:lvlText w:val=""/>
      <w:lvlJc w:val="left"/>
      <w:pPr>
        <w:ind w:left="2557" w:hanging="1117"/>
      </w:pPr>
      <w:rPr>
        <w:rFonts w:hint="default"/>
      </w:rPr>
    </w:lvl>
    <w:lvl w:ilvl="5">
      <w:start w:val="1"/>
      <w:numFmt w:val="none"/>
      <w:lvlText w:val=""/>
      <w:lvlJc w:val="left"/>
      <w:pPr>
        <w:ind w:left="2557" w:hanging="757"/>
      </w:pPr>
      <w:rPr>
        <w:rFonts w:hint="default"/>
      </w:rPr>
    </w:lvl>
    <w:lvl w:ilvl="6">
      <w:start w:val="1"/>
      <w:numFmt w:val="none"/>
      <w:lvlText w:val=""/>
      <w:lvlJc w:val="left"/>
      <w:pPr>
        <w:ind w:left="2557" w:hanging="397"/>
      </w:pPr>
      <w:rPr>
        <w:rFonts w:hint="default"/>
      </w:rPr>
    </w:lvl>
    <w:lvl w:ilvl="7">
      <w:start w:val="1"/>
      <w:numFmt w:val="none"/>
      <w:lvlText w:val=""/>
      <w:lvlJc w:val="left"/>
      <w:pPr>
        <w:ind w:left="2557" w:hanging="37"/>
      </w:pPr>
      <w:rPr>
        <w:rFonts w:hint="default"/>
      </w:rPr>
    </w:lvl>
    <w:lvl w:ilvl="8">
      <w:start w:val="1"/>
      <w:numFmt w:val="none"/>
      <w:lvlText w:val=""/>
      <w:lvlJc w:val="left"/>
      <w:pPr>
        <w:ind w:left="2557" w:firstLine="323"/>
      </w:pPr>
      <w:rPr>
        <w:rFonts w:hint="default"/>
      </w:rPr>
    </w:lvl>
  </w:abstractNum>
  <w:abstractNum w:abstractNumId="20">
    <w:nsid w:val="2BE07AA6"/>
    <w:multiLevelType w:val="multilevel"/>
    <w:tmpl w:val="FF2614D4"/>
    <w:styleLink w:val="SchedulesLists"/>
    <w:lvl w:ilvl="0">
      <w:start w:val="1"/>
      <w:numFmt w:val="upperLetter"/>
      <w:suff w:val="nothing"/>
      <w:lvlText w:val="Schedule %1"/>
      <w:lvlJc w:val="left"/>
      <w:pPr>
        <w:ind w:left="360" w:hanging="360"/>
      </w:pPr>
      <w:rPr>
        <w:rFonts w:hint="default"/>
        <w:b/>
        <w:i w:val="0"/>
        <w:caps w:val="0"/>
        <w:color w:val="auto"/>
        <w:sz w:val="20"/>
        <w:szCs w:val="20"/>
      </w:rPr>
    </w:lvl>
    <w:lvl w:ilvl="1">
      <w:start w:val="1"/>
      <w:numFmt w:val="none"/>
      <w:suff w:val="nothing"/>
      <w:lvlText w:val=""/>
      <w:lvlJc w:val="left"/>
      <w:rPr>
        <w:rFonts w:hint="default"/>
        <w:color w:val="auto"/>
      </w:rPr>
    </w:lvl>
    <w:lvl w:ilvl="2">
      <w:start w:val="1"/>
      <w:numFmt w:val="upperLetter"/>
      <w:lvlText w:val="%3."/>
      <w:lvlJc w:val="left"/>
      <w:pPr>
        <w:ind w:left="1080" w:hanging="360"/>
      </w:pPr>
      <w:rPr>
        <w:rFonts w:hint="default"/>
        <w:b/>
        <w:i w:val="0"/>
        <w:color w:val="auto"/>
      </w:rPr>
    </w:lvl>
    <w:lvl w:ilvl="3">
      <w:start w:val="1"/>
      <w:numFmt w:val="decimal"/>
      <w:lvlText w:val="%1.%4"/>
      <w:lvlJc w:val="left"/>
      <w:pPr>
        <w:ind w:left="1440" w:hanging="360"/>
      </w:pPr>
      <w:rPr>
        <w:rFonts w:hint="default"/>
        <w:b w:val="0"/>
        <w:i w:val="0"/>
        <w:color w:val="auto"/>
        <w:u w:val="none"/>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color w:val="auto"/>
      </w:rPr>
    </w:lvl>
    <w:lvl w:ilvl="6">
      <w:start w:val="1"/>
      <w:numFmt w:val="decimal"/>
      <w:lvlText w:val="%7."/>
      <w:lvlJc w:val="left"/>
      <w:pPr>
        <w:ind w:left="2520" w:hanging="360"/>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21">
    <w:nsid w:val="2D2F18C5"/>
    <w:multiLevelType w:val="singleLevel"/>
    <w:tmpl w:val="F69ED6D4"/>
    <w:lvl w:ilvl="0">
      <w:start w:val="1"/>
      <w:numFmt w:val="bullet"/>
      <w:pStyle w:val="bullet"/>
      <w:lvlText w:val=""/>
      <w:lvlJc w:val="left"/>
      <w:pPr>
        <w:tabs>
          <w:tab w:val="num" w:pos="360"/>
        </w:tabs>
        <w:ind w:left="360" w:hanging="360"/>
      </w:pPr>
      <w:rPr>
        <w:rFonts w:ascii="Symbol" w:hAnsi="Symbol" w:hint="default"/>
      </w:rPr>
    </w:lvl>
  </w:abstractNum>
  <w:abstractNum w:abstractNumId="22">
    <w:nsid w:val="351C2F1B"/>
    <w:multiLevelType w:val="multilevel"/>
    <w:tmpl w:val="0B4CC5AE"/>
    <w:styleLink w:val="Aufzhlung"/>
    <w:lvl w:ilvl="0">
      <w:start w:val="1"/>
      <w:numFmt w:val="bullet"/>
      <w:lvlText w:val=""/>
      <w:lvlJc w:val="left"/>
      <w:pPr>
        <w:tabs>
          <w:tab w:val="num" w:pos="644"/>
        </w:tabs>
        <w:ind w:left="644" w:hanging="644"/>
      </w:pPr>
      <w:rPr>
        <w:rFonts w:ascii="Symbol" w:hAnsi="Symbol"/>
        <w:sz w:val="22"/>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360C1B7A"/>
    <w:multiLevelType w:val="multilevel"/>
    <w:tmpl w:val="E8DE3F48"/>
    <w:styleLink w:val="ListsEIB0"/>
    <w:lvl w:ilvl="0">
      <w:start w:val="1"/>
      <w:numFmt w:val="lowerLetter"/>
      <w:lvlText w:val="(%1)"/>
      <w:lvlJc w:val="left"/>
      <w:pPr>
        <w:ind w:left="1423" w:hanging="567"/>
      </w:pPr>
      <w:rPr>
        <w:rFonts w:hint="default"/>
        <w:color w:val="auto"/>
        <w:sz w:val="20"/>
        <w:szCs w:val="20"/>
      </w:rPr>
    </w:lvl>
    <w:lvl w:ilvl="1">
      <w:start w:val="1"/>
      <w:numFmt w:val="lowerRoman"/>
      <w:lvlText w:val="(%2)"/>
      <w:lvlJc w:val="left"/>
      <w:pPr>
        <w:ind w:left="1990" w:hanging="567"/>
      </w:pPr>
      <w:rPr>
        <w:rFonts w:hint="default"/>
        <w:color w:val="auto"/>
      </w:rPr>
    </w:lvl>
    <w:lvl w:ilvl="2">
      <w:start w:val="1"/>
      <w:numFmt w:val="decimal"/>
      <w:lvlText w:val="(%3)"/>
      <w:lvlJc w:val="left"/>
      <w:pPr>
        <w:ind w:left="2557" w:hanging="567"/>
      </w:pPr>
      <w:rPr>
        <w:rFonts w:hint="default"/>
        <w:color w:val="auto"/>
      </w:rPr>
    </w:lvl>
    <w:lvl w:ilvl="3">
      <w:start w:val="1"/>
      <w:numFmt w:val="none"/>
      <w:lvlText w:val=""/>
      <w:lvlJc w:val="left"/>
      <w:pPr>
        <w:ind w:left="2557" w:hanging="1477"/>
      </w:pPr>
      <w:rPr>
        <w:rFonts w:hint="default"/>
        <w:color w:val="auto"/>
      </w:rPr>
    </w:lvl>
    <w:lvl w:ilvl="4">
      <w:start w:val="1"/>
      <w:numFmt w:val="none"/>
      <w:lvlText w:val=""/>
      <w:lvlJc w:val="left"/>
      <w:pPr>
        <w:ind w:left="2557" w:hanging="1117"/>
      </w:pPr>
      <w:rPr>
        <w:rFonts w:hint="default"/>
        <w:color w:val="auto"/>
      </w:rPr>
    </w:lvl>
    <w:lvl w:ilvl="5">
      <w:start w:val="1"/>
      <w:numFmt w:val="none"/>
      <w:lvlText w:val=""/>
      <w:lvlJc w:val="left"/>
      <w:pPr>
        <w:ind w:left="2557" w:hanging="757"/>
      </w:pPr>
      <w:rPr>
        <w:rFonts w:hint="default"/>
        <w:color w:val="auto"/>
      </w:rPr>
    </w:lvl>
    <w:lvl w:ilvl="6">
      <w:start w:val="1"/>
      <w:numFmt w:val="none"/>
      <w:lvlText w:val=""/>
      <w:lvlJc w:val="left"/>
      <w:pPr>
        <w:ind w:left="2557" w:hanging="397"/>
      </w:pPr>
      <w:rPr>
        <w:rFonts w:hint="default"/>
        <w:color w:val="auto"/>
      </w:rPr>
    </w:lvl>
    <w:lvl w:ilvl="7">
      <w:start w:val="1"/>
      <w:numFmt w:val="none"/>
      <w:lvlText w:val=""/>
      <w:lvlJc w:val="left"/>
      <w:pPr>
        <w:ind w:left="2557" w:hanging="37"/>
      </w:pPr>
      <w:rPr>
        <w:rFonts w:hint="default"/>
        <w:color w:val="auto"/>
      </w:rPr>
    </w:lvl>
    <w:lvl w:ilvl="8">
      <w:start w:val="1"/>
      <w:numFmt w:val="none"/>
      <w:lvlText w:val=""/>
      <w:lvlJc w:val="left"/>
      <w:pPr>
        <w:ind w:left="2557" w:firstLine="323"/>
      </w:pPr>
      <w:rPr>
        <w:rFonts w:hint="default"/>
        <w:color w:val="auto"/>
      </w:rPr>
    </w:lvl>
  </w:abstractNum>
  <w:abstractNum w:abstractNumId="24">
    <w:nsid w:val="37D77F32"/>
    <w:multiLevelType w:val="multilevel"/>
    <w:tmpl w:val="E1181A2A"/>
    <w:styleLink w:val="HeadingsEIB"/>
    <w:lvl w:ilvl="0">
      <w:start w:val="1"/>
      <w:numFmt w:val="decimal"/>
      <w:suff w:val="nothing"/>
      <w:lvlText w:val="Article %1"/>
      <w:lvlJc w:val="left"/>
      <w:pPr>
        <w:ind w:left="357" w:hanging="357"/>
      </w:pPr>
      <w:rPr>
        <w:rFonts w:hint="default"/>
        <w:b/>
        <w:i w:val="0"/>
        <w:caps/>
        <w:vanish w:val="0"/>
        <w:color w:val="auto"/>
        <w:sz w:val="20"/>
        <w:szCs w:val="20"/>
        <w:u w:val="none"/>
      </w:rPr>
    </w:lvl>
    <w:lvl w:ilvl="1">
      <w:start w:val="1"/>
      <w:numFmt w:val="decimal"/>
      <w:lvlText w:val="%1.%2"/>
      <w:lvlJc w:val="left"/>
      <w:pPr>
        <w:ind w:left="856" w:hanging="856"/>
      </w:pPr>
      <w:rPr>
        <w:rFonts w:hint="default"/>
        <w:b/>
        <w:i w:val="0"/>
        <w:color w:val="auto"/>
      </w:rPr>
    </w:lvl>
    <w:lvl w:ilvl="2">
      <w:start w:val="1"/>
      <w:numFmt w:val="upperLetter"/>
      <w:lvlText w:val="%1.%2.%3"/>
      <w:lvlJc w:val="left"/>
      <w:pPr>
        <w:ind w:left="856" w:hanging="856"/>
      </w:pPr>
      <w:rPr>
        <w:rFonts w:hint="default"/>
        <w:b/>
        <w:i w:val="0"/>
        <w:color w:val="auto"/>
      </w:rPr>
    </w:lvl>
    <w:lvl w:ilvl="3">
      <w:start w:val="1"/>
      <w:numFmt w:val="decimal"/>
      <w:lvlText w:val="%1.%2.%3(%4)"/>
      <w:lvlJc w:val="left"/>
      <w:pPr>
        <w:ind w:left="856" w:hanging="856"/>
      </w:pPr>
      <w:rPr>
        <w:rFonts w:hint="default"/>
        <w:color w:val="auto"/>
      </w:rPr>
    </w:lvl>
    <w:lvl w:ilvl="4">
      <w:start w:val="1"/>
      <w:numFmt w:val="lowerLetter"/>
      <w:lvlText w:val="(%5)"/>
      <w:lvlJc w:val="left"/>
      <w:pPr>
        <w:ind w:left="1785" w:hanging="357"/>
      </w:pPr>
      <w:rPr>
        <w:rFonts w:hint="default"/>
        <w:color w:val="auto"/>
      </w:rPr>
    </w:lvl>
    <w:lvl w:ilvl="5">
      <w:start w:val="1"/>
      <w:numFmt w:val="lowerRoman"/>
      <w:lvlText w:val="(%6)"/>
      <w:lvlJc w:val="left"/>
      <w:pPr>
        <w:ind w:left="2142" w:hanging="357"/>
      </w:pPr>
      <w:rPr>
        <w:rFonts w:hint="default"/>
        <w:color w:val="auto"/>
      </w:rPr>
    </w:lvl>
    <w:lvl w:ilvl="6">
      <w:start w:val="1"/>
      <w:numFmt w:val="decimal"/>
      <w:lvlText w:val="%7."/>
      <w:lvlJc w:val="left"/>
      <w:pPr>
        <w:ind w:left="2499" w:hanging="357"/>
      </w:pPr>
      <w:rPr>
        <w:rFonts w:hint="default"/>
        <w:color w:val="auto"/>
      </w:rPr>
    </w:lvl>
    <w:lvl w:ilvl="7">
      <w:start w:val="1"/>
      <w:numFmt w:val="lowerLetter"/>
      <w:lvlText w:val="%8."/>
      <w:lvlJc w:val="left"/>
      <w:pPr>
        <w:ind w:left="2856" w:hanging="357"/>
      </w:pPr>
      <w:rPr>
        <w:rFonts w:hint="default"/>
        <w:color w:val="auto"/>
      </w:rPr>
    </w:lvl>
    <w:lvl w:ilvl="8">
      <w:start w:val="1"/>
      <w:numFmt w:val="lowerRoman"/>
      <w:lvlText w:val="%9."/>
      <w:lvlJc w:val="left"/>
      <w:pPr>
        <w:ind w:left="3213" w:hanging="357"/>
      </w:pPr>
      <w:rPr>
        <w:rFonts w:hint="default"/>
        <w:color w:val="auto"/>
      </w:rPr>
    </w:lvl>
  </w:abstractNum>
  <w:abstractNum w:abstractNumId="25">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6">
    <w:nsid w:val="4EE15EA2"/>
    <w:multiLevelType w:val="hybridMultilevel"/>
    <w:tmpl w:val="5FE68D38"/>
    <w:lvl w:ilvl="0" w:tplc="31088A0E">
      <w:start w:val="1"/>
      <w:numFmt w:val="bullet"/>
      <w:pStyle w:val="Autoren"/>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nsid w:val="55F15733"/>
    <w:multiLevelType w:val="multilevel"/>
    <w:tmpl w:val="E258E188"/>
    <w:lvl w:ilvl="0">
      <w:start w:val="1"/>
      <w:numFmt w:val="decimal"/>
      <w:pStyle w:val="Formatvorlageberschrift1NichtFett2"/>
      <w:lvlText w:val="Anhang %1"/>
      <w:lvlJc w:val="left"/>
      <w:pPr>
        <w:tabs>
          <w:tab w:val="num" w:pos="432"/>
        </w:tabs>
        <w:ind w:left="432" w:hanging="432"/>
      </w:pPr>
      <w:rPr>
        <w:rFonts w:cs="Times New Roman" w:hint="default"/>
      </w:rPr>
    </w:lvl>
    <w:lvl w:ilvl="1">
      <w:start w:val="1"/>
      <w:numFmt w:val="decimal"/>
      <w:lvlText w:val="Anhang %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pStyle w:val="Formatvorlageberschrift210ptVor12ptNach12ptZeilenabsta"/>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2">
    <w:nsid w:val="69070965"/>
    <w:multiLevelType w:val="multilevel"/>
    <w:tmpl w:val="F50EDCD8"/>
    <w:lvl w:ilvl="0">
      <w:start w:val="1"/>
      <w:numFmt w:val="upperLetter"/>
      <w:pStyle w:val="Anhang1"/>
      <w:suff w:val="space"/>
      <w:lvlText w:val="Anhang %1"/>
      <w:lvlJc w:val="left"/>
      <w:pPr>
        <w:ind w:left="0" w:firstLine="0"/>
      </w:pPr>
      <w:rPr>
        <w:rFonts w:hint="default"/>
      </w:rPr>
    </w:lvl>
    <w:lvl w:ilvl="1">
      <w:start w:val="1"/>
      <w:numFmt w:val="decimal"/>
      <w:pStyle w:val="Anhang2"/>
      <w:lvlText w:val="%1.%2"/>
      <w:lvlJc w:val="left"/>
      <w:pPr>
        <w:ind w:left="0" w:firstLine="0"/>
      </w:pPr>
      <w:rPr>
        <w:rFonts w:hint="default"/>
      </w:rPr>
    </w:lvl>
    <w:lvl w:ilvl="2">
      <w:start w:val="1"/>
      <w:numFmt w:val="decimal"/>
      <w:pStyle w:val="Anhang3"/>
      <w:lvlText w:val="%1.%2.%3"/>
      <w:lvlJc w:val="left"/>
      <w:pPr>
        <w:ind w:left="0" w:firstLine="0"/>
      </w:pPr>
      <w:rPr>
        <w:rFonts w:hint="default"/>
      </w:rPr>
    </w:lvl>
    <w:lvl w:ilvl="3">
      <w:start w:val="1"/>
      <w:numFmt w:val="decimal"/>
      <w:pStyle w:val="Anhang4"/>
      <w:lvlText w:val="%1.%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nsid w:val="70C341FC"/>
    <w:multiLevelType w:val="multilevel"/>
    <w:tmpl w:val="79B20186"/>
    <w:lvl w:ilvl="0">
      <w:start w:val="1"/>
      <w:numFmt w:val="decimal"/>
      <w:pStyle w:val="Formatvorlageberschrift1Schwarz"/>
      <w:lvlText w:val="Anhang %1"/>
      <w:lvlJc w:val="left"/>
      <w:pPr>
        <w:tabs>
          <w:tab w:val="num" w:pos="432"/>
        </w:tabs>
        <w:ind w:left="432" w:hanging="432"/>
      </w:pPr>
      <w:rPr>
        <w:rFonts w:cs="Times New Roman" w:hint="default"/>
      </w:rPr>
    </w:lvl>
    <w:lvl w:ilvl="1">
      <w:start w:val="1"/>
      <w:numFmt w:val="decimal"/>
      <w:lvlText w:val="Anhang %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nsid w:val="78DF5C32"/>
    <w:multiLevelType w:val="hybridMultilevel"/>
    <w:tmpl w:val="86F85D28"/>
    <w:lvl w:ilvl="0" w:tplc="A4C22E5E">
      <w:start w:val="1"/>
      <w:numFmt w:val="lowerRoman"/>
      <w:pStyle w:val="Einrckungi"/>
      <w:lvlText w:val="(%1)"/>
      <w:lvlJc w:val="left"/>
      <w:pPr>
        <w:tabs>
          <w:tab w:val="num" w:pos="1843"/>
        </w:tabs>
        <w:ind w:left="1843" w:hanging="567"/>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tentative="1">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6"/>
  </w:num>
  <w:num w:numId="14">
    <w:abstractNumId w:val="33"/>
  </w:num>
  <w:num w:numId="15">
    <w:abstractNumId w:val="2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5"/>
  </w:num>
  <w:num w:numId="19">
    <w:abstractNumId w:val="11"/>
    <w:lvlOverride w:ilvl="0">
      <w:startOverride w:val="1"/>
    </w:lvlOverride>
  </w:num>
  <w:num w:numId="20">
    <w:abstractNumId w:val="35"/>
    <w:lvlOverride w:ilvl="0">
      <w:startOverride w:val="1"/>
    </w:lvlOverride>
  </w:num>
  <w:num w:numId="21">
    <w:abstractNumId w:val="20"/>
  </w:num>
  <w:num w:numId="22">
    <w:abstractNumId w:val="24"/>
  </w:num>
  <w:num w:numId="23">
    <w:abstractNumId w:val="14"/>
  </w:num>
  <w:num w:numId="24">
    <w:abstractNumId w:val="23"/>
  </w:num>
  <w:num w:numId="25">
    <w:abstractNumId w:val="30"/>
  </w:num>
  <w:num w:numId="26">
    <w:abstractNumId w:val="29"/>
  </w:num>
  <w:num w:numId="27">
    <w:abstractNumId w:val="12"/>
  </w:num>
  <w:num w:numId="28">
    <w:abstractNumId w:val="21"/>
  </w:num>
  <w:num w:numId="29">
    <w:abstractNumId w:val="17"/>
  </w:num>
  <w:num w:numId="30">
    <w:abstractNumId w:val="19"/>
  </w:num>
  <w:num w:numId="31">
    <w:abstractNumId w:val="26"/>
  </w:num>
  <w:num w:numId="32">
    <w:abstractNumId w:val="32"/>
  </w:num>
  <w:num w:numId="33">
    <w:abstractNumId w:val="10"/>
  </w:num>
  <w:num w:numId="34">
    <w:abstractNumId w:val="22"/>
  </w:num>
  <w:num w:numId="35">
    <w:abstractNumId w:val="27"/>
  </w:num>
  <w:num w:numId="36">
    <w:abstractNumId w:val="34"/>
  </w:num>
  <w:num w:numId="37">
    <w:abstractNumId w:val="1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drawingGridHorizontalSpacing w:val="100"/>
  <w:drawingGridVerticalSpacing w:val="136"/>
  <w:displayHorizontalDrawingGridEvery w:val="0"/>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A18"/>
    <w:rsid w:val="0001081B"/>
    <w:rsid w:val="00021D1F"/>
    <w:rsid w:val="00027DF6"/>
    <w:rsid w:val="000A4E10"/>
    <w:rsid w:val="0014067B"/>
    <w:rsid w:val="00153B49"/>
    <w:rsid w:val="00165BE0"/>
    <w:rsid w:val="00186D2F"/>
    <w:rsid w:val="001E0283"/>
    <w:rsid w:val="0020064E"/>
    <w:rsid w:val="00225CBF"/>
    <w:rsid w:val="002723F2"/>
    <w:rsid w:val="00274EBD"/>
    <w:rsid w:val="002D797F"/>
    <w:rsid w:val="002E7047"/>
    <w:rsid w:val="003131BC"/>
    <w:rsid w:val="0033128C"/>
    <w:rsid w:val="003B52DB"/>
    <w:rsid w:val="003C44A1"/>
    <w:rsid w:val="003D5C5D"/>
    <w:rsid w:val="0040141E"/>
    <w:rsid w:val="00401BB1"/>
    <w:rsid w:val="00450542"/>
    <w:rsid w:val="0045780C"/>
    <w:rsid w:val="0046232E"/>
    <w:rsid w:val="00477899"/>
    <w:rsid w:val="00544B6B"/>
    <w:rsid w:val="00561DF5"/>
    <w:rsid w:val="0058220B"/>
    <w:rsid w:val="005C3916"/>
    <w:rsid w:val="005D1695"/>
    <w:rsid w:val="0064422E"/>
    <w:rsid w:val="006538E1"/>
    <w:rsid w:val="006577BB"/>
    <w:rsid w:val="006660A1"/>
    <w:rsid w:val="0067074F"/>
    <w:rsid w:val="00683AEC"/>
    <w:rsid w:val="006B1180"/>
    <w:rsid w:val="006C56F5"/>
    <w:rsid w:val="0076641B"/>
    <w:rsid w:val="007723B8"/>
    <w:rsid w:val="00794CC1"/>
    <w:rsid w:val="007A665C"/>
    <w:rsid w:val="008619CE"/>
    <w:rsid w:val="00902A85"/>
    <w:rsid w:val="00920BAA"/>
    <w:rsid w:val="00935730"/>
    <w:rsid w:val="0098541A"/>
    <w:rsid w:val="009C612B"/>
    <w:rsid w:val="00A114D8"/>
    <w:rsid w:val="00A603C0"/>
    <w:rsid w:val="00A63A18"/>
    <w:rsid w:val="00AF6081"/>
    <w:rsid w:val="00B76D6E"/>
    <w:rsid w:val="00BA3F53"/>
    <w:rsid w:val="00BE0BA5"/>
    <w:rsid w:val="00BE13ED"/>
    <w:rsid w:val="00BF2992"/>
    <w:rsid w:val="00BF6B9B"/>
    <w:rsid w:val="00C044D8"/>
    <w:rsid w:val="00C20E27"/>
    <w:rsid w:val="00C243AD"/>
    <w:rsid w:val="00C84508"/>
    <w:rsid w:val="00CC2E6F"/>
    <w:rsid w:val="00D06AFC"/>
    <w:rsid w:val="00D07076"/>
    <w:rsid w:val="00DB6D1A"/>
    <w:rsid w:val="00DC7164"/>
    <w:rsid w:val="00DC72A8"/>
    <w:rsid w:val="00DE2D6E"/>
    <w:rsid w:val="00E44F60"/>
    <w:rsid w:val="00E459F6"/>
    <w:rsid w:val="00E54002"/>
    <w:rsid w:val="00E97008"/>
    <w:rsid w:val="00EC2C95"/>
    <w:rsid w:val="00EE6816"/>
    <w:rsid w:val="00F230FB"/>
    <w:rsid w:val="00F266D2"/>
    <w:rsid w:val="00F52F02"/>
    <w:rsid w:val="00F5308B"/>
    <w:rsid w:val="00F55D9D"/>
    <w:rsid w:val="00F738B7"/>
    <w:rsid w:val="00FA398D"/>
    <w:rsid w:val="00FB7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F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A18"/>
    <w:pPr>
      <w:spacing w:after="200" w:line="276" w:lineRule="auto"/>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F5308B"/>
    <w:pPr>
      <w:keepNext/>
      <w:tabs>
        <w:tab w:val="num" w:pos="1134"/>
      </w:tabs>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1"/>
    <w:qFormat/>
    <w:rsid w:val="00F5308B"/>
    <w:pPr>
      <w:numPr>
        <w:ilvl w:val="1"/>
        <w:numId w:val="12"/>
      </w:numPr>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F5308B"/>
    <w:pPr>
      <w:numPr>
        <w:ilvl w:val="2"/>
        <w:numId w:val="12"/>
      </w:num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F5308B"/>
    <w:pPr>
      <w:numPr>
        <w:ilvl w:val="3"/>
        <w:numId w:val="12"/>
      </w:num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F5308B"/>
    <w:pPr>
      <w:numPr>
        <w:ilvl w:val="4"/>
        <w:numId w:val="12"/>
      </w:num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5308B"/>
    <w:pPr>
      <w:numPr>
        <w:ilvl w:val="5"/>
        <w:numId w:val="12"/>
      </w:num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5308B"/>
    <w:pPr>
      <w:numPr>
        <w:ilvl w:val="6"/>
        <w:numId w:val="12"/>
      </w:num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5308B"/>
    <w:pPr>
      <w:numPr>
        <w:ilvl w:val="7"/>
        <w:numId w:val="12"/>
      </w:num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F5308B"/>
    <w:pPr>
      <w:numPr>
        <w:ilvl w:val="8"/>
        <w:numId w:val="12"/>
      </w:num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List Paragraph (numbered (a)),Normal 1,List Paragraph 1,Akapit z listą BS,Bullets,Bullet1,Listenabsatz1,BulletC,Table/Figure Heading,Mummuga loetelu,Loendi l?ik,2,Loendi lõik"/>
    <w:basedOn w:val="Normal"/>
    <w:link w:val="ListParagraphChar"/>
    <w:uiPriority w:val="34"/>
    <w:qFormat/>
    <w:rsid w:val="00DE2D6E"/>
    <w:pPr>
      <w:ind w:left="720"/>
      <w:contextualSpacing/>
    </w:pPr>
  </w:style>
  <w:style w:type="paragraph" w:styleId="BalloonText">
    <w:name w:val="Balloon Text"/>
    <w:basedOn w:val="Normal"/>
    <w:link w:val="BalloonTextChar"/>
    <w:uiPriority w:val="99"/>
    <w:unhideWhenUsed/>
    <w:rsid w:val="00582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58220B"/>
    <w:rPr>
      <w:rFonts w:ascii="Segoe UI" w:eastAsia="Calibri" w:hAnsi="Segoe UI" w:cs="Segoe UI"/>
      <w:sz w:val="18"/>
      <w:szCs w:val="18"/>
    </w:rPr>
  </w:style>
  <w:style w:type="paragraph" w:styleId="Header">
    <w:name w:val="header"/>
    <w:basedOn w:val="Normal"/>
    <w:link w:val="HeaderChar"/>
    <w:uiPriority w:val="99"/>
    <w:unhideWhenUsed/>
    <w:rsid w:val="006577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7BB"/>
    <w:rPr>
      <w:rFonts w:ascii="Calibri" w:eastAsia="Calibri" w:hAnsi="Calibri" w:cs="Times New Roman"/>
    </w:rPr>
  </w:style>
  <w:style w:type="paragraph" w:styleId="Footer">
    <w:name w:val="footer"/>
    <w:basedOn w:val="Normal"/>
    <w:link w:val="FooterChar"/>
    <w:uiPriority w:val="99"/>
    <w:unhideWhenUsed/>
    <w:rsid w:val="006577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7BB"/>
    <w:rPr>
      <w:rFonts w:ascii="Calibri" w:eastAsia="Calibri" w:hAnsi="Calibri" w:cs="Times New Roman"/>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F5308B"/>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F5308B"/>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F5308B"/>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F5308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F5308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5308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F5308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F5308B"/>
    <w:rPr>
      <w:rFonts w:ascii="Cambria" w:eastAsia="MS Mincho" w:hAnsi="Cambria" w:cs="Cambria"/>
      <w:sz w:val="20"/>
      <w:szCs w:val="20"/>
    </w:rPr>
  </w:style>
  <w:style w:type="character" w:customStyle="1" w:styleId="Heading9Char">
    <w:name w:val="Heading 9 Char"/>
    <w:basedOn w:val="DefaultParagraphFont"/>
    <w:link w:val="Heading9"/>
    <w:rsid w:val="00F5308B"/>
    <w:rPr>
      <w:rFonts w:ascii="Cambria" w:eastAsia="MS Mincho" w:hAnsi="Cambria" w:cs="Cambria"/>
      <w:i/>
      <w:iCs/>
      <w:spacing w:val="5"/>
      <w:sz w:val="20"/>
      <w:szCs w:val="20"/>
    </w:rPr>
  </w:style>
  <w:style w:type="paragraph" w:styleId="NoSpacing">
    <w:name w:val="No Spacing"/>
    <w:link w:val="NoSpacingChar"/>
    <w:uiPriority w:val="1"/>
    <w:qFormat/>
    <w:rsid w:val="00F5308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5308B"/>
    <w:rPr>
      <w:rFonts w:ascii="Times New Roman" w:eastAsia="Times New Roman" w:hAnsi="Times New Roman" w:cs="Times New Roman"/>
      <w:sz w:val="24"/>
      <w:szCs w:val="24"/>
      <w:lang w:val="sq-AL"/>
    </w:rPr>
  </w:style>
  <w:style w:type="paragraph" w:customStyle="1" w:styleId="Akti">
    <w:name w:val="Akti"/>
    <w:link w:val="AktiChar"/>
    <w:rsid w:val="00F5308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5308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5308B"/>
    <w:rPr>
      <w:rFonts w:ascii="Garamond" w:eastAsia="MS Mincho" w:hAnsi="Garamond" w:cs="CG Times"/>
      <w:b/>
      <w:bCs/>
      <w:sz w:val="24"/>
      <w:lang w:val="en-GB"/>
    </w:rPr>
  </w:style>
  <w:style w:type="paragraph" w:customStyle="1" w:styleId="Paragrafi">
    <w:name w:val="Paragrafi"/>
    <w:link w:val="ParagrafiChar"/>
    <w:qFormat/>
    <w:rsid w:val="00F5308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5308B"/>
    <w:rPr>
      <w:rFonts w:ascii="Garamond" w:eastAsia="MS Mincho" w:hAnsi="Garamond" w:cs="CG Times"/>
      <w:sz w:val="24"/>
    </w:rPr>
  </w:style>
  <w:style w:type="paragraph" w:customStyle="1" w:styleId="Titulli">
    <w:name w:val="Titulli"/>
    <w:next w:val="Normal"/>
    <w:link w:val="TitulliChar"/>
    <w:rsid w:val="00F5308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5308B"/>
    <w:rPr>
      <w:rFonts w:ascii="Garamond" w:eastAsia="MS Mincho" w:hAnsi="Garamond" w:cs="CG Times"/>
      <w:b/>
      <w:bCs/>
      <w:caps/>
      <w:sz w:val="24"/>
      <w:lang w:val="en-GB"/>
    </w:rPr>
  </w:style>
  <w:style w:type="character" w:customStyle="1" w:styleId="AktiChar">
    <w:name w:val="Akti Char"/>
    <w:basedOn w:val="DefaultParagraphFont"/>
    <w:link w:val="Akti"/>
    <w:rsid w:val="00F5308B"/>
    <w:rPr>
      <w:rFonts w:ascii="Garamond" w:eastAsia="MS Mincho" w:hAnsi="Garamond" w:cs="CG Times"/>
      <w:b/>
      <w:bCs/>
      <w:caps/>
      <w:color w:val="000000"/>
      <w:sz w:val="24"/>
      <w:lang w:val="en-GB"/>
    </w:rPr>
  </w:style>
  <w:style w:type="paragraph" w:customStyle="1" w:styleId="NeniNr">
    <w:name w:val="Neni_Nr"/>
    <w:next w:val="Normal"/>
    <w:link w:val="NeniNrChar"/>
    <w:rsid w:val="00F5308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5308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5308B"/>
    <w:rPr>
      <w:rFonts w:ascii="Garamond" w:eastAsia="MS Mincho" w:hAnsi="Garamond" w:cs="CG Times"/>
      <w:sz w:val="24"/>
      <w:lang w:val="en-GB"/>
    </w:rPr>
  </w:style>
  <w:style w:type="paragraph" w:customStyle="1" w:styleId="Autoriteti">
    <w:name w:val="Autoriteti"/>
    <w:next w:val="Normal"/>
    <w:link w:val="AutoritetiChar"/>
    <w:rsid w:val="00F5308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5308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5308B"/>
    <w:rPr>
      <w:rFonts w:ascii="Garamond" w:eastAsia="MS Mincho" w:hAnsi="Garamond" w:cs="CG Times"/>
      <w:caps/>
      <w:sz w:val="24"/>
      <w:lang w:val="en-GB"/>
    </w:rPr>
  </w:style>
  <w:style w:type="character" w:customStyle="1" w:styleId="AutoritetiEmerChar">
    <w:name w:val="Autoriteti_Emer Char"/>
    <w:link w:val="AutoritetiEmer"/>
    <w:locked/>
    <w:rsid w:val="00F5308B"/>
    <w:rPr>
      <w:rFonts w:ascii="Garamond" w:eastAsia="MS Mincho" w:hAnsi="Garamond" w:cs="Times New Roman"/>
      <w:b/>
      <w:bCs/>
      <w:sz w:val="24"/>
      <w:lang w:val="en-GB"/>
    </w:rPr>
  </w:style>
  <w:style w:type="paragraph" w:customStyle="1" w:styleId="Titull-Titull">
    <w:name w:val="Titull-Titull"/>
    <w:basedOn w:val="Paragrafi"/>
    <w:qFormat/>
    <w:rsid w:val="00F5308B"/>
    <w:pPr>
      <w:widowControl/>
      <w:spacing w:after="200" w:line="276" w:lineRule="auto"/>
      <w:ind w:firstLine="0"/>
      <w:jc w:val="left"/>
    </w:pPr>
    <w:rPr>
      <w:rFonts w:ascii="Calibri" w:eastAsia="Calibri" w:hAnsi="Calibri" w:cs="Times New Roman"/>
      <w:sz w:val="22"/>
    </w:rPr>
  </w:style>
  <w:style w:type="paragraph" w:customStyle="1" w:styleId="Vendosi">
    <w:name w:val="Vendosi"/>
    <w:basedOn w:val="Titull-Titull"/>
    <w:qFormat/>
    <w:rsid w:val="00F5308B"/>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uiPriority w:val="99"/>
    <w:qFormat/>
    <w:rsid w:val="00F5308B"/>
    <w:pPr>
      <w:widowControl/>
      <w:spacing w:after="200" w:line="276" w:lineRule="auto"/>
      <w:ind w:firstLine="0"/>
      <w:jc w:val="left"/>
    </w:pPr>
    <w:rPr>
      <w:rFonts w:ascii="Calibri" w:eastAsia="Calibri" w:hAnsi="Calibri" w:cs="Times New Roman"/>
      <w:sz w:val="22"/>
    </w:rPr>
  </w:style>
  <w:style w:type="character" w:customStyle="1" w:styleId="ListParagraphChar">
    <w:name w:val="List Paragraph Char"/>
    <w:aliases w:val="List Paragraph2 Char,List Paragraph (numbered (a)) Char,Normal 1 Char,List Paragraph 1 Char,Akapit z listą BS Char,Bullets Char,Bullet1 Char,Listenabsatz1 Char,BulletC Char,Table/Figure Heading Char,Mummuga loetelu Char,2 Char"/>
    <w:link w:val="ListParagraph"/>
    <w:uiPriority w:val="34"/>
    <w:locked/>
    <w:rsid w:val="00F5308B"/>
    <w:rPr>
      <w:rFonts w:ascii="Calibri" w:eastAsia="Calibri" w:hAnsi="Calibri" w:cs="Times New Roman"/>
    </w:rPr>
  </w:style>
  <w:style w:type="paragraph" w:customStyle="1" w:styleId="Style1">
    <w:name w:val="Style1"/>
    <w:basedOn w:val="Akti"/>
    <w:link w:val="Style1Char"/>
    <w:qFormat/>
    <w:rsid w:val="00F5308B"/>
    <w:pPr>
      <w:keepNext w:val="0"/>
      <w:widowControl/>
      <w:spacing w:after="200" w:line="276" w:lineRule="auto"/>
      <w:jc w:val="left"/>
      <w:outlineLvl w:val="9"/>
    </w:pPr>
    <w:rPr>
      <w:rFonts w:ascii="Calibri" w:eastAsia="Calibri" w:hAnsi="Calibri" w:cs="Times New Roman"/>
      <w:b w:val="0"/>
      <w:bCs w:val="0"/>
      <w:caps w:val="0"/>
      <w:color w:val="auto"/>
      <w:sz w:val="22"/>
      <w:lang w:val="en-US"/>
    </w:rPr>
  </w:style>
  <w:style w:type="character" w:customStyle="1" w:styleId="Heading2Char1">
    <w:name w:val="Heading 2 Char1"/>
    <w:aliases w:val="Section Heading 2 Char,Section Heading Char"/>
    <w:link w:val="Heading2"/>
    <w:uiPriority w:val="1"/>
    <w:locked/>
    <w:rsid w:val="00F5308B"/>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F5308B"/>
    <w:rPr>
      <w:rFonts w:ascii="Cambria" w:eastAsia="MS Mincho" w:hAnsi="Cambria" w:cs="Cambria"/>
      <w:b/>
      <w:bCs/>
      <w:sz w:val="24"/>
      <w:szCs w:val="24"/>
    </w:rPr>
  </w:style>
  <w:style w:type="paragraph" w:customStyle="1" w:styleId="ADDRESS">
    <w:name w:val="ADDRESS"/>
    <w:basedOn w:val="Normal"/>
    <w:rsid w:val="00F5308B"/>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F5308B"/>
    <w:pPr>
      <w:spacing w:after="0" w:line="240" w:lineRule="auto"/>
      <w:jc w:val="both"/>
    </w:pPr>
    <w:rPr>
      <w:rFonts w:ascii="CG Times" w:eastAsia="MS Mincho" w:hAnsi="CG Times" w:cs="CG Times"/>
      <w:sz w:val="21"/>
      <w:lang w:val="en-GB"/>
    </w:rPr>
  </w:style>
  <w:style w:type="paragraph" w:customStyle="1" w:styleId="AneksiNr">
    <w:name w:val="Aneksi_Nr"/>
    <w:next w:val="Normal"/>
    <w:rsid w:val="00F5308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5308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F5308B"/>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F5308B"/>
    <w:rPr>
      <w:rFonts w:ascii="Arial" w:eastAsia="Times New Roman" w:hAnsi="Arial" w:cs="Arial"/>
      <w:color w:val="000000"/>
      <w:sz w:val="24"/>
      <w:szCs w:val="24"/>
    </w:rPr>
  </w:style>
  <w:style w:type="paragraph" w:customStyle="1" w:styleId="BazLigjPropozues">
    <w:name w:val="Baz_Ligj_Propozues"/>
    <w:rsid w:val="00F5308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5308B"/>
    <w:pPr>
      <w:spacing w:after="0" w:line="240" w:lineRule="auto"/>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5308B"/>
    <w:rPr>
      <w:rFonts w:ascii="Times New Roman" w:eastAsia="Times New Roman" w:hAnsi="Times New Roman" w:cs="Times New Roman"/>
      <w:caps/>
      <w:sz w:val="26"/>
      <w:szCs w:val="26"/>
      <w:lang w:val="en-GB"/>
    </w:rPr>
  </w:style>
  <w:style w:type="character" w:customStyle="1" w:styleId="apple-converted-space">
    <w:name w:val="apple-converted-space"/>
    <w:rsid w:val="00F5308B"/>
  </w:style>
  <w:style w:type="character" w:styleId="FollowedHyperlink">
    <w:name w:val="FollowedHyperlink"/>
    <w:unhideWhenUsed/>
    <w:rsid w:val="00F5308B"/>
    <w:rPr>
      <w:color w:val="800080"/>
      <w:u w:val="single"/>
    </w:rPr>
  </w:style>
  <w:style w:type="paragraph" w:customStyle="1" w:styleId="font5">
    <w:name w:val="font5"/>
    <w:basedOn w:val="Normal"/>
    <w:rsid w:val="00F5308B"/>
    <w:pPr>
      <w:spacing w:before="100" w:beforeAutospacing="1" w:after="100" w:afterAutospacing="1" w:line="240" w:lineRule="auto"/>
    </w:pPr>
    <w:rPr>
      <w:rFonts w:ascii="CG Times" w:eastAsia="Times New Roman" w:hAnsi="CG Times"/>
      <w:sz w:val="16"/>
      <w:szCs w:val="16"/>
    </w:rPr>
  </w:style>
  <w:style w:type="paragraph" w:customStyle="1" w:styleId="font6">
    <w:name w:val="font6"/>
    <w:basedOn w:val="Normal"/>
    <w:rsid w:val="00F5308B"/>
    <w:pPr>
      <w:spacing w:before="100" w:beforeAutospacing="1" w:after="100" w:afterAutospacing="1" w:line="240" w:lineRule="auto"/>
    </w:pPr>
    <w:rPr>
      <w:rFonts w:ascii="CG Times" w:eastAsia="Times New Roman" w:hAnsi="CG Times"/>
      <w:color w:val="FFFFFF"/>
      <w:sz w:val="16"/>
      <w:szCs w:val="16"/>
    </w:rPr>
  </w:style>
  <w:style w:type="paragraph" w:customStyle="1" w:styleId="xl65">
    <w:name w:val="xl65"/>
    <w:basedOn w:val="Normal"/>
    <w:rsid w:val="00F5308B"/>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xl67">
    <w:name w:val="xl67"/>
    <w:basedOn w:val="Normal"/>
    <w:rsid w:val="00F5308B"/>
    <w:pPr>
      <w:spacing w:before="100" w:beforeAutospacing="1" w:after="100" w:afterAutospacing="1" w:line="240" w:lineRule="auto"/>
    </w:pPr>
    <w:rPr>
      <w:rFonts w:ascii="CG Times" w:eastAsia="Times New Roman" w:hAnsi="CG Times"/>
      <w:sz w:val="16"/>
      <w:szCs w:val="16"/>
    </w:rPr>
  </w:style>
  <w:style w:type="paragraph" w:customStyle="1" w:styleId="xl68">
    <w:name w:val="xl68"/>
    <w:basedOn w:val="Normal"/>
    <w:rsid w:val="00F5308B"/>
    <w:pPr>
      <w:spacing w:before="100" w:beforeAutospacing="1" w:after="100" w:afterAutospacing="1" w:line="240" w:lineRule="auto"/>
    </w:pPr>
    <w:rPr>
      <w:rFonts w:ascii="CG Times" w:eastAsia="Times New Roman" w:hAnsi="CG Times"/>
      <w:sz w:val="16"/>
      <w:szCs w:val="16"/>
    </w:rPr>
  </w:style>
  <w:style w:type="paragraph" w:customStyle="1" w:styleId="Figure">
    <w:name w:val="Figure"/>
    <w:next w:val="Normal"/>
    <w:rsid w:val="00F5308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5308B"/>
    <w:pPr>
      <w:spacing w:before="100" w:beforeAutospacing="1" w:after="100" w:afterAutospacing="1" w:line="240" w:lineRule="auto"/>
    </w:pPr>
    <w:rPr>
      <w:rFonts w:ascii="CG Times" w:eastAsia="Times New Roman" w:hAnsi="CG Times"/>
      <w:b/>
      <w:bCs/>
      <w:sz w:val="16"/>
      <w:szCs w:val="16"/>
    </w:rPr>
  </w:style>
  <w:style w:type="paragraph" w:customStyle="1" w:styleId="xl70">
    <w:name w:val="xl70"/>
    <w:basedOn w:val="Normal"/>
    <w:rsid w:val="00F5308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71">
    <w:name w:val="xl71"/>
    <w:basedOn w:val="Normal"/>
    <w:rsid w:val="00F5308B"/>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2">
    <w:name w:val="xl72"/>
    <w:basedOn w:val="Normal"/>
    <w:rsid w:val="00F5308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3">
    <w:name w:val="xl73"/>
    <w:basedOn w:val="Normal"/>
    <w:rsid w:val="00F5308B"/>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Institucioni">
    <w:name w:val="Institucioni"/>
    <w:next w:val="Normal"/>
    <w:rsid w:val="00F5308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5308B"/>
    <w:pPr>
      <w:pageBreakBefore/>
      <w:spacing w:after="0" w:line="240" w:lineRule="auto"/>
      <w:jc w:val="both"/>
    </w:pPr>
    <w:rPr>
      <w:rFonts w:ascii="CG Times" w:eastAsia="MS Mincho" w:hAnsi="CG Times" w:cs="CG Times"/>
      <w:b/>
      <w:bCs/>
      <w:sz w:val="21"/>
    </w:rPr>
  </w:style>
  <w:style w:type="paragraph" w:customStyle="1" w:styleId="KapitulliNr">
    <w:name w:val="Kapitulli_Nr"/>
    <w:rsid w:val="00F5308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5308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5308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5308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5308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75">
    <w:name w:val="xl75"/>
    <w:basedOn w:val="Normal"/>
    <w:rsid w:val="00F5308B"/>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6">
    <w:name w:val="xl76"/>
    <w:basedOn w:val="Normal"/>
    <w:rsid w:val="00F5308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7">
    <w:name w:val="xl77"/>
    <w:basedOn w:val="Normal"/>
    <w:rsid w:val="00F5308B"/>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8">
    <w:name w:val="xl78"/>
    <w:basedOn w:val="Normal"/>
    <w:rsid w:val="00F5308B"/>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9">
    <w:name w:val="xl79"/>
    <w:basedOn w:val="Normal"/>
    <w:rsid w:val="00F5308B"/>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80">
    <w:name w:val="xl80"/>
    <w:basedOn w:val="Normal"/>
    <w:rsid w:val="00F5308B"/>
    <w:pPr>
      <w:pBdr>
        <w:left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1">
    <w:name w:val="xl81"/>
    <w:basedOn w:val="Normal"/>
    <w:rsid w:val="00F5308B"/>
    <w:pPr>
      <w:pBdr>
        <w:top w:val="single" w:sz="8"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Ndryshimet">
    <w:name w:val="Ndryshimet"/>
    <w:next w:val="Normal"/>
    <w:rsid w:val="00F5308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5308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5308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5308B"/>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3">
    <w:name w:val="xl83"/>
    <w:basedOn w:val="Normal"/>
    <w:rsid w:val="00F5308B"/>
    <w:pPr>
      <w:pBdr>
        <w:top w:val="single" w:sz="8" w:space="0" w:color="auto"/>
        <w:lef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4">
    <w:name w:val="xl84"/>
    <w:basedOn w:val="Normal"/>
    <w:rsid w:val="00F5308B"/>
    <w:pPr>
      <w:pBdr>
        <w:left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5">
    <w:name w:val="xl85"/>
    <w:basedOn w:val="Normal"/>
    <w:rsid w:val="00F5308B"/>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86">
    <w:name w:val="xl86"/>
    <w:basedOn w:val="Normal"/>
    <w:rsid w:val="00F5308B"/>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87">
    <w:name w:val="xl87"/>
    <w:basedOn w:val="Normal"/>
    <w:rsid w:val="00F5308B"/>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88">
    <w:name w:val="xl88"/>
    <w:basedOn w:val="Normal"/>
    <w:rsid w:val="00F5308B"/>
    <w:pPr>
      <w:pBdr>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9">
    <w:name w:val="xl89"/>
    <w:basedOn w:val="Normal"/>
    <w:rsid w:val="00F5308B"/>
    <w:pPr>
      <w:pBdr>
        <w:left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Pika">
    <w:name w:val="Pika"/>
    <w:next w:val="Normal"/>
    <w:autoRedefine/>
    <w:rsid w:val="00F5308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5308B"/>
  </w:style>
  <w:style w:type="paragraph" w:customStyle="1" w:styleId="PjesaNr">
    <w:name w:val="Pjesa_Nr"/>
    <w:next w:val="Normal"/>
    <w:rsid w:val="00F5308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5308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5308B"/>
    <w:pPr>
      <w:pBdr>
        <w:lef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1">
    <w:name w:val="xl91"/>
    <w:basedOn w:val="Normal"/>
    <w:rsid w:val="00F5308B"/>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Shpallja">
    <w:name w:val="Shpallja"/>
    <w:rsid w:val="00F5308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5308B"/>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93">
    <w:name w:val="xl93"/>
    <w:basedOn w:val="Normal"/>
    <w:rsid w:val="00F5308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4">
    <w:name w:val="xl94"/>
    <w:basedOn w:val="Normal"/>
    <w:rsid w:val="00F5308B"/>
    <w:pPr>
      <w:pBdr>
        <w:bottom w:val="single" w:sz="8"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5">
    <w:name w:val="xl95"/>
    <w:basedOn w:val="Normal"/>
    <w:rsid w:val="00F5308B"/>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6">
    <w:name w:val="xl96"/>
    <w:basedOn w:val="Normal"/>
    <w:rsid w:val="00F5308B"/>
    <w:pPr>
      <w:pBdr>
        <w:left w:val="single" w:sz="4"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Tabele">
    <w:name w:val="Tabele"/>
    <w:rsid w:val="00F5308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5308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8">
    <w:name w:val="xl98"/>
    <w:basedOn w:val="Normal"/>
    <w:rsid w:val="00F5308B"/>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9">
    <w:name w:val="xl99"/>
    <w:basedOn w:val="Normal"/>
    <w:rsid w:val="00F5308B"/>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TitulliNr">
    <w:name w:val="Titulli_Nr"/>
    <w:rsid w:val="00F5308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5">
    <w:name w:val="xl115"/>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6">
    <w:name w:val="xl116"/>
    <w:basedOn w:val="Normal"/>
    <w:rsid w:val="00F5308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17">
    <w:name w:val="xl117"/>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8">
    <w:name w:val="xl118"/>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9">
    <w:name w:val="xl119"/>
    <w:basedOn w:val="Normal"/>
    <w:rsid w:val="00F5308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0">
    <w:name w:val="xl120"/>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1">
    <w:name w:val="xl121"/>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2">
    <w:name w:val="xl122"/>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3">
    <w:name w:val="xl123"/>
    <w:basedOn w:val="Normal"/>
    <w:rsid w:val="00F5308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24">
    <w:name w:val="xl124"/>
    <w:basedOn w:val="Normal"/>
    <w:rsid w:val="00F5308B"/>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5">
    <w:name w:val="xl125"/>
    <w:basedOn w:val="Normal"/>
    <w:rsid w:val="00F530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6">
    <w:name w:val="xl126"/>
    <w:basedOn w:val="Normal"/>
    <w:rsid w:val="00F530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27">
    <w:name w:val="xl127"/>
    <w:basedOn w:val="Normal"/>
    <w:rsid w:val="00F530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8">
    <w:name w:val="xl128"/>
    <w:basedOn w:val="Normal"/>
    <w:rsid w:val="00F530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9">
    <w:name w:val="xl129"/>
    <w:basedOn w:val="Normal"/>
    <w:rsid w:val="00F5308B"/>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table" w:styleId="TableGrid">
    <w:name w:val="Table Grid"/>
    <w:basedOn w:val="TableNormal"/>
    <w:rsid w:val="00F5308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31">
    <w:name w:val="xl131"/>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sz w:val="16"/>
      <w:szCs w:val="16"/>
    </w:rPr>
  </w:style>
  <w:style w:type="paragraph" w:customStyle="1" w:styleId="xl132">
    <w:name w:val="xl132"/>
    <w:basedOn w:val="Normal"/>
    <w:rsid w:val="00F530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33">
    <w:name w:val="xl133"/>
    <w:basedOn w:val="Normal"/>
    <w:rsid w:val="00F530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34">
    <w:name w:val="xl134"/>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35">
    <w:name w:val="xl135"/>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character" w:styleId="Strong">
    <w:name w:val="Strong"/>
    <w:uiPriority w:val="22"/>
    <w:qFormat/>
    <w:rsid w:val="00F5308B"/>
    <w:rPr>
      <w:b/>
      <w:bCs/>
    </w:rPr>
  </w:style>
  <w:style w:type="paragraph" w:customStyle="1" w:styleId="xl136">
    <w:name w:val="xl136"/>
    <w:basedOn w:val="Normal"/>
    <w:rsid w:val="00F5308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sz w:val="16"/>
      <w:szCs w:val="16"/>
    </w:rPr>
  </w:style>
  <w:style w:type="paragraph" w:customStyle="1" w:styleId="xl137">
    <w:name w:val="xl137"/>
    <w:basedOn w:val="Normal"/>
    <w:rsid w:val="00F5308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38">
    <w:name w:val="xl138"/>
    <w:basedOn w:val="Normal"/>
    <w:rsid w:val="00F5308B"/>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39">
    <w:name w:val="xl139"/>
    <w:basedOn w:val="Normal"/>
    <w:rsid w:val="00F5308B"/>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0">
    <w:name w:val="xl140"/>
    <w:basedOn w:val="Normal"/>
    <w:rsid w:val="00F5308B"/>
    <w:pPr>
      <w:pBdr>
        <w:top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1">
    <w:name w:val="xl141"/>
    <w:basedOn w:val="Normal"/>
    <w:rsid w:val="00F5308B"/>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link w:val="DefaultChar"/>
    <w:uiPriority w:val="99"/>
    <w:rsid w:val="00F5308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5308B"/>
    <w:pPr>
      <w:spacing w:before="100" w:beforeAutospacing="1" w:after="100" w:afterAutospacing="1" w:line="240" w:lineRule="auto"/>
    </w:pPr>
    <w:rPr>
      <w:rFonts w:ascii="Times New Roman" w:eastAsia="Times New Roman" w:hAnsi="Times New Roman"/>
      <w:sz w:val="24"/>
      <w:szCs w:val="24"/>
    </w:rPr>
  </w:style>
  <w:style w:type="numbering" w:customStyle="1" w:styleId="NoList2">
    <w:name w:val="No List2"/>
    <w:next w:val="NoList"/>
    <w:uiPriority w:val="99"/>
    <w:semiHidden/>
    <w:unhideWhenUsed/>
    <w:rsid w:val="00F5308B"/>
  </w:style>
  <w:style w:type="paragraph" w:styleId="Title">
    <w:name w:val="Title"/>
    <w:basedOn w:val="Heading1"/>
    <w:next w:val="Normal"/>
    <w:link w:val="TitleChar"/>
    <w:qFormat/>
    <w:rsid w:val="00F5308B"/>
    <w:pPr>
      <w:keepNext w:val="0"/>
      <w:pBdr>
        <w:bottom w:val="single" w:sz="4" w:space="1" w:color="auto"/>
      </w:pBdr>
      <w:tabs>
        <w:tab w:val="clear" w:pos="1134"/>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5308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5308B"/>
    <w:pPr>
      <w:spacing w:before="100" w:beforeAutospacing="1" w:after="100" w:afterAutospacing="1" w:line="240" w:lineRule="auto"/>
    </w:pPr>
    <w:rPr>
      <w:rFonts w:ascii="Times New Roman" w:eastAsia="Times New Roman" w:hAnsi="Times New Roman"/>
      <w:sz w:val="24"/>
      <w:szCs w:val="24"/>
    </w:rPr>
  </w:style>
  <w:style w:type="paragraph" w:styleId="BodyTextIndent">
    <w:name w:val="Body Text Indent"/>
    <w:basedOn w:val="Normal"/>
    <w:link w:val="BodyTextIndentChar"/>
    <w:unhideWhenUsed/>
    <w:rsid w:val="00F5308B"/>
    <w:pPr>
      <w:spacing w:after="120"/>
      <w:ind w:left="360" w:firstLine="284"/>
      <w:jc w:val="both"/>
    </w:pPr>
  </w:style>
  <w:style w:type="character" w:customStyle="1" w:styleId="BodyTextIndentChar">
    <w:name w:val="Body Text Indent Char"/>
    <w:basedOn w:val="DefaultParagraphFont"/>
    <w:link w:val="BodyTextIndent"/>
    <w:rsid w:val="00F5308B"/>
    <w:rPr>
      <w:rFonts w:ascii="Calibri" w:eastAsia="Calibri" w:hAnsi="Calibri" w:cs="Times New Roman"/>
    </w:rPr>
  </w:style>
  <w:style w:type="paragraph" w:customStyle="1" w:styleId="numridata0">
    <w:name w:val="numridata"/>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CharCharCharChar">
    <w:name w:val="Char Char Char Char"/>
    <w:basedOn w:val="Normal"/>
    <w:rsid w:val="00F5308B"/>
    <w:pPr>
      <w:spacing w:after="160" w:line="240" w:lineRule="exact"/>
    </w:pPr>
    <w:rPr>
      <w:rFonts w:ascii="Tahoma" w:eastAsia="MS Mincho" w:hAnsi="Tahoma"/>
      <w:sz w:val="20"/>
      <w:szCs w:val="20"/>
      <w:lang w:val="sq-AL"/>
    </w:rPr>
  </w:style>
  <w:style w:type="paragraph" w:styleId="BodyText3">
    <w:name w:val="Body Text 3"/>
    <w:basedOn w:val="Normal"/>
    <w:link w:val="BodyText3Char"/>
    <w:rsid w:val="00F5308B"/>
    <w:pPr>
      <w:spacing w:after="120" w:line="240" w:lineRule="auto"/>
    </w:pPr>
    <w:rPr>
      <w:rFonts w:ascii="Times New Roman" w:eastAsia="Times New Roman" w:hAnsi="Times New Roman"/>
      <w:sz w:val="16"/>
      <w:szCs w:val="16"/>
    </w:rPr>
  </w:style>
  <w:style w:type="character" w:customStyle="1" w:styleId="BodyText3Char">
    <w:name w:val="Body Text 3 Char"/>
    <w:basedOn w:val="DefaultParagraphFont"/>
    <w:link w:val="BodyText3"/>
    <w:rsid w:val="00F5308B"/>
    <w:rPr>
      <w:rFonts w:ascii="Times New Roman" w:eastAsia="Times New Roman" w:hAnsi="Times New Roman" w:cs="Times New Roman"/>
      <w:sz w:val="16"/>
      <w:szCs w:val="16"/>
    </w:rPr>
  </w:style>
  <w:style w:type="paragraph" w:customStyle="1" w:styleId="s32b251d">
    <w:name w:val="s32b251d"/>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customStyle="1" w:styleId="sb8d990e2">
    <w:name w:val="sb8d990e2"/>
    <w:basedOn w:val="DefaultParagraphFont"/>
    <w:rsid w:val="00F5308B"/>
  </w:style>
  <w:style w:type="paragraph" w:customStyle="1" w:styleId="s30eec3f8">
    <w:name w:val="s30eec3f8"/>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customStyle="1" w:styleId="JuParaCar">
    <w:name w:val="Ju_Para Car"/>
    <w:link w:val="JuPara"/>
    <w:locked/>
    <w:rsid w:val="00F5308B"/>
    <w:rPr>
      <w:sz w:val="24"/>
      <w:lang w:val="en-GB" w:eastAsia="fr-FR"/>
    </w:rPr>
  </w:style>
  <w:style w:type="paragraph" w:customStyle="1" w:styleId="JuPara">
    <w:name w:val="Ju_Para"/>
    <w:aliases w:val="Left,First line:  0 cm,ECHR_Para,Para"/>
    <w:basedOn w:val="Normal"/>
    <w:link w:val="JuParaCar"/>
    <w:qFormat/>
    <w:rsid w:val="00F5308B"/>
    <w:pPr>
      <w:suppressAutoHyphens/>
      <w:spacing w:after="0" w:line="240" w:lineRule="auto"/>
      <w:ind w:firstLine="284"/>
      <w:jc w:val="both"/>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F5308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F5308B"/>
    <w:pPr>
      <w:spacing w:after="0" w:line="240" w:lineRule="auto"/>
      <w:ind w:firstLine="284"/>
      <w:jc w:val="both"/>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5308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F5308B"/>
    <w:rPr>
      <w:vertAlign w:val="superscript"/>
    </w:rPr>
  </w:style>
  <w:style w:type="paragraph" w:customStyle="1" w:styleId="ju-005fpara">
    <w:name w:val="ju-005fpara"/>
    <w:basedOn w:val="Normal"/>
    <w:rsid w:val="00F5308B"/>
    <w:pPr>
      <w:spacing w:after="0" w:line="240" w:lineRule="auto"/>
      <w:ind w:firstLine="280"/>
      <w:jc w:val="both"/>
    </w:pPr>
    <w:rPr>
      <w:rFonts w:ascii="Times New Roman" w:eastAsia="Arial Unicode MS" w:hAnsi="Times New Roman"/>
      <w:sz w:val="24"/>
      <w:szCs w:val="24"/>
      <w:lang w:val="sq-AL"/>
    </w:rPr>
  </w:style>
  <w:style w:type="character" w:customStyle="1" w:styleId="normal--char">
    <w:name w:val="normal--char"/>
    <w:basedOn w:val="DefaultParagraphFont"/>
    <w:rsid w:val="00F5308B"/>
  </w:style>
  <w:style w:type="character" w:customStyle="1" w:styleId="s7d2086b4">
    <w:name w:val="s7d2086b4"/>
    <w:basedOn w:val="DefaultParagraphFont"/>
    <w:uiPriority w:val="99"/>
    <w:rsid w:val="00F5308B"/>
  </w:style>
  <w:style w:type="character" w:customStyle="1" w:styleId="hps">
    <w:name w:val="hps"/>
    <w:basedOn w:val="DefaultParagraphFont"/>
    <w:rsid w:val="00F5308B"/>
  </w:style>
  <w:style w:type="paragraph" w:customStyle="1" w:styleId="paragrafi0">
    <w:name w:val="paragrafi"/>
    <w:basedOn w:val="Normal"/>
    <w:rsid w:val="00F5308B"/>
    <w:pPr>
      <w:spacing w:before="100" w:beforeAutospacing="1" w:after="100" w:afterAutospacing="1" w:line="240" w:lineRule="auto"/>
    </w:pPr>
    <w:rPr>
      <w:rFonts w:ascii="Times New Roman" w:eastAsia="Times New Roman" w:hAnsi="Times New Roman"/>
      <w:sz w:val="24"/>
      <w:szCs w:val="24"/>
      <w:lang w:val="sq-AL" w:eastAsia="sq-AL"/>
    </w:rPr>
  </w:style>
  <w:style w:type="paragraph" w:customStyle="1" w:styleId="paragrafi00">
    <w:name w:val="paragrafi0"/>
    <w:basedOn w:val="Normal"/>
    <w:rsid w:val="00F5308B"/>
    <w:pPr>
      <w:spacing w:before="100" w:beforeAutospacing="1" w:after="100" w:afterAutospacing="1" w:line="240" w:lineRule="auto"/>
    </w:pPr>
    <w:rPr>
      <w:rFonts w:ascii="Times New Roman" w:hAnsi="Times New Roman"/>
      <w:sz w:val="24"/>
      <w:szCs w:val="24"/>
    </w:rPr>
  </w:style>
  <w:style w:type="character" w:customStyle="1" w:styleId="grame">
    <w:name w:val="grame"/>
    <w:rsid w:val="00F5308B"/>
    <w:rPr>
      <w:rFonts w:cs="Times New Roman"/>
    </w:rPr>
  </w:style>
  <w:style w:type="paragraph" w:customStyle="1" w:styleId="titulli0">
    <w:name w:val="titulli"/>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vendosi0">
    <w:name w:val="vendosi"/>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copyright">
    <w:name w:val="copyright"/>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customStyle="1" w:styleId="atn">
    <w:name w:val="atn"/>
    <w:basedOn w:val="DefaultParagraphFont"/>
    <w:rsid w:val="00F5308B"/>
  </w:style>
  <w:style w:type="paragraph" w:customStyle="1" w:styleId="akti0">
    <w:name w:val="akti"/>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bazligjpropozues0">
    <w:name w:val="bazligjpropozues"/>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neninr0">
    <w:name w:val="neninr"/>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autoriteti0">
    <w:name w:val="autoriteti"/>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autoritetiemer0">
    <w:name w:val="autoritetiemer"/>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styleId="PageNumber">
    <w:name w:val="page number"/>
    <w:rsid w:val="00F5308B"/>
  </w:style>
  <w:style w:type="paragraph" w:customStyle="1" w:styleId="CM49">
    <w:name w:val="CM49"/>
    <w:basedOn w:val="Normal"/>
    <w:next w:val="Normal"/>
    <w:rsid w:val="00F5308B"/>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F5308B"/>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F5308B"/>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F5308B"/>
    <w:pPr>
      <w:widowControl w:val="0"/>
    </w:pPr>
    <w:rPr>
      <w:rFonts w:ascii="Helvetica" w:eastAsia="Times New Roman" w:hAnsi="Helvetica" w:cs="Helvetica"/>
      <w:lang w:val="sq-AL"/>
    </w:rPr>
  </w:style>
  <w:style w:type="paragraph" w:customStyle="1" w:styleId="CM57">
    <w:name w:val="CM57"/>
    <w:basedOn w:val="Normal"/>
    <w:next w:val="Normal"/>
    <w:rsid w:val="00F5308B"/>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F5308B"/>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F5308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530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F5308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5308B"/>
  </w:style>
  <w:style w:type="character" w:customStyle="1" w:styleId="StyleHeading6BoldChar">
    <w:name w:val="Style Heading 6 + Bold Char"/>
    <w:link w:val="StyleHeading6Bold"/>
    <w:rsid w:val="00F5308B"/>
    <w:rPr>
      <w:rFonts w:ascii="Cambria" w:eastAsia="MS Mincho" w:hAnsi="Cambria" w:cs="Cambria"/>
      <w:b/>
      <w:bCs/>
      <w:i/>
      <w:iCs/>
      <w:color w:val="7F7F7F"/>
      <w:sz w:val="24"/>
      <w:szCs w:val="24"/>
    </w:rPr>
  </w:style>
  <w:style w:type="paragraph" w:customStyle="1" w:styleId="tableheaders">
    <w:name w:val="table headers"/>
    <w:rsid w:val="00F5308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5308B"/>
    <w:rPr>
      <w:b w:val="0"/>
    </w:rPr>
  </w:style>
  <w:style w:type="paragraph" w:styleId="PlainText">
    <w:name w:val="Plain Text"/>
    <w:basedOn w:val="Normal"/>
    <w:link w:val="PlainTextChar"/>
    <w:unhideWhenUsed/>
    <w:rsid w:val="00F5308B"/>
    <w:pPr>
      <w:spacing w:after="0" w:line="240" w:lineRule="auto"/>
    </w:pPr>
    <w:rPr>
      <w:rFonts w:ascii="Consolas" w:hAnsi="Consolas"/>
      <w:sz w:val="21"/>
      <w:szCs w:val="21"/>
      <w:lang w:val="sq-AL"/>
    </w:rPr>
  </w:style>
  <w:style w:type="character" w:customStyle="1" w:styleId="PlainTextChar">
    <w:name w:val="Plain Text Char"/>
    <w:basedOn w:val="DefaultParagraphFont"/>
    <w:link w:val="PlainText"/>
    <w:rsid w:val="00F5308B"/>
    <w:rPr>
      <w:rFonts w:ascii="Consolas" w:eastAsia="Calibri" w:hAnsi="Consolas" w:cs="Times New Roman"/>
      <w:sz w:val="21"/>
      <w:szCs w:val="21"/>
      <w:lang w:val="sq-AL"/>
    </w:rPr>
  </w:style>
  <w:style w:type="paragraph" w:customStyle="1" w:styleId="StyleStyle1Bold">
    <w:name w:val="Style Style1 + Bold"/>
    <w:basedOn w:val="Style1"/>
    <w:rsid w:val="00F5308B"/>
  </w:style>
  <w:style w:type="paragraph" w:customStyle="1" w:styleId="CM1">
    <w:name w:val="CM1"/>
    <w:basedOn w:val="Default"/>
    <w:next w:val="Default"/>
    <w:rsid w:val="00F5308B"/>
    <w:rPr>
      <w:rFonts w:ascii="EUAlbertina" w:hAnsi="EUAlbertina"/>
      <w:color w:val="auto"/>
    </w:rPr>
  </w:style>
  <w:style w:type="paragraph" w:customStyle="1" w:styleId="CM4">
    <w:name w:val="CM4"/>
    <w:basedOn w:val="Normal"/>
    <w:next w:val="Normal"/>
    <w:rsid w:val="00F5308B"/>
    <w:pPr>
      <w:autoSpaceDE w:val="0"/>
      <w:autoSpaceDN w:val="0"/>
      <w:adjustRightInd w:val="0"/>
      <w:spacing w:after="0" w:line="240" w:lineRule="auto"/>
    </w:pPr>
    <w:rPr>
      <w:rFonts w:ascii="EUAlbertina" w:eastAsia="Times New Roman" w:hAnsi="EUAlbertina"/>
      <w:sz w:val="24"/>
      <w:szCs w:val="24"/>
    </w:rPr>
  </w:style>
  <w:style w:type="paragraph" w:customStyle="1" w:styleId="CM3">
    <w:name w:val="CM3"/>
    <w:basedOn w:val="Normal"/>
    <w:next w:val="Normal"/>
    <w:rsid w:val="00F5308B"/>
    <w:pPr>
      <w:autoSpaceDE w:val="0"/>
      <w:autoSpaceDN w:val="0"/>
      <w:adjustRightInd w:val="0"/>
      <w:spacing w:after="0" w:line="240" w:lineRule="auto"/>
    </w:pPr>
    <w:rPr>
      <w:rFonts w:ascii="EUAlbertina" w:eastAsia="Times New Roman" w:hAnsi="EUAlbertina"/>
      <w:sz w:val="24"/>
      <w:szCs w:val="24"/>
    </w:rPr>
  </w:style>
  <w:style w:type="paragraph" w:styleId="DocumentMap">
    <w:name w:val="Document Map"/>
    <w:basedOn w:val="Normal"/>
    <w:link w:val="DocumentMapChar"/>
    <w:rsid w:val="00F5308B"/>
    <w:pPr>
      <w:spacing w:after="0" w:line="240" w:lineRule="auto"/>
    </w:pPr>
    <w:rPr>
      <w:rFonts w:ascii="Tahoma" w:eastAsia="Times New Roman" w:hAnsi="Tahoma"/>
      <w:sz w:val="16"/>
      <w:szCs w:val="16"/>
      <w:lang w:val="sq-AL"/>
    </w:rPr>
  </w:style>
  <w:style w:type="character" w:customStyle="1" w:styleId="DocumentMapChar">
    <w:name w:val="Document Map Char"/>
    <w:basedOn w:val="DefaultParagraphFont"/>
    <w:link w:val="DocumentMap"/>
    <w:rsid w:val="00F5308B"/>
    <w:rPr>
      <w:rFonts w:ascii="Tahoma" w:eastAsia="Times New Roman" w:hAnsi="Tahoma" w:cs="Times New Roman"/>
      <w:sz w:val="16"/>
      <w:szCs w:val="16"/>
      <w:lang w:val="sq-AL"/>
    </w:rPr>
  </w:style>
  <w:style w:type="numbering" w:customStyle="1" w:styleId="NoList3">
    <w:name w:val="No List3"/>
    <w:next w:val="NoList"/>
    <w:semiHidden/>
    <w:rsid w:val="00F5308B"/>
  </w:style>
  <w:style w:type="numbering" w:customStyle="1" w:styleId="NoList4">
    <w:name w:val="No List4"/>
    <w:next w:val="NoList"/>
    <w:semiHidden/>
    <w:rsid w:val="00F5308B"/>
  </w:style>
  <w:style w:type="paragraph" w:customStyle="1" w:styleId="Point1">
    <w:name w:val="Point 1"/>
    <w:basedOn w:val="Normal"/>
    <w:link w:val="Point1Char"/>
    <w:rsid w:val="00F5308B"/>
    <w:pPr>
      <w:spacing w:before="120" w:after="120" w:line="240" w:lineRule="auto"/>
      <w:ind w:left="1417" w:hanging="567"/>
      <w:jc w:val="both"/>
    </w:pPr>
    <w:rPr>
      <w:rFonts w:eastAsia="Times New Roman"/>
      <w:sz w:val="24"/>
      <w:szCs w:val="24"/>
      <w:lang w:val="en-GB" w:eastAsia="en-GB"/>
    </w:rPr>
  </w:style>
  <w:style w:type="character" w:customStyle="1" w:styleId="Point1Char">
    <w:name w:val="Point 1 Char"/>
    <w:link w:val="Point1"/>
    <w:rsid w:val="00F5308B"/>
    <w:rPr>
      <w:rFonts w:ascii="Calibri" w:eastAsia="Times New Roman" w:hAnsi="Calibri" w:cs="Times New Roman"/>
      <w:sz w:val="24"/>
      <w:szCs w:val="24"/>
      <w:lang w:val="en-GB" w:eastAsia="en-GB"/>
    </w:rPr>
  </w:style>
  <w:style w:type="character" w:customStyle="1" w:styleId="longtext">
    <w:name w:val="long_text"/>
    <w:rsid w:val="00F5308B"/>
    <w:rPr>
      <w:rFonts w:ascii="Comic Sans MS" w:hAnsi="Comic Sans MS"/>
      <w:b/>
      <w:sz w:val="96"/>
      <w:szCs w:val="24"/>
      <w:lang w:val="pl-PL" w:eastAsia="pl-PL" w:bidi="ar-SA"/>
    </w:rPr>
  </w:style>
  <w:style w:type="paragraph" w:customStyle="1" w:styleId="Text1">
    <w:name w:val="Text 1"/>
    <w:basedOn w:val="Normal"/>
    <w:link w:val="Text1Char"/>
    <w:rsid w:val="00F5308B"/>
    <w:pPr>
      <w:spacing w:before="120" w:after="120" w:line="240" w:lineRule="auto"/>
      <w:ind w:left="850"/>
      <w:jc w:val="both"/>
    </w:pPr>
    <w:rPr>
      <w:rFonts w:eastAsia="Times New Roman"/>
      <w:sz w:val="24"/>
      <w:szCs w:val="24"/>
      <w:lang w:val="en-GB" w:eastAsia="en-GB"/>
    </w:rPr>
  </w:style>
  <w:style w:type="paragraph" w:customStyle="1" w:styleId="Point2">
    <w:name w:val="Point 2"/>
    <w:basedOn w:val="Normal"/>
    <w:rsid w:val="00F5308B"/>
    <w:pPr>
      <w:spacing w:before="120" w:after="120" w:line="240" w:lineRule="auto"/>
      <w:ind w:left="1984" w:hanging="567"/>
      <w:jc w:val="both"/>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5308B"/>
    <w:pPr>
      <w:keepNext/>
      <w:spacing w:before="120" w:after="360" w:line="240" w:lineRule="auto"/>
      <w:jc w:val="center"/>
    </w:pPr>
    <w:rPr>
      <w:rFonts w:eastAsia="Times New Roman"/>
      <w:b/>
      <w:bCs/>
      <w:smallCaps/>
      <w:sz w:val="28"/>
      <w:szCs w:val="28"/>
      <w:lang w:val="en-GB" w:eastAsia="en-GB"/>
    </w:rPr>
  </w:style>
  <w:style w:type="paragraph" w:customStyle="1" w:styleId="Titrearticle">
    <w:name w:val="Titre article"/>
    <w:basedOn w:val="Normal"/>
    <w:next w:val="Normal"/>
    <w:rsid w:val="00F5308B"/>
    <w:pPr>
      <w:keepNext/>
      <w:spacing w:before="360" w:after="120" w:line="240" w:lineRule="auto"/>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F5308B"/>
  </w:style>
  <w:style w:type="character" w:customStyle="1" w:styleId="SectionTitleCharCharChar">
    <w:name w:val="SectionTitle Char Char Char"/>
    <w:link w:val="SectionTitleCharChar"/>
    <w:rsid w:val="00F5308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5308B"/>
    <w:rPr>
      <w:rFonts w:ascii="Calibri" w:eastAsia="Times New Roman" w:hAnsi="Calibri" w:cs="Times New Roman"/>
      <w:b/>
      <w:bCs/>
      <w:smallCaps/>
      <w:sz w:val="28"/>
      <w:szCs w:val="28"/>
      <w:lang w:val="en-GB" w:eastAsia="en-GB"/>
    </w:rPr>
  </w:style>
  <w:style w:type="character" w:customStyle="1" w:styleId="Text1Char">
    <w:name w:val="Text 1 Char"/>
    <w:link w:val="Text1"/>
    <w:rsid w:val="00F5308B"/>
    <w:rPr>
      <w:rFonts w:ascii="Calibri" w:eastAsia="Times New Roman" w:hAnsi="Calibri" w:cs="Times New Roman"/>
      <w:sz w:val="24"/>
      <w:szCs w:val="24"/>
      <w:lang w:val="en-GB" w:eastAsia="en-GB"/>
    </w:rPr>
  </w:style>
  <w:style w:type="character" w:customStyle="1" w:styleId="Point1CharChar">
    <w:name w:val="Point 1 Char Char"/>
    <w:rsid w:val="00F5308B"/>
    <w:rPr>
      <w:sz w:val="24"/>
      <w:szCs w:val="24"/>
      <w:lang w:val="en-GB" w:eastAsia="en-GB" w:bidi="ar-SA"/>
    </w:rPr>
  </w:style>
  <w:style w:type="paragraph" w:customStyle="1" w:styleId="Point0">
    <w:name w:val="Point 0"/>
    <w:basedOn w:val="Normal"/>
    <w:rsid w:val="00F5308B"/>
    <w:pPr>
      <w:spacing w:before="120" w:after="120" w:line="240" w:lineRule="auto"/>
      <w:ind w:left="850" w:hanging="850"/>
      <w:jc w:val="both"/>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F5308B"/>
    <w:pPr>
      <w:numPr>
        <w:numId w:val="2"/>
      </w:numPr>
      <w:spacing w:before="120" w:after="120" w:line="240" w:lineRule="auto"/>
      <w:jc w:val="both"/>
    </w:pPr>
    <w:rPr>
      <w:rFonts w:ascii="Times New Roman" w:eastAsia="Times New Roman" w:hAnsi="Times New Roman"/>
      <w:sz w:val="24"/>
      <w:szCs w:val="20"/>
      <w:lang w:val="en-GB" w:eastAsia="zh-CN"/>
    </w:rPr>
  </w:style>
  <w:style w:type="paragraph" w:customStyle="1" w:styleId="NumPar2">
    <w:name w:val="NumPar 2"/>
    <w:basedOn w:val="Normal"/>
    <w:next w:val="Normal"/>
    <w:rsid w:val="00F5308B"/>
    <w:pPr>
      <w:numPr>
        <w:ilvl w:val="1"/>
        <w:numId w:val="2"/>
      </w:numPr>
      <w:spacing w:before="120" w:after="120" w:line="240" w:lineRule="auto"/>
      <w:jc w:val="both"/>
    </w:pPr>
    <w:rPr>
      <w:rFonts w:ascii="Times New Roman" w:eastAsia="Times New Roman" w:hAnsi="Times New Roman"/>
      <w:sz w:val="24"/>
      <w:szCs w:val="20"/>
      <w:lang w:val="en-GB" w:eastAsia="zh-CN"/>
    </w:rPr>
  </w:style>
  <w:style w:type="paragraph" w:customStyle="1" w:styleId="NumPar3">
    <w:name w:val="NumPar 3"/>
    <w:basedOn w:val="Normal"/>
    <w:next w:val="Normal"/>
    <w:rsid w:val="00F5308B"/>
    <w:pPr>
      <w:numPr>
        <w:ilvl w:val="2"/>
        <w:numId w:val="2"/>
      </w:numPr>
      <w:spacing w:before="120" w:after="120" w:line="240" w:lineRule="auto"/>
      <w:jc w:val="both"/>
    </w:pPr>
    <w:rPr>
      <w:rFonts w:ascii="Times New Roman" w:eastAsia="Times New Roman" w:hAnsi="Times New Roman"/>
      <w:sz w:val="24"/>
      <w:szCs w:val="20"/>
      <w:lang w:val="en-GB" w:eastAsia="zh-CN"/>
    </w:rPr>
  </w:style>
  <w:style w:type="paragraph" w:customStyle="1" w:styleId="NumPar4">
    <w:name w:val="NumPar 4"/>
    <w:basedOn w:val="Normal"/>
    <w:next w:val="Normal"/>
    <w:rsid w:val="00F5308B"/>
    <w:pPr>
      <w:numPr>
        <w:ilvl w:val="3"/>
        <w:numId w:val="2"/>
      </w:numPr>
      <w:spacing w:before="120" w:after="120" w:line="240" w:lineRule="auto"/>
      <w:jc w:val="both"/>
    </w:pPr>
    <w:rPr>
      <w:rFonts w:ascii="Times New Roman" w:eastAsia="Times New Roman" w:hAnsi="Times New Roman"/>
      <w:sz w:val="24"/>
      <w:szCs w:val="20"/>
      <w:lang w:val="en-GB" w:eastAsia="zh-CN"/>
    </w:rPr>
  </w:style>
  <w:style w:type="paragraph" w:customStyle="1" w:styleId="Sous-titreobjet">
    <w:name w:val="Sous-titre objet"/>
    <w:basedOn w:val="Normal"/>
    <w:rsid w:val="00F5308B"/>
    <w:pPr>
      <w:spacing w:after="0" w:line="240" w:lineRule="auto"/>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5308B"/>
    <w:pPr>
      <w:keepNext/>
      <w:spacing w:before="120" w:after="360" w:line="240" w:lineRule="auto"/>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5308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5308B"/>
    <w:pPr>
      <w:keepNext/>
      <w:spacing w:before="120" w:after="360" w:line="240" w:lineRule="auto"/>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F5308B"/>
    <w:pPr>
      <w:keepNext/>
      <w:spacing w:before="120" w:after="360" w:line="240" w:lineRule="auto"/>
      <w:jc w:val="center"/>
    </w:pPr>
    <w:rPr>
      <w:rFonts w:ascii="Tahoma" w:eastAsia="Times New Roman" w:hAnsi="Tahoma"/>
      <w:b/>
      <w:smallCaps/>
      <w:sz w:val="28"/>
      <w:szCs w:val="24"/>
      <w:lang w:val="en-GB" w:eastAsia="de-DE"/>
    </w:rPr>
  </w:style>
  <w:style w:type="character" w:customStyle="1" w:styleId="apple-style-span">
    <w:name w:val="apple-style-span"/>
    <w:rsid w:val="00F5308B"/>
  </w:style>
  <w:style w:type="paragraph" w:styleId="TableofFigures">
    <w:name w:val="table of figures"/>
    <w:basedOn w:val="Normal"/>
    <w:next w:val="Normal"/>
    <w:rsid w:val="00F5308B"/>
    <w:pPr>
      <w:tabs>
        <w:tab w:val="right" w:pos="9412"/>
      </w:tabs>
      <w:spacing w:after="0" w:line="360" w:lineRule="auto"/>
    </w:pPr>
    <w:rPr>
      <w:rFonts w:ascii="Tahoma" w:eastAsia="Times New Roman" w:hAnsi="Tahoma"/>
      <w:lang w:val="de-AT" w:eastAsia="de-DE"/>
    </w:rPr>
  </w:style>
  <w:style w:type="paragraph" w:styleId="ListBullet">
    <w:name w:val="List Bullet"/>
    <w:basedOn w:val="Normal"/>
    <w:link w:val="ListBulletChar"/>
    <w:rsid w:val="00F5308B"/>
    <w:pPr>
      <w:numPr>
        <w:numId w:val="3"/>
      </w:numPr>
      <w:spacing w:after="0" w:line="360" w:lineRule="auto"/>
    </w:pPr>
    <w:rPr>
      <w:rFonts w:ascii="Tahoma" w:eastAsia="Times New Roman" w:hAnsi="Tahoma"/>
      <w:lang w:val="de-AT" w:eastAsia="de-DE"/>
    </w:rPr>
  </w:style>
  <w:style w:type="paragraph" w:styleId="ListBullet2">
    <w:name w:val="List Bullet 2"/>
    <w:basedOn w:val="Normal"/>
    <w:rsid w:val="00F5308B"/>
    <w:pPr>
      <w:numPr>
        <w:numId w:val="4"/>
      </w:numPr>
      <w:spacing w:after="0" w:line="360" w:lineRule="auto"/>
    </w:pPr>
    <w:rPr>
      <w:rFonts w:ascii="Tahoma" w:eastAsia="Times New Roman" w:hAnsi="Tahoma"/>
      <w:lang w:val="de-AT" w:eastAsia="de-DE"/>
    </w:rPr>
  </w:style>
  <w:style w:type="paragraph" w:styleId="ListBullet3">
    <w:name w:val="List Bullet 3"/>
    <w:basedOn w:val="Normal"/>
    <w:rsid w:val="00F5308B"/>
    <w:pPr>
      <w:numPr>
        <w:numId w:val="5"/>
      </w:numPr>
      <w:spacing w:after="0" w:line="360" w:lineRule="auto"/>
    </w:pPr>
    <w:rPr>
      <w:rFonts w:ascii="Tahoma" w:eastAsia="Times New Roman" w:hAnsi="Tahoma"/>
      <w:lang w:val="de-AT" w:eastAsia="de-DE"/>
    </w:rPr>
  </w:style>
  <w:style w:type="paragraph" w:styleId="ListBullet4">
    <w:name w:val="List Bullet 4"/>
    <w:basedOn w:val="Normal"/>
    <w:rsid w:val="00F5308B"/>
    <w:pPr>
      <w:numPr>
        <w:numId w:val="6"/>
      </w:numPr>
      <w:spacing w:after="0" w:line="360" w:lineRule="auto"/>
    </w:pPr>
    <w:rPr>
      <w:rFonts w:ascii="Tahoma" w:eastAsia="Times New Roman" w:hAnsi="Tahoma"/>
      <w:lang w:val="de-AT" w:eastAsia="de-DE"/>
    </w:rPr>
  </w:style>
  <w:style w:type="paragraph" w:styleId="ListBullet5">
    <w:name w:val="List Bullet 5"/>
    <w:basedOn w:val="Normal"/>
    <w:rsid w:val="00F5308B"/>
    <w:pPr>
      <w:numPr>
        <w:numId w:val="7"/>
      </w:numPr>
      <w:spacing w:after="0" w:line="360" w:lineRule="auto"/>
    </w:pPr>
    <w:rPr>
      <w:rFonts w:ascii="Tahoma" w:eastAsia="Times New Roman" w:hAnsi="Tahoma"/>
      <w:lang w:val="de-AT" w:eastAsia="de-DE"/>
    </w:rPr>
  </w:style>
  <w:style w:type="paragraph" w:styleId="Caption">
    <w:name w:val="caption"/>
    <w:basedOn w:val="Normal"/>
    <w:next w:val="Normal"/>
    <w:qFormat/>
    <w:rsid w:val="00F5308B"/>
    <w:pPr>
      <w:keepNext/>
      <w:keepLines/>
      <w:spacing w:after="0" w:line="360" w:lineRule="auto"/>
    </w:pPr>
    <w:rPr>
      <w:rFonts w:ascii="Tahoma" w:eastAsia="Times New Roman" w:hAnsi="Tahoma"/>
      <w:sz w:val="16"/>
      <w:lang w:val="de-AT" w:eastAsia="de-DE"/>
    </w:rPr>
  </w:style>
  <w:style w:type="paragraph" w:styleId="Index6">
    <w:name w:val="index 6"/>
    <w:basedOn w:val="Normal"/>
    <w:next w:val="Normal"/>
    <w:autoRedefine/>
    <w:semiHidden/>
    <w:rsid w:val="00F5308B"/>
    <w:pPr>
      <w:tabs>
        <w:tab w:val="right" w:pos="2659"/>
      </w:tabs>
      <w:spacing w:after="0" w:line="240" w:lineRule="auto"/>
      <w:ind w:left="1321" w:hanging="221"/>
    </w:pPr>
    <w:rPr>
      <w:rFonts w:ascii="Tahoma" w:eastAsia="Times New Roman" w:hAnsi="Tahoma"/>
      <w:sz w:val="20"/>
      <w:lang w:val="de-AT" w:eastAsia="de-DE"/>
    </w:rPr>
  </w:style>
  <w:style w:type="paragraph" w:styleId="Index7">
    <w:name w:val="index 7"/>
    <w:basedOn w:val="Normal"/>
    <w:next w:val="Normal"/>
    <w:autoRedefine/>
    <w:semiHidden/>
    <w:rsid w:val="00F5308B"/>
    <w:pPr>
      <w:tabs>
        <w:tab w:val="right" w:pos="2659"/>
      </w:tabs>
      <w:spacing w:after="0" w:line="240" w:lineRule="auto"/>
      <w:ind w:left="1542" w:hanging="221"/>
    </w:pPr>
    <w:rPr>
      <w:rFonts w:ascii="Tahoma" w:eastAsia="Times New Roman" w:hAnsi="Tahoma"/>
      <w:sz w:val="20"/>
      <w:lang w:val="de-AT" w:eastAsia="de-DE"/>
    </w:rPr>
  </w:style>
  <w:style w:type="paragraph" w:styleId="Index8">
    <w:name w:val="index 8"/>
    <w:basedOn w:val="Normal"/>
    <w:next w:val="Normal"/>
    <w:autoRedefine/>
    <w:semiHidden/>
    <w:rsid w:val="00F5308B"/>
    <w:pPr>
      <w:tabs>
        <w:tab w:val="right" w:pos="2659"/>
      </w:tabs>
      <w:spacing w:after="0" w:line="240" w:lineRule="auto"/>
      <w:ind w:left="1763" w:hanging="221"/>
    </w:pPr>
    <w:rPr>
      <w:rFonts w:ascii="Tahoma" w:eastAsia="Times New Roman" w:hAnsi="Tahoma"/>
      <w:sz w:val="20"/>
      <w:lang w:val="de-AT" w:eastAsia="de-DE"/>
    </w:rPr>
  </w:style>
  <w:style w:type="paragraph" w:styleId="Index9">
    <w:name w:val="index 9"/>
    <w:basedOn w:val="Normal"/>
    <w:next w:val="Normal"/>
    <w:autoRedefine/>
    <w:semiHidden/>
    <w:rsid w:val="00F5308B"/>
    <w:pPr>
      <w:tabs>
        <w:tab w:val="right" w:pos="2659"/>
      </w:tabs>
      <w:spacing w:after="0" w:line="240" w:lineRule="auto"/>
      <w:ind w:left="1979" w:hanging="221"/>
    </w:pPr>
    <w:rPr>
      <w:rFonts w:ascii="Tahoma" w:eastAsia="Times New Roman" w:hAnsi="Tahoma"/>
      <w:sz w:val="20"/>
      <w:lang w:val="de-AT" w:eastAsia="de-DE"/>
    </w:rPr>
  </w:style>
  <w:style w:type="paragraph" w:styleId="Index1">
    <w:name w:val="index 1"/>
    <w:basedOn w:val="Normal"/>
    <w:next w:val="Normal"/>
    <w:autoRedefine/>
    <w:unhideWhenUsed/>
    <w:rsid w:val="00F5308B"/>
    <w:pPr>
      <w:spacing w:after="0" w:line="240" w:lineRule="auto"/>
      <w:ind w:left="220" w:hanging="220"/>
    </w:pPr>
  </w:style>
  <w:style w:type="paragraph" w:styleId="IndexHeading">
    <w:name w:val="index heading"/>
    <w:basedOn w:val="Normal"/>
    <w:next w:val="Normal"/>
    <w:semiHidden/>
    <w:rsid w:val="00F5308B"/>
    <w:pPr>
      <w:spacing w:after="0" w:line="360" w:lineRule="auto"/>
    </w:pPr>
    <w:rPr>
      <w:rFonts w:ascii="Tahoma" w:eastAsia="Times New Roman" w:hAnsi="Tahoma"/>
      <w:lang w:val="de-AT" w:eastAsia="de-DE"/>
    </w:rPr>
  </w:style>
  <w:style w:type="paragraph" w:styleId="List">
    <w:name w:val="List"/>
    <w:basedOn w:val="Normal"/>
    <w:rsid w:val="00F5308B"/>
    <w:pPr>
      <w:spacing w:after="0" w:line="360" w:lineRule="auto"/>
      <w:ind w:left="454" w:hanging="454"/>
    </w:pPr>
    <w:rPr>
      <w:rFonts w:ascii="Tahoma" w:eastAsia="Times New Roman" w:hAnsi="Tahoma"/>
      <w:lang w:val="de-AT" w:eastAsia="de-DE"/>
    </w:rPr>
  </w:style>
  <w:style w:type="paragraph" w:styleId="List2">
    <w:name w:val="List 2"/>
    <w:basedOn w:val="Normal"/>
    <w:rsid w:val="00F5308B"/>
    <w:pPr>
      <w:spacing w:after="0" w:line="360" w:lineRule="auto"/>
      <w:ind w:left="681" w:hanging="454"/>
    </w:pPr>
    <w:rPr>
      <w:rFonts w:ascii="Tahoma" w:eastAsia="Times New Roman" w:hAnsi="Tahoma"/>
      <w:lang w:val="de-AT" w:eastAsia="de-DE"/>
    </w:rPr>
  </w:style>
  <w:style w:type="paragraph" w:styleId="List3">
    <w:name w:val="List 3"/>
    <w:basedOn w:val="Normal"/>
    <w:rsid w:val="00F5308B"/>
    <w:pPr>
      <w:spacing w:after="0" w:line="360" w:lineRule="auto"/>
      <w:ind w:left="908" w:hanging="454"/>
    </w:pPr>
    <w:rPr>
      <w:rFonts w:ascii="Tahoma" w:eastAsia="Times New Roman" w:hAnsi="Tahoma"/>
      <w:lang w:val="de-AT" w:eastAsia="de-DE"/>
    </w:rPr>
  </w:style>
  <w:style w:type="paragraph" w:styleId="List4">
    <w:name w:val="List 4"/>
    <w:basedOn w:val="Normal"/>
    <w:rsid w:val="00F5308B"/>
    <w:pPr>
      <w:spacing w:after="0" w:line="360" w:lineRule="auto"/>
      <w:ind w:left="1134" w:hanging="454"/>
    </w:pPr>
    <w:rPr>
      <w:rFonts w:ascii="Tahoma" w:eastAsia="Times New Roman" w:hAnsi="Tahoma"/>
      <w:lang w:val="de-AT" w:eastAsia="de-DE"/>
    </w:rPr>
  </w:style>
  <w:style w:type="paragraph" w:styleId="List5">
    <w:name w:val="List 5"/>
    <w:basedOn w:val="Normal"/>
    <w:rsid w:val="00F5308B"/>
    <w:pPr>
      <w:spacing w:after="0" w:line="360" w:lineRule="auto"/>
      <w:ind w:left="1361" w:hanging="454"/>
    </w:pPr>
    <w:rPr>
      <w:rFonts w:ascii="Tahoma" w:eastAsia="Times New Roman" w:hAnsi="Tahoma"/>
      <w:lang w:val="de-AT" w:eastAsia="de-DE"/>
    </w:rPr>
  </w:style>
  <w:style w:type="paragraph" w:styleId="ListContinue">
    <w:name w:val="List Continue"/>
    <w:basedOn w:val="Normal"/>
    <w:rsid w:val="00F5308B"/>
    <w:pPr>
      <w:spacing w:after="0" w:line="360" w:lineRule="auto"/>
      <w:ind w:left="227"/>
    </w:pPr>
    <w:rPr>
      <w:rFonts w:ascii="Tahoma" w:eastAsia="Times New Roman" w:hAnsi="Tahoma"/>
      <w:lang w:val="de-AT" w:eastAsia="de-DE"/>
    </w:rPr>
  </w:style>
  <w:style w:type="paragraph" w:styleId="ListContinue2">
    <w:name w:val="List Continue 2"/>
    <w:basedOn w:val="Normal"/>
    <w:rsid w:val="00F5308B"/>
    <w:pPr>
      <w:spacing w:after="0" w:line="360" w:lineRule="auto"/>
      <w:ind w:left="454"/>
    </w:pPr>
    <w:rPr>
      <w:rFonts w:ascii="Tahoma" w:eastAsia="Times New Roman" w:hAnsi="Tahoma"/>
      <w:lang w:val="de-AT" w:eastAsia="de-DE"/>
    </w:rPr>
  </w:style>
  <w:style w:type="paragraph" w:styleId="ListContinue3">
    <w:name w:val="List Continue 3"/>
    <w:basedOn w:val="Normal"/>
    <w:rsid w:val="00F5308B"/>
    <w:pPr>
      <w:spacing w:after="0" w:line="360" w:lineRule="auto"/>
      <w:ind w:left="680"/>
    </w:pPr>
    <w:rPr>
      <w:rFonts w:ascii="Tahoma" w:eastAsia="Times New Roman" w:hAnsi="Tahoma"/>
      <w:lang w:val="de-AT" w:eastAsia="de-DE"/>
    </w:rPr>
  </w:style>
  <w:style w:type="paragraph" w:styleId="ListContinue4">
    <w:name w:val="List Continue 4"/>
    <w:basedOn w:val="Normal"/>
    <w:rsid w:val="00F5308B"/>
    <w:pPr>
      <w:spacing w:after="0" w:line="360" w:lineRule="auto"/>
      <w:ind w:left="907"/>
    </w:pPr>
    <w:rPr>
      <w:rFonts w:ascii="Tahoma" w:eastAsia="Times New Roman" w:hAnsi="Tahoma"/>
      <w:lang w:val="de-AT" w:eastAsia="de-DE"/>
    </w:rPr>
  </w:style>
  <w:style w:type="paragraph" w:styleId="ListContinue5">
    <w:name w:val="List Continue 5"/>
    <w:basedOn w:val="Normal"/>
    <w:rsid w:val="00F5308B"/>
    <w:pPr>
      <w:spacing w:after="0" w:line="360" w:lineRule="auto"/>
      <w:ind w:left="1134"/>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link w:val="ListNumberChar2"/>
    <w:rsid w:val="00F5308B"/>
    <w:pPr>
      <w:numPr>
        <w:numId w:val="8"/>
      </w:numPr>
      <w:spacing w:after="0" w:line="360" w:lineRule="auto"/>
    </w:pPr>
    <w:rPr>
      <w:rFonts w:ascii="Tahoma" w:eastAsia="Times New Roman" w:hAnsi="Tahoma"/>
      <w:lang w:val="de-AT" w:eastAsia="de-DE"/>
    </w:rPr>
  </w:style>
  <w:style w:type="paragraph" w:styleId="ListNumber2">
    <w:name w:val="List Number 2"/>
    <w:basedOn w:val="Normal"/>
    <w:rsid w:val="00F5308B"/>
    <w:pPr>
      <w:numPr>
        <w:numId w:val="9"/>
      </w:numPr>
      <w:spacing w:after="0" w:line="360" w:lineRule="auto"/>
    </w:pPr>
    <w:rPr>
      <w:rFonts w:ascii="Tahoma" w:eastAsia="Times New Roman" w:hAnsi="Tahoma"/>
      <w:lang w:val="de-AT" w:eastAsia="de-DE"/>
    </w:rPr>
  </w:style>
  <w:style w:type="paragraph" w:styleId="ListNumber3">
    <w:name w:val="List Number 3"/>
    <w:basedOn w:val="Normal"/>
    <w:rsid w:val="00F5308B"/>
    <w:pPr>
      <w:numPr>
        <w:numId w:val="10"/>
      </w:numPr>
      <w:spacing w:after="0" w:line="360" w:lineRule="auto"/>
    </w:pPr>
    <w:rPr>
      <w:rFonts w:ascii="Tahoma" w:eastAsia="Times New Roman" w:hAnsi="Tahoma"/>
      <w:lang w:val="de-AT" w:eastAsia="de-DE"/>
    </w:rPr>
  </w:style>
  <w:style w:type="character" w:styleId="CommentReference">
    <w:name w:val="annotation reference"/>
    <w:uiPriority w:val="99"/>
    <w:unhideWhenUsed/>
    <w:rsid w:val="00F5308B"/>
    <w:rPr>
      <w:sz w:val="16"/>
      <w:szCs w:val="16"/>
    </w:rPr>
  </w:style>
  <w:style w:type="paragraph" w:styleId="CommentText">
    <w:name w:val="annotation text"/>
    <w:aliases w:val=" Char"/>
    <w:basedOn w:val="Normal"/>
    <w:link w:val="CommentTextChar"/>
    <w:uiPriority w:val="99"/>
    <w:unhideWhenUsed/>
    <w:rsid w:val="00F5308B"/>
    <w:pPr>
      <w:ind w:firstLine="284"/>
      <w:jc w:val="both"/>
    </w:pPr>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5308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5308B"/>
    <w:rPr>
      <w:b/>
      <w:bCs/>
    </w:rPr>
  </w:style>
  <w:style w:type="character" w:customStyle="1" w:styleId="CommentSubjectChar">
    <w:name w:val="Comment Subject Char"/>
    <w:basedOn w:val="CommentTextChar"/>
    <w:link w:val="CommentSubject"/>
    <w:uiPriority w:val="99"/>
    <w:rsid w:val="00F5308B"/>
    <w:rPr>
      <w:rFonts w:ascii="Calibri" w:eastAsia="MS Mincho" w:hAnsi="Calibri" w:cs="Times New Roman"/>
      <w:b/>
      <w:bCs/>
      <w:sz w:val="20"/>
      <w:szCs w:val="20"/>
      <w:lang w:val="sq-AL"/>
    </w:rPr>
  </w:style>
  <w:style w:type="paragraph" w:styleId="ListNumber4">
    <w:name w:val="List Number 4"/>
    <w:basedOn w:val="Normal"/>
    <w:rsid w:val="00F5308B"/>
    <w:pPr>
      <w:numPr>
        <w:numId w:val="11"/>
      </w:numPr>
      <w:spacing w:after="0" w:line="360" w:lineRule="auto"/>
    </w:pPr>
    <w:rPr>
      <w:rFonts w:ascii="Tahoma" w:eastAsia="Times New Roman" w:hAnsi="Tahoma"/>
      <w:lang w:val="de-AT" w:eastAsia="de-DE"/>
    </w:rPr>
  </w:style>
  <w:style w:type="paragraph" w:styleId="ListNumber5">
    <w:name w:val="List Number 5"/>
    <w:basedOn w:val="Normal"/>
    <w:rsid w:val="00F5308B"/>
    <w:pPr>
      <w:tabs>
        <w:tab w:val="num" w:pos="1134"/>
      </w:tabs>
      <w:spacing w:after="0" w:line="360" w:lineRule="auto"/>
      <w:ind w:left="1134" w:hanging="227"/>
    </w:pPr>
    <w:rPr>
      <w:rFonts w:ascii="Tahoma" w:eastAsia="Times New Roman" w:hAnsi="Tahoma"/>
      <w:lang w:val="de-AT" w:eastAsia="de-DE"/>
    </w:rPr>
  </w:style>
  <w:style w:type="numbering" w:customStyle="1" w:styleId="NoList1">
    <w:name w:val="No List1"/>
    <w:next w:val="NoList"/>
    <w:uiPriority w:val="99"/>
    <w:semiHidden/>
    <w:unhideWhenUsed/>
    <w:rsid w:val="00F5308B"/>
  </w:style>
  <w:style w:type="paragraph" w:styleId="MacroText">
    <w:name w:val="macro"/>
    <w:link w:val="MacroTextChar"/>
    <w:semiHidden/>
    <w:rsid w:val="00F5308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5308B"/>
    <w:rPr>
      <w:rFonts w:ascii="Courier New" w:eastAsia="Times New Roman" w:hAnsi="Courier New" w:cs="Times New Roman"/>
      <w:lang w:val="de-DE" w:eastAsia="de-DE"/>
    </w:rPr>
  </w:style>
  <w:style w:type="paragraph" w:styleId="NormalIndent">
    <w:name w:val="Normal Indent"/>
    <w:basedOn w:val="Normal"/>
    <w:link w:val="NormalIndentChar"/>
    <w:rsid w:val="00F5308B"/>
    <w:pPr>
      <w:spacing w:after="0" w:line="360" w:lineRule="auto"/>
      <w:ind w:left="454"/>
    </w:pPr>
    <w:rPr>
      <w:rFonts w:ascii="Tahoma" w:eastAsia="Times New Roman" w:hAnsi="Tahoma"/>
      <w:lang w:val="de-AT" w:eastAsia="de-DE"/>
    </w:rPr>
  </w:style>
  <w:style w:type="paragraph" w:styleId="EnvelopeReturn">
    <w:name w:val="envelope return"/>
    <w:basedOn w:val="Normal"/>
    <w:rsid w:val="00F5308B"/>
    <w:pPr>
      <w:spacing w:after="0" w:line="240" w:lineRule="auto"/>
    </w:pPr>
    <w:rPr>
      <w:rFonts w:ascii="Tahoma" w:eastAsia="Times New Roman" w:hAnsi="Tahoma"/>
      <w:sz w:val="20"/>
      <w:lang w:val="de-AT" w:eastAsia="de-DE"/>
    </w:rPr>
  </w:style>
  <w:style w:type="paragraph" w:styleId="EnvelopeAddress">
    <w:name w:val="envelope address"/>
    <w:basedOn w:val="Normal"/>
    <w:rsid w:val="00F5308B"/>
    <w:pPr>
      <w:framePr w:w="7938" w:h="2835" w:hRule="exact" w:hSpace="142" w:vSpace="142" w:wrap="around" w:hAnchor="page" w:xAlign="center" w:yAlign="bottom"/>
      <w:spacing w:after="0" w:line="240" w:lineRule="auto"/>
      <w:ind w:left="2835"/>
    </w:pPr>
    <w:rPr>
      <w:rFonts w:ascii="Tahoma" w:eastAsia="Times New Roman" w:hAnsi="Tahoma"/>
      <w:sz w:val="24"/>
      <w:szCs w:val="24"/>
      <w:lang w:val="de-AT" w:eastAsia="de-DE"/>
    </w:rPr>
  </w:style>
  <w:style w:type="character" w:styleId="LineNumber">
    <w:name w:val="line number"/>
    <w:rsid w:val="00F5308B"/>
    <w:rPr>
      <w:rFonts w:ascii="Tahoma" w:hAnsi="Tahoma"/>
      <w:sz w:val="22"/>
    </w:rPr>
  </w:style>
  <w:style w:type="paragraph" w:styleId="BlockText">
    <w:name w:val="Block Text"/>
    <w:basedOn w:val="Normal"/>
    <w:rsid w:val="00F5308B"/>
    <w:pPr>
      <w:spacing w:after="120" w:line="360" w:lineRule="auto"/>
      <w:ind w:left="1440" w:right="1440"/>
    </w:pPr>
    <w:rPr>
      <w:rFonts w:ascii="Tahoma" w:eastAsia="Times New Roman" w:hAnsi="Tahoma"/>
      <w:lang w:val="de-AT" w:eastAsia="de-DE"/>
    </w:rPr>
  </w:style>
  <w:style w:type="paragraph" w:styleId="Date">
    <w:name w:val="Date"/>
    <w:basedOn w:val="Normal"/>
    <w:next w:val="Normal"/>
    <w:link w:val="DateChar"/>
    <w:rsid w:val="00F5308B"/>
    <w:pPr>
      <w:spacing w:after="0" w:line="360" w:lineRule="auto"/>
    </w:pPr>
    <w:rPr>
      <w:rFonts w:ascii="Tahoma" w:eastAsia="Times New Roman" w:hAnsi="Tahoma"/>
      <w:lang w:val="de-AT" w:eastAsia="de-DE"/>
    </w:rPr>
  </w:style>
  <w:style w:type="character" w:customStyle="1" w:styleId="DateChar">
    <w:name w:val="Date Char"/>
    <w:basedOn w:val="DefaultParagraphFont"/>
    <w:link w:val="Date"/>
    <w:rsid w:val="00F5308B"/>
    <w:rPr>
      <w:rFonts w:ascii="Tahoma" w:eastAsia="Times New Roman" w:hAnsi="Tahoma" w:cs="Times New Roman"/>
      <w:lang w:val="de-AT" w:eastAsia="de-DE"/>
    </w:rPr>
  </w:style>
  <w:style w:type="character" w:customStyle="1" w:styleId="Emphasis1">
    <w:name w:val="Emphasis1"/>
    <w:semiHidden/>
    <w:rsid w:val="00F5308B"/>
  </w:style>
  <w:style w:type="paragraph" w:styleId="NoteHeading">
    <w:name w:val="Note Heading"/>
    <w:basedOn w:val="Normal"/>
    <w:next w:val="Normal"/>
    <w:link w:val="NoteHeadingChar"/>
    <w:rsid w:val="00F5308B"/>
    <w:pPr>
      <w:spacing w:after="0" w:line="360" w:lineRule="auto"/>
    </w:pPr>
    <w:rPr>
      <w:rFonts w:ascii="Tahoma" w:eastAsia="Times New Roman" w:hAnsi="Tahoma"/>
      <w:lang w:val="de-AT" w:eastAsia="de-DE"/>
    </w:rPr>
  </w:style>
  <w:style w:type="character" w:customStyle="1" w:styleId="NoteHeadingChar">
    <w:name w:val="Note Heading Char"/>
    <w:basedOn w:val="DefaultParagraphFont"/>
    <w:link w:val="NoteHeading"/>
    <w:rsid w:val="00F5308B"/>
    <w:rPr>
      <w:rFonts w:ascii="Tahoma" w:eastAsia="Times New Roman" w:hAnsi="Tahoma" w:cs="Times New Roman"/>
      <w:lang w:val="de-AT" w:eastAsia="de-DE"/>
    </w:rPr>
  </w:style>
  <w:style w:type="paragraph" w:styleId="MessageHeader">
    <w:name w:val="Message Header"/>
    <w:basedOn w:val="Normal"/>
    <w:link w:val="MessageHeaderChar"/>
    <w:rsid w:val="00F5308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F5308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5308B"/>
    <w:pPr>
      <w:spacing w:after="120" w:line="360" w:lineRule="auto"/>
      <w:ind w:left="284"/>
    </w:pPr>
    <w:rPr>
      <w:rFonts w:ascii="Tahoma" w:eastAsia="Times New Roman" w:hAnsi="Tahoma"/>
      <w:lang w:val="de-AT" w:eastAsia="de-DE"/>
    </w:rPr>
  </w:style>
  <w:style w:type="paragraph" w:styleId="EndnoteText">
    <w:name w:val="endnote text"/>
    <w:aliases w:val=" Char Char"/>
    <w:basedOn w:val="Normal"/>
    <w:link w:val="EndnoteTextChar"/>
    <w:unhideWhenUsed/>
    <w:rsid w:val="00F5308B"/>
    <w:pPr>
      <w:spacing w:after="0" w:line="240" w:lineRule="auto"/>
      <w:ind w:firstLine="284"/>
      <w:jc w:val="both"/>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5308B"/>
    <w:rPr>
      <w:rFonts w:ascii="Tahoma" w:eastAsia="Times New Roman" w:hAnsi="Tahoma" w:cs="Times New Roman"/>
      <w:sz w:val="20"/>
      <w:szCs w:val="20"/>
    </w:rPr>
  </w:style>
  <w:style w:type="character" w:styleId="EndnoteReference">
    <w:name w:val="endnote reference"/>
    <w:unhideWhenUsed/>
    <w:rsid w:val="00F5308B"/>
    <w:rPr>
      <w:vertAlign w:val="superscript"/>
    </w:rPr>
  </w:style>
  <w:style w:type="paragraph" w:styleId="BodyTextFirstIndent2">
    <w:name w:val="Body Text First Indent 2"/>
    <w:basedOn w:val="BodyTextIndent"/>
    <w:link w:val="BodyTextFirstIndent2Char"/>
    <w:rsid w:val="00F5308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rsid w:val="00F5308B"/>
    <w:rPr>
      <w:rFonts w:ascii="Tahoma" w:eastAsia="Times New Roman" w:hAnsi="Tahoma" w:cs="Times New Roman"/>
      <w:lang w:val="de-AT" w:eastAsia="de-DE"/>
    </w:rPr>
  </w:style>
  <w:style w:type="paragraph" w:customStyle="1" w:styleId="Zusatz2">
    <w:name w:val="Zusatz 2"/>
    <w:basedOn w:val="Normal"/>
    <w:next w:val="Normal"/>
    <w:semiHidden/>
    <w:rsid w:val="00F5308B"/>
    <w:pPr>
      <w:spacing w:after="0" w:line="360" w:lineRule="auto"/>
    </w:pPr>
    <w:rPr>
      <w:rFonts w:ascii="Tahoma" w:eastAsia="Times New Roman" w:hAnsi="Tahoma"/>
      <w:lang w:val="de-AT" w:eastAsia="de-DE"/>
    </w:rPr>
  </w:style>
  <w:style w:type="paragraph" w:customStyle="1" w:styleId="Zusatz1">
    <w:name w:val="Zusatz 1"/>
    <w:basedOn w:val="Normal"/>
    <w:next w:val="Normal"/>
    <w:semiHidden/>
    <w:rsid w:val="00F5308B"/>
    <w:pPr>
      <w:spacing w:before="120" w:after="0" w:line="360" w:lineRule="auto"/>
    </w:pPr>
    <w:rPr>
      <w:rFonts w:ascii="Tahoma" w:eastAsia="Times New Roman" w:hAnsi="Tahoma"/>
      <w:b/>
      <w:sz w:val="24"/>
      <w:szCs w:val="24"/>
      <w:lang w:val="de-AT" w:eastAsia="de-DE"/>
    </w:rPr>
  </w:style>
  <w:style w:type="numbering" w:styleId="1ai">
    <w:name w:val="Outline List 1"/>
    <w:basedOn w:val="NoList"/>
    <w:semiHidden/>
    <w:rsid w:val="00F5308B"/>
    <w:pPr>
      <w:numPr>
        <w:numId w:val="13"/>
      </w:numPr>
    </w:pPr>
  </w:style>
  <w:style w:type="paragraph" w:styleId="Salutation">
    <w:name w:val="Salutation"/>
    <w:basedOn w:val="Normal"/>
    <w:next w:val="Normal"/>
    <w:link w:val="SalutationChar"/>
    <w:rsid w:val="00F5308B"/>
    <w:pPr>
      <w:spacing w:after="0" w:line="360" w:lineRule="auto"/>
    </w:pPr>
    <w:rPr>
      <w:rFonts w:ascii="Tahoma" w:eastAsia="Times New Roman" w:hAnsi="Tahoma"/>
      <w:lang w:val="de-AT" w:eastAsia="de-DE"/>
    </w:rPr>
  </w:style>
  <w:style w:type="character" w:customStyle="1" w:styleId="SalutationChar">
    <w:name w:val="Salutation Char"/>
    <w:basedOn w:val="DefaultParagraphFont"/>
    <w:link w:val="Salutation"/>
    <w:rsid w:val="00F5308B"/>
    <w:rPr>
      <w:rFonts w:ascii="Tahoma" w:eastAsia="Times New Roman" w:hAnsi="Tahoma" w:cs="Times New Roman"/>
      <w:lang w:val="de-AT" w:eastAsia="de-DE"/>
    </w:rPr>
  </w:style>
  <w:style w:type="numbering" w:styleId="ArticleSection">
    <w:name w:val="Outline List 3"/>
    <w:basedOn w:val="NoList"/>
    <w:semiHidden/>
    <w:rsid w:val="00F5308B"/>
    <w:pPr>
      <w:numPr>
        <w:numId w:val="14"/>
      </w:numPr>
    </w:pPr>
  </w:style>
  <w:style w:type="paragraph" w:styleId="Closing">
    <w:name w:val="Closing"/>
    <w:basedOn w:val="Normal"/>
    <w:link w:val="ClosingChar"/>
    <w:rsid w:val="00F5308B"/>
    <w:pPr>
      <w:spacing w:after="0" w:line="360" w:lineRule="auto"/>
      <w:ind w:left="4252"/>
    </w:pPr>
    <w:rPr>
      <w:rFonts w:ascii="Tahoma" w:eastAsia="Times New Roman" w:hAnsi="Tahoma"/>
      <w:lang w:val="de-AT" w:eastAsia="de-DE"/>
    </w:rPr>
  </w:style>
  <w:style w:type="character" w:customStyle="1" w:styleId="ClosingChar">
    <w:name w:val="Closing Char"/>
    <w:basedOn w:val="DefaultParagraphFont"/>
    <w:link w:val="Closing"/>
    <w:rsid w:val="00F5308B"/>
    <w:rPr>
      <w:rFonts w:ascii="Tahoma" w:eastAsia="Times New Roman" w:hAnsi="Tahoma" w:cs="Times New Roman"/>
      <w:lang w:val="de-AT" w:eastAsia="de-DE"/>
    </w:rPr>
  </w:style>
  <w:style w:type="character" w:styleId="Emphasis">
    <w:name w:val="Emphasis"/>
    <w:qFormat/>
    <w:rsid w:val="00F5308B"/>
    <w:rPr>
      <w:i/>
      <w:iCs/>
    </w:rPr>
  </w:style>
  <w:style w:type="paragraph" w:styleId="HTMLAddress">
    <w:name w:val="HTML Address"/>
    <w:basedOn w:val="Normal"/>
    <w:link w:val="HTMLAddressChar"/>
    <w:semiHidden/>
    <w:rsid w:val="00F5308B"/>
    <w:pPr>
      <w:spacing w:after="0" w:line="360" w:lineRule="auto"/>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5308B"/>
    <w:rPr>
      <w:rFonts w:ascii="Tahoma" w:eastAsia="Times New Roman" w:hAnsi="Tahoma" w:cs="Times New Roman"/>
      <w:i/>
      <w:iCs/>
      <w:lang w:val="de-AT" w:eastAsia="de-DE"/>
    </w:rPr>
  </w:style>
  <w:style w:type="character" w:styleId="HTMLCode">
    <w:name w:val="HTML Code"/>
    <w:semiHidden/>
    <w:rsid w:val="00F5308B"/>
    <w:rPr>
      <w:rFonts w:ascii="Courier New" w:hAnsi="Courier New" w:cs="Courier New"/>
      <w:sz w:val="20"/>
      <w:szCs w:val="20"/>
    </w:rPr>
  </w:style>
  <w:style w:type="character" w:styleId="HTMLCite">
    <w:name w:val="HTML Cite"/>
    <w:semiHidden/>
    <w:rsid w:val="00F5308B"/>
    <w:rPr>
      <w:i/>
      <w:iCs/>
    </w:rPr>
  </w:style>
  <w:style w:type="table" w:styleId="Table3Deffects1">
    <w:name w:val="Table 3D effects 1"/>
    <w:basedOn w:val="TableNormal"/>
    <w:semiHidden/>
    <w:rsid w:val="00F5308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5308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5308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5308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5308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5308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5308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5308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5308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5308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F5308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5308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5308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5308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5308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5308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5308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5308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5308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5308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5308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5308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F5308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F5308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5308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5308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5308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5308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5308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5308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5308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5308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5308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5308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5308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F5308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rsid w:val="00F5308B"/>
    <w:pPr>
      <w:spacing w:after="0" w:line="360" w:lineRule="auto"/>
      <w:ind w:left="4252"/>
    </w:pPr>
    <w:rPr>
      <w:rFonts w:ascii="Tahoma" w:eastAsia="Times New Roman" w:hAnsi="Tahoma"/>
      <w:lang w:val="de-AT" w:eastAsia="de-DE"/>
    </w:rPr>
  </w:style>
  <w:style w:type="character" w:customStyle="1" w:styleId="SignatureChar">
    <w:name w:val="Signature Char"/>
    <w:basedOn w:val="DefaultParagraphFont"/>
    <w:link w:val="Signature"/>
    <w:rsid w:val="00F5308B"/>
    <w:rPr>
      <w:rFonts w:ascii="Tahoma" w:eastAsia="Times New Roman" w:hAnsi="Tahoma" w:cs="Times New Roman"/>
      <w:lang w:val="de-AT" w:eastAsia="de-DE"/>
    </w:rPr>
  </w:style>
  <w:style w:type="paragraph" w:styleId="E-mailSignature">
    <w:name w:val="E-mail Signature"/>
    <w:basedOn w:val="Normal"/>
    <w:link w:val="E-mailSignatureChar"/>
    <w:rsid w:val="00F5308B"/>
    <w:pPr>
      <w:spacing w:after="0" w:line="240" w:lineRule="auto"/>
    </w:pPr>
    <w:rPr>
      <w:rFonts w:ascii="Tahoma" w:eastAsia="Times New Roman" w:hAnsi="Tahoma"/>
      <w:lang w:val="de-AT" w:eastAsia="de-DE"/>
    </w:rPr>
  </w:style>
  <w:style w:type="character" w:customStyle="1" w:styleId="E-mailSignatureChar">
    <w:name w:val="E-mail Signature Char"/>
    <w:basedOn w:val="DefaultParagraphFont"/>
    <w:link w:val="E-mailSignature"/>
    <w:rsid w:val="00F5308B"/>
    <w:rPr>
      <w:rFonts w:ascii="Tahoma" w:eastAsia="Times New Roman" w:hAnsi="Tahoma" w:cs="Times New Roman"/>
      <w:lang w:val="de-AT" w:eastAsia="de-DE"/>
    </w:rPr>
  </w:style>
  <w:style w:type="paragraph" w:styleId="BodyText2">
    <w:name w:val="Body Text 2"/>
    <w:basedOn w:val="Normal"/>
    <w:link w:val="BodyText2Char"/>
    <w:rsid w:val="00F5308B"/>
    <w:pPr>
      <w:spacing w:after="120" w:line="480" w:lineRule="auto"/>
    </w:pPr>
    <w:rPr>
      <w:rFonts w:ascii="Tahoma" w:eastAsia="Times New Roman" w:hAnsi="Tahoma"/>
      <w:lang w:val="de-AT" w:eastAsia="de-DE"/>
    </w:rPr>
  </w:style>
  <w:style w:type="character" w:customStyle="1" w:styleId="BodyText2Char">
    <w:name w:val="Body Text 2 Char"/>
    <w:basedOn w:val="DefaultParagraphFont"/>
    <w:link w:val="BodyText2"/>
    <w:rsid w:val="00F5308B"/>
    <w:rPr>
      <w:rFonts w:ascii="Tahoma" w:eastAsia="Times New Roman" w:hAnsi="Tahoma" w:cs="Times New Roman"/>
      <w:lang w:val="de-AT" w:eastAsia="de-DE"/>
    </w:rPr>
  </w:style>
  <w:style w:type="paragraph" w:styleId="BodyTextIndent2">
    <w:name w:val="Body Text Indent 2"/>
    <w:basedOn w:val="Normal"/>
    <w:link w:val="BodyTextIndent2Char"/>
    <w:rsid w:val="00F5308B"/>
    <w:pPr>
      <w:spacing w:after="120" w:line="480" w:lineRule="auto"/>
      <w:ind w:left="283"/>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5308B"/>
    <w:rPr>
      <w:rFonts w:ascii="Tahoma" w:eastAsia="Times New Roman" w:hAnsi="Tahoma" w:cs="Times New Roman"/>
      <w:lang w:val="de-AT" w:eastAsia="de-DE"/>
    </w:rPr>
  </w:style>
  <w:style w:type="paragraph" w:styleId="BodyTextIndent3">
    <w:name w:val="Body Text Indent 3"/>
    <w:basedOn w:val="Normal"/>
    <w:link w:val="BodyTextIndent3Char"/>
    <w:rsid w:val="00F5308B"/>
    <w:pPr>
      <w:spacing w:after="120" w:line="360" w:lineRule="auto"/>
      <w:ind w:left="283"/>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5308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rsid w:val="00F5308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rsid w:val="00F5308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5308B"/>
    <w:pPr>
      <w:spacing w:before="75" w:after="75" w:line="240" w:lineRule="auto"/>
      <w:ind w:left="225" w:right="225"/>
    </w:pPr>
    <w:rPr>
      <w:rFonts w:ascii="Times New Roman" w:eastAsia="Times New Roman" w:hAnsi="Times New Roman"/>
      <w:lang w:val="de-DE" w:eastAsia="de-DE"/>
    </w:rPr>
  </w:style>
  <w:style w:type="paragraph" w:customStyle="1" w:styleId="ParagrafiCharCharChar">
    <w:name w:val="Paragrafi Char Char Char"/>
    <w:link w:val="ParagrafiCharCharCharChar"/>
    <w:rsid w:val="00F5308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5308B"/>
    <w:rPr>
      <w:rFonts w:ascii="CG Times" w:eastAsia="Times New Roman" w:hAnsi="CG Times" w:cs="Times New Roman"/>
      <w:b/>
      <w:szCs w:val="24"/>
    </w:rPr>
  </w:style>
  <w:style w:type="character" w:customStyle="1" w:styleId="SubtitleChar1">
    <w:name w:val="Subtitle Char1"/>
    <w:locked/>
    <w:rsid w:val="00F5308B"/>
    <w:rPr>
      <w:rFonts w:ascii="Cambria" w:hAnsi="Cambria"/>
      <w:sz w:val="24"/>
      <w:szCs w:val="24"/>
    </w:rPr>
  </w:style>
  <w:style w:type="paragraph" w:customStyle="1" w:styleId="Char1">
    <w:name w:val="Char1"/>
    <w:basedOn w:val="Normal"/>
    <w:rsid w:val="00F5308B"/>
    <w:pPr>
      <w:spacing w:after="160" w:line="240" w:lineRule="exact"/>
    </w:pPr>
    <w:rPr>
      <w:rFonts w:ascii="Arial" w:eastAsia="Times New Roman" w:hAnsi="Arial" w:cs="Arial"/>
      <w:sz w:val="20"/>
      <w:szCs w:val="20"/>
    </w:rPr>
  </w:style>
  <w:style w:type="character" w:customStyle="1" w:styleId="CharChar11">
    <w:name w:val="Char Char11"/>
    <w:semiHidden/>
    <w:locked/>
    <w:rsid w:val="00F5308B"/>
    <w:rPr>
      <w:rFonts w:ascii="Tahoma" w:hAnsi="Tahoma" w:cs="Tahoma"/>
      <w:i/>
      <w:iCs/>
      <w:sz w:val="22"/>
      <w:szCs w:val="22"/>
      <w:lang w:val="de-AT" w:eastAsia="de-DE" w:bidi="ar-SA"/>
    </w:rPr>
  </w:style>
  <w:style w:type="character" w:customStyle="1" w:styleId="CharChar36">
    <w:name w:val="Char Char36"/>
    <w:locked/>
    <w:rsid w:val="00F5308B"/>
    <w:rPr>
      <w:rFonts w:ascii="Arial" w:hAnsi="Arial" w:cs="Arial"/>
      <w:b/>
      <w:bCs/>
      <w:kern w:val="32"/>
      <w:sz w:val="32"/>
      <w:szCs w:val="32"/>
      <w:lang w:val="sq-AL" w:eastAsia="en-US" w:bidi="ar-SA"/>
    </w:rPr>
  </w:style>
  <w:style w:type="character" w:customStyle="1" w:styleId="CharChar35">
    <w:name w:val="Char Char35"/>
    <w:locked/>
    <w:rsid w:val="00F5308B"/>
    <w:rPr>
      <w:rFonts w:ascii="Arial" w:hAnsi="Arial" w:cs="Arial"/>
      <w:b/>
      <w:bCs/>
      <w:i/>
      <w:iCs/>
      <w:sz w:val="28"/>
      <w:szCs w:val="28"/>
      <w:lang w:val="sq-AL" w:eastAsia="en-US" w:bidi="ar-SA"/>
    </w:rPr>
  </w:style>
  <w:style w:type="character" w:customStyle="1" w:styleId="CharChar34">
    <w:name w:val="Char Char34"/>
    <w:locked/>
    <w:rsid w:val="00F5308B"/>
    <w:rPr>
      <w:rFonts w:ascii="Tahoma" w:hAnsi="Tahoma"/>
      <w:b/>
      <w:kern w:val="28"/>
      <w:sz w:val="24"/>
      <w:szCs w:val="28"/>
      <w:lang w:val="de-AT" w:eastAsia="de-DE" w:bidi="ar-SA"/>
    </w:rPr>
  </w:style>
  <w:style w:type="character" w:customStyle="1" w:styleId="CharChar33">
    <w:name w:val="Char Char33"/>
    <w:locked/>
    <w:rsid w:val="00F5308B"/>
    <w:rPr>
      <w:rFonts w:ascii="Tahoma" w:hAnsi="Tahoma"/>
      <w:b/>
      <w:i/>
      <w:kern w:val="28"/>
      <w:sz w:val="22"/>
      <w:szCs w:val="22"/>
      <w:lang w:val="de-AT" w:eastAsia="de-DE" w:bidi="ar-SA"/>
    </w:rPr>
  </w:style>
  <w:style w:type="character" w:customStyle="1" w:styleId="CharChar32">
    <w:name w:val="Char Char32"/>
    <w:locked/>
    <w:rsid w:val="00F5308B"/>
    <w:rPr>
      <w:rFonts w:ascii="Tahoma" w:hAnsi="Tahoma"/>
      <w:b/>
      <w:i/>
      <w:kern w:val="28"/>
      <w:sz w:val="22"/>
      <w:szCs w:val="22"/>
      <w:lang w:val="de-AT" w:eastAsia="de-DE" w:bidi="ar-SA"/>
    </w:rPr>
  </w:style>
  <w:style w:type="character" w:customStyle="1" w:styleId="CharChar31">
    <w:name w:val="Char Char31"/>
    <w:locked/>
    <w:rsid w:val="00F5308B"/>
    <w:rPr>
      <w:rFonts w:ascii="Tahoma" w:hAnsi="Tahoma"/>
      <w:b/>
      <w:i/>
      <w:kern w:val="28"/>
      <w:sz w:val="22"/>
      <w:szCs w:val="22"/>
      <w:lang w:val="de-AT" w:eastAsia="de-DE" w:bidi="ar-SA"/>
    </w:rPr>
  </w:style>
  <w:style w:type="character" w:customStyle="1" w:styleId="CharChar10">
    <w:name w:val="Char Char10"/>
    <w:semiHidden/>
    <w:locked/>
    <w:rsid w:val="00F5308B"/>
    <w:rPr>
      <w:rFonts w:ascii="Courier New" w:hAnsi="Courier New" w:cs="Courier New"/>
      <w:szCs w:val="22"/>
      <w:lang w:val="de-AT" w:eastAsia="de-DE" w:bidi="ar-SA"/>
    </w:rPr>
  </w:style>
  <w:style w:type="character" w:customStyle="1" w:styleId="CharChar30">
    <w:name w:val="Char Char30"/>
    <w:locked/>
    <w:rsid w:val="00F5308B"/>
    <w:rPr>
      <w:rFonts w:ascii="Tahoma" w:hAnsi="Tahoma"/>
      <w:b/>
      <w:i/>
      <w:kern w:val="28"/>
      <w:sz w:val="22"/>
      <w:szCs w:val="22"/>
      <w:lang w:val="de-AT" w:eastAsia="de-DE" w:bidi="ar-SA"/>
    </w:rPr>
  </w:style>
  <w:style w:type="character" w:customStyle="1" w:styleId="CharChar29">
    <w:name w:val="Char Char29"/>
    <w:locked/>
    <w:rsid w:val="00F5308B"/>
    <w:rPr>
      <w:rFonts w:ascii="Tahoma" w:hAnsi="Tahoma"/>
      <w:b/>
      <w:i/>
      <w:kern w:val="28"/>
      <w:sz w:val="22"/>
      <w:szCs w:val="22"/>
      <w:lang w:val="de-AT" w:eastAsia="de-DE" w:bidi="ar-SA"/>
    </w:rPr>
  </w:style>
  <w:style w:type="character" w:customStyle="1" w:styleId="CharChar28">
    <w:name w:val="Char Char28"/>
    <w:locked/>
    <w:rsid w:val="00F5308B"/>
    <w:rPr>
      <w:rFonts w:ascii="Tahoma" w:hAnsi="Tahoma"/>
      <w:b/>
      <w:i/>
      <w:kern w:val="28"/>
      <w:sz w:val="22"/>
      <w:szCs w:val="22"/>
      <w:lang w:val="de-AT" w:eastAsia="de-DE" w:bidi="ar-SA"/>
    </w:rPr>
  </w:style>
  <w:style w:type="character" w:customStyle="1" w:styleId="CharChar27">
    <w:name w:val="Char Char27"/>
    <w:locked/>
    <w:rsid w:val="00F5308B"/>
    <w:rPr>
      <w:rFonts w:ascii="Calibri" w:eastAsia="Calibri" w:hAnsi="Calibri"/>
      <w:lang w:val="sq-AL" w:eastAsia="en-US" w:bidi="ar-SA"/>
    </w:rPr>
  </w:style>
  <w:style w:type="character" w:customStyle="1" w:styleId="CharChar24">
    <w:name w:val="Char Char24"/>
    <w:locked/>
    <w:rsid w:val="00F5308B"/>
    <w:rPr>
      <w:rFonts w:ascii="Tahoma" w:hAnsi="Tahoma" w:cs="Tahoma"/>
      <w:sz w:val="22"/>
      <w:szCs w:val="22"/>
      <w:lang w:val="de-AT" w:eastAsia="de-DE" w:bidi="ar-SA"/>
    </w:rPr>
  </w:style>
  <w:style w:type="character" w:customStyle="1" w:styleId="CharChar23">
    <w:name w:val="Char Char23"/>
    <w:locked/>
    <w:rsid w:val="00F5308B"/>
    <w:rPr>
      <w:rFonts w:ascii="Tahoma" w:hAnsi="Tahoma" w:cs="Tahoma"/>
      <w:sz w:val="22"/>
      <w:szCs w:val="22"/>
      <w:lang w:val="de-AT" w:eastAsia="de-DE" w:bidi="ar-SA"/>
    </w:rPr>
  </w:style>
  <w:style w:type="character" w:customStyle="1" w:styleId="CharChar22">
    <w:name w:val="Char Char22"/>
    <w:semiHidden/>
    <w:locked/>
    <w:rsid w:val="00F5308B"/>
    <w:rPr>
      <w:rFonts w:ascii="Courier New" w:hAnsi="Courier New" w:cs="Courier New"/>
      <w:sz w:val="22"/>
      <w:szCs w:val="22"/>
      <w:lang w:val="de-DE" w:eastAsia="de-DE" w:bidi="ar-SA"/>
    </w:rPr>
  </w:style>
  <w:style w:type="character" w:customStyle="1" w:styleId="CharChar21">
    <w:name w:val="Char Char21"/>
    <w:locked/>
    <w:rsid w:val="00F5308B"/>
    <w:rPr>
      <w:rFonts w:ascii="Tahoma" w:hAnsi="Tahoma" w:cs="Tahoma"/>
      <w:b/>
      <w:kern w:val="28"/>
      <w:sz w:val="36"/>
      <w:szCs w:val="36"/>
      <w:lang w:val="de-AT" w:eastAsia="de-DE" w:bidi="ar-SA"/>
    </w:rPr>
  </w:style>
  <w:style w:type="character" w:customStyle="1" w:styleId="CharChar12">
    <w:name w:val="Char Char12"/>
    <w:semiHidden/>
    <w:locked/>
    <w:rsid w:val="00F5308B"/>
    <w:rPr>
      <w:rFonts w:ascii="Tahoma" w:hAnsi="Tahoma" w:cs="Tahoma"/>
      <w:sz w:val="22"/>
      <w:szCs w:val="22"/>
      <w:lang w:val="de-AT" w:eastAsia="de-DE" w:bidi="ar-SA"/>
    </w:rPr>
  </w:style>
  <w:style w:type="character" w:customStyle="1" w:styleId="CharChar9">
    <w:name w:val="Char Char9"/>
    <w:semiHidden/>
    <w:locked/>
    <w:rsid w:val="00F5308B"/>
    <w:rPr>
      <w:rFonts w:ascii="Tahoma" w:hAnsi="Tahoma" w:cs="Tahoma"/>
      <w:sz w:val="22"/>
      <w:szCs w:val="22"/>
      <w:lang w:val="de-AT" w:eastAsia="de-DE" w:bidi="ar-SA"/>
    </w:rPr>
  </w:style>
  <w:style w:type="character" w:customStyle="1" w:styleId="CharChar25">
    <w:name w:val="Char Char25"/>
    <w:semiHidden/>
    <w:locked/>
    <w:rsid w:val="00F5308B"/>
    <w:rPr>
      <w:rFonts w:ascii="Tahoma" w:hAnsi="Tahoma" w:cs="Tahoma"/>
      <w:sz w:val="22"/>
      <w:szCs w:val="22"/>
      <w:lang w:val="de-AT" w:eastAsia="de-DE" w:bidi="ar-SA"/>
    </w:rPr>
  </w:style>
  <w:style w:type="character" w:customStyle="1" w:styleId="CharChar15">
    <w:name w:val="Char Char15"/>
    <w:semiHidden/>
    <w:locked/>
    <w:rsid w:val="00F5308B"/>
    <w:rPr>
      <w:rFonts w:ascii="Tahoma" w:hAnsi="Tahoma" w:cs="Tahoma"/>
      <w:sz w:val="22"/>
      <w:szCs w:val="22"/>
      <w:lang w:val="de-AT" w:eastAsia="de-DE" w:bidi="ar-SA"/>
    </w:rPr>
  </w:style>
  <w:style w:type="character" w:customStyle="1" w:styleId="CharChar16">
    <w:name w:val="Char Char16"/>
    <w:semiHidden/>
    <w:locked/>
    <w:rsid w:val="00F5308B"/>
    <w:rPr>
      <w:rFonts w:ascii="Tahoma" w:hAnsi="Tahoma" w:cs="Arial"/>
      <w:sz w:val="24"/>
      <w:szCs w:val="24"/>
      <w:lang w:val="de-AT" w:eastAsia="de-DE" w:bidi="ar-SA"/>
    </w:rPr>
  </w:style>
  <w:style w:type="character" w:customStyle="1" w:styleId="CharChar20">
    <w:name w:val="Char Char20"/>
    <w:locked/>
    <w:rsid w:val="00F5308B"/>
    <w:rPr>
      <w:rFonts w:ascii="Tahoma" w:hAnsi="Tahoma" w:cs="Tahoma"/>
      <w:b/>
      <w:kern w:val="28"/>
      <w:sz w:val="32"/>
      <w:szCs w:val="36"/>
      <w:lang w:val="de-AT" w:eastAsia="de-DE" w:bidi="ar-SA"/>
    </w:rPr>
  </w:style>
  <w:style w:type="character" w:customStyle="1" w:styleId="CharChar13">
    <w:name w:val="Char Char13"/>
    <w:semiHidden/>
    <w:locked/>
    <w:rsid w:val="00F5308B"/>
    <w:rPr>
      <w:rFonts w:ascii="Tahoma" w:hAnsi="Tahoma" w:cs="Tahoma"/>
      <w:sz w:val="22"/>
      <w:szCs w:val="22"/>
      <w:lang w:val="de-AT" w:eastAsia="de-DE" w:bidi="ar-SA"/>
    </w:rPr>
  </w:style>
  <w:style w:type="character" w:customStyle="1" w:styleId="CharChar19">
    <w:name w:val="Char Char19"/>
    <w:semiHidden/>
    <w:locked/>
    <w:rsid w:val="00F5308B"/>
    <w:rPr>
      <w:rFonts w:ascii="Tahoma" w:hAnsi="Tahoma" w:cs="Tahoma"/>
      <w:sz w:val="22"/>
      <w:szCs w:val="22"/>
      <w:lang w:val="de-AT" w:eastAsia="de-DE" w:bidi="ar-SA"/>
    </w:rPr>
  </w:style>
  <w:style w:type="character" w:customStyle="1" w:styleId="CharChar3">
    <w:name w:val="Char Char3"/>
    <w:semiHidden/>
    <w:locked/>
    <w:rsid w:val="00F5308B"/>
  </w:style>
  <w:style w:type="character" w:customStyle="1" w:styleId="CharChar14">
    <w:name w:val="Char Char14"/>
    <w:semiHidden/>
    <w:locked/>
    <w:rsid w:val="00F5308B"/>
  </w:style>
  <w:style w:type="character" w:customStyle="1" w:styleId="CharChar17">
    <w:name w:val="Char Char17"/>
    <w:locked/>
    <w:rsid w:val="00F5308B"/>
    <w:rPr>
      <w:rFonts w:ascii="Tahoma" w:hAnsi="Tahoma" w:cs="Tahoma"/>
      <w:sz w:val="22"/>
      <w:szCs w:val="22"/>
      <w:lang w:val="de-AT" w:eastAsia="de-DE" w:bidi="ar-SA"/>
    </w:rPr>
  </w:style>
  <w:style w:type="character" w:customStyle="1" w:styleId="CharChar7">
    <w:name w:val="Char Char7"/>
    <w:semiHidden/>
    <w:locked/>
    <w:rsid w:val="00F5308B"/>
    <w:rPr>
      <w:rFonts w:ascii="Tahoma" w:hAnsi="Tahoma" w:cs="Tahoma"/>
      <w:sz w:val="22"/>
      <w:szCs w:val="22"/>
      <w:lang w:val="de-AT" w:eastAsia="de-DE" w:bidi="ar-SA"/>
    </w:rPr>
  </w:style>
  <w:style w:type="character" w:customStyle="1" w:styleId="CharChar6">
    <w:name w:val="Char Char6"/>
    <w:semiHidden/>
    <w:locked/>
    <w:rsid w:val="00F5308B"/>
    <w:rPr>
      <w:rFonts w:ascii="Tahoma" w:hAnsi="Tahoma" w:cs="Tahoma"/>
      <w:sz w:val="16"/>
      <w:szCs w:val="16"/>
      <w:lang w:val="de-AT" w:eastAsia="de-DE" w:bidi="ar-SA"/>
    </w:rPr>
  </w:style>
  <w:style w:type="character" w:customStyle="1" w:styleId="CharChar5">
    <w:name w:val="Char Char5"/>
    <w:semiHidden/>
    <w:locked/>
    <w:rsid w:val="00F5308B"/>
    <w:rPr>
      <w:rFonts w:ascii="Tahoma" w:hAnsi="Tahoma" w:cs="Tahoma"/>
      <w:sz w:val="22"/>
      <w:szCs w:val="22"/>
      <w:lang w:val="de-AT" w:eastAsia="de-DE" w:bidi="ar-SA"/>
    </w:rPr>
  </w:style>
  <w:style w:type="character" w:customStyle="1" w:styleId="CharChar4">
    <w:name w:val="Char Char4"/>
    <w:semiHidden/>
    <w:locked/>
    <w:rsid w:val="00F5308B"/>
    <w:rPr>
      <w:rFonts w:ascii="Tahoma" w:hAnsi="Tahoma" w:cs="Tahoma"/>
      <w:sz w:val="16"/>
      <w:szCs w:val="16"/>
      <w:lang w:val="de-AT" w:eastAsia="de-DE" w:bidi="ar-SA"/>
    </w:rPr>
  </w:style>
  <w:style w:type="character" w:customStyle="1" w:styleId="CharChar18">
    <w:name w:val="Char Char18"/>
    <w:semiHidden/>
    <w:locked/>
    <w:rsid w:val="00F5308B"/>
    <w:rPr>
      <w:rFonts w:ascii="Tahoma" w:hAnsi="Tahoma" w:cs="Tahoma"/>
      <w:sz w:val="22"/>
      <w:szCs w:val="22"/>
      <w:lang w:val="de-AT" w:eastAsia="de-DE" w:bidi="ar-SA"/>
    </w:rPr>
  </w:style>
  <w:style w:type="character" w:customStyle="1" w:styleId="CharChar8">
    <w:name w:val="Char Char8"/>
    <w:locked/>
    <w:rsid w:val="00F5308B"/>
    <w:rPr>
      <w:rFonts w:ascii="Tahoma" w:hAnsi="Tahoma" w:cs="Tahoma"/>
      <w:sz w:val="22"/>
      <w:szCs w:val="22"/>
      <w:lang w:val="de-AT" w:eastAsia="de-DE" w:bidi="ar-SA"/>
    </w:rPr>
  </w:style>
  <w:style w:type="character" w:customStyle="1" w:styleId="CharChar2">
    <w:name w:val="Char Char2"/>
    <w:locked/>
    <w:rsid w:val="00F5308B"/>
    <w:rPr>
      <w:rFonts w:ascii="Calibri" w:eastAsia="Calibri" w:hAnsi="Calibri" w:cs="Times New Roman"/>
      <w:b/>
      <w:bCs/>
      <w:sz w:val="20"/>
      <w:szCs w:val="20"/>
      <w:lang w:val="sq-AL" w:eastAsia="en-US" w:bidi="ar-SA"/>
    </w:rPr>
  </w:style>
  <w:style w:type="character" w:customStyle="1" w:styleId="CharChar26">
    <w:name w:val="Char Char26"/>
    <w:semiHidden/>
    <w:locked/>
    <w:rsid w:val="00F5308B"/>
    <w:rPr>
      <w:rFonts w:ascii="Tahoma" w:hAnsi="Tahoma" w:cs="Tahoma"/>
      <w:sz w:val="16"/>
      <w:szCs w:val="16"/>
      <w:lang w:val="sq-AL" w:eastAsia="en-US" w:bidi="ar-SA"/>
    </w:rPr>
  </w:style>
  <w:style w:type="character" w:customStyle="1" w:styleId="CommentTextChar11">
    <w:name w:val="Comment Text Char11"/>
    <w:aliases w:val="Char Char37"/>
    <w:semiHidden/>
    <w:rsid w:val="00F5308B"/>
    <w:rPr>
      <w:rFonts w:ascii="Calibri" w:hAnsi="Calibri" w:hint="default"/>
      <w:lang w:val="sq-AL"/>
    </w:rPr>
  </w:style>
  <w:style w:type="character" w:customStyle="1" w:styleId="NormalIndentChar">
    <w:name w:val="Normal Indent Char"/>
    <w:link w:val="NormalIndent"/>
    <w:rsid w:val="00F5308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5308B"/>
    <w:pPr>
      <w:spacing w:before="240" w:after="0" w:line="260" w:lineRule="atLeast"/>
      <w:ind w:left="720"/>
      <w:jc w:val="both"/>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5308B"/>
    <w:pPr>
      <w:tabs>
        <w:tab w:val="num" w:pos="360"/>
        <w:tab w:val="num" w:pos="1935"/>
        <w:tab w:val="num" w:pos="2563"/>
        <w:tab w:val="num" w:pos="3474"/>
      </w:tabs>
      <w:ind w:left="1935" w:hanging="360"/>
      <w:outlineLvl w:val="6"/>
    </w:pPr>
  </w:style>
  <w:style w:type="character" w:customStyle="1" w:styleId="AODefHeadChar">
    <w:name w:val="AODefHead Char"/>
    <w:link w:val="AODefHead"/>
    <w:rsid w:val="00F5308B"/>
    <w:rPr>
      <w:rFonts w:ascii="Times New Roman" w:eastAsia="Times New Roman" w:hAnsi="Times New Roman" w:cs="Times New Roman"/>
      <w:szCs w:val="20"/>
      <w:lang w:val="sq-AL" w:eastAsia="sq-AL" w:bidi="sq-AL"/>
    </w:rPr>
  </w:style>
  <w:style w:type="paragraph" w:customStyle="1" w:styleId="PARA">
    <w:name w:val="PARA"/>
    <w:basedOn w:val="Normal"/>
    <w:locked/>
    <w:rsid w:val="00F5308B"/>
    <w:pPr>
      <w:spacing w:after="0" w:line="240" w:lineRule="atLeast"/>
      <w:ind w:left="823"/>
      <w:jc w:val="both"/>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5308B"/>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5308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5308B"/>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5308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5308B"/>
    <w:rPr>
      <w:color w:val="0000FF"/>
      <w:spacing w:val="0"/>
      <w:u w:val="double"/>
    </w:rPr>
  </w:style>
  <w:style w:type="paragraph" w:customStyle="1" w:styleId="dia">
    <w:name w:val="di(a)"/>
    <w:basedOn w:val="Normal"/>
    <w:rsid w:val="00F5308B"/>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sz w:val="20"/>
      <w:szCs w:val="20"/>
      <w:lang w:val="sq-AL" w:eastAsia="sq-AL" w:bidi="sq-AL"/>
    </w:rPr>
  </w:style>
  <w:style w:type="paragraph" w:customStyle="1" w:styleId="PARA1">
    <w:name w:val="PARA1"/>
    <w:basedOn w:val="Normal"/>
    <w:rsid w:val="00F5308B"/>
    <w:pPr>
      <w:autoSpaceDE w:val="0"/>
      <w:autoSpaceDN w:val="0"/>
      <w:adjustRightInd w:val="0"/>
      <w:spacing w:after="0" w:line="240" w:lineRule="atLeast"/>
      <w:ind w:left="1418" w:hanging="596"/>
      <w:jc w:val="both"/>
    </w:pPr>
    <w:rPr>
      <w:rFonts w:ascii="Univers (WN)" w:eastAsia="Times New Roman" w:hAnsi="Univers (WN)"/>
      <w:sz w:val="20"/>
      <w:szCs w:val="20"/>
      <w:lang w:val="sq-AL" w:eastAsia="sq-AL" w:bidi="sq-AL"/>
    </w:rPr>
  </w:style>
  <w:style w:type="paragraph" w:customStyle="1" w:styleId="text">
    <w:name w:val="text"/>
    <w:aliases w:val="t"/>
    <w:basedOn w:val="Normal"/>
    <w:rsid w:val="00F5308B"/>
    <w:pPr>
      <w:spacing w:after="0" w:line="240" w:lineRule="auto"/>
      <w:ind w:left="709"/>
      <w:jc w:val="both"/>
    </w:pPr>
    <w:rPr>
      <w:rFonts w:ascii="Arial" w:eastAsia="Times New Roman" w:hAnsi="Arial"/>
      <w:sz w:val="20"/>
      <w:szCs w:val="20"/>
      <w:lang w:val="sq-AL" w:eastAsia="sq-AL" w:bidi="sq-AL"/>
    </w:rPr>
  </w:style>
  <w:style w:type="paragraph" w:customStyle="1" w:styleId="Text0">
    <w:name w:val="Text"/>
    <w:basedOn w:val="Normal"/>
    <w:link w:val="TextChar"/>
    <w:uiPriority w:val="99"/>
    <w:rsid w:val="00F5308B"/>
    <w:pPr>
      <w:spacing w:after="240" w:line="240" w:lineRule="auto"/>
      <w:jc w:val="both"/>
    </w:pPr>
    <w:rPr>
      <w:rFonts w:ascii="Times New Roman" w:eastAsia="Times New Roman" w:hAnsi="Times New Roman"/>
      <w:sz w:val="24"/>
      <w:szCs w:val="20"/>
      <w:lang w:val="en-GB"/>
    </w:rPr>
  </w:style>
  <w:style w:type="character" w:customStyle="1" w:styleId="TextChar">
    <w:name w:val="Text Char"/>
    <w:link w:val="Text0"/>
    <w:uiPriority w:val="99"/>
    <w:locked/>
    <w:rsid w:val="00F5308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F530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sz w:val="24"/>
      <w:szCs w:val="24"/>
      <w:lang w:val="en-GB" w:eastAsia="en-GB"/>
    </w:rPr>
  </w:style>
  <w:style w:type="character" w:styleId="PlaceholderText">
    <w:name w:val="Placeholder Text"/>
    <w:uiPriority w:val="99"/>
    <w:semiHidden/>
    <w:rsid w:val="00F5308B"/>
    <w:rPr>
      <w:rFonts w:cs="Times New Roman"/>
      <w:color w:val="808080"/>
    </w:rPr>
  </w:style>
  <w:style w:type="character" w:customStyle="1" w:styleId="az12">
    <w:name w:val="az12"/>
    <w:uiPriority w:val="99"/>
    <w:rsid w:val="00F5308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5308B"/>
    <w:pPr>
      <w:spacing w:after="120" w:line="240" w:lineRule="auto"/>
      <w:contextualSpacing w:val="0"/>
      <w:jc w:val="both"/>
    </w:pPr>
    <w:rPr>
      <w:rFonts w:ascii="Times New Roman" w:eastAsia="Times New Roman" w:hAnsi="Times New Roman"/>
      <w:spacing w:val="-3"/>
      <w:szCs w:val="20"/>
      <w:lang w:val="en-GB"/>
    </w:rPr>
  </w:style>
  <w:style w:type="character" w:customStyle="1" w:styleId="Style2">
    <w:name w:val="Style2"/>
    <w:basedOn w:val="Point1Char"/>
    <w:uiPriority w:val="1"/>
    <w:qFormat/>
    <w:rsid w:val="00F5308B"/>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F5308B"/>
    <w:pPr>
      <w:tabs>
        <w:tab w:val="left" w:pos="6575"/>
      </w:tabs>
    </w:pPr>
    <w:rPr>
      <w:spacing w:val="-4"/>
    </w:rPr>
  </w:style>
  <w:style w:type="table" w:customStyle="1" w:styleId="TableGrid30">
    <w:name w:val="Table Grid3"/>
    <w:basedOn w:val="TableNormal"/>
    <w:next w:val="TableGrid"/>
    <w:uiPriority w:val="59"/>
    <w:rsid w:val="00F53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F5308B"/>
  </w:style>
  <w:style w:type="character" w:styleId="BookTitle">
    <w:name w:val="Book Title"/>
    <w:uiPriority w:val="33"/>
    <w:qFormat/>
    <w:rsid w:val="00F5308B"/>
    <w:rPr>
      <w:b/>
      <w:bCs/>
      <w:smallCaps/>
      <w:spacing w:val="5"/>
    </w:rPr>
  </w:style>
  <w:style w:type="paragraph" w:customStyle="1" w:styleId="Cover1">
    <w:name w:val="Cover1"/>
    <w:basedOn w:val="Normal"/>
    <w:next w:val="Normal"/>
    <w:rsid w:val="00F5308B"/>
    <w:pPr>
      <w:spacing w:after="0" w:line="240" w:lineRule="auto"/>
    </w:pPr>
    <w:rPr>
      <w:rFonts w:ascii="Arial" w:eastAsia="Times New Roman" w:hAnsi="Arial"/>
      <w:b/>
      <w:szCs w:val="20"/>
      <w:lang w:val="sq-AL" w:eastAsia="sq-AL" w:bidi="sq-AL"/>
    </w:rPr>
  </w:style>
  <w:style w:type="paragraph" w:customStyle="1" w:styleId="Cover2">
    <w:name w:val="Cover2"/>
    <w:basedOn w:val="Normal"/>
    <w:next w:val="Cover1"/>
    <w:autoRedefine/>
    <w:rsid w:val="00F5308B"/>
    <w:pPr>
      <w:spacing w:after="240" w:line="240" w:lineRule="auto"/>
    </w:pPr>
    <w:rPr>
      <w:rFonts w:ascii="Arial" w:eastAsia="Times New Roman" w:hAnsi="Arial"/>
      <w:szCs w:val="20"/>
      <w:lang w:val="sq-AL" w:eastAsia="sq-AL" w:bidi="sq-AL"/>
    </w:rPr>
  </w:style>
  <w:style w:type="paragraph" w:customStyle="1" w:styleId="Stile">
    <w:name w:val="Stile"/>
    <w:rsid w:val="00F5308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5308B"/>
    <w:pPr>
      <w:spacing w:after="240" w:line="240" w:lineRule="auto"/>
      <w:ind w:firstLine="720"/>
      <w:jc w:val="both"/>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5308B"/>
    <w:rPr>
      <w:rFonts w:ascii="Times New Roman" w:eastAsia="Times New Roman" w:hAnsi="Times New Roman" w:cs="Times New Roman"/>
      <w:szCs w:val="20"/>
      <w:lang w:val="sq-AL"/>
    </w:rPr>
  </w:style>
  <w:style w:type="character" w:customStyle="1" w:styleId="Bodytext0">
    <w:name w:val="Body text_"/>
    <w:link w:val="BodyText1"/>
    <w:rsid w:val="00F5308B"/>
    <w:rPr>
      <w:rFonts w:ascii="Times New Roman" w:hAnsi="Times New Roman"/>
      <w:sz w:val="21"/>
      <w:szCs w:val="21"/>
      <w:shd w:val="clear" w:color="auto" w:fill="FFFFFF"/>
    </w:rPr>
  </w:style>
  <w:style w:type="paragraph" w:customStyle="1" w:styleId="BodyText1">
    <w:name w:val="Body Text1"/>
    <w:basedOn w:val="Normal"/>
    <w:link w:val="Bodytext0"/>
    <w:rsid w:val="00F5308B"/>
    <w:pPr>
      <w:widowControl w:val="0"/>
      <w:shd w:val="clear" w:color="auto" w:fill="FFFFFF"/>
      <w:spacing w:before="180" w:after="720" w:line="302" w:lineRule="exact"/>
      <w:ind w:hanging="680"/>
      <w:jc w:val="both"/>
    </w:pPr>
    <w:rPr>
      <w:rFonts w:ascii="Times New Roman" w:eastAsiaTheme="minorHAnsi" w:hAnsi="Times New Roman" w:cstheme="minorBidi"/>
      <w:sz w:val="21"/>
      <w:szCs w:val="21"/>
    </w:rPr>
  </w:style>
  <w:style w:type="paragraph" w:customStyle="1" w:styleId="AUTORITETI1">
    <w:name w:val="AUTORITETI"/>
    <w:basedOn w:val="Paragrafi"/>
    <w:qFormat/>
    <w:rsid w:val="00F5308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5308B"/>
    <w:pPr>
      <w:spacing w:after="160" w:line="240" w:lineRule="exact"/>
    </w:pPr>
    <w:rPr>
      <w:rFonts w:ascii="Tahoma" w:eastAsia="MS Mincho" w:hAnsi="Tahoma"/>
      <w:sz w:val="20"/>
      <w:szCs w:val="20"/>
      <w:lang w:val="sq-AL"/>
    </w:rPr>
  </w:style>
  <w:style w:type="paragraph" w:customStyle="1" w:styleId="BodyText23">
    <w:name w:val="Body Text 23"/>
    <w:basedOn w:val="Normal"/>
    <w:rsid w:val="00F5308B"/>
    <w:pPr>
      <w:widowControl w:val="0"/>
      <w:spacing w:after="0" w:line="240" w:lineRule="auto"/>
      <w:ind w:left="709" w:hanging="283"/>
      <w:jc w:val="both"/>
    </w:pPr>
    <w:rPr>
      <w:rFonts w:ascii="Times New Roman" w:eastAsia="Times New Roman" w:hAnsi="Times New Roman"/>
      <w:szCs w:val="20"/>
      <w:lang w:val="en-GB"/>
    </w:rPr>
  </w:style>
  <w:style w:type="paragraph" w:customStyle="1" w:styleId="BodyText22">
    <w:name w:val="Body Text 22"/>
    <w:basedOn w:val="Normal"/>
    <w:rsid w:val="00F5308B"/>
    <w:pPr>
      <w:widowControl w:val="0"/>
      <w:spacing w:after="0" w:line="240" w:lineRule="auto"/>
      <w:jc w:val="both"/>
    </w:pPr>
    <w:rPr>
      <w:rFonts w:ascii="Times New Roman" w:eastAsia="Times New Roman" w:hAnsi="Times New Roman"/>
      <w:sz w:val="24"/>
      <w:szCs w:val="20"/>
      <w:lang w:val="en-GB"/>
    </w:rPr>
  </w:style>
  <w:style w:type="paragraph" w:customStyle="1" w:styleId="BodyText21">
    <w:name w:val="Body Text 21"/>
    <w:basedOn w:val="Normal"/>
    <w:rsid w:val="00F5308B"/>
    <w:pPr>
      <w:spacing w:after="0" w:line="240" w:lineRule="auto"/>
      <w:ind w:left="720"/>
      <w:jc w:val="both"/>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5308B"/>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5308B"/>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5308B"/>
    <w:pPr>
      <w:widowControl w:val="0"/>
      <w:spacing w:after="0" w:line="240" w:lineRule="auto"/>
    </w:pPr>
    <w:rPr>
      <w:rFonts w:asciiTheme="minorHAnsi" w:eastAsiaTheme="minorHAnsi" w:hAnsiTheme="minorHAnsi" w:cstheme="minorBidi"/>
    </w:rPr>
  </w:style>
  <w:style w:type="paragraph" w:customStyle="1" w:styleId="xl63">
    <w:name w:val="xl63"/>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4"/>
      <w:szCs w:val="14"/>
    </w:rPr>
  </w:style>
  <w:style w:type="paragraph" w:customStyle="1" w:styleId="xl64">
    <w:name w:val="xl64"/>
    <w:basedOn w:val="Normal"/>
    <w:rsid w:val="00F530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F5308B"/>
  </w:style>
  <w:style w:type="paragraph" w:customStyle="1" w:styleId="Char2">
    <w:name w:val="Char2"/>
    <w:basedOn w:val="Normal"/>
    <w:link w:val="FootnoteReference"/>
    <w:rsid w:val="00F5308B"/>
    <w:pPr>
      <w:spacing w:after="160" w:line="240" w:lineRule="exact"/>
    </w:pPr>
    <w:rPr>
      <w:rFonts w:asciiTheme="minorHAnsi" w:eastAsiaTheme="minorHAnsi" w:hAnsiTheme="minorHAnsi" w:cstheme="minorBidi"/>
      <w:vertAlign w:val="superscript"/>
    </w:rPr>
  </w:style>
  <w:style w:type="paragraph" w:customStyle="1" w:styleId="ecxmsonormal">
    <w:name w:val="ecxmsonormal"/>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F5308B"/>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F5308B"/>
    <w:rPr>
      <w:rFonts w:ascii="Calibri" w:eastAsia="Calibri" w:hAnsi="Calibri" w:cs="Times New Roman"/>
    </w:rPr>
  </w:style>
  <w:style w:type="paragraph" w:customStyle="1" w:styleId="Style20">
    <w:name w:val="Style 2"/>
    <w:basedOn w:val="Normal"/>
    <w:uiPriority w:val="99"/>
    <w:qFormat/>
    <w:rsid w:val="00F5308B"/>
    <w:pPr>
      <w:spacing w:before="120"/>
      <w:jc w:val="both"/>
      <w:outlineLvl w:val="0"/>
    </w:pPr>
    <w:rPr>
      <w:rFonts w:ascii="Garamond" w:hAnsi="Garamond"/>
      <w:b/>
      <w:color w:val="0070C0"/>
      <w:sz w:val="36"/>
      <w:szCs w:val="28"/>
      <w:lang w:val="sq-AL"/>
    </w:rPr>
  </w:style>
  <w:style w:type="paragraph" w:customStyle="1" w:styleId="Style30">
    <w:name w:val="Style 3"/>
    <w:basedOn w:val="Style20"/>
    <w:uiPriority w:val="99"/>
    <w:qFormat/>
    <w:rsid w:val="00F5308B"/>
    <w:rPr>
      <w:sz w:val="24"/>
    </w:rPr>
  </w:style>
  <w:style w:type="character" w:customStyle="1" w:styleId="Style2Char">
    <w:name w:val="Style2 Char"/>
    <w:locked/>
    <w:rsid w:val="00F5308B"/>
    <w:rPr>
      <w:rFonts w:ascii="Times New Roman" w:eastAsia="Times New Roman" w:hAnsi="Times New Roman"/>
      <w:color w:val="0070C0"/>
      <w:sz w:val="28"/>
      <w:szCs w:val="24"/>
      <w:lang w:val="sq-AL"/>
    </w:rPr>
  </w:style>
  <w:style w:type="character" w:styleId="IntenseEmphasis">
    <w:name w:val="Intense Emphasis"/>
    <w:uiPriority w:val="21"/>
    <w:qFormat/>
    <w:rsid w:val="00F5308B"/>
    <w:rPr>
      <w:b/>
      <w:bCs/>
      <w:i/>
      <w:iCs/>
      <w:color w:val="4F81BD"/>
      <w:sz w:val="24"/>
    </w:rPr>
  </w:style>
  <w:style w:type="character" w:customStyle="1" w:styleId="longtext1">
    <w:name w:val="long_text1"/>
    <w:rsid w:val="00F5308B"/>
    <w:rPr>
      <w:sz w:val="20"/>
      <w:szCs w:val="20"/>
    </w:rPr>
  </w:style>
  <w:style w:type="character" w:customStyle="1" w:styleId="BodyTextChar1">
    <w:name w:val="Body Text Char1"/>
    <w:uiPriority w:val="99"/>
    <w:rsid w:val="00F5308B"/>
    <w:rPr>
      <w:rFonts w:ascii="Times New Roman" w:eastAsia="Times New Roman" w:hAnsi="Times New Roman"/>
      <w:sz w:val="24"/>
      <w:szCs w:val="24"/>
    </w:rPr>
  </w:style>
  <w:style w:type="character" w:customStyle="1" w:styleId="BodyText3Char1">
    <w:name w:val="Body Text 3 Char1"/>
    <w:uiPriority w:val="99"/>
    <w:semiHidden/>
    <w:rsid w:val="00F5308B"/>
    <w:rPr>
      <w:rFonts w:ascii="Times New Roman" w:eastAsia="Times New Roman" w:hAnsi="Times New Roman"/>
      <w:sz w:val="16"/>
      <w:szCs w:val="16"/>
    </w:rPr>
  </w:style>
  <w:style w:type="character" w:customStyle="1" w:styleId="BodyTextIndent2Char1">
    <w:name w:val="Body Text Indent 2 Char1"/>
    <w:uiPriority w:val="99"/>
    <w:semiHidden/>
    <w:rsid w:val="00F5308B"/>
    <w:rPr>
      <w:rFonts w:ascii="Times New Roman" w:eastAsia="Times New Roman" w:hAnsi="Times New Roman"/>
      <w:sz w:val="24"/>
      <w:szCs w:val="24"/>
    </w:rPr>
  </w:style>
  <w:style w:type="paragraph" w:customStyle="1" w:styleId="xl160">
    <w:name w:val="xl160"/>
    <w:basedOn w:val="Normal"/>
    <w:rsid w:val="00F5308B"/>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61">
    <w:name w:val="xl161"/>
    <w:basedOn w:val="Normal"/>
    <w:rsid w:val="00F5308B"/>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62">
    <w:name w:val="xl162"/>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63">
    <w:name w:val="xl163"/>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64">
    <w:name w:val="xl164"/>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65">
    <w:name w:val="xl165"/>
    <w:basedOn w:val="Normal"/>
    <w:rsid w:val="00F5308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66">
    <w:name w:val="xl166"/>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67">
    <w:name w:val="xl167"/>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68">
    <w:name w:val="xl168"/>
    <w:basedOn w:val="Normal"/>
    <w:rsid w:val="00F5308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69">
    <w:name w:val="xl169"/>
    <w:basedOn w:val="Normal"/>
    <w:rsid w:val="00F5308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70">
    <w:name w:val="xl170"/>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71">
    <w:name w:val="xl171"/>
    <w:basedOn w:val="Normal"/>
    <w:rsid w:val="00F5308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72">
    <w:name w:val="xl172"/>
    <w:basedOn w:val="Normal"/>
    <w:rsid w:val="00F5308B"/>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173">
    <w:name w:val="xl173"/>
    <w:basedOn w:val="Normal"/>
    <w:rsid w:val="00F5308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74">
    <w:name w:val="xl174"/>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75">
    <w:name w:val="xl175"/>
    <w:basedOn w:val="Normal"/>
    <w:rsid w:val="00F5308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76">
    <w:name w:val="xl176"/>
    <w:basedOn w:val="Normal"/>
    <w:rsid w:val="00F5308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77">
    <w:name w:val="xl177"/>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78">
    <w:name w:val="xl178"/>
    <w:basedOn w:val="Normal"/>
    <w:rsid w:val="00F5308B"/>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79">
    <w:name w:val="xl179"/>
    <w:basedOn w:val="Normal"/>
    <w:rsid w:val="00F5308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80">
    <w:name w:val="xl180"/>
    <w:basedOn w:val="Normal"/>
    <w:rsid w:val="00F5308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81">
    <w:name w:val="xl181"/>
    <w:basedOn w:val="Normal"/>
    <w:rsid w:val="00F5308B"/>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82">
    <w:name w:val="xl182"/>
    <w:basedOn w:val="Normal"/>
    <w:rsid w:val="00F5308B"/>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83">
    <w:name w:val="xl183"/>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84">
    <w:name w:val="xl184"/>
    <w:basedOn w:val="Normal"/>
    <w:rsid w:val="00F5308B"/>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185">
    <w:name w:val="xl185"/>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86">
    <w:name w:val="xl186"/>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187">
    <w:name w:val="xl187"/>
    <w:basedOn w:val="Normal"/>
    <w:rsid w:val="00F5308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88">
    <w:name w:val="xl188"/>
    <w:basedOn w:val="Normal"/>
    <w:rsid w:val="00F5308B"/>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89">
    <w:name w:val="xl189"/>
    <w:basedOn w:val="Normal"/>
    <w:rsid w:val="00F5308B"/>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0">
    <w:name w:val="xl190"/>
    <w:basedOn w:val="Normal"/>
    <w:rsid w:val="00F5308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1">
    <w:name w:val="xl191"/>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2">
    <w:name w:val="xl192"/>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3">
    <w:name w:val="xl193"/>
    <w:basedOn w:val="Normal"/>
    <w:rsid w:val="00F5308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94">
    <w:name w:val="xl194"/>
    <w:basedOn w:val="Normal"/>
    <w:rsid w:val="00F5308B"/>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95">
    <w:name w:val="xl195"/>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96">
    <w:name w:val="xl196"/>
    <w:basedOn w:val="Normal"/>
    <w:rsid w:val="00F5308B"/>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7">
    <w:name w:val="xl197"/>
    <w:basedOn w:val="Normal"/>
    <w:rsid w:val="00F5308B"/>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8">
    <w:name w:val="xl198"/>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9">
    <w:name w:val="xl199"/>
    <w:basedOn w:val="Normal"/>
    <w:rsid w:val="00F5308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00">
    <w:name w:val="xl200"/>
    <w:basedOn w:val="Normal"/>
    <w:rsid w:val="00F5308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01">
    <w:name w:val="xl201"/>
    <w:basedOn w:val="Normal"/>
    <w:rsid w:val="00F5308B"/>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202">
    <w:name w:val="xl202"/>
    <w:basedOn w:val="Normal"/>
    <w:rsid w:val="00F5308B"/>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203">
    <w:name w:val="xl203"/>
    <w:basedOn w:val="Normal"/>
    <w:rsid w:val="00F5308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04">
    <w:name w:val="xl204"/>
    <w:basedOn w:val="Normal"/>
    <w:rsid w:val="00F5308B"/>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05">
    <w:name w:val="xl205"/>
    <w:basedOn w:val="Normal"/>
    <w:rsid w:val="00F5308B"/>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06">
    <w:name w:val="xl206"/>
    <w:basedOn w:val="Normal"/>
    <w:rsid w:val="00F5308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07">
    <w:name w:val="xl207"/>
    <w:basedOn w:val="Normal"/>
    <w:rsid w:val="00F5308B"/>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208">
    <w:name w:val="xl208"/>
    <w:basedOn w:val="Normal"/>
    <w:rsid w:val="00F5308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09">
    <w:name w:val="xl209"/>
    <w:basedOn w:val="Normal"/>
    <w:rsid w:val="00F5308B"/>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10">
    <w:name w:val="xl210"/>
    <w:basedOn w:val="Normal"/>
    <w:rsid w:val="00F5308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11">
    <w:name w:val="xl211"/>
    <w:basedOn w:val="Normal"/>
    <w:rsid w:val="00F5308B"/>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12">
    <w:name w:val="xl212"/>
    <w:basedOn w:val="Normal"/>
    <w:rsid w:val="00F5308B"/>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213">
    <w:name w:val="xl213"/>
    <w:basedOn w:val="Normal"/>
    <w:rsid w:val="00F5308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214">
    <w:name w:val="xl214"/>
    <w:basedOn w:val="Normal"/>
    <w:rsid w:val="00F5308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15">
    <w:name w:val="xl215"/>
    <w:basedOn w:val="Normal"/>
    <w:rsid w:val="00F5308B"/>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16">
    <w:name w:val="xl216"/>
    <w:basedOn w:val="Normal"/>
    <w:rsid w:val="00F5308B"/>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17">
    <w:name w:val="xl217"/>
    <w:basedOn w:val="Normal"/>
    <w:rsid w:val="00F5308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18">
    <w:name w:val="xl218"/>
    <w:basedOn w:val="Normal"/>
    <w:rsid w:val="00F5308B"/>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19">
    <w:name w:val="xl219"/>
    <w:basedOn w:val="Normal"/>
    <w:rsid w:val="00F5308B"/>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20">
    <w:name w:val="xl220"/>
    <w:basedOn w:val="Normal"/>
    <w:rsid w:val="00F5308B"/>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b/>
      <w:bCs/>
      <w:sz w:val="14"/>
      <w:szCs w:val="14"/>
    </w:rPr>
  </w:style>
  <w:style w:type="paragraph" w:customStyle="1" w:styleId="xl221">
    <w:name w:val="xl221"/>
    <w:basedOn w:val="Normal"/>
    <w:rsid w:val="00F5308B"/>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b/>
      <w:bCs/>
      <w:sz w:val="14"/>
      <w:szCs w:val="14"/>
    </w:rPr>
  </w:style>
  <w:style w:type="paragraph" w:customStyle="1" w:styleId="xl222">
    <w:name w:val="xl222"/>
    <w:basedOn w:val="Normal"/>
    <w:rsid w:val="00F5308B"/>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b/>
      <w:bCs/>
      <w:sz w:val="14"/>
      <w:szCs w:val="14"/>
    </w:rPr>
  </w:style>
  <w:style w:type="paragraph" w:customStyle="1" w:styleId="xl223">
    <w:name w:val="xl223"/>
    <w:basedOn w:val="Normal"/>
    <w:rsid w:val="00F5308B"/>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24">
    <w:name w:val="xl224"/>
    <w:basedOn w:val="Normal"/>
    <w:rsid w:val="00F5308B"/>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b/>
      <w:bCs/>
      <w:sz w:val="14"/>
      <w:szCs w:val="14"/>
    </w:rPr>
  </w:style>
  <w:style w:type="paragraph" w:customStyle="1" w:styleId="xl225">
    <w:name w:val="xl225"/>
    <w:basedOn w:val="Normal"/>
    <w:rsid w:val="00F5308B"/>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b/>
      <w:bCs/>
      <w:sz w:val="14"/>
      <w:szCs w:val="14"/>
    </w:rPr>
  </w:style>
  <w:style w:type="paragraph" w:customStyle="1" w:styleId="xl226">
    <w:name w:val="xl226"/>
    <w:basedOn w:val="Normal"/>
    <w:rsid w:val="00F5308B"/>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b/>
      <w:bCs/>
      <w:sz w:val="14"/>
      <w:szCs w:val="14"/>
    </w:rPr>
  </w:style>
  <w:style w:type="paragraph" w:customStyle="1" w:styleId="xl227">
    <w:name w:val="xl227"/>
    <w:basedOn w:val="Normal"/>
    <w:rsid w:val="00F5308B"/>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28">
    <w:name w:val="xl228"/>
    <w:basedOn w:val="Normal"/>
    <w:rsid w:val="00F5308B"/>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29">
    <w:name w:val="xl229"/>
    <w:basedOn w:val="Normal"/>
    <w:rsid w:val="00F5308B"/>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30">
    <w:name w:val="xl230"/>
    <w:basedOn w:val="Normal"/>
    <w:rsid w:val="00F5308B"/>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231">
    <w:name w:val="xl231"/>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32">
    <w:name w:val="xl232"/>
    <w:basedOn w:val="Normal"/>
    <w:rsid w:val="00F5308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33">
    <w:name w:val="xl233"/>
    <w:basedOn w:val="Normal"/>
    <w:rsid w:val="00F5308B"/>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b/>
      <w:bCs/>
      <w:sz w:val="14"/>
      <w:szCs w:val="14"/>
    </w:rPr>
  </w:style>
  <w:style w:type="paragraph" w:customStyle="1" w:styleId="xl234">
    <w:name w:val="xl234"/>
    <w:basedOn w:val="Normal"/>
    <w:rsid w:val="00F5308B"/>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b/>
      <w:bCs/>
      <w:sz w:val="14"/>
      <w:szCs w:val="14"/>
    </w:rPr>
  </w:style>
  <w:style w:type="paragraph" w:customStyle="1" w:styleId="xl235">
    <w:name w:val="xl235"/>
    <w:basedOn w:val="Normal"/>
    <w:rsid w:val="00F5308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36">
    <w:name w:val="xl236"/>
    <w:basedOn w:val="Normal"/>
    <w:rsid w:val="00F5308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37">
    <w:name w:val="xl237"/>
    <w:basedOn w:val="Normal"/>
    <w:rsid w:val="00F5308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38">
    <w:name w:val="xl238"/>
    <w:basedOn w:val="Normal"/>
    <w:rsid w:val="00F5308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b/>
      <w:bCs/>
      <w:sz w:val="14"/>
      <w:szCs w:val="14"/>
    </w:rPr>
  </w:style>
  <w:style w:type="paragraph" w:customStyle="1" w:styleId="xl239">
    <w:name w:val="xl239"/>
    <w:basedOn w:val="Normal"/>
    <w:rsid w:val="00F5308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40">
    <w:name w:val="xl240"/>
    <w:basedOn w:val="Normal"/>
    <w:rsid w:val="00F5308B"/>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41">
    <w:name w:val="xl241"/>
    <w:basedOn w:val="Normal"/>
    <w:rsid w:val="00F5308B"/>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42">
    <w:name w:val="xl242"/>
    <w:basedOn w:val="Normal"/>
    <w:rsid w:val="00F5308B"/>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43">
    <w:name w:val="xl243"/>
    <w:basedOn w:val="Normal"/>
    <w:rsid w:val="00F5308B"/>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44">
    <w:name w:val="xl244"/>
    <w:basedOn w:val="Normal"/>
    <w:rsid w:val="00F5308B"/>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45">
    <w:name w:val="xl245"/>
    <w:basedOn w:val="Normal"/>
    <w:rsid w:val="00F5308B"/>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46">
    <w:name w:val="xl246"/>
    <w:basedOn w:val="Normal"/>
    <w:rsid w:val="00F5308B"/>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47">
    <w:name w:val="xl247"/>
    <w:basedOn w:val="Normal"/>
    <w:rsid w:val="00F5308B"/>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48">
    <w:name w:val="xl248"/>
    <w:basedOn w:val="Normal"/>
    <w:rsid w:val="00F5308B"/>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49">
    <w:name w:val="xl249"/>
    <w:basedOn w:val="Normal"/>
    <w:rsid w:val="00F5308B"/>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50">
    <w:name w:val="xl250"/>
    <w:basedOn w:val="Normal"/>
    <w:rsid w:val="00F5308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51">
    <w:name w:val="xl251"/>
    <w:basedOn w:val="Normal"/>
    <w:rsid w:val="00F5308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52">
    <w:name w:val="xl252"/>
    <w:basedOn w:val="Normal"/>
    <w:rsid w:val="00F5308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53">
    <w:name w:val="xl253"/>
    <w:basedOn w:val="Normal"/>
    <w:rsid w:val="00F530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54">
    <w:name w:val="xl254"/>
    <w:basedOn w:val="Normal"/>
    <w:rsid w:val="00F5308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55">
    <w:name w:val="xl255"/>
    <w:basedOn w:val="Normal"/>
    <w:rsid w:val="00F5308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56">
    <w:name w:val="xl256"/>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57">
    <w:name w:val="xl257"/>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58">
    <w:name w:val="xl258"/>
    <w:basedOn w:val="Normal"/>
    <w:rsid w:val="00F530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59">
    <w:name w:val="xl259"/>
    <w:basedOn w:val="Normal"/>
    <w:rsid w:val="00F530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60">
    <w:name w:val="xl260"/>
    <w:basedOn w:val="Normal"/>
    <w:rsid w:val="00F5308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61">
    <w:name w:val="xl261"/>
    <w:basedOn w:val="Normal"/>
    <w:rsid w:val="00F530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62">
    <w:name w:val="xl262"/>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63">
    <w:name w:val="xl263"/>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64">
    <w:name w:val="xl264"/>
    <w:basedOn w:val="Normal"/>
    <w:rsid w:val="00F5308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65">
    <w:name w:val="xl265"/>
    <w:basedOn w:val="Normal"/>
    <w:rsid w:val="00F530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66">
    <w:name w:val="xl266"/>
    <w:basedOn w:val="Normal"/>
    <w:rsid w:val="00F5308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67">
    <w:name w:val="xl267"/>
    <w:basedOn w:val="Normal"/>
    <w:rsid w:val="00F5308B"/>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68">
    <w:name w:val="xl268"/>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69">
    <w:name w:val="xl269"/>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70">
    <w:name w:val="xl270"/>
    <w:basedOn w:val="Normal"/>
    <w:rsid w:val="00F5308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71">
    <w:name w:val="xl271"/>
    <w:basedOn w:val="Normal"/>
    <w:rsid w:val="00F530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72">
    <w:name w:val="xl272"/>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73">
    <w:name w:val="xl273"/>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74">
    <w:name w:val="xl274"/>
    <w:basedOn w:val="Normal"/>
    <w:rsid w:val="00F5308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75">
    <w:name w:val="xl275"/>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76">
    <w:name w:val="xl276"/>
    <w:basedOn w:val="Normal"/>
    <w:rsid w:val="00F530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77">
    <w:name w:val="xl277"/>
    <w:basedOn w:val="Normal"/>
    <w:rsid w:val="00F530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78">
    <w:name w:val="xl278"/>
    <w:basedOn w:val="Normal"/>
    <w:rsid w:val="00F5308B"/>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79">
    <w:name w:val="xl279"/>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80">
    <w:name w:val="xl280"/>
    <w:basedOn w:val="Normal"/>
    <w:rsid w:val="00F530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81">
    <w:name w:val="xl281"/>
    <w:basedOn w:val="Normal"/>
    <w:rsid w:val="00F5308B"/>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82">
    <w:name w:val="xl282"/>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83">
    <w:name w:val="xl283"/>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84">
    <w:name w:val="xl284"/>
    <w:basedOn w:val="Normal"/>
    <w:rsid w:val="00F5308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85">
    <w:name w:val="xl285"/>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286">
    <w:name w:val="xl286"/>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287">
    <w:name w:val="xl287"/>
    <w:basedOn w:val="Normal"/>
    <w:rsid w:val="00F530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b/>
      <w:bCs/>
      <w:sz w:val="18"/>
      <w:szCs w:val="18"/>
    </w:rPr>
  </w:style>
  <w:style w:type="paragraph" w:customStyle="1" w:styleId="xl288">
    <w:name w:val="xl288"/>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b/>
      <w:bCs/>
      <w:sz w:val="18"/>
      <w:szCs w:val="18"/>
    </w:rPr>
  </w:style>
  <w:style w:type="paragraph" w:customStyle="1" w:styleId="xl289">
    <w:name w:val="xl289"/>
    <w:basedOn w:val="Normal"/>
    <w:rsid w:val="00F5308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b/>
      <w:bCs/>
      <w:sz w:val="18"/>
      <w:szCs w:val="18"/>
    </w:rPr>
  </w:style>
  <w:style w:type="paragraph" w:customStyle="1" w:styleId="xl290">
    <w:name w:val="xl290"/>
    <w:basedOn w:val="Normal"/>
    <w:rsid w:val="00F5308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91">
    <w:name w:val="xl291"/>
    <w:basedOn w:val="Normal"/>
    <w:rsid w:val="00F5308B"/>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92">
    <w:name w:val="xl292"/>
    <w:basedOn w:val="Normal"/>
    <w:rsid w:val="00F5308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3">
    <w:name w:val="xl293"/>
    <w:basedOn w:val="Normal"/>
    <w:rsid w:val="00F5308B"/>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4">
    <w:name w:val="xl294"/>
    <w:basedOn w:val="Normal"/>
    <w:rsid w:val="00F5308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5">
    <w:name w:val="xl295"/>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6">
    <w:name w:val="xl296"/>
    <w:basedOn w:val="Normal"/>
    <w:rsid w:val="00F5308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7">
    <w:name w:val="xl297"/>
    <w:basedOn w:val="Normal"/>
    <w:rsid w:val="00F530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8">
    <w:name w:val="xl298"/>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9">
    <w:name w:val="xl299"/>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00">
    <w:name w:val="xl300"/>
    <w:basedOn w:val="Normal"/>
    <w:rsid w:val="00F530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01">
    <w:name w:val="xl301"/>
    <w:basedOn w:val="Normal"/>
    <w:rsid w:val="00F530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02">
    <w:name w:val="xl302"/>
    <w:basedOn w:val="Normal"/>
    <w:rsid w:val="00F5308B"/>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03">
    <w:name w:val="xl303"/>
    <w:basedOn w:val="Normal"/>
    <w:rsid w:val="00F5308B"/>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04">
    <w:name w:val="xl304"/>
    <w:basedOn w:val="Normal"/>
    <w:rsid w:val="00F5308B"/>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05">
    <w:name w:val="xl305"/>
    <w:basedOn w:val="Normal"/>
    <w:rsid w:val="00F5308B"/>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06">
    <w:name w:val="xl306"/>
    <w:basedOn w:val="Normal"/>
    <w:rsid w:val="00F5308B"/>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07">
    <w:name w:val="xl307"/>
    <w:basedOn w:val="Normal"/>
    <w:rsid w:val="00F5308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08">
    <w:name w:val="xl308"/>
    <w:basedOn w:val="Normal"/>
    <w:rsid w:val="00F5308B"/>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09">
    <w:name w:val="xl309"/>
    <w:basedOn w:val="Normal"/>
    <w:rsid w:val="00F5308B"/>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10">
    <w:name w:val="xl310"/>
    <w:basedOn w:val="Normal"/>
    <w:rsid w:val="00F5308B"/>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11">
    <w:name w:val="xl311"/>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12">
    <w:name w:val="xl312"/>
    <w:basedOn w:val="Normal"/>
    <w:rsid w:val="00F5308B"/>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13">
    <w:name w:val="xl313"/>
    <w:basedOn w:val="Normal"/>
    <w:rsid w:val="00F5308B"/>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14">
    <w:name w:val="xl314"/>
    <w:basedOn w:val="Normal"/>
    <w:rsid w:val="00F5308B"/>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15">
    <w:name w:val="xl315"/>
    <w:basedOn w:val="Normal"/>
    <w:rsid w:val="00F5308B"/>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16">
    <w:name w:val="xl316"/>
    <w:basedOn w:val="Normal"/>
    <w:rsid w:val="00F5308B"/>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17">
    <w:name w:val="xl317"/>
    <w:basedOn w:val="Normal"/>
    <w:rsid w:val="00F5308B"/>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18">
    <w:name w:val="xl318"/>
    <w:basedOn w:val="Normal"/>
    <w:rsid w:val="00F5308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19">
    <w:name w:val="xl319"/>
    <w:basedOn w:val="Normal"/>
    <w:rsid w:val="00F5308B"/>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20">
    <w:name w:val="xl320"/>
    <w:basedOn w:val="Normal"/>
    <w:rsid w:val="00F5308B"/>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21">
    <w:name w:val="xl321"/>
    <w:basedOn w:val="Normal"/>
    <w:rsid w:val="00F5308B"/>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sz w:val="18"/>
      <w:szCs w:val="18"/>
    </w:rPr>
  </w:style>
  <w:style w:type="paragraph" w:customStyle="1" w:styleId="xl322">
    <w:name w:val="xl322"/>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23">
    <w:name w:val="xl323"/>
    <w:basedOn w:val="Normal"/>
    <w:rsid w:val="00F5308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b/>
      <w:bCs/>
      <w:sz w:val="18"/>
      <w:szCs w:val="18"/>
    </w:rPr>
  </w:style>
  <w:style w:type="paragraph" w:customStyle="1" w:styleId="xl324">
    <w:name w:val="xl324"/>
    <w:basedOn w:val="Normal"/>
    <w:rsid w:val="00F5308B"/>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b/>
      <w:bCs/>
      <w:sz w:val="18"/>
      <w:szCs w:val="18"/>
    </w:rPr>
  </w:style>
  <w:style w:type="paragraph" w:customStyle="1" w:styleId="xl325">
    <w:name w:val="xl325"/>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b/>
      <w:bCs/>
      <w:sz w:val="18"/>
      <w:szCs w:val="18"/>
    </w:rPr>
  </w:style>
  <w:style w:type="paragraph" w:customStyle="1" w:styleId="xl326">
    <w:name w:val="xl326"/>
    <w:basedOn w:val="Normal"/>
    <w:rsid w:val="00F5308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b/>
      <w:bCs/>
      <w:sz w:val="18"/>
      <w:szCs w:val="18"/>
    </w:rPr>
  </w:style>
  <w:style w:type="paragraph" w:customStyle="1" w:styleId="xl327">
    <w:name w:val="xl327"/>
    <w:basedOn w:val="Normal"/>
    <w:rsid w:val="00F5308B"/>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28">
    <w:name w:val="xl328"/>
    <w:basedOn w:val="Normal"/>
    <w:rsid w:val="00F5308B"/>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29">
    <w:name w:val="xl329"/>
    <w:basedOn w:val="Normal"/>
    <w:rsid w:val="00F5308B"/>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30">
    <w:name w:val="xl330"/>
    <w:basedOn w:val="Normal"/>
    <w:rsid w:val="00F5308B"/>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31">
    <w:name w:val="xl331"/>
    <w:basedOn w:val="Normal"/>
    <w:rsid w:val="00F5308B"/>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32">
    <w:name w:val="xl332"/>
    <w:basedOn w:val="Normal"/>
    <w:rsid w:val="00F5308B"/>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33">
    <w:name w:val="xl333"/>
    <w:basedOn w:val="Normal"/>
    <w:rsid w:val="00F5308B"/>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34">
    <w:name w:val="xl334"/>
    <w:basedOn w:val="Normal"/>
    <w:rsid w:val="00F5308B"/>
    <w:pPr>
      <w:pBdr>
        <w:top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35">
    <w:name w:val="xl335"/>
    <w:basedOn w:val="Normal"/>
    <w:rsid w:val="00F5308B"/>
    <w:pPr>
      <w:pBdr>
        <w:top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36">
    <w:name w:val="xl336"/>
    <w:basedOn w:val="Normal"/>
    <w:rsid w:val="00F5308B"/>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37">
    <w:name w:val="xl337"/>
    <w:basedOn w:val="Normal"/>
    <w:rsid w:val="00F5308B"/>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b/>
      <w:bCs/>
      <w:sz w:val="18"/>
      <w:szCs w:val="18"/>
    </w:rPr>
  </w:style>
  <w:style w:type="paragraph" w:customStyle="1" w:styleId="xl338">
    <w:name w:val="xl338"/>
    <w:basedOn w:val="Normal"/>
    <w:rsid w:val="00F5308B"/>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339">
    <w:name w:val="xl339"/>
    <w:basedOn w:val="Normal"/>
    <w:rsid w:val="00F5308B"/>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340">
    <w:name w:val="xl340"/>
    <w:basedOn w:val="Normal"/>
    <w:rsid w:val="00F5308B"/>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341">
    <w:name w:val="xl341"/>
    <w:basedOn w:val="Normal"/>
    <w:rsid w:val="00F5308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42">
    <w:name w:val="xl342"/>
    <w:basedOn w:val="Normal"/>
    <w:rsid w:val="00F5308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43">
    <w:name w:val="xl343"/>
    <w:basedOn w:val="Normal"/>
    <w:rsid w:val="00F5308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44">
    <w:name w:val="xl344"/>
    <w:basedOn w:val="Normal"/>
    <w:rsid w:val="00F5308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45">
    <w:name w:val="xl345"/>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46">
    <w:name w:val="xl346"/>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47">
    <w:name w:val="xl347"/>
    <w:basedOn w:val="Normal"/>
    <w:rsid w:val="00F530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48">
    <w:name w:val="xl348"/>
    <w:basedOn w:val="Normal"/>
    <w:rsid w:val="00F530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49">
    <w:name w:val="xl349"/>
    <w:basedOn w:val="Normal"/>
    <w:rsid w:val="00F530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50">
    <w:name w:val="xl350"/>
    <w:basedOn w:val="Normal"/>
    <w:rsid w:val="00F530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51">
    <w:name w:val="xl351"/>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52">
    <w:name w:val="xl352"/>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53">
    <w:name w:val="xl353"/>
    <w:basedOn w:val="Normal"/>
    <w:rsid w:val="00F5308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54">
    <w:name w:val="xl354"/>
    <w:basedOn w:val="Normal"/>
    <w:rsid w:val="00F5308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55">
    <w:name w:val="xl355"/>
    <w:basedOn w:val="Normal"/>
    <w:rsid w:val="00F5308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56">
    <w:name w:val="xl356"/>
    <w:basedOn w:val="Normal"/>
    <w:rsid w:val="00F5308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57">
    <w:name w:val="xl357"/>
    <w:basedOn w:val="Normal"/>
    <w:rsid w:val="00F5308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58">
    <w:name w:val="xl358"/>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59">
    <w:name w:val="xl359"/>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60">
    <w:name w:val="xl360"/>
    <w:basedOn w:val="Normal"/>
    <w:rsid w:val="00F530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61">
    <w:name w:val="xl361"/>
    <w:basedOn w:val="Normal"/>
    <w:rsid w:val="00F530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62">
    <w:name w:val="xl362"/>
    <w:basedOn w:val="Normal"/>
    <w:rsid w:val="00F5308B"/>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63">
    <w:name w:val="xl363"/>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64">
    <w:name w:val="xl364"/>
    <w:basedOn w:val="Normal"/>
    <w:rsid w:val="00F5308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65">
    <w:name w:val="xl365"/>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366">
    <w:name w:val="xl366"/>
    <w:basedOn w:val="Normal"/>
    <w:rsid w:val="00F5308B"/>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sz w:val="18"/>
      <w:szCs w:val="18"/>
    </w:rPr>
  </w:style>
  <w:style w:type="paragraph" w:customStyle="1" w:styleId="xl367">
    <w:name w:val="xl367"/>
    <w:basedOn w:val="Normal"/>
    <w:rsid w:val="00F5308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sz w:val="18"/>
      <w:szCs w:val="18"/>
    </w:rPr>
  </w:style>
  <w:style w:type="paragraph" w:customStyle="1" w:styleId="xl368">
    <w:name w:val="xl368"/>
    <w:basedOn w:val="Normal"/>
    <w:rsid w:val="00F5308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sz w:val="18"/>
      <w:szCs w:val="18"/>
    </w:rPr>
  </w:style>
  <w:style w:type="paragraph" w:customStyle="1" w:styleId="xl369">
    <w:name w:val="xl369"/>
    <w:basedOn w:val="Normal"/>
    <w:rsid w:val="00F5308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370">
    <w:name w:val="xl370"/>
    <w:basedOn w:val="Normal"/>
    <w:rsid w:val="00F5308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71">
    <w:name w:val="xl371"/>
    <w:basedOn w:val="Normal"/>
    <w:rsid w:val="00F530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72">
    <w:name w:val="xl372"/>
    <w:basedOn w:val="Normal"/>
    <w:rsid w:val="00F5308B"/>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sz w:val="18"/>
      <w:szCs w:val="18"/>
    </w:rPr>
  </w:style>
  <w:style w:type="paragraph" w:customStyle="1" w:styleId="xl373">
    <w:name w:val="xl373"/>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74">
    <w:name w:val="xl374"/>
    <w:basedOn w:val="Normal"/>
    <w:rsid w:val="00F5308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b/>
      <w:bCs/>
      <w:sz w:val="18"/>
      <w:szCs w:val="18"/>
    </w:rPr>
  </w:style>
  <w:style w:type="paragraph" w:customStyle="1" w:styleId="xl375">
    <w:name w:val="xl375"/>
    <w:basedOn w:val="Normal"/>
    <w:rsid w:val="00F5308B"/>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b/>
      <w:bCs/>
      <w:sz w:val="18"/>
      <w:szCs w:val="18"/>
    </w:rPr>
  </w:style>
  <w:style w:type="paragraph" w:customStyle="1" w:styleId="xl376">
    <w:name w:val="xl376"/>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b/>
      <w:bCs/>
      <w:sz w:val="18"/>
      <w:szCs w:val="18"/>
    </w:rPr>
  </w:style>
  <w:style w:type="paragraph" w:customStyle="1" w:styleId="xl377">
    <w:name w:val="xl377"/>
    <w:basedOn w:val="Normal"/>
    <w:rsid w:val="00F5308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b/>
      <w:bCs/>
      <w:sz w:val="18"/>
      <w:szCs w:val="18"/>
    </w:rPr>
  </w:style>
  <w:style w:type="paragraph" w:customStyle="1" w:styleId="xl378">
    <w:name w:val="xl378"/>
    <w:basedOn w:val="Normal"/>
    <w:rsid w:val="00F5308B"/>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79">
    <w:name w:val="xl379"/>
    <w:basedOn w:val="Normal"/>
    <w:rsid w:val="00F5308B"/>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0">
    <w:name w:val="xl380"/>
    <w:basedOn w:val="Normal"/>
    <w:rsid w:val="00F5308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1">
    <w:name w:val="xl381"/>
    <w:basedOn w:val="Normal"/>
    <w:rsid w:val="00F5308B"/>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sz w:val="18"/>
      <w:szCs w:val="18"/>
    </w:rPr>
  </w:style>
  <w:style w:type="paragraph" w:customStyle="1" w:styleId="xl382">
    <w:name w:val="xl382"/>
    <w:basedOn w:val="Normal"/>
    <w:rsid w:val="00F5308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3">
    <w:name w:val="xl383"/>
    <w:basedOn w:val="Normal"/>
    <w:rsid w:val="00F5308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4">
    <w:name w:val="xl384"/>
    <w:basedOn w:val="Normal"/>
    <w:rsid w:val="00F5308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5">
    <w:name w:val="xl385"/>
    <w:basedOn w:val="Normal"/>
    <w:rsid w:val="00F5308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6">
    <w:name w:val="xl386"/>
    <w:basedOn w:val="Normal"/>
    <w:rsid w:val="00F5308B"/>
    <w:pP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7">
    <w:name w:val="xl387"/>
    <w:basedOn w:val="Normal"/>
    <w:rsid w:val="00F5308B"/>
    <w:pPr>
      <w:shd w:val="clear" w:color="000000" w:fill="FFFFFF"/>
      <w:spacing w:before="100" w:beforeAutospacing="1" w:after="100" w:afterAutospacing="1" w:line="240" w:lineRule="auto"/>
      <w:ind w:firstLineChars="300" w:firstLine="300"/>
      <w:textAlignment w:val="center"/>
    </w:pPr>
    <w:rPr>
      <w:rFonts w:ascii="Garamond" w:eastAsia="Times New Roman" w:hAnsi="Garamond"/>
      <w:sz w:val="18"/>
      <w:szCs w:val="18"/>
    </w:rPr>
  </w:style>
  <w:style w:type="paragraph" w:customStyle="1" w:styleId="xl388">
    <w:name w:val="xl388"/>
    <w:basedOn w:val="Normal"/>
    <w:rsid w:val="00F5308B"/>
    <w:pP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9">
    <w:name w:val="xl389"/>
    <w:basedOn w:val="Normal"/>
    <w:rsid w:val="00F5308B"/>
    <w:pP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90">
    <w:name w:val="xl390"/>
    <w:basedOn w:val="Normal"/>
    <w:rsid w:val="00F5308B"/>
    <w:pPr>
      <w:pBdr>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91">
    <w:name w:val="xl391"/>
    <w:basedOn w:val="Normal"/>
    <w:rsid w:val="00F5308B"/>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392">
    <w:name w:val="xl392"/>
    <w:basedOn w:val="Normal"/>
    <w:rsid w:val="00F5308B"/>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393">
    <w:name w:val="xl393"/>
    <w:basedOn w:val="Normal"/>
    <w:rsid w:val="00F5308B"/>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font7">
    <w:name w:val="font7"/>
    <w:basedOn w:val="Normal"/>
    <w:rsid w:val="00F5308B"/>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F530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F5308B"/>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F5308B"/>
    <w:rPr>
      <w:rFonts w:cs="Times New Roman"/>
      <w:sz w:val="19"/>
      <w:szCs w:val="19"/>
      <w:shd w:val="clear" w:color="auto" w:fill="FFFFFF"/>
    </w:rPr>
  </w:style>
  <w:style w:type="character" w:customStyle="1" w:styleId="En-tte1">
    <w:name w:val="En-tête #1_"/>
    <w:basedOn w:val="DefaultParagraphFont"/>
    <w:link w:val="En-tte10"/>
    <w:uiPriority w:val="99"/>
    <w:locked/>
    <w:rsid w:val="00F5308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F5308B"/>
    <w:rPr>
      <w:rFonts w:cs="Times New Roman"/>
      <w:sz w:val="20"/>
      <w:szCs w:val="20"/>
      <w:shd w:val="clear" w:color="auto" w:fill="FFFFFF"/>
    </w:rPr>
  </w:style>
  <w:style w:type="character" w:customStyle="1" w:styleId="En-tteoupieddepage0">
    <w:name w:val="En-tête ou pied de page"/>
    <w:basedOn w:val="En-tteoupieddepage"/>
    <w:uiPriority w:val="99"/>
    <w:rsid w:val="00F5308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F5308B"/>
    <w:rPr>
      <w:rFonts w:cs="Times New Roman"/>
      <w:sz w:val="31"/>
      <w:szCs w:val="31"/>
      <w:shd w:val="clear" w:color="auto" w:fill="FFFFFF"/>
    </w:rPr>
  </w:style>
  <w:style w:type="character" w:customStyle="1" w:styleId="Tabledesmatires2">
    <w:name w:val="Table des matières (2)"/>
    <w:basedOn w:val="DefaultParagraphFont"/>
    <w:uiPriority w:val="99"/>
    <w:rsid w:val="00F5308B"/>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F5308B"/>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F5308B"/>
    <w:rPr>
      <w:rFonts w:cs="Times New Roman"/>
      <w:b/>
      <w:bCs/>
      <w:sz w:val="30"/>
      <w:szCs w:val="30"/>
      <w:shd w:val="clear" w:color="auto" w:fill="FFFFFF"/>
    </w:rPr>
  </w:style>
  <w:style w:type="character" w:customStyle="1" w:styleId="En-tte3">
    <w:name w:val="En-tête #3_"/>
    <w:basedOn w:val="DefaultParagraphFont"/>
    <w:link w:val="En-tte30"/>
    <w:uiPriority w:val="99"/>
    <w:locked/>
    <w:rsid w:val="00F5308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F5308B"/>
    <w:rPr>
      <w:rFonts w:cs="Times New Roman"/>
      <w:shd w:val="clear" w:color="auto" w:fill="FFFFFF"/>
    </w:rPr>
  </w:style>
  <w:style w:type="character" w:customStyle="1" w:styleId="Corpsdutexte0">
    <w:name w:val="Corps du texte"/>
    <w:basedOn w:val="Corpsdutexte"/>
    <w:uiPriority w:val="99"/>
    <w:rsid w:val="00F5308B"/>
    <w:rPr>
      <w:rFonts w:cs="Times New Roman"/>
      <w:u w:val="single"/>
      <w:shd w:val="clear" w:color="auto" w:fill="FFFFFF"/>
    </w:rPr>
  </w:style>
  <w:style w:type="paragraph" w:customStyle="1" w:styleId="Notedebasdepage0">
    <w:name w:val="Note de bas de page"/>
    <w:basedOn w:val="Normal"/>
    <w:link w:val="Notedebasdepage"/>
    <w:uiPriority w:val="99"/>
    <w:rsid w:val="00F5308B"/>
    <w:pPr>
      <w:shd w:val="clear" w:color="auto" w:fill="FFFFFF"/>
      <w:spacing w:after="0" w:line="182" w:lineRule="exact"/>
      <w:ind w:left="562" w:right="40" w:hanging="539"/>
      <w:jc w:val="both"/>
    </w:pPr>
    <w:rPr>
      <w:rFonts w:asciiTheme="minorHAnsi" w:eastAsiaTheme="minorHAnsi" w:hAnsiTheme="minorHAnsi"/>
      <w:sz w:val="19"/>
      <w:szCs w:val="19"/>
    </w:rPr>
  </w:style>
  <w:style w:type="paragraph" w:customStyle="1" w:styleId="En-tte10">
    <w:name w:val="En-tête #1"/>
    <w:basedOn w:val="Normal"/>
    <w:link w:val="En-tte1"/>
    <w:uiPriority w:val="99"/>
    <w:rsid w:val="00F5308B"/>
    <w:pPr>
      <w:shd w:val="clear" w:color="auto" w:fill="FFFFFF"/>
      <w:spacing w:after="240" w:line="240" w:lineRule="atLeast"/>
      <w:ind w:left="562" w:right="40" w:hanging="539"/>
      <w:jc w:val="both"/>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F5308B"/>
    <w:pPr>
      <w:shd w:val="clear" w:color="auto" w:fill="FFFFFF"/>
      <w:spacing w:after="0" w:line="274" w:lineRule="exact"/>
      <w:ind w:left="562" w:right="40" w:hanging="539"/>
      <w:jc w:val="both"/>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F5308B"/>
    <w:pPr>
      <w:shd w:val="clear" w:color="auto" w:fill="FFFFFF"/>
      <w:spacing w:before="240" w:after="480" w:line="240" w:lineRule="atLeast"/>
      <w:ind w:left="562" w:right="40" w:hanging="539"/>
      <w:jc w:val="both"/>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F5308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F5308B"/>
    <w:pPr>
      <w:shd w:val="clear" w:color="auto" w:fill="FFFFFF"/>
      <w:spacing w:after="180" w:line="240" w:lineRule="atLeast"/>
      <w:ind w:left="562" w:right="40" w:hanging="720"/>
      <w:jc w:val="both"/>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F5308B"/>
    <w:pPr>
      <w:shd w:val="clear" w:color="auto" w:fill="FFFFFF"/>
      <w:spacing w:before="180" w:after="60" w:line="274" w:lineRule="exact"/>
      <w:ind w:left="562" w:right="40" w:hanging="840"/>
      <w:jc w:val="both"/>
    </w:pPr>
    <w:rPr>
      <w:rFonts w:asciiTheme="minorHAnsi" w:eastAsiaTheme="minorHAnsi" w:hAnsiTheme="minorHAnsi"/>
    </w:rPr>
  </w:style>
  <w:style w:type="paragraph" w:customStyle="1" w:styleId="Text3">
    <w:name w:val="Text 3"/>
    <w:basedOn w:val="Normal"/>
    <w:rsid w:val="00F5308B"/>
    <w:pPr>
      <w:tabs>
        <w:tab w:val="left" w:pos="2160"/>
      </w:tabs>
      <w:snapToGrid w:val="0"/>
      <w:spacing w:after="240" w:line="274" w:lineRule="exact"/>
      <w:ind w:left="1440" w:right="40" w:hanging="539"/>
      <w:jc w:val="both"/>
    </w:pPr>
    <w:rPr>
      <w:rFonts w:ascii="Times New Roman" w:eastAsia="Times New Roman" w:hAnsi="Times New Roman"/>
      <w:sz w:val="24"/>
      <w:szCs w:val="20"/>
      <w:lang w:val="sq-AL" w:eastAsia="sq-AL" w:bidi="sq-AL"/>
    </w:rPr>
  </w:style>
  <w:style w:type="numbering" w:customStyle="1" w:styleId="Style3">
    <w:name w:val="Style3"/>
    <w:rsid w:val="00F5308B"/>
    <w:pPr>
      <w:numPr>
        <w:numId w:val="15"/>
      </w:numPr>
    </w:pPr>
  </w:style>
  <w:style w:type="paragraph" w:customStyle="1" w:styleId="ListNumberLevel2">
    <w:name w:val="List Number (Level 2)"/>
    <w:basedOn w:val="Normal"/>
    <w:rsid w:val="00F5308B"/>
    <w:pPr>
      <w:tabs>
        <w:tab w:val="num" w:pos="1417"/>
      </w:tabs>
      <w:spacing w:before="120" w:after="120" w:line="274" w:lineRule="exact"/>
      <w:ind w:left="1417" w:right="40" w:hanging="708"/>
      <w:jc w:val="both"/>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F5308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F5308B"/>
    <w:pPr>
      <w:tabs>
        <w:tab w:val="num" w:pos="2126"/>
      </w:tabs>
      <w:spacing w:before="120" w:after="120" w:line="240" w:lineRule="auto"/>
      <w:ind w:left="2126" w:hanging="709"/>
      <w:jc w:val="both"/>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F5308B"/>
    <w:pPr>
      <w:tabs>
        <w:tab w:val="num" w:pos="2835"/>
      </w:tabs>
      <w:spacing w:before="120" w:after="120" w:line="240" w:lineRule="auto"/>
      <w:ind w:left="2835" w:hanging="709"/>
      <w:jc w:val="both"/>
    </w:pPr>
    <w:rPr>
      <w:rFonts w:ascii="Times New Roman" w:eastAsia="Times New Roman" w:hAnsi="Times New Roman"/>
      <w:sz w:val="24"/>
      <w:szCs w:val="24"/>
      <w:lang w:val="sq-AL" w:eastAsia="sq-AL" w:bidi="sq-AL"/>
    </w:rPr>
  </w:style>
  <w:style w:type="character" w:customStyle="1" w:styleId="super">
    <w:name w:val="super"/>
    <w:basedOn w:val="DefaultParagraphFont"/>
    <w:rsid w:val="00F5308B"/>
  </w:style>
  <w:style w:type="paragraph" w:customStyle="1" w:styleId="Normal2">
    <w:name w:val="Normal2"/>
    <w:basedOn w:val="Normal"/>
    <w:rsid w:val="00F5308B"/>
    <w:pPr>
      <w:spacing w:before="100" w:beforeAutospacing="1" w:after="100" w:afterAutospacing="1" w:line="240" w:lineRule="auto"/>
    </w:pPr>
    <w:rPr>
      <w:rFonts w:ascii="Times New Roman" w:eastAsia="Times New Roman" w:hAnsi="Times New Roman"/>
      <w:sz w:val="24"/>
      <w:szCs w:val="24"/>
      <w:lang w:val="sq-AL" w:eastAsia="sq-AL" w:bidi="sq-AL"/>
    </w:rPr>
  </w:style>
  <w:style w:type="character" w:customStyle="1" w:styleId="italic">
    <w:name w:val="italic"/>
    <w:basedOn w:val="DefaultParagraphFont"/>
    <w:rsid w:val="00F5308B"/>
  </w:style>
  <w:style w:type="paragraph" w:customStyle="1" w:styleId="en-tte300">
    <w:name w:val="en-tte30"/>
    <w:basedOn w:val="Normal"/>
    <w:rsid w:val="00F5308B"/>
    <w:pPr>
      <w:shd w:val="clear" w:color="auto" w:fill="FFFFFF"/>
      <w:spacing w:after="180" w:line="240" w:lineRule="atLeast"/>
      <w:ind w:left="562" w:right="40" w:hanging="720"/>
      <w:jc w:val="both"/>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F5308B"/>
    <w:pPr>
      <w:numPr>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1number">
    <w:name w:val="Point 1 (number)"/>
    <w:basedOn w:val="Normal"/>
    <w:rsid w:val="00F5308B"/>
    <w:pPr>
      <w:numPr>
        <w:ilvl w:val="2"/>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2number">
    <w:name w:val="Point 2 (number)"/>
    <w:basedOn w:val="Normal"/>
    <w:rsid w:val="00F5308B"/>
    <w:pPr>
      <w:numPr>
        <w:ilvl w:val="4"/>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3number">
    <w:name w:val="Point 3 (number)"/>
    <w:basedOn w:val="Normal"/>
    <w:rsid w:val="00F5308B"/>
    <w:pPr>
      <w:numPr>
        <w:ilvl w:val="6"/>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0letter">
    <w:name w:val="Point 0 (letter)"/>
    <w:basedOn w:val="Normal"/>
    <w:rsid w:val="00F5308B"/>
    <w:pPr>
      <w:numPr>
        <w:ilvl w:val="1"/>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1letter">
    <w:name w:val="Point 1 (letter)"/>
    <w:basedOn w:val="Normal"/>
    <w:rsid w:val="00F5308B"/>
    <w:pPr>
      <w:numPr>
        <w:ilvl w:val="3"/>
        <w:numId w:val="16"/>
      </w:numPr>
      <w:spacing w:before="120" w:after="120" w:line="240" w:lineRule="auto"/>
      <w:jc w:val="both"/>
    </w:pPr>
    <w:rPr>
      <w:rFonts w:ascii="Times New Roman" w:eastAsia="Times New Roman" w:hAnsi="Times New Roman"/>
      <w:lang w:val="sq-AL" w:eastAsia="sq-AL" w:bidi="sq-AL"/>
    </w:rPr>
  </w:style>
  <w:style w:type="paragraph" w:customStyle="1" w:styleId="Point2letter">
    <w:name w:val="Point 2 (letter)"/>
    <w:basedOn w:val="Normal"/>
    <w:rsid w:val="00F5308B"/>
    <w:pPr>
      <w:numPr>
        <w:ilvl w:val="5"/>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3letter">
    <w:name w:val="Point 3 (letter)"/>
    <w:basedOn w:val="Normal"/>
    <w:rsid w:val="00F5308B"/>
    <w:pPr>
      <w:numPr>
        <w:ilvl w:val="7"/>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4letter">
    <w:name w:val="Point 4 (letter)"/>
    <w:basedOn w:val="Normal"/>
    <w:rsid w:val="00F5308B"/>
    <w:pPr>
      <w:numPr>
        <w:ilvl w:val="8"/>
        <w:numId w:val="16"/>
      </w:numPr>
      <w:spacing w:before="120" w:after="120" w:line="240" w:lineRule="auto"/>
      <w:jc w:val="both"/>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F5308B"/>
  </w:style>
  <w:style w:type="character" w:customStyle="1" w:styleId="Bodytext20">
    <w:name w:val="Body text (2)_"/>
    <w:link w:val="Bodytext24"/>
    <w:rsid w:val="00F5308B"/>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F5308B"/>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F5308B"/>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F5308B"/>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F5308B"/>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F5308B"/>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F5308B"/>
    <w:pPr>
      <w:spacing w:before="100" w:beforeAutospacing="1" w:after="100" w:afterAutospacing="1" w:line="240" w:lineRule="auto"/>
    </w:pPr>
    <w:rPr>
      <w:rFonts w:ascii="Times New Roman" w:hAnsi="Times New Roman"/>
      <w:sz w:val="24"/>
      <w:szCs w:val="24"/>
    </w:rPr>
  </w:style>
  <w:style w:type="paragraph" w:customStyle="1" w:styleId="Definition">
    <w:name w:val="Definition"/>
    <w:basedOn w:val="Normal"/>
    <w:link w:val="DefinitionChar"/>
    <w:rsid w:val="00F5308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sz w:val="24"/>
      <w:szCs w:val="20"/>
    </w:rPr>
  </w:style>
  <w:style w:type="paragraph" w:customStyle="1" w:styleId="Definition1b">
    <w:name w:val="Definition 1b"/>
    <w:basedOn w:val="Definition"/>
    <w:rsid w:val="00F5308B"/>
    <w:pPr>
      <w:spacing w:before="0"/>
    </w:pPr>
  </w:style>
  <w:style w:type="paragraph" w:customStyle="1" w:styleId="Definition1a">
    <w:name w:val="Definition 1a"/>
    <w:basedOn w:val="Definition"/>
    <w:next w:val="Definition1b"/>
    <w:rsid w:val="00F5308B"/>
    <w:pPr>
      <w:keepNext/>
    </w:pPr>
  </w:style>
  <w:style w:type="paragraph" w:customStyle="1" w:styleId="Paragraph1">
    <w:name w:val="Paragraph (1)"/>
    <w:basedOn w:val="Normal"/>
    <w:link w:val="Paragraph1Char"/>
    <w:rsid w:val="00F530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sz w:val="24"/>
      <w:szCs w:val="20"/>
      <w:lang w:val="en-GB" w:eastAsia="en-GB"/>
    </w:rPr>
  </w:style>
  <w:style w:type="paragraph" w:customStyle="1" w:styleId="ParagraphA0">
    <w:name w:val="Paragraph (A)"/>
    <w:basedOn w:val="Normal"/>
    <w:rsid w:val="00F5308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sz w:val="24"/>
      <w:szCs w:val="20"/>
      <w:lang w:val="en-GB" w:eastAsia="en-GB"/>
    </w:rPr>
  </w:style>
  <w:style w:type="paragraph" w:customStyle="1" w:styleId="Section1">
    <w:name w:val="Section 1"/>
    <w:basedOn w:val="Normal"/>
    <w:rsid w:val="00F5308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sz w:val="24"/>
      <w:szCs w:val="20"/>
      <w:lang w:val="en-GB" w:eastAsia="en-GB"/>
    </w:rPr>
  </w:style>
  <w:style w:type="paragraph" w:customStyle="1" w:styleId="Definition2">
    <w:name w:val="Definition 2"/>
    <w:basedOn w:val="Definition"/>
    <w:rsid w:val="00F5308B"/>
    <w:pPr>
      <w:tabs>
        <w:tab w:val="clear" w:pos="2835"/>
      </w:tabs>
      <w:ind w:firstLine="0"/>
    </w:pPr>
  </w:style>
  <w:style w:type="paragraph" w:customStyle="1" w:styleId="Definition3">
    <w:name w:val="Definition 3"/>
    <w:basedOn w:val="Definition2"/>
    <w:rsid w:val="00F5308B"/>
    <w:pPr>
      <w:tabs>
        <w:tab w:val="clear" w:pos="3402"/>
      </w:tabs>
      <w:ind w:left="3402"/>
    </w:pPr>
  </w:style>
  <w:style w:type="paragraph" w:customStyle="1" w:styleId="Definition4">
    <w:name w:val="Definition 4"/>
    <w:basedOn w:val="Definition3"/>
    <w:rsid w:val="00F5308B"/>
    <w:pPr>
      <w:tabs>
        <w:tab w:val="clear" w:pos="3969"/>
      </w:tabs>
      <w:ind w:left="3969"/>
    </w:pPr>
  </w:style>
  <w:style w:type="paragraph" w:customStyle="1" w:styleId="Paragraphi">
    <w:name w:val="Paragraph (i)"/>
    <w:basedOn w:val="Normal"/>
    <w:rsid w:val="00F5308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F5308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F5308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F5308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F5308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F5308B"/>
    <w:pPr>
      <w:spacing w:after="160" w:line="240" w:lineRule="exact"/>
    </w:pPr>
    <w:rPr>
      <w:rFonts w:ascii="Tahoma" w:eastAsia="Times New Roman" w:hAnsi="Tahoma"/>
      <w:sz w:val="20"/>
      <w:szCs w:val="20"/>
    </w:rPr>
  </w:style>
  <w:style w:type="paragraph" w:customStyle="1" w:styleId="Bodytext4">
    <w:name w:val="Body text (4)"/>
    <w:basedOn w:val="Normal"/>
    <w:link w:val="Bodytext40"/>
    <w:rsid w:val="00F5308B"/>
    <w:pPr>
      <w:widowControl w:val="0"/>
      <w:shd w:val="clear" w:color="auto" w:fill="FFFFFF"/>
      <w:spacing w:after="180" w:line="230" w:lineRule="exact"/>
      <w:jc w:val="both"/>
    </w:pPr>
    <w:rPr>
      <w:rFonts w:ascii="Arial" w:hAnsi="Arial"/>
      <w:b/>
      <w:bCs/>
      <w:i/>
      <w:iCs/>
      <w:sz w:val="19"/>
      <w:szCs w:val="19"/>
    </w:rPr>
  </w:style>
  <w:style w:type="character" w:customStyle="1" w:styleId="Bodytext40">
    <w:name w:val="Body text (4)_"/>
    <w:link w:val="Bodytext4"/>
    <w:rsid w:val="00F5308B"/>
    <w:rPr>
      <w:rFonts w:ascii="Arial" w:eastAsia="Calibri" w:hAnsi="Arial" w:cs="Times New Roman"/>
      <w:b/>
      <w:bCs/>
      <w:i/>
      <w:iCs/>
      <w:sz w:val="19"/>
      <w:szCs w:val="19"/>
      <w:shd w:val="clear" w:color="auto" w:fill="FFFFFF"/>
    </w:rPr>
  </w:style>
  <w:style w:type="paragraph" w:customStyle="1" w:styleId="wfxFaxNum">
    <w:name w:val="&quot;wfxFaxNum&quot;"/>
    <w:rsid w:val="00F5308B"/>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F5308B"/>
    <w:rPr>
      <w:rFonts w:ascii="Calibri" w:eastAsia="MS Mincho" w:hAnsi="Calibri" w:cs="Times New Roman"/>
      <w:color w:val="000000"/>
      <w:sz w:val="20"/>
      <w:szCs w:val="20"/>
      <w:lang w:val="sq-AL"/>
    </w:rPr>
  </w:style>
  <w:style w:type="paragraph" w:customStyle="1" w:styleId="Default0">
    <w:name w:val="&quot;Default&quot;"/>
    <w:rsid w:val="00F53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F5308B"/>
  </w:style>
  <w:style w:type="paragraph" w:customStyle="1" w:styleId="ListParagraph0">
    <w:name w:val="&quot;List Paragraph&quot;"/>
    <w:rsid w:val="00F5308B"/>
    <w:pPr>
      <w:spacing w:after="200" w:line="276" w:lineRule="auto"/>
      <w:ind w:left="720"/>
    </w:pPr>
    <w:rPr>
      <w:rFonts w:ascii="Calibri" w:eastAsia="Times New Roman" w:hAnsi="Calibri" w:cs="Times New Roman"/>
      <w:lang w:val="sq-AL"/>
    </w:rPr>
  </w:style>
  <w:style w:type="paragraph" w:customStyle="1" w:styleId="NoSpacing0">
    <w:name w:val="&quot;No Spacing&quot;"/>
    <w:rsid w:val="00F5308B"/>
    <w:pPr>
      <w:spacing w:after="0" w:line="240" w:lineRule="auto"/>
    </w:pPr>
    <w:rPr>
      <w:rFonts w:ascii="Calibri" w:eastAsia="Times New Roman" w:hAnsi="Calibri" w:cs="Times New Roman"/>
      <w:lang w:val="sq-AL"/>
    </w:rPr>
  </w:style>
  <w:style w:type="paragraph" w:customStyle="1" w:styleId="BodyText30">
    <w:name w:val="&quot;Body Text 3&quot;"/>
    <w:rsid w:val="00F5308B"/>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F5308B"/>
    <w:pPr>
      <w:spacing w:after="120" w:line="240" w:lineRule="auto"/>
    </w:pPr>
    <w:rPr>
      <w:rFonts w:ascii="Calibri" w:eastAsia="Calibri" w:hAnsi="Calibri" w:cs="Times New Roman"/>
      <w:sz w:val="21"/>
      <w:szCs w:val="20"/>
    </w:rPr>
  </w:style>
  <w:style w:type="paragraph" w:customStyle="1" w:styleId="Normal10">
    <w:name w:val="&quot;Normal1&quot;"/>
    <w:rsid w:val="00F5308B"/>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F5308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F5308B"/>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F5308B"/>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customStyle="1" w:styleId="boldface">
    <w:name w:val="boldface"/>
    <w:basedOn w:val="DefaultParagraphFont"/>
    <w:rsid w:val="00F5308B"/>
  </w:style>
  <w:style w:type="paragraph" w:customStyle="1" w:styleId="title-annex-1">
    <w:name w:val="title-annex-1"/>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title-table">
    <w:name w:val="title-table"/>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customStyle="1" w:styleId="italics">
    <w:name w:val="italics"/>
    <w:basedOn w:val="DefaultParagraphFont"/>
    <w:rsid w:val="00F5308B"/>
  </w:style>
  <w:style w:type="paragraph" w:customStyle="1" w:styleId="modref">
    <w:name w:val="modref"/>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tbl-norm">
    <w:name w:val="tbl-norm"/>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customStyle="1" w:styleId="superscript">
    <w:name w:val="superscript"/>
    <w:basedOn w:val="DefaultParagraphFont"/>
    <w:rsid w:val="00F5308B"/>
  </w:style>
  <w:style w:type="paragraph" w:customStyle="1" w:styleId="title-gr-seq-level-1">
    <w:name w:val="title-gr-seq-level-1"/>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List1">
    <w:name w:val="List1"/>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title-gr-seq-level-3">
    <w:name w:val="title-gr-seq-level-3"/>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title-gr-seq-level-2">
    <w:name w:val="title-gr-seq-level-2"/>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5308B"/>
    <w:rPr>
      <w:color w:val="0000FF"/>
      <w:u w:val="single"/>
    </w:rPr>
  </w:style>
  <w:style w:type="paragraph" w:customStyle="1" w:styleId="xl100">
    <w:name w:val="xl100"/>
    <w:basedOn w:val="Normal"/>
    <w:rsid w:val="00F5308B"/>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101">
    <w:name w:val="xl101"/>
    <w:basedOn w:val="Normal"/>
    <w:rsid w:val="00F5308B"/>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102">
    <w:name w:val="xl102"/>
    <w:basedOn w:val="Normal"/>
    <w:rsid w:val="00F5308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3">
    <w:name w:val="xl103"/>
    <w:basedOn w:val="Normal"/>
    <w:rsid w:val="00F5308B"/>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4">
    <w:name w:val="xl104"/>
    <w:basedOn w:val="Normal"/>
    <w:rsid w:val="00F5308B"/>
    <w:pPr>
      <w:pBdr>
        <w:top w:val="single" w:sz="8" w:space="0" w:color="auto"/>
        <w:bottom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5">
    <w:name w:val="xl105"/>
    <w:basedOn w:val="Normal"/>
    <w:rsid w:val="00F5308B"/>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6">
    <w:name w:val="xl106"/>
    <w:basedOn w:val="Normal"/>
    <w:rsid w:val="00F530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07">
    <w:name w:val="xl107"/>
    <w:basedOn w:val="Normal"/>
    <w:rsid w:val="00F530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8">
    <w:name w:val="xl108"/>
    <w:basedOn w:val="Normal"/>
    <w:rsid w:val="00F530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9">
    <w:name w:val="xl109"/>
    <w:basedOn w:val="Normal"/>
    <w:rsid w:val="00F530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0">
    <w:name w:val="xl110"/>
    <w:basedOn w:val="Normal"/>
    <w:rsid w:val="00F5308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11">
    <w:name w:val="xl111"/>
    <w:basedOn w:val="Normal"/>
    <w:rsid w:val="00F5308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3">
    <w:name w:val="xl113"/>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4">
    <w:name w:val="xl114"/>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42">
    <w:name w:val="xl142"/>
    <w:basedOn w:val="Normal"/>
    <w:rsid w:val="00F5308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3">
    <w:name w:val="xl143"/>
    <w:basedOn w:val="Normal"/>
    <w:rsid w:val="00F5308B"/>
    <w:pPr>
      <w:pBdr>
        <w:top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4">
    <w:name w:val="xl144"/>
    <w:basedOn w:val="Normal"/>
    <w:rsid w:val="00F5308B"/>
    <w:pPr>
      <w:pBdr>
        <w:top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5">
    <w:name w:val="xl145"/>
    <w:basedOn w:val="Normal"/>
    <w:rsid w:val="00F5308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6">
    <w:name w:val="xl146"/>
    <w:basedOn w:val="Normal"/>
    <w:rsid w:val="00F5308B"/>
    <w:pPr>
      <w:pBdr>
        <w:top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7">
    <w:name w:val="xl147"/>
    <w:basedOn w:val="Normal"/>
    <w:rsid w:val="00F5308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8">
    <w:name w:val="xl148"/>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b/>
      <w:bCs/>
      <w:sz w:val="14"/>
      <w:szCs w:val="14"/>
    </w:rPr>
  </w:style>
  <w:style w:type="paragraph" w:customStyle="1" w:styleId="xl149">
    <w:name w:val="xl149"/>
    <w:basedOn w:val="Normal"/>
    <w:rsid w:val="00F5308B"/>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sz w:val="14"/>
      <w:szCs w:val="14"/>
    </w:rPr>
  </w:style>
  <w:style w:type="paragraph" w:customStyle="1" w:styleId="xl150">
    <w:name w:val="xl150"/>
    <w:basedOn w:val="Normal"/>
    <w:rsid w:val="00F5308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4"/>
      <w:szCs w:val="14"/>
    </w:rPr>
  </w:style>
  <w:style w:type="paragraph" w:customStyle="1" w:styleId="xl151">
    <w:name w:val="xl151"/>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sz w:val="14"/>
      <w:szCs w:val="14"/>
    </w:rPr>
  </w:style>
  <w:style w:type="paragraph" w:customStyle="1" w:styleId="xl152">
    <w:name w:val="xl152"/>
    <w:basedOn w:val="Normal"/>
    <w:rsid w:val="00F5308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sz w:val="14"/>
      <w:szCs w:val="14"/>
    </w:rPr>
  </w:style>
  <w:style w:type="paragraph" w:customStyle="1" w:styleId="xl153">
    <w:name w:val="xl153"/>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b/>
      <w:bCs/>
      <w:sz w:val="14"/>
      <w:szCs w:val="14"/>
    </w:rPr>
  </w:style>
  <w:style w:type="paragraph" w:customStyle="1" w:styleId="xl154">
    <w:name w:val="xl154"/>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b/>
      <w:bCs/>
      <w:sz w:val="14"/>
      <w:szCs w:val="14"/>
    </w:rPr>
  </w:style>
  <w:style w:type="paragraph" w:customStyle="1" w:styleId="xl155">
    <w:name w:val="xl155"/>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b/>
      <w:bCs/>
      <w:sz w:val="14"/>
      <w:szCs w:val="14"/>
    </w:rPr>
  </w:style>
  <w:style w:type="paragraph" w:customStyle="1" w:styleId="xl156">
    <w:name w:val="xl156"/>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b/>
      <w:bCs/>
      <w:sz w:val="14"/>
      <w:szCs w:val="14"/>
    </w:rPr>
  </w:style>
  <w:style w:type="paragraph" w:customStyle="1" w:styleId="xl157">
    <w:name w:val="xl157"/>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b/>
      <w:bCs/>
      <w:sz w:val="14"/>
      <w:szCs w:val="14"/>
    </w:rPr>
  </w:style>
  <w:style w:type="paragraph" w:customStyle="1" w:styleId="xl158">
    <w:name w:val="xl158"/>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b/>
      <w:bCs/>
      <w:sz w:val="14"/>
      <w:szCs w:val="14"/>
    </w:rPr>
  </w:style>
  <w:style w:type="paragraph" w:customStyle="1" w:styleId="xl159">
    <w:name w:val="xl159"/>
    <w:basedOn w:val="Normal"/>
    <w:rsid w:val="00F5308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4"/>
      <w:szCs w:val="14"/>
    </w:rPr>
  </w:style>
  <w:style w:type="paragraph" w:customStyle="1" w:styleId="HI00">
    <w:name w:val="HI 00"/>
    <w:basedOn w:val="Normal"/>
    <w:rsid w:val="00F5308B"/>
    <w:pPr>
      <w:spacing w:after="0" w:line="240" w:lineRule="auto"/>
      <w:ind w:left="720" w:hanging="720"/>
      <w:jc w:val="both"/>
    </w:pPr>
    <w:rPr>
      <w:rFonts w:ascii="Arial" w:eastAsia="Times New Roman" w:hAnsi="Arial"/>
      <w:color w:val="000000"/>
      <w:sz w:val="20"/>
      <w:szCs w:val="20"/>
      <w:lang w:val="en-GB"/>
    </w:rPr>
  </w:style>
  <w:style w:type="paragraph" w:customStyle="1" w:styleId="xmsonormal">
    <w:name w:val="x_msonormal"/>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F5308B"/>
    <w:pPr>
      <w:keepLines/>
      <w:tabs>
        <w:tab w:val="clear" w:pos="1134"/>
        <w:tab w:val="num" w:pos="360"/>
      </w:tabs>
      <w:spacing w:before="480" w:after="0" w:line="276" w:lineRule="auto"/>
      <w:ind w:left="36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F5308B"/>
    <w:pPr>
      <w:spacing w:after="100" w:line="240" w:lineRule="auto"/>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F5308B"/>
    <w:pPr>
      <w:spacing w:after="100" w:line="240" w:lineRule="auto"/>
      <w:ind w:left="240"/>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F5308B"/>
    <w:pPr>
      <w:spacing w:after="100" w:line="240" w:lineRule="auto"/>
      <w:ind w:left="480"/>
    </w:pPr>
    <w:rPr>
      <w:rFonts w:ascii="Times New Roman" w:eastAsia="Times New Roman" w:hAnsi="Times New Roman"/>
      <w:sz w:val="24"/>
      <w:szCs w:val="24"/>
      <w:lang w:val="sq-AL"/>
    </w:rPr>
  </w:style>
  <w:style w:type="paragraph" w:styleId="TOC4">
    <w:name w:val="toc 4"/>
    <w:basedOn w:val="Normal"/>
    <w:next w:val="Normal"/>
    <w:autoRedefine/>
    <w:unhideWhenUsed/>
    <w:rsid w:val="00F5308B"/>
    <w:pPr>
      <w:spacing w:after="100"/>
      <w:ind w:left="660"/>
    </w:pPr>
    <w:rPr>
      <w:rFonts w:eastAsia="Times New Roman"/>
    </w:rPr>
  </w:style>
  <w:style w:type="paragraph" w:styleId="TOC5">
    <w:name w:val="toc 5"/>
    <w:basedOn w:val="Normal"/>
    <w:next w:val="Normal"/>
    <w:autoRedefine/>
    <w:unhideWhenUsed/>
    <w:rsid w:val="00F5308B"/>
    <w:pPr>
      <w:spacing w:after="100"/>
      <w:ind w:left="880"/>
    </w:pPr>
    <w:rPr>
      <w:rFonts w:eastAsia="Times New Roman"/>
    </w:rPr>
  </w:style>
  <w:style w:type="paragraph" w:styleId="TOC6">
    <w:name w:val="toc 6"/>
    <w:basedOn w:val="Normal"/>
    <w:next w:val="Normal"/>
    <w:autoRedefine/>
    <w:unhideWhenUsed/>
    <w:rsid w:val="00F5308B"/>
    <w:pPr>
      <w:spacing w:after="100"/>
      <w:ind w:left="1100"/>
    </w:pPr>
    <w:rPr>
      <w:rFonts w:eastAsia="Times New Roman"/>
    </w:rPr>
  </w:style>
  <w:style w:type="paragraph" w:styleId="TOC7">
    <w:name w:val="toc 7"/>
    <w:basedOn w:val="Normal"/>
    <w:next w:val="Normal"/>
    <w:autoRedefine/>
    <w:unhideWhenUsed/>
    <w:rsid w:val="00F5308B"/>
    <w:pPr>
      <w:spacing w:after="100"/>
      <w:ind w:left="1320"/>
    </w:pPr>
    <w:rPr>
      <w:rFonts w:eastAsia="Times New Roman"/>
    </w:rPr>
  </w:style>
  <w:style w:type="paragraph" w:styleId="TOC8">
    <w:name w:val="toc 8"/>
    <w:basedOn w:val="Normal"/>
    <w:next w:val="Normal"/>
    <w:autoRedefine/>
    <w:unhideWhenUsed/>
    <w:rsid w:val="00F5308B"/>
    <w:pPr>
      <w:spacing w:after="100"/>
      <w:ind w:left="1540"/>
    </w:pPr>
    <w:rPr>
      <w:rFonts w:eastAsia="Times New Roman"/>
    </w:rPr>
  </w:style>
  <w:style w:type="paragraph" w:styleId="TOC9">
    <w:name w:val="toc 9"/>
    <w:basedOn w:val="Normal"/>
    <w:next w:val="Normal"/>
    <w:autoRedefine/>
    <w:unhideWhenUsed/>
    <w:rsid w:val="00F5308B"/>
    <w:pPr>
      <w:spacing w:after="100"/>
      <w:ind w:left="1760"/>
    </w:pPr>
    <w:rPr>
      <w:rFonts w:eastAsia="Times New Roman"/>
    </w:rPr>
  </w:style>
  <w:style w:type="paragraph" w:customStyle="1" w:styleId="Level1">
    <w:name w:val="_Level 1"/>
    <w:basedOn w:val="Normal"/>
    <w:uiPriority w:val="99"/>
    <w:qFormat/>
    <w:rsid w:val="00F5308B"/>
    <w:pPr>
      <w:keepNext/>
      <w:keepLines/>
      <w:tabs>
        <w:tab w:val="num" w:pos="720"/>
      </w:tabs>
      <w:suppressAutoHyphens/>
      <w:spacing w:before="100" w:beforeAutospacing="1" w:after="100" w:afterAutospacing="1" w:line="360" w:lineRule="auto"/>
      <w:ind w:left="720" w:hanging="720"/>
      <w:jc w:val="both"/>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F5308B"/>
    <w:pPr>
      <w:spacing w:before="360" w:after="360" w:line="240" w:lineRule="auto"/>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F5308B"/>
    <w:rPr>
      <w:rFonts w:ascii="CG Times" w:hAnsi="CG Times"/>
      <w:sz w:val="22"/>
      <w:lang w:val="en-US" w:eastAsia="en-US" w:bidi="ar-SA"/>
    </w:rPr>
  </w:style>
  <w:style w:type="paragraph" w:styleId="Index2">
    <w:name w:val="index 2"/>
    <w:basedOn w:val="Normal"/>
    <w:next w:val="Normal"/>
    <w:autoRedefine/>
    <w:semiHidden/>
    <w:rsid w:val="00F5308B"/>
    <w:pPr>
      <w:tabs>
        <w:tab w:val="right" w:pos="2659"/>
      </w:tabs>
      <w:spacing w:after="0" w:line="240" w:lineRule="auto"/>
      <w:ind w:left="442" w:hanging="221"/>
    </w:pPr>
    <w:rPr>
      <w:rFonts w:ascii="Tahoma" w:eastAsia="Times New Roman" w:hAnsi="Tahoma"/>
      <w:sz w:val="20"/>
      <w:lang w:val="de-AT" w:eastAsia="de-DE"/>
    </w:rPr>
  </w:style>
  <w:style w:type="paragraph" w:styleId="Index3">
    <w:name w:val="index 3"/>
    <w:basedOn w:val="Normal"/>
    <w:next w:val="Normal"/>
    <w:autoRedefine/>
    <w:semiHidden/>
    <w:rsid w:val="00F5308B"/>
    <w:pPr>
      <w:tabs>
        <w:tab w:val="right" w:pos="2659"/>
      </w:tabs>
      <w:spacing w:after="0" w:line="240" w:lineRule="auto"/>
      <w:ind w:left="663" w:hanging="221"/>
    </w:pPr>
    <w:rPr>
      <w:rFonts w:ascii="Tahoma" w:eastAsia="Times New Roman" w:hAnsi="Tahoma"/>
      <w:sz w:val="20"/>
      <w:lang w:val="de-AT" w:eastAsia="de-DE"/>
    </w:rPr>
  </w:style>
  <w:style w:type="paragraph" w:styleId="Index4">
    <w:name w:val="index 4"/>
    <w:basedOn w:val="Normal"/>
    <w:next w:val="Normal"/>
    <w:autoRedefine/>
    <w:semiHidden/>
    <w:rsid w:val="00F5308B"/>
    <w:pPr>
      <w:tabs>
        <w:tab w:val="right" w:pos="2659"/>
      </w:tabs>
      <w:spacing w:after="0" w:line="240" w:lineRule="auto"/>
      <w:ind w:left="879" w:hanging="221"/>
    </w:pPr>
    <w:rPr>
      <w:rFonts w:ascii="Tahoma" w:eastAsia="Times New Roman" w:hAnsi="Tahoma"/>
      <w:sz w:val="20"/>
      <w:lang w:val="de-AT" w:eastAsia="de-DE"/>
    </w:rPr>
  </w:style>
  <w:style w:type="paragraph" w:styleId="Index5">
    <w:name w:val="index 5"/>
    <w:basedOn w:val="Normal"/>
    <w:next w:val="Normal"/>
    <w:autoRedefine/>
    <w:semiHidden/>
    <w:rsid w:val="00F5308B"/>
    <w:pPr>
      <w:tabs>
        <w:tab w:val="right" w:pos="2659"/>
      </w:tabs>
      <w:spacing w:after="0" w:line="240" w:lineRule="auto"/>
      <w:ind w:left="1100" w:hanging="221"/>
    </w:pPr>
    <w:rPr>
      <w:rFonts w:ascii="Tahoma" w:eastAsia="Times New Roman" w:hAnsi="Tahoma"/>
      <w:sz w:val="20"/>
      <w:lang w:val="de-AT" w:eastAsia="de-DE"/>
    </w:rPr>
  </w:style>
  <w:style w:type="numbering" w:styleId="111111">
    <w:name w:val="Outline List 2"/>
    <w:basedOn w:val="NoList"/>
    <w:semiHidden/>
    <w:rsid w:val="00F5308B"/>
    <w:pPr>
      <w:numPr>
        <w:numId w:val="17"/>
      </w:numPr>
    </w:pPr>
  </w:style>
  <w:style w:type="character" w:styleId="HTMLAcronym">
    <w:name w:val="HTML Acronym"/>
    <w:semiHidden/>
    <w:rsid w:val="00F5308B"/>
  </w:style>
  <w:style w:type="character" w:styleId="HTMLSample">
    <w:name w:val="HTML Sample"/>
    <w:semiHidden/>
    <w:rsid w:val="00F5308B"/>
    <w:rPr>
      <w:rFonts w:ascii="Courier New" w:hAnsi="Courier New" w:cs="Courier New"/>
    </w:rPr>
  </w:style>
  <w:style w:type="character" w:styleId="HTMLDefinition">
    <w:name w:val="HTML Definition"/>
    <w:semiHidden/>
    <w:rsid w:val="00F5308B"/>
    <w:rPr>
      <w:i/>
      <w:iCs/>
    </w:rPr>
  </w:style>
  <w:style w:type="character" w:styleId="HTMLTypewriter">
    <w:name w:val="HTML Typewriter"/>
    <w:semiHidden/>
    <w:rsid w:val="00F5308B"/>
    <w:rPr>
      <w:rFonts w:ascii="Courier New" w:hAnsi="Courier New" w:cs="Courier New"/>
      <w:sz w:val="20"/>
      <w:szCs w:val="20"/>
    </w:rPr>
  </w:style>
  <w:style w:type="character" w:styleId="HTMLKeyboard">
    <w:name w:val="HTML Keyboard"/>
    <w:semiHidden/>
    <w:rsid w:val="00F5308B"/>
    <w:rPr>
      <w:rFonts w:ascii="Courier New" w:hAnsi="Courier New" w:cs="Courier New"/>
      <w:sz w:val="20"/>
      <w:szCs w:val="20"/>
    </w:rPr>
  </w:style>
  <w:style w:type="character" w:styleId="HTMLVariable">
    <w:name w:val="HTML Variable"/>
    <w:semiHidden/>
    <w:rsid w:val="00F5308B"/>
    <w:rPr>
      <w:i/>
      <w:iCs/>
    </w:rPr>
  </w:style>
  <w:style w:type="paragraph" w:styleId="HTMLPreformatted">
    <w:name w:val="HTML Preformatted"/>
    <w:basedOn w:val="Normal"/>
    <w:link w:val="HTMLPreformattedChar"/>
    <w:uiPriority w:val="99"/>
    <w:rsid w:val="00F5308B"/>
    <w:pPr>
      <w:spacing w:after="0" w:line="360" w:lineRule="auto"/>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F5308B"/>
    <w:rPr>
      <w:rFonts w:ascii="Courier New" w:eastAsia="Times New Roman" w:hAnsi="Courier New" w:cs="Times New Roman"/>
      <w:sz w:val="20"/>
      <w:lang w:val="de-AT" w:eastAsia="de-DE"/>
    </w:rPr>
  </w:style>
  <w:style w:type="character" w:customStyle="1" w:styleId="FooterChar1">
    <w:name w:val="Footer Char1"/>
    <w:uiPriority w:val="99"/>
    <w:semiHidden/>
    <w:rsid w:val="00F5308B"/>
    <w:rPr>
      <w:rFonts w:ascii="Tahoma" w:eastAsia="Times New Roman" w:hAnsi="Tahoma" w:cs="Tahoma"/>
      <w:sz w:val="24"/>
      <w:szCs w:val="20"/>
    </w:rPr>
  </w:style>
  <w:style w:type="paragraph" w:customStyle="1" w:styleId="ListParagraph1">
    <w:name w:val="List Paragraph1"/>
    <w:basedOn w:val="Normal"/>
    <w:uiPriority w:val="34"/>
    <w:qFormat/>
    <w:rsid w:val="00F5308B"/>
    <w:pPr>
      <w:ind w:left="720"/>
      <w:contextualSpacing/>
      <w:jc w:val="both"/>
    </w:pPr>
  </w:style>
  <w:style w:type="paragraph" w:customStyle="1" w:styleId="ReturnAddress">
    <w:name w:val="Return Address"/>
    <w:basedOn w:val="Normal"/>
    <w:rsid w:val="00F5308B"/>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F5308B"/>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F5308B"/>
    <w:pPr>
      <w:spacing w:after="160" w:line="240" w:lineRule="exact"/>
    </w:pPr>
    <w:rPr>
      <w:rFonts w:ascii="Verdana" w:eastAsia="Times New Roman" w:hAnsi="Verdana"/>
      <w:sz w:val="20"/>
      <w:szCs w:val="20"/>
    </w:rPr>
  </w:style>
  <w:style w:type="paragraph" w:customStyle="1" w:styleId="InsideAddress">
    <w:name w:val="Inside Address"/>
    <w:basedOn w:val="Normal"/>
    <w:rsid w:val="00F5308B"/>
    <w:pPr>
      <w:spacing w:before="60" w:after="60" w:line="240" w:lineRule="auto"/>
    </w:pPr>
    <w:rPr>
      <w:rFonts w:ascii="Tahoma" w:eastAsia="Times New Roman" w:hAnsi="Tahoma"/>
      <w:b/>
      <w:spacing w:val="-5"/>
      <w:szCs w:val="24"/>
      <w:lang w:val="el-GR"/>
    </w:rPr>
  </w:style>
  <w:style w:type="paragraph" w:customStyle="1" w:styleId="1">
    <w:name w:val="Παράγραφος λίστας1"/>
    <w:basedOn w:val="Normal"/>
    <w:uiPriority w:val="34"/>
    <w:qFormat/>
    <w:rsid w:val="00F5308B"/>
    <w:pPr>
      <w:spacing w:after="0" w:line="240" w:lineRule="auto"/>
      <w:ind w:left="720"/>
    </w:pPr>
    <w:rPr>
      <w:rFonts w:ascii="Times New Roman" w:eastAsia="Times New Roman" w:hAnsi="Times New Roman"/>
      <w:sz w:val="24"/>
      <w:szCs w:val="24"/>
      <w:lang w:val="en-GB"/>
    </w:rPr>
  </w:style>
  <w:style w:type="paragraph" w:customStyle="1" w:styleId="BodyTextNumbers">
    <w:name w:val="Body Text Numbers"/>
    <w:basedOn w:val="1"/>
    <w:uiPriority w:val="99"/>
    <w:rsid w:val="00F5308B"/>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F5308B"/>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F5308B"/>
    <w:pPr>
      <w:spacing w:after="160" w:line="240" w:lineRule="exac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F5308B"/>
    <w:pPr>
      <w:spacing w:after="160" w:line="240" w:lineRule="exact"/>
    </w:pPr>
    <w:rPr>
      <w:rFonts w:asciiTheme="minorHAnsi" w:eastAsiaTheme="minorHAnsi" w:hAnsiTheme="minorHAnsi" w:cstheme="minorBidi"/>
      <w:vertAlign w:val="superscript"/>
    </w:rPr>
  </w:style>
  <w:style w:type="character" w:customStyle="1" w:styleId="st">
    <w:name w:val="st"/>
    <w:basedOn w:val="DefaultParagraphFont"/>
    <w:rsid w:val="00F5308B"/>
  </w:style>
  <w:style w:type="numbering" w:customStyle="1" w:styleId="NoList6">
    <w:name w:val="No List6"/>
    <w:next w:val="NoList"/>
    <w:uiPriority w:val="99"/>
    <w:semiHidden/>
    <w:unhideWhenUsed/>
    <w:rsid w:val="00F5308B"/>
  </w:style>
  <w:style w:type="paragraph" w:customStyle="1" w:styleId="CharCharCharCharCharCharCharCharCharCharCharCharCharCharCharChar">
    <w:name w:val="Char Char Char Char Char Char Char Char Char Char Char Char Char Char Char Char"/>
    <w:basedOn w:val="Normal"/>
    <w:rsid w:val="00F5308B"/>
    <w:pPr>
      <w:spacing w:after="160" w:line="240" w:lineRule="exact"/>
    </w:pPr>
    <w:rPr>
      <w:rFonts w:ascii="Tahoma" w:eastAsia="MS Mincho" w:hAnsi="Tahoma"/>
      <w:sz w:val="20"/>
      <w:szCs w:val="20"/>
    </w:rPr>
  </w:style>
  <w:style w:type="character" w:customStyle="1" w:styleId="TitleChar2">
    <w:name w:val="Title Char2"/>
    <w:uiPriority w:val="99"/>
    <w:locked/>
    <w:rsid w:val="00F5308B"/>
    <w:rPr>
      <w:rFonts w:ascii="Arrus BT" w:eastAsia="MS Mincho" w:hAnsi="Arrus BT" w:cs="Arrus BT"/>
      <w:b/>
      <w:bCs/>
      <w:sz w:val="32"/>
      <w:szCs w:val="32"/>
      <w:lang w:val="en-US" w:eastAsia="en-US"/>
    </w:rPr>
  </w:style>
  <w:style w:type="character" w:customStyle="1" w:styleId="TitleChar1">
    <w:name w:val="Title Char1"/>
    <w:locked/>
    <w:rsid w:val="00F5308B"/>
    <w:rPr>
      <w:rFonts w:ascii="Arrus BT" w:eastAsia="MS Mincho" w:hAnsi="Arrus BT" w:cs="Arrus BT"/>
      <w:b/>
      <w:bCs/>
      <w:sz w:val="32"/>
      <w:szCs w:val="32"/>
      <w:lang w:val="en-US"/>
    </w:rPr>
  </w:style>
  <w:style w:type="paragraph" w:customStyle="1" w:styleId="Style5">
    <w:name w:val="Style5"/>
    <w:basedOn w:val="Normal"/>
    <w:rsid w:val="00F5308B"/>
    <w:pPr>
      <w:spacing w:after="0" w:line="240" w:lineRule="auto"/>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F5308B"/>
    <w:pPr>
      <w:keepNext/>
      <w:keepLines/>
      <w:spacing w:before="400" w:after="120" w:line="240" w:lineRule="atLeast"/>
      <w:ind w:left="-840"/>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F5308B"/>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F5308B"/>
    <w:rPr>
      <w:rFonts w:ascii="Arial Black" w:hAnsi="Arial Black"/>
      <w:spacing w:val="-10"/>
      <w:sz w:val="18"/>
    </w:rPr>
  </w:style>
  <w:style w:type="paragraph" w:customStyle="1" w:styleId="MessageHeaderLast">
    <w:name w:val="Message Header Last"/>
    <w:basedOn w:val="MessageHeader"/>
    <w:next w:val="BodyText"/>
    <w:rsid w:val="00F5308B"/>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F5308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F5308B"/>
    <w:rPr>
      <w:i/>
      <w:iCs/>
      <w:color w:val="404040"/>
    </w:rPr>
  </w:style>
  <w:style w:type="paragraph" w:customStyle="1" w:styleId="ColorfulList-Accent11">
    <w:name w:val="Colorful List - Accent 11"/>
    <w:basedOn w:val="Normal"/>
    <w:qFormat/>
    <w:rsid w:val="00F5308B"/>
    <w:pPr>
      <w:ind w:left="720"/>
      <w:contextualSpacing/>
    </w:pPr>
    <w:rPr>
      <w:rFonts w:eastAsia="MS Mincho"/>
    </w:rPr>
  </w:style>
  <w:style w:type="paragraph" w:customStyle="1" w:styleId="Style54">
    <w:name w:val="Style54"/>
    <w:basedOn w:val="Normal"/>
    <w:uiPriority w:val="99"/>
    <w:rsid w:val="00F5308B"/>
    <w:pPr>
      <w:widowControl w:val="0"/>
      <w:autoSpaceDE w:val="0"/>
      <w:autoSpaceDN w:val="0"/>
      <w:adjustRightInd w:val="0"/>
      <w:spacing w:after="0" w:line="331" w:lineRule="exac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F5308B"/>
    <w:pPr>
      <w:widowControl w:val="0"/>
      <w:autoSpaceDE w:val="0"/>
      <w:autoSpaceDN w:val="0"/>
      <w:adjustRightInd w:val="0"/>
      <w:spacing w:after="0" w:line="341" w:lineRule="exact"/>
      <w:ind w:hanging="374"/>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F5308B"/>
    <w:rPr>
      <w:rFonts w:ascii="Garamond" w:hAnsi="Garamond" w:cs="Garamond"/>
      <w:sz w:val="22"/>
      <w:szCs w:val="22"/>
    </w:rPr>
  </w:style>
  <w:style w:type="paragraph" w:customStyle="1" w:styleId="ModelNrmlDouble">
    <w:name w:val="ModelNrmlDouble"/>
    <w:basedOn w:val="Normal"/>
    <w:rsid w:val="00F5308B"/>
    <w:pPr>
      <w:spacing w:after="360" w:line="480" w:lineRule="auto"/>
      <w:ind w:firstLine="720"/>
      <w:jc w:val="both"/>
    </w:pPr>
    <w:rPr>
      <w:rFonts w:ascii="Times New Roman" w:eastAsia="Times New Roman" w:hAnsi="Times New Roman"/>
      <w:szCs w:val="20"/>
    </w:rPr>
  </w:style>
  <w:style w:type="paragraph" w:customStyle="1" w:styleId="ModelDoubleNoIndent">
    <w:name w:val="ModelDoubleNoIndent"/>
    <w:basedOn w:val="ModelNrmlDouble"/>
    <w:rsid w:val="00F5308B"/>
    <w:pPr>
      <w:ind w:firstLine="0"/>
    </w:pPr>
    <w:rPr>
      <w:u w:val="single"/>
    </w:rPr>
  </w:style>
  <w:style w:type="character" w:customStyle="1" w:styleId="Paragraph1Char">
    <w:name w:val="Paragraph (1) Char"/>
    <w:link w:val="Paragraph1"/>
    <w:rsid w:val="00F5308B"/>
    <w:rPr>
      <w:rFonts w:ascii="Times New Roman" w:eastAsia="Times New Roman" w:hAnsi="Times New Roman" w:cs="Times New Roman"/>
      <w:sz w:val="24"/>
      <w:szCs w:val="20"/>
      <w:lang w:val="en-GB" w:eastAsia="en-GB"/>
    </w:rPr>
  </w:style>
  <w:style w:type="paragraph" w:customStyle="1" w:styleId="Indenta">
    <w:name w:val="Indent (a)"/>
    <w:basedOn w:val="Normal"/>
    <w:rsid w:val="00F5308B"/>
    <w:pPr>
      <w:spacing w:before="240" w:after="0" w:line="240" w:lineRule="auto"/>
      <w:ind w:left="3969" w:hanging="567"/>
      <w:jc w:val="both"/>
    </w:pPr>
    <w:rPr>
      <w:rFonts w:ascii="Times New Roman" w:hAnsi="Times New Roman"/>
      <w:sz w:val="24"/>
      <w:szCs w:val="24"/>
      <w:lang w:val="en-GB" w:eastAsia="en-GB"/>
    </w:rPr>
  </w:style>
  <w:style w:type="numbering" w:customStyle="1" w:styleId="aAhs">
    <w:name w:val="aAhs"/>
    <w:uiPriority w:val="99"/>
    <w:rsid w:val="00F5308B"/>
    <w:pPr>
      <w:numPr>
        <w:numId w:val="18"/>
      </w:numPr>
    </w:pPr>
  </w:style>
  <w:style w:type="paragraph" w:customStyle="1" w:styleId="CharCharChar">
    <w:name w:val="Char Char Char"/>
    <w:basedOn w:val="Normal"/>
    <w:rsid w:val="00F5308B"/>
    <w:pPr>
      <w:spacing w:after="160" w:line="240" w:lineRule="exact"/>
    </w:pPr>
    <w:rPr>
      <w:rFonts w:ascii="Tahoma" w:eastAsia="Times New Roman" w:hAnsi="Tahoma"/>
      <w:sz w:val="20"/>
      <w:szCs w:val="20"/>
      <w:lang w:val="sq-AL"/>
    </w:rPr>
  </w:style>
  <w:style w:type="character" w:customStyle="1" w:styleId="arial14">
    <w:name w:val="arial14"/>
    <w:rsid w:val="00F5308B"/>
  </w:style>
  <w:style w:type="character" w:customStyle="1" w:styleId="ju-005fpara--char">
    <w:name w:val="ju-005fpara--char"/>
    <w:basedOn w:val="DefaultParagraphFont"/>
    <w:rsid w:val="00F5308B"/>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F5308B"/>
    <w:pPr>
      <w:spacing w:after="160" w:line="240" w:lineRule="exact"/>
    </w:pPr>
    <w:rPr>
      <w:sz w:val="20"/>
      <w:szCs w:val="20"/>
      <w:vertAlign w:val="superscript"/>
      <w:lang w:val="x-none" w:eastAsia="x-none"/>
    </w:rPr>
  </w:style>
  <w:style w:type="character" w:customStyle="1" w:styleId="eheadnotes">
    <w:name w:val="eheadnotes"/>
    <w:rsid w:val="00F5308B"/>
    <w:rPr>
      <w:rFonts w:cs="Times New Roman"/>
    </w:rPr>
  </w:style>
  <w:style w:type="character" w:customStyle="1" w:styleId="edate">
    <w:name w:val="edate"/>
    <w:rsid w:val="00F5308B"/>
    <w:rPr>
      <w:rFonts w:cs="Times New Roman"/>
    </w:rPr>
  </w:style>
  <w:style w:type="character" w:customStyle="1" w:styleId="enumber">
    <w:name w:val="enumber"/>
    <w:rsid w:val="00F5308B"/>
    <w:rPr>
      <w:rFonts w:cs="Times New Roman"/>
    </w:rPr>
  </w:style>
  <w:style w:type="character" w:customStyle="1" w:styleId="ColorfulList-Accent1Char">
    <w:name w:val="Colorful List - Accent 1 Char"/>
    <w:link w:val="ColorfulList-Accent1"/>
    <w:uiPriority w:val="1"/>
    <w:rsid w:val="00F5308B"/>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F5308B"/>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F5308B"/>
    <w:pPr>
      <w:spacing w:before="100" w:beforeAutospacing="1" w:after="100" w:afterAutospacing="1" w:line="240" w:lineRule="auto"/>
    </w:pPr>
    <w:rPr>
      <w:rFonts w:ascii="Times New Roman" w:hAnsi="Times New Roman"/>
      <w:sz w:val="24"/>
      <w:szCs w:val="24"/>
    </w:rPr>
  </w:style>
  <w:style w:type="character" w:styleId="IntenseReference">
    <w:name w:val="Intense Reference"/>
    <w:basedOn w:val="DefaultParagraphFont"/>
    <w:uiPriority w:val="32"/>
    <w:qFormat/>
    <w:rsid w:val="00F5308B"/>
    <w:rPr>
      <w:b/>
      <w:bCs/>
      <w:smallCaps/>
      <w:color w:val="5B9BD5" w:themeColor="accent1"/>
      <w:spacing w:val="5"/>
    </w:rPr>
  </w:style>
  <w:style w:type="character" w:customStyle="1" w:styleId="DefaultChar">
    <w:name w:val="Default Char"/>
    <w:link w:val="Default"/>
    <w:uiPriority w:val="99"/>
    <w:rsid w:val="00F5308B"/>
    <w:rPr>
      <w:rFonts w:ascii="Times New Roman" w:eastAsia="Calibri" w:hAnsi="Times New Roman" w:cs="Times New Roman"/>
      <w:color w:val="000000"/>
      <w:sz w:val="24"/>
      <w:szCs w:val="24"/>
    </w:rPr>
  </w:style>
  <w:style w:type="paragraph" w:customStyle="1" w:styleId="TableHeading">
    <w:name w:val="Table Heading"/>
    <w:basedOn w:val="Normal"/>
    <w:rsid w:val="00F5308B"/>
    <w:pPr>
      <w:keepLines/>
      <w:overflowPunct w:val="0"/>
      <w:autoSpaceDE w:val="0"/>
      <w:autoSpaceDN w:val="0"/>
      <w:adjustRightInd w:val="0"/>
      <w:spacing w:before="120" w:after="120" w:line="240" w:lineRule="auto"/>
      <w:textAlignment w:val="baseline"/>
    </w:pPr>
    <w:rPr>
      <w:rFonts w:ascii="Book Antiqua" w:eastAsia="Times New Roman" w:hAnsi="Book Antiqua"/>
      <w:b/>
      <w:sz w:val="16"/>
      <w:szCs w:val="20"/>
    </w:rPr>
  </w:style>
  <w:style w:type="paragraph" w:customStyle="1" w:styleId="Numberedparagraph">
    <w:name w:val="Numbered paragraph"/>
    <w:basedOn w:val="Normal"/>
    <w:rsid w:val="00F5308B"/>
    <w:pPr>
      <w:tabs>
        <w:tab w:val="right" w:pos="360"/>
        <w:tab w:val="left" w:pos="720"/>
      </w:tabs>
      <w:spacing w:before="120" w:after="0" w:line="240" w:lineRule="exact"/>
      <w:ind w:left="720" w:hanging="720"/>
      <w:jc w:val="both"/>
    </w:pPr>
    <w:rPr>
      <w:rFonts w:ascii="Times New Roman" w:eastAsia="Times New Roman" w:hAnsi="Times New Roman"/>
      <w:sz w:val="20"/>
      <w:szCs w:val="20"/>
    </w:rPr>
  </w:style>
  <w:style w:type="table" w:customStyle="1" w:styleId="LightShading1">
    <w:name w:val="Light Shading1"/>
    <w:basedOn w:val="TableNormal"/>
    <w:uiPriority w:val="60"/>
    <w:rsid w:val="00F5308B"/>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F5308B"/>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F5308B"/>
    <w:rPr>
      <w:rFonts w:ascii="Garamond" w:eastAsia="MS Mincho" w:hAnsi="Garamond" w:cs="CG Times"/>
      <w:b/>
      <w:bCs/>
      <w:sz w:val="24"/>
      <w:lang w:val="en-GB"/>
    </w:rPr>
  </w:style>
  <w:style w:type="character" w:styleId="SubtleReference">
    <w:name w:val="Subtle Reference"/>
    <w:basedOn w:val="DefaultParagraphFont"/>
    <w:uiPriority w:val="31"/>
    <w:qFormat/>
    <w:rsid w:val="00F5308B"/>
    <w:rPr>
      <w:smallCaps/>
      <w:color w:val="5A5A5A" w:themeColor="text1" w:themeTint="A5"/>
    </w:rPr>
  </w:style>
  <w:style w:type="paragraph" w:customStyle="1" w:styleId="VENDOSI1">
    <w:name w:val="VENDOSI"/>
    <w:basedOn w:val="Normal"/>
    <w:qFormat/>
    <w:rsid w:val="00F5308B"/>
    <w:pPr>
      <w:spacing w:after="0" w:line="240" w:lineRule="auto"/>
      <w:jc w:val="center"/>
    </w:pPr>
    <w:rPr>
      <w:rFonts w:ascii="Garamond" w:eastAsia="MS Mincho" w:hAnsi="Garamond"/>
      <w:sz w:val="24"/>
      <w:szCs w:val="20"/>
    </w:rPr>
  </w:style>
  <w:style w:type="paragraph" w:customStyle="1" w:styleId="TITULLI1">
    <w:name w:val="TITULLI"/>
    <w:basedOn w:val="Normal"/>
    <w:qFormat/>
    <w:rsid w:val="00F5308B"/>
    <w:pPr>
      <w:widowControl w:val="0"/>
      <w:spacing w:after="0" w:line="240" w:lineRule="auto"/>
      <w:jc w:val="center"/>
    </w:pPr>
    <w:rPr>
      <w:rFonts w:ascii="Garamond" w:eastAsia="MS Mincho" w:hAnsi="Garamond"/>
      <w:b/>
      <w:sz w:val="24"/>
      <w:szCs w:val="24"/>
    </w:rPr>
  </w:style>
  <w:style w:type="paragraph" w:customStyle="1" w:styleId="ALB-LawPreamble">
    <w:name w:val="ALB-Law Preamble"/>
    <w:rsid w:val="00F5308B"/>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anrede">
    <w:name w:val="anrede"/>
    <w:basedOn w:val="Normal"/>
    <w:next w:val="Normal"/>
    <w:rsid w:val="00F5308B"/>
    <w:pPr>
      <w:spacing w:after="240" w:line="360" w:lineRule="exact"/>
      <w:jc w:val="both"/>
    </w:pPr>
    <w:rPr>
      <w:rFonts w:ascii="Arial" w:eastAsia="Times New Roman" w:hAnsi="Arial"/>
      <w:sz w:val="24"/>
      <w:szCs w:val="20"/>
      <w:lang w:val="sq-AL"/>
    </w:rPr>
  </w:style>
  <w:style w:type="paragraph" w:customStyle="1" w:styleId="betreff">
    <w:name w:val="betreff"/>
    <w:basedOn w:val="Normal"/>
    <w:next w:val="anrede"/>
    <w:rsid w:val="00F5308B"/>
    <w:pPr>
      <w:spacing w:after="480" w:line="360" w:lineRule="exact"/>
      <w:ind w:left="1276" w:hanging="1276"/>
      <w:jc w:val="both"/>
    </w:pPr>
    <w:rPr>
      <w:rFonts w:ascii="Arial" w:eastAsia="Times New Roman" w:hAnsi="Arial"/>
      <w:b/>
      <w:sz w:val="24"/>
      <w:szCs w:val="20"/>
      <w:lang w:val="sq-AL"/>
    </w:rPr>
  </w:style>
  <w:style w:type="paragraph" w:customStyle="1" w:styleId="briefkopf">
    <w:name w:val="briefkopf"/>
    <w:basedOn w:val="Normal"/>
    <w:rsid w:val="00F5308B"/>
    <w:pPr>
      <w:spacing w:before="1440" w:after="1200" w:line="240" w:lineRule="exact"/>
      <w:jc w:val="both"/>
    </w:pPr>
    <w:rPr>
      <w:rFonts w:ascii="Arial" w:eastAsia="Times New Roman" w:hAnsi="Arial"/>
      <w:sz w:val="24"/>
      <w:szCs w:val="20"/>
      <w:lang w:val="sq-AL"/>
    </w:rPr>
  </w:style>
  <w:style w:type="paragraph" w:customStyle="1" w:styleId="Einrckunga">
    <w:name w:val="Einrückung a)"/>
    <w:basedOn w:val="Normal"/>
    <w:next w:val="Normal"/>
    <w:rsid w:val="00F5308B"/>
    <w:pPr>
      <w:numPr>
        <w:numId w:val="19"/>
      </w:numPr>
      <w:spacing w:before="360" w:after="0" w:line="360" w:lineRule="exact"/>
      <w:jc w:val="both"/>
    </w:pPr>
    <w:rPr>
      <w:rFonts w:ascii="Arial" w:eastAsia="Times New Roman" w:hAnsi="Arial"/>
      <w:sz w:val="24"/>
      <w:szCs w:val="20"/>
      <w:lang w:val="sq-AL"/>
    </w:rPr>
  </w:style>
  <w:style w:type="paragraph" w:customStyle="1" w:styleId="Einrckungi">
    <w:name w:val="Einrückung (i)"/>
    <w:basedOn w:val="Normal"/>
    <w:next w:val="Normal"/>
    <w:rsid w:val="00F5308B"/>
    <w:pPr>
      <w:numPr>
        <w:numId w:val="20"/>
      </w:numPr>
      <w:spacing w:before="240" w:after="0" w:line="360" w:lineRule="exact"/>
      <w:jc w:val="both"/>
    </w:pPr>
    <w:rPr>
      <w:rFonts w:ascii="Arial" w:eastAsia="Times New Roman" w:hAnsi="Arial"/>
      <w:sz w:val="24"/>
      <w:szCs w:val="20"/>
      <w:lang w:val="sq-AL"/>
    </w:rPr>
  </w:style>
  <w:style w:type="paragraph" w:customStyle="1" w:styleId="Einrckungzua">
    <w:name w:val="Einrückung zu a)"/>
    <w:basedOn w:val="Normal"/>
    <w:next w:val="Normal"/>
    <w:rsid w:val="00F5308B"/>
    <w:pPr>
      <w:spacing w:before="120" w:after="0" w:line="360" w:lineRule="exact"/>
      <w:ind w:left="1276"/>
      <w:jc w:val="both"/>
    </w:pPr>
    <w:rPr>
      <w:rFonts w:ascii="Arial" w:eastAsia="Times New Roman" w:hAnsi="Arial"/>
      <w:sz w:val="24"/>
      <w:szCs w:val="20"/>
      <w:lang w:val="sq-AL"/>
    </w:rPr>
  </w:style>
  <w:style w:type="paragraph" w:customStyle="1" w:styleId="TextfrKfW">
    <w:name w:val="Text für KfW"/>
    <w:basedOn w:val="Normal"/>
    <w:rsid w:val="00F5308B"/>
    <w:pPr>
      <w:tabs>
        <w:tab w:val="left" w:pos="851"/>
        <w:tab w:val="left" w:pos="1418"/>
        <w:tab w:val="left" w:pos="2127"/>
      </w:tabs>
      <w:spacing w:after="240" w:line="360" w:lineRule="atLeast"/>
      <w:jc w:val="both"/>
    </w:pPr>
    <w:rPr>
      <w:rFonts w:ascii="Arial" w:eastAsia="Times New Roman" w:hAnsi="Arial"/>
      <w:sz w:val="24"/>
      <w:szCs w:val="20"/>
      <w:lang w:val="sq-AL"/>
    </w:rPr>
  </w:style>
  <w:style w:type="paragraph" w:customStyle="1" w:styleId="Arbeitsanweisung">
    <w:name w:val="Arbeitsanweisung"/>
    <w:basedOn w:val="Normal"/>
    <w:link w:val="ArbeitsanweisungChar"/>
    <w:rsid w:val="00F5308B"/>
    <w:pPr>
      <w:shd w:val="clear" w:color="auto" w:fill="CCFFFF"/>
      <w:spacing w:after="0" w:line="360" w:lineRule="exact"/>
      <w:jc w:val="both"/>
    </w:pPr>
    <w:rPr>
      <w:rFonts w:ascii="Arial" w:eastAsia="Times New Roman" w:hAnsi="Arial"/>
      <w:b/>
      <w:vanish/>
      <w:sz w:val="24"/>
      <w:szCs w:val="20"/>
      <w:u w:val="dotted"/>
      <w:lang w:val="sq-AL"/>
    </w:rPr>
  </w:style>
  <w:style w:type="character" w:customStyle="1" w:styleId="ArbeitsanweisungChar">
    <w:name w:val="Arbeitsanweisung Char"/>
    <w:link w:val="Arbeitsanweisung"/>
    <w:rsid w:val="00F5308B"/>
    <w:rPr>
      <w:rFonts w:ascii="Arial" w:eastAsia="Times New Roman" w:hAnsi="Arial" w:cs="Times New Roman"/>
      <w:b/>
      <w:vanish/>
      <w:sz w:val="24"/>
      <w:szCs w:val="20"/>
      <w:u w:val="dotted"/>
      <w:shd w:val="clear" w:color="auto" w:fill="CCFFFF"/>
      <w:lang w:val="sq-AL"/>
    </w:rPr>
  </w:style>
  <w:style w:type="character" w:customStyle="1" w:styleId="Pflichtfeld">
    <w:name w:val="@Pflichtfeld"/>
    <w:rsid w:val="00F5308B"/>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F5308B"/>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F5308B"/>
    <w:pPr>
      <w:ind w:left="851"/>
    </w:pPr>
  </w:style>
  <w:style w:type="paragraph" w:customStyle="1" w:styleId="Einrckungzui">
    <w:name w:val="Einrückung zu (i)"/>
    <w:basedOn w:val="Einrckungzua"/>
    <w:rsid w:val="00F5308B"/>
    <w:pPr>
      <w:ind w:left="1843"/>
    </w:pPr>
  </w:style>
  <w:style w:type="paragraph" w:customStyle="1" w:styleId="Annex-Text">
    <w:name w:val="Annex-Text"/>
    <w:basedOn w:val="Normal"/>
    <w:rsid w:val="00F5308B"/>
    <w:pPr>
      <w:spacing w:after="0" w:line="240" w:lineRule="auto"/>
      <w:jc w:val="both"/>
    </w:pPr>
    <w:rPr>
      <w:rFonts w:ascii="Arial" w:eastAsia="Times New Roman" w:hAnsi="Arial"/>
      <w:sz w:val="24"/>
      <w:szCs w:val="20"/>
      <w:lang w:val="sq-AL"/>
    </w:rPr>
  </w:style>
  <w:style w:type="paragraph" w:customStyle="1" w:styleId="Prambel">
    <w:name w:val="Präambel"/>
    <w:basedOn w:val="Heading1"/>
    <w:rsid w:val="00F5308B"/>
    <w:pPr>
      <w:keepNext w:val="0"/>
      <w:tabs>
        <w:tab w:val="clear" w:pos="1134"/>
      </w:tabs>
      <w:spacing w:before="0" w:after="240" w:line="360" w:lineRule="exact"/>
      <w:jc w:val="left"/>
    </w:pPr>
    <w:rPr>
      <w:rFonts w:eastAsia="Times New Roman" w:cs="Times New Roman"/>
      <w:bCs w:val="0"/>
      <w:kern w:val="0"/>
      <w:sz w:val="24"/>
      <w:szCs w:val="24"/>
      <w:u w:val="single"/>
      <w:lang w:val="sq-AL"/>
    </w:rPr>
  </w:style>
  <w:style w:type="paragraph" w:customStyle="1" w:styleId="DefaultParagraphFontParaCharChar">
    <w:name w:val="Default Paragraph Font Para Char Char"/>
    <w:aliases w:val="Default Paragraph Font Para Char Para Char Char"/>
    <w:basedOn w:val="Normal"/>
    <w:rsid w:val="00F5308B"/>
    <w:pPr>
      <w:spacing w:after="0" w:line="240" w:lineRule="auto"/>
    </w:pPr>
    <w:rPr>
      <w:rFonts w:ascii="Times New Roman" w:eastAsia="Times New Roman" w:hAnsi="Times New Roman"/>
      <w:sz w:val="20"/>
      <w:szCs w:val="20"/>
      <w:lang w:val="sq-AL"/>
    </w:rPr>
  </w:style>
  <w:style w:type="paragraph" w:customStyle="1" w:styleId="berschrift">
    <w:name w:val="Überschrift"/>
    <w:basedOn w:val="Normal"/>
    <w:rsid w:val="00F5308B"/>
    <w:pPr>
      <w:spacing w:after="0" w:line="360" w:lineRule="exact"/>
      <w:jc w:val="center"/>
    </w:pPr>
    <w:rPr>
      <w:rFonts w:ascii="Arial" w:eastAsia="Times New Roman" w:hAnsi="Arial"/>
      <w:b/>
      <w:sz w:val="24"/>
      <w:szCs w:val="20"/>
      <w:u w:val="single"/>
      <w:lang w:val="sq-AL"/>
    </w:rPr>
  </w:style>
  <w:style w:type="table" w:customStyle="1" w:styleId="Tabellenraster1">
    <w:name w:val="Tabellenraster1"/>
    <w:basedOn w:val="TableNormal"/>
    <w:next w:val="TableGrid"/>
    <w:rsid w:val="00F5308B"/>
    <w:pPr>
      <w:spacing w:after="0" w:line="240" w:lineRule="auto"/>
    </w:pPr>
    <w:rPr>
      <w:rFonts w:ascii="Times New Roman" w:eastAsia="Times New Roman" w:hAnsi="Times New Roman" w:cs="Times New Roman"/>
      <w:sz w:val="20"/>
      <w:szCs w:val="20"/>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F5308B"/>
    <w:pPr>
      <w:spacing w:after="0" w:line="240" w:lineRule="auto"/>
    </w:pPr>
    <w:rPr>
      <w:rFonts w:ascii="Times New Roman" w:eastAsia="Times New Roman" w:hAnsi="Times New Roman" w:cs="Times New Roman"/>
      <w:sz w:val="20"/>
      <w:szCs w:val="20"/>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berschrift1Unterstrichen">
    <w:name w:val="Formatvorlage Überschrift 1 + Unterstrichen"/>
    <w:basedOn w:val="Heading1"/>
    <w:qFormat/>
    <w:rsid w:val="00F5308B"/>
    <w:pPr>
      <w:keepNext w:val="0"/>
      <w:tabs>
        <w:tab w:val="clear" w:pos="1134"/>
      </w:tabs>
      <w:spacing w:before="120" w:after="240" w:line="360" w:lineRule="auto"/>
      <w:jc w:val="left"/>
    </w:pPr>
    <w:rPr>
      <w:rFonts w:eastAsia="Times New Roman"/>
      <w:sz w:val="22"/>
      <w:u w:val="single"/>
      <w:lang w:val="sq-AL" w:eastAsia="de-DE"/>
    </w:rPr>
  </w:style>
  <w:style w:type="paragraph" w:customStyle="1" w:styleId="Listenabsatz2">
    <w:name w:val="Listenabsatz 2"/>
    <w:basedOn w:val="Normal"/>
    <w:rsid w:val="00F5308B"/>
    <w:pPr>
      <w:spacing w:before="120" w:after="240" w:line="320" w:lineRule="atLeast"/>
      <w:jc w:val="both"/>
    </w:pPr>
    <w:rPr>
      <w:rFonts w:ascii="Arial" w:eastAsia="Times New Roman" w:hAnsi="Arial"/>
      <w:szCs w:val="20"/>
      <w:lang w:val="sq-AL" w:eastAsia="de-DE"/>
    </w:rPr>
  </w:style>
  <w:style w:type="numbering" w:customStyle="1" w:styleId="HeadingsEIB0">
    <w:name w:val="Headings EIB"/>
    <w:rsid w:val="00F5308B"/>
  </w:style>
  <w:style w:type="numbering" w:customStyle="1" w:styleId="ListsEIB">
    <w:name w:val="Lists EIB"/>
    <w:uiPriority w:val="99"/>
    <w:rsid w:val="00F5308B"/>
    <w:pPr>
      <w:numPr>
        <w:numId w:val="30"/>
      </w:numPr>
    </w:pPr>
  </w:style>
  <w:style w:type="character" w:customStyle="1" w:styleId="BoldEIB">
    <w:name w:val="Bold EIB"/>
    <w:qFormat/>
    <w:rsid w:val="00F5308B"/>
    <w:rPr>
      <w:rFonts w:ascii="Arial" w:eastAsia="Arial" w:hAnsi="Arial" w:cs="Arial"/>
      <w:b/>
      <w:sz w:val="20"/>
      <w:szCs w:val="20"/>
    </w:rPr>
  </w:style>
  <w:style w:type="character" w:customStyle="1" w:styleId="BoldItalicEIB">
    <w:name w:val="Bold Italic EIB"/>
    <w:rsid w:val="00F5308B"/>
    <w:rPr>
      <w:rFonts w:ascii="Arial" w:eastAsia="Arial" w:hAnsi="Arial" w:cs="Arial"/>
      <w:b/>
      <w:i/>
      <w:sz w:val="20"/>
      <w:szCs w:val="20"/>
    </w:rPr>
  </w:style>
  <w:style w:type="character" w:customStyle="1" w:styleId="BoldItalicUnderlineEIB">
    <w:name w:val="Bold Italic Underline EIB"/>
    <w:rsid w:val="00F5308B"/>
    <w:rPr>
      <w:rFonts w:ascii="Arial" w:eastAsia="Arial" w:hAnsi="Arial" w:cs="Arial"/>
      <w:b/>
      <w:i/>
      <w:sz w:val="20"/>
      <w:szCs w:val="20"/>
      <w:u w:val="none" w:color="000000"/>
    </w:rPr>
  </w:style>
  <w:style w:type="paragraph" w:customStyle="1" w:styleId="CenterEIB">
    <w:name w:val="Center EIB"/>
    <w:basedOn w:val="Normal"/>
    <w:qFormat/>
    <w:rsid w:val="00F5308B"/>
    <w:pPr>
      <w:keepLines/>
      <w:spacing w:after="120" w:line="240" w:lineRule="auto"/>
      <w:jc w:val="center"/>
    </w:pPr>
    <w:rPr>
      <w:rFonts w:ascii="Arial" w:eastAsia="Arial" w:hAnsi="Arial" w:cs="Arial"/>
      <w:color w:val="000000"/>
      <w:sz w:val="20"/>
      <w:szCs w:val="20"/>
      <w:lang w:val="en-GB" w:eastAsia="en-GB"/>
    </w:rPr>
  </w:style>
  <w:style w:type="paragraph" w:customStyle="1" w:styleId="ArticleTitleEIB">
    <w:name w:val="Article Title EIB"/>
    <w:basedOn w:val="Normal"/>
    <w:next w:val="Normal"/>
    <w:rsid w:val="00F5308B"/>
    <w:pPr>
      <w:keepNext/>
      <w:keepLines/>
      <w:spacing w:after="360" w:line="240" w:lineRule="auto"/>
      <w:jc w:val="center"/>
    </w:pPr>
    <w:rPr>
      <w:rFonts w:ascii="Arial" w:eastAsia="Arial" w:hAnsi="Arial" w:cs="Arial"/>
      <w:b/>
      <w:color w:val="000000"/>
      <w:sz w:val="20"/>
      <w:szCs w:val="20"/>
      <w:u w:color="000000"/>
      <w:lang w:val="en-GB" w:eastAsia="en-GB"/>
    </w:rPr>
  </w:style>
  <w:style w:type="paragraph" w:customStyle="1" w:styleId="CenterItalicEIB">
    <w:name w:val="Center Italic EIB"/>
    <w:basedOn w:val="CenterEIB"/>
    <w:qFormat/>
    <w:rsid w:val="00F5308B"/>
    <w:rPr>
      <w:i/>
    </w:rPr>
  </w:style>
  <w:style w:type="paragraph" w:customStyle="1" w:styleId="FIEIB">
    <w:name w:val="FI EIB"/>
    <w:basedOn w:val="Normal"/>
    <w:rsid w:val="00F5308B"/>
    <w:pPr>
      <w:spacing w:after="120" w:line="240" w:lineRule="auto"/>
      <w:ind w:left="6662"/>
    </w:pPr>
    <w:rPr>
      <w:rFonts w:ascii="Arial" w:eastAsia="Arial" w:hAnsi="Arial" w:cs="Arial"/>
      <w:color w:val="000000"/>
      <w:sz w:val="20"/>
      <w:szCs w:val="20"/>
      <w:lang w:val="en-GB" w:eastAsia="en-GB"/>
    </w:rPr>
  </w:style>
  <w:style w:type="paragraph" w:customStyle="1" w:styleId="CoverTitlesEIB">
    <w:name w:val="Cover Titles EIB"/>
    <w:basedOn w:val="Normal"/>
    <w:qFormat/>
    <w:rsid w:val="00F5308B"/>
    <w:pPr>
      <w:spacing w:before="720" w:after="720" w:line="240" w:lineRule="auto"/>
      <w:jc w:val="center"/>
    </w:pPr>
    <w:rPr>
      <w:rFonts w:ascii="Arial" w:eastAsia="Arial" w:hAnsi="Arial" w:cs="Arial"/>
      <w:color w:val="000000"/>
      <w:sz w:val="32"/>
      <w:szCs w:val="32"/>
      <w:lang w:val="en-GB" w:eastAsia="en-GB"/>
    </w:rPr>
  </w:style>
  <w:style w:type="character" w:customStyle="1" w:styleId="ItalicEIB">
    <w:name w:val="Italic EIB"/>
    <w:rsid w:val="00F5308B"/>
    <w:rPr>
      <w:rFonts w:ascii="Arial" w:eastAsia="Arial" w:hAnsi="Arial" w:cs="Arial"/>
      <w:b w:val="0"/>
      <w:i/>
      <w:sz w:val="20"/>
      <w:szCs w:val="20"/>
    </w:rPr>
  </w:style>
  <w:style w:type="paragraph" w:customStyle="1" w:styleId="NoIndentEIB">
    <w:name w:val="No Indent EIB"/>
    <w:basedOn w:val="Normal"/>
    <w:qFormat/>
    <w:rsid w:val="00F5308B"/>
    <w:pPr>
      <w:keepLines/>
      <w:spacing w:after="120" w:line="240" w:lineRule="auto"/>
    </w:pPr>
    <w:rPr>
      <w:rFonts w:ascii="Arial" w:eastAsia="Arial" w:hAnsi="Arial" w:cs="Arial"/>
      <w:color w:val="000000"/>
      <w:sz w:val="20"/>
      <w:szCs w:val="20"/>
      <w:lang w:val="en-GB" w:eastAsia="en-GB"/>
    </w:rPr>
  </w:style>
  <w:style w:type="paragraph" w:customStyle="1" w:styleId="RightEIB">
    <w:name w:val="Right EIB"/>
    <w:basedOn w:val="CenterEIB"/>
    <w:rsid w:val="00F5308B"/>
    <w:pPr>
      <w:jc w:val="right"/>
    </w:pPr>
  </w:style>
  <w:style w:type="character" w:customStyle="1" w:styleId="UnderlineEIB">
    <w:name w:val="Underline EIB"/>
    <w:rsid w:val="00F5308B"/>
    <w:rPr>
      <w:rFonts w:ascii="Arial" w:eastAsia="Arial" w:hAnsi="Arial" w:cs="Arial"/>
      <w:b w:val="0"/>
      <w:i w:val="0"/>
      <w:sz w:val="20"/>
      <w:szCs w:val="20"/>
      <w:u w:val="none" w:color="000000"/>
    </w:rPr>
  </w:style>
  <w:style w:type="paragraph" w:customStyle="1" w:styleId="OptionEIB">
    <w:name w:val="Option EIB"/>
    <w:basedOn w:val="Normal"/>
    <w:rsid w:val="00F5308B"/>
    <w:pPr>
      <w:keepNext/>
      <w:keepLines/>
      <w:spacing w:before="240" w:after="240" w:line="240" w:lineRule="auto"/>
      <w:ind w:left="856"/>
    </w:pPr>
    <w:rPr>
      <w:rFonts w:ascii="Arial" w:eastAsia="Arial" w:hAnsi="Arial" w:cs="Arial"/>
      <w:b/>
      <w:i/>
      <w:color w:val="000000"/>
      <w:sz w:val="20"/>
      <w:szCs w:val="20"/>
      <w:u w:color="000000"/>
      <w:lang w:val="en-GB" w:eastAsia="en-GB"/>
    </w:rPr>
  </w:style>
  <w:style w:type="paragraph" w:customStyle="1" w:styleId="OutlineEIB">
    <w:name w:val="Outline EIB"/>
    <w:basedOn w:val="Normal"/>
    <w:next w:val="Normal"/>
    <w:rsid w:val="00F5308B"/>
    <w:pPr>
      <w:keepNext/>
      <w:keepLines/>
      <w:spacing w:after="120" w:line="240" w:lineRule="auto"/>
      <w:ind w:left="856"/>
    </w:pPr>
    <w:rPr>
      <w:rFonts w:ascii="Arial" w:eastAsia="Arial" w:hAnsi="Arial" w:cs="Arial"/>
      <w:b/>
      <w:caps/>
      <w:color w:val="000000"/>
      <w:sz w:val="20"/>
      <w:szCs w:val="20"/>
      <w:lang w:val="en-GB" w:eastAsia="en-GB"/>
    </w:rPr>
  </w:style>
  <w:style w:type="paragraph" w:customStyle="1" w:styleId="CoverTitlesBoldEIB">
    <w:name w:val="Cover Titles Bold EIB"/>
    <w:basedOn w:val="CoverTitlesEIB"/>
    <w:next w:val="CoverTitlesEIB"/>
    <w:qFormat/>
    <w:rsid w:val="00F5308B"/>
    <w:pPr>
      <w:keepNext/>
      <w:keepLines/>
    </w:pPr>
    <w:rPr>
      <w:b/>
    </w:rPr>
  </w:style>
  <w:style w:type="paragraph" w:customStyle="1" w:styleId="ScheduleEIB">
    <w:name w:val="Schedule EIB"/>
    <w:basedOn w:val="Normal"/>
    <w:rsid w:val="00F5308B"/>
    <w:pPr>
      <w:keepNext/>
      <w:keepLines/>
      <w:spacing w:after="120" w:line="240" w:lineRule="auto"/>
      <w:ind w:left="360" w:hanging="360"/>
      <w:jc w:val="right"/>
      <w:outlineLvl w:val="0"/>
    </w:pPr>
    <w:rPr>
      <w:rFonts w:ascii="Arial" w:eastAsia="Arial" w:hAnsi="Arial" w:cs="Arial"/>
      <w:b/>
      <w:color w:val="000000"/>
      <w:sz w:val="20"/>
      <w:szCs w:val="20"/>
      <w:lang w:val="en-GB" w:eastAsia="en-GB"/>
    </w:rPr>
  </w:style>
  <w:style w:type="paragraph" w:customStyle="1" w:styleId="SubSchedule1EIB">
    <w:name w:val="SubSchedule 1 EIB"/>
    <w:basedOn w:val="ScheduleEIB"/>
    <w:next w:val="Normal"/>
    <w:rsid w:val="00F5308B"/>
    <w:pPr>
      <w:spacing w:after="240"/>
      <w:ind w:left="1080"/>
      <w:jc w:val="center"/>
    </w:pPr>
    <w:rPr>
      <w:u w:color="000000"/>
    </w:rPr>
  </w:style>
  <w:style w:type="paragraph" w:customStyle="1" w:styleId="SubSchedule2EIB">
    <w:name w:val="SubSchedule 2 EIB"/>
    <w:basedOn w:val="SubSchedule1EIB"/>
    <w:rsid w:val="00F5308B"/>
    <w:pPr>
      <w:spacing w:before="200" w:after="200"/>
      <w:jc w:val="left"/>
    </w:pPr>
  </w:style>
  <w:style w:type="paragraph" w:customStyle="1" w:styleId="SubSchedule3EIB">
    <w:name w:val="SubSchedule 3 EIB"/>
    <w:basedOn w:val="SubSchedule2EIB"/>
    <w:rsid w:val="00F5308B"/>
    <w:pPr>
      <w:jc w:val="center"/>
    </w:pPr>
    <w:rPr>
      <w:b w:val="0"/>
    </w:rPr>
  </w:style>
  <w:style w:type="numbering" w:customStyle="1" w:styleId="SchedulesLists">
    <w:name w:val="Schedules Lists"/>
    <w:rsid w:val="00F5308B"/>
    <w:pPr>
      <w:numPr>
        <w:numId w:val="21"/>
      </w:numPr>
    </w:pPr>
  </w:style>
  <w:style w:type="character" w:customStyle="1" w:styleId="UnresolvedMention">
    <w:name w:val="Unresolved Mention"/>
    <w:uiPriority w:val="99"/>
    <w:rsid w:val="00F5308B"/>
    <w:rPr>
      <w:color w:val="808080"/>
    </w:rPr>
  </w:style>
  <w:style w:type="paragraph" w:customStyle="1" w:styleId="Annex">
    <w:name w:val="Annex"/>
    <w:basedOn w:val="Normal"/>
    <w:rsid w:val="00F5308B"/>
    <w:pPr>
      <w:spacing w:after="120" w:line="240" w:lineRule="auto"/>
      <w:ind w:left="720" w:hanging="360"/>
      <w:jc w:val="right"/>
    </w:pPr>
    <w:rPr>
      <w:rFonts w:ascii="Arial" w:eastAsia="Arial" w:hAnsi="Arial" w:cs="Arial"/>
      <w:b/>
      <w:color w:val="000000"/>
      <w:sz w:val="20"/>
      <w:szCs w:val="20"/>
      <w:lang w:val="en-GB" w:eastAsia="en-GB"/>
    </w:rPr>
  </w:style>
  <w:style w:type="numbering" w:customStyle="1" w:styleId="Annexes">
    <w:name w:val="Annexes"/>
    <w:rsid w:val="00F5308B"/>
    <w:pPr>
      <w:numPr>
        <w:numId w:val="23"/>
      </w:numPr>
    </w:pPr>
  </w:style>
  <w:style w:type="paragraph" w:customStyle="1" w:styleId="SubSchedule4EIB">
    <w:name w:val="SubSchedule 4 EIB"/>
    <w:basedOn w:val="SubSchedule3EIB"/>
    <w:next w:val="Normal"/>
    <w:rsid w:val="00F5308B"/>
    <w:pPr>
      <w:spacing w:before="120"/>
      <w:jc w:val="left"/>
    </w:pPr>
    <w:rPr>
      <w:rFonts w:ascii="Arial Bold" w:eastAsia="Arial Bold" w:hAnsi="Arial Bold" w:cs="Arial Bold"/>
      <w:b/>
    </w:rPr>
  </w:style>
  <w:style w:type="character" w:customStyle="1" w:styleId="SubSchedule4EIBChar">
    <w:name w:val="SubSchedule 4 EIB Char"/>
    <w:rsid w:val="00F5308B"/>
    <w:rPr>
      <w:rFonts w:ascii="Arial Bold" w:eastAsia="Arial Bold" w:hAnsi="Arial Bold" w:cs="Arial Bold"/>
      <w:b/>
      <w:color w:val="000000"/>
    </w:rPr>
  </w:style>
  <w:style w:type="numbering" w:customStyle="1" w:styleId="HeadingsEIB">
    <w:name w:val="Headings E.I.B."/>
    <w:rsid w:val="00F5308B"/>
    <w:pPr>
      <w:numPr>
        <w:numId w:val="22"/>
      </w:numPr>
    </w:pPr>
  </w:style>
  <w:style w:type="numbering" w:customStyle="1" w:styleId="ListsEIB0">
    <w:name w:val="Lists E.I.B."/>
    <w:uiPriority w:val="99"/>
    <w:rsid w:val="00F5308B"/>
    <w:pPr>
      <w:numPr>
        <w:numId w:val="24"/>
      </w:numPr>
    </w:pPr>
  </w:style>
  <w:style w:type="paragraph" w:customStyle="1" w:styleId="RightEIB0">
    <w:name w:val="Right E.I.B."/>
    <w:basedOn w:val="Normal"/>
    <w:rsid w:val="00F5308B"/>
    <w:pPr>
      <w:keepLines/>
      <w:spacing w:after="120" w:line="240" w:lineRule="auto"/>
      <w:jc w:val="right"/>
    </w:pPr>
    <w:rPr>
      <w:rFonts w:ascii="Arial" w:eastAsia="Arial" w:hAnsi="Arial" w:cs="Arial"/>
      <w:color w:val="000000"/>
      <w:sz w:val="20"/>
      <w:szCs w:val="20"/>
      <w:lang w:val="en-GB" w:eastAsia="en-GB"/>
    </w:rPr>
  </w:style>
  <w:style w:type="character" w:customStyle="1" w:styleId="UnderlineEIB0">
    <w:name w:val="Underline E.I.B."/>
    <w:rsid w:val="00F5308B"/>
    <w:rPr>
      <w:rFonts w:ascii="Arial" w:eastAsia="Arial" w:hAnsi="Arial" w:cs="Arial"/>
      <w:b w:val="0"/>
      <w:i w:val="0"/>
      <w:sz w:val="20"/>
      <w:szCs w:val="20"/>
      <w:u w:val="none" w:color="000000"/>
    </w:rPr>
  </w:style>
  <w:style w:type="character" w:customStyle="1" w:styleId="hd-variable1">
    <w:name w:val="hd-variable1"/>
    <w:rsid w:val="00F5308B"/>
    <w:rPr>
      <w:color w:val="0000FF"/>
    </w:rPr>
  </w:style>
  <w:style w:type="paragraph" w:customStyle="1" w:styleId="NoIndentEIB0">
    <w:name w:val="No Indent E.I.B."/>
    <w:basedOn w:val="Normal"/>
    <w:qFormat/>
    <w:rsid w:val="00F5308B"/>
    <w:pPr>
      <w:keepLines/>
      <w:spacing w:after="120" w:line="240" w:lineRule="auto"/>
      <w:jc w:val="both"/>
    </w:pPr>
    <w:rPr>
      <w:rFonts w:ascii="Arial" w:hAnsi="Arial"/>
      <w:color w:val="000000"/>
      <w:sz w:val="20"/>
      <w:szCs w:val="20"/>
      <w:lang w:val="en-GB"/>
    </w:rPr>
  </w:style>
  <w:style w:type="character" w:customStyle="1" w:styleId="BoldEIB0">
    <w:name w:val="Bold E.I.B."/>
    <w:uiPriority w:val="1"/>
    <w:qFormat/>
    <w:rsid w:val="00F5308B"/>
    <w:rPr>
      <w:rFonts w:ascii="Arial" w:hAnsi="Arial"/>
      <w:b/>
      <w:sz w:val="20"/>
      <w:lang w:val="en-GB"/>
    </w:rPr>
  </w:style>
  <w:style w:type="paragraph" w:customStyle="1" w:styleId="Text2">
    <w:name w:val="Text 2"/>
    <w:basedOn w:val="Normal"/>
    <w:rsid w:val="00F5308B"/>
    <w:pPr>
      <w:tabs>
        <w:tab w:val="left" w:pos="2161"/>
      </w:tabs>
      <w:spacing w:after="240" w:line="240" w:lineRule="auto"/>
      <w:ind w:left="1202"/>
      <w:jc w:val="both"/>
    </w:pPr>
    <w:rPr>
      <w:rFonts w:ascii="Times New Roman" w:eastAsia="Times New Roman" w:hAnsi="Times New Roman"/>
      <w:sz w:val="24"/>
      <w:szCs w:val="20"/>
      <w:lang w:val="en-GB" w:eastAsia="en-GB"/>
    </w:rPr>
  </w:style>
  <w:style w:type="paragraph" w:customStyle="1" w:styleId="Text4">
    <w:name w:val="Text 4"/>
    <w:basedOn w:val="Normal"/>
    <w:rsid w:val="00F5308B"/>
    <w:pPr>
      <w:tabs>
        <w:tab w:val="left" w:pos="2302"/>
      </w:tabs>
      <w:spacing w:after="240" w:line="240" w:lineRule="auto"/>
      <w:ind w:left="1202"/>
      <w:jc w:val="both"/>
    </w:pPr>
    <w:rPr>
      <w:rFonts w:ascii="Times New Roman" w:eastAsia="Times New Roman" w:hAnsi="Times New Roman"/>
      <w:sz w:val="24"/>
      <w:szCs w:val="20"/>
      <w:lang w:val="en-GB" w:eastAsia="en-GB"/>
    </w:rPr>
  </w:style>
  <w:style w:type="paragraph" w:customStyle="1" w:styleId="Address0">
    <w:name w:val="Address"/>
    <w:basedOn w:val="Normal"/>
    <w:rsid w:val="00F5308B"/>
    <w:pPr>
      <w:spacing w:after="0" w:line="240" w:lineRule="auto"/>
    </w:pPr>
    <w:rPr>
      <w:rFonts w:ascii="Times New Roman" w:eastAsia="Times New Roman" w:hAnsi="Times New Roman"/>
      <w:sz w:val="24"/>
      <w:szCs w:val="20"/>
      <w:lang w:val="en-GB" w:eastAsia="en-GB"/>
    </w:rPr>
  </w:style>
  <w:style w:type="paragraph" w:customStyle="1" w:styleId="AddressTL">
    <w:name w:val="AddressTL"/>
    <w:basedOn w:val="Normal"/>
    <w:next w:val="Normal"/>
    <w:rsid w:val="00F5308B"/>
    <w:pPr>
      <w:spacing w:after="720" w:line="240" w:lineRule="auto"/>
    </w:pPr>
    <w:rPr>
      <w:rFonts w:ascii="Times New Roman" w:eastAsia="Times New Roman" w:hAnsi="Times New Roman"/>
      <w:sz w:val="24"/>
      <w:szCs w:val="20"/>
      <w:lang w:val="en-GB" w:eastAsia="en-GB"/>
    </w:rPr>
  </w:style>
  <w:style w:type="paragraph" w:customStyle="1" w:styleId="AddressTR">
    <w:name w:val="AddressTR"/>
    <w:basedOn w:val="Normal"/>
    <w:next w:val="Normal"/>
    <w:rsid w:val="00F5308B"/>
    <w:pPr>
      <w:spacing w:after="720" w:line="240" w:lineRule="auto"/>
      <w:ind w:left="5103"/>
    </w:pPr>
    <w:rPr>
      <w:rFonts w:ascii="Times New Roman" w:eastAsia="Times New Roman" w:hAnsi="Times New Roman"/>
      <w:sz w:val="24"/>
      <w:szCs w:val="20"/>
      <w:lang w:val="en-GB" w:eastAsia="en-GB"/>
    </w:rPr>
  </w:style>
  <w:style w:type="paragraph" w:customStyle="1" w:styleId="References">
    <w:name w:val="References"/>
    <w:basedOn w:val="Normal"/>
    <w:next w:val="AddressTR"/>
    <w:rsid w:val="00F5308B"/>
    <w:pPr>
      <w:spacing w:after="240" w:line="240" w:lineRule="auto"/>
      <w:ind w:left="5103"/>
    </w:pPr>
    <w:rPr>
      <w:rFonts w:ascii="Times New Roman" w:eastAsia="Times New Roman" w:hAnsi="Times New Roman"/>
      <w:sz w:val="20"/>
      <w:szCs w:val="20"/>
      <w:lang w:val="en-GB" w:eastAsia="en-GB"/>
    </w:rPr>
  </w:style>
  <w:style w:type="paragraph" w:customStyle="1" w:styleId="DoubSign">
    <w:name w:val="DoubSign"/>
    <w:basedOn w:val="Normal"/>
    <w:next w:val="Enclosures"/>
    <w:rsid w:val="00F5308B"/>
    <w:pPr>
      <w:tabs>
        <w:tab w:val="left" w:pos="5103"/>
      </w:tabs>
      <w:spacing w:before="1200" w:after="0" w:line="240" w:lineRule="auto"/>
    </w:pPr>
    <w:rPr>
      <w:rFonts w:ascii="Times New Roman" w:eastAsia="Times New Roman" w:hAnsi="Times New Roman"/>
      <w:sz w:val="24"/>
      <w:szCs w:val="20"/>
      <w:lang w:val="en-GB" w:eastAsia="en-GB"/>
    </w:rPr>
  </w:style>
  <w:style w:type="paragraph" w:customStyle="1" w:styleId="Enclosures">
    <w:name w:val="Enclosures"/>
    <w:basedOn w:val="Normal"/>
    <w:rsid w:val="00F5308B"/>
    <w:pPr>
      <w:keepNext/>
      <w:keepLines/>
      <w:tabs>
        <w:tab w:val="left" w:pos="5642"/>
      </w:tabs>
      <w:spacing w:before="480" w:after="0" w:line="240" w:lineRule="auto"/>
      <w:ind w:left="1191" w:hanging="1191"/>
    </w:pPr>
    <w:rPr>
      <w:rFonts w:ascii="Times New Roman" w:eastAsia="Times New Roman" w:hAnsi="Times New Roman"/>
      <w:sz w:val="24"/>
      <w:szCs w:val="20"/>
      <w:lang w:val="en-GB" w:eastAsia="en-GB"/>
    </w:rPr>
  </w:style>
  <w:style w:type="character" w:customStyle="1" w:styleId="ListNumberChar2">
    <w:name w:val="List Number Char2"/>
    <w:aliases w:val="List Number Char1 Char,List Number Char Char Char,List Number Char1 Char Char Char,List Number Char1 Char Char Char Char Char,List Number Char Char Char Char Char Char Char,List Number Char1 Char Char Char Char Char Char Char"/>
    <w:link w:val="ListNumber"/>
    <w:rsid w:val="00F5308B"/>
    <w:rPr>
      <w:rFonts w:ascii="Tahoma" w:eastAsia="Times New Roman" w:hAnsi="Tahoma" w:cs="Times New Roman"/>
      <w:lang w:val="de-AT" w:eastAsia="de-DE"/>
    </w:rPr>
  </w:style>
  <w:style w:type="paragraph" w:customStyle="1" w:styleId="NoteHead">
    <w:name w:val="NoteHead"/>
    <w:basedOn w:val="Normal"/>
    <w:next w:val="Subject"/>
    <w:rsid w:val="00F5308B"/>
    <w:pPr>
      <w:spacing w:before="720" w:after="720" w:line="240" w:lineRule="auto"/>
      <w:jc w:val="center"/>
    </w:pPr>
    <w:rPr>
      <w:rFonts w:ascii="Times New Roman" w:eastAsia="Times New Roman" w:hAnsi="Times New Roman"/>
      <w:b/>
      <w:smallCaps/>
      <w:sz w:val="24"/>
      <w:szCs w:val="20"/>
      <w:lang w:val="en-GB" w:eastAsia="en-GB"/>
    </w:rPr>
  </w:style>
  <w:style w:type="paragraph" w:customStyle="1" w:styleId="Subject">
    <w:name w:val="Subject"/>
    <w:basedOn w:val="Normal"/>
    <w:next w:val="Normal"/>
    <w:rsid w:val="00F5308B"/>
    <w:pPr>
      <w:spacing w:after="480" w:line="240" w:lineRule="auto"/>
      <w:ind w:left="1191" w:hanging="1191"/>
    </w:pPr>
    <w:rPr>
      <w:rFonts w:ascii="Times New Roman" w:eastAsia="Times New Roman" w:hAnsi="Times New Roman"/>
      <w:b/>
      <w:sz w:val="24"/>
      <w:szCs w:val="20"/>
      <w:lang w:val="en-GB" w:eastAsia="en-GB"/>
    </w:rPr>
  </w:style>
  <w:style w:type="paragraph" w:customStyle="1" w:styleId="NoteList">
    <w:name w:val="NoteList"/>
    <w:basedOn w:val="Normal"/>
    <w:next w:val="Subject"/>
    <w:rsid w:val="00F5308B"/>
    <w:pPr>
      <w:tabs>
        <w:tab w:val="left" w:pos="5823"/>
      </w:tabs>
      <w:spacing w:before="720" w:after="720" w:line="240" w:lineRule="auto"/>
      <w:ind w:left="5104" w:hanging="3119"/>
    </w:pPr>
    <w:rPr>
      <w:rFonts w:ascii="Times New Roman" w:eastAsia="Times New Roman" w:hAnsi="Times New Roman"/>
      <w:b/>
      <w:smallCaps/>
      <w:sz w:val="24"/>
      <w:szCs w:val="20"/>
      <w:lang w:val="en-GB" w:eastAsia="en-GB"/>
    </w:rPr>
  </w:style>
  <w:style w:type="paragraph" w:customStyle="1" w:styleId="PartTitle">
    <w:name w:val="PartTitle"/>
    <w:basedOn w:val="Normal"/>
    <w:next w:val="ChapterTitle"/>
    <w:rsid w:val="00F5308B"/>
    <w:pPr>
      <w:keepNext/>
      <w:pageBreakBefore/>
      <w:spacing w:after="480" w:line="240" w:lineRule="auto"/>
      <w:jc w:val="center"/>
    </w:pPr>
    <w:rPr>
      <w:rFonts w:ascii="Times New Roman" w:eastAsia="Times New Roman" w:hAnsi="Times New Roman"/>
      <w:b/>
      <w:sz w:val="36"/>
      <w:szCs w:val="20"/>
      <w:lang w:val="en-GB" w:eastAsia="en-GB"/>
    </w:rPr>
  </w:style>
  <w:style w:type="paragraph" w:customStyle="1" w:styleId="SubTitle1">
    <w:name w:val="SubTitle 1"/>
    <w:basedOn w:val="Normal"/>
    <w:next w:val="SubTitle2"/>
    <w:rsid w:val="00F5308B"/>
    <w:pPr>
      <w:spacing w:after="240" w:line="240" w:lineRule="auto"/>
      <w:jc w:val="center"/>
    </w:pPr>
    <w:rPr>
      <w:rFonts w:ascii="Times New Roman" w:eastAsia="Times New Roman" w:hAnsi="Times New Roman"/>
      <w:b/>
      <w:sz w:val="40"/>
      <w:szCs w:val="20"/>
      <w:lang w:val="en-GB" w:eastAsia="en-GB"/>
    </w:rPr>
  </w:style>
  <w:style w:type="paragraph" w:customStyle="1" w:styleId="SubTitle2">
    <w:name w:val="SubTitle 2"/>
    <w:basedOn w:val="Normal"/>
    <w:rsid w:val="00F5308B"/>
    <w:pPr>
      <w:spacing w:after="240" w:line="240" w:lineRule="auto"/>
      <w:jc w:val="center"/>
    </w:pPr>
    <w:rPr>
      <w:rFonts w:ascii="Times New Roman" w:eastAsia="Times New Roman" w:hAnsi="Times New Roman"/>
      <w:b/>
      <w:sz w:val="32"/>
      <w:szCs w:val="20"/>
      <w:lang w:val="en-GB" w:eastAsia="en-GB"/>
    </w:rPr>
  </w:style>
  <w:style w:type="paragraph" w:styleId="TableofAuthorities">
    <w:name w:val="table of authorities"/>
    <w:basedOn w:val="Normal"/>
    <w:next w:val="Normal"/>
    <w:semiHidden/>
    <w:rsid w:val="00F5308B"/>
    <w:pPr>
      <w:spacing w:after="240" w:line="240" w:lineRule="auto"/>
      <w:ind w:left="240" w:hanging="240"/>
      <w:jc w:val="both"/>
    </w:pPr>
    <w:rPr>
      <w:rFonts w:ascii="Times New Roman" w:eastAsia="Times New Roman" w:hAnsi="Times New Roman"/>
      <w:sz w:val="24"/>
      <w:szCs w:val="20"/>
      <w:lang w:val="en-GB" w:eastAsia="en-GB"/>
    </w:rPr>
  </w:style>
  <w:style w:type="paragraph" w:styleId="TOAHeading">
    <w:name w:val="toa heading"/>
    <w:basedOn w:val="Normal"/>
    <w:next w:val="Normal"/>
    <w:semiHidden/>
    <w:rsid w:val="00F5308B"/>
    <w:pPr>
      <w:spacing w:before="120" w:after="240" w:line="240" w:lineRule="auto"/>
      <w:jc w:val="both"/>
    </w:pPr>
    <w:rPr>
      <w:rFonts w:ascii="Arial" w:eastAsia="Times New Roman" w:hAnsi="Arial"/>
      <w:b/>
      <w:sz w:val="24"/>
      <w:szCs w:val="20"/>
      <w:lang w:val="en-GB" w:eastAsia="en-GB"/>
    </w:rPr>
  </w:style>
  <w:style w:type="paragraph" w:customStyle="1" w:styleId="YReferences">
    <w:name w:val="YReferences"/>
    <w:basedOn w:val="Normal"/>
    <w:next w:val="Normal"/>
    <w:rsid w:val="00F5308B"/>
    <w:pPr>
      <w:spacing w:after="480" w:line="240" w:lineRule="auto"/>
      <w:ind w:left="1191" w:hanging="1191"/>
      <w:jc w:val="both"/>
    </w:pPr>
    <w:rPr>
      <w:rFonts w:ascii="Times New Roman" w:eastAsia="Times New Roman" w:hAnsi="Times New Roman"/>
      <w:sz w:val="24"/>
      <w:szCs w:val="20"/>
      <w:lang w:val="en-GB" w:eastAsia="en-GB"/>
    </w:rPr>
  </w:style>
  <w:style w:type="paragraph" w:customStyle="1" w:styleId="Contact">
    <w:name w:val="Contact"/>
    <w:basedOn w:val="Normal"/>
    <w:next w:val="Normal"/>
    <w:rsid w:val="00F5308B"/>
    <w:pPr>
      <w:spacing w:after="480" w:line="240" w:lineRule="auto"/>
      <w:ind w:left="567" w:hanging="567"/>
    </w:pPr>
    <w:rPr>
      <w:rFonts w:ascii="Times New Roman" w:eastAsia="Times New Roman" w:hAnsi="Times New Roman"/>
      <w:sz w:val="24"/>
      <w:szCs w:val="20"/>
      <w:lang w:val="en-GB"/>
    </w:rPr>
  </w:style>
  <w:style w:type="paragraph" w:customStyle="1" w:styleId="ListBullet1">
    <w:name w:val="List Bullet 1"/>
    <w:basedOn w:val="Text1"/>
    <w:rsid w:val="00F5308B"/>
    <w:pPr>
      <w:tabs>
        <w:tab w:val="num" w:pos="765"/>
      </w:tabs>
      <w:spacing w:before="0" w:after="240"/>
      <w:ind w:left="765" w:hanging="283"/>
    </w:pPr>
    <w:rPr>
      <w:rFonts w:ascii="Times New Roman" w:hAnsi="Times New Roman"/>
      <w:szCs w:val="20"/>
      <w:lang w:eastAsia="en-US"/>
    </w:rPr>
  </w:style>
  <w:style w:type="paragraph" w:customStyle="1" w:styleId="ListDash">
    <w:name w:val="List Dash"/>
    <w:basedOn w:val="Normal"/>
    <w:rsid w:val="00F5308B"/>
    <w:pPr>
      <w:tabs>
        <w:tab w:val="num" w:pos="283"/>
      </w:tabs>
      <w:spacing w:after="240" w:line="240" w:lineRule="auto"/>
      <w:ind w:left="283" w:hanging="283"/>
      <w:jc w:val="both"/>
    </w:pPr>
    <w:rPr>
      <w:rFonts w:ascii="Times New Roman" w:eastAsia="Times New Roman" w:hAnsi="Times New Roman"/>
      <w:sz w:val="24"/>
      <w:szCs w:val="20"/>
      <w:lang w:val="en-GB"/>
    </w:rPr>
  </w:style>
  <w:style w:type="paragraph" w:customStyle="1" w:styleId="ListDash1">
    <w:name w:val="List Dash 1"/>
    <w:basedOn w:val="Text1"/>
    <w:link w:val="ListDash1Char"/>
    <w:rsid w:val="00F5308B"/>
    <w:pPr>
      <w:numPr>
        <w:numId w:val="25"/>
      </w:numPr>
      <w:spacing w:before="0" w:after="240"/>
    </w:pPr>
    <w:rPr>
      <w:rFonts w:ascii="Times New Roman" w:hAnsi="Times New Roman"/>
      <w:szCs w:val="20"/>
      <w:lang w:eastAsia="en-US"/>
    </w:rPr>
  </w:style>
  <w:style w:type="character" w:customStyle="1" w:styleId="ListDash1Char">
    <w:name w:val="List Dash 1 Char"/>
    <w:link w:val="ListDash1"/>
    <w:rsid w:val="00F5308B"/>
    <w:rPr>
      <w:rFonts w:ascii="Times New Roman" w:eastAsia="Times New Roman" w:hAnsi="Times New Roman" w:cs="Times New Roman"/>
      <w:sz w:val="24"/>
      <w:szCs w:val="20"/>
      <w:lang w:val="en-GB"/>
    </w:rPr>
  </w:style>
  <w:style w:type="paragraph" w:customStyle="1" w:styleId="ListDash2">
    <w:name w:val="List Dash 2"/>
    <w:basedOn w:val="Text2"/>
    <w:uiPriority w:val="99"/>
    <w:rsid w:val="00F5308B"/>
    <w:pPr>
      <w:numPr>
        <w:numId w:val="26"/>
      </w:numPr>
      <w:tabs>
        <w:tab w:val="clear" w:pos="2161"/>
      </w:tabs>
    </w:pPr>
    <w:rPr>
      <w:lang w:eastAsia="en-US"/>
    </w:rPr>
  </w:style>
  <w:style w:type="paragraph" w:customStyle="1" w:styleId="ListDash3">
    <w:name w:val="List Dash 3"/>
    <w:basedOn w:val="Text3"/>
    <w:rsid w:val="00F5308B"/>
    <w:pPr>
      <w:tabs>
        <w:tab w:val="clear" w:pos="2160"/>
        <w:tab w:val="num" w:pos="1485"/>
      </w:tabs>
      <w:snapToGrid/>
      <w:spacing w:line="240" w:lineRule="auto"/>
      <w:ind w:left="1485" w:right="0" w:hanging="283"/>
    </w:pPr>
    <w:rPr>
      <w:lang w:val="en-GB" w:eastAsia="en-US" w:bidi="ar-SA"/>
    </w:rPr>
  </w:style>
  <w:style w:type="paragraph" w:customStyle="1" w:styleId="ListDash4">
    <w:name w:val="List Dash 4"/>
    <w:basedOn w:val="Text4"/>
    <w:rsid w:val="00F5308B"/>
    <w:pPr>
      <w:tabs>
        <w:tab w:val="clear" w:pos="2302"/>
        <w:tab w:val="num" w:pos="1485"/>
      </w:tabs>
      <w:ind w:left="1485" w:hanging="283"/>
    </w:pPr>
    <w:rPr>
      <w:lang w:eastAsia="en-US"/>
    </w:rPr>
  </w:style>
  <w:style w:type="paragraph" w:customStyle="1" w:styleId="ListNumber1">
    <w:name w:val="List Number 1"/>
    <w:basedOn w:val="Text1"/>
    <w:rsid w:val="00F5308B"/>
    <w:pPr>
      <w:tabs>
        <w:tab w:val="num" w:pos="1191"/>
      </w:tabs>
      <w:spacing w:before="0" w:after="240"/>
      <w:ind w:left="1191" w:hanging="709"/>
    </w:pPr>
    <w:rPr>
      <w:rFonts w:ascii="Times New Roman" w:hAnsi="Times New Roman"/>
      <w:szCs w:val="20"/>
      <w:lang w:eastAsia="en-US"/>
    </w:rPr>
  </w:style>
  <w:style w:type="paragraph" w:customStyle="1" w:styleId="ListNumber1Level2">
    <w:name w:val="List Number 1 (Level 2)"/>
    <w:basedOn w:val="Text1"/>
    <w:rsid w:val="00F5308B"/>
    <w:pPr>
      <w:tabs>
        <w:tab w:val="num" w:pos="1899"/>
      </w:tabs>
      <w:spacing w:before="0" w:after="240"/>
      <w:ind w:left="1899" w:hanging="708"/>
    </w:pPr>
    <w:rPr>
      <w:rFonts w:ascii="Times New Roman" w:hAnsi="Times New Roman"/>
      <w:szCs w:val="20"/>
      <w:lang w:eastAsia="en-US"/>
    </w:rPr>
  </w:style>
  <w:style w:type="paragraph" w:customStyle="1" w:styleId="ListNumber2Level2">
    <w:name w:val="List Number 2 (Level 2)"/>
    <w:basedOn w:val="Text2"/>
    <w:rsid w:val="00F5308B"/>
    <w:pPr>
      <w:tabs>
        <w:tab w:val="clear" w:pos="2161"/>
        <w:tab w:val="num" w:pos="2619"/>
      </w:tabs>
      <w:ind w:left="2619" w:hanging="708"/>
    </w:pPr>
    <w:rPr>
      <w:lang w:eastAsia="en-US"/>
    </w:rPr>
  </w:style>
  <w:style w:type="paragraph" w:customStyle="1" w:styleId="ListNumber3Level2">
    <w:name w:val="List Number 3 (Level 2)"/>
    <w:basedOn w:val="Text3"/>
    <w:rsid w:val="00F5308B"/>
    <w:pPr>
      <w:tabs>
        <w:tab w:val="clear" w:pos="2160"/>
        <w:tab w:val="num" w:pos="2619"/>
      </w:tabs>
      <w:snapToGrid/>
      <w:spacing w:line="240" w:lineRule="auto"/>
      <w:ind w:left="2619" w:right="0" w:hanging="708"/>
    </w:pPr>
    <w:rPr>
      <w:lang w:val="en-GB" w:eastAsia="en-US" w:bidi="ar-SA"/>
    </w:rPr>
  </w:style>
  <w:style w:type="paragraph" w:customStyle="1" w:styleId="ListNumber4Level2">
    <w:name w:val="List Number 4 (Level 2)"/>
    <w:basedOn w:val="Text4"/>
    <w:rsid w:val="00F5308B"/>
    <w:pPr>
      <w:tabs>
        <w:tab w:val="clear" w:pos="2302"/>
        <w:tab w:val="num" w:pos="2619"/>
      </w:tabs>
      <w:ind w:left="2619" w:hanging="708"/>
    </w:pPr>
    <w:rPr>
      <w:lang w:eastAsia="en-US"/>
    </w:rPr>
  </w:style>
  <w:style w:type="paragraph" w:customStyle="1" w:styleId="ListNumber1Level3">
    <w:name w:val="List Number 1 (Level 3)"/>
    <w:basedOn w:val="Text1"/>
    <w:rsid w:val="00F5308B"/>
    <w:pPr>
      <w:tabs>
        <w:tab w:val="num" w:pos="2608"/>
      </w:tabs>
      <w:spacing w:before="0" w:after="240"/>
      <w:ind w:left="2608" w:hanging="709"/>
    </w:pPr>
    <w:rPr>
      <w:rFonts w:ascii="Times New Roman" w:hAnsi="Times New Roman"/>
      <w:szCs w:val="20"/>
      <w:lang w:eastAsia="en-US"/>
    </w:rPr>
  </w:style>
  <w:style w:type="paragraph" w:customStyle="1" w:styleId="ListNumber2Level3">
    <w:name w:val="List Number 2 (Level 3)"/>
    <w:basedOn w:val="Text2"/>
    <w:rsid w:val="00F5308B"/>
    <w:pPr>
      <w:tabs>
        <w:tab w:val="clear" w:pos="2161"/>
        <w:tab w:val="num" w:pos="3328"/>
      </w:tabs>
      <w:ind w:left="3328" w:hanging="709"/>
    </w:pPr>
    <w:rPr>
      <w:lang w:eastAsia="en-US"/>
    </w:rPr>
  </w:style>
  <w:style w:type="paragraph" w:customStyle="1" w:styleId="ListNumber3Level3">
    <w:name w:val="List Number 3 (Level 3)"/>
    <w:basedOn w:val="Text3"/>
    <w:rsid w:val="00F5308B"/>
    <w:pPr>
      <w:tabs>
        <w:tab w:val="clear" w:pos="2160"/>
        <w:tab w:val="num" w:pos="3328"/>
      </w:tabs>
      <w:snapToGrid/>
      <w:spacing w:line="240" w:lineRule="auto"/>
      <w:ind w:left="3328" w:right="0" w:hanging="709"/>
    </w:pPr>
    <w:rPr>
      <w:lang w:val="en-GB" w:eastAsia="en-US" w:bidi="ar-SA"/>
    </w:rPr>
  </w:style>
  <w:style w:type="paragraph" w:customStyle="1" w:styleId="ListNumber4Level3">
    <w:name w:val="List Number 4 (Level 3)"/>
    <w:basedOn w:val="Text4"/>
    <w:rsid w:val="00F5308B"/>
    <w:pPr>
      <w:tabs>
        <w:tab w:val="clear" w:pos="2302"/>
        <w:tab w:val="num" w:pos="3328"/>
      </w:tabs>
      <w:ind w:left="3328" w:hanging="709"/>
    </w:pPr>
    <w:rPr>
      <w:lang w:eastAsia="en-US"/>
    </w:rPr>
  </w:style>
  <w:style w:type="paragraph" w:customStyle="1" w:styleId="ListNumber1Level4">
    <w:name w:val="List Number 1 (Level 4)"/>
    <w:basedOn w:val="Text1"/>
    <w:rsid w:val="00F5308B"/>
    <w:pPr>
      <w:tabs>
        <w:tab w:val="num" w:pos="3317"/>
      </w:tabs>
      <w:spacing w:before="0" w:after="240"/>
      <w:ind w:left="3317" w:hanging="709"/>
    </w:pPr>
    <w:rPr>
      <w:rFonts w:ascii="Times New Roman" w:hAnsi="Times New Roman"/>
      <w:szCs w:val="20"/>
      <w:lang w:eastAsia="en-US"/>
    </w:rPr>
  </w:style>
  <w:style w:type="paragraph" w:customStyle="1" w:styleId="ListNumber2Level4">
    <w:name w:val="List Number 2 (Level 4)"/>
    <w:basedOn w:val="Text2"/>
    <w:rsid w:val="00F5308B"/>
    <w:pPr>
      <w:tabs>
        <w:tab w:val="clear" w:pos="2161"/>
        <w:tab w:val="num" w:pos="4037"/>
      </w:tabs>
      <w:ind w:left="4037" w:hanging="709"/>
    </w:pPr>
    <w:rPr>
      <w:lang w:eastAsia="en-US"/>
    </w:rPr>
  </w:style>
  <w:style w:type="paragraph" w:customStyle="1" w:styleId="ListNumber3Level4">
    <w:name w:val="List Number 3 (Level 4)"/>
    <w:basedOn w:val="Text3"/>
    <w:rsid w:val="00F5308B"/>
    <w:pPr>
      <w:tabs>
        <w:tab w:val="clear" w:pos="2160"/>
        <w:tab w:val="num" w:pos="4037"/>
      </w:tabs>
      <w:snapToGrid/>
      <w:spacing w:line="240" w:lineRule="auto"/>
      <w:ind w:left="4037" w:right="0" w:hanging="709"/>
    </w:pPr>
    <w:rPr>
      <w:lang w:val="en-GB" w:eastAsia="en-US" w:bidi="ar-SA"/>
    </w:rPr>
  </w:style>
  <w:style w:type="paragraph" w:customStyle="1" w:styleId="ListNumber4Level4">
    <w:name w:val="List Number 4 (Level 4)"/>
    <w:basedOn w:val="Text4"/>
    <w:rsid w:val="00F5308B"/>
    <w:pPr>
      <w:tabs>
        <w:tab w:val="clear" w:pos="2302"/>
        <w:tab w:val="num" w:pos="4037"/>
      </w:tabs>
      <w:ind w:left="4037" w:hanging="709"/>
    </w:pPr>
    <w:rPr>
      <w:lang w:eastAsia="en-US"/>
    </w:rPr>
  </w:style>
  <w:style w:type="paragraph" w:customStyle="1" w:styleId="CharCharCharCharCharCharChar">
    <w:name w:val="Char Char Char Char Char Char Char"/>
    <w:basedOn w:val="Normal"/>
    <w:rsid w:val="00F5308B"/>
    <w:pPr>
      <w:spacing w:after="0" w:line="240" w:lineRule="auto"/>
    </w:pPr>
    <w:rPr>
      <w:rFonts w:ascii="Times New Roman" w:eastAsia="Times New Roman" w:hAnsi="Times New Roman"/>
      <w:sz w:val="24"/>
      <w:szCs w:val="24"/>
      <w:lang w:val="pl-PL" w:eastAsia="pl-PL"/>
    </w:rPr>
  </w:style>
  <w:style w:type="paragraph" w:customStyle="1" w:styleId="bcarticlexox">
    <w:name w:val="bc article x.ox"/>
    <w:basedOn w:val="Heading2"/>
    <w:rsid w:val="00F5308B"/>
    <w:pPr>
      <w:keepNext/>
      <w:keepLines/>
      <w:numPr>
        <w:ilvl w:val="0"/>
        <w:numId w:val="0"/>
      </w:numPr>
      <w:spacing w:before="0" w:after="240"/>
      <w:ind w:left="1134" w:hanging="1134"/>
    </w:pPr>
    <w:rPr>
      <w:rFonts w:ascii="Arial" w:eastAsia="Times New Roman" w:hAnsi="Arial" w:cs="Times New Roman"/>
      <w:bCs w:val="0"/>
      <w:color w:val="000080"/>
      <w:sz w:val="20"/>
      <w:szCs w:val="20"/>
      <w:lang w:val="nl"/>
    </w:rPr>
  </w:style>
  <w:style w:type="paragraph" w:customStyle="1" w:styleId="bclastpara">
    <w:name w:val="bc last para"/>
    <w:basedOn w:val="Normal"/>
    <w:rsid w:val="00F5308B"/>
    <w:pPr>
      <w:spacing w:after="480" w:line="240" w:lineRule="auto"/>
      <w:ind w:left="1134"/>
      <w:jc w:val="both"/>
    </w:pPr>
    <w:rPr>
      <w:rFonts w:ascii="Arial" w:eastAsia="Times New Roman" w:hAnsi="Arial"/>
      <w:color w:val="000080"/>
      <w:sz w:val="20"/>
      <w:szCs w:val="20"/>
      <w:lang w:val="nl"/>
    </w:rPr>
  </w:style>
  <w:style w:type="paragraph" w:customStyle="1" w:styleId="StyleHeading2Justified">
    <w:name w:val="Style Heading 2 + Justified"/>
    <w:basedOn w:val="Heading2"/>
    <w:link w:val="StyleHeading2JustifiedChar"/>
    <w:rsid w:val="00F5308B"/>
    <w:pPr>
      <w:keepNext/>
      <w:numPr>
        <w:numId w:val="0"/>
      </w:numPr>
      <w:tabs>
        <w:tab w:val="num" w:pos="720"/>
        <w:tab w:val="num" w:pos="1200"/>
      </w:tabs>
      <w:spacing w:before="120" w:after="120"/>
      <w:ind w:left="1200" w:hanging="720"/>
      <w:jc w:val="left"/>
    </w:pPr>
    <w:rPr>
      <w:rFonts w:ascii="Arial" w:eastAsia="Times New Roman" w:hAnsi="Arial" w:cs="Times New Roman"/>
      <w:noProof/>
      <w:sz w:val="20"/>
      <w:szCs w:val="20"/>
      <w:u w:val="single"/>
      <w:lang w:val="en-GB"/>
    </w:rPr>
  </w:style>
  <w:style w:type="paragraph" w:customStyle="1" w:styleId="Schedule">
    <w:name w:val="Schedule"/>
    <w:basedOn w:val="Normal"/>
    <w:next w:val="Normal"/>
    <w:rsid w:val="00F5308B"/>
    <w:pPr>
      <w:keepLines/>
      <w:overflowPunct w:val="0"/>
      <w:autoSpaceDE w:val="0"/>
      <w:autoSpaceDN w:val="0"/>
      <w:adjustRightInd w:val="0"/>
      <w:spacing w:after="120" w:line="240" w:lineRule="auto"/>
      <w:ind w:left="5103"/>
      <w:jc w:val="right"/>
      <w:textAlignment w:val="baseline"/>
      <w:outlineLvl w:val="0"/>
    </w:pPr>
    <w:rPr>
      <w:rFonts w:ascii="Arial" w:eastAsia="Times New Roman" w:hAnsi="Arial"/>
      <w:b/>
      <w:sz w:val="20"/>
      <w:szCs w:val="20"/>
    </w:rPr>
  </w:style>
  <w:style w:type="paragraph" w:customStyle="1" w:styleId="zzz">
    <w:name w:val="zzz"/>
    <w:basedOn w:val="Normal"/>
    <w:next w:val="Normal"/>
    <w:locked/>
    <w:rsid w:val="00F5308B"/>
    <w:pPr>
      <w:keepLines/>
      <w:tabs>
        <w:tab w:val="num" w:pos="567"/>
      </w:tabs>
      <w:overflowPunct w:val="0"/>
      <w:autoSpaceDE w:val="0"/>
      <w:autoSpaceDN w:val="0"/>
      <w:adjustRightInd w:val="0"/>
      <w:spacing w:after="0" w:line="240" w:lineRule="auto"/>
      <w:ind w:hanging="567"/>
      <w:jc w:val="both"/>
      <w:textAlignment w:val="baseline"/>
    </w:pPr>
    <w:rPr>
      <w:rFonts w:ascii="Arial" w:eastAsia="Times New Roman" w:hAnsi="Arial"/>
      <w:sz w:val="20"/>
      <w:szCs w:val="20"/>
      <w:lang w:val="en-GB"/>
    </w:rPr>
  </w:style>
  <w:style w:type="paragraph" w:customStyle="1" w:styleId="AODocTxtL2">
    <w:name w:val="AODocTxtL2"/>
    <w:basedOn w:val="Normal"/>
    <w:locked/>
    <w:rsid w:val="00F5308B"/>
    <w:pPr>
      <w:spacing w:before="240" w:after="0" w:line="260" w:lineRule="atLeast"/>
      <w:ind w:left="1440"/>
      <w:jc w:val="both"/>
    </w:pPr>
    <w:rPr>
      <w:rFonts w:ascii="Times New Roman" w:eastAsia="SimSun" w:hAnsi="Times New Roman"/>
      <w:lang w:val="en-GB"/>
    </w:rPr>
  </w:style>
  <w:style w:type="paragraph" w:customStyle="1" w:styleId="AODocTxtL5">
    <w:name w:val="AODocTxtL5"/>
    <w:basedOn w:val="Normal"/>
    <w:locked/>
    <w:rsid w:val="00F5308B"/>
    <w:pPr>
      <w:numPr>
        <w:numId w:val="27"/>
      </w:numPr>
      <w:tabs>
        <w:tab w:val="clear" w:pos="567"/>
      </w:tabs>
      <w:spacing w:before="240" w:after="0" w:line="260" w:lineRule="atLeast"/>
      <w:ind w:left="3600" w:firstLine="0"/>
      <w:jc w:val="both"/>
    </w:pPr>
    <w:rPr>
      <w:rFonts w:ascii="Times New Roman" w:eastAsia="SimSun" w:hAnsi="Times New Roman"/>
      <w:lang w:val="en-GB"/>
    </w:rPr>
  </w:style>
  <w:style w:type="paragraph" w:customStyle="1" w:styleId="StyleHanging050cm">
    <w:name w:val="Style Hanging:  0.50 cm"/>
    <w:basedOn w:val="Normal"/>
    <w:locked/>
    <w:rsid w:val="00F5308B"/>
    <w:pPr>
      <w:keepLines/>
      <w:tabs>
        <w:tab w:val="left" w:pos="2268"/>
      </w:tabs>
      <w:overflowPunct w:val="0"/>
      <w:autoSpaceDE w:val="0"/>
      <w:autoSpaceDN w:val="0"/>
      <w:adjustRightInd w:val="0"/>
      <w:spacing w:after="120" w:line="240" w:lineRule="auto"/>
      <w:ind w:left="992" w:hanging="425"/>
      <w:jc w:val="both"/>
      <w:textAlignment w:val="baseline"/>
    </w:pPr>
    <w:rPr>
      <w:rFonts w:ascii="Arial" w:eastAsia="Times New Roman" w:hAnsi="Arial"/>
      <w:sz w:val="20"/>
      <w:szCs w:val="20"/>
      <w:lang w:val="en-GB"/>
    </w:rPr>
  </w:style>
  <w:style w:type="paragraph" w:customStyle="1" w:styleId="Schedulesubheading">
    <w:name w:val="Schedule subheading"/>
    <w:basedOn w:val="Normal"/>
    <w:rsid w:val="00F5308B"/>
    <w:pPr>
      <w:keepLines/>
      <w:tabs>
        <w:tab w:val="left" w:pos="2268"/>
      </w:tabs>
      <w:overflowPunct w:val="0"/>
      <w:autoSpaceDE w:val="0"/>
      <w:autoSpaceDN w:val="0"/>
      <w:adjustRightInd w:val="0"/>
      <w:spacing w:after="120" w:line="240" w:lineRule="auto"/>
      <w:ind w:left="992"/>
      <w:jc w:val="center"/>
      <w:textAlignment w:val="baseline"/>
      <w:outlineLvl w:val="1"/>
    </w:pPr>
    <w:rPr>
      <w:rFonts w:ascii="Arial" w:eastAsia="Times New Roman" w:hAnsi="Arial"/>
      <w:b/>
      <w:sz w:val="20"/>
      <w:szCs w:val="20"/>
      <w:u w:val="single"/>
      <w:lang w:val="en-GB"/>
    </w:rPr>
  </w:style>
  <w:style w:type="paragraph" w:customStyle="1" w:styleId="StyleHeading1centered">
    <w:name w:val="Style Heading 1 + centered"/>
    <w:basedOn w:val="Heading1"/>
    <w:rsid w:val="00F5308B"/>
    <w:pPr>
      <w:tabs>
        <w:tab w:val="clear" w:pos="1134"/>
      </w:tabs>
      <w:spacing w:before="120" w:after="0"/>
      <w:jc w:val="center"/>
    </w:pPr>
    <w:rPr>
      <w:rFonts w:eastAsia="Times New Roman" w:cs="Times New Roman"/>
      <w:kern w:val="0"/>
      <w:sz w:val="20"/>
      <w:szCs w:val="20"/>
      <w:lang w:val="en-GB"/>
    </w:rPr>
  </w:style>
  <w:style w:type="paragraph" w:customStyle="1" w:styleId="StyleStyleHeading1centered">
    <w:name w:val="Style Style Heading 1 + centered"/>
    <w:basedOn w:val="StyleHeading1centered"/>
    <w:next w:val="StyleHeading1centered"/>
    <w:autoRedefine/>
    <w:rsid w:val="00F5308B"/>
    <w:pPr>
      <w:framePr w:wrap="around" w:vAnchor="text" w:hAnchor="text" w:xAlign="center" w:y="1"/>
    </w:pPr>
  </w:style>
  <w:style w:type="paragraph" w:customStyle="1" w:styleId="Schedulesubheading2">
    <w:name w:val="Schedule subheading 2"/>
    <w:basedOn w:val="Schedulesubheading"/>
    <w:rsid w:val="00F5308B"/>
    <w:pPr>
      <w:outlineLvl w:val="2"/>
    </w:pPr>
  </w:style>
  <w:style w:type="paragraph" w:customStyle="1" w:styleId="StyleLeft1cm">
    <w:name w:val="Style Left:  1 cm"/>
    <w:basedOn w:val="Normal"/>
    <w:rsid w:val="00F5308B"/>
    <w:pPr>
      <w:keepLines/>
      <w:tabs>
        <w:tab w:val="left" w:pos="2268"/>
      </w:tabs>
      <w:overflowPunct w:val="0"/>
      <w:autoSpaceDE w:val="0"/>
      <w:autoSpaceDN w:val="0"/>
      <w:adjustRightInd w:val="0"/>
      <w:spacing w:after="120" w:line="240" w:lineRule="auto"/>
      <w:ind w:left="1134" w:hanging="567"/>
      <w:jc w:val="both"/>
      <w:textAlignment w:val="baseline"/>
    </w:pPr>
    <w:rPr>
      <w:rFonts w:ascii="Arial" w:eastAsia="Times New Roman" w:hAnsi="Arial"/>
      <w:sz w:val="20"/>
      <w:szCs w:val="20"/>
      <w:lang w:val="en-GB"/>
    </w:rPr>
  </w:style>
  <w:style w:type="paragraph" w:customStyle="1" w:styleId="StyleHeading3Justified">
    <w:name w:val="Style Heading 3 + Justified"/>
    <w:basedOn w:val="Heading3"/>
    <w:rsid w:val="00F5308B"/>
    <w:pPr>
      <w:keepNext/>
      <w:numPr>
        <w:ilvl w:val="0"/>
        <w:numId w:val="0"/>
      </w:numPr>
      <w:tabs>
        <w:tab w:val="left" w:pos="992"/>
      </w:tabs>
      <w:spacing w:before="0" w:after="120" w:line="240" w:lineRule="auto"/>
      <w:ind w:left="992" w:hanging="992"/>
    </w:pPr>
    <w:rPr>
      <w:rFonts w:ascii="Arial" w:eastAsia="Times New Roman" w:hAnsi="Arial" w:cs="Times New Roman"/>
      <w:noProof/>
      <w:sz w:val="20"/>
      <w:szCs w:val="20"/>
      <w:lang w:val="en-GB"/>
    </w:rPr>
  </w:style>
  <w:style w:type="paragraph" w:customStyle="1" w:styleId="Contents">
    <w:name w:val="Contents +"/>
    <w:basedOn w:val="Normal"/>
    <w:rsid w:val="00F5308B"/>
    <w:pPr>
      <w:tabs>
        <w:tab w:val="left" w:pos="601"/>
        <w:tab w:val="left" w:pos="1202"/>
        <w:tab w:val="decimal" w:pos="8879"/>
      </w:tabs>
      <w:spacing w:after="0" w:line="280" w:lineRule="exact"/>
      <w:jc w:val="both"/>
    </w:pPr>
    <w:rPr>
      <w:rFonts w:ascii="Arial" w:eastAsia="Times New Roman" w:hAnsi="Arial"/>
      <w:szCs w:val="20"/>
      <w:lang w:val="en-GB"/>
    </w:rPr>
  </w:style>
  <w:style w:type="paragraph" w:customStyle="1" w:styleId="bullet">
    <w:name w:val="bullet"/>
    <w:basedOn w:val="Normal"/>
    <w:rsid w:val="00F5308B"/>
    <w:pPr>
      <w:numPr>
        <w:numId w:val="28"/>
      </w:numPr>
      <w:spacing w:after="60" w:line="240" w:lineRule="auto"/>
    </w:pPr>
    <w:rPr>
      <w:rFonts w:ascii="Times New Roman" w:eastAsia="Times New Roman" w:hAnsi="Times New Roman"/>
      <w:sz w:val="20"/>
      <w:szCs w:val="20"/>
      <w:lang w:val="en-GB" w:eastAsia="it-IT"/>
    </w:rPr>
  </w:style>
  <w:style w:type="paragraph" w:customStyle="1" w:styleId="UnderTitle">
    <w:name w:val="Under Title"/>
    <w:basedOn w:val="Normal"/>
    <w:next w:val="Normal"/>
    <w:rsid w:val="00F5308B"/>
    <w:pPr>
      <w:keepLines/>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before="120" w:after="120" w:line="240" w:lineRule="auto"/>
      <w:jc w:val="both"/>
      <w:textAlignment w:val="baseline"/>
    </w:pPr>
    <w:rPr>
      <w:rFonts w:ascii="Helvetica" w:eastAsia="Times New Roman" w:hAnsi="Helvetica"/>
      <w:sz w:val="20"/>
      <w:szCs w:val="20"/>
      <w:lang w:val="en-GB" w:eastAsia="it-IT"/>
    </w:rPr>
  </w:style>
  <w:style w:type="paragraph" w:customStyle="1" w:styleId="Einrckung1">
    <w:name w:val="Einrückung 1"/>
    <w:basedOn w:val="Normal"/>
    <w:rsid w:val="00F5308B"/>
    <w:pPr>
      <w:spacing w:after="0" w:line="240" w:lineRule="auto"/>
      <w:ind w:left="851" w:hanging="851"/>
      <w:jc w:val="both"/>
    </w:pPr>
    <w:rPr>
      <w:rFonts w:ascii="Arial" w:eastAsia="Times New Roman" w:hAnsi="Arial"/>
      <w:sz w:val="24"/>
      <w:szCs w:val="20"/>
      <w:lang w:eastAsia="de-DE"/>
    </w:rPr>
  </w:style>
  <w:style w:type="paragraph" w:customStyle="1" w:styleId="subschedule">
    <w:name w:val="subschedule"/>
    <w:basedOn w:val="Heading9"/>
    <w:rsid w:val="00F5308B"/>
    <w:pPr>
      <w:keepLines/>
      <w:numPr>
        <w:ilvl w:val="0"/>
        <w:numId w:val="0"/>
      </w:numPr>
      <w:tabs>
        <w:tab w:val="num" w:pos="360"/>
        <w:tab w:val="left" w:pos="1701"/>
        <w:tab w:val="left" w:pos="2268"/>
      </w:tabs>
      <w:overflowPunct w:val="0"/>
      <w:autoSpaceDE w:val="0"/>
      <w:autoSpaceDN w:val="0"/>
      <w:adjustRightInd w:val="0"/>
      <w:spacing w:after="120"/>
      <w:jc w:val="center"/>
      <w:outlineLvl w:val="1"/>
    </w:pPr>
    <w:rPr>
      <w:rFonts w:ascii="Arial" w:eastAsia="Times New Roman" w:hAnsi="Arial" w:cs="Times New Roman"/>
      <w:b/>
      <w:i w:val="0"/>
      <w:iCs w:val="0"/>
      <w:spacing w:val="26"/>
      <w:lang w:val="en-GB"/>
    </w:rPr>
  </w:style>
  <w:style w:type="character" w:customStyle="1" w:styleId="ListNumberChar">
    <w:name w:val="List Number Char"/>
    <w:rsid w:val="00F5308B"/>
    <w:rPr>
      <w:sz w:val="24"/>
      <w:lang w:val="en-GB" w:eastAsia="en-US" w:bidi="ar-SA"/>
    </w:rPr>
  </w:style>
  <w:style w:type="paragraph" w:customStyle="1" w:styleId="Bodytxt">
    <w:name w:val="Bodytxt"/>
    <w:basedOn w:val="Normal"/>
    <w:rsid w:val="00F5308B"/>
    <w:pPr>
      <w:spacing w:after="0" w:line="240" w:lineRule="auto"/>
      <w:ind w:left="2268"/>
      <w:jc w:val="both"/>
    </w:pPr>
    <w:rPr>
      <w:rFonts w:ascii="Times New Roman" w:eastAsia="Times New Roman" w:hAnsi="Times New Roman"/>
      <w:sz w:val="24"/>
      <w:szCs w:val="20"/>
      <w:lang w:val="en-GB" w:eastAsia="fi-FI"/>
    </w:rPr>
  </w:style>
  <w:style w:type="paragraph" w:customStyle="1" w:styleId="Byline">
    <w:name w:val="Byline"/>
    <w:basedOn w:val="BodyText"/>
    <w:rsid w:val="00F5308B"/>
    <w:pPr>
      <w:numPr>
        <w:numId w:val="0"/>
      </w:numPr>
    </w:pPr>
    <w:rPr>
      <w:rFonts w:ascii="Times New Roman" w:hAnsi="Times New Roman" w:cs="Times New Roman"/>
      <w:color w:val="auto"/>
      <w:szCs w:val="20"/>
      <w:lang w:val="en-GB" w:eastAsia="ja-JP"/>
    </w:rPr>
  </w:style>
  <w:style w:type="paragraph" w:customStyle="1" w:styleId="Num3">
    <w:name w:val="Num3"/>
    <w:rsid w:val="00F5308B"/>
    <w:pPr>
      <w:tabs>
        <w:tab w:val="num" w:pos="3780"/>
      </w:tabs>
      <w:autoSpaceDE w:val="0"/>
      <w:autoSpaceDN w:val="0"/>
      <w:adjustRightInd w:val="0"/>
      <w:spacing w:before="240" w:after="0" w:line="260" w:lineRule="atLeast"/>
      <w:ind w:left="3780" w:hanging="720"/>
      <w:jc w:val="both"/>
    </w:pPr>
    <w:rPr>
      <w:rFonts w:ascii="Times New Roman" w:eastAsia="SimSun" w:hAnsi="Times New Roman" w:cs="Times New Roman"/>
      <w:szCs w:val="20"/>
      <w:lang w:val="en-GB" w:eastAsia="zh-CN"/>
    </w:rPr>
  </w:style>
  <w:style w:type="character" w:customStyle="1" w:styleId="StyleHeading2JustifiedChar">
    <w:name w:val="Style Heading 2 + Justified Char"/>
    <w:link w:val="StyleHeading2Justified"/>
    <w:locked/>
    <w:rsid w:val="00F5308B"/>
    <w:rPr>
      <w:rFonts w:ascii="Arial" w:eastAsia="Times New Roman" w:hAnsi="Arial" w:cs="Times New Roman"/>
      <w:b/>
      <w:bCs/>
      <w:noProof/>
      <w:sz w:val="20"/>
      <w:szCs w:val="20"/>
      <w:u w:val="single"/>
      <w:lang w:val="en-GB"/>
    </w:rPr>
  </w:style>
  <w:style w:type="paragraph" w:customStyle="1" w:styleId="101A1StyleHeading4">
    <w:name w:val="1.01(A)(1) Style Heading 4"/>
    <w:basedOn w:val="Normal"/>
    <w:rsid w:val="00F5308B"/>
    <w:pPr>
      <w:tabs>
        <w:tab w:val="num" w:pos="1492"/>
      </w:tabs>
      <w:overflowPunct w:val="0"/>
      <w:autoSpaceDE w:val="0"/>
      <w:autoSpaceDN w:val="0"/>
      <w:spacing w:after="120" w:line="240" w:lineRule="auto"/>
      <w:ind w:left="2160" w:hanging="360"/>
      <w:jc w:val="both"/>
    </w:pPr>
    <w:rPr>
      <w:rFonts w:ascii="Arial" w:hAnsi="Arial"/>
      <w:sz w:val="20"/>
      <w:szCs w:val="20"/>
      <w:lang w:val="en-GB"/>
    </w:rPr>
  </w:style>
  <w:style w:type="character" w:customStyle="1" w:styleId="st1">
    <w:name w:val="st1"/>
    <w:rsid w:val="00F5308B"/>
  </w:style>
  <w:style w:type="paragraph" w:customStyle="1" w:styleId="OACommentStyle">
    <w:name w:val="OA Comment Style"/>
    <w:basedOn w:val="BodyText"/>
    <w:link w:val="OACommentStyleChar"/>
    <w:rsid w:val="00F5308B"/>
    <w:pPr>
      <w:numPr>
        <w:numId w:val="0"/>
      </w:numPr>
      <w:tabs>
        <w:tab w:val="left" w:pos="720"/>
      </w:tabs>
      <w:ind w:left="720"/>
    </w:pPr>
    <w:rPr>
      <w:rFonts w:cs="Times New Roman"/>
      <w:color w:val="auto"/>
      <w:sz w:val="18"/>
      <w:szCs w:val="20"/>
    </w:rPr>
  </w:style>
  <w:style w:type="character" w:customStyle="1" w:styleId="OACommentStyleChar">
    <w:name w:val="OA Comment Style Char"/>
    <w:link w:val="OACommentStyle"/>
    <w:locked/>
    <w:rsid w:val="00F5308B"/>
    <w:rPr>
      <w:rFonts w:ascii="Arial" w:eastAsia="Times New Roman" w:hAnsi="Arial" w:cs="Times New Roman"/>
      <w:sz w:val="18"/>
      <w:szCs w:val="20"/>
    </w:rPr>
  </w:style>
  <w:style w:type="paragraph" w:customStyle="1" w:styleId="AOHead1">
    <w:name w:val="AOHead1"/>
    <w:basedOn w:val="Normal"/>
    <w:next w:val="Normal"/>
    <w:rsid w:val="00F5308B"/>
    <w:pPr>
      <w:keepNext/>
      <w:numPr>
        <w:numId w:val="29"/>
      </w:numPr>
      <w:tabs>
        <w:tab w:val="clear" w:pos="720"/>
        <w:tab w:val="num" w:pos="283"/>
      </w:tabs>
      <w:spacing w:before="240" w:after="0" w:line="260" w:lineRule="atLeast"/>
      <w:ind w:left="283" w:hanging="283"/>
      <w:jc w:val="both"/>
      <w:outlineLvl w:val="0"/>
    </w:pPr>
    <w:rPr>
      <w:rFonts w:ascii="Times New Roman" w:hAnsi="Times New Roman"/>
      <w:b/>
      <w:caps/>
      <w:kern w:val="28"/>
      <w:lang w:val="en-GB"/>
    </w:rPr>
  </w:style>
  <w:style w:type="paragraph" w:customStyle="1" w:styleId="AOHead2">
    <w:name w:val="AOHead2"/>
    <w:basedOn w:val="Normal"/>
    <w:next w:val="Normal"/>
    <w:rsid w:val="00F5308B"/>
    <w:pPr>
      <w:keepNext/>
      <w:numPr>
        <w:ilvl w:val="1"/>
        <w:numId w:val="29"/>
      </w:numPr>
      <w:tabs>
        <w:tab w:val="clear" w:pos="720"/>
        <w:tab w:val="num" w:pos="283"/>
      </w:tabs>
      <w:spacing w:before="240" w:after="0" w:line="260" w:lineRule="atLeast"/>
      <w:ind w:left="283" w:hanging="283"/>
      <w:jc w:val="both"/>
      <w:outlineLvl w:val="1"/>
    </w:pPr>
    <w:rPr>
      <w:rFonts w:ascii="Times New Roman" w:hAnsi="Times New Roman"/>
      <w:b/>
      <w:lang w:val="en-GB"/>
    </w:rPr>
  </w:style>
  <w:style w:type="paragraph" w:customStyle="1" w:styleId="AOHead3">
    <w:name w:val="AOHead3"/>
    <w:basedOn w:val="Normal"/>
    <w:next w:val="AODocTxtL2"/>
    <w:rsid w:val="00F5308B"/>
    <w:pPr>
      <w:numPr>
        <w:ilvl w:val="2"/>
        <w:numId w:val="29"/>
      </w:numPr>
      <w:tabs>
        <w:tab w:val="clear" w:pos="1440"/>
        <w:tab w:val="num" w:pos="283"/>
      </w:tabs>
      <w:spacing w:before="240" w:after="0" w:line="260" w:lineRule="atLeast"/>
      <w:ind w:left="283" w:hanging="283"/>
      <w:jc w:val="both"/>
      <w:outlineLvl w:val="2"/>
    </w:pPr>
    <w:rPr>
      <w:rFonts w:ascii="Times New Roman" w:hAnsi="Times New Roman"/>
      <w:lang w:val="en-GB"/>
    </w:rPr>
  </w:style>
  <w:style w:type="paragraph" w:customStyle="1" w:styleId="AOHead4">
    <w:name w:val="AOHead4"/>
    <w:basedOn w:val="Normal"/>
    <w:next w:val="Normal"/>
    <w:rsid w:val="00F5308B"/>
    <w:pPr>
      <w:numPr>
        <w:ilvl w:val="3"/>
        <w:numId w:val="29"/>
      </w:numPr>
      <w:tabs>
        <w:tab w:val="clear" w:pos="2160"/>
        <w:tab w:val="num" w:pos="283"/>
      </w:tabs>
      <w:spacing w:before="240" w:after="0" w:line="260" w:lineRule="atLeast"/>
      <w:ind w:left="283" w:hanging="283"/>
      <w:jc w:val="both"/>
      <w:outlineLvl w:val="3"/>
    </w:pPr>
    <w:rPr>
      <w:rFonts w:ascii="Times New Roman" w:hAnsi="Times New Roman"/>
      <w:lang w:val="en-GB"/>
    </w:rPr>
  </w:style>
  <w:style w:type="paragraph" w:customStyle="1" w:styleId="AOHead5">
    <w:name w:val="AOHead5"/>
    <w:basedOn w:val="Normal"/>
    <w:next w:val="Normal"/>
    <w:rsid w:val="00F5308B"/>
    <w:pPr>
      <w:numPr>
        <w:ilvl w:val="4"/>
        <w:numId w:val="29"/>
      </w:numPr>
      <w:tabs>
        <w:tab w:val="clear" w:pos="2880"/>
        <w:tab w:val="num" w:pos="283"/>
      </w:tabs>
      <w:spacing w:before="240" w:after="0" w:line="260" w:lineRule="atLeast"/>
      <w:ind w:left="283" w:hanging="283"/>
      <w:jc w:val="both"/>
      <w:outlineLvl w:val="4"/>
    </w:pPr>
    <w:rPr>
      <w:rFonts w:ascii="Times New Roman" w:hAnsi="Times New Roman"/>
      <w:lang w:val="en-GB"/>
    </w:rPr>
  </w:style>
  <w:style w:type="paragraph" w:customStyle="1" w:styleId="AOHead6">
    <w:name w:val="AOHead6"/>
    <w:basedOn w:val="Normal"/>
    <w:next w:val="Normal"/>
    <w:rsid w:val="00F5308B"/>
    <w:pPr>
      <w:numPr>
        <w:ilvl w:val="5"/>
        <w:numId w:val="29"/>
      </w:numPr>
      <w:tabs>
        <w:tab w:val="clear" w:pos="3600"/>
        <w:tab w:val="num" w:pos="283"/>
      </w:tabs>
      <w:spacing w:before="240" w:after="0" w:line="260" w:lineRule="atLeast"/>
      <w:ind w:left="283" w:hanging="283"/>
      <w:jc w:val="both"/>
      <w:outlineLvl w:val="5"/>
    </w:pPr>
    <w:rPr>
      <w:rFonts w:ascii="Times New Roman" w:hAnsi="Times New Roman"/>
      <w:lang w:val="en-GB"/>
    </w:rPr>
  </w:style>
  <w:style w:type="table" w:customStyle="1" w:styleId="TableGrid60">
    <w:name w:val="Table Grid6"/>
    <w:basedOn w:val="TableNormal"/>
    <w:next w:val="TableGrid"/>
    <w:rsid w:val="00F530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 1"/>
    <w:basedOn w:val="Normal"/>
    <w:rsid w:val="00F5308B"/>
    <w:pPr>
      <w:spacing w:after="240" w:line="240" w:lineRule="auto"/>
      <w:ind w:left="720"/>
      <w:jc w:val="both"/>
    </w:pPr>
    <w:rPr>
      <w:rFonts w:ascii="Times New Roman" w:eastAsia="SimSun" w:hAnsi="Times New Roman"/>
      <w:sz w:val="24"/>
      <w:szCs w:val="24"/>
      <w:lang w:val="en-GB" w:eastAsia="en-GB" w:bidi="ar-AE"/>
    </w:rPr>
  </w:style>
  <w:style w:type="table" w:customStyle="1" w:styleId="TableEIB">
    <w:name w:val="Table EIB"/>
    <w:basedOn w:val="TableNormal"/>
    <w:uiPriority w:val="99"/>
    <w:rsid w:val="00F5308B"/>
    <w:pPr>
      <w:spacing w:after="120" w:line="240" w:lineRule="auto"/>
    </w:pPr>
    <w:rPr>
      <w:rFonts w:ascii="Arial" w:eastAsia="Calibri" w:hAnsi="Arial" w:cs="Times New Roman"/>
      <w:sz w:val="20"/>
      <w:szCs w:val="20"/>
    </w:rPr>
    <w:tblPr>
      <w:tblInd w:w="856" w:type="dxa"/>
    </w:tblPr>
  </w:style>
  <w:style w:type="paragraph" w:customStyle="1" w:styleId="Anhang1">
    <w:name w:val="Anhang 1"/>
    <w:basedOn w:val="Heading1"/>
    <w:next w:val="Flietext"/>
    <w:rsid w:val="00F5308B"/>
    <w:pPr>
      <w:numPr>
        <w:numId w:val="32"/>
      </w:numPr>
      <w:tabs>
        <w:tab w:val="left" w:pos="709"/>
        <w:tab w:val="left" w:pos="1304"/>
      </w:tabs>
      <w:spacing w:before="560" w:after="280" w:line="280" w:lineRule="atLeast"/>
      <w:jc w:val="left"/>
    </w:pPr>
    <w:rPr>
      <w:rFonts w:eastAsia="Times New Roman"/>
      <w:spacing w:val="10"/>
      <w:sz w:val="21"/>
      <w:lang w:val="de-DE" w:eastAsia="de-DE"/>
    </w:rPr>
  </w:style>
  <w:style w:type="paragraph" w:customStyle="1" w:styleId="ArtNummer">
    <w:name w:val="ArtNummer"/>
    <w:basedOn w:val="Normal"/>
    <w:rsid w:val="00F5308B"/>
    <w:pPr>
      <w:spacing w:before="280" w:after="840" w:line="560" w:lineRule="exact"/>
      <w:ind w:right="-170"/>
    </w:pPr>
    <w:rPr>
      <w:rFonts w:ascii="Arial" w:eastAsia="Times New Roman" w:hAnsi="Arial"/>
      <w:b/>
      <w:bCs/>
      <w:spacing w:val="4"/>
      <w:sz w:val="36"/>
      <w:szCs w:val="24"/>
      <w:lang w:val="de-DE" w:eastAsia="de-DE"/>
    </w:rPr>
  </w:style>
  <w:style w:type="paragraph" w:customStyle="1" w:styleId="Autoren">
    <w:name w:val="Autoren"/>
    <w:basedOn w:val="Normal"/>
    <w:rsid w:val="00F5308B"/>
    <w:pPr>
      <w:numPr>
        <w:numId w:val="31"/>
      </w:numPr>
      <w:tabs>
        <w:tab w:val="clear" w:pos="720"/>
      </w:tabs>
      <w:spacing w:before="280" w:after="0" w:line="280" w:lineRule="atLeast"/>
      <w:ind w:left="142" w:hanging="142"/>
    </w:pPr>
    <w:rPr>
      <w:rFonts w:ascii="Arial" w:eastAsia="Times New Roman" w:hAnsi="Arial"/>
      <w:spacing w:val="4"/>
      <w:sz w:val="18"/>
      <w:szCs w:val="24"/>
      <w:lang w:val="de-DE" w:eastAsia="de-DE"/>
    </w:rPr>
  </w:style>
  <w:style w:type="paragraph" w:customStyle="1" w:styleId="Bilduntertitel">
    <w:name w:val="Bilduntertitel"/>
    <w:basedOn w:val="Normal"/>
    <w:next w:val="Normal"/>
    <w:qFormat/>
    <w:rsid w:val="00F5308B"/>
    <w:pPr>
      <w:spacing w:before="280" w:after="280" w:line="280" w:lineRule="atLeast"/>
      <w:jc w:val="center"/>
    </w:pPr>
    <w:rPr>
      <w:rFonts w:ascii="Arial" w:eastAsia="Times New Roman" w:hAnsi="Arial"/>
      <w:b/>
      <w:spacing w:val="4"/>
      <w:sz w:val="18"/>
      <w:szCs w:val="24"/>
      <w:lang w:val="de-DE" w:eastAsia="de-DE"/>
    </w:rPr>
  </w:style>
  <w:style w:type="paragraph" w:customStyle="1" w:styleId="Druckvermerk">
    <w:name w:val="Druckvermerk"/>
    <w:basedOn w:val="Normal"/>
    <w:rsid w:val="00F5308B"/>
    <w:pPr>
      <w:tabs>
        <w:tab w:val="left" w:pos="-3856"/>
        <w:tab w:val="left" w:pos="680"/>
      </w:tabs>
      <w:spacing w:before="280" w:after="110" w:line="220" w:lineRule="exact"/>
      <w:ind w:left="-4536"/>
    </w:pPr>
    <w:rPr>
      <w:rFonts w:ascii="Arial" w:eastAsia="Times New Roman" w:hAnsi="Arial"/>
      <w:spacing w:val="4"/>
      <w:sz w:val="16"/>
      <w:szCs w:val="24"/>
      <w:lang w:val="de-DE" w:eastAsia="de-DE"/>
    </w:rPr>
  </w:style>
  <w:style w:type="paragraph" w:customStyle="1" w:styleId="Einspruchsfrist">
    <w:name w:val="Einspruchsfrist"/>
    <w:basedOn w:val="Normal"/>
    <w:rsid w:val="00F5308B"/>
    <w:pPr>
      <w:spacing w:before="280" w:after="1360" w:line="560" w:lineRule="exact"/>
    </w:pPr>
    <w:rPr>
      <w:rFonts w:ascii="Arial" w:eastAsia="Times New Roman" w:hAnsi="Arial"/>
      <w:b/>
      <w:bCs/>
      <w:spacing w:val="10"/>
      <w:sz w:val="36"/>
      <w:szCs w:val="24"/>
      <w:lang w:val="de-DE" w:eastAsia="de-DE"/>
    </w:rPr>
  </w:style>
  <w:style w:type="paragraph" w:customStyle="1" w:styleId="Head">
    <w:name w:val="Head"/>
    <w:basedOn w:val="Normal"/>
    <w:rsid w:val="00F5308B"/>
    <w:pPr>
      <w:spacing w:before="280" w:after="0" w:line="560" w:lineRule="exact"/>
    </w:pPr>
    <w:rPr>
      <w:rFonts w:ascii="Arial" w:eastAsia="Times New Roman" w:hAnsi="Arial"/>
      <w:spacing w:val="10"/>
      <w:sz w:val="36"/>
      <w:szCs w:val="24"/>
      <w:lang w:val="de-DE" w:eastAsia="de-DE"/>
    </w:rPr>
  </w:style>
  <w:style w:type="paragraph" w:customStyle="1" w:styleId="Headklein">
    <w:name w:val="Headklein"/>
    <w:basedOn w:val="Header"/>
    <w:rsid w:val="00F5308B"/>
    <w:pPr>
      <w:tabs>
        <w:tab w:val="clear" w:pos="4513"/>
        <w:tab w:val="clear" w:pos="9026"/>
      </w:tabs>
      <w:spacing w:line="560" w:lineRule="exact"/>
    </w:pPr>
    <w:rPr>
      <w:rFonts w:ascii="Arial" w:eastAsia="Times New Roman" w:hAnsi="Arial"/>
      <w:spacing w:val="8"/>
      <w:sz w:val="28"/>
      <w:szCs w:val="24"/>
      <w:lang w:val="de-DE" w:eastAsia="de-DE"/>
    </w:rPr>
  </w:style>
  <w:style w:type="character" w:customStyle="1" w:styleId="Logotiefer">
    <w:name w:val="Logotiefer"/>
    <w:basedOn w:val="DefaultParagraphFont"/>
    <w:rsid w:val="00F5308B"/>
    <w:rPr>
      <w:position w:val="-3"/>
    </w:rPr>
  </w:style>
  <w:style w:type="paragraph" w:customStyle="1" w:styleId="Normen">
    <w:name w:val="Normen"/>
    <w:basedOn w:val="Normal"/>
    <w:rsid w:val="00F5308B"/>
    <w:pPr>
      <w:spacing w:before="280" w:after="280" w:line="280" w:lineRule="atLeast"/>
      <w:ind w:left="2040" w:hanging="2040"/>
    </w:pPr>
    <w:rPr>
      <w:rFonts w:ascii="Arial" w:eastAsia="Times New Roman" w:hAnsi="Arial"/>
      <w:spacing w:val="4"/>
      <w:sz w:val="18"/>
      <w:szCs w:val="24"/>
      <w:lang w:val="de-DE" w:eastAsia="de-DE"/>
    </w:rPr>
  </w:style>
  <w:style w:type="paragraph" w:customStyle="1" w:styleId="Tabellentext">
    <w:name w:val="Tabellentext"/>
    <w:basedOn w:val="BodyText"/>
    <w:rsid w:val="00F5308B"/>
    <w:pPr>
      <w:numPr>
        <w:numId w:val="0"/>
      </w:numPr>
      <w:spacing w:line="280" w:lineRule="atLeast"/>
      <w:jc w:val="left"/>
    </w:pPr>
    <w:rPr>
      <w:rFonts w:cs="Times New Roman"/>
      <w:color w:val="auto"/>
      <w:spacing w:val="4"/>
      <w:sz w:val="18"/>
      <w:lang w:val="de-DE" w:eastAsia="de-DE"/>
    </w:rPr>
  </w:style>
  <w:style w:type="paragraph" w:customStyle="1" w:styleId="berschriftTabelle">
    <w:name w:val="Überschrift Tabelle"/>
    <w:basedOn w:val="Heading1"/>
    <w:qFormat/>
    <w:rsid w:val="00F5308B"/>
    <w:pPr>
      <w:tabs>
        <w:tab w:val="clear" w:pos="1134"/>
        <w:tab w:val="left" w:pos="709"/>
      </w:tabs>
      <w:spacing w:before="280" w:after="280" w:line="280" w:lineRule="atLeast"/>
      <w:jc w:val="left"/>
      <w:outlineLvl w:val="9"/>
    </w:pPr>
    <w:rPr>
      <w:rFonts w:eastAsia="Times New Roman"/>
      <w:spacing w:val="10"/>
      <w:sz w:val="18"/>
      <w:lang w:val="de-DE" w:eastAsia="de-DE"/>
    </w:rPr>
  </w:style>
  <w:style w:type="paragraph" w:customStyle="1" w:styleId="Vorwort">
    <w:name w:val="Vorwort"/>
    <w:basedOn w:val="Bilduntertitel"/>
    <w:rsid w:val="00F5308B"/>
    <w:pPr>
      <w:spacing w:before="3200"/>
      <w:jc w:val="left"/>
      <w:outlineLvl w:val="0"/>
    </w:pPr>
  </w:style>
  <w:style w:type="paragraph" w:customStyle="1" w:styleId="Warnvermerk">
    <w:name w:val="Warnvermerk"/>
    <w:basedOn w:val="Normal"/>
    <w:rsid w:val="00F5308B"/>
    <w:pPr>
      <w:spacing w:after="0" w:line="280" w:lineRule="atLeast"/>
      <w:ind w:left="1380" w:hanging="1380"/>
    </w:pPr>
    <w:rPr>
      <w:rFonts w:ascii="Arial" w:eastAsia="Times New Roman" w:hAnsi="Arial"/>
      <w:spacing w:val="4"/>
      <w:sz w:val="18"/>
      <w:szCs w:val="24"/>
      <w:lang w:val="de-DE" w:eastAsia="de-DE"/>
    </w:rPr>
  </w:style>
  <w:style w:type="table" w:customStyle="1" w:styleId="DVGW-Regelwerk">
    <w:name w:val="DVGW-Regelwerk"/>
    <w:basedOn w:val="TableNormal"/>
    <w:rsid w:val="00F5308B"/>
    <w:pPr>
      <w:spacing w:after="0" w:line="240" w:lineRule="auto"/>
    </w:pPr>
    <w:rPr>
      <w:rFonts w:ascii="Times New Roman" w:eastAsia="Times New Roman" w:hAnsi="Times New Roman" w:cs="Times New Roman"/>
      <w:sz w:val="20"/>
      <w:szCs w:val="20"/>
      <w:lang w:val="de-DE" w:eastAsia="de-DE"/>
    </w:rPr>
    <w:tblPr>
      <w:tblBorders>
        <w:top w:val="single" w:sz="2" w:space="0" w:color="auto"/>
        <w:bottom w:val="single" w:sz="2" w:space="0" w:color="auto"/>
        <w:insideH w:val="single" w:sz="2" w:space="0" w:color="auto"/>
        <w:insideV w:val="single" w:sz="2" w:space="0" w:color="auto"/>
      </w:tblBorders>
      <w:tblCellMar>
        <w:top w:w="85" w:type="dxa"/>
        <w:left w:w="85" w:type="dxa"/>
        <w:bottom w:w="85" w:type="dxa"/>
        <w:right w:w="85" w:type="dxa"/>
      </w:tblCellMar>
    </w:tblPr>
    <w:tblStylePr w:type="firstRow">
      <w:rPr>
        <w:b/>
      </w:rPr>
      <w:tblPr/>
      <w:tcPr>
        <w:tcBorders>
          <w:top w:val="single" w:sz="12" w:space="0" w:color="auto"/>
          <w:left w:val="nil"/>
          <w:bottom w:val="single" w:sz="8" w:space="0" w:color="auto"/>
          <w:right w:val="nil"/>
          <w:insideH w:val="nil"/>
          <w:insideV w:val="single" w:sz="2" w:space="0" w:color="auto"/>
          <w:tl2br w:val="nil"/>
          <w:tr2bl w:val="nil"/>
        </w:tcBorders>
      </w:tcPr>
    </w:tblStylePr>
    <w:tblStylePr w:type="nwCell">
      <w:rPr>
        <w:b/>
      </w:rPr>
    </w:tblStylePr>
  </w:style>
  <w:style w:type="paragraph" w:customStyle="1" w:styleId="Flietext">
    <w:name w:val="Fließtext"/>
    <w:basedOn w:val="Normal"/>
    <w:qFormat/>
    <w:rsid w:val="00F5308B"/>
    <w:pPr>
      <w:spacing w:before="280" w:after="280" w:line="280" w:lineRule="atLeast"/>
      <w:jc w:val="both"/>
    </w:pPr>
    <w:rPr>
      <w:rFonts w:ascii="Arial" w:eastAsia="Times New Roman" w:hAnsi="Arial"/>
      <w:spacing w:val="4"/>
      <w:sz w:val="18"/>
      <w:szCs w:val="24"/>
      <w:lang w:val="de-DE" w:eastAsia="de-DE"/>
    </w:rPr>
  </w:style>
  <w:style w:type="paragraph" w:customStyle="1" w:styleId="Einleitung">
    <w:name w:val="Einleitung"/>
    <w:basedOn w:val="Heading1"/>
    <w:next w:val="Flietext"/>
    <w:rsid w:val="00F5308B"/>
    <w:pPr>
      <w:tabs>
        <w:tab w:val="clear" w:pos="1134"/>
        <w:tab w:val="left" w:pos="709"/>
      </w:tabs>
      <w:spacing w:before="560" w:after="280" w:line="280" w:lineRule="atLeast"/>
      <w:jc w:val="left"/>
    </w:pPr>
    <w:rPr>
      <w:rFonts w:eastAsia="Times New Roman" w:cs="Times New Roman"/>
      <w:spacing w:val="10"/>
      <w:sz w:val="21"/>
      <w:szCs w:val="20"/>
      <w:lang w:val="de-DE" w:eastAsia="de-DE"/>
    </w:rPr>
  </w:style>
  <w:style w:type="paragraph" w:customStyle="1" w:styleId="Formblatt">
    <w:name w:val="Formblatt"/>
    <w:basedOn w:val="Heading1"/>
    <w:next w:val="Flietext"/>
    <w:rsid w:val="00F5308B"/>
    <w:pPr>
      <w:tabs>
        <w:tab w:val="clear" w:pos="1134"/>
        <w:tab w:val="left" w:pos="709"/>
      </w:tabs>
      <w:spacing w:before="560" w:after="280" w:line="280" w:lineRule="atLeast"/>
      <w:jc w:val="left"/>
    </w:pPr>
    <w:rPr>
      <w:rFonts w:eastAsia="Times New Roman"/>
      <w:spacing w:val="10"/>
      <w:sz w:val="21"/>
      <w:lang w:val="de-DE" w:eastAsia="de-DE"/>
    </w:rPr>
  </w:style>
  <w:style w:type="paragraph" w:customStyle="1" w:styleId="Anhang2">
    <w:name w:val="Anhang 2"/>
    <w:basedOn w:val="Heading2"/>
    <w:next w:val="Flietext"/>
    <w:rsid w:val="00F5308B"/>
    <w:pPr>
      <w:keepNext/>
      <w:numPr>
        <w:numId w:val="32"/>
      </w:numPr>
      <w:tabs>
        <w:tab w:val="left" w:pos="709"/>
        <w:tab w:val="num" w:pos="1440"/>
      </w:tabs>
      <w:spacing w:before="280" w:after="280" w:line="280" w:lineRule="atLeast"/>
      <w:ind w:left="1440" w:hanging="360"/>
      <w:jc w:val="left"/>
    </w:pPr>
    <w:rPr>
      <w:rFonts w:ascii="Arial" w:eastAsia="Times New Roman" w:hAnsi="Arial" w:cs="Arial"/>
      <w:iCs/>
      <w:spacing w:val="4"/>
      <w:sz w:val="18"/>
      <w:szCs w:val="28"/>
      <w:lang w:val="de-DE" w:eastAsia="de-DE"/>
    </w:rPr>
  </w:style>
  <w:style w:type="paragraph" w:customStyle="1" w:styleId="Anhang3">
    <w:name w:val="Anhang 3"/>
    <w:basedOn w:val="Heading3"/>
    <w:next w:val="Flietext"/>
    <w:rsid w:val="00F5308B"/>
    <w:pPr>
      <w:keepNext/>
      <w:numPr>
        <w:numId w:val="32"/>
      </w:numPr>
      <w:tabs>
        <w:tab w:val="num" w:pos="2160"/>
      </w:tabs>
      <w:spacing w:before="280" w:after="280" w:line="280" w:lineRule="atLeast"/>
      <w:ind w:left="2160" w:hanging="360"/>
      <w:jc w:val="left"/>
    </w:pPr>
    <w:rPr>
      <w:rFonts w:ascii="Arial" w:eastAsia="Times New Roman" w:hAnsi="Arial" w:cs="Times New Roman"/>
      <w:b w:val="0"/>
      <w:spacing w:val="4"/>
      <w:sz w:val="18"/>
      <w:lang w:val="de-DE" w:eastAsia="de-DE"/>
    </w:rPr>
  </w:style>
  <w:style w:type="paragraph" w:customStyle="1" w:styleId="Anhang4">
    <w:name w:val="Anhang 4"/>
    <w:basedOn w:val="Heading4"/>
    <w:next w:val="Flietext"/>
    <w:rsid w:val="00F5308B"/>
    <w:pPr>
      <w:keepNext/>
      <w:numPr>
        <w:numId w:val="32"/>
      </w:numPr>
      <w:tabs>
        <w:tab w:val="left" w:pos="709"/>
      </w:tabs>
      <w:spacing w:before="280" w:after="280" w:line="280" w:lineRule="atLeast"/>
      <w:jc w:val="left"/>
    </w:pPr>
    <w:rPr>
      <w:rFonts w:ascii="Arial" w:eastAsia="Times New Roman" w:hAnsi="Arial" w:cs="Times New Roman"/>
      <w:b w:val="0"/>
      <w:i w:val="0"/>
      <w:iCs w:val="0"/>
      <w:spacing w:val="4"/>
      <w:sz w:val="18"/>
      <w:szCs w:val="28"/>
      <w:lang w:val="de-DE" w:eastAsia="de-DE"/>
    </w:rPr>
  </w:style>
  <w:style w:type="paragraph" w:customStyle="1" w:styleId="Anhang">
    <w:name w:val="Anhang"/>
    <w:basedOn w:val="Heading1"/>
    <w:next w:val="Flietext"/>
    <w:qFormat/>
    <w:rsid w:val="00F5308B"/>
    <w:pPr>
      <w:tabs>
        <w:tab w:val="clear" w:pos="1134"/>
        <w:tab w:val="left" w:pos="709"/>
      </w:tabs>
      <w:spacing w:before="560" w:after="280" w:line="280" w:lineRule="atLeast"/>
      <w:jc w:val="left"/>
    </w:pPr>
    <w:rPr>
      <w:rFonts w:eastAsia="Times New Roman"/>
      <w:spacing w:val="10"/>
      <w:sz w:val="21"/>
      <w:lang w:val="de-DE" w:eastAsia="de-DE"/>
    </w:rPr>
  </w:style>
  <w:style w:type="character" w:customStyle="1" w:styleId="n0094af58x02857bc0">
    <w:name w:val="n0094af58x02857bc0"/>
    <w:basedOn w:val="DefaultParagraphFont"/>
    <w:rsid w:val="00F5308B"/>
  </w:style>
  <w:style w:type="character" w:customStyle="1" w:styleId="alt-edited">
    <w:name w:val="alt-edited"/>
    <w:basedOn w:val="DefaultParagraphFont"/>
    <w:rsid w:val="00F5308B"/>
  </w:style>
  <w:style w:type="numbering" w:customStyle="1" w:styleId="AktuelleListe1">
    <w:name w:val="Aktuelle Liste1"/>
    <w:rsid w:val="00F5308B"/>
    <w:pPr>
      <w:numPr>
        <w:numId w:val="33"/>
      </w:numPr>
    </w:pPr>
  </w:style>
  <w:style w:type="paragraph" w:customStyle="1" w:styleId="FNNText">
    <w:name w:val="FNN_Text"/>
    <w:basedOn w:val="Normal"/>
    <w:rsid w:val="00F5308B"/>
    <w:pPr>
      <w:spacing w:before="120" w:after="0" w:line="360" w:lineRule="auto"/>
      <w:jc w:val="both"/>
    </w:pPr>
    <w:rPr>
      <w:rFonts w:ascii="Arial" w:hAnsi="Arial" w:cs="Arial"/>
      <w:sz w:val="20"/>
      <w:szCs w:val="20"/>
      <w:lang w:val="de-DE" w:eastAsia="de-DE"/>
    </w:rPr>
  </w:style>
  <w:style w:type="character" w:customStyle="1" w:styleId="n006f0440x007e2f70">
    <w:name w:val="n006f0440x007e2f70"/>
    <w:basedOn w:val="DefaultParagraphFont"/>
    <w:rsid w:val="00F5308B"/>
  </w:style>
  <w:style w:type="paragraph" w:customStyle="1" w:styleId="yiv3429160713msonormal">
    <w:name w:val="yiv3429160713msonormal"/>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Formatvorlageberschrift1Links0cmErsteZeile0cm">
    <w:name w:val="Formatvorlage Überschrift 1 + Links:  0 cm Erste Zeile:  0 cm"/>
    <w:basedOn w:val="Heading1"/>
    <w:next w:val="Flietext"/>
    <w:rsid w:val="00F5308B"/>
    <w:pPr>
      <w:tabs>
        <w:tab w:val="clear" w:pos="1134"/>
        <w:tab w:val="num" w:pos="360"/>
        <w:tab w:val="left" w:pos="709"/>
      </w:tabs>
      <w:spacing w:before="560" w:after="280" w:line="280" w:lineRule="atLeast"/>
      <w:jc w:val="left"/>
    </w:pPr>
    <w:rPr>
      <w:rFonts w:eastAsia="Times New Roman" w:cs="Times New Roman"/>
      <w:spacing w:val="10"/>
      <w:sz w:val="21"/>
      <w:szCs w:val="20"/>
      <w:lang w:val="de-DE" w:eastAsia="de-DE"/>
    </w:rPr>
  </w:style>
  <w:style w:type="numbering" w:customStyle="1" w:styleId="Aufzhlung">
    <w:name w:val="Aufzählung"/>
    <w:rsid w:val="00F5308B"/>
    <w:pPr>
      <w:numPr>
        <w:numId w:val="34"/>
      </w:numPr>
    </w:pPr>
  </w:style>
  <w:style w:type="paragraph" w:customStyle="1" w:styleId="Zwischenberschrift">
    <w:name w:val="Zwischenüberschrift"/>
    <w:basedOn w:val="Normal"/>
    <w:rsid w:val="00F5308B"/>
    <w:pPr>
      <w:spacing w:after="0" w:line="360" w:lineRule="auto"/>
    </w:pPr>
    <w:rPr>
      <w:rFonts w:ascii="MetaNormal-Roman" w:eastAsia="Times New Roman" w:hAnsi="MetaNormal-Roman"/>
      <w:b/>
      <w:szCs w:val="24"/>
      <w:lang w:val="de-DE" w:eastAsia="de-DE"/>
    </w:rPr>
  </w:style>
  <w:style w:type="paragraph" w:customStyle="1" w:styleId="Formatvorlageberschrift1NichtFett2">
    <w:name w:val="Formatvorlage Überschrift 1 + Nicht Fett2"/>
    <w:basedOn w:val="Heading1"/>
    <w:link w:val="Formatvorlageberschrift1NichtFett2Zchn"/>
    <w:uiPriority w:val="99"/>
    <w:rsid w:val="00F5308B"/>
    <w:pPr>
      <w:numPr>
        <w:numId w:val="35"/>
      </w:numPr>
      <w:tabs>
        <w:tab w:val="left" w:pos="709"/>
      </w:tabs>
      <w:spacing w:before="560" w:after="280" w:line="280" w:lineRule="atLeast"/>
      <w:jc w:val="left"/>
    </w:pPr>
    <w:rPr>
      <w:rFonts w:eastAsia="Times New Roman"/>
      <w:b w:val="0"/>
      <w:bCs w:val="0"/>
      <w:spacing w:val="10"/>
      <w:sz w:val="21"/>
      <w:lang w:val="de-DE" w:eastAsia="de-DE"/>
    </w:rPr>
  </w:style>
  <w:style w:type="character" w:customStyle="1" w:styleId="Formatvorlageberschrift1NichtFett2Zchn">
    <w:name w:val="Formatvorlage Überschrift 1 + Nicht Fett2 Zchn"/>
    <w:basedOn w:val="DefaultParagraphFont"/>
    <w:link w:val="Formatvorlageberschrift1NichtFett2"/>
    <w:uiPriority w:val="99"/>
    <w:locked/>
    <w:rsid w:val="00F5308B"/>
    <w:rPr>
      <w:rFonts w:ascii="Arial" w:eastAsia="Times New Roman" w:hAnsi="Arial" w:cs="Arial"/>
      <w:spacing w:val="10"/>
      <w:kern w:val="32"/>
      <w:sz w:val="21"/>
      <w:szCs w:val="32"/>
      <w:lang w:val="de-DE" w:eastAsia="de-DE"/>
    </w:rPr>
  </w:style>
  <w:style w:type="paragraph" w:customStyle="1" w:styleId="Formatvorlageberschrift1Schwarz">
    <w:name w:val="Formatvorlage Überschrift 1 + Schwarz"/>
    <w:basedOn w:val="Heading1"/>
    <w:uiPriority w:val="99"/>
    <w:rsid w:val="00F5308B"/>
    <w:pPr>
      <w:numPr>
        <w:numId w:val="36"/>
      </w:numPr>
      <w:tabs>
        <w:tab w:val="left" w:pos="709"/>
      </w:tabs>
      <w:spacing w:before="560" w:after="280" w:line="280" w:lineRule="atLeast"/>
      <w:jc w:val="left"/>
    </w:pPr>
    <w:rPr>
      <w:rFonts w:eastAsia="Times New Roman"/>
      <w:color w:val="000000"/>
      <w:spacing w:val="10"/>
      <w:sz w:val="21"/>
      <w:lang w:val="de-DE" w:eastAsia="de-DE"/>
    </w:rPr>
  </w:style>
  <w:style w:type="character" w:customStyle="1" w:styleId="ListBulletChar">
    <w:name w:val="List Bullet Char"/>
    <w:basedOn w:val="DefaultParagraphFont"/>
    <w:link w:val="ListBullet"/>
    <w:rsid w:val="00F5308B"/>
    <w:rPr>
      <w:rFonts w:ascii="Tahoma" w:eastAsia="Times New Roman" w:hAnsi="Tahoma" w:cs="Times New Roman"/>
      <w:lang w:val="de-AT" w:eastAsia="de-DE"/>
    </w:rPr>
  </w:style>
  <w:style w:type="character" w:customStyle="1" w:styleId="BilduntertitelZchn">
    <w:name w:val="Bilduntertitel Zchn"/>
    <w:basedOn w:val="DefaultParagraphFont"/>
    <w:rsid w:val="00F5308B"/>
    <w:rPr>
      <w:rFonts w:ascii="DVGW Font 55" w:hAnsi="DVGW Font 55"/>
      <w:b/>
      <w:spacing w:val="4"/>
      <w:sz w:val="18"/>
      <w:szCs w:val="24"/>
      <w:lang w:val="de-DE" w:eastAsia="de-DE" w:bidi="ar-SA"/>
    </w:rPr>
  </w:style>
  <w:style w:type="character" w:customStyle="1" w:styleId="AufzhlungszeichenZchn1">
    <w:name w:val="Aufzählungszeichen Zchn1"/>
    <w:basedOn w:val="DefaultParagraphFont"/>
    <w:rsid w:val="00F5308B"/>
    <w:rPr>
      <w:rFonts w:ascii="Arial" w:hAnsi="Arial"/>
      <w:spacing w:val="4"/>
      <w:sz w:val="18"/>
      <w:szCs w:val="24"/>
    </w:rPr>
  </w:style>
  <w:style w:type="paragraph" w:customStyle="1" w:styleId="s1">
    <w:name w:val="s1"/>
    <w:basedOn w:val="Normal"/>
    <w:rsid w:val="00F5308B"/>
    <w:pPr>
      <w:spacing w:after="360" w:line="360" w:lineRule="atLeast"/>
      <w:ind w:left="709"/>
    </w:pPr>
    <w:rPr>
      <w:rFonts w:ascii="Arial" w:eastAsia="Times New Roman" w:hAnsi="Arial"/>
      <w:sz w:val="24"/>
      <w:szCs w:val="20"/>
      <w:lang w:val="sq-AL" w:eastAsia="de-DE"/>
    </w:rPr>
  </w:style>
  <w:style w:type="paragraph" w:customStyle="1" w:styleId="FormatvorlageAufzhlungszeichen10ptVor12ptNach12ptZeilen">
    <w:name w:val="Formatvorlage Aufzählungszeichen + 10 pt Vor:  12 pt Nach:  12 pt Zeilen..."/>
    <w:basedOn w:val="ListBullet"/>
    <w:link w:val="FormatvorlageAufzhlungszeichen10ptVor12ptNach12ptZeilenZchn"/>
    <w:rsid w:val="00F5308B"/>
    <w:pPr>
      <w:numPr>
        <w:numId w:val="0"/>
      </w:numPr>
      <w:tabs>
        <w:tab w:val="num" w:pos="510"/>
      </w:tabs>
      <w:spacing w:before="240" w:after="240" w:line="240" w:lineRule="atLeast"/>
      <w:ind w:left="510" w:hanging="510"/>
    </w:pPr>
    <w:rPr>
      <w:rFonts w:ascii="Arial" w:hAnsi="Arial"/>
      <w:spacing w:val="4"/>
      <w:sz w:val="20"/>
      <w:szCs w:val="20"/>
      <w:lang w:val="sq-AL"/>
    </w:rPr>
  </w:style>
  <w:style w:type="character" w:customStyle="1" w:styleId="FormatvorlageAufzhlungszeichen10ptVor12ptNach12ptZeilenZchn">
    <w:name w:val="Formatvorlage Aufzählungszeichen + 10 pt Vor:  12 pt Nach:  12 pt Zeilen... Zchn"/>
    <w:basedOn w:val="DefaultParagraphFont"/>
    <w:link w:val="FormatvorlageAufzhlungszeichen10ptVor12ptNach12ptZeilen"/>
    <w:rsid w:val="00F5308B"/>
    <w:rPr>
      <w:rFonts w:ascii="Arial" w:eastAsia="Times New Roman" w:hAnsi="Arial" w:cs="Times New Roman"/>
      <w:spacing w:val="4"/>
      <w:sz w:val="20"/>
      <w:szCs w:val="20"/>
      <w:lang w:val="sq-AL" w:eastAsia="de-DE"/>
    </w:rPr>
  </w:style>
  <w:style w:type="paragraph" w:customStyle="1" w:styleId="e2">
    <w:name w:val="e2"/>
    <w:basedOn w:val="Normal"/>
    <w:rsid w:val="00F5308B"/>
    <w:pPr>
      <w:spacing w:after="360" w:line="360" w:lineRule="atLeast"/>
      <w:ind w:left="1418" w:hanging="709"/>
    </w:pPr>
    <w:rPr>
      <w:rFonts w:ascii="Arial" w:eastAsia="Times New Roman" w:hAnsi="Arial"/>
      <w:sz w:val="24"/>
      <w:szCs w:val="20"/>
      <w:lang w:val="sq-AL" w:eastAsia="de-DE"/>
    </w:rPr>
  </w:style>
  <w:style w:type="character" w:customStyle="1" w:styleId="BilduntertitelZchn1">
    <w:name w:val="Bilduntertitel Zchn1"/>
    <w:basedOn w:val="DefaultParagraphFont"/>
    <w:rsid w:val="00F5308B"/>
    <w:rPr>
      <w:rFonts w:ascii="DVGW Font 55" w:hAnsi="DVGW Font 55"/>
      <w:b/>
      <w:spacing w:val="4"/>
      <w:sz w:val="18"/>
      <w:szCs w:val="24"/>
      <w:lang w:val="de-DE" w:eastAsia="de-DE" w:bidi="ar-SA"/>
    </w:rPr>
  </w:style>
  <w:style w:type="paragraph" w:customStyle="1" w:styleId="s0">
    <w:name w:val="s0"/>
    <w:basedOn w:val="Normal"/>
    <w:rsid w:val="00F5308B"/>
    <w:pPr>
      <w:spacing w:after="360" w:line="360" w:lineRule="atLeast"/>
    </w:pPr>
    <w:rPr>
      <w:rFonts w:ascii="Arial" w:eastAsia="Times New Roman" w:hAnsi="Arial"/>
      <w:sz w:val="24"/>
      <w:szCs w:val="20"/>
      <w:lang w:val="sq-AL" w:eastAsia="de-DE"/>
    </w:rPr>
  </w:style>
  <w:style w:type="paragraph" w:customStyle="1" w:styleId="e1">
    <w:name w:val="e1"/>
    <w:basedOn w:val="s0"/>
    <w:rsid w:val="00F5308B"/>
    <w:pPr>
      <w:ind w:left="709" w:hanging="709"/>
    </w:pPr>
  </w:style>
  <w:style w:type="paragraph" w:customStyle="1" w:styleId="So0">
    <w:name w:val="So0"/>
    <w:basedOn w:val="s0"/>
    <w:rsid w:val="00F5308B"/>
    <w:pPr>
      <w:spacing w:after="0"/>
    </w:pPr>
  </w:style>
  <w:style w:type="paragraph" w:customStyle="1" w:styleId="a1">
    <w:name w:val="a1"/>
    <w:basedOn w:val="s0"/>
    <w:rsid w:val="00F5308B"/>
    <w:pPr>
      <w:spacing w:after="0" w:line="240" w:lineRule="atLeast"/>
      <w:ind w:left="1560" w:hanging="1560"/>
    </w:pPr>
  </w:style>
  <w:style w:type="character" w:customStyle="1" w:styleId="Aufzhlungszeichen2Zchn">
    <w:name w:val="Aufzählungszeichen 2 Zchn"/>
    <w:basedOn w:val="DefaultParagraphFont"/>
    <w:rsid w:val="00F5308B"/>
    <w:rPr>
      <w:rFonts w:ascii="DVGW Font 55" w:hAnsi="DVGW Font 55"/>
      <w:spacing w:val="4"/>
      <w:sz w:val="18"/>
      <w:szCs w:val="24"/>
      <w:lang w:val="de-DE" w:eastAsia="de-DE" w:bidi="ar-SA"/>
    </w:rPr>
  </w:style>
  <w:style w:type="character" w:customStyle="1" w:styleId="fliessschwarz1">
    <w:name w:val="fliessschwarz1"/>
    <w:basedOn w:val="DefaultParagraphFont"/>
    <w:rsid w:val="00F5308B"/>
    <w:rPr>
      <w:rFonts w:ascii="Verdana" w:hAnsi="Verdana" w:hint="default"/>
      <w:strike w:val="0"/>
      <w:dstrike w:val="0"/>
      <w:color w:val="000000"/>
      <w:sz w:val="14"/>
      <w:szCs w:val="14"/>
      <w:u w:val="none"/>
      <w:effect w:val="none"/>
    </w:rPr>
  </w:style>
  <w:style w:type="paragraph" w:customStyle="1" w:styleId="Formatvorlageberschrift210ptVor12ptNach12ptZeilenabsta">
    <w:name w:val="Formatvorlage Überschrift 2 + 10 pt Vor:  12 pt Nach:  12 pt Zeilenabsta..."/>
    <w:basedOn w:val="Heading2"/>
    <w:rsid w:val="00F5308B"/>
    <w:pPr>
      <w:keepNext/>
      <w:numPr>
        <w:numId w:val="1"/>
      </w:numPr>
      <w:tabs>
        <w:tab w:val="clear" w:pos="900"/>
        <w:tab w:val="num" w:pos="576"/>
        <w:tab w:val="left" w:pos="709"/>
      </w:tabs>
      <w:spacing w:before="240" w:after="240" w:line="240" w:lineRule="atLeast"/>
      <w:ind w:left="576" w:hanging="576"/>
      <w:jc w:val="left"/>
    </w:pPr>
    <w:rPr>
      <w:rFonts w:ascii="Arial" w:eastAsia="Times New Roman" w:hAnsi="Arial" w:cs="Times New Roman"/>
      <w:spacing w:val="4"/>
      <w:sz w:val="20"/>
      <w:szCs w:val="20"/>
      <w:lang w:val="sq-AL" w:eastAsia="de-DE"/>
    </w:rPr>
  </w:style>
  <w:style w:type="paragraph" w:customStyle="1" w:styleId="FormatvorlageEndnotenzeichen10pt">
    <w:name w:val="Formatvorlage Endnotenzeichen + 10 pt"/>
    <w:basedOn w:val="Normal"/>
    <w:link w:val="FormatvorlageEndnotenzeichen10ptZchn"/>
    <w:rsid w:val="00F5308B"/>
    <w:pPr>
      <w:spacing w:before="240" w:after="240" w:line="240" w:lineRule="atLeast"/>
    </w:pPr>
    <w:rPr>
      <w:rFonts w:ascii="Arial" w:eastAsia="Times New Roman" w:hAnsi="Arial"/>
      <w:spacing w:val="4"/>
      <w:sz w:val="20"/>
      <w:szCs w:val="20"/>
      <w:lang w:val="sq-AL" w:eastAsia="de-DE"/>
    </w:rPr>
  </w:style>
  <w:style w:type="character" w:customStyle="1" w:styleId="FormatvorlageEndnotenzeichen10ptZchn">
    <w:name w:val="Formatvorlage Endnotenzeichen + 10 pt Zchn"/>
    <w:basedOn w:val="DefaultParagraphFont"/>
    <w:link w:val="FormatvorlageEndnotenzeichen10pt"/>
    <w:rsid w:val="00F5308B"/>
    <w:rPr>
      <w:rFonts w:ascii="Arial" w:eastAsia="Times New Roman" w:hAnsi="Arial" w:cs="Times New Roman"/>
      <w:spacing w:val="4"/>
      <w:sz w:val="20"/>
      <w:szCs w:val="20"/>
      <w:lang w:val="sq-AL" w:eastAsia="de-DE"/>
    </w:rPr>
  </w:style>
  <w:style w:type="paragraph" w:customStyle="1" w:styleId="FormatvorlageEndnotenzeichen10pt1">
    <w:name w:val="Formatvorlage Endnotenzeichen + 10 pt1"/>
    <w:basedOn w:val="Normal"/>
    <w:link w:val="FormatvorlageEndnotenzeichen10pt1Zchn"/>
    <w:rsid w:val="00F5308B"/>
    <w:pPr>
      <w:spacing w:before="240" w:after="240" w:line="240" w:lineRule="atLeast"/>
    </w:pPr>
    <w:rPr>
      <w:rFonts w:ascii="Arial" w:eastAsia="Times New Roman" w:hAnsi="Arial"/>
      <w:spacing w:val="4"/>
      <w:sz w:val="20"/>
      <w:szCs w:val="20"/>
      <w:lang w:val="sq-AL" w:eastAsia="de-DE"/>
    </w:rPr>
  </w:style>
  <w:style w:type="character" w:customStyle="1" w:styleId="FormatvorlageEndnotenzeichen10pt1Zchn">
    <w:name w:val="Formatvorlage Endnotenzeichen + 10 pt1 Zchn"/>
    <w:basedOn w:val="DefaultParagraphFont"/>
    <w:link w:val="FormatvorlageEndnotenzeichen10pt1"/>
    <w:rsid w:val="00F5308B"/>
    <w:rPr>
      <w:rFonts w:ascii="Arial" w:eastAsia="Times New Roman" w:hAnsi="Arial" w:cs="Times New Roman"/>
      <w:spacing w:val="4"/>
      <w:sz w:val="20"/>
      <w:szCs w:val="20"/>
      <w:lang w:val="sq-AL" w:eastAsia="de-DE"/>
    </w:rPr>
  </w:style>
  <w:style w:type="character" w:customStyle="1" w:styleId="tagtrans3">
    <w:name w:val="tag_trans3"/>
    <w:basedOn w:val="DefaultParagraphFont"/>
    <w:rsid w:val="00F5308B"/>
    <w:rPr>
      <w:i w:val="0"/>
      <w:iCs w:val="0"/>
      <w:color w:val="333333"/>
      <w:sz w:val="24"/>
      <w:szCs w:val="24"/>
    </w:rPr>
  </w:style>
  <w:style w:type="character" w:customStyle="1" w:styleId="hvr">
    <w:name w:val="hvr"/>
    <w:basedOn w:val="DefaultParagraphFont"/>
    <w:rsid w:val="00F5308B"/>
  </w:style>
  <w:style w:type="paragraph" w:customStyle="1" w:styleId="style-scope">
    <w:name w:val="style-scope"/>
    <w:basedOn w:val="Normal"/>
    <w:rsid w:val="00F5308B"/>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A18"/>
    <w:pPr>
      <w:spacing w:after="200" w:line="276" w:lineRule="auto"/>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F5308B"/>
    <w:pPr>
      <w:keepNext/>
      <w:tabs>
        <w:tab w:val="num" w:pos="1134"/>
      </w:tabs>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1"/>
    <w:qFormat/>
    <w:rsid w:val="00F5308B"/>
    <w:pPr>
      <w:numPr>
        <w:ilvl w:val="1"/>
        <w:numId w:val="12"/>
      </w:numPr>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F5308B"/>
    <w:pPr>
      <w:numPr>
        <w:ilvl w:val="2"/>
        <w:numId w:val="12"/>
      </w:num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F5308B"/>
    <w:pPr>
      <w:numPr>
        <w:ilvl w:val="3"/>
        <w:numId w:val="12"/>
      </w:num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F5308B"/>
    <w:pPr>
      <w:numPr>
        <w:ilvl w:val="4"/>
        <w:numId w:val="12"/>
      </w:num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5308B"/>
    <w:pPr>
      <w:numPr>
        <w:ilvl w:val="5"/>
        <w:numId w:val="12"/>
      </w:num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5308B"/>
    <w:pPr>
      <w:numPr>
        <w:ilvl w:val="6"/>
        <w:numId w:val="12"/>
      </w:num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5308B"/>
    <w:pPr>
      <w:numPr>
        <w:ilvl w:val="7"/>
        <w:numId w:val="12"/>
      </w:num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F5308B"/>
    <w:pPr>
      <w:numPr>
        <w:ilvl w:val="8"/>
        <w:numId w:val="12"/>
      </w:num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List Paragraph (numbered (a)),Normal 1,List Paragraph 1,Akapit z listą BS,Bullets,Bullet1,Listenabsatz1,BulletC,Table/Figure Heading,Mummuga loetelu,Loendi l?ik,2,Loendi lõik"/>
    <w:basedOn w:val="Normal"/>
    <w:link w:val="ListParagraphChar"/>
    <w:uiPriority w:val="34"/>
    <w:qFormat/>
    <w:rsid w:val="00DE2D6E"/>
    <w:pPr>
      <w:ind w:left="720"/>
      <w:contextualSpacing/>
    </w:pPr>
  </w:style>
  <w:style w:type="paragraph" w:styleId="BalloonText">
    <w:name w:val="Balloon Text"/>
    <w:basedOn w:val="Normal"/>
    <w:link w:val="BalloonTextChar"/>
    <w:uiPriority w:val="99"/>
    <w:unhideWhenUsed/>
    <w:rsid w:val="00582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58220B"/>
    <w:rPr>
      <w:rFonts w:ascii="Segoe UI" w:eastAsia="Calibri" w:hAnsi="Segoe UI" w:cs="Segoe UI"/>
      <w:sz w:val="18"/>
      <w:szCs w:val="18"/>
    </w:rPr>
  </w:style>
  <w:style w:type="paragraph" w:styleId="Header">
    <w:name w:val="header"/>
    <w:basedOn w:val="Normal"/>
    <w:link w:val="HeaderChar"/>
    <w:uiPriority w:val="99"/>
    <w:unhideWhenUsed/>
    <w:rsid w:val="006577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7BB"/>
    <w:rPr>
      <w:rFonts w:ascii="Calibri" w:eastAsia="Calibri" w:hAnsi="Calibri" w:cs="Times New Roman"/>
    </w:rPr>
  </w:style>
  <w:style w:type="paragraph" w:styleId="Footer">
    <w:name w:val="footer"/>
    <w:basedOn w:val="Normal"/>
    <w:link w:val="FooterChar"/>
    <w:uiPriority w:val="99"/>
    <w:unhideWhenUsed/>
    <w:rsid w:val="006577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7BB"/>
    <w:rPr>
      <w:rFonts w:ascii="Calibri" w:eastAsia="Calibri" w:hAnsi="Calibri" w:cs="Times New Roman"/>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F5308B"/>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F5308B"/>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F5308B"/>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F5308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F5308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5308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F5308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F5308B"/>
    <w:rPr>
      <w:rFonts w:ascii="Cambria" w:eastAsia="MS Mincho" w:hAnsi="Cambria" w:cs="Cambria"/>
      <w:sz w:val="20"/>
      <w:szCs w:val="20"/>
    </w:rPr>
  </w:style>
  <w:style w:type="character" w:customStyle="1" w:styleId="Heading9Char">
    <w:name w:val="Heading 9 Char"/>
    <w:basedOn w:val="DefaultParagraphFont"/>
    <w:link w:val="Heading9"/>
    <w:rsid w:val="00F5308B"/>
    <w:rPr>
      <w:rFonts w:ascii="Cambria" w:eastAsia="MS Mincho" w:hAnsi="Cambria" w:cs="Cambria"/>
      <w:i/>
      <w:iCs/>
      <w:spacing w:val="5"/>
      <w:sz w:val="20"/>
      <w:szCs w:val="20"/>
    </w:rPr>
  </w:style>
  <w:style w:type="paragraph" w:styleId="NoSpacing">
    <w:name w:val="No Spacing"/>
    <w:link w:val="NoSpacingChar"/>
    <w:uiPriority w:val="1"/>
    <w:qFormat/>
    <w:rsid w:val="00F5308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5308B"/>
    <w:rPr>
      <w:rFonts w:ascii="Times New Roman" w:eastAsia="Times New Roman" w:hAnsi="Times New Roman" w:cs="Times New Roman"/>
      <w:sz w:val="24"/>
      <w:szCs w:val="24"/>
      <w:lang w:val="sq-AL"/>
    </w:rPr>
  </w:style>
  <w:style w:type="paragraph" w:customStyle="1" w:styleId="Akti">
    <w:name w:val="Akti"/>
    <w:link w:val="AktiChar"/>
    <w:rsid w:val="00F5308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5308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5308B"/>
    <w:rPr>
      <w:rFonts w:ascii="Garamond" w:eastAsia="MS Mincho" w:hAnsi="Garamond" w:cs="CG Times"/>
      <w:b/>
      <w:bCs/>
      <w:sz w:val="24"/>
      <w:lang w:val="en-GB"/>
    </w:rPr>
  </w:style>
  <w:style w:type="paragraph" w:customStyle="1" w:styleId="Paragrafi">
    <w:name w:val="Paragrafi"/>
    <w:link w:val="ParagrafiChar"/>
    <w:qFormat/>
    <w:rsid w:val="00F5308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5308B"/>
    <w:rPr>
      <w:rFonts w:ascii="Garamond" w:eastAsia="MS Mincho" w:hAnsi="Garamond" w:cs="CG Times"/>
      <w:sz w:val="24"/>
    </w:rPr>
  </w:style>
  <w:style w:type="paragraph" w:customStyle="1" w:styleId="Titulli">
    <w:name w:val="Titulli"/>
    <w:next w:val="Normal"/>
    <w:link w:val="TitulliChar"/>
    <w:rsid w:val="00F5308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5308B"/>
    <w:rPr>
      <w:rFonts w:ascii="Garamond" w:eastAsia="MS Mincho" w:hAnsi="Garamond" w:cs="CG Times"/>
      <w:b/>
      <w:bCs/>
      <w:caps/>
      <w:sz w:val="24"/>
      <w:lang w:val="en-GB"/>
    </w:rPr>
  </w:style>
  <w:style w:type="character" w:customStyle="1" w:styleId="AktiChar">
    <w:name w:val="Akti Char"/>
    <w:basedOn w:val="DefaultParagraphFont"/>
    <w:link w:val="Akti"/>
    <w:rsid w:val="00F5308B"/>
    <w:rPr>
      <w:rFonts w:ascii="Garamond" w:eastAsia="MS Mincho" w:hAnsi="Garamond" w:cs="CG Times"/>
      <w:b/>
      <w:bCs/>
      <w:caps/>
      <w:color w:val="000000"/>
      <w:sz w:val="24"/>
      <w:lang w:val="en-GB"/>
    </w:rPr>
  </w:style>
  <w:style w:type="paragraph" w:customStyle="1" w:styleId="NeniNr">
    <w:name w:val="Neni_Nr"/>
    <w:next w:val="Normal"/>
    <w:link w:val="NeniNrChar"/>
    <w:rsid w:val="00F5308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5308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5308B"/>
    <w:rPr>
      <w:rFonts w:ascii="Garamond" w:eastAsia="MS Mincho" w:hAnsi="Garamond" w:cs="CG Times"/>
      <w:sz w:val="24"/>
      <w:lang w:val="en-GB"/>
    </w:rPr>
  </w:style>
  <w:style w:type="paragraph" w:customStyle="1" w:styleId="Autoriteti">
    <w:name w:val="Autoriteti"/>
    <w:next w:val="Normal"/>
    <w:link w:val="AutoritetiChar"/>
    <w:rsid w:val="00F5308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5308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5308B"/>
    <w:rPr>
      <w:rFonts w:ascii="Garamond" w:eastAsia="MS Mincho" w:hAnsi="Garamond" w:cs="CG Times"/>
      <w:caps/>
      <w:sz w:val="24"/>
      <w:lang w:val="en-GB"/>
    </w:rPr>
  </w:style>
  <w:style w:type="character" w:customStyle="1" w:styleId="AutoritetiEmerChar">
    <w:name w:val="Autoriteti_Emer Char"/>
    <w:link w:val="AutoritetiEmer"/>
    <w:locked/>
    <w:rsid w:val="00F5308B"/>
    <w:rPr>
      <w:rFonts w:ascii="Garamond" w:eastAsia="MS Mincho" w:hAnsi="Garamond" w:cs="Times New Roman"/>
      <w:b/>
      <w:bCs/>
      <w:sz w:val="24"/>
      <w:lang w:val="en-GB"/>
    </w:rPr>
  </w:style>
  <w:style w:type="paragraph" w:customStyle="1" w:styleId="Titull-Titull">
    <w:name w:val="Titull-Titull"/>
    <w:basedOn w:val="Paragrafi"/>
    <w:qFormat/>
    <w:rsid w:val="00F5308B"/>
    <w:pPr>
      <w:widowControl/>
      <w:spacing w:after="200" w:line="276" w:lineRule="auto"/>
      <w:ind w:firstLine="0"/>
      <w:jc w:val="left"/>
    </w:pPr>
    <w:rPr>
      <w:rFonts w:ascii="Calibri" w:eastAsia="Calibri" w:hAnsi="Calibri" w:cs="Times New Roman"/>
      <w:sz w:val="22"/>
    </w:rPr>
  </w:style>
  <w:style w:type="paragraph" w:customStyle="1" w:styleId="Vendosi">
    <w:name w:val="Vendosi"/>
    <w:basedOn w:val="Titull-Titull"/>
    <w:qFormat/>
    <w:rsid w:val="00F5308B"/>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uiPriority w:val="99"/>
    <w:qFormat/>
    <w:rsid w:val="00F5308B"/>
    <w:pPr>
      <w:widowControl/>
      <w:spacing w:after="200" w:line="276" w:lineRule="auto"/>
      <w:ind w:firstLine="0"/>
      <w:jc w:val="left"/>
    </w:pPr>
    <w:rPr>
      <w:rFonts w:ascii="Calibri" w:eastAsia="Calibri" w:hAnsi="Calibri" w:cs="Times New Roman"/>
      <w:sz w:val="22"/>
    </w:rPr>
  </w:style>
  <w:style w:type="character" w:customStyle="1" w:styleId="ListParagraphChar">
    <w:name w:val="List Paragraph Char"/>
    <w:aliases w:val="List Paragraph2 Char,List Paragraph (numbered (a)) Char,Normal 1 Char,List Paragraph 1 Char,Akapit z listą BS Char,Bullets Char,Bullet1 Char,Listenabsatz1 Char,BulletC Char,Table/Figure Heading Char,Mummuga loetelu Char,2 Char"/>
    <w:link w:val="ListParagraph"/>
    <w:uiPriority w:val="34"/>
    <w:locked/>
    <w:rsid w:val="00F5308B"/>
    <w:rPr>
      <w:rFonts w:ascii="Calibri" w:eastAsia="Calibri" w:hAnsi="Calibri" w:cs="Times New Roman"/>
    </w:rPr>
  </w:style>
  <w:style w:type="paragraph" w:customStyle="1" w:styleId="Style1">
    <w:name w:val="Style1"/>
    <w:basedOn w:val="Akti"/>
    <w:link w:val="Style1Char"/>
    <w:qFormat/>
    <w:rsid w:val="00F5308B"/>
    <w:pPr>
      <w:keepNext w:val="0"/>
      <w:widowControl/>
      <w:spacing w:after="200" w:line="276" w:lineRule="auto"/>
      <w:jc w:val="left"/>
      <w:outlineLvl w:val="9"/>
    </w:pPr>
    <w:rPr>
      <w:rFonts w:ascii="Calibri" w:eastAsia="Calibri" w:hAnsi="Calibri" w:cs="Times New Roman"/>
      <w:b w:val="0"/>
      <w:bCs w:val="0"/>
      <w:caps w:val="0"/>
      <w:color w:val="auto"/>
      <w:sz w:val="22"/>
      <w:lang w:val="en-US"/>
    </w:rPr>
  </w:style>
  <w:style w:type="character" w:customStyle="1" w:styleId="Heading2Char1">
    <w:name w:val="Heading 2 Char1"/>
    <w:aliases w:val="Section Heading 2 Char,Section Heading Char"/>
    <w:link w:val="Heading2"/>
    <w:uiPriority w:val="1"/>
    <w:locked/>
    <w:rsid w:val="00F5308B"/>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F5308B"/>
    <w:rPr>
      <w:rFonts w:ascii="Cambria" w:eastAsia="MS Mincho" w:hAnsi="Cambria" w:cs="Cambria"/>
      <w:b/>
      <w:bCs/>
      <w:sz w:val="24"/>
      <w:szCs w:val="24"/>
    </w:rPr>
  </w:style>
  <w:style w:type="paragraph" w:customStyle="1" w:styleId="ADDRESS">
    <w:name w:val="ADDRESS"/>
    <w:basedOn w:val="Normal"/>
    <w:rsid w:val="00F5308B"/>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F5308B"/>
    <w:pPr>
      <w:spacing w:after="0" w:line="240" w:lineRule="auto"/>
      <w:jc w:val="both"/>
    </w:pPr>
    <w:rPr>
      <w:rFonts w:ascii="CG Times" w:eastAsia="MS Mincho" w:hAnsi="CG Times" w:cs="CG Times"/>
      <w:sz w:val="21"/>
      <w:lang w:val="en-GB"/>
    </w:rPr>
  </w:style>
  <w:style w:type="paragraph" w:customStyle="1" w:styleId="AneksiNr">
    <w:name w:val="Aneksi_Nr"/>
    <w:next w:val="Normal"/>
    <w:rsid w:val="00F5308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5308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F5308B"/>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F5308B"/>
    <w:rPr>
      <w:rFonts w:ascii="Arial" w:eastAsia="Times New Roman" w:hAnsi="Arial" w:cs="Arial"/>
      <w:color w:val="000000"/>
      <w:sz w:val="24"/>
      <w:szCs w:val="24"/>
    </w:rPr>
  </w:style>
  <w:style w:type="paragraph" w:customStyle="1" w:styleId="BazLigjPropozues">
    <w:name w:val="Baz_Ligj_Propozues"/>
    <w:rsid w:val="00F5308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5308B"/>
    <w:pPr>
      <w:spacing w:after="0" w:line="240" w:lineRule="auto"/>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5308B"/>
    <w:rPr>
      <w:rFonts w:ascii="Times New Roman" w:eastAsia="Times New Roman" w:hAnsi="Times New Roman" w:cs="Times New Roman"/>
      <w:caps/>
      <w:sz w:val="26"/>
      <w:szCs w:val="26"/>
      <w:lang w:val="en-GB"/>
    </w:rPr>
  </w:style>
  <w:style w:type="character" w:customStyle="1" w:styleId="apple-converted-space">
    <w:name w:val="apple-converted-space"/>
    <w:rsid w:val="00F5308B"/>
  </w:style>
  <w:style w:type="character" w:styleId="FollowedHyperlink">
    <w:name w:val="FollowedHyperlink"/>
    <w:unhideWhenUsed/>
    <w:rsid w:val="00F5308B"/>
    <w:rPr>
      <w:color w:val="800080"/>
      <w:u w:val="single"/>
    </w:rPr>
  </w:style>
  <w:style w:type="paragraph" w:customStyle="1" w:styleId="font5">
    <w:name w:val="font5"/>
    <w:basedOn w:val="Normal"/>
    <w:rsid w:val="00F5308B"/>
    <w:pPr>
      <w:spacing w:before="100" w:beforeAutospacing="1" w:after="100" w:afterAutospacing="1" w:line="240" w:lineRule="auto"/>
    </w:pPr>
    <w:rPr>
      <w:rFonts w:ascii="CG Times" w:eastAsia="Times New Roman" w:hAnsi="CG Times"/>
      <w:sz w:val="16"/>
      <w:szCs w:val="16"/>
    </w:rPr>
  </w:style>
  <w:style w:type="paragraph" w:customStyle="1" w:styleId="font6">
    <w:name w:val="font6"/>
    <w:basedOn w:val="Normal"/>
    <w:rsid w:val="00F5308B"/>
    <w:pPr>
      <w:spacing w:before="100" w:beforeAutospacing="1" w:after="100" w:afterAutospacing="1" w:line="240" w:lineRule="auto"/>
    </w:pPr>
    <w:rPr>
      <w:rFonts w:ascii="CG Times" w:eastAsia="Times New Roman" w:hAnsi="CG Times"/>
      <w:color w:val="FFFFFF"/>
      <w:sz w:val="16"/>
      <w:szCs w:val="16"/>
    </w:rPr>
  </w:style>
  <w:style w:type="paragraph" w:customStyle="1" w:styleId="xl65">
    <w:name w:val="xl65"/>
    <w:basedOn w:val="Normal"/>
    <w:rsid w:val="00F5308B"/>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xl67">
    <w:name w:val="xl67"/>
    <w:basedOn w:val="Normal"/>
    <w:rsid w:val="00F5308B"/>
    <w:pPr>
      <w:spacing w:before="100" w:beforeAutospacing="1" w:after="100" w:afterAutospacing="1" w:line="240" w:lineRule="auto"/>
    </w:pPr>
    <w:rPr>
      <w:rFonts w:ascii="CG Times" w:eastAsia="Times New Roman" w:hAnsi="CG Times"/>
      <w:sz w:val="16"/>
      <w:szCs w:val="16"/>
    </w:rPr>
  </w:style>
  <w:style w:type="paragraph" w:customStyle="1" w:styleId="xl68">
    <w:name w:val="xl68"/>
    <w:basedOn w:val="Normal"/>
    <w:rsid w:val="00F5308B"/>
    <w:pPr>
      <w:spacing w:before="100" w:beforeAutospacing="1" w:after="100" w:afterAutospacing="1" w:line="240" w:lineRule="auto"/>
    </w:pPr>
    <w:rPr>
      <w:rFonts w:ascii="CG Times" w:eastAsia="Times New Roman" w:hAnsi="CG Times"/>
      <w:sz w:val="16"/>
      <w:szCs w:val="16"/>
    </w:rPr>
  </w:style>
  <w:style w:type="paragraph" w:customStyle="1" w:styleId="Figure">
    <w:name w:val="Figure"/>
    <w:next w:val="Normal"/>
    <w:rsid w:val="00F5308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5308B"/>
    <w:pPr>
      <w:spacing w:before="100" w:beforeAutospacing="1" w:after="100" w:afterAutospacing="1" w:line="240" w:lineRule="auto"/>
    </w:pPr>
    <w:rPr>
      <w:rFonts w:ascii="CG Times" w:eastAsia="Times New Roman" w:hAnsi="CG Times"/>
      <w:b/>
      <w:bCs/>
      <w:sz w:val="16"/>
      <w:szCs w:val="16"/>
    </w:rPr>
  </w:style>
  <w:style w:type="paragraph" w:customStyle="1" w:styleId="xl70">
    <w:name w:val="xl70"/>
    <w:basedOn w:val="Normal"/>
    <w:rsid w:val="00F5308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71">
    <w:name w:val="xl71"/>
    <w:basedOn w:val="Normal"/>
    <w:rsid w:val="00F5308B"/>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2">
    <w:name w:val="xl72"/>
    <w:basedOn w:val="Normal"/>
    <w:rsid w:val="00F5308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3">
    <w:name w:val="xl73"/>
    <w:basedOn w:val="Normal"/>
    <w:rsid w:val="00F5308B"/>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Institucioni">
    <w:name w:val="Institucioni"/>
    <w:next w:val="Normal"/>
    <w:rsid w:val="00F5308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5308B"/>
    <w:pPr>
      <w:pageBreakBefore/>
      <w:spacing w:after="0" w:line="240" w:lineRule="auto"/>
      <w:jc w:val="both"/>
    </w:pPr>
    <w:rPr>
      <w:rFonts w:ascii="CG Times" w:eastAsia="MS Mincho" w:hAnsi="CG Times" w:cs="CG Times"/>
      <w:b/>
      <w:bCs/>
      <w:sz w:val="21"/>
    </w:rPr>
  </w:style>
  <w:style w:type="paragraph" w:customStyle="1" w:styleId="KapitulliNr">
    <w:name w:val="Kapitulli_Nr"/>
    <w:rsid w:val="00F5308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5308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5308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5308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5308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75">
    <w:name w:val="xl75"/>
    <w:basedOn w:val="Normal"/>
    <w:rsid w:val="00F5308B"/>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6">
    <w:name w:val="xl76"/>
    <w:basedOn w:val="Normal"/>
    <w:rsid w:val="00F5308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7">
    <w:name w:val="xl77"/>
    <w:basedOn w:val="Normal"/>
    <w:rsid w:val="00F5308B"/>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8">
    <w:name w:val="xl78"/>
    <w:basedOn w:val="Normal"/>
    <w:rsid w:val="00F5308B"/>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79">
    <w:name w:val="xl79"/>
    <w:basedOn w:val="Normal"/>
    <w:rsid w:val="00F5308B"/>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80">
    <w:name w:val="xl80"/>
    <w:basedOn w:val="Normal"/>
    <w:rsid w:val="00F5308B"/>
    <w:pPr>
      <w:pBdr>
        <w:left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1">
    <w:name w:val="xl81"/>
    <w:basedOn w:val="Normal"/>
    <w:rsid w:val="00F5308B"/>
    <w:pPr>
      <w:pBdr>
        <w:top w:val="single" w:sz="8"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Ndryshimet">
    <w:name w:val="Ndryshimet"/>
    <w:next w:val="Normal"/>
    <w:rsid w:val="00F5308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5308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5308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5308B"/>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3">
    <w:name w:val="xl83"/>
    <w:basedOn w:val="Normal"/>
    <w:rsid w:val="00F5308B"/>
    <w:pPr>
      <w:pBdr>
        <w:top w:val="single" w:sz="8" w:space="0" w:color="auto"/>
        <w:lef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4">
    <w:name w:val="xl84"/>
    <w:basedOn w:val="Normal"/>
    <w:rsid w:val="00F5308B"/>
    <w:pPr>
      <w:pBdr>
        <w:left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5">
    <w:name w:val="xl85"/>
    <w:basedOn w:val="Normal"/>
    <w:rsid w:val="00F5308B"/>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86">
    <w:name w:val="xl86"/>
    <w:basedOn w:val="Normal"/>
    <w:rsid w:val="00F5308B"/>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87">
    <w:name w:val="xl87"/>
    <w:basedOn w:val="Normal"/>
    <w:rsid w:val="00F5308B"/>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88">
    <w:name w:val="xl88"/>
    <w:basedOn w:val="Normal"/>
    <w:rsid w:val="00F5308B"/>
    <w:pPr>
      <w:pBdr>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89">
    <w:name w:val="xl89"/>
    <w:basedOn w:val="Normal"/>
    <w:rsid w:val="00F5308B"/>
    <w:pPr>
      <w:pBdr>
        <w:left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Pika">
    <w:name w:val="Pika"/>
    <w:next w:val="Normal"/>
    <w:autoRedefine/>
    <w:rsid w:val="00F5308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5308B"/>
  </w:style>
  <w:style w:type="paragraph" w:customStyle="1" w:styleId="PjesaNr">
    <w:name w:val="Pjesa_Nr"/>
    <w:next w:val="Normal"/>
    <w:rsid w:val="00F5308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5308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5308B"/>
    <w:pPr>
      <w:pBdr>
        <w:lef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1">
    <w:name w:val="xl91"/>
    <w:basedOn w:val="Normal"/>
    <w:rsid w:val="00F5308B"/>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Shpallja">
    <w:name w:val="Shpallja"/>
    <w:rsid w:val="00F5308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5308B"/>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93">
    <w:name w:val="xl93"/>
    <w:basedOn w:val="Normal"/>
    <w:rsid w:val="00F5308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4">
    <w:name w:val="xl94"/>
    <w:basedOn w:val="Normal"/>
    <w:rsid w:val="00F5308B"/>
    <w:pPr>
      <w:pBdr>
        <w:bottom w:val="single" w:sz="8"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5">
    <w:name w:val="xl95"/>
    <w:basedOn w:val="Normal"/>
    <w:rsid w:val="00F5308B"/>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6">
    <w:name w:val="xl96"/>
    <w:basedOn w:val="Normal"/>
    <w:rsid w:val="00F5308B"/>
    <w:pPr>
      <w:pBdr>
        <w:left w:val="single" w:sz="4"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Tabele">
    <w:name w:val="Tabele"/>
    <w:rsid w:val="00F5308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5308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8">
    <w:name w:val="xl98"/>
    <w:basedOn w:val="Normal"/>
    <w:rsid w:val="00F5308B"/>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99">
    <w:name w:val="xl99"/>
    <w:basedOn w:val="Normal"/>
    <w:rsid w:val="00F5308B"/>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TitulliNr">
    <w:name w:val="Titulli_Nr"/>
    <w:rsid w:val="00F5308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5">
    <w:name w:val="xl115"/>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6">
    <w:name w:val="xl116"/>
    <w:basedOn w:val="Normal"/>
    <w:rsid w:val="00F5308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17">
    <w:name w:val="xl117"/>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8">
    <w:name w:val="xl118"/>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9">
    <w:name w:val="xl119"/>
    <w:basedOn w:val="Normal"/>
    <w:rsid w:val="00F5308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0">
    <w:name w:val="xl120"/>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1">
    <w:name w:val="xl121"/>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2">
    <w:name w:val="xl122"/>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3">
    <w:name w:val="xl123"/>
    <w:basedOn w:val="Normal"/>
    <w:rsid w:val="00F5308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24">
    <w:name w:val="xl124"/>
    <w:basedOn w:val="Normal"/>
    <w:rsid w:val="00F5308B"/>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5">
    <w:name w:val="xl125"/>
    <w:basedOn w:val="Normal"/>
    <w:rsid w:val="00F530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6">
    <w:name w:val="xl126"/>
    <w:basedOn w:val="Normal"/>
    <w:rsid w:val="00F530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27">
    <w:name w:val="xl127"/>
    <w:basedOn w:val="Normal"/>
    <w:rsid w:val="00F530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8">
    <w:name w:val="xl128"/>
    <w:basedOn w:val="Normal"/>
    <w:rsid w:val="00F530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29">
    <w:name w:val="xl129"/>
    <w:basedOn w:val="Normal"/>
    <w:rsid w:val="00F5308B"/>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table" w:styleId="TableGrid">
    <w:name w:val="Table Grid"/>
    <w:basedOn w:val="TableNormal"/>
    <w:rsid w:val="00F5308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31">
    <w:name w:val="xl131"/>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sz w:val="16"/>
      <w:szCs w:val="16"/>
    </w:rPr>
  </w:style>
  <w:style w:type="paragraph" w:customStyle="1" w:styleId="xl132">
    <w:name w:val="xl132"/>
    <w:basedOn w:val="Normal"/>
    <w:rsid w:val="00F530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33">
    <w:name w:val="xl133"/>
    <w:basedOn w:val="Normal"/>
    <w:rsid w:val="00F530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34">
    <w:name w:val="xl134"/>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35">
    <w:name w:val="xl135"/>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character" w:styleId="Strong">
    <w:name w:val="Strong"/>
    <w:uiPriority w:val="22"/>
    <w:qFormat/>
    <w:rsid w:val="00F5308B"/>
    <w:rPr>
      <w:b/>
      <w:bCs/>
    </w:rPr>
  </w:style>
  <w:style w:type="paragraph" w:customStyle="1" w:styleId="xl136">
    <w:name w:val="xl136"/>
    <w:basedOn w:val="Normal"/>
    <w:rsid w:val="00F5308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sz w:val="16"/>
      <w:szCs w:val="16"/>
    </w:rPr>
  </w:style>
  <w:style w:type="paragraph" w:customStyle="1" w:styleId="xl137">
    <w:name w:val="xl137"/>
    <w:basedOn w:val="Normal"/>
    <w:rsid w:val="00F5308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38">
    <w:name w:val="xl138"/>
    <w:basedOn w:val="Normal"/>
    <w:rsid w:val="00F5308B"/>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39">
    <w:name w:val="xl139"/>
    <w:basedOn w:val="Normal"/>
    <w:rsid w:val="00F5308B"/>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0">
    <w:name w:val="xl140"/>
    <w:basedOn w:val="Normal"/>
    <w:rsid w:val="00F5308B"/>
    <w:pPr>
      <w:pBdr>
        <w:top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1">
    <w:name w:val="xl141"/>
    <w:basedOn w:val="Normal"/>
    <w:rsid w:val="00F5308B"/>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link w:val="DefaultChar"/>
    <w:uiPriority w:val="99"/>
    <w:rsid w:val="00F5308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5308B"/>
    <w:pPr>
      <w:spacing w:before="100" w:beforeAutospacing="1" w:after="100" w:afterAutospacing="1" w:line="240" w:lineRule="auto"/>
    </w:pPr>
    <w:rPr>
      <w:rFonts w:ascii="Times New Roman" w:eastAsia="Times New Roman" w:hAnsi="Times New Roman"/>
      <w:sz w:val="24"/>
      <w:szCs w:val="24"/>
    </w:rPr>
  </w:style>
  <w:style w:type="numbering" w:customStyle="1" w:styleId="NoList2">
    <w:name w:val="No List2"/>
    <w:next w:val="NoList"/>
    <w:uiPriority w:val="99"/>
    <w:semiHidden/>
    <w:unhideWhenUsed/>
    <w:rsid w:val="00F5308B"/>
  </w:style>
  <w:style w:type="paragraph" w:styleId="Title">
    <w:name w:val="Title"/>
    <w:basedOn w:val="Heading1"/>
    <w:next w:val="Normal"/>
    <w:link w:val="TitleChar"/>
    <w:qFormat/>
    <w:rsid w:val="00F5308B"/>
    <w:pPr>
      <w:keepNext w:val="0"/>
      <w:pBdr>
        <w:bottom w:val="single" w:sz="4" w:space="1" w:color="auto"/>
      </w:pBdr>
      <w:tabs>
        <w:tab w:val="clear" w:pos="1134"/>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5308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5308B"/>
    <w:pPr>
      <w:spacing w:before="100" w:beforeAutospacing="1" w:after="100" w:afterAutospacing="1" w:line="240" w:lineRule="auto"/>
    </w:pPr>
    <w:rPr>
      <w:rFonts w:ascii="Times New Roman" w:eastAsia="Times New Roman" w:hAnsi="Times New Roman"/>
      <w:sz w:val="24"/>
      <w:szCs w:val="24"/>
    </w:rPr>
  </w:style>
  <w:style w:type="paragraph" w:styleId="BodyTextIndent">
    <w:name w:val="Body Text Indent"/>
    <w:basedOn w:val="Normal"/>
    <w:link w:val="BodyTextIndentChar"/>
    <w:unhideWhenUsed/>
    <w:rsid w:val="00F5308B"/>
    <w:pPr>
      <w:spacing w:after="120"/>
      <w:ind w:left="360" w:firstLine="284"/>
      <w:jc w:val="both"/>
    </w:pPr>
  </w:style>
  <w:style w:type="character" w:customStyle="1" w:styleId="BodyTextIndentChar">
    <w:name w:val="Body Text Indent Char"/>
    <w:basedOn w:val="DefaultParagraphFont"/>
    <w:link w:val="BodyTextIndent"/>
    <w:rsid w:val="00F5308B"/>
    <w:rPr>
      <w:rFonts w:ascii="Calibri" w:eastAsia="Calibri" w:hAnsi="Calibri" w:cs="Times New Roman"/>
    </w:rPr>
  </w:style>
  <w:style w:type="paragraph" w:customStyle="1" w:styleId="numridata0">
    <w:name w:val="numridata"/>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CharCharCharChar">
    <w:name w:val="Char Char Char Char"/>
    <w:basedOn w:val="Normal"/>
    <w:rsid w:val="00F5308B"/>
    <w:pPr>
      <w:spacing w:after="160" w:line="240" w:lineRule="exact"/>
    </w:pPr>
    <w:rPr>
      <w:rFonts w:ascii="Tahoma" w:eastAsia="MS Mincho" w:hAnsi="Tahoma"/>
      <w:sz w:val="20"/>
      <w:szCs w:val="20"/>
      <w:lang w:val="sq-AL"/>
    </w:rPr>
  </w:style>
  <w:style w:type="paragraph" w:styleId="BodyText3">
    <w:name w:val="Body Text 3"/>
    <w:basedOn w:val="Normal"/>
    <w:link w:val="BodyText3Char"/>
    <w:rsid w:val="00F5308B"/>
    <w:pPr>
      <w:spacing w:after="120" w:line="240" w:lineRule="auto"/>
    </w:pPr>
    <w:rPr>
      <w:rFonts w:ascii="Times New Roman" w:eastAsia="Times New Roman" w:hAnsi="Times New Roman"/>
      <w:sz w:val="16"/>
      <w:szCs w:val="16"/>
    </w:rPr>
  </w:style>
  <w:style w:type="character" w:customStyle="1" w:styleId="BodyText3Char">
    <w:name w:val="Body Text 3 Char"/>
    <w:basedOn w:val="DefaultParagraphFont"/>
    <w:link w:val="BodyText3"/>
    <w:rsid w:val="00F5308B"/>
    <w:rPr>
      <w:rFonts w:ascii="Times New Roman" w:eastAsia="Times New Roman" w:hAnsi="Times New Roman" w:cs="Times New Roman"/>
      <w:sz w:val="16"/>
      <w:szCs w:val="16"/>
    </w:rPr>
  </w:style>
  <w:style w:type="paragraph" w:customStyle="1" w:styleId="s32b251d">
    <w:name w:val="s32b251d"/>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customStyle="1" w:styleId="sb8d990e2">
    <w:name w:val="sb8d990e2"/>
    <w:basedOn w:val="DefaultParagraphFont"/>
    <w:rsid w:val="00F5308B"/>
  </w:style>
  <w:style w:type="paragraph" w:customStyle="1" w:styleId="s30eec3f8">
    <w:name w:val="s30eec3f8"/>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customStyle="1" w:styleId="JuParaCar">
    <w:name w:val="Ju_Para Car"/>
    <w:link w:val="JuPara"/>
    <w:locked/>
    <w:rsid w:val="00F5308B"/>
    <w:rPr>
      <w:sz w:val="24"/>
      <w:lang w:val="en-GB" w:eastAsia="fr-FR"/>
    </w:rPr>
  </w:style>
  <w:style w:type="paragraph" w:customStyle="1" w:styleId="JuPara">
    <w:name w:val="Ju_Para"/>
    <w:aliases w:val="Left,First line:  0 cm,ECHR_Para,Para"/>
    <w:basedOn w:val="Normal"/>
    <w:link w:val="JuParaCar"/>
    <w:qFormat/>
    <w:rsid w:val="00F5308B"/>
    <w:pPr>
      <w:suppressAutoHyphens/>
      <w:spacing w:after="0" w:line="240" w:lineRule="auto"/>
      <w:ind w:firstLine="284"/>
      <w:jc w:val="both"/>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F5308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F5308B"/>
    <w:pPr>
      <w:spacing w:after="0" w:line="240" w:lineRule="auto"/>
      <w:ind w:firstLine="284"/>
      <w:jc w:val="both"/>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5308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F5308B"/>
    <w:rPr>
      <w:vertAlign w:val="superscript"/>
    </w:rPr>
  </w:style>
  <w:style w:type="paragraph" w:customStyle="1" w:styleId="ju-005fpara">
    <w:name w:val="ju-005fpara"/>
    <w:basedOn w:val="Normal"/>
    <w:rsid w:val="00F5308B"/>
    <w:pPr>
      <w:spacing w:after="0" w:line="240" w:lineRule="auto"/>
      <w:ind w:firstLine="280"/>
      <w:jc w:val="both"/>
    </w:pPr>
    <w:rPr>
      <w:rFonts w:ascii="Times New Roman" w:eastAsia="Arial Unicode MS" w:hAnsi="Times New Roman"/>
      <w:sz w:val="24"/>
      <w:szCs w:val="24"/>
      <w:lang w:val="sq-AL"/>
    </w:rPr>
  </w:style>
  <w:style w:type="character" w:customStyle="1" w:styleId="normal--char">
    <w:name w:val="normal--char"/>
    <w:basedOn w:val="DefaultParagraphFont"/>
    <w:rsid w:val="00F5308B"/>
  </w:style>
  <w:style w:type="character" w:customStyle="1" w:styleId="s7d2086b4">
    <w:name w:val="s7d2086b4"/>
    <w:basedOn w:val="DefaultParagraphFont"/>
    <w:uiPriority w:val="99"/>
    <w:rsid w:val="00F5308B"/>
  </w:style>
  <w:style w:type="character" w:customStyle="1" w:styleId="hps">
    <w:name w:val="hps"/>
    <w:basedOn w:val="DefaultParagraphFont"/>
    <w:rsid w:val="00F5308B"/>
  </w:style>
  <w:style w:type="paragraph" w:customStyle="1" w:styleId="paragrafi0">
    <w:name w:val="paragrafi"/>
    <w:basedOn w:val="Normal"/>
    <w:rsid w:val="00F5308B"/>
    <w:pPr>
      <w:spacing w:before="100" w:beforeAutospacing="1" w:after="100" w:afterAutospacing="1" w:line="240" w:lineRule="auto"/>
    </w:pPr>
    <w:rPr>
      <w:rFonts w:ascii="Times New Roman" w:eastAsia="Times New Roman" w:hAnsi="Times New Roman"/>
      <w:sz w:val="24"/>
      <w:szCs w:val="24"/>
      <w:lang w:val="sq-AL" w:eastAsia="sq-AL"/>
    </w:rPr>
  </w:style>
  <w:style w:type="paragraph" w:customStyle="1" w:styleId="paragrafi00">
    <w:name w:val="paragrafi0"/>
    <w:basedOn w:val="Normal"/>
    <w:rsid w:val="00F5308B"/>
    <w:pPr>
      <w:spacing w:before="100" w:beforeAutospacing="1" w:after="100" w:afterAutospacing="1" w:line="240" w:lineRule="auto"/>
    </w:pPr>
    <w:rPr>
      <w:rFonts w:ascii="Times New Roman" w:hAnsi="Times New Roman"/>
      <w:sz w:val="24"/>
      <w:szCs w:val="24"/>
    </w:rPr>
  </w:style>
  <w:style w:type="character" w:customStyle="1" w:styleId="grame">
    <w:name w:val="grame"/>
    <w:rsid w:val="00F5308B"/>
    <w:rPr>
      <w:rFonts w:cs="Times New Roman"/>
    </w:rPr>
  </w:style>
  <w:style w:type="paragraph" w:customStyle="1" w:styleId="titulli0">
    <w:name w:val="titulli"/>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vendosi0">
    <w:name w:val="vendosi"/>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copyright">
    <w:name w:val="copyright"/>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customStyle="1" w:styleId="atn">
    <w:name w:val="atn"/>
    <w:basedOn w:val="DefaultParagraphFont"/>
    <w:rsid w:val="00F5308B"/>
  </w:style>
  <w:style w:type="paragraph" w:customStyle="1" w:styleId="akti0">
    <w:name w:val="akti"/>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bazligjpropozues0">
    <w:name w:val="bazligjpropozues"/>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neninr0">
    <w:name w:val="neninr"/>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autoriteti0">
    <w:name w:val="autoriteti"/>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autoritetiemer0">
    <w:name w:val="autoritetiemer"/>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styleId="PageNumber">
    <w:name w:val="page number"/>
    <w:rsid w:val="00F5308B"/>
  </w:style>
  <w:style w:type="paragraph" w:customStyle="1" w:styleId="CM49">
    <w:name w:val="CM49"/>
    <w:basedOn w:val="Normal"/>
    <w:next w:val="Normal"/>
    <w:rsid w:val="00F5308B"/>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F5308B"/>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F5308B"/>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F5308B"/>
    <w:pPr>
      <w:widowControl w:val="0"/>
    </w:pPr>
    <w:rPr>
      <w:rFonts w:ascii="Helvetica" w:eastAsia="Times New Roman" w:hAnsi="Helvetica" w:cs="Helvetica"/>
      <w:lang w:val="sq-AL"/>
    </w:rPr>
  </w:style>
  <w:style w:type="paragraph" w:customStyle="1" w:styleId="CM57">
    <w:name w:val="CM57"/>
    <w:basedOn w:val="Normal"/>
    <w:next w:val="Normal"/>
    <w:rsid w:val="00F5308B"/>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F5308B"/>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F5308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530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F5308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5308B"/>
  </w:style>
  <w:style w:type="character" w:customStyle="1" w:styleId="StyleHeading6BoldChar">
    <w:name w:val="Style Heading 6 + Bold Char"/>
    <w:link w:val="StyleHeading6Bold"/>
    <w:rsid w:val="00F5308B"/>
    <w:rPr>
      <w:rFonts w:ascii="Cambria" w:eastAsia="MS Mincho" w:hAnsi="Cambria" w:cs="Cambria"/>
      <w:b/>
      <w:bCs/>
      <w:i/>
      <w:iCs/>
      <w:color w:val="7F7F7F"/>
      <w:sz w:val="24"/>
      <w:szCs w:val="24"/>
    </w:rPr>
  </w:style>
  <w:style w:type="paragraph" w:customStyle="1" w:styleId="tableheaders">
    <w:name w:val="table headers"/>
    <w:rsid w:val="00F5308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5308B"/>
    <w:rPr>
      <w:b w:val="0"/>
    </w:rPr>
  </w:style>
  <w:style w:type="paragraph" w:styleId="PlainText">
    <w:name w:val="Plain Text"/>
    <w:basedOn w:val="Normal"/>
    <w:link w:val="PlainTextChar"/>
    <w:unhideWhenUsed/>
    <w:rsid w:val="00F5308B"/>
    <w:pPr>
      <w:spacing w:after="0" w:line="240" w:lineRule="auto"/>
    </w:pPr>
    <w:rPr>
      <w:rFonts w:ascii="Consolas" w:hAnsi="Consolas"/>
      <w:sz w:val="21"/>
      <w:szCs w:val="21"/>
      <w:lang w:val="sq-AL"/>
    </w:rPr>
  </w:style>
  <w:style w:type="character" w:customStyle="1" w:styleId="PlainTextChar">
    <w:name w:val="Plain Text Char"/>
    <w:basedOn w:val="DefaultParagraphFont"/>
    <w:link w:val="PlainText"/>
    <w:rsid w:val="00F5308B"/>
    <w:rPr>
      <w:rFonts w:ascii="Consolas" w:eastAsia="Calibri" w:hAnsi="Consolas" w:cs="Times New Roman"/>
      <w:sz w:val="21"/>
      <w:szCs w:val="21"/>
      <w:lang w:val="sq-AL"/>
    </w:rPr>
  </w:style>
  <w:style w:type="paragraph" w:customStyle="1" w:styleId="StyleStyle1Bold">
    <w:name w:val="Style Style1 + Bold"/>
    <w:basedOn w:val="Style1"/>
    <w:rsid w:val="00F5308B"/>
  </w:style>
  <w:style w:type="paragraph" w:customStyle="1" w:styleId="CM1">
    <w:name w:val="CM1"/>
    <w:basedOn w:val="Default"/>
    <w:next w:val="Default"/>
    <w:rsid w:val="00F5308B"/>
    <w:rPr>
      <w:rFonts w:ascii="EUAlbertina" w:hAnsi="EUAlbertina"/>
      <w:color w:val="auto"/>
    </w:rPr>
  </w:style>
  <w:style w:type="paragraph" w:customStyle="1" w:styleId="CM4">
    <w:name w:val="CM4"/>
    <w:basedOn w:val="Normal"/>
    <w:next w:val="Normal"/>
    <w:rsid w:val="00F5308B"/>
    <w:pPr>
      <w:autoSpaceDE w:val="0"/>
      <w:autoSpaceDN w:val="0"/>
      <w:adjustRightInd w:val="0"/>
      <w:spacing w:after="0" w:line="240" w:lineRule="auto"/>
    </w:pPr>
    <w:rPr>
      <w:rFonts w:ascii="EUAlbertina" w:eastAsia="Times New Roman" w:hAnsi="EUAlbertina"/>
      <w:sz w:val="24"/>
      <w:szCs w:val="24"/>
    </w:rPr>
  </w:style>
  <w:style w:type="paragraph" w:customStyle="1" w:styleId="CM3">
    <w:name w:val="CM3"/>
    <w:basedOn w:val="Normal"/>
    <w:next w:val="Normal"/>
    <w:rsid w:val="00F5308B"/>
    <w:pPr>
      <w:autoSpaceDE w:val="0"/>
      <w:autoSpaceDN w:val="0"/>
      <w:adjustRightInd w:val="0"/>
      <w:spacing w:after="0" w:line="240" w:lineRule="auto"/>
    </w:pPr>
    <w:rPr>
      <w:rFonts w:ascii="EUAlbertina" w:eastAsia="Times New Roman" w:hAnsi="EUAlbertina"/>
      <w:sz w:val="24"/>
      <w:szCs w:val="24"/>
    </w:rPr>
  </w:style>
  <w:style w:type="paragraph" w:styleId="DocumentMap">
    <w:name w:val="Document Map"/>
    <w:basedOn w:val="Normal"/>
    <w:link w:val="DocumentMapChar"/>
    <w:rsid w:val="00F5308B"/>
    <w:pPr>
      <w:spacing w:after="0" w:line="240" w:lineRule="auto"/>
    </w:pPr>
    <w:rPr>
      <w:rFonts w:ascii="Tahoma" w:eastAsia="Times New Roman" w:hAnsi="Tahoma"/>
      <w:sz w:val="16"/>
      <w:szCs w:val="16"/>
      <w:lang w:val="sq-AL"/>
    </w:rPr>
  </w:style>
  <w:style w:type="character" w:customStyle="1" w:styleId="DocumentMapChar">
    <w:name w:val="Document Map Char"/>
    <w:basedOn w:val="DefaultParagraphFont"/>
    <w:link w:val="DocumentMap"/>
    <w:rsid w:val="00F5308B"/>
    <w:rPr>
      <w:rFonts w:ascii="Tahoma" w:eastAsia="Times New Roman" w:hAnsi="Tahoma" w:cs="Times New Roman"/>
      <w:sz w:val="16"/>
      <w:szCs w:val="16"/>
      <w:lang w:val="sq-AL"/>
    </w:rPr>
  </w:style>
  <w:style w:type="numbering" w:customStyle="1" w:styleId="NoList3">
    <w:name w:val="No List3"/>
    <w:next w:val="NoList"/>
    <w:semiHidden/>
    <w:rsid w:val="00F5308B"/>
  </w:style>
  <w:style w:type="numbering" w:customStyle="1" w:styleId="NoList4">
    <w:name w:val="No List4"/>
    <w:next w:val="NoList"/>
    <w:semiHidden/>
    <w:rsid w:val="00F5308B"/>
  </w:style>
  <w:style w:type="paragraph" w:customStyle="1" w:styleId="Point1">
    <w:name w:val="Point 1"/>
    <w:basedOn w:val="Normal"/>
    <w:link w:val="Point1Char"/>
    <w:rsid w:val="00F5308B"/>
    <w:pPr>
      <w:spacing w:before="120" w:after="120" w:line="240" w:lineRule="auto"/>
      <w:ind w:left="1417" w:hanging="567"/>
      <w:jc w:val="both"/>
    </w:pPr>
    <w:rPr>
      <w:rFonts w:eastAsia="Times New Roman"/>
      <w:sz w:val="24"/>
      <w:szCs w:val="24"/>
      <w:lang w:val="en-GB" w:eastAsia="en-GB"/>
    </w:rPr>
  </w:style>
  <w:style w:type="character" w:customStyle="1" w:styleId="Point1Char">
    <w:name w:val="Point 1 Char"/>
    <w:link w:val="Point1"/>
    <w:rsid w:val="00F5308B"/>
    <w:rPr>
      <w:rFonts w:ascii="Calibri" w:eastAsia="Times New Roman" w:hAnsi="Calibri" w:cs="Times New Roman"/>
      <w:sz w:val="24"/>
      <w:szCs w:val="24"/>
      <w:lang w:val="en-GB" w:eastAsia="en-GB"/>
    </w:rPr>
  </w:style>
  <w:style w:type="character" w:customStyle="1" w:styleId="longtext">
    <w:name w:val="long_text"/>
    <w:rsid w:val="00F5308B"/>
    <w:rPr>
      <w:rFonts w:ascii="Comic Sans MS" w:hAnsi="Comic Sans MS"/>
      <w:b/>
      <w:sz w:val="96"/>
      <w:szCs w:val="24"/>
      <w:lang w:val="pl-PL" w:eastAsia="pl-PL" w:bidi="ar-SA"/>
    </w:rPr>
  </w:style>
  <w:style w:type="paragraph" w:customStyle="1" w:styleId="Text1">
    <w:name w:val="Text 1"/>
    <w:basedOn w:val="Normal"/>
    <w:link w:val="Text1Char"/>
    <w:rsid w:val="00F5308B"/>
    <w:pPr>
      <w:spacing w:before="120" w:after="120" w:line="240" w:lineRule="auto"/>
      <w:ind w:left="850"/>
      <w:jc w:val="both"/>
    </w:pPr>
    <w:rPr>
      <w:rFonts w:eastAsia="Times New Roman"/>
      <w:sz w:val="24"/>
      <w:szCs w:val="24"/>
      <w:lang w:val="en-GB" w:eastAsia="en-GB"/>
    </w:rPr>
  </w:style>
  <w:style w:type="paragraph" w:customStyle="1" w:styleId="Point2">
    <w:name w:val="Point 2"/>
    <w:basedOn w:val="Normal"/>
    <w:rsid w:val="00F5308B"/>
    <w:pPr>
      <w:spacing w:before="120" w:after="120" w:line="240" w:lineRule="auto"/>
      <w:ind w:left="1984" w:hanging="567"/>
      <w:jc w:val="both"/>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5308B"/>
    <w:pPr>
      <w:keepNext/>
      <w:spacing w:before="120" w:after="360" w:line="240" w:lineRule="auto"/>
      <w:jc w:val="center"/>
    </w:pPr>
    <w:rPr>
      <w:rFonts w:eastAsia="Times New Roman"/>
      <w:b/>
      <w:bCs/>
      <w:smallCaps/>
      <w:sz w:val="28"/>
      <w:szCs w:val="28"/>
      <w:lang w:val="en-GB" w:eastAsia="en-GB"/>
    </w:rPr>
  </w:style>
  <w:style w:type="paragraph" w:customStyle="1" w:styleId="Titrearticle">
    <w:name w:val="Titre article"/>
    <w:basedOn w:val="Normal"/>
    <w:next w:val="Normal"/>
    <w:rsid w:val="00F5308B"/>
    <w:pPr>
      <w:keepNext/>
      <w:spacing w:before="360" w:after="120" w:line="240" w:lineRule="auto"/>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F5308B"/>
  </w:style>
  <w:style w:type="character" w:customStyle="1" w:styleId="SectionTitleCharCharChar">
    <w:name w:val="SectionTitle Char Char Char"/>
    <w:link w:val="SectionTitleCharChar"/>
    <w:rsid w:val="00F5308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5308B"/>
    <w:rPr>
      <w:rFonts w:ascii="Calibri" w:eastAsia="Times New Roman" w:hAnsi="Calibri" w:cs="Times New Roman"/>
      <w:b/>
      <w:bCs/>
      <w:smallCaps/>
      <w:sz w:val="28"/>
      <w:szCs w:val="28"/>
      <w:lang w:val="en-GB" w:eastAsia="en-GB"/>
    </w:rPr>
  </w:style>
  <w:style w:type="character" w:customStyle="1" w:styleId="Text1Char">
    <w:name w:val="Text 1 Char"/>
    <w:link w:val="Text1"/>
    <w:rsid w:val="00F5308B"/>
    <w:rPr>
      <w:rFonts w:ascii="Calibri" w:eastAsia="Times New Roman" w:hAnsi="Calibri" w:cs="Times New Roman"/>
      <w:sz w:val="24"/>
      <w:szCs w:val="24"/>
      <w:lang w:val="en-GB" w:eastAsia="en-GB"/>
    </w:rPr>
  </w:style>
  <w:style w:type="character" w:customStyle="1" w:styleId="Point1CharChar">
    <w:name w:val="Point 1 Char Char"/>
    <w:rsid w:val="00F5308B"/>
    <w:rPr>
      <w:sz w:val="24"/>
      <w:szCs w:val="24"/>
      <w:lang w:val="en-GB" w:eastAsia="en-GB" w:bidi="ar-SA"/>
    </w:rPr>
  </w:style>
  <w:style w:type="paragraph" w:customStyle="1" w:styleId="Point0">
    <w:name w:val="Point 0"/>
    <w:basedOn w:val="Normal"/>
    <w:rsid w:val="00F5308B"/>
    <w:pPr>
      <w:spacing w:before="120" w:after="120" w:line="240" w:lineRule="auto"/>
      <w:ind w:left="850" w:hanging="850"/>
      <w:jc w:val="both"/>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F5308B"/>
    <w:pPr>
      <w:numPr>
        <w:numId w:val="2"/>
      </w:numPr>
      <w:spacing w:before="120" w:after="120" w:line="240" w:lineRule="auto"/>
      <w:jc w:val="both"/>
    </w:pPr>
    <w:rPr>
      <w:rFonts w:ascii="Times New Roman" w:eastAsia="Times New Roman" w:hAnsi="Times New Roman"/>
      <w:sz w:val="24"/>
      <w:szCs w:val="20"/>
      <w:lang w:val="en-GB" w:eastAsia="zh-CN"/>
    </w:rPr>
  </w:style>
  <w:style w:type="paragraph" w:customStyle="1" w:styleId="NumPar2">
    <w:name w:val="NumPar 2"/>
    <w:basedOn w:val="Normal"/>
    <w:next w:val="Normal"/>
    <w:rsid w:val="00F5308B"/>
    <w:pPr>
      <w:numPr>
        <w:ilvl w:val="1"/>
        <w:numId w:val="2"/>
      </w:numPr>
      <w:spacing w:before="120" w:after="120" w:line="240" w:lineRule="auto"/>
      <w:jc w:val="both"/>
    </w:pPr>
    <w:rPr>
      <w:rFonts w:ascii="Times New Roman" w:eastAsia="Times New Roman" w:hAnsi="Times New Roman"/>
      <w:sz w:val="24"/>
      <w:szCs w:val="20"/>
      <w:lang w:val="en-GB" w:eastAsia="zh-CN"/>
    </w:rPr>
  </w:style>
  <w:style w:type="paragraph" w:customStyle="1" w:styleId="NumPar3">
    <w:name w:val="NumPar 3"/>
    <w:basedOn w:val="Normal"/>
    <w:next w:val="Normal"/>
    <w:rsid w:val="00F5308B"/>
    <w:pPr>
      <w:numPr>
        <w:ilvl w:val="2"/>
        <w:numId w:val="2"/>
      </w:numPr>
      <w:spacing w:before="120" w:after="120" w:line="240" w:lineRule="auto"/>
      <w:jc w:val="both"/>
    </w:pPr>
    <w:rPr>
      <w:rFonts w:ascii="Times New Roman" w:eastAsia="Times New Roman" w:hAnsi="Times New Roman"/>
      <w:sz w:val="24"/>
      <w:szCs w:val="20"/>
      <w:lang w:val="en-GB" w:eastAsia="zh-CN"/>
    </w:rPr>
  </w:style>
  <w:style w:type="paragraph" w:customStyle="1" w:styleId="NumPar4">
    <w:name w:val="NumPar 4"/>
    <w:basedOn w:val="Normal"/>
    <w:next w:val="Normal"/>
    <w:rsid w:val="00F5308B"/>
    <w:pPr>
      <w:numPr>
        <w:ilvl w:val="3"/>
        <w:numId w:val="2"/>
      </w:numPr>
      <w:spacing w:before="120" w:after="120" w:line="240" w:lineRule="auto"/>
      <w:jc w:val="both"/>
    </w:pPr>
    <w:rPr>
      <w:rFonts w:ascii="Times New Roman" w:eastAsia="Times New Roman" w:hAnsi="Times New Roman"/>
      <w:sz w:val="24"/>
      <w:szCs w:val="20"/>
      <w:lang w:val="en-GB" w:eastAsia="zh-CN"/>
    </w:rPr>
  </w:style>
  <w:style w:type="paragraph" w:customStyle="1" w:styleId="Sous-titreobjet">
    <w:name w:val="Sous-titre objet"/>
    <w:basedOn w:val="Normal"/>
    <w:rsid w:val="00F5308B"/>
    <w:pPr>
      <w:spacing w:after="0" w:line="240" w:lineRule="auto"/>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5308B"/>
    <w:pPr>
      <w:keepNext/>
      <w:spacing w:before="120" w:after="360" w:line="240" w:lineRule="auto"/>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5308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5308B"/>
    <w:pPr>
      <w:keepNext/>
      <w:spacing w:before="120" w:after="360" w:line="240" w:lineRule="auto"/>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F5308B"/>
    <w:pPr>
      <w:keepNext/>
      <w:spacing w:before="120" w:after="360" w:line="240" w:lineRule="auto"/>
      <w:jc w:val="center"/>
    </w:pPr>
    <w:rPr>
      <w:rFonts w:ascii="Tahoma" w:eastAsia="Times New Roman" w:hAnsi="Tahoma"/>
      <w:b/>
      <w:smallCaps/>
      <w:sz w:val="28"/>
      <w:szCs w:val="24"/>
      <w:lang w:val="en-GB" w:eastAsia="de-DE"/>
    </w:rPr>
  </w:style>
  <w:style w:type="character" w:customStyle="1" w:styleId="apple-style-span">
    <w:name w:val="apple-style-span"/>
    <w:rsid w:val="00F5308B"/>
  </w:style>
  <w:style w:type="paragraph" w:styleId="TableofFigures">
    <w:name w:val="table of figures"/>
    <w:basedOn w:val="Normal"/>
    <w:next w:val="Normal"/>
    <w:rsid w:val="00F5308B"/>
    <w:pPr>
      <w:tabs>
        <w:tab w:val="right" w:pos="9412"/>
      </w:tabs>
      <w:spacing w:after="0" w:line="360" w:lineRule="auto"/>
    </w:pPr>
    <w:rPr>
      <w:rFonts w:ascii="Tahoma" w:eastAsia="Times New Roman" w:hAnsi="Tahoma"/>
      <w:lang w:val="de-AT" w:eastAsia="de-DE"/>
    </w:rPr>
  </w:style>
  <w:style w:type="paragraph" w:styleId="ListBullet">
    <w:name w:val="List Bullet"/>
    <w:basedOn w:val="Normal"/>
    <w:link w:val="ListBulletChar"/>
    <w:rsid w:val="00F5308B"/>
    <w:pPr>
      <w:numPr>
        <w:numId w:val="3"/>
      </w:numPr>
      <w:spacing w:after="0" w:line="360" w:lineRule="auto"/>
    </w:pPr>
    <w:rPr>
      <w:rFonts w:ascii="Tahoma" w:eastAsia="Times New Roman" w:hAnsi="Tahoma"/>
      <w:lang w:val="de-AT" w:eastAsia="de-DE"/>
    </w:rPr>
  </w:style>
  <w:style w:type="paragraph" w:styleId="ListBullet2">
    <w:name w:val="List Bullet 2"/>
    <w:basedOn w:val="Normal"/>
    <w:rsid w:val="00F5308B"/>
    <w:pPr>
      <w:numPr>
        <w:numId w:val="4"/>
      </w:numPr>
      <w:spacing w:after="0" w:line="360" w:lineRule="auto"/>
    </w:pPr>
    <w:rPr>
      <w:rFonts w:ascii="Tahoma" w:eastAsia="Times New Roman" w:hAnsi="Tahoma"/>
      <w:lang w:val="de-AT" w:eastAsia="de-DE"/>
    </w:rPr>
  </w:style>
  <w:style w:type="paragraph" w:styleId="ListBullet3">
    <w:name w:val="List Bullet 3"/>
    <w:basedOn w:val="Normal"/>
    <w:rsid w:val="00F5308B"/>
    <w:pPr>
      <w:numPr>
        <w:numId w:val="5"/>
      </w:numPr>
      <w:spacing w:after="0" w:line="360" w:lineRule="auto"/>
    </w:pPr>
    <w:rPr>
      <w:rFonts w:ascii="Tahoma" w:eastAsia="Times New Roman" w:hAnsi="Tahoma"/>
      <w:lang w:val="de-AT" w:eastAsia="de-DE"/>
    </w:rPr>
  </w:style>
  <w:style w:type="paragraph" w:styleId="ListBullet4">
    <w:name w:val="List Bullet 4"/>
    <w:basedOn w:val="Normal"/>
    <w:rsid w:val="00F5308B"/>
    <w:pPr>
      <w:numPr>
        <w:numId w:val="6"/>
      </w:numPr>
      <w:spacing w:after="0" w:line="360" w:lineRule="auto"/>
    </w:pPr>
    <w:rPr>
      <w:rFonts w:ascii="Tahoma" w:eastAsia="Times New Roman" w:hAnsi="Tahoma"/>
      <w:lang w:val="de-AT" w:eastAsia="de-DE"/>
    </w:rPr>
  </w:style>
  <w:style w:type="paragraph" w:styleId="ListBullet5">
    <w:name w:val="List Bullet 5"/>
    <w:basedOn w:val="Normal"/>
    <w:rsid w:val="00F5308B"/>
    <w:pPr>
      <w:numPr>
        <w:numId w:val="7"/>
      </w:numPr>
      <w:spacing w:after="0" w:line="360" w:lineRule="auto"/>
    </w:pPr>
    <w:rPr>
      <w:rFonts w:ascii="Tahoma" w:eastAsia="Times New Roman" w:hAnsi="Tahoma"/>
      <w:lang w:val="de-AT" w:eastAsia="de-DE"/>
    </w:rPr>
  </w:style>
  <w:style w:type="paragraph" w:styleId="Caption">
    <w:name w:val="caption"/>
    <w:basedOn w:val="Normal"/>
    <w:next w:val="Normal"/>
    <w:qFormat/>
    <w:rsid w:val="00F5308B"/>
    <w:pPr>
      <w:keepNext/>
      <w:keepLines/>
      <w:spacing w:after="0" w:line="360" w:lineRule="auto"/>
    </w:pPr>
    <w:rPr>
      <w:rFonts w:ascii="Tahoma" w:eastAsia="Times New Roman" w:hAnsi="Tahoma"/>
      <w:sz w:val="16"/>
      <w:lang w:val="de-AT" w:eastAsia="de-DE"/>
    </w:rPr>
  </w:style>
  <w:style w:type="paragraph" w:styleId="Index6">
    <w:name w:val="index 6"/>
    <w:basedOn w:val="Normal"/>
    <w:next w:val="Normal"/>
    <w:autoRedefine/>
    <w:semiHidden/>
    <w:rsid w:val="00F5308B"/>
    <w:pPr>
      <w:tabs>
        <w:tab w:val="right" w:pos="2659"/>
      </w:tabs>
      <w:spacing w:after="0" w:line="240" w:lineRule="auto"/>
      <w:ind w:left="1321" w:hanging="221"/>
    </w:pPr>
    <w:rPr>
      <w:rFonts w:ascii="Tahoma" w:eastAsia="Times New Roman" w:hAnsi="Tahoma"/>
      <w:sz w:val="20"/>
      <w:lang w:val="de-AT" w:eastAsia="de-DE"/>
    </w:rPr>
  </w:style>
  <w:style w:type="paragraph" w:styleId="Index7">
    <w:name w:val="index 7"/>
    <w:basedOn w:val="Normal"/>
    <w:next w:val="Normal"/>
    <w:autoRedefine/>
    <w:semiHidden/>
    <w:rsid w:val="00F5308B"/>
    <w:pPr>
      <w:tabs>
        <w:tab w:val="right" w:pos="2659"/>
      </w:tabs>
      <w:spacing w:after="0" w:line="240" w:lineRule="auto"/>
      <w:ind w:left="1542" w:hanging="221"/>
    </w:pPr>
    <w:rPr>
      <w:rFonts w:ascii="Tahoma" w:eastAsia="Times New Roman" w:hAnsi="Tahoma"/>
      <w:sz w:val="20"/>
      <w:lang w:val="de-AT" w:eastAsia="de-DE"/>
    </w:rPr>
  </w:style>
  <w:style w:type="paragraph" w:styleId="Index8">
    <w:name w:val="index 8"/>
    <w:basedOn w:val="Normal"/>
    <w:next w:val="Normal"/>
    <w:autoRedefine/>
    <w:semiHidden/>
    <w:rsid w:val="00F5308B"/>
    <w:pPr>
      <w:tabs>
        <w:tab w:val="right" w:pos="2659"/>
      </w:tabs>
      <w:spacing w:after="0" w:line="240" w:lineRule="auto"/>
      <w:ind w:left="1763" w:hanging="221"/>
    </w:pPr>
    <w:rPr>
      <w:rFonts w:ascii="Tahoma" w:eastAsia="Times New Roman" w:hAnsi="Tahoma"/>
      <w:sz w:val="20"/>
      <w:lang w:val="de-AT" w:eastAsia="de-DE"/>
    </w:rPr>
  </w:style>
  <w:style w:type="paragraph" w:styleId="Index9">
    <w:name w:val="index 9"/>
    <w:basedOn w:val="Normal"/>
    <w:next w:val="Normal"/>
    <w:autoRedefine/>
    <w:semiHidden/>
    <w:rsid w:val="00F5308B"/>
    <w:pPr>
      <w:tabs>
        <w:tab w:val="right" w:pos="2659"/>
      </w:tabs>
      <w:spacing w:after="0" w:line="240" w:lineRule="auto"/>
      <w:ind w:left="1979" w:hanging="221"/>
    </w:pPr>
    <w:rPr>
      <w:rFonts w:ascii="Tahoma" w:eastAsia="Times New Roman" w:hAnsi="Tahoma"/>
      <w:sz w:val="20"/>
      <w:lang w:val="de-AT" w:eastAsia="de-DE"/>
    </w:rPr>
  </w:style>
  <w:style w:type="paragraph" w:styleId="Index1">
    <w:name w:val="index 1"/>
    <w:basedOn w:val="Normal"/>
    <w:next w:val="Normal"/>
    <w:autoRedefine/>
    <w:unhideWhenUsed/>
    <w:rsid w:val="00F5308B"/>
    <w:pPr>
      <w:spacing w:after="0" w:line="240" w:lineRule="auto"/>
      <w:ind w:left="220" w:hanging="220"/>
    </w:pPr>
  </w:style>
  <w:style w:type="paragraph" w:styleId="IndexHeading">
    <w:name w:val="index heading"/>
    <w:basedOn w:val="Normal"/>
    <w:next w:val="Normal"/>
    <w:semiHidden/>
    <w:rsid w:val="00F5308B"/>
    <w:pPr>
      <w:spacing w:after="0" w:line="360" w:lineRule="auto"/>
    </w:pPr>
    <w:rPr>
      <w:rFonts w:ascii="Tahoma" w:eastAsia="Times New Roman" w:hAnsi="Tahoma"/>
      <w:lang w:val="de-AT" w:eastAsia="de-DE"/>
    </w:rPr>
  </w:style>
  <w:style w:type="paragraph" w:styleId="List">
    <w:name w:val="List"/>
    <w:basedOn w:val="Normal"/>
    <w:rsid w:val="00F5308B"/>
    <w:pPr>
      <w:spacing w:after="0" w:line="360" w:lineRule="auto"/>
      <w:ind w:left="454" w:hanging="454"/>
    </w:pPr>
    <w:rPr>
      <w:rFonts w:ascii="Tahoma" w:eastAsia="Times New Roman" w:hAnsi="Tahoma"/>
      <w:lang w:val="de-AT" w:eastAsia="de-DE"/>
    </w:rPr>
  </w:style>
  <w:style w:type="paragraph" w:styleId="List2">
    <w:name w:val="List 2"/>
    <w:basedOn w:val="Normal"/>
    <w:rsid w:val="00F5308B"/>
    <w:pPr>
      <w:spacing w:after="0" w:line="360" w:lineRule="auto"/>
      <w:ind w:left="681" w:hanging="454"/>
    </w:pPr>
    <w:rPr>
      <w:rFonts w:ascii="Tahoma" w:eastAsia="Times New Roman" w:hAnsi="Tahoma"/>
      <w:lang w:val="de-AT" w:eastAsia="de-DE"/>
    </w:rPr>
  </w:style>
  <w:style w:type="paragraph" w:styleId="List3">
    <w:name w:val="List 3"/>
    <w:basedOn w:val="Normal"/>
    <w:rsid w:val="00F5308B"/>
    <w:pPr>
      <w:spacing w:after="0" w:line="360" w:lineRule="auto"/>
      <w:ind w:left="908" w:hanging="454"/>
    </w:pPr>
    <w:rPr>
      <w:rFonts w:ascii="Tahoma" w:eastAsia="Times New Roman" w:hAnsi="Tahoma"/>
      <w:lang w:val="de-AT" w:eastAsia="de-DE"/>
    </w:rPr>
  </w:style>
  <w:style w:type="paragraph" w:styleId="List4">
    <w:name w:val="List 4"/>
    <w:basedOn w:val="Normal"/>
    <w:rsid w:val="00F5308B"/>
    <w:pPr>
      <w:spacing w:after="0" w:line="360" w:lineRule="auto"/>
      <w:ind w:left="1134" w:hanging="454"/>
    </w:pPr>
    <w:rPr>
      <w:rFonts w:ascii="Tahoma" w:eastAsia="Times New Roman" w:hAnsi="Tahoma"/>
      <w:lang w:val="de-AT" w:eastAsia="de-DE"/>
    </w:rPr>
  </w:style>
  <w:style w:type="paragraph" w:styleId="List5">
    <w:name w:val="List 5"/>
    <w:basedOn w:val="Normal"/>
    <w:rsid w:val="00F5308B"/>
    <w:pPr>
      <w:spacing w:after="0" w:line="360" w:lineRule="auto"/>
      <w:ind w:left="1361" w:hanging="454"/>
    </w:pPr>
    <w:rPr>
      <w:rFonts w:ascii="Tahoma" w:eastAsia="Times New Roman" w:hAnsi="Tahoma"/>
      <w:lang w:val="de-AT" w:eastAsia="de-DE"/>
    </w:rPr>
  </w:style>
  <w:style w:type="paragraph" w:styleId="ListContinue">
    <w:name w:val="List Continue"/>
    <w:basedOn w:val="Normal"/>
    <w:rsid w:val="00F5308B"/>
    <w:pPr>
      <w:spacing w:after="0" w:line="360" w:lineRule="auto"/>
      <w:ind w:left="227"/>
    </w:pPr>
    <w:rPr>
      <w:rFonts w:ascii="Tahoma" w:eastAsia="Times New Roman" w:hAnsi="Tahoma"/>
      <w:lang w:val="de-AT" w:eastAsia="de-DE"/>
    </w:rPr>
  </w:style>
  <w:style w:type="paragraph" w:styleId="ListContinue2">
    <w:name w:val="List Continue 2"/>
    <w:basedOn w:val="Normal"/>
    <w:rsid w:val="00F5308B"/>
    <w:pPr>
      <w:spacing w:after="0" w:line="360" w:lineRule="auto"/>
      <w:ind w:left="454"/>
    </w:pPr>
    <w:rPr>
      <w:rFonts w:ascii="Tahoma" w:eastAsia="Times New Roman" w:hAnsi="Tahoma"/>
      <w:lang w:val="de-AT" w:eastAsia="de-DE"/>
    </w:rPr>
  </w:style>
  <w:style w:type="paragraph" w:styleId="ListContinue3">
    <w:name w:val="List Continue 3"/>
    <w:basedOn w:val="Normal"/>
    <w:rsid w:val="00F5308B"/>
    <w:pPr>
      <w:spacing w:after="0" w:line="360" w:lineRule="auto"/>
      <w:ind w:left="680"/>
    </w:pPr>
    <w:rPr>
      <w:rFonts w:ascii="Tahoma" w:eastAsia="Times New Roman" w:hAnsi="Tahoma"/>
      <w:lang w:val="de-AT" w:eastAsia="de-DE"/>
    </w:rPr>
  </w:style>
  <w:style w:type="paragraph" w:styleId="ListContinue4">
    <w:name w:val="List Continue 4"/>
    <w:basedOn w:val="Normal"/>
    <w:rsid w:val="00F5308B"/>
    <w:pPr>
      <w:spacing w:after="0" w:line="360" w:lineRule="auto"/>
      <w:ind w:left="907"/>
    </w:pPr>
    <w:rPr>
      <w:rFonts w:ascii="Tahoma" w:eastAsia="Times New Roman" w:hAnsi="Tahoma"/>
      <w:lang w:val="de-AT" w:eastAsia="de-DE"/>
    </w:rPr>
  </w:style>
  <w:style w:type="paragraph" w:styleId="ListContinue5">
    <w:name w:val="List Continue 5"/>
    <w:basedOn w:val="Normal"/>
    <w:rsid w:val="00F5308B"/>
    <w:pPr>
      <w:spacing w:after="0" w:line="360" w:lineRule="auto"/>
      <w:ind w:left="1134"/>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link w:val="ListNumberChar2"/>
    <w:rsid w:val="00F5308B"/>
    <w:pPr>
      <w:numPr>
        <w:numId w:val="8"/>
      </w:numPr>
      <w:spacing w:after="0" w:line="360" w:lineRule="auto"/>
    </w:pPr>
    <w:rPr>
      <w:rFonts w:ascii="Tahoma" w:eastAsia="Times New Roman" w:hAnsi="Tahoma"/>
      <w:lang w:val="de-AT" w:eastAsia="de-DE"/>
    </w:rPr>
  </w:style>
  <w:style w:type="paragraph" w:styleId="ListNumber2">
    <w:name w:val="List Number 2"/>
    <w:basedOn w:val="Normal"/>
    <w:rsid w:val="00F5308B"/>
    <w:pPr>
      <w:numPr>
        <w:numId w:val="9"/>
      </w:numPr>
      <w:spacing w:after="0" w:line="360" w:lineRule="auto"/>
    </w:pPr>
    <w:rPr>
      <w:rFonts w:ascii="Tahoma" w:eastAsia="Times New Roman" w:hAnsi="Tahoma"/>
      <w:lang w:val="de-AT" w:eastAsia="de-DE"/>
    </w:rPr>
  </w:style>
  <w:style w:type="paragraph" w:styleId="ListNumber3">
    <w:name w:val="List Number 3"/>
    <w:basedOn w:val="Normal"/>
    <w:rsid w:val="00F5308B"/>
    <w:pPr>
      <w:numPr>
        <w:numId w:val="10"/>
      </w:numPr>
      <w:spacing w:after="0" w:line="360" w:lineRule="auto"/>
    </w:pPr>
    <w:rPr>
      <w:rFonts w:ascii="Tahoma" w:eastAsia="Times New Roman" w:hAnsi="Tahoma"/>
      <w:lang w:val="de-AT" w:eastAsia="de-DE"/>
    </w:rPr>
  </w:style>
  <w:style w:type="character" w:styleId="CommentReference">
    <w:name w:val="annotation reference"/>
    <w:uiPriority w:val="99"/>
    <w:unhideWhenUsed/>
    <w:rsid w:val="00F5308B"/>
    <w:rPr>
      <w:sz w:val="16"/>
      <w:szCs w:val="16"/>
    </w:rPr>
  </w:style>
  <w:style w:type="paragraph" w:styleId="CommentText">
    <w:name w:val="annotation text"/>
    <w:aliases w:val=" Char"/>
    <w:basedOn w:val="Normal"/>
    <w:link w:val="CommentTextChar"/>
    <w:uiPriority w:val="99"/>
    <w:unhideWhenUsed/>
    <w:rsid w:val="00F5308B"/>
    <w:pPr>
      <w:ind w:firstLine="284"/>
      <w:jc w:val="both"/>
    </w:pPr>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5308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5308B"/>
    <w:rPr>
      <w:b/>
      <w:bCs/>
    </w:rPr>
  </w:style>
  <w:style w:type="character" w:customStyle="1" w:styleId="CommentSubjectChar">
    <w:name w:val="Comment Subject Char"/>
    <w:basedOn w:val="CommentTextChar"/>
    <w:link w:val="CommentSubject"/>
    <w:uiPriority w:val="99"/>
    <w:rsid w:val="00F5308B"/>
    <w:rPr>
      <w:rFonts w:ascii="Calibri" w:eastAsia="MS Mincho" w:hAnsi="Calibri" w:cs="Times New Roman"/>
      <w:b/>
      <w:bCs/>
      <w:sz w:val="20"/>
      <w:szCs w:val="20"/>
      <w:lang w:val="sq-AL"/>
    </w:rPr>
  </w:style>
  <w:style w:type="paragraph" w:styleId="ListNumber4">
    <w:name w:val="List Number 4"/>
    <w:basedOn w:val="Normal"/>
    <w:rsid w:val="00F5308B"/>
    <w:pPr>
      <w:numPr>
        <w:numId w:val="11"/>
      </w:numPr>
      <w:spacing w:after="0" w:line="360" w:lineRule="auto"/>
    </w:pPr>
    <w:rPr>
      <w:rFonts w:ascii="Tahoma" w:eastAsia="Times New Roman" w:hAnsi="Tahoma"/>
      <w:lang w:val="de-AT" w:eastAsia="de-DE"/>
    </w:rPr>
  </w:style>
  <w:style w:type="paragraph" w:styleId="ListNumber5">
    <w:name w:val="List Number 5"/>
    <w:basedOn w:val="Normal"/>
    <w:rsid w:val="00F5308B"/>
    <w:pPr>
      <w:tabs>
        <w:tab w:val="num" w:pos="1134"/>
      </w:tabs>
      <w:spacing w:after="0" w:line="360" w:lineRule="auto"/>
      <w:ind w:left="1134" w:hanging="227"/>
    </w:pPr>
    <w:rPr>
      <w:rFonts w:ascii="Tahoma" w:eastAsia="Times New Roman" w:hAnsi="Tahoma"/>
      <w:lang w:val="de-AT" w:eastAsia="de-DE"/>
    </w:rPr>
  </w:style>
  <w:style w:type="numbering" w:customStyle="1" w:styleId="NoList1">
    <w:name w:val="No List1"/>
    <w:next w:val="NoList"/>
    <w:uiPriority w:val="99"/>
    <w:semiHidden/>
    <w:unhideWhenUsed/>
    <w:rsid w:val="00F5308B"/>
  </w:style>
  <w:style w:type="paragraph" w:styleId="MacroText">
    <w:name w:val="macro"/>
    <w:link w:val="MacroTextChar"/>
    <w:semiHidden/>
    <w:rsid w:val="00F5308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5308B"/>
    <w:rPr>
      <w:rFonts w:ascii="Courier New" w:eastAsia="Times New Roman" w:hAnsi="Courier New" w:cs="Times New Roman"/>
      <w:lang w:val="de-DE" w:eastAsia="de-DE"/>
    </w:rPr>
  </w:style>
  <w:style w:type="paragraph" w:styleId="NormalIndent">
    <w:name w:val="Normal Indent"/>
    <w:basedOn w:val="Normal"/>
    <w:link w:val="NormalIndentChar"/>
    <w:rsid w:val="00F5308B"/>
    <w:pPr>
      <w:spacing w:after="0" w:line="360" w:lineRule="auto"/>
      <w:ind w:left="454"/>
    </w:pPr>
    <w:rPr>
      <w:rFonts w:ascii="Tahoma" w:eastAsia="Times New Roman" w:hAnsi="Tahoma"/>
      <w:lang w:val="de-AT" w:eastAsia="de-DE"/>
    </w:rPr>
  </w:style>
  <w:style w:type="paragraph" w:styleId="EnvelopeReturn">
    <w:name w:val="envelope return"/>
    <w:basedOn w:val="Normal"/>
    <w:rsid w:val="00F5308B"/>
    <w:pPr>
      <w:spacing w:after="0" w:line="240" w:lineRule="auto"/>
    </w:pPr>
    <w:rPr>
      <w:rFonts w:ascii="Tahoma" w:eastAsia="Times New Roman" w:hAnsi="Tahoma"/>
      <w:sz w:val="20"/>
      <w:lang w:val="de-AT" w:eastAsia="de-DE"/>
    </w:rPr>
  </w:style>
  <w:style w:type="paragraph" w:styleId="EnvelopeAddress">
    <w:name w:val="envelope address"/>
    <w:basedOn w:val="Normal"/>
    <w:rsid w:val="00F5308B"/>
    <w:pPr>
      <w:framePr w:w="7938" w:h="2835" w:hRule="exact" w:hSpace="142" w:vSpace="142" w:wrap="around" w:hAnchor="page" w:xAlign="center" w:yAlign="bottom"/>
      <w:spacing w:after="0" w:line="240" w:lineRule="auto"/>
      <w:ind w:left="2835"/>
    </w:pPr>
    <w:rPr>
      <w:rFonts w:ascii="Tahoma" w:eastAsia="Times New Roman" w:hAnsi="Tahoma"/>
      <w:sz w:val="24"/>
      <w:szCs w:val="24"/>
      <w:lang w:val="de-AT" w:eastAsia="de-DE"/>
    </w:rPr>
  </w:style>
  <w:style w:type="character" w:styleId="LineNumber">
    <w:name w:val="line number"/>
    <w:rsid w:val="00F5308B"/>
    <w:rPr>
      <w:rFonts w:ascii="Tahoma" w:hAnsi="Tahoma"/>
      <w:sz w:val="22"/>
    </w:rPr>
  </w:style>
  <w:style w:type="paragraph" w:styleId="BlockText">
    <w:name w:val="Block Text"/>
    <w:basedOn w:val="Normal"/>
    <w:rsid w:val="00F5308B"/>
    <w:pPr>
      <w:spacing w:after="120" w:line="360" w:lineRule="auto"/>
      <w:ind w:left="1440" w:right="1440"/>
    </w:pPr>
    <w:rPr>
      <w:rFonts w:ascii="Tahoma" w:eastAsia="Times New Roman" w:hAnsi="Tahoma"/>
      <w:lang w:val="de-AT" w:eastAsia="de-DE"/>
    </w:rPr>
  </w:style>
  <w:style w:type="paragraph" w:styleId="Date">
    <w:name w:val="Date"/>
    <w:basedOn w:val="Normal"/>
    <w:next w:val="Normal"/>
    <w:link w:val="DateChar"/>
    <w:rsid w:val="00F5308B"/>
    <w:pPr>
      <w:spacing w:after="0" w:line="360" w:lineRule="auto"/>
    </w:pPr>
    <w:rPr>
      <w:rFonts w:ascii="Tahoma" w:eastAsia="Times New Roman" w:hAnsi="Tahoma"/>
      <w:lang w:val="de-AT" w:eastAsia="de-DE"/>
    </w:rPr>
  </w:style>
  <w:style w:type="character" w:customStyle="1" w:styleId="DateChar">
    <w:name w:val="Date Char"/>
    <w:basedOn w:val="DefaultParagraphFont"/>
    <w:link w:val="Date"/>
    <w:rsid w:val="00F5308B"/>
    <w:rPr>
      <w:rFonts w:ascii="Tahoma" w:eastAsia="Times New Roman" w:hAnsi="Tahoma" w:cs="Times New Roman"/>
      <w:lang w:val="de-AT" w:eastAsia="de-DE"/>
    </w:rPr>
  </w:style>
  <w:style w:type="character" w:customStyle="1" w:styleId="Emphasis1">
    <w:name w:val="Emphasis1"/>
    <w:semiHidden/>
    <w:rsid w:val="00F5308B"/>
  </w:style>
  <w:style w:type="paragraph" w:styleId="NoteHeading">
    <w:name w:val="Note Heading"/>
    <w:basedOn w:val="Normal"/>
    <w:next w:val="Normal"/>
    <w:link w:val="NoteHeadingChar"/>
    <w:rsid w:val="00F5308B"/>
    <w:pPr>
      <w:spacing w:after="0" w:line="360" w:lineRule="auto"/>
    </w:pPr>
    <w:rPr>
      <w:rFonts w:ascii="Tahoma" w:eastAsia="Times New Roman" w:hAnsi="Tahoma"/>
      <w:lang w:val="de-AT" w:eastAsia="de-DE"/>
    </w:rPr>
  </w:style>
  <w:style w:type="character" w:customStyle="1" w:styleId="NoteHeadingChar">
    <w:name w:val="Note Heading Char"/>
    <w:basedOn w:val="DefaultParagraphFont"/>
    <w:link w:val="NoteHeading"/>
    <w:rsid w:val="00F5308B"/>
    <w:rPr>
      <w:rFonts w:ascii="Tahoma" w:eastAsia="Times New Roman" w:hAnsi="Tahoma" w:cs="Times New Roman"/>
      <w:lang w:val="de-AT" w:eastAsia="de-DE"/>
    </w:rPr>
  </w:style>
  <w:style w:type="paragraph" w:styleId="MessageHeader">
    <w:name w:val="Message Header"/>
    <w:basedOn w:val="Normal"/>
    <w:link w:val="MessageHeaderChar"/>
    <w:rsid w:val="00F5308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F5308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5308B"/>
    <w:pPr>
      <w:spacing w:after="120" w:line="360" w:lineRule="auto"/>
      <w:ind w:left="284"/>
    </w:pPr>
    <w:rPr>
      <w:rFonts w:ascii="Tahoma" w:eastAsia="Times New Roman" w:hAnsi="Tahoma"/>
      <w:lang w:val="de-AT" w:eastAsia="de-DE"/>
    </w:rPr>
  </w:style>
  <w:style w:type="paragraph" w:styleId="EndnoteText">
    <w:name w:val="endnote text"/>
    <w:aliases w:val=" Char Char"/>
    <w:basedOn w:val="Normal"/>
    <w:link w:val="EndnoteTextChar"/>
    <w:unhideWhenUsed/>
    <w:rsid w:val="00F5308B"/>
    <w:pPr>
      <w:spacing w:after="0" w:line="240" w:lineRule="auto"/>
      <w:ind w:firstLine="284"/>
      <w:jc w:val="both"/>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5308B"/>
    <w:rPr>
      <w:rFonts w:ascii="Tahoma" w:eastAsia="Times New Roman" w:hAnsi="Tahoma" w:cs="Times New Roman"/>
      <w:sz w:val="20"/>
      <w:szCs w:val="20"/>
    </w:rPr>
  </w:style>
  <w:style w:type="character" w:styleId="EndnoteReference">
    <w:name w:val="endnote reference"/>
    <w:unhideWhenUsed/>
    <w:rsid w:val="00F5308B"/>
    <w:rPr>
      <w:vertAlign w:val="superscript"/>
    </w:rPr>
  </w:style>
  <w:style w:type="paragraph" w:styleId="BodyTextFirstIndent2">
    <w:name w:val="Body Text First Indent 2"/>
    <w:basedOn w:val="BodyTextIndent"/>
    <w:link w:val="BodyTextFirstIndent2Char"/>
    <w:rsid w:val="00F5308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rsid w:val="00F5308B"/>
    <w:rPr>
      <w:rFonts w:ascii="Tahoma" w:eastAsia="Times New Roman" w:hAnsi="Tahoma" w:cs="Times New Roman"/>
      <w:lang w:val="de-AT" w:eastAsia="de-DE"/>
    </w:rPr>
  </w:style>
  <w:style w:type="paragraph" w:customStyle="1" w:styleId="Zusatz2">
    <w:name w:val="Zusatz 2"/>
    <w:basedOn w:val="Normal"/>
    <w:next w:val="Normal"/>
    <w:semiHidden/>
    <w:rsid w:val="00F5308B"/>
    <w:pPr>
      <w:spacing w:after="0" w:line="360" w:lineRule="auto"/>
    </w:pPr>
    <w:rPr>
      <w:rFonts w:ascii="Tahoma" w:eastAsia="Times New Roman" w:hAnsi="Tahoma"/>
      <w:lang w:val="de-AT" w:eastAsia="de-DE"/>
    </w:rPr>
  </w:style>
  <w:style w:type="paragraph" w:customStyle="1" w:styleId="Zusatz1">
    <w:name w:val="Zusatz 1"/>
    <w:basedOn w:val="Normal"/>
    <w:next w:val="Normal"/>
    <w:semiHidden/>
    <w:rsid w:val="00F5308B"/>
    <w:pPr>
      <w:spacing w:before="120" w:after="0" w:line="360" w:lineRule="auto"/>
    </w:pPr>
    <w:rPr>
      <w:rFonts w:ascii="Tahoma" w:eastAsia="Times New Roman" w:hAnsi="Tahoma"/>
      <w:b/>
      <w:sz w:val="24"/>
      <w:szCs w:val="24"/>
      <w:lang w:val="de-AT" w:eastAsia="de-DE"/>
    </w:rPr>
  </w:style>
  <w:style w:type="numbering" w:styleId="1ai">
    <w:name w:val="Outline List 1"/>
    <w:basedOn w:val="NoList"/>
    <w:semiHidden/>
    <w:rsid w:val="00F5308B"/>
    <w:pPr>
      <w:numPr>
        <w:numId w:val="13"/>
      </w:numPr>
    </w:pPr>
  </w:style>
  <w:style w:type="paragraph" w:styleId="Salutation">
    <w:name w:val="Salutation"/>
    <w:basedOn w:val="Normal"/>
    <w:next w:val="Normal"/>
    <w:link w:val="SalutationChar"/>
    <w:rsid w:val="00F5308B"/>
    <w:pPr>
      <w:spacing w:after="0" w:line="360" w:lineRule="auto"/>
    </w:pPr>
    <w:rPr>
      <w:rFonts w:ascii="Tahoma" w:eastAsia="Times New Roman" w:hAnsi="Tahoma"/>
      <w:lang w:val="de-AT" w:eastAsia="de-DE"/>
    </w:rPr>
  </w:style>
  <w:style w:type="character" w:customStyle="1" w:styleId="SalutationChar">
    <w:name w:val="Salutation Char"/>
    <w:basedOn w:val="DefaultParagraphFont"/>
    <w:link w:val="Salutation"/>
    <w:rsid w:val="00F5308B"/>
    <w:rPr>
      <w:rFonts w:ascii="Tahoma" w:eastAsia="Times New Roman" w:hAnsi="Tahoma" w:cs="Times New Roman"/>
      <w:lang w:val="de-AT" w:eastAsia="de-DE"/>
    </w:rPr>
  </w:style>
  <w:style w:type="numbering" w:styleId="ArticleSection">
    <w:name w:val="Outline List 3"/>
    <w:basedOn w:val="NoList"/>
    <w:semiHidden/>
    <w:rsid w:val="00F5308B"/>
    <w:pPr>
      <w:numPr>
        <w:numId w:val="14"/>
      </w:numPr>
    </w:pPr>
  </w:style>
  <w:style w:type="paragraph" w:styleId="Closing">
    <w:name w:val="Closing"/>
    <w:basedOn w:val="Normal"/>
    <w:link w:val="ClosingChar"/>
    <w:rsid w:val="00F5308B"/>
    <w:pPr>
      <w:spacing w:after="0" w:line="360" w:lineRule="auto"/>
      <w:ind w:left="4252"/>
    </w:pPr>
    <w:rPr>
      <w:rFonts w:ascii="Tahoma" w:eastAsia="Times New Roman" w:hAnsi="Tahoma"/>
      <w:lang w:val="de-AT" w:eastAsia="de-DE"/>
    </w:rPr>
  </w:style>
  <w:style w:type="character" w:customStyle="1" w:styleId="ClosingChar">
    <w:name w:val="Closing Char"/>
    <w:basedOn w:val="DefaultParagraphFont"/>
    <w:link w:val="Closing"/>
    <w:rsid w:val="00F5308B"/>
    <w:rPr>
      <w:rFonts w:ascii="Tahoma" w:eastAsia="Times New Roman" w:hAnsi="Tahoma" w:cs="Times New Roman"/>
      <w:lang w:val="de-AT" w:eastAsia="de-DE"/>
    </w:rPr>
  </w:style>
  <w:style w:type="character" w:styleId="Emphasis">
    <w:name w:val="Emphasis"/>
    <w:qFormat/>
    <w:rsid w:val="00F5308B"/>
    <w:rPr>
      <w:i/>
      <w:iCs/>
    </w:rPr>
  </w:style>
  <w:style w:type="paragraph" w:styleId="HTMLAddress">
    <w:name w:val="HTML Address"/>
    <w:basedOn w:val="Normal"/>
    <w:link w:val="HTMLAddressChar"/>
    <w:semiHidden/>
    <w:rsid w:val="00F5308B"/>
    <w:pPr>
      <w:spacing w:after="0" w:line="360" w:lineRule="auto"/>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5308B"/>
    <w:rPr>
      <w:rFonts w:ascii="Tahoma" w:eastAsia="Times New Roman" w:hAnsi="Tahoma" w:cs="Times New Roman"/>
      <w:i/>
      <w:iCs/>
      <w:lang w:val="de-AT" w:eastAsia="de-DE"/>
    </w:rPr>
  </w:style>
  <w:style w:type="character" w:styleId="HTMLCode">
    <w:name w:val="HTML Code"/>
    <w:semiHidden/>
    <w:rsid w:val="00F5308B"/>
    <w:rPr>
      <w:rFonts w:ascii="Courier New" w:hAnsi="Courier New" w:cs="Courier New"/>
      <w:sz w:val="20"/>
      <w:szCs w:val="20"/>
    </w:rPr>
  </w:style>
  <w:style w:type="character" w:styleId="HTMLCite">
    <w:name w:val="HTML Cite"/>
    <w:semiHidden/>
    <w:rsid w:val="00F5308B"/>
    <w:rPr>
      <w:i/>
      <w:iCs/>
    </w:rPr>
  </w:style>
  <w:style w:type="table" w:styleId="Table3Deffects1">
    <w:name w:val="Table 3D effects 1"/>
    <w:basedOn w:val="TableNormal"/>
    <w:semiHidden/>
    <w:rsid w:val="00F5308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5308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5308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5308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5308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5308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5308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5308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5308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5308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F5308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5308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5308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5308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5308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5308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5308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5308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5308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5308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5308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5308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5308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F5308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F5308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5308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5308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5308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5308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5308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5308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5308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5308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5308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5308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5308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F5308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rsid w:val="00F5308B"/>
    <w:pPr>
      <w:spacing w:after="0" w:line="360" w:lineRule="auto"/>
      <w:ind w:left="4252"/>
    </w:pPr>
    <w:rPr>
      <w:rFonts w:ascii="Tahoma" w:eastAsia="Times New Roman" w:hAnsi="Tahoma"/>
      <w:lang w:val="de-AT" w:eastAsia="de-DE"/>
    </w:rPr>
  </w:style>
  <w:style w:type="character" w:customStyle="1" w:styleId="SignatureChar">
    <w:name w:val="Signature Char"/>
    <w:basedOn w:val="DefaultParagraphFont"/>
    <w:link w:val="Signature"/>
    <w:rsid w:val="00F5308B"/>
    <w:rPr>
      <w:rFonts w:ascii="Tahoma" w:eastAsia="Times New Roman" w:hAnsi="Tahoma" w:cs="Times New Roman"/>
      <w:lang w:val="de-AT" w:eastAsia="de-DE"/>
    </w:rPr>
  </w:style>
  <w:style w:type="paragraph" w:styleId="E-mailSignature">
    <w:name w:val="E-mail Signature"/>
    <w:basedOn w:val="Normal"/>
    <w:link w:val="E-mailSignatureChar"/>
    <w:rsid w:val="00F5308B"/>
    <w:pPr>
      <w:spacing w:after="0" w:line="240" w:lineRule="auto"/>
    </w:pPr>
    <w:rPr>
      <w:rFonts w:ascii="Tahoma" w:eastAsia="Times New Roman" w:hAnsi="Tahoma"/>
      <w:lang w:val="de-AT" w:eastAsia="de-DE"/>
    </w:rPr>
  </w:style>
  <w:style w:type="character" w:customStyle="1" w:styleId="E-mailSignatureChar">
    <w:name w:val="E-mail Signature Char"/>
    <w:basedOn w:val="DefaultParagraphFont"/>
    <w:link w:val="E-mailSignature"/>
    <w:rsid w:val="00F5308B"/>
    <w:rPr>
      <w:rFonts w:ascii="Tahoma" w:eastAsia="Times New Roman" w:hAnsi="Tahoma" w:cs="Times New Roman"/>
      <w:lang w:val="de-AT" w:eastAsia="de-DE"/>
    </w:rPr>
  </w:style>
  <w:style w:type="paragraph" w:styleId="BodyText2">
    <w:name w:val="Body Text 2"/>
    <w:basedOn w:val="Normal"/>
    <w:link w:val="BodyText2Char"/>
    <w:rsid w:val="00F5308B"/>
    <w:pPr>
      <w:spacing w:after="120" w:line="480" w:lineRule="auto"/>
    </w:pPr>
    <w:rPr>
      <w:rFonts w:ascii="Tahoma" w:eastAsia="Times New Roman" w:hAnsi="Tahoma"/>
      <w:lang w:val="de-AT" w:eastAsia="de-DE"/>
    </w:rPr>
  </w:style>
  <w:style w:type="character" w:customStyle="1" w:styleId="BodyText2Char">
    <w:name w:val="Body Text 2 Char"/>
    <w:basedOn w:val="DefaultParagraphFont"/>
    <w:link w:val="BodyText2"/>
    <w:rsid w:val="00F5308B"/>
    <w:rPr>
      <w:rFonts w:ascii="Tahoma" w:eastAsia="Times New Roman" w:hAnsi="Tahoma" w:cs="Times New Roman"/>
      <w:lang w:val="de-AT" w:eastAsia="de-DE"/>
    </w:rPr>
  </w:style>
  <w:style w:type="paragraph" w:styleId="BodyTextIndent2">
    <w:name w:val="Body Text Indent 2"/>
    <w:basedOn w:val="Normal"/>
    <w:link w:val="BodyTextIndent2Char"/>
    <w:rsid w:val="00F5308B"/>
    <w:pPr>
      <w:spacing w:after="120" w:line="480" w:lineRule="auto"/>
      <w:ind w:left="283"/>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5308B"/>
    <w:rPr>
      <w:rFonts w:ascii="Tahoma" w:eastAsia="Times New Roman" w:hAnsi="Tahoma" w:cs="Times New Roman"/>
      <w:lang w:val="de-AT" w:eastAsia="de-DE"/>
    </w:rPr>
  </w:style>
  <w:style w:type="paragraph" w:styleId="BodyTextIndent3">
    <w:name w:val="Body Text Indent 3"/>
    <w:basedOn w:val="Normal"/>
    <w:link w:val="BodyTextIndent3Char"/>
    <w:rsid w:val="00F5308B"/>
    <w:pPr>
      <w:spacing w:after="120" w:line="360" w:lineRule="auto"/>
      <w:ind w:left="283"/>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5308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rsid w:val="00F5308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rsid w:val="00F5308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5308B"/>
    <w:pPr>
      <w:spacing w:before="75" w:after="75" w:line="240" w:lineRule="auto"/>
      <w:ind w:left="225" w:right="225"/>
    </w:pPr>
    <w:rPr>
      <w:rFonts w:ascii="Times New Roman" w:eastAsia="Times New Roman" w:hAnsi="Times New Roman"/>
      <w:lang w:val="de-DE" w:eastAsia="de-DE"/>
    </w:rPr>
  </w:style>
  <w:style w:type="paragraph" w:customStyle="1" w:styleId="ParagrafiCharCharChar">
    <w:name w:val="Paragrafi Char Char Char"/>
    <w:link w:val="ParagrafiCharCharCharChar"/>
    <w:rsid w:val="00F5308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5308B"/>
    <w:rPr>
      <w:rFonts w:ascii="CG Times" w:eastAsia="Times New Roman" w:hAnsi="CG Times" w:cs="Times New Roman"/>
      <w:b/>
      <w:szCs w:val="24"/>
    </w:rPr>
  </w:style>
  <w:style w:type="character" w:customStyle="1" w:styleId="SubtitleChar1">
    <w:name w:val="Subtitle Char1"/>
    <w:locked/>
    <w:rsid w:val="00F5308B"/>
    <w:rPr>
      <w:rFonts w:ascii="Cambria" w:hAnsi="Cambria"/>
      <w:sz w:val="24"/>
      <w:szCs w:val="24"/>
    </w:rPr>
  </w:style>
  <w:style w:type="paragraph" w:customStyle="1" w:styleId="Char1">
    <w:name w:val="Char1"/>
    <w:basedOn w:val="Normal"/>
    <w:rsid w:val="00F5308B"/>
    <w:pPr>
      <w:spacing w:after="160" w:line="240" w:lineRule="exact"/>
    </w:pPr>
    <w:rPr>
      <w:rFonts w:ascii="Arial" w:eastAsia="Times New Roman" w:hAnsi="Arial" w:cs="Arial"/>
      <w:sz w:val="20"/>
      <w:szCs w:val="20"/>
    </w:rPr>
  </w:style>
  <w:style w:type="character" w:customStyle="1" w:styleId="CharChar11">
    <w:name w:val="Char Char11"/>
    <w:semiHidden/>
    <w:locked/>
    <w:rsid w:val="00F5308B"/>
    <w:rPr>
      <w:rFonts w:ascii="Tahoma" w:hAnsi="Tahoma" w:cs="Tahoma"/>
      <w:i/>
      <w:iCs/>
      <w:sz w:val="22"/>
      <w:szCs w:val="22"/>
      <w:lang w:val="de-AT" w:eastAsia="de-DE" w:bidi="ar-SA"/>
    </w:rPr>
  </w:style>
  <w:style w:type="character" w:customStyle="1" w:styleId="CharChar36">
    <w:name w:val="Char Char36"/>
    <w:locked/>
    <w:rsid w:val="00F5308B"/>
    <w:rPr>
      <w:rFonts w:ascii="Arial" w:hAnsi="Arial" w:cs="Arial"/>
      <w:b/>
      <w:bCs/>
      <w:kern w:val="32"/>
      <w:sz w:val="32"/>
      <w:szCs w:val="32"/>
      <w:lang w:val="sq-AL" w:eastAsia="en-US" w:bidi="ar-SA"/>
    </w:rPr>
  </w:style>
  <w:style w:type="character" w:customStyle="1" w:styleId="CharChar35">
    <w:name w:val="Char Char35"/>
    <w:locked/>
    <w:rsid w:val="00F5308B"/>
    <w:rPr>
      <w:rFonts w:ascii="Arial" w:hAnsi="Arial" w:cs="Arial"/>
      <w:b/>
      <w:bCs/>
      <w:i/>
      <w:iCs/>
      <w:sz w:val="28"/>
      <w:szCs w:val="28"/>
      <w:lang w:val="sq-AL" w:eastAsia="en-US" w:bidi="ar-SA"/>
    </w:rPr>
  </w:style>
  <w:style w:type="character" w:customStyle="1" w:styleId="CharChar34">
    <w:name w:val="Char Char34"/>
    <w:locked/>
    <w:rsid w:val="00F5308B"/>
    <w:rPr>
      <w:rFonts w:ascii="Tahoma" w:hAnsi="Tahoma"/>
      <w:b/>
      <w:kern w:val="28"/>
      <w:sz w:val="24"/>
      <w:szCs w:val="28"/>
      <w:lang w:val="de-AT" w:eastAsia="de-DE" w:bidi="ar-SA"/>
    </w:rPr>
  </w:style>
  <w:style w:type="character" w:customStyle="1" w:styleId="CharChar33">
    <w:name w:val="Char Char33"/>
    <w:locked/>
    <w:rsid w:val="00F5308B"/>
    <w:rPr>
      <w:rFonts w:ascii="Tahoma" w:hAnsi="Tahoma"/>
      <w:b/>
      <w:i/>
      <w:kern w:val="28"/>
      <w:sz w:val="22"/>
      <w:szCs w:val="22"/>
      <w:lang w:val="de-AT" w:eastAsia="de-DE" w:bidi="ar-SA"/>
    </w:rPr>
  </w:style>
  <w:style w:type="character" w:customStyle="1" w:styleId="CharChar32">
    <w:name w:val="Char Char32"/>
    <w:locked/>
    <w:rsid w:val="00F5308B"/>
    <w:rPr>
      <w:rFonts w:ascii="Tahoma" w:hAnsi="Tahoma"/>
      <w:b/>
      <w:i/>
      <w:kern w:val="28"/>
      <w:sz w:val="22"/>
      <w:szCs w:val="22"/>
      <w:lang w:val="de-AT" w:eastAsia="de-DE" w:bidi="ar-SA"/>
    </w:rPr>
  </w:style>
  <w:style w:type="character" w:customStyle="1" w:styleId="CharChar31">
    <w:name w:val="Char Char31"/>
    <w:locked/>
    <w:rsid w:val="00F5308B"/>
    <w:rPr>
      <w:rFonts w:ascii="Tahoma" w:hAnsi="Tahoma"/>
      <w:b/>
      <w:i/>
      <w:kern w:val="28"/>
      <w:sz w:val="22"/>
      <w:szCs w:val="22"/>
      <w:lang w:val="de-AT" w:eastAsia="de-DE" w:bidi="ar-SA"/>
    </w:rPr>
  </w:style>
  <w:style w:type="character" w:customStyle="1" w:styleId="CharChar10">
    <w:name w:val="Char Char10"/>
    <w:semiHidden/>
    <w:locked/>
    <w:rsid w:val="00F5308B"/>
    <w:rPr>
      <w:rFonts w:ascii="Courier New" w:hAnsi="Courier New" w:cs="Courier New"/>
      <w:szCs w:val="22"/>
      <w:lang w:val="de-AT" w:eastAsia="de-DE" w:bidi="ar-SA"/>
    </w:rPr>
  </w:style>
  <w:style w:type="character" w:customStyle="1" w:styleId="CharChar30">
    <w:name w:val="Char Char30"/>
    <w:locked/>
    <w:rsid w:val="00F5308B"/>
    <w:rPr>
      <w:rFonts w:ascii="Tahoma" w:hAnsi="Tahoma"/>
      <w:b/>
      <w:i/>
      <w:kern w:val="28"/>
      <w:sz w:val="22"/>
      <w:szCs w:val="22"/>
      <w:lang w:val="de-AT" w:eastAsia="de-DE" w:bidi="ar-SA"/>
    </w:rPr>
  </w:style>
  <w:style w:type="character" w:customStyle="1" w:styleId="CharChar29">
    <w:name w:val="Char Char29"/>
    <w:locked/>
    <w:rsid w:val="00F5308B"/>
    <w:rPr>
      <w:rFonts w:ascii="Tahoma" w:hAnsi="Tahoma"/>
      <w:b/>
      <w:i/>
      <w:kern w:val="28"/>
      <w:sz w:val="22"/>
      <w:szCs w:val="22"/>
      <w:lang w:val="de-AT" w:eastAsia="de-DE" w:bidi="ar-SA"/>
    </w:rPr>
  </w:style>
  <w:style w:type="character" w:customStyle="1" w:styleId="CharChar28">
    <w:name w:val="Char Char28"/>
    <w:locked/>
    <w:rsid w:val="00F5308B"/>
    <w:rPr>
      <w:rFonts w:ascii="Tahoma" w:hAnsi="Tahoma"/>
      <w:b/>
      <w:i/>
      <w:kern w:val="28"/>
      <w:sz w:val="22"/>
      <w:szCs w:val="22"/>
      <w:lang w:val="de-AT" w:eastAsia="de-DE" w:bidi="ar-SA"/>
    </w:rPr>
  </w:style>
  <w:style w:type="character" w:customStyle="1" w:styleId="CharChar27">
    <w:name w:val="Char Char27"/>
    <w:locked/>
    <w:rsid w:val="00F5308B"/>
    <w:rPr>
      <w:rFonts w:ascii="Calibri" w:eastAsia="Calibri" w:hAnsi="Calibri"/>
      <w:lang w:val="sq-AL" w:eastAsia="en-US" w:bidi="ar-SA"/>
    </w:rPr>
  </w:style>
  <w:style w:type="character" w:customStyle="1" w:styleId="CharChar24">
    <w:name w:val="Char Char24"/>
    <w:locked/>
    <w:rsid w:val="00F5308B"/>
    <w:rPr>
      <w:rFonts w:ascii="Tahoma" w:hAnsi="Tahoma" w:cs="Tahoma"/>
      <w:sz w:val="22"/>
      <w:szCs w:val="22"/>
      <w:lang w:val="de-AT" w:eastAsia="de-DE" w:bidi="ar-SA"/>
    </w:rPr>
  </w:style>
  <w:style w:type="character" w:customStyle="1" w:styleId="CharChar23">
    <w:name w:val="Char Char23"/>
    <w:locked/>
    <w:rsid w:val="00F5308B"/>
    <w:rPr>
      <w:rFonts w:ascii="Tahoma" w:hAnsi="Tahoma" w:cs="Tahoma"/>
      <w:sz w:val="22"/>
      <w:szCs w:val="22"/>
      <w:lang w:val="de-AT" w:eastAsia="de-DE" w:bidi="ar-SA"/>
    </w:rPr>
  </w:style>
  <w:style w:type="character" w:customStyle="1" w:styleId="CharChar22">
    <w:name w:val="Char Char22"/>
    <w:semiHidden/>
    <w:locked/>
    <w:rsid w:val="00F5308B"/>
    <w:rPr>
      <w:rFonts w:ascii="Courier New" w:hAnsi="Courier New" w:cs="Courier New"/>
      <w:sz w:val="22"/>
      <w:szCs w:val="22"/>
      <w:lang w:val="de-DE" w:eastAsia="de-DE" w:bidi="ar-SA"/>
    </w:rPr>
  </w:style>
  <w:style w:type="character" w:customStyle="1" w:styleId="CharChar21">
    <w:name w:val="Char Char21"/>
    <w:locked/>
    <w:rsid w:val="00F5308B"/>
    <w:rPr>
      <w:rFonts w:ascii="Tahoma" w:hAnsi="Tahoma" w:cs="Tahoma"/>
      <w:b/>
      <w:kern w:val="28"/>
      <w:sz w:val="36"/>
      <w:szCs w:val="36"/>
      <w:lang w:val="de-AT" w:eastAsia="de-DE" w:bidi="ar-SA"/>
    </w:rPr>
  </w:style>
  <w:style w:type="character" w:customStyle="1" w:styleId="CharChar12">
    <w:name w:val="Char Char12"/>
    <w:semiHidden/>
    <w:locked/>
    <w:rsid w:val="00F5308B"/>
    <w:rPr>
      <w:rFonts w:ascii="Tahoma" w:hAnsi="Tahoma" w:cs="Tahoma"/>
      <w:sz w:val="22"/>
      <w:szCs w:val="22"/>
      <w:lang w:val="de-AT" w:eastAsia="de-DE" w:bidi="ar-SA"/>
    </w:rPr>
  </w:style>
  <w:style w:type="character" w:customStyle="1" w:styleId="CharChar9">
    <w:name w:val="Char Char9"/>
    <w:semiHidden/>
    <w:locked/>
    <w:rsid w:val="00F5308B"/>
    <w:rPr>
      <w:rFonts w:ascii="Tahoma" w:hAnsi="Tahoma" w:cs="Tahoma"/>
      <w:sz w:val="22"/>
      <w:szCs w:val="22"/>
      <w:lang w:val="de-AT" w:eastAsia="de-DE" w:bidi="ar-SA"/>
    </w:rPr>
  </w:style>
  <w:style w:type="character" w:customStyle="1" w:styleId="CharChar25">
    <w:name w:val="Char Char25"/>
    <w:semiHidden/>
    <w:locked/>
    <w:rsid w:val="00F5308B"/>
    <w:rPr>
      <w:rFonts w:ascii="Tahoma" w:hAnsi="Tahoma" w:cs="Tahoma"/>
      <w:sz w:val="22"/>
      <w:szCs w:val="22"/>
      <w:lang w:val="de-AT" w:eastAsia="de-DE" w:bidi="ar-SA"/>
    </w:rPr>
  </w:style>
  <w:style w:type="character" w:customStyle="1" w:styleId="CharChar15">
    <w:name w:val="Char Char15"/>
    <w:semiHidden/>
    <w:locked/>
    <w:rsid w:val="00F5308B"/>
    <w:rPr>
      <w:rFonts w:ascii="Tahoma" w:hAnsi="Tahoma" w:cs="Tahoma"/>
      <w:sz w:val="22"/>
      <w:szCs w:val="22"/>
      <w:lang w:val="de-AT" w:eastAsia="de-DE" w:bidi="ar-SA"/>
    </w:rPr>
  </w:style>
  <w:style w:type="character" w:customStyle="1" w:styleId="CharChar16">
    <w:name w:val="Char Char16"/>
    <w:semiHidden/>
    <w:locked/>
    <w:rsid w:val="00F5308B"/>
    <w:rPr>
      <w:rFonts w:ascii="Tahoma" w:hAnsi="Tahoma" w:cs="Arial"/>
      <w:sz w:val="24"/>
      <w:szCs w:val="24"/>
      <w:lang w:val="de-AT" w:eastAsia="de-DE" w:bidi="ar-SA"/>
    </w:rPr>
  </w:style>
  <w:style w:type="character" w:customStyle="1" w:styleId="CharChar20">
    <w:name w:val="Char Char20"/>
    <w:locked/>
    <w:rsid w:val="00F5308B"/>
    <w:rPr>
      <w:rFonts w:ascii="Tahoma" w:hAnsi="Tahoma" w:cs="Tahoma"/>
      <w:b/>
      <w:kern w:val="28"/>
      <w:sz w:val="32"/>
      <w:szCs w:val="36"/>
      <w:lang w:val="de-AT" w:eastAsia="de-DE" w:bidi="ar-SA"/>
    </w:rPr>
  </w:style>
  <w:style w:type="character" w:customStyle="1" w:styleId="CharChar13">
    <w:name w:val="Char Char13"/>
    <w:semiHidden/>
    <w:locked/>
    <w:rsid w:val="00F5308B"/>
    <w:rPr>
      <w:rFonts w:ascii="Tahoma" w:hAnsi="Tahoma" w:cs="Tahoma"/>
      <w:sz w:val="22"/>
      <w:szCs w:val="22"/>
      <w:lang w:val="de-AT" w:eastAsia="de-DE" w:bidi="ar-SA"/>
    </w:rPr>
  </w:style>
  <w:style w:type="character" w:customStyle="1" w:styleId="CharChar19">
    <w:name w:val="Char Char19"/>
    <w:semiHidden/>
    <w:locked/>
    <w:rsid w:val="00F5308B"/>
    <w:rPr>
      <w:rFonts w:ascii="Tahoma" w:hAnsi="Tahoma" w:cs="Tahoma"/>
      <w:sz w:val="22"/>
      <w:szCs w:val="22"/>
      <w:lang w:val="de-AT" w:eastAsia="de-DE" w:bidi="ar-SA"/>
    </w:rPr>
  </w:style>
  <w:style w:type="character" w:customStyle="1" w:styleId="CharChar3">
    <w:name w:val="Char Char3"/>
    <w:semiHidden/>
    <w:locked/>
    <w:rsid w:val="00F5308B"/>
  </w:style>
  <w:style w:type="character" w:customStyle="1" w:styleId="CharChar14">
    <w:name w:val="Char Char14"/>
    <w:semiHidden/>
    <w:locked/>
    <w:rsid w:val="00F5308B"/>
  </w:style>
  <w:style w:type="character" w:customStyle="1" w:styleId="CharChar17">
    <w:name w:val="Char Char17"/>
    <w:locked/>
    <w:rsid w:val="00F5308B"/>
    <w:rPr>
      <w:rFonts w:ascii="Tahoma" w:hAnsi="Tahoma" w:cs="Tahoma"/>
      <w:sz w:val="22"/>
      <w:szCs w:val="22"/>
      <w:lang w:val="de-AT" w:eastAsia="de-DE" w:bidi="ar-SA"/>
    </w:rPr>
  </w:style>
  <w:style w:type="character" w:customStyle="1" w:styleId="CharChar7">
    <w:name w:val="Char Char7"/>
    <w:semiHidden/>
    <w:locked/>
    <w:rsid w:val="00F5308B"/>
    <w:rPr>
      <w:rFonts w:ascii="Tahoma" w:hAnsi="Tahoma" w:cs="Tahoma"/>
      <w:sz w:val="22"/>
      <w:szCs w:val="22"/>
      <w:lang w:val="de-AT" w:eastAsia="de-DE" w:bidi="ar-SA"/>
    </w:rPr>
  </w:style>
  <w:style w:type="character" w:customStyle="1" w:styleId="CharChar6">
    <w:name w:val="Char Char6"/>
    <w:semiHidden/>
    <w:locked/>
    <w:rsid w:val="00F5308B"/>
    <w:rPr>
      <w:rFonts w:ascii="Tahoma" w:hAnsi="Tahoma" w:cs="Tahoma"/>
      <w:sz w:val="16"/>
      <w:szCs w:val="16"/>
      <w:lang w:val="de-AT" w:eastAsia="de-DE" w:bidi="ar-SA"/>
    </w:rPr>
  </w:style>
  <w:style w:type="character" w:customStyle="1" w:styleId="CharChar5">
    <w:name w:val="Char Char5"/>
    <w:semiHidden/>
    <w:locked/>
    <w:rsid w:val="00F5308B"/>
    <w:rPr>
      <w:rFonts w:ascii="Tahoma" w:hAnsi="Tahoma" w:cs="Tahoma"/>
      <w:sz w:val="22"/>
      <w:szCs w:val="22"/>
      <w:lang w:val="de-AT" w:eastAsia="de-DE" w:bidi="ar-SA"/>
    </w:rPr>
  </w:style>
  <w:style w:type="character" w:customStyle="1" w:styleId="CharChar4">
    <w:name w:val="Char Char4"/>
    <w:semiHidden/>
    <w:locked/>
    <w:rsid w:val="00F5308B"/>
    <w:rPr>
      <w:rFonts w:ascii="Tahoma" w:hAnsi="Tahoma" w:cs="Tahoma"/>
      <w:sz w:val="16"/>
      <w:szCs w:val="16"/>
      <w:lang w:val="de-AT" w:eastAsia="de-DE" w:bidi="ar-SA"/>
    </w:rPr>
  </w:style>
  <w:style w:type="character" w:customStyle="1" w:styleId="CharChar18">
    <w:name w:val="Char Char18"/>
    <w:semiHidden/>
    <w:locked/>
    <w:rsid w:val="00F5308B"/>
    <w:rPr>
      <w:rFonts w:ascii="Tahoma" w:hAnsi="Tahoma" w:cs="Tahoma"/>
      <w:sz w:val="22"/>
      <w:szCs w:val="22"/>
      <w:lang w:val="de-AT" w:eastAsia="de-DE" w:bidi="ar-SA"/>
    </w:rPr>
  </w:style>
  <w:style w:type="character" w:customStyle="1" w:styleId="CharChar8">
    <w:name w:val="Char Char8"/>
    <w:locked/>
    <w:rsid w:val="00F5308B"/>
    <w:rPr>
      <w:rFonts w:ascii="Tahoma" w:hAnsi="Tahoma" w:cs="Tahoma"/>
      <w:sz w:val="22"/>
      <w:szCs w:val="22"/>
      <w:lang w:val="de-AT" w:eastAsia="de-DE" w:bidi="ar-SA"/>
    </w:rPr>
  </w:style>
  <w:style w:type="character" w:customStyle="1" w:styleId="CharChar2">
    <w:name w:val="Char Char2"/>
    <w:locked/>
    <w:rsid w:val="00F5308B"/>
    <w:rPr>
      <w:rFonts w:ascii="Calibri" w:eastAsia="Calibri" w:hAnsi="Calibri" w:cs="Times New Roman"/>
      <w:b/>
      <w:bCs/>
      <w:sz w:val="20"/>
      <w:szCs w:val="20"/>
      <w:lang w:val="sq-AL" w:eastAsia="en-US" w:bidi="ar-SA"/>
    </w:rPr>
  </w:style>
  <w:style w:type="character" w:customStyle="1" w:styleId="CharChar26">
    <w:name w:val="Char Char26"/>
    <w:semiHidden/>
    <w:locked/>
    <w:rsid w:val="00F5308B"/>
    <w:rPr>
      <w:rFonts w:ascii="Tahoma" w:hAnsi="Tahoma" w:cs="Tahoma"/>
      <w:sz w:val="16"/>
      <w:szCs w:val="16"/>
      <w:lang w:val="sq-AL" w:eastAsia="en-US" w:bidi="ar-SA"/>
    </w:rPr>
  </w:style>
  <w:style w:type="character" w:customStyle="1" w:styleId="CommentTextChar11">
    <w:name w:val="Comment Text Char11"/>
    <w:aliases w:val="Char Char37"/>
    <w:semiHidden/>
    <w:rsid w:val="00F5308B"/>
    <w:rPr>
      <w:rFonts w:ascii="Calibri" w:hAnsi="Calibri" w:hint="default"/>
      <w:lang w:val="sq-AL"/>
    </w:rPr>
  </w:style>
  <w:style w:type="character" w:customStyle="1" w:styleId="NormalIndentChar">
    <w:name w:val="Normal Indent Char"/>
    <w:link w:val="NormalIndent"/>
    <w:rsid w:val="00F5308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5308B"/>
    <w:pPr>
      <w:spacing w:before="240" w:after="0" w:line="260" w:lineRule="atLeast"/>
      <w:ind w:left="720"/>
      <w:jc w:val="both"/>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5308B"/>
    <w:pPr>
      <w:tabs>
        <w:tab w:val="num" w:pos="360"/>
        <w:tab w:val="num" w:pos="1935"/>
        <w:tab w:val="num" w:pos="2563"/>
        <w:tab w:val="num" w:pos="3474"/>
      </w:tabs>
      <w:ind w:left="1935" w:hanging="360"/>
      <w:outlineLvl w:val="6"/>
    </w:pPr>
  </w:style>
  <w:style w:type="character" w:customStyle="1" w:styleId="AODefHeadChar">
    <w:name w:val="AODefHead Char"/>
    <w:link w:val="AODefHead"/>
    <w:rsid w:val="00F5308B"/>
    <w:rPr>
      <w:rFonts w:ascii="Times New Roman" w:eastAsia="Times New Roman" w:hAnsi="Times New Roman" w:cs="Times New Roman"/>
      <w:szCs w:val="20"/>
      <w:lang w:val="sq-AL" w:eastAsia="sq-AL" w:bidi="sq-AL"/>
    </w:rPr>
  </w:style>
  <w:style w:type="paragraph" w:customStyle="1" w:styleId="PARA">
    <w:name w:val="PARA"/>
    <w:basedOn w:val="Normal"/>
    <w:locked/>
    <w:rsid w:val="00F5308B"/>
    <w:pPr>
      <w:spacing w:after="0" w:line="240" w:lineRule="atLeast"/>
      <w:ind w:left="823"/>
      <w:jc w:val="both"/>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5308B"/>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5308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5308B"/>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5308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5308B"/>
    <w:rPr>
      <w:color w:val="0000FF"/>
      <w:spacing w:val="0"/>
      <w:u w:val="double"/>
    </w:rPr>
  </w:style>
  <w:style w:type="paragraph" w:customStyle="1" w:styleId="dia">
    <w:name w:val="di(a)"/>
    <w:basedOn w:val="Normal"/>
    <w:rsid w:val="00F5308B"/>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sz w:val="20"/>
      <w:szCs w:val="20"/>
      <w:lang w:val="sq-AL" w:eastAsia="sq-AL" w:bidi="sq-AL"/>
    </w:rPr>
  </w:style>
  <w:style w:type="paragraph" w:customStyle="1" w:styleId="PARA1">
    <w:name w:val="PARA1"/>
    <w:basedOn w:val="Normal"/>
    <w:rsid w:val="00F5308B"/>
    <w:pPr>
      <w:autoSpaceDE w:val="0"/>
      <w:autoSpaceDN w:val="0"/>
      <w:adjustRightInd w:val="0"/>
      <w:spacing w:after="0" w:line="240" w:lineRule="atLeast"/>
      <w:ind w:left="1418" w:hanging="596"/>
      <w:jc w:val="both"/>
    </w:pPr>
    <w:rPr>
      <w:rFonts w:ascii="Univers (WN)" w:eastAsia="Times New Roman" w:hAnsi="Univers (WN)"/>
      <w:sz w:val="20"/>
      <w:szCs w:val="20"/>
      <w:lang w:val="sq-AL" w:eastAsia="sq-AL" w:bidi="sq-AL"/>
    </w:rPr>
  </w:style>
  <w:style w:type="paragraph" w:customStyle="1" w:styleId="text">
    <w:name w:val="text"/>
    <w:aliases w:val="t"/>
    <w:basedOn w:val="Normal"/>
    <w:rsid w:val="00F5308B"/>
    <w:pPr>
      <w:spacing w:after="0" w:line="240" w:lineRule="auto"/>
      <w:ind w:left="709"/>
      <w:jc w:val="both"/>
    </w:pPr>
    <w:rPr>
      <w:rFonts w:ascii="Arial" w:eastAsia="Times New Roman" w:hAnsi="Arial"/>
      <w:sz w:val="20"/>
      <w:szCs w:val="20"/>
      <w:lang w:val="sq-AL" w:eastAsia="sq-AL" w:bidi="sq-AL"/>
    </w:rPr>
  </w:style>
  <w:style w:type="paragraph" w:customStyle="1" w:styleId="Text0">
    <w:name w:val="Text"/>
    <w:basedOn w:val="Normal"/>
    <w:link w:val="TextChar"/>
    <w:uiPriority w:val="99"/>
    <w:rsid w:val="00F5308B"/>
    <w:pPr>
      <w:spacing w:after="240" w:line="240" w:lineRule="auto"/>
      <w:jc w:val="both"/>
    </w:pPr>
    <w:rPr>
      <w:rFonts w:ascii="Times New Roman" w:eastAsia="Times New Roman" w:hAnsi="Times New Roman"/>
      <w:sz w:val="24"/>
      <w:szCs w:val="20"/>
      <w:lang w:val="en-GB"/>
    </w:rPr>
  </w:style>
  <w:style w:type="character" w:customStyle="1" w:styleId="TextChar">
    <w:name w:val="Text Char"/>
    <w:link w:val="Text0"/>
    <w:uiPriority w:val="99"/>
    <w:locked/>
    <w:rsid w:val="00F5308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F530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sz w:val="24"/>
      <w:szCs w:val="24"/>
      <w:lang w:val="en-GB" w:eastAsia="en-GB"/>
    </w:rPr>
  </w:style>
  <w:style w:type="character" w:styleId="PlaceholderText">
    <w:name w:val="Placeholder Text"/>
    <w:uiPriority w:val="99"/>
    <w:semiHidden/>
    <w:rsid w:val="00F5308B"/>
    <w:rPr>
      <w:rFonts w:cs="Times New Roman"/>
      <w:color w:val="808080"/>
    </w:rPr>
  </w:style>
  <w:style w:type="character" w:customStyle="1" w:styleId="az12">
    <w:name w:val="az12"/>
    <w:uiPriority w:val="99"/>
    <w:rsid w:val="00F5308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5308B"/>
    <w:pPr>
      <w:spacing w:after="120" w:line="240" w:lineRule="auto"/>
      <w:contextualSpacing w:val="0"/>
      <w:jc w:val="both"/>
    </w:pPr>
    <w:rPr>
      <w:rFonts w:ascii="Times New Roman" w:eastAsia="Times New Roman" w:hAnsi="Times New Roman"/>
      <w:spacing w:val="-3"/>
      <w:szCs w:val="20"/>
      <w:lang w:val="en-GB"/>
    </w:rPr>
  </w:style>
  <w:style w:type="character" w:customStyle="1" w:styleId="Style2">
    <w:name w:val="Style2"/>
    <w:basedOn w:val="Point1Char"/>
    <w:uiPriority w:val="1"/>
    <w:qFormat/>
    <w:rsid w:val="00F5308B"/>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F5308B"/>
    <w:pPr>
      <w:tabs>
        <w:tab w:val="left" w:pos="6575"/>
      </w:tabs>
    </w:pPr>
    <w:rPr>
      <w:spacing w:val="-4"/>
    </w:rPr>
  </w:style>
  <w:style w:type="table" w:customStyle="1" w:styleId="TableGrid30">
    <w:name w:val="Table Grid3"/>
    <w:basedOn w:val="TableNormal"/>
    <w:next w:val="TableGrid"/>
    <w:uiPriority w:val="59"/>
    <w:rsid w:val="00F53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F5308B"/>
  </w:style>
  <w:style w:type="character" w:styleId="BookTitle">
    <w:name w:val="Book Title"/>
    <w:uiPriority w:val="33"/>
    <w:qFormat/>
    <w:rsid w:val="00F5308B"/>
    <w:rPr>
      <w:b/>
      <w:bCs/>
      <w:smallCaps/>
      <w:spacing w:val="5"/>
    </w:rPr>
  </w:style>
  <w:style w:type="paragraph" w:customStyle="1" w:styleId="Cover1">
    <w:name w:val="Cover1"/>
    <w:basedOn w:val="Normal"/>
    <w:next w:val="Normal"/>
    <w:rsid w:val="00F5308B"/>
    <w:pPr>
      <w:spacing w:after="0" w:line="240" w:lineRule="auto"/>
    </w:pPr>
    <w:rPr>
      <w:rFonts w:ascii="Arial" w:eastAsia="Times New Roman" w:hAnsi="Arial"/>
      <w:b/>
      <w:szCs w:val="20"/>
      <w:lang w:val="sq-AL" w:eastAsia="sq-AL" w:bidi="sq-AL"/>
    </w:rPr>
  </w:style>
  <w:style w:type="paragraph" w:customStyle="1" w:styleId="Cover2">
    <w:name w:val="Cover2"/>
    <w:basedOn w:val="Normal"/>
    <w:next w:val="Cover1"/>
    <w:autoRedefine/>
    <w:rsid w:val="00F5308B"/>
    <w:pPr>
      <w:spacing w:after="240" w:line="240" w:lineRule="auto"/>
    </w:pPr>
    <w:rPr>
      <w:rFonts w:ascii="Arial" w:eastAsia="Times New Roman" w:hAnsi="Arial"/>
      <w:szCs w:val="20"/>
      <w:lang w:val="sq-AL" w:eastAsia="sq-AL" w:bidi="sq-AL"/>
    </w:rPr>
  </w:style>
  <w:style w:type="paragraph" w:customStyle="1" w:styleId="Stile">
    <w:name w:val="Stile"/>
    <w:rsid w:val="00F5308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5308B"/>
    <w:pPr>
      <w:spacing w:after="240" w:line="240" w:lineRule="auto"/>
      <w:ind w:firstLine="720"/>
      <w:jc w:val="both"/>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5308B"/>
    <w:rPr>
      <w:rFonts w:ascii="Times New Roman" w:eastAsia="Times New Roman" w:hAnsi="Times New Roman" w:cs="Times New Roman"/>
      <w:szCs w:val="20"/>
      <w:lang w:val="sq-AL"/>
    </w:rPr>
  </w:style>
  <w:style w:type="character" w:customStyle="1" w:styleId="Bodytext0">
    <w:name w:val="Body text_"/>
    <w:link w:val="BodyText1"/>
    <w:rsid w:val="00F5308B"/>
    <w:rPr>
      <w:rFonts w:ascii="Times New Roman" w:hAnsi="Times New Roman"/>
      <w:sz w:val="21"/>
      <w:szCs w:val="21"/>
      <w:shd w:val="clear" w:color="auto" w:fill="FFFFFF"/>
    </w:rPr>
  </w:style>
  <w:style w:type="paragraph" w:customStyle="1" w:styleId="BodyText1">
    <w:name w:val="Body Text1"/>
    <w:basedOn w:val="Normal"/>
    <w:link w:val="Bodytext0"/>
    <w:rsid w:val="00F5308B"/>
    <w:pPr>
      <w:widowControl w:val="0"/>
      <w:shd w:val="clear" w:color="auto" w:fill="FFFFFF"/>
      <w:spacing w:before="180" w:after="720" w:line="302" w:lineRule="exact"/>
      <w:ind w:hanging="680"/>
      <w:jc w:val="both"/>
    </w:pPr>
    <w:rPr>
      <w:rFonts w:ascii="Times New Roman" w:eastAsiaTheme="minorHAnsi" w:hAnsi="Times New Roman" w:cstheme="minorBidi"/>
      <w:sz w:val="21"/>
      <w:szCs w:val="21"/>
    </w:rPr>
  </w:style>
  <w:style w:type="paragraph" w:customStyle="1" w:styleId="AUTORITETI1">
    <w:name w:val="AUTORITETI"/>
    <w:basedOn w:val="Paragrafi"/>
    <w:qFormat/>
    <w:rsid w:val="00F5308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5308B"/>
    <w:pPr>
      <w:spacing w:after="160" w:line="240" w:lineRule="exact"/>
    </w:pPr>
    <w:rPr>
      <w:rFonts w:ascii="Tahoma" w:eastAsia="MS Mincho" w:hAnsi="Tahoma"/>
      <w:sz w:val="20"/>
      <w:szCs w:val="20"/>
      <w:lang w:val="sq-AL"/>
    </w:rPr>
  </w:style>
  <w:style w:type="paragraph" w:customStyle="1" w:styleId="BodyText23">
    <w:name w:val="Body Text 23"/>
    <w:basedOn w:val="Normal"/>
    <w:rsid w:val="00F5308B"/>
    <w:pPr>
      <w:widowControl w:val="0"/>
      <w:spacing w:after="0" w:line="240" w:lineRule="auto"/>
      <w:ind w:left="709" w:hanging="283"/>
      <w:jc w:val="both"/>
    </w:pPr>
    <w:rPr>
      <w:rFonts w:ascii="Times New Roman" w:eastAsia="Times New Roman" w:hAnsi="Times New Roman"/>
      <w:szCs w:val="20"/>
      <w:lang w:val="en-GB"/>
    </w:rPr>
  </w:style>
  <w:style w:type="paragraph" w:customStyle="1" w:styleId="BodyText22">
    <w:name w:val="Body Text 22"/>
    <w:basedOn w:val="Normal"/>
    <w:rsid w:val="00F5308B"/>
    <w:pPr>
      <w:widowControl w:val="0"/>
      <w:spacing w:after="0" w:line="240" w:lineRule="auto"/>
      <w:jc w:val="both"/>
    </w:pPr>
    <w:rPr>
      <w:rFonts w:ascii="Times New Roman" w:eastAsia="Times New Roman" w:hAnsi="Times New Roman"/>
      <w:sz w:val="24"/>
      <w:szCs w:val="20"/>
      <w:lang w:val="en-GB"/>
    </w:rPr>
  </w:style>
  <w:style w:type="paragraph" w:customStyle="1" w:styleId="BodyText21">
    <w:name w:val="Body Text 21"/>
    <w:basedOn w:val="Normal"/>
    <w:rsid w:val="00F5308B"/>
    <w:pPr>
      <w:spacing w:after="0" w:line="240" w:lineRule="auto"/>
      <w:ind w:left="720"/>
      <w:jc w:val="both"/>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5308B"/>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5308B"/>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5308B"/>
    <w:pPr>
      <w:widowControl w:val="0"/>
      <w:spacing w:after="0" w:line="240" w:lineRule="auto"/>
    </w:pPr>
    <w:rPr>
      <w:rFonts w:asciiTheme="minorHAnsi" w:eastAsiaTheme="minorHAnsi" w:hAnsiTheme="minorHAnsi" w:cstheme="minorBidi"/>
    </w:rPr>
  </w:style>
  <w:style w:type="paragraph" w:customStyle="1" w:styleId="xl63">
    <w:name w:val="xl63"/>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4"/>
      <w:szCs w:val="14"/>
    </w:rPr>
  </w:style>
  <w:style w:type="paragraph" w:customStyle="1" w:styleId="xl64">
    <w:name w:val="xl64"/>
    <w:basedOn w:val="Normal"/>
    <w:rsid w:val="00F530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F5308B"/>
  </w:style>
  <w:style w:type="paragraph" w:customStyle="1" w:styleId="Char2">
    <w:name w:val="Char2"/>
    <w:basedOn w:val="Normal"/>
    <w:link w:val="FootnoteReference"/>
    <w:rsid w:val="00F5308B"/>
    <w:pPr>
      <w:spacing w:after="160" w:line="240" w:lineRule="exact"/>
    </w:pPr>
    <w:rPr>
      <w:rFonts w:asciiTheme="minorHAnsi" w:eastAsiaTheme="minorHAnsi" w:hAnsiTheme="minorHAnsi" w:cstheme="minorBidi"/>
      <w:vertAlign w:val="superscript"/>
    </w:rPr>
  </w:style>
  <w:style w:type="paragraph" w:customStyle="1" w:styleId="ecxmsonormal">
    <w:name w:val="ecxmsonormal"/>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F5308B"/>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F5308B"/>
    <w:rPr>
      <w:rFonts w:ascii="Calibri" w:eastAsia="Calibri" w:hAnsi="Calibri" w:cs="Times New Roman"/>
    </w:rPr>
  </w:style>
  <w:style w:type="paragraph" w:customStyle="1" w:styleId="Style20">
    <w:name w:val="Style 2"/>
    <w:basedOn w:val="Normal"/>
    <w:uiPriority w:val="99"/>
    <w:qFormat/>
    <w:rsid w:val="00F5308B"/>
    <w:pPr>
      <w:spacing w:before="120"/>
      <w:jc w:val="both"/>
      <w:outlineLvl w:val="0"/>
    </w:pPr>
    <w:rPr>
      <w:rFonts w:ascii="Garamond" w:hAnsi="Garamond"/>
      <w:b/>
      <w:color w:val="0070C0"/>
      <w:sz w:val="36"/>
      <w:szCs w:val="28"/>
      <w:lang w:val="sq-AL"/>
    </w:rPr>
  </w:style>
  <w:style w:type="paragraph" w:customStyle="1" w:styleId="Style30">
    <w:name w:val="Style 3"/>
    <w:basedOn w:val="Style20"/>
    <w:uiPriority w:val="99"/>
    <w:qFormat/>
    <w:rsid w:val="00F5308B"/>
    <w:rPr>
      <w:sz w:val="24"/>
    </w:rPr>
  </w:style>
  <w:style w:type="character" w:customStyle="1" w:styleId="Style2Char">
    <w:name w:val="Style2 Char"/>
    <w:locked/>
    <w:rsid w:val="00F5308B"/>
    <w:rPr>
      <w:rFonts w:ascii="Times New Roman" w:eastAsia="Times New Roman" w:hAnsi="Times New Roman"/>
      <w:color w:val="0070C0"/>
      <w:sz w:val="28"/>
      <w:szCs w:val="24"/>
      <w:lang w:val="sq-AL"/>
    </w:rPr>
  </w:style>
  <w:style w:type="character" w:styleId="IntenseEmphasis">
    <w:name w:val="Intense Emphasis"/>
    <w:uiPriority w:val="21"/>
    <w:qFormat/>
    <w:rsid w:val="00F5308B"/>
    <w:rPr>
      <w:b/>
      <w:bCs/>
      <w:i/>
      <w:iCs/>
      <w:color w:val="4F81BD"/>
      <w:sz w:val="24"/>
    </w:rPr>
  </w:style>
  <w:style w:type="character" w:customStyle="1" w:styleId="longtext1">
    <w:name w:val="long_text1"/>
    <w:rsid w:val="00F5308B"/>
    <w:rPr>
      <w:sz w:val="20"/>
      <w:szCs w:val="20"/>
    </w:rPr>
  </w:style>
  <w:style w:type="character" w:customStyle="1" w:styleId="BodyTextChar1">
    <w:name w:val="Body Text Char1"/>
    <w:uiPriority w:val="99"/>
    <w:rsid w:val="00F5308B"/>
    <w:rPr>
      <w:rFonts w:ascii="Times New Roman" w:eastAsia="Times New Roman" w:hAnsi="Times New Roman"/>
      <w:sz w:val="24"/>
      <w:szCs w:val="24"/>
    </w:rPr>
  </w:style>
  <w:style w:type="character" w:customStyle="1" w:styleId="BodyText3Char1">
    <w:name w:val="Body Text 3 Char1"/>
    <w:uiPriority w:val="99"/>
    <w:semiHidden/>
    <w:rsid w:val="00F5308B"/>
    <w:rPr>
      <w:rFonts w:ascii="Times New Roman" w:eastAsia="Times New Roman" w:hAnsi="Times New Roman"/>
      <w:sz w:val="16"/>
      <w:szCs w:val="16"/>
    </w:rPr>
  </w:style>
  <w:style w:type="character" w:customStyle="1" w:styleId="BodyTextIndent2Char1">
    <w:name w:val="Body Text Indent 2 Char1"/>
    <w:uiPriority w:val="99"/>
    <w:semiHidden/>
    <w:rsid w:val="00F5308B"/>
    <w:rPr>
      <w:rFonts w:ascii="Times New Roman" w:eastAsia="Times New Roman" w:hAnsi="Times New Roman"/>
      <w:sz w:val="24"/>
      <w:szCs w:val="24"/>
    </w:rPr>
  </w:style>
  <w:style w:type="paragraph" w:customStyle="1" w:styleId="xl160">
    <w:name w:val="xl160"/>
    <w:basedOn w:val="Normal"/>
    <w:rsid w:val="00F5308B"/>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61">
    <w:name w:val="xl161"/>
    <w:basedOn w:val="Normal"/>
    <w:rsid w:val="00F5308B"/>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62">
    <w:name w:val="xl162"/>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63">
    <w:name w:val="xl163"/>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64">
    <w:name w:val="xl164"/>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65">
    <w:name w:val="xl165"/>
    <w:basedOn w:val="Normal"/>
    <w:rsid w:val="00F5308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66">
    <w:name w:val="xl166"/>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67">
    <w:name w:val="xl167"/>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68">
    <w:name w:val="xl168"/>
    <w:basedOn w:val="Normal"/>
    <w:rsid w:val="00F5308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69">
    <w:name w:val="xl169"/>
    <w:basedOn w:val="Normal"/>
    <w:rsid w:val="00F5308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70">
    <w:name w:val="xl170"/>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71">
    <w:name w:val="xl171"/>
    <w:basedOn w:val="Normal"/>
    <w:rsid w:val="00F5308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72">
    <w:name w:val="xl172"/>
    <w:basedOn w:val="Normal"/>
    <w:rsid w:val="00F5308B"/>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173">
    <w:name w:val="xl173"/>
    <w:basedOn w:val="Normal"/>
    <w:rsid w:val="00F5308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74">
    <w:name w:val="xl174"/>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75">
    <w:name w:val="xl175"/>
    <w:basedOn w:val="Normal"/>
    <w:rsid w:val="00F5308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76">
    <w:name w:val="xl176"/>
    <w:basedOn w:val="Normal"/>
    <w:rsid w:val="00F5308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77">
    <w:name w:val="xl177"/>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78">
    <w:name w:val="xl178"/>
    <w:basedOn w:val="Normal"/>
    <w:rsid w:val="00F5308B"/>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79">
    <w:name w:val="xl179"/>
    <w:basedOn w:val="Normal"/>
    <w:rsid w:val="00F5308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80">
    <w:name w:val="xl180"/>
    <w:basedOn w:val="Normal"/>
    <w:rsid w:val="00F5308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81">
    <w:name w:val="xl181"/>
    <w:basedOn w:val="Normal"/>
    <w:rsid w:val="00F5308B"/>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82">
    <w:name w:val="xl182"/>
    <w:basedOn w:val="Normal"/>
    <w:rsid w:val="00F5308B"/>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83">
    <w:name w:val="xl183"/>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84">
    <w:name w:val="xl184"/>
    <w:basedOn w:val="Normal"/>
    <w:rsid w:val="00F5308B"/>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185">
    <w:name w:val="xl185"/>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86">
    <w:name w:val="xl186"/>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187">
    <w:name w:val="xl187"/>
    <w:basedOn w:val="Normal"/>
    <w:rsid w:val="00F5308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88">
    <w:name w:val="xl188"/>
    <w:basedOn w:val="Normal"/>
    <w:rsid w:val="00F5308B"/>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89">
    <w:name w:val="xl189"/>
    <w:basedOn w:val="Normal"/>
    <w:rsid w:val="00F5308B"/>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0">
    <w:name w:val="xl190"/>
    <w:basedOn w:val="Normal"/>
    <w:rsid w:val="00F5308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1">
    <w:name w:val="xl191"/>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2">
    <w:name w:val="xl192"/>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3">
    <w:name w:val="xl193"/>
    <w:basedOn w:val="Normal"/>
    <w:rsid w:val="00F5308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94">
    <w:name w:val="xl194"/>
    <w:basedOn w:val="Normal"/>
    <w:rsid w:val="00F5308B"/>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95">
    <w:name w:val="xl195"/>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196">
    <w:name w:val="xl196"/>
    <w:basedOn w:val="Normal"/>
    <w:rsid w:val="00F5308B"/>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7">
    <w:name w:val="xl197"/>
    <w:basedOn w:val="Normal"/>
    <w:rsid w:val="00F5308B"/>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8">
    <w:name w:val="xl198"/>
    <w:basedOn w:val="Normal"/>
    <w:rsid w:val="00F5308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199">
    <w:name w:val="xl199"/>
    <w:basedOn w:val="Normal"/>
    <w:rsid w:val="00F5308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00">
    <w:name w:val="xl200"/>
    <w:basedOn w:val="Normal"/>
    <w:rsid w:val="00F5308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01">
    <w:name w:val="xl201"/>
    <w:basedOn w:val="Normal"/>
    <w:rsid w:val="00F5308B"/>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202">
    <w:name w:val="xl202"/>
    <w:basedOn w:val="Normal"/>
    <w:rsid w:val="00F5308B"/>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203">
    <w:name w:val="xl203"/>
    <w:basedOn w:val="Normal"/>
    <w:rsid w:val="00F5308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04">
    <w:name w:val="xl204"/>
    <w:basedOn w:val="Normal"/>
    <w:rsid w:val="00F5308B"/>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05">
    <w:name w:val="xl205"/>
    <w:basedOn w:val="Normal"/>
    <w:rsid w:val="00F5308B"/>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06">
    <w:name w:val="xl206"/>
    <w:basedOn w:val="Normal"/>
    <w:rsid w:val="00F5308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07">
    <w:name w:val="xl207"/>
    <w:basedOn w:val="Normal"/>
    <w:rsid w:val="00F5308B"/>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208">
    <w:name w:val="xl208"/>
    <w:basedOn w:val="Normal"/>
    <w:rsid w:val="00F5308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09">
    <w:name w:val="xl209"/>
    <w:basedOn w:val="Normal"/>
    <w:rsid w:val="00F5308B"/>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10">
    <w:name w:val="xl210"/>
    <w:basedOn w:val="Normal"/>
    <w:rsid w:val="00F5308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11">
    <w:name w:val="xl211"/>
    <w:basedOn w:val="Normal"/>
    <w:rsid w:val="00F5308B"/>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12">
    <w:name w:val="xl212"/>
    <w:basedOn w:val="Normal"/>
    <w:rsid w:val="00F5308B"/>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213">
    <w:name w:val="xl213"/>
    <w:basedOn w:val="Normal"/>
    <w:rsid w:val="00F5308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214">
    <w:name w:val="xl214"/>
    <w:basedOn w:val="Normal"/>
    <w:rsid w:val="00F5308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15">
    <w:name w:val="xl215"/>
    <w:basedOn w:val="Normal"/>
    <w:rsid w:val="00F5308B"/>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16">
    <w:name w:val="xl216"/>
    <w:basedOn w:val="Normal"/>
    <w:rsid w:val="00F5308B"/>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17">
    <w:name w:val="xl217"/>
    <w:basedOn w:val="Normal"/>
    <w:rsid w:val="00F5308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18">
    <w:name w:val="xl218"/>
    <w:basedOn w:val="Normal"/>
    <w:rsid w:val="00F5308B"/>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19">
    <w:name w:val="xl219"/>
    <w:basedOn w:val="Normal"/>
    <w:rsid w:val="00F5308B"/>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20">
    <w:name w:val="xl220"/>
    <w:basedOn w:val="Normal"/>
    <w:rsid w:val="00F5308B"/>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b/>
      <w:bCs/>
      <w:sz w:val="14"/>
      <w:szCs w:val="14"/>
    </w:rPr>
  </w:style>
  <w:style w:type="paragraph" w:customStyle="1" w:styleId="xl221">
    <w:name w:val="xl221"/>
    <w:basedOn w:val="Normal"/>
    <w:rsid w:val="00F5308B"/>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b/>
      <w:bCs/>
      <w:sz w:val="14"/>
      <w:szCs w:val="14"/>
    </w:rPr>
  </w:style>
  <w:style w:type="paragraph" w:customStyle="1" w:styleId="xl222">
    <w:name w:val="xl222"/>
    <w:basedOn w:val="Normal"/>
    <w:rsid w:val="00F5308B"/>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b/>
      <w:bCs/>
      <w:sz w:val="14"/>
      <w:szCs w:val="14"/>
    </w:rPr>
  </w:style>
  <w:style w:type="paragraph" w:customStyle="1" w:styleId="xl223">
    <w:name w:val="xl223"/>
    <w:basedOn w:val="Normal"/>
    <w:rsid w:val="00F5308B"/>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24">
    <w:name w:val="xl224"/>
    <w:basedOn w:val="Normal"/>
    <w:rsid w:val="00F5308B"/>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b/>
      <w:bCs/>
      <w:sz w:val="14"/>
      <w:szCs w:val="14"/>
    </w:rPr>
  </w:style>
  <w:style w:type="paragraph" w:customStyle="1" w:styleId="xl225">
    <w:name w:val="xl225"/>
    <w:basedOn w:val="Normal"/>
    <w:rsid w:val="00F5308B"/>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b/>
      <w:bCs/>
      <w:sz w:val="14"/>
      <w:szCs w:val="14"/>
    </w:rPr>
  </w:style>
  <w:style w:type="paragraph" w:customStyle="1" w:styleId="xl226">
    <w:name w:val="xl226"/>
    <w:basedOn w:val="Normal"/>
    <w:rsid w:val="00F5308B"/>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b/>
      <w:bCs/>
      <w:sz w:val="14"/>
      <w:szCs w:val="14"/>
    </w:rPr>
  </w:style>
  <w:style w:type="paragraph" w:customStyle="1" w:styleId="xl227">
    <w:name w:val="xl227"/>
    <w:basedOn w:val="Normal"/>
    <w:rsid w:val="00F5308B"/>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28">
    <w:name w:val="xl228"/>
    <w:basedOn w:val="Normal"/>
    <w:rsid w:val="00F5308B"/>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29">
    <w:name w:val="xl229"/>
    <w:basedOn w:val="Normal"/>
    <w:rsid w:val="00F5308B"/>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30">
    <w:name w:val="xl230"/>
    <w:basedOn w:val="Normal"/>
    <w:rsid w:val="00F5308B"/>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sz w:val="14"/>
      <w:szCs w:val="14"/>
    </w:rPr>
  </w:style>
  <w:style w:type="paragraph" w:customStyle="1" w:styleId="xl231">
    <w:name w:val="xl231"/>
    <w:basedOn w:val="Normal"/>
    <w:rsid w:val="00F5308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32">
    <w:name w:val="xl232"/>
    <w:basedOn w:val="Normal"/>
    <w:rsid w:val="00F5308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33">
    <w:name w:val="xl233"/>
    <w:basedOn w:val="Normal"/>
    <w:rsid w:val="00F5308B"/>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b/>
      <w:bCs/>
      <w:sz w:val="14"/>
      <w:szCs w:val="14"/>
    </w:rPr>
  </w:style>
  <w:style w:type="paragraph" w:customStyle="1" w:styleId="xl234">
    <w:name w:val="xl234"/>
    <w:basedOn w:val="Normal"/>
    <w:rsid w:val="00F5308B"/>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b/>
      <w:bCs/>
      <w:sz w:val="14"/>
      <w:szCs w:val="14"/>
    </w:rPr>
  </w:style>
  <w:style w:type="paragraph" w:customStyle="1" w:styleId="xl235">
    <w:name w:val="xl235"/>
    <w:basedOn w:val="Normal"/>
    <w:rsid w:val="00F5308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36">
    <w:name w:val="xl236"/>
    <w:basedOn w:val="Normal"/>
    <w:rsid w:val="00F5308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37">
    <w:name w:val="xl237"/>
    <w:basedOn w:val="Normal"/>
    <w:rsid w:val="00F5308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sz w:val="14"/>
      <w:szCs w:val="14"/>
    </w:rPr>
  </w:style>
  <w:style w:type="paragraph" w:customStyle="1" w:styleId="xl238">
    <w:name w:val="xl238"/>
    <w:basedOn w:val="Normal"/>
    <w:rsid w:val="00F5308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b/>
      <w:bCs/>
      <w:sz w:val="14"/>
      <w:szCs w:val="14"/>
    </w:rPr>
  </w:style>
  <w:style w:type="paragraph" w:customStyle="1" w:styleId="xl239">
    <w:name w:val="xl239"/>
    <w:basedOn w:val="Normal"/>
    <w:rsid w:val="00F5308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4"/>
      <w:szCs w:val="14"/>
    </w:rPr>
  </w:style>
  <w:style w:type="paragraph" w:customStyle="1" w:styleId="xl240">
    <w:name w:val="xl240"/>
    <w:basedOn w:val="Normal"/>
    <w:rsid w:val="00F5308B"/>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41">
    <w:name w:val="xl241"/>
    <w:basedOn w:val="Normal"/>
    <w:rsid w:val="00F5308B"/>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42">
    <w:name w:val="xl242"/>
    <w:basedOn w:val="Normal"/>
    <w:rsid w:val="00F5308B"/>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43">
    <w:name w:val="xl243"/>
    <w:basedOn w:val="Normal"/>
    <w:rsid w:val="00F5308B"/>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44">
    <w:name w:val="xl244"/>
    <w:basedOn w:val="Normal"/>
    <w:rsid w:val="00F5308B"/>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45">
    <w:name w:val="xl245"/>
    <w:basedOn w:val="Normal"/>
    <w:rsid w:val="00F5308B"/>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46">
    <w:name w:val="xl246"/>
    <w:basedOn w:val="Normal"/>
    <w:rsid w:val="00F5308B"/>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47">
    <w:name w:val="xl247"/>
    <w:basedOn w:val="Normal"/>
    <w:rsid w:val="00F5308B"/>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48">
    <w:name w:val="xl248"/>
    <w:basedOn w:val="Normal"/>
    <w:rsid w:val="00F5308B"/>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49">
    <w:name w:val="xl249"/>
    <w:basedOn w:val="Normal"/>
    <w:rsid w:val="00F5308B"/>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50">
    <w:name w:val="xl250"/>
    <w:basedOn w:val="Normal"/>
    <w:rsid w:val="00F5308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51">
    <w:name w:val="xl251"/>
    <w:basedOn w:val="Normal"/>
    <w:rsid w:val="00F5308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52">
    <w:name w:val="xl252"/>
    <w:basedOn w:val="Normal"/>
    <w:rsid w:val="00F5308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53">
    <w:name w:val="xl253"/>
    <w:basedOn w:val="Normal"/>
    <w:rsid w:val="00F530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54">
    <w:name w:val="xl254"/>
    <w:basedOn w:val="Normal"/>
    <w:rsid w:val="00F5308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55">
    <w:name w:val="xl255"/>
    <w:basedOn w:val="Normal"/>
    <w:rsid w:val="00F5308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56">
    <w:name w:val="xl256"/>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57">
    <w:name w:val="xl257"/>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58">
    <w:name w:val="xl258"/>
    <w:basedOn w:val="Normal"/>
    <w:rsid w:val="00F530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59">
    <w:name w:val="xl259"/>
    <w:basedOn w:val="Normal"/>
    <w:rsid w:val="00F530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60">
    <w:name w:val="xl260"/>
    <w:basedOn w:val="Normal"/>
    <w:rsid w:val="00F5308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61">
    <w:name w:val="xl261"/>
    <w:basedOn w:val="Normal"/>
    <w:rsid w:val="00F530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62">
    <w:name w:val="xl262"/>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63">
    <w:name w:val="xl263"/>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64">
    <w:name w:val="xl264"/>
    <w:basedOn w:val="Normal"/>
    <w:rsid w:val="00F5308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65">
    <w:name w:val="xl265"/>
    <w:basedOn w:val="Normal"/>
    <w:rsid w:val="00F530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66">
    <w:name w:val="xl266"/>
    <w:basedOn w:val="Normal"/>
    <w:rsid w:val="00F5308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67">
    <w:name w:val="xl267"/>
    <w:basedOn w:val="Normal"/>
    <w:rsid w:val="00F5308B"/>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68">
    <w:name w:val="xl268"/>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69">
    <w:name w:val="xl269"/>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70">
    <w:name w:val="xl270"/>
    <w:basedOn w:val="Normal"/>
    <w:rsid w:val="00F5308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71">
    <w:name w:val="xl271"/>
    <w:basedOn w:val="Normal"/>
    <w:rsid w:val="00F530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72">
    <w:name w:val="xl272"/>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73">
    <w:name w:val="xl273"/>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74">
    <w:name w:val="xl274"/>
    <w:basedOn w:val="Normal"/>
    <w:rsid w:val="00F5308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75">
    <w:name w:val="xl275"/>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76">
    <w:name w:val="xl276"/>
    <w:basedOn w:val="Normal"/>
    <w:rsid w:val="00F530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77">
    <w:name w:val="xl277"/>
    <w:basedOn w:val="Normal"/>
    <w:rsid w:val="00F530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278">
    <w:name w:val="xl278"/>
    <w:basedOn w:val="Normal"/>
    <w:rsid w:val="00F5308B"/>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79">
    <w:name w:val="xl279"/>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80">
    <w:name w:val="xl280"/>
    <w:basedOn w:val="Normal"/>
    <w:rsid w:val="00F530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81">
    <w:name w:val="xl281"/>
    <w:basedOn w:val="Normal"/>
    <w:rsid w:val="00F5308B"/>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82">
    <w:name w:val="xl282"/>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83">
    <w:name w:val="xl283"/>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84">
    <w:name w:val="xl284"/>
    <w:basedOn w:val="Normal"/>
    <w:rsid w:val="00F5308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85">
    <w:name w:val="xl285"/>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286">
    <w:name w:val="xl286"/>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287">
    <w:name w:val="xl287"/>
    <w:basedOn w:val="Normal"/>
    <w:rsid w:val="00F530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b/>
      <w:bCs/>
      <w:sz w:val="18"/>
      <w:szCs w:val="18"/>
    </w:rPr>
  </w:style>
  <w:style w:type="paragraph" w:customStyle="1" w:styleId="xl288">
    <w:name w:val="xl288"/>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b/>
      <w:bCs/>
      <w:sz w:val="18"/>
      <w:szCs w:val="18"/>
    </w:rPr>
  </w:style>
  <w:style w:type="paragraph" w:customStyle="1" w:styleId="xl289">
    <w:name w:val="xl289"/>
    <w:basedOn w:val="Normal"/>
    <w:rsid w:val="00F5308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b/>
      <w:bCs/>
      <w:sz w:val="18"/>
      <w:szCs w:val="18"/>
    </w:rPr>
  </w:style>
  <w:style w:type="paragraph" w:customStyle="1" w:styleId="xl290">
    <w:name w:val="xl290"/>
    <w:basedOn w:val="Normal"/>
    <w:rsid w:val="00F5308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91">
    <w:name w:val="xl291"/>
    <w:basedOn w:val="Normal"/>
    <w:rsid w:val="00F5308B"/>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292">
    <w:name w:val="xl292"/>
    <w:basedOn w:val="Normal"/>
    <w:rsid w:val="00F5308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3">
    <w:name w:val="xl293"/>
    <w:basedOn w:val="Normal"/>
    <w:rsid w:val="00F5308B"/>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4">
    <w:name w:val="xl294"/>
    <w:basedOn w:val="Normal"/>
    <w:rsid w:val="00F5308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5">
    <w:name w:val="xl295"/>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6">
    <w:name w:val="xl296"/>
    <w:basedOn w:val="Normal"/>
    <w:rsid w:val="00F5308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7">
    <w:name w:val="xl297"/>
    <w:basedOn w:val="Normal"/>
    <w:rsid w:val="00F530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8">
    <w:name w:val="xl298"/>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299">
    <w:name w:val="xl299"/>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00">
    <w:name w:val="xl300"/>
    <w:basedOn w:val="Normal"/>
    <w:rsid w:val="00F530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01">
    <w:name w:val="xl301"/>
    <w:basedOn w:val="Normal"/>
    <w:rsid w:val="00F530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02">
    <w:name w:val="xl302"/>
    <w:basedOn w:val="Normal"/>
    <w:rsid w:val="00F5308B"/>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03">
    <w:name w:val="xl303"/>
    <w:basedOn w:val="Normal"/>
    <w:rsid w:val="00F5308B"/>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04">
    <w:name w:val="xl304"/>
    <w:basedOn w:val="Normal"/>
    <w:rsid w:val="00F5308B"/>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05">
    <w:name w:val="xl305"/>
    <w:basedOn w:val="Normal"/>
    <w:rsid w:val="00F5308B"/>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06">
    <w:name w:val="xl306"/>
    <w:basedOn w:val="Normal"/>
    <w:rsid w:val="00F5308B"/>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07">
    <w:name w:val="xl307"/>
    <w:basedOn w:val="Normal"/>
    <w:rsid w:val="00F5308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08">
    <w:name w:val="xl308"/>
    <w:basedOn w:val="Normal"/>
    <w:rsid w:val="00F5308B"/>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09">
    <w:name w:val="xl309"/>
    <w:basedOn w:val="Normal"/>
    <w:rsid w:val="00F5308B"/>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10">
    <w:name w:val="xl310"/>
    <w:basedOn w:val="Normal"/>
    <w:rsid w:val="00F5308B"/>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11">
    <w:name w:val="xl311"/>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12">
    <w:name w:val="xl312"/>
    <w:basedOn w:val="Normal"/>
    <w:rsid w:val="00F5308B"/>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13">
    <w:name w:val="xl313"/>
    <w:basedOn w:val="Normal"/>
    <w:rsid w:val="00F5308B"/>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14">
    <w:name w:val="xl314"/>
    <w:basedOn w:val="Normal"/>
    <w:rsid w:val="00F5308B"/>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15">
    <w:name w:val="xl315"/>
    <w:basedOn w:val="Normal"/>
    <w:rsid w:val="00F5308B"/>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16">
    <w:name w:val="xl316"/>
    <w:basedOn w:val="Normal"/>
    <w:rsid w:val="00F5308B"/>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17">
    <w:name w:val="xl317"/>
    <w:basedOn w:val="Normal"/>
    <w:rsid w:val="00F5308B"/>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18">
    <w:name w:val="xl318"/>
    <w:basedOn w:val="Normal"/>
    <w:rsid w:val="00F5308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19">
    <w:name w:val="xl319"/>
    <w:basedOn w:val="Normal"/>
    <w:rsid w:val="00F5308B"/>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20">
    <w:name w:val="xl320"/>
    <w:basedOn w:val="Normal"/>
    <w:rsid w:val="00F5308B"/>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21">
    <w:name w:val="xl321"/>
    <w:basedOn w:val="Normal"/>
    <w:rsid w:val="00F5308B"/>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sz w:val="18"/>
      <w:szCs w:val="18"/>
    </w:rPr>
  </w:style>
  <w:style w:type="paragraph" w:customStyle="1" w:styleId="xl322">
    <w:name w:val="xl322"/>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23">
    <w:name w:val="xl323"/>
    <w:basedOn w:val="Normal"/>
    <w:rsid w:val="00F5308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b/>
      <w:bCs/>
      <w:sz w:val="18"/>
      <w:szCs w:val="18"/>
    </w:rPr>
  </w:style>
  <w:style w:type="paragraph" w:customStyle="1" w:styleId="xl324">
    <w:name w:val="xl324"/>
    <w:basedOn w:val="Normal"/>
    <w:rsid w:val="00F5308B"/>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b/>
      <w:bCs/>
      <w:sz w:val="18"/>
      <w:szCs w:val="18"/>
    </w:rPr>
  </w:style>
  <w:style w:type="paragraph" w:customStyle="1" w:styleId="xl325">
    <w:name w:val="xl325"/>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b/>
      <w:bCs/>
      <w:sz w:val="18"/>
      <w:szCs w:val="18"/>
    </w:rPr>
  </w:style>
  <w:style w:type="paragraph" w:customStyle="1" w:styleId="xl326">
    <w:name w:val="xl326"/>
    <w:basedOn w:val="Normal"/>
    <w:rsid w:val="00F5308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b/>
      <w:bCs/>
      <w:sz w:val="18"/>
      <w:szCs w:val="18"/>
    </w:rPr>
  </w:style>
  <w:style w:type="paragraph" w:customStyle="1" w:styleId="xl327">
    <w:name w:val="xl327"/>
    <w:basedOn w:val="Normal"/>
    <w:rsid w:val="00F5308B"/>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28">
    <w:name w:val="xl328"/>
    <w:basedOn w:val="Normal"/>
    <w:rsid w:val="00F5308B"/>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29">
    <w:name w:val="xl329"/>
    <w:basedOn w:val="Normal"/>
    <w:rsid w:val="00F5308B"/>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30">
    <w:name w:val="xl330"/>
    <w:basedOn w:val="Normal"/>
    <w:rsid w:val="00F5308B"/>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31">
    <w:name w:val="xl331"/>
    <w:basedOn w:val="Normal"/>
    <w:rsid w:val="00F5308B"/>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32">
    <w:name w:val="xl332"/>
    <w:basedOn w:val="Normal"/>
    <w:rsid w:val="00F5308B"/>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33">
    <w:name w:val="xl333"/>
    <w:basedOn w:val="Normal"/>
    <w:rsid w:val="00F5308B"/>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34">
    <w:name w:val="xl334"/>
    <w:basedOn w:val="Normal"/>
    <w:rsid w:val="00F5308B"/>
    <w:pPr>
      <w:pBdr>
        <w:top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35">
    <w:name w:val="xl335"/>
    <w:basedOn w:val="Normal"/>
    <w:rsid w:val="00F5308B"/>
    <w:pPr>
      <w:pBdr>
        <w:top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36">
    <w:name w:val="xl336"/>
    <w:basedOn w:val="Normal"/>
    <w:rsid w:val="00F5308B"/>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37">
    <w:name w:val="xl337"/>
    <w:basedOn w:val="Normal"/>
    <w:rsid w:val="00F5308B"/>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b/>
      <w:bCs/>
      <w:sz w:val="18"/>
      <w:szCs w:val="18"/>
    </w:rPr>
  </w:style>
  <w:style w:type="paragraph" w:customStyle="1" w:styleId="xl338">
    <w:name w:val="xl338"/>
    <w:basedOn w:val="Normal"/>
    <w:rsid w:val="00F5308B"/>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339">
    <w:name w:val="xl339"/>
    <w:basedOn w:val="Normal"/>
    <w:rsid w:val="00F5308B"/>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340">
    <w:name w:val="xl340"/>
    <w:basedOn w:val="Normal"/>
    <w:rsid w:val="00F5308B"/>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341">
    <w:name w:val="xl341"/>
    <w:basedOn w:val="Normal"/>
    <w:rsid w:val="00F5308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42">
    <w:name w:val="xl342"/>
    <w:basedOn w:val="Normal"/>
    <w:rsid w:val="00F5308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43">
    <w:name w:val="xl343"/>
    <w:basedOn w:val="Normal"/>
    <w:rsid w:val="00F5308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44">
    <w:name w:val="xl344"/>
    <w:basedOn w:val="Normal"/>
    <w:rsid w:val="00F5308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45">
    <w:name w:val="xl345"/>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46">
    <w:name w:val="xl346"/>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47">
    <w:name w:val="xl347"/>
    <w:basedOn w:val="Normal"/>
    <w:rsid w:val="00F530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48">
    <w:name w:val="xl348"/>
    <w:basedOn w:val="Normal"/>
    <w:rsid w:val="00F530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49">
    <w:name w:val="xl349"/>
    <w:basedOn w:val="Normal"/>
    <w:rsid w:val="00F530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50">
    <w:name w:val="xl350"/>
    <w:basedOn w:val="Normal"/>
    <w:rsid w:val="00F530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51">
    <w:name w:val="xl351"/>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52">
    <w:name w:val="xl352"/>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53">
    <w:name w:val="xl353"/>
    <w:basedOn w:val="Normal"/>
    <w:rsid w:val="00F5308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54">
    <w:name w:val="xl354"/>
    <w:basedOn w:val="Normal"/>
    <w:rsid w:val="00F5308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55">
    <w:name w:val="xl355"/>
    <w:basedOn w:val="Normal"/>
    <w:rsid w:val="00F5308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56">
    <w:name w:val="xl356"/>
    <w:basedOn w:val="Normal"/>
    <w:rsid w:val="00F5308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57">
    <w:name w:val="xl357"/>
    <w:basedOn w:val="Normal"/>
    <w:rsid w:val="00F5308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sz w:val="18"/>
      <w:szCs w:val="18"/>
    </w:rPr>
  </w:style>
  <w:style w:type="paragraph" w:customStyle="1" w:styleId="xl358">
    <w:name w:val="xl358"/>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59">
    <w:name w:val="xl359"/>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60">
    <w:name w:val="xl360"/>
    <w:basedOn w:val="Normal"/>
    <w:rsid w:val="00F530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61">
    <w:name w:val="xl361"/>
    <w:basedOn w:val="Normal"/>
    <w:rsid w:val="00F530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62">
    <w:name w:val="xl362"/>
    <w:basedOn w:val="Normal"/>
    <w:rsid w:val="00F5308B"/>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sz w:val="18"/>
      <w:szCs w:val="18"/>
    </w:rPr>
  </w:style>
  <w:style w:type="paragraph" w:customStyle="1" w:styleId="xl363">
    <w:name w:val="xl363"/>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64">
    <w:name w:val="xl364"/>
    <w:basedOn w:val="Normal"/>
    <w:rsid w:val="00F5308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65">
    <w:name w:val="xl365"/>
    <w:basedOn w:val="Normal"/>
    <w:rsid w:val="00F530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366">
    <w:name w:val="xl366"/>
    <w:basedOn w:val="Normal"/>
    <w:rsid w:val="00F5308B"/>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sz w:val="18"/>
      <w:szCs w:val="18"/>
    </w:rPr>
  </w:style>
  <w:style w:type="paragraph" w:customStyle="1" w:styleId="xl367">
    <w:name w:val="xl367"/>
    <w:basedOn w:val="Normal"/>
    <w:rsid w:val="00F5308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sz w:val="18"/>
      <w:szCs w:val="18"/>
    </w:rPr>
  </w:style>
  <w:style w:type="paragraph" w:customStyle="1" w:styleId="xl368">
    <w:name w:val="xl368"/>
    <w:basedOn w:val="Normal"/>
    <w:rsid w:val="00F5308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sz w:val="18"/>
      <w:szCs w:val="18"/>
    </w:rPr>
  </w:style>
  <w:style w:type="paragraph" w:customStyle="1" w:styleId="xl369">
    <w:name w:val="xl369"/>
    <w:basedOn w:val="Normal"/>
    <w:rsid w:val="00F5308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sz w:val="18"/>
      <w:szCs w:val="18"/>
    </w:rPr>
  </w:style>
  <w:style w:type="paragraph" w:customStyle="1" w:styleId="xl370">
    <w:name w:val="xl370"/>
    <w:basedOn w:val="Normal"/>
    <w:rsid w:val="00F5308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71">
    <w:name w:val="xl371"/>
    <w:basedOn w:val="Normal"/>
    <w:rsid w:val="00F530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72">
    <w:name w:val="xl372"/>
    <w:basedOn w:val="Normal"/>
    <w:rsid w:val="00F5308B"/>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sz w:val="18"/>
      <w:szCs w:val="18"/>
    </w:rPr>
  </w:style>
  <w:style w:type="paragraph" w:customStyle="1" w:styleId="xl373">
    <w:name w:val="xl373"/>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74">
    <w:name w:val="xl374"/>
    <w:basedOn w:val="Normal"/>
    <w:rsid w:val="00F5308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b/>
      <w:bCs/>
      <w:sz w:val="18"/>
      <w:szCs w:val="18"/>
    </w:rPr>
  </w:style>
  <w:style w:type="paragraph" w:customStyle="1" w:styleId="xl375">
    <w:name w:val="xl375"/>
    <w:basedOn w:val="Normal"/>
    <w:rsid w:val="00F5308B"/>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b/>
      <w:bCs/>
      <w:sz w:val="18"/>
      <w:szCs w:val="18"/>
    </w:rPr>
  </w:style>
  <w:style w:type="paragraph" w:customStyle="1" w:styleId="xl376">
    <w:name w:val="xl376"/>
    <w:basedOn w:val="Normal"/>
    <w:rsid w:val="00F5308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b/>
      <w:bCs/>
      <w:sz w:val="18"/>
      <w:szCs w:val="18"/>
    </w:rPr>
  </w:style>
  <w:style w:type="paragraph" w:customStyle="1" w:styleId="xl377">
    <w:name w:val="xl377"/>
    <w:basedOn w:val="Normal"/>
    <w:rsid w:val="00F5308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b/>
      <w:bCs/>
      <w:sz w:val="18"/>
      <w:szCs w:val="18"/>
    </w:rPr>
  </w:style>
  <w:style w:type="paragraph" w:customStyle="1" w:styleId="xl378">
    <w:name w:val="xl378"/>
    <w:basedOn w:val="Normal"/>
    <w:rsid w:val="00F5308B"/>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79">
    <w:name w:val="xl379"/>
    <w:basedOn w:val="Normal"/>
    <w:rsid w:val="00F5308B"/>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0">
    <w:name w:val="xl380"/>
    <w:basedOn w:val="Normal"/>
    <w:rsid w:val="00F5308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1">
    <w:name w:val="xl381"/>
    <w:basedOn w:val="Normal"/>
    <w:rsid w:val="00F5308B"/>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sz w:val="18"/>
      <w:szCs w:val="18"/>
    </w:rPr>
  </w:style>
  <w:style w:type="paragraph" w:customStyle="1" w:styleId="xl382">
    <w:name w:val="xl382"/>
    <w:basedOn w:val="Normal"/>
    <w:rsid w:val="00F5308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3">
    <w:name w:val="xl383"/>
    <w:basedOn w:val="Normal"/>
    <w:rsid w:val="00F5308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4">
    <w:name w:val="xl384"/>
    <w:basedOn w:val="Normal"/>
    <w:rsid w:val="00F5308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5">
    <w:name w:val="xl385"/>
    <w:basedOn w:val="Normal"/>
    <w:rsid w:val="00F5308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6">
    <w:name w:val="xl386"/>
    <w:basedOn w:val="Normal"/>
    <w:rsid w:val="00F5308B"/>
    <w:pP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7">
    <w:name w:val="xl387"/>
    <w:basedOn w:val="Normal"/>
    <w:rsid w:val="00F5308B"/>
    <w:pPr>
      <w:shd w:val="clear" w:color="000000" w:fill="FFFFFF"/>
      <w:spacing w:before="100" w:beforeAutospacing="1" w:after="100" w:afterAutospacing="1" w:line="240" w:lineRule="auto"/>
      <w:ind w:firstLineChars="300" w:firstLine="300"/>
      <w:textAlignment w:val="center"/>
    </w:pPr>
    <w:rPr>
      <w:rFonts w:ascii="Garamond" w:eastAsia="Times New Roman" w:hAnsi="Garamond"/>
      <w:sz w:val="18"/>
      <w:szCs w:val="18"/>
    </w:rPr>
  </w:style>
  <w:style w:type="paragraph" w:customStyle="1" w:styleId="xl388">
    <w:name w:val="xl388"/>
    <w:basedOn w:val="Normal"/>
    <w:rsid w:val="00F5308B"/>
    <w:pPr>
      <w:shd w:val="clear" w:color="000000" w:fill="FFFFFF"/>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89">
    <w:name w:val="xl389"/>
    <w:basedOn w:val="Normal"/>
    <w:rsid w:val="00F5308B"/>
    <w:pP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90">
    <w:name w:val="xl390"/>
    <w:basedOn w:val="Normal"/>
    <w:rsid w:val="00F5308B"/>
    <w:pPr>
      <w:pBdr>
        <w:right w:val="single" w:sz="4" w:space="0" w:color="auto"/>
      </w:pBdr>
      <w:spacing w:before="100" w:beforeAutospacing="1" w:after="100" w:afterAutospacing="1" w:line="240" w:lineRule="auto"/>
      <w:jc w:val="center"/>
      <w:textAlignment w:val="center"/>
    </w:pPr>
    <w:rPr>
      <w:rFonts w:ascii="Garamond" w:eastAsia="Times New Roman" w:hAnsi="Garamond"/>
      <w:sz w:val="18"/>
      <w:szCs w:val="18"/>
    </w:rPr>
  </w:style>
  <w:style w:type="paragraph" w:customStyle="1" w:styleId="xl391">
    <w:name w:val="xl391"/>
    <w:basedOn w:val="Normal"/>
    <w:rsid w:val="00F5308B"/>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392">
    <w:name w:val="xl392"/>
    <w:basedOn w:val="Normal"/>
    <w:rsid w:val="00F5308B"/>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xl393">
    <w:name w:val="xl393"/>
    <w:basedOn w:val="Normal"/>
    <w:rsid w:val="00F5308B"/>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b/>
      <w:bCs/>
      <w:sz w:val="18"/>
      <w:szCs w:val="18"/>
    </w:rPr>
  </w:style>
  <w:style w:type="paragraph" w:customStyle="1" w:styleId="font7">
    <w:name w:val="font7"/>
    <w:basedOn w:val="Normal"/>
    <w:rsid w:val="00F5308B"/>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F530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F5308B"/>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F5308B"/>
    <w:rPr>
      <w:rFonts w:cs="Times New Roman"/>
      <w:sz w:val="19"/>
      <w:szCs w:val="19"/>
      <w:shd w:val="clear" w:color="auto" w:fill="FFFFFF"/>
    </w:rPr>
  </w:style>
  <w:style w:type="character" w:customStyle="1" w:styleId="En-tte1">
    <w:name w:val="En-tête #1_"/>
    <w:basedOn w:val="DefaultParagraphFont"/>
    <w:link w:val="En-tte10"/>
    <w:uiPriority w:val="99"/>
    <w:locked/>
    <w:rsid w:val="00F5308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F5308B"/>
    <w:rPr>
      <w:rFonts w:cs="Times New Roman"/>
      <w:sz w:val="20"/>
      <w:szCs w:val="20"/>
      <w:shd w:val="clear" w:color="auto" w:fill="FFFFFF"/>
    </w:rPr>
  </w:style>
  <w:style w:type="character" w:customStyle="1" w:styleId="En-tteoupieddepage0">
    <w:name w:val="En-tête ou pied de page"/>
    <w:basedOn w:val="En-tteoupieddepage"/>
    <w:uiPriority w:val="99"/>
    <w:rsid w:val="00F5308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F5308B"/>
    <w:rPr>
      <w:rFonts w:cs="Times New Roman"/>
      <w:sz w:val="31"/>
      <w:szCs w:val="31"/>
      <w:shd w:val="clear" w:color="auto" w:fill="FFFFFF"/>
    </w:rPr>
  </w:style>
  <w:style w:type="character" w:customStyle="1" w:styleId="Tabledesmatires2">
    <w:name w:val="Table des matières (2)"/>
    <w:basedOn w:val="DefaultParagraphFont"/>
    <w:uiPriority w:val="99"/>
    <w:rsid w:val="00F5308B"/>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F5308B"/>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F5308B"/>
    <w:rPr>
      <w:rFonts w:cs="Times New Roman"/>
      <w:b/>
      <w:bCs/>
      <w:sz w:val="30"/>
      <w:szCs w:val="30"/>
      <w:shd w:val="clear" w:color="auto" w:fill="FFFFFF"/>
    </w:rPr>
  </w:style>
  <w:style w:type="character" w:customStyle="1" w:styleId="En-tte3">
    <w:name w:val="En-tête #3_"/>
    <w:basedOn w:val="DefaultParagraphFont"/>
    <w:link w:val="En-tte30"/>
    <w:uiPriority w:val="99"/>
    <w:locked/>
    <w:rsid w:val="00F5308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F5308B"/>
    <w:rPr>
      <w:rFonts w:cs="Times New Roman"/>
      <w:shd w:val="clear" w:color="auto" w:fill="FFFFFF"/>
    </w:rPr>
  </w:style>
  <w:style w:type="character" w:customStyle="1" w:styleId="Corpsdutexte0">
    <w:name w:val="Corps du texte"/>
    <w:basedOn w:val="Corpsdutexte"/>
    <w:uiPriority w:val="99"/>
    <w:rsid w:val="00F5308B"/>
    <w:rPr>
      <w:rFonts w:cs="Times New Roman"/>
      <w:u w:val="single"/>
      <w:shd w:val="clear" w:color="auto" w:fill="FFFFFF"/>
    </w:rPr>
  </w:style>
  <w:style w:type="paragraph" w:customStyle="1" w:styleId="Notedebasdepage0">
    <w:name w:val="Note de bas de page"/>
    <w:basedOn w:val="Normal"/>
    <w:link w:val="Notedebasdepage"/>
    <w:uiPriority w:val="99"/>
    <w:rsid w:val="00F5308B"/>
    <w:pPr>
      <w:shd w:val="clear" w:color="auto" w:fill="FFFFFF"/>
      <w:spacing w:after="0" w:line="182" w:lineRule="exact"/>
      <w:ind w:left="562" w:right="40" w:hanging="539"/>
      <w:jc w:val="both"/>
    </w:pPr>
    <w:rPr>
      <w:rFonts w:asciiTheme="minorHAnsi" w:eastAsiaTheme="minorHAnsi" w:hAnsiTheme="minorHAnsi"/>
      <w:sz w:val="19"/>
      <w:szCs w:val="19"/>
    </w:rPr>
  </w:style>
  <w:style w:type="paragraph" w:customStyle="1" w:styleId="En-tte10">
    <w:name w:val="En-tête #1"/>
    <w:basedOn w:val="Normal"/>
    <w:link w:val="En-tte1"/>
    <w:uiPriority w:val="99"/>
    <w:rsid w:val="00F5308B"/>
    <w:pPr>
      <w:shd w:val="clear" w:color="auto" w:fill="FFFFFF"/>
      <w:spacing w:after="240" w:line="240" w:lineRule="atLeast"/>
      <w:ind w:left="562" w:right="40" w:hanging="539"/>
      <w:jc w:val="both"/>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F5308B"/>
    <w:pPr>
      <w:shd w:val="clear" w:color="auto" w:fill="FFFFFF"/>
      <w:spacing w:after="0" w:line="274" w:lineRule="exact"/>
      <w:ind w:left="562" w:right="40" w:hanging="539"/>
      <w:jc w:val="both"/>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F5308B"/>
    <w:pPr>
      <w:shd w:val="clear" w:color="auto" w:fill="FFFFFF"/>
      <w:spacing w:before="240" w:after="480" w:line="240" w:lineRule="atLeast"/>
      <w:ind w:left="562" w:right="40" w:hanging="539"/>
      <w:jc w:val="both"/>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F5308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F5308B"/>
    <w:pPr>
      <w:shd w:val="clear" w:color="auto" w:fill="FFFFFF"/>
      <w:spacing w:after="180" w:line="240" w:lineRule="atLeast"/>
      <w:ind w:left="562" w:right="40" w:hanging="720"/>
      <w:jc w:val="both"/>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F5308B"/>
    <w:pPr>
      <w:shd w:val="clear" w:color="auto" w:fill="FFFFFF"/>
      <w:spacing w:before="180" w:after="60" w:line="274" w:lineRule="exact"/>
      <w:ind w:left="562" w:right="40" w:hanging="840"/>
      <w:jc w:val="both"/>
    </w:pPr>
    <w:rPr>
      <w:rFonts w:asciiTheme="minorHAnsi" w:eastAsiaTheme="minorHAnsi" w:hAnsiTheme="minorHAnsi"/>
    </w:rPr>
  </w:style>
  <w:style w:type="paragraph" w:customStyle="1" w:styleId="Text3">
    <w:name w:val="Text 3"/>
    <w:basedOn w:val="Normal"/>
    <w:rsid w:val="00F5308B"/>
    <w:pPr>
      <w:tabs>
        <w:tab w:val="left" w:pos="2160"/>
      </w:tabs>
      <w:snapToGrid w:val="0"/>
      <w:spacing w:after="240" w:line="274" w:lineRule="exact"/>
      <w:ind w:left="1440" w:right="40" w:hanging="539"/>
      <w:jc w:val="both"/>
    </w:pPr>
    <w:rPr>
      <w:rFonts w:ascii="Times New Roman" w:eastAsia="Times New Roman" w:hAnsi="Times New Roman"/>
      <w:sz w:val="24"/>
      <w:szCs w:val="20"/>
      <w:lang w:val="sq-AL" w:eastAsia="sq-AL" w:bidi="sq-AL"/>
    </w:rPr>
  </w:style>
  <w:style w:type="numbering" w:customStyle="1" w:styleId="Style3">
    <w:name w:val="Style3"/>
    <w:rsid w:val="00F5308B"/>
    <w:pPr>
      <w:numPr>
        <w:numId w:val="15"/>
      </w:numPr>
    </w:pPr>
  </w:style>
  <w:style w:type="paragraph" w:customStyle="1" w:styleId="ListNumberLevel2">
    <w:name w:val="List Number (Level 2)"/>
    <w:basedOn w:val="Normal"/>
    <w:rsid w:val="00F5308B"/>
    <w:pPr>
      <w:tabs>
        <w:tab w:val="num" w:pos="1417"/>
      </w:tabs>
      <w:spacing w:before="120" w:after="120" w:line="274" w:lineRule="exact"/>
      <w:ind w:left="1417" w:right="40" w:hanging="708"/>
      <w:jc w:val="both"/>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F5308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F5308B"/>
    <w:pPr>
      <w:tabs>
        <w:tab w:val="num" w:pos="2126"/>
      </w:tabs>
      <w:spacing w:before="120" w:after="120" w:line="240" w:lineRule="auto"/>
      <w:ind w:left="2126" w:hanging="709"/>
      <w:jc w:val="both"/>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F5308B"/>
    <w:pPr>
      <w:tabs>
        <w:tab w:val="num" w:pos="2835"/>
      </w:tabs>
      <w:spacing w:before="120" w:after="120" w:line="240" w:lineRule="auto"/>
      <w:ind w:left="2835" w:hanging="709"/>
      <w:jc w:val="both"/>
    </w:pPr>
    <w:rPr>
      <w:rFonts w:ascii="Times New Roman" w:eastAsia="Times New Roman" w:hAnsi="Times New Roman"/>
      <w:sz w:val="24"/>
      <w:szCs w:val="24"/>
      <w:lang w:val="sq-AL" w:eastAsia="sq-AL" w:bidi="sq-AL"/>
    </w:rPr>
  </w:style>
  <w:style w:type="character" w:customStyle="1" w:styleId="super">
    <w:name w:val="super"/>
    <w:basedOn w:val="DefaultParagraphFont"/>
    <w:rsid w:val="00F5308B"/>
  </w:style>
  <w:style w:type="paragraph" w:customStyle="1" w:styleId="Normal2">
    <w:name w:val="Normal2"/>
    <w:basedOn w:val="Normal"/>
    <w:rsid w:val="00F5308B"/>
    <w:pPr>
      <w:spacing w:before="100" w:beforeAutospacing="1" w:after="100" w:afterAutospacing="1" w:line="240" w:lineRule="auto"/>
    </w:pPr>
    <w:rPr>
      <w:rFonts w:ascii="Times New Roman" w:eastAsia="Times New Roman" w:hAnsi="Times New Roman"/>
      <w:sz w:val="24"/>
      <w:szCs w:val="24"/>
      <w:lang w:val="sq-AL" w:eastAsia="sq-AL" w:bidi="sq-AL"/>
    </w:rPr>
  </w:style>
  <w:style w:type="character" w:customStyle="1" w:styleId="italic">
    <w:name w:val="italic"/>
    <w:basedOn w:val="DefaultParagraphFont"/>
    <w:rsid w:val="00F5308B"/>
  </w:style>
  <w:style w:type="paragraph" w:customStyle="1" w:styleId="en-tte300">
    <w:name w:val="en-tte30"/>
    <w:basedOn w:val="Normal"/>
    <w:rsid w:val="00F5308B"/>
    <w:pPr>
      <w:shd w:val="clear" w:color="auto" w:fill="FFFFFF"/>
      <w:spacing w:after="180" w:line="240" w:lineRule="atLeast"/>
      <w:ind w:left="562" w:right="40" w:hanging="720"/>
      <w:jc w:val="both"/>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F5308B"/>
    <w:pPr>
      <w:numPr>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1number">
    <w:name w:val="Point 1 (number)"/>
    <w:basedOn w:val="Normal"/>
    <w:rsid w:val="00F5308B"/>
    <w:pPr>
      <w:numPr>
        <w:ilvl w:val="2"/>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2number">
    <w:name w:val="Point 2 (number)"/>
    <w:basedOn w:val="Normal"/>
    <w:rsid w:val="00F5308B"/>
    <w:pPr>
      <w:numPr>
        <w:ilvl w:val="4"/>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3number">
    <w:name w:val="Point 3 (number)"/>
    <w:basedOn w:val="Normal"/>
    <w:rsid w:val="00F5308B"/>
    <w:pPr>
      <w:numPr>
        <w:ilvl w:val="6"/>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0letter">
    <w:name w:val="Point 0 (letter)"/>
    <w:basedOn w:val="Normal"/>
    <w:rsid w:val="00F5308B"/>
    <w:pPr>
      <w:numPr>
        <w:ilvl w:val="1"/>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1letter">
    <w:name w:val="Point 1 (letter)"/>
    <w:basedOn w:val="Normal"/>
    <w:rsid w:val="00F5308B"/>
    <w:pPr>
      <w:numPr>
        <w:ilvl w:val="3"/>
        <w:numId w:val="16"/>
      </w:numPr>
      <w:spacing w:before="120" w:after="120" w:line="240" w:lineRule="auto"/>
      <w:jc w:val="both"/>
    </w:pPr>
    <w:rPr>
      <w:rFonts w:ascii="Times New Roman" w:eastAsia="Times New Roman" w:hAnsi="Times New Roman"/>
      <w:lang w:val="sq-AL" w:eastAsia="sq-AL" w:bidi="sq-AL"/>
    </w:rPr>
  </w:style>
  <w:style w:type="paragraph" w:customStyle="1" w:styleId="Point2letter">
    <w:name w:val="Point 2 (letter)"/>
    <w:basedOn w:val="Normal"/>
    <w:rsid w:val="00F5308B"/>
    <w:pPr>
      <w:numPr>
        <w:ilvl w:val="5"/>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3letter">
    <w:name w:val="Point 3 (letter)"/>
    <w:basedOn w:val="Normal"/>
    <w:rsid w:val="00F5308B"/>
    <w:pPr>
      <w:numPr>
        <w:ilvl w:val="7"/>
        <w:numId w:val="16"/>
      </w:numPr>
      <w:spacing w:before="120" w:after="120" w:line="240" w:lineRule="auto"/>
      <w:jc w:val="both"/>
    </w:pPr>
    <w:rPr>
      <w:rFonts w:ascii="Times New Roman" w:eastAsia="Times New Roman" w:hAnsi="Times New Roman"/>
      <w:sz w:val="24"/>
      <w:szCs w:val="24"/>
      <w:lang w:val="sq-AL" w:eastAsia="sq-AL" w:bidi="sq-AL"/>
    </w:rPr>
  </w:style>
  <w:style w:type="paragraph" w:customStyle="1" w:styleId="Point4letter">
    <w:name w:val="Point 4 (letter)"/>
    <w:basedOn w:val="Normal"/>
    <w:rsid w:val="00F5308B"/>
    <w:pPr>
      <w:numPr>
        <w:ilvl w:val="8"/>
        <w:numId w:val="16"/>
      </w:numPr>
      <w:spacing w:before="120" w:after="120" w:line="240" w:lineRule="auto"/>
      <w:jc w:val="both"/>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F5308B"/>
  </w:style>
  <w:style w:type="character" w:customStyle="1" w:styleId="Bodytext20">
    <w:name w:val="Body text (2)_"/>
    <w:link w:val="Bodytext24"/>
    <w:rsid w:val="00F5308B"/>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F5308B"/>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F5308B"/>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F5308B"/>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F5308B"/>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F5308B"/>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F5308B"/>
    <w:pPr>
      <w:spacing w:before="100" w:beforeAutospacing="1" w:after="100" w:afterAutospacing="1" w:line="240" w:lineRule="auto"/>
    </w:pPr>
    <w:rPr>
      <w:rFonts w:ascii="Times New Roman" w:hAnsi="Times New Roman"/>
      <w:sz w:val="24"/>
      <w:szCs w:val="24"/>
    </w:rPr>
  </w:style>
  <w:style w:type="paragraph" w:customStyle="1" w:styleId="Definition">
    <w:name w:val="Definition"/>
    <w:basedOn w:val="Normal"/>
    <w:link w:val="DefinitionChar"/>
    <w:rsid w:val="00F5308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sz w:val="24"/>
      <w:szCs w:val="20"/>
    </w:rPr>
  </w:style>
  <w:style w:type="paragraph" w:customStyle="1" w:styleId="Definition1b">
    <w:name w:val="Definition 1b"/>
    <w:basedOn w:val="Definition"/>
    <w:rsid w:val="00F5308B"/>
    <w:pPr>
      <w:spacing w:before="0"/>
    </w:pPr>
  </w:style>
  <w:style w:type="paragraph" w:customStyle="1" w:styleId="Definition1a">
    <w:name w:val="Definition 1a"/>
    <w:basedOn w:val="Definition"/>
    <w:next w:val="Definition1b"/>
    <w:rsid w:val="00F5308B"/>
    <w:pPr>
      <w:keepNext/>
    </w:pPr>
  </w:style>
  <w:style w:type="paragraph" w:customStyle="1" w:styleId="Paragraph1">
    <w:name w:val="Paragraph (1)"/>
    <w:basedOn w:val="Normal"/>
    <w:link w:val="Paragraph1Char"/>
    <w:rsid w:val="00F530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sz w:val="24"/>
      <w:szCs w:val="20"/>
      <w:lang w:val="en-GB" w:eastAsia="en-GB"/>
    </w:rPr>
  </w:style>
  <w:style w:type="paragraph" w:customStyle="1" w:styleId="ParagraphA0">
    <w:name w:val="Paragraph (A)"/>
    <w:basedOn w:val="Normal"/>
    <w:rsid w:val="00F5308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sz w:val="24"/>
      <w:szCs w:val="20"/>
      <w:lang w:val="en-GB" w:eastAsia="en-GB"/>
    </w:rPr>
  </w:style>
  <w:style w:type="paragraph" w:customStyle="1" w:styleId="Section1">
    <w:name w:val="Section 1"/>
    <w:basedOn w:val="Normal"/>
    <w:rsid w:val="00F5308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sz w:val="24"/>
      <w:szCs w:val="20"/>
      <w:lang w:val="en-GB" w:eastAsia="en-GB"/>
    </w:rPr>
  </w:style>
  <w:style w:type="paragraph" w:customStyle="1" w:styleId="Definition2">
    <w:name w:val="Definition 2"/>
    <w:basedOn w:val="Definition"/>
    <w:rsid w:val="00F5308B"/>
    <w:pPr>
      <w:tabs>
        <w:tab w:val="clear" w:pos="2835"/>
      </w:tabs>
      <w:ind w:firstLine="0"/>
    </w:pPr>
  </w:style>
  <w:style w:type="paragraph" w:customStyle="1" w:styleId="Definition3">
    <w:name w:val="Definition 3"/>
    <w:basedOn w:val="Definition2"/>
    <w:rsid w:val="00F5308B"/>
    <w:pPr>
      <w:tabs>
        <w:tab w:val="clear" w:pos="3402"/>
      </w:tabs>
      <w:ind w:left="3402"/>
    </w:pPr>
  </w:style>
  <w:style w:type="paragraph" w:customStyle="1" w:styleId="Definition4">
    <w:name w:val="Definition 4"/>
    <w:basedOn w:val="Definition3"/>
    <w:rsid w:val="00F5308B"/>
    <w:pPr>
      <w:tabs>
        <w:tab w:val="clear" w:pos="3969"/>
      </w:tabs>
      <w:ind w:left="3969"/>
    </w:pPr>
  </w:style>
  <w:style w:type="paragraph" w:customStyle="1" w:styleId="Paragraphi">
    <w:name w:val="Paragraph (i)"/>
    <w:basedOn w:val="Normal"/>
    <w:rsid w:val="00F5308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F5308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F5308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F5308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F5308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F5308B"/>
    <w:pPr>
      <w:spacing w:after="160" w:line="240" w:lineRule="exact"/>
    </w:pPr>
    <w:rPr>
      <w:rFonts w:ascii="Tahoma" w:eastAsia="Times New Roman" w:hAnsi="Tahoma"/>
      <w:sz w:val="20"/>
      <w:szCs w:val="20"/>
    </w:rPr>
  </w:style>
  <w:style w:type="paragraph" w:customStyle="1" w:styleId="Bodytext4">
    <w:name w:val="Body text (4)"/>
    <w:basedOn w:val="Normal"/>
    <w:link w:val="Bodytext40"/>
    <w:rsid w:val="00F5308B"/>
    <w:pPr>
      <w:widowControl w:val="0"/>
      <w:shd w:val="clear" w:color="auto" w:fill="FFFFFF"/>
      <w:spacing w:after="180" w:line="230" w:lineRule="exact"/>
      <w:jc w:val="both"/>
    </w:pPr>
    <w:rPr>
      <w:rFonts w:ascii="Arial" w:hAnsi="Arial"/>
      <w:b/>
      <w:bCs/>
      <w:i/>
      <w:iCs/>
      <w:sz w:val="19"/>
      <w:szCs w:val="19"/>
    </w:rPr>
  </w:style>
  <w:style w:type="character" w:customStyle="1" w:styleId="Bodytext40">
    <w:name w:val="Body text (4)_"/>
    <w:link w:val="Bodytext4"/>
    <w:rsid w:val="00F5308B"/>
    <w:rPr>
      <w:rFonts w:ascii="Arial" w:eastAsia="Calibri" w:hAnsi="Arial" w:cs="Times New Roman"/>
      <w:b/>
      <w:bCs/>
      <w:i/>
      <w:iCs/>
      <w:sz w:val="19"/>
      <w:szCs w:val="19"/>
      <w:shd w:val="clear" w:color="auto" w:fill="FFFFFF"/>
    </w:rPr>
  </w:style>
  <w:style w:type="paragraph" w:customStyle="1" w:styleId="wfxFaxNum">
    <w:name w:val="&quot;wfxFaxNum&quot;"/>
    <w:rsid w:val="00F5308B"/>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F5308B"/>
    <w:rPr>
      <w:rFonts w:ascii="Calibri" w:eastAsia="MS Mincho" w:hAnsi="Calibri" w:cs="Times New Roman"/>
      <w:color w:val="000000"/>
      <w:sz w:val="20"/>
      <w:szCs w:val="20"/>
      <w:lang w:val="sq-AL"/>
    </w:rPr>
  </w:style>
  <w:style w:type="paragraph" w:customStyle="1" w:styleId="Default0">
    <w:name w:val="&quot;Default&quot;"/>
    <w:rsid w:val="00F53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F5308B"/>
  </w:style>
  <w:style w:type="paragraph" w:customStyle="1" w:styleId="ListParagraph0">
    <w:name w:val="&quot;List Paragraph&quot;"/>
    <w:rsid w:val="00F5308B"/>
    <w:pPr>
      <w:spacing w:after="200" w:line="276" w:lineRule="auto"/>
      <w:ind w:left="720"/>
    </w:pPr>
    <w:rPr>
      <w:rFonts w:ascii="Calibri" w:eastAsia="Times New Roman" w:hAnsi="Calibri" w:cs="Times New Roman"/>
      <w:lang w:val="sq-AL"/>
    </w:rPr>
  </w:style>
  <w:style w:type="paragraph" w:customStyle="1" w:styleId="NoSpacing0">
    <w:name w:val="&quot;No Spacing&quot;"/>
    <w:rsid w:val="00F5308B"/>
    <w:pPr>
      <w:spacing w:after="0" w:line="240" w:lineRule="auto"/>
    </w:pPr>
    <w:rPr>
      <w:rFonts w:ascii="Calibri" w:eastAsia="Times New Roman" w:hAnsi="Calibri" w:cs="Times New Roman"/>
      <w:lang w:val="sq-AL"/>
    </w:rPr>
  </w:style>
  <w:style w:type="paragraph" w:customStyle="1" w:styleId="BodyText30">
    <w:name w:val="&quot;Body Text 3&quot;"/>
    <w:rsid w:val="00F5308B"/>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F5308B"/>
    <w:pPr>
      <w:spacing w:after="120" w:line="240" w:lineRule="auto"/>
    </w:pPr>
    <w:rPr>
      <w:rFonts w:ascii="Calibri" w:eastAsia="Calibri" w:hAnsi="Calibri" w:cs="Times New Roman"/>
      <w:sz w:val="21"/>
      <w:szCs w:val="20"/>
    </w:rPr>
  </w:style>
  <w:style w:type="paragraph" w:customStyle="1" w:styleId="Normal10">
    <w:name w:val="&quot;Normal1&quot;"/>
    <w:rsid w:val="00F5308B"/>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F5308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F5308B"/>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F5308B"/>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customStyle="1" w:styleId="boldface">
    <w:name w:val="boldface"/>
    <w:basedOn w:val="DefaultParagraphFont"/>
    <w:rsid w:val="00F5308B"/>
  </w:style>
  <w:style w:type="paragraph" w:customStyle="1" w:styleId="title-annex-1">
    <w:name w:val="title-annex-1"/>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title-table">
    <w:name w:val="title-table"/>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customStyle="1" w:styleId="italics">
    <w:name w:val="italics"/>
    <w:basedOn w:val="DefaultParagraphFont"/>
    <w:rsid w:val="00F5308B"/>
  </w:style>
  <w:style w:type="paragraph" w:customStyle="1" w:styleId="modref">
    <w:name w:val="modref"/>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tbl-norm">
    <w:name w:val="tbl-norm"/>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customStyle="1" w:styleId="superscript">
    <w:name w:val="superscript"/>
    <w:basedOn w:val="DefaultParagraphFont"/>
    <w:rsid w:val="00F5308B"/>
  </w:style>
  <w:style w:type="paragraph" w:customStyle="1" w:styleId="title-gr-seq-level-1">
    <w:name w:val="title-gr-seq-level-1"/>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List1">
    <w:name w:val="List1"/>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title-gr-seq-level-3">
    <w:name w:val="title-gr-seq-level-3"/>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title-gr-seq-level-2">
    <w:name w:val="title-gr-seq-level-2"/>
    <w:basedOn w:val="Normal"/>
    <w:rsid w:val="00F5308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5308B"/>
    <w:rPr>
      <w:color w:val="0000FF"/>
      <w:u w:val="single"/>
    </w:rPr>
  </w:style>
  <w:style w:type="paragraph" w:customStyle="1" w:styleId="xl100">
    <w:name w:val="xl100"/>
    <w:basedOn w:val="Normal"/>
    <w:rsid w:val="00F5308B"/>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101">
    <w:name w:val="xl101"/>
    <w:basedOn w:val="Normal"/>
    <w:rsid w:val="00F5308B"/>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b/>
      <w:bCs/>
      <w:sz w:val="16"/>
      <w:szCs w:val="16"/>
    </w:rPr>
  </w:style>
  <w:style w:type="paragraph" w:customStyle="1" w:styleId="xl102">
    <w:name w:val="xl102"/>
    <w:basedOn w:val="Normal"/>
    <w:rsid w:val="00F5308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3">
    <w:name w:val="xl103"/>
    <w:basedOn w:val="Normal"/>
    <w:rsid w:val="00F5308B"/>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4">
    <w:name w:val="xl104"/>
    <w:basedOn w:val="Normal"/>
    <w:rsid w:val="00F5308B"/>
    <w:pPr>
      <w:pBdr>
        <w:top w:val="single" w:sz="8" w:space="0" w:color="auto"/>
        <w:bottom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5">
    <w:name w:val="xl105"/>
    <w:basedOn w:val="Normal"/>
    <w:rsid w:val="00F5308B"/>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6">
    <w:name w:val="xl106"/>
    <w:basedOn w:val="Normal"/>
    <w:rsid w:val="00F530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07">
    <w:name w:val="xl107"/>
    <w:basedOn w:val="Normal"/>
    <w:rsid w:val="00F530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8">
    <w:name w:val="xl108"/>
    <w:basedOn w:val="Normal"/>
    <w:rsid w:val="00F530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09">
    <w:name w:val="xl109"/>
    <w:basedOn w:val="Normal"/>
    <w:rsid w:val="00F530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0">
    <w:name w:val="xl110"/>
    <w:basedOn w:val="Normal"/>
    <w:rsid w:val="00F5308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6"/>
      <w:szCs w:val="16"/>
    </w:rPr>
  </w:style>
  <w:style w:type="paragraph" w:customStyle="1" w:styleId="xl111">
    <w:name w:val="xl111"/>
    <w:basedOn w:val="Normal"/>
    <w:rsid w:val="00F5308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3">
    <w:name w:val="xl113"/>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14">
    <w:name w:val="xl114"/>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sz w:val="16"/>
      <w:szCs w:val="16"/>
    </w:rPr>
  </w:style>
  <w:style w:type="paragraph" w:customStyle="1" w:styleId="xl142">
    <w:name w:val="xl142"/>
    <w:basedOn w:val="Normal"/>
    <w:rsid w:val="00F5308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3">
    <w:name w:val="xl143"/>
    <w:basedOn w:val="Normal"/>
    <w:rsid w:val="00F5308B"/>
    <w:pPr>
      <w:pBdr>
        <w:top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4">
    <w:name w:val="xl144"/>
    <w:basedOn w:val="Normal"/>
    <w:rsid w:val="00F5308B"/>
    <w:pPr>
      <w:pBdr>
        <w:top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5">
    <w:name w:val="xl145"/>
    <w:basedOn w:val="Normal"/>
    <w:rsid w:val="00F5308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6">
    <w:name w:val="xl146"/>
    <w:basedOn w:val="Normal"/>
    <w:rsid w:val="00F5308B"/>
    <w:pPr>
      <w:pBdr>
        <w:top w:val="single" w:sz="8" w:space="0" w:color="auto"/>
        <w:bottom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7">
    <w:name w:val="xl147"/>
    <w:basedOn w:val="Normal"/>
    <w:rsid w:val="00F5308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6"/>
      <w:szCs w:val="16"/>
    </w:rPr>
  </w:style>
  <w:style w:type="paragraph" w:customStyle="1" w:styleId="xl148">
    <w:name w:val="xl148"/>
    <w:basedOn w:val="Normal"/>
    <w:rsid w:val="00F530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b/>
      <w:bCs/>
      <w:sz w:val="14"/>
      <w:szCs w:val="14"/>
    </w:rPr>
  </w:style>
  <w:style w:type="paragraph" w:customStyle="1" w:styleId="xl149">
    <w:name w:val="xl149"/>
    <w:basedOn w:val="Normal"/>
    <w:rsid w:val="00F5308B"/>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sz w:val="14"/>
      <w:szCs w:val="14"/>
    </w:rPr>
  </w:style>
  <w:style w:type="paragraph" w:customStyle="1" w:styleId="xl150">
    <w:name w:val="xl150"/>
    <w:basedOn w:val="Normal"/>
    <w:rsid w:val="00F5308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sz w:val="14"/>
      <w:szCs w:val="14"/>
    </w:rPr>
  </w:style>
  <w:style w:type="paragraph" w:customStyle="1" w:styleId="xl151">
    <w:name w:val="xl151"/>
    <w:basedOn w:val="Normal"/>
    <w:rsid w:val="00F5308B"/>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sz w:val="14"/>
      <w:szCs w:val="14"/>
    </w:rPr>
  </w:style>
  <w:style w:type="paragraph" w:customStyle="1" w:styleId="xl152">
    <w:name w:val="xl152"/>
    <w:basedOn w:val="Normal"/>
    <w:rsid w:val="00F5308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sz w:val="14"/>
      <w:szCs w:val="14"/>
    </w:rPr>
  </w:style>
  <w:style w:type="paragraph" w:customStyle="1" w:styleId="xl153">
    <w:name w:val="xl153"/>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b/>
      <w:bCs/>
      <w:sz w:val="14"/>
      <w:szCs w:val="14"/>
    </w:rPr>
  </w:style>
  <w:style w:type="paragraph" w:customStyle="1" w:styleId="xl154">
    <w:name w:val="xl154"/>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b/>
      <w:bCs/>
      <w:sz w:val="14"/>
      <w:szCs w:val="14"/>
    </w:rPr>
  </w:style>
  <w:style w:type="paragraph" w:customStyle="1" w:styleId="xl155">
    <w:name w:val="xl155"/>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b/>
      <w:bCs/>
      <w:sz w:val="14"/>
      <w:szCs w:val="14"/>
    </w:rPr>
  </w:style>
  <w:style w:type="paragraph" w:customStyle="1" w:styleId="xl156">
    <w:name w:val="xl156"/>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b/>
      <w:bCs/>
      <w:sz w:val="14"/>
      <w:szCs w:val="14"/>
    </w:rPr>
  </w:style>
  <w:style w:type="paragraph" w:customStyle="1" w:styleId="xl157">
    <w:name w:val="xl157"/>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b/>
      <w:bCs/>
      <w:sz w:val="14"/>
      <w:szCs w:val="14"/>
    </w:rPr>
  </w:style>
  <w:style w:type="paragraph" w:customStyle="1" w:styleId="xl158">
    <w:name w:val="xl158"/>
    <w:basedOn w:val="Normal"/>
    <w:rsid w:val="00F5308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b/>
      <w:bCs/>
      <w:sz w:val="14"/>
      <w:szCs w:val="14"/>
    </w:rPr>
  </w:style>
  <w:style w:type="paragraph" w:customStyle="1" w:styleId="xl159">
    <w:name w:val="xl159"/>
    <w:basedOn w:val="Normal"/>
    <w:rsid w:val="00F5308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b/>
      <w:bCs/>
      <w:sz w:val="14"/>
      <w:szCs w:val="14"/>
    </w:rPr>
  </w:style>
  <w:style w:type="paragraph" w:customStyle="1" w:styleId="HI00">
    <w:name w:val="HI 00"/>
    <w:basedOn w:val="Normal"/>
    <w:rsid w:val="00F5308B"/>
    <w:pPr>
      <w:spacing w:after="0" w:line="240" w:lineRule="auto"/>
      <w:ind w:left="720" w:hanging="720"/>
      <w:jc w:val="both"/>
    </w:pPr>
    <w:rPr>
      <w:rFonts w:ascii="Arial" w:eastAsia="Times New Roman" w:hAnsi="Arial"/>
      <w:color w:val="000000"/>
      <w:sz w:val="20"/>
      <w:szCs w:val="20"/>
      <w:lang w:val="en-GB"/>
    </w:rPr>
  </w:style>
  <w:style w:type="paragraph" w:customStyle="1" w:styleId="xmsonormal">
    <w:name w:val="x_msonormal"/>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F5308B"/>
    <w:pPr>
      <w:keepLines/>
      <w:tabs>
        <w:tab w:val="clear" w:pos="1134"/>
        <w:tab w:val="num" w:pos="360"/>
      </w:tabs>
      <w:spacing w:before="480" w:after="0" w:line="276" w:lineRule="auto"/>
      <w:ind w:left="36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F5308B"/>
    <w:pPr>
      <w:spacing w:after="100" w:line="240" w:lineRule="auto"/>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F5308B"/>
    <w:pPr>
      <w:spacing w:after="100" w:line="240" w:lineRule="auto"/>
      <w:ind w:left="240"/>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F5308B"/>
    <w:pPr>
      <w:spacing w:after="100" w:line="240" w:lineRule="auto"/>
      <w:ind w:left="480"/>
    </w:pPr>
    <w:rPr>
      <w:rFonts w:ascii="Times New Roman" w:eastAsia="Times New Roman" w:hAnsi="Times New Roman"/>
      <w:sz w:val="24"/>
      <w:szCs w:val="24"/>
      <w:lang w:val="sq-AL"/>
    </w:rPr>
  </w:style>
  <w:style w:type="paragraph" w:styleId="TOC4">
    <w:name w:val="toc 4"/>
    <w:basedOn w:val="Normal"/>
    <w:next w:val="Normal"/>
    <w:autoRedefine/>
    <w:unhideWhenUsed/>
    <w:rsid w:val="00F5308B"/>
    <w:pPr>
      <w:spacing w:after="100"/>
      <w:ind w:left="660"/>
    </w:pPr>
    <w:rPr>
      <w:rFonts w:eastAsia="Times New Roman"/>
    </w:rPr>
  </w:style>
  <w:style w:type="paragraph" w:styleId="TOC5">
    <w:name w:val="toc 5"/>
    <w:basedOn w:val="Normal"/>
    <w:next w:val="Normal"/>
    <w:autoRedefine/>
    <w:unhideWhenUsed/>
    <w:rsid w:val="00F5308B"/>
    <w:pPr>
      <w:spacing w:after="100"/>
      <w:ind w:left="880"/>
    </w:pPr>
    <w:rPr>
      <w:rFonts w:eastAsia="Times New Roman"/>
    </w:rPr>
  </w:style>
  <w:style w:type="paragraph" w:styleId="TOC6">
    <w:name w:val="toc 6"/>
    <w:basedOn w:val="Normal"/>
    <w:next w:val="Normal"/>
    <w:autoRedefine/>
    <w:unhideWhenUsed/>
    <w:rsid w:val="00F5308B"/>
    <w:pPr>
      <w:spacing w:after="100"/>
      <w:ind w:left="1100"/>
    </w:pPr>
    <w:rPr>
      <w:rFonts w:eastAsia="Times New Roman"/>
    </w:rPr>
  </w:style>
  <w:style w:type="paragraph" w:styleId="TOC7">
    <w:name w:val="toc 7"/>
    <w:basedOn w:val="Normal"/>
    <w:next w:val="Normal"/>
    <w:autoRedefine/>
    <w:unhideWhenUsed/>
    <w:rsid w:val="00F5308B"/>
    <w:pPr>
      <w:spacing w:after="100"/>
      <w:ind w:left="1320"/>
    </w:pPr>
    <w:rPr>
      <w:rFonts w:eastAsia="Times New Roman"/>
    </w:rPr>
  </w:style>
  <w:style w:type="paragraph" w:styleId="TOC8">
    <w:name w:val="toc 8"/>
    <w:basedOn w:val="Normal"/>
    <w:next w:val="Normal"/>
    <w:autoRedefine/>
    <w:unhideWhenUsed/>
    <w:rsid w:val="00F5308B"/>
    <w:pPr>
      <w:spacing w:after="100"/>
      <w:ind w:left="1540"/>
    </w:pPr>
    <w:rPr>
      <w:rFonts w:eastAsia="Times New Roman"/>
    </w:rPr>
  </w:style>
  <w:style w:type="paragraph" w:styleId="TOC9">
    <w:name w:val="toc 9"/>
    <w:basedOn w:val="Normal"/>
    <w:next w:val="Normal"/>
    <w:autoRedefine/>
    <w:unhideWhenUsed/>
    <w:rsid w:val="00F5308B"/>
    <w:pPr>
      <w:spacing w:after="100"/>
      <w:ind w:left="1760"/>
    </w:pPr>
    <w:rPr>
      <w:rFonts w:eastAsia="Times New Roman"/>
    </w:rPr>
  </w:style>
  <w:style w:type="paragraph" w:customStyle="1" w:styleId="Level1">
    <w:name w:val="_Level 1"/>
    <w:basedOn w:val="Normal"/>
    <w:uiPriority w:val="99"/>
    <w:qFormat/>
    <w:rsid w:val="00F5308B"/>
    <w:pPr>
      <w:keepNext/>
      <w:keepLines/>
      <w:tabs>
        <w:tab w:val="num" w:pos="720"/>
      </w:tabs>
      <w:suppressAutoHyphens/>
      <w:spacing w:before="100" w:beforeAutospacing="1" w:after="100" w:afterAutospacing="1" w:line="360" w:lineRule="auto"/>
      <w:ind w:left="720" w:hanging="720"/>
      <w:jc w:val="both"/>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F5308B"/>
    <w:pPr>
      <w:spacing w:before="360" w:after="360" w:line="240" w:lineRule="auto"/>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F5308B"/>
    <w:rPr>
      <w:rFonts w:ascii="CG Times" w:hAnsi="CG Times"/>
      <w:sz w:val="22"/>
      <w:lang w:val="en-US" w:eastAsia="en-US" w:bidi="ar-SA"/>
    </w:rPr>
  </w:style>
  <w:style w:type="paragraph" w:styleId="Index2">
    <w:name w:val="index 2"/>
    <w:basedOn w:val="Normal"/>
    <w:next w:val="Normal"/>
    <w:autoRedefine/>
    <w:semiHidden/>
    <w:rsid w:val="00F5308B"/>
    <w:pPr>
      <w:tabs>
        <w:tab w:val="right" w:pos="2659"/>
      </w:tabs>
      <w:spacing w:after="0" w:line="240" w:lineRule="auto"/>
      <w:ind w:left="442" w:hanging="221"/>
    </w:pPr>
    <w:rPr>
      <w:rFonts w:ascii="Tahoma" w:eastAsia="Times New Roman" w:hAnsi="Tahoma"/>
      <w:sz w:val="20"/>
      <w:lang w:val="de-AT" w:eastAsia="de-DE"/>
    </w:rPr>
  </w:style>
  <w:style w:type="paragraph" w:styleId="Index3">
    <w:name w:val="index 3"/>
    <w:basedOn w:val="Normal"/>
    <w:next w:val="Normal"/>
    <w:autoRedefine/>
    <w:semiHidden/>
    <w:rsid w:val="00F5308B"/>
    <w:pPr>
      <w:tabs>
        <w:tab w:val="right" w:pos="2659"/>
      </w:tabs>
      <w:spacing w:after="0" w:line="240" w:lineRule="auto"/>
      <w:ind w:left="663" w:hanging="221"/>
    </w:pPr>
    <w:rPr>
      <w:rFonts w:ascii="Tahoma" w:eastAsia="Times New Roman" w:hAnsi="Tahoma"/>
      <w:sz w:val="20"/>
      <w:lang w:val="de-AT" w:eastAsia="de-DE"/>
    </w:rPr>
  </w:style>
  <w:style w:type="paragraph" w:styleId="Index4">
    <w:name w:val="index 4"/>
    <w:basedOn w:val="Normal"/>
    <w:next w:val="Normal"/>
    <w:autoRedefine/>
    <w:semiHidden/>
    <w:rsid w:val="00F5308B"/>
    <w:pPr>
      <w:tabs>
        <w:tab w:val="right" w:pos="2659"/>
      </w:tabs>
      <w:spacing w:after="0" w:line="240" w:lineRule="auto"/>
      <w:ind w:left="879" w:hanging="221"/>
    </w:pPr>
    <w:rPr>
      <w:rFonts w:ascii="Tahoma" w:eastAsia="Times New Roman" w:hAnsi="Tahoma"/>
      <w:sz w:val="20"/>
      <w:lang w:val="de-AT" w:eastAsia="de-DE"/>
    </w:rPr>
  </w:style>
  <w:style w:type="paragraph" w:styleId="Index5">
    <w:name w:val="index 5"/>
    <w:basedOn w:val="Normal"/>
    <w:next w:val="Normal"/>
    <w:autoRedefine/>
    <w:semiHidden/>
    <w:rsid w:val="00F5308B"/>
    <w:pPr>
      <w:tabs>
        <w:tab w:val="right" w:pos="2659"/>
      </w:tabs>
      <w:spacing w:after="0" w:line="240" w:lineRule="auto"/>
      <w:ind w:left="1100" w:hanging="221"/>
    </w:pPr>
    <w:rPr>
      <w:rFonts w:ascii="Tahoma" w:eastAsia="Times New Roman" w:hAnsi="Tahoma"/>
      <w:sz w:val="20"/>
      <w:lang w:val="de-AT" w:eastAsia="de-DE"/>
    </w:rPr>
  </w:style>
  <w:style w:type="numbering" w:styleId="111111">
    <w:name w:val="Outline List 2"/>
    <w:basedOn w:val="NoList"/>
    <w:semiHidden/>
    <w:rsid w:val="00F5308B"/>
    <w:pPr>
      <w:numPr>
        <w:numId w:val="17"/>
      </w:numPr>
    </w:pPr>
  </w:style>
  <w:style w:type="character" w:styleId="HTMLAcronym">
    <w:name w:val="HTML Acronym"/>
    <w:semiHidden/>
    <w:rsid w:val="00F5308B"/>
  </w:style>
  <w:style w:type="character" w:styleId="HTMLSample">
    <w:name w:val="HTML Sample"/>
    <w:semiHidden/>
    <w:rsid w:val="00F5308B"/>
    <w:rPr>
      <w:rFonts w:ascii="Courier New" w:hAnsi="Courier New" w:cs="Courier New"/>
    </w:rPr>
  </w:style>
  <w:style w:type="character" w:styleId="HTMLDefinition">
    <w:name w:val="HTML Definition"/>
    <w:semiHidden/>
    <w:rsid w:val="00F5308B"/>
    <w:rPr>
      <w:i/>
      <w:iCs/>
    </w:rPr>
  </w:style>
  <w:style w:type="character" w:styleId="HTMLTypewriter">
    <w:name w:val="HTML Typewriter"/>
    <w:semiHidden/>
    <w:rsid w:val="00F5308B"/>
    <w:rPr>
      <w:rFonts w:ascii="Courier New" w:hAnsi="Courier New" w:cs="Courier New"/>
      <w:sz w:val="20"/>
      <w:szCs w:val="20"/>
    </w:rPr>
  </w:style>
  <w:style w:type="character" w:styleId="HTMLKeyboard">
    <w:name w:val="HTML Keyboard"/>
    <w:semiHidden/>
    <w:rsid w:val="00F5308B"/>
    <w:rPr>
      <w:rFonts w:ascii="Courier New" w:hAnsi="Courier New" w:cs="Courier New"/>
      <w:sz w:val="20"/>
      <w:szCs w:val="20"/>
    </w:rPr>
  </w:style>
  <w:style w:type="character" w:styleId="HTMLVariable">
    <w:name w:val="HTML Variable"/>
    <w:semiHidden/>
    <w:rsid w:val="00F5308B"/>
    <w:rPr>
      <w:i/>
      <w:iCs/>
    </w:rPr>
  </w:style>
  <w:style w:type="paragraph" w:styleId="HTMLPreformatted">
    <w:name w:val="HTML Preformatted"/>
    <w:basedOn w:val="Normal"/>
    <w:link w:val="HTMLPreformattedChar"/>
    <w:uiPriority w:val="99"/>
    <w:rsid w:val="00F5308B"/>
    <w:pPr>
      <w:spacing w:after="0" w:line="360" w:lineRule="auto"/>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F5308B"/>
    <w:rPr>
      <w:rFonts w:ascii="Courier New" w:eastAsia="Times New Roman" w:hAnsi="Courier New" w:cs="Times New Roman"/>
      <w:sz w:val="20"/>
      <w:lang w:val="de-AT" w:eastAsia="de-DE"/>
    </w:rPr>
  </w:style>
  <w:style w:type="character" w:customStyle="1" w:styleId="FooterChar1">
    <w:name w:val="Footer Char1"/>
    <w:uiPriority w:val="99"/>
    <w:semiHidden/>
    <w:rsid w:val="00F5308B"/>
    <w:rPr>
      <w:rFonts w:ascii="Tahoma" w:eastAsia="Times New Roman" w:hAnsi="Tahoma" w:cs="Tahoma"/>
      <w:sz w:val="24"/>
      <w:szCs w:val="20"/>
    </w:rPr>
  </w:style>
  <w:style w:type="paragraph" w:customStyle="1" w:styleId="ListParagraph1">
    <w:name w:val="List Paragraph1"/>
    <w:basedOn w:val="Normal"/>
    <w:uiPriority w:val="34"/>
    <w:qFormat/>
    <w:rsid w:val="00F5308B"/>
    <w:pPr>
      <w:ind w:left="720"/>
      <w:contextualSpacing/>
      <w:jc w:val="both"/>
    </w:pPr>
  </w:style>
  <w:style w:type="paragraph" w:customStyle="1" w:styleId="ReturnAddress">
    <w:name w:val="Return Address"/>
    <w:basedOn w:val="Normal"/>
    <w:rsid w:val="00F5308B"/>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F5308B"/>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F5308B"/>
    <w:pPr>
      <w:spacing w:after="160" w:line="240" w:lineRule="exact"/>
    </w:pPr>
    <w:rPr>
      <w:rFonts w:ascii="Verdana" w:eastAsia="Times New Roman" w:hAnsi="Verdana"/>
      <w:sz w:val="20"/>
      <w:szCs w:val="20"/>
    </w:rPr>
  </w:style>
  <w:style w:type="paragraph" w:customStyle="1" w:styleId="InsideAddress">
    <w:name w:val="Inside Address"/>
    <w:basedOn w:val="Normal"/>
    <w:rsid w:val="00F5308B"/>
    <w:pPr>
      <w:spacing w:before="60" w:after="60" w:line="240" w:lineRule="auto"/>
    </w:pPr>
    <w:rPr>
      <w:rFonts w:ascii="Tahoma" w:eastAsia="Times New Roman" w:hAnsi="Tahoma"/>
      <w:b/>
      <w:spacing w:val="-5"/>
      <w:szCs w:val="24"/>
      <w:lang w:val="el-GR"/>
    </w:rPr>
  </w:style>
  <w:style w:type="paragraph" w:customStyle="1" w:styleId="1">
    <w:name w:val="Παράγραφος λίστας1"/>
    <w:basedOn w:val="Normal"/>
    <w:uiPriority w:val="34"/>
    <w:qFormat/>
    <w:rsid w:val="00F5308B"/>
    <w:pPr>
      <w:spacing w:after="0" w:line="240" w:lineRule="auto"/>
      <w:ind w:left="720"/>
    </w:pPr>
    <w:rPr>
      <w:rFonts w:ascii="Times New Roman" w:eastAsia="Times New Roman" w:hAnsi="Times New Roman"/>
      <w:sz w:val="24"/>
      <w:szCs w:val="24"/>
      <w:lang w:val="en-GB"/>
    </w:rPr>
  </w:style>
  <w:style w:type="paragraph" w:customStyle="1" w:styleId="BodyTextNumbers">
    <w:name w:val="Body Text Numbers"/>
    <w:basedOn w:val="1"/>
    <w:uiPriority w:val="99"/>
    <w:rsid w:val="00F5308B"/>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F5308B"/>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F5308B"/>
    <w:pPr>
      <w:spacing w:after="160" w:line="240" w:lineRule="exac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F5308B"/>
    <w:pPr>
      <w:spacing w:after="160" w:line="240" w:lineRule="exact"/>
    </w:pPr>
    <w:rPr>
      <w:rFonts w:asciiTheme="minorHAnsi" w:eastAsiaTheme="minorHAnsi" w:hAnsiTheme="minorHAnsi" w:cstheme="minorBidi"/>
      <w:vertAlign w:val="superscript"/>
    </w:rPr>
  </w:style>
  <w:style w:type="character" w:customStyle="1" w:styleId="st">
    <w:name w:val="st"/>
    <w:basedOn w:val="DefaultParagraphFont"/>
    <w:rsid w:val="00F5308B"/>
  </w:style>
  <w:style w:type="numbering" w:customStyle="1" w:styleId="NoList6">
    <w:name w:val="No List6"/>
    <w:next w:val="NoList"/>
    <w:uiPriority w:val="99"/>
    <w:semiHidden/>
    <w:unhideWhenUsed/>
    <w:rsid w:val="00F5308B"/>
  </w:style>
  <w:style w:type="paragraph" w:customStyle="1" w:styleId="CharCharCharCharCharCharCharCharCharCharCharCharCharCharCharChar">
    <w:name w:val="Char Char Char Char Char Char Char Char Char Char Char Char Char Char Char Char"/>
    <w:basedOn w:val="Normal"/>
    <w:rsid w:val="00F5308B"/>
    <w:pPr>
      <w:spacing w:after="160" w:line="240" w:lineRule="exact"/>
    </w:pPr>
    <w:rPr>
      <w:rFonts w:ascii="Tahoma" w:eastAsia="MS Mincho" w:hAnsi="Tahoma"/>
      <w:sz w:val="20"/>
      <w:szCs w:val="20"/>
    </w:rPr>
  </w:style>
  <w:style w:type="character" w:customStyle="1" w:styleId="TitleChar2">
    <w:name w:val="Title Char2"/>
    <w:uiPriority w:val="99"/>
    <w:locked/>
    <w:rsid w:val="00F5308B"/>
    <w:rPr>
      <w:rFonts w:ascii="Arrus BT" w:eastAsia="MS Mincho" w:hAnsi="Arrus BT" w:cs="Arrus BT"/>
      <w:b/>
      <w:bCs/>
      <w:sz w:val="32"/>
      <w:szCs w:val="32"/>
      <w:lang w:val="en-US" w:eastAsia="en-US"/>
    </w:rPr>
  </w:style>
  <w:style w:type="character" w:customStyle="1" w:styleId="TitleChar1">
    <w:name w:val="Title Char1"/>
    <w:locked/>
    <w:rsid w:val="00F5308B"/>
    <w:rPr>
      <w:rFonts w:ascii="Arrus BT" w:eastAsia="MS Mincho" w:hAnsi="Arrus BT" w:cs="Arrus BT"/>
      <w:b/>
      <w:bCs/>
      <w:sz w:val="32"/>
      <w:szCs w:val="32"/>
      <w:lang w:val="en-US"/>
    </w:rPr>
  </w:style>
  <w:style w:type="paragraph" w:customStyle="1" w:styleId="Style5">
    <w:name w:val="Style5"/>
    <w:basedOn w:val="Normal"/>
    <w:rsid w:val="00F5308B"/>
    <w:pPr>
      <w:spacing w:after="0" w:line="240" w:lineRule="auto"/>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F5308B"/>
    <w:pPr>
      <w:keepNext/>
      <w:keepLines/>
      <w:spacing w:before="400" w:after="120" w:line="240" w:lineRule="atLeast"/>
      <w:ind w:left="-840"/>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F5308B"/>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F5308B"/>
    <w:rPr>
      <w:rFonts w:ascii="Arial Black" w:hAnsi="Arial Black"/>
      <w:spacing w:val="-10"/>
      <w:sz w:val="18"/>
    </w:rPr>
  </w:style>
  <w:style w:type="paragraph" w:customStyle="1" w:styleId="MessageHeaderLast">
    <w:name w:val="Message Header Last"/>
    <w:basedOn w:val="MessageHeader"/>
    <w:next w:val="BodyText"/>
    <w:rsid w:val="00F5308B"/>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F5308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F5308B"/>
    <w:rPr>
      <w:i/>
      <w:iCs/>
      <w:color w:val="404040"/>
    </w:rPr>
  </w:style>
  <w:style w:type="paragraph" w:customStyle="1" w:styleId="ColorfulList-Accent11">
    <w:name w:val="Colorful List - Accent 11"/>
    <w:basedOn w:val="Normal"/>
    <w:qFormat/>
    <w:rsid w:val="00F5308B"/>
    <w:pPr>
      <w:ind w:left="720"/>
      <w:contextualSpacing/>
    </w:pPr>
    <w:rPr>
      <w:rFonts w:eastAsia="MS Mincho"/>
    </w:rPr>
  </w:style>
  <w:style w:type="paragraph" w:customStyle="1" w:styleId="Style54">
    <w:name w:val="Style54"/>
    <w:basedOn w:val="Normal"/>
    <w:uiPriority w:val="99"/>
    <w:rsid w:val="00F5308B"/>
    <w:pPr>
      <w:widowControl w:val="0"/>
      <w:autoSpaceDE w:val="0"/>
      <w:autoSpaceDN w:val="0"/>
      <w:adjustRightInd w:val="0"/>
      <w:spacing w:after="0" w:line="331" w:lineRule="exac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F5308B"/>
    <w:pPr>
      <w:widowControl w:val="0"/>
      <w:autoSpaceDE w:val="0"/>
      <w:autoSpaceDN w:val="0"/>
      <w:adjustRightInd w:val="0"/>
      <w:spacing w:after="0" w:line="341" w:lineRule="exact"/>
      <w:ind w:hanging="374"/>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F5308B"/>
    <w:rPr>
      <w:rFonts w:ascii="Garamond" w:hAnsi="Garamond" w:cs="Garamond"/>
      <w:sz w:val="22"/>
      <w:szCs w:val="22"/>
    </w:rPr>
  </w:style>
  <w:style w:type="paragraph" w:customStyle="1" w:styleId="ModelNrmlDouble">
    <w:name w:val="ModelNrmlDouble"/>
    <w:basedOn w:val="Normal"/>
    <w:rsid w:val="00F5308B"/>
    <w:pPr>
      <w:spacing w:after="360" w:line="480" w:lineRule="auto"/>
      <w:ind w:firstLine="720"/>
      <w:jc w:val="both"/>
    </w:pPr>
    <w:rPr>
      <w:rFonts w:ascii="Times New Roman" w:eastAsia="Times New Roman" w:hAnsi="Times New Roman"/>
      <w:szCs w:val="20"/>
    </w:rPr>
  </w:style>
  <w:style w:type="paragraph" w:customStyle="1" w:styleId="ModelDoubleNoIndent">
    <w:name w:val="ModelDoubleNoIndent"/>
    <w:basedOn w:val="ModelNrmlDouble"/>
    <w:rsid w:val="00F5308B"/>
    <w:pPr>
      <w:ind w:firstLine="0"/>
    </w:pPr>
    <w:rPr>
      <w:u w:val="single"/>
    </w:rPr>
  </w:style>
  <w:style w:type="character" w:customStyle="1" w:styleId="Paragraph1Char">
    <w:name w:val="Paragraph (1) Char"/>
    <w:link w:val="Paragraph1"/>
    <w:rsid w:val="00F5308B"/>
    <w:rPr>
      <w:rFonts w:ascii="Times New Roman" w:eastAsia="Times New Roman" w:hAnsi="Times New Roman" w:cs="Times New Roman"/>
      <w:sz w:val="24"/>
      <w:szCs w:val="20"/>
      <w:lang w:val="en-GB" w:eastAsia="en-GB"/>
    </w:rPr>
  </w:style>
  <w:style w:type="paragraph" w:customStyle="1" w:styleId="Indenta">
    <w:name w:val="Indent (a)"/>
    <w:basedOn w:val="Normal"/>
    <w:rsid w:val="00F5308B"/>
    <w:pPr>
      <w:spacing w:before="240" w:after="0" w:line="240" w:lineRule="auto"/>
      <w:ind w:left="3969" w:hanging="567"/>
      <w:jc w:val="both"/>
    </w:pPr>
    <w:rPr>
      <w:rFonts w:ascii="Times New Roman" w:hAnsi="Times New Roman"/>
      <w:sz w:val="24"/>
      <w:szCs w:val="24"/>
      <w:lang w:val="en-GB" w:eastAsia="en-GB"/>
    </w:rPr>
  </w:style>
  <w:style w:type="numbering" w:customStyle="1" w:styleId="aAhs">
    <w:name w:val="aAhs"/>
    <w:uiPriority w:val="99"/>
    <w:rsid w:val="00F5308B"/>
    <w:pPr>
      <w:numPr>
        <w:numId w:val="18"/>
      </w:numPr>
    </w:pPr>
  </w:style>
  <w:style w:type="paragraph" w:customStyle="1" w:styleId="CharCharChar">
    <w:name w:val="Char Char Char"/>
    <w:basedOn w:val="Normal"/>
    <w:rsid w:val="00F5308B"/>
    <w:pPr>
      <w:spacing w:after="160" w:line="240" w:lineRule="exact"/>
    </w:pPr>
    <w:rPr>
      <w:rFonts w:ascii="Tahoma" w:eastAsia="Times New Roman" w:hAnsi="Tahoma"/>
      <w:sz w:val="20"/>
      <w:szCs w:val="20"/>
      <w:lang w:val="sq-AL"/>
    </w:rPr>
  </w:style>
  <w:style w:type="character" w:customStyle="1" w:styleId="arial14">
    <w:name w:val="arial14"/>
    <w:rsid w:val="00F5308B"/>
  </w:style>
  <w:style w:type="character" w:customStyle="1" w:styleId="ju-005fpara--char">
    <w:name w:val="ju-005fpara--char"/>
    <w:basedOn w:val="DefaultParagraphFont"/>
    <w:rsid w:val="00F5308B"/>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F5308B"/>
    <w:pPr>
      <w:spacing w:after="160" w:line="240" w:lineRule="exact"/>
    </w:pPr>
    <w:rPr>
      <w:sz w:val="20"/>
      <w:szCs w:val="20"/>
      <w:vertAlign w:val="superscript"/>
      <w:lang w:val="x-none" w:eastAsia="x-none"/>
    </w:rPr>
  </w:style>
  <w:style w:type="character" w:customStyle="1" w:styleId="eheadnotes">
    <w:name w:val="eheadnotes"/>
    <w:rsid w:val="00F5308B"/>
    <w:rPr>
      <w:rFonts w:cs="Times New Roman"/>
    </w:rPr>
  </w:style>
  <w:style w:type="character" w:customStyle="1" w:styleId="edate">
    <w:name w:val="edate"/>
    <w:rsid w:val="00F5308B"/>
    <w:rPr>
      <w:rFonts w:cs="Times New Roman"/>
    </w:rPr>
  </w:style>
  <w:style w:type="character" w:customStyle="1" w:styleId="enumber">
    <w:name w:val="enumber"/>
    <w:rsid w:val="00F5308B"/>
    <w:rPr>
      <w:rFonts w:cs="Times New Roman"/>
    </w:rPr>
  </w:style>
  <w:style w:type="character" w:customStyle="1" w:styleId="ColorfulList-Accent1Char">
    <w:name w:val="Colorful List - Accent 1 Char"/>
    <w:link w:val="ColorfulList-Accent1"/>
    <w:uiPriority w:val="1"/>
    <w:rsid w:val="00F5308B"/>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F5308B"/>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F5308B"/>
    <w:pPr>
      <w:spacing w:before="100" w:beforeAutospacing="1" w:after="100" w:afterAutospacing="1" w:line="240" w:lineRule="auto"/>
    </w:pPr>
    <w:rPr>
      <w:rFonts w:ascii="Times New Roman" w:hAnsi="Times New Roman"/>
      <w:sz w:val="24"/>
      <w:szCs w:val="24"/>
    </w:rPr>
  </w:style>
  <w:style w:type="character" w:styleId="IntenseReference">
    <w:name w:val="Intense Reference"/>
    <w:basedOn w:val="DefaultParagraphFont"/>
    <w:uiPriority w:val="32"/>
    <w:qFormat/>
    <w:rsid w:val="00F5308B"/>
    <w:rPr>
      <w:b/>
      <w:bCs/>
      <w:smallCaps/>
      <w:color w:val="5B9BD5" w:themeColor="accent1"/>
      <w:spacing w:val="5"/>
    </w:rPr>
  </w:style>
  <w:style w:type="character" w:customStyle="1" w:styleId="DefaultChar">
    <w:name w:val="Default Char"/>
    <w:link w:val="Default"/>
    <w:uiPriority w:val="99"/>
    <w:rsid w:val="00F5308B"/>
    <w:rPr>
      <w:rFonts w:ascii="Times New Roman" w:eastAsia="Calibri" w:hAnsi="Times New Roman" w:cs="Times New Roman"/>
      <w:color w:val="000000"/>
      <w:sz w:val="24"/>
      <w:szCs w:val="24"/>
    </w:rPr>
  </w:style>
  <w:style w:type="paragraph" w:customStyle="1" w:styleId="TableHeading">
    <w:name w:val="Table Heading"/>
    <w:basedOn w:val="Normal"/>
    <w:rsid w:val="00F5308B"/>
    <w:pPr>
      <w:keepLines/>
      <w:overflowPunct w:val="0"/>
      <w:autoSpaceDE w:val="0"/>
      <w:autoSpaceDN w:val="0"/>
      <w:adjustRightInd w:val="0"/>
      <w:spacing w:before="120" w:after="120" w:line="240" w:lineRule="auto"/>
      <w:textAlignment w:val="baseline"/>
    </w:pPr>
    <w:rPr>
      <w:rFonts w:ascii="Book Antiqua" w:eastAsia="Times New Roman" w:hAnsi="Book Antiqua"/>
      <w:b/>
      <w:sz w:val="16"/>
      <w:szCs w:val="20"/>
    </w:rPr>
  </w:style>
  <w:style w:type="paragraph" w:customStyle="1" w:styleId="Numberedparagraph">
    <w:name w:val="Numbered paragraph"/>
    <w:basedOn w:val="Normal"/>
    <w:rsid w:val="00F5308B"/>
    <w:pPr>
      <w:tabs>
        <w:tab w:val="right" w:pos="360"/>
        <w:tab w:val="left" w:pos="720"/>
      </w:tabs>
      <w:spacing w:before="120" w:after="0" w:line="240" w:lineRule="exact"/>
      <w:ind w:left="720" w:hanging="720"/>
      <w:jc w:val="both"/>
    </w:pPr>
    <w:rPr>
      <w:rFonts w:ascii="Times New Roman" w:eastAsia="Times New Roman" w:hAnsi="Times New Roman"/>
      <w:sz w:val="20"/>
      <w:szCs w:val="20"/>
    </w:rPr>
  </w:style>
  <w:style w:type="table" w:customStyle="1" w:styleId="LightShading1">
    <w:name w:val="Light Shading1"/>
    <w:basedOn w:val="TableNormal"/>
    <w:uiPriority w:val="60"/>
    <w:rsid w:val="00F5308B"/>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F5308B"/>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F5308B"/>
    <w:rPr>
      <w:rFonts w:ascii="Garamond" w:eastAsia="MS Mincho" w:hAnsi="Garamond" w:cs="CG Times"/>
      <w:b/>
      <w:bCs/>
      <w:sz w:val="24"/>
      <w:lang w:val="en-GB"/>
    </w:rPr>
  </w:style>
  <w:style w:type="character" w:styleId="SubtleReference">
    <w:name w:val="Subtle Reference"/>
    <w:basedOn w:val="DefaultParagraphFont"/>
    <w:uiPriority w:val="31"/>
    <w:qFormat/>
    <w:rsid w:val="00F5308B"/>
    <w:rPr>
      <w:smallCaps/>
      <w:color w:val="5A5A5A" w:themeColor="text1" w:themeTint="A5"/>
    </w:rPr>
  </w:style>
  <w:style w:type="paragraph" w:customStyle="1" w:styleId="VENDOSI1">
    <w:name w:val="VENDOSI"/>
    <w:basedOn w:val="Normal"/>
    <w:qFormat/>
    <w:rsid w:val="00F5308B"/>
    <w:pPr>
      <w:spacing w:after="0" w:line="240" w:lineRule="auto"/>
      <w:jc w:val="center"/>
    </w:pPr>
    <w:rPr>
      <w:rFonts w:ascii="Garamond" w:eastAsia="MS Mincho" w:hAnsi="Garamond"/>
      <w:sz w:val="24"/>
      <w:szCs w:val="20"/>
    </w:rPr>
  </w:style>
  <w:style w:type="paragraph" w:customStyle="1" w:styleId="TITULLI1">
    <w:name w:val="TITULLI"/>
    <w:basedOn w:val="Normal"/>
    <w:qFormat/>
    <w:rsid w:val="00F5308B"/>
    <w:pPr>
      <w:widowControl w:val="0"/>
      <w:spacing w:after="0" w:line="240" w:lineRule="auto"/>
      <w:jc w:val="center"/>
    </w:pPr>
    <w:rPr>
      <w:rFonts w:ascii="Garamond" w:eastAsia="MS Mincho" w:hAnsi="Garamond"/>
      <w:b/>
      <w:sz w:val="24"/>
      <w:szCs w:val="24"/>
    </w:rPr>
  </w:style>
  <w:style w:type="paragraph" w:customStyle="1" w:styleId="ALB-LawPreamble">
    <w:name w:val="ALB-Law Preamble"/>
    <w:rsid w:val="00F5308B"/>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anrede">
    <w:name w:val="anrede"/>
    <w:basedOn w:val="Normal"/>
    <w:next w:val="Normal"/>
    <w:rsid w:val="00F5308B"/>
    <w:pPr>
      <w:spacing w:after="240" w:line="360" w:lineRule="exact"/>
      <w:jc w:val="both"/>
    </w:pPr>
    <w:rPr>
      <w:rFonts w:ascii="Arial" w:eastAsia="Times New Roman" w:hAnsi="Arial"/>
      <w:sz w:val="24"/>
      <w:szCs w:val="20"/>
      <w:lang w:val="sq-AL"/>
    </w:rPr>
  </w:style>
  <w:style w:type="paragraph" w:customStyle="1" w:styleId="betreff">
    <w:name w:val="betreff"/>
    <w:basedOn w:val="Normal"/>
    <w:next w:val="anrede"/>
    <w:rsid w:val="00F5308B"/>
    <w:pPr>
      <w:spacing w:after="480" w:line="360" w:lineRule="exact"/>
      <w:ind w:left="1276" w:hanging="1276"/>
      <w:jc w:val="both"/>
    </w:pPr>
    <w:rPr>
      <w:rFonts w:ascii="Arial" w:eastAsia="Times New Roman" w:hAnsi="Arial"/>
      <w:b/>
      <w:sz w:val="24"/>
      <w:szCs w:val="20"/>
      <w:lang w:val="sq-AL"/>
    </w:rPr>
  </w:style>
  <w:style w:type="paragraph" w:customStyle="1" w:styleId="briefkopf">
    <w:name w:val="briefkopf"/>
    <w:basedOn w:val="Normal"/>
    <w:rsid w:val="00F5308B"/>
    <w:pPr>
      <w:spacing w:before="1440" w:after="1200" w:line="240" w:lineRule="exact"/>
      <w:jc w:val="both"/>
    </w:pPr>
    <w:rPr>
      <w:rFonts w:ascii="Arial" w:eastAsia="Times New Roman" w:hAnsi="Arial"/>
      <w:sz w:val="24"/>
      <w:szCs w:val="20"/>
      <w:lang w:val="sq-AL"/>
    </w:rPr>
  </w:style>
  <w:style w:type="paragraph" w:customStyle="1" w:styleId="Einrckunga">
    <w:name w:val="Einrückung a)"/>
    <w:basedOn w:val="Normal"/>
    <w:next w:val="Normal"/>
    <w:rsid w:val="00F5308B"/>
    <w:pPr>
      <w:numPr>
        <w:numId w:val="19"/>
      </w:numPr>
      <w:spacing w:before="360" w:after="0" w:line="360" w:lineRule="exact"/>
      <w:jc w:val="both"/>
    </w:pPr>
    <w:rPr>
      <w:rFonts w:ascii="Arial" w:eastAsia="Times New Roman" w:hAnsi="Arial"/>
      <w:sz w:val="24"/>
      <w:szCs w:val="20"/>
      <w:lang w:val="sq-AL"/>
    </w:rPr>
  </w:style>
  <w:style w:type="paragraph" w:customStyle="1" w:styleId="Einrckungi">
    <w:name w:val="Einrückung (i)"/>
    <w:basedOn w:val="Normal"/>
    <w:next w:val="Normal"/>
    <w:rsid w:val="00F5308B"/>
    <w:pPr>
      <w:numPr>
        <w:numId w:val="20"/>
      </w:numPr>
      <w:spacing w:before="240" w:after="0" w:line="360" w:lineRule="exact"/>
      <w:jc w:val="both"/>
    </w:pPr>
    <w:rPr>
      <w:rFonts w:ascii="Arial" w:eastAsia="Times New Roman" w:hAnsi="Arial"/>
      <w:sz w:val="24"/>
      <w:szCs w:val="20"/>
      <w:lang w:val="sq-AL"/>
    </w:rPr>
  </w:style>
  <w:style w:type="paragraph" w:customStyle="1" w:styleId="Einrckungzua">
    <w:name w:val="Einrückung zu a)"/>
    <w:basedOn w:val="Normal"/>
    <w:next w:val="Normal"/>
    <w:rsid w:val="00F5308B"/>
    <w:pPr>
      <w:spacing w:before="120" w:after="0" w:line="360" w:lineRule="exact"/>
      <w:ind w:left="1276"/>
      <w:jc w:val="both"/>
    </w:pPr>
    <w:rPr>
      <w:rFonts w:ascii="Arial" w:eastAsia="Times New Roman" w:hAnsi="Arial"/>
      <w:sz w:val="24"/>
      <w:szCs w:val="20"/>
      <w:lang w:val="sq-AL"/>
    </w:rPr>
  </w:style>
  <w:style w:type="paragraph" w:customStyle="1" w:styleId="TextfrKfW">
    <w:name w:val="Text für KfW"/>
    <w:basedOn w:val="Normal"/>
    <w:rsid w:val="00F5308B"/>
    <w:pPr>
      <w:tabs>
        <w:tab w:val="left" w:pos="851"/>
        <w:tab w:val="left" w:pos="1418"/>
        <w:tab w:val="left" w:pos="2127"/>
      </w:tabs>
      <w:spacing w:after="240" w:line="360" w:lineRule="atLeast"/>
      <w:jc w:val="both"/>
    </w:pPr>
    <w:rPr>
      <w:rFonts w:ascii="Arial" w:eastAsia="Times New Roman" w:hAnsi="Arial"/>
      <w:sz w:val="24"/>
      <w:szCs w:val="20"/>
      <w:lang w:val="sq-AL"/>
    </w:rPr>
  </w:style>
  <w:style w:type="paragraph" w:customStyle="1" w:styleId="Arbeitsanweisung">
    <w:name w:val="Arbeitsanweisung"/>
    <w:basedOn w:val="Normal"/>
    <w:link w:val="ArbeitsanweisungChar"/>
    <w:rsid w:val="00F5308B"/>
    <w:pPr>
      <w:shd w:val="clear" w:color="auto" w:fill="CCFFFF"/>
      <w:spacing w:after="0" w:line="360" w:lineRule="exact"/>
      <w:jc w:val="both"/>
    </w:pPr>
    <w:rPr>
      <w:rFonts w:ascii="Arial" w:eastAsia="Times New Roman" w:hAnsi="Arial"/>
      <w:b/>
      <w:vanish/>
      <w:sz w:val="24"/>
      <w:szCs w:val="20"/>
      <w:u w:val="dotted"/>
      <w:lang w:val="sq-AL"/>
    </w:rPr>
  </w:style>
  <w:style w:type="character" w:customStyle="1" w:styleId="ArbeitsanweisungChar">
    <w:name w:val="Arbeitsanweisung Char"/>
    <w:link w:val="Arbeitsanweisung"/>
    <w:rsid w:val="00F5308B"/>
    <w:rPr>
      <w:rFonts w:ascii="Arial" w:eastAsia="Times New Roman" w:hAnsi="Arial" w:cs="Times New Roman"/>
      <w:b/>
      <w:vanish/>
      <w:sz w:val="24"/>
      <w:szCs w:val="20"/>
      <w:u w:val="dotted"/>
      <w:shd w:val="clear" w:color="auto" w:fill="CCFFFF"/>
      <w:lang w:val="sq-AL"/>
    </w:rPr>
  </w:style>
  <w:style w:type="character" w:customStyle="1" w:styleId="Pflichtfeld">
    <w:name w:val="@Pflichtfeld"/>
    <w:rsid w:val="00F5308B"/>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F5308B"/>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F5308B"/>
    <w:pPr>
      <w:ind w:left="851"/>
    </w:pPr>
  </w:style>
  <w:style w:type="paragraph" w:customStyle="1" w:styleId="Einrckungzui">
    <w:name w:val="Einrückung zu (i)"/>
    <w:basedOn w:val="Einrckungzua"/>
    <w:rsid w:val="00F5308B"/>
    <w:pPr>
      <w:ind w:left="1843"/>
    </w:pPr>
  </w:style>
  <w:style w:type="paragraph" w:customStyle="1" w:styleId="Annex-Text">
    <w:name w:val="Annex-Text"/>
    <w:basedOn w:val="Normal"/>
    <w:rsid w:val="00F5308B"/>
    <w:pPr>
      <w:spacing w:after="0" w:line="240" w:lineRule="auto"/>
      <w:jc w:val="both"/>
    </w:pPr>
    <w:rPr>
      <w:rFonts w:ascii="Arial" w:eastAsia="Times New Roman" w:hAnsi="Arial"/>
      <w:sz w:val="24"/>
      <w:szCs w:val="20"/>
      <w:lang w:val="sq-AL"/>
    </w:rPr>
  </w:style>
  <w:style w:type="paragraph" w:customStyle="1" w:styleId="Prambel">
    <w:name w:val="Präambel"/>
    <w:basedOn w:val="Heading1"/>
    <w:rsid w:val="00F5308B"/>
    <w:pPr>
      <w:keepNext w:val="0"/>
      <w:tabs>
        <w:tab w:val="clear" w:pos="1134"/>
      </w:tabs>
      <w:spacing w:before="0" w:after="240" w:line="360" w:lineRule="exact"/>
      <w:jc w:val="left"/>
    </w:pPr>
    <w:rPr>
      <w:rFonts w:eastAsia="Times New Roman" w:cs="Times New Roman"/>
      <w:bCs w:val="0"/>
      <w:kern w:val="0"/>
      <w:sz w:val="24"/>
      <w:szCs w:val="24"/>
      <w:u w:val="single"/>
      <w:lang w:val="sq-AL"/>
    </w:rPr>
  </w:style>
  <w:style w:type="paragraph" w:customStyle="1" w:styleId="DefaultParagraphFontParaCharChar">
    <w:name w:val="Default Paragraph Font Para Char Char"/>
    <w:aliases w:val="Default Paragraph Font Para Char Para Char Char"/>
    <w:basedOn w:val="Normal"/>
    <w:rsid w:val="00F5308B"/>
    <w:pPr>
      <w:spacing w:after="0" w:line="240" w:lineRule="auto"/>
    </w:pPr>
    <w:rPr>
      <w:rFonts w:ascii="Times New Roman" w:eastAsia="Times New Roman" w:hAnsi="Times New Roman"/>
      <w:sz w:val="20"/>
      <w:szCs w:val="20"/>
      <w:lang w:val="sq-AL"/>
    </w:rPr>
  </w:style>
  <w:style w:type="paragraph" w:customStyle="1" w:styleId="berschrift">
    <w:name w:val="Überschrift"/>
    <w:basedOn w:val="Normal"/>
    <w:rsid w:val="00F5308B"/>
    <w:pPr>
      <w:spacing w:after="0" w:line="360" w:lineRule="exact"/>
      <w:jc w:val="center"/>
    </w:pPr>
    <w:rPr>
      <w:rFonts w:ascii="Arial" w:eastAsia="Times New Roman" w:hAnsi="Arial"/>
      <w:b/>
      <w:sz w:val="24"/>
      <w:szCs w:val="20"/>
      <w:u w:val="single"/>
      <w:lang w:val="sq-AL"/>
    </w:rPr>
  </w:style>
  <w:style w:type="table" w:customStyle="1" w:styleId="Tabellenraster1">
    <w:name w:val="Tabellenraster1"/>
    <w:basedOn w:val="TableNormal"/>
    <w:next w:val="TableGrid"/>
    <w:rsid w:val="00F5308B"/>
    <w:pPr>
      <w:spacing w:after="0" w:line="240" w:lineRule="auto"/>
    </w:pPr>
    <w:rPr>
      <w:rFonts w:ascii="Times New Roman" w:eastAsia="Times New Roman" w:hAnsi="Times New Roman" w:cs="Times New Roman"/>
      <w:sz w:val="20"/>
      <w:szCs w:val="20"/>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F5308B"/>
    <w:pPr>
      <w:spacing w:after="0" w:line="240" w:lineRule="auto"/>
    </w:pPr>
    <w:rPr>
      <w:rFonts w:ascii="Times New Roman" w:eastAsia="Times New Roman" w:hAnsi="Times New Roman" w:cs="Times New Roman"/>
      <w:sz w:val="20"/>
      <w:szCs w:val="20"/>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berschrift1Unterstrichen">
    <w:name w:val="Formatvorlage Überschrift 1 + Unterstrichen"/>
    <w:basedOn w:val="Heading1"/>
    <w:qFormat/>
    <w:rsid w:val="00F5308B"/>
    <w:pPr>
      <w:keepNext w:val="0"/>
      <w:tabs>
        <w:tab w:val="clear" w:pos="1134"/>
      </w:tabs>
      <w:spacing w:before="120" w:after="240" w:line="360" w:lineRule="auto"/>
      <w:jc w:val="left"/>
    </w:pPr>
    <w:rPr>
      <w:rFonts w:eastAsia="Times New Roman"/>
      <w:sz w:val="22"/>
      <w:u w:val="single"/>
      <w:lang w:val="sq-AL" w:eastAsia="de-DE"/>
    </w:rPr>
  </w:style>
  <w:style w:type="paragraph" w:customStyle="1" w:styleId="Listenabsatz2">
    <w:name w:val="Listenabsatz 2"/>
    <w:basedOn w:val="Normal"/>
    <w:rsid w:val="00F5308B"/>
    <w:pPr>
      <w:spacing w:before="120" w:after="240" w:line="320" w:lineRule="atLeast"/>
      <w:jc w:val="both"/>
    </w:pPr>
    <w:rPr>
      <w:rFonts w:ascii="Arial" w:eastAsia="Times New Roman" w:hAnsi="Arial"/>
      <w:szCs w:val="20"/>
      <w:lang w:val="sq-AL" w:eastAsia="de-DE"/>
    </w:rPr>
  </w:style>
  <w:style w:type="numbering" w:customStyle="1" w:styleId="HeadingsEIB0">
    <w:name w:val="Headings EIB"/>
    <w:rsid w:val="00F5308B"/>
  </w:style>
  <w:style w:type="numbering" w:customStyle="1" w:styleId="ListsEIB">
    <w:name w:val="Lists EIB"/>
    <w:uiPriority w:val="99"/>
    <w:rsid w:val="00F5308B"/>
    <w:pPr>
      <w:numPr>
        <w:numId w:val="30"/>
      </w:numPr>
    </w:pPr>
  </w:style>
  <w:style w:type="character" w:customStyle="1" w:styleId="BoldEIB">
    <w:name w:val="Bold EIB"/>
    <w:qFormat/>
    <w:rsid w:val="00F5308B"/>
    <w:rPr>
      <w:rFonts w:ascii="Arial" w:eastAsia="Arial" w:hAnsi="Arial" w:cs="Arial"/>
      <w:b/>
      <w:sz w:val="20"/>
      <w:szCs w:val="20"/>
    </w:rPr>
  </w:style>
  <w:style w:type="character" w:customStyle="1" w:styleId="BoldItalicEIB">
    <w:name w:val="Bold Italic EIB"/>
    <w:rsid w:val="00F5308B"/>
    <w:rPr>
      <w:rFonts w:ascii="Arial" w:eastAsia="Arial" w:hAnsi="Arial" w:cs="Arial"/>
      <w:b/>
      <w:i/>
      <w:sz w:val="20"/>
      <w:szCs w:val="20"/>
    </w:rPr>
  </w:style>
  <w:style w:type="character" w:customStyle="1" w:styleId="BoldItalicUnderlineEIB">
    <w:name w:val="Bold Italic Underline EIB"/>
    <w:rsid w:val="00F5308B"/>
    <w:rPr>
      <w:rFonts w:ascii="Arial" w:eastAsia="Arial" w:hAnsi="Arial" w:cs="Arial"/>
      <w:b/>
      <w:i/>
      <w:sz w:val="20"/>
      <w:szCs w:val="20"/>
      <w:u w:val="none" w:color="000000"/>
    </w:rPr>
  </w:style>
  <w:style w:type="paragraph" w:customStyle="1" w:styleId="CenterEIB">
    <w:name w:val="Center EIB"/>
    <w:basedOn w:val="Normal"/>
    <w:qFormat/>
    <w:rsid w:val="00F5308B"/>
    <w:pPr>
      <w:keepLines/>
      <w:spacing w:after="120" w:line="240" w:lineRule="auto"/>
      <w:jc w:val="center"/>
    </w:pPr>
    <w:rPr>
      <w:rFonts w:ascii="Arial" w:eastAsia="Arial" w:hAnsi="Arial" w:cs="Arial"/>
      <w:color w:val="000000"/>
      <w:sz w:val="20"/>
      <w:szCs w:val="20"/>
      <w:lang w:val="en-GB" w:eastAsia="en-GB"/>
    </w:rPr>
  </w:style>
  <w:style w:type="paragraph" w:customStyle="1" w:styleId="ArticleTitleEIB">
    <w:name w:val="Article Title EIB"/>
    <w:basedOn w:val="Normal"/>
    <w:next w:val="Normal"/>
    <w:rsid w:val="00F5308B"/>
    <w:pPr>
      <w:keepNext/>
      <w:keepLines/>
      <w:spacing w:after="360" w:line="240" w:lineRule="auto"/>
      <w:jc w:val="center"/>
    </w:pPr>
    <w:rPr>
      <w:rFonts w:ascii="Arial" w:eastAsia="Arial" w:hAnsi="Arial" w:cs="Arial"/>
      <w:b/>
      <w:color w:val="000000"/>
      <w:sz w:val="20"/>
      <w:szCs w:val="20"/>
      <w:u w:color="000000"/>
      <w:lang w:val="en-GB" w:eastAsia="en-GB"/>
    </w:rPr>
  </w:style>
  <w:style w:type="paragraph" w:customStyle="1" w:styleId="CenterItalicEIB">
    <w:name w:val="Center Italic EIB"/>
    <w:basedOn w:val="CenterEIB"/>
    <w:qFormat/>
    <w:rsid w:val="00F5308B"/>
    <w:rPr>
      <w:i/>
    </w:rPr>
  </w:style>
  <w:style w:type="paragraph" w:customStyle="1" w:styleId="FIEIB">
    <w:name w:val="FI EIB"/>
    <w:basedOn w:val="Normal"/>
    <w:rsid w:val="00F5308B"/>
    <w:pPr>
      <w:spacing w:after="120" w:line="240" w:lineRule="auto"/>
      <w:ind w:left="6662"/>
    </w:pPr>
    <w:rPr>
      <w:rFonts w:ascii="Arial" w:eastAsia="Arial" w:hAnsi="Arial" w:cs="Arial"/>
      <w:color w:val="000000"/>
      <w:sz w:val="20"/>
      <w:szCs w:val="20"/>
      <w:lang w:val="en-GB" w:eastAsia="en-GB"/>
    </w:rPr>
  </w:style>
  <w:style w:type="paragraph" w:customStyle="1" w:styleId="CoverTitlesEIB">
    <w:name w:val="Cover Titles EIB"/>
    <w:basedOn w:val="Normal"/>
    <w:qFormat/>
    <w:rsid w:val="00F5308B"/>
    <w:pPr>
      <w:spacing w:before="720" w:after="720" w:line="240" w:lineRule="auto"/>
      <w:jc w:val="center"/>
    </w:pPr>
    <w:rPr>
      <w:rFonts w:ascii="Arial" w:eastAsia="Arial" w:hAnsi="Arial" w:cs="Arial"/>
      <w:color w:val="000000"/>
      <w:sz w:val="32"/>
      <w:szCs w:val="32"/>
      <w:lang w:val="en-GB" w:eastAsia="en-GB"/>
    </w:rPr>
  </w:style>
  <w:style w:type="character" w:customStyle="1" w:styleId="ItalicEIB">
    <w:name w:val="Italic EIB"/>
    <w:rsid w:val="00F5308B"/>
    <w:rPr>
      <w:rFonts w:ascii="Arial" w:eastAsia="Arial" w:hAnsi="Arial" w:cs="Arial"/>
      <w:b w:val="0"/>
      <w:i/>
      <w:sz w:val="20"/>
      <w:szCs w:val="20"/>
    </w:rPr>
  </w:style>
  <w:style w:type="paragraph" w:customStyle="1" w:styleId="NoIndentEIB">
    <w:name w:val="No Indent EIB"/>
    <w:basedOn w:val="Normal"/>
    <w:qFormat/>
    <w:rsid w:val="00F5308B"/>
    <w:pPr>
      <w:keepLines/>
      <w:spacing w:after="120" w:line="240" w:lineRule="auto"/>
    </w:pPr>
    <w:rPr>
      <w:rFonts w:ascii="Arial" w:eastAsia="Arial" w:hAnsi="Arial" w:cs="Arial"/>
      <w:color w:val="000000"/>
      <w:sz w:val="20"/>
      <w:szCs w:val="20"/>
      <w:lang w:val="en-GB" w:eastAsia="en-GB"/>
    </w:rPr>
  </w:style>
  <w:style w:type="paragraph" w:customStyle="1" w:styleId="RightEIB">
    <w:name w:val="Right EIB"/>
    <w:basedOn w:val="CenterEIB"/>
    <w:rsid w:val="00F5308B"/>
    <w:pPr>
      <w:jc w:val="right"/>
    </w:pPr>
  </w:style>
  <w:style w:type="character" w:customStyle="1" w:styleId="UnderlineEIB">
    <w:name w:val="Underline EIB"/>
    <w:rsid w:val="00F5308B"/>
    <w:rPr>
      <w:rFonts w:ascii="Arial" w:eastAsia="Arial" w:hAnsi="Arial" w:cs="Arial"/>
      <w:b w:val="0"/>
      <w:i w:val="0"/>
      <w:sz w:val="20"/>
      <w:szCs w:val="20"/>
      <w:u w:val="none" w:color="000000"/>
    </w:rPr>
  </w:style>
  <w:style w:type="paragraph" w:customStyle="1" w:styleId="OptionEIB">
    <w:name w:val="Option EIB"/>
    <w:basedOn w:val="Normal"/>
    <w:rsid w:val="00F5308B"/>
    <w:pPr>
      <w:keepNext/>
      <w:keepLines/>
      <w:spacing w:before="240" w:after="240" w:line="240" w:lineRule="auto"/>
      <w:ind w:left="856"/>
    </w:pPr>
    <w:rPr>
      <w:rFonts w:ascii="Arial" w:eastAsia="Arial" w:hAnsi="Arial" w:cs="Arial"/>
      <w:b/>
      <w:i/>
      <w:color w:val="000000"/>
      <w:sz w:val="20"/>
      <w:szCs w:val="20"/>
      <w:u w:color="000000"/>
      <w:lang w:val="en-GB" w:eastAsia="en-GB"/>
    </w:rPr>
  </w:style>
  <w:style w:type="paragraph" w:customStyle="1" w:styleId="OutlineEIB">
    <w:name w:val="Outline EIB"/>
    <w:basedOn w:val="Normal"/>
    <w:next w:val="Normal"/>
    <w:rsid w:val="00F5308B"/>
    <w:pPr>
      <w:keepNext/>
      <w:keepLines/>
      <w:spacing w:after="120" w:line="240" w:lineRule="auto"/>
      <w:ind w:left="856"/>
    </w:pPr>
    <w:rPr>
      <w:rFonts w:ascii="Arial" w:eastAsia="Arial" w:hAnsi="Arial" w:cs="Arial"/>
      <w:b/>
      <w:caps/>
      <w:color w:val="000000"/>
      <w:sz w:val="20"/>
      <w:szCs w:val="20"/>
      <w:lang w:val="en-GB" w:eastAsia="en-GB"/>
    </w:rPr>
  </w:style>
  <w:style w:type="paragraph" w:customStyle="1" w:styleId="CoverTitlesBoldEIB">
    <w:name w:val="Cover Titles Bold EIB"/>
    <w:basedOn w:val="CoverTitlesEIB"/>
    <w:next w:val="CoverTitlesEIB"/>
    <w:qFormat/>
    <w:rsid w:val="00F5308B"/>
    <w:pPr>
      <w:keepNext/>
      <w:keepLines/>
    </w:pPr>
    <w:rPr>
      <w:b/>
    </w:rPr>
  </w:style>
  <w:style w:type="paragraph" w:customStyle="1" w:styleId="ScheduleEIB">
    <w:name w:val="Schedule EIB"/>
    <w:basedOn w:val="Normal"/>
    <w:rsid w:val="00F5308B"/>
    <w:pPr>
      <w:keepNext/>
      <w:keepLines/>
      <w:spacing w:after="120" w:line="240" w:lineRule="auto"/>
      <w:ind w:left="360" w:hanging="360"/>
      <w:jc w:val="right"/>
      <w:outlineLvl w:val="0"/>
    </w:pPr>
    <w:rPr>
      <w:rFonts w:ascii="Arial" w:eastAsia="Arial" w:hAnsi="Arial" w:cs="Arial"/>
      <w:b/>
      <w:color w:val="000000"/>
      <w:sz w:val="20"/>
      <w:szCs w:val="20"/>
      <w:lang w:val="en-GB" w:eastAsia="en-GB"/>
    </w:rPr>
  </w:style>
  <w:style w:type="paragraph" w:customStyle="1" w:styleId="SubSchedule1EIB">
    <w:name w:val="SubSchedule 1 EIB"/>
    <w:basedOn w:val="ScheduleEIB"/>
    <w:next w:val="Normal"/>
    <w:rsid w:val="00F5308B"/>
    <w:pPr>
      <w:spacing w:after="240"/>
      <w:ind w:left="1080"/>
      <w:jc w:val="center"/>
    </w:pPr>
    <w:rPr>
      <w:u w:color="000000"/>
    </w:rPr>
  </w:style>
  <w:style w:type="paragraph" w:customStyle="1" w:styleId="SubSchedule2EIB">
    <w:name w:val="SubSchedule 2 EIB"/>
    <w:basedOn w:val="SubSchedule1EIB"/>
    <w:rsid w:val="00F5308B"/>
    <w:pPr>
      <w:spacing w:before="200" w:after="200"/>
      <w:jc w:val="left"/>
    </w:pPr>
  </w:style>
  <w:style w:type="paragraph" w:customStyle="1" w:styleId="SubSchedule3EIB">
    <w:name w:val="SubSchedule 3 EIB"/>
    <w:basedOn w:val="SubSchedule2EIB"/>
    <w:rsid w:val="00F5308B"/>
    <w:pPr>
      <w:jc w:val="center"/>
    </w:pPr>
    <w:rPr>
      <w:b w:val="0"/>
    </w:rPr>
  </w:style>
  <w:style w:type="numbering" w:customStyle="1" w:styleId="SchedulesLists">
    <w:name w:val="Schedules Lists"/>
    <w:rsid w:val="00F5308B"/>
    <w:pPr>
      <w:numPr>
        <w:numId w:val="21"/>
      </w:numPr>
    </w:pPr>
  </w:style>
  <w:style w:type="character" w:customStyle="1" w:styleId="UnresolvedMention">
    <w:name w:val="Unresolved Mention"/>
    <w:uiPriority w:val="99"/>
    <w:rsid w:val="00F5308B"/>
    <w:rPr>
      <w:color w:val="808080"/>
    </w:rPr>
  </w:style>
  <w:style w:type="paragraph" w:customStyle="1" w:styleId="Annex">
    <w:name w:val="Annex"/>
    <w:basedOn w:val="Normal"/>
    <w:rsid w:val="00F5308B"/>
    <w:pPr>
      <w:spacing w:after="120" w:line="240" w:lineRule="auto"/>
      <w:ind w:left="720" w:hanging="360"/>
      <w:jc w:val="right"/>
    </w:pPr>
    <w:rPr>
      <w:rFonts w:ascii="Arial" w:eastAsia="Arial" w:hAnsi="Arial" w:cs="Arial"/>
      <w:b/>
      <w:color w:val="000000"/>
      <w:sz w:val="20"/>
      <w:szCs w:val="20"/>
      <w:lang w:val="en-GB" w:eastAsia="en-GB"/>
    </w:rPr>
  </w:style>
  <w:style w:type="numbering" w:customStyle="1" w:styleId="Annexes">
    <w:name w:val="Annexes"/>
    <w:rsid w:val="00F5308B"/>
    <w:pPr>
      <w:numPr>
        <w:numId w:val="23"/>
      </w:numPr>
    </w:pPr>
  </w:style>
  <w:style w:type="paragraph" w:customStyle="1" w:styleId="SubSchedule4EIB">
    <w:name w:val="SubSchedule 4 EIB"/>
    <w:basedOn w:val="SubSchedule3EIB"/>
    <w:next w:val="Normal"/>
    <w:rsid w:val="00F5308B"/>
    <w:pPr>
      <w:spacing w:before="120"/>
      <w:jc w:val="left"/>
    </w:pPr>
    <w:rPr>
      <w:rFonts w:ascii="Arial Bold" w:eastAsia="Arial Bold" w:hAnsi="Arial Bold" w:cs="Arial Bold"/>
      <w:b/>
    </w:rPr>
  </w:style>
  <w:style w:type="character" w:customStyle="1" w:styleId="SubSchedule4EIBChar">
    <w:name w:val="SubSchedule 4 EIB Char"/>
    <w:rsid w:val="00F5308B"/>
    <w:rPr>
      <w:rFonts w:ascii="Arial Bold" w:eastAsia="Arial Bold" w:hAnsi="Arial Bold" w:cs="Arial Bold"/>
      <w:b/>
      <w:color w:val="000000"/>
    </w:rPr>
  </w:style>
  <w:style w:type="numbering" w:customStyle="1" w:styleId="HeadingsEIB">
    <w:name w:val="Headings E.I.B."/>
    <w:rsid w:val="00F5308B"/>
    <w:pPr>
      <w:numPr>
        <w:numId w:val="22"/>
      </w:numPr>
    </w:pPr>
  </w:style>
  <w:style w:type="numbering" w:customStyle="1" w:styleId="ListsEIB0">
    <w:name w:val="Lists E.I.B."/>
    <w:uiPriority w:val="99"/>
    <w:rsid w:val="00F5308B"/>
    <w:pPr>
      <w:numPr>
        <w:numId w:val="24"/>
      </w:numPr>
    </w:pPr>
  </w:style>
  <w:style w:type="paragraph" w:customStyle="1" w:styleId="RightEIB0">
    <w:name w:val="Right E.I.B."/>
    <w:basedOn w:val="Normal"/>
    <w:rsid w:val="00F5308B"/>
    <w:pPr>
      <w:keepLines/>
      <w:spacing w:after="120" w:line="240" w:lineRule="auto"/>
      <w:jc w:val="right"/>
    </w:pPr>
    <w:rPr>
      <w:rFonts w:ascii="Arial" w:eastAsia="Arial" w:hAnsi="Arial" w:cs="Arial"/>
      <w:color w:val="000000"/>
      <w:sz w:val="20"/>
      <w:szCs w:val="20"/>
      <w:lang w:val="en-GB" w:eastAsia="en-GB"/>
    </w:rPr>
  </w:style>
  <w:style w:type="character" w:customStyle="1" w:styleId="UnderlineEIB0">
    <w:name w:val="Underline E.I.B."/>
    <w:rsid w:val="00F5308B"/>
    <w:rPr>
      <w:rFonts w:ascii="Arial" w:eastAsia="Arial" w:hAnsi="Arial" w:cs="Arial"/>
      <w:b w:val="0"/>
      <w:i w:val="0"/>
      <w:sz w:val="20"/>
      <w:szCs w:val="20"/>
      <w:u w:val="none" w:color="000000"/>
    </w:rPr>
  </w:style>
  <w:style w:type="character" w:customStyle="1" w:styleId="hd-variable1">
    <w:name w:val="hd-variable1"/>
    <w:rsid w:val="00F5308B"/>
    <w:rPr>
      <w:color w:val="0000FF"/>
    </w:rPr>
  </w:style>
  <w:style w:type="paragraph" w:customStyle="1" w:styleId="NoIndentEIB0">
    <w:name w:val="No Indent E.I.B."/>
    <w:basedOn w:val="Normal"/>
    <w:qFormat/>
    <w:rsid w:val="00F5308B"/>
    <w:pPr>
      <w:keepLines/>
      <w:spacing w:after="120" w:line="240" w:lineRule="auto"/>
      <w:jc w:val="both"/>
    </w:pPr>
    <w:rPr>
      <w:rFonts w:ascii="Arial" w:hAnsi="Arial"/>
      <w:color w:val="000000"/>
      <w:sz w:val="20"/>
      <w:szCs w:val="20"/>
      <w:lang w:val="en-GB"/>
    </w:rPr>
  </w:style>
  <w:style w:type="character" w:customStyle="1" w:styleId="BoldEIB0">
    <w:name w:val="Bold E.I.B."/>
    <w:uiPriority w:val="1"/>
    <w:qFormat/>
    <w:rsid w:val="00F5308B"/>
    <w:rPr>
      <w:rFonts w:ascii="Arial" w:hAnsi="Arial"/>
      <w:b/>
      <w:sz w:val="20"/>
      <w:lang w:val="en-GB"/>
    </w:rPr>
  </w:style>
  <w:style w:type="paragraph" w:customStyle="1" w:styleId="Text2">
    <w:name w:val="Text 2"/>
    <w:basedOn w:val="Normal"/>
    <w:rsid w:val="00F5308B"/>
    <w:pPr>
      <w:tabs>
        <w:tab w:val="left" w:pos="2161"/>
      </w:tabs>
      <w:spacing w:after="240" w:line="240" w:lineRule="auto"/>
      <w:ind w:left="1202"/>
      <w:jc w:val="both"/>
    </w:pPr>
    <w:rPr>
      <w:rFonts w:ascii="Times New Roman" w:eastAsia="Times New Roman" w:hAnsi="Times New Roman"/>
      <w:sz w:val="24"/>
      <w:szCs w:val="20"/>
      <w:lang w:val="en-GB" w:eastAsia="en-GB"/>
    </w:rPr>
  </w:style>
  <w:style w:type="paragraph" w:customStyle="1" w:styleId="Text4">
    <w:name w:val="Text 4"/>
    <w:basedOn w:val="Normal"/>
    <w:rsid w:val="00F5308B"/>
    <w:pPr>
      <w:tabs>
        <w:tab w:val="left" w:pos="2302"/>
      </w:tabs>
      <w:spacing w:after="240" w:line="240" w:lineRule="auto"/>
      <w:ind w:left="1202"/>
      <w:jc w:val="both"/>
    </w:pPr>
    <w:rPr>
      <w:rFonts w:ascii="Times New Roman" w:eastAsia="Times New Roman" w:hAnsi="Times New Roman"/>
      <w:sz w:val="24"/>
      <w:szCs w:val="20"/>
      <w:lang w:val="en-GB" w:eastAsia="en-GB"/>
    </w:rPr>
  </w:style>
  <w:style w:type="paragraph" w:customStyle="1" w:styleId="Address0">
    <w:name w:val="Address"/>
    <w:basedOn w:val="Normal"/>
    <w:rsid w:val="00F5308B"/>
    <w:pPr>
      <w:spacing w:after="0" w:line="240" w:lineRule="auto"/>
    </w:pPr>
    <w:rPr>
      <w:rFonts w:ascii="Times New Roman" w:eastAsia="Times New Roman" w:hAnsi="Times New Roman"/>
      <w:sz w:val="24"/>
      <w:szCs w:val="20"/>
      <w:lang w:val="en-GB" w:eastAsia="en-GB"/>
    </w:rPr>
  </w:style>
  <w:style w:type="paragraph" w:customStyle="1" w:styleId="AddressTL">
    <w:name w:val="AddressTL"/>
    <w:basedOn w:val="Normal"/>
    <w:next w:val="Normal"/>
    <w:rsid w:val="00F5308B"/>
    <w:pPr>
      <w:spacing w:after="720" w:line="240" w:lineRule="auto"/>
    </w:pPr>
    <w:rPr>
      <w:rFonts w:ascii="Times New Roman" w:eastAsia="Times New Roman" w:hAnsi="Times New Roman"/>
      <w:sz w:val="24"/>
      <w:szCs w:val="20"/>
      <w:lang w:val="en-GB" w:eastAsia="en-GB"/>
    </w:rPr>
  </w:style>
  <w:style w:type="paragraph" w:customStyle="1" w:styleId="AddressTR">
    <w:name w:val="AddressTR"/>
    <w:basedOn w:val="Normal"/>
    <w:next w:val="Normal"/>
    <w:rsid w:val="00F5308B"/>
    <w:pPr>
      <w:spacing w:after="720" w:line="240" w:lineRule="auto"/>
      <w:ind w:left="5103"/>
    </w:pPr>
    <w:rPr>
      <w:rFonts w:ascii="Times New Roman" w:eastAsia="Times New Roman" w:hAnsi="Times New Roman"/>
      <w:sz w:val="24"/>
      <w:szCs w:val="20"/>
      <w:lang w:val="en-GB" w:eastAsia="en-GB"/>
    </w:rPr>
  </w:style>
  <w:style w:type="paragraph" w:customStyle="1" w:styleId="References">
    <w:name w:val="References"/>
    <w:basedOn w:val="Normal"/>
    <w:next w:val="AddressTR"/>
    <w:rsid w:val="00F5308B"/>
    <w:pPr>
      <w:spacing w:after="240" w:line="240" w:lineRule="auto"/>
      <w:ind w:left="5103"/>
    </w:pPr>
    <w:rPr>
      <w:rFonts w:ascii="Times New Roman" w:eastAsia="Times New Roman" w:hAnsi="Times New Roman"/>
      <w:sz w:val="20"/>
      <w:szCs w:val="20"/>
      <w:lang w:val="en-GB" w:eastAsia="en-GB"/>
    </w:rPr>
  </w:style>
  <w:style w:type="paragraph" w:customStyle="1" w:styleId="DoubSign">
    <w:name w:val="DoubSign"/>
    <w:basedOn w:val="Normal"/>
    <w:next w:val="Enclosures"/>
    <w:rsid w:val="00F5308B"/>
    <w:pPr>
      <w:tabs>
        <w:tab w:val="left" w:pos="5103"/>
      </w:tabs>
      <w:spacing w:before="1200" w:after="0" w:line="240" w:lineRule="auto"/>
    </w:pPr>
    <w:rPr>
      <w:rFonts w:ascii="Times New Roman" w:eastAsia="Times New Roman" w:hAnsi="Times New Roman"/>
      <w:sz w:val="24"/>
      <w:szCs w:val="20"/>
      <w:lang w:val="en-GB" w:eastAsia="en-GB"/>
    </w:rPr>
  </w:style>
  <w:style w:type="paragraph" w:customStyle="1" w:styleId="Enclosures">
    <w:name w:val="Enclosures"/>
    <w:basedOn w:val="Normal"/>
    <w:rsid w:val="00F5308B"/>
    <w:pPr>
      <w:keepNext/>
      <w:keepLines/>
      <w:tabs>
        <w:tab w:val="left" w:pos="5642"/>
      </w:tabs>
      <w:spacing w:before="480" w:after="0" w:line="240" w:lineRule="auto"/>
      <w:ind w:left="1191" w:hanging="1191"/>
    </w:pPr>
    <w:rPr>
      <w:rFonts w:ascii="Times New Roman" w:eastAsia="Times New Roman" w:hAnsi="Times New Roman"/>
      <w:sz w:val="24"/>
      <w:szCs w:val="20"/>
      <w:lang w:val="en-GB" w:eastAsia="en-GB"/>
    </w:rPr>
  </w:style>
  <w:style w:type="character" w:customStyle="1" w:styleId="ListNumberChar2">
    <w:name w:val="List Number Char2"/>
    <w:aliases w:val="List Number Char1 Char,List Number Char Char Char,List Number Char1 Char Char Char,List Number Char1 Char Char Char Char Char,List Number Char Char Char Char Char Char Char,List Number Char1 Char Char Char Char Char Char Char"/>
    <w:link w:val="ListNumber"/>
    <w:rsid w:val="00F5308B"/>
    <w:rPr>
      <w:rFonts w:ascii="Tahoma" w:eastAsia="Times New Roman" w:hAnsi="Tahoma" w:cs="Times New Roman"/>
      <w:lang w:val="de-AT" w:eastAsia="de-DE"/>
    </w:rPr>
  </w:style>
  <w:style w:type="paragraph" w:customStyle="1" w:styleId="NoteHead">
    <w:name w:val="NoteHead"/>
    <w:basedOn w:val="Normal"/>
    <w:next w:val="Subject"/>
    <w:rsid w:val="00F5308B"/>
    <w:pPr>
      <w:spacing w:before="720" w:after="720" w:line="240" w:lineRule="auto"/>
      <w:jc w:val="center"/>
    </w:pPr>
    <w:rPr>
      <w:rFonts w:ascii="Times New Roman" w:eastAsia="Times New Roman" w:hAnsi="Times New Roman"/>
      <w:b/>
      <w:smallCaps/>
      <w:sz w:val="24"/>
      <w:szCs w:val="20"/>
      <w:lang w:val="en-GB" w:eastAsia="en-GB"/>
    </w:rPr>
  </w:style>
  <w:style w:type="paragraph" w:customStyle="1" w:styleId="Subject">
    <w:name w:val="Subject"/>
    <w:basedOn w:val="Normal"/>
    <w:next w:val="Normal"/>
    <w:rsid w:val="00F5308B"/>
    <w:pPr>
      <w:spacing w:after="480" w:line="240" w:lineRule="auto"/>
      <w:ind w:left="1191" w:hanging="1191"/>
    </w:pPr>
    <w:rPr>
      <w:rFonts w:ascii="Times New Roman" w:eastAsia="Times New Roman" w:hAnsi="Times New Roman"/>
      <w:b/>
      <w:sz w:val="24"/>
      <w:szCs w:val="20"/>
      <w:lang w:val="en-GB" w:eastAsia="en-GB"/>
    </w:rPr>
  </w:style>
  <w:style w:type="paragraph" w:customStyle="1" w:styleId="NoteList">
    <w:name w:val="NoteList"/>
    <w:basedOn w:val="Normal"/>
    <w:next w:val="Subject"/>
    <w:rsid w:val="00F5308B"/>
    <w:pPr>
      <w:tabs>
        <w:tab w:val="left" w:pos="5823"/>
      </w:tabs>
      <w:spacing w:before="720" w:after="720" w:line="240" w:lineRule="auto"/>
      <w:ind w:left="5104" w:hanging="3119"/>
    </w:pPr>
    <w:rPr>
      <w:rFonts w:ascii="Times New Roman" w:eastAsia="Times New Roman" w:hAnsi="Times New Roman"/>
      <w:b/>
      <w:smallCaps/>
      <w:sz w:val="24"/>
      <w:szCs w:val="20"/>
      <w:lang w:val="en-GB" w:eastAsia="en-GB"/>
    </w:rPr>
  </w:style>
  <w:style w:type="paragraph" w:customStyle="1" w:styleId="PartTitle">
    <w:name w:val="PartTitle"/>
    <w:basedOn w:val="Normal"/>
    <w:next w:val="ChapterTitle"/>
    <w:rsid w:val="00F5308B"/>
    <w:pPr>
      <w:keepNext/>
      <w:pageBreakBefore/>
      <w:spacing w:after="480" w:line="240" w:lineRule="auto"/>
      <w:jc w:val="center"/>
    </w:pPr>
    <w:rPr>
      <w:rFonts w:ascii="Times New Roman" w:eastAsia="Times New Roman" w:hAnsi="Times New Roman"/>
      <w:b/>
      <w:sz w:val="36"/>
      <w:szCs w:val="20"/>
      <w:lang w:val="en-GB" w:eastAsia="en-GB"/>
    </w:rPr>
  </w:style>
  <w:style w:type="paragraph" w:customStyle="1" w:styleId="SubTitle1">
    <w:name w:val="SubTitle 1"/>
    <w:basedOn w:val="Normal"/>
    <w:next w:val="SubTitle2"/>
    <w:rsid w:val="00F5308B"/>
    <w:pPr>
      <w:spacing w:after="240" w:line="240" w:lineRule="auto"/>
      <w:jc w:val="center"/>
    </w:pPr>
    <w:rPr>
      <w:rFonts w:ascii="Times New Roman" w:eastAsia="Times New Roman" w:hAnsi="Times New Roman"/>
      <w:b/>
      <w:sz w:val="40"/>
      <w:szCs w:val="20"/>
      <w:lang w:val="en-GB" w:eastAsia="en-GB"/>
    </w:rPr>
  </w:style>
  <w:style w:type="paragraph" w:customStyle="1" w:styleId="SubTitle2">
    <w:name w:val="SubTitle 2"/>
    <w:basedOn w:val="Normal"/>
    <w:rsid w:val="00F5308B"/>
    <w:pPr>
      <w:spacing w:after="240" w:line="240" w:lineRule="auto"/>
      <w:jc w:val="center"/>
    </w:pPr>
    <w:rPr>
      <w:rFonts w:ascii="Times New Roman" w:eastAsia="Times New Roman" w:hAnsi="Times New Roman"/>
      <w:b/>
      <w:sz w:val="32"/>
      <w:szCs w:val="20"/>
      <w:lang w:val="en-GB" w:eastAsia="en-GB"/>
    </w:rPr>
  </w:style>
  <w:style w:type="paragraph" w:styleId="TableofAuthorities">
    <w:name w:val="table of authorities"/>
    <w:basedOn w:val="Normal"/>
    <w:next w:val="Normal"/>
    <w:semiHidden/>
    <w:rsid w:val="00F5308B"/>
    <w:pPr>
      <w:spacing w:after="240" w:line="240" w:lineRule="auto"/>
      <w:ind w:left="240" w:hanging="240"/>
      <w:jc w:val="both"/>
    </w:pPr>
    <w:rPr>
      <w:rFonts w:ascii="Times New Roman" w:eastAsia="Times New Roman" w:hAnsi="Times New Roman"/>
      <w:sz w:val="24"/>
      <w:szCs w:val="20"/>
      <w:lang w:val="en-GB" w:eastAsia="en-GB"/>
    </w:rPr>
  </w:style>
  <w:style w:type="paragraph" w:styleId="TOAHeading">
    <w:name w:val="toa heading"/>
    <w:basedOn w:val="Normal"/>
    <w:next w:val="Normal"/>
    <w:semiHidden/>
    <w:rsid w:val="00F5308B"/>
    <w:pPr>
      <w:spacing w:before="120" w:after="240" w:line="240" w:lineRule="auto"/>
      <w:jc w:val="both"/>
    </w:pPr>
    <w:rPr>
      <w:rFonts w:ascii="Arial" w:eastAsia="Times New Roman" w:hAnsi="Arial"/>
      <w:b/>
      <w:sz w:val="24"/>
      <w:szCs w:val="20"/>
      <w:lang w:val="en-GB" w:eastAsia="en-GB"/>
    </w:rPr>
  </w:style>
  <w:style w:type="paragraph" w:customStyle="1" w:styleId="YReferences">
    <w:name w:val="YReferences"/>
    <w:basedOn w:val="Normal"/>
    <w:next w:val="Normal"/>
    <w:rsid w:val="00F5308B"/>
    <w:pPr>
      <w:spacing w:after="480" w:line="240" w:lineRule="auto"/>
      <w:ind w:left="1191" w:hanging="1191"/>
      <w:jc w:val="both"/>
    </w:pPr>
    <w:rPr>
      <w:rFonts w:ascii="Times New Roman" w:eastAsia="Times New Roman" w:hAnsi="Times New Roman"/>
      <w:sz w:val="24"/>
      <w:szCs w:val="20"/>
      <w:lang w:val="en-GB" w:eastAsia="en-GB"/>
    </w:rPr>
  </w:style>
  <w:style w:type="paragraph" w:customStyle="1" w:styleId="Contact">
    <w:name w:val="Contact"/>
    <w:basedOn w:val="Normal"/>
    <w:next w:val="Normal"/>
    <w:rsid w:val="00F5308B"/>
    <w:pPr>
      <w:spacing w:after="480" w:line="240" w:lineRule="auto"/>
      <w:ind w:left="567" w:hanging="567"/>
    </w:pPr>
    <w:rPr>
      <w:rFonts w:ascii="Times New Roman" w:eastAsia="Times New Roman" w:hAnsi="Times New Roman"/>
      <w:sz w:val="24"/>
      <w:szCs w:val="20"/>
      <w:lang w:val="en-GB"/>
    </w:rPr>
  </w:style>
  <w:style w:type="paragraph" w:customStyle="1" w:styleId="ListBullet1">
    <w:name w:val="List Bullet 1"/>
    <w:basedOn w:val="Text1"/>
    <w:rsid w:val="00F5308B"/>
    <w:pPr>
      <w:tabs>
        <w:tab w:val="num" w:pos="765"/>
      </w:tabs>
      <w:spacing w:before="0" w:after="240"/>
      <w:ind w:left="765" w:hanging="283"/>
    </w:pPr>
    <w:rPr>
      <w:rFonts w:ascii="Times New Roman" w:hAnsi="Times New Roman"/>
      <w:szCs w:val="20"/>
      <w:lang w:eastAsia="en-US"/>
    </w:rPr>
  </w:style>
  <w:style w:type="paragraph" w:customStyle="1" w:styleId="ListDash">
    <w:name w:val="List Dash"/>
    <w:basedOn w:val="Normal"/>
    <w:rsid w:val="00F5308B"/>
    <w:pPr>
      <w:tabs>
        <w:tab w:val="num" w:pos="283"/>
      </w:tabs>
      <w:spacing w:after="240" w:line="240" w:lineRule="auto"/>
      <w:ind w:left="283" w:hanging="283"/>
      <w:jc w:val="both"/>
    </w:pPr>
    <w:rPr>
      <w:rFonts w:ascii="Times New Roman" w:eastAsia="Times New Roman" w:hAnsi="Times New Roman"/>
      <w:sz w:val="24"/>
      <w:szCs w:val="20"/>
      <w:lang w:val="en-GB"/>
    </w:rPr>
  </w:style>
  <w:style w:type="paragraph" w:customStyle="1" w:styleId="ListDash1">
    <w:name w:val="List Dash 1"/>
    <w:basedOn w:val="Text1"/>
    <w:link w:val="ListDash1Char"/>
    <w:rsid w:val="00F5308B"/>
    <w:pPr>
      <w:numPr>
        <w:numId w:val="25"/>
      </w:numPr>
      <w:spacing w:before="0" w:after="240"/>
    </w:pPr>
    <w:rPr>
      <w:rFonts w:ascii="Times New Roman" w:hAnsi="Times New Roman"/>
      <w:szCs w:val="20"/>
      <w:lang w:eastAsia="en-US"/>
    </w:rPr>
  </w:style>
  <w:style w:type="character" w:customStyle="1" w:styleId="ListDash1Char">
    <w:name w:val="List Dash 1 Char"/>
    <w:link w:val="ListDash1"/>
    <w:rsid w:val="00F5308B"/>
    <w:rPr>
      <w:rFonts w:ascii="Times New Roman" w:eastAsia="Times New Roman" w:hAnsi="Times New Roman" w:cs="Times New Roman"/>
      <w:sz w:val="24"/>
      <w:szCs w:val="20"/>
      <w:lang w:val="en-GB"/>
    </w:rPr>
  </w:style>
  <w:style w:type="paragraph" w:customStyle="1" w:styleId="ListDash2">
    <w:name w:val="List Dash 2"/>
    <w:basedOn w:val="Text2"/>
    <w:uiPriority w:val="99"/>
    <w:rsid w:val="00F5308B"/>
    <w:pPr>
      <w:numPr>
        <w:numId w:val="26"/>
      </w:numPr>
      <w:tabs>
        <w:tab w:val="clear" w:pos="2161"/>
      </w:tabs>
    </w:pPr>
    <w:rPr>
      <w:lang w:eastAsia="en-US"/>
    </w:rPr>
  </w:style>
  <w:style w:type="paragraph" w:customStyle="1" w:styleId="ListDash3">
    <w:name w:val="List Dash 3"/>
    <w:basedOn w:val="Text3"/>
    <w:rsid w:val="00F5308B"/>
    <w:pPr>
      <w:tabs>
        <w:tab w:val="clear" w:pos="2160"/>
        <w:tab w:val="num" w:pos="1485"/>
      </w:tabs>
      <w:snapToGrid/>
      <w:spacing w:line="240" w:lineRule="auto"/>
      <w:ind w:left="1485" w:right="0" w:hanging="283"/>
    </w:pPr>
    <w:rPr>
      <w:lang w:val="en-GB" w:eastAsia="en-US" w:bidi="ar-SA"/>
    </w:rPr>
  </w:style>
  <w:style w:type="paragraph" w:customStyle="1" w:styleId="ListDash4">
    <w:name w:val="List Dash 4"/>
    <w:basedOn w:val="Text4"/>
    <w:rsid w:val="00F5308B"/>
    <w:pPr>
      <w:tabs>
        <w:tab w:val="clear" w:pos="2302"/>
        <w:tab w:val="num" w:pos="1485"/>
      </w:tabs>
      <w:ind w:left="1485" w:hanging="283"/>
    </w:pPr>
    <w:rPr>
      <w:lang w:eastAsia="en-US"/>
    </w:rPr>
  </w:style>
  <w:style w:type="paragraph" w:customStyle="1" w:styleId="ListNumber1">
    <w:name w:val="List Number 1"/>
    <w:basedOn w:val="Text1"/>
    <w:rsid w:val="00F5308B"/>
    <w:pPr>
      <w:tabs>
        <w:tab w:val="num" w:pos="1191"/>
      </w:tabs>
      <w:spacing w:before="0" w:after="240"/>
      <w:ind w:left="1191" w:hanging="709"/>
    </w:pPr>
    <w:rPr>
      <w:rFonts w:ascii="Times New Roman" w:hAnsi="Times New Roman"/>
      <w:szCs w:val="20"/>
      <w:lang w:eastAsia="en-US"/>
    </w:rPr>
  </w:style>
  <w:style w:type="paragraph" w:customStyle="1" w:styleId="ListNumber1Level2">
    <w:name w:val="List Number 1 (Level 2)"/>
    <w:basedOn w:val="Text1"/>
    <w:rsid w:val="00F5308B"/>
    <w:pPr>
      <w:tabs>
        <w:tab w:val="num" w:pos="1899"/>
      </w:tabs>
      <w:spacing w:before="0" w:after="240"/>
      <w:ind w:left="1899" w:hanging="708"/>
    </w:pPr>
    <w:rPr>
      <w:rFonts w:ascii="Times New Roman" w:hAnsi="Times New Roman"/>
      <w:szCs w:val="20"/>
      <w:lang w:eastAsia="en-US"/>
    </w:rPr>
  </w:style>
  <w:style w:type="paragraph" w:customStyle="1" w:styleId="ListNumber2Level2">
    <w:name w:val="List Number 2 (Level 2)"/>
    <w:basedOn w:val="Text2"/>
    <w:rsid w:val="00F5308B"/>
    <w:pPr>
      <w:tabs>
        <w:tab w:val="clear" w:pos="2161"/>
        <w:tab w:val="num" w:pos="2619"/>
      </w:tabs>
      <w:ind w:left="2619" w:hanging="708"/>
    </w:pPr>
    <w:rPr>
      <w:lang w:eastAsia="en-US"/>
    </w:rPr>
  </w:style>
  <w:style w:type="paragraph" w:customStyle="1" w:styleId="ListNumber3Level2">
    <w:name w:val="List Number 3 (Level 2)"/>
    <w:basedOn w:val="Text3"/>
    <w:rsid w:val="00F5308B"/>
    <w:pPr>
      <w:tabs>
        <w:tab w:val="clear" w:pos="2160"/>
        <w:tab w:val="num" w:pos="2619"/>
      </w:tabs>
      <w:snapToGrid/>
      <w:spacing w:line="240" w:lineRule="auto"/>
      <w:ind w:left="2619" w:right="0" w:hanging="708"/>
    </w:pPr>
    <w:rPr>
      <w:lang w:val="en-GB" w:eastAsia="en-US" w:bidi="ar-SA"/>
    </w:rPr>
  </w:style>
  <w:style w:type="paragraph" w:customStyle="1" w:styleId="ListNumber4Level2">
    <w:name w:val="List Number 4 (Level 2)"/>
    <w:basedOn w:val="Text4"/>
    <w:rsid w:val="00F5308B"/>
    <w:pPr>
      <w:tabs>
        <w:tab w:val="clear" w:pos="2302"/>
        <w:tab w:val="num" w:pos="2619"/>
      </w:tabs>
      <w:ind w:left="2619" w:hanging="708"/>
    </w:pPr>
    <w:rPr>
      <w:lang w:eastAsia="en-US"/>
    </w:rPr>
  </w:style>
  <w:style w:type="paragraph" w:customStyle="1" w:styleId="ListNumber1Level3">
    <w:name w:val="List Number 1 (Level 3)"/>
    <w:basedOn w:val="Text1"/>
    <w:rsid w:val="00F5308B"/>
    <w:pPr>
      <w:tabs>
        <w:tab w:val="num" w:pos="2608"/>
      </w:tabs>
      <w:spacing w:before="0" w:after="240"/>
      <w:ind w:left="2608" w:hanging="709"/>
    </w:pPr>
    <w:rPr>
      <w:rFonts w:ascii="Times New Roman" w:hAnsi="Times New Roman"/>
      <w:szCs w:val="20"/>
      <w:lang w:eastAsia="en-US"/>
    </w:rPr>
  </w:style>
  <w:style w:type="paragraph" w:customStyle="1" w:styleId="ListNumber2Level3">
    <w:name w:val="List Number 2 (Level 3)"/>
    <w:basedOn w:val="Text2"/>
    <w:rsid w:val="00F5308B"/>
    <w:pPr>
      <w:tabs>
        <w:tab w:val="clear" w:pos="2161"/>
        <w:tab w:val="num" w:pos="3328"/>
      </w:tabs>
      <w:ind w:left="3328" w:hanging="709"/>
    </w:pPr>
    <w:rPr>
      <w:lang w:eastAsia="en-US"/>
    </w:rPr>
  </w:style>
  <w:style w:type="paragraph" w:customStyle="1" w:styleId="ListNumber3Level3">
    <w:name w:val="List Number 3 (Level 3)"/>
    <w:basedOn w:val="Text3"/>
    <w:rsid w:val="00F5308B"/>
    <w:pPr>
      <w:tabs>
        <w:tab w:val="clear" w:pos="2160"/>
        <w:tab w:val="num" w:pos="3328"/>
      </w:tabs>
      <w:snapToGrid/>
      <w:spacing w:line="240" w:lineRule="auto"/>
      <w:ind w:left="3328" w:right="0" w:hanging="709"/>
    </w:pPr>
    <w:rPr>
      <w:lang w:val="en-GB" w:eastAsia="en-US" w:bidi="ar-SA"/>
    </w:rPr>
  </w:style>
  <w:style w:type="paragraph" w:customStyle="1" w:styleId="ListNumber4Level3">
    <w:name w:val="List Number 4 (Level 3)"/>
    <w:basedOn w:val="Text4"/>
    <w:rsid w:val="00F5308B"/>
    <w:pPr>
      <w:tabs>
        <w:tab w:val="clear" w:pos="2302"/>
        <w:tab w:val="num" w:pos="3328"/>
      </w:tabs>
      <w:ind w:left="3328" w:hanging="709"/>
    </w:pPr>
    <w:rPr>
      <w:lang w:eastAsia="en-US"/>
    </w:rPr>
  </w:style>
  <w:style w:type="paragraph" w:customStyle="1" w:styleId="ListNumber1Level4">
    <w:name w:val="List Number 1 (Level 4)"/>
    <w:basedOn w:val="Text1"/>
    <w:rsid w:val="00F5308B"/>
    <w:pPr>
      <w:tabs>
        <w:tab w:val="num" w:pos="3317"/>
      </w:tabs>
      <w:spacing w:before="0" w:after="240"/>
      <w:ind w:left="3317" w:hanging="709"/>
    </w:pPr>
    <w:rPr>
      <w:rFonts w:ascii="Times New Roman" w:hAnsi="Times New Roman"/>
      <w:szCs w:val="20"/>
      <w:lang w:eastAsia="en-US"/>
    </w:rPr>
  </w:style>
  <w:style w:type="paragraph" w:customStyle="1" w:styleId="ListNumber2Level4">
    <w:name w:val="List Number 2 (Level 4)"/>
    <w:basedOn w:val="Text2"/>
    <w:rsid w:val="00F5308B"/>
    <w:pPr>
      <w:tabs>
        <w:tab w:val="clear" w:pos="2161"/>
        <w:tab w:val="num" w:pos="4037"/>
      </w:tabs>
      <w:ind w:left="4037" w:hanging="709"/>
    </w:pPr>
    <w:rPr>
      <w:lang w:eastAsia="en-US"/>
    </w:rPr>
  </w:style>
  <w:style w:type="paragraph" w:customStyle="1" w:styleId="ListNumber3Level4">
    <w:name w:val="List Number 3 (Level 4)"/>
    <w:basedOn w:val="Text3"/>
    <w:rsid w:val="00F5308B"/>
    <w:pPr>
      <w:tabs>
        <w:tab w:val="clear" w:pos="2160"/>
        <w:tab w:val="num" w:pos="4037"/>
      </w:tabs>
      <w:snapToGrid/>
      <w:spacing w:line="240" w:lineRule="auto"/>
      <w:ind w:left="4037" w:right="0" w:hanging="709"/>
    </w:pPr>
    <w:rPr>
      <w:lang w:val="en-GB" w:eastAsia="en-US" w:bidi="ar-SA"/>
    </w:rPr>
  </w:style>
  <w:style w:type="paragraph" w:customStyle="1" w:styleId="ListNumber4Level4">
    <w:name w:val="List Number 4 (Level 4)"/>
    <w:basedOn w:val="Text4"/>
    <w:rsid w:val="00F5308B"/>
    <w:pPr>
      <w:tabs>
        <w:tab w:val="clear" w:pos="2302"/>
        <w:tab w:val="num" w:pos="4037"/>
      </w:tabs>
      <w:ind w:left="4037" w:hanging="709"/>
    </w:pPr>
    <w:rPr>
      <w:lang w:eastAsia="en-US"/>
    </w:rPr>
  </w:style>
  <w:style w:type="paragraph" w:customStyle="1" w:styleId="CharCharCharCharCharCharChar">
    <w:name w:val="Char Char Char Char Char Char Char"/>
    <w:basedOn w:val="Normal"/>
    <w:rsid w:val="00F5308B"/>
    <w:pPr>
      <w:spacing w:after="0" w:line="240" w:lineRule="auto"/>
    </w:pPr>
    <w:rPr>
      <w:rFonts w:ascii="Times New Roman" w:eastAsia="Times New Roman" w:hAnsi="Times New Roman"/>
      <w:sz w:val="24"/>
      <w:szCs w:val="24"/>
      <w:lang w:val="pl-PL" w:eastAsia="pl-PL"/>
    </w:rPr>
  </w:style>
  <w:style w:type="paragraph" w:customStyle="1" w:styleId="bcarticlexox">
    <w:name w:val="bc article x.ox"/>
    <w:basedOn w:val="Heading2"/>
    <w:rsid w:val="00F5308B"/>
    <w:pPr>
      <w:keepNext/>
      <w:keepLines/>
      <w:numPr>
        <w:ilvl w:val="0"/>
        <w:numId w:val="0"/>
      </w:numPr>
      <w:spacing w:before="0" w:after="240"/>
      <w:ind w:left="1134" w:hanging="1134"/>
    </w:pPr>
    <w:rPr>
      <w:rFonts w:ascii="Arial" w:eastAsia="Times New Roman" w:hAnsi="Arial" w:cs="Times New Roman"/>
      <w:bCs w:val="0"/>
      <w:color w:val="000080"/>
      <w:sz w:val="20"/>
      <w:szCs w:val="20"/>
      <w:lang w:val="nl"/>
    </w:rPr>
  </w:style>
  <w:style w:type="paragraph" w:customStyle="1" w:styleId="bclastpara">
    <w:name w:val="bc last para"/>
    <w:basedOn w:val="Normal"/>
    <w:rsid w:val="00F5308B"/>
    <w:pPr>
      <w:spacing w:after="480" w:line="240" w:lineRule="auto"/>
      <w:ind w:left="1134"/>
      <w:jc w:val="both"/>
    </w:pPr>
    <w:rPr>
      <w:rFonts w:ascii="Arial" w:eastAsia="Times New Roman" w:hAnsi="Arial"/>
      <w:color w:val="000080"/>
      <w:sz w:val="20"/>
      <w:szCs w:val="20"/>
      <w:lang w:val="nl"/>
    </w:rPr>
  </w:style>
  <w:style w:type="paragraph" w:customStyle="1" w:styleId="StyleHeading2Justified">
    <w:name w:val="Style Heading 2 + Justified"/>
    <w:basedOn w:val="Heading2"/>
    <w:link w:val="StyleHeading2JustifiedChar"/>
    <w:rsid w:val="00F5308B"/>
    <w:pPr>
      <w:keepNext/>
      <w:numPr>
        <w:numId w:val="0"/>
      </w:numPr>
      <w:tabs>
        <w:tab w:val="num" w:pos="720"/>
        <w:tab w:val="num" w:pos="1200"/>
      </w:tabs>
      <w:spacing w:before="120" w:after="120"/>
      <w:ind w:left="1200" w:hanging="720"/>
      <w:jc w:val="left"/>
    </w:pPr>
    <w:rPr>
      <w:rFonts w:ascii="Arial" w:eastAsia="Times New Roman" w:hAnsi="Arial" w:cs="Times New Roman"/>
      <w:noProof/>
      <w:sz w:val="20"/>
      <w:szCs w:val="20"/>
      <w:u w:val="single"/>
      <w:lang w:val="en-GB"/>
    </w:rPr>
  </w:style>
  <w:style w:type="paragraph" w:customStyle="1" w:styleId="Schedule">
    <w:name w:val="Schedule"/>
    <w:basedOn w:val="Normal"/>
    <w:next w:val="Normal"/>
    <w:rsid w:val="00F5308B"/>
    <w:pPr>
      <w:keepLines/>
      <w:overflowPunct w:val="0"/>
      <w:autoSpaceDE w:val="0"/>
      <w:autoSpaceDN w:val="0"/>
      <w:adjustRightInd w:val="0"/>
      <w:spacing w:after="120" w:line="240" w:lineRule="auto"/>
      <w:ind w:left="5103"/>
      <w:jc w:val="right"/>
      <w:textAlignment w:val="baseline"/>
      <w:outlineLvl w:val="0"/>
    </w:pPr>
    <w:rPr>
      <w:rFonts w:ascii="Arial" w:eastAsia="Times New Roman" w:hAnsi="Arial"/>
      <w:b/>
      <w:sz w:val="20"/>
      <w:szCs w:val="20"/>
    </w:rPr>
  </w:style>
  <w:style w:type="paragraph" w:customStyle="1" w:styleId="zzz">
    <w:name w:val="zzz"/>
    <w:basedOn w:val="Normal"/>
    <w:next w:val="Normal"/>
    <w:locked/>
    <w:rsid w:val="00F5308B"/>
    <w:pPr>
      <w:keepLines/>
      <w:tabs>
        <w:tab w:val="num" w:pos="567"/>
      </w:tabs>
      <w:overflowPunct w:val="0"/>
      <w:autoSpaceDE w:val="0"/>
      <w:autoSpaceDN w:val="0"/>
      <w:adjustRightInd w:val="0"/>
      <w:spacing w:after="0" w:line="240" w:lineRule="auto"/>
      <w:ind w:hanging="567"/>
      <w:jc w:val="both"/>
      <w:textAlignment w:val="baseline"/>
    </w:pPr>
    <w:rPr>
      <w:rFonts w:ascii="Arial" w:eastAsia="Times New Roman" w:hAnsi="Arial"/>
      <w:sz w:val="20"/>
      <w:szCs w:val="20"/>
      <w:lang w:val="en-GB"/>
    </w:rPr>
  </w:style>
  <w:style w:type="paragraph" w:customStyle="1" w:styleId="AODocTxtL2">
    <w:name w:val="AODocTxtL2"/>
    <w:basedOn w:val="Normal"/>
    <w:locked/>
    <w:rsid w:val="00F5308B"/>
    <w:pPr>
      <w:spacing w:before="240" w:after="0" w:line="260" w:lineRule="atLeast"/>
      <w:ind w:left="1440"/>
      <w:jc w:val="both"/>
    </w:pPr>
    <w:rPr>
      <w:rFonts w:ascii="Times New Roman" w:eastAsia="SimSun" w:hAnsi="Times New Roman"/>
      <w:lang w:val="en-GB"/>
    </w:rPr>
  </w:style>
  <w:style w:type="paragraph" w:customStyle="1" w:styleId="AODocTxtL5">
    <w:name w:val="AODocTxtL5"/>
    <w:basedOn w:val="Normal"/>
    <w:locked/>
    <w:rsid w:val="00F5308B"/>
    <w:pPr>
      <w:numPr>
        <w:numId w:val="27"/>
      </w:numPr>
      <w:tabs>
        <w:tab w:val="clear" w:pos="567"/>
      </w:tabs>
      <w:spacing w:before="240" w:after="0" w:line="260" w:lineRule="atLeast"/>
      <w:ind w:left="3600" w:firstLine="0"/>
      <w:jc w:val="both"/>
    </w:pPr>
    <w:rPr>
      <w:rFonts w:ascii="Times New Roman" w:eastAsia="SimSun" w:hAnsi="Times New Roman"/>
      <w:lang w:val="en-GB"/>
    </w:rPr>
  </w:style>
  <w:style w:type="paragraph" w:customStyle="1" w:styleId="StyleHanging050cm">
    <w:name w:val="Style Hanging:  0.50 cm"/>
    <w:basedOn w:val="Normal"/>
    <w:locked/>
    <w:rsid w:val="00F5308B"/>
    <w:pPr>
      <w:keepLines/>
      <w:tabs>
        <w:tab w:val="left" w:pos="2268"/>
      </w:tabs>
      <w:overflowPunct w:val="0"/>
      <w:autoSpaceDE w:val="0"/>
      <w:autoSpaceDN w:val="0"/>
      <w:adjustRightInd w:val="0"/>
      <w:spacing w:after="120" w:line="240" w:lineRule="auto"/>
      <w:ind w:left="992" w:hanging="425"/>
      <w:jc w:val="both"/>
      <w:textAlignment w:val="baseline"/>
    </w:pPr>
    <w:rPr>
      <w:rFonts w:ascii="Arial" w:eastAsia="Times New Roman" w:hAnsi="Arial"/>
      <w:sz w:val="20"/>
      <w:szCs w:val="20"/>
      <w:lang w:val="en-GB"/>
    </w:rPr>
  </w:style>
  <w:style w:type="paragraph" w:customStyle="1" w:styleId="Schedulesubheading">
    <w:name w:val="Schedule subheading"/>
    <w:basedOn w:val="Normal"/>
    <w:rsid w:val="00F5308B"/>
    <w:pPr>
      <w:keepLines/>
      <w:tabs>
        <w:tab w:val="left" w:pos="2268"/>
      </w:tabs>
      <w:overflowPunct w:val="0"/>
      <w:autoSpaceDE w:val="0"/>
      <w:autoSpaceDN w:val="0"/>
      <w:adjustRightInd w:val="0"/>
      <w:spacing w:after="120" w:line="240" w:lineRule="auto"/>
      <w:ind w:left="992"/>
      <w:jc w:val="center"/>
      <w:textAlignment w:val="baseline"/>
      <w:outlineLvl w:val="1"/>
    </w:pPr>
    <w:rPr>
      <w:rFonts w:ascii="Arial" w:eastAsia="Times New Roman" w:hAnsi="Arial"/>
      <w:b/>
      <w:sz w:val="20"/>
      <w:szCs w:val="20"/>
      <w:u w:val="single"/>
      <w:lang w:val="en-GB"/>
    </w:rPr>
  </w:style>
  <w:style w:type="paragraph" w:customStyle="1" w:styleId="StyleHeading1centered">
    <w:name w:val="Style Heading 1 + centered"/>
    <w:basedOn w:val="Heading1"/>
    <w:rsid w:val="00F5308B"/>
    <w:pPr>
      <w:tabs>
        <w:tab w:val="clear" w:pos="1134"/>
      </w:tabs>
      <w:spacing w:before="120" w:after="0"/>
      <w:jc w:val="center"/>
    </w:pPr>
    <w:rPr>
      <w:rFonts w:eastAsia="Times New Roman" w:cs="Times New Roman"/>
      <w:kern w:val="0"/>
      <w:sz w:val="20"/>
      <w:szCs w:val="20"/>
      <w:lang w:val="en-GB"/>
    </w:rPr>
  </w:style>
  <w:style w:type="paragraph" w:customStyle="1" w:styleId="StyleStyleHeading1centered">
    <w:name w:val="Style Style Heading 1 + centered"/>
    <w:basedOn w:val="StyleHeading1centered"/>
    <w:next w:val="StyleHeading1centered"/>
    <w:autoRedefine/>
    <w:rsid w:val="00F5308B"/>
    <w:pPr>
      <w:framePr w:wrap="around" w:vAnchor="text" w:hAnchor="text" w:xAlign="center" w:y="1"/>
    </w:pPr>
  </w:style>
  <w:style w:type="paragraph" w:customStyle="1" w:styleId="Schedulesubheading2">
    <w:name w:val="Schedule subheading 2"/>
    <w:basedOn w:val="Schedulesubheading"/>
    <w:rsid w:val="00F5308B"/>
    <w:pPr>
      <w:outlineLvl w:val="2"/>
    </w:pPr>
  </w:style>
  <w:style w:type="paragraph" w:customStyle="1" w:styleId="StyleLeft1cm">
    <w:name w:val="Style Left:  1 cm"/>
    <w:basedOn w:val="Normal"/>
    <w:rsid w:val="00F5308B"/>
    <w:pPr>
      <w:keepLines/>
      <w:tabs>
        <w:tab w:val="left" w:pos="2268"/>
      </w:tabs>
      <w:overflowPunct w:val="0"/>
      <w:autoSpaceDE w:val="0"/>
      <w:autoSpaceDN w:val="0"/>
      <w:adjustRightInd w:val="0"/>
      <w:spacing w:after="120" w:line="240" w:lineRule="auto"/>
      <w:ind w:left="1134" w:hanging="567"/>
      <w:jc w:val="both"/>
      <w:textAlignment w:val="baseline"/>
    </w:pPr>
    <w:rPr>
      <w:rFonts w:ascii="Arial" w:eastAsia="Times New Roman" w:hAnsi="Arial"/>
      <w:sz w:val="20"/>
      <w:szCs w:val="20"/>
      <w:lang w:val="en-GB"/>
    </w:rPr>
  </w:style>
  <w:style w:type="paragraph" w:customStyle="1" w:styleId="StyleHeading3Justified">
    <w:name w:val="Style Heading 3 + Justified"/>
    <w:basedOn w:val="Heading3"/>
    <w:rsid w:val="00F5308B"/>
    <w:pPr>
      <w:keepNext/>
      <w:numPr>
        <w:ilvl w:val="0"/>
        <w:numId w:val="0"/>
      </w:numPr>
      <w:tabs>
        <w:tab w:val="left" w:pos="992"/>
      </w:tabs>
      <w:spacing w:before="0" w:after="120" w:line="240" w:lineRule="auto"/>
      <w:ind w:left="992" w:hanging="992"/>
    </w:pPr>
    <w:rPr>
      <w:rFonts w:ascii="Arial" w:eastAsia="Times New Roman" w:hAnsi="Arial" w:cs="Times New Roman"/>
      <w:noProof/>
      <w:sz w:val="20"/>
      <w:szCs w:val="20"/>
      <w:lang w:val="en-GB"/>
    </w:rPr>
  </w:style>
  <w:style w:type="paragraph" w:customStyle="1" w:styleId="Contents">
    <w:name w:val="Contents +"/>
    <w:basedOn w:val="Normal"/>
    <w:rsid w:val="00F5308B"/>
    <w:pPr>
      <w:tabs>
        <w:tab w:val="left" w:pos="601"/>
        <w:tab w:val="left" w:pos="1202"/>
        <w:tab w:val="decimal" w:pos="8879"/>
      </w:tabs>
      <w:spacing w:after="0" w:line="280" w:lineRule="exact"/>
      <w:jc w:val="both"/>
    </w:pPr>
    <w:rPr>
      <w:rFonts w:ascii="Arial" w:eastAsia="Times New Roman" w:hAnsi="Arial"/>
      <w:szCs w:val="20"/>
      <w:lang w:val="en-GB"/>
    </w:rPr>
  </w:style>
  <w:style w:type="paragraph" w:customStyle="1" w:styleId="bullet">
    <w:name w:val="bullet"/>
    <w:basedOn w:val="Normal"/>
    <w:rsid w:val="00F5308B"/>
    <w:pPr>
      <w:numPr>
        <w:numId w:val="28"/>
      </w:numPr>
      <w:spacing w:after="60" w:line="240" w:lineRule="auto"/>
    </w:pPr>
    <w:rPr>
      <w:rFonts w:ascii="Times New Roman" w:eastAsia="Times New Roman" w:hAnsi="Times New Roman"/>
      <w:sz w:val="20"/>
      <w:szCs w:val="20"/>
      <w:lang w:val="en-GB" w:eastAsia="it-IT"/>
    </w:rPr>
  </w:style>
  <w:style w:type="paragraph" w:customStyle="1" w:styleId="UnderTitle">
    <w:name w:val="Under Title"/>
    <w:basedOn w:val="Normal"/>
    <w:next w:val="Normal"/>
    <w:rsid w:val="00F5308B"/>
    <w:pPr>
      <w:keepLines/>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before="120" w:after="120" w:line="240" w:lineRule="auto"/>
      <w:jc w:val="both"/>
      <w:textAlignment w:val="baseline"/>
    </w:pPr>
    <w:rPr>
      <w:rFonts w:ascii="Helvetica" w:eastAsia="Times New Roman" w:hAnsi="Helvetica"/>
      <w:sz w:val="20"/>
      <w:szCs w:val="20"/>
      <w:lang w:val="en-GB" w:eastAsia="it-IT"/>
    </w:rPr>
  </w:style>
  <w:style w:type="paragraph" w:customStyle="1" w:styleId="Einrckung1">
    <w:name w:val="Einrückung 1"/>
    <w:basedOn w:val="Normal"/>
    <w:rsid w:val="00F5308B"/>
    <w:pPr>
      <w:spacing w:after="0" w:line="240" w:lineRule="auto"/>
      <w:ind w:left="851" w:hanging="851"/>
      <w:jc w:val="both"/>
    </w:pPr>
    <w:rPr>
      <w:rFonts w:ascii="Arial" w:eastAsia="Times New Roman" w:hAnsi="Arial"/>
      <w:sz w:val="24"/>
      <w:szCs w:val="20"/>
      <w:lang w:eastAsia="de-DE"/>
    </w:rPr>
  </w:style>
  <w:style w:type="paragraph" w:customStyle="1" w:styleId="subschedule">
    <w:name w:val="subschedule"/>
    <w:basedOn w:val="Heading9"/>
    <w:rsid w:val="00F5308B"/>
    <w:pPr>
      <w:keepLines/>
      <w:numPr>
        <w:ilvl w:val="0"/>
        <w:numId w:val="0"/>
      </w:numPr>
      <w:tabs>
        <w:tab w:val="num" w:pos="360"/>
        <w:tab w:val="left" w:pos="1701"/>
        <w:tab w:val="left" w:pos="2268"/>
      </w:tabs>
      <w:overflowPunct w:val="0"/>
      <w:autoSpaceDE w:val="0"/>
      <w:autoSpaceDN w:val="0"/>
      <w:adjustRightInd w:val="0"/>
      <w:spacing w:after="120"/>
      <w:jc w:val="center"/>
      <w:outlineLvl w:val="1"/>
    </w:pPr>
    <w:rPr>
      <w:rFonts w:ascii="Arial" w:eastAsia="Times New Roman" w:hAnsi="Arial" w:cs="Times New Roman"/>
      <w:b/>
      <w:i w:val="0"/>
      <w:iCs w:val="0"/>
      <w:spacing w:val="26"/>
      <w:lang w:val="en-GB"/>
    </w:rPr>
  </w:style>
  <w:style w:type="character" w:customStyle="1" w:styleId="ListNumberChar">
    <w:name w:val="List Number Char"/>
    <w:rsid w:val="00F5308B"/>
    <w:rPr>
      <w:sz w:val="24"/>
      <w:lang w:val="en-GB" w:eastAsia="en-US" w:bidi="ar-SA"/>
    </w:rPr>
  </w:style>
  <w:style w:type="paragraph" w:customStyle="1" w:styleId="Bodytxt">
    <w:name w:val="Bodytxt"/>
    <w:basedOn w:val="Normal"/>
    <w:rsid w:val="00F5308B"/>
    <w:pPr>
      <w:spacing w:after="0" w:line="240" w:lineRule="auto"/>
      <w:ind w:left="2268"/>
      <w:jc w:val="both"/>
    </w:pPr>
    <w:rPr>
      <w:rFonts w:ascii="Times New Roman" w:eastAsia="Times New Roman" w:hAnsi="Times New Roman"/>
      <w:sz w:val="24"/>
      <w:szCs w:val="20"/>
      <w:lang w:val="en-GB" w:eastAsia="fi-FI"/>
    </w:rPr>
  </w:style>
  <w:style w:type="paragraph" w:customStyle="1" w:styleId="Byline">
    <w:name w:val="Byline"/>
    <w:basedOn w:val="BodyText"/>
    <w:rsid w:val="00F5308B"/>
    <w:pPr>
      <w:numPr>
        <w:numId w:val="0"/>
      </w:numPr>
    </w:pPr>
    <w:rPr>
      <w:rFonts w:ascii="Times New Roman" w:hAnsi="Times New Roman" w:cs="Times New Roman"/>
      <w:color w:val="auto"/>
      <w:szCs w:val="20"/>
      <w:lang w:val="en-GB" w:eastAsia="ja-JP"/>
    </w:rPr>
  </w:style>
  <w:style w:type="paragraph" w:customStyle="1" w:styleId="Num3">
    <w:name w:val="Num3"/>
    <w:rsid w:val="00F5308B"/>
    <w:pPr>
      <w:tabs>
        <w:tab w:val="num" w:pos="3780"/>
      </w:tabs>
      <w:autoSpaceDE w:val="0"/>
      <w:autoSpaceDN w:val="0"/>
      <w:adjustRightInd w:val="0"/>
      <w:spacing w:before="240" w:after="0" w:line="260" w:lineRule="atLeast"/>
      <w:ind w:left="3780" w:hanging="720"/>
      <w:jc w:val="both"/>
    </w:pPr>
    <w:rPr>
      <w:rFonts w:ascii="Times New Roman" w:eastAsia="SimSun" w:hAnsi="Times New Roman" w:cs="Times New Roman"/>
      <w:szCs w:val="20"/>
      <w:lang w:val="en-GB" w:eastAsia="zh-CN"/>
    </w:rPr>
  </w:style>
  <w:style w:type="character" w:customStyle="1" w:styleId="StyleHeading2JustifiedChar">
    <w:name w:val="Style Heading 2 + Justified Char"/>
    <w:link w:val="StyleHeading2Justified"/>
    <w:locked/>
    <w:rsid w:val="00F5308B"/>
    <w:rPr>
      <w:rFonts w:ascii="Arial" w:eastAsia="Times New Roman" w:hAnsi="Arial" w:cs="Times New Roman"/>
      <w:b/>
      <w:bCs/>
      <w:noProof/>
      <w:sz w:val="20"/>
      <w:szCs w:val="20"/>
      <w:u w:val="single"/>
      <w:lang w:val="en-GB"/>
    </w:rPr>
  </w:style>
  <w:style w:type="paragraph" w:customStyle="1" w:styleId="101A1StyleHeading4">
    <w:name w:val="1.01(A)(1) Style Heading 4"/>
    <w:basedOn w:val="Normal"/>
    <w:rsid w:val="00F5308B"/>
    <w:pPr>
      <w:tabs>
        <w:tab w:val="num" w:pos="1492"/>
      </w:tabs>
      <w:overflowPunct w:val="0"/>
      <w:autoSpaceDE w:val="0"/>
      <w:autoSpaceDN w:val="0"/>
      <w:spacing w:after="120" w:line="240" w:lineRule="auto"/>
      <w:ind w:left="2160" w:hanging="360"/>
      <w:jc w:val="both"/>
    </w:pPr>
    <w:rPr>
      <w:rFonts w:ascii="Arial" w:hAnsi="Arial"/>
      <w:sz w:val="20"/>
      <w:szCs w:val="20"/>
      <w:lang w:val="en-GB"/>
    </w:rPr>
  </w:style>
  <w:style w:type="character" w:customStyle="1" w:styleId="st1">
    <w:name w:val="st1"/>
    <w:rsid w:val="00F5308B"/>
  </w:style>
  <w:style w:type="paragraph" w:customStyle="1" w:styleId="OACommentStyle">
    <w:name w:val="OA Comment Style"/>
    <w:basedOn w:val="BodyText"/>
    <w:link w:val="OACommentStyleChar"/>
    <w:rsid w:val="00F5308B"/>
    <w:pPr>
      <w:numPr>
        <w:numId w:val="0"/>
      </w:numPr>
      <w:tabs>
        <w:tab w:val="left" w:pos="720"/>
      </w:tabs>
      <w:ind w:left="720"/>
    </w:pPr>
    <w:rPr>
      <w:rFonts w:cs="Times New Roman"/>
      <w:color w:val="auto"/>
      <w:sz w:val="18"/>
      <w:szCs w:val="20"/>
    </w:rPr>
  </w:style>
  <w:style w:type="character" w:customStyle="1" w:styleId="OACommentStyleChar">
    <w:name w:val="OA Comment Style Char"/>
    <w:link w:val="OACommentStyle"/>
    <w:locked/>
    <w:rsid w:val="00F5308B"/>
    <w:rPr>
      <w:rFonts w:ascii="Arial" w:eastAsia="Times New Roman" w:hAnsi="Arial" w:cs="Times New Roman"/>
      <w:sz w:val="18"/>
      <w:szCs w:val="20"/>
    </w:rPr>
  </w:style>
  <w:style w:type="paragraph" w:customStyle="1" w:styleId="AOHead1">
    <w:name w:val="AOHead1"/>
    <w:basedOn w:val="Normal"/>
    <w:next w:val="Normal"/>
    <w:rsid w:val="00F5308B"/>
    <w:pPr>
      <w:keepNext/>
      <w:numPr>
        <w:numId w:val="29"/>
      </w:numPr>
      <w:tabs>
        <w:tab w:val="clear" w:pos="720"/>
        <w:tab w:val="num" w:pos="283"/>
      </w:tabs>
      <w:spacing w:before="240" w:after="0" w:line="260" w:lineRule="atLeast"/>
      <w:ind w:left="283" w:hanging="283"/>
      <w:jc w:val="both"/>
      <w:outlineLvl w:val="0"/>
    </w:pPr>
    <w:rPr>
      <w:rFonts w:ascii="Times New Roman" w:hAnsi="Times New Roman"/>
      <w:b/>
      <w:caps/>
      <w:kern w:val="28"/>
      <w:lang w:val="en-GB"/>
    </w:rPr>
  </w:style>
  <w:style w:type="paragraph" w:customStyle="1" w:styleId="AOHead2">
    <w:name w:val="AOHead2"/>
    <w:basedOn w:val="Normal"/>
    <w:next w:val="Normal"/>
    <w:rsid w:val="00F5308B"/>
    <w:pPr>
      <w:keepNext/>
      <w:numPr>
        <w:ilvl w:val="1"/>
        <w:numId w:val="29"/>
      </w:numPr>
      <w:tabs>
        <w:tab w:val="clear" w:pos="720"/>
        <w:tab w:val="num" w:pos="283"/>
      </w:tabs>
      <w:spacing w:before="240" w:after="0" w:line="260" w:lineRule="atLeast"/>
      <w:ind w:left="283" w:hanging="283"/>
      <w:jc w:val="both"/>
      <w:outlineLvl w:val="1"/>
    </w:pPr>
    <w:rPr>
      <w:rFonts w:ascii="Times New Roman" w:hAnsi="Times New Roman"/>
      <w:b/>
      <w:lang w:val="en-GB"/>
    </w:rPr>
  </w:style>
  <w:style w:type="paragraph" w:customStyle="1" w:styleId="AOHead3">
    <w:name w:val="AOHead3"/>
    <w:basedOn w:val="Normal"/>
    <w:next w:val="AODocTxtL2"/>
    <w:rsid w:val="00F5308B"/>
    <w:pPr>
      <w:numPr>
        <w:ilvl w:val="2"/>
        <w:numId w:val="29"/>
      </w:numPr>
      <w:tabs>
        <w:tab w:val="clear" w:pos="1440"/>
        <w:tab w:val="num" w:pos="283"/>
      </w:tabs>
      <w:spacing w:before="240" w:after="0" w:line="260" w:lineRule="atLeast"/>
      <w:ind w:left="283" w:hanging="283"/>
      <w:jc w:val="both"/>
      <w:outlineLvl w:val="2"/>
    </w:pPr>
    <w:rPr>
      <w:rFonts w:ascii="Times New Roman" w:hAnsi="Times New Roman"/>
      <w:lang w:val="en-GB"/>
    </w:rPr>
  </w:style>
  <w:style w:type="paragraph" w:customStyle="1" w:styleId="AOHead4">
    <w:name w:val="AOHead4"/>
    <w:basedOn w:val="Normal"/>
    <w:next w:val="Normal"/>
    <w:rsid w:val="00F5308B"/>
    <w:pPr>
      <w:numPr>
        <w:ilvl w:val="3"/>
        <w:numId w:val="29"/>
      </w:numPr>
      <w:tabs>
        <w:tab w:val="clear" w:pos="2160"/>
        <w:tab w:val="num" w:pos="283"/>
      </w:tabs>
      <w:spacing w:before="240" w:after="0" w:line="260" w:lineRule="atLeast"/>
      <w:ind w:left="283" w:hanging="283"/>
      <w:jc w:val="both"/>
      <w:outlineLvl w:val="3"/>
    </w:pPr>
    <w:rPr>
      <w:rFonts w:ascii="Times New Roman" w:hAnsi="Times New Roman"/>
      <w:lang w:val="en-GB"/>
    </w:rPr>
  </w:style>
  <w:style w:type="paragraph" w:customStyle="1" w:styleId="AOHead5">
    <w:name w:val="AOHead5"/>
    <w:basedOn w:val="Normal"/>
    <w:next w:val="Normal"/>
    <w:rsid w:val="00F5308B"/>
    <w:pPr>
      <w:numPr>
        <w:ilvl w:val="4"/>
        <w:numId w:val="29"/>
      </w:numPr>
      <w:tabs>
        <w:tab w:val="clear" w:pos="2880"/>
        <w:tab w:val="num" w:pos="283"/>
      </w:tabs>
      <w:spacing w:before="240" w:after="0" w:line="260" w:lineRule="atLeast"/>
      <w:ind w:left="283" w:hanging="283"/>
      <w:jc w:val="both"/>
      <w:outlineLvl w:val="4"/>
    </w:pPr>
    <w:rPr>
      <w:rFonts w:ascii="Times New Roman" w:hAnsi="Times New Roman"/>
      <w:lang w:val="en-GB"/>
    </w:rPr>
  </w:style>
  <w:style w:type="paragraph" w:customStyle="1" w:styleId="AOHead6">
    <w:name w:val="AOHead6"/>
    <w:basedOn w:val="Normal"/>
    <w:next w:val="Normal"/>
    <w:rsid w:val="00F5308B"/>
    <w:pPr>
      <w:numPr>
        <w:ilvl w:val="5"/>
        <w:numId w:val="29"/>
      </w:numPr>
      <w:tabs>
        <w:tab w:val="clear" w:pos="3600"/>
        <w:tab w:val="num" w:pos="283"/>
      </w:tabs>
      <w:spacing w:before="240" w:after="0" w:line="260" w:lineRule="atLeast"/>
      <w:ind w:left="283" w:hanging="283"/>
      <w:jc w:val="both"/>
      <w:outlineLvl w:val="5"/>
    </w:pPr>
    <w:rPr>
      <w:rFonts w:ascii="Times New Roman" w:hAnsi="Times New Roman"/>
      <w:lang w:val="en-GB"/>
    </w:rPr>
  </w:style>
  <w:style w:type="table" w:customStyle="1" w:styleId="TableGrid60">
    <w:name w:val="Table Grid6"/>
    <w:basedOn w:val="TableNormal"/>
    <w:next w:val="TableGrid"/>
    <w:rsid w:val="00F530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 1"/>
    <w:basedOn w:val="Normal"/>
    <w:rsid w:val="00F5308B"/>
    <w:pPr>
      <w:spacing w:after="240" w:line="240" w:lineRule="auto"/>
      <w:ind w:left="720"/>
      <w:jc w:val="both"/>
    </w:pPr>
    <w:rPr>
      <w:rFonts w:ascii="Times New Roman" w:eastAsia="SimSun" w:hAnsi="Times New Roman"/>
      <w:sz w:val="24"/>
      <w:szCs w:val="24"/>
      <w:lang w:val="en-GB" w:eastAsia="en-GB" w:bidi="ar-AE"/>
    </w:rPr>
  </w:style>
  <w:style w:type="table" w:customStyle="1" w:styleId="TableEIB">
    <w:name w:val="Table EIB"/>
    <w:basedOn w:val="TableNormal"/>
    <w:uiPriority w:val="99"/>
    <w:rsid w:val="00F5308B"/>
    <w:pPr>
      <w:spacing w:after="120" w:line="240" w:lineRule="auto"/>
    </w:pPr>
    <w:rPr>
      <w:rFonts w:ascii="Arial" w:eastAsia="Calibri" w:hAnsi="Arial" w:cs="Times New Roman"/>
      <w:sz w:val="20"/>
      <w:szCs w:val="20"/>
    </w:rPr>
    <w:tblPr>
      <w:tblInd w:w="856" w:type="dxa"/>
    </w:tblPr>
  </w:style>
  <w:style w:type="paragraph" w:customStyle="1" w:styleId="Anhang1">
    <w:name w:val="Anhang 1"/>
    <w:basedOn w:val="Heading1"/>
    <w:next w:val="Flietext"/>
    <w:rsid w:val="00F5308B"/>
    <w:pPr>
      <w:numPr>
        <w:numId w:val="32"/>
      </w:numPr>
      <w:tabs>
        <w:tab w:val="left" w:pos="709"/>
        <w:tab w:val="left" w:pos="1304"/>
      </w:tabs>
      <w:spacing w:before="560" w:after="280" w:line="280" w:lineRule="atLeast"/>
      <w:jc w:val="left"/>
    </w:pPr>
    <w:rPr>
      <w:rFonts w:eastAsia="Times New Roman"/>
      <w:spacing w:val="10"/>
      <w:sz w:val="21"/>
      <w:lang w:val="de-DE" w:eastAsia="de-DE"/>
    </w:rPr>
  </w:style>
  <w:style w:type="paragraph" w:customStyle="1" w:styleId="ArtNummer">
    <w:name w:val="ArtNummer"/>
    <w:basedOn w:val="Normal"/>
    <w:rsid w:val="00F5308B"/>
    <w:pPr>
      <w:spacing w:before="280" w:after="840" w:line="560" w:lineRule="exact"/>
      <w:ind w:right="-170"/>
    </w:pPr>
    <w:rPr>
      <w:rFonts w:ascii="Arial" w:eastAsia="Times New Roman" w:hAnsi="Arial"/>
      <w:b/>
      <w:bCs/>
      <w:spacing w:val="4"/>
      <w:sz w:val="36"/>
      <w:szCs w:val="24"/>
      <w:lang w:val="de-DE" w:eastAsia="de-DE"/>
    </w:rPr>
  </w:style>
  <w:style w:type="paragraph" w:customStyle="1" w:styleId="Autoren">
    <w:name w:val="Autoren"/>
    <w:basedOn w:val="Normal"/>
    <w:rsid w:val="00F5308B"/>
    <w:pPr>
      <w:numPr>
        <w:numId w:val="31"/>
      </w:numPr>
      <w:tabs>
        <w:tab w:val="clear" w:pos="720"/>
      </w:tabs>
      <w:spacing w:before="280" w:after="0" w:line="280" w:lineRule="atLeast"/>
      <w:ind w:left="142" w:hanging="142"/>
    </w:pPr>
    <w:rPr>
      <w:rFonts w:ascii="Arial" w:eastAsia="Times New Roman" w:hAnsi="Arial"/>
      <w:spacing w:val="4"/>
      <w:sz w:val="18"/>
      <w:szCs w:val="24"/>
      <w:lang w:val="de-DE" w:eastAsia="de-DE"/>
    </w:rPr>
  </w:style>
  <w:style w:type="paragraph" w:customStyle="1" w:styleId="Bilduntertitel">
    <w:name w:val="Bilduntertitel"/>
    <w:basedOn w:val="Normal"/>
    <w:next w:val="Normal"/>
    <w:qFormat/>
    <w:rsid w:val="00F5308B"/>
    <w:pPr>
      <w:spacing w:before="280" w:after="280" w:line="280" w:lineRule="atLeast"/>
      <w:jc w:val="center"/>
    </w:pPr>
    <w:rPr>
      <w:rFonts w:ascii="Arial" w:eastAsia="Times New Roman" w:hAnsi="Arial"/>
      <w:b/>
      <w:spacing w:val="4"/>
      <w:sz w:val="18"/>
      <w:szCs w:val="24"/>
      <w:lang w:val="de-DE" w:eastAsia="de-DE"/>
    </w:rPr>
  </w:style>
  <w:style w:type="paragraph" w:customStyle="1" w:styleId="Druckvermerk">
    <w:name w:val="Druckvermerk"/>
    <w:basedOn w:val="Normal"/>
    <w:rsid w:val="00F5308B"/>
    <w:pPr>
      <w:tabs>
        <w:tab w:val="left" w:pos="-3856"/>
        <w:tab w:val="left" w:pos="680"/>
      </w:tabs>
      <w:spacing w:before="280" w:after="110" w:line="220" w:lineRule="exact"/>
      <w:ind w:left="-4536"/>
    </w:pPr>
    <w:rPr>
      <w:rFonts w:ascii="Arial" w:eastAsia="Times New Roman" w:hAnsi="Arial"/>
      <w:spacing w:val="4"/>
      <w:sz w:val="16"/>
      <w:szCs w:val="24"/>
      <w:lang w:val="de-DE" w:eastAsia="de-DE"/>
    </w:rPr>
  </w:style>
  <w:style w:type="paragraph" w:customStyle="1" w:styleId="Einspruchsfrist">
    <w:name w:val="Einspruchsfrist"/>
    <w:basedOn w:val="Normal"/>
    <w:rsid w:val="00F5308B"/>
    <w:pPr>
      <w:spacing w:before="280" w:after="1360" w:line="560" w:lineRule="exact"/>
    </w:pPr>
    <w:rPr>
      <w:rFonts w:ascii="Arial" w:eastAsia="Times New Roman" w:hAnsi="Arial"/>
      <w:b/>
      <w:bCs/>
      <w:spacing w:val="10"/>
      <w:sz w:val="36"/>
      <w:szCs w:val="24"/>
      <w:lang w:val="de-DE" w:eastAsia="de-DE"/>
    </w:rPr>
  </w:style>
  <w:style w:type="paragraph" w:customStyle="1" w:styleId="Head">
    <w:name w:val="Head"/>
    <w:basedOn w:val="Normal"/>
    <w:rsid w:val="00F5308B"/>
    <w:pPr>
      <w:spacing w:before="280" w:after="0" w:line="560" w:lineRule="exact"/>
    </w:pPr>
    <w:rPr>
      <w:rFonts w:ascii="Arial" w:eastAsia="Times New Roman" w:hAnsi="Arial"/>
      <w:spacing w:val="10"/>
      <w:sz w:val="36"/>
      <w:szCs w:val="24"/>
      <w:lang w:val="de-DE" w:eastAsia="de-DE"/>
    </w:rPr>
  </w:style>
  <w:style w:type="paragraph" w:customStyle="1" w:styleId="Headklein">
    <w:name w:val="Headklein"/>
    <w:basedOn w:val="Header"/>
    <w:rsid w:val="00F5308B"/>
    <w:pPr>
      <w:tabs>
        <w:tab w:val="clear" w:pos="4513"/>
        <w:tab w:val="clear" w:pos="9026"/>
      </w:tabs>
      <w:spacing w:line="560" w:lineRule="exact"/>
    </w:pPr>
    <w:rPr>
      <w:rFonts w:ascii="Arial" w:eastAsia="Times New Roman" w:hAnsi="Arial"/>
      <w:spacing w:val="8"/>
      <w:sz w:val="28"/>
      <w:szCs w:val="24"/>
      <w:lang w:val="de-DE" w:eastAsia="de-DE"/>
    </w:rPr>
  </w:style>
  <w:style w:type="character" w:customStyle="1" w:styleId="Logotiefer">
    <w:name w:val="Logotiefer"/>
    <w:basedOn w:val="DefaultParagraphFont"/>
    <w:rsid w:val="00F5308B"/>
    <w:rPr>
      <w:position w:val="-3"/>
    </w:rPr>
  </w:style>
  <w:style w:type="paragraph" w:customStyle="1" w:styleId="Normen">
    <w:name w:val="Normen"/>
    <w:basedOn w:val="Normal"/>
    <w:rsid w:val="00F5308B"/>
    <w:pPr>
      <w:spacing w:before="280" w:after="280" w:line="280" w:lineRule="atLeast"/>
      <w:ind w:left="2040" w:hanging="2040"/>
    </w:pPr>
    <w:rPr>
      <w:rFonts w:ascii="Arial" w:eastAsia="Times New Roman" w:hAnsi="Arial"/>
      <w:spacing w:val="4"/>
      <w:sz w:val="18"/>
      <w:szCs w:val="24"/>
      <w:lang w:val="de-DE" w:eastAsia="de-DE"/>
    </w:rPr>
  </w:style>
  <w:style w:type="paragraph" w:customStyle="1" w:styleId="Tabellentext">
    <w:name w:val="Tabellentext"/>
    <w:basedOn w:val="BodyText"/>
    <w:rsid w:val="00F5308B"/>
    <w:pPr>
      <w:numPr>
        <w:numId w:val="0"/>
      </w:numPr>
      <w:spacing w:line="280" w:lineRule="atLeast"/>
      <w:jc w:val="left"/>
    </w:pPr>
    <w:rPr>
      <w:rFonts w:cs="Times New Roman"/>
      <w:color w:val="auto"/>
      <w:spacing w:val="4"/>
      <w:sz w:val="18"/>
      <w:lang w:val="de-DE" w:eastAsia="de-DE"/>
    </w:rPr>
  </w:style>
  <w:style w:type="paragraph" w:customStyle="1" w:styleId="berschriftTabelle">
    <w:name w:val="Überschrift Tabelle"/>
    <w:basedOn w:val="Heading1"/>
    <w:qFormat/>
    <w:rsid w:val="00F5308B"/>
    <w:pPr>
      <w:tabs>
        <w:tab w:val="clear" w:pos="1134"/>
        <w:tab w:val="left" w:pos="709"/>
      </w:tabs>
      <w:spacing w:before="280" w:after="280" w:line="280" w:lineRule="atLeast"/>
      <w:jc w:val="left"/>
      <w:outlineLvl w:val="9"/>
    </w:pPr>
    <w:rPr>
      <w:rFonts w:eastAsia="Times New Roman"/>
      <w:spacing w:val="10"/>
      <w:sz w:val="18"/>
      <w:lang w:val="de-DE" w:eastAsia="de-DE"/>
    </w:rPr>
  </w:style>
  <w:style w:type="paragraph" w:customStyle="1" w:styleId="Vorwort">
    <w:name w:val="Vorwort"/>
    <w:basedOn w:val="Bilduntertitel"/>
    <w:rsid w:val="00F5308B"/>
    <w:pPr>
      <w:spacing w:before="3200"/>
      <w:jc w:val="left"/>
      <w:outlineLvl w:val="0"/>
    </w:pPr>
  </w:style>
  <w:style w:type="paragraph" w:customStyle="1" w:styleId="Warnvermerk">
    <w:name w:val="Warnvermerk"/>
    <w:basedOn w:val="Normal"/>
    <w:rsid w:val="00F5308B"/>
    <w:pPr>
      <w:spacing w:after="0" w:line="280" w:lineRule="atLeast"/>
      <w:ind w:left="1380" w:hanging="1380"/>
    </w:pPr>
    <w:rPr>
      <w:rFonts w:ascii="Arial" w:eastAsia="Times New Roman" w:hAnsi="Arial"/>
      <w:spacing w:val="4"/>
      <w:sz w:val="18"/>
      <w:szCs w:val="24"/>
      <w:lang w:val="de-DE" w:eastAsia="de-DE"/>
    </w:rPr>
  </w:style>
  <w:style w:type="table" w:customStyle="1" w:styleId="DVGW-Regelwerk">
    <w:name w:val="DVGW-Regelwerk"/>
    <w:basedOn w:val="TableNormal"/>
    <w:rsid w:val="00F5308B"/>
    <w:pPr>
      <w:spacing w:after="0" w:line="240" w:lineRule="auto"/>
    </w:pPr>
    <w:rPr>
      <w:rFonts w:ascii="Times New Roman" w:eastAsia="Times New Roman" w:hAnsi="Times New Roman" w:cs="Times New Roman"/>
      <w:sz w:val="20"/>
      <w:szCs w:val="20"/>
      <w:lang w:val="de-DE" w:eastAsia="de-DE"/>
    </w:rPr>
    <w:tblPr>
      <w:tblBorders>
        <w:top w:val="single" w:sz="2" w:space="0" w:color="auto"/>
        <w:bottom w:val="single" w:sz="2" w:space="0" w:color="auto"/>
        <w:insideH w:val="single" w:sz="2" w:space="0" w:color="auto"/>
        <w:insideV w:val="single" w:sz="2" w:space="0" w:color="auto"/>
      </w:tblBorders>
      <w:tblCellMar>
        <w:top w:w="85" w:type="dxa"/>
        <w:left w:w="85" w:type="dxa"/>
        <w:bottom w:w="85" w:type="dxa"/>
        <w:right w:w="85" w:type="dxa"/>
      </w:tblCellMar>
    </w:tblPr>
    <w:tblStylePr w:type="firstRow">
      <w:rPr>
        <w:b/>
      </w:rPr>
      <w:tblPr/>
      <w:tcPr>
        <w:tcBorders>
          <w:top w:val="single" w:sz="12" w:space="0" w:color="auto"/>
          <w:left w:val="nil"/>
          <w:bottom w:val="single" w:sz="8" w:space="0" w:color="auto"/>
          <w:right w:val="nil"/>
          <w:insideH w:val="nil"/>
          <w:insideV w:val="single" w:sz="2" w:space="0" w:color="auto"/>
          <w:tl2br w:val="nil"/>
          <w:tr2bl w:val="nil"/>
        </w:tcBorders>
      </w:tcPr>
    </w:tblStylePr>
    <w:tblStylePr w:type="nwCell">
      <w:rPr>
        <w:b/>
      </w:rPr>
    </w:tblStylePr>
  </w:style>
  <w:style w:type="paragraph" w:customStyle="1" w:styleId="Flietext">
    <w:name w:val="Fließtext"/>
    <w:basedOn w:val="Normal"/>
    <w:qFormat/>
    <w:rsid w:val="00F5308B"/>
    <w:pPr>
      <w:spacing w:before="280" w:after="280" w:line="280" w:lineRule="atLeast"/>
      <w:jc w:val="both"/>
    </w:pPr>
    <w:rPr>
      <w:rFonts w:ascii="Arial" w:eastAsia="Times New Roman" w:hAnsi="Arial"/>
      <w:spacing w:val="4"/>
      <w:sz w:val="18"/>
      <w:szCs w:val="24"/>
      <w:lang w:val="de-DE" w:eastAsia="de-DE"/>
    </w:rPr>
  </w:style>
  <w:style w:type="paragraph" w:customStyle="1" w:styleId="Einleitung">
    <w:name w:val="Einleitung"/>
    <w:basedOn w:val="Heading1"/>
    <w:next w:val="Flietext"/>
    <w:rsid w:val="00F5308B"/>
    <w:pPr>
      <w:tabs>
        <w:tab w:val="clear" w:pos="1134"/>
        <w:tab w:val="left" w:pos="709"/>
      </w:tabs>
      <w:spacing w:before="560" w:after="280" w:line="280" w:lineRule="atLeast"/>
      <w:jc w:val="left"/>
    </w:pPr>
    <w:rPr>
      <w:rFonts w:eastAsia="Times New Roman" w:cs="Times New Roman"/>
      <w:spacing w:val="10"/>
      <w:sz w:val="21"/>
      <w:szCs w:val="20"/>
      <w:lang w:val="de-DE" w:eastAsia="de-DE"/>
    </w:rPr>
  </w:style>
  <w:style w:type="paragraph" w:customStyle="1" w:styleId="Formblatt">
    <w:name w:val="Formblatt"/>
    <w:basedOn w:val="Heading1"/>
    <w:next w:val="Flietext"/>
    <w:rsid w:val="00F5308B"/>
    <w:pPr>
      <w:tabs>
        <w:tab w:val="clear" w:pos="1134"/>
        <w:tab w:val="left" w:pos="709"/>
      </w:tabs>
      <w:spacing w:before="560" w:after="280" w:line="280" w:lineRule="atLeast"/>
      <w:jc w:val="left"/>
    </w:pPr>
    <w:rPr>
      <w:rFonts w:eastAsia="Times New Roman"/>
      <w:spacing w:val="10"/>
      <w:sz w:val="21"/>
      <w:lang w:val="de-DE" w:eastAsia="de-DE"/>
    </w:rPr>
  </w:style>
  <w:style w:type="paragraph" w:customStyle="1" w:styleId="Anhang2">
    <w:name w:val="Anhang 2"/>
    <w:basedOn w:val="Heading2"/>
    <w:next w:val="Flietext"/>
    <w:rsid w:val="00F5308B"/>
    <w:pPr>
      <w:keepNext/>
      <w:numPr>
        <w:numId w:val="32"/>
      </w:numPr>
      <w:tabs>
        <w:tab w:val="left" w:pos="709"/>
        <w:tab w:val="num" w:pos="1440"/>
      </w:tabs>
      <w:spacing w:before="280" w:after="280" w:line="280" w:lineRule="atLeast"/>
      <w:ind w:left="1440" w:hanging="360"/>
      <w:jc w:val="left"/>
    </w:pPr>
    <w:rPr>
      <w:rFonts w:ascii="Arial" w:eastAsia="Times New Roman" w:hAnsi="Arial" w:cs="Arial"/>
      <w:iCs/>
      <w:spacing w:val="4"/>
      <w:sz w:val="18"/>
      <w:szCs w:val="28"/>
      <w:lang w:val="de-DE" w:eastAsia="de-DE"/>
    </w:rPr>
  </w:style>
  <w:style w:type="paragraph" w:customStyle="1" w:styleId="Anhang3">
    <w:name w:val="Anhang 3"/>
    <w:basedOn w:val="Heading3"/>
    <w:next w:val="Flietext"/>
    <w:rsid w:val="00F5308B"/>
    <w:pPr>
      <w:keepNext/>
      <w:numPr>
        <w:numId w:val="32"/>
      </w:numPr>
      <w:tabs>
        <w:tab w:val="num" w:pos="2160"/>
      </w:tabs>
      <w:spacing w:before="280" w:after="280" w:line="280" w:lineRule="atLeast"/>
      <w:ind w:left="2160" w:hanging="360"/>
      <w:jc w:val="left"/>
    </w:pPr>
    <w:rPr>
      <w:rFonts w:ascii="Arial" w:eastAsia="Times New Roman" w:hAnsi="Arial" w:cs="Times New Roman"/>
      <w:b w:val="0"/>
      <w:spacing w:val="4"/>
      <w:sz w:val="18"/>
      <w:lang w:val="de-DE" w:eastAsia="de-DE"/>
    </w:rPr>
  </w:style>
  <w:style w:type="paragraph" w:customStyle="1" w:styleId="Anhang4">
    <w:name w:val="Anhang 4"/>
    <w:basedOn w:val="Heading4"/>
    <w:next w:val="Flietext"/>
    <w:rsid w:val="00F5308B"/>
    <w:pPr>
      <w:keepNext/>
      <w:numPr>
        <w:numId w:val="32"/>
      </w:numPr>
      <w:tabs>
        <w:tab w:val="left" w:pos="709"/>
      </w:tabs>
      <w:spacing w:before="280" w:after="280" w:line="280" w:lineRule="atLeast"/>
      <w:jc w:val="left"/>
    </w:pPr>
    <w:rPr>
      <w:rFonts w:ascii="Arial" w:eastAsia="Times New Roman" w:hAnsi="Arial" w:cs="Times New Roman"/>
      <w:b w:val="0"/>
      <w:i w:val="0"/>
      <w:iCs w:val="0"/>
      <w:spacing w:val="4"/>
      <w:sz w:val="18"/>
      <w:szCs w:val="28"/>
      <w:lang w:val="de-DE" w:eastAsia="de-DE"/>
    </w:rPr>
  </w:style>
  <w:style w:type="paragraph" w:customStyle="1" w:styleId="Anhang">
    <w:name w:val="Anhang"/>
    <w:basedOn w:val="Heading1"/>
    <w:next w:val="Flietext"/>
    <w:qFormat/>
    <w:rsid w:val="00F5308B"/>
    <w:pPr>
      <w:tabs>
        <w:tab w:val="clear" w:pos="1134"/>
        <w:tab w:val="left" w:pos="709"/>
      </w:tabs>
      <w:spacing w:before="560" w:after="280" w:line="280" w:lineRule="atLeast"/>
      <w:jc w:val="left"/>
    </w:pPr>
    <w:rPr>
      <w:rFonts w:eastAsia="Times New Roman"/>
      <w:spacing w:val="10"/>
      <w:sz w:val="21"/>
      <w:lang w:val="de-DE" w:eastAsia="de-DE"/>
    </w:rPr>
  </w:style>
  <w:style w:type="character" w:customStyle="1" w:styleId="n0094af58x02857bc0">
    <w:name w:val="n0094af58x02857bc0"/>
    <w:basedOn w:val="DefaultParagraphFont"/>
    <w:rsid w:val="00F5308B"/>
  </w:style>
  <w:style w:type="character" w:customStyle="1" w:styleId="alt-edited">
    <w:name w:val="alt-edited"/>
    <w:basedOn w:val="DefaultParagraphFont"/>
    <w:rsid w:val="00F5308B"/>
  </w:style>
  <w:style w:type="numbering" w:customStyle="1" w:styleId="AktuelleListe1">
    <w:name w:val="Aktuelle Liste1"/>
    <w:rsid w:val="00F5308B"/>
    <w:pPr>
      <w:numPr>
        <w:numId w:val="33"/>
      </w:numPr>
    </w:pPr>
  </w:style>
  <w:style w:type="paragraph" w:customStyle="1" w:styleId="FNNText">
    <w:name w:val="FNN_Text"/>
    <w:basedOn w:val="Normal"/>
    <w:rsid w:val="00F5308B"/>
    <w:pPr>
      <w:spacing w:before="120" w:after="0" w:line="360" w:lineRule="auto"/>
      <w:jc w:val="both"/>
    </w:pPr>
    <w:rPr>
      <w:rFonts w:ascii="Arial" w:hAnsi="Arial" w:cs="Arial"/>
      <w:sz w:val="20"/>
      <w:szCs w:val="20"/>
      <w:lang w:val="de-DE" w:eastAsia="de-DE"/>
    </w:rPr>
  </w:style>
  <w:style w:type="character" w:customStyle="1" w:styleId="n006f0440x007e2f70">
    <w:name w:val="n006f0440x007e2f70"/>
    <w:basedOn w:val="DefaultParagraphFont"/>
    <w:rsid w:val="00F5308B"/>
  </w:style>
  <w:style w:type="paragraph" w:customStyle="1" w:styleId="yiv3429160713msonormal">
    <w:name w:val="yiv3429160713msonormal"/>
    <w:basedOn w:val="Normal"/>
    <w:rsid w:val="00F5308B"/>
    <w:pPr>
      <w:spacing w:before="100" w:beforeAutospacing="1" w:after="100" w:afterAutospacing="1" w:line="240" w:lineRule="auto"/>
    </w:pPr>
    <w:rPr>
      <w:rFonts w:ascii="Times New Roman" w:eastAsia="Times New Roman" w:hAnsi="Times New Roman"/>
      <w:sz w:val="24"/>
      <w:szCs w:val="24"/>
    </w:rPr>
  </w:style>
  <w:style w:type="paragraph" w:customStyle="1" w:styleId="Formatvorlageberschrift1Links0cmErsteZeile0cm">
    <w:name w:val="Formatvorlage Überschrift 1 + Links:  0 cm Erste Zeile:  0 cm"/>
    <w:basedOn w:val="Heading1"/>
    <w:next w:val="Flietext"/>
    <w:rsid w:val="00F5308B"/>
    <w:pPr>
      <w:tabs>
        <w:tab w:val="clear" w:pos="1134"/>
        <w:tab w:val="num" w:pos="360"/>
        <w:tab w:val="left" w:pos="709"/>
      </w:tabs>
      <w:spacing w:before="560" w:after="280" w:line="280" w:lineRule="atLeast"/>
      <w:jc w:val="left"/>
    </w:pPr>
    <w:rPr>
      <w:rFonts w:eastAsia="Times New Roman" w:cs="Times New Roman"/>
      <w:spacing w:val="10"/>
      <w:sz w:val="21"/>
      <w:szCs w:val="20"/>
      <w:lang w:val="de-DE" w:eastAsia="de-DE"/>
    </w:rPr>
  </w:style>
  <w:style w:type="numbering" w:customStyle="1" w:styleId="Aufzhlung">
    <w:name w:val="Aufzählung"/>
    <w:rsid w:val="00F5308B"/>
    <w:pPr>
      <w:numPr>
        <w:numId w:val="34"/>
      </w:numPr>
    </w:pPr>
  </w:style>
  <w:style w:type="paragraph" w:customStyle="1" w:styleId="Zwischenberschrift">
    <w:name w:val="Zwischenüberschrift"/>
    <w:basedOn w:val="Normal"/>
    <w:rsid w:val="00F5308B"/>
    <w:pPr>
      <w:spacing w:after="0" w:line="360" w:lineRule="auto"/>
    </w:pPr>
    <w:rPr>
      <w:rFonts w:ascii="MetaNormal-Roman" w:eastAsia="Times New Roman" w:hAnsi="MetaNormal-Roman"/>
      <w:b/>
      <w:szCs w:val="24"/>
      <w:lang w:val="de-DE" w:eastAsia="de-DE"/>
    </w:rPr>
  </w:style>
  <w:style w:type="paragraph" w:customStyle="1" w:styleId="Formatvorlageberschrift1NichtFett2">
    <w:name w:val="Formatvorlage Überschrift 1 + Nicht Fett2"/>
    <w:basedOn w:val="Heading1"/>
    <w:link w:val="Formatvorlageberschrift1NichtFett2Zchn"/>
    <w:uiPriority w:val="99"/>
    <w:rsid w:val="00F5308B"/>
    <w:pPr>
      <w:numPr>
        <w:numId w:val="35"/>
      </w:numPr>
      <w:tabs>
        <w:tab w:val="left" w:pos="709"/>
      </w:tabs>
      <w:spacing w:before="560" w:after="280" w:line="280" w:lineRule="atLeast"/>
      <w:jc w:val="left"/>
    </w:pPr>
    <w:rPr>
      <w:rFonts w:eastAsia="Times New Roman"/>
      <w:b w:val="0"/>
      <w:bCs w:val="0"/>
      <w:spacing w:val="10"/>
      <w:sz w:val="21"/>
      <w:lang w:val="de-DE" w:eastAsia="de-DE"/>
    </w:rPr>
  </w:style>
  <w:style w:type="character" w:customStyle="1" w:styleId="Formatvorlageberschrift1NichtFett2Zchn">
    <w:name w:val="Formatvorlage Überschrift 1 + Nicht Fett2 Zchn"/>
    <w:basedOn w:val="DefaultParagraphFont"/>
    <w:link w:val="Formatvorlageberschrift1NichtFett2"/>
    <w:uiPriority w:val="99"/>
    <w:locked/>
    <w:rsid w:val="00F5308B"/>
    <w:rPr>
      <w:rFonts w:ascii="Arial" w:eastAsia="Times New Roman" w:hAnsi="Arial" w:cs="Arial"/>
      <w:spacing w:val="10"/>
      <w:kern w:val="32"/>
      <w:sz w:val="21"/>
      <w:szCs w:val="32"/>
      <w:lang w:val="de-DE" w:eastAsia="de-DE"/>
    </w:rPr>
  </w:style>
  <w:style w:type="paragraph" w:customStyle="1" w:styleId="Formatvorlageberschrift1Schwarz">
    <w:name w:val="Formatvorlage Überschrift 1 + Schwarz"/>
    <w:basedOn w:val="Heading1"/>
    <w:uiPriority w:val="99"/>
    <w:rsid w:val="00F5308B"/>
    <w:pPr>
      <w:numPr>
        <w:numId w:val="36"/>
      </w:numPr>
      <w:tabs>
        <w:tab w:val="left" w:pos="709"/>
      </w:tabs>
      <w:spacing w:before="560" w:after="280" w:line="280" w:lineRule="atLeast"/>
      <w:jc w:val="left"/>
    </w:pPr>
    <w:rPr>
      <w:rFonts w:eastAsia="Times New Roman"/>
      <w:color w:val="000000"/>
      <w:spacing w:val="10"/>
      <w:sz w:val="21"/>
      <w:lang w:val="de-DE" w:eastAsia="de-DE"/>
    </w:rPr>
  </w:style>
  <w:style w:type="character" w:customStyle="1" w:styleId="ListBulletChar">
    <w:name w:val="List Bullet Char"/>
    <w:basedOn w:val="DefaultParagraphFont"/>
    <w:link w:val="ListBullet"/>
    <w:rsid w:val="00F5308B"/>
    <w:rPr>
      <w:rFonts w:ascii="Tahoma" w:eastAsia="Times New Roman" w:hAnsi="Tahoma" w:cs="Times New Roman"/>
      <w:lang w:val="de-AT" w:eastAsia="de-DE"/>
    </w:rPr>
  </w:style>
  <w:style w:type="character" w:customStyle="1" w:styleId="BilduntertitelZchn">
    <w:name w:val="Bilduntertitel Zchn"/>
    <w:basedOn w:val="DefaultParagraphFont"/>
    <w:rsid w:val="00F5308B"/>
    <w:rPr>
      <w:rFonts w:ascii="DVGW Font 55" w:hAnsi="DVGW Font 55"/>
      <w:b/>
      <w:spacing w:val="4"/>
      <w:sz w:val="18"/>
      <w:szCs w:val="24"/>
      <w:lang w:val="de-DE" w:eastAsia="de-DE" w:bidi="ar-SA"/>
    </w:rPr>
  </w:style>
  <w:style w:type="character" w:customStyle="1" w:styleId="AufzhlungszeichenZchn1">
    <w:name w:val="Aufzählungszeichen Zchn1"/>
    <w:basedOn w:val="DefaultParagraphFont"/>
    <w:rsid w:val="00F5308B"/>
    <w:rPr>
      <w:rFonts w:ascii="Arial" w:hAnsi="Arial"/>
      <w:spacing w:val="4"/>
      <w:sz w:val="18"/>
      <w:szCs w:val="24"/>
    </w:rPr>
  </w:style>
  <w:style w:type="paragraph" w:customStyle="1" w:styleId="s1">
    <w:name w:val="s1"/>
    <w:basedOn w:val="Normal"/>
    <w:rsid w:val="00F5308B"/>
    <w:pPr>
      <w:spacing w:after="360" w:line="360" w:lineRule="atLeast"/>
      <w:ind w:left="709"/>
    </w:pPr>
    <w:rPr>
      <w:rFonts w:ascii="Arial" w:eastAsia="Times New Roman" w:hAnsi="Arial"/>
      <w:sz w:val="24"/>
      <w:szCs w:val="20"/>
      <w:lang w:val="sq-AL" w:eastAsia="de-DE"/>
    </w:rPr>
  </w:style>
  <w:style w:type="paragraph" w:customStyle="1" w:styleId="FormatvorlageAufzhlungszeichen10ptVor12ptNach12ptZeilen">
    <w:name w:val="Formatvorlage Aufzählungszeichen + 10 pt Vor:  12 pt Nach:  12 pt Zeilen..."/>
    <w:basedOn w:val="ListBullet"/>
    <w:link w:val="FormatvorlageAufzhlungszeichen10ptVor12ptNach12ptZeilenZchn"/>
    <w:rsid w:val="00F5308B"/>
    <w:pPr>
      <w:numPr>
        <w:numId w:val="0"/>
      </w:numPr>
      <w:tabs>
        <w:tab w:val="num" w:pos="510"/>
      </w:tabs>
      <w:spacing w:before="240" w:after="240" w:line="240" w:lineRule="atLeast"/>
      <w:ind w:left="510" w:hanging="510"/>
    </w:pPr>
    <w:rPr>
      <w:rFonts w:ascii="Arial" w:hAnsi="Arial"/>
      <w:spacing w:val="4"/>
      <w:sz w:val="20"/>
      <w:szCs w:val="20"/>
      <w:lang w:val="sq-AL"/>
    </w:rPr>
  </w:style>
  <w:style w:type="character" w:customStyle="1" w:styleId="FormatvorlageAufzhlungszeichen10ptVor12ptNach12ptZeilenZchn">
    <w:name w:val="Formatvorlage Aufzählungszeichen + 10 pt Vor:  12 pt Nach:  12 pt Zeilen... Zchn"/>
    <w:basedOn w:val="DefaultParagraphFont"/>
    <w:link w:val="FormatvorlageAufzhlungszeichen10ptVor12ptNach12ptZeilen"/>
    <w:rsid w:val="00F5308B"/>
    <w:rPr>
      <w:rFonts w:ascii="Arial" w:eastAsia="Times New Roman" w:hAnsi="Arial" w:cs="Times New Roman"/>
      <w:spacing w:val="4"/>
      <w:sz w:val="20"/>
      <w:szCs w:val="20"/>
      <w:lang w:val="sq-AL" w:eastAsia="de-DE"/>
    </w:rPr>
  </w:style>
  <w:style w:type="paragraph" w:customStyle="1" w:styleId="e2">
    <w:name w:val="e2"/>
    <w:basedOn w:val="Normal"/>
    <w:rsid w:val="00F5308B"/>
    <w:pPr>
      <w:spacing w:after="360" w:line="360" w:lineRule="atLeast"/>
      <w:ind w:left="1418" w:hanging="709"/>
    </w:pPr>
    <w:rPr>
      <w:rFonts w:ascii="Arial" w:eastAsia="Times New Roman" w:hAnsi="Arial"/>
      <w:sz w:val="24"/>
      <w:szCs w:val="20"/>
      <w:lang w:val="sq-AL" w:eastAsia="de-DE"/>
    </w:rPr>
  </w:style>
  <w:style w:type="character" w:customStyle="1" w:styleId="BilduntertitelZchn1">
    <w:name w:val="Bilduntertitel Zchn1"/>
    <w:basedOn w:val="DefaultParagraphFont"/>
    <w:rsid w:val="00F5308B"/>
    <w:rPr>
      <w:rFonts w:ascii="DVGW Font 55" w:hAnsi="DVGW Font 55"/>
      <w:b/>
      <w:spacing w:val="4"/>
      <w:sz w:val="18"/>
      <w:szCs w:val="24"/>
      <w:lang w:val="de-DE" w:eastAsia="de-DE" w:bidi="ar-SA"/>
    </w:rPr>
  </w:style>
  <w:style w:type="paragraph" w:customStyle="1" w:styleId="s0">
    <w:name w:val="s0"/>
    <w:basedOn w:val="Normal"/>
    <w:rsid w:val="00F5308B"/>
    <w:pPr>
      <w:spacing w:after="360" w:line="360" w:lineRule="atLeast"/>
    </w:pPr>
    <w:rPr>
      <w:rFonts w:ascii="Arial" w:eastAsia="Times New Roman" w:hAnsi="Arial"/>
      <w:sz w:val="24"/>
      <w:szCs w:val="20"/>
      <w:lang w:val="sq-AL" w:eastAsia="de-DE"/>
    </w:rPr>
  </w:style>
  <w:style w:type="paragraph" w:customStyle="1" w:styleId="e1">
    <w:name w:val="e1"/>
    <w:basedOn w:val="s0"/>
    <w:rsid w:val="00F5308B"/>
    <w:pPr>
      <w:ind w:left="709" w:hanging="709"/>
    </w:pPr>
  </w:style>
  <w:style w:type="paragraph" w:customStyle="1" w:styleId="So0">
    <w:name w:val="So0"/>
    <w:basedOn w:val="s0"/>
    <w:rsid w:val="00F5308B"/>
    <w:pPr>
      <w:spacing w:after="0"/>
    </w:pPr>
  </w:style>
  <w:style w:type="paragraph" w:customStyle="1" w:styleId="a1">
    <w:name w:val="a1"/>
    <w:basedOn w:val="s0"/>
    <w:rsid w:val="00F5308B"/>
    <w:pPr>
      <w:spacing w:after="0" w:line="240" w:lineRule="atLeast"/>
      <w:ind w:left="1560" w:hanging="1560"/>
    </w:pPr>
  </w:style>
  <w:style w:type="character" w:customStyle="1" w:styleId="Aufzhlungszeichen2Zchn">
    <w:name w:val="Aufzählungszeichen 2 Zchn"/>
    <w:basedOn w:val="DefaultParagraphFont"/>
    <w:rsid w:val="00F5308B"/>
    <w:rPr>
      <w:rFonts w:ascii="DVGW Font 55" w:hAnsi="DVGW Font 55"/>
      <w:spacing w:val="4"/>
      <w:sz w:val="18"/>
      <w:szCs w:val="24"/>
      <w:lang w:val="de-DE" w:eastAsia="de-DE" w:bidi="ar-SA"/>
    </w:rPr>
  </w:style>
  <w:style w:type="character" w:customStyle="1" w:styleId="fliessschwarz1">
    <w:name w:val="fliessschwarz1"/>
    <w:basedOn w:val="DefaultParagraphFont"/>
    <w:rsid w:val="00F5308B"/>
    <w:rPr>
      <w:rFonts w:ascii="Verdana" w:hAnsi="Verdana" w:hint="default"/>
      <w:strike w:val="0"/>
      <w:dstrike w:val="0"/>
      <w:color w:val="000000"/>
      <w:sz w:val="14"/>
      <w:szCs w:val="14"/>
      <w:u w:val="none"/>
      <w:effect w:val="none"/>
    </w:rPr>
  </w:style>
  <w:style w:type="paragraph" w:customStyle="1" w:styleId="Formatvorlageberschrift210ptVor12ptNach12ptZeilenabsta">
    <w:name w:val="Formatvorlage Überschrift 2 + 10 pt Vor:  12 pt Nach:  12 pt Zeilenabsta..."/>
    <w:basedOn w:val="Heading2"/>
    <w:rsid w:val="00F5308B"/>
    <w:pPr>
      <w:keepNext/>
      <w:numPr>
        <w:numId w:val="1"/>
      </w:numPr>
      <w:tabs>
        <w:tab w:val="clear" w:pos="900"/>
        <w:tab w:val="num" w:pos="576"/>
        <w:tab w:val="left" w:pos="709"/>
      </w:tabs>
      <w:spacing w:before="240" w:after="240" w:line="240" w:lineRule="atLeast"/>
      <w:ind w:left="576" w:hanging="576"/>
      <w:jc w:val="left"/>
    </w:pPr>
    <w:rPr>
      <w:rFonts w:ascii="Arial" w:eastAsia="Times New Roman" w:hAnsi="Arial" w:cs="Times New Roman"/>
      <w:spacing w:val="4"/>
      <w:sz w:val="20"/>
      <w:szCs w:val="20"/>
      <w:lang w:val="sq-AL" w:eastAsia="de-DE"/>
    </w:rPr>
  </w:style>
  <w:style w:type="paragraph" w:customStyle="1" w:styleId="FormatvorlageEndnotenzeichen10pt">
    <w:name w:val="Formatvorlage Endnotenzeichen + 10 pt"/>
    <w:basedOn w:val="Normal"/>
    <w:link w:val="FormatvorlageEndnotenzeichen10ptZchn"/>
    <w:rsid w:val="00F5308B"/>
    <w:pPr>
      <w:spacing w:before="240" w:after="240" w:line="240" w:lineRule="atLeast"/>
    </w:pPr>
    <w:rPr>
      <w:rFonts w:ascii="Arial" w:eastAsia="Times New Roman" w:hAnsi="Arial"/>
      <w:spacing w:val="4"/>
      <w:sz w:val="20"/>
      <w:szCs w:val="20"/>
      <w:lang w:val="sq-AL" w:eastAsia="de-DE"/>
    </w:rPr>
  </w:style>
  <w:style w:type="character" w:customStyle="1" w:styleId="FormatvorlageEndnotenzeichen10ptZchn">
    <w:name w:val="Formatvorlage Endnotenzeichen + 10 pt Zchn"/>
    <w:basedOn w:val="DefaultParagraphFont"/>
    <w:link w:val="FormatvorlageEndnotenzeichen10pt"/>
    <w:rsid w:val="00F5308B"/>
    <w:rPr>
      <w:rFonts w:ascii="Arial" w:eastAsia="Times New Roman" w:hAnsi="Arial" w:cs="Times New Roman"/>
      <w:spacing w:val="4"/>
      <w:sz w:val="20"/>
      <w:szCs w:val="20"/>
      <w:lang w:val="sq-AL" w:eastAsia="de-DE"/>
    </w:rPr>
  </w:style>
  <w:style w:type="paragraph" w:customStyle="1" w:styleId="FormatvorlageEndnotenzeichen10pt1">
    <w:name w:val="Formatvorlage Endnotenzeichen + 10 pt1"/>
    <w:basedOn w:val="Normal"/>
    <w:link w:val="FormatvorlageEndnotenzeichen10pt1Zchn"/>
    <w:rsid w:val="00F5308B"/>
    <w:pPr>
      <w:spacing w:before="240" w:after="240" w:line="240" w:lineRule="atLeast"/>
    </w:pPr>
    <w:rPr>
      <w:rFonts w:ascii="Arial" w:eastAsia="Times New Roman" w:hAnsi="Arial"/>
      <w:spacing w:val="4"/>
      <w:sz w:val="20"/>
      <w:szCs w:val="20"/>
      <w:lang w:val="sq-AL" w:eastAsia="de-DE"/>
    </w:rPr>
  </w:style>
  <w:style w:type="character" w:customStyle="1" w:styleId="FormatvorlageEndnotenzeichen10pt1Zchn">
    <w:name w:val="Formatvorlage Endnotenzeichen + 10 pt1 Zchn"/>
    <w:basedOn w:val="DefaultParagraphFont"/>
    <w:link w:val="FormatvorlageEndnotenzeichen10pt1"/>
    <w:rsid w:val="00F5308B"/>
    <w:rPr>
      <w:rFonts w:ascii="Arial" w:eastAsia="Times New Roman" w:hAnsi="Arial" w:cs="Times New Roman"/>
      <w:spacing w:val="4"/>
      <w:sz w:val="20"/>
      <w:szCs w:val="20"/>
      <w:lang w:val="sq-AL" w:eastAsia="de-DE"/>
    </w:rPr>
  </w:style>
  <w:style w:type="character" w:customStyle="1" w:styleId="tagtrans3">
    <w:name w:val="tag_trans3"/>
    <w:basedOn w:val="DefaultParagraphFont"/>
    <w:rsid w:val="00F5308B"/>
    <w:rPr>
      <w:i w:val="0"/>
      <w:iCs w:val="0"/>
      <w:color w:val="333333"/>
      <w:sz w:val="24"/>
      <w:szCs w:val="24"/>
    </w:rPr>
  </w:style>
  <w:style w:type="character" w:customStyle="1" w:styleId="hvr">
    <w:name w:val="hvr"/>
    <w:basedOn w:val="DefaultParagraphFont"/>
    <w:rsid w:val="00F5308B"/>
  </w:style>
  <w:style w:type="paragraph" w:customStyle="1" w:styleId="style-scope">
    <w:name w:val="style-scope"/>
    <w:basedOn w:val="Normal"/>
    <w:rsid w:val="00F5308B"/>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jpg"/><Relationship Id="rId26" Type="http://schemas.openxmlformats.org/officeDocument/2006/relationships/image" Target="media/image15.jpg"/><Relationship Id="rId3" Type="http://schemas.openxmlformats.org/officeDocument/2006/relationships/customXml" Target="../customXml/item3.xml"/><Relationship Id="rId21" Type="http://schemas.openxmlformats.org/officeDocument/2006/relationships/image" Target="media/image10.jp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3.jp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g"/><Relationship Id="rId28" Type="http://schemas.openxmlformats.org/officeDocument/2006/relationships/image" Target="media/image17.jpg"/><Relationship Id="rId10" Type="http://schemas.openxmlformats.org/officeDocument/2006/relationships/footnotes" Target="footnotes.xml"/><Relationship Id="rId19" Type="http://schemas.openxmlformats.org/officeDocument/2006/relationships/image" Target="media/image8.jp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801</Nr_x002e__x0020_akti>
    <Data_x0020_e_x0020_Krijimit xmlns="0e656187-b300-4fb0-8bf4-3a50f872073c">2019-12-12T13:23:10Z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2019-12-11T23:00:00Z</Date_x0020_protokolli>
    <Titulli xmlns="0e656187-b300-4fb0-8bf4-3a50f872073c">Për miratimin e rregullores për mbrojtjen e publikut dhe të punëmarrësve të ekspozuar profesionalisht ndaj rrezatimit jonizues, dhe sigurisë ndaj ekspozimeve mjekësore me burimet e rrezatimit jonizues</Titulli>
    <Modifikuesi xmlns="0e656187-b300-4fb0-8bf4-3a50f872073c">jorina.kryeziu</Modifikuesi>
    <Nr_x002e__x0020_prot_x0020_QBZ xmlns="0e656187-b300-4fb0-8bf4-3a50f872073c">1687</Nr_x002e__x0020_prot_x0020_QBZ>
    <Data_x0020_e_x0020_Modifikimit xmlns="0e656187-b300-4fb0-8bf4-3a50f872073c">2019-12-12T15:59:03Z</Data_x0020_e_x0020_Modifikimit>
    <Dekretuar xmlns="0e656187-b300-4fb0-8bf4-3a50f872073c">false</Dekretuar>
    <Data xmlns="0e656187-b300-4fb0-8bf4-3a50f872073c">2019-12-10T23:00:00Z</Data>
    <Nr_x002e__x0020_protokolli_x0020_i_x0020_aktit xmlns="0e656187-b300-4fb0-8bf4-3a50f872073c">5729/1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2C2811ECF5C474CB5C49A463294D7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AA10A-E436-4D9B-9608-C00E71580528}">
  <ds:schemaRefs>
    <ds:schemaRef ds:uri="http://www.w3.org/XML/1998/namespace"/>
    <ds:schemaRef ds:uri="http://purl.org/dc/dcmitype/"/>
    <ds:schemaRef ds:uri="http://schemas.microsoft.com/office/2006/metadata/properties"/>
    <ds:schemaRef ds:uri="http://schemas.microsoft.com/office/2006/documentManagement/types"/>
    <ds:schemaRef ds:uri="http://purl.org/dc/terms/"/>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CCE59826-3914-4DD3-938A-C4CEAFA6DFBD}">
  <ds:schemaRefs>
    <ds:schemaRef ds:uri="http://schemas.microsoft.com/sharepoint/v3/contenttype/forms"/>
  </ds:schemaRefs>
</ds:datastoreItem>
</file>

<file path=customXml/itemProps3.xml><?xml version="1.0" encoding="utf-8"?>
<ds:datastoreItem xmlns:ds="http://schemas.openxmlformats.org/officeDocument/2006/customXml" ds:itemID="{33D92473-2FF1-4D37-B53A-EF72A6F5D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274BEC1-0628-48FE-9A95-5BA55648B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67</Pages>
  <Words>26112</Words>
  <Characters>148842</Characters>
  <Application>Microsoft Office Word</Application>
  <DocSecurity>0</DocSecurity>
  <Lines>1240</Lines>
  <Paragraphs>349</Paragraphs>
  <ScaleCrop>false</ScaleCrop>
  <HeadingPairs>
    <vt:vector size="2" baseType="variant">
      <vt:variant>
        <vt:lpstr>Title</vt:lpstr>
      </vt:variant>
      <vt:variant>
        <vt:i4>1</vt:i4>
      </vt:variant>
    </vt:vector>
  </HeadingPairs>
  <TitlesOfParts>
    <vt:vector size="1" baseType="lpstr">
      <vt:lpstr>Për miratimin e rregullores për mbrojtjen e publikut dhe të punëmarrësve të ekspozuar profesionalisht ndaj rrezatimit jonizues, dhe sigurisë ndaj ekspozimeve mjekësore me burimet e rrezatimit jonizues</vt:lpstr>
    </vt:vector>
  </TitlesOfParts>
  <Company>Microsoft</Company>
  <LinksUpToDate>false</LinksUpToDate>
  <CharactersWithSpaces>174605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mbrojtjen e publikut dhe të punëmarrësve të ekspozuar profesionalisht ndaj rrezatimit jonizues, dhe sigurisë ndaj ekspozimeve mjekësore me burimet e rrezatimit jonizues</dc:title>
  <dc:creator>Rezar Veseli</dc:creator>
  <cp:lastModifiedBy>Jorina Kryeziu</cp:lastModifiedBy>
  <cp:revision>59</cp:revision>
  <cp:lastPrinted>2019-12-11T08:34:00Z</cp:lastPrinted>
  <dcterms:created xsi:type="dcterms:W3CDTF">2019-12-12T12:32:00Z</dcterms:created>
  <dcterms:modified xsi:type="dcterms:W3CDTF">2019-12-12T16:02:00Z</dcterms:modified>
</cp:coreProperties>
</file>