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7E8F1" w14:textId="712E06DD" w:rsidR="009D327B" w:rsidRPr="00F91E10" w:rsidRDefault="009D327B" w:rsidP="00F91E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1E10">
        <w:rPr>
          <w:rFonts w:ascii="Garamond" w:hAnsi="Garamond"/>
          <w:b/>
          <w:sz w:val="24"/>
          <w:szCs w:val="24"/>
        </w:rPr>
        <w:t>VENDIM</w:t>
      </w:r>
    </w:p>
    <w:p w14:paraId="2927E8F4" w14:textId="34EEEE5B" w:rsidR="009D327B" w:rsidRPr="00F91E10" w:rsidRDefault="009D327B" w:rsidP="00F91E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1E10">
        <w:rPr>
          <w:rFonts w:ascii="Garamond" w:hAnsi="Garamond"/>
          <w:b/>
          <w:sz w:val="24"/>
          <w:szCs w:val="24"/>
        </w:rPr>
        <w:t>Nr.</w:t>
      </w:r>
      <w:r w:rsidR="00A03727">
        <w:rPr>
          <w:rFonts w:ascii="Garamond" w:hAnsi="Garamond"/>
          <w:b/>
          <w:sz w:val="24"/>
          <w:szCs w:val="24"/>
        </w:rPr>
        <w:t xml:space="preserve"> </w:t>
      </w:r>
      <w:r w:rsidR="0006330B" w:rsidRPr="00F91E10">
        <w:rPr>
          <w:rFonts w:ascii="Garamond" w:hAnsi="Garamond"/>
          <w:b/>
          <w:sz w:val="24"/>
          <w:szCs w:val="24"/>
        </w:rPr>
        <w:t>855</w:t>
      </w:r>
      <w:r w:rsidRPr="00F91E10">
        <w:rPr>
          <w:rFonts w:ascii="Garamond" w:hAnsi="Garamond"/>
          <w:b/>
          <w:sz w:val="24"/>
          <w:szCs w:val="24"/>
        </w:rPr>
        <w:t>, datë</w:t>
      </w:r>
      <w:r w:rsidR="0006330B" w:rsidRPr="00F91E10">
        <w:rPr>
          <w:rFonts w:ascii="Garamond" w:hAnsi="Garamond"/>
          <w:b/>
          <w:sz w:val="24"/>
          <w:szCs w:val="24"/>
        </w:rPr>
        <w:t xml:space="preserve"> 24.12.2019</w:t>
      </w:r>
    </w:p>
    <w:p w14:paraId="2927E8F5" w14:textId="77777777" w:rsidR="00ED0D15" w:rsidRPr="00F91E10" w:rsidRDefault="00ED0D15" w:rsidP="00F91E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27E8F9" w14:textId="37277CC8" w:rsidR="009D327B" w:rsidRPr="00F91E10" w:rsidRDefault="009D327B" w:rsidP="00F91E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1E10">
        <w:rPr>
          <w:rFonts w:ascii="Garamond" w:hAnsi="Garamond"/>
          <w:b/>
          <w:sz w:val="24"/>
          <w:szCs w:val="24"/>
        </w:rPr>
        <w:t xml:space="preserve">PËR MIRATIMIN E </w:t>
      </w:r>
      <w:r w:rsidR="00A000DB" w:rsidRPr="00F91E10">
        <w:rPr>
          <w:rFonts w:ascii="Garamond" w:hAnsi="Garamond"/>
          <w:b/>
          <w:sz w:val="24"/>
          <w:szCs w:val="24"/>
        </w:rPr>
        <w:t>RREGULLORES</w:t>
      </w:r>
      <w:r w:rsidRPr="00F91E10">
        <w:rPr>
          <w:rFonts w:ascii="Garamond" w:hAnsi="Garamond"/>
          <w:b/>
          <w:sz w:val="24"/>
          <w:szCs w:val="24"/>
        </w:rPr>
        <w:t xml:space="preserve"> PËR ORGANIZIMIN</w:t>
      </w:r>
      <w:r w:rsidR="006F7CD6">
        <w:rPr>
          <w:rFonts w:ascii="Garamond" w:hAnsi="Garamond"/>
          <w:b/>
          <w:sz w:val="24"/>
          <w:szCs w:val="24"/>
        </w:rPr>
        <w:t xml:space="preserve"> </w:t>
      </w:r>
      <w:r w:rsidRPr="00F91E10">
        <w:rPr>
          <w:rFonts w:ascii="Garamond" w:hAnsi="Garamond"/>
          <w:b/>
          <w:sz w:val="24"/>
          <w:szCs w:val="24"/>
        </w:rPr>
        <w:t xml:space="preserve">DHE FUNKSIONIMIN E </w:t>
      </w:r>
      <w:r w:rsidR="00F91E10" w:rsidRPr="00F91E10">
        <w:rPr>
          <w:rFonts w:ascii="Garamond" w:hAnsi="Garamond"/>
          <w:b/>
          <w:sz w:val="24"/>
          <w:szCs w:val="24"/>
        </w:rPr>
        <w:t>BRENDSHËM TË ARKIVIT ELEKTRONIK</w:t>
      </w:r>
      <w:r w:rsidR="00ED0D15" w:rsidRPr="00F91E10">
        <w:rPr>
          <w:rFonts w:ascii="Garamond" w:hAnsi="Garamond"/>
          <w:b/>
          <w:sz w:val="24"/>
          <w:szCs w:val="24"/>
        </w:rPr>
        <w:t xml:space="preserve"> </w:t>
      </w:r>
      <w:r w:rsidRPr="00F91E10">
        <w:rPr>
          <w:rFonts w:ascii="Garamond" w:hAnsi="Garamond"/>
          <w:b/>
          <w:sz w:val="24"/>
          <w:szCs w:val="24"/>
        </w:rPr>
        <w:t>TË AKTEVE</w:t>
      </w:r>
    </w:p>
    <w:p w14:paraId="2927E8FA" w14:textId="77777777" w:rsidR="00ED0D15" w:rsidRPr="00F91E10" w:rsidRDefault="00ED0D15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8FB" w14:textId="4D3AE6C2" w:rsidR="00AD69A3" w:rsidRPr="00F91E10" w:rsidRDefault="009D327B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Në mbështetje të nenit 100 të Kushtetutës</w:t>
      </w:r>
      <w:r w:rsidR="00ED0D15" w:rsidRPr="00F91E10">
        <w:rPr>
          <w:rFonts w:ascii="Garamond" w:hAnsi="Garamond"/>
          <w:sz w:val="24"/>
          <w:szCs w:val="24"/>
        </w:rPr>
        <w:t xml:space="preserve"> dhe</w:t>
      </w:r>
      <w:r w:rsidRPr="00F91E10">
        <w:rPr>
          <w:rFonts w:ascii="Garamond" w:hAnsi="Garamond"/>
          <w:sz w:val="24"/>
          <w:szCs w:val="24"/>
        </w:rPr>
        <w:t xml:space="preserve"> </w:t>
      </w:r>
      <w:r w:rsidR="00ED0D15" w:rsidRPr="00F91E10">
        <w:rPr>
          <w:rFonts w:ascii="Garamond" w:hAnsi="Garamond"/>
          <w:sz w:val="24"/>
          <w:szCs w:val="24"/>
        </w:rPr>
        <w:t xml:space="preserve">të pikës 1, </w:t>
      </w:r>
      <w:r w:rsidRPr="00F91E10">
        <w:rPr>
          <w:rFonts w:ascii="Garamond" w:hAnsi="Garamond"/>
          <w:sz w:val="24"/>
          <w:szCs w:val="24"/>
        </w:rPr>
        <w:t>të nenit 15</w:t>
      </w:r>
      <w:r w:rsidR="00ED0D15" w:rsidRPr="00F91E10">
        <w:rPr>
          <w:rFonts w:ascii="Garamond" w:hAnsi="Garamond"/>
          <w:sz w:val="24"/>
          <w:szCs w:val="24"/>
        </w:rPr>
        <w:t>,</w:t>
      </w:r>
      <w:r w:rsidRPr="00F91E10">
        <w:rPr>
          <w:rFonts w:ascii="Garamond" w:hAnsi="Garamond"/>
          <w:sz w:val="24"/>
          <w:szCs w:val="24"/>
        </w:rPr>
        <w:t xml:space="preserve"> ligjit nr.</w:t>
      </w:r>
      <w:r w:rsidR="00A03727">
        <w:rPr>
          <w:rFonts w:ascii="Garamond" w:hAnsi="Garamond"/>
          <w:sz w:val="24"/>
          <w:szCs w:val="24"/>
        </w:rPr>
        <w:t xml:space="preserve"> </w:t>
      </w:r>
      <w:r w:rsidRPr="00F91E10">
        <w:rPr>
          <w:rFonts w:ascii="Garamond" w:hAnsi="Garamond"/>
          <w:sz w:val="24"/>
          <w:szCs w:val="24"/>
        </w:rPr>
        <w:t>78/2014</w:t>
      </w:r>
      <w:r w:rsidR="001D6A59" w:rsidRPr="00F91E10">
        <w:rPr>
          <w:rFonts w:ascii="Garamond" w:hAnsi="Garamond"/>
          <w:sz w:val="24"/>
          <w:szCs w:val="24"/>
        </w:rPr>
        <w:t xml:space="preserve">, </w:t>
      </w:r>
      <w:r w:rsidRPr="00F91E10">
        <w:rPr>
          <w:rFonts w:ascii="Garamond" w:hAnsi="Garamond"/>
          <w:sz w:val="24"/>
          <w:szCs w:val="24"/>
        </w:rPr>
        <w:t>“Për organizimin dhe funksionimin e Qendrës së Botimeve Zyrtare”, me propozimin e ministrit të Drejtësisë, K</w:t>
      </w:r>
      <w:r w:rsidR="002F5D60" w:rsidRPr="00F91E10">
        <w:rPr>
          <w:rFonts w:ascii="Garamond" w:hAnsi="Garamond"/>
          <w:sz w:val="24"/>
          <w:szCs w:val="24"/>
        </w:rPr>
        <w:t>ëshilli i Ministrave</w:t>
      </w:r>
    </w:p>
    <w:p w14:paraId="2927E8FC" w14:textId="77777777" w:rsidR="00D75893" w:rsidRPr="00F91E10" w:rsidRDefault="00D75893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8FE" w14:textId="5629413A" w:rsidR="00C6763D" w:rsidRPr="00F91E10" w:rsidRDefault="004615EE" w:rsidP="00F91E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VENDOSI:</w:t>
      </w:r>
    </w:p>
    <w:p w14:paraId="2927E8FF" w14:textId="77777777" w:rsidR="00D75893" w:rsidRPr="00F91E10" w:rsidRDefault="00D75893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901" w14:textId="26B87AB6" w:rsidR="00476D78" w:rsidRPr="00F91E10" w:rsidRDefault="00F91E1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F2C65" w:rsidRPr="00F91E10">
        <w:rPr>
          <w:rFonts w:ascii="Garamond" w:hAnsi="Garamond"/>
          <w:sz w:val="24"/>
          <w:szCs w:val="24"/>
        </w:rPr>
        <w:t xml:space="preserve">Miratimin e </w:t>
      </w:r>
      <w:r w:rsidR="00A000DB" w:rsidRPr="00F91E10">
        <w:rPr>
          <w:rFonts w:ascii="Garamond" w:hAnsi="Garamond"/>
          <w:sz w:val="24"/>
          <w:szCs w:val="24"/>
        </w:rPr>
        <w:t>rregullores</w:t>
      </w:r>
      <w:r w:rsidR="009F2C65" w:rsidRPr="00F91E10">
        <w:rPr>
          <w:rFonts w:ascii="Garamond" w:hAnsi="Garamond"/>
          <w:sz w:val="24"/>
          <w:szCs w:val="24"/>
        </w:rPr>
        <w:t xml:space="preserve"> për organizimin dhe funksionimin e brendshëm të </w:t>
      </w:r>
      <w:r w:rsidR="004615EE" w:rsidRPr="00F91E10">
        <w:rPr>
          <w:rFonts w:ascii="Garamond" w:hAnsi="Garamond"/>
          <w:sz w:val="24"/>
          <w:szCs w:val="24"/>
        </w:rPr>
        <w:t>Arkivit Elektronik</w:t>
      </w:r>
      <w:r w:rsidR="0000168B" w:rsidRPr="00F91E10">
        <w:rPr>
          <w:rFonts w:ascii="Garamond" w:hAnsi="Garamond"/>
          <w:sz w:val="24"/>
          <w:szCs w:val="24"/>
        </w:rPr>
        <w:t xml:space="preserve"> t</w:t>
      </w:r>
      <w:r w:rsidR="009F2C65" w:rsidRPr="00F91E10">
        <w:rPr>
          <w:rFonts w:ascii="Garamond" w:hAnsi="Garamond"/>
          <w:sz w:val="24"/>
          <w:szCs w:val="24"/>
        </w:rPr>
        <w:t xml:space="preserve">ë </w:t>
      </w:r>
      <w:r w:rsidR="004615EE" w:rsidRPr="00F91E10">
        <w:rPr>
          <w:rFonts w:ascii="Garamond" w:hAnsi="Garamond"/>
          <w:sz w:val="24"/>
          <w:szCs w:val="24"/>
        </w:rPr>
        <w:t>Akteve</w:t>
      </w:r>
      <w:r w:rsidR="000678CA" w:rsidRPr="00F91E10">
        <w:rPr>
          <w:rFonts w:ascii="Garamond" w:hAnsi="Garamond"/>
          <w:sz w:val="24"/>
          <w:szCs w:val="24"/>
        </w:rPr>
        <w:t xml:space="preserve">, sipas tekstit që i bashkëlidhet këtij </w:t>
      </w:r>
      <w:r w:rsidR="009F2C65" w:rsidRPr="00F91E10">
        <w:rPr>
          <w:rFonts w:ascii="Garamond" w:hAnsi="Garamond"/>
          <w:sz w:val="24"/>
          <w:szCs w:val="24"/>
        </w:rPr>
        <w:t>vendimi</w:t>
      </w:r>
      <w:r w:rsidR="000678CA" w:rsidRPr="00F91E10">
        <w:rPr>
          <w:rFonts w:ascii="Garamond" w:hAnsi="Garamond"/>
          <w:sz w:val="24"/>
          <w:szCs w:val="24"/>
        </w:rPr>
        <w:t xml:space="preserve"> dhe është pjesë përbërëse e tij.</w:t>
      </w:r>
    </w:p>
    <w:p w14:paraId="2927E903" w14:textId="61A2B920" w:rsidR="000678CA" w:rsidRPr="00F91E10" w:rsidRDefault="00F91E1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678CA" w:rsidRPr="00F91E10">
        <w:rPr>
          <w:rFonts w:ascii="Garamond" w:hAnsi="Garamond"/>
          <w:sz w:val="24"/>
          <w:szCs w:val="24"/>
        </w:rPr>
        <w:t xml:space="preserve">Ngarkohet </w:t>
      </w:r>
      <w:r w:rsidR="00476D78" w:rsidRPr="00F91E10">
        <w:rPr>
          <w:rFonts w:ascii="Garamond" w:hAnsi="Garamond"/>
          <w:sz w:val="24"/>
          <w:szCs w:val="24"/>
        </w:rPr>
        <w:t xml:space="preserve">Qendra </w:t>
      </w:r>
      <w:r w:rsidR="009F2C65" w:rsidRPr="00F91E10">
        <w:rPr>
          <w:rFonts w:ascii="Garamond" w:hAnsi="Garamond"/>
          <w:sz w:val="24"/>
          <w:szCs w:val="24"/>
        </w:rPr>
        <w:t xml:space="preserve">e Botimeve </w:t>
      </w:r>
      <w:r w:rsidR="0086355B" w:rsidRPr="00F91E10">
        <w:rPr>
          <w:rFonts w:ascii="Garamond" w:hAnsi="Garamond"/>
          <w:sz w:val="24"/>
          <w:szCs w:val="24"/>
        </w:rPr>
        <w:t xml:space="preserve">Zyrtare </w:t>
      </w:r>
      <w:r w:rsidR="000678CA" w:rsidRPr="00F91E10">
        <w:rPr>
          <w:rFonts w:ascii="Garamond" w:hAnsi="Garamond"/>
          <w:sz w:val="24"/>
          <w:szCs w:val="24"/>
        </w:rPr>
        <w:t xml:space="preserve">për zbatimin e këtij </w:t>
      </w:r>
      <w:r w:rsidR="00476D78" w:rsidRPr="00F91E10">
        <w:rPr>
          <w:rFonts w:ascii="Garamond" w:hAnsi="Garamond"/>
          <w:sz w:val="24"/>
          <w:szCs w:val="24"/>
        </w:rPr>
        <w:t>vendimi.</w:t>
      </w:r>
    </w:p>
    <w:p w14:paraId="2927E905" w14:textId="66BE867E" w:rsidR="000678CA" w:rsidRPr="00F91E10" w:rsidRDefault="000678CA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Ky </w:t>
      </w:r>
      <w:r w:rsidR="00476D78" w:rsidRPr="00F91E10">
        <w:rPr>
          <w:rFonts w:ascii="Garamond" w:hAnsi="Garamond"/>
          <w:sz w:val="24"/>
          <w:szCs w:val="24"/>
        </w:rPr>
        <w:t>vendim hyn në fuqi</w:t>
      </w:r>
      <w:r w:rsidRPr="00F91E10">
        <w:rPr>
          <w:rFonts w:ascii="Garamond" w:hAnsi="Garamond"/>
          <w:sz w:val="24"/>
          <w:szCs w:val="24"/>
        </w:rPr>
        <w:t xml:space="preserve"> menjëherë</w:t>
      </w:r>
      <w:r w:rsidR="00476D78" w:rsidRPr="00F91E10">
        <w:rPr>
          <w:rFonts w:ascii="Garamond" w:hAnsi="Garamond"/>
          <w:sz w:val="24"/>
          <w:szCs w:val="24"/>
        </w:rPr>
        <w:t xml:space="preserve"> dhe botohet në </w:t>
      </w:r>
      <w:r w:rsidR="00ED0D15" w:rsidRPr="00F91E10">
        <w:rPr>
          <w:rFonts w:ascii="Garamond" w:hAnsi="Garamond"/>
          <w:sz w:val="24"/>
          <w:szCs w:val="24"/>
        </w:rPr>
        <w:t xml:space="preserve">Fletoren </w:t>
      </w:r>
      <w:r w:rsidR="00F91E10" w:rsidRPr="00F91E10">
        <w:rPr>
          <w:rFonts w:ascii="Garamond" w:hAnsi="Garamond"/>
          <w:sz w:val="24"/>
          <w:szCs w:val="24"/>
        </w:rPr>
        <w:t>Zyrtare</w:t>
      </w:r>
      <w:r w:rsidRPr="00F91E10">
        <w:rPr>
          <w:rFonts w:ascii="Garamond" w:hAnsi="Garamond"/>
          <w:sz w:val="24"/>
          <w:szCs w:val="24"/>
        </w:rPr>
        <w:t>.</w:t>
      </w:r>
    </w:p>
    <w:p w14:paraId="2927E906" w14:textId="77777777" w:rsidR="000678CA" w:rsidRPr="00F91E10" w:rsidRDefault="000678CA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908" w14:textId="6CAF7BAF" w:rsidR="004615EE" w:rsidRPr="00F91E10" w:rsidRDefault="00F91E10" w:rsidP="00F91E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927E90B" w14:textId="1927CB8C" w:rsidR="004615EE" w:rsidRPr="00F91E10" w:rsidRDefault="00F91E10" w:rsidP="00F91E1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91E10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F91E10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2927E90C" w14:textId="77777777" w:rsidR="00D75893" w:rsidRPr="00F91E10" w:rsidRDefault="00D75893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912" w14:textId="77777777" w:rsidR="00FC0EB0" w:rsidRPr="00F91E10" w:rsidRDefault="00FC0EB0" w:rsidP="00F91E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D5C72">
        <w:rPr>
          <w:rFonts w:ascii="Garamond" w:hAnsi="Garamond"/>
          <w:b/>
          <w:sz w:val="24"/>
          <w:szCs w:val="24"/>
        </w:rPr>
        <w:t>RREGULLORE</w:t>
      </w:r>
    </w:p>
    <w:p w14:paraId="2927E914" w14:textId="77777777" w:rsidR="00FC0EB0" w:rsidRPr="00F91E10" w:rsidRDefault="00FC0EB0" w:rsidP="00F91E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PËR ORGANIZIMIN DHE FUNKSIONIMIN E BRENDSHËM TË ARKIVIT ELEKTRONIK TË AKTEVE</w:t>
      </w:r>
    </w:p>
    <w:p w14:paraId="2927E915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917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I. DISPOZITA TË PËRGJITHSHME </w:t>
      </w:r>
    </w:p>
    <w:p w14:paraId="2927E919" w14:textId="054A77C2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C0EB0" w:rsidRPr="00F91E10">
        <w:rPr>
          <w:rFonts w:ascii="Garamond" w:hAnsi="Garamond"/>
          <w:sz w:val="24"/>
          <w:szCs w:val="24"/>
        </w:rPr>
        <w:t>Qëllimi i kësaj rregulloreje është përcakti</w:t>
      </w:r>
      <w:r w:rsidR="00A03727">
        <w:rPr>
          <w:rFonts w:ascii="Garamond" w:hAnsi="Garamond"/>
          <w:sz w:val="24"/>
          <w:szCs w:val="24"/>
        </w:rPr>
        <w:t>mi i të drejtave, detyrave dhe</w:t>
      </w:r>
      <w:r w:rsidR="00FC0EB0" w:rsidRPr="00F91E10">
        <w:rPr>
          <w:rFonts w:ascii="Garamond" w:hAnsi="Garamond"/>
          <w:sz w:val="24"/>
          <w:szCs w:val="24"/>
        </w:rPr>
        <w:t xml:space="preserve"> përgjegjësive të punonjësve të Qendrës së Botimeve Zyrtare, për organizimin dhe funksionimin e brendshëm të proceseve të punës në Arkivin Elektronik të A</w:t>
      </w:r>
      <w:r w:rsidR="00A03727">
        <w:rPr>
          <w:rFonts w:ascii="Garamond" w:hAnsi="Garamond"/>
          <w:sz w:val="24"/>
          <w:szCs w:val="24"/>
        </w:rPr>
        <w:t xml:space="preserve">kteve, për botimin e akteve të </w:t>
      </w:r>
      <w:r w:rsidR="00FC0EB0" w:rsidRPr="00F91E10">
        <w:rPr>
          <w:rFonts w:ascii="Garamond" w:hAnsi="Garamond"/>
          <w:sz w:val="24"/>
          <w:szCs w:val="24"/>
        </w:rPr>
        <w:t xml:space="preserve">Fletores </w:t>
      </w:r>
      <w:r w:rsidR="00A03727">
        <w:rPr>
          <w:rFonts w:ascii="Garamond" w:hAnsi="Garamond"/>
          <w:sz w:val="24"/>
          <w:szCs w:val="24"/>
        </w:rPr>
        <w:t>Zyrtare</w:t>
      </w:r>
      <w:r w:rsidR="00FC0EB0" w:rsidRPr="00F91E10">
        <w:rPr>
          <w:rFonts w:ascii="Garamond" w:hAnsi="Garamond"/>
          <w:sz w:val="24"/>
          <w:szCs w:val="24"/>
        </w:rPr>
        <w:t xml:space="preserve"> dhe të Buletinit të Njoftimeve Zyrtare, në formatin elektronik.</w:t>
      </w:r>
    </w:p>
    <w:p w14:paraId="2927E91B" w14:textId="606878A5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C0EB0" w:rsidRPr="00F91E10">
        <w:rPr>
          <w:rFonts w:ascii="Garamond" w:hAnsi="Garamond"/>
          <w:sz w:val="24"/>
          <w:szCs w:val="24"/>
        </w:rPr>
        <w:t xml:space="preserve">Objekti i kësaj rregulloreje është garantimi i transparencës së administratës shtetërore, ofrimi i informacionit legjislativ </w:t>
      </w:r>
      <w:r w:rsidR="00A03727">
        <w:rPr>
          <w:rFonts w:ascii="Garamond" w:hAnsi="Garamond"/>
          <w:sz w:val="24"/>
          <w:szCs w:val="24"/>
        </w:rPr>
        <w:t>në formatin elektronik, duke pas</w:t>
      </w:r>
      <w:r w:rsidR="00FC0EB0" w:rsidRPr="00F91E10">
        <w:rPr>
          <w:rFonts w:ascii="Garamond" w:hAnsi="Garamond"/>
          <w:sz w:val="24"/>
          <w:szCs w:val="24"/>
        </w:rPr>
        <w:t xml:space="preserve">ur </w:t>
      </w:r>
      <w:proofErr w:type="spellStart"/>
      <w:r w:rsidR="00FC0EB0" w:rsidRPr="00F91E10">
        <w:rPr>
          <w:rFonts w:ascii="Garamond" w:hAnsi="Garamond"/>
          <w:sz w:val="24"/>
          <w:szCs w:val="24"/>
        </w:rPr>
        <w:t>akses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të plotë nga publiku, si dhe garantimin e mirëfunksionimit të Arkivit Elektronik të Akteve, në funksion të bërjes së mundur të hyrjes në fuqi të akteve të botueshme, sipas parashikimeve të legjislacionit në fuqi për botimin e akteve të botueshme.</w:t>
      </w:r>
    </w:p>
    <w:p w14:paraId="2927E91D" w14:textId="12C352A8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C0EB0" w:rsidRPr="00F91E10">
        <w:rPr>
          <w:rFonts w:ascii="Garamond" w:hAnsi="Garamond"/>
          <w:sz w:val="24"/>
          <w:szCs w:val="24"/>
        </w:rPr>
        <w:t xml:space="preserve">Qëllimi i Arkivit Elektronik të Akteve është regjistrimi, editimi, publikimi, përditësimi, ruajtja, administrimi dhe </w:t>
      </w:r>
      <w:proofErr w:type="spellStart"/>
      <w:r w:rsidR="00FC0EB0" w:rsidRPr="00F91E10">
        <w:rPr>
          <w:rFonts w:ascii="Garamond" w:hAnsi="Garamond"/>
          <w:sz w:val="24"/>
          <w:szCs w:val="24"/>
        </w:rPr>
        <w:t>aksesimi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i të gjitha akteve të botueshme, në përputhje të plotë me legjislacionin shqiptar, politikat kombëtare dhe praktikat më të mira në këtë drejtim.</w:t>
      </w:r>
    </w:p>
    <w:p w14:paraId="2927E91F" w14:textId="6A46C2C8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C0EB0" w:rsidRPr="00F91E10">
        <w:rPr>
          <w:rFonts w:ascii="Garamond" w:hAnsi="Garamond"/>
          <w:sz w:val="24"/>
          <w:szCs w:val="24"/>
        </w:rPr>
        <w:t>Arkivi Elektronik i Akteve</w:t>
      </w:r>
      <w:r w:rsidR="00FC0EB0" w:rsidRPr="00F91E10" w:rsidDel="00295010">
        <w:rPr>
          <w:rFonts w:ascii="Garamond" w:hAnsi="Garamond"/>
          <w:sz w:val="24"/>
          <w:szCs w:val="24"/>
        </w:rPr>
        <w:t xml:space="preserve"> </w:t>
      </w:r>
      <w:r w:rsidR="00FC0EB0" w:rsidRPr="00F91E10">
        <w:rPr>
          <w:rFonts w:ascii="Garamond" w:hAnsi="Garamond"/>
          <w:sz w:val="24"/>
          <w:szCs w:val="24"/>
        </w:rPr>
        <w:t>ka këto objektiva kryesore:</w:t>
      </w:r>
    </w:p>
    <w:p w14:paraId="2927E921" w14:textId="687D0C43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a) </w:t>
      </w:r>
      <w:proofErr w:type="spellStart"/>
      <w:r w:rsidR="001B123F" w:rsidRPr="00F91E10">
        <w:rPr>
          <w:rFonts w:ascii="Garamond" w:hAnsi="Garamond"/>
          <w:sz w:val="24"/>
          <w:szCs w:val="24"/>
        </w:rPr>
        <w:t>a</w:t>
      </w:r>
      <w:r w:rsidRPr="00F91E10">
        <w:rPr>
          <w:rFonts w:ascii="Garamond" w:hAnsi="Garamond"/>
          <w:sz w:val="24"/>
          <w:szCs w:val="24"/>
        </w:rPr>
        <w:t>ksesim</w:t>
      </w:r>
      <w:proofErr w:type="spellEnd"/>
      <w:r w:rsidRPr="00F91E10">
        <w:rPr>
          <w:rFonts w:ascii="Garamond" w:hAnsi="Garamond"/>
          <w:sz w:val="24"/>
          <w:szCs w:val="24"/>
        </w:rPr>
        <w:t xml:space="preserve"> të shpejtë të statusit aktual të legjislacionit;</w:t>
      </w:r>
    </w:p>
    <w:p w14:paraId="2927E922" w14:textId="773C9D02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b) </w:t>
      </w:r>
      <w:r w:rsidR="001B123F" w:rsidRPr="00F91E10">
        <w:rPr>
          <w:rFonts w:ascii="Garamond" w:hAnsi="Garamond"/>
          <w:sz w:val="24"/>
          <w:szCs w:val="24"/>
        </w:rPr>
        <w:t>s</w:t>
      </w:r>
      <w:r w:rsidRPr="00F91E10">
        <w:rPr>
          <w:rFonts w:ascii="Garamond" w:hAnsi="Garamond"/>
          <w:sz w:val="24"/>
          <w:szCs w:val="24"/>
        </w:rPr>
        <w:t>igurimin e legjislacionit të konsoliduar;</w:t>
      </w:r>
    </w:p>
    <w:p w14:paraId="2927E923" w14:textId="3064E418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c) </w:t>
      </w:r>
      <w:r w:rsidR="001B123F" w:rsidRPr="00F91E10">
        <w:rPr>
          <w:rFonts w:ascii="Garamond" w:hAnsi="Garamond"/>
          <w:sz w:val="24"/>
          <w:szCs w:val="24"/>
        </w:rPr>
        <w:t>m</w:t>
      </w:r>
      <w:r w:rsidRPr="00F91E10">
        <w:rPr>
          <w:rFonts w:ascii="Garamond" w:hAnsi="Garamond"/>
          <w:sz w:val="24"/>
          <w:szCs w:val="24"/>
        </w:rPr>
        <w:t>arrëdhënie transparente dhe efektive midis dokumenteve dhe enteve që marrin pjesë në proces;</w:t>
      </w:r>
    </w:p>
    <w:p w14:paraId="2927E924" w14:textId="3050BE19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1B123F" w:rsidRPr="00F91E10">
        <w:rPr>
          <w:rFonts w:ascii="Garamond" w:hAnsi="Garamond"/>
          <w:sz w:val="24"/>
          <w:szCs w:val="24"/>
        </w:rPr>
        <w:t>g</w:t>
      </w:r>
      <w:r w:rsidR="00FC0EB0" w:rsidRPr="00F91E10">
        <w:rPr>
          <w:rFonts w:ascii="Garamond" w:hAnsi="Garamond"/>
          <w:sz w:val="24"/>
          <w:szCs w:val="24"/>
        </w:rPr>
        <w:t>jenerimin e standardizuar dhe efektiv të informacionit në të gjitha fazat e tij;</w:t>
      </w:r>
    </w:p>
    <w:p w14:paraId="2927E925" w14:textId="70C1FACB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proofErr w:type="spellStart"/>
      <w:r w:rsidR="001B123F" w:rsidRPr="00F91E10">
        <w:rPr>
          <w:rFonts w:ascii="Garamond" w:hAnsi="Garamond"/>
          <w:sz w:val="24"/>
          <w:szCs w:val="24"/>
        </w:rPr>
        <w:t>v</w:t>
      </w:r>
      <w:r w:rsidR="00FC0EB0" w:rsidRPr="00F91E10">
        <w:rPr>
          <w:rFonts w:ascii="Garamond" w:hAnsi="Garamond"/>
          <w:sz w:val="24"/>
          <w:szCs w:val="24"/>
        </w:rPr>
        <w:t>ersionimi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dhe </w:t>
      </w:r>
      <w:proofErr w:type="spellStart"/>
      <w:r w:rsidR="00FC0EB0" w:rsidRPr="00F91E10">
        <w:rPr>
          <w:rFonts w:ascii="Garamond" w:hAnsi="Garamond"/>
          <w:sz w:val="24"/>
          <w:szCs w:val="24"/>
        </w:rPr>
        <w:t>aksesim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i lehtë i versioneve të dokumenteve;</w:t>
      </w:r>
    </w:p>
    <w:p w14:paraId="2927E926" w14:textId="0A69749E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dh) </w:t>
      </w:r>
      <w:r w:rsidRPr="00F91E10">
        <w:rPr>
          <w:rFonts w:ascii="Garamond" w:hAnsi="Garamond"/>
          <w:sz w:val="24"/>
          <w:szCs w:val="24"/>
        </w:rPr>
        <w:tab/>
      </w:r>
      <w:r w:rsidR="001B123F" w:rsidRPr="00F91E10">
        <w:rPr>
          <w:rFonts w:ascii="Garamond" w:hAnsi="Garamond"/>
          <w:sz w:val="24"/>
          <w:szCs w:val="24"/>
        </w:rPr>
        <w:t>k</w:t>
      </w:r>
      <w:r w:rsidRPr="00F91E10">
        <w:rPr>
          <w:rFonts w:ascii="Garamond" w:hAnsi="Garamond"/>
          <w:sz w:val="24"/>
          <w:szCs w:val="24"/>
        </w:rPr>
        <w:t>ërkimin e shpejtë dhe efektiv të akteve ligjore;</w:t>
      </w:r>
    </w:p>
    <w:p w14:paraId="2927E927" w14:textId="1535648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e) </w:t>
      </w:r>
      <w:r w:rsidR="001B123F" w:rsidRPr="00F91E10">
        <w:rPr>
          <w:rFonts w:ascii="Garamond" w:hAnsi="Garamond"/>
          <w:sz w:val="24"/>
          <w:szCs w:val="24"/>
        </w:rPr>
        <w:t>a</w:t>
      </w:r>
      <w:r w:rsidRPr="00F91E10">
        <w:rPr>
          <w:rFonts w:ascii="Garamond" w:hAnsi="Garamond"/>
          <w:sz w:val="24"/>
          <w:szCs w:val="24"/>
        </w:rPr>
        <w:t>utomatizimin e proceseve, krijimin, kontrollin dhe aprovimin e dokumenteve ligjore;</w:t>
      </w:r>
    </w:p>
    <w:p w14:paraId="2927E928" w14:textId="79184E86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ë) </w:t>
      </w:r>
      <w:r w:rsidR="001B123F" w:rsidRPr="00F91E10">
        <w:rPr>
          <w:rFonts w:ascii="Garamond" w:hAnsi="Garamond"/>
          <w:sz w:val="24"/>
          <w:szCs w:val="24"/>
        </w:rPr>
        <w:t>p</w:t>
      </w:r>
      <w:r w:rsidRPr="00F91E10">
        <w:rPr>
          <w:rFonts w:ascii="Garamond" w:hAnsi="Garamond"/>
          <w:sz w:val="24"/>
          <w:szCs w:val="24"/>
        </w:rPr>
        <w:t>ublikim;</w:t>
      </w:r>
    </w:p>
    <w:p w14:paraId="2927E929" w14:textId="1166028E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f) </w:t>
      </w:r>
      <w:r w:rsidR="001B123F" w:rsidRPr="00F91E10">
        <w:rPr>
          <w:rFonts w:ascii="Garamond" w:hAnsi="Garamond"/>
          <w:sz w:val="24"/>
          <w:szCs w:val="24"/>
        </w:rPr>
        <w:t>r</w:t>
      </w:r>
      <w:r w:rsidR="005965CD" w:rsidRPr="00F91E10">
        <w:rPr>
          <w:rFonts w:ascii="Garamond" w:hAnsi="Garamond"/>
          <w:sz w:val="24"/>
          <w:szCs w:val="24"/>
        </w:rPr>
        <w:t>uajtje, arkivim dhe ripërdorim të</w:t>
      </w:r>
      <w:r w:rsidRPr="00F91E10">
        <w:rPr>
          <w:rFonts w:ascii="Garamond" w:hAnsi="Garamond"/>
          <w:sz w:val="24"/>
          <w:szCs w:val="24"/>
        </w:rPr>
        <w:t xml:space="preserve"> informacionit.</w:t>
      </w:r>
    </w:p>
    <w:p w14:paraId="2927E92A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92B" w14:textId="22E94735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lastRenderedPageBreak/>
        <w:t>5. Arkivi Elektronik i Akteve</w:t>
      </w:r>
      <w:r w:rsidRPr="00F91E10" w:rsidDel="00295010">
        <w:rPr>
          <w:rFonts w:ascii="Garamond" w:hAnsi="Garamond"/>
          <w:sz w:val="24"/>
          <w:szCs w:val="24"/>
        </w:rPr>
        <w:t xml:space="preserve"> </w:t>
      </w:r>
      <w:r w:rsidRPr="00F91E10">
        <w:rPr>
          <w:rFonts w:ascii="Garamond" w:hAnsi="Garamond"/>
          <w:sz w:val="24"/>
          <w:szCs w:val="24"/>
        </w:rPr>
        <w:t xml:space="preserve">është </w:t>
      </w:r>
      <w:proofErr w:type="spellStart"/>
      <w:r w:rsidRPr="00F91E10">
        <w:rPr>
          <w:rFonts w:ascii="Garamond" w:hAnsi="Garamond"/>
          <w:sz w:val="24"/>
          <w:szCs w:val="24"/>
        </w:rPr>
        <w:t>databaza</w:t>
      </w:r>
      <w:proofErr w:type="spellEnd"/>
      <w:r w:rsidRPr="00F91E10">
        <w:rPr>
          <w:rFonts w:ascii="Garamond" w:hAnsi="Garamond"/>
          <w:sz w:val="24"/>
          <w:szCs w:val="24"/>
        </w:rPr>
        <w:t xml:space="preserve"> elektronike e përcaktuar nga ligji nr.</w:t>
      </w:r>
      <w:r w:rsidR="00A03727">
        <w:rPr>
          <w:rFonts w:ascii="Garamond" w:hAnsi="Garamond"/>
          <w:sz w:val="24"/>
          <w:szCs w:val="24"/>
        </w:rPr>
        <w:t xml:space="preserve"> </w:t>
      </w:r>
      <w:r w:rsidRPr="00F91E10">
        <w:rPr>
          <w:rFonts w:ascii="Garamond" w:hAnsi="Garamond"/>
          <w:sz w:val="24"/>
          <w:szCs w:val="24"/>
        </w:rPr>
        <w:t>78/2014, “Për organizimin dhe funksionimin e Qendrës së Botimeve Zyrtare”, i ngritur mbi një sistem menaxhimi dokumentesh, i cili përmban:</w:t>
      </w:r>
    </w:p>
    <w:p w14:paraId="2927E92D" w14:textId="42E095C3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C0EB0" w:rsidRPr="00F91E10">
        <w:rPr>
          <w:rFonts w:ascii="Garamond" w:hAnsi="Garamond"/>
          <w:sz w:val="24"/>
          <w:szCs w:val="24"/>
        </w:rPr>
        <w:t xml:space="preserve">Fletoren </w:t>
      </w:r>
      <w:r w:rsidR="00A03727">
        <w:rPr>
          <w:rFonts w:ascii="Garamond" w:hAnsi="Garamond"/>
          <w:sz w:val="24"/>
          <w:szCs w:val="24"/>
        </w:rPr>
        <w:t>Zyrtare</w:t>
      </w:r>
      <w:r w:rsidR="00873781">
        <w:rPr>
          <w:rFonts w:ascii="Garamond" w:hAnsi="Garamond"/>
          <w:sz w:val="24"/>
          <w:szCs w:val="24"/>
        </w:rPr>
        <w:t>,</w:t>
      </w:r>
      <w:r w:rsidR="00FC0EB0" w:rsidRPr="00F91E10">
        <w:rPr>
          <w:rFonts w:ascii="Garamond" w:hAnsi="Garamond"/>
          <w:sz w:val="24"/>
          <w:szCs w:val="24"/>
        </w:rPr>
        <w:t xml:space="preserve"> në versionin elektronik;</w:t>
      </w:r>
    </w:p>
    <w:p w14:paraId="2927E92E" w14:textId="6FD283F7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C0EB0" w:rsidRPr="00F91E10">
        <w:rPr>
          <w:rFonts w:ascii="Garamond" w:hAnsi="Garamond"/>
          <w:sz w:val="24"/>
          <w:szCs w:val="24"/>
        </w:rPr>
        <w:t>aktet e botueshme;</w:t>
      </w:r>
    </w:p>
    <w:p w14:paraId="2927E92F" w14:textId="7A1D8341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C0EB0" w:rsidRPr="00F91E10">
        <w:rPr>
          <w:rFonts w:ascii="Garamond" w:hAnsi="Garamond"/>
          <w:sz w:val="24"/>
          <w:szCs w:val="24"/>
        </w:rPr>
        <w:t>aktet e përditësuara;</w:t>
      </w:r>
    </w:p>
    <w:p w14:paraId="2927E930" w14:textId="64FB7714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A03727">
        <w:rPr>
          <w:rFonts w:ascii="Garamond" w:hAnsi="Garamond"/>
          <w:sz w:val="24"/>
          <w:szCs w:val="24"/>
        </w:rPr>
        <w:t xml:space="preserve"> </w:t>
      </w:r>
      <w:r w:rsidR="00FC0EB0" w:rsidRPr="00F91E10">
        <w:rPr>
          <w:rFonts w:ascii="Garamond" w:hAnsi="Garamond"/>
          <w:sz w:val="24"/>
          <w:szCs w:val="24"/>
        </w:rPr>
        <w:t>Kode të Republikës së Shqipërisë;</w:t>
      </w:r>
    </w:p>
    <w:p w14:paraId="2927E931" w14:textId="1E14353A" w:rsidR="00FC0EB0" w:rsidRPr="00F91E10" w:rsidRDefault="00A03727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C0EB0" w:rsidRPr="00F91E10">
        <w:rPr>
          <w:rFonts w:ascii="Garamond" w:hAnsi="Garamond"/>
          <w:sz w:val="24"/>
          <w:szCs w:val="24"/>
        </w:rPr>
        <w:t>përmbledhëset e legjislacionit.</w:t>
      </w:r>
    </w:p>
    <w:p w14:paraId="2927E933" w14:textId="59413D70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6. Arkivi Elektronik i Akteve,</w:t>
      </w:r>
      <w:r w:rsidRPr="00F91E10" w:rsidDel="00295010">
        <w:rPr>
          <w:rFonts w:ascii="Garamond" w:hAnsi="Garamond"/>
          <w:sz w:val="24"/>
          <w:szCs w:val="24"/>
        </w:rPr>
        <w:t xml:space="preserve"> </w:t>
      </w:r>
      <w:r w:rsidRPr="00F91E10">
        <w:rPr>
          <w:rFonts w:ascii="Garamond" w:hAnsi="Garamond"/>
          <w:sz w:val="24"/>
          <w:szCs w:val="24"/>
        </w:rPr>
        <w:t>sipas mënyrës së organizimit dhe të infrastrukturës, garanton:</w:t>
      </w:r>
    </w:p>
    <w:p w14:paraId="2927E935" w14:textId="63F9B327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="00A03727">
        <w:rPr>
          <w:rFonts w:ascii="Garamond" w:hAnsi="Garamond"/>
          <w:sz w:val="24"/>
          <w:szCs w:val="24"/>
        </w:rPr>
        <w:t xml:space="preserve"> </w:t>
      </w:r>
      <w:r w:rsidR="00FC0EB0" w:rsidRPr="00F91E10">
        <w:rPr>
          <w:rFonts w:ascii="Garamond" w:hAnsi="Garamond"/>
          <w:sz w:val="24"/>
          <w:szCs w:val="24"/>
        </w:rPr>
        <w:t xml:space="preserve">lidhjen e aktit që </w:t>
      </w:r>
      <w:r w:rsidR="00A03727" w:rsidRPr="00F91E10">
        <w:rPr>
          <w:rFonts w:ascii="Garamond" w:hAnsi="Garamond"/>
          <w:sz w:val="24"/>
          <w:szCs w:val="24"/>
        </w:rPr>
        <w:t>regjistrohet</w:t>
      </w:r>
      <w:r w:rsidR="00FC0EB0" w:rsidRPr="00F91E10">
        <w:rPr>
          <w:rFonts w:ascii="Garamond" w:hAnsi="Garamond"/>
          <w:sz w:val="24"/>
          <w:szCs w:val="24"/>
        </w:rPr>
        <w:t xml:space="preserve"> me aktin apo aktet ku mbështetet baza ligjore;</w:t>
      </w:r>
    </w:p>
    <w:p w14:paraId="2927E936" w14:textId="332818BF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="00A03727">
        <w:rPr>
          <w:rFonts w:ascii="Garamond" w:hAnsi="Garamond"/>
          <w:sz w:val="24"/>
          <w:szCs w:val="24"/>
        </w:rPr>
        <w:t xml:space="preserve"> </w:t>
      </w:r>
      <w:r w:rsidR="00FC0EB0" w:rsidRPr="00F91E10">
        <w:rPr>
          <w:rFonts w:ascii="Garamond" w:hAnsi="Garamond"/>
          <w:sz w:val="24"/>
          <w:szCs w:val="24"/>
        </w:rPr>
        <w:t xml:space="preserve">lidhjen e aktit që regjistrohet me aktin apo aktet ku ai vepron, duke </w:t>
      </w:r>
      <w:proofErr w:type="spellStart"/>
      <w:r w:rsidR="00FC0EB0" w:rsidRPr="00F91E10">
        <w:rPr>
          <w:rFonts w:ascii="Garamond" w:hAnsi="Garamond"/>
          <w:sz w:val="24"/>
          <w:szCs w:val="24"/>
        </w:rPr>
        <w:t>gjeneruar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në mënyrë automatike listën e akteve të cilat duhen përditësuar dhe statusin e aktit apo </w:t>
      </w:r>
      <w:r w:rsidR="005965CD" w:rsidRPr="00F91E10">
        <w:rPr>
          <w:rFonts w:ascii="Garamond" w:hAnsi="Garamond"/>
          <w:sz w:val="24"/>
          <w:szCs w:val="24"/>
        </w:rPr>
        <w:t xml:space="preserve">të </w:t>
      </w:r>
      <w:r w:rsidR="00FC0EB0" w:rsidRPr="00F91E10">
        <w:rPr>
          <w:rFonts w:ascii="Garamond" w:hAnsi="Garamond"/>
          <w:sz w:val="24"/>
          <w:szCs w:val="24"/>
        </w:rPr>
        <w:t>akteve që ai ndryshon ose shfuqizon;</w:t>
      </w:r>
    </w:p>
    <w:p w14:paraId="2927E937" w14:textId="7D5AB8B4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</w:t>
      </w:r>
      <w:r w:rsidR="00A03727">
        <w:rPr>
          <w:rFonts w:ascii="Garamond" w:hAnsi="Garamond"/>
          <w:sz w:val="24"/>
          <w:szCs w:val="24"/>
        </w:rPr>
        <w:t xml:space="preserve"> </w:t>
      </w:r>
      <w:r w:rsidR="00FC0EB0" w:rsidRPr="00F91E10">
        <w:rPr>
          <w:rFonts w:ascii="Garamond" w:hAnsi="Garamond"/>
          <w:sz w:val="24"/>
          <w:szCs w:val="24"/>
        </w:rPr>
        <w:t>një ndërfaqe për përditësimin e akteve në të cilën integrohen funksione edituese</w:t>
      </w:r>
      <w:r w:rsidR="00A03727">
        <w:rPr>
          <w:rFonts w:ascii="Garamond" w:hAnsi="Garamond"/>
          <w:sz w:val="24"/>
          <w:szCs w:val="24"/>
        </w:rPr>
        <w:t>,</w:t>
      </w:r>
      <w:r w:rsidR="00FC0EB0" w:rsidRPr="00F91E10">
        <w:rPr>
          <w:rFonts w:ascii="Garamond" w:hAnsi="Garamond"/>
          <w:sz w:val="24"/>
          <w:szCs w:val="24"/>
        </w:rPr>
        <w:t xml:space="preserve"> sipas aplikacionit </w:t>
      </w:r>
      <w:proofErr w:type="spellStart"/>
      <w:r w:rsidR="00FC0EB0" w:rsidRPr="00A03727">
        <w:rPr>
          <w:rFonts w:ascii="Garamond" w:hAnsi="Garamond"/>
          <w:i/>
          <w:sz w:val="24"/>
          <w:szCs w:val="24"/>
        </w:rPr>
        <w:t>microsoft</w:t>
      </w:r>
      <w:proofErr w:type="spellEnd"/>
      <w:r w:rsidR="00FC0EB0" w:rsidRPr="00A037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C0EB0" w:rsidRPr="00A03727">
        <w:rPr>
          <w:rFonts w:ascii="Garamond" w:hAnsi="Garamond"/>
          <w:i/>
          <w:sz w:val="24"/>
          <w:szCs w:val="24"/>
        </w:rPr>
        <w:t>word</w:t>
      </w:r>
      <w:proofErr w:type="spellEnd"/>
      <w:r w:rsidR="00FC0EB0" w:rsidRPr="00F91E10">
        <w:rPr>
          <w:rFonts w:ascii="Garamond" w:hAnsi="Garamond"/>
          <w:sz w:val="24"/>
          <w:szCs w:val="24"/>
        </w:rPr>
        <w:t>;</w:t>
      </w:r>
    </w:p>
    <w:p w14:paraId="2927E938" w14:textId="1537CF9C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FC0EB0" w:rsidRPr="00F91E10">
        <w:rPr>
          <w:rFonts w:ascii="Garamond" w:hAnsi="Garamond"/>
          <w:sz w:val="24"/>
          <w:szCs w:val="24"/>
        </w:rPr>
        <w:t>ndërtimin e proceseve të punës sipas nevojave të Qendrës së Botimeve Zyrtare në formën e “</w:t>
      </w:r>
      <w:proofErr w:type="spellStart"/>
      <w:r w:rsidR="00FC0EB0" w:rsidRPr="00A03727">
        <w:rPr>
          <w:rFonts w:ascii="Garamond" w:hAnsi="Garamond"/>
          <w:i/>
          <w:sz w:val="24"/>
          <w:szCs w:val="24"/>
        </w:rPr>
        <w:t>workflows</w:t>
      </w:r>
      <w:proofErr w:type="spellEnd"/>
      <w:r w:rsidR="00FC0EB0" w:rsidRPr="00F91E10">
        <w:rPr>
          <w:rFonts w:ascii="Garamond" w:hAnsi="Garamond"/>
          <w:sz w:val="24"/>
          <w:szCs w:val="24"/>
        </w:rPr>
        <w:t>”;</w:t>
      </w:r>
    </w:p>
    <w:p w14:paraId="2927E939" w14:textId="19245BFB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d) krijimin e roleve të përdoruesve sipas proceseve të punës në Qendrën e Botimeve Zyrtare;</w:t>
      </w:r>
    </w:p>
    <w:p w14:paraId="2927E93A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dh) mundësinë e konsultimit të akteve të përditësuara;</w:t>
      </w:r>
    </w:p>
    <w:p w14:paraId="2927E93B" w14:textId="22E96A8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e) sigurimin e gjurmimit të veprimeve të kryera nga përdoruesit e Arkivit Elektronik të Akteve;</w:t>
      </w:r>
    </w:p>
    <w:p w14:paraId="2927E93C" w14:textId="6FA87550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ë) gjenerimin e raporteve të ndryshme për qëllime statistikore;</w:t>
      </w:r>
    </w:p>
    <w:p w14:paraId="2927E93D" w14:textId="2CA967B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f) ndërtimin e modelit të </w:t>
      </w:r>
      <w:proofErr w:type="spellStart"/>
      <w:r w:rsidRPr="00F91E10">
        <w:rPr>
          <w:rFonts w:ascii="Garamond" w:hAnsi="Garamond"/>
          <w:sz w:val="24"/>
          <w:szCs w:val="24"/>
        </w:rPr>
        <w:t>të</w:t>
      </w:r>
      <w:proofErr w:type="spellEnd"/>
      <w:r w:rsidRPr="00F91E10">
        <w:rPr>
          <w:rFonts w:ascii="Garamond" w:hAnsi="Garamond"/>
          <w:sz w:val="24"/>
          <w:szCs w:val="24"/>
        </w:rPr>
        <w:t xml:space="preserve"> dhënave në përputhje të plotë me standardin </w:t>
      </w:r>
      <w:proofErr w:type="spellStart"/>
      <w:r w:rsidRPr="00A03727">
        <w:rPr>
          <w:rFonts w:ascii="Garamond" w:hAnsi="Garamond"/>
          <w:i/>
          <w:sz w:val="24"/>
          <w:szCs w:val="24"/>
        </w:rPr>
        <w:t>European</w:t>
      </w:r>
      <w:proofErr w:type="spellEnd"/>
      <w:r w:rsidRPr="00A037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3727">
        <w:rPr>
          <w:rFonts w:ascii="Garamond" w:hAnsi="Garamond"/>
          <w:i/>
          <w:sz w:val="24"/>
          <w:szCs w:val="24"/>
        </w:rPr>
        <w:t>Legislation</w:t>
      </w:r>
      <w:proofErr w:type="spellEnd"/>
      <w:r w:rsidRPr="00A037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03727">
        <w:rPr>
          <w:rFonts w:ascii="Garamond" w:hAnsi="Garamond"/>
          <w:i/>
          <w:sz w:val="24"/>
          <w:szCs w:val="24"/>
        </w:rPr>
        <w:t>Identifier</w:t>
      </w:r>
      <w:proofErr w:type="spellEnd"/>
      <w:r w:rsidRPr="00F91E10">
        <w:rPr>
          <w:rFonts w:ascii="Garamond" w:hAnsi="Garamond"/>
          <w:sz w:val="24"/>
          <w:szCs w:val="24"/>
        </w:rPr>
        <w:t xml:space="preserve"> (ELI).</w:t>
      </w:r>
    </w:p>
    <w:p w14:paraId="2927E93F" w14:textId="541CB15E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7. Aktet dhe </w:t>
      </w:r>
      <w:r w:rsidR="006C5E95" w:rsidRPr="00F91E10">
        <w:rPr>
          <w:rFonts w:ascii="Garamond" w:hAnsi="Garamond"/>
          <w:sz w:val="24"/>
          <w:szCs w:val="24"/>
        </w:rPr>
        <w:t xml:space="preserve">fletoret zyrtare </w:t>
      </w:r>
      <w:r w:rsidRPr="00F91E10">
        <w:rPr>
          <w:rFonts w:ascii="Garamond" w:hAnsi="Garamond"/>
          <w:sz w:val="24"/>
          <w:szCs w:val="24"/>
        </w:rPr>
        <w:t xml:space="preserve">publikohen </w:t>
      </w:r>
      <w:proofErr w:type="spellStart"/>
      <w:r w:rsidRPr="00F91E10">
        <w:rPr>
          <w:rFonts w:ascii="Garamond" w:hAnsi="Garamond"/>
          <w:sz w:val="24"/>
          <w:szCs w:val="24"/>
        </w:rPr>
        <w:t>elektronikisht</w:t>
      </w:r>
      <w:proofErr w:type="spellEnd"/>
      <w:r w:rsidRPr="00F91E10">
        <w:rPr>
          <w:rFonts w:ascii="Garamond" w:hAnsi="Garamond"/>
          <w:sz w:val="24"/>
          <w:szCs w:val="24"/>
        </w:rPr>
        <w:t>, sipas standardit të unifikuar të Bashkimi</w:t>
      </w:r>
      <w:r w:rsidR="005965CD" w:rsidRPr="00F91E10">
        <w:rPr>
          <w:rFonts w:ascii="Garamond" w:hAnsi="Garamond"/>
          <w:sz w:val="24"/>
          <w:szCs w:val="24"/>
        </w:rPr>
        <w:t>t</w:t>
      </w:r>
      <w:r w:rsidRPr="00F91E10">
        <w:rPr>
          <w:rFonts w:ascii="Garamond" w:hAnsi="Garamond"/>
          <w:sz w:val="24"/>
          <w:szCs w:val="24"/>
        </w:rPr>
        <w:t xml:space="preserve"> Evropian për publikimin e akteve ligjore “ELI”.</w:t>
      </w:r>
    </w:p>
    <w:p w14:paraId="2927E941" w14:textId="562707FE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8. Faqja përmban informacion të përditësuar për legjislacionin e botueshëm shqiptar të publikuar nga Qendra e Botimeve Zyrtare. Informacioni i publikuar në </w:t>
      </w:r>
      <w:r w:rsidR="00A03727" w:rsidRPr="00F91E10">
        <w:rPr>
          <w:rFonts w:ascii="Garamond" w:hAnsi="Garamond"/>
          <w:sz w:val="24"/>
          <w:szCs w:val="24"/>
        </w:rPr>
        <w:t>Arkivin</w:t>
      </w:r>
      <w:r w:rsidR="00A03727">
        <w:rPr>
          <w:rFonts w:ascii="Garamond" w:hAnsi="Garamond"/>
          <w:sz w:val="24"/>
          <w:szCs w:val="24"/>
        </w:rPr>
        <w:t xml:space="preserve"> Elektronik</w:t>
      </w:r>
      <w:r w:rsidR="001B123F">
        <w:rPr>
          <w:rFonts w:ascii="Garamond" w:hAnsi="Garamond"/>
          <w:sz w:val="24"/>
          <w:szCs w:val="24"/>
        </w:rPr>
        <w:t xml:space="preserve"> të</w:t>
      </w:r>
      <w:r w:rsidR="006F7CD6">
        <w:rPr>
          <w:rFonts w:ascii="Garamond" w:hAnsi="Garamond"/>
          <w:sz w:val="24"/>
          <w:szCs w:val="24"/>
        </w:rPr>
        <w:t xml:space="preserve"> </w:t>
      </w:r>
      <w:r w:rsidR="001B123F">
        <w:rPr>
          <w:rFonts w:ascii="Garamond" w:hAnsi="Garamond"/>
          <w:sz w:val="24"/>
          <w:szCs w:val="24"/>
        </w:rPr>
        <w:t>Akteve</w:t>
      </w:r>
      <w:r w:rsidRPr="00F91E10">
        <w:rPr>
          <w:rFonts w:ascii="Garamond" w:hAnsi="Garamond"/>
          <w:sz w:val="24"/>
          <w:szCs w:val="24"/>
        </w:rPr>
        <w:t xml:space="preserve"> është i </w:t>
      </w:r>
      <w:proofErr w:type="spellStart"/>
      <w:r w:rsidRPr="00F91E10">
        <w:rPr>
          <w:rFonts w:ascii="Garamond" w:hAnsi="Garamond"/>
          <w:sz w:val="24"/>
          <w:szCs w:val="24"/>
        </w:rPr>
        <w:t>aksesueshëm</w:t>
      </w:r>
      <w:proofErr w:type="spellEnd"/>
      <w:r w:rsidRPr="00F91E10">
        <w:rPr>
          <w:rFonts w:ascii="Garamond" w:hAnsi="Garamond"/>
          <w:sz w:val="24"/>
          <w:szCs w:val="24"/>
        </w:rPr>
        <w:t xml:space="preserve"> nga publiku i gjerë pa asnjë lloj kufizimi. Faqja </w:t>
      </w:r>
      <w:proofErr w:type="spellStart"/>
      <w:r w:rsidRPr="00A03727">
        <w:rPr>
          <w:rFonts w:ascii="Garamond" w:hAnsi="Garamond"/>
          <w:i/>
          <w:sz w:val="24"/>
          <w:szCs w:val="24"/>
        </w:rPr>
        <w:t>web</w:t>
      </w:r>
      <w:proofErr w:type="spellEnd"/>
      <w:r w:rsidRPr="00F91E10">
        <w:rPr>
          <w:rFonts w:ascii="Garamond" w:hAnsi="Garamond"/>
          <w:sz w:val="24"/>
          <w:szCs w:val="24"/>
        </w:rPr>
        <w:t xml:space="preserve"> </w:t>
      </w:r>
      <w:proofErr w:type="spellStart"/>
      <w:r w:rsidRPr="00F91E10">
        <w:rPr>
          <w:rFonts w:ascii="Garamond" w:hAnsi="Garamond"/>
          <w:sz w:val="24"/>
          <w:szCs w:val="24"/>
        </w:rPr>
        <w:t>aksesohet</w:t>
      </w:r>
      <w:proofErr w:type="spellEnd"/>
      <w:r w:rsidRPr="00F91E10">
        <w:rPr>
          <w:rFonts w:ascii="Garamond" w:hAnsi="Garamond"/>
          <w:sz w:val="24"/>
          <w:szCs w:val="24"/>
        </w:rPr>
        <w:t xml:space="preserve"> në gjuhën shqipe dhe atë angleze.</w:t>
      </w:r>
    </w:p>
    <w:p w14:paraId="2927E943" w14:textId="5E0059D3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9. Informacioni i publikuar është i organizuar në kategoritë kryesore të pozicionuara në të majtë të faqes </w:t>
      </w:r>
      <w:proofErr w:type="spellStart"/>
      <w:r w:rsidRPr="00A03727">
        <w:rPr>
          <w:rFonts w:ascii="Garamond" w:hAnsi="Garamond"/>
          <w:i/>
          <w:sz w:val="24"/>
          <w:szCs w:val="24"/>
        </w:rPr>
        <w:t>web</w:t>
      </w:r>
      <w:proofErr w:type="spellEnd"/>
      <w:r w:rsidRPr="00F91E10">
        <w:rPr>
          <w:rFonts w:ascii="Garamond" w:hAnsi="Garamond"/>
          <w:sz w:val="24"/>
          <w:szCs w:val="24"/>
        </w:rPr>
        <w:t>, në mënyrë të përmbledhur janë:</w:t>
      </w:r>
    </w:p>
    <w:p w14:paraId="2927E945" w14:textId="4ED0EC9C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Pr="00F91E10">
        <w:rPr>
          <w:rFonts w:ascii="Garamond" w:hAnsi="Garamond"/>
          <w:sz w:val="24"/>
          <w:szCs w:val="24"/>
        </w:rPr>
        <w:t xml:space="preserve"> </w:t>
      </w:r>
      <w:r w:rsidR="00FC0EB0" w:rsidRPr="00F91E10">
        <w:rPr>
          <w:rFonts w:ascii="Garamond" w:hAnsi="Garamond"/>
          <w:sz w:val="24"/>
          <w:szCs w:val="24"/>
        </w:rPr>
        <w:t xml:space="preserve">Fletore </w:t>
      </w:r>
      <w:r w:rsidR="00A03727">
        <w:rPr>
          <w:rFonts w:ascii="Garamond" w:hAnsi="Garamond"/>
          <w:sz w:val="24"/>
          <w:szCs w:val="24"/>
        </w:rPr>
        <w:t>Z</w:t>
      </w:r>
      <w:r w:rsidR="00FC0EB0" w:rsidRPr="00F91E10">
        <w:rPr>
          <w:rFonts w:ascii="Garamond" w:hAnsi="Garamond"/>
          <w:sz w:val="24"/>
          <w:szCs w:val="24"/>
        </w:rPr>
        <w:t>y</w:t>
      </w:r>
      <w:r w:rsidR="00A03727">
        <w:rPr>
          <w:rFonts w:ascii="Garamond" w:hAnsi="Garamond"/>
          <w:sz w:val="24"/>
          <w:szCs w:val="24"/>
        </w:rPr>
        <w:t>rtare</w:t>
      </w:r>
      <w:r w:rsidR="00FC0EB0" w:rsidRPr="00F91E10">
        <w:rPr>
          <w:rFonts w:ascii="Garamond" w:hAnsi="Garamond"/>
          <w:sz w:val="24"/>
          <w:szCs w:val="24"/>
        </w:rPr>
        <w:t xml:space="preserve"> të publikuara, të organizuara</w:t>
      </w:r>
      <w:r w:rsidR="005965CD" w:rsidRPr="00F91E10">
        <w:rPr>
          <w:rFonts w:ascii="Garamond" w:hAnsi="Garamond"/>
          <w:sz w:val="24"/>
          <w:szCs w:val="24"/>
        </w:rPr>
        <w:t xml:space="preserve"> sipas viteve</w:t>
      </w:r>
      <w:r w:rsidR="00FC0EB0" w:rsidRPr="00F91E10">
        <w:rPr>
          <w:rFonts w:ascii="Garamond" w:hAnsi="Garamond"/>
          <w:sz w:val="24"/>
          <w:szCs w:val="24"/>
        </w:rPr>
        <w:t xml:space="preserve"> në rend zbritës dhe brenda vitit</w:t>
      </w:r>
      <w:r w:rsidR="00A03727">
        <w:rPr>
          <w:rFonts w:ascii="Garamond" w:hAnsi="Garamond"/>
          <w:sz w:val="24"/>
          <w:szCs w:val="24"/>
        </w:rPr>
        <w:t>,</w:t>
      </w:r>
      <w:r w:rsidR="00FC0EB0" w:rsidRPr="00F91E10">
        <w:rPr>
          <w:rFonts w:ascii="Garamond" w:hAnsi="Garamond"/>
          <w:sz w:val="24"/>
          <w:szCs w:val="24"/>
        </w:rPr>
        <w:t xml:space="preserve"> sipas muajve;</w:t>
      </w:r>
    </w:p>
    <w:p w14:paraId="2927E946" w14:textId="3CEA1F5E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C0EB0" w:rsidRPr="00F91E10">
        <w:rPr>
          <w:rFonts w:ascii="Garamond" w:hAnsi="Garamond"/>
          <w:sz w:val="24"/>
          <w:szCs w:val="24"/>
        </w:rPr>
        <w:t xml:space="preserve">Buletini i Njoftimeve Zyrtare </w:t>
      </w:r>
      <w:r w:rsidR="00FC0EB0" w:rsidRPr="00FD31C5">
        <w:rPr>
          <w:rFonts w:ascii="Garamond" w:hAnsi="Garamond"/>
          <w:sz w:val="24"/>
          <w:szCs w:val="24"/>
        </w:rPr>
        <w:t>i publikuar, i organiz</w:t>
      </w:r>
      <w:r w:rsidR="005965CD" w:rsidRPr="00FD31C5">
        <w:rPr>
          <w:rFonts w:ascii="Garamond" w:hAnsi="Garamond"/>
          <w:sz w:val="24"/>
          <w:szCs w:val="24"/>
        </w:rPr>
        <w:t>uar</w:t>
      </w:r>
      <w:r w:rsidR="005965CD" w:rsidRPr="00F91E10">
        <w:rPr>
          <w:rFonts w:ascii="Garamond" w:hAnsi="Garamond"/>
          <w:sz w:val="24"/>
          <w:szCs w:val="24"/>
        </w:rPr>
        <w:t xml:space="preserve"> sipas viteve, në rend zbritë</w:t>
      </w:r>
      <w:r w:rsidR="00FC0EB0" w:rsidRPr="00F91E10">
        <w:rPr>
          <w:rFonts w:ascii="Garamond" w:hAnsi="Garamond"/>
          <w:sz w:val="24"/>
          <w:szCs w:val="24"/>
        </w:rPr>
        <w:t>s dhe brenda vitit</w:t>
      </w:r>
      <w:r w:rsidR="00A03727">
        <w:rPr>
          <w:rFonts w:ascii="Garamond" w:hAnsi="Garamond"/>
          <w:sz w:val="24"/>
          <w:szCs w:val="24"/>
        </w:rPr>
        <w:t>,</w:t>
      </w:r>
      <w:r w:rsidR="00FC0EB0" w:rsidRPr="00F91E10">
        <w:rPr>
          <w:rFonts w:ascii="Garamond" w:hAnsi="Garamond"/>
          <w:sz w:val="24"/>
          <w:szCs w:val="24"/>
        </w:rPr>
        <w:t xml:space="preserve"> sipas muajve;</w:t>
      </w:r>
      <w:r w:rsidR="006F7CD6">
        <w:rPr>
          <w:rFonts w:ascii="Garamond" w:hAnsi="Garamond"/>
          <w:sz w:val="24"/>
          <w:szCs w:val="24"/>
        </w:rPr>
        <w:t xml:space="preserve"> </w:t>
      </w:r>
    </w:p>
    <w:p w14:paraId="2927E947" w14:textId="1A33DB58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B123F">
        <w:rPr>
          <w:rFonts w:ascii="Garamond" w:hAnsi="Garamond"/>
          <w:sz w:val="24"/>
          <w:szCs w:val="24"/>
        </w:rPr>
        <w:t>Arkivi Elektronik</w:t>
      </w:r>
      <w:r w:rsidR="005965CD" w:rsidRPr="00F91E10">
        <w:rPr>
          <w:rFonts w:ascii="Garamond" w:hAnsi="Garamond"/>
          <w:sz w:val="24"/>
          <w:szCs w:val="24"/>
        </w:rPr>
        <w:t xml:space="preserve"> </w:t>
      </w:r>
      <w:r w:rsidR="001B123F">
        <w:rPr>
          <w:rFonts w:ascii="Garamond" w:hAnsi="Garamond"/>
          <w:sz w:val="24"/>
          <w:szCs w:val="24"/>
        </w:rPr>
        <w:t>i</w:t>
      </w:r>
      <w:r w:rsidR="005965CD" w:rsidRPr="00F91E10">
        <w:rPr>
          <w:rFonts w:ascii="Garamond" w:hAnsi="Garamond"/>
          <w:sz w:val="24"/>
          <w:szCs w:val="24"/>
        </w:rPr>
        <w:t xml:space="preserve"> Akteve</w:t>
      </w:r>
      <w:r w:rsidR="00FC0EB0" w:rsidRPr="00F91E10">
        <w:rPr>
          <w:rFonts w:ascii="Garamond" w:hAnsi="Garamond"/>
          <w:sz w:val="24"/>
          <w:szCs w:val="24"/>
        </w:rPr>
        <w:t xml:space="preserve"> paraqet aktet të organizuara e grupuara sipas llojit të aktit;</w:t>
      </w:r>
    </w:p>
    <w:p w14:paraId="2927E948" w14:textId="0EC9A1A4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ç) Kushtetuta;</w:t>
      </w:r>
    </w:p>
    <w:p w14:paraId="2927E949" w14:textId="2598F790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73781">
        <w:rPr>
          <w:rFonts w:ascii="Garamond" w:hAnsi="Garamond"/>
          <w:sz w:val="24"/>
          <w:szCs w:val="24"/>
        </w:rPr>
        <w:t>k</w:t>
      </w:r>
      <w:r w:rsidR="00FC0EB0" w:rsidRPr="00F91E10">
        <w:rPr>
          <w:rFonts w:ascii="Garamond" w:hAnsi="Garamond"/>
          <w:sz w:val="24"/>
          <w:szCs w:val="24"/>
        </w:rPr>
        <w:t>odet;</w:t>
      </w:r>
    </w:p>
    <w:p w14:paraId="2927E94A" w14:textId="4EB9B636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dh) </w:t>
      </w:r>
      <w:r w:rsidR="00873781">
        <w:rPr>
          <w:rFonts w:ascii="Garamond" w:hAnsi="Garamond"/>
          <w:sz w:val="24"/>
          <w:szCs w:val="24"/>
        </w:rPr>
        <w:t>p</w:t>
      </w:r>
      <w:r w:rsidRPr="00F91E10">
        <w:rPr>
          <w:rFonts w:ascii="Garamond" w:hAnsi="Garamond"/>
          <w:sz w:val="24"/>
          <w:szCs w:val="24"/>
        </w:rPr>
        <w:t>ërmbledhjet e legjislacionit;</w:t>
      </w:r>
    </w:p>
    <w:p w14:paraId="2927E94B" w14:textId="435485AD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873781">
        <w:rPr>
          <w:rFonts w:ascii="Garamond" w:hAnsi="Garamond"/>
          <w:sz w:val="24"/>
          <w:szCs w:val="24"/>
        </w:rPr>
        <w:t>t</w:t>
      </w:r>
      <w:r w:rsidR="00FC0EB0" w:rsidRPr="00F91E10">
        <w:rPr>
          <w:rFonts w:ascii="Garamond" w:hAnsi="Garamond"/>
          <w:sz w:val="24"/>
          <w:szCs w:val="24"/>
        </w:rPr>
        <w:t>reguesit kronologjik;</w:t>
      </w:r>
    </w:p>
    <w:p w14:paraId="2927E94C" w14:textId="36CA1CA6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ë) </w:t>
      </w:r>
      <w:r w:rsidR="00873781">
        <w:rPr>
          <w:rFonts w:ascii="Garamond" w:hAnsi="Garamond"/>
          <w:sz w:val="24"/>
          <w:szCs w:val="24"/>
        </w:rPr>
        <w:t>k</w:t>
      </w:r>
      <w:r w:rsidRPr="00F91E10">
        <w:rPr>
          <w:rFonts w:ascii="Garamond" w:hAnsi="Garamond"/>
          <w:sz w:val="24"/>
          <w:szCs w:val="24"/>
        </w:rPr>
        <w:t xml:space="preserve">ërkimi i informacionit në faqen </w:t>
      </w:r>
      <w:proofErr w:type="spellStart"/>
      <w:r w:rsidRPr="00A03727">
        <w:rPr>
          <w:rFonts w:ascii="Garamond" w:hAnsi="Garamond"/>
          <w:i/>
          <w:sz w:val="24"/>
          <w:szCs w:val="24"/>
        </w:rPr>
        <w:t>web</w:t>
      </w:r>
      <w:proofErr w:type="spellEnd"/>
      <w:r w:rsidRPr="00F91E10">
        <w:rPr>
          <w:rFonts w:ascii="Garamond" w:hAnsi="Garamond"/>
          <w:sz w:val="24"/>
          <w:szCs w:val="24"/>
        </w:rPr>
        <w:t>.</w:t>
      </w:r>
    </w:p>
    <w:p w14:paraId="2927E94E" w14:textId="47B5B1D8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10. Në rubrikën “Fletore </w:t>
      </w:r>
      <w:r w:rsidR="00A03727">
        <w:rPr>
          <w:rFonts w:ascii="Garamond" w:hAnsi="Garamond"/>
          <w:sz w:val="24"/>
          <w:szCs w:val="24"/>
        </w:rPr>
        <w:t>Z</w:t>
      </w:r>
      <w:r w:rsidRPr="00F91E10">
        <w:rPr>
          <w:rFonts w:ascii="Garamond" w:hAnsi="Garamond"/>
          <w:sz w:val="24"/>
          <w:szCs w:val="24"/>
        </w:rPr>
        <w:t>yrtare” publikohen aktet e botueshme në versionin përfundimtar në formatin elektronik. Fletoret zyrtare të publ</w:t>
      </w:r>
      <w:r w:rsidR="005965CD" w:rsidRPr="00F91E10">
        <w:rPr>
          <w:rFonts w:ascii="Garamond" w:hAnsi="Garamond"/>
          <w:sz w:val="24"/>
          <w:szCs w:val="24"/>
        </w:rPr>
        <w:t>ikuara organizohen sipas viteve</w:t>
      </w:r>
      <w:r w:rsidRPr="00F91E10">
        <w:rPr>
          <w:rFonts w:ascii="Garamond" w:hAnsi="Garamond"/>
          <w:sz w:val="24"/>
          <w:szCs w:val="24"/>
        </w:rPr>
        <w:t xml:space="preserve"> në rend zbritës dhe brenda vitit</w:t>
      </w:r>
      <w:r w:rsidR="00A03727">
        <w:rPr>
          <w:rFonts w:ascii="Garamond" w:hAnsi="Garamond"/>
          <w:sz w:val="24"/>
          <w:szCs w:val="24"/>
        </w:rPr>
        <w:t>,</w:t>
      </w:r>
      <w:r w:rsidRPr="00F91E10">
        <w:rPr>
          <w:rFonts w:ascii="Garamond" w:hAnsi="Garamond"/>
          <w:sz w:val="24"/>
          <w:szCs w:val="24"/>
        </w:rPr>
        <w:t xml:space="preserve"> sipas muajve. Rubrika përd</w:t>
      </w:r>
      <w:r w:rsidR="001B123F">
        <w:rPr>
          <w:rFonts w:ascii="Garamond" w:hAnsi="Garamond"/>
          <w:sz w:val="24"/>
          <w:szCs w:val="24"/>
        </w:rPr>
        <w:t xml:space="preserve">itësohet sa herë që publikohen </w:t>
      </w:r>
      <w:r w:rsidRPr="00F91E10">
        <w:rPr>
          <w:rFonts w:ascii="Garamond" w:hAnsi="Garamond"/>
          <w:sz w:val="24"/>
          <w:szCs w:val="24"/>
        </w:rPr>
        <w:t xml:space="preserve">Fletore </w:t>
      </w:r>
      <w:r w:rsidR="00A03727">
        <w:rPr>
          <w:rFonts w:ascii="Garamond" w:hAnsi="Garamond"/>
          <w:sz w:val="24"/>
          <w:szCs w:val="24"/>
        </w:rPr>
        <w:t>Z</w:t>
      </w:r>
      <w:r w:rsidR="001B123F">
        <w:rPr>
          <w:rFonts w:ascii="Garamond" w:hAnsi="Garamond"/>
          <w:sz w:val="24"/>
          <w:szCs w:val="24"/>
        </w:rPr>
        <w:t>yrtare</w:t>
      </w:r>
      <w:r w:rsidRPr="00F91E10">
        <w:rPr>
          <w:rFonts w:ascii="Garamond" w:hAnsi="Garamond"/>
          <w:sz w:val="24"/>
          <w:szCs w:val="24"/>
        </w:rPr>
        <w:t xml:space="preserve"> të reja.</w:t>
      </w:r>
    </w:p>
    <w:p w14:paraId="2927E950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11. Në rubrikën “Buletini i Njoftimeve Zyrtare” publikohen të gjitha njoftimet e institucioneve shtetërore, me qëllim bërjen e tyre publike, të organizuara sipas viteve.</w:t>
      </w:r>
    </w:p>
    <w:p w14:paraId="2927E952" w14:textId="4929304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12. Në rubrikën “Arkivi Elektronik i Akteve” gjenden të gjitha aktet e botuara sipas legjislacionit në fuqi</w:t>
      </w:r>
      <w:r w:rsidR="00A03727">
        <w:rPr>
          <w:rFonts w:ascii="Garamond" w:hAnsi="Garamond"/>
          <w:sz w:val="24"/>
          <w:szCs w:val="24"/>
        </w:rPr>
        <w:t>,</w:t>
      </w:r>
      <w:r w:rsidRPr="00F91E10">
        <w:rPr>
          <w:rFonts w:ascii="Garamond" w:hAnsi="Garamond"/>
          <w:sz w:val="24"/>
          <w:szCs w:val="24"/>
        </w:rPr>
        <w:t xml:space="preserve"> në formatin elektronik, të cilat organizohen sipas llojit të akteve dhe numri</w:t>
      </w:r>
      <w:r w:rsidR="00A03727">
        <w:rPr>
          <w:rFonts w:ascii="Garamond" w:hAnsi="Garamond"/>
          <w:sz w:val="24"/>
          <w:szCs w:val="24"/>
        </w:rPr>
        <w:t>t</w:t>
      </w:r>
      <w:r w:rsidRPr="00F91E10">
        <w:rPr>
          <w:rFonts w:ascii="Garamond" w:hAnsi="Garamond"/>
          <w:sz w:val="24"/>
          <w:szCs w:val="24"/>
        </w:rPr>
        <w:t xml:space="preserve"> total të akteve të publikuara. </w:t>
      </w:r>
    </w:p>
    <w:p w14:paraId="2927E954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lastRenderedPageBreak/>
        <w:t>13. Në rubrikën “Kushtetuta e Republikës së Shqipërisë” pasqyrohen të gjitha ndryshimet që ka pësuar akti fillestar dhe përmban variantin në fuqi të tij.</w:t>
      </w:r>
    </w:p>
    <w:p w14:paraId="2927E956" w14:textId="0C1DBC6F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14. Në rub</w:t>
      </w:r>
      <w:r w:rsidR="005965CD" w:rsidRPr="00F91E10">
        <w:rPr>
          <w:rFonts w:ascii="Garamond" w:hAnsi="Garamond"/>
          <w:sz w:val="24"/>
          <w:szCs w:val="24"/>
        </w:rPr>
        <w:t>rikën “</w:t>
      </w:r>
      <w:r w:rsidRPr="00F91E10">
        <w:rPr>
          <w:rFonts w:ascii="Garamond" w:hAnsi="Garamond"/>
          <w:sz w:val="24"/>
          <w:szCs w:val="24"/>
        </w:rPr>
        <w:t>Kode të Republikës së Shqipërisë” pasqyrohen variantet e fundit të përditësuara të tyre.</w:t>
      </w:r>
    </w:p>
    <w:p w14:paraId="2927E958" w14:textId="4C4CCC7B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15. Në rubrikën “Përmbledhëset e legjislacionit” grupohen aktet juridike që rregullojnë fusha të caktuara të së drejtës.</w:t>
      </w:r>
      <w:r w:rsidR="006F7CD6">
        <w:rPr>
          <w:rFonts w:ascii="Garamond" w:hAnsi="Garamond"/>
          <w:sz w:val="24"/>
          <w:szCs w:val="24"/>
        </w:rPr>
        <w:t xml:space="preserve"> </w:t>
      </w:r>
    </w:p>
    <w:p w14:paraId="2927E95A" w14:textId="345E09F6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16. Në rubrikën “Treguesit kronologjikë” pasqyrohen në mënyrë kronologjike të gjitha aktet juridike të botuara në </w:t>
      </w:r>
      <w:r w:rsidR="006C5E95" w:rsidRPr="00F91E10">
        <w:rPr>
          <w:rFonts w:ascii="Garamond" w:hAnsi="Garamond"/>
          <w:sz w:val="24"/>
          <w:szCs w:val="24"/>
        </w:rPr>
        <w:t xml:space="preserve">fletoret zyrtare </w:t>
      </w:r>
      <w:r w:rsidRPr="00F91E10">
        <w:rPr>
          <w:rFonts w:ascii="Garamond" w:hAnsi="Garamond"/>
          <w:sz w:val="24"/>
          <w:szCs w:val="24"/>
        </w:rPr>
        <w:t>ndër vite.</w:t>
      </w:r>
    </w:p>
    <w:p w14:paraId="2927E95C" w14:textId="63ABAC4E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17. Çdo akt i paraqitur në formatin elektronik përmban informacion mbi të dhënat bazë të tij:</w:t>
      </w:r>
    </w:p>
    <w:p w14:paraId="2927E95E" w14:textId="0E0F2602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="006F7CD6">
        <w:rPr>
          <w:rFonts w:ascii="Garamond" w:hAnsi="Garamond"/>
          <w:sz w:val="24"/>
          <w:szCs w:val="24"/>
        </w:rPr>
        <w:t xml:space="preserve"> </w:t>
      </w:r>
      <w:r w:rsidR="00FC0EB0" w:rsidRPr="00F91E10">
        <w:rPr>
          <w:rFonts w:ascii="Garamond" w:hAnsi="Garamond"/>
          <w:sz w:val="24"/>
          <w:szCs w:val="24"/>
        </w:rPr>
        <w:t xml:space="preserve">Fletoren </w:t>
      </w:r>
      <w:r w:rsidR="00A03727">
        <w:rPr>
          <w:rFonts w:ascii="Garamond" w:hAnsi="Garamond"/>
          <w:sz w:val="24"/>
          <w:szCs w:val="24"/>
        </w:rPr>
        <w:t>Zyrtare</w:t>
      </w:r>
      <w:r w:rsidR="00FC0EB0" w:rsidRPr="00F91E10">
        <w:rPr>
          <w:rFonts w:ascii="Garamond" w:hAnsi="Garamond"/>
          <w:sz w:val="24"/>
          <w:szCs w:val="24"/>
        </w:rPr>
        <w:t xml:space="preserve"> ku është botuar;</w:t>
      </w:r>
    </w:p>
    <w:p w14:paraId="2927E95F" w14:textId="2CC558E5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3781">
        <w:rPr>
          <w:rFonts w:ascii="Garamond" w:hAnsi="Garamond"/>
          <w:sz w:val="24"/>
          <w:szCs w:val="24"/>
        </w:rPr>
        <w:t>b</w:t>
      </w:r>
      <w:r w:rsidR="00FC0EB0" w:rsidRPr="00873781">
        <w:rPr>
          <w:rFonts w:ascii="Garamond" w:hAnsi="Garamond"/>
          <w:sz w:val="24"/>
          <w:szCs w:val="24"/>
        </w:rPr>
        <w:t>az</w:t>
      </w:r>
      <w:r w:rsidR="00A03727" w:rsidRPr="00873781">
        <w:rPr>
          <w:rFonts w:ascii="Garamond" w:hAnsi="Garamond"/>
          <w:sz w:val="24"/>
          <w:szCs w:val="24"/>
        </w:rPr>
        <w:t>ën</w:t>
      </w:r>
      <w:r w:rsidR="00FC0EB0" w:rsidRPr="00873781">
        <w:rPr>
          <w:rFonts w:ascii="Garamond" w:hAnsi="Garamond"/>
          <w:sz w:val="24"/>
          <w:szCs w:val="24"/>
        </w:rPr>
        <w:t xml:space="preserve"> ligjore </w:t>
      </w:r>
      <w:r w:rsidR="00A03727" w:rsidRPr="00873781">
        <w:rPr>
          <w:rFonts w:ascii="Garamond" w:hAnsi="Garamond"/>
          <w:sz w:val="24"/>
          <w:szCs w:val="24"/>
        </w:rPr>
        <w:t>të</w:t>
      </w:r>
      <w:r w:rsidR="00FC0EB0" w:rsidRPr="00873781">
        <w:rPr>
          <w:rFonts w:ascii="Garamond" w:hAnsi="Garamond"/>
          <w:sz w:val="24"/>
          <w:szCs w:val="24"/>
        </w:rPr>
        <w:t xml:space="preserve"> aktit</w:t>
      </w:r>
      <w:r w:rsidR="00FC0EB0" w:rsidRPr="00F91E10">
        <w:rPr>
          <w:rFonts w:ascii="Garamond" w:hAnsi="Garamond"/>
          <w:sz w:val="24"/>
          <w:szCs w:val="24"/>
        </w:rPr>
        <w:t>;</w:t>
      </w:r>
    </w:p>
    <w:p w14:paraId="2927E960" w14:textId="7C93D18B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3781">
        <w:rPr>
          <w:rFonts w:ascii="Garamond" w:hAnsi="Garamond"/>
          <w:sz w:val="24"/>
          <w:szCs w:val="24"/>
        </w:rPr>
        <w:t>l</w:t>
      </w:r>
      <w:r w:rsidR="00FC0EB0" w:rsidRPr="00F91E10">
        <w:rPr>
          <w:rFonts w:ascii="Garamond" w:hAnsi="Garamond"/>
          <w:sz w:val="24"/>
          <w:szCs w:val="24"/>
        </w:rPr>
        <w:t>idhj</w:t>
      </w:r>
      <w:r w:rsidR="00A03727">
        <w:rPr>
          <w:rFonts w:ascii="Garamond" w:hAnsi="Garamond"/>
          <w:sz w:val="24"/>
          <w:szCs w:val="24"/>
        </w:rPr>
        <w:t>en</w:t>
      </w:r>
      <w:r w:rsidR="00FC0EB0" w:rsidRPr="00F91E10">
        <w:rPr>
          <w:rFonts w:ascii="Garamond" w:hAnsi="Garamond"/>
          <w:sz w:val="24"/>
          <w:szCs w:val="24"/>
        </w:rPr>
        <w:t xml:space="preserve"> e aktit me aktet e tjera;</w:t>
      </w:r>
    </w:p>
    <w:p w14:paraId="2927E961" w14:textId="5BA7A8D0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A03727">
        <w:rPr>
          <w:rFonts w:ascii="Garamond" w:hAnsi="Garamond"/>
          <w:sz w:val="24"/>
          <w:szCs w:val="24"/>
        </w:rPr>
        <w:t xml:space="preserve"> </w:t>
      </w:r>
      <w:r w:rsidR="00873781">
        <w:rPr>
          <w:rFonts w:ascii="Garamond" w:hAnsi="Garamond"/>
          <w:sz w:val="24"/>
          <w:szCs w:val="24"/>
        </w:rPr>
        <w:t>v</w:t>
      </w:r>
      <w:r w:rsidR="00FC0EB0" w:rsidRPr="00F91E10">
        <w:rPr>
          <w:rFonts w:ascii="Garamond" w:hAnsi="Garamond"/>
          <w:sz w:val="24"/>
          <w:szCs w:val="24"/>
        </w:rPr>
        <w:t>ersionet e përditësimeve.</w:t>
      </w:r>
    </w:p>
    <w:p w14:paraId="2927E963" w14:textId="10AC5394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II. ORGANIZIMI I BRENDSHËM I PROCESEVE TË PUNËS </w:t>
      </w:r>
      <w:r w:rsidR="00A03727">
        <w:rPr>
          <w:rFonts w:ascii="Garamond" w:hAnsi="Garamond"/>
          <w:sz w:val="24"/>
          <w:szCs w:val="24"/>
        </w:rPr>
        <w:t>S</w:t>
      </w:r>
      <w:r w:rsidRPr="00F91E10">
        <w:rPr>
          <w:rFonts w:ascii="Garamond" w:hAnsi="Garamond"/>
          <w:sz w:val="24"/>
          <w:szCs w:val="24"/>
        </w:rPr>
        <w:t>Ë ARKIVIT ELEKTRONIK TË AKTEVE</w:t>
      </w:r>
    </w:p>
    <w:p w14:paraId="2927E965" w14:textId="2871AF15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1. Organizimi i brendshëm i proceseve të punës për Arkivin Elektronik të Akteve i referohet proces</w:t>
      </w:r>
      <w:r w:rsidR="001B123F">
        <w:rPr>
          <w:rFonts w:ascii="Garamond" w:hAnsi="Garamond"/>
          <w:sz w:val="24"/>
          <w:szCs w:val="24"/>
        </w:rPr>
        <w:t xml:space="preserve">eve të administrimit të aktit, </w:t>
      </w:r>
      <w:r w:rsidRPr="00F91E10">
        <w:rPr>
          <w:rFonts w:ascii="Garamond" w:hAnsi="Garamond"/>
          <w:sz w:val="24"/>
          <w:szCs w:val="24"/>
        </w:rPr>
        <w:t xml:space="preserve">Fletores </w:t>
      </w:r>
      <w:r w:rsidR="001B123F">
        <w:rPr>
          <w:rFonts w:ascii="Garamond" w:hAnsi="Garamond"/>
          <w:sz w:val="24"/>
          <w:szCs w:val="24"/>
        </w:rPr>
        <w:t>Zyrtare</w:t>
      </w:r>
      <w:r w:rsidRPr="00F91E10">
        <w:rPr>
          <w:rFonts w:ascii="Garamond" w:hAnsi="Garamond"/>
          <w:sz w:val="24"/>
          <w:szCs w:val="24"/>
        </w:rPr>
        <w:t>, Njoftimeve, Buletinit të Njoftimeve Zyrtare dhe të konsolidimit e të përditësimit të marrëdhënies së akteve.</w:t>
      </w:r>
    </w:p>
    <w:p w14:paraId="2927E967" w14:textId="1E452BA8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C0EB0" w:rsidRPr="00F91E10">
        <w:rPr>
          <w:rFonts w:ascii="Garamond" w:hAnsi="Garamond"/>
          <w:sz w:val="24"/>
          <w:szCs w:val="24"/>
        </w:rPr>
        <w:t xml:space="preserve">Tërësia e informacionit për rolet, proceset dhe dokumentet organizohet në formën e një </w:t>
      </w:r>
      <w:proofErr w:type="spellStart"/>
      <w:r w:rsidR="00FC0EB0" w:rsidRPr="00F91E10">
        <w:rPr>
          <w:rFonts w:ascii="Garamond" w:hAnsi="Garamond"/>
          <w:sz w:val="24"/>
          <w:szCs w:val="24"/>
        </w:rPr>
        <w:t>collaboration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site (ambient i përbashkët bashkëpunimi) i cili mundëson integrim të plotë të proceseve t</w:t>
      </w:r>
      <w:r w:rsidR="006E4DAB">
        <w:rPr>
          <w:rFonts w:ascii="Garamond" w:hAnsi="Garamond"/>
          <w:sz w:val="24"/>
          <w:szCs w:val="24"/>
        </w:rPr>
        <w:t>ë</w:t>
      </w:r>
      <w:r w:rsidR="00FC0EB0" w:rsidRPr="00F91E10">
        <w:rPr>
          <w:rFonts w:ascii="Garamond" w:hAnsi="Garamond"/>
          <w:sz w:val="24"/>
          <w:szCs w:val="24"/>
        </w:rPr>
        <w:t xml:space="preserve"> informacionit dhe </w:t>
      </w:r>
      <w:r w:rsidR="005965CD" w:rsidRPr="00F91E10">
        <w:rPr>
          <w:rFonts w:ascii="Garamond" w:hAnsi="Garamond"/>
          <w:sz w:val="24"/>
          <w:szCs w:val="24"/>
        </w:rPr>
        <w:t xml:space="preserve">të </w:t>
      </w:r>
      <w:r w:rsidR="00FC0EB0" w:rsidRPr="00F91E10">
        <w:rPr>
          <w:rFonts w:ascii="Garamond" w:hAnsi="Garamond"/>
          <w:sz w:val="24"/>
          <w:szCs w:val="24"/>
        </w:rPr>
        <w:t xml:space="preserve">roleve të përdoruesve. Përdoruesit </w:t>
      </w:r>
      <w:proofErr w:type="spellStart"/>
      <w:r w:rsidR="00FC0EB0" w:rsidRPr="00F91E10">
        <w:rPr>
          <w:rFonts w:ascii="Garamond" w:hAnsi="Garamond"/>
          <w:sz w:val="24"/>
          <w:szCs w:val="24"/>
        </w:rPr>
        <w:t>aksesojnë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</w:t>
      </w:r>
      <w:proofErr w:type="spellStart"/>
      <w:r w:rsidR="00FC0EB0" w:rsidRPr="00873781">
        <w:rPr>
          <w:rFonts w:ascii="Garamond" w:hAnsi="Garamond"/>
          <w:i/>
          <w:sz w:val="24"/>
          <w:szCs w:val="24"/>
        </w:rPr>
        <w:t>collaboration</w:t>
      </w:r>
      <w:proofErr w:type="spellEnd"/>
      <w:r w:rsidR="00FC0EB0" w:rsidRPr="00873781">
        <w:rPr>
          <w:rFonts w:ascii="Garamond" w:hAnsi="Garamond"/>
          <w:i/>
          <w:sz w:val="24"/>
          <w:szCs w:val="24"/>
        </w:rPr>
        <w:t xml:space="preserve"> site</w:t>
      </w:r>
      <w:r w:rsidR="00FC0EB0" w:rsidRPr="00F91E10">
        <w:rPr>
          <w:rFonts w:ascii="Garamond" w:hAnsi="Garamond"/>
          <w:sz w:val="24"/>
          <w:szCs w:val="24"/>
        </w:rPr>
        <w:t xml:space="preserve"> nëpërmjet kredencialeve të vendosura në dispozicion nga administratori i Arkivit Elektronik të Akteve. Arkivi Elektronik i Akteve integrohet në </w:t>
      </w:r>
      <w:proofErr w:type="spellStart"/>
      <w:r w:rsidR="00FC0EB0" w:rsidRPr="00873781">
        <w:rPr>
          <w:rFonts w:ascii="Garamond" w:hAnsi="Garamond"/>
          <w:i/>
          <w:sz w:val="24"/>
          <w:szCs w:val="24"/>
        </w:rPr>
        <w:t>Active</w:t>
      </w:r>
      <w:proofErr w:type="spellEnd"/>
      <w:r w:rsidR="00FC0EB0" w:rsidRPr="008737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C0EB0" w:rsidRPr="00873781">
        <w:rPr>
          <w:rFonts w:ascii="Garamond" w:hAnsi="Garamond"/>
          <w:i/>
          <w:sz w:val="24"/>
          <w:szCs w:val="24"/>
        </w:rPr>
        <w:t>Directory</w:t>
      </w:r>
      <w:proofErr w:type="spellEnd"/>
      <w:r w:rsidR="00FC0EB0" w:rsidRPr="00F91E10">
        <w:rPr>
          <w:rFonts w:ascii="Garamond" w:hAnsi="Garamond"/>
          <w:sz w:val="24"/>
          <w:szCs w:val="24"/>
        </w:rPr>
        <w:t>, pjesë e rrjetit GOV dhe çdo përdorues i tij është pjesë e njësisë organizative të Qendrës së Botimeve Zyrtare.</w:t>
      </w:r>
    </w:p>
    <w:p w14:paraId="2927E969" w14:textId="64BCF6A6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3. Secilit rol në Arkivin Elektronik të Akteve i caktohet përdoruesi ose grupi i përdoruesve. Secili përdorues pajiset me të dhënat hyrëse në Arkivin Elektronik të Akteve dhe gjen të organizuar detyrat sipas statusit </w:t>
      </w:r>
      <w:proofErr w:type="spellStart"/>
      <w:r w:rsidRPr="00F91E10">
        <w:rPr>
          <w:rFonts w:ascii="Garamond" w:hAnsi="Garamond"/>
          <w:sz w:val="24"/>
          <w:szCs w:val="24"/>
        </w:rPr>
        <w:t>respektiv</w:t>
      </w:r>
      <w:proofErr w:type="spellEnd"/>
      <w:r w:rsidRPr="00F91E10">
        <w:rPr>
          <w:rFonts w:ascii="Garamond" w:hAnsi="Garamond"/>
          <w:sz w:val="24"/>
          <w:szCs w:val="24"/>
        </w:rPr>
        <w:t xml:space="preserve"> “</w:t>
      </w:r>
      <w:r w:rsidR="001B123F">
        <w:rPr>
          <w:rFonts w:ascii="Garamond" w:hAnsi="Garamond"/>
          <w:sz w:val="24"/>
          <w:szCs w:val="24"/>
        </w:rPr>
        <w:t>a</w:t>
      </w:r>
      <w:r w:rsidRPr="00F91E10">
        <w:rPr>
          <w:rFonts w:ascii="Garamond" w:hAnsi="Garamond"/>
          <w:sz w:val="24"/>
          <w:szCs w:val="24"/>
        </w:rPr>
        <w:t>ktive” dhe të “</w:t>
      </w:r>
      <w:r w:rsidR="001B123F">
        <w:rPr>
          <w:rFonts w:ascii="Garamond" w:hAnsi="Garamond"/>
          <w:sz w:val="24"/>
          <w:szCs w:val="24"/>
        </w:rPr>
        <w:t>p</w:t>
      </w:r>
      <w:r w:rsidRPr="00F91E10">
        <w:rPr>
          <w:rFonts w:ascii="Garamond" w:hAnsi="Garamond"/>
          <w:sz w:val="24"/>
          <w:szCs w:val="24"/>
        </w:rPr>
        <w:t>ërfunduara”.</w:t>
      </w:r>
    </w:p>
    <w:p w14:paraId="2927E96B" w14:textId="37385FC6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4. Administrimi ndahet në procese dhe përdorues në përputhje me rolet e përcaktuara për çdo proces pune. Në çdo rast, përdoruesi që ka të drejtë</w:t>
      </w:r>
      <w:r w:rsidR="005965CD" w:rsidRPr="00F91E10">
        <w:rPr>
          <w:rFonts w:ascii="Garamond" w:hAnsi="Garamond"/>
          <w:sz w:val="24"/>
          <w:szCs w:val="24"/>
        </w:rPr>
        <w:t xml:space="preserve"> të fillojë</w:t>
      </w:r>
      <w:r w:rsidRPr="00F91E10">
        <w:rPr>
          <w:rFonts w:ascii="Garamond" w:hAnsi="Garamond"/>
          <w:sz w:val="24"/>
          <w:szCs w:val="24"/>
        </w:rPr>
        <w:t xml:space="preserve"> një proces pune përzgjedh një nga proceset e </w:t>
      </w:r>
      <w:r w:rsidR="001B123F" w:rsidRPr="00F91E10">
        <w:rPr>
          <w:rFonts w:ascii="Garamond" w:hAnsi="Garamond"/>
          <w:sz w:val="24"/>
          <w:szCs w:val="24"/>
        </w:rPr>
        <w:t>listuar</w:t>
      </w:r>
      <w:r w:rsidRPr="00F91E10">
        <w:rPr>
          <w:rFonts w:ascii="Garamond" w:hAnsi="Garamond"/>
          <w:sz w:val="24"/>
          <w:szCs w:val="24"/>
        </w:rPr>
        <w:t>:</w:t>
      </w:r>
    </w:p>
    <w:p w14:paraId="2927E96D" w14:textId="601805D1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3781" w:rsidRPr="00F91E10">
        <w:rPr>
          <w:rFonts w:ascii="Garamond" w:hAnsi="Garamond"/>
          <w:sz w:val="24"/>
          <w:szCs w:val="24"/>
        </w:rPr>
        <w:t>p</w:t>
      </w:r>
      <w:r w:rsidR="00FC0EB0" w:rsidRPr="00F91E10">
        <w:rPr>
          <w:rFonts w:ascii="Garamond" w:hAnsi="Garamond"/>
          <w:sz w:val="24"/>
          <w:szCs w:val="24"/>
        </w:rPr>
        <w:t xml:space="preserve">rocesi i aktit; </w:t>
      </w:r>
    </w:p>
    <w:p w14:paraId="2927E96E" w14:textId="0621F875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3781">
        <w:rPr>
          <w:rFonts w:ascii="Garamond" w:hAnsi="Garamond"/>
          <w:sz w:val="24"/>
          <w:szCs w:val="24"/>
        </w:rPr>
        <w:t xml:space="preserve">procesi i </w:t>
      </w:r>
      <w:r w:rsidR="00FC0EB0" w:rsidRPr="00F91E10">
        <w:rPr>
          <w:rFonts w:ascii="Garamond" w:hAnsi="Garamond"/>
          <w:sz w:val="24"/>
          <w:szCs w:val="24"/>
        </w:rPr>
        <w:t xml:space="preserve">Fletores </w:t>
      </w:r>
      <w:r w:rsidR="00873781">
        <w:rPr>
          <w:rFonts w:ascii="Garamond" w:hAnsi="Garamond"/>
          <w:sz w:val="24"/>
          <w:szCs w:val="24"/>
        </w:rPr>
        <w:t>Zyrtare</w:t>
      </w:r>
      <w:r w:rsidR="00FC0EB0" w:rsidRPr="00F91E10">
        <w:rPr>
          <w:rFonts w:ascii="Garamond" w:hAnsi="Garamond"/>
          <w:sz w:val="24"/>
          <w:szCs w:val="24"/>
        </w:rPr>
        <w:t>;</w:t>
      </w:r>
    </w:p>
    <w:p w14:paraId="2927E96F" w14:textId="414B74D0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3781" w:rsidRPr="00F91E10">
        <w:rPr>
          <w:rFonts w:ascii="Garamond" w:hAnsi="Garamond"/>
          <w:sz w:val="24"/>
          <w:szCs w:val="24"/>
        </w:rPr>
        <w:t>p</w:t>
      </w:r>
      <w:r w:rsidR="00FC0EB0" w:rsidRPr="00F91E10">
        <w:rPr>
          <w:rFonts w:ascii="Garamond" w:hAnsi="Garamond"/>
          <w:sz w:val="24"/>
          <w:szCs w:val="24"/>
        </w:rPr>
        <w:t>rocesi i Njoftimeve Zyrtare;</w:t>
      </w:r>
    </w:p>
    <w:p w14:paraId="2927E970" w14:textId="44730F71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873781">
        <w:rPr>
          <w:rFonts w:ascii="Garamond" w:hAnsi="Garamond"/>
          <w:sz w:val="24"/>
          <w:szCs w:val="24"/>
        </w:rPr>
        <w:t xml:space="preserve"> </w:t>
      </w:r>
      <w:r w:rsidR="00873781" w:rsidRPr="00F91E10">
        <w:rPr>
          <w:rFonts w:ascii="Garamond" w:hAnsi="Garamond"/>
          <w:sz w:val="24"/>
          <w:szCs w:val="24"/>
        </w:rPr>
        <w:t>p</w:t>
      </w:r>
      <w:r w:rsidR="00FC0EB0" w:rsidRPr="00F91E10">
        <w:rPr>
          <w:rFonts w:ascii="Garamond" w:hAnsi="Garamond"/>
          <w:sz w:val="24"/>
          <w:szCs w:val="24"/>
        </w:rPr>
        <w:t>rocesi i Buletinit të Njoftimeve Zyrtare.</w:t>
      </w:r>
    </w:p>
    <w:p w14:paraId="2927E972" w14:textId="22240141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5. Përdoruesve të Arkivit Elektronik të Akteve u caktohen një ose më shumë role dhe anasjelltas, si më poshtë vijon:</w:t>
      </w:r>
    </w:p>
    <w:p w14:paraId="2927E974" w14:textId="0A20F8C6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C5E95" w:rsidRPr="00F91E10">
        <w:rPr>
          <w:rFonts w:ascii="Garamond" w:hAnsi="Garamond"/>
          <w:sz w:val="24"/>
          <w:szCs w:val="24"/>
        </w:rPr>
        <w:t>t</w:t>
      </w:r>
      <w:r w:rsidR="00FC0EB0" w:rsidRPr="00F91E10">
        <w:rPr>
          <w:rFonts w:ascii="Garamond" w:hAnsi="Garamond"/>
          <w:sz w:val="24"/>
          <w:szCs w:val="24"/>
        </w:rPr>
        <w:t>itullar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5" w14:textId="07BAC6E0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C5E95" w:rsidRPr="00F91E10">
        <w:rPr>
          <w:rFonts w:ascii="Garamond" w:hAnsi="Garamond"/>
          <w:sz w:val="24"/>
          <w:szCs w:val="24"/>
        </w:rPr>
        <w:t>o</w:t>
      </w:r>
      <w:r w:rsidR="00FC0EB0" w:rsidRPr="00F91E10">
        <w:rPr>
          <w:rFonts w:ascii="Garamond" w:hAnsi="Garamond"/>
          <w:sz w:val="24"/>
          <w:szCs w:val="24"/>
        </w:rPr>
        <w:t>perator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6" w14:textId="73AE6E85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C5E95" w:rsidRPr="00F91E10">
        <w:rPr>
          <w:rFonts w:ascii="Garamond" w:hAnsi="Garamond"/>
          <w:sz w:val="24"/>
          <w:szCs w:val="24"/>
        </w:rPr>
        <w:t>k</w:t>
      </w:r>
      <w:r w:rsidR="00FC0EB0" w:rsidRPr="00F91E10">
        <w:rPr>
          <w:rFonts w:ascii="Garamond" w:hAnsi="Garamond"/>
          <w:sz w:val="24"/>
          <w:szCs w:val="24"/>
        </w:rPr>
        <w:t>ryeredaktor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7" w14:textId="68CDB328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873781">
        <w:rPr>
          <w:rFonts w:ascii="Garamond" w:hAnsi="Garamond"/>
          <w:sz w:val="24"/>
          <w:szCs w:val="24"/>
        </w:rPr>
        <w:t xml:space="preserve"> </w:t>
      </w:r>
      <w:r w:rsidR="006C5E95">
        <w:rPr>
          <w:rFonts w:ascii="Garamond" w:hAnsi="Garamond"/>
          <w:sz w:val="24"/>
          <w:szCs w:val="24"/>
        </w:rPr>
        <w:t>p</w:t>
      </w:r>
      <w:r w:rsidR="00873781">
        <w:rPr>
          <w:rFonts w:ascii="Garamond" w:hAnsi="Garamond"/>
          <w:sz w:val="24"/>
          <w:szCs w:val="24"/>
        </w:rPr>
        <w:t xml:space="preserve">ërgjegjës i </w:t>
      </w:r>
      <w:r w:rsidR="00FC0EB0" w:rsidRPr="00F91E10">
        <w:rPr>
          <w:rFonts w:ascii="Garamond" w:hAnsi="Garamond"/>
          <w:sz w:val="24"/>
          <w:szCs w:val="24"/>
        </w:rPr>
        <w:t xml:space="preserve">Fletores </w:t>
      </w:r>
      <w:r w:rsidR="00873781">
        <w:rPr>
          <w:rFonts w:ascii="Garamond" w:hAnsi="Garamond"/>
          <w:sz w:val="24"/>
          <w:szCs w:val="24"/>
        </w:rPr>
        <w:t>Zyrtare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8" w14:textId="4EDC3666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d)</w:t>
      </w:r>
      <w:r w:rsidR="00873781">
        <w:rPr>
          <w:rFonts w:ascii="Garamond" w:hAnsi="Garamond"/>
          <w:sz w:val="24"/>
          <w:szCs w:val="24"/>
        </w:rPr>
        <w:t xml:space="preserve"> </w:t>
      </w:r>
      <w:r w:rsidR="006C5E95" w:rsidRPr="00F91E10">
        <w:rPr>
          <w:rFonts w:ascii="Garamond" w:hAnsi="Garamond"/>
          <w:sz w:val="24"/>
          <w:szCs w:val="24"/>
        </w:rPr>
        <w:t>r</w:t>
      </w:r>
      <w:r w:rsidR="00FC0EB0" w:rsidRPr="00F91E10">
        <w:rPr>
          <w:rFonts w:ascii="Garamond" w:hAnsi="Garamond"/>
          <w:sz w:val="24"/>
          <w:szCs w:val="24"/>
        </w:rPr>
        <w:t>edaktor</w:t>
      </w:r>
      <w:r w:rsidR="00873781">
        <w:rPr>
          <w:rFonts w:ascii="Garamond" w:hAnsi="Garamond"/>
          <w:sz w:val="24"/>
          <w:szCs w:val="24"/>
        </w:rPr>
        <w:t xml:space="preserve"> i </w:t>
      </w:r>
      <w:r w:rsidR="00FC0EB0" w:rsidRPr="00F91E10">
        <w:rPr>
          <w:rFonts w:ascii="Garamond" w:hAnsi="Garamond"/>
          <w:sz w:val="24"/>
          <w:szCs w:val="24"/>
        </w:rPr>
        <w:t xml:space="preserve">Fletores </w:t>
      </w:r>
      <w:r w:rsidR="00873781">
        <w:rPr>
          <w:rFonts w:ascii="Garamond" w:hAnsi="Garamond"/>
          <w:sz w:val="24"/>
          <w:szCs w:val="24"/>
        </w:rPr>
        <w:t>Zyrtare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9" w14:textId="69C9AEBA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dh)</w:t>
      </w:r>
      <w:r w:rsidR="00873781">
        <w:rPr>
          <w:rFonts w:ascii="Garamond" w:hAnsi="Garamond"/>
          <w:sz w:val="24"/>
          <w:szCs w:val="24"/>
        </w:rPr>
        <w:t xml:space="preserve"> </w:t>
      </w:r>
      <w:r w:rsidR="006C5E95">
        <w:rPr>
          <w:rFonts w:ascii="Garamond" w:hAnsi="Garamond"/>
          <w:sz w:val="24"/>
          <w:szCs w:val="24"/>
        </w:rPr>
        <w:t>k</w:t>
      </w:r>
      <w:r w:rsidR="00873781">
        <w:rPr>
          <w:rFonts w:ascii="Garamond" w:hAnsi="Garamond"/>
          <w:sz w:val="24"/>
          <w:szCs w:val="24"/>
        </w:rPr>
        <w:t xml:space="preserve">orrektor i </w:t>
      </w:r>
      <w:r w:rsidR="00FC0EB0" w:rsidRPr="00F91E10">
        <w:rPr>
          <w:rFonts w:ascii="Garamond" w:hAnsi="Garamond"/>
          <w:sz w:val="24"/>
          <w:szCs w:val="24"/>
        </w:rPr>
        <w:t xml:space="preserve">Fletores </w:t>
      </w:r>
      <w:r w:rsidR="00873781">
        <w:rPr>
          <w:rFonts w:ascii="Garamond" w:hAnsi="Garamond"/>
          <w:sz w:val="24"/>
          <w:szCs w:val="24"/>
        </w:rPr>
        <w:t>Zyrtare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A" w14:textId="3BA650A8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6C5E95" w:rsidRPr="00F91E10">
        <w:rPr>
          <w:rFonts w:ascii="Garamond" w:hAnsi="Garamond"/>
          <w:sz w:val="24"/>
          <w:szCs w:val="24"/>
        </w:rPr>
        <w:t>o</w:t>
      </w:r>
      <w:r w:rsidR="00FC0EB0" w:rsidRPr="00F91E10">
        <w:rPr>
          <w:rFonts w:ascii="Garamond" w:hAnsi="Garamond"/>
          <w:sz w:val="24"/>
          <w:szCs w:val="24"/>
        </w:rPr>
        <w:t>perator</w:t>
      </w:r>
      <w:r w:rsidR="005965CD" w:rsidRPr="00F91E10">
        <w:rPr>
          <w:rFonts w:ascii="Garamond" w:hAnsi="Garamond"/>
          <w:sz w:val="24"/>
          <w:szCs w:val="24"/>
        </w:rPr>
        <w:t>;</w:t>
      </w:r>
      <w:bookmarkStart w:id="0" w:name="_GoBack"/>
      <w:bookmarkEnd w:id="0"/>
    </w:p>
    <w:p w14:paraId="2927E97B" w14:textId="495CF110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ë)</w:t>
      </w:r>
      <w:r w:rsidR="00873781">
        <w:rPr>
          <w:rFonts w:ascii="Garamond" w:hAnsi="Garamond"/>
          <w:sz w:val="24"/>
          <w:szCs w:val="24"/>
        </w:rPr>
        <w:t xml:space="preserve"> </w:t>
      </w:r>
      <w:r w:rsidR="006C5E95">
        <w:rPr>
          <w:rFonts w:ascii="Garamond" w:hAnsi="Garamond"/>
          <w:sz w:val="24"/>
          <w:szCs w:val="24"/>
        </w:rPr>
        <w:t>p</w:t>
      </w:r>
      <w:r w:rsidR="00873781">
        <w:rPr>
          <w:rFonts w:ascii="Garamond" w:hAnsi="Garamond"/>
          <w:sz w:val="24"/>
          <w:szCs w:val="24"/>
        </w:rPr>
        <w:t>ërgjegjës</w:t>
      </w:r>
      <w:r w:rsidR="00FC0EB0" w:rsidRPr="00F91E10">
        <w:rPr>
          <w:rFonts w:ascii="Garamond" w:hAnsi="Garamond"/>
          <w:sz w:val="24"/>
          <w:szCs w:val="24"/>
        </w:rPr>
        <w:t xml:space="preserve"> i Buletinit të Njoftimeve Zyrtare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C" w14:textId="0096B3D1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6C5E95" w:rsidRPr="00F91E10">
        <w:rPr>
          <w:rFonts w:ascii="Garamond" w:hAnsi="Garamond"/>
          <w:sz w:val="24"/>
          <w:szCs w:val="24"/>
        </w:rPr>
        <w:t>o</w:t>
      </w:r>
      <w:r w:rsidR="00FC0EB0" w:rsidRPr="00F91E10">
        <w:rPr>
          <w:rFonts w:ascii="Garamond" w:hAnsi="Garamond"/>
          <w:sz w:val="24"/>
          <w:szCs w:val="24"/>
        </w:rPr>
        <w:t>perator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D" w14:textId="5998A8F1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6C5E95">
        <w:rPr>
          <w:rFonts w:ascii="Garamond" w:hAnsi="Garamond"/>
          <w:sz w:val="24"/>
          <w:szCs w:val="24"/>
        </w:rPr>
        <w:t>p</w:t>
      </w:r>
      <w:r w:rsidR="00873781">
        <w:rPr>
          <w:rFonts w:ascii="Garamond" w:hAnsi="Garamond"/>
          <w:sz w:val="24"/>
          <w:szCs w:val="24"/>
        </w:rPr>
        <w:t>ërgjegjës i Arkivit</w:t>
      </w:r>
      <w:r w:rsidR="001B123F">
        <w:rPr>
          <w:rFonts w:ascii="Garamond" w:hAnsi="Garamond"/>
          <w:sz w:val="24"/>
          <w:szCs w:val="24"/>
        </w:rPr>
        <w:t xml:space="preserve"> Elektronik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E" w14:textId="24A47A50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="006C5E95">
        <w:rPr>
          <w:rFonts w:ascii="Garamond" w:hAnsi="Garamond"/>
          <w:sz w:val="24"/>
          <w:szCs w:val="24"/>
        </w:rPr>
        <w:t>k</w:t>
      </w:r>
      <w:r w:rsidR="00873781">
        <w:rPr>
          <w:rFonts w:ascii="Garamond" w:hAnsi="Garamond"/>
          <w:sz w:val="24"/>
          <w:szCs w:val="24"/>
        </w:rPr>
        <w:t>orrektor</w:t>
      </w:r>
      <w:r w:rsidR="00FC0EB0" w:rsidRPr="00F91E10">
        <w:rPr>
          <w:rFonts w:ascii="Garamond" w:hAnsi="Garamond"/>
          <w:sz w:val="24"/>
          <w:szCs w:val="24"/>
        </w:rPr>
        <w:t xml:space="preserve"> i Buletinit të </w:t>
      </w:r>
      <w:r w:rsidR="00873781">
        <w:rPr>
          <w:rFonts w:ascii="Garamond" w:hAnsi="Garamond"/>
          <w:sz w:val="24"/>
          <w:szCs w:val="24"/>
        </w:rPr>
        <w:t>N</w:t>
      </w:r>
      <w:r w:rsidR="00FC0EB0" w:rsidRPr="00F91E10">
        <w:rPr>
          <w:rFonts w:ascii="Garamond" w:hAnsi="Garamond"/>
          <w:sz w:val="24"/>
          <w:szCs w:val="24"/>
        </w:rPr>
        <w:t>joftimeve Zyrtare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7F" w14:textId="722E3FE7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6C5E95" w:rsidRPr="00F91E10">
        <w:rPr>
          <w:rFonts w:ascii="Garamond" w:hAnsi="Garamond"/>
          <w:sz w:val="24"/>
          <w:szCs w:val="24"/>
        </w:rPr>
        <w:t>o</w:t>
      </w:r>
      <w:r w:rsidR="00FC0EB0" w:rsidRPr="00F91E10">
        <w:rPr>
          <w:rFonts w:ascii="Garamond" w:hAnsi="Garamond"/>
          <w:sz w:val="24"/>
          <w:szCs w:val="24"/>
        </w:rPr>
        <w:t>perator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80" w14:textId="5B959DA0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6C5E95">
        <w:rPr>
          <w:rFonts w:ascii="Garamond" w:hAnsi="Garamond"/>
          <w:sz w:val="24"/>
          <w:szCs w:val="24"/>
        </w:rPr>
        <w:t>r</w:t>
      </w:r>
      <w:r w:rsidR="00873781">
        <w:rPr>
          <w:rFonts w:ascii="Garamond" w:hAnsi="Garamond"/>
          <w:sz w:val="24"/>
          <w:szCs w:val="24"/>
        </w:rPr>
        <w:t>edaktor ligjor i Arkivit</w:t>
      </w:r>
      <w:r w:rsidR="001B123F">
        <w:rPr>
          <w:rFonts w:ascii="Garamond" w:hAnsi="Garamond"/>
          <w:sz w:val="24"/>
          <w:szCs w:val="24"/>
        </w:rPr>
        <w:t xml:space="preserve"> Elektronik</w:t>
      </w:r>
      <w:r w:rsidR="005965CD" w:rsidRPr="00F91E10">
        <w:rPr>
          <w:rFonts w:ascii="Garamond" w:hAnsi="Garamond"/>
          <w:sz w:val="24"/>
          <w:szCs w:val="24"/>
        </w:rPr>
        <w:t>;</w:t>
      </w:r>
    </w:p>
    <w:p w14:paraId="2927E981" w14:textId="1830AFF6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j) </w:t>
      </w:r>
      <w:r w:rsidR="006C5E95" w:rsidRPr="00F91E10">
        <w:rPr>
          <w:rFonts w:ascii="Garamond" w:hAnsi="Garamond"/>
          <w:sz w:val="24"/>
          <w:szCs w:val="24"/>
        </w:rPr>
        <w:t>a</w:t>
      </w:r>
      <w:r w:rsidR="00FC0EB0" w:rsidRPr="00F91E10">
        <w:rPr>
          <w:rFonts w:ascii="Garamond" w:hAnsi="Garamond"/>
          <w:sz w:val="24"/>
          <w:szCs w:val="24"/>
        </w:rPr>
        <w:t>dministrator</w:t>
      </w:r>
      <w:r w:rsidR="005965CD" w:rsidRPr="00F91E10">
        <w:rPr>
          <w:rFonts w:ascii="Garamond" w:hAnsi="Garamond"/>
          <w:sz w:val="24"/>
          <w:szCs w:val="24"/>
        </w:rPr>
        <w:t>.</w:t>
      </w:r>
    </w:p>
    <w:p w14:paraId="2927E982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983" w14:textId="06FC2E8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6. Shpërndarja e kredencialeve përkatëse të punonjësve, sipas rolit dhe funksioneve në Arkivin Elektronik të Akteve, bëhet me urdhër të titullarit të Qendrës së Botimeve Zyrtare.</w:t>
      </w:r>
    </w:p>
    <w:p w14:paraId="2927E985" w14:textId="735E08EB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7. Procesi i administrimit të </w:t>
      </w:r>
      <w:r w:rsidR="005965CD" w:rsidRPr="00F91E10">
        <w:rPr>
          <w:rFonts w:ascii="Garamond" w:hAnsi="Garamond"/>
          <w:sz w:val="24"/>
          <w:szCs w:val="24"/>
        </w:rPr>
        <w:t>a</w:t>
      </w:r>
      <w:r w:rsidRPr="00F91E10">
        <w:rPr>
          <w:rFonts w:ascii="Garamond" w:hAnsi="Garamond"/>
          <w:sz w:val="24"/>
          <w:szCs w:val="24"/>
        </w:rPr>
        <w:t>ktit në Arkivin Elektronik të Akteve fillon me regjistrimin e aktit nga operatori dhe kalon fazat e përgatitjes deri</w:t>
      </w:r>
      <w:r w:rsidR="005965CD" w:rsidRPr="00F91E10">
        <w:rPr>
          <w:rFonts w:ascii="Garamond" w:hAnsi="Garamond"/>
          <w:sz w:val="24"/>
          <w:szCs w:val="24"/>
        </w:rPr>
        <w:t xml:space="preserve"> në aprovimin përfundimtar nga p</w:t>
      </w:r>
      <w:r w:rsidRPr="00F91E10">
        <w:rPr>
          <w:rFonts w:ascii="Garamond" w:hAnsi="Garamond"/>
          <w:sz w:val="24"/>
          <w:szCs w:val="24"/>
        </w:rPr>
        <w:t xml:space="preserve">ërgjegjësi i </w:t>
      </w:r>
      <w:r w:rsidR="005965CD" w:rsidRPr="00F91E10">
        <w:rPr>
          <w:rFonts w:ascii="Garamond" w:hAnsi="Garamond"/>
          <w:sz w:val="24"/>
          <w:szCs w:val="24"/>
        </w:rPr>
        <w:t xml:space="preserve">Fletores </w:t>
      </w:r>
      <w:r w:rsidR="00873781">
        <w:rPr>
          <w:rFonts w:ascii="Garamond" w:hAnsi="Garamond"/>
          <w:sz w:val="24"/>
          <w:szCs w:val="24"/>
        </w:rPr>
        <w:t>Z</w:t>
      </w:r>
      <w:r w:rsidRPr="00F91E10">
        <w:rPr>
          <w:rFonts w:ascii="Garamond" w:hAnsi="Garamond"/>
          <w:sz w:val="24"/>
          <w:szCs w:val="24"/>
        </w:rPr>
        <w:t>yrtare.</w:t>
      </w:r>
      <w:r w:rsidR="006F7CD6">
        <w:rPr>
          <w:rFonts w:ascii="Garamond" w:hAnsi="Garamond"/>
          <w:sz w:val="24"/>
          <w:szCs w:val="24"/>
        </w:rPr>
        <w:t xml:space="preserve"> </w:t>
      </w:r>
      <w:r w:rsidRPr="00F91E10">
        <w:rPr>
          <w:rFonts w:ascii="Garamond" w:hAnsi="Garamond"/>
          <w:sz w:val="24"/>
          <w:szCs w:val="24"/>
        </w:rPr>
        <w:t>Pas protokollim</w:t>
      </w:r>
      <w:r w:rsidR="006E4DAB">
        <w:rPr>
          <w:rFonts w:ascii="Garamond" w:hAnsi="Garamond"/>
          <w:sz w:val="24"/>
          <w:szCs w:val="24"/>
        </w:rPr>
        <w:t>it, akti kalon për konfirmim te</w:t>
      </w:r>
      <w:r w:rsidRPr="00F91E10">
        <w:rPr>
          <w:rFonts w:ascii="Garamond" w:hAnsi="Garamond"/>
          <w:sz w:val="24"/>
          <w:szCs w:val="24"/>
        </w:rPr>
        <w:t xml:space="preserve"> titullari. Akti duhet të përmbajë të dhënat e mëposhtme:</w:t>
      </w:r>
    </w:p>
    <w:p w14:paraId="2927E987" w14:textId="3C0A9AA1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3781" w:rsidRPr="00F91E10">
        <w:rPr>
          <w:rFonts w:ascii="Garamond" w:hAnsi="Garamond"/>
          <w:sz w:val="24"/>
          <w:szCs w:val="24"/>
        </w:rPr>
        <w:t>l</w:t>
      </w:r>
      <w:r w:rsidR="00FC0EB0" w:rsidRPr="00F91E10">
        <w:rPr>
          <w:rFonts w:ascii="Garamond" w:hAnsi="Garamond"/>
          <w:sz w:val="24"/>
          <w:szCs w:val="24"/>
        </w:rPr>
        <w:t>loji i aktit;</w:t>
      </w:r>
    </w:p>
    <w:p w14:paraId="2927E988" w14:textId="198C541A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3781" w:rsidRPr="00F91E10">
        <w:rPr>
          <w:rFonts w:ascii="Garamond" w:hAnsi="Garamond"/>
          <w:sz w:val="24"/>
          <w:szCs w:val="24"/>
        </w:rPr>
        <w:t>n</w:t>
      </w:r>
      <w:r w:rsidR="00FC0EB0" w:rsidRPr="00F91E10">
        <w:rPr>
          <w:rFonts w:ascii="Garamond" w:hAnsi="Garamond"/>
          <w:sz w:val="24"/>
          <w:szCs w:val="24"/>
        </w:rPr>
        <w:t>umër akti;</w:t>
      </w:r>
    </w:p>
    <w:p w14:paraId="2927E989" w14:textId="4EEBAD4D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3781" w:rsidRPr="00F91E10">
        <w:rPr>
          <w:rFonts w:ascii="Garamond" w:hAnsi="Garamond"/>
          <w:sz w:val="24"/>
          <w:szCs w:val="24"/>
        </w:rPr>
        <w:t>d</w:t>
      </w:r>
      <w:r w:rsidR="00FC0EB0" w:rsidRPr="00F91E10">
        <w:rPr>
          <w:rFonts w:ascii="Garamond" w:hAnsi="Garamond"/>
          <w:sz w:val="24"/>
          <w:szCs w:val="24"/>
        </w:rPr>
        <w:t>atë akti;</w:t>
      </w:r>
    </w:p>
    <w:p w14:paraId="2927E98A" w14:textId="0CE0A0D1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1B123F">
        <w:rPr>
          <w:rFonts w:ascii="Garamond" w:hAnsi="Garamond"/>
          <w:sz w:val="24"/>
          <w:szCs w:val="24"/>
        </w:rPr>
        <w:t xml:space="preserve"> </w:t>
      </w:r>
      <w:r w:rsidR="00873781" w:rsidRPr="00F91E10">
        <w:rPr>
          <w:rFonts w:ascii="Garamond" w:hAnsi="Garamond"/>
          <w:sz w:val="24"/>
          <w:szCs w:val="24"/>
        </w:rPr>
        <w:t>t</w:t>
      </w:r>
      <w:r w:rsidR="00FC0EB0" w:rsidRPr="00F91E10">
        <w:rPr>
          <w:rFonts w:ascii="Garamond" w:hAnsi="Garamond"/>
          <w:sz w:val="24"/>
          <w:szCs w:val="24"/>
        </w:rPr>
        <w:t>ipi i aktit;</w:t>
      </w:r>
    </w:p>
    <w:p w14:paraId="2927E98B" w14:textId="5468FCFE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73781" w:rsidRPr="00F91E10">
        <w:rPr>
          <w:rFonts w:ascii="Garamond" w:hAnsi="Garamond"/>
          <w:sz w:val="24"/>
          <w:szCs w:val="24"/>
        </w:rPr>
        <w:t>n</w:t>
      </w:r>
      <w:r w:rsidR="00FC0EB0" w:rsidRPr="00F91E10">
        <w:rPr>
          <w:rFonts w:ascii="Garamond" w:hAnsi="Garamond"/>
          <w:sz w:val="24"/>
          <w:szCs w:val="24"/>
        </w:rPr>
        <w:t>umri dhe data e protokollit të aktit të Qendrës së Botimeve Zyrtare;</w:t>
      </w:r>
    </w:p>
    <w:p w14:paraId="2927E98C" w14:textId="5B8209AE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dh)</w:t>
      </w:r>
      <w:r w:rsidR="00873781">
        <w:rPr>
          <w:rFonts w:ascii="Garamond" w:hAnsi="Garamond"/>
          <w:sz w:val="24"/>
          <w:szCs w:val="24"/>
        </w:rPr>
        <w:t xml:space="preserve"> </w:t>
      </w:r>
      <w:r w:rsidR="00873781" w:rsidRPr="00F91E10">
        <w:rPr>
          <w:rFonts w:ascii="Garamond" w:hAnsi="Garamond"/>
          <w:sz w:val="24"/>
          <w:szCs w:val="24"/>
        </w:rPr>
        <w:t>i</w:t>
      </w:r>
      <w:r w:rsidR="00FC0EB0" w:rsidRPr="00F91E10">
        <w:rPr>
          <w:rFonts w:ascii="Garamond" w:hAnsi="Garamond"/>
          <w:sz w:val="24"/>
          <w:szCs w:val="24"/>
        </w:rPr>
        <w:t>nstitucioni përgjegjës;</w:t>
      </w:r>
    </w:p>
    <w:p w14:paraId="2927E98D" w14:textId="15CDA263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e)</w:t>
      </w:r>
      <w:r w:rsidR="00873781">
        <w:rPr>
          <w:rFonts w:ascii="Garamond" w:hAnsi="Garamond"/>
          <w:sz w:val="24"/>
          <w:szCs w:val="24"/>
        </w:rPr>
        <w:t xml:space="preserve"> </w:t>
      </w:r>
      <w:r w:rsidR="00873781" w:rsidRPr="00F91E10">
        <w:rPr>
          <w:rFonts w:ascii="Garamond" w:hAnsi="Garamond"/>
          <w:sz w:val="24"/>
          <w:szCs w:val="24"/>
        </w:rPr>
        <w:t>i</w:t>
      </w:r>
      <w:r w:rsidR="00FC0EB0" w:rsidRPr="00F91E10">
        <w:rPr>
          <w:rFonts w:ascii="Garamond" w:hAnsi="Garamond"/>
          <w:sz w:val="24"/>
          <w:szCs w:val="24"/>
        </w:rPr>
        <w:t>nstitucioni propozues;</w:t>
      </w:r>
    </w:p>
    <w:p w14:paraId="2927E98E" w14:textId="487A6175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ë)</w:t>
      </w:r>
      <w:r w:rsidR="00873781">
        <w:rPr>
          <w:rFonts w:ascii="Garamond" w:hAnsi="Garamond"/>
          <w:sz w:val="24"/>
          <w:szCs w:val="24"/>
        </w:rPr>
        <w:t xml:space="preserve"> </w:t>
      </w:r>
      <w:r w:rsidR="00873781" w:rsidRPr="00F91E10">
        <w:rPr>
          <w:rFonts w:ascii="Garamond" w:hAnsi="Garamond"/>
          <w:sz w:val="24"/>
          <w:szCs w:val="24"/>
        </w:rPr>
        <w:t>t</w:t>
      </w:r>
      <w:r w:rsidR="00FC0EB0" w:rsidRPr="00F91E10">
        <w:rPr>
          <w:rFonts w:ascii="Garamond" w:hAnsi="Garamond"/>
          <w:sz w:val="24"/>
          <w:szCs w:val="24"/>
        </w:rPr>
        <w:t>itulli i aktit;</w:t>
      </w:r>
    </w:p>
    <w:p w14:paraId="2927E98F" w14:textId="555264C9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873781" w:rsidRPr="00F91E10">
        <w:rPr>
          <w:rFonts w:ascii="Garamond" w:hAnsi="Garamond"/>
          <w:sz w:val="24"/>
          <w:szCs w:val="24"/>
        </w:rPr>
        <w:t>f</w:t>
      </w:r>
      <w:r w:rsidR="00FC0EB0" w:rsidRPr="00F91E10">
        <w:rPr>
          <w:rFonts w:ascii="Garamond" w:hAnsi="Garamond"/>
          <w:sz w:val="24"/>
          <w:szCs w:val="24"/>
        </w:rPr>
        <w:t>usha e veprimtarisë;</w:t>
      </w:r>
    </w:p>
    <w:p w14:paraId="2927E990" w14:textId="22E82E80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g) </w:t>
      </w:r>
      <w:r w:rsidR="00873781" w:rsidRPr="00F91E10">
        <w:rPr>
          <w:rFonts w:ascii="Garamond" w:hAnsi="Garamond"/>
          <w:sz w:val="24"/>
          <w:szCs w:val="24"/>
        </w:rPr>
        <w:t>d</w:t>
      </w:r>
      <w:r w:rsidRPr="00F91E10">
        <w:rPr>
          <w:rFonts w:ascii="Garamond" w:hAnsi="Garamond"/>
          <w:sz w:val="24"/>
          <w:szCs w:val="24"/>
        </w:rPr>
        <w:t>ekretuar.</w:t>
      </w:r>
    </w:p>
    <w:p w14:paraId="2927E992" w14:textId="77CB9561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8. Aktet e konfirmuara nga titullari kalojnë te kryeredaktori, i cili pasi konfirmon aktin e ngarkon atë në formatin </w:t>
      </w:r>
      <w:proofErr w:type="spellStart"/>
      <w:r w:rsidRPr="00873781">
        <w:rPr>
          <w:rFonts w:ascii="Garamond" w:hAnsi="Garamond"/>
          <w:i/>
          <w:sz w:val="24"/>
          <w:szCs w:val="24"/>
        </w:rPr>
        <w:t>word</w:t>
      </w:r>
      <w:proofErr w:type="spellEnd"/>
      <w:r w:rsidRPr="00F91E10">
        <w:rPr>
          <w:rFonts w:ascii="Garamond" w:hAnsi="Garamond"/>
          <w:sz w:val="24"/>
          <w:szCs w:val="24"/>
        </w:rPr>
        <w:t>. Akti kal</w:t>
      </w:r>
      <w:r w:rsidR="001B123F">
        <w:rPr>
          <w:rFonts w:ascii="Garamond" w:hAnsi="Garamond"/>
          <w:sz w:val="24"/>
          <w:szCs w:val="24"/>
        </w:rPr>
        <w:t xml:space="preserve">on tek operatori i sektorit të </w:t>
      </w:r>
      <w:r w:rsidRPr="00F91E10">
        <w:rPr>
          <w:rFonts w:ascii="Garamond" w:hAnsi="Garamond"/>
          <w:sz w:val="24"/>
          <w:szCs w:val="24"/>
        </w:rPr>
        <w:t xml:space="preserve">Fletores </w:t>
      </w:r>
      <w:r w:rsidR="00873781">
        <w:rPr>
          <w:rFonts w:ascii="Garamond" w:hAnsi="Garamond"/>
          <w:sz w:val="24"/>
          <w:szCs w:val="24"/>
        </w:rPr>
        <w:t>Z</w:t>
      </w:r>
      <w:r w:rsidR="001B123F">
        <w:rPr>
          <w:rFonts w:ascii="Garamond" w:hAnsi="Garamond"/>
          <w:sz w:val="24"/>
          <w:szCs w:val="24"/>
        </w:rPr>
        <w:t>yrtare</w:t>
      </w:r>
      <w:r w:rsidRPr="00F91E10">
        <w:rPr>
          <w:rFonts w:ascii="Garamond" w:hAnsi="Garamond"/>
          <w:sz w:val="24"/>
          <w:szCs w:val="24"/>
        </w:rPr>
        <w:t xml:space="preserve"> për vijimin e editimit në të njëjtin format.</w:t>
      </w:r>
    </w:p>
    <w:p w14:paraId="2927E994" w14:textId="329098A2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9.</w:t>
      </w:r>
      <w:r w:rsidR="001B123F">
        <w:rPr>
          <w:rFonts w:ascii="Garamond" w:hAnsi="Garamond"/>
          <w:sz w:val="24"/>
          <w:szCs w:val="24"/>
        </w:rPr>
        <w:t xml:space="preserve"> </w:t>
      </w:r>
      <w:r w:rsidRPr="00F91E10">
        <w:rPr>
          <w:rFonts w:ascii="Garamond" w:hAnsi="Garamond"/>
          <w:sz w:val="24"/>
          <w:szCs w:val="24"/>
        </w:rPr>
        <w:t>Akti i redaktua</w:t>
      </w:r>
      <w:r w:rsidR="001B123F">
        <w:rPr>
          <w:rFonts w:ascii="Garamond" w:hAnsi="Garamond"/>
          <w:sz w:val="24"/>
          <w:szCs w:val="24"/>
        </w:rPr>
        <w:t xml:space="preserve">r nga operatorët e sektorit të </w:t>
      </w:r>
      <w:r w:rsidRPr="00F91E10">
        <w:rPr>
          <w:rFonts w:ascii="Garamond" w:hAnsi="Garamond"/>
          <w:sz w:val="24"/>
          <w:szCs w:val="24"/>
        </w:rPr>
        <w:t xml:space="preserve">Fletores </w:t>
      </w:r>
      <w:r w:rsidR="00873781">
        <w:rPr>
          <w:rFonts w:ascii="Garamond" w:hAnsi="Garamond"/>
          <w:sz w:val="24"/>
          <w:szCs w:val="24"/>
        </w:rPr>
        <w:t>Z</w:t>
      </w:r>
      <w:r w:rsidR="001B123F">
        <w:rPr>
          <w:rFonts w:ascii="Garamond" w:hAnsi="Garamond"/>
          <w:sz w:val="24"/>
          <w:szCs w:val="24"/>
        </w:rPr>
        <w:t>yrtare</w:t>
      </w:r>
      <w:r w:rsidRPr="00F91E10">
        <w:rPr>
          <w:rFonts w:ascii="Garamond" w:hAnsi="Garamond"/>
          <w:sz w:val="24"/>
          <w:szCs w:val="24"/>
        </w:rPr>
        <w:t xml:space="preserve"> kalon për konfirmim te korrektori, i cili pas korrektimit konfirmon detyrën në lidhje me aktin dhe akti kalon si detyrë aktive pranë redaktorit.</w:t>
      </w:r>
    </w:p>
    <w:p w14:paraId="2927E996" w14:textId="6CADD9A9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10. Redaktori shkarkon versionin final të korrektuar në </w:t>
      </w:r>
      <w:proofErr w:type="spellStart"/>
      <w:r w:rsidRPr="00873781">
        <w:rPr>
          <w:rFonts w:ascii="Garamond" w:hAnsi="Garamond"/>
          <w:i/>
          <w:sz w:val="24"/>
          <w:szCs w:val="24"/>
        </w:rPr>
        <w:t>word</w:t>
      </w:r>
      <w:proofErr w:type="spellEnd"/>
      <w:r w:rsidRPr="00F91E10">
        <w:rPr>
          <w:rFonts w:ascii="Garamond" w:hAnsi="Garamond"/>
          <w:sz w:val="24"/>
          <w:szCs w:val="24"/>
        </w:rPr>
        <w:t xml:space="preserve"> dhe kryen konfrontimin e aktit. Pas konfrontimit, akti kalon si de</w:t>
      </w:r>
      <w:r w:rsidR="00873781">
        <w:rPr>
          <w:rFonts w:ascii="Garamond" w:hAnsi="Garamond"/>
          <w:sz w:val="24"/>
          <w:szCs w:val="24"/>
        </w:rPr>
        <w:t xml:space="preserve">tyrë aktive për përgjegjësin e </w:t>
      </w:r>
      <w:r w:rsidRPr="00F91E10">
        <w:rPr>
          <w:rFonts w:ascii="Garamond" w:hAnsi="Garamond"/>
          <w:sz w:val="24"/>
          <w:szCs w:val="24"/>
        </w:rPr>
        <w:t xml:space="preserve">Fletores </w:t>
      </w:r>
      <w:r w:rsidR="00873781">
        <w:rPr>
          <w:rFonts w:ascii="Garamond" w:hAnsi="Garamond"/>
          <w:sz w:val="24"/>
          <w:szCs w:val="24"/>
        </w:rPr>
        <w:t>Zyrtare</w:t>
      </w:r>
      <w:r w:rsidRPr="00F91E10">
        <w:rPr>
          <w:rFonts w:ascii="Garamond" w:hAnsi="Garamond"/>
          <w:sz w:val="24"/>
          <w:szCs w:val="24"/>
        </w:rPr>
        <w:t>, i cili pasi verifikon saktësinë e të dhënave, konfirmon aktet, të cilat kalojnë në statusin “përfunduar”.</w:t>
      </w:r>
    </w:p>
    <w:p w14:paraId="2927E998" w14:textId="2DE6006E" w:rsidR="00FC0EB0" w:rsidRPr="00F91E10" w:rsidRDefault="00873781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Procesi i administrimit të </w:t>
      </w:r>
      <w:r w:rsidR="00FC0EB0" w:rsidRPr="00F91E10">
        <w:rPr>
          <w:rFonts w:ascii="Garamond" w:hAnsi="Garamond"/>
          <w:sz w:val="24"/>
          <w:szCs w:val="24"/>
        </w:rPr>
        <w:t xml:space="preserve">Fletores </w:t>
      </w:r>
      <w:r>
        <w:rPr>
          <w:rFonts w:ascii="Garamond" w:hAnsi="Garamond"/>
          <w:sz w:val="24"/>
          <w:szCs w:val="24"/>
        </w:rPr>
        <w:t>Zyrtare</w:t>
      </w:r>
      <w:r w:rsidR="00FC0EB0" w:rsidRPr="00F91E10">
        <w:rPr>
          <w:rFonts w:ascii="Garamond" w:hAnsi="Garamond"/>
          <w:sz w:val="24"/>
          <w:szCs w:val="24"/>
        </w:rPr>
        <w:t xml:space="preserve"> në Arkivin Elektronik të Akteve iniciohet nga kryeredaktori, </w:t>
      </w:r>
      <w:r w:rsidR="005965CD" w:rsidRPr="00F91E10">
        <w:rPr>
          <w:rFonts w:ascii="Garamond" w:hAnsi="Garamond"/>
          <w:sz w:val="24"/>
          <w:szCs w:val="24"/>
        </w:rPr>
        <w:t xml:space="preserve">i </w:t>
      </w:r>
      <w:r>
        <w:rPr>
          <w:rFonts w:ascii="Garamond" w:hAnsi="Garamond"/>
          <w:sz w:val="24"/>
          <w:szCs w:val="24"/>
        </w:rPr>
        <w:t>cili krijon Fletoren Zyrtare</w:t>
      </w:r>
      <w:r w:rsidR="00FC0EB0" w:rsidRPr="00F91E10">
        <w:rPr>
          <w:rFonts w:ascii="Garamond" w:hAnsi="Garamond"/>
          <w:sz w:val="24"/>
          <w:szCs w:val="24"/>
        </w:rPr>
        <w:t xml:space="preserve"> dhe përcakton të dhënat që lidhen me numrin, datën, kapakun përkatës dhe aktet përbërëse të cilat janë të detyrueshme për krijimin dhe janë të </w:t>
      </w:r>
      <w:proofErr w:type="spellStart"/>
      <w:r w:rsidR="00FC0EB0" w:rsidRPr="00F91E10">
        <w:rPr>
          <w:rFonts w:ascii="Garamond" w:hAnsi="Garamond"/>
          <w:sz w:val="24"/>
          <w:szCs w:val="24"/>
        </w:rPr>
        <w:t>editueshme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deri në konfirmimin final të saj.</w:t>
      </w:r>
    </w:p>
    <w:p w14:paraId="2927E99A" w14:textId="3CECB1F2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12. Pas konfirmimit të Fletores </w:t>
      </w:r>
      <w:r w:rsidR="001B123F" w:rsidRPr="00F91E10">
        <w:rPr>
          <w:rFonts w:ascii="Garamond" w:hAnsi="Garamond"/>
          <w:sz w:val="24"/>
          <w:szCs w:val="24"/>
        </w:rPr>
        <w:t xml:space="preserve">Zyrtare </w:t>
      </w:r>
      <w:r w:rsidRPr="00F91E10">
        <w:rPr>
          <w:rFonts w:ascii="Garamond" w:hAnsi="Garamond"/>
          <w:sz w:val="24"/>
          <w:szCs w:val="24"/>
        </w:rPr>
        <w:t>nga kryeredaktori, kalon në proces</w:t>
      </w:r>
      <w:r w:rsidR="001B123F">
        <w:rPr>
          <w:rFonts w:ascii="Garamond" w:hAnsi="Garamond"/>
          <w:sz w:val="24"/>
          <w:szCs w:val="24"/>
        </w:rPr>
        <w:t xml:space="preserve"> pune për përgjegjësin e </w:t>
      </w:r>
      <w:r w:rsidRPr="00F91E10">
        <w:rPr>
          <w:rFonts w:ascii="Garamond" w:hAnsi="Garamond"/>
          <w:sz w:val="24"/>
          <w:szCs w:val="24"/>
        </w:rPr>
        <w:t xml:space="preserve">Fletores </w:t>
      </w:r>
      <w:r w:rsidR="001B123F" w:rsidRPr="00F91E10">
        <w:rPr>
          <w:rFonts w:ascii="Garamond" w:hAnsi="Garamond"/>
          <w:sz w:val="24"/>
          <w:szCs w:val="24"/>
        </w:rPr>
        <w:t>Z</w:t>
      </w:r>
      <w:r w:rsidR="001B123F">
        <w:rPr>
          <w:rFonts w:ascii="Garamond" w:hAnsi="Garamond"/>
          <w:sz w:val="24"/>
          <w:szCs w:val="24"/>
        </w:rPr>
        <w:t>yrtare</w:t>
      </w:r>
      <w:r w:rsidRPr="00F91E10">
        <w:rPr>
          <w:rFonts w:ascii="Garamond" w:hAnsi="Garamond"/>
          <w:sz w:val="24"/>
          <w:szCs w:val="24"/>
        </w:rPr>
        <w:t xml:space="preserve">, i cili pasi konfirmon Fletoren </w:t>
      </w:r>
      <w:r w:rsidR="001B123F" w:rsidRPr="00F91E10">
        <w:rPr>
          <w:rFonts w:ascii="Garamond" w:hAnsi="Garamond"/>
          <w:sz w:val="24"/>
          <w:szCs w:val="24"/>
        </w:rPr>
        <w:t>Zyrtare</w:t>
      </w:r>
      <w:r w:rsidRPr="00F91E10">
        <w:rPr>
          <w:rFonts w:ascii="Garamond" w:hAnsi="Garamond"/>
          <w:sz w:val="24"/>
          <w:szCs w:val="24"/>
        </w:rPr>
        <w:t xml:space="preserve">, kalon për formatim tek operatori, i cili bashkon aktet dhe i formaton ato në format </w:t>
      </w:r>
      <w:proofErr w:type="spellStart"/>
      <w:r w:rsidRPr="00873781">
        <w:rPr>
          <w:rFonts w:ascii="Garamond" w:hAnsi="Garamond"/>
          <w:i/>
          <w:sz w:val="24"/>
          <w:szCs w:val="24"/>
        </w:rPr>
        <w:t>word</w:t>
      </w:r>
      <w:proofErr w:type="spellEnd"/>
      <w:r w:rsidRPr="00F91E10">
        <w:rPr>
          <w:rFonts w:ascii="Garamond" w:hAnsi="Garamond"/>
          <w:sz w:val="24"/>
          <w:szCs w:val="24"/>
        </w:rPr>
        <w:t xml:space="preserve"> të vetëm.</w:t>
      </w:r>
    </w:p>
    <w:p w14:paraId="2927E99C" w14:textId="66A95437" w:rsidR="00FC0EB0" w:rsidRPr="00F91E10" w:rsidRDefault="001B123F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Përgjegjësi i </w:t>
      </w:r>
      <w:r w:rsidR="00FC0EB0" w:rsidRPr="00F91E10">
        <w:rPr>
          <w:rFonts w:ascii="Garamond" w:hAnsi="Garamond"/>
          <w:sz w:val="24"/>
          <w:szCs w:val="24"/>
        </w:rPr>
        <w:t xml:space="preserve">Fletores </w:t>
      </w:r>
      <w:r w:rsidRPr="00F91E10">
        <w:rPr>
          <w:rFonts w:ascii="Garamond" w:hAnsi="Garamond"/>
          <w:sz w:val="24"/>
          <w:szCs w:val="24"/>
        </w:rPr>
        <w:t>Z</w:t>
      </w:r>
      <w:r>
        <w:rPr>
          <w:rFonts w:ascii="Garamond" w:hAnsi="Garamond"/>
          <w:sz w:val="24"/>
          <w:szCs w:val="24"/>
        </w:rPr>
        <w:t>yrtare kontrollon Fletoren Zyrtare</w:t>
      </w:r>
      <w:r w:rsidR="00FC0EB0" w:rsidRPr="00F91E10">
        <w:rPr>
          <w:rFonts w:ascii="Garamond" w:hAnsi="Garamond"/>
          <w:sz w:val="24"/>
          <w:szCs w:val="24"/>
        </w:rPr>
        <w:t xml:space="preserve"> të përfunduar nga operatori dhe e konfirmon ose e kthen prapa nëse ka nevojë pë</w:t>
      </w:r>
      <w:r>
        <w:rPr>
          <w:rFonts w:ascii="Garamond" w:hAnsi="Garamond"/>
          <w:sz w:val="24"/>
          <w:szCs w:val="24"/>
        </w:rPr>
        <w:t xml:space="preserve">r modifikime. Pas konfirmimit, </w:t>
      </w:r>
      <w:r w:rsidR="00FC0EB0" w:rsidRPr="00F91E10">
        <w:rPr>
          <w:rFonts w:ascii="Garamond" w:hAnsi="Garamond"/>
          <w:sz w:val="24"/>
          <w:szCs w:val="24"/>
        </w:rPr>
        <w:t xml:space="preserve">Fletorja </w:t>
      </w:r>
      <w:r>
        <w:rPr>
          <w:rFonts w:ascii="Garamond" w:hAnsi="Garamond"/>
          <w:sz w:val="24"/>
          <w:szCs w:val="24"/>
        </w:rPr>
        <w:t>Zyrtare</w:t>
      </w:r>
      <w:r w:rsidR="00FC0EB0" w:rsidRPr="00F91E10">
        <w:rPr>
          <w:rFonts w:ascii="Garamond" w:hAnsi="Garamond"/>
          <w:sz w:val="24"/>
          <w:szCs w:val="24"/>
        </w:rPr>
        <w:t xml:space="preserve"> përcillet për miratim përfundimtar te kryeredaktori.</w:t>
      </w:r>
    </w:p>
    <w:p w14:paraId="2927E99E" w14:textId="651843FA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14. Për</w:t>
      </w:r>
      <w:r w:rsidR="001B123F">
        <w:rPr>
          <w:rFonts w:ascii="Garamond" w:hAnsi="Garamond"/>
          <w:sz w:val="24"/>
          <w:szCs w:val="24"/>
        </w:rPr>
        <w:t>para miratimit përfundimtar të Fletores Zyrtare</w:t>
      </w:r>
      <w:r w:rsidRPr="00F91E10">
        <w:rPr>
          <w:rFonts w:ascii="Garamond" w:hAnsi="Garamond"/>
          <w:sz w:val="24"/>
          <w:szCs w:val="24"/>
        </w:rPr>
        <w:t xml:space="preserve">, kryeredaktori përditëson dhe editon informacionin bazë dhe e konfirmon plotësisht atë. Kryeredaktori </w:t>
      </w:r>
      <w:proofErr w:type="spellStart"/>
      <w:r w:rsidRPr="00F91E10">
        <w:rPr>
          <w:rFonts w:ascii="Garamond" w:hAnsi="Garamond"/>
          <w:sz w:val="24"/>
          <w:szCs w:val="24"/>
        </w:rPr>
        <w:t>akseson</w:t>
      </w:r>
      <w:proofErr w:type="spellEnd"/>
      <w:r w:rsidRPr="00F91E10">
        <w:rPr>
          <w:rFonts w:ascii="Garamond" w:hAnsi="Garamond"/>
          <w:sz w:val="24"/>
          <w:szCs w:val="24"/>
        </w:rPr>
        <w:t xml:space="preserve"> versionin </w:t>
      </w:r>
      <w:proofErr w:type="spellStart"/>
      <w:r w:rsidRPr="00873781">
        <w:rPr>
          <w:rFonts w:ascii="Garamond" w:hAnsi="Garamond"/>
          <w:i/>
          <w:sz w:val="24"/>
          <w:szCs w:val="24"/>
        </w:rPr>
        <w:t>word</w:t>
      </w:r>
      <w:proofErr w:type="spellEnd"/>
      <w:r w:rsidR="001B123F">
        <w:rPr>
          <w:rFonts w:ascii="Garamond" w:hAnsi="Garamond"/>
          <w:sz w:val="24"/>
          <w:szCs w:val="24"/>
        </w:rPr>
        <w:t xml:space="preserve"> dhe </w:t>
      </w:r>
      <w:r w:rsidR="001B123F" w:rsidRPr="006E4DAB">
        <w:rPr>
          <w:rFonts w:ascii="Garamond" w:hAnsi="Garamond"/>
          <w:i/>
          <w:sz w:val="24"/>
          <w:szCs w:val="24"/>
        </w:rPr>
        <w:t>PDF</w:t>
      </w:r>
      <w:r w:rsidR="001B123F">
        <w:rPr>
          <w:rFonts w:ascii="Garamond" w:hAnsi="Garamond"/>
          <w:sz w:val="24"/>
          <w:szCs w:val="24"/>
        </w:rPr>
        <w:t xml:space="preserve"> të Fletores Zyrtare. Konfirmimi përfundimtar i </w:t>
      </w:r>
      <w:r w:rsidRPr="00F91E10">
        <w:rPr>
          <w:rFonts w:ascii="Garamond" w:hAnsi="Garamond"/>
          <w:sz w:val="24"/>
          <w:szCs w:val="24"/>
        </w:rPr>
        <w:t xml:space="preserve">Fletores </w:t>
      </w:r>
      <w:r w:rsidR="001B123F">
        <w:rPr>
          <w:rFonts w:ascii="Garamond" w:hAnsi="Garamond"/>
          <w:sz w:val="24"/>
          <w:szCs w:val="24"/>
        </w:rPr>
        <w:t>Zyrtare</w:t>
      </w:r>
      <w:r w:rsidRPr="00F91E10">
        <w:rPr>
          <w:rFonts w:ascii="Garamond" w:hAnsi="Garamond"/>
          <w:sz w:val="24"/>
          <w:szCs w:val="24"/>
        </w:rPr>
        <w:t xml:space="preserve"> mundëson publikimin automatik në faqen </w:t>
      </w:r>
      <w:proofErr w:type="spellStart"/>
      <w:r w:rsidRPr="00873781">
        <w:rPr>
          <w:rFonts w:ascii="Garamond" w:hAnsi="Garamond"/>
          <w:i/>
          <w:sz w:val="24"/>
          <w:szCs w:val="24"/>
        </w:rPr>
        <w:t>web</w:t>
      </w:r>
      <w:proofErr w:type="spellEnd"/>
      <w:r w:rsidR="001B123F">
        <w:rPr>
          <w:rFonts w:ascii="Garamond" w:hAnsi="Garamond"/>
          <w:sz w:val="24"/>
          <w:szCs w:val="24"/>
        </w:rPr>
        <w:t xml:space="preserve"> të </w:t>
      </w:r>
      <w:r w:rsidRPr="00F91E10">
        <w:rPr>
          <w:rFonts w:ascii="Garamond" w:hAnsi="Garamond"/>
          <w:sz w:val="24"/>
          <w:szCs w:val="24"/>
        </w:rPr>
        <w:t xml:space="preserve">Fletores </w:t>
      </w:r>
      <w:r w:rsidR="001B123F">
        <w:rPr>
          <w:rFonts w:ascii="Garamond" w:hAnsi="Garamond"/>
          <w:sz w:val="24"/>
          <w:szCs w:val="24"/>
        </w:rPr>
        <w:t>Zyrtare</w:t>
      </w:r>
      <w:r w:rsidRPr="00F91E10">
        <w:rPr>
          <w:rFonts w:ascii="Garamond" w:hAnsi="Garamond"/>
          <w:sz w:val="24"/>
          <w:szCs w:val="24"/>
        </w:rPr>
        <w:t>.</w:t>
      </w:r>
    </w:p>
    <w:p w14:paraId="2927E9A0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15. Procesi i administrimit të Njoftimit Zyrtar në Arkivin Elektronik të Akteve iniciohet dhe krijohet nga operatori dhe i kalon titullarit për konfirmim. Pas dhënies së konfirmimit nga ana e titullarit, njoftimi kalon te kryeredaktori.</w:t>
      </w:r>
    </w:p>
    <w:p w14:paraId="2927E9A2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16. Aktet e konfirmuara nga kryeredaktori, të cilat bëhen pjesë e Buletinit të Njoftimeve Zyrtare, kalojnë për editim te sektori i Buletinit të Njoftimeve Zyrtare.</w:t>
      </w:r>
    </w:p>
    <w:p w14:paraId="2927E9A4" w14:textId="25444DC8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17. </w:t>
      </w:r>
      <w:proofErr w:type="spellStart"/>
      <w:r w:rsidRPr="00F91E10">
        <w:rPr>
          <w:rFonts w:ascii="Garamond" w:hAnsi="Garamond"/>
          <w:sz w:val="24"/>
          <w:szCs w:val="24"/>
        </w:rPr>
        <w:t>Editori</w:t>
      </w:r>
      <w:proofErr w:type="spellEnd"/>
      <w:r w:rsidRPr="00F91E10">
        <w:rPr>
          <w:rFonts w:ascii="Garamond" w:hAnsi="Garamond"/>
          <w:sz w:val="24"/>
          <w:szCs w:val="24"/>
        </w:rPr>
        <w:t xml:space="preserve">, pasi përfundon me editimin dhe </w:t>
      </w:r>
      <w:proofErr w:type="spellStart"/>
      <w:r w:rsidRPr="00F91E10">
        <w:rPr>
          <w:rFonts w:ascii="Garamond" w:hAnsi="Garamond"/>
          <w:sz w:val="24"/>
          <w:szCs w:val="24"/>
        </w:rPr>
        <w:t>versionimin</w:t>
      </w:r>
      <w:proofErr w:type="spellEnd"/>
      <w:r w:rsidRPr="00F91E10">
        <w:rPr>
          <w:rFonts w:ascii="Garamond" w:hAnsi="Garamond"/>
          <w:sz w:val="24"/>
          <w:szCs w:val="24"/>
        </w:rPr>
        <w:t xml:space="preserve"> e njoftimit, e mbyll procesin dhe e kalon njoftimin në status</w:t>
      </w:r>
      <w:r w:rsidR="005965CD" w:rsidRPr="00F91E10">
        <w:rPr>
          <w:rFonts w:ascii="Garamond" w:hAnsi="Garamond"/>
          <w:sz w:val="24"/>
          <w:szCs w:val="24"/>
        </w:rPr>
        <w:t>in</w:t>
      </w:r>
      <w:r w:rsidRPr="00F91E10">
        <w:rPr>
          <w:rFonts w:ascii="Garamond" w:hAnsi="Garamond"/>
          <w:sz w:val="24"/>
          <w:szCs w:val="24"/>
        </w:rPr>
        <w:t xml:space="preserve"> “</w:t>
      </w:r>
      <w:r w:rsidR="001B123F">
        <w:rPr>
          <w:rFonts w:ascii="Garamond" w:hAnsi="Garamond"/>
          <w:sz w:val="24"/>
          <w:szCs w:val="24"/>
        </w:rPr>
        <w:t>e</w:t>
      </w:r>
      <w:r w:rsidRPr="00F91E10">
        <w:rPr>
          <w:rFonts w:ascii="Garamond" w:hAnsi="Garamond"/>
          <w:sz w:val="24"/>
          <w:szCs w:val="24"/>
        </w:rPr>
        <w:t>dituar”.</w:t>
      </w:r>
    </w:p>
    <w:p w14:paraId="2927E9A6" w14:textId="21C948B6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18. Njoftimi i edituar i kalon korrektorit, i cili korrekton njoftimin e edituar, </w:t>
      </w:r>
      <w:proofErr w:type="spellStart"/>
      <w:r w:rsidRPr="00F91E10">
        <w:rPr>
          <w:rFonts w:ascii="Garamond" w:hAnsi="Garamond"/>
          <w:sz w:val="24"/>
          <w:szCs w:val="24"/>
        </w:rPr>
        <w:t>versionon</w:t>
      </w:r>
      <w:proofErr w:type="spellEnd"/>
      <w:r w:rsidRPr="00F91E10">
        <w:rPr>
          <w:rFonts w:ascii="Garamond" w:hAnsi="Garamond"/>
          <w:sz w:val="24"/>
          <w:szCs w:val="24"/>
        </w:rPr>
        <w:t xml:space="preserve"> dhe më pas mbyll procesin duke e kaluar njoftimin në status</w:t>
      </w:r>
      <w:r w:rsidR="0082027C">
        <w:rPr>
          <w:rFonts w:ascii="Garamond" w:hAnsi="Garamond"/>
          <w:sz w:val="24"/>
          <w:szCs w:val="24"/>
        </w:rPr>
        <w:t>in</w:t>
      </w:r>
      <w:r w:rsidRPr="00F91E10">
        <w:rPr>
          <w:rFonts w:ascii="Garamond" w:hAnsi="Garamond"/>
          <w:sz w:val="24"/>
          <w:szCs w:val="24"/>
        </w:rPr>
        <w:t xml:space="preserve"> “</w:t>
      </w:r>
      <w:r w:rsidR="001B123F">
        <w:rPr>
          <w:rFonts w:ascii="Garamond" w:hAnsi="Garamond"/>
          <w:sz w:val="24"/>
          <w:szCs w:val="24"/>
        </w:rPr>
        <w:t>k</w:t>
      </w:r>
      <w:r w:rsidRPr="00F91E10">
        <w:rPr>
          <w:rFonts w:ascii="Garamond" w:hAnsi="Garamond"/>
          <w:sz w:val="24"/>
          <w:szCs w:val="24"/>
        </w:rPr>
        <w:t>orrektuar”.</w:t>
      </w:r>
    </w:p>
    <w:p w14:paraId="2927E9A8" w14:textId="3E38BD77" w:rsidR="00FC0EB0" w:rsidRPr="00F91E10" w:rsidRDefault="00DD5064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</w:t>
      </w:r>
      <w:r w:rsidR="00FC0EB0" w:rsidRPr="00F91E10">
        <w:rPr>
          <w:rFonts w:ascii="Garamond" w:hAnsi="Garamond"/>
          <w:sz w:val="24"/>
          <w:szCs w:val="24"/>
        </w:rPr>
        <w:t xml:space="preserve">Njoftimi i korrektuar i kalon redaktorit, i cili konfronton njoftimin e korrektuar, </w:t>
      </w:r>
      <w:proofErr w:type="spellStart"/>
      <w:r w:rsidR="00FC0EB0" w:rsidRPr="00F91E10">
        <w:rPr>
          <w:rFonts w:ascii="Garamond" w:hAnsi="Garamond"/>
          <w:sz w:val="24"/>
          <w:szCs w:val="24"/>
        </w:rPr>
        <w:t>versionon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dhe më pas mbyll procesin, duke e kaluar aktin në status</w:t>
      </w:r>
      <w:r w:rsidR="0082027C">
        <w:rPr>
          <w:rFonts w:ascii="Garamond" w:hAnsi="Garamond"/>
          <w:sz w:val="24"/>
          <w:szCs w:val="24"/>
        </w:rPr>
        <w:t>in</w:t>
      </w:r>
      <w:r w:rsidR="00FC0EB0" w:rsidRPr="00F91E10">
        <w:rPr>
          <w:rFonts w:ascii="Garamond" w:hAnsi="Garamond"/>
          <w:sz w:val="24"/>
          <w:szCs w:val="24"/>
        </w:rPr>
        <w:t xml:space="preserve"> “</w:t>
      </w:r>
      <w:r w:rsidR="001B123F">
        <w:rPr>
          <w:rFonts w:ascii="Garamond" w:hAnsi="Garamond"/>
          <w:sz w:val="24"/>
          <w:szCs w:val="24"/>
        </w:rPr>
        <w:t>k</w:t>
      </w:r>
      <w:r w:rsidR="00FC0EB0" w:rsidRPr="00F91E10">
        <w:rPr>
          <w:rFonts w:ascii="Garamond" w:hAnsi="Garamond"/>
          <w:sz w:val="24"/>
          <w:szCs w:val="24"/>
        </w:rPr>
        <w:t>onfrontuar”.</w:t>
      </w:r>
    </w:p>
    <w:p w14:paraId="2927E9A9" w14:textId="7777777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27E9AA" w14:textId="41F736B9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20. Njoftimi i konfrontuar paraqitet si detyrë aktive për përgjegjësin e Buletinit të Njoftimeve Zyrtare, i cili konfirmon njoftimin dhe e kalon aktin në status</w:t>
      </w:r>
      <w:r w:rsidR="0082027C">
        <w:rPr>
          <w:rFonts w:ascii="Garamond" w:hAnsi="Garamond"/>
          <w:sz w:val="24"/>
          <w:szCs w:val="24"/>
        </w:rPr>
        <w:t>in</w:t>
      </w:r>
      <w:r w:rsidRPr="00F91E10">
        <w:rPr>
          <w:rFonts w:ascii="Garamond" w:hAnsi="Garamond"/>
          <w:sz w:val="24"/>
          <w:szCs w:val="24"/>
        </w:rPr>
        <w:t xml:space="preserve"> “</w:t>
      </w:r>
      <w:r w:rsidR="001B123F">
        <w:rPr>
          <w:rFonts w:ascii="Garamond" w:hAnsi="Garamond"/>
          <w:sz w:val="24"/>
          <w:szCs w:val="24"/>
        </w:rPr>
        <w:t>p</w:t>
      </w:r>
      <w:r w:rsidRPr="00F91E10">
        <w:rPr>
          <w:rFonts w:ascii="Garamond" w:hAnsi="Garamond"/>
          <w:sz w:val="24"/>
          <w:szCs w:val="24"/>
        </w:rPr>
        <w:t>ërfunduar”.</w:t>
      </w:r>
    </w:p>
    <w:p w14:paraId="2927E9AC" w14:textId="7F9E317B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21. Procesi i administrimit të Buletinit të Njoftimeve Zyrtare në Arkivin Elektronik të Akteve iniciohet dhe krijohet nga </w:t>
      </w:r>
      <w:r w:rsidR="006C5E95">
        <w:rPr>
          <w:rFonts w:ascii="Garamond" w:hAnsi="Garamond"/>
          <w:sz w:val="24"/>
          <w:szCs w:val="24"/>
        </w:rPr>
        <w:t>k</w:t>
      </w:r>
      <w:r w:rsidRPr="00F91E10">
        <w:rPr>
          <w:rFonts w:ascii="Garamond" w:hAnsi="Garamond"/>
          <w:sz w:val="24"/>
          <w:szCs w:val="24"/>
        </w:rPr>
        <w:t>ryeredaktori, i cili përcakton numrin, datën dhe njoftimet përbërëse. Me krijimin e tij nga kryeredaktori, Buletini i Njoftimeve kalon në statusi</w:t>
      </w:r>
      <w:r w:rsidR="0082027C">
        <w:rPr>
          <w:rFonts w:ascii="Garamond" w:hAnsi="Garamond"/>
          <w:sz w:val="24"/>
          <w:szCs w:val="24"/>
        </w:rPr>
        <w:t>n</w:t>
      </w:r>
      <w:r w:rsidRPr="00F91E10">
        <w:rPr>
          <w:rFonts w:ascii="Garamond" w:hAnsi="Garamond"/>
          <w:sz w:val="24"/>
          <w:szCs w:val="24"/>
        </w:rPr>
        <w:t xml:space="preserve"> “në proces”. </w:t>
      </w:r>
    </w:p>
    <w:p w14:paraId="2927E9AE" w14:textId="2F59A192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22. Përgjegjësi i Buletinit të Njoftimeve Zyrtare miraton detyrën aktive për të gjitha proceset e punës të konfirmuara nga kryeredaktori. Pas dhënies së miratimit, njoftimi kalon për formatim tek operatori. Buletini i formatuar e </w:t>
      </w:r>
      <w:proofErr w:type="spellStart"/>
      <w:r w:rsidRPr="00F91E10">
        <w:rPr>
          <w:rFonts w:ascii="Garamond" w:hAnsi="Garamond"/>
          <w:sz w:val="24"/>
          <w:szCs w:val="24"/>
        </w:rPr>
        <w:t>versionuar</w:t>
      </w:r>
      <w:proofErr w:type="spellEnd"/>
      <w:r w:rsidRPr="00F91E10">
        <w:rPr>
          <w:rFonts w:ascii="Garamond" w:hAnsi="Garamond"/>
          <w:sz w:val="24"/>
          <w:szCs w:val="24"/>
        </w:rPr>
        <w:t xml:space="preserve"> nga operatori përcillet për miratim përfundimtar te përgjegjësi i Buletinit të Njoftimeve Zyrtare.</w:t>
      </w:r>
    </w:p>
    <w:p w14:paraId="2927E9B0" w14:textId="4C679E82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23. Përgjegjësi i Buletinit të Njoftimeve Zyrtare kontrollon Buletinin e Njoftimeve Zyrtare të përfunduar nga operatori dhe e konfirmon ose e kthen prapa (nëse ka nevojë për modifikime). Përgjegjësi, pas konfirmimit të Buletinit të Njoftimeve Zyrtare, e përcjell për miratim përfundimtar t</w:t>
      </w:r>
      <w:r w:rsidR="0082027C">
        <w:rPr>
          <w:rFonts w:ascii="Garamond" w:hAnsi="Garamond"/>
          <w:sz w:val="24"/>
          <w:szCs w:val="24"/>
        </w:rPr>
        <w:t>e kryeredaktori</w:t>
      </w:r>
      <w:r w:rsidRPr="00F91E10">
        <w:rPr>
          <w:rFonts w:ascii="Garamond" w:hAnsi="Garamond"/>
          <w:sz w:val="24"/>
          <w:szCs w:val="24"/>
        </w:rPr>
        <w:t>, i cili përditëson informacionin bazë dhe e konfirmon plotësisht atë.</w:t>
      </w:r>
    </w:p>
    <w:p w14:paraId="2927E9B2" w14:textId="12C7B0E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24. Konfirmimi përfundimtar i Buletinit të Njoftimit Zyrtar nga kryeredaktori mundëson publikimin automatik në faqen </w:t>
      </w:r>
      <w:proofErr w:type="spellStart"/>
      <w:r w:rsidRPr="00873781">
        <w:rPr>
          <w:rFonts w:ascii="Garamond" w:hAnsi="Garamond"/>
          <w:i/>
          <w:sz w:val="24"/>
          <w:szCs w:val="24"/>
        </w:rPr>
        <w:t>web</w:t>
      </w:r>
      <w:proofErr w:type="spellEnd"/>
      <w:r w:rsidRPr="00F91E10">
        <w:rPr>
          <w:rFonts w:ascii="Garamond" w:hAnsi="Garamond"/>
          <w:sz w:val="24"/>
          <w:szCs w:val="24"/>
        </w:rPr>
        <w:t xml:space="preserve"> të Buletinit të Njoftimeve Zyrtare.</w:t>
      </w:r>
    </w:p>
    <w:p w14:paraId="2927E9B4" w14:textId="1917C3FC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III. FUNKSIONIMI I ARKIVIT ELEKTRONIK TË AKTEVE</w:t>
      </w:r>
      <w:r w:rsidR="006F7CD6">
        <w:rPr>
          <w:rFonts w:ascii="Garamond" w:hAnsi="Garamond"/>
          <w:sz w:val="24"/>
          <w:szCs w:val="24"/>
        </w:rPr>
        <w:t xml:space="preserve"> </w:t>
      </w:r>
    </w:p>
    <w:p w14:paraId="2927E9B6" w14:textId="11DA3F26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1. Arkivi Elektronik i Akteve funksionon si një sistem </w:t>
      </w:r>
      <w:proofErr w:type="spellStart"/>
      <w:r w:rsidRPr="00F91E10">
        <w:rPr>
          <w:rFonts w:ascii="Garamond" w:hAnsi="Garamond"/>
          <w:sz w:val="24"/>
          <w:szCs w:val="24"/>
        </w:rPr>
        <w:t>menaxhues</w:t>
      </w:r>
      <w:proofErr w:type="spellEnd"/>
      <w:r w:rsidRPr="00F91E10">
        <w:rPr>
          <w:rFonts w:ascii="Garamond" w:hAnsi="Garamond"/>
          <w:sz w:val="24"/>
          <w:szCs w:val="24"/>
        </w:rPr>
        <w:t xml:space="preserve"> i dokumenteve që ngarkohen në të, duke siguruar ruajtjen e tyre në disa formate, përdorimin dhe </w:t>
      </w:r>
      <w:proofErr w:type="spellStart"/>
      <w:r w:rsidRPr="00F91E10">
        <w:rPr>
          <w:rFonts w:ascii="Garamond" w:hAnsi="Garamond"/>
          <w:sz w:val="24"/>
          <w:szCs w:val="24"/>
        </w:rPr>
        <w:t>aksesimin</w:t>
      </w:r>
      <w:proofErr w:type="spellEnd"/>
      <w:r w:rsidRPr="00F91E10">
        <w:rPr>
          <w:rFonts w:ascii="Garamond" w:hAnsi="Garamond"/>
          <w:sz w:val="24"/>
          <w:szCs w:val="24"/>
        </w:rPr>
        <w:t xml:space="preserve"> e tyre.</w:t>
      </w:r>
    </w:p>
    <w:p w14:paraId="2927E9B8" w14:textId="7CB5553D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2. Arkivi Elektronik i Akteve bën të mundur përditësimin dhe konsolidimin e të gjitha akteve t</w:t>
      </w:r>
      <w:r w:rsidR="005965CD" w:rsidRPr="00F91E10">
        <w:rPr>
          <w:rFonts w:ascii="Garamond" w:hAnsi="Garamond"/>
          <w:sz w:val="24"/>
          <w:szCs w:val="24"/>
        </w:rPr>
        <w:t xml:space="preserve">ë publikuara </w:t>
      </w:r>
      <w:proofErr w:type="spellStart"/>
      <w:r w:rsidR="005965CD" w:rsidRPr="00F91E10">
        <w:rPr>
          <w:rFonts w:ascii="Garamond" w:hAnsi="Garamond"/>
          <w:sz w:val="24"/>
          <w:szCs w:val="24"/>
        </w:rPr>
        <w:t>elektronikisht</w:t>
      </w:r>
      <w:proofErr w:type="spellEnd"/>
      <w:r w:rsidR="005965CD" w:rsidRPr="00F91E10">
        <w:rPr>
          <w:rFonts w:ascii="Garamond" w:hAnsi="Garamond"/>
          <w:sz w:val="24"/>
          <w:szCs w:val="24"/>
        </w:rPr>
        <w:t xml:space="preserve"> në f</w:t>
      </w:r>
      <w:r w:rsidRPr="00F91E10">
        <w:rPr>
          <w:rFonts w:ascii="Garamond" w:hAnsi="Garamond"/>
          <w:sz w:val="24"/>
          <w:szCs w:val="24"/>
        </w:rPr>
        <w:t xml:space="preserve">aqen </w:t>
      </w:r>
      <w:proofErr w:type="spellStart"/>
      <w:r w:rsidRPr="00873781">
        <w:rPr>
          <w:rFonts w:ascii="Garamond" w:hAnsi="Garamond"/>
          <w:i/>
          <w:sz w:val="24"/>
          <w:szCs w:val="24"/>
        </w:rPr>
        <w:t>web</w:t>
      </w:r>
      <w:proofErr w:type="spellEnd"/>
      <w:r w:rsidRPr="00F91E10">
        <w:rPr>
          <w:rFonts w:ascii="Garamond" w:hAnsi="Garamond"/>
          <w:sz w:val="24"/>
          <w:szCs w:val="24"/>
        </w:rPr>
        <w:t>.</w:t>
      </w:r>
    </w:p>
    <w:p w14:paraId="2927E9BA" w14:textId="4DF96823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3. Përditësimi i marrëdhënies së aktit me aktet e tjera re</w:t>
      </w:r>
      <w:r w:rsidR="001B123F">
        <w:rPr>
          <w:rFonts w:ascii="Garamond" w:hAnsi="Garamond"/>
          <w:sz w:val="24"/>
          <w:szCs w:val="24"/>
        </w:rPr>
        <w:t>alizohet nga operatori i Arkivit Elektronik</w:t>
      </w:r>
      <w:r w:rsidRPr="00F91E10">
        <w:rPr>
          <w:rFonts w:ascii="Garamond" w:hAnsi="Garamond"/>
          <w:sz w:val="24"/>
          <w:szCs w:val="24"/>
        </w:rPr>
        <w:t xml:space="preserve">, duke përzgjedhur aktet në varësi të marrëdhënies së tij me aktet e tjera, duke pasur lidhje të tipit </w:t>
      </w:r>
      <w:r w:rsidR="005965CD" w:rsidRPr="00F91E10">
        <w:rPr>
          <w:rFonts w:ascii="Garamond" w:hAnsi="Garamond"/>
          <w:sz w:val="24"/>
          <w:szCs w:val="24"/>
        </w:rPr>
        <w:t>“</w:t>
      </w:r>
      <w:r w:rsidRPr="00F91E10">
        <w:rPr>
          <w:rFonts w:ascii="Garamond" w:hAnsi="Garamond"/>
          <w:sz w:val="24"/>
          <w:szCs w:val="24"/>
        </w:rPr>
        <w:t>bazohet</w:t>
      </w:r>
      <w:r w:rsidR="005965CD" w:rsidRPr="00F91E10">
        <w:rPr>
          <w:rFonts w:ascii="Garamond" w:hAnsi="Garamond"/>
          <w:sz w:val="24"/>
          <w:szCs w:val="24"/>
        </w:rPr>
        <w:t>”</w:t>
      </w:r>
      <w:r w:rsidRPr="00F91E10">
        <w:rPr>
          <w:rFonts w:ascii="Garamond" w:hAnsi="Garamond"/>
          <w:sz w:val="24"/>
          <w:szCs w:val="24"/>
        </w:rPr>
        <w:t xml:space="preserve">, </w:t>
      </w:r>
      <w:r w:rsidR="005965CD" w:rsidRPr="00F91E10">
        <w:rPr>
          <w:rFonts w:ascii="Garamond" w:hAnsi="Garamond"/>
          <w:sz w:val="24"/>
          <w:szCs w:val="24"/>
        </w:rPr>
        <w:t>“</w:t>
      </w:r>
      <w:r w:rsidRPr="00F91E10">
        <w:rPr>
          <w:rFonts w:ascii="Garamond" w:hAnsi="Garamond"/>
          <w:sz w:val="24"/>
          <w:szCs w:val="24"/>
        </w:rPr>
        <w:t>ndryshon</w:t>
      </w:r>
      <w:r w:rsidR="005965CD" w:rsidRPr="00F91E10">
        <w:rPr>
          <w:rFonts w:ascii="Garamond" w:hAnsi="Garamond"/>
          <w:sz w:val="24"/>
          <w:szCs w:val="24"/>
        </w:rPr>
        <w:t>”</w:t>
      </w:r>
      <w:r w:rsidRPr="00F91E10">
        <w:rPr>
          <w:rFonts w:ascii="Garamond" w:hAnsi="Garamond"/>
          <w:sz w:val="24"/>
          <w:szCs w:val="24"/>
        </w:rPr>
        <w:t xml:space="preserve">, </w:t>
      </w:r>
      <w:r w:rsidR="005965CD" w:rsidRPr="00F91E10">
        <w:rPr>
          <w:rFonts w:ascii="Garamond" w:hAnsi="Garamond"/>
          <w:sz w:val="24"/>
          <w:szCs w:val="24"/>
        </w:rPr>
        <w:t>“</w:t>
      </w:r>
      <w:r w:rsidRPr="00F91E10">
        <w:rPr>
          <w:rFonts w:ascii="Garamond" w:hAnsi="Garamond"/>
          <w:sz w:val="24"/>
          <w:szCs w:val="24"/>
        </w:rPr>
        <w:t>shfuqizon</w:t>
      </w:r>
      <w:r w:rsidR="005965CD" w:rsidRPr="00F91E10">
        <w:rPr>
          <w:rFonts w:ascii="Garamond" w:hAnsi="Garamond"/>
          <w:sz w:val="24"/>
          <w:szCs w:val="24"/>
        </w:rPr>
        <w:t>”</w:t>
      </w:r>
      <w:r w:rsidRPr="00F91E10">
        <w:rPr>
          <w:rFonts w:ascii="Garamond" w:hAnsi="Garamond"/>
          <w:sz w:val="24"/>
          <w:szCs w:val="24"/>
        </w:rPr>
        <w:t xml:space="preserve"> dhe </w:t>
      </w:r>
      <w:r w:rsidR="005965CD" w:rsidRPr="00F91E10">
        <w:rPr>
          <w:rFonts w:ascii="Garamond" w:hAnsi="Garamond"/>
          <w:sz w:val="24"/>
          <w:szCs w:val="24"/>
        </w:rPr>
        <w:t>“</w:t>
      </w:r>
      <w:r w:rsidRPr="00F91E10">
        <w:rPr>
          <w:rFonts w:ascii="Garamond" w:hAnsi="Garamond"/>
          <w:sz w:val="24"/>
          <w:szCs w:val="24"/>
        </w:rPr>
        <w:t>korrigjon</w:t>
      </w:r>
      <w:r w:rsidR="005965CD" w:rsidRPr="00F91E10">
        <w:rPr>
          <w:rFonts w:ascii="Garamond" w:hAnsi="Garamond"/>
          <w:sz w:val="24"/>
          <w:szCs w:val="24"/>
        </w:rPr>
        <w:t>”</w:t>
      </w:r>
      <w:r w:rsidRPr="00F91E10">
        <w:rPr>
          <w:rFonts w:ascii="Garamond" w:hAnsi="Garamond"/>
          <w:sz w:val="24"/>
          <w:szCs w:val="24"/>
        </w:rPr>
        <w:t>. Pasi operatori përfundon detyrën</w:t>
      </w:r>
      <w:r w:rsidR="006C5E95">
        <w:rPr>
          <w:rFonts w:ascii="Garamond" w:hAnsi="Garamond"/>
          <w:sz w:val="24"/>
          <w:szCs w:val="24"/>
        </w:rPr>
        <w:t>,</w:t>
      </w:r>
      <w:r w:rsidRPr="00F91E10">
        <w:rPr>
          <w:rFonts w:ascii="Garamond" w:hAnsi="Garamond"/>
          <w:sz w:val="24"/>
          <w:szCs w:val="24"/>
        </w:rPr>
        <w:t xml:space="preserve"> e kalon për konfirmim te përgjegjësi i Arkivit Elektronik, për të vijuar me publikimin automatikisht në faqen </w:t>
      </w:r>
      <w:proofErr w:type="spellStart"/>
      <w:r w:rsidRPr="00873781">
        <w:rPr>
          <w:rFonts w:ascii="Garamond" w:hAnsi="Garamond"/>
          <w:i/>
          <w:sz w:val="24"/>
          <w:szCs w:val="24"/>
        </w:rPr>
        <w:t>web</w:t>
      </w:r>
      <w:proofErr w:type="spellEnd"/>
      <w:r w:rsidRPr="00F91E10">
        <w:rPr>
          <w:rFonts w:ascii="Garamond" w:hAnsi="Garamond"/>
          <w:sz w:val="24"/>
          <w:szCs w:val="24"/>
        </w:rPr>
        <w:t>.</w:t>
      </w:r>
    </w:p>
    <w:p w14:paraId="2927E9BC" w14:textId="36EFBD05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4. Procesi i konsolidimit të aktit rrjedh nga përditësimi i tij dh</w:t>
      </w:r>
      <w:r w:rsidR="001B123F">
        <w:rPr>
          <w:rFonts w:ascii="Garamond" w:hAnsi="Garamond"/>
          <w:sz w:val="24"/>
          <w:szCs w:val="24"/>
        </w:rPr>
        <w:t>e kryhet nga redaktori i Arkivit Elektronik</w:t>
      </w:r>
      <w:r w:rsidRPr="00F91E10">
        <w:rPr>
          <w:rFonts w:ascii="Garamond" w:hAnsi="Garamond"/>
          <w:sz w:val="24"/>
          <w:szCs w:val="24"/>
        </w:rPr>
        <w:t xml:space="preserve">. Në varësi të marrëdhënieve të aktit me aktet e tjera Arkivi Elektronik i Akteve </w:t>
      </w:r>
      <w:proofErr w:type="spellStart"/>
      <w:r w:rsidRPr="00F91E10">
        <w:rPr>
          <w:rFonts w:ascii="Garamond" w:hAnsi="Garamond"/>
          <w:sz w:val="24"/>
          <w:szCs w:val="24"/>
        </w:rPr>
        <w:t>gjeneron</w:t>
      </w:r>
      <w:proofErr w:type="spellEnd"/>
      <w:r w:rsidRPr="00F91E10">
        <w:rPr>
          <w:rFonts w:ascii="Garamond" w:hAnsi="Garamond"/>
          <w:sz w:val="24"/>
          <w:szCs w:val="24"/>
        </w:rPr>
        <w:t xml:space="preserve"> automatikisht detyra për konsolidimin e akteve bazë me aktet e tjera. Përgjegjësi i sektorit të arkivit elektronik konfirmon edhe aktet e përditësuara dhe vijon me publikimin në faqen </w:t>
      </w:r>
      <w:proofErr w:type="spellStart"/>
      <w:r w:rsidRPr="001B123F">
        <w:rPr>
          <w:rFonts w:ascii="Garamond" w:hAnsi="Garamond"/>
          <w:i/>
          <w:sz w:val="24"/>
          <w:szCs w:val="24"/>
        </w:rPr>
        <w:t>web</w:t>
      </w:r>
      <w:proofErr w:type="spellEnd"/>
      <w:r w:rsidRPr="00F91E10">
        <w:rPr>
          <w:rFonts w:ascii="Garamond" w:hAnsi="Garamond"/>
          <w:sz w:val="24"/>
          <w:szCs w:val="24"/>
        </w:rPr>
        <w:t xml:space="preserve"> dhe ELI.</w:t>
      </w:r>
    </w:p>
    <w:p w14:paraId="2927E9BE" w14:textId="141CF7F5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5. Arkivi Elektronik i Akteve duhet të ofrojë mundësinë e ndërveprimit me sisteme të tjera shtetërore.</w:t>
      </w:r>
    </w:p>
    <w:p w14:paraId="2927E9C0" w14:textId="36613E5B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 xml:space="preserve">6. Faqja </w:t>
      </w:r>
      <w:proofErr w:type="spellStart"/>
      <w:r w:rsidRPr="00873781">
        <w:rPr>
          <w:rFonts w:ascii="Garamond" w:hAnsi="Garamond"/>
          <w:i/>
          <w:sz w:val="24"/>
          <w:szCs w:val="24"/>
        </w:rPr>
        <w:t>web</w:t>
      </w:r>
      <w:proofErr w:type="spellEnd"/>
      <w:r w:rsidRPr="00F91E10">
        <w:rPr>
          <w:rFonts w:ascii="Garamond" w:hAnsi="Garamond"/>
          <w:sz w:val="24"/>
          <w:szCs w:val="24"/>
        </w:rPr>
        <w:t xml:space="preserve"> është e </w:t>
      </w:r>
      <w:proofErr w:type="spellStart"/>
      <w:r w:rsidRPr="00F91E10">
        <w:rPr>
          <w:rFonts w:ascii="Garamond" w:hAnsi="Garamond"/>
          <w:sz w:val="24"/>
          <w:szCs w:val="24"/>
        </w:rPr>
        <w:t>disponueshme</w:t>
      </w:r>
      <w:proofErr w:type="spellEnd"/>
      <w:r w:rsidRPr="00F91E10">
        <w:rPr>
          <w:rFonts w:ascii="Garamond" w:hAnsi="Garamond"/>
          <w:sz w:val="24"/>
          <w:szCs w:val="24"/>
        </w:rPr>
        <w:t xml:space="preserve"> 24 orë në ditë, si brenda e jashtë vendit, dhe </w:t>
      </w:r>
      <w:proofErr w:type="spellStart"/>
      <w:r w:rsidRPr="00F91E10">
        <w:rPr>
          <w:rFonts w:ascii="Garamond" w:hAnsi="Garamond"/>
          <w:sz w:val="24"/>
          <w:szCs w:val="24"/>
        </w:rPr>
        <w:t>aksesi</w:t>
      </w:r>
      <w:proofErr w:type="spellEnd"/>
      <w:r w:rsidRPr="00F91E10">
        <w:rPr>
          <w:rFonts w:ascii="Garamond" w:hAnsi="Garamond"/>
          <w:sz w:val="24"/>
          <w:szCs w:val="24"/>
        </w:rPr>
        <w:t xml:space="preserve"> që kanë përdoruesit e tij është, si më poshtë vijon:</w:t>
      </w:r>
    </w:p>
    <w:p w14:paraId="2927E9C2" w14:textId="0FD45C51" w:rsidR="00FC0EB0" w:rsidRPr="00F91E10" w:rsidRDefault="006C5E95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s</w:t>
      </w:r>
      <w:r w:rsidR="00FC0EB0" w:rsidRPr="00F91E10">
        <w:rPr>
          <w:rFonts w:ascii="Garamond" w:hAnsi="Garamond"/>
          <w:sz w:val="24"/>
          <w:szCs w:val="24"/>
        </w:rPr>
        <w:t xml:space="preserve">ubjektet fizike dhe juridike kanë </w:t>
      </w:r>
      <w:proofErr w:type="spellStart"/>
      <w:r w:rsidR="00FC0EB0" w:rsidRPr="00F91E10">
        <w:rPr>
          <w:rFonts w:ascii="Garamond" w:hAnsi="Garamond"/>
          <w:sz w:val="24"/>
          <w:szCs w:val="24"/>
        </w:rPr>
        <w:t>akses</w:t>
      </w:r>
      <w:proofErr w:type="spellEnd"/>
      <w:r w:rsidR="00FC0EB0" w:rsidRPr="00F91E10">
        <w:rPr>
          <w:rFonts w:ascii="Garamond" w:hAnsi="Garamond"/>
          <w:sz w:val="24"/>
          <w:szCs w:val="24"/>
        </w:rPr>
        <w:t xml:space="preserve"> të plotë në aktet juridike të publikuara;</w:t>
      </w:r>
    </w:p>
    <w:p w14:paraId="2927E9C3" w14:textId="7BBE53CE" w:rsidR="00FC0EB0" w:rsidRPr="00F91E10" w:rsidRDefault="006C5E95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i</w:t>
      </w:r>
      <w:r w:rsidR="00FC0EB0" w:rsidRPr="00F91E10">
        <w:rPr>
          <w:rFonts w:ascii="Garamond" w:hAnsi="Garamond"/>
          <w:sz w:val="24"/>
          <w:szCs w:val="24"/>
        </w:rPr>
        <w:t>nstitucionet shtetërore dërgojnë për botim aktet juridike të miratuara prej tyre dhe që janë të detyrueshme për t’u publikuar në Arkivin Elektronik të Akteve, sipas legjislacionit në fuqi.</w:t>
      </w:r>
    </w:p>
    <w:p w14:paraId="2927E9C5" w14:textId="12C94219" w:rsidR="00FC0EB0" w:rsidRPr="00F91E10" w:rsidRDefault="006C5E95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73781">
        <w:rPr>
          <w:rFonts w:ascii="Garamond" w:hAnsi="Garamond"/>
          <w:sz w:val="24"/>
          <w:szCs w:val="24"/>
        </w:rPr>
        <w:t>A</w:t>
      </w:r>
      <w:r w:rsidR="00FC0EB0" w:rsidRPr="00F91E10">
        <w:rPr>
          <w:rFonts w:ascii="Garamond" w:hAnsi="Garamond"/>
          <w:sz w:val="24"/>
          <w:szCs w:val="24"/>
        </w:rPr>
        <w:t>rkivi Elektronik i Akteve</w:t>
      </w:r>
      <w:r w:rsidR="00FC0EB0" w:rsidRPr="00F91E10" w:rsidDel="00295010">
        <w:rPr>
          <w:rFonts w:ascii="Garamond" w:hAnsi="Garamond"/>
          <w:sz w:val="24"/>
          <w:szCs w:val="24"/>
        </w:rPr>
        <w:t xml:space="preserve"> </w:t>
      </w:r>
      <w:r w:rsidR="00FC0EB0" w:rsidRPr="00F91E10">
        <w:rPr>
          <w:rFonts w:ascii="Garamond" w:hAnsi="Garamond"/>
          <w:sz w:val="24"/>
          <w:szCs w:val="24"/>
        </w:rPr>
        <w:t xml:space="preserve">mundëson dy mënyra kërkimi: </w:t>
      </w:r>
    </w:p>
    <w:p w14:paraId="2927E9C7" w14:textId="3D1A2BC9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a) Kërkimi në përmbajtje të tekstit përmes motorit të kërkimit në pamjen kryesore. Përdoruesit kërkojnë me fjalë kyçe e terma të caktuara dhe rezultatet e kërkimit paraqiten e listohen në rend kronologjik zbritës, duke nënvizuar e theksuar termat apo fjalët e kërkuara. Rezultatet e kërkimit përditësohen si</w:t>
      </w:r>
      <w:r w:rsidR="001B123F">
        <w:rPr>
          <w:rFonts w:ascii="Garamond" w:hAnsi="Garamond"/>
          <w:sz w:val="24"/>
          <w:szCs w:val="24"/>
        </w:rPr>
        <w:t xml:space="preserve">pas kategorisë së përzgjedhur: </w:t>
      </w:r>
      <w:r w:rsidRPr="00F91E10">
        <w:rPr>
          <w:rFonts w:ascii="Garamond" w:hAnsi="Garamond"/>
          <w:sz w:val="24"/>
          <w:szCs w:val="24"/>
        </w:rPr>
        <w:t xml:space="preserve">Fletore </w:t>
      </w:r>
      <w:r w:rsidR="00873781">
        <w:rPr>
          <w:rFonts w:ascii="Garamond" w:hAnsi="Garamond"/>
          <w:sz w:val="24"/>
          <w:szCs w:val="24"/>
        </w:rPr>
        <w:t>Z</w:t>
      </w:r>
      <w:r w:rsidR="001B123F">
        <w:rPr>
          <w:rFonts w:ascii="Garamond" w:hAnsi="Garamond"/>
          <w:sz w:val="24"/>
          <w:szCs w:val="24"/>
        </w:rPr>
        <w:t>yrtare/Akte</w:t>
      </w:r>
      <w:r w:rsidRPr="00F91E10">
        <w:rPr>
          <w:rFonts w:ascii="Garamond" w:hAnsi="Garamond"/>
          <w:sz w:val="24"/>
          <w:szCs w:val="24"/>
        </w:rPr>
        <w:t xml:space="preserve">/Buletini i Njoftimeve Zyrtare/Njoftime Zyrtare. </w:t>
      </w:r>
    </w:p>
    <w:p w14:paraId="2927E9C8" w14:textId="59463445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b) Kërkimi me filtra të avancuar i një akti të botuar bëhet mbi bazën e të dhënave që përmban faqja zyrtare elektronike e Qendrës së Botimeve Zyrtare, e cila konsiston në klikimin sipas llojit të aktit, vitit, numrit, titullit të aktit dhe institucioni përgjegjës.</w:t>
      </w:r>
    </w:p>
    <w:p w14:paraId="2927E9CA" w14:textId="755016C7" w:rsidR="00FC0EB0" w:rsidRPr="00F91E10" w:rsidRDefault="00FC0EB0" w:rsidP="00F91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1E10">
        <w:rPr>
          <w:rFonts w:ascii="Garamond" w:hAnsi="Garamond"/>
          <w:sz w:val="24"/>
          <w:szCs w:val="24"/>
        </w:rPr>
        <w:t>8. Çdo akt që përmban Arkivi Elektronik i Akteve</w:t>
      </w:r>
      <w:r w:rsidRPr="00F91E10" w:rsidDel="00295010">
        <w:rPr>
          <w:rFonts w:ascii="Garamond" w:hAnsi="Garamond"/>
          <w:sz w:val="24"/>
          <w:szCs w:val="24"/>
        </w:rPr>
        <w:t xml:space="preserve"> </w:t>
      </w:r>
      <w:r w:rsidRPr="00F91E10">
        <w:rPr>
          <w:rFonts w:ascii="Garamond" w:hAnsi="Garamond"/>
          <w:sz w:val="24"/>
          <w:szCs w:val="24"/>
        </w:rPr>
        <w:t xml:space="preserve">shkarkohet në formatin </w:t>
      </w:r>
      <w:proofErr w:type="spellStart"/>
      <w:r w:rsidRPr="00873781">
        <w:rPr>
          <w:rFonts w:ascii="Garamond" w:hAnsi="Garamond"/>
          <w:i/>
          <w:sz w:val="24"/>
          <w:szCs w:val="24"/>
        </w:rPr>
        <w:t>word</w:t>
      </w:r>
      <w:proofErr w:type="spellEnd"/>
      <w:r w:rsidRPr="00F91E10">
        <w:rPr>
          <w:rFonts w:ascii="Garamond" w:hAnsi="Garamond"/>
          <w:sz w:val="24"/>
          <w:szCs w:val="24"/>
        </w:rPr>
        <w:t xml:space="preserve">, </w:t>
      </w:r>
      <w:r w:rsidRPr="001B123F">
        <w:rPr>
          <w:rFonts w:ascii="Garamond" w:hAnsi="Garamond"/>
          <w:i/>
          <w:sz w:val="24"/>
          <w:szCs w:val="24"/>
        </w:rPr>
        <w:t>PDF</w:t>
      </w:r>
      <w:r w:rsidRPr="00F91E10">
        <w:rPr>
          <w:rFonts w:ascii="Garamond" w:hAnsi="Garamond"/>
          <w:sz w:val="24"/>
          <w:szCs w:val="24"/>
        </w:rPr>
        <w:t xml:space="preserve"> dhe </w:t>
      </w:r>
      <w:r w:rsidRPr="001B123F">
        <w:rPr>
          <w:rFonts w:ascii="Garamond" w:hAnsi="Garamond"/>
          <w:i/>
          <w:sz w:val="24"/>
          <w:szCs w:val="24"/>
        </w:rPr>
        <w:t>RDF</w:t>
      </w:r>
      <w:r w:rsidRPr="00F91E10">
        <w:rPr>
          <w:rFonts w:ascii="Garamond" w:hAnsi="Garamond"/>
          <w:sz w:val="24"/>
          <w:szCs w:val="24"/>
        </w:rPr>
        <w:t>.</w:t>
      </w:r>
    </w:p>
    <w:p w14:paraId="2927E9CB" w14:textId="77777777" w:rsidR="00FC0EB0" w:rsidRDefault="00FC0EB0" w:rsidP="00FC0EB0"/>
    <w:p w14:paraId="2927E9CC" w14:textId="77777777" w:rsidR="00FC0EB0" w:rsidRDefault="00FC0EB0" w:rsidP="00D75893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27E9CD" w14:textId="77777777" w:rsidR="00D75893" w:rsidRDefault="00D75893" w:rsidP="00D75893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75893" w:rsidSect="005965C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13C0BC" w14:textId="77777777" w:rsidR="00873781" w:rsidRDefault="00873781" w:rsidP="004D2AA4">
      <w:pPr>
        <w:spacing w:after="0" w:line="240" w:lineRule="auto"/>
      </w:pPr>
      <w:r>
        <w:separator/>
      </w:r>
    </w:p>
  </w:endnote>
  <w:endnote w:type="continuationSeparator" w:id="0">
    <w:p w14:paraId="69877ECA" w14:textId="77777777" w:rsidR="00873781" w:rsidRDefault="00873781" w:rsidP="004D2AA4">
      <w:pPr>
        <w:spacing w:after="0" w:line="240" w:lineRule="auto"/>
      </w:pPr>
      <w:r>
        <w:continuationSeparator/>
      </w:r>
    </w:p>
  </w:endnote>
  <w:endnote w:type="continuationNotice" w:id="1">
    <w:p w14:paraId="488A6D4E" w14:textId="77777777" w:rsidR="00873781" w:rsidRDefault="008737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9801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927E9D4" w14:textId="77777777" w:rsidR="00873781" w:rsidRPr="005965CD" w:rsidRDefault="0087378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965CD">
          <w:rPr>
            <w:rFonts w:ascii="Times New Roman" w:hAnsi="Times New Roman" w:cs="Times New Roman"/>
            <w:sz w:val="24"/>
          </w:rPr>
          <w:fldChar w:fldCharType="begin"/>
        </w:r>
        <w:r w:rsidRPr="005965C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965CD">
          <w:rPr>
            <w:rFonts w:ascii="Times New Roman" w:hAnsi="Times New Roman" w:cs="Times New Roman"/>
            <w:sz w:val="24"/>
          </w:rPr>
          <w:fldChar w:fldCharType="separate"/>
        </w:r>
        <w:r w:rsidR="0082027C">
          <w:rPr>
            <w:rFonts w:ascii="Times New Roman" w:hAnsi="Times New Roman" w:cs="Times New Roman"/>
            <w:noProof/>
            <w:sz w:val="24"/>
          </w:rPr>
          <w:t>1</w:t>
        </w:r>
        <w:r w:rsidRPr="005965C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927E9D5" w14:textId="77777777" w:rsidR="00873781" w:rsidRDefault="008737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78D22" w14:textId="77777777" w:rsidR="00873781" w:rsidRDefault="00873781" w:rsidP="004D2AA4">
      <w:pPr>
        <w:spacing w:after="0" w:line="240" w:lineRule="auto"/>
      </w:pPr>
      <w:r>
        <w:separator/>
      </w:r>
    </w:p>
  </w:footnote>
  <w:footnote w:type="continuationSeparator" w:id="0">
    <w:p w14:paraId="4FB62596" w14:textId="77777777" w:rsidR="00873781" w:rsidRDefault="00873781" w:rsidP="004D2AA4">
      <w:pPr>
        <w:spacing w:after="0" w:line="240" w:lineRule="auto"/>
      </w:pPr>
      <w:r>
        <w:continuationSeparator/>
      </w:r>
    </w:p>
  </w:footnote>
  <w:footnote w:type="continuationNotice" w:id="1">
    <w:p w14:paraId="61A3C990" w14:textId="77777777" w:rsidR="00873781" w:rsidRDefault="008737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BE521" w14:textId="77777777" w:rsidR="00873781" w:rsidRDefault="008737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7CE3"/>
    <w:multiLevelType w:val="hybridMultilevel"/>
    <w:tmpl w:val="E378F0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006B0"/>
    <w:multiLevelType w:val="hybridMultilevel"/>
    <w:tmpl w:val="44BC460E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94ACF"/>
    <w:multiLevelType w:val="hybridMultilevel"/>
    <w:tmpl w:val="327ACC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87F0F"/>
    <w:multiLevelType w:val="hybridMultilevel"/>
    <w:tmpl w:val="1BCA85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E34559"/>
    <w:multiLevelType w:val="multilevel"/>
    <w:tmpl w:val="76BED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486C1033"/>
    <w:multiLevelType w:val="hybridMultilevel"/>
    <w:tmpl w:val="C20269C0"/>
    <w:lvl w:ilvl="0" w:tplc="8BA4961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C445E"/>
    <w:multiLevelType w:val="hybridMultilevel"/>
    <w:tmpl w:val="EA1615A8"/>
    <w:lvl w:ilvl="0" w:tplc="19EA6F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9F3388"/>
    <w:multiLevelType w:val="hybridMultilevel"/>
    <w:tmpl w:val="69C2B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4A2350"/>
    <w:multiLevelType w:val="hybridMultilevel"/>
    <w:tmpl w:val="FC5C03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7308018"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45697"/>
    <w:multiLevelType w:val="hybridMultilevel"/>
    <w:tmpl w:val="E4704B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2955A5"/>
    <w:multiLevelType w:val="hybridMultilevel"/>
    <w:tmpl w:val="58C29656"/>
    <w:lvl w:ilvl="0" w:tplc="04090017">
      <w:start w:val="1"/>
      <w:numFmt w:val="lowerLetter"/>
      <w:lvlText w:val="%1)"/>
      <w:lvlJc w:val="left"/>
      <w:pPr>
        <w:ind w:left="52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950" w:hanging="360"/>
      </w:pPr>
    </w:lvl>
    <w:lvl w:ilvl="2" w:tplc="0409001B" w:tentative="1">
      <w:start w:val="1"/>
      <w:numFmt w:val="lowerRoman"/>
      <w:lvlText w:val="%3."/>
      <w:lvlJc w:val="right"/>
      <w:pPr>
        <w:ind w:left="5670" w:hanging="180"/>
      </w:pPr>
    </w:lvl>
    <w:lvl w:ilvl="3" w:tplc="0409000F" w:tentative="1">
      <w:start w:val="1"/>
      <w:numFmt w:val="decimal"/>
      <w:lvlText w:val="%4."/>
      <w:lvlJc w:val="left"/>
      <w:pPr>
        <w:ind w:left="6390" w:hanging="360"/>
      </w:pPr>
    </w:lvl>
    <w:lvl w:ilvl="4" w:tplc="04090019" w:tentative="1">
      <w:start w:val="1"/>
      <w:numFmt w:val="lowerLetter"/>
      <w:lvlText w:val="%5."/>
      <w:lvlJc w:val="left"/>
      <w:pPr>
        <w:ind w:left="7110" w:hanging="360"/>
      </w:pPr>
    </w:lvl>
    <w:lvl w:ilvl="5" w:tplc="0409001B" w:tentative="1">
      <w:start w:val="1"/>
      <w:numFmt w:val="lowerRoman"/>
      <w:lvlText w:val="%6."/>
      <w:lvlJc w:val="right"/>
      <w:pPr>
        <w:ind w:left="7830" w:hanging="180"/>
      </w:pPr>
    </w:lvl>
    <w:lvl w:ilvl="6" w:tplc="0409000F" w:tentative="1">
      <w:start w:val="1"/>
      <w:numFmt w:val="decimal"/>
      <w:lvlText w:val="%7."/>
      <w:lvlJc w:val="left"/>
      <w:pPr>
        <w:ind w:left="8550" w:hanging="360"/>
      </w:pPr>
    </w:lvl>
    <w:lvl w:ilvl="7" w:tplc="04090019" w:tentative="1">
      <w:start w:val="1"/>
      <w:numFmt w:val="lowerLetter"/>
      <w:lvlText w:val="%8."/>
      <w:lvlJc w:val="left"/>
      <w:pPr>
        <w:ind w:left="9270" w:hanging="360"/>
      </w:pPr>
    </w:lvl>
    <w:lvl w:ilvl="8" w:tplc="040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11">
    <w:nsid w:val="7E654076"/>
    <w:multiLevelType w:val="hybridMultilevel"/>
    <w:tmpl w:val="10DE94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9"/>
  </w:num>
  <w:num w:numId="5">
    <w:abstractNumId w:val="11"/>
  </w:num>
  <w:num w:numId="6">
    <w:abstractNumId w:val="6"/>
  </w:num>
  <w:num w:numId="7">
    <w:abstractNumId w:val="10"/>
  </w:num>
  <w:num w:numId="8">
    <w:abstractNumId w:val="5"/>
  </w:num>
  <w:num w:numId="9">
    <w:abstractNumId w:val="1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27B"/>
    <w:rsid w:val="0000168B"/>
    <w:rsid w:val="00040BD6"/>
    <w:rsid w:val="00054D79"/>
    <w:rsid w:val="00060823"/>
    <w:rsid w:val="0006330B"/>
    <w:rsid w:val="000678CA"/>
    <w:rsid w:val="000A157B"/>
    <w:rsid w:val="000A186B"/>
    <w:rsid w:val="000A4525"/>
    <w:rsid w:val="000A526F"/>
    <w:rsid w:val="000A56F5"/>
    <w:rsid w:val="000B45C4"/>
    <w:rsid w:val="000C274B"/>
    <w:rsid w:val="000D3C36"/>
    <w:rsid w:val="000E1361"/>
    <w:rsid w:val="00104AFB"/>
    <w:rsid w:val="00116874"/>
    <w:rsid w:val="00143306"/>
    <w:rsid w:val="00154AA1"/>
    <w:rsid w:val="001774D0"/>
    <w:rsid w:val="001852FE"/>
    <w:rsid w:val="001B123F"/>
    <w:rsid w:val="001C44A7"/>
    <w:rsid w:val="001D56B2"/>
    <w:rsid w:val="001D5C72"/>
    <w:rsid w:val="001D6A59"/>
    <w:rsid w:val="00202074"/>
    <w:rsid w:val="002022EF"/>
    <w:rsid w:val="00236D55"/>
    <w:rsid w:val="00295010"/>
    <w:rsid w:val="002B351D"/>
    <w:rsid w:val="002F5D60"/>
    <w:rsid w:val="00325CCC"/>
    <w:rsid w:val="00336DAA"/>
    <w:rsid w:val="00371980"/>
    <w:rsid w:val="003B1064"/>
    <w:rsid w:val="003B2DF3"/>
    <w:rsid w:val="003D28D6"/>
    <w:rsid w:val="00437D1A"/>
    <w:rsid w:val="004615EE"/>
    <w:rsid w:val="004652E1"/>
    <w:rsid w:val="004733DD"/>
    <w:rsid w:val="00474E83"/>
    <w:rsid w:val="00476D78"/>
    <w:rsid w:val="004A06C7"/>
    <w:rsid w:val="004A0E50"/>
    <w:rsid w:val="004C7F68"/>
    <w:rsid w:val="004D2AA4"/>
    <w:rsid w:val="004F0EDD"/>
    <w:rsid w:val="005129F2"/>
    <w:rsid w:val="00525EEC"/>
    <w:rsid w:val="005301FE"/>
    <w:rsid w:val="00541DB2"/>
    <w:rsid w:val="0058543E"/>
    <w:rsid w:val="005930AF"/>
    <w:rsid w:val="005965CD"/>
    <w:rsid w:val="005B37C2"/>
    <w:rsid w:val="005C5889"/>
    <w:rsid w:val="005C646A"/>
    <w:rsid w:val="005D1ACE"/>
    <w:rsid w:val="005E32C5"/>
    <w:rsid w:val="0060258E"/>
    <w:rsid w:val="00641F60"/>
    <w:rsid w:val="00645036"/>
    <w:rsid w:val="0066024B"/>
    <w:rsid w:val="00674446"/>
    <w:rsid w:val="006C536D"/>
    <w:rsid w:val="006C5E95"/>
    <w:rsid w:val="006C7C6F"/>
    <w:rsid w:val="006E4DAB"/>
    <w:rsid w:val="006F7CD6"/>
    <w:rsid w:val="0071455F"/>
    <w:rsid w:val="0072237A"/>
    <w:rsid w:val="00742C78"/>
    <w:rsid w:val="007507AE"/>
    <w:rsid w:val="007C1C4D"/>
    <w:rsid w:val="007D1597"/>
    <w:rsid w:val="007D2EC4"/>
    <w:rsid w:val="007D3B41"/>
    <w:rsid w:val="007D6382"/>
    <w:rsid w:val="007D6CED"/>
    <w:rsid w:val="007E2330"/>
    <w:rsid w:val="007F3516"/>
    <w:rsid w:val="00805E9F"/>
    <w:rsid w:val="0081424A"/>
    <w:rsid w:val="0082027C"/>
    <w:rsid w:val="00842AF8"/>
    <w:rsid w:val="0086355B"/>
    <w:rsid w:val="00873781"/>
    <w:rsid w:val="00886265"/>
    <w:rsid w:val="008A45C3"/>
    <w:rsid w:val="008A5309"/>
    <w:rsid w:val="008B2E1B"/>
    <w:rsid w:val="008C1D0F"/>
    <w:rsid w:val="008D1F5F"/>
    <w:rsid w:val="008E1ADE"/>
    <w:rsid w:val="00910FAA"/>
    <w:rsid w:val="0093068F"/>
    <w:rsid w:val="009339C5"/>
    <w:rsid w:val="00942EB5"/>
    <w:rsid w:val="0096609E"/>
    <w:rsid w:val="009B3B07"/>
    <w:rsid w:val="009B42E0"/>
    <w:rsid w:val="009D327B"/>
    <w:rsid w:val="009E4179"/>
    <w:rsid w:val="009F2C65"/>
    <w:rsid w:val="00A000DB"/>
    <w:rsid w:val="00A03727"/>
    <w:rsid w:val="00A306E0"/>
    <w:rsid w:val="00A50C15"/>
    <w:rsid w:val="00A56DD3"/>
    <w:rsid w:val="00A572A7"/>
    <w:rsid w:val="00A601AD"/>
    <w:rsid w:val="00A761A3"/>
    <w:rsid w:val="00A966F1"/>
    <w:rsid w:val="00AA0596"/>
    <w:rsid w:val="00AA2659"/>
    <w:rsid w:val="00AC5F0D"/>
    <w:rsid w:val="00AD3BBB"/>
    <w:rsid w:val="00AD69A3"/>
    <w:rsid w:val="00B0487C"/>
    <w:rsid w:val="00B065C0"/>
    <w:rsid w:val="00B26D36"/>
    <w:rsid w:val="00B9456E"/>
    <w:rsid w:val="00BA39F5"/>
    <w:rsid w:val="00BA5440"/>
    <w:rsid w:val="00BE4AA4"/>
    <w:rsid w:val="00BE4D1D"/>
    <w:rsid w:val="00BF00CF"/>
    <w:rsid w:val="00BF7488"/>
    <w:rsid w:val="00C2627B"/>
    <w:rsid w:val="00C5475E"/>
    <w:rsid w:val="00C60A3D"/>
    <w:rsid w:val="00C6763D"/>
    <w:rsid w:val="00C71E1B"/>
    <w:rsid w:val="00CA45F6"/>
    <w:rsid w:val="00CB1641"/>
    <w:rsid w:val="00CB6379"/>
    <w:rsid w:val="00CE0770"/>
    <w:rsid w:val="00CF60AE"/>
    <w:rsid w:val="00D04C16"/>
    <w:rsid w:val="00D06EE3"/>
    <w:rsid w:val="00D308E5"/>
    <w:rsid w:val="00D37CE6"/>
    <w:rsid w:val="00D4306D"/>
    <w:rsid w:val="00D5080C"/>
    <w:rsid w:val="00D5344E"/>
    <w:rsid w:val="00D75893"/>
    <w:rsid w:val="00D822AB"/>
    <w:rsid w:val="00DD5064"/>
    <w:rsid w:val="00DE638F"/>
    <w:rsid w:val="00E349F3"/>
    <w:rsid w:val="00E57E6B"/>
    <w:rsid w:val="00E611A8"/>
    <w:rsid w:val="00E6692D"/>
    <w:rsid w:val="00E80B4B"/>
    <w:rsid w:val="00E85054"/>
    <w:rsid w:val="00E86831"/>
    <w:rsid w:val="00EA2C1C"/>
    <w:rsid w:val="00ED0D15"/>
    <w:rsid w:val="00ED43E2"/>
    <w:rsid w:val="00EF25A8"/>
    <w:rsid w:val="00F0224F"/>
    <w:rsid w:val="00F2544E"/>
    <w:rsid w:val="00F71C16"/>
    <w:rsid w:val="00F75FEC"/>
    <w:rsid w:val="00F772D3"/>
    <w:rsid w:val="00F91E10"/>
    <w:rsid w:val="00FA406F"/>
    <w:rsid w:val="00FA4EF0"/>
    <w:rsid w:val="00FC0EB0"/>
    <w:rsid w:val="00FC2F9A"/>
    <w:rsid w:val="00FC348A"/>
    <w:rsid w:val="00FD31C5"/>
    <w:rsid w:val="00F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7E8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27B"/>
    <w:pPr>
      <w:ind w:left="720"/>
      <w:contextualSpacing/>
    </w:pPr>
  </w:style>
  <w:style w:type="paragraph" w:styleId="NoSpacing">
    <w:name w:val="No Spacing"/>
    <w:uiPriority w:val="1"/>
    <w:qFormat/>
    <w:rsid w:val="00F0224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4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D1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5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CC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D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AA4"/>
  </w:style>
  <w:style w:type="paragraph" w:styleId="Footer">
    <w:name w:val="footer"/>
    <w:basedOn w:val="Normal"/>
    <w:link w:val="FooterChar"/>
    <w:uiPriority w:val="99"/>
    <w:unhideWhenUsed/>
    <w:rsid w:val="004D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A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27B"/>
    <w:pPr>
      <w:ind w:left="720"/>
      <w:contextualSpacing/>
    </w:pPr>
  </w:style>
  <w:style w:type="paragraph" w:styleId="NoSpacing">
    <w:name w:val="No Spacing"/>
    <w:uiPriority w:val="1"/>
    <w:qFormat/>
    <w:rsid w:val="00F0224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4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D1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5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CC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D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AA4"/>
  </w:style>
  <w:style w:type="paragraph" w:styleId="Footer">
    <w:name w:val="footer"/>
    <w:basedOn w:val="Normal"/>
    <w:link w:val="FooterChar"/>
    <w:uiPriority w:val="99"/>
    <w:unhideWhenUsed/>
    <w:rsid w:val="004D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855</Nr_x002e__x0020_akti>
    <Data_x0020_e_x0020_Krijimit xmlns="0e656187-b300-4fb0-8bf4-3a50f872073c">2019-12-27T09:56:06Z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miratimin e rregullores për organizimin dhe funksionimin e brendshëm të arkivit elektronik të akteve</Titulli>
    <Modifikuesi xmlns="0e656187-b300-4fb0-8bf4-3a50f872073c">gladiola.cicako</Modifikuesi>
    <Nr_x002e__x0020_prot_x0020_QBZ xmlns="0e656187-b300-4fb0-8bf4-3a50f872073c">1775</Nr_x002e__x0020_prot_x0020_QBZ>
    <Data_x0020_e_x0020_Modifikimit xmlns="0e656187-b300-4fb0-8bf4-3a50f872073c">2019-12-27T11:00:59Z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6372/1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7AB8D382E94E96897450351E2280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7AB8D382E94E96897450351E2280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546E0-A34C-438B-85CD-FB9D82AB118E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54975A6-61A0-4535-A942-492C1E825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8E6293-91EE-4586-962D-B66D87F5B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16D0FD-3A74-4570-8A91-03443974A7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BFF776-D78F-4124-AFC8-6DE284783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FE674A-471D-49F2-830C-7F8F685D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2340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për organizimin dhe funksionimin e brendshëm të arkivit elektronik të akteve</vt:lpstr>
    </vt:vector>
  </TitlesOfParts>
  <Company/>
  <LinksUpToDate>false</LinksUpToDate>
  <CharactersWithSpaces>15647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për organizimin dhe funksionimin e brendshëm të arkivit elektronik të akteve</dc:title>
  <dc:creator>Alma Dylgjeri</dc:creator>
  <cp:lastModifiedBy>Fjora Korita</cp:lastModifiedBy>
  <cp:revision>13</cp:revision>
  <cp:lastPrinted>2019-12-24T07:55:00Z</cp:lastPrinted>
  <dcterms:created xsi:type="dcterms:W3CDTF">2019-12-27T09:09:00Z</dcterms:created>
  <dcterms:modified xsi:type="dcterms:W3CDTF">2019-12-27T13:10:00Z</dcterms:modified>
</cp:coreProperties>
</file>