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9ACB8" w14:textId="77777777" w:rsidR="00537655" w:rsidRPr="006A4AF4" w:rsidRDefault="00537655" w:rsidP="0053765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A4AF4">
        <w:rPr>
          <w:rFonts w:ascii="Garamond" w:hAnsi="Garamond"/>
          <w:b/>
          <w:sz w:val="24"/>
          <w:szCs w:val="24"/>
          <w:lang w:val="sq-AL"/>
        </w:rPr>
        <w:t>VENDIM</w:t>
      </w:r>
    </w:p>
    <w:p w14:paraId="5669ACB9" w14:textId="62BBA0D2" w:rsidR="00537655" w:rsidRPr="006A4AF4" w:rsidRDefault="00537655" w:rsidP="0053765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A4AF4">
        <w:rPr>
          <w:rFonts w:ascii="Garamond" w:hAnsi="Garamond"/>
          <w:b/>
          <w:sz w:val="24"/>
          <w:szCs w:val="24"/>
          <w:lang w:val="sq-AL"/>
        </w:rPr>
        <w:t>Nr.</w:t>
      </w:r>
      <w:r w:rsidR="006A4AF4" w:rsidRPr="006A4AF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6A4AF4">
        <w:rPr>
          <w:rFonts w:ascii="Garamond" w:hAnsi="Garamond"/>
          <w:b/>
          <w:sz w:val="24"/>
          <w:szCs w:val="24"/>
          <w:lang w:val="sq-AL"/>
        </w:rPr>
        <w:t>14, datë 15.1.2020</w:t>
      </w:r>
    </w:p>
    <w:p w14:paraId="5669ACBA" w14:textId="77777777" w:rsidR="00537655" w:rsidRPr="006A4AF4" w:rsidRDefault="00537655" w:rsidP="0053765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669ACBB" w14:textId="77777777" w:rsidR="00537655" w:rsidRPr="006A4AF4" w:rsidRDefault="00537655" w:rsidP="0053765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A4AF4">
        <w:rPr>
          <w:rFonts w:ascii="Garamond" w:hAnsi="Garamond"/>
          <w:b/>
          <w:sz w:val="24"/>
          <w:szCs w:val="24"/>
          <w:lang w:val="sq-AL"/>
        </w:rPr>
        <w:t>PËR PLANIN VJETOR TË PRANIMIT PËR VITIN 2020</w:t>
      </w:r>
      <w:bookmarkStart w:id="0" w:name="_GoBack"/>
      <w:bookmarkEnd w:id="0"/>
      <w:r w:rsidRPr="006A4AF4">
        <w:rPr>
          <w:rFonts w:ascii="Garamond" w:hAnsi="Garamond"/>
          <w:b/>
          <w:sz w:val="24"/>
          <w:szCs w:val="24"/>
          <w:lang w:val="sq-AL"/>
        </w:rPr>
        <w:t xml:space="preserve"> NË INSTITUCIONET E ADMINISTRATËS SHTETËRORE, PJESË TË SHËRBIMIT CIVIL</w:t>
      </w:r>
    </w:p>
    <w:p w14:paraId="5669ACBC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669ACBD" w14:textId="7C9E37E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Në mbështetje të nenit 100 të Kushtetutës dhe të nenit 18, të ligjit nr.</w:t>
      </w:r>
      <w:r w:rsidR="006A4AF4">
        <w:rPr>
          <w:rFonts w:ascii="Garamond" w:hAnsi="Garamond"/>
          <w:sz w:val="24"/>
          <w:szCs w:val="24"/>
          <w:lang w:val="sq-AL"/>
        </w:rPr>
        <w:t xml:space="preserve"> </w:t>
      </w:r>
      <w:r w:rsidRPr="006A4AF4">
        <w:rPr>
          <w:rFonts w:ascii="Garamond" w:hAnsi="Garamond"/>
          <w:sz w:val="24"/>
          <w:szCs w:val="24"/>
          <w:lang w:val="sq-AL"/>
        </w:rPr>
        <w:t>152/2013, “Për nëpunësin civil”, të ndryshuar, me propozimin e Kryeministrit, Këshilli i Ministrave</w:t>
      </w:r>
    </w:p>
    <w:p w14:paraId="5669ACBE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669ACBF" w14:textId="77777777" w:rsidR="00537655" w:rsidRPr="006A4AF4" w:rsidRDefault="00537655" w:rsidP="0053765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VENDOSI:</w:t>
      </w:r>
    </w:p>
    <w:p w14:paraId="5669ACC0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669ACC1" w14:textId="6E6F66A4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1. Numri i vendeve vakante të planifikuara për rekrutim, g</w:t>
      </w:r>
      <w:r w:rsidR="006A4AF4">
        <w:rPr>
          <w:rFonts w:ascii="Garamond" w:hAnsi="Garamond"/>
          <w:sz w:val="24"/>
          <w:szCs w:val="24"/>
          <w:lang w:val="sq-AL"/>
        </w:rPr>
        <w:t>jatë vitit 2020, është gjithsej</w:t>
      </w:r>
      <w:r w:rsidRPr="006A4AF4">
        <w:rPr>
          <w:rFonts w:ascii="Garamond" w:hAnsi="Garamond"/>
          <w:sz w:val="24"/>
          <w:szCs w:val="24"/>
          <w:lang w:val="sq-AL"/>
        </w:rPr>
        <w:t xml:space="preserve"> 880, të ndara sipas kategorive të mëposhtme:</w:t>
      </w:r>
    </w:p>
    <w:p w14:paraId="5669ACC2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a) Për Trupën e Nëpunësve Civilë të Nivelit të Lartë Drejtues</w:t>
      </w:r>
      <w:r w:rsidRPr="006A4AF4">
        <w:rPr>
          <w:rFonts w:ascii="Garamond" w:hAnsi="Garamond"/>
          <w:sz w:val="24"/>
          <w:szCs w:val="24"/>
          <w:lang w:val="sq-AL"/>
        </w:rPr>
        <w:tab/>
        <w:t xml:space="preserve">  3; </w:t>
      </w:r>
      <w:r w:rsidRPr="006A4AF4">
        <w:rPr>
          <w:rFonts w:ascii="Garamond" w:hAnsi="Garamond"/>
          <w:sz w:val="24"/>
          <w:szCs w:val="24"/>
          <w:lang w:val="sq-AL"/>
        </w:rPr>
        <w:tab/>
      </w:r>
    </w:p>
    <w:p w14:paraId="5669ACC3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b) Për kategorinë e mesme drejtuese</w:t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  <w:t>59;</w:t>
      </w:r>
      <w:r w:rsidRPr="006A4AF4">
        <w:rPr>
          <w:rFonts w:ascii="Garamond" w:hAnsi="Garamond"/>
          <w:sz w:val="24"/>
          <w:szCs w:val="24"/>
          <w:lang w:val="sq-AL"/>
        </w:rPr>
        <w:tab/>
        <w:t xml:space="preserve"> </w:t>
      </w:r>
    </w:p>
    <w:p w14:paraId="5669ACC4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c) Për kategorinë e ulët drejtuese</w:t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  <w:t>150;</w:t>
      </w:r>
      <w:r w:rsidRPr="006A4AF4">
        <w:rPr>
          <w:rFonts w:ascii="Garamond" w:hAnsi="Garamond"/>
          <w:sz w:val="24"/>
          <w:szCs w:val="24"/>
          <w:lang w:val="sq-AL"/>
        </w:rPr>
        <w:tab/>
      </w:r>
    </w:p>
    <w:p w14:paraId="5669ACC5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ç) Për kategorinë ekzekutive</w:t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ab/>
      </w:r>
      <w:r w:rsidR="000B0258" w:rsidRPr="006A4AF4">
        <w:rPr>
          <w:rFonts w:ascii="Garamond" w:hAnsi="Garamond"/>
          <w:sz w:val="24"/>
          <w:szCs w:val="24"/>
          <w:lang w:val="sq-AL"/>
        </w:rPr>
        <w:tab/>
      </w:r>
      <w:r w:rsidRPr="006A4AF4">
        <w:rPr>
          <w:rFonts w:ascii="Garamond" w:hAnsi="Garamond"/>
          <w:sz w:val="24"/>
          <w:szCs w:val="24"/>
          <w:lang w:val="sq-AL"/>
        </w:rPr>
        <w:t>668.</w:t>
      </w:r>
      <w:r w:rsidRPr="006A4AF4">
        <w:rPr>
          <w:rFonts w:ascii="Garamond" w:hAnsi="Garamond"/>
          <w:sz w:val="24"/>
          <w:szCs w:val="24"/>
          <w:lang w:val="sq-AL"/>
        </w:rPr>
        <w:tab/>
      </w:r>
    </w:p>
    <w:p w14:paraId="5669ACC6" w14:textId="5D8DA17A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2. Grupet e administrimit të përgjithshëm dhe të posaçëm,</w:t>
      </w:r>
      <w:r w:rsidR="006A4AF4">
        <w:rPr>
          <w:rFonts w:ascii="Garamond" w:hAnsi="Garamond"/>
          <w:sz w:val="24"/>
          <w:szCs w:val="24"/>
          <w:lang w:val="sq-AL"/>
        </w:rPr>
        <w:t xml:space="preserve"> në kategorinë ekzekutive, janë</w:t>
      </w:r>
      <w:r w:rsidRPr="006A4AF4">
        <w:rPr>
          <w:rFonts w:ascii="Garamond" w:hAnsi="Garamond"/>
          <w:sz w:val="24"/>
          <w:szCs w:val="24"/>
          <w:lang w:val="sq-AL"/>
        </w:rPr>
        <w:t xml:space="preserve"> si më poshtë vijon:</w:t>
      </w:r>
    </w:p>
    <w:p w14:paraId="5669ACC7" w14:textId="1BB7903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>hkenca juridike;</w:t>
      </w:r>
    </w:p>
    <w:p w14:paraId="5669ACC8" w14:textId="0E8CCAD2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proofErr w:type="spellStart"/>
      <w:r w:rsidR="00EF6F92" w:rsidRPr="006A4AF4">
        <w:rPr>
          <w:rFonts w:ascii="Garamond" w:hAnsi="Garamond"/>
          <w:sz w:val="24"/>
          <w:szCs w:val="24"/>
          <w:lang w:val="sq-AL"/>
        </w:rPr>
        <w:t>A</w:t>
      </w:r>
      <w:r w:rsidRPr="006A4AF4">
        <w:rPr>
          <w:rFonts w:ascii="Garamond" w:hAnsi="Garamond"/>
          <w:sz w:val="24"/>
          <w:szCs w:val="24"/>
          <w:lang w:val="sq-AL"/>
        </w:rPr>
        <w:t>udit</w:t>
      </w:r>
      <w:proofErr w:type="spellEnd"/>
      <w:r w:rsidRPr="006A4AF4">
        <w:rPr>
          <w:rFonts w:ascii="Garamond" w:hAnsi="Garamond"/>
          <w:sz w:val="24"/>
          <w:szCs w:val="24"/>
          <w:lang w:val="sq-AL"/>
        </w:rPr>
        <w:t xml:space="preserve"> i brendshëm;</w:t>
      </w:r>
    </w:p>
    <w:p w14:paraId="5669ACC9" w14:textId="62E205DD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>hkenca ekonomike;</w:t>
      </w:r>
    </w:p>
    <w:p w14:paraId="5669ACCA" w14:textId="2EB4214F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>hkenca ekonomike/juridike;</w:t>
      </w:r>
    </w:p>
    <w:p w14:paraId="5669ACCB" w14:textId="1FC95368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>hkenca shoqërore;</w:t>
      </w:r>
    </w:p>
    <w:p w14:paraId="5669ACCC" w14:textId="3FF9372E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>hkenca sociale;</w:t>
      </w:r>
    </w:p>
    <w:p w14:paraId="5669ACCD" w14:textId="2FEADF5A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H</w:t>
      </w:r>
      <w:r w:rsidRPr="006A4AF4">
        <w:rPr>
          <w:rFonts w:ascii="Garamond" w:hAnsi="Garamond"/>
          <w:sz w:val="24"/>
          <w:szCs w:val="24"/>
          <w:lang w:val="sq-AL"/>
        </w:rPr>
        <w:t>istori-filologji;</w:t>
      </w:r>
    </w:p>
    <w:p w14:paraId="5669ACCE" w14:textId="7D9718D4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>hkenca mjekësore;</w:t>
      </w:r>
    </w:p>
    <w:p w14:paraId="38C4C6E8" w14:textId="615B8E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V</w:t>
      </w:r>
      <w:r w:rsidRPr="006A4AF4">
        <w:rPr>
          <w:rFonts w:ascii="Garamond" w:hAnsi="Garamond"/>
          <w:sz w:val="24"/>
          <w:szCs w:val="24"/>
          <w:lang w:val="sq-AL"/>
        </w:rPr>
        <w:t>eterinari;</w:t>
      </w:r>
    </w:p>
    <w:p w14:paraId="700F75F0" w14:textId="0C002208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A</w:t>
      </w:r>
      <w:r w:rsidRPr="006A4AF4">
        <w:rPr>
          <w:rFonts w:ascii="Garamond" w:hAnsi="Garamond"/>
          <w:sz w:val="24"/>
          <w:szCs w:val="24"/>
          <w:lang w:val="sq-AL"/>
        </w:rPr>
        <w:t>gronomi;</w:t>
      </w:r>
    </w:p>
    <w:p w14:paraId="5669ACD1" w14:textId="4BABBCE9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>hkenca biologjike dhe të ngjashme me to;</w:t>
      </w:r>
    </w:p>
    <w:p w14:paraId="71330493" w14:textId="5D03834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K</w:t>
      </w:r>
      <w:r w:rsidRPr="006A4AF4">
        <w:rPr>
          <w:rFonts w:ascii="Garamond" w:hAnsi="Garamond"/>
          <w:sz w:val="24"/>
          <w:szCs w:val="24"/>
          <w:lang w:val="sq-AL"/>
        </w:rPr>
        <w:t xml:space="preserve">imi; </w:t>
      </w:r>
    </w:p>
    <w:p w14:paraId="5669ACD3" w14:textId="42EB68E3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>hkenca mjedisore ose të tjera të përshtatshme;</w:t>
      </w:r>
    </w:p>
    <w:p w14:paraId="5669ACD4" w14:textId="62441230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 xml:space="preserve">hkenca </w:t>
      </w:r>
      <w:proofErr w:type="spellStart"/>
      <w:r w:rsidRPr="006A4AF4">
        <w:rPr>
          <w:rFonts w:ascii="Garamond" w:hAnsi="Garamond"/>
          <w:sz w:val="24"/>
          <w:szCs w:val="24"/>
          <w:lang w:val="sq-AL"/>
        </w:rPr>
        <w:t>inxhinierike</w:t>
      </w:r>
      <w:proofErr w:type="spellEnd"/>
      <w:r w:rsidRPr="006A4AF4">
        <w:rPr>
          <w:rFonts w:ascii="Garamond" w:hAnsi="Garamond"/>
          <w:sz w:val="24"/>
          <w:szCs w:val="24"/>
          <w:lang w:val="sq-AL"/>
        </w:rPr>
        <w:t>;</w:t>
      </w:r>
    </w:p>
    <w:p w14:paraId="6C7C1565" w14:textId="2ED76EE6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A</w:t>
      </w:r>
      <w:r w:rsidRPr="006A4AF4">
        <w:rPr>
          <w:rFonts w:ascii="Garamond" w:hAnsi="Garamond"/>
          <w:sz w:val="24"/>
          <w:szCs w:val="24"/>
          <w:lang w:val="sq-AL"/>
        </w:rPr>
        <w:t>rkitekturë;</w:t>
      </w:r>
    </w:p>
    <w:p w14:paraId="5669ACD6" w14:textId="2CC8D8EA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A</w:t>
      </w:r>
      <w:r w:rsidRPr="006A4AF4">
        <w:rPr>
          <w:rFonts w:ascii="Garamond" w:hAnsi="Garamond"/>
          <w:sz w:val="24"/>
          <w:szCs w:val="24"/>
          <w:lang w:val="sq-AL"/>
        </w:rPr>
        <w:t>rkeologji dhe restaurime;</w:t>
      </w:r>
    </w:p>
    <w:p w14:paraId="5669ACD7" w14:textId="2F78F3C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A</w:t>
      </w:r>
      <w:r w:rsidRPr="006A4AF4">
        <w:rPr>
          <w:rFonts w:ascii="Garamond" w:hAnsi="Garamond"/>
          <w:sz w:val="24"/>
          <w:szCs w:val="24"/>
          <w:lang w:val="sq-AL"/>
        </w:rPr>
        <w:t>rtet e bukura;</w:t>
      </w:r>
    </w:p>
    <w:p w14:paraId="526C37B5" w14:textId="66958898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G</w:t>
      </w:r>
      <w:r w:rsidRPr="006A4AF4">
        <w:rPr>
          <w:rFonts w:ascii="Garamond" w:hAnsi="Garamond"/>
          <w:sz w:val="24"/>
          <w:szCs w:val="24"/>
          <w:lang w:val="sq-AL"/>
        </w:rPr>
        <w:t>jeodezi;</w:t>
      </w:r>
    </w:p>
    <w:p w14:paraId="5669ACD9" w14:textId="0FB9BA7E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Pr="006A4AF4">
        <w:rPr>
          <w:rFonts w:ascii="Garamond" w:hAnsi="Garamond"/>
          <w:sz w:val="24"/>
          <w:szCs w:val="24"/>
          <w:lang w:val="sq-AL"/>
        </w:rPr>
        <w:t>hkenca ekzakte;</w:t>
      </w:r>
    </w:p>
    <w:p w14:paraId="5669ACDA" w14:textId="7EDE0F84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S</w:t>
      </w:r>
      <w:r w:rsidR="006A4AF4" w:rsidRPr="006A4AF4">
        <w:rPr>
          <w:rFonts w:ascii="Garamond" w:hAnsi="Garamond"/>
          <w:sz w:val="24"/>
          <w:szCs w:val="24"/>
          <w:lang w:val="sq-AL"/>
        </w:rPr>
        <w:t>h</w:t>
      </w:r>
      <w:r w:rsidRPr="006A4AF4">
        <w:rPr>
          <w:rFonts w:ascii="Garamond" w:hAnsi="Garamond"/>
          <w:sz w:val="24"/>
          <w:szCs w:val="24"/>
          <w:lang w:val="sq-AL"/>
        </w:rPr>
        <w:t>kenca edukimi;</w:t>
      </w:r>
    </w:p>
    <w:p w14:paraId="51A9927E" w14:textId="5BE9EA1F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M</w:t>
      </w:r>
      <w:r w:rsidRPr="006A4AF4">
        <w:rPr>
          <w:rFonts w:ascii="Garamond" w:hAnsi="Garamond"/>
          <w:sz w:val="24"/>
          <w:szCs w:val="24"/>
          <w:lang w:val="sq-AL"/>
        </w:rPr>
        <w:t>ësuesi;</w:t>
      </w:r>
    </w:p>
    <w:p w14:paraId="5669ACDC" w14:textId="3DC92F12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A</w:t>
      </w:r>
      <w:r w:rsidRPr="006A4AF4">
        <w:rPr>
          <w:rFonts w:ascii="Garamond" w:hAnsi="Garamond"/>
          <w:sz w:val="24"/>
          <w:szCs w:val="24"/>
          <w:lang w:val="sq-AL"/>
        </w:rPr>
        <w:t>rsim i lartë ushtarak/policor;</w:t>
      </w:r>
    </w:p>
    <w:p w14:paraId="5669ACDD" w14:textId="456BFB6B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- </w:t>
      </w:r>
      <w:r w:rsidR="00EF6F92" w:rsidRPr="006A4AF4">
        <w:rPr>
          <w:rFonts w:ascii="Garamond" w:hAnsi="Garamond"/>
          <w:sz w:val="24"/>
          <w:szCs w:val="24"/>
          <w:lang w:val="sq-AL"/>
        </w:rPr>
        <w:t>A</w:t>
      </w:r>
      <w:r w:rsidRPr="006A4AF4">
        <w:rPr>
          <w:rFonts w:ascii="Garamond" w:hAnsi="Garamond"/>
          <w:sz w:val="24"/>
          <w:szCs w:val="24"/>
          <w:lang w:val="sq-AL"/>
        </w:rPr>
        <w:t>rsim i lartë.</w:t>
      </w:r>
    </w:p>
    <w:p w14:paraId="5669ACDE" w14:textId="04E9BC6D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3. Institucionet e administratës shtetërore, ku planifikohen vendet vakante gjatë vitit 2020, janë sipas lidhjes nr.</w:t>
      </w:r>
      <w:r w:rsidR="006A4AF4">
        <w:rPr>
          <w:rFonts w:ascii="Garamond" w:hAnsi="Garamond"/>
          <w:sz w:val="24"/>
          <w:szCs w:val="24"/>
          <w:lang w:val="sq-AL"/>
        </w:rPr>
        <w:t xml:space="preserve"> </w:t>
      </w:r>
      <w:r w:rsidRPr="006A4AF4">
        <w:rPr>
          <w:rFonts w:ascii="Garamond" w:hAnsi="Garamond"/>
          <w:sz w:val="24"/>
          <w:szCs w:val="24"/>
          <w:lang w:val="sq-AL"/>
        </w:rPr>
        <w:t>1, që i bashkëlidhet këtij vendimi dhe është pjesë përbërëse e tij.</w:t>
      </w:r>
    </w:p>
    <w:p w14:paraId="5669ACDF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4. Ngarkohet Departamenti i Administratës Publike, në cilësinë e njësisë përgjegjëse, për zbatimin e këtij vendimi.</w:t>
      </w:r>
    </w:p>
    <w:p w14:paraId="5669ACE0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</w:p>
    <w:p w14:paraId="5669ACE1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4455610" w14:textId="77777777" w:rsidR="00537655" w:rsidRPr="006A4AF4" w:rsidRDefault="00537655" w:rsidP="0053765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KRYEMINIST</w:t>
      </w:r>
      <w:r w:rsidR="006A4AF4">
        <w:rPr>
          <w:rFonts w:ascii="Garamond" w:hAnsi="Garamond"/>
          <w:sz w:val="24"/>
          <w:szCs w:val="24"/>
          <w:lang w:val="sq-AL"/>
        </w:rPr>
        <w:t>Ë</w:t>
      </w:r>
      <w:r w:rsidRPr="006A4AF4">
        <w:rPr>
          <w:rFonts w:ascii="Garamond" w:hAnsi="Garamond"/>
          <w:sz w:val="24"/>
          <w:szCs w:val="24"/>
          <w:lang w:val="sq-AL"/>
        </w:rPr>
        <w:t>R</w:t>
      </w:r>
    </w:p>
    <w:p w14:paraId="5669ACE3" w14:textId="77777777" w:rsidR="00537655" w:rsidRPr="006A4AF4" w:rsidRDefault="00537655" w:rsidP="0053765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6A4AF4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6A4AF4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</w:p>
    <w:p w14:paraId="5669ACE4" w14:textId="77777777" w:rsidR="00537655" w:rsidRPr="006A4AF4" w:rsidRDefault="00537655" w:rsidP="00537655">
      <w:pPr>
        <w:spacing w:after="0" w:line="240" w:lineRule="auto"/>
        <w:contextualSpacing/>
        <w:jc w:val="center"/>
        <w:outlineLvl w:val="0"/>
        <w:rPr>
          <w:rFonts w:ascii="Times New Roman Bold" w:eastAsia="Times New Roman" w:hAnsi="Times New Roman Bold" w:cs="Times New Roman"/>
          <w:caps/>
          <w:color w:val="262626" w:themeColor="text1" w:themeTint="D9"/>
          <w:spacing w:val="10"/>
          <w:sz w:val="28"/>
          <w:szCs w:val="28"/>
          <w:lang w:val="sq-AL"/>
        </w:rPr>
      </w:pPr>
      <w:r w:rsidRPr="006A4AF4">
        <w:rPr>
          <w:rFonts w:ascii="Times New Roman Bold" w:eastAsia="Times New Roman" w:hAnsi="Times New Roman Bold" w:cs="Times New Roman"/>
          <w:caps/>
          <w:color w:val="262626" w:themeColor="text1" w:themeTint="D9"/>
          <w:spacing w:val="10"/>
          <w:sz w:val="28"/>
          <w:szCs w:val="28"/>
          <w:lang w:val="sq-AL"/>
        </w:rPr>
        <w:t xml:space="preserve"> </w:t>
      </w:r>
    </w:p>
    <w:p w14:paraId="5669ACE5" w14:textId="77EEF5B8" w:rsidR="00537655" w:rsidRPr="006A4AF4" w:rsidRDefault="006A4AF4" w:rsidP="006A4AF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lastRenderedPageBreak/>
        <w:t>LIDHJA NR. 1</w:t>
      </w:r>
    </w:p>
    <w:p w14:paraId="5669ACE6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669ACE7" w14:textId="77777777" w:rsidR="00537655" w:rsidRPr="006A4AF4" w:rsidRDefault="00537655" w:rsidP="0053765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A4AF4">
        <w:rPr>
          <w:rFonts w:ascii="Garamond" w:hAnsi="Garamond"/>
          <w:b/>
          <w:sz w:val="24"/>
          <w:szCs w:val="24"/>
          <w:lang w:val="sq-AL"/>
        </w:rPr>
        <w:t>Lista e institucioneve të administratës shtetërore ku planifikohen vendet vakante gjatë vitit 2020</w:t>
      </w:r>
    </w:p>
    <w:p w14:paraId="5669ACE8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669ACE9" w14:textId="72EB9AC0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1. Kryeministria dhe institucionet e saj të varësisë</w:t>
      </w:r>
    </w:p>
    <w:p w14:paraId="5669ACEA" w14:textId="3A560AE9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2. Ministria për Evropën dhe Punët e Jashtme</w:t>
      </w:r>
    </w:p>
    <w:p w14:paraId="5669ACEB" w14:textId="11ED65D0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3. Sistemi i Ministrisë së Brendshme</w:t>
      </w:r>
    </w:p>
    <w:p w14:paraId="5669ACEC" w14:textId="5B6795E2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4. Ministria e Mbrojtjes</w:t>
      </w:r>
    </w:p>
    <w:p w14:paraId="5669ACED" w14:textId="2FEDD738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5. Sistemi i Ministrisë së Financave dhe Ekonomisë</w:t>
      </w:r>
    </w:p>
    <w:p w14:paraId="5669ACEE" w14:textId="52664A32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6. Sistemi i Ministrisë së Drejtësisë</w:t>
      </w:r>
    </w:p>
    <w:p w14:paraId="5669ACEF" w14:textId="39394B9D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7. Sistemi i Ministrisë së Infrastrukturës dhe Energjisë</w:t>
      </w:r>
    </w:p>
    <w:p w14:paraId="5669ACF0" w14:textId="66168BA4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8. Sistemi i Ministrisë së Bujqësisë dhe Zhvillimit Rural</w:t>
      </w:r>
    </w:p>
    <w:p w14:paraId="5669ACF1" w14:textId="09F808F8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 xml:space="preserve">9. Sistemi i Ministrisë së Turizmit dhe </w:t>
      </w:r>
      <w:r w:rsidR="006A4AF4" w:rsidRPr="006A4AF4">
        <w:rPr>
          <w:rFonts w:ascii="Garamond" w:hAnsi="Garamond"/>
          <w:sz w:val="24"/>
          <w:szCs w:val="24"/>
          <w:lang w:val="sq-AL"/>
        </w:rPr>
        <w:t>Mjedisit</w:t>
      </w:r>
    </w:p>
    <w:p w14:paraId="5669ACF2" w14:textId="0B7CC546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10. Sistemi i Ministrisë së Shëndetësisë dhe Mbrojtjes Sociale</w:t>
      </w:r>
    </w:p>
    <w:p w14:paraId="5669ACF3" w14:textId="4CA8C43A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11. Sistemi i Ministrisë së Arsimit, Sportit dhe Rinisë</w:t>
      </w:r>
    </w:p>
    <w:p w14:paraId="5669ACF4" w14:textId="017CCEF3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4AF4">
        <w:rPr>
          <w:rFonts w:ascii="Garamond" w:hAnsi="Garamond"/>
          <w:sz w:val="24"/>
          <w:szCs w:val="24"/>
          <w:lang w:val="sq-AL"/>
        </w:rPr>
        <w:t>12. Ministria e Kulturës</w:t>
      </w:r>
    </w:p>
    <w:p w14:paraId="5669ACF5" w14:textId="77777777" w:rsidR="00537655" w:rsidRPr="006A4AF4" w:rsidRDefault="00537655" w:rsidP="00537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669ACF6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CF7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CF8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CF9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CFA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CFB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CFC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CFD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CFE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CFF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D00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D01" w14:textId="77777777" w:rsidR="00537655" w:rsidRPr="006A4AF4" w:rsidRDefault="00537655" w:rsidP="00537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14:paraId="5669AD02" w14:textId="77777777" w:rsidR="006A4AF4" w:rsidRPr="006A4AF4" w:rsidRDefault="006A4AF4">
      <w:pPr>
        <w:rPr>
          <w:lang w:val="sq-AL"/>
        </w:rPr>
      </w:pPr>
    </w:p>
    <w:sectPr w:rsidR="006A4AF4" w:rsidRPr="006A4AF4" w:rsidSect="006A4AF4"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0AB83" w14:textId="77777777" w:rsidR="006A4AF4" w:rsidRDefault="006A4AF4">
      <w:pPr>
        <w:spacing w:after="0" w:line="240" w:lineRule="auto"/>
      </w:pPr>
      <w:r>
        <w:separator/>
      </w:r>
    </w:p>
  </w:endnote>
  <w:endnote w:type="continuationSeparator" w:id="0">
    <w:p w14:paraId="7031AB75" w14:textId="77777777" w:rsidR="006A4AF4" w:rsidRDefault="006A4AF4">
      <w:pPr>
        <w:spacing w:after="0" w:line="240" w:lineRule="auto"/>
      </w:pPr>
      <w:r>
        <w:continuationSeparator/>
      </w:r>
    </w:p>
  </w:endnote>
  <w:endnote w:type="continuationNotice" w:id="1">
    <w:p w14:paraId="39E6B6E9" w14:textId="77777777" w:rsidR="008B5040" w:rsidRDefault="008B50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549747"/>
      <w:docPartObj>
        <w:docPartGallery w:val="Page Numbers (Bottom of Page)"/>
        <w:docPartUnique/>
      </w:docPartObj>
    </w:sdtPr>
    <w:sdtContent>
      <w:p w14:paraId="5669AD03" w14:textId="77777777" w:rsidR="006A4AF4" w:rsidRDefault="006A4AF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EEB" w:rsidRPr="00655EEB">
          <w:rPr>
            <w:noProof/>
            <w:lang w:val="sq-AL"/>
          </w:rPr>
          <w:t>1</w:t>
        </w:r>
        <w:r>
          <w:fldChar w:fldCharType="end"/>
        </w:r>
      </w:p>
    </w:sdtContent>
  </w:sdt>
  <w:p w14:paraId="5669AD04" w14:textId="77777777" w:rsidR="006A4AF4" w:rsidRDefault="006A4A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84963" w14:textId="77777777" w:rsidR="006A4AF4" w:rsidRDefault="006A4AF4">
      <w:pPr>
        <w:spacing w:after="0" w:line="240" w:lineRule="auto"/>
      </w:pPr>
      <w:r>
        <w:separator/>
      </w:r>
    </w:p>
  </w:footnote>
  <w:footnote w:type="continuationSeparator" w:id="0">
    <w:p w14:paraId="181799AF" w14:textId="77777777" w:rsidR="006A4AF4" w:rsidRDefault="006A4AF4">
      <w:pPr>
        <w:spacing w:after="0" w:line="240" w:lineRule="auto"/>
      </w:pPr>
      <w:r>
        <w:continuationSeparator/>
      </w:r>
    </w:p>
  </w:footnote>
  <w:footnote w:type="continuationNotice" w:id="1">
    <w:p w14:paraId="30EEE423" w14:textId="77777777" w:rsidR="008B5040" w:rsidRDefault="008B50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23718"/>
    <w:multiLevelType w:val="hybridMultilevel"/>
    <w:tmpl w:val="B1D0FA04"/>
    <w:lvl w:ilvl="0" w:tplc="C1440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55"/>
    <w:rsid w:val="000B0258"/>
    <w:rsid w:val="00321877"/>
    <w:rsid w:val="00537655"/>
    <w:rsid w:val="00655EEB"/>
    <w:rsid w:val="006A4AF4"/>
    <w:rsid w:val="007A256A"/>
    <w:rsid w:val="008B5040"/>
    <w:rsid w:val="00C94D03"/>
    <w:rsid w:val="00EE10DF"/>
    <w:rsid w:val="00E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AC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37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7655"/>
  </w:style>
  <w:style w:type="paragraph" w:styleId="ListParagraph">
    <w:name w:val="List Paragraph"/>
    <w:basedOn w:val="Normal"/>
    <w:uiPriority w:val="34"/>
    <w:qFormat/>
    <w:rsid w:val="005376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B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5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37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7655"/>
  </w:style>
  <w:style w:type="paragraph" w:styleId="ListParagraph">
    <w:name w:val="List Paragraph"/>
    <w:basedOn w:val="Normal"/>
    <w:uiPriority w:val="34"/>
    <w:qFormat/>
    <w:rsid w:val="005376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B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</Nr_x002e__x0020_akti>
    <Data_x0020_e_x0020_Krijimit xmlns="0e656187-b300-4fb0-8bf4-3a50f872073c">2020-01-20T10:26:28Z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2020-01-15T23:00:00Z</Date_x0020_protokolli>
    <Titulli xmlns="0e656187-b300-4fb0-8bf4-3a50f872073c">Pёr planin vjetor tё pranimit pёr vitin 2020 nё institucionet e administratёs shtetёrore, pjesё tё shёrbimit civil                   </Titulli>
    <Modifikuesi xmlns="0e656187-b300-4fb0-8bf4-3a50f872073c">vjollca.pacrami</Modifikuesi>
    <Nr_x002e__x0020_prot_x0020_QBZ xmlns="0e656187-b300-4fb0-8bf4-3a50f872073c">86</Nr_x002e__x0020_prot_x0020_QBZ>
    <Data_x0020_e_x0020_Modifikimit xmlns="0e656187-b300-4fb0-8bf4-3a50f872073c">2020-01-20T11:23:43Z</Data_x0020_e_x0020_Modifikimit>
    <Dekretuar xmlns="0e656187-b300-4fb0-8bf4-3a50f872073c">false</Dekretuar>
    <Data xmlns="0e656187-b300-4fb0-8bf4-3a50f872073c">2020-01-14T23:00:00Z</Data>
    <Nr_x002e__x0020_protokolli_x0020_i_x0020_aktit xmlns="0e656187-b300-4fb0-8bf4-3a50f872073c">183/1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D29D21F9226471DA9E23B6A9635450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D29D21F9226471DA9E23B6A9635450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D9319B9-6413-44B2-A78D-8C010631D470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E53D44B-F6E2-42E0-B533-45FC46665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9A352-80E6-45E2-8DC5-764FD6685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50BB062-0195-4C78-9ABA-5477FF7265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53BEA6-AB3C-46BE-AB4D-C2D89A51D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Fjora Korita</cp:lastModifiedBy>
  <cp:revision>5</cp:revision>
  <dcterms:created xsi:type="dcterms:W3CDTF">2020-01-20T11:17:00Z</dcterms:created>
  <dcterms:modified xsi:type="dcterms:W3CDTF">2020-01-20T11:46:00Z</dcterms:modified>
</cp:coreProperties>
</file>