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7DDA88" w14:textId="77777777" w:rsidR="001E6CE1" w:rsidRPr="00E930DD" w:rsidRDefault="001E6CE1" w:rsidP="00490AB4">
      <w:pPr>
        <w:spacing w:after="0" w:line="240" w:lineRule="auto"/>
        <w:ind w:firstLine="284"/>
        <w:jc w:val="center"/>
        <w:rPr>
          <w:rFonts w:ascii="Garamond" w:hAnsi="Garamond"/>
          <w:b/>
          <w:sz w:val="24"/>
          <w:szCs w:val="24"/>
        </w:rPr>
      </w:pPr>
      <w:r w:rsidRPr="00E930DD">
        <w:rPr>
          <w:rFonts w:ascii="Garamond" w:hAnsi="Garamond"/>
          <w:b/>
          <w:sz w:val="24"/>
          <w:szCs w:val="24"/>
        </w:rPr>
        <w:t>VENDIM</w:t>
      </w:r>
    </w:p>
    <w:p w14:paraId="2A39B7AF" w14:textId="3C0C05AE" w:rsidR="00B70653" w:rsidRPr="00E930DD" w:rsidRDefault="001E6CE1" w:rsidP="00490AB4">
      <w:pPr>
        <w:spacing w:after="0" w:line="240" w:lineRule="auto"/>
        <w:ind w:firstLine="284"/>
        <w:jc w:val="center"/>
        <w:rPr>
          <w:rFonts w:ascii="Garamond" w:hAnsi="Garamond"/>
          <w:b/>
          <w:sz w:val="24"/>
          <w:szCs w:val="24"/>
        </w:rPr>
      </w:pPr>
      <w:r w:rsidRPr="00E930DD">
        <w:rPr>
          <w:rFonts w:ascii="Garamond" w:hAnsi="Garamond"/>
          <w:b/>
          <w:sz w:val="24"/>
          <w:szCs w:val="24"/>
        </w:rPr>
        <w:t>Nr</w:t>
      </w:r>
      <w:r w:rsidR="008C2F68" w:rsidRPr="00E930DD">
        <w:rPr>
          <w:rFonts w:ascii="Garamond" w:hAnsi="Garamond"/>
          <w:b/>
          <w:sz w:val="24"/>
          <w:szCs w:val="24"/>
        </w:rPr>
        <w:t>.</w:t>
      </w:r>
      <w:r w:rsidR="00C55D6D" w:rsidRPr="00E930DD">
        <w:rPr>
          <w:rFonts w:ascii="Garamond" w:hAnsi="Garamond"/>
          <w:b/>
          <w:sz w:val="24"/>
          <w:szCs w:val="24"/>
        </w:rPr>
        <w:t>42</w:t>
      </w:r>
      <w:r w:rsidR="00E930DD" w:rsidRPr="00E930DD">
        <w:rPr>
          <w:rFonts w:ascii="Garamond" w:hAnsi="Garamond"/>
          <w:b/>
          <w:sz w:val="24"/>
          <w:szCs w:val="24"/>
        </w:rPr>
        <w:t>, datë</w:t>
      </w:r>
      <w:r w:rsidR="00DE35BF" w:rsidRPr="00E930DD">
        <w:rPr>
          <w:rFonts w:ascii="Garamond" w:hAnsi="Garamond"/>
          <w:b/>
          <w:sz w:val="24"/>
          <w:szCs w:val="24"/>
        </w:rPr>
        <w:t xml:space="preserve"> 22</w:t>
      </w:r>
      <w:r w:rsidR="007A12CF" w:rsidRPr="00E930DD">
        <w:rPr>
          <w:rFonts w:ascii="Garamond" w:hAnsi="Garamond"/>
          <w:b/>
          <w:sz w:val="24"/>
          <w:szCs w:val="24"/>
        </w:rPr>
        <w:t>.1.2020</w:t>
      </w:r>
    </w:p>
    <w:p w14:paraId="1FA28CAD" w14:textId="77777777" w:rsidR="00490AB4" w:rsidRPr="00E930DD" w:rsidRDefault="00490AB4" w:rsidP="00490AB4">
      <w:pPr>
        <w:spacing w:after="0" w:line="240" w:lineRule="auto"/>
        <w:ind w:firstLine="284"/>
        <w:jc w:val="center"/>
        <w:rPr>
          <w:rFonts w:ascii="Garamond" w:hAnsi="Garamond"/>
          <w:b/>
          <w:sz w:val="24"/>
          <w:szCs w:val="24"/>
        </w:rPr>
      </w:pPr>
    </w:p>
    <w:p w14:paraId="230A352B" w14:textId="44F180EA" w:rsidR="00490AB4" w:rsidRDefault="00490AB4" w:rsidP="00490AB4">
      <w:pPr>
        <w:spacing w:after="0" w:line="240" w:lineRule="auto"/>
        <w:ind w:firstLine="284"/>
        <w:jc w:val="center"/>
        <w:rPr>
          <w:rFonts w:ascii="Garamond" w:hAnsi="Garamond"/>
          <w:b/>
          <w:sz w:val="24"/>
          <w:szCs w:val="24"/>
        </w:rPr>
      </w:pPr>
      <w:r w:rsidRPr="00E930DD">
        <w:rPr>
          <w:rFonts w:ascii="Garamond" w:hAnsi="Garamond"/>
          <w:b/>
          <w:sz w:val="24"/>
          <w:szCs w:val="24"/>
        </w:rPr>
        <w:t>PËR FINANCIMIN E SHËRBIMEVE SHËNDETËSORE SPITALORE NGA SKEMA E DETYRUESHME E SIGURIMEVE TË KUJDESIT SHËNDETËSOR PËR VITIN 2020</w:t>
      </w:r>
    </w:p>
    <w:p w14:paraId="1BE3D722" w14:textId="0F533131" w:rsidR="000C2484" w:rsidRPr="000C2484" w:rsidRDefault="000C2484" w:rsidP="00490AB4">
      <w:pPr>
        <w:spacing w:after="0" w:line="240" w:lineRule="auto"/>
        <w:ind w:firstLine="284"/>
        <w:jc w:val="center"/>
        <w:rPr>
          <w:rFonts w:ascii="Garamond" w:hAnsi="Garamond"/>
          <w:i/>
          <w:sz w:val="24"/>
          <w:szCs w:val="24"/>
        </w:rPr>
      </w:pPr>
      <w:r w:rsidRPr="000C2484">
        <w:rPr>
          <w:rFonts w:ascii="Garamond" w:hAnsi="Garamond"/>
          <w:i/>
          <w:sz w:val="24"/>
          <w:szCs w:val="24"/>
        </w:rPr>
        <w:t>(ndryshuar me vendimin e KM nr.260, datë 27.3.2020)</w:t>
      </w:r>
    </w:p>
    <w:p w14:paraId="59A67E39" w14:textId="77777777" w:rsidR="00490AB4" w:rsidRPr="00E930DD" w:rsidRDefault="00490AB4" w:rsidP="00490AB4">
      <w:pPr>
        <w:spacing w:after="0" w:line="240" w:lineRule="auto"/>
        <w:ind w:firstLine="284"/>
        <w:jc w:val="both"/>
        <w:rPr>
          <w:rFonts w:ascii="Garamond" w:hAnsi="Garamond"/>
          <w:sz w:val="24"/>
          <w:szCs w:val="24"/>
        </w:rPr>
      </w:pPr>
    </w:p>
    <w:p w14:paraId="6345351C" w14:textId="77777777" w:rsidR="00490AB4" w:rsidRPr="00E930DD" w:rsidRDefault="00490AB4" w:rsidP="00490AB4">
      <w:pPr>
        <w:spacing w:after="0" w:line="240" w:lineRule="auto"/>
        <w:ind w:firstLine="284"/>
        <w:jc w:val="both"/>
        <w:rPr>
          <w:rFonts w:ascii="Garamond" w:hAnsi="Garamond"/>
          <w:sz w:val="24"/>
          <w:szCs w:val="24"/>
        </w:rPr>
      </w:pPr>
      <w:r w:rsidRPr="00E930DD">
        <w:rPr>
          <w:rFonts w:ascii="Garamond" w:hAnsi="Garamond"/>
          <w:sz w:val="24"/>
          <w:szCs w:val="24"/>
        </w:rPr>
        <w:t>Në mbështetje të nenit 100 të Kushtetutës, të nenit 5, të ligjit nr.88/2019, “Për buxhetin e vitit 2020”, dhe të nenit 10, të ligjit nr.10383, datë 24.2.2011, “Për sigurimin e detyrueshëm të kujdesit shëndetësor në Republikën e Shqipërisë”, të ndryshuar, me propozimin e ministrit të Shëndetësisë dhe Mbrojtjes Sociale, Këshilli i Ministrave</w:t>
      </w:r>
    </w:p>
    <w:p w14:paraId="71135C4B" w14:textId="77777777" w:rsidR="00490AB4" w:rsidRPr="00E930DD" w:rsidRDefault="00490AB4" w:rsidP="00490AB4">
      <w:pPr>
        <w:spacing w:after="0" w:line="240" w:lineRule="auto"/>
        <w:ind w:firstLine="284"/>
        <w:jc w:val="both"/>
        <w:rPr>
          <w:rFonts w:ascii="Garamond" w:hAnsi="Garamond"/>
          <w:sz w:val="24"/>
          <w:szCs w:val="24"/>
        </w:rPr>
      </w:pPr>
    </w:p>
    <w:p w14:paraId="0EC8A362" w14:textId="31B1B198" w:rsidR="00490AB4" w:rsidRPr="00E930DD" w:rsidRDefault="00490AB4" w:rsidP="00490AB4">
      <w:pPr>
        <w:spacing w:after="0" w:line="240" w:lineRule="auto"/>
        <w:ind w:firstLine="284"/>
        <w:jc w:val="center"/>
        <w:rPr>
          <w:rFonts w:ascii="Garamond" w:hAnsi="Garamond"/>
          <w:sz w:val="24"/>
          <w:szCs w:val="24"/>
        </w:rPr>
      </w:pPr>
      <w:r w:rsidRPr="00E930DD">
        <w:rPr>
          <w:rFonts w:ascii="Garamond" w:hAnsi="Garamond"/>
          <w:sz w:val="24"/>
          <w:szCs w:val="24"/>
        </w:rPr>
        <w:t>VENDOSI:</w:t>
      </w:r>
    </w:p>
    <w:p w14:paraId="42309D13" w14:textId="77777777" w:rsidR="00490AB4" w:rsidRPr="00E930DD" w:rsidRDefault="00490AB4" w:rsidP="00490AB4">
      <w:pPr>
        <w:spacing w:after="0" w:line="240" w:lineRule="auto"/>
        <w:ind w:firstLine="284"/>
        <w:jc w:val="both"/>
        <w:rPr>
          <w:rFonts w:ascii="Garamond" w:hAnsi="Garamond"/>
          <w:sz w:val="24"/>
          <w:szCs w:val="24"/>
        </w:rPr>
      </w:pPr>
    </w:p>
    <w:p w14:paraId="5E06BDC3" w14:textId="41F46E4A"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 </w:t>
      </w:r>
      <w:r w:rsidR="00490AB4" w:rsidRPr="00E930DD">
        <w:rPr>
          <w:rFonts w:ascii="Garamond" w:hAnsi="Garamond"/>
          <w:sz w:val="24"/>
          <w:szCs w:val="24"/>
        </w:rPr>
        <w:t>Financimin nga skema e detyrueshme e sigurimeve shëndetësore të paketës së shërbimeve të ofruara në spitalet publike, sipas listës së shërbimeve, dhënë në shtojcën nr.1, që i bashkëlidhet këtij vendimi.</w:t>
      </w:r>
    </w:p>
    <w:p w14:paraId="0BE8661B" w14:textId="783E18E5"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2. </w:t>
      </w:r>
      <w:r w:rsidR="00490AB4" w:rsidRPr="00E930DD">
        <w:rPr>
          <w:rFonts w:ascii="Garamond" w:hAnsi="Garamond"/>
          <w:sz w:val="24"/>
          <w:szCs w:val="24"/>
        </w:rPr>
        <w:t>Spitali është person juridik, publik, me buxhet të pavarur, me cilësinë e autoritetit kontraktor, i cili organizohet, administrohet dhe vepron sipas  ligjit nr.9106, datë 17.7.2003, “Për shërbimin spitalor në Republikën e Shqipërisë”, të ndryshuar.</w:t>
      </w:r>
    </w:p>
    <w:p w14:paraId="7313BDC6" w14:textId="014DFCCF"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3. </w:t>
      </w:r>
      <w:r w:rsidR="00490AB4" w:rsidRPr="00E930DD">
        <w:rPr>
          <w:rFonts w:ascii="Garamond" w:hAnsi="Garamond"/>
          <w:sz w:val="24"/>
          <w:szCs w:val="24"/>
        </w:rPr>
        <w:t>Spitali e ushtron veprimtarinë e tij në përputhje me standardet, treguesit e cilësisë e të performancës, protokollet e diagnozës e të trajtimit, të miratuara nga Ministria e Shëndetësisë dhe Mbrojtjes Sociale.</w:t>
      </w:r>
    </w:p>
    <w:p w14:paraId="3FF1C1CA" w14:textId="1631E06B"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4. </w:t>
      </w:r>
      <w:r w:rsidR="00490AB4" w:rsidRPr="00E930DD">
        <w:rPr>
          <w:rFonts w:ascii="Garamond" w:hAnsi="Garamond"/>
          <w:sz w:val="24"/>
          <w:szCs w:val="24"/>
        </w:rPr>
        <w:t>Buxheti për mbulimin e paketës së shërbimeve spitalore, sipas listës së shërbimeve që ofron çdo spital, ndahet sipas shtojcës nr.2, që i bashkëlidhet këtij vendimi.</w:t>
      </w:r>
    </w:p>
    <w:p w14:paraId="0C686DC2" w14:textId="1969D384"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5. </w:t>
      </w:r>
      <w:r w:rsidR="00490AB4" w:rsidRPr="00E930DD">
        <w:rPr>
          <w:rFonts w:ascii="Garamond" w:hAnsi="Garamond"/>
          <w:sz w:val="24"/>
          <w:szCs w:val="24"/>
        </w:rPr>
        <w:t>Fondi i Sigurimit të Detyrueshëm të Kujdesit Shëndetësor lidh kontratat me spitalet për financimin e paketave të shërbimeve shëndetësore të ofruara prej tyre.</w:t>
      </w:r>
    </w:p>
    <w:p w14:paraId="5643661D" w14:textId="4E974331"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6. </w:t>
      </w:r>
      <w:r w:rsidR="00490AB4" w:rsidRPr="00E930DD">
        <w:rPr>
          <w:rFonts w:ascii="Garamond" w:hAnsi="Garamond"/>
          <w:sz w:val="24"/>
          <w:szCs w:val="24"/>
        </w:rPr>
        <w:t>Fondi i Sigurimit të Detyrueshëm të Kujdesit Shëndetësor financon paketën e shërbimeve spitalore të kontraktuara me këto metoda:</w:t>
      </w:r>
    </w:p>
    <w:p w14:paraId="15EE09D1" w14:textId="1BF985E8"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a) </w:t>
      </w:r>
      <w:r w:rsidR="00490AB4" w:rsidRPr="00E930DD">
        <w:rPr>
          <w:rFonts w:ascii="Garamond" w:hAnsi="Garamond"/>
          <w:sz w:val="24"/>
          <w:szCs w:val="24"/>
        </w:rPr>
        <w:t>Buxhetim me zëra shpenzimesh, për:</w:t>
      </w:r>
    </w:p>
    <w:p w14:paraId="2ECF5E2D" w14:textId="47B53002"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i. </w:t>
      </w:r>
      <w:r w:rsidR="00490AB4" w:rsidRPr="00E930DD">
        <w:rPr>
          <w:rFonts w:ascii="Garamond" w:hAnsi="Garamond"/>
          <w:sz w:val="24"/>
          <w:szCs w:val="24"/>
        </w:rPr>
        <w:t>paga dhe shpenzime të tjera lidhur me pagën e personelit;</w:t>
      </w:r>
    </w:p>
    <w:p w14:paraId="645CBA97" w14:textId="0CFF9765"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ii. </w:t>
      </w:r>
      <w:r w:rsidR="00490AB4" w:rsidRPr="00E930DD">
        <w:rPr>
          <w:rFonts w:ascii="Garamond" w:hAnsi="Garamond"/>
          <w:sz w:val="24"/>
          <w:szCs w:val="24"/>
        </w:rPr>
        <w:t>kontribute për sigurime shëndetësore e shoqërore të personelit;</w:t>
      </w:r>
    </w:p>
    <w:p w14:paraId="546F0F51" w14:textId="445FA8ED"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iii. </w:t>
      </w:r>
      <w:r w:rsidR="00490AB4" w:rsidRPr="00E930DD">
        <w:rPr>
          <w:rFonts w:ascii="Garamond" w:hAnsi="Garamond"/>
          <w:sz w:val="24"/>
          <w:szCs w:val="24"/>
        </w:rPr>
        <w:t>mallra e shërbime të tjera.</w:t>
      </w:r>
    </w:p>
    <w:p w14:paraId="23D368CF" w14:textId="24E05E85"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b) </w:t>
      </w:r>
      <w:r w:rsidR="00490AB4" w:rsidRPr="00E930DD">
        <w:rPr>
          <w:rFonts w:ascii="Garamond" w:hAnsi="Garamond"/>
          <w:sz w:val="24"/>
          <w:szCs w:val="24"/>
        </w:rPr>
        <w:t>Buxhetim global për pagesën e paketave të shërbimeve me çmime të miratuara me vendim të Këshillit të Ministrave. Buxhetimi global detajohet për çdo spital në zëra shpenzimesh me vendim të Këshillit Administrativ të Fondit të Sigurimit të Detyrueshëm të Kujdesit Shëndetësor;</w:t>
      </w:r>
    </w:p>
    <w:p w14:paraId="0068822D" w14:textId="0E1BD324"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c) </w:t>
      </w:r>
      <w:r w:rsidR="00490AB4" w:rsidRPr="00E930DD">
        <w:rPr>
          <w:rFonts w:ascii="Garamond" w:hAnsi="Garamond"/>
          <w:sz w:val="24"/>
          <w:szCs w:val="24"/>
        </w:rPr>
        <w:t>Fondi i Sigurimit të Detyrueshëm të Kujdesit Shëndetësor financon spitalet, në zbatim të vendimit nr.258, datë 24.4.2019, të Këshillit të Ministrave, “Për miratimin e kontratës së koncensionit/partneritetit publik privat “Për ofrimin e shërbimit laboratorik të spitaleve universitare, rajonale dhe atyre bashkiake të Sarandës dhe Lushnjës””. Fondi rishikon financimin e spitaleve për këtë kontratë gjatë vitit, me vendim të Këshillit Administrativ, me propozim të Ministrisë së Shëndetësisë e Mbrojtjes Sociale dhe/ose të strukturës së saj përgjegjëse.</w:t>
      </w:r>
    </w:p>
    <w:p w14:paraId="4E749385" w14:textId="5C7FB536"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7. </w:t>
      </w:r>
      <w:r w:rsidR="00490AB4" w:rsidRPr="00E930DD">
        <w:rPr>
          <w:rFonts w:ascii="Garamond" w:hAnsi="Garamond"/>
          <w:sz w:val="24"/>
          <w:szCs w:val="24"/>
        </w:rPr>
        <w:t>Spitali është përgjegjës për zbatimin e buxhetit të kontraktuar, sipas zërave të përcaktuar të buxhetit.</w:t>
      </w:r>
    </w:p>
    <w:p w14:paraId="2C43B17D" w14:textId="2A57CE1B" w:rsidR="00490AB4" w:rsidRPr="00E930DD" w:rsidRDefault="00BA733D" w:rsidP="00490AB4">
      <w:pPr>
        <w:pStyle w:val="TEKSTI"/>
      </w:pPr>
      <w:r w:rsidRPr="00E930DD">
        <w:t xml:space="preserve">8. </w:t>
      </w:r>
      <w:r w:rsidR="00490AB4" w:rsidRPr="00E930DD">
        <w:t>Rishpërndarja e buxhetit ndërmjet spitaleve bëhet brenda një kufiri prej 3% të buxhetit të spitaleve, me vendim të Këshillit Administrativ të Fondit të Sigurimit të Detyrueshëm të Kujdesit Shëndetësor.</w:t>
      </w:r>
    </w:p>
    <w:p w14:paraId="3BFCC64D" w14:textId="77777777" w:rsidR="00490AB4" w:rsidRPr="00E930DD" w:rsidRDefault="00490AB4" w:rsidP="00490AB4">
      <w:pPr>
        <w:spacing w:after="0" w:line="240" w:lineRule="auto"/>
        <w:ind w:firstLine="284"/>
        <w:jc w:val="both"/>
        <w:rPr>
          <w:rFonts w:ascii="Garamond" w:hAnsi="Garamond"/>
          <w:sz w:val="24"/>
          <w:szCs w:val="24"/>
        </w:rPr>
      </w:pPr>
    </w:p>
    <w:p w14:paraId="6B505328" w14:textId="3539AD65"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lastRenderedPageBreak/>
        <w:t xml:space="preserve">9. </w:t>
      </w:r>
      <w:r w:rsidR="00490AB4" w:rsidRPr="00E930DD">
        <w:rPr>
          <w:rFonts w:ascii="Garamond" w:hAnsi="Garamond"/>
          <w:sz w:val="24"/>
          <w:szCs w:val="24"/>
        </w:rPr>
        <w:t>Një fond jo më i madh se 32% e buxhetit vjetor, i planifikuar për shërbimet spitalore, mbahet nga Fondi i Sigurimit të Detyrueshëm të Kujdesit Shëndetësor për ta shpërndarë gjatë vitit, me vendim të Këshillit Administrativ të Fondit të Sigurimit të Detyrueshëm të Kujdesit Shëndetësor, përkatësisht, për:</w:t>
      </w:r>
    </w:p>
    <w:p w14:paraId="3F6ECB38" w14:textId="77777777" w:rsidR="00490AB4" w:rsidRPr="00E930DD" w:rsidRDefault="00490AB4" w:rsidP="00490AB4">
      <w:pPr>
        <w:spacing w:after="0" w:line="240" w:lineRule="auto"/>
        <w:ind w:firstLine="284"/>
        <w:jc w:val="both"/>
        <w:rPr>
          <w:rFonts w:ascii="Garamond" w:hAnsi="Garamond"/>
          <w:sz w:val="24"/>
          <w:szCs w:val="24"/>
        </w:rPr>
      </w:pPr>
      <w:r w:rsidRPr="00E930DD">
        <w:rPr>
          <w:rFonts w:ascii="Garamond" w:hAnsi="Garamond"/>
          <w:sz w:val="24"/>
          <w:szCs w:val="24"/>
        </w:rPr>
        <w:t>a) financimin e shërbimit spitalor gjatë vitit;</w:t>
      </w:r>
    </w:p>
    <w:p w14:paraId="1876F851" w14:textId="77777777" w:rsidR="00490AB4" w:rsidRPr="00E930DD" w:rsidRDefault="00490AB4" w:rsidP="00490AB4">
      <w:pPr>
        <w:spacing w:after="0" w:line="240" w:lineRule="auto"/>
        <w:ind w:firstLine="284"/>
        <w:jc w:val="both"/>
        <w:rPr>
          <w:rFonts w:ascii="Garamond" w:hAnsi="Garamond"/>
          <w:sz w:val="24"/>
          <w:szCs w:val="24"/>
        </w:rPr>
      </w:pPr>
      <w:r w:rsidRPr="00E930DD">
        <w:rPr>
          <w:rFonts w:ascii="Garamond" w:hAnsi="Garamond"/>
          <w:sz w:val="24"/>
          <w:szCs w:val="24"/>
        </w:rPr>
        <w:t>b) pagesat e paketave të shërbimeve të veçanta, të ofruara nga shërbimet spitalore, publike e jopublike, brenda e jashtë vendit, të miratuara me vendim të Këshillit të Ministrave;</w:t>
      </w:r>
    </w:p>
    <w:p w14:paraId="2720EE27" w14:textId="09B08261"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c) </w:t>
      </w:r>
      <w:r w:rsidR="00490AB4" w:rsidRPr="00E930DD">
        <w:rPr>
          <w:rFonts w:ascii="Garamond" w:hAnsi="Garamond"/>
          <w:sz w:val="24"/>
          <w:szCs w:val="24"/>
        </w:rPr>
        <w:t>pagesat për kujdes shëndetësor në institucione jopublike, brenda e jashtë vendit, sipas miratimit, rast pas rasti, me vendim të Këshillit të Ministrave;</w:t>
      </w:r>
    </w:p>
    <w:p w14:paraId="355D26E2" w14:textId="77777777" w:rsidR="00490AB4" w:rsidRPr="00E930DD" w:rsidRDefault="00490AB4" w:rsidP="00490AB4">
      <w:pPr>
        <w:spacing w:after="0" w:line="240" w:lineRule="auto"/>
        <w:ind w:firstLine="284"/>
        <w:jc w:val="both"/>
        <w:rPr>
          <w:rFonts w:ascii="Garamond" w:hAnsi="Garamond"/>
          <w:sz w:val="24"/>
          <w:szCs w:val="24"/>
        </w:rPr>
      </w:pPr>
      <w:r w:rsidRPr="00E930DD">
        <w:rPr>
          <w:rFonts w:ascii="Garamond" w:hAnsi="Garamond"/>
          <w:sz w:val="24"/>
          <w:szCs w:val="24"/>
        </w:rPr>
        <w:t>ç) pagesat për kujdes shëndetësor, sipas marrëveshjeve ndërkombëtare të nënshkruara;</w:t>
      </w:r>
    </w:p>
    <w:p w14:paraId="51A98856" w14:textId="538687CC"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d) </w:t>
      </w:r>
      <w:r w:rsidR="00490AB4" w:rsidRPr="00E930DD">
        <w:rPr>
          <w:rFonts w:ascii="Garamond" w:hAnsi="Garamond"/>
          <w:sz w:val="24"/>
          <w:szCs w:val="24"/>
        </w:rPr>
        <w:t>pagesa të shërbimeve të kryera për llogari të spitaleve publike nga operatorë të kontraktuar nga Ministria e Shëndetësisë dhe Mbrojtjes Sociale, sipas legjislacionit për partneritetin publik privat;</w:t>
      </w:r>
    </w:p>
    <w:p w14:paraId="6FE03C15" w14:textId="77777777" w:rsidR="00490AB4" w:rsidRPr="00E930DD" w:rsidRDefault="00490AB4" w:rsidP="00490AB4">
      <w:pPr>
        <w:spacing w:after="0" w:line="240" w:lineRule="auto"/>
        <w:ind w:firstLine="284"/>
        <w:jc w:val="both"/>
        <w:rPr>
          <w:rFonts w:ascii="Garamond" w:hAnsi="Garamond"/>
          <w:sz w:val="24"/>
          <w:szCs w:val="24"/>
        </w:rPr>
      </w:pPr>
      <w:r w:rsidRPr="00E930DD">
        <w:rPr>
          <w:rFonts w:ascii="Garamond" w:hAnsi="Garamond"/>
          <w:sz w:val="24"/>
          <w:szCs w:val="24"/>
        </w:rPr>
        <w:t>dh) transferta për individët (mjekë specialistë).</w:t>
      </w:r>
    </w:p>
    <w:p w14:paraId="7A4E27DE" w14:textId="6B148A2A"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10. </w:t>
      </w:r>
      <w:r w:rsidR="00490AB4" w:rsidRPr="00E930DD">
        <w:rPr>
          <w:rFonts w:ascii="Garamond" w:hAnsi="Garamond"/>
          <w:sz w:val="24"/>
          <w:szCs w:val="24"/>
        </w:rPr>
        <w:t>Shpenzimet kapitale për investimet në spitale mbulohen nga Ministria e Shëndetësisë dhe Mbrojtjes Sociale. Operatori i Shërbimeve të Kujdesit Shëndetësor vlerëson kërkesat e spitaleve (rajonale/bashkiake) për investimet dhe ia paraqet Ministrisë së Shëndetësisë dhe Mbrojtjes Sociale për miratim. Spitalet universitare e paraqesin kërkesën për investime në Ministrinë e Shëndetësisë dhe Mbrojtjes Sociale.</w:t>
      </w:r>
    </w:p>
    <w:p w14:paraId="2B86B804" w14:textId="0E0568BE"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11. </w:t>
      </w:r>
      <w:r w:rsidR="00490AB4" w:rsidRPr="00E930DD">
        <w:rPr>
          <w:rFonts w:ascii="Garamond" w:hAnsi="Garamond"/>
          <w:sz w:val="24"/>
          <w:szCs w:val="24"/>
        </w:rPr>
        <w:t>Burime të tjera financimi për spitalet janë fondet e krijuara nga të ardhurat e realizuara gjatë veprimtarisë së tyre dhe nga dhurimet. Përdorimi i tyre bëhet tërësisht nga vetë spitali, si pjesë e kostos së shërbimit, bazuar në procedurat e miratuara nga Ministria e Shëndetësisë dhe Mbrojtjes Sociale. Këto të ardhura vlerësohen si të ardhura jashtë limitit.</w:t>
      </w:r>
    </w:p>
    <w:p w14:paraId="5743FE15" w14:textId="2F9D8D69"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12. </w:t>
      </w:r>
      <w:r w:rsidR="00490AB4" w:rsidRPr="00E930DD">
        <w:rPr>
          <w:rFonts w:ascii="Garamond" w:hAnsi="Garamond"/>
          <w:sz w:val="24"/>
          <w:szCs w:val="24"/>
        </w:rPr>
        <w:t>Ministria e Shëndetësisë dhe Mbrojtjes Sociale, për raste të vlerësuara nga ajo ose me kërkesë të autoriteteve kontraktuese (spitaleve), mund të zhvillojë procedura të përqendruara prokurimi për disa mallra, shërbime dhe investime.</w:t>
      </w:r>
    </w:p>
    <w:p w14:paraId="0B1522B9" w14:textId="19F8314B"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13. </w:t>
      </w:r>
      <w:r w:rsidR="00490AB4" w:rsidRPr="00E930DD">
        <w:rPr>
          <w:rFonts w:ascii="Garamond" w:hAnsi="Garamond"/>
          <w:sz w:val="24"/>
          <w:szCs w:val="24"/>
        </w:rPr>
        <w:t>Spitali zbaton sistemin e referimit dhe tarifat për shërbimet me pagesë, të miratuara nga ministri i Shëndetësisë dhe Mbrojtjes Sociale.</w:t>
      </w:r>
    </w:p>
    <w:p w14:paraId="252E1223" w14:textId="2EB45D52"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14. </w:t>
      </w:r>
      <w:r w:rsidR="00490AB4" w:rsidRPr="00E930DD">
        <w:rPr>
          <w:rFonts w:ascii="Garamond" w:hAnsi="Garamond"/>
          <w:sz w:val="24"/>
          <w:szCs w:val="24"/>
        </w:rPr>
        <w:t>Mënyra e pagesës dhe e shpërblimit të punës së punonjësve të spitaleve, që kanë lidhur kontratë me Fondin e Sigurimit të Detyrueshëm të Kujdesit Shëndetësor, sipas këtij vendimi, përcaktohet me vendim të Këshillit Administrativ të Fondit të Sigurimit të Detyrueshëm të Kujdesit Shëndetësor.</w:t>
      </w:r>
    </w:p>
    <w:p w14:paraId="3D71102C" w14:textId="586CE61C"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15. </w:t>
      </w:r>
      <w:r w:rsidR="00490AB4" w:rsidRPr="00E930DD">
        <w:rPr>
          <w:rFonts w:ascii="Garamond" w:hAnsi="Garamond"/>
          <w:sz w:val="24"/>
          <w:szCs w:val="24"/>
        </w:rPr>
        <w:t>Ministria e Shëndetësisë dhe Mbrojtjes Sociale auditon spitalin, nëpërmjet strukturës së saj audituese, për zbatimin e standardeve të miratuara prej saj dhe për raste të tjera me urdhër të ministrit të Shëndetësisë dhe Mbrojtjes Sociale.</w:t>
      </w:r>
    </w:p>
    <w:p w14:paraId="7836A8BD" w14:textId="64C49969"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16. </w:t>
      </w:r>
      <w:r w:rsidR="00490AB4" w:rsidRPr="00E930DD">
        <w:rPr>
          <w:rFonts w:ascii="Garamond" w:hAnsi="Garamond"/>
          <w:sz w:val="24"/>
          <w:szCs w:val="24"/>
        </w:rPr>
        <w:t>Fondi i Sigurimit të Detyrueshëm të Kujdesit Shëndetësor dhe Operatori i Shërbimeve të Kujdesit Shëndetësor kontrollojnë, monitorojnë buxhetin spitalor, vlerësojnë aktivitetin vjetor të spitaleve dhe treguesit e performancës nëpërmjet strukturave të tyre audituese dhe kontrolluese, sipas kushteve të përcaktuara në kontratën e financimit. Operatori i Shërbimeve të Kujdesit Shëndetësor monitoron dhe vlerëson performancën e punonjësve të spitaleve rajonale dhe bashkiake, sipas treguesve të kontratës së financimit.</w:t>
      </w:r>
    </w:p>
    <w:p w14:paraId="2EEFF1D0" w14:textId="1EEF611B"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17. </w:t>
      </w:r>
      <w:r w:rsidR="00490AB4" w:rsidRPr="00E930DD">
        <w:rPr>
          <w:rFonts w:ascii="Garamond" w:hAnsi="Garamond"/>
          <w:sz w:val="24"/>
          <w:szCs w:val="24"/>
        </w:rPr>
        <w:t>Marrëdhëniet juridike të punës në spitale rregullohen në përputhje me ligjin nr.7961, datë 12.7.1995, “Kodi i Punës i Republikës së Shqipërisë”, të ndryshuar.</w:t>
      </w:r>
    </w:p>
    <w:p w14:paraId="4CFEDB12" w14:textId="606D1409"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18. </w:t>
      </w:r>
      <w:r w:rsidR="00490AB4" w:rsidRPr="00E930DD">
        <w:rPr>
          <w:rFonts w:ascii="Garamond" w:hAnsi="Garamond"/>
          <w:sz w:val="24"/>
          <w:szCs w:val="24"/>
        </w:rPr>
        <w:t>Numri i përgjithshëm i punonjësve të spitaleve është 12 016 (dymbëdhjetë mijë e gjashtëmbëdhjetë) veta, nga të cilët 141 (njëqind e dyzet e një) punonjës në Spitalin Universitar të Traumës për Shërbimin e Urgjencës Ambulatore dhe Shërbimin e Ortopedi-Traumatologjisë. Numri dhe struktura e punonjësve për çdo spital miratohen nga ministri i Shëndetësisë dhe Mbrojtjes Sociale.</w:t>
      </w:r>
    </w:p>
    <w:p w14:paraId="6827154F" w14:textId="77777777" w:rsidR="00490AB4" w:rsidRPr="00E930DD" w:rsidRDefault="00490AB4" w:rsidP="00490AB4">
      <w:pPr>
        <w:spacing w:after="0" w:line="240" w:lineRule="auto"/>
        <w:ind w:firstLine="284"/>
        <w:jc w:val="both"/>
        <w:rPr>
          <w:rFonts w:ascii="Garamond" w:hAnsi="Garamond"/>
          <w:sz w:val="24"/>
          <w:szCs w:val="24"/>
        </w:rPr>
      </w:pPr>
    </w:p>
    <w:p w14:paraId="3E695463" w14:textId="53A68532"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lastRenderedPageBreak/>
        <w:t xml:space="preserve">19. </w:t>
      </w:r>
      <w:r w:rsidR="00490AB4" w:rsidRPr="00E930DD">
        <w:rPr>
          <w:rFonts w:ascii="Garamond" w:hAnsi="Garamond"/>
          <w:sz w:val="24"/>
          <w:szCs w:val="24"/>
        </w:rPr>
        <w:t>Për raste të veçanta të mungesës së mjekut specialist në shërbime të ndryshme të spitaleve rajonale e bashkiake, ministri i Shëndetësisë dhe Mbrojtjes Sociale, brenda numrit të përgjithshëm të personelit spitalor, urdhëron kontraktimin, për një periudhë të caktuar, të mjekëve specialistë, sipas nevojave. Këta mjekë të specialiteteve të ndryshme, përveç pagës, trajtohen financiarisht me një bonus deri në 250 000 (dyqind e pesëdhjetë mijë) lekë në muaj. Vlera e bonusit përcaktohet, rast pas rasti, nga ministri i Shëndetësisë dhe Mbrojtjes Sociale. Ky bonus, për efekt të llogaritjes së kontributeve të sigurimeve shoqërore dhe shëndetësore, trajtohet sipas shkronjës “e”, të pikës 2, të kreut II, të vendimit nr.77, datë 28.1.2015, të Këshillit të Ministrave, “Për kontributet e detyrueshme dhe përfitimet nga sistemi i sigurimeve shoqërore dhe sigurimi i kujdesit shëndetësor”, të ndryshuar.</w:t>
      </w:r>
    </w:p>
    <w:p w14:paraId="7E222C11" w14:textId="7E905541"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20. </w:t>
      </w:r>
      <w:r w:rsidR="00490AB4" w:rsidRPr="00E930DD">
        <w:rPr>
          <w:rFonts w:ascii="Garamond" w:hAnsi="Garamond"/>
          <w:sz w:val="24"/>
          <w:szCs w:val="24"/>
        </w:rPr>
        <w:t>Mjekët e kontraktuar, sipas pikës 19, të këtij vendimi, nuk e përfitojnë shpërblimin sipas shkronjave “a” e “b”, të pi</w:t>
      </w:r>
      <w:r w:rsidR="00E930DD">
        <w:rPr>
          <w:rFonts w:ascii="Garamond" w:hAnsi="Garamond"/>
          <w:sz w:val="24"/>
          <w:szCs w:val="24"/>
        </w:rPr>
        <w:t xml:space="preserve">kës 9/1, të vendimit nr.555, </w:t>
      </w:r>
      <w:r w:rsidR="00490AB4" w:rsidRPr="00E930DD">
        <w:rPr>
          <w:rFonts w:ascii="Garamond" w:hAnsi="Garamond"/>
          <w:sz w:val="24"/>
          <w:szCs w:val="24"/>
        </w:rPr>
        <w:t>datë 11.8.2011, të Këshillit të Ministrave, “Për miratimin e strukturës dhe nivelit të pagave të punonjësve me arsim të lartë në sistemin e Ministrisë së Shëndetësisë dhe Spitalin Ushtarak Qendror Universitar, në sistemin e Ministrisë së Mbrojtjes, të punonjësve të infermieristikës në sistemin e Ministrisë së Shëndetësisë e Ministrisë së Mbrojtjes, si dhe për trajtimin e mjekëve në strukturat e Forcave të Armatosura”, të ndryshuar.</w:t>
      </w:r>
    </w:p>
    <w:p w14:paraId="563E5E88" w14:textId="4F11814D"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21. </w:t>
      </w:r>
      <w:r w:rsidR="00490AB4" w:rsidRPr="00E930DD">
        <w:rPr>
          <w:rFonts w:ascii="Garamond" w:hAnsi="Garamond"/>
          <w:sz w:val="24"/>
          <w:szCs w:val="24"/>
        </w:rPr>
        <w:t>Numri i pedagogëve me kontratë shërbimi për spitalet universitare miratohet nga ministri i Shëndetësisë dhe Mbrojtjes Sociale. Pagesa e tyre bëhet nga buxheti i spitalit.</w:t>
      </w:r>
    </w:p>
    <w:p w14:paraId="4CAF863C" w14:textId="54C5F9ED"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22. </w:t>
      </w:r>
      <w:r w:rsidR="00490AB4" w:rsidRPr="00E930DD">
        <w:rPr>
          <w:rFonts w:ascii="Garamond" w:hAnsi="Garamond"/>
          <w:sz w:val="24"/>
          <w:szCs w:val="24"/>
        </w:rPr>
        <w:t>Financimi i institucioneve dhe i shërbimeve, të përcaktuara në shtojcën nr.3, që i bashkëlidhet këtij vendimi, bëhet nga Fondi i Sigurimit të Detyrueshëm të Kujdesit Shëndetësor, vetëm kundrejt shtesave përkatëse në buxhet, nga Ministria e Shëndetësisë dhe Mbrojtjes Sociale.</w:t>
      </w:r>
    </w:p>
    <w:p w14:paraId="75FBCD0A" w14:textId="2CA766E4"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23. </w:t>
      </w:r>
      <w:r w:rsidR="00490AB4" w:rsidRPr="00E930DD">
        <w:rPr>
          <w:rFonts w:ascii="Garamond" w:hAnsi="Garamond"/>
          <w:sz w:val="24"/>
          <w:szCs w:val="24"/>
        </w:rPr>
        <w:t>Vendimi nr.46, datë 30.1.2019, i Këshillit të Ministrave, “Për financimin e shërbimeve shëndetësore spitalore nga skema e detyrueshme e sigurimeve të kujdesit shëndetësor për vitin 2019”, i ndryshuar, shfuqizohet.</w:t>
      </w:r>
    </w:p>
    <w:p w14:paraId="10301453" w14:textId="327C5F3B"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24. </w:t>
      </w:r>
      <w:r w:rsidR="00490AB4" w:rsidRPr="00E930DD">
        <w:rPr>
          <w:rFonts w:ascii="Garamond" w:hAnsi="Garamond"/>
          <w:sz w:val="24"/>
          <w:szCs w:val="24"/>
        </w:rPr>
        <w:t>Ngarkohen Ministria e Shëndetësisë dhe Mbrojtjes Sociale, Ministria e Financave dhe Ekonomisë dhe Fondi i Sigurimit të Detyrueshëm të Kujdesit Shëndetësor për zbatimin e këtij vendimi.</w:t>
      </w:r>
    </w:p>
    <w:p w14:paraId="4DCE8ABD" w14:textId="114CF748" w:rsidR="00490AB4" w:rsidRPr="00E930DD" w:rsidRDefault="00490AB4"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Ky vendim hyn në fuqi pas botimit në Fletoren </w:t>
      </w:r>
      <w:r w:rsidR="00BA733D" w:rsidRPr="00E930DD">
        <w:rPr>
          <w:rFonts w:ascii="Garamond" w:hAnsi="Garamond"/>
          <w:sz w:val="24"/>
          <w:szCs w:val="24"/>
        </w:rPr>
        <w:t xml:space="preserve">Zyrtare </w:t>
      </w:r>
      <w:r w:rsidRPr="00E930DD">
        <w:rPr>
          <w:rFonts w:ascii="Garamond" w:hAnsi="Garamond"/>
          <w:sz w:val="24"/>
          <w:szCs w:val="24"/>
        </w:rPr>
        <w:t>dhe i fillon efektet nga data 1 janar 2020.</w:t>
      </w:r>
    </w:p>
    <w:p w14:paraId="20332475" w14:textId="77777777" w:rsidR="00490AB4" w:rsidRPr="00E930DD" w:rsidRDefault="00490AB4" w:rsidP="00490AB4">
      <w:pPr>
        <w:spacing w:after="0" w:line="240" w:lineRule="auto"/>
        <w:ind w:firstLine="284"/>
        <w:jc w:val="both"/>
        <w:rPr>
          <w:rFonts w:ascii="Garamond" w:hAnsi="Garamond"/>
          <w:sz w:val="24"/>
          <w:szCs w:val="24"/>
        </w:rPr>
      </w:pPr>
    </w:p>
    <w:p w14:paraId="650A5A65" w14:textId="58552BE4" w:rsidR="00490AB4" w:rsidRPr="00E930DD" w:rsidRDefault="00772E7D" w:rsidP="00BA733D">
      <w:pPr>
        <w:spacing w:after="0" w:line="240" w:lineRule="auto"/>
        <w:ind w:firstLine="284"/>
        <w:jc w:val="right"/>
        <w:rPr>
          <w:rFonts w:ascii="Garamond" w:hAnsi="Garamond"/>
          <w:sz w:val="24"/>
          <w:szCs w:val="24"/>
        </w:rPr>
      </w:pPr>
      <w:r>
        <w:rPr>
          <w:rFonts w:ascii="Garamond" w:hAnsi="Garamond"/>
          <w:sz w:val="24"/>
          <w:szCs w:val="24"/>
        </w:rPr>
        <w:t>KRYEMINISTËR</w:t>
      </w:r>
    </w:p>
    <w:p w14:paraId="582D6FB0" w14:textId="48DBA008" w:rsidR="00490AB4" w:rsidRPr="00E930DD" w:rsidRDefault="00BA733D" w:rsidP="00BA733D">
      <w:pPr>
        <w:spacing w:after="0" w:line="240" w:lineRule="auto"/>
        <w:ind w:firstLine="284"/>
        <w:jc w:val="right"/>
        <w:rPr>
          <w:rFonts w:ascii="Garamond" w:hAnsi="Garamond"/>
          <w:b/>
          <w:sz w:val="24"/>
          <w:szCs w:val="24"/>
        </w:rPr>
      </w:pPr>
      <w:r w:rsidRPr="00E930DD">
        <w:rPr>
          <w:rFonts w:ascii="Garamond" w:hAnsi="Garamond"/>
          <w:b/>
          <w:sz w:val="24"/>
          <w:szCs w:val="24"/>
        </w:rPr>
        <w:t>Edi Rama</w:t>
      </w:r>
    </w:p>
    <w:p w14:paraId="622287E8" w14:textId="77777777" w:rsidR="00490AB4" w:rsidRPr="00E930DD" w:rsidRDefault="00490AB4" w:rsidP="00490AB4">
      <w:pPr>
        <w:spacing w:after="0" w:line="240" w:lineRule="auto"/>
        <w:ind w:firstLine="284"/>
        <w:jc w:val="both"/>
        <w:rPr>
          <w:rFonts w:ascii="Garamond" w:hAnsi="Garamond"/>
          <w:sz w:val="24"/>
          <w:szCs w:val="24"/>
        </w:rPr>
      </w:pPr>
    </w:p>
    <w:p w14:paraId="4B39183C" w14:textId="77777777" w:rsidR="000F2196" w:rsidRPr="00E930DD" w:rsidRDefault="000F2196" w:rsidP="000F2196">
      <w:pPr>
        <w:pStyle w:val="TEKSTI"/>
        <w:jc w:val="center"/>
      </w:pPr>
      <w:r w:rsidRPr="00E930DD">
        <w:t>SHTOJCA NR. 1</w:t>
      </w:r>
    </w:p>
    <w:p w14:paraId="686387D7" w14:textId="77777777" w:rsidR="000F2196" w:rsidRPr="00E930DD" w:rsidRDefault="000F2196" w:rsidP="000F2196">
      <w:pPr>
        <w:pStyle w:val="TEKSTI"/>
        <w:jc w:val="center"/>
      </w:pPr>
      <w:r w:rsidRPr="00E930DD">
        <w:t>LISTA E SHËRBIMEVE SPITALORE QË DO TË FINANCOHEN NGA FONDI I SIGURIMIT TË DETYRUESHËM TË KUJDESIT SHËNDETËSOR</w:t>
      </w:r>
    </w:p>
    <w:p w14:paraId="1CF96D47" w14:textId="77777777" w:rsidR="000F2196" w:rsidRPr="00E930DD" w:rsidRDefault="000F2196" w:rsidP="000F2196">
      <w:pPr>
        <w:pStyle w:val="TEKSTI"/>
      </w:pPr>
      <w:bookmarkStart w:id="0" w:name="bookmark1"/>
    </w:p>
    <w:p w14:paraId="4D5F3F56" w14:textId="77777777" w:rsidR="000F2196" w:rsidRPr="00E930DD" w:rsidRDefault="000F2196" w:rsidP="000F2196">
      <w:pPr>
        <w:pStyle w:val="TEKSTI"/>
      </w:pPr>
      <w:r w:rsidRPr="00E930DD">
        <w:t>I. SPITALET UNIVERSITARE</w:t>
      </w:r>
      <w:bookmarkEnd w:id="0"/>
    </w:p>
    <w:p w14:paraId="5A0DA639" w14:textId="49F39166" w:rsidR="000F2196" w:rsidRPr="00E930DD" w:rsidRDefault="000F2196" w:rsidP="000F2196">
      <w:pPr>
        <w:pStyle w:val="TEKSTI"/>
      </w:pPr>
      <w:r w:rsidRPr="00E930DD">
        <w:t>1. Shërbimi i kardiologjisë:</w:t>
      </w:r>
    </w:p>
    <w:p w14:paraId="58AECCB2" w14:textId="27E1FA50" w:rsidR="000F2196" w:rsidRPr="00E930DD" w:rsidRDefault="000F2196" w:rsidP="000F2196">
      <w:pPr>
        <w:pStyle w:val="TEKSTI"/>
      </w:pPr>
      <w:r w:rsidRPr="00E930DD">
        <w:t>a) Hemodinamika;</w:t>
      </w:r>
    </w:p>
    <w:p w14:paraId="44EFA966" w14:textId="234C8769" w:rsidR="000F2196" w:rsidRPr="00E930DD" w:rsidRDefault="000F2196" w:rsidP="000F2196">
      <w:pPr>
        <w:pStyle w:val="TEKSTI"/>
      </w:pPr>
      <w:r w:rsidRPr="00E930DD">
        <w:t>b) Reanimacioni i kardiologjisë.</w:t>
      </w:r>
    </w:p>
    <w:p w14:paraId="394274A3" w14:textId="201DD01F" w:rsidR="000F2196" w:rsidRPr="00E930DD" w:rsidRDefault="000F2196" w:rsidP="000F2196">
      <w:pPr>
        <w:pStyle w:val="TEKSTI"/>
      </w:pPr>
      <w:r w:rsidRPr="00E930DD">
        <w:t>2. Shërbimi i kardiokirurgjisë;</w:t>
      </w:r>
    </w:p>
    <w:p w14:paraId="45816F1A" w14:textId="6F671658" w:rsidR="000F2196" w:rsidRPr="00E930DD" w:rsidRDefault="000F2196" w:rsidP="000F2196">
      <w:pPr>
        <w:pStyle w:val="TEKSTI"/>
      </w:pPr>
      <w:r w:rsidRPr="00E930DD">
        <w:t>3. Shërbimi i kirurgjisë angiovaskulare;</w:t>
      </w:r>
    </w:p>
    <w:p w14:paraId="119002C7" w14:textId="60D123AE" w:rsidR="000F2196" w:rsidRPr="00E930DD" w:rsidRDefault="000F2196" w:rsidP="000F2196">
      <w:pPr>
        <w:pStyle w:val="TEKSTI"/>
      </w:pPr>
      <w:r w:rsidRPr="00E930DD">
        <w:t>4. Shërbimi i hematologjisë;</w:t>
      </w:r>
    </w:p>
    <w:p w14:paraId="5CC746F6" w14:textId="497D4099" w:rsidR="000F2196" w:rsidRPr="00E930DD" w:rsidRDefault="000F2196" w:rsidP="000F2196">
      <w:pPr>
        <w:pStyle w:val="TEKSTI"/>
      </w:pPr>
      <w:r w:rsidRPr="00E930DD">
        <w:t>5. Shërbimi i gastrohepatologjisë;</w:t>
      </w:r>
    </w:p>
    <w:p w14:paraId="63FA2DD2" w14:textId="65240FF6" w:rsidR="000F2196" w:rsidRPr="00E930DD" w:rsidRDefault="000F2196" w:rsidP="000F2196">
      <w:pPr>
        <w:pStyle w:val="TEKSTI"/>
      </w:pPr>
      <w:r w:rsidRPr="00E930DD">
        <w:t>6. Shërbimi i endokrinologjisë;</w:t>
      </w:r>
    </w:p>
    <w:p w14:paraId="0FBCC50E" w14:textId="33853D2A" w:rsidR="000F2196" w:rsidRPr="00E930DD" w:rsidRDefault="000F2196" w:rsidP="000F2196">
      <w:pPr>
        <w:pStyle w:val="TEKSTI"/>
      </w:pPr>
      <w:r w:rsidRPr="00E930DD">
        <w:t>7. Shërbimi i nefrologjisë dhe hemodializës;</w:t>
      </w:r>
    </w:p>
    <w:p w14:paraId="57E075EA" w14:textId="19884435" w:rsidR="000F2196" w:rsidRPr="00E930DD" w:rsidRDefault="000F2196" w:rsidP="000F2196">
      <w:pPr>
        <w:pStyle w:val="TEKSTI"/>
      </w:pPr>
      <w:r w:rsidRPr="00E930DD">
        <w:t>8. Shërbimi i anestezisë-reanimacionit;</w:t>
      </w:r>
    </w:p>
    <w:p w14:paraId="591864F4" w14:textId="68DAB9EF" w:rsidR="000F2196" w:rsidRPr="00E930DD" w:rsidRDefault="000F2196" w:rsidP="000F2196">
      <w:pPr>
        <w:pStyle w:val="TEKSTI"/>
      </w:pPr>
      <w:r w:rsidRPr="00E930DD">
        <w:t>9. Shërbimi i urgjencave polivalente;</w:t>
      </w:r>
    </w:p>
    <w:p w14:paraId="6439614F" w14:textId="5BA3229B" w:rsidR="000F2196" w:rsidRPr="00E930DD" w:rsidRDefault="000F2196" w:rsidP="000F2196">
      <w:pPr>
        <w:pStyle w:val="TEKSTI"/>
      </w:pPr>
      <w:r w:rsidRPr="00E930DD">
        <w:t>10. Shërbimi i hipertonisë dhe mjekësisë interne;</w:t>
      </w:r>
    </w:p>
    <w:p w14:paraId="08570C30" w14:textId="1C737CD6" w:rsidR="000F2196" w:rsidRPr="00E930DD" w:rsidRDefault="000F2196" w:rsidP="000F2196">
      <w:pPr>
        <w:pStyle w:val="TEKSTI"/>
      </w:pPr>
      <w:r w:rsidRPr="00E930DD">
        <w:lastRenderedPageBreak/>
        <w:t>11. Shërbimi i alergologjisë;</w:t>
      </w:r>
    </w:p>
    <w:p w14:paraId="0E7B43EA" w14:textId="3F0B2948" w:rsidR="000F2196" w:rsidRPr="00E930DD" w:rsidRDefault="000F2196" w:rsidP="000F2196">
      <w:pPr>
        <w:pStyle w:val="TEKSTI"/>
      </w:pPr>
      <w:r w:rsidRPr="00E930DD">
        <w:t>12. Shërbimi i reumatologjisë;</w:t>
      </w:r>
    </w:p>
    <w:p w14:paraId="29E91D82" w14:textId="2A3B7A16" w:rsidR="000F2196" w:rsidRPr="00E930DD" w:rsidRDefault="000F2196" w:rsidP="000F2196">
      <w:pPr>
        <w:pStyle w:val="TEKSTI"/>
      </w:pPr>
      <w:r w:rsidRPr="00E930DD">
        <w:t>13. Shërbimi i dermatologjisë;</w:t>
      </w:r>
    </w:p>
    <w:p w14:paraId="6F1DD239" w14:textId="46C76A0B" w:rsidR="000F2196" w:rsidRPr="00E930DD" w:rsidRDefault="000F2196" w:rsidP="000F2196">
      <w:pPr>
        <w:pStyle w:val="TEKSTI"/>
      </w:pPr>
      <w:r w:rsidRPr="00E930DD">
        <w:t>14. Shërbimi i traumatologjisë;</w:t>
      </w:r>
    </w:p>
    <w:p w14:paraId="6616D847" w14:textId="6B3C0FD8" w:rsidR="000F2196" w:rsidRPr="00E930DD" w:rsidRDefault="000F2196" w:rsidP="000F2196">
      <w:pPr>
        <w:pStyle w:val="TEKSTI"/>
      </w:pPr>
      <w:r w:rsidRPr="00E930DD">
        <w:t>15. Shërbimi i ortopedisë (SU “Trauma”);</w:t>
      </w:r>
    </w:p>
    <w:p w14:paraId="15741A80" w14:textId="6F665586" w:rsidR="000F2196" w:rsidRPr="00E930DD" w:rsidRDefault="000F2196" w:rsidP="000F2196">
      <w:pPr>
        <w:pStyle w:val="TEKSTI"/>
      </w:pPr>
      <w:r w:rsidRPr="00E930DD">
        <w:t>16. Shërbimi i okulistikës;</w:t>
      </w:r>
    </w:p>
    <w:p w14:paraId="222959E6" w14:textId="4C95843F" w:rsidR="000F2196" w:rsidRPr="00E930DD" w:rsidRDefault="000F2196" w:rsidP="000F2196">
      <w:pPr>
        <w:pStyle w:val="TEKSTI"/>
      </w:pPr>
      <w:r w:rsidRPr="00E930DD">
        <w:t>17. Shërbimi i ORL-së;</w:t>
      </w:r>
    </w:p>
    <w:p w14:paraId="276A8547" w14:textId="42B7047D" w:rsidR="000F2196" w:rsidRPr="00E930DD" w:rsidRDefault="000F2196" w:rsidP="000F2196">
      <w:pPr>
        <w:pStyle w:val="TEKSTI"/>
      </w:pPr>
      <w:r w:rsidRPr="00E930DD">
        <w:t>18. Shërbimi i kirurgjisë maksilo-faciale;</w:t>
      </w:r>
    </w:p>
    <w:p w14:paraId="3C87BB87" w14:textId="60119BA3" w:rsidR="000F2196" w:rsidRPr="00E930DD" w:rsidRDefault="000F2196" w:rsidP="000F2196">
      <w:pPr>
        <w:pStyle w:val="TEKSTI"/>
      </w:pPr>
      <w:r w:rsidRPr="00E930DD">
        <w:t>19. Shërbimi i urgjencës kirurgjikale;</w:t>
      </w:r>
    </w:p>
    <w:p w14:paraId="3E31EF80" w14:textId="47DD7CB6" w:rsidR="000F2196" w:rsidRPr="00E930DD" w:rsidRDefault="000F2196" w:rsidP="000F2196">
      <w:pPr>
        <w:pStyle w:val="TEKSTI"/>
      </w:pPr>
      <w:r w:rsidRPr="00E930DD">
        <w:t>20. Shërbimi i kirurgjisë digjestive;</w:t>
      </w:r>
    </w:p>
    <w:p w14:paraId="1CBDE9F4" w14:textId="39E191C7" w:rsidR="000F2196" w:rsidRPr="00E930DD" w:rsidRDefault="000F2196" w:rsidP="000F2196">
      <w:pPr>
        <w:pStyle w:val="TEKSTI"/>
      </w:pPr>
      <w:r w:rsidRPr="00E930DD">
        <w:t>21. Shërbimi i urologjisë;</w:t>
      </w:r>
    </w:p>
    <w:p w14:paraId="3CC4F10F" w14:textId="75038465" w:rsidR="000F2196" w:rsidRPr="00E930DD" w:rsidRDefault="000F2196" w:rsidP="000F2196">
      <w:pPr>
        <w:pStyle w:val="TEKSTI"/>
      </w:pPr>
      <w:r w:rsidRPr="00E930DD">
        <w:t>22. Shërbimi i djegie-plastikës;</w:t>
      </w:r>
    </w:p>
    <w:p w14:paraId="6A60A7DC" w14:textId="0D689FD2" w:rsidR="000F2196" w:rsidRPr="00E930DD" w:rsidRDefault="000F2196" w:rsidP="000F2196">
      <w:pPr>
        <w:pStyle w:val="TEKSTI"/>
      </w:pPr>
      <w:r w:rsidRPr="00E930DD">
        <w:t>23. Shërbimi i neurologjisë;</w:t>
      </w:r>
    </w:p>
    <w:p w14:paraId="45786EAE" w14:textId="649E3D26" w:rsidR="000F2196" w:rsidRPr="00E930DD" w:rsidRDefault="000F2196" w:rsidP="000F2196">
      <w:pPr>
        <w:pStyle w:val="TEKSTI"/>
      </w:pPr>
      <w:r w:rsidRPr="00E930DD">
        <w:t>24. Shërbimi neurovaskular (stroke dhe poststroke);</w:t>
      </w:r>
    </w:p>
    <w:p w14:paraId="383ADF4E" w14:textId="12AC48D3" w:rsidR="000F2196" w:rsidRPr="00E930DD" w:rsidRDefault="006A0846" w:rsidP="000F2196">
      <w:pPr>
        <w:pStyle w:val="TEKSTI"/>
      </w:pPr>
      <w:r w:rsidRPr="00E930DD">
        <w:t xml:space="preserve">25. </w:t>
      </w:r>
      <w:r w:rsidR="000F2196" w:rsidRPr="00E930DD">
        <w:t>Shërbimi i neurokirurgjisë;</w:t>
      </w:r>
    </w:p>
    <w:p w14:paraId="459581DC" w14:textId="7D9C2FA0" w:rsidR="000F2196" w:rsidRPr="00E930DD" w:rsidRDefault="006A0846" w:rsidP="000F2196">
      <w:pPr>
        <w:pStyle w:val="TEKSTI"/>
      </w:pPr>
      <w:r w:rsidRPr="00E930DD">
        <w:t xml:space="preserve">26. </w:t>
      </w:r>
      <w:r w:rsidR="000F2196" w:rsidRPr="00E930DD">
        <w:t>Shërbimi i onkologjisë;</w:t>
      </w:r>
    </w:p>
    <w:p w14:paraId="13A3BC8D" w14:textId="3290F2B1" w:rsidR="000F2196" w:rsidRPr="00E930DD" w:rsidRDefault="006A0846" w:rsidP="000F2196">
      <w:pPr>
        <w:pStyle w:val="TEKSTI"/>
      </w:pPr>
      <w:r w:rsidRPr="00E930DD">
        <w:t xml:space="preserve">27. </w:t>
      </w:r>
      <w:r w:rsidR="000F2196" w:rsidRPr="00E930DD">
        <w:t>Shërbimi i sëmundjeve infektive;</w:t>
      </w:r>
    </w:p>
    <w:p w14:paraId="0B8528B8" w14:textId="7DBB4770" w:rsidR="000F2196" w:rsidRPr="00E930DD" w:rsidRDefault="006A0846" w:rsidP="000F2196">
      <w:pPr>
        <w:pStyle w:val="TEKSTI"/>
      </w:pPr>
      <w:r w:rsidRPr="00E930DD">
        <w:t xml:space="preserve">28. </w:t>
      </w:r>
      <w:r w:rsidR="000F2196" w:rsidRPr="00E930DD">
        <w:t>Shërbimi i pediatrisë së specialiteteve;</w:t>
      </w:r>
    </w:p>
    <w:p w14:paraId="0E77D6DD" w14:textId="71B846BE" w:rsidR="000F2196" w:rsidRPr="00E930DD" w:rsidRDefault="006A0846" w:rsidP="000F2196">
      <w:pPr>
        <w:pStyle w:val="TEKSTI"/>
      </w:pPr>
      <w:r w:rsidRPr="00E930DD">
        <w:t xml:space="preserve">29. </w:t>
      </w:r>
      <w:r w:rsidR="000F2196" w:rsidRPr="00E930DD">
        <w:t>Shërbimi i onkohematologjisë pediatrike;</w:t>
      </w:r>
    </w:p>
    <w:p w14:paraId="267AA2B8" w14:textId="3D0CFCD5" w:rsidR="000F2196" w:rsidRPr="00E930DD" w:rsidRDefault="006A0846" w:rsidP="000F2196">
      <w:pPr>
        <w:pStyle w:val="TEKSTI"/>
      </w:pPr>
      <w:r w:rsidRPr="00E930DD">
        <w:t xml:space="preserve">30. </w:t>
      </w:r>
      <w:r w:rsidR="000F2196" w:rsidRPr="00E930DD">
        <w:t>Shërbimi i pediatrisë infektive;</w:t>
      </w:r>
    </w:p>
    <w:p w14:paraId="15460A52" w14:textId="6FD2063B" w:rsidR="000F2196" w:rsidRPr="00E930DD" w:rsidRDefault="006A0846" w:rsidP="006A0846">
      <w:pPr>
        <w:pStyle w:val="TEKSTI"/>
      </w:pPr>
      <w:r w:rsidRPr="00E930DD">
        <w:t xml:space="preserve">31. </w:t>
      </w:r>
      <w:r w:rsidR="000F2196" w:rsidRPr="00E930DD">
        <w:t>Shërbimi i urgjencës dhe i pediatrisë së përgjithshme;</w:t>
      </w:r>
    </w:p>
    <w:p w14:paraId="3B06A5B6" w14:textId="531BE350" w:rsidR="000F2196" w:rsidRPr="00E930DD" w:rsidRDefault="006A0846" w:rsidP="000F2196">
      <w:pPr>
        <w:pStyle w:val="TEKSTI"/>
      </w:pPr>
      <w:r w:rsidRPr="00E930DD">
        <w:t xml:space="preserve">32. </w:t>
      </w:r>
      <w:r w:rsidR="000F2196" w:rsidRPr="00E930DD">
        <w:t>Shërbimi i kirurgjisë infantile;</w:t>
      </w:r>
    </w:p>
    <w:p w14:paraId="090FFA42" w14:textId="5B8A7ED7" w:rsidR="000F2196" w:rsidRPr="00E930DD" w:rsidRDefault="006A0846" w:rsidP="000F2196">
      <w:pPr>
        <w:pStyle w:val="TEKSTI"/>
      </w:pPr>
      <w:r w:rsidRPr="00E930DD">
        <w:t xml:space="preserve">33. </w:t>
      </w:r>
      <w:r w:rsidR="000F2196" w:rsidRPr="00E930DD">
        <w:t>Shërbimi i reanimacionit pediatrik;</w:t>
      </w:r>
    </w:p>
    <w:p w14:paraId="45005FDD" w14:textId="699A34C3" w:rsidR="000F2196" w:rsidRPr="00E930DD" w:rsidRDefault="006A0846" w:rsidP="000F2196">
      <w:pPr>
        <w:pStyle w:val="TEKSTI"/>
      </w:pPr>
      <w:r w:rsidRPr="00E930DD">
        <w:t xml:space="preserve">34. </w:t>
      </w:r>
      <w:r w:rsidR="000F2196" w:rsidRPr="00E930DD">
        <w:t xml:space="preserve">Shërbimi i laboratorëve (klinikë – </w:t>
      </w:r>
    </w:p>
    <w:p w14:paraId="3A6A695E" w14:textId="5BE70956" w:rsidR="000F2196" w:rsidRPr="00E930DD" w:rsidRDefault="000F2196" w:rsidP="000F2196">
      <w:pPr>
        <w:pStyle w:val="TEKSTI"/>
      </w:pPr>
      <w:r w:rsidRPr="00E930DD">
        <w:t xml:space="preserve">biokimikë, mikrobiologjikë, imunologjikë, </w:t>
      </w:r>
    </w:p>
    <w:p w14:paraId="1F590AF3" w14:textId="495E02AE" w:rsidR="000F2196" w:rsidRPr="00E930DD" w:rsidRDefault="000F2196" w:rsidP="000F2196">
      <w:pPr>
        <w:pStyle w:val="TEKSTI"/>
      </w:pPr>
      <w:r w:rsidRPr="00E930DD">
        <w:t>atomopatologjikë, gjenetikë mjekësore,</w:t>
      </w:r>
    </w:p>
    <w:p w14:paraId="3605D0EA" w14:textId="3699B044" w:rsidR="000F2196" w:rsidRPr="00E930DD" w:rsidRDefault="000F2196" w:rsidP="000F2196">
      <w:pPr>
        <w:pStyle w:val="TEKSTI"/>
      </w:pPr>
      <w:r w:rsidRPr="00E930DD">
        <w:t>laboratori i mjekësisë nukleare);</w:t>
      </w:r>
    </w:p>
    <w:p w14:paraId="182C632C" w14:textId="04552FA3" w:rsidR="000F2196" w:rsidRPr="00E930DD" w:rsidRDefault="006A0846" w:rsidP="000F2196">
      <w:pPr>
        <w:pStyle w:val="TEKSTI"/>
      </w:pPr>
      <w:r w:rsidRPr="00E930DD">
        <w:t xml:space="preserve">35. </w:t>
      </w:r>
      <w:r w:rsidR="000F2196" w:rsidRPr="00E930DD">
        <w:t xml:space="preserve">Shërbimi i imazherisë dhe i mjekësisë </w:t>
      </w:r>
    </w:p>
    <w:p w14:paraId="79E5515E" w14:textId="53112FCB" w:rsidR="000F2196" w:rsidRPr="00E930DD" w:rsidRDefault="000F2196" w:rsidP="000F2196">
      <w:pPr>
        <w:pStyle w:val="TEKSTI"/>
      </w:pPr>
      <w:r w:rsidRPr="00E930DD">
        <w:t>nukleare;</w:t>
      </w:r>
    </w:p>
    <w:p w14:paraId="6D6F80CD" w14:textId="61414D88" w:rsidR="000F2196" w:rsidRPr="00E930DD" w:rsidRDefault="006A0846" w:rsidP="000F2196">
      <w:pPr>
        <w:pStyle w:val="TEKSTI"/>
      </w:pPr>
      <w:r w:rsidRPr="00E930DD">
        <w:t xml:space="preserve">36. </w:t>
      </w:r>
      <w:r w:rsidR="000F2196" w:rsidRPr="00E930DD">
        <w:t>Shërbimi i fizioterapisë;</w:t>
      </w:r>
    </w:p>
    <w:p w14:paraId="69AD29D6" w14:textId="21483B84" w:rsidR="000F2196" w:rsidRPr="00E930DD" w:rsidRDefault="006A0846" w:rsidP="000F2196">
      <w:pPr>
        <w:pStyle w:val="TEKSTI"/>
      </w:pPr>
      <w:r w:rsidRPr="00E930DD">
        <w:t xml:space="preserve">37. </w:t>
      </w:r>
      <w:r w:rsidR="000F2196" w:rsidRPr="00E930DD">
        <w:t>Shërbimi i statistikave;</w:t>
      </w:r>
    </w:p>
    <w:p w14:paraId="2CC0F296" w14:textId="6BA3A9AA" w:rsidR="000F2196" w:rsidRPr="00E930DD" w:rsidRDefault="006A0846" w:rsidP="000F2196">
      <w:pPr>
        <w:pStyle w:val="TEKSTI"/>
      </w:pPr>
      <w:r w:rsidRPr="00E930DD">
        <w:t xml:space="preserve">38. </w:t>
      </w:r>
      <w:r w:rsidR="000F2196" w:rsidRPr="00E930DD">
        <w:t>Shërbimi i pneumologjisë;</w:t>
      </w:r>
    </w:p>
    <w:p w14:paraId="0127278F" w14:textId="1883C1DD" w:rsidR="000F2196" w:rsidRPr="00E930DD" w:rsidRDefault="006A0846" w:rsidP="000F2196">
      <w:pPr>
        <w:pStyle w:val="TEKSTI"/>
      </w:pPr>
      <w:r w:rsidRPr="00E930DD">
        <w:t xml:space="preserve">39. </w:t>
      </w:r>
      <w:r w:rsidR="000F2196" w:rsidRPr="00E930DD">
        <w:t>Kirurgjia torakale;</w:t>
      </w:r>
    </w:p>
    <w:p w14:paraId="56253BDD" w14:textId="78A9E2EB" w:rsidR="000F2196" w:rsidRPr="00E930DD" w:rsidRDefault="006A0846" w:rsidP="000F2196">
      <w:pPr>
        <w:pStyle w:val="TEKSTI"/>
      </w:pPr>
      <w:r w:rsidRPr="00E930DD">
        <w:t xml:space="preserve">40. </w:t>
      </w:r>
      <w:r w:rsidR="000F2196" w:rsidRPr="00E930DD">
        <w:t>Shërbimi i ftiziatrisë;</w:t>
      </w:r>
    </w:p>
    <w:p w14:paraId="6D767FD9" w14:textId="06DA9821" w:rsidR="000F2196" w:rsidRPr="00E930DD" w:rsidRDefault="006A0846" w:rsidP="000F2196">
      <w:pPr>
        <w:pStyle w:val="TEKSTI"/>
      </w:pPr>
      <w:r w:rsidRPr="00E930DD">
        <w:t xml:space="preserve">41. </w:t>
      </w:r>
      <w:r w:rsidR="000F2196" w:rsidRPr="00E930DD">
        <w:t>Shërbimi i gjinekologjisë;</w:t>
      </w:r>
    </w:p>
    <w:p w14:paraId="7613A915" w14:textId="6EA3902C" w:rsidR="000F2196" w:rsidRPr="00E930DD" w:rsidRDefault="006A0846" w:rsidP="000F2196">
      <w:pPr>
        <w:pStyle w:val="TEKSTI"/>
      </w:pPr>
      <w:r w:rsidRPr="00E930DD">
        <w:t xml:space="preserve">42. </w:t>
      </w:r>
      <w:r w:rsidR="000F2196" w:rsidRPr="00E930DD">
        <w:t>Shërbimi i obstetrikës;</w:t>
      </w:r>
    </w:p>
    <w:p w14:paraId="6B4A7134" w14:textId="6805BC0D" w:rsidR="000F2196" w:rsidRPr="00E930DD" w:rsidRDefault="006A0846" w:rsidP="000F2196">
      <w:pPr>
        <w:pStyle w:val="TEKSTI"/>
      </w:pPr>
      <w:r w:rsidRPr="00E930DD">
        <w:t xml:space="preserve">43. </w:t>
      </w:r>
      <w:r w:rsidR="000F2196" w:rsidRPr="00E930DD">
        <w:t>Shërbimi i patologjisë së barrës;</w:t>
      </w:r>
    </w:p>
    <w:p w14:paraId="21E5CB5B" w14:textId="426CF88C" w:rsidR="000F2196" w:rsidRPr="00E930DD" w:rsidRDefault="006A0846" w:rsidP="000F2196">
      <w:pPr>
        <w:pStyle w:val="TEKSTI"/>
      </w:pPr>
      <w:r w:rsidRPr="00E930DD">
        <w:t xml:space="preserve">44. </w:t>
      </w:r>
      <w:r w:rsidR="000F2196" w:rsidRPr="00E930DD">
        <w:t>Shërbimi i neonatologjisë;</w:t>
      </w:r>
    </w:p>
    <w:p w14:paraId="07B73874" w14:textId="1249B319" w:rsidR="000F2196" w:rsidRPr="00E930DD" w:rsidRDefault="006A0846" w:rsidP="000F2196">
      <w:pPr>
        <w:pStyle w:val="TEKSTI"/>
      </w:pPr>
      <w:r w:rsidRPr="00E930DD">
        <w:t xml:space="preserve">45. </w:t>
      </w:r>
      <w:r w:rsidR="000F2196" w:rsidRPr="00E930DD">
        <w:t>Shërbimi i farmacisë;</w:t>
      </w:r>
    </w:p>
    <w:p w14:paraId="1AFD7E2E" w14:textId="78A1D516" w:rsidR="000F2196" w:rsidRPr="00E930DD" w:rsidRDefault="006A0846" w:rsidP="000F2196">
      <w:pPr>
        <w:pStyle w:val="TEKSTI"/>
      </w:pPr>
      <w:r w:rsidRPr="00E930DD">
        <w:t xml:space="preserve">46. </w:t>
      </w:r>
      <w:r w:rsidR="000F2196" w:rsidRPr="00E930DD">
        <w:t xml:space="preserve">Shërbimi i konsultave të specializuara  </w:t>
      </w:r>
    </w:p>
    <w:p w14:paraId="09DE5B7E" w14:textId="306891D6" w:rsidR="000F2196" w:rsidRPr="00E930DD" w:rsidRDefault="000F2196" w:rsidP="000F2196">
      <w:pPr>
        <w:pStyle w:val="TEKSTI"/>
      </w:pPr>
      <w:r w:rsidRPr="00E930DD">
        <w:t>ambulatore;</w:t>
      </w:r>
    </w:p>
    <w:p w14:paraId="3268ADC4" w14:textId="2A5C2934" w:rsidR="000F2196" w:rsidRPr="00E930DD" w:rsidRDefault="006A0846" w:rsidP="000F2196">
      <w:pPr>
        <w:pStyle w:val="TEKSTI"/>
      </w:pPr>
      <w:r w:rsidRPr="00E930DD">
        <w:t xml:space="preserve">47. </w:t>
      </w:r>
      <w:r w:rsidR="000F2196" w:rsidRPr="00E930DD">
        <w:t>Shërbimi i toksikologjisë klinike;</w:t>
      </w:r>
    </w:p>
    <w:p w14:paraId="74DF0C7F" w14:textId="3817F3F5" w:rsidR="000F2196" w:rsidRPr="00E930DD" w:rsidRDefault="006A0846" w:rsidP="000F2196">
      <w:pPr>
        <w:pStyle w:val="TEKSTI"/>
      </w:pPr>
      <w:r w:rsidRPr="00E930DD">
        <w:t xml:space="preserve">48. </w:t>
      </w:r>
      <w:r w:rsidR="000F2196" w:rsidRPr="00E930DD">
        <w:t>Shërbimi i psikiatrisë (QSUT);</w:t>
      </w:r>
    </w:p>
    <w:p w14:paraId="2BEF4B3D" w14:textId="4D45B132" w:rsidR="000F2196" w:rsidRPr="00E930DD" w:rsidRDefault="006A0846" w:rsidP="000F2196">
      <w:pPr>
        <w:pStyle w:val="TEKSTI"/>
      </w:pPr>
      <w:r w:rsidRPr="00E930DD">
        <w:t xml:space="preserve">49. </w:t>
      </w:r>
      <w:r w:rsidR="000F2196" w:rsidRPr="00E930DD">
        <w:t>Kontrolli i infeksioneve spitalore;</w:t>
      </w:r>
    </w:p>
    <w:p w14:paraId="16263A9B" w14:textId="034E22BE" w:rsidR="000F2196" w:rsidRPr="00E930DD" w:rsidRDefault="006A0846" w:rsidP="000F2196">
      <w:pPr>
        <w:pStyle w:val="TEKSTI"/>
      </w:pPr>
      <w:r w:rsidRPr="00E930DD">
        <w:t xml:space="preserve">50. </w:t>
      </w:r>
      <w:r w:rsidR="000F2196" w:rsidRPr="00E930DD">
        <w:t>Shërbimi i urgjencës ambulatore.</w:t>
      </w:r>
    </w:p>
    <w:p w14:paraId="5CC61100" w14:textId="77777777" w:rsidR="000F2196" w:rsidRPr="00E930DD" w:rsidRDefault="000F2196" w:rsidP="000F2196">
      <w:pPr>
        <w:pStyle w:val="TEKSTI"/>
      </w:pPr>
      <w:bookmarkStart w:id="1" w:name="bookmark2"/>
      <w:r w:rsidRPr="00E930DD">
        <w:t>II. SPITALET NË NIVEL QARKU (SPITALET RAJONALE)</w:t>
      </w:r>
      <w:bookmarkEnd w:id="1"/>
    </w:p>
    <w:p w14:paraId="35870F4F" w14:textId="77777777" w:rsidR="000F2196" w:rsidRPr="00E930DD" w:rsidRDefault="000F2196" w:rsidP="000F2196">
      <w:pPr>
        <w:pStyle w:val="TEKSTI"/>
      </w:pPr>
      <w:r w:rsidRPr="00E930DD">
        <w:t xml:space="preserve">Spitalet publike të përgjithshme në nivel qarku  </w:t>
      </w:r>
    </w:p>
    <w:p w14:paraId="1963092B" w14:textId="77777777" w:rsidR="000F2196" w:rsidRPr="00E930DD" w:rsidRDefault="000F2196" w:rsidP="000F2196">
      <w:pPr>
        <w:pStyle w:val="TEKSTI"/>
      </w:pPr>
      <w:r w:rsidRPr="00E930DD">
        <w:t>ofrojnë:</w:t>
      </w:r>
    </w:p>
    <w:p w14:paraId="07636455" w14:textId="78A4E72F" w:rsidR="000F2196" w:rsidRPr="00E930DD" w:rsidRDefault="000F2196" w:rsidP="000F2196">
      <w:pPr>
        <w:pStyle w:val="TEKSTI"/>
      </w:pPr>
      <w:r w:rsidRPr="00E930DD">
        <w:lastRenderedPageBreak/>
        <w:t xml:space="preserve">1. </w:t>
      </w:r>
      <w:r w:rsidR="00681565" w:rsidRPr="00E930DD">
        <w:t xml:space="preserve"> </w:t>
      </w:r>
      <w:r w:rsidRPr="00E930DD">
        <w:t>Shërbimi</w:t>
      </w:r>
      <w:r w:rsidR="00E930DD">
        <w:t>n</w:t>
      </w:r>
      <w:r w:rsidRPr="00E930DD">
        <w:t xml:space="preserve"> </w:t>
      </w:r>
      <w:r w:rsidR="00E930DD">
        <w:t>e</w:t>
      </w:r>
      <w:r w:rsidRPr="00E930DD">
        <w:t xml:space="preserve"> urgjencës;</w:t>
      </w:r>
    </w:p>
    <w:p w14:paraId="0B0CBCB7" w14:textId="173ED877" w:rsidR="000F2196" w:rsidRPr="00E930DD" w:rsidRDefault="00681565" w:rsidP="000F2196">
      <w:pPr>
        <w:pStyle w:val="TEKSTI"/>
      </w:pPr>
      <w:r w:rsidRPr="00E930DD">
        <w:t xml:space="preserve">1. </w:t>
      </w:r>
      <w:r w:rsidR="000F2196" w:rsidRPr="00E930DD">
        <w:t>Shërbim</w:t>
      </w:r>
      <w:r w:rsidR="00E930DD">
        <w:t>in</w:t>
      </w:r>
      <w:r w:rsidR="000F2196" w:rsidRPr="00E930DD">
        <w:t xml:space="preserve"> </w:t>
      </w:r>
      <w:r w:rsidR="00E930DD">
        <w:t>e</w:t>
      </w:r>
      <w:r w:rsidR="000F2196" w:rsidRPr="00E930DD">
        <w:t xml:space="preserve"> mjekësisë së përgjithshme;</w:t>
      </w:r>
    </w:p>
    <w:p w14:paraId="02B075ED" w14:textId="4C69E3FA" w:rsidR="000F2196" w:rsidRPr="00E930DD" w:rsidRDefault="00681565" w:rsidP="000F2196">
      <w:pPr>
        <w:pStyle w:val="TEKSTI"/>
      </w:pPr>
      <w:r w:rsidRPr="00E930DD">
        <w:t xml:space="preserve">2. </w:t>
      </w:r>
      <w:r w:rsidR="000F2196" w:rsidRPr="00E930DD">
        <w:t>Shërbimi</w:t>
      </w:r>
      <w:r w:rsidR="00E930DD">
        <w:t>n</w:t>
      </w:r>
      <w:r w:rsidR="000F2196" w:rsidRPr="00E930DD">
        <w:t xml:space="preserve"> </w:t>
      </w:r>
      <w:r w:rsidR="00E930DD">
        <w:t>e</w:t>
      </w:r>
      <w:r w:rsidR="000F2196" w:rsidRPr="00E930DD">
        <w:t xml:space="preserve"> kirurgjisë së përgjithshme, </w:t>
      </w:r>
    </w:p>
    <w:p w14:paraId="46A8B67A" w14:textId="0C7D9970" w:rsidR="000F2196" w:rsidRPr="00E930DD" w:rsidRDefault="000F2196" w:rsidP="000F2196">
      <w:pPr>
        <w:pStyle w:val="TEKSTI"/>
      </w:pPr>
      <w:r w:rsidRPr="00E930DD">
        <w:t>ortopedi-traumatologji</w:t>
      </w:r>
      <w:r w:rsidR="00E930DD">
        <w:t>së</w:t>
      </w:r>
      <w:r w:rsidRPr="00E930DD">
        <w:t>, urologji</w:t>
      </w:r>
      <w:r w:rsidR="00E930DD">
        <w:t>së</w:t>
      </w:r>
      <w:r w:rsidRPr="00E930DD">
        <w:t>, ORL, okulistikë</w:t>
      </w:r>
      <w:r w:rsidR="00E930DD">
        <w:t>s</w:t>
      </w:r>
      <w:r w:rsidRPr="00E930DD">
        <w:t>, angiologji</w:t>
      </w:r>
      <w:r w:rsidR="00E930DD">
        <w:t>së</w:t>
      </w:r>
      <w:r w:rsidRPr="00E930DD">
        <w:t>, max-facial;</w:t>
      </w:r>
    </w:p>
    <w:p w14:paraId="516D34B2" w14:textId="609711C5" w:rsidR="000F2196" w:rsidRPr="00E930DD" w:rsidRDefault="00681565" w:rsidP="000F2196">
      <w:pPr>
        <w:pStyle w:val="TEKSTI"/>
      </w:pPr>
      <w:r w:rsidRPr="00E930DD">
        <w:t xml:space="preserve">3. </w:t>
      </w:r>
      <w:r w:rsidR="000F2196" w:rsidRPr="00E930DD">
        <w:t>Shërbimi</w:t>
      </w:r>
      <w:r w:rsidR="00E930DD">
        <w:t>n</w:t>
      </w:r>
      <w:r w:rsidR="000F2196" w:rsidRPr="00E930DD">
        <w:t xml:space="preserve"> </w:t>
      </w:r>
      <w:r w:rsidR="00E930DD">
        <w:t>e</w:t>
      </w:r>
      <w:r w:rsidR="000F2196" w:rsidRPr="00E930DD">
        <w:t xml:space="preserve"> obstetrikë-gjinekologjisë;</w:t>
      </w:r>
    </w:p>
    <w:p w14:paraId="658B815B" w14:textId="6A0E4DA1" w:rsidR="000F2196" w:rsidRPr="00E930DD" w:rsidRDefault="00681565" w:rsidP="000F2196">
      <w:pPr>
        <w:pStyle w:val="TEKSTI"/>
      </w:pPr>
      <w:r w:rsidRPr="00E930DD">
        <w:t xml:space="preserve">4. </w:t>
      </w:r>
      <w:r w:rsidR="00E930DD" w:rsidRPr="00E930DD">
        <w:t xml:space="preserve">Shërbimin e </w:t>
      </w:r>
      <w:r w:rsidR="000F2196" w:rsidRPr="00E930DD">
        <w:t>neonatologjisë;</w:t>
      </w:r>
    </w:p>
    <w:p w14:paraId="33EE6117" w14:textId="4A4D6254" w:rsidR="000F2196" w:rsidRPr="00E930DD" w:rsidRDefault="00681565" w:rsidP="000F2196">
      <w:pPr>
        <w:pStyle w:val="TEKSTI"/>
      </w:pPr>
      <w:r w:rsidRPr="00E930DD">
        <w:t xml:space="preserve">5. </w:t>
      </w:r>
      <w:r w:rsidR="00E930DD" w:rsidRPr="00E930DD">
        <w:t xml:space="preserve">Shërbimin e </w:t>
      </w:r>
      <w:r w:rsidR="000F2196" w:rsidRPr="00E930DD">
        <w:t>pediatrisë;</w:t>
      </w:r>
    </w:p>
    <w:p w14:paraId="5B0F91CF" w14:textId="5A99B0F6" w:rsidR="000F2196" w:rsidRPr="00E930DD" w:rsidRDefault="00681565" w:rsidP="000F2196">
      <w:pPr>
        <w:pStyle w:val="TEKSTI"/>
      </w:pPr>
      <w:r w:rsidRPr="00E930DD">
        <w:t xml:space="preserve">6. </w:t>
      </w:r>
      <w:r w:rsidR="00E930DD" w:rsidRPr="00E930DD">
        <w:t xml:space="preserve">Shërbimin e </w:t>
      </w:r>
      <w:r w:rsidR="000F2196" w:rsidRPr="00E930DD">
        <w:t>radiologjisë;</w:t>
      </w:r>
    </w:p>
    <w:p w14:paraId="7F59A5F6" w14:textId="79405504" w:rsidR="000F2196" w:rsidRPr="00E930DD" w:rsidRDefault="00E930DD" w:rsidP="000F2196">
      <w:pPr>
        <w:pStyle w:val="TEKSTI"/>
      </w:pPr>
      <w:r>
        <w:t>7.</w:t>
      </w:r>
      <w:r w:rsidR="00681565" w:rsidRPr="00E930DD">
        <w:t xml:space="preserve"> </w:t>
      </w:r>
      <w:r w:rsidRPr="00E930DD">
        <w:t xml:space="preserve">Shërbimin e </w:t>
      </w:r>
      <w:r w:rsidR="000F2196" w:rsidRPr="00E930DD">
        <w:t>fizioterapisë;</w:t>
      </w:r>
    </w:p>
    <w:p w14:paraId="2D40C08F" w14:textId="5381F87A" w:rsidR="000F2196" w:rsidRPr="00E930DD" w:rsidRDefault="00681565" w:rsidP="000F2196">
      <w:pPr>
        <w:pStyle w:val="TEKSTI"/>
      </w:pPr>
      <w:r w:rsidRPr="00E930DD">
        <w:t xml:space="preserve">8. </w:t>
      </w:r>
      <w:r w:rsidR="00E930DD" w:rsidRPr="00E930DD">
        <w:t xml:space="preserve">Shërbimin e </w:t>
      </w:r>
      <w:r w:rsidR="000F2196" w:rsidRPr="00E930DD">
        <w:t xml:space="preserve">anatomisë dhe histologjisë </w:t>
      </w:r>
    </w:p>
    <w:p w14:paraId="282800E6" w14:textId="59B40BB6" w:rsidR="000F2196" w:rsidRPr="00E930DD" w:rsidRDefault="000F2196" w:rsidP="000F2196">
      <w:pPr>
        <w:pStyle w:val="TEKSTI"/>
      </w:pPr>
      <w:r w:rsidRPr="00E930DD">
        <w:t>patologjike;</w:t>
      </w:r>
    </w:p>
    <w:p w14:paraId="21B72DF4" w14:textId="65C8FDE7" w:rsidR="000F2196" w:rsidRPr="00E930DD" w:rsidRDefault="00681565" w:rsidP="000F2196">
      <w:pPr>
        <w:pStyle w:val="TEKSTI"/>
      </w:pPr>
      <w:r w:rsidRPr="00E930DD">
        <w:t xml:space="preserve">9. </w:t>
      </w:r>
      <w:r w:rsidR="00E930DD" w:rsidRPr="00E930DD">
        <w:t xml:space="preserve">Shërbimin e </w:t>
      </w:r>
      <w:r w:rsidR="000F2196" w:rsidRPr="00E930DD">
        <w:t>laboratorëve kliniko-biokimik</w:t>
      </w:r>
      <w:r w:rsidR="00E930DD">
        <w:t>ë</w:t>
      </w:r>
      <w:r w:rsidR="000F2196" w:rsidRPr="00E930DD">
        <w:t xml:space="preserve"> </w:t>
      </w:r>
    </w:p>
    <w:p w14:paraId="0B6ABE8A" w14:textId="1C0D80FC" w:rsidR="000F2196" w:rsidRPr="00E930DD" w:rsidRDefault="000F2196" w:rsidP="000F2196">
      <w:pPr>
        <w:pStyle w:val="TEKSTI"/>
      </w:pPr>
      <w:r w:rsidRPr="00E930DD">
        <w:t>e të mikrobiologjisë;</w:t>
      </w:r>
    </w:p>
    <w:p w14:paraId="191C5FE5" w14:textId="5A9A47C8" w:rsidR="000F2196" w:rsidRPr="00E930DD" w:rsidRDefault="00681565" w:rsidP="000F2196">
      <w:pPr>
        <w:pStyle w:val="TEKSTI"/>
      </w:pPr>
      <w:r w:rsidRPr="00E930DD">
        <w:t xml:space="preserve">10. </w:t>
      </w:r>
      <w:r w:rsidR="00E930DD" w:rsidRPr="00E930DD">
        <w:t xml:space="preserve">Shërbimin e </w:t>
      </w:r>
      <w:r w:rsidR="000F2196" w:rsidRPr="00E930DD">
        <w:t>anestezi-reanimacionit;</w:t>
      </w:r>
    </w:p>
    <w:p w14:paraId="70978AA9" w14:textId="235D566E" w:rsidR="000F2196" w:rsidRPr="00E930DD" w:rsidRDefault="00681565" w:rsidP="000F2196">
      <w:pPr>
        <w:pStyle w:val="TEKSTI"/>
      </w:pPr>
      <w:r w:rsidRPr="00E930DD">
        <w:t xml:space="preserve">11. </w:t>
      </w:r>
      <w:r w:rsidR="00E930DD" w:rsidRPr="00E930DD">
        <w:t xml:space="preserve">Shërbimin e </w:t>
      </w:r>
      <w:r w:rsidR="000F2196" w:rsidRPr="00E930DD">
        <w:t>farmacisë;</w:t>
      </w:r>
    </w:p>
    <w:p w14:paraId="00AF77A0" w14:textId="30FB9580" w:rsidR="000F2196" w:rsidRPr="00E930DD" w:rsidRDefault="00681565" w:rsidP="000F2196">
      <w:pPr>
        <w:pStyle w:val="TEKSTI"/>
      </w:pPr>
      <w:r w:rsidRPr="00E930DD">
        <w:t xml:space="preserve">12. </w:t>
      </w:r>
      <w:r w:rsidR="00E930DD" w:rsidRPr="00E930DD">
        <w:t xml:space="preserve">Shërbimin e </w:t>
      </w:r>
      <w:r w:rsidR="000F2196" w:rsidRPr="00E930DD">
        <w:t xml:space="preserve">onkologjisë (kimioterapisë, </w:t>
      </w:r>
    </w:p>
    <w:p w14:paraId="668CDCE9" w14:textId="64A8E051" w:rsidR="000F2196" w:rsidRPr="00E930DD" w:rsidRDefault="000F2196" w:rsidP="000F2196">
      <w:pPr>
        <w:pStyle w:val="TEKSTI"/>
      </w:pPr>
      <w:r w:rsidRPr="00E930DD">
        <w:t>kujdesi paljativ);</w:t>
      </w:r>
    </w:p>
    <w:p w14:paraId="4503C1CB" w14:textId="6AE9F9B5" w:rsidR="000F2196" w:rsidRPr="00E930DD" w:rsidRDefault="00681565" w:rsidP="000F2196">
      <w:pPr>
        <w:pStyle w:val="TEKSTI"/>
      </w:pPr>
      <w:r w:rsidRPr="00E930DD">
        <w:t xml:space="preserve">13. </w:t>
      </w:r>
      <w:r w:rsidR="000F2196" w:rsidRPr="00E930DD">
        <w:t>Kontrolli</w:t>
      </w:r>
      <w:r w:rsidR="00E930DD">
        <w:t>n</w:t>
      </w:r>
      <w:r w:rsidR="000F2196" w:rsidRPr="00E930DD">
        <w:t xml:space="preserve"> </w:t>
      </w:r>
      <w:r w:rsidR="00E930DD">
        <w:t>e</w:t>
      </w:r>
      <w:r w:rsidR="000F2196" w:rsidRPr="00E930DD">
        <w:t xml:space="preserve"> infeksioneve spitalore;</w:t>
      </w:r>
    </w:p>
    <w:p w14:paraId="3C2E644F" w14:textId="2D1D927C" w:rsidR="000F2196" w:rsidRPr="00E930DD" w:rsidRDefault="00681565" w:rsidP="000F2196">
      <w:pPr>
        <w:pStyle w:val="TEKSTI"/>
      </w:pPr>
      <w:r w:rsidRPr="00E930DD">
        <w:t xml:space="preserve">14. </w:t>
      </w:r>
      <w:r w:rsidR="000F2196" w:rsidRPr="00E930DD">
        <w:t>Shërbimi</w:t>
      </w:r>
      <w:r w:rsidR="00E930DD">
        <w:t>n</w:t>
      </w:r>
      <w:r w:rsidR="000F2196" w:rsidRPr="00E930DD">
        <w:t xml:space="preserve"> psiko-social;</w:t>
      </w:r>
    </w:p>
    <w:p w14:paraId="5ACB0330" w14:textId="02AFD816" w:rsidR="000F2196" w:rsidRPr="00E930DD" w:rsidRDefault="00681565" w:rsidP="000F2196">
      <w:pPr>
        <w:pStyle w:val="TEKSTI"/>
      </w:pPr>
      <w:r w:rsidRPr="00E930DD">
        <w:t xml:space="preserve">15. </w:t>
      </w:r>
      <w:r w:rsidR="00E930DD" w:rsidRPr="00E930DD">
        <w:t xml:space="preserve">Shërbimin e </w:t>
      </w:r>
      <w:r w:rsidR="000F2196" w:rsidRPr="00E930DD">
        <w:t xml:space="preserve">konsultave të specializuara </w:t>
      </w:r>
    </w:p>
    <w:p w14:paraId="39463622" w14:textId="3CFEB1AF" w:rsidR="000F2196" w:rsidRPr="00E930DD" w:rsidRDefault="00681565" w:rsidP="000F2196">
      <w:pPr>
        <w:pStyle w:val="TEKSTI"/>
      </w:pPr>
      <w:r w:rsidRPr="00E930DD">
        <w:t xml:space="preserve"> </w:t>
      </w:r>
      <w:r w:rsidR="000F2196" w:rsidRPr="00E930DD">
        <w:t>(poliklinika e specialiteteve);</w:t>
      </w:r>
    </w:p>
    <w:p w14:paraId="55978D31" w14:textId="2637DA8A" w:rsidR="000F2196" w:rsidRPr="00E930DD" w:rsidRDefault="00681565" w:rsidP="000F2196">
      <w:pPr>
        <w:pStyle w:val="TEKSTI"/>
      </w:pPr>
      <w:r w:rsidRPr="00E930DD">
        <w:t xml:space="preserve">16. </w:t>
      </w:r>
      <w:r w:rsidR="00E930DD">
        <w:t>Bankën</w:t>
      </w:r>
      <w:r w:rsidR="000F2196" w:rsidRPr="00E930DD">
        <w:t xml:space="preserve"> e gjakut.</w:t>
      </w:r>
    </w:p>
    <w:p w14:paraId="32107EA6" w14:textId="5DCCDFDD" w:rsidR="000F2196" w:rsidRPr="00E930DD" w:rsidRDefault="00681565" w:rsidP="000F2196">
      <w:pPr>
        <w:pStyle w:val="TEKSTI"/>
      </w:pPr>
      <w:bookmarkStart w:id="2" w:name="bookmark3"/>
      <w:r w:rsidRPr="00E930DD">
        <w:t xml:space="preserve">III. </w:t>
      </w:r>
      <w:r w:rsidR="000F2196" w:rsidRPr="00E930DD">
        <w:t>SPITALET NË NIVEL BASHKIE</w:t>
      </w:r>
      <w:bookmarkEnd w:id="2"/>
    </w:p>
    <w:p w14:paraId="3DD764B8" w14:textId="77777777" w:rsidR="000F2196" w:rsidRPr="00E930DD" w:rsidRDefault="000F2196" w:rsidP="000F2196">
      <w:pPr>
        <w:pStyle w:val="TEKSTI"/>
      </w:pPr>
      <w:r w:rsidRPr="00E930DD">
        <w:t xml:space="preserve">Spitalet publike të përgjithshme në nivel </w:t>
      </w:r>
    </w:p>
    <w:p w14:paraId="0B3FCC73" w14:textId="77777777" w:rsidR="000F2196" w:rsidRPr="00E930DD" w:rsidRDefault="000F2196" w:rsidP="000F2196">
      <w:pPr>
        <w:pStyle w:val="TEKSTI"/>
      </w:pPr>
      <w:r w:rsidRPr="00E930DD">
        <w:t>bashkie ofrojnë:</w:t>
      </w:r>
    </w:p>
    <w:p w14:paraId="299316F2" w14:textId="785814E2" w:rsidR="000F2196" w:rsidRPr="00E930DD" w:rsidRDefault="000F2196" w:rsidP="000F2196">
      <w:pPr>
        <w:pStyle w:val="TEKSTI"/>
      </w:pPr>
      <w:r w:rsidRPr="00E930DD">
        <w:t xml:space="preserve">1. </w:t>
      </w:r>
      <w:r w:rsidR="00E930DD" w:rsidRPr="00E930DD">
        <w:t xml:space="preserve">Shërbimin e </w:t>
      </w:r>
      <w:r w:rsidRPr="00E930DD">
        <w:t>urgjencës;</w:t>
      </w:r>
    </w:p>
    <w:p w14:paraId="0AE3FA1D" w14:textId="5EC09654" w:rsidR="000F2196" w:rsidRPr="00E930DD" w:rsidRDefault="00B426E6" w:rsidP="000F2196">
      <w:pPr>
        <w:pStyle w:val="TEKSTI"/>
      </w:pPr>
      <w:r w:rsidRPr="00E930DD">
        <w:t xml:space="preserve">2. </w:t>
      </w:r>
      <w:r w:rsidR="00E930DD" w:rsidRPr="00E930DD">
        <w:t xml:space="preserve">Shërbimin e </w:t>
      </w:r>
      <w:r w:rsidR="000F2196" w:rsidRPr="00E930DD">
        <w:t>mjekësisë së përgjithshme;</w:t>
      </w:r>
    </w:p>
    <w:p w14:paraId="66FEE6DA" w14:textId="024D7A8A" w:rsidR="000F2196" w:rsidRPr="00E930DD" w:rsidRDefault="00B426E6" w:rsidP="000F2196">
      <w:pPr>
        <w:pStyle w:val="TEKSTI"/>
      </w:pPr>
      <w:r w:rsidRPr="00E930DD">
        <w:t xml:space="preserve">3. </w:t>
      </w:r>
      <w:r w:rsidR="00E930DD" w:rsidRPr="00E930DD">
        <w:t xml:space="preserve">Shërbimin e </w:t>
      </w:r>
      <w:r w:rsidR="000F2196" w:rsidRPr="00E930DD">
        <w:t>kirurgjisë së përgjithshme;</w:t>
      </w:r>
    </w:p>
    <w:p w14:paraId="5BEB1B80" w14:textId="07BF1997" w:rsidR="000F2196" w:rsidRPr="00E930DD" w:rsidRDefault="00B426E6" w:rsidP="000F2196">
      <w:pPr>
        <w:pStyle w:val="TEKSTI"/>
      </w:pPr>
      <w:r w:rsidRPr="00E930DD">
        <w:t xml:space="preserve">4. </w:t>
      </w:r>
      <w:r w:rsidR="00E930DD" w:rsidRPr="00E930DD">
        <w:t xml:space="preserve">Shërbimin e </w:t>
      </w:r>
      <w:r w:rsidR="000F2196" w:rsidRPr="00E930DD">
        <w:t xml:space="preserve">pediatrisë dhe obstetrikë- </w:t>
      </w:r>
    </w:p>
    <w:p w14:paraId="658AE353" w14:textId="52583443" w:rsidR="000F2196" w:rsidRPr="00E930DD" w:rsidRDefault="000F2196" w:rsidP="000F2196">
      <w:pPr>
        <w:pStyle w:val="TEKSTI"/>
      </w:pPr>
      <w:r w:rsidRPr="00E930DD">
        <w:t>gjinekologjisë, neonatologji;</w:t>
      </w:r>
    </w:p>
    <w:p w14:paraId="1C3FE196" w14:textId="7128D240" w:rsidR="000F2196" w:rsidRPr="00E930DD" w:rsidRDefault="00B426E6" w:rsidP="000F2196">
      <w:pPr>
        <w:pStyle w:val="TEKSTI"/>
      </w:pPr>
      <w:r w:rsidRPr="00E930DD">
        <w:t xml:space="preserve">5. </w:t>
      </w:r>
      <w:r w:rsidR="00E930DD" w:rsidRPr="00E930DD">
        <w:t xml:space="preserve">Shërbimin e </w:t>
      </w:r>
      <w:r w:rsidR="000F2196" w:rsidRPr="00E930DD">
        <w:t>radiologjisë;</w:t>
      </w:r>
    </w:p>
    <w:p w14:paraId="59BE09B0" w14:textId="3082B608" w:rsidR="000F2196" w:rsidRPr="00E930DD" w:rsidRDefault="00B426E6" w:rsidP="000F2196">
      <w:pPr>
        <w:pStyle w:val="TEKSTI"/>
      </w:pPr>
      <w:r w:rsidRPr="00E930DD">
        <w:t xml:space="preserve">6. </w:t>
      </w:r>
      <w:r w:rsidR="00E930DD" w:rsidRPr="00E930DD">
        <w:t xml:space="preserve">Shërbimin e </w:t>
      </w:r>
      <w:r w:rsidR="000F2196" w:rsidRPr="00E930DD">
        <w:t>laboratorëve kliniko-biokimik</w:t>
      </w:r>
      <w:r w:rsidR="00E930DD">
        <w:t>ë</w:t>
      </w:r>
      <w:r w:rsidR="000F2196" w:rsidRPr="00E930DD">
        <w:t xml:space="preserve"> </w:t>
      </w:r>
    </w:p>
    <w:p w14:paraId="6A8688BD" w14:textId="69E511BD" w:rsidR="000F2196" w:rsidRPr="00E930DD" w:rsidRDefault="000F2196" w:rsidP="000F2196">
      <w:pPr>
        <w:pStyle w:val="TEKSTI"/>
      </w:pPr>
      <w:r w:rsidRPr="00E930DD">
        <w:t>e të mikrobiologjisë;</w:t>
      </w:r>
    </w:p>
    <w:p w14:paraId="4638B8C4" w14:textId="3482939A" w:rsidR="000F2196" w:rsidRPr="00E930DD" w:rsidRDefault="00B426E6" w:rsidP="000F2196">
      <w:pPr>
        <w:pStyle w:val="TEKSTI"/>
      </w:pPr>
      <w:r w:rsidRPr="00E930DD">
        <w:t xml:space="preserve">7. </w:t>
      </w:r>
      <w:r w:rsidR="00E930DD" w:rsidRPr="00E930DD">
        <w:t xml:space="preserve">Shërbimin e </w:t>
      </w:r>
      <w:r w:rsidR="000F2196" w:rsidRPr="00E930DD">
        <w:t>anestezi-reanimacionit;</w:t>
      </w:r>
    </w:p>
    <w:p w14:paraId="09150595" w14:textId="2FC8297B" w:rsidR="000F2196" w:rsidRPr="00E930DD" w:rsidRDefault="00B426E6" w:rsidP="000F2196">
      <w:pPr>
        <w:pStyle w:val="TEKSTI"/>
      </w:pPr>
      <w:r w:rsidRPr="00E930DD">
        <w:t xml:space="preserve">8. </w:t>
      </w:r>
      <w:r w:rsidR="00E930DD" w:rsidRPr="00E930DD">
        <w:t xml:space="preserve">Shërbimin e </w:t>
      </w:r>
      <w:r w:rsidR="000F2196" w:rsidRPr="00E930DD">
        <w:t>farmacisë;</w:t>
      </w:r>
    </w:p>
    <w:p w14:paraId="0683D875" w14:textId="2CEC1AF1" w:rsidR="000F2196" w:rsidRPr="00E930DD" w:rsidRDefault="00B426E6" w:rsidP="000F2196">
      <w:pPr>
        <w:pStyle w:val="TEKSTI"/>
      </w:pPr>
      <w:r w:rsidRPr="00E930DD">
        <w:t xml:space="preserve">9. </w:t>
      </w:r>
      <w:r w:rsidR="000F2196" w:rsidRPr="00E930DD">
        <w:t>Shërbimi</w:t>
      </w:r>
      <w:r w:rsidR="00E930DD">
        <w:t>n</w:t>
      </w:r>
      <w:r w:rsidR="000F2196" w:rsidRPr="00E930DD">
        <w:t xml:space="preserve"> ambulator i specializuar;</w:t>
      </w:r>
    </w:p>
    <w:p w14:paraId="0B13C43E" w14:textId="55DF1D01" w:rsidR="000F2196" w:rsidRPr="00E930DD" w:rsidRDefault="00B426E6" w:rsidP="000F2196">
      <w:pPr>
        <w:pStyle w:val="TEKSTI"/>
      </w:pPr>
      <w:r w:rsidRPr="00E930DD">
        <w:t xml:space="preserve">10. </w:t>
      </w:r>
      <w:r w:rsidR="00E930DD">
        <w:t>Bankën</w:t>
      </w:r>
      <w:r w:rsidR="000F2196" w:rsidRPr="00E930DD">
        <w:t xml:space="preserve"> e gjakut.</w:t>
      </w:r>
    </w:p>
    <w:p w14:paraId="3D21EE39" w14:textId="662FC7D2" w:rsidR="000F2196" w:rsidRPr="00E930DD" w:rsidRDefault="000F2196" w:rsidP="000F2196">
      <w:pPr>
        <w:pStyle w:val="TEKSTI"/>
      </w:pPr>
      <w:r w:rsidRPr="00E930DD">
        <w:t xml:space="preserve">Trajtimi i kimioterapisë do të ofrohet nga shtatë spitale: Spitali </w:t>
      </w:r>
      <w:r w:rsidR="006727B9">
        <w:t xml:space="preserve">i </w:t>
      </w:r>
      <w:r w:rsidRPr="00E930DD">
        <w:t>Durrës</w:t>
      </w:r>
      <w:r w:rsidR="006727B9">
        <w:t>it</w:t>
      </w:r>
      <w:r w:rsidRPr="00E930DD">
        <w:t xml:space="preserve">, Spitali </w:t>
      </w:r>
      <w:r w:rsidR="006727B9">
        <w:t xml:space="preserve">i </w:t>
      </w:r>
      <w:r w:rsidRPr="00E930DD">
        <w:t>Vlorë</w:t>
      </w:r>
      <w:r w:rsidR="006727B9">
        <w:t>s</w:t>
      </w:r>
      <w:r w:rsidRPr="00E930DD">
        <w:t xml:space="preserve">, Spitali </w:t>
      </w:r>
      <w:r w:rsidR="006727B9">
        <w:t>i Shkod</w:t>
      </w:r>
      <w:r w:rsidRPr="00E930DD">
        <w:t>r</w:t>
      </w:r>
      <w:r w:rsidR="006727B9">
        <w:t>ës</w:t>
      </w:r>
      <w:r w:rsidRPr="00E930DD">
        <w:t xml:space="preserve">, Spitali </w:t>
      </w:r>
      <w:r w:rsidR="006727B9">
        <w:t xml:space="preserve">i </w:t>
      </w:r>
      <w:r w:rsidRPr="00E930DD">
        <w:t>Korçë</w:t>
      </w:r>
      <w:r w:rsidR="006727B9">
        <w:t>s</w:t>
      </w:r>
      <w:r w:rsidRPr="00E930DD">
        <w:t xml:space="preserve">, Spitali </w:t>
      </w:r>
      <w:r w:rsidR="006727B9">
        <w:t xml:space="preserve">i </w:t>
      </w:r>
      <w:r w:rsidRPr="00E930DD">
        <w:t>Lezhë</w:t>
      </w:r>
      <w:r w:rsidR="006727B9">
        <w:t>s</w:t>
      </w:r>
      <w:r w:rsidRPr="00E930DD">
        <w:t xml:space="preserve">, Spitali </w:t>
      </w:r>
      <w:r w:rsidR="006727B9">
        <w:t xml:space="preserve">i </w:t>
      </w:r>
      <w:r w:rsidRPr="00E930DD">
        <w:t>Fier</w:t>
      </w:r>
      <w:r w:rsidR="006727B9">
        <w:t>it</w:t>
      </w:r>
      <w:r w:rsidRPr="00E930DD">
        <w:t xml:space="preserve"> dhe Spitali Universitar “Shefqet Ndroqi”.</w:t>
      </w:r>
    </w:p>
    <w:p w14:paraId="3C0ACAB0" w14:textId="77777777" w:rsidR="000F2196" w:rsidRPr="00E930DD" w:rsidRDefault="000F2196" w:rsidP="000F2196">
      <w:pPr>
        <w:pStyle w:val="TEKSTI"/>
      </w:pPr>
      <w:bookmarkStart w:id="3" w:name="bookmark4"/>
      <w:r w:rsidRPr="00E930DD">
        <w:t>SPITALET DITORE</w:t>
      </w:r>
      <w:bookmarkEnd w:id="3"/>
    </w:p>
    <w:p w14:paraId="050E9F14" w14:textId="77777777" w:rsidR="000F2196" w:rsidRPr="00E930DD" w:rsidRDefault="000F2196" w:rsidP="000F2196">
      <w:pPr>
        <w:pStyle w:val="TEKSTI"/>
      </w:pPr>
      <w:r w:rsidRPr="00E930DD">
        <w:t>1. Ndihmë e parë mjekësore për trajtim dhe  kurim brenda 24 orëve.</w:t>
      </w:r>
    </w:p>
    <w:p w14:paraId="2CD182FE" w14:textId="77777777" w:rsidR="002C73A1" w:rsidRPr="00E930DD" w:rsidRDefault="002C73A1" w:rsidP="002C73A1">
      <w:pPr>
        <w:pStyle w:val="BodyText"/>
        <w:shd w:val="clear" w:color="auto" w:fill="auto"/>
        <w:ind w:firstLine="0"/>
        <w:jc w:val="center"/>
        <w:rPr>
          <w:lang w:val="sq-AL" w:bidi="en-US"/>
        </w:rPr>
      </w:pPr>
    </w:p>
    <w:p w14:paraId="7C9B05B0" w14:textId="77777777" w:rsidR="002C73A1" w:rsidRPr="00E930DD" w:rsidRDefault="002C73A1" w:rsidP="002C73A1">
      <w:pPr>
        <w:pStyle w:val="BodyText"/>
        <w:shd w:val="clear" w:color="auto" w:fill="auto"/>
        <w:ind w:firstLine="0"/>
        <w:jc w:val="center"/>
        <w:rPr>
          <w:lang w:val="sq-AL" w:bidi="en-US"/>
        </w:rPr>
      </w:pPr>
    </w:p>
    <w:p w14:paraId="623632B6" w14:textId="77777777" w:rsidR="002C73A1" w:rsidRPr="00E930DD" w:rsidRDefault="002C73A1" w:rsidP="002C73A1">
      <w:pPr>
        <w:pStyle w:val="BodyText"/>
        <w:shd w:val="clear" w:color="auto" w:fill="auto"/>
        <w:ind w:firstLine="0"/>
        <w:jc w:val="center"/>
        <w:rPr>
          <w:lang w:val="sq-AL" w:bidi="en-US"/>
        </w:rPr>
      </w:pPr>
    </w:p>
    <w:p w14:paraId="54446109" w14:textId="77777777" w:rsidR="002C73A1" w:rsidRPr="00E930DD" w:rsidRDefault="002C73A1" w:rsidP="002C73A1">
      <w:pPr>
        <w:pStyle w:val="BodyText"/>
        <w:shd w:val="clear" w:color="auto" w:fill="auto"/>
        <w:ind w:firstLine="0"/>
        <w:jc w:val="center"/>
        <w:rPr>
          <w:lang w:val="sq-AL" w:bidi="en-US"/>
        </w:rPr>
      </w:pPr>
    </w:p>
    <w:p w14:paraId="5E4B65D8" w14:textId="77777777" w:rsidR="002C73A1" w:rsidRPr="00E930DD" w:rsidRDefault="002C73A1" w:rsidP="002C73A1">
      <w:pPr>
        <w:pStyle w:val="BodyText"/>
        <w:shd w:val="clear" w:color="auto" w:fill="auto"/>
        <w:ind w:firstLine="0"/>
        <w:jc w:val="center"/>
        <w:rPr>
          <w:lang w:val="sq-AL" w:bidi="en-US"/>
        </w:rPr>
      </w:pPr>
    </w:p>
    <w:p w14:paraId="0D8EE591" w14:textId="77777777" w:rsidR="002C73A1" w:rsidRPr="00E930DD" w:rsidRDefault="002C73A1" w:rsidP="002C73A1">
      <w:pPr>
        <w:pStyle w:val="BodyText"/>
        <w:shd w:val="clear" w:color="auto" w:fill="auto"/>
        <w:ind w:firstLine="0"/>
        <w:jc w:val="center"/>
        <w:rPr>
          <w:lang w:val="sq-AL" w:bidi="en-US"/>
        </w:rPr>
      </w:pPr>
    </w:p>
    <w:p w14:paraId="3E0993D6" w14:textId="77777777" w:rsidR="002C73A1" w:rsidRPr="00E930DD" w:rsidRDefault="002C73A1" w:rsidP="002C73A1">
      <w:pPr>
        <w:pStyle w:val="BodyText"/>
        <w:shd w:val="clear" w:color="auto" w:fill="auto"/>
        <w:ind w:firstLine="0"/>
        <w:jc w:val="center"/>
        <w:rPr>
          <w:lang w:val="sq-AL" w:bidi="en-US"/>
        </w:rPr>
      </w:pPr>
    </w:p>
    <w:p w14:paraId="2C5432BE" w14:textId="77777777" w:rsidR="002C73A1" w:rsidRPr="00E930DD" w:rsidRDefault="002C73A1" w:rsidP="002C73A1">
      <w:pPr>
        <w:pStyle w:val="TEKSTI"/>
        <w:jc w:val="center"/>
      </w:pPr>
      <w:r w:rsidRPr="00E930DD">
        <w:rPr>
          <w:lang w:bidi="en-US"/>
        </w:rPr>
        <w:t>SHTOJCA NR.2</w:t>
      </w:r>
    </w:p>
    <w:p w14:paraId="352B72AC" w14:textId="77777777" w:rsidR="002C73A1" w:rsidRPr="00E930DD" w:rsidRDefault="002C73A1" w:rsidP="002C73A1">
      <w:pPr>
        <w:pStyle w:val="TEKSTI"/>
        <w:jc w:val="center"/>
        <w:rPr>
          <w:b/>
          <w:lang w:bidi="en-US"/>
        </w:rPr>
      </w:pPr>
      <w:r w:rsidRPr="00E930DD">
        <w:rPr>
          <w:b/>
          <w:lang w:bidi="en-US"/>
        </w:rPr>
        <w:t xml:space="preserve">BUXHETI I </w:t>
      </w:r>
      <w:r w:rsidRPr="00E930DD">
        <w:rPr>
          <w:b/>
        </w:rPr>
        <w:t xml:space="preserve">SHËRBIMIT </w:t>
      </w:r>
      <w:r w:rsidRPr="00E930DD">
        <w:rPr>
          <w:b/>
          <w:lang w:bidi="en-US"/>
        </w:rPr>
        <w:t>SPITALOR 2020</w:t>
      </w:r>
    </w:p>
    <w:p w14:paraId="1079605F" w14:textId="74BCFDFA" w:rsidR="002C73A1" w:rsidRPr="000C2484" w:rsidRDefault="000C2484" w:rsidP="000C2484">
      <w:pPr>
        <w:spacing w:after="0" w:line="240" w:lineRule="auto"/>
        <w:ind w:firstLine="284"/>
        <w:jc w:val="center"/>
        <w:rPr>
          <w:rFonts w:ascii="Garamond" w:hAnsi="Garamond"/>
          <w:i/>
          <w:sz w:val="24"/>
          <w:szCs w:val="24"/>
        </w:rPr>
      </w:pPr>
      <w:r w:rsidRPr="000C2484">
        <w:rPr>
          <w:rFonts w:ascii="Garamond" w:hAnsi="Garamond"/>
          <w:i/>
          <w:sz w:val="24"/>
          <w:szCs w:val="24"/>
        </w:rPr>
        <w:t>(ndryshuar me vendimin e KM nr.260, datë 27.3.2020)</w:t>
      </w:r>
      <w:bookmarkStart w:id="4" w:name="_GoBack"/>
      <w:bookmarkEnd w:id="4"/>
    </w:p>
    <w:p w14:paraId="39FB9B58" w14:textId="77777777" w:rsidR="00490AB4" w:rsidRDefault="00490AB4" w:rsidP="00490AB4">
      <w:pPr>
        <w:spacing w:after="0" w:line="240" w:lineRule="auto"/>
        <w:ind w:firstLine="284"/>
        <w:jc w:val="both"/>
        <w:rPr>
          <w:rFonts w:ascii="Garamond" w:hAnsi="Garamond"/>
          <w:sz w:val="24"/>
          <w:szCs w:val="24"/>
        </w:rPr>
      </w:pPr>
    </w:p>
    <w:tbl>
      <w:tblPr>
        <w:tblW w:w="10201" w:type="dxa"/>
        <w:jc w:val="center"/>
        <w:tblLook w:val="04A0" w:firstRow="1" w:lastRow="0" w:firstColumn="1" w:lastColumn="0" w:noHBand="0" w:noVBand="1"/>
      </w:tblPr>
      <w:tblGrid>
        <w:gridCol w:w="461"/>
        <w:gridCol w:w="649"/>
        <w:gridCol w:w="1110"/>
        <w:gridCol w:w="1279"/>
        <w:gridCol w:w="983"/>
        <w:gridCol w:w="127"/>
        <w:gridCol w:w="1110"/>
        <w:gridCol w:w="1110"/>
        <w:gridCol w:w="1110"/>
        <w:gridCol w:w="942"/>
        <w:gridCol w:w="1320"/>
      </w:tblGrid>
      <w:tr w:rsidR="000C2484" w:rsidRPr="00F2661F" w14:paraId="0B661732" w14:textId="77777777" w:rsidTr="000C2484">
        <w:trPr>
          <w:trHeight w:val="300"/>
          <w:jc w:val="center"/>
        </w:trPr>
        <w:tc>
          <w:tcPr>
            <w:tcW w:w="461" w:type="dxa"/>
            <w:tcBorders>
              <w:top w:val="nil"/>
              <w:left w:val="nil"/>
              <w:bottom w:val="nil"/>
              <w:right w:val="nil"/>
            </w:tcBorders>
            <w:shd w:val="clear" w:color="auto" w:fill="auto"/>
            <w:noWrap/>
            <w:vAlign w:val="bottom"/>
            <w:hideMark/>
          </w:tcPr>
          <w:p w14:paraId="4085CDEC" w14:textId="77777777" w:rsidR="000C2484" w:rsidRPr="00F2661F" w:rsidRDefault="000C2484" w:rsidP="000C2484">
            <w:pPr>
              <w:rPr>
                <w:b/>
                <w:bCs/>
                <w:sz w:val="18"/>
                <w:szCs w:val="18"/>
                <w:lang w:val="en-GB" w:eastAsia="en-GB"/>
              </w:rPr>
            </w:pPr>
          </w:p>
        </w:tc>
        <w:tc>
          <w:tcPr>
            <w:tcW w:w="3038" w:type="dxa"/>
            <w:gridSpan w:val="3"/>
            <w:tcBorders>
              <w:top w:val="nil"/>
              <w:left w:val="nil"/>
              <w:bottom w:val="nil"/>
              <w:right w:val="nil"/>
            </w:tcBorders>
            <w:shd w:val="clear" w:color="auto" w:fill="auto"/>
            <w:noWrap/>
            <w:vAlign w:val="bottom"/>
            <w:hideMark/>
          </w:tcPr>
          <w:p w14:paraId="6839C062" w14:textId="77777777" w:rsidR="000C2484" w:rsidRPr="00F2661F" w:rsidRDefault="000C2484" w:rsidP="000C2484">
            <w:pPr>
              <w:rPr>
                <w:sz w:val="18"/>
                <w:szCs w:val="18"/>
                <w:lang w:val="en-GB" w:eastAsia="en-GB"/>
              </w:rPr>
            </w:pPr>
          </w:p>
        </w:tc>
        <w:tc>
          <w:tcPr>
            <w:tcW w:w="1110" w:type="dxa"/>
            <w:gridSpan w:val="2"/>
            <w:tcBorders>
              <w:top w:val="nil"/>
              <w:left w:val="nil"/>
              <w:bottom w:val="nil"/>
              <w:right w:val="nil"/>
            </w:tcBorders>
            <w:shd w:val="clear" w:color="auto" w:fill="auto"/>
            <w:noWrap/>
            <w:vAlign w:val="bottom"/>
            <w:hideMark/>
          </w:tcPr>
          <w:p w14:paraId="0A964DCA" w14:textId="77777777" w:rsidR="000C2484" w:rsidRPr="00F2661F" w:rsidRDefault="000C2484" w:rsidP="000C2484">
            <w:pPr>
              <w:rPr>
                <w:color w:val="000000"/>
                <w:sz w:val="18"/>
                <w:szCs w:val="18"/>
                <w:lang w:val="en-GB" w:eastAsia="en-GB"/>
              </w:rPr>
            </w:pPr>
          </w:p>
        </w:tc>
        <w:tc>
          <w:tcPr>
            <w:tcW w:w="1110" w:type="dxa"/>
            <w:tcBorders>
              <w:top w:val="nil"/>
              <w:left w:val="nil"/>
              <w:bottom w:val="nil"/>
              <w:right w:val="nil"/>
            </w:tcBorders>
            <w:shd w:val="clear" w:color="auto" w:fill="auto"/>
            <w:noWrap/>
            <w:vAlign w:val="bottom"/>
            <w:hideMark/>
          </w:tcPr>
          <w:p w14:paraId="4332FE39" w14:textId="77777777" w:rsidR="000C2484" w:rsidRPr="00F2661F" w:rsidRDefault="000C2484" w:rsidP="000C2484">
            <w:pPr>
              <w:rPr>
                <w:color w:val="000000"/>
                <w:sz w:val="18"/>
                <w:szCs w:val="18"/>
                <w:lang w:val="en-GB" w:eastAsia="en-GB"/>
              </w:rPr>
            </w:pPr>
          </w:p>
        </w:tc>
        <w:tc>
          <w:tcPr>
            <w:tcW w:w="1110" w:type="dxa"/>
            <w:tcBorders>
              <w:top w:val="nil"/>
              <w:left w:val="nil"/>
              <w:bottom w:val="nil"/>
              <w:right w:val="nil"/>
            </w:tcBorders>
            <w:shd w:val="clear" w:color="auto" w:fill="auto"/>
            <w:noWrap/>
            <w:vAlign w:val="bottom"/>
            <w:hideMark/>
          </w:tcPr>
          <w:p w14:paraId="164FA142" w14:textId="77777777" w:rsidR="000C2484" w:rsidRPr="00F2661F" w:rsidRDefault="000C2484" w:rsidP="000C2484">
            <w:pPr>
              <w:rPr>
                <w:color w:val="000000"/>
                <w:sz w:val="18"/>
                <w:szCs w:val="18"/>
                <w:lang w:val="en-GB" w:eastAsia="en-GB"/>
              </w:rPr>
            </w:pPr>
          </w:p>
        </w:tc>
        <w:tc>
          <w:tcPr>
            <w:tcW w:w="1110" w:type="dxa"/>
            <w:tcBorders>
              <w:top w:val="nil"/>
              <w:left w:val="nil"/>
              <w:bottom w:val="nil"/>
              <w:right w:val="nil"/>
            </w:tcBorders>
            <w:shd w:val="clear" w:color="auto" w:fill="auto"/>
            <w:noWrap/>
            <w:vAlign w:val="bottom"/>
            <w:hideMark/>
          </w:tcPr>
          <w:p w14:paraId="07EA1E92" w14:textId="77777777" w:rsidR="000C2484" w:rsidRPr="00F2661F" w:rsidRDefault="000C2484" w:rsidP="000C2484">
            <w:pPr>
              <w:rPr>
                <w:color w:val="000000"/>
                <w:sz w:val="18"/>
                <w:szCs w:val="18"/>
                <w:lang w:val="en-GB" w:eastAsia="en-GB"/>
              </w:rPr>
            </w:pPr>
          </w:p>
        </w:tc>
        <w:tc>
          <w:tcPr>
            <w:tcW w:w="2262" w:type="dxa"/>
            <w:gridSpan w:val="2"/>
            <w:tcBorders>
              <w:top w:val="nil"/>
              <w:left w:val="nil"/>
              <w:bottom w:val="nil"/>
              <w:right w:val="nil"/>
            </w:tcBorders>
            <w:shd w:val="clear" w:color="auto" w:fill="auto"/>
            <w:noWrap/>
            <w:vAlign w:val="bottom"/>
            <w:hideMark/>
          </w:tcPr>
          <w:p w14:paraId="3BA3865B" w14:textId="141C4790" w:rsidR="000C2484" w:rsidRPr="00F2661F" w:rsidRDefault="000C2484" w:rsidP="000C2484">
            <w:pPr>
              <w:rPr>
                <w:color w:val="000000"/>
                <w:sz w:val="18"/>
                <w:szCs w:val="18"/>
                <w:lang w:val="en-GB" w:eastAsia="en-GB"/>
              </w:rPr>
            </w:pPr>
          </w:p>
        </w:tc>
      </w:tr>
      <w:tr w:rsidR="000C2484" w:rsidRPr="00F2661F" w14:paraId="591B19F9" w14:textId="77777777" w:rsidTr="000C2484">
        <w:trPr>
          <w:gridAfter w:val="6"/>
          <w:wAfter w:w="5719" w:type="dxa"/>
          <w:trHeight w:val="300"/>
          <w:jc w:val="center"/>
        </w:trPr>
        <w:tc>
          <w:tcPr>
            <w:tcW w:w="1110" w:type="dxa"/>
            <w:gridSpan w:val="2"/>
            <w:tcBorders>
              <w:top w:val="nil"/>
              <w:left w:val="nil"/>
              <w:bottom w:val="nil"/>
              <w:right w:val="nil"/>
            </w:tcBorders>
            <w:shd w:val="clear" w:color="auto" w:fill="auto"/>
            <w:noWrap/>
            <w:vAlign w:val="bottom"/>
            <w:hideMark/>
          </w:tcPr>
          <w:p w14:paraId="20DB5CC4" w14:textId="77777777" w:rsidR="000C2484" w:rsidRPr="00F2661F" w:rsidRDefault="000C2484" w:rsidP="000C2484">
            <w:pPr>
              <w:rPr>
                <w:color w:val="000000"/>
                <w:sz w:val="18"/>
                <w:szCs w:val="18"/>
                <w:lang w:val="en-GB" w:eastAsia="en-GB"/>
              </w:rPr>
            </w:pPr>
          </w:p>
        </w:tc>
        <w:tc>
          <w:tcPr>
            <w:tcW w:w="1110" w:type="dxa"/>
            <w:tcBorders>
              <w:top w:val="nil"/>
              <w:left w:val="nil"/>
              <w:bottom w:val="nil"/>
              <w:right w:val="nil"/>
            </w:tcBorders>
            <w:shd w:val="clear" w:color="auto" w:fill="auto"/>
            <w:noWrap/>
            <w:vAlign w:val="bottom"/>
            <w:hideMark/>
          </w:tcPr>
          <w:p w14:paraId="1A829C81" w14:textId="77777777" w:rsidR="000C2484" w:rsidRPr="00F2661F" w:rsidRDefault="000C2484" w:rsidP="000C2484">
            <w:pPr>
              <w:rPr>
                <w:color w:val="000000"/>
                <w:sz w:val="18"/>
                <w:szCs w:val="18"/>
                <w:lang w:val="en-GB" w:eastAsia="en-GB"/>
              </w:rPr>
            </w:pPr>
          </w:p>
        </w:tc>
        <w:tc>
          <w:tcPr>
            <w:tcW w:w="2262" w:type="dxa"/>
            <w:gridSpan w:val="2"/>
            <w:tcBorders>
              <w:top w:val="nil"/>
              <w:left w:val="nil"/>
              <w:bottom w:val="nil"/>
              <w:right w:val="nil"/>
            </w:tcBorders>
            <w:shd w:val="clear" w:color="auto" w:fill="auto"/>
            <w:noWrap/>
            <w:vAlign w:val="bottom"/>
            <w:hideMark/>
          </w:tcPr>
          <w:p w14:paraId="1FBAB76A" w14:textId="3B1E08C5" w:rsidR="000C2484" w:rsidRPr="00F2661F" w:rsidRDefault="000C2484" w:rsidP="000C2484">
            <w:pPr>
              <w:jc w:val="right"/>
              <w:rPr>
                <w:color w:val="000000"/>
                <w:sz w:val="18"/>
                <w:szCs w:val="18"/>
                <w:lang w:val="en-GB" w:eastAsia="en-GB"/>
              </w:rPr>
            </w:pPr>
            <w:r>
              <w:rPr>
                <w:color w:val="000000"/>
                <w:sz w:val="18"/>
                <w:szCs w:val="18"/>
                <w:lang w:val="en-GB" w:eastAsia="en-GB"/>
              </w:rPr>
              <w:t xml:space="preserve">          </w:t>
            </w:r>
            <w:r w:rsidRPr="00F2661F">
              <w:rPr>
                <w:color w:val="000000"/>
                <w:sz w:val="18"/>
                <w:szCs w:val="18"/>
                <w:lang w:val="en-GB" w:eastAsia="en-GB"/>
              </w:rPr>
              <w:t>000 lekë</w:t>
            </w:r>
          </w:p>
        </w:tc>
      </w:tr>
      <w:tr w:rsidR="000C2484" w:rsidRPr="00F2661F" w14:paraId="216184F8" w14:textId="77777777" w:rsidTr="000C2484">
        <w:trPr>
          <w:trHeight w:val="300"/>
          <w:jc w:val="center"/>
        </w:trPr>
        <w:tc>
          <w:tcPr>
            <w:tcW w:w="461" w:type="dxa"/>
            <w:vMerge w:val="restart"/>
            <w:tcBorders>
              <w:top w:val="single" w:sz="4" w:space="0" w:color="auto"/>
              <w:left w:val="single" w:sz="4" w:space="0" w:color="auto"/>
              <w:bottom w:val="single" w:sz="4" w:space="0" w:color="000000"/>
              <w:right w:val="dotted" w:sz="4" w:space="0" w:color="auto"/>
            </w:tcBorders>
            <w:shd w:val="clear" w:color="auto" w:fill="auto"/>
            <w:vAlign w:val="center"/>
            <w:hideMark/>
          </w:tcPr>
          <w:p w14:paraId="7FC055B2" w14:textId="77777777" w:rsidR="000C2484" w:rsidRPr="00F2661F" w:rsidRDefault="000C2484" w:rsidP="000C2484">
            <w:pPr>
              <w:jc w:val="center"/>
              <w:rPr>
                <w:b/>
                <w:bCs/>
                <w:i/>
                <w:iCs/>
                <w:sz w:val="18"/>
                <w:szCs w:val="18"/>
                <w:lang w:val="en-GB" w:eastAsia="en-GB"/>
              </w:rPr>
            </w:pPr>
            <w:r w:rsidRPr="00F2661F">
              <w:rPr>
                <w:b/>
                <w:bCs/>
                <w:i/>
                <w:iCs/>
                <w:sz w:val="18"/>
                <w:szCs w:val="18"/>
                <w:lang w:val="en-GB" w:eastAsia="en-GB"/>
              </w:rPr>
              <w:t>Nr</w:t>
            </w:r>
          </w:p>
        </w:tc>
        <w:tc>
          <w:tcPr>
            <w:tcW w:w="3038" w:type="dxa"/>
            <w:gridSpan w:val="3"/>
            <w:vMerge w:val="restart"/>
            <w:tcBorders>
              <w:top w:val="single" w:sz="4" w:space="0" w:color="auto"/>
              <w:left w:val="dotted" w:sz="4" w:space="0" w:color="auto"/>
              <w:bottom w:val="single" w:sz="4" w:space="0" w:color="000000"/>
              <w:right w:val="nil"/>
            </w:tcBorders>
            <w:shd w:val="clear" w:color="auto" w:fill="auto"/>
            <w:vAlign w:val="center"/>
            <w:hideMark/>
          </w:tcPr>
          <w:p w14:paraId="10A4919E" w14:textId="77777777" w:rsidR="000C2484" w:rsidRPr="00F2661F" w:rsidRDefault="000C2484" w:rsidP="000C2484">
            <w:pPr>
              <w:jc w:val="center"/>
              <w:rPr>
                <w:b/>
                <w:bCs/>
                <w:i/>
                <w:iCs/>
                <w:sz w:val="18"/>
                <w:szCs w:val="18"/>
                <w:lang w:val="en-GB" w:eastAsia="en-GB"/>
              </w:rPr>
            </w:pPr>
            <w:r w:rsidRPr="00F2661F">
              <w:rPr>
                <w:b/>
                <w:bCs/>
                <w:i/>
                <w:iCs/>
                <w:sz w:val="18"/>
                <w:szCs w:val="18"/>
                <w:lang w:val="en-GB" w:eastAsia="en-GB"/>
              </w:rPr>
              <w:t xml:space="preserve">INSTITUCIONI </w:t>
            </w:r>
          </w:p>
        </w:tc>
        <w:tc>
          <w:tcPr>
            <w:tcW w:w="5382" w:type="dxa"/>
            <w:gridSpan w:val="6"/>
            <w:tcBorders>
              <w:top w:val="single" w:sz="4" w:space="0" w:color="auto"/>
              <w:left w:val="single" w:sz="4" w:space="0" w:color="auto"/>
              <w:bottom w:val="dotted" w:sz="4" w:space="0" w:color="auto"/>
              <w:right w:val="dotted" w:sz="4" w:space="0" w:color="auto"/>
            </w:tcBorders>
            <w:shd w:val="clear" w:color="auto" w:fill="auto"/>
            <w:vAlign w:val="center"/>
            <w:hideMark/>
          </w:tcPr>
          <w:p w14:paraId="147308EF" w14:textId="77777777" w:rsidR="000C2484" w:rsidRPr="00F2661F" w:rsidRDefault="000C2484" w:rsidP="000C2484">
            <w:pPr>
              <w:jc w:val="center"/>
              <w:rPr>
                <w:b/>
                <w:bCs/>
                <w:color w:val="000000"/>
                <w:sz w:val="18"/>
                <w:szCs w:val="18"/>
                <w:lang w:val="en-GB" w:eastAsia="en-GB"/>
              </w:rPr>
            </w:pPr>
            <w:r w:rsidRPr="00F2661F">
              <w:rPr>
                <w:b/>
                <w:bCs/>
                <w:color w:val="000000"/>
                <w:sz w:val="18"/>
                <w:szCs w:val="18"/>
                <w:lang w:val="en-GB" w:eastAsia="en-GB"/>
              </w:rPr>
              <w:t>buxheti</w:t>
            </w:r>
          </w:p>
        </w:t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C2A6496" w14:textId="77777777" w:rsidR="000C2484" w:rsidRPr="00F2661F" w:rsidRDefault="000C2484" w:rsidP="000C2484">
            <w:pPr>
              <w:jc w:val="center"/>
              <w:rPr>
                <w:b/>
                <w:bCs/>
                <w:color w:val="000000"/>
                <w:sz w:val="18"/>
                <w:szCs w:val="18"/>
                <w:lang w:val="en-GB" w:eastAsia="en-GB"/>
              </w:rPr>
            </w:pPr>
            <w:r w:rsidRPr="00F2661F">
              <w:rPr>
                <w:b/>
                <w:bCs/>
                <w:color w:val="000000"/>
                <w:sz w:val="18"/>
                <w:szCs w:val="18"/>
                <w:lang w:val="en-GB" w:eastAsia="en-GB"/>
              </w:rPr>
              <w:t>Totali</w:t>
            </w:r>
          </w:p>
        </w:tc>
      </w:tr>
      <w:tr w:rsidR="000C2484" w:rsidRPr="00F2661F" w14:paraId="2513A8F0" w14:textId="77777777" w:rsidTr="000C2484">
        <w:trPr>
          <w:trHeight w:val="397"/>
          <w:jc w:val="center"/>
        </w:trPr>
        <w:tc>
          <w:tcPr>
            <w:tcW w:w="461" w:type="dxa"/>
            <w:vMerge/>
            <w:tcBorders>
              <w:top w:val="single" w:sz="4" w:space="0" w:color="auto"/>
              <w:left w:val="single" w:sz="4" w:space="0" w:color="auto"/>
              <w:bottom w:val="single" w:sz="4" w:space="0" w:color="000000"/>
              <w:right w:val="dotted" w:sz="4" w:space="0" w:color="auto"/>
            </w:tcBorders>
            <w:vAlign w:val="center"/>
            <w:hideMark/>
          </w:tcPr>
          <w:p w14:paraId="3536D398" w14:textId="77777777" w:rsidR="000C2484" w:rsidRPr="00F2661F" w:rsidRDefault="000C2484" w:rsidP="000C2484">
            <w:pPr>
              <w:rPr>
                <w:b/>
                <w:bCs/>
                <w:i/>
                <w:iCs/>
                <w:sz w:val="18"/>
                <w:szCs w:val="18"/>
                <w:lang w:val="en-GB" w:eastAsia="en-GB"/>
              </w:rPr>
            </w:pPr>
          </w:p>
        </w:tc>
        <w:tc>
          <w:tcPr>
            <w:tcW w:w="3038" w:type="dxa"/>
            <w:gridSpan w:val="3"/>
            <w:vMerge/>
            <w:tcBorders>
              <w:top w:val="single" w:sz="4" w:space="0" w:color="auto"/>
              <w:left w:val="dotted" w:sz="4" w:space="0" w:color="auto"/>
              <w:bottom w:val="single" w:sz="4" w:space="0" w:color="000000"/>
              <w:right w:val="nil"/>
            </w:tcBorders>
            <w:vAlign w:val="center"/>
            <w:hideMark/>
          </w:tcPr>
          <w:p w14:paraId="13603C39" w14:textId="77777777" w:rsidR="000C2484" w:rsidRPr="00F2661F" w:rsidRDefault="000C2484" w:rsidP="000C2484">
            <w:pPr>
              <w:rPr>
                <w:b/>
                <w:bCs/>
                <w:i/>
                <w:iCs/>
                <w:sz w:val="18"/>
                <w:szCs w:val="18"/>
                <w:lang w:val="en-GB" w:eastAsia="en-GB"/>
              </w:rPr>
            </w:pPr>
          </w:p>
        </w:tc>
        <w:tc>
          <w:tcPr>
            <w:tcW w:w="1110" w:type="dxa"/>
            <w:gridSpan w:val="2"/>
            <w:vMerge w:val="restart"/>
            <w:tcBorders>
              <w:top w:val="nil"/>
              <w:left w:val="single" w:sz="4" w:space="0" w:color="auto"/>
              <w:bottom w:val="single" w:sz="4" w:space="0" w:color="000000"/>
              <w:right w:val="dotted" w:sz="4" w:space="0" w:color="auto"/>
            </w:tcBorders>
            <w:shd w:val="clear" w:color="auto" w:fill="auto"/>
            <w:vAlign w:val="center"/>
            <w:hideMark/>
          </w:tcPr>
          <w:p w14:paraId="6DF30D8D" w14:textId="77777777" w:rsidR="000C2484" w:rsidRPr="00F2661F" w:rsidRDefault="000C2484" w:rsidP="000C2484">
            <w:pPr>
              <w:jc w:val="center"/>
              <w:rPr>
                <w:b/>
                <w:bCs/>
                <w:sz w:val="18"/>
                <w:szCs w:val="18"/>
                <w:lang w:val="en-GB" w:eastAsia="en-GB"/>
              </w:rPr>
            </w:pPr>
            <w:r w:rsidRPr="00F2661F">
              <w:rPr>
                <w:b/>
                <w:bCs/>
                <w:sz w:val="18"/>
                <w:szCs w:val="18"/>
                <w:lang w:val="en-GB" w:eastAsia="en-GB"/>
              </w:rPr>
              <w:t>600</w:t>
            </w:r>
          </w:p>
        </w:tc>
        <w:tc>
          <w:tcPr>
            <w:tcW w:w="1110" w:type="dxa"/>
            <w:vMerge w:val="restart"/>
            <w:tcBorders>
              <w:top w:val="nil"/>
              <w:left w:val="dotted" w:sz="4" w:space="0" w:color="auto"/>
              <w:bottom w:val="single" w:sz="4" w:space="0" w:color="000000"/>
              <w:right w:val="dotted" w:sz="4" w:space="0" w:color="auto"/>
            </w:tcBorders>
            <w:shd w:val="clear" w:color="auto" w:fill="auto"/>
            <w:vAlign w:val="center"/>
            <w:hideMark/>
          </w:tcPr>
          <w:p w14:paraId="205BD8EE" w14:textId="77777777" w:rsidR="000C2484" w:rsidRPr="00F2661F" w:rsidRDefault="000C2484" w:rsidP="000C2484">
            <w:pPr>
              <w:jc w:val="center"/>
              <w:rPr>
                <w:b/>
                <w:bCs/>
                <w:sz w:val="18"/>
                <w:szCs w:val="18"/>
                <w:lang w:val="en-GB" w:eastAsia="en-GB"/>
              </w:rPr>
            </w:pPr>
            <w:r w:rsidRPr="00F2661F">
              <w:rPr>
                <w:b/>
                <w:bCs/>
                <w:sz w:val="18"/>
                <w:szCs w:val="18"/>
                <w:lang w:val="en-GB" w:eastAsia="en-GB"/>
              </w:rPr>
              <w:t>601</w:t>
            </w:r>
          </w:p>
        </w:tc>
        <w:tc>
          <w:tcPr>
            <w:tcW w:w="1110" w:type="dxa"/>
            <w:vMerge w:val="restart"/>
            <w:tcBorders>
              <w:top w:val="nil"/>
              <w:left w:val="dotted" w:sz="4" w:space="0" w:color="auto"/>
              <w:bottom w:val="single" w:sz="4" w:space="0" w:color="000000"/>
              <w:right w:val="dotted" w:sz="4" w:space="0" w:color="auto"/>
            </w:tcBorders>
            <w:shd w:val="clear" w:color="auto" w:fill="auto"/>
            <w:vAlign w:val="center"/>
            <w:hideMark/>
          </w:tcPr>
          <w:p w14:paraId="7E9DDBED" w14:textId="77777777" w:rsidR="000C2484" w:rsidRPr="00F2661F" w:rsidRDefault="000C2484" w:rsidP="000C2484">
            <w:pPr>
              <w:jc w:val="center"/>
              <w:rPr>
                <w:b/>
                <w:bCs/>
                <w:sz w:val="18"/>
                <w:szCs w:val="18"/>
                <w:lang w:val="en-GB" w:eastAsia="en-GB"/>
              </w:rPr>
            </w:pPr>
            <w:r w:rsidRPr="00F2661F">
              <w:rPr>
                <w:b/>
                <w:bCs/>
                <w:sz w:val="18"/>
                <w:szCs w:val="18"/>
                <w:lang w:val="en-GB" w:eastAsia="en-GB"/>
              </w:rPr>
              <w:t>602</w:t>
            </w:r>
          </w:p>
        </w:tc>
        <w:tc>
          <w:tcPr>
            <w:tcW w:w="1110" w:type="dxa"/>
            <w:vMerge w:val="restart"/>
            <w:tcBorders>
              <w:top w:val="nil"/>
              <w:left w:val="dotted" w:sz="4" w:space="0" w:color="auto"/>
              <w:bottom w:val="single" w:sz="4" w:space="0" w:color="000000"/>
              <w:right w:val="dotted" w:sz="4" w:space="0" w:color="auto"/>
            </w:tcBorders>
            <w:shd w:val="clear" w:color="auto" w:fill="auto"/>
            <w:vAlign w:val="center"/>
            <w:hideMark/>
          </w:tcPr>
          <w:p w14:paraId="090B1F84" w14:textId="77777777" w:rsidR="000C2484" w:rsidRPr="00F2661F" w:rsidRDefault="000C2484" w:rsidP="000C2484">
            <w:pPr>
              <w:jc w:val="center"/>
              <w:rPr>
                <w:b/>
                <w:bCs/>
                <w:sz w:val="18"/>
                <w:szCs w:val="18"/>
                <w:lang w:val="en-GB" w:eastAsia="en-GB"/>
              </w:rPr>
            </w:pPr>
            <w:r w:rsidRPr="00F2661F">
              <w:rPr>
                <w:b/>
                <w:bCs/>
                <w:sz w:val="18"/>
                <w:szCs w:val="18"/>
                <w:lang w:val="en-GB" w:eastAsia="en-GB"/>
              </w:rPr>
              <w:t>604</w:t>
            </w:r>
          </w:p>
        </w:tc>
        <w:tc>
          <w:tcPr>
            <w:tcW w:w="942" w:type="dxa"/>
            <w:vMerge w:val="restart"/>
            <w:tcBorders>
              <w:top w:val="nil"/>
              <w:left w:val="dotted" w:sz="4" w:space="0" w:color="auto"/>
              <w:bottom w:val="single" w:sz="4" w:space="0" w:color="000000"/>
              <w:right w:val="nil"/>
            </w:tcBorders>
            <w:shd w:val="clear" w:color="auto" w:fill="auto"/>
            <w:vAlign w:val="center"/>
            <w:hideMark/>
          </w:tcPr>
          <w:p w14:paraId="0AC4CDB8" w14:textId="77777777" w:rsidR="000C2484" w:rsidRPr="00F2661F" w:rsidRDefault="000C2484" w:rsidP="000C2484">
            <w:pPr>
              <w:jc w:val="center"/>
              <w:rPr>
                <w:b/>
                <w:bCs/>
                <w:sz w:val="18"/>
                <w:szCs w:val="18"/>
                <w:lang w:val="en-GB" w:eastAsia="en-GB"/>
              </w:rPr>
            </w:pPr>
            <w:r w:rsidRPr="00F2661F">
              <w:rPr>
                <w:b/>
                <w:bCs/>
                <w:sz w:val="18"/>
                <w:szCs w:val="18"/>
                <w:lang w:val="en-GB" w:eastAsia="en-GB"/>
              </w:rPr>
              <w:t>rezerve</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3B14B940" w14:textId="77777777" w:rsidR="000C2484" w:rsidRPr="00F2661F" w:rsidRDefault="000C2484" w:rsidP="000C2484">
            <w:pPr>
              <w:rPr>
                <w:b/>
                <w:bCs/>
                <w:color w:val="000000"/>
                <w:sz w:val="18"/>
                <w:szCs w:val="18"/>
                <w:lang w:val="en-GB" w:eastAsia="en-GB"/>
              </w:rPr>
            </w:pPr>
          </w:p>
        </w:tc>
      </w:tr>
      <w:tr w:rsidR="000C2484" w:rsidRPr="00F2661F" w14:paraId="14463021" w14:textId="77777777" w:rsidTr="000C2484">
        <w:trPr>
          <w:trHeight w:val="397"/>
          <w:jc w:val="center"/>
        </w:trPr>
        <w:tc>
          <w:tcPr>
            <w:tcW w:w="461" w:type="dxa"/>
            <w:vMerge/>
            <w:tcBorders>
              <w:top w:val="single" w:sz="4" w:space="0" w:color="auto"/>
              <w:left w:val="single" w:sz="4" w:space="0" w:color="auto"/>
              <w:bottom w:val="single" w:sz="4" w:space="0" w:color="000000"/>
              <w:right w:val="dotted" w:sz="4" w:space="0" w:color="auto"/>
            </w:tcBorders>
            <w:vAlign w:val="center"/>
            <w:hideMark/>
          </w:tcPr>
          <w:p w14:paraId="7E44CD1C" w14:textId="77777777" w:rsidR="000C2484" w:rsidRPr="00F2661F" w:rsidRDefault="000C2484" w:rsidP="000C2484">
            <w:pPr>
              <w:rPr>
                <w:b/>
                <w:bCs/>
                <w:i/>
                <w:iCs/>
                <w:sz w:val="18"/>
                <w:szCs w:val="18"/>
                <w:lang w:val="en-GB" w:eastAsia="en-GB"/>
              </w:rPr>
            </w:pPr>
          </w:p>
        </w:tc>
        <w:tc>
          <w:tcPr>
            <w:tcW w:w="3038" w:type="dxa"/>
            <w:gridSpan w:val="3"/>
            <w:vMerge/>
            <w:tcBorders>
              <w:top w:val="single" w:sz="4" w:space="0" w:color="auto"/>
              <w:left w:val="dotted" w:sz="4" w:space="0" w:color="auto"/>
              <w:bottom w:val="single" w:sz="4" w:space="0" w:color="000000"/>
              <w:right w:val="nil"/>
            </w:tcBorders>
            <w:vAlign w:val="center"/>
            <w:hideMark/>
          </w:tcPr>
          <w:p w14:paraId="307DA7C7" w14:textId="77777777" w:rsidR="000C2484" w:rsidRPr="00F2661F" w:rsidRDefault="000C2484" w:rsidP="000C2484">
            <w:pPr>
              <w:rPr>
                <w:b/>
                <w:bCs/>
                <w:i/>
                <w:iCs/>
                <w:sz w:val="18"/>
                <w:szCs w:val="18"/>
                <w:lang w:val="en-GB" w:eastAsia="en-GB"/>
              </w:rPr>
            </w:pPr>
          </w:p>
        </w:tc>
        <w:tc>
          <w:tcPr>
            <w:tcW w:w="1110" w:type="dxa"/>
            <w:gridSpan w:val="2"/>
            <w:vMerge/>
            <w:tcBorders>
              <w:top w:val="nil"/>
              <w:left w:val="single" w:sz="4" w:space="0" w:color="auto"/>
              <w:bottom w:val="single" w:sz="4" w:space="0" w:color="000000"/>
              <w:right w:val="dotted" w:sz="4" w:space="0" w:color="auto"/>
            </w:tcBorders>
            <w:vAlign w:val="center"/>
            <w:hideMark/>
          </w:tcPr>
          <w:p w14:paraId="5F9A59D4" w14:textId="77777777" w:rsidR="000C2484" w:rsidRPr="00F2661F" w:rsidRDefault="000C2484" w:rsidP="000C2484">
            <w:pPr>
              <w:rPr>
                <w:b/>
                <w:bCs/>
                <w:sz w:val="18"/>
                <w:szCs w:val="18"/>
                <w:lang w:val="en-GB" w:eastAsia="en-GB"/>
              </w:rPr>
            </w:pPr>
          </w:p>
        </w:tc>
        <w:tc>
          <w:tcPr>
            <w:tcW w:w="1110" w:type="dxa"/>
            <w:vMerge/>
            <w:tcBorders>
              <w:top w:val="nil"/>
              <w:left w:val="dotted" w:sz="4" w:space="0" w:color="auto"/>
              <w:bottom w:val="single" w:sz="4" w:space="0" w:color="000000"/>
              <w:right w:val="dotted" w:sz="4" w:space="0" w:color="auto"/>
            </w:tcBorders>
            <w:vAlign w:val="center"/>
            <w:hideMark/>
          </w:tcPr>
          <w:p w14:paraId="3F75005E" w14:textId="77777777" w:rsidR="000C2484" w:rsidRPr="00F2661F" w:rsidRDefault="000C2484" w:rsidP="000C2484">
            <w:pPr>
              <w:rPr>
                <w:b/>
                <w:bCs/>
                <w:sz w:val="18"/>
                <w:szCs w:val="18"/>
                <w:lang w:val="en-GB" w:eastAsia="en-GB"/>
              </w:rPr>
            </w:pPr>
          </w:p>
        </w:tc>
        <w:tc>
          <w:tcPr>
            <w:tcW w:w="1110" w:type="dxa"/>
            <w:vMerge/>
            <w:tcBorders>
              <w:top w:val="nil"/>
              <w:left w:val="dotted" w:sz="4" w:space="0" w:color="auto"/>
              <w:bottom w:val="single" w:sz="4" w:space="0" w:color="000000"/>
              <w:right w:val="dotted" w:sz="4" w:space="0" w:color="auto"/>
            </w:tcBorders>
            <w:vAlign w:val="center"/>
            <w:hideMark/>
          </w:tcPr>
          <w:p w14:paraId="069BF4A3" w14:textId="77777777" w:rsidR="000C2484" w:rsidRPr="00F2661F" w:rsidRDefault="000C2484" w:rsidP="000C2484">
            <w:pPr>
              <w:rPr>
                <w:b/>
                <w:bCs/>
                <w:sz w:val="18"/>
                <w:szCs w:val="18"/>
                <w:lang w:val="en-GB" w:eastAsia="en-GB"/>
              </w:rPr>
            </w:pPr>
          </w:p>
        </w:tc>
        <w:tc>
          <w:tcPr>
            <w:tcW w:w="1110" w:type="dxa"/>
            <w:vMerge/>
            <w:tcBorders>
              <w:top w:val="nil"/>
              <w:left w:val="dotted" w:sz="4" w:space="0" w:color="auto"/>
              <w:bottom w:val="single" w:sz="4" w:space="0" w:color="000000"/>
              <w:right w:val="dotted" w:sz="4" w:space="0" w:color="auto"/>
            </w:tcBorders>
            <w:vAlign w:val="center"/>
            <w:hideMark/>
          </w:tcPr>
          <w:p w14:paraId="2804C691" w14:textId="77777777" w:rsidR="000C2484" w:rsidRPr="00F2661F" w:rsidRDefault="000C2484" w:rsidP="000C2484">
            <w:pPr>
              <w:rPr>
                <w:b/>
                <w:bCs/>
                <w:sz w:val="18"/>
                <w:szCs w:val="18"/>
                <w:lang w:val="en-GB" w:eastAsia="en-GB"/>
              </w:rPr>
            </w:pPr>
          </w:p>
        </w:tc>
        <w:tc>
          <w:tcPr>
            <w:tcW w:w="942" w:type="dxa"/>
            <w:vMerge/>
            <w:tcBorders>
              <w:top w:val="nil"/>
              <w:left w:val="dotted" w:sz="4" w:space="0" w:color="auto"/>
              <w:bottom w:val="single" w:sz="4" w:space="0" w:color="000000"/>
              <w:right w:val="nil"/>
            </w:tcBorders>
            <w:vAlign w:val="center"/>
            <w:hideMark/>
          </w:tcPr>
          <w:p w14:paraId="5A4268BD" w14:textId="77777777" w:rsidR="000C2484" w:rsidRPr="00F2661F" w:rsidRDefault="000C2484" w:rsidP="000C2484">
            <w:pPr>
              <w:rPr>
                <w:b/>
                <w:bCs/>
                <w:sz w:val="18"/>
                <w:szCs w:val="18"/>
                <w:lang w:val="en-GB" w:eastAsia="en-GB"/>
              </w:rPr>
            </w:pP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40B9001D" w14:textId="77777777" w:rsidR="000C2484" w:rsidRPr="00F2661F" w:rsidRDefault="000C2484" w:rsidP="000C2484">
            <w:pPr>
              <w:rPr>
                <w:b/>
                <w:bCs/>
                <w:color w:val="000000"/>
                <w:sz w:val="18"/>
                <w:szCs w:val="18"/>
                <w:lang w:val="en-GB" w:eastAsia="en-GB"/>
              </w:rPr>
            </w:pPr>
          </w:p>
        </w:tc>
      </w:tr>
      <w:tr w:rsidR="000C2484" w:rsidRPr="00F2661F" w14:paraId="60B1B71A" w14:textId="77777777" w:rsidTr="000C2484">
        <w:trPr>
          <w:trHeight w:val="300"/>
          <w:jc w:val="center"/>
        </w:trPr>
        <w:tc>
          <w:tcPr>
            <w:tcW w:w="461" w:type="dxa"/>
            <w:tcBorders>
              <w:top w:val="nil"/>
              <w:left w:val="single" w:sz="4" w:space="0" w:color="auto"/>
              <w:bottom w:val="single" w:sz="4" w:space="0" w:color="auto"/>
              <w:right w:val="dotted" w:sz="4" w:space="0" w:color="auto"/>
            </w:tcBorders>
            <w:shd w:val="clear" w:color="auto" w:fill="auto"/>
            <w:vAlign w:val="center"/>
            <w:hideMark/>
          </w:tcPr>
          <w:p w14:paraId="63B1226D" w14:textId="77777777" w:rsidR="000C2484" w:rsidRPr="00F2661F" w:rsidRDefault="000C2484" w:rsidP="000C2484">
            <w:pPr>
              <w:jc w:val="center"/>
              <w:rPr>
                <w:b/>
                <w:bCs/>
                <w:i/>
                <w:iCs/>
                <w:sz w:val="18"/>
                <w:szCs w:val="18"/>
                <w:lang w:val="en-GB" w:eastAsia="en-GB"/>
              </w:rPr>
            </w:pPr>
            <w:r w:rsidRPr="00F2661F">
              <w:rPr>
                <w:b/>
                <w:bCs/>
                <w:i/>
                <w:iCs/>
                <w:sz w:val="18"/>
                <w:szCs w:val="18"/>
                <w:lang w:val="en-GB" w:eastAsia="en-GB"/>
              </w:rPr>
              <w:t>a</w:t>
            </w:r>
          </w:p>
        </w:tc>
        <w:tc>
          <w:tcPr>
            <w:tcW w:w="3038" w:type="dxa"/>
            <w:gridSpan w:val="3"/>
            <w:tcBorders>
              <w:top w:val="nil"/>
              <w:left w:val="nil"/>
              <w:bottom w:val="single" w:sz="4" w:space="0" w:color="auto"/>
              <w:right w:val="nil"/>
            </w:tcBorders>
            <w:shd w:val="clear" w:color="auto" w:fill="auto"/>
            <w:vAlign w:val="center"/>
            <w:hideMark/>
          </w:tcPr>
          <w:p w14:paraId="1D829188" w14:textId="77777777" w:rsidR="000C2484" w:rsidRPr="00F2661F" w:rsidRDefault="000C2484" w:rsidP="000C2484">
            <w:pPr>
              <w:jc w:val="center"/>
              <w:rPr>
                <w:b/>
                <w:bCs/>
                <w:i/>
                <w:iCs/>
                <w:sz w:val="18"/>
                <w:szCs w:val="18"/>
                <w:lang w:val="en-GB" w:eastAsia="en-GB"/>
              </w:rPr>
            </w:pPr>
            <w:r w:rsidRPr="00F2661F">
              <w:rPr>
                <w:b/>
                <w:bCs/>
                <w:i/>
                <w:iCs/>
                <w:sz w:val="18"/>
                <w:szCs w:val="18"/>
                <w:lang w:val="en-GB" w:eastAsia="en-GB"/>
              </w:rPr>
              <w:t>b</w:t>
            </w:r>
          </w:p>
        </w:tc>
        <w:tc>
          <w:tcPr>
            <w:tcW w:w="1110" w:type="dxa"/>
            <w:gridSpan w:val="2"/>
            <w:tcBorders>
              <w:top w:val="nil"/>
              <w:left w:val="single" w:sz="4" w:space="0" w:color="auto"/>
              <w:bottom w:val="single" w:sz="4" w:space="0" w:color="auto"/>
              <w:right w:val="dotted" w:sz="4" w:space="0" w:color="auto"/>
            </w:tcBorders>
            <w:shd w:val="clear" w:color="auto" w:fill="auto"/>
            <w:vAlign w:val="center"/>
            <w:hideMark/>
          </w:tcPr>
          <w:p w14:paraId="3515D165" w14:textId="77777777" w:rsidR="000C2484" w:rsidRPr="00F2661F" w:rsidRDefault="000C2484" w:rsidP="000C2484">
            <w:pPr>
              <w:jc w:val="center"/>
              <w:rPr>
                <w:b/>
                <w:bCs/>
                <w:sz w:val="18"/>
                <w:szCs w:val="18"/>
                <w:lang w:val="en-GB" w:eastAsia="en-GB"/>
              </w:rPr>
            </w:pPr>
            <w:r w:rsidRPr="00F2661F">
              <w:rPr>
                <w:b/>
                <w:bCs/>
                <w:sz w:val="18"/>
                <w:szCs w:val="18"/>
                <w:lang w:val="en-GB" w:eastAsia="en-GB"/>
              </w:rPr>
              <w:t>c</w:t>
            </w:r>
          </w:p>
        </w:tc>
        <w:tc>
          <w:tcPr>
            <w:tcW w:w="1110" w:type="dxa"/>
            <w:tcBorders>
              <w:top w:val="nil"/>
              <w:left w:val="nil"/>
              <w:bottom w:val="single" w:sz="4" w:space="0" w:color="auto"/>
              <w:right w:val="dotted" w:sz="4" w:space="0" w:color="auto"/>
            </w:tcBorders>
            <w:shd w:val="clear" w:color="auto" w:fill="auto"/>
            <w:vAlign w:val="center"/>
            <w:hideMark/>
          </w:tcPr>
          <w:p w14:paraId="210ED201" w14:textId="77777777" w:rsidR="000C2484" w:rsidRPr="00F2661F" w:rsidRDefault="000C2484" w:rsidP="000C2484">
            <w:pPr>
              <w:jc w:val="center"/>
              <w:rPr>
                <w:b/>
                <w:bCs/>
                <w:sz w:val="18"/>
                <w:szCs w:val="18"/>
                <w:lang w:val="en-GB" w:eastAsia="en-GB"/>
              </w:rPr>
            </w:pPr>
            <w:r w:rsidRPr="00F2661F">
              <w:rPr>
                <w:b/>
                <w:bCs/>
                <w:sz w:val="18"/>
                <w:szCs w:val="18"/>
                <w:lang w:val="en-GB" w:eastAsia="en-GB"/>
              </w:rPr>
              <w:t>d</w:t>
            </w:r>
          </w:p>
        </w:tc>
        <w:tc>
          <w:tcPr>
            <w:tcW w:w="1110" w:type="dxa"/>
            <w:tcBorders>
              <w:top w:val="nil"/>
              <w:left w:val="nil"/>
              <w:bottom w:val="single" w:sz="4" w:space="0" w:color="auto"/>
              <w:right w:val="dotted" w:sz="4" w:space="0" w:color="auto"/>
            </w:tcBorders>
            <w:shd w:val="clear" w:color="auto" w:fill="auto"/>
            <w:vAlign w:val="center"/>
            <w:hideMark/>
          </w:tcPr>
          <w:p w14:paraId="509B40B0" w14:textId="77777777" w:rsidR="000C2484" w:rsidRPr="00F2661F" w:rsidRDefault="000C2484" w:rsidP="000C2484">
            <w:pPr>
              <w:jc w:val="center"/>
              <w:rPr>
                <w:b/>
                <w:bCs/>
                <w:sz w:val="18"/>
                <w:szCs w:val="18"/>
                <w:lang w:val="en-GB" w:eastAsia="en-GB"/>
              </w:rPr>
            </w:pPr>
            <w:r w:rsidRPr="00F2661F">
              <w:rPr>
                <w:b/>
                <w:bCs/>
                <w:sz w:val="18"/>
                <w:szCs w:val="18"/>
                <w:lang w:val="en-GB" w:eastAsia="en-GB"/>
              </w:rPr>
              <w:t>e</w:t>
            </w:r>
          </w:p>
        </w:tc>
        <w:tc>
          <w:tcPr>
            <w:tcW w:w="1110" w:type="dxa"/>
            <w:tcBorders>
              <w:top w:val="nil"/>
              <w:left w:val="nil"/>
              <w:bottom w:val="single" w:sz="4" w:space="0" w:color="auto"/>
              <w:right w:val="dotted" w:sz="4" w:space="0" w:color="auto"/>
            </w:tcBorders>
            <w:shd w:val="clear" w:color="auto" w:fill="auto"/>
            <w:vAlign w:val="center"/>
            <w:hideMark/>
          </w:tcPr>
          <w:p w14:paraId="6F0D6EFC" w14:textId="77777777" w:rsidR="000C2484" w:rsidRPr="00F2661F" w:rsidRDefault="000C2484" w:rsidP="000C2484">
            <w:pPr>
              <w:jc w:val="center"/>
              <w:rPr>
                <w:b/>
                <w:bCs/>
                <w:sz w:val="18"/>
                <w:szCs w:val="18"/>
                <w:lang w:val="en-GB" w:eastAsia="en-GB"/>
              </w:rPr>
            </w:pPr>
            <w:r w:rsidRPr="00F2661F">
              <w:rPr>
                <w:b/>
                <w:bCs/>
                <w:sz w:val="18"/>
                <w:szCs w:val="18"/>
                <w:lang w:val="en-GB" w:eastAsia="en-GB"/>
              </w:rPr>
              <w:t>g</w:t>
            </w:r>
          </w:p>
        </w:tc>
        <w:tc>
          <w:tcPr>
            <w:tcW w:w="942" w:type="dxa"/>
            <w:tcBorders>
              <w:top w:val="nil"/>
              <w:left w:val="nil"/>
              <w:bottom w:val="single" w:sz="4" w:space="0" w:color="auto"/>
              <w:right w:val="nil"/>
            </w:tcBorders>
            <w:shd w:val="clear" w:color="auto" w:fill="auto"/>
            <w:vAlign w:val="center"/>
            <w:hideMark/>
          </w:tcPr>
          <w:p w14:paraId="7167AB96" w14:textId="77777777" w:rsidR="000C2484" w:rsidRPr="00F2661F" w:rsidRDefault="000C2484" w:rsidP="000C2484">
            <w:pPr>
              <w:jc w:val="center"/>
              <w:rPr>
                <w:b/>
                <w:bCs/>
                <w:sz w:val="18"/>
                <w:szCs w:val="18"/>
                <w:lang w:val="en-GB" w:eastAsia="en-GB"/>
              </w:rPr>
            </w:pPr>
            <w:r w:rsidRPr="00F2661F">
              <w:rPr>
                <w:b/>
                <w:bCs/>
                <w:sz w:val="18"/>
                <w:szCs w:val="18"/>
                <w:lang w:val="en-GB" w:eastAsia="en-GB"/>
              </w:rPr>
              <w:t>h</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14:paraId="312E8504" w14:textId="77777777" w:rsidR="000C2484" w:rsidRPr="00F2661F" w:rsidRDefault="000C2484" w:rsidP="000C2484">
            <w:pPr>
              <w:jc w:val="center"/>
              <w:rPr>
                <w:b/>
                <w:bCs/>
                <w:color w:val="000000"/>
                <w:sz w:val="18"/>
                <w:szCs w:val="18"/>
                <w:lang w:val="en-GB" w:eastAsia="en-GB"/>
              </w:rPr>
            </w:pPr>
            <w:r w:rsidRPr="00F2661F">
              <w:rPr>
                <w:b/>
                <w:bCs/>
                <w:color w:val="000000"/>
                <w:sz w:val="18"/>
                <w:szCs w:val="18"/>
                <w:lang w:val="en-GB" w:eastAsia="en-GB"/>
              </w:rPr>
              <w:t>i</w:t>
            </w:r>
          </w:p>
        </w:tc>
      </w:tr>
      <w:tr w:rsidR="000C2484" w:rsidRPr="00F2661F" w14:paraId="24D421A0"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1CCA59AF" w14:textId="77777777" w:rsidR="000C2484" w:rsidRPr="00F2661F" w:rsidRDefault="000C2484" w:rsidP="000C2484">
            <w:pPr>
              <w:jc w:val="right"/>
              <w:rPr>
                <w:sz w:val="18"/>
                <w:szCs w:val="18"/>
                <w:lang w:val="en-GB" w:eastAsia="en-GB"/>
              </w:rPr>
            </w:pPr>
            <w:r w:rsidRPr="00F2661F">
              <w:rPr>
                <w:sz w:val="18"/>
                <w:szCs w:val="18"/>
                <w:lang w:val="en-GB" w:eastAsia="en-GB"/>
              </w:rPr>
              <w:t>1</w:t>
            </w:r>
          </w:p>
        </w:tc>
        <w:tc>
          <w:tcPr>
            <w:tcW w:w="3038" w:type="dxa"/>
            <w:gridSpan w:val="3"/>
            <w:tcBorders>
              <w:top w:val="nil"/>
              <w:left w:val="nil"/>
              <w:bottom w:val="dotted" w:sz="4" w:space="0" w:color="auto"/>
              <w:right w:val="nil"/>
            </w:tcBorders>
            <w:shd w:val="clear" w:color="auto" w:fill="auto"/>
            <w:noWrap/>
            <w:vAlign w:val="bottom"/>
            <w:hideMark/>
          </w:tcPr>
          <w:p w14:paraId="19DF3E02" w14:textId="77777777" w:rsidR="000C2484" w:rsidRPr="00F2661F" w:rsidRDefault="000C2484" w:rsidP="000C2484">
            <w:pPr>
              <w:rPr>
                <w:sz w:val="18"/>
                <w:szCs w:val="18"/>
                <w:lang w:val="en-GB" w:eastAsia="en-GB"/>
              </w:rPr>
            </w:pPr>
            <w:r w:rsidRPr="00F2661F">
              <w:rPr>
                <w:sz w:val="18"/>
                <w:szCs w:val="18"/>
                <w:lang w:val="en-GB" w:eastAsia="en-GB"/>
              </w:rPr>
              <w:t>BERAT</w:t>
            </w:r>
          </w:p>
        </w:tc>
        <w:tc>
          <w:tcPr>
            <w:tcW w:w="1110" w:type="dxa"/>
            <w:gridSpan w:val="2"/>
            <w:tcBorders>
              <w:top w:val="single" w:sz="4" w:space="0" w:color="auto"/>
              <w:left w:val="single" w:sz="4" w:space="0" w:color="auto"/>
              <w:bottom w:val="dotted" w:sz="4" w:space="0" w:color="auto"/>
              <w:right w:val="dotted" w:sz="4" w:space="0" w:color="auto"/>
            </w:tcBorders>
            <w:shd w:val="clear" w:color="auto" w:fill="auto"/>
            <w:noWrap/>
            <w:vAlign w:val="bottom"/>
            <w:hideMark/>
          </w:tcPr>
          <w:p w14:paraId="245A8561"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258,000</w:t>
            </w:r>
          </w:p>
        </w:tc>
        <w:tc>
          <w:tcPr>
            <w:tcW w:w="1110" w:type="dxa"/>
            <w:tcBorders>
              <w:top w:val="nil"/>
              <w:left w:val="dotted" w:sz="4" w:space="0" w:color="auto"/>
              <w:bottom w:val="dotted" w:sz="4" w:space="0" w:color="auto"/>
              <w:right w:val="dotted" w:sz="4" w:space="0" w:color="auto"/>
            </w:tcBorders>
            <w:shd w:val="clear" w:color="auto" w:fill="auto"/>
            <w:noWrap/>
            <w:vAlign w:val="bottom"/>
            <w:hideMark/>
          </w:tcPr>
          <w:p w14:paraId="3FBBABFC"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43,000</w:t>
            </w:r>
          </w:p>
        </w:tc>
        <w:tc>
          <w:tcPr>
            <w:tcW w:w="1110" w:type="dxa"/>
            <w:tcBorders>
              <w:top w:val="nil"/>
              <w:left w:val="nil"/>
              <w:bottom w:val="dotted" w:sz="4" w:space="0" w:color="auto"/>
              <w:right w:val="dotted" w:sz="4" w:space="0" w:color="auto"/>
            </w:tcBorders>
            <w:shd w:val="clear" w:color="auto" w:fill="auto"/>
            <w:noWrap/>
            <w:vAlign w:val="bottom"/>
            <w:hideMark/>
          </w:tcPr>
          <w:p w14:paraId="1DC1C2E8"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165,000</w:t>
            </w:r>
          </w:p>
        </w:tc>
        <w:tc>
          <w:tcPr>
            <w:tcW w:w="1110" w:type="dxa"/>
            <w:tcBorders>
              <w:top w:val="nil"/>
              <w:left w:val="nil"/>
              <w:bottom w:val="dotted" w:sz="4" w:space="0" w:color="auto"/>
              <w:right w:val="dotted" w:sz="4" w:space="0" w:color="auto"/>
            </w:tcBorders>
            <w:shd w:val="clear" w:color="auto" w:fill="auto"/>
            <w:noWrap/>
            <w:vAlign w:val="bottom"/>
            <w:hideMark/>
          </w:tcPr>
          <w:p w14:paraId="2D5F0863"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31D18A18"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EAB832D"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466,000</w:t>
            </w:r>
          </w:p>
        </w:tc>
      </w:tr>
      <w:tr w:rsidR="000C2484" w:rsidRPr="00F2661F" w14:paraId="66664D10"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791ACD84" w14:textId="77777777" w:rsidR="000C2484" w:rsidRPr="00F2661F" w:rsidRDefault="000C2484" w:rsidP="000C2484">
            <w:pPr>
              <w:jc w:val="right"/>
              <w:rPr>
                <w:sz w:val="18"/>
                <w:szCs w:val="18"/>
                <w:lang w:val="en-GB" w:eastAsia="en-GB"/>
              </w:rPr>
            </w:pPr>
            <w:r w:rsidRPr="00F2661F">
              <w:rPr>
                <w:sz w:val="18"/>
                <w:szCs w:val="18"/>
                <w:lang w:val="en-GB" w:eastAsia="en-GB"/>
              </w:rPr>
              <w:t>2</w:t>
            </w:r>
          </w:p>
        </w:tc>
        <w:tc>
          <w:tcPr>
            <w:tcW w:w="3038" w:type="dxa"/>
            <w:gridSpan w:val="3"/>
            <w:tcBorders>
              <w:top w:val="nil"/>
              <w:left w:val="nil"/>
              <w:bottom w:val="dotted" w:sz="4" w:space="0" w:color="auto"/>
              <w:right w:val="nil"/>
            </w:tcBorders>
            <w:shd w:val="clear" w:color="auto" w:fill="auto"/>
            <w:noWrap/>
            <w:vAlign w:val="bottom"/>
            <w:hideMark/>
          </w:tcPr>
          <w:p w14:paraId="144B2B5B" w14:textId="77777777" w:rsidR="000C2484" w:rsidRPr="00F2661F" w:rsidRDefault="000C2484" w:rsidP="000C2484">
            <w:pPr>
              <w:rPr>
                <w:sz w:val="18"/>
                <w:szCs w:val="18"/>
                <w:lang w:val="en-GB" w:eastAsia="en-GB"/>
              </w:rPr>
            </w:pPr>
            <w:r w:rsidRPr="00F2661F">
              <w:rPr>
                <w:sz w:val="18"/>
                <w:szCs w:val="18"/>
                <w:lang w:val="en-GB" w:eastAsia="en-GB"/>
              </w:rPr>
              <w:t>BULQIZË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22CAF2D7"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71,300</w:t>
            </w:r>
          </w:p>
        </w:tc>
        <w:tc>
          <w:tcPr>
            <w:tcW w:w="1110" w:type="dxa"/>
            <w:tcBorders>
              <w:top w:val="nil"/>
              <w:left w:val="nil"/>
              <w:bottom w:val="dotted" w:sz="4" w:space="0" w:color="auto"/>
              <w:right w:val="dotted" w:sz="4" w:space="0" w:color="auto"/>
            </w:tcBorders>
            <w:shd w:val="clear" w:color="auto" w:fill="auto"/>
            <w:noWrap/>
            <w:vAlign w:val="bottom"/>
            <w:hideMark/>
          </w:tcPr>
          <w:p w14:paraId="5ED2DF18"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11,900</w:t>
            </w:r>
          </w:p>
        </w:tc>
        <w:tc>
          <w:tcPr>
            <w:tcW w:w="1110" w:type="dxa"/>
            <w:tcBorders>
              <w:top w:val="nil"/>
              <w:left w:val="nil"/>
              <w:bottom w:val="dotted" w:sz="4" w:space="0" w:color="auto"/>
              <w:right w:val="dotted" w:sz="4" w:space="0" w:color="auto"/>
            </w:tcBorders>
            <w:shd w:val="clear" w:color="auto" w:fill="auto"/>
            <w:noWrap/>
            <w:vAlign w:val="bottom"/>
            <w:hideMark/>
          </w:tcPr>
          <w:p w14:paraId="5AC59660"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30,000</w:t>
            </w:r>
          </w:p>
        </w:tc>
        <w:tc>
          <w:tcPr>
            <w:tcW w:w="1110" w:type="dxa"/>
            <w:tcBorders>
              <w:top w:val="nil"/>
              <w:left w:val="nil"/>
              <w:bottom w:val="dotted" w:sz="4" w:space="0" w:color="auto"/>
              <w:right w:val="dotted" w:sz="4" w:space="0" w:color="auto"/>
            </w:tcBorders>
            <w:shd w:val="clear" w:color="auto" w:fill="auto"/>
            <w:noWrap/>
            <w:vAlign w:val="bottom"/>
            <w:hideMark/>
          </w:tcPr>
          <w:p w14:paraId="6926C7F9"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0FD29944"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1D4E7835"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113,200</w:t>
            </w:r>
          </w:p>
        </w:tc>
      </w:tr>
      <w:tr w:rsidR="000C2484" w:rsidRPr="00F2661F" w14:paraId="34EF33FB"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7DA74769" w14:textId="77777777" w:rsidR="000C2484" w:rsidRPr="00F2661F" w:rsidRDefault="000C2484" w:rsidP="000C2484">
            <w:pPr>
              <w:jc w:val="right"/>
              <w:rPr>
                <w:sz w:val="18"/>
                <w:szCs w:val="18"/>
                <w:lang w:val="en-GB" w:eastAsia="en-GB"/>
              </w:rPr>
            </w:pPr>
            <w:r w:rsidRPr="00F2661F">
              <w:rPr>
                <w:sz w:val="18"/>
                <w:szCs w:val="18"/>
                <w:lang w:val="en-GB" w:eastAsia="en-GB"/>
              </w:rPr>
              <w:t>3</w:t>
            </w:r>
          </w:p>
        </w:tc>
        <w:tc>
          <w:tcPr>
            <w:tcW w:w="3038" w:type="dxa"/>
            <w:gridSpan w:val="3"/>
            <w:tcBorders>
              <w:top w:val="nil"/>
              <w:left w:val="nil"/>
              <w:bottom w:val="dotted" w:sz="4" w:space="0" w:color="auto"/>
              <w:right w:val="nil"/>
            </w:tcBorders>
            <w:shd w:val="clear" w:color="auto" w:fill="auto"/>
            <w:noWrap/>
            <w:vAlign w:val="bottom"/>
            <w:hideMark/>
          </w:tcPr>
          <w:p w14:paraId="156B76DE" w14:textId="77777777" w:rsidR="000C2484" w:rsidRPr="00F2661F" w:rsidRDefault="000C2484" w:rsidP="000C2484">
            <w:pPr>
              <w:rPr>
                <w:sz w:val="18"/>
                <w:szCs w:val="18"/>
                <w:lang w:val="en-GB" w:eastAsia="en-GB"/>
              </w:rPr>
            </w:pPr>
            <w:r w:rsidRPr="00F2661F">
              <w:rPr>
                <w:sz w:val="18"/>
                <w:szCs w:val="18"/>
                <w:lang w:val="en-GB" w:eastAsia="en-GB"/>
              </w:rPr>
              <w:t>DELVINË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56BBCF88"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33,000</w:t>
            </w:r>
          </w:p>
        </w:tc>
        <w:tc>
          <w:tcPr>
            <w:tcW w:w="1110" w:type="dxa"/>
            <w:tcBorders>
              <w:top w:val="nil"/>
              <w:left w:val="nil"/>
              <w:bottom w:val="dotted" w:sz="4" w:space="0" w:color="auto"/>
              <w:right w:val="dotted" w:sz="4" w:space="0" w:color="auto"/>
            </w:tcBorders>
            <w:shd w:val="clear" w:color="auto" w:fill="auto"/>
            <w:noWrap/>
            <w:vAlign w:val="bottom"/>
            <w:hideMark/>
          </w:tcPr>
          <w:p w14:paraId="7E1566AD"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5,500</w:t>
            </w:r>
          </w:p>
        </w:tc>
        <w:tc>
          <w:tcPr>
            <w:tcW w:w="1110" w:type="dxa"/>
            <w:tcBorders>
              <w:top w:val="nil"/>
              <w:left w:val="nil"/>
              <w:bottom w:val="dotted" w:sz="4" w:space="0" w:color="auto"/>
              <w:right w:val="dotted" w:sz="4" w:space="0" w:color="auto"/>
            </w:tcBorders>
            <w:shd w:val="clear" w:color="auto" w:fill="auto"/>
            <w:noWrap/>
            <w:vAlign w:val="bottom"/>
            <w:hideMark/>
          </w:tcPr>
          <w:p w14:paraId="1610E5A0"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5,500</w:t>
            </w:r>
          </w:p>
        </w:tc>
        <w:tc>
          <w:tcPr>
            <w:tcW w:w="1110" w:type="dxa"/>
            <w:tcBorders>
              <w:top w:val="nil"/>
              <w:left w:val="nil"/>
              <w:bottom w:val="dotted" w:sz="4" w:space="0" w:color="auto"/>
              <w:right w:val="dotted" w:sz="4" w:space="0" w:color="auto"/>
            </w:tcBorders>
            <w:shd w:val="clear" w:color="auto" w:fill="auto"/>
            <w:noWrap/>
            <w:vAlign w:val="bottom"/>
            <w:hideMark/>
          </w:tcPr>
          <w:p w14:paraId="2145D875"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0F8DD63A"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F601AC1"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44,000</w:t>
            </w:r>
          </w:p>
        </w:tc>
      </w:tr>
      <w:tr w:rsidR="000C2484" w:rsidRPr="00F2661F" w14:paraId="5620319E"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57AA042A" w14:textId="77777777" w:rsidR="000C2484" w:rsidRPr="00F2661F" w:rsidRDefault="000C2484" w:rsidP="000C2484">
            <w:pPr>
              <w:jc w:val="right"/>
              <w:rPr>
                <w:sz w:val="18"/>
                <w:szCs w:val="18"/>
                <w:lang w:val="en-GB" w:eastAsia="en-GB"/>
              </w:rPr>
            </w:pPr>
            <w:r w:rsidRPr="00F2661F">
              <w:rPr>
                <w:sz w:val="18"/>
                <w:szCs w:val="18"/>
                <w:lang w:val="en-GB" w:eastAsia="en-GB"/>
              </w:rPr>
              <w:t>4</w:t>
            </w:r>
          </w:p>
        </w:tc>
        <w:tc>
          <w:tcPr>
            <w:tcW w:w="3038" w:type="dxa"/>
            <w:gridSpan w:val="3"/>
            <w:tcBorders>
              <w:top w:val="nil"/>
              <w:left w:val="nil"/>
              <w:bottom w:val="dotted" w:sz="4" w:space="0" w:color="auto"/>
              <w:right w:val="nil"/>
            </w:tcBorders>
            <w:shd w:val="clear" w:color="auto" w:fill="auto"/>
            <w:noWrap/>
            <w:vAlign w:val="bottom"/>
            <w:hideMark/>
          </w:tcPr>
          <w:p w14:paraId="306EB340" w14:textId="77777777" w:rsidR="000C2484" w:rsidRPr="00F2661F" w:rsidRDefault="000C2484" w:rsidP="000C2484">
            <w:pPr>
              <w:rPr>
                <w:sz w:val="18"/>
                <w:szCs w:val="18"/>
                <w:lang w:val="en-GB" w:eastAsia="en-GB"/>
              </w:rPr>
            </w:pPr>
            <w:r w:rsidRPr="00F2661F">
              <w:rPr>
                <w:sz w:val="18"/>
                <w:szCs w:val="18"/>
                <w:lang w:val="en-GB" w:eastAsia="en-GB"/>
              </w:rPr>
              <w:t>DEVOLL</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21DF589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45,000</w:t>
            </w:r>
          </w:p>
        </w:tc>
        <w:tc>
          <w:tcPr>
            <w:tcW w:w="1110" w:type="dxa"/>
            <w:tcBorders>
              <w:top w:val="nil"/>
              <w:left w:val="nil"/>
              <w:bottom w:val="dotted" w:sz="4" w:space="0" w:color="auto"/>
              <w:right w:val="dotted" w:sz="4" w:space="0" w:color="auto"/>
            </w:tcBorders>
            <w:shd w:val="clear" w:color="auto" w:fill="auto"/>
            <w:noWrap/>
            <w:vAlign w:val="bottom"/>
            <w:hideMark/>
          </w:tcPr>
          <w:p w14:paraId="10579259"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7,500</w:t>
            </w:r>
          </w:p>
        </w:tc>
        <w:tc>
          <w:tcPr>
            <w:tcW w:w="1110" w:type="dxa"/>
            <w:tcBorders>
              <w:top w:val="nil"/>
              <w:left w:val="nil"/>
              <w:bottom w:val="dotted" w:sz="4" w:space="0" w:color="auto"/>
              <w:right w:val="dotted" w:sz="4" w:space="0" w:color="auto"/>
            </w:tcBorders>
            <w:shd w:val="clear" w:color="auto" w:fill="auto"/>
            <w:noWrap/>
            <w:vAlign w:val="bottom"/>
            <w:hideMark/>
          </w:tcPr>
          <w:p w14:paraId="0A9617DC"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10,000</w:t>
            </w:r>
          </w:p>
        </w:tc>
        <w:tc>
          <w:tcPr>
            <w:tcW w:w="1110" w:type="dxa"/>
            <w:tcBorders>
              <w:top w:val="nil"/>
              <w:left w:val="nil"/>
              <w:bottom w:val="dotted" w:sz="4" w:space="0" w:color="auto"/>
              <w:right w:val="dotted" w:sz="4" w:space="0" w:color="auto"/>
            </w:tcBorders>
            <w:shd w:val="clear" w:color="auto" w:fill="auto"/>
            <w:noWrap/>
            <w:vAlign w:val="bottom"/>
            <w:hideMark/>
          </w:tcPr>
          <w:p w14:paraId="3B1DF6E3"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07954380"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044B4199"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62,500</w:t>
            </w:r>
          </w:p>
        </w:tc>
      </w:tr>
      <w:tr w:rsidR="000C2484" w:rsidRPr="00F2661F" w14:paraId="33B4CA74"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2C1C6C97" w14:textId="77777777" w:rsidR="000C2484" w:rsidRPr="00F2661F" w:rsidRDefault="000C2484" w:rsidP="000C2484">
            <w:pPr>
              <w:jc w:val="right"/>
              <w:rPr>
                <w:sz w:val="18"/>
                <w:szCs w:val="18"/>
                <w:lang w:val="en-GB" w:eastAsia="en-GB"/>
              </w:rPr>
            </w:pPr>
            <w:r w:rsidRPr="00F2661F">
              <w:rPr>
                <w:sz w:val="18"/>
                <w:szCs w:val="18"/>
                <w:lang w:val="en-GB" w:eastAsia="en-GB"/>
              </w:rPr>
              <w:t>5</w:t>
            </w:r>
          </w:p>
        </w:tc>
        <w:tc>
          <w:tcPr>
            <w:tcW w:w="3038" w:type="dxa"/>
            <w:gridSpan w:val="3"/>
            <w:tcBorders>
              <w:top w:val="nil"/>
              <w:left w:val="nil"/>
              <w:bottom w:val="dotted" w:sz="4" w:space="0" w:color="auto"/>
              <w:right w:val="nil"/>
            </w:tcBorders>
            <w:shd w:val="clear" w:color="auto" w:fill="auto"/>
            <w:noWrap/>
            <w:vAlign w:val="bottom"/>
            <w:hideMark/>
          </w:tcPr>
          <w:p w14:paraId="597EAFCD" w14:textId="77777777" w:rsidR="000C2484" w:rsidRPr="00F2661F" w:rsidRDefault="000C2484" w:rsidP="000C2484">
            <w:pPr>
              <w:rPr>
                <w:sz w:val="18"/>
                <w:szCs w:val="18"/>
                <w:lang w:val="en-GB" w:eastAsia="en-GB"/>
              </w:rPr>
            </w:pPr>
            <w:r w:rsidRPr="00F2661F">
              <w:rPr>
                <w:sz w:val="18"/>
                <w:szCs w:val="18"/>
                <w:lang w:val="en-GB" w:eastAsia="en-GB"/>
              </w:rPr>
              <w:t>DIBËR</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6C2B283B"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232,000</w:t>
            </w:r>
          </w:p>
        </w:tc>
        <w:tc>
          <w:tcPr>
            <w:tcW w:w="1110" w:type="dxa"/>
            <w:tcBorders>
              <w:top w:val="nil"/>
              <w:left w:val="nil"/>
              <w:bottom w:val="dotted" w:sz="4" w:space="0" w:color="auto"/>
              <w:right w:val="dotted" w:sz="4" w:space="0" w:color="auto"/>
            </w:tcBorders>
            <w:shd w:val="clear" w:color="auto" w:fill="auto"/>
            <w:noWrap/>
            <w:vAlign w:val="bottom"/>
            <w:hideMark/>
          </w:tcPr>
          <w:p w14:paraId="4EB35AB1"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38,740</w:t>
            </w:r>
          </w:p>
        </w:tc>
        <w:tc>
          <w:tcPr>
            <w:tcW w:w="1110" w:type="dxa"/>
            <w:tcBorders>
              <w:top w:val="nil"/>
              <w:left w:val="nil"/>
              <w:bottom w:val="dotted" w:sz="4" w:space="0" w:color="auto"/>
              <w:right w:val="dotted" w:sz="4" w:space="0" w:color="auto"/>
            </w:tcBorders>
            <w:shd w:val="clear" w:color="auto" w:fill="auto"/>
            <w:noWrap/>
            <w:vAlign w:val="bottom"/>
            <w:hideMark/>
          </w:tcPr>
          <w:p w14:paraId="51AB0A7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111,000</w:t>
            </w:r>
          </w:p>
        </w:tc>
        <w:tc>
          <w:tcPr>
            <w:tcW w:w="1110" w:type="dxa"/>
            <w:tcBorders>
              <w:top w:val="nil"/>
              <w:left w:val="nil"/>
              <w:bottom w:val="dotted" w:sz="4" w:space="0" w:color="auto"/>
              <w:right w:val="dotted" w:sz="4" w:space="0" w:color="auto"/>
            </w:tcBorders>
            <w:shd w:val="clear" w:color="auto" w:fill="auto"/>
            <w:noWrap/>
            <w:vAlign w:val="bottom"/>
            <w:hideMark/>
          </w:tcPr>
          <w:p w14:paraId="29BE8DF1"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0E582E4C"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67F4C19E"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381,740</w:t>
            </w:r>
          </w:p>
        </w:tc>
      </w:tr>
      <w:tr w:rsidR="000C2484" w:rsidRPr="00F2661F" w14:paraId="701718EB"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39C787E0" w14:textId="77777777" w:rsidR="000C2484" w:rsidRPr="00F2661F" w:rsidRDefault="000C2484" w:rsidP="000C2484">
            <w:pPr>
              <w:jc w:val="right"/>
              <w:rPr>
                <w:sz w:val="18"/>
                <w:szCs w:val="18"/>
                <w:lang w:val="en-GB" w:eastAsia="en-GB"/>
              </w:rPr>
            </w:pPr>
            <w:r w:rsidRPr="00F2661F">
              <w:rPr>
                <w:sz w:val="18"/>
                <w:szCs w:val="18"/>
                <w:lang w:val="en-GB" w:eastAsia="en-GB"/>
              </w:rPr>
              <w:t>6</w:t>
            </w:r>
          </w:p>
        </w:tc>
        <w:tc>
          <w:tcPr>
            <w:tcW w:w="3038" w:type="dxa"/>
            <w:gridSpan w:val="3"/>
            <w:tcBorders>
              <w:top w:val="nil"/>
              <w:left w:val="nil"/>
              <w:bottom w:val="dotted" w:sz="4" w:space="0" w:color="auto"/>
              <w:right w:val="nil"/>
            </w:tcBorders>
            <w:shd w:val="clear" w:color="auto" w:fill="auto"/>
            <w:noWrap/>
            <w:vAlign w:val="bottom"/>
            <w:hideMark/>
          </w:tcPr>
          <w:p w14:paraId="36B47E02" w14:textId="77777777" w:rsidR="000C2484" w:rsidRPr="00F2661F" w:rsidRDefault="000C2484" w:rsidP="000C2484">
            <w:pPr>
              <w:rPr>
                <w:sz w:val="18"/>
                <w:szCs w:val="18"/>
                <w:lang w:val="en-GB" w:eastAsia="en-GB"/>
              </w:rPr>
            </w:pPr>
            <w:r w:rsidRPr="00F2661F">
              <w:rPr>
                <w:sz w:val="18"/>
                <w:szCs w:val="18"/>
                <w:lang w:val="en-GB" w:eastAsia="en-GB"/>
              </w:rPr>
              <w:t>ELBASAN</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4552E034"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391,000</w:t>
            </w:r>
          </w:p>
        </w:tc>
        <w:tc>
          <w:tcPr>
            <w:tcW w:w="1110" w:type="dxa"/>
            <w:tcBorders>
              <w:top w:val="nil"/>
              <w:left w:val="nil"/>
              <w:bottom w:val="dotted" w:sz="4" w:space="0" w:color="auto"/>
              <w:right w:val="dotted" w:sz="4" w:space="0" w:color="auto"/>
            </w:tcBorders>
            <w:shd w:val="clear" w:color="auto" w:fill="auto"/>
            <w:noWrap/>
            <w:vAlign w:val="bottom"/>
            <w:hideMark/>
          </w:tcPr>
          <w:p w14:paraId="176FFDB0"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65,250</w:t>
            </w:r>
          </w:p>
        </w:tc>
        <w:tc>
          <w:tcPr>
            <w:tcW w:w="1110" w:type="dxa"/>
            <w:tcBorders>
              <w:top w:val="nil"/>
              <w:left w:val="nil"/>
              <w:bottom w:val="dotted" w:sz="4" w:space="0" w:color="auto"/>
              <w:right w:val="dotted" w:sz="4" w:space="0" w:color="auto"/>
            </w:tcBorders>
            <w:shd w:val="clear" w:color="auto" w:fill="auto"/>
            <w:noWrap/>
            <w:vAlign w:val="bottom"/>
            <w:hideMark/>
          </w:tcPr>
          <w:p w14:paraId="3E6417C3"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227,750</w:t>
            </w:r>
          </w:p>
        </w:tc>
        <w:tc>
          <w:tcPr>
            <w:tcW w:w="1110" w:type="dxa"/>
            <w:tcBorders>
              <w:top w:val="nil"/>
              <w:left w:val="nil"/>
              <w:bottom w:val="dotted" w:sz="4" w:space="0" w:color="auto"/>
              <w:right w:val="dotted" w:sz="4" w:space="0" w:color="auto"/>
            </w:tcBorders>
            <w:shd w:val="clear" w:color="auto" w:fill="auto"/>
            <w:noWrap/>
            <w:vAlign w:val="bottom"/>
            <w:hideMark/>
          </w:tcPr>
          <w:p w14:paraId="20F070FA"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32AF831"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628053AE"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684,000</w:t>
            </w:r>
          </w:p>
        </w:tc>
      </w:tr>
      <w:tr w:rsidR="000C2484" w:rsidRPr="00F2661F" w14:paraId="4E7E2E97"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4123DFFD" w14:textId="77777777" w:rsidR="000C2484" w:rsidRPr="00F2661F" w:rsidRDefault="000C2484" w:rsidP="000C2484">
            <w:pPr>
              <w:jc w:val="right"/>
              <w:rPr>
                <w:sz w:val="18"/>
                <w:szCs w:val="18"/>
                <w:lang w:val="en-GB" w:eastAsia="en-GB"/>
              </w:rPr>
            </w:pPr>
            <w:r w:rsidRPr="00F2661F">
              <w:rPr>
                <w:sz w:val="18"/>
                <w:szCs w:val="18"/>
                <w:lang w:val="en-GB" w:eastAsia="en-GB"/>
              </w:rPr>
              <w:t>7</w:t>
            </w:r>
          </w:p>
        </w:tc>
        <w:tc>
          <w:tcPr>
            <w:tcW w:w="3038" w:type="dxa"/>
            <w:gridSpan w:val="3"/>
            <w:tcBorders>
              <w:top w:val="nil"/>
              <w:left w:val="nil"/>
              <w:bottom w:val="dotted" w:sz="4" w:space="0" w:color="auto"/>
              <w:right w:val="nil"/>
            </w:tcBorders>
            <w:shd w:val="clear" w:color="auto" w:fill="auto"/>
            <w:noWrap/>
            <w:vAlign w:val="bottom"/>
            <w:hideMark/>
          </w:tcPr>
          <w:p w14:paraId="1854C70D" w14:textId="77777777" w:rsidR="000C2484" w:rsidRPr="00F2661F" w:rsidRDefault="000C2484" w:rsidP="000C2484">
            <w:pPr>
              <w:rPr>
                <w:sz w:val="18"/>
                <w:szCs w:val="18"/>
                <w:lang w:val="en-GB" w:eastAsia="en-GB"/>
              </w:rPr>
            </w:pPr>
            <w:r w:rsidRPr="00F2661F">
              <w:rPr>
                <w:sz w:val="18"/>
                <w:szCs w:val="18"/>
                <w:lang w:val="en-GB" w:eastAsia="en-GB"/>
              </w:rPr>
              <w:t>FIER</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076504E9"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349,000</w:t>
            </w:r>
          </w:p>
        </w:tc>
        <w:tc>
          <w:tcPr>
            <w:tcW w:w="1110" w:type="dxa"/>
            <w:tcBorders>
              <w:top w:val="nil"/>
              <w:left w:val="nil"/>
              <w:bottom w:val="dotted" w:sz="4" w:space="0" w:color="auto"/>
              <w:right w:val="dotted" w:sz="4" w:space="0" w:color="auto"/>
            </w:tcBorders>
            <w:shd w:val="clear" w:color="auto" w:fill="auto"/>
            <w:noWrap/>
            <w:vAlign w:val="bottom"/>
            <w:hideMark/>
          </w:tcPr>
          <w:p w14:paraId="497A0130"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58,350</w:t>
            </w:r>
          </w:p>
        </w:tc>
        <w:tc>
          <w:tcPr>
            <w:tcW w:w="1110" w:type="dxa"/>
            <w:tcBorders>
              <w:top w:val="nil"/>
              <w:left w:val="nil"/>
              <w:bottom w:val="dotted" w:sz="4" w:space="0" w:color="auto"/>
              <w:right w:val="dotted" w:sz="4" w:space="0" w:color="auto"/>
            </w:tcBorders>
            <w:shd w:val="clear" w:color="auto" w:fill="auto"/>
            <w:noWrap/>
            <w:vAlign w:val="bottom"/>
            <w:hideMark/>
          </w:tcPr>
          <w:p w14:paraId="688C5E29"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256,750</w:t>
            </w:r>
          </w:p>
        </w:tc>
        <w:tc>
          <w:tcPr>
            <w:tcW w:w="1110" w:type="dxa"/>
            <w:tcBorders>
              <w:top w:val="nil"/>
              <w:left w:val="nil"/>
              <w:bottom w:val="dotted" w:sz="4" w:space="0" w:color="auto"/>
              <w:right w:val="dotted" w:sz="4" w:space="0" w:color="auto"/>
            </w:tcBorders>
            <w:shd w:val="clear" w:color="auto" w:fill="auto"/>
            <w:noWrap/>
            <w:vAlign w:val="bottom"/>
            <w:hideMark/>
          </w:tcPr>
          <w:p w14:paraId="6C052EEC"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1DE60062"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1BA971C4"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664,100</w:t>
            </w:r>
          </w:p>
        </w:tc>
      </w:tr>
      <w:tr w:rsidR="000C2484" w:rsidRPr="00F2661F" w14:paraId="21590F3F"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59CE2E25" w14:textId="77777777" w:rsidR="000C2484" w:rsidRPr="00F2661F" w:rsidRDefault="000C2484" w:rsidP="000C2484">
            <w:pPr>
              <w:jc w:val="right"/>
              <w:rPr>
                <w:sz w:val="18"/>
                <w:szCs w:val="18"/>
                <w:lang w:val="en-GB" w:eastAsia="en-GB"/>
              </w:rPr>
            </w:pPr>
            <w:r w:rsidRPr="00F2661F">
              <w:rPr>
                <w:sz w:val="18"/>
                <w:szCs w:val="18"/>
                <w:lang w:val="en-GB" w:eastAsia="en-GB"/>
              </w:rPr>
              <w:t>8</w:t>
            </w:r>
          </w:p>
        </w:tc>
        <w:tc>
          <w:tcPr>
            <w:tcW w:w="3038" w:type="dxa"/>
            <w:gridSpan w:val="3"/>
            <w:tcBorders>
              <w:top w:val="nil"/>
              <w:left w:val="nil"/>
              <w:bottom w:val="dotted" w:sz="4" w:space="0" w:color="auto"/>
              <w:right w:val="nil"/>
            </w:tcBorders>
            <w:shd w:val="clear" w:color="auto" w:fill="auto"/>
            <w:noWrap/>
            <w:vAlign w:val="bottom"/>
            <w:hideMark/>
          </w:tcPr>
          <w:p w14:paraId="55CD32BB" w14:textId="77777777" w:rsidR="000C2484" w:rsidRPr="00F2661F" w:rsidRDefault="000C2484" w:rsidP="000C2484">
            <w:pPr>
              <w:rPr>
                <w:sz w:val="18"/>
                <w:szCs w:val="18"/>
                <w:lang w:val="en-GB" w:eastAsia="en-GB"/>
              </w:rPr>
            </w:pPr>
            <w:r w:rsidRPr="00F2661F">
              <w:rPr>
                <w:sz w:val="18"/>
                <w:szCs w:val="18"/>
                <w:lang w:val="en-GB" w:eastAsia="en-GB"/>
              </w:rPr>
              <w:t>GRAMSH</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3C20225A"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105,000</w:t>
            </w:r>
          </w:p>
        </w:tc>
        <w:tc>
          <w:tcPr>
            <w:tcW w:w="1110" w:type="dxa"/>
            <w:tcBorders>
              <w:top w:val="nil"/>
              <w:left w:val="nil"/>
              <w:bottom w:val="dotted" w:sz="4" w:space="0" w:color="auto"/>
              <w:right w:val="dotted" w:sz="4" w:space="0" w:color="auto"/>
            </w:tcBorders>
            <w:shd w:val="clear" w:color="auto" w:fill="auto"/>
            <w:noWrap/>
            <w:vAlign w:val="bottom"/>
            <w:hideMark/>
          </w:tcPr>
          <w:p w14:paraId="37D2982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17,500</w:t>
            </w:r>
          </w:p>
        </w:tc>
        <w:tc>
          <w:tcPr>
            <w:tcW w:w="1110" w:type="dxa"/>
            <w:tcBorders>
              <w:top w:val="nil"/>
              <w:left w:val="nil"/>
              <w:bottom w:val="dotted" w:sz="4" w:space="0" w:color="auto"/>
              <w:right w:val="dotted" w:sz="4" w:space="0" w:color="auto"/>
            </w:tcBorders>
            <w:shd w:val="clear" w:color="auto" w:fill="auto"/>
            <w:noWrap/>
            <w:vAlign w:val="bottom"/>
            <w:hideMark/>
          </w:tcPr>
          <w:p w14:paraId="25251379"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36,000</w:t>
            </w:r>
          </w:p>
        </w:tc>
        <w:tc>
          <w:tcPr>
            <w:tcW w:w="1110" w:type="dxa"/>
            <w:tcBorders>
              <w:top w:val="nil"/>
              <w:left w:val="nil"/>
              <w:bottom w:val="dotted" w:sz="4" w:space="0" w:color="auto"/>
              <w:right w:val="dotted" w:sz="4" w:space="0" w:color="auto"/>
            </w:tcBorders>
            <w:shd w:val="clear" w:color="auto" w:fill="auto"/>
            <w:noWrap/>
            <w:vAlign w:val="bottom"/>
            <w:hideMark/>
          </w:tcPr>
          <w:p w14:paraId="1A68DEFA"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43EE460"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3BCC229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158,500</w:t>
            </w:r>
          </w:p>
        </w:tc>
      </w:tr>
      <w:tr w:rsidR="000C2484" w:rsidRPr="00F2661F" w14:paraId="081D819E"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70AAA36C" w14:textId="77777777" w:rsidR="000C2484" w:rsidRPr="00F2661F" w:rsidRDefault="000C2484" w:rsidP="000C2484">
            <w:pPr>
              <w:jc w:val="right"/>
              <w:rPr>
                <w:sz w:val="18"/>
                <w:szCs w:val="18"/>
                <w:lang w:val="en-GB" w:eastAsia="en-GB"/>
              </w:rPr>
            </w:pPr>
            <w:r w:rsidRPr="00F2661F">
              <w:rPr>
                <w:sz w:val="18"/>
                <w:szCs w:val="18"/>
                <w:lang w:val="en-GB" w:eastAsia="en-GB"/>
              </w:rPr>
              <w:t>9</w:t>
            </w:r>
          </w:p>
        </w:tc>
        <w:tc>
          <w:tcPr>
            <w:tcW w:w="3038" w:type="dxa"/>
            <w:gridSpan w:val="3"/>
            <w:tcBorders>
              <w:top w:val="nil"/>
              <w:left w:val="nil"/>
              <w:bottom w:val="dotted" w:sz="4" w:space="0" w:color="auto"/>
              <w:right w:val="nil"/>
            </w:tcBorders>
            <w:shd w:val="clear" w:color="auto" w:fill="auto"/>
            <w:noWrap/>
            <w:vAlign w:val="bottom"/>
            <w:hideMark/>
          </w:tcPr>
          <w:p w14:paraId="5D4C67A2" w14:textId="77777777" w:rsidR="000C2484" w:rsidRPr="00F2661F" w:rsidRDefault="000C2484" w:rsidP="000C2484">
            <w:pPr>
              <w:rPr>
                <w:sz w:val="18"/>
                <w:szCs w:val="18"/>
                <w:lang w:val="en-GB" w:eastAsia="en-GB"/>
              </w:rPr>
            </w:pPr>
            <w:r w:rsidRPr="00F2661F">
              <w:rPr>
                <w:sz w:val="18"/>
                <w:szCs w:val="18"/>
                <w:lang w:val="en-GB" w:eastAsia="en-GB"/>
              </w:rPr>
              <w:t>GJIROKASTËR</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5730A65D"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191,000</w:t>
            </w:r>
          </w:p>
        </w:tc>
        <w:tc>
          <w:tcPr>
            <w:tcW w:w="1110" w:type="dxa"/>
            <w:tcBorders>
              <w:top w:val="nil"/>
              <w:left w:val="nil"/>
              <w:bottom w:val="dotted" w:sz="4" w:space="0" w:color="auto"/>
              <w:right w:val="dotted" w:sz="4" w:space="0" w:color="auto"/>
            </w:tcBorders>
            <w:shd w:val="clear" w:color="auto" w:fill="auto"/>
            <w:noWrap/>
            <w:vAlign w:val="bottom"/>
            <w:hideMark/>
          </w:tcPr>
          <w:p w14:paraId="006B28F0"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31,800</w:t>
            </w:r>
          </w:p>
        </w:tc>
        <w:tc>
          <w:tcPr>
            <w:tcW w:w="1110" w:type="dxa"/>
            <w:tcBorders>
              <w:top w:val="nil"/>
              <w:left w:val="nil"/>
              <w:bottom w:val="dotted" w:sz="4" w:space="0" w:color="auto"/>
              <w:right w:val="dotted" w:sz="4" w:space="0" w:color="auto"/>
            </w:tcBorders>
            <w:shd w:val="clear" w:color="auto" w:fill="auto"/>
            <w:noWrap/>
            <w:vAlign w:val="bottom"/>
            <w:hideMark/>
          </w:tcPr>
          <w:p w14:paraId="2A0E28ED"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92,000</w:t>
            </w:r>
          </w:p>
        </w:tc>
        <w:tc>
          <w:tcPr>
            <w:tcW w:w="1110" w:type="dxa"/>
            <w:tcBorders>
              <w:top w:val="nil"/>
              <w:left w:val="nil"/>
              <w:bottom w:val="dotted" w:sz="4" w:space="0" w:color="auto"/>
              <w:right w:val="dotted" w:sz="4" w:space="0" w:color="auto"/>
            </w:tcBorders>
            <w:shd w:val="clear" w:color="auto" w:fill="auto"/>
            <w:noWrap/>
            <w:vAlign w:val="bottom"/>
            <w:hideMark/>
          </w:tcPr>
          <w:p w14:paraId="7C44C63D"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75761C10"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F1F8AD2"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314,800</w:t>
            </w:r>
          </w:p>
        </w:tc>
      </w:tr>
      <w:tr w:rsidR="000C2484" w:rsidRPr="00F2661F" w14:paraId="458B76B8"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6F025061" w14:textId="77777777" w:rsidR="000C2484" w:rsidRPr="00F2661F" w:rsidRDefault="000C2484" w:rsidP="000C2484">
            <w:pPr>
              <w:jc w:val="right"/>
              <w:rPr>
                <w:sz w:val="18"/>
                <w:szCs w:val="18"/>
                <w:lang w:val="en-GB" w:eastAsia="en-GB"/>
              </w:rPr>
            </w:pPr>
            <w:r w:rsidRPr="00F2661F">
              <w:rPr>
                <w:sz w:val="18"/>
                <w:szCs w:val="18"/>
                <w:lang w:val="en-GB" w:eastAsia="en-GB"/>
              </w:rPr>
              <w:t>10</w:t>
            </w:r>
          </w:p>
        </w:tc>
        <w:tc>
          <w:tcPr>
            <w:tcW w:w="3038" w:type="dxa"/>
            <w:gridSpan w:val="3"/>
            <w:tcBorders>
              <w:top w:val="nil"/>
              <w:left w:val="nil"/>
              <w:bottom w:val="dotted" w:sz="4" w:space="0" w:color="auto"/>
              <w:right w:val="nil"/>
            </w:tcBorders>
            <w:shd w:val="clear" w:color="auto" w:fill="auto"/>
            <w:noWrap/>
            <w:vAlign w:val="bottom"/>
            <w:hideMark/>
          </w:tcPr>
          <w:p w14:paraId="46D28C1A" w14:textId="77777777" w:rsidR="000C2484" w:rsidRPr="00F2661F" w:rsidRDefault="000C2484" w:rsidP="000C2484">
            <w:pPr>
              <w:rPr>
                <w:sz w:val="18"/>
                <w:szCs w:val="18"/>
                <w:lang w:val="en-GB" w:eastAsia="en-GB"/>
              </w:rPr>
            </w:pPr>
            <w:r w:rsidRPr="00F2661F">
              <w:rPr>
                <w:sz w:val="18"/>
                <w:szCs w:val="18"/>
                <w:lang w:val="en-GB" w:eastAsia="en-GB"/>
              </w:rPr>
              <w:t>HAS</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1655ACD2"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40,500</w:t>
            </w:r>
          </w:p>
        </w:tc>
        <w:tc>
          <w:tcPr>
            <w:tcW w:w="1110" w:type="dxa"/>
            <w:tcBorders>
              <w:top w:val="nil"/>
              <w:left w:val="nil"/>
              <w:bottom w:val="dotted" w:sz="4" w:space="0" w:color="auto"/>
              <w:right w:val="dotted" w:sz="4" w:space="0" w:color="auto"/>
            </w:tcBorders>
            <w:shd w:val="clear" w:color="auto" w:fill="auto"/>
            <w:noWrap/>
            <w:vAlign w:val="bottom"/>
            <w:hideMark/>
          </w:tcPr>
          <w:p w14:paraId="6FD3B2ED"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6,750</w:t>
            </w:r>
          </w:p>
        </w:tc>
        <w:tc>
          <w:tcPr>
            <w:tcW w:w="1110" w:type="dxa"/>
            <w:tcBorders>
              <w:top w:val="nil"/>
              <w:left w:val="nil"/>
              <w:bottom w:val="dotted" w:sz="4" w:space="0" w:color="auto"/>
              <w:right w:val="dotted" w:sz="4" w:space="0" w:color="auto"/>
            </w:tcBorders>
            <w:shd w:val="clear" w:color="auto" w:fill="auto"/>
            <w:noWrap/>
            <w:vAlign w:val="bottom"/>
            <w:hideMark/>
          </w:tcPr>
          <w:p w14:paraId="2784289B"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12,000</w:t>
            </w:r>
          </w:p>
        </w:tc>
        <w:tc>
          <w:tcPr>
            <w:tcW w:w="1110" w:type="dxa"/>
            <w:tcBorders>
              <w:top w:val="nil"/>
              <w:left w:val="nil"/>
              <w:bottom w:val="dotted" w:sz="4" w:space="0" w:color="auto"/>
              <w:right w:val="dotted" w:sz="4" w:space="0" w:color="auto"/>
            </w:tcBorders>
            <w:shd w:val="clear" w:color="auto" w:fill="auto"/>
            <w:noWrap/>
            <w:vAlign w:val="bottom"/>
            <w:hideMark/>
          </w:tcPr>
          <w:p w14:paraId="14169B8D"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25A3083"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1903E596"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59,250</w:t>
            </w:r>
          </w:p>
        </w:tc>
      </w:tr>
      <w:tr w:rsidR="000C2484" w:rsidRPr="00F2661F" w14:paraId="51632679"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125658C6" w14:textId="77777777" w:rsidR="000C2484" w:rsidRPr="00F2661F" w:rsidRDefault="000C2484" w:rsidP="000C2484">
            <w:pPr>
              <w:jc w:val="right"/>
              <w:rPr>
                <w:sz w:val="18"/>
                <w:szCs w:val="18"/>
                <w:lang w:val="en-GB" w:eastAsia="en-GB"/>
              </w:rPr>
            </w:pPr>
            <w:r w:rsidRPr="00F2661F">
              <w:rPr>
                <w:sz w:val="18"/>
                <w:szCs w:val="18"/>
                <w:lang w:val="en-GB" w:eastAsia="en-GB"/>
              </w:rPr>
              <w:t>11</w:t>
            </w:r>
          </w:p>
        </w:tc>
        <w:tc>
          <w:tcPr>
            <w:tcW w:w="3038" w:type="dxa"/>
            <w:gridSpan w:val="3"/>
            <w:tcBorders>
              <w:top w:val="nil"/>
              <w:left w:val="nil"/>
              <w:bottom w:val="dotted" w:sz="4" w:space="0" w:color="auto"/>
              <w:right w:val="nil"/>
            </w:tcBorders>
            <w:shd w:val="clear" w:color="auto" w:fill="auto"/>
            <w:noWrap/>
            <w:vAlign w:val="bottom"/>
            <w:hideMark/>
          </w:tcPr>
          <w:p w14:paraId="159854F0" w14:textId="77777777" w:rsidR="000C2484" w:rsidRPr="00F2661F" w:rsidRDefault="000C2484" w:rsidP="000C2484">
            <w:pPr>
              <w:rPr>
                <w:sz w:val="18"/>
                <w:szCs w:val="18"/>
                <w:lang w:val="en-GB" w:eastAsia="en-GB"/>
              </w:rPr>
            </w:pPr>
            <w:r w:rsidRPr="00F2661F">
              <w:rPr>
                <w:sz w:val="18"/>
                <w:szCs w:val="18"/>
                <w:lang w:val="en-GB" w:eastAsia="en-GB"/>
              </w:rPr>
              <w:t>KAVAJË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0FFF26B9"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98,600</w:t>
            </w:r>
          </w:p>
        </w:tc>
        <w:tc>
          <w:tcPr>
            <w:tcW w:w="1110" w:type="dxa"/>
            <w:tcBorders>
              <w:top w:val="nil"/>
              <w:left w:val="nil"/>
              <w:bottom w:val="dotted" w:sz="4" w:space="0" w:color="auto"/>
              <w:right w:val="dotted" w:sz="4" w:space="0" w:color="auto"/>
            </w:tcBorders>
            <w:shd w:val="clear" w:color="auto" w:fill="auto"/>
            <w:noWrap/>
            <w:vAlign w:val="bottom"/>
            <w:hideMark/>
          </w:tcPr>
          <w:p w14:paraId="4A7D4F23"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16,400</w:t>
            </w:r>
          </w:p>
        </w:tc>
        <w:tc>
          <w:tcPr>
            <w:tcW w:w="1110" w:type="dxa"/>
            <w:tcBorders>
              <w:top w:val="nil"/>
              <w:left w:val="nil"/>
              <w:bottom w:val="dotted" w:sz="4" w:space="0" w:color="auto"/>
              <w:right w:val="dotted" w:sz="4" w:space="0" w:color="auto"/>
            </w:tcBorders>
            <w:shd w:val="clear" w:color="auto" w:fill="auto"/>
            <w:noWrap/>
            <w:vAlign w:val="bottom"/>
            <w:hideMark/>
          </w:tcPr>
          <w:p w14:paraId="4451D9F1"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32,000</w:t>
            </w:r>
          </w:p>
        </w:tc>
        <w:tc>
          <w:tcPr>
            <w:tcW w:w="1110" w:type="dxa"/>
            <w:tcBorders>
              <w:top w:val="nil"/>
              <w:left w:val="nil"/>
              <w:bottom w:val="dotted" w:sz="4" w:space="0" w:color="auto"/>
              <w:right w:val="dotted" w:sz="4" w:space="0" w:color="auto"/>
            </w:tcBorders>
            <w:shd w:val="clear" w:color="auto" w:fill="auto"/>
            <w:noWrap/>
            <w:vAlign w:val="bottom"/>
            <w:hideMark/>
          </w:tcPr>
          <w:p w14:paraId="1322BF6E"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3716A060"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7A134C4D"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147,000</w:t>
            </w:r>
          </w:p>
        </w:tc>
      </w:tr>
      <w:tr w:rsidR="000C2484" w:rsidRPr="00F2661F" w14:paraId="3CADC859"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63C7DD93" w14:textId="77777777" w:rsidR="000C2484" w:rsidRPr="00F2661F" w:rsidRDefault="000C2484" w:rsidP="000C2484">
            <w:pPr>
              <w:jc w:val="right"/>
              <w:rPr>
                <w:sz w:val="18"/>
                <w:szCs w:val="18"/>
                <w:lang w:val="en-GB" w:eastAsia="en-GB"/>
              </w:rPr>
            </w:pPr>
            <w:r w:rsidRPr="00F2661F">
              <w:rPr>
                <w:sz w:val="18"/>
                <w:szCs w:val="18"/>
                <w:lang w:val="en-GB" w:eastAsia="en-GB"/>
              </w:rPr>
              <w:t>12</w:t>
            </w:r>
          </w:p>
        </w:tc>
        <w:tc>
          <w:tcPr>
            <w:tcW w:w="3038" w:type="dxa"/>
            <w:gridSpan w:val="3"/>
            <w:tcBorders>
              <w:top w:val="nil"/>
              <w:left w:val="nil"/>
              <w:bottom w:val="dotted" w:sz="4" w:space="0" w:color="auto"/>
              <w:right w:val="nil"/>
            </w:tcBorders>
            <w:shd w:val="clear" w:color="auto" w:fill="auto"/>
            <w:noWrap/>
            <w:vAlign w:val="bottom"/>
            <w:hideMark/>
          </w:tcPr>
          <w:p w14:paraId="058C46A5" w14:textId="77777777" w:rsidR="000C2484" w:rsidRPr="00F2661F" w:rsidRDefault="000C2484" w:rsidP="000C2484">
            <w:pPr>
              <w:rPr>
                <w:sz w:val="18"/>
                <w:szCs w:val="18"/>
                <w:lang w:val="en-GB" w:eastAsia="en-GB"/>
              </w:rPr>
            </w:pPr>
            <w:r w:rsidRPr="00F2661F">
              <w:rPr>
                <w:sz w:val="18"/>
                <w:szCs w:val="18"/>
                <w:lang w:val="en-GB" w:eastAsia="en-GB"/>
              </w:rPr>
              <w:t>KOLONJË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717ECD2E"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78,000</w:t>
            </w:r>
          </w:p>
        </w:tc>
        <w:tc>
          <w:tcPr>
            <w:tcW w:w="1110" w:type="dxa"/>
            <w:tcBorders>
              <w:top w:val="nil"/>
              <w:left w:val="nil"/>
              <w:bottom w:val="dotted" w:sz="4" w:space="0" w:color="auto"/>
              <w:right w:val="dotted" w:sz="4" w:space="0" w:color="auto"/>
            </w:tcBorders>
            <w:shd w:val="clear" w:color="auto" w:fill="auto"/>
            <w:noWrap/>
            <w:vAlign w:val="bottom"/>
            <w:hideMark/>
          </w:tcPr>
          <w:p w14:paraId="2892421E"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13,000</w:t>
            </w:r>
          </w:p>
        </w:tc>
        <w:tc>
          <w:tcPr>
            <w:tcW w:w="1110" w:type="dxa"/>
            <w:tcBorders>
              <w:top w:val="nil"/>
              <w:left w:val="nil"/>
              <w:bottom w:val="dotted" w:sz="4" w:space="0" w:color="auto"/>
              <w:right w:val="dotted" w:sz="4" w:space="0" w:color="auto"/>
            </w:tcBorders>
            <w:shd w:val="clear" w:color="auto" w:fill="auto"/>
            <w:noWrap/>
            <w:vAlign w:val="bottom"/>
            <w:hideMark/>
          </w:tcPr>
          <w:p w14:paraId="0DFF3BAA"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20,000</w:t>
            </w:r>
          </w:p>
        </w:tc>
        <w:tc>
          <w:tcPr>
            <w:tcW w:w="1110" w:type="dxa"/>
            <w:tcBorders>
              <w:top w:val="nil"/>
              <w:left w:val="nil"/>
              <w:bottom w:val="dotted" w:sz="4" w:space="0" w:color="auto"/>
              <w:right w:val="dotted" w:sz="4" w:space="0" w:color="auto"/>
            </w:tcBorders>
            <w:shd w:val="clear" w:color="auto" w:fill="auto"/>
            <w:noWrap/>
            <w:vAlign w:val="bottom"/>
            <w:hideMark/>
          </w:tcPr>
          <w:p w14:paraId="13A0962B"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12ADA5F2"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AC402D7"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111,000</w:t>
            </w:r>
          </w:p>
        </w:tc>
      </w:tr>
      <w:tr w:rsidR="000C2484" w:rsidRPr="00F2661F" w14:paraId="6EB65A93"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71EBDACA" w14:textId="77777777" w:rsidR="000C2484" w:rsidRPr="00F2661F" w:rsidRDefault="000C2484" w:rsidP="000C2484">
            <w:pPr>
              <w:jc w:val="right"/>
              <w:rPr>
                <w:sz w:val="18"/>
                <w:szCs w:val="18"/>
                <w:lang w:val="en-GB" w:eastAsia="en-GB"/>
              </w:rPr>
            </w:pPr>
            <w:r w:rsidRPr="00F2661F">
              <w:rPr>
                <w:sz w:val="18"/>
                <w:szCs w:val="18"/>
                <w:lang w:val="en-GB" w:eastAsia="en-GB"/>
              </w:rPr>
              <w:t>13</w:t>
            </w:r>
          </w:p>
        </w:tc>
        <w:tc>
          <w:tcPr>
            <w:tcW w:w="3038" w:type="dxa"/>
            <w:gridSpan w:val="3"/>
            <w:tcBorders>
              <w:top w:val="nil"/>
              <w:left w:val="nil"/>
              <w:bottom w:val="dotted" w:sz="4" w:space="0" w:color="auto"/>
              <w:right w:val="nil"/>
            </w:tcBorders>
            <w:shd w:val="clear" w:color="auto" w:fill="auto"/>
            <w:noWrap/>
            <w:vAlign w:val="bottom"/>
            <w:hideMark/>
          </w:tcPr>
          <w:p w14:paraId="00357D22" w14:textId="77777777" w:rsidR="000C2484" w:rsidRPr="00F2661F" w:rsidRDefault="000C2484" w:rsidP="000C2484">
            <w:pPr>
              <w:rPr>
                <w:sz w:val="18"/>
                <w:szCs w:val="18"/>
                <w:lang w:val="en-GB" w:eastAsia="en-GB"/>
              </w:rPr>
            </w:pPr>
            <w:r w:rsidRPr="00F2661F">
              <w:rPr>
                <w:sz w:val="18"/>
                <w:szCs w:val="18"/>
                <w:lang w:val="en-GB" w:eastAsia="en-GB"/>
              </w:rPr>
              <w:t>KORCË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1F0E3DAC"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374,000</w:t>
            </w:r>
          </w:p>
        </w:tc>
        <w:tc>
          <w:tcPr>
            <w:tcW w:w="1110" w:type="dxa"/>
            <w:tcBorders>
              <w:top w:val="nil"/>
              <w:left w:val="nil"/>
              <w:bottom w:val="dotted" w:sz="4" w:space="0" w:color="auto"/>
              <w:right w:val="dotted" w:sz="4" w:space="0" w:color="auto"/>
            </w:tcBorders>
            <w:shd w:val="clear" w:color="auto" w:fill="auto"/>
            <w:noWrap/>
            <w:vAlign w:val="bottom"/>
            <w:hideMark/>
          </w:tcPr>
          <w:p w14:paraId="0060AB6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62,400</w:t>
            </w:r>
          </w:p>
        </w:tc>
        <w:tc>
          <w:tcPr>
            <w:tcW w:w="1110" w:type="dxa"/>
            <w:tcBorders>
              <w:top w:val="nil"/>
              <w:left w:val="nil"/>
              <w:bottom w:val="dotted" w:sz="4" w:space="0" w:color="auto"/>
              <w:right w:val="dotted" w:sz="4" w:space="0" w:color="auto"/>
            </w:tcBorders>
            <w:shd w:val="clear" w:color="auto" w:fill="auto"/>
            <w:noWrap/>
            <w:vAlign w:val="bottom"/>
            <w:hideMark/>
          </w:tcPr>
          <w:p w14:paraId="179D68D0"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188,000</w:t>
            </w:r>
          </w:p>
        </w:tc>
        <w:tc>
          <w:tcPr>
            <w:tcW w:w="1110" w:type="dxa"/>
            <w:tcBorders>
              <w:top w:val="nil"/>
              <w:left w:val="nil"/>
              <w:bottom w:val="dotted" w:sz="4" w:space="0" w:color="auto"/>
              <w:right w:val="dotted" w:sz="4" w:space="0" w:color="auto"/>
            </w:tcBorders>
            <w:shd w:val="clear" w:color="auto" w:fill="auto"/>
            <w:noWrap/>
            <w:vAlign w:val="bottom"/>
            <w:hideMark/>
          </w:tcPr>
          <w:p w14:paraId="0CCAC2D7"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59A17AB1"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2ECBA5E"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624,400</w:t>
            </w:r>
          </w:p>
        </w:tc>
      </w:tr>
      <w:tr w:rsidR="000C2484" w:rsidRPr="00F2661F" w14:paraId="556AE325"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64BD9C9B" w14:textId="77777777" w:rsidR="000C2484" w:rsidRPr="00F2661F" w:rsidRDefault="000C2484" w:rsidP="000C2484">
            <w:pPr>
              <w:jc w:val="right"/>
              <w:rPr>
                <w:sz w:val="18"/>
                <w:szCs w:val="18"/>
                <w:lang w:val="en-GB" w:eastAsia="en-GB"/>
              </w:rPr>
            </w:pPr>
            <w:r w:rsidRPr="00F2661F">
              <w:rPr>
                <w:sz w:val="18"/>
                <w:szCs w:val="18"/>
                <w:lang w:val="en-GB" w:eastAsia="en-GB"/>
              </w:rPr>
              <w:t>14</w:t>
            </w:r>
          </w:p>
        </w:tc>
        <w:tc>
          <w:tcPr>
            <w:tcW w:w="3038" w:type="dxa"/>
            <w:gridSpan w:val="3"/>
            <w:tcBorders>
              <w:top w:val="nil"/>
              <w:left w:val="nil"/>
              <w:bottom w:val="dotted" w:sz="4" w:space="0" w:color="auto"/>
              <w:right w:val="nil"/>
            </w:tcBorders>
            <w:shd w:val="clear" w:color="auto" w:fill="auto"/>
            <w:noWrap/>
            <w:vAlign w:val="bottom"/>
            <w:hideMark/>
          </w:tcPr>
          <w:p w14:paraId="592DD307" w14:textId="77777777" w:rsidR="000C2484" w:rsidRPr="00F2661F" w:rsidRDefault="000C2484" w:rsidP="000C2484">
            <w:pPr>
              <w:rPr>
                <w:sz w:val="18"/>
                <w:szCs w:val="18"/>
                <w:lang w:val="en-GB" w:eastAsia="en-GB"/>
              </w:rPr>
            </w:pPr>
            <w:r w:rsidRPr="00F2661F">
              <w:rPr>
                <w:sz w:val="18"/>
                <w:szCs w:val="18"/>
                <w:lang w:val="en-GB" w:eastAsia="en-GB"/>
              </w:rPr>
              <w:t>KRUJË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4E05A2E3"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109,000</w:t>
            </w:r>
          </w:p>
        </w:tc>
        <w:tc>
          <w:tcPr>
            <w:tcW w:w="1110" w:type="dxa"/>
            <w:tcBorders>
              <w:top w:val="nil"/>
              <w:left w:val="nil"/>
              <w:bottom w:val="dotted" w:sz="4" w:space="0" w:color="auto"/>
              <w:right w:val="dotted" w:sz="4" w:space="0" w:color="auto"/>
            </w:tcBorders>
            <w:shd w:val="clear" w:color="auto" w:fill="auto"/>
            <w:noWrap/>
            <w:vAlign w:val="bottom"/>
            <w:hideMark/>
          </w:tcPr>
          <w:p w14:paraId="4946B528"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18,200</w:t>
            </w:r>
          </w:p>
        </w:tc>
        <w:tc>
          <w:tcPr>
            <w:tcW w:w="1110" w:type="dxa"/>
            <w:tcBorders>
              <w:top w:val="nil"/>
              <w:left w:val="nil"/>
              <w:bottom w:val="dotted" w:sz="4" w:space="0" w:color="auto"/>
              <w:right w:val="dotted" w:sz="4" w:space="0" w:color="auto"/>
            </w:tcBorders>
            <w:shd w:val="clear" w:color="auto" w:fill="auto"/>
            <w:noWrap/>
            <w:vAlign w:val="bottom"/>
            <w:hideMark/>
          </w:tcPr>
          <w:p w14:paraId="38A09F71"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26,000</w:t>
            </w:r>
          </w:p>
        </w:tc>
        <w:tc>
          <w:tcPr>
            <w:tcW w:w="1110" w:type="dxa"/>
            <w:tcBorders>
              <w:top w:val="nil"/>
              <w:left w:val="nil"/>
              <w:bottom w:val="dotted" w:sz="4" w:space="0" w:color="auto"/>
              <w:right w:val="dotted" w:sz="4" w:space="0" w:color="auto"/>
            </w:tcBorders>
            <w:shd w:val="clear" w:color="auto" w:fill="auto"/>
            <w:noWrap/>
            <w:vAlign w:val="bottom"/>
            <w:hideMark/>
          </w:tcPr>
          <w:p w14:paraId="051178B6"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0A509C9C"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5194D2E1"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153,200</w:t>
            </w:r>
          </w:p>
        </w:tc>
      </w:tr>
      <w:tr w:rsidR="000C2484" w:rsidRPr="00F2661F" w14:paraId="5A288017"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0098E161" w14:textId="77777777" w:rsidR="000C2484" w:rsidRPr="00F2661F" w:rsidRDefault="000C2484" w:rsidP="000C2484">
            <w:pPr>
              <w:jc w:val="right"/>
              <w:rPr>
                <w:sz w:val="18"/>
                <w:szCs w:val="18"/>
                <w:lang w:val="en-GB" w:eastAsia="en-GB"/>
              </w:rPr>
            </w:pPr>
            <w:r w:rsidRPr="00F2661F">
              <w:rPr>
                <w:sz w:val="18"/>
                <w:szCs w:val="18"/>
                <w:lang w:val="en-GB" w:eastAsia="en-GB"/>
              </w:rPr>
              <w:t>15</w:t>
            </w:r>
          </w:p>
        </w:tc>
        <w:tc>
          <w:tcPr>
            <w:tcW w:w="3038" w:type="dxa"/>
            <w:gridSpan w:val="3"/>
            <w:tcBorders>
              <w:top w:val="nil"/>
              <w:left w:val="nil"/>
              <w:bottom w:val="dotted" w:sz="4" w:space="0" w:color="auto"/>
              <w:right w:val="nil"/>
            </w:tcBorders>
            <w:shd w:val="clear" w:color="auto" w:fill="auto"/>
            <w:noWrap/>
            <w:vAlign w:val="bottom"/>
            <w:hideMark/>
          </w:tcPr>
          <w:p w14:paraId="040AFF0A" w14:textId="77777777" w:rsidR="000C2484" w:rsidRPr="00F2661F" w:rsidRDefault="000C2484" w:rsidP="000C2484">
            <w:pPr>
              <w:rPr>
                <w:sz w:val="18"/>
                <w:szCs w:val="18"/>
                <w:lang w:val="en-GB" w:eastAsia="en-GB"/>
              </w:rPr>
            </w:pPr>
            <w:r w:rsidRPr="00F2661F">
              <w:rPr>
                <w:sz w:val="18"/>
                <w:szCs w:val="18"/>
                <w:lang w:val="en-GB" w:eastAsia="en-GB"/>
              </w:rPr>
              <w:t>KUÇOVË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34E6C9F9"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62,000</w:t>
            </w:r>
          </w:p>
        </w:tc>
        <w:tc>
          <w:tcPr>
            <w:tcW w:w="1110" w:type="dxa"/>
            <w:tcBorders>
              <w:top w:val="nil"/>
              <w:left w:val="nil"/>
              <w:bottom w:val="dotted" w:sz="4" w:space="0" w:color="auto"/>
              <w:right w:val="dotted" w:sz="4" w:space="0" w:color="auto"/>
            </w:tcBorders>
            <w:shd w:val="clear" w:color="auto" w:fill="auto"/>
            <w:noWrap/>
            <w:vAlign w:val="bottom"/>
            <w:hideMark/>
          </w:tcPr>
          <w:p w14:paraId="14DF224B"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10,300</w:t>
            </w:r>
          </w:p>
        </w:tc>
        <w:tc>
          <w:tcPr>
            <w:tcW w:w="1110" w:type="dxa"/>
            <w:tcBorders>
              <w:top w:val="nil"/>
              <w:left w:val="nil"/>
              <w:bottom w:val="dotted" w:sz="4" w:space="0" w:color="auto"/>
              <w:right w:val="dotted" w:sz="4" w:space="0" w:color="auto"/>
            </w:tcBorders>
            <w:shd w:val="clear" w:color="auto" w:fill="auto"/>
            <w:noWrap/>
            <w:vAlign w:val="bottom"/>
            <w:hideMark/>
          </w:tcPr>
          <w:p w14:paraId="4F3360B6"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15,000</w:t>
            </w:r>
          </w:p>
        </w:tc>
        <w:tc>
          <w:tcPr>
            <w:tcW w:w="1110" w:type="dxa"/>
            <w:tcBorders>
              <w:top w:val="nil"/>
              <w:left w:val="nil"/>
              <w:bottom w:val="dotted" w:sz="4" w:space="0" w:color="auto"/>
              <w:right w:val="dotted" w:sz="4" w:space="0" w:color="auto"/>
            </w:tcBorders>
            <w:shd w:val="clear" w:color="auto" w:fill="auto"/>
            <w:noWrap/>
            <w:vAlign w:val="bottom"/>
            <w:hideMark/>
          </w:tcPr>
          <w:p w14:paraId="011216ED"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2E063400"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3F05BCCB"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87,300</w:t>
            </w:r>
          </w:p>
        </w:tc>
      </w:tr>
      <w:tr w:rsidR="000C2484" w:rsidRPr="00F2661F" w14:paraId="21270703"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5EC6C753" w14:textId="77777777" w:rsidR="000C2484" w:rsidRPr="00F2661F" w:rsidRDefault="000C2484" w:rsidP="000C2484">
            <w:pPr>
              <w:jc w:val="right"/>
              <w:rPr>
                <w:sz w:val="18"/>
                <w:szCs w:val="18"/>
                <w:lang w:val="en-GB" w:eastAsia="en-GB"/>
              </w:rPr>
            </w:pPr>
            <w:r w:rsidRPr="00F2661F">
              <w:rPr>
                <w:sz w:val="18"/>
                <w:szCs w:val="18"/>
                <w:lang w:val="en-GB" w:eastAsia="en-GB"/>
              </w:rPr>
              <w:t>16</w:t>
            </w:r>
          </w:p>
        </w:tc>
        <w:tc>
          <w:tcPr>
            <w:tcW w:w="3038" w:type="dxa"/>
            <w:gridSpan w:val="3"/>
            <w:tcBorders>
              <w:top w:val="nil"/>
              <w:left w:val="nil"/>
              <w:bottom w:val="dotted" w:sz="4" w:space="0" w:color="auto"/>
              <w:right w:val="nil"/>
            </w:tcBorders>
            <w:shd w:val="clear" w:color="auto" w:fill="auto"/>
            <w:noWrap/>
            <w:vAlign w:val="bottom"/>
            <w:hideMark/>
          </w:tcPr>
          <w:p w14:paraId="0AD9943F" w14:textId="77777777" w:rsidR="000C2484" w:rsidRPr="00F2661F" w:rsidRDefault="000C2484" w:rsidP="000C2484">
            <w:pPr>
              <w:rPr>
                <w:sz w:val="18"/>
                <w:szCs w:val="18"/>
                <w:lang w:val="en-GB" w:eastAsia="en-GB"/>
              </w:rPr>
            </w:pPr>
            <w:r w:rsidRPr="00F2661F">
              <w:rPr>
                <w:sz w:val="18"/>
                <w:szCs w:val="18"/>
                <w:lang w:val="en-GB" w:eastAsia="en-GB"/>
              </w:rPr>
              <w:t>KUKËS</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5818E73D"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229,700</w:t>
            </w:r>
          </w:p>
        </w:tc>
        <w:tc>
          <w:tcPr>
            <w:tcW w:w="1110" w:type="dxa"/>
            <w:tcBorders>
              <w:top w:val="nil"/>
              <w:left w:val="nil"/>
              <w:bottom w:val="dotted" w:sz="4" w:space="0" w:color="auto"/>
              <w:right w:val="dotted" w:sz="4" w:space="0" w:color="auto"/>
            </w:tcBorders>
            <w:shd w:val="clear" w:color="auto" w:fill="auto"/>
            <w:noWrap/>
            <w:vAlign w:val="bottom"/>
            <w:hideMark/>
          </w:tcPr>
          <w:p w14:paraId="4E6BEB65"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38,350</w:t>
            </w:r>
          </w:p>
        </w:tc>
        <w:tc>
          <w:tcPr>
            <w:tcW w:w="1110" w:type="dxa"/>
            <w:tcBorders>
              <w:top w:val="nil"/>
              <w:left w:val="nil"/>
              <w:bottom w:val="dotted" w:sz="4" w:space="0" w:color="auto"/>
              <w:right w:val="dotted" w:sz="4" w:space="0" w:color="auto"/>
            </w:tcBorders>
            <w:shd w:val="clear" w:color="auto" w:fill="auto"/>
            <w:noWrap/>
            <w:vAlign w:val="bottom"/>
            <w:hideMark/>
          </w:tcPr>
          <w:p w14:paraId="1D327289"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101,000</w:t>
            </w:r>
          </w:p>
        </w:tc>
        <w:tc>
          <w:tcPr>
            <w:tcW w:w="1110" w:type="dxa"/>
            <w:tcBorders>
              <w:top w:val="nil"/>
              <w:left w:val="nil"/>
              <w:bottom w:val="dotted" w:sz="4" w:space="0" w:color="auto"/>
              <w:right w:val="dotted" w:sz="4" w:space="0" w:color="auto"/>
            </w:tcBorders>
            <w:shd w:val="clear" w:color="auto" w:fill="auto"/>
            <w:noWrap/>
            <w:vAlign w:val="bottom"/>
            <w:hideMark/>
          </w:tcPr>
          <w:p w14:paraId="3360BA60"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20DACF17"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05477382"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369,050</w:t>
            </w:r>
          </w:p>
        </w:tc>
      </w:tr>
      <w:tr w:rsidR="000C2484" w:rsidRPr="00F2661F" w14:paraId="0D7EF24C"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7144CE2F" w14:textId="77777777" w:rsidR="000C2484" w:rsidRPr="00F2661F" w:rsidRDefault="000C2484" w:rsidP="000C2484">
            <w:pPr>
              <w:jc w:val="right"/>
              <w:rPr>
                <w:sz w:val="18"/>
                <w:szCs w:val="18"/>
                <w:lang w:val="en-GB" w:eastAsia="en-GB"/>
              </w:rPr>
            </w:pPr>
            <w:r w:rsidRPr="00F2661F">
              <w:rPr>
                <w:sz w:val="18"/>
                <w:szCs w:val="18"/>
                <w:lang w:val="en-GB" w:eastAsia="en-GB"/>
              </w:rPr>
              <w:t>17</w:t>
            </w:r>
          </w:p>
        </w:tc>
        <w:tc>
          <w:tcPr>
            <w:tcW w:w="3038" w:type="dxa"/>
            <w:gridSpan w:val="3"/>
            <w:tcBorders>
              <w:top w:val="nil"/>
              <w:left w:val="nil"/>
              <w:bottom w:val="dotted" w:sz="4" w:space="0" w:color="auto"/>
              <w:right w:val="nil"/>
            </w:tcBorders>
            <w:shd w:val="clear" w:color="auto" w:fill="auto"/>
            <w:noWrap/>
            <w:vAlign w:val="bottom"/>
            <w:hideMark/>
          </w:tcPr>
          <w:p w14:paraId="77A6E7F1" w14:textId="77777777" w:rsidR="000C2484" w:rsidRPr="00F2661F" w:rsidRDefault="000C2484" w:rsidP="000C2484">
            <w:pPr>
              <w:rPr>
                <w:sz w:val="18"/>
                <w:szCs w:val="18"/>
                <w:lang w:val="en-GB" w:eastAsia="en-GB"/>
              </w:rPr>
            </w:pPr>
            <w:r w:rsidRPr="00F2661F">
              <w:rPr>
                <w:sz w:val="18"/>
                <w:szCs w:val="18"/>
                <w:lang w:val="en-GB" w:eastAsia="en-GB"/>
              </w:rPr>
              <w:t>KURBIN</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591D06F4"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74,000</w:t>
            </w:r>
          </w:p>
        </w:tc>
        <w:tc>
          <w:tcPr>
            <w:tcW w:w="1110" w:type="dxa"/>
            <w:tcBorders>
              <w:top w:val="nil"/>
              <w:left w:val="nil"/>
              <w:bottom w:val="dotted" w:sz="4" w:space="0" w:color="auto"/>
              <w:right w:val="dotted" w:sz="4" w:space="0" w:color="auto"/>
            </w:tcBorders>
            <w:shd w:val="clear" w:color="auto" w:fill="auto"/>
            <w:noWrap/>
            <w:vAlign w:val="bottom"/>
            <w:hideMark/>
          </w:tcPr>
          <w:p w14:paraId="49A0A8F7"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12,400</w:t>
            </w:r>
          </w:p>
        </w:tc>
        <w:tc>
          <w:tcPr>
            <w:tcW w:w="1110" w:type="dxa"/>
            <w:tcBorders>
              <w:top w:val="nil"/>
              <w:left w:val="nil"/>
              <w:bottom w:val="dotted" w:sz="4" w:space="0" w:color="auto"/>
              <w:right w:val="dotted" w:sz="4" w:space="0" w:color="auto"/>
            </w:tcBorders>
            <w:shd w:val="clear" w:color="auto" w:fill="auto"/>
            <w:noWrap/>
            <w:vAlign w:val="bottom"/>
            <w:hideMark/>
          </w:tcPr>
          <w:p w14:paraId="337EDBE8"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29,000</w:t>
            </w:r>
          </w:p>
        </w:tc>
        <w:tc>
          <w:tcPr>
            <w:tcW w:w="1110" w:type="dxa"/>
            <w:tcBorders>
              <w:top w:val="nil"/>
              <w:left w:val="nil"/>
              <w:bottom w:val="dotted" w:sz="4" w:space="0" w:color="auto"/>
              <w:right w:val="dotted" w:sz="4" w:space="0" w:color="auto"/>
            </w:tcBorders>
            <w:shd w:val="clear" w:color="auto" w:fill="auto"/>
            <w:noWrap/>
            <w:vAlign w:val="bottom"/>
            <w:hideMark/>
          </w:tcPr>
          <w:p w14:paraId="24C71465"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04663A9D"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60E35D4B"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115,400</w:t>
            </w:r>
          </w:p>
        </w:tc>
      </w:tr>
      <w:tr w:rsidR="000C2484" w:rsidRPr="00F2661F" w14:paraId="3B33E718"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5A21FE3D" w14:textId="77777777" w:rsidR="000C2484" w:rsidRPr="00F2661F" w:rsidRDefault="000C2484" w:rsidP="000C2484">
            <w:pPr>
              <w:jc w:val="right"/>
              <w:rPr>
                <w:sz w:val="18"/>
                <w:szCs w:val="18"/>
                <w:lang w:val="en-GB" w:eastAsia="en-GB"/>
              </w:rPr>
            </w:pPr>
            <w:r w:rsidRPr="00F2661F">
              <w:rPr>
                <w:sz w:val="18"/>
                <w:szCs w:val="18"/>
                <w:lang w:val="en-GB" w:eastAsia="en-GB"/>
              </w:rPr>
              <w:t>18</w:t>
            </w:r>
          </w:p>
        </w:tc>
        <w:tc>
          <w:tcPr>
            <w:tcW w:w="3038" w:type="dxa"/>
            <w:gridSpan w:val="3"/>
            <w:tcBorders>
              <w:top w:val="nil"/>
              <w:left w:val="nil"/>
              <w:bottom w:val="dotted" w:sz="4" w:space="0" w:color="auto"/>
              <w:right w:val="nil"/>
            </w:tcBorders>
            <w:shd w:val="clear" w:color="auto" w:fill="auto"/>
            <w:noWrap/>
            <w:vAlign w:val="bottom"/>
            <w:hideMark/>
          </w:tcPr>
          <w:p w14:paraId="65233F94" w14:textId="77777777" w:rsidR="000C2484" w:rsidRPr="00F2661F" w:rsidRDefault="000C2484" w:rsidP="000C2484">
            <w:pPr>
              <w:rPr>
                <w:sz w:val="18"/>
                <w:szCs w:val="18"/>
                <w:lang w:val="en-GB" w:eastAsia="en-GB"/>
              </w:rPr>
            </w:pPr>
            <w:r w:rsidRPr="00F2661F">
              <w:rPr>
                <w:sz w:val="18"/>
                <w:szCs w:val="18"/>
                <w:lang w:val="en-GB" w:eastAsia="en-GB"/>
              </w:rPr>
              <w:t>LEZHË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144AED4E"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220,000</w:t>
            </w:r>
          </w:p>
        </w:tc>
        <w:tc>
          <w:tcPr>
            <w:tcW w:w="1110" w:type="dxa"/>
            <w:tcBorders>
              <w:top w:val="nil"/>
              <w:left w:val="nil"/>
              <w:bottom w:val="dotted" w:sz="4" w:space="0" w:color="auto"/>
              <w:right w:val="dotted" w:sz="4" w:space="0" w:color="auto"/>
            </w:tcBorders>
            <w:shd w:val="clear" w:color="auto" w:fill="auto"/>
            <w:noWrap/>
            <w:vAlign w:val="bottom"/>
            <w:hideMark/>
          </w:tcPr>
          <w:p w14:paraId="197E8954"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36,700</w:t>
            </w:r>
          </w:p>
        </w:tc>
        <w:tc>
          <w:tcPr>
            <w:tcW w:w="1110" w:type="dxa"/>
            <w:tcBorders>
              <w:top w:val="nil"/>
              <w:left w:val="nil"/>
              <w:bottom w:val="dotted" w:sz="4" w:space="0" w:color="auto"/>
              <w:right w:val="dotted" w:sz="4" w:space="0" w:color="auto"/>
            </w:tcBorders>
            <w:shd w:val="clear" w:color="auto" w:fill="auto"/>
            <w:noWrap/>
            <w:vAlign w:val="bottom"/>
            <w:hideMark/>
          </w:tcPr>
          <w:p w14:paraId="266713A4"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115,000</w:t>
            </w:r>
          </w:p>
        </w:tc>
        <w:tc>
          <w:tcPr>
            <w:tcW w:w="1110" w:type="dxa"/>
            <w:tcBorders>
              <w:top w:val="nil"/>
              <w:left w:val="nil"/>
              <w:bottom w:val="dotted" w:sz="4" w:space="0" w:color="auto"/>
              <w:right w:val="dotted" w:sz="4" w:space="0" w:color="auto"/>
            </w:tcBorders>
            <w:shd w:val="clear" w:color="auto" w:fill="auto"/>
            <w:noWrap/>
            <w:vAlign w:val="bottom"/>
            <w:hideMark/>
          </w:tcPr>
          <w:p w14:paraId="5B692FED"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6D607D86"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9BC6322"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371,700</w:t>
            </w:r>
          </w:p>
        </w:tc>
      </w:tr>
      <w:tr w:rsidR="000C2484" w:rsidRPr="00F2661F" w14:paraId="56558CC5"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51355218" w14:textId="77777777" w:rsidR="000C2484" w:rsidRPr="00F2661F" w:rsidRDefault="000C2484" w:rsidP="000C2484">
            <w:pPr>
              <w:jc w:val="right"/>
              <w:rPr>
                <w:sz w:val="18"/>
                <w:szCs w:val="18"/>
                <w:lang w:val="en-GB" w:eastAsia="en-GB"/>
              </w:rPr>
            </w:pPr>
            <w:r w:rsidRPr="00F2661F">
              <w:rPr>
                <w:sz w:val="18"/>
                <w:szCs w:val="18"/>
                <w:lang w:val="en-GB" w:eastAsia="en-GB"/>
              </w:rPr>
              <w:t>19</w:t>
            </w:r>
          </w:p>
        </w:tc>
        <w:tc>
          <w:tcPr>
            <w:tcW w:w="3038" w:type="dxa"/>
            <w:gridSpan w:val="3"/>
            <w:tcBorders>
              <w:top w:val="nil"/>
              <w:left w:val="nil"/>
              <w:bottom w:val="dotted" w:sz="4" w:space="0" w:color="auto"/>
              <w:right w:val="nil"/>
            </w:tcBorders>
            <w:shd w:val="clear" w:color="auto" w:fill="auto"/>
            <w:noWrap/>
            <w:vAlign w:val="bottom"/>
            <w:hideMark/>
          </w:tcPr>
          <w:p w14:paraId="059B3C69" w14:textId="77777777" w:rsidR="000C2484" w:rsidRPr="00F2661F" w:rsidRDefault="000C2484" w:rsidP="000C2484">
            <w:pPr>
              <w:rPr>
                <w:sz w:val="18"/>
                <w:szCs w:val="18"/>
                <w:lang w:val="en-GB" w:eastAsia="en-GB"/>
              </w:rPr>
            </w:pPr>
            <w:r w:rsidRPr="00F2661F">
              <w:rPr>
                <w:sz w:val="18"/>
                <w:szCs w:val="18"/>
                <w:lang w:val="en-GB" w:eastAsia="en-GB"/>
              </w:rPr>
              <w:t>LIBRAZHD</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2F694BE2"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131,000</w:t>
            </w:r>
          </w:p>
        </w:tc>
        <w:tc>
          <w:tcPr>
            <w:tcW w:w="1110" w:type="dxa"/>
            <w:tcBorders>
              <w:top w:val="nil"/>
              <w:left w:val="nil"/>
              <w:bottom w:val="dotted" w:sz="4" w:space="0" w:color="auto"/>
              <w:right w:val="dotted" w:sz="4" w:space="0" w:color="auto"/>
            </w:tcBorders>
            <w:shd w:val="clear" w:color="auto" w:fill="auto"/>
            <w:noWrap/>
            <w:vAlign w:val="bottom"/>
            <w:hideMark/>
          </w:tcPr>
          <w:p w14:paraId="7590D85E"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21,800</w:t>
            </w:r>
          </w:p>
        </w:tc>
        <w:tc>
          <w:tcPr>
            <w:tcW w:w="1110" w:type="dxa"/>
            <w:tcBorders>
              <w:top w:val="nil"/>
              <w:left w:val="nil"/>
              <w:bottom w:val="dotted" w:sz="4" w:space="0" w:color="auto"/>
              <w:right w:val="dotted" w:sz="4" w:space="0" w:color="auto"/>
            </w:tcBorders>
            <w:shd w:val="clear" w:color="auto" w:fill="auto"/>
            <w:noWrap/>
            <w:vAlign w:val="bottom"/>
            <w:hideMark/>
          </w:tcPr>
          <w:p w14:paraId="50C981FD"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50,000</w:t>
            </w:r>
          </w:p>
        </w:tc>
        <w:tc>
          <w:tcPr>
            <w:tcW w:w="1110" w:type="dxa"/>
            <w:tcBorders>
              <w:top w:val="nil"/>
              <w:left w:val="nil"/>
              <w:bottom w:val="dotted" w:sz="4" w:space="0" w:color="auto"/>
              <w:right w:val="dotted" w:sz="4" w:space="0" w:color="auto"/>
            </w:tcBorders>
            <w:shd w:val="clear" w:color="auto" w:fill="auto"/>
            <w:noWrap/>
            <w:vAlign w:val="bottom"/>
            <w:hideMark/>
          </w:tcPr>
          <w:p w14:paraId="5D8C99DB"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75F74351"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9DE75A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202,800</w:t>
            </w:r>
          </w:p>
        </w:tc>
      </w:tr>
      <w:tr w:rsidR="000C2484" w:rsidRPr="00F2661F" w14:paraId="268143F2"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2B06455F" w14:textId="77777777" w:rsidR="000C2484" w:rsidRPr="00F2661F" w:rsidRDefault="000C2484" w:rsidP="000C2484">
            <w:pPr>
              <w:jc w:val="right"/>
              <w:rPr>
                <w:sz w:val="18"/>
                <w:szCs w:val="18"/>
                <w:lang w:val="en-GB" w:eastAsia="en-GB"/>
              </w:rPr>
            </w:pPr>
            <w:r w:rsidRPr="00F2661F">
              <w:rPr>
                <w:sz w:val="18"/>
                <w:szCs w:val="18"/>
                <w:lang w:val="en-GB" w:eastAsia="en-GB"/>
              </w:rPr>
              <w:t>20</w:t>
            </w:r>
          </w:p>
        </w:tc>
        <w:tc>
          <w:tcPr>
            <w:tcW w:w="3038" w:type="dxa"/>
            <w:gridSpan w:val="3"/>
            <w:tcBorders>
              <w:top w:val="nil"/>
              <w:left w:val="nil"/>
              <w:bottom w:val="dotted" w:sz="4" w:space="0" w:color="auto"/>
              <w:right w:val="nil"/>
            </w:tcBorders>
            <w:shd w:val="clear" w:color="auto" w:fill="auto"/>
            <w:noWrap/>
            <w:vAlign w:val="bottom"/>
            <w:hideMark/>
          </w:tcPr>
          <w:p w14:paraId="2AA02541" w14:textId="77777777" w:rsidR="000C2484" w:rsidRPr="00F2661F" w:rsidRDefault="000C2484" w:rsidP="000C2484">
            <w:pPr>
              <w:rPr>
                <w:sz w:val="18"/>
                <w:szCs w:val="18"/>
                <w:lang w:val="en-GB" w:eastAsia="en-GB"/>
              </w:rPr>
            </w:pPr>
            <w:r w:rsidRPr="00F2661F">
              <w:rPr>
                <w:sz w:val="18"/>
                <w:szCs w:val="18"/>
                <w:lang w:val="en-GB" w:eastAsia="en-GB"/>
              </w:rPr>
              <w:t>LUSHNJË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5CC1FCFD"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203,000</w:t>
            </w:r>
          </w:p>
        </w:tc>
        <w:tc>
          <w:tcPr>
            <w:tcW w:w="1110" w:type="dxa"/>
            <w:tcBorders>
              <w:top w:val="nil"/>
              <w:left w:val="nil"/>
              <w:bottom w:val="dotted" w:sz="4" w:space="0" w:color="auto"/>
              <w:right w:val="dotted" w:sz="4" w:space="0" w:color="auto"/>
            </w:tcBorders>
            <w:shd w:val="clear" w:color="auto" w:fill="auto"/>
            <w:noWrap/>
            <w:vAlign w:val="bottom"/>
            <w:hideMark/>
          </w:tcPr>
          <w:p w14:paraId="19134F9A"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33,900</w:t>
            </w:r>
          </w:p>
        </w:tc>
        <w:tc>
          <w:tcPr>
            <w:tcW w:w="1110" w:type="dxa"/>
            <w:tcBorders>
              <w:top w:val="nil"/>
              <w:left w:val="nil"/>
              <w:bottom w:val="dotted" w:sz="4" w:space="0" w:color="auto"/>
              <w:right w:val="dotted" w:sz="4" w:space="0" w:color="auto"/>
            </w:tcBorders>
            <w:shd w:val="clear" w:color="auto" w:fill="auto"/>
            <w:noWrap/>
            <w:vAlign w:val="bottom"/>
            <w:hideMark/>
          </w:tcPr>
          <w:p w14:paraId="14E18AA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100,000</w:t>
            </w:r>
          </w:p>
        </w:tc>
        <w:tc>
          <w:tcPr>
            <w:tcW w:w="1110" w:type="dxa"/>
            <w:tcBorders>
              <w:top w:val="nil"/>
              <w:left w:val="nil"/>
              <w:bottom w:val="dotted" w:sz="4" w:space="0" w:color="auto"/>
              <w:right w:val="dotted" w:sz="4" w:space="0" w:color="auto"/>
            </w:tcBorders>
            <w:shd w:val="clear" w:color="auto" w:fill="auto"/>
            <w:noWrap/>
            <w:vAlign w:val="bottom"/>
            <w:hideMark/>
          </w:tcPr>
          <w:p w14:paraId="2B9216D8"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1E8329F2"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8ECFBB6"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336,900</w:t>
            </w:r>
          </w:p>
        </w:tc>
      </w:tr>
      <w:tr w:rsidR="000C2484" w:rsidRPr="00F2661F" w14:paraId="5433F06B"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481851B0" w14:textId="77777777" w:rsidR="000C2484" w:rsidRPr="00F2661F" w:rsidRDefault="000C2484" w:rsidP="000C2484">
            <w:pPr>
              <w:jc w:val="right"/>
              <w:rPr>
                <w:sz w:val="18"/>
                <w:szCs w:val="18"/>
                <w:lang w:val="en-GB" w:eastAsia="en-GB"/>
              </w:rPr>
            </w:pPr>
            <w:r w:rsidRPr="00F2661F">
              <w:rPr>
                <w:sz w:val="18"/>
                <w:szCs w:val="18"/>
                <w:lang w:val="en-GB" w:eastAsia="en-GB"/>
              </w:rPr>
              <w:t>21</w:t>
            </w:r>
          </w:p>
        </w:tc>
        <w:tc>
          <w:tcPr>
            <w:tcW w:w="3038" w:type="dxa"/>
            <w:gridSpan w:val="3"/>
            <w:tcBorders>
              <w:top w:val="nil"/>
              <w:left w:val="nil"/>
              <w:bottom w:val="dotted" w:sz="4" w:space="0" w:color="auto"/>
              <w:right w:val="nil"/>
            </w:tcBorders>
            <w:shd w:val="clear" w:color="auto" w:fill="auto"/>
            <w:noWrap/>
            <w:vAlign w:val="bottom"/>
            <w:hideMark/>
          </w:tcPr>
          <w:p w14:paraId="68029E4F" w14:textId="77777777" w:rsidR="000C2484" w:rsidRPr="00F2661F" w:rsidRDefault="000C2484" w:rsidP="000C2484">
            <w:pPr>
              <w:rPr>
                <w:sz w:val="18"/>
                <w:szCs w:val="18"/>
                <w:lang w:val="en-GB" w:eastAsia="en-GB"/>
              </w:rPr>
            </w:pPr>
            <w:r w:rsidRPr="00F2661F">
              <w:rPr>
                <w:sz w:val="18"/>
                <w:szCs w:val="18"/>
                <w:lang w:val="en-GB" w:eastAsia="en-GB"/>
              </w:rPr>
              <w:t>MALËSI E MADHE</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47802094"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22,000</w:t>
            </w:r>
          </w:p>
        </w:tc>
        <w:tc>
          <w:tcPr>
            <w:tcW w:w="1110" w:type="dxa"/>
            <w:tcBorders>
              <w:top w:val="nil"/>
              <w:left w:val="nil"/>
              <w:bottom w:val="dotted" w:sz="4" w:space="0" w:color="auto"/>
              <w:right w:val="dotted" w:sz="4" w:space="0" w:color="auto"/>
            </w:tcBorders>
            <w:shd w:val="clear" w:color="auto" w:fill="auto"/>
            <w:noWrap/>
            <w:vAlign w:val="bottom"/>
            <w:hideMark/>
          </w:tcPr>
          <w:p w14:paraId="196EAC7A"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3,650</w:t>
            </w:r>
          </w:p>
        </w:tc>
        <w:tc>
          <w:tcPr>
            <w:tcW w:w="1110" w:type="dxa"/>
            <w:tcBorders>
              <w:top w:val="nil"/>
              <w:left w:val="nil"/>
              <w:bottom w:val="dotted" w:sz="4" w:space="0" w:color="auto"/>
              <w:right w:val="dotted" w:sz="4" w:space="0" w:color="auto"/>
            </w:tcBorders>
            <w:shd w:val="clear" w:color="auto" w:fill="auto"/>
            <w:noWrap/>
            <w:vAlign w:val="bottom"/>
            <w:hideMark/>
          </w:tcPr>
          <w:p w14:paraId="45DB8E93"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6,000</w:t>
            </w:r>
          </w:p>
        </w:tc>
        <w:tc>
          <w:tcPr>
            <w:tcW w:w="1110" w:type="dxa"/>
            <w:tcBorders>
              <w:top w:val="nil"/>
              <w:left w:val="nil"/>
              <w:bottom w:val="dotted" w:sz="4" w:space="0" w:color="auto"/>
              <w:right w:val="dotted" w:sz="4" w:space="0" w:color="auto"/>
            </w:tcBorders>
            <w:shd w:val="clear" w:color="auto" w:fill="auto"/>
            <w:noWrap/>
            <w:vAlign w:val="bottom"/>
            <w:hideMark/>
          </w:tcPr>
          <w:p w14:paraId="12F97778"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0768F6D0"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60D13039"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31,650</w:t>
            </w:r>
          </w:p>
        </w:tc>
      </w:tr>
      <w:tr w:rsidR="000C2484" w:rsidRPr="00F2661F" w14:paraId="64095DE3"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679B206B" w14:textId="77777777" w:rsidR="000C2484" w:rsidRPr="00F2661F" w:rsidRDefault="000C2484" w:rsidP="000C2484">
            <w:pPr>
              <w:jc w:val="right"/>
              <w:rPr>
                <w:sz w:val="18"/>
                <w:szCs w:val="18"/>
                <w:lang w:val="en-GB" w:eastAsia="en-GB"/>
              </w:rPr>
            </w:pPr>
            <w:r w:rsidRPr="00F2661F">
              <w:rPr>
                <w:sz w:val="18"/>
                <w:szCs w:val="18"/>
                <w:lang w:val="en-GB" w:eastAsia="en-GB"/>
              </w:rPr>
              <w:t>22</w:t>
            </w:r>
          </w:p>
        </w:tc>
        <w:tc>
          <w:tcPr>
            <w:tcW w:w="3038" w:type="dxa"/>
            <w:gridSpan w:val="3"/>
            <w:tcBorders>
              <w:top w:val="nil"/>
              <w:left w:val="nil"/>
              <w:bottom w:val="dotted" w:sz="4" w:space="0" w:color="auto"/>
              <w:right w:val="nil"/>
            </w:tcBorders>
            <w:shd w:val="clear" w:color="auto" w:fill="auto"/>
            <w:noWrap/>
            <w:vAlign w:val="bottom"/>
            <w:hideMark/>
          </w:tcPr>
          <w:p w14:paraId="4537AA1F" w14:textId="77777777" w:rsidR="000C2484" w:rsidRPr="00F2661F" w:rsidRDefault="000C2484" w:rsidP="000C2484">
            <w:pPr>
              <w:rPr>
                <w:sz w:val="18"/>
                <w:szCs w:val="18"/>
                <w:lang w:val="en-GB" w:eastAsia="en-GB"/>
              </w:rPr>
            </w:pPr>
            <w:r w:rsidRPr="00F2661F">
              <w:rPr>
                <w:sz w:val="18"/>
                <w:szCs w:val="18"/>
                <w:lang w:val="en-GB" w:eastAsia="en-GB"/>
              </w:rPr>
              <w:t>MALLAKASTËR</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03864DC5"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40,000</w:t>
            </w:r>
          </w:p>
        </w:tc>
        <w:tc>
          <w:tcPr>
            <w:tcW w:w="1110" w:type="dxa"/>
            <w:tcBorders>
              <w:top w:val="nil"/>
              <w:left w:val="nil"/>
              <w:bottom w:val="dotted" w:sz="4" w:space="0" w:color="auto"/>
              <w:right w:val="dotted" w:sz="4" w:space="0" w:color="auto"/>
            </w:tcBorders>
            <w:shd w:val="clear" w:color="auto" w:fill="auto"/>
            <w:noWrap/>
            <w:vAlign w:val="bottom"/>
            <w:hideMark/>
          </w:tcPr>
          <w:p w14:paraId="52621E43"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6,680</w:t>
            </w:r>
          </w:p>
        </w:tc>
        <w:tc>
          <w:tcPr>
            <w:tcW w:w="1110" w:type="dxa"/>
            <w:tcBorders>
              <w:top w:val="nil"/>
              <w:left w:val="nil"/>
              <w:bottom w:val="dotted" w:sz="4" w:space="0" w:color="auto"/>
              <w:right w:val="dotted" w:sz="4" w:space="0" w:color="auto"/>
            </w:tcBorders>
            <w:shd w:val="clear" w:color="auto" w:fill="auto"/>
            <w:noWrap/>
            <w:vAlign w:val="bottom"/>
            <w:hideMark/>
          </w:tcPr>
          <w:p w14:paraId="192FC3D0"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11,000</w:t>
            </w:r>
          </w:p>
        </w:tc>
        <w:tc>
          <w:tcPr>
            <w:tcW w:w="1110" w:type="dxa"/>
            <w:tcBorders>
              <w:top w:val="nil"/>
              <w:left w:val="nil"/>
              <w:bottom w:val="dotted" w:sz="4" w:space="0" w:color="auto"/>
              <w:right w:val="dotted" w:sz="4" w:space="0" w:color="auto"/>
            </w:tcBorders>
            <w:shd w:val="clear" w:color="auto" w:fill="auto"/>
            <w:noWrap/>
            <w:vAlign w:val="bottom"/>
            <w:hideMark/>
          </w:tcPr>
          <w:p w14:paraId="5877C360"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058F184A"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5DA37D43"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57,680</w:t>
            </w:r>
          </w:p>
        </w:tc>
      </w:tr>
      <w:tr w:rsidR="000C2484" w:rsidRPr="00F2661F" w14:paraId="3DDFEA73"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5663B28B" w14:textId="77777777" w:rsidR="000C2484" w:rsidRPr="00F2661F" w:rsidRDefault="000C2484" w:rsidP="000C2484">
            <w:pPr>
              <w:jc w:val="right"/>
              <w:rPr>
                <w:sz w:val="18"/>
                <w:szCs w:val="18"/>
                <w:lang w:val="en-GB" w:eastAsia="en-GB"/>
              </w:rPr>
            </w:pPr>
            <w:r w:rsidRPr="00F2661F">
              <w:rPr>
                <w:sz w:val="18"/>
                <w:szCs w:val="18"/>
                <w:lang w:val="en-GB" w:eastAsia="en-GB"/>
              </w:rPr>
              <w:t>23</w:t>
            </w:r>
          </w:p>
        </w:tc>
        <w:tc>
          <w:tcPr>
            <w:tcW w:w="3038" w:type="dxa"/>
            <w:gridSpan w:val="3"/>
            <w:tcBorders>
              <w:top w:val="nil"/>
              <w:left w:val="nil"/>
              <w:bottom w:val="dotted" w:sz="4" w:space="0" w:color="auto"/>
              <w:right w:val="nil"/>
            </w:tcBorders>
            <w:shd w:val="clear" w:color="auto" w:fill="auto"/>
            <w:noWrap/>
            <w:vAlign w:val="bottom"/>
            <w:hideMark/>
          </w:tcPr>
          <w:p w14:paraId="49C5599C" w14:textId="77777777" w:rsidR="000C2484" w:rsidRPr="00F2661F" w:rsidRDefault="000C2484" w:rsidP="000C2484">
            <w:pPr>
              <w:rPr>
                <w:sz w:val="18"/>
                <w:szCs w:val="18"/>
                <w:lang w:val="en-GB" w:eastAsia="en-GB"/>
              </w:rPr>
            </w:pPr>
            <w:r w:rsidRPr="00F2661F">
              <w:rPr>
                <w:sz w:val="18"/>
                <w:szCs w:val="18"/>
                <w:lang w:val="en-GB" w:eastAsia="en-GB"/>
              </w:rPr>
              <w:t>MAT</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330B8AB7"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112,000</w:t>
            </w:r>
          </w:p>
        </w:tc>
        <w:tc>
          <w:tcPr>
            <w:tcW w:w="1110" w:type="dxa"/>
            <w:tcBorders>
              <w:top w:val="nil"/>
              <w:left w:val="nil"/>
              <w:bottom w:val="dotted" w:sz="4" w:space="0" w:color="auto"/>
              <w:right w:val="dotted" w:sz="4" w:space="0" w:color="auto"/>
            </w:tcBorders>
            <w:shd w:val="clear" w:color="auto" w:fill="auto"/>
            <w:noWrap/>
            <w:vAlign w:val="bottom"/>
            <w:hideMark/>
          </w:tcPr>
          <w:p w14:paraId="5CD56E89"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18,700</w:t>
            </w:r>
          </w:p>
        </w:tc>
        <w:tc>
          <w:tcPr>
            <w:tcW w:w="1110" w:type="dxa"/>
            <w:tcBorders>
              <w:top w:val="nil"/>
              <w:left w:val="nil"/>
              <w:bottom w:val="dotted" w:sz="4" w:space="0" w:color="auto"/>
              <w:right w:val="dotted" w:sz="4" w:space="0" w:color="auto"/>
            </w:tcBorders>
            <w:shd w:val="clear" w:color="auto" w:fill="auto"/>
            <w:noWrap/>
            <w:vAlign w:val="bottom"/>
            <w:hideMark/>
          </w:tcPr>
          <w:p w14:paraId="02FE78BB"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35,000</w:t>
            </w:r>
          </w:p>
        </w:tc>
        <w:tc>
          <w:tcPr>
            <w:tcW w:w="1110" w:type="dxa"/>
            <w:tcBorders>
              <w:top w:val="nil"/>
              <w:left w:val="nil"/>
              <w:bottom w:val="dotted" w:sz="4" w:space="0" w:color="auto"/>
              <w:right w:val="dotted" w:sz="4" w:space="0" w:color="auto"/>
            </w:tcBorders>
            <w:shd w:val="clear" w:color="auto" w:fill="auto"/>
            <w:noWrap/>
            <w:vAlign w:val="bottom"/>
            <w:hideMark/>
          </w:tcPr>
          <w:p w14:paraId="776A542E"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52C5609"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50ED6246"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165,700</w:t>
            </w:r>
          </w:p>
        </w:tc>
      </w:tr>
      <w:tr w:rsidR="000C2484" w:rsidRPr="00F2661F" w14:paraId="4B4D6C1B"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52322182" w14:textId="77777777" w:rsidR="000C2484" w:rsidRPr="00F2661F" w:rsidRDefault="000C2484" w:rsidP="000C2484">
            <w:pPr>
              <w:jc w:val="right"/>
              <w:rPr>
                <w:sz w:val="18"/>
                <w:szCs w:val="18"/>
                <w:lang w:val="en-GB" w:eastAsia="en-GB"/>
              </w:rPr>
            </w:pPr>
            <w:r w:rsidRPr="00F2661F">
              <w:rPr>
                <w:sz w:val="18"/>
                <w:szCs w:val="18"/>
                <w:lang w:val="en-GB" w:eastAsia="en-GB"/>
              </w:rPr>
              <w:t>24</w:t>
            </w:r>
          </w:p>
        </w:tc>
        <w:tc>
          <w:tcPr>
            <w:tcW w:w="3038" w:type="dxa"/>
            <w:gridSpan w:val="3"/>
            <w:tcBorders>
              <w:top w:val="nil"/>
              <w:left w:val="nil"/>
              <w:bottom w:val="dotted" w:sz="4" w:space="0" w:color="auto"/>
              <w:right w:val="nil"/>
            </w:tcBorders>
            <w:shd w:val="clear" w:color="auto" w:fill="auto"/>
            <w:noWrap/>
            <w:vAlign w:val="bottom"/>
            <w:hideMark/>
          </w:tcPr>
          <w:p w14:paraId="683C48FF" w14:textId="77777777" w:rsidR="000C2484" w:rsidRPr="00F2661F" w:rsidRDefault="000C2484" w:rsidP="000C2484">
            <w:pPr>
              <w:rPr>
                <w:sz w:val="18"/>
                <w:szCs w:val="18"/>
                <w:lang w:val="en-GB" w:eastAsia="en-GB"/>
              </w:rPr>
            </w:pPr>
            <w:r w:rsidRPr="00F2661F">
              <w:rPr>
                <w:sz w:val="18"/>
                <w:szCs w:val="18"/>
                <w:lang w:val="en-GB" w:eastAsia="en-GB"/>
              </w:rPr>
              <w:t>MIRDITË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6BC9577E"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92,000</w:t>
            </w:r>
          </w:p>
        </w:tc>
        <w:tc>
          <w:tcPr>
            <w:tcW w:w="1110" w:type="dxa"/>
            <w:tcBorders>
              <w:top w:val="nil"/>
              <w:left w:val="nil"/>
              <w:bottom w:val="dotted" w:sz="4" w:space="0" w:color="auto"/>
              <w:right w:val="dotted" w:sz="4" w:space="0" w:color="auto"/>
            </w:tcBorders>
            <w:shd w:val="clear" w:color="auto" w:fill="auto"/>
            <w:noWrap/>
            <w:vAlign w:val="bottom"/>
            <w:hideMark/>
          </w:tcPr>
          <w:p w14:paraId="262E7C74"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15,350</w:t>
            </w:r>
          </w:p>
        </w:tc>
        <w:tc>
          <w:tcPr>
            <w:tcW w:w="1110" w:type="dxa"/>
            <w:tcBorders>
              <w:top w:val="nil"/>
              <w:left w:val="nil"/>
              <w:bottom w:val="dotted" w:sz="4" w:space="0" w:color="auto"/>
              <w:right w:val="dotted" w:sz="4" w:space="0" w:color="auto"/>
            </w:tcBorders>
            <w:shd w:val="clear" w:color="auto" w:fill="auto"/>
            <w:noWrap/>
            <w:vAlign w:val="bottom"/>
            <w:hideMark/>
          </w:tcPr>
          <w:p w14:paraId="60693565"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25,000</w:t>
            </w:r>
          </w:p>
        </w:tc>
        <w:tc>
          <w:tcPr>
            <w:tcW w:w="1110" w:type="dxa"/>
            <w:tcBorders>
              <w:top w:val="nil"/>
              <w:left w:val="nil"/>
              <w:bottom w:val="dotted" w:sz="4" w:space="0" w:color="auto"/>
              <w:right w:val="dotted" w:sz="4" w:space="0" w:color="auto"/>
            </w:tcBorders>
            <w:shd w:val="clear" w:color="auto" w:fill="auto"/>
            <w:noWrap/>
            <w:vAlign w:val="bottom"/>
            <w:hideMark/>
          </w:tcPr>
          <w:p w14:paraId="3F3259EE"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09B0CB11"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5E6B0937"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132,350</w:t>
            </w:r>
          </w:p>
        </w:tc>
      </w:tr>
      <w:tr w:rsidR="000C2484" w:rsidRPr="00F2661F" w14:paraId="294FDC23"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74391B93" w14:textId="77777777" w:rsidR="000C2484" w:rsidRPr="00F2661F" w:rsidRDefault="000C2484" w:rsidP="000C2484">
            <w:pPr>
              <w:jc w:val="right"/>
              <w:rPr>
                <w:sz w:val="18"/>
                <w:szCs w:val="18"/>
                <w:lang w:val="en-GB" w:eastAsia="en-GB"/>
              </w:rPr>
            </w:pPr>
            <w:r w:rsidRPr="00F2661F">
              <w:rPr>
                <w:sz w:val="18"/>
                <w:szCs w:val="18"/>
                <w:lang w:val="en-GB" w:eastAsia="en-GB"/>
              </w:rPr>
              <w:t>25</w:t>
            </w:r>
          </w:p>
        </w:tc>
        <w:tc>
          <w:tcPr>
            <w:tcW w:w="3038" w:type="dxa"/>
            <w:gridSpan w:val="3"/>
            <w:tcBorders>
              <w:top w:val="nil"/>
              <w:left w:val="nil"/>
              <w:bottom w:val="dotted" w:sz="4" w:space="0" w:color="auto"/>
              <w:right w:val="nil"/>
            </w:tcBorders>
            <w:shd w:val="clear" w:color="auto" w:fill="auto"/>
            <w:noWrap/>
            <w:vAlign w:val="bottom"/>
            <w:hideMark/>
          </w:tcPr>
          <w:p w14:paraId="4DE3D974" w14:textId="77777777" w:rsidR="000C2484" w:rsidRPr="00F2661F" w:rsidRDefault="000C2484" w:rsidP="000C2484">
            <w:pPr>
              <w:rPr>
                <w:sz w:val="18"/>
                <w:szCs w:val="18"/>
                <w:lang w:val="en-GB" w:eastAsia="en-GB"/>
              </w:rPr>
            </w:pPr>
            <w:r w:rsidRPr="00F2661F">
              <w:rPr>
                <w:sz w:val="18"/>
                <w:szCs w:val="18"/>
                <w:lang w:val="en-GB" w:eastAsia="en-GB"/>
              </w:rPr>
              <w:t>PEQIN</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391A0524"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34,000</w:t>
            </w:r>
          </w:p>
        </w:tc>
        <w:tc>
          <w:tcPr>
            <w:tcW w:w="1110" w:type="dxa"/>
            <w:tcBorders>
              <w:top w:val="nil"/>
              <w:left w:val="nil"/>
              <w:bottom w:val="dotted" w:sz="4" w:space="0" w:color="auto"/>
              <w:right w:val="dotted" w:sz="4" w:space="0" w:color="auto"/>
            </w:tcBorders>
            <w:shd w:val="clear" w:color="auto" w:fill="auto"/>
            <w:noWrap/>
            <w:vAlign w:val="bottom"/>
            <w:hideMark/>
          </w:tcPr>
          <w:p w14:paraId="3644134A"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5,650</w:t>
            </w:r>
          </w:p>
        </w:tc>
        <w:tc>
          <w:tcPr>
            <w:tcW w:w="1110" w:type="dxa"/>
            <w:tcBorders>
              <w:top w:val="nil"/>
              <w:left w:val="nil"/>
              <w:bottom w:val="dotted" w:sz="4" w:space="0" w:color="auto"/>
              <w:right w:val="dotted" w:sz="4" w:space="0" w:color="auto"/>
            </w:tcBorders>
            <w:shd w:val="clear" w:color="auto" w:fill="auto"/>
            <w:noWrap/>
            <w:vAlign w:val="bottom"/>
            <w:hideMark/>
          </w:tcPr>
          <w:p w14:paraId="6CA4D639"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5,500</w:t>
            </w:r>
          </w:p>
        </w:tc>
        <w:tc>
          <w:tcPr>
            <w:tcW w:w="1110" w:type="dxa"/>
            <w:tcBorders>
              <w:top w:val="nil"/>
              <w:left w:val="nil"/>
              <w:bottom w:val="dotted" w:sz="4" w:space="0" w:color="auto"/>
              <w:right w:val="dotted" w:sz="4" w:space="0" w:color="auto"/>
            </w:tcBorders>
            <w:shd w:val="clear" w:color="auto" w:fill="auto"/>
            <w:noWrap/>
            <w:vAlign w:val="bottom"/>
            <w:hideMark/>
          </w:tcPr>
          <w:p w14:paraId="0ABB2878"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90C3C77"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757875E6"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45,150</w:t>
            </w:r>
          </w:p>
        </w:tc>
      </w:tr>
      <w:tr w:rsidR="000C2484" w:rsidRPr="00F2661F" w14:paraId="6015C397"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77BCED9F" w14:textId="77777777" w:rsidR="000C2484" w:rsidRPr="00F2661F" w:rsidRDefault="000C2484" w:rsidP="000C2484">
            <w:pPr>
              <w:jc w:val="right"/>
              <w:rPr>
                <w:sz w:val="18"/>
                <w:szCs w:val="18"/>
                <w:lang w:val="en-GB" w:eastAsia="en-GB"/>
              </w:rPr>
            </w:pPr>
            <w:r w:rsidRPr="00F2661F">
              <w:rPr>
                <w:sz w:val="18"/>
                <w:szCs w:val="18"/>
                <w:lang w:val="en-GB" w:eastAsia="en-GB"/>
              </w:rPr>
              <w:t>26</w:t>
            </w:r>
          </w:p>
        </w:tc>
        <w:tc>
          <w:tcPr>
            <w:tcW w:w="3038" w:type="dxa"/>
            <w:gridSpan w:val="3"/>
            <w:tcBorders>
              <w:top w:val="nil"/>
              <w:left w:val="nil"/>
              <w:bottom w:val="dotted" w:sz="4" w:space="0" w:color="auto"/>
              <w:right w:val="nil"/>
            </w:tcBorders>
            <w:shd w:val="clear" w:color="auto" w:fill="auto"/>
            <w:noWrap/>
            <w:vAlign w:val="bottom"/>
            <w:hideMark/>
          </w:tcPr>
          <w:p w14:paraId="25F4F4D5" w14:textId="77777777" w:rsidR="000C2484" w:rsidRPr="00F2661F" w:rsidRDefault="000C2484" w:rsidP="000C2484">
            <w:pPr>
              <w:rPr>
                <w:sz w:val="18"/>
                <w:szCs w:val="18"/>
                <w:lang w:val="en-GB" w:eastAsia="en-GB"/>
              </w:rPr>
            </w:pPr>
            <w:r w:rsidRPr="00F2661F">
              <w:rPr>
                <w:sz w:val="18"/>
                <w:szCs w:val="18"/>
                <w:lang w:val="en-GB" w:eastAsia="en-GB"/>
              </w:rPr>
              <w:t>PËRMET</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416163D3"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75,300</w:t>
            </w:r>
          </w:p>
        </w:tc>
        <w:tc>
          <w:tcPr>
            <w:tcW w:w="1110" w:type="dxa"/>
            <w:tcBorders>
              <w:top w:val="nil"/>
              <w:left w:val="nil"/>
              <w:bottom w:val="dotted" w:sz="4" w:space="0" w:color="auto"/>
              <w:right w:val="dotted" w:sz="4" w:space="0" w:color="auto"/>
            </w:tcBorders>
            <w:shd w:val="clear" w:color="auto" w:fill="auto"/>
            <w:noWrap/>
            <w:vAlign w:val="bottom"/>
            <w:hideMark/>
          </w:tcPr>
          <w:p w14:paraId="503F6454"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12,550</w:t>
            </w:r>
          </w:p>
        </w:tc>
        <w:tc>
          <w:tcPr>
            <w:tcW w:w="1110" w:type="dxa"/>
            <w:tcBorders>
              <w:top w:val="nil"/>
              <w:left w:val="nil"/>
              <w:bottom w:val="dotted" w:sz="4" w:space="0" w:color="auto"/>
              <w:right w:val="dotted" w:sz="4" w:space="0" w:color="auto"/>
            </w:tcBorders>
            <w:shd w:val="clear" w:color="auto" w:fill="auto"/>
            <w:noWrap/>
            <w:vAlign w:val="bottom"/>
            <w:hideMark/>
          </w:tcPr>
          <w:p w14:paraId="2AF8B9B7"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35,000</w:t>
            </w:r>
          </w:p>
        </w:tc>
        <w:tc>
          <w:tcPr>
            <w:tcW w:w="1110" w:type="dxa"/>
            <w:tcBorders>
              <w:top w:val="nil"/>
              <w:left w:val="nil"/>
              <w:bottom w:val="dotted" w:sz="4" w:space="0" w:color="auto"/>
              <w:right w:val="dotted" w:sz="4" w:space="0" w:color="auto"/>
            </w:tcBorders>
            <w:shd w:val="clear" w:color="auto" w:fill="auto"/>
            <w:noWrap/>
            <w:vAlign w:val="bottom"/>
            <w:hideMark/>
          </w:tcPr>
          <w:p w14:paraId="22F97B19"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57F42AD9"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D1CAC96"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122,850</w:t>
            </w:r>
          </w:p>
        </w:tc>
      </w:tr>
      <w:tr w:rsidR="000C2484" w:rsidRPr="00F2661F" w14:paraId="4B2F2740"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3DFD7489" w14:textId="77777777" w:rsidR="000C2484" w:rsidRPr="00F2661F" w:rsidRDefault="000C2484" w:rsidP="000C2484">
            <w:pPr>
              <w:jc w:val="right"/>
              <w:rPr>
                <w:sz w:val="18"/>
                <w:szCs w:val="18"/>
                <w:lang w:val="en-GB" w:eastAsia="en-GB"/>
              </w:rPr>
            </w:pPr>
            <w:r w:rsidRPr="00F2661F">
              <w:rPr>
                <w:sz w:val="18"/>
                <w:szCs w:val="18"/>
                <w:lang w:val="en-GB" w:eastAsia="en-GB"/>
              </w:rPr>
              <w:t>27</w:t>
            </w:r>
          </w:p>
        </w:tc>
        <w:tc>
          <w:tcPr>
            <w:tcW w:w="3038" w:type="dxa"/>
            <w:gridSpan w:val="3"/>
            <w:tcBorders>
              <w:top w:val="nil"/>
              <w:left w:val="nil"/>
              <w:bottom w:val="dotted" w:sz="4" w:space="0" w:color="auto"/>
              <w:right w:val="nil"/>
            </w:tcBorders>
            <w:shd w:val="clear" w:color="auto" w:fill="auto"/>
            <w:noWrap/>
            <w:vAlign w:val="bottom"/>
            <w:hideMark/>
          </w:tcPr>
          <w:p w14:paraId="3F6C8F33" w14:textId="77777777" w:rsidR="000C2484" w:rsidRPr="00F2661F" w:rsidRDefault="000C2484" w:rsidP="000C2484">
            <w:pPr>
              <w:rPr>
                <w:sz w:val="18"/>
                <w:szCs w:val="18"/>
                <w:lang w:val="en-GB" w:eastAsia="en-GB"/>
              </w:rPr>
            </w:pPr>
            <w:r w:rsidRPr="00F2661F">
              <w:rPr>
                <w:sz w:val="18"/>
                <w:szCs w:val="18"/>
                <w:lang w:val="en-GB" w:eastAsia="en-GB"/>
              </w:rPr>
              <w:t>POGRADEC</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42BE72CA"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148,700</w:t>
            </w:r>
          </w:p>
        </w:tc>
        <w:tc>
          <w:tcPr>
            <w:tcW w:w="1110" w:type="dxa"/>
            <w:tcBorders>
              <w:top w:val="nil"/>
              <w:left w:val="nil"/>
              <w:bottom w:val="dotted" w:sz="4" w:space="0" w:color="auto"/>
              <w:right w:val="dotted" w:sz="4" w:space="0" w:color="auto"/>
            </w:tcBorders>
            <w:shd w:val="clear" w:color="auto" w:fill="auto"/>
            <w:noWrap/>
            <w:vAlign w:val="bottom"/>
            <w:hideMark/>
          </w:tcPr>
          <w:p w14:paraId="1F46925E"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24,800</w:t>
            </w:r>
          </w:p>
        </w:tc>
        <w:tc>
          <w:tcPr>
            <w:tcW w:w="1110" w:type="dxa"/>
            <w:tcBorders>
              <w:top w:val="nil"/>
              <w:left w:val="nil"/>
              <w:bottom w:val="dotted" w:sz="4" w:space="0" w:color="auto"/>
              <w:right w:val="dotted" w:sz="4" w:space="0" w:color="auto"/>
            </w:tcBorders>
            <w:shd w:val="clear" w:color="auto" w:fill="auto"/>
            <w:noWrap/>
            <w:vAlign w:val="bottom"/>
            <w:hideMark/>
          </w:tcPr>
          <w:p w14:paraId="7169D199"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72,000</w:t>
            </w:r>
          </w:p>
        </w:tc>
        <w:tc>
          <w:tcPr>
            <w:tcW w:w="1110" w:type="dxa"/>
            <w:tcBorders>
              <w:top w:val="nil"/>
              <w:left w:val="nil"/>
              <w:bottom w:val="dotted" w:sz="4" w:space="0" w:color="auto"/>
              <w:right w:val="dotted" w:sz="4" w:space="0" w:color="auto"/>
            </w:tcBorders>
            <w:shd w:val="clear" w:color="auto" w:fill="auto"/>
            <w:noWrap/>
            <w:vAlign w:val="bottom"/>
            <w:hideMark/>
          </w:tcPr>
          <w:p w14:paraId="039AD64B"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661BAA86"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E69C81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245,500</w:t>
            </w:r>
          </w:p>
        </w:tc>
      </w:tr>
      <w:tr w:rsidR="000C2484" w:rsidRPr="00F2661F" w14:paraId="71C63579"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6B01A1DB" w14:textId="77777777" w:rsidR="000C2484" w:rsidRPr="00F2661F" w:rsidRDefault="000C2484" w:rsidP="000C2484">
            <w:pPr>
              <w:jc w:val="right"/>
              <w:rPr>
                <w:sz w:val="18"/>
                <w:szCs w:val="18"/>
                <w:lang w:val="en-GB" w:eastAsia="en-GB"/>
              </w:rPr>
            </w:pPr>
            <w:r w:rsidRPr="00F2661F">
              <w:rPr>
                <w:sz w:val="18"/>
                <w:szCs w:val="18"/>
                <w:lang w:val="en-GB" w:eastAsia="en-GB"/>
              </w:rPr>
              <w:t>28</w:t>
            </w:r>
          </w:p>
        </w:tc>
        <w:tc>
          <w:tcPr>
            <w:tcW w:w="3038" w:type="dxa"/>
            <w:gridSpan w:val="3"/>
            <w:tcBorders>
              <w:top w:val="nil"/>
              <w:left w:val="nil"/>
              <w:bottom w:val="dotted" w:sz="4" w:space="0" w:color="auto"/>
              <w:right w:val="nil"/>
            </w:tcBorders>
            <w:shd w:val="clear" w:color="auto" w:fill="auto"/>
            <w:noWrap/>
            <w:vAlign w:val="bottom"/>
            <w:hideMark/>
          </w:tcPr>
          <w:p w14:paraId="38AB4612" w14:textId="77777777" w:rsidR="000C2484" w:rsidRPr="00F2661F" w:rsidRDefault="000C2484" w:rsidP="000C2484">
            <w:pPr>
              <w:rPr>
                <w:sz w:val="18"/>
                <w:szCs w:val="18"/>
                <w:lang w:val="en-GB" w:eastAsia="en-GB"/>
              </w:rPr>
            </w:pPr>
            <w:r w:rsidRPr="00F2661F">
              <w:rPr>
                <w:sz w:val="18"/>
                <w:szCs w:val="18"/>
                <w:lang w:val="en-GB" w:eastAsia="en-GB"/>
              </w:rPr>
              <w:t>PUKË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1DABEF97"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86,000</w:t>
            </w:r>
          </w:p>
        </w:tc>
        <w:tc>
          <w:tcPr>
            <w:tcW w:w="1110" w:type="dxa"/>
            <w:tcBorders>
              <w:top w:val="nil"/>
              <w:left w:val="nil"/>
              <w:bottom w:val="dotted" w:sz="4" w:space="0" w:color="auto"/>
              <w:right w:val="dotted" w:sz="4" w:space="0" w:color="auto"/>
            </w:tcBorders>
            <w:shd w:val="clear" w:color="auto" w:fill="auto"/>
            <w:noWrap/>
            <w:vAlign w:val="bottom"/>
            <w:hideMark/>
          </w:tcPr>
          <w:p w14:paraId="68133F88"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14,350</w:t>
            </w:r>
          </w:p>
        </w:tc>
        <w:tc>
          <w:tcPr>
            <w:tcW w:w="1110" w:type="dxa"/>
            <w:tcBorders>
              <w:top w:val="nil"/>
              <w:left w:val="nil"/>
              <w:bottom w:val="dotted" w:sz="4" w:space="0" w:color="auto"/>
              <w:right w:val="dotted" w:sz="4" w:space="0" w:color="auto"/>
            </w:tcBorders>
            <w:shd w:val="clear" w:color="auto" w:fill="auto"/>
            <w:noWrap/>
            <w:vAlign w:val="bottom"/>
            <w:hideMark/>
          </w:tcPr>
          <w:p w14:paraId="45792FC7"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30,000</w:t>
            </w:r>
          </w:p>
        </w:tc>
        <w:tc>
          <w:tcPr>
            <w:tcW w:w="1110" w:type="dxa"/>
            <w:tcBorders>
              <w:top w:val="nil"/>
              <w:left w:val="nil"/>
              <w:bottom w:val="dotted" w:sz="4" w:space="0" w:color="auto"/>
              <w:right w:val="dotted" w:sz="4" w:space="0" w:color="auto"/>
            </w:tcBorders>
            <w:shd w:val="clear" w:color="auto" w:fill="auto"/>
            <w:noWrap/>
            <w:vAlign w:val="bottom"/>
            <w:hideMark/>
          </w:tcPr>
          <w:p w14:paraId="552ACA4C"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659F99C0"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36DA5A47"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130,350</w:t>
            </w:r>
          </w:p>
        </w:tc>
      </w:tr>
      <w:tr w:rsidR="000C2484" w:rsidRPr="00F2661F" w14:paraId="2C9A13F0"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5BFE616F" w14:textId="77777777" w:rsidR="000C2484" w:rsidRPr="00F2661F" w:rsidRDefault="000C2484" w:rsidP="000C2484">
            <w:pPr>
              <w:jc w:val="right"/>
              <w:rPr>
                <w:sz w:val="18"/>
                <w:szCs w:val="18"/>
                <w:lang w:val="en-GB" w:eastAsia="en-GB"/>
              </w:rPr>
            </w:pPr>
            <w:r w:rsidRPr="00F2661F">
              <w:rPr>
                <w:sz w:val="18"/>
                <w:szCs w:val="18"/>
                <w:lang w:val="en-GB" w:eastAsia="en-GB"/>
              </w:rPr>
              <w:t>29</w:t>
            </w:r>
          </w:p>
        </w:tc>
        <w:tc>
          <w:tcPr>
            <w:tcW w:w="3038" w:type="dxa"/>
            <w:gridSpan w:val="3"/>
            <w:tcBorders>
              <w:top w:val="nil"/>
              <w:left w:val="nil"/>
              <w:bottom w:val="dotted" w:sz="4" w:space="0" w:color="auto"/>
              <w:right w:val="nil"/>
            </w:tcBorders>
            <w:shd w:val="clear" w:color="auto" w:fill="auto"/>
            <w:noWrap/>
            <w:vAlign w:val="bottom"/>
            <w:hideMark/>
          </w:tcPr>
          <w:p w14:paraId="48ECD08A" w14:textId="77777777" w:rsidR="000C2484" w:rsidRPr="00F2661F" w:rsidRDefault="000C2484" w:rsidP="000C2484">
            <w:pPr>
              <w:rPr>
                <w:sz w:val="18"/>
                <w:szCs w:val="18"/>
                <w:lang w:val="en-GB" w:eastAsia="en-GB"/>
              </w:rPr>
            </w:pPr>
            <w:r w:rsidRPr="00F2661F">
              <w:rPr>
                <w:sz w:val="18"/>
                <w:szCs w:val="18"/>
                <w:lang w:val="en-GB" w:eastAsia="en-GB"/>
              </w:rPr>
              <w:t>SARANDË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40092995"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137,900</w:t>
            </w:r>
          </w:p>
        </w:tc>
        <w:tc>
          <w:tcPr>
            <w:tcW w:w="1110" w:type="dxa"/>
            <w:tcBorders>
              <w:top w:val="nil"/>
              <w:left w:val="nil"/>
              <w:bottom w:val="dotted" w:sz="4" w:space="0" w:color="auto"/>
              <w:right w:val="dotted" w:sz="4" w:space="0" w:color="auto"/>
            </w:tcBorders>
            <w:shd w:val="clear" w:color="auto" w:fill="auto"/>
            <w:noWrap/>
            <w:vAlign w:val="bottom"/>
            <w:hideMark/>
          </w:tcPr>
          <w:p w14:paraId="3A8CFEBD"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23,000</w:t>
            </w:r>
          </w:p>
        </w:tc>
        <w:tc>
          <w:tcPr>
            <w:tcW w:w="1110" w:type="dxa"/>
            <w:tcBorders>
              <w:top w:val="nil"/>
              <w:left w:val="nil"/>
              <w:bottom w:val="dotted" w:sz="4" w:space="0" w:color="auto"/>
              <w:right w:val="dotted" w:sz="4" w:space="0" w:color="auto"/>
            </w:tcBorders>
            <w:shd w:val="clear" w:color="auto" w:fill="auto"/>
            <w:noWrap/>
            <w:vAlign w:val="bottom"/>
            <w:hideMark/>
          </w:tcPr>
          <w:p w14:paraId="4E1568A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97,000</w:t>
            </w:r>
          </w:p>
        </w:tc>
        <w:tc>
          <w:tcPr>
            <w:tcW w:w="1110" w:type="dxa"/>
            <w:tcBorders>
              <w:top w:val="nil"/>
              <w:left w:val="nil"/>
              <w:bottom w:val="dotted" w:sz="4" w:space="0" w:color="auto"/>
              <w:right w:val="dotted" w:sz="4" w:space="0" w:color="auto"/>
            </w:tcBorders>
            <w:shd w:val="clear" w:color="auto" w:fill="auto"/>
            <w:noWrap/>
            <w:vAlign w:val="bottom"/>
            <w:hideMark/>
          </w:tcPr>
          <w:p w14:paraId="265DDB1E"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79ABC3B2"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D7F6D8A"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257,900</w:t>
            </w:r>
          </w:p>
        </w:tc>
      </w:tr>
      <w:tr w:rsidR="000C2484" w:rsidRPr="00F2661F" w14:paraId="30024B9D"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2DFB98A2" w14:textId="77777777" w:rsidR="000C2484" w:rsidRPr="00F2661F" w:rsidRDefault="000C2484" w:rsidP="000C2484">
            <w:pPr>
              <w:jc w:val="right"/>
              <w:rPr>
                <w:sz w:val="18"/>
                <w:szCs w:val="18"/>
                <w:lang w:val="en-GB" w:eastAsia="en-GB"/>
              </w:rPr>
            </w:pPr>
            <w:r w:rsidRPr="00F2661F">
              <w:rPr>
                <w:sz w:val="18"/>
                <w:szCs w:val="18"/>
                <w:lang w:val="en-GB" w:eastAsia="en-GB"/>
              </w:rPr>
              <w:t>30</w:t>
            </w:r>
          </w:p>
        </w:tc>
        <w:tc>
          <w:tcPr>
            <w:tcW w:w="3038" w:type="dxa"/>
            <w:gridSpan w:val="3"/>
            <w:tcBorders>
              <w:top w:val="nil"/>
              <w:left w:val="nil"/>
              <w:bottom w:val="dotted" w:sz="4" w:space="0" w:color="auto"/>
              <w:right w:val="nil"/>
            </w:tcBorders>
            <w:shd w:val="clear" w:color="auto" w:fill="auto"/>
            <w:noWrap/>
            <w:vAlign w:val="bottom"/>
            <w:hideMark/>
          </w:tcPr>
          <w:p w14:paraId="281B4C67" w14:textId="77777777" w:rsidR="000C2484" w:rsidRPr="00F2661F" w:rsidRDefault="000C2484" w:rsidP="000C2484">
            <w:pPr>
              <w:rPr>
                <w:sz w:val="18"/>
                <w:szCs w:val="18"/>
                <w:lang w:val="en-GB" w:eastAsia="en-GB"/>
              </w:rPr>
            </w:pPr>
            <w:r w:rsidRPr="00F2661F">
              <w:rPr>
                <w:sz w:val="18"/>
                <w:szCs w:val="18"/>
                <w:lang w:val="en-GB" w:eastAsia="en-GB"/>
              </w:rPr>
              <w:t>SKRAPAR</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3A4EE52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75,000</w:t>
            </w:r>
          </w:p>
        </w:tc>
        <w:tc>
          <w:tcPr>
            <w:tcW w:w="1110" w:type="dxa"/>
            <w:tcBorders>
              <w:top w:val="nil"/>
              <w:left w:val="nil"/>
              <w:bottom w:val="dotted" w:sz="4" w:space="0" w:color="auto"/>
              <w:right w:val="dotted" w:sz="4" w:space="0" w:color="auto"/>
            </w:tcBorders>
            <w:shd w:val="clear" w:color="auto" w:fill="auto"/>
            <w:noWrap/>
            <w:vAlign w:val="bottom"/>
            <w:hideMark/>
          </w:tcPr>
          <w:p w14:paraId="7FBB06C6"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12,500</w:t>
            </w:r>
          </w:p>
        </w:tc>
        <w:tc>
          <w:tcPr>
            <w:tcW w:w="1110" w:type="dxa"/>
            <w:tcBorders>
              <w:top w:val="nil"/>
              <w:left w:val="nil"/>
              <w:bottom w:val="dotted" w:sz="4" w:space="0" w:color="auto"/>
              <w:right w:val="dotted" w:sz="4" w:space="0" w:color="auto"/>
            </w:tcBorders>
            <w:shd w:val="clear" w:color="auto" w:fill="auto"/>
            <w:noWrap/>
            <w:vAlign w:val="bottom"/>
            <w:hideMark/>
          </w:tcPr>
          <w:p w14:paraId="44FFDDCE"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16,000</w:t>
            </w:r>
          </w:p>
        </w:tc>
        <w:tc>
          <w:tcPr>
            <w:tcW w:w="1110" w:type="dxa"/>
            <w:tcBorders>
              <w:top w:val="nil"/>
              <w:left w:val="nil"/>
              <w:bottom w:val="dotted" w:sz="4" w:space="0" w:color="auto"/>
              <w:right w:val="dotted" w:sz="4" w:space="0" w:color="auto"/>
            </w:tcBorders>
            <w:shd w:val="clear" w:color="auto" w:fill="auto"/>
            <w:noWrap/>
            <w:vAlign w:val="bottom"/>
            <w:hideMark/>
          </w:tcPr>
          <w:p w14:paraId="26ECF5B0"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6B9A3036"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15386834"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103,500</w:t>
            </w:r>
          </w:p>
        </w:tc>
      </w:tr>
      <w:tr w:rsidR="000C2484" w:rsidRPr="00F2661F" w14:paraId="6FECD3BE"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631B8CC4" w14:textId="77777777" w:rsidR="000C2484" w:rsidRPr="00F2661F" w:rsidRDefault="000C2484" w:rsidP="000C2484">
            <w:pPr>
              <w:jc w:val="right"/>
              <w:rPr>
                <w:sz w:val="18"/>
                <w:szCs w:val="18"/>
                <w:lang w:val="en-GB" w:eastAsia="en-GB"/>
              </w:rPr>
            </w:pPr>
            <w:r w:rsidRPr="00F2661F">
              <w:rPr>
                <w:sz w:val="18"/>
                <w:szCs w:val="18"/>
                <w:lang w:val="en-GB" w:eastAsia="en-GB"/>
              </w:rPr>
              <w:t>31</w:t>
            </w:r>
          </w:p>
        </w:tc>
        <w:tc>
          <w:tcPr>
            <w:tcW w:w="3038" w:type="dxa"/>
            <w:gridSpan w:val="3"/>
            <w:tcBorders>
              <w:top w:val="nil"/>
              <w:left w:val="nil"/>
              <w:bottom w:val="dotted" w:sz="4" w:space="0" w:color="auto"/>
              <w:right w:val="nil"/>
            </w:tcBorders>
            <w:shd w:val="clear" w:color="auto" w:fill="auto"/>
            <w:noWrap/>
            <w:vAlign w:val="bottom"/>
            <w:hideMark/>
          </w:tcPr>
          <w:p w14:paraId="32F42707" w14:textId="77777777" w:rsidR="000C2484" w:rsidRPr="00F2661F" w:rsidRDefault="000C2484" w:rsidP="000C2484">
            <w:pPr>
              <w:rPr>
                <w:sz w:val="18"/>
                <w:szCs w:val="18"/>
                <w:lang w:val="en-GB" w:eastAsia="en-GB"/>
              </w:rPr>
            </w:pPr>
            <w:r w:rsidRPr="00F2661F">
              <w:rPr>
                <w:sz w:val="18"/>
                <w:szCs w:val="18"/>
                <w:lang w:val="en-GB" w:eastAsia="en-GB"/>
              </w:rPr>
              <w:t>SHKODËR</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5B89F9A1"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486,700</w:t>
            </w:r>
          </w:p>
        </w:tc>
        <w:tc>
          <w:tcPr>
            <w:tcW w:w="1110" w:type="dxa"/>
            <w:tcBorders>
              <w:top w:val="nil"/>
              <w:left w:val="nil"/>
              <w:bottom w:val="dotted" w:sz="4" w:space="0" w:color="auto"/>
              <w:right w:val="dotted" w:sz="4" w:space="0" w:color="auto"/>
            </w:tcBorders>
            <w:shd w:val="clear" w:color="auto" w:fill="auto"/>
            <w:noWrap/>
            <w:vAlign w:val="bottom"/>
            <w:hideMark/>
          </w:tcPr>
          <w:p w14:paraId="573A7745"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81,250</w:t>
            </w:r>
          </w:p>
        </w:tc>
        <w:tc>
          <w:tcPr>
            <w:tcW w:w="1110" w:type="dxa"/>
            <w:tcBorders>
              <w:top w:val="nil"/>
              <w:left w:val="nil"/>
              <w:bottom w:val="dotted" w:sz="4" w:space="0" w:color="auto"/>
              <w:right w:val="dotted" w:sz="4" w:space="0" w:color="auto"/>
            </w:tcBorders>
            <w:shd w:val="clear" w:color="auto" w:fill="auto"/>
            <w:noWrap/>
            <w:vAlign w:val="bottom"/>
            <w:hideMark/>
          </w:tcPr>
          <w:p w14:paraId="78FE6D7A"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208,000</w:t>
            </w:r>
          </w:p>
        </w:tc>
        <w:tc>
          <w:tcPr>
            <w:tcW w:w="1110" w:type="dxa"/>
            <w:tcBorders>
              <w:top w:val="nil"/>
              <w:left w:val="nil"/>
              <w:bottom w:val="dotted" w:sz="4" w:space="0" w:color="auto"/>
              <w:right w:val="dotted" w:sz="4" w:space="0" w:color="auto"/>
            </w:tcBorders>
            <w:shd w:val="clear" w:color="auto" w:fill="auto"/>
            <w:noWrap/>
            <w:vAlign w:val="bottom"/>
            <w:hideMark/>
          </w:tcPr>
          <w:p w14:paraId="53BAD23D"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1203DCF"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0CF00B43"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775,950</w:t>
            </w:r>
          </w:p>
        </w:tc>
      </w:tr>
      <w:tr w:rsidR="000C2484" w:rsidRPr="00F2661F" w14:paraId="7F5CC85A"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6B840806" w14:textId="77777777" w:rsidR="000C2484" w:rsidRPr="00F2661F" w:rsidRDefault="000C2484" w:rsidP="000C2484">
            <w:pPr>
              <w:jc w:val="right"/>
              <w:rPr>
                <w:sz w:val="18"/>
                <w:szCs w:val="18"/>
                <w:lang w:val="en-GB" w:eastAsia="en-GB"/>
              </w:rPr>
            </w:pPr>
            <w:r w:rsidRPr="00F2661F">
              <w:rPr>
                <w:sz w:val="18"/>
                <w:szCs w:val="18"/>
                <w:lang w:val="en-GB" w:eastAsia="en-GB"/>
              </w:rPr>
              <w:t>32</w:t>
            </w:r>
          </w:p>
        </w:tc>
        <w:tc>
          <w:tcPr>
            <w:tcW w:w="3038" w:type="dxa"/>
            <w:gridSpan w:val="3"/>
            <w:tcBorders>
              <w:top w:val="nil"/>
              <w:left w:val="nil"/>
              <w:bottom w:val="dotted" w:sz="4" w:space="0" w:color="auto"/>
              <w:right w:val="nil"/>
            </w:tcBorders>
            <w:shd w:val="clear" w:color="auto" w:fill="auto"/>
            <w:noWrap/>
            <w:vAlign w:val="bottom"/>
            <w:hideMark/>
          </w:tcPr>
          <w:p w14:paraId="4334AC84" w14:textId="77777777" w:rsidR="000C2484" w:rsidRPr="00F2661F" w:rsidRDefault="000C2484" w:rsidP="000C2484">
            <w:pPr>
              <w:rPr>
                <w:sz w:val="18"/>
                <w:szCs w:val="18"/>
                <w:lang w:val="en-GB" w:eastAsia="en-GB"/>
              </w:rPr>
            </w:pPr>
            <w:r w:rsidRPr="00F2661F">
              <w:rPr>
                <w:sz w:val="18"/>
                <w:szCs w:val="18"/>
                <w:lang w:val="en-GB" w:eastAsia="en-GB"/>
              </w:rPr>
              <w:t>TEPELENË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56CB11CD"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83,200</w:t>
            </w:r>
          </w:p>
        </w:tc>
        <w:tc>
          <w:tcPr>
            <w:tcW w:w="1110" w:type="dxa"/>
            <w:tcBorders>
              <w:top w:val="nil"/>
              <w:left w:val="nil"/>
              <w:bottom w:val="dotted" w:sz="4" w:space="0" w:color="auto"/>
              <w:right w:val="dotted" w:sz="4" w:space="0" w:color="auto"/>
            </w:tcBorders>
            <w:shd w:val="clear" w:color="auto" w:fill="auto"/>
            <w:noWrap/>
            <w:vAlign w:val="bottom"/>
            <w:hideMark/>
          </w:tcPr>
          <w:p w14:paraId="4776DB1C"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13,900</w:t>
            </w:r>
          </w:p>
        </w:tc>
        <w:tc>
          <w:tcPr>
            <w:tcW w:w="1110" w:type="dxa"/>
            <w:tcBorders>
              <w:top w:val="nil"/>
              <w:left w:val="nil"/>
              <w:bottom w:val="dotted" w:sz="4" w:space="0" w:color="auto"/>
              <w:right w:val="dotted" w:sz="4" w:space="0" w:color="auto"/>
            </w:tcBorders>
            <w:shd w:val="clear" w:color="auto" w:fill="auto"/>
            <w:noWrap/>
            <w:vAlign w:val="bottom"/>
            <w:hideMark/>
          </w:tcPr>
          <w:p w14:paraId="35C0A1C1"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16,000</w:t>
            </w:r>
          </w:p>
        </w:tc>
        <w:tc>
          <w:tcPr>
            <w:tcW w:w="1110" w:type="dxa"/>
            <w:tcBorders>
              <w:top w:val="nil"/>
              <w:left w:val="nil"/>
              <w:bottom w:val="dotted" w:sz="4" w:space="0" w:color="auto"/>
              <w:right w:val="dotted" w:sz="4" w:space="0" w:color="auto"/>
            </w:tcBorders>
            <w:shd w:val="clear" w:color="auto" w:fill="auto"/>
            <w:noWrap/>
            <w:vAlign w:val="bottom"/>
            <w:hideMark/>
          </w:tcPr>
          <w:p w14:paraId="3A0A481F"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377DB364"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6C57CCE8"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113,100</w:t>
            </w:r>
          </w:p>
        </w:tc>
      </w:tr>
      <w:tr w:rsidR="000C2484" w:rsidRPr="00F2661F" w14:paraId="74A4E66E"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257F3070" w14:textId="77777777" w:rsidR="000C2484" w:rsidRPr="00F2661F" w:rsidRDefault="000C2484" w:rsidP="000C2484">
            <w:pPr>
              <w:jc w:val="right"/>
              <w:rPr>
                <w:sz w:val="18"/>
                <w:szCs w:val="18"/>
                <w:lang w:val="en-GB" w:eastAsia="en-GB"/>
              </w:rPr>
            </w:pPr>
            <w:r w:rsidRPr="00F2661F">
              <w:rPr>
                <w:sz w:val="18"/>
                <w:szCs w:val="18"/>
                <w:lang w:val="en-GB" w:eastAsia="en-GB"/>
              </w:rPr>
              <w:t>33</w:t>
            </w:r>
          </w:p>
        </w:tc>
        <w:tc>
          <w:tcPr>
            <w:tcW w:w="3038" w:type="dxa"/>
            <w:gridSpan w:val="3"/>
            <w:tcBorders>
              <w:top w:val="nil"/>
              <w:left w:val="nil"/>
              <w:bottom w:val="dotted" w:sz="4" w:space="0" w:color="auto"/>
              <w:right w:val="nil"/>
            </w:tcBorders>
            <w:shd w:val="clear" w:color="auto" w:fill="auto"/>
            <w:noWrap/>
            <w:vAlign w:val="bottom"/>
            <w:hideMark/>
          </w:tcPr>
          <w:p w14:paraId="1B720963" w14:textId="77777777" w:rsidR="000C2484" w:rsidRPr="00F2661F" w:rsidRDefault="000C2484" w:rsidP="000C2484">
            <w:pPr>
              <w:rPr>
                <w:sz w:val="18"/>
                <w:szCs w:val="18"/>
                <w:lang w:val="en-GB" w:eastAsia="en-GB"/>
              </w:rPr>
            </w:pPr>
            <w:r w:rsidRPr="00F2661F">
              <w:rPr>
                <w:sz w:val="18"/>
                <w:szCs w:val="18"/>
                <w:lang w:val="en-GB" w:eastAsia="en-GB"/>
              </w:rPr>
              <w:t>QSUT</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00DEE67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2,046,300</w:t>
            </w:r>
          </w:p>
        </w:tc>
        <w:tc>
          <w:tcPr>
            <w:tcW w:w="1110" w:type="dxa"/>
            <w:tcBorders>
              <w:top w:val="nil"/>
              <w:left w:val="nil"/>
              <w:bottom w:val="dotted" w:sz="4" w:space="0" w:color="auto"/>
              <w:right w:val="dotted" w:sz="4" w:space="0" w:color="auto"/>
            </w:tcBorders>
            <w:shd w:val="clear" w:color="auto" w:fill="auto"/>
            <w:noWrap/>
            <w:vAlign w:val="bottom"/>
            <w:hideMark/>
          </w:tcPr>
          <w:p w14:paraId="023D4D37"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340,950</w:t>
            </w:r>
          </w:p>
        </w:tc>
        <w:tc>
          <w:tcPr>
            <w:tcW w:w="1110" w:type="dxa"/>
            <w:tcBorders>
              <w:top w:val="nil"/>
              <w:left w:val="nil"/>
              <w:bottom w:val="dotted" w:sz="4" w:space="0" w:color="auto"/>
              <w:right w:val="dotted" w:sz="4" w:space="0" w:color="auto"/>
            </w:tcBorders>
            <w:shd w:val="clear" w:color="auto" w:fill="auto"/>
            <w:noWrap/>
            <w:vAlign w:val="bottom"/>
            <w:hideMark/>
          </w:tcPr>
          <w:p w14:paraId="04C7D781"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3,910,700</w:t>
            </w:r>
          </w:p>
        </w:tc>
        <w:tc>
          <w:tcPr>
            <w:tcW w:w="1110" w:type="dxa"/>
            <w:tcBorders>
              <w:top w:val="nil"/>
              <w:left w:val="nil"/>
              <w:bottom w:val="dotted" w:sz="4" w:space="0" w:color="auto"/>
              <w:right w:val="dotted" w:sz="4" w:space="0" w:color="auto"/>
            </w:tcBorders>
            <w:shd w:val="clear" w:color="auto" w:fill="auto"/>
            <w:noWrap/>
            <w:vAlign w:val="bottom"/>
            <w:hideMark/>
          </w:tcPr>
          <w:p w14:paraId="01A32866"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6B51828D"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310A567E"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6,297,950</w:t>
            </w:r>
          </w:p>
        </w:tc>
      </w:tr>
      <w:tr w:rsidR="000C2484" w:rsidRPr="00F2661F" w14:paraId="30C80EA2"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7528EED0" w14:textId="77777777" w:rsidR="000C2484" w:rsidRPr="00F2661F" w:rsidRDefault="000C2484" w:rsidP="000C2484">
            <w:pPr>
              <w:jc w:val="right"/>
              <w:rPr>
                <w:sz w:val="18"/>
                <w:szCs w:val="18"/>
                <w:lang w:val="en-GB" w:eastAsia="en-GB"/>
              </w:rPr>
            </w:pPr>
            <w:r w:rsidRPr="00F2661F">
              <w:rPr>
                <w:sz w:val="18"/>
                <w:szCs w:val="18"/>
                <w:lang w:val="en-GB" w:eastAsia="en-GB"/>
              </w:rPr>
              <w:t>34</w:t>
            </w:r>
          </w:p>
        </w:tc>
        <w:tc>
          <w:tcPr>
            <w:tcW w:w="3038" w:type="dxa"/>
            <w:gridSpan w:val="3"/>
            <w:tcBorders>
              <w:top w:val="nil"/>
              <w:left w:val="nil"/>
              <w:bottom w:val="dotted" w:sz="4" w:space="0" w:color="auto"/>
              <w:right w:val="nil"/>
            </w:tcBorders>
            <w:shd w:val="clear" w:color="auto" w:fill="auto"/>
            <w:noWrap/>
            <w:vAlign w:val="bottom"/>
            <w:hideMark/>
          </w:tcPr>
          <w:p w14:paraId="3E5E8E49" w14:textId="77777777" w:rsidR="000C2484" w:rsidRPr="00F2661F" w:rsidRDefault="000C2484" w:rsidP="000C2484">
            <w:pPr>
              <w:rPr>
                <w:sz w:val="18"/>
                <w:szCs w:val="18"/>
                <w:lang w:val="en-GB" w:eastAsia="en-GB"/>
              </w:rPr>
            </w:pPr>
            <w:r w:rsidRPr="00F2661F">
              <w:rPr>
                <w:sz w:val="18"/>
                <w:szCs w:val="18"/>
                <w:lang w:val="en-GB" w:eastAsia="en-GB"/>
              </w:rPr>
              <w:t>SUOGJ "MBRETËRESHA GERALDINË"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4C854F93"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270,000</w:t>
            </w:r>
          </w:p>
        </w:tc>
        <w:tc>
          <w:tcPr>
            <w:tcW w:w="1110" w:type="dxa"/>
            <w:tcBorders>
              <w:top w:val="nil"/>
              <w:left w:val="nil"/>
              <w:bottom w:val="dotted" w:sz="4" w:space="0" w:color="auto"/>
              <w:right w:val="dotted" w:sz="4" w:space="0" w:color="auto"/>
            </w:tcBorders>
            <w:shd w:val="clear" w:color="auto" w:fill="auto"/>
            <w:noWrap/>
            <w:vAlign w:val="bottom"/>
            <w:hideMark/>
          </w:tcPr>
          <w:p w14:paraId="314A9810"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45,000</w:t>
            </w:r>
          </w:p>
        </w:tc>
        <w:tc>
          <w:tcPr>
            <w:tcW w:w="1110" w:type="dxa"/>
            <w:tcBorders>
              <w:top w:val="nil"/>
              <w:left w:val="nil"/>
              <w:bottom w:val="dotted" w:sz="4" w:space="0" w:color="auto"/>
              <w:right w:val="dotted" w:sz="4" w:space="0" w:color="auto"/>
            </w:tcBorders>
            <w:shd w:val="clear" w:color="auto" w:fill="auto"/>
            <w:noWrap/>
            <w:vAlign w:val="bottom"/>
            <w:hideMark/>
          </w:tcPr>
          <w:p w14:paraId="15B8799A"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270,000</w:t>
            </w:r>
          </w:p>
        </w:tc>
        <w:tc>
          <w:tcPr>
            <w:tcW w:w="1110" w:type="dxa"/>
            <w:tcBorders>
              <w:top w:val="nil"/>
              <w:left w:val="nil"/>
              <w:bottom w:val="dotted" w:sz="4" w:space="0" w:color="auto"/>
              <w:right w:val="dotted" w:sz="4" w:space="0" w:color="auto"/>
            </w:tcBorders>
            <w:shd w:val="clear" w:color="auto" w:fill="auto"/>
            <w:noWrap/>
            <w:vAlign w:val="bottom"/>
            <w:hideMark/>
          </w:tcPr>
          <w:p w14:paraId="611DCFFA"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FC08B27"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8A72F23"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585,000</w:t>
            </w:r>
          </w:p>
        </w:tc>
      </w:tr>
      <w:tr w:rsidR="000C2484" w:rsidRPr="00F2661F" w14:paraId="6FE79993"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05E62A2E" w14:textId="77777777" w:rsidR="000C2484" w:rsidRPr="00F2661F" w:rsidRDefault="000C2484" w:rsidP="000C2484">
            <w:pPr>
              <w:jc w:val="right"/>
              <w:rPr>
                <w:sz w:val="18"/>
                <w:szCs w:val="18"/>
                <w:lang w:val="en-GB" w:eastAsia="en-GB"/>
              </w:rPr>
            </w:pPr>
            <w:r w:rsidRPr="00F2661F">
              <w:rPr>
                <w:sz w:val="18"/>
                <w:szCs w:val="18"/>
                <w:lang w:val="en-GB" w:eastAsia="en-GB"/>
              </w:rPr>
              <w:t>35</w:t>
            </w:r>
          </w:p>
        </w:tc>
        <w:tc>
          <w:tcPr>
            <w:tcW w:w="3038" w:type="dxa"/>
            <w:gridSpan w:val="3"/>
            <w:tcBorders>
              <w:top w:val="nil"/>
              <w:left w:val="nil"/>
              <w:bottom w:val="dotted" w:sz="4" w:space="0" w:color="auto"/>
              <w:right w:val="nil"/>
            </w:tcBorders>
            <w:shd w:val="clear" w:color="auto" w:fill="auto"/>
            <w:noWrap/>
            <w:vAlign w:val="bottom"/>
            <w:hideMark/>
          </w:tcPr>
          <w:p w14:paraId="69ECEB91" w14:textId="77777777" w:rsidR="000C2484" w:rsidRPr="00F2661F" w:rsidRDefault="000C2484" w:rsidP="000C2484">
            <w:pPr>
              <w:rPr>
                <w:sz w:val="18"/>
                <w:szCs w:val="18"/>
                <w:lang w:val="en-GB" w:eastAsia="en-GB"/>
              </w:rPr>
            </w:pPr>
            <w:r w:rsidRPr="00F2661F">
              <w:rPr>
                <w:sz w:val="18"/>
                <w:szCs w:val="18"/>
                <w:lang w:val="en-GB" w:eastAsia="en-GB"/>
              </w:rPr>
              <w:t>SUOGJ "KOÇO GLIOZHENI"</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4116171B"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225,000</w:t>
            </w:r>
          </w:p>
        </w:tc>
        <w:tc>
          <w:tcPr>
            <w:tcW w:w="1110" w:type="dxa"/>
            <w:tcBorders>
              <w:top w:val="nil"/>
              <w:left w:val="nil"/>
              <w:bottom w:val="dotted" w:sz="4" w:space="0" w:color="auto"/>
              <w:right w:val="dotted" w:sz="4" w:space="0" w:color="auto"/>
            </w:tcBorders>
            <w:shd w:val="clear" w:color="auto" w:fill="auto"/>
            <w:noWrap/>
            <w:vAlign w:val="bottom"/>
            <w:hideMark/>
          </w:tcPr>
          <w:p w14:paraId="07814333"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37,500</w:t>
            </w:r>
          </w:p>
        </w:tc>
        <w:tc>
          <w:tcPr>
            <w:tcW w:w="1110" w:type="dxa"/>
            <w:tcBorders>
              <w:top w:val="nil"/>
              <w:left w:val="nil"/>
              <w:bottom w:val="dotted" w:sz="4" w:space="0" w:color="auto"/>
              <w:right w:val="dotted" w:sz="4" w:space="0" w:color="auto"/>
            </w:tcBorders>
            <w:shd w:val="clear" w:color="auto" w:fill="auto"/>
            <w:noWrap/>
            <w:vAlign w:val="bottom"/>
            <w:hideMark/>
          </w:tcPr>
          <w:p w14:paraId="04FBAD95"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170,000</w:t>
            </w:r>
          </w:p>
        </w:tc>
        <w:tc>
          <w:tcPr>
            <w:tcW w:w="1110" w:type="dxa"/>
            <w:tcBorders>
              <w:top w:val="nil"/>
              <w:left w:val="nil"/>
              <w:bottom w:val="dotted" w:sz="4" w:space="0" w:color="auto"/>
              <w:right w:val="dotted" w:sz="4" w:space="0" w:color="auto"/>
            </w:tcBorders>
            <w:shd w:val="clear" w:color="auto" w:fill="auto"/>
            <w:noWrap/>
            <w:vAlign w:val="bottom"/>
            <w:hideMark/>
          </w:tcPr>
          <w:p w14:paraId="463EED7E"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7729D5BC"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1AF97AC5"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432,500</w:t>
            </w:r>
          </w:p>
        </w:tc>
      </w:tr>
      <w:tr w:rsidR="000C2484" w:rsidRPr="00F2661F" w14:paraId="2E05C0C8"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22FB9D95" w14:textId="77777777" w:rsidR="000C2484" w:rsidRPr="00F2661F" w:rsidRDefault="000C2484" w:rsidP="000C2484">
            <w:pPr>
              <w:jc w:val="right"/>
              <w:rPr>
                <w:sz w:val="18"/>
                <w:szCs w:val="18"/>
                <w:lang w:val="en-GB" w:eastAsia="en-GB"/>
              </w:rPr>
            </w:pPr>
            <w:r w:rsidRPr="00F2661F">
              <w:rPr>
                <w:sz w:val="18"/>
                <w:szCs w:val="18"/>
                <w:lang w:val="en-GB" w:eastAsia="en-GB"/>
              </w:rPr>
              <w:t>36</w:t>
            </w:r>
          </w:p>
        </w:tc>
        <w:tc>
          <w:tcPr>
            <w:tcW w:w="3038" w:type="dxa"/>
            <w:gridSpan w:val="3"/>
            <w:tcBorders>
              <w:top w:val="nil"/>
              <w:left w:val="nil"/>
              <w:bottom w:val="dotted" w:sz="4" w:space="0" w:color="auto"/>
              <w:right w:val="nil"/>
            </w:tcBorders>
            <w:shd w:val="clear" w:color="auto" w:fill="auto"/>
            <w:noWrap/>
            <w:vAlign w:val="bottom"/>
            <w:hideMark/>
          </w:tcPr>
          <w:p w14:paraId="29D9164D" w14:textId="77777777" w:rsidR="000C2484" w:rsidRPr="00F2661F" w:rsidRDefault="000C2484" w:rsidP="000C2484">
            <w:pPr>
              <w:rPr>
                <w:sz w:val="18"/>
                <w:szCs w:val="18"/>
                <w:lang w:val="en-GB" w:eastAsia="en-GB"/>
              </w:rPr>
            </w:pPr>
            <w:r w:rsidRPr="00F2661F">
              <w:rPr>
                <w:sz w:val="18"/>
                <w:szCs w:val="18"/>
                <w:lang w:val="en-GB" w:eastAsia="en-GB"/>
              </w:rPr>
              <w:t>SU "SHEFQET NDROQI"</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08395228"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324,000</w:t>
            </w:r>
          </w:p>
        </w:tc>
        <w:tc>
          <w:tcPr>
            <w:tcW w:w="1110" w:type="dxa"/>
            <w:tcBorders>
              <w:top w:val="nil"/>
              <w:left w:val="nil"/>
              <w:bottom w:val="dotted" w:sz="4" w:space="0" w:color="auto"/>
              <w:right w:val="dotted" w:sz="4" w:space="0" w:color="auto"/>
            </w:tcBorders>
            <w:shd w:val="clear" w:color="auto" w:fill="auto"/>
            <w:noWrap/>
            <w:vAlign w:val="bottom"/>
            <w:hideMark/>
          </w:tcPr>
          <w:p w14:paraId="1A117544"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56,000</w:t>
            </w:r>
          </w:p>
        </w:tc>
        <w:tc>
          <w:tcPr>
            <w:tcW w:w="1110" w:type="dxa"/>
            <w:tcBorders>
              <w:top w:val="nil"/>
              <w:left w:val="nil"/>
              <w:bottom w:val="dotted" w:sz="4" w:space="0" w:color="auto"/>
              <w:right w:val="dotted" w:sz="4" w:space="0" w:color="auto"/>
            </w:tcBorders>
            <w:shd w:val="clear" w:color="auto" w:fill="auto"/>
            <w:noWrap/>
            <w:vAlign w:val="bottom"/>
            <w:hideMark/>
          </w:tcPr>
          <w:p w14:paraId="2ACC760A"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445,000</w:t>
            </w:r>
          </w:p>
        </w:tc>
        <w:tc>
          <w:tcPr>
            <w:tcW w:w="1110" w:type="dxa"/>
            <w:tcBorders>
              <w:top w:val="nil"/>
              <w:left w:val="nil"/>
              <w:bottom w:val="dotted" w:sz="4" w:space="0" w:color="auto"/>
              <w:right w:val="dotted" w:sz="4" w:space="0" w:color="auto"/>
            </w:tcBorders>
            <w:shd w:val="clear" w:color="auto" w:fill="auto"/>
            <w:noWrap/>
            <w:vAlign w:val="bottom"/>
            <w:hideMark/>
          </w:tcPr>
          <w:p w14:paraId="00D92A4A"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26380564"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E33A31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825,000</w:t>
            </w:r>
          </w:p>
        </w:tc>
      </w:tr>
      <w:tr w:rsidR="000C2484" w:rsidRPr="00F2661F" w14:paraId="655099AE"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2DC172A7" w14:textId="77777777" w:rsidR="000C2484" w:rsidRPr="00F2661F" w:rsidRDefault="000C2484" w:rsidP="000C2484">
            <w:pPr>
              <w:jc w:val="right"/>
              <w:rPr>
                <w:sz w:val="18"/>
                <w:szCs w:val="18"/>
                <w:lang w:val="en-GB" w:eastAsia="en-GB"/>
              </w:rPr>
            </w:pPr>
            <w:r w:rsidRPr="00F2661F">
              <w:rPr>
                <w:sz w:val="18"/>
                <w:szCs w:val="18"/>
                <w:lang w:val="en-GB" w:eastAsia="en-GB"/>
              </w:rPr>
              <w:t>37</w:t>
            </w:r>
          </w:p>
        </w:tc>
        <w:tc>
          <w:tcPr>
            <w:tcW w:w="3038" w:type="dxa"/>
            <w:gridSpan w:val="3"/>
            <w:tcBorders>
              <w:top w:val="nil"/>
              <w:left w:val="nil"/>
              <w:bottom w:val="dotted" w:sz="4" w:space="0" w:color="auto"/>
              <w:right w:val="nil"/>
            </w:tcBorders>
            <w:shd w:val="clear" w:color="auto" w:fill="auto"/>
            <w:noWrap/>
            <w:vAlign w:val="bottom"/>
            <w:hideMark/>
          </w:tcPr>
          <w:p w14:paraId="71583AC5" w14:textId="77777777" w:rsidR="000C2484" w:rsidRPr="00F2661F" w:rsidRDefault="000C2484" w:rsidP="000C2484">
            <w:pPr>
              <w:rPr>
                <w:sz w:val="18"/>
                <w:szCs w:val="18"/>
                <w:lang w:val="en-GB" w:eastAsia="en-GB"/>
              </w:rPr>
            </w:pPr>
            <w:r w:rsidRPr="00F2661F">
              <w:rPr>
                <w:sz w:val="18"/>
                <w:szCs w:val="18"/>
                <w:lang w:val="en-GB" w:eastAsia="en-GB"/>
              </w:rPr>
              <w:t xml:space="preserve">SU TRAUMA </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60D38A0E"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115,000</w:t>
            </w:r>
          </w:p>
        </w:tc>
        <w:tc>
          <w:tcPr>
            <w:tcW w:w="1110" w:type="dxa"/>
            <w:tcBorders>
              <w:top w:val="nil"/>
              <w:left w:val="nil"/>
              <w:bottom w:val="dotted" w:sz="4" w:space="0" w:color="auto"/>
              <w:right w:val="dotted" w:sz="4" w:space="0" w:color="auto"/>
            </w:tcBorders>
            <w:shd w:val="clear" w:color="auto" w:fill="auto"/>
            <w:noWrap/>
            <w:vAlign w:val="bottom"/>
            <w:hideMark/>
          </w:tcPr>
          <w:p w14:paraId="2E6429E8"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19,200</w:t>
            </w:r>
          </w:p>
        </w:tc>
        <w:tc>
          <w:tcPr>
            <w:tcW w:w="1110" w:type="dxa"/>
            <w:tcBorders>
              <w:top w:val="nil"/>
              <w:left w:val="nil"/>
              <w:bottom w:val="dotted" w:sz="4" w:space="0" w:color="auto"/>
              <w:right w:val="dotted" w:sz="4" w:space="0" w:color="auto"/>
            </w:tcBorders>
            <w:shd w:val="clear" w:color="auto" w:fill="auto"/>
            <w:noWrap/>
            <w:vAlign w:val="bottom"/>
            <w:hideMark/>
          </w:tcPr>
          <w:p w14:paraId="53A8758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230,000</w:t>
            </w:r>
          </w:p>
        </w:tc>
        <w:tc>
          <w:tcPr>
            <w:tcW w:w="1110" w:type="dxa"/>
            <w:tcBorders>
              <w:top w:val="nil"/>
              <w:left w:val="nil"/>
              <w:bottom w:val="dotted" w:sz="4" w:space="0" w:color="auto"/>
              <w:right w:val="dotted" w:sz="4" w:space="0" w:color="auto"/>
            </w:tcBorders>
            <w:shd w:val="clear" w:color="auto" w:fill="auto"/>
            <w:noWrap/>
            <w:vAlign w:val="bottom"/>
            <w:hideMark/>
          </w:tcPr>
          <w:p w14:paraId="00B2C559"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65498500"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50804E81"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364,200</w:t>
            </w:r>
          </w:p>
        </w:tc>
      </w:tr>
      <w:tr w:rsidR="000C2484" w:rsidRPr="00F2661F" w14:paraId="7C5DA5AE"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60249AD9" w14:textId="77777777" w:rsidR="000C2484" w:rsidRPr="00F2661F" w:rsidRDefault="000C2484" w:rsidP="000C2484">
            <w:pPr>
              <w:jc w:val="right"/>
              <w:rPr>
                <w:sz w:val="18"/>
                <w:szCs w:val="18"/>
                <w:lang w:val="en-GB" w:eastAsia="en-GB"/>
              </w:rPr>
            </w:pPr>
            <w:r w:rsidRPr="00F2661F">
              <w:rPr>
                <w:sz w:val="18"/>
                <w:szCs w:val="18"/>
                <w:lang w:val="en-GB" w:eastAsia="en-GB"/>
              </w:rPr>
              <w:t>38</w:t>
            </w:r>
          </w:p>
        </w:tc>
        <w:tc>
          <w:tcPr>
            <w:tcW w:w="3038" w:type="dxa"/>
            <w:gridSpan w:val="3"/>
            <w:tcBorders>
              <w:top w:val="nil"/>
              <w:left w:val="nil"/>
              <w:bottom w:val="dotted" w:sz="4" w:space="0" w:color="auto"/>
              <w:right w:val="nil"/>
            </w:tcBorders>
            <w:shd w:val="clear" w:color="auto" w:fill="auto"/>
            <w:noWrap/>
            <w:vAlign w:val="bottom"/>
            <w:hideMark/>
          </w:tcPr>
          <w:p w14:paraId="77557396" w14:textId="77777777" w:rsidR="000C2484" w:rsidRPr="00F2661F" w:rsidRDefault="000C2484" w:rsidP="000C2484">
            <w:pPr>
              <w:rPr>
                <w:sz w:val="18"/>
                <w:szCs w:val="18"/>
                <w:lang w:val="en-GB" w:eastAsia="en-GB"/>
              </w:rPr>
            </w:pPr>
            <w:r w:rsidRPr="00F2661F">
              <w:rPr>
                <w:sz w:val="18"/>
                <w:szCs w:val="18"/>
                <w:lang w:val="en-GB" w:eastAsia="en-GB"/>
              </w:rPr>
              <w:t>TROPOJË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24402BE4"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93,700</w:t>
            </w:r>
          </w:p>
        </w:tc>
        <w:tc>
          <w:tcPr>
            <w:tcW w:w="1110" w:type="dxa"/>
            <w:tcBorders>
              <w:top w:val="nil"/>
              <w:left w:val="nil"/>
              <w:bottom w:val="dotted" w:sz="4" w:space="0" w:color="auto"/>
              <w:right w:val="dotted" w:sz="4" w:space="0" w:color="auto"/>
            </w:tcBorders>
            <w:shd w:val="clear" w:color="auto" w:fill="auto"/>
            <w:noWrap/>
            <w:vAlign w:val="bottom"/>
            <w:hideMark/>
          </w:tcPr>
          <w:p w14:paraId="4CE0A0F8"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15,640</w:t>
            </w:r>
          </w:p>
        </w:tc>
        <w:tc>
          <w:tcPr>
            <w:tcW w:w="1110" w:type="dxa"/>
            <w:tcBorders>
              <w:top w:val="nil"/>
              <w:left w:val="nil"/>
              <w:bottom w:val="dotted" w:sz="4" w:space="0" w:color="auto"/>
              <w:right w:val="dotted" w:sz="4" w:space="0" w:color="auto"/>
            </w:tcBorders>
            <w:shd w:val="clear" w:color="auto" w:fill="auto"/>
            <w:noWrap/>
            <w:vAlign w:val="bottom"/>
            <w:hideMark/>
          </w:tcPr>
          <w:p w14:paraId="608C2D72"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30,000</w:t>
            </w:r>
          </w:p>
        </w:tc>
        <w:tc>
          <w:tcPr>
            <w:tcW w:w="1110" w:type="dxa"/>
            <w:tcBorders>
              <w:top w:val="nil"/>
              <w:left w:val="nil"/>
              <w:bottom w:val="dotted" w:sz="4" w:space="0" w:color="auto"/>
              <w:right w:val="dotted" w:sz="4" w:space="0" w:color="auto"/>
            </w:tcBorders>
            <w:shd w:val="clear" w:color="auto" w:fill="auto"/>
            <w:noWrap/>
            <w:vAlign w:val="bottom"/>
            <w:hideMark/>
          </w:tcPr>
          <w:p w14:paraId="7CB86911"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9A3BEA4"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9D57105"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139,340</w:t>
            </w:r>
          </w:p>
        </w:tc>
      </w:tr>
      <w:tr w:rsidR="000C2484" w:rsidRPr="00F2661F" w14:paraId="118B96D2" w14:textId="77777777" w:rsidTr="000C248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2FA9EE63" w14:textId="77777777" w:rsidR="000C2484" w:rsidRPr="00F2661F" w:rsidRDefault="000C2484" w:rsidP="000C2484">
            <w:pPr>
              <w:jc w:val="right"/>
              <w:rPr>
                <w:sz w:val="18"/>
                <w:szCs w:val="18"/>
                <w:lang w:val="en-GB" w:eastAsia="en-GB"/>
              </w:rPr>
            </w:pPr>
            <w:r w:rsidRPr="00F2661F">
              <w:rPr>
                <w:sz w:val="18"/>
                <w:szCs w:val="18"/>
                <w:lang w:val="en-GB" w:eastAsia="en-GB"/>
              </w:rPr>
              <w:t>39</w:t>
            </w:r>
          </w:p>
        </w:tc>
        <w:tc>
          <w:tcPr>
            <w:tcW w:w="3038" w:type="dxa"/>
            <w:gridSpan w:val="3"/>
            <w:tcBorders>
              <w:top w:val="dotted" w:sz="4" w:space="0" w:color="auto"/>
              <w:left w:val="dotted" w:sz="4" w:space="0" w:color="auto"/>
              <w:bottom w:val="dotted" w:sz="4" w:space="0" w:color="auto"/>
              <w:right w:val="single" w:sz="4" w:space="0" w:color="auto"/>
            </w:tcBorders>
            <w:shd w:val="clear" w:color="auto" w:fill="auto"/>
            <w:noWrap/>
            <w:vAlign w:val="bottom"/>
            <w:hideMark/>
          </w:tcPr>
          <w:p w14:paraId="252B0E47" w14:textId="77777777" w:rsidR="000C2484" w:rsidRPr="00F2661F" w:rsidRDefault="000C2484" w:rsidP="000C2484">
            <w:pPr>
              <w:rPr>
                <w:sz w:val="18"/>
                <w:szCs w:val="18"/>
                <w:lang w:val="en-GB" w:eastAsia="en-GB"/>
              </w:rPr>
            </w:pPr>
            <w:r w:rsidRPr="00F2661F">
              <w:rPr>
                <w:sz w:val="18"/>
                <w:szCs w:val="18"/>
                <w:lang w:val="en-GB" w:eastAsia="en-GB"/>
              </w:rPr>
              <w:t>VLORË</w:t>
            </w:r>
          </w:p>
        </w:tc>
        <w:tc>
          <w:tcPr>
            <w:tcW w:w="1110" w:type="dxa"/>
            <w:gridSpan w:val="2"/>
            <w:tcBorders>
              <w:top w:val="nil"/>
              <w:left w:val="single" w:sz="4" w:space="0" w:color="auto"/>
              <w:bottom w:val="dotted" w:sz="4" w:space="0" w:color="auto"/>
              <w:right w:val="dotted" w:sz="4" w:space="0" w:color="auto"/>
            </w:tcBorders>
            <w:shd w:val="clear" w:color="auto" w:fill="auto"/>
            <w:noWrap/>
            <w:vAlign w:val="bottom"/>
            <w:hideMark/>
          </w:tcPr>
          <w:p w14:paraId="7FCF8A1D"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368,100</w:t>
            </w:r>
          </w:p>
        </w:tc>
        <w:tc>
          <w:tcPr>
            <w:tcW w:w="1110" w:type="dxa"/>
            <w:tcBorders>
              <w:top w:val="nil"/>
              <w:left w:val="nil"/>
              <w:bottom w:val="dotted" w:sz="4" w:space="0" w:color="auto"/>
              <w:right w:val="dotted" w:sz="4" w:space="0" w:color="auto"/>
            </w:tcBorders>
            <w:shd w:val="clear" w:color="auto" w:fill="auto"/>
            <w:noWrap/>
            <w:vAlign w:val="bottom"/>
            <w:hideMark/>
          </w:tcPr>
          <w:p w14:paraId="57F26FF2"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61,550</w:t>
            </w:r>
          </w:p>
        </w:tc>
        <w:tc>
          <w:tcPr>
            <w:tcW w:w="1110" w:type="dxa"/>
            <w:tcBorders>
              <w:top w:val="nil"/>
              <w:left w:val="nil"/>
              <w:bottom w:val="dotted" w:sz="4" w:space="0" w:color="auto"/>
              <w:right w:val="dotted" w:sz="4" w:space="0" w:color="auto"/>
            </w:tcBorders>
            <w:shd w:val="clear" w:color="auto" w:fill="auto"/>
            <w:noWrap/>
            <w:vAlign w:val="bottom"/>
            <w:hideMark/>
          </w:tcPr>
          <w:p w14:paraId="0ABD8909"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307,750</w:t>
            </w:r>
          </w:p>
        </w:tc>
        <w:tc>
          <w:tcPr>
            <w:tcW w:w="1110" w:type="dxa"/>
            <w:tcBorders>
              <w:top w:val="nil"/>
              <w:left w:val="nil"/>
              <w:bottom w:val="dotted" w:sz="4" w:space="0" w:color="auto"/>
              <w:right w:val="dotted" w:sz="4" w:space="0" w:color="auto"/>
            </w:tcBorders>
            <w:shd w:val="clear" w:color="auto" w:fill="auto"/>
            <w:noWrap/>
            <w:vAlign w:val="bottom"/>
            <w:hideMark/>
          </w:tcPr>
          <w:p w14:paraId="243EC3E3"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16ED95FD"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339FB911"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737,400</w:t>
            </w:r>
          </w:p>
        </w:tc>
      </w:tr>
      <w:tr w:rsidR="000C2484" w:rsidRPr="00F2661F" w14:paraId="2557D294" w14:textId="77777777" w:rsidTr="000C2484">
        <w:trPr>
          <w:trHeight w:val="300"/>
          <w:jc w:val="center"/>
        </w:trPr>
        <w:tc>
          <w:tcPr>
            <w:tcW w:w="461" w:type="dxa"/>
            <w:tcBorders>
              <w:top w:val="nil"/>
              <w:left w:val="single" w:sz="4" w:space="0" w:color="auto"/>
              <w:bottom w:val="dotted" w:sz="4" w:space="0" w:color="auto"/>
              <w:right w:val="nil"/>
            </w:tcBorders>
            <w:shd w:val="clear" w:color="auto" w:fill="auto"/>
            <w:noWrap/>
            <w:vAlign w:val="bottom"/>
            <w:hideMark/>
          </w:tcPr>
          <w:p w14:paraId="3325C15E" w14:textId="77777777" w:rsidR="000C2484" w:rsidRPr="00F2661F" w:rsidRDefault="000C2484" w:rsidP="000C2484">
            <w:pPr>
              <w:rPr>
                <w:b/>
                <w:bCs/>
                <w:sz w:val="18"/>
                <w:szCs w:val="18"/>
                <w:lang w:val="en-GB" w:eastAsia="en-GB"/>
              </w:rPr>
            </w:pPr>
            <w:r w:rsidRPr="00F2661F">
              <w:rPr>
                <w:b/>
                <w:bCs/>
                <w:sz w:val="18"/>
                <w:szCs w:val="18"/>
                <w:lang w:val="en-GB" w:eastAsia="en-GB"/>
              </w:rPr>
              <w:t> </w:t>
            </w:r>
          </w:p>
        </w:tc>
        <w:tc>
          <w:tcPr>
            <w:tcW w:w="3038" w:type="dxa"/>
            <w:gridSpan w:val="3"/>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A780D23" w14:textId="77777777" w:rsidR="000C2484" w:rsidRPr="00F2661F" w:rsidRDefault="000C2484" w:rsidP="000C2484">
            <w:pPr>
              <w:rPr>
                <w:sz w:val="18"/>
                <w:szCs w:val="18"/>
                <w:lang w:val="en-GB" w:eastAsia="en-GB"/>
              </w:rPr>
            </w:pPr>
            <w:r w:rsidRPr="00F2661F">
              <w:rPr>
                <w:sz w:val="18"/>
                <w:szCs w:val="18"/>
                <w:lang w:val="en-GB" w:eastAsia="en-GB"/>
              </w:rPr>
              <w:t>Paketat e shërbimeve</w:t>
            </w:r>
          </w:p>
        </w:tc>
        <w:tc>
          <w:tcPr>
            <w:tcW w:w="1110" w:type="dxa"/>
            <w:gridSpan w:val="2"/>
            <w:tcBorders>
              <w:top w:val="nil"/>
              <w:left w:val="nil"/>
              <w:bottom w:val="dotted" w:sz="4" w:space="0" w:color="auto"/>
              <w:right w:val="dotted" w:sz="4" w:space="0" w:color="auto"/>
            </w:tcBorders>
            <w:shd w:val="clear" w:color="auto" w:fill="auto"/>
            <w:noWrap/>
            <w:vAlign w:val="bottom"/>
            <w:hideMark/>
          </w:tcPr>
          <w:p w14:paraId="7A9CD752"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6DFD5C4C"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2BCAC506"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1CF542E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1,703,880</w:t>
            </w:r>
          </w:p>
        </w:tc>
        <w:tc>
          <w:tcPr>
            <w:tcW w:w="942" w:type="dxa"/>
            <w:tcBorders>
              <w:top w:val="nil"/>
              <w:left w:val="nil"/>
              <w:bottom w:val="dotted" w:sz="4" w:space="0" w:color="auto"/>
              <w:right w:val="nil"/>
            </w:tcBorders>
            <w:shd w:val="clear" w:color="auto" w:fill="auto"/>
            <w:noWrap/>
            <w:vAlign w:val="bottom"/>
            <w:hideMark/>
          </w:tcPr>
          <w:p w14:paraId="081596CE"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3F47175B"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1,703,880</w:t>
            </w:r>
          </w:p>
        </w:tc>
      </w:tr>
      <w:tr w:rsidR="000C2484" w:rsidRPr="00F2661F" w14:paraId="49FC83AE" w14:textId="77777777" w:rsidTr="000C2484">
        <w:trPr>
          <w:trHeight w:val="300"/>
          <w:jc w:val="center"/>
        </w:trPr>
        <w:tc>
          <w:tcPr>
            <w:tcW w:w="461" w:type="dxa"/>
            <w:tcBorders>
              <w:top w:val="nil"/>
              <w:left w:val="single" w:sz="4" w:space="0" w:color="auto"/>
              <w:bottom w:val="dotted" w:sz="4" w:space="0" w:color="auto"/>
              <w:right w:val="nil"/>
            </w:tcBorders>
            <w:shd w:val="clear" w:color="auto" w:fill="auto"/>
            <w:noWrap/>
            <w:vAlign w:val="bottom"/>
            <w:hideMark/>
          </w:tcPr>
          <w:p w14:paraId="35364D69" w14:textId="77777777" w:rsidR="000C2484" w:rsidRPr="00F2661F" w:rsidRDefault="000C2484" w:rsidP="000C2484">
            <w:pPr>
              <w:rPr>
                <w:b/>
                <w:bCs/>
                <w:sz w:val="18"/>
                <w:szCs w:val="18"/>
                <w:lang w:val="en-GB" w:eastAsia="en-GB"/>
              </w:rPr>
            </w:pPr>
            <w:r w:rsidRPr="00F2661F">
              <w:rPr>
                <w:b/>
                <w:bCs/>
                <w:sz w:val="18"/>
                <w:szCs w:val="18"/>
                <w:lang w:val="en-GB" w:eastAsia="en-GB"/>
              </w:rPr>
              <w:t> </w:t>
            </w:r>
          </w:p>
        </w:tc>
        <w:tc>
          <w:tcPr>
            <w:tcW w:w="3038" w:type="dxa"/>
            <w:gridSpan w:val="3"/>
            <w:tcBorders>
              <w:top w:val="nil"/>
              <w:left w:val="single" w:sz="4" w:space="0" w:color="auto"/>
              <w:bottom w:val="dotted" w:sz="4" w:space="0" w:color="auto"/>
              <w:right w:val="single" w:sz="4" w:space="0" w:color="auto"/>
            </w:tcBorders>
            <w:shd w:val="clear" w:color="auto" w:fill="auto"/>
            <w:noWrap/>
            <w:vAlign w:val="bottom"/>
            <w:hideMark/>
          </w:tcPr>
          <w:p w14:paraId="7F448038" w14:textId="77777777" w:rsidR="000C2484" w:rsidRPr="00F2661F" w:rsidRDefault="000C2484" w:rsidP="000C2484">
            <w:pPr>
              <w:rPr>
                <w:sz w:val="18"/>
                <w:szCs w:val="18"/>
                <w:lang w:val="en-GB" w:eastAsia="en-GB"/>
              </w:rPr>
            </w:pPr>
            <w:r w:rsidRPr="00F2661F">
              <w:rPr>
                <w:sz w:val="18"/>
                <w:szCs w:val="18"/>
                <w:lang w:val="en-GB" w:eastAsia="en-GB"/>
              </w:rPr>
              <w:t>Trajtime me VKM</w:t>
            </w:r>
          </w:p>
        </w:tc>
        <w:tc>
          <w:tcPr>
            <w:tcW w:w="1110" w:type="dxa"/>
            <w:gridSpan w:val="2"/>
            <w:tcBorders>
              <w:top w:val="nil"/>
              <w:left w:val="nil"/>
              <w:bottom w:val="dotted" w:sz="4" w:space="0" w:color="auto"/>
              <w:right w:val="dotted" w:sz="4" w:space="0" w:color="auto"/>
            </w:tcBorders>
            <w:shd w:val="clear" w:color="auto" w:fill="auto"/>
            <w:noWrap/>
            <w:vAlign w:val="bottom"/>
            <w:hideMark/>
          </w:tcPr>
          <w:p w14:paraId="01F7E4B3"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1E0D605A"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02360E74"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6ED533A2"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30,000</w:t>
            </w:r>
          </w:p>
        </w:tc>
        <w:tc>
          <w:tcPr>
            <w:tcW w:w="942" w:type="dxa"/>
            <w:tcBorders>
              <w:top w:val="nil"/>
              <w:left w:val="nil"/>
              <w:bottom w:val="dotted" w:sz="4" w:space="0" w:color="auto"/>
              <w:right w:val="nil"/>
            </w:tcBorders>
            <w:shd w:val="clear" w:color="auto" w:fill="auto"/>
            <w:noWrap/>
            <w:vAlign w:val="bottom"/>
            <w:hideMark/>
          </w:tcPr>
          <w:p w14:paraId="042AB03D"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74B7CB3B"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30,000</w:t>
            </w:r>
          </w:p>
        </w:tc>
      </w:tr>
      <w:tr w:rsidR="000C2484" w:rsidRPr="00F2661F" w14:paraId="737C8EB0" w14:textId="77777777" w:rsidTr="000C2484">
        <w:trPr>
          <w:trHeight w:val="300"/>
          <w:jc w:val="center"/>
        </w:trPr>
        <w:tc>
          <w:tcPr>
            <w:tcW w:w="461" w:type="dxa"/>
            <w:tcBorders>
              <w:top w:val="nil"/>
              <w:left w:val="single" w:sz="4" w:space="0" w:color="auto"/>
              <w:bottom w:val="dotted" w:sz="4" w:space="0" w:color="auto"/>
              <w:right w:val="nil"/>
            </w:tcBorders>
            <w:shd w:val="clear" w:color="auto" w:fill="auto"/>
            <w:noWrap/>
            <w:vAlign w:val="bottom"/>
            <w:hideMark/>
          </w:tcPr>
          <w:p w14:paraId="77547DC1" w14:textId="77777777" w:rsidR="000C2484" w:rsidRPr="00F2661F" w:rsidRDefault="000C2484" w:rsidP="000C2484">
            <w:pPr>
              <w:rPr>
                <w:b/>
                <w:bCs/>
                <w:sz w:val="18"/>
                <w:szCs w:val="18"/>
                <w:lang w:val="en-GB" w:eastAsia="en-GB"/>
              </w:rPr>
            </w:pPr>
            <w:r w:rsidRPr="00F2661F">
              <w:rPr>
                <w:b/>
                <w:bCs/>
                <w:sz w:val="18"/>
                <w:szCs w:val="18"/>
                <w:lang w:val="en-GB" w:eastAsia="en-GB"/>
              </w:rPr>
              <w:t> </w:t>
            </w:r>
          </w:p>
        </w:tc>
        <w:tc>
          <w:tcPr>
            <w:tcW w:w="3038" w:type="dxa"/>
            <w:gridSpan w:val="3"/>
            <w:tcBorders>
              <w:top w:val="nil"/>
              <w:left w:val="single" w:sz="4" w:space="0" w:color="auto"/>
              <w:bottom w:val="dotted" w:sz="4" w:space="0" w:color="auto"/>
              <w:right w:val="single" w:sz="4" w:space="0" w:color="auto"/>
            </w:tcBorders>
            <w:shd w:val="clear" w:color="auto" w:fill="auto"/>
            <w:noWrap/>
            <w:vAlign w:val="bottom"/>
            <w:hideMark/>
          </w:tcPr>
          <w:p w14:paraId="7F694341" w14:textId="77777777" w:rsidR="000C2484" w:rsidRPr="00F2661F" w:rsidRDefault="000C2484" w:rsidP="000C2484">
            <w:pPr>
              <w:rPr>
                <w:sz w:val="18"/>
                <w:szCs w:val="18"/>
                <w:lang w:val="en-GB" w:eastAsia="en-GB"/>
              </w:rPr>
            </w:pPr>
            <w:r w:rsidRPr="00F2661F">
              <w:rPr>
                <w:sz w:val="18"/>
                <w:szCs w:val="18"/>
                <w:lang w:val="en-GB" w:eastAsia="en-GB"/>
              </w:rPr>
              <w:t>Transferta për individët (mjekë specialistë)</w:t>
            </w:r>
          </w:p>
        </w:tc>
        <w:tc>
          <w:tcPr>
            <w:tcW w:w="1110" w:type="dxa"/>
            <w:gridSpan w:val="2"/>
            <w:tcBorders>
              <w:top w:val="nil"/>
              <w:left w:val="nil"/>
              <w:bottom w:val="dotted" w:sz="4" w:space="0" w:color="auto"/>
              <w:right w:val="dotted" w:sz="4" w:space="0" w:color="auto"/>
            </w:tcBorders>
            <w:shd w:val="clear" w:color="auto" w:fill="auto"/>
            <w:noWrap/>
            <w:vAlign w:val="bottom"/>
            <w:hideMark/>
          </w:tcPr>
          <w:p w14:paraId="0446156B"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0FB066A4"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7D5E60F7"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28BAD732"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30,000</w:t>
            </w:r>
          </w:p>
        </w:tc>
        <w:tc>
          <w:tcPr>
            <w:tcW w:w="942" w:type="dxa"/>
            <w:tcBorders>
              <w:top w:val="nil"/>
              <w:left w:val="nil"/>
              <w:bottom w:val="dotted" w:sz="4" w:space="0" w:color="auto"/>
              <w:right w:val="nil"/>
            </w:tcBorders>
            <w:shd w:val="clear" w:color="auto" w:fill="auto"/>
            <w:noWrap/>
            <w:vAlign w:val="bottom"/>
            <w:hideMark/>
          </w:tcPr>
          <w:p w14:paraId="22DE6F8F"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A6A84FC"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30,000</w:t>
            </w:r>
          </w:p>
        </w:tc>
      </w:tr>
      <w:tr w:rsidR="000C2484" w:rsidRPr="00F2661F" w14:paraId="6E9C8A1D" w14:textId="77777777" w:rsidTr="000C2484">
        <w:trPr>
          <w:trHeight w:val="216"/>
          <w:jc w:val="center"/>
        </w:trPr>
        <w:tc>
          <w:tcPr>
            <w:tcW w:w="461" w:type="dxa"/>
            <w:tcBorders>
              <w:top w:val="nil"/>
              <w:left w:val="single" w:sz="4" w:space="0" w:color="auto"/>
              <w:bottom w:val="dotted" w:sz="4" w:space="0" w:color="auto"/>
              <w:right w:val="nil"/>
            </w:tcBorders>
            <w:shd w:val="clear" w:color="auto" w:fill="auto"/>
            <w:noWrap/>
            <w:vAlign w:val="bottom"/>
            <w:hideMark/>
          </w:tcPr>
          <w:p w14:paraId="0C7AD94C" w14:textId="77777777" w:rsidR="000C2484" w:rsidRPr="00F2661F" w:rsidRDefault="000C2484" w:rsidP="000C2484">
            <w:pPr>
              <w:rPr>
                <w:b/>
                <w:bCs/>
                <w:sz w:val="18"/>
                <w:szCs w:val="18"/>
                <w:lang w:val="en-GB" w:eastAsia="en-GB"/>
              </w:rPr>
            </w:pPr>
            <w:r w:rsidRPr="00F2661F">
              <w:rPr>
                <w:b/>
                <w:bCs/>
                <w:sz w:val="18"/>
                <w:szCs w:val="18"/>
                <w:lang w:val="en-GB" w:eastAsia="en-GB"/>
              </w:rPr>
              <w:t> </w:t>
            </w:r>
          </w:p>
        </w:tc>
        <w:tc>
          <w:tcPr>
            <w:tcW w:w="3038" w:type="dxa"/>
            <w:gridSpan w:val="3"/>
            <w:tcBorders>
              <w:top w:val="nil"/>
              <w:left w:val="single" w:sz="4" w:space="0" w:color="auto"/>
              <w:bottom w:val="dotted" w:sz="4" w:space="0" w:color="auto"/>
              <w:right w:val="single" w:sz="4" w:space="0" w:color="auto"/>
            </w:tcBorders>
            <w:shd w:val="clear" w:color="auto" w:fill="auto"/>
            <w:noWrap/>
            <w:vAlign w:val="bottom"/>
            <w:hideMark/>
          </w:tcPr>
          <w:p w14:paraId="5FEEE6B0" w14:textId="77777777" w:rsidR="000C2484" w:rsidRPr="00F2661F" w:rsidRDefault="000C2484" w:rsidP="000C2484">
            <w:pPr>
              <w:rPr>
                <w:sz w:val="18"/>
                <w:szCs w:val="18"/>
                <w:lang w:val="en-GB" w:eastAsia="en-GB"/>
              </w:rPr>
            </w:pPr>
            <w:r w:rsidRPr="00F2661F">
              <w:rPr>
                <w:sz w:val="18"/>
                <w:szCs w:val="18"/>
                <w:lang w:val="en-GB" w:eastAsia="en-GB"/>
              </w:rPr>
              <w:t xml:space="preserve">Pagesa të shërbimeve PPP </w:t>
            </w:r>
          </w:p>
        </w:tc>
        <w:tc>
          <w:tcPr>
            <w:tcW w:w="1110" w:type="dxa"/>
            <w:gridSpan w:val="2"/>
            <w:tcBorders>
              <w:top w:val="nil"/>
              <w:left w:val="nil"/>
              <w:bottom w:val="dotted" w:sz="4" w:space="0" w:color="auto"/>
              <w:right w:val="dotted" w:sz="4" w:space="0" w:color="auto"/>
            </w:tcBorders>
            <w:shd w:val="clear" w:color="auto" w:fill="auto"/>
            <w:noWrap/>
            <w:vAlign w:val="bottom"/>
            <w:hideMark/>
          </w:tcPr>
          <w:p w14:paraId="6B14E2F9"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1B546006"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0EF47982"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53E633F6"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2,443,000</w:t>
            </w:r>
          </w:p>
        </w:tc>
        <w:tc>
          <w:tcPr>
            <w:tcW w:w="942" w:type="dxa"/>
            <w:tcBorders>
              <w:top w:val="nil"/>
              <w:left w:val="nil"/>
              <w:bottom w:val="dotted" w:sz="4" w:space="0" w:color="auto"/>
              <w:right w:val="nil"/>
            </w:tcBorders>
            <w:shd w:val="clear" w:color="auto" w:fill="auto"/>
            <w:noWrap/>
            <w:vAlign w:val="bottom"/>
            <w:hideMark/>
          </w:tcPr>
          <w:p w14:paraId="41644600"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3EDE3B7A"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2,443,000</w:t>
            </w:r>
          </w:p>
        </w:tc>
      </w:tr>
      <w:tr w:rsidR="000C2484" w:rsidRPr="00F2661F" w14:paraId="388F7902" w14:textId="77777777" w:rsidTr="000C2484">
        <w:trPr>
          <w:trHeight w:val="300"/>
          <w:jc w:val="center"/>
        </w:trPr>
        <w:tc>
          <w:tcPr>
            <w:tcW w:w="461" w:type="dxa"/>
            <w:tcBorders>
              <w:top w:val="nil"/>
              <w:left w:val="single" w:sz="4" w:space="0" w:color="auto"/>
              <w:bottom w:val="nil"/>
              <w:right w:val="nil"/>
            </w:tcBorders>
            <w:shd w:val="clear" w:color="auto" w:fill="auto"/>
            <w:noWrap/>
            <w:vAlign w:val="bottom"/>
            <w:hideMark/>
          </w:tcPr>
          <w:p w14:paraId="066B6FBA" w14:textId="77777777" w:rsidR="000C2484" w:rsidRPr="00F2661F" w:rsidRDefault="000C2484" w:rsidP="000C2484">
            <w:pPr>
              <w:rPr>
                <w:b/>
                <w:bCs/>
                <w:sz w:val="18"/>
                <w:szCs w:val="18"/>
                <w:lang w:val="en-GB" w:eastAsia="en-GB"/>
              </w:rPr>
            </w:pPr>
            <w:r w:rsidRPr="00F2661F">
              <w:rPr>
                <w:b/>
                <w:bCs/>
                <w:sz w:val="18"/>
                <w:szCs w:val="18"/>
                <w:lang w:val="en-GB" w:eastAsia="en-GB"/>
              </w:rPr>
              <w:t> </w:t>
            </w:r>
          </w:p>
        </w:tc>
        <w:tc>
          <w:tcPr>
            <w:tcW w:w="3038" w:type="dxa"/>
            <w:gridSpan w:val="3"/>
            <w:tcBorders>
              <w:top w:val="nil"/>
              <w:left w:val="single" w:sz="4" w:space="0" w:color="auto"/>
              <w:bottom w:val="single" w:sz="4" w:space="0" w:color="auto"/>
              <w:right w:val="single" w:sz="4" w:space="0" w:color="auto"/>
            </w:tcBorders>
            <w:shd w:val="clear" w:color="auto" w:fill="auto"/>
            <w:noWrap/>
            <w:vAlign w:val="bottom"/>
            <w:hideMark/>
          </w:tcPr>
          <w:p w14:paraId="62A9E957" w14:textId="77777777" w:rsidR="000C2484" w:rsidRPr="00F2661F" w:rsidRDefault="000C2484" w:rsidP="000C2484">
            <w:pPr>
              <w:rPr>
                <w:sz w:val="18"/>
                <w:szCs w:val="18"/>
                <w:lang w:val="en-GB" w:eastAsia="en-GB"/>
              </w:rPr>
            </w:pPr>
            <w:r w:rsidRPr="00F2661F">
              <w:rPr>
                <w:sz w:val="18"/>
                <w:szCs w:val="18"/>
                <w:lang w:val="en-GB" w:eastAsia="en-GB"/>
              </w:rPr>
              <w:t>Rezerve</w:t>
            </w:r>
          </w:p>
        </w:tc>
        <w:tc>
          <w:tcPr>
            <w:tcW w:w="1110" w:type="dxa"/>
            <w:gridSpan w:val="2"/>
            <w:tcBorders>
              <w:top w:val="nil"/>
              <w:left w:val="nil"/>
              <w:bottom w:val="nil"/>
              <w:right w:val="dotted" w:sz="4" w:space="0" w:color="auto"/>
            </w:tcBorders>
            <w:shd w:val="clear" w:color="auto" w:fill="auto"/>
            <w:noWrap/>
            <w:vAlign w:val="bottom"/>
            <w:hideMark/>
          </w:tcPr>
          <w:p w14:paraId="2B69A658"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nil"/>
              <w:right w:val="dotted" w:sz="4" w:space="0" w:color="auto"/>
            </w:tcBorders>
            <w:shd w:val="clear" w:color="auto" w:fill="auto"/>
            <w:noWrap/>
            <w:vAlign w:val="bottom"/>
            <w:hideMark/>
          </w:tcPr>
          <w:p w14:paraId="0F1F3B7D"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nil"/>
              <w:right w:val="dotted" w:sz="4" w:space="0" w:color="auto"/>
            </w:tcBorders>
            <w:shd w:val="clear" w:color="auto" w:fill="auto"/>
            <w:noWrap/>
            <w:vAlign w:val="bottom"/>
            <w:hideMark/>
          </w:tcPr>
          <w:p w14:paraId="3C39E2C2"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1110" w:type="dxa"/>
            <w:tcBorders>
              <w:top w:val="nil"/>
              <w:left w:val="nil"/>
              <w:bottom w:val="nil"/>
              <w:right w:val="dotted" w:sz="4" w:space="0" w:color="auto"/>
            </w:tcBorders>
            <w:shd w:val="clear" w:color="auto" w:fill="auto"/>
            <w:noWrap/>
            <w:vAlign w:val="bottom"/>
            <w:hideMark/>
          </w:tcPr>
          <w:p w14:paraId="13BCF6BC" w14:textId="77777777" w:rsidR="000C2484" w:rsidRPr="00F2661F" w:rsidRDefault="000C2484" w:rsidP="000C2484">
            <w:pPr>
              <w:rPr>
                <w:color w:val="000000"/>
                <w:sz w:val="18"/>
                <w:szCs w:val="18"/>
                <w:lang w:val="en-GB" w:eastAsia="en-GB"/>
              </w:rPr>
            </w:pPr>
            <w:r w:rsidRPr="00F2661F">
              <w:rPr>
                <w:color w:val="000000"/>
                <w:sz w:val="18"/>
                <w:szCs w:val="18"/>
                <w:lang w:val="en-GB" w:eastAsia="en-GB"/>
              </w:rPr>
              <w:t> </w:t>
            </w:r>
          </w:p>
        </w:tc>
        <w:tc>
          <w:tcPr>
            <w:tcW w:w="942" w:type="dxa"/>
            <w:tcBorders>
              <w:top w:val="nil"/>
              <w:left w:val="nil"/>
              <w:bottom w:val="nil"/>
              <w:right w:val="nil"/>
            </w:tcBorders>
            <w:shd w:val="clear" w:color="auto" w:fill="auto"/>
            <w:noWrap/>
            <w:vAlign w:val="bottom"/>
            <w:hideMark/>
          </w:tcPr>
          <w:p w14:paraId="53523DFF"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555,424</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15214637" w14:textId="77777777" w:rsidR="000C2484" w:rsidRPr="00F2661F" w:rsidRDefault="000C2484" w:rsidP="000C2484">
            <w:pPr>
              <w:jc w:val="right"/>
              <w:rPr>
                <w:color w:val="000000"/>
                <w:sz w:val="18"/>
                <w:szCs w:val="18"/>
                <w:lang w:val="en-GB" w:eastAsia="en-GB"/>
              </w:rPr>
            </w:pPr>
            <w:r w:rsidRPr="00F2661F">
              <w:rPr>
                <w:color w:val="000000"/>
                <w:sz w:val="18"/>
                <w:szCs w:val="18"/>
                <w:lang w:val="en-GB" w:eastAsia="en-GB"/>
              </w:rPr>
              <w:t>555,424</w:t>
            </w:r>
          </w:p>
        </w:tc>
      </w:tr>
      <w:tr w:rsidR="000C2484" w:rsidRPr="00F2661F" w14:paraId="29D3C95D" w14:textId="77777777" w:rsidTr="000C2484">
        <w:trPr>
          <w:trHeight w:val="300"/>
          <w:jc w:val="center"/>
        </w:trPr>
        <w:tc>
          <w:tcPr>
            <w:tcW w:w="461" w:type="dxa"/>
            <w:tcBorders>
              <w:top w:val="single" w:sz="4" w:space="0" w:color="auto"/>
              <w:left w:val="single" w:sz="4" w:space="0" w:color="auto"/>
              <w:bottom w:val="single" w:sz="4" w:space="0" w:color="auto"/>
              <w:right w:val="dotted" w:sz="4" w:space="0" w:color="auto"/>
            </w:tcBorders>
            <w:shd w:val="clear" w:color="auto" w:fill="auto"/>
            <w:noWrap/>
            <w:vAlign w:val="bottom"/>
            <w:hideMark/>
          </w:tcPr>
          <w:p w14:paraId="73221113" w14:textId="77777777" w:rsidR="000C2484" w:rsidRPr="00F2661F" w:rsidRDefault="000C2484" w:rsidP="000C2484">
            <w:pPr>
              <w:rPr>
                <w:b/>
                <w:bCs/>
                <w:sz w:val="18"/>
                <w:szCs w:val="18"/>
                <w:lang w:val="en-GB" w:eastAsia="en-GB"/>
              </w:rPr>
            </w:pPr>
            <w:r w:rsidRPr="00F2661F">
              <w:rPr>
                <w:b/>
                <w:bCs/>
                <w:sz w:val="18"/>
                <w:szCs w:val="18"/>
                <w:lang w:val="en-GB" w:eastAsia="en-GB"/>
              </w:rPr>
              <w:t> </w:t>
            </w:r>
          </w:p>
        </w:tc>
        <w:tc>
          <w:tcPr>
            <w:tcW w:w="3038" w:type="dxa"/>
            <w:gridSpan w:val="3"/>
            <w:tcBorders>
              <w:top w:val="nil"/>
              <w:left w:val="nil"/>
              <w:bottom w:val="single" w:sz="4" w:space="0" w:color="auto"/>
              <w:right w:val="nil"/>
            </w:tcBorders>
            <w:shd w:val="clear" w:color="auto" w:fill="auto"/>
            <w:noWrap/>
            <w:vAlign w:val="bottom"/>
            <w:hideMark/>
          </w:tcPr>
          <w:p w14:paraId="7CF5ED73" w14:textId="77777777" w:rsidR="000C2484" w:rsidRPr="00F2661F" w:rsidRDefault="000C2484" w:rsidP="000C2484">
            <w:pPr>
              <w:rPr>
                <w:b/>
                <w:bCs/>
                <w:sz w:val="18"/>
                <w:szCs w:val="18"/>
                <w:lang w:val="en-GB" w:eastAsia="en-GB"/>
              </w:rPr>
            </w:pPr>
            <w:r w:rsidRPr="00F2661F">
              <w:rPr>
                <w:b/>
                <w:bCs/>
                <w:sz w:val="18"/>
                <w:szCs w:val="18"/>
                <w:lang w:val="en-GB" w:eastAsia="en-GB"/>
              </w:rPr>
              <w:t>TOTALI</w:t>
            </w:r>
          </w:p>
        </w:tc>
        <w:tc>
          <w:tcPr>
            <w:tcW w:w="111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A3562F" w14:textId="77777777" w:rsidR="000C2484" w:rsidRPr="00F2661F" w:rsidRDefault="000C2484" w:rsidP="000C2484">
            <w:pPr>
              <w:jc w:val="right"/>
              <w:rPr>
                <w:b/>
                <w:bCs/>
                <w:color w:val="000000"/>
                <w:sz w:val="18"/>
                <w:szCs w:val="18"/>
                <w:lang w:val="en-GB" w:eastAsia="en-GB"/>
              </w:rPr>
            </w:pPr>
            <w:r w:rsidRPr="00F2661F">
              <w:rPr>
                <w:b/>
                <w:bCs/>
                <w:color w:val="000000"/>
                <w:sz w:val="18"/>
                <w:szCs w:val="18"/>
                <w:lang w:val="en-GB" w:eastAsia="en-GB"/>
              </w:rPr>
              <w:t>8,130,000</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14:paraId="722DF0DC" w14:textId="77777777" w:rsidR="000C2484" w:rsidRPr="00F2661F" w:rsidRDefault="000C2484" w:rsidP="000C2484">
            <w:pPr>
              <w:jc w:val="right"/>
              <w:rPr>
                <w:b/>
                <w:bCs/>
                <w:color w:val="000000"/>
                <w:sz w:val="18"/>
                <w:szCs w:val="18"/>
                <w:lang w:val="en-GB" w:eastAsia="en-GB"/>
              </w:rPr>
            </w:pPr>
            <w:r w:rsidRPr="00F2661F">
              <w:rPr>
                <w:b/>
                <w:bCs/>
                <w:color w:val="000000"/>
                <w:sz w:val="18"/>
                <w:szCs w:val="18"/>
                <w:lang w:val="en-GB" w:eastAsia="en-GB"/>
              </w:rPr>
              <w:t>1,357,960</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14:paraId="677E1312" w14:textId="77777777" w:rsidR="000C2484" w:rsidRPr="00F2661F" w:rsidRDefault="000C2484" w:rsidP="000C2484">
            <w:pPr>
              <w:jc w:val="right"/>
              <w:rPr>
                <w:b/>
                <w:bCs/>
                <w:color w:val="000000"/>
                <w:sz w:val="18"/>
                <w:szCs w:val="18"/>
                <w:lang w:val="en-GB" w:eastAsia="en-GB"/>
              </w:rPr>
            </w:pPr>
            <w:r w:rsidRPr="00F2661F">
              <w:rPr>
                <w:b/>
                <w:bCs/>
                <w:color w:val="000000"/>
                <w:sz w:val="18"/>
                <w:szCs w:val="18"/>
                <w:lang w:val="en-GB" w:eastAsia="en-GB"/>
              </w:rPr>
              <w:t>7,541,950</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14:paraId="6AAE752D" w14:textId="77777777" w:rsidR="000C2484" w:rsidRPr="00F2661F" w:rsidRDefault="000C2484" w:rsidP="000C2484">
            <w:pPr>
              <w:jc w:val="right"/>
              <w:rPr>
                <w:b/>
                <w:bCs/>
                <w:color w:val="000000"/>
                <w:sz w:val="18"/>
                <w:szCs w:val="18"/>
                <w:lang w:val="en-GB" w:eastAsia="en-GB"/>
              </w:rPr>
            </w:pPr>
            <w:r w:rsidRPr="00F2661F">
              <w:rPr>
                <w:b/>
                <w:bCs/>
                <w:color w:val="000000"/>
                <w:sz w:val="18"/>
                <w:szCs w:val="18"/>
                <w:lang w:val="en-GB" w:eastAsia="en-GB"/>
              </w:rPr>
              <w:t>4,206,880</w:t>
            </w:r>
          </w:p>
        </w:tc>
        <w:tc>
          <w:tcPr>
            <w:tcW w:w="942" w:type="dxa"/>
            <w:tcBorders>
              <w:top w:val="single" w:sz="4" w:space="0" w:color="auto"/>
              <w:left w:val="nil"/>
              <w:bottom w:val="single" w:sz="4" w:space="0" w:color="auto"/>
              <w:right w:val="single" w:sz="4" w:space="0" w:color="auto"/>
            </w:tcBorders>
            <w:shd w:val="clear" w:color="auto" w:fill="auto"/>
            <w:noWrap/>
            <w:vAlign w:val="bottom"/>
            <w:hideMark/>
          </w:tcPr>
          <w:p w14:paraId="41D21ECE" w14:textId="77777777" w:rsidR="000C2484" w:rsidRPr="00F2661F" w:rsidRDefault="000C2484" w:rsidP="000C2484">
            <w:pPr>
              <w:jc w:val="right"/>
              <w:rPr>
                <w:b/>
                <w:bCs/>
                <w:color w:val="000000"/>
                <w:sz w:val="18"/>
                <w:szCs w:val="18"/>
                <w:lang w:val="en-GB" w:eastAsia="en-GB"/>
              </w:rPr>
            </w:pPr>
            <w:r w:rsidRPr="00F2661F">
              <w:rPr>
                <w:b/>
                <w:bCs/>
                <w:color w:val="000000"/>
                <w:sz w:val="18"/>
                <w:szCs w:val="18"/>
                <w:lang w:val="en-GB" w:eastAsia="en-GB"/>
              </w:rPr>
              <w:t>555,424</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34F4AE69" w14:textId="77777777" w:rsidR="000C2484" w:rsidRPr="00F2661F" w:rsidRDefault="000C2484" w:rsidP="000C2484">
            <w:pPr>
              <w:jc w:val="right"/>
              <w:rPr>
                <w:b/>
                <w:bCs/>
                <w:color w:val="000000"/>
                <w:sz w:val="18"/>
                <w:szCs w:val="18"/>
                <w:lang w:val="en-GB" w:eastAsia="en-GB"/>
              </w:rPr>
            </w:pPr>
            <w:r w:rsidRPr="00F2661F">
              <w:rPr>
                <w:b/>
                <w:bCs/>
                <w:color w:val="000000"/>
                <w:sz w:val="18"/>
                <w:szCs w:val="18"/>
                <w:lang w:val="en-GB" w:eastAsia="en-GB"/>
              </w:rPr>
              <w:t>21,792,214</w:t>
            </w:r>
          </w:p>
        </w:tc>
      </w:tr>
    </w:tbl>
    <w:p w14:paraId="3CE0B8BF" w14:textId="77777777" w:rsidR="000C2484" w:rsidRPr="003C0647" w:rsidRDefault="000C2484" w:rsidP="000C2484"/>
    <w:p w14:paraId="37141D6C" w14:textId="77777777" w:rsidR="000C2484" w:rsidRDefault="000C2484" w:rsidP="00490AB4">
      <w:pPr>
        <w:spacing w:after="0" w:line="240" w:lineRule="auto"/>
        <w:ind w:firstLine="284"/>
        <w:jc w:val="both"/>
        <w:rPr>
          <w:rFonts w:ascii="Garamond" w:hAnsi="Garamond"/>
          <w:sz w:val="24"/>
          <w:szCs w:val="24"/>
        </w:rPr>
      </w:pPr>
    </w:p>
    <w:p w14:paraId="19B97694" w14:textId="77777777" w:rsidR="000C2484" w:rsidRDefault="000C2484" w:rsidP="00490AB4">
      <w:pPr>
        <w:spacing w:after="0" w:line="240" w:lineRule="auto"/>
        <w:ind w:firstLine="284"/>
        <w:jc w:val="both"/>
        <w:rPr>
          <w:rFonts w:ascii="Garamond" w:hAnsi="Garamond"/>
          <w:sz w:val="24"/>
          <w:szCs w:val="24"/>
        </w:rPr>
      </w:pPr>
    </w:p>
    <w:p w14:paraId="7B06C409" w14:textId="77777777" w:rsidR="000C2484" w:rsidRDefault="000C2484" w:rsidP="00490AB4">
      <w:pPr>
        <w:spacing w:after="0" w:line="240" w:lineRule="auto"/>
        <w:ind w:firstLine="284"/>
        <w:jc w:val="both"/>
        <w:rPr>
          <w:rFonts w:ascii="Garamond" w:hAnsi="Garamond"/>
          <w:sz w:val="24"/>
          <w:szCs w:val="24"/>
        </w:rPr>
      </w:pPr>
    </w:p>
    <w:p w14:paraId="4D9B76EB" w14:textId="77777777" w:rsidR="000C2484" w:rsidRDefault="000C2484" w:rsidP="00490AB4">
      <w:pPr>
        <w:spacing w:after="0" w:line="240" w:lineRule="auto"/>
        <w:ind w:firstLine="284"/>
        <w:jc w:val="both"/>
        <w:rPr>
          <w:rFonts w:ascii="Garamond" w:hAnsi="Garamond"/>
          <w:sz w:val="24"/>
          <w:szCs w:val="24"/>
        </w:rPr>
      </w:pPr>
    </w:p>
    <w:p w14:paraId="602DF3B4" w14:textId="77777777" w:rsidR="000C2484" w:rsidRDefault="000C2484" w:rsidP="00490AB4">
      <w:pPr>
        <w:spacing w:after="0" w:line="240" w:lineRule="auto"/>
        <w:ind w:firstLine="284"/>
        <w:jc w:val="both"/>
        <w:rPr>
          <w:rFonts w:ascii="Garamond" w:hAnsi="Garamond"/>
          <w:sz w:val="24"/>
          <w:szCs w:val="24"/>
        </w:rPr>
      </w:pPr>
    </w:p>
    <w:p w14:paraId="5DEB3487" w14:textId="77777777" w:rsidR="000C2484" w:rsidRPr="00E930DD" w:rsidRDefault="000C2484" w:rsidP="00490AB4">
      <w:pPr>
        <w:spacing w:after="0" w:line="240" w:lineRule="auto"/>
        <w:ind w:firstLine="284"/>
        <w:jc w:val="both"/>
        <w:rPr>
          <w:rFonts w:ascii="Garamond" w:hAnsi="Garamond"/>
          <w:sz w:val="24"/>
          <w:szCs w:val="24"/>
        </w:rPr>
      </w:pPr>
    </w:p>
    <w:p w14:paraId="2F7A33CE" w14:textId="77777777" w:rsidR="00236B96" w:rsidRPr="00E930DD" w:rsidRDefault="00236B96" w:rsidP="00236B96">
      <w:pPr>
        <w:pStyle w:val="TEKSTI"/>
        <w:jc w:val="center"/>
      </w:pPr>
      <w:r w:rsidRPr="00E930DD">
        <w:t>SHTOJCA NR. 3</w:t>
      </w:r>
    </w:p>
    <w:p w14:paraId="7E222659" w14:textId="77777777" w:rsidR="00236B96" w:rsidRPr="00E930DD" w:rsidRDefault="00236B96" w:rsidP="00236B96">
      <w:pPr>
        <w:pStyle w:val="TEKSTI"/>
        <w:jc w:val="center"/>
      </w:pPr>
      <w:r w:rsidRPr="00E930DD">
        <w:t>LISTA E INSTITUCIONEVE QË NUK DO TË FINANCOHEN NGA FONDI I SIGURIMIT TË DETYRUESHËM TË KUJDESIT SHËNDETËSOR</w:t>
      </w:r>
    </w:p>
    <w:p w14:paraId="61D37AD5" w14:textId="77777777" w:rsidR="00236B96" w:rsidRPr="00E930DD" w:rsidRDefault="00236B96" w:rsidP="00236B96">
      <w:pPr>
        <w:pStyle w:val="TEKSTI"/>
      </w:pPr>
    </w:p>
    <w:p w14:paraId="7F260D3A" w14:textId="1C59C3D7" w:rsidR="00236B96" w:rsidRPr="00E930DD" w:rsidRDefault="00236B96" w:rsidP="00236B96">
      <w:pPr>
        <w:pStyle w:val="TEKSTI"/>
      </w:pPr>
      <w:r w:rsidRPr="00E930DD">
        <w:t>1. Spitali psikiatrik Vlorë;</w:t>
      </w:r>
    </w:p>
    <w:p w14:paraId="71D675A9" w14:textId="2E006F2D" w:rsidR="00236B96" w:rsidRPr="00E930DD" w:rsidRDefault="00236B96" w:rsidP="00236B96">
      <w:pPr>
        <w:pStyle w:val="TEKSTI"/>
      </w:pPr>
      <w:r w:rsidRPr="00E930DD">
        <w:t>2. Spitali psikiatrik Elbasan;</w:t>
      </w:r>
    </w:p>
    <w:p w14:paraId="4B6CBD85" w14:textId="61B5DBC0" w:rsidR="00236B96" w:rsidRPr="00E930DD" w:rsidRDefault="00236B96" w:rsidP="00236B96">
      <w:pPr>
        <w:pStyle w:val="TEKSTI"/>
      </w:pPr>
      <w:r w:rsidRPr="00E930DD">
        <w:t>3. Shërbimet e shëndetit mendor në rrethe;</w:t>
      </w:r>
    </w:p>
    <w:p w14:paraId="25AF6B2A" w14:textId="4F9FC9C4" w:rsidR="00236B96" w:rsidRPr="00E930DD" w:rsidRDefault="00236B96" w:rsidP="00236B96">
      <w:pPr>
        <w:pStyle w:val="TEKSTI"/>
      </w:pPr>
      <w:r w:rsidRPr="00E930DD">
        <w:t>4. Shërbimi i psikiatrisë Shkodër;</w:t>
      </w:r>
    </w:p>
    <w:p w14:paraId="55AEE78C" w14:textId="6AEB601D" w:rsidR="00236B96" w:rsidRPr="00E930DD" w:rsidRDefault="00236B96" w:rsidP="00236B96">
      <w:pPr>
        <w:pStyle w:val="TEKSTI"/>
      </w:pPr>
      <w:r w:rsidRPr="00E930DD">
        <w:t>5. Qendra Kombëtare e Riaftësimit, Mirërritjes dhe Zhvillimit të Fëmijëve;</w:t>
      </w:r>
    </w:p>
    <w:p w14:paraId="31F5D607" w14:textId="58D34368" w:rsidR="00236B96" w:rsidRPr="00E930DD" w:rsidRDefault="00236B96" w:rsidP="00236B96">
      <w:pPr>
        <w:pStyle w:val="TEKSTI"/>
      </w:pPr>
      <w:r w:rsidRPr="00E930DD">
        <w:t>6. Shërbimi Kombëtar i Transfuzionit;</w:t>
      </w:r>
    </w:p>
    <w:p w14:paraId="3F20A129" w14:textId="643A860A" w:rsidR="00236B96" w:rsidRPr="00E930DD" w:rsidRDefault="00236B96" w:rsidP="00236B96">
      <w:pPr>
        <w:pStyle w:val="TEKSTI"/>
      </w:pPr>
      <w:r w:rsidRPr="00E930DD">
        <w:t>7. Qendra Kombëtare Biomjekësore.</w:t>
      </w:r>
    </w:p>
    <w:p w14:paraId="25E3CE9D" w14:textId="77777777" w:rsidR="00236B96" w:rsidRPr="00E930DD" w:rsidRDefault="00236B96" w:rsidP="00490AB4">
      <w:pPr>
        <w:spacing w:after="0" w:line="240" w:lineRule="auto"/>
        <w:ind w:firstLine="284"/>
        <w:jc w:val="both"/>
        <w:rPr>
          <w:rFonts w:ascii="Garamond" w:hAnsi="Garamond"/>
          <w:sz w:val="24"/>
          <w:szCs w:val="24"/>
        </w:rPr>
      </w:pPr>
    </w:p>
    <w:sectPr w:rsidR="00236B96" w:rsidRPr="00E930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2CF"/>
    <w:rsid w:val="00063B79"/>
    <w:rsid w:val="000C2484"/>
    <w:rsid w:val="000F2196"/>
    <w:rsid w:val="000F34E4"/>
    <w:rsid w:val="001921DF"/>
    <w:rsid w:val="001E6CE1"/>
    <w:rsid w:val="00210378"/>
    <w:rsid w:val="00236B96"/>
    <w:rsid w:val="002C73A1"/>
    <w:rsid w:val="002F5D4E"/>
    <w:rsid w:val="00490AB4"/>
    <w:rsid w:val="006727B9"/>
    <w:rsid w:val="00677C3F"/>
    <w:rsid w:val="00681565"/>
    <w:rsid w:val="006A0846"/>
    <w:rsid w:val="0077066E"/>
    <w:rsid w:val="00772E7D"/>
    <w:rsid w:val="007A12CF"/>
    <w:rsid w:val="008C2F68"/>
    <w:rsid w:val="00900A37"/>
    <w:rsid w:val="00931F02"/>
    <w:rsid w:val="009556E3"/>
    <w:rsid w:val="00B426E6"/>
    <w:rsid w:val="00B70653"/>
    <w:rsid w:val="00BA733D"/>
    <w:rsid w:val="00C55D6D"/>
    <w:rsid w:val="00DE35BF"/>
    <w:rsid w:val="00E64757"/>
    <w:rsid w:val="00E930DD"/>
    <w:rsid w:val="00F0567A"/>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9B7AF"/>
  <w15:docId w15:val="{099B4241-4FAC-4CC4-AF99-A18524A80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3E60272E1A4D4D43BAFA5D65F98FD9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localadmin</Krijuesi>
    <Data_x0020_e_x0020_Krijimit xmlns="0e656187-b300-4fb0-8bf4-3a50f872073c">2020-04-01T18:28:23Z</Data_x0020_e_x0020_Krijimit>
    <Modifikuesi xmlns="0e656187-b300-4fb0-8bf4-3a50f872073c">localadmin</Modifikuesi>
    <Data_x0020_e_x0020_Modifikimit xmlns="0e656187-b300-4fb0-8bf4-3a50f872073c">2020-04-01T18:28:24Z</Data_x0020_e_x0020_Modifikimit>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3E60272E1A4D4D43BAFA5D65F98FD9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F7760-F05A-4E7A-8FAD-0DC91C9192C8}">
  <ds:schemaRefs>
    <ds:schemaRef ds:uri="http://schemas.microsoft.com/sharepoint/v3/contenttype/forms"/>
  </ds:schemaRefs>
</ds:datastoreItem>
</file>

<file path=customXml/itemProps2.xml><?xml version="1.0" encoding="utf-8"?>
<ds:datastoreItem xmlns:ds="http://schemas.openxmlformats.org/officeDocument/2006/customXml" ds:itemID="{091311B8-F175-4D91-81BC-D1C3BFF18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F89F3DC-7EFD-4B68-92CB-F82F355D525D}">
  <ds:schemaRefs>
    <ds:schemaRef ds:uri="http://schemas.microsoft.com/office/2006/documentManagement/types"/>
    <ds:schemaRef ds:uri="0e656187-b300-4fb0-8bf4-3a50f872073c"/>
    <ds:schemaRef ds:uri="http://purl.org/dc/elements/1.1/"/>
    <ds:schemaRef ds:uri="http://purl.org/dc/term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2F77300F-F906-455D-93D7-EAF6AC942F22}">
  <ds:schemaRefs>
    <ds:schemaRef ds:uri="http://schemas.microsoft.com/sharepoint/v3/contenttype/forms"/>
  </ds:schemaRefs>
</ds:datastoreItem>
</file>

<file path=customXml/itemProps5.xml><?xml version="1.0" encoding="utf-8"?>
<ds:datastoreItem xmlns:ds="http://schemas.openxmlformats.org/officeDocument/2006/customXml" ds:itemID="{2C82C526-4218-4506-9E0E-06D0C06B3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7ADDF4F-B55A-4808-9C2F-7F8798464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2368</Words>
  <Characters>13499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Për financimin e shërbimeve shëndetësore spitalore nga skema e detyrueshme e sigurimeve të kujdesit shëndetësor për vitin 2020</vt:lpstr>
    </vt:vector>
  </TitlesOfParts>
  <Company/>
  <LinksUpToDate>false</LinksUpToDate>
  <CharactersWithSpaces>15836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financimin e shërbimeve shëndetësore spitalore nga skema e detyrueshme e sigurimeve të kujdesit shëndetësor për vitin 2020</dc:title>
  <dc:creator>Entela Suli</dc:creator>
  <cp:lastModifiedBy>Elona Baci</cp:lastModifiedBy>
  <cp:revision>18</cp:revision>
  <dcterms:created xsi:type="dcterms:W3CDTF">2020-01-23T15:18:00Z</dcterms:created>
  <dcterms:modified xsi:type="dcterms:W3CDTF">2020-04-23T10:43:00Z</dcterms:modified>
</cp:coreProperties>
</file>