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7B69C" w14:textId="657F4F75" w:rsidR="00E83DB2" w:rsidRPr="00C62DC7" w:rsidRDefault="00C62DC7" w:rsidP="00C62DC7">
      <w:pPr>
        <w:tabs>
          <w:tab w:val="right" w:pos="9360"/>
        </w:tabs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VENDI</w:t>
      </w:r>
      <w:r w:rsidR="00E83DB2" w:rsidRPr="00C62DC7">
        <w:rPr>
          <w:rFonts w:ascii="Garamond" w:hAnsi="Garamond"/>
          <w:b/>
          <w:sz w:val="24"/>
          <w:szCs w:val="24"/>
          <w:lang w:val="sq-AL"/>
        </w:rPr>
        <w:t>M</w:t>
      </w:r>
    </w:p>
    <w:p w14:paraId="3057B6A1" w14:textId="77777777" w:rsidR="00E83DB2" w:rsidRPr="00C62DC7" w:rsidRDefault="00E83DB2" w:rsidP="00C62DC7">
      <w:pPr>
        <w:pStyle w:val="Style5"/>
        <w:rPr>
          <w:rFonts w:ascii="Garamond" w:hAnsi="Garamond"/>
          <w:szCs w:val="24"/>
          <w:lang w:val="sq-AL"/>
        </w:rPr>
      </w:pPr>
      <w:r w:rsidRPr="00C62DC7">
        <w:rPr>
          <w:rFonts w:ascii="Garamond" w:hAnsi="Garamond"/>
          <w:szCs w:val="24"/>
          <w:lang w:val="sq-AL"/>
        </w:rPr>
        <w:t>Nr.</w:t>
      </w:r>
      <w:r w:rsidR="00372056" w:rsidRPr="00C62DC7">
        <w:rPr>
          <w:rFonts w:ascii="Garamond" w:hAnsi="Garamond"/>
          <w:szCs w:val="24"/>
          <w:lang w:val="sq-AL"/>
        </w:rPr>
        <w:t>206</w:t>
      </w:r>
      <w:r w:rsidRPr="00C62DC7">
        <w:rPr>
          <w:rFonts w:ascii="Garamond" w:hAnsi="Garamond"/>
          <w:szCs w:val="24"/>
          <w:lang w:val="sq-AL"/>
        </w:rPr>
        <w:t>, datë</w:t>
      </w:r>
      <w:r w:rsidR="009160EB" w:rsidRPr="00C62DC7">
        <w:rPr>
          <w:rFonts w:ascii="Garamond" w:hAnsi="Garamond"/>
          <w:szCs w:val="24"/>
          <w:lang w:val="sq-AL"/>
        </w:rPr>
        <w:t xml:space="preserve"> </w:t>
      </w:r>
      <w:r w:rsidR="00372056" w:rsidRPr="00C62DC7">
        <w:rPr>
          <w:rFonts w:ascii="Garamond" w:hAnsi="Garamond"/>
          <w:szCs w:val="24"/>
          <w:lang w:val="sq-AL"/>
        </w:rPr>
        <w:t>29.1.2020</w:t>
      </w:r>
    </w:p>
    <w:p w14:paraId="3057B6A2" w14:textId="77777777" w:rsidR="00216612" w:rsidRPr="00C62DC7" w:rsidRDefault="00216612" w:rsidP="00C62DC7">
      <w:pPr>
        <w:pStyle w:val="Style5"/>
        <w:rPr>
          <w:rFonts w:ascii="Garamond" w:hAnsi="Garamond"/>
          <w:szCs w:val="24"/>
          <w:lang w:val="sq-AL"/>
        </w:rPr>
      </w:pPr>
    </w:p>
    <w:p w14:paraId="3057B6A5" w14:textId="2262983D" w:rsidR="00E83DB2" w:rsidRPr="008E71D0" w:rsidRDefault="00E83DB2" w:rsidP="00C62DC7">
      <w:pPr>
        <w:pStyle w:val="Style5"/>
        <w:rPr>
          <w:rFonts w:ascii="Garamond" w:hAnsi="Garamond"/>
          <w:color w:val="000000"/>
          <w:szCs w:val="24"/>
          <w:lang w:val="sq-AL"/>
        </w:rPr>
      </w:pPr>
      <w:r w:rsidRPr="008E71D0">
        <w:rPr>
          <w:rFonts w:ascii="Garamond" w:hAnsi="Garamond"/>
          <w:color w:val="000000"/>
          <w:szCs w:val="24"/>
          <w:lang w:val="sq-AL"/>
        </w:rPr>
        <w:t>PËR</w:t>
      </w:r>
      <w:r w:rsidR="00C62DC7" w:rsidRPr="008E71D0">
        <w:rPr>
          <w:rFonts w:ascii="Garamond" w:hAnsi="Garamond"/>
          <w:color w:val="000000"/>
          <w:szCs w:val="24"/>
          <w:lang w:val="sq-AL"/>
        </w:rPr>
        <w:t xml:space="preserve"> </w:t>
      </w:r>
      <w:r w:rsidRPr="008E71D0">
        <w:rPr>
          <w:rFonts w:ascii="Garamond" w:eastAsia="Calibri" w:hAnsi="Garamond"/>
          <w:color w:val="000000"/>
          <w:spacing w:val="-10"/>
          <w:szCs w:val="24"/>
          <w:lang w:val="sq-AL"/>
        </w:rPr>
        <w:t xml:space="preserve">NJË NDRYSHIM NË </w:t>
      </w:r>
      <w:r w:rsidRPr="008E71D0">
        <w:rPr>
          <w:rFonts w:ascii="Garamond" w:eastAsia="Calibri" w:hAnsi="Garamond"/>
          <w:color w:val="000000"/>
          <w:szCs w:val="24"/>
          <w:lang w:val="sq-AL"/>
        </w:rPr>
        <w:t xml:space="preserve">VENDIMIN </w:t>
      </w:r>
      <w:r w:rsidR="008E71D0">
        <w:rPr>
          <w:rFonts w:ascii="Garamond" w:eastAsia="Calibri" w:hAnsi="Garamond"/>
          <w:color w:val="000000"/>
          <w:szCs w:val="24"/>
          <w:lang w:val="sq-AL"/>
        </w:rPr>
        <w:t>NR.319, DATË 12.4.2017,</w:t>
      </w:r>
      <w:r w:rsidR="009160EB" w:rsidRPr="008E71D0">
        <w:rPr>
          <w:rFonts w:ascii="Garamond" w:eastAsia="Calibri" w:hAnsi="Garamond"/>
          <w:color w:val="000000"/>
          <w:szCs w:val="24"/>
          <w:lang w:val="sq-AL"/>
        </w:rPr>
        <w:t xml:space="preserve"> </w:t>
      </w:r>
      <w:r w:rsidR="007250C0" w:rsidRPr="008E71D0">
        <w:rPr>
          <w:rFonts w:ascii="Garamond" w:eastAsia="Calibri" w:hAnsi="Garamond"/>
          <w:color w:val="000000"/>
          <w:szCs w:val="24"/>
          <w:lang w:val="sq-AL"/>
        </w:rPr>
        <w:t>T</w:t>
      </w:r>
      <w:r w:rsidR="00D0064B" w:rsidRPr="008E71D0">
        <w:rPr>
          <w:rFonts w:ascii="Garamond" w:eastAsia="Calibri" w:hAnsi="Garamond"/>
          <w:color w:val="000000"/>
          <w:szCs w:val="24"/>
          <w:lang w:val="sq-AL"/>
        </w:rPr>
        <w:t>Ë</w:t>
      </w:r>
      <w:r w:rsidR="007250C0" w:rsidRPr="008E71D0">
        <w:rPr>
          <w:rFonts w:ascii="Garamond" w:eastAsia="Calibri" w:hAnsi="Garamond"/>
          <w:color w:val="000000"/>
          <w:szCs w:val="24"/>
          <w:lang w:val="sq-AL"/>
        </w:rPr>
        <w:t xml:space="preserve"> KËSHILLIT TË MINISTRAVE, </w:t>
      </w:r>
      <w:r w:rsidRPr="008E71D0">
        <w:rPr>
          <w:rFonts w:ascii="Garamond" w:eastAsia="Calibri" w:hAnsi="Garamond"/>
          <w:color w:val="000000"/>
          <w:szCs w:val="24"/>
          <w:lang w:val="sq-AL"/>
        </w:rPr>
        <w:t xml:space="preserve">“PËR MIRATIMIN </w:t>
      </w:r>
      <w:r w:rsidR="009160EB" w:rsidRPr="008E71D0">
        <w:rPr>
          <w:rFonts w:ascii="Garamond" w:eastAsia="Calibri" w:hAnsi="Garamond"/>
          <w:color w:val="000000"/>
          <w:szCs w:val="24"/>
          <w:lang w:val="sq-AL"/>
        </w:rPr>
        <w:t xml:space="preserve"> </w:t>
      </w:r>
      <w:r w:rsidRPr="008E71D0">
        <w:rPr>
          <w:rFonts w:ascii="Garamond" w:eastAsia="Calibri" w:hAnsi="Garamond"/>
          <w:color w:val="000000"/>
          <w:szCs w:val="24"/>
          <w:lang w:val="sq-AL"/>
        </w:rPr>
        <w:t>E STANDARDEVE TË PROJEKTIMIT TË SHKOLLAVE”</w:t>
      </w:r>
    </w:p>
    <w:p w14:paraId="3057B6A6" w14:textId="77777777" w:rsidR="00216612" w:rsidRPr="00C62DC7" w:rsidRDefault="00216612" w:rsidP="00C62DC7">
      <w:pPr>
        <w:pStyle w:val="Style5"/>
        <w:rPr>
          <w:rFonts w:ascii="Garamond" w:hAnsi="Garamond"/>
          <w:color w:val="000000"/>
          <w:szCs w:val="24"/>
          <w:lang w:val="sq-AL"/>
        </w:rPr>
      </w:pPr>
    </w:p>
    <w:p w14:paraId="3057B6A7" w14:textId="77777777" w:rsidR="00216612" w:rsidRPr="00C62DC7" w:rsidRDefault="00216612" w:rsidP="00C62DC7">
      <w:pPr>
        <w:pStyle w:val="Style5"/>
        <w:jc w:val="both"/>
        <w:rPr>
          <w:rFonts w:ascii="Garamond" w:hAnsi="Garamond"/>
          <w:color w:val="000000"/>
          <w:szCs w:val="24"/>
          <w:lang w:val="sq-AL"/>
        </w:rPr>
      </w:pPr>
    </w:p>
    <w:p w14:paraId="3057B6A8" w14:textId="58325EF7" w:rsidR="00E83DB2" w:rsidRPr="00C62DC7" w:rsidRDefault="00E83DB2" w:rsidP="006E43CE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de-DE"/>
        </w:rPr>
      </w:pPr>
      <w:r w:rsidRPr="00C62DC7">
        <w:rPr>
          <w:rFonts w:ascii="Garamond" w:hAnsi="Garamond"/>
          <w:spacing w:val="-8"/>
          <w:sz w:val="24"/>
          <w:szCs w:val="24"/>
          <w:lang w:val="de-DE"/>
        </w:rPr>
        <w:t xml:space="preserve">Në mbështetje të nenit 100 të Kushtetutës dhe të </w:t>
      </w:r>
      <w:r w:rsidR="00F341F0" w:rsidRPr="00C62DC7">
        <w:rPr>
          <w:rFonts w:ascii="Garamond" w:hAnsi="Garamond"/>
          <w:spacing w:val="-8"/>
          <w:sz w:val="24"/>
          <w:szCs w:val="24"/>
          <w:lang w:val="de-DE"/>
        </w:rPr>
        <w:t>nenit 18,</w:t>
      </w:r>
      <w:r w:rsidRPr="00C62DC7">
        <w:rPr>
          <w:rFonts w:ascii="Garamond" w:hAnsi="Garamond"/>
          <w:spacing w:val="-2"/>
          <w:sz w:val="24"/>
          <w:szCs w:val="24"/>
          <w:lang w:val="de-DE"/>
        </w:rPr>
        <w:t xml:space="preserve"> </w:t>
      </w:r>
      <w:r w:rsidRPr="00C62DC7">
        <w:rPr>
          <w:rFonts w:ascii="Garamond" w:hAnsi="Garamond"/>
          <w:sz w:val="24"/>
          <w:szCs w:val="24"/>
          <w:lang w:val="de-DE"/>
        </w:rPr>
        <w:t>të ligjit nr.8402, datë 10.9.1998, “Për kontrollin dhe disipli</w:t>
      </w:r>
      <w:r w:rsidR="00504C65" w:rsidRPr="00C62DC7">
        <w:rPr>
          <w:rFonts w:ascii="Garamond" w:hAnsi="Garamond"/>
          <w:sz w:val="24"/>
          <w:szCs w:val="24"/>
          <w:lang w:val="de-DE"/>
        </w:rPr>
        <w:t xml:space="preserve">nimin e punimeve të ndërtimit”, </w:t>
      </w:r>
      <w:r w:rsidRPr="00C62DC7">
        <w:rPr>
          <w:rFonts w:ascii="Garamond" w:hAnsi="Garamond"/>
          <w:sz w:val="24"/>
          <w:szCs w:val="24"/>
          <w:lang w:val="de-DE"/>
        </w:rPr>
        <w:t>të ndrys</w:t>
      </w:r>
      <w:r w:rsidR="00504C65" w:rsidRPr="00C62DC7">
        <w:rPr>
          <w:rFonts w:ascii="Garamond" w:hAnsi="Garamond"/>
          <w:sz w:val="24"/>
          <w:szCs w:val="24"/>
          <w:lang w:val="de-DE"/>
        </w:rPr>
        <w:t xml:space="preserve">huar, me propozimin e ministrit </w:t>
      </w:r>
      <w:r w:rsidR="00D17382" w:rsidRPr="00C62DC7">
        <w:rPr>
          <w:rFonts w:ascii="Garamond" w:hAnsi="Garamond"/>
          <w:sz w:val="24"/>
          <w:szCs w:val="24"/>
          <w:lang w:val="de-DE"/>
        </w:rPr>
        <w:t xml:space="preserve">të Infrastrukturës dhe </w:t>
      </w:r>
      <w:r w:rsidR="00F341F0" w:rsidRPr="00C62DC7">
        <w:rPr>
          <w:rFonts w:ascii="Garamond" w:hAnsi="Garamond"/>
          <w:sz w:val="24"/>
          <w:szCs w:val="24"/>
          <w:lang w:val="de-DE"/>
        </w:rPr>
        <w:t>Energjisë</w:t>
      </w:r>
      <w:r w:rsidRPr="00C62DC7">
        <w:rPr>
          <w:rFonts w:ascii="Garamond" w:hAnsi="Garamond"/>
          <w:sz w:val="24"/>
          <w:szCs w:val="24"/>
          <w:lang w:val="de-DE"/>
        </w:rPr>
        <w:t>,</w:t>
      </w:r>
      <w:r w:rsidR="00F341F0" w:rsidRPr="00C62DC7">
        <w:rPr>
          <w:rFonts w:ascii="Garamond" w:hAnsi="Garamond"/>
          <w:sz w:val="24"/>
          <w:szCs w:val="24"/>
          <w:lang w:val="de-DE"/>
        </w:rPr>
        <w:t xml:space="preserve"> Këshilli i Ministrave</w:t>
      </w:r>
    </w:p>
    <w:p w14:paraId="3057B6A9" w14:textId="77777777" w:rsidR="00CB4353" w:rsidRPr="00C62DC7" w:rsidRDefault="00CB4353" w:rsidP="006E43CE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de-DE"/>
        </w:rPr>
      </w:pPr>
    </w:p>
    <w:p w14:paraId="68337BD2" w14:textId="77777777" w:rsidR="006E43CE" w:rsidRDefault="00C62DC7" w:rsidP="008E71D0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</w:t>
      </w:r>
      <w:r w:rsidR="009160EB" w:rsidRPr="00C62DC7">
        <w:rPr>
          <w:rFonts w:ascii="Garamond" w:hAnsi="Garamond"/>
          <w:sz w:val="24"/>
          <w:szCs w:val="24"/>
          <w:lang w:val="sq-AL"/>
        </w:rPr>
        <w:t>I</w:t>
      </w:r>
      <w:r w:rsidR="006E43CE">
        <w:rPr>
          <w:rFonts w:ascii="Garamond" w:hAnsi="Garamond"/>
          <w:sz w:val="24"/>
          <w:szCs w:val="24"/>
          <w:lang w:val="sq-AL"/>
        </w:rPr>
        <w:t>:</w:t>
      </w:r>
    </w:p>
    <w:p w14:paraId="4F49AB03" w14:textId="77777777" w:rsidR="006E43CE" w:rsidRDefault="006E43CE" w:rsidP="006E4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1903A" w14:textId="77777777" w:rsidR="006E43CE" w:rsidRDefault="00C62DC7" w:rsidP="006E4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E83DB2" w:rsidRPr="00C62DC7">
        <w:rPr>
          <w:rFonts w:ascii="Garamond" w:hAnsi="Garamond"/>
          <w:sz w:val="24"/>
          <w:szCs w:val="24"/>
          <w:lang w:val="sq-AL"/>
        </w:rPr>
        <w:t>Në pikën 4.2.3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 “Salla p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CB4353" w:rsidRPr="00C62DC7">
        <w:rPr>
          <w:rFonts w:ascii="Garamond" w:hAnsi="Garamond"/>
          <w:sz w:val="24"/>
          <w:szCs w:val="24"/>
          <w:lang w:val="sq-AL"/>
        </w:rPr>
        <w:t>r edukim fizik”,</w:t>
      </w:r>
      <w:r w:rsidR="00E83DB2" w:rsidRPr="00C62DC7">
        <w:rPr>
          <w:rFonts w:ascii="Garamond" w:hAnsi="Garamond"/>
          <w:sz w:val="24"/>
          <w:szCs w:val="24"/>
          <w:lang w:val="sq-AL"/>
        </w:rPr>
        <w:t xml:space="preserve"> të</w:t>
      </w:r>
      <w:r w:rsidR="00F341F0" w:rsidRPr="00C62DC7">
        <w:rPr>
          <w:rFonts w:ascii="Garamond" w:hAnsi="Garamond"/>
          <w:sz w:val="24"/>
          <w:szCs w:val="24"/>
          <w:lang w:val="sq-AL"/>
        </w:rPr>
        <w:t xml:space="preserve"> tekstit </w:t>
      </w:r>
      <w:r w:rsidR="007250C0" w:rsidRPr="00C62DC7">
        <w:rPr>
          <w:rFonts w:ascii="Garamond" w:hAnsi="Garamond"/>
          <w:sz w:val="24"/>
          <w:szCs w:val="24"/>
          <w:lang w:val="sq-AL"/>
        </w:rPr>
        <w:t>“</w:t>
      </w:r>
      <w:r w:rsidR="001D671D" w:rsidRPr="00C62DC7">
        <w:rPr>
          <w:rFonts w:ascii="Garamond" w:hAnsi="Garamond"/>
          <w:sz w:val="24"/>
          <w:szCs w:val="24"/>
          <w:lang w:val="sq-AL"/>
        </w:rPr>
        <w:t>Standardet e projektimit t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1D671D" w:rsidRPr="00C62DC7">
        <w:rPr>
          <w:rFonts w:ascii="Garamond" w:hAnsi="Garamond"/>
          <w:sz w:val="24"/>
          <w:szCs w:val="24"/>
          <w:lang w:val="sq-AL"/>
        </w:rPr>
        <w:t xml:space="preserve"> shkollave”</w:t>
      </w:r>
      <w:r w:rsidR="00CB4353" w:rsidRPr="00C62DC7">
        <w:rPr>
          <w:rFonts w:ascii="Garamond" w:hAnsi="Garamond"/>
          <w:sz w:val="24"/>
          <w:szCs w:val="24"/>
          <w:lang w:val="sq-AL"/>
        </w:rPr>
        <w:t>,</w:t>
      </w:r>
      <w:r w:rsidR="001D671D" w:rsidRPr="00C62DC7">
        <w:rPr>
          <w:rFonts w:ascii="Garamond" w:hAnsi="Garamond"/>
          <w:sz w:val="24"/>
          <w:szCs w:val="24"/>
          <w:lang w:val="sq-AL"/>
        </w:rPr>
        <w:t xml:space="preserve"> </w:t>
      </w:r>
      <w:r w:rsidR="00F341F0" w:rsidRPr="00C62DC7">
        <w:rPr>
          <w:rFonts w:ascii="Garamond" w:hAnsi="Garamond"/>
          <w:sz w:val="24"/>
          <w:szCs w:val="24"/>
          <w:lang w:val="sq-AL"/>
        </w:rPr>
        <w:t>bashk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F341F0" w:rsidRPr="00C62DC7">
        <w:rPr>
          <w:rFonts w:ascii="Garamond" w:hAnsi="Garamond"/>
          <w:sz w:val="24"/>
          <w:szCs w:val="24"/>
          <w:lang w:val="sq-AL"/>
        </w:rPr>
        <w:t>lidhur</w:t>
      </w:r>
      <w:r w:rsidR="001D671D" w:rsidRPr="00C62DC7">
        <w:rPr>
          <w:rFonts w:ascii="Garamond" w:hAnsi="Garamond"/>
          <w:sz w:val="24"/>
          <w:szCs w:val="24"/>
          <w:lang w:val="sq-AL"/>
        </w:rPr>
        <w:t xml:space="preserve"> </w:t>
      </w:r>
      <w:r w:rsidR="00CB4353" w:rsidRPr="00C62DC7">
        <w:rPr>
          <w:rFonts w:ascii="Garamond" w:hAnsi="Garamond"/>
          <w:sz w:val="24"/>
          <w:szCs w:val="24"/>
          <w:lang w:val="sq-AL"/>
        </w:rPr>
        <w:t>vendimit</w:t>
      </w:r>
      <w:r w:rsidR="009160EB" w:rsidRPr="00C62DC7">
        <w:rPr>
          <w:rFonts w:ascii="Garamond" w:hAnsi="Garamond"/>
          <w:sz w:val="24"/>
          <w:szCs w:val="24"/>
          <w:lang w:val="sq-AL"/>
        </w:rPr>
        <w:t xml:space="preserve"> nr.</w:t>
      </w:r>
      <w:r w:rsidR="001D671D" w:rsidRPr="00C62DC7">
        <w:rPr>
          <w:rFonts w:ascii="Garamond" w:hAnsi="Garamond"/>
          <w:sz w:val="24"/>
          <w:szCs w:val="24"/>
          <w:lang w:val="sq-AL"/>
        </w:rPr>
        <w:t>319, da</w:t>
      </w:r>
      <w:r w:rsidR="00CB4353" w:rsidRPr="00C62DC7">
        <w:rPr>
          <w:rFonts w:ascii="Garamond" w:hAnsi="Garamond"/>
          <w:sz w:val="24"/>
          <w:szCs w:val="24"/>
          <w:lang w:val="sq-AL"/>
        </w:rPr>
        <w:t>t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 12.4.2017, t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 K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CB4353" w:rsidRPr="00C62DC7">
        <w:rPr>
          <w:rFonts w:ascii="Garamond" w:hAnsi="Garamond"/>
          <w:sz w:val="24"/>
          <w:szCs w:val="24"/>
          <w:lang w:val="sq-AL"/>
        </w:rPr>
        <w:t>shillit t</w:t>
      </w:r>
      <w:r w:rsidR="00E57F17" w:rsidRPr="00C62DC7">
        <w:rPr>
          <w:rFonts w:ascii="Garamond" w:hAnsi="Garamond"/>
          <w:sz w:val="24"/>
          <w:szCs w:val="24"/>
          <w:lang w:val="sq-AL"/>
        </w:rPr>
        <w:t>ë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 M</w:t>
      </w:r>
      <w:r w:rsidR="001D671D" w:rsidRPr="00C62DC7">
        <w:rPr>
          <w:rFonts w:ascii="Garamond" w:hAnsi="Garamond"/>
          <w:sz w:val="24"/>
          <w:szCs w:val="24"/>
          <w:lang w:val="sq-AL"/>
        </w:rPr>
        <w:t>inistrave</w:t>
      </w:r>
      <w:r w:rsidR="00E65CB8" w:rsidRPr="00C62DC7">
        <w:rPr>
          <w:rFonts w:ascii="Garamond" w:hAnsi="Garamond"/>
          <w:sz w:val="24"/>
          <w:szCs w:val="24"/>
          <w:lang w:val="sq-AL"/>
        </w:rPr>
        <w:t>,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 </w:t>
      </w:r>
      <w:r w:rsidR="00E65CB8" w:rsidRPr="00C62DC7">
        <w:rPr>
          <w:rFonts w:ascii="Garamond" w:hAnsi="Garamond"/>
          <w:sz w:val="24"/>
          <w:szCs w:val="24"/>
          <w:lang w:val="sq-AL"/>
        </w:rPr>
        <w:t>nënndarja</w:t>
      </w:r>
      <w:r w:rsidR="000D237A" w:rsidRPr="00C62DC7">
        <w:rPr>
          <w:rFonts w:ascii="Garamond" w:hAnsi="Garamond"/>
          <w:sz w:val="24"/>
          <w:szCs w:val="24"/>
          <w:lang w:val="sq-AL"/>
        </w:rPr>
        <w:t xml:space="preserve"> “S</w:t>
      </w:r>
      <w:r w:rsidR="007250C0" w:rsidRPr="00C62DC7">
        <w:rPr>
          <w:rFonts w:ascii="Garamond" w:hAnsi="Garamond"/>
          <w:sz w:val="24"/>
          <w:szCs w:val="24"/>
          <w:lang w:val="sq-AL"/>
        </w:rPr>
        <w:t xml:space="preserve">hkollat e mesme” </w:t>
      </w:r>
      <w:r w:rsidR="00CB4353" w:rsidRPr="00C62DC7">
        <w:rPr>
          <w:rFonts w:ascii="Garamond" w:hAnsi="Garamond"/>
          <w:sz w:val="24"/>
          <w:szCs w:val="24"/>
          <w:lang w:val="sq-AL"/>
        </w:rPr>
        <w:t>ndryshohet</w:t>
      </w:r>
      <w:r w:rsidR="00E57F17" w:rsidRPr="00C62DC7">
        <w:rPr>
          <w:rFonts w:ascii="Garamond" w:hAnsi="Garamond"/>
          <w:sz w:val="24"/>
          <w:szCs w:val="24"/>
          <w:lang w:val="sq-AL"/>
        </w:rPr>
        <w:t xml:space="preserve">, sipas tekstit </w:t>
      </w:r>
      <w:r w:rsidR="00E65CB8" w:rsidRPr="00C62DC7">
        <w:rPr>
          <w:rFonts w:ascii="Garamond" w:hAnsi="Garamond"/>
          <w:sz w:val="24"/>
          <w:szCs w:val="24"/>
          <w:lang w:val="sq-AL"/>
        </w:rPr>
        <w:t>bashkëlidhur</w:t>
      </w:r>
      <w:r w:rsidR="00E57F17" w:rsidRPr="00C62DC7">
        <w:rPr>
          <w:rFonts w:ascii="Garamond" w:hAnsi="Garamond"/>
          <w:sz w:val="24"/>
          <w:szCs w:val="24"/>
          <w:lang w:val="sq-AL"/>
        </w:rPr>
        <w:t xml:space="preserve"> </w:t>
      </w:r>
      <w:r w:rsidR="00E65CB8" w:rsidRPr="00C62DC7">
        <w:rPr>
          <w:rFonts w:ascii="Garamond" w:hAnsi="Garamond"/>
          <w:sz w:val="24"/>
          <w:szCs w:val="24"/>
          <w:lang w:val="sq-AL"/>
        </w:rPr>
        <w:t>këtij</w:t>
      </w:r>
      <w:r w:rsidR="00E57F17" w:rsidRPr="00C62DC7">
        <w:rPr>
          <w:rFonts w:ascii="Garamond" w:hAnsi="Garamond"/>
          <w:sz w:val="24"/>
          <w:szCs w:val="24"/>
          <w:lang w:val="sq-AL"/>
        </w:rPr>
        <w:t xml:space="preserve"> vendimi. </w:t>
      </w:r>
    </w:p>
    <w:p w14:paraId="3057B6B2" w14:textId="4FF6EF5D" w:rsidR="00E83DB2" w:rsidRPr="00C62DC7" w:rsidRDefault="00C62DC7" w:rsidP="006E4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E83DB2" w:rsidRPr="00C62DC7">
        <w:rPr>
          <w:rFonts w:ascii="Garamond" w:hAnsi="Garamond"/>
          <w:sz w:val="24"/>
          <w:szCs w:val="24"/>
          <w:lang w:val="sq-AL"/>
        </w:rPr>
        <w:t xml:space="preserve">Ngarkohen institucionet shtetërore dhe subjektet private të përfshira në procesin e projektimit, </w:t>
      </w:r>
      <w:r w:rsidR="009160EB" w:rsidRPr="00C62DC7">
        <w:rPr>
          <w:rFonts w:ascii="Garamond" w:hAnsi="Garamond"/>
          <w:sz w:val="24"/>
          <w:szCs w:val="24"/>
          <w:lang w:val="sq-AL"/>
        </w:rPr>
        <w:t xml:space="preserve">të </w:t>
      </w:r>
      <w:r w:rsidR="00E83DB2" w:rsidRPr="00C62DC7">
        <w:rPr>
          <w:rFonts w:ascii="Garamond" w:hAnsi="Garamond"/>
          <w:sz w:val="24"/>
          <w:szCs w:val="24"/>
          <w:lang w:val="sq-AL"/>
        </w:rPr>
        <w:t xml:space="preserve">miratimit të lejeve të ndërtimit dhe </w:t>
      </w:r>
      <w:r w:rsidR="009160EB" w:rsidRPr="00C62DC7">
        <w:rPr>
          <w:rFonts w:ascii="Garamond" w:hAnsi="Garamond"/>
          <w:sz w:val="24"/>
          <w:szCs w:val="24"/>
          <w:lang w:val="sq-AL"/>
        </w:rPr>
        <w:t xml:space="preserve">të </w:t>
      </w:r>
      <w:r w:rsidR="00E83DB2" w:rsidRPr="00C62DC7">
        <w:rPr>
          <w:rFonts w:ascii="Garamond" w:hAnsi="Garamond"/>
          <w:sz w:val="24"/>
          <w:szCs w:val="24"/>
          <w:lang w:val="sq-AL"/>
        </w:rPr>
        <w:t>inspektimit të shkollave për zbatimin e këtij vendimi.</w:t>
      </w:r>
    </w:p>
    <w:p w14:paraId="3057B6B4" w14:textId="396AFEB5" w:rsidR="00E83DB2" w:rsidRPr="00C62DC7" w:rsidRDefault="00E83DB2" w:rsidP="006E4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CB4353" w:rsidRPr="00C62DC7">
        <w:rPr>
          <w:rFonts w:ascii="Garamond" w:hAnsi="Garamond"/>
          <w:sz w:val="24"/>
          <w:szCs w:val="24"/>
          <w:lang w:val="sq-AL"/>
        </w:rPr>
        <w:t xml:space="preserve">Fletoren </w:t>
      </w:r>
      <w:r w:rsidR="00C62DC7" w:rsidRPr="00C62DC7">
        <w:rPr>
          <w:rFonts w:ascii="Garamond" w:hAnsi="Garamond"/>
          <w:sz w:val="24"/>
          <w:szCs w:val="24"/>
          <w:lang w:val="sq-AL"/>
        </w:rPr>
        <w:t>Zyrtare</w:t>
      </w:r>
      <w:r w:rsidRPr="00C62DC7">
        <w:rPr>
          <w:rFonts w:ascii="Garamond" w:hAnsi="Garamond"/>
          <w:sz w:val="24"/>
          <w:szCs w:val="24"/>
          <w:lang w:val="sq-AL"/>
        </w:rPr>
        <w:t>.</w:t>
      </w:r>
    </w:p>
    <w:p w14:paraId="3057B6B5" w14:textId="77777777" w:rsidR="00A2242F" w:rsidRPr="00C62DC7" w:rsidRDefault="00A2242F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7B6B7" w14:textId="18BC36C1" w:rsidR="00A2242F" w:rsidRPr="006E43CE" w:rsidRDefault="008E71D0" w:rsidP="00C62DC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ZËVENDËSKRYEMINISTËR</w:t>
      </w:r>
    </w:p>
    <w:p w14:paraId="3057B6BA" w14:textId="28D098FF" w:rsidR="00A2242F" w:rsidRPr="00C62DC7" w:rsidRDefault="008E71D0" w:rsidP="00C62DC7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057B6BB" w14:textId="77777777" w:rsidR="00216612" w:rsidRPr="00C62DC7" w:rsidRDefault="00216612" w:rsidP="00C62DC7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057B6DB" w14:textId="03A244AF" w:rsidR="00E57F17" w:rsidRPr="00C62DC7" w:rsidRDefault="006E43CE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 xml:space="preserve"> </w:t>
      </w:r>
      <w:r w:rsidR="00E57F17" w:rsidRPr="00C62DC7">
        <w:rPr>
          <w:rFonts w:ascii="Garamond" w:hAnsi="Garamond"/>
          <w:sz w:val="24"/>
          <w:szCs w:val="24"/>
          <w:lang w:val="sq-AL"/>
        </w:rPr>
        <w:t>“Shkollat e mesme</w:t>
      </w:r>
    </w:p>
    <w:p w14:paraId="3057B6DD" w14:textId="77777777" w:rsidR="00E57F17" w:rsidRPr="00C62DC7" w:rsidRDefault="00E57F17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>Në shkollat e mesme, njëlloj si në shkollat nëntëvjeçare, duhet patjetër të ketë një mjedis të veçantë të mbyllur (palestër) për edukimin fizik si dhe mjediset në oborrin e jashtëm të saj.</w:t>
      </w:r>
    </w:p>
    <w:p w14:paraId="3057B6DE" w14:textId="770DB34C" w:rsidR="00E57F17" w:rsidRPr="00C62DC7" w:rsidRDefault="00E57F17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>Mjedisi i veçantë i mbyllur (palestër) për edukimin fizik</w:t>
      </w:r>
      <w:r w:rsidR="00D542EE">
        <w:rPr>
          <w:rFonts w:ascii="Garamond" w:hAnsi="Garamond"/>
          <w:sz w:val="24"/>
          <w:szCs w:val="24"/>
          <w:lang w:val="sq-AL"/>
        </w:rPr>
        <w:t>,</w:t>
      </w:r>
      <w:r w:rsidRPr="00C62DC7">
        <w:rPr>
          <w:rFonts w:ascii="Garamond" w:hAnsi="Garamond"/>
          <w:sz w:val="24"/>
          <w:szCs w:val="24"/>
          <w:lang w:val="sq-AL"/>
        </w:rPr>
        <w:t xml:space="preserve"> si dhe mjediset e hapura në shkollat e mesme mund të jenë njëfunksionale ose shumëfunksionale, të tilla që në to të luhet basketboll, volejboll, hendboll dhe sporte të tjera.</w:t>
      </w:r>
    </w:p>
    <w:p w14:paraId="3057B6DF" w14:textId="7D222536" w:rsidR="00E57F17" w:rsidRPr="00C62DC7" w:rsidRDefault="00C62DC7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hAnsi="Garamond"/>
          <w:sz w:val="24"/>
          <w:szCs w:val="24"/>
          <w:lang w:val="sq-AL"/>
        </w:rPr>
        <w:t>Përmasat për palestrën shumëfunksionale (pista e lojës) duhet të jenë 26 m x 44 m;</w:t>
      </w:r>
    </w:p>
    <w:p w14:paraId="3057B6E0" w14:textId="0F17845D" w:rsidR="00E57F17" w:rsidRPr="00C62DC7" w:rsidRDefault="00C62DC7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hAnsi="Garamond"/>
          <w:sz w:val="24"/>
          <w:szCs w:val="24"/>
          <w:lang w:val="sq-AL"/>
        </w:rPr>
        <w:t>Përmasat për palestrën njëfunksionale (pista e lojës) duhet të jenë 18 m x 26 m.</w:t>
      </w:r>
    </w:p>
    <w:p w14:paraId="3057B6E2" w14:textId="77777777" w:rsidR="009160EB" w:rsidRPr="00C62DC7" w:rsidRDefault="000D237A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>Përveç kësaj, salla e edukimit fizik</w:t>
      </w:r>
      <w:r w:rsidR="00E57F17" w:rsidRPr="00C62DC7">
        <w:rPr>
          <w:rFonts w:ascii="Garamond" w:hAnsi="Garamond"/>
          <w:sz w:val="24"/>
          <w:szCs w:val="24"/>
          <w:lang w:val="sq-AL"/>
        </w:rPr>
        <w:t xml:space="preserve"> duhet të ketë mjediset e veta ndihmëse:</w:t>
      </w:r>
    </w:p>
    <w:p w14:paraId="3057B6E4" w14:textId="143DACB2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Dy gardëroba me madhësi 20</w:t>
      </w:r>
      <w:r w:rsidR="007250C0" w:rsidRPr="00C62DC7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m</w:t>
      </w:r>
      <w:r w:rsidR="00E57F17" w:rsidRPr="00C62DC7">
        <w:rPr>
          <w:rFonts w:ascii="Garamond" w:eastAsia="Calibri" w:hAnsi="Garamond"/>
          <w:sz w:val="24"/>
          <w:szCs w:val="24"/>
          <w:vertAlign w:val="superscript"/>
          <w:lang w:val="sq-AL"/>
        </w:rPr>
        <w:t>2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 xml:space="preserve"> secili;</w:t>
      </w:r>
    </w:p>
    <w:p w14:paraId="3057B6E5" w14:textId="54807E39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Dy banj</w:t>
      </w:r>
      <w:r w:rsidR="00560696" w:rsidRPr="00C62DC7">
        <w:rPr>
          <w:rFonts w:ascii="Garamond" w:eastAsia="Calibri" w:hAnsi="Garamond"/>
          <w:sz w:val="24"/>
          <w:szCs w:val="24"/>
          <w:lang w:val="sq-AL"/>
        </w:rPr>
        <w:t>a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-dushe 20 m</w:t>
      </w:r>
      <w:r w:rsidR="00E57F17" w:rsidRPr="00C62DC7">
        <w:rPr>
          <w:rFonts w:ascii="Garamond" w:eastAsia="Calibri" w:hAnsi="Garamond"/>
          <w:sz w:val="24"/>
          <w:szCs w:val="24"/>
          <w:vertAlign w:val="superscript"/>
          <w:lang w:val="sq-AL"/>
        </w:rPr>
        <w:t>2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;</w:t>
      </w:r>
    </w:p>
    <w:p w14:paraId="3057B6E6" w14:textId="60772539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Një depo për veglat 20-30 m</w:t>
      </w:r>
      <w:r w:rsidR="00E57F17" w:rsidRPr="00C62DC7">
        <w:rPr>
          <w:rFonts w:ascii="Garamond" w:eastAsia="Calibri" w:hAnsi="Garamond"/>
          <w:sz w:val="24"/>
          <w:szCs w:val="24"/>
          <w:vertAlign w:val="superscript"/>
          <w:lang w:val="sq-AL"/>
        </w:rPr>
        <w:t>2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;</w:t>
      </w:r>
    </w:p>
    <w:p w14:paraId="3057B6E7" w14:textId="55DBF7B6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 xml:space="preserve">Mjedis për mësues me </w:t>
      </w:r>
      <w:r w:rsidR="00942329" w:rsidRPr="00C62DC7">
        <w:rPr>
          <w:rFonts w:ascii="Garamond" w:eastAsia="Calibri" w:hAnsi="Garamond"/>
          <w:sz w:val="24"/>
          <w:szCs w:val="24"/>
          <w:lang w:val="sq-AL"/>
        </w:rPr>
        <w:t>banjë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-dush dhe gardërobë 16 m</w:t>
      </w:r>
      <w:r w:rsidR="00E57F17" w:rsidRPr="00C62DC7">
        <w:rPr>
          <w:rFonts w:ascii="Garamond" w:eastAsia="Calibri" w:hAnsi="Garamond"/>
          <w:sz w:val="24"/>
          <w:szCs w:val="24"/>
          <w:vertAlign w:val="superscript"/>
          <w:lang w:val="sq-AL"/>
        </w:rPr>
        <w:t>2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.</w:t>
      </w:r>
    </w:p>
    <w:p w14:paraId="3057B6E9" w14:textId="77777777" w:rsidR="009160EB" w:rsidRPr="00C62DC7" w:rsidRDefault="00E57F17" w:rsidP="00C62DC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2DC7">
        <w:rPr>
          <w:rFonts w:ascii="Garamond" w:hAnsi="Garamond"/>
          <w:sz w:val="24"/>
          <w:szCs w:val="24"/>
          <w:lang w:val="sq-AL"/>
        </w:rPr>
        <w:t>Terrenet e jashtme sportive caktohen sipas kërkesave të programit mësimor</w:t>
      </w:r>
      <w:r w:rsidR="009160EB" w:rsidRPr="00C62DC7">
        <w:rPr>
          <w:rFonts w:ascii="Garamond" w:hAnsi="Garamond"/>
          <w:sz w:val="24"/>
          <w:szCs w:val="24"/>
          <w:lang w:val="sq-AL"/>
        </w:rPr>
        <w:t>,</w:t>
      </w:r>
      <w:r w:rsidRPr="00C62DC7">
        <w:rPr>
          <w:rFonts w:ascii="Garamond" w:hAnsi="Garamond"/>
          <w:sz w:val="24"/>
          <w:szCs w:val="24"/>
          <w:lang w:val="sq-AL"/>
        </w:rPr>
        <w:t xml:space="preserve"> ku duhen parashikuar:</w:t>
      </w:r>
    </w:p>
    <w:p w14:paraId="3057B6EB" w14:textId="72BAF28E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Fusha shumëfunksionale (fushë e përbashkët për basketboll, volejboll etj.)</w:t>
      </w:r>
    </w:p>
    <w:p w14:paraId="3057B6EC" w14:textId="29CEA6F6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Fusha njëfunksionale:</w:t>
      </w:r>
    </w:p>
    <w:p w14:paraId="3057B6EE" w14:textId="77E7E270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9160EB" w:rsidRPr="00C62DC7">
        <w:rPr>
          <w:rFonts w:ascii="Garamond" w:eastAsia="Calibri" w:hAnsi="Garamond"/>
          <w:sz w:val="24"/>
          <w:szCs w:val="24"/>
          <w:lang w:val="sq-AL"/>
        </w:rPr>
        <w:t>N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jë fushë volejbolli;</w:t>
      </w:r>
    </w:p>
    <w:p w14:paraId="3057B6EF" w14:textId="63A473E0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9160EB" w:rsidRPr="00C62DC7">
        <w:rPr>
          <w:rFonts w:ascii="Garamond" w:eastAsia="Calibri" w:hAnsi="Garamond"/>
          <w:sz w:val="24"/>
          <w:szCs w:val="24"/>
          <w:lang w:val="sq-AL"/>
        </w:rPr>
        <w:t>N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jë fushë basketboll</w:t>
      </w:r>
      <w:r w:rsidR="00D542EE">
        <w:rPr>
          <w:rFonts w:ascii="Garamond" w:eastAsia="Calibri" w:hAnsi="Garamond"/>
          <w:sz w:val="24"/>
          <w:szCs w:val="24"/>
          <w:lang w:val="sq-AL"/>
        </w:rPr>
        <w:t>i</w:t>
      </w:r>
      <w:bookmarkStart w:id="0" w:name="_GoBack"/>
      <w:bookmarkEnd w:id="0"/>
      <w:r w:rsidR="00D0064B" w:rsidRPr="00C62DC7">
        <w:rPr>
          <w:rFonts w:ascii="Garamond" w:eastAsia="Calibri" w:hAnsi="Garamond"/>
          <w:sz w:val="24"/>
          <w:szCs w:val="24"/>
          <w:lang w:val="sq-AL"/>
        </w:rPr>
        <w:t>;</w:t>
      </w:r>
    </w:p>
    <w:p w14:paraId="3057B6F0" w14:textId="52C3D75E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9160EB" w:rsidRPr="00C62DC7">
        <w:rPr>
          <w:rFonts w:ascii="Garamond" w:eastAsia="Calibri" w:hAnsi="Garamond"/>
          <w:sz w:val="24"/>
          <w:szCs w:val="24"/>
          <w:lang w:val="sq-AL"/>
        </w:rPr>
        <w:t>N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jë kënd gjimnastikor;</w:t>
      </w:r>
    </w:p>
    <w:p w14:paraId="3057B6F1" w14:textId="3E2A1F4B" w:rsidR="00E57F17" w:rsidRPr="00C62DC7" w:rsidRDefault="00C62DC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eastAsia="Calibri" w:hAnsi="Garamond"/>
          <w:sz w:val="24"/>
          <w:szCs w:val="24"/>
          <w:lang w:val="sq-AL"/>
        </w:rPr>
        <w:t xml:space="preserve">- </w:t>
      </w:r>
      <w:r w:rsidR="009160EB" w:rsidRPr="00C62DC7">
        <w:rPr>
          <w:rFonts w:ascii="Garamond" w:eastAsia="Calibri" w:hAnsi="Garamond"/>
          <w:sz w:val="24"/>
          <w:szCs w:val="24"/>
          <w:lang w:val="sq-AL"/>
        </w:rPr>
        <w:t>N</w:t>
      </w:r>
      <w:r w:rsidR="00E57F17" w:rsidRPr="00C62DC7">
        <w:rPr>
          <w:rFonts w:ascii="Garamond" w:eastAsia="Calibri" w:hAnsi="Garamond"/>
          <w:sz w:val="24"/>
          <w:szCs w:val="24"/>
          <w:lang w:val="sq-AL"/>
        </w:rPr>
        <w:t>jë fushë tenisi</w:t>
      </w:r>
      <w:r w:rsidR="00D0064B" w:rsidRPr="00C62DC7">
        <w:rPr>
          <w:rFonts w:ascii="Garamond" w:eastAsia="Calibri" w:hAnsi="Garamond"/>
          <w:sz w:val="24"/>
          <w:szCs w:val="24"/>
          <w:lang w:val="sq-AL"/>
        </w:rPr>
        <w:t>.</w:t>
      </w:r>
    </w:p>
    <w:p w14:paraId="3057B6F3" w14:textId="77777777" w:rsidR="00E57F17" w:rsidRPr="00C62DC7" w:rsidRDefault="00E57F17" w:rsidP="00C62DC7">
      <w:pPr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/>
        </w:rPr>
      </w:pPr>
      <w:r w:rsidRPr="00C62DC7">
        <w:rPr>
          <w:rFonts w:ascii="Garamond" w:eastAsia="Calibri" w:hAnsi="Garamond"/>
          <w:sz w:val="24"/>
          <w:szCs w:val="24"/>
          <w:lang w:val="sq-AL"/>
        </w:rPr>
        <w:t>Në shkollat e mesme me më shumë se 600 nxënës duhet patjetër të ketë një mjedis të veçantë të mbyllur (palestër shumëfunksionale) ose terren të jashtëm sportiv (fushë shumëfunksionale) për edukimin fizik.”.</w:t>
      </w:r>
    </w:p>
    <w:p w14:paraId="3057B6F4" w14:textId="77777777" w:rsidR="00E57F17" w:rsidRPr="00C62DC7" w:rsidRDefault="00E57F17" w:rsidP="00C62DC7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057B6F5" w14:textId="77777777" w:rsidR="00E57F17" w:rsidRPr="009160EB" w:rsidRDefault="00E57F17" w:rsidP="00C62DC7">
      <w:pPr>
        <w:jc w:val="both"/>
        <w:rPr>
          <w:sz w:val="28"/>
          <w:szCs w:val="28"/>
          <w:lang w:val="sq-AL"/>
        </w:rPr>
      </w:pPr>
    </w:p>
    <w:p w14:paraId="3057B6F6" w14:textId="77777777" w:rsidR="00E57F17" w:rsidRPr="009160EB" w:rsidRDefault="00E57F17" w:rsidP="009160EB">
      <w:pPr>
        <w:rPr>
          <w:sz w:val="28"/>
          <w:szCs w:val="28"/>
          <w:lang w:val="sq-AL"/>
        </w:rPr>
      </w:pPr>
    </w:p>
    <w:p w14:paraId="3057B6F7" w14:textId="77777777" w:rsidR="00BE14AD" w:rsidRPr="009160EB" w:rsidRDefault="00BE14AD" w:rsidP="009160EB">
      <w:pPr>
        <w:jc w:val="both"/>
        <w:rPr>
          <w:sz w:val="28"/>
          <w:szCs w:val="28"/>
          <w:lang w:val="sq-AL"/>
        </w:rPr>
      </w:pPr>
    </w:p>
    <w:sectPr w:rsidR="00BE14AD" w:rsidRPr="009160EB" w:rsidSect="00216612">
      <w:headerReference w:type="default" r:id="rId13"/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FE411" w14:textId="77777777" w:rsidR="00D542EE" w:rsidRDefault="00D542EE" w:rsidP="00E57F17">
      <w:r>
        <w:separator/>
      </w:r>
    </w:p>
  </w:endnote>
  <w:endnote w:type="continuationSeparator" w:id="0">
    <w:p w14:paraId="5FB50F3B" w14:textId="77777777" w:rsidR="00D542EE" w:rsidRDefault="00D542EE" w:rsidP="00E57F17">
      <w:r>
        <w:continuationSeparator/>
      </w:r>
    </w:p>
  </w:endnote>
  <w:endnote w:type="continuationNotice" w:id="1">
    <w:p w14:paraId="2CA2A14B" w14:textId="77777777" w:rsidR="00D542EE" w:rsidRDefault="00D542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80839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7B700" w14:textId="77777777" w:rsidR="00D542EE" w:rsidRPr="00216612" w:rsidRDefault="00D542EE">
        <w:pPr>
          <w:pStyle w:val="Footer"/>
          <w:jc w:val="right"/>
          <w:rPr>
            <w:sz w:val="24"/>
          </w:rPr>
        </w:pPr>
        <w:r w:rsidRPr="00216612">
          <w:rPr>
            <w:sz w:val="24"/>
          </w:rPr>
          <w:fldChar w:fldCharType="begin"/>
        </w:r>
        <w:r w:rsidRPr="00216612">
          <w:rPr>
            <w:sz w:val="24"/>
          </w:rPr>
          <w:instrText xml:space="preserve"> PAGE   \* MERGEFORMAT </w:instrText>
        </w:r>
        <w:r w:rsidRPr="00216612">
          <w:rPr>
            <w:sz w:val="24"/>
          </w:rPr>
          <w:fldChar w:fldCharType="separate"/>
        </w:r>
        <w:r w:rsidR="004E58F4">
          <w:rPr>
            <w:noProof/>
            <w:sz w:val="24"/>
          </w:rPr>
          <w:t>2</w:t>
        </w:r>
        <w:r w:rsidRPr="00216612">
          <w:rPr>
            <w:noProof/>
            <w:sz w:val="24"/>
          </w:rPr>
          <w:fldChar w:fldCharType="end"/>
        </w:r>
      </w:p>
    </w:sdtContent>
  </w:sdt>
  <w:p w14:paraId="3057B701" w14:textId="77777777" w:rsidR="00D542EE" w:rsidRDefault="00D542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B9069" w14:textId="77777777" w:rsidR="00D542EE" w:rsidRDefault="00D542EE" w:rsidP="00E57F17">
      <w:r>
        <w:separator/>
      </w:r>
    </w:p>
  </w:footnote>
  <w:footnote w:type="continuationSeparator" w:id="0">
    <w:p w14:paraId="1E0B1FA1" w14:textId="77777777" w:rsidR="00D542EE" w:rsidRDefault="00D542EE" w:rsidP="00E57F17">
      <w:r>
        <w:continuationSeparator/>
      </w:r>
    </w:p>
  </w:footnote>
  <w:footnote w:type="continuationNotice" w:id="1">
    <w:p w14:paraId="5FECAC16" w14:textId="77777777" w:rsidR="00D542EE" w:rsidRDefault="00D542E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D7FA0" w14:textId="77777777" w:rsidR="00D542EE" w:rsidRDefault="00D542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71A2"/>
    <w:multiLevelType w:val="hybridMultilevel"/>
    <w:tmpl w:val="22D0F5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36899"/>
    <w:multiLevelType w:val="hybridMultilevel"/>
    <w:tmpl w:val="FB0CBB2C"/>
    <w:lvl w:ilvl="0" w:tplc="94B08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16787"/>
    <w:multiLevelType w:val="hybridMultilevel"/>
    <w:tmpl w:val="EE7C93F6"/>
    <w:lvl w:ilvl="0" w:tplc="40F68CD2">
      <w:start w:val="1"/>
      <w:numFmt w:val="decimal"/>
      <w:lvlText w:val="%1."/>
      <w:lvlJc w:val="left"/>
      <w:pPr>
        <w:ind w:left="615" w:hanging="4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76C369C0"/>
    <w:multiLevelType w:val="hybridMultilevel"/>
    <w:tmpl w:val="89D88302"/>
    <w:lvl w:ilvl="0" w:tplc="94B08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E5F45"/>
    <w:multiLevelType w:val="hybridMultilevel"/>
    <w:tmpl w:val="55087842"/>
    <w:lvl w:ilvl="0" w:tplc="94B08A90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83"/>
    <w:rsid w:val="000D237A"/>
    <w:rsid w:val="000E6F42"/>
    <w:rsid w:val="001D671D"/>
    <w:rsid w:val="00216612"/>
    <w:rsid w:val="00372056"/>
    <w:rsid w:val="00491610"/>
    <w:rsid w:val="004E58F4"/>
    <w:rsid w:val="00504C65"/>
    <w:rsid w:val="00531BA1"/>
    <w:rsid w:val="00560696"/>
    <w:rsid w:val="00563C83"/>
    <w:rsid w:val="005E617F"/>
    <w:rsid w:val="005F0539"/>
    <w:rsid w:val="006B64F8"/>
    <w:rsid w:val="006E43CE"/>
    <w:rsid w:val="007250C0"/>
    <w:rsid w:val="00734225"/>
    <w:rsid w:val="00871E1C"/>
    <w:rsid w:val="008E71D0"/>
    <w:rsid w:val="009160EB"/>
    <w:rsid w:val="00921DA6"/>
    <w:rsid w:val="00942329"/>
    <w:rsid w:val="00980EB5"/>
    <w:rsid w:val="00A04B93"/>
    <w:rsid w:val="00A2242F"/>
    <w:rsid w:val="00B57341"/>
    <w:rsid w:val="00B668C4"/>
    <w:rsid w:val="00B725A4"/>
    <w:rsid w:val="00BC2993"/>
    <w:rsid w:val="00BE14AD"/>
    <w:rsid w:val="00BE6ED7"/>
    <w:rsid w:val="00C62DC7"/>
    <w:rsid w:val="00CB4353"/>
    <w:rsid w:val="00CE1E19"/>
    <w:rsid w:val="00D0064B"/>
    <w:rsid w:val="00D17382"/>
    <w:rsid w:val="00D542EE"/>
    <w:rsid w:val="00D850A7"/>
    <w:rsid w:val="00DC5865"/>
    <w:rsid w:val="00E57F17"/>
    <w:rsid w:val="00E65CB8"/>
    <w:rsid w:val="00E83DB2"/>
    <w:rsid w:val="00F341F0"/>
    <w:rsid w:val="00F51D82"/>
    <w:rsid w:val="00FA53BB"/>
    <w:rsid w:val="00F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B697"/>
  <w15:docId w15:val="{CD978A68-0FCB-4091-A6DC-4B6F40CF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D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E83DB2"/>
    <w:pPr>
      <w:jc w:val="center"/>
    </w:pPr>
    <w:rPr>
      <w:rFonts w:ascii="Bookman Old Style" w:hAnsi="Bookman Old Style"/>
      <w:b/>
      <w:bCs/>
      <w:sz w:val="24"/>
      <w:lang w:val="it-IT"/>
    </w:rPr>
  </w:style>
  <w:style w:type="paragraph" w:styleId="ListParagraph">
    <w:name w:val="List Paragraph"/>
    <w:aliases w:val="Normal 1,List Paragraph1,Dot pt,F5 List Paragraph,List Paragraph Char Char Char,Indicator Text,Colorful List - Accent 11,Numbered Para 1,Bullet 1,Bullet Points,MAIN CONTENT,Párrafo de lista,Recommendation,List Paragraph2,List Paragraph 1"/>
    <w:basedOn w:val="Normal"/>
    <w:link w:val="ListParagraphChar"/>
    <w:uiPriority w:val="34"/>
    <w:qFormat/>
    <w:rsid w:val="00E83D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Normal 1 Char,List Paragraph1 Char,Dot pt Char,F5 List Paragraph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E83DB2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7F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F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7F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F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865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21661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16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33EEC76484730AC8E54F4E49B4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2020-03-10T18:31:50Z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2020-03-09T23:00:00Z</Date_x0020_protokolli>
    <Titulli xmlns="0e656187-b300-4fb0-8bf4-3a50f872073c">Pёr njё ndryshim nё vendimin nr. 319, datё 12.4.2017, tё Kёshillit tё Ministrave, "Pёr miratimin e standardeve tё projektimit tё shkollave"</Titulli>
    <Modifikuesi xmlns="0e656187-b300-4fb0-8bf4-3a50f872073c">gladiola.cicako</Modifikuesi>
    <Nr_x002e__x0020_prot_x0020_QBZ xmlns="0e656187-b300-4fb0-8bf4-3a50f872073c">416</Nr_x002e__x0020_prot_x0020_QBZ>
    <Data_x0020_e_x0020_Modifikimit xmlns="0e656187-b300-4fb0-8bf4-3a50f872073c">2020-03-10T18:40:38Z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1648/1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33EEC76484730AC8E54F4E49B4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ACAE2-4730-43C8-994A-44D6EAAB4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B084BD-97A7-4107-AF81-213EFD947EE0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B300E23-31E4-4021-A54A-B7798904EA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328A23-A17C-410C-AC92-6171ABC27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DD146D-A079-4F5F-990C-CF82F76677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BCDF74-C995-41D5-A4D5-F221E5ED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ndryshim nё vendimin nr. 319, datё 12.4.2017, tё Kёshillit tё Ministrave, "Pёr miratimin e standardeve tё projektimit tё shkollave"</vt:lpstr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ndryshim nё vendimin nr. 319, datё 12.4.2017, tё Kёshillit tё Ministrave, "Pёr miratimin e standardeve tё projektimit tё shkollave"</dc:title>
  <dc:creator>Madalena Koja</dc:creator>
  <cp:lastModifiedBy>Entela Suli</cp:lastModifiedBy>
  <cp:revision>6</cp:revision>
  <cp:lastPrinted>2020-03-10T09:26:00Z</cp:lastPrinted>
  <dcterms:created xsi:type="dcterms:W3CDTF">2020-03-10T13:49:00Z</dcterms:created>
  <dcterms:modified xsi:type="dcterms:W3CDTF">2020-03-10T18:59:00Z</dcterms:modified>
</cp:coreProperties>
</file>