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9F862" w14:textId="47C4290C" w:rsidR="00DC193D" w:rsidRPr="008E4DD6" w:rsidRDefault="008E4DD6" w:rsidP="008E4DD6">
      <w:pPr>
        <w:jc w:val="center"/>
        <w:rPr>
          <w:rFonts w:ascii="Garamond" w:hAnsi="Garamond"/>
          <w:b/>
        </w:rPr>
      </w:pPr>
      <w:r w:rsidRPr="008E4DD6">
        <w:rPr>
          <w:rFonts w:ascii="Garamond" w:hAnsi="Garamond"/>
          <w:b/>
        </w:rPr>
        <w:t>VENDI</w:t>
      </w:r>
      <w:r w:rsidR="00DC193D" w:rsidRPr="008E4DD6">
        <w:rPr>
          <w:rFonts w:ascii="Garamond" w:hAnsi="Garamond"/>
          <w:b/>
        </w:rPr>
        <w:t>M</w:t>
      </w:r>
    </w:p>
    <w:p w14:paraId="7589F865" w14:textId="0C799395" w:rsidR="00DC193D" w:rsidRPr="008E4DD6" w:rsidRDefault="00DC193D" w:rsidP="008E4DD6">
      <w:pPr>
        <w:jc w:val="center"/>
        <w:rPr>
          <w:rFonts w:ascii="Garamond" w:hAnsi="Garamond"/>
          <w:b/>
        </w:rPr>
      </w:pPr>
      <w:r w:rsidRPr="008E4DD6">
        <w:rPr>
          <w:rFonts w:ascii="Garamond" w:hAnsi="Garamond"/>
          <w:b/>
        </w:rPr>
        <w:t>Nr.</w:t>
      </w:r>
      <w:r w:rsidR="00BF4888">
        <w:rPr>
          <w:rFonts w:ascii="Garamond" w:hAnsi="Garamond"/>
          <w:b/>
        </w:rPr>
        <w:t xml:space="preserve"> </w:t>
      </w:r>
      <w:r w:rsidR="00CE6EDD" w:rsidRPr="008E4DD6">
        <w:rPr>
          <w:rFonts w:ascii="Garamond" w:hAnsi="Garamond"/>
          <w:b/>
        </w:rPr>
        <w:t>103</w:t>
      </w:r>
      <w:r w:rsidRPr="008E4DD6">
        <w:rPr>
          <w:rFonts w:ascii="Garamond" w:hAnsi="Garamond"/>
          <w:b/>
        </w:rPr>
        <w:t xml:space="preserve">, datë </w:t>
      </w:r>
      <w:r w:rsidR="00CE6EDD" w:rsidRPr="008E4DD6">
        <w:rPr>
          <w:rFonts w:ascii="Garamond" w:hAnsi="Garamond"/>
          <w:b/>
        </w:rPr>
        <w:t>5.2.2020</w:t>
      </w:r>
    </w:p>
    <w:p w14:paraId="7589F866" w14:textId="77777777" w:rsidR="00DC193D" w:rsidRPr="008E4DD6" w:rsidRDefault="00DC193D" w:rsidP="008E4DD6">
      <w:pPr>
        <w:jc w:val="center"/>
        <w:rPr>
          <w:rFonts w:ascii="Garamond" w:hAnsi="Garamond"/>
          <w:b/>
        </w:rPr>
      </w:pPr>
    </w:p>
    <w:p w14:paraId="7589F86A" w14:textId="00BBF882" w:rsidR="00DC193D" w:rsidRPr="008E4DD6" w:rsidRDefault="008E4DD6" w:rsidP="008E4DD6">
      <w:pPr>
        <w:jc w:val="center"/>
        <w:rPr>
          <w:rFonts w:ascii="Garamond" w:hAnsi="Garamond"/>
          <w:b/>
        </w:rPr>
      </w:pPr>
      <w:r w:rsidRPr="008E4DD6">
        <w:rPr>
          <w:rFonts w:ascii="Garamond" w:hAnsi="Garamond"/>
          <w:b/>
        </w:rPr>
        <w:t xml:space="preserve">PËR </w:t>
      </w:r>
      <w:r w:rsidR="00DC193D" w:rsidRPr="008E4DD6">
        <w:rPr>
          <w:rFonts w:ascii="Garamond" w:hAnsi="Garamond"/>
          <w:b/>
        </w:rPr>
        <w:t>CAKTIMIN E AGJENCISË KOMBËTARE TË SHOQËRISË SË INFORMACIONIT (AKSHI)</w:t>
      </w:r>
      <w:r w:rsidR="00BF4888">
        <w:rPr>
          <w:rFonts w:ascii="Garamond" w:hAnsi="Garamond"/>
          <w:b/>
        </w:rPr>
        <w:t xml:space="preserve"> SI NJËSI ZBATUESE PËR NGRITJEN</w:t>
      </w:r>
      <w:r w:rsidR="00DC193D" w:rsidRPr="008E4DD6">
        <w:rPr>
          <w:rFonts w:ascii="Garamond" w:hAnsi="Garamond"/>
          <w:b/>
        </w:rPr>
        <w:t xml:space="preserve"> E PORTALIT UNIK QEVERITAR TË PROCESIT TË RINDËRTIMIT DHE FINANCIMIN E TIJ NGA FONDI I RINDËRTIMIT, MIRATUAR NË BUXHETIN E VITIT 2020</w:t>
      </w:r>
    </w:p>
    <w:p w14:paraId="7589F86B" w14:textId="77777777" w:rsidR="00DC193D" w:rsidRPr="008E4DD6" w:rsidRDefault="00DC193D" w:rsidP="008E4DD6">
      <w:pPr>
        <w:ind w:firstLine="284"/>
        <w:jc w:val="both"/>
        <w:rPr>
          <w:rFonts w:ascii="Garamond" w:hAnsi="Garamond"/>
        </w:rPr>
      </w:pPr>
    </w:p>
    <w:p w14:paraId="7589F86C" w14:textId="77777777" w:rsidR="00DC193D" w:rsidRPr="008E4DD6" w:rsidRDefault="00DC193D" w:rsidP="008E4DD6">
      <w:pPr>
        <w:ind w:firstLine="284"/>
        <w:jc w:val="both"/>
        <w:rPr>
          <w:rFonts w:ascii="Garamond" w:hAnsi="Garamond"/>
        </w:rPr>
      </w:pPr>
    </w:p>
    <w:p w14:paraId="7589F86D" w14:textId="21EE6D86" w:rsidR="00DC193D" w:rsidRPr="008E4DD6" w:rsidRDefault="00DC193D" w:rsidP="008E4DD6">
      <w:pPr>
        <w:ind w:firstLine="284"/>
        <w:jc w:val="both"/>
        <w:rPr>
          <w:rFonts w:ascii="Garamond" w:hAnsi="Garamond"/>
        </w:rPr>
      </w:pPr>
      <w:r w:rsidRPr="008E4DD6">
        <w:rPr>
          <w:rFonts w:ascii="Garamond" w:hAnsi="Garamond"/>
        </w:rPr>
        <w:t>Në mbështetje të nenit 100 të Kushtetutës, të nënndarjes “iii”, të shkronjës “b”, të nenit 13, të pikës 3, të nenit 16, dhe të pikës 1, të nenit 38, të aktit normativ nr.</w:t>
      </w:r>
      <w:r w:rsidR="00BF4888">
        <w:rPr>
          <w:rFonts w:ascii="Garamond" w:hAnsi="Garamond"/>
        </w:rPr>
        <w:t xml:space="preserve"> </w:t>
      </w:r>
      <w:r w:rsidRPr="008E4DD6">
        <w:rPr>
          <w:rFonts w:ascii="Garamond" w:hAnsi="Garamond"/>
        </w:rPr>
        <w:t>9, datë 16.12.2019, të Këshillit Ministrave, “Për përballimin e pasojave të fatkeqësisë natyrore”, miratuar me ligjin nr.</w:t>
      </w:r>
      <w:r w:rsidR="00BF4888">
        <w:rPr>
          <w:rFonts w:ascii="Garamond" w:hAnsi="Garamond"/>
        </w:rPr>
        <w:t xml:space="preserve"> </w:t>
      </w:r>
      <w:r w:rsidRPr="008E4DD6">
        <w:rPr>
          <w:rFonts w:ascii="Garamond" w:hAnsi="Garamond"/>
        </w:rPr>
        <w:t>97/2019, të ligjit nr.</w:t>
      </w:r>
      <w:r w:rsidR="00BF4888">
        <w:rPr>
          <w:rFonts w:ascii="Garamond" w:hAnsi="Garamond"/>
        </w:rPr>
        <w:t xml:space="preserve"> </w:t>
      </w:r>
      <w:r w:rsidRPr="008E4DD6">
        <w:rPr>
          <w:rFonts w:ascii="Garamond" w:hAnsi="Garamond"/>
        </w:rPr>
        <w:t>9936, datë 26.6.2008, “</w:t>
      </w:r>
      <w:r w:rsidRPr="00993776">
        <w:rPr>
          <w:rFonts w:ascii="Garamond" w:hAnsi="Garamond"/>
        </w:rPr>
        <w:t xml:space="preserve">Për menaxhimin e </w:t>
      </w:r>
      <w:r w:rsidR="00BF4888" w:rsidRPr="00993776">
        <w:rPr>
          <w:rFonts w:ascii="Garamond" w:hAnsi="Garamond"/>
        </w:rPr>
        <w:t xml:space="preserve">sistemit </w:t>
      </w:r>
      <w:r w:rsidRPr="00993776">
        <w:rPr>
          <w:rFonts w:ascii="Garamond" w:hAnsi="Garamond"/>
        </w:rPr>
        <w:t>buxhetor</w:t>
      </w:r>
      <w:r w:rsidRPr="008E4DD6">
        <w:rPr>
          <w:rFonts w:ascii="Garamond" w:hAnsi="Garamond"/>
        </w:rPr>
        <w:t xml:space="preserve"> në Republikën e Shqipërisë”, të ndryshuar, dhe të ligjit nr.</w:t>
      </w:r>
      <w:r w:rsidR="00BF4888">
        <w:rPr>
          <w:rFonts w:ascii="Garamond" w:hAnsi="Garamond"/>
        </w:rPr>
        <w:t xml:space="preserve"> </w:t>
      </w:r>
      <w:r w:rsidRPr="008E4DD6">
        <w:rPr>
          <w:rFonts w:ascii="Garamond" w:hAnsi="Garamond"/>
        </w:rPr>
        <w:t xml:space="preserve">88/2019, “Për buxhetin e vitit 2020”, me propozimin e ministrit të Shtetit për Rindërtimin, Këshilli i Ministrave </w:t>
      </w:r>
    </w:p>
    <w:p w14:paraId="7589F86E" w14:textId="77777777" w:rsidR="00DC193D" w:rsidRPr="008E4DD6" w:rsidRDefault="00DC193D" w:rsidP="008E4DD6">
      <w:pPr>
        <w:ind w:firstLine="284"/>
        <w:jc w:val="both"/>
        <w:rPr>
          <w:rFonts w:ascii="Garamond" w:hAnsi="Garamond"/>
        </w:rPr>
      </w:pPr>
    </w:p>
    <w:p w14:paraId="7589F86F" w14:textId="6AD1544F" w:rsidR="00DC193D" w:rsidRPr="008E4DD6" w:rsidRDefault="008E4DD6" w:rsidP="008E4DD6">
      <w:pPr>
        <w:jc w:val="center"/>
        <w:rPr>
          <w:rFonts w:ascii="Garamond" w:hAnsi="Garamond"/>
        </w:rPr>
      </w:pPr>
      <w:bookmarkStart w:id="0" w:name="_GoBack"/>
      <w:r>
        <w:rPr>
          <w:rFonts w:ascii="Garamond" w:hAnsi="Garamond"/>
        </w:rPr>
        <w:t>VENDOS</w:t>
      </w:r>
      <w:r w:rsidR="00DC193D" w:rsidRPr="008E4DD6">
        <w:rPr>
          <w:rFonts w:ascii="Garamond" w:hAnsi="Garamond"/>
        </w:rPr>
        <w:t>I:</w:t>
      </w:r>
    </w:p>
    <w:bookmarkEnd w:id="0"/>
    <w:p w14:paraId="7589F870" w14:textId="77777777" w:rsidR="00DC193D" w:rsidRPr="008E4DD6" w:rsidRDefault="00DC193D" w:rsidP="008E4DD6">
      <w:pPr>
        <w:ind w:firstLine="284"/>
        <w:jc w:val="both"/>
        <w:rPr>
          <w:rFonts w:ascii="Garamond" w:hAnsi="Garamond"/>
        </w:rPr>
      </w:pPr>
    </w:p>
    <w:p w14:paraId="7589F871" w14:textId="0747618F" w:rsidR="00DC193D" w:rsidRPr="008E4DD6" w:rsidRDefault="008E4DD6" w:rsidP="008E4DD6">
      <w:pPr>
        <w:ind w:firstLine="284"/>
        <w:jc w:val="both"/>
        <w:rPr>
          <w:rFonts w:ascii="Garamond" w:hAnsi="Garamond"/>
        </w:rPr>
      </w:pPr>
      <w:r>
        <w:rPr>
          <w:rFonts w:ascii="Garamond" w:hAnsi="Garamond"/>
        </w:rPr>
        <w:t xml:space="preserve">1. </w:t>
      </w:r>
      <w:r w:rsidR="00DC193D" w:rsidRPr="008E4DD6">
        <w:rPr>
          <w:rFonts w:ascii="Garamond" w:hAnsi="Garamond"/>
        </w:rPr>
        <w:t>Caktimin e Agjencisë Kombëtare të Shoqërisë së Informacionit (AKSHI) si njësi zbatuese për ngritjen e portalit unik qeveritar të procesit të rindërtimit.</w:t>
      </w:r>
    </w:p>
    <w:p w14:paraId="7589F873" w14:textId="21FAA74F" w:rsidR="00DC193D" w:rsidRPr="008E4DD6" w:rsidRDefault="008E4DD6" w:rsidP="008E4DD6">
      <w:pPr>
        <w:ind w:firstLine="284"/>
        <w:jc w:val="both"/>
        <w:rPr>
          <w:rFonts w:ascii="Garamond" w:hAnsi="Garamond"/>
        </w:rPr>
      </w:pPr>
      <w:r>
        <w:rPr>
          <w:rFonts w:ascii="Garamond" w:hAnsi="Garamond"/>
        </w:rPr>
        <w:t xml:space="preserve">2. </w:t>
      </w:r>
      <w:r w:rsidR="00DC193D" w:rsidRPr="008E4DD6">
        <w:rPr>
          <w:rFonts w:ascii="Garamond" w:hAnsi="Garamond"/>
        </w:rPr>
        <w:t xml:space="preserve">Efekti financiar total prej 19 440 360 (nëntëmbëdhjetë milionë e katërqind e dyzet mijë e treqind e </w:t>
      </w:r>
      <w:r w:rsidR="00145BA8" w:rsidRPr="008E4DD6">
        <w:rPr>
          <w:rFonts w:ascii="Garamond" w:hAnsi="Garamond"/>
        </w:rPr>
        <w:t>gjashtëdhjetë) lekësh</w:t>
      </w:r>
      <w:r w:rsidR="00DC193D" w:rsidRPr="008E4DD6">
        <w:rPr>
          <w:rFonts w:ascii="Garamond" w:hAnsi="Garamond"/>
        </w:rPr>
        <w:t xml:space="preserve"> të përballohet nga zëri “Fondi për rindërtim”, miratuar në buxhetin e vitit 2020 dhe të përdoret nga AKSHI, përkatësisht: </w:t>
      </w:r>
    </w:p>
    <w:p w14:paraId="7589F875" w14:textId="6BBF8557" w:rsidR="00DC193D" w:rsidRPr="008E4DD6" w:rsidRDefault="008E4DD6" w:rsidP="008E4DD6">
      <w:pPr>
        <w:ind w:firstLine="284"/>
        <w:jc w:val="both"/>
        <w:rPr>
          <w:rFonts w:ascii="Garamond" w:hAnsi="Garamond"/>
        </w:rPr>
      </w:pPr>
      <w:r>
        <w:rPr>
          <w:rFonts w:ascii="Garamond" w:hAnsi="Garamond"/>
        </w:rPr>
        <w:t xml:space="preserve">a) </w:t>
      </w:r>
      <w:r w:rsidR="00BF4888">
        <w:rPr>
          <w:rFonts w:ascii="Garamond" w:hAnsi="Garamond"/>
        </w:rPr>
        <w:t>në masën 18 360 360 (</w:t>
      </w:r>
      <w:r w:rsidR="00DC193D" w:rsidRPr="008E4DD6">
        <w:rPr>
          <w:rFonts w:ascii="Garamond" w:hAnsi="Garamond"/>
        </w:rPr>
        <w:t>tetëmbëdhjetë milionë e treqind e gjashtëdhjetë mijë e treqind e gjashtëdhjetë) lekë në zërin “Shpenzime kapitale me financim të brendshëm”</w:t>
      </w:r>
      <w:r w:rsidR="004A313A" w:rsidRPr="008E4DD6">
        <w:rPr>
          <w:rFonts w:ascii="Garamond" w:hAnsi="Garamond"/>
        </w:rPr>
        <w:t>;</w:t>
      </w:r>
      <w:r>
        <w:rPr>
          <w:rFonts w:ascii="Garamond" w:hAnsi="Garamond"/>
        </w:rPr>
        <w:t xml:space="preserve"> </w:t>
      </w:r>
      <w:r w:rsidR="00DC193D" w:rsidRPr="008E4DD6">
        <w:rPr>
          <w:rFonts w:ascii="Garamond" w:hAnsi="Garamond"/>
        </w:rPr>
        <w:t xml:space="preserve">dhe </w:t>
      </w:r>
    </w:p>
    <w:p w14:paraId="7589F876" w14:textId="7432EDEB" w:rsidR="00DC193D" w:rsidRPr="008E4DD6" w:rsidRDefault="008E4DD6" w:rsidP="008E4DD6">
      <w:pPr>
        <w:ind w:firstLine="284"/>
        <w:jc w:val="both"/>
        <w:rPr>
          <w:rFonts w:ascii="Garamond" w:hAnsi="Garamond"/>
        </w:rPr>
      </w:pPr>
      <w:r>
        <w:rPr>
          <w:rFonts w:ascii="Garamond" w:hAnsi="Garamond"/>
        </w:rPr>
        <w:t xml:space="preserve">b) </w:t>
      </w:r>
      <w:r w:rsidR="00DC193D" w:rsidRPr="008E4DD6">
        <w:rPr>
          <w:rFonts w:ascii="Garamond" w:hAnsi="Garamond"/>
        </w:rPr>
        <w:t>në masën 1 080 000 (një milion e tetëdhjetë mijë) lekë, në zërin “Shpenzime operative dhe mirëmbajtje”.</w:t>
      </w:r>
    </w:p>
    <w:p w14:paraId="7589F877" w14:textId="60DE33CD" w:rsidR="00DC193D" w:rsidRPr="008E4DD6" w:rsidRDefault="008E4DD6" w:rsidP="008E4DD6">
      <w:pPr>
        <w:ind w:firstLine="284"/>
        <w:jc w:val="both"/>
        <w:rPr>
          <w:rFonts w:ascii="Garamond" w:hAnsi="Garamond"/>
        </w:rPr>
      </w:pPr>
      <w:r>
        <w:rPr>
          <w:rFonts w:ascii="Garamond" w:hAnsi="Garamond"/>
        </w:rPr>
        <w:t xml:space="preserve">3. </w:t>
      </w:r>
      <w:r w:rsidR="00DC193D" w:rsidRPr="008E4DD6">
        <w:rPr>
          <w:rFonts w:ascii="Garamond" w:hAnsi="Garamond"/>
        </w:rPr>
        <w:t>Fondet e mbetura të papërdorura, pas përfundimit të procedurave, në zbatim të këtij vendimi, kthehen në buxhetin e shtetit në zërin “Fondi për rindërtim”.</w:t>
      </w:r>
    </w:p>
    <w:p w14:paraId="7589F879" w14:textId="47761ACF" w:rsidR="00DC193D" w:rsidRPr="008E4DD6" w:rsidRDefault="008E4DD6" w:rsidP="008E4DD6">
      <w:pPr>
        <w:ind w:firstLine="284"/>
        <w:jc w:val="both"/>
        <w:rPr>
          <w:rFonts w:ascii="Garamond" w:hAnsi="Garamond"/>
        </w:rPr>
      </w:pPr>
      <w:r>
        <w:rPr>
          <w:rFonts w:ascii="Garamond" w:hAnsi="Garamond"/>
        </w:rPr>
        <w:t xml:space="preserve">4. </w:t>
      </w:r>
      <w:r w:rsidR="00DC193D" w:rsidRPr="008E4DD6">
        <w:rPr>
          <w:rFonts w:ascii="Garamond" w:hAnsi="Garamond"/>
        </w:rPr>
        <w:t>Ngarkohen ministri i Shtetit për Rindërtimin, Ministria e Financave dhe Ekonomisë dhe Agjencia Kombëtare e Shoqërisë së Informacionit (AKSHI) për zbatimin e këtij vendimi.</w:t>
      </w:r>
    </w:p>
    <w:p w14:paraId="7589F87B" w14:textId="1F1B8426" w:rsidR="00DC193D" w:rsidRPr="008E4DD6" w:rsidRDefault="00DC193D" w:rsidP="008E4DD6">
      <w:pPr>
        <w:ind w:firstLine="284"/>
        <w:jc w:val="both"/>
        <w:rPr>
          <w:rFonts w:ascii="Garamond" w:hAnsi="Garamond"/>
        </w:rPr>
      </w:pPr>
      <w:r w:rsidRPr="008E4DD6">
        <w:rPr>
          <w:rFonts w:ascii="Garamond" w:hAnsi="Garamond"/>
        </w:rPr>
        <w:t xml:space="preserve">Ky vendim hyn në fuqi menjëherë dhe botohet </w:t>
      </w:r>
      <w:r w:rsidR="008E4DD6">
        <w:rPr>
          <w:rFonts w:ascii="Garamond" w:hAnsi="Garamond"/>
        </w:rPr>
        <w:t>në Fletoren Zyrtare</w:t>
      </w:r>
      <w:r w:rsidRPr="008E4DD6">
        <w:rPr>
          <w:rFonts w:ascii="Garamond" w:hAnsi="Garamond"/>
        </w:rPr>
        <w:t>.</w:t>
      </w:r>
    </w:p>
    <w:p w14:paraId="7589F87C" w14:textId="77777777" w:rsidR="00DC193D" w:rsidRPr="008E4DD6" w:rsidRDefault="00DC193D" w:rsidP="008E4DD6">
      <w:pPr>
        <w:ind w:firstLine="284"/>
        <w:jc w:val="both"/>
        <w:rPr>
          <w:rFonts w:ascii="Garamond" w:hAnsi="Garamond"/>
        </w:rPr>
      </w:pPr>
    </w:p>
    <w:p w14:paraId="7589F884" w14:textId="39D16706" w:rsidR="00062C88" w:rsidRPr="008E4DD6" w:rsidRDefault="00BF4888" w:rsidP="008E4DD6">
      <w:pPr>
        <w:ind w:firstLine="284"/>
        <w:jc w:val="right"/>
        <w:rPr>
          <w:rFonts w:ascii="Garamond" w:hAnsi="Garamond"/>
        </w:rPr>
      </w:pPr>
      <w:r>
        <w:rPr>
          <w:rFonts w:ascii="Garamond" w:hAnsi="Garamond"/>
        </w:rPr>
        <w:t>ZËVENDËSKRYEMINISTËR</w:t>
      </w:r>
    </w:p>
    <w:p w14:paraId="7589F885" w14:textId="0B8C2F92" w:rsidR="00062C88" w:rsidRPr="008E4DD6" w:rsidRDefault="008E4DD6" w:rsidP="008E4DD6">
      <w:pPr>
        <w:ind w:firstLine="284"/>
        <w:jc w:val="right"/>
        <w:rPr>
          <w:rFonts w:ascii="Garamond" w:hAnsi="Garamond"/>
          <w:b/>
        </w:rPr>
      </w:pPr>
      <w:r w:rsidRPr="008E4DD6">
        <w:rPr>
          <w:rFonts w:ascii="Garamond" w:hAnsi="Garamond"/>
          <w:b/>
        </w:rPr>
        <w:t>Erion Braçe</w:t>
      </w:r>
    </w:p>
    <w:p w14:paraId="7589F886" w14:textId="77777777" w:rsidR="00062C88" w:rsidRPr="008E4DD6" w:rsidRDefault="00062C88" w:rsidP="008E4DD6">
      <w:pPr>
        <w:ind w:firstLine="284"/>
        <w:jc w:val="right"/>
        <w:rPr>
          <w:rFonts w:ascii="Garamond" w:hAnsi="Garamond"/>
        </w:rPr>
      </w:pPr>
    </w:p>
    <w:sectPr w:rsidR="00062C88" w:rsidRPr="008E4DD6" w:rsidSect="00A555DB">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E9434" w14:textId="77777777" w:rsidR="00993776" w:rsidRDefault="00993776" w:rsidP="004913CF">
      <w:r>
        <w:separator/>
      </w:r>
    </w:p>
  </w:endnote>
  <w:endnote w:type="continuationSeparator" w:id="0">
    <w:p w14:paraId="6AEB201F" w14:textId="77777777" w:rsidR="00993776" w:rsidRDefault="00993776" w:rsidP="004913CF">
      <w:r>
        <w:continuationSeparator/>
      </w:r>
    </w:p>
  </w:endnote>
  <w:endnote w:type="continuationNotice" w:id="1">
    <w:p w14:paraId="74E91E83" w14:textId="77777777" w:rsidR="00993776" w:rsidRDefault="00993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164605"/>
      <w:docPartObj>
        <w:docPartGallery w:val="Page Numbers (Bottom of Page)"/>
        <w:docPartUnique/>
      </w:docPartObj>
    </w:sdtPr>
    <w:sdtEndPr>
      <w:rPr>
        <w:noProof/>
      </w:rPr>
    </w:sdtEndPr>
    <w:sdtContent>
      <w:p w14:paraId="7589F892" w14:textId="77777777" w:rsidR="00993776" w:rsidRDefault="00993776">
        <w:pPr>
          <w:pStyle w:val="Footer"/>
          <w:jc w:val="right"/>
        </w:pPr>
        <w:r>
          <w:fldChar w:fldCharType="begin"/>
        </w:r>
        <w:r>
          <w:instrText xml:space="preserve"> PAGE   \* MERGEFORMAT </w:instrText>
        </w:r>
        <w:r>
          <w:fldChar w:fldCharType="separate"/>
        </w:r>
        <w:r w:rsidR="000C76E2">
          <w:rPr>
            <w:noProof/>
          </w:rPr>
          <w:t>1</w:t>
        </w:r>
        <w:r>
          <w:rPr>
            <w:noProof/>
          </w:rPr>
          <w:fldChar w:fldCharType="end"/>
        </w:r>
      </w:p>
    </w:sdtContent>
  </w:sdt>
  <w:p w14:paraId="7589F893" w14:textId="77777777" w:rsidR="00993776" w:rsidRDefault="009937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35C4F" w14:textId="77777777" w:rsidR="00993776" w:rsidRDefault="00993776" w:rsidP="004913CF">
      <w:r>
        <w:separator/>
      </w:r>
    </w:p>
  </w:footnote>
  <w:footnote w:type="continuationSeparator" w:id="0">
    <w:p w14:paraId="46C3493C" w14:textId="77777777" w:rsidR="00993776" w:rsidRDefault="00993776" w:rsidP="004913CF">
      <w:r>
        <w:continuationSeparator/>
      </w:r>
    </w:p>
  </w:footnote>
  <w:footnote w:type="continuationNotice" w:id="1">
    <w:p w14:paraId="634BC9FB" w14:textId="77777777" w:rsidR="00993776" w:rsidRDefault="0099377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7DFD4" w14:textId="77777777" w:rsidR="00993776" w:rsidRDefault="009937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1074C"/>
    <w:multiLevelType w:val="hybridMultilevel"/>
    <w:tmpl w:val="6C348F00"/>
    <w:lvl w:ilvl="0" w:tplc="08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A65A16"/>
    <w:multiLevelType w:val="hybridMultilevel"/>
    <w:tmpl w:val="D214FDB6"/>
    <w:lvl w:ilvl="0" w:tplc="BAAC1304">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053ED1"/>
    <w:multiLevelType w:val="hybridMultilevel"/>
    <w:tmpl w:val="0F766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2023929"/>
    <w:multiLevelType w:val="hybridMultilevel"/>
    <w:tmpl w:val="AE0EFB1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0023D1"/>
    <w:multiLevelType w:val="hybridMultilevel"/>
    <w:tmpl w:val="93802718"/>
    <w:lvl w:ilvl="0" w:tplc="5074E44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625351"/>
    <w:multiLevelType w:val="hybridMultilevel"/>
    <w:tmpl w:val="CCA2EA4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F56"/>
    <w:rsid w:val="0000348C"/>
    <w:rsid w:val="00034DEF"/>
    <w:rsid w:val="00062C88"/>
    <w:rsid w:val="000751D4"/>
    <w:rsid w:val="000B44AC"/>
    <w:rsid w:val="000C76E2"/>
    <w:rsid w:val="000E2920"/>
    <w:rsid w:val="00145BA8"/>
    <w:rsid w:val="001D7A26"/>
    <w:rsid w:val="00233973"/>
    <w:rsid w:val="0025230C"/>
    <w:rsid w:val="00276E21"/>
    <w:rsid w:val="00294522"/>
    <w:rsid w:val="002A5A01"/>
    <w:rsid w:val="002B34DE"/>
    <w:rsid w:val="0032014A"/>
    <w:rsid w:val="00341419"/>
    <w:rsid w:val="004913CF"/>
    <w:rsid w:val="00494FB1"/>
    <w:rsid w:val="004A313A"/>
    <w:rsid w:val="004D3BC1"/>
    <w:rsid w:val="004F1DF0"/>
    <w:rsid w:val="004F5A11"/>
    <w:rsid w:val="00546D21"/>
    <w:rsid w:val="005B14FC"/>
    <w:rsid w:val="006F4E78"/>
    <w:rsid w:val="007421EF"/>
    <w:rsid w:val="00746F1F"/>
    <w:rsid w:val="007574AC"/>
    <w:rsid w:val="0077116C"/>
    <w:rsid w:val="007732A0"/>
    <w:rsid w:val="00773395"/>
    <w:rsid w:val="007E251D"/>
    <w:rsid w:val="00826509"/>
    <w:rsid w:val="00827D99"/>
    <w:rsid w:val="008355E7"/>
    <w:rsid w:val="0085209E"/>
    <w:rsid w:val="00871BB8"/>
    <w:rsid w:val="008A02E4"/>
    <w:rsid w:val="008E4DD6"/>
    <w:rsid w:val="0090659D"/>
    <w:rsid w:val="00911A4C"/>
    <w:rsid w:val="00993776"/>
    <w:rsid w:val="00A2114E"/>
    <w:rsid w:val="00A555DB"/>
    <w:rsid w:val="00AB0C0B"/>
    <w:rsid w:val="00B44CDE"/>
    <w:rsid w:val="00B76526"/>
    <w:rsid w:val="00BF4888"/>
    <w:rsid w:val="00C56958"/>
    <w:rsid w:val="00CA2923"/>
    <w:rsid w:val="00CA3D2E"/>
    <w:rsid w:val="00CD4247"/>
    <w:rsid w:val="00CE6EDD"/>
    <w:rsid w:val="00CE7CC6"/>
    <w:rsid w:val="00D14260"/>
    <w:rsid w:val="00D2263D"/>
    <w:rsid w:val="00D92F66"/>
    <w:rsid w:val="00DA52A0"/>
    <w:rsid w:val="00DC193D"/>
    <w:rsid w:val="00DE09FD"/>
    <w:rsid w:val="00E02869"/>
    <w:rsid w:val="00E36D96"/>
    <w:rsid w:val="00F36F56"/>
    <w:rsid w:val="00F474FC"/>
    <w:rsid w:val="00FB0E55"/>
    <w:rsid w:val="00FD0095"/>
    <w:rsid w:val="00FF2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F85F"/>
  <w15:docId w15:val="{B4832EDB-F7AA-4F4C-B53B-D7395A2A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F56"/>
    <w:pPr>
      <w:spacing w:after="0" w:line="240" w:lineRule="auto"/>
    </w:pPr>
    <w:rPr>
      <w:rFonts w:ascii="Times New Roman" w:eastAsia="Times New Roman" w:hAnsi="Times New Roman" w:cs="Times New Roman"/>
      <w:sz w:val="24"/>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F56"/>
    <w:pPr>
      <w:ind w:left="720"/>
      <w:contextualSpacing/>
    </w:pPr>
    <w:rPr>
      <w:rFonts w:eastAsia="MS Mincho"/>
      <w:szCs w:val="24"/>
    </w:rPr>
  </w:style>
  <w:style w:type="paragraph" w:styleId="BalloonText">
    <w:name w:val="Balloon Text"/>
    <w:basedOn w:val="Normal"/>
    <w:link w:val="BalloonTextChar"/>
    <w:uiPriority w:val="99"/>
    <w:semiHidden/>
    <w:unhideWhenUsed/>
    <w:rsid w:val="001D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A26"/>
    <w:rPr>
      <w:rFonts w:ascii="Segoe UI" w:eastAsia="Times New Roman" w:hAnsi="Segoe UI" w:cs="Segoe UI"/>
      <w:sz w:val="18"/>
      <w:szCs w:val="18"/>
      <w:lang w:val="sq-AL"/>
    </w:rPr>
  </w:style>
  <w:style w:type="paragraph" w:styleId="NoSpacing">
    <w:name w:val="No Spacing"/>
    <w:uiPriority w:val="1"/>
    <w:qFormat/>
    <w:rsid w:val="004F1DF0"/>
    <w:pPr>
      <w:spacing w:after="0" w:line="240" w:lineRule="auto"/>
    </w:pPr>
    <w:rPr>
      <w:rFonts w:ascii="Times New Roman" w:eastAsia="Times New Roman" w:hAnsi="Times New Roman" w:cs="Times New Roman"/>
      <w:sz w:val="24"/>
      <w:szCs w:val="20"/>
      <w:lang w:val="sq-AL"/>
    </w:rPr>
  </w:style>
  <w:style w:type="paragraph" w:styleId="Header">
    <w:name w:val="header"/>
    <w:basedOn w:val="Normal"/>
    <w:link w:val="HeaderChar"/>
    <w:uiPriority w:val="99"/>
    <w:unhideWhenUsed/>
    <w:rsid w:val="004913CF"/>
    <w:pPr>
      <w:tabs>
        <w:tab w:val="center" w:pos="4680"/>
        <w:tab w:val="right" w:pos="9360"/>
      </w:tabs>
    </w:pPr>
  </w:style>
  <w:style w:type="character" w:customStyle="1" w:styleId="HeaderChar">
    <w:name w:val="Header Char"/>
    <w:basedOn w:val="DefaultParagraphFont"/>
    <w:link w:val="Header"/>
    <w:uiPriority w:val="99"/>
    <w:rsid w:val="004913CF"/>
    <w:rPr>
      <w:rFonts w:ascii="Times New Roman" w:eastAsia="Times New Roman" w:hAnsi="Times New Roman" w:cs="Times New Roman"/>
      <w:sz w:val="24"/>
      <w:szCs w:val="20"/>
      <w:lang w:val="sq-AL"/>
    </w:rPr>
  </w:style>
  <w:style w:type="paragraph" w:styleId="Footer">
    <w:name w:val="footer"/>
    <w:basedOn w:val="Normal"/>
    <w:link w:val="FooterChar"/>
    <w:uiPriority w:val="99"/>
    <w:unhideWhenUsed/>
    <w:rsid w:val="004913CF"/>
    <w:pPr>
      <w:tabs>
        <w:tab w:val="center" w:pos="4680"/>
        <w:tab w:val="right" w:pos="9360"/>
      </w:tabs>
    </w:pPr>
  </w:style>
  <w:style w:type="character" w:customStyle="1" w:styleId="FooterChar">
    <w:name w:val="Footer Char"/>
    <w:basedOn w:val="DefaultParagraphFont"/>
    <w:link w:val="Footer"/>
    <w:uiPriority w:val="99"/>
    <w:rsid w:val="004913CF"/>
    <w:rPr>
      <w:rFonts w:ascii="Times New Roman" w:eastAsia="Times New Roman" w:hAnsi="Times New Roman" w:cs="Times New Roman"/>
      <w:sz w:val="24"/>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2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FF77D17E944848F196C26BC87D68D26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103</Nr_x002e__x0020_akti>
    <Data_x0020_e_x0020_Krijimit xmlns="0e656187-b300-4fb0-8bf4-3a50f872073c">2020-02-06T14:26:41Z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2020-02-05T23:00:00Z</Date_x0020_protokolli>
    <Titulli xmlns="0e656187-b300-4fb0-8bf4-3a50f872073c">Për caktimin e Agjencisë Kombëtare të Shoqërisë së Informacionit (AKSHI) si njësi zbatuese për ngritjen e portalit unik qeveritar të procesit të rindërtimit dhe financimin e tij nga fondi i rindërtimit, miratuar në buxhetin e vitit 2020</Titulli>
    <Modifikuesi xmlns="0e656187-b300-4fb0-8bf4-3a50f872073c">Fjora.Korita</Modifikuesi>
    <Nr_x002e__x0020_prot_x0020_QBZ xmlns="0e656187-b300-4fb0-8bf4-3a50f872073c">229</Nr_x002e__x0020_prot_x0020_QBZ>
    <Data_x0020_e_x0020_Modifikimit xmlns="0e656187-b300-4fb0-8bf4-3a50f872073c">2020-02-07T08:58:37Z</Data_x0020_e_x0020_Modifikimit>
    <Dekretuar xmlns="0e656187-b300-4fb0-8bf4-3a50f872073c">false</Dekretuar>
    <Data xmlns="0e656187-b300-4fb0-8bf4-3a50f872073c">2020-02-04T23:00:00Z</Data>
    <Nr_x002e__x0020_protokolli_x0020_i_x0020_aktit xmlns="0e656187-b300-4fb0-8bf4-3a50f872073c">839/1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FF77D17E944848F196C26BC87D68D26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5A2CD-FCCB-4165-923C-2B4FB00EC42D}">
  <ds:schemaRefs>
    <ds:schemaRef ds:uri="http://schemas.microsoft.com/sharepoint/v3/contenttype/forms"/>
  </ds:schemaRefs>
</ds:datastoreItem>
</file>

<file path=customXml/itemProps2.xml><?xml version="1.0" encoding="utf-8"?>
<ds:datastoreItem xmlns:ds="http://schemas.openxmlformats.org/officeDocument/2006/customXml" ds:itemID="{8CE39CA6-99ED-44F5-B870-BFC50F682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59042A0-047F-45F4-A144-015CC7B8800C}">
  <ds:schemaRefs>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0e656187-b300-4fb0-8bf4-3a50f872073c"/>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E00DA37-4C40-4326-A660-646486B38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4E828F8-ED73-4A81-899C-5DF784956B84}">
  <ds:schemaRefs>
    <ds:schemaRef ds:uri="http://schemas.microsoft.com/sharepoint/v3/contenttype/forms"/>
  </ds:schemaRefs>
</ds:datastoreItem>
</file>

<file path=customXml/itemProps6.xml><?xml version="1.0" encoding="utf-8"?>
<ds:datastoreItem xmlns:ds="http://schemas.openxmlformats.org/officeDocument/2006/customXml" ds:itemID="{A937044B-921A-47AC-A662-3554D780B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Për caktimin e Agjencisë Kombëtare të Shoqërisë së Informacionit (AKSHI) si njësi zbatuese për ngritjen e portalit unik qeveritar të procesit të rindërtimit dhe financimin e tij nga fondi i rindërtimit, miratuar në buxhetin e vitit 2020</vt:lpstr>
    </vt:vector>
  </TitlesOfParts>
  <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caktimin e Agjencisë Kombëtare të Shoqërisë së Informacionit (AKSHI) si njësi zbatuese për ngritjen e portalit unik qeveritar të procesit të rindërtimit dhe financimin e tij nga fondi i rindërtimit, miratuar në buxhetin e vitit 2020</dc:title>
  <dc:creator>user1</dc:creator>
  <cp:lastModifiedBy>Entela Suli</cp:lastModifiedBy>
  <cp:revision>7</cp:revision>
  <cp:lastPrinted>2020-02-05T10:43:00Z</cp:lastPrinted>
  <dcterms:created xsi:type="dcterms:W3CDTF">2020-02-06T14:26:00Z</dcterms:created>
  <dcterms:modified xsi:type="dcterms:W3CDTF">2020-02-07T09:46:00Z</dcterms:modified>
</cp:coreProperties>
</file>