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83748" w14:textId="3D8BFD4F" w:rsidR="0037135E" w:rsidRPr="009745DB" w:rsidRDefault="000F45C1" w:rsidP="000F45C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45DB">
        <w:rPr>
          <w:rFonts w:ascii="Garamond" w:hAnsi="Garamond"/>
          <w:b/>
          <w:sz w:val="24"/>
          <w:szCs w:val="24"/>
        </w:rPr>
        <w:t>VENDI</w:t>
      </w:r>
      <w:r w:rsidR="00802179" w:rsidRPr="009745DB">
        <w:rPr>
          <w:rFonts w:ascii="Garamond" w:hAnsi="Garamond"/>
          <w:b/>
          <w:sz w:val="24"/>
          <w:szCs w:val="24"/>
        </w:rPr>
        <w:t>M</w:t>
      </w:r>
    </w:p>
    <w:p w14:paraId="4168374A" w14:textId="77777777" w:rsidR="00802179" w:rsidRPr="009745DB" w:rsidRDefault="0072659D" w:rsidP="000F45C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45DB">
        <w:rPr>
          <w:rFonts w:ascii="Garamond" w:hAnsi="Garamond"/>
          <w:b/>
          <w:sz w:val="24"/>
          <w:szCs w:val="24"/>
        </w:rPr>
        <w:t>Nr.</w:t>
      </w:r>
      <w:r w:rsidR="00505656" w:rsidRPr="009745DB">
        <w:rPr>
          <w:rFonts w:ascii="Garamond" w:hAnsi="Garamond"/>
          <w:b/>
          <w:sz w:val="24"/>
          <w:szCs w:val="24"/>
        </w:rPr>
        <w:t>98</w:t>
      </w:r>
      <w:r w:rsidRPr="009745DB">
        <w:rPr>
          <w:rFonts w:ascii="Garamond" w:hAnsi="Garamond"/>
          <w:b/>
          <w:sz w:val="24"/>
          <w:szCs w:val="24"/>
        </w:rPr>
        <w:t xml:space="preserve"> , datë</w:t>
      </w:r>
      <w:r w:rsidR="00505656" w:rsidRPr="009745DB">
        <w:rPr>
          <w:rFonts w:ascii="Garamond" w:hAnsi="Garamond"/>
          <w:b/>
          <w:sz w:val="24"/>
          <w:szCs w:val="24"/>
        </w:rPr>
        <w:t xml:space="preserve"> 5.2.2020</w:t>
      </w:r>
    </w:p>
    <w:p w14:paraId="4168374B" w14:textId="77777777" w:rsidR="007447AC" w:rsidRPr="009745DB" w:rsidRDefault="007447AC" w:rsidP="000F45C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168374E" w14:textId="28B23153" w:rsidR="00231619" w:rsidRPr="009745DB" w:rsidRDefault="00802179" w:rsidP="000F45C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45DB">
        <w:rPr>
          <w:rFonts w:ascii="Garamond" w:hAnsi="Garamond"/>
          <w:b/>
          <w:sz w:val="24"/>
          <w:szCs w:val="24"/>
        </w:rPr>
        <w:t>PËR</w:t>
      </w:r>
      <w:r w:rsidR="000F45C1" w:rsidRPr="009745DB">
        <w:rPr>
          <w:rFonts w:ascii="Garamond" w:hAnsi="Garamond"/>
          <w:b/>
          <w:sz w:val="24"/>
          <w:szCs w:val="24"/>
        </w:rPr>
        <w:t xml:space="preserve"> </w:t>
      </w:r>
      <w:r w:rsidR="00301EAB" w:rsidRPr="009745DB">
        <w:rPr>
          <w:rFonts w:ascii="Garamond" w:hAnsi="Garamond"/>
          <w:b/>
          <w:sz w:val="24"/>
          <w:szCs w:val="24"/>
        </w:rPr>
        <w:t>SHPRONËSIMIN, PËR INTERES PUBLIK, TË PRONARIT TË PASURISË SË PALUAJTSHME, PRONË PRIVATE, QË PREKET NGA REALIZIMI I PROJEKTIT “RIKUALIFIKIMI URBAN DHE SISTEMIMI I SHESHIT NË FSHATIN DONOFROSË, NJËSIA ADMINISTRATIVE CUKALAT”, BASHKIA URA VAJGURORE</w:t>
      </w:r>
    </w:p>
    <w:p w14:paraId="4168374F" w14:textId="77777777" w:rsidR="00231619" w:rsidRPr="009745DB" w:rsidRDefault="00231619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683750" w14:textId="73FD1E08" w:rsidR="000A784E" w:rsidRPr="009745DB" w:rsidRDefault="000A784E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Në </w:t>
      </w:r>
      <w:r w:rsidR="00301EAB" w:rsidRPr="009745DB">
        <w:rPr>
          <w:rFonts w:ascii="Garamond" w:hAnsi="Garamond"/>
          <w:sz w:val="24"/>
          <w:szCs w:val="24"/>
        </w:rPr>
        <w:t>mbështetje</w:t>
      </w:r>
      <w:r w:rsidRPr="009745DB">
        <w:rPr>
          <w:rFonts w:ascii="Garamond" w:hAnsi="Garamond"/>
          <w:sz w:val="24"/>
          <w:szCs w:val="24"/>
        </w:rPr>
        <w:t xml:space="preserve"> të nenit 100 të Kushtetutës, të neneve 5,</w:t>
      </w:r>
      <w:r w:rsidR="00D215D4" w:rsidRPr="009745DB">
        <w:rPr>
          <w:rFonts w:ascii="Garamond" w:hAnsi="Garamond"/>
          <w:sz w:val="24"/>
          <w:szCs w:val="24"/>
        </w:rPr>
        <w:t xml:space="preserve"> 20 e 21, të </w:t>
      </w:r>
      <w:r w:rsidR="00BA13F3" w:rsidRPr="009745DB">
        <w:rPr>
          <w:rFonts w:ascii="Garamond" w:hAnsi="Garamond"/>
          <w:sz w:val="24"/>
          <w:szCs w:val="24"/>
        </w:rPr>
        <w:t>ligjit nr.</w:t>
      </w:r>
      <w:r w:rsidR="00E47306" w:rsidRPr="009745DB">
        <w:rPr>
          <w:rFonts w:ascii="Garamond" w:hAnsi="Garamond"/>
          <w:sz w:val="24"/>
          <w:szCs w:val="24"/>
        </w:rPr>
        <w:t xml:space="preserve"> </w:t>
      </w:r>
      <w:r w:rsidR="00D215D4" w:rsidRPr="009745DB">
        <w:rPr>
          <w:rFonts w:ascii="Garamond" w:hAnsi="Garamond"/>
          <w:sz w:val="24"/>
          <w:szCs w:val="24"/>
        </w:rPr>
        <w:t xml:space="preserve">8561, </w:t>
      </w:r>
      <w:r w:rsidRPr="009745DB">
        <w:rPr>
          <w:rFonts w:ascii="Garamond" w:hAnsi="Garamond"/>
          <w:sz w:val="24"/>
          <w:szCs w:val="24"/>
        </w:rPr>
        <w:t xml:space="preserve">datë 22.12.1999, “Për shpronësimet dhe marrjen në përdorim të përkohshëm të pasurisë pronë private për interes publik”, të </w:t>
      </w:r>
      <w:r w:rsidR="00BA13F3" w:rsidRPr="009745DB">
        <w:rPr>
          <w:rFonts w:ascii="Garamond" w:hAnsi="Garamond"/>
          <w:sz w:val="24"/>
          <w:szCs w:val="24"/>
        </w:rPr>
        <w:t>ndryshuar</w:t>
      </w:r>
      <w:r w:rsidRPr="009745DB">
        <w:rPr>
          <w:rFonts w:ascii="Garamond" w:hAnsi="Garamond"/>
          <w:sz w:val="24"/>
          <w:szCs w:val="24"/>
        </w:rPr>
        <w:t>, të l</w:t>
      </w:r>
      <w:r w:rsidR="00BA13F3" w:rsidRPr="009745DB">
        <w:rPr>
          <w:rFonts w:ascii="Garamond" w:hAnsi="Garamond"/>
          <w:sz w:val="24"/>
          <w:szCs w:val="24"/>
        </w:rPr>
        <w:t>igjit nr.</w:t>
      </w:r>
      <w:r w:rsidR="00E47306" w:rsidRPr="009745DB">
        <w:rPr>
          <w:rFonts w:ascii="Garamond" w:hAnsi="Garamond"/>
          <w:sz w:val="24"/>
          <w:szCs w:val="24"/>
        </w:rPr>
        <w:t xml:space="preserve"> </w:t>
      </w:r>
      <w:r w:rsidRPr="009745DB">
        <w:rPr>
          <w:rFonts w:ascii="Garamond" w:hAnsi="Garamond"/>
          <w:sz w:val="24"/>
          <w:szCs w:val="24"/>
        </w:rPr>
        <w:t>9936, datë 26.6.2008, “Për menaxhimin e sistemit buxhetor në Republikën e Shqipërisë”</w:t>
      </w:r>
      <w:r w:rsidR="00D215D4" w:rsidRPr="009745DB">
        <w:rPr>
          <w:rFonts w:ascii="Garamond" w:hAnsi="Garamond"/>
          <w:sz w:val="24"/>
          <w:szCs w:val="24"/>
        </w:rPr>
        <w:t>,</w:t>
      </w:r>
      <w:r w:rsidR="001C36CD" w:rsidRPr="009745DB">
        <w:rPr>
          <w:rFonts w:ascii="Garamond" w:hAnsi="Garamond"/>
          <w:sz w:val="24"/>
          <w:szCs w:val="24"/>
        </w:rPr>
        <w:t xml:space="preserve"> të ndryshuar,</w:t>
      </w:r>
      <w:r w:rsidR="00D215D4" w:rsidRPr="009745DB">
        <w:rPr>
          <w:rFonts w:ascii="Garamond" w:hAnsi="Garamond"/>
          <w:sz w:val="24"/>
          <w:szCs w:val="24"/>
        </w:rPr>
        <w:t xml:space="preserve"> si dhe të ligjit </w:t>
      </w:r>
      <w:r w:rsidR="00BA13F3" w:rsidRPr="009745DB">
        <w:rPr>
          <w:rFonts w:ascii="Garamond" w:hAnsi="Garamond"/>
          <w:sz w:val="24"/>
          <w:szCs w:val="24"/>
        </w:rPr>
        <w:t>nr.</w:t>
      </w:r>
      <w:r w:rsidR="00E47306" w:rsidRPr="009745DB">
        <w:rPr>
          <w:rFonts w:ascii="Garamond" w:hAnsi="Garamond"/>
          <w:sz w:val="24"/>
          <w:szCs w:val="24"/>
        </w:rPr>
        <w:t xml:space="preserve"> </w:t>
      </w:r>
      <w:r w:rsidR="0037135E" w:rsidRPr="009745DB">
        <w:rPr>
          <w:rFonts w:ascii="Garamond" w:hAnsi="Garamond"/>
          <w:sz w:val="24"/>
          <w:szCs w:val="24"/>
        </w:rPr>
        <w:t>88/2019, “Për b</w:t>
      </w:r>
      <w:r w:rsidR="0099508F" w:rsidRPr="009745DB">
        <w:rPr>
          <w:rFonts w:ascii="Garamond" w:hAnsi="Garamond"/>
          <w:sz w:val="24"/>
          <w:szCs w:val="24"/>
        </w:rPr>
        <w:t>uxhetin e vitit 2020”</w:t>
      </w:r>
      <w:r w:rsidRPr="009745DB">
        <w:rPr>
          <w:rFonts w:ascii="Garamond" w:hAnsi="Garamond"/>
          <w:sz w:val="24"/>
          <w:szCs w:val="24"/>
        </w:rPr>
        <w:t>,</w:t>
      </w:r>
      <w:r w:rsidR="004E6823" w:rsidRPr="009745DB">
        <w:rPr>
          <w:rFonts w:ascii="Garamond" w:hAnsi="Garamond"/>
          <w:sz w:val="24"/>
          <w:szCs w:val="24"/>
        </w:rPr>
        <w:t xml:space="preserve"> </w:t>
      </w:r>
      <w:r w:rsidRPr="009745DB">
        <w:rPr>
          <w:rFonts w:ascii="Garamond" w:hAnsi="Garamond"/>
          <w:sz w:val="24"/>
          <w:szCs w:val="24"/>
        </w:rPr>
        <w:t>me propozimin e ministrit të Infrastrukturës dhe En</w:t>
      </w:r>
      <w:r w:rsidR="003508DA" w:rsidRPr="009745DB">
        <w:rPr>
          <w:rFonts w:ascii="Garamond" w:hAnsi="Garamond"/>
          <w:sz w:val="24"/>
          <w:szCs w:val="24"/>
        </w:rPr>
        <w:t>ergjisë, Këshilli i Ministrave</w:t>
      </w:r>
    </w:p>
    <w:p w14:paraId="41683751" w14:textId="77777777" w:rsidR="00354491" w:rsidRPr="009745DB" w:rsidRDefault="0035449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43E6A7" w14:textId="562BF02B" w:rsidR="000F45C1" w:rsidRPr="009745DB" w:rsidRDefault="00802179" w:rsidP="000F45C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>V</w:t>
      </w:r>
      <w:r w:rsidR="000F45C1" w:rsidRPr="009745DB">
        <w:rPr>
          <w:rFonts w:ascii="Garamond" w:hAnsi="Garamond"/>
          <w:sz w:val="24"/>
          <w:szCs w:val="24"/>
        </w:rPr>
        <w:t>ENDOS</w:t>
      </w:r>
      <w:r w:rsidR="007447AC" w:rsidRPr="009745DB">
        <w:rPr>
          <w:rFonts w:ascii="Garamond" w:hAnsi="Garamond"/>
          <w:sz w:val="24"/>
          <w:szCs w:val="24"/>
        </w:rPr>
        <w:t>I</w:t>
      </w:r>
      <w:r w:rsidR="0037135E" w:rsidRPr="009745DB">
        <w:rPr>
          <w:rFonts w:ascii="Garamond" w:hAnsi="Garamond"/>
          <w:sz w:val="24"/>
          <w:szCs w:val="24"/>
        </w:rPr>
        <w:t>:</w:t>
      </w:r>
    </w:p>
    <w:p w14:paraId="33D1017E" w14:textId="77777777" w:rsidR="000F45C1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683753" w14:textId="1A5330A8" w:rsidR="00231619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1. </w:t>
      </w:r>
      <w:r w:rsidR="00802179" w:rsidRPr="009745DB">
        <w:rPr>
          <w:rFonts w:ascii="Garamond" w:hAnsi="Garamond"/>
          <w:sz w:val="24"/>
          <w:szCs w:val="24"/>
        </w:rPr>
        <w:t>Shpronësimin</w:t>
      </w:r>
      <w:r w:rsidR="00677316" w:rsidRPr="009745DB">
        <w:rPr>
          <w:rFonts w:ascii="Garamond" w:hAnsi="Garamond"/>
          <w:sz w:val="24"/>
          <w:szCs w:val="24"/>
        </w:rPr>
        <w:t xml:space="preserve">, </w:t>
      </w:r>
      <w:r w:rsidR="00802179" w:rsidRPr="009745DB">
        <w:rPr>
          <w:rFonts w:ascii="Garamond" w:hAnsi="Garamond"/>
          <w:sz w:val="24"/>
          <w:szCs w:val="24"/>
        </w:rPr>
        <w:t>për interes publik, të</w:t>
      </w:r>
      <w:r w:rsidR="00AE3BE0" w:rsidRPr="009745DB">
        <w:rPr>
          <w:rFonts w:ascii="Garamond" w:hAnsi="Garamond"/>
          <w:sz w:val="24"/>
          <w:szCs w:val="24"/>
        </w:rPr>
        <w:t xml:space="preserve"> pronar</w:t>
      </w:r>
      <w:r w:rsidR="00847B37" w:rsidRPr="009745DB">
        <w:rPr>
          <w:rFonts w:ascii="Garamond" w:hAnsi="Garamond"/>
          <w:sz w:val="24"/>
          <w:szCs w:val="24"/>
        </w:rPr>
        <w:t>it</w:t>
      </w:r>
      <w:r w:rsidR="00677316" w:rsidRPr="009745DB">
        <w:rPr>
          <w:rFonts w:ascii="Garamond" w:hAnsi="Garamond"/>
          <w:sz w:val="24"/>
          <w:szCs w:val="24"/>
        </w:rPr>
        <w:t xml:space="preserve"> të</w:t>
      </w:r>
      <w:r w:rsidR="00231619" w:rsidRPr="009745DB">
        <w:rPr>
          <w:rFonts w:ascii="Garamond" w:hAnsi="Garamond"/>
          <w:sz w:val="24"/>
          <w:szCs w:val="24"/>
        </w:rPr>
        <w:t xml:space="preserve"> pasuri</w:t>
      </w:r>
      <w:r w:rsidR="00847B37" w:rsidRPr="009745DB">
        <w:rPr>
          <w:rFonts w:ascii="Garamond" w:hAnsi="Garamond"/>
          <w:sz w:val="24"/>
          <w:szCs w:val="24"/>
        </w:rPr>
        <w:t>s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231619" w:rsidRPr="009745DB">
        <w:rPr>
          <w:rFonts w:ascii="Garamond" w:hAnsi="Garamond"/>
          <w:sz w:val="24"/>
          <w:szCs w:val="24"/>
        </w:rPr>
        <w:t xml:space="preserve"> </w:t>
      </w:r>
      <w:r w:rsidR="00847B37" w:rsidRPr="009745DB">
        <w:rPr>
          <w:rFonts w:ascii="Garamond" w:hAnsi="Garamond"/>
          <w:sz w:val="24"/>
          <w:szCs w:val="24"/>
        </w:rPr>
        <w:t>s</w:t>
      </w:r>
      <w:r w:rsidR="00802179" w:rsidRPr="009745DB">
        <w:rPr>
          <w:rFonts w:ascii="Garamond" w:hAnsi="Garamond"/>
          <w:sz w:val="24"/>
          <w:szCs w:val="24"/>
        </w:rPr>
        <w:t>ë palu</w:t>
      </w:r>
      <w:r w:rsidR="002E2DC5" w:rsidRPr="009745DB">
        <w:rPr>
          <w:rFonts w:ascii="Garamond" w:hAnsi="Garamond"/>
          <w:sz w:val="24"/>
          <w:szCs w:val="24"/>
        </w:rPr>
        <w:t>ajtshme, pronë private</w:t>
      </w:r>
      <w:r w:rsidR="00BA13F3" w:rsidRPr="009745DB">
        <w:rPr>
          <w:rFonts w:ascii="Garamond" w:hAnsi="Garamond"/>
          <w:sz w:val="24"/>
          <w:szCs w:val="24"/>
        </w:rPr>
        <w:t>,</w:t>
      </w:r>
      <w:r w:rsidR="002E2DC5" w:rsidRPr="009745DB">
        <w:rPr>
          <w:rFonts w:ascii="Garamond" w:hAnsi="Garamond"/>
          <w:sz w:val="24"/>
          <w:szCs w:val="24"/>
        </w:rPr>
        <w:t xml:space="preserve"> që preke</w:t>
      </w:r>
      <w:r w:rsidR="00847B37" w:rsidRPr="009745DB">
        <w:rPr>
          <w:rFonts w:ascii="Garamond" w:hAnsi="Garamond"/>
          <w:sz w:val="24"/>
          <w:szCs w:val="24"/>
        </w:rPr>
        <w:t>t</w:t>
      </w:r>
      <w:r w:rsidR="00802179" w:rsidRPr="009745DB">
        <w:rPr>
          <w:rFonts w:ascii="Garamond" w:hAnsi="Garamond"/>
          <w:sz w:val="24"/>
          <w:szCs w:val="24"/>
        </w:rPr>
        <w:t xml:space="preserve"> nga realizimi i projektit</w:t>
      </w:r>
      <w:r w:rsidR="009D69C9" w:rsidRPr="009745DB">
        <w:rPr>
          <w:rFonts w:ascii="Garamond" w:hAnsi="Garamond"/>
          <w:sz w:val="24"/>
          <w:szCs w:val="24"/>
        </w:rPr>
        <w:t xml:space="preserve"> </w:t>
      </w:r>
      <w:r w:rsidR="00231619" w:rsidRPr="009745DB">
        <w:rPr>
          <w:rFonts w:ascii="Garamond" w:hAnsi="Garamond"/>
          <w:sz w:val="24"/>
          <w:szCs w:val="24"/>
        </w:rPr>
        <w:t xml:space="preserve">“Rikualifikimi </w:t>
      </w:r>
      <w:r w:rsidR="00BA13F3" w:rsidRPr="009745DB">
        <w:rPr>
          <w:rFonts w:ascii="Garamond" w:hAnsi="Garamond"/>
          <w:sz w:val="24"/>
          <w:szCs w:val="24"/>
        </w:rPr>
        <w:t>urban dhe sistemimi i sheshit në fshatin</w:t>
      </w:r>
      <w:r w:rsidR="00231619" w:rsidRPr="009745DB">
        <w:rPr>
          <w:rFonts w:ascii="Garamond" w:hAnsi="Garamond"/>
          <w:sz w:val="24"/>
          <w:szCs w:val="24"/>
        </w:rPr>
        <w:t xml:space="preserve"> Donofros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231619" w:rsidRPr="009745DB">
        <w:rPr>
          <w:rFonts w:ascii="Garamond" w:hAnsi="Garamond"/>
          <w:sz w:val="24"/>
          <w:szCs w:val="24"/>
        </w:rPr>
        <w:t xml:space="preserve">, </w:t>
      </w:r>
      <w:r w:rsidR="00BA13F3" w:rsidRPr="009745DB">
        <w:rPr>
          <w:rFonts w:ascii="Garamond" w:hAnsi="Garamond"/>
          <w:sz w:val="24"/>
          <w:szCs w:val="24"/>
        </w:rPr>
        <w:t xml:space="preserve">njësia administrative </w:t>
      </w:r>
      <w:r w:rsidR="00451086" w:rsidRPr="009745DB">
        <w:rPr>
          <w:rFonts w:ascii="Garamond" w:hAnsi="Garamond"/>
          <w:sz w:val="24"/>
          <w:szCs w:val="24"/>
        </w:rPr>
        <w:t xml:space="preserve">Cukalat”, Bashkia </w:t>
      </w:r>
      <w:r w:rsidR="00231619" w:rsidRPr="009745DB">
        <w:rPr>
          <w:rFonts w:ascii="Garamond" w:hAnsi="Garamond"/>
          <w:sz w:val="24"/>
          <w:szCs w:val="24"/>
        </w:rPr>
        <w:t>Ura Vajgurore.</w:t>
      </w:r>
    </w:p>
    <w:p w14:paraId="41683755" w14:textId="23D1A050" w:rsidR="00802179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2. </w:t>
      </w:r>
      <w:r w:rsidR="00677316" w:rsidRPr="009745DB">
        <w:rPr>
          <w:rFonts w:ascii="Garamond" w:hAnsi="Garamond"/>
          <w:sz w:val="24"/>
          <w:szCs w:val="24"/>
        </w:rPr>
        <w:t>Shpronësimi</w:t>
      </w:r>
      <w:r w:rsidR="00802179" w:rsidRPr="009745DB">
        <w:rPr>
          <w:rFonts w:ascii="Garamond" w:hAnsi="Garamond"/>
          <w:sz w:val="24"/>
          <w:szCs w:val="24"/>
        </w:rPr>
        <w:t xml:space="preserve"> bëhet në favor të </w:t>
      </w:r>
      <w:r w:rsidR="00AE3BE0" w:rsidRPr="009745DB">
        <w:rPr>
          <w:rFonts w:ascii="Garamond" w:hAnsi="Garamond"/>
          <w:sz w:val="24"/>
          <w:szCs w:val="24"/>
        </w:rPr>
        <w:t>Bashkis</w:t>
      </w:r>
      <w:r w:rsidR="00E44E88" w:rsidRPr="009745DB">
        <w:rPr>
          <w:rFonts w:ascii="Garamond" w:hAnsi="Garamond"/>
          <w:sz w:val="24"/>
          <w:szCs w:val="24"/>
        </w:rPr>
        <w:t>ë</w:t>
      </w:r>
      <w:r w:rsidR="00907247" w:rsidRPr="009745DB">
        <w:rPr>
          <w:rFonts w:ascii="Garamond" w:hAnsi="Garamond"/>
          <w:sz w:val="24"/>
          <w:szCs w:val="24"/>
        </w:rPr>
        <w:t xml:space="preserve"> </w:t>
      </w:r>
      <w:r w:rsidR="00231619" w:rsidRPr="009745DB">
        <w:rPr>
          <w:rFonts w:ascii="Garamond" w:hAnsi="Garamond"/>
          <w:sz w:val="24"/>
          <w:szCs w:val="24"/>
        </w:rPr>
        <w:t>Ura Vajgurore.</w:t>
      </w:r>
    </w:p>
    <w:p w14:paraId="41683757" w14:textId="3BFFEE83" w:rsidR="002A4573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3. </w:t>
      </w:r>
      <w:r w:rsidR="00AE3BE0" w:rsidRPr="009745DB">
        <w:rPr>
          <w:rFonts w:ascii="Garamond" w:hAnsi="Garamond"/>
          <w:sz w:val="24"/>
          <w:szCs w:val="24"/>
        </w:rPr>
        <w:t>Pronar</w:t>
      </w:r>
      <w:r w:rsidR="009970CC" w:rsidRPr="009745DB">
        <w:rPr>
          <w:rFonts w:ascii="Garamond" w:hAnsi="Garamond"/>
          <w:sz w:val="24"/>
          <w:szCs w:val="24"/>
        </w:rPr>
        <w:t>i</w:t>
      </w:r>
      <w:r w:rsidR="005651FB" w:rsidRPr="009745DB">
        <w:rPr>
          <w:rFonts w:ascii="Garamond" w:hAnsi="Garamond"/>
          <w:sz w:val="24"/>
          <w:szCs w:val="24"/>
        </w:rPr>
        <w:t xml:space="preserve"> i pasurisë së paluajtshme, pronë private, që shpronësohet, </w:t>
      </w:r>
      <w:r w:rsidR="008B2977" w:rsidRPr="009745DB">
        <w:rPr>
          <w:rFonts w:ascii="Garamond" w:hAnsi="Garamond"/>
          <w:sz w:val="24"/>
          <w:szCs w:val="24"/>
        </w:rPr>
        <w:t>t</w:t>
      </w:r>
      <w:r w:rsidR="00F62285" w:rsidRPr="009745DB">
        <w:rPr>
          <w:rFonts w:ascii="Garamond" w:hAnsi="Garamond"/>
          <w:sz w:val="24"/>
          <w:szCs w:val="24"/>
        </w:rPr>
        <w:t>ë</w:t>
      </w:r>
      <w:r w:rsidR="009970CC" w:rsidRPr="009745DB">
        <w:rPr>
          <w:rFonts w:ascii="Garamond" w:hAnsi="Garamond"/>
          <w:sz w:val="24"/>
          <w:szCs w:val="24"/>
        </w:rPr>
        <w:t xml:space="preserve"> kompensohet</w:t>
      </w:r>
      <w:r w:rsidR="00802179" w:rsidRPr="009745DB">
        <w:rPr>
          <w:rFonts w:ascii="Garamond" w:hAnsi="Garamond"/>
          <w:sz w:val="24"/>
          <w:szCs w:val="24"/>
        </w:rPr>
        <w:t xml:space="preserve"> në vlerë t</w:t>
      </w:r>
      <w:r w:rsidR="00711BAA" w:rsidRPr="009745DB">
        <w:rPr>
          <w:rFonts w:ascii="Garamond" w:hAnsi="Garamond"/>
          <w:sz w:val="24"/>
          <w:szCs w:val="24"/>
        </w:rPr>
        <w:t xml:space="preserve">ë plotë, sipas masës përkatëse </w:t>
      </w:r>
      <w:r w:rsidR="00802179" w:rsidRPr="009745DB">
        <w:rPr>
          <w:rFonts w:ascii="Garamond" w:hAnsi="Garamond"/>
          <w:sz w:val="24"/>
          <w:szCs w:val="24"/>
        </w:rPr>
        <w:t>që paraqitet në tabelën bashkëlidhur këtij v</w:t>
      </w:r>
      <w:r w:rsidR="005651FB" w:rsidRPr="009745DB">
        <w:rPr>
          <w:rFonts w:ascii="Garamond" w:hAnsi="Garamond"/>
          <w:sz w:val="24"/>
          <w:szCs w:val="24"/>
        </w:rPr>
        <w:t>endimi, për pasurin</w:t>
      </w:r>
      <w:r w:rsidR="007D48C7" w:rsidRPr="009745DB">
        <w:rPr>
          <w:rFonts w:ascii="Garamond" w:hAnsi="Garamond"/>
          <w:sz w:val="24"/>
          <w:szCs w:val="24"/>
        </w:rPr>
        <w:t>ë</w:t>
      </w:r>
      <w:r w:rsidR="0044516E" w:rsidRPr="009745DB">
        <w:rPr>
          <w:rFonts w:ascii="Garamond" w:hAnsi="Garamond"/>
          <w:sz w:val="24"/>
          <w:szCs w:val="24"/>
        </w:rPr>
        <w:t xml:space="preserve"> </w:t>
      </w:r>
      <w:r w:rsidR="00D215D4" w:rsidRPr="009745DB">
        <w:rPr>
          <w:rFonts w:ascii="Garamond" w:hAnsi="Garamond"/>
          <w:sz w:val="24"/>
          <w:szCs w:val="24"/>
        </w:rPr>
        <w:t xml:space="preserve">e llojit </w:t>
      </w:r>
      <w:r w:rsidR="00AE3BE0" w:rsidRPr="009745DB">
        <w:rPr>
          <w:rFonts w:ascii="Garamond" w:hAnsi="Garamond"/>
          <w:sz w:val="24"/>
          <w:szCs w:val="24"/>
        </w:rPr>
        <w:t>“</w:t>
      </w:r>
      <w:r w:rsidR="00847B37" w:rsidRPr="009745DB">
        <w:rPr>
          <w:rFonts w:ascii="Garamond" w:hAnsi="Garamond"/>
          <w:sz w:val="24"/>
          <w:szCs w:val="24"/>
        </w:rPr>
        <w:t>nd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rtes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BA13F3" w:rsidRPr="009745DB">
        <w:rPr>
          <w:rFonts w:ascii="Garamond" w:hAnsi="Garamond"/>
          <w:sz w:val="24"/>
          <w:szCs w:val="24"/>
        </w:rPr>
        <w:t xml:space="preserve"> </w:t>
      </w:r>
      <w:r w:rsidR="00847B37" w:rsidRPr="009745DB">
        <w:rPr>
          <w:rFonts w:ascii="Garamond" w:hAnsi="Garamond"/>
          <w:sz w:val="24"/>
          <w:szCs w:val="24"/>
        </w:rPr>
        <w:t>+</w:t>
      </w:r>
      <w:r w:rsidR="00BA13F3" w:rsidRPr="009745DB">
        <w:rPr>
          <w:rFonts w:ascii="Garamond" w:hAnsi="Garamond"/>
          <w:sz w:val="24"/>
          <w:szCs w:val="24"/>
        </w:rPr>
        <w:t xml:space="preserve"> </w:t>
      </w:r>
      <w:r w:rsidR="00847B37" w:rsidRPr="009745DB">
        <w:rPr>
          <w:rFonts w:ascii="Garamond" w:hAnsi="Garamond"/>
          <w:sz w:val="24"/>
          <w:szCs w:val="24"/>
        </w:rPr>
        <w:t>truall”</w:t>
      </w:r>
      <w:r w:rsidR="00767482" w:rsidRPr="009745DB">
        <w:rPr>
          <w:rFonts w:ascii="Garamond" w:hAnsi="Garamond"/>
          <w:sz w:val="24"/>
          <w:szCs w:val="24"/>
        </w:rPr>
        <w:t>,</w:t>
      </w:r>
      <w:r w:rsidR="00E204B2" w:rsidRPr="009745DB">
        <w:rPr>
          <w:rFonts w:ascii="Garamond" w:hAnsi="Garamond"/>
          <w:sz w:val="24"/>
          <w:szCs w:val="24"/>
        </w:rPr>
        <w:t xml:space="preserve"> </w:t>
      </w:r>
      <w:r w:rsidR="00802179" w:rsidRPr="009745DB">
        <w:rPr>
          <w:rFonts w:ascii="Garamond" w:hAnsi="Garamond"/>
          <w:sz w:val="24"/>
          <w:szCs w:val="24"/>
        </w:rPr>
        <w:t xml:space="preserve">me një vlerë të përgjithshme prej </w:t>
      </w:r>
      <w:r w:rsidR="00767482" w:rsidRPr="009745DB">
        <w:rPr>
          <w:rFonts w:ascii="Garamond" w:hAnsi="Garamond"/>
          <w:sz w:val="24"/>
          <w:szCs w:val="24"/>
        </w:rPr>
        <w:t>5</w:t>
      </w:r>
      <w:r w:rsidR="00847B37" w:rsidRPr="009745DB">
        <w:rPr>
          <w:rFonts w:ascii="Garamond" w:hAnsi="Garamond"/>
          <w:sz w:val="24"/>
          <w:szCs w:val="24"/>
        </w:rPr>
        <w:t>1</w:t>
      </w:r>
      <w:r w:rsidR="00BA13F3" w:rsidRPr="009745DB">
        <w:rPr>
          <w:rFonts w:ascii="Garamond" w:hAnsi="Garamond"/>
          <w:sz w:val="24"/>
          <w:szCs w:val="24"/>
        </w:rPr>
        <w:t xml:space="preserve"> </w:t>
      </w:r>
      <w:r w:rsidR="00847B37" w:rsidRPr="009745DB">
        <w:rPr>
          <w:rFonts w:ascii="Garamond" w:hAnsi="Garamond"/>
          <w:sz w:val="24"/>
          <w:szCs w:val="24"/>
        </w:rPr>
        <w:t>935</w:t>
      </w:r>
      <w:r w:rsidR="00D10E35" w:rsidRPr="009745DB">
        <w:rPr>
          <w:rFonts w:ascii="Garamond" w:hAnsi="Garamond"/>
          <w:sz w:val="24"/>
          <w:szCs w:val="24"/>
        </w:rPr>
        <w:t xml:space="preserve"> (</w:t>
      </w:r>
      <w:r w:rsidR="00847B37" w:rsidRPr="009745DB">
        <w:rPr>
          <w:rFonts w:ascii="Garamond" w:hAnsi="Garamond"/>
          <w:sz w:val="24"/>
          <w:szCs w:val="24"/>
        </w:rPr>
        <w:t>pes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dhjet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 e nj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 mij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 e n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nt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qind e tridhjet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 e pes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)</w:t>
      </w:r>
      <w:r w:rsidR="0063143D" w:rsidRPr="009745DB">
        <w:rPr>
          <w:rFonts w:ascii="Garamond" w:hAnsi="Garamond"/>
          <w:sz w:val="24"/>
          <w:szCs w:val="24"/>
        </w:rPr>
        <w:t xml:space="preserve"> lekë</w:t>
      </w:r>
      <w:r w:rsidR="00BA13F3" w:rsidRPr="009745DB">
        <w:rPr>
          <w:rFonts w:ascii="Garamond" w:hAnsi="Garamond"/>
          <w:sz w:val="24"/>
          <w:szCs w:val="24"/>
        </w:rPr>
        <w:t>sh</w:t>
      </w:r>
      <w:r w:rsidR="009353EC" w:rsidRPr="009745DB">
        <w:rPr>
          <w:rFonts w:ascii="Garamond" w:hAnsi="Garamond"/>
          <w:sz w:val="24"/>
          <w:szCs w:val="24"/>
        </w:rPr>
        <w:t>.</w:t>
      </w:r>
    </w:p>
    <w:p w14:paraId="41683759" w14:textId="646DDC13" w:rsidR="00BC50F3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4. </w:t>
      </w:r>
      <w:r w:rsidR="00802179" w:rsidRPr="009745DB">
        <w:rPr>
          <w:rFonts w:ascii="Garamond" w:hAnsi="Garamond"/>
          <w:sz w:val="24"/>
          <w:szCs w:val="24"/>
        </w:rPr>
        <w:t>Vlera e përgjithshme e shpronësimit, prej</w:t>
      </w:r>
      <w:r w:rsidR="00767482" w:rsidRPr="009745DB">
        <w:rPr>
          <w:rFonts w:ascii="Garamond" w:hAnsi="Garamond"/>
          <w:sz w:val="24"/>
          <w:szCs w:val="24"/>
        </w:rPr>
        <w:t xml:space="preserve"> </w:t>
      </w:r>
      <w:r w:rsidR="00847B37" w:rsidRPr="009745DB">
        <w:rPr>
          <w:rFonts w:ascii="Garamond" w:hAnsi="Garamond"/>
          <w:sz w:val="24"/>
          <w:szCs w:val="24"/>
        </w:rPr>
        <w:t>51</w:t>
      </w:r>
      <w:r w:rsidR="009E1894" w:rsidRPr="009745DB">
        <w:rPr>
          <w:rFonts w:ascii="Garamond" w:hAnsi="Garamond"/>
          <w:sz w:val="24"/>
          <w:szCs w:val="24"/>
        </w:rPr>
        <w:t xml:space="preserve"> </w:t>
      </w:r>
      <w:r w:rsidR="00847B37" w:rsidRPr="009745DB">
        <w:rPr>
          <w:rFonts w:ascii="Garamond" w:hAnsi="Garamond"/>
          <w:sz w:val="24"/>
          <w:szCs w:val="24"/>
        </w:rPr>
        <w:t>935 (pes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dhjet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 e nj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 mij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 e n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nt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qind e tridhjet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 e pes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) lekë</w:t>
      </w:r>
      <w:r w:rsidR="009E1894" w:rsidRPr="009745DB">
        <w:rPr>
          <w:rFonts w:ascii="Garamond" w:hAnsi="Garamond"/>
          <w:sz w:val="24"/>
          <w:szCs w:val="24"/>
        </w:rPr>
        <w:t>sh</w:t>
      </w:r>
      <w:r w:rsidR="001C36CD" w:rsidRPr="009745DB">
        <w:rPr>
          <w:rFonts w:ascii="Garamond" w:hAnsi="Garamond"/>
          <w:sz w:val="24"/>
          <w:szCs w:val="24"/>
        </w:rPr>
        <w:t>,</w:t>
      </w:r>
      <w:r w:rsidR="00282F7B" w:rsidRPr="009745DB">
        <w:rPr>
          <w:rFonts w:ascii="Garamond" w:hAnsi="Garamond"/>
          <w:sz w:val="24"/>
          <w:szCs w:val="24"/>
        </w:rPr>
        <w:t xml:space="preserve"> </w:t>
      </w:r>
      <w:r w:rsidR="00176945" w:rsidRPr="009745DB">
        <w:rPr>
          <w:rFonts w:ascii="Garamond" w:hAnsi="Garamond"/>
          <w:sz w:val="24"/>
          <w:szCs w:val="24"/>
        </w:rPr>
        <w:t xml:space="preserve">do të përballohet </w:t>
      </w:r>
      <w:r w:rsidR="00E204B2" w:rsidRPr="009745DB">
        <w:rPr>
          <w:rFonts w:ascii="Garamond" w:hAnsi="Garamond"/>
          <w:sz w:val="24"/>
          <w:szCs w:val="24"/>
        </w:rPr>
        <w:t>nga buxheti i B</w:t>
      </w:r>
      <w:r w:rsidR="00767482" w:rsidRPr="009745DB">
        <w:rPr>
          <w:rFonts w:ascii="Garamond" w:hAnsi="Garamond"/>
          <w:sz w:val="24"/>
          <w:szCs w:val="24"/>
        </w:rPr>
        <w:t>ashkis</w:t>
      </w:r>
      <w:r w:rsidR="00F16F4F" w:rsidRPr="009745DB">
        <w:rPr>
          <w:rFonts w:ascii="Garamond" w:hAnsi="Garamond"/>
          <w:sz w:val="24"/>
          <w:szCs w:val="24"/>
        </w:rPr>
        <w:t>ë</w:t>
      </w:r>
      <w:r w:rsidR="009970CC" w:rsidRPr="009745DB">
        <w:rPr>
          <w:rFonts w:ascii="Garamond" w:hAnsi="Garamond"/>
          <w:sz w:val="24"/>
          <w:szCs w:val="24"/>
        </w:rPr>
        <w:t xml:space="preserve"> </w:t>
      </w:r>
      <w:r w:rsidR="00847B37" w:rsidRPr="009745DB">
        <w:rPr>
          <w:rFonts w:ascii="Garamond" w:hAnsi="Garamond"/>
          <w:sz w:val="24"/>
          <w:szCs w:val="24"/>
        </w:rPr>
        <w:t>Ura Vajgurore</w:t>
      </w:r>
      <w:r w:rsidR="009970CC" w:rsidRPr="009745DB">
        <w:rPr>
          <w:rFonts w:ascii="Garamond" w:hAnsi="Garamond"/>
          <w:sz w:val="24"/>
          <w:szCs w:val="24"/>
        </w:rPr>
        <w:t>.</w:t>
      </w:r>
    </w:p>
    <w:p w14:paraId="4168375B" w14:textId="65A09F7D" w:rsidR="00E15406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5. </w:t>
      </w:r>
      <w:r w:rsidR="00802179" w:rsidRPr="009745DB">
        <w:rPr>
          <w:rFonts w:ascii="Garamond" w:hAnsi="Garamond"/>
          <w:sz w:val="24"/>
          <w:szCs w:val="24"/>
        </w:rPr>
        <w:t xml:space="preserve">Shpenzimet </w:t>
      </w:r>
      <w:r w:rsidR="00947EEA" w:rsidRPr="009745DB">
        <w:rPr>
          <w:rFonts w:ascii="Garamond" w:hAnsi="Garamond"/>
          <w:sz w:val="24"/>
          <w:szCs w:val="24"/>
        </w:rPr>
        <w:t>procedurale</w:t>
      </w:r>
      <w:r w:rsidR="00802179" w:rsidRPr="009745DB">
        <w:rPr>
          <w:rFonts w:ascii="Garamond" w:hAnsi="Garamond"/>
          <w:sz w:val="24"/>
          <w:szCs w:val="24"/>
        </w:rPr>
        <w:t>, në vlerën 50</w:t>
      </w:r>
      <w:r w:rsidR="005C0B64" w:rsidRPr="009745DB">
        <w:rPr>
          <w:rFonts w:ascii="Garamond" w:hAnsi="Garamond"/>
          <w:sz w:val="24"/>
          <w:szCs w:val="24"/>
        </w:rPr>
        <w:t xml:space="preserve"> </w:t>
      </w:r>
      <w:r w:rsidR="0037135E" w:rsidRPr="009745DB">
        <w:rPr>
          <w:rFonts w:ascii="Garamond" w:hAnsi="Garamond"/>
          <w:sz w:val="24"/>
          <w:szCs w:val="24"/>
        </w:rPr>
        <w:t>000 (pesëdhjetë mijë) lekë</w:t>
      </w:r>
      <w:r w:rsidR="00947EEA" w:rsidRPr="009745DB">
        <w:rPr>
          <w:rFonts w:ascii="Garamond" w:hAnsi="Garamond"/>
          <w:sz w:val="24"/>
          <w:szCs w:val="24"/>
        </w:rPr>
        <w:t>,</w:t>
      </w:r>
      <w:r w:rsidR="00802179" w:rsidRPr="009745DB">
        <w:rPr>
          <w:rFonts w:ascii="Garamond" w:hAnsi="Garamond"/>
          <w:sz w:val="24"/>
          <w:szCs w:val="24"/>
        </w:rPr>
        <w:t xml:space="preserve"> </w:t>
      </w:r>
      <w:r w:rsidR="0044497D" w:rsidRPr="009745DB">
        <w:rPr>
          <w:rFonts w:ascii="Garamond" w:hAnsi="Garamond"/>
          <w:sz w:val="24"/>
          <w:szCs w:val="24"/>
        </w:rPr>
        <w:t xml:space="preserve">do </w:t>
      </w:r>
      <w:r w:rsidR="00802179" w:rsidRPr="009745DB">
        <w:rPr>
          <w:rFonts w:ascii="Garamond" w:hAnsi="Garamond"/>
          <w:sz w:val="24"/>
          <w:szCs w:val="24"/>
        </w:rPr>
        <w:t>të përb</w:t>
      </w:r>
      <w:r w:rsidR="0063143D" w:rsidRPr="009745DB">
        <w:rPr>
          <w:rFonts w:ascii="Garamond" w:hAnsi="Garamond"/>
          <w:sz w:val="24"/>
          <w:szCs w:val="24"/>
        </w:rPr>
        <w:t xml:space="preserve">allohen </w:t>
      </w:r>
      <w:r w:rsidR="00E15406" w:rsidRPr="009745DB">
        <w:rPr>
          <w:rFonts w:ascii="Garamond" w:hAnsi="Garamond"/>
          <w:sz w:val="24"/>
          <w:szCs w:val="24"/>
        </w:rPr>
        <w:t>nga buxheti i</w:t>
      </w:r>
      <w:r w:rsidR="006C4E6D" w:rsidRPr="009745DB">
        <w:rPr>
          <w:rFonts w:ascii="Garamond" w:hAnsi="Garamond"/>
          <w:sz w:val="24"/>
          <w:szCs w:val="24"/>
        </w:rPr>
        <w:t xml:space="preserve"> vitit 2020</w:t>
      </w:r>
      <w:r w:rsidR="00E15406" w:rsidRPr="009745DB">
        <w:rPr>
          <w:rFonts w:ascii="Garamond" w:hAnsi="Garamond"/>
          <w:sz w:val="24"/>
          <w:szCs w:val="24"/>
        </w:rPr>
        <w:t>, miratuar për Ministrinë e Infrastrukturës dhe Energjisë.</w:t>
      </w:r>
    </w:p>
    <w:p w14:paraId="4168375C" w14:textId="352508F6" w:rsidR="00537987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6. </w:t>
      </w:r>
      <w:r w:rsidR="00537987" w:rsidRPr="009745DB">
        <w:rPr>
          <w:rFonts w:ascii="Garamond" w:hAnsi="Garamond"/>
          <w:sz w:val="24"/>
          <w:szCs w:val="24"/>
        </w:rPr>
        <w:t>Shpronësimi të fillojë menjëherë pas botimit</w:t>
      </w:r>
      <w:r w:rsidR="0037135E" w:rsidRPr="009745DB">
        <w:rPr>
          <w:rFonts w:ascii="Garamond" w:hAnsi="Garamond"/>
          <w:sz w:val="24"/>
          <w:szCs w:val="24"/>
        </w:rPr>
        <w:t xml:space="preserve"> të këtij vendimi në Fletoren </w:t>
      </w:r>
      <w:r w:rsidR="004472E7" w:rsidRPr="009745DB">
        <w:rPr>
          <w:rFonts w:ascii="Garamond" w:hAnsi="Garamond"/>
          <w:sz w:val="24"/>
          <w:szCs w:val="24"/>
        </w:rPr>
        <w:t>Z</w:t>
      </w:r>
      <w:r w:rsidR="0037135E" w:rsidRPr="009745DB">
        <w:rPr>
          <w:rFonts w:ascii="Garamond" w:hAnsi="Garamond"/>
          <w:sz w:val="24"/>
          <w:szCs w:val="24"/>
        </w:rPr>
        <w:t>yrtare</w:t>
      </w:r>
      <w:r w:rsidR="00537987" w:rsidRPr="009745DB">
        <w:rPr>
          <w:rFonts w:ascii="Garamond" w:hAnsi="Garamond"/>
          <w:sz w:val="24"/>
          <w:szCs w:val="24"/>
        </w:rPr>
        <w:t xml:space="preserve"> dhe afati i përfundimit të shpronësimit të jetë 3 (tre) muaj pas datës së hyrjes në fuqi të tij. </w:t>
      </w:r>
    </w:p>
    <w:p w14:paraId="4168375E" w14:textId="2AA598F6" w:rsidR="00802179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7. </w:t>
      </w:r>
      <w:r w:rsidR="0044497D" w:rsidRPr="009745DB">
        <w:rPr>
          <w:rFonts w:ascii="Garamond" w:hAnsi="Garamond"/>
          <w:sz w:val="24"/>
          <w:szCs w:val="24"/>
        </w:rPr>
        <w:t>Pronar</w:t>
      </w:r>
      <w:r w:rsidR="009970CC" w:rsidRPr="009745DB">
        <w:rPr>
          <w:rFonts w:ascii="Garamond" w:hAnsi="Garamond"/>
          <w:sz w:val="24"/>
          <w:szCs w:val="24"/>
        </w:rPr>
        <w:t>i</w:t>
      </w:r>
      <w:r w:rsidR="00D215D4" w:rsidRPr="009745DB">
        <w:rPr>
          <w:rFonts w:ascii="Garamond" w:hAnsi="Garamond"/>
          <w:sz w:val="24"/>
          <w:szCs w:val="24"/>
        </w:rPr>
        <w:t xml:space="preserve"> i </w:t>
      </w:r>
      <w:r w:rsidR="00C2393E" w:rsidRPr="009745DB">
        <w:rPr>
          <w:rFonts w:ascii="Garamond" w:hAnsi="Garamond"/>
          <w:sz w:val="24"/>
          <w:szCs w:val="24"/>
        </w:rPr>
        <w:t xml:space="preserve">pasurisë së paluajtshme, pronë private, i pasqyruar </w:t>
      </w:r>
      <w:r w:rsidR="00240B95" w:rsidRPr="009745DB">
        <w:rPr>
          <w:rFonts w:ascii="Garamond" w:hAnsi="Garamond"/>
          <w:sz w:val="24"/>
          <w:szCs w:val="24"/>
        </w:rPr>
        <w:t>n</w:t>
      </w:r>
      <w:r w:rsidR="0044516E" w:rsidRPr="009745DB">
        <w:rPr>
          <w:rFonts w:ascii="Garamond" w:hAnsi="Garamond"/>
          <w:sz w:val="24"/>
          <w:szCs w:val="24"/>
        </w:rPr>
        <w:t>ë</w:t>
      </w:r>
      <w:r w:rsidR="00474EFA" w:rsidRPr="009745DB">
        <w:rPr>
          <w:rFonts w:ascii="Garamond" w:hAnsi="Garamond"/>
          <w:sz w:val="24"/>
          <w:szCs w:val="24"/>
        </w:rPr>
        <w:t xml:space="preserve"> tabel</w:t>
      </w:r>
      <w:r w:rsidR="008F22D7" w:rsidRPr="009745DB">
        <w:rPr>
          <w:rFonts w:ascii="Garamond" w:hAnsi="Garamond"/>
          <w:sz w:val="24"/>
          <w:szCs w:val="24"/>
        </w:rPr>
        <w:t>ë</w:t>
      </w:r>
      <w:r w:rsidR="00240B95" w:rsidRPr="009745DB">
        <w:rPr>
          <w:rFonts w:ascii="Garamond" w:hAnsi="Garamond"/>
          <w:sz w:val="24"/>
          <w:szCs w:val="24"/>
        </w:rPr>
        <w:t>n</w:t>
      </w:r>
      <w:r w:rsidR="00D215D4" w:rsidRPr="009745DB">
        <w:rPr>
          <w:rFonts w:ascii="Garamond" w:hAnsi="Garamond"/>
          <w:sz w:val="24"/>
          <w:szCs w:val="24"/>
        </w:rPr>
        <w:t xml:space="preserve"> </w:t>
      </w:r>
      <w:r w:rsidR="008B2977" w:rsidRPr="009745DB">
        <w:rPr>
          <w:rFonts w:ascii="Garamond" w:hAnsi="Garamond"/>
          <w:sz w:val="24"/>
          <w:szCs w:val="24"/>
        </w:rPr>
        <w:t>që i bashkëlidhet</w:t>
      </w:r>
      <w:r w:rsidR="00D215D4" w:rsidRPr="009745DB">
        <w:rPr>
          <w:rFonts w:ascii="Garamond" w:hAnsi="Garamond"/>
          <w:sz w:val="24"/>
          <w:szCs w:val="24"/>
        </w:rPr>
        <w:t xml:space="preserve"> këtij vendimi, të </w:t>
      </w:r>
      <w:r w:rsidR="00BF33E5" w:rsidRPr="009745DB">
        <w:rPr>
          <w:rFonts w:ascii="Garamond" w:hAnsi="Garamond"/>
          <w:sz w:val="24"/>
          <w:szCs w:val="24"/>
        </w:rPr>
        <w:t>kompe</w:t>
      </w:r>
      <w:r w:rsidR="009970CC" w:rsidRPr="009745DB">
        <w:rPr>
          <w:rFonts w:ascii="Garamond" w:hAnsi="Garamond"/>
          <w:sz w:val="24"/>
          <w:szCs w:val="24"/>
        </w:rPr>
        <w:t>nsohet</w:t>
      </w:r>
      <w:r w:rsidR="00C2393E" w:rsidRPr="009745DB">
        <w:rPr>
          <w:rFonts w:ascii="Garamond" w:hAnsi="Garamond"/>
          <w:sz w:val="24"/>
          <w:szCs w:val="24"/>
        </w:rPr>
        <w:t xml:space="preserve">, </w:t>
      </w:r>
      <w:r w:rsidR="00802179" w:rsidRPr="009745DB">
        <w:rPr>
          <w:rFonts w:ascii="Garamond" w:hAnsi="Garamond"/>
          <w:sz w:val="24"/>
          <w:szCs w:val="24"/>
        </w:rPr>
        <w:t>për efekt shpronësimi</w:t>
      </w:r>
      <w:r w:rsidR="00447A06" w:rsidRPr="009745DB">
        <w:rPr>
          <w:rFonts w:ascii="Garamond" w:hAnsi="Garamond"/>
          <w:sz w:val="24"/>
          <w:szCs w:val="24"/>
        </w:rPr>
        <w:t>,</w:t>
      </w:r>
      <w:r w:rsidR="009970CC" w:rsidRPr="009745DB">
        <w:rPr>
          <w:rFonts w:ascii="Garamond" w:hAnsi="Garamond"/>
          <w:sz w:val="24"/>
          <w:szCs w:val="24"/>
        </w:rPr>
        <w:t xml:space="preserve"> pasi të ket</w:t>
      </w:r>
      <w:r w:rsidR="00802179" w:rsidRPr="009745DB">
        <w:rPr>
          <w:rFonts w:ascii="Garamond" w:hAnsi="Garamond"/>
          <w:sz w:val="24"/>
          <w:szCs w:val="24"/>
        </w:rPr>
        <w:t>ë paraqitur</w:t>
      </w:r>
      <w:r w:rsidR="00474EFA" w:rsidRPr="009745DB">
        <w:rPr>
          <w:rFonts w:ascii="Garamond" w:hAnsi="Garamond"/>
          <w:sz w:val="24"/>
          <w:szCs w:val="24"/>
        </w:rPr>
        <w:t xml:space="preserve"> dokumentacionin</w:t>
      </w:r>
      <w:r w:rsidR="008B2977" w:rsidRPr="009745DB">
        <w:rPr>
          <w:rFonts w:ascii="Garamond" w:hAnsi="Garamond"/>
          <w:sz w:val="24"/>
          <w:szCs w:val="24"/>
        </w:rPr>
        <w:t xml:space="preserve"> </w:t>
      </w:r>
      <w:r w:rsidR="00D060F6" w:rsidRPr="009745DB">
        <w:rPr>
          <w:rFonts w:ascii="Garamond" w:hAnsi="Garamond"/>
          <w:sz w:val="24"/>
          <w:szCs w:val="24"/>
        </w:rPr>
        <w:t>justifikue</w:t>
      </w:r>
      <w:r w:rsidR="008B2977" w:rsidRPr="009745DB">
        <w:rPr>
          <w:rFonts w:ascii="Garamond" w:hAnsi="Garamond"/>
          <w:sz w:val="24"/>
          <w:szCs w:val="24"/>
        </w:rPr>
        <w:t>s</w:t>
      </w:r>
      <w:r w:rsidR="00D060F6" w:rsidRPr="009745DB">
        <w:rPr>
          <w:rFonts w:ascii="Garamond" w:hAnsi="Garamond"/>
          <w:sz w:val="24"/>
          <w:szCs w:val="24"/>
        </w:rPr>
        <w:t xml:space="preserve"> p</w:t>
      </w:r>
      <w:r w:rsidR="00F62285" w:rsidRPr="009745DB">
        <w:rPr>
          <w:rFonts w:ascii="Garamond" w:hAnsi="Garamond"/>
          <w:sz w:val="24"/>
          <w:szCs w:val="24"/>
        </w:rPr>
        <w:t>ë</w:t>
      </w:r>
      <w:r w:rsidR="00DD0B01" w:rsidRPr="009745DB">
        <w:rPr>
          <w:rFonts w:ascii="Garamond" w:hAnsi="Garamond"/>
          <w:sz w:val="24"/>
          <w:szCs w:val="24"/>
        </w:rPr>
        <w:t>r likui</w:t>
      </w:r>
      <w:r w:rsidR="00D060F6" w:rsidRPr="009745DB">
        <w:rPr>
          <w:rFonts w:ascii="Garamond" w:hAnsi="Garamond"/>
          <w:sz w:val="24"/>
          <w:szCs w:val="24"/>
        </w:rPr>
        <w:t>dim</w:t>
      </w:r>
      <w:r w:rsidR="008B2977" w:rsidRPr="009745DB">
        <w:rPr>
          <w:rFonts w:ascii="Garamond" w:hAnsi="Garamond"/>
          <w:sz w:val="24"/>
          <w:szCs w:val="24"/>
        </w:rPr>
        <w:t>,</w:t>
      </w:r>
      <w:r w:rsidR="00CA59DC" w:rsidRPr="009745DB">
        <w:rPr>
          <w:rFonts w:ascii="Garamond" w:hAnsi="Garamond"/>
          <w:sz w:val="24"/>
          <w:szCs w:val="24"/>
        </w:rPr>
        <w:t xml:space="preserve"> pranë Bashkisë </w:t>
      </w:r>
      <w:r w:rsidR="00847B37" w:rsidRPr="009745DB">
        <w:rPr>
          <w:rFonts w:ascii="Garamond" w:hAnsi="Garamond"/>
          <w:sz w:val="24"/>
          <w:szCs w:val="24"/>
        </w:rPr>
        <w:t>Ura Vajgurore.</w:t>
      </w:r>
    </w:p>
    <w:p w14:paraId="41683760" w14:textId="2DE9E757" w:rsidR="008D0E3B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8. </w:t>
      </w:r>
      <w:r w:rsidR="00847B37" w:rsidRPr="009745DB">
        <w:rPr>
          <w:rFonts w:ascii="Garamond" w:hAnsi="Garamond"/>
          <w:sz w:val="24"/>
          <w:szCs w:val="24"/>
        </w:rPr>
        <w:t>Agjencia Shtet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>rore e Kadastr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47B37" w:rsidRPr="009745DB">
        <w:rPr>
          <w:rFonts w:ascii="Garamond" w:hAnsi="Garamond"/>
          <w:sz w:val="24"/>
          <w:szCs w:val="24"/>
        </w:rPr>
        <w:t xml:space="preserve">s, </w:t>
      </w:r>
      <w:r w:rsidR="00C2393E" w:rsidRPr="009745DB">
        <w:rPr>
          <w:rFonts w:ascii="Garamond" w:hAnsi="Garamond"/>
          <w:sz w:val="24"/>
          <w:szCs w:val="24"/>
        </w:rPr>
        <w:t xml:space="preserve">Drejtoria </w:t>
      </w:r>
      <w:r w:rsidR="00802179" w:rsidRPr="009745DB">
        <w:rPr>
          <w:rFonts w:ascii="Garamond" w:hAnsi="Garamond"/>
          <w:sz w:val="24"/>
          <w:szCs w:val="24"/>
        </w:rPr>
        <w:t>Vendore</w:t>
      </w:r>
      <w:r w:rsidR="008D0E3B" w:rsidRPr="009745DB">
        <w:rPr>
          <w:rFonts w:ascii="Garamond" w:hAnsi="Garamond"/>
          <w:sz w:val="24"/>
          <w:szCs w:val="24"/>
        </w:rPr>
        <w:t xml:space="preserve"> Berat, brenda</w:t>
      </w:r>
      <w:r w:rsidR="00D215D4" w:rsidRPr="009745DB">
        <w:rPr>
          <w:rFonts w:ascii="Garamond" w:hAnsi="Garamond"/>
          <w:sz w:val="24"/>
          <w:szCs w:val="24"/>
        </w:rPr>
        <w:t xml:space="preserve"> 30 </w:t>
      </w:r>
      <w:r w:rsidR="0073144B" w:rsidRPr="009745DB">
        <w:rPr>
          <w:rFonts w:ascii="Garamond" w:hAnsi="Garamond"/>
          <w:sz w:val="24"/>
          <w:szCs w:val="24"/>
        </w:rPr>
        <w:t xml:space="preserve">(tridhjetë) </w:t>
      </w:r>
      <w:r w:rsidR="00D215D4" w:rsidRPr="009745DB">
        <w:rPr>
          <w:rFonts w:ascii="Garamond" w:hAnsi="Garamond"/>
          <w:sz w:val="24"/>
          <w:szCs w:val="24"/>
        </w:rPr>
        <w:t xml:space="preserve">ditëve nga data e miratimit </w:t>
      </w:r>
      <w:r w:rsidR="00802179" w:rsidRPr="009745DB">
        <w:rPr>
          <w:rFonts w:ascii="Garamond" w:hAnsi="Garamond"/>
          <w:sz w:val="24"/>
          <w:szCs w:val="24"/>
        </w:rPr>
        <w:t xml:space="preserve">të këtij vendimi, </w:t>
      </w:r>
      <w:r w:rsidR="00136B9C" w:rsidRPr="009745DB">
        <w:rPr>
          <w:rFonts w:ascii="Garamond" w:hAnsi="Garamond"/>
          <w:sz w:val="24"/>
          <w:szCs w:val="24"/>
        </w:rPr>
        <w:t>në bashkëpunim me Bashkinë</w:t>
      </w:r>
      <w:r w:rsidR="0015160B" w:rsidRPr="009745DB">
        <w:rPr>
          <w:rFonts w:ascii="Garamond" w:hAnsi="Garamond"/>
          <w:sz w:val="24"/>
          <w:szCs w:val="24"/>
        </w:rPr>
        <w:t xml:space="preserve"> </w:t>
      </w:r>
      <w:r w:rsidR="008D0E3B" w:rsidRPr="009745DB">
        <w:rPr>
          <w:rFonts w:ascii="Garamond" w:hAnsi="Garamond"/>
          <w:sz w:val="24"/>
          <w:szCs w:val="24"/>
        </w:rPr>
        <w:t>Ura Vajgurore</w:t>
      </w:r>
      <w:r w:rsidR="00802179" w:rsidRPr="009745DB">
        <w:rPr>
          <w:rFonts w:ascii="Garamond" w:hAnsi="Garamond"/>
          <w:sz w:val="24"/>
          <w:szCs w:val="24"/>
        </w:rPr>
        <w:t>, të fillojnë procedurat për hedhjen e gjur</w:t>
      </w:r>
      <w:r w:rsidR="00DD0B01" w:rsidRPr="009745DB">
        <w:rPr>
          <w:rFonts w:ascii="Garamond" w:hAnsi="Garamond"/>
          <w:sz w:val="24"/>
          <w:szCs w:val="24"/>
        </w:rPr>
        <w:t>mës së projektit mbi hartën kadastrale</w:t>
      </w:r>
      <w:r w:rsidR="00802179" w:rsidRPr="009745DB">
        <w:rPr>
          <w:rFonts w:ascii="Garamond" w:hAnsi="Garamond"/>
          <w:sz w:val="24"/>
          <w:szCs w:val="24"/>
        </w:rPr>
        <w:t xml:space="preserve"> të regjistrimit sipas planimetrisë së shpronësimit të miratuar dhe të bëjnë </w:t>
      </w:r>
      <w:r w:rsidR="00ED4591" w:rsidRPr="009745DB">
        <w:rPr>
          <w:rFonts w:ascii="Garamond" w:hAnsi="Garamond"/>
          <w:sz w:val="24"/>
          <w:szCs w:val="24"/>
        </w:rPr>
        <w:t>kalimin e pronësisë për pasurin</w:t>
      </w:r>
      <w:r w:rsidR="0044516E" w:rsidRPr="009745DB">
        <w:rPr>
          <w:rFonts w:ascii="Garamond" w:hAnsi="Garamond"/>
          <w:sz w:val="24"/>
          <w:szCs w:val="24"/>
        </w:rPr>
        <w:t>ë</w:t>
      </w:r>
      <w:r w:rsidR="00240B95" w:rsidRPr="009745DB">
        <w:rPr>
          <w:rFonts w:ascii="Garamond" w:hAnsi="Garamond"/>
          <w:sz w:val="24"/>
          <w:szCs w:val="24"/>
        </w:rPr>
        <w:t xml:space="preserve"> e shpronësuar</w:t>
      </w:r>
      <w:r w:rsidR="00015666" w:rsidRPr="009745DB">
        <w:rPr>
          <w:rFonts w:ascii="Garamond" w:hAnsi="Garamond"/>
          <w:sz w:val="24"/>
          <w:szCs w:val="24"/>
        </w:rPr>
        <w:t xml:space="preserve"> në </w:t>
      </w:r>
      <w:r w:rsidR="00C2393E" w:rsidRPr="009745DB">
        <w:rPr>
          <w:rFonts w:ascii="Garamond" w:hAnsi="Garamond"/>
          <w:sz w:val="24"/>
          <w:szCs w:val="24"/>
        </w:rPr>
        <w:t xml:space="preserve">favor të Bashkisë </w:t>
      </w:r>
      <w:r w:rsidR="008D0E3B" w:rsidRPr="009745DB">
        <w:rPr>
          <w:rFonts w:ascii="Garamond" w:hAnsi="Garamond"/>
          <w:sz w:val="24"/>
          <w:szCs w:val="24"/>
        </w:rPr>
        <w:t>Ura Vajgurore.</w:t>
      </w:r>
    </w:p>
    <w:p w14:paraId="41683762" w14:textId="015CC382" w:rsidR="006A4D91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9. </w:t>
      </w:r>
      <w:r w:rsidR="008D0E3B" w:rsidRPr="009745DB">
        <w:rPr>
          <w:rFonts w:ascii="Garamond" w:hAnsi="Garamond"/>
          <w:sz w:val="24"/>
          <w:szCs w:val="24"/>
        </w:rPr>
        <w:t>Agjencia Shtet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D0E3B" w:rsidRPr="009745DB">
        <w:rPr>
          <w:rFonts w:ascii="Garamond" w:hAnsi="Garamond"/>
          <w:sz w:val="24"/>
          <w:szCs w:val="24"/>
        </w:rPr>
        <w:t>rore e Kadastr</w:t>
      </w:r>
      <w:r w:rsidR="0040758A" w:rsidRPr="009745DB">
        <w:rPr>
          <w:rFonts w:ascii="Garamond" w:hAnsi="Garamond"/>
          <w:sz w:val="24"/>
          <w:szCs w:val="24"/>
        </w:rPr>
        <w:t>ë</w:t>
      </w:r>
      <w:r w:rsidR="008D0E3B" w:rsidRPr="009745DB">
        <w:rPr>
          <w:rFonts w:ascii="Garamond" w:hAnsi="Garamond"/>
          <w:sz w:val="24"/>
          <w:szCs w:val="24"/>
        </w:rPr>
        <w:t xml:space="preserve">s, </w:t>
      </w:r>
      <w:r w:rsidR="00CA59DC" w:rsidRPr="009745DB">
        <w:rPr>
          <w:rFonts w:ascii="Garamond" w:hAnsi="Garamond"/>
          <w:sz w:val="24"/>
          <w:szCs w:val="24"/>
        </w:rPr>
        <w:t xml:space="preserve">Drejtoria Vendore </w:t>
      </w:r>
      <w:r w:rsidR="008D0E3B" w:rsidRPr="009745DB">
        <w:rPr>
          <w:rFonts w:ascii="Garamond" w:hAnsi="Garamond"/>
          <w:sz w:val="24"/>
          <w:szCs w:val="24"/>
        </w:rPr>
        <w:t xml:space="preserve">Berat, </w:t>
      </w:r>
      <w:r w:rsidR="00802179" w:rsidRPr="009745DB">
        <w:rPr>
          <w:rFonts w:ascii="Garamond" w:hAnsi="Garamond"/>
          <w:sz w:val="24"/>
          <w:szCs w:val="24"/>
        </w:rPr>
        <w:t>të pezullojë të</w:t>
      </w:r>
      <w:r w:rsidR="00ED4591" w:rsidRPr="009745DB">
        <w:rPr>
          <w:rFonts w:ascii="Garamond" w:hAnsi="Garamond"/>
          <w:sz w:val="24"/>
          <w:szCs w:val="24"/>
        </w:rPr>
        <w:t xml:space="preserve"> gjitha transaksionet me pasurinë e shpronësuar</w:t>
      </w:r>
      <w:r w:rsidR="00802179" w:rsidRPr="009745DB">
        <w:rPr>
          <w:rFonts w:ascii="Garamond" w:hAnsi="Garamond"/>
          <w:sz w:val="24"/>
          <w:szCs w:val="24"/>
        </w:rPr>
        <w:t xml:space="preserve"> deri në momentin që të realizohet procesi i hedhjes se gjurmës </w:t>
      </w:r>
      <w:r w:rsidR="00DD0B01" w:rsidRPr="009745DB">
        <w:rPr>
          <w:rFonts w:ascii="Garamond" w:hAnsi="Garamond"/>
          <w:sz w:val="24"/>
          <w:szCs w:val="24"/>
        </w:rPr>
        <w:t>së projektit mbi hartën kadastrale</w:t>
      </w:r>
      <w:r w:rsidR="00802179" w:rsidRPr="009745DB">
        <w:rPr>
          <w:rFonts w:ascii="Garamond" w:hAnsi="Garamond"/>
          <w:sz w:val="24"/>
          <w:szCs w:val="24"/>
        </w:rPr>
        <w:t xml:space="preserve"> të regjist</w:t>
      </w:r>
      <w:r w:rsidR="00ED4591" w:rsidRPr="009745DB">
        <w:rPr>
          <w:rFonts w:ascii="Garamond" w:hAnsi="Garamond"/>
          <w:sz w:val="24"/>
          <w:szCs w:val="24"/>
        </w:rPr>
        <w:t>rimit, si dhe kalimi i pronësis</w:t>
      </w:r>
      <w:r w:rsidR="00535DCF" w:rsidRPr="009745DB">
        <w:rPr>
          <w:rFonts w:ascii="Garamond" w:hAnsi="Garamond"/>
          <w:sz w:val="24"/>
          <w:szCs w:val="24"/>
        </w:rPr>
        <w:t>ë</w:t>
      </w:r>
      <w:r w:rsidR="00FC1FF5" w:rsidRPr="009745DB">
        <w:rPr>
          <w:rFonts w:ascii="Garamond" w:hAnsi="Garamond"/>
          <w:sz w:val="24"/>
          <w:szCs w:val="24"/>
        </w:rPr>
        <w:t xml:space="preserve"> në favor të shtetit,</w:t>
      </w:r>
      <w:r w:rsidR="00EE3E56" w:rsidRPr="009745DB">
        <w:rPr>
          <w:rFonts w:ascii="Garamond" w:hAnsi="Garamond"/>
          <w:sz w:val="24"/>
          <w:szCs w:val="24"/>
        </w:rPr>
        <w:t xml:space="preserve"> Bashkia</w:t>
      </w:r>
      <w:r w:rsidR="0015160B" w:rsidRPr="009745DB">
        <w:rPr>
          <w:rFonts w:ascii="Garamond" w:hAnsi="Garamond"/>
          <w:sz w:val="24"/>
          <w:szCs w:val="24"/>
        </w:rPr>
        <w:t xml:space="preserve"> </w:t>
      </w:r>
      <w:r w:rsidR="008D0E3B" w:rsidRPr="009745DB">
        <w:rPr>
          <w:rFonts w:ascii="Garamond" w:hAnsi="Garamond"/>
          <w:sz w:val="24"/>
          <w:szCs w:val="24"/>
        </w:rPr>
        <w:t>Ura Vajgurore</w:t>
      </w:r>
      <w:r w:rsidR="00EE3E56" w:rsidRPr="009745DB">
        <w:rPr>
          <w:rFonts w:ascii="Garamond" w:hAnsi="Garamond"/>
          <w:sz w:val="24"/>
          <w:szCs w:val="24"/>
        </w:rPr>
        <w:t>,</w:t>
      </w:r>
      <w:r w:rsidR="00ED4591" w:rsidRPr="009745DB">
        <w:rPr>
          <w:rFonts w:ascii="Garamond" w:hAnsi="Garamond"/>
          <w:sz w:val="24"/>
          <w:szCs w:val="24"/>
        </w:rPr>
        <w:t xml:space="preserve"> për pasurinë e shpronësuar</w:t>
      </w:r>
      <w:r w:rsidR="00802179" w:rsidRPr="009745DB">
        <w:rPr>
          <w:rFonts w:ascii="Garamond" w:hAnsi="Garamond"/>
          <w:sz w:val="24"/>
          <w:szCs w:val="24"/>
        </w:rPr>
        <w:t>.</w:t>
      </w:r>
    </w:p>
    <w:p w14:paraId="41683764" w14:textId="5EC50FF7" w:rsidR="0037135E" w:rsidRPr="009745DB" w:rsidRDefault="000F45C1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 xml:space="preserve">10. </w:t>
      </w:r>
      <w:r w:rsidR="00C22DEB" w:rsidRPr="009745DB">
        <w:rPr>
          <w:rFonts w:ascii="Garamond" w:hAnsi="Garamond"/>
          <w:sz w:val="24"/>
          <w:szCs w:val="24"/>
        </w:rPr>
        <w:t>Ngarkohen</w:t>
      </w:r>
      <w:r w:rsidR="00802179" w:rsidRPr="009745DB">
        <w:rPr>
          <w:rFonts w:ascii="Garamond" w:hAnsi="Garamond"/>
          <w:sz w:val="24"/>
          <w:szCs w:val="24"/>
        </w:rPr>
        <w:t xml:space="preserve"> Ministria e </w:t>
      </w:r>
      <w:r w:rsidR="001B2DCA" w:rsidRPr="009745DB">
        <w:rPr>
          <w:rFonts w:ascii="Garamond" w:hAnsi="Garamond"/>
          <w:sz w:val="24"/>
          <w:szCs w:val="24"/>
        </w:rPr>
        <w:t>Infrastrukturës dhe Energjisë</w:t>
      </w:r>
      <w:r w:rsidR="0015160B" w:rsidRPr="009745DB">
        <w:rPr>
          <w:rFonts w:ascii="Garamond" w:hAnsi="Garamond"/>
          <w:sz w:val="24"/>
          <w:szCs w:val="24"/>
        </w:rPr>
        <w:t>,</w:t>
      </w:r>
      <w:r w:rsidR="00BC50F3" w:rsidRPr="009745DB">
        <w:rPr>
          <w:rFonts w:ascii="Garamond" w:hAnsi="Garamond"/>
          <w:sz w:val="24"/>
          <w:szCs w:val="24"/>
        </w:rPr>
        <w:t xml:space="preserve"> Bashkia</w:t>
      </w:r>
      <w:r w:rsidR="0040758A" w:rsidRPr="009745DB">
        <w:rPr>
          <w:rFonts w:ascii="Garamond" w:hAnsi="Garamond"/>
          <w:sz w:val="24"/>
          <w:szCs w:val="24"/>
        </w:rPr>
        <w:t xml:space="preserve"> Ura Vajgurore</w:t>
      </w:r>
      <w:r w:rsidR="00BC50F3" w:rsidRPr="009745DB">
        <w:rPr>
          <w:rFonts w:ascii="Garamond" w:hAnsi="Garamond"/>
          <w:sz w:val="24"/>
          <w:szCs w:val="24"/>
        </w:rPr>
        <w:t xml:space="preserve"> dhe </w:t>
      </w:r>
      <w:r w:rsidR="0040758A" w:rsidRPr="009745DB">
        <w:rPr>
          <w:rFonts w:ascii="Garamond" w:hAnsi="Garamond"/>
          <w:sz w:val="24"/>
          <w:szCs w:val="24"/>
        </w:rPr>
        <w:t xml:space="preserve">Agjencia Shtetërore e Kadastrës, </w:t>
      </w:r>
      <w:r w:rsidR="00CA59DC" w:rsidRPr="009745DB">
        <w:rPr>
          <w:rFonts w:ascii="Garamond" w:hAnsi="Garamond"/>
          <w:sz w:val="24"/>
          <w:szCs w:val="24"/>
        </w:rPr>
        <w:t xml:space="preserve">Drejtoria </w:t>
      </w:r>
      <w:r w:rsidR="0040758A" w:rsidRPr="009745DB">
        <w:rPr>
          <w:rFonts w:ascii="Garamond" w:hAnsi="Garamond"/>
          <w:sz w:val="24"/>
          <w:szCs w:val="24"/>
        </w:rPr>
        <w:t xml:space="preserve">Vendore Berat, </w:t>
      </w:r>
      <w:r w:rsidR="00802179" w:rsidRPr="009745DB">
        <w:rPr>
          <w:rFonts w:ascii="Garamond" w:hAnsi="Garamond"/>
          <w:sz w:val="24"/>
          <w:szCs w:val="24"/>
        </w:rPr>
        <w:t>për zbatimin e këtij vendimi.</w:t>
      </w:r>
    </w:p>
    <w:p w14:paraId="41683766" w14:textId="18FF373A" w:rsidR="00802179" w:rsidRPr="009745DB" w:rsidRDefault="00802179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>Ky vendim hyn në</w:t>
      </w:r>
      <w:r w:rsidR="0037135E" w:rsidRPr="009745DB">
        <w:rPr>
          <w:rFonts w:ascii="Garamond" w:hAnsi="Garamond"/>
          <w:sz w:val="24"/>
          <w:szCs w:val="24"/>
        </w:rPr>
        <w:t xml:space="preserve"> fuqi menjëherë dhe botohet në </w:t>
      </w:r>
      <w:r w:rsidRPr="009745DB">
        <w:rPr>
          <w:rFonts w:ascii="Garamond" w:hAnsi="Garamond"/>
          <w:sz w:val="24"/>
          <w:szCs w:val="24"/>
        </w:rPr>
        <w:t xml:space="preserve">Fletoren </w:t>
      </w:r>
      <w:r w:rsidR="000F45C1" w:rsidRPr="009745DB">
        <w:rPr>
          <w:rFonts w:ascii="Garamond" w:hAnsi="Garamond"/>
          <w:sz w:val="24"/>
          <w:szCs w:val="24"/>
        </w:rPr>
        <w:t>Zyrtare</w:t>
      </w:r>
      <w:r w:rsidRPr="009745DB">
        <w:rPr>
          <w:rFonts w:ascii="Garamond" w:hAnsi="Garamond"/>
          <w:sz w:val="24"/>
          <w:szCs w:val="24"/>
        </w:rPr>
        <w:t>.</w:t>
      </w:r>
    </w:p>
    <w:p w14:paraId="41683767" w14:textId="77777777" w:rsidR="00CA59DC" w:rsidRPr="009745DB" w:rsidRDefault="00CA59DC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68376F" w14:textId="3C40691E" w:rsidR="00D07BDF" w:rsidRPr="009745DB" w:rsidRDefault="00D07BDF" w:rsidP="000F45C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745DB">
        <w:rPr>
          <w:rFonts w:ascii="Garamond" w:hAnsi="Garamond"/>
          <w:sz w:val="24"/>
          <w:szCs w:val="24"/>
        </w:rPr>
        <w:t>ZËVENDËSKRYEMINIST</w:t>
      </w:r>
      <w:r w:rsidR="00E47306" w:rsidRPr="009745DB">
        <w:rPr>
          <w:rFonts w:ascii="Garamond" w:hAnsi="Garamond"/>
          <w:sz w:val="24"/>
          <w:szCs w:val="24"/>
        </w:rPr>
        <w:t>Ë</w:t>
      </w:r>
      <w:r w:rsidRPr="009745DB">
        <w:rPr>
          <w:rFonts w:ascii="Garamond" w:hAnsi="Garamond"/>
          <w:sz w:val="24"/>
          <w:szCs w:val="24"/>
        </w:rPr>
        <w:t>R</w:t>
      </w:r>
    </w:p>
    <w:p w14:paraId="41683770" w14:textId="2D6B7121" w:rsidR="00D07BDF" w:rsidRPr="009745DB" w:rsidRDefault="000F45C1" w:rsidP="000F45C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745DB">
        <w:rPr>
          <w:rFonts w:ascii="Garamond" w:hAnsi="Garamond"/>
          <w:b/>
          <w:sz w:val="24"/>
          <w:szCs w:val="24"/>
        </w:rPr>
        <w:t>Erion Braçe</w:t>
      </w:r>
    </w:p>
    <w:p w14:paraId="41683771" w14:textId="77777777" w:rsidR="00D07BDF" w:rsidRPr="009745DB" w:rsidRDefault="00D07BDF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683776" w14:textId="77777777" w:rsidR="00D07BDF" w:rsidRPr="009745DB" w:rsidRDefault="00D07BDF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41BBB2" w14:textId="77777777" w:rsidR="00416D07" w:rsidRPr="009745DB" w:rsidRDefault="00416D07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CA9EDD" w14:textId="77777777" w:rsidR="00416D07" w:rsidRPr="009745DB" w:rsidRDefault="00416D07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C75AF8" w14:textId="77777777" w:rsidR="00416D07" w:rsidRPr="009745DB" w:rsidRDefault="00416D07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416D07" w:rsidRPr="009745DB" w:rsidSect="00C61CA5">
          <w:headerReference w:type="default" r:id="rId15"/>
          <w:footerReference w:type="default" r:id="rId16"/>
          <w:pgSz w:w="11907" w:h="16839" w:code="9"/>
          <w:pgMar w:top="1170" w:right="1440" w:bottom="9" w:left="1440" w:header="720" w:footer="272" w:gutter="0"/>
          <w:cols w:space="720"/>
          <w:docGrid w:linePitch="360"/>
        </w:sectPr>
      </w:pPr>
    </w:p>
    <w:p w14:paraId="0B3D603A" w14:textId="161A8E07" w:rsidR="00416D07" w:rsidRPr="009745DB" w:rsidRDefault="00416D07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4297" w:type="pct"/>
        <w:jc w:val="center"/>
        <w:tblLook w:val="04A0" w:firstRow="1" w:lastRow="0" w:firstColumn="1" w:lastColumn="0" w:noHBand="0" w:noVBand="1"/>
      </w:tblPr>
      <w:tblGrid>
        <w:gridCol w:w="420"/>
        <w:gridCol w:w="968"/>
        <w:gridCol w:w="849"/>
        <w:gridCol w:w="709"/>
        <w:gridCol w:w="849"/>
        <w:gridCol w:w="991"/>
        <w:gridCol w:w="994"/>
        <w:gridCol w:w="994"/>
        <w:gridCol w:w="991"/>
        <w:gridCol w:w="991"/>
        <w:gridCol w:w="994"/>
        <w:gridCol w:w="3684"/>
      </w:tblGrid>
      <w:tr w:rsidR="00416D07" w:rsidRPr="009745DB" w14:paraId="6D9B238D" w14:textId="77777777" w:rsidTr="00416D07">
        <w:trPr>
          <w:trHeight w:val="158"/>
          <w:jc w:val="center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06556" w14:textId="77777777" w:rsidR="009745DB" w:rsidRDefault="00416D07" w:rsidP="009745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  LISTA EMËRORE  E PRONARIT TË PASURISË SË PALUAJTSHME, PRONË PRIVATE, QË PREKET NGA PROJEKTI </w:t>
            </w:r>
          </w:p>
          <w:p w14:paraId="075F49B4" w14:textId="1803C80F" w:rsidR="00416D07" w:rsidRPr="009745DB" w:rsidRDefault="009745DB" w:rsidP="009745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“</w:t>
            </w:r>
            <w:r w:rsidR="00416D07"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RIKUALIFIKIMI URBAN DHE SISTEMIM I FSHATIT DONOFROSË, NJËSIA ADMINISTRATIVE CUKALAT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”, </w:t>
            </w:r>
            <w:r w:rsidR="00416D07"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URA VAJGURORE</w:t>
            </w:r>
          </w:p>
        </w:tc>
      </w:tr>
      <w:tr w:rsidR="00416D07" w:rsidRPr="009745DB" w14:paraId="3C989923" w14:textId="77777777" w:rsidTr="00416D07">
        <w:trPr>
          <w:trHeight w:val="158"/>
          <w:jc w:val="center"/>
        </w:trPr>
        <w:tc>
          <w:tcPr>
            <w:tcW w:w="5000" w:type="pct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FDC05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416D07" w:rsidRPr="009745DB" w14:paraId="0420F13A" w14:textId="77777777" w:rsidTr="00416D07">
        <w:trPr>
          <w:trHeight w:val="158"/>
          <w:jc w:val="center"/>
        </w:trPr>
        <w:tc>
          <w:tcPr>
            <w:tcW w:w="5000" w:type="pct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7AE27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416D07" w:rsidRPr="009745DB" w14:paraId="54BA7984" w14:textId="77777777" w:rsidTr="00416D07">
        <w:trPr>
          <w:trHeight w:val="225"/>
          <w:jc w:val="center"/>
        </w:trPr>
        <w:tc>
          <w:tcPr>
            <w:tcW w:w="15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2F67D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3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710FE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Pronari</w:t>
            </w:r>
          </w:p>
        </w:tc>
        <w:tc>
          <w:tcPr>
            <w:tcW w:w="3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63DC95" w14:textId="4ED56022" w:rsidR="00416D07" w:rsidRPr="009745DB" w:rsidRDefault="00416D07" w:rsidP="009745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Zona </w:t>
            </w:r>
            <w:r w:rsid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k</w:t>
            </w: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adastrale</w:t>
            </w:r>
          </w:p>
        </w:tc>
        <w:tc>
          <w:tcPr>
            <w:tcW w:w="2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1200CB" w14:textId="4B43B8FB" w:rsidR="00416D07" w:rsidRPr="009745DB" w:rsidRDefault="00416D07" w:rsidP="009745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Nr. </w:t>
            </w:r>
            <w:r w:rsidR="009745DB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i p</w:t>
            </w:r>
            <w:r w:rsidRPr="009745DB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asurie</w:t>
            </w:r>
          </w:p>
        </w:tc>
        <w:tc>
          <w:tcPr>
            <w:tcW w:w="3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53C38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Lloji i objektit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40D55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Sipërfaqe trualli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103951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Sipërfaqe ndërtimi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39E2F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Çmimi i truallit 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88660A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Vlera e truallit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BF55F0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Vlera e ndërtimit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0BCE4" w14:textId="5B9B83D4" w:rsidR="00416D07" w:rsidRPr="009745DB" w:rsidRDefault="00416D07" w:rsidP="00A51FB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Vlera e truallit dhe </w:t>
            </w:r>
            <w:r w:rsidR="009745DB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e </w:t>
            </w:r>
            <w:r w:rsidR="009745DB" w:rsidRPr="009745DB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ndërtesës</w:t>
            </w:r>
            <w:r w:rsidRPr="009745DB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totale </w:t>
            </w:r>
          </w:p>
        </w:tc>
        <w:tc>
          <w:tcPr>
            <w:tcW w:w="13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6B5576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Shënime </w:t>
            </w:r>
          </w:p>
        </w:tc>
      </w:tr>
      <w:tr w:rsidR="00416D07" w:rsidRPr="009745DB" w14:paraId="6EFAD002" w14:textId="77777777" w:rsidTr="00416D07">
        <w:trPr>
          <w:trHeight w:val="165"/>
          <w:jc w:val="center"/>
        </w:trPr>
        <w:tc>
          <w:tcPr>
            <w:tcW w:w="15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9B4B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33A9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A2B3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91BB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9192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DA5154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m²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EBB55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m²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15B871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lekë/m²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51BDF7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lekë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16A52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lekë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88B177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lekë</w:t>
            </w:r>
          </w:p>
        </w:tc>
        <w:tc>
          <w:tcPr>
            <w:tcW w:w="13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0D0EB9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416D07" w:rsidRPr="009745DB" w14:paraId="3EBAC43A" w14:textId="77777777" w:rsidTr="00416D07">
        <w:trPr>
          <w:trHeight w:val="1812"/>
          <w:jc w:val="center"/>
        </w:trPr>
        <w:tc>
          <w:tcPr>
            <w:tcW w:w="1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BFDC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1A62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Altin Flamur Metohu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1C08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1515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5777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52/19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5409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ndërtesë + truall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B502" w14:textId="77777777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0276" w14:textId="5CF8A480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70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468EC" w14:textId="6A451222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203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9E98C" w14:textId="70117F14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40,600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16219" w14:textId="3CBB1495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11,335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2270" w14:textId="61F986F3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51,935 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CEF5DC" w14:textId="2B2D507E" w:rsidR="00416D07" w:rsidRPr="009745DB" w:rsidRDefault="00416D07" w:rsidP="00A51FBF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Llogaritjet janë kryer duke u mbështetur në 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l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igjin nr.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8561, datë 22.12.1999 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“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Për shpronësimet dhe marrjen në përdorim të përkohshëm të pasurisë pronë private për interes publik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”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, 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u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dhëzimin nr.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4, datë 30.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9.2015 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“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Për miratimin e kostos mesatare të ndërtimit të banesave nga Enti Kombëtar i Banesave, për vitin 2016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”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, VKM nr.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89, datë 3.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2.2016 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“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Për miratimin e hartës së vlerës së tokës në Republikën e Shqipërisë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”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, VKM nr.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401, datë 23.10.1989 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“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Për miratimin e normave të reja të amortizimit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”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, </w:t>
            </w:r>
            <w:r w:rsidR="00A51FBF"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Çmimet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e Entit Kombëtar të Banesave të miratuara me 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u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dhëzimin e KM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-së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nr.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</w:t>
            </w: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</w:t>
            </w:r>
            <w:r w:rsidR="00A51FBF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,</w:t>
            </w:r>
            <w:bookmarkStart w:id="0" w:name="_GoBack"/>
            <w:bookmarkEnd w:id="0"/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datë 28.12.2016, aktualisht në fuqi.</w:t>
            </w:r>
          </w:p>
        </w:tc>
      </w:tr>
      <w:tr w:rsidR="00416D07" w:rsidRPr="009745DB" w14:paraId="4904C276" w14:textId="77777777" w:rsidTr="00416D07">
        <w:trPr>
          <w:trHeight w:val="105"/>
          <w:jc w:val="center"/>
        </w:trPr>
        <w:tc>
          <w:tcPr>
            <w:tcW w:w="2151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06AD9A" w14:textId="49CBBBBC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VLERA TOTALE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3EC032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5FEA12" w14:textId="27EDF11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40,600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39F4F" w14:textId="6E46D85E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11,335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239F26" w14:textId="2EE78643" w:rsidR="00416D07" w:rsidRPr="009745DB" w:rsidRDefault="00416D07" w:rsidP="00416D0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51,935 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69D3B9D" w14:textId="77777777" w:rsidR="00416D07" w:rsidRPr="009745DB" w:rsidRDefault="00416D07" w:rsidP="00416D0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9745DB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</w:tr>
    </w:tbl>
    <w:p w14:paraId="4CA13FAD" w14:textId="77777777" w:rsidR="00416D07" w:rsidRPr="009745DB" w:rsidRDefault="00416D07" w:rsidP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16772F6" w14:textId="77777777" w:rsidR="000F45C1" w:rsidRPr="009745DB" w:rsidRDefault="000F45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0F45C1" w:rsidRPr="009745DB" w:rsidSect="00416D07">
      <w:pgSz w:w="16839" w:h="11907" w:orient="landscape" w:code="9"/>
      <w:pgMar w:top="1440" w:right="1168" w:bottom="1440" w:left="255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085E1" w14:textId="77777777" w:rsidR="00E47306" w:rsidRDefault="00E47306" w:rsidP="00847B37">
      <w:pPr>
        <w:spacing w:after="0" w:line="240" w:lineRule="auto"/>
      </w:pPr>
      <w:r>
        <w:separator/>
      </w:r>
    </w:p>
  </w:endnote>
  <w:endnote w:type="continuationSeparator" w:id="0">
    <w:p w14:paraId="27175FD9" w14:textId="77777777" w:rsidR="00E47306" w:rsidRDefault="00E47306" w:rsidP="00847B37">
      <w:pPr>
        <w:spacing w:after="0" w:line="240" w:lineRule="auto"/>
      </w:pPr>
      <w:r>
        <w:continuationSeparator/>
      </w:r>
    </w:p>
  </w:endnote>
  <w:endnote w:type="continuationNotice" w:id="1">
    <w:p w14:paraId="09771C25" w14:textId="77777777" w:rsidR="00E47306" w:rsidRDefault="00E473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76822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4168377D" w14:textId="77777777" w:rsidR="00E47306" w:rsidRPr="00C61CA5" w:rsidRDefault="00E47306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C61CA5">
          <w:rPr>
            <w:rFonts w:ascii="Times New Roman" w:hAnsi="Times New Roman" w:cs="Times New Roman"/>
            <w:sz w:val="24"/>
          </w:rPr>
          <w:fldChar w:fldCharType="begin"/>
        </w:r>
        <w:r w:rsidRPr="00C61CA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61CA5">
          <w:rPr>
            <w:rFonts w:ascii="Times New Roman" w:hAnsi="Times New Roman" w:cs="Times New Roman"/>
            <w:sz w:val="24"/>
          </w:rPr>
          <w:fldChar w:fldCharType="separate"/>
        </w:r>
        <w:r w:rsidR="00A51FBF">
          <w:rPr>
            <w:rFonts w:ascii="Times New Roman" w:hAnsi="Times New Roman" w:cs="Times New Roman"/>
            <w:noProof/>
            <w:sz w:val="24"/>
          </w:rPr>
          <w:t>2</w:t>
        </w:r>
        <w:r w:rsidRPr="00C61CA5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4168377E" w14:textId="77777777" w:rsidR="00E47306" w:rsidRDefault="00E473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C3431" w14:textId="77777777" w:rsidR="00E47306" w:rsidRDefault="00E47306" w:rsidP="00847B37">
      <w:pPr>
        <w:spacing w:after="0" w:line="240" w:lineRule="auto"/>
      </w:pPr>
      <w:r>
        <w:separator/>
      </w:r>
    </w:p>
  </w:footnote>
  <w:footnote w:type="continuationSeparator" w:id="0">
    <w:p w14:paraId="77D3731B" w14:textId="77777777" w:rsidR="00E47306" w:rsidRDefault="00E47306" w:rsidP="00847B37">
      <w:pPr>
        <w:spacing w:after="0" w:line="240" w:lineRule="auto"/>
      </w:pPr>
      <w:r>
        <w:continuationSeparator/>
      </w:r>
    </w:p>
  </w:footnote>
  <w:footnote w:type="continuationNotice" w:id="1">
    <w:p w14:paraId="767725E2" w14:textId="77777777" w:rsidR="00E47306" w:rsidRDefault="00E473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D0EEA" w14:textId="77777777" w:rsidR="00E47306" w:rsidRDefault="00E473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CC8"/>
    <w:multiLevelType w:val="hybridMultilevel"/>
    <w:tmpl w:val="552A978A"/>
    <w:lvl w:ilvl="0" w:tplc="381863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C83CDB"/>
    <w:multiLevelType w:val="hybridMultilevel"/>
    <w:tmpl w:val="6A1AEF30"/>
    <w:lvl w:ilvl="0" w:tplc="AFE44FC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15666"/>
    <w:rsid w:val="000450CD"/>
    <w:rsid w:val="00046DED"/>
    <w:rsid w:val="0004798E"/>
    <w:rsid w:val="000578A1"/>
    <w:rsid w:val="000658A7"/>
    <w:rsid w:val="00096CCF"/>
    <w:rsid w:val="000A1EBA"/>
    <w:rsid w:val="000A2045"/>
    <w:rsid w:val="000A784E"/>
    <w:rsid w:val="000B36B5"/>
    <w:rsid w:val="000C3B51"/>
    <w:rsid w:val="000C740E"/>
    <w:rsid w:val="000E2A41"/>
    <w:rsid w:val="000F2D74"/>
    <w:rsid w:val="000F45C1"/>
    <w:rsid w:val="000F6D98"/>
    <w:rsid w:val="00106738"/>
    <w:rsid w:val="00110A08"/>
    <w:rsid w:val="0012390D"/>
    <w:rsid w:val="00131E23"/>
    <w:rsid w:val="00136B9C"/>
    <w:rsid w:val="0015160B"/>
    <w:rsid w:val="00176945"/>
    <w:rsid w:val="00192089"/>
    <w:rsid w:val="001B2DCA"/>
    <w:rsid w:val="001C17E1"/>
    <w:rsid w:val="001C36CD"/>
    <w:rsid w:val="0021070D"/>
    <w:rsid w:val="00230AC3"/>
    <w:rsid w:val="00231619"/>
    <w:rsid w:val="002321B2"/>
    <w:rsid w:val="00240B95"/>
    <w:rsid w:val="00266585"/>
    <w:rsid w:val="00275F91"/>
    <w:rsid w:val="00282F7B"/>
    <w:rsid w:val="00282FAB"/>
    <w:rsid w:val="00291C88"/>
    <w:rsid w:val="00296C5A"/>
    <w:rsid w:val="002A4573"/>
    <w:rsid w:val="002D1FBC"/>
    <w:rsid w:val="002D4FA2"/>
    <w:rsid w:val="002E2DC5"/>
    <w:rsid w:val="002E569E"/>
    <w:rsid w:val="00301EAB"/>
    <w:rsid w:val="003362BB"/>
    <w:rsid w:val="003508DA"/>
    <w:rsid w:val="00354491"/>
    <w:rsid w:val="00357540"/>
    <w:rsid w:val="0037135E"/>
    <w:rsid w:val="0039162C"/>
    <w:rsid w:val="00391B69"/>
    <w:rsid w:val="003B317E"/>
    <w:rsid w:val="003E3536"/>
    <w:rsid w:val="0040758A"/>
    <w:rsid w:val="00407CC2"/>
    <w:rsid w:val="00415167"/>
    <w:rsid w:val="00416D07"/>
    <w:rsid w:val="00427E75"/>
    <w:rsid w:val="004373DF"/>
    <w:rsid w:val="00437577"/>
    <w:rsid w:val="0044497D"/>
    <w:rsid w:val="0044516E"/>
    <w:rsid w:val="00446040"/>
    <w:rsid w:val="004472E7"/>
    <w:rsid w:val="00447A06"/>
    <w:rsid w:val="00451086"/>
    <w:rsid w:val="0045190D"/>
    <w:rsid w:val="0045487C"/>
    <w:rsid w:val="00474EFA"/>
    <w:rsid w:val="004B1B98"/>
    <w:rsid w:val="004E65DC"/>
    <w:rsid w:val="004E6823"/>
    <w:rsid w:val="004F0B79"/>
    <w:rsid w:val="004F7B95"/>
    <w:rsid w:val="005019DC"/>
    <w:rsid w:val="0050337A"/>
    <w:rsid w:val="00505656"/>
    <w:rsid w:val="00535DCF"/>
    <w:rsid w:val="00537987"/>
    <w:rsid w:val="005419C5"/>
    <w:rsid w:val="00546A23"/>
    <w:rsid w:val="00555F79"/>
    <w:rsid w:val="005634A4"/>
    <w:rsid w:val="005651FB"/>
    <w:rsid w:val="005750C6"/>
    <w:rsid w:val="005B723E"/>
    <w:rsid w:val="005C0B64"/>
    <w:rsid w:val="005C37B5"/>
    <w:rsid w:val="005D199F"/>
    <w:rsid w:val="00607FBA"/>
    <w:rsid w:val="0063143D"/>
    <w:rsid w:val="00675D8E"/>
    <w:rsid w:val="00677316"/>
    <w:rsid w:val="00683B5C"/>
    <w:rsid w:val="00690765"/>
    <w:rsid w:val="00696590"/>
    <w:rsid w:val="006A4D91"/>
    <w:rsid w:val="006B0019"/>
    <w:rsid w:val="006B0541"/>
    <w:rsid w:val="006C4E6D"/>
    <w:rsid w:val="006D4E6C"/>
    <w:rsid w:val="00706950"/>
    <w:rsid w:val="00711BAA"/>
    <w:rsid w:val="0072659D"/>
    <w:rsid w:val="0073144B"/>
    <w:rsid w:val="007447AC"/>
    <w:rsid w:val="007470B1"/>
    <w:rsid w:val="00752660"/>
    <w:rsid w:val="00753EE4"/>
    <w:rsid w:val="00767482"/>
    <w:rsid w:val="007D48C7"/>
    <w:rsid w:val="007E66FE"/>
    <w:rsid w:val="007F3AC6"/>
    <w:rsid w:val="007F6822"/>
    <w:rsid w:val="007F72AC"/>
    <w:rsid w:val="00802179"/>
    <w:rsid w:val="008027F2"/>
    <w:rsid w:val="00805B35"/>
    <w:rsid w:val="00830492"/>
    <w:rsid w:val="00847B37"/>
    <w:rsid w:val="00856DD9"/>
    <w:rsid w:val="0086797B"/>
    <w:rsid w:val="00893823"/>
    <w:rsid w:val="008B1C56"/>
    <w:rsid w:val="008B2977"/>
    <w:rsid w:val="008D0E3B"/>
    <w:rsid w:val="008F22D7"/>
    <w:rsid w:val="008F3230"/>
    <w:rsid w:val="00907247"/>
    <w:rsid w:val="0092740B"/>
    <w:rsid w:val="00932B43"/>
    <w:rsid w:val="00934A81"/>
    <w:rsid w:val="009353EC"/>
    <w:rsid w:val="00947EEA"/>
    <w:rsid w:val="00952165"/>
    <w:rsid w:val="00953B37"/>
    <w:rsid w:val="009745DB"/>
    <w:rsid w:val="00990DEC"/>
    <w:rsid w:val="009924FB"/>
    <w:rsid w:val="00992FB0"/>
    <w:rsid w:val="0099508F"/>
    <w:rsid w:val="009970CC"/>
    <w:rsid w:val="009D69C9"/>
    <w:rsid w:val="009E1894"/>
    <w:rsid w:val="009F5548"/>
    <w:rsid w:val="00A20117"/>
    <w:rsid w:val="00A23009"/>
    <w:rsid w:val="00A51FBF"/>
    <w:rsid w:val="00A647C8"/>
    <w:rsid w:val="00A722F0"/>
    <w:rsid w:val="00A7452B"/>
    <w:rsid w:val="00AE1C23"/>
    <w:rsid w:val="00AE3BE0"/>
    <w:rsid w:val="00AF5448"/>
    <w:rsid w:val="00B05B6C"/>
    <w:rsid w:val="00B0728E"/>
    <w:rsid w:val="00B14B30"/>
    <w:rsid w:val="00B23FFD"/>
    <w:rsid w:val="00B41FDF"/>
    <w:rsid w:val="00B51FFA"/>
    <w:rsid w:val="00B56278"/>
    <w:rsid w:val="00B71C52"/>
    <w:rsid w:val="00BA13F3"/>
    <w:rsid w:val="00BC50F3"/>
    <w:rsid w:val="00BC7523"/>
    <w:rsid w:val="00BE6B87"/>
    <w:rsid w:val="00BF33E5"/>
    <w:rsid w:val="00BF609A"/>
    <w:rsid w:val="00BF6239"/>
    <w:rsid w:val="00C15AB5"/>
    <w:rsid w:val="00C22DEB"/>
    <w:rsid w:val="00C2393E"/>
    <w:rsid w:val="00C402A4"/>
    <w:rsid w:val="00C61CA5"/>
    <w:rsid w:val="00C6754D"/>
    <w:rsid w:val="00C72DDE"/>
    <w:rsid w:val="00C772D0"/>
    <w:rsid w:val="00C96B8E"/>
    <w:rsid w:val="00CA59DC"/>
    <w:rsid w:val="00CA7749"/>
    <w:rsid w:val="00CF4AD9"/>
    <w:rsid w:val="00D054A8"/>
    <w:rsid w:val="00D060F6"/>
    <w:rsid w:val="00D07BDF"/>
    <w:rsid w:val="00D10E35"/>
    <w:rsid w:val="00D215D4"/>
    <w:rsid w:val="00D676FC"/>
    <w:rsid w:val="00D7750B"/>
    <w:rsid w:val="00D83C5D"/>
    <w:rsid w:val="00D918F3"/>
    <w:rsid w:val="00D92BC6"/>
    <w:rsid w:val="00DA4ED3"/>
    <w:rsid w:val="00DC09E6"/>
    <w:rsid w:val="00DC0D10"/>
    <w:rsid w:val="00DD0B01"/>
    <w:rsid w:val="00DD21CD"/>
    <w:rsid w:val="00DE2A7C"/>
    <w:rsid w:val="00DF465D"/>
    <w:rsid w:val="00E15406"/>
    <w:rsid w:val="00E204B2"/>
    <w:rsid w:val="00E35BC9"/>
    <w:rsid w:val="00E430B8"/>
    <w:rsid w:val="00E43560"/>
    <w:rsid w:val="00E44E88"/>
    <w:rsid w:val="00E47306"/>
    <w:rsid w:val="00E70830"/>
    <w:rsid w:val="00E97B58"/>
    <w:rsid w:val="00EA158E"/>
    <w:rsid w:val="00EA1B6A"/>
    <w:rsid w:val="00EC5D4F"/>
    <w:rsid w:val="00ED4591"/>
    <w:rsid w:val="00EE00B5"/>
    <w:rsid w:val="00EE3E56"/>
    <w:rsid w:val="00F05CA6"/>
    <w:rsid w:val="00F16F4F"/>
    <w:rsid w:val="00F62285"/>
    <w:rsid w:val="00FB594B"/>
    <w:rsid w:val="00FC1FF5"/>
    <w:rsid w:val="00FE3073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683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47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B3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847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B37"/>
    <w:rPr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53798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47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B3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847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B37"/>
    <w:rPr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53798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0516EE65764C9899D788D8447A02F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98</Nr_x002e__x0020_akti>
    <Data_x0020_e_x0020_Krijimit xmlns="0e656187-b300-4fb0-8bf4-3a50f872073c">2020-02-06T14:00:31Z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2020-02-05T23:00:00Z</Date_x0020_protokolli>
    <Titulli xmlns="0e656187-b300-4fb0-8bf4-3a50f872073c">Për shpronësimin, për interes publik, të pronarit të pasurisë së paluajtshme, pronë private, që preket nga realizimi i projektit “Rikualifikimi urban dhe sistemimi i sheshit në fshatin Donofrosë, njësia administrative Cukalat”, bashkia Urara Vajgurore</Titulli>
    <Modifikuesi xmlns="0e656187-b300-4fb0-8bf4-3a50f872073c">vjollca.pacrami</Modifikuesi>
    <Nr_x002e__x0020_prot_x0020_QBZ xmlns="0e656187-b300-4fb0-8bf4-3a50f872073c">225</Nr_x002e__x0020_prot_x0020_QBZ>
    <Data_x0020_e_x0020_Modifikimit xmlns="0e656187-b300-4fb0-8bf4-3a50f872073c">2020-02-06T14:12:10Z</Data_x0020_e_x0020_Modifikimit>
    <Dekretuar xmlns="0e656187-b300-4fb0-8bf4-3a50f872073c">false</Dekretuar>
    <Data xmlns="0e656187-b300-4fb0-8bf4-3a50f872073c">2020-02-04T23:00:00Z</Data>
    <Nr_x002e__x0020_protokolli_x0020_i_x0020_aktit xmlns="0e656187-b300-4fb0-8bf4-3a50f872073c">382/1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0516EE65764C9899D788D8447A02F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BBA8-59FD-46C2-A42B-F18E1BEB2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4364B-8D7D-4C50-9CBE-622E5EE80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B56BBDE-46D1-4DBE-A701-315E3D045144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0e656187-b300-4fb0-8bf4-3a50f872073c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35006F7-DA06-4F83-B0F9-4C33229C4B5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936224-FF49-478F-AF59-E6B0B89D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B17CC66-9C75-4BD1-974C-A8491318EAD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0C3A191-ABE1-49D4-904A-A6BFCCC7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pronarit të pasurisë së paluajtshme, pronë private, që preket nga realizimi i projektit “Rikualifikimi urban dhe sistemimi i sheshit në fshatin Donofrosë, njësia administrative Cukalat”, bashkia Urara Vajgurore</vt:lpstr>
    </vt:vector>
  </TitlesOfParts>
  <Company>Microsoft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pronarit të pasurisë së paluajtshme, pronë private, që preket nga realizimi i projektit “Rikualifikimi urban dhe sistemimi i sheshit në fshatin Donofrosë, njësia administrative Cukalat”, bashkia Urara Vajgurore</dc:title>
  <dc:creator>Fadil Pemaj</dc:creator>
  <cp:lastModifiedBy>Jorina Kryeziu</cp:lastModifiedBy>
  <cp:revision>11</cp:revision>
  <cp:lastPrinted>2020-02-05T09:47:00Z</cp:lastPrinted>
  <dcterms:created xsi:type="dcterms:W3CDTF">2020-02-06T13:58:00Z</dcterms:created>
  <dcterms:modified xsi:type="dcterms:W3CDTF">2020-02-06T14:55:00Z</dcterms:modified>
</cp:coreProperties>
</file>