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822CB" w14:textId="591097EC" w:rsidR="000D3981" w:rsidRPr="003F6F16" w:rsidRDefault="000D3981" w:rsidP="003F6F16">
      <w:pPr>
        <w:jc w:val="center"/>
        <w:rPr>
          <w:rFonts w:ascii="Garamond" w:hAnsi="Garamond"/>
          <w:b/>
        </w:rPr>
      </w:pPr>
      <w:r w:rsidRPr="003F6F16">
        <w:rPr>
          <w:rFonts w:ascii="Garamond" w:hAnsi="Garamond"/>
          <w:b/>
        </w:rPr>
        <w:t>V</w:t>
      </w:r>
      <w:r w:rsidR="003F6F16" w:rsidRPr="003F6F16">
        <w:rPr>
          <w:rFonts w:ascii="Garamond" w:hAnsi="Garamond"/>
          <w:b/>
        </w:rPr>
        <w:t>E</w:t>
      </w:r>
      <w:r w:rsidRPr="003F6F16">
        <w:rPr>
          <w:rFonts w:ascii="Garamond" w:hAnsi="Garamond"/>
          <w:b/>
        </w:rPr>
        <w:t>NDIM</w:t>
      </w:r>
    </w:p>
    <w:p w14:paraId="788822CE" w14:textId="18B681F3" w:rsidR="000D3981" w:rsidRPr="003F6F16" w:rsidRDefault="000D3981" w:rsidP="003F6F16">
      <w:pPr>
        <w:jc w:val="center"/>
        <w:rPr>
          <w:rFonts w:ascii="Garamond" w:hAnsi="Garamond"/>
          <w:b/>
        </w:rPr>
      </w:pPr>
      <w:r w:rsidRPr="003F6F16">
        <w:rPr>
          <w:rFonts w:ascii="Garamond" w:hAnsi="Garamond"/>
          <w:b/>
        </w:rPr>
        <w:t>Nr.</w:t>
      </w:r>
      <w:r w:rsidR="00776681">
        <w:rPr>
          <w:rFonts w:ascii="Garamond" w:hAnsi="Garamond"/>
          <w:b/>
        </w:rPr>
        <w:t xml:space="preserve"> </w:t>
      </w:r>
      <w:r w:rsidR="000301E5" w:rsidRPr="003F6F16">
        <w:rPr>
          <w:rFonts w:ascii="Garamond" w:hAnsi="Garamond"/>
          <w:b/>
        </w:rPr>
        <w:t>177</w:t>
      </w:r>
      <w:r w:rsidRPr="003F6F16">
        <w:rPr>
          <w:rFonts w:ascii="Garamond" w:hAnsi="Garamond"/>
          <w:b/>
        </w:rPr>
        <w:t>, datë</w:t>
      </w:r>
      <w:r w:rsidR="000301E5" w:rsidRPr="003F6F16">
        <w:rPr>
          <w:rFonts w:ascii="Garamond" w:hAnsi="Garamond"/>
          <w:b/>
        </w:rPr>
        <w:t xml:space="preserve"> 26.2.2020</w:t>
      </w:r>
    </w:p>
    <w:p w14:paraId="788822CF" w14:textId="77777777" w:rsidR="000D3981" w:rsidRPr="003F6F16" w:rsidRDefault="000D3981" w:rsidP="003F6F16">
      <w:pPr>
        <w:jc w:val="center"/>
        <w:rPr>
          <w:rFonts w:ascii="Garamond" w:hAnsi="Garamond"/>
          <w:b/>
        </w:rPr>
      </w:pPr>
    </w:p>
    <w:p w14:paraId="788822D3" w14:textId="55C2F000" w:rsidR="000D3981" w:rsidRPr="003F6F16" w:rsidRDefault="003F6F16" w:rsidP="003F6F16">
      <w:pPr>
        <w:jc w:val="center"/>
        <w:rPr>
          <w:rFonts w:ascii="Garamond" w:hAnsi="Garamond"/>
          <w:b/>
        </w:rPr>
      </w:pPr>
      <w:r w:rsidRPr="003F6F16">
        <w:rPr>
          <w:rFonts w:ascii="Garamond" w:hAnsi="Garamond"/>
          <w:b/>
        </w:rPr>
        <w:t xml:space="preserve">PËR </w:t>
      </w:r>
      <w:r w:rsidR="000D3981" w:rsidRPr="003F6F16">
        <w:rPr>
          <w:rFonts w:ascii="Garamond" w:hAnsi="Garamond"/>
          <w:b/>
        </w:rPr>
        <w:t>PËRBËRJEN, KRITERET DHE DETYRAT E BORDIT TË ADMINISTRIMIT TË FONDIT SOCIAL TË PUNËSIMIT DHE MËNYRAT E PËRDORIMIT TË TIJ</w:t>
      </w:r>
    </w:p>
    <w:p w14:paraId="788822D4" w14:textId="77777777" w:rsidR="000D3981" w:rsidRPr="003F6F16" w:rsidRDefault="000D3981" w:rsidP="003F6F16">
      <w:pPr>
        <w:ind w:firstLine="284"/>
        <w:jc w:val="both"/>
        <w:rPr>
          <w:rFonts w:ascii="Garamond" w:hAnsi="Garamond"/>
        </w:rPr>
      </w:pPr>
    </w:p>
    <w:p w14:paraId="788822D5" w14:textId="2CA4082B" w:rsidR="000D3981" w:rsidRPr="003F6F16" w:rsidRDefault="000D3981" w:rsidP="003F6F16">
      <w:pPr>
        <w:ind w:firstLine="284"/>
        <w:jc w:val="both"/>
        <w:rPr>
          <w:rFonts w:ascii="Garamond" w:hAnsi="Garamond"/>
        </w:rPr>
      </w:pPr>
      <w:r w:rsidRPr="003F6F16">
        <w:rPr>
          <w:rFonts w:ascii="Garamond" w:hAnsi="Garamond"/>
        </w:rPr>
        <w:t>Në mbështetje të nenit 100 të Kushtetutës dhe të pikës 6, të nenit 21, të ligjit nr.</w:t>
      </w:r>
      <w:r w:rsidR="00776681">
        <w:rPr>
          <w:rFonts w:ascii="Garamond" w:hAnsi="Garamond"/>
        </w:rPr>
        <w:t xml:space="preserve"> </w:t>
      </w:r>
      <w:r w:rsidRPr="003F6F16">
        <w:rPr>
          <w:rFonts w:ascii="Garamond" w:hAnsi="Garamond"/>
        </w:rPr>
        <w:t>15/2019, “Për nxitjen e punësimit”, me propozimin e ministrit të Financave dhe Ekonomisë, Këshilli i Ministrave</w:t>
      </w:r>
    </w:p>
    <w:p w14:paraId="788822D6" w14:textId="77777777" w:rsidR="000D3981" w:rsidRPr="003F6F16" w:rsidRDefault="000D3981" w:rsidP="003F6F16">
      <w:pPr>
        <w:ind w:firstLine="284"/>
        <w:jc w:val="both"/>
        <w:rPr>
          <w:rFonts w:ascii="Garamond" w:hAnsi="Garamond"/>
        </w:rPr>
      </w:pPr>
    </w:p>
    <w:p w14:paraId="788822D8" w14:textId="5A0A3C94" w:rsidR="000D3981" w:rsidRPr="003F6F16" w:rsidRDefault="000D3981" w:rsidP="003F6F16">
      <w:pPr>
        <w:jc w:val="center"/>
        <w:rPr>
          <w:rFonts w:ascii="Garamond" w:hAnsi="Garamond"/>
        </w:rPr>
      </w:pPr>
      <w:r w:rsidRPr="003F6F16">
        <w:rPr>
          <w:rFonts w:ascii="Garamond" w:hAnsi="Garamond"/>
        </w:rPr>
        <w:t>VENDOSI:</w:t>
      </w:r>
    </w:p>
    <w:p w14:paraId="788822DA" w14:textId="77777777" w:rsidR="000D3981" w:rsidRPr="003F6F16" w:rsidRDefault="000D3981" w:rsidP="003F6F16">
      <w:pPr>
        <w:ind w:firstLine="284"/>
        <w:jc w:val="both"/>
        <w:rPr>
          <w:rFonts w:ascii="Garamond" w:hAnsi="Garamond"/>
        </w:rPr>
      </w:pPr>
    </w:p>
    <w:p w14:paraId="788822DB" w14:textId="42ED5FFA" w:rsidR="000D3981" w:rsidRPr="003F6F16" w:rsidRDefault="003F6F16" w:rsidP="003F6F16">
      <w:pPr>
        <w:ind w:firstLine="284"/>
        <w:jc w:val="both"/>
        <w:rPr>
          <w:rFonts w:ascii="Garamond" w:hAnsi="Garamond"/>
        </w:rPr>
      </w:pPr>
      <w:r>
        <w:rPr>
          <w:rFonts w:ascii="Garamond" w:hAnsi="Garamond"/>
        </w:rPr>
        <w:t xml:space="preserve">I. </w:t>
      </w:r>
      <w:r w:rsidR="000D3981" w:rsidRPr="003F6F16">
        <w:rPr>
          <w:rFonts w:ascii="Garamond" w:hAnsi="Garamond"/>
        </w:rPr>
        <w:t xml:space="preserve">DISPOZITA TË PËRGJITHSHME </w:t>
      </w:r>
    </w:p>
    <w:p w14:paraId="788822DD" w14:textId="77777777" w:rsidR="000D3981" w:rsidRPr="003F6F16" w:rsidRDefault="000D3981" w:rsidP="003F6F16">
      <w:pPr>
        <w:ind w:firstLine="284"/>
        <w:jc w:val="both"/>
        <w:rPr>
          <w:rFonts w:ascii="Garamond" w:hAnsi="Garamond"/>
        </w:rPr>
      </w:pPr>
      <w:r w:rsidRPr="003F6F16">
        <w:rPr>
          <w:rFonts w:ascii="Garamond" w:hAnsi="Garamond"/>
        </w:rPr>
        <w:t xml:space="preserve">Ky vendim ka për qëllim të përcaktojë përbërjen, kriteret dhe detyrat e </w:t>
      </w:r>
      <w:r w:rsidR="00C1704A" w:rsidRPr="003F6F16">
        <w:rPr>
          <w:rFonts w:ascii="Garamond" w:hAnsi="Garamond"/>
        </w:rPr>
        <w:t>Bo</w:t>
      </w:r>
      <w:r w:rsidRPr="003F6F16">
        <w:rPr>
          <w:rFonts w:ascii="Garamond" w:hAnsi="Garamond"/>
        </w:rPr>
        <w:t xml:space="preserve">rdit të </w:t>
      </w:r>
      <w:r w:rsidR="00C1704A" w:rsidRPr="003F6F16">
        <w:rPr>
          <w:rFonts w:ascii="Garamond" w:hAnsi="Garamond"/>
        </w:rPr>
        <w:t>Administ</w:t>
      </w:r>
      <w:r w:rsidRPr="003F6F16">
        <w:rPr>
          <w:rFonts w:ascii="Garamond" w:hAnsi="Garamond"/>
        </w:rPr>
        <w:t xml:space="preserve">rimit të </w:t>
      </w:r>
      <w:r w:rsidR="00C1704A" w:rsidRPr="003F6F16">
        <w:rPr>
          <w:rFonts w:ascii="Garamond" w:hAnsi="Garamond"/>
        </w:rPr>
        <w:t xml:space="preserve">Fondit Social </w:t>
      </w:r>
      <w:r w:rsidRPr="003F6F16">
        <w:rPr>
          <w:rFonts w:ascii="Garamond" w:hAnsi="Garamond"/>
        </w:rPr>
        <w:t xml:space="preserve">të </w:t>
      </w:r>
      <w:r w:rsidR="00C1704A" w:rsidRPr="003F6F16">
        <w:rPr>
          <w:rFonts w:ascii="Garamond" w:hAnsi="Garamond"/>
        </w:rPr>
        <w:t>Pun</w:t>
      </w:r>
      <w:r w:rsidRPr="003F6F16">
        <w:rPr>
          <w:rFonts w:ascii="Garamond" w:hAnsi="Garamond"/>
        </w:rPr>
        <w:t xml:space="preserve">ësimit si dhe mënyrat e përdorimit të tij.  </w:t>
      </w:r>
    </w:p>
    <w:p w14:paraId="788822DF" w14:textId="6899624A" w:rsidR="000D3981" w:rsidRPr="003F6F16" w:rsidRDefault="003F6F16" w:rsidP="003F6F16">
      <w:pPr>
        <w:ind w:firstLine="284"/>
        <w:jc w:val="both"/>
        <w:rPr>
          <w:rFonts w:ascii="Garamond" w:hAnsi="Garamond"/>
        </w:rPr>
      </w:pPr>
      <w:r>
        <w:rPr>
          <w:rFonts w:ascii="Garamond" w:hAnsi="Garamond"/>
        </w:rPr>
        <w:t xml:space="preserve">II. </w:t>
      </w:r>
      <w:r w:rsidR="000D3981" w:rsidRPr="003F6F16">
        <w:rPr>
          <w:rFonts w:ascii="Garamond" w:hAnsi="Garamond"/>
        </w:rPr>
        <w:t>BORDI I ADMINISTRIMIT TË FONDIT SOCIAL TË PUNËSIMIT</w:t>
      </w:r>
    </w:p>
    <w:p w14:paraId="788822E1" w14:textId="5F5CA0C0" w:rsidR="000D3981" w:rsidRPr="003F6F16" w:rsidRDefault="003F6F16" w:rsidP="003F6F16">
      <w:pPr>
        <w:ind w:firstLine="284"/>
        <w:jc w:val="both"/>
        <w:rPr>
          <w:rFonts w:ascii="Garamond" w:hAnsi="Garamond"/>
        </w:rPr>
      </w:pPr>
      <w:r>
        <w:rPr>
          <w:rFonts w:ascii="Garamond" w:hAnsi="Garamond"/>
        </w:rPr>
        <w:t xml:space="preserve">1. </w:t>
      </w:r>
      <w:r w:rsidR="000D3981" w:rsidRPr="003F6F16">
        <w:rPr>
          <w:rFonts w:ascii="Garamond" w:hAnsi="Garamond"/>
        </w:rPr>
        <w:t xml:space="preserve">Fondi </w:t>
      </w:r>
      <w:r w:rsidR="00C1704A" w:rsidRPr="003F6F16">
        <w:rPr>
          <w:rFonts w:ascii="Garamond" w:hAnsi="Garamond"/>
        </w:rPr>
        <w:t>So</w:t>
      </w:r>
      <w:r w:rsidR="000D3981" w:rsidRPr="003F6F16">
        <w:rPr>
          <w:rFonts w:ascii="Garamond" w:hAnsi="Garamond"/>
        </w:rPr>
        <w:t xml:space="preserve">cial i </w:t>
      </w:r>
      <w:r w:rsidR="00C1704A" w:rsidRPr="003F6F16">
        <w:rPr>
          <w:rFonts w:ascii="Garamond" w:hAnsi="Garamond"/>
        </w:rPr>
        <w:t>Pu</w:t>
      </w:r>
      <w:r w:rsidR="000D3981" w:rsidRPr="003F6F16">
        <w:rPr>
          <w:rFonts w:ascii="Garamond" w:hAnsi="Garamond"/>
        </w:rPr>
        <w:t xml:space="preserve">nësimit krijohet për të siguruar nxitjen e punësimit, integrimin dhe përfshirjen sociale të personave me aftësi të kufizuara, përfshirë personat që nuk dëgjojnë dhe invalidët e punës, të vlerësuar pjesërisht të aftë për punë nga komisionet përkatëse, dhe administrohet nga Bordi i Administrimit të Fondit, si organ kolegjial, i cili e ushtron veprimtarinë e tij ekzekutive vendimmarrëse në mënyrë kolegjiale. </w:t>
      </w:r>
    </w:p>
    <w:p w14:paraId="788822E3" w14:textId="53998688" w:rsidR="000D3981" w:rsidRPr="003F6F16" w:rsidRDefault="003F6F16" w:rsidP="003F6F16">
      <w:pPr>
        <w:ind w:firstLine="284"/>
        <w:jc w:val="both"/>
        <w:rPr>
          <w:rFonts w:ascii="Garamond" w:hAnsi="Garamond"/>
        </w:rPr>
      </w:pPr>
      <w:r>
        <w:rPr>
          <w:rFonts w:ascii="Garamond" w:hAnsi="Garamond"/>
        </w:rPr>
        <w:t xml:space="preserve">2. </w:t>
      </w:r>
      <w:r w:rsidR="000D3981" w:rsidRPr="003F6F16">
        <w:rPr>
          <w:rFonts w:ascii="Garamond" w:hAnsi="Garamond"/>
        </w:rPr>
        <w:t xml:space="preserve">Bordi i </w:t>
      </w:r>
      <w:r w:rsidR="00C1704A" w:rsidRPr="003F6F16">
        <w:rPr>
          <w:rFonts w:ascii="Garamond" w:hAnsi="Garamond"/>
        </w:rPr>
        <w:t xml:space="preserve">administrimit të fondit </w:t>
      </w:r>
      <w:r w:rsidR="000D3981" w:rsidRPr="003F6F16">
        <w:rPr>
          <w:rFonts w:ascii="Garamond" w:hAnsi="Garamond"/>
        </w:rPr>
        <w:t xml:space="preserve">përbëhet nga nëntë anëtarë, si më poshtë vijon: </w:t>
      </w:r>
    </w:p>
    <w:p w14:paraId="788822E5" w14:textId="0390E2E8" w:rsidR="000D3981" w:rsidRPr="003F6F16" w:rsidRDefault="003F6F16" w:rsidP="003F6F16">
      <w:pPr>
        <w:ind w:firstLine="284"/>
        <w:jc w:val="both"/>
        <w:rPr>
          <w:rFonts w:ascii="Garamond" w:hAnsi="Garamond"/>
        </w:rPr>
      </w:pPr>
      <w:r>
        <w:rPr>
          <w:rFonts w:ascii="Garamond" w:hAnsi="Garamond"/>
        </w:rPr>
        <w:t xml:space="preserve">a) </w:t>
      </w:r>
      <w:r w:rsidR="00FE3488">
        <w:rPr>
          <w:rFonts w:ascii="Garamond" w:hAnsi="Garamond"/>
        </w:rPr>
        <w:t>z</w:t>
      </w:r>
      <w:r w:rsidR="000D3981" w:rsidRPr="003F6F16">
        <w:rPr>
          <w:rFonts w:ascii="Garamond" w:hAnsi="Garamond"/>
        </w:rPr>
        <w:t>ëvendësministri i ministrisë përgjegjëse për çështjet e punësimit;</w:t>
      </w:r>
    </w:p>
    <w:p w14:paraId="788822E6" w14:textId="67715F5F" w:rsidR="000D3981" w:rsidRPr="003F6F16" w:rsidRDefault="003F6F16" w:rsidP="003F6F16">
      <w:pPr>
        <w:ind w:firstLine="284"/>
        <w:jc w:val="both"/>
        <w:rPr>
          <w:rFonts w:ascii="Garamond" w:hAnsi="Garamond"/>
        </w:rPr>
      </w:pPr>
      <w:r>
        <w:rPr>
          <w:rFonts w:ascii="Garamond" w:hAnsi="Garamond"/>
        </w:rPr>
        <w:t xml:space="preserve">b) </w:t>
      </w:r>
      <w:r w:rsidR="00FE3488">
        <w:rPr>
          <w:rFonts w:ascii="Garamond" w:hAnsi="Garamond"/>
        </w:rPr>
        <w:t>z</w:t>
      </w:r>
      <w:r w:rsidR="000D3981" w:rsidRPr="003F6F16">
        <w:rPr>
          <w:rFonts w:ascii="Garamond" w:hAnsi="Garamond"/>
        </w:rPr>
        <w:t>ëvendësministri i ministrisë përgjegjëse për financat;</w:t>
      </w:r>
    </w:p>
    <w:p w14:paraId="788822E7" w14:textId="49FC2E16" w:rsidR="000D3981" w:rsidRPr="003F6F16" w:rsidRDefault="003F6F16" w:rsidP="003F6F16">
      <w:pPr>
        <w:ind w:firstLine="284"/>
        <w:jc w:val="both"/>
        <w:rPr>
          <w:rFonts w:ascii="Garamond" w:hAnsi="Garamond"/>
        </w:rPr>
      </w:pPr>
      <w:r>
        <w:rPr>
          <w:rFonts w:ascii="Garamond" w:hAnsi="Garamond"/>
        </w:rPr>
        <w:t xml:space="preserve">c) </w:t>
      </w:r>
      <w:r w:rsidR="00FE3488">
        <w:rPr>
          <w:rFonts w:ascii="Garamond" w:hAnsi="Garamond"/>
        </w:rPr>
        <w:t>z</w:t>
      </w:r>
      <w:r w:rsidR="000D3981" w:rsidRPr="003F6F16">
        <w:rPr>
          <w:rFonts w:ascii="Garamond" w:hAnsi="Garamond"/>
        </w:rPr>
        <w:t xml:space="preserve">ëvendësministri i ministrisë përgjegjëse për mbrojtjen sociale; </w:t>
      </w:r>
    </w:p>
    <w:p w14:paraId="788822E8" w14:textId="6AF19DE5" w:rsidR="000D3981" w:rsidRPr="003F6F16" w:rsidRDefault="003F6F16" w:rsidP="003F6F16">
      <w:pPr>
        <w:ind w:firstLine="284"/>
        <w:jc w:val="both"/>
        <w:rPr>
          <w:rFonts w:ascii="Garamond" w:hAnsi="Garamond"/>
        </w:rPr>
      </w:pPr>
      <w:r>
        <w:rPr>
          <w:rFonts w:ascii="Garamond" w:hAnsi="Garamond"/>
        </w:rPr>
        <w:t xml:space="preserve">ç) </w:t>
      </w:r>
      <w:r w:rsidR="00FE3488">
        <w:rPr>
          <w:rFonts w:ascii="Garamond" w:hAnsi="Garamond"/>
        </w:rPr>
        <w:t>d</w:t>
      </w:r>
      <w:r w:rsidR="000D3981" w:rsidRPr="003F6F16">
        <w:rPr>
          <w:rFonts w:ascii="Garamond" w:hAnsi="Garamond"/>
        </w:rPr>
        <w:t xml:space="preserve">y përfaqësues të punëdhënësve, të përzgjedhur nga organizatat dhe dhomat e përfaqësimit të punëdhënësve/organizatat më të përfaqësuara të punëdhënësve. Kandidatët, që përfaqësojnë organizatat e punëdhënësve, duhet të jenë nga sektorët që kanë punësuar persona me aftësi të kufizuara; </w:t>
      </w:r>
    </w:p>
    <w:p w14:paraId="788822E9" w14:textId="7BDBB2DA" w:rsidR="000D3981" w:rsidRPr="003F6F16" w:rsidRDefault="000D3981" w:rsidP="003F6F16">
      <w:pPr>
        <w:ind w:firstLine="284"/>
        <w:jc w:val="both"/>
        <w:rPr>
          <w:rFonts w:ascii="Garamond" w:hAnsi="Garamond"/>
        </w:rPr>
      </w:pPr>
      <w:r w:rsidRPr="003F6F16">
        <w:rPr>
          <w:rFonts w:ascii="Garamond" w:hAnsi="Garamond"/>
        </w:rPr>
        <w:t xml:space="preserve">d) </w:t>
      </w:r>
      <w:r w:rsidR="00FE3488">
        <w:rPr>
          <w:rFonts w:ascii="Garamond" w:hAnsi="Garamond"/>
        </w:rPr>
        <w:t>n</w:t>
      </w:r>
      <w:r w:rsidRPr="003F6F16">
        <w:rPr>
          <w:rFonts w:ascii="Garamond" w:hAnsi="Garamond"/>
        </w:rPr>
        <w:t>jë përfaqësues i personave me aftësi të kufizuara, i përzgjedhur nga organizata të shoqërisë civile, me eksperiencë pune dhe fokus në n</w:t>
      </w:r>
      <w:r w:rsidR="00C1704A" w:rsidRPr="003F6F16">
        <w:rPr>
          <w:rFonts w:ascii="Garamond" w:hAnsi="Garamond"/>
        </w:rPr>
        <w:t>dihmesën e personave me aftësi</w:t>
      </w:r>
      <w:r w:rsidRPr="003F6F16">
        <w:rPr>
          <w:rFonts w:ascii="Garamond" w:hAnsi="Garamond"/>
        </w:rPr>
        <w:t xml:space="preserve"> të kufizuara;</w:t>
      </w:r>
    </w:p>
    <w:p w14:paraId="788822EA" w14:textId="7F043DFF" w:rsidR="000D3981" w:rsidRPr="003F6F16" w:rsidRDefault="000D3981" w:rsidP="003F6F16">
      <w:pPr>
        <w:ind w:firstLine="284"/>
        <w:jc w:val="both"/>
        <w:rPr>
          <w:rFonts w:ascii="Garamond" w:hAnsi="Garamond"/>
        </w:rPr>
      </w:pPr>
      <w:r w:rsidRPr="003F6F16">
        <w:rPr>
          <w:rFonts w:ascii="Garamond" w:hAnsi="Garamond"/>
        </w:rPr>
        <w:t xml:space="preserve">dh)  </w:t>
      </w:r>
      <w:r w:rsidR="00FE3488">
        <w:rPr>
          <w:rFonts w:ascii="Garamond" w:hAnsi="Garamond"/>
        </w:rPr>
        <w:t>d</w:t>
      </w:r>
      <w:r w:rsidRPr="003F6F16">
        <w:rPr>
          <w:rFonts w:ascii="Garamond" w:hAnsi="Garamond"/>
        </w:rPr>
        <w:t>y ekspertë të pavarur, të caktuar nga organizatat e shoqërisë civile, me eksperiencë pune dhe fokus në ndihmesën e personave me aftësive të kufizuara;</w:t>
      </w:r>
    </w:p>
    <w:p w14:paraId="788822EB" w14:textId="720690DB" w:rsidR="000D3981" w:rsidRPr="003F6F16" w:rsidRDefault="003F6F16" w:rsidP="003F6F16">
      <w:pPr>
        <w:ind w:firstLine="284"/>
        <w:jc w:val="both"/>
        <w:rPr>
          <w:rFonts w:ascii="Garamond" w:hAnsi="Garamond"/>
        </w:rPr>
      </w:pPr>
      <w:r>
        <w:rPr>
          <w:rFonts w:ascii="Garamond" w:hAnsi="Garamond"/>
        </w:rPr>
        <w:t xml:space="preserve">e) </w:t>
      </w:r>
      <w:r w:rsidR="00FE3488">
        <w:rPr>
          <w:rFonts w:ascii="Garamond" w:hAnsi="Garamond"/>
        </w:rPr>
        <w:t>n</w:t>
      </w:r>
      <w:r w:rsidR="000D3981" w:rsidRPr="003F6F16">
        <w:rPr>
          <w:rFonts w:ascii="Garamond" w:hAnsi="Garamond"/>
        </w:rPr>
        <w:t xml:space="preserve">jë përfaqësues nga agjencia përgjegjëse për punësimin dhe aftësitë. </w:t>
      </w:r>
    </w:p>
    <w:p w14:paraId="788822ED" w14:textId="76808EE6" w:rsidR="000D3981" w:rsidRPr="003F6F16" w:rsidRDefault="003F6F16" w:rsidP="003F6F16">
      <w:pPr>
        <w:ind w:firstLine="284"/>
        <w:jc w:val="both"/>
        <w:rPr>
          <w:rFonts w:ascii="Garamond" w:hAnsi="Garamond"/>
        </w:rPr>
      </w:pPr>
      <w:r>
        <w:rPr>
          <w:rFonts w:ascii="Garamond" w:hAnsi="Garamond"/>
        </w:rPr>
        <w:t xml:space="preserve">3. </w:t>
      </w:r>
      <w:r w:rsidR="000D3981" w:rsidRPr="003F6F16">
        <w:rPr>
          <w:rFonts w:ascii="Garamond" w:hAnsi="Garamond"/>
        </w:rPr>
        <w:t xml:space="preserve">Përzgjedhja e anëtarëve të bordit bazohet mbi këto procedura: </w:t>
      </w:r>
    </w:p>
    <w:p w14:paraId="788822EF" w14:textId="170FAA3B" w:rsidR="000D3981" w:rsidRPr="003F6F16" w:rsidRDefault="003F6F16" w:rsidP="003F6F16">
      <w:pPr>
        <w:ind w:firstLine="284"/>
        <w:jc w:val="both"/>
        <w:rPr>
          <w:rFonts w:ascii="Garamond" w:hAnsi="Garamond"/>
        </w:rPr>
      </w:pPr>
      <w:r>
        <w:rPr>
          <w:rFonts w:ascii="Garamond" w:hAnsi="Garamond"/>
        </w:rPr>
        <w:t xml:space="preserve">a) </w:t>
      </w:r>
      <w:r w:rsidR="00FE3488">
        <w:rPr>
          <w:rFonts w:ascii="Garamond" w:hAnsi="Garamond"/>
        </w:rPr>
        <w:t>a</w:t>
      </w:r>
      <w:r w:rsidR="000D3981" w:rsidRPr="003F6F16">
        <w:rPr>
          <w:rFonts w:ascii="Garamond" w:hAnsi="Garamond"/>
        </w:rPr>
        <w:t>nëtarët e bordit, të cilët i përkasin organeve të administratës publike, caktohen nga ministrat përkatës, përgjegjës për çështjet e punësimit, të financave dhe mbrojtjes sociale;</w:t>
      </w:r>
    </w:p>
    <w:p w14:paraId="788822F0" w14:textId="27B4B3A7" w:rsidR="000D3981" w:rsidRPr="003F6F16" w:rsidRDefault="003F6F16" w:rsidP="003F6F16">
      <w:pPr>
        <w:ind w:firstLine="284"/>
        <w:jc w:val="both"/>
        <w:rPr>
          <w:rFonts w:ascii="Garamond" w:hAnsi="Garamond"/>
        </w:rPr>
      </w:pPr>
      <w:r>
        <w:rPr>
          <w:rFonts w:ascii="Garamond" w:hAnsi="Garamond"/>
        </w:rPr>
        <w:t xml:space="preserve">b) </w:t>
      </w:r>
      <w:r w:rsidR="00FE3488">
        <w:rPr>
          <w:rFonts w:ascii="Garamond" w:hAnsi="Garamond"/>
        </w:rPr>
        <w:t>a</w:t>
      </w:r>
      <w:r w:rsidR="000D3981" w:rsidRPr="003F6F16">
        <w:rPr>
          <w:rFonts w:ascii="Garamond" w:hAnsi="Garamond"/>
        </w:rPr>
        <w:t xml:space="preserve">nëtarët e tjerë të bordit, të përcaktuar në shkronjat “ç”, “d” e “dh”, të pikës 2, të kreut II, përzgjidhen nga ministri përgjegjës për çështjet e punësimit dhe zhvillimit të aftësive, pas propozimit të kandidaturave, sipas kritereve të përcaktuara me urdhër të ministrit përgjegjës për çështjet e punësimit dhe zhvillimit të aftësive. </w:t>
      </w:r>
    </w:p>
    <w:p w14:paraId="788822F2" w14:textId="76F976EB" w:rsidR="000D3981" w:rsidRPr="003F6F16" w:rsidRDefault="003F6F16" w:rsidP="003F6F16">
      <w:pPr>
        <w:ind w:firstLine="284"/>
        <w:jc w:val="both"/>
        <w:rPr>
          <w:rFonts w:ascii="Garamond" w:hAnsi="Garamond"/>
        </w:rPr>
      </w:pPr>
      <w:r>
        <w:rPr>
          <w:rFonts w:ascii="Garamond" w:hAnsi="Garamond"/>
        </w:rPr>
        <w:t xml:space="preserve">4. </w:t>
      </w:r>
      <w:r w:rsidR="000D3981" w:rsidRPr="003F6F16">
        <w:rPr>
          <w:rFonts w:ascii="Garamond" w:hAnsi="Garamond"/>
        </w:rPr>
        <w:t xml:space="preserve">Anëtar i bordit mund të përzgjidhet personi, i cili plotëson kriteret e mëposhtme: </w:t>
      </w:r>
    </w:p>
    <w:p w14:paraId="788822F4" w14:textId="38D6DBA6" w:rsidR="000D3981" w:rsidRPr="003F6F16" w:rsidRDefault="003F6F16" w:rsidP="003F6F16">
      <w:pPr>
        <w:ind w:firstLine="284"/>
        <w:jc w:val="both"/>
        <w:rPr>
          <w:rFonts w:ascii="Garamond" w:hAnsi="Garamond"/>
        </w:rPr>
      </w:pPr>
      <w:r>
        <w:rPr>
          <w:rFonts w:ascii="Garamond" w:hAnsi="Garamond"/>
        </w:rPr>
        <w:t xml:space="preserve">a) </w:t>
      </w:r>
      <w:r w:rsidR="00FE3488">
        <w:rPr>
          <w:rFonts w:ascii="Garamond" w:hAnsi="Garamond"/>
        </w:rPr>
        <w:t>t</w:t>
      </w:r>
      <w:r w:rsidR="000D3981" w:rsidRPr="003F6F16">
        <w:rPr>
          <w:rFonts w:ascii="Garamond" w:hAnsi="Garamond"/>
        </w:rPr>
        <w:t xml:space="preserve">ë ketë ekspertizë të vërtetuar në një prej fushave, si aftësia e kufizuar, tregu i punës, arsimi dhe aftësimi profesional, menaxhimi i biznesit, planifikimi strategjik dhe financiar, marrëdhëniet shoqërore dhe ndërmarrjet sociale; </w:t>
      </w:r>
    </w:p>
    <w:p w14:paraId="788822F5" w14:textId="375C3B43" w:rsidR="000D3981" w:rsidRPr="003F6F16" w:rsidRDefault="003F6F16" w:rsidP="003F6F16">
      <w:pPr>
        <w:ind w:firstLine="284"/>
        <w:jc w:val="both"/>
        <w:rPr>
          <w:rFonts w:ascii="Garamond" w:hAnsi="Garamond"/>
        </w:rPr>
      </w:pPr>
      <w:r>
        <w:rPr>
          <w:rFonts w:ascii="Garamond" w:hAnsi="Garamond"/>
        </w:rPr>
        <w:t xml:space="preserve">b) </w:t>
      </w:r>
      <w:r w:rsidR="00FE3488">
        <w:rPr>
          <w:rFonts w:ascii="Garamond" w:hAnsi="Garamond"/>
        </w:rPr>
        <w:t>t</w:t>
      </w:r>
      <w:r w:rsidR="000D3981" w:rsidRPr="003F6F16">
        <w:rPr>
          <w:rFonts w:ascii="Garamond" w:hAnsi="Garamond"/>
        </w:rPr>
        <w:t xml:space="preserve">ë ketë përvojë pune profesionale mbi 5 vjet në fushat e veprimtarisë, të cilat lidhen me detyrën; </w:t>
      </w:r>
    </w:p>
    <w:p w14:paraId="788822F6" w14:textId="68282C11" w:rsidR="000D3981" w:rsidRPr="003F6F16" w:rsidRDefault="003F6F16" w:rsidP="003F6F16">
      <w:pPr>
        <w:ind w:firstLine="284"/>
        <w:jc w:val="both"/>
        <w:rPr>
          <w:rFonts w:ascii="Garamond" w:hAnsi="Garamond"/>
        </w:rPr>
      </w:pPr>
      <w:r>
        <w:rPr>
          <w:rFonts w:ascii="Garamond" w:hAnsi="Garamond"/>
        </w:rPr>
        <w:t xml:space="preserve">c) </w:t>
      </w:r>
      <w:r w:rsidR="00FE3488">
        <w:rPr>
          <w:rFonts w:ascii="Garamond" w:hAnsi="Garamond"/>
        </w:rPr>
        <w:t>t</w:t>
      </w:r>
      <w:r w:rsidR="000D3981" w:rsidRPr="003F6F16">
        <w:rPr>
          <w:rFonts w:ascii="Garamond" w:hAnsi="Garamond"/>
        </w:rPr>
        <w:t xml:space="preserve">ë ketë referenca pozitive nga bashkëpunëtorët e mëparshëm; </w:t>
      </w:r>
    </w:p>
    <w:p w14:paraId="788822F7" w14:textId="0139B24E" w:rsidR="000D3981" w:rsidRPr="003F6F16" w:rsidRDefault="003F6F16" w:rsidP="003F6F16">
      <w:pPr>
        <w:ind w:firstLine="284"/>
        <w:jc w:val="both"/>
        <w:rPr>
          <w:rFonts w:ascii="Garamond" w:hAnsi="Garamond"/>
        </w:rPr>
      </w:pPr>
      <w:r>
        <w:rPr>
          <w:rFonts w:ascii="Garamond" w:hAnsi="Garamond"/>
        </w:rPr>
        <w:t xml:space="preserve">ç) </w:t>
      </w:r>
      <w:r w:rsidR="00FE3488">
        <w:rPr>
          <w:rFonts w:ascii="Garamond" w:hAnsi="Garamond"/>
        </w:rPr>
        <w:t>t</w:t>
      </w:r>
      <w:r w:rsidR="000D3981" w:rsidRPr="003F6F16">
        <w:rPr>
          <w:rFonts w:ascii="Garamond" w:hAnsi="Garamond"/>
        </w:rPr>
        <w:t xml:space="preserve">ë jetë me integritet të lartë dhe të mos ketë qenë i dënuar për kryerjen e ndonjë vepre penale. </w:t>
      </w:r>
    </w:p>
    <w:p w14:paraId="788822F9" w14:textId="620B8E04" w:rsidR="000D3981" w:rsidRPr="003F6F16" w:rsidRDefault="003F6F16" w:rsidP="003F6F16">
      <w:pPr>
        <w:ind w:firstLine="284"/>
        <w:jc w:val="both"/>
        <w:rPr>
          <w:rFonts w:ascii="Garamond" w:hAnsi="Garamond"/>
        </w:rPr>
      </w:pPr>
      <w:r>
        <w:rPr>
          <w:rFonts w:ascii="Garamond" w:hAnsi="Garamond"/>
        </w:rPr>
        <w:t xml:space="preserve">5. </w:t>
      </w:r>
      <w:r w:rsidR="000D3981" w:rsidRPr="003F6F16">
        <w:rPr>
          <w:rFonts w:ascii="Garamond" w:hAnsi="Garamond"/>
        </w:rPr>
        <w:t xml:space="preserve">Kryetari i bordit është zëvendësministri përgjegjës për çështjet e punësimit. </w:t>
      </w:r>
    </w:p>
    <w:p w14:paraId="788822FA" w14:textId="77777777" w:rsidR="000D3981" w:rsidRPr="003F6F16" w:rsidRDefault="000D3981" w:rsidP="003F6F16">
      <w:pPr>
        <w:ind w:firstLine="284"/>
        <w:jc w:val="both"/>
        <w:rPr>
          <w:rFonts w:ascii="Garamond" w:hAnsi="Garamond"/>
        </w:rPr>
      </w:pPr>
    </w:p>
    <w:p w14:paraId="788822FB" w14:textId="70541581" w:rsidR="000D3981" w:rsidRPr="003F6F16" w:rsidRDefault="003F6F16" w:rsidP="003F6F16">
      <w:pPr>
        <w:ind w:firstLine="284"/>
        <w:jc w:val="both"/>
        <w:rPr>
          <w:rFonts w:ascii="Garamond" w:hAnsi="Garamond"/>
        </w:rPr>
      </w:pPr>
      <w:r>
        <w:rPr>
          <w:rFonts w:ascii="Garamond" w:hAnsi="Garamond"/>
        </w:rPr>
        <w:lastRenderedPageBreak/>
        <w:t xml:space="preserve">6. </w:t>
      </w:r>
      <w:r w:rsidR="000D3981" w:rsidRPr="003F6F16">
        <w:rPr>
          <w:rFonts w:ascii="Garamond" w:hAnsi="Garamond"/>
        </w:rPr>
        <w:t xml:space="preserve">Afati i qëndrimit në detyrë të kryetarit dhe anëtarit të bordit është 3 vjet, me të drejtë rizgjedhjeje për një mandat të dytë. </w:t>
      </w:r>
    </w:p>
    <w:p w14:paraId="788822FD" w14:textId="2F76A404" w:rsidR="000D3981" w:rsidRPr="003F6F16" w:rsidRDefault="003F6F16" w:rsidP="003F6F16">
      <w:pPr>
        <w:ind w:firstLine="284"/>
        <w:jc w:val="both"/>
        <w:rPr>
          <w:rFonts w:ascii="Garamond" w:hAnsi="Garamond"/>
        </w:rPr>
      </w:pPr>
      <w:r>
        <w:rPr>
          <w:rFonts w:ascii="Garamond" w:hAnsi="Garamond"/>
        </w:rPr>
        <w:t xml:space="preserve">7. </w:t>
      </w:r>
      <w:r w:rsidR="000D3981" w:rsidRPr="003F6F16">
        <w:rPr>
          <w:rFonts w:ascii="Garamond" w:hAnsi="Garamond"/>
        </w:rPr>
        <w:t xml:space="preserve">Anëtari i bordit shkarkohet para afatit nga ministri përgjegjës për çështjet e punësimit dhe zhvillimit të aftësive nëse vërtetohet se ai: </w:t>
      </w:r>
    </w:p>
    <w:p w14:paraId="788822FF" w14:textId="223C9CF8" w:rsidR="000D3981" w:rsidRPr="003F6F16" w:rsidRDefault="003F6F16" w:rsidP="003F6F16">
      <w:pPr>
        <w:ind w:firstLine="284"/>
        <w:jc w:val="both"/>
        <w:rPr>
          <w:rFonts w:ascii="Garamond" w:hAnsi="Garamond"/>
        </w:rPr>
      </w:pPr>
      <w:r>
        <w:rPr>
          <w:rFonts w:ascii="Garamond" w:hAnsi="Garamond"/>
        </w:rPr>
        <w:t xml:space="preserve">a) </w:t>
      </w:r>
      <w:r w:rsidR="000D3981" w:rsidRPr="003F6F16">
        <w:rPr>
          <w:rFonts w:ascii="Garamond" w:hAnsi="Garamond"/>
        </w:rPr>
        <w:t>dënohet nga gjykata, me vendim të formës së prerë, për një vepër penale;</w:t>
      </w:r>
    </w:p>
    <w:p w14:paraId="78882300" w14:textId="6865F0FC" w:rsidR="000D3981" w:rsidRPr="003F6F16" w:rsidRDefault="003F6F16" w:rsidP="003F6F16">
      <w:pPr>
        <w:ind w:firstLine="284"/>
        <w:jc w:val="both"/>
        <w:rPr>
          <w:rFonts w:ascii="Garamond" w:hAnsi="Garamond"/>
        </w:rPr>
      </w:pPr>
      <w:r>
        <w:rPr>
          <w:rFonts w:ascii="Garamond" w:hAnsi="Garamond"/>
        </w:rPr>
        <w:t xml:space="preserve">b) </w:t>
      </w:r>
      <w:r w:rsidR="000D3981" w:rsidRPr="003F6F16">
        <w:rPr>
          <w:rFonts w:ascii="Garamond" w:hAnsi="Garamond"/>
        </w:rPr>
        <w:t>është në pamundësi fizike ose mendore për të ushtruar funksionet e ngarkuara, për një periudhë mbi gjashtë muaj;</w:t>
      </w:r>
    </w:p>
    <w:p w14:paraId="78882301" w14:textId="4C5645FF" w:rsidR="000D3981" w:rsidRPr="003F6F16" w:rsidRDefault="003F6F16" w:rsidP="003F6F16">
      <w:pPr>
        <w:ind w:firstLine="284"/>
        <w:jc w:val="both"/>
        <w:rPr>
          <w:rFonts w:ascii="Garamond" w:hAnsi="Garamond"/>
        </w:rPr>
      </w:pPr>
      <w:r>
        <w:rPr>
          <w:rFonts w:ascii="Garamond" w:hAnsi="Garamond"/>
        </w:rPr>
        <w:t xml:space="preserve">c) </w:t>
      </w:r>
      <w:r w:rsidR="000D3981" w:rsidRPr="003F6F16">
        <w:rPr>
          <w:rFonts w:ascii="Garamond" w:hAnsi="Garamond"/>
        </w:rPr>
        <w:t>shkel rëndë rregullat e etikës së punës, të cilat përcaktohen nga bordi në rregulloren e funksionimit;</w:t>
      </w:r>
    </w:p>
    <w:p w14:paraId="78882302" w14:textId="2BEA204E" w:rsidR="000D3981" w:rsidRPr="003F6F16" w:rsidRDefault="003F6F16" w:rsidP="003F6F16">
      <w:pPr>
        <w:ind w:firstLine="284"/>
        <w:jc w:val="both"/>
        <w:rPr>
          <w:rFonts w:ascii="Garamond" w:hAnsi="Garamond"/>
        </w:rPr>
      </w:pPr>
      <w:r>
        <w:rPr>
          <w:rFonts w:ascii="Garamond" w:hAnsi="Garamond"/>
        </w:rPr>
        <w:t xml:space="preserve">ç) </w:t>
      </w:r>
      <w:r w:rsidR="000D3981" w:rsidRPr="003F6F16">
        <w:rPr>
          <w:rFonts w:ascii="Garamond" w:hAnsi="Garamond"/>
        </w:rPr>
        <w:t>nuk përmbush detyrat e caktuara sipas ligjit;</w:t>
      </w:r>
    </w:p>
    <w:p w14:paraId="78882303" w14:textId="4FE61F89" w:rsidR="000D3981" w:rsidRPr="003F6F16" w:rsidRDefault="003F6F16" w:rsidP="003F6F16">
      <w:pPr>
        <w:ind w:firstLine="284"/>
        <w:jc w:val="both"/>
        <w:rPr>
          <w:rFonts w:ascii="Garamond" w:hAnsi="Garamond"/>
        </w:rPr>
      </w:pPr>
      <w:r>
        <w:rPr>
          <w:rFonts w:ascii="Garamond" w:hAnsi="Garamond"/>
        </w:rPr>
        <w:t xml:space="preserve">d) </w:t>
      </w:r>
      <w:r w:rsidR="000D3981" w:rsidRPr="003F6F16">
        <w:rPr>
          <w:rFonts w:ascii="Garamond" w:hAnsi="Garamond"/>
        </w:rPr>
        <w:t xml:space="preserve">jep dorëheqjen. </w:t>
      </w:r>
    </w:p>
    <w:p w14:paraId="78882305" w14:textId="4A54A462" w:rsidR="000D3981" w:rsidRPr="003F6F16" w:rsidRDefault="003F6F16" w:rsidP="003F6F16">
      <w:pPr>
        <w:ind w:firstLine="284"/>
        <w:jc w:val="both"/>
        <w:rPr>
          <w:rFonts w:ascii="Garamond" w:hAnsi="Garamond"/>
        </w:rPr>
      </w:pPr>
      <w:r>
        <w:rPr>
          <w:rFonts w:ascii="Garamond" w:hAnsi="Garamond"/>
        </w:rPr>
        <w:t xml:space="preserve">8. </w:t>
      </w:r>
      <w:r w:rsidR="000D3981" w:rsidRPr="003F6F16">
        <w:rPr>
          <w:rFonts w:ascii="Garamond" w:hAnsi="Garamond"/>
        </w:rPr>
        <w:t xml:space="preserve">Bordi merr vendime me shumicë të thjeshtë të anëtarëve të pranishëm. Nevojitet një shumicë e cilësuar prej 2/3 të numrit të përgjithshëm të anëtarëve të tij në rastet kur ai vendos për: </w:t>
      </w:r>
    </w:p>
    <w:p w14:paraId="78882307" w14:textId="17A39B05" w:rsidR="000D3981" w:rsidRPr="003F6F16" w:rsidRDefault="003F6F16" w:rsidP="003F6F16">
      <w:pPr>
        <w:ind w:firstLine="284"/>
        <w:jc w:val="both"/>
        <w:rPr>
          <w:rFonts w:ascii="Garamond" w:hAnsi="Garamond"/>
        </w:rPr>
      </w:pPr>
      <w:r>
        <w:rPr>
          <w:rFonts w:ascii="Garamond" w:hAnsi="Garamond"/>
        </w:rPr>
        <w:t xml:space="preserve">a) </w:t>
      </w:r>
      <w:r w:rsidR="000D3981" w:rsidRPr="003F6F16">
        <w:rPr>
          <w:rFonts w:ascii="Garamond" w:hAnsi="Garamond"/>
        </w:rPr>
        <w:t xml:space="preserve">emërimin apo shkarkimin e kryetarit të bordit; </w:t>
      </w:r>
    </w:p>
    <w:p w14:paraId="78882308" w14:textId="7A7ECB94" w:rsidR="000D3981" w:rsidRPr="003F6F16" w:rsidRDefault="003F6F16" w:rsidP="003F6F16">
      <w:pPr>
        <w:ind w:firstLine="284"/>
        <w:jc w:val="both"/>
        <w:rPr>
          <w:rFonts w:ascii="Garamond" w:hAnsi="Garamond"/>
        </w:rPr>
      </w:pPr>
      <w:r>
        <w:rPr>
          <w:rFonts w:ascii="Garamond" w:hAnsi="Garamond"/>
        </w:rPr>
        <w:t xml:space="preserve">b) </w:t>
      </w:r>
      <w:r w:rsidR="000D3981" w:rsidRPr="003F6F16">
        <w:rPr>
          <w:rFonts w:ascii="Garamond" w:hAnsi="Garamond"/>
        </w:rPr>
        <w:t xml:space="preserve">miratimin dhe ndryshimin e rregullores së funksionimit të bordit; </w:t>
      </w:r>
    </w:p>
    <w:p w14:paraId="78882309" w14:textId="6FDCC35A" w:rsidR="000D3981" w:rsidRPr="003F6F16" w:rsidRDefault="003F6F16" w:rsidP="003F6F16">
      <w:pPr>
        <w:ind w:firstLine="284"/>
        <w:jc w:val="both"/>
        <w:rPr>
          <w:rFonts w:ascii="Garamond" w:hAnsi="Garamond"/>
        </w:rPr>
      </w:pPr>
      <w:r>
        <w:rPr>
          <w:rFonts w:ascii="Garamond" w:hAnsi="Garamond"/>
        </w:rPr>
        <w:t xml:space="preserve">c) </w:t>
      </w:r>
      <w:r w:rsidR="000D3981" w:rsidRPr="003F6F16">
        <w:rPr>
          <w:rFonts w:ascii="Garamond" w:hAnsi="Garamond"/>
        </w:rPr>
        <w:t xml:space="preserve">zgjedh sekretarin e bordit nga anëtarët e tij. </w:t>
      </w:r>
    </w:p>
    <w:p w14:paraId="7888230B" w14:textId="55161FAF" w:rsidR="00C1704A" w:rsidRPr="003F6F16" w:rsidRDefault="003F6F16" w:rsidP="003F6F16">
      <w:pPr>
        <w:ind w:firstLine="284"/>
        <w:jc w:val="both"/>
        <w:rPr>
          <w:rFonts w:ascii="Garamond" w:hAnsi="Garamond"/>
        </w:rPr>
      </w:pPr>
      <w:r>
        <w:rPr>
          <w:rFonts w:ascii="Garamond" w:hAnsi="Garamond"/>
        </w:rPr>
        <w:t xml:space="preserve">9. </w:t>
      </w:r>
      <w:r w:rsidR="000D3981" w:rsidRPr="003F6F16">
        <w:rPr>
          <w:rFonts w:ascii="Garamond" w:hAnsi="Garamond"/>
        </w:rPr>
        <w:t xml:space="preserve">Gjatë veprimtarisë së tyre, anëtarët e bordit nuk marrin pjesë në proceset përzgjedhëse dhe vendimmarrëse kur ka konflikt interesi.  </w:t>
      </w:r>
      <w:bookmarkStart w:id="0" w:name="_GoBack"/>
      <w:bookmarkEnd w:id="0"/>
    </w:p>
    <w:p w14:paraId="7888230D" w14:textId="063FC57E" w:rsidR="000D3981" w:rsidRPr="003F6F16" w:rsidRDefault="003F6F16" w:rsidP="003F6F16">
      <w:pPr>
        <w:ind w:firstLine="284"/>
        <w:jc w:val="both"/>
        <w:rPr>
          <w:rFonts w:ascii="Garamond" w:hAnsi="Garamond"/>
        </w:rPr>
      </w:pPr>
      <w:r>
        <w:rPr>
          <w:rFonts w:ascii="Garamond" w:hAnsi="Garamond"/>
        </w:rPr>
        <w:t xml:space="preserve">10. </w:t>
      </w:r>
      <w:r w:rsidR="000D3981" w:rsidRPr="003F6F16">
        <w:rPr>
          <w:rFonts w:ascii="Garamond" w:hAnsi="Garamond"/>
        </w:rPr>
        <w:t>Anëtarët e bordit shpërblehen për veprimtarinë e tyre. Masa e shpërblimit dhe numri i mbledhjeve përcaktohet sipas vendimit nr.</w:t>
      </w:r>
      <w:r w:rsidR="00DD66A1">
        <w:rPr>
          <w:rFonts w:ascii="Garamond" w:hAnsi="Garamond"/>
        </w:rPr>
        <w:t xml:space="preserve"> </w:t>
      </w:r>
      <w:r w:rsidR="000D3981" w:rsidRPr="003F6F16">
        <w:rPr>
          <w:rFonts w:ascii="Garamond" w:hAnsi="Garamond"/>
        </w:rPr>
        <w:t>656, datë 31.10.2018, të Këshillit të Ministrave, “Për përcaktimin e masës së shpërblimit të anëtarëve të këshillave, bordeve ose komisioneve të përhershme të njësive të qeverisjes qendrore”.</w:t>
      </w:r>
    </w:p>
    <w:p w14:paraId="7888230F" w14:textId="5D66239D" w:rsidR="000D3981" w:rsidRPr="003F6F16" w:rsidRDefault="003F6F16" w:rsidP="003F6F16">
      <w:pPr>
        <w:ind w:firstLine="284"/>
        <w:jc w:val="both"/>
        <w:rPr>
          <w:rFonts w:ascii="Garamond" w:hAnsi="Garamond"/>
        </w:rPr>
      </w:pPr>
      <w:r>
        <w:rPr>
          <w:rFonts w:ascii="Garamond" w:hAnsi="Garamond"/>
        </w:rPr>
        <w:t xml:space="preserve">III. </w:t>
      </w:r>
      <w:r w:rsidR="000D3981" w:rsidRPr="003F6F16">
        <w:rPr>
          <w:rFonts w:ascii="Garamond" w:hAnsi="Garamond"/>
        </w:rPr>
        <w:t>DETYRAT E BORDIT TË ADMINISTRIMIT TË FONDIT</w:t>
      </w:r>
    </w:p>
    <w:p w14:paraId="78882311" w14:textId="32713147" w:rsidR="000D3981" w:rsidRPr="003F6F16" w:rsidRDefault="003F6F16" w:rsidP="003F6F16">
      <w:pPr>
        <w:ind w:firstLine="284"/>
        <w:jc w:val="both"/>
        <w:rPr>
          <w:rFonts w:ascii="Garamond" w:hAnsi="Garamond"/>
        </w:rPr>
      </w:pPr>
      <w:r>
        <w:rPr>
          <w:rFonts w:ascii="Garamond" w:hAnsi="Garamond"/>
        </w:rPr>
        <w:t xml:space="preserve">1. </w:t>
      </w:r>
      <w:r w:rsidR="000D3981" w:rsidRPr="003F6F16">
        <w:rPr>
          <w:rFonts w:ascii="Garamond" w:hAnsi="Garamond"/>
        </w:rPr>
        <w:t>Bordi i Administrimit të Fondit Social të Punësimit ushtron detyrat e mëposhtme:</w:t>
      </w:r>
    </w:p>
    <w:p w14:paraId="78882313" w14:textId="7FD094B8" w:rsidR="000D3981" w:rsidRPr="003F6F16" w:rsidRDefault="003F6F16" w:rsidP="003F6F16">
      <w:pPr>
        <w:ind w:firstLine="284"/>
        <w:jc w:val="both"/>
        <w:rPr>
          <w:rFonts w:ascii="Garamond" w:hAnsi="Garamond"/>
        </w:rPr>
      </w:pPr>
      <w:r>
        <w:rPr>
          <w:rFonts w:ascii="Garamond" w:hAnsi="Garamond"/>
        </w:rPr>
        <w:t xml:space="preserve">a) </w:t>
      </w:r>
      <w:r w:rsidR="00DD66A1" w:rsidRPr="003F6F16">
        <w:rPr>
          <w:rFonts w:ascii="Garamond" w:hAnsi="Garamond"/>
        </w:rPr>
        <w:t xml:space="preserve">administron </w:t>
      </w:r>
      <w:r w:rsidR="000D3981" w:rsidRPr="003F6F16">
        <w:rPr>
          <w:rFonts w:ascii="Garamond" w:hAnsi="Garamond"/>
        </w:rPr>
        <w:t>Fondin Social të Punësimit, në përputhje me ligjin nr.</w:t>
      </w:r>
      <w:r w:rsidR="00DD66A1">
        <w:rPr>
          <w:rFonts w:ascii="Garamond" w:hAnsi="Garamond"/>
        </w:rPr>
        <w:t xml:space="preserve"> </w:t>
      </w:r>
      <w:r w:rsidR="000D3981" w:rsidRPr="003F6F16">
        <w:rPr>
          <w:rFonts w:ascii="Garamond" w:hAnsi="Garamond"/>
        </w:rPr>
        <w:t xml:space="preserve">15/2019, “Për nxitjen e punësimit”, dhe rregulloren e funksionimit të bordit; </w:t>
      </w:r>
    </w:p>
    <w:p w14:paraId="78882314" w14:textId="135709B3" w:rsidR="000D3981" w:rsidRPr="003F6F16" w:rsidRDefault="003F6F16" w:rsidP="003F6F16">
      <w:pPr>
        <w:ind w:firstLine="284"/>
        <w:jc w:val="both"/>
        <w:rPr>
          <w:rFonts w:ascii="Garamond" w:hAnsi="Garamond"/>
        </w:rPr>
      </w:pPr>
      <w:r>
        <w:rPr>
          <w:rFonts w:ascii="Garamond" w:hAnsi="Garamond"/>
        </w:rPr>
        <w:t xml:space="preserve">b) </w:t>
      </w:r>
      <w:r w:rsidR="00DD66A1" w:rsidRPr="003F6F16">
        <w:rPr>
          <w:rFonts w:ascii="Garamond" w:hAnsi="Garamond"/>
        </w:rPr>
        <w:t xml:space="preserve">miraton </w:t>
      </w:r>
      <w:r w:rsidR="000D3981" w:rsidRPr="003F6F16">
        <w:rPr>
          <w:rFonts w:ascii="Garamond" w:hAnsi="Garamond"/>
        </w:rPr>
        <w:t xml:space="preserve">strategjitë dhe planin e veprimit vjetor për përdorimin e fondit, duke përcaktuar prioritetet e veprimit, raportet përkatëse të shpenzimeve vjetore për secilin prioritet dhe duke ndërmarrë veprimet e nevojshme për zbatimin dhe financimin e projekteve për nxitjen e punësimit të personave me aftësi të kufizuar; </w:t>
      </w:r>
    </w:p>
    <w:p w14:paraId="78882315" w14:textId="5783866D" w:rsidR="000D3981" w:rsidRPr="003F6F16" w:rsidRDefault="003F6F16" w:rsidP="003F6F16">
      <w:pPr>
        <w:ind w:firstLine="284"/>
        <w:jc w:val="both"/>
        <w:rPr>
          <w:rFonts w:ascii="Garamond" w:hAnsi="Garamond"/>
        </w:rPr>
      </w:pPr>
      <w:r>
        <w:rPr>
          <w:rFonts w:ascii="Garamond" w:hAnsi="Garamond"/>
        </w:rPr>
        <w:t xml:space="preserve">c) </w:t>
      </w:r>
      <w:r w:rsidR="00DD66A1" w:rsidRPr="003F6F16">
        <w:rPr>
          <w:rFonts w:ascii="Garamond" w:hAnsi="Garamond"/>
        </w:rPr>
        <w:t xml:space="preserve">miraton </w:t>
      </w:r>
      <w:r w:rsidR="000D3981" w:rsidRPr="003F6F16">
        <w:rPr>
          <w:rFonts w:ascii="Garamond" w:hAnsi="Garamond"/>
        </w:rPr>
        <w:t>programet që financohen nga Fondi Social i Punësimit, në përputhje me procedurat ligjore dhe me rregulloren e funksionimit, dhe miraton nivelet dhe vlerat e financimit për projektet e paraqitura;</w:t>
      </w:r>
    </w:p>
    <w:p w14:paraId="78882316" w14:textId="264C829A" w:rsidR="000D3981" w:rsidRPr="003F6F16" w:rsidRDefault="003F6F16" w:rsidP="003F6F16">
      <w:pPr>
        <w:ind w:firstLine="284"/>
        <w:jc w:val="both"/>
        <w:rPr>
          <w:rFonts w:ascii="Garamond" w:hAnsi="Garamond"/>
        </w:rPr>
      </w:pPr>
      <w:r>
        <w:rPr>
          <w:rFonts w:ascii="Garamond" w:hAnsi="Garamond"/>
        </w:rPr>
        <w:t xml:space="preserve">ç) </w:t>
      </w:r>
      <w:r w:rsidR="00DD66A1" w:rsidRPr="003F6F16">
        <w:rPr>
          <w:rFonts w:ascii="Garamond" w:hAnsi="Garamond"/>
        </w:rPr>
        <w:t xml:space="preserve">miraton </w:t>
      </w:r>
      <w:r w:rsidR="000D3981" w:rsidRPr="003F6F16">
        <w:rPr>
          <w:rFonts w:ascii="Garamond" w:hAnsi="Garamond"/>
        </w:rPr>
        <w:t>rregulloren e brendshme të funksionimit të bordit;</w:t>
      </w:r>
    </w:p>
    <w:p w14:paraId="78882317" w14:textId="061E662C" w:rsidR="000D3981" w:rsidRPr="003F6F16" w:rsidRDefault="003F6F16" w:rsidP="003F6F16">
      <w:pPr>
        <w:ind w:firstLine="284"/>
        <w:jc w:val="both"/>
        <w:rPr>
          <w:rFonts w:ascii="Garamond" w:hAnsi="Garamond"/>
        </w:rPr>
      </w:pPr>
      <w:r>
        <w:rPr>
          <w:rFonts w:ascii="Garamond" w:hAnsi="Garamond"/>
        </w:rPr>
        <w:t xml:space="preserve">d) </w:t>
      </w:r>
      <w:r w:rsidR="00DD66A1" w:rsidRPr="003F6F16">
        <w:rPr>
          <w:rFonts w:ascii="Garamond" w:hAnsi="Garamond"/>
        </w:rPr>
        <w:t xml:space="preserve">miraton </w:t>
      </w:r>
      <w:r w:rsidR="000D3981" w:rsidRPr="003F6F16">
        <w:rPr>
          <w:rFonts w:ascii="Garamond" w:hAnsi="Garamond"/>
        </w:rPr>
        <w:t>të hyrat dhe shpenzimet vjetore, raportet e auditimit financiar dhe raportet periodike të veprimtarisë së fondit;</w:t>
      </w:r>
    </w:p>
    <w:p w14:paraId="78882318" w14:textId="6AD6AF63" w:rsidR="000D3981" w:rsidRPr="003F6F16" w:rsidRDefault="003F6F16" w:rsidP="003F6F16">
      <w:pPr>
        <w:ind w:firstLine="284"/>
        <w:jc w:val="both"/>
        <w:rPr>
          <w:rFonts w:ascii="Garamond" w:hAnsi="Garamond"/>
        </w:rPr>
      </w:pPr>
      <w:r>
        <w:rPr>
          <w:rFonts w:ascii="Garamond" w:hAnsi="Garamond"/>
        </w:rPr>
        <w:t>dh)</w:t>
      </w:r>
      <w:r w:rsidR="000D3981" w:rsidRPr="003F6F16">
        <w:rPr>
          <w:rFonts w:ascii="Garamond" w:hAnsi="Garamond"/>
        </w:rPr>
        <w:t xml:space="preserve"> </w:t>
      </w:r>
      <w:r w:rsidR="00DD66A1" w:rsidRPr="003F6F16">
        <w:rPr>
          <w:rFonts w:ascii="Garamond" w:hAnsi="Garamond"/>
        </w:rPr>
        <w:t xml:space="preserve">analizon </w:t>
      </w:r>
      <w:r w:rsidR="000D3981" w:rsidRPr="003F6F16">
        <w:rPr>
          <w:rFonts w:ascii="Garamond" w:hAnsi="Garamond"/>
        </w:rPr>
        <w:t>dhe miraton raportet e monitorimit e të vlerësimit të impaktit të projekteve të financuara nga fondi ose të kontraktuara nga ekspertë ose organizata;</w:t>
      </w:r>
    </w:p>
    <w:p w14:paraId="78882319" w14:textId="45AE014A" w:rsidR="000D3981" w:rsidRPr="003F6F16" w:rsidRDefault="003F6F16" w:rsidP="003F6F16">
      <w:pPr>
        <w:ind w:firstLine="284"/>
        <w:jc w:val="both"/>
        <w:rPr>
          <w:rFonts w:ascii="Garamond" w:hAnsi="Garamond"/>
        </w:rPr>
      </w:pPr>
      <w:r>
        <w:rPr>
          <w:rFonts w:ascii="Garamond" w:hAnsi="Garamond"/>
        </w:rPr>
        <w:t xml:space="preserve">e) </w:t>
      </w:r>
      <w:r w:rsidR="00DD66A1" w:rsidRPr="003F6F16">
        <w:rPr>
          <w:rFonts w:ascii="Garamond" w:hAnsi="Garamond"/>
        </w:rPr>
        <w:t xml:space="preserve">merr </w:t>
      </w:r>
      <w:r w:rsidR="000D3981" w:rsidRPr="003F6F16">
        <w:rPr>
          <w:rFonts w:ascii="Garamond" w:hAnsi="Garamond"/>
        </w:rPr>
        <w:t xml:space="preserve">vendime dhe miraton dokumentet që lidhen me veprimtarinë e fondit. </w:t>
      </w:r>
    </w:p>
    <w:p w14:paraId="7888231B" w14:textId="1AD3DEBA" w:rsidR="000D3981" w:rsidRPr="003F6F16" w:rsidRDefault="003F6F16" w:rsidP="003F6F16">
      <w:pPr>
        <w:ind w:firstLine="284"/>
        <w:jc w:val="both"/>
        <w:rPr>
          <w:rFonts w:ascii="Garamond" w:hAnsi="Garamond"/>
        </w:rPr>
      </w:pPr>
      <w:r>
        <w:rPr>
          <w:rFonts w:ascii="Garamond" w:hAnsi="Garamond"/>
        </w:rPr>
        <w:t xml:space="preserve">2. </w:t>
      </w:r>
      <w:r w:rsidR="000D3981" w:rsidRPr="003F6F16">
        <w:rPr>
          <w:rFonts w:ascii="Garamond" w:hAnsi="Garamond"/>
        </w:rPr>
        <w:t xml:space="preserve">Mënyra dhe procedurat më të hollësishme të funksionimit të Bordit të Administrimit të Fondit përcaktohen në rregulloren e funksionimit, e cila miratohet prej tij. </w:t>
      </w:r>
    </w:p>
    <w:p w14:paraId="7888231D" w14:textId="77777777" w:rsidR="000D3981" w:rsidRPr="003F6F16" w:rsidRDefault="000D3981" w:rsidP="003F6F16">
      <w:pPr>
        <w:ind w:firstLine="284"/>
        <w:jc w:val="both"/>
        <w:rPr>
          <w:rFonts w:ascii="Garamond" w:hAnsi="Garamond"/>
        </w:rPr>
      </w:pPr>
      <w:r w:rsidRPr="003F6F16">
        <w:rPr>
          <w:rFonts w:ascii="Garamond" w:hAnsi="Garamond"/>
        </w:rPr>
        <w:t>IV. MËNYRA E PËRDORIMIT TË FONDIT SOCIAL TË PUNËSIMIT</w:t>
      </w:r>
    </w:p>
    <w:p w14:paraId="7888231F" w14:textId="4D144DBA" w:rsidR="000D3981" w:rsidRPr="003F6F16" w:rsidRDefault="003F6F16" w:rsidP="003F6F16">
      <w:pPr>
        <w:ind w:firstLine="284"/>
        <w:jc w:val="both"/>
        <w:rPr>
          <w:rFonts w:ascii="Garamond" w:hAnsi="Garamond"/>
        </w:rPr>
      </w:pPr>
      <w:r>
        <w:rPr>
          <w:rFonts w:ascii="Garamond" w:hAnsi="Garamond"/>
        </w:rPr>
        <w:t xml:space="preserve">1. </w:t>
      </w:r>
      <w:r w:rsidR="000D3981" w:rsidRPr="003F6F16">
        <w:rPr>
          <w:rFonts w:ascii="Garamond" w:hAnsi="Garamond"/>
        </w:rPr>
        <w:t xml:space="preserve">Bordi administron të ardhurat e Fondit Social të Punësimit në bazë të: </w:t>
      </w:r>
    </w:p>
    <w:p w14:paraId="78882321" w14:textId="72D25F0F" w:rsidR="000D3981" w:rsidRPr="003F6F16" w:rsidRDefault="003F6F16" w:rsidP="003F6F16">
      <w:pPr>
        <w:ind w:firstLine="284"/>
        <w:jc w:val="both"/>
        <w:rPr>
          <w:rFonts w:ascii="Garamond" w:hAnsi="Garamond"/>
        </w:rPr>
      </w:pPr>
      <w:r>
        <w:rPr>
          <w:rFonts w:ascii="Garamond" w:hAnsi="Garamond"/>
        </w:rPr>
        <w:t xml:space="preserve">a) </w:t>
      </w:r>
      <w:r w:rsidR="000D3981" w:rsidRPr="003F6F16">
        <w:rPr>
          <w:rFonts w:ascii="Garamond" w:hAnsi="Garamond"/>
        </w:rPr>
        <w:t xml:space="preserve">parimeve të konkurrimit të hapur e të përzgjedhjes publike; </w:t>
      </w:r>
    </w:p>
    <w:p w14:paraId="78882322" w14:textId="0B95B9BD" w:rsidR="000D3981" w:rsidRPr="003F6F16" w:rsidRDefault="003F6F16" w:rsidP="003F6F16">
      <w:pPr>
        <w:ind w:firstLine="284"/>
        <w:jc w:val="both"/>
        <w:rPr>
          <w:rFonts w:ascii="Garamond" w:hAnsi="Garamond"/>
        </w:rPr>
      </w:pPr>
      <w:r>
        <w:rPr>
          <w:rFonts w:ascii="Garamond" w:hAnsi="Garamond"/>
        </w:rPr>
        <w:t xml:space="preserve">b) </w:t>
      </w:r>
      <w:r w:rsidR="000D3981" w:rsidRPr="003F6F16">
        <w:rPr>
          <w:rFonts w:ascii="Garamond" w:hAnsi="Garamond"/>
        </w:rPr>
        <w:t xml:space="preserve">trajtimit në mënyrë të drejtë e të barabartë të aplikimeve, në kushte të ngjashme ndërmjet tyre; </w:t>
      </w:r>
    </w:p>
    <w:p w14:paraId="78882323" w14:textId="0A0341BC" w:rsidR="000D3981" w:rsidRPr="003F6F16" w:rsidRDefault="003F6F16" w:rsidP="003F6F16">
      <w:pPr>
        <w:ind w:firstLine="284"/>
        <w:jc w:val="both"/>
        <w:rPr>
          <w:rFonts w:ascii="Garamond" w:hAnsi="Garamond"/>
        </w:rPr>
      </w:pPr>
      <w:r>
        <w:rPr>
          <w:rFonts w:ascii="Garamond" w:hAnsi="Garamond"/>
        </w:rPr>
        <w:t xml:space="preserve">c) </w:t>
      </w:r>
      <w:r w:rsidR="000D3981" w:rsidRPr="003F6F16">
        <w:rPr>
          <w:rFonts w:ascii="Garamond" w:hAnsi="Garamond"/>
        </w:rPr>
        <w:t xml:space="preserve">zbatimit të procedurave transparente, të thjeshta dhe të kontrollueshme; </w:t>
      </w:r>
    </w:p>
    <w:p w14:paraId="78882324" w14:textId="77777777" w:rsidR="000D3981" w:rsidRPr="003F6F16" w:rsidRDefault="000D3981" w:rsidP="003F6F16">
      <w:pPr>
        <w:ind w:firstLine="284"/>
        <w:jc w:val="both"/>
        <w:rPr>
          <w:rFonts w:ascii="Garamond" w:hAnsi="Garamond"/>
        </w:rPr>
      </w:pPr>
      <w:r w:rsidRPr="003F6F16">
        <w:rPr>
          <w:rFonts w:ascii="Garamond" w:hAnsi="Garamond"/>
        </w:rPr>
        <w:t xml:space="preserve">ç) nxitjes së pjesëmarrjes së subjekteve publike dhe jopublike në identifikimin e nevojave e të përparësive dhe të bashkëpunimit të tyre për zbatimin e projekteve. </w:t>
      </w:r>
    </w:p>
    <w:p w14:paraId="78882326" w14:textId="39FD7402" w:rsidR="000D3981" w:rsidRPr="003F6F16" w:rsidRDefault="003F6F16" w:rsidP="003F6F16">
      <w:pPr>
        <w:ind w:firstLine="284"/>
        <w:jc w:val="both"/>
        <w:rPr>
          <w:rFonts w:ascii="Garamond" w:hAnsi="Garamond"/>
        </w:rPr>
      </w:pPr>
      <w:r>
        <w:rPr>
          <w:rFonts w:ascii="Garamond" w:hAnsi="Garamond"/>
        </w:rPr>
        <w:t xml:space="preserve">2. </w:t>
      </w:r>
      <w:r w:rsidR="000D3981" w:rsidRPr="003F6F16">
        <w:rPr>
          <w:rFonts w:ascii="Garamond" w:hAnsi="Garamond"/>
        </w:rPr>
        <w:t xml:space="preserve">Fondi Social i Punësimit përdoret vetëm për financimin e projekteve me programe që synojnë: </w:t>
      </w:r>
    </w:p>
    <w:p w14:paraId="78882327" w14:textId="77777777" w:rsidR="000D3981" w:rsidRPr="003F6F16" w:rsidRDefault="000D3981" w:rsidP="003F6F16">
      <w:pPr>
        <w:ind w:firstLine="284"/>
        <w:jc w:val="both"/>
        <w:rPr>
          <w:rFonts w:ascii="Garamond" w:hAnsi="Garamond"/>
        </w:rPr>
      </w:pPr>
    </w:p>
    <w:p w14:paraId="78882328" w14:textId="4B5838BB" w:rsidR="000D3981" w:rsidRPr="003F6F16" w:rsidRDefault="003F6F16" w:rsidP="003F6F16">
      <w:pPr>
        <w:ind w:firstLine="284"/>
        <w:jc w:val="both"/>
        <w:rPr>
          <w:rFonts w:ascii="Garamond" w:hAnsi="Garamond"/>
        </w:rPr>
      </w:pPr>
      <w:r>
        <w:rPr>
          <w:rFonts w:ascii="Garamond" w:hAnsi="Garamond"/>
        </w:rPr>
        <w:lastRenderedPageBreak/>
        <w:t xml:space="preserve">a) </w:t>
      </w:r>
      <w:r w:rsidR="000D3981" w:rsidRPr="003F6F16">
        <w:rPr>
          <w:rFonts w:ascii="Garamond" w:hAnsi="Garamond"/>
        </w:rPr>
        <w:t>punësimin;</w:t>
      </w:r>
    </w:p>
    <w:p w14:paraId="78882329" w14:textId="6C54D2BA" w:rsidR="000D3981" w:rsidRPr="003F6F16" w:rsidRDefault="003F6F16" w:rsidP="003F6F16">
      <w:pPr>
        <w:ind w:firstLine="284"/>
        <w:jc w:val="both"/>
        <w:rPr>
          <w:rFonts w:ascii="Garamond" w:hAnsi="Garamond"/>
        </w:rPr>
      </w:pPr>
      <w:r>
        <w:rPr>
          <w:rFonts w:ascii="Garamond" w:hAnsi="Garamond"/>
        </w:rPr>
        <w:t xml:space="preserve">b) </w:t>
      </w:r>
      <w:r w:rsidR="000D3981" w:rsidRPr="003F6F16">
        <w:rPr>
          <w:rFonts w:ascii="Garamond" w:hAnsi="Garamond"/>
        </w:rPr>
        <w:t>vetëpunësimin;</w:t>
      </w:r>
    </w:p>
    <w:p w14:paraId="7888232A" w14:textId="0D252BE0" w:rsidR="000D3981" w:rsidRPr="003F6F16" w:rsidRDefault="003F6F16" w:rsidP="003F6F16">
      <w:pPr>
        <w:ind w:firstLine="284"/>
        <w:jc w:val="both"/>
        <w:rPr>
          <w:rFonts w:ascii="Garamond" w:hAnsi="Garamond"/>
        </w:rPr>
      </w:pPr>
      <w:r>
        <w:rPr>
          <w:rFonts w:ascii="Garamond" w:hAnsi="Garamond"/>
        </w:rPr>
        <w:t xml:space="preserve">c) </w:t>
      </w:r>
      <w:r w:rsidR="000D3981" w:rsidRPr="003F6F16">
        <w:rPr>
          <w:rFonts w:ascii="Garamond" w:hAnsi="Garamond"/>
        </w:rPr>
        <w:t>rehabilitim për punë;</w:t>
      </w:r>
    </w:p>
    <w:p w14:paraId="7888232B" w14:textId="3049FC25" w:rsidR="000D3981" w:rsidRPr="003F6F16" w:rsidRDefault="003F6F16" w:rsidP="003F6F16">
      <w:pPr>
        <w:ind w:firstLine="284"/>
        <w:jc w:val="both"/>
        <w:rPr>
          <w:rFonts w:ascii="Garamond" w:hAnsi="Garamond"/>
        </w:rPr>
      </w:pPr>
      <w:r>
        <w:rPr>
          <w:rFonts w:ascii="Garamond" w:hAnsi="Garamond"/>
        </w:rPr>
        <w:t>ç)</w:t>
      </w:r>
      <w:r w:rsidR="000D3981" w:rsidRPr="003F6F16">
        <w:rPr>
          <w:rFonts w:ascii="Garamond" w:hAnsi="Garamond"/>
        </w:rPr>
        <w:t xml:space="preserve"> aftësimin dhe riaftësimin profesional;</w:t>
      </w:r>
    </w:p>
    <w:p w14:paraId="7888232C" w14:textId="215AEC0A" w:rsidR="000D3981" w:rsidRPr="003F6F16" w:rsidRDefault="003F6F16" w:rsidP="003F6F16">
      <w:pPr>
        <w:ind w:firstLine="284"/>
        <w:jc w:val="both"/>
        <w:rPr>
          <w:rFonts w:ascii="Garamond" w:hAnsi="Garamond"/>
        </w:rPr>
      </w:pPr>
      <w:r>
        <w:rPr>
          <w:rFonts w:ascii="Garamond" w:hAnsi="Garamond"/>
        </w:rPr>
        <w:t xml:space="preserve">d) </w:t>
      </w:r>
      <w:r w:rsidR="000D3981" w:rsidRPr="003F6F16">
        <w:rPr>
          <w:rFonts w:ascii="Garamond" w:hAnsi="Garamond"/>
        </w:rPr>
        <w:t xml:space="preserve">orientimin dhe këshillimin për punësim; </w:t>
      </w:r>
    </w:p>
    <w:p w14:paraId="7888232D" w14:textId="6FD5320E" w:rsidR="000D3981" w:rsidRPr="003F6F16" w:rsidRDefault="000D3981" w:rsidP="003F6F16">
      <w:pPr>
        <w:ind w:firstLine="284"/>
        <w:jc w:val="both"/>
        <w:rPr>
          <w:rFonts w:ascii="Garamond" w:hAnsi="Garamond"/>
        </w:rPr>
      </w:pPr>
      <w:r w:rsidRPr="003F6F16">
        <w:rPr>
          <w:rFonts w:ascii="Garamond" w:hAnsi="Garamond"/>
        </w:rPr>
        <w:t xml:space="preserve">dh) shërbime mbështetëse; </w:t>
      </w:r>
    </w:p>
    <w:p w14:paraId="7888232E" w14:textId="532A881A" w:rsidR="000D3981" w:rsidRPr="003F6F16" w:rsidRDefault="003F6F16" w:rsidP="003F6F16">
      <w:pPr>
        <w:ind w:firstLine="284"/>
        <w:jc w:val="both"/>
        <w:rPr>
          <w:rFonts w:ascii="Garamond" w:hAnsi="Garamond"/>
        </w:rPr>
      </w:pPr>
      <w:r>
        <w:rPr>
          <w:rFonts w:ascii="Garamond" w:hAnsi="Garamond"/>
        </w:rPr>
        <w:t xml:space="preserve">e) </w:t>
      </w:r>
      <w:r w:rsidR="000D3981" w:rsidRPr="003F6F16">
        <w:rPr>
          <w:rFonts w:ascii="Garamond" w:hAnsi="Garamond"/>
        </w:rPr>
        <w:t>përshtatjen e vendit të punës</w:t>
      </w:r>
      <w:r>
        <w:rPr>
          <w:rFonts w:ascii="Garamond" w:hAnsi="Garamond"/>
        </w:rPr>
        <w:t xml:space="preserve"> për personat e parashikuar në </w:t>
      </w:r>
      <w:r w:rsidR="000D3981" w:rsidRPr="003F6F16">
        <w:rPr>
          <w:rFonts w:ascii="Garamond" w:hAnsi="Garamond"/>
        </w:rPr>
        <w:t xml:space="preserve">shkronjën “c”, të pikës 4, të nenit 3, të ligjit për nxitjen e punësimit; </w:t>
      </w:r>
    </w:p>
    <w:p w14:paraId="7888232F" w14:textId="21B4329A" w:rsidR="000D3981" w:rsidRPr="003F6F16" w:rsidRDefault="000D3981" w:rsidP="003F6F16">
      <w:pPr>
        <w:ind w:firstLine="284"/>
        <w:jc w:val="both"/>
        <w:rPr>
          <w:rFonts w:ascii="Garamond" w:hAnsi="Garamond"/>
        </w:rPr>
      </w:pPr>
      <w:r w:rsidRPr="003F6F16">
        <w:rPr>
          <w:rFonts w:ascii="Garamond" w:hAnsi="Garamond"/>
        </w:rPr>
        <w:t xml:space="preserve">ë) programe riintegrimi social; </w:t>
      </w:r>
    </w:p>
    <w:p w14:paraId="78882330" w14:textId="1547BFAF" w:rsidR="000D3981" w:rsidRPr="003F6F16" w:rsidRDefault="003F6F16" w:rsidP="003F6F16">
      <w:pPr>
        <w:ind w:firstLine="284"/>
        <w:jc w:val="both"/>
        <w:rPr>
          <w:rFonts w:ascii="Garamond" w:hAnsi="Garamond"/>
        </w:rPr>
      </w:pPr>
      <w:r>
        <w:rPr>
          <w:rFonts w:ascii="Garamond" w:hAnsi="Garamond"/>
        </w:rPr>
        <w:t xml:space="preserve">f) </w:t>
      </w:r>
      <w:r w:rsidR="000D3981" w:rsidRPr="003F6F16">
        <w:rPr>
          <w:rFonts w:ascii="Garamond" w:hAnsi="Garamond"/>
        </w:rPr>
        <w:t>mbështetjen për nxitjen e punësimit të familjarëve të personave me aftësi të kufizuar</w:t>
      </w:r>
      <w:r w:rsidR="000D3981" w:rsidRPr="003F6F16" w:rsidDel="00014201">
        <w:rPr>
          <w:rFonts w:ascii="Garamond" w:hAnsi="Garamond"/>
        </w:rPr>
        <w:t>;</w:t>
      </w:r>
    </w:p>
    <w:p w14:paraId="78882331" w14:textId="7FE657F1" w:rsidR="000D3981" w:rsidRPr="003F6F16" w:rsidRDefault="003F6F16" w:rsidP="003F6F16">
      <w:pPr>
        <w:ind w:firstLine="284"/>
        <w:jc w:val="both"/>
        <w:rPr>
          <w:rFonts w:ascii="Garamond" w:hAnsi="Garamond"/>
        </w:rPr>
      </w:pPr>
      <w:r>
        <w:rPr>
          <w:rFonts w:ascii="Garamond" w:hAnsi="Garamond"/>
        </w:rPr>
        <w:t xml:space="preserve">g) </w:t>
      </w:r>
      <w:r w:rsidR="000D3981" w:rsidRPr="003F6F16">
        <w:rPr>
          <w:rFonts w:ascii="Garamond" w:hAnsi="Garamond"/>
        </w:rPr>
        <w:t>përshtatjen e vendit të punës, duke përfshirë rikonstruksionin, për çdo person të punësuar sipas  parashikimeve të pikës 5, të nenit 21, të ligjit nr.</w:t>
      </w:r>
      <w:r w:rsidR="00DD66A1">
        <w:rPr>
          <w:rFonts w:ascii="Garamond" w:hAnsi="Garamond"/>
        </w:rPr>
        <w:t xml:space="preserve"> </w:t>
      </w:r>
      <w:r w:rsidR="000D3981" w:rsidRPr="003F6F16">
        <w:rPr>
          <w:rFonts w:ascii="Garamond" w:hAnsi="Garamond"/>
        </w:rPr>
        <w:t xml:space="preserve">15/2019, “Për nxitjen e punësimit”. </w:t>
      </w:r>
    </w:p>
    <w:p w14:paraId="78882333" w14:textId="6EB5C903" w:rsidR="000D3981" w:rsidRPr="003F6F16" w:rsidRDefault="003F6F16" w:rsidP="003F6F16">
      <w:pPr>
        <w:ind w:firstLine="284"/>
        <w:jc w:val="both"/>
        <w:rPr>
          <w:rFonts w:ascii="Garamond" w:hAnsi="Garamond"/>
        </w:rPr>
      </w:pPr>
      <w:r>
        <w:rPr>
          <w:rFonts w:ascii="Garamond" w:hAnsi="Garamond"/>
        </w:rPr>
        <w:t xml:space="preserve">3. </w:t>
      </w:r>
      <w:r w:rsidR="000D3981" w:rsidRPr="003F6F16">
        <w:rPr>
          <w:rFonts w:ascii="Garamond" w:hAnsi="Garamond"/>
        </w:rPr>
        <w:t xml:space="preserve">Aplikimi për programe të financuara nga fondi bëhet në bazë të njoftimit për “thirrje për propozime”, i cili shpallet në Buletinin e Njoftimeve Publike të Agjencisë së Prokurimit Publik dhe në faqen e internetit të institucionit përgjegjës për punësim e aftësi. Bordi hap procedurën e aplikimeve duke u bazuar në: </w:t>
      </w:r>
    </w:p>
    <w:p w14:paraId="78882335" w14:textId="4EED669C" w:rsidR="000D3981" w:rsidRPr="003F6F16" w:rsidRDefault="003F6F16" w:rsidP="003F6F16">
      <w:pPr>
        <w:ind w:firstLine="284"/>
        <w:jc w:val="both"/>
        <w:rPr>
          <w:rFonts w:ascii="Garamond" w:hAnsi="Garamond"/>
        </w:rPr>
      </w:pPr>
      <w:r>
        <w:rPr>
          <w:rFonts w:ascii="Garamond" w:hAnsi="Garamond"/>
        </w:rPr>
        <w:t xml:space="preserve">a) </w:t>
      </w:r>
      <w:r w:rsidR="000D3981" w:rsidRPr="003F6F16">
        <w:rPr>
          <w:rFonts w:ascii="Garamond" w:hAnsi="Garamond"/>
        </w:rPr>
        <w:t xml:space="preserve">fondet në dispozicion;  </w:t>
      </w:r>
    </w:p>
    <w:p w14:paraId="78882336" w14:textId="04864585" w:rsidR="000D3981" w:rsidRPr="003F6F16" w:rsidRDefault="003F6F16" w:rsidP="003F6F16">
      <w:pPr>
        <w:ind w:firstLine="284"/>
        <w:jc w:val="both"/>
        <w:rPr>
          <w:rFonts w:ascii="Garamond" w:hAnsi="Garamond"/>
        </w:rPr>
      </w:pPr>
      <w:r>
        <w:rPr>
          <w:rFonts w:ascii="Garamond" w:hAnsi="Garamond"/>
        </w:rPr>
        <w:t xml:space="preserve">b) </w:t>
      </w:r>
      <w:r w:rsidR="000D3981" w:rsidRPr="003F6F16">
        <w:rPr>
          <w:rFonts w:ascii="Garamond" w:hAnsi="Garamond"/>
        </w:rPr>
        <w:t xml:space="preserve">prioritetet e përcaktuara nga politikat shtetërore, legjislacioni në fuqi dhe në politikat e financimit të projekteve/programeve, pas konsultimit me Këshillin Konsultativ të Punësimit, në përputhje me nenin 15, të ligjit për nxitjen e punësimit. </w:t>
      </w:r>
    </w:p>
    <w:p w14:paraId="78882338" w14:textId="2E25A070" w:rsidR="000D3981" w:rsidRPr="003F6F16" w:rsidRDefault="003F6F16" w:rsidP="003F6F16">
      <w:pPr>
        <w:ind w:firstLine="284"/>
        <w:jc w:val="both"/>
        <w:rPr>
          <w:rFonts w:ascii="Garamond" w:hAnsi="Garamond"/>
        </w:rPr>
      </w:pPr>
      <w:r>
        <w:rPr>
          <w:rFonts w:ascii="Garamond" w:hAnsi="Garamond"/>
        </w:rPr>
        <w:t xml:space="preserve">4. </w:t>
      </w:r>
      <w:r w:rsidR="000D3981" w:rsidRPr="003F6F16">
        <w:rPr>
          <w:rFonts w:ascii="Garamond" w:hAnsi="Garamond"/>
        </w:rPr>
        <w:t>Të drejtën për të aplikuar për programe të financuar</w:t>
      </w:r>
      <w:r w:rsidR="00C1704A" w:rsidRPr="003F6F16">
        <w:rPr>
          <w:rFonts w:ascii="Garamond" w:hAnsi="Garamond"/>
        </w:rPr>
        <w:t>a</w:t>
      </w:r>
      <w:r w:rsidR="000D3981" w:rsidRPr="003F6F16">
        <w:rPr>
          <w:rFonts w:ascii="Garamond" w:hAnsi="Garamond"/>
        </w:rPr>
        <w:t xml:space="preserve"> nga fondi e kanë çdo entitet kombëtar dhe ndërkombëtar publik/</w:t>
      </w:r>
      <w:r w:rsidR="00C1704A" w:rsidRPr="003F6F16">
        <w:rPr>
          <w:rFonts w:ascii="Garamond" w:hAnsi="Garamond"/>
        </w:rPr>
        <w:t>privat jo</w:t>
      </w:r>
      <w:r w:rsidR="000D3981" w:rsidRPr="003F6F16">
        <w:rPr>
          <w:rFonts w:ascii="Garamond" w:hAnsi="Garamond"/>
        </w:rPr>
        <w:t xml:space="preserve">fitimprurës dhe punëdhënësit, veprimtaria e të cilëve është e lidhur me fushën e punësimit, të aftësimit profesional dhe zhvillimit të programeve të parashikuara në pikën 2, të këtij kreu, dhe që ushtrojnë veprimtarinë e tyre në Shqipëri. </w:t>
      </w:r>
    </w:p>
    <w:p w14:paraId="7888233A" w14:textId="7488A71A" w:rsidR="000D3981" w:rsidRPr="003F6F16" w:rsidRDefault="003F6F16" w:rsidP="003F6F16">
      <w:pPr>
        <w:ind w:firstLine="284"/>
        <w:jc w:val="both"/>
        <w:rPr>
          <w:rFonts w:ascii="Garamond" w:hAnsi="Garamond"/>
        </w:rPr>
      </w:pPr>
      <w:r>
        <w:rPr>
          <w:rFonts w:ascii="Garamond" w:hAnsi="Garamond"/>
        </w:rPr>
        <w:t xml:space="preserve">5. </w:t>
      </w:r>
      <w:r w:rsidR="000D3981" w:rsidRPr="003F6F16">
        <w:rPr>
          <w:rFonts w:ascii="Garamond" w:hAnsi="Garamond"/>
        </w:rPr>
        <w:t>Bordi, në varësi të llojit të programit që do</w:t>
      </w:r>
      <w:r w:rsidR="00C1704A" w:rsidRPr="003F6F16">
        <w:rPr>
          <w:rFonts w:ascii="Garamond" w:hAnsi="Garamond"/>
        </w:rPr>
        <w:t xml:space="preserve"> të</w:t>
      </w:r>
      <w:r w:rsidR="000D3981" w:rsidRPr="003F6F16">
        <w:rPr>
          <w:rFonts w:ascii="Garamond" w:hAnsi="Garamond"/>
        </w:rPr>
        <w:t xml:space="preserve"> financohet nga fondi, përcakton dhe miraton kriteret e vlerësimit, fushat e financimit, kriteret e aplikuesit dhe afatin e aplikimit, të cilat përfshihen në dokumentet e konkurrimit dhe shpallen publikisht. </w:t>
      </w:r>
    </w:p>
    <w:p w14:paraId="7888233C" w14:textId="397F760C" w:rsidR="000D3981" w:rsidRPr="003F6F16" w:rsidRDefault="003F6F16" w:rsidP="003F6F16">
      <w:pPr>
        <w:ind w:firstLine="284"/>
        <w:jc w:val="both"/>
        <w:rPr>
          <w:rFonts w:ascii="Garamond" w:hAnsi="Garamond"/>
        </w:rPr>
      </w:pPr>
      <w:r>
        <w:rPr>
          <w:rFonts w:ascii="Garamond" w:hAnsi="Garamond"/>
        </w:rPr>
        <w:t xml:space="preserve">6. </w:t>
      </w:r>
      <w:r w:rsidR="000D3981" w:rsidRPr="003F6F16">
        <w:rPr>
          <w:rFonts w:ascii="Garamond" w:hAnsi="Garamond"/>
        </w:rPr>
        <w:t>Aplikuesit dorëzojnë pranë sekretarit të bordit dokumentacionin e kërkuar, me qëllim përgatit</w:t>
      </w:r>
      <w:r w:rsidR="00C1704A" w:rsidRPr="003F6F16">
        <w:rPr>
          <w:rFonts w:ascii="Garamond" w:hAnsi="Garamond"/>
        </w:rPr>
        <w:t>jen e dosjes</w:t>
      </w:r>
      <w:r w:rsidR="000D3981" w:rsidRPr="003F6F16">
        <w:rPr>
          <w:rFonts w:ascii="Garamond" w:hAnsi="Garamond"/>
        </w:rPr>
        <w:t xml:space="preserve"> dhe përcjelljen për shqyrtim e miratim në bord. Sekretari i bordit ndjek hapat e mëposht</w:t>
      </w:r>
      <w:r w:rsidR="00C1704A" w:rsidRPr="003F6F16">
        <w:rPr>
          <w:rFonts w:ascii="Garamond" w:hAnsi="Garamond"/>
        </w:rPr>
        <w:t>ë</w:t>
      </w:r>
      <w:r w:rsidR="000D3981" w:rsidRPr="003F6F16">
        <w:rPr>
          <w:rFonts w:ascii="Garamond" w:hAnsi="Garamond"/>
        </w:rPr>
        <w:t xml:space="preserve">m: </w:t>
      </w:r>
    </w:p>
    <w:p w14:paraId="7888233E" w14:textId="6C6EB86D" w:rsidR="000D3981" w:rsidRPr="003F6F16" w:rsidRDefault="003F6F16" w:rsidP="003F6F16">
      <w:pPr>
        <w:ind w:firstLine="284"/>
        <w:jc w:val="both"/>
        <w:rPr>
          <w:rFonts w:ascii="Garamond" w:hAnsi="Garamond"/>
        </w:rPr>
      </w:pPr>
      <w:r>
        <w:rPr>
          <w:rFonts w:ascii="Garamond" w:hAnsi="Garamond"/>
        </w:rPr>
        <w:t xml:space="preserve">a) </w:t>
      </w:r>
      <w:r w:rsidR="00DD66A1" w:rsidRPr="003F6F16">
        <w:rPr>
          <w:rFonts w:ascii="Garamond" w:hAnsi="Garamond"/>
        </w:rPr>
        <w:t xml:space="preserve">pranon </w:t>
      </w:r>
      <w:r w:rsidR="000D3981" w:rsidRPr="003F6F16">
        <w:rPr>
          <w:rFonts w:ascii="Garamond" w:hAnsi="Garamond"/>
        </w:rPr>
        <w:t xml:space="preserve">aplikimet, kërkesat, propozimet, komunikimet dhe dokumentacionin për shqyrtim e miratim nga bordi; </w:t>
      </w:r>
    </w:p>
    <w:p w14:paraId="7888233F" w14:textId="12A9DA55" w:rsidR="000D3981" w:rsidRPr="003F6F16" w:rsidRDefault="003F6F16" w:rsidP="003F6F16">
      <w:pPr>
        <w:ind w:firstLine="284"/>
        <w:jc w:val="both"/>
        <w:rPr>
          <w:rFonts w:ascii="Garamond" w:hAnsi="Garamond"/>
        </w:rPr>
      </w:pPr>
      <w:r>
        <w:rPr>
          <w:rFonts w:ascii="Garamond" w:hAnsi="Garamond"/>
        </w:rPr>
        <w:t xml:space="preserve">b) </w:t>
      </w:r>
      <w:r w:rsidR="00DD66A1" w:rsidRPr="003F6F16">
        <w:rPr>
          <w:rFonts w:ascii="Garamond" w:hAnsi="Garamond"/>
        </w:rPr>
        <w:t xml:space="preserve">përcjell </w:t>
      </w:r>
      <w:r w:rsidR="000D3981" w:rsidRPr="003F6F16">
        <w:rPr>
          <w:rFonts w:ascii="Garamond" w:hAnsi="Garamond"/>
        </w:rPr>
        <w:t>në bord kërkesat e paraqitura nga punëdhënësit për subvencion për rikonstruksionin dhe përshtatjen e vendit të punës për  punësimin e personave me aftësi të kufizuar;</w:t>
      </w:r>
    </w:p>
    <w:p w14:paraId="78882340" w14:textId="0D1CC0C8" w:rsidR="000D3981" w:rsidRPr="003F6F16" w:rsidRDefault="003F6F16" w:rsidP="003F6F16">
      <w:pPr>
        <w:ind w:firstLine="284"/>
        <w:jc w:val="both"/>
        <w:rPr>
          <w:rFonts w:ascii="Garamond" w:hAnsi="Garamond"/>
        </w:rPr>
      </w:pPr>
      <w:r>
        <w:rPr>
          <w:rFonts w:ascii="Garamond" w:hAnsi="Garamond"/>
        </w:rPr>
        <w:t xml:space="preserve">c) </w:t>
      </w:r>
      <w:r w:rsidR="00DD66A1" w:rsidRPr="003F6F16">
        <w:rPr>
          <w:rFonts w:ascii="Garamond" w:hAnsi="Garamond"/>
        </w:rPr>
        <w:t xml:space="preserve">organizon </w:t>
      </w:r>
      <w:r w:rsidR="000D3981" w:rsidRPr="003F6F16">
        <w:rPr>
          <w:rFonts w:ascii="Garamond" w:hAnsi="Garamond"/>
        </w:rPr>
        <w:t>mbledhjet e bordit, duke përgatitur dhe administruar dokumentacionin që shqyrtohet në to;</w:t>
      </w:r>
    </w:p>
    <w:p w14:paraId="78882341" w14:textId="56A86142" w:rsidR="000D3981" w:rsidRPr="003F6F16" w:rsidRDefault="003F6F16" w:rsidP="003F6F16">
      <w:pPr>
        <w:ind w:firstLine="284"/>
        <w:jc w:val="both"/>
        <w:rPr>
          <w:rFonts w:ascii="Garamond" w:hAnsi="Garamond"/>
        </w:rPr>
      </w:pPr>
      <w:r>
        <w:rPr>
          <w:rFonts w:ascii="Garamond" w:hAnsi="Garamond"/>
        </w:rPr>
        <w:t xml:space="preserve">ç) </w:t>
      </w:r>
      <w:r w:rsidR="00DD66A1" w:rsidRPr="003F6F16">
        <w:rPr>
          <w:rFonts w:ascii="Garamond" w:hAnsi="Garamond"/>
        </w:rPr>
        <w:t xml:space="preserve">kryen </w:t>
      </w:r>
      <w:r w:rsidR="000D3981" w:rsidRPr="003F6F16">
        <w:rPr>
          <w:rFonts w:ascii="Garamond" w:hAnsi="Garamond"/>
        </w:rPr>
        <w:t>komunikimet me palë të treta, për llogari të bordit;</w:t>
      </w:r>
    </w:p>
    <w:p w14:paraId="78882342" w14:textId="06C05845" w:rsidR="000D3981" w:rsidRPr="003F6F16" w:rsidRDefault="003F6F16" w:rsidP="003F6F16">
      <w:pPr>
        <w:ind w:firstLine="284"/>
        <w:jc w:val="both"/>
        <w:rPr>
          <w:rFonts w:ascii="Garamond" w:hAnsi="Garamond"/>
        </w:rPr>
      </w:pPr>
      <w:r>
        <w:rPr>
          <w:rFonts w:ascii="Garamond" w:hAnsi="Garamond"/>
        </w:rPr>
        <w:t xml:space="preserve">d) </w:t>
      </w:r>
      <w:r w:rsidR="00DD66A1" w:rsidRPr="003F6F16">
        <w:rPr>
          <w:rFonts w:ascii="Garamond" w:hAnsi="Garamond"/>
        </w:rPr>
        <w:t xml:space="preserve">zbaton </w:t>
      </w:r>
      <w:r w:rsidR="000D3981" w:rsidRPr="003F6F16">
        <w:rPr>
          <w:rFonts w:ascii="Garamond" w:hAnsi="Garamond"/>
        </w:rPr>
        <w:t>vendimet e bordit, ndjek realizimin, monitoron zbatimin e projekteve të financuara e të subvencionimeve të dhëna nga bordi;</w:t>
      </w:r>
    </w:p>
    <w:p w14:paraId="78882343" w14:textId="5ABE11C5" w:rsidR="000D3981" w:rsidRPr="003F6F16" w:rsidRDefault="000D3981" w:rsidP="003F6F16">
      <w:pPr>
        <w:ind w:firstLine="284"/>
        <w:jc w:val="both"/>
        <w:rPr>
          <w:rFonts w:ascii="Garamond" w:hAnsi="Garamond"/>
        </w:rPr>
      </w:pPr>
      <w:r w:rsidRPr="003F6F16">
        <w:rPr>
          <w:rFonts w:ascii="Garamond" w:hAnsi="Garamond"/>
        </w:rPr>
        <w:t xml:space="preserve">dh) </w:t>
      </w:r>
      <w:r w:rsidR="00DD66A1" w:rsidRPr="003F6F16">
        <w:rPr>
          <w:rFonts w:ascii="Garamond" w:hAnsi="Garamond"/>
        </w:rPr>
        <w:t xml:space="preserve">mban </w:t>
      </w:r>
      <w:r w:rsidRPr="003F6F16">
        <w:rPr>
          <w:rFonts w:ascii="Garamond" w:hAnsi="Garamond"/>
        </w:rPr>
        <w:t>të dhënat dhe raportet financiare, harton dhe administron programimin financiar të fondit, në përputhje me legjislacionin e zbatueshëm;</w:t>
      </w:r>
    </w:p>
    <w:p w14:paraId="78882344" w14:textId="01040605" w:rsidR="000D3981" w:rsidRPr="003F6F16" w:rsidRDefault="000D3981" w:rsidP="003F6F16">
      <w:pPr>
        <w:ind w:firstLine="284"/>
        <w:jc w:val="both"/>
        <w:rPr>
          <w:rFonts w:ascii="Garamond" w:hAnsi="Garamond"/>
        </w:rPr>
      </w:pPr>
      <w:r w:rsidRPr="003F6F16">
        <w:rPr>
          <w:rFonts w:ascii="Garamond" w:hAnsi="Garamond"/>
        </w:rPr>
        <w:t xml:space="preserve">ë) </w:t>
      </w:r>
      <w:r w:rsidR="00DD66A1" w:rsidRPr="003F6F16">
        <w:rPr>
          <w:rFonts w:ascii="Garamond" w:hAnsi="Garamond"/>
        </w:rPr>
        <w:t xml:space="preserve">përgatit </w:t>
      </w:r>
      <w:r w:rsidRPr="003F6F16">
        <w:rPr>
          <w:rFonts w:ascii="Garamond" w:hAnsi="Garamond"/>
        </w:rPr>
        <w:t>dhe harton planifikimin strategjik dhe orientimet vjetore të përdorimit të fondit për qëllimet e përcaktuara nga ligji;</w:t>
      </w:r>
    </w:p>
    <w:p w14:paraId="78882345" w14:textId="293697EE" w:rsidR="000D3981" w:rsidRPr="003F6F16" w:rsidRDefault="000D3981" w:rsidP="003F6F16">
      <w:pPr>
        <w:ind w:firstLine="284"/>
        <w:jc w:val="both"/>
        <w:rPr>
          <w:rFonts w:ascii="Garamond" w:hAnsi="Garamond"/>
        </w:rPr>
      </w:pPr>
      <w:r w:rsidRPr="003F6F16">
        <w:rPr>
          <w:rFonts w:ascii="Garamond" w:hAnsi="Garamond"/>
        </w:rPr>
        <w:t xml:space="preserve">gj) </w:t>
      </w:r>
      <w:r w:rsidR="00DD66A1" w:rsidRPr="003F6F16">
        <w:rPr>
          <w:rFonts w:ascii="Garamond" w:hAnsi="Garamond"/>
        </w:rPr>
        <w:t xml:space="preserve">mbledh </w:t>
      </w:r>
      <w:r w:rsidRPr="003F6F16">
        <w:rPr>
          <w:rFonts w:ascii="Garamond" w:hAnsi="Garamond"/>
        </w:rPr>
        <w:t xml:space="preserve">të dhëna, informacione dhe statistika të lidhura me veprimtarinë e fondit. </w:t>
      </w:r>
    </w:p>
    <w:p w14:paraId="78882347" w14:textId="42FAD4F5" w:rsidR="000D3981" w:rsidRPr="003F6F16" w:rsidRDefault="003F6F16" w:rsidP="003F6F16">
      <w:pPr>
        <w:ind w:firstLine="284"/>
        <w:jc w:val="both"/>
        <w:rPr>
          <w:rFonts w:ascii="Garamond" w:hAnsi="Garamond"/>
        </w:rPr>
      </w:pPr>
      <w:r>
        <w:rPr>
          <w:rFonts w:ascii="Garamond" w:hAnsi="Garamond"/>
        </w:rPr>
        <w:t xml:space="preserve">7. </w:t>
      </w:r>
      <w:r w:rsidR="000D3981" w:rsidRPr="003F6F16">
        <w:rPr>
          <w:rFonts w:ascii="Garamond" w:hAnsi="Garamond"/>
        </w:rPr>
        <w:t xml:space="preserve">Kontrata, e lidhur ndërmjet përfituesit të projektit dhe institucionit përgjegjës për punësimin dhe aftësitë, duhet të përmbajë, të paktën, mënyrën e transferimit të fondit, dokumentacionin dhe mënyrën e raportimit financiar e të performancës, llojet e shpenzimeve, të njohura e të pranueshme, format e kontrollit, përfshirë detyrimin e përfituesit për të vënë në dispozicion të autoriteteve kompetente të auditimit, të jashtme dhe të brendshme, dokumentacionin për veprimtarinë financiare të kryer, mënyrën e dokumentimit të shpenzimeve dhe produktit/rezultateve të projektpropozimit të financuar, si dhe kushtet apo përgjegjësitë e </w:t>
      </w:r>
      <w:r w:rsidR="000D3981" w:rsidRPr="003F6F16">
        <w:rPr>
          <w:rFonts w:ascii="Garamond" w:hAnsi="Garamond"/>
        </w:rPr>
        <w:lastRenderedPageBreak/>
        <w:t xml:space="preserve">tjera të ndërsjella dhe penalitetet, në rast moszbatimi të kontratës. Kontrata me çdo subjekt fitues të programit lidhet nga institucioni përgjegjës për punësim dhe aftësi. </w:t>
      </w:r>
    </w:p>
    <w:p w14:paraId="78882349" w14:textId="48F1B4EB" w:rsidR="000D3981" w:rsidRPr="003F6F16" w:rsidRDefault="003F6F16" w:rsidP="003F6F16">
      <w:pPr>
        <w:ind w:firstLine="284"/>
        <w:jc w:val="both"/>
        <w:rPr>
          <w:rFonts w:ascii="Garamond" w:hAnsi="Garamond"/>
        </w:rPr>
      </w:pPr>
      <w:r>
        <w:rPr>
          <w:rFonts w:ascii="Garamond" w:hAnsi="Garamond"/>
        </w:rPr>
        <w:t xml:space="preserve">8. </w:t>
      </w:r>
      <w:r w:rsidR="000D3981" w:rsidRPr="003F6F16">
        <w:rPr>
          <w:rFonts w:ascii="Garamond" w:hAnsi="Garamond"/>
        </w:rPr>
        <w:t xml:space="preserve">Pagesa e fondit të përfituar bëhet me këste, në varësi të kohëzgjatjes dhe në përqindje të barabarta, por, gjithmonë, jo më shumë se 50% në fillim të projektit, kundrejt dokumentacionit dhe faturës/faturave, që vërtetojnë shpenzimet e kryera. Bordi merr vendim për t’i paguar përfituesit këstin e fundit vetëm pas vlerësimit të raportit përfundimtar të monitorimit dhe ecurisë (vlerësimit) të impaktit të projektit të financuar, të hartuar nga institucioni përgjegjës për punësim dhe aftësi, sipas parashikimeve të pikës 9, të këtij kreu. </w:t>
      </w:r>
    </w:p>
    <w:p w14:paraId="7888234B" w14:textId="7BB6671F" w:rsidR="000D3981" w:rsidRPr="003F6F16" w:rsidRDefault="003F6F16" w:rsidP="003F6F16">
      <w:pPr>
        <w:ind w:firstLine="284"/>
        <w:jc w:val="both"/>
        <w:rPr>
          <w:rFonts w:ascii="Garamond" w:hAnsi="Garamond"/>
        </w:rPr>
      </w:pPr>
      <w:r>
        <w:rPr>
          <w:rFonts w:ascii="Garamond" w:hAnsi="Garamond"/>
        </w:rPr>
        <w:t xml:space="preserve">9. </w:t>
      </w:r>
      <w:r w:rsidR="000D3981" w:rsidRPr="003F6F16">
        <w:rPr>
          <w:rFonts w:ascii="Garamond" w:hAnsi="Garamond"/>
        </w:rPr>
        <w:t xml:space="preserve">Çdo projekt i financuar monitorohet nga bordi për zbatimin e veprimtarive të financuara dhe verifikimin e realizimit të qëllimeve të përdorimit të fondit. Institucioni përgjegjës për punësimin dhe aftësitë monitoron progresin e realizuar, duke e krahasuar atë me objektivat dhe shpenzimet e paraqitura në aplikim, dhe harton raportin përfundimtar. </w:t>
      </w:r>
    </w:p>
    <w:p w14:paraId="7888234D" w14:textId="0A66C9B5" w:rsidR="000D3981" w:rsidRPr="003F6F16" w:rsidRDefault="000D3981" w:rsidP="003F6F16">
      <w:pPr>
        <w:ind w:firstLine="284"/>
        <w:jc w:val="both"/>
        <w:rPr>
          <w:rFonts w:ascii="Garamond" w:hAnsi="Garamond"/>
        </w:rPr>
      </w:pPr>
      <w:r w:rsidRPr="003F6F16">
        <w:rPr>
          <w:rFonts w:ascii="Garamond" w:hAnsi="Garamond"/>
        </w:rPr>
        <w:t xml:space="preserve">Përfituesi ka detyrimin të dorëzojë raportin përfundimtar të veprimtarisë dhe bilancit financiar jo më vonë se 30 ditë nga përfundimi i veprimtarisë. </w:t>
      </w:r>
    </w:p>
    <w:p w14:paraId="7888234E" w14:textId="77777777" w:rsidR="000D3981" w:rsidRPr="003F6F16" w:rsidRDefault="000D3981" w:rsidP="003F6F16">
      <w:pPr>
        <w:ind w:firstLine="284"/>
        <w:jc w:val="both"/>
        <w:rPr>
          <w:rFonts w:ascii="Garamond" w:hAnsi="Garamond"/>
        </w:rPr>
      </w:pPr>
      <w:r w:rsidRPr="003F6F16">
        <w:rPr>
          <w:rFonts w:ascii="Garamond" w:hAnsi="Garamond"/>
        </w:rPr>
        <w:t>Bordi ka të drejtë të kërkojë informacion shtesë nga përfituesi, si gjatë zbatimit të kontratës, ashtu edhe pas vlerësimit të raporteve të veprimtarisë.</w:t>
      </w:r>
    </w:p>
    <w:p w14:paraId="7888234F" w14:textId="77777777" w:rsidR="000D3981" w:rsidRPr="003F6F16" w:rsidRDefault="000D3981" w:rsidP="003F6F16">
      <w:pPr>
        <w:ind w:firstLine="284"/>
        <w:jc w:val="both"/>
        <w:rPr>
          <w:rFonts w:ascii="Garamond" w:hAnsi="Garamond"/>
        </w:rPr>
      </w:pPr>
      <w:r w:rsidRPr="003F6F16">
        <w:rPr>
          <w:rFonts w:ascii="Garamond" w:hAnsi="Garamond"/>
        </w:rPr>
        <w:t>Vlerësimi kryhet jo më vonë se 30 ditë nga data e marrjes së raporteve.</w:t>
      </w:r>
    </w:p>
    <w:p w14:paraId="78882351" w14:textId="1EEDD2A8" w:rsidR="000D3981" w:rsidRPr="003F6F16" w:rsidRDefault="003F6F16" w:rsidP="003F6F16">
      <w:pPr>
        <w:ind w:firstLine="284"/>
        <w:jc w:val="both"/>
        <w:rPr>
          <w:rFonts w:ascii="Garamond" w:hAnsi="Garamond"/>
        </w:rPr>
      </w:pPr>
      <w:r>
        <w:rPr>
          <w:rFonts w:ascii="Garamond" w:hAnsi="Garamond"/>
        </w:rPr>
        <w:t xml:space="preserve">V. </w:t>
      </w:r>
      <w:r w:rsidR="000D3981" w:rsidRPr="003F6F16">
        <w:rPr>
          <w:rFonts w:ascii="Garamond" w:hAnsi="Garamond"/>
        </w:rPr>
        <w:t>DISPOZITA TË FUNDIT</w:t>
      </w:r>
    </w:p>
    <w:p w14:paraId="78882353" w14:textId="255EC6F0" w:rsidR="000D3981" w:rsidRPr="003F6F16" w:rsidRDefault="003F6F16" w:rsidP="003F6F16">
      <w:pPr>
        <w:ind w:firstLine="284"/>
        <w:jc w:val="both"/>
        <w:rPr>
          <w:rFonts w:ascii="Garamond" w:hAnsi="Garamond"/>
        </w:rPr>
      </w:pPr>
      <w:r>
        <w:rPr>
          <w:rFonts w:ascii="Garamond" w:hAnsi="Garamond"/>
        </w:rPr>
        <w:t xml:space="preserve">1. </w:t>
      </w:r>
      <w:r w:rsidR="000D3981" w:rsidRPr="003F6F16">
        <w:rPr>
          <w:rFonts w:ascii="Garamond" w:hAnsi="Garamond"/>
        </w:rPr>
        <w:t xml:space="preserve">Anëtarët e bordit, përfaqësues të organeve të administratës publike, caktohen nga ministrat përgjegjës jo më vonë se 30 ditë nga data e hyrjes në fuqi të këtij vendimi. </w:t>
      </w:r>
    </w:p>
    <w:p w14:paraId="78882354" w14:textId="43396ECB" w:rsidR="000D3981" w:rsidRPr="003F6F16" w:rsidRDefault="003F6F16" w:rsidP="003F6F16">
      <w:pPr>
        <w:ind w:firstLine="284"/>
        <w:jc w:val="both"/>
        <w:rPr>
          <w:rFonts w:ascii="Garamond" w:hAnsi="Garamond"/>
        </w:rPr>
      </w:pPr>
      <w:r>
        <w:rPr>
          <w:rFonts w:ascii="Garamond" w:hAnsi="Garamond"/>
        </w:rPr>
        <w:t xml:space="preserve">2. </w:t>
      </w:r>
      <w:r w:rsidR="000D3981" w:rsidRPr="003F6F16">
        <w:rPr>
          <w:rFonts w:ascii="Garamond" w:hAnsi="Garamond"/>
        </w:rPr>
        <w:t xml:space="preserve">Anëtarët e tjerë të bordit, të cilët nuk janë përfaqësues të organeve të administratës publike, përzgjidhen nga ministri përgjegjës për çështjet e punësimit dhe zhvillimit të aftësive, jo më vonë se 60 ditë nga data e hyrjes në fuqi të këtij vendimi. </w:t>
      </w:r>
    </w:p>
    <w:p w14:paraId="78882356" w14:textId="0D5C45DB" w:rsidR="000D3981" w:rsidRPr="003F6F16" w:rsidRDefault="003F6F16" w:rsidP="003F6F16">
      <w:pPr>
        <w:ind w:firstLine="284"/>
        <w:jc w:val="both"/>
        <w:rPr>
          <w:rFonts w:ascii="Garamond" w:hAnsi="Garamond"/>
        </w:rPr>
      </w:pPr>
      <w:r>
        <w:rPr>
          <w:rFonts w:ascii="Garamond" w:hAnsi="Garamond"/>
        </w:rPr>
        <w:t xml:space="preserve">3. </w:t>
      </w:r>
      <w:r w:rsidR="000D3981" w:rsidRPr="003F6F16">
        <w:rPr>
          <w:rFonts w:ascii="Garamond" w:hAnsi="Garamond"/>
        </w:rPr>
        <w:t xml:space="preserve">Efektet financiare, që rrjedhin nga zbatimi i këtij vendimi, të përballohen nga buxheti i Ministrisë së Financave dhe Ekonomisë dhe Fondi Social i Punësimit. </w:t>
      </w:r>
    </w:p>
    <w:p w14:paraId="78882358" w14:textId="51D5BEAB" w:rsidR="000D3981" w:rsidRPr="003F6F16" w:rsidRDefault="003F6F16" w:rsidP="003F6F16">
      <w:pPr>
        <w:ind w:firstLine="284"/>
        <w:jc w:val="both"/>
        <w:rPr>
          <w:rFonts w:ascii="Garamond" w:hAnsi="Garamond"/>
        </w:rPr>
      </w:pPr>
      <w:r>
        <w:rPr>
          <w:rFonts w:ascii="Garamond" w:hAnsi="Garamond"/>
        </w:rPr>
        <w:t xml:space="preserve">4. </w:t>
      </w:r>
      <w:r w:rsidR="000D3981" w:rsidRPr="003F6F16">
        <w:rPr>
          <w:rFonts w:ascii="Garamond" w:hAnsi="Garamond"/>
        </w:rPr>
        <w:t xml:space="preserve">Ngarkohen Ministria e Financave dhe Ekonomisë dhe Agjencia Kombëtare e Punësimit dhe Aftësive për zbatimin e këtij vendimi. </w:t>
      </w:r>
    </w:p>
    <w:p w14:paraId="7888235A" w14:textId="00329693" w:rsidR="000D3981" w:rsidRPr="003F6F16" w:rsidRDefault="000D3981" w:rsidP="003F6F16">
      <w:pPr>
        <w:ind w:firstLine="284"/>
        <w:jc w:val="both"/>
        <w:rPr>
          <w:rFonts w:ascii="Garamond" w:hAnsi="Garamond"/>
        </w:rPr>
      </w:pPr>
      <w:r w:rsidRPr="003F6F16">
        <w:rPr>
          <w:rFonts w:ascii="Garamond" w:hAnsi="Garamond"/>
        </w:rPr>
        <w:t>Ky vendim hyn në</w:t>
      </w:r>
      <w:r w:rsidR="003F6F16">
        <w:rPr>
          <w:rFonts w:ascii="Garamond" w:hAnsi="Garamond"/>
        </w:rPr>
        <w:t xml:space="preserve"> fuqi pas botimit në </w:t>
      </w:r>
      <w:r w:rsidRPr="003F6F16">
        <w:rPr>
          <w:rFonts w:ascii="Garamond" w:hAnsi="Garamond"/>
        </w:rPr>
        <w:t xml:space="preserve">Fletoren </w:t>
      </w:r>
      <w:r w:rsidR="003F6F16" w:rsidRPr="003F6F16">
        <w:rPr>
          <w:rFonts w:ascii="Garamond" w:hAnsi="Garamond"/>
        </w:rPr>
        <w:t>Z</w:t>
      </w:r>
      <w:r w:rsidR="003F6F16">
        <w:rPr>
          <w:rFonts w:ascii="Garamond" w:hAnsi="Garamond"/>
        </w:rPr>
        <w:t>yrtare</w:t>
      </w:r>
      <w:r w:rsidRPr="003F6F16">
        <w:rPr>
          <w:rFonts w:ascii="Garamond" w:hAnsi="Garamond"/>
        </w:rPr>
        <w:t>.</w:t>
      </w:r>
    </w:p>
    <w:p w14:paraId="7888235B" w14:textId="77777777" w:rsidR="000D3981" w:rsidRPr="003F6F16" w:rsidRDefault="000D3981" w:rsidP="003F6F16">
      <w:pPr>
        <w:ind w:firstLine="284"/>
        <w:jc w:val="both"/>
        <w:rPr>
          <w:rFonts w:ascii="Garamond" w:hAnsi="Garamond"/>
        </w:rPr>
      </w:pPr>
    </w:p>
    <w:p w14:paraId="78882363" w14:textId="65FE7747" w:rsidR="00805D19" w:rsidRPr="003F6F16" w:rsidRDefault="00805D19" w:rsidP="003F6F16">
      <w:pPr>
        <w:ind w:firstLine="284"/>
        <w:jc w:val="right"/>
        <w:rPr>
          <w:rFonts w:ascii="Garamond" w:hAnsi="Garamond"/>
        </w:rPr>
      </w:pPr>
      <w:r w:rsidRPr="003F6F16">
        <w:rPr>
          <w:rFonts w:ascii="Garamond" w:hAnsi="Garamond"/>
        </w:rPr>
        <w:t>ZËVENDËSKRYEMINIST</w:t>
      </w:r>
      <w:r w:rsidR="00DD66A1">
        <w:rPr>
          <w:rFonts w:ascii="Garamond" w:hAnsi="Garamond"/>
        </w:rPr>
        <w:t>Ë</w:t>
      </w:r>
      <w:r w:rsidRPr="003F6F16">
        <w:rPr>
          <w:rFonts w:ascii="Garamond" w:hAnsi="Garamond"/>
        </w:rPr>
        <w:t>R</w:t>
      </w:r>
    </w:p>
    <w:p w14:paraId="78882364" w14:textId="68CE279B" w:rsidR="00805D19" w:rsidRPr="003F6F16" w:rsidRDefault="003F6F16" w:rsidP="003F6F16">
      <w:pPr>
        <w:ind w:firstLine="284"/>
        <w:jc w:val="right"/>
        <w:rPr>
          <w:rFonts w:ascii="Garamond" w:hAnsi="Garamond"/>
          <w:b/>
        </w:rPr>
      </w:pPr>
      <w:r w:rsidRPr="003F6F16">
        <w:rPr>
          <w:rFonts w:ascii="Garamond" w:hAnsi="Garamond"/>
          <w:b/>
        </w:rPr>
        <w:t>Erion Braçe</w:t>
      </w:r>
    </w:p>
    <w:p w14:paraId="7888236B" w14:textId="77777777" w:rsidR="00805D19" w:rsidRPr="003F6F16" w:rsidRDefault="00805D19" w:rsidP="003F6F16">
      <w:pPr>
        <w:ind w:firstLine="284"/>
        <w:jc w:val="both"/>
        <w:rPr>
          <w:rFonts w:ascii="Garamond" w:hAnsi="Garamond"/>
        </w:rPr>
      </w:pPr>
    </w:p>
    <w:p w14:paraId="7888236C" w14:textId="77777777" w:rsidR="000D3981" w:rsidRPr="003F6F16" w:rsidRDefault="000D3981" w:rsidP="003F6F16">
      <w:pPr>
        <w:ind w:firstLine="284"/>
        <w:jc w:val="both"/>
        <w:rPr>
          <w:rFonts w:ascii="Garamond" w:hAnsi="Garamond"/>
        </w:rPr>
      </w:pPr>
    </w:p>
    <w:p w14:paraId="7888236D" w14:textId="77777777" w:rsidR="000D3981" w:rsidRPr="003F6F16" w:rsidRDefault="000D3981" w:rsidP="003F6F16">
      <w:pPr>
        <w:ind w:firstLine="284"/>
        <w:jc w:val="both"/>
        <w:rPr>
          <w:rFonts w:ascii="Garamond" w:hAnsi="Garamond"/>
        </w:rPr>
      </w:pPr>
    </w:p>
    <w:p w14:paraId="7888236E" w14:textId="77777777" w:rsidR="000D3981" w:rsidRPr="003F6F16" w:rsidRDefault="000D3981" w:rsidP="003F6F16">
      <w:pPr>
        <w:ind w:firstLine="284"/>
        <w:jc w:val="both"/>
        <w:rPr>
          <w:rFonts w:ascii="Garamond" w:hAnsi="Garamond"/>
        </w:rPr>
      </w:pPr>
    </w:p>
    <w:p w14:paraId="7888236F" w14:textId="77777777" w:rsidR="00B66EB0" w:rsidRPr="003F6F16" w:rsidRDefault="00B66EB0" w:rsidP="003F6F16">
      <w:pPr>
        <w:ind w:firstLine="284"/>
        <w:jc w:val="both"/>
        <w:rPr>
          <w:rFonts w:ascii="Garamond" w:hAnsi="Garamond"/>
        </w:rPr>
      </w:pPr>
    </w:p>
    <w:sectPr w:rsidR="00B66EB0" w:rsidRPr="003F6F16" w:rsidSect="00805D19">
      <w:headerReference w:type="default" r:id="rId14"/>
      <w:footerReference w:type="default" r:id="rId15"/>
      <w:pgSz w:w="11906" w:h="16838" w:code="9"/>
      <w:pgMar w:top="1440" w:right="1440" w:bottom="1080" w:left="1440" w:header="720" w:footer="356"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4FC8C3" w16cid:durableId="214EFF46"/>
  <w16cid:commentId w16cid:paraId="09FDCF45" w16cid:durableId="214EF3B4"/>
  <w16cid:commentId w16cid:paraId="690534D9" w16cid:durableId="214EF3B5"/>
  <w16cid:commentId w16cid:paraId="07C95E2C" w16cid:durableId="214EF3B6"/>
  <w16cid:commentId w16cid:paraId="6948490B" w16cid:durableId="214EF822"/>
  <w16cid:commentId w16cid:paraId="77F49E37" w16cid:durableId="214EFDEF"/>
  <w16cid:commentId w16cid:paraId="532E82B1" w16cid:durableId="214EF3B7"/>
  <w16cid:commentId w16cid:paraId="3A58AFCB" w16cid:durableId="214EF3B8"/>
  <w16cid:commentId w16cid:paraId="775CE35F" w16cid:durableId="214EF3B9"/>
  <w16cid:commentId w16cid:paraId="418BB18B" w16cid:durableId="214EF3BA"/>
  <w16cid:commentId w16cid:paraId="2726E90E" w16cid:durableId="214EF3BB"/>
  <w16cid:commentId w16cid:paraId="1AC78379" w16cid:durableId="214EF3BC"/>
  <w16cid:commentId w16cid:paraId="730B7413" w16cid:durableId="214EF3BD"/>
  <w16cid:commentId w16cid:paraId="1970E2CF" w16cid:durableId="214EF3BE"/>
  <w16cid:commentId w16cid:paraId="5AE155D5" w16cid:durableId="214F0DA0"/>
  <w16cid:commentId w16cid:paraId="1AB9D3E0" w16cid:durableId="214EF3BF"/>
  <w16cid:commentId w16cid:paraId="66020673" w16cid:durableId="214EF3C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55F59" w14:textId="77777777" w:rsidR="000D473E" w:rsidRDefault="000D473E" w:rsidP="00082C48">
      <w:r>
        <w:separator/>
      </w:r>
    </w:p>
  </w:endnote>
  <w:endnote w:type="continuationSeparator" w:id="0">
    <w:p w14:paraId="1FD0463D" w14:textId="77777777" w:rsidR="000D473E" w:rsidRDefault="000D473E" w:rsidP="00082C48">
      <w:r>
        <w:continuationSeparator/>
      </w:r>
    </w:p>
  </w:endnote>
  <w:endnote w:type="continuationNotice" w:id="1">
    <w:p w14:paraId="2C88DDF8" w14:textId="77777777" w:rsidR="000D473E" w:rsidRDefault="000D4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929214"/>
      <w:docPartObj>
        <w:docPartGallery w:val="Page Numbers (Bottom of Page)"/>
        <w:docPartUnique/>
      </w:docPartObj>
    </w:sdtPr>
    <w:sdtEndPr>
      <w:rPr>
        <w:noProof/>
      </w:rPr>
    </w:sdtEndPr>
    <w:sdtContent>
      <w:p w14:paraId="78882378" w14:textId="77777777" w:rsidR="000D473E" w:rsidRDefault="000D473E">
        <w:pPr>
          <w:pStyle w:val="Footer"/>
          <w:jc w:val="right"/>
        </w:pPr>
        <w:r>
          <w:fldChar w:fldCharType="begin"/>
        </w:r>
        <w:r>
          <w:instrText xml:space="preserve"> PAGE   \* MERGEFORMAT </w:instrText>
        </w:r>
        <w:r>
          <w:fldChar w:fldCharType="separate"/>
        </w:r>
        <w:r w:rsidR="00E80064">
          <w:rPr>
            <w:noProof/>
          </w:rPr>
          <w:t>2</w:t>
        </w:r>
        <w:r>
          <w:rPr>
            <w:noProof/>
          </w:rPr>
          <w:fldChar w:fldCharType="end"/>
        </w:r>
      </w:p>
    </w:sdtContent>
  </w:sdt>
  <w:p w14:paraId="78882379" w14:textId="77777777" w:rsidR="000D473E" w:rsidRDefault="000D47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7632E" w14:textId="77777777" w:rsidR="000D473E" w:rsidRDefault="000D473E" w:rsidP="00082C48">
      <w:r>
        <w:separator/>
      </w:r>
    </w:p>
  </w:footnote>
  <w:footnote w:type="continuationSeparator" w:id="0">
    <w:p w14:paraId="43AE06F7" w14:textId="77777777" w:rsidR="000D473E" w:rsidRDefault="000D473E" w:rsidP="00082C48">
      <w:r>
        <w:continuationSeparator/>
      </w:r>
    </w:p>
  </w:footnote>
  <w:footnote w:type="continuationNotice" w:id="1">
    <w:p w14:paraId="79E55FCE" w14:textId="77777777" w:rsidR="000D473E" w:rsidRDefault="000D47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6C380" w14:textId="77777777" w:rsidR="000D473E" w:rsidRDefault="000D47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16D9"/>
    <w:multiLevelType w:val="hybridMultilevel"/>
    <w:tmpl w:val="65CCBC6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0FF61F6"/>
    <w:multiLevelType w:val="hybridMultilevel"/>
    <w:tmpl w:val="AE30053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EF4207"/>
    <w:multiLevelType w:val="hybridMultilevel"/>
    <w:tmpl w:val="9524EC8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46241E0"/>
    <w:multiLevelType w:val="hybridMultilevel"/>
    <w:tmpl w:val="DE388976"/>
    <w:lvl w:ilvl="0" w:tplc="D70C8C74">
      <w:start w:val="5"/>
      <w:numFmt w:val="lowerLetter"/>
      <w:lvlText w:val="%1)"/>
      <w:lvlJc w:val="left"/>
      <w:pPr>
        <w:ind w:left="720" w:hanging="360"/>
      </w:pPr>
      <w:rPr>
        <w:rFonts w:eastAsiaTheme="minorHAns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14439"/>
    <w:multiLevelType w:val="hybridMultilevel"/>
    <w:tmpl w:val="77E4DA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90225"/>
    <w:multiLevelType w:val="hybridMultilevel"/>
    <w:tmpl w:val="12FCBE1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07C90B8">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8A35104"/>
    <w:multiLevelType w:val="hybridMultilevel"/>
    <w:tmpl w:val="B998919C"/>
    <w:lvl w:ilvl="0" w:tplc="0409000F">
      <w:start w:val="1"/>
      <w:numFmt w:val="decimal"/>
      <w:lvlText w:val="%1."/>
      <w:lvlJc w:val="left"/>
      <w:pPr>
        <w:ind w:left="540" w:hanging="360"/>
      </w:pPr>
      <w:rPr>
        <w:rFonts w:hint="default"/>
        <w:strike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9AA5755"/>
    <w:multiLevelType w:val="hybridMultilevel"/>
    <w:tmpl w:val="8C82D34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A2532FF"/>
    <w:multiLevelType w:val="hybridMultilevel"/>
    <w:tmpl w:val="2DBE55B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AC52283"/>
    <w:multiLevelType w:val="multilevel"/>
    <w:tmpl w:val="6BBA1BA8"/>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512715"/>
    <w:multiLevelType w:val="hybridMultilevel"/>
    <w:tmpl w:val="2190E79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C34364E"/>
    <w:multiLevelType w:val="hybridMultilevel"/>
    <w:tmpl w:val="0DBE8E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C9000A"/>
    <w:multiLevelType w:val="hybridMultilevel"/>
    <w:tmpl w:val="0A0A70E6"/>
    <w:lvl w:ilvl="0" w:tplc="04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1475C8C"/>
    <w:multiLevelType w:val="hybridMultilevel"/>
    <w:tmpl w:val="409E63B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25265B52"/>
    <w:multiLevelType w:val="hybridMultilevel"/>
    <w:tmpl w:val="FC4480CC"/>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6B2255D"/>
    <w:multiLevelType w:val="multilevel"/>
    <w:tmpl w:val="50BE171C"/>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3B5AAA"/>
    <w:multiLevelType w:val="hybridMultilevel"/>
    <w:tmpl w:val="6B8A29B8"/>
    <w:lvl w:ilvl="0" w:tplc="DDE4F118">
      <w:start w:val="1"/>
      <w:numFmt w:val="lowerLetter"/>
      <w:lvlText w:val="%1)"/>
      <w:lvlJc w:val="left"/>
      <w:pPr>
        <w:ind w:left="1080" w:hanging="360"/>
      </w:pPr>
      <w:rPr>
        <w:rFonts w:ascii="Garamond" w:hAnsi="Garamond"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315A7C3B"/>
    <w:multiLevelType w:val="hybridMultilevel"/>
    <w:tmpl w:val="FF805FC6"/>
    <w:lvl w:ilvl="0" w:tplc="369678DE">
      <w:start w:val="1"/>
      <w:numFmt w:val="decimal"/>
      <w:lvlText w:val="%1."/>
      <w:lvlJc w:val="left"/>
      <w:pPr>
        <w:ind w:left="720" w:hanging="360"/>
      </w:pPr>
      <w:rPr>
        <w:b/>
      </w:rPr>
    </w:lvl>
    <w:lvl w:ilvl="1" w:tplc="041C0019">
      <w:start w:val="1"/>
      <w:numFmt w:val="lowerLetter"/>
      <w:lvlText w:val="%2."/>
      <w:lvlJc w:val="left"/>
      <w:pPr>
        <w:ind w:left="1440" w:hanging="360"/>
      </w:pPr>
    </w:lvl>
    <w:lvl w:ilvl="2" w:tplc="A672D788">
      <w:start w:val="1"/>
      <w:numFmt w:val="lowerLetter"/>
      <w:lvlText w:val="%3)"/>
      <w:lvlJc w:val="left"/>
      <w:pPr>
        <w:ind w:left="2700" w:hanging="72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8" w15:restartNumberingAfterBreak="0">
    <w:nsid w:val="335169B3"/>
    <w:multiLevelType w:val="hybridMultilevel"/>
    <w:tmpl w:val="12CEDE08"/>
    <w:lvl w:ilvl="0" w:tplc="63D2F0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C56BB0"/>
    <w:multiLevelType w:val="hybridMultilevel"/>
    <w:tmpl w:val="31E44102"/>
    <w:lvl w:ilvl="0" w:tplc="D528DD02">
      <w:start w:val="9"/>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379C239D"/>
    <w:multiLevelType w:val="hybridMultilevel"/>
    <w:tmpl w:val="D5AEF15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8403AAC"/>
    <w:multiLevelType w:val="hybridMultilevel"/>
    <w:tmpl w:val="2018B81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A482D59"/>
    <w:multiLevelType w:val="hybridMultilevel"/>
    <w:tmpl w:val="0D90A144"/>
    <w:lvl w:ilvl="0" w:tplc="BC6C0FC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49F16678"/>
    <w:multiLevelType w:val="hybridMultilevel"/>
    <w:tmpl w:val="D220CBF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CB45483"/>
    <w:multiLevelType w:val="hybridMultilevel"/>
    <w:tmpl w:val="12FCBE1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07C90B8">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5086EB6"/>
    <w:multiLevelType w:val="hybridMultilevel"/>
    <w:tmpl w:val="CCDE10EA"/>
    <w:lvl w:ilvl="0" w:tplc="433CAFD4">
      <w:start w:val="1"/>
      <w:numFmt w:val="lowerLetter"/>
      <w:lvlText w:val="%1)"/>
      <w:lvlJc w:val="left"/>
      <w:pPr>
        <w:ind w:left="720" w:hanging="360"/>
      </w:pPr>
      <w:rPr>
        <w:rFonts w:ascii="Times New Roman" w:eastAsia="Calibri" w:hAnsi="Times New Roman" w:cs="Times New Roman"/>
        <w:color w:val="auto"/>
      </w:rPr>
    </w:lvl>
    <w:lvl w:ilvl="1" w:tplc="0409001B">
      <w:start w:val="1"/>
      <w:numFmt w:val="lowerRoman"/>
      <w:lvlText w:val="%2."/>
      <w:lvlJc w:val="right"/>
      <w:pPr>
        <w:ind w:left="1440" w:hanging="360"/>
      </w:pPr>
    </w:lvl>
    <w:lvl w:ilvl="2" w:tplc="4C523614">
      <w:start w:val="1"/>
      <w:numFmt w:val="decimal"/>
      <w:lvlText w:val="%3."/>
      <w:lvlJc w:val="left"/>
      <w:pPr>
        <w:ind w:left="2340" w:hanging="360"/>
      </w:pPr>
      <w:rPr>
        <w:rFonts w:ascii="Times New Roman" w:eastAsia="Calibri" w:hAnsi="Times New Roman" w:cs="Times New Roman"/>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6C351AA"/>
    <w:multiLevelType w:val="hybridMultilevel"/>
    <w:tmpl w:val="45949D7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589349A2"/>
    <w:multiLevelType w:val="hybridMultilevel"/>
    <w:tmpl w:val="24B45D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0B3399"/>
    <w:multiLevelType w:val="hybridMultilevel"/>
    <w:tmpl w:val="68D2D03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610C5FA0"/>
    <w:multiLevelType w:val="hybridMultilevel"/>
    <w:tmpl w:val="A92C7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6353B"/>
    <w:multiLevelType w:val="hybridMultilevel"/>
    <w:tmpl w:val="12FCBE1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07C90B8">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50532FE"/>
    <w:multiLevelType w:val="hybridMultilevel"/>
    <w:tmpl w:val="DB22601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E9C2940"/>
    <w:multiLevelType w:val="hybridMultilevel"/>
    <w:tmpl w:val="56D455C0"/>
    <w:lvl w:ilvl="0" w:tplc="04090017">
      <w:start w:val="1"/>
      <w:numFmt w:val="lowerLetter"/>
      <w:lvlText w:val="%1)"/>
      <w:lvlJc w:val="left"/>
      <w:pPr>
        <w:ind w:left="720" w:hanging="360"/>
      </w:pPr>
      <w:rPr>
        <w:rFonts w:hint="default"/>
      </w:rPr>
    </w:lvl>
    <w:lvl w:ilvl="1" w:tplc="2514CA0E">
      <w:start w:val="1"/>
      <w:numFmt w:val="lowerRoman"/>
      <w:lvlText w:val="%2."/>
      <w:lvlJc w:val="left"/>
      <w:pPr>
        <w:ind w:left="1800" w:hanging="72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F0E39D1"/>
    <w:multiLevelType w:val="hybridMultilevel"/>
    <w:tmpl w:val="F06013F6"/>
    <w:lvl w:ilvl="0" w:tplc="240061E4">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0068D4"/>
    <w:multiLevelType w:val="hybridMultilevel"/>
    <w:tmpl w:val="9524EC8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1540333"/>
    <w:multiLevelType w:val="hybridMultilevel"/>
    <w:tmpl w:val="7D22E23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EF7147"/>
    <w:multiLevelType w:val="hybridMultilevel"/>
    <w:tmpl w:val="1C00A430"/>
    <w:lvl w:ilvl="0" w:tplc="041C0001">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37" w15:restartNumberingAfterBreak="0">
    <w:nsid w:val="74F94057"/>
    <w:multiLevelType w:val="hybridMultilevel"/>
    <w:tmpl w:val="0378533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68C1E4D"/>
    <w:multiLevelType w:val="hybridMultilevel"/>
    <w:tmpl w:val="6A00F9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2758D0"/>
    <w:multiLevelType w:val="multilevel"/>
    <w:tmpl w:val="FCE47BD8"/>
    <w:lvl w:ilvl="0">
      <w:start w:val="1"/>
      <w:numFmt w:val="lowerRoman"/>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0954BF"/>
    <w:multiLevelType w:val="hybridMultilevel"/>
    <w:tmpl w:val="EF02A1E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A68310A"/>
    <w:multiLevelType w:val="hybridMultilevel"/>
    <w:tmpl w:val="11425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491A9E"/>
    <w:multiLevelType w:val="hybridMultilevel"/>
    <w:tmpl w:val="D9D41EB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9"/>
  </w:num>
  <w:num w:numId="4">
    <w:abstractNumId w:val="15"/>
  </w:num>
  <w:num w:numId="5">
    <w:abstractNumId w:val="39"/>
  </w:num>
  <w:num w:numId="6">
    <w:abstractNumId w:val="17"/>
  </w:num>
  <w:num w:numId="7">
    <w:abstractNumId w:val="26"/>
  </w:num>
  <w:num w:numId="8">
    <w:abstractNumId w:val="31"/>
  </w:num>
  <w:num w:numId="9">
    <w:abstractNumId w:val="14"/>
  </w:num>
  <w:num w:numId="10">
    <w:abstractNumId w:val="32"/>
  </w:num>
  <w:num w:numId="11">
    <w:abstractNumId w:val="34"/>
  </w:num>
  <w:num w:numId="12">
    <w:abstractNumId w:val="42"/>
  </w:num>
  <w:num w:numId="13">
    <w:abstractNumId w:val="8"/>
  </w:num>
  <w:num w:numId="14">
    <w:abstractNumId w:val="7"/>
  </w:num>
  <w:num w:numId="15">
    <w:abstractNumId w:val="13"/>
  </w:num>
  <w:num w:numId="16">
    <w:abstractNumId w:val="12"/>
  </w:num>
  <w:num w:numId="17">
    <w:abstractNumId w:val="28"/>
  </w:num>
  <w:num w:numId="18">
    <w:abstractNumId w:val="10"/>
  </w:num>
  <w:num w:numId="19">
    <w:abstractNumId w:val="23"/>
  </w:num>
  <w:num w:numId="20">
    <w:abstractNumId w:val="20"/>
  </w:num>
  <w:num w:numId="21">
    <w:abstractNumId w:val="0"/>
  </w:num>
  <w:num w:numId="22">
    <w:abstractNumId w:val="40"/>
  </w:num>
  <w:num w:numId="23">
    <w:abstractNumId w:val="2"/>
  </w:num>
  <w:num w:numId="24">
    <w:abstractNumId w:val="4"/>
  </w:num>
  <w:num w:numId="25">
    <w:abstractNumId w:val="16"/>
  </w:num>
  <w:num w:numId="26">
    <w:abstractNumId w:val="5"/>
  </w:num>
  <w:num w:numId="27">
    <w:abstractNumId w:val="37"/>
  </w:num>
  <w:num w:numId="28">
    <w:abstractNumId w:val="41"/>
  </w:num>
  <w:num w:numId="29">
    <w:abstractNumId w:val="11"/>
  </w:num>
  <w:num w:numId="30">
    <w:abstractNumId w:val="38"/>
  </w:num>
  <w:num w:numId="31">
    <w:abstractNumId w:val="24"/>
  </w:num>
  <w:num w:numId="32">
    <w:abstractNumId w:val="27"/>
  </w:num>
  <w:num w:numId="33">
    <w:abstractNumId w:val="30"/>
  </w:num>
  <w:num w:numId="34">
    <w:abstractNumId w:val="33"/>
  </w:num>
  <w:num w:numId="35">
    <w:abstractNumId w:val="18"/>
  </w:num>
  <w:num w:numId="36">
    <w:abstractNumId w:val="6"/>
  </w:num>
  <w:num w:numId="37">
    <w:abstractNumId w:val="3"/>
  </w:num>
  <w:num w:numId="38">
    <w:abstractNumId w:val="1"/>
  </w:num>
  <w:num w:numId="39">
    <w:abstractNumId w:val="35"/>
  </w:num>
  <w:num w:numId="40">
    <w:abstractNumId w:val="25"/>
  </w:num>
  <w:num w:numId="41">
    <w:abstractNumId w:val="29"/>
  </w:num>
  <w:num w:numId="42">
    <w:abstractNumId w:val="22"/>
  </w:num>
  <w:num w:numId="43">
    <w:abstractNumId w:val="19"/>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AFF"/>
    <w:rsid w:val="00012154"/>
    <w:rsid w:val="00014201"/>
    <w:rsid w:val="00015284"/>
    <w:rsid w:val="00020B0E"/>
    <w:rsid w:val="00023EC1"/>
    <w:rsid w:val="00024420"/>
    <w:rsid w:val="00024AE8"/>
    <w:rsid w:val="00030163"/>
    <w:rsid w:val="000301E5"/>
    <w:rsid w:val="000320C7"/>
    <w:rsid w:val="00045856"/>
    <w:rsid w:val="00051B88"/>
    <w:rsid w:val="0005249C"/>
    <w:rsid w:val="00054CCE"/>
    <w:rsid w:val="00055AC0"/>
    <w:rsid w:val="000623C6"/>
    <w:rsid w:val="00073F51"/>
    <w:rsid w:val="000757AC"/>
    <w:rsid w:val="00076412"/>
    <w:rsid w:val="00082C48"/>
    <w:rsid w:val="00095C84"/>
    <w:rsid w:val="000A13BE"/>
    <w:rsid w:val="000B5507"/>
    <w:rsid w:val="000B5F9A"/>
    <w:rsid w:val="000B6562"/>
    <w:rsid w:val="000C0CA0"/>
    <w:rsid w:val="000C2DD1"/>
    <w:rsid w:val="000C45EE"/>
    <w:rsid w:val="000C7A99"/>
    <w:rsid w:val="000D3981"/>
    <w:rsid w:val="000D473E"/>
    <w:rsid w:val="000E1E42"/>
    <w:rsid w:val="000F046D"/>
    <w:rsid w:val="000F1026"/>
    <w:rsid w:val="000F7C58"/>
    <w:rsid w:val="00127351"/>
    <w:rsid w:val="001318F9"/>
    <w:rsid w:val="001368AA"/>
    <w:rsid w:val="00140D76"/>
    <w:rsid w:val="00141E0E"/>
    <w:rsid w:val="00141F20"/>
    <w:rsid w:val="00152BDF"/>
    <w:rsid w:val="001622D4"/>
    <w:rsid w:val="00163725"/>
    <w:rsid w:val="00163C9C"/>
    <w:rsid w:val="001670B9"/>
    <w:rsid w:val="0017470A"/>
    <w:rsid w:val="00174936"/>
    <w:rsid w:val="00181784"/>
    <w:rsid w:val="0019185F"/>
    <w:rsid w:val="0019269A"/>
    <w:rsid w:val="0019458A"/>
    <w:rsid w:val="001A2585"/>
    <w:rsid w:val="001A49B2"/>
    <w:rsid w:val="001B30E9"/>
    <w:rsid w:val="001B32B6"/>
    <w:rsid w:val="001B668D"/>
    <w:rsid w:val="001B6D1B"/>
    <w:rsid w:val="001C1C26"/>
    <w:rsid w:val="001C5590"/>
    <w:rsid w:val="001C7F50"/>
    <w:rsid w:val="001D1542"/>
    <w:rsid w:val="001D39DC"/>
    <w:rsid w:val="001E5102"/>
    <w:rsid w:val="001E6E5C"/>
    <w:rsid w:val="001E7717"/>
    <w:rsid w:val="001F0C36"/>
    <w:rsid w:val="001F0CDC"/>
    <w:rsid w:val="001F14FA"/>
    <w:rsid w:val="001F160C"/>
    <w:rsid w:val="001F6F9F"/>
    <w:rsid w:val="0020177E"/>
    <w:rsid w:val="0020506B"/>
    <w:rsid w:val="002055FA"/>
    <w:rsid w:val="00206108"/>
    <w:rsid w:val="002067CD"/>
    <w:rsid w:val="00207ED7"/>
    <w:rsid w:val="00222678"/>
    <w:rsid w:val="00225402"/>
    <w:rsid w:val="00234CD3"/>
    <w:rsid w:val="0023517B"/>
    <w:rsid w:val="00242420"/>
    <w:rsid w:val="0024478B"/>
    <w:rsid w:val="002462DB"/>
    <w:rsid w:val="00250131"/>
    <w:rsid w:val="0026207B"/>
    <w:rsid w:val="00262247"/>
    <w:rsid w:val="002726EE"/>
    <w:rsid w:val="00274272"/>
    <w:rsid w:val="00274CEB"/>
    <w:rsid w:val="00281647"/>
    <w:rsid w:val="00283CD9"/>
    <w:rsid w:val="00284479"/>
    <w:rsid w:val="00287868"/>
    <w:rsid w:val="002905FE"/>
    <w:rsid w:val="002959A1"/>
    <w:rsid w:val="002A4564"/>
    <w:rsid w:val="002B2AE9"/>
    <w:rsid w:val="002B57D1"/>
    <w:rsid w:val="002C2E54"/>
    <w:rsid w:val="002C51D1"/>
    <w:rsid w:val="002C5250"/>
    <w:rsid w:val="002D027C"/>
    <w:rsid w:val="002D2DDE"/>
    <w:rsid w:val="002D51FC"/>
    <w:rsid w:val="002D71E4"/>
    <w:rsid w:val="002E30AD"/>
    <w:rsid w:val="002F0E48"/>
    <w:rsid w:val="002F47F6"/>
    <w:rsid w:val="002F7BAF"/>
    <w:rsid w:val="00301BD9"/>
    <w:rsid w:val="003022A0"/>
    <w:rsid w:val="00306179"/>
    <w:rsid w:val="0030780D"/>
    <w:rsid w:val="00307D87"/>
    <w:rsid w:val="00310419"/>
    <w:rsid w:val="00310F3D"/>
    <w:rsid w:val="00314031"/>
    <w:rsid w:val="00315917"/>
    <w:rsid w:val="003205AA"/>
    <w:rsid w:val="003238CB"/>
    <w:rsid w:val="003242A3"/>
    <w:rsid w:val="00327AF1"/>
    <w:rsid w:val="00330841"/>
    <w:rsid w:val="00335176"/>
    <w:rsid w:val="00340D06"/>
    <w:rsid w:val="00343319"/>
    <w:rsid w:val="00346BEF"/>
    <w:rsid w:val="00346EFB"/>
    <w:rsid w:val="003510C6"/>
    <w:rsid w:val="00362ABD"/>
    <w:rsid w:val="0036359F"/>
    <w:rsid w:val="00365C24"/>
    <w:rsid w:val="00366745"/>
    <w:rsid w:val="00373995"/>
    <w:rsid w:val="00383454"/>
    <w:rsid w:val="00390E28"/>
    <w:rsid w:val="003A1091"/>
    <w:rsid w:val="003A7E40"/>
    <w:rsid w:val="003B2889"/>
    <w:rsid w:val="003C196F"/>
    <w:rsid w:val="003C6912"/>
    <w:rsid w:val="003C79BE"/>
    <w:rsid w:val="003C7E42"/>
    <w:rsid w:val="003D1A28"/>
    <w:rsid w:val="003D247E"/>
    <w:rsid w:val="003D2C7A"/>
    <w:rsid w:val="003D4BA6"/>
    <w:rsid w:val="003E7D11"/>
    <w:rsid w:val="003E7EB4"/>
    <w:rsid w:val="003F6F16"/>
    <w:rsid w:val="00401A29"/>
    <w:rsid w:val="004024CD"/>
    <w:rsid w:val="00417F36"/>
    <w:rsid w:val="00423C97"/>
    <w:rsid w:val="00425001"/>
    <w:rsid w:val="004334A4"/>
    <w:rsid w:val="00444CFB"/>
    <w:rsid w:val="00452A8E"/>
    <w:rsid w:val="00453750"/>
    <w:rsid w:val="0045451A"/>
    <w:rsid w:val="004568D9"/>
    <w:rsid w:val="00462E85"/>
    <w:rsid w:val="004674D9"/>
    <w:rsid w:val="00472083"/>
    <w:rsid w:val="0048164A"/>
    <w:rsid w:val="004819E0"/>
    <w:rsid w:val="0048579D"/>
    <w:rsid w:val="00485F2D"/>
    <w:rsid w:val="00486EBE"/>
    <w:rsid w:val="00486EE4"/>
    <w:rsid w:val="004903AC"/>
    <w:rsid w:val="004905D2"/>
    <w:rsid w:val="00491CFD"/>
    <w:rsid w:val="004A09E2"/>
    <w:rsid w:val="004B1BD3"/>
    <w:rsid w:val="004B2E6F"/>
    <w:rsid w:val="004B5655"/>
    <w:rsid w:val="004B56D1"/>
    <w:rsid w:val="004B5C11"/>
    <w:rsid w:val="004C39EF"/>
    <w:rsid w:val="004C53EC"/>
    <w:rsid w:val="004C5642"/>
    <w:rsid w:val="004D4102"/>
    <w:rsid w:val="004D4935"/>
    <w:rsid w:val="004D6962"/>
    <w:rsid w:val="004E1001"/>
    <w:rsid w:val="004E2D00"/>
    <w:rsid w:val="004F04EC"/>
    <w:rsid w:val="004F249F"/>
    <w:rsid w:val="004F3DC5"/>
    <w:rsid w:val="00500B97"/>
    <w:rsid w:val="00512EB4"/>
    <w:rsid w:val="00522743"/>
    <w:rsid w:val="00530582"/>
    <w:rsid w:val="00533112"/>
    <w:rsid w:val="005418A6"/>
    <w:rsid w:val="00551634"/>
    <w:rsid w:val="0055228F"/>
    <w:rsid w:val="00560232"/>
    <w:rsid w:val="00562AE1"/>
    <w:rsid w:val="00567BEA"/>
    <w:rsid w:val="0057407D"/>
    <w:rsid w:val="00575449"/>
    <w:rsid w:val="00576126"/>
    <w:rsid w:val="00577AF6"/>
    <w:rsid w:val="00580037"/>
    <w:rsid w:val="00586631"/>
    <w:rsid w:val="005A020D"/>
    <w:rsid w:val="005B216C"/>
    <w:rsid w:val="005B222A"/>
    <w:rsid w:val="005B58F3"/>
    <w:rsid w:val="005B6A52"/>
    <w:rsid w:val="005B6F9F"/>
    <w:rsid w:val="005B7230"/>
    <w:rsid w:val="005C00D9"/>
    <w:rsid w:val="005C6E5A"/>
    <w:rsid w:val="005C781F"/>
    <w:rsid w:val="005C7BD2"/>
    <w:rsid w:val="005C7E18"/>
    <w:rsid w:val="005D1A03"/>
    <w:rsid w:val="005D4111"/>
    <w:rsid w:val="005D6EDC"/>
    <w:rsid w:val="005E7517"/>
    <w:rsid w:val="006006F6"/>
    <w:rsid w:val="006136BA"/>
    <w:rsid w:val="0063414A"/>
    <w:rsid w:val="00634C8E"/>
    <w:rsid w:val="00646C8D"/>
    <w:rsid w:val="0064778C"/>
    <w:rsid w:val="00655A04"/>
    <w:rsid w:val="00656FC8"/>
    <w:rsid w:val="0066481E"/>
    <w:rsid w:val="00664DB1"/>
    <w:rsid w:val="00665389"/>
    <w:rsid w:val="00665547"/>
    <w:rsid w:val="00665F4C"/>
    <w:rsid w:val="006663A8"/>
    <w:rsid w:val="00667239"/>
    <w:rsid w:val="00677103"/>
    <w:rsid w:val="0068220C"/>
    <w:rsid w:val="00682C95"/>
    <w:rsid w:val="00686E19"/>
    <w:rsid w:val="006943F8"/>
    <w:rsid w:val="006A4DE9"/>
    <w:rsid w:val="006B1F48"/>
    <w:rsid w:val="006B4E7F"/>
    <w:rsid w:val="006B7163"/>
    <w:rsid w:val="006B7205"/>
    <w:rsid w:val="006C77C4"/>
    <w:rsid w:val="006D3D4A"/>
    <w:rsid w:val="006E1EB1"/>
    <w:rsid w:val="006F1816"/>
    <w:rsid w:val="007042C7"/>
    <w:rsid w:val="00706C97"/>
    <w:rsid w:val="0071644E"/>
    <w:rsid w:val="0071721F"/>
    <w:rsid w:val="007210DA"/>
    <w:rsid w:val="00723394"/>
    <w:rsid w:val="00730DF2"/>
    <w:rsid w:val="007320B0"/>
    <w:rsid w:val="0073768D"/>
    <w:rsid w:val="00743A93"/>
    <w:rsid w:val="00747FD6"/>
    <w:rsid w:val="00753777"/>
    <w:rsid w:val="007628D2"/>
    <w:rsid w:val="00776681"/>
    <w:rsid w:val="00776EEB"/>
    <w:rsid w:val="007918D8"/>
    <w:rsid w:val="00791CC4"/>
    <w:rsid w:val="00793548"/>
    <w:rsid w:val="0079476E"/>
    <w:rsid w:val="00796E4F"/>
    <w:rsid w:val="00797EC2"/>
    <w:rsid w:val="007A2DD0"/>
    <w:rsid w:val="007B302D"/>
    <w:rsid w:val="007C0A09"/>
    <w:rsid w:val="007C2ADF"/>
    <w:rsid w:val="007C6E7B"/>
    <w:rsid w:val="007D1B57"/>
    <w:rsid w:val="007E159B"/>
    <w:rsid w:val="007E3C3C"/>
    <w:rsid w:val="007E48A5"/>
    <w:rsid w:val="007F0E8F"/>
    <w:rsid w:val="007F11AB"/>
    <w:rsid w:val="007F28EE"/>
    <w:rsid w:val="00802ACF"/>
    <w:rsid w:val="00805ADE"/>
    <w:rsid w:val="00805D19"/>
    <w:rsid w:val="0080660D"/>
    <w:rsid w:val="00807C2A"/>
    <w:rsid w:val="008173D8"/>
    <w:rsid w:val="00830616"/>
    <w:rsid w:val="00830F60"/>
    <w:rsid w:val="008342E6"/>
    <w:rsid w:val="008364DB"/>
    <w:rsid w:val="008460AD"/>
    <w:rsid w:val="0085176C"/>
    <w:rsid w:val="008557FE"/>
    <w:rsid w:val="008702F8"/>
    <w:rsid w:val="00874D59"/>
    <w:rsid w:val="008835ED"/>
    <w:rsid w:val="0088637C"/>
    <w:rsid w:val="008867DD"/>
    <w:rsid w:val="00891246"/>
    <w:rsid w:val="00895A27"/>
    <w:rsid w:val="008A4CFE"/>
    <w:rsid w:val="008A5E5E"/>
    <w:rsid w:val="008A68E2"/>
    <w:rsid w:val="008A7810"/>
    <w:rsid w:val="008B22F2"/>
    <w:rsid w:val="008B3063"/>
    <w:rsid w:val="008B33D1"/>
    <w:rsid w:val="008B58B0"/>
    <w:rsid w:val="008B7CA0"/>
    <w:rsid w:val="008C4DED"/>
    <w:rsid w:val="008C5271"/>
    <w:rsid w:val="008D1442"/>
    <w:rsid w:val="008D29CC"/>
    <w:rsid w:val="008E0FB9"/>
    <w:rsid w:val="008E1EA4"/>
    <w:rsid w:val="008E6632"/>
    <w:rsid w:val="008F2809"/>
    <w:rsid w:val="008F7034"/>
    <w:rsid w:val="008F792F"/>
    <w:rsid w:val="00905571"/>
    <w:rsid w:val="00912C30"/>
    <w:rsid w:val="00913530"/>
    <w:rsid w:val="009141BB"/>
    <w:rsid w:val="00925DE4"/>
    <w:rsid w:val="00927BE4"/>
    <w:rsid w:val="00932548"/>
    <w:rsid w:val="00932944"/>
    <w:rsid w:val="00935F58"/>
    <w:rsid w:val="0095262F"/>
    <w:rsid w:val="00975800"/>
    <w:rsid w:val="009765C3"/>
    <w:rsid w:val="0097770D"/>
    <w:rsid w:val="0097776A"/>
    <w:rsid w:val="009843B4"/>
    <w:rsid w:val="00996D4C"/>
    <w:rsid w:val="00996DDF"/>
    <w:rsid w:val="009A04F9"/>
    <w:rsid w:val="009A05ED"/>
    <w:rsid w:val="009A30BC"/>
    <w:rsid w:val="009A3AFF"/>
    <w:rsid w:val="009A6336"/>
    <w:rsid w:val="009A7DEC"/>
    <w:rsid w:val="009B1F4F"/>
    <w:rsid w:val="009B3431"/>
    <w:rsid w:val="009C002F"/>
    <w:rsid w:val="009C367C"/>
    <w:rsid w:val="009C4F70"/>
    <w:rsid w:val="009C62F5"/>
    <w:rsid w:val="009D03A3"/>
    <w:rsid w:val="009D1983"/>
    <w:rsid w:val="009D19A6"/>
    <w:rsid w:val="009D3669"/>
    <w:rsid w:val="009D422A"/>
    <w:rsid w:val="009D6EF3"/>
    <w:rsid w:val="009D7E4F"/>
    <w:rsid w:val="009E0D29"/>
    <w:rsid w:val="009E3A54"/>
    <w:rsid w:val="009E40D7"/>
    <w:rsid w:val="009F23C5"/>
    <w:rsid w:val="00A02086"/>
    <w:rsid w:val="00A02342"/>
    <w:rsid w:val="00A04B2D"/>
    <w:rsid w:val="00A06BF7"/>
    <w:rsid w:val="00A11DB3"/>
    <w:rsid w:val="00A14172"/>
    <w:rsid w:val="00A15107"/>
    <w:rsid w:val="00A204BA"/>
    <w:rsid w:val="00A26323"/>
    <w:rsid w:val="00A263D7"/>
    <w:rsid w:val="00A30BB9"/>
    <w:rsid w:val="00A3485C"/>
    <w:rsid w:val="00A404F8"/>
    <w:rsid w:val="00A415B6"/>
    <w:rsid w:val="00A4216F"/>
    <w:rsid w:val="00A42455"/>
    <w:rsid w:val="00A56E7A"/>
    <w:rsid w:val="00A576DD"/>
    <w:rsid w:val="00A60AFB"/>
    <w:rsid w:val="00A67227"/>
    <w:rsid w:val="00A71E32"/>
    <w:rsid w:val="00A7238C"/>
    <w:rsid w:val="00A73222"/>
    <w:rsid w:val="00A806BE"/>
    <w:rsid w:val="00A81DA6"/>
    <w:rsid w:val="00A87D38"/>
    <w:rsid w:val="00A95395"/>
    <w:rsid w:val="00AB1C36"/>
    <w:rsid w:val="00AB279A"/>
    <w:rsid w:val="00AB2B57"/>
    <w:rsid w:val="00AB3A74"/>
    <w:rsid w:val="00AB5F93"/>
    <w:rsid w:val="00AB7371"/>
    <w:rsid w:val="00AC0274"/>
    <w:rsid w:val="00AC1F3D"/>
    <w:rsid w:val="00AC2199"/>
    <w:rsid w:val="00AC3408"/>
    <w:rsid w:val="00AC3E4F"/>
    <w:rsid w:val="00AD39F6"/>
    <w:rsid w:val="00AD3CCF"/>
    <w:rsid w:val="00AD4DEB"/>
    <w:rsid w:val="00AD6E66"/>
    <w:rsid w:val="00AE0210"/>
    <w:rsid w:val="00AE4B48"/>
    <w:rsid w:val="00AE5A2F"/>
    <w:rsid w:val="00AE5C8F"/>
    <w:rsid w:val="00B02B41"/>
    <w:rsid w:val="00B0308E"/>
    <w:rsid w:val="00B10439"/>
    <w:rsid w:val="00B164BC"/>
    <w:rsid w:val="00B16653"/>
    <w:rsid w:val="00B32F63"/>
    <w:rsid w:val="00B34ACD"/>
    <w:rsid w:val="00B3584F"/>
    <w:rsid w:val="00B371DB"/>
    <w:rsid w:val="00B538BC"/>
    <w:rsid w:val="00B5669F"/>
    <w:rsid w:val="00B57429"/>
    <w:rsid w:val="00B66EB0"/>
    <w:rsid w:val="00B673DC"/>
    <w:rsid w:val="00B70A54"/>
    <w:rsid w:val="00B72255"/>
    <w:rsid w:val="00B75E41"/>
    <w:rsid w:val="00B810B7"/>
    <w:rsid w:val="00B832DD"/>
    <w:rsid w:val="00B85954"/>
    <w:rsid w:val="00B92668"/>
    <w:rsid w:val="00B96C7C"/>
    <w:rsid w:val="00B97F01"/>
    <w:rsid w:val="00BA2F27"/>
    <w:rsid w:val="00BB08EC"/>
    <w:rsid w:val="00BB3401"/>
    <w:rsid w:val="00BB6063"/>
    <w:rsid w:val="00BB6A03"/>
    <w:rsid w:val="00BC10E0"/>
    <w:rsid w:val="00BC121D"/>
    <w:rsid w:val="00BC1604"/>
    <w:rsid w:val="00BC463B"/>
    <w:rsid w:val="00BE02B4"/>
    <w:rsid w:val="00BE086E"/>
    <w:rsid w:val="00BE0AD5"/>
    <w:rsid w:val="00BE2711"/>
    <w:rsid w:val="00BF31C7"/>
    <w:rsid w:val="00BF5102"/>
    <w:rsid w:val="00C02837"/>
    <w:rsid w:val="00C065FE"/>
    <w:rsid w:val="00C0754F"/>
    <w:rsid w:val="00C109B0"/>
    <w:rsid w:val="00C14BBD"/>
    <w:rsid w:val="00C156CD"/>
    <w:rsid w:val="00C1704A"/>
    <w:rsid w:val="00C202E0"/>
    <w:rsid w:val="00C21341"/>
    <w:rsid w:val="00C278F9"/>
    <w:rsid w:val="00C30472"/>
    <w:rsid w:val="00C30B32"/>
    <w:rsid w:val="00C35B61"/>
    <w:rsid w:val="00C40733"/>
    <w:rsid w:val="00C410C0"/>
    <w:rsid w:val="00C44730"/>
    <w:rsid w:val="00C46831"/>
    <w:rsid w:val="00C503B8"/>
    <w:rsid w:val="00C5126A"/>
    <w:rsid w:val="00C54597"/>
    <w:rsid w:val="00C57B60"/>
    <w:rsid w:val="00C61E8D"/>
    <w:rsid w:val="00C62B5A"/>
    <w:rsid w:val="00C65FB1"/>
    <w:rsid w:val="00C673F9"/>
    <w:rsid w:val="00C674DC"/>
    <w:rsid w:val="00C731A4"/>
    <w:rsid w:val="00C776F7"/>
    <w:rsid w:val="00C811F5"/>
    <w:rsid w:val="00C85962"/>
    <w:rsid w:val="00C91E32"/>
    <w:rsid w:val="00C93DDD"/>
    <w:rsid w:val="00C97492"/>
    <w:rsid w:val="00CA424F"/>
    <w:rsid w:val="00CA7C9C"/>
    <w:rsid w:val="00CB16F3"/>
    <w:rsid w:val="00CB2A50"/>
    <w:rsid w:val="00CC15C9"/>
    <w:rsid w:val="00CC6D45"/>
    <w:rsid w:val="00CC7BD6"/>
    <w:rsid w:val="00CD12DC"/>
    <w:rsid w:val="00CD1571"/>
    <w:rsid w:val="00CE2A39"/>
    <w:rsid w:val="00CE316E"/>
    <w:rsid w:val="00CF0E92"/>
    <w:rsid w:val="00CF34EC"/>
    <w:rsid w:val="00CF7460"/>
    <w:rsid w:val="00CF7D8C"/>
    <w:rsid w:val="00D07E33"/>
    <w:rsid w:val="00D12C5D"/>
    <w:rsid w:val="00D1415B"/>
    <w:rsid w:val="00D1441E"/>
    <w:rsid w:val="00D23C1F"/>
    <w:rsid w:val="00D25576"/>
    <w:rsid w:val="00D3344E"/>
    <w:rsid w:val="00D43033"/>
    <w:rsid w:val="00D4379E"/>
    <w:rsid w:val="00D50A8C"/>
    <w:rsid w:val="00D5397F"/>
    <w:rsid w:val="00D53FAE"/>
    <w:rsid w:val="00D55E3B"/>
    <w:rsid w:val="00D605E6"/>
    <w:rsid w:val="00D76D59"/>
    <w:rsid w:val="00D76EE4"/>
    <w:rsid w:val="00D77350"/>
    <w:rsid w:val="00D832AC"/>
    <w:rsid w:val="00D93C28"/>
    <w:rsid w:val="00D94554"/>
    <w:rsid w:val="00D96FD1"/>
    <w:rsid w:val="00DA03A8"/>
    <w:rsid w:val="00DA086F"/>
    <w:rsid w:val="00DA1C37"/>
    <w:rsid w:val="00DB16AA"/>
    <w:rsid w:val="00DC4F9D"/>
    <w:rsid w:val="00DC5D59"/>
    <w:rsid w:val="00DD3652"/>
    <w:rsid w:val="00DD66A1"/>
    <w:rsid w:val="00DE2891"/>
    <w:rsid w:val="00DE39C5"/>
    <w:rsid w:val="00DF1516"/>
    <w:rsid w:val="00DF3E25"/>
    <w:rsid w:val="00E05917"/>
    <w:rsid w:val="00E10BCF"/>
    <w:rsid w:val="00E11867"/>
    <w:rsid w:val="00E13D90"/>
    <w:rsid w:val="00E200C6"/>
    <w:rsid w:val="00E210E4"/>
    <w:rsid w:val="00E22DB1"/>
    <w:rsid w:val="00E3295F"/>
    <w:rsid w:val="00E35940"/>
    <w:rsid w:val="00E51BF2"/>
    <w:rsid w:val="00E61892"/>
    <w:rsid w:val="00E641D9"/>
    <w:rsid w:val="00E650CC"/>
    <w:rsid w:val="00E7035D"/>
    <w:rsid w:val="00E76A92"/>
    <w:rsid w:val="00E77300"/>
    <w:rsid w:val="00E80064"/>
    <w:rsid w:val="00E82621"/>
    <w:rsid w:val="00E85C54"/>
    <w:rsid w:val="00E92D7E"/>
    <w:rsid w:val="00EA3EC5"/>
    <w:rsid w:val="00EA41CD"/>
    <w:rsid w:val="00EA660B"/>
    <w:rsid w:val="00EB16CA"/>
    <w:rsid w:val="00EB5276"/>
    <w:rsid w:val="00EB6EA4"/>
    <w:rsid w:val="00EC05B7"/>
    <w:rsid w:val="00EC452E"/>
    <w:rsid w:val="00EC79D8"/>
    <w:rsid w:val="00EC7E81"/>
    <w:rsid w:val="00ED348B"/>
    <w:rsid w:val="00ED49DE"/>
    <w:rsid w:val="00ED4B7E"/>
    <w:rsid w:val="00EE018B"/>
    <w:rsid w:val="00EE070D"/>
    <w:rsid w:val="00EE32D7"/>
    <w:rsid w:val="00EE5DC3"/>
    <w:rsid w:val="00EF098A"/>
    <w:rsid w:val="00EF5FD9"/>
    <w:rsid w:val="00F0160C"/>
    <w:rsid w:val="00F02AD6"/>
    <w:rsid w:val="00F14D3D"/>
    <w:rsid w:val="00F170BC"/>
    <w:rsid w:val="00F210AC"/>
    <w:rsid w:val="00F26C50"/>
    <w:rsid w:val="00F30670"/>
    <w:rsid w:val="00F31165"/>
    <w:rsid w:val="00F400EE"/>
    <w:rsid w:val="00F4617F"/>
    <w:rsid w:val="00F521D9"/>
    <w:rsid w:val="00F53C0F"/>
    <w:rsid w:val="00F547C2"/>
    <w:rsid w:val="00F55F52"/>
    <w:rsid w:val="00F6388C"/>
    <w:rsid w:val="00F74001"/>
    <w:rsid w:val="00F77B09"/>
    <w:rsid w:val="00F81661"/>
    <w:rsid w:val="00F8799E"/>
    <w:rsid w:val="00F93012"/>
    <w:rsid w:val="00F932C9"/>
    <w:rsid w:val="00F95CD3"/>
    <w:rsid w:val="00F9700B"/>
    <w:rsid w:val="00FA3EFD"/>
    <w:rsid w:val="00FB1BB1"/>
    <w:rsid w:val="00FB3BD4"/>
    <w:rsid w:val="00FE3488"/>
    <w:rsid w:val="00FE61F5"/>
    <w:rsid w:val="00FF2980"/>
    <w:rsid w:val="00FF2E90"/>
    <w:rsid w:val="00FF3598"/>
    <w:rsid w:val="00FF73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8822C8"/>
  <w15:docId w15:val="{28AF7833-41FE-4962-9FA6-11B063D2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AFF"/>
    <w:pPr>
      <w:spacing w:after="0" w:line="240" w:lineRule="auto"/>
    </w:pPr>
    <w:rPr>
      <w:rFonts w:ascii="Times New Roman" w:hAnsi="Times New Roman" w:cs="Times New Roman"/>
      <w:sz w:val="24"/>
      <w:szCs w:val="24"/>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AFF"/>
    <w:pPr>
      <w:ind w:left="720"/>
    </w:pPr>
  </w:style>
  <w:style w:type="character" w:customStyle="1" w:styleId="BodyTextChar">
    <w:name w:val="Body Text Char"/>
    <w:link w:val="BodyText"/>
    <w:rsid w:val="009A3AFF"/>
    <w:rPr>
      <w:rFonts w:ascii="Garamond" w:eastAsia="Garamond" w:hAnsi="Garamond" w:cs="Garamond"/>
      <w:sz w:val="24"/>
      <w:szCs w:val="24"/>
      <w:shd w:val="clear" w:color="auto" w:fill="FFFFFF"/>
    </w:rPr>
  </w:style>
  <w:style w:type="paragraph" w:styleId="BodyText">
    <w:name w:val="Body Text"/>
    <w:basedOn w:val="Normal"/>
    <w:link w:val="BodyTextChar"/>
    <w:qFormat/>
    <w:rsid w:val="009A3AFF"/>
    <w:pPr>
      <w:widowControl w:val="0"/>
      <w:shd w:val="clear" w:color="auto" w:fill="FFFFFF"/>
      <w:ind w:firstLine="300"/>
    </w:pPr>
    <w:rPr>
      <w:rFonts w:ascii="Garamond" w:eastAsia="Garamond" w:hAnsi="Garamond" w:cs="Garamond"/>
      <w:lang w:eastAsia="en-US"/>
    </w:rPr>
  </w:style>
  <w:style w:type="character" w:customStyle="1" w:styleId="BodyTextChar1">
    <w:name w:val="Body Text Char1"/>
    <w:basedOn w:val="DefaultParagraphFont"/>
    <w:uiPriority w:val="99"/>
    <w:semiHidden/>
    <w:rsid w:val="009A3AFF"/>
    <w:rPr>
      <w:rFonts w:ascii="Times New Roman" w:hAnsi="Times New Roman" w:cs="Times New Roman"/>
      <w:sz w:val="24"/>
      <w:szCs w:val="24"/>
      <w:lang w:eastAsia="sq-AL"/>
    </w:rPr>
  </w:style>
  <w:style w:type="paragraph" w:styleId="NoSpacing">
    <w:name w:val="No Spacing"/>
    <w:uiPriority w:val="1"/>
    <w:qFormat/>
    <w:rsid w:val="0097770D"/>
    <w:pPr>
      <w:spacing w:after="0" w:line="240" w:lineRule="auto"/>
    </w:pPr>
    <w:rPr>
      <w:rFonts w:ascii="Times New Roman" w:hAnsi="Times New Roman" w:cs="Times New Roman"/>
      <w:sz w:val="24"/>
      <w:szCs w:val="24"/>
      <w:lang w:eastAsia="sq-AL"/>
    </w:rPr>
  </w:style>
  <w:style w:type="paragraph" w:styleId="FootnoteText">
    <w:name w:val="footnote text"/>
    <w:basedOn w:val="Normal"/>
    <w:link w:val="FootnoteTextChar"/>
    <w:uiPriority w:val="99"/>
    <w:semiHidden/>
    <w:unhideWhenUsed/>
    <w:rsid w:val="00082C48"/>
    <w:rPr>
      <w:sz w:val="20"/>
      <w:szCs w:val="20"/>
    </w:rPr>
  </w:style>
  <w:style w:type="character" w:customStyle="1" w:styleId="FootnoteTextChar">
    <w:name w:val="Footnote Text Char"/>
    <w:basedOn w:val="DefaultParagraphFont"/>
    <w:link w:val="FootnoteText"/>
    <w:uiPriority w:val="99"/>
    <w:semiHidden/>
    <w:rsid w:val="00082C48"/>
    <w:rPr>
      <w:rFonts w:ascii="Times New Roman" w:hAnsi="Times New Roman" w:cs="Times New Roman"/>
      <w:sz w:val="20"/>
      <w:szCs w:val="20"/>
      <w:lang w:eastAsia="sq-AL"/>
    </w:rPr>
  </w:style>
  <w:style w:type="character" w:styleId="FootnoteReference">
    <w:name w:val="footnote reference"/>
    <w:basedOn w:val="DefaultParagraphFont"/>
    <w:uiPriority w:val="99"/>
    <w:semiHidden/>
    <w:unhideWhenUsed/>
    <w:rsid w:val="00082C48"/>
    <w:rPr>
      <w:vertAlign w:val="superscript"/>
    </w:rPr>
  </w:style>
  <w:style w:type="paragraph" w:styleId="BalloonText">
    <w:name w:val="Balloon Text"/>
    <w:basedOn w:val="Normal"/>
    <w:link w:val="BalloonTextChar"/>
    <w:uiPriority w:val="99"/>
    <w:semiHidden/>
    <w:unhideWhenUsed/>
    <w:rsid w:val="00802A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ACF"/>
    <w:rPr>
      <w:rFonts w:ascii="Segoe UI" w:hAnsi="Segoe UI" w:cs="Segoe UI"/>
      <w:sz w:val="18"/>
      <w:szCs w:val="18"/>
      <w:lang w:eastAsia="sq-AL"/>
    </w:rPr>
  </w:style>
  <w:style w:type="character" w:styleId="CommentReference">
    <w:name w:val="annotation reference"/>
    <w:basedOn w:val="DefaultParagraphFont"/>
    <w:uiPriority w:val="99"/>
    <w:semiHidden/>
    <w:unhideWhenUsed/>
    <w:rsid w:val="008F7034"/>
    <w:rPr>
      <w:sz w:val="16"/>
      <w:szCs w:val="16"/>
    </w:rPr>
  </w:style>
  <w:style w:type="paragraph" w:styleId="CommentText">
    <w:name w:val="annotation text"/>
    <w:basedOn w:val="Normal"/>
    <w:link w:val="CommentTextChar"/>
    <w:uiPriority w:val="99"/>
    <w:semiHidden/>
    <w:unhideWhenUsed/>
    <w:rsid w:val="008F7034"/>
    <w:rPr>
      <w:sz w:val="20"/>
      <w:szCs w:val="20"/>
    </w:rPr>
  </w:style>
  <w:style w:type="character" w:customStyle="1" w:styleId="CommentTextChar">
    <w:name w:val="Comment Text Char"/>
    <w:basedOn w:val="DefaultParagraphFont"/>
    <w:link w:val="CommentText"/>
    <w:uiPriority w:val="99"/>
    <w:semiHidden/>
    <w:rsid w:val="008F7034"/>
    <w:rPr>
      <w:rFonts w:ascii="Times New Roman" w:hAnsi="Times New Roman" w:cs="Times New Roman"/>
      <w:sz w:val="20"/>
      <w:szCs w:val="20"/>
      <w:lang w:eastAsia="sq-AL"/>
    </w:rPr>
  </w:style>
  <w:style w:type="paragraph" w:styleId="CommentSubject">
    <w:name w:val="annotation subject"/>
    <w:basedOn w:val="CommentText"/>
    <w:next w:val="CommentText"/>
    <w:link w:val="CommentSubjectChar"/>
    <w:uiPriority w:val="99"/>
    <w:semiHidden/>
    <w:unhideWhenUsed/>
    <w:rsid w:val="008F7034"/>
    <w:rPr>
      <w:b/>
      <w:bCs/>
    </w:rPr>
  </w:style>
  <w:style w:type="character" w:customStyle="1" w:styleId="CommentSubjectChar">
    <w:name w:val="Comment Subject Char"/>
    <w:basedOn w:val="CommentTextChar"/>
    <w:link w:val="CommentSubject"/>
    <w:uiPriority w:val="99"/>
    <w:semiHidden/>
    <w:rsid w:val="008F7034"/>
    <w:rPr>
      <w:rFonts w:ascii="Times New Roman" w:hAnsi="Times New Roman" w:cs="Times New Roman"/>
      <w:b/>
      <w:bCs/>
      <w:sz w:val="20"/>
      <w:szCs w:val="20"/>
      <w:lang w:eastAsia="sq-AL"/>
    </w:rPr>
  </w:style>
  <w:style w:type="paragraph" w:styleId="Revision">
    <w:name w:val="Revision"/>
    <w:hidden/>
    <w:uiPriority w:val="99"/>
    <w:semiHidden/>
    <w:rsid w:val="001F6F9F"/>
    <w:pPr>
      <w:spacing w:after="0" w:line="240" w:lineRule="auto"/>
    </w:pPr>
    <w:rPr>
      <w:rFonts w:ascii="Times New Roman" w:hAnsi="Times New Roman" w:cs="Times New Roman"/>
      <w:sz w:val="24"/>
      <w:szCs w:val="24"/>
      <w:lang w:eastAsia="sq-AL"/>
    </w:rPr>
  </w:style>
  <w:style w:type="paragraph" w:styleId="Header">
    <w:name w:val="header"/>
    <w:basedOn w:val="Normal"/>
    <w:link w:val="HeaderChar"/>
    <w:uiPriority w:val="99"/>
    <w:unhideWhenUsed/>
    <w:rsid w:val="008F2809"/>
    <w:pPr>
      <w:tabs>
        <w:tab w:val="center" w:pos="4819"/>
        <w:tab w:val="right" w:pos="9638"/>
      </w:tabs>
    </w:pPr>
  </w:style>
  <w:style w:type="character" w:customStyle="1" w:styleId="HeaderChar">
    <w:name w:val="Header Char"/>
    <w:basedOn w:val="DefaultParagraphFont"/>
    <w:link w:val="Header"/>
    <w:uiPriority w:val="99"/>
    <w:rsid w:val="008F2809"/>
    <w:rPr>
      <w:rFonts w:ascii="Times New Roman" w:hAnsi="Times New Roman" w:cs="Times New Roman"/>
      <w:sz w:val="24"/>
      <w:szCs w:val="24"/>
      <w:lang w:eastAsia="sq-AL"/>
    </w:rPr>
  </w:style>
  <w:style w:type="paragraph" w:styleId="Footer">
    <w:name w:val="footer"/>
    <w:basedOn w:val="Normal"/>
    <w:link w:val="FooterChar"/>
    <w:uiPriority w:val="99"/>
    <w:unhideWhenUsed/>
    <w:rsid w:val="008F2809"/>
    <w:pPr>
      <w:tabs>
        <w:tab w:val="center" w:pos="4819"/>
        <w:tab w:val="right" w:pos="9638"/>
      </w:tabs>
    </w:pPr>
  </w:style>
  <w:style w:type="character" w:customStyle="1" w:styleId="FooterChar">
    <w:name w:val="Footer Char"/>
    <w:basedOn w:val="DefaultParagraphFont"/>
    <w:link w:val="Footer"/>
    <w:uiPriority w:val="99"/>
    <w:rsid w:val="008F2809"/>
    <w:rPr>
      <w:rFonts w:ascii="Times New Roman" w:hAnsi="Times New Roman" w:cs="Times New Roman"/>
      <w:sz w:val="24"/>
      <w:szCs w:val="24"/>
      <w:lang w:eastAsia="sq-AL"/>
    </w:rPr>
  </w:style>
  <w:style w:type="paragraph" w:customStyle="1" w:styleId="Default">
    <w:name w:val="Default"/>
    <w:rsid w:val="00512EB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IntenseEmphasis">
    <w:name w:val="Intense Emphasis"/>
    <w:basedOn w:val="DefaultParagraphFont"/>
    <w:uiPriority w:val="21"/>
    <w:qFormat/>
    <w:rsid w:val="00EB16CA"/>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581064">
      <w:bodyDiv w:val="1"/>
      <w:marLeft w:val="0"/>
      <w:marRight w:val="0"/>
      <w:marTop w:val="0"/>
      <w:marBottom w:val="0"/>
      <w:divBdr>
        <w:top w:val="none" w:sz="0" w:space="0" w:color="auto"/>
        <w:left w:val="none" w:sz="0" w:space="0" w:color="auto"/>
        <w:bottom w:val="none" w:sz="0" w:space="0" w:color="auto"/>
        <w:right w:val="none" w:sz="0" w:space="0" w:color="auto"/>
      </w:divBdr>
    </w:div>
    <w:div w:id="1003122927">
      <w:bodyDiv w:val="1"/>
      <w:marLeft w:val="0"/>
      <w:marRight w:val="0"/>
      <w:marTop w:val="0"/>
      <w:marBottom w:val="0"/>
      <w:divBdr>
        <w:top w:val="none" w:sz="0" w:space="0" w:color="auto"/>
        <w:left w:val="none" w:sz="0" w:space="0" w:color="auto"/>
        <w:bottom w:val="none" w:sz="0" w:space="0" w:color="auto"/>
        <w:right w:val="none" w:sz="0" w:space="0" w:color="auto"/>
      </w:divBdr>
    </w:div>
    <w:div w:id="1074280479">
      <w:bodyDiv w:val="1"/>
      <w:marLeft w:val="0"/>
      <w:marRight w:val="0"/>
      <w:marTop w:val="0"/>
      <w:marBottom w:val="0"/>
      <w:divBdr>
        <w:top w:val="none" w:sz="0" w:space="0" w:color="auto"/>
        <w:left w:val="none" w:sz="0" w:space="0" w:color="auto"/>
        <w:bottom w:val="none" w:sz="0" w:space="0" w:color="auto"/>
        <w:right w:val="none" w:sz="0" w:space="0" w:color="auto"/>
      </w:divBdr>
    </w:div>
    <w:div w:id="1124664313">
      <w:bodyDiv w:val="1"/>
      <w:marLeft w:val="0"/>
      <w:marRight w:val="0"/>
      <w:marTop w:val="0"/>
      <w:marBottom w:val="0"/>
      <w:divBdr>
        <w:top w:val="none" w:sz="0" w:space="0" w:color="auto"/>
        <w:left w:val="none" w:sz="0" w:space="0" w:color="auto"/>
        <w:bottom w:val="none" w:sz="0" w:space="0" w:color="auto"/>
        <w:right w:val="none" w:sz="0" w:space="0" w:color="auto"/>
      </w:divBdr>
      <w:divsChild>
        <w:div w:id="306935961">
          <w:marLeft w:val="0"/>
          <w:marRight w:val="0"/>
          <w:marTop w:val="0"/>
          <w:marBottom w:val="0"/>
          <w:divBdr>
            <w:top w:val="none" w:sz="0" w:space="0" w:color="auto"/>
            <w:left w:val="none" w:sz="0" w:space="0" w:color="auto"/>
            <w:bottom w:val="none" w:sz="0" w:space="0" w:color="auto"/>
            <w:right w:val="none" w:sz="0" w:space="0" w:color="auto"/>
          </w:divBdr>
        </w:div>
        <w:div w:id="773940853">
          <w:marLeft w:val="0"/>
          <w:marRight w:val="0"/>
          <w:marTop w:val="0"/>
          <w:marBottom w:val="0"/>
          <w:divBdr>
            <w:top w:val="none" w:sz="0" w:space="0" w:color="auto"/>
            <w:left w:val="none" w:sz="0" w:space="0" w:color="auto"/>
            <w:bottom w:val="none" w:sz="0" w:space="0" w:color="auto"/>
            <w:right w:val="none" w:sz="0" w:space="0" w:color="auto"/>
          </w:divBdr>
        </w:div>
      </w:divsChild>
    </w:div>
    <w:div w:id="122657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A2AF51069A64A8EBE0A6BC055FEE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177</Nr_x002e__x0020_akti>
    <Data_x0020_e_x0020_Krijimit xmlns="0e656187-b300-4fb0-8bf4-3a50f872073c">2020-02-27T11:23:57Z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përbërjen, kriteret dhe detyrat e bordit të administrimit të fondit social të punësimit dhe mënyrat e përdorimit të tij</Titulli>
    <Modifikuesi xmlns="0e656187-b300-4fb0-8bf4-3a50f872073c">jorina.kryeziu</Modifikuesi>
    <Nr_x002e__x0020_prot_x0020_QBZ xmlns="0e656187-b300-4fb0-8bf4-3a50f872073c">336</Nr_x002e__x0020_prot_x0020_QBZ>
    <Data_x0020_e_x0020_Modifikimit xmlns="0e656187-b300-4fb0-8bf4-3a50f872073c">2020-02-27T13:55:04Z</Data_x0020_e_x0020_Modifikimit>
    <Dekretuar xmlns="0e656187-b300-4fb0-8bf4-3a50f872073c">false</Dekretuar>
    <Data xmlns="0e656187-b300-4fb0-8bf4-3a50f872073c">2020-02-25T23:00:00Z</Data>
    <Nr_x002e__x0020_protokolli_x0020_i_x0020_aktit xmlns="0e656187-b300-4fb0-8bf4-3a50f872073c">387/1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A2AF51069A64A8EBE0A6BC055FEE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A23B2-9BBC-4A75-8F9D-AEF3BE2D9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A1C753-2B7E-47C5-9EAC-8B6DCB279286}">
  <ds:schemaRefs>
    <ds:schemaRef ds:uri="http://purl.org/dc/terms/"/>
    <ds:schemaRef ds:uri="http://schemas.openxmlformats.org/package/2006/metadata/core-properties"/>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CA9C10A-90EB-412E-BA5A-EF2FA975AAC8}">
  <ds:schemaRefs>
    <ds:schemaRef ds:uri="http://schemas.microsoft.com/sharepoint/v3/contenttype/forms"/>
  </ds:schemaRefs>
</ds:datastoreItem>
</file>

<file path=customXml/itemProps4.xml><?xml version="1.0" encoding="utf-8"?>
<ds:datastoreItem xmlns:ds="http://schemas.openxmlformats.org/officeDocument/2006/customXml" ds:itemID="{9869C6F4-0B13-41C5-83AA-6D4A9CFDE5F7}">
  <ds:schemaRefs>
    <ds:schemaRef ds:uri="http://schemas.openxmlformats.org/officeDocument/2006/bibliography"/>
  </ds:schemaRefs>
</ds:datastoreItem>
</file>

<file path=customXml/itemProps5.xml><?xml version="1.0" encoding="utf-8"?>
<ds:datastoreItem xmlns:ds="http://schemas.openxmlformats.org/officeDocument/2006/customXml" ds:itemID="{2ED2305A-B4F3-4E70-B8E2-E1201117A5B2}">
  <ds:schemaRefs>
    <ds:schemaRef ds:uri="http://schemas.microsoft.com/sharepoint/v3/contenttype/forms"/>
  </ds:schemaRefs>
</ds:datastoreItem>
</file>

<file path=customXml/itemProps6.xml><?xml version="1.0" encoding="utf-8"?>
<ds:datastoreItem xmlns:ds="http://schemas.openxmlformats.org/officeDocument/2006/customXml" ds:itemID="{A2020AAB-F4EF-4788-9A08-6D67BA420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D7BF867-D50A-49B7-B2D4-7F8FB47F2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Për përbërjen, kriteret dhe detyrat e bordit të administrimit të fondit social të punësimit dhe mënyrat e përdorimit të tij</vt:lpstr>
    </vt:vector>
  </TitlesOfParts>
  <Company/>
  <LinksUpToDate>false</LinksUpToDate>
  <CharactersWithSpaces>12690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kriteret dhe detyrat e bordit të administrimit të fondit social të punësimit dhe mënyrat e përdorimit të tij</dc:title>
  <dc:creator>Elion Shkodrani</dc:creator>
  <cp:lastModifiedBy>Amarilda Halilaj</cp:lastModifiedBy>
  <cp:revision>8</cp:revision>
  <cp:lastPrinted>2020-02-26T08:51:00Z</cp:lastPrinted>
  <dcterms:created xsi:type="dcterms:W3CDTF">2020-02-27T11:14:00Z</dcterms:created>
  <dcterms:modified xsi:type="dcterms:W3CDTF">2020-02-28T08:53:00Z</dcterms:modified>
</cp:coreProperties>
</file>