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E3EDC" w14:textId="3E230961" w:rsidR="00E93FA1" w:rsidRPr="004A1681" w:rsidRDefault="00351612" w:rsidP="004A1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A1681">
        <w:rPr>
          <w:rFonts w:ascii="Garamond" w:hAnsi="Garamond"/>
          <w:b/>
          <w:sz w:val="24"/>
          <w:szCs w:val="24"/>
        </w:rPr>
        <w:t>VENDI</w:t>
      </w:r>
      <w:r w:rsidR="00E93FA1" w:rsidRPr="004A1681">
        <w:rPr>
          <w:rFonts w:ascii="Garamond" w:hAnsi="Garamond"/>
          <w:b/>
          <w:sz w:val="24"/>
          <w:szCs w:val="24"/>
        </w:rPr>
        <w:t>M</w:t>
      </w:r>
    </w:p>
    <w:p w14:paraId="1BAE3EDF" w14:textId="77777777" w:rsidR="00E93FA1" w:rsidRPr="004A1681" w:rsidRDefault="0013696E" w:rsidP="004A1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A1681">
        <w:rPr>
          <w:rFonts w:ascii="Garamond" w:hAnsi="Garamond"/>
          <w:b/>
          <w:sz w:val="24"/>
          <w:szCs w:val="24"/>
        </w:rPr>
        <w:t xml:space="preserve">Nr. </w:t>
      </w:r>
      <w:r w:rsidR="00683A49" w:rsidRPr="004A1681">
        <w:rPr>
          <w:rFonts w:ascii="Garamond" w:hAnsi="Garamond"/>
          <w:b/>
          <w:sz w:val="24"/>
          <w:szCs w:val="24"/>
        </w:rPr>
        <w:t>204</w:t>
      </w:r>
      <w:r w:rsidR="00E93FA1" w:rsidRPr="004A1681">
        <w:rPr>
          <w:rFonts w:ascii="Garamond" w:hAnsi="Garamond"/>
          <w:b/>
          <w:sz w:val="24"/>
          <w:szCs w:val="24"/>
        </w:rPr>
        <w:t>,</w:t>
      </w:r>
      <w:r w:rsidR="00E00136" w:rsidRPr="004A1681">
        <w:rPr>
          <w:rFonts w:ascii="Garamond" w:hAnsi="Garamond"/>
          <w:b/>
          <w:sz w:val="24"/>
          <w:szCs w:val="24"/>
        </w:rPr>
        <w:t xml:space="preserve"> datë</w:t>
      </w:r>
      <w:r w:rsidR="009446F4" w:rsidRPr="004A1681">
        <w:rPr>
          <w:rFonts w:ascii="Garamond" w:hAnsi="Garamond"/>
          <w:b/>
          <w:sz w:val="24"/>
          <w:szCs w:val="24"/>
        </w:rPr>
        <w:t xml:space="preserve"> </w:t>
      </w:r>
      <w:r w:rsidRPr="004A1681">
        <w:rPr>
          <w:rFonts w:ascii="Garamond" w:hAnsi="Garamond"/>
          <w:b/>
          <w:sz w:val="24"/>
          <w:szCs w:val="24"/>
        </w:rPr>
        <w:t>9.3.2020</w:t>
      </w:r>
    </w:p>
    <w:p w14:paraId="1BAE3EE0" w14:textId="77777777" w:rsidR="00E93FA1" w:rsidRPr="004A1681" w:rsidRDefault="00E93FA1" w:rsidP="004A1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AE3EE4" w14:textId="2A94EB0F" w:rsidR="007A308B" w:rsidRPr="004A1681" w:rsidRDefault="00CE1CF4" w:rsidP="00E76D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A1681">
        <w:rPr>
          <w:rFonts w:ascii="Garamond" w:hAnsi="Garamond"/>
          <w:b/>
          <w:sz w:val="24"/>
          <w:szCs w:val="24"/>
        </w:rPr>
        <w:t>PËR</w:t>
      </w:r>
      <w:r w:rsidR="004A1681" w:rsidRPr="004A1681">
        <w:rPr>
          <w:rFonts w:ascii="Garamond" w:hAnsi="Garamond"/>
          <w:b/>
          <w:sz w:val="24"/>
          <w:szCs w:val="24"/>
        </w:rPr>
        <w:t xml:space="preserve"> </w:t>
      </w:r>
      <w:r w:rsidR="007B4031" w:rsidRPr="004A1681">
        <w:rPr>
          <w:rFonts w:ascii="Garamond" w:hAnsi="Garamond"/>
          <w:b/>
          <w:sz w:val="24"/>
          <w:szCs w:val="24"/>
        </w:rPr>
        <w:t>MARRJEN E MASAVE</w:t>
      </w:r>
      <w:r w:rsidR="004A1681" w:rsidRPr="004A1681">
        <w:rPr>
          <w:rFonts w:ascii="Garamond" w:hAnsi="Garamond"/>
          <w:b/>
          <w:sz w:val="24"/>
          <w:szCs w:val="24"/>
        </w:rPr>
        <w:t xml:space="preserve"> PËR NGRITJEN E INFRASTRUKTURËS</w:t>
      </w:r>
      <w:r w:rsidR="007B4031" w:rsidRPr="004A1681">
        <w:rPr>
          <w:rFonts w:ascii="Garamond" w:hAnsi="Garamond"/>
          <w:b/>
          <w:sz w:val="24"/>
          <w:szCs w:val="24"/>
        </w:rPr>
        <w:t xml:space="preserve"> PËR SHËRBIMIN E  KARANTINËS DHE PËR NJË SHTESË FONDI NË BUXHETIN E MIRATUAR PËR MINISTRINË E MBROJTJES</w:t>
      </w:r>
    </w:p>
    <w:p w14:paraId="1BAE3EE5" w14:textId="77777777" w:rsidR="00C55CB6" w:rsidRPr="004A1681" w:rsidRDefault="00C55CB6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AE3EE6" w14:textId="7C3B6788" w:rsidR="00E93FA1" w:rsidRPr="004A1681" w:rsidRDefault="00C11764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 w:rsidRPr="004A1681">
        <w:rPr>
          <w:rFonts w:ascii="Garamond" w:hAnsi="Garamond"/>
          <w:sz w:val="24"/>
          <w:szCs w:val="24"/>
        </w:rPr>
        <w:t xml:space="preserve">Në </w:t>
      </w:r>
      <w:r w:rsidR="007B4031" w:rsidRPr="004A1681">
        <w:rPr>
          <w:rFonts w:ascii="Garamond" w:hAnsi="Garamond"/>
          <w:sz w:val="24"/>
          <w:szCs w:val="24"/>
        </w:rPr>
        <w:t>mbështetje</w:t>
      </w:r>
      <w:r w:rsidR="004B7095" w:rsidRPr="004A1681">
        <w:rPr>
          <w:rFonts w:ascii="Garamond" w:hAnsi="Garamond"/>
          <w:sz w:val="24"/>
          <w:szCs w:val="24"/>
        </w:rPr>
        <w:t xml:space="preserve"> të nenit 100 të Kushtetutës</w:t>
      </w:r>
      <w:r w:rsidR="009446F4" w:rsidRPr="004A1681">
        <w:rPr>
          <w:rFonts w:ascii="Garamond" w:hAnsi="Garamond"/>
          <w:sz w:val="24"/>
          <w:szCs w:val="24"/>
        </w:rPr>
        <w:t>,</w:t>
      </w:r>
      <w:r w:rsidR="00AE6A24" w:rsidRPr="004A1681">
        <w:rPr>
          <w:rFonts w:ascii="Garamond" w:hAnsi="Garamond"/>
          <w:sz w:val="24"/>
          <w:szCs w:val="24"/>
        </w:rPr>
        <w:t xml:space="preserve"> </w:t>
      </w:r>
      <w:r w:rsidR="009446F4" w:rsidRPr="004A1681">
        <w:rPr>
          <w:rFonts w:ascii="Garamond" w:hAnsi="Garamond"/>
          <w:sz w:val="24"/>
          <w:szCs w:val="24"/>
        </w:rPr>
        <w:t xml:space="preserve">të pikës 2, </w:t>
      </w:r>
      <w:r w:rsidR="009E7965" w:rsidRPr="004A1681">
        <w:rPr>
          <w:rFonts w:ascii="Garamond" w:hAnsi="Garamond"/>
          <w:sz w:val="24"/>
          <w:szCs w:val="24"/>
        </w:rPr>
        <w:t xml:space="preserve">të </w:t>
      </w:r>
      <w:r w:rsidR="00DE27FC" w:rsidRPr="004A1681">
        <w:rPr>
          <w:rFonts w:ascii="Garamond" w:hAnsi="Garamond"/>
          <w:sz w:val="24"/>
          <w:szCs w:val="24"/>
        </w:rPr>
        <w:t>neni</w:t>
      </w:r>
      <w:r w:rsidR="009E7965" w:rsidRPr="004A1681">
        <w:rPr>
          <w:rFonts w:ascii="Garamond" w:hAnsi="Garamond"/>
          <w:sz w:val="24"/>
          <w:szCs w:val="24"/>
        </w:rPr>
        <w:t>t</w:t>
      </w:r>
      <w:r w:rsidR="00DE27FC" w:rsidRPr="004A1681">
        <w:rPr>
          <w:rFonts w:ascii="Garamond" w:hAnsi="Garamond"/>
          <w:sz w:val="24"/>
          <w:szCs w:val="24"/>
        </w:rPr>
        <w:t xml:space="preserve"> 6</w:t>
      </w:r>
      <w:r w:rsidR="009E7965" w:rsidRPr="004A1681">
        <w:rPr>
          <w:rFonts w:ascii="Garamond" w:hAnsi="Garamond"/>
          <w:sz w:val="24"/>
          <w:szCs w:val="24"/>
        </w:rPr>
        <w:t>, të</w:t>
      </w:r>
      <w:r w:rsidR="00DE27FC" w:rsidRPr="004A1681">
        <w:rPr>
          <w:rFonts w:ascii="Garamond" w:hAnsi="Garamond"/>
          <w:sz w:val="24"/>
          <w:szCs w:val="24"/>
        </w:rPr>
        <w:t xml:space="preserve"> ligjit </w:t>
      </w:r>
      <w:r w:rsidR="004B7095" w:rsidRPr="004A1681">
        <w:rPr>
          <w:rFonts w:ascii="Garamond" w:hAnsi="Garamond"/>
          <w:sz w:val="24"/>
          <w:szCs w:val="24"/>
        </w:rPr>
        <w:t>n</w:t>
      </w:r>
      <w:r w:rsidR="00DE27FC" w:rsidRPr="004A1681">
        <w:rPr>
          <w:rFonts w:ascii="Garamond" w:hAnsi="Garamond"/>
          <w:sz w:val="24"/>
          <w:szCs w:val="24"/>
        </w:rPr>
        <w:t>r.</w:t>
      </w:r>
      <w:r w:rsidR="00C32A98">
        <w:rPr>
          <w:rFonts w:ascii="Garamond" w:hAnsi="Garamond"/>
          <w:sz w:val="24"/>
          <w:szCs w:val="24"/>
        </w:rPr>
        <w:t xml:space="preserve"> </w:t>
      </w:r>
      <w:r w:rsidR="00DE27FC" w:rsidRPr="004A1681">
        <w:rPr>
          <w:rFonts w:ascii="Garamond" w:hAnsi="Garamond"/>
          <w:sz w:val="24"/>
          <w:szCs w:val="24"/>
        </w:rPr>
        <w:t>15/2016</w:t>
      </w:r>
      <w:r w:rsidR="009446F4" w:rsidRPr="004A1681">
        <w:rPr>
          <w:rFonts w:ascii="Garamond" w:hAnsi="Garamond"/>
          <w:sz w:val="24"/>
          <w:szCs w:val="24"/>
        </w:rPr>
        <w:t>,</w:t>
      </w:r>
      <w:r w:rsidR="00EA4D3D" w:rsidRPr="004A1681">
        <w:rPr>
          <w:rFonts w:ascii="Garamond" w:hAnsi="Garamond"/>
          <w:sz w:val="24"/>
          <w:szCs w:val="24"/>
        </w:rPr>
        <w:t xml:space="preserve"> </w:t>
      </w:r>
      <w:r w:rsidR="00DE27FC" w:rsidRPr="004A1681">
        <w:rPr>
          <w:rFonts w:ascii="Garamond" w:hAnsi="Garamond"/>
          <w:sz w:val="24"/>
          <w:szCs w:val="24"/>
        </w:rPr>
        <w:t>“Për parandalimin dhe luftimin e infeksi</w:t>
      </w:r>
      <w:r w:rsidR="009446F4" w:rsidRPr="004A1681">
        <w:rPr>
          <w:rFonts w:ascii="Garamond" w:hAnsi="Garamond"/>
          <w:sz w:val="24"/>
          <w:szCs w:val="24"/>
        </w:rPr>
        <w:t>oneve dhe sëmundjeve infektive”</w:t>
      </w:r>
      <w:r w:rsidR="00C51A5E" w:rsidRPr="004A1681">
        <w:rPr>
          <w:rFonts w:ascii="Garamond" w:hAnsi="Garamond"/>
          <w:sz w:val="24"/>
          <w:szCs w:val="24"/>
        </w:rPr>
        <w:t>,</w:t>
      </w:r>
      <w:r w:rsidR="009446F4" w:rsidRPr="004A1681">
        <w:rPr>
          <w:rFonts w:ascii="Garamond" w:hAnsi="Garamond"/>
          <w:sz w:val="24"/>
          <w:szCs w:val="24"/>
        </w:rPr>
        <w:t xml:space="preserve"> </w:t>
      </w:r>
      <w:r w:rsidR="00C51A5E" w:rsidRPr="004A1681">
        <w:rPr>
          <w:rFonts w:ascii="Garamond" w:hAnsi="Garamond"/>
          <w:sz w:val="24"/>
          <w:szCs w:val="24"/>
        </w:rPr>
        <w:t>të nenev</w:t>
      </w:r>
      <w:r w:rsidR="009A709C" w:rsidRPr="004A1681">
        <w:rPr>
          <w:rFonts w:ascii="Garamond" w:hAnsi="Garamond"/>
          <w:sz w:val="24"/>
          <w:szCs w:val="24"/>
        </w:rPr>
        <w:t>e 5 e 45, të ligjit nr.</w:t>
      </w:r>
      <w:r w:rsidR="00C32A98">
        <w:rPr>
          <w:rFonts w:ascii="Garamond" w:hAnsi="Garamond"/>
          <w:sz w:val="24"/>
          <w:szCs w:val="24"/>
        </w:rPr>
        <w:t xml:space="preserve"> </w:t>
      </w:r>
      <w:r w:rsidR="009A709C" w:rsidRPr="004A1681">
        <w:rPr>
          <w:rFonts w:ascii="Garamond" w:hAnsi="Garamond"/>
          <w:sz w:val="24"/>
          <w:szCs w:val="24"/>
        </w:rPr>
        <w:t>9936, datë 26.6.2008</w:t>
      </w:r>
      <w:r w:rsidR="00C51A5E" w:rsidRPr="004A1681">
        <w:rPr>
          <w:rFonts w:ascii="Garamond" w:hAnsi="Garamond"/>
          <w:sz w:val="24"/>
          <w:szCs w:val="24"/>
        </w:rPr>
        <w:t>, “Për menaxhimin e sistemit buxhetor në Republikën e Shqipërisë”, të ndryshuar, dhe të ligjit nr.</w:t>
      </w:r>
      <w:r w:rsidR="00C32A98">
        <w:rPr>
          <w:rFonts w:ascii="Garamond" w:hAnsi="Garamond"/>
          <w:sz w:val="24"/>
          <w:szCs w:val="24"/>
        </w:rPr>
        <w:t xml:space="preserve"> </w:t>
      </w:r>
      <w:r w:rsidR="00C51A5E" w:rsidRPr="004A1681">
        <w:rPr>
          <w:rFonts w:ascii="Garamond" w:hAnsi="Garamond"/>
          <w:sz w:val="24"/>
          <w:szCs w:val="24"/>
        </w:rPr>
        <w:t>88/2019, “Për buxhetin e vitit 2020”,</w:t>
      </w:r>
      <w:r w:rsidR="009E7965" w:rsidRPr="004A1681">
        <w:rPr>
          <w:rFonts w:ascii="Garamond" w:hAnsi="Garamond"/>
          <w:sz w:val="24"/>
          <w:szCs w:val="24"/>
        </w:rPr>
        <w:t xml:space="preserve"> me propozimin </w:t>
      </w:r>
      <w:r w:rsidRPr="004A1681">
        <w:rPr>
          <w:rFonts w:ascii="Garamond" w:hAnsi="Garamond"/>
          <w:sz w:val="24"/>
          <w:szCs w:val="24"/>
        </w:rPr>
        <w:t xml:space="preserve">e </w:t>
      </w:r>
      <w:r w:rsidR="004B7095" w:rsidRPr="004A1681">
        <w:rPr>
          <w:rFonts w:ascii="Garamond" w:hAnsi="Garamond"/>
          <w:sz w:val="24"/>
          <w:szCs w:val="24"/>
        </w:rPr>
        <w:t>m</w:t>
      </w:r>
      <w:r w:rsidRPr="004A1681">
        <w:rPr>
          <w:rFonts w:ascii="Garamond" w:hAnsi="Garamond"/>
          <w:sz w:val="24"/>
          <w:szCs w:val="24"/>
        </w:rPr>
        <w:t>inistrit të M</w:t>
      </w:r>
      <w:r w:rsidR="003C1B5D" w:rsidRPr="004A1681">
        <w:rPr>
          <w:rFonts w:ascii="Garamond" w:hAnsi="Garamond"/>
          <w:sz w:val="24"/>
          <w:szCs w:val="24"/>
        </w:rPr>
        <w:t>brojtjes</w:t>
      </w:r>
      <w:r w:rsidR="00DE27FC" w:rsidRPr="004A1681">
        <w:rPr>
          <w:rFonts w:ascii="Garamond" w:hAnsi="Garamond"/>
          <w:sz w:val="24"/>
          <w:szCs w:val="24"/>
        </w:rPr>
        <w:t xml:space="preserve"> dhe </w:t>
      </w:r>
      <w:r w:rsidR="004B7095" w:rsidRPr="004A1681">
        <w:rPr>
          <w:rFonts w:ascii="Garamond" w:hAnsi="Garamond"/>
          <w:sz w:val="24"/>
          <w:szCs w:val="24"/>
        </w:rPr>
        <w:t>m</w:t>
      </w:r>
      <w:r w:rsidR="00DE27FC" w:rsidRPr="004A1681">
        <w:rPr>
          <w:rFonts w:ascii="Garamond" w:hAnsi="Garamond"/>
          <w:sz w:val="24"/>
          <w:szCs w:val="24"/>
        </w:rPr>
        <w:t>inistrit t</w:t>
      </w:r>
      <w:r w:rsidR="00CD0786" w:rsidRPr="004A1681">
        <w:rPr>
          <w:rFonts w:ascii="Garamond" w:hAnsi="Garamond"/>
          <w:sz w:val="24"/>
          <w:szCs w:val="24"/>
        </w:rPr>
        <w:t>ë</w:t>
      </w:r>
      <w:r w:rsidR="00DE27FC" w:rsidRPr="004A1681">
        <w:rPr>
          <w:rFonts w:ascii="Garamond" w:hAnsi="Garamond"/>
          <w:sz w:val="24"/>
          <w:szCs w:val="24"/>
        </w:rPr>
        <w:t xml:space="preserve"> Shëndetësisë dhe Mbrojtjes Sociale</w:t>
      </w:r>
      <w:r w:rsidR="003C1B5D" w:rsidRPr="004A1681">
        <w:rPr>
          <w:rFonts w:ascii="Garamond" w:hAnsi="Garamond"/>
          <w:sz w:val="24"/>
          <w:szCs w:val="24"/>
        </w:rPr>
        <w:t>, Këshilli i Ministrave</w:t>
      </w:r>
    </w:p>
    <w:p w14:paraId="1BAE3EE7" w14:textId="77777777" w:rsidR="00DE27FC" w:rsidRPr="004A1681" w:rsidRDefault="00DE27FC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AE3EE8" w14:textId="6E7B3FE0" w:rsidR="00E93FA1" w:rsidRPr="004A1681" w:rsidRDefault="004A1681" w:rsidP="004A16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93FA1" w:rsidRPr="004A1681">
        <w:rPr>
          <w:rFonts w:ascii="Garamond" w:hAnsi="Garamond"/>
          <w:sz w:val="24"/>
          <w:szCs w:val="24"/>
        </w:rPr>
        <w:t>I:</w:t>
      </w:r>
    </w:p>
    <w:p w14:paraId="1BAE3EE9" w14:textId="77777777" w:rsidR="00E71008" w:rsidRPr="004A1681" w:rsidRDefault="00E71008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AE3EEA" w14:textId="6047D445" w:rsidR="000E447C" w:rsidRPr="004A1681" w:rsidRDefault="000E447C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 xml:space="preserve">1. Caktimin e </w:t>
      </w:r>
      <w:r w:rsidR="006150A2" w:rsidRPr="004A1681">
        <w:rPr>
          <w:rFonts w:ascii="Garamond" w:hAnsi="Garamond"/>
          <w:sz w:val="24"/>
          <w:szCs w:val="24"/>
        </w:rPr>
        <w:t xml:space="preserve">Shtëpisë </w:t>
      </w:r>
      <w:r w:rsidRPr="004A1681">
        <w:rPr>
          <w:rFonts w:ascii="Garamond" w:hAnsi="Garamond"/>
          <w:sz w:val="24"/>
          <w:szCs w:val="24"/>
        </w:rPr>
        <w:t xml:space="preserve">së </w:t>
      </w:r>
      <w:r w:rsidR="006150A2" w:rsidRPr="004A1681">
        <w:rPr>
          <w:rFonts w:ascii="Garamond" w:hAnsi="Garamond"/>
          <w:sz w:val="24"/>
          <w:szCs w:val="24"/>
        </w:rPr>
        <w:t xml:space="preserve">Pushimit </w:t>
      </w:r>
      <w:r w:rsidRPr="004A1681">
        <w:rPr>
          <w:rFonts w:ascii="Garamond" w:hAnsi="Garamond"/>
          <w:sz w:val="24"/>
          <w:szCs w:val="24"/>
        </w:rPr>
        <w:t xml:space="preserve">të </w:t>
      </w:r>
      <w:r w:rsidR="006150A2" w:rsidRPr="004A1681">
        <w:rPr>
          <w:rFonts w:ascii="Garamond" w:hAnsi="Garamond"/>
          <w:sz w:val="24"/>
          <w:szCs w:val="24"/>
        </w:rPr>
        <w:t xml:space="preserve">Ushtarakëve </w:t>
      </w:r>
      <w:r w:rsidRPr="004A1681">
        <w:rPr>
          <w:rFonts w:ascii="Garamond" w:hAnsi="Garamond"/>
          <w:sz w:val="24"/>
          <w:szCs w:val="24"/>
        </w:rPr>
        <w:t xml:space="preserve">të </w:t>
      </w:r>
      <w:proofErr w:type="spellStart"/>
      <w:r w:rsidRPr="004A1681">
        <w:rPr>
          <w:rFonts w:ascii="Garamond" w:hAnsi="Garamond"/>
          <w:sz w:val="24"/>
          <w:szCs w:val="24"/>
        </w:rPr>
        <w:t>FARSH</w:t>
      </w:r>
      <w:proofErr w:type="spellEnd"/>
      <w:r w:rsidR="004B7095" w:rsidRPr="004A1681">
        <w:rPr>
          <w:rFonts w:ascii="Garamond" w:hAnsi="Garamond"/>
          <w:sz w:val="24"/>
          <w:szCs w:val="24"/>
        </w:rPr>
        <w:t>-it</w:t>
      </w:r>
      <w:r w:rsidRPr="004A1681">
        <w:rPr>
          <w:rFonts w:ascii="Garamond" w:hAnsi="Garamond"/>
          <w:sz w:val="24"/>
          <w:szCs w:val="24"/>
        </w:rPr>
        <w:t xml:space="preserve">, </w:t>
      </w:r>
      <w:r w:rsidR="00DE27FC" w:rsidRPr="004A1681">
        <w:rPr>
          <w:rFonts w:ascii="Garamond" w:hAnsi="Garamond"/>
          <w:sz w:val="24"/>
          <w:szCs w:val="24"/>
        </w:rPr>
        <w:t>prona</w:t>
      </w:r>
      <w:r w:rsidRPr="004A1681">
        <w:rPr>
          <w:rFonts w:ascii="Garamond" w:hAnsi="Garamond"/>
          <w:sz w:val="24"/>
          <w:szCs w:val="24"/>
        </w:rPr>
        <w:t xml:space="preserve"> nr.</w:t>
      </w:r>
      <w:r w:rsidR="00C55CB6" w:rsidRPr="004A1681">
        <w:rPr>
          <w:rFonts w:ascii="Garamond" w:hAnsi="Garamond"/>
          <w:sz w:val="24"/>
          <w:szCs w:val="24"/>
        </w:rPr>
        <w:t>231</w:t>
      </w:r>
      <w:r w:rsidR="00DE27FC" w:rsidRPr="004A1681">
        <w:rPr>
          <w:rFonts w:ascii="Garamond" w:hAnsi="Garamond"/>
          <w:sz w:val="24"/>
          <w:szCs w:val="24"/>
        </w:rPr>
        <w:t>,</w:t>
      </w:r>
      <w:r w:rsidR="00C55CB6" w:rsidRPr="004A1681">
        <w:rPr>
          <w:rFonts w:ascii="Garamond" w:hAnsi="Garamond"/>
          <w:sz w:val="24"/>
          <w:szCs w:val="24"/>
        </w:rPr>
        <w:t xml:space="preserve"> me em</w:t>
      </w:r>
      <w:r w:rsidR="00EA7D05" w:rsidRPr="004A1681">
        <w:rPr>
          <w:rFonts w:ascii="Garamond" w:hAnsi="Garamond"/>
          <w:sz w:val="24"/>
          <w:szCs w:val="24"/>
        </w:rPr>
        <w:t>ë</w:t>
      </w:r>
      <w:r w:rsidR="00C55CB6" w:rsidRPr="004A1681">
        <w:rPr>
          <w:rFonts w:ascii="Garamond" w:hAnsi="Garamond"/>
          <w:sz w:val="24"/>
          <w:szCs w:val="24"/>
        </w:rPr>
        <w:t>rtim “Sht</w:t>
      </w:r>
      <w:r w:rsidR="00EA7D05" w:rsidRPr="004A1681">
        <w:rPr>
          <w:rFonts w:ascii="Garamond" w:hAnsi="Garamond"/>
          <w:sz w:val="24"/>
          <w:szCs w:val="24"/>
        </w:rPr>
        <w:t>ë</w:t>
      </w:r>
      <w:r w:rsidR="00C55CB6" w:rsidRPr="004A1681">
        <w:rPr>
          <w:rFonts w:ascii="Garamond" w:hAnsi="Garamond"/>
          <w:sz w:val="24"/>
          <w:szCs w:val="24"/>
        </w:rPr>
        <w:t xml:space="preserve">pia e </w:t>
      </w:r>
      <w:r w:rsidR="006150A2" w:rsidRPr="004A1681">
        <w:rPr>
          <w:rFonts w:ascii="Garamond" w:hAnsi="Garamond"/>
          <w:sz w:val="24"/>
          <w:szCs w:val="24"/>
        </w:rPr>
        <w:t xml:space="preserve">Pushimit </w:t>
      </w:r>
      <w:r w:rsidR="00C55CB6" w:rsidRPr="004A1681">
        <w:rPr>
          <w:rFonts w:ascii="Garamond" w:hAnsi="Garamond"/>
          <w:sz w:val="24"/>
          <w:szCs w:val="24"/>
        </w:rPr>
        <w:t>t</w:t>
      </w:r>
      <w:r w:rsidR="00EA7D05" w:rsidRPr="004A1681">
        <w:rPr>
          <w:rFonts w:ascii="Garamond" w:hAnsi="Garamond"/>
          <w:sz w:val="24"/>
          <w:szCs w:val="24"/>
        </w:rPr>
        <w:t>ë</w:t>
      </w:r>
      <w:r w:rsidR="00C55CB6" w:rsidRPr="004A1681">
        <w:rPr>
          <w:rFonts w:ascii="Garamond" w:hAnsi="Garamond"/>
          <w:sz w:val="24"/>
          <w:szCs w:val="24"/>
        </w:rPr>
        <w:t xml:space="preserve"> </w:t>
      </w:r>
      <w:r w:rsidR="006150A2" w:rsidRPr="004A1681">
        <w:rPr>
          <w:rFonts w:ascii="Garamond" w:hAnsi="Garamond"/>
          <w:sz w:val="24"/>
          <w:szCs w:val="24"/>
        </w:rPr>
        <w:t>Ushtarakëve</w:t>
      </w:r>
      <w:r w:rsidR="00DE27FC" w:rsidRPr="004A1681">
        <w:rPr>
          <w:rFonts w:ascii="Garamond" w:hAnsi="Garamond"/>
          <w:sz w:val="24"/>
          <w:szCs w:val="24"/>
        </w:rPr>
        <w:t>”</w:t>
      </w:r>
      <w:r w:rsidR="004B7095" w:rsidRPr="004A1681">
        <w:rPr>
          <w:rFonts w:ascii="Garamond" w:hAnsi="Garamond"/>
          <w:sz w:val="24"/>
          <w:szCs w:val="24"/>
        </w:rPr>
        <w:t>,</w:t>
      </w:r>
      <w:r w:rsidR="00DE27FC" w:rsidRPr="004A1681">
        <w:rPr>
          <w:rFonts w:ascii="Garamond" w:hAnsi="Garamond"/>
          <w:sz w:val="24"/>
          <w:szCs w:val="24"/>
        </w:rPr>
        <w:t xml:space="preserve"> me vendndodhje </w:t>
      </w:r>
      <w:r w:rsidR="00CD0786" w:rsidRPr="004A1681">
        <w:rPr>
          <w:rFonts w:ascii="Garamond" w:hAnsi="Garamond"/>
          <w:sz w:val="24"/>
          <w:szCs w:val="24"/>
        </w:rPr>
        <w:t>në</w:t>
      </w:r>
      <w:r w:rsidR="00DE27FC" w:rsidRPr="004A1681">
        <w:rPr>
          <w:rFonts w:ascii="Garamond" w:hAnsi="Garamond"/>
          <w:sz w:val="24"/>
          <w:szCs w:val="24"/>
        </w:rPr>
        <w:t xml:space="preserve"> </w:t>
      </w:r>
      <w:r w:rsidR="000A3098" w:rsidRPr="004A1681">
        <w:rPr>
          <w:rFonts w:ascii="Garamond" w:hAnsi="Garamond"/>
          <w:sz w:val="24"/>
          <w:szCs w:val="24"/>
        </w:rPr>
        <w:t xml:space="preserve">Plepa, </w:t>
      </w:r>
      <w:r w:rsidR="00C55CB6" w:rsidRPr="004A1681">
        <w:rPr>
          <w:rFonts w:ascii="Garamond" w:hAnsi="Garamond"/>
          <w:sz w:val="24"/>
          <w:szCs w:val="24"/>
        </w:rPr>
        <w:t>Durr</w:t>
      </w:r>
      <w:r w:rsidR="00EA7D05" w:rsidRPr="004A1681">
        <w:rPr>
          <w:rFonts w:ascii="Garamond" w:hAnsi="Garamond"/>
          <w:sz w:val="24"/>
          <w:szCs w:val="24"/>
        </w:rPr>
        <w:t>ë</w:t>
      </w:r>
      <w:r w:rsidR="00C55CB6" w:rsidRPr="004A1681">
        <w:rPr>
          <w:rFonts w:ascii="Garamond" w:hAnsi="Garamond"/>
          <w:sz w:val="24"/>
          <w:szCs w:val="24"/>
        </w:rPr>
        <w:t>s,</w:t>
      </w:r>
      <w:r w:rsidRPr="004A1681">
        <w:rPr>
          <w:rFonts w:ascii="Garamond" w:hAnsi="Garamond"/>
          <w:sz w:val="24"/>
          <w:szCs w:val="24"/>
        </w:rPr>
        <w:t xml:space="preserve"> si struktur</w:t>
      </w:r>
      <w:r w:rsidR="00EA7D05" w:rsidRPr="004A1681">
        <w:rPr>
          <w:rFonts w:ascii="Garamond" w:hAnsi="Garamond"/>
          <w:sz w:val="24"/>
          <w:szCs w:val="24"/>
        </w:rPr>
        <w:t>ë</w:t>
      </w:r>
      <w:r w:rsidRPr="004A1681">
        <w:rPr>
          <w:rFonts w:ascii="Garamond" w:hAnsi="Garamond"/>
          <w:sz w:val="24"/>
          <w:szCs w:val="24"/>
        </w:rPr>
        <w:t xml:space="preserve"> për shërbimin e karantin</w:t>
      </w:r>
      <w:r w:rsidR="00EA7D05" w:rsidRPr="004A1681">
        <w:rPr>
          <w:rFonts w:ascii="Garamond" w:hAnsi="Garamond"/>
          <w:sz w:val="24"/>
          <w:szCs w:val="24"/>
        </w:rPr>
        <w:t>ë</w:t>
      </w:r>
      <w:r w:rsidRPr="004A1681">
        <w:rPr>
          <w:rFonts w:ascii="Garamond" w:hAnsi="Garamond"/>
          <w:sz w:val="24"/>
          <w:szCs w:val="24"/>
        </w:rPr>
        <w:t>s</w:t>
      </w:r>
      <w:r w:rsidR="00C55CB6" w:rsidRPr="004A1681">
        <w:rPr>
          <w:rFonts w:ascii="Garamond" w:hAnsi="Garamond"/>
          <w:sz w:val="24"/>
          <w:szCs w:val="24"/>
        </w:rPr>
        <w:t>,</w:t>
      </w:r>
      <w:r w:rsidRPr="004A1681">
        <w:rPr>
          <w:rFonts w:ascii="Garamond" w:hAnsi="Garamond"/>
          <w:sz w:val="24"/>
          <w:szCs w:val="24"/>
        </w:rPr>
        <w:t xml:space="preserve"> në funksion të marrjes së masave për parandalimin e </w:t>
      </w:r>
      <w:r w:rsidR="00C55CB6" w:rsidRPr="004A1681">
        <w:rPr>
          <w:rFonts w:ascii="Garamond" w:hAnsi="Garamond"/>
          <w:sz w:val="24"/>
          <w:szCs w:val="24"/>
        </w:rPr>
        <w:t>përha</w:t>
      </w:r>
      <w:r w:rsidRPr="004A1681">
        <w:rPr>
          <w:rFonts w:ascii="Garamond" w:hAnsi="Garamond"/>
          <w:sz w:val="24"/>
          <w:szCs w:val="24"/>
        </w:rPr>
        <w:t>pjes së infeksionit nga COVID-19.</w:t>
      </w:r>
    </w:p>
    <w:p w14:paraId="1BAE3EEC" w14:textId="1FBBDC08" w:rsidR="000E447C" w:rsidRPr="004A1681" w:rsidRDefault="000E447C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 xml:space="preserve">2. Caktimin e Ministrisë së </w:t>
      </w:r>
      <w:r w:rsidR="001C098E" w:rsidRPr="004A1681">
        <w:rPr>
          <w:rFonts w:ascii="Garamond" w:hAnsi="Garamond"/>
          <w:sz w:val="24"/>
          <w:szCs w:val="24"/>
        </w:rPr>
        <w:t>Mbrojtjes</w:t>
      </w:r>
      <w:r w:rsidRPr="004A1681">
        <w:rPr>
          <w:rFonts w:ascii="Garamond" w:hAnsi="Garamond"/>
          <w:sz w:val="24"/>
          <w:szCs w:val="24"/>
        </w:rPr>
        <w:t xml:space="preserve"> si autoritet </w:t>
      </w:r>
      <w:proofErr w:type="spellStart"/>
      <w:r w:rsidRPr="004A1681">
        <w:rPr>
          <w:rFonts w:ascii="Garamond" w:hAnsi="Garamond"/>
          <w:sz w:val="24"/>
          <w:szCs w:val="24"/>
        </w:rPr>
        <w:t>kontraktor</w:t>
      </w:r>
      <w:proofErr w:type="spellEnd"/>
      <w:r w:rsidRPr="004A1681">
        <w:rPr>
          <w:rFonts w:ascii="Garamond" w:hAnsi="Garamond"/>
          <w:sz w:val="24"/>
          <w:szCs w:val="24"/>
        </w:rPr>
        <w:t xml:space="preserve"> për zhvillimin e procedurave të prokurimit</w:t>
      </w:r>
      <w:r w:rsidR="004B7095" w:rsidRPr="004A1681">
        <w:rPr>
          <w:rFonts w:ascii="Garamond" w:hAnsi="Garamond"/>
          <w:sz w:val="24"/>
          <w:szCs w:val="24"/>
        </w:rPr>
        <w:t>,</w:t>
      </w:r>
      <w:r w:rsidRPr="004A1681">
        <w:rPr>
          <w:rFonts w:ascii="Garamond" w:hAnsi="Garamond"/>
          <w:sz w:val="24"/>
          <w:szCs w:val="24"/>
        </w:rPr>
        <w:t xml:space="preserve"> si më poshtë</w:t>
      </w:r>
      <w:r w:rsidR="001C098E" w:rsidRPr="004A1681">
        <w:rPr>
          <w:rFonts w:ascii="Garamond" w:hAnsi="Garamond"/>
          <w:sz w:val="24"/>
          <w:szCs w:val="24"/>
        </w:rPr>
        <w:t xml:space="preserve"> vijon</w:t>
      </w:r>
      <w:r w:rsidRPr="004A1681">
        <w:rPr>
          <w:rFonts w:ascii="Garamond" w:hAnsi="Garamond"/>
          <w:sz w:val="24"/>
          <w:szCs w:val="24"/>
        </w:rPr>
        <w:t>:</w:t>
      </w:r>
    </w:p>
    <w:p w14:paraId="1BAE3EEE" w14:textId="669D5A2D" w:rsidR="000E447C" w:rsidRPr="004A1681" w:rsidRDefault="004B7095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a)</w:t>
      </w:r>
      <w:r w:rsidR="000E447C" w:rsidRPr="004A1681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 xml:space="preserve">rikonstruksion </w:t>
      </w:r>
      <w:r w:rsidR="009446F4" w:rsidRPr="004A1681">
        <w:rPr>
          <w:rFonts w:ascii="Garamond" w:hAnsi="Garamond"/>
          <w:sz w:val="24"/>
          <w:szCs w:val="24"/>
        </w:rPr>
        <w:t xml:space="preserve">të </w:t>
      </w:r>
      <w:r w:rsidR="000E447C" w:rsidRPr="004A1681">
        <w:rPr>
          <w:rFonts w:ascii="Garamond" w:hAnsi="Garamond"/>
          <w:sz w:val="24"/>
          <w:szCs w:val="24"/>
        </w:rPr>
        <w:t>objekti</w:t>
      </w:r>
      <w:r w:rsidR="009446F4" w:rsidRPr="004A1681">
        <w:rPr>
          <w:rFonts w:ascii="Garamond" w:hAnsi="Garamond"/>
          <w:sz w:val="24"/>
          <w:szCs w:val="24"/>
        </w:rPr>
        <w:t>t</w:t>
      </w:r>
      <w:r w:rsidR="000E447C" w:rsidRPr="004A1681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>prona nr.</w:t>
      </w:r>
      <w:r w:rsidR="006150A2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 xml:space="preserve">231, me emërtim “Shtëpia e </w:t>
      </w:r>
      <w:r w:rsidR="006150A2" w:rsidRPr="004A1681">
        <w:rPr>
          <w:rFonts w:ascii="Garamond" w:hAnsi="Garamond"/>
          <w:sz w:val="24"/>
          <w:szCs w:val="24"/>
        </w:rPr>
        <w:t xml:space="preserve">Pushimit </w:t>
      </w:r>
      <w:r w:rsidR="00CD0786" w:rsidRPr="004A1681">
        <w:rPr>
          <w:rFonts w:ascii="Garamond" w:hAnsi="Garamond"/>
          <w:sz w:val="24"/>
          <w:szCs w:val="24"/>
        </w:rPr>
        <w:t xml:space="preserve">të </w:t>
      </w:r>
      <w:r w:rsidR="006150A2" w:rsidRPr="004A1681">
        <w:rPr>
          <w:rFonts w:ascii="Garamond" w:hAnsi="Garamond"/>
          <w:sz w:val="24"/>
          <w:szCs w:val="24"/>
        </w:rPr>
        <w:t>Ushtarakëve</w:t>
      </w:r>
      <w:r w:rsidR="00CD0786" w:rsidRPr="004A1681">
        <w:rPr>
          <w:rFonts w:ascii="Garamond" w:hAnsi="Garamond"/>
          <w:sz w:val="24"/>
          <w:szCs w:val="24"/>
        </w:rPr>
        <w:t>”</w:t>
      </w:r>
      <w:r w:rsidR="002D362F" w:rsidRPr="004A1681">
        <w:rPr>
          <w:rFonts w:ascii="Garamond" w:hAnsi="Garamond"/>
          <w:sz w:val="24"/>
          <w:szCs w:val="24"/>
        </w:rPr>
        <w:t>,</w:t>
      </w:r>
      <w:r w:rsidR="000E447C" w:rsidRPr="004A1681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 xml:space="preserve">me vendndodhje në </w:t>
      </w:r>
      <w:r w:rsidR="000A3098" w:rsidRPr="004A1681">
        <w:rPr>
          <w:rFonts w:ascii="Garamond" w:hAnsi="Garamond"/>
          <w:sz w:val="24"/>
          <w:szCs w:val="24"/>
        </w:rPr>
        <w:t xml:space="preserve">Plepa, </w:t>
      </w:r>
      <w:r w:rsidR="00CD0786" w:rsidRPr="004A1681">
        <w:rPr>
          <w:rFonts w:ascii="Garamond" w:hAnsi="Garamond"/>
          <w:sz w:val="24"/>
          <w:szCs w:val="24"/>
        </w:rPr>
        <w:t xml:space="preserve">Durrës, </w:t>
      </w:r>
      <w:r w:rsidR="000E447C" w:rsidRPr="004A1681">
        <w:rPr>
          <w:rFonts w:ascii="Garamond" w:hAnsi="Garamond"/>
          <w:sz w:val="24"/>
          <w:szCs w:val="24"/>
        </w:rPr>
        <w:t>për përshta</w:t>
      </w:r>
      <w:r w:rsidR="00CD0786" w:rsidRPr="004A1681">
        <w:rPr>
          <w:rFonts w:ascii="Garamond" w:hAnsi="Garamond"/>
          <w:sz w:val="24"/>
          <w:szCs w:val="24"/>
        </w:rPr>
        <w:t>tje si infrastrukturë karantine;</w:t>
      </w:r>
    </w:p>
    <w:p w14:paraId="1BAE3EEF" w14:textId="42FABFF3" w:rsidR="000E447C" w:rsidRPr="004A1681" w:rsidRDefault="004B7095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b)</w:t>
      </w:r>
      <w:r w:rsidR="000E447C" w:rsidRPr="004A1681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 xml:space="preserve">blerje </w:t>
      </w:r>
      <w:r w:rsidR="000E447C" w:rsidRPr="004A1681">
        <w:rPr>
          <w:rFonts w:ascii="Garamond" w:hAnsi="Garamond"/>
          <w:sz w:val="24"/>
          <w:szCs w:val="24"/>
        </w:rPr>
        <w:t>mallrash/pajisjesh për përshtatjen e dhomave për nevoja të karantinës</w:t>
      </w:r>
      <w:r w:rsidR="00CD0786" w:rsidRPr="004A1681">
        <w:rPr>
          <w:rFonts w:ascii="Garamond" w:hAnsi="Garamond"/>
          <w:sz w:val="24"/>
          <w:szCs w:val="24"/>
        </w:rPr>
        <w:t>;</w:t>
      </w:r>
    </w:p>
    <w:p w14:paraId="1BAE3EF0" w14:textId="28A2A731" w:rsidR="000E447C" w:rsidRPr="004A1681" w:rsidRDefault="004B7095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c)</w:t>
      </w:r>
      <w:r w:rsidR="000E447C" w:rsidRPr="004A1681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 xml:space="preserve">sigurimin </w:t>
      </w:r>
      <w:r w:rsidR="000E447C" w:rsidRPr="004A1681">
        <w:rPr>
          <w:rFonts w:ascii="Garamond" w:hAnsi="Garamond"/>
          <w:sz w:val="24"/>
          <w:szCs w:val="24"/>
        </w:rPr>
        <w:t>e us</w:t>
      </w:r>
      <w:r w:rsidR="00CD0786" w:rsidRPr="004A1681">
        <w:rPr>
          <w:rFonts w:ascii="Garamond" w:hAnsi="Garamond"/>
          <w:sz w:val="24"/>
          <w:szCs w:val="24"/>
        </w:rPr>
        <w:t>hqimit të gatuar sipas nevojave;</w:t>
      </w:r>
    </w:p>
    <w:p w14:paraId="1BAE3EF1" w14:textId="02F4DB72" w:rsidR="00DE27FC" w:rsidRPr="004A1681" w:rsidRDefault="004B7095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ç)</w:t>
      </w:r>
      <w:r w:rsidR="000E447C" w:rsidRPr="004A1681">
        <w:rPr>
          <w:rFonts w:ascii="Garamond" w:hAnsi="Garamond"/>
          <w:sz w:val="24"/>
          <w:szCs w:val="24"/>
        </w:rPr>
        <w:t xml:space="preserve"> </w:t>
      </w:r>
      <w:r w:rsidR="00CD0786" w:rsidRPr="004A1681">
        <w:rPr>
          <w:rFonts w:ascii="Garamond" w:hAnsi="Garamond"/>
          <w:sz w:val="24"/>
          <w:szCs w:val="24"/>
        </w:rPr>
        <w:t xml:space="preserve">sigurimin </w:t>
      </w:r>
      <w:r w:rsidR="000E447C" w:rsidRPr="004A1681">
        <w:rPr>
          <w:rFonts w:ascii="Garamond" w:hAnsi="Garamond"/>
          <w:sz w:val="24"/>
          <w:szCs w:val="24"/>
        </w:rPr>
        <w:t xml:space="preserve">e shërbimit të </w:t>
      </w:r>
      <w:proofErr w:type="spellStart"/>
      <w:r w:rsidR="000E447C" w:rsidRPr="004A1681">
        <w:rPr>
          <w:rFonts w:ascii="Garamond" w:hAnsi="Garamond"/>
          <w:sz w:val="24"/>
          <w:szCs w:val="24"/>
        </w:rPr>
        <w:t>lavanderisë</w:t>
      </w:r>
      <w:proofErr w:type="spellEnd"/>
      <w:r w:rsidR="00C55CB6" w:rsidRPr="004A1681">
        <w:rPr>
          <w:rFonts w:ascii="Garamond" w:hAnsi="Garamond"/>
          <w:sz w:val="24"/>
          <w:szCs w:val="24"/>
        </w:rPr>
        <w:t>.</w:t>
      </w:r>
    </w:p>
    <w:p w14:paraId="1BAE3EF3" w14:textId="06935353" w:rsidR="00467BBB" w:rsidRPr="004A1681" w:rsidRDefault="000E447C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 xml:space="preserve">3. </w:t>
      </w:r>
      <w:r w:rsidR="00771898" w:rsidRPr="004A1681">
        <w:rPr>
          <w:rFonts w:ascii="Garamond" w:hAnsi="Garamond"/>
          <w:sz w:val="24"/>
          <w:szCs w:val="24"/>
        </w:rPr>
        <w:t>Ministrisë së Mbrojtjes, në buxhetin e miratuar për vitin 2020, në artikullin buxhetor 602</w:t>
      </w:r>
      <w:r w:rsidR="0057478C" w:rsidRPr="004A1681">
        <w:rPr>
          <w:rFonts w:ascii="Garamond" w:hAnsi="Garamond"/>
          <w:sz w:val="24"/>
          <w:szCs w:val="24"/>
        </w:rPr>
        <w:t>,</w:t>
      </w:r>
      <w:r w:rsidR="00771898" w:rsidRPr="004A1681">
        <w:rPr>
          <w:rFonts w:ascii="Garamond" w:hAnsi="Garamond"/>
          <w:sz w:val="24"/>
          <w:szCs w:val="24"/>
        </w:rPr>
        <w:t xml:space="preserve"> “Mallra dhe shërbime”</w:t>
      </w:r>
      <w:r w:rsidR="0057478C" w:rsidRPr="004A1681">
        <w:rPr>
          <w:rFonts w:ascii="Garamond" w:hAnsi="Garamond"/>
          <w:sz w:val="24"/>
          <w:szCs w:val="24"/>
        </w:rPr>
        <w:t>,</w:t>
      </w:r>
      <w:r w:rsidR="00771898" w:rsidRPr="004A1681">
        <w:rPr>
          <w:rFonts w:ascii="Garamond" w:hAnsi="Garamond"/>
          <w:sz w:val="24"/>
          <w:szCs w:val="24"/>
        </w:rPr>
        <w:t xml:space="preserve"> dhe </w:t>
      </w:r>
      <w:r w:rsidR="0057478C" w:rsidRPr="004A1681">
        <w:rPr>
          <w:rFonts w:ascii="Garamond" w:hAnsi="Garamond"/>
          <w:sz w:val="24"/>
          <w:szCs w:val="24"/>
        </w:rPr>
        <w:t xml:space="preserve">në </w:t>
      </w:r>
      <w:r w:rsidR="00771898" w:rsidRPr="004A1681">
        <w:rPr>
          <w:rFonts w:ascii="Garamond" w:hAnsi="Garamond"/>
          <w:sz w:val="24"/>
          <w:szCs w:val="24"/>
        </w:rPr>
        <w:t>artikullin buxhetor 231</w:t>
      </w:r>
      <w:r w:rsidR="0057478C" w:rsidRPr="004A1681">
        <w:rPr>
          <w:rFonts w:ascii="Garamond" w:hAnsi="Garamond"/>
          <w:sz w:val="24"/>
          <w:szCs w:val="24"/>
        </w:rPr>
        <w:t>,</w:t>
      </w:r>
      <w:r w:rsidR="00771898" w:rsidRPr="004A1681">
        <w:rPr>
          <w:rFonts w:ascii="Garamond" w:hAnsi="Garamond"/>
          <w:sz w:val="24"/>
          <w:szCs w:val="24"/>
        </w:rPr>
        <w:t xml:space="preserve"> “Shpenzime kapitale”</w:t>
      </w:r>
      <w:r w:rsidR="004B7095" w:rsidRPr="004A1681">
        <w:rPr>
          <w:rFonts w:ascii="Garamond" w:hAnsi="Garamond"/>
          <w:sz w:val="24"/>
          <w:szCs w:val="24"/>
        </w:rPr>
        <w:t>,</w:t>
      </w:r>
      <w:r w:rsidR="00771898" w:rsidRPr="004A1681">
        <w:rPr>
          <w:rFonts w:ascii="Garamond" w:hAnsi="Garamond"/>
          <w:sz w:val="24"/>
          <w:szCs w:val="24"/>
        </w:rPr>
        <w:t xml:space="preserve"> i shtohet, </w:t>
      </w:r>
      <w:r w:rsidR="009446F4" w:rsidRPr="004A1681">
        <w:rPr>
          <w:rFonts w:ascii="Garamond" w:hAnsi="Garamond"/>
          <w:sz w:val="24"/>
          <w:szCs w:val="24"/>
        </w:rPr>
        <w:t>përkatësisht,</w:t>
      </w:r>
      <w:r w:rsidR="00771898" w:rsidRPr="004A1681">
        <w:rPr>
          <w:rFonts w:ascii="Garamond" w:hAnsi="Garamond"/>
          <w:sz w:val="24"/>
          <w:szCs w:val="24"/>
        </w:rPr>
        <w:t xml:space="preserve"> fondi prej 13</w:t>
      </w:r>
      <w:r w:rsidR="009446F4" w:rsidRPr="004A1681">
        <w:rPr>
          <w:rFonts w:ascii="Garamond" w:hAnsi="Garamond"/>
          <w:sz w:val="24"/>
          <w:szCs w:val="24"/>
        </w:rPr>
        <w:t xml:space="preserve"> </w:t>
      </w:r>
      <w:r w:rsidR="00771898" w:rsidRPr="004A1681">
        <w:rPr>
          <w:rFonts w:ascii="Garamond" w:hAnsi="Garamond"/>
          <w:sz w:val="24"/>
          <w:szCs w:val="24"/>
        </w:rPr>
        <w:t>824</w:t>
      </w:r>
      <w:r w:rsidR="009446F4" w:rsidRPr="004A1681">
        <w:rPr>
          <w:rFonts w:ascii="Garamond" w:hAnsi="Garamond"/>
          <w:sz w:val="24"/>
          <w:szCs w:val="24"/>
        </w:rPr>
        <w:t xml:space="preserve"> </w:t>
      </w:r>
      <w:r w:rsidR="00771898" w:rsidRPr="004A1681">
        <w:rPr>
          <w:rFonts w:ascii="Garamond" w:hAnsi="Garamond"/>
          <w:sz w:val="24"/>
          <w:szCs w:val="24"/>
        </w:rPr>
        <w:t xml:space="preserve">000 </w:t>
      </w:r>
      <w:r w:rsidR="009446F4" w:rsidRPr="004A1681">
        <w:rPr>
          <w:rFonts w:ascii="Garamond" w:hAnsi="Garamond"/>
          <w:sz w:val="24"/>
          <w:szCs w:val="24"/>
        </w:rPr>
        <w:t>(trembëdhjetë milion</w:t>
      </w:r>
      <w:r w:rsidR="0057478C" w:rsidRPr="004A1681">
        <w:rPr>
          <w:rFonts w:ascii="Garamond" w:hAnsi="Garamond"/>
          <w:sz w:val="24"/>
          <w:szCs w:val="24"/>
        </w:rPr>
        <w:t>ë</w:t>
      </w:r>
      <w:r w:rsidR="009446F4" w:rsidRPr="004A1681">
        <w:rPr>
          <w:rFonts w:ascii="Garamond" w:hAnsi="Garamond"/>
          <w:sz w:val="24"/>
          <w:szCs w:val="24"/>
        </w:rPr>
        <w:t xml:space="preserve"> e tetëqind e njëzet </w:t>
      </w:r>
      <w:bookmarkStart w:id="0" w:name="_GoBack"/>
      <w:bookmarkEnd w:id="0"/>
      <w:r w:rsidR="009446F4" w:rsidRPr="004A1681">
        <w:rPr>
          <w:rFonts w:ascii="Garamond" w:hAnsi="Garamond"/>
          <w:sz w:val="24"/>
          <w:szCs w:val="24"/>
        </w:rPr>
        <w:t xml:space="preserve">e katër mijë) </w:t>
      </w:r>
      <w:r w:rsidR="00771898" w:rsidRPr="004A1681">
        <w:rPr>
          <w:rFonts w:ascii="Garamond" w:hAnsi="Garamond"/>
          <w:sz w:val="24"/>
          <w:szCs w:val="24"/>
        </w:rPr>
        <w:t>lekësh dhe 11</w:t>
      </w:r>
      <w:r w:rsidR="009446F4" w:rsidRPr="004A1681">
        <w:rPr>
          <w:rFonts w:ascii="Garamond" w:hAnsi="Garamond"/>
          <w:sz w:val="24"/>
          <w:szCs w:val="24"/>
        </w:rPr>
        <w:t xml:space="preserve"> </w:t>
      </w:r>
      <w:r w:rsidR="00771898" w:rsidRPr="004A1681">
        <w:rPr>
          <w:rFonts w:ascii="Garamond" w:hAnsi="Garamond"/>
          <w:sz w:val="24"/>
          <w:szCs w:val="24"/>
        </w:rPr>
        <w:t>000</w:t>
      </w:r>
      <w:r w:rsidR="009446F4" w:rsidRPr="004A1681">
        <w:rPr>
          <w:rFonts w:ascii="Garamond" w:hAnsi="Garamond"/>
          <w:sz w:val="24"/>
          <w:szCs w:val="24"/>
        </w:rPr>
        <w:t xml:space="preserve"> </w:t>
      </w:r>
      <w:r w:rsidR="00771898" w:rsidRPr="004A1681">
        <w:rPr>
          <w:rFonts w:ascii="Garamond" w:hAnsi="Garamond"/>
          <w:sz w:val="24"/>
          <w:szCs w:val="24"/>
        </w:rPr>
        <w:t xml:space="preserve">000 </w:t>
      </w:r>
      <w:r w:rsidR="009446F4" w:rsidRPr="004A1681">
        <w:rPr>
          <w:rFonts w:ascii="Garamond" w:hAnsi="Garamond"/>
          <w:sz w:val="24"/>
          <w:szCs w:val="24"/>
        </w:rPr>
        <w:t>(njëmbëdhjetë milion</w:t>
      </w:r>
      <w:r w:rsidR="0057478C" w:rsidRPr="004A1681">
        <w:rPr>
          <w:rFonts w:ascii="Garamond" w:hAnsi="Garamond"/>
          <w:sz w:val="24"/>
          <w:szCs w:val="24"/>
        </w:rPr>
        <w:t>ë</w:t>
      </w:r>
      <w:r w:rsidR="009446F4" w:rsidRPr="004A1681">
        <w:rPr>
          <w:rFonts w:ascii="Garamond" w:hAnsi="Garamond"/>
          <w:sz w:val="24"/>
          <w:szCs w:val="24"/>
        </w:rPr>
        <w:t xml:space="preserve">) </w:t>
      </w:r>
      <w:r w:rsidR="00771898" w:rsidRPr="004A1681">
        <w:rPr>
          <w:rFonts w:ascii="Garamond" w:hAnsi="Garamond"/>
          <w:sz w:val="24"/>
          <w:szCs w:val="24"/>
        </w:rPr>
        <w:t>lekësh</w:t>
      </w:r>
      <w:r w:rsidR="00467BBB" w:rsidRPr="004A1681">
        <w:rPr>
          <w:rFonts w:ascii="Garamond" w:hAnsi="Garamond"/>
          <w:sz w:val="24"/>
          <w:szCs w:val="24"/>
        </w:rPr>
        <w:t>.</w:t>
      </w:r>
    </w:p>
    <w:p w14:paraId="1BAE3EF5" w14:textId="5CF03F64" w:rsidR="000E447C" w:rsidRPr="004A1681" w:rsidRDefault="00467BBB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4. Efektet financiare, sipas pikës 3</w:t>
      </w:r>
      <w:r w:rsidR="009446F4" w:rsidRPr="004A1681">
        <w:rPr>
          <w:rFonts w:ascii="Garamond" w:hAnsi="Garamond"/>
          <w:sz w:val="24"/>
          <w:szCs w:val="24"/>
        </w:rPr>
        <w:t>,</w:t>
      </w:r>
      <w:r w:rsidRPr="004A1681">
        <w:rPr>
          <w:rFonts w:ascii="Garamond" w:hAnsi="Garamond"/>
          <w:sz w:val="24"/>
          <w:szCs w:val="24"/>
        </w:rPr>
        <w:t xml:space="preserve"> të këtij vendimi, të përballohen </w:t>
      </w:r>
      <w:r w:rsidR="00771898" w:rsidRPr="004A1681">
        <w:rPr>
          <w:rFonts w:ascii="Garamond" w:hAnsi="Garamond"/>
          <w:sz w:val="24"/>
          <w:szCs w:val="24"/>
        </w:rPr>
        <w:t>nga fondi rezervë i bux</w:t>
      </w:r>
      <w:r w:rsidRPr="004A1681">
        <w:rPr>
          <w:rFonts w:ascii="Garamond" w:hAnsi="Garamond"/>
          <w:sz w:val="24"/>
          <w:szCs w:val="24"/>
        </w:rPr>
        <w:t>hetit të shtetit për vitin 2020.</w:t>
      </w:r>
      <w:r w:rsidR="00771898" w:rsidRPr="004A1681">
        <w:rPr>
          <w:rFonts w:ascii="Garamond" w:hAnsi="Garamond"/>
          <w:sz w:val="24"/>
          <w:szCs w:val="24"/>
        </w:rPr>
        <w:t xml:space="preserve"> </w:t>
      </w:r>
    </w:p>
    <w:p w14:paraId="1BAE3EF7" w14:textId="07BCBE8E" w:rsidR="000E447C" w:rsidRPr="004A1681" w:rsidRDefault="00467BBB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5</w:t>
      </w:r>
      <w:r w:rsidR="000E447C" w:rsidRPr="004A1681">
        <w:rPr>
          <w:rFonts w:ascii="Garamond" w:hAnsi="Garamond"/>
          <w:sz w:val="24"/>
          <w:szCs w:val="24"/>
        </w:rPr>
        <w:t>. Ministria e Mbrojtjes të koordinojë punën me Ministrinë e Shëndetësisë dhe Mbrojtjes Sociale për përcaktimin e kushteve/kërkesave për funksionimin optimal të objektit të caktuar si infrastrukturë karantine.</w:t>
      </w:r>
    </w:p>
    <w:p w14:paraId="1BAE3EF9" w14:textId="6EE712F8" w:rsidR="008054CD" w:rsidRPr="004A1681" w:rsidRDefault="00467BBB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6</w:t>
      </w:r>
      <w:r w:rsidR="008054CD" w:rsidRPr="004A1681">
        <w:rPr>
          <w:rFonts w:ascii="Garamond" w:hAnsi="Garamond"/>
          <w:sz w:val="24"/>
          <w:szCs w:val="24"/>
        </w:rPr>
        <w:t>. Ministria e Sh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ndet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sis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dhe Mbrojtjes Sociale t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mar</w:t>
      </w:r>
      <w:r w:rsidR="002D33B1" w:rsidRPr="004A1681">
        <w:rPr>
          <w:rFonts w:ascii="Garamond" w:hAnsi="Garamond"/>
          <w:sz w:val="24"/>
          <w:szCs w:val="24"/>
        </w:rPr>
        <w:t>rë</w:t>
      </w:r>
      <w:r w:rsidR="008054CD" w:rsidRPr="004A1681">
        <w:rPr>
          <w:rFonts w:ascii="Garamond" w:hAnsi="Garamond"/>
          <w:sz w:val="24"/>
          <w:szCs w:val="24"/>
        </w:rPr>
        <w:t xml:space="preserve"> t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gjith</w:t>
      </w:r>
      <w:r w:rsidR="0057478C" w:rsidRPr="004A1681">
        <w:rPr>
          <w:rFonts w:ascii="Garamond" w:hAnsi="Garamond"/>
          <w:sz w:val="24"/>
          <w:szCs w:val="24"/>
        </w:rPr>
        <w:t>a</w:t>
      </w:r>
      <w:r w:rsidR="008054CD" w:rsidRPr="004A1681">
        <w:rPr>
          <w:rFonts w:ascii="Garamond" w:hAnsi="Garamond"/>
          <w:sz w:val="24"/>
          <w:szCs w:val="24"/>
        </w:rPr>
        <w:t xml:space="preserve"> masat p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r t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siguruar sh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rbimin sh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ndet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sor </w:t>
      </w:r>
      <w:r w:rsidR="00D86FF5" w:rsidRPr="004A1681">
        <w:rPr>
          <w:rFonts w:ascii="Garamond" w:hAnsi="Garamond"/>
          <w:sz w:val="24"/>
          <w:szCs w:val="24"/>
        </w:rPr>
        <w:t xml:space="preserve">dhe </w:t>
      </w:r>
      <w:proofErr w:type="spellStart"/>
      <w:r w:rsidR="00D86FF5" w:rsidRPr="004A1681">
        <w:rPr>
          <w:rFonts w:ascii="Garamond" w:hAnsi="Garamond"/>
          <w:sz w:val="24"/>
          <w:szCs w:val="24"/>
        </w:rPr>
        <w:t>psikosocial</w:t>
      </w:r>
      <w:proofErr w:type="spellEnd"/>
      <w:r w:rsidR="00D86FF5" w:rsidRPr="004A1681">
        <w:rPr>
          <w:rFonts w:ascii="Garamond" w:hAnsi="Garamond"/>
          <w:sz w:val="24"/>
          <w:szCs w:val="24"/>
        </w:rPr>
        <w:t xml:space="preserve"> </w:t>
      </w:r>
      <w:r w:rsidR="008054CD" w:rsidRPr="004A1681">
        <w:rPr>
          <w:rFonts w:ascii="Garamond" w:hAnsi="Garamond"/>
          <w:sz w:val="24"/>
          <w:szCs w:val="24"/>
        </w:rPr>
        <w:t>p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r personat q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</w:t>
      </w:r>
      <w:r w:rsidR="002D33B1" w:rsidRPr="004A1681">
        <w:rPr>
          <w:rFonts w:ascii="Garamond" w:hAnsi="Garamond"/>
          <w:sz w:val="24"/>
          <w:szCs w:val="24"/>
        </w:rPr>
        <w:t>vendosen</w:t>
      </w:r>
      <w:r w:rsidR="008054CD" w:rsidRPr="004A1681">
        <w:rPr>
          <w:rFonts w:ascii="Garamond" w:hAnsi="Garamond"/>
          <w:sz w:val="24"/>
          <w:szCs w:val="24"/>
        </w:rPr>
        <w:t xml:space="preserve"> n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karantin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>, sipas legjislacionit n</w:t>
      </w:r>
      <w:r w:rsidR="002D33B1" w:rsidRPr="004A1681">
        <w:rPr>
          <w:rFonts w:ascii="Garamond" w:hAnsi="Garamond"/>
          <w:sz w:val="24"/>
          <w:szCs w:val="24"/>
        </w:rPr>
        <w:t>ë</w:t>
      </w:r>
      <w:r w:rsidR="008054CD" w:rsidRPr="004A1681">
        <w:rPr>
          <w:rFonts w:ascii="Garamond" w:hAnsi="Garamond"/>
          <w:sz w:val="24"/>
          <w:szCs w:val="24"/>
        </w:rPr>
        <w:t xml:space="preserve"> fuqi. </w:t>
      </w:r>
    </w:p>
    <w:p w14:paraId="1BAE3EFB" w14:textId="31CF9594" w:rsidR="000E447C" w:rsidRPr="004A1681" w:rsidRDefault="00467BBB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7</w:t>
      </w:r>
      <w:r w:rsidR="000E447C" w:rsidRPr="004A1681">
        <w:rPr>
          <w:rFonts w:ascii="Garamond" w:hAnsi="Garamond"/>
          <w:sz w:val="24"/>
          <w:szCs w:val="24"/>
        </w:rPr>
        <w:t>.Ngarkohen Ministria e Mbrojtjes dhe Ministria e Shëndetësisë dhe Mbrojtjes Sociale për zbatimin e këtij vendimi.</w:t>
      </w:r>
    </w:p>
    <w:p w14:paraId="1BAE3EFD" w14:textId="303FE73F" w:rsidR="00E93FA1" w:rsidRPr="004A1681" w:rsidRDefault="00C11764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Ky vendim hyn në fuqi menjëherë</w:t>
      </w:r>
      <w:r w:rsidR="005815E8" w:rsidRPr="004A1681">
        <w:rPr>
          <w:rFonts w:ascii="Garamond" w:hAnsi="Garamond"/>
          <w:sz w:val="24"/>
          <w:szCs w:val="24"/>
        </w:rPr>
        <w:t xml:space="preserve"> </w:t>
      </w:r>
      <w:r w:rsidR="00ED23EC" w:rsidRPr="004A1681">
        <w:rPr>
          <w:rFonts w:ascii="Garamond" w:hAnsi="Garamond"/>
          <w:sz w:val="24"/>
          <w:szCs w:val="24"/>
        </w:rPr>
        <w:t>dhe botohet</w:t>
      </w:r>
      <w:r w:rsidR="00C413D1" w:rsidRPr="004A1681">
        <w:rPr>
          <w:rFonts w:ascii="Garamond" w:hAnsi="Garamond"/>
          <w:sz w:val="24"/>
          <w:szCs w:val="24"/>
        </w:rPr>
        <w:t xml:space="preserve"> në </w:t>
      </w:r>
      <w:r w:rsidR="00C51A5E" w:rsidRPr="004A1681">
        <w:rPr>
          <w:rFonts w:ascii="Garamond" w:hAnsi="Garamond"/>
          <w:sz w:val="24"/>
          <w:szCs w:val="24"/>
        </w:rPr>
        <w:t>Fletore</w:t>
      </w:r>
      <w:r w:rsidR="00C413D1" w:rsidRPr="004A1681">
        <w:rPr>
          <w:rFonts w:ascii="Garamond" w:hAnsi="Garamond"/>
          <w:sz w:val="24"/>
          <w:szCs w:val="24"/>
        </w:rPr>
        <w:t xml:space="preserve"> </w:t>
      </w:r>
      <w:r w:rsidR="004A1681" w:rsidRPr="004A1681">
        <w:rPr>
          <w:rFonts w:ascii="Garamond" w:hAnsi="Garamond"/>
          <w:sz w:val="24"/>
          <w:szCs w:val="24"/>
        </w:rPr>
        <w:t>Zyrtare</w:t>
      </w:r>
      <w:r w:rsidRPr="004A1681">
        <w:rPr>
          <w:rFonts w:ascii="Garamond" w:hAnsi="Garamond"/>
          <w:sz w:val="24"/>
          <w:szCs w:val="24"/>
        </w:rPr>
        <w:t>.</w:t>
      </w:r>
    </w:p>
    <w:p w14:paraId="1BAE3EFE" w14:textId="77777777" w:rsidR="00C413D1" w:rsidRPr="004A1681" w:rsidRDefault="00C413D1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AE3F00" w14:textId="441EC2E8" w:rsidR="00E93FA1" w:rsidRPr="004A1681" w:rsidRDefault="00E93FA1" w:rsidP="004A16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A1681">
        <w:rPr>
          <w:rFonts w:ascii="Garamond" w:hAnsi="Garamond"/>
          <w:sz w:val="24"/>
          <w:szCs w:val="24"/>
        </w:rPr>
        <w:t>KRYEMINIST</w:t>
      </w:r>
      <w:r w:rsidR="00C32A98">
        <w:rPr>
          <w:rFonts w:ascii="Garamond" w:hAnsi="Garamond"/>
          <w:sz w:val="24"/>
          <w:szCs w:val="24"/>
        </w:rPr>
        <w:t>Ë</w:t>
      </w:r>
      <w:r w:rsidRPr="004A1681">
        <w:rPr>
          <w:rFonts w:ascii="Garamond" w:hAnsi="Garamond"/>
          <w:sz w:val="24"/>
          <w:szCs w:val="24"/>
        </w:rPr>
        <w:t>R</w:t>
      </w:r>
    </w:p>
    <w:p w14:paraId="1BAE3F03" w14:textId="7924CA26" w:rsidR="0012406E" w:rsidRPr="004A1681" w:rsidRDefault="004A1681" w:rsidP="004A16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A1681">
        <w:rPr>
          <w:rFonts w:ascii="Garamond" w:hAnsi="Garamond"/>
          <w:b/>
          <w:sz w:val="24"/>
          <w:szCs w:val="24"/>
        </w:rPr>
        <w:t>Edi Rama</w:t>
      </w:r>
    </w:p>
    <w:p w14:paraId="1BAE3F0A" w14:textId="77777777" w:rsidR="00AE6A24" w:rsidRPr="004A1681" w:rsidRDefault="00AE6A24" w:rsidP="004A16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E6A24" w:rsidRPr="004A1681" w:rsidSect="007B4031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1DE04" w14:textId="77777777" w:rsidR="00E76DD1" w:rsidRDefault="00E76DD1" w:rsidP="00B10F23">
      <w:pPr>
        <w:spacing w:after="0" w:line="240" w:lineRule="auto"/>
      </w:pPr>
      <w:r>
        <w:separator/>
      </w:r>
    </w:p>
  </w:endnote>
  <w:endnote w:type="continuationSeparator" w:id="0">
    <w:p w14:paraId="207697E9" w14:textId="77777777" w:rsidR="00E76DD1" w:rsidRDefault="00E76DD1" w:rsidP="00B10F23">
      <w:pPr>
        <w:spacing w:after="0" w:line="240" w:lineRule="auto"/>
      </w:pPr>
      <w:r>
        <w:continuationSeparator/>
      </w:r>
    </w:p>
  </w:endnote>
  <w:endnote w:type="continuationNotice" w:id="1">
    <w:p w14:paraId="4166608E" w14:textId="77777777" w:rsidR="00E76DD1" w:rsidRDefault="00E76D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2515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E3F13" w14:textId="77777777" w:rsidR="00E76DD1" w:rsidRDefault="00E76D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0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AE3F14" w14:textId="77777777" w:rsidR="00E76DD1" w:rsidRDefault="00E76D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9CEA7A" w14:textId="77777777" w:rsidR="00E76DD1" w:rsidRDefault="00E76DD1" w:rsidP="00B10F23">
      <w:pPr>
        <w:spacing w:after="0" w:line="240" w:lineRule="auto"/>
      </w:pPr>
      <w:r>
        <w:separator/>
      </w:r>
    </w:p>
  </w:footnote>
  <w:footnote w:type="continuationSeparator" w:id="0">
    <w:p w14:paraId="19A62798" w14:textId="77777777" w:rsidR="00E76DD1" w:rsidRDefault="00E76DD1" w:rsidP="00B10F23">
      <w:pPr>
        <w:spacing w:after="0" w:line="240" w:lineRule="auto"/>
      </w:pPr>
      <w:r>
        <w:continuationSeparator/>
      </w:r>
    </w:p>
  </w:footnote>
  <w:footnote w:type="continuationNotice" w:id="1">
    <w:p w14:paraId="25630CF0" w14:textId="77777777" w:rsidR="00E76DD1" w:rsidRDefault="00E76D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CB1C3" w14:textId="77777777" w:rsidR="00E76DD1" w:rsidRDefault="00E76D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15B4"/>
    <w:rsid w:val="00014E02"/>
    <w:rsid w:val="00030577"/>
    <w:rsid w:val="000348CE"/>
    <w:rsid w:val="00057C05"/>
    <w:rsid w:val="0006061B"/>
    <w:rsid w:val="00063222"/>
    <w:rsid w:val="00066A13"/>
    <w:rsid w:val="000779A9"/>
    <w:rsid w:val="00085669"/>
    <w:rsid w:val="000A061B"/>
    <w:rsid w:val="000A3098"/>
    <w:rsid w:val="000B1F71"/>
    <w:rsid w:val="000C4CF3"/>
    <w:rsid w:val="000C7EF8"/>
    <w:rsid w:val="000E0DEA"/>
    <w:rsid w:val="000E447C"/>
    <w:rsid w:val="000E4DF3"/>
    <w:rsid w:val="0010702F"/>
    <w:rsid w:val="0011014C"/>
    <w:rsid w:val="00116680"/>
    <w:rsid w:val="00123EEF"/>
    <w:rsid w:val="0012406E"/>
    <w:rsid w:val="001335FE"/>
    <w:rsid w:val="0013619A"/>
    <w:rsid w:val="0013696E"/>
    <w:rsid w:val="00186EAE"/>
    <w:rsid w:val="001B360B"/>
    <w:rsid w:val="001B41B6"/>
    <w:rsid w:val="001B4DF3"/>
    <w:rsid w:val="001C098E"/>
    <w:rsid w:val="001D59E1"/>
    <w:rsid w:val="001E139D"/>
    <w:rsid w:val="001E14C1"/>
    <w:rsid w:val="00206F5A"/>
    <w:rsid w:val="002259B6"/>
    <w:rsid w:val="0022676F"/>
    <w:rsid w:val="0022681E"/>
    <w:rsid w:val="00263727"/>
    <w:rsid w:val="00292E20"/>
    <w:rsid w:val="00294AAA"/>
    <w:rsid w:val="002A1106"/>
    <w:rsid w:val="002A176F"/>
    <w:rsid w:val="002A3E70"/>
    <w:rsid w:val="002B4472"/>
    <w:rsid w:val="002B53FC"/>
    <w:rsid w:val="002D33B1"/>
    <w:rsid w:val="002D362F"/>
    <w:rsid w:val="002E064C"/>
    <w:rsid w:val="002E5742"/>
    <w:rsid w:val="00321DE9"/>
    <w:rsid w:val="00335650"/>
    <w:rsid w:val="003411E5"/>
    <w:rsid w:val="00346C43"/>
    <w:rsid w:val="00351612"/>
    <w:rsid w:val="00375CA8"/>
    <w:rsid w:val="00392F48"/>
    <w:rsid w:val="003A7A6F"/>
    <w:rsid w:val="003C1B5D"/>
    <w:rsid w:val="003C1FFD"/>
    <w:rsid w:val="003C6329"/>
    <w:rsid w:val="003F2FE4"/>
    <w:rsid w:val="004111C4"/>
    <w:rsid w:val="004116E6"/>
    <w:rsid w:val="00416319"/>
    <w:rsid w:val="00423A0F"/>
    <w:rsid w:val="00427B2F"/>
    <w:rsid w:val="00435C9C"/>
    <w:rsid w:val="00451632"/>
    <w:rsid w:val="00467BBB"/>
    <w:rsid w:val="004A1681"/>
    <w:rsid w:val="004B4497"/>
    <w:rsid w:val="004B7095"/>
    <w:rsid w:val="004C589C"/>
    <w:rsid w:val="004C5C58"/>
    <w:rsid w:val="004D2002"/>
    <w:rsid w:val="004D5A99"/>
    <w:rsid w:val="004D68AD"/>
    <w:rsid w:val="004E6405"/>
    <w:rsid w:val="004F14E4"/>
    <w:rsid w:val="00503A82"/>
    <w:rsid w:val="00517747"/>
    <w:rsid w:val="00545377"/>
    <w:rsid w:val="0056102E"/>
    <w:rsid w:val="0057203D"/>
    <w:rsid w:val="0057478C"/>
    <w:rsid w:val="00576D58"/>
    <w:rsid w:val="005815E8"/>
    <w:rsid w:val="00590186"/>
    <w:rsid w:val="00593E7F"/>
    <w:rsid w:val="005B46D7"/>
    <w:rsid w:val="005E42A8"/>
    <w:rsid w:val="006150A2"/>
    <w:rsid w:val="006769C8"/>
    <w:rsid w:val="00683A49"/>
    <w:rsid w:val="006B04D6"/>
    <w:rsid w:val="006B456F"/>
    <w:rsid w:val="006B56E0"/>
    <w:rsid w:val="006C1E1C"/>
    <w:rsid w:val="006C4EA2"/>
    <w:rsid w:val="006F25CC"/>
    <w:rsid w:val="006F31AB"/>
    <w:rsid w:val="00720472"/>
    <w:rsid w:val="007463D9"/>
    <w:rsid w:val="00750348"/>
    <w:rsid w:val="007534A5"/>
    <w:rsid w:val="00771898"/>
    <w:rsid w:val="0077759F"/>
    <w:rsid w:val="00784F7E"/>
    <w:rsid w:val="007A308B"/>
    <w:rsid w:val="007B4031"/>
    <w:rsid w:val="007C6E23"/>
    <w:rsid w:val="007D0903"/>
    <w:rsid w:val="008054CD"/>
    <w:rsid w:val="008142A4"/>
    <w:rsid w:val="00841DF5"/>
    <w:rsid w:val="0088094F"/>
    <w:rsid w:val="008F36EC"/>
    <w:rsid w:val="008F3DFA"/>
    <w:rsid w:val="0091274A"/>
    <w:rsid w:val="0092603C"/>
    <w:rsid w:val="009446F4"/>
    <w:rsid w:val="009763F1"/>
    <w:rsid w:val="009A709C"/>
    <w:rsid w:val="009C3954"/>
    <w:rsid w:val="009E7965"/>
    <w:rsid w:val="00A27B15"/>
    <w:rsid w:val="00A31EA9"/>
    <w:rsid w:val="00A46C55"/>
    <w:rsid w:val="00A72615"/>
    <w:rsid w:val="00A859EC"/>
    <w:rsid w:val="00A90D8E"/>
    <w:rsid w:val="00A97386"/>
    <w:rsid w:val="00AA0B9B"/>
    <w:rsid w:val="00AC7F69"/>
    <w:rsid w:val="00AE6A24"/>
    <w:rsid w:val="00AF08DC"/>
    <w:rsid w:val="00B10F23"/>
    <w:rsid w:val="00B37F17"/>
    <w:rsid w:val="00B60845"/>
    <w:rsid w:val="00B65E5B"/>
    <w:rsid w:val="00B74D00"/>
    <w:rsid w:val="00B76101"/>
    <w:rsid w:val="00B77BEB"/>
    <w:rsid w:val="00C11764"/>
    <w:rsid w:val="00C328A5"/>
    <w:rsid w:val="00C32A98"/>
    <w:rsid w:val="00C40989"/>
    <w:rsid w:val="00C413D1"/>
    <w:rsid w:val="00C51A5E"/>
    <w:rsid w:val="00C52A3F"/>
    <w:rsid w:val="00C53AE9"/>
    <w:rsid w:val="00C54073"/>
    <w:rsid w:val="00C55CB6"/>
    <w:rsid w:val="00C56A12"/>
    <w:rsid w:val="00C77287"/>
    <w:rsid w:val="00C7783F"/>
    <w:rsid w:val="00C8304F"/>
    <w:rsid w:val="00C90533"/>
    <w:rsid w:val="00CB1A12"/>
    <w:rsid w:val="00CB2660"/>
    <w:rsid w:val="00CC2AA9"/>
    <w:rsid w:val="00CD0786"/>
    <w:rsid w:val="00CE1CF4"/>
    <w:rsid w:val="00CE21CC"/>
    <w:rsid w:val="00D110B0"/>
    <w:rsid w:val="00D161C7"/>
    <w:rsid w:val="00D35272"/>
    <w:rsid w:val="00D6326B"/>
    <w:rsid w:val="00D679D4"/>
    <w:rsid w:val="00D729FE"/>
    <w:rsid w:val="00D774E9"/>
    <w:rsid w:val="00D81D02"/>
    <w:rsid w:val="00D85469"/>
    <w:rsid w:val="00D86FF5"/>
    <w:rsid w:val="00DA2582"/>
    <w:rsid w:val="00DA4A1F"/>
    <w:rsid w:val="00DC16F5"/>
    <w:rsid w:val="00DC257E"/>
    <w:rsid w:val="00DE1E49"/>
    <w:rsid w:val="00DE27FC"/>
    <w:rsid w:val="00DF5772"/>
    <w:rsid w:val="00E00136"/>
    <w:rsid w:val="00E22F58"/>
    <w:rsid w:val="00E3109A"/>
    <w:rsid w:val="00E63B12"/>
    <w:rsid w:val="00E71008"/>
    <w:rsid w:val="00E76DD1"/>
    <w:rsid w:val="00E90F29"/>
    <w:rsid w:val="00E93FA1"/>
    <w:rsid w:val="00E95663"/>
    <w:rsid w:val="00E95AE9"/>
    <w:rsid w:val="00EA3DB2"/>
    <w:rsid w:val="00EA4D3D"/>
    <w:rsid w:val="00EA5F7E"/>
    <w:rsid w:val="00EA77B1"/>
    <w:rsid w:val="00EA7D05"/>
    <w:rsid w:val="00EB60BB"/>
    <w:rsid w:val="00EC5688"/>
    <w:rsid w:val="00EC5CBA"/>
    <w:rsid w:val="00ED23EC"/>
    <w:rsid w:val="00EE2221"/>
    <w:rsid w:val="00F047BE"/>
    <w:rsid w:val="00F065DA"/>
    <w:rsid w:val="00F068CB"/>
    <w:rsid w:val="00F23569"/>
    <w:rsid w:val="00F617BD"/>
    <w:rsid w:val="00F778B8"/>
    <w:rsid w:val="00F832A3"/>
    <w:rsid w:val="00FA6443"/>
    <w:rsid w:val="00FB2253"/>
    <w:rsid w:val="00FB5F14"/>
    <w:rsid w:val="00FB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3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  <w:style w:type="paragraph" w:customStyle="1" w:styleId="Paragrafi">
    <w:name w:val="Paragrafi"/>
    <w:rsid w:val="009E796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customStyle="1" w:styleId="s1">
    <w:name w:val="s1"/>
    <w:basedOn w:val="DefaultParagraphFont"/>
    <w:rsid w:val="00C51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  <w:style w:type="paragraph" w:customStyle="1" w:styleId="Paragrafi">
    <w:name w:val="Paragrafi"/>
    <w:rsid w:val="009E796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customStyle="1" w:styleId="s1">
    <w:name w:val="s1"/>
    <w:basedOn w:val="DefaultParagraphFont"/>
    <w:rsid w:val="00C51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2020-03-09T12:19:41Z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2020-03-08T23:00:00Z</Date_x0020_protokolli>
    <Titulli xmlns="0e656187-b300-4fb0-8bf4-3a50f872073c">Pёr marrjen e masave pёr ngritjen e infrastrukturёs pёr shёrbimin e karantinёs dhe pёr njё shtesё fondi nё buxhetin e miratuar pёr Ministrinё e Mbrojtjes</Titulli>
    <Modifikuesi xmlns="0e656187-b300-4fb0-8bf4-3a50f872073c">gladiola.cicako</Modifikuesi>
    <Nr_x002e__x0020_prot_x0020_QBZ xmlns="0e656187-b300-4fb0-8bf4-3a50f872073c">407</Nr_x002e__x0020_prot_x0020_QBZ>
    <Data_x0020_e_x0020_Modifikimit xmlns="0e656187-b300-4fb0-8bf4-3a50f872073c">2020-03-09T12:30:29Z</Data_x0020_e_x0020_Modifikimit>
    <Dekretuar xmlns="0e656187-b300-4fb0-8bf4-3a50f872073c">false</Dekretuar>
    <Data xmlns="0e656187-b300-4fb0-8bf4-3a50f872073c">2020-03-08T23:00:00Z</Data>
    <Nr_x002e__x0020_protokolli_x0020_i_x0020_aktit xmlns="0e656187-b300-4fb0-8bf4-3a50f872073c">1588/1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F5AA140004C998D69ED5AE2587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F5AA140004C998D69ED5AE2587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CD17-3949-446A-9B71-B05839727D39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E1B2FBD-3783-4625-8CCA-3932A3BF0F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C6AE6-7CD3-486B-ABFA-2005C14CC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C062BC-8D9D-4D61-8DAF-BC5E177FB1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C65750-DEB0-42DF-857A-4EB780F6E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85D255-92D9-4952-A832-1066C339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marrjen e masave pёr ngritjen e infrastrukturёs pёr shёrbimin e karantinёs dhe pёr njё shtesё fondi nё buxhetin e miratuar pёr Ministrinё e Mbrojtjes</vt:lpstr>
    </vt:vector>
  </TitlesOfParts>
  <Company>Microsoft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marrjen e masave pёr ngritjen e infrastrukturёs pёr shёrbimin e karantinёs dhe pёr njё shtesё fondi nё buxhetin e miratuar pёr Ministrinё e Mbrojtjes</dc:title>
  <dc:creator>Enerieta Tarelli</dc:creator>
  <cp:lastModifiedBy>Jorina Kryeziu</cp:lastModifiedBy>
  <cp:revision>9</cp:revision>
  <cp:lastPrinted>2020-03-09T07:47:00Z</cp:lastPrinted>
  <dcterms:created xsi:type="dcterms:W3CDTF">2020-03-09T12:14:00Z</dcterms:created>
  <dcterms:modified xsi:type="dcterms:W3CDTF">2020-03-09T12:50:00Z</dcterms:modified>
</cp:coreProperties>
</file>