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46D7B" w14:textId="3AD66D6F" w:rsidR="0064260A" w:rsidRPr="00597148" w:rsidRDefault="0099016A" w:rsidP="00597148">
      <w:pPr>
        <w:ind w:firstLine="284"/>
        <w:jc w:val="center"/>
        <w:rPr>
          <w:rFonts w:ascii="Garamond" w:hAnsi="Garamond"/>
          <w:b/>
        </w:rPr>
      </w:pPr>
      <w:r w:rsidRPr="00597148">
        <w:rPr>
          <w:rFonts w:ascii="Garamond" w:hAnsi="Garamond"/>
          <w:b/>
        </w:rPr>
        <w:t>VENDIM</w:t>
      </w:r>
    </w:p>
    <w:p w14:paraId="53D46D7D" w14:textId="40392711" w:rsidR="0064260A" w:rsidRPr="00597148" w:rsidRDefault="00597148" w:rsidP="00597148">
      <w:pPr>
        <w:ind w:firstLine="284"/>
        <w:jc w:val="center"/>
        <w:rPr>
          <w:rFonts w:ascii="Garamond" w:hAnsi="Garamond"/>
          <w:b/>
        </w:rPr>
      </w:pPr>
      <w:r w:rsidRPr="00597148">
        <w:rPr>
          <w:rFonts w:ascii="Garamond" w:hAnsi="Garamond"/>
          <w:b/>
        </w:rPr>
        <w:t>Nr.</w:t>
      </w:r>
      <w:r w:rsidR="000F41C6">
        <w:rPr>
          <w:rFonts w:ascii="Garamond" w:hAnsi="Garamond"/>
          <w:b/>
        </w:rPr>
        <w:t xml:space="preserve"> </w:t>
      </w:r>
      <w:r w:rsidRPr="00597148">
        <w:rPr>
          <w:rFonts w:ascii="Garamond" w:hAnsi="Garamond"/>
          <w:b/>
        </w:rPr>
        <w:t>383, datë 13.5.2020</w:t>
      </w:r>
    </w:p>
    <w:p w14:paraId="53D46D7E" w14:textId="77777777" w:rsidR="00D759EE" w:rsidRPr="00597148" w:rsidRDefault="00D759EE" w:rsidP="00597148">
      <w:pPr>
        <w:ind w:firstLine="284"/>
        <w:jc w:val="center"/>
        <w:rPr>
          <w:rFonts w:ascii="Garamond" w:hAnsi="Garamond"/>
          <w:b/>
        </w:rPr>
      </w:pPr>
    </w:p>
    <w:p w14:paraId="53D46D81" w14:textId="62AE0258" w:rsidR="0064260A" w:rsidRPr="00597148" w:rsidRDefault="0099016A" w:rsidP="00597148">
      <w:pPr>
        <w:ind w:firstLine="284"/>
        <w:jc w:val="center"/>
        <w:rPr>
          <w:rFonts w:ascii="Garamond" w:hAnsi="Garamond"/>
          <w:b/>
        </w:rPr>
      </w:pPr>
      <w:r w:rsidRPr="00597148">
        <w:rPr>
          <w:rFonts w:ascii="Garamond" w:hAnsi="Garamond"/>
          <w:b/>
        </w:rPr>
        <w:t>PËR MIRATIMIN E LISTËS SË STANDARDEVE TË HARMONIZUARA SHQIPTARE ME KARAKTER REFERUES PËR SIGURINË E LODRAVE, TË VENDOSURA NË AMBIENTEPUBLIKE DHE PRIVATE</w:t>
      </w:r>
    </w:p>
    <w:p w14:paraId="53D46D82" w14:textId="77777777" w:rsidR="00773356" w:rsidRPr="00597148" w:rsidRDefault="00773356" w:rsidP="00597148">
      <w:pPr>
        <w:ind w:firstLine="284"/>
        <w:jc w:val="center"/>
        <w:rPr>
          <w:rFonts w:ascii="Garamond" w:hAnsi="Garamond"/>
        </w:rPr>
      </w:pPr>
    </w:p>
    <w:p w14:paraId="53D46D83" w14:textId="431EB634" w:rsidR="0064260A" w:rsidRPr="00597148" w:rsidRDefault="0064260A" w:rsidP="00597148">
      <w:pPr>
        <w:ind w:firstLine="284"/>
        <w:jc w:val="both"/>
        <w:rPr>
          <w:rFonts w:ascii="Garamond" w:hAnsi="Garamond"/>
        </w:rPr>
      </w:pPr>
      <w:r w:rsidRPr="00597148">
        <w:rPr>
          <w:rFonts w:ascii="Garamond" w:hAnsi="Garamond"/>
        </w:rPr>
        <w:t xml:space="preserve">Në mbështetje </w:t>
      </w:r>
      <w:r w:rsidR="005524E8" w:rsidRPr="00597148">
        <w:rPr>
          <w:rFonts w:ascii="Garamond" w:hAnsi="Garamond"/>
        </w:rPr>
        <w:t>të nenit 100 të Kushtetutës</w:t>
      </w:r>
      <w:r w:rsidR="00CF40B5" w:rsidRPr="00597148">
        <w:rPr>
          <w:rFonts w:ascii="Garamond" w:hAnsi="Garamond"/>
        </w:rPr>
        <w:t xml:space="preserve"> dhe</w:t>
      </w:r>
      <w:r w:rsidR="00FE4E70" w:rsidRPr="00597148">
        <w:rPr>
          <w:rFonts w:ascii="Garamond" w:hAnsi="Garamond"/>
        </w:rPr>
        <w:t xml:space="preserve"> </w:t>
      </w:r>
      <w:r w:rsidR="008E5CDF" w:rsidRPr="00597148">
        <w:rPr>
          <w:rFonts w:ascii="Garamond" w:hAnsi="Garamond"/>
        </w:rPr>
        <w:t>t</w:t>
      </w:r>
      <w:r w:rsidR="00CF40B5" w:rsidRPr="00597148">
        <w:rPr>
          <w:rFonts w:ascii="Garamond" w:hAnsi="Garamond"/>
        </w:rPr>
        <w:t>ë</w:t>
      </w:r>
      <w:r w:rsidR="008E5CDF" w:rsidRPr="00597148">
        <w:rPr>
          <w:rFonts w:ascii="Garamond" w:hAnsi="Garamond"/>
        </w:rPr>
        <w:t xml:space="preserve"> neneve 3, pika 12, dhe 5</w:t>
      </w:r>
      <w:r w:rsidR="00F251C2" w:rsidRPr="00597148">
        <w:rPr>
          <w:rFonts w:ascii="Garamond" w:hAnsi="Garamond"/>
        </w:rPr>
        <w:t xml:space="preserve">, </w:t>
      </w:r>
      <w:r w:rsidR="00501BDC" w:rsidRPr="00597148">
        <w:rPr>
          <w:rFonts w:ascii="Garamond" w:hAnsi="Garamond"/>
        </w:rPr>
        <w:t xml:space="preserve">të ligjit </w:t>
      </w:r>
      <w:r w:rsidR="008E5CDF" w:rsidRPr="00597148">
        <w:rPr>
          <w:rFonts w:ascii="Garamond" w:hAnsi="Garamond"/>
        </w:rPr>
        <w:t>n</w:t>
      </w:r>
      <w:r w:rsidR="00CF40B5" w:rsidRPr="00597148">
        <w:rPr>
          <w:rFonts w:ascii="Garamond" w:hAnsi="Garamond"/>
        </w:rPr>
        <w:t>r.10</w:t>
      </w:r>
      <w:r w:rsidR="008305E8" w:rsidRPr="00597148">
        <w:rPr>
          <w:rFonts w:ascii="Garamond" w:hAnsi="Garamond"/>
        </w:rPr>
        <w:t>480, datë 17.11.2011</w:t>
      </w:r>
      <w:r w:rsidR="00CF40B5" w:rsidRPr="00597148">
        <w:rPr>
          <w:rFonts w:ascii="Garamond" w:hAnsi="Garamond"/>
        </w:rPr>
        <w:t>,</w:t>
      </w:r>
      <w:r w:rsidR="008305E8" w:rsidRPr="00597148">
        <w:rPr>
          <w:rFonts w:ascii="Garamond" w:hAnsi="Garamond"/>
        </w:rPr>
        <w:t xml:space="preserve"> </w:t>
      </w:r>
      <w:r w:rsidR="00F347F3" w:rsidRPr="00597148">
        <w:rPr>
          <w:rFonts w:ascii="Garamond" w:hAnsi="Garamond"/>
        </w:rPr>
        <w:t>“P</w:t>
      </w:r>
      <w:r w:rsidR="005526F4" w:rsidRPr="00597148">
        <w:rPr>
          <w:rFonts w:ascii="Garamond" w:hAnsi="Garamond"/>
        </w:rPr>
        <w:t>ë</w:t>
      </w:r>
      <w:r w:rsidR="00501BDC" w:rsidRPr="00597148">
        <w:rPr>
          <w:rFonts w:ascii="Garamond" w:hAnsi="Garamond"/>
        </w:rPr>
        <w:t xml:space="preserve">r </w:t>
      </w:r>
      <w:r w:rsidR="00CF40B5" w:rsidRPr="00597148">
        <w:rPr>
          <w:rFonts w:ascii="Garamond" w:hAnsi="Garamond"/>
        </w:rPr>
        <w:t>s</w:t>
      </w:r>
      <w:r w:rsidR="00501BDC" w:rsidRPr="00597148">
        <w:rPr>
          <w:rFonts w:ascii="Garamond" w:hAnsi="Garamond"/>
        </w:rPr>
        <w:t xml:space="preserve">igurinë e </w:t>
      </w:r>
      <w:r w:rsidR="00CF40B5" w:rsidRPr="00597148">
        <w:rPr>
          <w:rFonts w:ascii="Garamond" w:hAnsi="Garamond"/>
        </w:rPr>
        <w:t>p</w:t>
      </w:r>
      <w:r w:rsidR="005526F4" w:rsidRPr="00597148">
        <w:rPr>
          <w:rFonts w:ascii="Garamond" w:hAnsi="Garamond"/>
        </w:rPr>
        <w:t>ë</w:t>
      </w:r>
      <w:r w:rsidR="00F347F3" w:rsidRPr="00597148">
        <w:rPr>
          <w:rFonts w:ascii="Garamond" w:hAnsi="Garamond"/>
        </w:rPr>
        <w:t>rgjithshme t</w:t>
      </w:r>
      <w:r w:rsidR="005526F4" w:rsidRPr="00597148">
        <w:rPr>
          <w:rFonts w:ascii="Garamond" w:hAnsi="Garamond"/>
        </w:rPr>
        <w:t>ë</w:t>
      </w:r>
      <w:r w:rsidR="00501BDC" w:rsidRPr="00597148">
        <w:rPr>
          <w:rFonts w:ascii="Garamond" w:hAnsi="Garamond"/>
        </w:rPr>
        <w:t xml:space="preserve"> </w:t>
      </w:r>
      <w:r w:rsidR="00CF40B5" w:rsidRPr="00597148">
        <w:rPr>
          <w:rFonts w:ascii="Garamond" w:hAnsi="Garamond"/>
        </w:rPr>
        <w:t>p</w:t>
      </w:r>
      <w:r w:rsidR="00F347F3" w:rsidRPr="00597148">
        <w:rPr>
          <w:rFonts w:ascii="Garamond" w:hAnsi="Garamond"/>
        </w:rPr>
        <w:t>rodukteve</w:t>
      </w:r>
      <w:r w:rsidR="00501BDC" w:rsidRPr="00597148">
        <w:rPr>
          <w:rFonts w:ascii="Garamond" w:hAnsi="Garamond"/>
        </w:rPr>
        <w:t xml:space="preserve"> </w:t>
      </w:r>
      <w:proofErr w:type="spellStart"/>
      <w:r w:rsidR="00CF40B5" w:rsidRPr="00597148">
        <w:rPr>
          <w:rFonts w:ascii="Garamond" w:hAnsi="Garamond"/>
        </w:rPr>
        <w:t>j</w:t>
      </w:r>
      <w:r w:rsidR="00507933" w:rsidRPr="00597148">
        <w:rPr>
          <w:rFonts w:ascii="Garamond" w:hAnsi="Garamond"/>
        </w:rPr>
        <w:t>oushqimore</w:t>
      </w:r>
      <w:proofErr w:type="spellEnd"/>
      <w:r w:rsidR="00F347F3" w:rsidRPr="00597148">
        <w:rPr>
          <w:rFonts w:ascii="Garamond" w:hAnsi="Garamond"/>
        </w:rPr>
        <w:t>”</w:t>
      </w:r>
      <w:r w:rsidR="003B3B47" w:rsidRPr="00597148">
        <w:rPr>
          <w:rFonts w:ascii="Garamond" w:hAnsi="Garamond"/>
        </w:rPr>
        <w:t>,</w:t>
      </w:r>
      <w:r w:rsidR="00F251C2" w:rsidRPr="00597148">
        <w:rPr>
          <w:rFonts w:ascii="Garamond" w:hAnsi="Garamond"/>
        </w:rPr>
        <w:t xml:space="preserve"> </w:t>
      </w:r>
      <w:r w:rsidR="00CF40B5" w:rsidRPr="00597148">
        <w:rPr>
          <w:rFonts w:ascii="Garamond" w:hAnsi="Garamond"/>
        </w:rPr>
        <w:t>të</w:t>
      </w:r>
      <w:r w:rsidR="00F251C2" w:rsidRPr="00597148">
        <w:rPr>
          <w:rFonts w:ascii="Garamond" w:hAnsi="Garamond"/>
        </w:rPr>
        <w:t xml:space="preserve"> ndryshuar,</w:t>
      </w:r>
      <w:r w:rsidR="003B3B47" w:rsidRPr="00597148">
        <w:rPr>
          <w:rFonts w:ascii="Garamond" w:hAnsi="Garamond"/>
        </w:rPr>
        <w:t xml:space="preserve"> m</w:t>
      </w:r>
      <w:r w:rsidRPr="00597148">
        <w:rPr>
          <w:rFonts w:ascii="Garamond" w:hAnsi="Garamond"/>
        </w:rPr>
        <w:t xml:space="preserve">e propozimin e </w:t>
      </w:r>
      <w:r w:rsidR="008E5CDF" w:rsidRPr="00597148">
        <w:rPr>
          <w:rFonts w:ascii="Garamond" w:hAnsi="Garamond"/>
        </w:rPr>
        <w:t>m</w:t>
      </w:r>
      <w:r w:rsidRPr="00597148">
        <w:rPr>
          <w:rFonts w:ascii="Garamond" w:hAnsi="Garamond"/>
        </w:rPr>
        <w:t xml:space="preserve">inistrit të Financave dhe </w:t>
      </w:r>
      <w:r w:rsidR="008305E8" w:rsidRPr="00597148">
        <w:rPr>
          <w:rFonts w:ascii="Garamond" w:hAnsi="Garamond"/>
        </w:rPr>
        <w:t>Ekonomisë</w:t>
      </w:r>
      <w:r w:rsidR="00CF40B5" w:rsidRPr="00597148">
        <w:rPr>
          <w:rFonts w:ascii="Garamond" w:hAnsi="Garamond"/>
        </w:rPr>
        <w:t>, Këshilli i Ministrave</w:t>
      </w:r>
      <w:r w:rsidR="008305E8" w:rsidRPr="00597148">
        <w:rPr>
          <w:rFonts w:ascii="Garamond" w:hAnsi="Garamond"/>
        </w:rPr>
        <w:t xml:space="preserve"> </w:t>
      </w:r>
    </w:p>
    <w:p w14:paraId="53D46D84" w14:textId="77777777" w:rsidR="0064260A" w:rsidRPr="00597148" w:rsidRDefault="0064260A" w:rsidP="00597148">
      <w:pPr>
        <w:ind w:firstLine="284"/>
        <w:jc w:val="both"/>
        <w:rPr>
          <w:rFonts w:ascii="Garamond" w:hAnsi="Garamond"/>
        </w:rPr>
      </w:pPr>
    </w:p>
    <w:p w14:paraId="53D46D85" w14:textId="0C40CF65" w:rsidR="00DF2DBF" w:rsidRPr="00597148" w:rsidRDefault="0099016A" w:rsidP="00597148">
      <w:pPr>
        <w:ind w:firstLine="284"/>
        <w:jc w:val="center"/>
        <w:rPr>
          <w:rFonts w:ascii="Garamond" w:hAnsi="Garamond"/>
        </w:rPr>
      </w:pPr>
      <w:r w:rsidRPr="00597148">
        <w:rPr>
          <w:rFonts w:ascii="Garamond" w:hAnsi="Garamond"/>
        </w:rPr>
        <w:t>VENDOS</w:t>
      </w:r>
      <w:r w:rsidR="0064260A" w:rsidRPr="00597148">
        <w:rPr>
          <w:rFonts w:ascii="Garamond" w:hAnsi="Garamond"/>
        </w:rPr>
        <w:t>I:</w:t>
      </w:r>
    </w:p>
    <w:p w14:paraId="53D46D86" w14:textId="77777777" w:rsidR="00DF2DBF" w:rsidRPr="00597148" w:rsidRDefault="00DF2DBF" w:rsidP="00597148">
      <w:pPr>
        <w:ind w:firstLine="284"/>
        <w:jc w:val="both"/>
        <w:rPr>
          <w:rFonts w:ascii="Garamond" w:hAnsi="Garamond"/>
        </w:rPr>
      </w:pPr>
    </w:p>
    <w:p w14:paraId="53D46D87" w14:textId="030E6088" w:rsidR="00DF2DBF" w:rsidRPr="00597148" w:rsidRDefault="00597148" w:rsidP="0059714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F2DBF" w:rsidRPr="00597148">
        <w:rPr>
          <w:rFonts w:ascii="Garamond" w:hAnsi="Garamond"/>
        </w:rPr>
        <w:t>Miratimin e listës së standar</w:t>
      </w:r>
      <w:r w:rsidR="00424E0D" w:rsidRPr="00597148">
        <w:rPr>
          <w:rFonts w:ascii="Garamond" w:hAnsi="Garamond"/>
        </w:rPr>
        <w:t>d</w:t>
      </w:r>
      <w:r w:rsidR="00DF2DBF" w:rsidRPr="00597148">
        <w:rPr>
          <w:rFonts w:ascii="Garamond" w:hAnsi="Garamond"/>
        </w:rPr>
        <w:t xml:space="preserve">eve </w:t>
      </w:r>
      <w:r w:rsidR="00424E0D" w:rsidRPr="00597148">
        <w:rPr>
          <w:rFonts w:ascii="Garamond" w:hAnsi="Garamond"/>
        </w:rPr>
        <w:t xml:space="preserve">të harmonizuara shqiptare me karakter referues </w:t>
      </w:r>
      <w:r w:rsidR="00DF2DBF" w:rsidRPr="00597148">
        <w:rPr>
          <w:rFonts w:ascii="Garamond" w:hAnsi="Garamond"/>
        </w:rPr>
        <w:t>për sigurinë e lodrave</w:t>
      </w:r>
      <w:r w:rsidR="00424E0D" w:rsidRPr="00597148">
        <w:rPr>
          <w:rFonts w:ascii="Garamond" w:hAnsi="Garamond"/>
        </w:rPr>
        <w:t>,</w:t>
      </w:r>
      <w:r w:rsidR="00DF2DBF" w:rsidRPr="00597148">
        <w:rPr>
          <w:rFonts w:ascii="Garamond" w:hAnsi="Garamond"/>
        </w:rPr>
        <w:t xml:space="preserve"> të vendosura në ambiente publike dhe private, sipas listës </w:t>
      </w:r>
      <w:r w:rsidR="00424E0D" w:rsidRPr="00597148">
        <w:rPr>
          <w:rFonts w:ascii="Garamond" w:hAnsi="Garamond"/>
        </w:rPr>
        <w:t xml:space="preserve">që i </w:t>
      </w:r>
      <w:r w:rsidR="00DF2DBF" w:rsidRPr="00597148">
        <w:rPr>
          <w:rFonts w:ascii="Garamond" w:hAnsi="Garamond"/>
        </w:rPr>
        <w:t>bashkëlidh</w:t>
      </w:r>
      <w:r w:rsidR="00424E0D" w:rsidRPr="00597148">
        <w:rPr>
          <w:rFonts w:ascii="Garamond" w:hAnsi="Garamond"/>
        </w:rPr>
        <w:t>et</w:t>
      </w:r>
      <w:r w:rsidR="00DF2DBF" w:rsidRPr="00597148">
        <w:rPr>
          <w:rFonts w:ascii="Garamond" w:hAnsi="Garamond"/>
        </w:rPr>
        <w:t xml:space="preserve"> </w:t>
      </w:r>
      <w:r w:rsidR="00424E0D" w:rsidRPr="00597148">
        <w:rPr>
          <w:rFonts w:ascii="Garamond" w:hAnsi="Garamond"/>
        </w:rPr>
        <w:t xml:space="preserve">këtij vendimi </w:t>
      </w:r>
      <w:r w:rsidR="00DF2DBF" w:rsidRPr="00597148">
        <w:rPr>
          <w:rFonts w:ascii="Garamond" w:hAnsi="Garamond"/>
        </w:rPr>
        <w:t xml:space="preserve">dhe </w:t>
      </w:r>
      <w:r w:rsidR="00424E0D" w:rsidRPr="00597148">
        <w:rPr>
          <w:rFonts w:ascii="Garamond" w:hAnsi="Garamond"/>
        </w:rPr>
        <w:t xml:space="preserve">është </w:t>
      </w:r>
      <w:r w:rsidR="00DF2DBF" w:rsidRPr="00597148">
        <w:rPr>
          <w:rFonts w:ascii="Garamond" w:hAnsi="Garamond"/>
        </w:rPr>
        <w:t>pjes</w:t>
      </w:r>
      <w:r w:rsidR="00424E0D" w:rsidRPr="00597148">
        <w:rPr>
          <w:rFonts w:ascii="Garamond" w:hAnsi="Garamond"/>
        </w:rPr>
        <w:t>ë</w:t>
      </w:r>
      <w:r w:rsidR="00DF2DBF" w:rsidRPr="00597148">
        <w:rPr>
          <w:rFonts w:ascii="Garamond" w:hAnsi="Garamond"/>
        </w:rPr>
        <w:t xml:space="preserve"> përbërëse e</w:t>
      </w:r>
      <w:r w:rsidR="00424E0D" w:rsidRPr="00597148">
        <w:rPr>
          <w:rFonts w:ascii="Garamond" w:hAnsi="Garamond"/>
        </w:rPr>
        <w:t xml:space="preserve"> tij</w:t>
      </w:r>
      <w:r w:rsidR="00DF2DBF" w:rsidRPr="00597148">
        <w:rPr>
          <w:rFonts w:ascii="Garamond" w:hAnsi="Garamond"/>
        </w:rPr>
        <w:t>.</w:t>
      </w:r>
    </w:p>
    <w:p w14:paraId="53D46D89" w14:textId="1D4523D9" w:rsidR="00DF2DBF" w:rsidRPr="00597148" w:rsidRDefault="00597148" w:rsidP="0059714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F2DBF" w:rsidRPr="00597148">
        <w:rPr>
          <w:rFonts w:ascii="Garamond" w:hAnsi="Garamond"/>
        </w:rPr>
        <w:t xml:space="preserve">Standardet </w:t>
      </w:r>
      <w:r w:rsidR="00F251C2" w:rsidRPr="00597148">
        <w:rPr>
          <w:rFonts w:ascii="Garamond" w:hAnsi="Garamond"/>
        </w:rPr>
        <w:t>e harmonizuara shqiptare</w:t>
      </w:r>
      <w:r w:rsidR="006274CF" w:rsidRPr="00597148">
        <w:rPr>
          <w:rFonts w:ascii="Garamond" w:hAnsi="Garamond"/>
        </w:rPr>
        <w:t>,</w:t>
      </w:r>
      <w:r w:rsidR="00F251C2" w:rsidRPr="00597148">
        <w:rPr>
          <w:rFonts w:ascii="Garamond" w:hAnsi="Garamond"/>
        </w:rPr>
        <w:t xml:space="preserve"> të </w:t>
      </w:r>
      <w:r w:rsidR="00424E0D" w:rsidRPr="00597148">
        <w:rPr>
          <w:rFonts w:ascii="Garamond" w:hAnsi="Garamond"/>
        </w:rPr>
        <w:t xml:space="preserve">paraqitura me numrat dhe tituj </w:t>
      </w:r>
      <w:r w:rsidR="00DF2DBF" w:rsidRPr="00597148">
        <w:rPr>
          <w:rFonts w:ascii="Garamond" w:hAnsi="Garamond"/>
        </w:rPr>
        <w:t>në listën  sipas pikës 1, të këtij vendimi, shërbejnë si dokumente referenc</w:t>
      </w:r>
      <w:r w:rsidR="00424E0D" w:rsidRPr="00597148">
        <w:rPr>
          <w:rFonts w:ascii="Garamond" w:hAnsi="Garamond"/>
        </w:rPr>
        <w:t>ë</w:t>
      </w:r>
      <w:r w:rsidR="00DF2DBF" w:rsidRPr="00597148">
        <w:rPr>
          <w:rFonts w:ascii="Garamond" w:hAnsi="Garamond"/>
        </w:rPr>
        <w:t xml:space="preserve"> për </w:t>
      </w:r>
      <w:proofErr w:type="spellStart"/>
      <w:r w:rsidR="00DF2DBF" w:rsidRPr="00597148">
        <w:rPr>
          <w:rFonts w:ascii="Garamond" w:hAnsi="Garamond"/>
        </w:rPr>
        <w:t>prezumimin</w:t>
      </w:r>
      <w:proofErr w:type="spellEnd"/>
      <w:r w:rsidR="00DF2DBF" w:rsidRPr="00597148">
        <w:rPr>
          <w:rFonts w:ascii="Garamond" w:hAnsi="Garamond"/>
        </w:rPr>
        <w:t xml:space="preserve"> e sigurisë së lodrave të vendosura në ambiente publike dhe private. </w:t>
      </w:r>
    </w:p>
    <w:p w14:paraId="53D46D8B" w14:textId="007D0D35" w:rsidR="00DF2DBF" w:rsidRPr="00597148" w:rsidRDefault="00597148" w:rsidP="0059714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24E0D" w:rsidRPr="00597148">
        <w:rPr>
          <w:rFonts w:ascii="Garamond" w:hAnsi="Garamond"/>
        </w:rPr>
        <w:t>N</w:t>
      </w:r>
      <w:r w:rsidR="00F251C2" w:rsidRPr="00597148">
        <w:rPr>
          <w:rFonts w:ascii="Garamond" w:hAnsi="Garamond"/>
        </w:rPr>
        <w:t>garkohe</w:t>
      </w:r>
      <w:r w:rsidR="008E5CDF" w:rsidRPr="00597148">
        <w:rPr>
          <w:rFonts w:ascii="Garamond" w:hAnsi="Garamond"/>
        </w:rPr>
        <w:t>n</w:t>
      </w:r>
      <w:r w:rsidR="00F251C2" w:rsidRPr="00597148">
        <w:rPr>
          <w:rFonts w:ascii="Garamond" w:hAnsi="Garamond"/>
        </w:rPr>
        <w:t xml:space="preserve"> </w:t>
      </w:r>
      <w:r w:rsidR="00FE4E70" w:rsidRPr="00597148">
        <w:rPr>
          <w:rFonts w:ascii="Garamond" w:hAnsi="Garamond"/>
        </w:rPr>
        <w:t xml:space="preserve">Drejtoria e Përgjithshme e Standardizimit </w:t>
      </w:r>
      <w:r w:rsidR="009616CB" w:rsidRPr="00597148">
        <w:rPr>
          <w:rFonts w:ascii="Garamond" w:hAnsi="Garamond"/>
        </w:rPr>
        <w:t xml:space="preserve">(DPS) </w:t>
      </w:r>
      <w:r w:rsidR="00FE4E70" w:rsidRPr="00597148">
        <w:rPr>
          <w:rFonts w:ascii="Garamond" w:hAnsi="Garamond"/>
        </w:rPr>
        <w:t xml:space="preserve">dhe </w:t>
      </w:r>
      <w:r w:rsidR="00DF2DBF" w:rsidRPr="00597148">
        <w:rPr>
          <w:rFonts w:ascii="Garamond" w:hAnsi="Garamond"/>
        </w:rPr>
        <w:t>Inspektorati Shtetëror i Mbikëqyrjes së Tregut</w:t>
      </w:r>
      <w:r w:rsidR="00F22D7D" w:rsidRPr="00597148">
        <w:rPr>
          <w:rFonts w:ascii="Garamond" w:hAnsi="Garamond"/>
        </w:rPr>
        <w:t xml:space="preserve"> (ISHMT)</w:t>
      </w:r>
      <w:r w:rsidR="00DF2DBF" w:rsidRPr="00597148">
        <w:rPr>
          <w:rFonts w:ascii="Garamond" w:hAnsi="Garamond"/>
        </w:rPr>
        <w:t xml:space="preserve"> </w:t>
      </w:r>
      <w:r w:rsidR="00424E0D" w:rsidRPr="00597148">
        <w:rPr>
          <w:rFonts w:ascii="Garamond" w:hAnsi="Garamond"/>
        </w:rPr>
        <w:t>për zbatimin e këtij vendimi.</w:t>
      </w:r>
    </w:p>
    <w:p w14:paraId="53D46D8D" w14:textId="65EDC6D0" w:rsidR="0064260A" w:rsidRPr="00597148" w:rsidRDefault="0064260A" w:rsidP="00597148">
      <w:pPr>
        <w:ind w:firstLine="284"/>
        <w:jc w:val="both"/>
        <w:rPr>
          <w:rFonts w:ascii="Garamond" w:hAnsi="Garamond"/>
        </w:rPr>
      </w:pPr>
      <w:r w:rsidRPr="00597148">
        <w:rPr>
          <w:rFonts w:ascii="Garamond" w:hAnsi="Garamond"/>
        </w:rPr>
        <w:t>Ky vendim hyn n</w:t>
      </w:r>
      <w:r w:rsidR="008C7857" w:rsidRPr="00597148">
        <w:rPr>
          <w:rFonts w:ascii="Garamond" w:hAnsi="Garamond"/>
        </w:rPr>
        <w:t>ë</w:t>
      </w:r>
      <w:r w:rsidRPr="00597148">
        <w:rPr>
          <w:rFonts w:ascii="Garamond" w:hAnsi="Garamond"/>
        </w:rPr>
        <w:t xml:space="preserve"> fuqi pas botimit n</w:t>
      </w:r>
      <w:r w:rsidR="008C7857" w:rsidRPr="00597148">
        <w:rPr>
          <w:rFonts w:ascii="Garamond" w:hAnsi="Garamond"/>
        </w:rPr>
        <w:t>ë</w:t>
      </w:r>
      <w:r w:rsidRPr="00597148">
        <w:rPr>
          <w:rFonts w:ascii="Garamond" w:hAnsi="Garamond"/>
        </w:rPr>
        <w:t xml:space="preserve"> </w:t>
      </w:r>
      <w:r w:rsidR="00424E0D" w:rsidRPr="00597148">
        <w:rPr>
          <w:rFonts w:ascii="Garamond" w:hAnsi="Garamond"/>
        </w:rPr>
        <w:t xml:space="preserve">Fletoren </w:t>
      </w:r>
      <w:r w:rsidR="0099016A" w:rsidRPr="00597148">
        <w:rPr>
          <w:rFonts w:ascii="Garamond" w:hAnsi="Garamond"/>
        </w:rPr>
        <w:t>Zyrtare</w:t>
      </w:r>
      <w:r w:rsidRPr="00597148">
        <w:rPr>
          <w:rFonts w:ascii="Garamond" w:hAnsi="Garamond"/>
        </w:rPr>
        <w:t>.</w:t>
      </w:r>
    </w:p>
    <w:p w14:paraId="53D46D8E" w14:textId="77777777" w:rsidR="0064260A" w:rsidRPr="00597148" w:rsidRDefault="0064260A" w:rsidP="00597148">
      <w:pPr>
        <w:ind w:firstLine="284"/>
        <w:jc w:val="both"/>
        <w:rPr>
          <w:rFonts w:ascii="Garamond" w:hAnsi="Garamond"/>
        </w:rPr>
      </w:pPr>
    </w:p>
    <w:p w14:paraId="53D46D90" w14:textId="62CE9F76" w:rsidR="0064260A" w:rsidRPr="00597148" w:rsidRDefault="0099016A" w:rsidP="00597148">
      <w:pPr>
        <w:ind w:firstLine="284"/>
        <w:jc w:val="right"/>
        <w:rPr>
          <w:rFonts w:ascii="Garamond" w:hAnsi="Garamond"/>
        </w:rPr>
      </w:pPr>
      <w:r w:rsidRPr="00597148">
        <w:rPr>
          <w:rFonts w:ascii="Garamond" w:hAnsi="Garamond"/>
        </w:rPr>
        <w:t>KRYEMINIST</w:t>
      </w:r>
      <w:r w:rsidR="000F41C6">
        <w:rPr>
          <w:rFonts w:ascii="Garamond" w:hAnsi="Garamond"/>
        </w:rPr>
        <w:t>ËR</w:t>
      </w:r>
      <w:bookmarkStart w:id="0" w:name="_GoBack"/>
      <w:bookmarkEnd w:id="0"/>
    </w:p>
    <w:p w14:paraId="53D46D93" w14:textId="2F938A4F" w:rsidR="00B320A6" w:rsidRPr="00597148" w:rsidRDefault="0099016A" w:rsidP="00597148">
      <w:pPr>
        <w:ind w:firstLine="284"/>
        <w:jc w:val="right"/>
        <w:rPr>
          <w:rFonts w:ascii="Garamond" w:hAnsi="Garamond"/>
          <w:b/>
        </w:rPr>
      </w:pPr>
      <w:r w:rsidRPr="00597148">
        <w:rPr>
          <w:rFonts w:ascii="Garamond" w:hAnsi="Garamond"/>
          <w:b/>
        </w:rPr>
        <w:t>Edi Rama</w:t>
      </w:r>
    </w:p>
    <w:p w14:paraId="53D46D98" w14:textId="77777777" w:rsidR="00933451" w:rsidRPr="00597148" w:rsidRDefault="00933451" w:rsidP="00597148">
      <w:pPr>
        <w:rPr>
          <w:rFonts w:ascii="Garamond" w:hAnsi="Garamond"/>
        </w:rPr>
      </w:pPr>
    </w:p>
    <w:p w14:paraId="53D46D99" w14:textId="77777777" w:rsidR="00DC02CF" w:rsidRPr="00597148" w:rsidRDefault="00DF2DBF" w:rsidP="00597148">
      <w:pPr>
        <w:jc w:val="center"/>
        <w:rPr>
          <w:rFonts w:ascii="Garamond" w:hAnsi="Garamond"/>
        </w:rPr>
      </w:pPr>
      <w:r w:rsidRPr="00597148">
        <w:rPr>
          <w:rFonts w:ascii="Garamond" w:hAnsi="Garamond"/>
        </w:rPr>
        <w:t xml:space="preserve">LISTA E </w:t>
      </w:r>
      <w:r w:rsidR="00F251C2" w:rsidRPr="00597148">
        <w:rPr>
          <w:rFonts w:ascii="Garamond" w:hAnsi="Garamond"/>
        </w:rPr>
        <w:t xml:space="preserve">STANDARDEVE TË HARMONIZUARA SHQIPTARE </w:t>
      </w:r>
      <w:r w:rsidR="00DC02CF" w:rsidRPr="00597148">
        <w:rPr>
          <w:rFonts w:ascii="Garamond" w:hAnsi="Garamond"/>
        </w:rPr>
        <w:t>ME KARAKTER REFERUES P</w:t>
      </w:r>
      <w:r w:rsidR="005526F4" w:rsidRPr="00597148">
        <w:rPr>
          <w:rFonts w:ascii="Garamond" w:hAnsi="Garamond"/>
        </w:rPr>
        <w:t>Ë</w:t>
      </w:r>
      <w:r w:rsidR="00DC02CF" w:rsidRPr="00597148">
        <w:rPr>
          <w:rFonts w:ascii="Garamond" w:hAnsi="Garamond"/>
        </w:rPr>
        <w:t xml:space="preserve">R </w:t>
      </w:r>
      <w:r w:rsidR="00501BDC" w:rsidRPr="00597148">
        <w:rPr>
          <w:rFonts w:ascii="Garamond" w:hAnsi="Garamond"/>
        </w:rPr>
        <w:t>SIGURINË E LODRAVE TË VENDOSURA NË AMBI</w:t>
      </w:r>
      <w:r w:rsidR="00DC02CF" w:rsidRPr="00597148">
        <w:rPr>
          <w:rFonts w:ascii="Garamond" w:hAnsi="Garamond"/>
        </w:rPr>
        <w:t>ENTE PUBLIKE DHE PRIVATE</w:t>
      </w:r>
      <w:bookmarkStart w:id="1" w:name="n117"/>
      <w:bookmarkStart w:id="2" w:name="n118"/>
      <w:bookmarkStart w:id="3" w:name="n119"/>
      <w:bookmarkStart w:id="4" w:name="n120"/>
      <w:bookmarkStart w:id="5" w:name="n121"/>
      <w:bookmarkStart w:id="6" w:name="n122"/>
      <w:bookmarkStart w:id="7" w:name="n123"/>
      <w:bookmarkStart w:id="8" w:name="n124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53D46D9A" w14:textId="77777777" w:rsidR="00DC02CF" w:rsidRPr="00597148" w:rsidRDefault="00DC02CF" w:rsidP="00597148">
      <w:pPr>
        <w:rPr>
          <w:rFonts w:ascii="Garamond" w:hAnsi="Garamond"/>
        </w:rPr>
      </w:pPr>
    </w:p>
    <w:p w14:paraId="53D46D9B" w14:textId="77777777" w:rsidR="00DC02CF" w:rsidRPr="00597148" w:rsidRDefault="00DC02CF" w:rsidP="00597148">
      <w:pPr>
        <w:rPr>
          <w:rFonts w:ascii="Garamond" w:hAnsi="Garamond"/>
        </w:rPr>
      </w:pPr>
    </w:p>
    <w:tbl>
      <w:tblPr>
        <w:tblpPr w:leftFromText="180" w:rightFromText="180" w:vertAnchor="text" w:horzAnchor="margin" w:tblpXSpec="center" w:tblpY="-245"/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4920"/>
        <w:gridCol w:w="1440"/>
        <w:gridCol w:w="2250"/>
      </w:tblGrid>
      <w:tr w:rsidR="00CE5944" w:rsidRPr="00597148" w14:paraId="53D46DA1" w14:textId="77777777" w:rsidTr="00CE5944">
        <w:trPr>
          <w:trHeight w:val="1018"/>
        </w:trPr>
        <w:tc>
          <w:tcPr>
            <w:tcW w:w="660" w:type="dxa"/>
            <w:shd w:val="clear" w:color="auto" w:fill="CCCCCC"/>
            <w:vAlign w:val="center"/>
          </w:tcPr>
          <w:p w14:paraId="53D46D9C" w14:textId="77777777" w:rsidR="00CE5944" w:rsidRPr="00597148" w:rsidRDefault="00CE5944" w:rsidP="00597148">
            <w:pPr>
              <w:rPr>
                <w:rFonts w:ascii="Garamond" w:hAnsi="Garamond"/>
              </w:rPr>
            </w:pPr>
            <w:proofErr w:type="spellStart"/>
            <w:r w:rsidRPr="00597148">
              <w:rPr>
                <w:rFonts w:ascii="Garamond" w:hAnsi="Garamond"/>
              </w:rPr>
              <w:t>Nr</w:t>
            </w:r>
            <w:proofErr w:type="spellEnd"/>
          </w:p>
        </w:tc>
        <w:tc>
          <w:tcPr>
            <w:tcW w:w="4920" w:type="dxa"/>
            <w:shd w:val="clear" w:color="auto" w:fill="CCCCCC"/>
            <w:vAlign w:val="center"/>
          </w:tcPr>
          <w:p w14:paraId="53D46D9D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Titulli i standardit në shqip</w:t>
            </w:r>
          </w:p>
        </w:tc>
        <w:tc>
          <w:tcPr>
            <w:tcW w:w="1440" w:type="dxa"/>
            <w:shd w:val="clear" w:color="auto" w:fill="CCCCCC"/>
            <w:vAlign w:val="center"/>
          </w:tcPr>
          <w:p w14:paraId="53D46D9E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Viti i adoptimit si SSH</w:t>
            </w:r>
          </w:p>
        </w:tc>
        <w:tc>
          <w:tcPr>
            <w:tcW w:w="2250" w:type="dxa"/>
            <w:shd w:val="clear" w:color="auto" w:fill="CCCCCC"/>
            <w:vAlign w:val="center"/>
          </w:tcPr>
          <w:p w14:paraId="53D46D9F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Mënyra e adoptimit</w:t>
            </w:r>
          </w:p>
          <w:p w14:paraId="53D46DA0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(me faqe të parë FP ose me përkthim të plotë PP)</w:t>
            </w:r>
          </w:p>
        </w:tc>
      </w:tr>
      <w:tr w:rsidR="00CE5944" w:rsidRPr="00597148" w14:paraId="53D46DA7" w14:textId="77777777" w:rsidTr="00CE5944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A2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1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A3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DS CEN/TR 16396</w:t>
            </w:r>
            <w:r w:rsidR="00CA2773" w:rsidRPr="00597148">
              <w:rPr>
                <w:rFonts w:ascii="Garamond" w:hAnsi="Garamond"/>
              </w:rPr>
              <w:t>:2012</w:t>
            </w:r>
          </w:p>
          <w:p w14:paraId="53D46DA4" w14:textId="77777777" w:rsidR="00A07025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 xml:space="preserve">Pajisjet e këndit të </w:t>
            </w:r>
            <w:proofErr w:type="spellStart"/>
            <w:r w:rsidRPr="00597148">
              <w:rPr>
                <w:rFonts w:ascii="Garamond" w:hAnsi="Garamond"/>
              </w:rPr>
              <w:t>lojrave</w:t>
            </w:r>
            <w:proofErr w:type="spellEnd"/>
            <w:r w:rsidRPr="00597148">
              <w:rPr>
                <w:rFonts w:ascii="Garamond" w:hAnsi="Garamond"/>
              </w:rPr>
              <w:t xml:space="preserve"> për fëmijë - Përgjigjet ndaj kërkesave për interpretimin e EN 1176:2008 dhe pjesëve të tij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A5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2012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A6" w14:textId="77777777" w:rsidR="00CE5944" w:rsidRPr="00597148" w:rsidRDefault="00CE5944" w:rsidP="00597148">
            <w:pPr>
              <w:rPr>
                <w:rFonts w:ascii="Garamond" w:hAnsi="Garamond"/>
              </w:rPr>
            </w:pPr>
          </w:p>
        </w:tc>
      </w:tr>
      <w:tr w:rsidR="00CE5944" w:rsidRPr="00597148" w14:paraId="53D46DAD" w14:textId="77777777" w:rsidTr="00597148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A8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A9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DS CEN/TR 16467</w:t>
            </w:r>
            <w:r w:rsidR="00CA2773" w:rsidRPr="00597148">
              <w:rPr>
                <w:rFonts w:ascii="Garamond" w:hAnsi="Garamond"/>
              </w:rPr>
              <w:t>:2013</w:t>
            </w:r>
          </w:p>
          <w:p w14:paraId="53D46DAA" w14:textId="77777777" w:rsidR="00A07025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 xml:space="preserve">Pajisjet e këndit të </w:t>
            </w:r>
            <w:proofErr w:type="spellStart"/>
            <w:r w:rsidRPr="00597148">
              <w:rPr>
                <w:rFonts w:ascii="Garamond" w:hAnsi="Garamond"/>
              </w:rPr>
              <w:t>lojrave</w:t>
            </w:r>
            <w:proofErr w:type="spellEnd"/>
            <w:r w:rsidRPr="00597148">
              <w:rPr>
                <w:rFonts w:ascii="Garamond" w:hAnsi="Garamond"/>
              </w:rPr>
              <w:t xml:space="preserve"> të aplikueshme nga të gjithë fëmijët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AB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2013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AC" w14:textId="77777777" w:rsidR="00CE5944" w:rsidRPr="00597148" w:rsidRDefault="00CE5944" w:rsidP="00597148">
            <w:pPr>
              <w:rPr>
                <w:rFonts w:ascii="Garamond" w:hAnsi="Garamond"/>
              </w:rPr>
            </w:pPr>
          </w:p>
        </w:tc>
      </w:tr>
      <w:tr w:rsidR="00CE5944" w:rsidRPr="00597148" w14:paraId="53D46DB3" w14:textId="77777777" w:rsidTr="00597148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AE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3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AF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SSH EN 1176-1</w:t>
            </w:r>
            <w:r w:rsidR="00CA2773" w:rsidRPr="00597148">
              <w:rPr>
                <w:rFonts w:ascii="Garamond" w:hAnsi="Garamond"/>
              </w:rPr>
              <w:t>:2017</w:t>
            </w:r>
          </w:p>
          <w:p w14:paraId="53D46DB0" w14:textId="77777777" w:rsidR="00A07025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 xml:space="preserve">Pajisje dhe sipërfaqe për sheshe </w:t>
            </w:r>
            <w:proofErr w:type="spellStart"/>
            <w:r w:rsidRPr="00597148">
              <w:rPr>
                <w:rFonts w:ascii="Garamond" w:hAnsi="Garamond"/>
              </w:rPr>
              <w:t>lojrash</w:t>
            </w:r>
            <w:proofErr w:type="spellEnd"/>
            <w:r w:rsidRPr="00597148">
              <w:rPr>
                <w:rFonts w:ascii="Garamond" w:hAnsi="Garamond"/>
              </w:rPr>
              <w:t xml:space="preserve"> - Pjesa 1: Kërkesa të përgjithshme të sigurisë dhe metodat e testimit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B1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2017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B2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FP</w:t>
            </w:r>
          </w:p>
        </w:tc>
      </w:tr>
      <w:tr w:rsidR="00CE5944" w:rsidRPr="00597148" w14:paraId="53D46DB9" w14:textId="77777777" w:rsidTr="00CE5944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B4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4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B5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SSH EN 1176-10</w:t>
            </w:r>
            <w:r w:rsidR="00CA2773" w:rsidRPr="00597148">
              <w:rPr>
                <w:rFonts w:ascii="Garamond" w:hAnsi="Garamond"/>
              </w:rPr>
              <w:t>:2008</w:t>
            </w:r>
          </w:p>
          <w:p w14:paraId="53D46DB6" w14:textId="77777777" w:rsidR="00A07025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Pajisje dhe sipërfaqe për sheshe lodrash - Pjesa 10: Kërkesat specifike shtesë për sigurinë dhe metodat e provës për pajisje lodër të mbyllur plotësisht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B7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2008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B8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FP</w:t>
            </w:r>
          </w:p>
        </w:tc>
      </w:tr>
      <w:tr w:rsidR="00CE5944" w:rsidRPr="00597148" w14:paraId="53D46DBF" w14:textId="77777777" w:rsidTr="00CE5944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BA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lastRenderedPageBreak/>
              <w:t>5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BB" w14:textId="77777777" w:rsidR="00A07025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SSH EN 1176-11</w:t>
            </w:r>
            <w:r w:rsidR="00CA2773" w:rsidRPr="00597148">
              <w:rPr>
                <w:rFonts w:ascii="Garamond" w:hAnsi="Garamond"/>
              </w:rPr>
              <w:t>:2014</w:t>
            </w:r>
          </w:p>
          <w:p w14:paraId="53D46DBC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 xml:space="preserve">Pajisje dhe sipërfaqe për sheshe </w:t>
            </w:r>
            <w:proofErr w:type="spellStart"/>
            <w:r w:rsidRPr="00597148">
              <w:rPr>
                <w:rFonts w:ascii="Garamond" w:hAnsi="Garamond"/>
              </w:rPr>
              <w:t>lojrash</w:t>
            </w:r>
            <w:proofErr w:type="spellEnd"/>
            <w:r w:rsidRPr="00597148">
              <w:rPr>
                <w:rFonts w:ascii="Garamond" w:hAnsi="Garamond"/>
              </w:rPr>
              <w:t xml:space="preserve"> - Pjesa 11: Kërkesa specifike shtesë të sigurisë dhe metodat e provës për materiale kufizuese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BD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2014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BE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FP</w:t>
            </w:r>
          </w:p>
        </w:tc>
      </w:tr>
      <w:tr w:rsidR="00CE5944" w:rsidRPr="00597148" w14:paraId="53D46DC6" w14:textId="77777777" w:rsidTr="00CE5944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C0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6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C1" w14:textId="77777777" w:rsidR="00CA2773" w:rsidRPr="00597148" w:rsidRDefault="00CA2773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SSH EN 1176-2:2017+</w:t>
            </w:r>
            <w:r w:rsidR="008005BF" w:rsidRPr="00597148">
              <w:rPr>
                <w:rFonts w:ascii="Garamond" w:hAnsi="Garamond"/>
              </w:rPr>
              <w:t xml:space="preserve"> AC:2019                                                              </w:t>
            </w:r>
          </w:p>
          <w:p w14:paraId="53D46DC2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 xml:space="preserve">Pajisje dhe sipërfaqe për sheshe </w:t>
            </w:r>
            <w:proofErr w:type="spellStart"/>
            <w:r w:rsidRPr="00597148">
              <w:rPr>
                <w:rFonts w:ascii="Garamond" w:hAnsi="Garamond"/>
              </w:rPr>
              <w:t>lojrash</w:t>
            </w:r>
            <w:proofErr w:type="spellEnd"/>
            <w:r w:rsidRPr="00597148">
              <w:rPr>
                <w:rFonts w:ascii="Garamond" w:hAnsi="Garamond"/>
              </w:rPr>
              <w:t xml:space="preserve"> - Pjesa 2: Kërkesa specifike shtesë të sigurisë dhe metodat e testimit për lëkundjet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C3" w14:textId="77777777" w:rsidR="003236AC" w:rsidRPr="00597148" w:rsidRDefault="003236AC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2017</w:t>
            </w:r>
          </w:p>
          <w:p w14:paraId="53D46DC4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2019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C5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FP</w:t>
            </w:r>
          </w:p>
        </w:tc>
      </w:tr>
      <w:tr w:rsidR="00CE5944" w:rsidRPr="00597148" w14:paraId="53D46DCD" w14:textId="77777777" w:rsidTr="00CE5944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C7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7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C8" w14:textId="77777777" w:rsidR="00CA2773" w:rsidRPr="00597148" w:rsidRDefault="00CA2773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SSH EN 1176-3:2017</w:t>
            </w:r>
          </w:p>
          <w:p w14:paraId="53D46DCA" w14:textId="31DAC15D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 xml:space="preserve">Pajisje dhe sipërfaqe për sheshe </w:t>
            </w:r>
            <w:proofErr w:type="spellStart"/>
            <w:r w:rsidRPr="00597148">
              <w:rPr>
                <w:rFonts w:ascii="Garamond" w:hAnsi="Garamond"/>
              </w:rPr>
              <w:t>lojrash</w:t>
            </w:r>
            <w:proofErr w:type="spellEnd"/>
            <w:r w:rsidRPr="00597148">
              <w:rPr>
                <w:rFonts w:ascii="Garamond" w:hAnsi="Garamond"/>
              </w:rPr>
              <w:t xml:space="preserve"> - Pjesa 3: Kërkesa specifike shtesë të sigurisë dhe metodat e testimit për rrëshqitëset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CB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2017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CC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FP</w:t>
            </w:r>
          </w:p>
        </w:tc>
      </w:tr>
      <w:tr w:rsidR="00CE5944" w:rsidRPr="00597148" w14:paraId="53D46DD4" w14:textId="77777777" w:rsidTr="00CE5944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CE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8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CF" w14:textId="77777777" w:rsidR="00CA2773" w:rsidRPr="00597148" w:rsidRDefault="00CA2773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SSH EN 1176-4:2017+AC:2019</w:t>
            </w:r>
          </w:p>
          <w:p w14:paraId="53D46DD0" w14:textId="77777777" w:rsidR="00CE5944" w:rsidRPr="00597148" w:rsidRDefault="00A07025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 xml:space="preserve">Pajisje dhe sipërfaqe për sheshe </w:t>
            </w:r>
            <w:proofErr w:type="spellStart"/>
            <w:r w:rsidRPr="00597148">
              <w:rPr>
                <w:rFonts w:ascii="Garamond" w:hAnsi="Garamond"/>
              </w:rPr>
              <w:t>lojrash</w:t>
            </w:r>
            <w:proofErr w:type="spellEnd"/>
            <w:r w:rsidRPr="00597148">
              <w:rPr>
                <w:rFonts w:ascii="Garamond" w:hAnsi="Garamond"/>
              </w:rPr>
              <w:t xml:space="preserve"> - Pjesa 4: Kërkesa specifike shtesë të sigurisë dhe metodat e testimit për teleferikët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D1" w14:textId="77777777" w:rsidR="003236AC" w:rsidRPr="00597148" w:rsidRDefault="003236AC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2017</w:t>
            </w:r>
          </w:p>
          <w:p w14:paraId="53D46DD2" w14:textId="77777777" w:rsidR="00CE5944" w:rsidRPr="00597148" w:rsidRDefault="00CA2773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2019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D3" w14:textId="77777777" w:rsidR="00CE5944" w:rsidRPr="00597148" w:rsidRDefault="00CA2773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FP</w:t>
            </w:r>
          </w:p>
        </w:tc>
      </w:tr>
      <w:tr w:rsidR="00CE5944" w:rsidRPr="00597148" w14:paraId="53D46DDA" w14:textId="77777777" w:rsidTr="00CE5944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D5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9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D6" w14:textId="77777777" w:rsidR="008005BF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SSH EN 1176-5:2019</w:t>
            </w:r>
          </w:p>
          <w:p w14:paraId="53D46DD7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 xml:space="preserve">Pajisje për sheshe </w:t>
            </w:r>
            <w:proofErr w:type="spellStart"/>
            <w:r w:rsidRPr="00597148">
              <w:rPr>
                <w:rFonts w:ascii="Garamond" w:hAnsi="Garamond"/>
              </w:rPr>
              <w:t>lojrash</w:t>
            </w:r>
            <w:proofErr w:type="spellEnd"/>
            <w:r w:rsidRPr="00597148">
              <w:rPr>
                <w:rFonts w:ascii="Garamond" w:hAnsi="Garamond"/>
              </w:rPr>
              <w:t xml:space="preserve"> - Pjesa 5:Kërkesa specifike shtesë të sigurisë dhe metodat e provës për </w:t>
            </w:r>
            <w:proofErr w:type="spellStart"/>
            <w:r w:rsidRPr="00597148">
              <w:rPr>
                <w:rFonts w:ascii="Garamond" w:hAnsi="Garamond"/>
              </w:rPr>
              <w:t>karuselët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53D46DD8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2019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D9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FP</w:t>
            </w:r>
          </w:p>
        </w:tc>
      </w:tr>
      <w:tr w:rsidR="00CE5944" w:rsidRPr="00597148" w14:paraId="53D46DE1" w14:textId="77777777" w:rsidTr="00CE5944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DB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10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DC" w14:textId="77777777" w:rsidR="008005BF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SSH EN 1176-6:2017+AC:2019</w:t>
            </w:r>
          </w:p>
          <w:p w14:paraId="53D46DDD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 xml:space="preserve">Pajisje dhe sipërfaqe për sheshe </w:t>
            </w:r>
            <w:proofErr w:type="spellStart"/>
            <w:r w:rsidRPr="00597148">
              <w:rPr>
                <w:rFonts w:ascii="Garamond" w:hAnsi="Garamond"/>
              </w:rPr>
              <w:t>lojrash</w:t>
            </w:r>
            <w:proofErr w:type="spellEnd"/>
            <w:r w:rsidRPr="00597148">
              <w:rPr>
                <w:rFonts w:ascii="Garamond" w:hAnsi="Garamond"/>
              </w:rPr>
              <w:t xml:space="preserve"> - Pjesa 6: Kërkesa specifike shtesë të sigurisë dhe metodat e testimit për pajisjet </w:t>
            </w:r>
            <w:proofErr w:type="spellStart"/>
            <w:r w:rsidRPr="00597148">
              <w:rPr>
                <w:rFonts w:ascii="Garamond" w:hAnsi="Garamond"/>
              </w:rPr>
              <w:t>lëkundëse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53D46DDE" w14:textId="77777777" w:rsidR="003236AC" w:rsidRPr="00597148" w:rsidRDefault="003236AC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2017</w:t>
            </w:r>
          </w:p>
          <w:p w14:paraId="53D46DDF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2019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E0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FP</w:t>
            </w:r>
          </w:p>
        </w:tc>
      </w:tr>
      <w:tr w:rsidR="00CE5944" w:rsidRPr="00597148" w14:paraId="53D46DE7" w14:textId="77777777" w:rsidTr="00597148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E2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11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E3" w14:textId="77777777" w:rsidR="008005BF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SSH EN 1176-7:2008</w:t>
            </w:r>
          </w:p>
          <w:p w14:paraId="53D46DE4" w14:textId="4396CEB4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 xml:space="preserve">Pajisje për sheshe </w:t>
            </w:r>
            <w:proofErr w:type="spellStart"/>
            <w:r w:rsidRPr="00597148">
              <w:rPr>
                <w:rFonts w:ascii="Garamond" w:hAnsi="Garamond"/>
              </w:rPr>
              <w:t>lojrash</w:t>
            </w:r>
            <w:proofErr w:type="spellEnd"/>
            <w:r w:rsidRPr="00597148">
              <w:rPr>
                <w:rFonts w:ascii="Garamond" w:hAnsi="Garamond"/>
              </w:rPr>
              <w:t xml:space="preserve"> - Pjesa 7:Udhëzues mbi instalimin,</w:t>
            </w:r>
            <w:r w:rsidR="0099016A" w:rsidRPr="00597148">
              <w:rPr>
                <w:rFonts w:ascii="Garamond" w:hAnsi="Garamond"/>
              </w:rPr>
              <w:t xml:space="preserve"> </w:t>
            </w:r>
            <w:proofErr w:type="spellStart"/>
            <w:r w:rsidRPr="00597148">
              <w:rPr>
                <w:rFonts w:ascii="Garamond" w:hAnsi="Garamond"/>
              </w:rPr>
              <w:t>inspektimin,mirëmbajtjen</w:t>
            </w:r>
            <w:proofErr w:type="spellEnd"/>
            <w:r w:rsidRPr="00597148">
              <w:rPr>
                <w:rFonts w:ascii="Garamond" w:hAnsi="Garamond"/>
              </w:rPr>
              <w:t xml:space="preserve"> dhe operimin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E5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2008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E6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FP</w:t>
            </w:r>
          </w:p>
        </w:tc>
      </w:tr>
      <w:tr w:rsidR="00CE5944" w:rsidRPr="00597148" w14:paraId="53D46DEE" w14:textId="77777777" w:rsidTr="00CE5944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E8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12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E9" w14:textId="77777777" w:rsidR="008005BF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DS CEN ISO/TR 8124-8:2016</w:t>
            </w:r>
          </w:p>
          <w:p w14:paraId="53D46DEA" w14:textId="77777777" w:rsidR="008005BF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Siguria e lodrave - Pjesa 8: Udhëzuesit e përcaktimit të moshës</w:t>
            </w:r>
          </w:p>
          <w:p w14:paraId="53D46DEB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(ISO/TR 8124-8:2016)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EC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2016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ED" w14:textId="77777777" w:rsidR="00CE5944" w:rsidRPr="00597148" w:rsidRDefault="00CE5944" w:rsidP="00597148">
            <w:pPr>
              <w:rPr>
                <w:rFonts w:ascii="Garamond" w:hAnsi="Garamond"/>
              </w:rPr>
            </w:pPr>
          </w:p>
        </w:tc>
      </w:tr>
      <w:tr w:rsidR="00CE5944" w:rsidRPr="00597148" w14:paraId="53D46DF4" w14:textId="77777777" w:rsidTr="00597148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EF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13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F0" w14:textId="77777777" w:rsidR="008005BF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DS CEN/TR 16918:2015</w:t>
            </w:r>
          </w:p>
          <w:p w14:paraId="53D46DF1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Siguria e lodrave - Mënyra e sjelljes së shqiptimit të fëmijëve në kontakt me lodrat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F2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2015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F3" w14:textId="77777777" w:rsidR="00CE5944" w:rsidRPr="00597148" w:rsidRDefault="00CE5944" w:rsidP="00597148">
            <w:pPr>
              <w:rPr>
                <w:rFonts w:ascii="Garamond" w:hAnsi="Garamond"/>
              </w:rPr>
            </w:pPr>
          </w:p>
        </w:tc>
      </w:tr>
      <w:tr w:rsidR="00CE5944" w:rsidRPr="00597148" w14:paraId="53D46DFB" w14:textId="77777777" w:rsidTr="00597148">
        <w:trPr>
          <w:trHeight w:val="794"/>
        </w:trPr>
        <w:tc>
          <w:tcPr>
            <w:tcW w:w="660" w:type="dxa"/>
            <w:shd w:val="clear" w:color="auto" w:fill="auto"/>
            <w:vAlign w:val="center"/>
          </w:tcPr>
          <w:p w14:paraId="53D46DF5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14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F6" w14:textId="77777777" w:rsidR="008005BF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SSH EN 62115:2005/A12:2015</w:t>
            </w:r>
          </w:p>
          <w:p w14:paraId="53D46DF7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Lodrat elektrike – Siguria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F8" w14:textId="77777777" w:rsidR="003236AC" w:rsidRPr="00597148" w:rsidRDefault="003236AC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2005</w:t>
            </w:r>
          </w:p>
          <w:p w14:paraId="53D46DF9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2015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DFA" w14:textId="77777777" w:rsidR="008005BF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FP</w:t>
            </w:r>
          </w:p>
        </w:tc>
      </w:tr>
      <w:tr w:rsidR="00CE5944" w:rsidRPr="00597148" w14:paraId="53D46E02" w14:textId="77777777" w:rsidTr="00597148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DFC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15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DFD" w14:textId="77777777" w:rsidR="008005BF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SSH EN 71-1:2014+A1:2018</w:t>
            </w:r>
          </w:p>
          <w:p w14:paraId="53D46DFE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Siguria e lodrave - Pjesa 1: Vetitë fizike dhe mekanike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DFF" w14:textId="77777777" w:rsidR="003236AC" w:rsidRPr="00597148" w:rsidRDefault="003236AC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2014</w:t>
            </w:r>
          </w:p>
          <w:p w14:paraId="53D46E00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2018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E01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FP</w:t>
            </w:r>
          </w:p>
        </w:tc>
      </w:tr>
      <w:tr w:rsidR="00CE5944" w:rsidRPr="00597148" w14:paraId="53D46E08" w14:textId="77777777" w:rsidTr="00597148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E03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16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E04" w14:textId="77777777" w:rsidR="008005BF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SSH ISO 8124-1:2018</w:t>
            </w:r>
          </w:p>
          <w:p w14:paraId="53D46E05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Siguria e lodrave - Pjesa 1: Aspekte të sigurisë lidhur me vetitë mekanike dhe fizike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E06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2018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E07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FP</w:t>
            </w:r>
          </w:p>
        </w:tc>
      </w:tr>
      <w:tr w:rsidR="00CE5944" w:rsidRPr="00597148" w14:paraId="53D46E0E" w14:textId="77777777" w:rsidTr="00CE5944">
        <w:trPr>
          <w:trHeight w:val="1018"/>
        </w:trPr>
        <w:tc>
          <w:tcPr>
            <w:tcW w:w="660" w:type="dxa"/>
            <w:shd w:val="clear" w:color="auto" w:fill="auto"/>
            <w:vAlign w:val="center"/>
          </w:tcPr>
          <w:p w14:paraId="53D46E09" w14:textId="77777777" w:rsidR="00CE5944" w:rsidRPr="00597148" w:rsidRDefault="00CE5944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17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3D46E0A" w14:textId="77777777" w:rsidR="008005BF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DS CEN/TR 16879:2016</w:t>
            </w:r>
          </w:p>
          <w:p w14:paraId="53D46E0B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 xml:space="preserve">Vendosja e këndit të </w:t>
            </w:r>
            <w:proofErr w:type="spellStart"/>
            <w:r w:rsidRPr="00597148">
              <w:rPr>
                <w:rFonts w:ascii="Garamond" w:hAnsi="Garamond"/>
              </w:rPr>
              <w:t>lojrave</w:t>
            </w:r>
            <w:proofErr w:type="spellEnd"/>
            <w:r w:rsidRPr="00597148">
              <w:rPr>
                <w:rFonts w:ascii="Garamond" w:hAnsi="Garamond"/>
              </w:rPr>
              <w:t xml:space="preserve"> dhe mjediseve rekreative (argëtuese) te tjera - Këshilla mbi metodat për pozicionimin dhe ndarjen e tyre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3D46E0C" w14:textId="77777777" w:rsidR="00CE5944" w:rsidRPr="00597148" w:rsidRDefault="008005BF" w:rsidP="00597148">
            <w:pPr>
              <w:rPr>
                <w:rFonts w:ascii="Garamond" w:hAnsi="Garamond"/>
              </w:rPr>
            </w:pPr>
            <w:r w:rsidRPr="00597148">
              <w:rPr>
                <w:rFonts w:ascii="Garamond" w:hAnsi="Garamond"/>
              </w:rPr>
              <w:t>2016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D46E0D" w14:textId="77777777" w:rsidR="00CE5944" w:rsidRPr="00597148" w:rsidRDefault="00CE5944" w:rsidP="00597148">
            <w:pPr>
              <w:rPr>
                <w:rFonts w:ascii="Garamond" w:hAnsi="Garamond"/>
              </w:rPr>
            </w:pPr>
          </w:p>
        </w:tc>
      </w:tr>
    </w:tbl>
    <w:p w14:paraId="53D46E0F" w14:textId="77777777" w:rsidR="00CE5944" w:rsidRPr="00597148" w:rsidRDefault="00CE5944" w:rsidP="00597148">
      <w:pPr>
        <w:rPr>
          <w:rFonts w:ascii="Garamond" w:hAnsi="Garamond"/>
        </w:rPr>
      </w:pPr>
    </w:p>
    <w:p w14:paraId="53D46E10" w14:textId="77777777" w:rsidR="00DC02CF" w:rsidRPr="00597148" w:rsidRDefault="00DC02CF" w:rsidP="00597148">
      <w:pPr>
        <w:rPr>
          <w:rFonts w:ascii="Garamond" w:hAnsi="Garamond"/>
        </w:rPr>
      </w:pPr>
    </w:p>
    <w:sectPr w:rsidR="00DC02CF" w:rsidRPr="00597148" w:rsidSect="00597148">
      <w:headerReference w:type="default" r:id="rId13"/>
      <w:footerReference w:type="default" r:id="rId14"/>
      <w:endnotePr>
        <w:numStart w:val="2"/>
      </w:endnotePr>
      <w:pgSz w:w="11900" w:h="16840" w:code="9"/>
      <w:pgMar w:top="1440" w:right="1440" w:bottom="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6603A5" w14:textId="77777777" w:rsidR="000F41C6" w:rsidRDefault="000F41C6" w:rsidP="006C20D2">
      <w:r>
        <w:separator/>
      </w:r>
    </w:p>
  </w:endnote>
  <w:endnote w:type="continuationSeparator" w:id="0">
    <w:p w14:paraId="25B55592" w14:textId="77777777" w:rsidR="000F41C6" w:rsidRDefault="000F41C6" w:rsidP="006C20D2">
      <w:r>
        <w:continuationSeparator/>
      </w:r>
    </w:p>
  </w:endnote>
  <w:endnote w:type="continuationNotice" w:id="1">
    <w:p w14:paraId="0260F13F" w14:textId="77777777" w:rsidR="000F41C6" w:rsidRDefault="000F41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B6066" w14:textId="77777777" w:rsidR="000F41C6" w:rsidRDefault="000F41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D7EE4" w14:textId="77777777" w:rsidR="000F41C6" w:rsidRDefault="000F41C6" w:rsidP="006C20D2">
      <w:r>
        <w:separator/>
      </w:r>
    </w:p>
  </w:footnote>
  <w:footnote w:type="continuationSeparator" w:id="0">
    <w:p w14:paraId="35C39EDC" w14:textId="77777777" w:rsidR="000F41C6" w:rsidRDefault="000F41C6" w:rsidP="006C20D2">
      <w:r>
        <w:continuationSeparator/>
      </w:r>
    </w:p>
  </w:footnote>
  <w:footnote w:type="continuationNotice" w:id="1">
    <w:p w14:paraId="4C69B188" w14:textId="77777777" w:rsidR="000F41C6" w:rsidRDefault="000F41C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46E21" w14:textId="77777777" w:rsidR="000F41C6" w:rsidRDefault="000F41C6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63975E5"/>
    <w:multiLevelType w:val="multilevel"/>
    <w:tmpl w:val="A1CC9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8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15A7666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EB5560"/>
    <w:multiLevelType w:val="hybridMultilevel"/>
    <w:tmpl w:val="32E034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5E0B38"/>
    <w:multiLevelType w:val="hybridMultilevel"/>
    <w:tmpl w:val="3D9E4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C6A60"/>
    <w:multiLevelType w:val="multilevel"/>
    <w:tmpl w:val="537C29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915E5F"/>
    <w:multiLevelType w:val="hybridMultilevel"/>
    <w:tmpl w:val="F2F093EC"/>
    <w:lvl w:ilvl="0" w:tplc="7CA8DBC6">
      <w:start w:val="1"/>
      <w:numFmt w:val="bullet"/>
      <w:lvlText w:val="—"/>
      <w:lvlJc w:val="left"/>
      <w:pPr>
        <w:tabs>
          <w:tab w:val="num" w:pos="540"/>
        </w:tabs>
        <w:ind w:left="540" w:hanging="360"/>
      </w:pPr>
      <w:rPr>
        <w:rFonts w:ascii="EU Albertina" w:eastAsia="Times New Roman" w:hAnsi="EU Albertina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1EC646CC"/>
    <w:multiLevelType w:val="hybridMultilevel"/>
    <w:tmpl w:val="70D636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4720A"/>
    <w:multiLevelType w:val="hybridMultilevel"/>
    <w:tmpl w:val="6270CE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0E5A66"/>
    <w:multiLevelType w:val="hybridMultilevel"/>
    <w:tmpl w:val="B70E016E"/>
    <w:lvl w:ilvl="0" w:tplc="6958ED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4181F"/>
    <w:multiLevelType w:val="hybridMultilevel"/>
    <w:tmpl w:val="AB74EB86"/>
    <w:lvl w:ilvl="0" w:tplc="917478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A30D5"/>
    <w:multiLevelType w:val="hybridMultilevel"/>
    <w:tmpl w:val="CBE2441E"/>
    <w:lvl w:ilvl="0" w:tplc="B20864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D7ADA"/>
    <w:multiLevelType w:val="hybridMultilevel"/>
    <w:tmpl w:val="F06CE9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082A1C"/>
    <w:multiLevelType w:val="hybridMultilevel"/>
    <w:tmpl w:val="74C05A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D04BBE"/>
    <w:multiLevelType w:val="hybridMultilevel"/>
    <w:tmpl w:val="06EE1B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B03C15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6" w15:restartNumberingAfterBreak="0">
    <w:nsid w:val="41691556"/>
    <w:multiLevelType w:val="hybridMultilevel"/>
    <w:tmpl w:val="F06CE9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FE3EDA"/>
    <w:multiLevelType w:val="hybridMultilevel"/>
    <w:tmpl w:val="34B6A12A"/>
    <w:lvl w:ilvl="0" w:tplc="384041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66842A2"/>
    <w:multiLevelType w:val="hybridMultilevel"/>
    <w:tmpl w:val="25048F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5D698F"/>
    <w:multiLevelType w:val="hybridMultilevel"/>
    <w:tmpl w:val="A0068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6D13DE"/>
    <w:multiLevelType w:val="hybridMultilevel"/>
    <w:tmpl w:val="A1CC951E"/>
    <w:lvl w:ilvl="0" w:tplc="0A98E8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color w:val="00008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1" w15:restartNumberingAfterBreak="0">
    <w:nsid w:val="4E276940"/>
    <w:multiLevelType w:val="hybridMultilevel"/>
    <w:tmpl w:val="103635EE"/>
    <w:lvl w:ilvl="0" w:tplc="546C2B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0EAF978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6112AC"/>
    <w:multiLevelType w:val="multilevel"/>
    <w:tmpl w:val="855CA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B653E5"/>
    <w:multiLevelType w:val="hybridMultilevel"/>
    <w:tmpl w:val="4A6EE9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7F224B2"/>
    <w:multiLevelType w:val="hybridMultilevel"/>
    <w:tmpl w:val="D9344E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C5568"/>
    <w:multiLevelType w:val="hybridMultilevel"/>
    <w:tmpl w:val="022A4534"/>
    <w:lvl w:ilvl="0" w:tplc="B20864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3D103F"/>
    <w:multiLevelType w:val="hybridMultilevel"/>
    <w:tmpl w:val="CFF0A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7A2FCD"/>
    <w:multiLevelType w:val="multilevel"/>
    <w:tmpl w:val="197AC4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8" w15:restartNumberingAfterBreak="0">
    <w:nsid w:val="5CAC74EA"/>
    <w:multiLevelType w:val="hybridMultilevel"/>
    <w:tmpl w:val="6E4A91E4"/>
    <w:lvl w:ilvl="0" w:tplc="B20864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6C3048"/>
    <w:multiLevelType w:val="hybridMultilevel"/>
    <w:tmpl w:val="FC3C4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B65162"/>
    <w:multiLevelType w:val="hybridMultilevel"/>
    <w:tmpl w:val="C8D87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14836"/>
    <w:multiLevelType w:val="hybridMultilevel"/>
    <w:tmpl w:val="A2BC7560"/>
    <w:lvl w:ilvl="0" w:tplc="0FB886B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3170AE"/>
    <w:multiLevelType w:val="hybridMultilevel"/>
    <w:tmpl w:val="C0588E26"/>
    <w:lvl w:ilvl="0" w:tplc="EC4A7F84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auto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9C7332"/>
    <w:multiLevelType w:val="hybridMultilevel"/>
    <w:tmpl w:val="5038E012"/>
    <w:lvl w:ilvl="0" w:tplc="65E80B4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4" w15:restartNumberingAfterBreak="0">
    <w:nsid w:val="69384E35"/>
    <w:multiLevelType w:val="hybridMultilevel"/>
    <w:tmpl w:val="3D58CF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BC66723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6" w15:restartNumberingAfterBreak="0">
    <w:nsid w:val="6FD465B6"/>
    <w:multiLevelType w:val="hybridMultilevel"/>
    <w:tmpl w:val="7846B0D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 w15:restartNumberingAfterBreak="0">
    <w:nsid w:val="70105CE5"/>
    <w:multiLevelType w:val="hybridMultilevel"/>
    <w:tmpl w:val="EC0419D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15C33B3"/>
    <w:multiLevelType w:val="hybridMultilevel"/>
    <w:tmpl w:val="1CC86A1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6C361B7"/>
    <w:multiLevelType w:val="hybridMultilevel"/>
    <w:tmpl w:val="CEAAC4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76413A6"/>
    <w:multiLevelType w:val="hybridMultilevel"/>
    <w:tmpl w:val="17D49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B4122A"/>
    <w:multiLevelType w:val="hybridMultilevel"/>
    <w:tmpl w:val="F4E232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BE42CF8"/>
    <w:multiLevelType w:val="hybridMultilevel"/>
    <w:tmpl w:val="26EEFBF6"/>
    <w:lvl w:ilvl="0" w:tplc="B20864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E76A91"/>
    <w:multiLevelType w:val="hybridMultilevel"/>
    <w:tmpl w:val="7BD89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4"/>
  </w:num>
  <w:num w:numId="3">
    <w:abstractNumId w:val="39"/>
  </w:num>
  <w:num w:numId="4">
    <w:abstractNumId w:val="9"/>
  </w:num>
  <w:num w:numId="5">
    <w:abstractNumId w:val="11"/>
  </w:num>
  <w:num w:numId="6">
    <w:abstractNumId w:val="42"/>
  </w:num>
  <w:num w:numId="7">
    <w:abstractNumId w:val="25"/>
  </w:num>
  <w:num w:numId="8">
    <w:abstractNumId w:val="30"/>
  </w:num>
  <w:num w:numId="9">
    <w:abstractNumId w:val="31"/>
  </w:num>
  <w:num w:numId="10">
    <w:abstractNumId w:val="28"/>
  </w:num>
  <w:num w:numId="11">
    <w:abstractNumId w:val="26"/>
  </w:num>
  <w:num w:numId="12">
    <w:abstractNumId w:val="7"/>
  </w:num>
  <w:num w:numId="13">
    <w:abstractNumId w:val="43"/>
  </w:num>
  <w:num w:numId="14">
    <w:abstractNumId w:val="24"/>
  </w:num>
  <w:num w:numId="15">
    <w:abstractNumId w:val="5"/>
  </w:num>
  <w:num w:numId="16">
    <w:abstractNumId w:val="19"/>
  </w:num>
  <w:num w:numId="17">
    <w:abstractNumId w:val="29"/>
  </w:num>
  <w:num w:numId="18">
    <w:abstractNumId w:val="3"/>
  </w:num>
  <w:num w:numId="19">
    <w:abstractNumId w:val="34"/>
  </w:num>
  <w:num w:numId="20">
    <w:abstractNumId w:val="41"/>
  </w:num>
  <w:num w:numId="21">
    <w:abstractNumId w:val="40"/>
  </w:num>
  <w:num w:numId="22">
    <w:abstractNumId w:val="18"/>
  </w:num>
  <w:num w:numId="23">
    <w:abstractNumId w:val="12"/>
  </w:num>
  <w:num w:numId="24">
    <w:abstractNumId w:val="38"/>
  </w:num>
  <w:num w:numId="25">
    <w:abstractNumId w:val="2"/>
  </w:num>
  <w:num w:numId="26">
    <w:abstractNumId w:val="15"/>
  </w:num>
  <w:num w:numId="27">
    <w:abstractNumId w:val="16"/>
  </w:num>
  <w:num w:numId="28">
    <w:abstractNumId w:val="13"/>
  </w:num>
  <w:num w:numId="29">
    <w:abstractNumId w:val="4"/>
  </w:num>
  <w:num w:numId="30">
    <w:abstractNumId w:val="37"/>
  </w:num>
  <w:num w:numId="31">
    <w:abstractNumId w:val="27"/>
  </w:num>
  <w:num w:numId="32">
    <w:abstractNumId w:val="21"/>
  </w:num>
  <w:num w:numId="33">
    <w:abstractNumId w:val="6"/>
  </w:num>
  <w:num w:numId="34">
    <w:abstractNumId w:val="23"/>
  </w:num>
  <w:num w:numId="35">
    <w:abstractNumId w:val="22"/>
  </w:num>
  <w:num w:numId="36">
    <w:abstractNumId w:val="8"/>
  </w:num>
  <w:num w:numId="37">
    <w:abstractNumId w:val="20"/>
  </w:num>
  <w:num w:numId="38">
    <w:abstractNumId w:val="1"/>
  </w:num>
  <w:num w:numId="39">
    <w:abstractNumId w:val="17"/>
  </w:num>
  <w:num w:numId="40">
    <w:abstractNumId w:val="0"/>
  </w:num>
  <w:num w:numId="41">
    <w:abstractNumId w:val="35"/>
  </w:num>
  <w:num w:numId="42">
    <w:abstractNumId w:val="36"/>
  </w:num>
  <w:num w:numId="43">
    <w:abstractNumId w:val="10"/>
  </w:num>
  <w:num w:numId="44">
    <w:abstractNumId w:val="3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numStart w:val="2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4DD"/>
    <w:rsid w:val="00001AE6"/>
    <w:rsid w:val="000027E7"/>
    <w:rsid w:val="0000754A"/>
    <w:rsid w:val="000107CB"/>
    <w:rsid w:val="0001199E"/>
    <w:rsid w:val="000146E1"/>
    <w:rsid w:val="000223D5"/>
    <w:rsid w:val="000238A2"/>
    <w:rsid w:val="00023B54"/>
    <w:rsid w:val="000257E8"/>
    <w:rsid w:val="00025D06"/>
    <w:rsid w:val="000322C3"/>
    <w:rsid w:val="0003639C"/>
    <w:rsid w:val="00037CA0"/>
    <w:rsid w:val="000400A2"/>
    <w:rsid w:val="00047EB9"/>
    <w:rsid w:val="00050E52"/>
    <w:rsid w:val="000514C8"/>
    <w:rsid w:val="00062A86"/>
    <w:rsid w:val="00062AFE"/>
    <w:rsid w:val="00063A28"/>
    <w:rsid w:val="00066C23"/>
    <w:rsid w:val="0006776A"/>
    <w:rsid w:val="0007265C"/>
    <w:rsid w:val="00072A9F"/>
    <w:rsid w:val="00072BB3"/>
    <w:rsid w:val="00075974"/>
    <w:rsid w:val="00080932"/>
    <w:rsid w:val="00081EC8"/>
    <w:rsid w:val="00082F49"/>
    <w:rsid w:val="0008376F"/>
    <w:rsid w:val="00084088"/>
    <w:rsid w:val="0008492F"/>
    <w:rsid w:val="00085390"/>
    <w:rsid w:val="000857BC"/>
    <w:rsid w:val="00092AE2"/>
    <w:rsid w:val="000967BE"/>
    <w:rsid w:val="00097FC0"/>
    <w:rsid w:val="000A2324"/>
    <w:rsid w:val="000A246A"/>
    <w:rsid w:val="000A3FFD"/>
    <w:rsid w:val="000A4EE0"/>
    <w:rsid w:val="000A6F15"/>
    <w:rsid w:val="000B7034"/>
    <w:rsid w:val="000D2C2A"/>
    <w:rsid w:val="000E697D"/>
    <w:rsid w:val="000F2D4B"/>
    <w:rsid w:val="000F41C6"/>
    <w:rsid w:val="00102C89"/>
    <w:rsid w:val="00115E94"/>
    <w:rsid w:val="00120973"/>
    <w:rsid w:val="00120B99"/>
    <w:rsid w:val="00120C18"/>
    <w:rsid w:val="0012759F"/>
    <w:rsid w:val="0012784D"/>
    <w:rsid w:val="0013086C"/>
    <w:rsid w:val="00132FB1"/>
    <w:rsid w:val="00133189"/>
    <w:rsid w:val="00133E77"/>
    <w:rsid w:val="00142BE3"/>
    <w:rsid w:val="0014311E"/>
    <w:rsid w:val="00144B5C"/>
    <w:rsid w:val="00150613"/>
    <w:rsid w:val="00152132"/>
    <w:rsid w:val="001558FA"/>
    <w:rsid w:val="00155BCE"/>
    <w:rsid w:val="00160FF9"/>
    <w:rsid w:val="00164B44"/>
    <w:rsid w:val="0016593B"/>
    <w:rsid w:val="001700E4"/>
    <w:rsid w:val="00170F00"/>
    <w:rsid w:val="00172D0F"/>
    <w:rsid w:val="00173722"/>
    <w:rsid w:val="001740C8"/>
    <w:rsid w:val="001811D1"/>
    <w:rsid w:val="001823EB"/>
    <w:rsid w:val="0018668D"/>
    <w:rsid w:val="00190106"/>
    <w:rsid w:val="001952A8"/>
    <w:rsid w:val="001A0F31"/>
    <w:rsid w:val="001A1DE3"/>
    <w:rsid w:val="001A4CE3"/>
    <w:rsid w:val="001A64EC"/>
    <w:rsid w:val="001A6526"/>
    <w:rsid w:val="001A76E7"/>
    <w:rsid w:val="001B0EB5"/>
    <w:rsid w:val="001B46C8"/>
    <w:rsid w:val="001B5695"/>
    <w:rsid w:val="001D1C70"/>
    <w:rsid w:val="001D224E"/>
    <w:rsid w:val="001D7F56"/>
    <w:rsid w:val="001F60DC"/>
    <w:rsid w:val="00200BF8"/>
    <w:rsid w:val="002039D9"/>
    <w:rsid w:val="00206450"/>
    <w:rsid w:val="00207704"/>
    <w:rsid w:val="002127FD"/>
    <w:rsid w:val="00212A68"/>
    <w:rsid w:val="00212E20"/>
    <w:rsid w:val="00216722"/>
    <w:rsid w:val="00220F31"/>
    <w:rsid w:val="00222960"/>
    <w:rsid w:val="00235E6A"/>
    <w:rsid w:val="002531FF"/>
    <w:rsid w:val="002607D8"/>
    <w:rsid w:val="00260CDC"/>
    <w:rsid w:val="00264668"/>
    <w:rsid w:val="00264A3D"/>
    <w:rsid w:val="00264E86"/>
    <w:rsid w:val="00267989"/>
    <w:rsid w:val="00280947"/>
    <w:rsid w:val="002845E4"/>
    <w:rsid w:val="00284B41"/>
    <w:rsid w:val="00285342"/>
    <w:rsid w:val="00287108"/>
    <w:rsid w:val="002909A9"/>
    <w:rsid w:val="00291037"/>
    <w:rsid w:val="002942D0"/>
    <w:rsid w:val="002A41AD"/>
    <w:rsid w:val="002A49C0"/>
    <w:rsid w:val="002A50CA"/>
    <w:rsid w:val="002A5756"/>
    <w:rsid w:val="002A71DA"/>
    <w:rsid w:val="002B07E3"/>
    <w:rsid w:val="002B551F"/>
    <w:rsid w:val="002B6EFB"/>
    <w:rsid w:val="002C0C3C"/>
    <w:rsid w:val="002C23D5"/>
    <w:rsid w:val="002C244D"/>
    <w:rsid w:val="002C5181"/>
    <w:rsid w:val="002D2F8C"/>
    <w:rsid w:val="002E2F86"/>
    <w:rsid w:val="002E341F"/>
    <w:rsid w:val="002F5DE9"/>
    <w:rsid w:val="002F6073"/>
    <w:rsid w:val="003055C3"/>
    <w:rsid w:val="00307937"/>
    <w:rsid w:val="003139A3"/>
    <w:rsid w:val="003223F2"/>
    <w:rsid w:val="00322E4C"/>
    <w:rsid w:val="003236AC"/>
    <w:rsid w:val="00326A4D"/>
    <w:rsid w:val="003333AD"/>
    <w:rsid w:val="003341C1"/>
    <w:rsid w:val="00336259"/>
    <w:rsid w:val="00337D50"/>
    <w:rsid w:val="003418C4"/>
    <w:rsid w:val="003503BC"/>
    <w:rsid w:val="00350A25"/>
    <w:rsid w:val="00350ED4"/>
    <w:rsid w:val="00354D7D"/>
    <w:rsid w:val="00357A2D"/>
    <w:rsid w:val="00362EF1"/>
    <w:rsid w:val="003632DC"/>
    <w:rsid w:val="00364CA6"/>
    <w:rsid w:val="00367EDB"/>
    <w:rsid w:val="00367F12"/>
    <w:rsid w:val="00370E94"/>
    <w:rsid w:val="003712C9"/>
    <w:rsid w:val="003712F3"/>
    <w:rsid w:val="00376EA7"/>
    <w:rsid w:val="00383515"/>
    <w:rsid w:val="0038603D"/>
    <w:rsid w:val="003904A1"/>
    <w:rsid w:val="00390928"/>
    <w:rsid w:val="0039690E"/>
    <w:rsid w:val="00397593"/>
    <w:rsid w:val="003A163E"/>
    <w:rsid w:val="003A1AB6"/>
    <w:rsid w:val="003A3153"/>
    <w:rsid w:val="003A7DFF"/>
    <w:rsid w:val="003B111C"/>
    <w:rsid w:val="003B3B47"/>
    <w:rsid w:val="003B5487"/>
    <w:rsid w:val="003D573B"/>
    <w:rsid w:val="003D5B44"/>
    <w:rsid w:val="003E11D5"/>
    <w:rsid w:val="003E2275"/>
    <w:rsid w:val="003E343A"/>
    <w:rsid w:val="003E4D52"/>
    <w:rsid w:val="003E5A47"/>
    <w:rsid w:val="003F03C2"/>
    <w:rsid w:val="003F2B25"/>
    <w:rsid w:val="0040245E"/>
    <w:rsid w:val="00402F28"/>
    <w:rsid w:val="00405702"/>
    <w:rsid w:val="00415587"/>
    <w:rsid w:val="00416451"/>
    <w:rsid w:val="00416700"/>
    <w:rsid w:val="004176F1"/>
    <w:rsid w:val="004211B4"/>
    <w:rsid w:val="004242FB"/>
    <w:rsid w:val="00424E0D"/>
    <w:rsid w:val="00426391"/>
    <w:rsid w:val="004267B6"/>
    <w:rsid w:val="00426D93"/>
    <w:rsid w:val="00434080"/>
    <w:rsid w:val="0043448B"/>
    <w:rsid w:val="00436B70"/>
    <w:rsid w:val="00443675"/>
    <w:rsid w:val="004438E6"/>
    <w:rsid w:val="00444B7D"/>
    <w:rsid w:val="00447427"/>
    <w:rsid w:val="004521B4"/>
    <w:rsid w:val="00455D17"/>
    <w:rsid w:val="00460937"/>
    <w:rsid w:val="004629BD"/>
    <w:rsid w:val="004708BA"/>
    <w:rsid w:val="0047246A"/>
    <w:rsid w:val="0047401E"/>
    <w:rsid w:val="00481202"/>
    <w:rsid w:val="00481EAB"/>
    <w:rsid w:val="00483432"/>
    <w:rsid w:val="00483489"/>
    <w:rsid w:val="004873BB"/>
    <w:rsid w:val="00490BE0"/>
    <w:rsid w:val="0049125E"/>
    <w:rsid w:val="00493FE2"/>
    <w:rsid w:val="0049455E"/>
    <w:rsid w:val="004971C6"/>
    <w:rsid w:val="004A00B4"/>
    <w:rsid w:val="004A1604"/>
    <w:rsid w:val="004A245D"/>
    <w:rsid w:val="004A3C90"/>
    <w:rsid w:val="004A6D3C"/>
    <w:rsid w:val="004A79E1"/>
    <w:rsid w:val="004B029E"/>
    <w:rsid w:val="004B15DD"/>
    <w:rsid w:val="004B4B48"/>
    <w:rsid w:val="004B60FA"/>
    <w:rsid w:val="004C1F4F"/>
    <w:rsid w:val="004C4EB9"/>
    <w:rsid w:val="004C5930"/>
    <w:rsid w:val="004C5F21"/>
    <w:rsid w:val="004D1D9A"/>
    <w:rsid w:val="004D6BB4"/>
    <w:rsid w:val="004E0DBC"/>
    <w:rsid w:val="004E56DE"/>
    <w:rsid w:val="004E7B94"/>
    <w:rsid w:val="004E7D67"/>
    <w:rsid w:val="00500E1A"/>
    <w:rsid w:val="00501BDC"/>
    <w:rsid w:val="0050608A"/>
    <w:rsid w:val="00507933"/>
    <w:rsid w:val="00507B9C"/>
    <w:rsid w:val="005110D5"/>
    <w:rsid w:val="0051419D"/>
    <w:rsid w:val="005149E3"/>
    <w:rsid w:val="005209EF"/>
    <w:rsid w:val="00521B80"/>
    <w:rsid w:val="00530849"/>
    <w:rsid w:val="00531E0F"/>
    <w:rsid w:val="005323DD"/>
    <w:rsid w:val="00535B95"/>
    <w:rsid w:val="0053773F"/>
    <w:rsid w:val="0054238F"/>
    <w:rsid w:val="00544E2E"/>
    <w:rsid w:val="00546C39"/>
    <w:rsid w:val="005524E8"/>
    <w:rsid w:val="005526F4"/>
    <w:rsid w:val="00552D41"/>
    <w:rsid w:val="005530F1"/>
    <w:rsid w:val="00563ACF"/>
    <w:rsid w:val="005647D5"/>
    <w:rsid w:val="005662A2"/>
    <w:rsid w:val="00566FF1"/>
    <w:rsid w:val="00572185"/>
    <w:rsid w:val="005744CE"/>
    <w:rsid w:val="00575310"/>
    <w:rsid w:val="0058097D"/>
    <w:rsid w:val="00581ECB"/>
    <w:rsid w:val="0058247E"/>
    <w:rsid w:val="0058379A"/>
    <w:rsid w:val="00591719"/>
    <w:rsid w:val="00592801"/>
    <w:rsid w:val="00593960"/>
    <w:rsid w:val="00595F65"/>
    <w:rsid w:val="00597148"/>
    <w:rsid w:val="005A028F"/>
    <w:rsid w:val="005A15C8"/>
    <w:rsid w:val="005B2662"/>
    <w:rsid w:val="005B3A31"/>
    <w:rsid w:val="005B3AB7"/>
    <w:rsid w:val="005B5E84"/>
    <w:rsid w:val="005D0C4A"/>
    <w:rsid w:val="005D2D89"/>
    <w:rsid w:val="005D5B00"/>
    <w:rsid w:val="005E3AF4"/>
    <w:rsid w:val="005E5AAC"/>
    <w:rsid w:val="005F2260"/>
    <w:rsid w:val="005F2F21"/>
    <w:rsid w:val="005F4338"/>
    <w:rsid w:val="006011CA"/>
    <w:rsid w:val="00601DD4"/>
    <w:rsid w:val="00603F29"/>
    <w:rsid w:val="0060756D"/>
    <w:rsid w:val="00610306"/>
    <w:rsid w:val="00610F7C"/>
    <w:rsid w:val="0061449C"/>
    <w:rsid w:val="00616DDF"/>
    <w:rsid w:val="006171E2"/>
    <w:rsid w:val="00620399"/>
    <w:rsid w:val="00621B80"/>
    <w:rsid w:val="00625817"/>
    <w:rsid w:val="006262BF"/>
    <w:rsid w:val="006274CF"/>
    <w:rsid w:val="0063065D"/>
    <w:rsid w:val="00631782"/>
    <w:rsid w:val="00631985"/>
    <w:rsid w:val="0064260A"/>
    <w:rsid w:val="00642F00"/>
    <w:rsid w:val="00646D1F"/>
    <w:rsid w:val="0064746A"/>
    <w:rsid w:val="006511F9"/>
    <w:rsid w:val="00652B67"/>
    <w:rsid w:val="00656ECD"/>
    <w:rsid w:val="00661AB3"/>
    <w:rsid w:val="0066362B"/>
    <w:rsid w:val="00667B91"/>
    <w:rsid w:val="00670C79"/>
    <w:rsid w:val="006723EA"/>
    <w:rsid w:val="00672D90"/>
    <w:rsid w:val="0067383A"/>
    <w:rsid w:val="006815A6"/>
    <w:rsid w:val="00683037"/>
    <w:rsid w:val="00684B9D"/>
    <w:rsid w:val="0069504C"/>
    <w:rsid w:val="00695265"/>
    <w:rsid w:val="0069562E"/>
    <w:rsid w:val="00697049"/>
    <w:rsid w:val="006A0D75"/>
    <w:rsid w:val="006A1A08"/>
    <w:rsid w:val="006A1BE1"/>
    <w:rsid w:val="006B0A59"/>
    <w:rsid w:val="006B604E"/>
    <w:rsid w:val="006B7D12"/>
    <w:rsid w:val="006C0EF2"/>
    <w:rsid w:val="006C20D2"/>
    <w:rsid w:val="006C33C7"/>
    <w:rsid w:val="006C4D2A"/>
    <w:rsid w:val="006C74F1"/>
    <w:rsid w:val="006D2CCD"/>
    <w:rsid w:val="006D6634"/>
    <w:rsid w:val="006E2F3E"/>
    <w:rsid w:val="006E36D3"/>
    <w:rsid w:val="006F21D2"/>
    <w:rsid w:val="006F6066"/>
    <w:rsid w:val="007024B2"/>
    <w:rsid w:val="00713210"/>
    <w:rsid w:val="00713764"/>
    <w:rsid w:val="007207F5"/>
    <w:rsid w:val="00726FFC"/>
    <w:rsid w:val="00732681"/>
    <w:rsid w:val="00733B1E"/>
    <w:rsid w:val="007363F3"/>
    <w:rsid w:val="007423DD"/>
    <w:rsid w:val="007426C9"/>
    <w:rsid w:val="00747517"/>
    <w:rsid w:val="007534E3"/>
    <w:rsid w:val="00765472"/>
    <w:rsid w:val="007658E0"/>
    <w:rsid w:val="00770228"/>
    <w:rsid w:val="00773356"/>
    <w:rsid w:val="00775056"/>
    <w:rsid w:val="007774A0"/>
    <w:rsid w:val="0077758D"/>
    <w:rsid w:val="007809D7"/>
    <w:rsid w:val="007816BA"/>
    <w:rsid w:val="00784589"/>
    <w:rsid w:val="00784C4D"/>
    <w:rsid w:val="007853AE"/>
    <w:rsid w:val="00787A9F"/>
    <w:rsid w:val="007966FA"/>
    <w:rsid w:val="007A4E77"/>
    <w:rsid w:val="007A509C"/>
    <w:rsid w:val="007A7CAE"/>
    <w:rsid w:val="007B196E"/>
    <w:rsid w:val="007C145A"/>
    <w:rsid w:val="007C4FA1"/>
    <w:rsid w:val="007C58DE"/>
    <w:rsid w:val="007C741F"/>
    <w:rsid w:val="007D2510"/>
    <w:rsid w:val="007D2619"/>
    <w:rsid w:val="007D5B3B"/>
    <w:rsid w:val="007D74D1"/>
    <w:rsid w:val="007E02D0"/>
    <w:rsid w:val="007E5382"/>
    <w:rsid w:val="007E74AB"/>
    <w:rsid w:val="007F09EE"/>
    <w:rsid w:val="007F2AB5"/>
    <w:rsid w:val="007F3688"/>
    <w:rsid w:val="008005BF"/>
    <w:rsid w:val="00816611"/>
    <w:rsid w:val="008236EE"/>
    <w:rsid w:val="008305E8"/>
    <w:rsid w:val="00830C24"/>
    <w:rsid w:val="008350AC"/>
    <w:rsid w:val="008357B2"/>
    <w:rsid w:val="008411EB"/>
    <w:rsid w:val="00850D84"/>
    <w:rsid w:val="008579AD"/>
    <w:rsid w:val="008610FC"/>
    <w:rsid w:val="0086246A"/>
    <w:rsid w:val="00864998"/>
    <w:rsid w:val="00866049"/>
    <w:rsid w:val="00867DFA"/>
    <w:rsid w:val="00877C46"/>
    <w:rsid w:val="00893FD8"/>
    <w:rsid w:val="008961E9"/>
    <w:rsid w:val="008A1EC8"/>
    <w:rsid w:val="008A4A69"/>
    <w:rsid w:val="008A78D4"/>
    <w:rsid w:val="008B0664"/>
    <w:rsid w:val="008B2B06"/>
    <w:rsid w:val="008B59BE"/>
    <w:rsid w:val="008B627D"/>
    <w:rsid w:val="008B6EFA"/>
    <w:rsid w:val="008B715A"/>
    <w:rsid w:val="008C15B7"/>
    <w:rsid w:val="008C4062"/>
    <w:rsid w:val="008C44DB"/>
    <w:rsid w:val="008C7857"/>
    <w:rsid w:val="008D13E6"/>
    <w:rsid w:val="008D17FE"/>
    <w:rsid w:val="008D24DA"/>
    <w:rsid w:val="008D45B1"/>
    <w:rsid w:val="008D6734"/>
    <w:rsid w:val="008E3414"/>
    <w:rsid w:val="008E49CA"/>
    <w:rsid w:val="008E5CDF"/>
    <w:rsid w:val="008E7A52"/>
    <w:rsid w:val="008F3E51"/>
    <w:rsid w:val="008F44D6"/>
    <w:rsid w:val="00901628"/>
    <w:rsid w:val="00901A10"/>
    <w:rsid w:val="009021E0"/>
    <w:rsid w:val="00902F9A"/>
    <w:rsid w:val="00904158"/>
    <w:rsid w:val="0090757C"/>
    <w:rsid w:val="0091106F"/>
    <w:rsid w:val="00911C88"/>
    <w:rsid w:val="00916F72"/>
    <w:rsid w:val="00917CBE"/>
    <w:rsid w:val="00920813"/>
    <w:rsid w:val="0093268C"/>
    <w:rsid w:val="00933451"/>
    <w:rsid w:val="00933941"/>
    <w:rsid w:val="00934C7E"/>
    <w:rsid w:val="00936219"/>
    <w:rsid w:val="009501A3"/>
    <w:rsid w:val="00956545"/>
    <w:rsid w:val="009566AF"/>
    <w:rsid w:val="009568CF"/>
    <w:rsid w:val="00956A70"/>
    <w:rsid w:val="009616CB"/>
    <w:rsid w:val="0096223D"/>
    <w:rsid w:val="0096261F"/>
    <w:rsid w:val="00965FA6"/>
    <w:rsid w:val="009704DF"/>
    <w:rsid w:val="0099016A"/>
    <w:rsid w:val="009935A7"/>
    <w:rsid w:val="00993746"/>
    <w:rsid w:val="00996033"/>
    <w:rsid w:val="009960D8"/>
    <w:rsid w:val="009961E4"/>
    <w:rsid w:val="009B65F3"/>
    <w:rsid w:val="009C03AA"/>
    <w:rsid w:val="009C1DCB"/>
    <w:rsid w:val="009C2F41"/>
    <w:rsid w:val="009C6080"/>
    <w:rsid w:val="009D0089"/>
    <w:rsid w:val="009D7DD0"/>
    <w:rsid w:val="009E267A"/>
    <w:rsid w:val="009F766A"/>
    <w:rsid w:val="00A00EC7"/>
    <w:rsid w:val="00A07025"/>
    <w:rsid w:val="00A11318"/>
    <w:rsid w:val="00A11A63"/>
    <w:rsid w:val="00A1329D"/>
    <w:rsid w:val="00A16BA2"/>
    <w:rsid w:val="00A20275"/>
    <w:rsid w:val="00A26CB9"/>
    <w:rsid w:val="00A323B8"/>
    <w:rsid w:val="00A357CB"/>
    <w:rsid w:val="00A35D25"/>
    <w:rsid w:val="00A41884"/>
    <w:rsid w:val="00A44F9C"/>
    <w:rsid w:val="00A47403"/>
    <w:rsid w:val="00A516CB"/>
    <w:rsid w:val="00A51707"/>
    <w:rsid w:val="00A5659A"/>
    <w:rsid w:val="00A57542"/>
    <w:rsid w:val="00A63984"/>
    <w:rsid w:val="00A64C50"/>
    <w:rsid w:val="00A670C8"/>
    <w:rsid w:val="00A733B4"/>
    <w:rsid w:val="00A768C6"/>
    <w:rsid w:val="00A77F18"/>
    <w:rsid w:val="00A8085A"/>
    <w:rsid w:val="00A9288D"/>
    <w:rsid w:val="00A93729"/>
    <w:rsid w:val="00A94EEB"/>
    <w:rsid w:val="00A95A83"/>
    <w:rsid w:val="00AA16A7"/>
    <w:rsid w:val="00AA2F85"/>
    <w:rsid w:val="00AA30B7"/>
    <w:rsid w:val="00AA6F48"/>
    <w:rsid w:val="00AB08D1"/>
    <w:rsid w:val="00AB2931"/>
    <w:rsid w:val="00AB2A47"/>
    <w:rsid w:val="00AB3C66"/>
    <w:rsid w:val="00AB403B"/>
    <w:rsid w:val="00AC3969"/>
    <w:rsid w:val="00AC3F5D"/>
    <w:rsid w:val="00AC453C"/>
    <w:rsid w:val="00AD5682"/>
    <w:rsid w:val="00AD60FF"/>
    <w:rsid w:val="00AD7D3F"/>
    <w:rsid w:val="00AE0A20"/>
    <w:rsid w:val="00AE2D19"/>
    <w:rsid w:val="00AE5CD3"/>
    <w:rsid w:val="00AE7828"/>
    <w:rsid w:val="00AF340D"/>
    <w:rsid w:val="00AF41AF"/>
    <w:rsid w:val="00AF515A"/>
    <w:rsid w:val="00AF7F9C"/>
    <w:rsid w:val="00B01485"/>
    <w:rsid w:val="00B21169"/>
    <w:rsid w:val="00B23B01"/>
    <w:rsid w:val="00B23BFE"/>
    <w:rsid w:val="00B25009"/>
    <w:rsid w:val="00B276AD"/>
    <w:rsid w:val="00B320A6"/>
    <w:rsid w:val="00B32DB8"/>
    <w:rsid w:val="00B3314E"/>
    <w:rsid w:val="00B335D4"/>
    <w:rsid w:val="00B3477F"/>
    <w:rsid w:val="00B34F96"/>
    <w:rsid w:val="00B373D1"/>
    <w:rsid w:val="00B40481"/>
    <w:rsid w:val="00B40577"/>
    <w:rsid w:val="00B40A43"/>
    <w:rsid w:val="00B41B48"/>
    <w:rsid w:val="00B41F74"/>
    <w:rsid w:val="00B42F4D"/>
    <w:rsid w:val="00B44AFE"/>
    <w:rsid w:val="00B52B62"/>
    <w:rsid w:val="00B60C90"/>
    <w:rsid w:val="00B62E41"/>
    <w:rsid w:val="00B64CFA"/>
    <w:rsid w:val="00B65A48"/>
    <w:rsid w:val="00B715FE"/>
    <w:rsid w:val="00B75ACD"/>
    <w:rsid w:val="00B81CB7"/>
    <w:rsid w:val="00B81D57"/>
    <w:rsid w:val="00B83298"/>
    <w:rsid w:val="00B85F7B"/>
    <w:rsid w:val="00B91139"/>
    <w:rsid w:val="00B91EDD"/>
    <w:rsid w:val="00B92CC2"/>
    <w:rsid w:val="00B9526B"/>
    <w:rsid w:val="00B9579B"/>
    <w:rsid w:val="00BA014E"/>
    <w:rsid w:val="00BA4010"/>
    <w:rsid w:val="00BA4CDD"/>
    <w:rsid w:val="00BA71B6"/>
    <w:rsid w:val="00BB18F9"/>
    <w:rsid w:val="00BB46F6"/>
    <w:rsid w:val="00BB4CCB"/>
    <w:rsid w:val="00BB587A"/>
    <w:rsid w:val="00BB7161"/>
    <w:rsid w:val="00BB788E"/>
    <w:rsid w:val="00BC0031"/>
    <w:rsid w:val="00BC156E"/>
    <w:rsid w:val="00BC651F"/>
    <w:rsid w:val="00BD014B"/>
    <w:rsid w:val="00BE1109"/>
    <w:rsid w:val="00BE7ECB"/>
    <w:rsid w:val="00C00228"/>
    <w:rsid w:val="00C035F4"/>
    <w:rsid w:val="00C0383D"/>
    <w:rsid w:val="00C04B41"/>
    <w:rsid w:val="00C066F6"/>
    <w:rsid w:val="00C11BF7"/>
    <w:rsid w:val="00C11EEC"/>
    <w:rsid w:val="00C14C7C"/>
    <w:rsid w:val="00C150BC"/>
    <w:rsid w:val="00C16AE9"/>
    <w:rsid w:val="00C17E39"/>
    <w:rsid w:val="00C31631"/>
    <w:rsid w:val="00C32BB9"/>
    <w:rsid w:val="00C420C9"/>
    <w:rsid w:val="00C422B6"/>
    <w:rsid w:val="00C45355"/>
    <w:rsid w:val="00C54354"/>
    <w:rsid w:val="00C56ACB"/>
    <w:rsid w:val="00C56D73"/>
    <w:rsid w:val="00C57164"/>
    <w:rsid w:val="00C66440"/>
    <w:rsid w:val="00C734C5"/>
    <w:rsid w:val="00C75CC2"/>
    <w:rsid w:val="00C77398"/>
    <w:rsid w:val="00C84753"/>
    <w:rsid w:val="00C922EC"/>
    <w:rsid w:val="00C96DA7"/>
    <w:rsid w:val="00C972AE"/>
    <w:rsid w:val="00CA0419"/>
    <w:rsid w:val="00CA0543"/>
    <w:rsid w:val="00CA2773"/>
    <w:rsid w:val="00CA5F18"/>
    <w:rsid w:val="00CA6C6A"/>
    <w:rsid w:val="00CB0265"/>
    <w:rsid w:val="00CB1E99"/>
    <w:rsid w:val="00CB2D3A"/>
    <w:rsid w:val="00CB55BF"/>
    <w:rsid w:val="00CC4F5C"/>
    <w:rsid w:val="00CC4F73"/>
    <w:rsid w:val="00CC7866"/>
    <w:rsid w:val="00CD0DE7"/>
    <w:rsid w:val="00CD26CA"/>
    <w:rsid w:val="00CD2A67"/>
    <w:rsid w:val="00CE03B4"/>
    <w:rsid w:val="00CE2982"/>
    <w:rsid w:val="00CE4A02"/>
    <w:rsid w:val="00CE5944"/>
    <w:rsid w:val="00CF40B5"/>
    <w:rsid w:val="00CF4292"/>
    <w:rsid w:val="00CF57BC"/>
    <w:rsid w:val="00D0421C"/>
    <w:rsid w:val="00D04664"/>
    <w:rsid w:val="00D056BA"/>
    <w:rsid w:val="00D11835"/>
    <w:rsid w:val="00D12871"/>
    <w:rsid w:val="00D12A8B"/>
    <w:rsid w:val="00D14F0B"/>
    <w:rsid w:val="00D162F7"/>
    <w:rsid w:val="00D17636"/>
    <w:rsid w:val="00D20849"/>
    <w:rsid w:val="00D21D82"/>
    <w:rsid w:val="00D21E5C"/>
    <w:rsid w:val="00D25B4C"/>
    <w:rsid w:val="00D301B1"/>
    <w:rsid w:val="00D30E52"/>
    <w:rsid w:val="00D3130B"/>
    <w:rsid w:val="00D325C6"/>
    <w:rsid w:val="00D429FB"/>
    <w:rsid w:val="00D43EFD"/>
    <w:rsid w:val="00D44FA2"/>
    <w:rsid w:val="00D52AF7"/>
    <w:rsid w:val="00D53D45"/>
    <w:rsid w:val="00D55CA6"/>
    <w:rsid w:val="00D5630B"/>
    <w:rsid w:val="00D57956"/>
    <w:rsid w:val="00D72027"/>
    <w:rsid w:val="00D74362"/>
    <w:rsid w:val="00D759EE"/>
    <w:rsid w:val="00D75D83"/>
    <w:rsid w:val="00D76978"/>
    <w:rsid w:val="00D772F0"/>
    <w:rsid w:val="00D8455A"/>
    <w:rsid w:val="00D85359"/>
    <w:rsid w:val="00D86F9E"/>
    <w:rsid w:val="00D969A7"/>
    <w:rsid w:val="00DA54B8"/>
    <w:rsid w:val="00DB772B"/>
    <w:rsid w:val="00DC01D3"/>
    <w:rsid w:val="00DC02CF"/>
    <w:rsid w:val="00DC057C"/>
    <w:rsid w:val="00DC4AD7"/>
    <w:rsid w:val="00DD01B5"/>
    <w:rsid w:val="00DD0C87"/>
    <w:rsid w:val="00DD3CF2"/>
    <w:rsid w:val="00DD6618"/>
    <w:rsid w:val="00DE24DD"/>
    <w:rsid w:val="00DE4902"/>
    <w:rsid w:val="00DE7EB8"/>
    <w:rsid w:val="00DF05A4"/>
    <w:rsid w:val="00DF2DBF"/>
    <w:rsid w:val="00DF6A2A"/>
    <w:rsid w:val="00E023F0"/>
    <w:rsid w:val="00E0520A"/>
    <w:rsid w:val="00E078FF"/>
    <w:rsid w:val="00E101EF"/>
    <w:rsid w:val="00E116CB"/>
    <w:rsid w:val="00E14345"/>
    <w:rsid w:val="00E22093"/>
    <w:rsid w:val="00E22B22"/>
    <w:rsid w:val="00E2701A"/>
    <w:rsid w:val="00E306C6"/>
    <w:rsid w:val="00E30F65"/>
    <w:rsid w:val="00E343EB"/>
    <w:rsid w:val="00E36EC8"/>
    <w:rsid w:val="00E40493"/>
    <w:rsid w:val="00E46CE7"/>
    <w:rsid w:val="00E50F66"/>
    <w:rsid w:val="00E562B6"/>
    <w:rsid w:val="00E56AF1"/>
    <w:rsid w:val="00E672B2"/>
    <w:rsid w:val="00E67556"/>
    <w:rsid w:val="00E707A5"/>
    <w:rsid w:val="00E7221E"/>
    <w:rsid w:val="00E75984"/>
    <w:rsid w:val="00E761F6"/>
    <w:rsid w:val="00E809F1"/>
    <w:rsid w:val="00E81B35"/>
    <w:rsid w:val="00E872E2"/>
    <w:rsid w:val="00E87DDA"/>
    <w:rsid w:val="00E9725A"/>
    <w:rsid w:val="00E97B50"/>
    <w:rsid w:val="00EA3DBC"/>
    <w:rsid w:val="00EA7FB6"/>
    <w:rsid w:val="00EB48D0"/>
    <w:rsid w:val="00EB6672"/>
    <w:rsid w:val="00EB78AA"/>
    <w:rsid w:val="00EC4954"/>
    <w:rsid w:val="00EC5683"/>
    <w:rsid w:val="00ED2537"/>
    <w:rsid w:val="00ED29D8"/>
    <w:rsid w:val="00ED46F2"/>
    <w:rsid w:val="00ED54F1"/>
    <w:rsid w:val="00ED7D5D"/>
    <w:rsid w:val="00EE32E8"/>
    <w:rsid w:val="00EF3AD4"/>
    <w:rsid w:val="00F002EE"/>
    <w:rsid w:val="00F014A4"/>
    <w:rsid w:val="00F022E0"/>
    <w:rsid w:val="00F06123"/>
    <w:rsid w:val="00F06FEA"/>
    <w:rsid w:val="00F10236"/>
    <w:rsid w:val="00F11F77"/>
    <w:rsid w:val="00F2038E"/>
    <w:rsid w:val="00F22D7D"/>
    <w:rsid w:val="00F23248"/>
    <w:rsid w:val="00F251C2"/>
    <w:rsid w:val="00F262A7"/>
    <w:rsid w:val="00F27A81"/>
    <w:rsid w:val="00F3474A"/>
    <w:rsid w:val="00F347F3"/>
    <w:rsid w:val="00F3789B"/>
    <w:rsid w:val="00F4229B"/>
    <w:rsid w:val="00F4341E"/>
    <w:rsid w:val="00F43FA4"/>
    <w:rsid w:val="00F44FEA"/>
    <w:rsid w:val="00F45055"/>
    <w:rsid w:val="00F46285"/>
    <w:rsid w:val="00F46D6A"/>
    <w:rsid w:val="00F54895"/>
    <w:rsid w:val="00F57D0E"/>
    <w:rsid w:val="00F66276"/>
    <w:rsid w:val="00F66ACF"/>
    <w:rsid w:val="00F66B1F"/>
    <w:rsid w:val="00F74D5D"/>
    <w:rsid w:val="00F756CC"/>
    <w:rsid w:val="00F80E07"/>
    <w:rsid w:val="00F835FC"/>
    <w:rsid w:val="00F86519"/>
    <w:rsid w:val="00F8753C"/>
    <w:rsid w:val="00F96B54"/>
    <w:rsid w:val="00F97C53"/>
    <w:rsid w:val="00FA3097"/>
    <w:rsid w:val="00FA4E06"/>
    <w:rsid w:val="00FB0DFB"/>
    <w:rsid w:val="00FB5CB6"/>
    <w:rsid w:val="00FC07C6"/>
    <w:rsid w:val="00FC07CC"/>
    <w:rsid w:val="00FC3D98"/>
    <w:rsid w:val="00FC750C"/>
    <w:rsid w:val="00FD1BF0"/>
    <w:rsid w:val="00FD2CE7"/>
    <w:rsid w:val="00FD67E4"/>
    <w:rsid w:val="00FD73B1"/>
    <w:rsid w:val="00FD7B3A"/>
    <w:rsid w:val="00FE0920"/>
    <w:rsid w:val="00FE2259"/>
    <w:rsid w:val="00FE23CB"/>
    <w:rsid w:val="00FE2BB3"/>
    <w:rsid w:val="00FE3721"/>
    <w:rsid w:val="00FE4E70"/>
    <w:rsid w:val="00FE6897"/>
    <w:rsid w:val="00FF0B82"/>
    <w:rsid w:val="00FF2E40"/>
    <w:rsid w:val="00FF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46D79"/>
  <w14:defaultImageDpi w14:val="32767"/>
  <w15:docId w15:val="{258EF255-EA08-4400-A961-267329BA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30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24D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E24DD"/>
  </w:style>
  <w:style w:type="paragraph" w:styleId="BalloonText">
    <w:name w:val="Balloon Text"/>
    <w:basedOn w:val="Normal"/>
    <w:link w:val="BalloonTextChar"/>
    <w:uiPriority w:val="99"/>
    <w:semiHidden/>
    <w:unhideWhenUsed/>
    <w:rsid w:val="006C4D2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D2A"/>
    <w:rPr>
      <w:rFonts w:ascii="Times New Roman" w:hAnsi="Times New Roman" w:cs="Times New Roman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23B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23B01"/>
    <w:rPr>
      <w:rFonts w:ascii="Courier New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nhideWhenUsed/>
    <w:rsid w:val="008579AD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8579AD"/>
  </w:style>
  <w:style w:type="character" w:customStyle="1" w:styleId="CommentTextChar">
    <w:name w:val="Comment Text Char"/>
    <w:basedOn w:val="DefaultParagraphFont"/>
    <w:link w:val="CommentText"/>
    <w:rsid w:val="008579A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9A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9A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4260A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C20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20D2"/>
  </w:style>
  <w:style w:type="paragraph" w:styleId="Footer">
    <w:name w:val="footer"/>
    <w:basedOn w:val="Normal"/>
    <w:link w:val="FooterChar"/>
    <w:uiPriority w:val="99"/>
    <w:unhideWhenUsed/>
    <w:rsid w:val="006C20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20D2"/>
  </w:style>
  <w:style w:type="table" w:styleId="TableGrid">
    <w:name w:val="Table Grid"/>
    <w:basedOn w:val="TableNormal"/>
    <w:uiPriority w:val="59"/>
    <w:rsid w:val="00956545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tn">
    <w:name w:val="atn"/>
    <w:basedOn w:val="DefaultParagraphFont"/>
    <w:rsid w:val="007658E0"/>
  </w:style>
  <w:style w:type="paragraph" w:customStyle="1" w:styleId="rvps2">
    <w:name w:val="rvps2"/>
    <w:basedOn w:val="Normal"/>
    <w:rsid w:val="00E46CE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notranslate">
    <w:name w:val="notranslate"/>
    <w:basedOn w:val="DefaultParagraphFont"/>
    <w:rsid w:val="00E46CE7"/>
  </w:style>
  <w:style w:type="paragraph" w:styleId="Revision">
    <w:name w:val="Revision"/>
    <w:hidden/>
    <w:uiPriority w:val="99"/>
    <w:semiHidden/>
    <w:rsid w:val="00460937"/>
  </w:style>
  <w:style w:type="character" w:styleId="Hyperlink">
    <w:name w:val="Hyperlink"/>
    <w:basedOn w:val="DefaultParagraphFont"/>
    <w:uiPriority w:val="99"/>
    <w:unhideWhenUsed/>
    <w:rsid w:val="00B92CC2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44B5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44B5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44B5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4B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4B5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4B5C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B40A43"/>
  </w:style>
  <w:style w:type="paragraph" w:customStyle="1" w:styleId="Default">
    <w:name w:val="Default"/>
    <w:uiPriority w:val="99"/>
    <w:rsid w:val="00B40A43"/>
    <w:pPr>
      <w:autoSpaceDE w:val="0"/>
      <w:autoSpaceDN w:val="0"/>
      <w:adjustRightInd w:val="0"/>
    </w:pPr>
    <w:rPr>
      <w:rFonts w:ascii="EU Albertina" w:eastAsia="MS Mincho" w:hAnsi="EU Albertina" w:cs="EU Albertina"/>
      <w:color w:val="000000"/>
    </w:rPr>
  </w:style>
  <w:style w:type="paragraph" w:customStyle="1" w:styleId="text2">
    <w:name w:val="text2"/>
    <w:basedOn w:val="Normal"/>
    <w:uiPriority w:val="99"/>
    <w:rsid w:val="00B40A43"/>
    <w:pPr>
      <w:spacing w:before="100" w:beforeAutospacing="1" w:after="100" w:afterAutospacing="1"/>
    </w:pPr>
    <w:rPr>
      <w:rFonts w:ascii="Arial" w:eastAsia="MS Mincho" w:hAnsi="Arial" w:cs="Arial"/>
      <w:color w:val="000000"/>
      <w:sz w:val="29"/>
      <w:szCs w:val="29"/>
      <w:lang w:val="en-US"/>
    </w:rPr>
  </w:style>
  <w:style w:type="character" w:styleId="FollowedHyperlink">
    <w:name w:val="FollowedHyperlink"/>
    <w:basedOn w:val="DefaultParagraphFont"/>
    <w:uiPriority w:val="99"/>
    <w:rsid w:val="00B40A43"/>
    <w:rPr>
      <w:rFonts w:cs="Times New Roman"/>
      <w:color w:val="800080"/>
      <w:u w:val="single"/>
    </w:rPr>
  </w:style>
  <w:style w:type="paragraph" w:customStyle="1" w:styleId="WW-Default">
    <w:name w:val="WW-Default"/>
    <w:uiPriority w:val="99"/>
    <w:rsid w:val="00B40A43"/>
    <w:pPr>
      <w:suppressAutoHyphens/>
      <w:autoSpaceDE w:val="0"/>
    </w:pPr>
    <w:rPr>
      <w:rFonts w:ascii="EU Albertina" w:eastAsia="MS Mincho" w:hAnsi="EU Albertina" w:cs="EU Albertina"/>
      <w:color w:val="000000"/>
      <w:lang w:eastAsia="ar-SA"/>
    </w:rPr>
  </w:style>
  <w:style w:type="paragraph" w:customStyle="1" w:styleId="CM4">
    <w:name w:val="CM4"/>
    <w:basedOn w:val="Default"/>
    <w:next w:val="Default"/>
    <w:uiPriority w:val="99"/>
    <w:rsid w:val="00B40A43"/>
    <w:pPr>
      <w:spacing w:before="60" w:after="60"/>
    </w:pPr>
    <w:rPr>
      <w:rFonts w:ascii="EUAlbertina" w:hAnsi="EUAlbertina" w:cs="Times New Roman"/>
      <w:color w:val="auto"/>
    </w:rPr>
  </w:style>
  <w:style w:type="character" w:customStyle="1" w:styleId="WW8Num1z1">
    <w:name w:val="WW8Num1z1"/>
    <w:uiPriority w:val="99"/>
    <w:rsid w:val="00B40A43"/>
    <w:rPr>
      <w:rFonts w:ascii="Courier New" w:hAnsi="Courier New"/>
    </w:rPr>
  </w:style>
  <w:style w:type="paragraph" w:customStyle="1" w:styleId="DefinitionTerm">
    <w:name w:val="Definition Term"/>
    <w:basedOn w:val="Normal"/>
    <w:next w:val="Normal"/>
    <w:uiPriority w:val="99"/>
    <w:rsid w:val="00B40A43"/>
    <w:pPr>
      <w:autoSpaceDE w:val="0"/>
      <w:autoSpaceDN w:val="0"/>
      <w:adjustRightInd w:val="0"/>
    </w:pPr>
    <w:rPr>
      <w:rFonts w:ascii="Times New Roman" w:eastAsia="MS Mincho" w:hAnsi="Times New Roman" w:cs="Times New Roman"/>
      <w:lang w:val="en-US"/>
    </w:rPr>
  </w:style>
  <w:style w:type="paragraph" w:customStyle="1" w:styleId="H3">
    <w:name w:val="H3"/>
    <w:basedOn w:val="Normal"/>
    <w:next w:val="Normal"/>
    <w:uiPriority w:val="99"/>
    <w:rsid w:val="00B40A4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eastAsia="MS Mincho" w:hAnsi="Times New Roman" w:cs="Times New Roman"/>
      <w:b/>
      <w:bCs/>
      <w:sz w:val="28"/>
      <w:szCs w:val="28"/>
      <w:lang w:val="en-US"/>
    </w:rPr>
  </w:style>
  <w:style w:type="paragraph" w:customStyle="1" w:styleId="H4">
    <w:name w:val="H4"/>
    <w:basedOn w:val="Normal"/>
    <w:next w:val="Normal"/>
    <w:uiPriority w:val="99"/>
    <w:rsid w:val="00B40A43"/>
    <w:pPr>
      <w:keepNext/>
      <w:autoSpaceDE w:val="0"/>
      <w:autoSpaceDN w:val="0"/>
      <w:adjustRightInd w:val="0"/>
      <w:spacing w:before="100" w:after="100"/>
      <w:outlineLvl w:val="4"/>
    </w:pPr>
    <w:rPr>
      <w:rFonts w:ascii="Times New Roman" w:eastAsia="MS Mincho" w:hAnsi="Times New Roman" w:cs="Times New Roman"/>
      <w:b/>
      <w:bCs/>
      <w:lang w:val="en-US"/>
    </w:rPr>
  </w:style>
  <w:style w:type="paragraph" w:customStyle="1" w:styleId="Address">
    <w:name w:val="Address"/>
    <w:basedOn w:val="Normal"/>
    <w:next w:val="Normal"/>
    <w:uiPriority w:val="99"/>
    <w:rsid w:val="00B40A43"/>
    <w:pPr>
      <w:autoSpaceDE w:val="0"/>
      <w:autoSpaceDN w:val="0"/>
      <w:adjustRightInd w:val="0"/>
    </w:pPr>
    <w:rPr>
      <w:rFonts w:ascii="Times New Roman" w:eastAsia="MS Mincho" w:hAnsi="Times New Roman" w:cs="Times New Roman"/>
      <w:i/>
      <w:iCs/>
      <w:lang w:val="en-US"/>
    </w:rPr>
  </w:style>
  <w:style w:type="paragraph" w:customStyle="1" w:styleId="eumenu">
    <w:name w:val="eumenu"/>
    <w:basedOn w:val="Normal"/>
    <w:uiPriority w:val="99"/>
    <w:rsid w:val="00B40A43"/>
    <w:pPr>
      <w:shd w:val="clear" w:color="auto" w:fill="FFFFFF"/>
      <w:spacing w:before="100" w:beforeAutospacing="1" w:after="100" w:afterAutospacing="1"/>
    </w:pPr>
    <w:rPr>
      <w:rFonts w:ascii="Times New Roman" w:eastAsia="MS Mincho" w:hAnsi="Times New Roman" w:cs="Times New Roman"/>
      <w:lang w:val="en-US"/>
    </w:rPr>
  </w:style>
  <w:style w:type="paragraph" w:customStyle="1" w:styleId="title2">
    <w:name w:val="title2"/>
    <w:basedOn w:val="Normal"/>
    <w:uiPriority w:val="99"/>
    <w:rsid w:val="00B40A43"/>
    <w:pPr>
      <w:spacing w:before="100" w:beforeAutospacing="1" w:after="100" w:afterAutospacing="1"/>
    </w:pPr>
    <w:rPr>
      <w:rFonts w:ascii="Arial" w:eastAsia="MS Mincho" w:hAnsi="Arial" w:cs="Arial"/>
      <w:b/>
      <w:bCs/>
      <w:caps/>
      <w:color w:val="000080"/>
      <w:sz w:val="26"/>
      <w:szCs w:val="26"/>
      <w:lang w:val="en-US"/>
    </w:rPr>
  </w:style>
  <w:style w:type="character" w:customStyle="1" w:styleId="WW8Num3z0">
    <w:name w:val="WW8Num3z0"/>
    <w:uiPriority w:val="99"/>
    <w:rsid w:val="00B40A43"/>
    <w:rPr>
      <w:color w:val="000080"/>
    </w:rPr>
  </w:style>
  <w:style w:type="paragraph" w:styleId="Caption">
    <w:name w:val="caption"/>
    <w:basedOn w:val="Normal"/>
    <w:uiPriority w:val="99"/>
    <w:qFormat/>
    <w:rsid w:val="00B40A43"/>
    <w:pPr>
      <w:suppressLineNumbers/>
      <w:suppressAutoHyphens/>
      <w:spacing w:before="120" w:after="120"/>
    </w:pPr>
    <w:rPr>
      <w:rFonts w:ascii="Times New Roman" w:eastAsia="MS Mincho" w:hAnsi="Times New Roman" w:cs="Tahoma"/>
      <w:i/>
      <w:iCs/>
      <w:lang w:val="en-US" w:eastAsia="ar-SA"/>
    </w:rPr>
  </w:style>
  <w:style w:type="paragraph" w:styleId="List">
    <w:name w:val="List"/>
    <w:basedOn w:val="BodyText"/>
    <w:uiPriority w:val="99"/>
    <w:rsid w:val="00B40A43"/>
    <w:pPr>
      <w:suppressAutoHyphens/>
    </w:pPr>
    <w:rPr>
      <w:rFonts w:cs="Tahoma"/>
      <w:lang w:eastAsia="ar-SA"/>
    </w:rPr>
  </w:style>
  <w:style w:type="paragraph" w:styleId="BodyText">
    <w:name w:val="Body Text"/>
    <w:basedOn w:val="Normal"/>
    <w:link w:val="BodyTextChar"/>
    <w:uiPriority w:val="99"/>
    <w:rsid w:val="00B40A43"/>
    <w:pPr>
      <w:spacing w:after="120"/>
    </w:pPr>
    <w:rPr>
      <w:rFonts w:ascii="Times New Roman" w:eastAsia="MS Mincho" w:hAnsi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B40A43"/>
    <w:rPr>
      <w:rFonts w:ascii="Times New Roman" w:eastAsia="MS Mincho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3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9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6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7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83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7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8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3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8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7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72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0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65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3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7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5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0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0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9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4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56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3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3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8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3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871F071F6E4870843B7C15876B97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383</Nr_x002e__x0020_akti>
    <Data_x0020_e_x0020_Krijimit xmlns="0e656187-b300-4fb0-8bf4-3a50f872073c">2020-05-15T14:40:23Z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2020-05-14T22:00:00Z</Date_x0020_protokolli>
    <Titulli xmlns="0e656187-b300-4fb0-8bf4-3a50f872073c">Për miratimin e listës së standardeve të harmonizuara shqiptare me karakter referues për sigurinë e lodrave, të vendosura në ambiente publike dhe private</Titulli>
    <Modifikuesi xmlns="0e656187-b300-4fb0-8bf4-3a50f872073c">gladiola.cicako</Modifikuesi>
    <Nr_x002e__x0020_prot_x0020_QBZ xmlns="0e656187-b300-4fb0-8bf4-3a50f872073c">772</Nr_x002e__x0020_prot_x0020_QBZ>
    <Data_x0020_e_x0020_Modifikimit xmlns="0e656187-b300-4fb0-8bf4-3a50f872073c">2020-05-15T15:51:55Z</Data_x0020_e_x0020_Modifikimit>
    <Dekretuar xmlns="0e656187-b300-4fb0-8bf4-3a50f872073c">false</Dekretuar>
    <Data xmlns="0e656187-b300-4fb0-8bf4-3a50f872073c">2020-05-12T22:00:00Z</Data>
    <Nr_x002e__x0020_protokolli_x0020_i_x0020_aktit xmlns="0e656187-b300-4fb0-8bf4-3a50f872073c">2477/1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871F071F6E4870843B7C15876B97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A8232-F45E-4872-A896-BD4E0FB9E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300180-4A0A-48BF-B3A8-ED8A72B24A67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D73A7F6-9376-4D25-9264-36C8088916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79D463-6625-43C6-8D5B-0607848C70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B2AE54-22FB-4910-B469-D42F129EB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356CCF-5B02-4428-BD44-1811B4188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standardeve të harmonizuara shqiptare me karakter referues për sigurinë e lodrave, të vendosura në ambiente publike dhe private</vt:lpstr>
    </vt:vector>
  </TitlesOfParts>
  <Company>Microsoft</Company>
  <LinksUpToDate>false</LinksUpToDate>
  <CharactersWithSpaces>3848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standardeve të harmonizuara shqiptare me karakter referues për sigurinë e lodrave, të vendosura në ambiente publike dhe private</dc:title>
  <dc:creator>RE</dc:creator>
  <cp:lastModifiedBy>Amarilda Halilaj</cp:lastModifiedBy>
  <cp:revision>6</cp:revision>
  <cp:lastPrinted>2020-05-13T12:50:00Z</cp:lastPrinted>
  <dcterms:created xsi:type="dcterms:W3CDTF">2020-05-15T14:36:00Z</dcterms:created>
  <dcterms:modified xsi:type="dcterms:W3CDTF">2020-05-18T09:53:00Z</dcterms:modified>
</cp:coreProperties>
</file>