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04CCCCF" w14:textId="348416CF" w:rsidR="0070406C" w:rsidRPr="007E5F89" w:rsidRDefault="009002C6" w:rsidP="00282427">
      <w:pPr>
        <w:ind w:firstLine="284"/>
        <w:jc w:val="center"/>
        <w:rPr>
          <w:rFonts w:ascii="Garamond" w:hAnsi="Garamond"/>
          <w:b/>
          <w:lang w:val="sq-AL"/>
        </w:rPr>
      </w:pPr>
      <w:r w:rsidRPr="007E5F89">
        <w:rPr>
          <w:rFonts w:ascii="Garamond" w:hAnsi="Garamond"/>
          <w:b/>
          <w:lang w:val="sq-AL"/>
        </w:rPr>
        <w:t>VENDIM</w:t>
      </w:r>
    </w:p>
    <w:p w14:paraId="304CCCD3" w14:textId="61DC98D3" w:rsidR="009002C6" w:rsidRPr="007E5F89" w:rsidRDefault="00071D3D" w:rsidP="00282427">
      <w:pPr>
        <w:ind w:firstLine="284"/>
        <w:jc w:val="center"/>
        <w:rPr>
          <w:rFonts w:ascii="Garamond" w:hAnsi="Garamond"/>
          <w:b/>
          <w:lang w:val="sq-AL"/>
        </w:rPr>
      </w:pPr>
      <w:r w:rsidRPr="007E5F89">
        <w:rPr>
          <w:rFonts w:ascii="Garamond" w:hAnsi="Garamond"/>
          <w:b/>
          <w:lang w:val="sq-AL"/>
        </w:rPr>
        <w:t>Nr.</w:t>
      </w:r>
      <w:r w:rsidR="007E5F89">
        <w:rPr>
          <w:rFonts w:ascii="Garamond" w:hAnsi="Garamond"/>
          <w:b/>
          <w:lang w:val="sq-AL"/>
        </w:rPr>
        <w:t xml:space="preserve"> </w:t>
      </w:r>
      <w:r w:rsidR="006072E8" w:rsidRPr="007E5F89">
        <w:rPr>
          <w:rFonts w:ascii="Garamond" w:hAnsi="Garamond"/>
          <w:b/>
          <w:lang w:val="sq-AL"/>
        </w:rPr>
        <w:t>390</w:t>
      </w:r>
      <w:r w:rsidR="009002C6" w:rsidRPr="007E5F89">
        <w:rPr>
          <w:rFonts w:ascii="Garamond" w:hAnsi="Garamond"/>
          <w:b/>
          <w:lang w:val="sq-AL"/>
        </w:rPr>
        <w:t xml:space="preserve">, </w:t>
      </w:r>
      <w:r w:rsidR="0070406C" w:rsidRPr="007E5F89">
        <w:rPr>
          <w:rFonts w:ascii="Garamond" w:hAnsi="Garamond"/>
          <w:b/>
          <w:lang w:val="sq-AL"/>
        </w:rPr>
        <w:t xml:space="preserve">datë </w:t>
      </w:r>
      <w:r w:rsidR="006072E8" w:rsidRPr="007E5F89">
        <w:rPr>
          <w:rFonts w:ascii="Garamond" w:hAnsi="Garamond"/>
          <w:b/>
          <w:lang w:val="sq-AL"/>
        </w:rPr>
        <w:t>13.5.2020</w:t>
      </w:r>
    </w:p>
    <w:p w14:paraId="304CCCD4" w14:textId="77777777" w:rsidR="00A05551" w:rsidRPr="007E5F89" w:rsidRDefault="00A05551" w:rsidP="007E5F89">
      <w:pPr>
        <w:ind w:firstLine="284"/>
        <w:jc w:val="center"/>
        <w:rPr>
          <w:rFonts w:ascii="Garamond" w:hAnsi="Garamond"/>
          <w:b/>
          <w:lang w:val="sq-AL"/>
        </w:rPr>
      </w:pPr>
    </w:p>
    <w:p w14:paraId="304CCCD9" w14:textId="7F2870E8" w:rsidR="009002C6" w:rsidRPr="007E5F89" w:rsidRDefault="00282427" w:rsidP="007E5F89">
      <w:pPr>
        <w:ind w:firstLine="284"/>
        <w:jc w:val="center"/>
        <w:rPr>
          <w:rFonts w:ascii="Garamond" w:hAnsi="Garamond"/>
          <w:b/>
          <w:lang w:val="sq-AL"/>
        </w:rPr>
      </w:pPr>
      <w:r w:rsidRPr="007E5F89">
        <w:rPr>
          <w:rFonts w:ascii="Garamond" w:hAnsi="Garamond"/>
          <w:b/>
          <w:lang w:val="sq-AL"/>
        </w:rPr>
        <w:t xml:space="preserve">PËR </w:t>
      </w:r>
      <w:r w:rsidR="009002C6" w:rsidRPr="007E5F89">
        <w:rPr>
          <w:rFonts w:ascii="Garamond" w:hAnsi="Garamond"/>
          <w:b/>
          <w:lang w:val="sq-AL"/>
        </w:rPr>
        <w:t>MIRATIMIN E NDRYSHIMIT TË STATUSIT</w:t>
      </w:r>
      <w:r w:rsidR="0070406C" w:rsidRPr="007E5F89">
        <w:rPr>
          <w:rFonts w:ascii="Garamond" w:hAnsi="Garamond"/>
          <w:b/>
          <w:lang w:val="sq-AL"/>
        </w:rPr>
        <w:t>,</w:t>
      </w:r>
      <w:r w:rsidR="009002C6" w:rsidRPr="007E5F89">
        <w:rPr>
          <w:rFonts w:ascii="Garamond" w:hAnsi="Garamond"/>
          <w:b/>
          <w:lang w:val="sq-AL"/>
        </w:rPr>
        <w:t xml:space="preserve"> NGA KATEGORIA E RESURSIT “TOKË BUJQËSORE” NË “TOKË URBANE”</w:t>
      </w:r>
      <w:r w:rsidR="0070406C" w:rsidRPr="007E5F89">
        <w:rPr>
          <w:rFonts w:ascii="Garamond" w:hAnsi="Garamond"/>
          <w:b/>
          <w:lang w:val="sq-AL"/>
        </w:rPr>
        <w:t>,</w:t>
      </w:r>
      <w:r w:rsidR="009002C6" w:rsidRPr="007E5F89">
        <w:rPr>
          <w:rFonts w:ascii="Garamond" w:hAnsi="Garamond"/>
          <w:b/>
          <w:lang w:val="sq-AL"/>
        </w:rPr>
        <w:t xml:space="preserve"> TRUALL, TË </w:t>
      </w:r>
      <w:r w:rsidR="00987A07" w:rsidRPr="007E5F89">
        <w:rPr>
          <w:rFonts w:ascii="Garamond" w:hAnsi="Garamond"/>
          <w:b/>
          <w:lang w:val="sq-AL"/>
        </w:rPr>
        <w:t xml:space="preserve">NJË SIPËRFAQEJE TË </w:t>
      </w:r>
      <w:r w:rsidR="009002C6" w:rsidRPr="007E5F89">
        <w:rPr>
          <w:rFonts w:ascii="Garamond" w:hAnsi="Garamond"/>
          <w:b/>
          <w:lang w:val="sq-AL"/>
        </w:rPr>
        <w:t>PASURI</w:t>
      </w:r>
      <w:r w:rsidR="00D25BDB" w:rsidRPr="007E5F89">
        <w:rPr>
          <w:rFonts w:ascii="Garamond" w:hAnsi="Garamond"/>
          <w:b/>
          <w:lang w:val="sq-AL"/>
        </w:rPr>
        <w:t>SË</w:t>
      </w:r>
      <w:r w:rsidR="009002C6" w:rsidRPr="007E5F89">
        <w:rPr>
          <w:rFonts w:ascii="Garamond" w:hAnsi="Garamond"/>
          <w:b/>
          <w:lang w:val="sq-AL"/>
        </w:rPr>
        <w:t xml:space="preserve"> ME NUMËR </w:t>
      </w:r>
      <w:r w:rsidR="003C4201" w:rsidRPr="007E5F89">
        <w:rPr>
          <w:rFonts w:ascii="Garamond" w:hAnsi="Garamond"/>
          <w:b/>
          <w:lang w:val="sq-AL"/>
        </w:rPr>
        <w:t>242/2,</w:t>
      </w:r>
      <w:r w:rsidR="0070406C" w:rsidRPr="007E5F89">
        <w:rPr>
          <w:rFonts w:ascii="Garamond" w:hAnsi="Garamond"/>
          <w:b/>
          <w:lang w:val="sq-AL"/>
        </w:rPr>
        <w:t xml:space="preserve"> </w:t>
      </w:r>
      <w:r w:rsidR="009002C6" w:rsidRPr="007E5F89">
        <w:rPr>
          <w:rFonts w:ascii="Garamond" w:hAnsi="Garamond"/>
          <w:b/>
          <w:lang w:val="sq-AL"/>
        </w:rPr>
        <w:t xml:space="preserve">ZONA KADASTRALE </w:t>
      </w:r>
      <w:r w:rsidR="003C4201" w:rsidRPr="007E5F89">
        <w:rPr>
          <w:rFonts w:ascii="Garamond" w:hAnsi="Garamond"/>
          <w:b/>
          <w:lang w:val="sq-AL"/>
        </w:rPr>
        <w:t>1031</w:t>
      </w:r>
      <w:r w:rsidR="009002C6" w:rsidRPr="007E5F89">
        <w:rPr>
          <w:rFonts w:ascii="Garamond" w:hAnsi="Garamond"/>
          <w:b/>
          <w:lang w:val="sq-AL"/>
        </w:rPr>
        <w:t xml:space="preserve">, BASHKIA </w:t>
      </w:r>
      <w:r w:rsidR="00DF0BD5" w:rsidRPr="007E5F89">
        <w:rPr>
          <w:rFonts w:ascii="Garamond" w:hAnsi="Garamond"/>
          <w:b/>
          <w:lang w:val="sq-AL"/>
        </w:rPr>
        <w:t>DURRËS</w:t>
      </w:r>
    </w:p>
    <w:p w14:paraId="304CCCDA" w14:textId="77777777" w:rsidR="009002C6" w:rsidRPr="007E5F89" w:rsidRDefault="009002C6" w:rsidP="002F5E72">
      <w:pPr>
        <w:ind w:firstLine="284"/>
        <w:jc w:val="both"/>
        <w:rPr>
          <w:rFonts w:ascii="Garamond" w:hAnsi="Garamond"/>
          <w:lang w:val="sq-AL"/>
        </w:rPr>
      </w:pPr>
      <w:r w:rsidRPr="007E5F89">
        <w:rPr>
          <w:rFonts w:ascii="Garamond" w:hAnsi="Garamond"/>
          <w:lang w:val="sq-AL"/>
        </w:rPr>
        <w:t xml:space="preserve"> </w:t>
      </w:r>
    </w:p>
    <w:p w14:paraId="304CCCDB" w14:textId="25A1D53D" w:rsidR="009002C6" w:rsidRPr="007E5F89" w:rsidRDefault="009002C6" w:rsidP="002F5E72">
      <w:pPr>
        <w:ind w:firstLine="284"/>
        <w:jc w:val="both"/>
        <w:rPr>
          <w:rFonts w:ascii="Garamond" w:hAnsi="Garamond"/>
          <w:lang w:val="sq-AL"/>
        </w:rPr>
      </w:pPr>
      <w:r w:rsidRPr="007E5F89">
        <w:rPr>
          <w:rFonts w:ascii="Garamond" w:hAnsi="Garamond"/>
          <w:lang w:val="sq-AL"/>
        </w:rPr>
        <w:t xml:space="preserve"> Në mbështe</w:t>
      </w:r>
      <w:r w:rsidR="0070406C" w:rsidRPr="007E5F89">
        <w:rPr>
          <w:rFonts w:ascii="Garamond" w:hAnsi="Garamond"/>
          <w:lang w:val="sq-AL"/>
        </w:rPr>
        <w:t>tje të nenit 100 të Kushtetutës</w:t>
      </w:r>
      <w:r w:rsidRPr="007E5F89">
        <w:rPr>
          <w:rFonts w:ascii="Garamond" w:hAnsi="Garamond"/>
          <w:lang w:val="sq-AL"/>
        </w:rPr>
        <w:t xml:space="preserve"> </w:t>
      </w:r>
      <w:r w:rsidR="0070406C" w:rsidRPr="007E5F89">
        <w:rPr>
          <w:rFonts w:ascii="Garamond" w:hAnsi="Garamond"/>
          <w:lang w:val="sq-AL"/>
        </w:rPr>
        <w:t xml:space="preserve">dhe të </w:t>
      </w:r>
      <w:r w:rsidRPr="007E5F89">
        <w:rPr>
          <w:rFonts w:ascii="Garamond" w:hAnsi="Garamond"/>
          <w:lang w:val="sq-AL"/>
        </w:rPr>
        <w:t>pikës 5/2, të nenit 11/1, të</w:t>
      </w:r>
      <w:r w:rsidR="00096239">
        <w:rPr>
          <w:rFonts w:ascii="Garamond" w:hAnsi="Garamond"/>
          <w:lang w:val="sq-AL"/>
        </w:rPr>
        <w:t xml:space="preserve"> </w:t>
      </w:r>
      <w:r w:rsidR="0070406C" w:rsidRPr="007E5F89">
        <w:rPr>
          <w:rFonts w:ascii="Garamond" w:hAnsi="Garamond"/>
          <w:lang w:val="sq-AL"/>
        </w:rPr>
        <w:t>ligjit nr.</w:t>
      </w:r>
      <w:r w:rsidR="007E5F89">
        <w:rPr>
          <w:rFonts w:ascii="Garamond" w:hAnsi="Garamond"/>
          <w:lang w:val="sq-AL"/>
        </w:rPr>
        <w:t xml:space="preserve"> </w:t>
      </w:r>
      <w:r w:rsidR="0070406C" w:rsidRPr="007E5F89">
        <w:rPr>
          <w:rFonts w:ascii="Garamond" w:hAnsi="Garamond"/>
          <w:lang w:val="sq-AL"/>
        </w:rPr>
        <w:t>8752, datë 26.</w:t>
      </w:r>
      <w:r w:rsidRPr="007E5F89">
        <w:rPr>
          <w:rFonts w:ascii="Garamond" w:hAnsi="Garamond"/>
          <w:lang w:val="sq-AL"/>
        </w:rPr>
        <w:t>3.2001</w:t>
      </w:r>
      <w:r w:rsidR="0070406C" w:rsidRPr="007E5F89">
        <w:rPr>
          <w:rFonts w:ascii="Garamond" w:hAnsi="Garamond"/>
          <w:lang w:val="sq-AL"/>
        </w:rPr>
        <w:t>,</w:t>
      </w:r>
      <w:r w:rsidRPr="007E5F89">
        <w:rPr>
          <w:rFonts w:ascii="Garamond" w:hAnsi="Garamond"/>
          <w:lang w:val="sq-AL"/>
        </w:rPr>
        <w:t xml:space="preserve"> “Për krijimin dhe funksionimin e strukturave për administrimin dhe mbrojtjen e tokës”,</w:t>
      </w:r>
      <w:r w:rsidR="0070406C" w:rsidRPr="007E5F89">
        <w:rPr>
          <w:rFonts w:ascii="Garamond" w:hAnsi="Garamond"/>
          <w:lang w:val="sq-AL"/>
        </w:rPr>
        <w:t xml:space="preserve"> të ndryshuar, me propozimin e m</w:t>
      </w:r>
      <w:r w:rsidRPr="007E5F89">
        <w:rPr>
          <w:rFonts w:ascii="Garamond" w:hAnsi="Garamond"/>
          <w:lang w:val="sq-AL"/>
        </w:rPr>
        <w:t>inistrit të Bujqësisë</w:t>
      </w:r>
      <w:r w:rsidR="00680D36" w:rsidRPr="007E5F89">
        <w:rPr>
          <w:rFonts w:ascii="Garamond" w:hAnsi="Garamond"/>
          <w:lang w:val="sq-AL"/>
        </w:rPr>
        <w:t xml:space="preserve"> dhe </w:t>
      </w:r>
      <w:r w:rsidRPr="007E5F89">
        <w:rPr>
          <w:rFonts w:ascii="Garamond" w:hAnsi="Garamond"/>
          <w:lang w:val="sq-AL"/>
        </w:rPr>
        <w:t>Zhvillimi</w:t>
      </w:r>
      <w:r w:rsidR="00C764B6" w:rsidRPr="007E5F89">
        <w:rPr>
          <w:rFonts w:ascii="Garamond" w:hAnsi="Garamond"/>
          <w:lang w:val="sq-AL"/>
        </w:rPr>
        <w:t xml:space="preserve">t Rural, Këshilli i Ministrave </w:t>
      </w:r>
    </w:p>
    <w:p w14:paraId="304CCCDC" w14:textId="77777777" w:rsidR="00C764B6" w:rsidRPr="007E5F89" w:rsidRDefault="00C764B6" w:rsidP="002F5E72">
      <w:pPr>
        <w:ind w:firstLine="284"/>
        <w:jc w:val="both"/>
        <w:rPr>
          <w:rFonts w:ascii="Garamond" w:hAnsi="Garamond"/>
          <w:lang w:val="sq-AL"/>
        </w:rPr>
      </w:pPr>
    </w:p>
    <w:p w14:paraId="304CCCDF" w14:textId="719DCE80" w:rsidR="009002C6" w:rsidRPr="007E5F89" w:rsidRDefault="009002C6" w:rsidP="00282427">
      <w:pPr>
        <w:ind w:firstLine="284"/>
        <w:jc w:val="center"/>
        <w:rPr>
          <w:rFonts w:ascii="Garamond" w:hAnsi="Garamond"/>
          <w:lang w:val="sq-AL"/>
        </w:rPr>
      </w:pPr>
      <w:r w:rsidRPr="007E5F89">
        <w:rPr>
          <w:rFonts w:ascii="Garamond" w:hAnsi="Garamond"/>
          <w:lang w:val="sq-AL"/>
        </w:rPr>
        <w:t>VENDOSI</w:t>
      </w:r>
      <w:r w:rsidR="0070406C" w:rsidRPr="007E5F89">
        <w:rPr>
          <w:rFonts w:ascii="Garamond" w:hAnsi="Garamond"/>
          <w:lang w:val="sq-AL"/>
        </w:rPr>
        <w:t>:</w:t>
      </w:r>
    </w:p>
    <w:p w14:paraId="304CCCE0" w14:textId="77777777" w:rsidR="00C764B6" w:rsidRPr="007E5F89" w:rsidRDefault="00C764B6" w:rsidP="002F5E72">
      <w:pPr>
        <w:ind w:firstLine="284"/>
        <w:jc w:val="both"/>
        <w:rPr>
          <w:rFonts w:ascii="Garamond" w:hAnsi="Garamond"/>
          <w:lang w:val="sq-AL"/>
        </w:rPr>
      </w:pPr>
    </w:p>
    <w:p w14:paraId="304CCCE3" w14:textId="2FBBF55A" w:rsidR="00815092" w:rsidRPr="007E5F89" w:rsidRDefault="00282427" w:rsidP="002F5E72">
      <w:pPr>
        <w:ind w:firstLine="284"/>
        <w:jc w:val="both"/>
        <w:rPr>
          <w:rFonts w:ascii="Garamond" w:hAnsi="Garamond"/>
          <w:lang w:val="sq-AL"/>
        </w:rPr>
      </w:pPr>
      <w:r w:rsidRPr="007E5F89">
        <w:rPr>
          <w:rFonts w:ascii="Garamond" w:hAnsi="Garamond"/>
          <w:lang w:val="sq-AL"/>
        </w:rPr>
        <w:t xml:space="preserve">1. </w:t>
      </w:r>
      <w:r w:rsidR="00815092" w:rsidRPr="007E5F89">
        <w:rPr>
          <w:rFonts w:ascii="Garamond" w:hAnsi="Garamond"/>
          <w:lang w:val="sq-AL"/>
        </w:rPr>
        <w:t>Miratimin e ndryshimit të statusit</w:t>
      </w:r>
      <w:r w:rsidR="0070406C" w:rsidRPr="007E5F89">
        <w:rPr>
          <w:rFonts w:ascii="Garamond" w:hAnsi="Garamond"/>
          <w:lang w:val="sq-AL"/>
        </w:rPr>
        <w:t>,</w:t>
      </w:r>
      <w:r w:rsidR="00815092" w:rsidRPr="007E5F89">
        <w:rPr>
          <w:rFonts w:ascii="Garamond" w:hAnsi="Garamond"/>
          <w:lang w:val="sq-AL"/>
        </w:rPr>
        <w:t xml:space="preserve"> nga kategoria e resursit “tokë bujqësore” në “tokë urbane”, truall, </w:t>
      </w:r>
      <w:r w:rsidR="00AB10F1" w:rsidRPr="007E5F89">
        <w:rPr>
          <w:rFonts w:ascii="Garamond" w:hAnsi="Garamond"/>
          <w:lang w:val="sq-AL"/>
        </w:rPr>
        <w:t>për sipërfaqen prej 150 m</w:t>
      </w:r>
      <w:r w:rsidR="0070406C" w:rsidRPr="007E5F89">
        <w:rPr>
          <w:rFonts w:ascii="Garamond" w:hAnsi="Garamond"/>
          <w:vertAlign w:val="superscript"/>
          <w:lang w:val="sq-AL"/>
        </w:rPr>
        <w:t>2</w:t>
      </w:r>
      <w:r w:rsidR="00AB10F1" w:rsidRPr="007E5F89">
        <w:rPr>
          <w:rFonts w:ascii="Garamond" w:hAnsi="Garamond"/>
          <w:lang w:val="sq-AL"/>
        </w:rPr>
        <w:t>,</w:t>
      </w:r>
      <w:r w:rsidR="009B7B21" w:rsidRPr="007E5F89">
        <w:rPr>
          <w:rFonts w:ascii="Garamond" w:hAnsi="Garamond"/>
          <w:lang w:val="sq-AL"/>
        </w:rPr>
        <w:t xml:space="preserve"> </w:t>
      </w:r>
      <w:r w:rsidR="00206C91" w:rsidRPr="007E5F89">
        <w:rPr>
          <w:rFonts w:ascii="Garamond" w:hAnsi="Garamond"/>
          <w:lang w:val="sq-AL"/>
        </w:rPr>
        <w:t>pjes</w:t>
      </w:r>
      <w:r w:rsidR="0070406C" w:rsidRPr="007E5F89">
        <w:rPr>
          <w:rFonts w:ascii="Garamond" w:hAnsi="Garamond"/>
          <w:lang w:val="sq-AL"/>
        </w:rPr>
        <w:t>ë</w:t>
      </w:r>
      <w:r w:rsidR="00206C91" w:rsidRPr="007E5F89">
        <w:rPr>
          <w:rFonts w:ascii="Garamond" w:hAnsi="Garamond"/>
          <w:lang w:val="sq-AL"/>
        </w:rPr>
        <w:t xml:space="preserve"> </w:t>
      </w:r>
      <w:r w:rsidR="002F7B7D" w:rsidRPr="007E5F89">
        <w:rPr>
          <w:rFonts w:ascii="Garamond" w:hAnsi="Garamond"/>
          <w:lang w:val="sq-AL"/>
        </w:rPr>
        <w:t>e</w:t>
      </w:r>
      <w:r w:rsidR="00815092" w:rsidRPr="007E5F89">
        <w:rPr>
          <w:rFonts w:ascii="Garamond" w:hAnsi="Garamond"/>
          <w:lang w:val="sq-AL"/>
        </w:rPr>
        <w:t xml:space="preserve"> pasurisë me numër 242/2, zona kadastrale 1031, Bashkia Durrës</w:t>
      </w:r>
      <w:r w:rsidR="00C34855" w:rsidRPr="007E5F89">
        <w:rPr>
          <w:rFonts w:ascii="Garamond" w:hAnsi="Garamond"/>
          <w:lang w:val="sq-AL"/>
        </w:rPr>
        <w:t>,</w:t>
      </w:r>
      <w:r w:rsidR="00206C91" w:rsidRPr="007E5F89">
        <w:rPr>
          <w:rFonts w:ascii="Garamond" w:hAnsi="Garamond"/>
          <w:lang w:val="sq-AL"/>
        </w:rPr>
        <w:t xml:space="preserve"> </w:t>
      </w:r>
      <w:r w:rsidR="00815092" w:rsidRPr="007E5F89">
        <w:rPr>
          <w:rFonts w:ascii="Garamond" w:hAnsi="Garamond"/>
          <w:lang w:val="sq-AL"/>
        </w:rPr>
        <w:t xml:space="preserve">sipas </w:t>
      </w:r>
      <w:r w:rsidR="00363AAE" w:rsidRPr="007E5F89">
        <w:rPr>
          <w:rFonts w:ascii="Garamond" w:hAnsi="Garamond"/>
          <w:lang w:val="sq-AL"/>
        </w:rPr>
        <w:t xml:space="preserve">certifikatës së pasurisë, hartës treguese dhe </w:t>
      </w:r>
      <w:r w:rsidR="002F7B7D" w:rsidRPr="007E5F89">
        <w:rPr>
          <w:rFonts w:ascii="Garamond" w:hAnsi="Garamond"/>
          <w:lang w:val="sq-AL"/>
        </w:rPr>
        <w:t>lidhjes nr.</w:t>
      </w:r>
      <w:r w:rsidR="007E5F89">
        <w:rPr>
          <w:rFonts w:ascii="Garamond" w:hAnsi="Garamond"/>
          <w:lang w:val="sq-AL"/>
        </w:rPr>
        <w:t xml:space="preserve"> </w:t>
      </w:r>
      <w:r w:rsidR="002F7B7D" w:rsidRPr="007E5F89">
        <w:rPr>
          <w:rFonts w:ascii="Garamond" w:hAnsi="Garamond"/>
          <w:lang w:val="sq-AL"/>
        </w:rPr>
        <w:t xml:space="preserve">1, </w:t>
      </w:r>
      <w:r w:rsidR="00815092" w:rsidRPr="007E5F89">
        <w:rPr>
          <w:rFonts w:ascii="Garamond" w:hAnsi="Garamond"/>
          <w:lang w:val="sq-AL"/>
        </w:rPr>
        <w:t xml:space="preserve">bashkëlidhur këtij vendimi. </w:t>
      </w:r>
    </w:p>
    <w:p w14:paraId="304CCCE5" w14:textId="262C3EE4" w:rsidR="00DF0BD5" w:rsidRPr="007E5F89" w:rsidRDefault="00282427" w:rsidP="002F5E72">
      <w:pPr>
        <w:ind w:firstLine="284"/>
        <w:jc w:val="both"/>
        <w:rPr>
          <w:rFonts w:ascii="Garamond" w:hAnsi="Garamond"/>
          <w:lang w:val="sq-AL"/>
        </w:rPr>
      </w:pPr>
      <w:r w:rsidRPr="007E5F89">
        <w:rPr>
          <w:rFonts w:ascii="Garamond" w:hAnsi="Garamond"/>
          <w:lang w:val="sq-AL"/>
        </w:rPr>
        <w:t xml:space="preserve">2. </w:t>
      </w:r>
      <w:r w:rsidR="009002C6" w:rsidRPr="007E5F89">
        <w:rPr>
          <w:rFonts w:ascii="Garamond" w:hAnsi="Garamond"/>
          <w:lang w:val="sq-AL"/>
        </w:rPr>
        <w:t xml:space="preserve">Drejtoria e Administrimit dhe e Mbrojtjes së Tokës, </w:t>
      </w:r>
      <w:r w:rsidR="007E5F89">
        <w:rPr>
          <w:rFonts w:ascii="Garamond" w:hAnsi="Garamond"/>
          <w:lang w:val="sq-AL"/>
        </w:rPr>
        <w:t>q</w:t>
      </w:r>
      <w:r w:rsidR="009002C6" w:rsidRPr="007E5F89">
        <w:rPr>
          <w:rFonts w:ascii="Garamond" w:hAnsi="Garamond"/>
          <w:lang w:val="sq-AL"/>
        </w:rPr>
        <w:t xml:space="preserve">arku </w:t>
      </w:r>
      <w:r w:rsidR="00DF0BD5" w:rsidRPr="007E5F89">
        <w:rPr>
          <w:rFonts w:ascii="Garamond" w:hAnsi="Garamond"/>
          <w:lang w:val="sq-AL"/>
        </w:rPr>
        <w:t>Durrës</w:t>
      </w:r>
      <w:r w:rsidR="0070406C" w:rsidRPr="007E5F89">
        <w:rPr>
          <w:rFonts w:ascii="Garamond" w:hAnsi="Garamond"/>
          <w:lang w:val="sq-AL"/>
        </w:rPr>
        <w:t>,</w:t>
      </w:r>
      <w:r w:rsidR="00D25BDB" w:rsidRPr="007E5F89">
        <w:rPr>
          <w:rFonts w:ascii="Garamond" w:hAnsi="Garamond"/>
          <w:lang w:val="sq-AL"/>
        </w:rPr>
        <w:t xml:space="preserve"> </w:t>
      </w:r>
      <w:r w:rsidR="009002C6" w:rsidRPr="007E5F89">
        <w:rPr>
          <w:rFonts w:ascii="Garamond" w:hAnsi="Garamond"/>
          <w:lang w:val="sq-AL"/>
        </w:rPr>
        <w:t>të pasqyrojë në dokumentacionin kadastral (LN) ndryshimin e resursit</w:t>
      </w:r>
      <w:r w:rsidR="0070406C" w:rsidRPr="007E5F89">
        <w:rPr>
          <w:rFonts w:ascii="Garamond" w:hAnsi="Garamond"/>
          <w:lang w:val="sq-AL"/>
        </w:rPr>
        <w:t>,</w:t>
      </w:r>
      <w:r w:rsidR="009002C6" w:rsidRPr="007E5F89">
        <w:rPr>
          <w:rFonts w:ascii="Garamond" w:hAnsi="Garamond"/>
          <w:lang w:val="sq-AL"/>
        </w:rPr>
        <w:t xml:space="preserve"> nga “tokë bujqësore” në “tokë urbane”, truall</w:t>
      </w:r>
      <w:r w:rsidR="00FC55D2" w:rsidRPr="007E5F89">
        <w:rPr>
          <w:rFonts w:ascii="Garamond" w:hAnsi="Garamond"/>
          <w:lang w:val="sq-AL"/>
        </w:rPr>
        <w:t>,</w:t>
      </w:r>
      <w:r w:rsidR="009002C6" w:rsidRPr="007E5F89">
        <w:rPr>
          <w:rFonts w:ascii="Garamond" w:hAnsi="Garamond"/>
          <w:lang w:val="sq-AL"/>
        </w:rPr>
        <w:t xml:space="preserve"> </w:t>
      </w:r>
      <w:r w:rsidR="00206C91" w:rsidRPr="007E5F89">
        <w:rPr>
          <w:rFonts w:ascii="Garamond" w:hAnsi="Garamond"/>
          <w:lang w:val="sq-AL"/>
        </w:rPr>
        <w:t xml:space="preserve">për sipërfaqen </w:t>
      </w:r>
      <w:r w:rsidR="00AB10F1" w:rsidRPr="007E5F89">
        <w:rPr>
          <w:rFonts w:ascii="Garamond" w:hAnsi="Garamond"/>
          <w:lang w:val="sq-AL"/>
        </w:rPr>
        <w:t>prej</w:t>
      </w:r>
      <w:r w:rsidR="0070406C" w:rsidRPr="007E5F89">
        <w:rPr>
          <w:rFonts w:ascii="Garamond" w:hAnsi="Garamond"/>
          <w:lang w:val="sq-AL"/>
        </w:rPr>
        <w:t xml:space="preserve"> 150 m</w:t>
      </w:r>
      <w:r w:rsidR="0070406C" w:rsidRPr="007E5F89">
        <w:rPr>
          <w:rFonts w:ascii="Garamond" w:hAnsi="Garamond"/>
          <w:vertAlign w:val="superscript"/>
          <w:lang w:val="sq-AL"/>
        </w:rPr>
        <w:t>2</w:t>
      </w:r>
      <w:r w:rsidR="009B7B21" w:rsidRPr="007E5F89">
        <w:rPr>
          <w:rFonts w:ascii="Garamond" w:hAnsi="Garamond"/>
          <w:lang w:val="sq-AL"/>
        </w:rPr>
        <w:t>,</w:t>
      </w:r>
      <w:r w:rsidR="00206C91" w:rsidRPr="007E5F89">
        <w:rPr>
          <w:rFonts w:ascii="Garamond" w:hAnsi="Garamond"/>
          <w:lang w:val="sq-AL"/>
        </w:rPr>
        <w:t xml:space="preserve"> </w:t>
      </w:r>
      <w:r w:rsidR="009B7B21" w:rsidRPr="007E5F89">
        <w:rPr>
          <w:rFonts w:ascii="Garamond" w:hAnsi="Garamond"/>
          <w:lang w:val="sq-AL"/>
        </w:rPr>
        <w:t>pjes</w:t>
      </w:r>
      <w:r w:rsidR="0070406C" w:rsidRPr="007E5F89">
        <w:rPr>
          <w:rFonts w:ascii="Garamond" w:hAnsi="Garamond"/>
          <w:lang w:val="sq-AL"/>
        </w:rPr>
        <w:t>ë</w:t>
      </w:r>
      <w:r w:rsidR="00676E7E" w:rsidRPr="007E5F89">
        <w:rPr>
          <w:rFonts w:ascii="Garamond" w:hAnsi="Garamond"/>
          <w:lang w:val="sq-AL"/>
        </w:rPr>
        <w:t xml:space="preserve"> e</w:t>
      </w:r>
      <w:r w:rsidR="00096239">
        <w:rPr>
          <w:rFonts w:ascii="Garamond" w:hAnsi="Garamond"/>
          <w:lang w:val="sq-AL"/>
        </w:rPr>
        <w:t xml:space="preserve"> </w:t>
      </w:r>
      <w:r w:rsidR="009B7B21" w:rsidRPr="007E5F89">
        <w:rPr>
          <w:rFonts w:ascii="Garamond" w:hAnsi="Garamond"/>
          <w:lang w:val="sq-AL"/>
        </w:rPr>
        <w:t>pasurisë me numër 242/2, zona kadastrale 1031, Bashkia Durrës</w:t>
      </w:r>
      <w:r w:rsidR="0070406C" w:rsidRPr="007E5F89">
        <w:rPr>
          <w:rFonts w:ascii="Garamond" w:hAnsi="Garamond"/>
          <w:lang w:val="sq-AL"/>
        </w:rPr>
        <w:t>.</w:t>
      </w:r>
    </w:p>
    <w:p w14:paraId="304CCCE7" w14:textId="176C7BB0" w:rsidR="009002C6" w:rsidRPr="007E5F89" w:rsidRDefault="00282427" w:rsidP="002F5E72">
      <w:pPr>
        <w:ind w:firstLine="284"/>
        <w:jc w:val="both"/>
        <w:rPr>
          <w:rFonts w:ascii="Garamond" w:hAnsi="Garamond"/>
          <w:lang w:val="sq-AL"/>
        </w:rPr>
      </w:pPr>
      <w:r w:rsidRPr="007E5F89">
        <w:rPr>
          <w:rFonts w:ascii="Garamond" w:hAnsi="Garamond"/>
          <w:lang w:val="sq-AL"/>
        </w:rPr>
        <w:t xml:space="preserve">3. </w:t>
      </w:r>
      <w:r w:rsidR="009002C6" w:rsidRPr="007E5F89">
        <w:rPr>
          <w:rFonts w:ascii="Garamond" w:hAnsi="Garamond"/>
          <w:lang w:val="sq-AL"/>
        </w:rPr>
        <w:t>Ngarkohen Ministria e Bujqësisë</w:t>
      </w:r>
      <w:r w:rsidR="00E918FA" w:rsidRPr="007E5F89">
        <w:rPr>
          <w:rFonts w:ascii="Garamond" w:hAnsi="Garamond"/>
          <w:lang w:val="sq-AL"/>
        </w:rPr>
        <w:t xml:space="preserve"> dhe </w:t>
      </w:r>
      <w:r w:rsidR="00C764B6" w:rsidRPr="007E5F89">
        <w:rPr>
          <w:rFonts w:ascii="Garamond" w:hAnsi="Garamond"/>
          <w:lang w:val="sq-AL"/>
        </w:rPr>
        <w:t>Zhvillimit Rural, K</w:t>
      </w:r>
      <w:r w:rsidR="009002C6" w:rsidRPr="007E5F89">
        <w:rPr>
          <w:rFonts w:ascii="Garamond" w:hAnsi="Garamond"/>
          <w:lang w:val="sq-AL"/>
        </w:rPr>
        <w:t xml:space="preserve">ëshilli i Qarkut </w:t>
      </w:r>
      <w:r w:rsidR="00DF0BD5" w:rsidRPr="007E5F89">
        <w:rPr>
          <w:rFonts w:ascii="Garamond" w:hAnsi="Garamond"/>
          <w:lang w:val="sq-AL"/>
        </w:rPr>
        <w:t>Durrës</w:t>
      </w:r>
      <w:r w:rsidR="0070406C" w:rsidRPr="007E5F89">
        <w:rPr>
          <w:rFonts w:ascii="Garamond" w:hAnsi="Garamond"/>
          <w:lang w:val="sq-AL"/>
        </w:rPr>
        <w:t xml:space="preserve"> dhe</w:t>
      </w:r>
      <w:r w:rsidR="009002C6" w:rsidRPr="007E5F89">
        <w:rPr>
          <w:rFonts w:ascii="Garamond" w:hAnsi="Garamond"/>
          <w:lang w:val="sq-AL"/>
        </w:rPr>
        <w:t xml:space="preserve"> </w:t>
      </w:r>
      <w:r w:rsidR="006335E2" w:rsidRPr="007E5F89">
        <w:rPr>
          <w:rFonts w:ascii="Garamond" w:hAnsi="Garamond"/>
          <w:lang w:val="sq-AL"/>
        </w:rPr>
        <w:t xml:space="preserve">Drejtoria </w:t>
      </w:r>
      <w:r w:rsidR="009002C6" w:rsidRPr="007E5F89">
        <w:rPr>
          <w:rFonts w:ascii="Garamond" w:hAnsi="Garamond"/>
          <w:lang w:val="sq-AL"/>
        </w:rPr>
        <w:t xml:space="preserve">Vendore e </w:t>
      </w:r>
      <w:r w:rsidR="006335E2" w:rsidRPr="007E5F89">
        <w:rPr>
          <w:rFonts w:ascii="Garamond" w:hAnsi="Garamond"/>
          <w:lang w:val="sq-AL"/>
        </w:rPr>
        <w:t>Agjencisë Shtetërore të Kadastrës</w:t>
      </w:r>
      <w:r w:rsidR="009002C6" w:rsidRPr="007E5F89">
        <w:rPr>
          <w:rFonts w:ascii="Garamond" w:hAnsi="Garamond"/>
          <w:lang w:val="sq-AL"/>
        </w:rPr>
        <w:t xml:space="preserve"> </w:t>
      </w:r>
      <w:r w:rsidR="00DF0BD5" w:rsidRPr="007E5F89">
        <w:rPr>
          <w:rFonts w:ascii="Garamond" w:hAnsi="Garamond"/>
          <w:lang w:val="sq-AL"/>
        </w:rPr>
        <w:t>Durrës</w:t>
      </w:r>
      <w:r w:rsidR="009002C6" w:rsidRPr="007E5F89">
        <w:rPr>
          <w:rFonts w:ascii="Garamond" w:hAnsi="Garamond"/>
          <w:lang w:val="sq-AL"/>
        </w:rPr>
        <w:t xml:space="preserve"> për zbatimin e këtij </w:t>
      </w:r>
      <w:r w:rsidR="0070406C" w:rsidRPr="007E5F89">
        <w:rPr>
          <w:rFonts w:ascii="Garamond" w:hAnsi="Garamond"/>
          <w:lang w:val="sq-AL"/>
        </w:rPr>
        <w:t>v</w:t>
      </w:r>
      <w:r w:rsidR="009002C6" w:rsidRPr="007E5F89">
        <w:rPr>
          <w:rFonts w:ascii="Garamond" w:hAnsi="Garamond"/>
          <w:lang w:val="sq-AL"/>
        </w:rPr>
        <w:t xml:space="preserve">endimi. </w:t>
      </w:r>
    </w:p>
    <w:p w14:paraId="304CCCE9" w14:textId="45982295" w:rsidR="00C764B6" w:rsidRPr="007E5F89" w:rsidRDefault="0070406C" w:rsidP="002F5E72">
      <w:pPr>
        <w:ind w:firstLine="284"/>
        <w:jc w:val="both"/>
        <w:rPr>
          <w:rFonts w:ascii="Garamond" w:hAnsi="Garamond"/>
          <w:lang w:val="sq-AL"/>
        </w:rPr>
      </w:pPr>
      <w:r w:rsidRPr="007E5F89">
        <w:rPr>
          <w:rFonts w:ascii="Garamond" w:hAnsi="Garamond"/>
          <w:lang w:val="sq-AL"/>
        </w:rPr>
        <w:t>Ky v</w:t>
      </w:r>
      <w:r w:rsidR="009002C6" w:rsidRPr="007E5F89">
        <w:rPr>
          <w:rFonts w:ascii="Garamond" w:hAnsi="Garamond"/>
          <w:lang w:val="sq-AL"/>
        </w:rPr>
        <w:t>en</w:t>
      </w:r>
      <w:r w:rsidR="00282427" w:rsidRPr="007E5F89">
        <w:rPr>
          <w:rFonts w:ascii="Garamond" w:hAnsi="Garamond"/>
          <w:lang w:val="sq-AL"/>
        </w:rPr>
        <w:t xml:space="preserve">dim hyn në fuqi pas botimit në </w:t>
      </w:r>
      <w:r w:rsidR="009002C6" w:rsidRPr="007E5F89">
        <w:rPr>
          <w:rFonts w:ascii="Garamond" w:hAnsi="Garamond"/>
          <w:lang w:val="sq-AL"/>
        </w:rPr>
        <w:t xml:space="preserve">Fletoren </w:t>
      </w:r>
      <w:r w:rsidR="00282427" w:rsidRPr="007E5F89">
        <w:rPr>
          <w:rFonts w:ascii="Garamond" w:hAnsi="Garamond"/>
          <w:lang w:val="sq-AL"/>
        </w:rPr>
        <w:t>Zyrtare</w:t>
      </w:r>
      <w:r w:rsidR="009002C6" w:rsidRPr="007E5F89">
        <w:rPr>
          <w:rFonts w:ascii="Garamond" w:hAnsi="Garamond"/>
          <w:lang w:val="sq-AL"/>
        </w:rPr>
        <w:t>.</w:t>
      </w:r>
    </w:p>
    <w:p w14:paraId="787384BE" w14:textId="77777777" w:rsidR="00282427" w:rsidRPr="007E5F89" w:rsidRDefault="00282427" w:rsidP="002F5E72">
      <w:pPr>
        <w:ind w:firstLine="284"/>
        <w:jc w:val="both"/>
        <w:rPr>
          <w:rFonts w:ascii="Garamond" w:hAnsi="Garamond"/>
          <w:lang w:val="sq-AL"/>
        </w:rPr>
      </w:pPr>
    </w:p>
    <w:p w14:paraId="304CCCEC" w14:textId="16657136" w:rsidR="009002C6" w:rsidRPr="007E5F89" w:rsidRDefault="00282427" w:rsidP="00282427">
      <w:pPr>
        <w:ind w:firstLine="284"/>
        <w:jc w:val="right"/>
        <w:rPr>
          <w:rFonts w:ascii="Garamond" w:hAnsi="Garamond"/>
          <w:lang w:val="sq-AL"/>
        </w:rPr>
      </w:pPr>
      <w:bookmarkStart w:id="0" w:name="_GoBack"/>
      <w:bookmarkEnd w:id="0"/>
      <w:r w:rsidRPr="007E5F89">
        <w:rPr>
          <w:rFonts w:ascii="Garamond" w:hAnsi="Garamond"/>
          <w:lang w:val="sq-AL"/>
        </w:rPr>
        <w:t>KRYEMINISTËR</w:t>
      </w:r>
    </w:p>
    <w:p w14:paraId="304CCCEF" w14:textId="50CA8243" w:rsidR="009002C6" w:rsidRPr="007E5F89" w:rsidRDefault="00282427" w:rsidP="00282427">
      <w:pPr>
        <w:ind w:firstLine="284"/>
        <w:jc w:val="right"/>
        <w:rPr>
          <w:rFonts w:ascii="Garamond" w:hAnsi="Garamond"/>
          <w:b/>
          <w:lang w:val="sq-AL"/>
        </w:rPr>
      </w:pPr>
      <w:r w:rsidRPr="007E5F89">
        <w:rPr>
          <w:rFonts w:ascii="Garamond" w:hAnsi="Garamond"/>
          <w:b/>
          <w:lang w:val="sq-AL"/>
        </w:rPr>
        <w:t>Edi Rama</w:t>
      </w:r>
    </w:p>
    <w:p w14:paraId="31085ACC" w14:textId="77777777" w:rsidR="00A414E3" w:rsidRPr="007E5F89" w:rsidRDefault="00A414E3" w:rsidP="00282427">
      <w:pPr>
        <w:ind w:firstLine="284"/>
        <w:jc w:val="right"/>
        <w:rPr>
          <w:rFonts w:ascii="Garamond" w:hAnsi="Garamond"/>
          <w:b/>
          <w:lang w:val="sq-AL"/>
        </w:rPr>
      </w:pPr>
    </w:p>
    <w:p w14:paraId="304CCCF0" w14:textId="77777777" w:rsidR="009C50F8" w:rsidRPr="007E5F89" w:rsidRDefault="009C50F8" w:rsidP="00282427">
      <w:pPr>
        <w:ind w:firstLine="284"/>
        <w:jc w:val="right"/>
        <w:rPr>
          <w:rFonts w:ascii="Garamond" w:hAnsi="Garamond"/>
          <w:lang w:val="sq-AL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600"/>
        <w:gridCol w:w="825"/>
        <w:gridCol w:w="900"/>
        <w:gridCol w:w="1104"/>
        <w:gridCol w:w="1369"/>
        <w:gridCol w:w="1129"/>
        <w:gridCol w:w="1096"/>
        <w:gridCol w:w="1154"/>
        <w:gridCol w:w="1066"/>
      </w:tblGrid>
      <w:tr w:rsidR="00A414E3" w:rsidRPr="007E5F89" w14:paraId="5A2A0E7D" w14:textId="77777777" w:rsidTr="00A414E3">
        <w:tc>
          <w:tcPr>
            <w:tcW w:w="286" w:type="pct"/>
          </w:tcPr>
          <w:p w14:paraId="78040880" w14:textId="273D5E75" w:rsidR="00A414E3" w:rsidRPr="00AF01EB" w:rsidRDefault="00A414E3" w:rsidP="007E5F89">
            <w:pPr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AF01EB">
              <w:rPr>
                <w:rFonts w:ascii="Garamond" w:hAnsi="Garamond"/>
                <w:b/>
                <w:sz w:val="20"/>
                <w:szCs w:val="20"/>
                <w:lang w:val="sq-AL"/>
              </w:rPr>
              <w:t xml:space="preserve">Nr. </w:t>
            </w:r>
            <w:r w:rsidR="007E5F89" w:rsidRPr="00AF01EB">
              <w:rPr>
                <w:rFonts w:ascii="Garamond" w:hAnsi="Garamond"/>
                <w:b/>
                <w:sz w:val="20"/>
                <w:szCs w:val="20"/>
                <w:lang w:val="sq-AL"/>
              </w:rPr>
              <w:t>r</w:t>
            </w:r>
            <w:r w:rsidRPr="00AF01EB">
              <w:rPr>
                <w:rFonts w:ascii="Garamond" w:hAnsi="Garamond"/>
                <w:b/>
                <w:sz w:val="20"/>
                <w:szCs w:val="20"/>
                <w:lang w:val="sq-AL"/>
              </w:rPr>
              <w:t>end</w:t>
            </w:r>
          </w:p>
        </w:tc>
        <w:tc>
          <w:tcPr>
            <w:tcW w:w="468" w:type="pct"/>
          </w:tcPr>
          <w:p w14:paraId="684BF9E5" w14:textId="1503ADA1" w:rsidR="00A414E3" w:rsidRPr="00AF01EB" w:rsidRDefault="00A414E3" w:rsidP="00A414E3">
            <w:pPr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AF01EB">
              <w:rPr>
                <w:rFonts w:ascii="Garamond" w:hAnsi="Garamond"/>
                <w:b/>
                <w:sz w:val="20"/>
                <w:szCs w:val="20"/>
                <w:lang w:val="sq-AL"/>
              </w:rPr>
              <w:t>Qarku</w:t>
            </w:r>
          </w:p>
        </w:tc>
        <w:tc>
          <w:tcPr>
            <w:tcW w:w="437" w:type="pct"/>
          </w:tcPr>
          <w:p w14:paraId="3E41B6BE" w14:textId="4928C431" w:rsidR="00A414E3" w:rsidRPr="00AF01EB" w:rsidRDefault="00A414E3" w:rsidP="00A414E3">
            <w:pPr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AF01EB">
              <w:rPr>
                <w:rFonts w:ascii="Garamond" w:hAnsi="Garamond"/>
                <w:b/>
                <w:sz w:val="20"/>
                <w:szCs w:val="20"/>
                <w:lang w:val="sq-AL"/>
              </w:rPr>
              <w:t>Bashkia</w:t>
            </w:r>
          </w:p>
        </w:tc>
        <w:tc>
          <w:tcPr>
            <w:tcW w:w="619" w:type="pct"/>
            <w:tcBorders>
              <w:right w:val="single" w:sz="4" w:space="0" w:color="auto"/>
            </w:tcBorders>
          </w:tcPr>
          <w:p w14:paraId="476A2174" w14:textId="3BFB6950" w:rsidR="00A414E3" w:rsidRPr="00AF01EB" w:rsidRDefault="00A414E3" w:rsidP="00A414E3">
            <w:pPr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AF01EB">
              <w:rPr>
                <w:rFonts w:ascii="Garamond" w:hAnsi="Garamond"/>
                <w:b/>
                <w:sz w:val="20"/>
                <w:szCs w:val="20"/>
                <w:lang w:val="sq-AL"/>
              </w:rPr>
              <w:t>Zona kadastrale</w:t>
            </w:r>
          </w:p>
        </w:tc>
        <w:tc>
          <w:tcPr>
            <w:tcW w:w="762" w:type="pct"/>
            <w:tcBorders>
              <w:left w:val="single" w:sz="4" w:space="0" w:color="auto"/>
            </w:tcBorders>
          </w:tcPr>
          <w:p w14:paraId="7C8CD344" w14:textId="785A1E36" w:rsidR="00A414E3" w:rsidRPr="00AF01EB" w:rsidRDefault="00A414E3" w:rsidP="00A414E3">
            <w:pPr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AF01EB">
              <w:rPr>
                <w:rFonts w:ascii="Garamond" w:hAnsi="Garamond"/>
                <w:b/>
                <w:sz w:val="20"/>
                <w:szCs w:val="20"/>
                <w:lang w:val="sq-AL"/>
              </w:rPr>
              <w:t>Adresa e pasurisë</w:t>
            </w:r>
          </w:p>
        </w:tc>
        <w:tc>
          <w:tcPr>
            <w:tcW w:w="632" w:type="pct"/>
          </w:tcPr>
          <w:p w14:paraId="14CF5D1D" w14:textId="5AFEEBB4" w:rsidR="00A414E3" w:rsidRPr="00AF01EB" w:rsidRDefault="00A414E3" w:rsidP="007E5F89">
            <w:pPr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AF01EB">
              <w:rPr>
                <w:rFonts w:ascii="Garamond" w:hAnsi="Garamond"/>
                <w:b/>
                <w:sz w:val="20"/>
                <w:szCs w:val="20"/>
                <w:lang w:val="sq-AL"/>
              </w:rPr>
              <w:t>Numri i</w:t>
            </w:r>
            <w:r w:rsidR="007E5F89" w:rsidRPr="00AF01EB">
              <w:rPr>
                <w:rFonts w:ascii="Garamond" w:hAnsi="Garamond"/>
                <w:b/>
                <w:sz w:val="20"/>
                <w:szCs w:val="20"/>
                <w:lang w:val="sq-AL"/>
              </w:rPr>
              <w:t xml:space="preserve"> p</w:t>
            </w:r>
            <w:r w:rsidRPr="00AF01EB">
              <w:rPr>
                <w:rFonts w:ascii="Garamond" w:hAnsi="Garamond"/>
                <w:b/>
                <w:sz w:val="20"/>
                <w:szCs w:val="20"/>
                <w:lang w:val="sq-AL"/>
              </w:rPr>
              <w:t>asurise</w:t>
            </w:r>
          </w:p>
        </w:tc>
        <w:tc>
          <w:tcPr>
            <w:tcW w:w="614" w:type="pct"/>
          </w:tcPr>
          <w:p w14:paraId="4D1A5C3F" w14:textId="69C07EAB" w:rsidR="00A414E3" w:rsidRPr="00AF01EB" w:rsidRDefault="00A414E3" w:rsidP="00A414E3">
            <w:pPr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AF01EB">
              <w:rPr>
                <w:rFonts w:ascii="Garamond" w:hAnsi="Garamond"/>
                <w:b/>
                <w:sz w:val="20"/>
                <w:szCs w:val="20"/>
                <w:lang w:val="sq-AL"/>
              </w:rPr>
              <w:t>Sipërfaqja m</w:t>
            </w:r>
            <w:r w:rsidRPr="00AF01EB">
              <w:rPr>
                <w:rFonts w:ascii="Garamond" w:hAnsi="Garamond"/>
                <w:b/>
                <w:sz w:val="20"/>
                <w:szCs w:val="20"/>
                <w:vertAlign w:val="superscript"/>
                <w:lang w:val="sq-AL"/>
              </w:rPr>
              <w:t>2</w:t>
            </w:r>
          </w:p>
        </w:tc>
        <w:tc>
          <w:tcPr>
            <w:tcW w:w="611" w:type="pct"/>
            <w:tcBorders>
              <w:right w:val="single" w:sz="4" w:space="0" w:color="auto"/>
            </w:tcBorders>
          </w:tcPr>
          <w:p w14:paraId="67C72D9E" w14:textId="4579B837" w:rsidR="00A414E3" w:rsidRPr="00AF01EB" w:rsidRDefault="00A414E3" w:rsidP="00A414E3">
            <w:pPr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AF01EB">
              <w:rPr>
                <w:rFonts w:ascii="Garamond" w:hAnsi="Garamond"/>
                <w:b/>
                <w:sz w:val="20"/>
                <w:szCs w:val="20"/>
                <w:lang w:val="sq-AL"/>
              </w:rPr>
              <w:t>Sip</w:t>
            </w:r>
            <w:r w:rsidR="007E5F89" w:rsidRPr="00AF01EB">
              <w:rPr>
                <w:rFonts w:ascii="Garamond" w:hAnsi="Garamond"/>
                <w:b/>
                <w:sz w:val="20"/>
                <w:szCs w:val="20"/>
                <w:lang w:val="sq-AL"/>
              </w:rPr>
              <w:t>.</w:t>
            </w:r>
            <w:r w:rsidRPr="00AF01EB">
              <w:rPr>
                <w:rFonts w:ascii="Garamond" w:hAnsi="Garamond"/>
                <w:b/>
                <w:sz w:val="20"/>
                <w:szCs w:val="20"/>
                <w:lang w:val="sq-AL"/>
              </w:rPr>
              <w:t xml:space="preserve"> ndërtimore</w:t>
            </w:r>
            <w:r w:rsidR="00096239" w:rsidRPr="00AF01EB">
              <w:rPr>
                <w:rFonts w:ascii="Garamond" w:hAnsi="Garamond"/>
                <w:b/>
                <w:sz w:val="20"/>
                <w:szCs w:val="20"/>
                <w:lang w:val="sq-AL"/>
              </w:rPr>
              <w:t xml:space="preserve">   </w:t>
            </w:r>
            <w:r w:rsidRPr="00AF01EB">
              <w:rPr>
                <w:rFonts w:ascii="Garamond" w:hAnsi="Garamond"/>
                <w:b/>
                <w:sz w:val="20"/>
                <w:szCs w:val="20"/>
                <w:lang w:val="sq-AL"/>
              </w:rPr>
              <w:t xml:space="preserve"> m</w:t>
            </w:r>
            <w:r w:rsidRPr="00AF01EB">
              <w:rPr>
                <w:rFonts w:ascii="Garamond" w:hAnsi="Garamond"/>
                <w:b/>
                <w:sz w:val="20"/>
                <w:szCs w:val="20"/>
                <w:vertAlign w:val="superscript"/>
                <w:lang w:val="sq-AL"/>
              </w:rPr>
              <w:t>2</w:t>
            </w:r>
          </w:p>
        </w:tc>
        <w:tc>
          <w:tcPr>
            <w:tcW w:w="571" w:type="pct"/>
            <w:tcBorders>
              <w:left w:val="single" w:sz="4" w:space="0" w:color="auto"/>
            </w:tcBorders>
          </w:tcPr>
          <w:p w14:paraId="7E5691F3" w14:textId="77777777" w:rsidR="00A414E3" w:rsidRPr="00AF01EB" w:rsidRDefault="00A414E3" w:rsidP="00A414E3">
            <w:pPr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AF01EB">
              <w:rPr>
                <w:rFonts w:ascii="Garamond" w:hAnsi="Garamond"/>
                <w:b/>
                <w:sz w:val="20"/>
                <w:szCs w:val="20"/>
                <w:lang w:val="sq-AL"/>
              </w:rPr>
              <w:t>Emërtimi i strukturës</w:t>
            </w:r>
          </w:p>
        </w:tc>
      </w:tr>
      <w:tr w:rsidR="00A414E3" w:rsidRPr="007E5F89" w14:paraId="45ADA10D" w14:textId="77777777" w:rsidTr="00A414E3">
        <w:tc>
          <w:tcPr>
            <w:tcW w:w="286" w:type="pct"/>
          </w:tcPr>
          <w:p w14:paraId="1A7AAAF4" w14:textId="77777777" w:rsidR="00A414E3" w:rsidRPr="007E5F89" w:rsidRDefault="00A414E3" w:rsidP="007E5F89">
            <w:pPr>
              <w:jc w:val="center"/>
              <w:rPr>
                <w:rFonts w:ascii="Garamond" w:hAnsi="Garamond"/>
                <w:sz w:val="16"/>
                <w:szCs w:val="16"/>
                <w:lang w:val="sq-AL"/>
              </w:rPr>
            </w:pPr>
            <w:r w:rsidRPr="007E5F89">
              <w:rPr>
                <w:rFonts w:ascii="Garamond" w:hAnsi="Garamond"/>
                <w:sz w:val="16"/>
                <w:szCs w:val="16"/>
                <w:lang w:val="sq-AL"/>
              </w:rPr>
              <w:t>1</w:t>
            </w:r>
          </w:p>
        </w:tc>
        <w:tc>
          <w:tcPr>
            <w:tcW w:w="468" w:type="pct"/>
          </w:tcPr>
          <w:p w14:paraId="6EFD0870" w14:textId="77777777" w:rsidR="00A414E3" w:rsidRPr="007E5F89" w:rsidRDefault="00A414E3" w:rsidP="007E5F89">
            <w:pPr>
              <w:jc w:val="center"/>
              <w:rPr>
                <w:rFonts w:ascii="Garamond" w:hAnsi="Garamond"/>
                <w:sz w:val="16"/>
                <w:szCs w:val="16"/>
                <w:lang w:val="sq-AL"/>
              </w:rPr>
            </w:pPr>
            <w:r w:rsidRPr="007E5F89">
              <w:rPr>
                <w:rFonts w:ascii="Garamond" w:hAnsi="Garamond"/>
                <w:sz w:val="16"/>
                <w:szCs w:val="16"/>
                <w:lang w:val="sq-AL"/>
              </w:rPr>
              <w:t xml:space="preserve">Durrës </w:t>
            </w:r>
          </w:p>
        </w:tc>
        <w:tc>
          <w:tcPr>
            <w:tcW w:w="437" w:type="pct"/>
          </w:tcPr>
          <w:p w14:paraId="7C399A8F" w14:textId="77777777" w:rsidR="00A414E3" w:rsidRPr="007E5F89" w:rsidRDefault="00A414E3" w:rsidP="007E5F89">
            <w:pPr>
              <w:jc w:val="center"/>
              <w:rPr>
                <w:rFonts w:ascii="Garamond" w:hAnsi="Garamond"/>
                <w:sz w:val="16"/>
                <w:szCs w:val="16"/>
                <w:lang w:val="sq-AL"/>
              </w:rPr>
            </w:pPr>
            <w:r w:rsidRPr="007E5F89">
              <w:rPr>
                <w:rFonts w:ascii="Garamond" w:hAnsi="Garamond"/>
                <w:sz w:val="16"/>
                <w:szCs w:val="16"/>
                <w:lang w:val="sq-AL"/>
              </w:rPr>
              <w:t>Durrës</w:t>
            </w:r>
          </w:p>
        </w:tc>
        <w:tc>
          <w:tcPr>
            <w:tcW w:w="619" w:type="pct"/>
            <w:tcBorders>
              <w:right w:val="single" w:sz="4" w:space="0" w:color="auto"/>
            </w:tcBorders>
          </w:tcPr>
          <w:p w14:paraId="48EB531D" w14:textId="77777777" w:rsidR="00A414E3" w:rsidRPr="007E5F89" w:rsidRDefault="00A414E3" w:rsidP="007E5F89">
            <w:pPr>
              <w:jc w:val="center"/>
              <w:rPr>
                <w:rFonts w:ascii="Garamond" w:hAnsi="Garamond"/>
                <w:sz w:val="16"/>
                <w:szCs w:val="16"/>
                <w:lang w:val="sq-AL"/>
              </w:rPr>
            </w:pPr>
            <w:r w:rsidRPr="007E5F89">
              <w:rPr>
                <w:rFonts w:ascii="Garamond" w:hAnsi="Garamond"/>
                <w:sz w:val="16"/>
                <w:szCs w:val="16"/>
                <w:lang w:val="sq-AL"/>
              </w:rPr>
              <w:t xml:space="preserve">1031 </w:t>
            </w:r>
          </w:p>
        </w:tc>
        <w:tc>
          <w:tcPr>
            <w:tcW w:w="762" w:type="pct"/>
            <w:tcBorders>
              <w:left w:val="single" w:sz="4" w:space="0" w:color="auto"/>
            </w:tcBorders>
          </w:tcPr>
          <w:p w14:paraId="06E0606C" w14:textId="77777777" w:rsidR="00A414E3" w:rsidRPr="007E5F89" w:rsidRDefault="00A414E3" w:rsidP="007E5F89">
            <w:pPr>
              <w:jc w:val="center"/>
              <w:rPr>
                <w:rFonts w:ascii="Garamond" w:hAnsi="Garamond"/>
                <w:sz w:val="16"/>
                <w:szCs w:val="16"/>
                <w:lang w:val="sq-AL"/>
              </w:rPr>
            </w:pPr>
            <w:r w:rsidRPr="007E5F89">
              <w:rPr>
                <w:rFonts w:ascii="Garamond" w:hAnsi="Garamond"/>
                <w:sz w:val="16"/>
                <w:szCs w:val="16"/>
                <w:lang w:val="sq-AL"/>
              </w:rPr>
              <w:t>Arapaj</w:t>
            </w:r>
          </w:p>
        </w:tc>
        <w:tc>
          <w:tcPr>
            <w:tcW w:w="632" w:type="pct"/>
          </w:tcPr>
          <w:p w14:paraId="68DFBD63" w14:textId="77777777" w:rsidR="00A414E3" w:rsidRPr="007E5F89" w:rsidRDefault="00A414E3" w:rsidP="007E5F89">
            <w:pPr>
              <w:jc w:val="center"/>
              <w:rPr>
                <w:rFonts w:ascii="Garamond" w:hAnsi="Garamond"/>
                <w:sz w:val="16"/>
                <w:szCs w:val="16"/>
                <w:lang w:val="sq-AL"/>
              </w:rPr>
            </w:pPr>
            <w:r w:rsidRPr="007E5F89">
              <w:rPr>
                <w:rFonts w:ascii="Garamond" w:hAnsi="Garamond"/>
                <w:sz w:val="16"/>
                <w:szCs w:val="16"/>
                <w:lang w:val="sq-AL"/>
              </w:rPr>
              <w:t>242/2</w:t>
            </w:r>
          </w:p>
        </w:tc>
        <w:tc>
          <w:tcPr>
            <w:tcW w:w="614" w:type="pct"/>
          </w:tcPr>
          <w:p w14:paraId="6A717AF8" w14:textId="77777777" w:rsidR="00A414E3" w:rsidRPr="007E5F89" w:rsidRDefault="00A414E3" w:rsidP="007E5F89">
            <w:pPr>
              <w:jc w:val="center"/>
              <w:rPr>
                <w:rFonts w:ascii="Garamond" w:hAnsi="Garamond"/>
                <w:sz w:val="16"/>
                <w:szCs w:val="16"/>
                <w:lang w:val="sq-AL"/>
              </w:rPr>
            </w:pPr>
            <w:r w:rsidRPr="007E5F89">
              <w:rPr>
                <w:rFonts w:ascii="Garamond" w:hAnsi="Garamond"/>
                <w:sz w:val="16"/>
                <w:szCs w:val="16"/>
                <w:lang w:val="sq-AL"/>
              </w:rPr>
              <w:t>1310</w:t>
            </w:r>
          </w:p>
        </w:tc>
        <w:tc>
          <w:tcPr>
            <w:tcW w:w="611" w:type="pct"/>
            <w:tcBorders>
              <w:right w:val="single" w:sz="4" w:space="0" w:color="auto"/>
            </w:tcBorders>
          </w:tcPr>
          <w:p w14:paraId="1E876D8A" w14:textId="77777777" w:rsidR="00A414E3" w:rsidRPr="007E5F89" w:rsidRDefault="00A414E3" w:rsidP="007E5F89">
            <w:pPr>
              <w:jc w:val="center"/>
              <w:rPr>
                <w:rFonts w:ascii="Garamond" w:hAnsi="Garamond"/>
                <w:sz w:val="16"/>
                <w:szCs w:val="16"/>
                <w:lang w:val="sq-AL"/>
              </w:rPr>
            </w:pPr>
            <w:r w:rsidRPr="007E5F89">
              <w:rPr>
                <w:rFonts w:ascii="Garamond" w:hAnsi="Garamond"/>
                <w:sz w:val="16"/>
                <w:szCs w:val="16"/>
                <w:lang w:val="sq-AL"/>
              </w:rPr>
              <w:t>150</w:t>
            </w:r>
          </w:p>
          <w:p w14:paraId="4C81FAC2" w14:textId="77777777" w:rsidR="00A414E3" w:rsidRPr="007E5F89" w:rsidRDefault="00A414E3" w:rsidP="007E5F89">
            <w:pPr>
              <w:jc w:val="center"/>
              <w:rPr>
                <w:rFonts w:ascii="Garamond" w:hAnsi="Garamond"/>
                <w:sz w:val="16"/>
                <w:szCs w:val="16"/>
                <w:lang w:val="sq-AL"/>
              </w:rPr>
            </w:pPr>
          </w:p>
          <w:p w14:paraId="317DC416" w14:textId="77777777" w:rsidR="00A414E3" w:rsidRPr="007E5F89" w:rsidRDefault="00A414E3" w:rsidP="007E5F89">
            <w:pPr>
              <w:jc w:val="center"/>
              <w:rPr>
                <w:rFonts w:ascii="Garamond" w:hAnsi="Garamond"/>
                <w:sz w:val="16"/>
                <w:szCs w:val="16"/>
                <w:lang w:val="sq-AL"/>
              </w:rPr>
            </w:pPr>
            <w:r w:rsidRPr="007E5F89">
              <w:rPr>
                <w:rFonts w:ascii="Garamond" w:hAnsi="Garamond"/>
                <w:sz w:val="16"/>
                <w:szCs w:val="16"/>
                <w:lang w:val="sq-AL"/>
              </w:rPr>
              <w:t>(kthehet ne truall)</w:t>
            </w:r>
          </w:p>
        </w:tc>
        <w:tc>
          <w:tcPr>
            <w:tcW w:w="571" w:type="pct"/>
            <w:tcBorders>
              <w:left w:val="single" w:sz="4" w:space="0" w:color="auto"/>
            </w:tcBorders>
          </w:tcPr>
          <w:p w14:paraId="40D85124" w14:textId="5EDD9813" w:rsidR="00A414E3" w:rsidRPr="007E5F89" w:rsidRDefault="00A414E3" w:rsidP="007E5F89">
            <w:pPr>
              <w:jc w:val="both"/>
              <w:rPr>
                <w:rFonts w:ascii="Garamond" w:hAnsi="Garamond"/>
                <w:sz w:val="16"/>
                <w:szCs w:val="16"/>
                <w:lang w:val="sq-AL"/>
              </w:rPr>
            </w:pPr>
            <w:r w:rsidRPr="007E5F89">
              <w:rPr>
                <w:rFonts w:ascii="Garamond" w:hAnsi="Garamond"/>
                <w:sz w:val="16"/>
                <w:szCs w:val="16"/>
                <w:lang w:val="sq-AL"/>
              </w:rPr>
              <w:t>Strukturë me aktivitet prodhimin dhe përpunimin e ullirit</w:t>
            </w:r>
            <w:r w:rsidR="007E5F89">
              <w:rPr>
                <w:rFonts w:ascii="Garamond" w:hAnsi="Garamond"/>
                <w:sz w:val="16"/>
                <w:szCs w:val="16"/>
                <w:lang w:val="sq-AL"/>
              </w:rPr>
              <w:t>,</w:t>
            </w:r>
            <w:r w:rsidRPr="007E5F89">
              <w:rPr>
                <w:rFonts w:ascii="Garamond" w:hAnsi="Garamond"/>
                <w:sz w:val="16"/>
                <w:szCs w:val="16"/>
                <w:lang w:val="sq-AL"/>
              </w:rPr>
              <w:t xml:space="preserve"> 1 kat.</w:t>
            </w:r>
          </w:p>
        </w:tc>
      </w:tr>
    </w:tbl>
    <w:p w14:paraId="304CCCF5" w14:textId="77777777" w:rsidR="009C50F8" w:rsidRPr="007E5F89" w:rsidRDefault="009C50F8" w:rsidP="0070406C">
      <w:pPr>
        <w:jc w:val="center"/>
        <w:rPr>
          <w:b/>
          <w:sz w:val="28"/>
          <w:szCs w:val="28"/>
          <w:lang w:val="sq-AL"/>
        </w:rPr>
      </w:pPr>
    </w:p>
    <w:p w14:paraId="31C520CF" w14:textId="28E239ED" w:rsidR="00DB786D" w:rsidRPr="007E5F89" w:rsidRDefault="008B7F28" w:rsidP="0070406C">
      <w:pPr>
        <w:jc w:val="center"/>
        <w:rPr>
          <w:b/>
          <w:sz w:val="28"/>
          <w:szCs w:val="28"/>
          <w:lang w:val="sq-AL"/>
        </w:rPr>
      </w:pPr>
      <w:r w:rsidRPr="007E5F89">
        <w:rPr>
          <w:b/>
          <w:noProof/>
          <w:sz w:val="28"/>
          <w:szCs w:val="28"/>
        </w:rPr>
        <w:lastRenderedPageBreak/>
        <w:drawing>
          <wp:inline distT="0" distB="0" distL="0" distR="0" wp14:anchorId="42C45A02" wp14:editId="4F084AB4">
            <wp:extent cx="4403751" cy="6744613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okumentacioni i pronesise Arapaj Durres_Page_1.jpg"/>
                    <pic:cNvPicPr/>
                  </pic:nvPicPr>
                  <pic:blipFill rotWithShape="1">
                    <a:blip r:embed="rId12">
                      <a:extLst>
                        <a:ext uri="{BEBA8EAE-BF5A-486C-A8C5-ECC9F3942E4B}">
                          <a14:imgProps xmlns:a14="http://schemas.microsoft.com/office/drawing/2010/main">
                            <a14:imgLayer r:embed="rId13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816" t="6710" r="8302" b="9659"/>
                    <a:stretch/>
                  </pic:blipFill>
                  <pic:spPr bwMode="auto">
                    <a:xfrm>
                      <a:off x="0" y="0"/>
                      <a:ext cx="4407091" cy="674972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7E5F89">
        <w:rPr>
          <w:b/>
          <w:noProof/>
          <w:sz w:val="28"/>
          <w:szCs w:val="28"/>
        </w:rPr>
        <w:lastRenderedPageBreak/>
        <w:drawing>
          <wp:inline distT="0" distB="0" distL="0" distR="0" wp14:anchorId="657BEAB5" wp14:editId="4F4B9DD6">
            <wp:extent cx="5259629" cy="7212787"/>
            <wp:effectExtent l="19050" t="19050" r="17780" b="2667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okumentacioni i pronesise Arapaj Durres_Page_2.jpg"/>
                    <pic:cNvPicPr/>
                  </pic:nvPicPr>
                  <pic:blipFill rotWithShape="1">
                    <a:blip r:embed="rId14">
                      <a:extLst>
                        <a:ext uri="{BEBA8EAE-BF5A-486C-A8C5-ECC9F3942E4B}">
                          <a14:imgProps xmlns:a14="http://schemas.microsoft.com/office/drawing/2010/main">
                            <a14:imgLayer r:embed="rId15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105" t="5781" r="3136" b="5149"/>
                    <a:stretch/>
                  </pic:blipFill>
                  <pic:spPr bwMode="auto">
                    <a:xfrm>
                      <a:off x="0" y="0"/>
                      <a:ext cx="5259777" cy="721299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7E5F89">
        <w:rPr>
          <w:b/>
          <w:noProof/>
          <w:sz w:val="28"/>
          <w:szCs w:val="28"/>
        </w:rPr>
        <w:lastRenderedPageBreak/>
        <w:drawing>
          <wp:inline distT="0" distB="0" distL="0" distR="0" wp14:anchorId="09D4FB6A" wp14:editId="4761C34F">
            <wp:extent cx="5047488" cy="3555187"/>
            <wp:effectExtent l="19050" t="19050" r="20320" b="2667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okumentacioni i pronesise Arapaj Durres_Page_3.jpg"/>
                    <pic:cNvPicPr/>
                  </pic:nvPicPr>
                  <pic:blipFill rotWithShape="1">
                    <a:blip r:embed="rId16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7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293" t="28675" r="3655" b="27502"/>
                    <a:stretch/>
                  </pic:blipFill>
                  <pic:spPr bwMode="auto">
                    <a:xfrm>
                      <a:off x="0" y="0"/>
                      <a:ext cx="5047220" cy="3554998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DB786D" w:rsidRPr="007E5F89" w:rsidSect="00C764B6">
      <w:pgSz w:w="11907" w:h="16839" w:code="9"/>
      <w:pgMar w:top="1440" w:right="1440" w:bottom="16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78C4C8E" w14:textId="77777777" w:rsidR="007E5F89" w:rsidRDefault="007E5F89" w:rsidP="00C764B6">
      <w:r>
        <w:separator/>
      </w:r>
    </w:p>
  </w:endnote>
  <w:endnote w:type="continuationSeparator" w:id="0">
    <w:p w14:paraId="5937781A" w14:textId="77777777" w:rsidR="007E5F89" w:rsidRDefault="007E5F89" w:rsidP="00C764B6">
      <w:r>
        <w:continuationSeparator/>
      </w:r>
    </w:p>
  </w:endnote>
  <w:endnote w:type="continuationNotice" w:id="1">
    <w:p w14:paraId="75199846" w14:textId="77777777" w:rsidR="007E5F89" w:rsidRDefault="007E5F8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0F77746" w14:textId="77777777" w:rsidR="007E5F89" w:rsidRDefault="007E5F89" w:rsidP="00C764B6">
      <w:r>
        <w:separator/>
      </w:r>
    </w:p>
  </w:footnote>
  <w:footnote w:type="continuationSeparator" w:id="0">
    <w:p w14:paraId="352DAF10" w14:textId="77777777" w:rsidR="007E5F89" w:rsidRDefault="007E5F89" w:rsidP="00C764B6">
      <w:r>
        <w:continuationSeparator/>
      </w:r>
    </w:p>
  </w:footnote>
  <w:footnote w:type="continuationNotice" w:id="1">
    <w:p w14:paraId="3C4F6E0B" w14:textId="77777777" w:rsidR="007E5F89" w:rsidRDefault="007E5F89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4A96AD2"/>
    <w:multiLevelType w:val="hybridMultilevel"/>
    <w:tmpl w:val="BAAA939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02C6"/>
    <w:rsid w:val="0000772D"/>
    <w:rsid w:val="00010319"/>
    <w:rsid w:val="00010CBE"/>
    <w:rsid w:val="00042069"/>
    <w:rsid w:val="000558A2"/>
    <w:rsid w:val="00071D3D"/>
    <w:rsid w:val="00096239"/>
    <w:rsid w:val="000E683B"/>
    <w:rsid w:val="00103ED5"/>
    <w:rsid w:val="00123884"/>
    <w:rsid w:val="0016023E"/>
    <w:rsid w:val="001638CB"/>
    <w:rsid w:val="001F1E62"/>
    <w:rsid w:val="00200B9A"/>
    <w:rsid w:val="00206C91"/>
    <w:rsid w:val="00217FA8"/>
    <w:rsid w:val="00267984"/>
    <w:rsid w:val="00282427"/>
    <w:rsid w:val="00282EB6"/>
    <w:rsid w:val="002916E7"/>
    <w:rsid w:val="002A54BD"/>
    <w:rsid w:val="002F4955"/>
    <w:rsid w:val="002F5E72"/>
    <w:rsid w:val="002F7B7D"/>
    <w:rsid w:val="003230CB"/>
    <w:rsid w:val="00363AAE"/>
    <w:rsid w:val="00381861"/>
    <w:rsid w:val="00381BE3"/>
    <w:rsid w:val="00383361"/>
    <w:rsid w:val="00387F54"/>
    <w:rsid w:val="003C4201"/>
    <w:rsid w:val="003E4692"/>
    <w:rsid w:val="00421230"/>
    <w:rsid w:val="00422927"/>
    <w:rsid w:val="00424164"/>
    <w:rsid w:val="005073B7"/>
    <w:rsid w:val="0051721E"/>
    <w:rsid w:val="00526C8B"/>
    <w:rsid w:val="00575135"/>
    <w:rsid w:val="005D18BC"/>
    <w:rsid w:val="006072E8"/>
    <w:rsid w:val="006335E2"/>
    <w:rsid w:val="00674D53"/>
    <w:rsid w:val="00676E7E"/>
    <w:rsid w:val="00680D36"/>
    <w:rsid w:val="006A4E96"/>
    <w:rsid w:val="006C310B"/>
    <w:rsid w:val="0070406C"/>
    <w:rsid w:val="0074716B"/>
    <w:rsid w:val="0078725A"/>
    <w:rsid w:val="007E5F89"/>
    <w:rsid w:val="007F42E2"/>
    <w:rsid w:val="00815092"/>
    <w:rsid w:val="00846AAD"/>
    <w:rsid w:val="008A7884"/>
    <w:rsid w:val="008B7F28"/>
    <w:rsid w:val="008E649E"/>
    <w:rsid w:val="009002C6"/>
    <w:rsid w:val="00917BCF"/>
    <w:rsid w:val="00936ACE"/>
    <w:rsid w:val="00987A07"/>
    <w:rsid w:val="00993789"/>
    <w:rsid w:val="009B7B21"/>
    <w:rsid w:val="009C2CEA"/>
    <w:rsid w:val="009C50F8"/>
    <w:rsid w:val="009C5D40"/>
    <w:rsid w:val="00A05551"/>
    <w:rsid w:val="00A1249F"/>
    <w:rsid w:val="00A414E3"/>
    <w:rsid w:val="00A86070"/>
    <w:rsid w:val="00AB10F1"/>
    <w:rsid w:val="00AC2EB8"/>
    <w:rsid w:val="00AC64FC"/>
    <w:rsid w:val="00AC6C00"/>
    <w:rsid w:val="00AE0696"/>
    <w:rsid w:val="00AE5B04"/>
    <w:rsid w:val="00AF01EB"/>
    <w:rsid w:val="00B63BE9"/>
    <w:rsid w:val="00B81281"/>
    <w:rsid w:val="00B87585"/>
    <w:rsid w:val="00BB1294"/>
    <w:rsid w:val="00C237F8"/>
    <w:rsid w:val="00C3173C"/>
    <w:rsid w:val="00C34855"/>
    <w:rsid w:val="00C41B3A"/>
    <w:rsid w:val="00C42FAA"/>
    <w:rsid w:val="00C47636"/>
    <w:rsid w:val="00C764B6"/>
    <w:rsid w:val="00C96F6D"/>
    <w:rsid w:val="00CF1DE7"/>
    <w:rsid w:val="00CF1E45"/>
    <w:rsid w:val="00D03A8F"/>
    <w:rsid w:val="00D25BDB"/>
    <w:rsid w:val="00D31CF8"/>
    <w:rsid w:val="00D5166A"/>
    <w:rsid w:val="00D75810"/>
    <w:rsid w:val="00D833F2"/>
    <w:rsid w:val="00D97E7C"/>
    <w:rsid w:val="00DA5772"/>
    <w:rsid w:val="00DB786D"/>
    <w:rsid w:val="00DD768A"/>
    <w:rsid w:val="00DE232F"/>
    <w:rsid w:val="00DF0BD5"/>
    <w:rsid w:val="00E422FA"/>
    <w:rsid w:val="00E55E81"/>
    <w:rsid w:val="00E918FA"/>
    <w:rsid w:val="00E91D59"/>
    <w:rsid w:val="00F06218"/>
    <w:rsid w:val="00F121F5"/>
    <w:rsid w:val="00F768D2"/>
    <w:rsid w:val="00FB6C31"/>
    <w:rsid w:val="00FC55D2"/>
    <w:rsid w:val="00FF3A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4CCCC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02C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9002C6"/>
    <w:pPr>
      <w:spacing w:before="100" w:beforeAutospacing="1" w:after="100" w:afterAutospacing="1"/>
    </w:pPr>
  </w:style>
  <w:style w:type="paragraph" w:styleId="ListParagraph">
    <w:name w:val="List Paragraph"/>
    <w:basedOn w:val="Normal"/>
    <w:uiPriority w:val="34"/>
    <w:qFormat/>
    <w:rsid w:val="009002C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002C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002C6"/>
    <w:rPr>
      <w:rFonts w:ascii="Tahoma" w:eastAsia="Times New Roman" w:hAnsi="Tahoma" w:cs="Tahoma"/>
      <w:sz w:val="16"/>
      <w:szCs w:val="16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C764B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764B6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C764B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764B6"/>
    <w:rPr>
      <w:rFonts w:ascii="Times New Roman" w:eastAsia="Times New Roman" w:hAnsi="Times New Roman" w:cs="Times New Roman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414E3"/>
    <w:pPr>
      <w:spacing w:after="0" w:line="240" w:lineRule="auto"/>
    </w:pPr>
    <w:rPr>
      <w:rFonts w:eastAsia="MS Mincho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02C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9002C6"/>
    <w:pPr>
      <w:spacing w:before="100" w:beforeAutospacing="1" w:after="100" w:afterAutospacing="1"/>
    </w:pPr>
  </w:style>
  <w:style w:type="paragraph" w:styleId="ListParagraph">
    <w:name w:val="List Paragraph"/>
    <w:basedOn w:val="Normal"/>
    <w:uiPriority w:val="34"/>
    <w:qFormat/>
    <w:rsid w:val="009002C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002C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002C6"/>
    <w:rPr>
      <w:rFonts w:ascii="Tahoma" w:eastAsia="Times New Roman" w:hAnsi="Tahoma" w:cs="Tahoma"/>
      <w:sz w:val="16"/>
      <w:szCs w:val="16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C764B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764B6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C764B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764B6"/>
    <w:rPr>
      <w:rFonts w:ascii="Times New Roman" w:eastAsia="Times New Roman" w:hAnsi="Times New Roman" w:cs="Times New Roman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414E3"/>
    <w:pPr>
      <w:spacing w:after="0" w:line="240" w:lineRule="auto"/>
    </w:pPr>
    <w:rPr>
      <w:rFonts w:eastAsia="MS Mincho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microsoft.com/office/2007/relationships/hdphoto" Target="media/hdphoto1.wdp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image" Target="media/image1.jpeg"/><Relationship Id="rId17" Type="http://schemas.microsoft.com/office/2007/relationships/hdphoto" Target="media/hdphoto3.wdp"/><Relationship Id="rId2" Type="http://schemas.openxmlformats.org/officeDocument/2006/relationships/customXml" Target="../customXml/item2.xml"/><Relationship Id="rId16" Type="http://schemas.openxmlformats.org/officeDocument/2006/relationships/image" Target="media/image3.jpe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microsoft.com/office/2007/relationships/hdphoto" Target="media/hdphoto2.wdp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390</Nr_x002e__x0020_akti>
    <Data_x0020_e_x0020_Krijimit xmlns="0e656187-b300-4fb0-8bf4-3a50f872073c">2020-05-15T14:40:25Z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localadmin</Krijuesi>
    <Date_x0020_protokolli xmlns="0e656187-b300-4fb0-8bf4-3a50f872073c">2020-05-14T22:00:00Z</Date_x0020_protokolli>
    <Titulli xmlns="0e656187-b300-4fb0-8bf4-3a50f872073c">Për miratimin e ndryshimit të statusit, nga kategoria e resursit “tokë bujqësore” në “tokë urbane”, truall, të një sipërfaqeje të pasurisë me numër 242/2, zona kadastrale 1031, Bashkia Durrës</Titulli>
    <Modifikuesi xmlns="0e656187-b300-4fb0-8bf4-3a50f872073c">Fjora.Korita</Modifikuesi>
    <Nr_x002e__x0020_prot_x0020_QBZ xmlns="0e656187-b300-4fb0-8bf4-3a50f872073c">776</Nr_x002e__x0020_prot_x0020_QBZ>
    <Data_x0020_e_x0020_Modifikimit xmlns="0e656187-b300-4fb0-8bf4-3a50f872073c">2020-05-18T10:24:15Z</Data_x0020_e_x0020_Modifikimit>
    <Dekretuar xmlns="0e656187-b300-4fb0-8bf4-3a50f872073c">false</Dekretuar>
    <Data xmlns="0e656187-b300-4fb0-8bf4-3a50f872073c">2020-05-12T22:00:00Z</Data>
    <Nr_x002e__x0020_protokolli_x0020_i_x0020_aktit xmlns="0e656187-b300-4fb0-8bf4-3a50f872073c">1483/1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5049EE988CA497998A008DA0052298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A4DBB9-703C-4C75-B5C3-9FDBF810873D}">
  <ds:schemaRefs>
    <ds:schemaRef ds:uri="http://purl.org/dc/terms/"/>
    <ds:schemaRef ds:uri="http://purl.org/dc/elements/1.1/"/>
    <ds:schemaRef ds:uri="http://www.w3.org/XML/1998/namespace"/>
    <ds:schemaRef ds:uri="http://purl.org/dc/dcmitype/"/>
    <ds:schemaRef ds:uri="http://schemas.microsoft.com/office/2006/documentManagement/types"/>
    <ds:schemaRef ds:uri="http://schemas.openxmlformats.org/package/2006/metadata/core-properties"/>
    <ds:schemaRef ds:uri="0e656187-b300-4fb0-8bf4-3a50f872073c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4BA9BFE0-A31B-4AF5-983F-2646DDF493E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3D1ADCB-91CC-4455-8814-F71EA4265E6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FB755AF3-014A-41C5-B079-6E498C427B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4</Pages>
  <Words>246</Words>
  <Characters>1404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ndryshimit të statusit, nga kategoria e resursit “tokë bujqësore” në “tokë urbane”, truall, të një sipërfaqeje të pasurisë me numër 242/2, zona kadastrale 1031, Bashkia Durrës</vt:lpstr>
    </vt:vector>
  </TitlesOfParts>
  <Company>Microsoft</Company>
  <LinksUpToDate>false</LinksUpToDate>
  <CharactersWithSpaces>1647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ndryshimit të statusit, nga kategoria e resursit “tokë bujqësore” në “tokë urbane”, truall, të një sipërfaqeje të pasurisë me numër 242/2, zona kadastrale 1031, Bashkia Durrës</dc:title>
  <dc:creator>mimoza.shahini</dc:creator>
  <cp:lastModifiedBy>Fjora Cahani</cp:lastModifiedBy>
  <cp:revision>11</cp:revision>
  <cp:lastPrinted>2020-05-13T13:16:00Z</cp:lastPrinted>
  <dcterms:created xsi:type="dcterms:W3CDTF">2020-05-15T14:30:00Z</dcterms:created>
  <dcterms:modified xsi:type="dcterms:W3CDTF">2020-05-18T10:27:00Z</dcterms:modified>
</cp:coreProperties>
</file>