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C4A51E" w14:textId="286D12DC" w:rsidR="00DE4ED0" w:rsidRPr="00660C1D" w:rsidRDefault="002B21E8" w:rsidP="00660C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60C1D">
        <w:rPr>
          <w:rFonts w:ascii="Garamond" w:hAnsi="Garamond"/>
          <w:b/>
          <w:sz w:val="24"/>
          <w:szCs w:val="24"/>
        </w:rPr>
        <w:t>VENDI</w:t>
      </w:r>
      <w:r w:rsidR="00DE4ED0" w:rsidRPr="00660C1D">
        <w:rPr>
          <w:rFonts w:ascii="Garamond" w:hAnsi="Garamond"/>
          <w:b/>
          <w:sz w:val="24"/>
          <w:szCs w:val="24"/>
        </w:rPr>
        <w:t>M</w:t>
      </w:r>
    </w:p>
    <w:p w14:paraId="5BC4A522" w14:textId="77777777" w:rsidR="00DE4ED0" w:rsidRPr="00660C1D" w:rsidRDefault="00DE4ED0" w:rsidP="00660C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60C1D">
        <w:rPr>
          <w:rFonts w:ascii="Garamond" w:hAnsi="Garamond"/>
          <w:b/>
          <w:sz w:val="24"/>
          <w:szCs w:val="24"/>
        </w:rPr>
        <w:t>Nr.</w:t>
      </w:r>
      <w:r w:rsidR="004879B9" w:rsidRPr="00660C1D">
        <w:rPr>
          <w:rFonts w:ascii="Garamond" w:hAnsi="Garamond"/>
          <w:b/>
          <w:sz w:val="24"/>
          <w:szCs w:val="24"/>
        </w:rPr>
        <w:t>401</w:t>
      </w:r>
      <w:r w:rsidRPr="00660C1D">
        <w:rPr>
          <w:rFonts w:ascii="Garamond" w:hAnsi="Garamond"/>
          <w:b/>
          <w:sz w:val="24"/>
          <w:szCs w:val="24"/>
        </w:rPr>
        <w:t xml:space="preserve">, datë </w:t>
      </w:r>
      <w:r w:rsidR="004879B9" w:rsidRPr="00660C1D">
        <w:rPr>
          <w:rFonts w:ascii="Garamond" w:hAnsi="Garamond"/>
          <w:b/>
          <w:sz w:val="24"/>
          <w:szCs w:val="24"/>
        </w:rPr>
        <w:t>19.5.2020</w:t>
      </w:r>
    </w:p>
    <w:p w14:paraId="5BC4A523" w14:textId="77777777" w:rsidR="00DE4ED0" w:rsidRPr="00660C1D" w:rsidRDefault="00DE4ED0" w:rsidP="00660C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BC4A527" w14:textId="0FEA3A6E" w:rsidR="00DE4ED0" w:rsidRPr="00660C1D" w:rsidRDefault="00DE4ED0" w:rsidP="00660C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60C1D">
        <w:rPr>
          <w:rFonts w:ascii="Garamond" w:hAnsi="Garamond"/>
          <w:b/>
          <w:sz w:val="24"/>
          <w:szCs w:val="24"/>
        </w:rPr>
        <w:t xml:space="preserve">PËR DISA NDRYSHIME </w:t>
      </w:r>
      <w:r w:rsidR="0084762C" w:rsidRPr="00660C1D">
        <w:rPr>
          <w:rFonts w:ascii="Garamond" w:hAnsi="Garamond"/>
          <w:b/>
          <w:sz w:val="24"/>
          <w:szCs w:val="24"/>
        </w:rPr>
        <w:t xml:space="preserve">DHE SHTESA </w:t>
      </w:r>
      <w:r w:rsidRPr="00660C1D">
        <w:rPr>
          <w:rFonts w:ascii="Garamond" w:hAnsi="Garamond"/>
          <w:b/>
          <w:sz w:val="24"/>
          <w:szCs w:val="24"/>
        </w:rPr>
        <w:t>NË VENDIMIN NR.5,</w:t>
      </w:r>
      <w:r w:rsidR="002B21E8" w:rsidRPr="00660C1D">
        <w:rPr>
          <w:rFonts w:ascii="Garamond" w:hAnsi="Garamond"/>
          <w:b/>
          <w:sz w:val="24"/>
          <w:szCs w:val="24"/>
        </w:rPr>
        <w:t xml:space="preserve"> </w:t>
      </w:r>
      <w:r w:rsidRPr="00660C1D">
        <w:rPr>
          <w:rFonts w:ascii="Garamond" w:hAnsi="Garamond"/>
          <w:b/>
          <w:sz w:val="24"/>
          <w:szCs w:val="24"/>
        </w:rPr>
        <w:t>DATË 6.1.2020</w:t>
      </w:r>
      <w:r w:rsidR="0084762C" w:rsidRPr="00660C1D">
        <w:rPr>
          <w:rFonts w:ascii="Garamond" w:hAnsi="Garamond"/>
          <w:b/>
          <w:sz w:val="24"/>
          <w:szCs w:val="24"/>
        </w:rPr>
        <w:t xml:space="preserve">, </w:t>
      </w:r>
      <w:r w:rsidRPr="00660C1D">
        <w:rPr>
          <w:rFonts w:ascii="Garamond" w:hAnsi="Garamond"/>
          <w:b/>
          <w:sz w:val="24"/>
          <w:szCs w:val="24"/>
        </w:rPr>
        <w:t>TË KËSHILLIT TË MINISTRAVE, “PËR PËRCAKTIMIN</w:t>
      </w:r>
      <w:r w:rsidR="0084762C" w:rsidRPr="00660C1D">
        <w:rPr>
          <w:rFonts w:ascii="Garamond" w:hAnsi="Garamond"/>
          <w:b/>
          <w:sz w:val="24"/>
          <w:szCs w:val="24"/>
        </w:rPr>
        <w:t xml:space="preserve"> </w:t>
      </w:r>
      <w:r w:rsidRPr="00660C1D">
        <w:rPr>
          <w:rFonts w:ascii="Garamond" w:hAnsi="Garamond"/>
          <w:b/>
          <w:sz w:val="24"/>
          <w:szCs w:val="24"/>
        </w:rPr>
        <w:t>E RREGULLAVE DHE TË PROCEDURAVE PËR PËRFITIMET</w:t>
      </w:r>
      <w:r w:rsidR="0084762C" w:rsidRPr="00660C1D">
        <w:rPr>
          <w:rFonts w:ascii="Garamond" w:hAnsi="Garamond"/>
          <w:b/>
          <w:sz w:val="24"/>
          <w:szCs w:val="24"/>
        </w:rPr>
        <w:t xml:space="preserve"> </w:t>
      </w:r>
      <w:r w:rsidRPr="00660C1D">
        <w:rPr>
          <w:rFonts w:ascii="Garamond" w:hAnsi="Garamond"/>
          <w:b/>
          <w:sz w:val="24"/>
          <w:szCs w:val="24"/>
        </w:rPr>
        <w:t>NGA PROGRAMI I GRANTEVE TË RINDËRTIMIT</w:t>
      </w:r>
      <w:r w:rsidR="0084762C" w:rsidRPr="00660C1D">
        <w:rPr>
          <w:rFonts w:ascii="Garamond" w:hAnsi="Garamond"/>
          <w:b/>
          <w:sz w:val="24"/>
          <w:szCs w:val="24"/>
        </w:rPr>
        <w:t xml:space="preserve"> </w:t>
      </w:r>
      <w:r w:rsidRPr="00660C1D">
        <w:rPr>
          <w:rFonts w:ascii="Garamond" w:hAnsi="Garamond"/>
          <w:b/>
          <w:sz w:val="24"/>
          <w:szCs w:val="24"/>
        </w:rPr>
        <w:t>DHE PROJEKTET MODEL”</w:t>
      </w:r>
    </w:p>
    <w:p w14:paraId="5BC4A528" w14:textId="77777777" w:rsidR="00DE4ED0" w:rsidRPr="00660C1D" w:rsidRDefault="00DE4ED0" w:rsidP="00660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C4A529" w14:textId="27D04C9A" w:rsidR="00DE4ED0" w:rsidRPr="00660C1D" w:rsidRDefault="00DE4ED0" w:rsidP="00660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0C1D">
        <w:rPr>
          <w:rFonts w:ascii="Garamond" w:hAnsi="Garamond"/>
          <w:sz w:val="24"/>
          <w:szCs w:val="24"/>
        </w:rPr>
        <w:t xml:space="preserve">Në mbështetje të nenit 100 të Kushtetutës dhe të neneve 18, 19, 20 e 25, të aktit normativ nr.9, datë 16.12.2019, të Këshillit të Ministrave, “Për përballimin e pasojave të fatkeqësisë natyrore”, </w:t>
      </w:r>
      <w:r w:rsidR="0084446A" w:rsidRPr="00660C1D">
        <w:rPr>
          <w:rFonts w:ascii="Garamond" w:hAnsi="Garamond"/>
          <w:sz w:val="24"/>
          <w:szCs w:val="24"/>
        </w:rPr>
        <w:t xml:space="preserve">miratuar me ligjin nr.97/2019, </w:t>
      </w:r>
      <w:r w:rsidRPr="00660C1D">
        <w:rPr>
          <w:rFonts w:ascii="Garamond" w:hAnsi="Garamond"/>
          <w:sz w:val="24"/>
          <w:szCs w:val="24"/>
        </w:rPr>
        <w:t>me propozimin e ministrit të Shtetit për Rindërtim</w:t>
      </w:r>
      <w:r w:rsidR="000A0949" w:rsidRPr="00660C1D">
        <w:rPr>
          <w:rFonts w:ascii="Garamond" w:hAnsi="Garamond"/>
          <w:sz w:val="24"/>
          <w:szCs w:val="24"/>
        </w:rPr>
        <w:t>in</w:t>
      </w:r>
      <w:r w:rsidRPr="00660C1D">
        <w:rPr>
          <w:rFonts w:ascii="Garamond" w:hAnsi="Garamond"/>
          <w:sz w:val="24"/>
          <w:szCs w:val="24"/>
        </w:rPr>
        <w:t>, Këshilli i Ministrave</w:t>
      </w:r>
    </w:p>
    <w:p w14:paraId="5BC4A52A" w14:textId="77777777" w:rsidR="00DE4ED0" w:rsidRPr="00660C1D" w:rsidRDefault="00DE4ED0" w:rsidP="00660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C4A52C" w14:textId="7D55016E" w:rsidR="00162A45" w:rsidRPr="00660C1D" w:rsidRDefault="00162A45" w:rsidP="00660C1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60C1D">
        <w:rPr>
          <w:rFonts w:ascii="Garamond" w:hAnsi="Garamond"/>
          <w:sz w:val="24"/>
          <w:szCs w:val="24"/>
        </w:rPr>
        <w:t>VENDOSI:</w:t>
      </w:r>
    </w:p>
    <w:p w14:paraId="5BC4A52D" w14:textId="77777777" w:rsidR="00DE4ED0" w:rsidRPr="00660C1D" w:rsidRDefault="00DE4ED0" w:rsidP="00660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C4A52E" w14:textId="546FE9ED" w:rsidR="00DE7EB0" w:rsidRPr="00660C1D" w:rsidRDefault="002B21E8" w:rsidP="00660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0C1D">
        <w:rPr>
          <w:rFonts w:ascii="Garamond" w:hAnsi="Garamond"/>
          <w:sz w:val="24"/>
          <w:szCs w:val="24"/>
        </w:rPr>
        <w:t xml:space="preserve">1. </w:t>
      </w:r>
      <w:r w:rsidR="00DE4ED0" w:rsidRPr="00660C1D">
        <w:rPr>
          <w:rFonts w:ascii="Garamond" w:hAnsi="Garamond"/>
          <w:sz w:val="24"/>
          <w:szCs w:val="24"/>
        </w:rPr>
        <w:t>Në kreun IV, të vendimit nr.5, datë 6.1.2020, të Këshillit të Ministrave</w:t>
      </w:r>
      <w:r w:rsidR="0084762C" w:rsidRPr="00660C1D">
        <w:rPr>
          <w:rFonts w:ascii="Garamond" w:hAnsi="Garamond"/>
          <w:sz w:val="24"/>
          <w:szCs w:val="24"/>
        </w:rPr>
        <w:t>,</w:t>
      </w:r>
      <w:r w:rsidR="00DE4ED0" w:rsidRPr="00660C1D">
        <w:rPr>
          <w:rFonts w:ascii="Garamond" w:hAnsi="Garamond"/>
          <w:sz w:val="24"/>
          <w:szCs w:val="24"/>
        </w:rPr>
        <w:t xml:space="preserve"> b</w:t>
      </w:r>
      <w:r w:rsidR="0084762C" w:rsidRPr="00660C1D">
        <w:rPr>
          <w:rFonts w:ascii="Garamond" w:hAnsi="Garamond"/>
          <w:sz w:val="24"/>
          <w:szCs w:val="24"/>
        </w:rPr>
        <w:t>ë</w:t>
      </w:r>
      <w:r w:rsidR="00DE4ED0" w:rsidRPr="00660C1D">
        <w:rPr>
          <w:rFonts w:ascii="Garamond" w:hAnsi="Garamond"/>
          <w:sz w:val="24"/>
          <w:szCs w:val="24"/>
        </w:rPr>
        <w:t>hen</w:t>
      </w:r>
      <w:r w:rsidR="0084762C" w:rsidRPr="00660C1D">
        <w:rPr>
          <w:rFonts w:ascii="Garamond" w:hAnsi="Garamond"/>
          <w:sz w:val="24"/>
          <w:szCs w:val="24"/>
        </w:rPr>
        <w:t xml:space="preserve"> kë</w:t>
      </w:r>
      <w:r w:rsidR="00DE7EB0" w:rsidRPr="00660C1D">
        <w:rPr>
          <w:rFonts w:ascii="Garamond" w:hAnsi="Garamond"/>
          <w:sz w:val="24"/>
          <w:szCs w:val="24"/>
        </w:rPr>
        <w:t>to ndryshime</w:t>
      </w:r>
      <w:r w:rsidR="0084762C" w:rsidRPr="00660C1D">
        <w:rPr>
          <w:rFonts w:ascii="Garamond" w:hAnsi="Garamond"/>
          <w:sz w:val="24"/>
          <w:szCs w:val="24"/>
        </w:rPr>
        <w:t xml:space="preserve"> dhe shtesa</w:t>
      </w:r>
      <w:r w:rsidR="00DE7EB0" w:rsidRPr="00660C1D">
        <w:rPr>
          <w:rFonts w:ascii="Garamond" w:hAnsi="Garamond"/>
          <w:sz w:val="24"/>
          <w:szCs w:val="24"/>
        </w:rPr>
        <w:t xml:space="preserve">: </w:t>
      </w:r>
    </w:p>
    <w:p w14:paraId="5BC4A530" w14:textId="56DE0412" w:rsidR="00DE7EB0" w:rsidRPr="00660C1D" w:rsidRDefault="002B21E8" w:rsidP="00660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0C1D">
        <w:rPr>
          <w:rFonts w:ascii="Garamond" w:hAnsi="Garamond"/>
          <w:sz w:val="24"/>
          <w:szCs w:val="24"/>
        </w:rPr>
        <w:t xml:space="preserve">a) </w:t>
      </w:r>
      <w:r w:rsidR="00DE7EB0" w:rsidRPr="00660C1D">
        <w:rPr>
          <w:rFonts w:ascii="Garamond" w:hAnsi="Garamond"/>
          <w:sz w:val="24"/>
          <w:szCs w:val="24"/>
        </w:rPr>
        <w:t>Shkronja “b”</w:t>
      </w:r>
      <w:r w:rsidR="0084762C" w:rsidRPr="00660C1D">
        <w:rPr>
          <w:rFonts w:ascii="Garamond" w:hAnsi="Garamond"/>
          <w:sz w:val="24"/>
          <w:szCs w:val="24"/>
        </w:rPr>
        <w:t>, e pikë</w:t>
      </w:r>
      <w:r w:rsidR="00DE7EB0" w:rsidRPr="00660C1D">
        <w:rPr>
          <w:rFonts w:ascii="Garamond" w:hAnsi="Garamond"/>
          <w:sz w:val="24"/>
          <w:szCs w:val="24"/>
        </w:rPr>
        <w:t>s 2</w:t>
      </w:r>
      <w:r w:rsidR="0084762C" w:rsidRPr="00660C1D">
        <w:rPr>
          <w:rFonts w:ascii="Garamond" w:hAnsi="Garamond"/>
          <w:sz w:val="24"/>
          <w:szCs w:val="24"/>
        </w:rPr>
        <w:t>, ndryshohet,</w:t>
      </w:r>
      <w:r w:rsidR="00DE7EB0" w:rsidRPr="00660C1D">
        <w:rPr>
          <w:rFonts w:ascii="Garamond" w:hAnsi="Garamond"/>
          <w:sz w:val="24"/>
          <w:szCs w:val="24"/>
        </w:rPr>
        <w:t xml:space="preserve"> si m</w:t>
      </w:r>
      <w:r w:rsidR="0084762C" w:rsidRPr="00660C1D">
        <w:rPr>
          <w:rFonts w:ascii="Garamond" w:hAnsi="Garamond"/>
          <w:sz w:val="24"/>
          <w:szCs w:val="24"/>
        </w:rPr>
        <w:t>ë poshtë</w:t>
      </w:r>
      <w:r w:rsidR="00DE7EB0" w:rsidRPr="00660C1D">
        <w:rPr>
          <w:rFonts w:ascii="Garamond" w:hAnsi="Garamond"/>
          <w:sz w:val="24"/>
          <w:szCs w:val="24"/>
        </w:rPr>
        <w:t xml:space="preserve"> vijon:</w:t>
      </w:r>
    </w:p>
    <w:p w14:paraId="5BC4A532" w14:textId="515BC1A1" w:rsidR="0029691F" w:rsidRPr="00660C1D" w:rsidRDefault="0029691F" w:rsidP="00660C1D">
      <w:pPr>
        <w:spacing w:after="0" w:line="240" w:lineRule="auto"/>
        <w:ind w:firstLine="284"/>
        <w:jc w:val="both"/>
        <w:rPr>
          <w:rFonts w:ascii="Garamond" w:eastAsia="Garamond" w:hAnsi="Garamond"/>
          <w:sz w:val="24"/>
          <w:szCs w:val="24"/>
        </w:rPr>
      </w:pPr>
      <w:r w:rsidRPr="00660C1D">
        <w:rPr>
          <w:rFonts w:ascii="Garamond" w:eastAsia="Garamond" w:hAnsi="Garamond"/>
          <w:sz w:val="24"/>
          <w:szCs w:val="24"/>
        </w:rPr>
        <w:t>“b) projektin e rikonstruksionit ose listën e punimeve të riparimit</w:t>
      </w:r>
      <w:r w:rsidR="001A146C" w:rsidRPr="00660C1D">
        <w:rPr>
          <w:rFonts w:ascii="Garamond" w:eastAsia="Garamond" w:hAnsi="Garamond"/>
          <w:sz w:val="24"/>
          <w:szCs w:val="24"/>
        </w:rPr>
        <w:t xml:space="preserve"> dhe</w:t>
      </w:r>
      <w:r w:rsidR="00BC4F01" w:rsidRPr="00660C1D">
        <w:rPr>
          <w:rFonts w:ascii="Garamond" w:eastAsia="Garamond" w:hAnsi="Garamond"/>
          <w:sz w:val="24"/>
          <w:szCs w:val="24"/>
        </w:rPr>
        <w:t xml:space="preserve"> </w:t>
      </w:r>
      <w:r w:rsidR="001A146C" w:rsidRPr="00660C1D">
        <w:rPr>
          <w:rFonts w:ascii="Garamond" w:eastAsia="Garamond" w:hAnsi="Garamond"/>
          <w:sz w:val="24"/>
          <w:szCs w:val="24"/>
        </w:rPr>
        <w:t xml:space="preserve">preventivin e punimeve </w:t>
      </w:r>
      <w:r w:rsidRPr="00660C1D">
        <w:rPr>
          <w:rFonts w:ascii="Garamond" w:eastAsia="Garamond" w:hAnsi="Garamond"/>
          <w:sz w:val="24"/>
          <w:szCs w:val="24"/>
        </w:rPr>
        <w:t>që kërkohen të financohen nëpërmjet gran</w:t>
      </w:r>
      <w:r w:rsidR="00334C1D" w:rsidRPr="00660C1D">
        <w:rPr>
          <w:rFonts w:ascii="Garamond" w:eastAsia="Garamond" w:hAnsi="Garamond"/>
          <w:sz w:val="24"/>
          <w:szCs w:val="24"/>
        </w:rPr>
        <w:t>t</w:t>
      </w:r>
      <w:r w:rsidRPr="00660C1D">
        <w:rPr>
          <w:rFonts w:ascii="Garamond" w:eastAsia="Garamond" w:hAnsi="Garamond"/>
          <w:sz w:val="24"/>
          <w:szCs w:val="24"/>
        </w:rPr>
        <w:t>it</w:t>
      </w:r>
      <w:r w:rsidR="00BC4F01" w:rsidRPr="00660C1D">
        <w:rPr>
          <w:rFonts w:ascii="Garamond" w:eastAsia="Garamond" w:hAnsi="Garamond"/>
          <w:sz w:val="24"/>
          <w:szCs w:val="24"/>
        </w:rPr>
        <w:t xml:space="preserve"> për i</w:t>
      </w:r>
      <w:r w:rsidRPr="00660C1D">
        <w:rPr>
          <w:rFonts w:ascii="Garamond" w:eastAsia="Garamond" w:hAnsi="Garamond"/>
          <w:sz w:val="24"/>
          <w:szCs w:val="24"/>
        </w:rPr>
        <w:t>ndividët ose familjet që përfitojnë vlerën e plotë të rikonstruksionit</w:t>
      </w:r>
      <w:r w:rsidR="0084446A" w:rsidRPr="00660C1D">
        <w:rPr>
          <w:rFonts w:ascii="Garamond" w:eastAsia="Garamond" w:hAnsi="Garamond"/>
          <w:sz w:val="24"/>
          <w:szCs w:val="24"/>
        </w:rPr>
        <w:t>,</w:t>
      </w:r>
      <w:r w:rsidRPr="00660C1D">
        <w:rPr>
          <w:rFonts w:ascii="Garamond" w:eastAsia="Garamond" w:hAnsi="Garamond"/>
          <w:sz w:val="24"/>
          <w:szCs w:val="24"/>
        </w:rPr>
        <w:t xml:space="preserve"> sipas pikës 3</w:t>
      </w:r>
      <w:r w:rsidR="00BC4F01" w:rsidRPr="00660C1D">
        <w:rPr>
          <w:rFonts w:ascii="Garamond" w:eastAsia="Garamond" w:hAnsi="Garamond"/>
          <w:sz w:val="24"/>
          <w:szCs w:val="24"/>
        </w:rPr>
        <w:t>,</w:t>
      </w:r>
      <w:r w:rsidRPr="00660C1D">
        <w:rPr>
          <w:rFonts w:ascii="Garamond" w:eastAsia="Garamond" w:hAnsi="Garamond"/>
          <w:sz w:val="24"/>
          <w:szCs w:val="24"/>
        </w:rPr>
        <w:t xml:space="preserve"> të këtij kreu, hartuar nga Instituti i Ndërtimit, njësitë e vetëqeverisjes vendore apo pr</w:t>
      </w:r>
      <w:bookmarkStart w:id="0" w:name="_GoBack"/>
      <w:r w:rsidRPr="00660C1D">
        <w:rPr>
          <w:rFonts w:ascii="Garamond" w:eastAsia="Garamond" w:hAnsi="Garamond"/>
          <w:sz w:val="24"/>
          <w:szCs w:val="24"/>
        </w:rPr>
        <w:t>o</w:t>
      </w:r>
      <w:bookmarkEnd w:id="0"/>
      <w:r w:rsidRPr="00660C1D">
        <w:rPr>
          <w:rFonts w:ascii="Garamond" w:eastAsia="Garamond" w:hAnsi="Garamond"/>
          <w:sz w:val="24"/>
          <w:szCs w:val="24"/>
        </w:rPr>
        <w:t>jektuesit e licencuar.”.</w:t>
      </w:r>
    </w:p>
    <w:p w14:paraId="5BC4A534" w14:textId="1E4F0F71" w:rsidR="0029691F" w:rsidRPr="00660C1D" w:rsidRDefault="002B21E8" w:rsidP="00660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0C1D">
        <w:rPr>
          <w:rFonts w:ascii="Garamond" w:hAnsi="Garamond"/>
          <w:sz w:val="24"/>
          <w:szCs w:val="24"/>
        </w:rPr>
        <w:t>b)</w:t>
      </w:r>
      <w:r w:rsidR="00DE4ED0" w:rsidRPr="00660C1D">
        <w:rPr>
          <w:rFonts w:ascii="Garamond" w:hAnsi="Garamond"/>
          <w:sz w:val="24"/>
          <w:szCs w:val="24"/>
        </w:rPr>
        <w:t xml:space="preserve"> </w:t>
      </w:r>
      <w:r w:rsidR="0029691F" w:rsidRPr="00660C1D">
        <w:rPr>
          <w:rFonts w:ascii="Garamond" w:eastAsia="Garamond" w:hAnsi="Garamond"/>
          <w:sz w:val="24"/>
          <w:szCs w:val="24"/>
        </w:rPr>
        <w:t>Pika 5 ndryshohet</w:t>
      </w:r>
      <w:r w:rsidR="0084446A" w:rsidRPr="00660C1D">
        <w:rPr>
          <w:rFonts w:ascii="Garamond" w:eastAsia="Garamond" w:hAnsi="Garamond"/>
          <w:sz w:val="24"/>
          <w:szCs w:val="24"/>
        </w:rPr>
        <w:t>,</w:t>
      </w:r>
      <w:r w:rsidR="0029691F" w:rsidRPr="00660C1D">
        <w:rPr>
          <w:rFonts w:ascii="Garamond" w:eastAsia="Garamond" w:hAnsi="Garamond"/>
          <w:sz w:val="24"/>
          <w:szCs w:val="24"/>
        </w:rPr>
        <w:t xml:space="preserve"> si më poshtë</w:t>
      </w:r>
      <w:r w:rsidR="0084446A" w:rsidRPr="00660C1D">
        <w:rPr>
          <w:rFonts w:ascii="Garamond" w:eastAsia="Garamond" w:hAnsi="Garamond"/>
          <w:sz w:val="24"/>
          <w:szCs w:val="24"/>
        </w:rPr>
        <w:t xml:space="preserve"> vijon</w:t>
      </w:r>
      <w:r w:rsidR="0029691F" w:rsidRPr="00660C1D">
        <w:rPr>
          <w:rFonts w:ascii="Garamond" w:eastAsia="Garamond" w:hAnsi="Garamond"/>
          <w:sz w:val="24"/>
          <w:szCs w:val="24"/>
        </w:rPr>
        <w:t>:</w:t>
      </w:r>
    </w:p>
    <w:p w14:paraId="5BC4A536" w14:textId="77777777" w:rsidR="0029691F" w:rsidRPr="00660C1D" w:rsidRDefault="0029691F" w:rsidP="00660C1D">
      <w:pPr>
        <w:spacing w:after="0" w:line="240" w:lineRule="auto"/>
        <w:ind w:firstLine="284"/>
        <w:jc w:val="both"/>
        <w:rPr>
          <w:rFonts w:ascii="Garamond" w:eastAsia="Garamond" w:hAnsi="Garamond"/>
          <w:sz w:val="24"/>
          <w:szCs w:val="24"/>
        </w:rPr>
      </w:pPr>
      <w:r w:rsidRPr="00660C1D">
        <w:rPr>
          <w:rFonts w:ascii="Garamond" w:eastAsia="Garamond" w:hAnsi="Garamond"/>
          <w:sz w:val="24"/>
          <w:szCs w:val="24"/>
        </w:rPr>
        <w:t>“</w:t>
      </w:r>
      <w:r w:rsidR="0084446A" w:rsidRPr="00660C1D">
        <w:rPr>
          <w:rFonts w:ascii="Garamond" w:eastAsia="Garamond" w:hAnsi="Garamond"/>
          <w:sz w:val="24"/>
          <w:szCs w:val="24"/>
        </w:rPr>
        <w:t xml:space="preserve">5. </w:t>
      </w:r>
      <w:r w:rsidRPr="00660C1D">
        <w:rPr>
          <w:rFonts w:ascii="Garamond" w:eastAsia="Garamond" w:hAnsi="Garamond"/>
          <w:sz w:val="24"/>
          <w:szCs w:val="24"/>
        </w:rPr>
        <w:t>Masa e vlerës së rikonstruksionit ose riparimit, kont</w:t>
      </w:r>
      <w:r w:rsidR="00334C1D" w:rsidRPr="00660C1D">
        <w:rPr>
          <w:rFonts w:ascii="Garamond" w:eastAsia="Garamond" w:hAnsi="Garamond"/>
          <w:sz w:val="24"/>
          <w:szCs w:val="24"/>
        </w:rPr>
        <w:t>rata tip për përftimin nga grant</w:t>
      </w:r>
      <w:r w:rsidRPr="00660C1D">
        <w:rPr>
          <w:rFonts w:ascii="Garamond" w:eastAsia="Garamond" w:hAnsi="Garamond"/>
          <w:sz w:val="24"/>
          <w:szCs w:val="24"/>
        </w:rPr>
        <w:t xml:space="preserve">et e rikonstruksionit për individët ose familjet, sipas </w:t>
      </w:r>
      <w:r w:rsidRPr="00660C1D">
        <w:rPr>
          <w:rFonts w:ascii="Garamond" w:eastAsia="Garamond" w:hAnsi="Garamond"/>
          <w:sz w:val="24"/>
          <w:szCs w:val="24"/>
        </w:rPr>
        <w:lastRenderedPageBreak/>
        <w:t>pikës 4</w:t>
      </w:r>
      <w:r w:rsidR="00BC4F01" w:rsidRPr="00660C1D">
        <w:rPr>
          <w:rFonts w:ascii="Garamond" w:eastAsia="Garamond" w:hAnsi="Garamond"/>
          <w:sz w:val="24"/>
          <w:szCs w:val="24"/>
        </w:rPr>
        <w:t>,</w:t>
      </w:r>
      <w:r w:rsidRPr="00660C1D">
        <w:rPr>
          <w:rFonts w:ascii="Garamond" w:eastAsia="Garamond" w:hAnsi="Garamond"/>
          <w:sz w:val="24"/>
          <w:szCs w:val="24"/>
        </w:rPr>
        <w:t xml:space="preserve"> të këtij vendimi, mir</w:t>
      </w:r>
      <w:r w:rsidR="0084446A" w:rsidRPr="00660C1D">
        <w:rPr>
          <w:rFonts w:ascii="Garamond" w:eastAsia="Garamond" w:hAnsi="Garamond"/>
          <w:sz w:val="24"/>
          <w:szCs w:val="24"/>
        </w:rPr>
        <w:t>atohen me vendim të këshillit</w:t>
      </w:r>
      <w:r w:rsidRPr="00660C1D">
        <w:rPr>
          <w:rFonts w:ascii="Garamond" w:eastAsia="Garamond" w:hAnsi="Garamond"/>
          <w:sz w:val="24"/>
          <w:szCs w:val="24"/>
        </w:rPr>
        <w:t xml:space="preserve"> bashkiak të njësisë së vetëqeverisjes vendore, e cila</w:t>
      </w:r>
      <w:r w:rsidR="00BC4F01" w:rsidRPr="00660C1D">
        <w:rPr>
          <w:rFonts w:ascii="Garamond" w:eastAsia="Garamond" w:hAnsi="Garamond"/>
          <w:sz w:val="24"/>
          <w:szCs w:val="24"/>
        </w:rPr>
        <w:t>,</w:t>
      </w:r>
      <w:r w:rsidRPr="00660C1D">
        <w:rPr>
          <w:rFonts w:ascii="Garamond" w:eastAsia="Garamond" w:hAnsi="Garamond"/>
          <w:sz w:val="24"/>
          <w:szCs w:val="24"/>
        </w:rPr>
        <w:t xml:space="preserve"> në të gjitha rastet, nuk duhet të jetë më shumë se:”.</w:t>
      </w:r>
    </w:p>
    <w:p w14:paraId="5BC4A538" w14:textId="5A1020EA" w:rsidR="00BC52C5" w:rsidRPr="00660C1D" w:rsidRDefault="002B21E8" w:rsidP="00660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0C1D">
        <w:rPr>
          <w:rFonts w:ascii="Garamond" w:hAnsi="Garamond"/>
          <w:sz w:val="24"/>
          <w:szCs w:val="24"/>
        </w:rPr>
        <w:t xml:space="preserve">c) </w:t>
      </w:r>
      <w:r w:rsidR="0084762C" w:rsidRPr="00660C1D">
        <w:rPr>
          <w:rFonts w:ascii="Garamond" w:hAnsi="Garamond"/>
          <w:sz w:val="24"/>
          <w:szCs w:val="24"/>
        </w:rPr>
        <w:t>Në shkronjë</w:t>
      </w:r>
      <w:r w:rsidR="00DE4ED0" w:rsidRPr="00660C1D">
        <w:rPr>
          <w:rFonts w:ascii="Garamond" w:hAnsi="Garamond"/>
          <w:sz w:val="24"/>
          <w:szCs w:val="24"/>
        </w:rPr>
        <w:t xml:space="preserve">n </w:t>
      </w:r>
      <w:r w:rsidR="0084762C" w:rsidRPr="00660C1D">
        <w:rPr>
          <w:rFonts w:ascii="Garamond" w:hAnsi="Garamond"/>
          <w:sz w:val="24"/>
          <w:szCs w:val="24"/>
        </w:rPr>
        <w:t>“</w:t>
      </w:r>
      <w:r w:rsidR="00DE4ED0" w:rsidRPr="00660C1D">
        <w:rPr>
          <w:rFonts w:ascii="Garamond" w:hAnsi="Garamond"/>
          <w:sz w:val="24"/>
          <w:szCs w:val="24"/>
        </w:rPr>
        <w:t>b</w:t>
      </w:r>
      <w:r w:rsidR="0084762C" w:rsidRPr="00660C1D">
        <w:rPr>
          <w:rFonts w:ascii="Garamond" w:hAnsi="Garamond"/>
          <w:sz w:val="24"/>
          <w:szCs w:val="24"/>
        </w:rPr>
        <w:t>”, të</w:t>
      </w:r>
      <w:r w:rsidR="00DE4ED0" w:rsidRPr="00660C1D">
        <w:rPr>
          <w:rFonts w:ascii="Garamond" w:hAnsi="Garamond"/>
          <w:sz w:val="24"/>
          <w:szCs w:val="24"/>
        </w:rPr>
        <w:t xml:space="preserve"> pik</w:t>
      </w:r>
      <w:r w:rsidR="0084762C" w:rsidRPr="00660C1D">
        <w:rPr>
          <w:rFonts w:ascii="Garamond" w:hAnsi="Garamond"/>
          <w:sz w:val="24"/>
          <w:szCs w:val="24"/>
        </w:rPr>
        <w:t>ë</w:t>
      </w:r>
      <w:r w:rsidR="00DE4ED0" w:rsidRPr="00660C1D">
        <w:rPr>
          <w:rFonts w:ascii="Garamond" w:hAnsi="Garamond"/>
          <w:sz w:val="24"/>
          <w:szCs w:val="24"/>
        </w:rPr>
        <w:t>s 7, pas fjal</w:t>
      </w:r>
      <w:r w:rsidR="0084762C" w:rsidRPr="00660C1D">
        <w:rPr>
          <w:rFonts w:ascii="Garamond" w:hAnsi="Garamond"/>
          <w:sz w:val="24"/>
          <w:szCs w:val="24"/>
        </w:rPr>
        <w:t>ë</w:t>
      </w:r>
      <w:r w:rsidR="00BC4F01" w:rsidRPr="00660C1D">
        <w:rPr>
          <w:rFonts w:ascii="Garamond" w:hAnsi="Garamond"/>
          <w:sz w:val="24"/>
          <w:szCs w:val="24"/>
        </w:rPr>
        <w:t>s</w:t>
      </w:r>
      <w:r w:rsidR="00DE4ED0" w:rsidRPr="00660C1D">
        <w:rPr>
          <w:rFonts w:ascii="Garamond" w:hAnsi="Garamond"/>
          <w:sz w:val="24"/>
          <w:szCs w:val="24"/>
        </w:rPr>
        <w:t xml:space="preserve"> “…</w:t>
      </w:r>
      <w:r w:rsidR="0084762C" w:rsidRPr="00660C1D">
        <w:rPr>
          <w:rFonts w:ascii="Garamond" w:hAnsi="Garamond"/>
          <w:sz w:val="24"/>
          <w:szCs w:val="24"/>
        </w:rPr>
        <w:t xml:space="preserve"> </w:t>
      </w:r>
      <w:r w:rsidR="00DE4ED0" w:rsidRPr="00660C1D">
        <w:rPr>
          <w:rFonts w:ascii="Garamond" w:hAnsi="Garamond"/>
          <w:sz w:val="24"/>
          <w:szCs w:val="24"/>
        </w:rPr>
        <w:t>e vler</w:t>
      </w:r>
      <w:r w:rsidR="0084762C" w:rsidRPr="00660C1D">
        <w:rPr>
          <w:rFonts w:ascii="Garamond" w:hAnsi="Garamond"/>
          <w:sz w:val="24"/>
          <w:szCs w:val="24"/>
        </w:rPr>
        <w:t>ë</w:t>
      </w:r>
      <w:r w:rsidR="00DE4ED0" w:rsidRPr="00660C1D">
        <w:rPr>
          <w:rFonts w:ascii="Garamond" w:hAnsi="Garamond"/>
          <w:sz w:val="24"/>
          <w:szCs w:val="24"/>
        </w:rPr>
        <w:t>s</w:t>
      </w:r>
      <w:r w:rsidR="0084762C" w:rsidRPr="00660C1D">
        <w:rPr>
          <w:rFonts w:ascii="Garamond" w:hAnsi="Garamond"/>
          <w:sz w:val="24"/>
          <w:szCs w:val="24"/>
        </w:rPr>
        <w:t xml:space="preserve"> </w:t>
      </w:r>
      <w:r w:rsidR="00DE4ED0" w:rsidRPr="00660C1D">
        <w:rPr>
          <w:rFonts w:ascii="Garamond" w:hAnsi="Garamond"/>
          <w:sz w:val="24"/>
          <w:szCs w:val="24"/>
        </w:rPr>
        <w:t>…” shtohe</w:t>
      </w:r>
      <w:r w:rsidR="0084762C" w:rsidRPr="00660C1D">
        <w:rPr>
          <w:rFonts w:ascii="Garamond" w:hAnsi="Garamond"/>
          <w:sz w:val="24"/>
          <w:szCs w:val="24"/>
        </w:rPr>
        <w:t>n</w:t>
      </w:r>
      <w:r w:rsidR="00DE4ED0" w:rsidRPr="00660C1D">
        <w:rPr>
          <w:rFonts w:ascii="Garamond" w:hAnsi="Garamond"/>
          <w:sz w:val="24"/>
          <w:szCs w:val="24"/>
        </w:rPr>
        <w:t xml:space="preserve"> </w:t>
      </w:r>
      <w:r w:rsidR="0084762C" w:rsidRPr="00660C1D">
        <w:rPr>
          <w:rFonts w:ascii="Garamond" w:hAnsi="Garamond"/>
          <w:sz w:val="24"/>
          <w:szCs w:val="24"/>
        </w:rPr>
        <w:t>fjalët</w:t>
      </w:r>
      <w:r w:rsidR="00DE4ED0" w:rsidRPr="00660C1D">
        <w:rPr>
          <w:rFonts w:ascii="Garamond" w:hAnsi="Garamond"/>
          <w:sz w:val="24"/>
          <w:szCs w:val="24"/>
        </w:rPr>
        <w:t xml:space="preserve"> “…</w:t>
      </w:r>
      <w:r w:rsidR="0084762C" w:rsidRPr="00660C1D">
        <w:rPr>
          <w:rFonts w:ascii="Garamond" w:hAnsi="Garamond"/>
          <w:sz w:val="24"/>
          <w:szCs w:val="24"/>
        </w:rPr>
        <w:t xml:space="preserve"> </w:t>
      </w:r>
      <w:r w:rsidR="00DE4ED0" w:rsidRPr="00660C1D">
        <w:rPr>
          <w:rFonts w:ascii="Garamond" w:hAnsi="Garamond"/>
          <w:sz w:val="24"/>
          <w:szCs w:val="24"/>
        </w:rPr>
        <w:t>t</w:t>
      </w:r>
      <w:r w:rsidR="0084762C" w:rsidRPr="00660C1D">
        <w:rPr>
          <w:rFonts w:ascii="Garamond" w:hAnsi="Garamond"/>
          <w:sz w:val="24"/>
          <w:szCs w:val="24"/>
        </w:rPr>
        <w:t>ë preventivit të</w:t>
      </w:r>
      <w:r w:rsidR="00DE4ED0" w:rsidRPr="00660C1D">
        <w:rPr>
          <w:rFonts w:ascii="Garamond" w:hAnsi="Garamond"/>
          <w:sz w:val="24"/>
          <w:szCs w:val="24"/>
        </w:rPr>
        <w:t xml:space="preserve"> punimeve</w:t>
      </w:r>
      <w:r w:rsidR="0084762C" w:rsidRPr="00660C1D">
        <w:rPr>
          <w:rFonts w:ascii="Garamond" w:hAnsi="Garamond"/>
          <w:sz w:val="24"/>
          <w:szCs w:val="24"/>
        </w:rPr>
        <w:t xml:space="preserve"> </w:t>
      </w:r>
      <w:r w:rsidR="00DE4ED0" w:rsidRPr="00660C1D">
        <w:rPr>
          <w:rFonts w:ascii="Garamond" w:hAnsi="Garamond"/>
          <w:sz w:val="24"/>
          <w:szCs w:val="24"/>
        </w:rPr>
        <w:t>…”</w:t>
      </w:r>
      <w:r w:rsidR="0084762C" w:rsidRPr="00660C1D">
        <w:rPr>
          <w:rFonts w:ascii="Garamond" w:hAnsi="Garamond"/>
          <w:sz w:val="24"/>
          <w:szCs w:val="24"/>
        </w:rPr>
        <w:t>.</w:t>
      </w:r>
    </w:p>
    <w:p w14:paraId="5BC4A53A" w14:textId="37CB9A0F" w:rsidR="00162A45" w:rsidRPr="00660C1D" w:rsidRDefault="002B21E8" w:rsidP="00660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0C1D">
        <w:rPr>
          <w:rFonts w:ascii="Garamond" w:hAnsi="Garamond"/>
          <w:sz w:val="24"/>
          <w:szCs w:val="24"/>
        </w:rPr>
        <w:t xml:space="preserve">2. </w:t>
      </w:r>
      <w:r w:rsidR="004655E7" w:rsidRPr="00660C1D">
        <w:rPr>
          <w:rFonts w:ascii="Garamond" w:hAnsi="Garamond"/>
          <w:sz w:val="24"/>
          <w:szCs w:val="24"/>
        </w:rPr>
        <w:t>Ngarkohe</w:t>
      </w:r>
      <w:r w:rsidR="00704108" w:rsidRPr="00660C1D">
        <w:rPr>
          <w:rFonts w:ascii="Garamond" w:hAnsi="Garamond"/>
          <w:sz w:val="24"/>
          <w:szCs w:val="24"/>
        </w:rPr>
        <w:t>n</w:t>
      </w:r>
      <w:r w:rsidR="004655E7" w:rsidRPr="00660C1D">
        <w:rPr>
          <w:rFonts w:ascii="Garamond" w:hAnsi="Garamond"/>
          <w:sz w:val="24"/>
          <w:szCs w:val="24"/>
        </w:rPr>
        <w:t xml:space="preserve"> </w:t>
      </w:r>
      <w:r w:rsidR="00742101" w:rsidRPr="00660C1D">
        <w:rPr>
          <w:rFonts w:ascii="Garamond" w:hAnsi="Garamond"/>
          <w:sz w:val="24"/>
          <w:szCs w:val="24"/>
        </w:rPr>
        <w:t>Ministria e Financave dhe Ekonomisë, m</w:t>
      </w:r>
      <w:r w:rsidR="00EF69BC" w:rsidRPr="00660C1D">
        <w:rPr>
          <w:rFonts w:ascii="Garamond" w:hAnsi="Garamond"/>
          <w:sz w:val="24"/>
          <w:szCs w:val="24"/>
        </w:rPr>
        <w:t xml:space="preserve">inistri i Shtetit për Rindërtimin, </w:t>
      </w:r>
      <w:r w:rsidR="004655E7" w:rsidRPr="00660C1D">
        <w:rPr>
          <w:rFonts w:ascii="Garamond" w:hAnsi="Garamond"/>
          <w:sz w:val="24"/>
          <w:szCs w:val="24"/>
        </w:rPr>
        <w:t>Enti Komb</w:t>
      </w:r>
      <w:r w:rsidR="004B4D65" w:rsidRPr="00660C1D">
        <w:rPr>
          <w:rFonts w:ascii="Garamond" w:hAnsi="Garamond"/>
          <w:sz w:val="24"/>
          <w:szCs w:val="24"/>
        </w:rPr>
        <w:t>ë</w:t>
      </w:r>
      <w:r w:rsidR="004655E7" w:rsidRPr="00660C1D">
        <w:rPr>
          <w:rFonts w:ascii="Garamond" w:hAnsi="Garamond"/>
          <w:sz w:val="24"/>
          <w:szCs w:val="24"/>
        </w:rPr>
        <w:t xml:space="preserve">tar i Banesave dhe </w:t>
      </w:r>
      <w:r w:rsidR="0084446A" w:rsidRPr="00660C1D">
        <w:rPr>
          <w:rFonts w:ascii="Garamond" w:hAnsi="Garamond"/>
          <w:sz w:val="24"/>
          <w:szCs w:val="24"/>
        </w:rPr>
        <w:t>njësitë</w:t>
      </w:r>
      <w:r w:rsidR="00162A45" w:rsidRPr="00660C1D">
        <w:rPr>
          <w:rFonts w:ascii="Garamond" w:hAnsi="Garamond"/>
          <w:sz w:val="24"/>
          <w:szCs w:val="24"/>
        </w:rPr>
        <w:t xml:space="preserve"> e </w:t>
      </w:r>
      <w:r w:rsidR="00704108" w:rsidRPr="00660C1D">
        <w:rPr>
          <w:rFonts w:ascii="Garamond" w:hAnsi="Garamond"/>
          <w:sz w:val="24"/>
          <w:szCs w:val="24"/>
        </w:rPr>
        <w:t>vetë</w:t>
      </w:r>
      <w:r w:rsidR="00162A45" w:rsidRPr="00660C1D">
        <w:rPr>
          <w:rFonts w:ascii="Garamond" w:hAnsi="Garamond"/>
          <w:sz w:val="24"/>
          <w:szCs w:val="24"/>
        </w:rPr>
        <w:t>qeverisjes vendore për zbatimin e këtij vendimi.</w:t>
      </w:r>
    </w:p>
    <w:p w14:paraId="5BC4A53C" w14:textId="71118BBA" w:rsidR="00162A45" w:rsidRPr="00660C1D" w:rsidRDefault="00162A45" w:rsidP="00660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0C1D">
        <w:rPr>
          <w:rFonts w:ascii="Garamond" w:hAnsi="Garamond"/>
          <w:sz w:val="24"/>
          <w:szCs w:val="24"/>
        </w:rPr>
        <w:t xml:space="preserve">Ky vendim hyn në fuqi pas botimit në </w:t>
      </w:r>
      <w:r w:rsidR="00704108" w:rsidRPr="00660C1D">
        <w:rPr>
          <w:rFonts w:ascii="Garamond" w:hAnsi="Garamond"/>
          <w:sz w:val="24"/>
          <w:szCs w:val="24"/>
        </w:rPr>
        <w:t>F</w:t>
      </w:r>
      <w:r w:rsidRPr="00660C1D">
        <w:rPr>
          <w:rFonts w:ascii="Garamond" w:hAnsi="Garamond"/>
          <w:sz w:val="24"/>
          <w:szCs w:val="24"/>
        </w:rPr>
        <w:t xml:space="preserve">letoren </w:t>
      </w:r>
      <w:r w:rsidR="002B21E8" w:rsidRPr="00660C1D">
        <w:rPr>
          <w:rFonts w:ascii="Garamond" w:hAnsi="Garamond"/>
          <w:sz w:val="24"/>
          <w:szCs w:val="24"/>
        </w:rPr>
        <w:t>Zyrtare</w:t>
      </w:r>
      <w:r w:rsidR="00704108" w:rsidRPr="00660C1D">
        <w:rPr>
          <w:rFonts w:ascii="Garamond" w:hAnsi="Garamond"/>
          <w:sz w:val="24"/>
          <w:szCs w:val="24"/>
        </w:rPr>
        <w:t>.</w:t>
      </w:r>
    </w:p>
    <w:p w14:paraId="5BC4A53D" w14:textId="77777777" w:rsidR="00DC4327" w:rsidRPr="00660C1D" w:rsidRDefault="00DC4327" w:rsidP="00660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C4A53F" w14:textId="7B14E998" w:rsidR="00395FF3" w:rsidRPr="00660C1D" w:rsidRDefault="002B21E8" w:rsidP="00A84DA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60C1D">
        <w:rPr>
          <w:rFonts w:ascii="Garamond" w:hAnsi="Garamond"/>
          <w:sz w:val="24"/>
          <w:szCs w:val="24"/>
        </w:rPr>
        <w:t>KRYEMINISTËR</w:t>
      </w:r>
    </w:p>
    <w:p w14:paraId="5BC4A542" w14:textId="5A5D9D7F" w:rsidR="00395FF3" w:rsidRPr="00A84DAB" w:rsidRDefault="002B21E8" w:rsidP="00A84DA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84DAB">
        <w:rPr>
          <w:rFonts w:ascii="Garamond" w:hAnsi="Garamond"/>
          <w:b/>
          <w:sz w:val="24"/>
          <w:szCs w:val="24"/>
        </w:rPr>
        <w:t>Edi Rama</w:t>
      </w:r>
    </w:p>
    <w:p w14:paraId="5BC4A543" w14:textId="77777777" w:rsidR="001C5DF0" w:rsidRDefault="001C5DF0" w:rsidP="00660C1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BC4A548" w14:textId="77777777" w:rsidR="00704108" w:rsidRPr="00EF69BC" w:rsidRDefault="00704108" w:rsidP="0084762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BC4A549" w14:textId="77777777" w:rsidR="00704108" w:rsidRPr="00EF69BC" w:rsidRDefault="00704108" w:rsidP="0084762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BC4A54A" w14:textId="77777777" w:rsidR="00605485" w:rsidRDefault="00605485" w:rsidP="0084762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605485" w:rsidSect="0084762C">
      <w:headerReference w:type="default" r:id="rId15"/>
      <w:footerReference w:type="default" r:id="rId16"/>
      <w:pgSz w:w="11909" w:h="16840" w:code="9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C4A551" w14:textId="77777777" w:rsidR="002B21E8" w:rsidRDefault="002B21E8" w:rsidP="00DC4327">
      <w:pPr>
        <w:spacing w:after="0" w:line="240" w:lineRule="auto"/>
      </w:pPr>
      <w:r>
        <w:separator/>
      </w:r>
    </w:p>
  </w:endnote>
  <w:endnote w:type="continuationSeparator" w:id="0">
    <w:p w14:paraId="5BC4A552" w14:textId="77777777" w:rsidR="002B21E8" w:rsidRDefault="002B21E8" w:rsidP="00DC4327">
      <w:pPr>
        <w:spacing w:after="0" w:line="240" w:lineRule="auto"/>
      </w:pPr>
      <w:r>
        <w:continuationSeparator/>
      </w:r>
    </w:p>
  </w:endnote>
  <w:endnote w:type="continuationNotice" w:id="1">
    <w:p w14:paraId="7934351A" w14:textId="77777777" w:rsidR="00013869" w:rsidRDefault="000138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15871909"/>
      <w:docPartObj>
        <w:docPartGallery w:val="Page Numbers (Bottom of Page)"/>
        <w:docPartUnique/>
      </w:docPartObj>
    </w:sdtPr>
    <w:sdtContent>
      <w:p w14:paraId="5BC4A553" w14:textId="77777777" w:rsidR="002B21E8" w:rsidRDefault="002B21E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4DAB">
          <w:t>1</w:t>
        </w:r>
        <w:r>
          <w:fldChar w:fldCharType="end"/>
        </w:r>
      </w:p>
    </w:sdtContent>
  </w:sdt>
  <w:p w14:paraId="5BC4A554" w14:textId="77777777" w:rsidR="002B21E8" w:rsidRDefault="002B21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C4A54F" w14:textId="77777777" w:rsidR="002B21E8" w:rsidRDefault="002B21E8" w:rsidP="00DC4327">
      <w:pPr>
        <w:spacing w:after="0" w:line="240" w:lineRule="auto"/>
      </w:pPr>
      <w:r>
        <w:separator/>
      </w:r>
    </w:p>
  </w:footnote>
  <w:footnote w:type="continuationSeparator" w:id="0">
    <w:p w14:paraId="5BC4A550" w14:textId="77777777" w:rsidR="002B21E8" w:rsidRDefault="002B21E8" w:rsidP="00DC4327">
      <w:pPr>
        <w:spacing w:after="0" w:line="240" w:lineRule="auto"/>
      </w:pPr>
      <w:r>
        <w:continuationSeparator/>
      </w:r>
    </w:p>
  </w:footnote>
  <w:footnote w:type="continuationNotice" w:id="1">
    <w:p w14:paraId="46742748" w14:textId="77777777" w:rsidR="00013869" w:rsidRDefault="0001386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D2F680" w14:textId="77777777" w:rsidR="00013869" w:rsidRDefault="0001386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6061C"/>
    <w:multiLevelType w:val="hybridMultilevel"/>
    <w:tmpl w:val="145ED430"/>
    <w:lvl w:ilvl="0" w:tplc="7878FC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E855EF3"/>
    <w:multiLevelType w:val="hybridMultilevel"/>
    <w:tmpl w:val="C0343B54"/>
    <w:lvl w:ilvl="0" w:tplc="8F1EDAD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EC02EA8"/>
    <w:multiLevelType w:val="hybridMultilevel"/>
    <w:tmpl w:val="59F4432E"/>
    <w:lvl w:ilvl="0" w:tplc="A462ABA2">
      <w:start w:val="1"/>
      <w:numFmt w:val="lowerLetter"/>
      <w:lvlText w:val="%1)"/>
      <w:lvlJc w:val="left"/>
      <w:pPr>
        <w:ind w:left="90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E306C5"/>
    <w:multiLevelType w:val="hybridMultilevel"/>
    <w:tmpl w:val="AEAC8A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B62D4A"/>
    <w:multiLevelType w:val="hybridMultilevel"/>
    <w:tmpl w:val="266A288C"/>
    <w:lvl w:ilvl="0" w:tplc="F3DE5286">
      <w:start w:val="1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65656E"/>
    <w:multiLevelType w:val="hybridMultilevel"/>
    <w:tmpl w:val="B9100C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8D69B9"/>
    <w:multiLevelType w:val="hybridMultilevel"/>
    <w:tmpl w:val="22C43C2C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CE59E6"/>
    <w:multiLevelType w:val="hybridMultilevel"/>
    <w:tmpl w:val="26BAF898"/>
    <w:lvl w:ilvl="0" w:tplc="71D689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4E10A4"/>
    <w:multiLevelType w:val="hybridMultilevel"/>
    <w:tmpl w:val="4F607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5603DC"/>
    <w:multiLevelType w:val="multilevel"/>
    <w:tmpl w:val="6EA88C1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10">
    <w:nsid w:val="4E987424"/>
    <w:multiLevelType w:val="hybridMultilevel"/>
    <w:tmpl w:val="C402F5CE"/>
    <w:lvl w:ilvl="0" w:tplc="89F2A8E0">
      <w:start w:val="1"/>
      <w:numFmt w:val="decimal"/>
      <w:lvlText w:val="%1."/>
      <w:lvlJc w:val="left"/>
      <w:pPr>
        <w:ind w:left="630" w:hanging="360"/>
      </w:pPr>
      <w:rPr>
        <w:b w:val="0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E97BCE"/>
    <w:multiLevelType w:val="hybridMultilevel"/>
    <w:tmpl w:val="B0681992"/>
    <w:lvl w:ilvl="0" w:tplc="BD3891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926644"/>
    <w:multiLevelType w:val="hybridMultilevel"/>
    <w:tmpl w:val="2A30F41E"/>
    <w:lvl w:ilvl="0" w:tplc="BC56B41E">
      <w:start w:val="1"/>
      <w:numFmt w:val="lowerLetter"/>
      <w:lvlText w:val="%1)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0FA33CB"/>
    <w:multiLevelType w:val="hybridMultilevel"/>
    <w:tmpl w:val="8D6035C4"/>
    <w:lvl w:ilvl="0" w:tplc="7B1EBE0C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69E42A21"/>
    <w:multiLevelType w:val="hybridMultilevel"/>
    <w:tmpl w:val="CF50C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E50E7F"/>
    <w:multiLevelType w:val="hybridMultilevel"/>
    <w:tmpl w:val="C0E4965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B2A5A60"/>
    <w:multiLevelType w:val="hybridMultilevel"/>
    <w:tmpl w:val="B0D8D8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C8735E"/>
    <w:multiLevelType w:val="hybridMultilevel"/>
    <w:tmpl w:val="3E0816B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7DCC61CB"/>
    <w:multiLevelType w:val="hybridMultilevel"/>
    <w:tmpl w:val="61E6333A"/>
    <w:lvl w:ilvl="0" w:tplc="B052D7C8">
      <w:start w:val="1"/>
      <w:numFmt w:val="lowerLetter"/>
      <w:lvlText w:val="%1)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3"/>
  </w:num>
  <w:num w:numId="2">
    <w:abstractNumId w:val="4"/>
  </w:num>
  <w:num w:numId="3">
    <w:abstractNumId w:val="10"/>
  </w:num>
  <w:num w:numId="4">
    <w:abstractNumId w:val="16"/>
  </w:num>
  <w:num w:numId="5">
    <w:abstractNumId w:val="8"/>
  </w:num>
  <w:num w:numId="6">
    <w:abstractNumId w:val="17"/>
  </w:num>
  <w:num w:numId="7">
    <w:abstractNumId w:val="2"/>
  </w:num>
  <w:num w:numId="8">
    <w:abstractNumId w:val="11"/>
  </w:num>
  <w:num w:numId="9">
    <w:abstractNumId w:val="14"/>
  </w:num>
  <w:num w:numId="10">
    <w:abstractNumId w:val="18"/>
  </w:num>
  <w:num w:numId="11">
    <w:abstractNumId w:val="1"/>
  </w:num>
  <w:num w:numId="12">
    <w:abstractNumId w:val="12"/>
  </w:num>
  <w:num w:numId="13">
    <w:abstractNumId w:val="15"/>
  </w:num>
  <w:num w:numId="14">
    <w:abstractNumId w:val="9"/>
  </w:num>
  <w:num w:numId="15">
    <w:abstractNumId w:val="13"/>
  </w:num>
  <w:num w:numId="16">
    <w:abstractNumId w:val="5"/>
  </w:num>
  <w:num w:numId="17">
    <w:abstractNumId w:val="7"/>
  </w:num>
  <w:num w:numId="18">
    <w:abstractNumId w:val="0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A45"/>
    <w:rsid w:val="00013869"/>
    <w:rsid w:val="0002559A"/>
    <w:rsid w:val="00027E8D"/>
    <w:rsid w:val="00032701"/>
    <w:rsid w:val="00035BE8"/>
    <w:rsid w:val="00037542"/>
    <w:rsid w:val="00054AA3"/>
    <w:rsid w:val="0009790F"/>
    <w:rsid w:val="000A0949"/>
    <w:rsid w:val="000B45C0"/>
    <w:rsid w:val="000B654C"/>
    <w:rsid w:val="000D4A2C"/>
    <w:rsid w:val="000F0338"/>
    <w:rsid w:val="000F7C65"/>
    <w:rsid w:val="00162A45"/>
    <w:rsid w:val="00172892"/>
    <w:rsid w:val="00174E71"/>
    <w:rsid w:val="001A146C"/>
    <w:rsid w:val="001A4352"/>
    <w:rsid w:val="001C5DF0"/>
    <w:rsid w:val="001F4600"/>
    <w:rsid w:val="001F731E"/>
    <w:rsid w:val="0028537C"/>
    <w:rsid w:val="0029254B"/>
    <w:rsid w:val="0029691F"/>
    <w:rsid w:val="002A45C2"/>
    <w:rsid w:val="002B21E8"/>
    <w:rsid w:val="002B509B"/>
    <w:rsid w:val="002E5763"/>
    <w:rsid w:val="002F59FE"/>
    <w:rsid w:val="00320B7A"/>
    <w:rsid w:val="00334C1D"/>
    <w:rsid w:val="00336886"/>
    <w:rsid w:val="00344E0E"/>
    <w:rsid w:val="00346FE2"/>
    <w:rsid w:val="003609D7"/>
    <w:rsid w:val="00366743"/>
    <w:rsid w:val="003865A1"/>
    <w:rsid w:val="00395FF3"/>
    <w:rsid w:val="003A3358"/>
    <w:rsid w:val="003D2C33"/>
    <w:rsid w:val="00461427"/>
    <w:rsid w:val="004655E7"/>
    <w:rsid w:val="00466EA7"/>
    <w:rsid w:val="00477342"/>
    <w:rsid w:val="0048138F"/>
    <w:rsid w:val="004879B9"/>
    <w:rsid w:val="004B1636"/>
    <w:rsid w:val="004B4D65"/>
    <w:rsid w:val="004C02EF"/>
    <w:rsid w:val="004E7B52"/>
    <w:rsid w:val="00552061"/>
    <w:rsid w:val="005860FA"/>
    <w:rsid w:val="005A2B07"/>
    <w:rsid w:val="0060069A"/>
    <w:rsid w:val="00605485"/>
    <w:rsid w:val="00611A59"/>
    <w:rsid w:val="006603ED"/>
    <w:rsid w:val="00660C1D"/>
    <w:rsid w:val="006938BF"/>
    <w:rsid w:val="00696D02"/>
    <w:rsid w:val="006C788A"/>
    <w:rsid w:val="006D3541"/>
    <w:rsid w:val="006D7293"/>
    <w:rsid w:val="006F22D5"/>
    <w:rsid w:val="00704108"/>
    <w:rsid w:val="00742101"/>
    <w:rsid w:val="007551FF"/>
    <w:rsid w:val="0077172A"/>
    <w:rsid w:val="007B7D8B"/>
    <w:rsid w:val="007B7ED7"/>
    <w:rsid w:val="007E69E9"/>
    <w:rsid w:val="0080525F"/>
    <w:rsid w:val="008153FD"/>
    <w:rsid w:val="00834DB8"/>
    <w:rsid w:val="0084446A"/>
    <w:rsid w:val="0084762C"/>
    <w:rsid w:val="00866E17"/>
    <w:rsid w:val="00891AD2"/>
    <w:rsid w:val="008C7E47"/>
    <w:rsid w:val="009066DF"/>
    <w:rsid w:val="0091430C"/>
    <w:rsid w:val="009B286E"/>
    <w:rsid w:val="009C0139"/>
    <w:rsid w:val="009D73D2"/>
    <w:rsid w:val="00A26987"/>
    <w:rsid w:val="00A3259C"/>
    <w:rsid w:val="00A727C7"/>
    <w:rsid w:val="00A74ABE"/>
    <w:rsid w:val="00A74BDB"/>
    <w:rsid w:val="00A84DAB"/>
    <w:rsid w:val="00A94FFD"/>
    <w:rsid w:val="00AB6E39"/>
    <w:rsid w:val="00B43674"/>
    <w:rsid w:val="00B73128"/>
    <w:rsid w:val="00B93862"/>
    <w:rsid w:val="00BC4F01"/>
    <w:rsid w:val="00BC52C5"/>
    <w:rsid w:val="00BF2DA8"/>
    <w:rsid w:val="00BF685B"/>
    <w:rsid w:val="00BF7BDD"/>
    <w:rsid w:val="00C07881"/>
    <w:rsid w:val="00C514FB"/>
    <w:rsid w:val="00C53FD6"/>
    <w:rsid w:val="00C7381F"/>
    <w:rsid w:val="00C73CF0"/>
    <w:rsid w:val="00C827E9"/>
    <w:rsid w:val="00C85703"/>
    <w:rsid w:val="00D03E98"/>
    <w:rsid w:val="00D50656"/>
    <w:rsid w:val="00D554C0"/>
    <w:rsid w:val="00DC4327"/>
    <w:rsid w:val="00DC604F"/>
    <w:rsid w:val="00DE4D40"/>
    <w:rsid w:val="00DE4ED0"/>
    <w:rsid w:val="00DE51E5"/>
    <w:rsid w:val="00DE7EB0"/>
    <w:rsid w:val="00E14205"/>
    <w:rsid w:val="00E24CD1"/>
    <w:rsid w:val="00E97F4E"/>
    <w:rsid w:val="00EA3085"/>
    <w:rsid w:val="00EB4BF7"/>
    <w:rsid w:val="00ED27B9"/>
    <w:rsid w:val="00EF45BF"/>
    <w:rsid w:val="00EF69BC"/>
    <w:rsid w:val="00F0038F"/>
    <w:rsid w:val="00F06DAC"/>
    <w:rsid w:val="00F16CD4"/>
    <w:rsid w:val="00F42859"/>
    <w:rsid w:val="00F54028"/>
    <w:rsid w:val="00F93E05"/>
    <w:rsid w:val="00FD665E"/>
    <w:rsid w:val="00FD7B9D"/>
    <w:rsid w:val="00FF3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4A5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A45"/>
    <w:pPr>
      <w:spacing w:after="200" w:line="276" w:lineRule="auto"/>
    </w:pPr>
    <w:rPr>
      <w:rFonts w:ascii="Calibri" w:eastAsia="Times New Roman" w:hAnsi="Calibri" w:cs="Times New Roman"/>
      <w:noProof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45C0"/>
    <w:pPr>
      <w:keepNext/>
      <w:keepLines/>
      <w:spacing w:before="480" w:after="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noProof w:val="0"/>
      <w:color w:val="2C6EAB" w:themeColor="accent1" w:themeShade="B5"/>
      <w:sz w:val="32"/>
      <w:szCs w:val="32"/>
      <w:lang w:val="es-ES_tradnl"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45C0"/>
    <w:pPr>
      <w:keepNext/>
      <w:keepLines/>
      <w:spacing w:before="200" w:after="0" w:line="240" w:lineRule="auto"/>
      <w:jc w:val="both"/>
      <w:outlineLvl w:val="1"/>
    </w:pPr>
    <w:rPr>
      <w:rFonts w:asciiTheme="majorHAnsi" w:eastAsiaTheme="majorEastAsia" w:hAnsiTheme="majorHAnsi" w:cstheme="majorBidi"/>
      <w:b/>
      <w:bCs/>
      <w:noProof w:val="0"/>
      <w:color w:val="5B9BD5" w:themeColor="accent1"/>
      <w:sz w:val="26"/>
      <w:szCs w:val="26"/>
      <w:lang w:val="es-ES_tradn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62A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162A4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62A45"/>
    <w:pPr>
      <w:spacing w:before="100" w:beforeAutospacing="1" w:after="100" w:afterAutospacing="1" w:line="240" w:lineRule="auto"/>
    </w:pPr>
    <w:rPr>
      <w:rFonts w:ascii="Times New Roman" w:hAnsi="Times New Roman"/>
      <w:noProof w:val="0"/>
      <w:sz w:val="24"/>
      <w:szCs w:val="24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162A45"/>
    <w:rPr>
      <w:rFonts w:ascii="Calibri" w:eastAsia="Times New Roman" w:hAnsi="Calibri" w:cs="Times New Roman"/>
      <w:noProof/>
      <w:lang w:val="sq-AL"/>
    </w:rPr>
  </w:style>
  <w:style w:type="character" w:customStyle="1" w:styleId="BodyTextChar">
    <w:name w:val="Body Text Char"/>
    <w:link w:val="BodyText"/>
    <w:rsid w:val="00162A45"/>
    <w:rPr>
      <w:rFonts w:ascii="Garamond" w:eastAsia="Garamond" w:hAnsi="Garamond" w:cs="Garamond"/>
      <w:shd w:val="clear" w:color="auto" w:fill="FFFFFF"/>
    </w:rPr>
  </w:style>
  <w:style w:type="paragraph" w:styleId="BodyText">
    <w:name w:val="Body Text"/>
    <w:basedOn w:val="Normal"/>
    <w:link w:val="BodyTextChar"/>
    <w:qFormat/>
    <w:rsid w:val="00162A4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noProof w:val="0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162A45"/>
    <w:rPr>
      <w:rFonts w:ascii="Calibri" w:eastAsia="Times New Roman" w:hAnsi="Calibri" w:cs="Times New Roman"/>
      <w:noProof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162A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A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A45"/>
    <w:rPr>
      <w:rFonts w:ascii="Calibri" w:eastAsia="Times New Roman" w:hAnsi="Calibri" w:cs="Times New Roman"/>
      <w:noProof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A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A45"/>
    <w:rPr>
      <w:rFonts w:ascii="Segoe UI" w:eastAsia="Times New Roman" w:hAnsi="Segoe UI" w:cs="Segoe UI"/>
      <w:noProof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A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A45"/>
    <w:rPr>
      <w:rFonts w:ascii="Calibri" w:eastAsia="Times New Roman" w:hAnsi="Calibri" w:cs="Times New Roman"/>
      <w:b/>
      <w:bCs/>
      <w:noProof/>
      <w:sz w:val="20"/>
      <w:szCs w:val="20"/>
      <w:lang w:val="sq-AL"/>
    </w:rPr>
  </w:style>
  <w:style w:type="character" w:customStyle="1" w:styleId="Heading10">
    <w:name w:val="Heading #1_"/>
    <w:link w:val="Heading11"/>
    <w:rsid w:val="00ED27B9"/>
    <w:rPr>
      <w:rFonts w:ascii="Garamond" w:eastAsia="Garamond" w:hAnsi="Garamond" w:cs="Garamond"/>
      <w:b/>
      <w:bCs/>
      <w:sz w:val="80"/>
      <w:szCs w:val="80"/>
      <w:shd w:val="clear" w:color="auto" w:fill="FFFFFF"/>
    </w:rPr>
  </w:style>
  <w:style w:type="paragraph" w:customStyle="1" w:styleId="Heading11">
    <w:name w:val="Heading #1"/>
    <w:basedOn w:val="Normal"/>
    <w:link w:val="Heading10"/>
    <w:rsid w:val="00ED27B9"/>
    <w:pPr>
      <w:widowControl w:val="0"/>
      <w:shd w:val="clear" w:color="auto" w:fill="FFFFFF"/>
      <w:spacing w:after="140" w:line="240" w:lineRule="auto"/>
      <w:jc w:val="center"/>
      <w:outlineLvl w:val="0"/>
    </w:pPr>
    <w:rPr>
      <w:rFonts w:ascii="Garamond" w:eastAsia="Garamond" w:hAnsi="Garamond" w:cs="Garamond"/>
      <w:b/>
      <w:bCs/>
      <w:noProof w:val="0"/>
      <w:sz w:val="80"/>
      <w:szCs w:val="8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C43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327"/>
    <w:rPr>
      <w:rFonts w:ascii="Calibri" w:eastAsia="Times New Roman" w:hAnsi="Calibri" w:cs="Times New Roman"/>
      <w:noProof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C43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327"/>
    <w:rPr>
      <w:rFonts w:ascii="Calibri" w:eastAsia="Times New Roman" w:hAnsi="Calibri" w:cs="Times New Roman"/>
      <w:noProof/>
      <w:lang w:val="sq-AL"/>
    </w:rPr>
  </w:style>
  <w:style w:type="character" w:customStyle="1" w:styleId="Heading1Char">
    <w:name w:val="Heading 1 Char"/>
    <w:basedOn w:val="DefaultParagraphFont"/>
    <w:link w:val="Heading1"/>
    <w:uiPriority w:val="9"/>
    <w:rsid w:val="000B45C0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  <w:lang w:val="es-ES_tradnl"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45C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s-ES_tradnl" w:eastAsia="en-GB"/>
    </w:rPr>
  </w:style>
  <w:style w:type="table" w:styleId="TableGrid">
    <w:name w:val="Table Grid"/>
    <w:basedOn w:val="TableNormal"/>
    <w:uiPriority w:val="39"/>
    <w:rsid w:val="000B45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A45"/>
    <w:pPr>
      <w:spacing w:after="200" w:line="276" w:lineRule="auto"/>
    </w:pPr>
    <w:rPr>
      <w:rFonts w:ascii="Calibri" w:eastAsia="Times New Roman" w:hAnsi="Calibri" w:cs="Times New Roman"/>
      <w:noProof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45C0"/>
    <w:pPr>
      <w:keepNext/>
      <w:keepLines/>
      <w:spacing w:before="480" w:after="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noProof w:val="0"/>
      <w:color w:val="2C6EAB" w:themeColor="accent1" w:themeShade="B5"/>
      <w:sz w:val="32"/>
      <w:szCs w:val="32"/>
      <w:lang w:val="es-ES_tradnl"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45C0"/>
    <w:pPr>
      <w:keepNext/>
      <w:keepLines/>
      <w:spacing w:before="200" w:after="0" w:line="240" w:lineRule="auto"/>
      <w:jc w:val="both"/>
      <w:outlineLvl w:val="1"/>
    </w:pPr>
    <w:rPr>
      <w:rFonts w:asciiTheme="majorHAnsi" w:eastAsiaTheme="majorEastAsia" w:hAnsiTheme="majorHAnsi" w:cstheme="majorBidi"/>
      <w:b/>
      <w:bCs/>
      <w:noProof w:val="0"/>
      <w:color w:val="5B9BD5" w:themeColor="accent1"/>
      <w:sz w:val="26"/>
      <w:szCs w:val="26"/>
      <w:lang w:val="es-ES_tradn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62A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162A4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62A45"/>
    <w:pPr>
      <w:spacing w:before="100" w:beforeAutospacing="1" w:after="100" w:afterAutospacing="1" w:line="240" w:lineRule="auto"/>
    </w:pPr>
    <w:rPr>
      <w:rFonts w:ascii="Times New Roman" w:hAnsi="Times New Roman"/>
      <w:noProof w:val="0"/>
      <w:sz w:val="24"/>
      <w:szCs w:val="24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162A45"/>
    <w:rPr>
      <w:rFonts w:ascii="Calibri" w:eastAsia="Times New Roman" w:hAnsi="Calibri" w:cs="Times New Roman"/>
      <w:noProof/>
      <w:lang w:val="sq-AL"/>
    </w:rPr>
  </w:style>
  <w:style w:type="character" w:customStyle="1" w:styleId="BodyTextChar">
    <w:name w:val="Body Text Char"/>
    <w:link w:val="BodyText"/>
    <w:rsid w:val="00162A45"/>
    <w:rPr>
      <w:rFonts w:ascii="Garamond" w:eastAsia="Garamond" w:hAnsi="Garamond" w:cs="Garamond"/>
      <w:shd w:val="clear" w:color="auto" w:fill="FFFFFF"/>
    </w:rPr>
  </w:style>
  <w:style w:type="paragraph" w:styleId="BodyText">
    <w:name w:val="Body Text"/>
    <w:basedOn w:val="Normal"/>
    <w:link w:val="BodyTextChar"/>
    <w:qFormat/>
    <w:rsid w:val="00162A4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noProof w:val="0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162A45"/>
    <w:rPr>
      <w:rFonts w:ascii="Calibri" w:eastAsia="Times New Roman" w:hAnsi="Calibri" w:cs="Times New Roman"/>
      <w:noProof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162A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A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A45"/>
    <w:rPr>
      <w:rFonts w:ascii="Calibri" w:eastAsia="Times New Roman" w:hAnsi="Calibri" w:cs="Times New Roman"/>
      <w:noProof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A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A45"/>
    <w:rPr>
      <w:rFonts w:ascii="Segoe UI" w:eastAsia="Times New Roman" w:hAnsi="Segoe UI" w:cs="Segoe UI"/>
      <w:noProof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A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A45"/>
    <w:rPr>
      <w:rFonts w:ascii="Calibri" w:eastAsia="Times New Roman" w:hAnsi="Calibri" w:cs="Times New Roman"/>
      <w:b/>
      <w:bCs/>
      <w:noProof/>
      <w:sz w:val="20"/>
      <w:szCs w:val="20"/>
      <w:lang w:val="sq-AL"/>
    </w:rPr>
  </w:style>
  <w:style w:type="character" w:customStyle="1" w:styleId="Heading10">
    <w:name w:val="Heading #1_"/>
    <w:link w:val="Heading11"/>
    <w:rsid w:val="00ED27B9"/>
    <w:rPr>
      <w:rFonts w:ascii="Garamond" w:eastAsia="Garamond" w:hAnsi="Garamond" w:cs="Garamond"/>
      <w:b/>
      <w:bCs/>
      <w:sz w:val="80"/>
      <w:szCs w:val="80"/>
      <w:shd w:val="clear" w:color="auto" w:fill="FFFFFF"/>
    </w:rPr>
  </w:style>
  <w:style w:type="paragraph" w:customStyle="1" w:styleId="Heading11">
    <w:name w:val="Heading #1"/>
    <w:basedOn w:val="Normal"/>
    <w:link w:val="Heading10"/>
    <w:rsid w:val="00ED27B9"/>
    <w:pPr>
      <w:widowControl w:val="0"/>
      <w:shd w:val="clear" w:color="auto" w:fill="FFFFFF"/>
      <w:spacing w:after="140" w:line="240" w:lineRule="auto"/>
      <w:jc w:val="center"/>
      <w:outlineLvl w:val="0"/>
    </w:pPr>
    <w:rPr>
      <w:rFonts w:ascii="Garamond" w:eastAsia="Garamond" w:hAnsi="Garamond" w:cs="Garamond"/>
      <w:b/>
      <w:bCs/>
      <w:noProof w:val="0"/>
      <w:sz w:val="80"/>
      <w:szCs w:val="8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C43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327"/>
    <w:rPr>
      <w:rFonts w:ascii="Calibri" w:eastAsia="Times New Roman" w:hAnsi="Calibri" w:cs="Times New Roman"/>
      <w:noProof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C43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327"/>
    <w:rPr>
      <w:rFonts w:ascii="Calibri" w:eastAsia="Times New Roman" w:hAnsi="Calibri" w:cs="Times New Roman"/>
      <w:noProof/>
      <w:lang w:val="sq-AL"/>
    </w:rPr>
  </w:style>
  <w:style w:type="character" w:customStyle="1" w:styleId="Heading1Char">
    <w:name w:val="Heading 1 Char"/>
    <w:basedOn w:val="DefaultParagraphFont"/>
    <w:link w:val="Heading1"/>
    <w:uiPriority w:val="9"/>
    <w:rsid w:val="000B45C0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  <w:lang w:val="es-ES_tradnl"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45C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s-ES_tradnl" w:eastAsia="en-GB"/>
    </w:rPr>
  </w:style>
  <w:style w:type="table" w:styleId="TableGrid">
    <w:name w:val="Table Grid"/>
    <w:basedOn w:val="TableNormal"/>
    <w:uiPriority w:val="39"/>
    <w:rsid w:val="000B45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4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3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1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2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9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64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1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5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3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75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7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91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8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6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401</Nr_x002e__x0020_akti>
    <Data_x0020_e_x0020_Krijimit xmlns="0e656187-b300-4fb0-8bf4-3a50f872073c">2020-05-20T16:25:57Z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2020-05-19T22:00:00Z</Date_x0020_protokolli>
    <Titulli xmlns="0e656187-b300-4fb0-8bf4-3a50f872073c">Për disa ndryshime dhe shtesa në vendimin nr.5, datë 6.1.2020, të Këshillit të Ministrave, "Për përcaktimin e rregullave dhe të procedurave për përfitimet nga programi i granteve të rindërtimit dhe projektet model"</Titulli>
    <Modifikuesi xmlns="0e656187-b300-4fb0-8bf4-3a50f872073c">localadmin</Modifikuesi>
    <Nr_x002e__x0020_prot_x0020_QBZ xmlns="0e656187-b300-4fb0-8bf4-3a50f872073c">804</Nr_x002e__x0020_prot_x0020_QBZ>
    <Data_x0020_e_x0020_Modifikimit xmlns="0e656187-b300-4fb0-8bf4-3a50f872073c">2020-05-20T16:26:57Z</Data_x0020_e_x0020_Modifikimit>
    <Dekretuar xmlns="0e656187-b300-4fb0-8bf4-3a50f872073c">false</Dekretuar>
    <Data xmlns="0e656187-b300-4fb0-8bf4-3a50f872073c">2020-05-18T22:00:00Z</Data>
    <Nr_x002e__x0020_protokolli_x0020_i_x0020_aktit xmlns="0e656187-b300-4fb0-8bf4-3a50f872073c">2599-1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1E71A3BBBD47909A4EBBB7925E15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401</Nr_x002e__x0020_akti>
    <Data_x0020_e_x0020_Krijimit xmlns="0e656187-b300-4fb0-8bf4-3a50f872073c">2020-05-20T16:25:57Z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2020-05-19T22:00:00Z</Date_x0020_protokolli>
    <Titulli xmlns="0e656187-b300-4fb0-8bf4-3a50f872073c">Për disa ndryshime dhe shtesa në vendimin nr.5, datë 6.1.2020, të Këshillit të Ministrave, "Për përcaktimin e rregullave dhe të procedurave për përfitimet nga programi i granteve të rindërtimit dhe projektet model"</Titulli>
    <Modifikuesi xmlns="0e656187-b300-4fb0-8bf4-3a50f872073c">localadmin</Modifikuesi>
    <Nr_x002e__x0020_prot_x0020_QBZ xmlns="0e656187-b300-4fb0-8bf4-3a50f872073c">804</Nr_x002e__x0020_prot_x0020_QBZ>
    <Data_x0020_e_x0020_Modifikimit xmlns="0e656187-b300-4fb0-8bf4-3a50f872073c">2020-05-20T16:26:57Z</Data_x0020_e_x0020_Modifikimit>
    <Dekretuar xmlns="0e656187-b300-4fb0-8bf4-3a50f872073c">false</Dekretuar>
    <Data xmlns="0e656187-b300-4fb0-8bf4-3a50f872073c">2020-05-18T22:00:00Z</Data>
    <Nr_x002e__x0020_protokolli_x0020_i_x0020_aktit xmlns="0e656187-b300-4fb0-8bf4-3a50f872073c">2599-1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1E71A3BBBD47909A4EBBB7925E15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AB487-3D14-4945-BB35-FD85E82566EE}">
  <ds:schemaRefs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543E7F8-E5DF-42F6-A9B8-B6DB9BF597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FC0F23-CDFA-4B37-8C2B-5632B321DB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52DF1D9-ED46-41C1-AB46-FD1434C894C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5FB4DE2C-274A-4E17-B950-9665A4419E4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EC9C68A-AC72-4E91-84EE-C67127000D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1AFEA1DE-D2DD-40DA-A61C-97CC146AB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</dc:title>
  <dc:creator>User</dc:creator>
  <cp:lastModifiedBy>Gladiola.Cicako</cp:lastModifiedBy>
  <cp:revision>5</cp:revision>
  <cp:lastPrinted>2020-05-19T10:31:00Z</cp:lastPrinted>
  <dcterms:created xsi:type="dcterms:W3CDTF">2020-05-20T16:22:00Z</dcterms:created>
  <dcterms:modified xsi:type="dcterms:W3CDTF">2020-05-20T16:34:00Z</dcterms:modified>
</cp:coreProperties>
</file>