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9A205" w14:textId="08BB17C2" w:rsidR="00843916" w:rsidRPr="00A37616" w:rsidRDefault="00DF3D55" w:rsidP="00A376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7616">
        <w:rPr>
          <w:rFonts w:ascii="Garamond" w:hAnsi="Garamond"/>
          <w:b/>
          <w:sz w:val="24"/>
          <w:szCs w:val="24"/>
        </w:rPr>
        <w:t>VENDIM</w:t>
      </w:r>
    </w:p>
    <w:p w14:paraId="3869A208" w14:textId="465491A3" w:rsidR="001E33A2" w:rsidRPr="00A37616" w:rsidRDefault="00DF3D55" w:rsidP="00A376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7616">
        <w:rPr>
          <w:rFonts w:ascii="Garamond" w:hAnsi="Garamond"/>
          <w:b/>
          <w:sz w:val="24"/>
          <w:szCs w:val="24"/>
        </w:rPr>
        <w:t>Nr.</w:t>
      </w:r>
      <w:r w:rsidR="00D61A50" w:rsidRPr="00A37616">
        <w:rPr>
          <w:rFonts w:ascii="Garamond" w:hAnsi="Garamond"/>
          <w:b/>
          <w:sz w:val="24"/>
          <w:szCs w:val="24"/>
        </w:rPr>
        <w:t xml:space="preserve"> 408</w:t>
      </w:r>
      <w:r w:rsidR="001E33A2" w:rsidRPr="00A37616">
        <w:rPr>
          <w:rFonts w:ascii="Garamond" w:hAnsi="Garamond"/>
          <w:b/>
          <w:sz w:val="24"/>
          <w:szCs w:val="24"/>
        </w:rPr>
        <w:t>,</w:t>
      </w:r>
      <w:r w:rsidRPr="00A37616">
        <w:rPr>
          <w:rFonts w:ascii="Garamond" w:hAnsi="Garamond"/>
          <w:b/>
          <w:sz w:val="24"/>
          <w:szCs w:val="24"/>
        </w:rPr>
        <w:t xml:space="preserve"> datë </w:t>
      </w:r>
      <w:r w:rsidR="00D61A50" w:rsidRPr="00A37616">
        <w:rPr>
          <w:rFonts w:ascii="Garamond" w:hAnsi="Garamond"/>
          <w:b/>
          <w:sz w:val="24"/>
          <w:szCs w:val="24"/>
        </w:rPr>
        <w:t>20.5.2020</w:t>
      </w:r>
    </w:p>
    <w:p w14:paraId="3869A209" w14:textId="77777777" w:rsidR="001E33A2" w:rsidRPr="00A37616" w:rsidRDefault="001E33A2" w:rsidP="00A376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047D843" w14:textId="77777777" w:rsidR="00A37616" w:rsidRPr="00A37616" w:rsidRDefault="00DF3D55" w:rsidP="00A3761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37616">
        <w:rPr>
          <w:rFonts w:ascii="Garamond" w:hAnsi="Garamond"/>
          <w:b/>
          <w:sz w:val="24"/>
          <w:szCs w:val="24"/>
        </w:rPr>
        <w:t>PËR</w:t>
      </w:r>
      <w:r w:rsidR="00A37616" w:rsidRPr="00A37616">
        <w:rPr>
          <w:rFonts w:ascii="Garamond" w:hAnsi="Garamond"/>
          <w:b/>
          <w:sz w:val="24"/>
          <w:szCs w:val="24"/>
        </w:rPr>
        <w:t xml:space="preserve"> </w:t>
      </w:r>
      <w:r w:rsidRPr="00A37616">
        <w:rPr>
          <w:rFonts w:ascii="Garamond" w:hAnsi="Garamond"/>
          <w:b/>
          <w:sz w:val="24"/>
          <w:szCs w:val="24"/>
        </w:rPr>
        <w:t xml:space="preserve">MIRATIMIN E ÇMIMEVE </w:t>
      </w:r>
      <w:r w:rsidR="001741B4" w:rsidRPr="00A37616">
        <w:rPr>
          <w:rFonts w:ascii="Garamond" w:hAnsi="Garamond"/>
          <w:b/>
          <w:sz w:val="24"/>
          <w:szCs w:val="24"/>
        </w:rPr>
        <w:t>T</w:t>
      </w:r>
      <w:r w:rsidR="002A0120" w:rsidRPr="00A37616">
        <w:rPr>
          <w:rFonts w:ascii="Garamond" w:hAnsi="Garamond"/>
          <w:b/>
          <w:sz w:val="24"/>
          <w:szCs w:val="24"/>
        </w:rPr>
        <w:t>Ë</w:t>
      </w:r>
      <w:r w:rsidR="001741B4" w:rsidRPr="00A37616">
        <w:rPr>
          <w:rFonts w:ascii="Garamond" w:hAnsi="Garamond"/>
          <w:b/>
          <w:sz w:val="24"/>
          <w:szCs w:val="24"/>
        </w:rPr>
        <w:t xml:space="preserve"> SHITJES S</w:t>
      </w:r>
      <w:r w:rsidR="002A0120" w:rsidRPr="00A37616">
        <w:rPr>
          <w:rFonts w:ascii="Garamond" w:hAnsi="Garamond"/>
          <w:b/>
          <w:sz w:val="24"/>
          <w:szCs w:val="24"/>
        </w:rPr>
        <w:t>Ë</w:t>
      </w:r>
      <w:r w:rsidR="001741B4" w:rsidRPr="00A37616">
        <w:rPr>
          <w:rFonts w:ascii="Garamond" w:hAnsi="Garamond"/>
          <w:b/>
          <w:sz w:val="24"/>
          <w:szCs w:val="24"/>
        </w:rPr>
        <w:t xml:space="preserve"> TEKSTEVE </w:t>
      </w:r>
      <w:r w:rsidR="001E33A2" w:rsidRPr="00A37616">
        <w:rPr>
          <w:rFonts w:ascii="Garamond" w:hAnsi="Garamond"/>
          <w:b/>
          <w:sz w:val="24"/>
          <w:szCs w:val="24"/>
        </w:rPr>
        <w:t xml:space="preserve"> </w:t>
      </w:r>
      <w:r w:rsidR="001741B4" w:rsidRPr="00A37616">
        <w:rPr>
          <w:rFonts w:ascii="Garamond" w:hAnsi="Garamond"/>
          <w:b/>
          <w:sz w:val="24"/>
          <w:szCs w:val="24"/>
        </w:rPr>
        <w:t>T</w:t>
      </w:r>
      <w:r w:rsidR="002A0120" w:rsidRPr="00A37616">
        <w:rPr>
          <w:rFonts w:ascii="Garamond" w:hAnsi="Garamond"/>
          <w:b/>
          <w:sz w:val="24"/>
          <w:szCs w:val="24"/>
        </w:rPr>
        <w:t>Ë</w:t>
      </w:r>
      <w:r w:rsidR="00A060B7" w:rsidRPr="00A37616">
        <w:rPr>
          <w:rFonts w:ascii="Garamond" w:hAnsi="Garamond"/>
          <w:b/>
          <w:sz w:val="24"/>
          <w:szCs w:val="24"/>
        </w:rPr>
        <w:t xml:space="preserve"> </w:t>
      </w:r>
      <w:r w:rsidRPr="00A37616">
        <w:rPr>
          <w:rFonts w:ascii="Garamond" w:hAnsi="Garamond"/>
          <w:b/>
          <w:sz w:val="24"/>
          <w:szCs w:val="24"/>
        </w:rPr>
        <w:t>BOTUARA NGA QENDRA E BOTIMEVE PËR DIASPORËN</w:t>
      </w:r>
      <w:r w:rsidR="00D80E64" w:rsidRPr="00A37616">
        <w:rPr>
          <w:rFonts w:ascii="Garamond" w:hAnsi="Garamond"/>
          <w:b/>
          <w:sz w:val="24"/>
          <w:szCs w:val="24"/>
        </w:rPr>
        <w:t>,</w:t>
      </w:r>
      <w:r w:rsidRPr="00A37616">
        <w:rPr>
          <w:rFonts w:ascii="Garamond" w:hAnsi="Garamond"/>
          <w:b/>
          <w:sz w:val="24"/>
          <w:szCs w:val="24"/>
        </w:rPr>
        <w:t xml:space="preserve"> “KLASIKËT DYGJUHËSH” DHE “FJALOR DYGJUHËSH PËR FËMIJË”</w:t>
      </w:r>
      <w:r w:rsidR="001741B4" w:rsidRPr="00A37616">
        <w:rPr>
          <w:rFonts w:ascii="Garamond" w:hAnsi="Garamond"/>
          <w:b/>
          <w:sz w:val="24"/>
          <w:szCs w:val="24"/>
        </w:rPr>
        <w:t xml:space="preserve"> DHE T</w:t>
      </w:r>
      <w:r w:rsidR="002A0120" w:rsidRPr="00A37616">
        <w:rPr>
          <w:rFonts w:ascii="Garamond" w:hAnsi="Garamond"/>
          <w:b/>
          <w:sz w:val="24"/>
          <w:szCs w:val="24"/>
        </w:rPr>
        <w:t>Ë</w:t>
      </w:r>
      <w:r w:rsidR="001741B4" w:rsidRPr="00A37616">
        <w:rPr>
          <w:rFonts w:ascii="Garamond" w:hAnsi="Garamond"/>
          <w:b/>
          <w:sz w:val="24"/>
          <w:szCs w:val="24"/>
        </w:rPr>
        <w:t xml:space="preserve"> KATEGORIVE QË PËRFITOJNË FALAS KOPJE T</w:t>
      </w:r>
      <w:r w:rsidR="002A0120" w:rsidRPr="00A37616">
        <w:rPr>
          <w:rFonts w:ascii="Garamond" w:hAnsi="Garamond"/>
          <w:b/>
          <w:sz w:val="24"/>
          <w:szCs w:val="24"/>
        </w:rPr>
        <w:t>Ë</w:t>
      </w:r>
      <w:r w:rsidR="001741B4" w:rsidRPr="00A37616">
        <w:rPr>
          <w:rFonts w:ascii="Garamond" w:hAnsi="Garamond"/>
          <w:b/>
          <w:sz w:val="24"/>
          <w:szCs w:val="24"/>
        </w:rPr>
        <w:t xml:space="preserve"> TEKSTEVE</w:t>
      </w:r>
    </w:p>
    <w:p w14:paraId="3FA20A7A" w14:textId="77777777" w:rsidR="00A37616" w:rsidRDefault="00A37616" w:rsidP="00A3761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69A20D" w14:textId="0D63F4B5" w:rsidR="00843916" w:rsidRPr="00A37616" w:rsidRDefault="00DF3D5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616">
        <w:rPr>
          <w:rFonts w:ascii="Garamond" w:hAnsi="Garamond"/>
          <w:sz w:val="24"/>
          <w:szCs w:val="24"/>
        </w:rPr>
        <w:t xml:space="preserve">Në mbështetje </w:t>
      </w:r>
      <w:r w:rsidR="00D93614" w:rsidRPr="00A37616">
        <w:rPr>
          <w:rFonts w:ascii="Garamond" w:hAnsi="Garamond"/>
          <w:sz w:val="24"/>
          <w:szCs w:val="24"/>
        </w:rPr>
        <w:t>të nenit 100 të Kushtetutës,</w:t>
      </w:r>
      <w:r w:rsidR="00A060B7" w:rsidRPr="00A37616">
        <w:rPr>
          <w:rFonts w:ascii="Garamond" w:hAnsi="Garamond"/>
          <w:sz w:val="24"/>
          <w:szCs w:val="24"/>
        </w:rPr>
        <w:t xml:space="preserve"> </w:t>
      </w:r>
      <w:r w:rsidR="00B95820" w:rsidRPr="00A37616">
        <w:rPr>
          <w:rFonts w:ascii="Garamond" w:hAnsi="Garamond"/>
          <w:sz w:val="24"/>
          <w:szCs w:val="24"/>
        </w:rPr>
        <w:t>t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B95820" w:rsidRPr="00A37616">
        <w:rPr>
          <w:rFonts w:ascii="Garamond" w:hAnsi="Garamond"/>
          <w:sz w:val="24"/>
          <w:szCs w:val="24"/>
        </w:rPr>
        <w:t xml:space="preserve"> shkronj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B95820" w:rsidRPr="00A37616">
        <w:rPr>
          <w:rFonts w:ascii="Garamond" w:hAnsi="Garamond"/>
          <w:sz w:val="24"/>
          <w:szCs w:val="24"/>
        </w:rPr>
        <w:t>s</w:t>
      </w:r>
      <w:r w:rsidR="00D93614" w:rsidRPr="00A37616">
        <w:rPr>
          <w:rFonts w:ascii="Garamond" w:hAnsi="Garamond"/>
          <w:sz w:val="24"/>
          <w:szCs w:val="24"/>
        </w:rPr>
        <w:t xml:space="preserve"> “a”</w:t>
      </w:r>
      <w:r w:rsidR="00B95820" w:rsidRPr="00A37616">
        <w:rPr>
          <w:rFonts w:ascii="Garamond" w:hAnsi="Garamond"/>
          <w:sz w:val="24"/>
          <w:szCs w:val="24"/>
        </w:rPr>
        <w:t>,</w:t>
      </w:r>
      <w:r w:rsidR="00D93614" w:rsidRPr="00A37616">
        <w:rPr>
          <w:rFonts w:ascii="Garamond" w:hAnsi="Garamond"/>
          <w:sz w:val="24"/>
          <w:szCs w:val="24"/>
        </w:rPr>
        <w:t xml:space="preserve"> të </w:t>
      </w:r>
      <w:r w:rsidR="00171890" w:rsidRPr="00A37616">
        <w:rPr>
          <w:rFonts w:ascii="Garamond" w:hAnsi="Garamond"/>
          <w:sz w:val="24"/>
          <w:szCs w:val="24"/>
        </w:rPr>
        <w:t>nenit 5</w:t>
      </w:r>
      <w:r w:rsidR="00B95820" w:rsidRPr="00A37616">
        <w:rPr>
          <w:rFonts w:ascii="Garamond" w:hAnsi="Garamond"/>
          <w:sz w:val="24"/>
          <w:szCs w:val="24"/>
        </w:rPr>
        <w:t>, të l</w:t>
      </w:r>
      <w:r w:rsidRPr="00A37616">
        <w:rPr>
          <w:rFonts w:ascii="Garamond" w:hAnsi="Garamond"/>
          <w:sz w:val="24"/>
          <w:szCs w:val="24"/>
        </w:rPr>
        <w:t xml:space="preserve">igjit </w:t>
      </w:r>
      <w:r w:rsidR="00B95820" w:rsidRPr="00A37616">
        <w:rPr>
          <w:rFonts w:ascii="Garamond" w:hAnsi="Garamond"/>
          <w:sz w:val="24"/>
          <w:szCs w:val="24"/>
        </w:rPr>
        <w:t>nr.</w:t>
      </w:r>
      <w:r w:rsidRPr="00A37616">
        <w:rPr>
          <w:rFonts w:ascii="Garamond" w:hAnsi="Garamond"/>
          <w:sz w:val="24"/>
          <w:szCs w:val="24"/>
        </w:rPr>
        <w:t xml:space="preserve">16/2018, “Për diasporën”, të </w:t>
      </w:r>
      <w:r w:rsidR="003C77AE" w:rsidRPr="00A37616">
        <w:rPr>
          <w:rFonts w:ascii="Garamond" w:hAnsi="Garamond"/>
          <w:sz w:val="24"/>
          <w:szCs w:val="24"/>
        </w:rPr>
        <w:t>shkronj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3C77AE" w:rsidRPr="00A37616">
        <w:rPr>
          <w:rFonts w:ascii="Garamond" w:hAnsi="Garamond"/>
          <w:sz w:val="24"/>
          <w:szCs w:val="24"/>
        </w:rPr>
        <w:t>s</w:t>
      </w:r>
      <w:r w:rsidR="00303AAD" w:rsidRPr="00A37616">
        <w:rPr>
          <w:rFonts w:ascii="Garamond" w:hAnsi="Garamond"/>
          <w:sz w:val="24"/>
          <w:szCs w:val="24"/>
        </w:rPr>
        <w:t xml:space="preserve"> “gj”</w:t>
      </w:r>
      <w:r w:rsidR="00D80E64" w:rsidRPr="00A37616">
        <w:rPr>
          <w:rFonts w:ascii="Garamond" w:hAnsi="Garamond"/>
          <w:sz w:val="24"/>
          <w:szCs w:val="24"/>
        </w:rPr>
        <w:t>,</w:t>
      </w:r>
      <w:r w:rsidR="00303AAD" w:rsidRPr="00A37616">
        <w:rPr>
          <w:rFonts w:ascii="Garamond" w:hAnsi="Garamond"/>
          <w:sz w:val="24"/>
          <w:szCs w:val="24"/>
        </w:rPr>
        <w:t xml:space="preserve"> të nenit 21</w:t>
      </w:r>
      <w:r w:rsidR="00A060B7" w:rsidRPr="00A37616">
        <w:rPr>
          <w:rFonts w:ascii="Garamond" w:hAnsi="Garamond"/>
          <w:sz w:val="24"/>
          <w:szCs w:val="24"/>
        </w:rPr>
        <w:t>,</w:t>
      </w:r>
      <w:r w:rsidR="00303AAD" w:rsidRPr="00A37616">
        <w:rPr>
          <w:rFonts w:ascii="Garamond" w:hAnsi="Garamond"/>
          <w:sz w:val="24"/>
          <w:szCs w:val="24"/>
        </w:rPr>
        <w:t xml:space="preserve"> të </w:t>
      </w:r>
      <w:r w:rsidR="003C77AE" w:rsidRPr="00A37616">
        <w:rPr>
          <w:rFonts w:ascii="Garamond" w:hAnsi="Garamond"/>
          <w:sz w:val="24"/>
          <w:szCs w:val="24"/>
        </w:rPr>
        <w:t>ligjit n</w:t>
      </w:r>
      <w:r w:rsidRPr="00A37616">
        <w:rPr>
          <w:rFonts w:ascii="Garamond" w:hAnsi="Garamond"/>
          <w:sz w:val="24"/>
          <w:szCs w:val="24"/>
        </w:rPr>
        <w:t>r.9616</w:t>
      </w:r>
      <w:r w:rsidR="00D80E64" w:rsidRPr="00A37616">
        <w:rPr>
          <w:rFonts w:ascii="Garamond" w:hAnsi="Garamond"/>
          <w:sz w:val="24"/>
          <w:szCs w:val="24"/>
        </w:rPr>
        <w:t>,</w:t>
      </w:r>
      <w:r w:rsidRPr="00A37616">
        <w:rPr>
          <w:rFonts w:ascii="Garamond" w:hAnsi="Garamond"/>
          <w:sz w:val="24"/>
          <w:szCs w:val="24"/>
        </w:rPr>
        <w:t xml:space="preserve"> datë 27.9.2006, “Për libr</w:t>
      </w:r>
      <w:r w:rsidR="00FD72FA" w:rsidRPr="00A37616">
        <w:rPr>
          <w:rFonts w:ascii="Garamond" w:hAnsi="Garamond"/>
          <w:sz w:val="24"/>
          <w:szCs w:val="24"/>
        </w:rPr>
        <w:t>in në Republikën e Shqipërisë”</w:t>
      </w:r>
      <w:r w:rsidR="007527E8" w:rsidRPr="00A37616">
        <w:rPr>
          <w:rFonts w:ascii="Garamond" w:hAnsi="Garamond"/>
          <w:sz w:val="24"/>
          <w:szCs w:val="24"/>
        </w:rPr>
        <w:t>,</w:t>
      </w:r>
      <w:r w:rsidR="00FD72FA" w:rsidRPr="00A37616">
        <w:rPr>
          <w:rFonts w:ascii="Garamond" w:hAnsi="Garamond"/>
          <w:sz w:val="24"/>
          <w:szCs w:val="24"/>
        </w:rPr>
        <w:t xml:space="preserve"> dhe në vijim </w:t>
      </w:r>
      <w:r w:rsidRPr="00A37616">
        <w:rPr>
          <w:rFonts w:ascii="Garamond" w:hAnsi="Garamond"/>
          <w:sz w:val="24"/>
          <w:szCs w:val="24"/>
        </w:rPr>
        <w:t xml:space="preserve">të </w:t>
      </w:r>
      <w:r w:rsidR="001E33A2" w:rsidRPr="00A37616">
        <w:rPr>
          <w:rFonts w:ascii="Garamond" w:hAnsi="Garamond"/>
          <w:sz w:val="24"/>
          <w:szCs w:val="24"/>
        </w:rPr>
        <w:t xml:space="preserve">pikave 10, </w:t>
      </w:r>
      <w:r w:rsidR="00D80E64" w:rsidRPr="00A37616">
        <w:rPr>
          <w:rFonts w:ascii="Garamond" w:hAnsi="Garamond"/>
          <w:sz w:val="24"/>
          <w:szCs w:val="24"/>
        </w:rPr>
        <w:t>shkronj</w:t>
      </w:r>
      <w:r w:rsidR="001E33A2" w:rsidRPr="00A37616">
        <w:rPr>
          <w:rFonts w:ascii="Garamond" w:hAnsi="Garamond"/>
          <w:sz w:val="24"/>
          <w:szCs w:val="24"/>
        </w:rPr>
        <w:t>a</w:t>
      </w:r>
      <w:r w:rsidR="00D80E64" w:rsidRPr="00A37616">
        <w:rPr>
          <w:rFonts w:ascii="Garamond" w:hAnsi="Garamond"/>
          <w:sz w:val="24"/>
          <w:szCs w:val="24"/>
        </w:rPr>
        <w:t xml:space="preserve"> “dh”, </w:t>
      </w:r>
      <w:r w:rsidR="003C77AE" w:rsidRPr="00A37616">
        <w:rPr>
          <w:rFonts w:ascii="Garamond" w:hAnsi="Garamond"/>
          <w:sz w:val="24"/>
          <w:szCs w:val="24"/>
        </w:rPr>
        <w:t>dhe 19</w:t>
      </w:r>
      <w:r w:rsidR="00D80E64" w:rsidRPr="00A37616">
        <w:rPr>
          <w:rFonts w:ascii="Garamond" w:hAnsi="Garamond"/>
          <w:sz w:val="24"/>
          <w:szCs w:val="24"/>
        </w:rPr>
        <w:t>,</w:t>
      </w:r>
      <w:r w:rsidR="00FD72FA" w:rsidRPr="00A37616">
        <w:rPr>
          <w:rFonts w:ascii="Garamond" w:hAnsi="Garamond"/>
          <w:sz w:val="24"/>
          <w:szCs w:val="24"/>
        </w:rPr>
        <w:t xml:space="preserve"> </w:t>
      </w:r>
      <w:r w:rsidR="003C77AE" w:rsidRPr="00A37616">
        <w:rPr>
          <w:rFonts w:ascii="Garamond" w:hAnsi="Garamond"/>
          <w:sz w:val="24"/>
          <w:szCs w:val="24"/>
        </w:rPr>
        <w:t>të v</w:t>
      </w:r>
      <w:r w:rsidR="00D80E64" w:rsidRPr="00A37616">
        <w:rPr>
          <w:rFonts w:ascii="Garamond" w:hAnsi="Garamond"/>
          <w:sz w:val="24"/>
          <w:szCs w:val="24"/>
        </w:rPr>
        <w:t>endimit n</w:t>
      </w:r>
      <w:r w:rsidR="001E33A2" w:rsidRPr="00A37616">
        <w:rPr>
          <w:rFonts w:ascii="Garamond" w:hAnsi="Garamond"/>
          <w:sz w:val="24"/>
          <w:szCs w:val="24"/>
        </w:rPr>
        <w:t>r.</w:t>
      </w:r>
      <w:r w:rsidRPr="00A37616">
        <w:rPr>
          <w:rFonts w:ascii="Garamond" w:hAnsi="Garamond"/>
          <w:sz w:val="24"/>
          <w:szCs w:val="24"/>
        </w:rPr>
        <w:t>469, datë 26.7.2018</w:t>
      </w:r>
      <w:r w:rsidR="003C77AE" w:rsidRPr="00A37616">
        <w:rPr>
          <w:rFonts w:ascii="Garamond" w:hAnsi="Garamond"/>
          <w:sz w:val="24"/>
          <w:szCs w:val="24"/>
        </w:rPr>
        <w:t>, t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3C77AE" w:rsidRPr="00A37616">
        <w:rPr>
          <w:rFonts w:ascii="Garamond" w:hAnsi="Garamond"/>
          <w:sz w:val="24"/>
          <w:szCs w:val="24"/>
        </w:rPr>
        <w:t xml:space="preserve"> K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3C77AE" w:rsidRPr="00A37616">
        <w:rPr>
          <w:rFonts w:ascii="Garamond" w:hAnsi="Garamond"/>
          <w:sz w:val="24"/>
          <w:szCs w:val="24"/>
        </w:rPr>
        <w:t>shillit t</w:t>
      </w:r>
      <w:r w:rsidR="002A0120" w:rsidRPr="00A37616">
        <w:rPr>
          <w:rFonts w:ascii="Garamond" w:hAnsi="Garamond"/>
          <w:sz w:val="24"/>
          <w:szCs w:val="24"/>
        </w:rPr>
        <w:t>ë</w:t>
      </w:r>
      <w:r w:rsidR="003C77AE" w:rsidRPr="00A37616">
        <w:rPr>
          <w:rFonts w:ascii="Garamond" w:hAnsi="Garamond"/>
          <w:sz w:val="24"/>
          <w:szCs w:val="24"/>
        </w:rPr>
        <w:t xml:space="preserve"> Ministrave</w:t>
      </w:r>
      <w:r w:rsidR="001E33A2" w:rsidRPr="00A37616">
        <w:rPr>
          <w:rFonts w:ascii="Garamond" w:hAnsi="Garamond"/>
          <w:sz w:val="24"/>
          <w:szCs w:val="24"/>
        </w:rPr>
        <w:t>,</w:t>
      </w:r>
      <w:r w:rsidRPr="00A37616">
        <w:rPr>
          <w:rFonts w:ascii="Garamond" w:hAnsi="Garamond"/>
          <w:sz w:val="24"/>
          <w:szCs w:val="24"/>
        </w:rPr>
        <w:t xml:space="preserve"> “Për krijimin, organizimin dhe funksionimin e Qen</w:t>
      </w:r>
      <w:r w:rsidR="00943D4D" w:rsidRPr="00A37616">
        <w:rPr>
          <w:rFonts w:ascii="Garamond" w:hAnsi="Garamond"/>
          <w:sz w:val="24"/>
          <w:szCs w:val="24"/>
        </w:rPr>
        <w:t>drës së Botimeve për Diasporën”</w:t>
      </w:r>
      <w:r w:rsidRPr="00A37616">
        <w:rPr>
          <w:rFonts w:ascii="Garamond" w:hAnsi="Garamond"/>
          <w:sz w:val="24"/>
          <w:szCs w:val="24"/>
        </w:rPr>
        <w:t xml:space="preserve">, me </w:t>
      </w:r>
      <w:r w:rsidR="00FD0CA6" w:rsidRPr="00A37616">
        <w:rPr>
          <w:rFonts w:ascii="Garamond" w:hAnsi="Garamond"/>
          <w:sz w:val="24"/>
          <w:szCs w:val="24"/>
        </w:rPr>
        <w:t>propozimin</w:t>
      </w:r>
      <w:r w:rsidRPr="00A37616">
        <w:rPr>
          <w:rFonts w:ascii="Garamond" w:hAnsi="Garamond"/>
          <w:sz w:val="24"/>
          <w:szCs w:val="24"/>
        </w:rPr>
        <w:t xml:space="preserve"> e min</w:t>
      </w:r>
      <w:r w:rsidR="000B08FD" w:rsidRPr="00A37616">
        <w:rPr>
          <w:rFonts w:ascii="Garamond" w:hAnsi="Garamond"/>
          <w:sz w:val="24"/>
          <w:szCs w:val="24"/>
        </w:rPr>
        <w:t>istrit të Shtetit për Diasporën,</w:t>
      </w:r>
      <w:r w:rsidRPr="00A37616">
        <w:rPr>
          <w:rFonts w:ascii="Garamond" w:hAnsi="Garamond"/>
          <w:sz w:val="24"/>
          <w:szCs w:val="24"/>
        </w:rPr>
        <w:t xml:space="preserve"> Këshilli i  Ministrave</w:t>
      </w:r>
    </w:p>
    <w:p w14:paraId="201BC0D0" w14:textId="77777777" w:rsidR="00A37616" w:rsidRDefault="00A37616" w:rsidP="00A3761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69A20E" w14:textId="2EC93D4F" w:rsidR="00843916" w:rsidRPr="00A37616" w:rsidRDefault="00A37616" w:rsidP="00A3761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F3D55" w:rsidRPr="00A37616">
        <w:rPr>
          <w:rFonts w:ascii="Garamond" w:hAnsi="Garamond"/>
          <w:sz w:val="24"/>
          <w:szCs w:val="24"/>
        </w:rPr>
        <w:t>I:</w:t>
      </w:r>
    </w:p>
    <w:p w14:paraId="3869A20F" w14:textId="77777777" w:rsidR="001E33A2" w:rsidRPr="00A37616" w:rsidRDefault="001E33A2" w:rsidP="00A3761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69A210" w14:textId="74F3BAF0" w:rsidR="00843916" w:rsidRPr="00A37616" w:rsidRDefault="00154FB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22212" w:rsidRPr="00A37616">
        <w:rPr>
          <w:rFonts w:ascii="Garamond" w:hAnsi="Garamond"/>
          <w:sz w:val="24"/>
          <w:szCs w:val="24"/>
        </w:rPr>
        <w:t>Miratimin e çmimeve të shitjes së teksteve të botuara nga Qendra e Botimeve për Diasporën</w:t>
      </w:r>
      <w:r w:rsidR="00FD72FA" w:rsidRPr="00A37616">
        <w:rPr>
          <w:rFonts w:ascii="Garamond" w:hAnsi="Garamond"/>
          <w:sz w:val="24"/>
          <w:szCs w:val="24"/>
        </w:rPr>
        <w:t>,</w:t>
      </w:r>
      <w:r w:rsidR="00D22212" w:rsidRPr="00A37616">
        <w:rPr>
          <w:rFonts w:ascii="Garamond" w:hAnsi="Garamond"/>
          <w:sz w:val="24"/>
          <w:szCs w:val="24"/>
        </w:rPr>
        <w:t xml:space="preserve"> të serisë “Klasikët dygjuhësh” dhe “Fjalor dygjuhësh</w:t>
      </w:r>
      <w:r w:rsidR="00A060B7" w:rsidRPr="00A37616">
        <w:rPr>
          <w:rFonts w:ascii="Garamond" w:hAnsi="Garamond"/>
          <w:sz w:val="24"/>
          <w:szCs w:val="24"/>
        </w:rPr>
        <w:t xml:space="preserve"> për fëmijë”, sipas listës nr.1</w:t>
      </w:r>
      <w:r w:rsidR="001E33A2" w:rsidRPr="00A37616">
        <w:rPr>
          <w:rFonts w:ascii="Garamond" w:hAnsi="Garamond"/>
          <w:sz w:val="24"/>
          <w:szCs w:val="24"/>
        </w:rPr>
        <w:t>, që i</w:t>
      </w:r>
      <w:r w:rsidR="00A060B7" w:rsidRPr="00A37616">
        <w:rPr>
          <w:rFonts w:ascii="Garamond" w:hAnsi="Garamond"/>
          <w:sz w:val="24"/>
          <w:szCs w:val="24"/>
        </w:rPr>
        <w:t xml:space="preserve"> </w:t>
      </w:r>
      <w:r w:rsidR="00D22212" w:rsidRPr="00A37616">
        <w:rPr>
          <w:rFonts w:ascii="Garamond" w:hAnsi="Garamond"/>
          <w:sz w:val="24"/>
          <w:szCs w:val="24"/>
        </w:rPr>
        <w:t>bashkëlidh</w:t>
      </w:r>
      <w:r w:rsidR="001E33A2" w:rsidRPr="00A37616">
        <w:rPr>
          <w:rFonts w:ascii="Garamond" w:hAnsi="Garamond"/>
          <w:sz w:val="24"/>
          <w:szCs w:val="24"/>
        </w:rPr>
        <w:t>et</w:t>
      </w:r>
      <w:r w:rsidR="00D22212" w:rsidRPr="00A37616">
        <w:rPr>
          <w:rFonts w:ascii="Garamond" w:hAnsi="Garamond"/>
          <w:sz w:val="24"/>
          <w:szCs w:val="24"/>
        </w:rPr>
        <w:t xml:space="preserve"> këtij vendimi</w:t>
      </w:r>
      <w:r w:rsidR="001E33A2" w:rsidRPr="00A37616">
        <w:rPr>
          <w:rFonts w:ascii="Garamond" w:hAnsi="Garamond"/>
          <w:sz w:val="24"/>
          <w:szCs w:val="24"/>
        </w:rPr>
        <w:t xml:space="preserve"> dhe është</w:t>
      </w:r>
      <w:r w:rsidR="00D22212" w:rsidRPr="00A37616">
        <w:rPr>
          <w:rFonts w:ascii="Garamond" w:hAnsi="Garamond"/>
          <w:sz w:val="24"/>
          <w:szCs w:val="24"/>
        </w:rPr>
        <w:t xml:space="preserve"> pjes</w:t>
      </w:r>
      <w:r w:rsidR="00601A0C" w:rsidRPr="00A37616">
        <w:rPr>
          <w:rFonts w:ascii="Garamond" w:hAnsi="Garamond"/>
          <w:sz w:val="24"/>
          <w:szCs w:val="24"/>
        </w:rPr>
        <w:t>ë</w:t>
      </w:r>
      <w:r w:rsidR="00D22212" w:rsidRPr="00A37616">
        <w:rPr>
          <w:rFonts w:ascii="Garamond" w:hAnsi="Garamond"/>
          <w:sz w:val="24"/>
          <w:szCs w:val="24"/>
        </w:rPr>
        <w:t xml:space="preserve"> përbërëse e tij, me qëllim mundësimin e ruajtjes, të zhvillimit dhe </w:t>
      </w:r>
      <w:r w:rsidR="001E33A2" w:rsidRPr="00A37616">
        <w:rPr>
          <w:rFonts w:ascii="Garamond" w:hAnsi="Garamond"/>
          <w:sz w:val="24"/>
          <w:szCs w:val="24"/>
        </w:rPr>
        <w:t xml:space="preserve">të </w:t>
      </w:r>
      <w:r w:rsidR="00D22212" w:rsidRPr="00A37616">
        <w:rPr>
          <w:rFonts w:ascii="Garamond" w:hAnsi="Garamond"/>
          <w:sz w:val="24"/>
          <w:szCs w:val="24"/>
        </w:rPr>
        <w:t>mësimit të gjuhës shqipe e të kulturës shqiptare në diasporë.</w:t>
      </w:r>
    </w:p>
    <w:p w14:paraId="3869A212" w14:textId="14FD94A5" w:rsidR="00843916" w:rsidRPr="00A37616" w:rsidRDefault="00154FB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F3D55" w:rsidRPr="00A37616">
        <w:rPr>
          <w:rFonts w:ascii="Garamond" w:hAnsi="Garamond"/>
          <w:sz w:val="24"/>
          <w:szCs w:val="24"/>
        </w:rPr>
        <w:t xml:space="preserve">Kategoritë që </w:t>
      </w:r>
      <w:r w:rsidR="001E33A2" w:rsidRPr="00A37616">
        <w:rPr>
          <w:rFonts w:ascii="Garamond" w:hAnsi="Garamond"/>
          <w:sz w:val="24"/>
          <w:szCs w:val="24"/>
        </w:rPr>
        <w:t xml:space="preserve">i </w:t>
      </w:r>
      <w:r w:rsidR="00DF3D55" w:rsidRPr="00A37616">
        <w:rPr>
          <w:rFonts w:ascii="Garamond" w:hAnsi="Garamond"/>
          <w:sz w:val="24"/>
          <w:szCs w:val="24"/>
        </w:rPr>
        <w:t>përfitojnë falas tekstet e botuara nga Qendra e Botimeve për Diasporën janë nxënësit dhe mësuesit</w:t>
      </w:r>
      <w:r w:rsidR="001E33A2" w:rsidRPr="00A37616">
        <w:rPr>
          <w:rFonts w:ascii="Garamond" w:hAnsi="Garamond"/>
          <w:sz w:val="24"/>
          <w:szCs w:val="24"/>
        </w:rPr>
        <w:t>,</w:t>
      </w:r>
      <w:r w:rsidR="00DF3D55" w:rsidRPr="00A37616">
        <w:rPr>
          <w:rFonts w:ascii="Garamond" w:hAnsi="Garamond"/>
          <w:sz w:val="24"/>
          <w:szCs w:val="24"/>
        </w:rPr>
        <w:t xml:space="preserve"> sipas përc</w:t>
      </w:r>
      <w:r w:rsidR="00FF58AB" w:rsidRPr="00A37616">
        <w:rPr>
          <w:rFonts w:ascii="Garamond" w:hAnsi="Garamond"/>
          <w:sz w:val="24"/>
          <w:szCs w:val="24"/>
        </w:rPr>
        <w:t xml:space="preserve">aktimeve në vendimin nr.443, </w:t>
      </w:r>
      <w:r w:rsidR="001E33A2" w:rsidRPr="00A37616">
        <w:rPr>
          <w:rFonts w:ascii="Garamond" w:hAnsi="Garamond"/>
          <w:sz w:val="24"/>
          <w:szCs w:val="24"/>
        </w:rPr>
        <w:t>datë 26.</w:t>
      </w:r>
      <w:r w:rsidR="00DF3D55" w:rsidRPr="00A37616">
        <w:rPr>
          <w:rFonts w:ascii="Garamond" w:hAnsi="Garamond"/>
          <w:sz w:val="24"/>
          <w:szCs w:val="24"/>
        </w:rPr>
        <w:t>6.2019, të Këshillit të Ministrave</w:t>
      </w:r>
      <w:r w:rsidR="001E33A2" w:rsidRPr="00A37616">
        <w:rPr>
          <w:rFonts w:ascii="Garamond" w:hAnsi="Garamond"/>
          <w:sz w:val="24"/>
          <w:szCs w:val="24"/>
        </w:rPr>
        <w:t>,</w:t>
      </w:r>
      <w:r w:rsidR="00DF3D55" w:rsidRPr="00A37616">
        <w:rPr>
          <w:rFonts w:ascii="Garamond" w:hAnsi="Garamond"/>
          <w:sz w:val="24"/>
          <w:szCs w:val="24"/>
        </w:rPr>
        <w:t xml:space="preserve"> “Për organizimin e procesit mësimor dhe përzgjedhjen e arsimtarëve në diasporë”.</w:t>
      </w:r>
    </w:p>
    <w:p w14:paraId="3869A214" w14:textId="5F3C2DF8" w:rsidR="007527E8" w:rsidRPr="00A37616" w:rsidRDefault="00154FB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F3D55" w:rsidRPr="00A37616">
        <w:rPr>
          <w:rFonts w:ascii="Garamond" w:hAnsi="Garamond"/>
          <w:sz w:val="24"/>
          <w:szCs w:val="24"/>
        </w:rPr>
        <w:t>Seria “Klasikët dygjuhësh” dhe “Fjalor dygjuhësh për fëmijë”</w:t>
      </w:r>
      <w:r w:rsidR="001E33A2" w:rsidRPr="00A37616">
        <w:rPr>
          <w:rFonts w:ascii="Garamond" w:hAnsi="Garamond"/>
          <w:sz w:val="24"/>
          <w:szCs w:val="24"/>
        </w:rPr>
        <w:t>,</w:t>
      </w:r>
      <w:r w:rsidR="00A060B7" w:rsidRPr="00A37616">
        <w:rPr>
          <w:rFonts w:ascii="Garamond" w:hAnsi="Garamond"/>
          <w:sz w:val="24"/>
          <w:szCs w:val="24"/>
        </w:rPr>
        <w:t xml:space="preserve"> </w:t>
      </w:r>
      <w:r w:rsidR="001E33A2" w:rsidRPr="00A37616">
        <w:rPr>
          <w:rFonts w:ascii="Garamond" w:hAnsi="Garamond"/>
          <w:sz w:val="24"/>
          <w:szCs w:val="24"/>
        </w:rPr>
        <w:t>të botuara</w:t>
      </w:r>
      <w:r w:rsidR="00DF3D55" w:rsidRPr="00A37616">
        <w:rPr>
          <w:rFonts w:ascii="Garamond" w:hAnsi="Garamond"/>
          <w:sz w:val="24"/>
          <w:szCs w:val="24"/>
        </w:rPr>
        <w:t xml:space="preserve"> nga Qendra e Botimeve për Diasporën</w:t>
      </w:r>
      <w:r w:rsidR="001E33A2" w:rsidRPr="00A37616">
        <w:rPr>
          <w:rFonts w:ascii="Garamond" w:hAnsi="Garamond"/>
          <w:sz w:val="24"/>
          <w:szCs w:val="24"/>
        </w:rPr>
        <w:t>,</w:t>
      </w:r>
      <w:r w:rsidR="00DF3D55" w:rsidRPr="00A37616">
        <w:rPr>
          <w:rFonts w:ascii="Garamond" w:hAnsi="Garamond"/>
          <w:sz w:val="24"/>
          <w:szCs w:val="24"/>
        </w:rPr>
        <w:t xml:space="preserve"> duhet të jenë të pajisura me logon e këtij institucioni.</w:t>
      </w:r>
    </w:p>
    <w:p w14:paraId="3869A216" w14:textId="51250A00" w:rsidR="00BC2A4E" w:rsidRPr="00A37616" w:rsidRDefault="00DF3D5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616">
        <w:rPr>
          <w:rFonts w:ascii="Garamond" w:hAnsi="Garamond"/>
          <w:sz w:val="24"/>
          <w:szCs w:val="24"/>
        </w:rPr>
        <w:t xml:space="preserve"> 4.</w:t>
      </w:r>
      <w:r w:rsidR="001E33A2" w:rsidRPr="00A37616">
        <w:rPr>
          <w:rFonts w:ascii="Garamond" w:hAnsi="Garamond"/>
          <w:sz w:val="24"/>
          <w:szCs w:val="24"/>
        </w:rPr>
        <w:t xml:space="preserve"> </w:t>
      </w:r>
      <w:r w:rsidRPr="00A37616">
        <w:rPr>
          <w:rFonts w:ascii="Garamond" w:hAnsi="Garamond"/>
          <w:sz w:val="24"/>
          <w:szCs w:val="24"/>
        </w:rPr>
        <w:t xml:space="preserve">Çmimet e serisë “Klasikët dygjuhësh” dhe “Fjalor dygjuhësh për fëmijë” vendosen në kopertinat përkatëse, në përputhje me listën </w:t>
      </w:r>
      <w:r w:rsidR="00FD72FA" w:rsidRPr="00A37616">
        <w:rPr>
          <w:rFonts w:ascii="Garamond" w:hAnsi="Garamond"/>
          <w:sz w:val="24"/>
          <w:szCs w:val="24"/>
        </w:rPr>
        <w:t>nr.</w:t>
      </w:r>
      <w:r w:rsidRPr="00A37616">
        <w:rPr>
          <w:rFonts w:ascii="Garamond" w:hAnsi="Garamond"/>
          <w:sz w:val="24"/>
          <w:szCs w:val="24"/>
        </w:rPr>
        <w:t>1</w:t>
      </w:r>
      <w:r w:rsidR="001E33A2" w:rsidRPr="00A37616">
        <w:rPr>
          <w:rFonts w:ascii="Garamond" w:hAnsi="Garamond"/>
          <w:sz w:val="24"/>
          <w:szCs w:val="24"/>
        </w:rPr>
        <w:t>,</w:t>
      </w:r>
      <w:r w:rsidRPr="00A37616">
        <w:rPr>
          <w:rFonts w:ascii="Garamond" w:hAnsi="Garamond"/>
          <w:sz w:val="24"/>
          <w:szCs w:val="24"/>
        </w:rPr>
        <w:t xml:space="preserve"> </w:t>
      </w:r>
      <w:r w:rsidR="001E33A2" w:rsidRPr="00A37616">
        <w:rPr>
          <w:rFonts w:ascii="Garamond" w:hAnsi="Garamond"/>
          <w:sz w:val="24"/>
          <w:szCs w:val="24"/>
        </w:rPr>
        <w:t xml:space="preserve">që i </w:t>
      </w:r>
      <w:r w:rsidRPr="00A37616">
        <w:rPr>
          <w:rFonts w:ascii="Garamond" w:hAnsi="Garamond"/>
          <w:sz w:val="24"/>
          <w:szCs w:val="24"/>
        </w:rPr>
        <w:t>bashkëlidh</w:t>
      </w:r>
      <w:r w:rsidR="001E33A2" w:rsidRPr="00A37616">
        <w:rPr>
          <w:rFonts w:ascii="Garamond" w:hAnsi="Garamond"/>
          <w:sz w:val="24"/>
          <w:szCs w:val="24"/>
        </w:rPr>
        <w:t>et</w:t>
      </w:r>
      <w:r w:rsidRPr="00A37616">
        <w:rPr>
          <w:rFonts w:ascii="Garamond" w:hAnsi="Garamond"/>
          <w:sz w:val="24"/>
          <w:szCs w:val="24"/>
        </w:rPr>
        <w:t xml:space="preserve"> këtij vendimi</w:t>
      </w:r>
      <w:r w:rsidR="001E33A2" w:rsidRPr="00A37616">
        <w:rPr>
          <w:rFonts w:ascii="Garamond" w:hAnsi="Garamond"/>
          <w:sz w:val="24"/>
          <w:szCs w:val="24"/>
        </w:rPr>
        <w:t xml:space="preserve"> dhe është pjesë përbërëse e tij.</w:t>
      </w:r>
    </w:p>
    <w:p w14:paraId="3869A218" w14:textId="22BC6D7E" w:rsidR="00843916" w:rsidRPr="00A37616" w:rsidRDefault="00DF3D5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616">
        <w:rPr>
          <w:rFonts w:ascii="Garamond" w:hAnsi="Garamond"/>
          <w:sz w:val="24"/>
          <w:szCs w:val="24"/>
        </w:rPr>
        <w:t xml:space="preserve">5. </w:t>
      </w:r>
      <w:r w:rsidR="00601A0C" w:rsidRPr="00A37616">
        <w:rPr>
          <w:rFonts w:ascii="Garamond" w:hAnsi="Garamond"/>
          <w:sz w:val="24"/>
          <w:szCs w:val="24"/>
        </w:rPr>
        <w:t>Efektet financiare për zbatimin e këtij vendimi</w:t>
      </w:r>
      <w:r w:rsidR="001E33A2" w:rsidRPr="00A37616">
        <w:rPr>
          <w:rFonts w:ascii="Garamond" w:hAnsi="Garamond"/>
          <w:sz w:val="24"/>
          <w:szCs w:val="24"/>
        </w:rPr>
        <w:t xml:space="preserve">, në vlerën prej 2 800 </w:t>
      </w:r>
      <w:r w:rsidR="00601A0C" w:rsidRPr="00A37616">
        <w:rPr>
          <w:rFonts w:ascii="Garamond" w:hAnsi="Garamond"/>
          <w:sz w:val="24"/>
          <w:szCs w:val="24"/>
        </w:rPr>
        <w:t>000</w:t>
      </w:r>
      <w:r w:rsidR="001E33A2" w:rsidRPr="00A37616">
        <w:rPr>
          <w:rFonts w:ascii="Garamond" w:hAnsi="Garamond"/>
          <w:sz w:val="24"/>
          <w:szCs w:val="24"/>
        </w:rPr>
        <w:t xml:space="preserve"> (dy milionë e tetëqind mijë)</w:t>
      </w:r>
      <w:r w:rsidR="00601A0C" w:rsidRPr="00A37616">
        <w:rPr>
          <w:rFonts w:ascii="Garamond" w:hAnsi="Garamond"/>
          <w:sz w:val="24"/>
          <w:szCs w:val="24"/>
        </w:rPr>
        <w:t xml:space="preserve"> lekë</w:t>
      </w:r>
      <w:r w:rsidR="001E33A2" w:rsidRPr="00A37616">
        <w:rPr>
          <w:rFonts w:ascii="Garamond" w:hAnsi="Garamond"/>
          <w:sz w:val="24"/>
          <w:szCs w:val="24"/>
        </w:rPr>
        <w:t>sh,</w:t>
      </w:r>
      <w:r w:rsidR="00601A0C" w:rsidRPr="00A37616">
        <w:rPr>
          <w:rFonts w:ascii="Garamond" w:hAnsi="Garamond"/>
          <w:sz w:val="24"/>
          <w:szCs w:val="24"/>
        </w:rPr>
        <w:t xml:space="preserve"> përballohen nga buxheti i miratuar për Qendrën e Botimeve për Diasporën</w:t>
      </w:r>
      <w:r w:rsidR="001E33A2" w:rsidRPr="00A37616">
        <w:rPr>
          <w:rFonts w:ascii="Garamond" w:hAnsi="Garamond"/>
          <w:sz w:val="24"/>
          <w:szCs w:val="24"/>
        </w:rPr>
        <w:t>,</w:t>
      </w:r>
      <w:r w:rsidR="00601A0C" w:rsidRPr="00A37616">
        <w:rPr>
          <w:rFonts w:ascii="Garamond" w:hAnsi="Garamond"/>
          <w:sz w:val="24"/>
          <w:szCs w:val="24"/>
        </w:rPr>
        <w:t xml:space="preserve"> për vitin 2020</w:t>
      </w:r>
      <w:r w:rsidRPr="00A37616">
        <w:rPr>
          <w:rFonts w:ascii="Garamond" w:hAnsi="Garamond"/>
          <w:sz w:val="24"/>
          <w:szCs w:val="24"/>
        </w:rPr>
        <w:t>.</w:t>
      </w:r>
    </w:p>
    <w:p w14:paraId="3869A21A" w14:textId="77777777" w:rsidR="00843916" w:rsidRPr="00A37616" w:rsidRDefault="00DF3D5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616">
        <w:rPr>
          <w:rFonts w:ascii="Garamond" w:hAnsi="Garamond"/>
          <w:sz w:val="24"/>
          <w:szCs w:val="24"/>
        </w:rPr>
        <w:t xml:space="preserve">6. </w:t>
      </w:r>
      <w:r w:rsidR="001E33A2" w:rsidRPr="00A37616">
        <w:rPr>
          <w:rFonts w:ascii="Garamond" w:hAnsi="Garamond"/>
          <w:sz w:val="24"/>
          <w:szCs w:val="24"/>
        </w:rPr>
        <w:t xml:space="preserve"> </w:t>
      </w:r>
      <w:r w:rsidRPr="00A37616">
        <w:rPr>
          <w:rFonts w:ascii="Garamond" w:hAnsi="Garamond"/>
          <w:sz w:val="24"/>
          <w:szCs w:val="24"/>
        </w:rPr>
        <w:t>Ngarkohet Qendra e Botimeve për Diasporën për zbatimin e këtij vendimi.</w:t>
      </w:r>
    </w:p>
    <w:p w14:paraId="3869A21B" w14:textId="5F1CB5E3" w:rsidR="00843916" w:rsidRPr="00A37616" w:rsidRDefault="00DF3D55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7616">
        <w:rPr>
          <w:rFonts w:ascii="Garamond" w:hAnsi="Garamond"/>
          <w:sz w:val="24"/>
          <w:szCs w:val="24"/>
        </w:rPr>
        <w:t>Ky vendim hyn në fuqi pas botimi</w:t>
      </w:r>
      <w:r w:rsidR="00154FB5">
        <w:rPr>
          <w:rFonts w:ascii="Garamond" w:hAnsi="Garamond"/>
          <w:sz w:val="24"/>
          <w:szCs w:val="24"/>
        </w:rPr>
        <w:t>t në Fletoren Zyrtare</w:t>
      </w:r>
      <w:r w:rsidRPr="00A37616">
        <w:rPr>
          <w:rFonts w:ascii="Garamond" w:hAnsi="Garamond"/>
          <w:sz w:val="24"/>
          <w:szCs w:val="24"/>
        </w:rPr>
        <w:t>.</w:t>
      </w:r>
    </w:p>
    <w:p w14:paraId="3869A21C" w14:textId="77777777" w:rsidR="00F46DD2" w:rsidRPr="00A37616" w:rsidRDefault="00F46DD2" w:rsidP="00154F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69A21D" w14:textId="28629FC6" w:rsidR="00843916" w:rsidRPr="00A37616" w:rsidRDefault="00154FB5" w:rsidP="00154FB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869A21F" w14:textId="249AF162" w:rsidR="00843916" w:rsidRPr="00154FB5" w:rsidRDefault="00154FB5" w:rsidP="00154FB5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154FB5">
        <w:rPr>
          <w:rFonts w:ascii="Garamond" w:hAnsi="Garamond"/>
          <w:b/>
          <w:sz w:val="24"/>
          <w:szCs w:val="24"/>
        </w:rPr>
        <w:t>Edi Rama</w:t>
      </w:r>
    </w:p>
    <w:p w14:paraId="28205CF9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Lista nr. 1</w:t>
      </w:r>
    </w:p>
    <w:p w14:paraId="40B491CE" w14:textId="77777777" w:rsid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C9B8057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1. Çmimin në kopertinë prej 800 lekësh për serinë (kolanën) “Klasikët dygjuhësh”.</w:t>
      </w:r>
    </w:p>
    <w:p w14:paraId="7497792C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Seria ka në përbërje 7 libra me nga 2 rrëfenja për secilin titull:</w:t>
      </w:r>
    </w:p>
    <w:p w14:paraId="721078A7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1. E bukura dhe Bisha – Ujku dhe 7 kecat;</w:t>
      </w:r>
    </w:p>
    <w:p w14:paraId="7CF19F9E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2. Hirushja – Pinoku;</w:t>
      </w:r>
    </w:p>
    <w:p w14:paraId="5C856177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3. Libri i xhunglës – 3 derrkucët e vegjël;</w:t>
      </w:r>
    </w:p>
    <w:p w14:paraId="03F8EFD2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4. Rosaku i shëmtuar – Kësulëkuqja;</w:t>
      </w:r>
    </w:p>
    <w:p w14:paraId="0014F9C0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5. Piter Pani – Bukuroshja e fjetur;</w:t>
      </w:r>
    </w:p>
    <w:p w14:paraId="3FBDDF8A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6. Sirena e vogël – Udhëtimet e Guliverit;</w:t>
      </w:r>
    </w:p>
    <w:p w14:paraId="72359217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7. Ushtari prej plumbi – Borëbardha.</w:t>
      </w:r>
    </w:p>
    <w:p w14:paraId="0C32657C" w14:textId="0875C780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a)</w:t>
      </w:r>
      <w:r w:rsidR="00393736">
        <w:rPr>
          <w:rFonts w:ascii="Garamond" w:hAnsi="Garamond"/>
          <w:sz w:val="24"/>
          <w:szCs w:val="24"/>
        </w:rPr>
        <w:t xml:space="preserve"> </w:t>
      </w:r>
      <w:r w:rsidRPr="00375C9C">
        <w:rPr>
          <w:rFonts w:ascii="Garamond" w:hAnsi="Garamond"/>
          <w:sz w:val="24"/>
          <w:szCs w:val="24"/>
        </w:rPr>
        <w:t>Klasikët dygjuhësorë shqip – italisht</w:t>
      </w:r>
    </w:p>
    <w:p w14:paraId="046BF388" w14:textId="297339DD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b)</w:t>
      </w:r>
      <w:r w:rsidR="00393736">
        <w:rPr>
          <w:rFonts w:ascii="Garamond" w:hAnsi="Garamond"/>
          <w:sz w:val="24"/>
          <w:szCs w:val="24"/>
        </w:rPr>
        <w:t xml:space="preserve"> </w:t>
      </w:r>
      <w:r w:rsidRPr="00375C9C">
        <w:rPr>
          <w:rFonts w:ascii="Garamond" w:hAnsi="Garamond"/>
          <w:sz w:val="24"/>
          <w:szCs w:val="24"/>
        </w:rPr>
        <w:t>Klasikët dygjuhësorë shqip – greqisht</w:t>
      </w:r>
    </w:p>
    <w:p w14:paraId="3C6A65B3" w14:textId="447FAE40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c)</w:t>
      </w:r>
      <w:r w:rsidR="00393736">
        <w:rPr>
          <w:rFonts w:ascii="Garamond" w:hAnsi="Garamond"/>
          <w:sz w:val="24"/>
          <w:szCs w:val="24"/>
        </w:rPr>
        <w:t xml:space="preserve"> </w:t>
      </w:r>
      <w:r w:rsidRPr="00375C9C">
        <w:rPr>
          <w:rFonts w:ascii="Garamond" w:hAnsi="Garamond"/>
          <w:sz w:val="24"/>
          <w:szCs w:val="24"/>
        </w:rPr>
        <w:t>Klasikët dygjuhësorë shqip – anglisht</w:t>
      </w:r>
    </w:p>
    <w:p w14:paraId="58CC4DD5" w14:textId="714C945B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lastRenderedPageBreak/>
        <w:t>d)</w:t>
      </w:r>
      <w:r w:rsidR="00393736">
        <w:rPr>
          <w:rFonts w:ascii="Garamond" w:hAnsi="Garamond"/>
          <w:sz w:val="24"/>
          <w:szCs w:val="24"/>
        </w:rPr>
        <w:t xml:space="preserve"> </w:t>
      </w:r>
      <w:r w:rsidRPr="00375C9C">
        <w:rPr>
          <w:rFonts w:ascii="Garamond" w:hAnsi="Garamond"/>
          <w:sz w:val="24"/>
          <w:szCs w:val="24"/>
        </w:rPr>
        <w:t>Klasikët dygjuhësorë shqip – gjermanisht</w:t>
      </w:r>
    </w:p>
    <w:p w14:paraId="30D2BAFF" w14:textId="21E44F5C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e)</w:t>
      </w:r>
      <w:r w:rsidR="0039373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375C9C">
        <w:rPr>
          <w:rFonts w:ascii="Garamond" w:hAnsi="Garamond"/>
          <w:sz w:val="24"/>
          <w:szCs w:val="24"/>
        </w:rPr>
        <w:t>Klasikët dygjuhësorë shqip – frëngjisht</w:t>
      </w:r>
    </w:p>
    <w:p w14:paraId="1F5CA194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2. Çmimin në kopertinë prej 1500 lekësh për librin “Fjalor dygjuhësh për fëmijë”.</w:t>
      </w:r>
    </w:p>
    <w:p w14:paraId="3FAF758B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italisht</w:t>
      </w:r>
    </w:p>
    <w:p w14:paraId="493D39FA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greqisht</w:t>
      </w:r>
    </w:p>
    <w:p w14:paraId="4CE5F58D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anglisht</w:t>
      </w:r>
    </w:p>
    <w:p w14:paraId="2D09F1DF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gjermanisht</w:t>
      </w:r>
    </w:p>
    <w:p w14:paraId="7190D512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turqisht</w:t>
      </w:r>
    </w:p>
    <w:p w14:paraId="5C4B044E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frëngjisht</w:t>
      </w:r>
    </w:p>
    <w:p w14:paraId="44F10C69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ukrainisht</w:t>
      </w:r>
    </w:p>
    <w:p w14:paraId="6E75FD72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kroatisht</w:t>
      </w:r>
    </w:p>
    <w:p w14:paraId="3F88EE6F" w14:textId="77777777" w:rsidR="00375C9C" w:rsidRPr="00375C9C" w:rsidRDefault="00375C9C" w:rsidP="00375C9C">
      <w:pPr>
        <w:spacing w:after="0" w:line="240" w:lineRule="auto"/>
        <w:rPr>
          <w:rFonts w:ascii="Garamond" w:hAnsi="Garamond"/>
          <w:sz w:val="24"/>
          <w:szCs w:val="24"/>
        </w:rPr>
      </w:pPr>
      <w:r w:rsidRPr="00375C9C">
        <w:rPr>
          <w:rFonts w:ascii="Garamond" w:hAnsi="Garamond"/>
          <w:sz w:val="24"/>
          <w:szCs w:val="24"/>
        </w:rPr>
        <w:t>- Fjalor dygjuhësh për fëmijë shqip – spanjisht</w:t>
      </w:r>
    </w:p>
    <w:p w14:paraId="3869A22A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2B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2C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2D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2E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2F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30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31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p w14:paraId="3869A232" w14:textId="77777777" w:rsidR="004D00E1" w:rsidRPr="00423714" w:rsidRDefault="004D00E1" w:rsidP="001E33A2">
      <w:pPr>
        <w:tabs>
          <w:tab w:val="left" w:pos="6855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sq-AL"/>
        </w:rPr>
      </w:pPr>
    </w:p>
    <w:sectPr w:rsidR="004D00E1" w:rsidRPr="00423714" w:rsidSect="001E33A2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C5457" w14:textId="77777777" w:rsidR="00393736" w:rsidRDefault="00393736">
      <w:pPr>
        <w:spacing w:after="0" w:line="240" w:lineRule="auto"/>
      </w:pPr>
      <w:r>
        <w:separator/>
      </w:r>
    </w:p>
  </w:endnote>
  <w:endnote w:type="continuationSeparator" w:id="0">
    <w:p w14:paraId="06584487" w14:textId="77777777" w:rsidR="00393736" w:rsidRDefault="00393736">
      <w:pPr>
        <w:spacing w:after="0" w:line="240" w:lineRule="auto"/>
      </w:pPr>
      <w:r>
        <w:continuationSeparator/>
      </w:r>
    </w:p>
  </w:endnote>
  <w:endnote w:type="continuationNotice" w:id="1">
    <w:p w14:paraId="3A4021C0" w14:textId="77777777" w:rsidR="00393736" w:rsidRDefault="00393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9007692"/>
      <w:docPartObj>
        <w:docPartGallery w:val="Page Numbers (Bottom of Page)"/>
        <w:docPartUnique/>
      </w:docPartObj>
    </w:sdtPr>
    <w:sdtContent>
      <w:p w14:paraId="3869A23B" w14:textId="77777777" w:rsidR="00393736" w:rsidRDefault="0039373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8FB" w:rsidRPr="005838FB">
          <w:rPr>
            <w:noProof/>
            <w:lang w:val="sq-AL"/>
          </w:rPr>
          <w:t>2</w:t>
        </w:r>
        <w:r>
          <w:fldChar w:fldCharType="end"/>
        </w:r>
      </w:p>
    </w:sdtContent>
  </w:sdt>
  <w:p w14:paraId="3869A23C" w14:textId="77777777" w:rsidR="00393736" w:rsidRDefault="003937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6D575B" w14:textId="77777777" w:rsidR="00393736" w:rsidRDefault="00393736">
      <w:pPr>
        <w:spacing w:after="0" w:line="240" w:lineRule="auto"/>
      </w:pPr>
      <w:r>
        <w:separator/>
      </w:r>
    </w:p>
  </w:footnote>
  <w:footnote w:type="continuationSeparator" w:id="0">
    <w:p w14:paraId="76ABB1C9" w14:textId="77777777" w:rsidR="00393736" w:rsidRDefault="00393736">
      <w:pPr>
        <w:spacing w:after="0" w:line="240" w:lineRule="auto"/>
      </w:pPr>
      <w:r>
        <w:continuationSeparator/>
      </w:r>
    </w:p>
  </w:footnote>
  <w:footnote w:type="continuationNotice" w:id="1">
    <w:p w14:paraId="5E5E923F" w14:textId="77777777" w:rsidR="00393736" w:rsidRDefault="003937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97BFA" w14:textId="77777777" w:rsidR="00393736" w:rsidRDefault="003937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0CF8"/>
    <w:multiLevelType w:val="hybridMultilevel"/>
    <w:tmpl w:val="E38ADD4E"/>
    <w:numStyleLink w:val="ImportedStyle2"/>
  </w:abstractNum>
  <w:abstractNum w:abstractNumId="1">
    <w:nsid w:val="0B642B70"/>
    <w:multiLevelType w:val="hybridMultilevel"/>
    <w:tmpl w:val="345E5418"/>
    <w:styleLink w:val="ImportedStyle3"/>
    <w:lvl w:ilvl="0" w:tplc="8CF05152">
      <w:start w:val="1"/>
      <w:numFmt w:val="bullet"/>
      <w:lvlText w:val="-"/>
      <w:lvlJc w:val="left"/>
      <w:pPr>
        <w:tabs>
          <w:tab w:val="num" w:pos="720"/>
        </w:tabs>
        <w:ind w:left="851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843502">
      <w:start w:val="1"/>
      <w:numFmt w:val="bullet"/>
      <w:lvlText w:val="o"/>
      <w:lvlJc w:val="left"/>
      <w:pPr>
        <w:tabs>
          <w:tab w:val="num" w:pos="1398"/>
        </w:tabs>
        <w:ind w:left="152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5A7C82">
      <w:start w:val="1"/>
      <w:numFmt w:val="bullet"/>
      <w:lvlText w:val="▪"/>
      <w:lvlJc w:val="left"/>
      <w:pPr>
        <w:tabs>
          <w:tab w:val="num" w:pos="2118"/>
        </w:tabs>
        <w:ind w:left="224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85A596A">
      <w:start w:val="1"/>
      <w:numFmt w:val="bullet"/>
      <w:lvlText w:val="•"/>
      <w:lvlJc w:val="left"/>
      <w:pPr>
        <w:tabs>
          <w:tab w:val="num" w:pos="2838"/>
        </w:tabs>
        <w:ind w:left="296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381558">
      <w:start w:val="1"/>
      <w:numFmt w:val="bullet"/>
      <w:lvlText w:val="o"/>
      <w:lvlJc w:val="left"/>
      <w:pPr>
        <w:tabs>
          <w:tab w:val="num" w:pos="3558"/>
        </w:tabs>
        <w:ind w:left="368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A64D7A">
      <w:start w:val="1"/>
      <w:numFmt w:val="bullet"/>
      <w:lvlText w:val="▪"/>
      <w:lvlJc w:val="left"/>
      <w:pPr>
        <w:tabs>
          <w:tab w:val="num" w:pos="4278"/>
        </w:tabs>
        <w:ind w:left="440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A8E4E">
      <w:start w:val="1"/>
      <w:numFmt w:val="bullet"/>
      <w:lvlText w:val="•"/>
      <w:lvlJc w:val="left"/>
      <w:pPr>
        <w:tabs>
          <w:tab w:val="num" w:pos="4998"/>
        </w:tabs>
        <w:ind w:left="512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6EEAE4">
      <w:start w:val="1"/>
      <w:numFmt w:val="bullet"/>
      <w:lvlText w:val="o"/>
      <w:lvlJc w:val="left"/>
      <w:pPr>
        <w:tabs>
          <w:tab w:val="num" w:pos="5718"/>
        </w:tabs>
        <w:ind w:left="584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226B9E">
      <w:start w:val="1"/>
      <w:numFmt w:val="bullet"/>
      <w:lvlText w:val="▪"/>
      <w:lvlJc w:val="left"/>
      <w:pPr>
        <w:tabs>
          <w:tab w:val="num" w:pos="6438"/>
        </w:tabs>
        <w:ind w:left="6569" w:hanging="3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12BC5EB4"/>
    <w:multiLevelType w:val="hybridMultilevel"/>
    <w:tmpl w:val="E38ADD4E"/>
    <w:styleLink w:val="ImportedStyle2"/>
    <w:lvl w:ilvl="0" w:tplc="81122038">
      <w:start w:val="1"/>
      <w:numFmt w:val="lowerLetter"/>
      <w:suff w:val="nothing"/>
      <w:lvlText w:val="%1)"/>
      <w:lvlJc w:val="left"/>
      <w:pPr>
        <w:ind w:left="851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58DF7C">
      <w:start w:val="1"/>
      <w:numFmt w:val="lowerLetter"/>
      <w:suff w:val="nothing"/>
      <w:lvlText w:val="%2)"/>
      <w:lvlJc w:val="left"/>
      <w:pPr>
        <w:ind w:left="99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68562E">
      <w:start w:val="1"/>
      <w:numFmt w:val="lowerLetter"/>
      <w:suff w:val="nothing"/>
      <w:lvlText w:val="%3)"/>
      <w:lvlJc w:val="left"/>
      <w:pPr>
        <w:ind w:left="171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6C1492">
      <w:start w:val="1"/>
      <w:numFmt w:val="lowerLetter"/>
      <w:suff w:val="nothing"/>
      <w:lvlText w:val="%4)"/>
      <w:lvlJc w:val="left"/>
      <w:pPr>
        <w:ind w:left="243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A0754A">
      <w:start w:val="1"/>
      <w:numFmt w:val="lowerLetter"/>
      <w:suff w:val="nothing"/>
      <w:lvlText w:val="%5)"/>
      <w:lvlJc w:val="left"/>
      <w:pPr>
        <w:ind w:left="315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EC0E54">
      <w:start w:val="1"/>
      <w:numFmt w:val="lowerLetter"/>
      <w:suff w:val="nothing"/>
      <w:lvlText w:val="%6)"/>
      <w:lvlJc w:val="left"/>
      <w:pPr>
        <w:ind w:left="387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E492F2">
      <w:start w:val="1"/>
      <w:numFmt w:val="lowerLetter"/>
      <w:suff w:val="nothing"/>
      <w:lvlText w:val="%7)"/>
      <w:lvlJc w:val="left"/>
      <w:pPr>
        <w:ind w:left="459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9961932">
      <w:start w:val="1"/>
      <w:numFmt w:val="lowerLetter"/>
      <w:suff w:val="nothing"/>
      <w:lvlText w:val="%8)"/>
      <w:lvlJc w:val="left"/>
      <w:pPr>
        <w:ind w:left="531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AAF378">
      <w:start w:val="1"/>
      <w:numFmt w:val="lowerLetter"/>
      <w:suff w:val="nothing"/>
      <w:lvlText w:val="%9)"/>
      <w:lvlJc w:val="left"/>
      <w:pPr>
        <w:ind w:left="603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14C61A90"/>
    <w:multiLevelType w:val="hybridMultilevel"/>
    <w:tmpl w:val="776AB53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E3828"/>
    <w:multiLevelType w:val="hybridMultilevel"/>
    <w:tmpl w:val="345E5418"/>
    <w:numStyleLink w:val="ImportedStyle3"/>
  </w:abstractNum>
  <w:abstractNum w:abstractNumId="5">
    <w:nsid w:val="6A0479AF"/>
    <w:multiLevelType w:val="hybridMultilevel"/>
    <w:tmpl w:val="4E160FA4"/>
    <w:numStyleLink w:val="ImportedStyle1"/>
  </w:abstractNum>
  <w:abstractNum w:abstractNumId="6">
    <w:nsid w:val="6B317B1C"/>
    <w:multiLevelType w:val="hybridMultilevel"/>
    <w:tmpl w:val="4E160FA4"/>
    <w:styleLink w:val="ImportedStyle1"/>
    <w:lvl w:ilvl="0" w:tplc="63425786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941906">
      <w:start w:val="1"/>
      <w:numFmt w:val="decimal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AEDE84">
      <w:start w:val="1"/>
      <w:numFmt w:val="decimal"/>
      <w:lvlText w:val="%3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E4C91E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884FD4">
      <w:start w:val="1"/>
      <w:numFmt w:val="decimal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E2D7C0">
      <w:start w:val="1"/>
      <w:numFmt w:val="decimal"/>
      <w:lvlText w:val="%6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ADCDCE2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AEA943A">
      <w:start w:val="1"/>
      <w:numFmt w:val="decimal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065FC2">
      <w:start w:val="1"/>
      <w:numFmt w:val="decimal"/>
      <w:lvlText w:val="%9."/>
      <w:lvlJc w:val="left"/>
      <w:pPr>
        <w:ind w:left="61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5"/>
    <w:lvlOverride w:ilvl="0">
      <w:startOverride w:val="2"/>
    </w:lvlOverride>
  </w:num>
  <w:num w:numId="6">
    <w:abstractNumId w:val="1"/>
  </w:num>
  <w:num w:numId="7">
    <w:abstractNumId w:val="4"/>
  </w:num>
  <w:num w:numId="8">
    <w:abstractNumId w:val="4"/>
    <w:lvlOverride w:ilvl="0">
      <w:lvl w:ilvl="0" w:tplc="BD5AB906">
        <w:start w:val="1"/>
        <w:numFmt w:val="bullet"/>
        <w:lvlText w:val="-"/>
        <w:lvlJc w:val="left"/>
        <w:pPr>
          <w:ind w:left="720" w:hanging="29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0302C30">
        <w:start w:val="1"/>
        <w:numFmt w:val="bullet"/>
        <w:lvlText w:val="o"/>
        <w:lvlJc w:val="left"/>
        <w:pPr>
          <w:ind w:left="139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22015E4">
        <w:start w:val="1"/>
        <w:numFmt w:val="bullet"/>
        <w:lvlText w:val="▪"/>
        <w:lvlJc w:val="left"/>
        <w:pPr>
          <w:ind w:left="211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DE2B6A">
        <w:start w:val="1"/>
        <w:numFmt w:val="bullet"/>
        <w:lvlText w:val="•"/>
        <w:lvlJc w:val="left"/>
        <w:pPr>
          <w:ind w:left="283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DA2F8C">
        <w:start w:val="1"/>
        <w:numFmt w:val="bullet"/>
        <w:lvlText w:val="o"/>
        <w:lvlJc w:val="left"/>
        <w:pPr>
          <w:ind w:left="355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DE7A8E">
        <w:start w:val="1"/>
        <w:numFmt w:val="bullet"/>
        <w:lvlText w:val="▪"/>
        <w:lvlJc w:val="left"/>
        <w:pPr>
          <w:ind w:left="427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C7A63AE">
        <w:start w:val="1"/>
        <w:numFmt w:val="bullet"/>
        <w:lvlText w:val="•"/>
        <w:lvlJc w:val="left"/>
        <w:pPr>
          <w:ind w:left="499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D6BBC8">
        <w:start w:val="1"/>
        <w:numFmt w:val="bullet"/>
        <w:lvlText w:val="o"/>
        <w:lvlJc w:val="left"/>
        <w:pPr>
          <w:ind w:left="571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E2DC56">
        <w:start w:val="1"/>
        <w:numFmt w:val="bullet"/>
        <w:lvlText w:val="▪"/>
        <w:lvlJc w:val="left"/>
        <w:pPr>
          <w:ind w:left="6438" w:hanging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16"/>
    <w:rsid w:val="0000241D"/>
    <w:rsid w:val="00097707"/>
    <w:rsid w:val="000A2AED"/>
    <w:rsid w:val="000B08FD"/>
    <w:rsid w:val="000C304F"/>
    <w:rsid w:val="001012CF"/>
    <w:rsid w:val="00140A69"/>
    <w:rsid w:val="00154FB5"/>
    <w:rsid w:val="001600EA"/>
    <w:rsid w:val="00170387"/>
    <w:rsid w:val="00171890"/>
    <w:rsid w:val="001741B4"/>
    <w:rsid w:val="001775D9"/>
    <w:rsid w:val="001E33A2"/>
    <w:rsid w:val="00281844"/>
    <w:rsid w:val="002A0120"/>
    <w:rsid w:val="002C04A0"/>
    <w:rsid w:val="002F113F"/>
    <w:rsid w:val="00303AAD"/>
    <w:rsid w:val="00324B80"/>
    <w:rsid w:val="00351E56"/>
    <w:rsid w:val="00352E6B"/>
    <w:rsid w:val="00361B07"/>
    <w:rsid w:val="00375C9C"/>
    <w:rsid w:val="003905CB"/>
    <w:rsid w:val="00393736"/>
    <w:rsid w:val="00396B27"/>
    <w:rsid w:val="003B1A68"/>
    <w:rsid w:val="003C77AE"/>
    <w:rsid w:val="00421FFB"/>
    <w:rsid w:val="00423714"/>
    <w:rsid w:val="0042426F"/>
    <w:rsid w:val="004A6201"/>
    <w:rsid w:val="004B4D01"/>
    <w:rsid w:val="004D00E1"/>
    <w:rsid w:val="004D7D60"/>
    <w:rsid w:val="004E3177"/>
    <w:rsid w:val="00511696"/>
    <w:rsid w:val="00540C37"/>
    <w:rsid w:val="00562246"/>
    <w:rsid w:val="005838FB"/>
    <w:rsid w:val="005A0667"/>
    <w:rsid w:val="00601A0C"/>
    <w:rsid w:val="006967E7"/>
    <w:rsid w:val="006B6F55"/>
    <w:rsid w:val="006E3137"/>
    <w:rsid w:val="0071351D"/>
    <w:rsid w:val="007370B7"/>
    <w:rsid w:val="007527E8"/>
    <w:rsid w:val="00771753"/>
    <w:rsid w:val="007C59B3"/>
    <w:rsid w:val="0080194D"/>
    <w:rsid w:val="00812FB5"/>
    <w:rsid w:val="00816E2A"/>
    <w:rsid w:val="00843916"/>
    <w:rsid w:val="00870F94"/>
    <w:rsid w:val="0088117D"/>
    <w:rsid w:val="008D702D"/>
    <w:rsid w:val="00943D4D"/>
    <w:rsid w:val="00982A45"/>
    <w:rsid w:val="0098382A"/>
    <w:rsid w:val="00986642"/>
    <w:rsid w:val="009C4779"/>
    <w:rsid w:val="00A060B7"/>
    <w:rsid w:val="00A216E6"/>
    <w:rsid w:val="00A37616"/>
    <w:rsid w:val="00A92C52"/>
    <w:rsid w:val="00A9504B"/>
    <w:rsid w:val="00B655D2"/>
    <w:rsid w:val="00B95820"/>
    <w:rsid w:val="00BC2A4E"/>
    <w:rsid w:val="00C75798"/>
    <w:rsid w:val="00CA11E7"/>
    <w:rsid w:val="00D22212"/>
    <w:rsid w:val="00D61A50"/>
    <w:rsid w:val="00D638B3"/>
    <w:rsid w:val="00D80E64"/>
    <w:rsid w:val="00D81386"/>
    <w:rsid w:val="00D93614"/>
    <w:rsid w:val="00DC0278"/>
    <w:rsid w:val="00DD3896"/>
    <w:rsid w:val="00DE5EA3"/>
    <w:rsid w:val="00DF3D55"/>
    <w:rsid w:val="00E9166A"/>
    <w:rsid w:val="00ED74E6"/>
    <w:rsid w:val="00F11996"/>
    <w:rsid w:val="00F46DD2"/>
    <w:rsid w:val="00F523CF"/>
    <w:rsid w:val="00F9542F"/>
    <w:rsid w:val="00FD0CA6"/>
    <w:rsid w:val="00FD72FA"/>
    <w:rsid w:val="00FF5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9A204"/>
  <w15:docId w15:val="{046F7548-22CA-488A-9B52-193E16E2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70B7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70B7"/>
    <w:rPr>
      <w:u w:val="single"/>
    </w:rPr>
  </w:style>
  <w:style w:type="paragraph" w:customStyle="1" w:styleId="HeaderFooter">
    <w:name w:val="Header &amp; Footer"/>
    <w:rsid w:val="007370B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sid w:val="007370B7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ImportedStyle1">
    <w:name w:val="Imported Style 1"/>
    <w:rsid w:val="007370B7"/>
    <w:pPr>
      <w:numPr>
        <w:numId w:val="1"/>
      </w:numPr>
    </w:pPr>
  </w:style>
  <w:style w:type="paragraph" w:styleId="ListParagraph">
    <w:name w:val="List Paragraph"/>
    <w:rsid w:val="007370B7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2">
    <w:name w:val="Imported Style 2"/>
    <w:rsid w:val="007370B7"/>
    <w:pPr>
      <w:numPr>
        <w:numId w:val="3"/>
      </w:numPr>
    </w:pPr>
  </w:style>
  <w:style w:type="numbering" w:customStyle="1" w:styleId="ImportedStyle3">
    <w:name w:val="Imported Style 3"/>
    <w:rsid w:val="007370B7"/>
    <w:pPr>
      <w:numPr>
        <w:numId w:val="6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37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0B7"/>
    <w:rPr>
      <w:rFonts w:ascii="Calibri" w:hAnsi="Calibri" w:cs="Arial Unicode MS"/>
      <w:color w:val="000000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70B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96"/>
    <w:rPr>
      <w:rFonts w:ascii="Segoe UI" w:hAnsi="Segoe UI" w:cs="Segoe UI"/>
      <w:color w:val="000000"/>
      <w:sz w:val="18"/>
      <w:szCs w:val="18"/>
      <w:u w:color="00000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C37"/>
    <w:rPr>
      <w:rFonts w:ascii="Calibri" w:hAnsi="Calibri" w:cs="Arial Unicode MS"/>
      <w:b/>
      <w:bCs/>
      <w:color w:val="000000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33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3A2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33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3A2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9443E7913A467E8DF82A0E8D6A4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2020-05-22T14:22:14Z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miratimin e çmimeve të shitjes së teksteve të botuara nga Qendra e Botimeve për Diasporën, “Klasikët dygjuhësh” dhe “Fjalor dygjuhësh për fëmijë” dhe të kategorive që përfitojnë falas kopje të teksteve</Titulli>
    <Modifikuesi xmlns="0e656187-b300-4fb0-8bf4-3a50f872073c">ermira.bukaci</Modifikuesi>
    <Nr_x002e__x0020_prot_x0020_QBZ xmlns="0e656187-b300-4fb0-8bf4-3a50f872073c">815</Nr_x002e__x0020_prot_x0020_QBZ>
    <Data_x0020_e_x0020_Modifikimit xmlns="0e656187-b300-4fb0-8bf4-3a50f872073c">2020-05-22T15:27:44Z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2566/1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9443E7913A467E8DF82A0E8D6A4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DA992-EB7C-493F-908D-F599CFA11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F87979-71E0-4839-819D-7311CD556664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9BD09F6-9678-4F20-9CAF-1C5E8E9BB2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818293-CE54-465C-A822-EA81AA08F5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7C5277-EB80-49B6-9A2F-EF74A160A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D2C9B5-D591-4C88-9FC4-FC5CEA029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çmimeve të shitjes së teksteve të botuara nga Qendra e Botimeve për Diasporën, “Klasikët dygjuhësh” dhe “Fjalor dygjuhësh për fëmijë” dhe të kategorive që përfitojnë falas kopje të teksteve</vt:lpstr>
    </vt:vector>
  </TitlesOfParts>
  <Company>SCM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çmimeve të shitjes së teksteve të botuara nga Qendra e Botimeve për Diasporën, “Klasikët dygjuhësh” dhe “Fjalor dygjuhësh për fëmijë” dhe të kategorive që përfitojnë falas kopje të teksteve</dc:title>
  <dc:creator>Pandeli Majko</dc:creator>
  <cp:lastModifiedBy>Entela Suli</cp:lastModifiedBy>
  <cp:revision>9</cp:revision>
  <cp:lastPrinted>2020-05-20T11:07:00Z</cp:lastPrinted>
  <dcterms:created xsi:type="dcterms:W3CDTF">2020-05-22T14:16:00Z</dcterms:created>
  <dcterms:modified xsi:type="dcterms:W3CDTF">2020-05-22T16:00:00Z</dcterms:modified>
</cp:coreProperties>
</file>