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33A59" w14:textId="1D1B0DF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VENDI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>M</w:t>
      </w:r>
    </w:p>
    <w:p w14:paraId="5C133A5C" w14:textId="77777777" w:rsidR="006317EA" w:rsidRPr="00B409EC" w:rsidRDefault="00E90D81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Nr. 436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409EC">
        <w:rPr>
          <w:rFonts w:ascii="Garamond" w:hAnsi="Garamond"/>
          <w:b/>
          <w:sz w:val="24"/>
          <w:szCs w:val="24"/>
          <w:lang w:val="sq-AL"/>
        </w:rPr>
        <w:t>3.6.2020</w:t>
      </w:r>
    </w:p>
    <w:p w14:paraId="5C133A5D" w14:textId="77777777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133A61" w14:textId="17911612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PËR PËRCAKTIMIN E KRITERIT TË NOTËS MESATARE PËR PRANIMIN E KANDIDATËVE NË PROGRAMET E STUDIMEVE TË CIKLIT TË PARË DHE NË PROGRAMET E IN</w:t>
      </w:r>
      <w:r w:rsidR="00366A8C" w:rsidRPr="00B409EC">
        <w:rPr>
          <w:rFonts w:ascii="Garamond" w:hAnsi="Garamond"/>
          <w:b/>
          <w:sz w:val="24"/>
          <w:szCs w:val="24"/>
          <w:lang w:val="sq-AL"/>
        </w:rPr>
        <w:t>TEGRUARA TË STUDIMEVE TË CIKLIT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TË DYTË OSE TRANSFERIMIN E STUDIMEVE NË VITET E NDËRMJETME TË KËTYRE PROGRAMEVE, NË INSTITUCIONET E ARSIMIT TË LARTË, PËR VIT</w:t>
      </w:r>
      <w:r w:rsidR="00B409EC">
        <w:rPr>
          <w:rFonts w:ascii="Garamond" w:hAnsi="Garamond"/>
          <w:b/>
          <w:sz w:val="24"/>
          <w:szCs w:val="24"/>
          <w:lang w:val="sq-AL"/>
        </w:rPr>
        <w:t>ET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AKADEMIK</w:t>
      </w:r>
      <w:r w:rsidR="00B409EC">
        <w:rPr>
          <w:rFonts w:ascii="Garamond" w:hAnsi="Garamond"/>
          <w:b/>
          <w:sz w:val="24"/>
          <w:szCs w:val="24"/>
          <w:lang w:val="sq-AL"/>
        </w:rPr>
        <w:t>E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2020–2021 DHE 2021-2022 E NË VIJIM</w:t>
      </w:r>
    </w:p>
    <w:p w14:paraId="5C133A62" w14:textId="09551818" w:rsidR="006317EA" w:rsidRPr="00BE4C1E" w:rsidRDefault="00BE4C1E" w:rsidP="00BE4C1E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BE4C1E">
        <w:rPr>
          <w:rFonts w:ascii="Garamond" w:eastAsia="Times New Roman" w:hAnsi="Garamond"/>
          <w:i/>
          <w:sz w:val="24"/>
          <w:szCs w:val="24"/>
        </w:rPr>
        <w:t xml:space="preserve">46, </w:t>
      </w:r>
      <w:proofErr w:type="spellStart"/>
      <w:r w:rsidRPr="00BE4C1E">
        <w:rPr>
          <w:rFonts w:ascii="Garamond" w:eastAsia="Times New Roman" w:hAnsi="Garamond"/>
          <w:i/>
          <w:sz w:val="24"/>
          <w:szCs w:val="24"/>
        </w:rPr>
        <w:t>datë</w:t>
      </w:r>
      <w:proofErr w:type="spellEnd"/>
      <w:r w:rsidRPr="00BE4C1E">
        <w:rPr>
          <w:rFonts w:ascii="Garamond" w:eastAsia="Times New Roman" w:hAnsi="Garamond"/>
          <w:i/>
          <w:sz w:val="24"/>
          <w:szCs w:val="24"/>
        </w:rPr>
        <w:t xml:space="preserve"> 27.1.2021</w:t>
      </w:r>
      <w:r w:rsidRPr="00BE4C1E">
        <w:rPr>
          <w:rFonts w:ascii="Garamond" w:eastAsia="Times New Roman" w:hAnsi="Garamond"/>
          <w:i/>
          <w:sz w:val="24"/>
          <w:szCs w:val="24"/>
        </w:rPr>
        <w:t>)</w:t>
      </w:r>
    </w:p>
    <w:p w14:paraId="208A1701" w14:textId="3774D626" w:rsidR="00BE4C1E" w:rsidRPr="00BE4C1E" w:rsidRDefault="00BE4C1E" w:rsidP="00BE4C1E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5C133A64" w14:textId="590649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Në mbështetje të nenit 100 të Kushtetutës dhe të pikës 1, të nenit 74, të ligjit nr.</w:t>
      </w:r>
      <w:r w:rsidR="00374B51">
        <w:rPr>
          <w:rFonts w:ascii="Garamond" w:hAnsi="Garamond"/>
          <w:sz w:val="24"/>
          <w:szCs w:val="24"/>
          <w:lang w:val="sq-AL"/>
        </w:rPr>
        <w:t xml:space="preserve"> </w:t>
      </w:r>
      <w:r w:rsidRPr="00B409EC">
        <w:rPr>
          <w:rFonts w:ascii="Garamond" w:hAnsi="Garamond"/>
          <w:sz w:val="24"/>
          <w:szCs w:val="24"/>
          <w:lang w:val="sq-AL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5C133A6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7" w14:textId="0B9A837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VENDOS</w:t>
      </w:r>
      <w:r w:rsidR="006317EA" w:rsidRPr="00B409EC">
        <w:rPr>
          <w:rFonts w:ascii="Garamond" w:hAnsi="Garamond"/>
          <w:sz w:val="24"/>
          <w:szCs w:val="24"/>
          <w:lang w:val="sq-AL"/>
        </w:rPr>
        <w:t>I:</w:t>
      </w:r>
    </w:p>
    <w:p w14:paraId="5C133A68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A" w14:textId="09B909FF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1. </w:t>
      </w:r>
      <w:r w:rsidR="006317EA" w:rsidRPr="00B409EC">
        <w:rPr>
          <w:rFonts w:ascii="Garamond" w:hAnsi="Garamond"/>
          <w:sz w:val="24"/>
          <w:szCs w:val="24"/>
          <w:lang w:val="sq-AL"/>
        </w:rPr>
        <w:t>Kanë të drejtë të aplikojnë për t’u pranuar në institucionet e arsimit të lartë, për vitin akademik 2020</w:t>
      </w:r>
      <w:r w:rsidR="00B409EC">
        <w:rPr>
          <w:rFonts w:ascii="Garamond" w:hAnsi="Garamond"/>
          <w:sz w:val="24"/>
          <w:szCs w:val="24"/>
          <w:lang w:val="sq-AL"/>
        </w:rPr>
        <w:t>–</w:t>
      </w:r>
      <w:r w:rsidR="006317EA" w:rsidRPr="00B409EC">
        <w:rPr>
          <w:rFonts w:ascii="Garamond" w:hAnsi="Garamond"/>
          <w:sz w:val="24"/>
          <w:szCs w:val="24"/>
          <w:lang w:val="sq-AL"/>
        </w:rPr>
        <w:t>2021</w:t>
      </w:r>
      <w:r w:rsidR="00BE4C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E4C1E" w:rsidRPr="00BE4C1E">
        <w:rPr>
          <w:rFonts w:ascii="Garamond" w:hAnsi="Garamond"/>
          <w:i/>
          <w:sz w:val="24"/>
          <w:szCs w:val="24"/>
        </w:rPr>
        <w:t>dhe</w:t>
      </w:r>
      <w:proofErr w:type="spellEnd"/>
      <w:r w:rsidR="00BE4C1E" w:rsidRPr="00BE4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E4C1E" w:rsidRPr="00BE4C1E">
        <w:rPr>
          <w:rFonts w:ascii="Garamond" w:hAnsi="Garamond"/>
          <w:i/>
          <w:sz w:val="24"/>
          <w:szCs w:val="24"/>
        </w:rPr>
        <w:t>në</w:t>
      </w:r>
      <w:proofErr w:type="spellEnd"/>
      <w:r w:rsidR="00BE4C1E" w:rsidRPr="00BE4C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E4C1E" w:rsidRPr="00BE4C1E">
        <w:rPr>
          <w:rFonts w:ascii="Garamond" w:hAnsi="Garamond"/>
          <w:i/>
          <w:sz w:val="24"/>
          <w:szCs w:val="24"/>
        </w:rPr>
        <w:t>vijim</w:t>
      </w:r>
      <w:proofErr w:type="spellEnd"/>
      <w:r w:rsidR="00BE4C1E">
        <w:rPr>
          <w:rFonts w:ascii="Garamond" w:hAnsi="Garamond"/>
          <w:sz w:val="24"/>
          <w:szCs w:val="24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, përkatësisht, si më poshtë:</w:t>
      </w:r>
    </w:p>
    <w:p w14:paraId="5C133A6C" w14:textId="58925CE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studimeve të ciklit të parë dhe në programet e integruara të studimeve të ciklit të dytë, kandidatët, që kanë përfunduar me sukses arsimin e mesëm të lartë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minimalisht me notë mesatare 6.5 (gjashtë pikë pesë);</w:t>
      </w:r>
    </w:p>
    <w:p w14:paraId="5C133A6D" w14:textId="54F12AD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studimit të gjuhëve të huaja, të përcaktuara në shtojcën nr.</w:t>
      </w:r>
      <w:r w:rsidR="00B409EC">
        <w:rPr>
          <w:rFonts w:ascii="Garamond" w:hAnsi="Garamond"/>
          <w:sz w:val="24"/>
          <w:szCs w:val="24"/>
          <w:lang w:val="sq-AL"/>
        </w:rPr>
        <w:t xml:space="preserve"> 1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të këtij vendimi, minimalisht me notë mesatare 7 (shtatë);</w:t>
      </w:r>
    </w:p>
    <w:p w14:paraId="5C133A6E" w14:textId="28875C9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c)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studimit të</w:t>
      </w:r>
      <w:r w:rsidR="00B409EC">
        <w:rPr>
          <w:rFonts w:ascii="Garamond" w:hAnsi="Garamond"/>
          <w:sz w:val="24"/>
          <w:szCs w:val="24"/>
          <w:lang w:val="sq-AL"/>
        </w:rPr>
        <w:t xml:space="preserve"> ciklit të parë </w:t>
      </w:r>
      <w:r w:rsidR="00B409EC" w:rsidRPr="00B409EC">
        <w:rPr>
          <w:rFonts w:ascii="Garamond" w:hAnsi="Garamond"/>
          <w:i/>
          <w:sz w:val="24"/>
          <w:szCs w:val="24"/>
          <w:lang w:val="sq-AL"/>
        </w:rPr>
        <w:t>Bachelor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, të cilat japin akses në programet e ciklit të dytë </w:t>
      </w:r>
      <w:r w:rsidR="00B409EC" w:rsidRPr="00B409EC">
        <w:rPr>
          <w:rFonts w:ascii="Garamond" w:hAnsi="Garamond"/>
          <w:sz w:val="24"/>
          <w:szCs w:val="24"/>
          <w:lang w:val="sq-AL"/>
        </w:rPr>
        <w:t>master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në fushën e mësuesisë, të përcaktuara në shtojcën nr.</w:t>
      </w:r>
      <w:r w:rsidR="00B409EC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2, të këtij vendimi, minimalisht me notë mesatare 7.5 (shtatë pikë pesë).</w:t>
      </w:r>
      <w:r w:rsidR="00B409EC" w:rsidRPr="00B409EC">
        <w:rPr>
          <w:rFonts w:ascii="Garamond" w:hAnsi="Garamond"/>
          <w:sz w:val="24"/>
          <w:szCs w:val="24"/>
          <w:lang w:val="sq-AL"/>
        </w:rPr>
        <w:t xml:space="preserve"> </w:t>
      </w:r>
    </w:p>
    <w:p w14:paraId="5C133A73" w14:textId="52611FDC" w:rsidR="006317EA" w:rsidRPr="00BE4C1E" w:rsidRDefault="00366A8C" w:rsidP="00BE4C1E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C133A75" w14:textId="564E56D5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3. </w:t>
      </w:r>
      <w:r w:rsidR="006317EA" w:rsidRPr="00B409EC">
        <w:rPr>
          <w:rFonts w:ascii="Garamond" w:hAnsi="Garamond"/>
          <w:sz w:val="24"/>
          <w:szCs w:val="24"/>
          <w:lang w:val="sq-AL"/>
        </w:rPr>
        <w:t>Përjashtohen nga detyrimi i plotësimit të kriterit të notës mesatare kandidatët që aplikojnë për t’u pranuar në programet e studimeve dyvjeçare, me karakter profesional, kandidatët që aplikojnë për t’u pranuar në programet e studimeve në fushën e artit dhe të sportit, si dhe kandidatët me origjinë shqiptare nga Republika e Kosovës, Maqedonia e Veriut, Mali i Zi, Presheva, Medvegja dhe Bujanovci.</w:t>
      </w:r>
    </w:p>
    <w:p w14:paraId="5C133A77" w14:textId="2B9AC880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4. </w:t>
      </w:r>
      <w:r w:rsidR="006317EA" w:rsidRPr="00B409EC">
        <w:rPr>
          <w:rFonts w:ascii="Garamond" w:hAnsi="Garamond"/>
          <w:sz w:val="24"/>
          <w:szCs w:val="24"/>
          <w:lang w:val="sq-AL"/>
        </w:rPr>
        <w:t>Në rastet e transferimit të studimeve nga brenda apo jashtë vendit, në vitet e ndërmjetme të programeve të studimit, brenda të njëjtit cikël, studentët duhet të plotësojnë kriterin e notës mesatare të përcaktuar me vendimin përkatës të Këshillit të Ministrave të vitit akademik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që studenti është pranuar në institucionin e arsimit të lartë, duke filluar nga viti akademik 2016–2017 dhe në vijim. </w:t>
      </w:r>
    </w:p>
    <w:p w14:paraId="5C133A79" w14:textId="63AA409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5. </w:t>
      </w:r>
      <w:r w:rsidR="006317EA" w:rsidRPr="00B409EC">
        <w:rPr>
          <w:rFonts w:ascii="Garamond" w:hAnsi="Garamond"/>
          <w:sz w:val="24"/>
          <w:szCs w:val="24"/>
          <w:lang w:val="sq-AL"/>
        </w:rPr>
        <w:t>Nota mesatare për pranimin në institucionet e arsimit të lartë përllogaritet si mesatare e thjeshtë e treguesve, si më poshtë vijon:</w:t>
      </w:r>
    </w:p>
    <w:p w14:paraId="5C133A7B" w14:textId="157D215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përfundimtare vjetore të lëndëve për të gjitha vitet e shkollimit në arsimin e mesëm të lartë; </w:t>
      </w:r>
    </w:p>
    <w:p w14:paraId="5C133A7C" w14:textId="7C751F2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të provimeve të Maturës Shtetërore. </w:t>
      </w:r>
    </w:p>
    <w:p w14:paraId="5C133A7E" w14:textId="34393AD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6. </w:t>
      </w:r>
      <w:r w:rsidR="006317EA" w:rsidRPr="00B409EC">
        <w:rPr>
          <w:rFonts w:ascii="Garamond" w:hAnsi="Garamond"/>
          <w:sz w:val="24"/>
          <w:szCs w:val="24"/>
          <w:lang w:val="sq-AL"/>
        </w:rPr>
        <w:t>Institucionet arsimore të arsimit të mesëm të lartë dhe institucionet arsimore vendore, përgjegjëse për arsimin parauniversitar, janë përgjegjëse për përllogaritjen e notës mesatare dhe dërgimin e këtyre të dhënave në Qendrën e Shërbimeve Arsimore.</w:t>
      </w:r>
    </w:p>
    <w:p w14:paraId="5C133A80" w14:textId="6C0AAB3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7.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Procedurat për njëvlershmërinë e dokumenteve të paraqitura nga shtetasit shqiptarë dhe të huaj, të cilët kanë përfunduar arsimin e mesëm të lartë jashtë vendit, si dhe përllogaritja e notës mesatare për këta kandidatë të kryhen në Qendrën e Shërbimeve Arsimore, sipas përcaktimeve të pikës 5 të këtij vendimi. Në rastet kur nuk aplikohen provimet e Maturës Shtetërore, komisioni </w:t>
      </w:r>
      <w:r w:rsidR="006317EA" w:rsidRPr="00B409EC">
        <w:rPr>
          <w:rFonts w:ascii="Garamond" w:hAnsi="Garamond"/>
          <w:sz w:val="24"/>
          <w:szCs w:val="24"/>
          <w:lang w:val="sq-AL"/>
        </w:rPr>
        <w:lastRenderedPageBreak/>
        <w:t>përkatës përcakton mënyrën e përllogaritjes së notës mesatare. Komisioni përkatës dërgon të dhënat tek institucioni arsimor vendor përkatës, përgjegjës për arsimin parauniversitar.</w:t>
      </w:r>
    </w:p>
    <w:p w14:paraId="5C133A81" w14:textId="0F9ABFFC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8. </w:t>
      </w:r>
      <w:r w:rsidR="006317EA" w:rsidRPr="00B409EC">
        <w:rPr>
          <w:rFonts w:ascii="Garamond" w:hAnsi="Garamond"/>
          <w:sz w:val="24"/>
          <w:szCs w:val="24"/>
          <w:lang w:val="sq-AL"/>
        </w:rPr>
        <w:t>Ngarkohen Ministria e Arsimit, Sportit dhe Rinisë, Qendra e Shërbimeve Arsimore, institucionet e arsimit të mesëm të lartë, institucionet arsimore vendore, përgjegjë</w:t>
      </w:r>
      <w:r w:rsidR="00B409EC">
        <w:rPr>
          <w:rFonts w:ascii="Garamond" w:hAnsi="Garamond"/>
          <w:sz w:val="24"/>
          <w:szCs w:val="24"/>
          <w:lang w:val="sq-AL"/>
        </w:rPr>
        <w:t>se për arsimin parauniversitar,</w:t>
      </w:r>
      <w:r w:rsidR="004F163E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dhe institucionet e arsimit të lartë për zbatimin e këtij vendimi.</w:t>
      </w:r>
    </w:p>
    <w:p w14:paraId="5C133A83" w14:textId="09C13833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66A8C" w:rsidRPr="00B409EC">
        <w:rPr>
          <w:rFonts w:ascii="Garamond" w:hAnsi="Garamond"/>
          <w:sz w:val="24"/>
          <w:szCs w:val="24"/>
          <w:lang w:val="sq-AL"/>
        </w:rPr>
        <w:t>Zyrtare</w:t>
      </w:r>
      <w:r w:rsidRPr="00B409EC">
        <w:rPr>
          <w:rFonts w:ascii="Garamond" w:hAnsi="Garamond"/>
          <w:sz w:val="24"/>
          <w:szCs w:val="24"/>
          <w:lang w:val="sq-AL"/>
        </w:rPr>
        <w:t>.</w:t>
      </w:r>
    </w:p>
    <w:p w14:paraId="5C133A8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6" w14:textId="63806D5D" w:rsidR="006317EA" w:rsidRPr="00B409EC" w:rsidRDefault="00366A8C" w:rsidP="00366A8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KRYEMINIS</w:t>
      </w:r>
      <w:r w:rsidR="006317EA" w:rsidRPr="00B409EC">
        <w:rPr>
          <w:rFonts w:ascii="Garamond" w:hAnsi="Garamond"/>
          <w:sz w:val="24"/>
          <w:szCs w:val="24"/>
          <w:lang w:val="sq-AL"/>
        </w:rPr>
        <w:t>T</w:t>
      </w:r>
      <w:r w:rsidRPr="00B409EC">
        <w:rPr>
          <w:rFonts w:ascii="Garamond" w:hAnsi="Garamond"/>
          <w:sz w:val="24"/>
          <w:szCs w:val="24"/>
          <w:lang w:val="sq-AL"/>
        </w:rPr>
        <w:t>Ë</w:t>
      </w:r>
      <w:r w:rsidR="006317EA" w:rsidRPr="00B409EC">
        <w:rPr>
          <w:rFonts w:ascii="Garamond" w:hAnsi="Garamond"/>
          <w:sz w:val="24"/>
          <w:szCs w:val="24"/>
          <w:lang w:val="sq-AL"/>
        </w:rPr>
        <w:t>R</w:t>
      </w:r>
    </w:p>
    <w:p w14:paraId="5C133A89" w14:textId="4A5B0D30" w:rsidR="00B0447B" w:rsidRPr="00B409EC" w:rsidRDefault="00366A8C" w:rsidP="00366A8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5C133A8E" w14:textId="77777777" w:rsidR="00B0447B" w:rsidRPr="00B409EC" w:rsidRDefault="00B0447B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F" w14:textId="7B78BF5F" w:rsidR="006317EA" w:rsidRPr="004F163E" w:rsidRDefault="004F163E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F163E">
        <w:rPr>
          <w:rFonts w:ascii="Garamond" w:hAnsi="Garamond"/>
          <w:sz w:val="24"/>
          <w:szCs w:val="24"/>
          <w:lang w:val="sq-AL"/>
        </w:rPr>
        <w:t>SHTOJCA 1</w:t>
      </w:r>
    </w:p>
    <w:p w14:paraId="2E3634C3" w14:textId="49B58565" w:rsidR="00BE4C1E" w:rsidRPr="00BE4C1E" w:rsidRDefault="00BE4C1E" w:rsidP="00BE4C1E">
      <w:pPr>
        <w:spacing w:after="0" w:line="240" w:lineRule="auto"/>
        <w:jc w:val="left"/>
        <w:rPr>
          <w:rFonts w:ascii="Garamond" w:hAnsi="Garamond" w:cs="Calibri"/>
          <w:i/>
          <w:sz w:val="24"/>
          <w:szCs w:val="24"/>
          <w:lang w:val="sq-AL"/>
        </w:rPr>
      </w:pPr>
      <w:r w:rsidRPr="00BE4C1E">
        <w:rPr>
          <w:rFonts w:ascii="Garamond" w:hAnsi="Garamond" w:cs="Calibri"/>
          <w:i/>
          <w:sz w:val="24"/>
          <w:szCs w:val="24"/>
          <w:lang w:val="sq-AL"/>
        </w:rPr>
        <w:t>(PROGRAMET E STUDIMIT TË GJUHËVE TË HUAJA, PËR VITIN AKADEMIK 2020–2021 DHE NË VIJIM)</w:t>
      </w:r>
    </w:p>
    <w:tbl>
      <w:tblPr>
        <w:tblW w:w="4774" w:type="pct"/>
        <w:tblInd w:w="225" w:type="dxa"/>
        <w:tblLayout w:type="fixed"/>
        <w:tblLook w:val="04A0" w:firstRow="1" w:lastRow="0" w:firstColumn="1" w:lastColumn="0" w:noHBand="0" w:noVBand="1"/>
      </w:tblPr>
      <w:tblGrid>
        <w:gridCol w:w="870"/>
        <w:gridCol w:w="2222"/>
        <w:gridCol w:w="3657"/>
        <w:gridCol w:w="2394"/>
      </w:tblGrid>
      <w:tr w:rsidR="006317EA" w:rsidRPr="00B409EC" w14:paraId="5C133A95" w14:textId="77777777" w:rsidTr="008645E0">
        <w:trPr>
          <w:trHeight w:val="315"/>
        </w:trPr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17EA" w:rsidRPr="00B409EC" w14:paraId="5C133A9A" w14:textId="77777777" w:rsidTr="00366A8C">
        <w:trPr>
          <w:trHeight w:val="63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6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 I ARSIMIT TË LARTË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8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99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9F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9B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9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9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9E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4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0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 (Sarandë)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3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9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5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7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8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E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A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D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3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F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greke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2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8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4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7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D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9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ruse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C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C2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E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turke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C1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C7" w14:textId="77777777" w:rsidTr="00640F32">
        <w:trPr>
          <w:trHeight w:val="557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C3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AC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C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spanjolle me profil gjuhë - letërsi dhe qytetërim hispanik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AC6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640F32" w14:paraId="5C133ACC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8" w14:textId="77777777" w:rsidR="006317EA" w:rsidRPr="00640F32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C9" w14:textId="77777777" w:rsidR="006317EA" w:rsidRPr="00640F32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sz w:val="20"/>
                <w:szCs w:val="20"/>
                <w:lang w:val="sq-AL"/>
              </w:rPr>
              <w:t xml:space="preserve">Universiteti i Elbasanit </w:t>
            </w:r>
            <w:r w:rsidRPr="00640F32">
              <w:rPr>
                <w:rFonts w:ascii="Garamond" w:hAnsi="Garamond"/>
                <w:sz w:val="20"/>
                <w:szCs w:val="20"/>
                <w:lang w:val="sq-AL"/>
              </w:rPr>
              <w:br/>
              <w:t>“Aleksandër Xhuvani”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CA" w14:textId="77777777" w:rsidR="006317EA" w:rsidRPr="00640F32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CB" w14:textId="77777777" w:rsidR="006317EA" w:rsidRPr="00640F32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D1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D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C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0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D6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2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5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DB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7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A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0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C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F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5" w14:textId="77777777" w:rsidTr="00D1636E">
        <w:trPr>
          <w:trHeight w:val="36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1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AE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“Aleksandër Moisiu”, Durrës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E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E4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EA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6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E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gjermane dhe angleze 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E9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F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B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E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D" w14:textId="781F2092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</w:t>
            </w:r>
            <w:r w:rsidR="00640F32"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EE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F4" w14:textId="77777777" w:rsidTr="00D1636E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0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F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F2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F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F9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5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F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7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F8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FE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FA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AF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F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kulturë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AFD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03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F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“Ismail Qemali”, Vlorë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0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B02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08" w14:textId="77777777" w:rsidTr="00640F32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4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07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0D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9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0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12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E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B0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10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1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17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3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1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1C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8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1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1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D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2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6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22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2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2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2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B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7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“Logos”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9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B2A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30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C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civilizim grek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33B2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35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“Bedër”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B34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3A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36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38" w14:textId="1BDB0113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letërsi</w:t>
            </w:r>
            <w:r w:rsidR="00B409EC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33B3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3F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3B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3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privat “Albanian University”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3D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3E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44" w14:textId="77777777" w:rsidTr="008645E0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33B40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33B4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33B4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Anglisht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133B4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49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5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7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33B48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4E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A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 dhe gjuhë italiane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133B4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</w:tbl>
    <w:p w14:paraId="5C133B4F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13FA41F" w14:textId="77777777" w:rsidR="00BE4C1E" w:rsidRPr="00BE4C1E" w:rsidRDefault="00BE4C1E" w:rsidP="00BE4C1E">
      <w:pPr>
        <w:widowControl w:val="0"/>
        <w:tabs>
          <w:tab w:val="left" w:pos="591"/>
        </w:tabs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BE4C1E">
        <w:rPr>
          <w:rFonts w:ascii="Garamond" w:eastAsia="Times New Roman" w:hAnsi="Garamond"/>
          <w:sz w:val="24"/>
          <w:szCs w:val="24"/>
          <w:lang w:val="sq-AL"/>
        </w:rPr>
        <w:t>SHTOJCA NR. 2</w:t>
      </w:r>
    </w:p>
    <w:p w14:paraId="61881BDE" w14:textId="77777777" w:rsidR="00BE4C1E" w:rsidRPr="00BE4C1E" w:rsidRDefault="00BE4C1E" w:rsidP="00BE4C1E">
      <w:pPr>
        <w:widowControl w:val="0"/>
        <w:tabs>
          <w:tab w:val="left" w:pos="591"/>
        </w:tabs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BE4C1E">
        <w:rPr>
          <w:rFonts w:ascii="Garamond" w:eastAsia="Times New Roman" w:hAnsi="Garamond"/>
          <w:sz w:val="24"/>
          <w:szCs w:val="24"/>
          <w:lang w:val="sq-AL"/>
        </w:rPr>
        <w:t>(PROGRAMET E STUDIMIT TË CIKLIT TË PARË “BACHELOR”, TË CILAT JAPIN AKSES NË PROGRAMET E CIKLIT TË DYTË “MASTER”, NË FUSHËN E MËSUESISË, PËR VITIN AKADEMIK 2020–2021 DHE NË VIJIM)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2423"/>
        <w:gridCol w:w="2796"/>
        <w:gridCol w:w="3683"/>
      </w:tblGrid>
      <w:tr w:rsidR="00BE4C1E" w:rsidRPr="00BE4C1E" w14:paraId="42C55021" w14:textId="77777777" w:rsidTr="009B000C">
        <w:trPr>
          <w:trHeight w:val="315"/>
          <w:jc w:val="center"/>
        </w:trPr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1EEF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A238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D8239B" w14:textId="77777777" w:rsidR="00BE4C1E" w:rsidRPr="00BE4C1E" w:rsidRDefault="00BE4C1E" w:rsidP="00BE4C1E">
            <w:pPr>
              <w:spacing w:after="0" w:line="240" w:lineRule="auto"/>
              <w:jc w:val="center"/>
              <w:rPr>
                <w:rFonts w:ascii="Garamond" w:eastAsia="Times New Roman" w:hAnsi="Garamond"/>
                <w:i/>
                <w:sz w:val="24"/>
                <w:szCs w:val="24"/>
              </w:rPr>
            </w:pPr>
            <w:r w:rsidRPr="00BE4C1E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(Ndryshuar me vendimin nr. </w:t>
            </w:r>
            <w:r w:rsidRPr="00BE4C1E">
              <w:rPr>
                <w:rFonts w:ascii="Garamond" w:eastAsia="Times New Roman" w:hAnsi="Garamond"/>
                <w:i/>
                <w:sz w:val="24"/>
                <w:szCs w:val="24"/>
              </w:rPr>
              <w:t xml:space="preserve">46, </w:t>
            </w:r>
            <w:proofErr w:type="spellStart"/>
            <w:r w:rsidRPr="00BE4C1E">
              <w:rPr>
                <w:rFonts w:ascii="Garamond" w:eastAsia="Times New Roman" w:hAnsi="Garamond"/>
                <w:i/>
                <w:sz w:val="24"/>
                <w:szCs w:val="24"/>
              </w:rPr>
              <w:t>datë</w:t>
            </w:r>
            <w:proofErr w:type="spellEnd"/>
            <w:r w:rsidRPr="00BE4C1E">
              <w:rPr>
                <w:rFonts w:ascii="Garamond" w:eastAsia="Times New Roman" w:hAnsi="Garamond"/>
                <w:i/>
                <w:sz w:val="24"/>
                <w:szCs w:val="24"/>
              </w:rPr>
              <w:t xml:space="preserve"> 27.1.2021)</w:t>
            </w:r>
          </w:p>
          <w:p w14:paraId="051092D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DDCB1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bookmarkStart w:id="0" w:name="_GoBack"/>
            <w:bookmarkEnd w:id="0"/>
          </w:p>
        </w:tc>
      </w:tr>
      <w:tr w:rsidR="00BE4C1E" w:rsidRPr="00BE4C1E" w14:paraId="5F7C7C38" w14:textId="77777777" w:rsidTr="009B000C">
        <w:trPr>
          <w:trHeight w:val="6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269FD7D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D28CC8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INSTITUCIONI I ARSIMIT TË LARTË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13BBE2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F98BF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MESATARE, VITI AKADEMIK 2020–2021 DHE NË VIJIM</w:t>
            </w:r>
          </w:p>
        </w:tc>
      </w:tr>
      <w:tr w:rsidR="00BE4C1E" w:rsidRPr="00BE4C1E" w14:paraId="0A11A4B2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59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A3D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880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90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C1C58AA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ECF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E7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61BA2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0CD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F753C9D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535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10F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77B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827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9625B5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390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0A1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2B0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DCD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86E0D1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573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032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7696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486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595E480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B5A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904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DA7A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331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26B91B0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F8F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D5E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BCA6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2EC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5C3B9E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ABC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0EB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6C9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717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AFB9810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9A2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C67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AD0D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AD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A214181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543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708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523B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D9F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C251C5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BF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5E7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9067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561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3FA7886" w14:textId="77777777" w:rsidTr="009B000C">
        <w:trPr>
          <w:trHeight w:val="746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6F6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946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Universiteti i Elbasanit 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br/>
              <w:t>“Aleksandër Xhuvani”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312B55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C2EC9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0240FF40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A49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1A2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3A7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658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6A842B1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F79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392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2367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Edukim qytetar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034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7B4A6A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501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BA1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79C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Filozofi-sociologji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232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E95B08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D2D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811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2AA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Gjeografi dhe gjuhë italiane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8C2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23DE793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E7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1D3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C6A1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085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78D8828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BBA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F4C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845C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4B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094B83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5C8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1DA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1A13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Histori dhe gjuhë gjermane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EB9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575639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6D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FE8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E817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 informatike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1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FA28AF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659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066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29DD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27F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95414F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F3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D0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7629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0D7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829C56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7BA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D44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FE31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872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AA54E72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83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04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FA3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37E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AE5DB9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530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lastRenderedPageBreak/>
              <w:t>13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889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0E5A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frënge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76D3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EAE1AFF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901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39B5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AA37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rome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E87D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5E7AD8E" w14:textId="77777777" w:rsidTr="009B000C">
        <w:trPr>
          <w:trHeight w:val="36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84F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2FB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“Aleksandër Moisiu”, Durrës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3E6B70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096EA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5906F035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D7C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F50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C8BF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Gjuhë-letërsi-anglisht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8A0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CE8BA26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92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458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48F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644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3E726F5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27E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E2E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24F7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Informatikë-anglisht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A39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690335F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60F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D28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116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9B8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585418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B45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CFA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86F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CC9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586128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D57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5F5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F8B62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155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C7708C2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9FA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FA9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0AD9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8CE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1575A42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AC9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7DA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1D36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Filozofi-sociologji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9DB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96BEBD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7BA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A23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B3EDF9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6139C9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0B3B6ED8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181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9F0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5326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59B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3883D1A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1D6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BB9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8C09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 shqipe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245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D75992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C3B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494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1F8B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 angleze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A9D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F782FFB" w14:textId="77777777" w:rsidTr="009B000C">
        <w:trPr>
          <w:trHeight w:val="33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726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3E8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1462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 dhe qytetërim grek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940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11F87DC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7CA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30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8B90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Gjuhë-letërsi italiane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D9B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DBF200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E8F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816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3452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F4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B935FB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3A4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D8C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58D4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A25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E0B26E6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B7F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648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960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100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BC947E7" w14:textId="77777777" w:rsidTr="009B000C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F6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FD3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6737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931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F4627A3" w14:textId="77777777" w:rsidTr="009B000C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101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B59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8931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 dhe teknologji informacioni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505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CA73653" w14:textId="77777777" w:rsidTr="009B000C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8DD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2DC4E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8A51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354C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DBFE226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C93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621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B3A383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38C706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4EFA4C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AC6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30F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A69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921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53996D7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01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A70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61A6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Filozofi-sociologji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A1B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5C0CCCD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A56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239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889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B55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03CBDCF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AF4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30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6DA4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35C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69553E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7AD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D01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5F1F7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901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DBAF540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3EC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35E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F3A7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167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DCFC14A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A6C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73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A4C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06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D90D380" w14:textId="77777777" w:rsidTr="009B000C">
        <w:trPr>
          <w:trHeight w:val="39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E2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0EE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EFFB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125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1FCF61F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8FF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047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“Ismail Qemali”, Vlorë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879230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PROGRAMI </w:t>
            </w: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br/>
              <w:t>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A405B5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4C13EB6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AAB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570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78C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CD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DD55A4A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4B3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9E4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BA67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F90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2427DD0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986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B6B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D03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B53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6843EC5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65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86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D01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A2D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8B1B2B6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EBC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ED7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79C3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980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B287D2C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C11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5C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C302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9D7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76B50C7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01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1EE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7EE5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4D7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0514BA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C2E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EA6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297B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AA8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C5E03CF" w14:textId="77777777" w:rsidTr="009B000C">
        <w:trPr>
          <w:trHeight w:val="33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9E1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957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EE54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8FC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4DA766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D91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213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972E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Pedagogji e specializuar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EB8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BE4180D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326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739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462B5E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9E972C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73E2ABF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7E9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645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CDAB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423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8C4606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914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BA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9BCA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22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C85BD23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86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FA4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4941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155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6B5EEC8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B3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4F1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1F05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CC7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38ACBCF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3F6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31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22ED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F58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7C2C025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96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E3D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6E55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BE2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2A2386D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223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322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B04E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5DB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648A39D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817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AFB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7C8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509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EF8707B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AF2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35F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D8F7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75F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F7610A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D9C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735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E04E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532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AFB8357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B34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BE3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Kolegji Universitar “Bedër”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26CF4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7EB5A7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3E2D8638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8C3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7A6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2E27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Arsimi parashkollor dhe fillor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EFE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BBF05CD" w14:textId="77777777" w:rsidTr="009B000C">
        <w:trPr>
          <w:trHeight w:val="37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F95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81F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7DA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 këshillimi dhe pedagogji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73F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16AB96C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E38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0F3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Kolegji Universitar “Wisdom”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927A4C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0E9B8F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6C5F4BE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333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16ED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592C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5A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5642551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695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A7E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“Barleti”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49ABBE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F268FB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6DE49AF" w14:textId="77777777" w:rsidTr="009B000C">
        <w:trPr>
          <w:trHeight w:val="40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52F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4A77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8C43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38D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60A000C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787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634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Europian i Tiranës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42144A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548F4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2F7C6DE9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90F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B748C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0A2D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A93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083B90A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4FB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B478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3635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Sociologji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49B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13A0CA4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E7A0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BCC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1D2C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0E47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17F5CE6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AD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2F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80F3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D27D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9967A7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909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6AAB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F778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A7D5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CB24A46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2D8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D9AB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43B7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Linguistikë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907F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7265AA8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08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F14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D3FA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0DEF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9C44841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D05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CC3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Universiteti i </w:t>
            </w:r>
            <w:r w:rsidRPr="00BE4C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New York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-ut në Tiranë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14ACEB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DEA1F6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B7F025E" w14:textId="77777777" w:rsidTr="009B000C">
        <w:trPr>
          <w:trHeight w:val="36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AD2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365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695A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276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1B03635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9E3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D4E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 “</w:t>
            </w:r>
            <w:r w:rsidRPr="00BE4C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Albanian University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7C7DCC2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96CE59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5EA3D37E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681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311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E682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F66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6428338" w14:textId="77777777" w:rsidTr="009B000C">
        <w:trPr>
          <w:trHeight w:val="40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7A7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099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6C6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712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403B285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A89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EAB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84D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 e përgjithshme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B4E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E7315C1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542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6DF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Kolegji Universitar “</w:t>
            </w:r>
            <w:r w:rsidRPr="00BE4C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Logos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34C420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F8D654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7A52F472" w14:textId="77777777" w:rsidTr="009B000C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79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708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F713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143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</w:tbl>
    <w:p w14:paraId="5B78B186" w14:textId="77777777" w:rsidR="00BE4C1E" w:rsidRPr="00BE4C1E" w:rsidRDefault="00BE4C1E" w:rsidP="00BE4C1E">
      <w:pPr>
        <w:widowControl w:val="0"/>
        <w:spacing w:after="0" w:line="240" w:lineRule="auto"/>
        <w:ind w:firstLine="0"/>
        <w:rPr>
          <w:rFonts w:ascii="Times New Roman" w:eastAsia="Garamond" w:hAnsi="Times New Roman"/>
          <w:b/>
          <w:bCs/>
          <w:sz w:val="28"/>
          <w:szCs w:val="28"/>
          <w:u w:val="single"/>
          <w:lang w:val="sq-AL"/>
        </w:rPr>
      </w:pPr>
    </w:p>
    <w:p w14:paraId="5C133DF3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6" w14:textId="77777777" w:rsidR="00124DB2" w:rsidRPr="00B409EC" w:rsidRDefault="00124DB2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124DB2" w:rsidRPr="00B409EC" w:rsidSect="00627561">
      <w:footerReference w:type="default" r:id="rId14"/>
      <w:pgSz w:w="12240" w:h="15840"/>
      <w:pgMar w:top="90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6269D" w14:textId="77777777" w:rsidR="00E64780" w:rsidRDefault="00E64780" w:rsidP="00D1409E">
      <w:pPr>
        <w:spacing w:after="0" w:line="240" w:lineRule="auto"/>
      </w:pPr>
      <w:r>
        <w:separator/>
      </w:r>
    </w:p>
  </w:endnote>
  <w:endnote w:type="continuationSeparator" w:id="0">
    <w:p w14:paraId="0ABA9495" w14:textId="77777777" w:rsidR="00E64780" w:rsidRDefault="00E64780" w:rsidP="00D1409E">
      <w:pPr>
        <w:spacing w:after="0" w:line="240" w:lineRule="auto"/>
      </w:pPr>
      <w:r>
        <w:continuationSeparator/>
      </w:r>
    </w:p>
  </w:endnote>
  <w:endnote w:type="continuationNotice" w:id="1">
    <w:p w14:paraId="43059B55" w14:textId="77777777" w:rsidR="00E64780" w:rsidRDefault="00E647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33DFF" w14:textId="2C783E16" w:rsidR="00374B51" w:rsidRPr="00D1409E" w:rsidRDefault="00374B51">
    <w:pPr>
      <w:pStyle w:val="Footer"/>
      <w:jc w:val="right"/>
      <w:rPr>
        <w:rFonts w:ascii="Times New Roman" w:hAnsi="Times New Roman"/>
        <w:sz w:val="24"/>
      </w:rPr>
    </w:pPr>
  </w:p>
  <w:p w14:paraId="5C133E00" w14:textId="77777777" w:rsidR="00374B51" w:rsidRDefault="00374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BC843" w14:textId="77777777" w:rsidR="00E64780" w:rsidRDefault="00E64780" w:rsidP="00D1409E">
      <w:pPr>
        <w:spacing w:after="0" w:line="240" w:lineRule="auto"/>
      </w:pPr>
      <w:r>
        <w:separator/>
      </w:r>
    </w:p>
  </w:footnote>
  <w:footnote w:type="continuationSeparator" w:id="0">
    <w:p w14:paraId="5A7C64BF" w14:textId="77777777" w:rsidR="00E64780" w:rsidRDefault="00E64780" w:rsidP="00D1409E">
      <w:pPr>
        <w:spacing w:after="0" w:line="240" w:lineRule="auto"/>
      </w:pPr>
      <w:r>
        <w:continuationSeparator/>
      </w:r>
    </w:p>
  </w:footnote>
  <w:footnote w:type="continuationNotice" w:id="1">
    <w:p w14:paraId="1FFF6BB5" w14:textId="77777777" w:rsidR="00E64780" w:rsidRDefault="00E647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7D6F"/>
    <w:multiLevelType w:val="hybridMultilevel"/>
    <w:tmpl w:val="A62C688C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>
    <w:nsid w:val="116F149B"/>
    <w:multiLevelType w:val="hybridMultilevel"/>
    <w:tmpl w:val="6916F610"/>
    <w:lvl w:ilvl="0" w:tplc="BF18703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FF1B35"/>
    <w:multiLevelType w:val="hybridMultilevel"/>
    <w:tmpl w:val="95A4195E"/>
    <w:lvl w:ilvl="0" w:tplc="4DF899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C36D7"/>
    <w:multiLevelType w:val="hybridMultilevel"/>
    <w:tmpl w:val="29B440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76"/>
    <w:rsid w:val="00002236"/>
    <w:rsid w:val="000129D4"/>
    <w:rsid w:val="00027CCA"/>
    <w:rsid w:val="00053F63"/>
    <w:rsid w:val="000718B1"/>
    <w:rsid w:val="000A1563"/>
    <w:rsid w:val="000C06B7"/>
    <w:rsid w:val="001116FD"/>
    <w:rsid w:val="00111FF0"/>
    <w:rsid w:val="00120996"/>
    <w:rsid w:val="00122D81"/>
    <w:rsid w:val="00124DB2"/>
    <w:rsid w:val="0014532B"/>
    <w:rsid w:val="00155045"/>
    <w:rsid w:val="00163E83"/>
    <w:rsid w:val="00166221"/>
    <w:rsid w:val="00187482"/>
    <w:rsid w:val="001B0E07"/>
    <w:rsid w:val="001C43A4"/>
    <w:rsid w:val="001C527B"/>
    <w:rsid w:val="001D0CA6"/>
    <w:rsid w:val="001F2E41"/>
    <w:rsid w:val="00201C99"/>
    <w:rsid w:val="0021627D"/>
    <w:rsid w:val="00222A25"/>
    <w:rsid w:val="00233AD5"/>
    <w:rsid w:val="00241C83"/>
    <w:rsid w:val="00264F78"/>
    <w:rsid w:val="002B38CB"/>
    <w:rsid w:val="002C231F"/>
    <w:rsid w:val="002C6F0D"/>
    <w:rsid w:val="002D4E47"/>
    <w:rsid w:val="002D5198"/>
    <w:rsid w:val="002F3BAA"/>
    <w:rsid w:val="002F3EB0"/>
    <w:rsid w:val="00306EE0"/>
    <w:rsid w:val="003552F0"/>
    <w:rsid w:val="00366A8C"/>
    <w:rsid w:val="00367EC0"/>
    <w:rsid w:val="00374B51"/>
    <w:rsid w:val="0037778C"/>
    <w:rsid w:val="00386CA0"/>
    <w:rsid w:val="00387674"/>
    <w:rsid w:val="003A08D8"/>
    <w:rsid w:val="003A6D31"/>
    <w:rsid w:val="003B1258"/>
    <w:rsid w:val="003D1B9A"/>
    <w:rsid w:val="00412883"/>
    <w:rsid w:val="0041349C"/>
    <w:rsid w:val="00422E38"/>
    <w:rsid w:val="004260F6"/>
    <w:rsid w:val="00445C7C"/>
    <w:rsid w:val="00451FBC"/>
    <w:rsid w:val="00472DD6"/>
    <w:rsid w:val="00483B92"/>
    <w:rsid w:val="00492421"/>
    <w:rsid w:val="004B08DE"/>
    <w:rsid w:val="004C2464"/>
    <w:rsid w:val="004C6397"/>
    <w:rsid w:val="004D0333"/>
    <w:rsid w:val="004D2F66"/>
    <w:rsid w:val="004D7547"/>
    <w:rsid w:val="004E5AE7"/>
    <w:rsid w:val="004F163E"/>
    <w:rsid w:val="00500AAE"/>
    <w:rsid w:val="0056746C"/>
    <w:rsid w:val="00571DA7"/>
    <w:rsid w:val="005A5888"/>
    <w:rsid w:val="005A6835"/>
    <w:rsid w:val="005A7DAF"/>
    <w:rsid w:val="005B2B57"/>
    <w:rsid w:val="005D0639"/>
    <w:rsid w:val="005D1C06"/>
    <w:rsid w:val="005E4172"/>
    <w:rsid w:val="005E4E53"/>
    <w:rsid w:val="00627561"/>
    <w:rsid w:val="00630149"/>
    <w:rsid w:val="0063083C"/>
    <w:rsid w:val="006317EA"/>
    <w:rsid w:val="00635A51"/>
    <w:rsid w:val="0063735A"/>
    <w:rsid w:val="00640F32"/>
    <w:rsid w:val="00650E84"/>
    <w:rsid w:val="00655C76"/>
    <w:rsid w:val="00673E76"/>
    <w:rsid w:val="00680AC6"/>
    <w:rsid w:val="006B5E39"/>
    <w:rsid w:val="006E0821"/>
    <w:rsid w:val="007006F8"/>
    <w:rsid w:val="00710F44"/>
    <w:rsid w:val="007222AB"/>
    <w:rsid w:val="00734342"/>
    <w:rsid w:val="00737BD5"/>
    <w:rsid w:val="00750F9F"/>
    <w:rsid w:val="00752873"/>
    <w:rsid w:val="00767EAF"/>
    <w:rsid w:val="00771997"/>
    <w:rsid w:val="00772FC4"/>
    <w:rsid w:val="00792464"/>
    <w:rsid w:val="00796AB3"/>
    <w:rsid w:val="007E365A"/>
    <w:rsid w:val="00803A01"/>
    <w:rsid w:val="00831999"/>
    <w:rsid w:val="00850736"/>
    <w:rsid w:val="00851E5F"/>
    <w:rsid w:val="00857C38"/>
    <w:rsid w:val="008645E0"/>
    <w:rsid w:val="00880439"/>
    <w:rsid w:val="008819CB"/>
    <w:rsid w:val="008B65C9"/>
    <w:rsid w:val="008C2F72"/>
    <w:rsid w:val="008C44C4"/>
    <w:rsid w:val="008C6BBA"/>
    <w:rsid w:val="008F65FE"/>
    <w:rsid w:val="00907671"/>
    <w:rsid w:val="00916C85"/>
    <w:rsid w:val="00917300"/>
    <w:rsid w:val="009229D1"/>
    <w:rsid w:val="00956EF9"/>
    <w:rsid w:val="00960E34"/>
    <w:rsid w:val="00985948"/>
    <w:rsid w:val="009C3CDF"/>
    <w:rsid w:val="009D15E4"/>
    <w:rsid w:val="009D3C17"/>
    <w:rsid w:val="009E2D59"/>
    <w:rsid w:val="009F11A4"/>
    <w:rsid w:val="009F41EF"/>
    <w:rsid w:val="009F63B0"/>
    <w:rsid w:val="00A05F13"/>
    <w:rsid w:val="00A80307"/>
    <w:rsid w:val="00A86800"/>
    <w:rsid w:val="00A96CE4"/>
    <w:rsid w:val="00AA5302"/>
    <w:rsid w:val="00AB0166"/>
    <w:rsid w:val="00AB1D11"/>
    <w:rsid w:val="00AC679B"/>
    <w:rsid w:val="00AD3344"/>
    <w:rsid w:val="00AD4F0E"/>
    <w:rsid w:val="00AF6646"/>
    <w:rsid w:val="00B0447B"/>
    <w:rsid w:val="00B056BE"/>
    <w:rsid w:val="00B2383F"/>
    <w:rsid w:val="00B35C9D"/>
    <w:rsid w:val="00B409EC"/>
    <w:rsid w:val="00B4587E"/>
    <w:rsid w:val="00B60446"/>
    <w:rsid w:val="00B666A8"/>
    <w:rsid w:val="00B73270"/>
    <w:rsid w:val="00BE4C1E"/>
    <w:rsid w:val="00BE73B3"/>
    <w:rsid w:val="00C079A0"/>
    <w:rsid w:val="00C13CA0"/>
    <w:rsid w:val="00C741A8"/>
    <w:rsid w:val="00C857A5"/>
    <w:rsid w:val="00C85848"/>
    <w:rsid w:val="00CA183C"/>
    <w:rsid w:val="00CA1DBD"/>
    <w:rsid w:val="00CB14C0"/>
    <w:rsid w:val="00CB77D9"/>
    <w:rsid w:val="00CD7C49"/>
    <w:rsid w:val="00D04D60"/>
    <w:rsid w:val="00D1409E"/>
    <w:rsid w:val="00D1636E"/>
    <w:rsid w:val="00D17020"/>
    <w:rsid w:val="00D27B17"/>
    <w:rsid w:val="00D3295A"/>
    <w:rsid w:val="00D37731"/>
    <w:rsid w:val="00D43453"/>
    <w:rsid w:val="00D6664B"/>
    <w:rsid w:val="00D76744"/>
    <w:rsid w:val="00D77668"/>
    <w:rsid w:val="00D83A2A"/>
    <w:rsid w:val="00D97EB0"/>
    <w:rsid w:val="00D97EBC"/>
    <w:rsid w:val="00DB3D56"/>
    <w:rsid w:val="00DC5426"/>
    <w:rsid w:val="00E15481"/>
    <w:rsid w:val="00E20A10"/>
    <w:rsid w:val="00E21551"/>
    <w:rsid w:val="00E4241F"/>
    <w:rsid w:val="00E64780"/>
    <w:rsid w:val="00E74CF5"/>
    <w:rsid w:val="00E84096"/>
    <w:rsid w:val="00E90D81"/>
    <w:rsid w:val="00EC23F7"/>
    <w:rsid w:val="00EE1900"/>
    <w:rsid w:val="00EE1FB5"/>
    <w:rsid w:val="00EE6C20"/>
    <w:rsid w:val="00EF6776"/>
    <w:rsid w:val="00F228FF"/>
    <w:rsid w:val="00F51BE3"/>
    <w:rsid w:val="00F56C8D"/>
    <w:rsid w:val="00F6475C"/>
    <w:rsid w:val="00F65C2B"/>
    <w:rsid w:val="00FA2647"/>
    <w:rsid w:val="00FB0C02"/>
    <w:rsid w:val="00FC11C7"/>
    <w:rsid w:val="00FC3A3B"/>
    <w:rsid w:val="00FD442E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33A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308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83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9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9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308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83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9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9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5DA9E0E0B4426A54E319A6A356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2020-06-05T09:12:21Z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2020–2021 dhe 2021-2022 e në vijim</Titulli>
    <Modifikuesi xmlns="0e656187-b300-4fb0-8bf4-3a50f872073c">jorina.kryeziu</Modifikuesi>
    <Nr_x002e__x0020_prot_x0020_QBZ xmlns="0e656187-b300-4fb0-8bf4-3a50f872073c">874</Nr_x002e__x0020_prot_x0020_QBZ>
    <Data_x0020_e_x0020_Modifikimit xmlns="0e656187-b300-4fb0-8bf4-3a50f872073c">2020-06-08T07:46:53Z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2766/1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5DA9E0E0B4426A54E319A6A356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40967-A08B-44BB-B3A4-BA68620F2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CC3347-BDCA-49CC-9903-A61907F25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DB62F-BB95-4CDC-AA01-71FF4007478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41CC96F-4B79-484C-B974-FF85B267AC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26C001-77E4-4DEB-9ABD-C5EFF22D2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8ACB6B-0057-4693-85FA-BDFEBC94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kriterit të notës mesatare për pranimin e kandidatëve në programet e studimeve të ciklit të parë dhe në programet e integruara të studimeve të ciklit të dytë ose transferimin e studimeve në vitet e ndërmjetme të këtyre programeve, në ins</vt:lpstr>
    </vt:vector>
  </TitlesOfParts>
  <Company/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2020–2021 dhe 2021-2022 e në vijim</dc:title>
  <dc:creator>Sara Mborja</dc:creator>
  <cp:lastModifiedBy>Vilma Belishta</cp:lastModifiedBy>
  <cp:revision>2</cp:revision>
  <cp:lastPrinted>2020-06-03T12:39:00Z</cp:lastPrinted>
  <dcterms:created xsi:type="dcterms:W3CDTF">2021-02-03T12:12:00Z</dcterms:created>
  <dcterms:modified xsi:type="dcterms:W3CDTF">2021-02-03T12:12:00Z</dcterms:modified>
</cp:coreProperties>
</file>