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4D24D" w14:textId="38D1536F" w:rsidR="009B5BC3" w:rsidRPr="0077756E" w:rsidRDefault="009B5BC3" w:rsidP="0010399C">
      <w:pPr>
        <w:jc w:val="center"/>
        <w:rPr>
          <w:rFonts w:ascii="Garamond" w:hAnsi="Garamond"/>
          <w:b/>
          <w:szCs w:val="24"/>
          <w:lang w:val="sq-AL"/>
        </w:rPr>
      </w:pPr>
      <w:r w:rsidRPr="0077756E">
        <w:rPr>
          <w:rFonts w:ascii="Garamond" w:hAnsi="Garamond"/>
          <w:b/>
          <w:szCs w:val="24"/>
          <w:lang w:val="sq-AL"/>
        </w:rPr>
        <w:t>VENDIM</w:t>
      </w:r>
    </w:p>
    <w:p w14:paraId="28F4D250" w14:textId="77777777" w:rsidR="009B5BC3" w:rsidRPr="0077756E" w:rsidRDefault="009B5BC3" w:rsidP="0010399C">
      <w:pPr>
        <w:jc w:val="center"/>
        <w:rPr>
          <w:rFonts w:ascii="Garamond" w:hAnsi="Garamond"/>
          <w:b/>
          <w:szCs w:val="24"/>
          <w:lang w:val="sq-AL"/>
        </w:rPr>
      </w:pPr>
      <w:r w:rsidRPr="0077756E">
        <w:rPr>
          <w:rFonts w:ascii="Garamond" w:hAnsi="Garamond"/>
          <w:b/>
          <w:szCs w:val="24"/>
          <w:lang w:val="sq-AL"/>
        </w:rPr>
        <w:t xml:space="preserve">Nr. </w:t>
      </w:r>
      <w:r w:rsidR="002938BD" w:rsidRPr="0077756E">
        <w:rPr>
          <w:rFonts w:ascii="Garamond" w:hAnsi="Garamond"/>
          <w:b/>
          <w:szCs w:val="24"/>
          <w:lang w:val="sq-AL"/>
        </w:rPr>
        <w:t>503</w:t>
      </w:r>
      <w:r w:rsidRPr="0077756E">
        <w:rPr>
          <w:rFonts w:ascii="Garamond" w:hAnsi="Garamond"/>
          <w:b/>
          <w:szCs w:val="24"/>
          <w:lang w:val="sq-AL"/>
        </w:rPr>
        <w:t xml:space="preserve">, datë </w:t>
      </w:r>
      <w:r w:rsidR="002938BD" w:rsidRPr="0077756E">
        <w:rPr>
          <w:rFonts w:ascii="Garamond" w:hAnsi="Garamond"/>
          <w:b/>
          <w:szCs w:val="24"/>
          <w:lang w:val="sq-AL"/>
        </w:rPr>
        <w:t>24.6.2020</w:t>
      </w:r>
    </w:p>
    <w:p w14:paraId="28F4D251" w14:textId="77777777" w:rsidR="009B5BC3" w:rsidRPr="0077756E" w:rsidRDefault="009B5BC3" w:rsidP="0010399C">
      <w:pPr>
        <w:jc w:val="center"/>
        <w:rPr>
          <w:rFonts w:ascii="Garamond" w:hAnsi="Garamond"/>
          <w:b/>
          <w:szCs w:val="24"/>
          <w:lang w:val="sq-AL"/>
        </w:rPr>
      </w:pPr>
    </w:p>
    <w:p w14:paraId="28F4D255" w14:textId="6A33E405" w:rsidR="009B5BC3" w:rsidRPr="0077756E" w:rsidRDefault="0010399C" w:rsidP="0010399C">
      <w:pPr>
        <w:jc w:val="center"/>
        <w:rPr>
          <w:rFonts w:ascii="Garamond" w:hAnsi="Garamond"/>
          <w:b/>
          <w:szCs w:val="24"/>
          <w:lang w:val="sq-AL"/>
        </w:rPr>
      </w:pPr>
      <w:r w:rsidRPr="0077756E">
        <w:rPr>
          <w:rFonts w:ascii="Garamond" w:hAnsi="Garamond"/>
          <w:b/>
          <w:szCs w:val="24"/>
          <w:lang w:val="sq-AL"/>
        </w:rPr>
        <w:t xml:space="preserve">PËR </w:t>
      </w:r>
      <w:r w:rsidR="009B5BC3" w:rsidRPr="0077756E">
        <w:rPr>
          <w:rFonts w:ascii="Garamond" w:hAnsi="Garamond"/>
          <w:b/>
          <w:szCs w:val="24"/>
          <w:lang w:val="sq-AL"/>
        </w:rPr>
        <w:t>MËNYRËN E ADMINISTRIMIT TË INFORMACIONIT ELEKTRONIK SHËNDETËSOR</w:t>
      </w:r>
    </w:p>
    <w:p w14:paraId="28F4D256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57" w14:textId="3746BCB0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>Në mbështe</w:t>
      </w:r>
      <w:r w:rsidR="0077756E">
        <w:rPr>
          <w:rFonts w:ascii="Garamond" w:hAnsi="Garamond"/>
          <w:szCs w:val="24"/>
          <w:lang w:val="sq-AL"/>
        </w:rPr>
        <w:t>tje të nenit 100 të Kushtetutës</w:t>
      </w:r>
      <w:r w:rsidR="00DF7404" w:rsidRPr="0077756E">
        <w:rPr>
          <w:rFonts w:ascii="Garamond" w:hAnsi="Garamond"/>
          <w:szCs w:val="24"/>
          <w:lang w:val="sq-AL"/>
        </w:rPr>
        <w:t xml:space="preserve"> dhe</w:t>
      </w:r>
      <w:r w:rsidR="0077756E">
        <w:rPr>
          <w:rFonts w:ascii="Garamond" w:hAnsi="Garamond"/>
          <w:szCs w:val="24"/>
          <w:lang w:val="sq-AL"/>
        </w:rPr>
        <w:t xml:space="preserve"> të pikës 1, të nenit 30, të</w:t>
      </w:r>
      <w:r w:rsidR="00162E60" w:rsidRPr="0077756E">
        <w:rPr>
          <w:rFonts w:ascii="Garamond" w:hAnsi="Garamond"/>
          <w:szCs w:val="24"/>
          <w:lang w:val="sq-AL"/>
        </w:rPr>
        <w:t xml:space="preserve"> </w:t>
      </w:r>
      <w:r w:rsidRPr="0077756E">
        <w:rPr>
          <w:rFonts w:ascii="Garamond" w:hAnsi="Garamond"/>
          <w:szCs w:val="24"/>
          <w:lang w:val="sq-AL"/>
        </w:rPr>
        <w:t>l</w:t>
      </w:r>
      <w:r w:rsidR="00162E60" w:rsidRPr="0077756E">
        <w:rPr>
          <w:rFonts w:ascii="Garamond" w:hAnsi="Garamond"/>
          <w:szCs w:val="24"/>
          <w:lang w:val="sq-AL"/>
        </w:rPr>
        <w:t xml:space="preserve">igjit </w:t>
      </w:r>
      <w:r w:rsidRPr="0077756E">
        <w:rPr>
          <w:rFonts w:ascii="Garamond" w:hAnsi="Garamond"/>
          <w:szCs w:val="24"/>
          <w:lang w:val="sq-AL"/>
        </w:rPr>
        <w:t>nr.</w:t>
      </w:r>
      <w:r w:rsidR="0077756E">
        <w:rPr>
          <w:rFonts w:ascii="Garamond" w:hAnsi="Garamond"/>
          <w:szCs w:val="24"/>
          <w:lang w:val="sq-AL"/>
        </w:rPr>
        <w:t xml:space="preserve"> </w:t>
      </w:r>
      <w:r w:rsidRPr="0077756E">
        <w:rPr>
          <w:rFonts w:ascii="Garamond" w:hAnsi="Garamond"/>
          <w:szCs w:val="24"/>
          <w:lang w:val="sq-AL"/>
        </w:rPr>
        <w:t>10107, datë 30.3.2009, “Për kujdesin shëndetësor në Republikën e Shqipërisë”, të ndryshuar, me propozimin e ministrit të Shëndetësisë dhe Mbrojtjes Sociale, Këshilli i Ministrave</w:t>
      </w:r>
    </w:p>
    <w:p w14:paraId="28F4D258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59" w14:textId="3ECA2EA9" w:rsidR="009B5BC3" w:rsidRPr="0077756E" w:rsidRDefault="009B5BC3" w:rsidP="0010399C">
      <w:pPr>
        <w:jc w:val="center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>VENDOSI:</w:t>
      </w:r>
    </w:p>
    <w:p w14:paraId="28F4D25A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5B" w14:textId="4018706F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1. </w:t>
      </w:r>
      <w:r w:rsidR="009B5BC3" w:rsidRPr="0077756E">
        <w:rPr>
          <w:rFonts w:ascii="Garamond" w:hAnsi="Garamond"/>
          <w:szCs w:val="24"/>
          <w:lang w:val="sq-AL"/>
        </w:rPr>
        <w:t>Qëllimi i këtij vendimi është të përcaktojë mënyrën e administrimit të informacionit elektronik shëndetësor.</w:t>
      </w:r>
    </w:p>
    <w:p w14:paraId="28F4D25D" w14:textId="55557159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2. </w:t>
      </w:r>
      <w:r w:rsidR="009B5BC3" w:rsidRPr="0077756E">
        <w:rPr>
          <w:rFonts w:ascii="Garamond" w:hAnsi="Garamond"/>
          <w:szCs w:val="24"/>
          <w:lang w:val="sq-AL"/>
        </w:rPr>
        <w:t>Informacioni elektronik shëndetësor përbëhet nga dokumentet elektronike shëndetësore, që krijohen nga institucionet ofruese të kujdesit shëndetësor</w:t>
      </w:r>
      <w:r w:rsidR="00DF7404" w:rsidRPr="0077756E">
        <w:rPr>
          <w:rFonts w:ascii="Garamond" w:hAnsi="Garamond"/>
          <w:szCs w:val="24"/>
          <w:lang w:val="sq-AL"/>
        </w:rPr>
        <w:t>,</w:t>
      </w:r>
      <w:r w:rsidR="0077756E">
        <w:rPr>
          <w:rFonts w:ascii="Garamond" w:hAnsi="Garamond"/>
          <w:szCs w:val="24"/>
          <w:lang w:val="sq-AL"/>
        </w:rPr>
        <w:t xml:space="preserve"> publike dhe jopublike</w:t>
      </w:r>
      <w:r w:rsidR="009B5BC3" w:rsidRPr="0077756E">
        <w:rPr>
          <w:rFonts w:ascii="Garamond" w:hAnsi="Garamond"/>
          <w:szCs w:val="24"/>
          <w:lang w:val="sq-AL"/>
        </w:rPr>
        <w:t>, të vlefshme sipas legjislacionit në fuqi.</w:t>
      </w:r>
    </w:p>
    <w:p w14:paraId="28F4D25F" w14:textId="3559C2CE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3. </w:t>
      </w:r>
      <w:r w:rsidR="009B5BC3" w:rsidRPr="0077756E">
        <w:rPr>
          <w:rFonts w:ascii="Garamond" w:hAnsi="Garamond"/>
          <w:szCs w:val="24"/>
          <w:lang w:val="sq-AL"/>
        </w:rPr>
        <w:t xml:space="preserve">Dokumentet elektronike shëndetësore, pjesë të sistemit elektronik të integruar të </w:t>
      </w:r>
      <w:r w:rsidR="0077756E">
        <w:rPr>
          <w:rFonts w:ascii="Garamond" w:hAnsi="Garamond"/>
          <w:szCs w:val="24"/>
          <w:lang w:val="sq-AL"/>
        </w:rPr>
        <w:t>informacionit shëndetësor, janë</w:t>
      </w:r>
      <w:r w:rsidR="009B5BC3" w:rsidRPr="0077756E">
        <w:rPr>
          <w:rFonts w:ascii="Garamond" w:hAnsi="Garamond"/>
          <w:szCs w:val="24"/>
          <w:lang w:val="sq-AL"/>
        </w:rPr>
        <w:t xml:space="preserve"> si më poshtë vijon:</w:t>
      </w:r>
    </w:p>
    <w:p w14:paraId="28F4D261" w14:textId="3F00A5D2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a) </w:t>
      </w:r>
      <w:r w:rsidR="0077756E" w:rsidRPr="0077756E">
        <w:rPr>
          <w:rFonts w:ascii="Garamond" w:hAnsi="Garamond"/>
          <w:szCs w:val="24"/>
          <w:lang w:val="sq-AL"/>
        </w:rPr>
        <w:t>h</w:t>
      </w:r>
      <w:r w:rsidR="009B5BC3" w:rsidRPr="0077756E">
        <w:rPr>
          <w:rFonts w:ascii="Garamond" w:hAnsi="Garamond"/>
          <w:szCs w:val="24"/>
          <w:lang w:val="sq-AL"/>
        </w:rPr>
        <w:t>istoriku i gjendjes shëndetësore të pacientit;</w:t>
      </w:r>
    </w:p>
    <w:p w14:paraId="28F4D262" w14:textId="113166C2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b) </w:t>
      </w:r>
      <w:r w:rsidR="0077756E" w:rsidRPr="0077756E">
        <w:rPr>
          <w:rFonts w:ascii="Garamond" w:hAnsi="Garamond"/>
          <w:szCs w:val="24"/>
          <w:lang w:val="sq-AL"/>
        </w:rPr>
        <w:t>r</w:t>
      </w:r>
      <w:r w:rsidR="009B5BC3" w:rsidRPr="0077756E">
        <w:rPr>
          <w:rFonts w:ascii="Garamond" w:hAnsi="Garamond"/>
          <w:szCs w:val="24"/>
          <w:lang w:val="sq-AL"/>
        </w:rPr>
        <w:t>eceta elektronike/përshkrimi dhe dispecimi në farmaci;</w:t>
      </w:r>
    </w:p>
    <w:p w14:paraId="28F4D263" w14:textId="065EF969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c) </w:t>
      </w:r>
      <w:r w:rsidR="0077756E" w:rsidRPr="0077756E">
        <w:rPr>
          <w:rFonts w:ascii="Garamond" w:hAnsi="Garamond"/>
          <w:szCs w:val="24"/>
          <w:lang w:val="sq-AL"/>
        </w:rPr>
        <w:t>r</w:t>
      </w:r>
      <w:r w:rsidR="009B5BC3" w:rsidRPr="0077756E">
        <w:rPr>
          <w:rFonts w:ascii="Garamond" w:hAnsi="Garamond"/>
          <w:szCs w:val="24"/>
          <w:lang w:val="sq-AL"/>
        </w:rPr>
        <w:t>ezultatet e ekzaminimeve laboratorike;</w:t>
      </w:r>
    </w:p>
    <w:p w14:paraId="28F4D264" w14:textId="3F83684C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ç) </w:t>
      </w:r>
      <w:r w:rsidR="0077756E" w:rsidRPr="0077756E">
        <w:rPr>
          <w:rFonts w:ascii="Garamond" w:hAnsi="Garamond"/>
          <w:szCs w:val="24"/>
          <w:lang w:val="sq-AL"/>
        </w:rPr>
        <w:t>r</w:t>
      </w:r>
      <w:r w:rsidR="009B5BC3" w:rsidRPr="0077756E">
        <w:rPr>
          <w:rFonts w:ascii="Garamond" w:hAnsi="Garamond"/>
          <w:szCs w:val="24"/>
          <w:lang w:val="sq-AL"/>
        </w:rPr>
        <w:t>ezultatet e ekzaminimeve imazherike;</w:t>
      </w:r>
    </w:p>
    <w:p w14:paraId="28F4D265" w14:textId="5E5679A5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d) </w:t>
      </w:r>
      <w:r w:rsidR="0077756E" w:rsidRPr="0077756E">
        <w:rPr>
          <w:rFonts w:ascii="Garamond" w:hAnsi="Garamond"/>
          <w:szCs w:val="24"/>
          <w:lang w:val="sq-AL"/>
        </w:rPr>
        <w:t>f</w:t>
      </w:r>
      <w:r w:rsidR="009B5BC3" w:rsidRPr="0077756E">
        <w:rPr>
          <w:rFonts w:ascii="Garamond" w:hAnsi="Garamond"/>
          <w:szCs w:val="24"/>
          <w:lang w:val="sq-AL"/>
        </w:rPr>
        <w:t>letëdalja e pacientit nga institucione të kujdesit shëndetësor me shtretër.</w:t>
      </w:r>
    </w:p>
    <w:p w14:paraId="28F4D267" w14:textId="37F01E12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4. </w:t>
      </w:r>
      <w:r w:rsidR="009B5BC3" w:rsidRPr="0077756E">
        <w:rPr>
          <w:rFonts w:ascii="Garamond" w:hAnsi="Garamond"/>
          <w:szCs w:val="24"/>
          <w:lang w:val="sq-AL"/>
        </w:rPr>
        <w:t>Dokumentet e përcaktuara në pikën 3, të këtij vendimi, aksesohen, si më poshtë vijon:</w:t>
      </w:r>
    </w:p>
    <w:p w14:paraId="28F4D269" w14:textId="6D2E3BDD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a) </w:t>
      </w:r>
      <w:r w:rsidR="0077756E">
        <w:rPr>
          <w:rFonts w:ascii="Garamond" w:hAnsi="Garamond"/>
          <w:szCs w:val="24"/>
          <w:lang w:val="sq-AL"/>
        </w:rPr>
        <w:t>n</w:t>
      </w:r>
      <w:r w:rsidR="009B5BC3" w:rsidRPr="0077756E">
        <w:rPr>
          <w:rFonts w:ascii="Garamond" w:hAnsi="Garamond"/>
          <w:szCs w:val="24"/>
          <w:lang w:val="sq-AL"/>
        </w:rPr>
        <w:t>ga qytetarët</w:t>
      </w:r>
      <w:r w:rsidR="0077756E">
        <w:rPr>
          <w:rFonts w:ascii="Garamond" w:hAnsi="Garamond"/>
          <w:szCs w:val="24"/>
          <w:lang w:val="sq-AL"/>
        </w:rPr>
        <w:t>,</w:t>
      </w:r>
      <w:r w:rsidR="009B5BC3" w:rsidRPr="0077756E">
        <w:rPr>
          <w:rFonts w:ascii="Garamond" w:hAnsi="Garamond"/>
          <w:szCs w:val="24"/>
          <w:lang w:val="sq-AL"/>
        </w:rPr>
        <w:t xml:space="preserve"> nëpërmjet portalit qeveritar </w:t>
      </w:r>
      <w:r w:rsidR="009B5BC3" w:rsidRPr="0077756E">
        <w:rPr>
          <w:rFonts w:ascii="Garamond" w:hAnsi="Garamond"/>
          <w:i/>
          <w:szCs w:val="24"/>
          <w:lang w:val="sq-AL"/>
        </w:rPr>
        <w:t>e-Albania</w:t>
      </w:r>
      <w:r w:rsidR="009B5BC3" w:rsidRPr="0077756E">
        <w:rPr>
          <w:rFonts w:ascii="Garamond" w:hAnsi="Garamond"/>
          <w:szCs w:val="24"/>
          <w:lang w:val="sq-AL"/>
        </w:rPr>
        <w:t xml:space="preserve">; </w:t>
      </w:r>
    </w:p>
    <w:p w14:paraId="28F4D26A" w14:textId="2E393F52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b) </w:t>
      </w:r>
      <w:r w:rsidR="0077756E">
        <w:rPr>
          <w:rFonts w:ascii="Garamond" w:hAnsi="Garamond"/>
          <w:szCs w:val="24"/>
          <w:lang w:val="sq-AL"/>
        </w:rPr>
        <w:t>n</w:t>
      </w:r>
      <w:r w:rsidR="009B5BC3" w:rsidRPr="0077756E">
        <w:rPr>
          <w:rFonts w:ascii="Garamond" w:hAnsi="Garamond"/>
          <w:szCs w:val="24"/>
          <w:lang w:val="sq-AL"/>
        </w:rPr>
        <w:t>ga profesionistët e shëndetësisë për shqyrtimin e gjendjes shëndetësore të qytetarëve, nëpërmjet sistemit përkatës e</w:t>
      </w:r>
      <w:r w:rsidR="00DF7404" w:rsidRPr="0077756E">
        <w:rPr>
          <w:rFonts w:ascii="Garamond" w:hAnsi="Garamond"/>
          <w:szCs w:val="24"/>
          <w:lang w:val="sq-AL"/>
        </w:rPr>
        <w:t xml:space="preserve">lektronik, në mënyrë të sigurt </w:t>
      </w:r>
      <w:r w:rsidR="009B5BC3" w:rsidRPr="0077756E">
        <w:rPr>
          <w:rFonts w:ascii="Garamond" w:hAnsi="Garamond"/>
          <w:szCs w:val="24"/>
          <w:lang w:val="sq-AL"/>
        </w:rPr>
        <w:t>sipas legjislacionit në fuqi.</w:t>
      </w:r>
    </w:p>
    <w:p w14:paraId="28F4D26C" w14:textId="38763EAA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5. </w:t>
      </w:r>
      <w:r w:rsidR="009B5BC3" w:rsidRPr="0077756E">
        <w:rPr>
          <w:rFonts w:ascii="Garamond" w:hAnsi="Garamond"/>
          <w:szCs w:val="24"/>
          <w:lang w:val="sq-AL"/>
        </w:rPr>
        <w:t>Aksesi i dokumenteve elektronike shëndetësore nga mjeku bëhet vetëm me miratimin e pacientit. Formati i miratimit të pacientit, që miratohet me urdhër të ministrit përgjegjës për shëndetësinë, arkivohet pranë mjekut që ofron shërbimin shënd</w:t>
      </w:r>
      <w:r w:rsidR="00DF7404" w:rsidRPr="0077756E">
        <w:rPr>
          <w:rFonts w:ascii="Garamond" w:hAnsi="Garamond"/>
          <w:szCs w:val="24"/>
          <w:lang w:val="sq-AL"/>
        </w:rPr>
        <w:t>etësor dhe përfshihet në kartelë</w:t>
      </w:r>
      <w:r w:rsidR="009B5BC3" w:rsidRPr="0077756E">
        <w:rPr>
          <w:rFonts w:ascii="Garamond" w:hAnsi="Garamond"/>
          <w:szCs w:val="24"/>
          <w:lang w:val="sq-AL"/>
        </w:rPr>
        <w:t>n e pacientit.</w:t>
      </w:r>
    </w:p>
    <w:p w14:paraId="28F4D26E" w14:textId="0C716393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6. </w:t>
      </w:r>
      <w:r w:rsidR="009B5BC3" w:rsidRPr="0077756E">
        <w:rPr>
          <w:rFonts w:ascii="Garamond" w:hAnsi="Garamond"/>
          <w:szCs w:val="24"/>
          <w:lang w:val="sq-AL"/>
        </w:rPr>
        <w:t>Shkëmbimi i dokumenteve elektronike shëndetësore do të bëhet nëpërmjet platformës qeveritare të ndërveprimit nga profesionistët e shëndetit në institucionet ofruese të kujdesit shëndetësor, të cilët regjistrojnë të dhënat shëndetësore të pacientëve.</w:t>
      </w:r>
    </w:p>
    <w:p w14:paraId="28F4D270" w14:textId="7505B6E5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7. </w:t>
      </w:r>
      <w:r w:rsidR="009B5BC3" w:rsidRPr="0077756E">
        <w:rPr>
          <w:rFonts w:ascii="Garamond" w:hAnsi="Garamond"/>
          <w:szCs w:val="24"/>
          <w:lang w:val="sq-AL"/>
        </w:rPr>
        <w:t>Formati dhe përmbajtja e dokumenteve elektronike shëndetësore përcaktohen me urdhër të përbashkët të ministrit përgjegjës për shëndetësinë dhe Agjencisë Kombëtare të Shoqërisë së Informacionit.</w:t>
      </w:r>
    </w:p>
    <w:p w14:paraId="28F4D272" w14:textId="3BEB974F" w:rsidR="009B5BC3" w:rsidRPr="0077756E" w:rsidRDefault="0010399C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8. </w:t>
      </w:r>
      <w:r w:rsidR="009B5BC3" w:rsidRPr="0077756E">
        <w:rPr>
          <w:rFonts w:ascii="Garamond" w:hAnsi="Garamond"/>
          <w:szCs w:val="24"/>
          <w:lang w:val="sq-AL"/>
        </w:rPr>
        <w:t>Ngarkohen Ministria e Shëndetësisë dhe Mbrojtjes Sociale, Agjencia Kombëtare e Shoqërisë së Informacionit dhe të gjith</w:t>
      </w:r>
      <w:r w:rsidR="0077756E">
        <w:rPr>
          <w:rFonts w:ascii="Garamond" w:hAnsi="Garamond"/>
          <w:szCs w:val="24"/>
          <w:lang w:val="sq-AL"/>
        </w:rPr>
        <w:t>ë</w:t>
      </w:r>
      <w:r w:rsidR="009B5BC3" w:rsidRPr="0077756E">
        <w:rPr>
          <w:rFonts w:ascii="Garamond" w:hAnsi="Garamond"/>
          <w:szCs w:val="24"/>
          <w:lang w:val="sq-AL"/>
        </w:rPr>
        <w:t xml:space="preserve"> institucionet e ofrimit të kujdesit shëndetësor për zbatimin e këtij vendimi</w:t>
      </w:r>
    </w:p>
    <w:p w14:paraId="28F4D274" w14:textId="41ED1073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 xml:space="preserve">Ky vendim hyn në fuqi pas botimit në Fletoren </w:t>
      </w:r>
      <w:r w:rsidR="0077756E">
        <w:rPr>
          <w:rFonts w:ascii="Garamond" w:hAnsi="Garamond"/>
          <w:szCs w:val="24"/>
          <w:lang w:val="sq-AL"/>
        </w:rPr>
        <w:t>Z</w:t>
      </w:r>
      <w:bookmarkStart w:id="0" w:name="_GoBack"/>
      <w:bookmarkEnd w:id="0"/>
      <w:r w:rsidRPr="0077756E">
        <w:rPr>
          <w:rFonts w:ascii="Garamond" w:hAnsi="Garamond"/>
          <w:szCs w:val="24"/>
          <w:lang w:val="sq-AL"/>
        </w:rPr>
        <w:t>yrtare.</w:t>
      </w:r>
    </w:p>
    <w:p w14:paraId="28F4D275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77" w14:textId="2A8357F2" w:rsidR="009B5BC3" w:rsidRPr="0077756E" w:rsidRDefault="009B5BC3" w:rsidP="0010399C">
      <w:pPr>
        <w:ind w:firstLine="284"/>
        <w:jc w:val="right"/>
        <w:rPr>
          <w:rFonts w:ascii="Garamond" w:hAnsi="Garamond"/>
          <w:szCs w:val="24"/>
          <w:lang w:val="sq-AL"/>
        </w:rPr>
      </w:pPr>
      <w:r w:rsidRPr="0077756E">
        <w:rPr>
          <w:rFonts w:ascii="Garamond" w:hAnsi="Garamond"/>
          <w:szCs w:val="24"/>
          <w:lang w:val="sq-AL"/>
        </w:rPr>
        <w:t>KRYEMINIST</w:t>
      </w:r>
      <w:r w:rsidR="0010399C" w:rsidRPr="0077756E">
        <w:rPr>
          <w:rFonts w:ascii="Garamond" w:hAnsi="Garamond"/>
          <w:szCs w:val="24"/>
          <w:lang w:val="sq-AL"/>
        </w:rPr>
        <w:t>Ë</w:t>
      </w:r>
      <w:r w:rsidRPr="0077756E">
        <w:rPr>
          <w:rFonts w:ascii="Garamond" w:hAnsi="Garamond"/>
          <w:szCs w:val="24"/>
          <w:lang w:val="sq-AL"/>
        </w:rPr>
        <w:t>R</w:t>
      </w:r>
    </w:p>
    <w:p w14:paraId="28F4D27A" w14:textId="4C4331E5" w:rsidR="009B5BC3" w:rsidRPr="0077756E" w:rsidRDefault="0010399C" w:rsidP="0010399C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77756E">
        <w:rPr>
          <w:rFonts w:ascii="Garamond" w:hAnsi="Garamond"/>
          <w:b/>
          <w:szCs w:val="24"/>
          <w:lang w:val="sq-AL"/>
        </w:rPr>
        <w:t>Edi Rama</w:t>
      </w:r>
    </w:p>
    <w:p w14:paraId="28F4D27B" w14:textId="77777777" w:rsidR="006F0EA0" w:rsidRPr="0077756E" w:rsidRDefault="006F0EA0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80" w14:textId="77777777" w:rsidR="006F0EA0" w:rsidRPr="0077756E" w:rsidRDefault="006F0EA0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8C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8D" w14:textId="77777777" w:rsidR="009B5BC3" w:rsidRPr="0077756E" w:rsidRDefault="009B5BC3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8F4D28E" w14:textId="77777777" w:rsidR="00E36F55" w:rsidRPr="0077756E" w:rsidRDefault="00E36F55" w:rsidP="0010399C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E36F55" w:rsidRPr="0077756E" w:rsidSect="007A5F62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1BA0D" w14:textId="77777777" w:rsidR="0077756E" w:rsidRDefault="0077756E" w:rsidP="00DF7404">
      <w:r>
        <w:separator/>
      </w:r>
    </w:p>
  </w:endnote>
  <w:endnote w:type="continuationSeparator" w:id="0">
    <w:p w14:paraId="52677107" w14:textId="77777777" w:rsidR="0077756E" w:rsidRDefault="0077756E" w:rsidP="00DF7404">
      <w:r>
        <w:continuationSeparator/>
      </w:r>
    </w:p>
  </w:endnote>
  <w:endnote w:type="continuationNotice" w:id="1">
    <w:p w14:paraId="60F65C81" w14:textId="77777777" w:rsidR="0077756E" w:rsidRDefault="007775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24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F4D297" w14:textId="77777777" w:rsidR="0077756E" w:rsidRDefault="007775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53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F4D298" w14:textId="77777777" w:rsidR="0077756E" w:rsidRDefault="007775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56AC1" w14:textId="77777777" w:rsidR="0077756E" w:rsidRDefault="0077756E" w:rsidP="00DF7404">
      <w:r>
        <w:separator/>
      </w:r>
    </w:p>
  </w:footnote>
  <w:footnote w:type="continuationSeparator" w:id="0">
    <w:p w14:paraId="56E0F860" w14:textId="77777777" w:rsidR="0077756E" w:rsidRDefault="0077756E" w:rsidP="00DF7404">
      <w:r>
        <w:continuationSeparator/>
      </w:r>
    </w:p>
  </w:footnote>
  <w:footnote w:type="continuationNotice" w:id="1">
    <w:p w14:paraId="590DEFD8" w14:textId="77777777" w:rsidR="0077756E" w:rsidRDefault="007775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C91F9" w14:textId="77777777" w:rsidR="0077756E" w:rsidRDefault="007775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DF7"/>
    <w:multiLevelType w:val="hybridMultilevel"/>
    <w:tmpl w:val="D0805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D1EC6"/>
    <w:multiLevelType w:val="hybridMultilevel"/>
    <w:tmpl w:val="3EAEF988"/>
    <w:lvl w:ilvl="0" w:tplc="47888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96638B"/>
    <w:multiLevelType w:val="hybridMultilevel"/>
    <w:tmpl w:val="FEB04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B5610"/>
    <w:multiLevelType w:val="hybridMultilevel"/>
    <w:tmpl w:val="FCA00A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E0992"/>
    <w:multiLevelType w:val="hybridMultilevel"/>
    <w:tmpl w:val="7A687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B3F27"/>
    <w:multiLevelType w:val="hybridMultilevel"/>
    <w:tmpl w:val="7C1EF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77670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52"/>
    <w:rsid w:val="0000358F"/>
    <w:rsid w:val="00004771"/>
    <w:rsid w:val="00051859"/>
    <w:rsid w:val="000E50CC"/>
    <w:rsid w:val="000F1A6C"/>
    <w:rsid w:val="00102383"/>
    <w:rsid w:val="0010399C"/>
    <w:rsid w:val="00123CD0"/>
    <w:rsid w:val="00162E60"/>
    <w:rsid w:val="00166945"/>
    <w:rsid w:val="001823BE"/>
    <w:rsid w:val="001864FE"/>
    <w:rsid w:val="001F14D7"/>
    <w:rsid w:val="002938BD"/>
    <w:rsid w:val="00296934"/>
    <w:rsid w:val="002C361D"/>
    <w:rsid w:val="002D23EC"/>
    <w:rsid w:val="0030607B"/>
    <w:rsid w:val="00312356"/>
    <w:rsid w:val="003B70D5"/>
    <w:rsid w:val="003D246E"/>
    <w:rsid w:val="003D7737"/>
    <w:rsid w:val="003F4D85"/>
    <w:rsid w:val="0042297C"/>
    <w:rsid w:val="00426F41"/>
    <w:rsid w:val="0044542A"/>
    <w:rsid w:val="00455DCA"/>
    <w:rsid w:val="0047522A"/>
    <w:rsid w:val="00495303"/>
    <w:rsid w:val="004A68DF"/>
    <w:rsid w:val="004A7373"/>
    <w:rsid w:val="004C39BC"/>
    <w:rsid w:val="005100E6"/>
    <w:rsid w:val="00546987"/>
    <w:rsid w:val="00557988"/>
    <w:rsid w:val="005759CE"/>
    <w:rsid w:val="00584002"/>
    <w:rsid w:val="00590730"/>
    <w:rsid w:val="00593C5C"/>
    <w:rsid w:val="0059666A"/>
    <w:rsid w:val="005A5A37"/>
    <w:rsid w:val="005C0F15"/>
    <w:rsid w:val="005D2ADA"/>
    <w:rsid w:val="005E7156"/>
    <w:rsid w:val="00655E5B"/>
    <w:rsid w:val="00684603"/>
    <w:rsid w:val="006957EE"/>
    <w:rsid w:val="006D2589"/>
    <w:rsid w:val="006D2DCB"/>
    <w:rsid w:val="006F0EA0"/>
    <w:rsid w:val="00715752"/>
    <w:rsid w:val="0071585C"/>
    <w:rsid w:val="00736190"/>
    <w:rsid w:val="0074478A"/>
    <w:rsid w:val="0077756E"/>
    <w:rsid w:val="007847B5"/>
    <w:rsid w:val="00787A08"/>
    <w:rsid w:val="007A5F62"/>
    <w:rsid w:val="007C5E0A"/>
    <w:rsid w:val="007D7729"/>
    <w:rsid w:val="00801F8D"/>
    <w:rsid w:val="00833786"/>
    <w:rsid w:val="008368E9"/>
    <w:rsid w:val="0085400B"/>
    <w:rsid w:val="00872BB8"/>
    <w:rsid w:val="009122FD"/>
    <w:rsid w:val="009210F3"/>
    <w:rsid w:val="0099723E"/>
    <w:rsid w:val="009B5BC3"/>
    <w:rsid w:val="009B6E8E"/>
    <w:rsid w:val="009D4558"/>
    <w:rsid w:val="00A30DC5"/>
    <w:rsid w:val="00A31CF2"/>
    <w:rsid w:val="00A34BA5"/>
    <w:rsid w:val="00A924A3"/>
    <w:rsid w:val="00AB2BCF"/>
    <w:rsid w:val="00AC13ED"/>
    <w:rsid w:val="00AD5C90"/>
    <w:rsid w:val="00AF15E9"/>
    <w:rsid w:val="00B845FA"/>
    <w:rsid w:val="00B97FDF"/>
    <w:rsid w:val="00BC409D"/>
    <w:rsid w:val="00BE6A50"/>
    <w:rsid w:val="00C27324"/>
    <w:rsid w:val="00C51873"/>
    <w:rsid w:val="00C66016"/>
    <w:rsid w:val="00C75295"/>
    <w:rsid w:val="00D35CDD"/>
    <w:rsid w:val="00D363A8"/>
    <w:rsid w:val="00D70AC3"/>
    <w:rsid w:val="00D907E1"/>
    <w:rsid w:val="00DB14A1"/>
    <w:rsid w:val="00DC64E0"/>
    <w:rsid w:val="00DF7404"/>
    <w:rsid w:val="00E33F15"/>
    <w:rsid w:val="00E36F55"/>
    <w:rsid w:val="00E42CC9"/>
    <w:rsid w:val="00EA235C"/>
    <w:rsid w:val="00EB73CF"/>
    <w:rsid w:val="00F1236C"/>
    <w:rsid w:val="00F12E50"/>
    <w:rsid w:val="00F223C1"/>
    <w:rsid w:val="00F7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D2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24A3"/>
    <w:pPr>
      <w:spacing w:before="100" w:beforeAutospacing="1" w:after="100" w:afterAutospacing="1"/>
    </w:pPr>
    <w:rPr>
      <w:szCs w:val="24"/>
      <w:lang w:val="en-CA" w:eastAsia="en-CA"/>
    </w:rPr>
  </w:style>
  <w:style w:type="paragraph" w:customStyle="1" w:styleId="copyright">
    <w:name w:val="copyright"/>
    <w:basedOn w:val="Normal"/>
    <w:rsid w:val="00A924A3"/>
    <w:pPr>
      <w:spacing w:before="100" w:beforeAutospacing="1" w:after="100" w:afterAutospacing="1"/>
    </w:pPr>
    <w:rPr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DC64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C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F2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68460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7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40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7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404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24A3"/>
    <w:pPr>
      <w:spacing w:before="100" w:beforeAutospacing="1" w:after="100" w:afterAutospacing="1"/>
    </w:pPr>
    <w:rPr>
      <w:szCs w:val="24"/>
      <w:lang w:val="en-CA" w:eastAsia="en-CA"/>
    </w:rPr>
  </w:style>
  <w:style w:type="paragraph" w:customStyle="1" w:styleId="copyright">
    <w:name w:val="copyright"/>
    <w:basedOn w:val="Normal"/>
    <w:rsid w:val="00A924A3"/>
    <w:pPr>
      <w:spacing w:before="100" w:beforeAutospacing="1" w:after="100" w:afterAutospacing="1"/>
    </w:pPr>
    <w:rPr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DC64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C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F2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68460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7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40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7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404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A6262EFB94C559AFBF0FC064D8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2020-06-29T09:12:53Z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mënyrën e administrimit të informacionit elektronik shëndetësor</Titulli>
    <Modifikuesi xmlns="0e656187-b300-4fb0-8bf4-3a50f872073c">vjollca.pacrami</Modifikuesi>
    <Nr_x002e__x0020_prot_x0020_QBZ xmlns="0e656187-b300-4fb0-8bf4-3a50f872073c">1006</Nr_x002e__x0020_prot_x0020_QBZ>
    <Data_x0020_e_x0020_Modifikimit xmlns="0e656187-b300-4fb0-8bf4-3a50f872073c">2020-06-29T09:43:25Z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3081/1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A6262EFB94C559AFBF0FC064D8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0EE8B-D177-4AC1-8583-A7DF432918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1C1757-9D15-47E3-9DB9-093540771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ACC52B-3CC8-43EF-A266-2C23C129749F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AE0470F-78C3-43BA-B08F-CF4319B11F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217A18-C725-4396-BC0F-85E2B0B8B39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4B96350-6C4D-49D4-A2D3-38540FDD0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CA960E6-B63C-4ECC-8218-EF4BC479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administrimit të informacionit elektronik shëndetësor</vt:lpstr>
    </vt:vector>
  </TitlesOfParts>
  <Company>Microsoft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administrimit të informacionit elektronik shëndetësor</dc:title>
  <dc:creator>vojsava.gjoliku</dc:creator>
  <cp:lastModifiedBy>Fjora Cahani</cp:lastModifiedBy>
  <cp:revision>6</cp:revision>
  <cp:lastPrinted>2020-06-24T11:56:00Z</cp:lastPrinted>
  <dcterms:created xsi:type="dcterms:W3CDTF">2020-06-29T08:40:00Z</dcterms:created>
  <dcterms:modified xsi:type="dcterms:W3CDTF">2020-06-29T10:06:00Z</dcterms:modified>
</cp:coreProperties>
</file>