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8A4FBE" w14:textId="6DC8DD08" w:rsidR="00F034DD" w:rsidRPr="00887AF9" w:rsidRDefault="00F034DD" w:rsidP="007D5A92">
      <w:pPr>
        <w:ind w:firstLine="284"/>
        <w:jc w:val="center"/>
        <w:rPr>
          <w:rFonts w:ascii="Garamond" w:hAnsi="Garamond"/>
          <w:b/>
        </w:rPr>
      </w:pPr>
      <w:r w:rsidRPr="00887AF9">
        <w:rPr>
          <w:rFonts w:ascii="Garamond" w:hAnsi="Garamond"/>
          <w:b/>
        </w:rPr>
        <w:t>VENDIM</w:t>
      </w:r>
    </w:p>
    <w:p w14:paraId="088A4FC1" w14:textId="728030DB" w:rsidR="001B188A" w:rsidRPr="00887AF9" w:rsidRDefault="00F034DD" w:rsidP="007D5A92">
      <w:pPr>
        <w:ind w:firstLine="284"/>
        <w:jc w:val="center"/>
        <w:rPr>
          <w:rFonts w:ascii="Garamond" w:hAnsi="Garamond"/>
          <w:b/>
        </w:rPr>
      </w:pPr>
      <w:r w:rsidRPr="00887AF9">
        <w:rPr>
          <w:rFonts w:ascii="Garamond" w:hAnsi="Garamond"/>
          <w:b/>
        </w:rPr>
        <w:t>Nr.</w:t>
      </w:r>
      <w:r w:rsidR="000133C6">
        <w:rPr>
          <w:rFonts w:ascii="Garamond" w:hAnsi="Garamond"/>
          <w:b/>
        </w:rPr>
        <w:t xml:space="preserve"> </w:t>
      </w:r>
      <w:r w:rsidR="00E30472" w:rsidRPr="00887AF9">
        <w:rPr>
          <w:rFonts w:ascii="Garamond" w:hAnsi="Garamond"/>
          <w:b/>
        </w:rPr>
        <w:t>554</w:t>
      </w:r>
      <w:r w:rsidRPr="00887AF9">
        <w:rPr>
          <w:rFonts w:ascii="Garamond" w:hAnsi="Garamond"/>
          <w:b/>
        </w:rPr>
        <w:t xml:space="preserve">, </w:t>
      </w:r>
      <w:r w:rsidR="00D03F21" w:rsidRPr="00887AF9">
        <w:rPr>
          <w:rFonts w:ascii="Garamond" w:hAnsi="Garamond"/>
          <w:b/>
        </w:rPr>
        <w:t>d</w:t>
      </w:r>
      <w:r w:rsidRPr="00887AF9">
        <w:rPr>
          <w:rFonts w:ascii="Garamond" w:hAnsi="Garamond"/>
          <w:b/>
        </w:rPr>
        <w:t xml:space="preserve">atë </w:t>
      </w:r>
      <w:r w:rsidR="00E30472" w:rsidRPr="00887AF9">
        <w:rPr>
          <w:rFonts w:ascii="Garamond" w:hAnsi="Garamond"/>
          <w:b/>
        </w:rPr>
        <w:t>15.7.2020</w:t>
      </w:r>
    </w:p>
    <w:p w14:paraId="088A4FC2" w14:textId="77777777" w:rsidR="00AE0D18" w:rsidRPr="00887AF9" w:rsidRDefault="00AE0D18" w:rsidP="007D5A92">
      <w:pPr>
        <w:ind w:firstLine="284"/>
        <w:jc w:val="center"/>
        <w:rPr>
          <w:rFonts w:ascii="Garamond" w:hAnsi="Garamond"/>
          <w:b/>
        </w:rPr>
      </w:pPr>
    </w:p>
    <w:p w14:paraId="088A4FC5" w14:textId="13D098B7" w:rsidR="00F034DD" w:rsidRPr="00887AF9" w:rsidRDefault="00F034DD" w:rsidP="007D5A92">
      <w:pPr>
        <w:ind w:firstLine="284"/>
        <w:jc w:val="center"/>
        <w:rPr>
          <w:rFonts w:ascii="Garamond" w:hAnsi="Garamond"/>
          <w:b/>
        </w:rPr>
      </w:pPr>
      <w:r w:rsidRPr="00887AF9">
        <w:rPr>
          <w:rFonts w:ascii="Garamond" w:hAnsi="Garamond"/>
          <w:b/>
        </w:rPr>
        <w:t>PËR</w:t>
      </w:r>
      <w:r w:rsidR="00806CBA" w:rsidRPr="00887AF9">
        <w:rPr>
          <w:rFonts w:ascii="Garamond" w:hAnsi="Garamond"/>
          <w:b/>
        </w:rPr>
        <w:t xml:space="preserve"> </w:t>
      </w:r>
      <w:r w:rsidR="00CD0E66" w:rsidRPr="00887AF9">
        <w:rPr>
          <w:rFonts w:ascii="Garamond" w:hAnsi="Garamond"/>
          <w:b/>
        </w:rPr>
        <w:t>MIRATIMIN E</w:t>
      </w:r>
      <w:r w:rsidR="006E3A11" w:rsidRPr="00887AF9">
        <w:rPr>
          <w:rFonts w:ascii="Garamond" w:hAnsi="Garamond"/>
          <w:b/>
        </w:rPr>
        <w:t xml:space="preserve"> STRATEG</w:t>
      </w:r>
      <w:r w:rsidR="00307367" w:rsidRPr="00887AF9">
        <w:rPr>
          <w:rFonts w:ascii="Garamond" w:hAnsi="Garamond"/>
          <w:b/>
        </w:rPr>
        <w:t>J</w:t>
      </w:r>
      <w:r w:rsidR="006E3A11" w:rsidRPr="00887AF9">
        <w:rPr>
          <w:rFonts w:ascii="Garamond" w:hAnsi="Garamond"/>
          <w:b/>
        </w:rPr>
        <w:t>IS</w:t>
      </w:r>
      <w:r w:rsidR="00567FAB" w:rsidRPr="00887AF9">
        <w:rPr>
          <w:rFonts w:ascii="Garamond" w:hAnsi="Garamond"/>
          <w:b/>
        </w:rPr>
        <w:t>Ë</w:t>
      </w:r>
      <w:r w:rsidR="00461870" w:rsidRPr="00887AF9">
        <w:rPr>
          <w:rFonts w:ascii="Garamond" w:hAnsi="Garamond"/>
          <w:b/>
        </w:rPr>
        <w:t xml:space="preserve"> S</w:t>
      </w:r>
      <w:r w:rsidR="00567FAB" w:rsidRPr="00887AF9">
        <w:rPr>
          <w:rFonts w:ascii="Garamond" w:hAnsi="Garamond"/>
          <w:b/>
        </w:rPr>
        <w:t>Ë</w:t>
      </w:r>
      <w:r w:rsidR="006E3A11" w:rsidRPr="00887AF9">
        <w:rPr>
          <w:rFonts w:ascii="Garamond" w:hAnsi="Garamond"/>
          <w:b/>
        </w:rPr>
        <w:t xml:space="preserve"> SH</w:t>
      </w:r>
      <w:r w:rsidR="00567FAB" w:rsidRPr="00887AF9">
        <w:rPr>
          <w:rFonts w:ascii="Garamond" w:hAnsi="Garamond"/>
          <w:b/>
        </w:rPr>
        <w:t>Ë</w:t>
      </w:r>
      <w:r w:rsidR="006E3A11" w:rsidRPr="00887AF9">
        <w:rPr>
          <w:rFonts w:ascii="Garamond" w:hAnsi="Garamond"/>
          <w:b/>
        </w:rPr>
        <w:t>RBIMIT P</w:t>
      </w:r>
      <w:r w:rsidR="00567FAB" w:rsidRPr="00887AF9">
        <w:rPr>
          <w:rFonts w:ascii="Garamond" w:hAnsi="Garamond"/>
          <w:b/>
        </w:rPr>
        <w:t>Ë</w:t>
      </w:r>
      <w:r w:rsidR="006E3A11" w:rsidRPr="00887AF9">
        <w:rPr>
          <w:rFonts w:ascii="Garamond" w:hAnsi="Garamond"/>
          <w:b/>
        </w:rPr>
        <w:t>R Ç</w:t>
      </w:r>
      <w:r w:rsidR="00567FAB" w:rsidRPr="00887AF9">
        <w:rPr>
          <w:rFonts w:ascii="Garamond" w:hAnsi="Garamond"/>
          <w:b/>
        </w:rPr>
        <w:t>Ë</w:t>
      </w:r>
      <w:r w:rsidR="006E3A11" w:rsidRPr="00887AF9">
        <w:rPr>
          <w:rFonts w:ascii="Garamond" w:hAnsi="Garamond"/>
          <w:b/>
        </w:rPr>
        <w:t>SHTJET</w:t>
      </w:r>
      <w:r w:rsidR="007D5A92" w:rsidRPr="00887AF9">
        <w:rPr>
          <w:rFonts w:ascii="Garamond" w:hAnsi="Garamond"/>
          <w:b/>
        </w:rPr>
        <w:t xml:space="preserve"> </w:t>
      </w:r>
      <w:r w:rsidR="006E3A11" w:rsidRPr="00887AF9">
        <w:rPr>
          <w:rFonts w:ascii="Garamond" w:hAnsi="Garamond"/>
          <w:b/>
        </w:rPr>
        <w:t>E BRENDSHME DHE ANKESAT</w:t>
      </w:r>
      <w:r w:rsidR="004D530F">
        <w:rPr>
          <w:rFonts w:ascii="Garamond" w:hAnsi="Garamond"/>
          <w:b/>
        </w:rPr>
        <w:t>,</w:t>
      </w:r>
      <w:r w:rsidR="006E3A11" w:rsidRPr="00887AF9">
        <w:rPr>
          <w:rFonts w:ascii="Garamond" w:hAnsi="Garamond"/>
          <w:b/>
        </w:rPr>
        <w:t xml:space="preserve"> 2020</w:t>
      </w:r>
      <w:r w:rsidR="000133C6">
        <w:rPr>
          <w:rFonts w:ascii="Garamond" w:hAnsi="Garamond"/>
          <w:b/>
        </w:rPr>
        <w:t>–</w:t>
      </w:r>
      <w:r w:rsidR="006E3A11" w:rsidRPr="00887AF9">
        <w:rPr>
          <w:rFonts w:ascii="Garamond" w:hAnsi="Garamond"/>
          <w:b/>
        </w:rPr>
        <w:t>2024</w:t>
      </w:r>
      <w:r w:rsidR="004D530F">
        <w:rPr>
          <w:rFonts w:ascii="Garamond" w:hAnsi="Garamond"/>
          <w:b/>
        </w:rPr>
        <w:t>,</w:t>
      </w:r>
      <w:r w:rsidR="006E3A11" w:rsidRPr="00887AF9">
        <w:rPr>
          <w:rFonts w:ascii="Garamond" w:hAnsi="Garamond"/>
          <w:b/>
        </w:rPr>
        <w:t xml:space="preserve"> DHE</w:t>
      </w:r>
      <w:r w:rsidR="00461870" w:rsidRPr="00887AF9">
        <w:rPr>
          <w:rFonts w:ascii="Garamond" w:hAnsi="Garamond"/>
          <w:b/>
        </w:rPr>
        <w:t xml:space="preserve"> TË</w:t>
      </w:r>
      <w:r w:rsidR="00CD0E66" w:rsidRPr="00887AF9">
        <w:rPr>
          <w:rFonts w:ascii="Garamond" w:hAnsi="Garamond"/>
          <w:b/>
        </w:rPr>
        <w:t xml:space="preserve"> PLANIT</w:t>
      </w:r>
      <w:r w:rsidR="007D5A92" w:rsidRPr="00887AF9">
        <w:rPr>
          <w:rFonts w:ascii="Garamond" w:hAnsi="Garamond"/>
          <w:b/>
        </w:rPr>
        <w:t xml:space="preserve"> </w:t>
      </w:r>
      <w:r w:rsidR="00CD0E66" w:rsidRPr="00887AF9">
        <w:rPr>
          <w:rFonts w:ascii="Garamond" w:hAnsi="Garamond"/>
          <w:b/>
        </w:rPr>
        <w:t>TË VEPRIMIT</w:t>
      </w:r>
      <w:r w:rsidR="000133C6">
        <w:rPr>
          <w:rFonts w:ascii="Garamond" w:hAnsi="Garamond"/>
          <w:b/>
        </w:rPr>
        <w:t>,</w:t>
      </w:r>
      <w:r w:rsidR="008A703C" w:rsidRPr="00887AF9">
        <w:rPr>
          <w:rFonts w:ascii="Garamond" w:hAnsi="Garamond"/>
          <w:b/>
        </w:rPr>
        <w:t xml:space="preserve"> PËR PERIUDHËN</w:t>
      </w:r>
      <w:r w:rsidR="006E3A11" w:rsidRPr="00887AF9">
        <w:rPr>
          <w:rFonts w:ascii="Garamond" w:hAnsi="Garamond"/>
          <w:b/>
        </w:rPr>
        <w:t xml:space="preserve"> 2020</w:t>
      </w:r>
      <w:r w:rsidR="000133C6">
        <w:rPr>
          <w:rFonts w:ascii="Garamond" w:hAnsi="Garamond"/>
          <w:b/>
        </w:rPr>
        <w:t>–</w:t>
      </w:r>
      <w:r w:rsidR="006E3A11" w:rsidRPr="00887AF9">
        <w:rPr>
          <w:rFonts w:ascii="Garamond" w:hAnsi="Garamond"/>
          <w:b/>
        </w:rPr>
        <w:t>2022</w:t>
      </w:r>
    </w:p>
    <w:p w14:paraId="088A4FC6" w14:textId="77777777" w:rsidR="00567FAB" w:rsidRPr="00887AF9" w:rsidRDefault="00567FAB" w:rsidP="007D5A92">
      <w:pPr>
        <w:ind w:firstLine="284"/>
        <w:jc w:val="center"/>
        <w:rPr>
          <w:rFonts w:ascii="Garamond" w:hAnsi="Garamond"/>
          <w:b/>
        </w:rPr>
      </w:pPr>
    </w:p>
    <w:p w14:paraId="088A4FC7" w14:textId="77777777" w:rsidR="00F034DD" w:rsidRPr="00887AF9" w:rsidRDefault="00D60B6B" w:rsidP="007D5A92">
      <w:pPr>
        <w:ind w:firstLine="284"/>
        <w:jc w:val="both"/>
        <w:rPr>
          <w:rFonts w:ascii="Garamond" w:hAnsi="Garamond"/>
        </w:rPr>
      </w:pPr>
      <w:r w:rsidRPr="00887AF9">
        <w:rPr>
          <w:rFonts w:ascii="Garamond" w:hAnsi="Garamond"/>
        </w:rPr>
        <w:t>Në mbështetje</w:t>
      </w:r>
      <w:r w:rsidR="008D0AB6" w:rsidRPr="00887AF9">
        <w:rPr>
          <w:rFonts w:ascii="Garamond" w:hAnsi="Garamond"/>
        </w:rPr>
        <w:t xml:space="preserve"> t</w:t>
      </w:r>
      <w:r w:rsidR="00502409" w:rsidRPr="00887AF9">
        <w:rPr>
          <w:rFonts w:ascii="Garamond" w:hAnsi="Garamond"/>
        </w:rPr>
        <w:t>ë</w:t>
      </w:r>
      <w:r w:rsidR="008D0AB6" w:rsidRPr="00887AF9">
        <w:rPr>
          <w:rFonts w:ascii="Garamond" w:hAnsi="Garamond"/>
        </w:rPr>
        <w:t xml:space="preserve"> </w:t>
      </w:r>
      <w:r w:rsidR="007628DA" w:rsidRPr="00887AF9">
        <w:rPr>
          <w:rFonts w:ascii="Garamond" w:hAnsi="Garamond"/>
        </w:rPr>
        <w:t>nenit 100 të Kushtetutës, me propozimin e ministrit të Brendsh</w:t>
      </w:r>
      <w:r w:rsidR="00B4532D" w:rsidRPr="00887AF9">
        <w:rPr>
          <w:rFonts w:ascii="Garamond" w:hAnsi="Garamond"/>
        </w:rPr>
        <w:t>ë</w:t>
      </w:r>
      <w:r w:rsidR="007628DA" w:rsidRPr="00887AF9">
        <w:rPr>
          <w:rFonts w:ascii="Garamond" w:hAnsi="Garamond"/>
        </w:rPr>
        <w:t>m, Këshilli i Ministrave</w:t>
      </w:r>
    </w:p>
    <w:p w14:paraId="088A4FC8" w14:textId="77777777" w:rsidR="00AF53A6" w:rsidRPr="00887AF9" w:rsidRDefault="00AF53A6" w:rsidP="007D5A92">
      <w:pPr>
        <w:ind w:firstLine="284"/>
        <w:jc w:val="both"/>
        <w:rPr>
          <w:rFonts w:ascii="Garamond" w:hAnsi="Garamond"/>
        </w:rPr>
      </w:pPr>
    </w:p>
    <w:p w14:paraId="088A4FC9" w14:textId="56BB712F" w:rsidR="006E3A11" w:rsidRPr="00887AF9" w:rsidRDefault="007D5A92" w:rsidP="007D5A92">
      <w:pPr>
        <w:ind w:firstLine="284"/>
        <w:jc w:val="center"/>
        <w:rPr>
          <w:rFonts w:ascii="Garamond" w:hAnsi="Garamond"/>
        </w:rPr>
      </w:pPr>
      <w:r w:rsidRPr="00887AF9">
        <w:rPr>
          <w:rFonts w:ascii="Garamond" w:hAnsi="Garamond"/>
        </w:rPr>
        <w:t>VENDOS</w:t>
      </w:r>
      <w:r w:rsidR="00F034DD" w:rsidRPr="00887AF9">
        <w:rPr>
          <w:rFonts w:ascii="Garamond" w:hAnsi="Garamond"/>
        </w:rPr>
        <w:t>I:</w:t>
      </w:r>
    </w:p>
    <w:p w14:paraId="088A4FCA" w14:textId="77777777" w:rsidR="00844BC8" w:rsidRPr="00887AF9" w:rsidRDefault="00844BC8" w:rsidP="007D5A92">
      <w:pPr>
        <w:ind w:firstLine="284"/>
        <w:jc w:val="both"/>
        <w:rPr>
          <w:rFonts w:ascii="Garamond" w:hAnsi="Garamond"/>
        </w:rPr>
      </w:pPr>
    </w:p>
    <w:p w14:paraId="088A4FCB" w14:textId="1948015B" w:rsidR="00CD0E66" w:rsidRPr="00887AF9" w:rsidRDefault="007D5A92" w:rsidP="006E1C09">
      <w:pPr>
        <w:pStyle w:val="TEKSTIIII"/>
      </w:pPr>
      <w:r w:rsidRPr="00887AF9">
        <w:t xml:space="preserve">1. </w:t>
      </w:r>
      <w:r w:rsidR="00CD0E66" w:rsidRPr="00887AF9">
        <w:t>Miratimin e</w:t>
      </w:r>
      <w:r w:rsidR="006E3A11" w:rsidRPr="00887AF9">
        <w:t xml:space="preserve"> Strategjis</w:t>
      </w:r>
      <w:r w:rsidR="00567FAB" w:rsidRPr="00887AF9">
        <w:t>ë</w:t>
      </w:r>
      <w:r w:rsidR="00461870" w:rsidRPr="00887AF9">
        <w:t xml:space="preserve"> s</w:t>
      </w:r>
      <w:r w:rsidR="00567FAB" w:rsidRPr="00887AF9">
        <w:t>ë</w:t>
      </w:r>
      <w:r w:rsidR="006E3A11" w:rsidRPr="00887AF9">
        <w:t xml:space="preserve"> Sh</w:t>
      </w:r>
      <w:r w:rsidR="00567FAB" w:rsidRPr="00887AF9">
        <w:t>ë</w:t>
      </w:r>
      <w:r w:rsidR="006E3A11" w:rsidRPr="00887AF9">
        <w:t>rbimit p</w:t>
      </w:r>
      <w:r w:rsidR="00567FAB" w:rsidRPr="00887AF9">
        <w:t>ë</w:t>
      </w:r>
      <w:r w:rsidR="006E3A11" w:rsidRPr="00887AF9">
        <w:t>r Ç</w:t>
      </w:r>
      <w:r w:rsidR="00567FAB" w:rsidRPr="00887AF9">
        <w:t>ë</w:t>
      </w:r>
      <w:r w:rsidR="006E3A11" w:rsidRPr="00887AF9">
        <w:t>shtjet e Brendshme dhe Ankesat</w:t>
      </w:r>
      <w:r w:rsidR="000133C6">
        <w:t>,</w:t>
      </w:r>
      <w:r w:rsidR="006E3A11" w:rsidRPr="00887AF9">
        <w:t xml:space="preserve"> 2020</w:t>
      </w:r>
      <w:r w:rsidR="000133C6">
        <w:t>–</w:t>
      </w:r>
      <w:r w:rsidR="006E3A11" w:rsidRPr="00887AF9">
        <w:t>2024</w:t>
      </w:r>
      <w:r w:rsidR="000133C6">
        <w:t>,</w:t>
      </w:r>
      <w:r w:rsidR="006E3A11" w:rsidRPr="00887AF9">
        <w:t xml:space="preserve"> dhe </w:t>
      </w:r>
      <w:r w:rsidR="00461870" w:rsidRPr="00887AF9">
        <w:t>të</w:t>
      </w:r>
      <w:r w:rsidR="00D03F21" w:rsidRPr="00887AF9">
        <w:t xml:space="preserve"> </w:t>
      </w:r>
      <w:r w:rsidR="00461870" w:rsidRPr="00887AF9">
        <w:t>p</w:t>
      </w:r>
      <w:r w:rsidR="006E3A11" w:rsidRPr="00887AF9">
        <w:t>lanit t</w:t>
      </w:r>
      <w:r w:rsidR="00567FAB" w:rsidRPr="00887AF9">
        <w:t>ë</w:t>
      </w:r>
      <w:r w:rsidR="006E3A11" w:rsidRPr="00887AF9">
        <w:t xml:space="preserve"> </w:t>
      </w:r>
      <w:r w:rsidR="00461870" w:rsidRPr="00887AF9">
        <w:t>v</w:t>
      </w:r>
      <w:r w:rsidR="006E3A11" w:rsidRPr="00887AF9">
        <w:t>eprimit</w:t>
      </w:r>
      <w:r w:rsidR="000133C6">
        <w:t>,</w:t>
      </w:r>
      <w:r w:rsidR="006E3A11" w:rsidRPr="00887AF9">
        <w:t xml:space="preserve"> p</w:t>
      </w:r>
      <w:r w:rsidR="00567FAB" w:rsidRPr="00887AF9">
        <w:t>ë</w:t>
      </w:r>
      <w:r w:rsidR="006E3A11" w:rsidRPr="00887AF9">
        <w:t>r periudh</w:t>
      </w:r>
      <w:r w:rsidR="00567FAB" w:rsidRPr="00887AF9">
        <w:t>ë</w:t>
      </w:r>
      <w:r w:rsidR="006E3A11" w:rsidRPr="00887AF9">
        <w:t>n 2020</w:t>
      </w:r>
      <w:r w:rsidR="000133C6">
        <w:t>–</w:t>
      </w:r>
      <w:r w:rsidR="006E3A11" w:rsidRPr="00887AF9">
        <w:t>2022</w:t>
      </w:r>
      <w:r w:rsidR="00CD0E66" w:rsidRPr="00887AF9">
        <w:t xml:space="preserve">, sipas tekstit </w:t>
      </w:r>
      <w:r w:rsidR="00461870" w:rsidRPr="00887AF9">
        <w:t>që</w:t>
      </w:r>
      <w:r w:rsidR="00D03F21" w:rsidRPr="00887AF9">
        <w:t xml:space="preserve"> i bashkëlidhet</w:t>
      </w:r>
      <w:r w:rsidR="00CD0E66" w:rsidRPr="00887AF9">
        <w:t xml:space="preserve"> këtij vendimi dhe </w:t>
      </w:r>
      <w:r w:rsidR="00461870" w:rsidRPr="00887AF9">
        <w:t xml:space="preserve">është </w:t>
      </w:r>
      <w:r w:rsidR="00CD0E66" w:rsidRPr="00887AF9">
        <w:t>pjesë përbërëse e tij.</w:t>
      </w:r>
    </w:p>
    <w:p w14:paraId="088A4FCD" w14:textId="46347A8C" w:rsidR="007628DA" w:rsidRPr="00887AF9" w:rsidRDefault="007D5A92" w:rsidP="007D5A92">
      <w:pPr>
        <w:ind w:firstLine="284"/>
        <w:jc w:val="both"/>
        <w:rPr>
          <w:rFonts w:ascii="Garamond" w:hAnsi="Garamond"/>
        </w:rPr>
      </w:pPr>
      <w:r w:rsidRPr="00887AF9">
        <w:rPr>
          <w:rFonts w:ascii="Garamond" w:hAnsi="Garamond"/>
        </w:rPr>
        <w:t xml:space="preserve">2. </w:t>
      </w:r>
      <w:r w:rsidR="006E3A11" w:rsidRPr="00887AF9">
        <w:rPr>
          <w:rFonts w:ascii="Garamond" w:hAnsi="Garamond"/>
        </w:rPr>
        <w:t xml:space="preserve">Ngarkohet Ministria e Brendshme </w:t>
      </w:r>
      <w:r w:rsidR="007628DA" w:rsidRPr="00887AF9">
        <w:rPr>
          <w:rFonts w:ascii="Garamond" w:hAnsi="Garamond"/>
        </w:rPr>
        <w:t>për zbatimin e këtij vendimi.</w:t>
      </w:r>
    </w:p>
    <w:p w14:paraId="088A4FCF" w14:textId="6F17A7BA" w:rsidR="00E54E71" w:rsidRPr="00887AF9" w:rsidRDefault="00E54E71" w:rsidP="007D5A92">
      <w:pPr>
        <w:ind w:firstLine="284"/>
        <w:jc w:val="both"/>
        <w:rPr>
          <w:rFonts w:ascii="Garamond" w:hAnsi="Garamond"/>
        </w:rPr>
      </w:pPr>
      <w:r w:rsidRPr="00887AF9">
        <w:rPr>
          <w:rFonts w:ascii="Garamond" w:hAnsi="Garamond"/>
        </w:rPr>
        <w:t xml:space="preserve">Ky vendim hyn në fuqi pas botimit në </w:t>
      </w:r>
      <w:r w:rsidR="00461870" w:rsidRPr="00887AF9">
        <w:rPr>
          <w:rFonts w:ascii="Garamond" w:hAnsi="Garamond"/>
        </w:rPr>
        <w:t xml:space="preserve">Fletoren </w:t>
      </w:r>
      <w:r w:rsidR="007D5A92" w:rsidRPr="00887AF9">
        <w:rPr>
          <w:rFonts w:ascii="Garamond" w:hAnsi="Garamond"/>
        </w:rPr>
        <w:t>Zyrtare</w:t>
      </w:r>
      <w:r w:rsidRPr="00887AF9">
        <w:rPr>
          <w:rFonts w:ascii="Garamond" w:hAnsi="Garamond"/>
        </w:rPr>
        <w:t>.</w:t>
      </w:r>
    </w:p>
    <w:p w14:paraId="088A4FD0" w14:textId="77777777" w:rsidR="007628DA" w:rsidRPr="00887AF9" w:rsidRDefault="007628DA" w:rsidP="007D5A92">
      <w:pPr>
        <w:ind w:firstLine="284"/>
        <w:jc w:val="both"/>
        <w:rPr>
          <w:rFonts w:ascii="Garamond" w:hAnsi="Garamond"/>
        </w:rPr>
      </w:pPr>
    </w:p>
    <w:p w14:paraId="088A4FD8" w14:textId="1D1887D1" w:rsidR="009C2F42" w:rsidRPr="00887AF9" w:rsidRDefault="009C2F42" w:rsidP="007D5A92">
      <w:pPr>
        <w:ind w:firstLine="284"/>
        <w:jc w:val="right"/>
        <w:rPr>
          <w:rFonts w:ascii="Garamond" w:hAnsi="Garamond"/>
        </w:rPr>
      </w:pPr>
      <w:r w:rsidRPr="00887AF9">
        <w:rPr>
          <w:rFonts w:ascii="Garamond" w:hAnsi="Garamond"/>
        </w:rPr>
        <w:t>ZËVENDËSKRYEMINIST</w:t>
      </w:r>
      <w:r w:rsidR="000133C6">
        <w:rPr>
          <w:rFonts w:ascii="Garamond" w:hAnsi="Garamond"/>
        </w:rPr>
        <w:t>Ë</w:t>
      </w:r>
      <w:r w:rsidRPr="00887AF9">
        <w:rPr>
          <w:rFonts w:ascii="Garamond" w:hAnsi="Garamond"/>
        </w:rPr>
        <w:t>R</w:t>
      </w:r>
    </w:p>
    <w:p w14:paraId="088A4FD9" w14:textId="771D6F0E" w:rsidR="009C2F42" w:rsidRPr="00887AF9" w:rsidRDefault="007D5A92" w:rsidP="007D5A92">
      <w:pPr>
        <w:ind w:firstLine="284"/>
        <w:jc w:val="right"/>
        <w:rPr>
          <w:rFonts w:ascii="Garamond" w:hAnsi="Garamond"/>
          <w:b/>
        </w:rPr>
      </w:pPr>
      <w:proofErr w:type="spellStart"/>
      <w:r w:rsidRPr="00887AF9">
        <w:rPr>
          <w:rFonts w:ascii="Garamond" w:hAnsi="Garamond"/>
          <w:b/>
        </w:rPr>
        <w:t>Erion</w:t>
      </w:r>
      <w:proofErr w:type="spellEnd"/>
      <w:r w:rsidRPr="00887AF9">
        <w:rPr>
          <w:rFonts w:ascii="Garamond" w:hAnsi="Garamond"/>
          <w:b/>
        </w:rPr>
        <w:t xml:space="preserve"> </w:t>
      </w:r>
      <w:proofErr w:type="spellStart"/>
      <w:r w:rsidRPr="00887AF9">
        <w:rPr>
          <w:rFonts w:ascii="Garamond" w:hAnsi="Garamond"/>
          <w:b/>
        </w:rPr>
        <w:t>Braçe</w:t>
      </w:r>
      <w:proofErr w:type="spellEnd"/>
    </w:p>
    <w:p w14:paraId="6AEB33DE" w14:textId="77777777" w:rsidR="006E1C09" w:rsidRPr="00887AF9" w:rsidRDefault="006E1C09" w:rsidP="007D5A92">
      <w:pPr>
        <w:ind w:firstLine="284"/>
        <w:jc w:val="right"/>
        <w:rPr>
          <w:rFonts w:ascii="Garamond" w:hAnsi="Garamond"/>
          <w:b/>
        </w:rPr>
      </w:pPr>
    </w:p>
    <w:p w14:paraId="5D6DB6F3" w14:textId="5CB85349" w:rsidR="006E1C09" w:rsidRPr="00887AF9" w:rsidRDefault="006E1C09" w:rsidP="006E1C09">
      <w:pPr>
        <w:pStyle w:val="TEKSTIIII"/>
        <w:jc w:val="center"/>
        <w:rPr>
          <w:b/>
        </w:rPr>
      </w:pPr>
      <w:r w:rsidRPr="00887AF9">
        <w:rPr>
          <w:b/>
        </w:rPr>
        <w:t>STRATEGJIA</w:t>
      </w:r>
      <w:r w:rsidR="00CD5857">
        <w:rPr>
          <w:b/>
        </w:rPr>
        <w:t xml:space="preserve"> </w:t>
      </w:r>
      <w:r w:rsidRPr="00887AF9">
        <w:rPr>
          <w:b/>
        </w:rPr>
        <w:t>E ZHVILLIMIT TË SHÇBA</w:t>
      </w:r>
      <w:r w:rsidR="000133C6">
        <w:rPr>
          <w:b/>
        </w:rPr>
        <w:t>-së</w:t>
      </w:r>
    </w:p>
    <w:p w14:paraId="71967ECD" w14:textId="4B997C78" w:rsidR="006E1C09" w:rsidRPr="00887AF9" w:rsidRDefault="000133C6" w:rsidP="006E1C09">
      <w:pPr>
        <w:pStyle w:val="TEKSTIIII"/>
        <w:jc w:val="center"/>
        <w:rPr>
          <w:b/>
        </w:rPr>
      </w:pPr>
      <w:r>
        <w:rPr>
          <w:b/>
        </w:rPr>
        <w:t>2020–</w:t>
      </w:r>
      <w:r w:rsidR="006E1C09" w:rsidRPr="00887AF9">
        <w:rPr>
          <w:b/>
        </w:rPr>
        <w:t>2024</w:t>
      </w:r>
    </w:p>
    <w:p w14:paraId="3F0118A3" w14:textId="77777777" w:rsidR="006E1C09" w:rsidRPr="00887AF9" w:rsidRDefault="006E1C09" w:rsidP="006E1C09">
      <w:pPr>
        <w:pStyle w:val="TEKSTIIII"/>
        <w:jc w:val="center"/>
        <w:rPr>
          <w:b/>
        </w:rPr>
      </w:pPr>
      <w:r w:rsidRPr="00887AF9">
        <w:rPr>
          <w:b/>
        </w:rPr>
        <w:t>Tiran</w:t>
      </w:r>
      <w:r w:rsidRPr="00887AF9">
        <w:rPr>
          <w:rFonts w:eastAsia="Calibri"/>
          <w:b/>
          <w:lang w:eastAsia="en-GB"/>
        </w:rPr>
        <w:t>ë</w:t>
      </w:r>
      <w:r w:rsidRPr="00887AF9">
        <w:rPr>
          <w:b/>
        </w:rPr>
        <w:t>, 2020</w:t>
      </w:r>
    </w:p>
    <w:p w14:paraId="281B09C5" w14:textId="77777777" w:rsidR="006E1C09" w:rsidRPr="00887AF9" w:rsidRDefault="006E1C09" w:rsidP="006E1C09">
      <w:pPr>
        <w:pStyle w:val="TEKSTIIII"/>
        <w:jc w:val="center"/>
        <w:rPr>
          <w:b/>
        </w:rPr>
      </w:pPr>
    </w:p>
    <w:p w14:paraId="0366EBC1" w14:textId="77777777" w:rsidR="000543C7" w:rsidRPr="00887AF9" w:rsidRDefault="000543C7" w:rsidP="000543C7">
      <w:pPr>
        <w:pStyle w:val="TEKSTIIII"/>
      </w:pPr>
      <w:r w:rsidRPr="00887AF9">
        <w:t>PËRMBAJTJA E STRATEGJISË</w:t>
      </w:r>
    </w:p>
    <w:p w14:paraId="19551166" w14:textId="22985CF8" w:rsidR="000543C7" w:rsidRPr="00887AF9" w:rsidRDefault="000543C7" w:rsidP="000543C7">
      <w:pPr>
        <w:pStyle w:val="TEKSTIIII"/>
      </w:pPr>
      <w:r w:rsidRPr="00887AF9">
        <w:t>Lista e shkurtimeve</w:t>
      </w:r>
    </w:p>
    <w:p w14:paraId="6F893178" w14:textId="0D72F6D8" w:rsidR="000543C7" w:rsidRPr="00887AF9" w:rsidRDefault="000543C7" w:rsidP="000543C7">
      <w:pPr>
        <w:pStyle w:val="TEKSTIIII"/>
      </w:pPr>
      <w:r w:rsidRPr="00887AF9">
        <w:t xml:space="preserve">Mesazh nga </w:t>
      </w:r>
      <w:r w:rsidR="00CD5857" w:rsidRPr="00887AF9">
        <w:t xml:space="preserve">ministri </w:t>
      </w:r>
      <w:r w:rsidRPr="00887AF9">
        <w:t>i Brendshëm</w:t>
      </w:r>
    </w:p>
    <w:p w14:paraId="79CF6910" w14:textId="4E263E27" w:rsidR="000543C7" w:rsidRPr="00887AF9" w:rsidRDefault="0023041D" w:rsidP="000543C7">
      <w:pPr>
        <w:pStyle w:val="TEKSTIIII"/>
      </w:pPr>
      <w:r>
        <w:t xml:space="preserve">I. </w:t>
      </w:r>
      <w:r w:rsidR="000543C7" w:rsidRPr="00887AF9">
        <w:t>HYRJE</w:t>
      </w:r>
    </w:p>
    <w:p w14:paraId="52A0FBCA" w14:textId="636EFE83" w:rsidR="000543C7" w:rsidRPr="00887AF9" w:rsidRDefault="000543C7" w:rsidP="000543C7">
      <w:pPr>
        <w:pStyle w:val="TEKSTIIII"/>
      </w:pPr>
      <w:r w:rsidRPr="00887AF9">
        <w:t>I.1</w:t>
      </w:r>
      <w:r w:rsidR="00C97EE9" w:rsidRPr="00887AF9">
        <w:t xml:space="preserve"> </w:t>
      </w:r>
      <w:r w:rsidRPr="00887AF9">
        <w:t>Përmbajtja e Strategjisë së SHÇBA dhe përse shërben ajo</w:t>
      </w:r>
    </w:p>
    <w:p w14:paraId="04E845C2" w14:textId="51FEFAC8" w:rsidR="000543C7" w:rsidRPr="00887AF9" w:rsidRDefault="000543C7" w:rsidP="000543C7">
      <w:pPr>
        <w:pStyle w:val="TEKSTIIII"/>
      </w:pPr>
      <w:r w:rsidRPr="00887AF9">
        <w:t>I.2</w:t>
      </w:r>
      <w:r w:rsidR="00C97EE9" w:rsidRPr="00887AF9">
        <w:t xml:space="preserve"> </w:t>
      </w:r>
      <w:r w:rsidRPr="00887AF9">
        <w:t>Metodologjia e përdorur për hartimin e saj</w:t>
      </w:r>
    </w:p>
    <w:p w14:paraId="7E6C4EFB" w14:textId="77777777" w:rsidR="000543C7" w:rsidRPr="00887AF9" w:rsidRDefault="000543C7" w:rsidP="000543C7">
      <w:pPr>
        <w:pStyle w:val="TEKSTIIII"/>
      </w:pPr>
      <w:r w:rsidRPr="00887AF9">
        <w:t>KAPITULLI I</w:t>
      </w:r>
    </w:p>
    <w:p w14:paraId="6816099C" w14:textId="14304513" w:rsidR="000543C7" w:rsidRPr="00887AF9" w:rsidRDefault="00C97EE9" w:rsidP="000543C7">
      <w:pPr>
        <w:pStyle w:val="TEKSTIIII"/>
      </w:pPr>
      <w:r w:rsidRPr="00887AF9">
        <w:t>I.</w:t>
      </w:r>
      <w:r w:rsidR="006D7994">
        <w:t xml:space="preserve"> </w:t>
      </w:r>
      <w:r w:rsidR="000543C7" w:rsidRPr="00887AF9">
        <w:t xml:space="preserve">VLERËSIM I MJEDISIT DHE </w:t>
      </w:r>
      <w:r w:rsidR="00CD5857">
        <w:t xml:space="preserve">I </w:t>
      </w:r>
      <w:r w:rsidR="00CD5857" w:rsidRPr="00887AF9">
        <w:t>GJENDJES</w:t>
      </w:r>
      <w:r w:rsidR="000543C7" w:rsidRPr="00887AF9">
        <w:t xml:space="preserve"> SË SHÇBA</w:t>
      </w:r>
      <w:r w:rsidR="00CD5857">
        <w:t>-së</w:t>
      </w:r>
    </w:p>
    <w:p w14:paraId="307B9338" w14:textId="0448CC3A" w:rsidR="000543C7" w:rsidRPr="00887AF9" w:rsidRDefault="00C97EE9" w:rsidP="000543C7">
      <w:pPr>
        <w:pStyle w:val="TEKSTIIII"/>
      </w:pPr>
      <w:r w:rsidRPr="00887AF9">
        <w:t xml:space="preserve">I.1 </w:t>
      </w:r>
      <w:r w:rsidR="000543C7" w:rsidRPr="00887AF9">
        <w:t>Mjedisi ku zhvillon veprimtarinë SHÇBA</w:t>
      </w:r>
      <w:r w:rsidR="00CD5857">
        <w:t>-ja</w:t>
      </w:r>
    </w:p>
    <w:p w14:paraId="0FCB9441" w14:textId="3586AD7D" w:rsidR="000543C7" w:rsidRPr="00887AF9" w:rsidRDefault="000543C7" w:rsidP="000543C7">
      <w:pPr>
        <w:pStyle w:val="TEKSTIIII"/>
      </w:pPr>
      <w:r w:rsidRPr="00887AF9">
        <w:t>I.2</w:t>
      </w:r>
      <w:r w:rsidR="00C97EE9" w:rsidRPr="00887AF9">
        <w:t xml:space="preserve"> </w:t>
      </w:r>
      <w:r w:rsidRPr="00887AF9">
        <w:t xml:space="preserve">Infrastruktura ligjore dhe </w:t>
      </w:r>
      <w:r w:rsidR="00CD5857" w:rsidRPr="00887AF9">
        <w:t>organizimi</w:t>
      </w:r>
    </w:p>
    <w:p w14:paraId="10032AFA" w14:textId="1345D9E2" w:rsidR="000543C7" w:rsidRPr="00887AF9" w:rsidRDefault="000543C7" w:rsidP="000543C7">
      <w:pPr>
        <w:pStyle w:val="TEKSTIIII"/>
      </w:pPr>
      <w:r w:rsidRPr="00887AF9">
        <w:t>I.3</w:t>
      </w:r>
      <w:r w:rsidR="00C97EE9" w:rsidRPr="00887AF9">
        <w:t xml:space="preserve"> </w:t>
      </w:r>
      <w:r w:rsidRPr="00887AF9">
        <w:t>Burimet njerëzore dhe kualifikimi</w:t>
      </w:r>
    </w:p>
    <w:p w14:paraId="6494767C" w14:textId="7FD67F77" w:rsidR="000543C7" w:rsidRPr="00887AF9" w:rsidRDefault="000543C7" w:rsidP="000543C7">
      <w:pPr>
        <w:pStyle w:val="TEKSTIIII"/>
      </w:pPr>
      <w:r w:rsidRPr="00887AF9">
        <w:t>I.4</w:t>
      </w:r>
      <w:r w:rsidR="00C97EE9" w:rsidRPr="00887AF9">
        <w:t xml:space="preserve"> </w:t>
      </w:r>
      <w:r w:rsidRPr="00887AF9">
        <w:t>Kushtet e punës, teknologjia dhe trajtimi</w:t>
      </w:r>
    </w:p>
    <w:p w14:paraId="2E925FB2" w14:textId="075A7236" w:rsidR="000543C7" w:rsidRPr="00887AF9" w:rsidRDefault="000543C7" w:rsidP="000543C7">
      <w:pPr>
        <w:pStyle w:val="TEKSTIIII"/>
      </w:pPr>
      <w:r w:rsidRPr="00887AF9">
        <w:t>I.5</w:t>
      </w:r>
      <w:r w:rsidR="00C97EE9" w:rsidRPr="00887AF9">
        <w:t xml:space="preserve"> </w:t>
      </w:r>
      <w:r w:rsidRPr="00887AF9">
        <w:t>Parandalimi i shkeljeve ligjore, krimit dhe korrupsionit</w:t>
      </w:r>
    </w:p>
    <w:p w14:paraId="406DF1AD" w14:textId="7D5E2FC9" w:rsidR="000543C7" w:rsidRPr="00887AF9" w:rsidRDefault="000543C7" w:rsidP="000543C7">
      <w:pPr>
        <w:pStyle w:val="TEKSTIIII"/>
      </w:pPr>
      <w:r w:rsidRPr="00887AF9">
        <w:t>I.6</w:t>
      </w:r>
      <w:r w:rsidR="00C97EE9" w:rsidRPr="00887AF9">
        <w:t xml:space="preserve"> </w:t>
      </w:r>
      <w:r w:rsidRPr="00887AF9">
        <w:t>Marrëdhëniet me publikun dhe perceptimi i qytetarëve për SHÇBA</w:t>
      </w:r>
      <w:r w:rsidR="00CD5857">
        <w:t>-në</w:t>
      </w:r>
    </w:p>
    <w:p w14:paraId="54DD54A9" w14:textId="63BD2AEB" w:rsidR="000543C7" w:rsidRPr="00887AF9" w:rsidRDefault="000543C7" w:rsidP="000543C7">
      <w:pPr>
        <w:pStyle w:val="TEKSTIIII"/>
      </w:pPr>
      <w:r w:rsidRPr="00887AF9">
        <w:t>I.7</w:t>
      </w:r>
      <w:r w:rsidR="00C97EE9" w:rsidRPr="00887AF9">
        <w:t xml:space="preserve"> </w:t>
      </w:r>
      <w:r w:rsidRPr="00887AF9">
        <w:t xml:space="preserve">Disa konkluzione mbi </w:t>
      </w:r>
      <w:r w:rsidR="004D530F" w:rsidRPr="00887AF9">
        <w:t xml:space="preserve">Shërbimin </w:t>
      </w:r>
      <w:r w:rsidRPr="00887AF9">
        <w:t>dhe rolin e tij</w:t>
      </w:r>
    </w:p>
    <w:p w14:paraId="4A05B6EE" w14:textId="3D36A849" w:rsidR="000543C7" w:rsidRPr="00887AF9" w:rsidRDefault="000543C7" w:rsidP="000543C7">
      <w:pPr>
        <w:pStyle w:val="TEKSTIIII"/>
      </w:pPr>
      <w:r w:rsidRPr="00887AF9">
        <w:t>I.8</w:t>
      </w:r>
      <w:r w:rsidR="00C97EE9" w:rsidRPr="00887AF9">
        <w:t xml:space="preserve"> </w:t>
      </w:r>
      <w:r w:rsidRPr="00887AF9">
        <w:t>Rekomandime për zhvillimin e mëtejshëm të standardeve</w:t>
      </w:r>
    </w:p>
    <w:p w14:paraId="4CD170AC" w14:textId="77777777" w:rsidR="000543C7" w:rsidRPr="00887AF9" w:rsidRDefault="000543C7" w:rsidP="000543C7">
      <w:pPr>
        <w:pStyle w:val="TEKSTIIII"/>
      </w:pPr>
      <w:r w:rsidRPr="00887AF9">
        <w:t>KAPITULLI II</w:t>
      </w:r>
    </w:p>
    <w:p w14:paraId="368914BA" w14:textId="189E2A21" w:rsidR="000543C7" w:rsidRPr="00887AF9" w:rsidRDefault="000543C7" w:rsidP="000543C7">
      <w:pPr>
        <w:pStyle w:val="TEKSTIIII"/>
      </w:pPr>
      <w:r w:rsidRPr="00887AF9">
        <w:t>II.</w:t>
      </w:r>
      <w:r w:rsidR="00C97EE9" w:rsidRPr="00887AF9">
        <w:t xml:space="preserve"> </w:t>
      </w:r>
      <w:r w:rsidRPr="00887AF9">
        <w:t>VLERAT, VIZIONI DHE MISIONI I SHÇBA-</w:t>
      </w:r>
      <w:r w:rsidR="00CD5857" w:rsidRPr="00887AF9">
        <w:t>së</w:t>
      </w:r>
    </w:p>
    <w:p w14:paraId="43ECF671" w14:textId="24F9C8BA" w:rsidR="000543C7" w:rsidRPr="00887AF9" w:rsidRDefault="000543C7" w:rsidP="000543C7">
      <w:pPr>
        <w:pStyle w:val="TEKSTIIII"/>
      </w:pPr>
      <w:r w:rsidRPr="00887AF9">
        <w:t>II.1</w:t>
      </w:r>
      <w:r w:rsidR="00C97EE9" w:rsidRPr="00887AF9">
        <w:t xml:space="preserve"> </w:t>
      </w:r>
      <w:r w:rsidRPr="00887AF9">
        <w:t xml:space="preserve">Vlerat </w:t>
      </w:r>
    </w:p>
    <w:p w14:paraId="74B722D7" w14:textId="2991B3F2" w:rsidR="000543C7" w:rsidRPr="00887AF9" w:rsidRDefault="000543C7" w:rsidP="000543C7">
      <w:pPr>
        <w:pStyle w:val="TEKSTIIII"/>
      </w:pPr>
      <w:r w:rsidRPr="00887AF9">
        <w:t>II.2</w:t>
      </w:r>
      <w:r w:rsidR="00C97EE9" w:rsidRPr="00887AF9">
        <w:t xml:space="preserve"> </w:t>
      </w:r>
      <w:r w:rsidRPr="00887AF9">
        <w:t>Vizioni</w:t>
      </w:r>
    </w:p>
    <w:p w14:paraId="30C0917C" w14:textId="02F68A2D" w:rsidR="000543C7" w:rsidRPr="00887AF9" w:rsidRDefault="000543C7" w:rsidP="000543C7">
      <w:pPr>
        <w:pStyle w:val="TEKSTIIII"/>
      </w:pPr>
      <w:r w:rsidRPr="00887AF9">
        <w:t>II.3</w:t>
      </w:r>
      <w:r w:rsidR="00C97EE9" w:rsidRPr="00887AF9">
        <w:t xml:space="preserve"> </w:t>
      </w:r>
      <w:r w:rsidRPr="00887AF9">
        <w:t xml:space="preserve">Misioni </w:t>
      </w:r>
    </w:p>
    <w:p w14:paraId="669A13CB" w14:textId="207422F8" w:rsidR="000543C7" w:rsidRPr="00887AF9" w:rsidRDefault="000543C7" w:rsidP="000543C7">
      <w:pPr>
        <w:pStyle w:val="TEKSTIIII"/>
      </w:pPr>
      <w:r w:rsidRPr="00887AF9">
        <w:t>II.4</w:t>
      </w:r>
      <w:r w:rsidR="00C97EE9" w:rsidRPr="00887AF9">
        <w:t xml:space="preserve"> </w:t>
      </w:r>
      <w:r w:rsidRPr="00887AF9">
        <w:t>Parimet e veprimtarisë së SHÇBA-së</w:t>
      </w:r>
    </w:p>
    <w:p w14:paraId="63135CE9" w14:textId="77777777" w:rsidR="000543C7" w:rsidRPr="00887AF9" w:rsidRDefault="000543C7" w:rsidP="000543C7">
      <w:pPr>
        <w:pStyle w:val="TEKSTIIII"/>
      </w:pPr>
      <w:r w:rsidRPr="00887AF9">
        <w:t>KAPITULLI III</w:t>
      </w:r>
    </w:p>
    <w:p w14:paraId="4F628C2B" w14:textId="7ACF3CC4" w:rsidR="000543C7" w:rsidRPr="00887AF9" w:rsidRDefault="000543C7" w:rsidP="000543C7">
      <w:pPr>
        <w:pStyle w:val="TEKSTIIII"/>
      </w:pPr>
      <w:r w:rsidRPr="00887AF9">
        <w:t>III.</w:t>
      </w:r>
      <w:r w:rsidR="00C97EE9" w:rsidRPr="00887AF9">
        <w:t xml:space="preserve"> </w:t>
      </w:r>
      <w:r w:rsidRPr="00887AF9">
        <w:t>PRIORITETET DHE OBJEKTIVAT STRATEGJIKË</w:t>
      </w:r>
    </w:p>
    <w:p w14:paraId="12A84057" w14:textId="06C2E0E0" w:rsidR="000543C7" w:rsidRPr="00887AF9" w:rsidRDefault="000543C7" w:rsidP="000543C7">
      <w:pPr>
        <w:pStyle w:val="TEKSTIIII"/>
      </w:pPr>
      <w:r w:rsidRPr="004603AE">
        <w:t>III.1</w:t>
      </w:r>
      <w:r w:rsidR="00C97EE9" w:rsidRPr="004603AE">
        <w:t xml:space="preserve"> </w:t>
      </w:r>
      <w:r w:rsidRPr="004603AE">
        <w:t>Zhvillimi i vlerësimit kalimtar e periodik në PSH dhe Gardën e Republikës</w:t>
      </w:r>
      <w:r w:rsidR="00CD5857" w:rsidRPr="004603AE">
        <w:t xml:space="preserve"> </w:t>
      </w:r>
      <w:r w:rsidRPr="004603AE">
        <w:t>...</w:t>
      </w:r>
    </w:p>
    <w:p w14:paraId="5BB9009A" w14:textId="1118494F" w:rsidR="000543C7" w:rsidRPr="00887AF9" w:rsidRDefault="000543C7" w:rsidP="000543C7">
      <w:pPr>
        <w:pStyle w:val="TEKSTIIII"/>
      </w:pPr>
      <w:r w:rsidRPr="00887AF9">
        <w:t>III.2</w:t>
      </w:r>
      <w:r w:rsidR="00C97EE9" w:rsidRPr="00887AF9">
        <w:t xml:space="preserve"> </w:t>
      </w:r>
      <w:r w:rsidRPr="00887AF9">
        <w:t xml:space="preserve">Zhvillimi i </w:t>
      </w:r>
      <w:r w:rsidR="00CD5857" w:rsidRPr="00887AF9">
        <w:t xml:space="preserve">standardeve </w:t>
      </w:r>
      <w:r w:rsidRPr="00887AF9">
        <w:t>të SHÇBA</w:t>
      </w:r>
      <w:r w:rsidR="00CD5857">
        <w:t>-së</w:t>
      </w:r>
    </w:p>
    <w:p w14:paraId="6358FA38" w14:textId="35B90167" w:rsidR="000543C7" w:rsidRPr="00887AF9" w:rsidRDefault="000543C7" w:rsidP="000543C7">
      <w:pPr>
        <w:pStyle w:val="TEKSTIIII"/>
      </w:pPr>
      <w:r w:rsidRPr="00887AF9">
        <w:lastRenderedPageBreak/>
        <w:t>III.3</w:t>
      </w:r>
      <w:r w:rsidR="00C97EE9" w:rsidRPr="00887AF9">
        <w:t xml:space="preserve"> </w:t>
      </w:r>
      <w:r w:rsidRPr="00887AF9">
        <w:t>Përmirësimi i bashkëpunimit</w:t>
      </w:r>
    </w:p>
    <w:p w14:paraId="67843439" w14:textId="6B9ED007" w:rsidR="000543C7" w:rsidRPr="00887AF9" w:rsidRDefault="000543C7" w:rsidP="000543C7">
      <w:pPr>
        <w:pStyle w:val="TEKSTIIII"/>
      </w:pPr>
      <w:r w:rsidRPr="00887AF9">
        <w:t>III.4</w:t>
      </w:r>
      <w:r w:rsidR="00C97EE9" w:rsidRPr="00887AF9">
        <w:t xml:space="preserve"> </w:t>
      </w:r>
      <w:r w:rsidRPr="00887AF9">
        <w:t xml:space="preserve">Rritja e </w:t>
      </w:r>
      <w:proofErr w:type="spellStart"/>
      <w:r w:rsidRPr="00887AF9">
        <w:t>performancës</w:t>
      </w:r>
      <w:proofErr w:type="spellEnd"/>
      <w:r w:rsidRPr="00887AF9">
        <w:t xml:space="preserve"> së </w:t>
      </w:r>
      <w:r w:rsidR="004D530F" w:rsidRPr="00887AF9">
        <w:t>Shërbimit</w:t>
      </w:r>
    </w:p>
    <w:p w14:paraId="4CD5EA2F" w14:textId="77777777" w:rsidR="000543C7" w:rsidRPr="00887AF9" w:rsidRDefault="000543C7" w:rsidP="000543C7">
      <w:pPr>
        <w:pStyle w:val="TEKSTIIII"/>
      </w:pPr>
      <w:r w:rsidRPr="00887AF9">
        <w:t>KAPITULLI IV</w:t>
      </w:r>
    </w:p>
    <w:p w14:paraId="3F3D168E" w14:textId="5F195B17" w:rsidR="000543C7" w:rsidRPr="00887AF9" w:rsidRDefault="000543C7" w:rsidP="000543C7">
      <w:pPr>
        <w:pStyle w:val="TEKSTIIII"/>
      </w:pPr>
      <w:r w:rsidRPr="00887AF9">
        <w:t>IV.</w:t>
      </w:r>
      <w:r w:rsidR="00C97EE9" w:rsidRPr="00887AF9">
        <w:t xml:space="preserve"> </w:t>
      </w:r>
      <w:r w:rsidRPr="00887AF9">
        <w:t>BUXHETI</w:t>
      </w:r>
    </w:p>
    <w:p w14:paraId="3346D721" w14:textId="77777777" w:rsidR="000543C7" w:rsidRPr="00887AF9" w:rsidRDefault="000543C7" w:rsidP="000543C7">
      <w:pPr>
        <w:pStyle w:val="TEKSTIIII"/>
      </w:pPr>
      <w:r w:rsidRPr="00887AF9">
        <w:t>KAPITULLI V</w:t>
      </w:r>
    </w:p>
    <w:p w14:paraId="0DA35EBE" w14:textId="267B9B04" w:rsidR="000543C7" w:rsidRPr="00887AF9" w:rsidRDefault="000543C7" w:rsidP="000543C7">
      <w:pPr>
        <w:pStyle w:val="TEKSTIIII"/>
      </w:pPr>
      <w:r w:rsidRPr="00887AF9">
        <w:t>V.</w:t>
      </w:r>
      <w:r w:rsidR="00C97EE9" w:rsidRPr="00887AF9">
        <w:t xml:space="preserve"> </w:t>
      </w:r>
      <w:r w:rsidRPr="00887AF9">
        <w:t>ZBATIMI, MONITORIMI DHE VLERËSIMI I REALIZIMIT</w:t>
      </w:r>
    </w:p>
    <w:p w14:paraId="4F76544C" w14:textId="0721BB9E" w:rsidR="000543C7" w:rsidRPr="00887AF9" w:rsidRDefault="000543C7" w:rsidP="000543C7">
      <w:pPr>
        <w:pStyle w:val="TEKSTIIII"/>
      </w:pPr>
      <w:r w:rsidRPr="00887AF9">
        <w:t>V.1</w:t>
      </w:r>
      <w:r w:rsidR="00C97EE9" w:rsidRPr="00887AF9">
        <w:t xml:space="preserve"> </w:t>
      </w:r>
      <w:r w:rsidRPr="00887AF9">
        <w:t>Përgjegjësitë për zbatim të strategjisë</w:t>
      </w:r>
    </w:p>
    <w:p w14:paraId="098CC712" w14:textId="63C58F52" w:rsidR="000543C7" w:rsidRPr="00887AF9" w:rsidRDefault="000543C7" w:rsidP="000543C7">
      <w:pPr>
        <w:pStyle w:val="TEKSTIIII"/>
      </w:pPr>
      <w:r w:rsidRPr="00887AF9">
        <w:t>V.2</w:t>
      </w:r>
      <w:r w:rsidR="00C97EE9" w:rsidRPr="00887AF9">
        <w:t xml:space="preserve"> </w:t>
      </w:r>
      <w:r w:rsidRPr="00887AF9">
        <w:t>Sistemi i monitorimit të strategjisë</w:t>
      </w:r>
    </w:p>
    <w:p w14:paraId="68AFB6AB" w14:textId="12791586" w:rsidR="000543C7" w:rsidRPr="00887AF9" w:rsidRDefault="000543C7" w:rsidP="000543C7">
      <w:pPr>
        <w:pStyle w:val="TEKSTIIII"/>
      </w:pPr>
      <w:r w:rsidRPr="00887AF9">
        <w:t>V.3</w:t>
      </w:r>
      <w:r w:rsidR="00C97EE9" w:rsidRPr="00887AF9">
        <w:t xml:space="preserve"> </w:t>
      </w:r>
      <w:r w:rsidRPr="00887AF9">
        <w:t xml:space="preserve">Vlerësimi i </w:t>
      </w:r>
      <w:proofErr w:type="spellStart"/>
      <w:r w:rsidRPr="00887AF9">
        <w:t>performancës</w:t>
      </w:r>
      <w:proofErr w:type="spellEnd"/>
    </w:p>
    <w:p w14:paraId="5C31B572" w14:textId="77777777" w:rsidR="006E1C09" w:rsidRPr="00887AF9" w:rsidRDefault="006E1C09" w:rsidP="007D5A92">
      <w:pPr>
        <w:ind w:firstLine="284"/>
        <w:jc w:val="right"/>
        <w:rPr>
          <w:rFonts w:ascii="Garamond" w:hAnsi="Garamond"/>
          <w:b/>
        </w:rPr>
      </w:pPr>
    </w:p>
    <w:p w14:paraId="765F7345" w14:textId="77777777" w:rsidR="00234214" w:rsidRPr="00887AF9" w:rsidRDefault="00234214" w:rsidP="00234214">
      <w:pPr>
        <w:pStyle w:val="TEKSTIIII"/>
      </w:pPr>
      <w:r w:rsidRPr="00887AF9">
        <w:t>LISTA E SHKURTIMEVE</w:t>
      </w:r>
    </w:p>
    <w:p w14:paraId="46D61859" w14:textId="77777777" w:rsidR="00234214" w:rsidRPr="00887AF9" w:rsidRDefault="00234214" w:rsidP="00234214">
      <w:pPr>
        <w:widowControl w:val="0"/>
        <w:tabs>
          <w:tab w:val="left" w:pos="720"/>
        </w:tabs>
        <w:autoSpaceDE w:val="0"/>
        <w:autoSpaceDN w:val="0"/>
        <w:adjustRightInd w:val="0"/>
      </w:pPr>
    </w:p>
    <w:p w14:paraId="67B8F4E0" w14:textId="3546B096" w:rsidR="00234214" w:rsidRPr="00887AF9" w:rsidRDefault="00234214" w:rsidP="00234214">
      <w:pPr>
        <w:pStyle w:val="TEKSTIIII"/>
        <w:ind w:firstLine="0"/>
        <w:rPr>
          <w:sz w:val="20"/>
          <w:szCs w:val="20"/>
        </w:rPr>
      </w:pPr>
      <w:r w:rsidRPr="00887AF9">
        <w:rPr>
          <w:sz w:val="20"/>
          <w:szCs w:val="20"/>
        </w:rPr>
        <w:t>KM</w:t>
      </w:r>
      <w:r w:rsidR="006D7994">
        <w:rPr>
          <w:sz w:val="20"/>
          <w:szCs w:val="20"/>
        </w:rPr>
        <w:t xml:space="preserve"> </w:t>
      </w:r>
      <w:r w:rsidRPr="00887AF9">
        <w:rPr>
          <w:sz w:val="20"/>
          <w:szCs w:val="20"/>
        </w:rPr>
        <w:tab/>
      </w:r>
      <w:r w:rsidRPr="00887AF9">
        <w:rPr>
          <w:sz w:val="20"/>
          <w:szCs w:val="20"/>
        </w:rPr>
        <w:tab/>
        <w:t>K</w:t>
      </w:r>
      <w:r w:rsidRPr="00887AF9">
        <w:rPr>
          <w:rFonts w:eastAsia="Calibri"/>
          <w:sz w:val="20"/>
          <w:szCs w:val="20"/>
          <w:lang w:eastAsia="en-GB"/>
        </w:rPr>
        <w:t>ë</w:t>
      </w:r>
      <w:r w:rsidRPr="00887AF9">
        <w:rPr>
          <w:sz w:val="20"/>
          <w:szCs w:val="20"/>
        </w:rPr>
        <w:t xml:space="preserve">shilli i Ministrave </w:t>
      </w:r>
    </w:p>
    <w:p w14:paraId="6C3FE853" w14:textId="4389AB13" w:rsidR="00234214" w:rsidRPr="00887AF9" w:rsidRDefault="00234214" w:rsidP="00234214">
      <w:pPr>
        <w:pStyle w:val="TEKSTIIII"/>
        <w:ind w:firstLine="0"/>
        <w:rPr>
          <w:sz w:val="20"/>
          <w:szCs w:val="20"/>
        </w:rPr>
      </w:pPr>
      <w:r w:rsidRPr="00887AF9">
        <w:rPr>
          <w:sz w:val="20"/>
          <w:szCs w:val="20"/>
        </w:rPr>
        <w:t>VKM</w:t>
      </w:r>
      <w:r w:rsidRPr="00887AF9">
        <w:rPr>
          <w:sz w:val="20"/>
          <w:szCs w:val="20"/>
        </w:rPr>
        <w:tab/>
      </w:r>
      <w:r w:rsidRPr="00887AF9">
        <w:rPr>
          <w:sz w:val="20"/>
          <w:szCs w:val="20"/>
        </w:rPr>
        <w:tab/>
        <w:t>Vendim i K</w:t>
      </w:r>
      <w:r w:rsidRPr="00887AF9">
        <w:rPr>
          <w:rFonts w:eastAsia="Calibri"/>
          <w:sz w:val="20"/>
          <w:szCs w:val="20"/>
          <w:lang w:eastAsia="en-GB"/>
        </w:rPr>
        <w:t>ë</w:t>
      </w:r>
      <w:r w:rsidRPr="00887AF9">
        <w:rPr>
          <w:sz w:val="20"/>
          <w:szCs w:val="20"/>
        </w:rPr>
        <w:t>shillit t</w:t>
      </w:r>
      <w:r w:rsidRPr="00887AF9">
        <w:rPr>
          <w:rFonts w:eastAsia="Calibri"/>
          <w:sz w:val="20"/>
          <w:szCs w:val="20"/>
          <w:lang w:eastAsia="en-GB"/>
        </w:rPr>
        <w:t>ë</w:t>
      </w:r>
      <w:r w:rsidRPr="00887AF9">
        <w:rPr>
          <w:sz w:val="20"/>
          <w:szCs w:val="20"/>
        </w:rPr>
        <w:t xml:space="preserve"> Ministrave</w:t>
      </w:r>
      <w:r w:rsidR="006D7994">
        <w:rPr>
          <w:sz w:val="20"/>
          <w:szCs w:val="20"/>
        </w:rPr>
        <w:t xml:space="preserve"> </w:t>
      </w:r>
    </w:p>
    <w:p w14:paraId="7BC9CB1E" w14:textId="16DB754A" w:rsidR="00234214" w:rsidRPr="00887AF9" w:rsidRDefault="00234214" w:rsidP="00234214">
      <w:pPr>
        <w:pStyle w:val="TEKSTIIII"/>
        <w:ind w:firstLine="0"/>
        <w:rPr>
          <w:sz w:val="20"/>
          <w:szCs w:val="20"/>
        </w:rPr>
      </w:pPr>
      <w:r w:rsidRPr="00887AF9">
        <w:rPr>
          <w:sz w:val="20"/>
          <w:szCs w:val="20"/>
        </w:rPr>
        <w:t xml:space="preserve"> MB</w:t>
      </w:r>
      <w:r w:rsidRPr="00887AF9">
        <w:rPr>
          <w:sz w:val="20"/>
          <w:szCs w:val="20"/>
        </w:rPr>
        <w:tab/>
      </w:r>
      <w:r w:rsidRPr="00887AF9">
        <w:rPr>
          <w:sz w:val="20"/>
          <w:szCs w:val="20"/>
        </w:rPr>
        <w:tab/>
        <w:t>Ministria e Br</w:t>
      </w:r>
      <w:r w:rsidRPr="00887AF9">
        <w:rPr>
          <w:rFonts w:eastAsia="Calibri"/>
          <w:sz w:val="20"/>
          <w:szCs w:val="20"/>
          <w:lang w:eastAsia="en-GB"/>
        </w:rPr>
        <w:t>e</w:t>
      </w:r>
      <w:r w:rsidRPr="00887AF9">
        <w:rPr>
          <w:sz w:val="20"/>
          <w:szCs w:val="20"/>
        </w:rPr>
        <w:t xml:space="preserve">ndshme </w:t>
      </w:r>
    </w:p>
    <w:p w14:paraId="2BEB4DE1" w14:textId="198E9B71" w:rsidR="00234214" w:rsidRPr="00887AF9" w:rsidRDefault="00234214" w:rsidP="00234214">
      <w:pPr>
        <w:pStyle w:val="TEKSTIIII"/>
        <w:ind w:firstLine="0"/>
        <w:rPr>
          <w:sz w:val="20"/>
          <w:szCs w:val="20"/>
        </w:rPr>
      </w:pPr>
      <w:r w:rsidRPr="00887AF9">
        <w:rPr>
          <w:sz w:val="20"/>
          <w:szCs w:val="20"/>
        </w:rPr>
        <w:t>MD</w:t>
      </w:r>
      <w:r w:rsidRPr="00887AF9">
        <w:rPr>
          <w:sz w:val="20"/>
          <w:szCs w:val="20"/>
        </w:rPr>
        <w:tab/>
      </w:r>
      <w:r w:rsidRPr="00887AF9">
        <w:rPr>
          <w:sz w:val="20"/>
          <w:szCs w:val="20"/>
        </w:rPr>
        <w:tab/>
        <w:t>Ministria e Drejt</w:t>
      </w:r>
      <w:r w:rsidRPr="00887AF9">
        <w:rPr>
          <w:rFonts w:eastAsia="Calibri"/>
          <w:sz w:val="20"/>
          <w:szCs w:val="20"/>
          <w:lang w:eastAsia="en-GB"/>
        </w:rPr>
        <w:t>ë</w:t>
      </w:r>
      <w:r w:rsidRPr="00887AF9">
        <w:rPr>
          <w:sz w:val="20"/>
          <w:szCs w:val="20"/>
        </w:rPr>
        <w:t>sis</w:t>
      </w:r>
      <w:r w:rsidRPr="00887AF9">
        <w:rPr>
          <w:rFonts w:eastAsia="Calibri"/>
          <w:sz w:val="20"/>
          <w:szCs w:val="20"/>
          <w:lang w:eastAsia="en-GB"/>
        </w:rPr>
        <w:t>ë</w:t>
      </w:r>
      <w:r w:rsidRPr="00887AF9">
        <w:rPr>
          <w:sz w:val="20"/>
          <w:szCs w:val="20"/>
        </w:rPr>
        <w:t xml:space="preserve"> </w:t>
      </w:r>
    </w:p>
    <w:p w14:paraId="067530D9" w14:textId="4499ADC4" w:rsidR="00234214" w:rsidRPr="00887AF9" w:rsidRDefault="00234214" w:rsidP="00234214">
      <w:pPr>
        <w:pStyle w:val="TEKSTIIII"/>
        <w:ind w:firstLine="0"/>
        <w:rPr>
          <w:sz w:val="20"/>
          <w:szCs w:val="20"/>
        </w:rPr>
      </w:pPr>
      <w:r w:rsidRPr="00887AF9">
        <w:rPr>
          <w:sz w:val="20"/>
          <w:szCs w:val="20"/>
        </w:rPr>
        <w:t>SHÇBA</w:t>
      </w:r>
      <w:r w:rsidRPr="00887AF9">
        <w:rPr>
          <w:sz w:val="20"/>
          <w:szCs w:val="20"/>
        </w:rPr>
        <w:tab/>
      </w:r>
      <w:r w:rsidRPr="00887AF9">
        <w:rPr>
          <w:sz w:val="20"/>
          <w:szCs w:val="20"/>
        </w:rPr>
        <w:tab/>
        <w:t>Sh</w:t>
      </w:r>
      <w:r w:rsidRPr="00887AF9">
        <w:rPr>
          <w:rFonts w:eastAsia="Calibri"/>
          <w:sz w:val="20"/>
          <w:szCs w:val="20"/>
          <w:lang w:eastAsia="en-GB"/>
        </w:rPr>
        <w:t>ë</w:t>
      </w:r>
      <w:r w:rsidRPr="00887AF9">
        <w:rPr>
          <w:sz w:val="20"/>
          <w:szCs w:val="20"/>
        </w:rPr>
        <w:t>rbimi p</w:t>
      </w:r>
      <w:r w:rsidRPr="00887AF9">
        <w:rPr>
          <w:rFonts w:eastAsia="Calibri"/>
          <w:sz w:val="20"/>
          <w:szCs w:val="20"/>
          <w:lang w:eastAsia="en-GB"/>
        </w:rPr>
        <w:t>ë</w:t>
      </w:r>
      <w:r w:rsidRPr="00887AF9">
        <w:rPr>
          <w:sz w:val="20"/>
          <w:szCs w:val="20"/>
        </w:rPr>
        <w:t>r Ç</w:t>
      </w:r>
      <w:r w:rsidRPr="00887AF9">
        <w:rPr>
          <w:rFonts w:eastAsia="Calibri"/>
          <w:sz w:val="20"/>
          <w:szCs w:val="20"/>
          <w:lang w:eastAsia="en-GB"/>
        </w:rPr>
        <w:t>ë</w:t>
      </w:r>
      <w:r w:rsidRPr="00887AF9">
        <w:rPr>
          <w:sz w:val="20"/>
          <w:szCs w:val="20"/>
        </w:rPr>
        <w:t>shtjet e Br</w:t>
      </w:r>
      <w:r w:rsidRPr="00887AF9">
        <w:rPr>
          <w:rFonts w:eastAsia="Calibri"/>
          <w:sz w:val="20"/>
          <w:szCs w:val="20"/>
          <w:lang w:eastAsia="en-GB"/>
        </w:rPr>
        <w:t>e</w:t>
      </w:r>
      <w:r w:rsidRPr="00887AF9">
        <w:rPr>
          <w:sz w:val="20"/>
          <w:szCs w:val="20"/>
        </w:rPr>
        <w:t xml:space="preserve">ndshme e Ankesat </w:t>
      </w:r>
    </w:p>
    <w:p w14:paraId="08B0DE06" w14:textId="3DD25570" w:rsidR="00234214" w:rsidRPr="00887AF9" w:rsidRDefault="00234214" w:rsidP="00234214">
      <w:pPr>
        <w:pStyle w:val="TEKSTIIII"/>
        <w:ind w:firstLine="0"/>
        <w:rPr>
          <w:sz w:val="20"/>
          <w:szCs w:val="20"/>
        </w:rPr>
      </w:pPr>
      <w:r w:rsidRPr="00887AF9">
        <w:rPr>
          <w:sz w:val="20"/>
          <w:szCs w:val="20"/>
        </w:rPr>
        <w:t xml:space="preserve">BE </w:t>
      </w:r>
      <w:r w:rsidRPr="00887AF9">
        <w:rPr>
          <w:sz w:val="20"/>
          <w:szCs w:val="20"/>
        </w:rPr>
        <w:tab/>
      </w:r>
      <w:r w:rsidRPr="00887AF9">
        <w:rPr>
          <w:sz w:val="20"/>
          <w:szCs w:val="20"/>
        </w:rPr>
        <w:tab/>
        <w:t xml:space="preserve">Bashkimi Evropian </w:t>
      </w:r>
    </w:p>
    <w:p w14:paraId="1E70F8F5" w14:textId="04423552" w:rsidR="00234214" w:rsidRPr="00887AF9" w:rsidRDefault="00234214" w:rsidP="00234214">
      <w:pPr>
        <w:pStyle w:val="TEKSTIIII"/>
        <w:ind w:firstLine="0"/>
        <w:rPr>
          <w:rFonts w:eastAsia="Calibri"/>
          <w:sz w:val="20"/>
          <w:szCs w:val="20"/>
          <w:lang w:eastAsia="en-GB"/>
        </w:rPr>
      </w:pPr>
      <w:r w:rsidRPr="00887AF9">
        <w:rPr>
          <w:rFonts w:eastAsia="Calibri"/>
          <w:bCs/>
          <w:sz w:val="20"/>
          <w:szCs w:val="20"/>
          <w:lang w:eastAsia="en-GB"/>
        </w:rPr>
        <w:t xml:space="preserve">KIE </w:t>
      </w:r>
      <w:r w:rsidRPr="00887AF9">
        <w:rPr>
          <w:rFonts w:eastAsia="Calibri"/>
          <w:bCs/>
          <w:sz w:val="20"/>
          <w:szCs w:val="20"/>
          <w:lang w:eastAsia="en-GB"/>
        </w:rPr>
        <w:tab/>
      </w:r>
      <w:r w:rsidRPr="00887AF9">
        <w:rPr>
          <w:rFonts w:eastAsia="Calibri"/>
          <w:bCs/>
          <w:sz w:val="20"/>
          <w:szCs w:val="20"/>
          <w:lang w:eastAsia="en-GB"/>
        </w:rPr>
        <w:tab/>
      </w:r>
      <w:r w:rsidRPr="00887AF9">
        <w:rPr>
          <w:rFonts w:eastAsia="Calibri"/>
          <w:sz w:val="20"/>
          <w:szCs w:val="20"/>
          <w:lang w:eastAsia="en-GB"/>
        </w:rPr>
        <w:t>Këshilli i Evropës</w:t>
      </w:r>
    </w:p>
    <w:p w14:paraId="6F0B94AF" w14:textId="77777777" w:rsidR="00234214" w:rsidRPr="00887AF9" w:rsidRDefault="00234214" w:rsidP="00234214">
      <w:pPr>
        <w:pStyle w:val="TEKSTIIII"/>
        <w:ind w:firstLine="0"/>
        <w:rPr>
          <w:rFonts w:eastAsia="Calibri"/>
          <w:bCs/>
          <w:sz w:val="20"/>
          <w:szCs w:val="20"/>
          <w:lang w:eastAsia="en-GB"/>
        </w:rPr>
      </w:pPr>
      <w:r w:rsidRPr="00887AF9">
        <w:rPr>
          <w:rFonts w:eastAsia="Calibri"/>
          <w:bCs/>
          <w:sz w:val="20"/>
          <w:szCs w:val="20"/>
          <w:lang w:eastAsia="en-GB"/>
        </w:rPr>
        <w:t xml:space="preserve">KE </w:t>
      </w:r>
      <w:r w:rsidRPr="00887AF9">
        <w:rPr>
          <w:rFonts w:eastAsia="Calibri"/>
          <w:bCs/>
          <w:sz w:val="20"/>
          <w:szCs w:val="20"/>
          <w:lang w:eastAsia="en-GB"/>
        </w:rPr>
        <w:tab/>
      </w:r>
      <w:r w:rsidRPr="00887AF9">
        <w:rPr>
          <w:rFonts w:eastAsia="Calibri"/>
          <w:bCs/>
          <w:sz w:val="20"/>
          <w:szCs w:val="20"/>
          <w:lang w:eastAsia="en-GB"/>
        </w:rPr>
        <w:tab/>
        <w:t>Komisioni Evropian</w:t>
      </w:r>
    </w:p>
    <w:p w14:paraId="2A53FAEE" w14:textId="77777777" w:rsidR="00234214" w:rsidRPr="00887AF9" w:rsidRDefault="00234214" w:rsidP="00234214">
      <w:pPr>
        <w:pStyle w:val="TEKSTIIII"/>
        <w:ind w:firstLine="0"/>
        <w:rPr>
          <w:rFonts w:eastAsia="Calibri"/>
          <w:sz w:val="20"/>
          <w:szCs w:val="20"/>
          <w:lang w:eastAsia="en-GB"/>
        </w:rPr>
      </w:pPr>
      <w:r w:rsidRPr="00887AF9">
        <w:rPr>
          <w:rFonts w:eastAsia="Calibri"/>
          <w:bCs/>
          <w:sz w:val="20"/>
          <w:szCs w:val="20"/>
          <w:lang w:eastAsia="en-GB"/>
        </w:rPr>
        <w:t xml:space="preserve">OSBE </w:t>
      </w:r>
      <w:r w:rsidRPr="00887AF9">
        <w:rPr>
          <w:rFonts w:eastAsia="Calibri"/>
          <w:bCs/>
          <w:sz w:val="20"/>
          <w:szCs w:val="20"/>
          <w:lang w:eastAsia="en-GB"/>
        </w:rPr>
        <w:tab/>
      </w:r>
      <w:r w:rsidRPr="00887AF9">
        <w:rPr>
          <w:rFonts w:eastAsia="Calibri"/>
          <w:bCs/>
          <w:sz w:val="20"/>
          <w:szCs w:val="20"/>
          <w:lang w:eastAsia="en-GB"/>
        </w:rPr>
        <w:tab/>
      </w:r>
      <w:r w:rsidRPr="00887AF9">
        <w:rPr>
          <w:rFonts w:eastAsia="Calibri"/>
          <w:sz w:val="20"/>
          <w:szCs w:val="20"/>
          <w:lang w:eastAsia="en-GB"/>
        </w:rPr>
        <w:t>Organizata për Siguri dhe Bashkëpunim në Evropë</w:t>
      </w:r>
    </w:p>
    <w:p w14:paraId="72CE51F4" w14:textId="665606F1" w:rsidR="00234214" w:rsidRPr="00887AF9" w:rsidRDefault="00234214" w:rsidP="00234214">
      <w:pPr>
        <w:pStyle w:val="TEKSTIIII"/>
        <w:ind w:firstLine="0"/>
        <w:rPr>
          <w:rFonts w:eastAsia="Calibri"/>
          <w:sz w:val="20"/>
          <w:szCs w:val="20"/>
          <w:lang w:eastAsia="en-GB"/>
        </w:rPr>
      </w:pPr>
      <w:r w:rsidRPr="00887AF9">
        <w:rPr>
          <w:rFonts w:eastAsia="Calibri"/>
          <w:sz w:val="20"/>
          <w:szCs w:val="20"/>
          <w:lang w:eastAsia="en-GB"/>
        </w:rPr>
        <w:t xml:space="preserve">EPAC </w:t>
      </w:r>
      <w:r w:rsidRPr="00887AF9">
        <w:rPr>
          <w:rFonts w:eastAsia="Calibri"/>
          <w:sz w:val="20"/>
          <w:szCs w:val="20"/>
          <w:lang w:eastAsia="en-GB"/>
        </w:rPr>
        <w:tab/>
      </w:r>
      <w:r w:rsidRPr="00887AF9">
        <w:rPr>
          <w:rFonts w:eastAsia="Calibri"/>
          <w:sz w:val="20"/>
          <w:szCs w:val="20"/>
          <w:lang w:eastAsia="en-GB"/>
        </w:rPr>
        <w:tab/>
        <w:t>Partner</w:t>
      </w:r>
      <w:r w:rsidRPr="00887AF9">
        <w:rPr>
          <w:sz w:val="20"/>
          <w:szCs w:val="20"/>
        </w:rPr>
        <w:t>ë</w:t>
      </w:r>
      <w:r w:rsidRPr="00887AF9">
        <w:rPr>
          <w:rFonts w:eastAsia="Calibri"/>
          <w:sz w:val="20"/>
          <w:szCs w:val="20"/>
          <w:lang w:eastAsia="en-GB"/>
        </w:rPr>
        <w:t xml:space="preserve">t </w:t>
      </w:r>
      <w:r w:rsidR="00CD5857" w:rsidRPr="00887AF9">
        <w:rPr>
          <w:rFonts w:eastAsia="Calibri"/>
          <w:sz w:val="20"/>
          <w:szCs w:val="20"/>
          <w:lang w:eastAsia="en-GB"/>
        </w:rPr>
        <w:t>evropian</w:t>
      </w:r>
      <w:r w:rsidR="00CD5857">
        <w:rPr>
          <w:rFonts w:eastAsia="Calibri"/>
          <w:sz w:val="20"/>
          <w:szCs w:val="20"/>
          <w:lang w:eastAsia="en-GB"/>
        </w:rPr>
        <w:t>ë</w:t>
      </w:r>
      <w:r w:rsidR="00CD5857" w:rsidRPr="00887AF9">
        <w:rPr>
          <w:rFonts w:eastAsia="Calibri"/>
          <w:sz w:val="20"/>
          <w:szCs w:val="20"/>
          <w:lang w:eastAsia="en-GB"/>
        </w:rPr>
        <w:t xml:space="preserve"> kund</w:t>
      </w:r>
      <w:r w:rsidR="00CD5857" w:rsidRPr="00887AF9">
        <w:rPr>
          <w:sz w:val="20"/>
          <w:szCs w:val="20"/>
        </w:rPr>
        <w:t>ë</w:t>
      </w:r>
      <w:r w:rsidR="00CD5857" w:rsidRPr="00887AF9">
        <w:rPr>
          <w:rFonts w:eastAsia="Calibri"/>
          <w:sz w:val="20"/>
          <w:szCs w:val="20"/>
          <w:lang w:eastAsia="en-GB"/>
        </w:rPr>
        <w:t>r korrupsioni</w:t>
      </w:r>
    </w:p>
    <w:p w14:paraId="702AE125" w14:textId="1490DC3C" w:rsidR="00234214" w:rsidRPr="00887AF9" w:rsidRDefault="00234214" w:rsidP="00234214">
      <w:pPr>
        <w:pStyle w:val="TEKSTIIII"/>
        <w:ind w:firstLine="0"/>
        <w:rPr>
          <w:sz w:val="20"/>
          <w:szCs w:val="20"/>
        </w:rPr>
      </w:pPr>
      <w:r w:rsidRPr="00887AF9">
        <w:rPr>
          <w:rFonts w:eastAsia="Calibri"/>
          <w:sz w:val="20"/>
          <w:szCs w:val="20"/>
          <w:lang w:eastAsia="en-GB"/>
        </w:rPr>
        <w:t xml:space="preserve">ENAC </w:t>
      </w:r>
      <w:r w:rsidRPr="00887AF9">
        <w:rPr>
          <w:rFonts w:eastAsia="Calibri"/>
          <w:sz w:val="20"/>
          <w:szCs w:val="20"/>
          <w:lang w:eastAsia="en-GB"/>
        </w:rPr>
        <w:tab/>
      </w:r>
      <w:r w:rsidRPr="00887AF9">
        <w:rPr>
          <w:rFonts w:eastAsia="Calibri"/>
          <w:sz w:val="20"/>
          <w:szCs w:val="20"/>
          <w:lang w:eastAsia="en-GB"/>
        </w:rPr>
        <w:tab/>
        <w:t>Rrjeti i pikave t</w:t>
      </w:r>
      <w:r w:rsidRPr="00887AF9">
        <w:rPr>
          <w:sz w:val="20"/>
          <w:szCs w:val="20"/>
        </w:rPr>
        <w:t>ë</w:t>
      </w:r>
      <w:r w:rsidRPr="00887AF9">
        <w:rPr>
          <w:rFonts w:eastAsia="Calibri"/>
          <w:sz w:val="20"/>
          <w:szCs w:val="20"/>
          <w:lang w:eastAsia="en-GB"/>
        </w:rPr>
        <w:t xml:space="preserve"> kontaktit t</w:t>
      </w:r>
      <w:r w:rsidRPr="00887AF9">
        <w:rPr>
          <w:sz w:val="20"/>
          <w:szCs w:val="20"/>
        </w:rPr>
        <w:t>ë</w:t>
      </w:r>
      <w:r w:rsidRPr="00887AF9">
        <w:rPr>
          <w:rFonts w:eastAsia="Calibri"/>
          <w:sz w:val="20"/>
          <w:szCs w:val="20"/>
          <w:lang w:eastAsia="en-GB"/>
        </w:rPr>
        <w:t xml:space="preserve"> BE</w:t>
      </w:r>
      <w:r w:rsidR="00CD5857">
        <w:rPr>
          <w:rFonts w:eastAsia="Calibri"/>
          <w:sz w:val="20"/>
          <w:szCs w:val="20"/>
          <w:lang w:eastAsia="en-GB"/>
        </w:rPr>
        <w:t>-së</w:t>
      </w:r>
      <w:r w:rsidRPr="00887AF9">
        <w:rPr>
          <w:rFonts w:eastAsia="Calibri"/>
          <w:sz w:val="20"/>
          <w:szCs w:val="20"/>
          <w:lang w:eastAsia="en-GB"/>
        </w:rPr>
        <w:t xml:space="preserve"> </w:t>
      </w:r>
      <w:r w:rsidR="00CD5857" w:rsidRPr="00887AF9">
        <w:rPr>
          <w:rFonts w:eastAsia="Calibri"/>
          <w:sz w:val="20"/>
          <w:szCs w:val="20"/>
          <w:lang w:eastAsia="en-GB"/>
        </w:rPr>
        <w:t>kund</w:t>
      </w:r>
      <w:r w:rsidR="00CD5857" w:rsidRPr="00887AF9">
        <w:rPr>
          <w:sz w:val="20"/>
          <w:szCs w:val="20"/>
        </w:rPr>
        <w:t>ë</w:t>
      </w:r>
      <w:r w:rsidR="00CD5857" w:rsidRPr="00887AF9">
        <w:rPr>
          <w:rFonts w:eastAsia="Calibri"/>
          <w:sz w:val="20"/>
          <w:szCs w:val="20"/>
          <w:lang w:eastAsia="en-GB"/>
        </w:rPr>
        <w:t xml:space="preserve">r </w:t>
      </w:r>
      <w:r w:rsidRPr="00887AF9">
        <w:rPr>
          <w:rFonts w:eastAsia="Calibri"/>
          <w:sz w:val="20"/>
          <w:szCs w:val="20"/>
          <w:lang w:eastAsia="en-GB"/>
        </w:rPr>
        <w:t>korrupsionit</w:t>
      </w:r>
    </w:p>
    <w:p w14:paraId="380C2AAC" w14:textId="77777777" w:rsidR="00234214" w:rsidRPr="00887AF9" w:rsidRDefault="00234214" w:rsidP="00234214">
      <w:pPr>
        <w:pStyle w:val="TEKSTIIII"/>
        <w:ind w:firstLine="0"/>
        <w:rPr>
          <w:rFonts w:eastAsia="Calibri"/>
          <w:sz w:val="20"/>
          <w:szCs w:val="20"/>
          <w:lang w:eastAsia="en-GB"/>
        </w:rPr>
      </w:pPr>
      <w:r w:rsidRPr="00887AF9">
        <w:rPr>
          <w:sz w:val="20"/>
          <w:szCs w:val="20"/>
        </w:rPr>
        <w:t xml:space="preserve">PSH </w:t>
      </w:r>
      <w:r w:rsidRPr="00887AF9">
        <w:rPr>
          <w:sz w:val="20"/>
          <w:szCs w:val="20"/>
        </w:rPr>
        <w:tab/>
      </w:r>
      <w:r w:rsidRPr="00887AF9">
        <w:rPr>
          <w:sz w:val="20"/>
          <w:szCs w:val="20"/>
        </w:rPr>
        <w:tab/>
        <w:t xml:space="preserve">Policia e Shtetit </w:t>
      </w:r>
    </w:p>
    <w:p w14:paraId="45CDE76B" w14:textId="77777777" w:rsidR="00234214" w:rsidRPr="00887AF9" w:rsidRDefault="00234214" w:rsidP="00234214">
      <w:pPr>
        <w:pStyle w:val="TEKSTIIII"/>
        <w:ind w:firstLine="0"/>
        <w:rPr>
          <w:sz w:val="20"/>
          <w:szCs w:val="20"/>
        </w:rPr>
      </w:pPr>
      <w:r w:rsidRPr="00887AF9">
        <w:rPr>
          <w:sz w:val="20"/>
          <w:szCs w:val="20"/>
        </w:rPr>
        <w:t xml:space="preserve">GR </w:t>
      </w:r>
      <w:r w:rsidRPr="00887AF9">
        <w:rPr>
          <w:sz w:val="20"/>
          <w:szCs w:val="20"/>
        </w:rPr>
        <w:tab/>
      </w:r>
      <w:r w:rsidRPr="00887AF9">
        <w:rPr>
          <w:sz w:val="20"/>
          <w:szCs w:val="20"/>
        </w:rPr>
        <w:tab/>
        <w:t>Garda e Republikës</w:t>
      </w:r>
    </w:p>
    <w:p w14:paraId="0733D309" w14:textId="77777777" w:rsidR="00234214" w:rsidRPr="00887AF9" w:rsidRDefault="00234214" w:rsidP="00234214">
      <w:pPr>
        <w:pStyle w:val="TEKSTIIII"/>
        <w:ind w:firstLine="0"/>
        <w:rPr>
          <w:sz w:val="20"/>
          <w:szCs w:val="20"/>
        </w:rPr>
      </w:pPr>
      <w:r w:rsidRPr="00887AF9">
        <w:rPr>
          <w:sz w:val="20"/>
          <w:szCs w:val="20"/>
        </w:rPr>
        <w:t xml:space="preserve">SHMZSH </w:t>
      </w:r>
      <w:r w:rsidRPr="00887AF9">
        <w:rPr>
          <w:sz w:val="20"/>
          <w:szCs w:val="20"/>
        </w:rPr>
        <w:tab/>
        <w:t>Shërbimi i Mbrojtjes nga Zjarri dhe Shpëtimin</w:t>
      </w:r>
    </w:p>
    <w:p w14:paraId="6A33A79B" w14:textId="77777777" w:rsidR="00234214" w:rsidRPr="00887AF9" w:rsidRDefault="00234214" w:rsidP="00234214">
      <w:pPr>
        <w:pStyle w:val="TEKSTIIII"/>
        <w:ind w:firstLine="0"/>
        <w:rPr>
          <w:sz w:val="20"/>
          <w:szCs w:val="20"/>
        </w:rPr>
      </w:pPr>
      <w:r w:rsidRPr="00887AF9">
        <w:rPr>
          <w:sz w:val="20"/>
          <w:szCs w:val="20"/>
        </w:rPr>
        <w:t xml:space="preserve">DSP </w:t>
      </w:r>
      <w:r w:rsidRPr="00887AF9">
        <w:rPr>
          <w:sz w:val="20"/>
          <w:szCs w:val="20"/>
        </w:rPr>
        <w:tab/>
      </w:r>
      <w:r w:rsidRPr="00887AF9">
        <w:rPr>
          <w:sz w:val="20"/>
          <w:szCs w:val="20"/>
        </w:rPr>
        <w:tab/>
        <w:t>Drejtoria e Standardeve Profesionale</w:t>
      </w:r>
    </w:p>
    <w:p w14:paraId="5AB1CD02" w14:textId="77777777" w:rsidR="00234214" w:rsidRPr="00887AF9" w:rsidRDefault="00234214" w:rsidP="00234214">
      <w:pPr>
        <w:pStyle w:val="TEKSTIIII"/>
        <w:ind w:firstLine="0"/>
        <w:rPr>
          <w:sz w:val="20"/>
          <w:szCs w:val="20"/>
        </w:rPr>
      </w:pPr>
      <w:r w:rsidRPr="00887AF9">
        <w:rPr>
          <w:sz w:val="20"/>
          <w:szCs w:val="20"/>
        </w:rPr>
        <w:t xml:space="preserve">AS </w:t>
      </w:r>
      <w:r w:rsidRPr="00887AF9">
        <w:rPr>
          <w:sz w:val="20"/>
          <w:szCs w:val="20"/>
        </w:rPr>
        <w:tab/>
      </w:r>
      <w:r w:rsidRPr="00887AF9">
        <w:rPr>
          <w:sz w:val="20"/>
          <w:szCs w:val="20"/>
        </w:rPr>
        <w:tab/>
        <w:t>Akademia e Sigurisë</w:t>
      </w:r>
    </w:p>
    <w:p w14:paraId="7B04338C" w14:textId="0EEDF5E0" w:rsidR="00234214" w:rsidRPr="00887AF9" w:rsidRDefault="00234214" w:rsidP="00234214">
      <w:pPr>
        <w:pStyle w:val="TEKSTIIII"/>
        <w:ind w:firstLine="0"/>
        <w:rPr>
          <w:sz w:val="20"/>
          <w:szCs w:val="20"/>
        </w:rPr>
      </w:pPr>
      <w:r w:rsidRPr="00887AF9">
        <w:rPr>
          <w:sz w:val="20"/>
          <w:szCs w:val="20"/>
        </w:rPr>
        <w:t xml:space="preserve">AP </w:t>
      </w:r>
      <w:r w:rsidRPr="00887AF9">
        <w:rPr>
          <w:sz w:val="20"/>
          <w:szCs w:val="20"/>
        </w:rPr>
        <w:tab/>
      </w:r>
      <w:r w:rsidRPr="00887AF9">
        <w:rPr>
          <w:sz w:val="20"/>
          <w:szCs w:val="20"/>
        </w:rPr>
        <w:tab/>
        <w:t xml:space="preserve">Avokati i Popullit </w:t>
      </w:r>
    </w:p>
    <w:p w14:paraId="7212AE8C" w14:textId="2185A7F5" w:rsidR="00234214" w:rsidRPr="00887AF9" w:rsidRDefault="00234214" w:rsidP="00234214">
      <w:pPr>
        <w:pStyle w:val="TEKSTIIII"/>
        <w:ind w:firstLine="0"/>
        <w:rPr>
          <w:sz w:val="20"/>
          <w:szCs w:val="20"/>
        </w:rPr>
      </w:pPr>
      <w:r w:rsidRPr="00887AF9">
        <w:rPr>
          <w:sz w:val="20"/>
          <w:szCs w:val="20"/>
        </w:rPr>
        <w:t xml:space="preserve">SPAK </w:t>
      </w:r>
      <w:r w:rsidRPr="00887AF9">
        <w:rPr>
          <w:sz w:val="20"/>
          <w:szCs w:val="20"/>
        </w:rPr>
        <w:tab/>
      </w:r>
      <w:r w:rsidRPr="00887AF9">
        <w:rPr>
          <w:sz w:val="20"/>
          <w:szCs w:val="20"/>
        </w:rPr>
        <w:tab/>
        <w:t>Struktura e Posaçme kundër korrupsionit dhe Krimit të Organizuar</w:t>
      </w:r>
    </w:p>
    <w:p w14:paraId="3D887DFA" w14:textId="3765C25F" w:rsidR="00234214" w:rsidRPr="00887AF9" w:rsidRDefault="00234214" w:rsidP="00234214">
      <w:pPr>
        <w:pStyle w:val="TEKSTIIII"/>
        <w:ind w:firstLine="0"/>
        <w:rPr>
          <w:sz w:val="20"/>
          <w:szCs w:val="20"/>
        </w:rPr>
      </w:pPr>
      <w:r w:rsidRPr="00887AF9">
        <w:rPr>
          <w:sz w:val="20"/>
          <w:szCs w:val="20"/>
        </w:rPr>
        <w:t xml:space="preserve">BKH </w:t>
      </w:r>
      <w:r w:rsidRPr="00887AF9">
        <w:rPr>
          <w:sz w:val="20"/>
          <w:szCs w:val="20"/>
        </w:rPr>
        <w:tab/>
      </w:r>
      <w:r w:rsidRPr="00887AF9">
        <w:rPr>
          <w:sz w:val="20"/>
          <w:szCs w:val="20"/>
        </w:rPr>
        <w:tab/>
        <w:t>Byroja Komb</w:t>
      </w:r>
      <w:r w:rsidRPr="00887AF9">
        <w:rPr>
          <w:rFonts w:eastAsia="Calibri"/>
          <w:sz w:val="20"/>
          <w:szCs w:val="20"/>
          <w:lang w:eastAsia="en-GB"/>
        </w:rPr>
        <w:t>ë</w:t>
      </w:r>
      <w:r w:rsidRPr="00887AF9">
        <w:rPr>
          <w:sz w:val="20"/>
          <w:szCs w:val="20"/>
        </w:rPr>
        <w:t>tare e Hetimit</w:t>
      </w:r>
      <w:r w:rsidR="006D7994">
        <w:rPr>
          <w:sz w:val="20"/>
          <w:szCs w:val="20"/>
        </w:rPr>
        <w:t xml:space="preserve"> </w:t>
      </w:r>
    </w:p>
    <w:p w14:paraId="44720314" w14:textId="77777777" w:rsidR="00234214" w:rsidRPr="00887AF9" w:rsidRDefault="00234214" w:rsidP="00234214">
      <w:pPr>
        <w:pStyle w:val="TEKSTIIII"/>
        <w:ind w:firstLine="0"/>
        <w:rPr>
          <w:spacing w:val="-2"/>
          <w:sz w:val="20"/>
          <w:szCs w:val="20"/>
        </w:rPr>
      </w:pPr>
      <w:r w:rsidRPr="00887AF9">
        <w:rPr>
          <w:sz w:val="20"/>
          <w:szCs w:val="20"/>
        </w:rPr>
        <w:t xml:space="preserve">ILDKPKI </w:t>
      </w:r>
      <w:r w:rsidRPr="00887AF9">
        <w:rPr>
          <w:sz w:val="20"/>
          <w:szCs w:val="20"/>
        </w:rPr>
        <w:tab/>
      </w:r>
      <w:r w:rsidRPr="00887AF9">
        <w:rPr>
          <w:spacing w:val="-3"/>
          <w:sz w:val="20"/>
          <w:szCs w:val="20"/>
        </w:rPr>
        <w:t xml:space="preserve">Inspektorati i Lartë i Deklarimit, Kontrollit </w:t>
      </w:r>
      <w:r w:rsidRPr="00887AF9">
        <w:rPr>
          <w:spacing w:val="-2"/>
          <w:sz w:val="20"/>
          <w:szCs w:val="20"/>
        </w:rPr>
        <w:t>të Pasurive, Konfliktit Interesave</w:t>
      </w:r>
    </w:p>
    <w:p w14:paraId="0CA4D888" w14:textId="56AC2393" w:rsidR="00234214" w:rsidRPr="00887AF9" w:rsidRDefault="00234214" w:rsidP="00234214">
      <w:pPr>
        <w:pStyle w:val="TEKSTIIII"/>
        <w:ind w:firstLine="0"/>
        <w:rPr>
          <w:spacing w:val="-3"/>
          <w:sz w:val="20"/>
          <w:szCs w:val="20"/>
        </w:rPr>
      </w:pPr>
      <w:r w:rsidRPr="00887AF9">
        <w:rPr>
          <w:spacing w:val="-4"/>
          <w:sz w:val="20"/>
          <w:szCs w:val="20"/>
        </w:rPr>
        <w:t xml:space="preserve">KLSH </w:t>
      </w:r>
      <w:r w:rsidRPr="00887AF9">
        <w:rPr>
          <w:spacing w:val="-4"/>
          <w:sz w:val="20"/>
          <w:szCs w:val="20"/>
        </w:rPr>
        <w:tab/>
      </w:r>
      <w:r w:rsidRPr="00887AF9">
        <w:rPr>
          <w:spacing w:val="-4"/>
          <w:sz w:val="20"/>
          <w:szCs w:val="20"/>
        </w:rPr>
        <w:tab/>
      </w:r>
      <w:r w:rsidRPr="00887AF9">
        <w:rPr>
          <w:spacing w:val="-3"/>
          <w:sz w:val="20"/>
          <w:szCs w:val="20"/>
        </w:rPr>
        <w:t xml:space="preserve">Kontrolli i Lartë i Shtetit </w:t>
      </w:r>
    </w:p>
    <w:p w14:paraId="48C97C35" w14:textId="06B4449D" w:rsidR="00234214" w:rsidRPr="00887AF9" w:rsidRDefault="00234214" w:rsidP="00234214">
      <w:pPr>
        <w:pStyle w:val="TEKSTIIII"/>
        <w:ind w:firstLine="0"/>
        <w:rPr>
          <w:spacing w:val="-3"/>
          <w:sz w:val="20"/>
          <w:szCs w:val="20"/>
        </w:rPr>
      </w:pPr>
      <w:r w:rsidRPr="00887AF9">
        <w:rPr>
          <w:spacing w:val="-3"/>
          <w:sz w:val="20"/>
          <w:szCs w:val="20"/>
        </w:rPr>
        <w:t xml:space="preserve"> PP </w:t>
      </w:r>
      <w:r w:rsidRPr="00887AF9">
        <w:rPr>
          <w:spacing w:val="-3"/>
          <w:sz w:val="20"/>
          <w:szCs w:val="20"/>
        </w:rPr>
        <w:tab/>
      </w:r>
      <w:r w:rsidRPr="00887AF9">
        <w:rPr>
          <w:spacing w:val="-3"/>
          <w:sz w:val="20"/>
          <w:szCs w:val="20"/>
        </w:rPr>
        <w:tab/>
        <w:t>Prokuroria e Përgjithshme</w:t>
      </w:r>
      <w:r w:rsidR="006D7994">
        <w:rPr>
          <w:spacing w:val="-3"/>
          <w:sz w:val="20"/>
          <w:szCs w:val="20"/>
        </w:rPr>
        <w:t xml:space="preserve"> </w:t>
      </w:r>
    </w:p>
    <w:p w14:paraId="747E2E5E" w14:textId="24DDA368" w:rsidR="00234214" w:rsidRPr="00887AF9" w:rsidRDefault="00234214" w:rsidP="00234214">
      <w:pPr>
        <w:pStyle w:val="TEKSTIIII"/>
        <w:ind w:firstLine="0"/>
        <w:rPr>
          <w:spacing w:val="-2"/>
          <w:sz w:val="20"/>
          <w:szCs w:val="20"/>
        </w:rPr>
      </w:pPr>
      <w:r w:rsidRPr="00887AF9">
        <w:rPr>
          <w:spacing w:val="-3"/>
          <w:sz w:val="20"/>
          <w:szCs w:val="20"/>
        </w:rPr>
        <w:t xml:space="preserve"> SHISH </w:t>
      </w:r>
      <w:r w:rsidRPr="00887AF9">
        <w:rPr>
          <w:spacing w:val="-3"/>
          <w:sz w:val="20"/>
          <w:szCs w:val="20"/>
        </w:rPr>
        <w:tab/>
      </w:r>
      <w:r w:rsidRPr="00887AF9">
        <w:rPr>
          <w:spacing w:val="-3"/>
          <w:sz w:val="20"/>
          <w:szCs w:val="20"/>
        </w:rPr>
        <w:tab/>
      </w:r>
      <w:r w:rsidRPr="00887AF9">
        <w:rPr>
          <w:spacing w:val="-2"/>
          <w:sz w:val="20"/>
          <w:szCs w:val="20"/>
        </w:rPr>
        <w:t xml:space="preserve">Shërbimi Informativ Shtetëror </w:t>
      </w:r>
    </w:p>
    <w:p w14:paraId="6B74A299" w14:textId="56CD58EF" w:rsidR="00234214" w:rsidRPr="00887AF9" w:rsidRDefault="00234214" w:rsidP="00234214">
      <w:pPr>
        <w:pStyle w:val="TEKSTIIII"/>
        <w:ind w:firstLine="0"/>
        <w:rPr>
          <w:spacing w:val="-3"/>
          <w:sz w:val="20"/>
          <w:szCs w:val="20"/>
        </w:rPr>
      </w:pPr>
      <w:r w:rsidRPr="00887AF9">
        <w:rPr>
          <w:spacing w:val="-2"/>
          <w:sz w:val="20"/>
          <w:szCs w:val="20"/>
        </w:rPr>
        <w:t xml:space="preserve">SNKK </w:t>
      </w:r>
      <w:r w:rsidRPr="00887AF9">
        <w:rPr>
          <w:spacing w:val="-2"/>
          <w:sz w:val="20"/>
          <w:szCs w:val="20"/>
        </w:rPr>
        <w:tab/>
      </w:r>
      <w:r w:rsidRPr="00887AF9">
        <w:rPr>
          <w:spacing w:val="-2"/>
          <w:sz w:val="20"/>
          <w:szCs w:val="20"/>
        </w:rPr>
        <w:tab/>
      </w:r>
      <w:r w:rsidRPr="00887AF9">
        <w:rPr>
          <w:spacing w:val="-3"/>
          <w:sz w:val="20"/>
          <w:szCs w:val="20"/>
        </w:rPr>
        <w:t xml:space="preserve">Strategjia </w:t>
      </w:r>
      <w:proofErr w:type="spellStart"/>
      <w:r w:rsidRPr="00887AF9">
        <w:rPr>
          <w:spacing w:val="-3"/>
          <w:sz w:val="20"/>
          <w:szCs w:val="20"/>
        </w:rPr>
        <w:t>Ndërsektoriale</w:t>
      </w:r>
      <w:proofErr w:type="spellEnd"/>
      <w:r w:rsidRPr="00887AF9">
        <w:rPr>
          <w:spacing w:val="-3"/>
          <w:sz w:val="20"/>
          <w:szCs w:val="20"/>
        </w:rPr>
        <w:t xml:space="preserve"> kundër Korrupsionit</w:t>
      </w:r>
      <w:r w:rsidR="006D7994">
        <w:rPr>
          <w:spacing w:val="-3"/>
          <w:sz w:val="20"/>
          <w:szCs w:val="20"/>
        </w:rPr>
        <w:t xml:space="preserve"> </w:t>
      </w:r>
    </w:p>
    <w:p w14:paraId="51BF357B" w14:textId="65D2A0EC" w:rsidR="00234214" w:rsidRPr="00887AF9" w:rsidRDefault="00234214" w:rsidP="00234214">
      <w:pPr>
        <w:pStyle w:val="TEKSTIIII"/>
        <w:ind w:firstLine="0"/>
        <w:rPr>
          <w:rFonts w:eastAsia="Calibri"/>
          <w:sz w:val="20"/>
          <w:szCs w:val="20"/>
          <w:lang w:eastAsia="en-GB"/>
        </w:rPr>
      </w:pPr>
      <w:r w:rsidRPr="00887AF9">
        <w:rPr>
          <w:sz w:val="20"/>
          <w:szCs w:val="20"/>
        </w:rPr>
        <w:t>SNRAP</w:t>
      </w:r>
      <w:r w:rsidRPr="00887AF9">
        <w:rPr>
          <w:spacing w:val="-4"/>
          <w:sz w:val="20"/>
          <w:szCs w:val="20"/>
        </w:rPr>
        <w:t xml:space="preserve"> </w:t>
      </w:r>
      <w:r w:rsidRPr="00887AF9">
        <w:rPr>
          <w:spacing w:val="-4"/>
          <w:sz w:val="20"/>
          <w:szCs w:val="20"/>
        </w:rPr>
        <w:tab/>
      </w:r>
      <w:r w:rsidRPr="00887AF9">
        <w:rPr>
          <w:spacing w:val="-4"/>
          <w:sz w:val="20"/>
          <w:szCs w:val="20"/>
        </w:rPr>
        <w:tab/>
        <w:t xml:space="preserve">Strategjia </w:t>
      </w:r>
      <w:proofErr w:type="spellStart"/>
      <w:r w:rsidRPr="00887AF9">
        <w:rPr>
          <w:spacing w:val="-4"/>
          <w:sz w:val="20"/>
          <w:szCs w:val="20"/>
        </w:rPr>
        <w:t>Ndërsektoriale</w:t>
      </w:r>
      <w:proofErr w:type="spellEnd"/>
      <w:r w:rsidRPr="00887AF9">
        <w:rPr>
          <w:spacing w:val="-4"/>
          <w:sz w:val="20"/>
          <w:szCs w:val="20"/>
        </w:rPr>
        <w:t xml:space="preserve"> për Reformën në </w:t>
      </w:r>
      <w:r w:rsidRPr="00887AF9">
        <w:rPr>
          <w:spacing w:val="-3"/>
          <w:sz w:val="20"/>
          <w:szCs w:val="20"/>
        </w:rPr>
        <w:t>Administratën Publike</w:t>
      </w:r>
      <w:r w:rsidRPr="00887AF9">
        <w:rPr>
          <w:rFonts w:eastAsia="Calibri"/>
          <w:bCs/>
          <w:sz w:val="20"/>
          <w:szCs w:val="20"/>
          <w:lang w:eastAsia="en-GB"/>
        </w:rPr>
        <w:t xml:space="preserve"> </w:t>
      </w:r>
    </w:p>
    <w:p w14:paraId="2F739D01" w14:textId="77777777" w:rsidR="00234214" w:rsidRPr="00887AF9" w:rsidRDefault="00234214" w:rsidP="00234214">
      <w:pPr>
        <w:pStyle w:val="TEKSTIIII"/>
        <w:ind w:firstLine="0"/>
        <w:rPr>
          <w:rFonts w:eastAsia="Calibri"/>
          <w:sz w:val="20"/>
          <w:szCs w:val="20"/>
          <w:lang w:eastAsia="en-GB"/>
        </w:rPr>
      </w:pPr>
      <w:r w:rsidRPr="00887AF9">
        <w:rPr>
          <w:rFonts w:eastAsia="Calibri"/>
          <w:bCs/>
          <w:sz w:val="20"/>
          <w:szCs w:val="20"/>
          <w:lang w:eastAsia="en-GB"/>
        </w:rPr>
        <w:t xml:space="preserve">KP </w:t>
      </w:r>
      <w:r w:rsidRPr="00887AF9">
        <w:rPr>
          <w:rFonts w:eastAsia="Calibri"/>
          <w:bCs/>
          <w:sz w:val="20"/>
          <w:szCs w:val="20"/>
          <w:lang w:eastAsia="en-GB"/>
        </w:rPr>
        <w:tab/>
      </w:r>
      <w:r w:rsidRPr="00887AF9">
        <w:rPr>
          <w:rFonts w:eastAsia="Calibri"/>
          <w:bCs/>
          <w:sz w:val="20"/>
          <w:szCs w:val="20"/>
          <w:lang w:eastAsia="en-GB"/>
        </w:rPr>
        <w:tab/>
      </w:r>
      <w:r w:rsidRPr="00887AF9">
        <w:rPr>
          <w:rFonts w:eastAsia="Calibri"/>
          <w:sz w:val="20"/>
          <w:szCs w:val="20"/>
          <w:lang w:eastAsia="en-GB"/>
        </w:rPr>
        <w:t>Kodi Penal</w:t>
      </w:r>
    </w:p>
    <w:p w14:paraId="015B09BB" w14:textId="77777777" w:rsidR="00234214" w:rsidRPr="00887AF9" w:rsidRDefault="00234214" w:rsidP="00234214">
      <w:pPr>
        <w:pStyle w:val="TEKSTIIII"/>
        <w:ind w:firstLine="0"/>
        <w:rPr>
          <w:rFonts w:eastAsia="Calibri"/>
          <w:sz w:val="20"/>
          <w:szCs w:val="20"/>
          <w:lang w:eastAsia="en-GB"/>
        </w:rPr>
      </w:pPr>
      <w:r w:rsidRPr="00887AF9">
        <w:rPr>
          <w:rFonts w:eastAsia="Calibri"/>
          <w:bCs/>
          <w:sz w:val="20"/>
          <w:szCs w:val="20"/>
          <w:lang w:eastAsia="en-GB"/>
        </w:rPr>
        <w:t xml:space="preserve">KPP </w:t>
      </w:r>
      <w:r w:rsidRPr="00887AF9">
        <w:rPr>
          <w:rFonts w:eastAsia="Calibri"/>
          <w:bCs/>
          <w:sz w:val="20"/>
          <w:szCs w:val="20"/>
          <w:lang w:eastAsia="en-GB"/>
        </w:rPr>
        <w:tab/>
      </w:r>
      <w:r w:rsidRPr="00887AF9">
        <w:rPr>
          <w:rFonts w:eastAsia="Calibri"/>
          <w:bCs/>
          <w:sz w:val="20"/>
          <w:szCs w:val="20"/>
          <w:lang w:eastAsia="en-GB"/>
        </w:rPr>
        <w:tab/>
      </w:r>
      <w:r w:rsidRPr="00887AF9">
        <w:rPr>
          <w:rFonts w:eastAsia="Calibri"/>
          <w:sz w:val="20"/>
          <w:szCs w:val="20"/>
          <w:lang w:eastAsia="en-GB"/>
        </w:rPr>
        <w:t>Kodi i Procedurës Penale</w:t>
      </w:r>
    </w:p>
    <w:p w14:paraId="1C9100A9" w14:textId="5C747D43" w:rsidR="00234214" w:rsidRPr="00887AF9" w:rsidRDefault="00234214" w:rsidP="00234214">
      <w:pPr>
        <w:pStyle w:val="TEKSTIIII"/>
        <w:ind w:firstLine="0"/>
        <w:rPr>
          <w:rFonts w:eastAsia="Calibri"/>
          <w:sz w:val="20"/>
          <w:szCs w:val="20"/>
          <w:lang w:eastAsia="en-GB"/>
        </w:rPr>
      </w:pPr>
      <w:r w:rsidRPr="00887AF9">
        <w:rPr>
          <w:rFonts w:eastAsia="Calibri"/>
          <w:bCs/>
          <w:sz w:val="20"/>
          <w:szCs w:val="20"/>
          <w:lang w:eastAsia="en-GB"/>
        </w:rPr>
        <w:t xml:space="preserve">ICITAP </w:t>
      </w:r>
      <w:r w:rsidRPr="00887AF9">
        <w:rPr>
          <w:rFonts w:eastAsia="Calibri"/>
          <w:bCs/>
          <w:sz w:val="20"/>
          <w:szCs w:val="20"/>
          <w:lang w:eastAsia="en-GB"/>
        </w:rPr>
        <w:tab/>
      </w:r>
      <w:r w:rsidRPr="00887AF9">
        <w:rPr>
          <w:rFonts w:eastAsia="Calibri"/>
          <w:bCs/>
          <w:sz w:val="20"/>
          <w:szCs w:val="20"/>
          <w:lang w:eastAsia="en-GB"/>
        </w:rPr>
        <w:tab/>
      </w:r>
      <w:r w:rsidRPr="00887AF9">
        <w:rPr>
          <w:rFonts w:eastAsia="Calibri"/>
          <w:sz w:val="20"/>
          <w:szCs w:val="20"/>
          <w:lang w:eastAsia="en-GB"/>
        </w:rPr>
        <w:t>Programi Ndërkombëtar i Asistencës për Trajnime në Hetimet Kriminale (SHBA)</w:t>
      </w:r>
    </w:p>
    <w:p w14:paraId="01D30FF1" w14:textId="77777777" w:rsidR="00234214" w:rsidRPr="00887AF9" w:rsidRDefault="00234214" w:rsidP="00234214">
      <w:pPr>
        <w:pStyle w:val="TEKSTIIII"/>
        <w:ind w:firstLine="0"/>
        <w:rPr>
          <w:rFonts w:eastAsia="Calibri"/>
          <w:bCs/>
          <w:sz w:val="20"/>
          <w:szCs w:val="20"/>
          <w:lang w:eastAsia="en-GB"/>
        </w:rPr>
      </w:pPr>
      <w:r w:rsidRPr="00887AF9">
        <w:rPr>
          <w:sz w:val="20"/>
          <w:szCs w:val="20"/>
        </w:rPr>
        <w:t xml:space="preserve">PAMECA </w:t>
      </w:r>
      <w:r w:rsidRPr="00887AF9">
        <w:rPr>
          <w:sz w:val="20"/>
          <w:szCs w:val="20"/>
        </w:rPr>
        <w:tab/>
      </w:r>
      <w:r w:rsidRPr="00887AF9">
        <w:rPr>
          <w:rFonts w:eastAsia="Calibri"/>
          <w:sz w:val="20"/>
          <w:szCs w:val="20"/>
          <w:lang w:eastAsia="en-GB"/>
        </w:rPr>
        <w:t>Misioni i Komunitetit Evropian për Ndihmën e Policisë në Shqipëri</w:t>
      </w:r>
    </w:p>
    <w:p w14:paraId="1917468A" w14:textId="77777777" w:rsidR="00234214" w:rsidRPr="00887AF9" w:rsidRDefault="00234214" w:rsidP="00234214">
      <w:pPr>
        <w:pStyle w:val="TEKSTIIII"/>
        <w:ind w:firstLine="0"/>
        <w:rPr>
          <w:rFonts w:eastAsia="Calibri"/>
          <w:sz w:val="20"/>
          <w:szCs w:val="20"/>
          <w:lang w:eastAsia="en-GB"/>
        </w:rPr>
      </w:pPr>
      <w:r w:rsidRPr="00887AF9">
        <w:rPr>
          <w:rFonts w:eastAsia="Calibri"/>
          <w:bCs/>
          <w:sz w:val="20"/>
          <w:szCs w:val="20"/>
          <w:lang w:eastAsia="en-GB"/>
        </w:rPr>
        <w:t xml:space="preserve">IT </w:t>
      </w:r>
      <w:r w:rsidRPr="00887AF9">
        <w:rPr>
          <w:rFonts w:eastAsia="Calibri"/>
          <w:bCs/>
          <w:sz w:val="20"/>
          <w:szCs w:val="20"/>
          <w:lang w:eastAsia="en-GB"/>
        </w:rPr>
        <w:tab/>
      </w:r>
      <w:r w:rsidRPr="00887AF9">
        <w:rPr>
          <w:rFonts w:eastAsia="Calibri"/>
          <w:bCs/>
          <w:sz w:val="20"/>
          <w:szCs w:val="20"/>
          <w:lang w:eastAsia="en-GB"/>
        </w:rPr>
        <w:tab/>
      </w:r>
      <w:r w:rsidRPr="00887AF9">
        <w:rPr>
          <w:rFonts w:eastAsia="Calibri"/>
          <w:sz w:val="20"/>
          <w:szCs w:val="20"/>
          <w:lang w:eastAsia="en-GB"/>
        </w:rPr>
        <w:t>Teknologjia e Informacionit</w:t>
      </w:r>
    </w:p>
    <w:p w14:paraId="297175F7" w14:textId="20FF85E0" w:rsidR="00234214" w:rsidRPr="00887AF9" w:rsidRDefault="00234214" w:rsidP="00234214">
      <w:pPr>
        <w:pStyle w:val="TEKSTIIII"/>
        <w:ind w:firstLine="0"/>
        <w:rPr>
          <w:sz w:val="20"/>
          <w:szCs w:val="20"/>
        </w:rPr>
      </w:pPr>
      <w:r w:rsidRPr="00887AF9">
        <w:rPr>
          <w:sz w:val="20"/>
          <w:szCs w:val="20"/>
        </w:rPr>
        <w:t xml:space="preserve">NJMP </w:t>
      </w:r>
      <w:r w:rsidRPr="00887AF9">
        <w:rPr>
          <w:sz w:val="20"/>
          <w:szCs w:val="20"/>
        </w:rPr>
        <w:tab/>
      </w:r>
      <w:r w:rsidRPr="00887AF9">
        <w:rPr>
          <w:sz w:val="20"/>
          <w:szCs w:val="20"/>
        </w:rPr>
        <w:tab/>
        <w:t>Njësi e Mbikëqyrjes Policore</w:t>
      </w:r>
      <w:r w:rsidR="006D7994">
        <w:rPr>
          <w:sz w:val="20"/>
          <w:szCs w:val="20"/>
        </w:rPr>
        <w:t xml:space="preserve"> </w:t>
      </w:r>
    </w:p>
    <w:p w14:paraId="2CF9DDE3" w14:textId="265B7D8B" w:rsidR="00234214" w:rsidRPr="00887AF9" w:rsidRDefault="00234214" w:rsidP="00234214">
      <w:pPr>
        <w:pStyle w:val="TEKSTIIII"/>
        <w:ind w:firstLine="0"/>
        <w:rPr>
          <w:rFonts w:eastAsia="Calibri"/>
          <w:sz w:val="20"/>
          <w:szCs w:val="20"/>
          <w:lang w:eastAsia="en-GB"/>
        </w:rPr>
      </w:pPr>
      <w:r w:rsidRPr="00887AF9">
        <w:rPr>
          <w:rFonts w:eastAsia="Calibri"/>
          <w:bCs/>
          <w:sz w:val="20"/>
          <w:szCs w:val="20"/>
          <w:lang w:eastAsia="en-GB"/>
        </w:rPr>
        <w:t xml:space="preserve">OJF </w:t>
      </w:r>
      <w:r w:rsidRPr="00887AF9">
        <w:rPr>
          <w:rFonts w:eastAsia="Calibri"/>
          <w:bCs/>
          <w:sz w:val="20"/>
          <w:szCs w:val="20"/>
          <w:lang w:eastAsia="en-GB"/>
        </w:rPr>
        <w:tab/>
      </w:r>
      <w:r w:rsidRPr="00887AF9">
        <w:rPr>
          <w:rFonts w:eastAsia="Calibri"/>
          <w:bCs/>
          <w:sz w:val="20"/>
          <w:szCs w:val="20"/>
          <w:lang w:eastAsia="en-GB"/>
        </w:rPr>
        <w:tab/>
      </w:r>
      <w:r w:rsidRPr="00887AF9">
        <w:rPr>
          <w:rFonts w:eastAsia="Calibri"/>
          <w:sz w:val="20"/>
          <w:szCs w:val="20"/>
          <w:lang w:eastAsia="en-GB"/>
        </w:rPr>
        <w:t xml:space="preserve">Organizata </w:t>
      </w:r>
      <w:r w:rsidR="00CD5857" w:rsidRPr="00887AF9">
        <w:rPr>
          <w:rFonts w:eastAsia="Calibri"/>
          <w:sz w:val="20"/>
          <w:szCs w:val="20"/>
          <w:lang w:eastAsia="en-GB"/>
        </w:rPr>
        <w:t>jofitimprurëse</w:t>
      </w:r>
    </w:p>
    <w:p w14:paraId="08C213B7" w14:textId="77777777" w:rsidR="00234214" w:rsidRPr="00887AF9" w:rsidRDefault="00234214" w:rsidP="00234214">
      <w:pPr>
        <w:pStyle w:val="TEKSTIIII"/>
        <w:ind w:firstLine="0"/>
        <w:rPr>
          <w:sz w:val="20"/>
          <w:szCs w:val="20"/>
        </w:rPr>
      </w:pPr>
      <w:r w:rsidRPr="00887AF9">
        <w:rPr>
          <w:sz w:val="20"/>
          <w:szCs w:val="20"/>
        </w:rPr>
        <w:t xml:space="preserve">DSIK </w:t>
      </w:r>
      <w:r w:rsidRPr="00887AF9">
        <w:rPr>
          <w:sz w:val="20"/>
          <w:szCs w:val="20"/>
        </w:rPr>
        <w:tab/>
      </w:r>
      <w:r w:rsidRPr="00887AF9">
        <w:rPr>
          <w:sz w:val="20"/>
          <w:szCs w:val="20"/>
        </w:rPr>
        <w:tab/>
        <w:t>Drejtoria e Sigurimit të Informacionit të Klasifikuar</w:t>
      </w:r>
    </w:p>
    <w:p w14:paraId="187AFED4" w14:textId="5602AD1E" w:rsidR="00234214" w:rsidRPr="00887AF9" w:rsidRDefault="00234214" w:rsidP="00234214">
      <w:pPr>
        <w:pStyle w:val="TEKSTIIII"/>
        <w:ind w:firstLine="0"/>
        <w:rPr>
          <w:sz w:val="20"/>
          <w:szCs w:val="20"/>
        </w:rPr>
      </w:pPr>
      <w:r w:rsidRPr="00887AF9">
        <w:rPr>
          <w:sz w:val="20"/>
          <w:szCs w:val="20"/>
        </w:rPr>
        <w:t xml:space="preserve">DPPP </w:t>
      </w:r>
      <w:r w:rsidRPr="00887AF9">
        <w:rPr>
          <w:sz w:val="20"/>
          <w:szCs w:val="20"/>
        </w:rPr>
        <w:tab/>
      </w:r>
      <w:r w:rsidRPr="00887AF9">
        <w:rPr>
          <w:sz w:val="20"/>
          <w:szCs w:val="20"/>
        </w:rPr>
        <w:tab/>
        <w:t>Drejtoria e Përgjithshme</w:t>
      </w:r>
      <w:r w:rsidR="006D7994">
        <w:rPr>
          <w:sz w:val="20"/>
          <w:szCs w:val="20"/>
        </w:rPr>
        <w:t xml:space="preserve"> </w:t>
      </w:r>
      <w:r w:rsidRPr="00887AF9">
        <w:rPr>
          <w:sz w:val="20"/>
          <w:szCs w:val="20"/>
        </w:rPr>
        <w:t>e Parandalimit të Pastrimit të Parasë</w:t>
      </w:r>
    </w:p>
    <w:p w14:paraId="418ED4B5" w14:textId="33DBE54C" w:rsidR="00234214" w:rsidRPr="00887AF9" w:rsidRDefault="00234214" w:rsidP="00234214">
      <w:pPr>
        <w:pStyle w:val="TEKSTIIII"/>
        <w:ind w:left="1440" w:hanging="1440"/>
        <w:rPr>
          <w:rFonts w:eastAsia="Calibri"/>
          <w:sz w:val="20"/>
          <w:szCs w:val="20"/>
          <w:lang w:eastAsia="en-GB"/>
        </w:rPr>
      </w:pPr>
      <w:proofErr w:type="spellStart"/>
      <w:r w:rsidRPr="00887AF9">
        <w:rPr>
          <w:sz w:val="20"/>
          <w:szCs w:val="20"/>
        </w:rPr>
        <w:t>Veting</w:t>
      </w:r>
      <w:proofErr w:type="spellEnd"/>
      <w:r w:rsidRPr="00887AF9">
        <w:rPr>
          <w:sz w:val="20"/>
          <w:szCs w:val="20"/>
        </w:rPr>
        <w:tab/>
        <w:t>Vlerësimi kalimtar dhe periodik i strukturave të SHÇBA-së, Policisë së Shtetit dhe Gardës së Republikës</w:t>
      </w:r>
    </w:p>
    <w:p w14:paraId="2AFAE63D" w14:textId="77777777" w:rsidR="00234214" w:rsidRPr="00887AF9" w:rsidRDefault="00234214" w:rsidP="00234214">
      <w:pPr>
        <w:pStyle w:val="TEKSTIIII"/>
        <w:ind w:firstLine="0"/>
      </w:pPr>
    </w:p>
    <w:p w14:paraId="5A772E35" w14:textId="77777777" w:rsidR="00B76576" w:rsidRPr="00887AF9" w:rsidRDefault="00B76576" w:rsidP="00B76576">
      <w:pPr>
        <w:ind w:firstLine="284"/>
        <w:jc w:val="both"/>
        <w:rPr>
          <w:rFonts w:ascii="Garamond" w:hAnsi="Garamond"/>
        </w:rPr>
      </w:pPr>
    </w:p>
    <w:p w14:paraId="29348212" w14:textId="77777777" w:rsidR="00B76576" w:rsidRPr="00887AF9" w:rsidRDefault="00B76576" w:rsidP="00B76576">
      <w:pPr>
        <w:ind w:firstLine="284"/>
        <w:jc w:val="both"/>
        <w:rPr>
          <w:rFonts w:ascii="Garamond" w:hAnsi="Garamond"/>
        </w:rPr>
      </w:pPr>
    </w:p>
    <w:p w14:paraId="5E6EA5B5" w14:textId="77777777" w:rsidR="00B76576" w:rsidRPr="00887AF9" w:rsidRDefault="00B76576" w:rsidP="00B76576">
      <w:pPr>
        <w:ind w:firstLine="284"/>
        <w:jc w:val="both"/>
        <w:rPr>
          <w:rFonts w:ascii="Garamond" w:hAnsi="Garamond"/>
        </w:rPr>
      </w:pPr>
    </w:p>
    <w:p w14:paraId="55D8014C" w14:textId="77777777" w:rsidR="00B76576" w:rsidRPr="00887AF9" w:rsidRDefault="00B76576" w:rsidP="00B76576">
      <w:pPr>
        <w:ind w:firstLine="284"/>
        <w:jc w:val="both"/>
        <w:rPr>
          <w:rFonts w:ascii="Garamond" w:hAnsi="Garamond"/>
        </w:rPr>
      </w:pPr>
    </w:p>
    <w:p w14:paraId="5AB693B4" w14:textId="77777777" w:rsidR="00B76576" w:rsidRPr="00887AF9" w:rsidRDefault="00B76576" w:rsidP="00B76576">
      <w:pPr>
        <w:ind w:firstLine="284"/>
        <w:jc w:val="both"/>
        <w:rPr>
          <w:rFonts w:ascii="Garamond" w:hAnsi="Garamond"/>
        </w:rPr>
      </w:pPr>
    </w:p>
    <w:p w14:paraId="294D4B17" w14:textId="77777777" w:rsidR="00B76576" w:rsidRPr="00887AF9" w:rsidRDefault="00B76576" w:rsidP="00B76576">
      <w:pPr>
        <w:ind w:firstLine="284"/>
        <w:jc w:val="both"/>
        <w:rPr>
          <w:rFonts w:ascii="Garamond" w:hAnsi="Garamond"/>
        </w:rPr>
      </w:pPr>
    </w:p>
    <w:p w14:paraId="1EEBFAA4" w14:textId="77777777" w:rsidR="00CD5857" w:rsidRDefault="00CD5857" w:rsidP="00B76576">
      <w:pPr>
        <w:ind w:firstLine="284"/>
        <w:jc w:val="both"/>
        <w:rPr>
          <w:rFonts w:ascii="Garamond" w:hAnsi="Garamond"/>
        </w:rPr>
      </w:pPr>
    </w:p>
    <w:p w14:paraId="5DFB2172" w14:textId="77777777" w:rsidR="00CD5857" w:rsidRDefault="00CD5857" w:rsidP="00B76576">
      <w:pPr>
        <w:ind w:firstLine="284"/>
        <w:jc w:val="both"/>
        <w:rPr>
          <w:rFonts w:ascii="Garamond" w:hAnsi="Garamond"/>
        </w:rPr>
      </w:pPr>
    </w:p>
    <w:p w14:paraId="0E389C0E" w14:textId="5009E95D" w:rsidR="00B76576" w:rsidRPr="00887AF9" w:rsidRDefault="00CE63B4" w:rsidP="00B76576">
      <w:pPr>
        <w:ind w:firstLine="284"/>
        <w:jc w:val="both"/>
        <w:rPr>
          <w:rFonts w:ascii="Garamond" w:hAnsi="Garamond"/>
        </w:rPr>
      </w:pPr>
      <w:r>
        <w:rPr>
          <w:rFonts w:ascii="Garamond" w:hAnsi="Garamond"/>
        </w:rPr>
        <w:lastRenderedPageBreak/>
        <w:t xml:space="preserve">I. </w:t>
      </w:r>
      <w:r w:rsidR="00B76576" w:rsidRPr="00887AF9">
        <w:rPr>
          <w:rFonts w:ascii="Garamond" w:hAnsi="Garamond"/>
        </w:rPr>
        <w:t>HYRJE</w:t>
      </w:r>
    </w:p>
    <w:p w14:paraId="7A100D80" w14:textId="54DD55C2" w:rsidR="00B76576" w:rsidRPr="00887AF9" w:rsidRDefault="00B76576" w:rsidP="00B76576">
      <w:pPr>
        <w:ind w:firstLine="284"/>
        <w:jc w:val="both"/>
        <w:rPr>
          <w:rFonts w:ascii="Garamond" w:hAnsi="Garamond"/>
        </w:rPr>
      </w:pPr>
      <w:r w:rsidRPr="00887AF9">
        <w:rPr>
          <w:rFonts w:ascii="Garamond" w:hAnsi="Garamond"/>
        </w:rPr>
        <w:t>Sh</w:t>
      </w:r>
      <w:r w:rsidRPr="00887AF9">
        <w:rPr>
          <w:rFonts w:ascii="Garamond" w:eastAsia="Calibri" w:hAnsi="Garamond"/>
        </w:rPr>
        <w:t>ë</w:t>
      </w:r>
      <w:r w:rsidRPr="00887AF9">
        <w:rPr>
          <w:rFonts w:ascii="Garamond" w:hAnsi="Garamond"/>
        </w:rPr>
        <w:t>rbimi p</w:t>
      </w:r>
      <w:r w:rsidRPr="00887AF9">
        <w:rPr>
          <w:rFonts w:ascii="Garamond" w:eastAsia="Calibri" w:hAnsi="Garamond"/>
        </w:rPr>
        <w:t>ër</w:t>
      </w:r>
      <w:r w:rsidRPr="00887AF9">
        <w:rPr>
          <w:rFonts w:ascii="Garamond" w:hAnsi="Garamond"/>
        </w:rPr>
        <w:t xml:space="preserve"> Ç</w:t>
      </w:r>
      <w:r w:rsidRPr="00887AF9">
        <w:rPr>
          <w:rFonts w:ascii="Garamond" w:eastAsia="Calibri" w:hAnsi="Garamond"/>
        </w:rPr>
        <w:t>ë</w:t>
      </w:r>
      <w:r w:rsidRPr="00887AF9">
        <w:rPr>
          <w:rFonts w:ascii="Garamond" w:hAnsi="Garamond"/>
        </w:rPr>
        <w:t>shtjet e Br</w:t>
      </w:r>
      <w:r w:rsidRPr="00887AF9">
        <w:rPr>
          <w:rFonts w:ascii="Garamond" w:eastAsia="Calibri" w:hAnsi="Garamond"/>
        </w:rPr>
        <w:t>e</w:t>
      </w:r>
      <w:r w:rsidR="00944086">
        <w:rPr>
          <w:rFonts w:ascii="Garamond" w:hAnsi="Garamond"/>
        </w:rPr>
        <w:t>ndshme dhe Ankesat</w:t>
      </w:r>
      <w:r w:rsidRPr="00887AF9">
        <w:rPr>
          <w:rFonts w:ascii="Garamond" w:hAnsi="Garamond"/>
        </w:rPr>
        <w:t xml:space="preserve"> </w:t>
      </w:r>
      <w:r w:rsidRPr="00887AF9">
        <w:rPr>
          <w:rFonts w:ascii="Garamond" w:eastAsia="Calibri" w:hAnsi="Garamond"/>
        </w:rPr>
        <w:t>ë</w:t>
      </w:r>
      <w:r w:rsidRPr="00887AF9">
        <w:rPr>
          <w:rFonts w:ascii="Garamond" w:hAnsi="Garamond"/>
        </w:rPr>
        <w:t>sht</w:t>
      </w:r>
      <w:r w:rsidRPr="00887AF9">
        <w:rPr>
          <w:rFonts w:ascii="Garamond" w:eastAsia="Calibri" w:hAnsi="Garamond"/>
        </w:rPr>
        <w:t>ë</w:t>
      </w:r>
      <w:r w:rsidRPr="00887AF9">
        <w:rPr>
          <w:rFonts w:ascii="Garamond" w:hAnsi="Garamond"/>
        </w:rPr>
        <w:t xml:space="preserve"> krijuar me ligj t</w:t>
      </w:r>
      <w:r w:rsidRPr="00887AF9">
        <w:rPr>
          <w:rFonts w:ascii="Garamond" w:eastAsia="Calibri" w:hAnsi="Garamond"/>
        </w:rPr>
        <w:t>ë</w:t>
      </w:r>
      <w:r w:rsidRPr="00887AF9">
        <w:rPr>
          <w:rFonts w:ascii="Garamond" w:hAnsi="Garamond"/>
        </w:rPr>
        <w:t xml:space="preserve"> posaç</w:t>
      </w:r>
      <w:r w:rsidRPr="00887AF9">
        <w:rPr>
          <w:rFonts w:ascii="Garamond" w:eastAsia="Calibri" w:hAnsi="Garamond"/>
        </w:rPr>
        <w:t>ë</w:t>
      </w:r>
      <w:r w:rsidRPr="00887AF9">
        <w:rPr>
          <w:rFonts w:ascii="Garamond" w:hAnsi="Garamond"/>
        </w:rPr>
        <w:t>m</w:t>
      </w:r>
      <w:r w:rsidRPr="00944086">
        <w:rPr>
          <w:rFonts w:ascii="Garamond" w:hAnsi="Garamond"/>
          <w:vertAlign w:val="superscript"/>
        </w:rPr>
        <w:footnoteReference w:id="2"/>
      </w:r>
      <w:r w:rsidRPr="00887AF9">
        <w:rPr>
          <w:rFonts w:ascii="Garamond" w:hAnsi="Garamond"/>
        </w:rPr>
        <w:t xml:space="preserve"> dhe </w:t>
      </w:r>
      <w:r w:rsidRPr="00887AF9">
        <w:rPr>
          <w:rFonts w:ascii="Garamond" w:eastAsia="Calibri" w:hAnsi="Garamond"/>
        </w:rPr>
        <w:t>ë</w:t>
      </w:r>
      <w:r w:rsidRPr="00887AF9">
        <w:rPr>
          <w:rFonts w:ascii="Garamond" w:hAnsi="Garamond"/>
        </w:rPr>
        <w:t>sht</w:t>
      </w:r>
      <w:r w:rsidRPr="00887AF9">
        <w:rPr>
          <w:rFonts w:ascii="Garamond" w:eastAsia="Calibri" w:hAnsi="Garamond"/>
        </w:rPr>
        <w:t>ë</w:t>
      </w:r>
      <w:r w:rsidRPr="00887AF9">
        <w:rPr>
          <w:rFonts w:ascii="Garamond" w:hAnsi="Garamond"/>
        </w:rPr>
        <w:t xml:space="preserve"> i organizuar n</w:t>
      </w:r>
      <w:r w:rsidRPr="00887AF9">
        <w:rPr>
          <w:rFonts w:ascii="Garamond" w:eastAsia="Calibri" w:hAnsi="Garamond"/>
        </w:rPr>
        <w:t>ë</w:t>
      </w:r>
      <w:r w:rsidRPr="00887AF9">
        <w:rPr>
          <w:rFonts w:ascii="Garamond" w:hAnsi="Garamond"/>
        </w:rPr>
        <w:t xml:space="preserve"> kuadrin e strukturave t</w:t>
      </w:r>
      <w:r w:rsidRPr="00887AF9">
        <w:rPr>
          <w:rFonts w:ascii="Garamond" w:eastAsia="Calibri" w:hAnsi="Garamond"/>
        </w:rPr>
        <w:t>ë</w:t>
      </w:r>
      <w:r w:rsidRPr="00887AF9">
        <w:rPr>
          <w:rFonts w:ascii="Garamond" w:hAnsi="Garamond"/>
        </w:rPr>
        <w:t xml:space="preserve"> Ministris</w:t>
      </w:r>
      <w:r w:rsidRPr="00887AF9">
        <w:rPr>
          <w:rFonts w:ascii="Garamond" w:eastAsia="Calibri" w:hAnsi="Garamond"/>
        </w:rPr>
        <w:t>ë</w:t>
      </w:r>
      <w:r w:rsidRPr="00887AF9">
        <w:rPr>
          <w:rFonts w:ascii="Garamond" w:hAnsi="Garamond"/>
        </w:rPr>
        <w:t xml:space="preserve"> s</w:t>
      </w:r>
      <w:r w:rsidRPr="00887AF9">
        <w:rPr>
          <w:rFonts w:ascii="Garamond" w:eastAsia="Calibri" w:hAnsi="Garamond"/>
        </w:rPr>
        <w:t>ë</w:t>
      </w:r>
      <w:r w:rsidRPr="00887AF9">
        <w:rPr>
          <w:rFonts w:ascii="Garamond" w:hAnsi="Garamond"/>
        </w:rPr>
        <w:t xml:space="preserve"> Br</w:t>
      </w:r>
      <w:r w:rsidRPr="00887AF9">
        <w:rPr>
          <w:rFonts w:ascii="Garamond" w:eastAsia="Calibri" w:hAnsi="Garamond"/>
        </w:rPr>
        <w:t>e</w:t>
      </w:r>
      <w:r w:rsidRPr="00887AF9">
        <w:rPr>
          <w:rFonts w:ascii="Garamond" w:hAnsi="Garamond"/>
        </w:rPr>
        <w:t>ndshme. Ai funksionon mbi baz</w:t>
      </w:r>
      <w:r w:rsidRPr="00887AF9">
        <w:rPr>
          <w:rFonts w:ascii="Garamond" w:eastAsia="Calibri" w:hAnsi="Garamond"/>
        </w:rPr>
        <w:t>ë</w:t>
      </w:r>
      <w:r w:rsidRPr="00887AF9">
        <w:rPr>
          <w:rFonts w:ascii="Garamond" w:hAnsi="Garamond"/>
        </w:rPr>
        <w:t>n e parimeve demokratike, si nj</w:t>
      </w:r>
      <w:r w:rsidRPr="00887AF9">
        <w:rPr>
          <w:rFonts w:ascii="Garamond" w:eastAsia="Calibri" w:hAnsi="Garamond"/>
        </w:rPr>
        <w:t>ë</w:t>
      </w:r>
      <w:r w:rsidRPr="00887AF9">
        <w:rPr>
          <w:rFonts w:ascii="Garamond" w:hAnsi="Garamond"/>
        </w:rPr>
        <w:t xml:space="preserve"> sh</w:t>
      </w:r>
      <w:r w:rsidRPr="00887AF9">
        <w:rPr>
          <w:rFonts w:ascii="Garamond" w:eastAsia="Calibri" w:hAnsi="Garamond"/>
        </w:rPr>
        <w:t>ë</w:t>
      </w:r>
      <w:r w:rsidRPr="00887AF9">
        <w:rPr>
          <w:rFonts w:ascii="Garamond" w:hAnsi="Garamond"/>
        </w:rPr>
        <w:t>rbim civil, me mision, p</w:t>
      </w:r>
      <w:r w:rsidRPr="00887AF9">
        <w:rPr>
          <w:rFonts w:ascii="Garamond" w:eastAsia="Calibri" w:hAnsi="Garamond"/>
        </w:rPr>
        <w:t>ë</w:t>
      </w:r>
      <w:r w:rsidRPr="00887AF9">
        <w:rPr>
          <w:rFonts w:ascii="Garamond" w:hAnsi="Garamond"/>
        </w:rPr>
        <w:t>rgjegj</w:t>
      </w:r>
      <w:r w:rsidRPr="00887AF9">
        <w:rPr>
          <w:rFonts w:ascii="Garamond" w:eastAsia="Calibri" w:hAnsi="Garamond"/>
        </w:rPr>
        <w:t>ë</w:t>
      </w:r>
      <w:r w:rsidRPr="00887AF9">
        <w:rPr>
          <w:rFonts w:ascii="Garamond" w:hAnsi="Garamond"/>
        </w:rPr>
        <w:t>si dhe kompetenca t</w:t>
      </w:r>
      <w:r w:rsidRPr="00887AF9">
        <w:rPr>
          <w:rFonts w:ascii="Garamond" w:eastAsia="Calibri" w:hAnsi="Garamond"/>
        </w:rPr>
        <w:t>ë</w:t>
      </w:r>
      <w:r w:rsidRPr="00887AF9">
        <w:rPr>
          <w:rFonts w:ascii="Garamond" w:hAnsi="Garamond"/>
        </w:rPr>
        <w:t xml:space="preserve"> qarta p</w:t>
      </w:r>
      <w:r w:rsidRPr="00887AF9">
        <w:rPr>
          <w:rFonts w:ascii="Garamond" w:eastAsia="Calibri" w:hAnsi="Garamond"/>
        </w:rPr>
        <w:t>ë</w:t>
      </w:r>
      <w:r w:rsidRPr="00887AF9">
        <w:rPr>
          <w:rFonts w:ascii="Garamond" w:hAnsi="Garamond"/>
        </w:rPr>
        <w:t>r kryerjen e detyrave të ngarkuara.</w:t>
      </w:r>
    </w:p>
    <w:p w14:paraId="1F2D7E28" w14:textId="27459F4C" w:rsidR="00B76576" w:rsidRPr="00887AF9" w:rsidRDefault="00B76576" w:rsidP="00B76576">
      <w:pPr>
        <w:ind w:firstLine="284"/>
        <w:jc w:val="both"/>
        <w:rPr>
          <w:rFonts w:ascii="Garamond" w:hAnsi="Garamond"/>
        </w:rPr>
      </w:pPr>
      <w:r w:rsidRPr="00CE796E">
        <w:rPr>
          <w:rFonts w:ascii="Garamond" w:hAnsi="Garamond"/>
        </w:rPr>
        <w:t xml:space="preserve">Misioni i tij </w:t>
      </w:r>
      <w:r w:rsidRPr="00CE796E">
        <w:rPr>
          <w:rFonts w:ascii="Garamond" w:eastAsia="Calibri" w:hAnsi="Garamond"/>
        </w:rPr>
        <w:t>ë</w:t>
      </w:r>
      <w:r w:rsidRPr="00CE796E">
        <w:rPr>
          <w:rFonts w:ascii="Garamond" w:hAnsi="Garamond"/>
        </w:rPr>
        <w:t>sht</w:t>
      </w:r>
      <w:r w:rsidRPr="00CE796E">
        <w:rPr>
          <w:rFonts w:ascii="Garamond" w:eastAsia="Calibri" w:hAnsi="Garamond"/>
        </w:rPr>
        <w:t>ë</w:t>
      </w:r>
      <w:r w:rsidRPr="00CE796E">
        <w:rPr>
          <w:rFonts w:ascii="Garamond" w:hAnsi="Garamond"/>
        </w:rPr>
        <w:t>: “T</w:t>
      </w:r>
      <w:r w:rsidRPr="00CE796E">
        <w:rPr>
          <w:rFonts w:ascii="Garamond" w:eastAsia="Calibri" w:hAnsi="Garamond"/>
        </w:rPr>
        <w:t>ë</w:t>
      </w:r>
      <w:r w:rsidRPr="00CE796E">
        <w:rPr>
          <w:rFonts w:ascii="Garamond" w:hAnsi="Garamond"/>
        </w:rPr>
        <w:t xml:space="preserve"> garantoj</w:t>
      </w:r>
      <w:r w:rsidRPr="00CE796E">
        <w:rPr>
          <w:rFonts w:ascii="Garamond" w:eastAsia="Calibri" w:hAnsi="Garamond"/>
        </w:rPr>
        <w:t>ë</w:t>
      </w:r>
      <w:r w:rsidRPr="00CE796E">
        <w:rPr>
          <w:rFonts w:ascii="Garamond" w:hAnsi="Garamond"/>
        </w:rPr>
        <w:t xml:space="preserve"> zbatimin e ligjit, </w:t>
      </w:r>
      <w:r w:rsidR="00944086" w:rsidRPr="00CE796E">
        <w:rPr>
          <w:rFonts w:ascii="Garamond" w:hAnsi="Garamond"/>
        </w:rPr>
        <w:t xml:space="preserve">të </w:t>
      </w:r>
      <w:r w:rsidRPr="00CE796E">
        <w:rPr>
          <w:rFonts w:ascii="Garamond" w:hAnsi="Garamond"/>
        </w:rPr>
        <w:t>mbroj</w:t>
      </w:r>
      <w:r w:rsidRPr="00CE796E">
        <w:rPr>
          <w:rFonts w:ascii="Garamond" w:eastAsia="Calibri" w:hAnsi="Garamond"/>
        </w:rPr>
        <w:t>ë</w:t>
      </w:r>
      <w:r w:rsidRPr="00CE796E">
        <w:rPr>
          <w:rFonts w:ascii="Garamond" w:hAnsi="Garamond"/>
        </w:rPr>
        <w:t xml:space="preserve"> interesat e ligjsh</w:t>
      </w:r>
      <w:r w:rsidR="00944086" w:rsidRPr="00CE796E">
        <w:rPr>
          <w:rFonts w:ascii="Garamond" w:hAnsi="Garamond"/>
        </w:rPr>
        <w:t>ëm</w:t>
      </w:r>
      <w:r w:rsidRPr="00CE796E">
        <w:rPr>
          <w:rFonts w:ascii="Garamond" w:hAnsi="Garamond"/>
        </w:rPr>
        <w:t xml:space="preserve"> të shtetit dhe të drejtat e shtetasve nga veprimet dhe sjelljet e kundërligjshme të punonjësve q</w:t>
      </w:r>
      <w:r w:rsidRPr="00CE796E">
        <w:rPr>
          <w:rFonts w:ascii="Garamond" w:eastAsia="Calibri" w:hAnsi="Garamond"/>
        </w:rPr>
        <w:t>ë</w:t>
      </w:r>
      <w:r w:rsidRPr="00CE796E">
        <w:rPr>
          <w:rFonts w:ascii="Garamond" w:hAnsi="Garamond"/>
        </w:rPr>
        <w:t xml:space="preserve"> sh</w:t>
      </w:r>
      <w:r w:rsidRPr="00CE796E">
        <w:rPr>
          <w:rFonts w:ascii="Garamond" w:eastAsia="Calibri" w:hAnsi="Garamond"/>
        </w:rPr>
        <w:t>ë</w:t>
      </w:r>
      <w:r w:rsidRPr="00CE796E">
        <w:rPr>
          <w:rFonts w:ascii="Garamond" w:hAnsi="Garamond"/>
        </w:rPr>
        <w:t>rbejn</w:t>
      </w:r>
      <w:r w:rsidRPr="00CE796E">
        <w:rPr>
          <w:rFonts w:ascii="Garamond" w:eastAsia="Calibri" w:hAnsi="Garamond"/>
        </w:rPr>
        <w:t>ë</w:t>
      </w:r>
      <w:r w:rsidRPr="00CE796E">
        <w:rPr>
          <w:rFonts w:ascii="Garamond" w:hAnsi="Garamond"/>
        </w:rPr>
        <w:t xml:space="preserve"> në strukturat e Policis</w:t>
      </w:r>
      <w:r w:rsidRPr="00CE796E">
        <w:rPr>
          <w:rFonts w:ascii="Garamond" w:eastAsia="Calibri" w:hAnsi="Garamond"/>
        </w:rPr>
        <w:t xml:space="preserve">ë </w:t>
      </w:r>
      <w:r w:rsidRPr="00CE796E">
        <w:rPr>
          <w:rFonts w:ascii="Garamond" w:hAnsi="Garamond"/>
        </w:rPr>
        <w:t>s</w:t>
      </w:r>
      <w:r w:rsidRPr="00CE796E">
        <w:rPr>
          <w:rFonts w:ascii="Garamond" w:eastAsia="Calibri" w:hAnsi="Garamond"/>
        </w:rPr>
        <w:t>ë</w:t>
      </w:r>
      <w:r w:rsidRPr="00CE796E">
        <w:rPr>
          <w:rFonts w:ascii="Garamond" w:hAnsi="Garamond"/>
        </w:rPr>
        <w:t xml:space="preserve"> Shtetit</w:t>
      </w:r>
      <w:r w:rsidRPr="00CE796E">
        <w:rPr>
          <w:rFonts w:ascii="Garamond" w:hAnsi="Garamond"/>
          <w:vertAlign w:val="superscript"/>
        </w:rPr>
        <w:footnoteReference w:id="3"/>
      </w:r>
      <w:r w:rsidR="00944086" w:rsidRPr="00CE796E">
        <w:rPr>
          <w:rFonts w:ascii="Garamond" w:hAnsi="Garamond"/>
        </w:rPr>
        <w:t>,</w:t>
      </w:r>
      <w:r w:rsidRPr="00CE796E">
        <w:rPr>
          <w:rFonts w:ascii="Garamond" w:hAnsi="Garamond"/>
        </w:rPr>
        <w:t xml:space="preserve"> </w:t>
      </w:r>
      <w:r w:rsidR="00944086" w:rsidRPr="00CE796E">
        <w:rPr>
          <w:rFonts w:ascii="Garamond" w:hAnsi="Garamond"/>
        </w:rPr>
        <w:t>sigurimi</w:t>
      </w:r>
      <w:r w:rsidR="008768C5" w:rsidRPr="00CE796E">
        <w:rPr>
          <w:rFonts w:ascii="Garamond" w:hAnsi="Garamond"/>
        </w:rPr>
        <w:t>t</w:t>
      </w:r>
      <w:r w:rsidR="00944086" w:rsidRPr="00CE796E">
        <w:rPr>
          <w:rFonts w:ascii="Garamond" w:hAnsi="Garamond"/>
        </w:rPr>
        <w:t xml:space="preserve"> </w:t>
      </w:r>
      <w:r w:rsidRPr="00CE796E">
        <w:rPr>
          <w:rFonts w:ascii="Garamond" w:hAnsi="Garamond"/>
        </w:rPr>
        <w:t>t</w:t>
      </w:r>
      <w:r w:rsidR="008768C5" w:rsidRPr="00CE796E">
        <w:rPr>
          <w:rFonts w:ascii="Garamond" w:eastAsia="Calibri" w:hAnsi="Garamond"/>
        </w:rPr>
        <w:t>ë</w:t>
      </w:r>
      <w:r w:rsidRPr="00CE796E">
        <w:rPr>
          <w:rFonts w:ascii="Garamond" w:hAnsi="Garamond"/>
        </w:rPr>
        <w:t xml:space="preserve"> personaliteteve shtet</w:t>
      </w:r>
      <w:r w:rsidRPr="00CE796E">
        <w:rPr>
          <w:rFonts w:ascii="Garamond" w:eastAsia="Calibri" w:hAnsi="Garamond"/>
        </w:rPr>
        <w:t>ë</w:t>
      </w:r>
      <w:r w:rsidRPr="00CE796E">
        <w:rPr>
          <w:rFonts w:ascii="Garamond" w:hAnsi="Garamond"/>
        </w:rPr>
        <w:t>rore</w:t>
      </w:r>
      <w:r w:rsidRPr="002D772E">
        <w:rPr>
          <w:rFonts w:ascii="Garamond" w:hAnsi="Garamond"/>
          <w:vertAlign w:val="superscript"/>
        </w:rPr>
        <w:footnoteReference w:id="4"/>
      </w:r>
      <w:r w:rsidR="00944086" w:rsidRPr="002D772E">
        <w:rPr>
          <w:rFonts w:ascii="Garamond" w:hAnsi="Garamond"/>
        </w:rPr>
        <w:t xml:space="preserve"> </w:t>
      </w:r>
      <w:r w:rsidRPr="002D772E">
        <w:rPr>
          <w:rFonts w:ascii="Garamond" w:hAnsi="Garamond"/>
        </w:rPr>
        <w:t>dhe ato t</w:t>
      </w:r>
      <w:r w:rsidRPr="002D772E">
        <w:rPr>
          <w:rFonts w:ascii="Garamond" w:eastAsia="Calibri" w:hAnsi="Garamond"/>
        </w:rPr>
        <w:t>ë</w:t>
      </w:r>
      <w:r w:rsidRPr="002D772E">
        <w:rPr>
          <w:rFonts w:ascii="Garamond" w:hAnsi="Garamond"/>
        </w:rPr>
        <w:t xml:space="preserve"> </w:t>
      </w:r>
      <w:r w:rsidR="00944086" w:rsidRPr="002D772E">
        <w:rPr>
          <w:rFonts w:ascii="Garamond" w:hAnsi="Garamond"/>
        </w:rPr>
        <w:t>sh</w:t>
      </w:r>
      <w:r w:rsidR="00944086" w:rsidRPr="002D772E">
        <w:rPr>
          <w:rFonts w:ascii="Garamond" w:eastAsia="Calibri" w:hAnsi="Garamond"/>
        </w:rPr>
        <w:t>ë</w:t>
      </w:r>
      <w:r w:rsidR="00944086" w:rsidRPr="002D772E">
        <w:rPr>
          <w:rFonts w:ascii="Garamond" w:hAnsi="Garamond"/>
        </w:rPr>
        <w:t xml:space="preserve">rbimit </w:t>
      </w:r>
      <w:r w:rsidRPr="002D772E">
        <w:rPr>
          <w:rFonts w:ascii="Garamond" w:hAnsi="Garamond"/>
        </w:rPr>
        <w:t>t</w:t>
      </w:r>
      <w:r w:rsidRPr="002D772E">
        <w:rPr>
          <w:rFonts w:ascii="Garamond" w:eastAsia="Calibri" w:hAnsi="Garamond"/>
        </w:rPr>
        <w:t>ë</w:t>
      </w:r>
      <w:r w:rsidRPr="002D772E">
        <w:rPr>
          <w:rFonts w:ascii="Garamond" w:hAnsi="Garamond"/>
        </w:rPr>
        <w:t xml:space="preserve"> mbrojtjes nga zjarri dhe shpëtimi</w:t>
      </w:r>
      <w:r w:rsidR="002D772E" w:rsidRPr="002D772E">
        <w:rPr>
          <w:rFonts w:ascii="Garamond" w:hAnsi="Garamond"/>
        </w:rPr>
        <w:t>n</w:t>
      </w:r>
      <w:r w:rsidRPr="002D772E">
        <w:rPr>
          <w:rFonts w:ascii="Garamond" w:hAnsi="Garamond"/>
        </w:rPr>
        <w:t>’’.</w:t>
      </w:r>
      <w:r w:rsidRPr="002D772E">
        <w:rPr>
          <w:rFonts w:ascii="Garamond" w:hAnsi="Garamond"/>
          <w:vertAlign w:val="superscript"/>
        </w:rPr>
        <w:footnoteReference w:id="5"/>
      </w:r>
    </w:p>
    <w:p w14:paraId="4EC75F6F" w14:textId="77777777" w:rsidR="00B76576" w:rsidRPr="00887AF9" w:rsidRDefault="00B76576" w:rsidP="00B76576">
      <w:pPr>
        <w:ind w:firstLine="284"/>
        <w:jc w:val="both"/>
        <w:rPr>
          <w:rFonts w:ascii="Garamond" w:hAnsi="Garamond"/>
        </w:rPr>
      </w:pPr>
      <w:r w:rsidRPr="00887AF9">
        <w:rPr>
          <w:rFonts w:ascii="Garamond" w:hAnsi="Garamond"/>
        </w:rPr>
        <w:t>Roli dhe kontributi i k</w:t>
      </w:r>
      <w:r w:rsidRPr="00887AF9">
        <w:rPr>
          <w:rFonts w:ascii="Garamond" w:eastAsia="Calibri" w:hAnsi="Garamond"/>
        </w:rPr>
        <w:t>ë</w:t>
      </w:r>
      <w:r w:rsidRPr="00887AF9">
        <w:rPr>
          <w:rFonts w:ascii="Garamond" w:hAnsi="Garamond"/>
        </w:rPr>
        <w:t>tij sh</w:t>
      </w:r>
      <w:r w:rsidRPr="00887AF9">
        <w:rPr>
          <w:rFonts w:ascii="Garamond" w:eastAsia="Calibri" w:hAnsi="Garamond"/>
        </w:rPr>
        <w:t>ë</w:t>
      </w:r>
      <w:r w:rsidRPr="00887AF9">
        <w:rPr>
          <w:rFonts w:ascii="Garamond" w:hAnsi="Garamond"/>
        </w:rPr>
        <w:t>rbimi p</w:t>
      </w:r>
      <w:r w:rsidRPr="00887AF9">
        <w:rPr>
          <w:rFonts w:ascii="Garamond" w:eastAsia="Calibri" w:hAnsi="Garamond"/>
        </w:rPr>
        <w:t>ë</w:t>
      </w:r>
      <w:r w:rsidRPr="00887AF9">
        <w:rPr>
          <w:rFonts w:ascii="Garamond" w:hAnsi="Garamond"/>
        </w:rPr>
        <w:t>r mbrojtjen e lirive e t</w:t>
      </w:r>
      <w:r w:rsidRPr="00887AF9">
        <w:rPr>
          <w:rFonts w:ascii="Garamond" w:eastAsia="Calibri" w:hAnsi="Garamond"/>
        </w:rPr>
        <w:t>ë</w:t>
      </w:r>
      <w:r w:rsidRPr="00887AF9">
        <w:rPr>
          <w:rFonts w:ascii="Garamond" w:hAnsi="Garamond"/>
        </w:rPr>
        <w:t xml:space="preserve"> drejtave t</w:t>
      </w:r>
      <w:r w:rsidRPr="00887AF9">
        <w:rPr>
          <w:rFonts w:ascii="Garamond" w:eastAsia="Calibri" w:hAnsi="Garamond"/>
        </w:rPr>
        <w:t>ë</w:t>
      </w:r>
      <w:r w:rsidRPr="00887AF9">
        <w:rPr>
          <w:rFonts w:ascii="Garamond" w:hAnsi="Garamond"/>
        </w:rPr>
        <w:t xml:space="preserve"> qytetarëve dhe veprimtaris</w:t>
      </w:r>
      <w:r w:rsidRPr="00887AF9">
        <w:rPr>
          <w:rFonts w:ascii="Garamond" w:eastAsia="Calibri" w:hAnsi="Garamond"/>
        </w:rPr>
        <w:t>ë</w:t>
      </w:r>
      <w:r w:rsidRPr="00887AF9">
        <w:rPr>
          <w:rFonts w:ascii="Garamond" w:hAnsi="Garamond"/>
        </w:rPr>
        <w:t xml:space="preserve"> s</w:t>
      </w:r>
      <w:r w:rsidRPr="00887AF9">
        <w:rPr>
          <w:rFonts w:ascii="Garamond" w:eastAsia="Calibri" w:hAnsi="Garamond"/>
        </w:rPr>
        <w:t>ë</w:t>
      </w:r>
      <w:r w:rsidRPr="00887AF9">
        <w:rPr>
          <w:rFonts w:ascii="Garamond" w:hAnsi="Garamond"/>
        </w:rPr>
        <w:t xml:space="preserve"> rregullt shtet</w:t>
      </w:r>
      <w:r w:rsidRPr="00887AF9">
        <w:rPr>
          <w:rFonts w:ascii="Garamond" w:eastAsia="Calibri" w:hAnsi="Garamond"/>
        </w:rPr>
        <w:t>ë</w:t>
      </w:r>
      <w:r w:rsidRPr="00887AF9">
        <w:rPr>
          <w:rFonts w:ascii="Garamond" w:hAnsi="Garamond"/>
        </w:rPr>
        <w:t>rore nga abuzimet e mund</w:t>
      </w:r>
      <w:r w:rsidRPr="00887AF9">
        <w:rPr>
          <w:rFonts w:ascii="Garamond" w:eastAsia="Calibri" w:hAnsi="Garamond"/>
        </w:rPr>
        <w:t>s</w:t>
      </w:r>
      <w:r w:rsidRPr="00887AF9">
        <w:rPr>
          <w:rFonts w:ascii="Garamond" w:hAnsi="Garamond"/>
        </w:rPr>
        <w:t>hme t</w:t>
      </w:r>
      <w:r w:rsidRPr="00887AF9">
        <w:rPr>
          <w:rFonts w:ascii="Garamond" w:eastAsia="Calibri" w:hAnsi="Garamond"/>
        </w:rPr>
        <w:t>ë</w:t>
      </w:r>
      <w:r w:rsidRPr="00887AF9">
        <w:rPr>
          <w:rFonts w:ascii="Garamond" w:hAnsi="Garamond"/>
        </w:rPr>
        <w:t xml:space="preserve"> autoritetit, ka ardhur n</w:t>
      </w:r>
      <w:r w:rsidRPr="00887AF9">
        <w:rPr>
          <w:rFonts w:ascii="Garamond" w:eastAsia="Calibri" w:hAnsi="Garamond"/>
        </w:rPr>
        <w:t>ë</w:t>
      </w:r>
      <w:r w:rsidRPr="00887AF9">
        <w:rPr>
          <w:rFonts w:ascii="Garamond" w:hAnsi="Garamond"/>
        </w:rPr>
        <w:t xml:space="preserve"> rritje nga nj</w:t>
      </w:r>
      <w:r w:rsidRPr="00887AF9">
        <w:rPr>
          <w:rFonts w:ascii="Garamond" w:eastAsia="Calibri" w:hAnsi="Garamond"/>
        </w:rPr>
        <w:t>ë</w:t>
      </w:r>
      <w:r w:rsidRPr="00887AF9">
        <w:rPr>
          <w:rFonts w:ascii="Garamond" w:hAnsi="Garamond"/>
        </w:rPr>
        <w:t>ri vit n</w:t>
      </w:r>
      <w:r w:rsidRPr="00887AF9">
        <w:rPr>
          <w:rFonts w:ascii="Garamond" w:eastAsia="Calibri" w:hAnsi="Garamond"/>
        </w:rPr>
        <w:t>ë</w:t>
      </w:r>
      <w:r w:rsidRPr="00887AF9">
        <w:rPr>
          <w:rFonts w:ascii="Garamond" w:hAnsi="Garamond"/>
        </w:rPr>
        <w:t xml:space="preserve"> tjetrin, duke u b</w:t>
      </w:r>
      <w:r w:rsidRPr="00887AF9">
        <w:rPr>
          <w:rFonts w:ascii="Garamond" w:eastAsia="Calibri" w:hAnsi="Garamond"/>
        </w:rPr>
        <w:t>ë</w:t>
      </w:r>
      <w:r w:rsidRPr="00887AF9">
        <w:rPr>
          <w:rFonts w:ascii="Garamond" w:hAnsi="Garamond"/>
        </w:rPr>
        <w:t>r</w:t>
      </w:r>
      <w:r w:rsidRPr="00887AF9">
        <w:rPr>
          <w:rFonts w:ascii="Garamond" w:eastAsia="Calibri" w:hAnsi="Garamond"/>
        </w:rPr>
        <w:t>ë</w:t>
      </w:r>
      <w:r w:rsidRPr="00887AF9">
        <w:rPr>
          <w:rFonts w:ascii="Garamond" w:hAnsi="Garamond"/>
        </w:rPr>
        <w:t xml:space="preserve"> k</w:t>
      </w:r>
      <w:r w:rsidRPr="00887AF9">
        <w:rPr>
          <w:rFonts w:ascii="Garamond" w:eastAsia="Calibri" w:hAnsi="Garamond"/>
        </w:rPr>
        <w:t>ë</w:t>
      </w:r>
      <w:r w:rsidRPr="00887AF9">
        <w:rPr>
          <w:rFonts w:ascii="Garamond" w:hAnsi="Garamond"/>
        </w:rPr>
        <w:t>shtu nj</w:t>
      </w:r>
      <w:r w:rsidRPr="00887AF9">
        <w:rPr>
          <w:rFonts w:ascii="Garamond" w:eastAsia="Calibri" w:hAnsi="Garamond"/>
        </w:rPr>
        <w:t>ë</w:t>
      </w:r>
      <w:r w:rsidRPr="00887AF9">
        <w:rPr>
          <w:rFonts w:ascii="Garamond" w:hAnsi="Garamond"/>
        </w:rPr>
        <w:t xml:space="preserve"> sh</w:t>
      </w:r>
      <w:r w:rsidRPr="00887AF9">
        <w:rPr>
          <w:rFonts w:ascii="Garamond" w:eastAsia="Calibri" w:hAnsi="Garamond"/>
        </w:rPr>
        <w:t>ë</w:t>
      </w:r>
      <w:r w:rsidRPr="00887AF9">
        <w:rPr>
          <w:rFonts w:ascii="Garamond" w:hAnsi="Garamond"/>
        </w:rPr>
        <w:t>rbim i respektuar nga opinioni publik dhe aktor</w:t>
      </w:r>
      <w:r w:rsidRPr="00887AF9">
        <w:rPr>
          <w:rFonts w:ascii="Garamond" w:eastAsia="Calibri" w:hAnsi="Garamond"/>
        </w:rPr>
        <w:t>ë</w:t>
      </w:r>
      <w:r w:rsidRPr="00887AF9">
        <w:rPr>
          <w:rFonts w:ascii="Garamond" w:hAnsi="Garamond"/>
        </w:rPr>
        <w:t>t e ndrysh</w:t>
      </w:r>
      <w:r w:rsidRPr="00887AF9">
        <w:rPr>
          <w:rFonts w:ascii="Garamond" w:eastAsia="Calibri" w:hAnsi="Garamond"/>
        </w:rPr>
        <w:t>ë</w:t>
      </w:r>
      <w:r w:rsidRPr="00887AF9">
        <w:rPr>
          <w:rFonts w:ascii="Garamond" w:hAnsi="Garamond"/>
        </w:rPr>
        <w:t>m shtet</w:t>
      </w:r>
      <w:r w:rsidRPr="00887AF9">
        <w:rPr>
          <w:rFonts w:ascii="Garamond" w:eastAsia="Calibri" w:hAnsi="Garamond"/>
        </w:rPr>
        <w:t>ë</w:t>
      </w:r>
      <w:r w:rsidRPr="00887AF9">
        <w:rPr>
          <w:rFonts w:ascii="Garamond" w:hAnsi="Garamond"/>
        </w:rPr>
        <w:t>ror</w:t>
      </w:r>
      <w:r w:rsidRPr="00887AF9">
        <w:rPr>
          <w:rFonts w:ascii="Garamond" w:eastAsia="Calibri" w:hAnsi="Garamond"/>
        </w:rPr>
        <w:t>ë</w:t>
      </w:r>
      <w:r w:rsidRPr="00887AF9">
        <w:rPr>
          <w:rFonts w:ascii="Garamond" w:hAnsi="Garamond"/>
        </w:rPr>
        <w:t xml:space="preserve"> e shoq</w:t>
      </w:r>
      <w:r w:rsidRPr="00887AF9">
        <w:rPr>
          <w:rFonts w:ascii="Garamond" w:eastAsia="Calibri" w:hAnsi="Garamond"/>
        </w:rPr>
        <w:t>ë</w:t>
      </w:r>
      <w:r w:rsidRPr="00887AF9">
        <w:rPr>
          <w:rFonts w:ascii="Garamond" w:hAnsi="Garamond"/>
        </w:rPr>
        <w:t>ror</w:t>
      </w:r>
      <w:r w:rsidRPr="00887AF9">
        <w:rPr>
          <w:rFonts w:ascii="Garamond" w:eastAsia="Calibri" w:hAnsi="Garamond"/>
        </w:rPr>
        <w:t>ë</w:t>
      </w:r>
      <w:r w:rsidRPr="00887AF9">
        <w:rPr>
          <w:rFonts w:ascii="Garamond" w:hAnsi="Garamond"/>
        </w:rPr>
        <w:t>.</w:t>
      </w:r>
    </w:p>
    <w:p w14:paraId="43C949D1" w14:textId="484987C9" w:rsidR="00B76576" w:rsidRPr="00887AF9" w:rsidRDefault="00B76576" w:rsidP="00B76576">
      <w:pPr>
        <w:ind w:firstLine="284"/>
        <w:jc w:val="both"/>
        <w:rPr>
          <w:rFonts w:ascii="Garamond" w:hAnsi="Garamond"/>
        </w:rPr>
      </w:pPr>
      <w:r w:rsidRPr="00887AF9">
        <w:rPr>
          <w:rFonts w:ascii="Garamond" w:hAnsi="Garamond"/>
        </w:rPr>
        <w:t>Me miratimin e ligjit n</w:t>
      </w:r>
      <w:r w:rsidRPr="00887AF9">
        <w:rPr>
          <w:rFonts w:ascii="Garamond" w:eastAsia="Calibri" w:hAnsi="Garamond"/>
        </w:rPr>
        <w:t>ë</w:t>
      </w:r>
      <w:r w:rsidR="00A22A98">
        <w:rPr>
          <w:rFonts w:ascii="Garamond" w:hAnsi="Garamond"/>
        </w:rPr>
        <w:t xml:space="preserve"> vitin 2014, SHÇBA</w:t>
      </w:r>
      <w:r w:rsidRPr="00887AF9">
        <w:rPr>
          <w:rFonts w:ascii="Garamond" w:hAnsi="Garamond"/>
        </w:rPr>
        <w:t>-ja iu n</w:t>
      </w:r>
      <w:r w:rsidRPr="00887AF9">
        <w:rPr>
          <w:rFonts w:ascii="Garamond" w:eastAsia="Calibri" w:hAnsi="Garamond"/>
        </w:rPr>
        <w:t>ë</w:t>
      </w:r>
      <w:r w:rsidRPr="00887AF9">
        <w:rPr>
          <w:rFonts w:ascii="Garamond" w:hAnsi="Garamond"/>
        </w:rPr>
        <w:t>nshtrua nj</w:t>
      </w:r>
      <w:r w:rsidRPr="00887AF9">
        <w:rPr>
          <w:rFonts w:ascii="Garamond" w:eastAsia="Calibri" w:hAnsi="Garamond"/>
        </w:rPr>
        <w:t>ë</w:t>
      </w:r>
      <w:r w:rsidRPr="00887AF9">
        <w:rPr>
          <w:rFonts w:ascii="Garamond" w:hAnsi="Garamond"/>
        </w:rPr>
        <w:t xml:space="preserve"> procesi reformues, i cili n</w:t>
      </w:r>
      <w:r w:rsidRPr="00887AF9">
        <w:rPr>
          <w:rFonts w:ascii="Garamond" w:eastAsia="Calibri" w:hAnsi="Garamond"/>
        </w:rPr>
        <w:t>ë</w:t>
      </w:r>
      <w:r w:rsidRPr="00887AF9">
        <w:rPr>
          <w:rFonts w:ascii="Garamond" w:hAnsi="Garamond"/>
        </w:rPr>
        <w:t>p</w:t>
      </w:r>
      <w:r w:rsidRPr="00887AF9">
        <w:rPr>
          <w:rFonts w:ascii="Garamond" w:eastAsia="Calibri" w:hAnsi="Garamond"/>
        </w:rPr>
        <w:t>ë</w:t>
      </w:r>
      <w:r w:rsidRPr="00887AF9">
        <w:rPr>
          <w:rFonts w:ascii="Garamond" w:hAnsi="Garamond"/>
        </w:rPr>
        <w:t>rmjet miratimit t</w:t>
      </w:r>
      <w:r w:rsidRPr="00887AF9">
        <w:rPr>
          <w:rFonts w:ascii="Garamond" w:eastAsia="Calibri" w:hAnsi="Garamond"/>
        </w:rPr>
        <w:t>ë</w:t>
      </w:r>
      <w:r w:rsidRPr="00887AF9">
        <w:rPr>
          <w:rFonts w:ascii="Garamond" w:hAnsi="Garamond"/>
        </w:rPr>
        <w:t xml:space="preserve"> infrastruktur</w:t>
      </w:r>
      <w:r w:rsidRPr="00887AF9">
        <w:rPr>
          <w:rFonts w:ascii="Garamond" w:eastAsia="Calibri" w:hAnsi="Garamond"/>
        </w:rPr>
        <w:t>ës së</w:t>
      </w:r>
      <w:r w:rsidRPr="00887AF9">
        <w:rPr>
          <w:rFonts w:ascii="Garamond" w:hAnsi="Garamond"/>
        </w:rPr>
        <w:t xml:space="preserve"> re ligjore e organizative, hodhi baza t</w:t>
      </w:r>
      <w:r w:rsidRPr="00887AF9">
        <w:rPr>
          <w:rFonts w:ascii="Garamond" w:eastAsia="Calibri" w:hAnsi="Garamond"/>
        </w:rPr>
        <w:t>ë</w:t>
      </w:r>
      <w:r w:rsidRPr="00887AF9">
        <w:rPr>
          <w:rFonts w:ascii="Garamond" w:hAnsi="Garamond"/>
        </w:rPr>
        <w:t xml:space="preserve"> sh</w:t>
      </w:r>
      <w:r w:rsidRPr="00887AF9">
        <w:rPr>
          <w:rFonts w:ascii="Garamond" w:eastAsia="Calibri" w:hAnsi="Garamond"/>
        </w:rPr>
        <w:t>ë</w:t>
      </w:r>
      <w:r w:rsidRPr="00887AF9">
        <w:rPr>
          <w:rFonts w:ascii="Garamond" w:hAnsi="Garamond"/>
        </w:rPr>
        <w:t>ndosha p</w:t>
      </w:r>
      <w:r w:rsidRPr="00887AF9">
        <w:rPr>
          <w:rFonts w:ascii="Garamond" w:eastAsia="Calibri" w:hAnsi="Garamond"/>
        </w:rPr>
        <w:t>ë</w:t>
      </w:r>
      <w:r w:rsidRPr="00887AF9">
        <w:rPr>
          <w:rFonts w:ascii="Garamond" w:hAnsi="Garamond"/>
        </w:rPr>
        <w:t>r zhvillimin e standardeve, por q</w:t>
      </w:r>
      <w:r w:rsidRPr="00887AF9">
        <w:rPr>
          <w:rFonts w:ascii="Garamond" w:eastAsia="Calibri" w:hAnsi="Garamond"/>
        </w:rPr>
        <w:t>ë</w:t>
      </w:r>
      <w:r w:rsidRPr="00887AF9">
        <w:rPr>
          <w:rFonts w:ascii="Garamond" w:hAnsi="Garamond"/>
        </w:rPr>
        <w:t xml:space="preserve"> nuk vazhdoi m</w:t>
      </w:r>
      <w:r w:rsidRPr="00887AF9">
        <w:rPr>
          <w:rFonts w:ascii="Garamond" w:eastAsia="Calibri" w:hAnsi="Garamond"/>
        </w:rPr>
        <w:t>ë tej,</w:t>
      </w:r>
      <w:r w:rsidRPr="00887AF9">
        <w:rPr>
          <w:rFonts w:ascii="Garamond" w:hAnsi="Garamond"/>
        </w:rPr>
        <w:t xml:space="preserve"> p</w:t>
      </w:r>
      <w:r w:rsidRPr="00887AF9">
        <w:rPr>
          <w:rFonts w:ascii="Garamond" w:eastAsia="Calibri" w:hAnsi="Garamond"/>
        </w:rPr>
        <w:t>ë</w:t>
      </w:r>
      <w:r w:rsidRPr="00887AF9">
        <w:rPr>
          <w:rFonts w:ascii="Garamond" w:hAnsi="Garamond"/>
        </w:rPr>
        <w:t>r munges</w:t>
      </w:r>
      <w:r w:rsidRPr="00887AF9">
        <w:rPr>
          <w:rFonts w:ascii="Garamond" w:eastAsia="Calibri" w:hAnsi="Garamond"/>
        </w:rPr>
        <w:t>ë</w:t>
      </w:r>
      <w:r w:rsidRPr="00887AF9">
        <w:rPr>
          <w:rFonts w:ascii="Garamond" w:hAnsi="Garamond"/>
        </w:rPr>
        <w:t xml:space="preserve"> t</w:t>
      </w:r>
      <w:r w:rsidRPr="00887AF9">
        <w:rPr>
          <w:rFonts w:ascii="Garamond" w:eastAsia="Calibri" w:hAnsi="Garamond"/>
        </w:rPr>
        <w:t xml:space="preserve">ë </w:t>
      </w:r>
      <w:r w:rsidRPr="00887AF9">
        <w:rPr>
          <w:rFonts w:ascii="Garamond" w:hAnsi="Garamond"/>
        </w:rPr>
        <w:t xml:space="preserve">vizionit dhe </w:t>
      </w:r>
      <w:r w:rsidR="00A22A98">
        <w:rPr>
          <w:rFonts w:ascii="Garamond" w:hAnsi="Garamond"/>
        </w:rPr>
        <w:t xml:space="preserve">të </w:t>
      </w:r>
      <w:r w:rsidRPr="00887AF9">
        <w:rPr>
          <w:rFonts w:ascii="Garamond" w:hAnsi="Garamond"/>
        </w:rPr>
        <w:t>mb</w:t>
      </w:r>
      <w:r w:rsidRPr="00887AF9">
        <w:rPr>
          <w:rFonts w:ascii="Garamond" w:eastAsia="Calibri" w:hAnsi="Garamond"/>
        </w:rPr>
        <w:t>ë</w:t>
      </w:r>
      <w:r w:rsidRPr="00887AF9">
        <w:rPr>
          <w:rFonts w:ascii="Garamond" w:hAnsi="Garamond"/>
        </w:rPr>
        <w:t>shtetjes me burimet e nevojshme.</w:t>
      </w:r>
    </w:p>
    <w:p w14:paraId="51569A18" w14:textId="78669481" w:rsidR="00B76576" w:rsidRPr="00887AF9" w:rsidRDefault="00E02B0B" w:rsidP="00B76576">
      <w:pPr>
        <w:ind w:firstLine="284"/>
        <w:jc w:val="both"/>
        <w:rPr>
          <w:rFonts w:ascii="Garamond" w:hAnsi="Garamond"/>
        </w:rPr>
      </w:pPr>
      <w:r w:rsidRPr="00887AF9">
        <w:rPr>
          <w:rFonts w:ascii="Garamond" w:hAnsi="Garamond"/>
        </w:rPr>
        <w:t>-</w:t>
      </w:r>
      <w:r w:rsidR="00A22A98">
        <w:rPr>
          <w:rFonts w:ascii="Garamond" w:hAnsi="Garamond"/>
        </w:rPr>
        <w:t xml:space="preserve"> </w:t>
      </w:r>
      <w:r w:rsidR="00B76576" w:rsidRPr="00887AF9">
        <w:rPr>
          <w:rFonts w:ascii="Garamond" w:hAnsi="Garamond"/>
        </w:rPr>
        <w:t>Objektivat strategjikë t</w:t>
      </w:r>
      <w:r w:rsidR="00B76576" w:rsidRPr="00887AF9">
        <w:rPr>
          <w:rFonts w:ascii="Garamond" w:eastAsia="Calibri" w:hAnsi="Garamond"/>
        </w:rPr>
        <w:t>ë</w:t>
      </w:r>
      <w:r w:rsidR="00B76576" w:rsidRPr="00887AF9">
        <w:rPr>
          <w:rFonts w:ascii="Garamond" w:hAnsi="Garamond"/>
        </w:rPr>
        <w:t xml:space="preserve"> shtetit shqiptar p</w:t>
      </w:r>
      <w:r w:rsidR="00B76576" w:rsidRPr="00887AF9">
        <w:rPr>
          <w:rFonts w:ascii="Garamond" w:eastAsia="Calibri" w:hAnsi="Garamond"/>
        </w:rPr>
        <w:t>ë</w:t>
      </w:r>
      <w:r w:rsidR="00B76576" w:rsidRPr="00887AF9">
        <w:rPr>
          <w:rFonts w:ascii="Garamond" w:hAnsi="Garamond"/>
        </w:rPr>
        <w:t>r zhvillimin demokratik, ekonomik e social t</w:t>
      </w:r>
      <w:r w:rsidR="00B76576" w:rsidRPr="00887AF9">
        <w:rPr>
          <w:rFonts w:ascii="Garamond" w:eastAsia="Calibri" w:hAnsi="Garamond"/>
        </w:rPr>
        <w:t>ë</w:t>
      </w:r>
      <w:r w:rsidR="00B76576" w:rsidRPr="00887AF9">
        <w:rPr>
          <w:rFonts w:ascii="Garamond" w:hAnsi="Garamond"/>
        </w:rPr>
        <w:t xml:space="preserve"> v</w:t>
      </w:r>
      <w:r w:rsidR="00B76576" w:rsidRPr="00887AF9">
        <w:rPr>
          <w:rFonts w:ascii="Garamond" w:eastAsia="Calibri" w:hAnsi="Garamond"/>
        </w:rPr>
        <w:t>e</w:t>
      </w:r>
      <w:r w:rsidR="00B76576" w:rsidRPr="00887AF9">
        <w:rPr>
          <w:rFonts w:ascii="Garamond" w:hAnsi="Garamond"/>
        </w:rPr>
        <w:t>ndit; nd</w:t>
      </w:r>
      <w:r w:rsidR="00B76576" w:rsidRPr="00887AF9">
        <w:rPr>
          <w:rFonts w:ascii="Garamond" w:eastAsia="Calibri" w:hAnsi="Garamond"/>
        </w:rPr>
        <w:t>ë</w:t>
      </w:r>
      <w:r w:rsidR="00B76576" w:rsidRPr="00887AF9">
        <w:rPr>
          <w:rFonts w:ascii="Garamond" w:hAnsi="Garamond"/>
        </w:rPr>
        <w:t>rtimin e shtetit t</w:t>
      </w:r>
      <w:r w:rsidR="00B76576" w:rsidRPr="00887AF9">
        <w:rPr>
          <w:rFonts w:ascii="Garamond" w:eastAsia="Calibri" w:hAnsi="Garamond"/>
        </w:rPr>
        <w:t>ë</w:t>
      </w:r>
      <w:r w:rsidR="00B76576" w:rsidRPr="00887AF9">
        <w:rPr>
          <w:rFonts w:ascii="Garamond" w:hAnsi="Garamond"/>
        </w:rPr>
        <w:t xml:space="preserve"> s</w:t>
      </w:r>
      <w:r w:rsidR="00B76576" w:rsidRPr="00887AF9">
        <w:rPr>
          <w:rFonts w:ascii="Garamond" w:eastAsia="Calibri" w:hAnsi="Garamond"/>
        </w:rPr>
        <w:t>ë</w:t>
      </w:r>
      <w:r w:rsidR="00B76576" w:rsidRPr="00887AF9">
        <w:rPr>
          <w:rFonts w:ascii="Garamond" w:hAnsi="Garamond"/>
        </w:rPr>
        <w:t xml:space="preserve"> drejt</w:t>
      </w:r>
      <w:r w:rsidR="00B76576" w:rsidRPr="00887AF9">
        <w:rPr>
          <w:rFonts w:ascii="Garamond" w:eastAsia="Calibri" w:hAnsi="Garamond"/>
        </w:rPr>
        <w:t>ë</w:t>
      </w:r>
      <w:r w:rsidR="00B76576" w:rsidRPr="00887AF9">
        <w:rPr>
          <w:rFonts w:ascii="Garamond" w:hAnsi="Garamond"/>
        </w:rPr>
        <w:t>s; rritjen e mir</w:t>
      </w:r>
      <w:r w:rsidR="00B76576" w:rsidRPr="00887AF9">
        <w:rPr>
          <w:rFonts w:ascii="Garamond" w:eastAsia="Calibri" w:hAnsi="Garamond"/>
        </w:rPr>
        <w:t>ë</w:t>
      </w:r>
      <w:r w:rsidR="00B76576" w:rsidRPr="00887AF9">
        <w:rPr>
          <w:rFonts w:ascii="Garamond" w:hAnsi="Garamond"/>
        </w:rPr>
        <w:t>q</w:t>
      </w:r>
      <w:r w:rsidR="00B76576" w:rsidRPr="00887AF9">
        <w:rPr>
          <w:rFonts w:ascii="Garamond" w:eastAsia="Calibri" w:hAnsi="Garamond"/>
        </w:rPr>
        <w:t>e</w:t>
      </w:r>
      <w:r w:rsidR="00B76576" w:rsidRPr="00887AF9">
        <w:rPr>
          <w:rFonts w:ascii="Garamond" w:hAnsi="Garamond"/>
        </w:rPr>
        <w:t>nies s</w:t>
      </w:r>
      <w:r w:rsidR="00B76576" w:rsidRPr="00887AF9">
        <w:rPr>
          <w:rFonts w:ascii="Garamond" w:eastAsia="Calibri" w:hAnsi="Garamond"/>
        </w:rPr>
        <w:t>ë</w:t>
      </w:r>
      <w:r w:rsidR="00B76576" w:rsidRPr="00887AF9">
        <w:rPr>
          <w:rFonts w:ascii="Garamond" w:hAnsi="Garamond"/>
        </w:rPr>
        <w:t xml:space="preserve"> shoq</w:t>
      </w:r>
      <w:r w:rsidR="00B76576" w:rsidRPr="00887AF9">
        <w:rPr>
          <w:rFonts w:ascii="Garamond" w:eastAsia="Calibri" w:hAnsi="Garamond"/>
        </w:rPr>
        <w:t>ë</w:t>
      </w:r>
      <w:r w:rsidR="00B76576" w:rsidRPr="00887AF9">
        <w:rPr>
          <w:rFonts w:ascii="Garamond" w:hAnsi="Garamond"/>
        </w:rPr>
        <w:t>ris</w:t>
      </w:r>
      <w:r w:rsidR="00B76576" w:rsidRPr="00887AF9">
        <w:rPr>
          <w:rFonts w:ascii="Garamond" w:eastAsia="Calibri" w:hAnsi="Garamond"/>
        </w:rPr>
        <w:t>ë</w:t>
      </w:r>
      <w:r w:rsidR="00B76576" w:rsidRPr="00887AF9">
        <w:rPr>
          <w:rFonts w:ascii="Garamond" w:hAnsi="Garamond"/>
        </w:rPr>
        <w:t xml:space="preserve"> dhe an</w:t>
      </w:r>
      <w:r w:rsidR="00B76576" w:rsidRPr="00887AF9">
        <w:rPr>
          <w:rFonts w:ascii="Garamond" w:eastAsia="Calibri" w:hAnsi="Garamond"/>
        </w:rPr>
        <w:t>ë</w:t>
      </w:r>
      <w:r w:rsidR="00B76576" w:rsidRPr="00887AF9">
        <w:rPr>
          <w:rFonts w:ascii="Garamond" w:hAnsi="Garamond"/>
        </w:rPr>
        <w:t>tar</w:t>
      </w:r>
      <w:r w:rsidR="00B76576" w:rsidRPr="00887AF9">
        <w:rPr>
          <w:rFonts w:ascii="Garamond" w:eastAsia="Calibri" w:hAnsi="Garamond"/>
        </w:rPr>
        <w:t>ë</w:t>
      </w:r>
      <w:r w:rsidR="00B76576" w:rsidRPr="00887AF9">
        <w:rPr>
          <w:rFonts w:ascii="Garamond" w:hAnsi="Garamond"/>
        </w:rPr>
        <w:t>simin n</w:t>
      </w:r>
      <w:r w:rsidR="00B76576" w:rsidRPr="00887AF9">
        <w:rPr>
          <w:rFonts w:ascii="Garamond" w:eastAsia="Calibri" w:hAnsi="Garamond"/>
        </w:rPr>
        <w:t>ë</w:t>
      </w:r>
      <w:r w:rsidR="00B76576" w:rsidRPr="00887AF9">
        <w:rPr>
          <w:rFonts w:ascii="Garamond" w:hAnsi="Garamond"/>
        </w:rPr>
        <w:t xml:space="preserve"> familjen e BE</w:t>
      </w:r>
      <w:r w:rsidR="00CA074A">
        <w:rPr>
          <w:rFonts w:ascii="Garamond" w:hAnsi="Garamond"/>
        </w:rPr>
        <w:t>-së</w:t>
      </w:r>
      <w:r w:rsidR="00B76576" w:rsidRPr="00887AF9">
        <w:rPr>
          <w:rFonts w:ascii="Garamond" w:hAnsi="Garamond"/>
        </w:rPr>
        <w:t>.</w:t>
      </w:r>
    </w:p>
    <w:p w14:paraId="1359B7E4" w14:textId="72F54A70" w:rsidR="00B76576" w:rsidRPr="00887AF9" w:rsidRDefault="00E02B0B" w:rsidP="00B76576">
      <w:pPr>
        <w:ind w:firstLine="284"/>
        <w:jc w:val="both"/>
        <w:rPr>
          <w:rFonts w:ascii="Garamond" w:hAnsi="Garamond"/>
        </w:rPr>
      </w:pPr>
      <w:r w:rsidRPr="00887AF9">
        <w:rPr>
          <w:rFonts w:ascii="Garamond" w:hAnsi="Garamond"/>
        </w:rPr>
        <w:t>-</w:t>
      </w:r>
      <w:r w:rsidR="00CA074A">
        <w:rPr>
          <w:rFonts w:ascii="Garamond" w:hAnsi="Garamond"/>
        </w:rPr>
        <w:t xml:space="preserve"> </w:t>
      </w:r>
      <w:r w:rsidR="00B76576" w:rsidRPr="00887AF9">
        <w:rPr>
          <w:rFonts w:ascii="Garamond" w:hAnsi="Garamond"/>
        </w:rPr>
        <w:t>Reformat e nd</w:t>
      </w:r>
      <w:r w:rsidR="00B76576" w:rsidRPr="00887AF9">
        <w:rPr>
          <w:rFonts w:ascii="Garamond" w:eastAsia="Calibri" w:hAnsi="Garamond"/>
        </w:rPr>
        <w:t>ë</w:t>
      </w:r>
      <w:r w:rsidR="00B76576" w:rsidRPr="00887AF9">
        <w:rPr>
          <w:rFonts w:ascii="Garamond" w:hAnsi="Garamond"/>
        </w:rPr>
        <w:t>rmarra p</w:t>
      </w:r>
      <w:r w:rsidR="00B76576" w:rsidRPr="00887AF9">
        <w:rPr>
          <w:rFonts w:ascii="Garamond" w:eastAsia="Calibri" w:hAnsi="Garamond"/>
        </w:rPr>
        <w:t>ë</w:t>
      </w:r>
      <w:r w:rsidR="00B76576" w:rsidRPr="00887AF9">
        <w:rPr>
          <w:rFonts w:ascii="Garamond" w:hAnsi="Garamond"/>
        </w:rPr>
        <w:t>r ndryshimin e standardeve t</w:t>
      </w:r>
      <w:r w:rsidR="00B76576" w:rsidRPr="00887AF9">
        <w:rPr>
          <w:rFonts w:ascii="Garamond" w:eastAsia="Calibri" w:hAnsi="Garamond"/>
        </w:rPr>
        <w:t>ë</w:t>
      </w:r>
      <w:r w:rsidR="00B76576" w:rsidRPr="00887AF9">
        <w:rPr>
          <w:rFonts w:ascii="Garamond" w:hAnsi="Garamond"/>
        </w:rPr>
        <w:t xml:space="preserve"> administrat</w:t>
      </w:r>
      <w:r w:rsidR="00B76576" w:rsidRPr="00887AF9">
        <w:rPr>
          <w:rFonts w:ascii="Garamond" w:eastAsia="Calibri" w:hAnsi="Garamond"/>
        </w:rPr>
        <w:t>ë</w:t>
      </w:r>
      <w:r w:rsidR="00B76576" w:rsidRPr="00887AF9">
        <w:rPr>
          <w:rFonts w:ascii="Garamond" w:hAnsi="Garamond"/>
        </w:rPr>
        <w:t>s publike, ku p</w:t>
      </w:r>
      <w:r w:rsidR="00B76576" w:rsidRPr="00887AF9">
        <w:rPr>
          <w:rFonts w:ascii="Garamond" w:eastAsia="Calibri" w:hAnsi="Garamond"/>
        </w:rPr>
        <w:t>ë</w:t>
      </w:r>
      <w:r w:rsidR="00B76576" w:rsidRPr="00887AF9">
        <w:rPr>
          <w:rFonts w:ascii="Garamond" w:hAnsi="Garamond"/>
        </w:rPr>
        <w:t>rfshihet edhe SHÇBA</w:t>
      </w:r>
      <w:r w:rsidR="00CA074A">
        <w:rPr>
          <w:rFonts w:ascii="Garamond" w:hAnsi="Garamond"/>
        </w:rPr>
        <w:t>-ja</w:t>
      </w:r>
      <w:r w:rsidR="00B76576" w:rsidRPr="00887AF9">
        <w:rPr>
          <w:rFonts w:ascii="Garamond" w:hAnsi="Garamond"/>
        </w:rPr>
        <w:t>, Policia e Shtetit dhe organet e tjera q</w:t>
      </w:r>
      <w:r w:rsidR="00B76576" w:rsidRPr="00887AF9">
        <w:rPr>
          <w:rFonts w:ascii="Garamond" w:eastAsia="Calibri" w:hAnsi="Garamond"/>
        </w:rPr>
        <w:t>ë</w:t>
      </w:r>
      <w:r w:rsidR="00B76576" w:rsidRPr="00887AF9">
        <w:rPr>
          <w:rFonts w:ascii="Garamond" w:hAnsi="Garamond"/>
        </w:rPr>
        <w:t xml:space="preserve"> jan</w:t>
      </w:r>
      <w:r w:rsidR="00B76576" w:rsidRPr="00887AF9">
        <w:rPr>
          <w:rFonts w:ascii="Garamond" w:eastAsia="Calibri" w:hAnsi="Garamond"/>
        </w:rPr>
        <w:t>ë</w:t>
      </w:r>
      <w:r w:rsidR="00B76576" w:rsidRPr="00887AF9">
        <w:rPr>
          <w:rFonts w:ascii="Garamond" w:hAnsi="Garamond"/>
        </w:rPr>
        <w:t xml:space="preserve"> objekt i veprimtaris</w:t>
      </w:r>
      <w:r w:rsidR="00B76576" w:rsidRPr="00887AF9">
        <w:rPr>
          <w:rFonts w:ascii="Garamond" w:eastAsia="Calibri" w:hAnsi="Garamond"/>
        </w:rPr>
        <w:t>ë</w:t>
      </w:r>
      <w:r w:rsidR="00B76576" w:rsidRPr="00887AF9">
        <w:rPr>
          <w:rFonts w:ascii="Garamond" w:hAnsi="Garamond"/>
        </w:rPr>
        <w:t>; si dhe at</w:t>
      </w:r>
      <w:r w:rsidR="00B76576" w:rsidRPr="00887AF9">
        <w:rPr>
          <w:rFonts w:ascii="Garamond" w:eastAsia="Calibri" w:hAnsi="Garamond"/>
        </w:rPr>
        <w:t>ë</w:t>
      </w:r>
      <w:r w:rsidR="00B76576" w:rsidRPr="00887AF9">
        <w:rPr>
          <w:rFonts w:ascii="Garamond" w:hAnsi="Garamond"/>
        </w:rPr>
        <w:t xml:space="preserve"> q</w:t>
      </w:r>
      <w:r w:rsidR="00B76576" w:rsidRPr="00887AF9">
        <w:rPr>
          <w:rFonts w:ascii="Garamond" w:eastAsia="Calibri" w:hAnsi="Garamond"/>
        </w:rPr>
        <w:t>ë</w:t>
      </w:r>
      <w:r w:rsidR="00B76576" w:rsidRPr="00887AF9">
        <w:rPr>
          <w:rFonts w:ascii="Garamond" w:hAnsi="Garamond"/>
        </w:rPr>
        <w:t xml:space="preserve"> po zhvillohet aktualisht n</w:t>
      </w:r>
      <w:r w:rsidR="00B76576" w:rsidRPr="00887AF9">
        <w:rPr>
          <w:rFonts w:ascii="Garamond" w:eastAsia="Calibri" w:hAnsi="Garamond"/>
        </w:rPr>
        <w:t>ë</w:t>
      </w:r>
      <w:r w:rsidR="00B76576" w:rsidRPr="00887AF9">
        <w:rPr>
          <w:rFonts w:ascii="Garamond" w:hAnsi="Garamond"/>
        </w:rPr>
        <w:t xml:space="preserve"> fush</w:t>
      </w:r>
      <w:r w:rsidR="00B76576" w:rsidRPr="00887AF9">
        <w:rPr>
          <w:rFonts w:ascii="Garamond" w:eastAsia="Calibri" w:hAnsi="Garamond"/>
        </w:rPr>
        <w:t>ë</w:t>
      </w:r>
      <w:r w:rsidR="00B76576" w:rsidRPr="00887AF9">
        <w:rPr>
          <w:rFonts w:ascii="Garamond" w:hAnsi="Garamond"/>
        </w:rPr>
        <w:t>n e Drejt</w:t>
      </w:r>
      <w:r w:rsidR="00B76576" w:rsidRPr="00887AF9">
        <w:rPr>
          <w:rFonts w:ascii="Garamond" w:eastAsia="Calibri" w:hAnsi="Garamond"/>
        </w:rPr>
        <w:t>ë</w:t>
      </w:r>
      <w:r w:rsidR="00B76576" w:rsidRPr="00887AF9">
        <w:rPr>
          <w:rFonts w:ascii="Garamond" w:hAnsi="Garamond"/>
        </w:rPr>
        <w:t>sis</w:t>
      </w:r>
      <w:r w:rsidR="00B76576" w:rsidRPr="00887AF9">
        <w:rPr>
          <w:rFonts w:ascii="Garamond" w:eastAsia="Calibri" w:hAnsi="Garamond"/>
        </w:rPr>
        <w:t>ë</w:t>
      </w:r>
      <w:r w:rsidR="00B76576" w:rsidRPr="00887AF9">
        <w:rPr>
          <w:rFonts w:ascii="Garamond" w:hAnsi="Garamond"/>
        </w:rPr>
        <w:t xml:space="preserve"> p</w:t>
      </w:r>
      <w:r w:rsidR="00B76576" w:rsidRPr="00887AF9">
        <w:rPr>
          <w:rFonts w:ascii="Garamond" w:eastAsia="Calibri" w:hAnsi="Garamond"/>
        </w:rPr>
        <w:t>ë</w:t>
      </w:r>
      <w:r w:rsidR="00B76576" w:rsidRPr="00887AF9">
        <w:rPr>
          <w:rFonts w:ascii="Garamond" w:hAnsi="Garamond"/>
        </w:rPr>
        <w:t>r t</w:t>
      </w:r>
      <w:r w:rsidR="00B76576" w:rsidRPr="00887AF9">
        <w:rPr>
          <w:rFonts w:ascii="Garamond" w:eastAsia="Calibri" w:hAnsi="Garamond"/>
        </w:rPr>
        <w:t>ë</w:t>
      </w:r>
      <w:r w:rsidR="00B76576" w:rsidRPr="00887AF9">
        <w:rPr>
          <w:rFonts w:ascii="Garamond" w:hAnsi="Garamond"/>
        </w:rPr>
        <w:t xml:space="preserve"> nd</w:t>
      </w:r>
      <w:r w:rsidR="00B76576" w:rsidRPr="00887AF9">
        <w:rPr>
          <w:rFonts w:ascii="Garamond" w:eastAsia="Calibri" w:hAnsi="Garamond"/>
        </w:rPr>
        <w:t>ë</w:t>
      </w:r>
      <w:r w:rsidR="00B76576" w:rsidRPr="00887AF9">
        <w:rPr>
          <w:rFonts w:ascii="Garamond" w:hAnsi="Garamond"/>
        </w:rPr>
        <w:t>rtuar nj</w:t>
      </w:r>
      <w:r w:rsidR="00B76576" w:rsidRPr="00887AF9">
        <w:rPr>
          <w:rFonts w:ascii="Garamond" w:eastAsia="Calibri" w:hAnsi="Garamond"/>
        </w:rPr>
        <w:t>ë</w:t>
      </w:r>
      <w:r w:rsidR="00B76576" w:rsidRPr="00887AF9">
        <w:rPr>
          <w:rFonts w:ascii="Garamond" w:hAnsi="Garamond"/>
        </w:rPr>
        <w:t xml:space="preserve"> sistem drejt</w:t>
      </w:r>
      <w:r w:rsidR="00B76576" w:rsidRPr="00887AF9">
        <w:rPr>
          <w:rFonts w:ascii="Garamond" w:eastAsia="Calibri" w:hAnsi="Garamond"/>
        </w:rPr>
        <w:t>ë</w:t>
      </w:r>
      <w:r w:rsidR="00B76576" w:rsidRPr="00887AF9">
        <w:rPr>
          <w:rFonts w:ascii="Garamond" w:hAnsi="Garamond"/>
        </w:rPr>
        <w:t>sie me integritet t</w:t>
      </w:r>
      <w:r w:rsidR="00B76576" w:rsidRPr="00887AF9">
        <w:rPr>
          <w:rFonts w:ascii="Garamond" w:eastAsia="Calibri" w:hAnsi="Garamond"/>
        </w:rPr>
        <w:t>ë</w:t>
      </w:r>
      <w:r w:rsidR="00B76576" w:rsidRPr="00887AF9">
        <w:rPr>
          <w:rFonts w:ascii="Garamond" w:hAnsi="Garamond"/>
        </w:rPr>
        <w:t xml:space="preserve"> lart</w:t>
      </w:r>
      <w:r w:rsidR="00B76576" w:rsidRPr="00887AF9">
        <w:rPr>
          <w:rFonts w:ascii="Garamond" w:eastAsia="Calibri" w:hAnsi="Garamond"/>
        </w:rPr>
        <w:t>ë</w:t>
      </w:r>
      <w:r w:rsidR="00B76576" w:rsidRPr="00887AF9">
        <w:rPr>
          <w:rFonts w:ascii="Garamond" w:hAnsi="Garamond"/>
        </w:rPr>
        <w:t>, t</w:t>
      </w:r>
      <w:r w:rsidR="00B76576" w:rsidRPr="00887AF9">
        <w:rPr>
          <w:rFonts w:ascii="Garamond" w:eastAsia="Calibri" w:hAnsi="Garamond"/>
        </w:rPr>
        <w:t>ë</w:t>
      </w:r>
      <w:r w:rsidR="00B76576" w:rsidRPr="00887AF9">
        <w:rPr>
          <w:rFonts w:ascii="Garamond" w:hAnsi="Garamond"/>
        </w:rPr>
        <w:t xml:space="preserve"> besueshëm nga qytetar</w:t>
      </w:r>
      <w:r w:rsidR="00B76576" w:rsidRPr="00887AF9">
        <w:rPr>
          <w:rFonts w:ascii="Garamond" w:eastAsia="Calibri" w:hAnsi="Garamond"/>
        </w:rPr>
        <w:t>ë</w:t>
      </w:r>
      <w:r w:rsidR="00B76576" w:rsidRPr="00887AF9">
        <w:rPr>
          <w:rFonts w:ascii="Garamond" w:hAnsi="Garamond"/>
        </w:rPr>
        <w:t>t, t</w:t>
      </w:r>
      <w:r w:rsidR="00B76576" w:rsidRPr="00887AF9">
        <w:rPr>
          <w:rFonts w:ascii="Garamond" w:eastAsia="Calibri" w:hAnsi="Garamond"/>
        </w:rPr>
        <w:t>ë</w:t>
      </w:r>
      <w:r w:rsidR="00B76576" w:rsidRPr="00887AF9">
        <w:rPr>
          <w:rFonts w:ascii="Garamond" w:hAnsi="Garamond"/>
        </w:rPr>
        <w:t xml:space="preserve"> pavarur, </w:t>
      </w:r>
      <w:r w:rsidR="00944086" w:rsidRPr="00887AF9">
        <w:rPr>
          <w:rFonts w:ascii="Garamond" w:hAnsi="Garamond"/>
        </w:rPr>
        <w:t>eficient</w:t>
      </w:r>
      <w:r w:rsidR="00B76576" w:rsidRPr="00887AF9">
        <w:rPr>
          <w:rFonts w:ascii="Garamond" w:hAnsi="Garamond"/>
        </w:rPr>
        <w:t xml:space="preserve"> dhe objektiv n</w:t>
      </w:r>
      <w:r w:rsidR="00B76576" w:rsidRPr="00887AF9">
        <w:rPr>
          <w:rFonts w:ascii="Garamond" w:eastAsia="Calibri" w:hAnsi="Garamond"/>
        </w:rPr>
        <w:t>ë</w:t>
      </w:r>
      <w:r w:rsidR="00B76576" w:rsidRPr="00887AF9">
        <w:rPr>
          <w:rFonts w:ascii="Garamond" w:hAnsi="Garamond"/>
        </w:rPr>
        <w:t xml:space="preserve"> dh</w:t>
      </w:r>
      <w:r w:rsidR="00B76576" w:rsidRPr="00887AF9">
        <w:rPr>
          <w:rFonts w:ascii="Garamond" w:eastAsia="Calibri" w:hAnsi="Garamond"/>
        </w:rPr>
        <w:t>ë</w:t>
      </w:r>
      <w:r w:rsidR="00B76576" w:rsidRPr="00887AF9">
        <w:rPr>
          <w:rFonts w:ascii="Garamond" w:hAnsi="Garamond"/>
        </w:rPr>
        <w:t>nien e drejt</w:t>
      </w:r>
      <w:r w:rsidR="00B76576" w:rsidRPr="00887AF9">
        <w:rPr>
          <w:rFonts w:ascii="Garamond" w:eastAsia="Calibri" w:hAnsi="Garamond"/>
        </w:rPr>
        <w:t>ë</w:t>
      </w:r>
      <w:r w:rsidR="00B76576" w:rsidRPr="00887AF9">
        <w:rPr>
          <w:rFonts w:ascii="Garamond" w:hAnsi="Garamond"/>
        </w:rPr>
        <w:t>sis</w:t>
      </w:r>
      <w:r w:rsidR="00B76576" w:rsidRPr="00887AF9">
        <w:rPr>
          <w:rFonts w:ascii="Garamond" w:eastAsia="Calibri" w:hAnsi="Garamond"/>
        </w:rPr>
        <w:t>ë</w:t>
      </w:r>
      <w:r w:rsidR="00B76576" w:rsidRPr="00887AF9">
        <w:rPr>
          <w:rFonts w:ascii="Garamond" w:hAnsi="Garamond"/>
        </w:rPr>
        <w:t>.</w:t>
      </w:r>
    </w:p>
    <w:p w14:paraId="69AFAAB4" w14:textId="0183E553" w:rsidR="00B76576" w:rsidRPr="00887AF9" w:rsidRDefault="00E02B0B" w:rsidP="00B76576">
      <w:pPr>
        <w:ind w:firstLine="284"/>
        <w:jc w:val="both"/>
        <w:rPr>
          <w:rFonts w:ascii="Garamond" w:hAnsi="Garamond"/>
        </w:rPr>
      </w:pPr>
      <w:r w:rsidRPr="00887AF9">
        <w:rPr>
          <w:rFonts w:ascii="Garamond" w:hAnsi="Garamond"/>
        </w:rPr>
        <w:t>-</w:t>
      </w:r>
      <w:r w:rsidR="00CA074A">
        <w:rPr>
          <w:rFonts w:ascii="Garamond" w:hAnsi="Garamond"/>
        </w:rPr>
        <w:t xml:space="preserve"> </w:t>
      </w:r>
      <w:r w:rsidR="00B76576" w:rsidRPr="00887AF9">
        <w:rPr>
          <w:rFonts w:ascii="Garamond" w:hAnsi="Garamond"/>
        </w:rPr>
        <w:t>Treguesit e shkeljeve t</w:t>
      </w:r>
      <w:r w:rsidR="00B76576" w:rsidRPr="00887AF9">
        <w:rPr>
          <w:rFonts w:ascii="Garamond" w:eastAsia="Calibri" w:hAnsi="Garamond"/>
        </w:rPr>
        <w:t>ë</w:t>
      </w:r>
      <w:r w:rsidR="00B76576" w:rsidRPr="00887AF9">
        <w:rPr>
          <w:rFonts w:ascii="Garamond" w:hAnsi="Garamond"/>
        </w:rPr>
        <w:t xml:space="preserve"> ligj</w:t>
      </w:r>
      <w:r w:rsidR="00B76576" w:rsidRPr="00887AF9">
        <w:rPr>
          <w:rFonts w:ascii="Garamond" w:eastAsia="Calibri" w:hAnsi="Garamond"/>
        </w:rPr>
        <w:t>s</w:t>
      </w:r>
      <w:r w:rsidR="00B76576" w:rsidRPr="00887AF9">
        <w:rPr>
          <w:rFonts w:ascii="Garamond" w:hAnsi="Garamond"/>
        </w:rPr>
        <w:t>hmë</w:t>
      </w:r>
      <w:r w:rsidR="00B76576" w:rsidRPr="00887AF9">
        <w:rPr>
          <w:rFonts w:ascii="Garamond" w:eastAsia="Calibri" w:hAnsi="Garamond"/>
        </w:rPr>
        <w:t>r</w:t>
      </w:r>
      <w:r w:rsidR="00B76576" w:rsidRPr="00887AF9">
        <w:rPr>
          <w:rFonts w:ascii="Garamond" w:hAnsi="Garamond"/>
        </w:rPr>
        <w:t xml:space="preserve">isë dhe </w:t>
      </w:r>
      <w:r w:rsidR="00CA074A">
        <w:rPr>
          <w:rFonts w:ascii="Garamond" w:hAnsi="Garamond"/>
        </w:rPr>
        <w:t xml:space="preserve">të </w:t>
      </w:r>
      <w:r w:rsidR="00B76576" w:rsidRPr="00887AF9">
        <w:rPr>
          <w:rFonts w:ascii="Garamond" w:hAnsi="Garamond"/>
        </w:rPr>
        <w:t>korrupsionit nga autoriteti policor dhe struktura t</w:t>
      </w:r>
      <w:r w:rsidR="00B76576" w:rsidRPr="00887AF9">
        <w:rPr>
          <w:rFonts w:ascii="Garamond" w:eastAsia="Calibri" w:hAnsi="Garamond"/>
        </w:rPr>
        <w:t>ë</w:t>
      </w:r>
      <w:r w:rsidR="00B76576" w:rsidRPr="00887AF9">
        <w:rPr>
          <w:rFonts w:ascii="Garamond" w:hAnsi="Garamond"/>
        </w:rPr>
        <w:t xml:space="preserve"> tjera t</w:t>
      </w:r>
      <w:r w:rsidR="00B76576" w:rsidRPr="00887AF9">
        <w:rPr>
          <w:rFonts w:ascii="Garamond" w:eastAsia="Calibri" w:hAnsi="Garamond"/>
        </w:rPr>
        <w:t>ë</w:t>
      </w:r>
      <w:r w:rsidR="00B76576" w:rsidRPr="00887AF9">
        <w:rPr>
          <w:rFonts w:ascii="Garamond" w:hAnsi="Garamond"/>
        </w:rPr>
        <w:t xml:space="preserve"> p</w:t>
      </w:r>
      <w:r w:rsidR="00B76576" w:rsidRPr="00887AF9">
        <w:rPr>
          <w:rFonts w:ascii="Garamond" w:eastAsia="Calibri" w:hAnsi="Garamond"/>
        </w:rPr>
        <w:t>ë</w:t>
      </w:r>
      <w:r w:rsidR="00B76576" w:rsidRPr="00887AF9">
        <w:rPr>
          <w:rFonts w:ascii="Garamond" w:hAnsi="Garamond"/>
        </w:rPr>
        <w:t>rcaktuara n</w:t>
      </w:r>
      <w:r w:rsidR="00B76576" w:rsidRPr="00887AF9">
        <w:rPr>
          <w:rFonts w:ascii="Garamond" w:eastAsia="Calibri" w:hAnsi="Garamond"/>
        </w:rPr>
        <w:t>ë</w:t>
      </w:r>
      <w:r w:rsidR="00B76576" w:rsidRPr="00887AF9">
        <w:rPr>
          <w:rFonts w:ascii="Garamond" w:hAnsi="Garamond"/>
        </w:rPr>
        <w:t xml:space="preserve"> ligj.</w:t>
      </w:r>
    </w:p>
    <w:p w14:paraId="65C62DA7" w14:textId="4667F3D4" w:rsidR="00B76576" w:rsidRPr="00887AF9" w:rsidRDefault="00E02B0B" w:rsidP="00B76576">
      <w:pPr>
        <w:ind w:firstLine="284"/>
        <w:jc w:val="both"/>
        <w:rPr>
          <w:rFonts w:ascii="Garamond" w:hAnsi="Garamond"/>
        </w:rPr>
      </w:pPr>
      <w:r w:rsidRPr="00887AF9">
        <w:rPr>
          <w:rFonts w:ascii="Garamond" w:hAnsi="Garamond"/>
        </w:rPr>
        <w:t>-</w:t>
      </w:r>
      <w:r w:rsidR="00CA074A">
        <w:rPr>
          <w:rFonts w:ascii="Garamond" w:hAnsi="Garamond"/>
        </w:rPr>
        <w:t xml:space="preserve"> </w:t>
      </w:r>
      <w:r w:rsidR="00B76576" w:rsidRPr="00887AF9">
        <w:rPr>
          <w:rFonts w:ascii="Garamond" w:hAnsi="Garamond"/>
        </w:rPr>
        <w:t>Gjetjet nga vet</w:t>
      </w:r>
      <w:r w:rsidR="00B76576" w:rsidRPr="00887AF9">
        <w:rPr>
          <w:rFonts w:ascii="Garamond" w:eastAsia="Calibri" w:hAnsi="Garamond"/>
        </w:rPr>
        <w:t>ë</w:t>
      </w:r>
      <w:r w:rsidR="00B76576" w:rsidRPr="00887AF9">
        <w:rPr>
          <w:rFonts w:ascii="Garamond" w:hAnsi="Garamond"/>
        </w:rPr>
        <w:t>vler</w:t>
      </w:r>
      <w:r w:rsidR="00B76576" w:rsidRPr="00887AF9">
        <w:rPr>
          <w:rFonts w:ascii="Garamond" w:eastAsia="Calibri" w:hAnsi="Garamond"/>
        </w:rPr>
        <w:t>ë</w:t>
      </w:r>
      <w:r w:rsidR="00B76576" w:rsidRPr="00887AF9">
        <w:rPr>
          <w:rFonts w:ascii="Garamond" w:hAnsi="Garamond"/>
        </w:rPr>
        <w:t>simi i br</w:t>
      </w:r>
      <w:r w:rsidR="00B76576" w:rsidRPr="00887AF9">
        <w:rPr>
          <w:rFonts w:ascii="Garamond" w:eastAsia="Calibri" w:hAnsi="Garamond"/>
        </w:rPr>
        <w:t>e</w:t>
      </w:r>
      <w:r w:rsidR="00B76576" w:rsidRPr="00887AF9">
        <w:rPr>
          <w:rFonts w:ascii="Garamond" w:hAnsi="Garamond"/>
        </w:rPr>
        <w:t>ndsh</w:t>
      </w:r>
      <w:r w:rsidR="00B76576" w:rsidRPr="00887AF9">
        <w:rPr>
          <w:rFonts w:ascii="Garamond" w:eastAsia="Calibri" w:hAnsi="Garamond"/>
        </w:rPr>
        <w:t>ë</w:t>
      </w:r>
      <w:r w:rsidR="00B76576" w:rsidRPr="00887AF9">
        <w:rPr>
          <w:rFonts w:ascii="Garamond" w:hAnsi="Garamond"/>
        </w:rPr>
        <w:t>m i Sh</w:t>
      </w:r>
      <w:r w:rsidR="00B76576" w:rsidRPr="00887AF9">
        <w:rPr>
          <w:rFonts w:ascii="Garamond" w:eastAsia="Calibri" w:hAnsi="Garamond"/>
        </w:rPr>
        <w:t>ë</w:t>
      </w:r>
      <w:r w:rsidR="00B76576" w:rsidRPr="00887AF9">
        <w:rPr>
          <w:rFonts w:ascii="Garamond" w:hAnsi="Garamond"/>
        </w:rPr>
        <w:t>rbimit; i Policis</w:t>
      </w:r>
      <w:r w:rsidR="00B76576" w:rsidRPr="00887AF9">
        <w:rPr>
          <w:rFonts w:ascii="Garamond" w:eastAsia="Calibri" w:hAnsi="Garamond"/>
        </w:rPr>
        <w:t>ë</w:t>
      </w:r>
      <w:r w:rsidR="00B76576" w:rsidRPr="00887AF9">
        <w:rPr>
          <w:rFonts w:ascii="Garamond" w:hAnsi="Garamond"/>
        </w:rPr>
        <w:t xml:space="preserve"> s</w:t>
      </w:r>
      <w:r w:rsidR="00B76576" w:rsidRPr="00887AF9">
        <w:rPr>
          <w:rFonts w:ascii="Garamond" w:eastAsia="Calibri" w:hAnsi="Garamond"/>
        </w:rPr>
        <w:t>ë</w:t>
      </w:r>
      <w:r w:rsidR="00B76576" w:rsidRPr="00887AF9">
        <w:rPr>
          <w:rFonts w:ascii="Garamond" w:hAnsi="Garamond"/>
        </w:rPr>
        <w:t xml:space="preserve"> Shtetit dhe </w:t>
      </w:r>
      <w:r w:rsidR="00CA074A">
        <w:rPr>
          <w:rFonts w:ascii="Garamond" w:hAnsi="Garamond"/>
        </w:rPr>
        <w:t xml:space="preserve">i </w:t>
      </w:r>
      <w:r w:rsidR="00B76576" w:rsidRPr="00887AF9">
        <w:rPr>
          <w:rFonts w:ascii="Garamond" w:hAnsi="Garamond"/>
        </w:rPr>
        <w:t>organeve t</w:t>
      </w:r>
      <w:r w:rsidR="00B76576" w:rsidRPr="00887AF9">
        <w:rPr>
          <w:rFonts w:ascii="Garamond" w:eastAsia="Calibri" w:hAnsi="Garamond"/>
        </w:rPr>
        <w:t>ë</w:t>
      </w:r>
      <w:r w:rsidR="00B76576" w:rsidRPr="00887AF9">
        <w:rPr>
          <w:rFonts w:ascii="Garamond" w:hAnsi="Garamond"/>
        </w:rPr>
        <w:t xml:space="preserve"> tjera; gjetjet dhe rekomandimet e partner</w:t>
      </w:r>
      <w:r w:rsidR="00B76576" w:rsidRPr="00887AF9">
        <w:rPr>
          <w:rFonts w:ascii="Garamond" w:eastAsia="Calibri" w:hAnsi="Garamond"/>
        </w:rPr>
        <w:t>ë</w:t>
      </w:r>
      <w:r w:rsidR="00B76576" w:rsidRPr="00887AF9">
        <w:rPr>
          <w:rFonts w:ascii="Garamond" w:hAnsi="Garamond"/>
        </w:rPr>
        <w:t>ve nd</w:t>
      </w:r>
      <w:r w:rsidR="00B76576" w:rsidRPr="00887AF9">
        <w:rPr>
          <w:rFonts w:ascii="Garamond" w:eastAsia="Calibri" w:hAnsi="Garamond"/>
        </w:rPr>
        <w:t>ë</w:t>
      </w:r>
      <w:r w:rsidR="00B76576" w:rsidRPr="00887AF9">
        <w:rPr>
          <w:rFonts w:ascii="Garamond" w:hAnsi="Garamond"/>
        </w:rPr>
        <w:t>rkomb</w:t>
      </w:r>
      <w:r w:rsidR="00B76576" w:rsidRPr="00887AF9">
        <w:rPr>
          <w:rFonts w:ascii="Garamond" w:eastAsia="Calibri" w:hAnsi="Garamond"/>
        </w:rPr>
        <w:t>ë</w:t>
      </w:r>
      <w:r w:rsidR="00B76576" w:rsidRPr="00887AF9">
        <w:rPr>
          <w:rFonts w:ascii="Garamond" w:hAnsi="Garamond"/>
        </w:rPr>
        <w:t>tare</w:t>
      </w:r>
      <w:r w:rsidR="00B76576" w:rsidRPr="00CA074A">
        <w:rPr>
          <w:rFonts w:ascii="Garamond" w:hAnsi="Garamond"/>
          <w:vertAlign w:val="superscript"/>
        </w:rPr>
        <w:footnoteReference w:id="6"/>
      </w:r>
      <w:r w:rsidR="00CA074A" w:rsidRPr="00CA074A">
        <w:rPr>
          <w:rFonts w:ascii="Garamond" w:hAnsi="Garamond"/>
          <w:vertAlign w:val="superscript"/>
        </w:rPr>
        <w:t>,</w:t>
      </w:r>
      <w:r w:rsidR="00CA074A">
        <w:rPr>
          <w:rFonts w:ascii="Garamond" w:hAnsi="Garamond"/>
          <w:vertAlign w:val="superscript"/>
        </w:rPr>
        <w:t xml:space="preserve"> </w:t>
      </w:r>
      <w:r w:rsidR="00B76576" w:rsidRPr="00CA074A">
        <w:rPr>
          <w:rFonts w:ascii="Garamond" w:hAnsi="Garamond"/>
          <w:vertAlign w:val="superscript"/>
        </w:rPr>
        <w:footnoteReference w:id="7"/>
      </w:r>
      <w:r w:rsidR="00CA074A" w:rsidRPr="00CA074A">
        <w:rPr>
          <w:rFonts w:ascii="Garamond" w:hAnsi="Garamond"/>
          <w:vertAlign w:val="superscript"/>
        </w:rPr>
        <w:t>,</w:t>
      </w:r>
      <w:r w:rsidR="00CA074A">
        <w:rPr>
          <w:rFonts w:ascii="Garamond" w:hAnsi="Garamond"/>
          <w:vertAlign w:val="superscript"/>
        </w:rPr>
        <w:t xml:space="preserve"> </w:t>
      </w:r>
      <w:r w:rsidR="00B76576" w:rsidRPr="00CA074A">
        <w:rPr>
          <w:rFonts w:ascii="Garamond" w:hAnsi="Garamond"/>
          <w:vertAlign w:val="superscript"/>
        </w:rPr>
        <w:footnoteReference w:id="8"/>
      </w:r>
      <w:r w:rsidR="00B76576" w:rsidRPr="00887AF9">
        <w:rPr>
          <w:rFonts w:ascii="Garamond" w:hAnsi="Garamond"/>
        </w:rPr>
        <w:t>, si dhe sugjerimet e organizmave t</w:t>
      </w:r>
      <w:r w:rsidR="00B76576" w:rsidRPr="00887AF9">
        <w:rPr>
          <w:rFonts w:ascii="Garamond" w:eastAsia="Calibri" w:hAnsi="Garamond"/>
        </w:rPr>
        <w:t>ë</w:t>
      </w:r>
      <w:r w:rsidR="00B76576" w:rsidRPr="00887AF9">
        <w:rPr>
          <w:rFonts w:ascii="Garamond" w:hAnsi="Garamond"/>
        </w:rPr>
        <w:t xml:space="preserve"> shoq</w:t>
      </w:r>
      <w:r w:rsidR="00B76576" w:rsidRPr="00887AF9">
        <w:rPr>
          <w:rFonts w:ascii="Garamond" w:eastAsia="Calibri" w:hAnsi="Garamond"/>
        </w:rPr>
        <w:t>ë</w:t>
      </w:r>
      <w:r w:rsidR="00B76576" w:rsidRPr="00887AF9">
        <w:rPr>
          <w:rFonts w:ascii="Garamond" w:hAnsi="Garamond"/>
        </w:rPr>
        <w:t>ris</w:t>
      </w:r>
      <w:r w:rsidR="00B76576" w:rsidRPr="00887AF9">
        <w:rPr>
          <w:rFonts w:ascii="Garamond" w:eastAsia="Calibri" w:hAnsi="Garamond"/>
        </w:rPr>
        <w:t>ë</w:t>
      </w:r>
      <w:r w:rsidR="00B76576" w:rsidRPr="00887AF9">
        <w:rPr>
          <w:rFonts w:ascii="Garamond" w:hAnsi="Garamond"/>
        </w:rPr>
        <w:t xml:space="preserve"> civile e vet</w:t>
      </w:r>
      <w:r w:rsidR="00B76576" w:rsidRPr="00887AF9">
        <w:rPr>
          <w:rFonts w:ascii="Garamond" w:eastAsia="Calibri" w:hAnsi="Garamond"/>
        </w:rPr>
        <w:t>ë</w:t>
      </w:r>
      <w:r w:rsidR="00B76576" w:rsidRPr="00887AF9">
        <w:rPr>
          <w:rFonts w:ascii="Garamond" w:hAnsi="Garamond"/>
        </w:rPr>
        <w:t xml:space="preserve"> qytetar</w:t>
      </w:r>
      <w:r w:rsidR="00B76576" w:rsidRPr="00887AF9">
        <w:rPr>
          <w:rFonts w:ascii="Garamond" w:eastAsia="Calibri" w:hAnsi="Garamond"/>
        </w:rPr>
        <w:t>ë</w:t>
      </w:r>
      <w:r w:rsidR="00B76576" w:rsidRPr="00887AF9">
        <w:rPr>
          <w:rFonts w:ascii="Garamond" w:hAnsi="Garamond"/>
        </w:rPr>
        <w:t>t.</w:t>
      </w:r>
    </w:p>
    <w:p w14:paraId="64002A5C" w14:textId="06E27DDE" w:rsidR="00B76576" w:rsidRPr="00887AF9" w:rsidRDefault="00B76576" w:rsidP="00B76576">
      <w:pPr>
        <w:ind w:firstLine="284"/>
        <w:jc w:val="both"/>
        <w:rPr>
          <w:rFonts w:ascii="Garamond" w:hAnsi="Garamond"/>
        </w:rPr>
      </w:pPr>
      <w:r w:rsidRPr="00887AF9">
        <w:rPr>
          <w:rFonts w:ascii="Garamond" w:hAnsi="Garamond"/>
        </w:rPr>
        <w:t>Konfuzionin e v</w:t>
      </w:r>
      <w:r w:rsidRPr="00887AF9">
        <w:rPr>
          <w:rFonts w:ascii="Garamond" w:eastAsia="Calibri" w:hAnsi="Garamond"/>
        </w:rPr>
        <w:t>ë</w:t>
      </w:r>
      <w:r w:rsidRPr="00887AF9">
        <w:rPr>
          <w:rFonts w:ascii="Garamond" w:hAnsi="Garamond"/>
        </w:rPr>
        <w:t>rejtur nd</w:t>
      </w:r>
      <w:r w:rsidRPr="00887AF9">
        <w:rPr>
          <w:rFonts w:ascii="Garamond" w:eastAsia="Calibri" w:hAnsi="Garamond"/>
        </w:rPr>
        <w:t>ë</w:t>
      </w:r>
      <w:r w:rsidRPr="00887AF9">
        <w:rPr>
          <w:rFonts w:ascii="Garamond" w:hAnsi="Garamond"/>
        </w:rPr>
        <w:t>r vite p</w:t>
      </w:r>
      <w:r w:rsidRPr="00887AF9">
        <w:rPr>
          <w:rFonts w:ascii="Garamond" w:eastAsia="Calibri" w:hAnsi="Garamond"/>
        </w:rPr>
        <w:t>ë</w:t>
      </w:r>
      <w:r w:rsidRPr="00887AF9">
        <w:rPr>
          <w:rFonts w:ascii="Garamond" w:hAnsi="Garamond"/>
        </w:rPr>
        <w:t>r zhvillimin e SHÇBA</w:t>
      </w:r>
      <w:r w:rsidR="00CA074A">
        <w:rPr>
          <w:rFonts w:ascii="Garamond" w:hAnsi="Garamond"/>
        </w:rPr>
        <w:t>-së</w:t>
      </w:r>
      <w:r w:rsidRPr="00887AF9">
        <w:rPr>
          <w:rFonts w:ascii="Garamond" w:hAnsi="Garamond"/>
        </w:rPr>
        <w:t>, i cili nuk ka pasur nj</w:t>
      </w:r>
      <w:r w:rsidRPr="00887AF9">
        <w:rPr>
          <w:rFonts w:ascii="Garamond" w:eastAsia="Calibri" w:hAnsi="Garamond"/>
        </w:rPr>
        <w:t>ë</w:t>
      </w:r>
      <w:r w:rsidRPr="00887AF9">
        <w:rPr>
          <w:rFonts w:ascii="Garamond" w:hAnsi="Garamond"/>
        </w:rPr>
        <w:t xml:space="preserve"> program strategjik, me vizion, objektiva e politika zhvillimi t</w:t>
      </w:r>
      <w:r w:rsidRPr="00887AF9">
        <w:rPr>
          <w:rFonts w:ascii="Garamond" w:eastAsia="Calibri" w:hAnsi="Garamond"/>
        </w:rPr>
        <w:t>ë</w:t>
      </w:r>
      <w:r w:rsidRPr="00887AF9">
        <w:rPr>
          <w:rFonts w:ascii="Garamond" w:hAnsi="Garamond"/>
        </w:rPr>
        <w:t xml:space="preserve"> unifikuar; </w:t>
      </w:r>
      <w:proofErr w:type="spellStart"/>
      <w:r w:rsidRPr="00887AF9">
        <w:rPr>
          <w:rFonts w:ascii="Garamond" w:hAnsi="Garamond"/>
        </w:rPr>
        <w:t>konkludojmë</w:t>
      </w:r>
      <w:proofErr w:type="spellEnd"/>
      <w:r w:rsidRPr="00887AF9">
        <w:rPr>
          <w:rFonts w:ascii="Garamond" w:hAnsi="Garamond"/>
        </w:rPr>
        <w:t xml:space="preserve"> se </w:t>
      </w:r>
      <w:r w:rsidRPr="00887AF9">
        <w:rPr>
          <w:rFonts w:ascii="Garamond" w:eastAsia="Calibri" w:hAnsi="Garamond"/>
        </w:rPr>
        <w:t>ë</w:t>
      </w:r>
      <w:r w:rsidRPr="00887AF9">
        <w:rPr>
          <w:rFonts w:ascii="Garamond" w:hAnsi="Garamond"/>
        </w:rPr>
        <w:t>sht</w:t>
      </w:r>
      <w:r w:rsidRPr="00887AF9">
        <w:rPr>
          <w:rFonts w:ascii="Garamond" w:eastAsia="Calibri" w:hAnsi="Garamond"/>
        </w:rPr>
        <w:t>ë</w:t>
      </w:r>
      <w:r w:rsidRPr="00887AF9">
        <w:rPr>
          <w:rFonts w:ascii="Garamond" w:hAnsi="Garamond"/>
        </w:rPr>
        <w:t xml:space="preserve"> e nevojshme t</w:t>
      </w:r>
      <w:r w:rsidRPr="00887AF9">
        <w:rPr>
          <w:rFonts w:ascii="Garamond" w:eastAsia="Calibri" w:hAnsi="Garamond"/>
        </w:rPr>
        <w:t>ë</w:t>
      </w:r>
      <w:r w:rsidRPr="00887AF9">
        <w:rPr>
          <w:rFonts w:ascii="Garamond" w:hAnsi="Garamond"/>
        </w:rPr>
        <w:t xml:space="preserve"> vazhdoj</w:t>
      </w:r>
      <w:r w:rsidRPr="00887AF9">
        <w:rPr>
          <w:rFonts w:ascii="Garamond" w:eastAsia="Calibri" w:hAnsi="Garamond"/>
        </w:rPr>
        <w:t>ë</w:t>
      </w:r>
      <w:r w:rsidRPr="00887AF9">
        <w:rPr>
          <w:rFonts w:ascii="Garamond" w:hAnsi="Garamond"/>
        </w:rPr>
        <w:t xml:space="preserve"> </w:t>
      </w:r>
      <w:r w:rsidR="00CA074A" w:rsidRPr="00887AF9">
        <w:rPr>
          <w:rFonts w:ascii="Garamond" w:hAnsi="Garamond"/>
        </w:rPr>
        <w:t xml:space="preserve">reforma </w:t>
      </w:r>
      <w:r w:rsidRPr="00887AF9">
        <w:rPr>
          <w:rFonts w:ascii="Garamond" w:hAnsi="Garamond"/>
        </w:rPr>
        <w:t>n</w:t>
      </w:r>
      <w:r w:rsidRPr="00887AF9">
        <w:rPr>
          <w:rFonts w:ascii="Garamond" w:eastAsia="Calibri" w:hAnsi="Garamond"/>
        </w:rPr>
        <w:t>ë</w:t>
      </w:r>
      <w:r w:rsidRPr="00887AF9">
        <w:rPr>
          <w:rFonts w:ascii="Garamond" w:hAnsi="Garamond"/>
        </w:rPr>
        <w:t xml:space="preserve"> SHÇBA, p</w:t>
      </w:r>
      <w:r w:rsidRPr="00887AF9">
        <w:rPr>
          <w:rFonts w:ascii="Garamond" w:eastAsia="Calibri" w:hAnsi="Garamond"/>
        </w:rPr>
        <w:t>ë</w:t>
      </w:r>
      <w:r w:rsidRPr="00887AF9">
        <w:rPr>
          <w:rFonts w:ascii="Garamond" w:hAnsi="Garamond"/>
        </w:rPr>
        <w:t>r t</w:t>
      </w:r>
      <w:r w:rsidRPr="00887AF9">
        <w:rPr>
          <w:rFonts w:ascii="Garamond" w:eastAsia="Calibri" w:hAnsi="Garamond"/>
        </w:rPr>
        <w:t>ë</w:t>
      </w:r>
      <w:r w:rsidRPr="00887AF9">
        <w:rPr>
          <w:rFonts w:ascii="Garamond" w:hAnsi="Garamond"/>
        </w:rPr>
        <w:t xml:space="preserve"> zhvilluar m</w:t>
      </w:r>
      <w:r w:rsidRPr="00887AF9">
        <w:rPr>
          <w:rFonts w:ascii="Garamond" w:eastAsia="Calibri" w:hAnsi="Garamond"/>
        </w:rPr>
        <w:t>ë</w:t>
      </w:r>
      <w:r w:rsidRPr="00887AF9">
        <w:rPr>
          <w:rFonts w:ascii="Garamond" w:hAnsi="Garamond"/>
        </w:rPr>
        <w:t xml:space="preserve"> tej standardet dhe për t</w:t>
      </w:r>
      <w:r w:rsidR="008768C5">
        <w:rPr>
          <w:rFonts w:ascii="Garamond" w:hAnsi="Garamond"/>
        </w:rPr>
        <w:t>’</w:t>
      </w:r>
      <w:r w:rsidR="00CA074A">
        <w:rPr>
          <w:rFonts w:ascii="Garamond" w:hAnsi="Garamond"/>
        </w:rPr>
        <w:t>i</w:t>
      </w:r>
      <w:r w:rsidRPr="00887AF9">
        <w:rPr>
          <w:rFonts w:ascii="Garamond" w:hAnsi="Garamond"/>
        </w:rPr>
        <w:t>u p</w:t>
      </w:r>
      <w:r w:rsidRPr="00887AF9">
        <w:rPr>
          <w:rFonts w:ascii="Garamond" w:eastAsia="Calibri" w:hAnsi="Garamond"/>
        </w:rPr>
        <w:t>ë</w:t>
      </w:r>
      <w:r w:rsidRPr="00887AF9">
        <w:rPr>
          <w:rFonts w:ascii="Garamond" w:hAnsi="Garamond"/>
        </w:rPr>
        <w:t>rgjigjur m</w:t>
      </w:r>
      <w:r w:rsidRPr="00887AF9">
        <w:rPr>
          <w:rFonts w:ascii="Garamond" w:eastAsia="Calibri" w:hAnsi="Garamond"/>
        </w:rPr>
        <w:t>ë</w:t>
      </w:r>
      <w:r w:rsidRPr="00887AF9">
        <w:rPr>
          <w:rFonts w:ascii="Garamond" w:hAnsi="Garamond"/>
        </w:rPr>
        <w:t xml:space="preserve"> mir</w:t>
      </w:r>
      <w:r w:rsidRPr="00887AF9">
        <w:rPr>
          <w:rFonts w:ascii="Garamond" w:eastAsia="Calibri" w:hAnsi="Garamond"/>
        </w:rPr>
        <w:t>ë</w:t>
      </w:r>
      <w:r w:rsidRPr="00887AF9">
        <w:rPr>
          <w:rFonts w:ascii="Garamond" w:hAnsi="Garamond"/>
        </w:rPr>
        <w:t xml:space="preserve"> nevojave q</w:t>
      </w:r>
      <w:r w:rsidRPr="00887AF9">
        <w:rPr>
          <w:rFonts w:ascii="Garamond" w:eastAsia="Calibri" w:hAnsi="Garamond"/>
        </w:rPr>
        <w:t>ë</w:t>
      </w:r>
      <w:r w:rsidRPr="00887AF9">
        <w:rPr>
          <w:rFonts w:ascii="Garamond" w:hAnsi="Garamond"/>
        </w:rPr>
        <w:t xml:space="preserve"> ka shteti e shoq</w:t>
      </w:r>
      <w:r w:rsidRPr="00887AF9">
        <w:rPr>
          <w:rFonts w:ascii="Garamond" w:eastAsia="Calibri" w:hAnsi="Garamond"/>
        </w:rPr>
        <w:t>ë</w:t>
      </w:r>
      <w:r w:rsidRPr="00887AF9">
        <w:rPr>
          <w:rFonts w:ascii="Garamond" w:hAnsi="Garamond"/>
        </w:rPr>
        <w:t>ria.</w:t>
      </w:r>
    </w:p>
    <w:p w14:paraId="7565F60B" w14:textId="652CDD9C" w:rsidR="00B76576" w:rsidRPr="00887AF9" w:rsidRDefault="00B76576" w:rsidP="00B76576">
      <w:pPr>
        <w:ind w:firstLine="284"/>
        <w:jc w:val="both"/>
        <w:rPr>
          <w:rFonts w:ascii="Garamond" w:hAnsi="Garamond"/>
          <w:b/>
        </w:rPr>
      </w:pPr>
      <w:r w:rsidRPr="00887AF9">
        <w:rPr>
          <w:rFonts w:ascii="Garamond" w:hAnsi="Garamond"/>
          <w:b/>
        </w:rPr>
        <w:t>I.1 P</w:t>
      </w:r>
      <w:r w:rsidRPr="00887AF9">
        <w:rPr>
          <w:rFonts w:ascii="Garamond" w:eastAsia="Calibri" w:hAnsi="Garamond"/>
          <w:b/>
        </w:rPr>
        <w:t>ë</w:t>
      </w:r>
      <w:r w:rsidRPr="00887AF9">
        <w:rPr>
          <w:rFonts w:ascii="Garamond" w:hAnsi="Garamond"/>
          <w:b/>
        </w:rPr>
        <w:t xml:space="preserve">rmbajtja e </w:t>
      </w:r>
      <w:r w:rsidR="00FE7088" w:rsidRPr="00887AF9">
        <w:rPr>
          <w:rFonts w:ascii="Garamond" w:hAnsi="Garamond"/>
          <w:b/>
        </w:rPr>
        <w:t>strategjis</w:t>
      </w:r>
      <w:r w:rsidR="00FE7088" w:rsidRPr="00887AF9">
        <w:rPr>
          <w:rFonts w:ascii="Garamond" w:eastAsia="Calibri" w:hAnsi="Garamond"/>
          <w:b/>
        </w:rPr>
        <w:t>ë</w:t>
      </w:r>
      <w:r w:rsidR="00FE7088" w:rsidRPr="00887AF9">
        <w:rPr>
          <w:rFonts w:ascii="Garamond" w:hAnsi="Garamond"/>
          <w:b/>
        </w:rPr>
        <w:t xml:space="preserve"> </w:t>
      </w:r>
      <w:r w:rsidRPr="00887AF9">
        <w:rPr>
          <w:rFonts w:ascii="Garamond" w:hAnsi="Garamond"/>
          <w:b/>
        </w:rPr>
        <w:t>s</w:t>
      </w:r>
      <w:r w:rsidRPr="00887AF9">
        <w:rPr>
          <w:rFonts w:ascii="Garamond" w:eastAsia="Calibri" w:hAnsi="Garamond"/>
          <w:b/>
        </w:rPr>
        <w:t>ë</w:t>
      </w:r>
      <w:r w:rsidRPr="00887AF9">
        <w:rPr>
          <w:rFonts w:ascii="Garamond" w:hAnsi="Garamond"/>
          <w:b/>
        </w:rPr>
        <w:t xml:space="preserve"> SHÇBA</w:t>
      </w:r>
      <w:r w:rsidR="00CA074A">
        <w:rPr>
          <w:rFonts w:ascii="Garamond" w:hAnsi="Garamond"/>
          <w:b/>
        </w:rPr>
        <w:t>-së</w:t>
      </w:r>
      <w:r w:rsidRPr="00887AF9">
        <w:rPr>
          <w:rFonts w:ascii="Garamond" w:hAnsi="Garamond"/>
          <w:b/>
        </w:rPr>
        <w:t xml:space="preserve"> dhe p</w:t>
      </w:r>
      <w:r w:rsidRPr="00887AF9">
        <w:rPr>
          <w:rFonts w:ascii="Garamond" w:eastAsia="Calibri" w:hAnsi="Garamond"/>
          <w:b/>
        </w:rPr>
        <w:t>ë</w:t>
      </w:r>
      <w:r w:rsidRPr="00887AF9">
        <w:rPr>
          <w:rFonts w:ascii="Garamond" w:hAnsi="Garamond"/>
          <w:b/>
        </w:rPr>
        <w:t>rse sh</w:t>
      </w:r>
      <w:r w:rsidRPr="00887AF9">
        <w:rPr>
          <w:rFonts w:ascii="Garamond" w:eastAsia="Calibri" w:hAnsi="Garamond"/>
          <w:b/>
        </w:rPr>
        <w:t>ë</w:t>
      </w:r>
      <w:r w:rsidRPr="00887AF9">
        <w:rPr>
          <w:rFonts w:ascii="Garamond" w:hAnsi="Garamond"/>
          <w:b/>
        </w:rPr>
        <w:t>rben ajo</w:t>
      </w:r>
    </w:p>
    <w:p w14:paraId="16B1AD24" w14:textId="41474473" w:rsidR="00B76576" w:rsidRPr="00887AF9" w:rsidRDefault="00B76576" w:rsidP="00B76576">
      <w:pPr>
        <w:ind w:firstLine="284"/>
        <w:jc w:val="both"/>
        <w:rPr>
          <w:rFonts w:ascii="Garamond" w:hAnsi="Garamond"/>
        </w:rPr>
      </w:pPr>
      <w:r w:rsidRPr="00887AF9">
        <w:rPr>
          <w:rFonts w:ascii="Garamond" w:hAnsi="Garamond"/>
        </w:rPr>
        <w:t xml:space="preserve">Strategjia e SHÇBA-së </w:t>
      </w:r>
      <w:r w:rsidRPr="00887AF9">
        <w:rPr>
          <w:rFonts w:ascii="Garamond" w:eastAsia="Calibri" w:hAnsi="Garamond"/>
        </w:rPr>
        <w:t>ë</w:t>
      </w:r>
      <w:r w:rsidRPr="00887AF9">
        <w:rPr>
          <w:rFonts w:ascii="Garamond" w:hAnsi="Garamond"/>
        </w:rPr>
        <w:t>sht</w:t>
      </w:r>
      <w:r w:rsidRPr="00887AF9">
        <w:rPr>
          <w:rFonts w:ascii="Garamond" w:eastAsia="Calibri" w:hAnsi="Garamond"/>
        </w:rPr>
        <w:t>ë</w:t>
      </w:r>
      <w:r w:rsidRPr="00887AF9">
        <w:rPr>
          <w:rFonts w:ascii="Garamond" w:hAnsi="Garamond"/>
        </w:rPr>
        <w:t xml:space="preserve"> nj</w:t>
      </w:r>
      <w:r w:rsidRPr="00887AF9">
        <w:rPr>
          <w:rFonts w:ascii="Garamond" w:eastAsia="Calibri" w:hAnsi="Garamond"/>
        </w:rPr>
        <w:t>ë</w:t>
      </w:r>
      <w:r w:rsidRPr="00887AF9">
        <w:rPr>
          <w:rFonts w:ascii="Garamond" w:hAnsi="Garamond"/>
        </w:rPr>
        <w:t xml:space="preserve"> dokument politik i nivelit strategjik afatmesëm, i hartuar mbi baz</w:t>
      </w:r>
      <w:r w:rsidRPr="00887AF9">
        <w:rPr>
          <w:rFonts w:ascii="Garamond" w:eastAsia="Calibri" w:hAnsi="Garamond"/>
        </w:rPr>
        <w:t>ë</w:t>
      </w:r>
      <w:r w:rsidRPr="00887AF9">
        <w:rPr>
          <w:rFonts w:ascii="Garamond" w:hAnsi="Garamond"/>
        </w:rPr>
        <w:t>n e legjislacionit t</w:t>
      </w:r>
      <w:r w:rsidRPr="00887AF9">
        <w:rPr>
          <w:rFonts w:ascii="Garamond" w:eastAsia="Calibri" w:hAnsi="Garamond"/>
        </w:rPr>
        <w:t>ë</w:t>
      </w:r>
      <w:r w:rsidRPr="00887AF9">
        <w:rPr>
          <w:rFonts w:ascii="Garamond" w:hAnsi="Garamond"/>
        </w:rPr>
        <w:t xml:space="preserve"> br</w:t>
      </w:r>
      <w:r w:rsidRPr="00887AF9">
        <w:rPr>
          <w:rFonts w:ascii="Garamond" w:eastAsia="Calibri" w:hAnsi="Garamond"/>
        </w:rPr>
        <w:t>e</w:t>
      </w:r>
      <w:r w:rsidRPr="00887AF9">
        <w:rPr>
          <w:rFonts w:ascii="Garamond" w:hAnsi="Garamond"/>
        </w:rPr>
        <w:t>ndsh</w:t>
      </w:r>
      <w:r w:rsidRPr="00887AF9">
        <w:rPr>
          <w:rFonts w:ascii="Garamond" w:eastAsia="Calibri" w:hAnsi="Garamond"/>
        </w:rPr>
        <w:t>ë</w:t>
      </w:r>
      <w:r w:rsidRPr="00887AF9">
        <w:rPr>
          <w:rFonts w:ascii="Garamond" w:hAnsi="Garamond"/>
        </w:rPr>
        <w:t>m dhe atij e</w:t>
      </w:r>
      <w:r w:rsidR="00CA074A">
        <w:rPr>
          <w:rFonts w:ascii="Garamond" w:hAnsi="Garamond"/>
        </w:rPr>
        <w:t>v</w:t>
      </w:r>
      <w:r w:rsidRPr="00887AF9">
        <w:rPr>
          <w:rFonts w:ascii="Garamond" w:hAnsi="Garamond"/>
        </w:rPr>
        <w:t>ropian, si dhe dokumenteve t</w:t>
      </w:r>
      <w:r w:rsidRPr="00887AF9">
        <w:rPr>
          <w:rFonts w:ascii="Garamond" w:eastAsia="Calibri" w:hAnsi="Garamond"/>
        </w:rPr>
        <w:t>ë</w:t>
      </w:r>
      <w:r w:rsidRPr="00887AF9">
        <w:rPr>
          <w:rFonts w:ascii="Garamond" w:hAnsi="Garamond"/>
        </w:rPr>
        <w:t xml:space="preserve"> tjer</w:t>
      </w:r>
      <w:r w:rsidR="00CA074A">
        <w:rPr>
          <w:rFonts w:ascii="Garamond" w:eastAsia="Calibri" w:hAnsi="Garamond"/>
        </w:rPr>
        <w:t>a</w:t>
      </w:r>
      <w:r w:rsidRPr="00887AF9">
        <w:rPr>
          <w:rFonts w:ascii="Garamond" w:hAnsi="Garamond"/>
        </w:rPr>
        <w:t xml:space="preserve"> t</w:t>
      </w:r>
      <w:r w:rsidRPr="00887AF9">
        <w:rPr>
          <w:rFonts w:ascii="Garamond" w:eastAsia="Calibri" w:hAnsi="Garamond"/>
        </w:rPr>
        <w:t>ë</w:t>
      </w:r>
      <w:r w:rsidRPr="00887AF9">
        <w:rPr>
          <w:rFonts w:ascii="Garamond" w:hAnsi="Garamond"/>
        </w:rPr>
        <w:t xml:space="preserve"> strukturave shtet</w:t>
      </w:r>
      <w:r w:rsidRPr="00887AF9">
        <w:rPr>
          <w:rFonts w:ascii="Garamond" w:eastAsia="Calibri" w:hAnsi="Garamond"/>
        </w:rPr>
        <w:t>ë</w:t>
      </w:r>
      <w:r w:rsidRPr="00887AF9">
        <w:rPr>
          <w:rFonts w:ascii="Garamond" w:hAnsi="Garamond"/>
        </w:rPr>
        <w:t>rore.</w:t>
      </w:r>
    </w:p>
    <w:p w14:paraId="32EBB5D6" w14:textId="79C60068" w:rsidR="00B76576" w:rsidRPr="00887AF9" w:rsidRDefault="00B76576" w:rsidP="00B76576">
      <w:pPr>
        <w:ind w:firstLine="284"/>
        <w:jc w:val="both"/>
        <w:rPr>
          <w:rFonts w:ascii="Garamond" w:hAnsi="Garamond"/>
        </w:rPr>
      </w:pPr>
      <w:r w:rsidRPr="00887AF9">
        <w:rPr>
          <w:rFonts w:ascii="Garamond" w:hAnsi="Garamond"/>
        </w:rPr>
        <w:t>Synimi i këtij dokumenti është të modeloj</w:t>
      </w:r>
      <w:r w:rsidRPr="00887AF9">
        <w:rPr>
          <w:rFonts w:ascii="Garamond" w:eastAsia="Calibri" w:hAnsi="Garamond"/>
        </w:rPr>
        <w:t>ë</w:t>
      </w:r>
      <w:r w:rsidRPr="00887AF9">
        <w:rPr>
          <w:rFonts w:ascii="Garamond" w:hAnsi="Garamond"/>
        </w:rPr>
        <w:t xml:space="preserve"> organizimin dhe funksionimin e SHÇBA-së p</w:t>
      </w:r>
      <w:r w:rsidRPr="00887AF9">
        <w:rPr>
          <w:rFonts w:ascii="Garamond" w:eastAsia="Calibri" w:hAnsi="Garamond"/>
        </w:rPr>
        <w:t>ë</w:t>
      </w:r>
      <w:r w:rsidRPr="00887AF9">
        <w:rPr>
          <w:rFonts w:ascii="Garamond" w:hAnsi="Garamond"/>
        </w:rPr>
        <w:t>r t</w:t>
      </w:r>
      <w:r w:rsidRPr="00887AF9">
        <w:rPr>
          <w:rFonts w:ascii="Garamond" w:eastAsia="Calibri" w:hAnsi="Garamond"/>
        </w:rPr>
        <w:t>ë</w:t>
      </w:r>
      <w:r w:rsidRPr="00887AF9">
        <w:rPr>
          <w:rFonts w:ascii="Garamond" w:hAnsi="Garamond"/>
        </w:rPr>
        <w:t xml:space="preserve"> zhvilluar e </w:t>
      </w:r>
      <w:r w:rsidR="00CA074A">
        <w:rPr>
          <w:rFonts w:ascii="Garamond" w:hAnsi="Garamond"/>
        </w:rPr>
        <w:t xml:space="preserve">për të </w:t>
      </w:r>
      <w:r w:rsidRPr="00887AF9">
        <w:rPr>
          <w:rFonts w:ascii="Garamond" w:hAnsi="Garamond"/>
        </w:rPr>
        <w:t>p</w:t>
      </w:r>
      <w:r w:rsidRPr="00887AF9">
        <w:rPr>
          <w:rFonts w:ascii="Garamond" w:eastAsia="Calibri" w:hAnsi="Garamond"/>
        </w:rPr>
        <w:t>ë</w:t>
      </w:r>
      <w:r w:rsidRPr="00887AF9">
        <w:rPr>
          <w:rFonts w:ascii="Garamond" w:hAnsi="Garamond"/>
        </w:rPr>
        <w:t>rafruar m</w:t>
      </w:r>
      <w:r w:rsidRPr="00887AF9">
        <w:rPr>
          <w:rFonts w:ascii="Garamond" w:eastAsia="Calibri" w:hAnsi="Garamond"/>
        </w:rPr>
        <w:t>ë</w:t>
      </w:r>
      <w:r w:rsidRPr="00887AF9">
        <w:rPr>
          <w:rFonts w:ascii="Garamond" w:hAnsi="Garamond"/>
        </w:rPr>
        <w:t xml:space="preserve"> tej standardet, me ato t</w:t>
      </w:r>
      <w:r w:rsidRPr="00887AF9">
        <w:rPr>
          <w:rFonts w:ascii="Garamond" w:eastAsia="Calibri" w:hAnsi="Garamond"/>
        </w:rPr>
        <w:t>ë</w:t>
      </w:r>
      <w:r w:rsidRPr="00887AF9">
        <w:rPr>
          <w:rFonts w:ascii="Garamond" w:hAnsi="Garamond"/>
        </w:rPr>
        <w:t xml:space="preserve"> v</w:t>
      </w:r>
      <w:r w:rsidRPr="00887AF9">
        <w:rPr>
          <w:rFonts w:ascii="Garamond" w:eastAsia="Calibri" w:hAnsi="Garamond"/>
        </w:rPr>
        <w:t>e</w:t>
      </w:r>
      <w:r w:rsidRPr="00887AF9">
        <w:rPr>
          <w:rFonts w:ascii="Garamond" w:hAnsi="Garamond"/>
        </w:rPr>
        <w:t>ndeve per</w:t>
      </w:r>
      <w:r w:rsidRPr="00887AF9">
        <w:rPr>
          <w:rFonts w:ascii="Garamond" w:eastAsia="Calibri" w:hAnsi="Garamond"/>
        </w:rPr>
        <w:t>ë</w:t>
      </w:r>
      <w:r w:rsidRPr="00887AF9">
        <w:rPr>
          <w:rFonts w:ascii="Garamond" w:hAnsi="Garamond"/>
        </w:rPr>
        <w:t xml:space="preserve">ndimore dhe </w:t>
      </w:r>
      <w:r w:rsidR="00CA074A">
        <w:rPr>
          <w:rFonts w:ascii="Garamond" w:hAnsi="Garamond"/>
        </w:rPr>
        <w:t xml:space="preserve">për të </w:t>
      </w:r>
      <w:r w:rsidRPr="00887AF9">
        <w:rPr>
          <w:rFonts w:ascii="Garamond" w:hAnsi="Garamond"/>
        </w:rPr>
        <w:t>nd</w:t>
      </w:r>
      <w:r w:rsidRPr="00887AF9">
        <w:rPr>
          <w:rFonts w:ascii="Garamond" w:eastAsia="Calibri" w:hAnsi="Garamond"/>
        </w:rPr>
        <w:t>ë</w:t>
      </w:r>
      <w:r w:rsidRPr="00887AF9">
        <w:rPr>
          <w:rFonts w:ascii="Garamond" w:hAnsi="Garamond"/>
        </w:rPr>
        <w:t>rtuar nj</w:t>
      </w:r>
      <w:r w:rsidRPr="00887AF9">
        <w:rPr>
          <w:rFonts w:ascii="Garamond" w:eastAsia="Calibri" w:hAnsi="Garamond"/>
        </w:rPr>
        <w:t>ë</w:t>
      </w:r>
      <w:r w:rsidRPr="00887AF9">
        <w:rPr>
          <w:rFonts w:ascii="Garamond" w:hAnsi="Garamond"/>
        </w:rPr>
        <w:t xml:space="preserve"> sh</w:t>
      </w:r>
      <w:r w:rsidRPr="00887AF9">
        <w:rPr>
          <w:rFonts w:ascii="Garamond" w:eastAsia="Calibri" w:hAnsi="Garamond"/>
        </w:rPr>
        <w:t>ë</w:t>
      </w:r>
      <w:r w:rsidRPr="00887AF9">
        <w:rPr>
          <w:rFonts w:ascii="Garamond" w:hAnsi="Garamond"/>
        </w:rPr>
        <w:t>rbim publik p</w:t>
      </w:r>
      <w:r w:rsidRPr="00887AF9">
        <w:rPr>
          <w:rFonts w:ascii="Garamond" w:eastAsia="Calibri" w:hAnsi="Garamond"/>
        </w:rPr>
        <w:t>ë</w:t>
      </w:r>
      <w:r w:rsidRPr="00887AF9">
        <w:rPr>
          <w:rFonts w:ascii="Garamond" w:hAnsi="Garamond"/>
        </w:rPr>
        <w:t>rfaq</w:t>
      </w:r>
      <w:r w:rsidRPr="00887AF9">
        <w:rPr>
          <w:rFonts w:ascii="Garamond" w:eastAsia="Calibri" w:hAnsi="Garamond"/>
        </w:rPr>
        <w:t>ë</w:t>
      </w:r>
      <w:r w:rsidRPr="00887AF9">
        <w:rPr>
          <w:rFonts w:ascii="Garamond" w:hAnsi="Garamond"/>
        </w:rPr>
        <w:t>sues e me integritet t</w:t>
      </w:r>
      <w:r w:rsidRPr="00887AF9">
        <w:rPr>
          <w:rFonts w:ascii="Garamond" w:eastAsia="Calibri" w:hAnsi="Garamond"/>
        </w:rPr>
        <w:t>ë</w:t>
      </w:r>
      <w:r w:rsidRPr="00887AF9">
        <w:rPr>
          <w:rFonts w:ascii="Garamond" w:hAnsi="Garamond"/>
        </w:rPr>
        <w:t xml:space="preserve"> lart</w:t>
      </w:r>
      <w:r w:rsidRPr="00887AF9">
        <w:rPr>
          <w:rFonts w:ascii="Garamond" w:eastAsia="Calibri" w:hAnsi="Garamond"/>
        </w:rPr>
        <w:t>ë</w:t>
      </w:r>
      <w:r w:rsidRPr="00887AF9">
        <w:rPr>
          <w:rFonts w:ascii="Garamond" w:hAnsi="Garamond"/>
        </w:rPr>
        <w:t>, t</w:t>
      </w:r>
      <w:r w:rsidRPr="00887AF9">
        <w:rPr>
          <w:rFonts w:ascii="Garamond" w:eastAsia="Calibri" w:hAnsi="Garamond"/>
        </w:rPr>
        <w:t>ë</w:t>
      </w:r>
      <w:r w:rsidRPr="00887AF9">
        <w:rPr>
          <w:rFonts w:ascii="Garamond" w:hAnsi="Garamond"/>
        </w:rPr>
        <w:t xml:space="preserve"> besues</w:t>
      </w:r>
      <w:r w:rsidRPr="00887AF9">
        <w:rPr>
          <w:rFonts w:ascii="Garamond" w:eastAsia="Calibri" w:hAnsi="Garamond"/>
        </w:rPr>
        <w:t>h</w:t>
      </w:r>
      <w:r w:rsidRPr="00887AF9">
        <w:rPr>
          <w:rFonts w:ascii="Garamond" w:hAnsi="Garamond"/>
        </w:rPr>
        <w:t>ëm nga opinioni publik, transparent dhe efikas p</w:t>
      </w:r>
      <w:r w:rsidRPr="00887AF9">
        <w:rPr>
          <w:rFonts w:ascii="Garamond" w:eastAsia="Calibri" w:hAnsi="Garamond"/>
        </w:rPr>
        <w:t>ë</w:t>
      </w:r>
      <w:r w:rsidRPr="00887AF9">
        <w:rPr>
          <w:rFonts w:ascii="Garamond" w:hAnsi="Garamond"/>
        </w:rPr>
        <w:t>r mbrojtjen e ligj</w:t>
      </w:r>
      <w:r w:rsidRPr="00887AF9">
        <w:rPr>
          <w:rFonts w:ascii="Garamond" w:eastAsia="Calibri" w:hAnsi="Garamond"/>
        </w:rPr>
        <w:t>s</w:t>
      </w:r>
      <w:r w:rsidRPr="00887AF9">
        <w:rPr>
          <w:rFonts w:ascii="Garamond" w:hAnsi="Garamond"/>
        </w:rPr>
        <w:t>hmë</w:t>
      </w:r>
      <w:r w:rsidRPr="00887AF9">
        <w:rPr>
          <w:rFonts w:ascii="Garamond" w:eastAsia="Calibri" w:hAnsi="Garamond"/>
        </w:rPr>
        <w:t>r</w:t>
      </w:r>
      <w:r w:rsidRPr="00887AF9">
        <w:rPr>
          <w:rFonts w:ascii="Garamond" w:hAnsi="Garamond"/>
        </w:rPr>
        <w:t>isë, interesave t</w:t>
      </w:r>
      <w:r w:rsidRPr="00887AF9">
        <w:rPr>
          <w:rFonts w:ascii="Garamond" w:eastAsia="Calibri" w:hAnsi="Garamond"/>
        </w:rPr>
        <w:t>ë</w:t>
      </w:r>
      <w:r w:rsidRPr="00887AF9">
        <w:rPr>
          <w:rFonts w:ascii="Garamond" w:hAnsi="Garamond"/>
        </w:rPr>
        <w:t xml:space="preserve"> shtetit e komunitetit; si dhe t</w:t>
      </w:r>
      <w:r w:rsidRPr="00887AF9">
        <w:rPr>
          <w:rFonts w:ascii="Garamond" w:eastAsia="Calibri" w:hAnsi="Garamond"/>
        </w:rPr>
        <w:t>ë</w:t>
      </w:r>
      <w:r w:rsidRPr="00887AF9">
        <w:rPr>
          <w:rFonts w:ascii="Garamond" w:hAnsi="Garamond"/>
        </w:rPr>
        <w:t xml:space="preserve"> p</w:t>
      </w:r>
      <w:r w:rsidRPr="00887AF9">
        <w:rPr>
          <w:rFonts w:ascii="Garamond" w:eastAsia="Calibri" w:hAnsi="Garamond"/>
        </w:rPr>
        <w:t>ë</w:t>
      </w:r>
      <w:r w:rsidRPr="00887AF9">
        <w:rPr>
          <w:rFonts w:ascii="Garamond" w:hAnsi="Garamond"/>
        </w:rPr>
        <w:t>rcaktoj</w:t>
      </w:r>
      <w:r w:rsidRPr="00887AF9">
        <w:rPr>
          <w:rFonts w:ascii="Garamond" w:eastAsia="Calibri" w:hAnsi="Garamond"/>
        </w:rPr>
        <w:t>ë</w:t>
      </w:r>
      <w:r w:rsidRPr="00887AF9">
        <w:rPr>
          <w:rFonts w:ascii="Garamond" w:hAnsi="Garamond"/>
        </w:rPr>
        <w:t xml:space="preserve"> vizionin, prioritetet e objektivat strategjikë me politikat dhe alternativat e zhvillimit p</w:t>
      </w:r>
      <w:r w:rsidRPr="00887AF9">
        <w:rPr>
          <w:rFonts w:ascii="Garamond" w:eastAsia="Calibri" w:hAnsi="Garamond"/>
        </w:rPr>
        <w:t>ë</w:t>
      </w:r>
      <w:r w:rsidRPr="00887AF9">
        <w:rPr>
          <w:rFonts w:ascii="Garamond" w:hAnsi="Garamond"/>
        </w:rPr>
        <w:t>r t</w:t>
      </w:r>
      <w:r w:rsidRPr="00887AF9">
        <w:rPr>
          <w:rFonts w:ascii="Garamond" w:eastAsia="Calibri" w:hAnsi="Garamond"/>
        </w:rPr>
        <w:t>ë</w:t>
      </w:r>
      <w:r w:rsidRPr="00887AF9">
        <w:rPr>
          <w:rFonts w:ascii="Garamond" w:hAnsi="Garamond"/>
        </w:rPr>
        <w:t xml:space="preserve"> ardhmen.</w:t>
      </w:r>
    </w:p>
    <w:p w14:paraId="2C45AD20" w14:textId="37DBAF88" w:rsidR="00B76576" w:rsidRPr="00887AF9" w:rsidRDefault="00B76576" w:rsidP="00B76576">
      <w:pPr>
        <w:ind w:firstLine="284"/>
        <w:jc w:val="both"/>
        <w:rPr>
          <w:rFonts w:ascii="Garamond" w:hAnsi="Garamond"/>
        </w:rPr>
      </w:pPr>
      <w:r w:rsidRPr="00887AF9">
        <w:rPr>
          <w:rFonts w:ascii="Garamond" w:hAnsi="Garamond"/>
        </w:rPr>
        <w:lastRenderedPageBreak/>
        <w:t>Synimi i strategjisë është formuluar në funksion të nevojave që shtrohen për zhvillimin dhe funksionimin e SHÇBA</w:t>
      </w:r>
      <w:r w:rsidR="006A4BB1">
        <w:rPr>
          <w:rFonts w:ascii="Garamond" w:hAnsi="Garamond"/>
        </w:rPr>
        <w:t>-së</w:t>
      </w:r>
      <w:r w:rsidRPr="00887AF9">
        <w:rPr>
          <w:rFonts w:ascii="Garamond" w:hAnsi="Garamond"/>
        </w:rPr>
        <w:t>; nevojave që kanë strukturat e PSH</w:t>
      </w:r>
      <w:r w:rsidR="006A4BB1">
        <w:rPr>
          <w:rFonts w:ascii="Garamond" w:hAnsi="Garamond"/>
        </w:rPr>
        <w:t>-së</w:t>
      </w:r>
      <w:r w:rsidRPr="00887AF9">
        <w:rPr>
          <w:rFonts w:ascii="Garamond" w:hAnsi="Garamond"/>
        </w:rPr>
        <w:t xml:space="preserve"> dhe strukturat e tjera të përcaktuara në ligj, për të forcuar integritetin, standardet dhe performancën e </w:t>
      </w:r>
      <w:r w:rsidR="009E3FEB" w:rsidRPr="00887AF9">
        <w:rPr>
          <w:rFonts w:ascii="Garamond" w:hAnsi="Garamond"/>
        </w:rPr>
        <w:t>Shërbimit</w:t>
      </w:r>
      <w:r w:rsidRPr="00887AF9">
        <w:rPr>
          <w:rFonts w:ascii="Garamond" w:hAnsi="Garamond"/>
        </w:rPr>
        <w:t xml:space="preserve">; si dhe </w:t>
      </w:r>
      <w:r w:rsidR="00173C1B">
        <w:rPr>
          <w:rFonts w:ascii="Garamond" w:hAnsi="Garamond"/>
        </w:rPr>
        <w:t xml:space="preserve">për të </w:t>
      </w:r>
      <w:r w:rsidRPr="00887AF9">
        <w:rPr>
          <w:rFonts w:ascii="Garamond" w:hAnsi="Garamond"/>
        </w:rPr>
        <w:t xml:space="preserve">përmbushur pritshmërinë e opinionit publik për mbrojtje e siguri më të mirë të </w:t>
      </w:r>
      <w:proofErr w:type="spellStart"/>
      <w:r w:rsidRPr="00887AF9">
        <w:rPr>
          <w:rFonts w:ascii="Garamond" w:hAnsi="Garamond"/>
        </w:rPr>
        <w:t>të</w:t>
      </w:r>
      <w:proofErr w:type="spellEnd"/>
      <w:r w:rsidRPr="00887AF9">
        <w:rPr>
          <w:rFonts w:ascii="Garamond" w:hAnsi="Garamond"/>
        </w:rPr>
        <w:t xml:space="preserve"> drejtave e lirive themelore.</w:t>
      </w:r>
    </w:p>
    <w:p w14:paraId="554E0E95" w14:textId="77777777" w:rsidR="00B76576" w:rsidRPr="00887AF9" w:rsidRDefault="00B76576" w:rsidP="00B76576">
      <w:pPr>
        <w:ind w:firstLine="284"/>
        <w:jc w:val="both"/>
        <w:rPr>
          <w:rFonts w:ascii="Garamond" w:hAnsi="Garamond"/>
          <w:b/>
        </w:rPr>
      </w:pPr>
      <w:r w:rsidRPr="00887AF9">
        <w:rPr>
          <w:rFonts w:ascii="Garamond" w:hAnsi="Garamond"/>
          <w:b/>
        </w:rPr>
        <w:t>Në aspektin strategjik, SHÇBA-ja synon:</w:t>
      </w:r>
    </w:p>
    <w:p w14:paraId="3E7C994A" w14:textId="6B3E6A99" w:rsidR="00B76576" w:rsidRPr="00887AF9" w:rsidRDefault="00B76576" w:rsidP="00B76576">
      <w:pPr>
        <w:ind w:firstLine="284"/>
        <w:jc w:val="both"/>
        <w:rPr>
          <w:rFonts w:ascii="Garamond" w:hAnsi="Garamond"/>
        </w:rPr>
      </w:pPr>
      <w:r w:rsidRPr="00887AF9">
        <w:rPr>
          <w:rFonts w:ascii="Garamond" w:hAnsi="Garamond"/>
          <w:b/>
        </w:rPr>
        <w:t xml:space="preserve">Ndërtimin e një </w:t>
      </w:r>
      <w:r w:rsidR="009E3FEB" w:rsidRPr="00887AF9">
        <w:rPr>
          <w:rFonts w:ascii="Garamond" w:hAnsi="Garamond"/>
          <w:b/>
        </w:rPr>
        <w:t xml:space="preserve">Shërbimi </w:t>
      </w:r>
      <w:r w:rsidRPr="00887AF9">
        <w:rPr>
          <w:rFonts w:ascii="Garamond" w:hAnsi="Garamond"/>
          <w:b/>
        </w:rPr>
        <w:t xml:space="preserve">që funksionon mbi bazën e ligjit dhe </w:t>
      </w:r>
      <w:r w:rsidR="00A14721">
        <w:rPr>
          <w:rFonts w:ascii="Garamond" w:hAnsi="Garamond"/>
          <w:b/>
        </w:rPr>
        <w:t xml:space="preserve">të </w:t>
      </w:r>
      <w:r w:rsidRPr="00887AF9">
        <w:rPr>
          <w:rFonts w:ascii="Garamond" w:hAnsi="Garamond"/>
          <w:b/>
        </w:rPr>
        <w:t xml:space="preserve">parimeve demokratike; të hapur, të besueshëm, efikas dhe </w:t>
      </w:r>
      <w:r w:rsidR="00A14721" w:rsidRPr="00887AF9">
        <w:rPr>
          <w:rFonts w:ascii="Garamond" w:hAnsi="Garamond"/>
          <w:b/>
        </w:rPr>
        <w:t>eficient</w:t>
      </w:r>
      <w:r w:rsidRPr="00887AF9">
        <w:rPr>
          <w:rFonts w:ascii="Garamond" w:hAnsi="Garamond"/>
          <w:b/>
        </w:rPr>
        <w:t>, transparent e të kontrollueshëm</w:t>
      </w:r>
      <w:r w:rsidR="00A14721">
        <w:rPr>
          <w:rFonts w:ascii="Garamond" w:hAnsi="Garamond"/>
          <w:b/>
        </w:rPr>
        <w:t>,</w:t>
      </w:r>
      <w:r w:rsidRPr="00887AF9">
        <w:rPr>
          <w:rFonts w:ascii="Garamond" w:hAnsi="Garamond"/>
          <w:b/>
        </w:rPr>
        <w:t xml:space="preserve"> duke forcuar bashkëpunimin me strukturat që janë objekt i veprimtarisë; opinionin publik dhe aktorë të tjerë shtetëror</w:t>
      </w:r>
      <w:r w:rsidR="00A14721">
        <w:rPr>
          <w:rFonts w:ascii="Garamond" w:hAnsi="Garamond"/>
          <w:b/>
        </w:rPr>
        <w:t>ë</w:t>
      </w:r>
      <w:r w:rsidRPr="00887AF9">
        <w:rPr>
          <w:rFonts w:ascii="Garamond" w:hAnsi="Garamond"/>
          <w:b/>
        </w:rPr>
        <w:t xml:space="preserve">, shoqërorë e të sipërmarrjes së lirë, për të rritur performancën e </w:t>
      </w:r>
      <w:r w:rsidR="009E3FEB" w:rsidRPr="00887AF9">
        <w:rPr>
          <w:rFonts w:ascii="Garamond" w:hAnsi="Garamond"/>
          <w:b/>
        </w:rPr>
        <w:t>S</w:t>
      </w:r>
      <w:r w:rsidRPr="00887AF9">
        <w:rPr>
          <w:rFonts w:ascii="Garamond" w:hAnsi="Garamond"/>
          <w:b/>
        </w:rPr>
        <w:t>hërbimit në parandalimin, zbulimin dhe hetimin e shkeljeve të ligjit, korrupsionit e veprave të tjera penale</w:t>
      </w:r>
      <w:r w:rsidRPr="00A14721">
        <w:rPr>
          <w:rFonts w:ascii="Garamond" w:hAnsi="Garamond"/>
          <w:b/>
        </w:rPr>
        <w:t>,</w:t>
      </w:r>
      <w:r w:rsidRPr="00A14721">
        <w:rPr>
          <w:rFonts w:ascii="Garamond" w:hAnsi="Garamond"/>
        </w:rPr>
        <w:t xml:space="preserve"> si</w:t>
      </w:r>
      <w:r w:rsidRPr="00887AF9">
        <w:rPr>
          <w:rFonts w:ascii="Garamond" w:hAnsi="Garamond"/>
        </w:rPr>
        <w:t xml:space="preserve"> dhe për të mbrojtur veprimtarinë e rregullt shtetërore dhe të drejtat e liritë themelore të shtetasve.</w:t>
      </w:r>
    </w:p>
    <w:p w14:paraId="33440764" w14:textId="47B83BD3" w:rsidR="00B76576" w:rsidRPr="00887AF9" w:rsidRDefault="00B76576" w:rsidP="00B76576">
      <w:pPr>
        <w:ind w:firstLine="284"/>
        <w:jc w:val="both"/>
        <w:rPr>
          <w:rFonts w:ascii="Garamond" w:hAnsi="Garamond"/>
        </w:rPr>
      </w:pPr>
      <w:r w:rsidRPr="00887AF9">
        <w:rPr>
          <w:rFonts w:ascii="Garamond" w:hAnsi="Garamond"/>
        </w:rPr>
        <w:t>Strategjia</w:t>
      </w:r>
      <w:r w:rsidR="00A14721">
        <w:rPr>
          <w:rFonts w:ascii="Garamond" w:hAnsi="Garamond"/>
        </w:rPr>
        <w:t>,</w:t>
      </w:r>
      <w:r w:rsidRPr="00887AF9">
        <w:rPr>
          <w:rFonts w:ascii="Garamond" w:hAnsi="Garamond"/>
        </w:rPr>
        <w:t xml:space="preserve"> n</w:t>
      </w:r>
      <w:r w:rsidRPr="00887AF9">
        <w:rPr>
          <w:rFonts w:ascii="Garamond" w:eastAsia="Calibri" w:hAnsi="Garamond"/>
        </w:rPr>
        <w:t>ë</w:t>
      </w:r>
      <w:r w:rsidRPr="00887AF9">
        <w:rPr>
          <w:rFonts w:ascii="Garamond" w:hAnsi="Garamond"/>
        </w:rPr>
        <w:t xml:space="preserve"> pjes</w:t>
      </w:r>
      <w:r w:rsidRPr="00887AF9">
        <w:rPr>
          <w:rFonts w:ascii="Garamond" w:eastAsia="Calibri" w:hAnsi="Garamond"/>
        </w:rPr>
        <w:t>ë</w:t>
      </w:r>
      <w:r w:rsidRPr="00887AF9">
        <w:rPr>
          <w:rFonts w:ascii="Garamond" w:hAnsi="Garamond"/>
        </w:rPr>
        <w:t>n e par</w:t>
      </w:r>
      <w:r w:rsidRPr="00887AF9">
        <w:rPr>
          <w:rFonts w:ascii="Garamond" w:eastAsia="Calibri" w:hAnsi="Garamond"/>
        </w:rPr>
        <w:t>ë,</w:t>
      </w:r>
      <w:r w:rsidRPr="00887AF9">
        <w:rPr>
          <w:rFonts w:ascii="Garamond" w:hAnsi="Garamond"/>
        </w:rPr>
        <w:t xml:space="preserve"> analizon gj</w:t>
      </w:r>
      <w:r w:rsidRPr="00887AF9">
        <w:rPr>
          <w:rFonts w:ascii="Garamond" w:eastAsia="Calibri" w:hAnsi="Garamond"/>
        </w:rPr>
        <w:t>e</w:t>
      </w:r>
      <w:r w:rsidRPr="00887AF9">
        <w:rPr>
          <w:rFonts w:ascii="Garamond" w:hAnsi="Garamond"/>
        </w:rPr>
        <w:t>ndjen e mjedisit dhe SHÇBA-së, t</w:t>
      </w:r>
      <w:r w:rsidRPr="00887AF9">
        <w:rPr>
          <w:rFonts w:ascii="Garamond" w:eastAsia="Calibri" w:hAnsi="Garamond"/>
        </w:rPr>
        <w:t>ë</w:t>
      </w:r>
      <w:r w:rsidRPr="00887AF9">
        <w:rPr>
          <w:rFonts w:ascii="Garamond" w:hAnsi="Garamond"/>
        </w:rPr>
        <w:t xml:space="preserve"> lidhur ngusht</w:t>
      </w:r>
      <w:r w:rsidRPr="00887AF9">
        <w:rPr>
          <w:rFonts w:ascii="Garamond" w:eastAsia="Calibri" w:hAnsi="Garamond"/>
        </w:rPr>
        <w:t>ë</w:t>
      </w:r>
      <w:r w:rsidRPr="00887AF9">
        <w:rPr>
          <w:rFonts w:ascii="Garamond" w:hAnsi="Garamond"/>
        </w:rPr>
        <w:t xml:space="preserve"> me atë të strukturave shtet</w:t>
      </w:r>
      <w:r w:rsidRPr="00887AF9">
        <w:rPr>
          <w:rFonts w:ascii="Garamond" w:eastAsia="Calibri" w:hAnsi="Garamond"/>
        </w:rPr>
        <w:t>ë</w:t>
      </w:r>
      <w:r w:rsidRPr="00887AF9">
        <w:rPr>
          <w:rFonts w:ascii="Garamond" w:hAnsi="Garamond"/>
        </w:rPr>
        <w:t>rore q</w:t>
      </w:r>
      <w:r w:rsidRPr="00887AF9">
        <w:rPr>
          <w:rFonts w:ascii="Garamond" w:eastAsia="Calibri" w:hAnsi="Garamond"/>
        </w:rPr>
        <w:t>ë</w:t>
      </w:r>
      <w:r w:rsidRPr="00887AF9">
        <w:rPr>
          <w:rFonts w:ascii="Garamond" w:hAnsi="Garamond"/>
        </w:rPr>
        <w:t xml:space="preserve"> p</w:t>
      </w:r>
      <w:r w:rsidRPr="00887AF9">
        <w:rPr>
          <w:rFonts w:ascii="Garamond" w:eastAsia="Calibri" w:hAnsi="Garamond"/>
        </w:rPr>
        <w:t>ë</w:t>
      </w:r>
      <w:r w:rsidRPr="00887AF9">
        <w:rPr>
          <w:rFonts w:ascii="Garamond" w:hAnsi="Garamond"/>
        </w:rPr>
        <w:t>rfshihen në objektin e veprimtaris</w:t>
      </w:r>
      <w:r w:rsidRPr="00887AF9">
        <w:rPr>
          <w:rFonts w:ascii="Garamond" w:eastAsia="Calibri" w:hAnsi="Garamond"/>
        </w:rPr>
        <w:t xml:space="preserve">ë së </w:t>
      </w:r>
      <w:r w:rsidR="009E3FEB" w:rsidRPr="00887AF9">
        <w:rPr>
          <w:rFonts w:ascii="Garamond" w:eastAsia="Calibri" w:hAnsi="Garamond"/>
        </w:rPr>
        <w:t>S</w:t>
      </w:r>
      <w:r w:rsidR="00A14721" w:rsidRPr="00887AF9">
        <w:rPr>
          <w:rFonts w:ascii="Garamond" w:eastAsia="Calibri" w:hAnsi="Garamond"/>
        </w:rPr>
        <w:t>hërbimit</w:t>
      </w:r>
      <w:r w:rsidRPr="00887AF9">
        <w:rPr>
          <w:rFonts w:ascii="Garamond" w:eastAsia="Calibri" w:hAnsi="Garamond"/>
        </w:rPr>
        <w:t>, si dhe</w:t>
      </w:r>
      <w:r w:rsidR="006D7994">
        <w:rPr>
          <w:rFonts w:ascii="Garamond" w:eastAsia="Calibri" w:hAnsi="Garamond"/>
        </w:rPr>
        <w:t xml:space="preserve"> </w:t>
      </w:r>
      <w:r w:rsidRPr="00887AF9">
        <w:rPr>
          <w:rFonts w:ascii="Garamond" w:hAnsi="Garamond"/>
        </w:rPr>
        <w:t xml:space="preserve">faktorët kryesorë që kanë </w:t>
      </w:r>
      <w:proofErr w:type="spellStart"/>
      <w:r w:rsidRPr="00887AF9">
        <w:rPr>
          <w:rFonts w:ascii="Garamond" w:hAnsi="Garamond"/>
        </w:rPr>
        <w:t>impakt</w:t>
      </w:r>
      <w:proofErr w:type="spellEnd"/>
      <w:r w:rsidRPr="00887AF9">
        <w:rPr>
          <w:rFonts w:ascii="Garamond" w:hAnsi="Garamond"/>
        </w:rPr>
        <w:t xml:space="preserve"> në </w:t>
      </w:r>
      <w:proofErr w:type="spellStart"/>
      <w:r w:rsidR="00A14721" w:rsidRPr="00887AF9">
        <w:rPr>
          <w:rFonts w:ascii="Garamond" w:hAnsi="Garamond"/>
        </w:rPr>
        <w:t>eficien</w:t>
      </w:r>
      <w:r w:rsidR="00A14721" w:rsidRPr="00887AF9">
        <w:rPr>
          <w:rFonts w:ascii="Garamond" w:eastAsia="Calibri" w:hAnsi="Garamond"/>
        </w:rPr>
        <w:t>cën</w:t>
      </w:r>
      <w:proofErr w:type="spellEnd"/>
      <w:r w:rsidRPr="00887AF9">
        <w:rPr>
          <w:rFonts w:ascii="Garamond" w:hAnsi="Garamond"/>
        </w:rPr>
        <w:t xml:space="preserve"> e pun</w:t>
      </w:r>
      <w:r w:rsidRPr="00887AF9">
        <w:rPr>
          <w:rFonts w:ascii="Garamond" w:eastAsia="Calibri" w:hAnsi="Garamond"/>
        </w:rPr>
        <w:t>ë</w:t>
      </w:r>
      <w:r w:rsidRPr="00887AF9">
        <w:rPr>
          <w:rFonts w:ascii="Garamond" w:hAnsi="Garamond"/>
        </w:rPr>
        <w:t>s s</w:t>
      </w:r>
      <w:r w:rsidRPr="00887AF9">
        <w:rPr>
          <w:rFonts w:ascii="Garamond" w:eastAsia="Calibri" w:hAnsi="Garamond"/>
        </w:rPr>
        <w:t>ë</w:t>
      </w:r>
      <w:r w:rsidRPr="00887AF9">
        <w:rPr>
          <w:rFonts w:ascii="Garamond" w:hAnsi="Garamond"/>
        </w:rPr>
        <w:t xml:space="preserve"> k</w:t>
      </w:r>
      <w:r w:rsidRPr="00887AF9">
        <w:rPr>
          <w:rFonts w:ascii="Garamond" w:eastAsia="Calibri" w:hAnsi="Garamond"/>
        </w:rPr>
        <w:t>ë</w:t>
      </w:r>
      <w:r w:rsidRPr="00887AF9">
        <w:rPr>
          <w:rFonts w:ascii="Garamond" w:hAnsi="Garamond"/>
        </w:rPr>
        <w:t xml:space="preserve">tij </w:t>
      </w:r>
      <w:r w:rsidR="009E3FEB" w:rsidRPr="00887AF9">
        <w:rPr>
          <w:rFonts w:ascii="Garamond" w:hAnsi="Garamond"/>
        </w:rPr>
        <w:t>S</w:t>
      </w:r>
      <w:r w:rsidRPr="00887AF9">
        <w:rPr>
          <w:rFonts w:ascii="Garamond" w:hAnsi="Garamond"/>
        </w:rPr>
        <w:t>h</w:t>
      </w:r>
      <w:r w:rsidRPr="00887AF9">
        <w:rPr>
          <w:rFonts w:ascii="Garamond" w:eastAsia="Calibri" w:hAnsi="Garamond"/>
        </w:rPr>
        <w:t>ë</w:t>
      </w:r>
      <w:r w:rsidRPr="00887AF9">
        <w:rPr>
          <w:rFonts w:ascii="Garamond" w:hAnsi="Garamond"/>
        </w:rPr>
        <w:t>rbimi, duke arritur edhe në përfundime e rekomandime p</w:t>
      </w:r>
      <w:r w:rsidRPr="00887AF9">
        <w:rPr>
          <w:rFonts w:ascii="Garamond" w:eastAsia="Calibri" w:hAnsi="Garamond"/>
        </w:rPr>
        <w:t>ë</w:t>
      </w:r>
      <w:r w:rsidRPr="00887AF9">
        <w:rPr>
          <w:rFonts w:ascii="Garamond" w:hAnsi="Garamond"/>
        </w:rPr>
        <w:t>rkat</w:t>
      </w:r>
      <w:r w:rsidRPr="00887AF9">
        <w:rPr>
          <w:rFonts w:ascii="Garamond" w:eastAsia="Calibri" w:hAnsi="Garamond"/>
        </w:rPr>
        <w:t>ë</w:t>
      </w:r>
      <w:r w:rsidRPr="00887AF9">
        <w:rPr>
          <w:rFonts w:ascii="Garamond" w:hAnsi="Garamond"/>
        </w:rPr>
        <w:t>se. N</w:t>
      </w:r>
      <w:r w:rsidRPr="00887AF9">
        <w:rPr>
          <w:rFonts w:ascii="Garamond" w:eastAsia="Calibri" w:hAnsi="Garamond"/>
        </w:rPr>
        <w:t>ë</w:t>
      </w:r>
      <w:r w:rsidRPr="00887AF9">
        <w:rPr>
          <w:rFonts w:ascii="Garamond" w:hAnsi="Garamond"/>
        </w:rPr>
        <w:t xml:space="preserve"> pjes</w:t>
      </w:r>
      <w:r w:rsidRPr="00887AF9">
        <w:rPr>
          <w:rFonts w:ascii="Garamond" w:eastAsia="Calibri" w:hAnsi="Garamond"/>
        </w:rPr>
        <w:t>ë</w:t>
      </w:r>
      <w:r w:rsidRPr="00887AF9">
        <w:rPr>
          <w:rFonts w:ascii="Garamond" w:hAnsi="Garamond"/>
        </w:rPr>
        <w:t>n e dyt</w:t>
      </w:r>
      <w:r w:rsidRPr="00887AF9">
        <w:rPr>
          <w:rFonts w:ascii="Garamond" w:eastAsia="Calibri" w:hAnsi="Garamond"/>
        </w:rPr>
        <w:t>ë</w:t>
      </w:r>
      <w:r w:rsidRPr="00887AF9">
        <w:rPr>
          <w:rFonts w:ascii="Garamond" w:hAnsi="Garamond"/>
        </w:rPr>
        <w:t xml:space="preserve"> projektohet kuadri strategjik p</w:t>
      </w:r>
      <w:r w:rsidRPr="00887AF9">
        <w:rPr>
          <w:rFonts w:ascii="Garamond" w:eastAsia="Calibri" w:hAnsi="Garamond"/>
        </w:rPr>
        <w:t>ër</w:t>
      </w:r>
      <w:r w:rsidRPr="00887AF9">
        <w:rPr>
          <w:rFonts w:ascii="Garamond" w:hAnsi="Garamond"/>
        </w:rPr>
        <w:t xml:space="preserve"> zhvillim, me vizionin p</w:t>
      </w:r>
      <w:r w:rsidRPr="00887AF9">
        <w:rPr>
          <w:rFonts w:ascii="Garamond" w:eastAsia="Calibri" w:hAnsi="Garamond"/>
        </w:rPr>
        <w:t>ë</w:t>
      </w:r>
      <w:r w:rsidRPr="00887AF9">
        <w:rPr>
          <w:rFonts w:ascii="Garamond" w:hAnsi="Garamond"/>
        </w:rPr>
        <w:t>r t</w:t>
      </w:r>
      <w:r w:rsidRPr="00887AF9">
        <w:rPr>
          <w:rFonts w:ascii="Garamond" w:eastAsia="Calibri" w:hAnsi="Garamond"/>
        </w:rPr>
        <w:t>ë</w:t>
      </w:r>
      <w:r w:rsidRPr="00887AF9">
        <w:rPr>
          <w:rFonts w:ascii="Garamond" w:hAnsi="Garamond"/>
        </w:rPr>
        <w:t xml:space="preserve"> ardhmen, parimet e veprimtaris</w:t>
      </w:r>
      <w:r w:rsidRPr="00887AF9">
        <w:rPr>
          <w:rFonts w:ascii="Garamond" w:eastAsia="Calibri" w:hAnsi="Garamond"/>
        </w:rPr>
        <w:t>ë</w:t>
      </w:r>
      <w:r w:rsidRPr="00887AF9">
        <w:rPr>
          <w:rFonts w:ascii="Garamond" w:hAnsi="Garamond"/>
        </w:rPr>
        <w:t>, prioritetet dhe politikat e zhvillimit, t</w:t>
      </w:r>
      <w:r w:rsidRPr="00887AF9">
        <w:rPr>
          <w:rFonts w:ascii="Garamond" w:eastAsia="Calibri" w:hAnsi="Garamond"/>
        </w:rPr>
        <w:t>ë</w:t>
      </w:r>
      <w:r w:rsidRPr="00887AF9">
        <w:rPr>
          <w:rFonts w:ascii="Garamond" w:hAnsi="Garamond"/>
        </w:rPr>
        <w:t xml:space="preserve"> cilat plot</w:t>
      </w:r>
      <w:r w:rsidRPr="00887AF9">
        <w:rPr>
          <w:rFonts w:ascii="Garamond" w:eastAsia="Calibri" w:hAnsi="Garamond"/>
        </w:rPr>
        <w:t>ë</w:t>
      </w:r>
      <w:r w:rsidRPr="00887AF9">
        <w:rPr>
          <w:rFonts w:ascii="Garamond" w:hAnsi="Garamond"/>
        </w:rPr>
        <w:t>sohen me burimet financiare q</w:t>
      </w:r>
      <w:r w:rsidRPr="00887AF9">
        <w:rPr>
          <w:rFonts w:ascii="Garamond" w:eastAsia="Calibri" w:hAnsi="Garamond"/>
        </w:rPr>
        <w:t>ë</w:t>
      </w:r>
      <w:r w:rsidRPr="00887AF9">
        <w:rPr>
          <w:rFonts w:ascii="Garamond" w:hAnsi="Garamond"/>
        </w:rPr>
        <w:t xml:space="preserve"> do t</w:t>
      </w:r>
      <w:r w:rsidRPr="00887AF9">
        <w:rPr>
          <w:rFonts w:ascii="Garamond" w:eastAsia="Calibri" w:hAnsi="Garamond"/>
        </w:rPr>
        <w:t>ë</w:t>
      </w:r>
      <w:r w:rsidRPr="00887AF9">
        <w:rPr>
          <w:rFonts w:ascii="Garamond" w:hAnsi="Garamond"/>
        </w:rPr>
        <w:t xml:space="preserve"> duhen; m</w:t>
      </w:r>
      <w:r w:rsidRPr="00887AF9">
        <w:rPr>
          <w:rFonts w:ascii="Garamond" w:eastAsia="Calibri" w:hAnsi="Garamond"/>
        </w:rPr>
        <w:t>ë</w:t>
      </w:r>
      <w:r w:rsidRPr="00887AF9">
        <w:rPr>
          <w:rFonts w:ascii="Garamond" w:hAnsi="Garamond"/>
        </w:rPr>
        <w:t>nyr</w:t>
      </w:r>
      <w:r w:rsidRPr="00887AF9">
        <w:rPr>
          <w:rFonts w:ascii="Garamond" w:eastAsia="Calibri" w:hAnsi="Garamond"/>
        </w:rPr>
        <w:t>ë</w:t>
      </w:r>
      <w:r w:rsidRPr="00887AF9">
        <w:rPr>
          <w:rFonts w:ascii="Garamond" w:hAnsi="Garamond"/>
        </w:rPr>
        <w:t>n e zbatimit dhe sistemin e monitorimit e vler</w:t>
      </w:r>
      <w:r w:rsidRPr="00887AF9">
        <w:rPr>
          <w:rFonts w:ascii="Garamond" w:eastAsia="Calibri" w:hAnsi="Garamond"/>
        </w:rPr>
        <w:t>ë</w:t>
      </w:r>
      <w:r w:rsidRPr="00887AF9">
        <w:rPr>
          <w:rFonts w:ascii="Garamond" w:hAnsi="Garamond"/>
        </w:rPr>
        <w:t>simit.</w:t>
      </w:r>
    </w:p>
    <w:p w14:paraId="45F07E2B" w14:textId="77777777" w:rsidR="00B76576" w:rsidRPr="00A14721" w:rsidRDefault="00B76576" w:rsidP="00B76576">
      <w:pPr>
        <w:ind w:firstLine="284"/>
        <w:jc w:val="both"/>
        <w:rPr>
          <w:rFonts w:ascii="Garamond" w:hAnsi="Garamond"/>
        </w:rPr>
      </w:pPr>
      <w:r w:rsidRPr="00887AF9">
        <w:rPr>
          <w:rFonts w:ascii="Garamond" w:hAnsi="Garamond"/>
        </w:rPr>
        <w:t>Strategjis</w:t>
      </w:r>
      <w:r w:rsidRPr="00887AF9">
        <w:rPr>
          <w:rFonts w:ascii="Garamond" w:eastAsia="Calibri" w:hAnsi="Garamond"/>
        </w:rPr>
        <w:t>ë</w:t>
      </w:r>
      <w:r w:rsidRPr="00887AF9">
        <w:rPr>
          <w:rFonts w:ascii="Garamond" w:hAnsi="Garamond"/>
        </w:rPr>
        <w:t xml:space="preserve"> i bashk</w:t>
      </w:r>
      <w:r w:rsidRPr="00887AF9">
        <w:rPr>
          <w:rFonts w:ascii="Garamond" w:eastAsia="Calibri" w:hAnsi="Garamond"/>
        </w:rPr>
        <w:t>ë</w:t>
      </w:r>
      <w:r w:rsidRPr="00887AF9">
        <w:rPr>
          <w:rFonts w:ascii="Garamond" w:hAnsi="Garamond"/>
        </w:rPr>
        <w:t>ngjitet Plani i Veprimit, i cili p</w:t>
      </w:r>
      <w:r w:rsidRPr="00887AF9">
        <w:rPr>
          <w:rFonts w:ascii="Garamond" w:eastAsia="Calibri" w:hAnsi="Garamond"/>
        </w:rPr>
        <w:t>ë</w:t>
      </w:r>
      <w:r w:rsidRPr="00887AF9">
        <w:rPr>
          <w:rFonts w:ascii="Garamond" w:hAnsi="Garamond"/>
        </w:rPr>
        <w:t>rmban p</w:t>
      </w:r>
      <w:r w:rsidRPr="00887AF9">
        <w:rPr>
          <w:rFonts w:ascii="Garamond" w:eastAsia="Calibri" w:hAnsi="Garamond"/>
        </w:rPr>
        <w:t>ë</w:t>
      </w:r>
      <w:r w:rsidRPr="00887AF9">
        <w:rPr>
          <w:rFonts w:ascii="Garamond" w:hAnsi="Garamond"/>
        </w:rPr>
        <w:t xml:space="preserve">r çdo prioritet e objektiv, detyrat </w:t>
      </w:r>
      <w:r w:rsidRPr="00A14721">
        <w:rPr>
          <w:rFonts w:ascii="Garamond" w:hAnsi="Garamond"/>
        </w:rPr>
        <w:t>dhe masat q</w:t>
      </w:r>
      <w:r w:rsidRPr="00A14721">
        <w:rPr>
          <w:rFonts w:ascii="Garamond" w:eastAsia="Calibri" w:hAnsi="Garamond"/>
        </w:rPr>
        <w:t>ë</w:t>
      </w:r>
      <w:r w:rsidRPr="00A14721">
        <w:rPr>
          <w:rFonts w:ascii="Garamond" w:hAnsi="Garamond"/>
        </w:rPr>
        <w:t xml:space="preserve"> do t</w:t>
      </w:r>
      <w:r w:rsidRPr="00A14721">
        <w:rPr>
          <w:rFonts w:ascii="Garamond" w:eastAsia="Calibri" w:hAnsi="Garamond"/>
        </w:rPr>
        <w:t>ë</w:t>
      </w:r>
      <w:r w:rsidRPr="00A14721">
        <w:rPr>
          <w:rFonts w:ascii="Garamond" w:hAnsi="Garamond"/>
        </w:rPr>
        <w:t xml:space="preserve"> merren, me koston, struktur</w:t>
      </w:r>
      <w:r w:rsidRPr="00A14721">
        <w:rPr>
          <w:rFonts w:ascii="Garamond" w:eastAsia="Calibri" w:hAnsi="Garamond"/>
        </w:rPr>
        <w:t>ë</w:t>
      </w:r>
      <w:r w:rsidRPr="00A14721">
        <w:rPr>
          <w:rFonts w:ascii="Garamond" w:hAnsi="Garamond"/>
        </w:rPr>
        <w:t>n p</w:t>
      </w:r>
      <w:r w:rsidRPr="00A14721">
        <w:rPr>
          <w:rFonts w:ascii="Garamond" w:eastAsia="Calibri" w:hAnsi="Garamond"/>
        </w:rPr>
        <w:t>ë</w:t>
      </w:r>
      <w:r w:rsidRPr="00A14721">
        <w:rPr>
          <w:rFonts w:ascii="Garamond" w:hAnsi="Garamond"/>
        </w:rPr>
        <w:t>rgjegj</w:t>
      </w:r>
      <w:r w:rsidRPr="00A14721">
        <w:rPr>
          <w:rFonts w:ascii="Garamond" w:eastAsia="Calibri" w:hAnsi="Garamond"/>
        </w:rPr>
        <w:t>ë</w:t>
      </w:r>
      <w:r w:rsidRPr="00A14721">
        <w:rPr>
          <w:rFonts w:ascii="Garamond" w:hAnsi="Garamond"/>
        </w:rPr>
        <w:t>se dhe koh</w:t>
      </w:r>
      <w:r w:rsidRPr="00A14721">
        <w:rPr>
          <w:rFonts w:ascii="Garamond" w:eastAsia="Calibri" w:hAnsi="Garamond"/>
        </w:rPr>
        <w:t>ë</w:t>
      </w:r>
      <w:r w:rsidRPr="00A14721">
        <w:rPr>
          <w:rFonts w:ascii="Garamond" w:hAnsi="Garamond"/>
        </w:rPr>
        <w:t>n e realizimit.</w:t>
      </w:r>
    </w:p>
    <w:p w14:paraId="45F95A9A" w14:textId="40E4E6F0" w:rsidR="00B76576" w:rsidRPr="00A14721" w:rsidRDefault="00B76576" w:rsidP="00B76576">
      <w:pPr>
        <w:ind w:firstLine="284"/>
        <w:jc w:val="both"/>
        <w:rPr>
          <w:rFonts w:ascii="Garamond" w:hAnsi="Garamond"/>
        </w:rPr>
      </w:pPr>
      <w:bookmarkStart w:id="0" w:name="_Hlk30085152"/>
      <w:r w:rsidRPr="00A14721">
        <w:rPr>
          <w:rFonts w:ascii="Garamond" w:hAnsi="Garamond"/>
        </w:rPr>
        <w:t>Fokusi i k</w:t>
      </w:r>
      <w:r w:rsidRPr="00A14721">
        <w:rPr>
          <w:rFonts w:ascii="Garamond" w:eastAsia="Calibri" w:hAnsi="Garamond"/>
        </w:rPr>
        <w:t>ë</w:t>
      </w:r>
      <w:r w:rsidRPr="00A14721">
        <w:rPr>
          <w:rFonts w:ascii="Garamond" w:hAnsi="Garamond"/>
        </w:rPr>
        <w:t>tij dokumenti jan</w:t>
      </w:r>
      <w:r w:rsidRPr="00A14721">
        <w:rPr>
          <w:rFonts w:ascii="Garamond" w:eastAsia="Calibri" w:hAnsi="Garamond"/>
        </w:rPr>
        <w:t>ë</w:t>
      </w:r>
      <w:r w:rsidRPr="00A14721">
        <w:rPr>
          <w:rFonts w:ascii="Garamond" w:hAnsi="Garamond"/>
        </w:rPr>
        <w:t xml:space="preserve"> politikat e zhvillimit t</w:t>
      </w:r>
      <w:r w:rsidRPr="00A14721">
        <w:rPr>
          <w:rFonts w:ascii="Garamond" w:eastAsia="Calibri" w:hAnsi="Garamond"/>
        </w:rPr>
        <w:t>ë</w:t>
      </w:r>
      <w:r w:rsidRPr="00A14721">
        <w:rPr>
          <w:rFonts w:ascii="Garamond" w:hAnsi="Garamond"/>
        </w:rPr>
        <w:t xml:space="preserve"> SHÇBA-së, </w:t>
      </w:r>
      <w:r w:rsidRPr="00A14721">
        <w:rPr>
          <w:rFonts w:ascii="Garamond" w:eastAsia="Calibri" w:hAnsi="Garamond"/>
        </w:rPr>
        <w:t>për</w:t>
      </w:r>
      <w:r w:rsidRPr="00A14721">
        <w:rPr>
          <w:rFonts w:ascii="Garamond" w:hAnsi="Garamond"/>
        </w:rPr>
        <w:t xml:space="preserve"> t</w:t>
      </w:r>
      <w:r w:rsidRPr="00A14721">
        <w:rPr>
          <w:rFonts w:ascii="Garamond" w:eastAsia="Calibri" w:hAnsi="Garamond"/>
        </w:rPr>
        <w:t>ë</w:t>
      </w:r>
      <w:r w:rsidRPr="00A14721">
        <w:rPr>
          <w:rFonts w:ascii="Garamond" w:hAnsi="Garamond"/>
        </w:rPr>
        <w:t xml:space="preserve"> p</w:t>
      </w:r>
      <w:r w:rsidRPr="00A14721">
        <w:rPr>
          <w:rFonts w:ascii="Garamond" w:eastAsia="Calibri" w:hAnsi="Garamond"/>
        </w:rPr>
        <w:t>ë</w:t>
      </w:r>
      <w:r w:rsidRPr="00A14721">
        <w:rPr>
          <w:rFonts w:ascii="Garamond" w:hAnsi="Garamond"/>
        </w:rPr>
        <w:t>rafruar standardet e k</w:t>
      </w:r>
      <w:r w:rsidRPr="00A14721">
        <w:rPr>
          <w:rFonts w:ascii="Garamond" w:eastAsia="Calibri" w:hAnsi="Garamond"/>
        </w:rPr>
        <w:t>ë</w:t>
      </w:r>
      <w:r w:rsidRPr="00A14721">
        <w:rPr>
          <w:rFonts w:ascii="Garamond" w:hAnsi="Garamond"/>
        </w:rPr>
        <w:t xml:space="preserve">tij </w:t>
      </w:r>
      <w:r w:rsidR="009E3FEB" w:rsidRPr="00A14721">
        <w:rPr>
          <w:rFonts w:ascii="Garamond" w:hAnsi="Garamond"/>
        </w:rPr>
        <w:t>S</w:t>
      </w:r>
      <w:r w:rsidRPr="00A14721">
        <w:rPr>
          <w:rFonts w:ascii="Garamond" w:hAnsi="Garamond"/>
        </w:rPr>
        <w:t>h</w:t>
      </w:r>
      <w:r w:rsidRPr="00A14721">
        <w:rPr>
          <w:rFonts w:ascii="Garamond" w:eastAsia="Calibri" w:hAnsi="Garamond"/>
        </w:rPr>
        <w:t>ë</w:t>
      </w:r>
      <w:r w:rsidRPr="00A14721">
        <w:rPr>
          <w:rFonts w:ascii="Garamond" w:hAnsi="Garamond"/>
        </w:rPr>
        <w:t>rbimi me ato t</w:t>
      </w:r>
      <w:r w:rsidRPr="00A14721">
        <w:rPr>
          <w:rFonts w:ascii="Garamond" w:eastAsia="Calibri" w:hAnsi="Garamond"/>
        </w:rPr>
        <w:t>ë</w:t>
      </w:r>
      <w:r w:rsidRPr="00A14721">
        <w:rPr>
          <w:rFonts w:ascii="Garamond" w:hAnsi="Garamond"/>
        </w:rPr>
        <w:t xml:space="preserve"> v</w:t>
      </w:r>
      <w:r w:rsidRPr="00A14721">
        <w:rPr>
          <w:rFonts w:ascii="Garamond" w:eastAsia="Calibri" w:hAnsi="Garamond"/>
        </w:rPr>
        <w:t>e</w:t>
      </w:r>
      <w:r w:rsidRPr="00A14721">
        <w:rPr>
          <w:rFonts w:ascii="Garamond" w:hAnsi="Garamond"/>
        </w:rPr>
        <w:t>ndeve per</w:t>
      </w:r>
      <w:r w:rsidRPr="00A14721">
        <w:rPr>
          <w:rFonts w:ascii="Garamond" w:eastAsia="Calibri" w:hAnsi="Garamond"/>
        </w:rPr>
        <w:t>ë</w:t>
      </w:r>
      <w:r w:rsidRPr="00A14721">
        <w:rPr>
          <w:rFonts w:ascii="Garamond" w:hAnsi="Garamond"/>
        </w:rPr>
        <w:t xml:space="preserve">ndimore dhe </w:t>
      </w:r>
      <w:r w:rsidR="00A14721" w:rsidRPr="00A14721">
        <w:rPr>
          <w:rFonts w:ascii="Garamond" w:hAnsi="Garamond"/>
        </w:rPr>
        <w:t>eficien</w:t>
      </w:r>
      <w:r w:rsidR="00A14721" w:rsidRPr="00A14721">
        <w:rPr>
          <w:rFonts w:ascii="Garamond" w:eastAsia="Calibri" w:hAnsi="Garamond"/>
        </w:rPr>
        <w:t>c</w:t>
      </w:r>
      <w:r w:rsidR="00A14721" w:rsidRPr="00A14721">
        <w:rPr>
          <w:rFonts w:ascii="Garamond" w:hAnsi="Garamond"/>
        </w:rPr>
        <w:t>ën</w:t>
      </w:r>
      <w:r w:rsidRPr="00A14721">
        <w:rPr>
          <w:rFonts w:ascii="Garamond" w:hAnsi="Garamond"/>
        </w:rPr>
        <w:t xml:space="preserve"> e tij, n</w:t>
      </w:r>
      <w:r w:rsidRPr="00A14721">
        <w:rPr>
          <w:rFonts w:ascii="Garamond" w:eastAsia="Calibri" w:hAnsi="Garamond"/>
        </w:rPr>
        <w:t>ë</w:t>
      </w:r>
      <w:r w:rsidRPr="00A14721">
        <w:rPr>
          <w:rFonts w:ascii="Garamond" w:hAnsi="Garamond"/>
        </w:rPr>
        <w:t xml:space="preserve"> luft</w:t>
      </w:r>
      <w:r w:rsidRPr="00A14721">
        <w:rPr>
          <w:rFonts w:ascii="Garamond" w:eastAsia="Calibri" w:hAnsi="Garamond"/>
        </w:rPr>
        <w:t>ë</w:t>
      </w:r>
      <w:r w:rsidRPr="00A14721">
        <w:rPr>
          <w:rFonts w:ascii="Garamond" w:hAnsi="Garamond"/>
        </w:rPr>
        <w:t>n kund</w:t>
      </w:r>
      <w:r w:rsidRPr="00A14721">
        <w:rPr>
          <w:rFonts w:ascii="Garamond" w:eastAsia="Calibri" w:hAnsi="Garamond"/>
        </w:rPr>
        <w:t>ë</w:t>
      </w:r>
      <w:r w:rsidRPr="00A14721">
        <w:rPr>
          <w:rFonts w:ascii="Garamond" w:hAnsi="Garamond"/>
        </w:rPr>
        <w:t>r korrupsionit n</w:t>
      </w:r>
      <w:r w:rsidRPr="00A14721">
        <w:rPr>
          <w:rFonts w:ascii="Garamond" w:eastAsia="Calibri" w:hAnsi="Garamond"/>
        </w:rPr>
        <w:t>ë</w:t>
      </w:r>
      <w:r w:rsidRPr="00A14721">
        <w:rPr>
          <w:rFonts w:ascii="Garamond" w:hAnsi="Garamond"/>
        </w:rPr>
        <w:t xml:space="preserve"> strukturat</w:t>
      </w:r>
      <w:r w:rsidR="006D7994">
        <w:rPr>
          <w:rFonts w:ascii="Garamond" w:hAnsi="Garamond"/>
        </w:rPr>
        <w:t xml:space="preserve"> </w:t>
      </w:r>
      <w:r w:rsidRPr="00A14721">
        <w:rPr>
          <w:rFonts w:ascii="Garamond" w:hAnsi="Garamond"/>
        </w:rPr>
        <w:t xml:space="preserve">që janë objekt i veprimtarisë së </w:t>
      </w:r>
      <w:r w:rsidR="009E3FEB" w:rsidRPr="00A14721">
        <w:rPr>
          <w:rFonts w:ascii="Garamond" w:hAnsi="Garamond"/>
        </w:rPr>
        <w:t>S</w:t>
      </w:r>
      <w:r w:rsidR="00A14721" w:rsidRPr="00A14721">
        <w:rPr>
          <w:rFonts w:ascii="Garamond" w:hAnsi="Garamond"/>
        </w:rPr>
        <w:t>hërbimit</w:t>
      </w:r>
      <w:bookmarkEnd w:id="0"/>
      <w:r w:rsidRPr="00A14721">
        <w:rPr>
          <w:rFonts w:ascii="Garamond" w:hAnsi="Garamond"/>
        </w:rPr>
        <w:t>.</w:t>
      </w:r>
    </w:p>
    <w:p w14:paraId="79B11E6C" w14:textId="2F397A57" w:rsidR="00B76576" w:rsidRPr="00887AF9" w:rsidRDefault="00A14721" w:rsidP="00B76576">
      <w:pPr>
        <w:ind w:firstLine="284"/>
        <w:jc w:val="both"/>
        <w:rPr>
          <w:rFonts w:ascii="Garamond" w:hAnsi="Garamond"/>
        </w:rPr>
      </w:pPr>
      <w:r>
        <w:rPr>
          <w:rFonts w:ascii="Garamond" w:hAnsi="Garamond"/>
        </w:rPr>
        <w:t>Dokumenti strategjik</w:t>
      </w:r>
      <w:r w:rsidR="00B76576" w:rsidRPr="00A14721">
        <w:rPr>
          <w:rFonts w:ascii="Garamond" w:hAnsi="Garamond"/>
        </w:rPr>
        <w:t xml:space="preserve"> është i domosdoshëm për strukturat vendimma</w:t>
      </w:r>
      <w:r w:rsidR="00B76576" w:rsidRPr="00A14721">
        <w:rPr>
          <w:rFonts w:ascii="Garamond" w:eastAsia="Calibri" w:hAnsi="Garamond"/>
        </w:rPr>
        <w:t>r</w:t>
      </w:r>
      <w:r w:rsidR="00B76576" w:rsidRPr="00A14721">
        <w:rPr>
          <w:rFonts w:ascii="Garamond" w:hAnsi="Garamond"/>
        </w:rPr>
        <w:t>rëse, p</w:t>
      </w:r>
      <w:r w:rsidR="00B76576" w:rsidRPr="00A14721">
        <w:rPr>
          <w:rFonts w:ascii="Garamond" w:eastAsia="Calibri" w:hAnsi="Garamond"/>
        </w:rPr>
        <w:t>ë</w:t>
      </w:r>
      <w:r w:rsidR="00B76576" w:rsidRPr="00A14721">
        <w:rPr>
          <w:rFonts w:ascii="Garamond" w:hAnsi="Garamond"/>
        </w:rPr>
        <w:t>r t</w:t>
      </w:r>
      <w:r w:rsidR="00B76576" w:rsidRPr="00A14721">
        <w:rPr>
          <w:rFonts w:ascii="Garamond" w:eastAsia="Calibri" w:hAnsi="Garamond"/>
        </w:rPr>
        <w:t>ë</w:t>
      </w:r>
      <w:r w:rsidR="00B76576" w:rsidRPr="00A14721">
        <w:rPr>
          <w:rFonts w:ascii="Garamond" w:hAnsi="Garamond"/>
        </w:rPr>
        <w:t xml:space="preserve"> planifikuar, </w:t>
      </w:r>
      <w:r w:rsidRPr="00A14721">
        <w:rPr>
          <w:rFonts w:ascii="Garamond" w:hAnsi="Garamond"/>
        </w:rPr>
        <w:t>p</w:t>
      </w:r>
      <w:r w:rsidRPr="00A14721">
        <w:rPr>
          <w:rFonts w:ascii="Garamond" w:eastAsia="Calibri" w:hAnsi="Garamond"/>
        </w:rPr>
        <w:t>ë</w:t>
      </w:r>
      <w:r w:rsidRPr="00A14721">
        <w:rPr>
          <w:rFonts w:ascii="Garamond" w:hAnsi="Garamond"/>
        </w:rPr>
        <w:t>r t</w:t>
      </w:r>
      <w:r w:rsidRPr="00A14721">
        <w:rPr>
          <w:rFonts w:ascii="Garamond" w:eastAsia="Calibri" w:hAnsi="Garamond"/>
        </w:rPr>
        <w:t>ë</w:t>
      </w:r>
      <w:r w:rsidRPr="00A14721">
        <w:rPr>
          <w:rFonts w:ascii="Garamond" w:hAnsi="Garamond"/>
        </w:rPr>
        <w:t xml:space="preserve"> </w:t>
      </w:r>
      <w:r w:rsidR="00B76576" w:rsidRPr="00A14721">
        <w:rPr>
          <w:rFonts w:ascii="Garamond" w:hAnsi="Garamond"/>
        </w:rPr>
        <w:t xml:space="preserve">udhëhequr e </w:t>
      </w:r>
      <w:r w:rsidRPr="00A14721">
        <w:rPr>
          <w:rFonts w:ascii="Garamond" w:hAnsi="Garamond"/>
        </w:rPr>
        <w:t>p</w:t>
      </w:r>
      <w:r w:rsidRPr="00A14721">
        <w:rPr>
          <w:rFonts w:ascii="Garamond" w:eastAsia="Calibri" w:hAnsi="Garamond"/>
        </w:rPr>
        <w:t>ë</w:t>
      </w:r>
      <w:r w:rsidRPr="00A14721">
        <w:rPr>
          <w:rFonts w:ascii="Garamond" w:hAnsi="Garamond"/>
        </w:rPr>
        <w:t>r t</w:t>
      </w:r>
      <w:r w:rsidRPr="00A14721">
        <w:rPr>
          <w:rFonts w:ascii="Garamond" w:eastAsia="Calibri" w:hAnsi="Garamond"/>
        </w:rPr>
        <w:t>ë</w:t>
      </w:r>
      <w:r w:rsidRPr="00A14721">
        <w:rPr>
          <w:rFonts w:ascii="Garamond" w:hAnsi="Garamond"/>
        </w:rPr>
        <w:t xml:space="preserve"> </w:t>
      </w:r>
      <w:r w:rsidR="00B76576" w:rsidRPr="00A14721">
        <w:rPr>
          <w:rFonts w:ascii="Garamond" w:hAnsi="Garamond"/>
        </w:rPr>
        <w:t>realizuar politikat e duhura n</w:t>
      </w:r>
      <w:r w:rsidR="00B76576" w:rsidRPr="00A14721">
        <w:rPr>
          <w:rFonts w:ascii="Garamond" w:eastAsia="Calibri" w:hAnsi="Garamond"/>
        </w:rPr>
        <w:t>ë</w:t>
      </w:r>
      <w:r w:rsidR="00B76576" w:rsidRPr="00A14721">
        <w:rPr>
          <w:rFonts w:ascii="Garamond" w:hAnsi="Garamond"/>
        </w:rPr>
        <w:t xml:space="preserve"> zhvillimin institucional të </w:t>
      </w:r>
      <w:r w:rsidR="009E3FEB" w:rsidRPr="00A14721">
        <w:rPr>
          <w:rFonts w:ascii="Garamond" w:hAnsi="Garamond"/>
        </w:rPr>
        <w:t>S</w:t>
      </w:r>
      <w:r w:rsidRPr="00A14721">
        <w:rPr>
          <w:rFonts w:ascii="Garamond" w:hAnsi="Garamond"/>
        </w:rPr>
        <w:t>hërbimit</w:t>
      </w:r>
      <w:r w:rsidR="00B76576" w:rsidRPr="00A14721">
        <w:rPr>
          <w:rFonts w:ascii="Garamond" w:hAnsi="Garamond"/>
        </w:rPr>
        <w:t>; drejtuesve t</w:t>
      </w:r>
      <w:r w:rsidR="00B76576" w:rsidRPr="00A14721">
        <w:rPr>
          <w:rFonts w:ascii="Garamond" w:eastAsia="Calibri" w:hAnsi="Garamond"/>
        </w:rPr>
        <w:t>ë</w:t>
      </w:r>
      <w:r w:rsidR="00B76576" w:rsidRPr="00A14721">
        <w:rPr>
          <w:rFonts w:ascii="Garamond" w:hAnsi="Garamond"/>
        </w:rPr>
        <w:t xml:space="preserve"> k</w:t>
      </w:r>
      <w:r w:rsidR="00B76576" w:rsidRPr="00A14721">
        <w:rPr>
          <w:rFonts w:ascii="Garamond" w:eastAsia="Calibri" w:hAnsi="Garamond"/>
        </w:rPr>
        <w:t>ë</w:t>
      </w:r>
      <w:r w:rsidR="00B76576" w:rsidRPr="00A14721">
        <w:rPr>
          <w:rFonts w:ascii="Garamond" w:hAnsi="Garamond"/>
        </w:rPr>
        <w:t xml:space="preserve">tij </w:t>
      </w:r>
      <w:r w:rsidR="009E3FEB" w:rsidRPr="00A14721">
        <w:rPr>
          <w:rFonts w:ascii="Garamond" w:hAnsi="Garamond"/>
        </w:rPr>
        <w:t>S</w:t>
      </w:r>
      <w:r w:rsidR="00B76576" w:rsidRPr="00A14721">
        <w:rPr>
          <w:rFonts w:ascii="Garamond" w:hAnsi="Garamond"/>
        </w:rPr>
        <w:t>h</w:t>
      </w:r>
      <w:r w:rsidR="00B76576" w:rsidRPr="00A14721">
        <w:rPr>
          <w:rFonts w:ascii="Garamond" w:eastAsia="Calibri" w:hAnsi="Garamond"/>
        </w:rPr>
        <w:t>ë</w:t>
      </w:r>
      <w:r w:rsidR="00B76576" w:rsidRPr="00A14721">
        <w:rPr>
          <w:rFonts w:ascii="Garamond" w:hAnsi="Garamond"/>
        </w:rPr>
        <w:t>rbimi p</w:t>
      </w:r>
      <w:r w:rsidR="00B76576" w:rsidRPr="00A14721">
        <w:rPr>
          <w:rFonts w:ascii="Garamond" w:eastAsia="Calibri" w:hAnsi="Garamond"/>
        </w:rPr>
        <w:t>ë</w:t>
      </w:r>
      <w:r w:rsidR="00B76576" w:rsidRPr="00A14721">
        <w:rPr>
          <w:rFonts w:ascii="Garamond" w:hAnsi="Garamond"/>
        </w:rPr>
        <w:t>r zhvillimin e standardeve t</w:t>
      </w:r>
      <w:r w:rsidR="00B76576" w:rsidRPr="00A14721">
        <w:rPr>
          <w:rFonts w:ascii="Garamond" w:eastAsia="Calibri" w:hAnsi="Garamond"/>
        </w:rPr>
        <w:t>ë</w:t>
      </w:r>
      <w:r w:rsidR="00B76576" w:rsidRPr="00A14721">
        <w:rPr>
          <w:rFonts w:ascii="Garamond" w:hAnsi="Garamond"/>
        </w:rPr>
        <w:t xml:space="preserve"> </w:t>
      </w:r>
      <w:r w:rsidR="009E3FEB" w:rsidRPr="00A14721">
        <w:rPr>
          <w:rFonts w:ascii="Garamond" w:hAnsi="Garamond"/>
        </w:rPr>
        <w:t>S</w:t>
      </w:r>
      <w:r w:rsidRPr="00A14721">
        <w:rPr>
          <w:rFonts w:ascii="Garamond" w:hAnsi="Garamond"/>
        </w:rPr>
        <w:t xml:space="preserve">hërbimit </w:t>
      </w:r>
      <w:r w:rsidR="00B76576" w:rsidRPr="00A14721">
        <w:rPr>
          <w:rFonts w:ascii="Garamond" w:hAnsi="Garamond"/>
        </w:rPr>
        <w:t xml:space="preserve">dhe rritjen e </w:t>
      </w:r>
      <w:r w:rsidRPr="00A14721">
        <w:rPr>
          <w:rFonts w:ascii="Garamond" w:hAnsi="Garamond"/>
        </w:rPr>
        <w:t>eficien</w:t>
      </w:r>
      <w:r w:rsidRPr="00A14721">
        <w:rPr>
          <w:rFonts w:ascii="Garamond" w:eastAsia="Calibri" w:hAnsi="Garamond"/>
        </w:rPr>
        <w:t>c</w:t>
      </w:r>
      <w:r w:rsidRPr="00A14721">
        <w:rPr>
          <w:rFonts w:ascii="Garamond" w:hAnsi="Garamond"/>
        </w:rPr>
        <w:t>ës</w:t>
      </w:r>
      <w:r w:rsidR="00B76576" w:rsidRPr="00A14721">
        <w:rPr>
          <w:rFonts w:ascii="Garamond" w:hAnsi="Garamond"/>
        </w:rPr>
        <w:t xml:space="preserve"> n</w:t>
      </w:r>
      <w:r w:rsidR="00B76576" w:rsidRPr="00A14721">
        <w:rPr>
          <w:rFonts w:ascii="Garamond" w:eastAsia="Calibri" w:hAnsi="Garamond"/>
        </w:rPr>
        <w:t>ë</w:t>
      </w:r>
      <w:r w:rsidR="00B76576" w:rsidRPr="00A14721">
        <w:rPr>
          <w:rFonts w:ascii="Garamond" w:hAnsi="Garamond"/>
        </w:rPr>
        <w:t xml:space="preserve"> kryerjen e</w:t>
      </w:r>
      <w:r w:rsidR="00B76576" w:rsidRPr="00887AF9">
        <w:rPr>
          <w:rFonts w:ascii="Garamond" w:hAnsi="Garamond"/>
        </w:rPr>
        <w:t xml:space="preserve"> detyrave; strukturave ligjzbatuese q</w:t>
      </w:r>
      <w:r w:rsidR="00B76576" w:rsidRPr="00887AF9">
        <w:rPr>
          <w:rFonts w:ascii="Garamond" w:eastAsia="Calibri" w:hAnsi="Garamond"/>
        </w:rPr>
        <w:t>ë</w:t>
      </w:r>
      <w:r w:rsidR="00B76576" w:rsidRPr="00887AF9">
        <w:rPr>
          <w:rFonts w:ascii="Garamond" w:hAnsi="Garamond"/>
        </w:rPr>
        <w:t xml:space="preserve"> përfshihen n</w:t>
      </w:r>
      <w:r w:rsidR="00B76576" w:rsidRPr="00887AF9">
        <w:rPr>
          <w:rFonts w:ascii="Garamond" w:eastAsia="Calibri" w:hAnsi="Garamond"/>
        </w:rPr>
        <w:t>ë</w:t>
      </w:r>
      <w:r w:rsidR="00B76576" w:rsidRPr="00887AF9">
        <w:rPr>
          <w:rFonts w:ascii="Garamond" w:hAnsi="Garamond"/>
        </w:rPr>
        <w:t xml:space="preserve"> objektin e veprimtaris</w:t>
      </w:r>
      <w:r w:rsidR="00B76576" w:rsidRPr="00887AF9">
        <w:rPr>
          <w:rFonts w:ascii="Garamond" w:eastAsia="Calibri" w:hAnsi="Garamond"/>
        </w:rPr>
        <w:t>ë</w:t>
      </w:r>
      <w:r w:rsidR="00B76576" w:rsidRPr="00887AF9">
        <w:rPr>
          <w:rFonts w:ascii="Garamond" w:hAnsi="Garamond"/>
        </w:rPr>
        <w:t xml:space="preserve"> s</w:t>
      </w:r>
      <w:r w:rsidR="00B76576" w:rsidRPr="00887AF9">
        <w:rPr>
          <w:rFonts w:ascii="Garamond" w:eastAsia="Calibri" w:hAnsi="Garamond"/>
        </w:rPr>
        <w:t>ë</w:t>
      </w:r>
      <w:r w:rsidR="00B76576" w:rsidRPr="00887AF9">
        <w:rPr>
          <w:rFonts w:ascii="Garamond" w:hAnsi="Garamond"/>
        </w:rPr>
        <w:t xml:space="preserve"> k</w:t>
      </w:r>
      <w:r w:rsidR="00B76576" w:rsidRPr="00887AF9">
        <w:rPr>
          <w:rFonts w:ascii="Garamond" w:eastAsia="Calibri" w:hAnsi="Garamond"/>
        </w:rPr>
        <w:t>ë</w:t>
      </w:r>
      <w:r w:rsidR="00B76576" w:rsidRPr="00887AF9">
        <w:rPr>
          <w:rFonts w:ascii="Garamond" w:hAnsi="Garamond"/>
        </w:rPr>
        <w:t xml:space="preserve">tij </w:t>
      </w:r>
      <w:r w:rsidR="009E3FEB" w:rsidRPr="00887AF9">
        <w:rPr>
          <w:rFonts w:ascii="Garamond" w:hAnsi="Garamond"/>
        </w:rPr>
        <w:t>S</w:t>
      </w:r>
      <w:r w:rsidR="00B76576" w:rsidRPr="00887AF9">
        <w:rPr>
          <w:rFonts w:ascii="Garamond" w:hAnsi="Garamond"/>
        </w:rPr>
        <w:t>h</w:t>
      </w:r>
      <w:r w:rsidR="00B76576" w:rsidRPr="00887AF9">
        <w:rPr>
          <w:rFonts w:ascii="Garamond" w:eastAsia="Calibri" w:hAnsi="Garamond"/>
        </w:rPr>
        <w:t>ë</w:t>
      </w:r>
      <w:r w:rsidR="00B76576" w:rsidRPr="00887AF9">
        <w:rPr>
          <w:rFonts w:ascii="Garamond" w:hAnsi="Garamond"/>
        </w:rPr>
        <w:t>rbimi; gjith</w:t>
      </w:r>
      <w:r w:rsidR="00B76576" w:rsidRPr="00887AF9">
        <w:rPr>
          <w:rFonts w:ascii="Garamond" w:eastAsia="Calibri" w:hAnsi="Garamond"/>
        </w:rPr>
        <w:t>ë</w:t>
      </w:r>
      <w:r w:rsidR="00B76576" w:rsidRPr="00887AF9">
        <w:rPr>
          <w:rFonts w:ascii="Garamond" w:hAnsi="Garamond"/>
        </w:rPr>
        <w:t xml:space="preserve"> punonj</w:t>
      </w:r>
      <w:r w:rsidR="00B76576" w:rsidRPr="00887AF9">
        <w:rPr>
          <w:rFonts w:ascii="Garamond" w:eastAsia="Calibri" w:hAnsi="Garamond"/>
        </w:rPr>
        <w:t>ë</w:t>
      </w:r>
      <w:r w:rsidR="00B76576" w:rsidRPr="00887AF9">
        <w:rPr>
          <w:rFonts w:ascii="Garamond" w:hAnsi="Garamond"/>
        </w:rPr>
        <w:t>sve t</w:t>
      </w:r>
      <w:r w:rsidR="00B76576" w:rsidRPr="00887AF9">
        <w:rPr>
          <w:rFonts w:ascii="Garamond" w:eastAsia="Calibri" w:hAnsi="Garamond"/>
        </w:rPr>
        <w:t>ë</w:t>
      </w:r>
      <w:r w:rsidR="00B76576" w:rsidRPr="00887AF9">
        <w:rPr>
          <w:rFonts w:ascii="Garamond" w:hAnsi="Garamond"/>
        </w:rPr>
        <w:t xml:space="preserve"> </w:t>
      </w:r>
      <w:r w:rsidR="009E3FEB" w:rsidRPr="00887AF9">
        <w:rPr>
          <w:rFonts w:ascii="Garamond" w:hAnsi="Garamond"/>
        </w:rPr>
        <w:t>S</w:t>
      </w:r>
      <w:r w:rsidR="00B76576" w:rsidRPr="00887AF9">
        <w:rPr>
          <w:rFonts w:ascii="Garamond" w:hAnsi="Garamond"/>
        </w:rPr>
        <w:t>h</w:t>
      </w:r>
      <w:r w:rsidR="00B76576" w:rsidRPr="00887AF9">
        <w:rPr>
          <w:rFonts w:ascii="Garamond" w:eastAsia="Calibri" w:hAnsi="Garamond"/>
        </w:rPr>
        <w:t>ë</w:t>
      </w:r>
      <w:r w:rsidR="00B76576" w:rsidRPr="00887AF9">
        <w:rPr>
          <w:rFonts w:ascii="Garamond" w:hAnsi="Garamond"/>
        </w:rPr>
        <w:t>rbimit, p</w:t>
      </w:r>
      <w:r w:rsidR="00B76576" w:rsidRPr="00887AF9">
        <w:rPr>
          <w:rFonts w:ascii="Garamond" w:eastAsia="Calibri" w:hAnsi="Garamond"/>
        </w:rPr>
        <w:t>ë</w:t>
      </w:r>
      <w:r w:rsidR="00B76576" w:rsidRPr="00887AF9">
        <w:rPr>
          <w:rFonts w:ascii="Garamond" w:hAnsi="Garamond"/>
        </w:rPr>
        <w:t>r t’u organizuar n</w:t>
      </w:r>
      <w:r w:rsidR="00B76576" w:rsidRPr="00887AF9">
        <w:rPr>
          <w:rFonts w:ascii="Garamond" w:eastAsia="Calibri" w:hAnsi="Garamond"/>
        </w:rPr>
        <w:t>ë</w:t>
      </w:r>
      <w:r w:rsidR="00B76576" w:rsidRPr="00887AF9">
        <w:rPr>
          <w:rFonts w:ascii="Garamond" w:hAnsi="Garamond"/>
        </w:rPr>
        <w:t xml:space="preserve"> kryerjen e detyrave; aktor</w:t>
      </w:r>
      <w:r w:rsidR="00B76576" w:rsidRPr="00887AF9">
        <w:rPr>
          <w:rFonts w:ascii="Garamond" w:eastAsia="Calibri" w:hAnsi="Garamond"/>
        </w:rPr>
        <w:t>ë</w:t>
      </w:r>
      <w:r w:rsidR="00B76576" w:rsidRPr="00887AF9">
        <w:rPr>
          <w:rFonts w:ascii="Garamond" w:hAnsi="Garamond"/>
        </w:rPr>
        <w:t>ve t</w:t>
      </w:r>
      <w:r w:rsidR="00B76576" w:rsidRPr="00887AF9">
        <w:rPr>
          <w:rFonts w:ascii="Garamond" w:eastAsia="Calibri" w:hAnsi="Garamond"/>
        </w:rPr>
        <w:t>ë</w:t>
      </w:r>
      <w:r w:rsidR="00B76576" w:rsidRPr="00887AF9">
        <w:rPr>
          <w:rFonts w:ascii="Garamond" w:hAnsi="Garamond"/>
        </w:rPr>
        <w:t xml:space="preserve"> tjer</w:t>
      </w:r>
      <w:r w:rsidR="00B76576" w:rsidRPr="00887AF9">
        <w:rPr>
          <w:rFonts w:ascii="Garamond" w:eastAsia="Calibri" w:hAnsi="Garamond"/>
        </w:rPr>
        <w:t>ë</w:t>
      </w:r>
      <w:r w:rsidR="00B76576" w:rsidRPr="00887AF9">
        <w:rPr>
          <w:rFonts w:ascii="Garamond" w:hAnsi="Garamond"/>
        </w:rPr>
        <w:t xml:space="preserve"> shtet</w:t>
      </w:r>
      <w:r w:rsidR="00B76576" w:rsidRPr="00887AF9">
        <w:rPr>
          <w:rFonts w:ascii="Garamond" w:eastAsia="Calibri" w:hAnsi="Garamond"/>
        </w:rPr>
        <w:t>ë</w:t>
      </w:r>
      <w:r w:rsidR="00B76576" w:rsidRPr="00887AF9">
        <w:rPr>
          <w:rFonts w:ascii="Garamond" w:hAnsi="Garamond"/>
        </w:rPr>
        <w:t>ror</w:t>
      </w:r>
      <w:r w:rsidR="00B76576" w:rsidRPr="00887AF9">
        <w:rPr>
          <w:rFonts w:ascii="Garamond" w:eastAsia="Calibri" w:hAnsi="Garamond"/>
        </w:rPr>
        <w:t>ë</w:t>
      </w:r>
      <w:r w:rsidR="00B76576" w:rsidRPr="00887AF9">
        <w:rPr>
          <w:rFonts w:ascii="Garamond" w:hAnsi="Garamond"/>
        </w:rPr>
        <w:t xml:space="preserve"> e shoq</w:t>
      </w:r>
      <w:r w:rsidR="00B76576" w:rsidRPr="00887AF9">
        <w:rPr>
          <w:rFonts w:ascii="Garamond" w:eastAsia="Calibri" w:hAnsi="Garamond"/>
        </w:rPr>
        <w:t>ë</w:t>
      </w:r>
      <w:r w:rsidR="00B76576" w:rsidRPr="00887AF9">
        <w:rPr>
          <w:rFonts w:ascii="Garamond" w:hAnsi="Garamond"/>
        </w:rPr>
        <w:t>ror</w:t>
      </w:r>
      <w:r w:rsidR="00B76576" w:rsidRPr="00887AF9">
        <w:rPr>
          <w:rFonts w:ascii="Garamond" w:eastAsia="Calibri" w:hAnsi="Garamond"/>
        </w:rPr>
        <w:t>ë</w:t>
      </w:r>
      <w:r w:rsidR="00B76576" w:rsidRPr="00887AF9">
        <w:rPr>
          <w:rFonts w:ascii="Garamond" w:hAnsi="Garamond"/>
        </w:rPr>
        <w:t xml:space="preserve"> që krijojnë marrëdhënie me veprimtarinë e </w:t>
      </w:r>
      <w:r w:rsidR="009E3FEB" w:rsidRPr="00887AF9">
        <w:rPr>
          <w:rFonts w:ascii="Garamond" w:hAnsi="Garamond"/>
        </w:rPr>
        <w:t>S</w:t>
      </w:r>
      <w:r w:rsidRPr="00887AF9">
        <w:rPr>
          <w:rFonts w:ascii="Garamond" w:hAnsi="Garamond"/>
        </w:rPr>
        <w:t>hërbimit</w:t>
      </w:r>
      <w:r w:rsidR="00B76576" w:rsidRPr="00887AF9">
        <w:rPr>
          <w:rFonts w:ascii="Garamond" w:hAnsi="Garamond"/>
        </w:rPr>
        <w:t xml:space="preserve">, si dhe opinionit publik, i cili </w:t>
      </w:r>
      <w:r w:rsidR="00B76576" w:rsidRPr="00887AF9">
        <w:rPr>
          <w:rFonts w:ascii="Garamond" w:eastAsia="Calibri" w:hAnsi="Garamond"/>
        </w:rPr>
        <w:t>ë</w:t>
      </w:r>
      <w:r w:rsidR="00B76576" w:rsidRPr="00887AF9">
        <w:rPr>
          <w:rFonts w:ascii="Garamond" w:hAnsi="Garamond"/>
        </w:rPr>
        <w:t>sht</w:t>
      </w:r>
      <w:r w:rsidR="00B76576" w:rsidRPr="00887AF9">
        <w:rPr>
          <w:rFonts w:ascii="Garamond" w:eastAsia="Calibri" w:hAnsi="Garamond"/>
        </w:rPr>
        <w:t>ë</w:t>
      </w:r>
      <w:r w:rsidR="00B76576" w:rsidRPr="00887AF9">
        <w:rPr>
          <w:rFonts w:ascii="Garamond" w:hAnsi="Garamond"/>
        </w:rPr>
        <w:t xml:space="preserve"> shum</w:t>
      </w:r>
      <w:r w:rsidR="00B76576" w:rsidRPr="00887AF9">
        <w:rPr>
          <w:rFonts w:ascii="Garamond" w:eastAsia="Calibri" w:hAnsi="Garamond"/>
        </w:rPr>
        <w:t>ë</w:t>
      </w:r>
      <w:r w:rsidR="00B76576" w:rsidRPr="00887AF9">
        <w:rPr>
          <w:rFonts w:ascii="Garamond" w:hAnsi="Garamond"/>
        </w:rPr>
        <w:t xml:space="preserve"> i interesuar.</w:t>
      </w:r>
    </w:p>
    <w:p w14:paraId="1AE911C5" w14:textId="52596B53" w:rsidR="00B76576" w:rsidRPr="00887AF9" w:rsidRDefault="00B76576" w:rsidP="00B76576">
      <w:pPr>
        <w:ind w:firstLine="284"/>
        <w:jc w:val="both"/>
        <w:rPr>
          <w:rFonts w:ascii="Garamond" w:eastAsia="Calibri" w:hAnsi="Garamond"/>
          <w:b/>
        </w:rPr>
      </w:pPr>
      <w:r w:rsidRPr="00887AF9">
        <w:rPr>
          <w:rFonts w:ascii="Garamond" w:hAnsi="Garamond"/>
          <w:b/>
        </w:rPr>
        <w:t xml:space="preserve">Lidhja me </w:t>
      </w:r>
      <w:r w:rsidR="00A14721" w:rsidRPr="00887AF9">
        <w:rPr>
          <w:rFonts w:ascii="Garamond" w:hAnsi="Garamond"/>
          <w:b/>
        </w:rPr>
        <w:t xml:space="preserve">dokumentet </w:t>
      </w:r>
      <w:r w:rsidRPr="00887AF9">
        <w:rPr>
          <w:rFonts w:ascii="Garamond" w:hAnsi="Garamond"/>
          <w:b/>
        </w:rPr>
        <w:t>e tjer</w:t>
      </w:r>
      <w:r w:rsidR="00A14721">
        <w:rPr>
          <w:rFonts w:ascii="Garamond" w:eastAsia="Calibri" w:hAnsi="Garamond"/>
          <w:b/>
        </w:rPr>
        <w:t>a</w:t>
      </w:r>
      <w:r w:rsidRPr="00887AF9">
        <w:rPr>
          <w:rFonts w:ascii="Garamond" w:hAnsi="Garamond"/>
          <w:b/>
        </w:rPr>
        <w:t xml:space="preserve"> strategjik</w:t>
      </w:r>
      <w:r w:rsidR="00A14721">
        <w:rPr>
          <w:rFonts w:ascii="Garamond" w:eastAsia="Calibri" w:hAnsi="Garamond"/>
          <w:b/>
        </w:rPr>
        <w:t>e</w:t>
      </w:r>
    </w:p>
    <w:p w14:paraId="1EC58CEA" w14:textId="67AF557B" w:rsidR="00B76576" w:rsidRPr="00887AF9" w:rsidRDefault="00B76576" w:rsidP="00B76576">
      <w:pPr>
        <w:ind w:firstLine="284"/>
        <w:jc w:val="both"/>
        <w:rPr>
          <w:rFonts w:ascii="Garamond" w:hAnsi="Garamond"/>
        </w:rPr>
      </w:pPr>
      <w:r w:rsidRPr="00887AF9">
        <w:rPr>
          <w:rFonts w:ascii="Garamond" w:hAnsi="Garamond"/>
        </w:rPr>
        <w:t>Strategjia e zhvillimit t</w:t>
      </w:r>
      <w:r w:rsidRPr="00887AF9">
        <w:rPr>
          <w:rFonts w:ascii="Garamond" w:eastAsia="Calibri" w:hAnsi="Garamond"/>
        </w:rPr>
        <w:t>ë</w:t>
      </w:r>
      <w:r w:rsidRPr="00887AF9">
        <w:rPr>
          <w:rFonts w:ascii="Garamond" w:hAnsi="Garamond"/>
        </w:rPr>
        <w:t xml:space="preserve"> SHÇBA-së </w:t>
      </w:r>
      <w:r w:rsidRPr="00887AF9">
        <w:rPr>
          <w:rFonts w:ascii="Garamond" w:eastAsia="Calibri" w:hAnsi="Garamond"/>
        </w:rPr>
        <w:t>ë</w:t>
      </w:r>
      <w:r w:rsidRPr="00887AF9">
        <w:rPr>
          <w:rFonts w:ascii="Garamond" w:hAnsi="Garamond"/>
        </w:rPr>
        <w:t>sht</w:t>
      </w:r>
      <w:r w:rsidRPr="00887AF9">
        <w:rPr>
          <w:rFonts w:ascii="Garamond" w:eastAsia="Calibri" w:hAnsi="Garamond"/>
        </w:rPr>
        <w:t>ë</w:t>
      </w:r>
      <w:r w:rsidRPr="00887AF9">
        <w:rPr>
          <w:rFonts w:ascii="Garamond" w:hAnsi="Garamond"/>
        </w:rPr>
        <w:t xml:space="preserve"> e lidhur ngusht</w:t>
      </w:r>
      <w:r w:rsidRPr="00887AF9">
        <w:rPr>
          <w:rFonts w:ascii="Garamond" w:eastAsia="Calibri" w:hAnsi="Garamond"/>
        </w:rPr>
        <w:t>ë</w:t>
      </w:r>
      <w:r w:rsidRPr="00887AF9">
        <w:rPr>
          <w:rFonts w:ascii="Garamond" w:hAnsi="Garamond"/>
        </w:rPr>
        <w:t>sisht me programe dhe strategji t</w:t>
      </w:r>
      <w:r w:rsidRPr="00887AF9">
        <w:rPr>
          <w:rFonts w:ascii="Garamond" w:eastAsia="Calibri" w:hAnsi="Garamond"/>
        </w:rPr>
        <w:t>ë</w:t>
      </w:r>
      <w:r w:rsidRPr="00887AF9">
        <w:rPr>
          <w:rFonts w:ascii="Garamond" w:hAnsi="Garamond"/>
        </w:rPr>
        <w:t xml:space="preserve"> tjera shtet</w:t>
      </w:r>
      <w:r w:rsidRPr="00887AF9">
        <w:rPr>
          <w:rFonts w:ascii="Garamond" w:eastAsia="Calibri" w:hAnsi="Garamond"/>
        </w:rPr>
        <w:t>ë</w:t>
      </w:r>
      <w:r w:rsidRPr="00887AF9">
        <w:rPr>
          <w:rFonts w:ascii="Garamond" w:hAnsi="Garamond"/>
        </w:rPr>
        <w:t>rore, t</w:t>
      </w:r>
      <w:r w:rsidRPr="00887AF9">
        <w:rPr>
          <w:rFonts w:ascii="Garamond" w:eastAsia="Calibri" w:hAnsi="Garamond"/>
        </w:rPr>
        <w:t>ë</w:t>
      </w:r>
      <w:r w:rsidRPr="00887AF9">
        <w:rPr>
          <w:rFonts w:ascii="Garamond" w:hAnsi="Garamond"/>
        </w:rPr>
        <w:t xml:space="preserve"> cilat trajtojn</w:t>
      </w:r>
      <w:r w:rsidRPr="00887AF9">
        <w:rPr>
          <w:rFonts w:ascii="Garamond" w:eastAsia="Calibri" w:hAnsi="Garamond"/>
        </w:rPr>
        <w:t>ë</w:t>
      </w:r>
      <w:r w:rsidRPr="00887AF9">
        <w:rPr>
          <w:rFonts w:ascii="Garamond" w:hAnsi="Garamond"/>
        </w:rPr>
        <w:t xml:space="preserve"> reformat institucionale, si dhe drejtime apo probleme me r</w:t>
      </w:r>
      <w:r w:rsidRPr="00887AF9">
        <w:rPr>
          <w:rFonts w:ascii="Garamond" w:eastAsia="Calibri" w:hAnsi="Garamond"/>
        </w:rPr>
        <w:t>ë</w:t>
      </w:r>
      <w:r w:rsidRPr="00887AF9">
        <w:rPr>
          <w:rFonts w:ascii="Garamond" w:hAnsi="Garamond"/>
        </w:rPr>
        <w:t>nd</w:t>
      </w:r>
      <w:r w:rsidRPr="00887AF9">
        <w:rPr>
          <w:rFonts w:ascii="Garamond" w:eastAsia="Calibri" w:hAnsi="Garamond"/>
        </w:rPr>
        <w:t>ë</w:t>
      </w:r>
      <w:r w:rsidRPr="00887AF9">
        <w:rPr>
          <w:rFonts w:ascii="Garamond" w:hAnsi="Garamond"/>
        </w:rPr>
        <w:t>si p</w:t>
      </w:r>
      <w:r w:rsidRPr="00887AF9">
        <w:rPr>
          <w:rFonts w:ascii="Garamond" w:eastAsia="Calibri" w:hAnsi="Garamond"/>
        </w:rPr>
        <w:t>ë</w:t>
      </w:r>
      <w:r w:rsidRPr="00887AF9">
        <w:rPr>
          <w:rFonts w:ascii="Garamond" w:hAnsi="Garamond"/>
        </w:rPr>
        <w:t>r veprimtarin</w:t>
      </w:r>
      <w:r w:rsidRPr="00887AF9">
        <w:rPr>
          <w:rFonts w:ascii="Garamond" w:eastAsia="Calibri" w:hAnsi="Garamond"/>
        </w:rPr>
        <w:t>ë</w:t>
      </w:r>
      <w:r w:rsidRPr="00887AF9">
        <w:rPr>
          <w:rFonts w:ascii="Garamond" w:hAnsi="Garamond"/>
        </w:rPr>
        <w:t xml:space="preserve"> shtet</w:t>
      </w:r>
      <w:r w:rsidRPr="00887AF9">
        <w:rPr>
          <w:rFonts w:ascii="Garamond" w:eastAsia="Calibri" w:hAnsi="Garamond"/>
        </w:rPr>
        <w:t>ë</w:t>
      </w:r>
      <w:r w:rsidRPr="00887AF9">
        <w:rPr>
          <w:rFonts w:ascii="Garamond" w:hAnsi="Garamond"/>
        </w:rPr>
        <w:t>rore e shoq</w:t>
      </w:r>
      <w:r w:rsidRPr="00887AF9">
        <w:rPr>
          <w:rFonts w:ascii="Garamond" w:eastAsia="Calibri" w:hAnsi="Garamond"/>
        </w:rPr>
        <w:t>ë</w:t>
      </w:r>
      <w:r w:rsidRPr="00887AF9">
        <w:rPr>
          <w:rFonts w:ascii="Garamond" w:hAnsi="Garamond"/>
        </w:rPr>
        <w:t>rore. Nd</w:t>
      </w:r>
      <w:r w:rsidRPr="00887AF9">
        <w:rPr>
          <w:rFonts w:ascii="Garamond" w:eastAsia="Calibri" w:hAnsi="Garamond"/>
        </w:rPr>
        <w:t>ë</w:t>
      </w:r>
      <w:r w:rsidRPr="00887AF9">
        <w:rPr>
          <w:rFonts w:ascii="Garamond" w:hAnsi="Garamond"/>
        </w:rPr>
        <w:t>r to evidentojm</w:t>
      </w:r>
      <w:r w:rsidRPr="00887AF9">
        <w:rPr>
          <w:rFonts w:ascii="Garamond" w:eastAsia="Calibri" w:hAnsi="Garamond"/>
        </w:rPr>
        <w:t>ë</w:t>
      </w:r>
      <w:r w:rsidRPr="00887AF9">
        <w:rPr>
          <w:rFonts w:ascii="Garamond" w:hAnsi="Garamond"/>
        </w:rPr>
        <w:t xml:space="preserve"> strategjit</w:t>
      </w:r>
      <w:r w:rsidRPr="00887AF9">
        <w:rPr>
          <w:rFonts w:ascii="Garamond" w:eastAsia="Calibri" w:hAnsi="Garamond"/>
        </w:rPr>
        <w:t>ë</w:t>
      </w:r>
      <w:r w:rsidRPr="00887AF9">
        <w:rPr>
          <w:rFonts w:ascii="Garamond" w:hAnsi="Garamond"/>
        </w:rPr>
        <w:t xml:space="preserve"> komb</w:t>
      </w:r>
      <w:r w:rsidRPr="00887AF9">
        <w:rPr>
          <w:rFonts w:ascii="Garamond" w:eastAsia="Calibri" w:hAnsi="Garamond"/>
        </w:rPr>
        <w:t>ë</w:t>
      </w:r>
      <w:r w:rsidRPr="00887AF9">
        <w:rPr>
          <w:rFonts w:ascii="Garamond" w:hAnsi="Garamond"/>
        </w:rPr>
        <w:t xml:space="preserve">tare </w:t>
      </w:r>
      <w:r w:rsidR="00A14721" w:rsidRPr="00887AF9">
        <w:rPr>
          <w:rFonts w:ascii="Garamond" w:hAnsi="Garamond"/>
        </w:rPr>
        <w:t>p</w:t>
      </w:r>
      <w:r w:rsidR="00A14721" w:rsidRPr="00887AF9">
        <w:rPr>
          <w:rFonts w:ascii="Garamond" w:eastAsia="Calibri" w:hAnsi="Garamond"/>
        </w:rPr>
        <w:t>ë</w:t>
      </w:r>
      <w:r w:rsidR="00A14721" w:rsidRPr="00887AF9">
        <w:rPr>
          <w:rFonts w:ascii="Garamond" w:hAnsi="Garamond"/>
        </w:rPr>
        <w:t>r zhvillim dhe integrim</w:t>
      </w:r>
      <w:r w:rsidRPr="00A14721">
        <w:rPr>
          <w:rFonts w:ascii="Garamond" w:hAnsi="Garamond"/>
          <w:vertAlign w:val="superscript"/>
        </w:rPr>
        <w:footnoteReference w:id="9"/>
      </w:r>
      <w:r w:rsidR="00A14721" w:rsidRPr="00887AF9">
        <w:rPr>
          <w:rFonts w:ascii="Garamond" w:hAnsi="Garamond"/>
        </w:rPr>
        <w:t>, për sigurin</w:t>
      </w:r>
      <w:r w:rsidR="00A14721" w:rsidRPr="00887AF9">
        <w:rPr>
          <w:rFonts w:ascii="Garamond" w:eastAsia="Calibri" w:hAnsi="Garamond"/>
        </w:rPr>
        <w:t>ë</w:t>
      </w:r>
      <w:r w:rsidR="00A14721" w:rsidRPr="00887AF9">
        <w:rPr>
          <w:rFonts w:ascii="Garamond" w:hAnsi="Garamond"/>
        </w:rPr>
        <w:t xml:space="preserve"> kom</w:t>
      </w:r>
      <w:r w:rsidRPr="00887AF9">
        <w:rPr>
          <w:rFonts w:ascii="Garamond" w:hAnsi="Garamond"/>
        </w:rPr>
        <w:t>b</w:t>
      </w:r>
      <w:r w:rsidRPr="00887AF9">
        <w:rPr>
          <w:rFonts w:ascii="Garamond" w:eastAsia="Calibri" w:hAnsi="Garamond"/>
        </w:rPr>
        <w:t>ë</w:t>
      </w:r>
      <w:r w:rsidRPr="00887AF9">
        <w:rPr>
          <w:rFonts w:ascii="Garamond" w:hAnsi="Garamond"/>
        </w:rPr>
        <w:t>tare</w:t>
      </w:r>
      <w:r w:rsidRPr="00A14721">
        <w:rPr>
          <w:rFonts w:ascii="Garamond" w:hAnsi="Garamond"/>
          <w:vertAlign w:val="superscript"/>
        </w:rPr>
        <w:footnoteReference w:id="10"/>
      </w:r>
      <w:r w:rsidRPr="00887AF9">
        <w:rPr>
          <w:rFonts w:ascii="Garamond" w:hAnsi="Garamond"/>
        </w:rPr>
        <w:t>, Reformën në Administratën Publike</w:t>
      </w:r>
      <w:r w:rsidRPr="00A14721">
        <w:rPr>
          <w:rFonts w:ascii="Garamond" w:hAnsi="Garamond"/>
          <w:vertAlign w:val="superscript"/>
        </w:rPr>
        <w:footnoteReference w:id="11"/>
      </w:r>
      <w:r w:rsidRPr="00887AF9">
        <w:rPr>
          <w:rFonts w:ascii="Garamond" w:hAnsi="Garamond"/>
        </w:rPr>
        <w:t xml:space="preserve">, </w:t>
      </w:r>
      <w:r w:rsidR="00A14721" w:rsidRPr="00887AF9">
        <w:rPr>
          <w:rFonts w:ascii="Garamond" w:hAnsi="Garamond"/>
        </w:rPr>
        <w:t xml:space="preserve">Strategjinë </w:t>
      </w:r>
      <w:r w:rsidRPr="00887AF9">
        <w:rPr>
          <w:rFonts w:ascii="Garamond" w:hAnsi="Garamond"/>
        </w:rPr>
        <w:t>e Rendit Publik</w:t>
      </w:r>
      <w:r w:rsidRPr="00A14721">
        <w:rPr>
          <w:rFonts w:ascii="Garamond" w:hAnsi="Garamond"/>
          <w:vertAlign w:val="superscript"/>
        </w:rPr>
        <w:footnoteReference w:id="12"/>
      </w:r>
      <w:r w:rsidRPr="00A14721">
        <w:rPr>
          <w:rFonts w:ascii="Garamond" w:hAnsi="Garamond"/>
        </w:rPr>
        <w:t>,</w:t>
      </w:r>
      <w:r w:rsidRPr="00887AF9">
        <w:rPr>
          <w:rFonts w:ascii="Garamond" w:hAnsi="Garamond"/>
        </w:rPr>
        <w:t xml:space="preserve"> n</w:t>
      </w:r>
      <w:r w:rsidRPr="00887AF9">
        <w:rPr>
          <w:rFonts w:ascii="Garamond" w:eastAsia="Calibri" w:hAnsi="Garamond"/>
        </w:rPr>
        <w:t>ë</w:t>
      </w:r>
      <w:r w:rsidRPr="00887AF9">
        <w:rPr>
          <w:rFonts w:ascii="Garamond" w:hAnsi="Garamond"/>
        </w:rPr>
        <w:t xml:space="preserve"> Sistemin e Drejt</w:t>
      </w:r>
      <w:r w:rsidRPr="00887AF9">
        <w:rPr>
          <w:rFonts w:ascii="Garamond" w:eastAsia="Calibri" w:hAnsi="Garamond"/>
        </w:rPr>
        <w:t>ë</w:t>
      </w:r>
      <w:r w:rsidRPr="00887AF9">
        <w:rPr>
          <w:rFonts w:ascii="Garamond" w:hAnsi="Garamond"/>
        </w:rPr>
        <w:t>sis</w:t>
      </w:r>
      <w:r w:rsidRPr="00887AF9">
        <w:rPr>
          <w:rFonts w:ascii="Garamond" w:eastAsia="Calibri" w:hAnsi="Garamond"/>
        </w:rPr>
        <w:t>ë</w:t>
      </w:r>
      <w:r w:rsidRPr="00A14721">
        <w:rPr>
          <w:rFonts w:ascii="Garamond" w:eastAsia="Calibri" w:hAnsi="Garamond"/>
          <w:vertAlign w:val="superscript"/>
        </w:rPr>
        <w:footnoteReference w:id="13"/>
      </w:r>
      <w:r w:rsidRPr="00887AF9">
        <w:rPr>
          <w:rFonts w:ascii="Garamond" w:hAnsi="Garamond"/>
        </w:rPr>
        <w:t>, kund</w:t>
      </w:r>
      <w:r w:rsidRPr="00887AF9">
        <w:rPr>
          <w:rFonts w:ascii="Garamond" w:eastAsia="Calibri" w:hAnsi="Garamond"/>
        </w:rPr>
        <w:t>ë</w:t>
      </w:r>
      <w:r w:rsidRPr="00887AF9">
        <w:rPr>
          <w:rFonts w:ascii="Garamond" w:hAnsi="Garamond"/>
        </w:rPr>
        <w:t>r Korrupsionit</w:t>
      </w:r>
      <w:r w:rsidRPr="00A14721">
        <w:rPr>
          <w:rFonts w:ascii="Garamond" w:hAnsi="Garamond"/>
          <w:vertAlign w:val="superscript"/>
        </w:rPr>
        <w:footnoteReference w:id="14"/>
      </w:r>
      <w:r w:rsidRPr="00887AF9">
        <w:rPr>
          <w:rFonts w:ascii="Garamond" w:hAnsi="Garamond"/>
        </w:rPr>
        <w:t xml:space="preserve">, </w:t>
      </w:r>
      <w:r w:rsidR="00A14721" w:rsidRPr="00887AF9">
        <w:rPr>
          <w:rFonts w:ascii="Garamond" w:hAnsi="Garamond"/>
        </w:rPr>
        <w:t xml:space="preserve">Krimit </w:t>
      </w:r>
      <w:r w:rsidRPr="00887AF9">
        <w:rPr>
          <w:rFonts w:ascii="Garamond" w:hAnsi="Garamond"/>
        </w:rPr>
        <w:t>t</w:t>
      </w:r>
      <w:r w:rsidRPr="00887AF9">
        <w:rPr>
          <w:rFonts w:ascii="Garamond" w:eastAsia="Calibri" w:hAnsi="Garamond"/>
        </w:rPr>
        <w:t>ë</w:t>
      </w:r>
      <w:r w:rsidRPr="00887AF9">
        <w:rPr>
          <w:rFonts w:ascii="Garamond" w:hAnsi="Garamond"/>
        </w:rPr>
        <w:t xml:space="preserve"> </w:t>
      </w:r>
      <w:r w:rsidR="00A14721" w:rsidRPr="00887AF9">
        <w:rPr>
          <w:rFonts w:ascii="Garamond" w:hAnsi="Garamond"/>
        </w:rPr>
        <w:t>Organizuar</w:t>
      </w:r>
      <w:r w:rsidRPr="00A14721">
        <w:rPr>
          <w:rFonts w:ascii="Garamond" w:hAnsi="Garamond"/>
          <w:vertAlign w:val="superscript"/>
        </w:rPr>
        <w:footnoteReference w:id="15"/>
      </w:r>
      <w:r w:rsidRPr="00887AF9">
        <w:rPr>
          <w:rFonts w:ascii="Garamond" w:hAnsi="Garamond"/>
        </w:rPr>
        <w:t xml:space="preserve"> etj. </w:t>
      </w:r>
    </w:p>
    <w:p w14:paraId="08140635" w14:textId="6EBFD41A" w:rsidR="00B76576" w:rsidRPr="00887AF9" w:rsidRDefault="00B76576" w:rsidP="00B76576">
      <w:pPr>
        <w:ind w:firstLine="284"/>
        <w:jc w:val="both"/>
        <w:rPr>
          <w:rFonts w:ascii="Garamond" w:hAnsi="Garamond"/>
        </w:rPr>
      </w:pPr>
      <w:r w:rsidRPr="00887AF9">
        <w:rPr>
          <w:rFonts w:ascii="Garamond" w:hAnsi="Garamond"/>
        </w:rPr>
        <w:t>Dokumenti merr në konsideratë vizionin, objektivat dhe prioritetet e p</w:t>
      </w:r>
      <w:r w:rsidRPr="00887AF9">
        <w:rPr>
          <w:rFonts w:ascii="Garamond" w:eastAsia="Calibri" w:hAnsi="Garamond"/>
        </w:rPr>
        <w:t>ë</w:t>
      </w:r>
      <w:r w:rsidRPr="00887AF9">
        <w:rPr>
          <w:rFonts w:ascii="Garamond" w:hAnsi="Garamond"/>
        </w:rPr>
        <w:t>rcaktuara n</w:t>
      </w:r>
      <w:r w:rsidRPr="00887AF9">
        <w:rPr>
          <w:rFonts w:ascii="Garamond" w:eastAsia="Calibri" w:hAnsi="Garamond"/>
        </w:rPr>
        <w:t>ë</w:t>
      </w:r>
      <w:r w:rsidRPr="00887AF9">
        <w:rPr>
          <w:rFonts w:ascii="Garamond" w:hAnsi="Garamond"/>
        </w:rPr>
        <w:t xml:space="preserve"> k</w:t>
      </w:r>
      <w:r w:rsidRPr="00887AF9">
        <w:rPr>
          <w:rFonts w:ascii="Garamond" w:eastAsia="Calibri" w:hAnsi="Garamond"/>
        </w:rPr>
        <w:t>ë</w:t>
      </w:r>
      <w:r w:rsidRPr="00887AF9">
        <w:rPr>
          <w:rFonts w:ascii="Garamond" w:hAnsi="Garamond"/>
        </w:rPr>
        <w:t>to strategji nga strukturat e larta shtet</w:t>
      </w:r>
      <w:r w:rsidRPr="00887AF9">
        <w:rPr>
          <w:rFonts w:ascii="Garamond" w:eastAsia="Calibri" w:hAnsi="Garamond"/>
        </w:rPr>
        <w:t>ë</w:t>
      </w:r>
      <w:r w:rsidRPr="00887AF9">
        <w:rPr>
          <w:rFonts w:ascii="Garamond" w:hAnsi="Garamond"/>
        </w:rPr>
        <w:t>rore p</w:t>
      </w:r>
      <w:r w:rsidRPr="00887AF9">
        <w:rPr>
          <w:rFonts w:ascii="Garamond" w:eastAsia="Calibri" w:hAnsi="Garamond"/>
        </w:rPr>
        <w:t>ë</w:t>
      </w:r>
      <w:r w:rsidRPr="00887AF9">
        <w:rPr>
          <w:rFonts w:ascii="Garamond" w:hAnsi="Garamond"/>
        </w:rPr>
        <w:t>r zhvillimin e reformave institucionale dhe luft</w:t>
      </w:r>
      <w:r w:rsidRPr="00887AF9">
        <w:rPr>
          <w:rFonts w:ascii="Garamond" w:eastAsia="Calibri" w:hAnsi="Garamond"/>
        </w:rPr>
        <w:t>ë</w:t>
      </w:r>
      <w:r w:rsidRPr="00887AF9">
        <w:rPr>
          <w:rFonts w:ascii="Garamond" w:hAnsi="Garamond"/>
        </w:rPr>
        <w:t>n kud</w:t>
      </w:r>
      <w:r w:rsidRPr="00887AF9">
        <w:rPr>
          <w:rFonts w:ascii="Garamond" w:eastAsia="Calibri" w:hAnsi="Garamond"/>
        </w:rPr>
        <w:t>ë</w:t>
      </w:r>
      <w:r w:rsidRPr="00887AF9">
        <w:rPr>
          <w:rFonts w:ascii="Garamond" w:hAnsi="Garamond"/>
        </w:rPr>
        <w:t>r korrupsionit e krimit t</w:t>
      </w:r>
      <w:r w:rsidRPr="00887AF9">
        <w:rPr>
          <w:rFonts w:ascii="Garamond" w:eastAsia="Calibri" w:hAnsi="Garamond"/>
        </w:rPr>
        <w:t>ë</w:t>
      </w:r>
      <w:r w:rsidRPr="00887AF9">
        <w:rPr>
          <w:rFonts w:ascii="Garamond" w:hAnsi="Garamond"/>
        </w:rPr>
        <w:t xml:space="preserve"> organizuar; raportin e vet</w:t>
      </w:r>
      <w:r w:rsidRPr="00887AF9">
        <w:rPr>
          <w:rFonts w:ascii="Garamond" w:eastAsia="Calibri" w:hAnsi="Garamond"/>
        </w:rPr>
        <w:t>ë</w:t>
      </w:r>
      <w:r w:rsidRPr="00887AF9">
        <w:rPr>
          <w:rFonts w:ascii="Garamond" w:hAnsi="Garamond"/>
        </w:rPr>
        <w:t>vlerësimit t</w:t>
      </w:r>
      <w:r w:rsidRPr="00887AF9">
        <w:rPr>
          <w:rFonts w:ascii="Garamond" w:eastAsia="Calibri" w:hAnsi="Garamond"/>
        </w:rPr>
        <w:t>ë</w:t>
      </w:r>
      <w:r w:rsidRPr="00887AF9">
        <w:rPr>
          <w:rFonts w:ascii="Garamond" w:hAnsi="Garamond"/>
        </w:rPr>
        <w:t xml:space="preserve"> br</w:t>
      </w:r>
      <w:r w:rsidRPr="00887AF9">
        <w:rPr>
          <w:rFonts w:ascii="Garamond" w:eastAsia="Calibri" w:hAnsi="Garamond"/>
        </w:rPr>
        <w:t>e</w:t>
      </w:r>
      <w:r w:rsidRPr="00887AF9">
        <w:rPr>
          <w:rFonts w:ascii="Garamond" w:hAnsi="Garamond"/>
        </w:rPr>
        <w:t>ndsh</w:t>
      </w:r>
      <w:r w:rsidRPr="00887AF9">
        <w:rPr>
          <w:rFonts w:ascii="Garamond" w:eastAsia="Calibri" w:hAnsi="Garamond"/>
        </w:rPr>
        <w:t>ë</w:t>
      </w:r>
      <w:r w:rsidRPr="00887AF9">
        <w:rPr>
          <w:rFonts w:ascii="Garamond" w:hAnsi="Garamond"/>
        </w:rPr>
        <w:t>m t</w:t>
      </w:r>
      <w:r w:rsidRPr="00887AF9">
        <w:rPr>
          <w:rFonts w:ascii="Garamond" w:eastAsia="Calibri" w:hAnsi="Garamond"/>
        </w:rPr>
        <w:t>ë</w:t>
      </w:r>
      <w:r w:rsidRPr="00887AF9">
        <w:rPr>
          <w:rFonts w:ascii="Garamond" w:hAnsi="Garamond"/>
        </w:rPr>
        <w:t xml:space="preserve"> SHÇBA</w:t>
      </w:r>
      <w:r w:rsidR="00A14721">
        <w:rPr>
          <w:rFonts w:ascii="Garamond" w:hAnsi="Garamond"/>
        </w:rPr>
        <w:t>-së</w:t>
      </w:r>
      <w:r w:rsidRPr="00A14721">
        <w:rPr>
          <w:rFonts w:ascii="Garamond" w:hAnsi="Garamond"/>
          <w:vertAlign w:val="superscript"/>
        </w:rPr>
        <w:footnoteReference w:id="16"/>
      </w:r>
      <w:r w:rsidRPr="00887AF9">
        <w:rPr>
          <w:rFonts w:ascii="Garamond" w:hAnsi="Garamond"/>
        </w:rPr>
        <w:t>, vlerësimin dhe rekomandimet e b</w:t>
      </w:r>
      <w:r w:rsidRPr="00887AF9">
        <w:rPr>
          <w:rFonts w:ascii="Garamond" w:eastAsia="Calibri" w:hAnsi="Garamond"/>
        </w:rPr>
        <w:t>ë</w:t>
      </w:r>
      <w:r w:rsidRPr="00887AF9">
        <w:rPr>
          <w:rFonts w:ascii="Garamond" w:hAnsi="Garamond"/>
        </w:rPr>
        <w:t>ra nga PAMECA dhe ICITAP</w:t>
      </w:r>
      <w:r w:rsidRPr="00A14721">
        <w:rPr>
          <w:rFonts w:ascii="Garamond" w:hAnsi="Garamond"/>
          <w:vertAlign w:val="superscript"/>
        </w:rPr>
        <w:footnoteReference w:id="17"/>
      </w:r>
      <w:r w:rsidRPr="00887AF9">
        <w:rPr>
          <w:rFonts w:ascii="Garamond" w:hAnsi="Garamond"/>
        </w:rPr>
        <w:t>, studimin p</w:t>
      </w:r>
      <w:r w:rsidRPr="00887AF9">
        <w:rPr>
          <w:rFonts w:ascii="Garamond" w:eastAsia="Calibri" w:hAnsi="Garamond"/>
        </w:rPr>
        <w:t>ë</w:t>
      </w:r>
      <w:r w:rsidRPr="00887AF9">
        <w:rPr>
          <w:rFonts w:ascii="Garamond" w:hAnsi="Garamond"/>
        </w:rPr>
        <w:t>r korrupsionin n</w:t>
      </w:r>
      <w:r w:rsidRPr="00887AF9">
        <w:rPr>
          <w:rFonts w:ascii="Garamond" w:eastAsia="Calibri" w:hAnsi="Garamond"/>
        </w:rPr>
        <w:t>ë</w:t>
      </w:r>
      <w:r w:rsidRPr="00887AF9">
        <w:rPr>
          <w:rFonts w:ascii="Garamond" w:hAnsi="Garamond"/>
        </w:rPr>
        <w:t xml:space="preserve"> Policin</w:t>
      </w:r>
      <w:r w:rsidRPr="00887AF9">
        <w:rPr>
          <w:rFonts w:ascii="Garamond" w:eastAsia="Calibri" w:hAnsi="Garamond"/>
        </w:rPr>
        <w:t>ë</w:t>
      </w:r>
      <w:r w:rsidRPr="00887AF9">
        <w:rPr>
          <w:rFonts w:ascii="Garamond" w:hAnsi="Garamond"/>
        </w:rPr>
        <w:t xml:space="preserve"> e Shtetit</w:t>
      </w:r>
      <w:r w:rsidRPr="00A14721">
        <w:rPr>
          <w:rFonts w:ascii="Garamond" w:hAnsi="Garamond"/>
          <w:vertAlign w:val="superscript"/>
        </w:rPr>
        <w:footnoteReference w:id="18"/>
      </w:r>
      <w:r w:rsidRPr="00887AF9">
        <w:rPr>
          <w:rFonts w:ascii="Garamond" w:hAnsi="Garamond"/>
        </w:rPr>
        <w:t xml:space="preserve"> dhe n</w:t>
      </w:r>
      <w:r w:rsidRPr="00887AF9">
        <w:rPr>
          <w:rFonts w:ascii="Garamond" w:eastAsia="Calibri" w:hAnsi="Garamond"/>
        </w:rPr>
        <w:t>ë</w:t>
      </w:r>
      <w:r w:rsidRPr="00887AF9">
        <w:rPr>
          <w:rFonts w:ascii="Garamond" w:hAnsi="Garamond"/>
        </w:rPr>
        <w:t xml:space="preserve"> p</w:t>
      </w:r>
      <w:r w:rsidRPr="00887AF9">
        <w:rPr>
          <w:rFonts w:ascii="Garamond" w:eastAsia="Calibri" w:hAnsi="Garamond"/>
        </w:rPr>
        <w:t>ë</w:t>
      </w:r>
      <w:r w:rsidRPr="00887AF9">
        <w:rPr>
          <w:rFonts w:ascii="Garamond" w:hAnsi="Garamond"/>
        </w:rPr>
        <w:t>rshtatje me misionin e p</w:t>
      </w:r>
      <w:r w:rsidRPr="00887AF9">
        <w:rPr>
          <w:rFonts w:ascii="Garamond" w:eastAsia="Calibri" w:hAnsi="Garamond"/>
        </w:rPr>
        <w:t>ë</w:t>
      </w:r>
      <w:r w:rsidRPr="00887AF9">
        <w:rPr>
          <w:rFonts w:ascii="Garamond" w:hAnsi="Garamond"/>
        </w:rPr>
        <w:t>rgjegj</w:t>
      </w:r>
      <w:r w:rsidRPr="00887AF9">
        <w:rPr>
          <w:rFonts w:ascii="Garamond" w:eastAsia="Calibri" w:hAnsi="Garamond"/>
        </w:rPr>
        <w:t>ë</w:t>
      </w:r>
      <w:r w:rsidRPr="00887AF9">
        <w:rPr>
          <w:rFonts w:ascii="Garamond" w:hAnsi="Garamond"/>
        </w:rPr>
        <w:t>sit</w:t>
      </w:r>
      <w:r w:rsidRPr="00887AF9">
        <w:rPr>
          <w:rFonts w:ascii="Garamond" w:eastAsia="Calibri" w:hAnsi="Garamond"/>
        </w:rPr>
        <w:t>ë</w:t>
      </w:r>
      <w:r w:rsidRPr="00887AF9">
        <w:rPr>
          <w:rFonts w:ascii="Garamond" w:hAnsi="Garamond"/>
        </w:rPr>
        <w:t xml:space="preserve"> e ngarkuara nga ligji e faktor</w:t>
      </w:r>
      <w:r w:rsidRPr="00887AF9">
        <w:rPr>
          <w:rFonts w:ascii="Garamond" w:eastAsia="Calibri" w:hAnsi="Garamond"/>
        </w:rPr>
        <w:t xml:space="preserve">ët </w:t>
      </w:r>
      <w:r w:rsidRPr="00887AF9">
        <w:rPr>
          <w:rFonts w:ascii="Garamond" w:hAnsi="Garamond"/>
        </w:rPr>
        <w:t>e tjer</w:t>
      </w:r>
      <w:r w:rsidRPr="00887AF9">
        <w:rPr>
          <w:rFonts w:ascii="Garamond" w:eastAsia="Calibri" w:hAnsi="Garamond"/>
        </w:rPr>
        <w:t>ë</w:t>
      </w:r>
      <w:r w:rsidRPr="00887AF9">
        <w:rPr>
          <w:rFonts w:ascii="Garamond" w:hAnsi="Garamond"/>
        </w:rPr>
        <w:t>, p</w:t>
      </w:r>
      <w:r w:rsidRPr="00887AF9">
        <w:rPr>
          <w:rFonts w:ascii="Garamond" w:eastAsia="Calibri" w:hAnsi="Garamond"/>
        </w:rPr>
        <w:t>ë</w:t>
      </w:r>
      <w:r w:rsidRPr="00887AF9">
        <w:rPr>
          <w:rFonts w:ascii="Garamond" w:hAnsi="Garamond"/>
        </w:rPr>
        <w:t>rcakton prioritetet, objektivat dhe masat q</w:t>
      </w:r>
      <w:r w:rsidRPr="00887AF9">
        <w:rPr>
          <w:rFonts w:ascii="Garamond" w:eastAsia="Calibri" w:hAnsi="Garamond"/>
        </w:rPr>
        <w:t>ë</w:t>
      </w:r>
      <w:r w:rsidRPr="00887AF9">
        <w:rPr>
          <w:rFonts w:ascii="Garamond" w:hAnsi="Garamond"/>
        </w:rPr>
        <w:t xml:space="preserve"> do të merren p</w:t>
      </w:r>
      <w:r w:rsidRPr="00887AF9">
        <w:rPr>
          <w:rFonts w:ascii="Garamond" w:eastAsia="Calibri" w:hAnsi="Garamond"/>
        </w:rPr>
        <w:t>ë</w:t>
      </w:r>
      <w:r w:rsidRPr="00887AF9">
        <w:rPr>
          <w:rFonts w:ascii="Garamond" w:hAnsi="Garamond"/>
        </w:rPr>
        <w:t>r zhvillimin e tij.</w:t>
      </w:r>
    </w:p>
    <w:p w14:paraId="199D7ED6" w14:textId="77777777" w:rsidR="00B76576" w:rsidRPr="00887AF9" w:rsidRDefault="00B76576" w:rsidP="00B76576">
      <w:pPr>
        <w:ind w:firstLine="284"/>
        <w:jc w:val="both"/>
        <w:rPr>
          <w:rFonts w:ascii="Garamond" w:hAnsi="Garamond"/>
          <w:b/>
        </w:rPr>
      </w:pPr>
      <w:r w:rsidRPr="00887AF9">
        <w:rPr>
          <w:rFonts w:ascii="Garamond" w:hAnsi="Garamond"/>
          <w:b/>
        </w:rPr>
        <w:t>I.2 Metodologjia</w:t>
      </w:r>
    </w:p>
    <w:p w14:paraId="05CBBA6F" w14:textId="2DBF30B0" w:rsidR="00B76576" w:rsidRPr="00887AF9" w:rsidRDefault="00B76576" w:rsidP="00B76576">
      <w:pPr>
        <w:ind w:firstLine="284"/>
        <w:jc w:val="both"/>
        <w:rPr>
          <w:rFonts w:ascii="Garamond" w:hAnsi="Garamond"/>
        </w:rPr>
      </w:pPr>
      <w:r w:rsidRPr="00887AF9">
        <w:rPr>
          <w:rFonts w:ascii="Garamond" w:hAnsi="Garamond"/>
        </w:rPr>
        <w:t>Për</w:t>
      </w:r>
      <w:r w:rsidR="006D7994">
        <w:rPr>
          <w:rFonts w:ascii="Garamond" w:hAnsi="Garamond"/>
        </w:rPr>
        <w:t xml:space="preserve"> </w:t>
      </w:r>
      <w:r w:rsidRPr="00887AF9">
        <w:rPr>
          <w:rFonts w:ascii="Garamond" w:hAnsi="Garamond"/>
        </w:rPr>
        <w:t>t’i</w:t>
      </w:r>
      <w:r w:rsidR="006D7994">
        <w:rPr>
          <w:rFonts w:ascii="Garamond" w:hAnsi="Garamond"/>
        </w:rPr>
        <w:t xml:space="preserve"> </w:t>
      </w:r>
      <w:r w:rsidRPr="00887AF9">
        <w:rPr>
          <w:rFonts w:ascii="Garamond" w:hAnsi="Garamond"/>
        </w:rPr>
        <w:t>paraprirë</w:t>
      </w:r>
      <w:r w:rsidR="006D7994">
        <w:rPr>
          <w:rFonts w:ascii="Garamond" w:hAnsi="Garamond"/>
        </w:rPr>
        <w:t xml:space="preserve"> </w:t>
      </w:r>
      <w:r w:rsidRPr="00887AF9">
        <w:rPr>
          <w:rFonts w:ascii="Garamond" w:hAnsi="Garamond"/>
        </w:rPr>
        <w:t>hartimit</w:t>
      </w:r>
      <w:r w:rsidR="006D7994">
        <w:rPr>
          <w:rFonts w:ascii="Garamond" w:hAnsi="Garamond"/>
        </w:rPr>
        <w:t xml:space="preserve"> </w:t>
      </w:r>
      <w:r w:rsidRPr="00887AF9">
        <w:rPr>
          <w:rFonts w:ascii="Garamond" w:hAnsi="Garamond"/>
        </w:rPr>
        <w:t>të këtij</w:t>
      </w:r>
      <w:r w:rsidR="006D7994">
        <w:rPr>
          <w:rFonts w:ascii="Garamond" w:hAnsi="Garamond"/>
        </w:rPr>
        <w:t xml:space="preserve"> </w:t>
      </w:r>
      <w:r w:rsidRPr="00887AF9">
        <w:rPr>
          <w:rFonts w:ascii="Garamond" w:hAnsi="Garamond"/>
        </w:rPr>
        <w:t>dokumenti,</w:t>
      </w:r>
      <w:r w:rsidR="006D7994">
        <w:rPr>
          <w:rFonts w:ascii="Garamond" w:hAnsi="Garamond"/>
        </w:rPr>
        <w:t xml:space="preserve"> </w:t>
      </w:r>
      <w:r w:rsidRPr="00887AF9">
        <w:rPr>
          <w:rFonts w:ascii="Garamond" w:hAnsi="Garamond"/>
        </w:rPr>
        <w:t>u</w:t>
      </w:r>
      <w:r w:rsidR="006D7994">
        <w:rPr>
          <w:rFonts w:ascii="Garamond" w:hAnsi="Garamond"/>
        </w:rPr>
        <w:t xml:space="preserve"> </w:t>
      </w:r>
      <w:r w:rsidRPr="00887AF9">
        <w:rPr>
          <w:rFonts w:ascii="Garamond" w:hAnsi="Garamond"/>
        </w:rPr>
        <w:t>përgatit raporti i vlerësimit të brendshëm (vetëvlerësimi)</w:t>
      </w:r>
      <w:r w:rsidR="006D7994">
        <w:rPr>
          <w:rFonts w:ascii="Garamond" w:hAnsi="Garamond"/>
        </w:rPr>
        <w:t>,</w:t>
      </w:r>
      <w:r w:rsidRPr="00887AF9">
        <w:rPr>
          <w:rFonts w:ascii="Garamond" w:hAnsi="Garamond"/>
        </w:rPr>
        <w:t xml:space="preserve"> si dhe</w:t>
      </w:r>
      <w:r w:rsidR="006D7994">
        <w:rPr>
          <w:rFonts w:ascii="Garamond" w:hAnsi="Garamond"/>
        </w:rPr>
        <w:t xml:space="preserve"> </w:t>
      </w:r>
      <w:r w:rsidRPr="00887AF9">
        <w:rPr>
          <w:rFonts w:ascii="Garamond" w:hAnsi="Garamond"/>
        </w:rPr>
        <w:t xml:space="preserve">vlerësimi i jashtëm , i përgatitur nga ekspertët ndërkombëtarë të atashuar pranë </w:t>
      </w:r>
      <w:r w:rsidR="006D7994" w:rsidRPr="00887AF9">
        <w:rPr>
          <w:rFonts w:ascii="Garamond" w:hAnsi="Garamond"/>
        </w:rPr>
        <w:t xml:space="preserve">programit </w:t>
      </w:r>
      <w:r w:rsidRPr="00887AF9">
        <w:rPr>
          <w:rFonts w:ascii="Garamond" w:hAnsi="Garamond"/>
        </w:rPr>
        <w:t xml:space="preserve">ICITAP dhe </w:t>
      </w:r>
      <w:r w:rsidRPr="004D530F">
        <w:rPr>
          <w:rFonts w:ascii="Garamond" w:hAnsi="Garamond"/>
        </w:rPr>
        <w:t xml:space="preserve">Misionit Policor </w:t>
      </w:r>
      <w:r w:rsidR="006D7994" w:rsidRPr="004D530F">
        <w:rPr>
          <w:rFonts w:ascii="Garamond" w:hAnsi="Garamond"/>
        </w:rPr>
        <w:t>Evropian</w:t>
      </w:r>
      <w:r w:rsidRPr="004D530F">
        <w:rPr>
          <w:rFonts w:ascii="Garamond" w:hAnsi="Garamond"/>
        </w:rPr>
        <w:t xml:space="preserve"> PAMECA.</w:t>
      </w:r>
      <w:r w:rsidRPr="00887AF9">
        <w:rPr>
          <w:rFonts w:ascii="Garamond" w:hAnsi="Garamond"/>
        </w:rPr>
        <w:t xml:space="preserve"> Këto dokumente ishin një risi në historinë e zhvillimit të </w:t>
      </w:r>
      <w:r w:rsidR="004D530F" w:rsidRPr="00887AF9">
        <w:rPr>
          <w:rFonts w:ascii="Garamond" w:hAnsi="Garamond"/>
        </w:rPr>
        <w:t>S</w:t>
      </w:r>
      <w:r w:rsidR="006D7994" w:rsidRPr="00887AF9">
        <w:rPr>
          <w:rFonts w:ascii="Garamond" w:hAnsi="Garamond"/>
        </w:rPr>
        <w:t>hërbimit</w:t>
      </w:r>
      <w:r w:rsidRPr="00887AF9">
        <w:rPr>
          <w:rFonts w:ascii="Garamond" w:hAnsi="Garamond"/>
        </w:rPr>
        <w:t>. Mbi</w:t>
      </w:r>
      <w:r w:rsidR="006D7994">
        <w:rPr>
          <w:rFonts w:ascii="Garamond" w:hAnsi="Garamond"/>
        </w:rPr>
        <w:t xml:space="preserve"> </w:t>
      </w:r>
      <w:r w:rsidRPr="00887AF9">
        <w:rPr>
          <w:rFonts w:ascii="Garamond" w:hAnsi="Garamond"/>
        </w:rPr>
        <w:t>bazën</w:t>
      </w:r>
      <w:r w:rsidR="006D7994">
        <w:rPr>
          <w:rFonts w:ascii="Garamond" w:hAnsi="Garamond"/>
        </w:rPr>
        <w:t xml:space="preserve"> </w:t>
      </w:r>
      <w:r w:rsidRPr="00887AF9">
        <w:rPr>
          <w:rFonts w:ascii="Garamond" w:hAnsi="Garamond"/>
        </w:rPr>
        <w:t>e</w:t>
      </w:r>
      <w:r w:rsidR="006D7994">
        <w:rPr>
          <w:rFonts w:ascii="Garamond" w:hAnsi="Garamond"/>
        </w:rPr>
        <w:t xml:space="preserve"> </w:t>
      </w:r>
      <w:r w:rsidRPr="00887AF9">
        <w:rPr>
          <w:rFonts w:ascii="Garamond" w:hAnsi="Garamond"/>
        </w:rPr>
        <w:t>termave</w:t>
      </w:r>
      <w:r w:rsidR="006D7994">
        <w:rPr>
          <w:rFonts w:ascii="Garamond" w:hAnsi="Garamond"/>
        </w:rPr>
        <w:t xml:space="preserve"> </w:t>
      </w:r>
      <w:r w:rsidRPr="00887AF9">
        <w:rPr>
          <w:rFonts w:ascii="Garamond" w:hAnsi="Garamond"/>
        </w:rPr>
        <w:t>të referencës</w:t>
      </w:r>
      <w:r w:rsidR="006D7994">
        <w:rPr>
          <w:rFonts w:ascii="Garamond" w:hAnsi="Garamond"/>
        </w:rPr>
        <w:t xml:space="preserve"> </w:t>
      </w:r>
      <w:r w:rsidRPr="00887AF9">
        <w:rPr>
          <w:rFonts w:ascii="Garamond" w:hAnsi="Garamond"/>
        </w:rPr>
        <w:t>të miratuar dhe</w:t>
      </w:r>
      <w:r w:rsidR="006D7994">
        <w:rPr>
          <w:rFonts w:ascii="Garamond" w:hAnsi="Garamond"/>
        </w:rPr>
        <w:t xml:space="preserve"> të </w:t>
      </w:r>
      <w:r w:rsidRPr="00887AF9">
        <w:rPr>
          <w:rFonts w:ascii="Garamond" w:hAnsi="Garamond"/>
        </w:rPr>
        <w:t xml:space="preserve">metodologjisë shkencore </w:t>
      </w:r>
      <w:r w:rsidR="006D7994">
        <w:rPr>
          <w:rFonts w:ascii="Garamond" w:hAnsi="Garamond"/>
        </w:rPr>
        <w:t xml:space="preserve">u </w:t>
      </w:r>
      <w:r w:rsidRPr="00887AF9">
        <w:rPr>
          <w:rFonts w:ascii="Garamond" w:hAnsi="Garamond"/>
        </w:rPr>
        <w:t>vlerësuan element</w:t>
      </w:r>
      <w:r w:rsidR="00C71F41">
        <w:rPr>
          <w:rFonts w:ascii="Garamond" w:hAnsi="Garamond"/>
        </w:rPr>
        <w:t>e</w:t>
      </w:r>
      <w:r w:rsidRPr="00887AF9">
        <w:rPr>
          <w:rFonts w:ascii="Garamond" w:hAnsi="Garamond"/>
        </w:rPr>
        <w:t xml:space="preserve">t kryesore institucionale të </w:t>
      </w:r>
      <w:r w:rsidR="004D530F" w:rsidRPr="00887AF9">
        <w:rPr>
          <w:rFonts w:ascii="Garamond" w:hAnsi="Garamond"/>
        </w:rPr>
        <w:t>S</w:t>
      </w:r>
      <w:r w:rsidR="00991447" w:rsidRPr="00887AF9">
        <w:rPr>
          <w:rFonts w:ascii="Garamond" w:hAnsi="Garamond"/>
        </w:rPr>
        <w:t>hërbimit</w:t>
      </w:r>
      <w:r w:rsidRPr="00887AF9">
        <w:rPr>
          <w:rFonts w:ascii="Garamond" w:hAnsi="Garamond"/>
        </w:rPr>
        <w:t xml:space="preserve">, si dhe kënaqësia e opinionit publik për </w:t>
      </w:r>
      <w:r w:rsidR="004D530F" w:rsidRPr="00887AF9">
        <w:rPr>
          <w:rFonts w:ascii="Garamond" w:hAnsi="Garamond"/>
        </w:rPr>
        <w:t>S</w:t>
      </w:r>
      <w:r w:rsidR="00C71F41" w:rsidRPr="00887AF9">
        <w:rPr>
          <w:rFonts w:ascii="Garamond" w:hAnsi="Garamond"/>
        </w:rPr>
        <w:t>hërbimin</w:t>
      </w:r>
      <w:r w:rsidRPr="00887AF9">
        <w:rPr>
          <w:rFonts w:ascii="Garamond" w:hAnsi="Garamond"/>
        </w:rPr>
        <w:t xml:space="preserve">. </w:t>
      </w:r>
    </w:p>
    <w:p w14:paraId="0B8A4BB5" w14:textId="388AFF28" w:rsidR="00B76576" w:rsidRPr="00887AF9" w:rsidRDefault="005A5EA4" w:rsidP="00B76576">
      <w:pPr>
        <w:ind w:firstLine="284"/>
        <w:jc w:val="both"/>
        <w:rPr>
          <w:rFonts w:ascii="Garamond" w:hAnsi="Garamond"/>
        </w:rPr>
      </w:pPr>
      <w:r w:rsidRPr="00887AF9">
        <w:rPr>
          <w:rFonts w:ascii="Garamond" w:hAnsi="Garamond"/>
        </w:rPr>
        <w:t>Qëllimi</w:t>
      </w:r>
      <w:r w:rsidR="00B76576" w:rsidRPr="00887AF9">
        <w:rPr>
          <w:rFonts w:ascii="Garamond" w:hAnsi="Garamond"/>
        </w:rPr>
        <w:t xml:space="preserve"> i</w:t>
      </w:r>
      <w:r w:rsidR="006D7994">
        <w:rPr>
          <w:rFonts w:ascii="Garamond" w:hAnsi="Garamond"/>
        </w:rPr>
        <w:t xml:space="preserve"> </w:t>
      </w:r>
      <w:r w:rsidR="00B76576" w:rsidRPr="00887AF9">
        <w:rPr>
          <w:rFonts w:ascii="Garamond" w:hAnsi="Garamond"/>
        </w:rPr>
        <w:t xml:space="preserve">vlerësimit të brendshëm dhe </w:t>
      </w:r>
      <w:r w:rsidRPr="00887AF9">
        <w:rPr>
          <w:rFonts w:ascii="Garamond" w:hAnsi="Garamond"/>
        </w:rPr>
        <w:t xml:space="preserve">të jashtëm të </w:t>
      </w:r>
      <w:r w:rsidR="004D530F" w:rsidRPr="00887AF9">
        <w:rPr>
          <w:rFonts w:ascii="Garamond" w:hAnsi="Garamond"/>
        </w:rPr>
        <w:t>S</w:t>
      </w:r>
      <w:r w:rsidR="00C71F41" w:rsidRPr="00887AF9">
        <w:rPr>
          <w:rFonts w:ascii="Garamond" w:hAnsi="Garamond"/>
        </w:rPr>
        <w:t>hërbimit</w:t>
      </w:r>
      <w:r w:rsidRPr="00887AF9">
        <w:rPr>
          <w:rFonts w:ascii="Garamond" w:hAnsi="Garamond"/>
        </w:rPr>
        <w:t xml:space="preserve">, ishte </w:t>
      </w:r>
      <w:r w:rsidR="00B76576" w:rsidRPr="00887AF9">
        <w:rPr>
          <w:rFonts w:ascii="Garamond" w:hAnsi="Garamond"/>
        </w:rPr>
        <w:t>për</w:t>
      </w:r>
      <w:r w:rsidR="006D7994">
        <w:rPr>
          <w:rFonts w:ascii="Garamond" w:hAnsi="Garamond"/>
        </w:rPr>
        <w:t xml:space="preserve"> </w:t>
      </w:r>
      <w:r w:rsidRPr="00887AF9">
        <w:rPr>
          <w:rFonts w:ascii="Garamond" w:hAnsi="Garamond"/>
        </w:rPr>
        <w:t>të</w:t>
      </w:r>
      <w:r w:rsidR="006D7994">
        <w:rPr>
          <w:rFonts w:ascii="Garamond" w:hAnsi="Garamond"/>
        </w:rPr>
        <w:t xml:space="preserve"> </w:t>
      </w:r>
      <w:r w:rsidRPr="00887AF9">
        <w:rPr>
          <w:rFonts w:ascii="Garamond" w:hAnsi="Garamond"/>
        </w:rPr>
        <w:t>njohur</w:t>
      </w:r>
      <w:r w:rsidR="006D7994">
        <w:rPr>
          <w:rFonts w:ascii="Garamond" w:hAnsi="Garamond"/>
        </w:rPr>
        <w:t xml:space="preserve"> </w:t>
      </w:r>
      <w:r w:rsidRPr="00887AF9">
        <w:rPr>
          <w:rFonts w:ascii="Garamond" w:hAnsi="Garamond"/>
        </w:rPr>
        <w:t xml:space="preserve">realisht gjendjen </w:t>
      </w:r>
      <w:r w:rsidR="00B76576" w:rsidRPr="00887AF9">
        <w:rPr>
          <w:rFonts w:ascii="Garamond" w:hAnsi="Garamond"/>
        </w:rPr>
        <w:t>e</w:t>
      </w:r>
      <w:r w:rsidR="006D7994">
        <w:rPr>
          <w:rFonts w:ascii="Garamond" w:hAnsi="Garamond"/>
        </w:rPr>
        <w:t xml:space="preserve"> </w:t>
      </w:r>
      <w:r w:rsidR="00B76576" w:rsidRPr="00887AF9">
        <w:rPr>
          <w:rFonts w:ascii="Garamond" w:hAnsi="Garamond"/>
        </w:rPr>
        <w:t>vetë</w:t>
      </w:r>
      <w:r w:rsidR="006D7994">
        <w:rPr>
          <w:rFonts w:ascii="Garamond" w:hAnsi="Garamond"/>
        </w:rPr>
        <w:t xml:space="preserve"> </w:t>
      </w:r>
      <w:r w:rsidR="00B76576" w:rsidRPr="00887AF9">
        <w:rPr>
          <w:rFonts w:ascii="Garamond" w:hAnsi="Garamond"/>
        </w:rPr>
        <w:t>organizatës</w:t>
      </w:r>
      <w:r w:rsidR="006D7994">
        <w:rPr>
          <w:rFonts w:ascii="Garamond" w:hAnsi="Garamond"/>
        </w:rPr>
        <w:t xml:space="preserve"> </w:t>
      </w:r>
      <w:r w:rsidR="004D530F">
        <w:rPr>
          <w:rFonts w:ascii="Garamond" w:hAnsi="Garamond"/>
        </w:rPr>
        <w:t>s</w:t>
      </w:r>
      <w:r w:rsidR="00B76576" w:rsidRPr="00887AF9">
        <w:rPr>
          <w:rFonts w:ascii="Garamond" w:hAnsi="Garamond"/>
        </w:rPr>
        <w:t>ë</w:t>
      </w:r>
      <w:r w:rsidR="006D7994">
        <w:rPr>
          <w:rFonts w:ascii="Garamond" w:hAnsi="Garamond"/>
        </w:rPr>
        <w:t xml:space="preserve"> </w:t>
      </w:r>
      <w:r w:rsidRPr="00887AF9">
        <w:rPr>
          <w:rFonts w:ascii="Garamond" w:hAnsi="Garamond"/>
        </w:rPr>
        <w:t>lidhur me</w:t>
      </w:r>
      <w:r w:rsidR="006D7994">
        <w:rPr>
          <w:rFonts w:ascii="Garamond" w:hAnsi="Garamond"/>
        </w:rPr>
        <w:t xml:space="preserve"> </w:t>
      </w:r>
      <w:proofErr w:type="spellStart"/>
      <w:r w:rsidRPr="00887AF9">
        <w:rPr>
          <w:rFonts w:ascii="Garamond" w:hAnsi="Garamond"/>
        </w:rPr>
        <w:t>efektshmërinë</w:t>
      </w:r>
      <w:proofErr w:type="spellEnd"/>
      <w:r w:rsidR="00B76576" w:rsidRPr="00887AF9">
        <w:rPr>
          <w:rFonts w:ascii="Garamond" w:hAnsi="Garamond"/>
        </w:rPr>
        <w:t xml:space="preserve"> e</w:t>
      </w:r>
      <w:r w:rsidR="006D7994">
        <w:rPr>
          <w:rFonts w:ascii="Garamond" w:hAnsi="Garamond"/>
        </w:rPr>
        <w:t xml:space="preserve"> </w:t>
      </w:r>
      <w:r w:rsidR="004D530F" w:rsidRPr="00887AF9">
        <w:rPr>
          <w:rFonts w:ascii="Garamond" w:hAnsi="Garamond"/>
        </w:rPr>
        <w:t>S</w:t>
      </w:r>
      <w:r w:rsidR="00C71F41" w:rsidRPr="00887AF9">
        <w:rPr>
          <w:rFonts w:ascii="Garamond" w:hAnsi="Garamond"/>
        </w:rPr>
        <w:t>hërbimit</w:t>
      </w:r>
      <w:r w:rsidR="00B76576" w:rsidRPr="00887AF9">
        <w:rPr>
          <w:rFonts w:ascii="Garamond" w:hAnsi="Garamond"/>
        </w:rPr>
        <w:t>,</w:t>
      </w:r>
      <w:r w:rsidR="006D7994">
        <w:rPr>
          <w:rFonts w:ascii="Garamond" w:hAnsi="Garamond"/>
        </w:rPr>
        <w:t xml:space="preserve"> </w:t>
      </w:r>
      <w:r w:rsidR="00B76576" w:rsidRPr="00887AF9">
        <w:rPr>
          <w:rFonts w:ascii="Garamond" w:hAnsi="Garamond"/>
        </w:rPr>
        <w:t>për</w:t>
      </w:r>
      <w:r w:rsidR="006D7994">
        <w:rPr>
          <w:rFonts w:ascii="Garamond" w:hAnsi="Garamond"/>
        </w:rPr>
        <w:t xml:space="preserve"> </w:t>
      </w:r>
      <w:r w:rsidRPr="00887AF9">
        <w:rPr>
          <w:rFonts w:ascii="Garamond" w:hAnsi="Garamond"/>
        </w:rPr>
        <w:t>mbrojtjen</w:t>
      </w:r>
      <w:r w:rsidR="006D7994">
        <w:rPr>
          <w:rFonts w:ascii="Garamond" w:hAnsi="Garamond"/>
        </w:rPr>
        <w:t xml:space="preserve"> </w:t>
      </w:r>
      <w:r w:rsidRPr="00887AF9">
        <w:rPr>
          <w:rFonts w:ascii="Garamond" w:hAnsi="Garamond"/>
        </w:rPr>
        <w:t>e ligjit</w:t>
      </w:r>
      <w:r w:rsidR="006D7994">
        <w:rPr>
          <w:rFonts w:ascii="Garamond" w:hAnsi="Garamond"/>
        </w:rPr>
        <w:t xml:space="preserve"> </w:t>
      </w:r>
      <w:r w:rsidRPr="00887AF9">
        <w:rPr>
          <w:rFonts w:ascii="Garamond" w:hAnsi="Garamond"/>
        </w:rPr>
        <w:t xml:space="preserve">dhe të </w:t>
      </w:r>
      <w:proofErr w:type="spellStart"/>
      <w:r w:rsidR="004D530F">
        <w:rPr>
          <w:rFonts w:ascii="Garamond" w:hAnsi="Garamond"/>
        </w:rPr>
        <w:t>të</w:t>
      </w:r>
      <w:proofErr w:type="spellEnd"/>
      <w:r w:rsidR="004D530F">
        <w:rPr>
          <w:rFonts w:ascii="Garamond" w:hAnsi="Garamond"/>
        </w:rPr>
        <w:t xml:space="preserve"> </w:t>
      </w:r>
      <w:r w:rsidR="00B76576" w:rsidRPr="00887AF9">
        <w:rPr>
          <w:rFonts w:ascii="Garamond" w:hAnsi="Garamond"/>
        </w:rPr>
        <w:t>drejtave</w:t>
      </w:r>
      <w:r w:rsidR="006D7994">
        <w:rPr>
          <w:rFonts w:ascii="Garamond" w:hAnsi="Garamond"/>
        </w:rPr>
        <w:t xml:space="preserve"> </w:t>
      </w:r>
      <w:r w:rsidR="00B76576" w:rsidRPr="00887AF9">
        <w:rPr>
          <w:rFonts w:ascii="Garamond" w:hAnsi="Garamond"/>
        </w:rPr>
        <w:t>të</w:t>
      </w:r>
      <w:r w:rsidR="006D7994">
        <w:rPr>
          <w:rFonts w:ascii="Garamond" w:hAnsi="Garamond"/>
        </w:rPr>
        <w:t xml:space="preserve"> </w:t>
      </w:r>
      <w:r w:rsidR="00B76576" w:rsidRPr="00887AF9">
        <w:rPr>
          <w:rFonts w:ascii="Garamond" w:hAnsi="Garamond"/>
        </w:rPr>
        <w:t>qytetarëve;</w:t>
      </w:r>
      <w:r w:rsidR="006D7994">
        <w:rPr>
          <w:rFonts w:ascii="Garamond" w:hAnsi="Garamond"/>
        </w:rPr>
        <w:t xml:space="preserve"> </w:t>
      </w:r>
      <w:r w:rsidR="00B76576" w:rsidRPr="00887AF9">
        <w:rPr>
          <w:rFonts w:ascii="Garamond" w:hAnsi="Garamond"/>
        </w:rPr>
        <w:t>kënaqësinë</w:t>
      </w:r>
      <w:r w:rsidR="006D7994">
        <w:rPr>
          <w:rFonts w:ascii="Garamond" w:hAnsi="Garamond"/>
        </w:rPr>
        <w:t xml:space="preserve"> </w:t>
      </w:r>
      <w:r w:rsidR="00B76576" w:rsidRPr="00887AF9">
        <w:rPr>
          <w:rFonts w:ascii="Garamond" w:hAnsi="Garamond"/>
        </w:rPr>
        <w:t>dhe vlerësimin</w:t>
      </w:r>
      <w:r w:rsidR="006D7994">
        <w:rPr>
          <w:rFonts w:ascii="Garamond" w:hAnsi="Garamond"/>
        </w:rPr>
        <w:t xml:space="preserve"> </w:t>
      </w:r>
      <w:r w:rsidR="00B76576" w:rsidRPr="00887AF9">
        <w:rPr>
          <w:rFonts w:ascii="Garamond" w:hAnsi="Garamond"/>
        </w:rPr>
        <w:t>e</w:t>
      </w:r>
      <w:r w:rsidR="006D7994">
        <w:rPr>
          <w:rFonts w:ascii="Garamond" w:hAnsi="Garamond"/>
        </w:rPr>
        <w:t xml:space="preserve"> </w:t>
      </w:r>
      <w:r w:rsidR="00B76576" w:rsidRPr="00887AF9">
        <w:rPr>
          <w:rFonts w:ascii="Garamond" w:hAnsi="Garamond"/>
        </w:rPr>
        <w:t>komunitetit;</w:t>
      </w:r>
      <w:r w:rsidR="006D7994">
        <w:rPr>
          <w:rFonts w:ascii="Garamond" w:hAnsi="Garamond"/>
        </w:rPr>
        <w:t xml:space="preserve"> </w:t>
      </w:r>
      <w:r w:rsidR="00B76576" w:rsidRPr="00887AF9">
        <w:rPr>
          <w:rFonts w:ascii="Garamond" w:hAnsi="Garamond"/>
        </w:rPr>
        <w:t>faktorët</w:t>
      </w:r>
      <w:r w:rsidR="006D7994">
        <w:rPr>
          <w:rFonts w:ascii="Garamond" w:hAnsi="Garamond"/>
        </w:rPr>
        <w:t xml:space="preserve"> </w:t>
      </w:r>
      <w:r w:rsidR="00B76576" w:rsidRPr="00887AF9">
        <w:rPr>
          <w:rFonts w:ascii="Garamond" w:hAnsi="Garamond"/>
        </w:rPr>
        <w:t>dhe</w:t>
      </w:r>
      <w:r w:rsidR="006D7994">
        <w:rPr>
          <w:rFonts w:ascii="Garamond" w:hAnsi="Garamond"/>
        </w:rPr>
        <w:t xml:space="preserve"> </w:t>
      </w:r>
      <w:r w:rsidR="00B76576" w:rsidRPr="00887AF9">
        <w:rPr>
          <w:rFonts w:ascii="Garamond" w:hAnsi="Garamond"/>
        </w:rPr>
        <w:t>shkaqet</w:t>
      </w:r>
      <w:r w:rsidR="006D7994">
        <w:rPr>
          <w:rFonts w:ascii="Garamond" w:hAnsi="Garamond"/>
        </w:rPr>
        <w:t xml:space="preserve"> </w:t>
      </w:r>
      <w:r w:rsidR="00B76576" w:rsidRPr="00887AF9">
        <w:rPr>
          <w:rFonts w:ascii="Garamond" w:hAnsi="Garamond"/>
        </w:rPr>
        <w:t>që ndikojnë,</w:t>
      </w:r>
      <w:r w:rsidR="006D7994">
        <w:rPr>
          <w:rFonts w:ascii="Garamond" w:hAnsi="Garamond"/>
        </w:rPr>
        <w:t xml:space="preserve"> </w:t>
      </w:r>
      <w:r w:rsidR="00B76576" w:rsidRPr="00887AF9">
        <w:rPr>
          <w:rFonts w:ascii="Garamond" w:hAnsi="Garamond"/>
        </w:rPr>
        <w:t xml:space="preserve">si dhe për të projektuar politikat, alternativat e masat që duhet të marrë </w:t>
      </w:r>
      <w:r w:rsidR="004D530F" w:rsidRPr="00887AF9">
        <w:rPr>
          <w:rFonts w:ascii="Garamond" w:hAnsi="Garamond"/>
        </w:rPr>
        <w:t xml:space="preserve">Shërbimi </w:t>
      </w:r>
      <w:r w:rsidR="00B76576" w:rsidRPr="00887AF9">
        <w:rPr>
          <w:rFonts w:ascii="Garamond" w:hAnsi="Garamond"/>
        </w:rPr>
        <w:t xml:space="preserve">për të ndryshuar standardet në raport me pritshmërinë e </w:t>
      </w:r>
      <w:r w:rsidR="004D530F" w:rsidRPr="00887AF9">
        <w:rPr>
          <w:rFonts w:ascii="Garamond" w:hAnsi="Garamond"/>
        </w:rPr>
        <w:t>Shërbimit</w:t>
      </w:r>
      <w:r w:rsidR="00B76576" w:rsidRPr="00887AF9">
        <w:rPr>
          <w:rFonts w:ascii="Garamond" w:hAnsi="Garamond"/>
        </w:rPr>
        <w:t xml:space="preserve">. </w:t>
      </w:r>
    </w:p>
    <w:p w14:paraId="00ADA948" w14:textId="2B502231" w:rsidR="00B76576" w:rsidRPr="00887AF9" w:rsidRDefault="00B76576" w:rsidP="00B76576">
      <w:pPr>
        <w:ind w:firstLine="284"/>
        <w:jc w:val="both"/>
        <w:rPr>
          <w:rFonts w:ascii="Garamond" w:hAnsi="Garamond"/>
        </w:rPr>
      </w:pPr>
      <w:r w:rsidRPr="00887AF9">
        <w:rPr>
          <w:rFonts w:ascii="Garamond" w:hAnsi="Garamond"/>
        </w:rPr>
        <w:t>Në funksion të vlerësimit u zhvilluan analiza të veçanta për element</w:t>
      </w:r>
      <w:r w:rsidR="00927613">
        <w:rPr>
          <w:rFonts w:ascii="Garamond" w:hAnsi="Garamond"/>
        </w:rPr>
        <w:t>e</w:t>
      </w:r>
      <w:r w:rsidRPr="00887AF9">
        <w:rPr>
          <w:rFonts w:ascii="Garamond" w:hAnsi="Garamond"/>
        </w:rPr>
        <w:t xml:space="preserve"> të rëndësish</w:t>
      </w:r>
      <w:r w:rsidR="00927613">
        <w:rPr>
          <w:rFonts w:ascii="Garamond" w:hAnsi="Garamond"/>
        </w:rPr>
        <w:t>me</w:t>
      </w:r>
      <w:r w:rsidRPr="00887AF9">
        <w:rPr>
          <w:rFonts w:ascii="Garamond" w:hAnsi="Garamond"/>
        </w:rPr>
        <w:t xml:space="preserve"> të funksionimit të institucionit, si</w:t>
      </w:r>
      <w:r w:rsidR="00927613">
        <w:rPr>
          <w:rFonts w:ascii="Garamond" w:hAnsi="Garamond"/>
        </w:rPr>
        <w:t>:</w:t>
      </w:r>
      <w:r w:rsidRPr="00887AF9">
        <w:rPr>
          <w:rFonts w:ascii="Garamond" w:hAnsi="Garamond"/>
        </w:rPr>
        <w:t xml:space="preserve"> legjislacionin, organizimin, personelin, arsimin profesional, gjendjen e burimeve</w:t>
      </w:r>
      <w:r w:rsidR="006D7994">
        <w:rPr>
          <w:rFonts w:ascii="Garamond" w:hAnsi="Garamond"/>
        </w:rPr>
        <w:t xml:space="preserve"> </w:t>
      </w:r>
      <w:r w:rsidRPr="00887AF9">
        <w:rPr>
          <w:rFonts w:ascii="Garamond" w:hAnsi="Garamond"/>
        </w:rPr>
        <w:t>materiale,</w:t>
      </w:r>
      <w:r w:rsidR="006D7994">
        <w:rPr>
          <w:rFonts w:ascii="Garamond" w:hAnsi="Garamond"/>
        </w:rPr>
        <w:t xml:space="preserve"> </w:t>
      </w:r>
      <w:r w:rsidRPr="00887AF9">
        <w:rPr>
          <w:rFonts w:ascii="Garamond" w:hAnsi="Garamond"/>
        </w:rPr>
        <w:t>mjetet</w:t>
      </w:r>
      <w:r w:rsidR="006D7994">
        <w:rPr>
          <w:rFonts w:ascii="Garamond" w:hAnsi="Garamond"/>
        </w:rPr>
        <w:t xml:space="preserve"> </w:t>
      </w:r>
      <w:r w:rsidRPr="00887AF9">
        <w:rPr>
          <w:rFonts w:ascii="Garamond" w:hAnsi="Garamond"/>
        </w:rPr>
        <w:t>financiare;</w:t>
      </w:r>
      <w:r w:rsidR="006D7994">
        <w:rPr>
          <w:rFonts w:ascii="Garamond" w:hAnsi="Garamond"/>
        </w:rPr>
        <w:t xml:space="preserve"> </w:t>
      </w:r>
      <w:r w:rsidRPr="00887AF9">
        <w:rPr>
          <w:rFonts w:ascii="Garamond" w:hAnsi="Garamond"/>
        </w:rPr>
        <w:t>u shfrytëzuan</w:t>
      </w:r>
      <w:r w:rsidR="006D7994">
        <w:rPr>
          <w:rFonts w:ascii="Garamond" w:hAnsi="Garamond"/>
        </w:rPr>
        <w:t xml:space="preserve"> </w:t>
      </w:r>
      <w:r w:rsidRPr="00887AF9">
        <w:rPr>
          <w:rFonts w:ascii="Garamond" w:hAnsi="Garamond"/>
        </w:rPr>
        <w:t>raporte</w:t>
      </w:r>
      <w:r w:rsidR="006D7994">
        <w:rPr>
          <w:rFonts w:ascii="Garamond" w:hAnsi="Garamond"/>
        </w:rPr>
        <w:t xml:space="preserve"> </w:t>
      </w:r>
      <w:r w:rsidRPr="00887AF9">
        <w:rPr>
          <w:rFonts w:ascii="Garamond" w:hAnsi="Garamond"/>
        </w:rPr>
        <w:t>dhe</w:t>
      </w:r>
      <w:r w:rsidR="006D7994">
        <w:rPr>
          <w:rFonts w:ascii="Garamond" w:hAnsi="Garamond"/>
        </w:rPr>
        <w:t xml:space="preserve"> </w:t>
      </w:r>
      <w:r w:rsidRPr="00887AF9">
        <w:rPr>
          <w:rFonts w:ascii="Garamond" w:hAnsi="Garamond"/>
        </w:rPr>
        <w:t>statistika</w:t>
      </w:r>
      <w:r w:rsidR="006D7994">
        <w:rPr>
          <w:rFonts w:ascii="Garamond" w:hAnsi="Garamond"/>
        </w:rPr>
        <w:t xml:space="preserve"> </w:t>
      </w:r>
      <w:r w:rsidRPr="00887AF9">
        <w:rPr>
          <w:rFonts w:ascii="Garamond" w:hAnsi="Garamond"/>
        </w:rPr>
        <w:t>mbi</w:t>
      </w:r>
      <w:r w:rsidR="006D7994">
        <w:rPr>
          <w:rFonts w:ascii="Garamond" w:hAnsi="Garamond"/>
        </w:rPr>
        <w:t xml:space="preserve"> </w:t>
      </w:r>
      <w:r w:rsidRPr="00887AF9">
        <w:rPr>
          <w:rFonts w:ascii="Garamond" w:hAnsi="Garamond"/>
        </w:rPr>
        <w:t>shkeljet e ligjshmërisë në pesë v</w:t>
      </w:r>
      <w:r w:rsidR="00927613">
        <w:rPr>
          <w:rFonts w:ascii="Garamond" w:hAnsi="Garamond"/>
        </w:rPr>
        <w:t>jetët</w:t>
      </w:r>
      <w:r w:rsidRPr="00887AF9">
        <w:rPr>
          <w:rFonts w:ascii="Garamond" w:hAnsi="Garamond"/>
        </w:rPr>
        <w:t xml:space="preserve"> e fundit; fenomenet që shqetësojnë strukturat objekt i veprimtarisë së Shërbimit, si dhe u sigurua </w:t>
      </w:r>
      <w:proofErr w:type="spellStart"/>
      <w:r w:rsidRPr="00887AF9">
        <w:rPr>
          <w:rFonts w:ascii="Garamond" w:hAnsi="Garamond"/>
        </w:rPr>
        <w:t>konsulenca</w:t>
      </w:r>
      <w:proofErr w:type="spellEnd"/>
      <w:r w:rsidRPr="00887AF9">
        <w:rPr>
          <w:rFonts w:ascii="Garamond" w:hAnsi="Garamond"/>
        </w:rPr>
        <w:t xml:space="preserve"> e partnerëve ndërkombëtarë</w:t>
      </w:r>
      <w:r w:rsidR="00927613">
        <w:rPr>
          <w:rFonts w:ascii="Garamond" w:hAnsi="Garamond"/>
        </w:rPr>
        <w:t>,</w:t>
      </w:r>
      <w:r w:rsidRPr="00887AF9">
        <w:rPr>
          <w:rFonts w:ascii="Garamond" w:hAnsi="Garamond"/>
        </w:rPr>
        <w:t xml:space="preserve"> si</w:t>
      </w:r>
      <w:r w:rsidR="00927613">
        <w:rPr>
          <w:rFonts w:ascii="Garamond" w:hAnsi="Garamond"/>
        </w:rPr>
        <w:t>:</w:t>
      </w:r>
      <w:r w:rsidRPr="00887AF9">
        <w:rPr>
          <w:rFonts w:ascii="Garamond" w:hAnsi="Garamond"/>
        </w:rPr>
        <w:t xml:space="preserve"> PAMECA V, ICITAP dhe OSBE. Studimi</w:t>
      </w:r>
      <w:r w:rsidR="006D7994">
        <w:rPr>
          <w:rFonts w:ascii="Garamond" w:hAnsi="Garamond"/>
        </w:rPr>
        <w:t xml:space="preserve"> </w:t>
      </w:r>
      <w:r w:rsidRPr="00887AF9">
        <w:rPr>
          <w:rFonts w:ascii="Garamond" w:hAnsi="Garamond"/>
        </w:rPr>
        <w:t>mbi vlerësimin e</w:t>
      </w:r>
      <w:r w:rsidR="006D7994">
        <w:rPr>
          <w:rFonts w:ascii="Garamond" w:hAnsi="Garamond"/>
        </w:rPr>
        <w:t xml:space="preserve"> </w:t>
      </w:r>
      <w:r w:rsidRPr="00887AF9">
        <w:rPr>
          <w:rFonts w:ascii="Garamond" w:hAnsi="Garamond"/>
        </w:rPr>
        <w:t>Shërbimit analizon dhe pasqyron</w:t>
      </w:r>
      <w:r w:rsidR="006D7994">
        <w:rPr>
          <w:rFonts w:ascii="Garamond" w:hAnsi="Garamond"/>
        </w:rPr>
        <w:t xml:space="preserve"> </w:t>
      </w:r>
      <w:r w:rsidRPr="00887AF9">
        <w:rPr>
          <w:rFonts w:ascii="Garamond" w:hAnsi="Garamond"/>
        </w:rPr>
        <w:t>gjendjen e Shërbimit, fenomenet, treguesit kryesorë, si dhe element</w:t>
      </w:r>
      <w:r w:rsidR="00927613">
        <w:rPr>
          <w:rFonts w:ascii="Garamond" w:hAnsi="Garamond"/>
        </w:rPr>
        <w:t>e</w:t>
      </w:r>
      <w:r w:rsidRPr="00887AF9">
        <w:rPr>
          <w:rFonts w:ascii="Garamond" w:hAnsi="Garamond"/>
        </w:rPr>
        <w:t>t më esenciale të zhvillimit të Shërbimit dhe njëherësh arrin në konkluzione për aktorët e faktorët ndikues dhe jep mendime e rekomandime për zhvillimin në të ardhmen.</w:t>
      </w:r>
    </w:p>
    <w:p w14:paraId="2143DBE4" w14:textId="30EEEB0A" w:rsidR="00B76576" w:rsidRPr="00887AF9" w:rsidRDefault="00B76576" w:rsidP="00B76576">
      <w:pPr>
        <w:ind w:firstLine="284"/>
        <w:jc w:val="both"/>
        <w:rPr>
          <w:rFonts w:ascii="Garamond" w:hAnsi="Garamond"/>
        </w:rPr>
      </w:pPr>
      <w:r w:rsidRPr="00887AF9">
        <w:rPr>
          <w:rFonts w:ascii="Garamond" w:hAnsi="Garamond"/>
        </w:rPr>
        <w:t>U analizua infrastruktura ligjore p</w:t>
      </w:r>
      <w:r w:rsidRPr="00887AF9">
        <w:rPr>
          <w:rFonts w:ascii="Garamond" w:eastAsia="Calibri" w:hAnsi="Garamond"/>
        </w:rPr>
        <w:t>ë</w:t>
      </w:r>
      <w:r w:rsidRPr="00887AF9">
        <w:rPr>
          <w:rFonts w:ascii="Garamond" w:hAnsi="Garamond"/>
        </w:rPr>
        <w:t>r organizimin dhe funksionimin e SHÇBA-së dhe strukturave t</w:t>
      </w:r>
      <w:r w:rsidRPr="00887AF9">
        <w:rPr>
          <w:rFonts w:ascii="Garamond" w:eastAsia="Calibri" w:hAnsi="Garamond"/>
        </w:rPr>
        <w:t>ë</w:t>
      </w:r>
      <w:r w:rsidRPr="00887AF9">
        <w:rPr>
          <w:rFonts w:ascii="Garamond" w:hAnsi="Garamond"/>
        </w:rPr>
        <w:t xml:space="preserve"> tjera t</w:t>
      </w:r>
      <w:r w:rsidRPr="00887AF9">
        <w:rPr>
          <w:rFonts w:ascii="Garamond" w:eastAsia="Calibri" w:hAnsi="Garamond"/>
        </w:rPr>
        <w:t>ë</w:t>
      </w:r>
      <w:r w:rsidRPr="00887AF9">
        <w:rPr>
          <w:rFonts w:ascii="Garamond" w:hAnsi="Garamond"/>
        </w:rPr>
        <w:t xml:space="preserve"> Ministris</w:t>
      </w:r>
      <w:r w:rsidRPr="00887AF9">
        <w:rPr>
          <w:rFonts w:ascii="Garamond" w:eastAsia="Calibri" w:hAnsi="Garamond"/>
        </w:rPr>
        <w:t>ë</w:t>
      </w:r>
      <w:r w:rsidRPr="00887AF9">
        <w:rPr>
          <w:rFonts w:ascii="Garamond" w:hAnsi="Garamond"/>
        </w:rPr>
        <w:t xml:space="preserve"> s</w:t>
      </w:r>
      <w:r w:rsidRPr="00887AF9">
        <w:rPr>
          <w:rFonts w:ascii="Garamond" w:eastAsia="Calibri" w:hAnsi="Garamond"/>
        </w:rPr>
        <w:t>ë</w:t>
      </w:r>
      <w:r w:rsidRPr="00887AF9">
        <w:rPr>
          <w:rFonts w:ascii="Garamond" w:hAnsi="Garamond"/>
        </w:rPr>
        <w:t xml:space="preserve"> Br</w:t>
      </w:r>
      <w:r w:rsidRPr="00887AF9">
        <w:rPr>
          <w:rFonts w:ascii="Garamond" w:eastAsia="Calibri" w:hAnsi="Garamond"/>
        </w:rPr>
        <w:t>e</w:t>
      </w:r>
      <w:r w:rsidRPr="00887AF9">
        <w:rPr>
          <w:rFonts w:ascii="Garamond" w:hAnsi="Garamond"/>
        </w:rPr>
        <w:t>ndshme; ndryshimet Kushtetuese, legjislacioni p</w:t>
      </w:r>
      <w:r w:rsidRPr="00887AF9">
        <w:rPr>
          <w:rFonts w:ascii="Garamond" w:eastAsia="Calibri" w:hAnsi="Garamond"/>
        </w:rPr>
        <w:t>ë</w:t>
      </w:r>
      <w:r w:rsidRPr="00887AF9">
        <w:rPr>
          <w:rFonts w:ascii="Garamond" w:hAnsi="Garamond"/>
        </w:rPr>
        <w:t>r reform</w:t>
      </w:r>
      <w:r w:rsidRPr="00887AF9">
        <w:rPr>
          <w:rFonts w:ascii="Garamond" w:eastAsia="Calibri" w:hAnsi="Garamond"/>
        </w:rPr>
        <w:t>ë</w:t>
      </w:r>
      <w:r w:rsidRPr="00887AF9">
        <w:rPr>
          <w:rFonts w:ascii="Garamond" w:hAnsi="Garamond"/>
        </w:rPr>
        <w:t>n n</w:t>
      </w:r>
      <w:r w:rsidRPr="00887AF9">
        <w:rPr>
          <w:rFonts w:ascii="Garamond" w:eastAsia="Calibri" w:hAnsi="Garamond"/>
        </w:rPr>
        <w:t>ë</w:t>
      </w:r>
      <w:r w:rsidRPr="00887AF9">
        <w:rPr>
          <w:rFonts w:ascii="Garamond" w:hAnsi="Garamond"/>
        </w:rPr>
        <w:t xml:space="preserve"> sistemin e drejt</w:t>
      </w:r>
      <w:r w:rsidRPr="00887AF9">
        <w:rPr>
          <w:rFonts w:ascii="Garamond" w:eastAsia="Calibri" w:hAnsi="Garamond"/>
        </w:rPr>
        <w:t>ë</w:t>
      </w:r>
      <w:r w:rsidRPr="00887AF9">
        <w:rPr>
          <w:rFonts w:ascii="Garamond" w:hAnsi="Garamond"/>
        </w:rPr>
        <w:t>sis</w:t>
      </w:r>
      <w:r w:rsidRPr="00887AF9">
        <w:rPr>
          <w:rFonts w:ascii="Garamond" w:eastAsia="Calibri" w:hAnsi="Garamond"/>
        </w:rPr>
        <w:t>ë,</w:t>
      </w:r>
      <w:r w:rsidRPr="00887AF9">
        <w:rPr>
          <w:rFonts w:ascii="Garamond" w:hAnsi="Garamond"/>
        </w:rPr>
        <w:t xml:space="preserve"> vlerësimin kalimtar dhe periodik të punonjësve të Policisë së Shtetit dhe strukturave të tjera t</w:t>
      </w:r>
      <w:r w:rsidRPr="00887AF9">
        <w:rPr>
          <w:rFonts w:ascii="Garamond" w:eastAsia="Calibri" w:hAnsi="Garamond"/>
        </w:rPr>
        <w:t>ë</w:t>
      </w:r>
      <w:r w:rsidRPr="00887AF9">
        <w:rPr>
          <w:rFonts w:ascii="Garamond" w:hAnsi="Garamond"/>
        </w:rPr>
        <w:t xml:space="preserve"> Ministris</w:t>
      </w:r>
      <w:r w:rsidRPr="00887AF9">
        <w:rPr>
          <w:rFonts w:ascii="Garamond" w:eastAsia="Calibri" w:hAnsi="Garamond"/>
        </w:rPr>
        <w:t>ë</w:t>
      </w:r>
      <w:r w:rsidRPr="00887AF9">
        <w:rPr>
          <w:rFonts w:ascii="Garamond" w:hAnsi="Garamond"/>
        </w:rPr>
        <w:t xml:space="preserve"> s</w:t>
      </w:r>
      <w:r w:rsidRPr="00887AF9">
        <w:rPr>
          <w:rFonts w:ascii="Garamond" w:eastAsia="Calibri" w:hAnsi="Garamond"/>
        </w:rPr>
        <w:t>ë</w:t>
      </w:r>
      <w:r w:rsidRPr="00887AF9">
        <w:rPr>
          <w:rFonts w:ascii="Garamond" w:hAnsi="Garamond"/>
        </w:rPr>
        <w:t xml:space="preserve"> Brendshme</w:t>
      </w:r>
      <w:r w:rsidRPr="00927613">
        <w:rPr>
          <w:rFonts w:ascii="Garamond" w:hAnsi="Garamond"/>
          <w:vertAlign w:val="superscript"/>
        </w:rPr>
        <w:footnoteReference w:id="19"/>
      </w:r>
      <w:r w:rsidRPr="00887AF9">
        <w:rPr>
          <w:rFonts w:ascii="Garamond" w:hAnsi="Garamond"/>
        </w:rPr>
        <w:t>; konventat nd</w:t>
      </w:r>
      <w:r w:rsidRPr="00887AF9">
        <w:rPr>
          <w:rFonts w:ascii="Garamond" w:eastAsia="Calibri" w:hAnsi="Garamond"/>
        </w:rPr>
        <w:t>ë</w:t>
      </w:r>
      <w:r w:rsidRPr="00887AF9">
        <w:rPr>
          <w:rFonts w:ascii="Garamond" w:hAnsi="Garamond"/>
        </w:rPr>
        <w:t>rkom</w:t>
      </w:r>
      <w:r w:rsidRPr="00887AF9">
        <w:rPr>
          <w:rFonts w:ascii="Garamond" w:eastAsia="Calibri" w:hAnsi="Garamond"/>
        </w:rPr>
        <w:t>b</w:t>
      </w:r>
      <w:r w:rsidRPr="00887AF9">
        <w:rPr>
          <w:rFonts w:ascii="Garamond" w:hAnsi="Garamond"/>
        </w:rPr>
        <w:t>ëtare kund</w:t>
      </w:r>
      <w:r w:rsidRPr="00887AF9">
        <w:rPr>
          <w:rFonts w:ascii="Garamond" w:eastAsia="Calibri" w:hAnsi="Garamond"/>
        </w:rPr>
        <w:t>ë</w:t>
      </w:r>
      <w:r w:rsidRPr="00887AF9">
        <w:rPr>
          <w:rFonts w:ascii="Garamond" w:hAnsi="Garamond"/>
        </w:rPr>
        <w:t>r Korrupsionit</w:t>
      </w:r>
      <w:r w:rsidRPr="00927613">
        <w:rPr>
          <w:rFonts w:ascii="Garamond" w:hAnsi="Garamond"/>
          <w:vertAlign w:val="superscript"/>
        </w:rPr>
        <w:footnoteReference w:id="20"/>
      </w:r>
      <w:r w:rsidRPr="00887AF9">
        <w:rPr>
          <w:rFonts w:ascii="Garamond" w:hAnsi="Garamond"/>
        </w:rPr>
        <w:t>;</w:t>
      </w:r>
      <w:r w:rsidR="006D7994">
        <w:rPr>
          <w:rFonts w:ascii="Garamond" w:hAnsi="Garamond"/>
        </w:rPr>
        <w:t xml:space="preserve"> </w:t>
      </w:r>
      <w:r w:rsidR="00927613" w:rsidRPr="00887AF9">
        <w:rPr>
          <w:rFonts w:ascii="Garamond" w:hAnsi="Garamond"/>
        </w:rPr>
        <w:t>Mar</w:t>
      </w:r>
      <w:r w:rsidR="00927613" w:rsidRPr="00887AF9">
        <w:rPr>
          <w:rFonts w:ascii="Garamond" w:eastAsia="Calibri" w:hAnsi="Garamond"/>
        </w:rPr>
        <w:t>r</w:t>
      </w:r>
      <w:r w:rsidR="00927613" w:rsidRPr="00887AF9">
        <w:rPr>
          <w:rFonts w:ascii="Garamond" w:hAnsi="Garamond"/>
        </w:rPr>
        <w:t xml:space="preserve">ëveshja </w:t>
      </w:r>
      <w:r w:rsidRPr="00887AF9">
        <w:rPr>
          <w:rFonts w:ascii="Garamond" w:hAnsi="Garamond"/>
        </w:rPr>
        <w:t>e Stabilizim-</w:t>
      </w:r>
      <w:r w:rsidR="004D530F" w:rsidRPr="00887AF9">
        <w:rPr>
          <w:rFonts w:ascii="Garamond" w:hAnsi="Garamond"/>
        </w:rPr>
        <w:t>Asociimit</w:t>
      </w:r>
      <w:r w:rsidRPr="00887AF9">
        <w:rPr>
          <w:rFonts w:ascii="Garamond" w:hAnsi="Garamond"/>
        </w:rPr>
        <w:t xml:space="preserve"> dhe rekomandimet e KE-së p</w:t>
      </w:r>
      <w:r w:rsidRPr="00887AF9">
        <w:rPr>
          <w:rFonts w:ascii="Garamond" w:eastAsia="Calibri" w:hAnsi="Garamond"/>
        </w:rPr>
        <w:t>ë</w:t>
      </w:r>
      <w:r w:rsidRPr="00887AF9">
        <w:rPr>
          <w:rFonts w:ascii="Garamond" w:hAnsi="Garamond"/>
        </w:rPr>
        <w:t>r anëta</w:t>
      </w:r>
      <w:r w:rsidRPr="00887AF9">
        <w:rPr>
          <w:rFonts w:ascii="Garamond" w:eastAsia="Calibri" w:hAnsi="Garamond"/>
        </w:rPr>
        <w:t>r</w:t>
      </w:r>
      <w:r w:rsidRPr="00887AF9">
        <w:rPr>
          <w:rFonts w:ascii="Garamond" w:hAnsi="Garamond"/>
        </w:rPr>
        <w:t>ësimin e Shqip</w:t>
      </w:r>
      <w:r w:rsidRPr="00887AF9">
        <w:rPr>
          <w:rFonts w:ascii="Garamond" w:eastAsia="Calibri" w:hAnsi="Garamond"/>
        </w:rPr>
        <w:t>ë</w:t>
      </w:r>
      <w:r w:rsidRPr="00887AF9">
        <w:rPr>
          <w:rFonts w:ascii="Garamond" w:hAnsi="Garamond"/>
        </w:rPr>
        <w:t>ris</w:t>
      </w:r>
      <w:r w:rsidRPr="00887AF9">
        <w:rPr>
          <w:rFonts w:ascii="Garamond" w:eastAsia="Calibri" w:hAnsi="Garamond"/>
        </w:rPr>
        <w:t>ë</w:t>
      </w:r>
      <w:r w:rsidRPr="00887AF9">
        <w:rPr>
          <w:rFonts w:ascii="Garamond" w:hAnsi="Garamond"/>
        </w:rPr>
        <w:t xml:space="preserve"> n</w:t>
      </w:r>
      <w:r w:rsidRPr="00887AF9">
        <w:rPr>
          <w:rFonts w:ascii="Garamond" w:eastAsia="Calibri" w:hAnsi="Garamond"/>
        </w:rPr>
        <w:t>ë</w:t>
      </w:r>
      <w:r w:rsidRPr="00887AF9">
        <w:rPr>
          <w:rFonts w:ascii="Garamond" w:hAnsi="Garamond"/>
        </w:rPr>
        <w:t xml:space="preserve"> BE</w:t>
      </w:r>
      <w:r w:rsidRPr="00927613">
        <w:rPr>
          <w:rFonts w:ascii="Garamond" w:hAnsi="Garamond"/>
          <w:vertAlign w:val="superscript"/>
        </w:rPr>
        <w:footnoteReference w:id="21"/>
      </w:r>
      <w:r w:rsidRPr="00887AF9">
        <w:rPr>
          <w:rFonts w:ascii="Garamond" w:hAnsi="Garamond"/>
        </w:rPr>
        <w:t xml:space="preserve">; </w:t>
      </w:r>
      <w:r w:rsidR="00927613" w:rsidRPr="00887AF9">
        <w:rPr>
          <w:rFonts w:ascii="Garamond" w:hAnsi="Garamond"/>
        </w:rPr>
        <w:t>strategjit</w:t>
      </w:r>
      <w:r w:rsidR="00927613" w:rsidRPr="00887AF9">
        <w:rPr>
          <w:rFonts w:ascii="Garamond" w:eastAsia="Calibri" w:hAnsi="Garamond"/>
        </w:rPr>
        <w:t>ë</w:t>
      </w:r>
      <w:r w:rsidR="00927613" w:rsidRPr="00887AF9">
        <w:rPr>
          <w:rFonts w:ascii="Garamond" w:hAnsi="Garamond"/>
        </w:rPr>
        <w:t xml:space="preserve"> </w:t>
      </w:r>
      <w:r w:rsidRPr="00887AF9">
        <w:rPr>
          <w:rFonts w:ascii="Garamond" w:hAnsi="Garamond"/>
        </w:rPr>
        <w:t>komb</w:t>
      </w:r>
      <w:r w:rsidRPr="00887AF9">
        <w:rPr>
          <w:rFonts w:ascii="Garamond" w:eastAsia="Calibri" w:hAnsi="Garamond"/>
        </w:rPr>
        <w:t>ë</w:t>
      </w:r>
      <w:r w:rsidRPr="00887AF9">
        <w:rPr>
          <w:rFonts w:ascii="Garamond" w:hAnsi="Garamond"/>
        </w:rPr>
        <w:t>tare p</w:t>
      </w:r>
      <w:r w:rsidRPr="00887AF9">
        <w:rPr>
          <w:rFonts w:ascii="Garamond" w:eastAsia="Calibri" w:hAnsi="Garamond"/>
        </w:rPr>
        <w:t>ë</w:t>
      </w:r>
      <w:r w:rsidR="00927613">
        <w:rPr>
          <w:rFonts w:ascii="Garamond" w:hAnsi="Garamond"/>
        </w:rPr>
        <w:t>r zhvillim e integrim</w:t>
      </w:r>
      <w:r w:rsidRPr="00887AF9">
        <w:rPr>
          <w:rFonts w:ascii="Garamond" w:hAnsi="Garamond"/>
        </w:rPr>
        <w:t xml:space="preserve"> etj. </w:t>
      </w:r>
    </w:p>
    <w:p w14:paraId="0E8FE96A" w14:textId="77FC7D32" w:rsidR="00B76576" w:rsidRPr="00887AF9" w:rsidRDefault="00B76576" w:rsidP="00B76576">
      <w:pPr>
        <w:ind w:firstLine="284"/>
        <w:jc w:val="both"/>
        <w:rPr>
          <w:rFonts w:ascii="Garamond" w:hAnsi="Garamond"/>
        </w:rPr>
      </w:pPr>
      <w:r w:rsidRPr="00887AF9">
        <w:rPr>
          <w:rFonts w:ascii="Garamond" w:hAnsi="Garamond"/>
        </w:rPr>
        <w:t>Strategjia e SHÇBA-së, krahas infrastrukturës ligjore, programeve të ndryshme shtetërore</w:t>
      </w:r>
      <w:r w:rsidR="006D7994">
        <w:rPr>
          <w:rFonts w:ascii="Garamond" w:hAnsi="Garamond"/>
        </w:rPr>
        <w:t xml:space="preserve"> </w:t>
      </w:r>
      <w:r w:rsidRPr="00887AF9">
        <w:rPr>
          <w:rFonts w:ascii="Garamond" w:hAnsi="Garamond"/>
        </w:rPr>
        <w:t xml:space="preserve">dhe Strategjisë së Sigurisë Kombëtare, në analizën për vlerësimin e gjendjes dhe </w:t>
      </w:r>
      <w:r w:rsidR="00927613">
        <w:rPr>
          <w:rFonts w:ascii="Garamond" w:hAnsi="Garamond"/>
        </w:rPr>
        <w:t xml:space="preserve">për </w:t>
      </w:r>
      <w:r w:rsidRPr="00887AF9">
        <w:rPr>
          <w:rFonts w:ascii="Garamond" w:hAnsi="Garamond"/>
        </w:rPr>
        <w:t>përcaktimin e prioriteteve,</w:t>
      </w:r>
      <w:r w:rsidR="006D7994">
        <w:rPr>
          <w:rFonts w:ascii="Garamond" w:hAnsi="Garamond"/>
        </w:rPr>
        <w:t xml:space="preserve"> </w:t>
      </w:r>
      <w:r w:rsidRPr="00887AF9">
        <w:rPr>
          <w:rFonts w:ascii="Garamond" w:hAnsi="Garamond"/>
        </w:rPr>
        <w:t>objektivave dhe alternativave të zhvillimit për të ardhmen, merr në</w:t>
      </w:r>
      <w:r w:rsidR="006D7994">
        <w:rPr>
          <w:rFonts w:ascii="Garamond" w:hAnsi="Garamond"/>
        </w:rPr>
        <w:t xml:space="preserve"> </w:t>
      </w:r>
      <w:r w:rsidRPr="00887AF9">
        <w:rPr>
          <w:rFonts w:ascii="Garamond" w:hAnsi="Garamond"/>
        </w:rPr>
        <w:t>konsideratë gjetjet dhe rekomandimet</w:t>
      </w:r>
      <w:r w:rsidR="006D7994">
        <w:rPr>
          <w:rFonts w:ascii="Garamond" w:hAnsi="Garamond"/>
        </w:rPr>
        <w:t xml:space="preserve"> </w:t>
      </w:r>
      <w:r w:rsidRPr="00887AF9">
        <w:rPr>
          <w:rFonts w:ascii="Garamond" w:hAnsi="Garamond"/>
        </w:rPr>
        <w:t>e</w:t>
      </w:r>
      <w:r w:rsidR="006D7994">
        <w:rPr>
          <w:rFonts w:ascii="Garamond" w:hAnsi="Garamond"/>
        </w:rPr>
        <w:t xml:space="preserve"> </w:t>
      </w:r>
      <w:r w:rsidRPr="00887AF9">
        <w:rPr>
          <w:rFonts w:ascii="Garamond" w:hAnsi="Garamond"/>
        </w:rPr>
        <w:t>bëra</w:t>
      </w:r>
      <w:r w:rsidR="006D7994">
        <w:rPr>
          <w:rFonts w:ascii="Garamond" w:hAnsi="Garamond"/>
        </w:rPr>
        <w:t xml:space="preserve"> </w:t>
      </w:r>
      <w:r w:rsidRPr="00887AF9">
        <w:rPr>
          <w:rFonts w:ascii="Garamond" w:hAnsi="Garamond"/>
        </w:rPr>
        <w:t>në</w:t>
      </w:r>
      <w:r w:rsidR="006D7994">
        <w:rPr>
          <w:rFonts w:ascii="Garamond" w:hAnsi="Garamond"/>
        </w:rPr>
        <w:t xml:space="preserve"> </w:t>
      </w:r>
      <w:r w:rsidRPr="00887AF9">
        <w:rPr>
          <w:rFonts w:ascii="Garamond" w:hAnsi="Garamond"/>
        </w:rPr>
        <w:t>raportet e vlerësimit të brendsh</w:t>
      </w:r>
      <w:r w:rsidR="00927613">
        <w:rPr>
          <w:rFonts w:ascii="Garamond" w:hAnsi="Garamond"/>
        </w:rPr>
        <w:t>ë</w:t>
      </w:r>
      <w:r w:rsidRPr="00887AF9">
        <w:rPr>
          <w:rFonts w:ascii="Garamond" w:hAnsi="Garamond"/>
        </w:rPr>
        <w:t>m e të jashtëm</w:t>
      </w:r>
      <w:r w:rsidR="00927613">
        <w:rPr>
          <w:rFonts w:ascii="Garamond" w:hAnsi="Garamond"/>
        </w:rPr>
        <w:t>,</w:t>
      </w:r>
      <w:r w:rsidRPr="00887AF9">
        <w:rPr>
          <w:rFonts w:ascii="Garamond" w:hAnsi="Garamond"/>
        </w:rPr>
        <w:t xml:space="preserve"> si dhe anketimet e realizuara nga </w:t>
      </w:r>
      <w:r w:rsidR="00927613">
        <w:rPr>
          <w:rFonts w:ascii="Garamond" w:hAnsi="Garamond"/>
        </w:rPr>
        <w:t>shoqatat jo</w:t>
      </w:r>
      <w:r w:rsidR="00927613" w:rsidRPr="00887AF9">
        <w:rPr>
          <w:rFonts w:ascii="Garamond" w:hAnsi="Garamond"/>
        </w:rPr>
        <w:t xml:space="preserve">qeveritare </w:t>
      </w:r>
      <w:r w:rsidRPr="00887AF9">
        <w:rPr>
          <w:rFonts w:ascii="Garamond" w:hAnsi="Garamond"/>
        </w:rPr>
        <w:t xml:space="preserve">mbi korrupsionin në </w:t>
      </w:r>
      <w:r w:rsidR="00927613" w:rsidRPr="00887AF9">
        <w:rPr>
          <w:rFonts w:ascii="Garamond" w:hAnsi="Garamond"/>
        </w:rPr>
        <w:t>polici</w:t>
      </w:r>
      <w:r w:rsidRPr="00887AF9">
        <w:rPr>
          <w:rFonts w:ascii="Garamond" w:hAnsi="Garamond"/>
        </w:rPr>
        <w:t>.</w:t>
      </w:r>
    </w:p>
    <w:p w14:paraId="41FA42B4" w14:textId="77777777" w:rsidR="00B76576" w:rsidRPr="00887AF9" w:rsidRDefault="00B76576" w:rsidP="00B76576">
      <w:pPr>
        <w:ind w:firstLine="284"/>
        <w:jc w:val="both"/>
        <w:rPr>
          <w:rFonts w:ascii="Garamond" w:hAnsi="Garamond"/>
        </w:rPr>
      </w:pPr>
    </w:p>
    <w:p w14:paraId="38DDB9E6" w14:textId="77777777" w:rsidR="00B76576" w:rsidRPr="00887AF9" w:rsidRDefault="00B76576" w:rsidP="00B76576">
      <w:pPr>
        <w:ind w:firstLine="284"/>
        <w:jc w:val="both"/>
        <w:rPr>
          <w:rFonts w:ascii="Garamond" w:hAnsi="Garamond"/>
        </w:rPr>
      </w:pPr>
    </w:p>
    <w:p w14:paraId="2D318379" w14:textId="77777777" w:rsidR="00B76576" w:rsidRPr="00887AF9" w:rsidRDefault="00B76576" w:rsidP="00B76576">
      <w:pPr>
        <w:ind w:firstLine="284"/>
        <w:jc w:val="both"/>
        <w:rPr>
          <w:rFonts w:ascii="Garamond" w:hAnsi="Garamond"/>
        </w:rPr>
      </w:pPr>
    </w:p>
    <w:p w14:paraId="5F8D8768" w14:textId="77777777" w:rsidR="00B76576" w:rsidRPr="00887AF9" w:rsidRDefault="00B76576" w:rsidP="00B76576">
      <w:pPr>
        <w:ind w:firstLine="284"/>
        <w:jc w:val="both"/>
        <w:rPr>
          <w:rFonts w:ascii="Garamond" w:hAnsi="Garamond"/>
        </w:rPr>
      </w:pPr>
    </w:p>
    <w:p w14:paraId="53908170" w14:textId="77777777" w:rsidR="00B76576" w:rsidRPr="00887AF9" w:rsidRDefault="00B76576" w:rsidP="00B76576">
      <w:pPr>
        <w:ind w:firstLine="284"/>
        <w:jc w:val="both"/>
        <w:rPr>
          <w:rFonts w:ascii="Garamond" w:hAnsi="Garamond"/>
        </w:rPr>
      </w:pPr>
    </w:p>
    <w:p w14:paraId="69C28BAA" w14:textId="77777777" w:rsidR="00B76576" w:rsidRPr="00887AF9" w:rsidRDefault="00B76576" w:rsidP="00B76576">
      <w:pPr>
        <w:ind w:firstLine="284"/>
        <w:jc w:val="both"/>
        <w:rPr>
          <w:rFonts w:ascii="Garamond" w:hAnsi="Garamond"/>
        </w:rPr>
      </w:pPr>
    </w:p>
    <w:p w14:paraId="6774DAC3" w14:textId="77777777" w:rsidR="00B76576" w:rsidRPr="00887AF9" w:rsidRDefault="00B76576" w:rsidP="00B76576">
      <w:pPr>
        <w:ind w:firstLine="284"/>
        <w:jc w:val="both"/>
        <w:rPr>
          <w:rFonts w:ascii="Garamond" w:hAnsi="Garamond"/>
        </w:rPr>
      </w:pPr>
    </w:p>
    <w:p w14:paraId="08F95B29" w14:textId="77777777" w:rsidR="00B76576" w:rsidRPr="00887AF9" w:rsidRDefault="00B76576" w:rsidP="00B76576">
      <w:pPr>
        <w:ind w:firstLine="284"/>
        <w:jc w:val="both"/>
        <w:rPr>
          <w:rFonts w:ascii="Garamond" w:hAnsi="Garamond"/>
        </w:rPr>
      </w:pPr>
    </w:p>
    <w:p w14:paraId="187900D9" w14:textId="77777777" w:rsidR="00B76576" w:rsidRPr="00887AF9" w:rsidRDefault="00B76576" w:rsidP="00B87485">
      <w:pPr>
        <w:ind w:firstLine="284"/>
        <w:jc w:val="center"/>
        <w:rPr>
          <w:rFonts w:ascii="Garamond" w:hAnsi="Garamond"/>
        </w:rPr>
      </w:pPr>
      <w:r w:rsidRPr="00887AF9">
        <w:rPr>
          <w:rFonts w:ascii="Garamond" w:hAnsi="Garamond"/>
        </w:rPr>
        <w:t>KAPITULLI I</w:t>
      </w:r>
    </w:p>
    <w:p w14:paraId="4168EBBC" w14:textId="2DAB7C53" w:rsidR="00B76576" w:rsidRPr="00887AF9" w:rsidRDefault="00B76576" w:rsidP="00B87485">
      <w:pPr>
        <w:ind w:firstLine="284"/>
        <w:jc w:val="center"/>
        <w:rPr>
          <w:rFonts w:ascii="Garamond" w:hAnsi="Garamond"/>
        </w:rPr>
      </w:pPr>
      <w:r w:rsidRPr="00887AF9">
        <w:rPr>
          <w:rFonts w:ascii="Garamond" w:hAnsi="Garamond"/>
        </w:rPr>
        <w:t xml:space="preserve">VLERËSIM I MJEDISIT DHE </w:t>
      </w:r>
      <w:r w:rsidR="001F2B0C">
        <w:rPr>
          <w:rFonts w:ascii="Garamond" w:hAnsi="Garamond"/>
        </w:rPr>
        <w:t xml:space="preserve">I </w:t>
      </w:r>
      <w:r w:rsidR="00887AF9" w:rsidRPr="00887AF9">
        <w:rPr>
          <w:rFonts w:ascii="Garamond" w:hAnsi="Garamond"/>
        </w:rPr>
        <w:t>GJENDJES</w:t>
      </w:r>
      <w:r w:rsidRPr="00887AF9">
        <w:rPr>
          <w:rFonts w:ascii="Garamond" w:hAnsi="Garamond"/>
        </w:rPr>
        <w:t xml:space="preserve"> SË SHÇBA</w:t>
      </w:r>
      <w:r w:rsidR="00887AF9">
        <w:rPr>
          <w:rFonts w:ascii="Garamond" w:hAnsi="Garamond"/>
        </w:rPr>
        <w:t>-së</w:t>
      </w:r>
    </w:p>
    <w:p w14:paraId="37496F8A" w14:textId="77777777" w:rsidR="00B76576" w:rsidRPr="00887AF9" w:rsidRDefault="00B76576" w:rsidP="00B76576">
      <w:pPr>
        <w:ind w:firstLine="284"/>
        <w:jc w:val="both"/>
        <w:rPr>
          <w:rFonts w:ascii="Garamond" w:hAnsi="Garamond"/>
        </w:rPr>
      </w:pPr>
    </w:p>
    <w:p w14:paraId="1748E145" w14:textId="77777777" w:rsidR="00B76576" w:rsidRPr="00A14107" w:rsidRDefault="00B76576" w:rsidP="00B76576">
      <w:pPr>
        <w:ind w:firstLine="284"/>
        <w:jc w:val="both"/>
        <w:rPr>
          <w:rFonts w:ascii="Garamond" w:hAnsi="Garamond"/>
          <w:b/>
        </w:rPr>
      </w:pPr>
      <w:r w:rsidRPr="00A14107">
        <w:rPr>
          <w:rFonts w:ascii="Garamond" w:hAnsi="Garamond"/>
          <w:b/>
        </w:rPr>
        <w:t>I.1 Mjedisi ku zhvillon veprimtarin</w:t>
      </w:r>
      <w:r w:rsidRPr="00A14107">
        <w:rPr>
          <w:rFonts w:ascii="Garamond" w:eastAsia="Calibri" w:hAnsi="Garamond"/>
          <w:b/>
        </w:rPr>
        <w:t>ë</w:t>
      </w:r>
      <w:r w:rsidRPr="00A14107">
        <w:rPr>
          <w:rFonts w:ascii="Garamond" w:hAnsi="Garamond"/>
          <w:b/>
        </w:rPr>
        <w:t xml:space="preserve"> SHÇBA </w:t>
      </w:r>
    </w:p>
    <w:p w14:paraId="53940E31" w14:textId="127A37E2" w:rsidR="00B76576" w:rsidRPr="00887AF9" w:rsidRDefault="00B76576" w:rsidP="00B76576">
      <w:pPr>
        <w:ind w:firstLine="284"/>
        <w:jc w:val="both"/>
        <w:rPr>
          <w:rFonts w:ascii="Garamond" w:hAnsi="Garamond"/>
        </w:rPr>
      </w:pPr>
      <w:r w:rsidRPr="00A14107">
        <w:rPr>
          <w:rFonts w:ascii="Garamond" w:hAnsi="Garamond"/>
        </w:rPr>
        <w:t>Mjedisi</w:t>
      </w:r>
      <w:r w:rsidR="00E436A4">
        <w:rPr>
          <w:rFonts w:ascii="Garamond" w:hAnsi="Garamond"/>
        </w:rPr>
        <w:t>,</w:t>
      </w:r>
      <w:r w:rsidRPr="00A14107">
        <w:rPr>
          <w:rFonts w:ascii="Garamond" w:hAnsi="Garamond"/>
        </w:rPr>
        <w:t xml:space="preserve"> n</w:t>
      </w:r>
      <w:r w:rsidRPr="00A14107">
        <w:rPr>
          <w:rFonts w:ascii="Garamond" w:eastAsia="Calibri" w:hAnsi="Garamond"/>
        </w:rPr>
        <w:t>ë</w:t>
      </w:r>
      <w:r w:rsidRPr="00A14107">
        <w:rPr>
          <w:rFonts w:ascii="Garamond" w:hAnsi="Garamond"/>
        </w:rPr>
        <w:t xml:space="preserve"> kuptimin e p</w:t>
      </w:r>
      <w:r w:rsidRPr="00A14107">
        <w:rPr>
          <w:rFonts w:ascii="Garamond" w:eastAsia="Calibri" w:hAnsi="Garamond"/>
        </w:rPr>
        <w:t>ë</w:t>
      </w:r>
      <w:r w:rsidRPr="00A14107">
        <w:rPr>
          <w:rFonts w:ascii="Garamond" w:hAnsi="Garamond"/>
        </w:rPr>
        <w:t>rgjithsh</w:t>
      </w:r>
      <w:r w:rsidRPr="00A14107">
        <w:rPr>
          <w:rFonts w:ascii="Garamond" w:eastAsia="Calibri" w:hAnsi="Garamond"/>
        </w:rPr>
        <w:t>ë</w:t>
      </w:r>
      <w:r w:rsidRPr="00A14107">
        <w:rPr>
          <w:rFonts w:ascii="Garamond" w:hAnsi="Garamond"/>
        </w:rPr>
        <w:t>m p</w:t>
      </w:r>
      <w:r w:rsidRPr="00A14107">
        <w:rPr>
          <w:rFonts w:ascii="Garamond" w:eastAsia="Calibri" w:hAnsi="Garamond"/>
        </w:rPr>
        <w:t>ë</w:t>
      </w:r>
      <w:r w:rsidRPr="00A14107">
        <w:rPr>
          <w:rFonts w:ascii="Garamond" w:hAnsi="Garamond"/>
        </w:rPr>
        <w:t>r SHÇBA</w:t>
      </w:r>
      <w:r w:rsidR="00E436A4">
        <w:rPr>
          <w:rFonts w:ascii="Garamond" w:hAnsi="Garamond"/>
        </w:rPr>
        <w:t>-në</w:t>
      </w:r>
      <w:r w:rsidRPr="00A14107">
        <w:rPr>
          <w:rFonts w:ascii="Garamond" w:hAnsi="Garamond"/>
        </w:rPr>
        <w:t>, p</w:t>
      </w:r>
      <w:r w:rsidRPr="00A14107">
        <w:rPr>
          <w:rFonts w:ascii="Garamond" w:eastAsia="Calibri" w:hAnsi="Garamond"/>
        </w:rPr>
        <w:t>ë</w:t>
      </w:r>
      <w:r w:rsidRPr="00A14107">
        <w:rPr>
          <w:rFonts w:ascii="Garamond" w:hAnsi="Garamond"/>
        </w:rPr>
        <w:t>rfshin t</w:t>
      </w:r>
      <w:r w:rsidRPr="00A14107">
        <w:rPr>
          <w:rFonts w:ascii="Garamond" w:eastAsia="Calibri" w:hAnsi="Garamond"/>
        </w:rPr>
        <w:t>ë</w:t>
      </w:r>
      <w:r w:rsidRPr="00A14107">
        <w:rPr>
          <w:rFonts w:ascii="Garamond" w:hAnsi="Garamond"/>
        </w:rPr>
        <w:t xml:space="preserve"> gjith</w:t>
      </w:r>
      <w:r w:rsidRPr="00A14107">
        <w:rPr>
          <w:rFonts w:ascii="Garamond" w:eastAsia="Calibri" w:hAnsi="Garamond"/>
        </w:rPr>
        <w:t>ë</w:t>
      </w:r>
      <w:r w:rsidRPr="00A14107">
        <w:rPr>
          <w:rFonts w:ascii="Garamond" w:hAnsi="Garamond"/>
        </w:rPr>
        <w:t xml:space="preserve"> strukturat shtet</w:t>
      </w:r>
      <w:r w:rsidRPr="00A14107">
        <w:rPr>
          <w:rFonts w:ascii="Garamond" w:eastAsia="Calibri" w:hAnsi="Garamond"/>
        </w:rPr>
        <w:t>ë</w:t>
      </w:r>
      <w:r w:rsidRPr="00A14107">
        <w:rPr>
          <w:rFonts w:ascii="Garamond" w:hAnsi="Garamond"/>
        </w:rPr>
        <w:t>rore e institucionet publike; sistemin e drejt</w:t>
      </w:r>
      <w:r w:rsidRPr="00A14107">
        <w:rPr>
          <w:rFonts w:ascii="Garamond" w:eastAsia="Calibri" w:hAnsi="Garamond"/>
        </w:rPr>
        <w:t>ë</w:t>
      </w:r>
      <w:r w:rsidRPr="00A14107">
        <w:rPr>
          <w:rFonts w:ascii="Garamond" w:hAnsi="Garamond"/>
        </w:rPr>
        <w:t>sis</w:t>
      </w:r>
      <w:r w:rsidRPr="00A14107">
        <w:rPr>
          <w:rFonts w:ascii="Garamond" w:eastAsia="Calibri" w:hAnsi="Garamond"/>
        </w:rPr>
        <w:t>ë</w:t>
      </w:r>
      <w:r w:rsidRPr="00A14107">
        <w:rPr>
          <w:rFonts w:ascii="Garamond" w:hAnsi="Garamond"/>
        </w:rPr>
        <w:t>; organizmat shoq</w:t>
      </w:r>
      <w:r w:rsidRPr="00A14107">
        <w:rPr>
          <w:rFonts w:ascii="Garamond" w:eastAsia="Calibri" w:hAnsi="Garamond"/>
        </w:rPr>
        <w:t>ë</w:t>
      </w:r>
      <w:r w:rsidRPr="00A14107">
        <w:rPr>
          <w:rFonts w:ascii="Garamond" w:hAnsi="Garamond"/>
        </w:rPr>
        <w:t>ror</w:t>
      </w:r>
      <w:r w:rsidR="00E436A4">
        <w:rPr>
          <w:rFonts w:ascii="Garamond" w:hAnsi="Garamond"/>
        </w:rPr>
        <w:t>ë</w:t>
      </w:r>
      <w:r w:rsidRPr="00A14107">
        <w:rPr>
          <w:rFonts w:ascii="Garamond" w:hAnsi="Garamond"/>
        </w:rPr>
        <w:t>, sip</w:t>
      </w:r>
      <w:r w:rsidRPr="00A14107">
        <w:rPr>
          <w:rFonts w:ascii="Garamond" w:eastAsia="Calibri" w:hAnsi="Garamond"/>
        </w:rPr>
        <w:t>ë</w:t>
      </w:r>
      <w:r w:rsidRPr="00A14107">
        <w:rPr>
          <w:rFonts w:ascii="Garamond" w:hAnsi="Garamond"/>
        </w:rPr>
        <w:t>rmarrjen e lir</w:t>
      </w:r>
      <w:r w:rsidRPr="00A14107">
        <w:rPr>
          <w:rFonts w:ascii="Garamond" w:eastAsia="Calibri" w:hAnsi="Garamond"/>
        </w:rPr>
        <w:t>ë</w:t>
      </w:r>
      <w:r w:rsidRPr="00A14107">
        <w:rPr>
          <w:rFonts w:ascii="Garamond" w:hAnsi="Garamond"/>
        </w:rPr>
        <w:t xml:space="preserve">, opinionin publik, </w:t>
      </w:r>
      <w:r w:rsidRPr="00E436A4">
        <w:rPr>
          <w:rFonts w:ascii="Garamond" w:hAnsi="Garamond"/>
        </w:rPr>
        <w:t>me t</w:t>
      </w:r>
      <w:r w:rsidRPr="00E436A4">
        <w:rPr>
          <w:rFonts w:ascii="Garamond" w:eastAsia="Calibri" w:hAnsi="Garamond"/>
        </w:rPr>
        <w:t>ë</w:t>
      </w:r>
      <w:r w:rsidRPr="00E436A4">
        <w:rPr>
          <w:rFonts w:ascii="Garamond" w:hAnsi="Garamond"/>
        </w:rPr>
        <w:t xml:space="preserve"> cil</w:t>
      </w:r>
      <w:r w:rsidRPr="00E436A4">
        <w:rPr>
          <w:rFonts w:ascii="Garamond" w:eastAsia="Calibri" w:hAnsi="Garamond"/>
        </w:rPr>
        <w:t>ë</w:t>
      </w:r>
      <w:r w:rsidRPr="00E436A4">
        <w:rPr>
          <w:rFonts w:ascii="Garamond" w:hAnsi="Garamond"/>
        </w:rPr>
        <w:t>t e lidh veprimtaria</w:t>
      </w:r>
      <w:r w:rsidRPr="00A14107">
        <w:rPr>
          <w:rFonts w:ascii="Garamond" w:hAnsi="Garamond"/>
        </w:rPr>
        <w:t xml:space="preserve"> e p</w:t>
      </w:r>
      <w:r w:rsidRPr="00A14107">
        <w:rPr>
          <w:rFonts w:ascii="Garamond" w:eastAsia="Calibri" w:hAnsi="Garamond"/>
        </w:rPr>
        <w:t>ë</w:t>
      </w:r>
      <w:r w:rsidRPr="00A14107">
        <w:rPr>
          <w:rFonts w:ascii="Garamond" w:hAnsi="Garamond"/>
        </w:rPr>
        <w:t>rdit</w:t>
      </w:r>
      <w:r w:rsidRPr="00A14107">
        <w:rPr>
          <w:rFonts w:ascii="Garamond" w:eastAsia="Calibri" w:hAnsi="Garamond"/>
        </w:rPr>
        <w:t>s</w:t>
      </w:r>
      <w:r w:rsidRPr="00A14107">
        <w:rPr>
          <w:rFonts w:ascii="Garamond" w:hAnsi="Garamond"/>
        </w:rPr>
        <w:t>hme. Strukturat e PSH</w:t>
      </w:r>
      <w:r w:rsidR="00E436A4">
        <w:rPr>
          <w:rFonts w:ascii="Garamond" w:hAnsi="Garamond"/>
        </w:rPr>
        <w:t>-së</w:t>
      </w:r>
      <w:r w:rsidRPr="00A14107">
        <w:rPr>
          <w:rFonts w:ascii="Garamond" w:hAnsi="Garamond"/>
        </w:rPr>
        <w:t xml:space="preserve"> dhe strukturat e tjera q</w:t>
      </w:r>
      <w:r w:rsidRPr="00A14107">
        <w:rPr>
          <w:rFonts w:ascii="Garamond" w:eastAsia="Calibri" w:hAnsi="Garamond"/>
        </w:rPr>
        <w:t>ë</w:t>
      </w:r>
      <w:r w:rsidRPr="00887AF9">
        <w:rPr>
          <w:rFonts w:ascii="Garamond" w:hAnsi="Garamond"/>
        </w:rPr>
        <w:t xml:space="preserve"> p</w:t>
      </w:r>
      <w:r w:rsidRPr="00887AF9">
        <w:rPr>
          <w:rFonts w:ascii="Garamond" w:eastAsia="Calibri" w:hAnsi="Garamond"/>
        </w:rPr>
        <w:t>ë</w:t>
      </w:r>
      <w:r w:rsidRPr="00887AF9">
        <w:rPr>
          <w:rFonts w:ascii="Garamond" w:hAnsi="Garamond"/>
        </w:rPr>
        <w:t>rfshihen n</w:t>
      </w:r>
      <w:r w:rsidRPr="00887AF9">
        <w:rPr>
          <w:rFonts w:ascii="Garamond" w:eastAsia="Calibri" w:hAnsi="Garamond"/>
        </w:rPr>
        <w:t>ë</w:t>
      </w:r>
      <w:r w:rsidRPr="00887AF9">
        <w:rPr>
          <w:rFonts w:ascii="Garamond" w:hAnsi="Garamond"/>
        </w:rPr>
        <w:t xml:space="preserve"> objektin e veprimtaris</w:t>
      </w:r>
      <w:r w:rsidRPr="00887AF9">
        <w:rPr>
          <w:rFonts w:ascii="Garamond" w:eastAsia="Calibri" w:hAnsi="Garamond"/>
        </w:rPr>
        <w:t>ë</w:t>
      </w:r>
      <w:r w:rsidRPr="00887AF9">
        <w:rPr>
          <w:rFonts w:ascii="Garamond" w:hAnsi="Garamond"/>
        </w:rPr>
        <w:t xml:space="preserve"> s</w:t>
      </w:r>
      <w:r w:rsidRPr="00887AF9">
        <w:rPr>
          <w:rFonts w:ascii="Garamond" w:eastAsia="Calibri" w:hAnsi="Garamond"/>
        </w:rPr>
        <w:t>ë</w:t>
      </w:r>
      <w:r w:rsidRPr="00887AF9">
        <w:rPr>
          <w:rFonts w:ascii="Garamond" w:hAnsi="Garamond"/>
        </w:rPr>
        <w:t xml:space="preserve"> SHÇBA-së</w:t>
      </w:r>
      <w:r w:rsidR="00E436A4">
        <w:rPr>
          <w:rFonts w:ascii="Garamond" w:hAnsi="Garamond"/>
        </w:rPr>
        <w:t>,</w:t>
      </w:r>
      <w:r w:rsidRPr="00887AF9">
        <w:rPr>
          <w:rFonts w:ascii="Garamond" w:hAnsi="Garamond"/>
        </w:rPr>
        <w:t xml:space="preserve"> s</w:t>
      </w:r>
      <w:r w:rsidRPr="00887AF9">
        <w:rPr>
          <w:rFonts w:ascii="Garamond" w:eastAsia="Calibri" w:hAnsi="Garamond"/>
        </w:rPr>
        <w:t>ë</w:t>
      </w:r>
      <w:r w:rsidRPr="00887AF9">
        <w:rPr>
          <w:rFonts w:ascii="Garamond" w:hAnsi="Garamond"/>
        </w:rPr>
        <w:t xml:space="preserve"> bashku me komunitetin t</w:t>
      </w:r>
      <w:r w:rsidRPr="00887AF9">
        <w:rPr>
          <w:rFonts w:ascii="Garamond" w:eastAsia="Calibri" w:hAnsi="Garamond"/>
        </w:rPr>
        <w:t>ë</w:t>
      </w:r>
      <w:r w:rsidRPr="00887AF9">
        <w:rPr>
          <w:rFonts w:ascii="Garamond" w:hAnsi="Garamond"/>
        </w:rPr>
        <w:t xml:space="preserve"> cilit i sh</w:t>
      </w:r>
      <w:r w:rsidRPr="00887AF9">
        <w:rPr>
          <w:rFonts w:ascii="Garamond" w:eastAsia="Calibri" w:hAnsi="Garamond"/>
        </w:rPr>
        <w:t>ë</w:t>
      </w:r>
      <w:r w:rsidRPr="00887AF9">
        <w:rPr>
          <w:rFonts w:ascii="Garamond" w:hAnsi="Garamond"/>
        </w:rPr>
        <w:t>rbejn</w:t>
      </w:r>
      <w:r w:rsidRPr="00887AF9">
        <w:rPr>
          <w:rFonts w:ascii="Garamond" w:eastAsia="Calibri" w:hAnsi="Garamond"/>
        </w:rPr>
        <w:t>ë</w:t>
      </w:r>
      <w:r w:rsidRPr="00887AF9">
        <w:rPr>
          <w:rFonts w:ascii="Garamond" w:hAnsi="Garamond"/>
        </w:rPr>
        <w:t>, p</w:t>
      </w:r>
      <w:r w:rsidRPr="00887AF9">
        <w:rPr>
          <w:rFonts w:ascii="Garamond" w:eastAsia="Calibri" w:hAnsi="Garamond"/>
        </w:rPr>
        <w:t>ë</w:t>
      </w:r>
      <w:r w:rsidRPr="00887AF9">
        <w:rPr>
          <w:rFonts w:ascii="Garamond" w:hAnsi="Garamond"/>
        </w:rPr>
        <w:t>rb</w:t>
      </w:r>
      <w:r w:rsidRPr="00887AF9">
        <w:rPr>
          <w:rFonts w:ascii="Garamond" w:eastAsia="Calibri" w:hAnsi="Garamond"/>
        </w:rPr>
        <w:t>ë</w:t>
      </w:r>
      <w:r w:rsidRPr="00887AF9">
        <w:rPr>
          <w:rFonts w:ascii="Garamond" w:hAnsi="Garamond"/>
        </w:rPr>
        <w:t>jn</w:t>
      </w:r>
      <w:r w:rsidRPr="00887AF9">
        <w:rPr>
          <w:rFonts w:ascii="Garamond" w:eastAsia="Calibri" w:hAnsi="Garamond"/>
        </w:rPr>
        <w:t>ë</w:t>
      </w:r>
      <w:r w:rsidRPr="00887AF9">
        <w:rPr>
          <w:rFonts w:ascii="Garamond" w:hAnsi="Garamond"/>
        </w:rPr>
        <w:t xml:space="preserve"> mjedisin direkt ku operon </w:t>
      </w:r>
      <w:r w:rsidR="009E3FEB" w:rsidRPr="00887AF9">
        <w:rPr>
          <w:rFonts w:ascii="Garamond" w:hAnsi="Garamond"/>
        </w:rPr>
        <w:t>S</w:t>
      </w:r>
      <w:r w:rsidRPr="00887AF9">
        <w:rPr>
          <w:rFonts w:ascii="Garamond" w:hAnsi="Garamond"/>
        </w:rPr>
        <w:t>h</w:t>
      </w:r>
      <w:r w:rsidRPr="00887AF9">
        <w:rPr>
          <w:rFonts w:ascii="Garamond" w:eastAsia="Calibri" w:hAnsi="Garamond"/>
        </w:rPr>
        <w:t>ë</w:t>
      </w:r>
      <w:r w:rsidRPr="00887AF9">
        <w:rPr>
          <w:rFonts w:ascii="Garamond" w:hAnsi="Garamond"/>
        </w:rPr>
        <w:t xml:space="preserve">rbimi. </w:t>
      </w:r>
    </w:p>
    <w:p w14:paraId="534FEDFA" w14:textId="2B27D501" w:rsidR="00B76576" w:rsidRPr="00887AF9" w:rsidRDefault="00B76576" w:rsidP="00B76576">
      <w:pPr>
        <w:ind w:firstLine="284"/>
        <w:jc w:val="both"/>
        <w:rPr>
          <w:rFonts w:ascii="Garamond" w:hAnsi="Garamond"/>
        </w:rPr>
      </w:pPr>
      <w:r w:rsidRPr="00887AF9">
        <w:rPr>
          <w:rFonts w:ascii="Garamond" w:hAnsi="Garamond"/>
        </w:rPr>
        <w:t>Njohja n</w:t>
      </w:r>
      <w:r w:rsidRPr="00887AF9">
        <w:rPr>
          <w:rFonts w:ascii="Garamond" w:eastAsia="Calibri" w:hAnsi="Garamond"/>
        </w:rPr>
        <w:t>ë</w:t>
      </w:r>
      <w:r w:rsidRPr="00887AF9">
        <w:rPr>
          <w:rFonts w:ascii="Garamond" w:hAnsi="Garamond"/>
        </w:rPr>
        <w:t xml:space="preserve"> detaje e k</w:t>
      </w:r>
      <w:r w:rsidRPr="00887AF9">
        <w:rPr>
          <w:rFonts w:ascii="Garamond" w:eastAsia="Calibri" w:hAnsi="Garamond"/>
        </w:rPr>
        <w:t>ë</w:t>
      </w:r>
      <w:r w:rsidRPr="00887AF9">
        <w:rPr>
          <w:rFonts w:ascii="Garamond" w:hAnsi="Garamond"/>
        </w:rPr>
        <w:t>tij mjedisi me t</w:t>
      </w:r>
      <w:r w:rsidRPr="00887AF9">
        <w:rPr>
          <w:rFonts w:ascii="Garamond" w:eastAsia="Calibri" w:hAnsi="Garamond"/>
        </w:rPr>
        <w:t>ë</w:t>
      </w:r>
      <w:r w:rsidRPr="00887AF9">
        <w:rPr>
          <w:rFonts w:ascii="Garamond" w:hAnsi="Garamond"/>
        </w:rPr>
        <w:t xml:space="preserve"> gjith</w:t>
      </w:r>
      <w:r w:rsidR="00B22B92">
        <w:rPr>
          <w:rFonts w:ascii="Garamond" w:eastAsia="Calibri" w:hAnsi="Garamond"/>
        </w:rPr>
        <w:t>a</w:t>
      </w:r>
      <w:r w:rsidRPr="00887AF9">
        <w:rPr>
          <w:rFonts w:ascii="Garamond" w:hAnsi="Garamond"/>
        </w:rPr>
        <w:t xml:space="preserve"> element</w:t>
      </w:r>
      <w:r w:rsidR="00B22B92">
        <w:rPr>
          <w:rFonts w:ascii="Garamond" w:eastAsia="Calibri" w:hAnsi="Garamond"/>
        </w:rPr>
        <w:t>e</w:t>
      </w:r>
      <w:r w:rsidRPr="00887AF9">
        <w:rPr>
          <w:rFonts w:ascii="Garamond" w:hAnsi="Garamond"/>
        </w:rPr>
        <w:t>t p</w:t>
      </w:r>
      <w:r w:rsidRPr="00887AF9">
        <w:rPr>
          <w:rFonts w:ascii="Garamond" w:eastAsia="Calibri" w:hAnsi="Garamond"/>
        </w:rPr>
        <w:t>ë</w:t>
      </w:r>
      <w:r w:rsidRPr="00887AF9">
        <w:rPr>
          <w:rFonts w:ascii="Garamond" w:hAnsi="Garamond"/>
        </w:rPr>
        <w:t>rb</w:t>
      </w:r>
      <w:r w:rsidRPr="00887AF9">
        <w:rPr>
          <w:rFonts w:ascii="Garamond" w:eastAsia="Calibri" w:hAnsi="Garamond"/>
        </w:rPr>
        <w:t>ë</w:t>
      </w:r>
      <w:r w:rsidRPr="00887AF9">
        <w:rPr>
          <w:rFonts w:ascii="Garamond" w:hAnsi="Garamond"/>
        </w:rPr>
        <w:t>r</w:t>
      </w:r>
      <w:r w:rsidRPr="00887AF9">
        <w:rPr>
          <w:rFonts w:ascii="Garamond" w:eastAsia="Calibri" w:hAnsi="Garamond"/>
        </w:rPr>
        <w:t>ë</w:t>
      </w:r>
      <w:r w:rsidRPr="00887AF9">
        <w:rPr>
          <w:rFonts w:ascii="Garamond" w:hAnsi="Garamond"/>
        </w:rPr>
        <w:t>s</w:t>
      </w:r>
      <w:r w:rsidR="00B22B92">
        <w:rPr>
          <w:rFonts w:ascii="Garamond" w:hAnsi="Garamond"/>
        </w:rPr>
        <w:t>e</w:t>
      </w:r>
      <w:r w:rsidRPr="00887AF9">
        <w:rPr>
          <w:rFonts w:ascii="Garamond" w:hAnsi="Garamond"/>
        </w:rPr>
        <w:t xml:space="preserve"> ligjore, organizative, procedurale dhe deri te cil</w:t>
      </w:r>
      <w:r w:rsidRPr="00887AF9">
        <w:rPr>
          <w:rFonts w:ascii="Garamond" w:eastAsia="Calibri" w:hAnsi="Garamond"/>
        </w:rPr>
        <w:t>ë</w:t>
      </w:r>
      <w:r w:rsidRPr="00887AF9">
        <w:rPr>
          <w:rFonts w:ascii="Garamond" w:hAnsi="Garamond"/>
        </w:rPr>
        <w:t xml:space="preserve">sia e </w:t>
      </w:r>
      <w:r w:rsidR="009E3FEB" w:rsidRPr="00887AF9">
        <w:rPr>
          <w:rFonts w:ascii="Garamond" w:hAnsi="Garamond"/>
        </w:rPr>
        <w:t>S</w:t>
      </w:r>
      <w:r w:rsidR="00B22B92" w:rsidRPr="00887AF9">
        <w:rPr>
          <w:rFonts w:ascii="Garamond" w:hAnsi="Garamond"/>
        </w:rPr>
        <w:t>h</w:t>
      </w:r>
      <w:r w:rsidR="00B22B92" w:rsidRPr="00887AF9">
        <w:rPr>
          <w:rFonts w:ascii="Garamond" w:eastAsia="Calibri" w:hAnsi="Garamond"/>
        </w:rPr>
        <w:t>ë</w:t>
      </w:r>
      <w:r w:rsidR="00B22B92" w:rsidRPr="00887AF9">
        <w:rPr>
          <w:rFonts w:ascii="Garamond" w:hAnsi="Garamond"/>
        </w:rPr>
        <w:t xml:space="preserve">rbimit </w:t>
      </w:r>
      <w:r w:rsidRPr="00887AF9">
        <w:rPr>
          <w:rFonts w:ascii="Garamond" w:hAnsi="Garamond"/>
        </w:rPr>
        <w:t>t</w:t>
      </w:r>
      <w:r w:rsidRPr="00887AF9">
        <w:rPr>
          <w:rFonts w:ascii="Garamond" w:eastAsia="Calibri" w:hAnsi="Garamond"/>
        </w:rPr>
        <w:t>ë</w:t>
      </w:r>
      <w:r w:rsidRPr="00887AF9">
        <w:rPr>
          <w:rFonts w:ascii="Garamond" w:hAnsi="Garamond"/>
        </w:rPr>
        <w:t xml:space="preserve"> afruar, p</w:t>
      </w:r>
      <w:r w:rsidRPr="00887AF9">
        <w:rPr>
          <w:rFonts w:ascii="Garamond" w:eastAsia="Calibri" w:hAnsi="Garamond"/>
        </w:rPr>
        <w:t>ë</w:t>
      </w:r>
      <w:r w:rsidRPr="00887AF9">
        <w:rPr>
          <w:rFonts w:ascii="Garamond" w:hAnsi="Garamond"/>
        </w:rPr>
        <w:t>rb</w:t>
      </w:r>
      <w:r w:rsidRPr="00887AF9">
        <w:rPr>
          <w:rFonts w:ascii="Garamond" w:eastAsia="Calibri" w:hAnsi="Garamond"/>
        </w:rPr>
        <w:t>ë</w:t>
      </w:r>
      <w:r w:rsidRPr="00887AF9">
        <w:rPr>
          <w:rFonts w:ascii="Garamond" w:hAnsi="Garamond"/>
        </w:rPr>
        <w:t>n nj</w:t>
      </w:r>
      <w:r w:rsidRPr="00887AF9">
        <w:rPr>
          <w:rFonts w:ascii="Garamond" w:eastAsia="Calibri" w:hAnsi="Garamond"/>
        </w:rPr>
        <w:t>ë</w:t>
      </w:r>
      <w:r w:rsidRPr="00887AF9">
        <w:rPr>
          <w:rFonts w:ascii="Garamond" w:hAnsi="Garamond"/>
        </w:rPr>
        <w:t xml:space="preserve"> domosdoshm</w:t>
      </w:r>
      <w:r w:rsidRPr="00887AF9">
        <w:rPr>
          <w:rFonts w:ascii="Garamond" w:eastAsia="Calibri" w:hAnsi="Garamond"/>
        </w:rPr>
        <w:t>ë</w:t>
      </w:r>
      <w:r w:rsidRPr="00887AF9">
        <w:rPr>
          <w:rFonts w:ascii="Garamond" w:hAnsi="Garamond"/>
        </w:rPr>
        <w:t>ri p</w:t>
      </w:r>
      <w:r w:rsidRPr="00887AF9">
        <w:rPr>
          <w:rFonts w:ascii="Garamond" w:eastAsia="Calibri" w:hAnsi="Garamond"/>
        </w:rPr>
        <w:t>ë</w:t>
      </w:r>
      <w:r w:rsidRPr="00887AF9">
        <w:rPr>
          <w:rFonts w:ascii="Garamond" w:hAnsi="Garamond"/>
        </w:rPr>
        <w:t xml:space="preserve">r </w:t>
      </w:r>
      <w:r w:rsidR="00B22B92" w:rsidRPr="00887AF9">
        <w:rPr>
          <w:rFonts w:ascii="Garamond" w:hAnsi="Garamond"/>
        </w:rPr>
        <w:t>Sh</w:t>
      </w:r>
      <w:r w:rsidR="00B22B92" w:rsidRPr="00887AF9">
        <w:rPr>
          <w:rFonts w:ascii="Garamond" w:eastAsia="Calibri" w:hAnsi="Garamond"/>
        </w:rPr>
        <w:t>ë</w:t>
      </w:r>
      <w:r w:rsidR="00B22B92" w:rsidRPr="00887AF9">
        <w:rPr>
          <w:rFonts w:ascii="Garamond" w:hAnsi="Garamond"/>
        </w:rPr>
        <w:t>rbimin</w:t>
      </w:r>
      <w:r w:rsidRPr="00887AF9">
        <w:rPr>
          <w:rFonts w:ascii="Garamond" w:hAnsi="Garamond"/>
        </w:rPr>
        <w:t>, i cili duhet t</w:t>
      </w:r>
      <w:r w:rsidRPr="00887AF9">
        <w:rPr>
          <w:rFonts w:ascii="Garamond" w:eastAsia="Calibri" w:hAnsi="Garamond"/>
        </w:rPr>
        <w:t>ë</w:t>
      </w:r>
      <w:r w:rsidRPr="00887AF9">
        <w:rPr>
          <w:rFonts w:ascii="Garamond" w:hAnsi="Garamond"/>
        </w:rPr>
        <w:t xml:space="preserve"> punoj</w:t>
      </w:r>
      <w:r w:rsidRPr="00887AF9">
        <w:rPr>
          <w:rFonts w:ascii="Garamond" w:eastAsia="Calibri" w:hAnsi="Garamond"/>
        </w:rPr>
        <w:t>ë</w:t>
      </w:r>
      <w:r w:rsidRPr="00887AF9">
        <w:rPr>
          <w:rFonts w:ascii="Garamond" w:hAnsi="Garamond"/>
        </w:rPr>
        <w:t xml:space="preserve"> n</w:t>
      </w:r>
      <w:r w:rsidRPr="00887AF9">
        <w:rPr>
          <w:rFonts w:ascii="Garamond" w:eastAsia="Calibri" w:hAnsi="Garamond"/>
        </w:rPr>
        <w:t>ë</w:t>
      </w:r>
      <w:r w:rsidRPr="00887AF9">
        <w:rPr>
          <w:rFonts w:ascii="Garamond" w:hAnsi="Garamond"/>
        </w:rPr>
        <w:t xml:space="preserve"> m</w:t>
      </w:r>
      <w:r w:rsidRPr="00887AF9">
        <w:rPr>
          <w:rFonts w:ascii="Garamond" w:eastAsia="Calibri" w:hAnsi="Garamond"/>
        </w:rPr>
        <w:t>ë</w:t>
      </w:r>
      <w:r w:rsidRPr="00887AF9">
        <w:rPr>
          <w:rFonts w:ascii="Garamond" w:hAnsi="Garamond"/>
        </w:rPr>
        <w:t>nyr</w:t>
      </w:r>
      <w:r w:rsidR="00B22B92">
        <w:rPr>
          <w:rFonts w:ascii="Garamond" w:hAnsi="Garamond"/>
        </w:rPr>
        <w:t>ë</w:t>
      </w:r>
      <w:r w:rsidRPr="00887AF9">
        <w:rPr>
          <w:rFonts w:ascii="Garamond" w:hAnsi="Garamond"/>
        </w:rPr>
        <w:t xml:space="preserve"> t</w:t>
      </w:r>
      <w:r w:rsidRPr="00887AF9">
        <w:rPr>
          <w:rFonts w:ascii="Garamond" w:eastAsia="Calibri" w:hAnsi="Garamond"/>
        </w:rPr>
        <w:t>ë</w:t>
      </w:r>
      <w:r w:rsidRPr="00887AF9">
        <w:rPr>
          <w:rFonts w:ascii="Garamond" w:hAnsi="Garamond"/>
        </w:rPr>
        <w:t xml:space="preserve"> vazhdueshme e me p</w:t>
      </w:r>
      <w:r w:rsidRPr="00887AF9">
        <w:rPr>
          <w:rFonts w:ascii="Garamond" w:eastAsia="Calibri" w:hAnsi="Garamond"/>
        </w:rPr>
        <w:t>ë</w:t>
      </w:r>
      <w:r w:rsidRPr="00887AF9">
        <w:rPr>
          <w:rFonts w:ascii="Garamond" w:hAnsi="Garamond"/>
        </w:rPr>
        <w:t>rkushtim.</w:t>
      </w:r>
    </w:p>
    <w:p w14:paraId="3609A768" w14:textId="1D54EEB9" w:rsidR="00B76576" w:rsidRPr="00887AF9" w:rsidRDefault="00B76576" w:rsidP="00B76576">
      <w:pPr>
        <w:ind w:firstLine="284"/>
        <w:jc w:val="both"/>
        <w:rPr>
          <w:rFonts w:ascii="Garamond" w:hAnsi="Garamond"/>
        </w:rPr>
      </w:pPr>
      <w:r w:rsidRPr="00887AF9">
        <w:rPr>
          <w:rFonts w:ascii="Garamond" w:hAnsi="Garamond"/>
        </w:rPr>
        <w:t xml:space="preserve">Policia e </w:t>
      </w:r>
      <w:r w:rsidR="00B22B92" w:rsidRPr="00887AF9">
        <w:rPr>
          <w:rFonts w:ascii="Garamond" w:hAnsi="Garamond"/>
        </w:rPr>
        <w:t>Shtetit</w:t>
      </w:r>
      <w:r w:rsidR="00B22B92">
        <w:rPr>
          <w:rFonts w:ascii="Garamond" w:hAnsi="Garamond"/>
        </w:rPr>
        <w:t>,</w:t>
      </w:r>
      <w:r w:rsidR="00B22B92" w:rsidRPr="00887AF9">
        <w:rPr>
          <w:rFonts w:ascii="Garamond" w:hAnsi="Garamond"/>
        </w:rPr>
        <w:t xml:space="preserve"> </w:t>
      </w:r>
      <w:r w:rsidRPr="00887AF9">
        <w:rPr>
          <w:rFonts w:ascii="Garamond" w:hAnsi="Garamond"/>
        </w:rPr>
        <w:t>sipas p</w:t>
      </w:r>
      <w:r w:rsidRPr="00887AF9">
        <w:rPr>
          <w:rFonts w:ascii="Garamond" w:eastAsia="Calibri" w:hAnsi="Garamond"/>
        </w:rPr>
        <w:t>ë</w:t>
      </w:r>
      <w:r w:rsidRPr="00887AF9">
        <w:rPr>
          <w:rFonts w:ascii="Garamond" w:hAnsi="Garamond"/>
        </w:rPr>
        <w:t>rcaktimit t</w:t>
      </w:r>
      <w:r w:rsidRPr="00887AF9">
        <w:rPr>
          <w:rFonts w:ascii="Garamond" w:eastAsia="Calibri" w:hAnsi="Garamond"/>
        </w:rPr>
        <w:t>ë</w:t>
      </w:r>
      <w:r w:rsidRPr="00887AF9">
        <w:rPr>
          <w:rFonts w:ascii="Garamond" w:hAnsi="Garamond"/>
        </w:rPr>
        <w:t xml:space="preserve"> ligjit </w:t>
      </w:r>
      <w:r w:rsidRPr="00887AF9">
        <w:rPr>
          <w:rFonts w:ascii="Garamond" w:eastAsia="Calibri" w:hAnsi="Garamond"/>
        </w:rPr>
        <w:t>ë</w:t>
      </w:r>
      <w:r w:rsidRPr="00887AF9">
        <w:rPr>
          <w:rFonts w:ascii="Garamond" w:hAnsi="Garamond"/>
        </w:rPr>
        <w:t>sht</w:t>
      </w:r>
      <w:r w:rsidRPr="00887AF9">
        <w:rPr>
          <w:rFonts w:ascii="Garamond" w:eastAsia="Calibri" w:hAnsi="Garamond"/>
        </w:rPr>
        <w:t>ë</w:t>
      </w:r>
      <w:r w:rsidRPr="00887AF9">
        <w:rPr>
          <w:rFonts w:ascii="Garamond" w:hAnsi="Garamond"/>
        </w:rPr>
        <w:t xml:space="preserve"> “institucion i administratës shtetërore”</w:t>
      </w:r>
      <w:r w:rsidR="00B22B92">
        <w:rPr>
          <w:rFonts w:ascii="Garamond" w:hAnsi="Garamond"/>
        </w:rPr>
        <w:t>,</w:t>
      </w:r>
      <w:r w:rsidRPr="00887AF9">
        <w:rPr>
          <w:rFonts w:ascii="Garamond" w:hAnsi="Garamond"/>
        </w:rPr>
        <w:t xml:space="preserve"> n</w:t>
      </w:r>
      <w:r w:rsidRPr="00887AF9">
        <w:rPr>
          <w:rFonts w:ascii="Garamond" w:eastAsia="Calibri" w:hAnsi="Garamond"/>
        </w:rPr>
        <w:t>ë</w:t>
      </w:r>
      <w:r w:rsidRPr="00887AF9">
        <w:rPr>
          <w:rFonts w:ascii="Garamond" w:hAnsi="Garamond"/>
        </w:rPr>
        <w:t xml:space="preserve"> var</w:t>
      </w:r>
      <w:r w:rsidRPr="00887AF9">
        <w:rPr>
          <w:rFonts w:ascii="Garamond" w:eastAsia="Calibri" w:hAnsi="Garamond"/>
        </w:rPr>
        <w:t>ë</w:t>
      </w:r>
      <w:r w:rsidRPr="00887AF9">
        <w:rPr>
          <w:rFonts w:ascii="Garamond" w:hAnsi="Garamond"/>
        </w:rPr>
        <w:t>si t</w:t>
      </w:r>
      <w:r w:rsidRPr="00887AF9">
        <w:rPr>
          <w:rFonts w:ascii="Garamond" w:eastAsia="Calibri" w:hAnsi="Garamond"/>
        </w:rPr>
        <w:t>ë</w:t>
      </w:r>
      <w:r w:rsidRPr="00887AF9">
        <w:rPr>
          <w:rFonts w:ascii="Garamond" w:hAnsi="Garamond"/>
        </w:rPr>
        <w:t xml:space="preserve"> ministrit përgjegjës për </w:t>
      </w:r>
      <w:r w:rsidR="00B22B92" w:rsidRPr="00887AF9">
        <w:rPr>
          <w:rFonts w:ascii="Garamond" w:hAnsi="Garamond"/>
        </w:rPr>
        <w:t xml:space="preserve">çështjet </w:t>
      </w:r>
      <w:r w:rsidRPr="00887AF9">
        <w:rPr>
          <w:rFonts w:ascii="Garamond" w:hAnsi="Garamond"/>
        </w:rPr>
        <w:t xml:space="preserve">e </w:t>
      </w:r>
      <w:r w:rsidR="00887AF9" w:rsidRPr="00887AF9">
        <w:rPr>
          <w:rFonts w:ascii="Garamond" w:hAnsi="Garamond"/>
        </w:rPr>
        <w:t>rendit</w:t>
      </w:r>
      <w:r w:rsidRPr="00887AF9">
        <w:rPr>
          <w:rFonts w:ascii="Garamond" w:hAnsi="Garamond"/>
        </w:rPr>
        <w:t xml:space="preserve"> dhe sigurisë publike, </w:t>
      </w:r>
      <w:r w:rsidR="00B22B92">
        <w:rPr>
          <w:rFonts w:ascii="Garamond" w:hAnsi="Garamond"/>
        </w:rPr>
        <w:t>i</w:t>
      </w:r>
      <w:r w:rsidRPr="00887AF9">
        <w:rPr>
          <w:rFonts w:ascii="Garamond" w:hAnsi="Garamond"/>
        </w:rPr>
        <w:t xml:space="preserve"> organizuar sipas ndarjes administrative t</w:t>
      </w:r>
      <w:r w:rsidRPr="00887AF9">
        <w:rPr>
          <w:rFonts w:ascii="Garamond" w:eastAsia="Calibri" w:hAnsi="Garamond"/>
        </w:rPr>
        <w:t>ë</w:t>
      </w:r>
      <w:r w:rsidRPr="00887AF9">
        <w:rPr>
          <w:rFonts w:ascii="Garamond" w:hAnsi="Garamond"/>
        </w:rPr>
        <w:t xml:space="preserve"> pushtetit, q</w:t>
      </w:r>
      <w:r w:rsidRPr="00887AF9">
        <w:rPr>
          <w:rFonts w:ascii="Garamond" w:eastAsia="Calibri" w:hAnsi="Garamond"/>
        </w:rPr>
        <w:t>ë</w:t>
      </w:r>
      <w:r w:rsidRPr="00887AF9">
        <w:rPr>
          <w:rFonts w:ascii="Garamond" w:hAnsi="Garamond"/>
        </w:rPr>
        <w:t xml:space="preserve"> funksionon n</w:t>
      </w:r>
      <w:r w:rsidRPr="00887AF9">
        <w:rPr>
          <w:rFonts w:ascii="Garamond" w:eastAsia="Calibri" w:hAnsi="Garamond"/>
        </w:rPr>
        <w:t>ë</w:t>
      </w:r>
      <w:r w:rsidRPr="00887AF9">
        <w:rPr>
          <w:rFonts w:ascii="Garamond" w:hAnsi="Garamond"/>
        </w:rPr>
        <w:t xml:space="preserve"> m</w:t>
      </w:r>
      <w:r w:rsidRPr="00887AF9">
        <w:rPr>
          <w:rFonts w:ascii="Garamond" w:eastAsia="Calibri" w:hAnsi="Garamond"/>
        </w:rPr>
        <w:t>ë</w:t>
      </w:r>
      <w:r w:rsidRPr="00887AF9">
        <w:rPr>
          <w:rFonts w:ascii="Garamond" w:hAnsi="Garamond"/>
        </w:rPr>
        <w:t>nyr</w:t>
      </w:r>
      <w:r w:rsidRPr="00887AF9">
        <w:rPr>
          <w:rFonts w:ascii="Garamond" w:eastAsia="Calibri" w:hAnsi="Garamond"/>
        </w:rPr>
        <w:t>ë</w:t>
      </w:r>
      <w:r w:rsidRPr="00887AF9">
        <w:rPr>
          <w:rFonts w:ascii="Garamond" w:hAnsi="Garamond"/>
        </w:rPr>
        <w:t xml:space="preserve"> t</w:t>
      </w:r>
      <w:r w:rsidRPr="00887AF9">
        <w:rPr>
          <w:rFonts w:ascii="Garamond" w:eastAsia="Calibri" w:hAnsi="Garamond"/>
        </w:rPr>
        <w:t>ë</w:t>
      </w:r>
      <w:r w:rsidRPr="00887AF9">
        <w:rPr>
          <w:rFonts w:ascii="Garamond" w:hAnsi="Garamond"/>
        </w:rPr>
        <w:t xml:space="preserve"> centralizuar, sipas parimeve t</w:t>
      </w:r>
      <w:r w:rsidRPr="00887AF9">
        <w:rPr>
          <w:rFonts w:ascii="Garamond" w:eastAsia="Calibri" w:hAnsi="Garamond"/>
        </w:rPr>
        <w:t>ë</w:t>
      </w:r>
      <w:r w:rsidRPr="00887AF9">
        <w:rPr>
          <w:rFonts w:ascii="Garamond" w:hAnsi="Garamond"/>
        </w:rPr>
        <w:t xml:space="preserve"> </w:t>
      </w:r>
      <w:proofErr w:type="spellStart"/>
      <w:r w:rsidRPr="00887AF9">
        <w:rPr>
          <w:rFonts w:ascii="Garamond" w:hAnsi="Garamond"/>
        </w:rPr>
        <w:t>policimit</w:t>
      </w:r>
      <w:proofErr w:type="spellEnd"/>
      <w:r w:rsidRPr="00887AF9">
        <w:rPr>
          <w:rFonts w:ascii="Garamond" w:hAnsi="Garamond"/>
        </w:rPr>
        <w:t xml:space="preserve"> demokratik dhe q</w:t>
      </w:r>
      <w:r w:rsidRPr="00887AF9">
        <w:rPr>
          <w:rFonts w:ascii="Garamond" w:eastAsia="Calibri" w:hAnsi="Garamond"/>
        </w:rPr>
        <w:t>ë</w:t>
      </w:r>
      <w:r w:rsidRPr="00887AF9">
        <w:rPr>
          <w:rFonts w:ascii="Garamond" w:hAnsi="Garamond"/>
        </w:rPr>
        <w:t xml:space="preserve"> ka pavar</w:t>
      </w:r>
      <w:r w:rsidRPr="00887AF9">
        <w:rPr>
          <w:rFonts w:ascii="Garamond" w:eastAsia="Calibri" w:hAnsi="Garamond"/>
        </w:rPr>
        <w:t>ë</w:t>
      </w:r>
      <w:r w:rsidRPr="00887AF9">
        <w:rPr>
          <w:rFonts w:ascii="Garamond" w:hAnsi="Garamond"/>
        </w:rPr>
        <w:t>si n</w:t>
      </w:r>
      <w:r w:rsidRPr="00887AF9">
        <w:rPr>
          <w:rFonts w:ascii="Garamond" w:eastAsia="Calibri" w:hAnsi="Garamond"/>
        </w:rPr>
        <w:t>ë</w:t>
      </w:r>
      <w:r w:rsidRPr="00887AF9">
        <w:rPr>
          <w:rFonts w:ascii="Garamond" w:hAnsi="Garamond"/>
        </w:rPr>
        <w:t xml:space="preserve"> mbikëqyrjen e ligjit dhe luft</w:t>
      </w:r>
      <w:r w:rsidRPr="00887AF9">
        <w:rPr>
          <w:rFonts w:ascii="Garamond" w:eastAsia="Calibri" w:hAnsi="Garamond"/>
        </w:rPr>
        <w:t>ë</w:t>
      </w:r>
      <w:r w:rsidRPr="00887AF9">
        <w:rPr>
          <w:rFonts w:ascii="Garamond" w:hAnsi="Garamond"/>
        </w:rPr>
        <w:t>n kund</w:t>
      </w:r>
      <w:r w:rsidRPr="00887AF9">
        <w:rPr>
          <w:rFonts w:ascii="Garamond" w:eastAsia="Calibri" w:hAnsi="Garamond"/>
        </w:rPr>
        <w:t>ë</w:t>
      </w:r>
      <w:r w:rsidRPr="00887AF9">
        <w:rPr>
          <w:rFonts w:ascii="Garamond" w:hAnsi="Garamond"/>
        </w:rPr>
        <w:t>r krimit.</w:t>
      </w:r>
      <w:r w:rsidRPr="00B22B92">
        <w:rPr>
          <w:rFonts w:ascii="Garamond" w:hAnsi="Garamond"/>
          <w:vertAlign w:val="superscript"/>
        </w:rPr>
        <w:footnoteReference w:id="22"/>
      </w:r>
      <w:r w:rsidRPr="00887AF9">
        <w:rPr>
          <w:rFonts w:ascii="Garamond" w:hAnsi="Garamond"/>
        </w:rPr>
        <w:t xml:space="preserve"> </w:t>
      </w:r>
    </w:p>
    <w:p w14:paraId="2B682244" w14:textId="5484EC59" w:rsidR="00B76576" w:rsidRPr="00887AF9" w:rsidRDefault="00B76576" w:rsidP="00B76576">
      <w:pPr>
        <w:ind w:firstLine="284"/>
        <w:jc w:val="both"/>
        <w:rPr>
          <w:rFonts w:ascii="Garamond" w:hAnsi="Garamond"/>
        </w:rPr>
      </w:pPr>
      <w:r w:rsidRPr="00887AF9">
        <w:rPr>
          <w:rFonts w:ascii="Garamond" w:hAnsi="Garamond"/>
        </w:rPr>
        <w:t>Standardet e k</w:t>
      </w:r>
      <w:r w:rsidRPr="00887AF9">
        <w:rPr>
          <w:rFonts w:ascii="Garamond" w:eastAsia="Calibri" w:hAnsi="Garamond"/>
        </w:rPr>
        <w:t>ë</w:t>
      </w:r>
      <w:r w:rsidRPr="00887AF9">
        <w:rPr>
          <w:rFonts w:ascii="Garamond" w:hAnsi="Garamond"/>
        </w:rPr>
        <w:t>saj organizate n</w:t>
      </w:r>
      <w:r w:rsidRPr="00887AF9">
        <w:rPr>
          <w:rFonts w:ascii="Garamond" w:eastAsia="Calibri" w:hAnsi="Garamond"/>
        </w:rPr>
        <w:t>ë</w:t>
      </w:r>
      <w:r w:rsidRPr="00887AF9">
        <w:rPr>
          <w:rFonts w:ascii="Garamond" w:hAnsi="Garamond"/>
        </w:rPr>
        <w:t xml:space="preserve"> dhjetëvjeçarin e fundit jan</w:t>
      </w:r>
      <w:r w:rsidRPr="00887AF9">
        <w:rPr>
          <w:rFonts w:ascii="Garamond" w:eastAsia="Calibri" w:hAnsi="Garamond"/>
        </w:rPr>
        <w:t>ë</w:t>
      </w:r>
      <w:r w:rsidRPr="00887AF9">
        <w:rPr>
          <w:rFonts w:ascii="Garamond" w:hAnsi="Garamond"/>
        </w:rPr>
        <w:t xml:space="preserve"> rritur dhe p</w:t>
      </w:r>
      <w:r w:rsidRPr="00887AF9">
        <w:rPr>
          <w:rFonts w:ascii="Garamond" w:eastAsia="Calibri" w:hAnsi="Garamond"/>
        </w:rPr>
        <w:t>ë</w:t>
      </w:r>
      <w:r w:rsidRPr="00887AF9">
        <w:rPr>
          <w:rFonts w:ascii="Garamond" w:hAnsi="Garamond"/>
        </w:rPr>
        <w:t>rafruar me ato t</w:t>
      </w:r>
      <w:r w:rsidRPr="00887AF9">
        <w:rPr>
          <w:rFonts w:ascii="Garamond" w:eastAsia="Calibri" w:hAnsi="Garamond"/>
        </w:rPr>
        <w:t>ë</w:t>
      </w:r>
      <w:r w:rsidRPr="00887AF9">
        <w:rPr>
          <w:rFonts w:ascii="Garamond" w:hAnsi="Garamond"/>
        </w:rPr>
        <w:t xml:space="preserve"> v</w:t>
      </w:r>
      <w:r w:rsidRPr="00887AF9">
        <w:rPr>
          <w:rFonts w:ascii="Garamond" w:eastAsia="Calibri" w:hAnsi="Garamond"/>
        </w:rPr>
        <w:t>e</w:t>
      </w:r>
      <w:r w:rsidRPr="00887AF9">
        <w:rPr>
          <w:rFonts w:ascii="Garamond" w:hAnsi="Garamond"/>
        </w:rPr>
        <w:t>ndeve per</w:t>
      </w:r>
      <w:r w:rsidRPr="00887AF9">
        <w:rPr>
          <w:rFonts w:ascii="Garamond" w:eastAsia="Calibri" w:hAnsi="Garamond"/>
        </w:rPr>
        <w:t>ë</w:t>
      </w:r>
      <w:r w:rsidR="00887AF9" w:rsidRPr="00887AF9">
        <w:rPr>
          <w:rFonts w:ascii="Garamond" w:hAnsi="Garamond"/>
        </w:rPr>
        <w:t>ndimore, ç</w:t>
      </w:r>
      <w:r w:rsidRPr="00887AF9">
        <w:rPr>
          <w:rFonts w:ascii="Garamond" w:hAnsi="Garamond"/>
        </w:rPr>
        <w:t>ka duket n</w:t>
      </w:r>
      <w:r w:rsidRPr="00887AF9">
        <w:rPr>
          <w:rFonts w:ascii="Garamond" w:eastAsia="Calibri" w:hAnsi="Garamond"/>
        </w:rPr>
        <w:t>ë</w:t>
      </w:r>
      <w:r w:rsidRPr="00887AF9">
        <w:rPr>
          <w:rFonts w:ascii="Garamond" w:hAnsi="Garamond"/>
        </w:rPr>
        <w:t xml:space="preserve"> rolin e saj p</w:t>
      </w:r>
      <w:r w:rsidRPr="00887AF9">
        <w:rPr>
          <w:rFonts w:ascii="Garamond" w:eastAsia="Calibri" w:hAnsi="Garamond"/>
        </w:rPr>
        <w:t>ë</w:t>
      </w:r>
      <w:r w:rsidRPr="00887AF9">
        <w:rPr>
          <w:rFonts w:ascii="Garamond" w:hAnsi="Garamond"/>
        </w:rPr>
        <w:t>r zbatimin e ligjit, luft</w:t>
      </w:r>
      <w:r w:rsidRPr="00887AF9">
        <w:rPr>
          <w:rFonts w:ascii="Garamond" w:eastAsia="Calibri" w:hAnsi="Garamond"/>
        </w:rPr>
        <w:t>ë</w:t>
      </w:r>
      <w:r w:rsidRPr="00887AF9">
        <w:rPr>
          <w:rFonts w:ascii="Garamond" w:hAnsi="Garamond"/>
        </w:rPr>
        <w:t>n kund</w:t>
      </w:r>
      <w:r w:rsidRPr="00887AF9">
        <w:rPr>
          <w:rFonts w:ascii="Garamond" w:eastAsia="Calibri" w:hAnsi="Garamond"/>
        </w:rPr>
        <w:t>ë</w:t>
      </w:r>
      <w:r w:rsidRPr="00887AF9">
        <w:rPr>
          <w:rFonts w:ascii="Garamond" w:hAnsi="Garamond"/>
        </w:rPr>
        <w:t>r krimit dhe garantimin e siguris</w:t>
      </w:r>
      <w:r w:rsidRPr="00887AF9">
        <w:rPr>
          <w:rFonts w:ascii="Garamond" w:eastAsia="Calibri" w:hAnsi="Garamond"/>
        </w:rPr>
        <w:t>ë</w:t>
      </w:r>
      <w:r w:rsidRPr="00887AF9">
        <w:rPr>
          <w:rFonts w:ascii="Garamond" w:hAnsi="Garamond"/>
        </w:rPr>
        <w:t xml:space="preserve"> publike e asaj t</w:t>
      </w:r>
      <w:r w:rsidRPr="00887AF9">
        <w:rPr>
          <w:rFonts w:ascii="Garamond" w:eastAsia="Calibri" w:hAnsi="Garamond"/>
        </w:rPr>
        <w:t>ë</w:t>
      </w:r>
      <w:r w:rsidRPr="00887AF9">
        <w:rPr>
          <w:rFonts w:ascii="Garamond" w:hAnsi="Garamond"/>
        </w:rPr>
        <w:t xml:space="preserve"> qytetar</w:t>
      </w:r>
      <w:r w:rsidRPr="00887AF9">
        <w:rPr>
          <w:rFonts w:ascii="Garamond" w:eastAsia="Calibri" w:hAnsi="Garamond"/>
        </w:rPr>
        <w:t>ë</w:t>
      </w:r>
      <w:r w:rsidRPr="00887AF9">
        <w:rPr>
          <w:rFonts w:ascii="Garamond" w:hAnsi="Garamond"/>
        </w:rPr>
        <w:t xml:space="preserve">ve. </w:t>
      </w:r>
    </w:p>
    <w:p w14:paraId="2DE80790" w14:textId="39904B23" w:rsidR="00B76576" w:rsidRPr="00887AF9" w:rsidRDefault="00B76576" w:rsidP="00B76576">
      <w:pPr>
        <w:ind w:firstLine="284"/>
        <w:jc w:val="both"/>
        <w:rPr>
          <w:rFonts w:ascii="Garamond" w:hAnsi="Garamond"/>
        </w:rPr>
      </w:pPr>
      <w:r w:rsidRPr="00887AF9">
        <w:rPr>
          <w:rFonts w:ascii="Garamond" w:hAnsi="Garamond"/>
        </w:rPr>
        <w:t>Garda e Republik</w:t>
      </w:r>
      <w:r w:rsidRPr="00887AF9">
        <w:rPr>
          <w:rFonts w:ascii="Garamond" w:eastAsia="Calibri" w:hAnsi="Garamond"/>
        </w:rPr>
        <w:t>ë</w:t>
      </w:r>
      <w:r w:rsidRPr="00887AF9">
        <w:rPr>
          <w:rFonts w:ascii="Garamond" w:hAnsi="Garamond"/>
        </w:rPr>
        <w:t xml:space="preserve">s </w:t>
      </w:r>
      <w:r w:rsidRPr="00887AF9">
        <w:rPr>
          <w:rFonts w:ascii="Garamond" w:eastAsia="Calibri" w:hAnsi="Garamond"/>
        </w:rPr>
        <w:t>ë</w:t>
      </w:r>
      <w:r w:rsidRPr="00887AF9">
        <w:rPr>
          <w:rFonts w:ascii="Garamond" w:hAnsi="Garamond"/>
        </w:rPr>
        <w:t>sht</w:t>
      </w:r>
      <w:r w:rsidRPr="00887AF9">
        <w:rPr>
          <w:rFonts w:ascii="Garamond" w:eastAsia="Calibri" w:hAnsi="Garamond"/>
        </w:rPr>
        <w:t>ë</w:t>
      </w:r>
      <w:r w:rsidRPr="00887AF9">
        <w:rPr>
          <w:rFonts w:ascii="Garamond" w:hAnsi="Garamond"/>
        </w:rPr>
        <w:t xml:space="preserve"> nj</w:t>
      </w:r>
      <w:r w:rsidRPr="00887AF9">
        <w:rPr>
          <w:rFonts w:ascii="Garamond" w:eastAsia="Calibri" w:hAnsi="Garamond"/>
        </w:rPr>
        <w:t>ë</w:t>
      </w:r>
      <w:r w:rsidRPr="00887AF9">
        <w:rPr>
          <w:rFonts w:ascii="Garamond" w:hAnsi="Garamond"/>
        </w:rPr>
        <w:t>si p</w:t>
      </w:r>
      <w:r w:rsidRPr="00887AF9">
        <w:rPr>
          <w:rFonts w:ascii="Garamond" w:eastAsia="Calibri" w:hAnsi="Garamond"/>
        </w:rPr>
        <w:t>ë</w:t>
      </w:r>
      <w:r w:rsidRPr="00887AF9">
        <w:rPr>
          <w:rFonts w:ascii="Garamond" w:hAnsi="Garamond"/>
        </w:rPr>
        <w:t xml:space="preserve">r sigurimin e personaliteteve dhe </w:t>
      </w:r>
      <w:r w:rsidR="00B22B92">
        <w:rPr>
          <w:rFonts w:ascii="Garamond" w:hAnsi="Garamond"/>
        </w:rPr>
        <w:t xml:space="preserve">të </w:t>
      </w:r>
      <w:r w:rsidRPr="00887AF9">
        <w:rPr>
          <w:rFonts w:ascii="Garamond" w:hAnsi="Garamond"/>
        </w:rPr>
        <w:t>objekteve t</w:t>
      </w:r>
      <w:r w:rsidRPr="00887AF9">
        <w:rPr>
          <w:rFonts w:ascii="Garamond" w:eastAsia="Calibri" w:hAnsi="Garamond"/>
        </w:rPr>
        <w:t>ë</w:t>
      </w:r>
      <w:r w:rsidRPr="00887AF9">
        <w:rPr>
          <w:rFonts w:ascii="Garamond" w:hAnsi="Garamond"/>
        </w:rPr>
        <w:t xml:space="preserve"> r</w:t>
      </w:r>
      <w:r w:rsidRPr="00887AF9">
        <w:rPr>
          <w:rFonts w:ascii="Garamond" w:eastAsia="Calibri" w:hAnsi="Garamond"/>
        </w:rPr>
        <w:t>ë</w:t>
      </w:r>
      <w:r w:rsidRPr="00887AF9">
        <w:rPr>
          <w:rFonts w:ascii="Garamond" w:hAnsi="Garamond"/>
        </w:rPr>
        <w:t>nd</w:t>
      </w:r>
      <w:r w:rsidRPr="00887AF9">
        <w:rPr>
          <w:rFonts w:ascii="Garamond" w:eastAsia="Calibri" w:hAnsi="Garamond"/>
        </w:rPr>
        <w:t>ë</w:t>
      </w:r>
      <w:r w:rsidRPr="00887AF9">
        <w:rPr>
          <w:rFonts w:ascii="Garamond" w:hAnsi="Garamond"/>
        </w:rPr>
        <w:t>sishme shtet</w:t>
      </w:r>
      <w:r w:rsidRPr="00887AF9">
        <w:rPr>
          <w:rFonts w:ascii="Garamond" w:eastAsia="Calibri" w:hAnsi="Garamond"/>
        </w:rPr>
        <w:t>ë</w:t>
      </w:r>
      <w:r w:rsidRPr="00887AF9">
        <w:rPr>
          <w:rFonts w:ascii="Garamond" w:hAnsi="Garamond"/>
        </w:rPr>
        <w:t>rore, q</w:t>
      </w:r>
      <w:r w:rsidRPr="00887AF9">
        <w:rPr>
          <w:rFonts w:ascii="Garamond" w:eastAsia="Calibri" w:hAnsi="Garamond"/>
        </w:rPr>
        <w:t>ë</w:t>
      </w:r>
      <w:r w:rsidRPr="00887AF9">
        <w:rPr>
          <w:rFonts w:ascii="Garamond" w:hAnsi="Garamond"/>
        </w:rPr>
        <w:t xml:space="preserve"> funksionon sipas ligjit t</w:t>
      </w:r>
      <w:r w:rsidRPr="00887AF9">
        <w:rPr>
          <w:rFonts w:ascii="Garamond" w:eastAsia="Calibri" w:hAnsi="Garamond"/>
        </w:rPr>
        <w:t>ë</w:t>
      </w:r>
      <w:r w:rsidRPr="00887AF9">
        <w:rPr>
          <w:rFonts w:ascii="Garamond" w:hAnsi="Garamond"/>
        </w:rPr>
        <w:t xml:space="preserve"> veçant</w:t>
      </w:r>
      <w:r w:rsidRPr="00887AF9">
        <w:rPr>
          <w:rFonts w:ascii="Garamond" w:eastAsia="Calibri" w:hAnsi="Garamond"/>
        </w:rPr>
        <w:t>ë</w:t>
      </w:r>
      <w:r w:rsidRPr="00887AF9">
        <w:rPr>
          <w:rFonts w:ascii="Garamond" w:hAnsi="Garamond"/>
        </w:rPr>
        <w:t>. Me gjith</w:t>
      </w:r>
      <w:r w:rsidRPr="00887AF9">
        <w:rPr>
          <w:rFonts w:ascii="Garamond" w:eastAsia="Calibri" w:hAnsi="Garamond"/>
        </w:rPr>
        <w:t>ë</w:t>
      </w:r>
      <w:r w:rsidRPr="00887AF9">
        <w:rPr>
          <w:rFonts w:ascii="Garamond" w:hAnsi="Garamond"/>
        </w:rPr>
        <w:t xml:space="preserve"> ndryshimet e b</w:t>
      </w:r>
      <w:r w:rsidRPr="00887AF9">
        <w:rPr>
          <w:rFonts w:ascii="Garamond" w:eastAsia="Calibri" w:hAnsi="Garamond"/>
        </w:rPr>
        <w:t>ë</w:t>
      </w:r>
      <w:r w:rsidRPr="00887AF9">
        <w:rPr>
          <w:rFonts w:ascii="Garamond" w:hAnsi="Garamond"/>
        </w:rPr>
        <w:t xml:space="preserve">ra, ligji </w:t>
      </w:r>
      <w:r w:rsidRPr="00887AF9">
        <w:rPr>
          <w:rFonts w:ascii="Garamond" w:eastAsia="Calibri" w:hAnsi="Garamond"/>
        </w:rPr>
        <w:t>ë</w:t>
      </w:r>
      <w:r w:rsidRPr="00887AF9">
        <w:rPr>
          <w:rFonts w:ascii="Garamond" w:hAnsi="Garamond"/>
        </w:rPr>
        <w:t>sht</w:t>
      </w:r>
      <w:r w:rsidRPr="00887AF9">
        <w:rPr>
          <w:rFonts w:ascii="Garamond" w:eastAsia="Calibri" w:hAnsi="Garamond"/>
        </w:rPr>
        <w:t>ë</w:t>
      </w:r>
      <w:r w:rsidRPr="00887AF9">
        <w:rPr>
          <w:rFonts w:ascii="Garamond" w:hAnsi="Garamond"/>
        </w:rPr>
        <w:t xml:space="preserve"> i modelit </w:t>
      </w:r>
      <w:proofErr w:type="spellStart"/>
      <w:r w:rsidRPr="00887AF9">
        <w:rPr>
          <w:rFonts w:ascii="Garamond" w:hAnsi="Garamond"/>
        </w:rPr>
        <w:t>militar</w:t>
      </w:r>
      <w:proofErr w:type="spellEnd"/>
      <w:r w:rsidRPr="00887AF9">
        <w:rPr>
          <w:rFonts w:ascii="Garamond" w:hAnsi="Garamond"/>
        </w:rPr>
        <w:t xml:space="preserve">, ndaj </w:t>
      </w:r>
      <w:r w:rsidRPr="00887AF9">
        <w:rPr>
          <w:rFonts w:ascii="Garamond" w:eastAsia="Calibri" w:hAnsi="Garamond"/>
        </w:rPr>
        <w:t>ë</w:t>
      </w:r>
      <w:r w:rsidRPr="00887AF9">
        <w:rPr>
          <w:rFonts w:ascii="Garamond" w:hAnsi="Garamond"/>
        </w:rPr>
        <w:t>sht</w:t>
      </w:r>
      <w:r w:rsidRPr="00887AF9">
        <w:rPr>
          <w:rFonts w:ascii="Garamond" w:eastAsia="Calibri" w:hAnsi="Garamond"/>
        </w:rPr>
        <w:t>ë</w:t>
      </w:r>
      <w:r w:rsidRPr="00887AF9">
        <w:rPr>
          <w:rFonts w:ascii="Garamond" w:hAnsi="Garamond"/>
        </w:rPr>
        <w:t xml:space="preserve"> e nevojshme q</w:t>
      </w:r>
      <w:r w:rsidRPr="00887AF9">
        <w:rPr>
          <w:rFonts w:ascii="Garamond" w:eastAsia="Calibri" w:hAnsi="Garamond"/>
        </w:rPr>
        <w:t>ë</w:t>
      </w:r>
      <w:r w:rsidRPr="00887AF9">
        <w:rPr>
          <w:rFonts w:ascii="Garamond" w:hAnsi="Garamond"/>
        </w:rPr>
        <w:t xml:space="preserve"> edhe ky organ t’i n</w:t>
      </w:r>
      <w:r w:rsidRPr="00887AF9">
        <w:rPr>
          <w:rFonts w:ascii="Garamond" w:eastAsia="Calibri" w:hAnsi="Garamond"/>
        </w:rPr>
        <w:t>ë</w:t>
      </w:r>
      <w:r w:rsidRPr="00887AF9">
        <w:rPr>
          <w:rFonts w:ascii="Garamond" w:hAnsi="Garamond"/>
        </w:rPr>
        <w:t>nshtrohet reformimit e shndërrohet n</w:t>
      </w:r>
      <w:r w:rsidRPr="00887AF9">
        <w:rPr>
          <w:rFonts w:ascii="Garamond" w:eastAsia="Calibri" w:hAnsi="Garamond"/>
        </w:rPr>
        <w:t>ë</w:t>
      </w:r>
      <w:r w:rsidRPr="00887AF9">
        <w:rPr>
          <w:rFonts w:ascii="Garamond" w:hAnsi="Garamond"/>
        </w:rPr>
        <w:t xml:space="preserve"> nj</w:t>
      </w:r>
      <w:r w:rsidRPr="00887AF9">
        <w:rPr>
          <w:rFonts w:ascii="Garamond" w:eastAsia="Calibri" w:hAnsi="Garamond"/>
        </w:rPr>
        <w:t>ë</w:t>
      </w:r>
      <w:r w:rsidRPr="00887AF9">
        <w:rPr>
          <w:rFonts w:ascii="Garamond" w:hAnsi="Garamond"/>
        </w:rPr>
        <w:t xml:space="preserve"> sh</w:t>
      </w:r>
      <w:r w:rsidRPr="00887AF9">
        <w:rPr>
          <w:rFonts w:ascii="Garamond" w:eastAsia="Calibri" w:hAnsi="Garamond"/>
        </w:rPr>
        <w:t>ë</w:t>
      </w:r>
      <w:r w:rsidRPr="00887AF9">
        <w:rPr>
          <w:rFonts w:ascii="Garamond" w:hAnsi="Garamond"/>
        </w:rPr>
        <w:t>rbim publik, i cili n</w:t>
      </w:r>
      <w:r w:rsidRPr="00887AF9">
        <w:rPr>
          <w:rFonts w:ascii="Garamond" w:eastAsia="Calibri" w:hAnsi="Garamond"/>
        </w:rPr>
        <w:t>ë</w:t>
      </w:r>
      <w:r w:rsidRPr="00887AF9">
        <w:rPr>
          <w:rFonts w:ascii="Garamond" w:hAnsi="Garamond"/>
        </w:rPr>
        <w:t xml:space="preserve"> kryerjen e detyrave bashk</w:t>
      </w:r>
      <w:r w:rsidRPr="00887AF9">
        <w:rPr>
          <w:rFonts w:ascii="Garamond" w:eastAsia="Calibri" w:hAnsi="Garamond"/>
        </w:rPr>
        <w:t>ë</w:t>
      </w:r>
      <w:r w:rsidRPr="00887AF9">
        <w:rPr>
          <w:rFonts w:ascii="Garamond" w:hAnsi="Garamond"/>
        </w:rPr>
        <w:t>punon me qytetar</w:t>
      </w:r>
      <w:r w:rsidRPr="00887AF9">
        <w:rPr>
          <w:rFonts w:ascii="Garamond" w:eastAsia="Calibri" w:hAnsi="Garamond"/>
        </w:rPr>
        <w:t>ë</w:t>
      </w:r>
      <w:r w:rsidRPr="00887AF9">
        <w:rPr>
          <w:rFonts w:ascii="Garamond" w:hAnsi="Garamond"/>
        </w:rPr>
        <w:t>t dhe subjekte t</w:t>
      </w:r>
      <w:r w:rsidRPr="00887AF9">
        <w:rPr>
          <w:rFonts w:ascii="Garamond" w:eastAsia="Calibri" w:hAnsi="Garamond"/>
        </w:rPr>
        <w:t>ë</w:t>
      </w:r>
      <w:r w:rsidRPr="00887AF9">
        <w:rPr>
          <w:rFonts w:ascii="Garamond" w:hAnsi="Garamond"/>
        </w:rPr>
        <w:t xml:space="preserve"> tjera t</w:t>
      </w:r>
      <w:r w:rsidRPr="00887AF9">
        <w:rPr>
          <w:rFonts w:ascii="Garamond" w:eastAsia="Calibri" w:hAnsi="Garamond"/>
        </w:rPr>
        <w:t>ë</w:t>
      </w:r>
      <w:r w:rsidRPr="00887AF9">
        <w:rPr>
          <w:rFonts w:ascii="Garamond" w:hAnsi="Garamond"/>
        </w:rPr>
        <w:t xml:space="preserve"> sigurisë e mjedisit shoq</w:t>
      </w:r>
      <w:r w:rsidRPr="00887AF9">
        <w:rPr>
          <w:rFonts w:ascii="Garamond" w:eastAsia="Calibri" w:hAnsi="Garamond"/>
        </w:rPr>
        <w:t>ë</w:t>
      </w:r>
      <w:r w:rsidRPr="00887AF9">
        <w:rPr>
          <w:rFonts w:ascii="Garamond" w:hAnsi="Garamond"/>
        </w:rPr>
        <w:t>ror.</w:t>
      </w:r>
      <w:r w:rsidRPr="009E50A0">
        <w:rPr>
          <w:rFonts w:ascii="Garamond" w:hAnsi="Garamond"/>
          <w:vertAlign w:val="superscript"/>
        </w:rPr>
        <w:footnoteReference w:id="23"/>
      </w:r>
    </w:p>
    <w:p w14:paraId="227DD325" w14:textId="41AC705A" w:rsidR="00B76576" w:rsidRPr="00887AF9" w:rsidRDefault="00B76576" w:rsidP="00B76576">
      <w:pPr>
        <w:ind w:firstLine="284"/>
        <w:jc w:val="both"/>
        <w:rPr>
          <w:rFonts w:ascii="Garamond" w:hAnsi="Garamond"/>
        </w:rPr>
      </w:pPr>
      <w:r w:rsidRPr="00887AF9">
        <w:rPr>
          <w:rFonts w:ascii="Garamond" w:hAnsi="Garamond"/>
        </w:rPr>
        <w:t>Sh</w:t>
      </w:r>
      <w:r w:rsidRPr="00887AF9">
        <w:rPr>
          <w:rFonts w:ascii="Garamond" w:eastAsia="Calibri" w:hAnsi="Garamond"/>
        </w:rPr>
        <w:t>ë</w:t>
      </w:r>
      <w:r w:rsidRPr="00887AF9">
        <w:rPr>
          <w:rFonts w:ascii="Garamond" w:hAnsi="Garamond"/>
        </w:rPr>
        <w:t>rbimi i mbrojtjes, parandalimit dhe shp</w:t>
      </w:r>
      <w:r w:rsidRPr="00887AF9">
        <w:rPr>
          <w:rFonts w:ascii="Garamond" w:eastAsia="Calibri" w:hAnsi="Garamond"/>
        </w:rPr>
        <w:t>ë</w:t>
      </w:r>
      <w:r w:rsidR="009E50A0">
        <w:rPr>
          <w:rFonts w:ascii="Garamond" w:hAnsi="Garamond"/>
        </w:rPr>
        <w:t>timit nga zjarri</w:t>
      </w:r>
      <w:r w:rsidRPr="00887AF9">
        <w:rPr>
          <w:rFonts w:ascii="Garamond" w:hAnsi="Garamond"/>
        </w:rPr>
        <w:t xml:space="preserve"> rregullohet me ligj t</w:t>
      </w:r>
      <w:r w:rsidRPr="00887AF9">
        <w:rPr>
          <w:rFonts w:ascii="Garamond" w:eastAsia="Calibri" w:hAnsi="Garamond"/>
        </w:rPr>
        <w:t>ë</w:t>
      </w:r>
      <w:r w:rsidRPr="00887AF9">
        <w:rPr>
          <w:rFonts w:ascii="Garamond" w:hAnsi="Garamond"/>
        </w:rPr>
        <w:t xml:space="preserve"> veçant</w:t>
      </w:r>
      <w:r w:rsidRPr="00887AF9">
        <w:rPr>
          <w:rFonts w:ascii="Garamond" w:eastAsia="Calibri" w:hAnsi="Garamond"/>
        </w:rPr>
        <w:t>ë</w:t>
      </w:r>
      <w:r w:rsidRPr="00887AF9">
        <w:rPr>
          <w:rFonts w:ascii="Garamond" w:hAnsi="Garamond"/>
        </w:rPr>
        <w:t xml:space="preserve"> dhe funksionon n</w:t>
      </w:r>
      <w:r w:rsidRPr="00887AF9">
        <w:rPr>
          <w:rFonts w:ascii="Garamond" w:eastAsia="Calibri" w:hAnsi="Garamond"/>
        </w:rPr>
        <w:t>ë</w:t>
      </w:r>
      <w:r w:rsidRPr="00887AF9">
        <w:rPr>
          <w:rFonts w:ascii="Garamond" w:hAnsi="Garamond"/>
        </w:rPr>
        <w:t>n var</w:t>
      </w:r>
      <w:r w:rsidRPr="00887AF9">
        <w:rPr>
          <w:rFonts w:ascii="Garamond" w:eastAsia="Calibri" w:hAnsi="Garamond"/>
        </w:rPr>
        <w:t>ë</w:t>
      </w:r>
      <w:r w:rsidRPr="00887AF9">
        <w:rPr>
          <w:rFonts w:ascii="Garamond" w:hAnsi="Garamond"/>
        </w:rPr>
        <w:t>sin</w:t>
      </w:r>
      <w:r w:rsidRPr="00887AF9">
        <w:rPr>
          <w:rFonts w:ascii="Garamond" w:eastAsia="Calibri" w:hAnsi="Garamond"/>
        </w:rPr>
        <w:t>ë</w:t>
      </w:r>
      <w:r w:rsidRPr="00887AF9">
        <w:rPr>
          <w:rFonts w:ascii="Garamond" w:hAnsi="Garamond"/>
        </w:rPr>
        <w:t xml:space="preserve"> e strukturave t</w:t>
      </w:r>
      <w:r w:rsidRPr="00887AF9">
        <w:rPr>
          <w:rFonts w:ascii="Garamond" w:eastAsia="Calibri" w:hAnsi="Garamond"/>
        </w:rPr>
        <w:t>ë</w:t>
      </w:r>
      <w:r w:rsidRPr="00887AF9">
        <w:rPr>
          <w:rFonts w:ascii="Garamond" w:hAnsi="Garamond"/>
        </w:rPr>
        <w:t xml:space="preserve"> qeverisjes vendore (</w:t>
      </w:r>
      <w:r w:rsidR="009E50A0" w:rsidRPr="00887AF9">
        <w:rPr>
          <w:rFonts w:ascii="Garamond" w:hAnsi="Garamond"/>
        </w:rPr>
        <w:t>bashkive</w:t>
      </w:r>
      <w:r w:rsidRPr="00887AF9">
        <w:rPr>
          <w:rFonts w:ascii="Garamond" w:hAnsi="Garamond"/>
        </w:rPr>
        <w:t>). Ai p</w:t>
      </w:r>
      <w:r w:rsidRPr="00887AF9">
        <w:rPr>
          <w:rFonts w:ascii="Garamond" w:eastAsia="Calibri" w:hAnsi="Garamond"/>
        </w:rPr>
        <w:t>ë</w:t>
      </w:r>
      <w:r w:rsidRPr="00887AF9">
        <w:rPr>
          <w:rFonts w:ascii="Garamond" w:hAnsi="Garamond"/>
        </w:rPr>
        <w:t>rmbush sh</w:t>
      </w:r>
      <w:r w:rsidRPr="00887AF9">
        <w:rPr>
          <w:rFonts w:ascii="Garamond" w:eastAsia="Calibri" w:hAnsi="Garamond"/>
        </w:rPr>
        <w:t>ë</w:t>
      </w:r>
      <w:r w:rsidRPr="00887AF9">
        <w:rPr>
          <w:rFonts w:ascii="Garamond" w:hAnsi="Garamond"/>
        </w:rPr>
        <w:t>rbime p</w:t>
      </w:r>
      <w:r w:rsidRPr="00887AF9">
        <w:rPr>
          <w:rFonts w:ascii="Garamond" w:eastAsia="Calibri" w:hAnsi="Garamond"/>
        </w:rPr>
        <w:t>ë</w:t>
      </w:r>
      <w:r w:rsidRPr="00887AF9">
        <w:rPr>
          <w:rFonts w:ascii="Garamond" w:hAnsi="Garamond"/>
        </w:rPr>
        <w:t>r mbrojtjen e individit, pron</w:t>
      </w:r>
      <w:r w:rsidRPr="00887AF9">
        <w:rPr>
          <w:rFonts w:ascii="Garamond" w:eastAsia="Calibri" w:hAnsi="Garamond"/>
        </w:rPr>
        <w:t>ë</w:t>
      </w:r>
      <w:r w:rsidRPr="00887AF9">
        <w:rPr>
          <w:rFonts w:ascii="Garamond" w:hAnsi="Garamond"/>
        </w:rPr>
        <w:t>s dhe komunitetit, duke ushtruar kompetenca n</w:t>
      </w:r>
      <w:r w:rsidRPr="00887AF9">
        <w:rPr>
          <w:rFonts w:ascii="Garamond" w:eastAsia="Calibri" w:hAnsi="Garamond"/>
        </w:rPr>
        <w:t>ë</w:t>
      </w:r>
      <w:r w:rsidRPr="00887AF9">
        <w:rPr>
          <w:rFonts w:ascii="Garamond" w:hAnsi="Garamond"/>
        </w:rPr>
        <w:t xml:space="preserve"> fush</w:t>
      </w:r>
      <w:r w:rsidRPr="00887AF9">
        <w:rPr>
          <w:rFonts w:ascii="Garamond" w:eastAsia="Calibri" w:hAnsi="Garamond"/>
        </w:rPr>
        <w:t>ë</w:t>
      </w:r>
      <w:r w:rsidRPr="00887AF9">
        <w:rPr>
          <w:rFonts w:ascii="Garamond" w:hAnsi="Garamond"/>
        </w:rPr>
        <w:t>n administrative</w:t>
      </w:r>
      <w:r w:rsidRPr="009E50A0">
        <w:rPr>
          <w:rFonts w:ascii="Garamond" w:hAnsi="Garamond"/>
          <w:vertAlign w:val="superscript"/>
        </w:rPr>
        <w:footnoteReference w:id="24"/>
      </w:r>
      <w:r w:rsidRPr="00887AF9">
        <w:rPr>
          <w:rFonts w:ascii="Garamond" w:hAnsi="Garamond"/>
        </w:rPr>
        <w:t>.</w:t>
      </w:r>
    </w:p>
    <w:p w14:paraId="117E6188" w14:textId="360B67CD" w:rsidR="00B76576" w:rsidRPr="00887AF9" w:rsidRDefault="00B76576" w:rsidP="00B76576">
      <w:pPr>
        <w:ind w:firstLine="284"/>
        <w:jc w:val="both"/>
        <w:rPr>
          <w:rFonts w:ascii="Garamond" w:hAnsi="Garamond"/>
        </w:rPr>
      </w:pPr>
      <w:r w:rsidRPr="00887AF9">
        <w:rPr>
          <w:rFonts w:ascii="Garamond" w:hAnsi="Garamond"/>
        </w:rPr>
        <w:t>Nga analizat e b</w:t>
      </w:r>
      <w:r w:rsidRPr="00887AF9">
        <w:rPr>
          <w:rFonts w:ascii="Garamond" w:eastAsia="Calibri" w:hAnsi="Garamond"/>
        </w:rPr>
        <w:t>ë</w:t>
      </w:r>
      <w:r w:rsidRPr="00887AF9">
        <w:rPr>
          <w:rFonts w:ascii="Garamond" w:hAnsi="Garamond"/>
        </w:rPr>
        <w:t>ra prej strukturave shtet</w:t>
      </w:r>
      <w:r w:rsidRPr="00887AF9">
        <w:rPr>
          <w:rFonts w:ascii="Garamond" w:eastAsia="Calibri" w:hAnsi="Garamond"/>
        </w:rPr>
        <w:t>ë</w:t>
      </w:r>
      <w:r w:rsidRPr="00887AF9">
        <w:rPr>
          <w:rFonts w:ascii="Garamond" w:hAnsi="Garamond"/>
        </w:rPr>
        <w:t>rore, organizmave nd</w:t>
      </w:r>
      <w:r w:rsidRPr="00887AF9">
        <w:rPr>
          <w:rFonts w:ascii="Garamond" w:eastAsia="Calibri" w:hAnsi="Garamond"/>
        </w:rPr>
        <w:t>ë</w:t>
      </w:r>
      <w:r w:rsidRPr="00887AF9">
        <w:rPr>
          <w:rFonts w:ascii="Garamond" w:hAnsi="Garamond"/>
        </w:rPr>
        <w:t>rkomb</w:t>
      </w:r>
      <w:r w:rsidRPr="00887AF9">
        <w:rPr>
          <w:rFonts w:ascii="Garamond" w:eastAsia="Calibri" w:hAnsi="Garamond"/>
        </w:rPr>
        <w:t>ë</w:t>
      </w:r>
      <w:r w:rsidRPr="00887AF9">
        <w:rPr>
          <w:rFonts w:ascii="Garamond" w:hAnsi="Garamond"/>
        </w:rPr>
        <w:t>tar</w:t>
      </w:r>
      <w:r w:rsidR="009E50A0">
        <w:rPr>
          <w:rFonts w:ascii="Garamond" w:hAnsi="Garamond"/>
        </w:rPr>
        <w:t>ë</w:t>
      </w:r>
      <w:r w:rsidRPr="00887AF9">
        <w:rPr>
          <w:rFonts w:ascii="Garamond" w:hAnsi="Garamond"/>
        </w:rPr>
        <w:t>, por dhe vet</w:t>
      </w:r>
      <w:r w:rsidRPr="00887AF9">
        <w:rPr>
          <w:rFonts w:ascii="Garamond" w:eastAsia="Calibri" w:hAnsi="Garamond"/>
        </w:rPr>
        <w:t>ë</w:t>
      </w:r>
      <w:r w:rsidRPr="00887AF9">
        <w:rPr>
          <w:rFonts w:ascii="Garamond" w:hAnsi="Garamond"/>
        </w:rPr>
        <w:t xml:space="preserve"> strukturat e m</w:t>
      </w:r>
      <w:r w:rsidRPr="00887AF9">
        <w:rPr>
          <w:rFonts w:ascii="Garamond" w:eastAsia="Calibri" w:hAnsi="Garamond"/>
        </w:rPr>
        <w:t>ë</w:t>
      </w:r>
      <w:r w:rsidRPr="00887AF9">
        <w:rPr>
          <w:rFonts w:ascii="Garamond" w:hAnsi="Garamond"/>
        </w:rPr>
        <w:t>sip</w:t>
      </w:r>
      <w:r w:rsidRPr="00887AF9">
        <w:rPr>
          <w:rFonts w:ascii="Garamond" w:eastAsia="Calibri" w:hAnsi="Garamond"/>
        </w:rPr>
        <w:t>ë</w:t>
      </w:r>
      <w:r w:rsidRPr="00887AF9">
        <w:rPr>
          <w:rFonts w:ascii="Garamond" w:hAnsi="Garamond"/>
        </w:rPr>
        <w:t xml:space="preserve">rme, </w:t>
      </w:r>
      <w:proofErr w:type="spellStart"/>
      <w:r w:rsidRPr="00887AF9">
        <w:rPr>
          <w:rFonts w:ascii="Garamond" w:hAnsi="Garamond"/>
        </w:rPr>
        <w:t>konkludohet</w:t>
      </w:r>
      <w:proofErr w:type="spellEnd"/>
      <w:r w:rsidR="004C3C88">
        <w:rPr>
          <w:rFonts w:ascii="Garamond" w:hAnsi="Garamond"/>
        </w:rPr>
        <w:t>,</w:t>
      </w:r>
      <w:r w:rsidRPr="00887AF9">
        <w:rPr>
          <w:rFonts w:ascii="Garamond" w:hAnsi="Garamond"/>
        </w:rPr>
        <w:t xml:space="preserve"> se</w:t>
      </w:r>
      <w:r w:rsidR="004C3C88">
        <w:rPr>
          <w:rFonts w:ascii="Garamond" w:hAnsi="Garamond"/>
        </w:rPr>
        <w:t>:</w:t>
      </w:r>
      <w:r w:rsidRPr="00887AF9">
        <w:rPr>
          <w:rFonts w:ascii="Garamond" w:hAnsi="Garamond"/>
        </w:rPr>
        <w:t xml:space="preserve"> “</w:t>
      </w:r>
      <w:r w:rsidR="004C3C88" w:rsidRPr="00887AF9">
        <w:rPr>
          <w:rFonts w:ascii="Garamond" w:hAnsi="Garamond"/>
        </w:rPr>
        <w:t xml:space="preserve">Korrupsioni </w:t>
      </w:r>
      <w:r w:rsidRPr="00887AF9">
        <w:rPr>
          <w:rFonts w:ascii="Garamond" w:eastAsia="Calibri" w:hAnsi="Garamond"/>
        </w:rPr>
        <w:t>ë</w:t>
      </w:r>
      <w:r w:rsidRPr="00887AF9">
        <w:rPr>
          <w:rFonts w:ascii="Garamond" w:hAnsi="Garamond"/>
        </w:rPr>
        <w:t>sht</w:t>
      </w:r>
      <w:r w:rsidRPr="00887AF9">
        <w:rPr>
          <w:rFonts w:ascii="Garamond" w:eastAsia="Calibri" w:hAnsi="Garamond"/>
        </w:rPr>
        <w:t>ë</w:t>
      </w:r>
      <w:r w:rsidRPr="00887AF9">
        <w:rPr>
          <w:rFonts w:ascii="Garamond" w:hAnsi="Garamond"/>
        </w:rPr>
        <w:t xml:space="preserve"> s</w:t>
      </w:r>
      <w:r w:rsidRPr="00887AF9">
        <w:rPr>
          <w:rFonts w:ascii="Garamond" w:eastAsia="Calibri" w:hAnsi="Garamond"/>
        </w:rPr>
        <w:t>ë</w:t>
      </w:r>
      <w:r w:rsidRPr="00887AF9">
        <w:rPr>
          <w:rFonts w:ascii="Garamond" w:hAnsi="Garamond"/>
        </w:rPr>
        <w:t>mundja m</w:t>
      </w:r>
      <w:r w:rsidRPr="00887AF9">
        <w:rPr>
          <w:rFonts w:ascii="Garamond" w:eastAsia="Calibri" w:hAnsi="Garamond"/>
        </w:rPr>
        <w:t>ë</w:t>
      </w:r>
      <w:r w:rsidRPr="00887AF9">
        <w:rPr>
          <w:rFonts w:ascii="Garamond" w:hAnsi="Garamond"/>
        </w:rPr>
        <w:t xml:space="preserve"> e p</w:t>
      </w:r>
      <w:r w:rsidRPr="00887AF9">
        <w:rPr>
          <w:rFonts w:ascii="Garamond" w:eastAsia="Calibri" w:hAnsi="Garamond"/>
        </w:rPr>
        <w:t>ë</w:t>
      </w:r>
      <w:r w:rsidRPr="00887AF9">
        <w:rPr>
          <w:rFonts w:ascii="Garamond" w:hAnsi="Garamond"/>
        </w:rPr>
        <w:t>rhapur q</w:t>
      </w:r>
      <w:r w:rsidRPr="00887AF9">
        <w:rPr>
          <w:rFonts w:ascii="Garamond" w:eastAsia="Calibri" w:hAnsi="Garamond"/>
        </w:rPr>
        <w:t>ë</w:t>
      </w:r>
      <w:r w:rsidRPr="00887AF9">
        <w:rPr>
          <w:rFonts w:ascii="Garamond" w:hAnsi="Garamond"/>
        </w:rPr>
        <w:t xml:space="preserve"> pengon zhvillimin institucional dhe treguesit e </w:t>
      </w:r>
      <w:r w:rsidR="009E3FEB" w:rsidRPr="00887AF9">
        <w:rPr>
          <w:rFonts w:ascii="Garamond" w:hAnsi="Garamond"/>
        </w:rPr>
        <w:t>S</w:t>
      </w:r>
      <w:r w:rsidRPr="00887AF9">
        <w:rPr>
          <w:rFonts w:ascii="Garamond" w:hAnsi="Garamond"/>
        </w:rPr>
        <w:t>h</w:t>
      </w:r>
      <w:r w:rsidRPr="00887AF9">
        <w:rPr>
          <w:rFonts w:ascii="Garamond" w:eastAsia="Calibri" w:hAnsi="Garamond"/>
        </w:rPr>
        <w:t>ë</w:t>
      </w:r>
      <w:r w:rsidRPr="00887AF9">
        <w:rPr>
          <w:rFonts w:ascii="Garamond" w:hAnsi="Garamond"/>
        </w:rPr>
        <w:t>rbimit ndaj qytetar</w:t>
      </w:r>
      <w:r w:rsidRPr="00887AF9">
        <w:rPr>
          <w:rFonts w:ascii="Garamond" w:eastAsia="Calibri" w:hAnsi="Garamond"/>
        </w:rPr>
        <w:t>ë</w:t>
      </w:r>
      <w:r w:rsidRPr="00887AF9">
        <w:rPr>
          <w:rFonts w:ascii="Garamond" w:hAnsi="Garamond"/>
        </w:rPr>
        <w:t>ve. P</w:t>
      </w:r>
      <w:r w:rsidRPr="00887AF9">
        <w:rPr>
          <w:rFonts w:ascii="Garamond" w:eastAsia="Calibri" w:hAnsi="Garamond"/>
        </w:rPr>
        <w:t>ë</w:t>
      </w:r>
      <w:r w:rsidRPr="00887AF9">
        <w:rPr>
          <w:rFonts w:ascii="Garamond" w:hAnsi="Garamond"/>
        </w:rPr>
        <w:t>r rrjedho</w:t>
      </w:r>
      <w:r w:rsidRPr="00887AF9">
        <w:rPr>
          <w:rFonts w:ascii="Garamond" w:eastAsia="Calibri" w:hAnsi="Garamond"/>
        </w:rPr>
        <w:t>jë</w:t>
      </w:r>
      <w:r w:rsidR="004C3C88">
        <w:rPr>
          <w:rFonts w:ascii="Garamond" w:eastAsia="Calibri" w:hAnsi="Garamond"/>
        </w:rPr>
        <w:t>,</w:t>
      </w:r>
      <w:r w:rsidRPr="00887AF9">
        <w:rPr>
          <w:rFonts w:ascii="Garamond" w:hAnsi="Garamond"/>
        </w:rPr>
        <w:t xml:space="preserve"> lufta kund</w:t>
      </w:r>
      <w:r w:rsidRPr="00887AF9">
        <w:rPr>
          <w:rFonts w:ascii="Garamond" w:eastAsia="Calibri" w:hAnsi="Garamond"/>
        </w:rPr>
        <w:t>ë</w:t>
      </w:r>
      <w:r w:rsidRPr="00887AF9">
        <w:rPr>
          <w:rFonts w:ascii="Garamond" w:hAnsi="Garamond"/>
        </w:rPr>
        <w:t>r tij, p</w:t>
      </w:r>
      <w:r w:rsidRPr="00887AF9">
        <w:rPr>
          <w:rFonts w:ascii="Garamond" w:eastAsia="Calibri" w:hAnsi="Garamond"/>
        </w:rPr>
        <w:t>ë</w:t>
      </w:r>
      <w:r w:rsidRPr="00887AF9">
        <w:rPr>
          <w:rFonts w:ascii="Garamond" w:hAnsi="Garamond"/>
        </w:rPr>
        <w:t>rbën nj</w:t>
      </w:r>
      <w:r w:rsidRPr="00887AF9">
        <w:rPr>
          <w:rFonts w:ascii="Garamond" w:eastAsia="Calibri" w:hAnsi="Garamond"/>
        </w:rPr>
        <w:t>ë</w:t>
      </w:r>
      <w:r w:rsidRPr="00887AF9">
        <w:rPr>
          <w:rFonts w:ascii="Garamond" w:hAnsi="Garamond"/>
        </w:rPr>
        <w:t xml:space="preserve"> kusht jo vet</w:t>
      </w:r>
      <w:r w:rsidRPr="00887AF9">
        <w:rPr>
          <w:rFonts w:ascii="Garamond" w:eastAsia="Calibri" w:hAnsi="Garamond"/>
        </w:rPr>
        <w:t>ë</w:t>
      </w:r>
      <w:r w:rsidRPr="00887AF9">
        <w:rPr>
          <w:rFonts w:ascii="Garamond" w:hAnsi="Garamond"/>
        </w:rPr>
        <w:t>m p</w:t>
      </w:r>
      <w:r w:rsidRPr="00887AF9">
        <w:rPr>
          <w:rFonts w:ascii="Garamond" w:eastAsia="Calibri" w:hAnsi="Garamond"/>
        </w:rPr>
        <w:t>ë</w:t>
      </w:r>
      <w:r w:rsidRPr="00887AF9">
        <w:rPr>
          <w:rFonts w:ascii="Garamond" w:hAnsi="Garamond"/>
        </w:rPr>
        <w:t>r ndryshimin e standardeve t</w:t>
      </w:r>
      <w:r w:rsidRPr="00887AF9">
        <w:rPr>
          <w:rFonts w:ascii="Garamond" w:eastAsia="Calibri" w:hAnsi="Garamond"/>
        </w:rPr>
        <w:t>ë</w:t>
      </w:r>
      <w:r w:rsidRPr="00887AF9">
        <w:rPr>
          <w:rFonts w:ascii="Garamond" w:hAnsi="Garamond"/>
        </w:rPr>
        <w:t xml:space="preserve"> sh</w:t>
      </w:r>
      <w:r w:rsidRPr="00887AF9">
        <w:rPr>
          <w:rFonts w:ascii="Garamond" w:eastAsia="Calibri" w:hAnsi="Garamond"/>
        </w:rPr>
        <w:t>ë</w:t>
      </w:r>
      <w:r w:rsidRPr="00887AF9">
        <w:rPr>
          <w:rFonts w:ascii="Garamond" w:hAnsi="Garamond"/>
        </w:rPr>
        <w:t>rbimeve, por dhe p</w:t>
      </w:r>
      <w:r w:rsidRPr="00887AF9">
        <w:rPr>
          <w:rFonts w:ascii="Garamond" w:eastAsia="Calibri" w:hAnsi="Garamond"/>
        </w:rPr>
        <w:t>ë</w:t>
      </w:r>
      <w:r w:rsidRPr="00887AF9">
        <w:rPr>
          <w:rFonts w:ascii="Garamond" w:hAnsi="Garamond"/>
        </w:rPr>
        <w:t>r anëta</w:t>
      </w:r>
      <w:r w:rsidRPr="00887AF9">
        <w:rPr>
          <w:rFonts w:ascii="Garamond" w:eastAsia="Calibri" w:hAnsi="Garamond"/>
        </w:rPr>
        <w:t>r</w:t>
      </w:r>
      <w:r w:rsidRPr="00887AF9">
        <w:rPr>
          <w:rFonts w:ascii="Garamond" w:hAnsi="Garamond"/>
        </w:rPr>
        <w:t>ësimin e vendit n</w:t>
      </w:r>
      <w:r w:rsidRPr="00887AF9">
        <w:rPr>
          <w:rFonts w:ascii="Garamond" w:eastAsia="Calibri" w:hAnsi="Garamond"/>
        </w:rPr>
        <w:t>ë</w:t>
      </w:r>
      <w:r w:rsidRPr="00887AF9">
        <w:rPr>
          <w:rFonts w:ascii="Garamond" w:hAnsi="Garamond"/>
        </w:rPr>
        <w:t xml:space="preserve"> BE</w:t>
      </w:r>
      <w:r w:rsidR="004C3C88">
        <w:rPr>
          <w:rFonts w:ascii="Garamond" w:hAnsi="Garamond"/>
        </w:rPr>
        <w:t>”</w:t>
      </w:r>
      <w:r w:rsidRPr="00887AF9">
        <w:rPr>
          <w:rFonts w:ascii="Garamond" w:hAnsi="Garamond"/>
        </w:rPr>
        <w:t xml:space="preserve">. </w:t>
      </w:r>
    </w:p>
    <w:p w14:paraId="484439CC" w14:textId="22D1E579" w:rsidR="00B76576" w:rsidRPr="00887AF9" w:rsidRDefault="00E25F3B" w:rsidP="00B76576">
      <w:pPr>
        <w:ind w:firstLine="284"/>
        <w:jc w:val="both"/>
        <w:rPr>
          <w:rFonts w:ascii="Garamond" w:hAnsi="Garamond"/>
        </w:rPr>
      </w:pPr>
      <w:r>
        <w:rPr>
          <w:rFonts w:ascii="Garamond" w:hAnsi="Garamond"/>
        </w:rPr>
        <w:t>Duke v</w:t>
      </w:r>
      <w:r w:rsidR="00B76576" w:rsidRPr="00887AF9">
        <w:rPr>
          <w:rFonts w:ascii="Garamond" w:eastAsia="Calibri" w:hAnsi="Garamond"/>
        </w:rPr>
        <w:t>ë</w:t>
      </w:r>
      <w:r w:rsidR="00B76576" w:rsidRPr="00887AF9">
        <w:rPr>
          <w:rFonts w:ascii="Garamond" w:hAnsi="Garamond"/>
        </w:rPr>
        <w:t xml:space="preserve">shtruar kuadrin institucional shqiptar në fushën e </w:t>
      </w:r>
      <w:proofErr w:type="spellStart"/>
      <w:r w:rsidR="00B76576" w:rsidRPr="00887AF9">
        <w:rPr>
          <w:rFonts w:ascii="Garamond" w:hAnsi="Garamond"/>
        </w:rPr>
        <w:t>antikorrupsionit</w:t>
      </w:r>
      <w:proofErr w:type="spellEnd"/>
      <w:r w:rsidR="00B76576" w:rsidRPr="00887AF9">
        <w:rPr>
          <w:rFonts w:ascii="Garamond" w:hAnsi="Garamond"/>
        </w:rPr>
        <w:t xml:space="preserve">, rezulton se ai </w:t>
      </w:r>
      <w:r w:rsidR="00B76576" w:rsidRPr="00887AF9">
        <w:rPr>
          <w:rFonts w:ascii="Garamond" w:eastAsia="Calibri" w:hAnsi="Garamond"/>
        </w:rPr>
        <w:t>ë</w:t>
      </w:r>
      <w:r w:rsidR="00B76576" w:rsidRPr="00887AF9">
        <w:rPr>
          <w:rFonts w:ascii="Garamond" w:hAnsi="Garamond"/>
        </w:rPr>
        <w:t>sht</w:t>
      </w:r>
      <w:r w:rsidR="00B76576" w:rsidRPr="00887AF9">
        <w:rPr>
          <w:rFonts w:ascii="Garamond" w:eastAsia="Calibri" w:hAnsi="Garamond"/>
        </w:rPr>
        <w:t>ë</w:t>
      </w:r>
      <w:r w:rsidR="00B76576" w:rsidRPr="00887AF9">
        <w:rPr>
          <w:rFonts w:ascii="Garamond" w:hAnsi="Garamond"/>
        </w:rPr>
        <w:t xml:space="preserve"> i shp</w:t>
      </w:r>
      <w:r w:rsidR="00B76576" w:rsidRPr="00887AF9">
        <w:rPr>
          <w:rFonts w:ascii="Garamond" w:eastAsia="Calibri" w:hAnsi="Garamond"/>
        </w:rPr>
        <w:t>ë</w:t>
      </w:r>
      <w:r w:rsidR="00B76576" w:rsidRPr="00887AF9">
        <w:rPr>
          <w:rFonts w:ascii="Garamond" w:hAnsi="Garamond"/>
        </w:rPr>
        <w:t>rndar</w:t>
      </w:r>
      <w:r w:rsidR="00B76576" w:rsidRPr="00887AF9">
        <w:rPr>
          <w:rFonts w:ascii="Garamond" w:eastAsia="Calibri" w:hAnsi="Garamond"/>
        </w:rPr>
        <w:t>ë</w:t>
      </w:r>
      <w:r w:rsidR="00B76576" w:rsidRPr="00887AF9">
        <w:rPr>
          <w:rFonts w:ascii="Garamond" w:hAnsi="Garamond"/>
        </w:rPr>
        <w:t xml:space="preserve"> n</w:t>
      </w:r>
      <w:r w:rsidR="00B76576" w:rsidRPr="00887AF9">
        <w:rPr>
          <w:rFonts w:ascii="Garamond" w:eastAsia="Calibri" w:hAnsi="Garamond"/>
        </w:rPr>
        <w:t>ë</w:t>
      </w:r>
      <w:r w:rsidR="00B76576" w:rsidRPr="00887AF9">
        <w:rPr>
          <w:rFonts w:ascii="Garamond" w:hAnsi="Garamond"/>
        </w:rPr>
        <w:t xml:space="preserve"> disa organe e struktura (copëzuar); pra nuk ka nj</w:t>
      </w:r>
      <w:r w:rsidR="00B76576" w:rsidRPr="00887AF9">
        <w:rPr>
          <w:rFonts w:ascii="Garamond" w:eastAsia="Calibri" w:hAnsi="Garamond"/>
        </w:rPr>
        <w:t>ë</w:t>
      </w:r>
      <w:r w:rsidR="00B76576" w:rsidRPr="00887AF9">
        <w:rPr>
          <w:rFonts w:ascii="Garamond" w:hAnsi="Garamond"/>
        </w:rPr>
        <w:t xml:space="preserve"> organ t</w:t>
      </w:r>
      <w:r w:rsidR="00B76576" w:rsidRPr="00887AF9">
        <w:rPr>
          <w:rFonts w:ascii="Garamond" w:eastAsia="Calibri" w:hAnsi="Garamond"/>
        </w:rPr>
        <w:t>ë</w:t>
      </w:r>
      <w:r w:rsidR="00B76576" w:rsidRPr="00887AF9">
        <w:rPr>
          <w:rFonts w:ascii="Garamond" w:hAnsi="Garamond"/>
        </w:rPr>
        <w:t xml:space="preserve"> unifikuar t</w:t>
      </w:r>
      <w:r w:rsidR="00B76576" w:rsidRPr="00887AF9">
        <w:rPr>
          <w:rFonts w:ascii="Garamond" w:eastAsia="Calibri" w:hAnsi="Garamond"/>
        </w:rPr>
        <w:t>ë</w:t>
      </w:r>
      <w:r w:rsidR="00B76576" w:rsidRPr="00887AF9">
        <w:rPr>
          <w:rFonts w:ascii="Garamond" w:hAnsi="Garamond"/>
        </w:rPr>
        <w:t xml:space="preserve"> specializuar dhe të pavarur. P</w:t>
      </w:r>
      <w:r w:rsidR="00B76576" w:rsidRPr="00887AF9">
        <w:rPr>
          <w:rFonts w:ascii="Garamond" w:eastAsia="Calibri" w:hAnsi="Garamond"/>
        </w:rPr>
        <w:t>ë</w:t>
      </w:r>
      <w:r w:rsidR="00B76576" w:rsidRPr="00887AF9">
        <w:rPr>
          <w:rFonts w:ascii="Garamond" w:hAnsi="Garamond"/>
        </w:rPr>
        <w:t>rgjegj</w:t>
      </w:r>
      <w:r w:rsidR="00B76576" w:rsidRPr="00887AF9">
        <w:rPr>
          <w:rFonts w:ascii="Garamond" w:eastAsia="Calibri" w:hAnsi="Garamond"/>
        </w:rPr>
        <w:t>ë</w:t>
      </w:r>
      <w:r w:rsidR="00B76576" w:rsidRPr="00887AF9">
        <w:rPr>
          <w:rFonts w:ascii="Garamond" w:hAnsi="Garamond"/>
        </w:rPr>
        <w:t>sia p</w:t>
      </w:r>
      <w:r w:rsidR="00B76576" w:rsidRPr="00887AF9">
        <w:rPr>
          <w:rFonts w:ascii="Garamond" w:eastAsia="Calibri" w:hAnsi="Garamond"/>
        </w:rPr>
        <w:t>ë</w:t>
      </w:r>
      <w:r w:rsidR="00B76576" w:rsidRPr="00887AF9">
        <w:rPr>
          <w:rFonts w:ascii="Garamond" w:hAnsi="Garamond"/>
        </w:rPr>
        <w:t>r t</w:t>
      </w:r>
      <w:r w:rsidR="00B76576" w:rsidRPr="00887AF9">
        <w:rPr>
          <w:rFonts w:ascii="Garamond" w:eastAsia="Calibri" w:hAnsi="Garamond"/>
        </w:rPr>
        <w:t>ë</w:t>
      </w:r>
      <w:r w:rsidR="00B76576" w:rsidRPr="00887AF9">
        <w:rPr>
          <w:rFonts w:ascii="Garamond" w:hAnsi="Garamond"/>
        </w:rPr>
        <w:t xml:space="preserve"> luftuar korrupsionin </w:t>
      </w:r>
      <w:r w:rsidR="00B76576" w:rsidRPr="00887AF9">
        <w:rPr>
          <w:rFonts w:ascii="Garamond" w:eastAsia="Calibri" w:hAnsi="Garamond"/>
        </w:rPr>
        <w:t>ë</w:t>
      </w:r>
      <w:r w:rsidR="00B76576" w:rsidRPr="00887AF9">
        <w:rPr>
          <w:rFonts w:ascii="Garamond" w:hAnsi="Garamond"/>
        </w:rPr>
        <w:t>sht</w:t>
      </w:r>
      <w:r w:rsidR="00B76576" w:rsidRPr="00887AF9">
        <w:rPr>
          <w:rFonts w:ascii="Garamond" w:eastAsia="Calibri" w:hAnsi="Garamond"/>
        </w:rPr>
        <w:t>ë</w:t>
      </w:r>
      <w:r w:rsidR="00B76576" w:rsidRPr="00887AF9">
        <w:rPr>
          <w:rFonts w:ascii="Garamond" w:hAnsi="Garamond"/>
        </w:rPr>
        <w:t xml:space="preserve"> shp</w:t>
      </w:r>
      <w:r w:rsidR="00B76576" w:rsidRPr="00887AF9">
        <w:rPr>
          <w:rFonts w:ascii="Garamond" w:eastAsia="Calibri" w:hAnsi="Garamond"/>
        </w:rPr>
        <w:t>ë</w:t>
      </w:r>
      <w:r w:rsidR="00B76576" w:rsidRPr="00887AF9">
        <w:rPr>
          <w:rFonts w:ascii="Garamond" w:hAnsi="Garamond"/>
        </w:rPr>
        <w:t>rndar</w:t>
      </w:r>
      <w:r w:rsidR="00B76576" w:rsidRPr="00887AF9">
        <w:rPr>
          <w:rFonts w:ascii="Garamond" w:eastAsia="Calibri" w:hAnsi="Garamond"/>
        </w:rPr>
        <w:t>ë</w:t>
      </w:r>
      <w:r w:rsidR="00B76576" w:rsidRPr="00887AF9">
        <w:rPr>
          <w:rFonts w:ascii="Garamond" w:hAnsi="Garamond"/>
        </w:rPr>
        <w:t xml:space="preserve"> n</w:t>
      </w:r>
      <w:r w:rsidR="00B76576" w:rsidRPr="00887AF9">
        <w:rPr>
          <w:rFonts w:ascii="Garamond" w:eastAsia="Calibri" w:hAnsi="Garamond"/>
        </w:rPr>
        <w:t>ë</w:t>
      </w:r>
      <w:r w:rsidR="00B76576" w:rsidRPr="00887AF9">
        <w:rPr>
          <w:rFonts w:ascii="Garamond" w:hAnsi="Garamond"/>
        </w:rPr>
        <w:t xml:space="preserve"> disa organe e struktura</w:t>
      </w:r>
      <w:r w:rsidR="002D772E">
        <w:rPr>
          <w:rFonts w:ascii="Garamond" w:hAnsi="Garamond"/>
        </w:rPr>
        <w:t>,</w:t>
      </w:r>
      <w:r w:rsidR="00B76576" w:rsidRPr="00887AF9">
        <w:rPr>
          <w:rFonts w:ascii="Garamond" w:hAnsi="Garamond"/>
        </w:rPr>
        <w:t xml:space="preserve"> n</w:t>
      </w:r>
      <w:r w:rsidR="00B76576" w:rsidRPr="00887AF9">
        <w:rPr>
          <w:rFonts w:ascii="Garamond" w:eastAsia="Calibri" w:hAnsi="Garamond"/>
        </w:rPr>
        <w:t>ë</w:t>
      </w:r>
      <w:r w:rsidR="00B76576" w:rsidRPr="00887AF9">
        <w:rPr>
          <w:rFonts w:ascii="Garamond" w:hAnsi="Garamond"/>
        </w:rPr>
        <w:t xml:space="preserve"> var</w:t>
      </w:r>
      <w:r w:rsidR="00B76576" w:rsidRPr="00887AF9">
        <w:rPr>
          <w:rFonts w:ascii="Garamond" w:eastAsia="Calibri" w:hAnsi="Garamond"/>
        </w:rPr>
        <w:t>ë</w:t>
      </w:r>
      <w:r w:rsidR="00B76576" w:rsidRPr="00887AF9">
        <w:rPr>
          <w:rFonts w:ascii="Garamond" w:hAnsi="Garamond"/>
        </w:rPr>
        <w:t>si t</w:t>
      </w:r>
      <w:r w:rsidR="00B76576" w:rsidRPr="00887AF9">
        <w:rPr>
          <w:rFonts w:ascii="Garamond" w:eastAsia="Calibri" w:hAnsi="Garamond"/>
        </w:rPr>
        <w:t>ë</w:t>
      </w:r>
      <w:r w:rsidR="00B76576" w:rsidRPr="00887AF9">
        <w:rPr>
          <w:rFonts w:ascii="Garamond" w:hAnsi="Garamond"/>
        </w:rPr>
        <w:t xml:space="preserve"> qeverisjes, ku p</w:t>
      </w:r>
      <w:r w:rsidR="00B76576" w:rsidRPr="00887AF9">
        <w:rPr>
          <w:rFonts w:ascii="Garamond" w:eastAsia="Calibri" w:hAnsi="Garamond"/>
        </w:rPr>
        <w:t>ë</w:t>
      </w:r>
      <w:r w:rsidR="00B76576" w:rsidRPr="00887AF9">
        <w:rPr>
          <w:rFonts w:ascii="Garamond" w:hAnsi="Garamond"/>
        </w:rPr>
        <w:t>rfshihet edhe SHÇBA</w:t>
      </w:r>
      <w:r w:rsidR="002D772E">
        <w:rPr>
          <w:rFonts w:ascii="Garamond" w:hAnsi="Garamond"/>
        </w:rPr>
        <w:t>-ja</w:t>
      </w:r>
      <w:r w:rsidR="00B76576" w:rsidRPr="00887AF9">
        <w:rPr>
          <w:rFonts w:ascii="Garamond" w:hAnsi="Garamond"/>
        </w:rPr>
        <w:t xml:space="preserve"> në MB; </w:t>
      </w:r>
      <w:r w:rsidR="002D772E" w:rsidRPr="00887AF9">
        <w:rPr>
          <w:rFonts w:ascii="Garamond" w:hAnsi="Garamond"/>
        </w:rPr>
        <w:t xml:space="preserve">institucione </w:t>
      </w:r>
      <w:r w:rsidR="00B76576" w:rsidRPr="00887AF9">
        <w:rPr>
          <w:rFonts w:ascii="Garamond" w:hAnsi="Garamond"/>
        </w:rPr>
        <w:t>publike kushtetuese t</w:t>
      </w:r>
      <w:r w:rsidR="00B76576" w:rsidRPr="00887AF9">
        <w:rPr>
          <w:rFonts w:ascii="Garamond" w:eastAsia="Calibri" w:hAnsi="Garamond"/>
        </w:rPr>
        <w:t>ë</w:t>
      </w:r>
      <w:r w:rsidR="00B76576" w:rsidRPr="00887AF9">
        <w:rPr>
          <w:rFonts w:ascii="Garamond" w:hAnsi="Garamond"/>
        </w:rPr>
        <w:t xml:space="preserve"> pavarura</w:t>
      </w:r>
      <w:r w:rsidR="002D772E">
        <w:rPr>
          <w:rFonts w:ascii="Garamond" w:hAnsi="Garamond"/>
        </w:rPr>
        <w:t>,</w:t>
      </w:r>
      <w:r w:rsidR="00B76576" w:rsidRPr="00887AF9">
        <w:rPr>
          <w:rFonts w:ascii="Garamond" w:hAnsi="Garamond"/>
        </w:rPr>
        <w:t xml:space="preserve"> si ILDKPKI</w:t>
      </w:r>
      <w:r w:rsidR="002D772E">
        <w:rPr>
          <w:rFonts w:ascii="Garamond" w:hAnsi="Garamond"/>
        </w:rPr>
        <w:t>-ja</w:t>
      </w:r>
      <w:r w:rsidR="00B76576" w:rsidRPr="00887AF9">
        <w:rPr>
          <w:rFonts w:ascii="Garamond" w:hAnsi="Garamond"/>
        </w:rPr>
        <w:t xml:space="preserve"> e KLSH</w:t>
      </w:r>
      <w:r w:rsidR="002D772E">
        <w:rPr>
          <w:rFonts w:ascii="Garamond" w:hAnsi="Garamond"/>
        </w:rPr>
        <w:t>-ja</w:t>
      </w:r>
      <w:r w:rsidR="00B76576" w:rsidRPr="00887AF9">
        <w:rPr>
          <w:rFonts w:ascii="Garamond" w:hAnsi="Garamond"/>
        </w:rPr>
        <w:t xml:space="preserve"> dhe strukturat e drejt</w:t>
      </w:r>
      <w:r w:rsidR="00B76576" w:rsidRPr="00887AF9">
        <w:rPr>
          <w:rFonts w:ascii="Garamond" w:eastAsia="Calibri" w:hAnsi="Garamond"/>
        </w:rPr>
        <w:t>ë</w:t>
      </w:r>
      <w:r w:rsidR="00B76576" w:rsidRPr="00887AF9">
        <w:rPr>
          <w:rFonts w:ascii="Garamond" w:hAnsi="Garamond"/>
        </w:rPr>
        <w:t>sis</w:t>
      </w:r>
      <w:r w:rsidR="00B76576" w:rsidRPr="00887AF9">
        <w:rPr>
          <w:rFonts w:ascii="Garamond" w:eastAsia="Calibri" w:hAnsi="Garamond"/>
        </w:rPr>
        <w:t>ë</w:t>
      </w:r>
      <w:r w:rsidR="00B76576" w:rsidRPr="00887AF9">
        <w:rPr>
          <w:rFonts w:ascii="Garamond" w:hAnsi="Garamond"/>
        </w:rPr>
        <w:t>.</w:t>
      </w:r>
    </w:p>
    <w:p w14:paraId="7C6A34CD" w14:textId="2D8AD441" w:rsidR="00B76576" w:rsidRPr="00887AF9" w:rsidRDefault="00B76576" w:rsidP="00B76576">
      <w:pPr>
        <w:ind w:firstLine="284"/>
        <w:jc w:val="both"/>
        <w:rPr>
          <w:rFonts w:ascii="Garamond" w:hAnsi="Garamond"/>
        </w:rPr>
      </w:pPr>
      <w:r w:rsidRPr="00887AF9">
        <w:rPr>
          <w:rFonts w:ascii="Garamond" w:hAnsi="Garamond"/>
        </w:rPr>
        <w:t>Korrupsioni n</w:t>
      </w:r>
      <w:r w:rsidRPr="00887AF9">
        <w:rPr>
          <w:rFonts w:ascii="Garamond" w:eastAsia="Calibri" w:hAnsi="Garamond"/>
        </w:rPr>
        <w:t>ë</w:t>
      </w:r>
      <w:r w:rsidRPr="00887AF9">
        <w:rPr>
          <w:rFonts w:ascii="Garamond" w:hAnsi="Garamond"/>
        </w:rPr>
        <w:t xml:space="preserve"> strukturat</w:t>
      </w:r>
      <w:r w:rsidR="002D772E">
        <w:rPr>
          <w:rFonts w:ascii="Garamond" w:hAnsi="Garamond"/>
        </w:rPr>
        <w:t>,</w:t>
      </w:r>
      <w:r w:rsidRPr="00887AF9">
        <w:rPr>
          <w:rFonts w:ascii="Garamond" w:hAnsi="Garamond"/>
        </w:rPr>
        <w:t xml:space="preserve"> q</w:t>
      </w:r>
      <w:r w:rsidRPr="00887AF9">
        <w:rPr>
          <w:rFonts w:ascii="Garamond" w:eastAsia="Calibri" w:hAnsi="Garamond"/>
        </w:rPr>
        <w:t>ë</w:t>
      </w:r>
      <w:r w:rsidRPr="00887AF9">
        <w:rPr>
          <w:rFonts w:ascii="Garamond" w:hAnsi="Garamond"/>
        </w:rPr>
        <w:t xml:space="preserve"> jan</w:t>
      </w:r>
      <w:r w:rsidRPr="00887AF9">
        <w:rPr>
          <w:rFonts w:ascii="Garamond" w:eastAsia="Calibri" w:hAnsi="Garamond"/>
        </w:rPr>
        <w:t xml:space="preserve">ë </w:t>
      </w:r>
      <w:r w:rsidRPr="00887AF9">
        <w:rPr>
          <w:rFonts w:ascii="Garamond" w:hAnsi="Garamond"/>
        </w:rPr>
        <w:t>objekt i veprimtaris</w:t>
      </w:r>
      <w:r w:rsidRPr="00887AF9">
        <w:rPr>
          <w:rFonts w:ascii="Garamond" w:eastAsia="Calibri" w:hAnsi="Garamond"/>
        </w:rPr>
        <w:t>ë</w:t>
      </w:r>
      <w:r w:rsidRPr="00887AF9">
        <w:rPr>
          <w:rFonts w:ascii="Garamond" w:hAnsi="Garamond"/>
        </w:rPr>
        <w:t xml:space="preserve"> s</w:t>
      </w:r>
      <w:r w:rsidRPr="00887AF9">
        <w:rPr>
          <w:rFonts w:ascii="Garamond" w:eastAsia="Calibri" w:hAnsi="Garamond"/>
        </w:rPr>
        <w:t>ë</w:t>
      </w:r>
      <w:r w:rsidRPr="00887AF9">
        <w:rPr>
          <w:rFonts w:ascii="Garamond" w:hAnsi="Garamond"/>
        </w:rPr>
        <w:t xml:space="preserve"> SHÇBA-së dhe veçanërisht n</w:t>
      </w:r>
      <w:r w:rsidRPr="00887AF9">
        <w:rPr>
          <w:rFonts w:ascii="Garamond" w:eastAsia="Calibri" w:hAnsi="Garamond"/>
        </w:rPr>
        <w:t>ë</w:t>
      </w:r>
      <w:r w:rsidRPr="00887AF9">
        <w:rPr>
          <w:rFonts w:ascii="Garamond" w:hAnsi="Garamond"/>
        </w:rPr>
        <w:t xml:space="preserve"> PSH, zhvillohet kryesisht n</w:t>
      </w:r>
      <w:r w:rsidRPr="00887AF9">
        <w:rPr>
          <w:rFonts w:ascii="Garamond" w:eastAsia="Calibri" w:hAnsi="Garamond"/>
        </w:rPr>
        <w:t>ë</w:t>
      </w:r>
      <w:r w:rsidRPr="00887AF9">
        <w:rPr>
          <w:rFonts w:ascii="Garamond" w:hAnsi="Garamond"/>
        </w:rPr>
        <w:t xml:space="preserve"> strukturat q</w:t>
      </w:r>
      <w:r w:rsidRPr="00887AF9">
        <w:rPr>
          <w:rFonts w:ascii="Garamond" w:eastAsia="Calibri" w:hAnsi="Garamond"/>
        </w:rPr>
        <w:t>ë</w:t>
      </w:r>
      <w:r w:rsidRPr="00887AF9">
        <w:rPr>
          <w:rFonts w:ascii="Garamond" w:hAnsi="Garamond"/>
        </w:rPr>
        <w:t xml:space="preserve"> sh</w:t>
      </w:r>
      <w:r w:rsidRPr="00887AF9">
        <w:rPr>
          <w:rFonts w:ascii="Garamond" w:eastAsia="Calibri" w:hAnsi="Garamond"/>
        </w:rPr>
        <w:t>ë</w:t>
      </w:r>
      <w:r w:rsidRPr="00887AF9">
        <w:rPr>
          <w:rFonts w:ascii="Garamond" w:hAnsi="Garamond"/>
        </w:rPr>
        <w:t>rbejn</w:t>
      </w:r>
      <w:r w:rsidRPr="00887AF9">
        <w:rPr>
          <w:rFonts w:ascii="Garamond" w:eastAsia="Calibri" w:hAnsi="Garamond"/>
        </w:rPr>
        <w:t>ë</w:t>
      </w:r>
      <w:r w:rsidRPr="00887AF9">
        <w:rPr>
          <w:rFonts w:ascii="Garamond" w:hAnsi="Garamond"/>
        </w:rPr>
        <w:t xml:space="preserve"> p</w:t>
      </w:r>
      <w:r w:rsidRPr="00887AF9">
        <w:rPr>
          <w:rFonts w:ascii="Garamond" w:eastAsia="Calibri" w:hAnsi="Garamond"/>
        </w:rPr>
        <w:t>ë</w:t>
      </w:r>
      <w:r w:rsidRPr="00887AF9">
        <w:rPr>
          <w:rFonts w:ascii="Garamond" w:hAnsi="Garamond"/>
        </w:rPr>
        <w:t>r promovimin e burimeve njer</w:t>
      </w:r>
      <w:r w:rsidRPr="00887AF9">
        <w:rPr>
          <w:rFonts w:ascii="Garamond" w:eastAsia="Calibri" w:hAnsi="Garamond"/>
        </w:rPr>
        <w:t>ë</w:t>
      </w:r>
      <w:r w:rsidRPr="00887AF9">
        <w:rPr>
          <w:rFonts w:ascii="Garamond" w:hAnsi="Garamond"/>
        </w:rPr>
        <w:t>zore; sigurimin e baz</w:t>
      </w:r>
      <w:r w:rsidRPr="00887AF9">
        <w:rPr>
          <w:rFonts w:ascii="Garamond" w:eastAsia="Calibri" w:hAnsi="Garamond"/>
        </w:rPr>
        <w:t>ë</w:t>
      </w:r>
      <w:r w:rsidRPr="00887AF9">
        <w:rPr>
          <w:rFonts w:ascii="Garamond" w:hAnsi="Garamond"/>
        </w:rPr>
        <w:t xml:space="preserve">s materiale e </w:t>
      </w:r>
      <w:r w:rsidR="002D772E">
        <w:rPr>
          <w:rFonts w:ascii="Garamond" w:hAnsi="Garamond"/>
        </w:rPr>
        <w:t xml:space="preserve">të </w:t>
      </w:r>
      <w:r w:rsidRPr="00887AF9">
        <w:rPr>
          <w:rFonts w:ascii="Garamond" w:hAnsi="Garamond"/>
        </w:rPr>
        <w:t>teknik</w:t>
      </w:r>
      <w:r w:rsidRPr="00887AF9">
        <w:rPr>
          <w:rFonts w:ascii="Garamond" w:eastAsia="Calibri" w:hAnsi="Garamond"/>
        </w:rPr>
        <w:t>ë</w:t>
      </w:r>
      <w:r w:rsidRPr="00887AF9">
        <w:rPr>
          <w:rFonts w:ascii="Garamond" w:hAnsi="Garamond"/>
        </w:rPr>
        <w:t>s s</w:t>
      </w:r>
      <w:r w:rsidRPr="00887AF9">
        <w:rPr>
          <w:rFonts w:ascii="Garamond" w:eastAsia="Calibri" w:hAnsi="Garamond"/>
        </w:rPr>
        <w:t>ë</w:t>
      </w:r>
      <w:r w:rsidRPr="00887AF9">
        <w:rPr>
          <w:rFonts w:ascii="Garamond" w:hAnsi="Garamond"/>
        </w:rPr>
        <w:t xml:space="preserve"> </w:t>
      </w:r>
      <w:r w:rsidR="009E3FEB" w:rsidRPr="00887AF9">
        <w:rPr>
          <w:rFonts w:ascii="Garamond" w:hAnsi="Garamond"/>
        </w:rPr>
        <w:t>S</w:t>
      </w:r>
      <w:r w:rsidRPr="00887AF9">
        <w:rPr>
          <w:rFonts w:ascii="Garamond" w:hAnsi="Garamond"/>
        </w:rPr>
        <w:t>h</w:t>
      </w:r>
      <w:r w:rsidRPr="00887AF9">
        <w:rPr>
          <w:rFonts w:ascii="Garamond" w:eastAsia="Calibri" w:hAnsi="Garamond"/>
        </w:rPr>
        <w:t>ë</w:t>
      </w:r>
      <w:r w:rsidRPr="00887AF9">
        <w:rPr>
          <w:rFonts w:ascii="Garamond" w:hAnsi="Garamond"/>
        </w:rPr>
        <w:t>rbimit; e informacionit q</w:t>
      </w:r>
      <w:r w:rsidRPr="00887AF9">
        <w:rPr>
          <w:rFonts w:ascii="Garamond" w:eastAsia="Calibri" w:hAnsi="Garamond"/>
        </w:rPr>
        <w:t>ë</w:t>
      </w:r>
      <w:r w:rsidRPr="00887AF9">
        <w:rPr>
          <w:rFonts w:ascii="Garamond" w:hAnsi="Garamond"/>
        </w:rPr>
        <w:t xml:space="preserve"> administrohet; prokurimet e fondeve; dh</w:t>
      </w:r>
      <w:r w:rsidRPr="00887AF9">
        <w:rPr>
          <w:rFonts w:ascii="Garamond" w:eastAsia="Calibri" w:hAnsi="Garamond"/>
        </w:rPr>
        <w:t>ë</w:t>
      </w:r>
      <w:r w:rsidRPr="00887AF9">
        <w:rPr>
          <w:rFonts w:ascii="Garamond" w:hAnsi="Garamond"/>
        </w:rPr>
        <w:t>nien e lejeve, autorizimeve t</w:t>
      </w:r>
      <w:r w:rsidRPr="00887AF9">
        <w:rPr>
          <w:rFonts w:ascii="Garamond" w:eastAsia="Calibri" w:hAnsi="Garamond"/>
        </w:rPr>
        <w:t>ë</w:t>
      </w:r>
      <w:r w:rsidRPr="00887AF9">
        <w:rPr>
          <w:rFonts w:ascii="Garamond" w:hAnsi="Garamond"/>
        </w:rPr>
        <w:t xml:space="preserve"> p</w:t>
      </w:r>
      <w:r w:rsidRPr="00887AF9">
        <w:rPr>
          <w:rFonts w:ascii="Garamond" w:eastAsia="Calibri" w:hAnsi="Garamond"/>
        </w:rPr>
        <w:t>ë</w:t>
      </w:r>
      <w:r w:rsidRPr="00887AF9">
        <w:rPr>
          <w:rFonts w:ascii="Garamond" w:hAnsi="Garamond"/>
        </w:rPr>
        <w:t xml:space="preserve">rcaktuara nga legjislacioni etj. </w:t>
      </w:r>
    </w:p>
    <w:p w14:paraId="5AAC6FC4" w14:textId="2FBC67DF" w:rsidR="00B76576" w:rsidRPr="00887AF9" w:rsidRDefault="00B76576" w:rsidP="00B76576">
      <w:pPr>
        <w:ind w:firstLine="284"/>
        <w:jc w:val="both"/>
        <w:rPr>
          <w:rFonts w:ascii="Garamond" w:hAnsi="Garamond"/>
        </w:rPr>
      </w:pPr>
      <w:r w:rsidRPr="00887AF9">
        <w:rPr>
          <w:rFonts w:ascii="Garamond" w:hAnsi="Garamond"/>
        </w:rPr>
        <w:t>Rrezikshm</w:t>
      </w:r>
      <w:r w:rsidRPr="00887AF9">
        <w:rPr>
          <w:rFonts w:ascii="Garamond" w:eastAsia="Calibri" w:hAnsi="Garamond"/>
        </w:rPr>
        <w:t>ë</w:t>
      </w:r>
      <w:r w:rsidRPr="00887AF9">
        <w:rPr>
          <w:rFonts w:ascii="Garamond" w:hAnsi="Garamond"/>
        </w:rPr>
        <w:t xml:space="preserve">ria e korrupsionit </w:t>
      </w:r>
      <w:r w:rsidRPr="00887AF9">
        <w:rPr>
          <w:rFonts w:ascii="Garamond" w:eastAsia="Calibri" w:hAnsi="Garamond"/>
        </w:rPr>
        <w:t>ë</w:t>
      </w:r>
      <w:r w:rsidRPr="00887AF9">
        <w:rPr>
          <w:rFonts w:ascii="Garamond" w:hAnsi="Garamond"/>
        </w:rPr>
        <w:t>sht</w:t>
      </w:r>
      <w:r w:rsidRPr="00887AF9">
        <w:rPr>
          <w:rFonts w:ascii="Garamond" w:eastAsia="Calibri" w:hAnsi="Garamond"/>
        </w:rPr>
        <w:t>ë</w:t>
      </w:r>
      <w:r w:rsidRPr="00887AF9">
        <w:rPr>
          <w:rFonts w:ascii="Garamond" w:hAnsi="Garamond"/>
        </w:rPr>
        <w:t xml:space="preserve"> p</w:t>
      </w:r>
      <w:r w:rsidRPr="00887AF9">
        <w:rPr>
          <w:rFonts w:ascii="Garamond" w:eastAsia="Calibri" w:hAnsi="Garamond"/>
        </w:rPr>
        <w:t>ë</w:t>
      </w:r>
      <w:r w:rsidRPr="00887AF9">
        <w:rPr>
          <w:rFonts w:ascii="Garamond" w:hAnsi="Garamond"/>
        </w:rPr>
        <w:t>r t</w:t>
      </w:r>
      <w:r w:rsidRPr="00887AF9">
        <w:rPr>
          <w:rFonts w:ascii="Garamond" w:eastAsia="Calibri" w:hAnsi="Garamond"/>
        </w:rPr>
        <w:t>ë</w:t>
      </w:r>
      <w:r w:rsidRPr="00887AF9">
        <w:rPr>
          <w:rFonts w:ascii="Garamond" w:hAnsi="Garamond"/>
        </w:rPr>
        <w:t xml:space="preserve"> gjitha nivelet dhe rolet e punonj</w:t>
      </w:r>
      <w:r w:rsidRPr="00887AF9">
        <w:rPr>
          <w:rFonts w:ascii="Garamond" w:eastAsia="Calibri" w:hAnsi="Garamond"/>
        </w:rPr>
        <w:t>ë</w:t>
      </w:r>
      <w:r w:rsidRPr="00887AF9">
        <w:rPr>
          <w:rFonts w:ascii="Garamond" w:hAnsi="Garamond"/>
        </w:rPr>
        <w:t>sve t</w:t>
      </w:r>
      <w:r w:rsidRPr="00887AF9">
        <w:rPr>
          <w:rFonts w:ascii="Garamond" w:eastAsia="Calibri" w:hAnsi="Garamond"/>
        </w:rPr>
        <w:t>ë</w:t>
      </w:r>
      <w:r w:rsidRPr="00887AF9">
        <w:rPr>
          <w:rFonts w:ascii="Garamond" w:hAnsi="Garamond"/>
        </w:rPr>
        <w:t xml:space="preserve"> Policis</w:t>
      </w:r>
      <w:r w:rsidRPr="00887AF9">
        <w:rPr>
          <w:rFonts w:ascii="Garamond" w:eastAsia="Calibri" w:hAnsi="Garamond"/>
        </w:rPr>
        <w:t>ë</w:t>
      </w:r>
      <w:r w:rsidRPr="00887AF9">
        <w:rPr>
          <w:rFonts w:ascii="Garamond" w:hAnsi="Garamond"/>
        </w:rPr>
        <w:t xml:space="preserve">, por veçanërisht kjo </w:t>
      </w:r>
      <w:r w:rsidRPr="00887AF9">
        <w:rPr>
          <w:rFonts w:ascii="Garamond" w:eastAsia="Calibri" w:hAnsi="Garamond"/>
        </w:rPr>
        <w:t>ë</w:t>
      </w:r>
      <w:r w:rsidRPr="00887AF9">
        <w:rPr>
          <w:rFonts w:ascii="Garamond" w:hAnsi="Garamond"/>
        </w:rPr>
        <w:t>sht</w:t>
      </w:r>
      <w:r w:rsidRPr="00887AF9">
        <w:rPr>
          <w:rFonts w:ascii="Garamond" w:eastAsia="Calibri" w:hAnsi="Garamond"/>
        </w:rPr>
        <w:t>ë</w:t>
      </w:r>
      <w:r w:rsidRPr="00887AF9">
        <w:rPr>
          <w:rFonts w:ascii="Garamond" w:hAnsi="Garamond"/>
        </w:rPr>
        <w:t xml:space="preserve"> me pasoja t</w:t>
      </w:r>
      <w:r w:rsidRPr="00887AF9">
        <w:rPr>
          <w:rFonts w:ascii="Garamond" w:eastAsia="Calibri" w:hAnsi="Garamond"/>
        </w:rPr>
        <w:t>ë</w:t>
      </w:r>
      <w:r w:rsidRPr="00887AF9">
        <w:rPr>
          <w:rFonts w:ascii="Garamond" w:hAnsi="Garamond"/>
        </w:rPr>
        <w:t xml:space="preserve"> r</w:t>
      </w:r>
      <w:r w:rsidRPr="00887AF9">
        <w:rPr>
          <w:rFonts w:ascii="Garamond" w:eastAsia="Calibri" w:hAnsi="Garamond"/>
        </w:rPr>
        <w:t>ë</w:t>
      </w:r>
      <w:r w:rsidRPr="00887AF9">
        <w:rPr>
          <w:rFonts w:ascii="Garamond" w:hAnsi="Garamond"/>
        </w:rPr>
        <w:t>nda kur zhvillohet nga komandues e drejtues t</w:t>
      </w:r>
      <w:r w:rsidRPr="00887AF9">
        <w:rPr>
          <w:rFonts w:ascii="Garamond" w:eastAsia="Calibri" w:hAnsi="Garamond"/>
        </w:rPr>
        <w:t>ë</w:t>
      </w:r>
      <w:r w:rsidRPr="00887AF9">
        <w:rPr>
          <w:rFonts w:ascii="Garamond" w:hAnsi="Garamond"/>
        </w:rPr>
        <w:t xml:space="preserve"> strukturave q</w:t>
      </w:r>
      <w:r w:rsidRPr="00887AF9">
        <w:rPr>
          <w:rFonts w:ascii="Garamond" w:eastAsia="Calibri" w:hAnsi="Garamond"/>
        </w:rPr>
        <w:t>ë</w:t>
      </w:r>
      <w:r w:rsidRPr="00887AF9">
        <w:rPr>
          <w:rFonts w:ascii="Garamond" w:hAnsi="Garamond"/>
        </w:rPr>
        <w:t xml:space="preserve"> b</w:t>
      </w:r>
      <w:r w:rsidRPr="00887AF9">
        <w:rPr>
          <w:rFonts w:ascii="Garamond" w:eastAsia="Calibri" w:hAnsi="Garamond"/>
        </w:rPr>
        <w:t>ë</w:t>
      </w:r>
      <w:r w:rsidRPr="00887AF9">
        <w:rPr>
          <w:rFonts w:ascii="Garamond" w:hAnsi="Garamond"/>
        </w:rPr>
        <w:t>hen pre e ndikimit politik, atij shoq</w:t>
      </w:r>
      <w:r w:rsidRPr="00887AF9">
        <w:rPr>
          <w:rFonts w:ascii="Garamond" w:eastAsia="Calibri" w:hAnsi="Garamond"/>
        </w:rPr>
        <w:t>ë</w:t>
      </w:r>
      <w:r w:rsidRPr="00887AF9">
        <w:rPr>
          <w:rFonts w:ascii="Garamond" w:hAnsi="Garamond"/>
        </w:rPr>
        <w:t>ror dhe kriminal, p</w:t>
      </w:r>
      <w:r w:rsidRPr="00887AF9">
        <w:rPr>
          <w:rFonts w:ascii="Garamond" w:eastAsia="Calibri" w:hAnsi="Garamond"/>
        </w:rPr>
        <w:t>ë</w:t>
      </w:r>
      <w:r w:rsidRPr="00887AF9">
        <w:rPr>
          <w:rFonts w:ascii="Garamond" w:hAnsi="Garamond"/>
        </w:rPr>
        <w:t>r t</w:t>
      </w:r>
      <w:r w:rsidRPr="00887AF9">
        <w:rPr>
          <w:rFonts w:ascii="Garamond" w:eastAsia="Calibri" w:hAnsi="Garamond"/>
        </w:rPr>
        <w:t>ë</w:t>
      </w:r>
      <w:r w:rsidRPr="00887AF9">
        <w:rPr>
          <w:rFonts w:ascii="Garamond" w:hAnsi="Garamond"/>
        </w:rPr>
        <w:t xml:space="preserve"> b</w:t>
      </w:r>
      <w:r w:rsidRPr="00887AF9">
        <w:rPr>
          <w:rFonts w:ascii="Garamond" w:eastAsia="Calibri" w:hAnsi="Garamond"/>
        </w:rPr>
        <w:t>ë</w:t>
      </w:r>
      <w:r w:rsidRPr="00887AF9">
        <w:rPr>
          <w:rFonts w:ascii="Garamond" w:hAnsi="Garamond"/>
        </w:rPr>
        <w:t>r</w:t>
      </w:r>
      <w:r w:rsidRPr="00887AF9">
        <w:rPr>
          <w:rFonts w:ascii="Garamond" w:eastAsia="Calibri" w:hAnsi="Garamond"/>
        </w:rPr>
        <w:t>ë</w:t>
      </w:r>
      <w:r w:rsidRPr="00887AF9">
        <w:rPr>
          <w:rFonts w:ascii="Garamond" w:hAnsi="Garamond"/>
        </w:rPr>
        <w:t xml:space="preserve"> lëshime e favorizime; apo edhe </w:t>
      </w:r>
      <w:r w:rsidR="002D772E">
        <w:rPr>
          <w:rFonts w:ascii="Garamond" w:hAnsi="Garamond"/>
        </w:rPr>
        <w:t xml:space="preserve">për të </w:t>
      </w:r>
      <w:r w:rsidRPr="00887AF9">
        <w:rPr>
          <w:rFonts w:ascii="Garamond" w:hAnsi="Garamond"/>
        </w:rPr>
        <w:t>bashk</w:t>
      </w:r>
      <w:r w:rsidRPr="00887AF9">
        <w:rPr>
          <w:rFonts w:ascii="Garamond" w:eastAsia="Calibri" w:hAnsi="Garamond"/>
        </w:rPr>
        <w:t>ë</w:t>
      </w:r>
      <w:r w:rsidRPr="00887AF9">
        <w:rPr>
          <w:rFonts w:ascii="Garamond" w:hAnsi="Garamond"/>
        </w:rPr>
        <w:t xml:space="preserve">punuar me autorët e krimeve dhe krimin e organizuar. </w:t>
      </w:r>
    </w:p>
    <w:p w14:paraId="24489DF4" w14:textId="77777777" w:rsidR="00B76576" w:rsidRPr="00887AF9" w:rsidRDefault="00B76576" w:rsidP="00B76576">
      <w:pPr>
        <w:ind w:firstLine="284"/>
        <w:jc w:val="both"/>
        <w:rPr>
          <w:rFonts w:ascii="Garamond" w:hAnsi="Garamond"/>
        </w:rPr>
      </w:pPr>
    </w:p>
    <w:p w14:paraId="10E054C3" w14:textId="472FAD54" w:rsidR="00B76576" w:rsidRPr="00887AF9" w:rsidRDefault="00B76576" w:rsidP="00B76576">
      <w:pPr>
        <w:ind w:firstLine="284"/>
        <w:jc w:val="both"/>
        <w:rPr>
          <w:rFonts w:ascii="Garamond" w:hAnsi="Garamond"/>
        </w:rPr>
      </w:pPr>
      <w:r w:rsidRPr="00887AF9">
        <w:rPr>
          <w:rFonts w:ascii="Garamond" w:hAnsi="Garamond"/>
        </w:rPr>
        <w:t>Gj</w:t>
      </w:r>
      <w:r w:rsidRPr="00887AF9">
        <w:rPr>
          <w:rFonts w:ascii="Garamond" w:eastAsia="Calibri" w:hAnsi="Garamond"/>
        </w:rPr>
        <w:t>e</w:t>
      </w:r>
      <w:r w:rsidRPr="00887AF9">
        <w:rPr>
          <w:rFonts w:ascii="Garamond" w:hAnsi="Garamond"/>
        </w:rPr>
        <w:t>ndja e korrupsionit n</w:t>
      </w:r>
      <w:r w:rsidRPr="00887AF9">
        <w:rPr>
          <w:rFonts w:ascii="Garamond" w:eastAsia="Calibri" w:hAnsi="Garamond"/>
        </w:rPr>
        <w:t>ë</w:t>
      </w:r>
      <w:r w:rsidRPr="00887AF9">
        <w:rPr>
          <w:rFonts w:ascii="Garamond" w:hAnsi="Garamond"/>
        </w:rPr>
        <w:t xml:space="preserve"> sistemin e strukturave shtet</w:t>
      </w:r>
      <w:r w:rsidRPr="00887AF9">
        <w:rPr>
          <w:rFonts w:ascii="Garamond" w:eastAsia="Calibri" w:hAnsi="Garamond"/>
        </w:rPr>
        <w:t>ë</w:t>
      </w:r>
      <w:r w:rsidRPr="00887AF9">
        <w:rPr>
          <w:rFonts w:ascii="Garamond" w:hAnsi="Garamond"/>
        </w:rPr>
        <w:t>rore e atyre t</w:t>
      </w:r>
      <w:r w:rsidRPr="00887AF9">
        <w:rPr>
          <w:rFonts w:ascii="Garamond" w:eastAsia="Calibri" w:hAnsi="Garamond"/>
        </w:rPr>
        <w:t>ë</w:t>
      </w:r>
      <w:r w:rsidRPr="00887AF9">
        <w:rPr>
          <w:rFonts w:ascii="Garamond" w:hAnsi="Garamond"/>
        </w:rPr>
        <w:t xml:space="preserve"> drejt</w:t>
      </w:r>
      <w:r w:rsidRPr="00887AF9">
        <w:rPr>
          <w:rFonts w:ascii="Garamond" w:eastAsia="Calibri" w:hAnsi="Garamond"/>
        </w:rPr>
        <w:t>ë</w:t>
      </w:r>
      <w:r w:rsidRPr="00887AF9">
        <w:rPr>
          <w:rFonts w:ascii="Garamond" w:hAnsi="Garamond"/>
        </w:rPr>
        <w:t>sis</w:t>
      </w:r>
      <w:r w:rsidRPr="00887AF9">
        <w:rPr>
          <w:rFonts w:ascii="Garamond" w:eastAsia="Calibri" w:hAnsi="Garamond"/>
        </w:rPr>
        <w:t>ë</w:t>
      </w:r>
      <w:r w:rsidRPr="00887AF9">
        <w:rPr>
          <w:rFonts w:ascii="Garamond" w:hAnsi="Garamond"/>
        </w:rPr>
        <w:t xml:space="preserve">, e </w:t>
      </w:r>
      <w:r w:rsidR="002D772E">
        <w:rPr>
          <w:rFonts w:ascii="Garamond" w:hAnsi="Garamond"/>
        </w:rPr>
        <w:t xml:space="preserve">në </w:t>
      </w:r>
      <w:r w:rsidRPr="00887AF9">
        <w:rPr>
          <w:rFonts w:ascii="Garamond" w:hAnsi="Garamond"/>
        </w:rPr>
        <w:t>veçanti n</w:t>
      </w:r>
      <w:r w:rsidRPr="00887AF9">
        <w:rPr>
          <w:rFonts w:ascii="Garamond" w:eastAsia="Calibri" w:hAnsi="Garamond"/>
        </w:rPr>
        <w:t>ë</w:t>
      </w:r>
      <w:r w:rsidRPr="00887AF9">
        <w:rPr>
          <w:rFonts w:ascii="Garamond" w:hAnsi="Garamond"/>
        </w:rPr>
        <w:t xml:space="preserve"> strukturat e mbikëqyrjes s</w:t>
      </w:r>
      <w:r w:rsidRPr="00887AF9">
        <w:rPr>
          <w:rFonts w:ascii="Garamond" w:eastAsia="Calibri" w:hAnsi="Garamond"/>
        </w:rPr>
        <w:t>ë</w:t>
      </w:r>
      <w:r w:rsidRPr="00887AF9">
        <w:rPr>
          <w:rFonts w:ascii="Garamond" w:hAnsi="Garamond"/>
        </w:rPr>
        <w:t xml:space="preserve"> zbatimit t</w:t>
      </w:r>
      <w:r w:rsidRPr="00887AF9">
        <w:rPr>
          <w:rFonts w:ascii="Garamond" w:eastAsia="Calibri" w:hAnsi="Garamond"/>
        </w:rPr>
        <w:t>ë</w:t>
      </w:r>
      <w:r w:rsidRPr="00887AF9">
        <w:rPr>
          <w:rFonts w:ascii="Garamond" w:hAnsi="Garamond"/>
        </w:rPr>
        <w:t xml:space="preserve"> ligjit e </w:t>
      </w:r>
      <w:r w:rsidR="00883EF0">
        <w:rPr>
          <w:rFonts w:ascii="Garamond" w:hAnsi="Garamond"/>
        </w:rPr>
        <w:t xml:space="preserve">të </w:t>
      </w:r>
      <w:r w:rsidRPr="00887AF9">
        <w:rPr>
          <w:rFonts w:ascii="Garamond" w:hAnsi="Garamond"/>
        </w:rPr>
        <w:t>luft</w:t>
      </w:r>
      <w:r w:rsidRPr="00887AF9">
        <w:rPr>
          <w:rFonts w:ascii="Garamond" w:eastAsia="Calibri" w:hAnsi="Garamond"/>
        </w:rPr>
        <w:t>ë</w:t>
      </w:r>
      <w:r w:rsidRPr="00887AF9">
        <w:rPr>
          <w:rFonts w:ascii="Garamond" w:hAnsi="Garamond"/>
        </w:rPr>
        <w:t>s kund</w:t>
      </w:r>
      <w:r w:rsidRPr="00887AF9">
        <w:rPr>
          <w:rFonts w:ascii="Garamond" w:eastAsia="Calibri" w:hAnsi="Garamond"/>
        </w:rPr>
        <w:t>ë</w:t>
      </w:r>
      <w:r w:rsidRPr="00887AF9">
        <w:rPr>
          <w:rFonts w:ascii="Garamond" w:hAnsi="Garamond"/>
        </w:rPr>
        <w:t>r krimit</w:t>
      </w:r>
      <w:r w:rsidR="00883EF0">
        <w:rPr>
          <w:rFonts w:ascii="Garamond" w:hAnsi="Garamond"/>
        </w:rPr>
        <w:t>,</w:t>
      </w:r>
      <w:r w:rsidR="008E599F">
        <w:rPr>
          <w:rFonts w:ascii="Garamond" w:hAnsi="Garamond"/>
        </w:rPr>
        <w:t xml:space="preserve"> </w:t>
      </w:r>
      <w:r w:rsidRPr="00887AF9">
        <w:rPr>
          <w:rFonts w:ascii="Garamond" w:hAnsi="Garamond"/>
        </w:rPr>
        <w:t>q</w:t>
      </w:r>
      <w:r w:rsidRPr="00887AF9">
        <w:rPr>
          <w:rFonts w:ascii="Garamond" w:eastAsia="Calibri" w:hAnsi="Garamond"/>
        </w:rPr>
        <w:t>ë</w:t>
      </w:r>
      <w:r w:rsidRPr="00887AF9">
        <w:rPr>
          <w:rFonts w:ascii="Garamond" w:hAnsi="Garamond"/>
        </w:rPr>
        <w:t xml:space="preserve"> kan</w:t>
      </w:r>
      <w:r w:rsidRPr="00887AF9">
        <w:rPr>
          <w:rFonts w:ascii="Garamond" w:eastAsia="Calibri" w:hAnsi="Garamond"/>
        </w:rPr>
        <w:t>ë</w:t>
      </w:r>
      <w:r w:rsidRPr="00887AF9">
        <w:rPr>
          <w:rFonts w:ascii="Garamond" w:hAnsi="Garamond"/>
        </w:rPr>
        <w:t xml:space="preserve"> detyr</w:t>
      </w:r>
      <w:r w:rsidRPr="00887AF9">
        <w:rPr>
          <w:rFonts w:ascii="Garamond" w:eastAsia="Calibri" w:hAnsi="Garamond"/>
        </w:rPr>
        <w:t>ë</w:t>
      </w:r>
      <w:r w:rsidRPr="00887AF9">
        <w:rPr>
          <w:rFonts w:ascii="Garamond" w:hAnsi="Garamond"/>
        </w:rPr>
        <w:t xml:space="preserve"> t</w:t>
      </w:r>
      <w:r w:rsidRPr="00887AF9">
        <w:rPr>
          <w:rFonts w:ascii="Garamond" w:eastAsia="Calibri" w:hAnsi="Garamond"/>
        </w:rPr>
        <w:t>ë</w:t>
      </w:r>
      <w:r w:rsidRPr="00887AF9">
        <w:rPr>
          <w:rFonts w:ascii="Garamond" w:hAnsi="Garamond"/>
        </w:rPr>
        <w:t xml:space="preserve"> zbulojn</w:t>
      </w:r>
      <w:r w:rsidRPr="00887AF9">
        <w:rPr>
          <w:rFonts w:ascii="Garamond" w:eastAsia="Calibri" w:hAnsi="Garamond"/>
        </w:rPr>
        <w:t>ë</w:t>
      </w:r>
      <w:r w:rsidRPr="00887AF9">
        <w:rPr>
          <w:rFonts w:ascii="Garamond" w:hAnsi="Garamond"/>
        </w:rPr>
        <w:t xml:space="preserve"> e </w:t>
      </w:r>
      <w:r w:rsidR="00883EF0">
        <w:rPr>
          <w:rFonts w:ascii="Garamond" w:hAnsi="Garamond"/>
        </w:rPr>
        <w:t xml:space="preserve">të </w:t>
      </w:r>
      <w:r w:rsidRPr="00887AF9">
        <w:rPr>
          <w:rFonts w:ascii="Garamond" w:hAnsi="Garamond"/>
        </w:rPr>
        <w:t>godasin k</w:t>
      </w:r>
      <w:r w:rsidRPr="00887AF9">
        <w:rPr>
          <w:rFonts w:ascii="Garamond" w:eastAsia="Calibri" w:hAnsi="Garamond"/>
        </w:rPr>
        <w:t>ë</w:t>
      </w:r>
      <w:r w:rsidRPr="00887AF9">
        <w:rPr>
          <w:rFonts w:ascii="Garamond" w:hAnsi="Garamond"/>
        </w:rPr>
        <w:t>t</w:t>
      </w:r>
      <w:r w:rsidRPr="00887AF9">
        <w:rPr>
          <w:rFonts w:ascii="Garamond" w:eastAsia="Calibri" w:hAnsi="Garamond"/>
        </w:rPr>
        <w:t>ë</w:t>
      </w:r>
      <w:r w:rsidRPr="00887AF9">
        <w:rPr>
          <w:rFonts w:ascii="Garamond" w:hAnsi="Garamond"/>
        </w:rPr>
        <w:t xml:space="preserve"> dukuri, na shtyn t</w:t>
      </w:r>
      <w:r w:rsidRPr="00887AF9">
        <w:rPr>
          <w:rFonts w:ascii="Garamond" w:eastAsia="Calibri" w:hAnsi="Garamond"/>
        </w:rPr>
        <w:t>ë</w:t>
      </w:r>
      <w:r w:rsidRPr="00887AF9">
        <w:rPr>
          <w:rFonts w:ascii="Garamond" w:hAnsi="Garamond"/>
        </w:rPr>
        <w:t xml:space="preserve"> mendojm</w:t>
      </w:r>
      <w:r w:rsidRPr="00887AF9">
        <w:rPr>
          <w:rFonts w:ascii="Garamond" w:eastAsia="Calibri" w:hAnsi="Garamond"/>
        </w:rPr>
        <w:t>ë</w:t>
      </w:r>
      <w:r w:rsidRPr="00887AF9">
        <w:rPr>
          <w:rFonts w:ascii="Garamond" w:hAnsi="Garamond"/>
        </w:rPr>
        <w:t xml:space="preserve"> se problemi duhet vler</w:t>
      </w:r>
      <w:r w:rsidRPr="00887AF9">
        <w:rPr>
          <w:rFonts w:ascii="Garamond" w:eastAsia="Calibri" w:hAnsi="Garamond"/>
        </w:rPr>
        <w:t>ë</w:t>
      </w:r>
      <w:r w:rsidRPr="00887AF9">
        <w:rPr>
          <w:rFonts w:ascii="Garamond" w:hAnsi="Garamond"/>
        </w:rPr>
        <w:t>suar duke marr</w:t>
      </w:r>
      <w:r w:rsidRPr="00887AF9">
        <w:rPr>
          <w:rFonts w:ascii="Garamond" w:eastAsia="Calibri" w:hAnsi="Garamond"/>
        </w:rPr>
        <w:t xml:space="preserve">ë </w:t>
      </w:r>
      <w:r w:rsidRPr="00887AF9">
        <w:rPr>
          <w:rFonts w:ascii="Garamond" w:hAnsi="Garamond"/>
        </w:rPr>
        <w:t>masa t</w:t>
      </w:r>
      <w:r w:rsidRPr="00887AF9">
        <w:rPr>
          <w:rFonts w:ascii="Garamond" w:eastAsia="Calibri" w:hAnsi="Garamond"/>
        </w:rPr>
        <w:t>ë</w:t>
      </w:r>
      <w:r w:rsidRPr="00887AF9">
        <w:rPr>
          <w:rFonts w:ascii="Garamond" w:hAnsi="Garamond"/>
        </w:rPr>
        <w:t xml:space="preserve"> gjithanshme institucionale e operacionale. </w:t>
      </w:r>
    </w:p>
    <w:p w14:paraId="3E507047" w14:textId="0D251A17" w:rsidR="00B76576" w:rsidRPr="00887AF9" w:rsidRDefault="00B76576" w:rsidP="00B76576">
      <w:pPr>
        <w:ind w:firstLine="284"/>
        <w:jc w:val="both"/>
        <w:rPr>
          <w:rFonts w:ascii="Garamond" w:hAnsi="Garamond"/>
        </w:rPr>
      </w:pPr>
      <w:r w:rsidRPr="00887AF9">
        <w:rPr>
          <w:rFonts w:ascii="Garamond" w:hAnsi="Garamond"/>
        </w:rPr>
        <w:t>P</w:t>
      </w:r>
      <w:r w:rsidRPr="00887AF9">
        <w:rPr>
          <w:rFonts w:ascii="Garamond" w:eastAsia="Calibri" w:hAnsi="Garamond"/>
        </w:rPr>
        <w:t>ë</w:t>
      </w:r>
      <w:r w:rsidRPr="00887AF9">
        <w:rPr>
          <w:rFonts w:ascii="Garamond" w:hAnsi="Garamond"/>
        </w:rPr>
        <w:t>r t’</w:t>
      </w:r>
      <w:r w:rsidR="00883EF0">
        <w:rPr>
          <w:rFonts w:ascii="Garamond" w:hAnsi="Garamond"/>
        </w:rPr>
        <w:t>i</w:t>
      </w:r>
      <w:r w:rsidRPr="00887AF9">
        <w:rPr>
          <w:rFonts w:ascii="Garamond" w:hAnsi="Garamond"/>
        </w:rPr>
        <w:t>u kund</w:t>
      </w:r>
      <w:r w:rsidRPr="00887AF9">
        <w:rPr>
          <w:rFonts w:ascii="Garamond" w:eastAsia="Calibri" w:hAnsi="Garamond"/>
        </w:rPr>
        <w:t>ë</w:t>
      </w:r>
      <w:r w:rsidRPr="00887AF9">
        <w:rPr>
          <w:rFonts w:ascii="Garamond" w:hAnsi="Garamond"/>
        </w:rPr>
        <w:t>rp</w:t>
      </w:r>
      <w:r w:rsidRPr="00887AF9">
        <w:rPr>
          <w:rFonts w:ascii="Garamond" w:eastAsia="Calibri" w:hAnsi="Garamond"/>
        </w:rPr>
        <w:t>ë</w:t>
      </w:r>
      <w:r w:rsidRPr="00887AF9">
        <w:rPr>
          <w:rFonts w:ascii="Garamond" w:hAnsi="Garamond"/>
        </w:rPr>
        <w:t>rgjigjur gj</w:t>
      </w:r>
      <w:r w:rsidRPr="00887AF9">
        <w:rPr>
          <w:rFonts w:ascii="Garamond" w:eastAsia="Calibri" w:hAnsi="Garamond"/>
        </w:rPr>
        <w:t>e</w:t>
      </w:r>
      <w:r w:rsidRPr="00887AF9">
        <w:rPr>
          <w:rFonts w:ascii="Garamond" w:hAnsi="Garamond"/>
        </w:rPr>
        <w:t>ndjes s</w:t>
      </w:r>
      <w:r w:rsidRPr="00887AF9">
        <w:rPr>
          <w:rFonts w:ascii="Garamond" w:eastAsia="Calibri" w:hAnsi="Garamond"/>
        </w:rPr>
        <w:t>ë</w:t>
      </w:r>
      <w:r w:rsidRPr="00887AF9">
        <w:rPr>
          <w:rFonts w:ascii="Garamond" w:hAnsi="Garamond"/>
        </w:rPr>
        <w:t xml:space="preserve"> korrupsionit n</w:t>
      </w:r>
      <w:r w:rsidRPr="00887AF9">
        <w:rPr>
          <w:rFonts w:ascii="Garamond" w:eastAsia="Calibri" w:hAnsi="Garamond"/>
        </w:rPr>
        <w:t>ë</w:t>
      </w:r>
      <w:r w:rsidRPr="00887AF9">
        <w:rPr>
          <w:rFonts w:ascii="Garamond" w:hAnsi="Garamond"/>
        </w:rPr>
        <w:t xml:space="preserve"> Polici e strukturat e tjera, duhet s</w:t>
      </w:r>
      <w:r w:rsidRPr="00887AF9">
        <w:rPr>
          <w:rFonts w:ascii="Garamond" w:eastAsia="Calibri" w:hAnsi="Garamond"/>
        </w:rPr>
        <w:t>ë</w:t>
      </w:r>
      <w:r w:rsidRPr="00887AF9">
        <w:rPr>
          <w:rFonts w:ascii="Garamond" w:hAnsi="Garamond"/>
        </w:rPr>
        <w:t xml:space="preserve"> pari t</w:t>
      </w:r>
      <w:r w:rsidRPr="00887AF9">
        <w:rPr>
          <w:rFonts w:ascii="Garamond" w:eastAsia="Calibri" w:hAnsi="Garamond"/>
        </w:rPr>
        <w:t>ë</w:t>
      </w:r>
      <w:r w:rsidRPr="00887AF9">
        <w:rPr>
          <w:rFonts w:ascii="Garamond" w:hAnsi="Garamond"/>
        </w:rPr>
        <w:t xml:space="preserve"> p</w:t>
      </w:r>
      <w:r w:rsidRPr="00887AF9">
        <w:rPr>
          <w:rFonts w:ascii="Garamond" w:eastAsia="Calibri" w:hAnsi="Garamond"/>
        </w:rPr>
        <w:t>ë</w:t>
      </w:r>
      <w:r w:rsidRPr="00887AF9">
        <w:rPr>
          <w:rFonts w:ascii="Garamond" w:hAnsi="Garamond"/>
        </w:rPr>
        <w:t>rforcohen standardet institucionale t</w:t>
      </w:r>
      <w:r w:rsidRPr="00887AF9">
        <w:rPr>
          <w:rFonts w:ascii="Garamond" w:eastAsia="Calibri" w:hAnsi="Garamond"/>
        </w:rPr>
        <w:t>ë</w:t>
      </w:r>
      <w:r w:rsidRPr="00887AF9">
        <w:rPr>
          <w:rFonts w:ascii="Garamond" w:hAnsi="Garamond"/>
        </w:rPr>
        <w:t xml:space="preserve"> k</w:t>
      </w:r>
      <w:r w:rsidRPr="00887AF9">
        <w:rPr>
          <w:rFonts w:ascii="Garamond" w:eastAsia="Calibri" w:hAnsi="Garamond"/>
        </w:rPr>
        <w:t>ë</w:t>
      </w:r>
      <w:r w:rsidRPr="00887AF9">
        <w:rPr>
          <w:rFonts w:ascii="Garamond" w:hAnsi="Garamond"/>
        </w:rPr>
        <w:t>tyre strukturave dhe integriteti në veprimtarin</w:t>
      </w:r>
      <w:r w:rsidRPr="00887AF9">
        <w:rPr>
          <w:rFonts w:ascii="Garamond" w:eastAsia="Calibri" w:hAnsi="Garamond"/>
        </w:rPr>
        <w:t>ë</w:t>
      </w:r>
      <w:r w:rsidRPr="00887AF9">
        <w:rPr>
          <w:rFonts w:ascii="Garamond" w:hAnsi="Garamond"/>
        </w:rPr>
        <w:t xml:space="preserve"> e tyre, dhe s</w:t>
      </w:r>
      <w:r w:rsidRPr="00887AF9">
        <w:rPr>
          <w:rFonts w:ascii="Garamond" w:eastAsia="Calibri" w:hAnsi="Garamond"/>
        </w:rPr>
        <w:t>ë</w:t>
      </w:r>
      <w:r w:rsidRPr="00887AF9">
        <w:rPr>
          <w:rFonts w:ascii="Garamond" w:hAnsi="Garamond"/>
        </w:rPr>
        <w:t xml:space="preserve"> dyti duhen zhvilluar standardet e SHÇBA-së me t</w:t>
      </w:r>
      <w:r w:rsidRPr="00887AF9">
        <w:rPr>
          <w:rFonts w:ascii="Garamond" w:eastAsia="Calibri" w:hAnsi="Garamond"/>
        </w:rPr>
        <w:t>ë</w:t>
      </w:r>
      <w:r w:rsidRPr="00887AF9">
        <w:rPr>
          <w:rFonts w:ascii="Garamond" w:hAnsi="Garamond"/>
        </w:rPr>
        <w:t xml:space="preserve"> gjith</w:t>
      </w:r>
      <w:r w:rsidR="00883EF0">
        <w:rPr>
          <w:rFonts w:ascii="Garamond" w:eastAsia="Calibri" w:hAnsi="Garamond"/>
        </w:rPr>
        <w:t>a</w:t>
      </w:r>
      <w:r w:rsidRPr="00887AF9">
        <w:rPr>
          <w:rFonts w:ascii="Garamond" w:hAnsi="Garamond"/>
        </w:rPr>
        <w:t xml:space="preserve"> element</w:t>
      </w:r>
      <w:r w:rsidR="00883EF0">
        <w:rPr>
          <w:rFonts w:ascii="Garamond" w:eastAsia="Calibri" w:hAnsi="Garamond"/>
        </w:rPr>
        <w:t>e</w:t>
      </w:r>
      <w:r w:rsidRPr="00887AF9">
        <w:rPr>
          <w:rFonts w:ascii="Garamond" w:hAnsi="Garamond"/>
        </w:rPr>
        <w:t>t p</w:t>
      </w:r>
      <w:r w:rsidRPr="00887AF9">
        <w:rPr>
          <w:rFonts w:ascii="Garamond" w:eastAsia="Calibri" w:hAnsi="Garamond"/>
        </w:rPr>
        <w:t>ë</w:t>
      </w:r>
      <w:r w:rsidRPr="00887AF9">
        <w:rPr>
          <w:rFonts w:ascii="Garamond" w:hAnsi="Garamond"/>
        </w:rPr>
        <w:t>rb</w:t>
      </w:r>
      <w:r w:rsidRPr="00887AF9">
        <w:rPr>
          <w:rFonts w:ascii="Garamond" w:eastAsia="Calibri" w:hAnsi="Garamond"/>
        </w:rPr>
        <w:t>ë</w:t>
      </w:r>
      <w:r w:rsidRPr="00887AF9">
        <w:rPr>
          <w:rFonts w:ascii="Garamond" w:hAnsi="Garamond"/>
        </w:rPr>
        <w:t>r</w:t>
      </w:r>
      <w:r w:rsidRPr="00887AF9">
        <w:rPr>
          <w:rFonts w:ascii="Garamond" w:eastAsia="Calibri" w:hAnsi="Garamond"/>
        </w:rPr>
        <w:t>ë</w:t>
      </w:r>
      <w:r w:rsidRPr="00887AF9">
        <w:rPr>
          <w:rFonts w:ascii="Garamond" w:hAnsi="Garamond"/>
        </w:rPr>
        <w:t>s</w:t>
      </w:r>
      <w:r w:rsidR="00883EF0">
        <w:rPr>
          <w:rFonts w:ascii="Garamond" w:hAnsi="Garamond"/>
        </w:rPr>
        <w:t>e</w:t>
      </w:r>
      <w:r w:rsidRPr="00887AF9">
        <w:rPr>
          <w:rFonts w:ascii="Garamond" w:hAnsi="Garamond"/>
        </w:rPr>
        <w:t xml:space="preserve"> e burimet e duhura p</w:t>
      </w:r>
      <w:r w:rsidRPr="00887AF9">
        <w:rPr>
          <w:rFonts w:ascii="Garamond" w:eastAsia="Calibri" w:hAnsi="Garamond"/>
        </w:rPr>
        <w:t>ë</w:t>
      </w:r>
      <w:r w:rsidRPr="00887AF9">
        <w:rPr>
          <w:rFonts w:ascii="Garamond" w:hAnsi="Garamond"/>
        </w:rPr>
        <w:t xml:space="preserve">r kryerjen e detyrave. </w:t>
      </w:r>
    </w:p>
    <w:p w14:paraId="4D5025D4" w14:textId="4514045F" w:rsidR="00B76576" w:rsidRPr="00887AF9" w:rsidRDefault="00B76576" w:rsidP="00B76576">
      <w:pPr>
        <w:ind w:firstLine="284"/>
        <w:jc w:val="both"/>
        <w:rPr>
          <w:rFonts w:ascii="Garamond" w:hAnsi="Garamond"/>
        </w:rPr>
      </w:pPr>
      <w:r w:rsidRPr="00887AF9">
        <w:rPr>
          <w:rFonts w:ascii="Garamond" w:hAnsi="Garamond"/>
        </w:rPr>
        <w:t>P</w:t>
      </w:r>
      <w:r w:rsidRPr="00887AF9">
        <w:rPr>
          <w:rFonts w:ascii="Garamond" w:eastAsia="Calibri" w:hAnsi="Garamond"/>
        </w:rPr>
        <w:t>ë</w:t>
      </w:r>
      <w:r w:rsidRPr="00887AF9">
        <w:rPr>
          <w:rFonts w:ascii="Garamond" w:hAnsi="Garamond"/>
        </w:rPr>
        <w:t>r k</w:t>
      </w:r>
      <w:r w:rsidRPr="00887AF9">
        <w:rPr>
          <w:rFonts w:ascii="Garamond" w:eastAsia="Calibri" w:hAnsi="Garamond"/>
        </w:rPr>
        <w:t>ë</w:t>
      </w:r>
      <w:r w:rsidRPr="00887AF9">
        <w:rPr>
          <w:rFonts w:ascii="Garamond" w:hAnsi="Garamond"/>
        </w:rPr>
        <w:t>t</w:t>
      </w:r>
      <w:r w:rsidRPr="00887AF9">
        <w:rPr>
          <w:rFonts w:ascii="Garamond" w:eastAsia="Calibri" w:hAnsi="Garamond"/>
        </w:rPr>
        <w:t>ë</w:t>
      </w:r>
      <w:r w:rsidRPr="00887AF9">
        <w:rPr>
          <w:rFonts w:ascii="Garamond" w:hAnsi="Garamond"/>
        </w:rPr>
        <w:t>, kujtojm</w:t>
      </w:r>
      <w:r w:rsidRPr="00887AF9">
        <w:rPr>
          <w:rFonts w:ascii="Garamond" w:eastAsia="Calibri" w:hAnsi="Garamond"/>
        </w:rPr>
        <w:t>ë</w:t>
      </w:r>
      <w:r w:rsidRPr="00887AF9">
        <w:rPr>
          <w:rFonts w:ascii="Garamond" w:hAnsi="Garamond"/>
        </w:rPr>
        <w:t xml:space="preserve"> thirrjen e GRECO-s, i cili rekomandon: </w:t>
      </w:r>
      <w:r w:rsidR="00883EF0">
        <w:rPr>
          <w:rFonts w:ascii="Garamond" w:hAnsi="Garamond"/>
        </w:rPr>
        <w:t>“</w:t>
      </w:r>
      <w:r w:rsidR="00883EF0" w:rsidRPr="00887AF9">
        <w:rPr>
          <w:rFonts w:ascii="Garamond" w:hAnsi="Garamond"/>
        </w:rPr>
        <w:t xml:space="preserve">Të </w:t>
      </w:r>
      <w:r w:rsidRPr="00887AF9">
        <w:rPr>
          <w:rFonts w:ascii="Garamond" w:hAnsi="Garamond"/>
        </w:rPr>
        <w:t xml:space="preserve">gjitha strukturat kundër korrupsionit të jenë plotësisht të pavarura, të afta, të kenë burime të mjaftueshme dhe të marrin mbështetje dhe bashkëpunim të plotë nga të gjitha strukturat e qeverisë dhe </w:t>
      </w:r>
      <w:r w:rsidR="00C0475E">
        <w:rPr>
          <w:rFonts w:ascii="Garamond" w:hAnsi="Garamond"/>
        </w:rPr>
        <w:t xml:space="preserve">të </w:t>
      </w:r>
      <w:r w:rsidRPr="00887AF9">
        <w:rPr>
          <w:rFonts w:ascii="Garamond" w:hAnsi="Garamond"/>
        </w:rPr>
        <w:t>zbatimit të ligjit për të kryer rolin e tyre</w:t>
      </w:r>
      <w:r w:rsidR="00C0475E">
        <w:rPr>
          <w:rFonts w:ascii="Garamond" w:hAnsi="Garamond"/>
        </w:rPr>
        <w:t>”</w:t>
      </w:r>
      <w:r w:rsidRPr="00887AF9">
        <w:rPr>
          <w:rFonts w:ascii="Garamond" w:hAnsi="Garamond"/>
        </w:rPr>
        <w:t>.</w:t>
      </w:r>
    </w:p>
    <w:p w14:paraId="3961A906" w14:textId="4BAD31C6" w:rsidR="00B76576" w:rsidRPr="00887AF9" w:rsidRDefault="00B76576" w:rsidP="00B76576">
      <w:pPr>
        <w:ind w:firstLine="284"/>
        <w:jc w:val="both"/>
        <w:rPr>
          <w:rFonts w:ascii="Garamond" w:hAnsi="Garamond"/>
          <w:b/>
        </w:rPr>
      </w:pPr>
      <w:r w:rsidRPr="00887AF9">
        <w:rPr>
          <w:rFonts w:ascii="Garamond" w:hAnsi="Garamond"/>
          <w:b/>
        </w:rPr>
        <w:t xml:space="preserve">I.2 Infrastruktura ligjore dhe </w:t>
      </w:r>
      <w:r w:rsidR="00C0475E" w:rsidRPr="00887AF9">
        <w:rPr>
          <w:rFonts w:ascii="Garamond" w:hAnsi="Garamond"/>
          <w:b/>
        </w:rPr>
        <w:t>organizimi</w:t>
      </w:r>
    </w:p>
    <w:p w14:paraId="37CB44D1" w14:textId="56442C72" w:rsidR="00B76576" w:rsidRPr="00887AF9" w:rsidRDefault="00B76576" w:rsidP="00B76576">
      <w:pPr>
        <w:ind w:firstLine="284"/>
        <w:jc w:val="both"/>
        <w:rPr>
          <w:rFonts w:ascii="Garamond" w:hAnsi="Garamond"/>
        </w:rPr>
      </w:pPr>
      <w:r w:rsidRPr="00887AF9">
        <w:rPr>
          <w:rFonts w:ascii="Garamond" w:hAnsi="Garamond"/>
        </w:rPr>
        <w:t xml:space="preserve">SHÇBA-ja është e organizuar dhe funksionon mbi bazën e ligjit organik </w:t>
      </w:r>
      <w:r w:rsidR="008E599F">
        <w:rPr>
          <w:rFonts w:ascii="Garamond" w:hAnsi="Garamond"/>
        </w:rPr>
        <w:t>“</w:t>
      </w:r>
      <w:r w:rsidRPr="00887AF9">
        <w:rPr>
          <w:rFonts w:ascii="Garamond" w:hAnsi="Garamond"/>
        </w:rPr>
        <w:t xml:space="preserve">Për Shërbimin e Çështjeve të Brendshme dhe Ankesat, në Ministrinë e Brendshme”, si dhe </w:t>
      </w:r>
      <w:r w:rsidR="008E599F">
        <w:rPr>
          <w:rFonts w:ascii="Garamond" w:hAnsi="Garamond"/>
        </w:rPr>
        <w:t xml:space="preserve">të </w:t>
      </w:r>
      <w:r w:rsidRPr="00887AF9">
        <w:rPr>
          <w:rFonts w:ascii="Garamond" w:hAnsi="Garamond"/>
        </w:rPr>
        <w:t>paketës me akte nënligjore të nxjerra në bazë e për zbatim të tij.</w:t>
      </w:r>
    </w:p>
    <w:p w14:paraId="23F1390D" w14:textId="6DED0FE4" w:rsidR="00B76576" w:rsidRPr="00887AF9" w:rsidRDefault="00B76576" w:rsidP="00B76576">
      <w:pPr>
        <w:ind w:firstLine="284"/>
        <w:jc w:val="both"/>
        <w:rPr>
          <w:rFonts w:ascii="Garamond" w:hAnsi="Garamond"/>
        </w:rPr>
      </w:pPr>
      <w:r w:rsidRPr="00887AF9">
        <w:rPr>
          <w:rFonts w:ascii="Garamond" w:hAnsi="Garamond"/>
        </w:rPr>
        <w:t xml:space="preserve">Ligji përcakton qartë qëllimin, misionin, statusin dhe objektin e veprimtarisë së </w:t>
      </w:r>
      <w:r w:rsidR="009E3FEB" w:rsidRPr="00887AF9">
        <w:rPr>
          <w:rFonts w:ascii="Garamond" w:hAnsi="Garamond"/>
        </w:rPr>
        <w:t>S</w:t>
      </w:r>
      <w:r w:rsidRPr="00887AF9">
        <w:rPr>
          <w:rFonts w:ascii="Garamond" w:hAnsi="Garamond"/>
        </w:rPr>
        <w:t xml:space="preserve">hërbimit; parimet bazë të organizimit e </w:t>
      </w:r>
      <w:r w:rsidR="00C12956">
        <w:rPr>
          <w:rFonts w:ascii="Garamond" w:hAnsi="Garamond"/>
        </w:rPr>
        <w:t xml:space="preserve">të </w:t>
      </w:r>
      <w:r w:rsidRPr="00887AF9">
        <w:rPr>
          <w:rFonts w:ascii="Garamond" w:hAnsi="Garamond"/>
        </w:rPr>
        <w:t xml:space="preserve">veprimtarisë; organizimin nga niveli qendror e deri në atë vendor dhe autoritetet drejtuese; detyrimet dhe të drejtat e personelit; kompetencat për kryerjen e detyrave, si dhe çështjet e tjera që lidhen me trajtimin e punonjësve, disiplinën etj. </w:t>
      </w:r>
    </w:p>
    <w:p w14:paraId="74293251" w14:textId="7566CD4D" w:rsidR="00B76576" w:rsidRPr="00887AF9" w:rsidRDefault="00B76576" w:rsidP="00B76576">
      <w:pPr>
        <w:ind w:firstLine="284"/>
        <w:jc w:val="both"/>
        <w:rPr>
          <w:rFonts w:ascii="Garamond" w:hAnsi="Garamond"/>
        </w:rPr>
      </w:pPr>
      <w:r w:rsidRPr="00887AF9">
        <w:rPr>
          <w:rFonts w:ascii="Garamond" w:hAnsi="Garamond"/>
        </w:rPr>
        <w:t>Misioni i këtij Shërbimi është: “</w:t>
      </w:r>
      <w:r w:rsidR="007D6C08" w:rsidRPr="00887AF9">
        <w:rPr>
          <w:rFonts w:ascii="Garamond" w:hAnsi="Garamond"/>
        </w:rPr>
        <w:t xml:space="preserve">Garantimi </w:t>
      </w:r>
      <w:r w:rsidRPr="00887AF9">
        <w:rPr>
          <w:rFonts w:ascii="Garamond" w:hAnsi="Garamond"/>
        </w:rPr>
        <w:t>i zbatimit të ligjit, mbrojtja e interesave të ligjsh</w:t>
      </w:r>
      <w:r w:rsidR="007D6C08">
        <w:rPr>
          <w:rFonts w:ascii="Garamond" w:hAnsi="Garamond"/>
        </w:rPr>
        <w:t>ëm</w:t>
      </w:r>
      <w:r w:rsidRPr="00887AF9">
        <w:rPr>
          <w:rFonts w:ascii="Garamond" w:hAnsi="Garamond"/>
        </w:rPr>
        <w:t xml:space="preserve"> të shtetit, si dhe </w:t>
      </w:r>
      <w:r w:rsidR="007D6C08">
        <w:rPr>
          <w:rFonts w:ascii="Garamond" w:hAnsi="Garamond"/>
        </w:rPr>
        <w:t xml:space="preserve">të </w:t>
      </w:r>
      <w:proofErr w:type="spellStart"/>
      <w:r w:rsidRPr="00887AF9">
        <w:rPr>
          <w:rFonts w:ascii="Garamond" w:hAnsi="Garamond"/>
        </w:rPr>
        <w:t>të</w:t>
      </w:r>
      <w:proofErr w:type="spellEnd"/>
      <w:r w:rsidRPr="00887AF9">
        <w:rPr>
          <w:rFonts w:ascii="Garamond" w:hAnsi="Garamond"/>
        </w:rPr>
        <w:t xml:space="preserve"> drejtave të shtetasve nga veprimet dhe mosveprimet e kundërligjshme të punonjësve të strukturave, pavarësisht nga funksioni dhe grada’’.</w:t>
      </w:r>
    </w:p>
    <w:p w14:paraId="16BB9947" w14:textId="22EE4AE0" w:rsidR="00B76576" w:rsidRPr="00887AF9" w:rsidRDefault="00B76576" w:rsidP="00B76576">
      <w:pPr>
        <w:ind w:firstLine="284"/>
        <w:jc w:val="both"/>
        <w:rPr>
          <w:rFonts w:ascii="Garamond" w:hAnsi="Garamond"/>
        </w:rPr>
      </w:pPr>
      <w:r w:rsidRPr="00887AF9">
        <w:rPr>
          <w:rFonts w:ascii="Garamond" w:hAnsi="Garamond"/>
        </w:rPr>
        <w:t>SHÇBA</w:t>
      </w:r>
      <w:r w:rsidR="007D6C08">
        <w:rPr>
          <w:rFonts w:ascii="Garamond" w:hAnsi="Garamond"/>
        </w:rPr>
        <w:t>-ja</w:t>
      </w:r>
      <w:r w:rsidRPr="00887AF9">
        <w:rPr>
          <w:rFonts w:ascii="Garamond" w:hAnsi="Garamond"/>
        </w:rPr>
        <w:t xml:space="preserve"> e zhvillon veprimtarinë n</w:t>
      </w:r>
      <w:r w:rsidRPr="00887AF9">
        <w:rPr>
          <w:rFonts w:ascii="Garamond" w:eastAsia="Calibri" w:hAnsi="Garamond"/>
        </w:rPr>
        <w:t>ë</w:t>
      </w:r>
      <w:r w:rsidRPr="00887AF9">
        <w:rPr>
          <w:rFonts w:ascii="Garamond" w:hAnsi="Garamond"/>
        </w:rPr>
        <w:t xml:space="preserve"> strukturat e PSH</w:t>
      </w:r>
      <w:r w:rsidR="007D6C08">
        <w:rPr>
          <w:rFonts w:ascii="Garamond" w:hAnsi="Garamond"/>
        </w:rPr>
        <w:t>-së</w:t>
      </w:r>
      <w:r w:rsidRPr="00887AF9">
        <w:rPr>
          <w:rFonts w:ascii="Garamond" w:hAnsi="Garamond"/>
        </w:rPr>
        <w:t>, GR</w:t>
      </w:r>
      <w:r w:rsidR="007D6C08">
        <w:rPr>
          <w:rFonts w:ascii="Garamond" w:hAnsi="Garamond"/>
        </w:rPr>
        <w:t>-së</w:t>
      </w:r>
      <w:r w:rsidRPr="00887AF9">
        <w:rPr>
          <w:rFonts w:ascii="Garamond" w:hAnsi="Garamond"/>
        </w:rPr>
        <w:t xml:space="preserve"> dhe SHMZSH</w:t>
      </w:r>
      <w:r w:rsidR="007D6C08">
        <w:rPr>
          <w:rFonts w:ascii="Garamond" w:hAnsi="Garamond"/>
        </w:rPr>
        <w:t>-së</w:t>
      </w:r>
      <w:r w:rsidRPr="00887AF9">
        <w:rPr>
          <w:rFonts w:ascii="Garamond" w:hAnsi="Garamond"/>
        </w:rPr>
        <w:t xml:space="preserve">. Përgjegjësitë institucionale të këtij </w:t>
      </w:r>
      <w:r w:rsidR="009E3FEB" w:rsidRPr="00887AF9">
        <w:rPr>
          <w:rFonts w:ascii="Garamond" w:hAnsi="Garamond"/>
        </w:rPr>
        <w:t>S</w:t>
      </w:r>
      <w:r w:rsidRPr="00887AF9">
        <w:rPr>
          <w:rFonts w:ascii="Garamond" w:hAnsi="Garamond"/>
        </w:rPr>
        <w:t>h</w:t>
      </w:r>
      <w:r w:rsidRPr="00887AF9">
        <w:rPr>
          <w:rFonts w:ascii="Garamond" w:eastAsia="Calibri" w:hAnsi="Garamond"/>
        </w:rPr>
        <w:t>ë</w:t>
      </w:r>
      <w:r w:rsidRPr="00887AF9">
        <w:rPr>
          <w:rFonts w:ascii="Garamond" w:hAnsi="Garamond"/>
        </w:rPr>
        <w:t>rbimi, që përbëjnë dhe objektin e punës, janë:</w:t>
      </w:r>
    </w:p>
    <w:p w14:paraId="6C1D4952" w14:textId="3512D975" w:rsidR="00B76576" w:rsidRPr="00887AF9" w:rsidRDefault="003F589F" w:rsidP="00B76576">
      <w:pPr>
        <w:ind w:firstLine="284"/>
        <w:jc w:val="both"/>
        <w:rPr>
          <w:rFonts w:ascii="Garamond" w:hAnsi="Garamond"/>
        </w:rPr>
      </w:pPr>
      <w:r w:rsidRPr="00887AF9">
        <w:rPr>
          <w:rFonts w:ascii="Garamond" w:hAnsi="Garamond"/>
        </w:rPr>
        <w:t xml:space="preserve">a) </w:t>
      </w:r>
      <w:r w:rsidR="00B76576" w:rsidRPr="00887AF9">
        <w:rPr>
          <w:rFonts w:ascii="Garamond" w:hAnsi="Garamond"/>
        </w:rPr>
        <w:t xml:space="preserve">ruajtja e integritetit të punonjësve të strukturave; </w:t>
      </w:r>
    </w:p>
    <w:p w14:paraId="3A92B0DF" w14:textId="647DC7B0" w:rsidR="00B76576" w:rsidRPr="00887AF9" w:rsidRDefault="003F589F" w:rsidP="00B76576">
      <w:pPr>
        <w:ind w:firstLine="284"/>
        <w:jc w:val="both"/>
        <w:rPr>
          <w:rFonts w:ascii="Garamond" w:hAnsi="Garamond"/>
        </w:rPr>
      </w:pPr>
      <w:r w:rsidRPr="00887AF9">
        <w:rPr>
          <w:rFonts w:ascii="Garamond" w:hAnsi="Garamond"/>
        </w:rPr>
        <w:t xml:space="preserve">b) </w:t>
      </w:r>
      <w:r w:rsidR="00B76576" w:rsidRPr="00887AF9">
        <w:rPr>
          <w:rFonts w:ascii="Garamond" w:hAnsi="Garamond"/>
        </w:rPr>
        <w:t xml:space="preserve">parandalimi i shkeljeve të ligjit dhe </w:t>
      </w:r>
      <w:r w:rsidR="007D6C08">
        <w:rPr>
          <w:rFonts w:ascii="Garamond" w:hAnsi="Garamond"/>
        </w:rPr>
        <w:t xml:space="preserve">të </w:t>
      </w:r>
      <w:r w:rsidR="00B76576" w:rsidRPr="00887AF9">
        <w:rPr>
          <w:rFonts w:ascii="Garamond" w:hAnsi="Garamond"/>
        </w:rPr>
        <w:t xml:space="preserve">veprave penale; </w:t>
      </w:r>
    </w:p>
    <w:p w14:paraId="28982C03" w14:textId="3D23605B" w:rsidR="00B76576" w:rsidRPr="00887AF9" w:rsidRDefault="003F589F" w:rsidP="00B76576">
      <w:pPr>
        <w:ind w:firstLine="284"/>
        <w:jc w:val="both"/>
        <w:rPr>
          <w:rFonts w:ascii="Garamond" w:hAnsi="Garamond"/>
        </w:rPr>
      </w:pPr>
      <w:r w:rsidRPr="00887AF9">
        <w:rPr>
          <w:rFonts w:ascii="Garamond" w:hAnsi="Garamond"/>
        </w:rPr>
        <w:t xml:space="preserve">c) </w:t>
      </w:r>
      <w:r w:rsidR="00B76576" w:rsidRPr="00887AF9">
        <w:rPr>
          <w:rFonts w:ascii="Garamond" w:hAnsi="Garamond"/>
        </w:rPr>
        <w:t>zbulimi dhe hetimi i veprave penale, të kryera nga punonjës të strukturave gjatë ushtrimit të detyrës apo për shkak të saj.</w:t>
      </w:r>
    </w:p>
    <w:p w14:paraId="4CF19C02" w14:textId="509A09F6" w:rsidR="00B76576" w:rsidRPr="00531E9E" w:rsidRDefault="00B76576" w:rsidP="00B76576">
      <w:pPr>
        <w:ind w:firstLine="284"/>
        <w:jc w:val="both"/>
        <w:rPr>
          <w:rFonts w:ascii="Garamond" w:hAnsi="Garamond"/>
        </w:rPr>
      </w:pPr>
      <w:r w:rsidRPr="00531E9E">
        <w:rPr>
          <w:rFonts w:ascii="Garamond" w:hAnsi="Garamond"/>
        </w:rPr>
        <w:t xml:space="preserve">Parimet bazë të organizimit të veprimtarisë së </w:t>
      </w:r>
      <w:r w:rsidR="00531E9E" w:rsidRPr="00531E9E">
        <w:rPr>
          <w:rFonts w:ascii="Garamond" w:hAnsi="Garamond"/>
        </w:rPr>
        <w:t xml:space="preserve">Shërbimit </w:t>
      </w:r>
      <w:r w:rsidRPr="00531E9E">
        <w:rPr>
          <w:rFonts w:ascii="Garamond" w:hAnsi="Garamond"/>
        </w:rPr>
        <w:t xml:space="preserve">janë: ligjshmëria; pavarësia nga strukturat ndaj të cilave ushtron veprimtarinë; paanshmëria; respektimi i të drejtave dhe </w:t>
      </w:r>
      <w:r w:rsidR="007D6C08" w:rsidRPr="00531E9E">
        <w:rPr>
          <w:rFonts w:ascii="Garamond" w:hAnsi="Garamond"/>
        </w:rPr>
        <w:t xml:space="preserve">i </w:t>
      </w:r>
      <w:r w:rsidRPr="00531E9E">
        <w:rPr>
          <w:rFonts w:ascii="Garamond" w:hAnsi="Garamond"/>
        </w:rPr>
        <w:t xml:space="preserve">lirive themelore të njeriut; respektimi i dinjitetit dhe </w:t>
      </w:r>
      <w:r w:rsidR="00531E9E">
        <w:rPr>
          <w:rFonts w:ascii="Garamond" w:hAnsi="Garamond"/>
        </w:rPr>
        <w:t xml:space="preserve">i </w:t>
      </w:r>
      <w:r w:rsidRPr="00531E9E">
        <w:rPr>
          <w:rFonts w:ascii="Garamond" w:hAnsi="Garamond"/>
        </w:rPr>
        <w:t>integritetit fizik; transparenca;</w:t>
      </w:r>
      <w:r w:rsidR="006D7994" w:rsidRPr="00531E9E">
        <w:rPr>
          <w:rFonts w:ascii="Garamond" w:hAnsi="Garamond"/>
        </w:rPr>
        <w:t xml:space="preserve"> </w:t>
      </w:r>
      <w:proofErr w:type="spellStart"/>
      <w:r w:rsidRPr="00531E9E">
        <w:rPr>
          <w:rFonts w:ascii="Garamond" w:hAnsi="Garamond"/>
        </w:rPr>
        <w:t>proporcionaliteti</w:t>
      </w:r>
      <w:proofErr w:type="spellEnd"/>
      <w:r w:rsidRPr="00531E9E">
        <w:rPr>
          <w:rFonts w:ascii="Garamond" w:hAnsi="Garamond"/>
        </w:rPr>
        <w:t>; ruajtja e informacionit të klasifikuar; kontrolli dhe llogaridhënia.</w:t>
      </w:r>
      <w:r w:rsidRPr="00531E9E">
        <w:rPr>
          <w:rFonts w:ascii="Garamond" w:hAnsi="Garamond"/>
          <w:vertAlign w:val="superscript"/>
        </w:rPr>
        <w:footnoteReference w:id="25"/>
      </w:r>
    </w:p>
    <w:p w14:paraId="0E676DA1" w14:textId="0A6964A8" w:rsidR="00B76576" w:rsidRPr="00531E9E" w:rsidRDefault="00B76576" w:rsidP="00B76576">
      <w:pPr>
        <w:ind w:firstLine="284"/>
        <w:jc w:val="both"/>
        <w:rPr>
          <w:rFonts w:ascii="Garamond" w:hAnsi="Garamond"/>
        </w:rPr>
      </w:pPr>
      <w:r w:rsidRPr="00531E9E">
        <w:rPr>
          <w:rFonts w:ascii="Garamond" w:hAnsi="Garamond"/>
        </w:rPr>
        <w:t xml:space="preserve">Për realizimin e misionit e </w:t>
      </w:r>
      <w:r w:rsidR="00531E9E">
        <w:rPr>
          <w:rFonts w:ascii="Garamond" w:hAnsi="Garamond"/>
        </w:rPr>
        <w:t xml:space="preserve">të </w:t>
      </w:r>
      <w:r w:rsidRPr="00531E9E">
        <w:rPr>
          <w:rFonts w:ascii="Garamond" w:hAnsi="Garamond"/>
        </w:rPr>
        <w:t xml:space="preserve">përgjegjësive, ligji ka dhënë një sërë kompetencash për të trajtuar ankesat e bëra; </w:t>
      </w:r>
      <w:r w:rsidR="007D6C08" w:rsidRPr="00531E9E">
        <w:rPr>
          <w:rFonts w:ascii="Garamond" w:hAnsi="Garamond"/>
        </w:rPr>
        <w:t xml:space="preserve">për të </w:t>
      </w:r>
      <w:r w:rsidRPr="00531E9E">
        <w:rPr>
          <w:rFonts w:ascii="Garamond" w:hAnsi="Garamond"/>
        </w:rPr>
        <w:t xml:space="preserve">inspektuar strukturat; </w:t>
      </w:r>
      <w:r w:rsidR="007D6C08" w:rsidRPr="00531E9E">
        <w:rPr>
          <w:rFonts w:ascii="Garamond" w:hAnsi="Garamond"/>
        </w:rPr>
        <w:t xml:space="preserve">për të </w:t>
      </w:r>
      <w:r w:rsidRPr="00531E9E">
        <w:rPr>
          <w:rFonts w:ascii="Garamond" w:hAnsi="Garamond"/>
        </w:rPr>
        <w:t xml:space="preserve">hetuar shkeljet ligjore dhe veprat penale të kryera etj., duke ushtruar funksionet dhe autoritetin e Policisë </w:t>
      </w:r>
      <w:r w:rsidR="00531E9E" w:rsidRPr="00531E9E">
        <w:rPr>
          <w:rFonts w:ascii="Garamond" w:hAnsi="Garamond"/>
        </w:rPr>
        <w:t>Gjyqësore</w:t>
      </w:r>
      <w:r w:rsidRPr="00531E9E">
        <w:rPr>
          <w:rFonts w:ascii="Garamond" w:hAnsi="Garamond"/>
        </w:rPr>
        <w:t xml:space="preserve">, si dhe </w:t>
      </w:r>
      <w:r w:rsidR="00531E9E">
        <w:rPr>
          <w:rFonts w:ascii="Garamond" w:hAnsi="Garamond"/>
        </w:rPr>
        <w:t xml:space="preserve">duke </w:t>
      </w:r>
      <w:r w:rsidRPr="00531E9E">
        <w:rPr>
          <w:rFonts w:ascii="Garamond" w:hAnsi="Garamond"/>
        </w:rPr>
        <w:t>përdorur një sërë mjetesh ligjore gjatë kryerjes së detyrave.</w:t>
      </w:r>
    </w:p>
    <w:p w14:paraId="6E74FBAC" w14:textId="08473C27" w:rsidR="00B76576" w:rsidRPr="00531E9E" w:rsidRDefault="00B76576" w:rsidP="00B76576">
      <w:pPr>
        <w:ind w:firstLine="284"/>
        <w:jc w:val="both"/>
        <w:rPr>
          <w:rFonts w:ascii="Garamond" w:hAnsi="Garamond"/>
        </w:rPr>
      </w:pPr>
      <w:r w:rsidRPr="00531E9E">
        <w:rPr>
          <w:rFonts w:ascii="Garamond" w:hAnsi="Garamond"/>
        </w:rPr>
        <w:t>Në zbërthim të legjislacionit, shërbimi ka miratuar nj</w:t>
      </w:r>
      <w:r w:rsidRPr="00531E9E">
        <w:rPr>
          <w:rFonts w:ascii="Garamond" w:eastAsia="Calibri" w:hAnsi="Garamond"/>
        </w:rPr>
        <w:t>ë paketë të kompletuar me akte normative</w:t>
      </w:r>
      <w:r w:rsidR="00531E9E">
        <w:rPr>
          <w:rFonts w:ascii="Garamond" w:eastAsia="Calibri" w:hAnsi="Garamond"/>
        </w:rPr>
        <w:t>,</w:t>
      </w:r>
      <w:r w:rsidRPr="00531E9E">
        <w:rPr>
          <w:rFonts w:ascii="Garamond" w:eastAsia="Calibri" w:hAnsi="Garamond"/>
        </w:rPr>
        <w:t xml:space="preserve"> ku përfshihen </w:t>
      </w:r>
      <w:r w:rsidRPr="00531E9E">
        <w:rPr>
          <w:rFonts w:ascii="Garamond" w:hAnsi="Garamond"/>
        </w:rPr>
        <w:t>rregullorja e brend</w:t>
      </w:r>
      <w:r w:rsidRPr="00531E9E">
        <w:rPr>
          <w:rFonts w:ascii="Garamond" w:eastAsia="Calibri" w:hAnsi="Garamond"/>
        </w:rPr>
        <w:t>s</w:t>
      </w:r>
      <w:r w:rsidRPr="00531E9E">
        <w:rPr>
          <w:rFonts w:ascii="Garamond" w:hAnsi="Garamond"/>
        </w:rPr>
        <w:t>hme dhe një sërë udhëzimesh e urdhrash t</w:t>
      </w:r>
      <w:r w:rsidRPr="00531E9E">
        <w:rPr>
          <w:rFonts w:ascii="Garamond" w:eastAsia="Calibri" w:hAnsi="Garamond"/>
        </w:rPr>
        <w:t>ë</w:t>
      </w:r>
      <w:r w:rsidRPr="00531E9E">
        <w:rPr>
          <w:rFonts w:ascii="Garamond" w:hAnsi="Garamond"/>
        </w:rPr>
        <w:t xml:space="preserve"> tjerë për mirëfunksionimin e shërbimit.</w:t>
      </w:r>
      <w:r w:rsidRPr="00531E9E">
        <w:rPr>
          <w:rFonts w:ascii="Garamond" w:hAnsi="Garamond"/>
          <w:vertAlign w:val="superscript"/>
        </w:rPr>
        <w:footnoteReference w:id="26"/>
      </w:r>
    </w:p>
    <w:p w14:paraId="1572F691" w14:textId="4FA74FB0" w:rsidR="00B76576" w:rsidRPr="00887AF9" w:rsidRDefault="003F589F" w:rsidP="00B76576">
      <w:pPr>
        <w:ind w:firstLine="284"/>
        <w:jc w:val="both"/>
        <w:rPr>
          <w:rFonts w:ascii="Garamond" w:hAnsi="Garamond"/>
        </w:rPr>
      </w:pPr>
      <w:r w:rsidRPr="00531E9E">
        <w:rPr>
          <w:rFonts w:ascii="Garamond" w:hAnsi="Garamond"/>
        </w:rPr>
        <w:t xml:space="preserve">a) </w:t>
      </w:r>
      <w:r w:rsidR="00B76576" w:rsidRPr="00531E9E">
        <w:rPr>
          <w:rFonts w:ascii="Garamond" w:hAnsi="Garamond"/>
        </w:rPr>
        <w:t xml:space="preserve">Krahasuar </w:t>
      </w:r>
      <w:r w:rsidR="00531E9E">
        <w:rPr>
          <w:rFonts w:ascii="Garamond" w:hAnsi="Garamond"/>
        </w:rPr>
        <w:t xml:space="preserve">me </w:t>
      </w:r>
      <w:r w:rsidR="00B76576" w:rsidRPr="00531E9E">
        <w:rPr>
          <w:rFonts w:ascii="Garamond" w:hAnsi="Garamond"/>
        </w:rPr>
        <w:t>legjislacionin që rregullon këtë shërbim, objektin dhe parimet e veprimtarisë me</w:t>
      </w:r>
      <w:r w:rsidR="00B76576" w:rsidRPr="00887AF9">
        <w:rPr>
          <w:rFonts w:ascii="Garamond" w:hAnsi="Garamond"/>
        </w:rPr>
        <w:t xml:space="preserve"> </w:t>
      </w:r>
      <w:r w:rsidR="00531E9E" w:rsidRPr="00887AF9">
        <w:rPr>
          <w:rFonts w:ascii="Garamond" w:hAnsi="Garamond"/>
        </w:rPr>
        <w:t xml:space="preserve">standardet </w:t>
      </w:r>
      <w:r w:rsidR="00B76576" w:rsidRPr="00887AF9">
        <w:rPr>
          <w:rFonts w:ascii="Garamond" w:hAnsi="Garamond"/>
        </w:rPr>
        <w:t xml:space="preserve">e partnerëve </w:t>
      </w:r>
      <w:r w:rsidR="00531E9E" w:rsidRPr="00887AF9">
        <w:rPr>
          <w:rFonts w:ascii="Garamond" w:hAnsi="Garamond"/>
        </w:rPr>
        <w:t>evropian</w:t>
      </w:r>
      <w:r w:rsidR="00531E9E">
        <w:rPr>
          <w:rFonts w:ascii="Garamond" w:hAnsi="Garamond"/>
        </w:rPr>
        <w:t>ë</w:t>
      </w:r>
      <w:r w:rsidR="00531E9E" w:rsidRPr="00887AF9">
        <w:rPr>
          <w:rFonts w:ascii="Garamond" w:hAnsi="Garamond"/>
        </w:rPr>
        <w:t xml:space="preserve"> </w:t>
      </w:r>
      <w:r w:rsidR="00B76576" w:rsidRPr="00887AF9">
        <w:rPr>
          <w:rFonts w:ascii="Garamond" w:hAnsi="Garamond"/>
        </w:rPr>
        <w:t xml:space="preserve">kundër </w:t>
      </w:r>
      <w:r w:rsidR="00531E9E" w:rsidRPr="00887AF9">
        <w:rPr>
          <w:rFonts w:ascii="Garamond" w:hAnsi="Garamond"/>
        </w:rPr>
        <w:t xml:space="preserve">korrupsionit </w:t>
      </w:r>
      <w:r w:rsidR="00531E9E">
        <w:rPr>
          <w:rFonts w:ascii="Garamond" w:hAnsi="Garamond"/>
        </w:rPr>
        <w:t>(EPAC)</w:t>
      </w:r>
      <w:r w:rsidR="00B76576" w:rsidRPr="00531E9E">
        <w:rPr>
          <w:rFonts w:ascii="Garamond" w:hAnsi="Garamond"/>
          <w:vertAlign w:val="superscript"/>
        </w:rPr>
        <w:footnoteReference w:id="27"/>
      </w:r>
      <w:r w:rsidR="00B76576" w:rsidRPr="00887AF9">
        <w:rPr>
          <w:rFonts w:ascii="Garamond" w:hAnsi="Garamond"/>
        </w:rPr>
        <w:t xml:space="preserve"> apo dhe </w:t>
      </w:r>
      <w:r w:rsidR="00531E9E">
        <w:rPr>
          <w:rFonts w:ascii="Garamond" w:hAnsi="Garamond"/>
        </w:rPr>
        <w:t xml:space="preserve">me </w:t>
      </w:r>
      <w:r w:rsidR="00B76576" w:rsidRPr="00887AF9">
        <w:rPr>
          <w:rFonts w:ascii="Garamond" w:hAnsi="Garamond"/>
        </w:rPr>
        <w:t>shërbimet homologe të vendeve perëndimore, rezulton se ai është modeluar e përafruar sipas eksperiencës së vendeve perëndimore dhe pas vitit 2014 është përfshirë në proces reformimi për t’u shndërruar në një Njësi të Mbikëqyrjes Policore</w:t>
      </w:r>
      <w:r w:rsidR="00531E9E">
        <w:rPr>
          <w:rFonts w:ascii="Garamond" w:hAnsi="Garamond"/>
        </w:rPr>
        <w:t>,</w:t>
      </w:r>
      <w:r w:rsidR="00B76576" w:rsidRPr="00887AF9">
        <w:rPr>
          <w:rFonts w:ascii="Garamond" w:hAnsi="Garamond"/>
        </w:rPr>
        <w:t xml:space="preserve"> që siguron përgjegjshmërinë policore në Shqipëri.</w:t>
      </w:r>
    </w:p>
    <w:p w14:paraId="560B8BD8" w14:textId="60A8EBBA" w:rsidR="00B76576" w:rsidRPr="00887AF9" w:rsidRDefault="003F589F" w:rsidP="00B76576">
      <w:pPr>
        <w:ind w:firstLine="284"/>
        <w:jc w:val="both"/>
        <w:rPr>
          <w:rFonts w:ascii="Garamond" w:hAnsi="Garamond"/>
        </w:rPr>
      </w:pPr>
      <w:r w:rsidRPr="00887AF9">
        <w:rPr>
          <w:rFonts w:ascii="Garamond" w:hAnsi="Garamond"/>
        </w:rPr>
        <w:t xml:space="preserve">b) </w:t>
      </w:r>
      <w:r w:rsidR="00B76576" w:rsidRPr="00887AF9">
        <w:rPr>
          <w:rFonts w:ascii="Garamond" w:hAnsi="Garamond"/>
        </w:rPr>
        <w:t>Legjislacioni aktual duhet ndryshuar e plotësuar, për të:</w:t>
      </w:r>
    </w:p>
    <w:p w14:paraId="1400C699" w14:textId="77777777" w:rsidR="00B76576" w:rsidRPr="00887AF9" w:rsidRDefault="00B76576" w:rsidP="00B76576">
      <w:pPr>
        <w:ind w:firstLine="284"/>
        <w:jc w:val="both"/>
        <w:rPr>
          <w:rFonts w:ascii="Garamond" w:hAnsi="Garamond"/>
        </w:rPr>
      </w:pPr>
    </w:p>
    <w:p w14:paraId="7CCF88FC" w14:textId="2DD47F98" w:rsidR="00B76576" w:rsidRPr="00887AF9" w:rsidRDefault="00AF1DC8" w:rsidP="00B76576">
      <w:pPr>
        <w:ind w:firstLine="284"/>
        <w:jc w:val="both"/>
        <w:rPr>
          <w:rFonts w:ascii="Garamond" w:hAnsi="Garamond"/>
        </w:rPr>
      </w:pPr>
      <w:r>
        <w:rPr>
          <w:rFonts w:ascii="Garamond" w:hAnsi="Garamond"/>
        </w:rPr>
        <w:t xml:space="preserve">- </w:t>
      </w:r>
      <w:r w:rsidRPr="00887AF9">
        <w:rPr>
          <w:rFonts w:ascii="Garamond" w:hAnsi="Garamond"/>
        </w:rPr>
        <w:t>q</w:t>
      </w:r>
      <w:r w:rsidR="002035C6" w:rsidRPr="00887AF9">
        <w:rPr>
          <w:rFonts w:ascii="Garamond" w:hAnsi="Garamond"/>
        </w:rPr>
        <w:t>artësuar</w:t>
      </w:r>
      <w:r w:rsidR="00B76576" w:rsidRPr="00887AF9">
        <w:rPr>
          <w:rFonts w:ascii="Garamond" w:hAnsi="Garamond"/>
        </w:rPr>
        <w:t xml:space="preserve"> statusin e </w:t>
      </w:r>
      <w:r w:rsidR="009E3FEB" w:rsidRPr="00887AF9">
        <w:rPr>
          <w:rFonts w:ascii="Garamond" w:hAnsi="Garamond"/>
        </w:rPr>
        <w:t>Shërbimit</w:t>
      </w:r>
      <w:r w:rsidR="00B76576" w:rsidRPr="00887AF9">
        <w:rPr>
          <w:rFonts w:ascii="Garamond" w:hAnsi="Garamond"/>
        </w:rPr>
        <w:t>, i cili cilësohet si: “person juridik publik, strukturë e veçantë e MB</w:t>
      </w:r>
      <w:r>
        <w:rPr>
          <w:rFonts w:ascii="Garamond" w:hAnsi="Garamond"/>
        </w:rPr>
        <w:t>-së</w:t>
      </w:r>
      <w:r w:rsidR="00B76576" w:rsidRPr="00887AF9">
        <w:rPr>
          <w:rFonts w:ascii="Garamond" w:hAnsi="Garamond"/>
        </w:rPr>
        <w:t>, në varësi të drejtpërdrejtë të ministrit”, çka e minimizon rolin e tij në raport me</w:t>
      </w:r>
      <w:r w:rsidR="006D7994">
        <w:rPr>
          <w:rFonts w:ascii="Garamond" w:hAnsi="Garamond"/>
        </w:rPr>
        <w:t xml:space="preserve"> </w:t>
      </w:r>
      <w:r w:rsidR="00B76576" w:rsidRPr="00887AF9">
        <w:rPr>
          <w:rFonts w:ascii="Garamond" w:hAnsi="Garamond"/>
        </w:rPr>
        <w:t>përgjegjësitë dhe kompetencat q</w:t>
      </w:r>
      <w:r w:rsidR="009E3FEB">
        <w:rPr>
          <w:rFonts w:ascii="Garamond" w:hAnsi="Garamond"/>
        </w:rPr>
        <w:t>ë</w:t>
      </w:r>
      <w:r w:rsidR="00B76576" w:rsidRPr="00887AF9">
        <w:rPr>
          <w:rFonts w:ascii="Garamond" w:hAnsi="Garamond"/>
        </w:rPr>
        <w:t xml:space="preserve"> ushtron. Referuar përgjegjësive</w:t>
      </w:r>
      <w:r>
        <w:rPr>
          <w:rFonts w:ascii="Garamond" w:hAnsi="Garamond"/>
        </w:rPr>
        <w:t>,</w:t>
      </w:r>
      <w:r w:rsidR="00B76576" w:rsidRPr="00887AF9">
        <w:rPr>
          <w:rFonts w:ascii="Garamond" w:hAnsi="Garamond"/>
        </w:rPr>
        <w:t xml:space="preserve"> parimeve e kompetencave q</w:t>
      </w:r>
      <w:r>
        <w:rPr>
          <w:rFonts w:ascii="Garamond" w:hAnsi="Garamond"/>
        </w:rPr>
        <w:t>ë</w:t>
      </w:r>
      <w:r w:rsidR="00B76576" w:rsidRPr="00887AF9">
        <w:rPr>
          <w:rFonts w:ascii="Garamond" w:hAnsi="Garamond"/>
        </w:rPr>
        <w:t xml:space="preserve"> ushtron dhe rolit që luan për mbikëqyrjen e veprimtarisë policore, statusi duhet cilësuar</w:t>
      </w:r>
      <w:r>
        <w:rPr>
          <w:rFonts w:ascii="Garamond" w:hAnsi="Garamond"/>
        </w:rPr>
        <w:t>:</w:t>
      </w:r>
      <w:r w:rsidR="00B76576" w:rsidRPr="00887AF9">
        <w:rPr>
          <w:rFonts w:ascii="Garamond" w:hAnsi="Garamond"/>
        </w:rPr>
        <w:t xml:space="preserve"> “është organ i administratës shtetërore”</w:t>
      </w:r>
      <w:r w:rsidR="00B3478C">
        <w:rPr>
          <w:rFonts w:ascii="Garamond" w:hAnsi="Garamond"/>
        </w:rPr>
        <w:t>;</w:t>
      </w:r>
    </w:p>
    <w:p w14:paraId="34537195" w14:textId="3FBFE5FD" w:rsidR="00B76576" w:rsidRPr="00887AF9" w:rsidRDefault="00AF1DC8" w:rsidP="00B76576">
      <w:pPr>
        <w:ind w:firstLine="284"/>
        <w:jc w:val="both"/>
        <w:rPr>
          <w:rFonts w:ascii="Garamond" w:hAnsi="Garamond"/>
        </w:rPr>
      </w:pPr>
      <w:r>
        <w:rPr>
          <w:rFonts w:ascii="Garamond" w:hAnsi="Garamond"/>
        </w:rPr>
        <w:t xml:space="preserve">- </w:t>
      </w:r>
      <w:r w:rsidRPr="00887AF9">
        <w:rPr>
          <w:rFonts w:ascii="Garamond" w:hAnsi="Garamond"/>
        </w:rPr>
        <w:t xml:space="preserve">zgjeruar </w:t>
      </w:r>
      <w:r w:rsidR="00B76576" w:rsidRPr="00887AF9">
        <w:rPr>
          <w:rFonts w:ascii="Garamond" w:hAnsi="Garamond"/>
        </w:rPr>
        <w:t xml:space="preserve">objektin e veprimtarisë së </w:t>
      </w:r>
      <w:r w:rsidR="00B3478C" w:rsidRPr="00887AF9">
        <w:rPr>
          <w:rFonts w:ascii="Garamond" w:hAnsi="Garamond"/>
        </w:rPr>
        <w:t>Shërbimit</w:t>
      </w:r>
      <w:r w:rsidR="00B76576" w:rsidRPr="00887AF9">
        <w:rPr>
          <w:rFonts w:ascii="Garamond" w:hAnsi="Garamond"/>
        </w:rPr>
        <w:t>, duke përfshirë përveç tr</w:t>
      </w:r>
      <w:r w:rsidR="00B3478C">
        <w:rPr>
          <w:rFonts w:ascii="Garamond" w:hAnsi="Garamond"/>
        </w:rPr>
        <w:t>i</w:t>
      </w:r>
      <w:r w:rsidR="00B76576" w:rsidRPr="00887AF9">
        <w:rPr>
          <w:rFonts w:ascii="Garamond" w:hAnsi="Garamond"/>
        </w:rPr>
        <w:t xml:space="preserve"> strukturave që janë aktualisht (PSH, strukturat e sigurimit të personaliteteve dhe </w:t>
      </w:r>
      <w:r w:rsidR="00B3478C">
        <w:rPr>
          <w:rFonts w:ascii="Garamond" w:hAnsi="Garamond"/>
        </w:rPr>
        <w:t xml:space="preserve">të </w:t>
      </w:r>
      <w:r w:rsidR="00B76576" w:rsidRPr="00887AF9">
        <w:rPr>
          <w:rFonts w:ascii="Garamond" w:hAnsi="Garamond"/>
        </w:rPr>
        <w:t>SHMZSH</w:t>
      </w:r>
      <w:r w:rsidR="00B3478C">
        <w:rPr>
          <w:rFonts w:ascii="Garamond" w:hAnsi="Garamond"/>
        </w:rPr>
        <w:t>-së), (neni 5</w:t>
      </w:r>
      <w:r w:rsidR="00B76576" w:rsidRPr="00887AF9">
        <w:rPr>
          <w:rFonts w:ascii="Garamond" w:hAnsi="Garamond"/>
        </w:rPr>
        <w:t>), edhe struktura të tjera q</w:t>
      </w:r>
      <w:r w:rsidR="009E3FEB">
        <w:rPr>
          <w:rFonts w:ascii="Garamond" w:hAnsi="Garamond"/>
        </w:rPr>
        <w:t>ë</w:t>
      </w:r>
      <w:r w:rsidR="00B76576" w:rsidRPr="00887AF9">
        <w:rPr>
          <w:rFonts w:ascii="Garamond" w:hAnsi="Garamond"/>
        </w:rPr>
        <w:t xml:space="preserve"> janë nën varësinë e MB</w:t>
      </w:r>
      <w:r w:rsidR="00B3478C">
        <w:rPr>
          <w:rFonts w:ascii="Garamond" w:hAnsi="Garamond"/>
        </w:rPr>
        <w:t>-së</w:t>
      </w:r>
      <w:r w:rsidR="00B76576" w:rsidRPr="00887AF9">
        <w:rPr>
          <w:rFonts w:ascii="Garamond" w:hAnsi="Garamond"/>
        </w:rPr>
        <w:t>, të cilat administrojnë burime të shumta financiare e materiale dhe ushtrojnë kompetenca vendimmarrëse për trajtimin e tyre</w:t>
      </w:r>
      <w:r>
        <w:rPr>
          <w:rFonts w:ascii="Garamond" w:hAnsi="Garamond"/>
        </w:rPr>
        <w:t>;</w:t>
      </w:r>
      <w:r w:rsidR="00B76576" w:rsidRPr="00887AF9">
        <w:rPr>
          <w:rFonts w:ascii="Garamond" w:hAnsi="Garamond"/>
        </w:rPr>
        <w:t xml:space="preserve"> </w:t>
      </w:r>
    </w:p>
    <w:p w14:paraId="2F1967F3" w14:textId="3D1B0DDE" w:rsidR="00B76576" w:rsidRPr="00887AF9" w:rsidRDefault="00AF1DC8" w:rsidP="00B76576">
      <w:pPr>
        <w:ind w:firstLine="284"/>
        <w:jc w:val="both"/>
        <w:rPr>
          <w:rFonts w:ascii="Garamond" w:hAnsi="Garamond"/>
        </w:rPr>
      </w:pPr>
      <w:r>
        <w:rPr>
          <w:rFonts w:ascii="Garamond" w:hAnsi="Garamond"/>
        </w:rPr>
        <w:t xml:space="preserve">- </w:t>
      </w:r>
      <w:r w:rsidRPr="00887AF9">
        <w:rPr>
          <w:rFonts w:ascii="Garamond" w:hAnsi="Garamond"/>
        </w:rPr>
        <w:t xml:space="preserve">saktësuar </w:t>
      </w:r>
      <w:r w:rsidR="00B76576" w:rsidRPr="00887AF9">
        <w:rPr>
          <w:rFonts w:ascii="Garamond" w:hAnsi="Garamond"/>
        </w:rPr>
        <w:t>raportet e drejtuesit të SHÇBA</w:t>
      </w:r>
      <w:r w:rsidR="00B3478C">
        <w:rPr>
          <w:rFonts w:ascii="Garamond" w:hAnsi="Garamond"/>
        </w:rPr>
        <w:t>-së</w:t>
      </w:r>
      <w:r w:rsidR="00B76576" w:rsidRPr="00887AF9">
        <w:rPr>
          <w:rFonts w:ascii="Garamond" w:hAnsi="Garamond"/>
        </w:rPr>
        <w:t xml:space="preserve"> me autoritetin politik (</w:t>
      </w:r>
      <w:r w:rsidR="00B3478C" w:rsidRPr="00887AF9">
        <w:rPr>
          <w:rFonts w:ascii="Garamond" w:hAnsi="Garamond"/>
        </w:rPr>
        <w:t xml:space="preserve">ministrin </w:t>
      </w:r>
      <w:r w:rsidR="00B76576" w:rsidRPr="00887AF9">
        <w:rPr>
          <w:rFonts w:ascii="Garamond" w:hAnsi="Garamond"/>
        </w:rPr>
        <w:t xml:space="preserve">e Brendshëm), si “autoriteti më i lartë” dhe po kështu me autoritetet drejtuese të Policisë e strukturave të tjera, çka ndikon në marrëdhëniet e përditshme të punës dhe </w:t>
      </w:r>
      <w:proofErr w:type="spellStart"/>
      <w:r w:rsidR="00B76576" w:rsidRPr="00887AF9">
        <w:rPr>
          <w:rFonts w:ascii="Garamond" w:hAnsi="Garamond"/>
        </w:rPr>
        <w:t>ezaurimin</w:t>
      </w:r>
      <w:proofErr w:type="spellEnd"/>
      <w:r w:rsidR="00B76576" w:rsidRPr="00887AF9">
        <w:rPr>
          <w:rFonts w:ascii="Garamond" w:hAnsi="Garamond"/>
        </w:rPr>
        <w:t xml:space="preserve"> e problemeve që evidentohen (neni 13)</w:t>
      </w:r>
      <w:r>
        <w:rPr>
          <w:rFonts w:ascii="Garamond" w:hAnsi="Garamond"/>
        </w:rPr>
        <w:t>;</w:t>
      </w:r>
    </w:p>
    <w:p w14:paraId="5C2F49F4" w14:textId="33BA3FED" w:rsidR="00B76576" w:rsidRPr="00887AF9" w:rsidRDefault="00AF1DC8" w:rsidP="00B76576">
      <w:pPr>
        <w:ind w:firstLine="284"/>
        <w:jc w:val="both"/>
        <w:rPr>
          <w:rFonts w:ascii="Garamond" w:hAnsi="Garamond"/>
        </w:rPr>
      </w:pPr>
      <w:r>
        <w:rPr>
          <w:rFonts w:ascii="Garamond" w:hAnsi="Garamond"/>
        </w:rPr>
        <w:t xml:space="preserve">- </w:t>
      </w:r>
      <w:r w:rsidRPr="00887AF9">
        <w:rPr>
          <w:rFonts w:ascii="Garamond" w:hAnsi="Garamond"/>
        </w:rPr>
        <w:t xml:space="preserve">përcaktuar </w:t>
      </w:r>
      <w:r w:rsidR="00B76576" w:rsidRPr="00887AF9">
        <w:rPr>
          <w:rFonts w:ascii="Garamond" w:hAnsi="Garamond"/>
        </w:rPr>
        <w:t xml:space="preserve">qëndrueshmërinë në ligj ose jo të dispozitave ligjore që i japin tagra të veçanta </w:t>
      </w:r>
      <w:r w:rsidR="00B3478C" w:rsidRPr="00887AF9">
        <w:rPr>
          <w:rFonts w:ascii="Garamond" w:hAnsi="Garamond"/>
        </w:rPr>
        <w:t>Shërbimit</w:t>
      </w:r>
      <w:r w:rsidR="00B76576" w:rsidRPr="00887AF9">
        <w:rPr>
          <w:rFonts w:ascii="Garamond" w:hAnsi="Garamond"/>
        </w:rPr>
        <w:t>, por që në praktikën pesëvjeçare nuk janë zbatuar, siç janë at</w:t>
      </w:r>
      <w:r w:rsidR="00624C99">
        <w:rPr>
          <w:rFonts w:ascii="Garamond" w:hAnsi="Garamond"/>
        </w:rPr>
        <w:t>a</w:t>
      </w:r>
      <w:r w:rsidR="00B76576" w:rsidRPr="00887AF9">
        <w:rPr>
          <w:rFonts w:ascii="Garamond" w:hAnsi="Garamond"/>
        </w:rPr>
        <w:t xml:space="preserve"> për ushtrimin e </w:t>
      </w:r>
      <w:r w:rsidR="00624C99" w:rsidRPr="00887AF9">
        <w:rPr>
          <w:rFonts w:ascii="Garamond" w:hAnsi="Garamond"/>
        </w:rPr>
        <w:t>“paralajmërimit” dhe “testin e integritetit</w:t>
      </w:r>
      <w:r w:rsidR="00B76576" w:rsidRPr="00887AF9">
        <w:rPr>
          <w:rFonts w:ascii="Garamond" w:hAnsi="Garamond"/>
        </w:rPr>
        <w:t>” (nenet 42 dhe 58)</w:t>
      </w:r>
      <w:r>
        <w:rPr>
          <w:rFonts w:ascii="Garamond" w:hAnsi="Garamond"/>
        </w:rPr>
        <w:t>;</w:t>
      </w:r>
    </w:p>
    <w:p w14:paraId="1501BA45" w14:textId="7FA08784" w:rsidR="00B76576" w:rsidRPr="00887AF9" w:rsidRDefault="00AF1DC8" w:rsidP="00B76576">
      <w:pPr>
        <w:ind w:firstLine="284"/>
        <w:jc w:val="both"/>
        <w:rPr>
          <w:rFonts w:ascii="Garamond" w:hAnsi="Garamond"/>
        </w:rPr>
      </w:pPr>
      <w:r>
        <w:rPr>
          <w:rFonts w:ascii="Garamond" w:hAnsi="Garamond"/>
        </w:rPr>
        <w:t xml:space="preserve">- </w:t>
      </w:r>
      <w:r w:rsidRPr="00887AF9">
        <w:rPr>
          <w:rFonts w:ascii="Garamond" w:hAnsi="Garamond"/>
        </w:rPr>
        <w:t xml:space="preserve">harmonizuar </w:t>
      </w:r>
      <w:r w:rsidR="00B76576" w:rsidRPr="00887AF9">
        <w:rPr>
          <w:rFonts w:ascii="Garamond" w:hAnsi="Garamond"/>
        </w:rPr>
        <w:t>dispozitat e ligjit të SHÇBA-së me ligje të tjera, si dhe me aktet nënligjore të nxjerra në zbatim</w:t>
      </w:r>
      <w:r w:rsidR="006D7994">
        <w:rPr>
          <w:rFonts w:ascii="Garamond" w:hAnsi="Garamond"/>
        </w:rPr>
        <w:t xml:space="preserve"> </w:t>
      </w:r>
      <w:r w:rsidR="00B76576" w:rsidRPr="00887AF9">
        <w:rPr>
          <w:rFonts w:ascii="Garamond" w:hAnsi="Garamond"/>
        </w:rPr>
        <w:t>të tij (rregullore, urdhra e udhëzime). Më konkretisht:</w:t>
      </w:r>
    </w:p>
    <w:p w14:paraId="6983C856" w14:textId="69DB1EFE" w:rsidR="00B76576" w:rsidRPr="00887AF9" w:rsidRDefault="002035C6" w:rsidP="00B76576">
      <w:pPr>
        <w:ind w:firstLine="284"/>
        <w:jc w:val="both"/>
        <w:rPr>
          <w:rFonts w:ascii="Garamond" w:hAnsi="Garamond"/>
        </w:rPr>
      </w:pPr>
      <w:r w:rsidRPr="00887AF9">
        <w:rPr>
          <w:rFonts w:ascii="Garamond" w:hAnsi="Garamond"/>
        </w:rPr>
        <w:t>-</w:t>
      </w:r>
      <w:r w:rsidR="00AF1DC8">
        <w:rPr>
          <w:rFonts w:ascii="Garamond" w:hAnsi="Garamond"/>
        </w:rPr>
        <w:t xml:space="preserve"> </w:t>
      </w:r>
      <w:r w:rsidR="00AF1DC8" w:rsidRPr="00887AF9">
        <w:rPr>
          <w:rFonts w:ascii="Garamond" w:hAnsi="Garamond"/>
        </w:rPr>
        <w:t xml:space="preserve">ligjin </w:t>
      </w:r>
      <w:r w:rsidR="00B76576" w:rsidRPr="00887AF9">
        <w:rPr>
          <w:rFonts w:ascii="Garamond" w:hAnsi="Garamond"/>
        </w:rPr>
        <w:t xml:space="preserve">“Për </w:t>
      </w:r>
      <w:r w:rsidR="00AF1DC8" w:rsidRPr="00887AF9">
        <w:rPr>
          <w:rFonts w:ascii="Garamond" w:hAnsi="Garamond"/>
        </w:rPr>
        <w:t>policinë e</w:t>
      </w:r>
      <w:r w:rsidR="00B76576" w:rsidRPr="00887AF9">
        <w:rPr>
          <w:rFonts w:ascii="Garamond" w:hAnsi="Garamond"/>
        </w:rPr>
        <w:t xml:space="preserve"> shtetit” dhe rregulloren e brendshme të këtij organi, sepse ka mospërputhje midis dy ligjeve për ndarjen e përgjegjësive midis SHÇBA-së dhe DSP-së për trajtimin e shkeljeve disiplinore e administrative, si dhe për probleme të tjera (rregullimin e gradave; kalimin e specialistëve nga njëri organ në tjetrin etj.);</w:t>
      </w:r>
    </w:p>
    <w:p w14:paraId="255A7178" w14:textId="6F227F42" w:rsidR="00B76576" w:rsidRPr="00887AF9" w:rsidRDefault="002035C6" w:rsidP="00B76576">
      <w:pPr>
        <w:ind w:firstLine="284"/>
        <w:jc w:val="both"/>
        <w:rPr>
          <w:rFonts w:ascii="Garamond" w:hAnsi="Garamond"/>
        </w:rPr>
      </w:pPr>
      <w:r w:rsidRPr="00887AF9">
        <w:rPr>
          <w:rFonts w:ascii="Garamond" w:hAnsi="Garamond"/>
        </w:rPr>
        <w:t>-</w:t>
      </w:r>
      <w:r w:rsidR="00AF1DC8">
        <w:rPr>
          <w:rFonts w:ascii="Garamond" w:hAnsi="Garamond"/>
        </w:rPr>
        <w:t xml:space="preserve"> </w:t>
      </w:r>
      <w:r w:rsidR="00AF1DC8" w:rsidRPr="00887AF9">
        <w:rPr>
          <w:rFonts w:ascii="Garamond" w:hAnsi="Garamond"/>
        </w:rPr>
        <w:t xml:space="preserve">ligjin </w:t>
      </w:r>
      <w:r w:rsidR="00B76576" w:rsidRPr="00887AF9">
        <w:rPr>
          <w:rFonts w:ascii="Garamond" w:hAnsi="Garamond"/>
        </w:rPr>
        <w:t xml:space="preserve">“Për organizimin dhe funksionimin e </w:t>
      </w:r>
      <w:r w:rsidR="00AF1DC8" w:rsidRPr="00887AF9">
        <w:rPr>
          <w:rFonts w:ascii="Garamond" w:hAnsi="Garamond"/>
        </w:rPr>
        <w:t xml:space="preserve">administratës </w:t>
      </w:r>
      <w:r w:rsidR="00B76576" w:rsidRPr="00887AF9">
        <w:rPr>
          <w:rFonts w:ascii="Garamond" w:hAnsi="Garamond"/>
        </w:rPr>
        <w:t>shtetërore”</w:t>
      </w:r>
      <w:r w:rsidR="00B76576" w:rsidRPr="00AF1DC8">
        <w:rPr>
          <w:rFonts w:ascii="Garamond" w:hAnsi="Garamond"/>
          <w:vertAlign w:val="superscript"/>
        </w:rPr>
        <w:footnoteReference w:id="28"/>
      </w:r>
      <w:r w:rsidR="003D5F57">
        <w:rPr>
          <w:rFonts w:ascii="Garamond" w:hAnsi="Garamond"/>
        </w:rPr>
        <w:t xml:space="preserve"> </w:t>
      </w:r>
      <w:r w:rsidR="00B76576" w:rsidRPr="00887AF9">
        <w:rPr>
          <w:rFonts w:ascii="Garamond" w:hAnsi="Garamond"/>
        </w:rPr>
        <w:t xml:space="preserve">dhe atë “Për </w:t>
      </w:r>
      <w:r w:rsidR="003D5F57" w:rsidRPr="00887AF9">
        <w:rPr>
          <w:rFonts w:ascii="Garamond" w:hAnsi="Garamond"/>
        </w:rPr>
        <w:t>nëpunë</w:t>
      </w:r>
      <w:r w:rsidR="00B76576" w:rsidRPr="00887AF9">
        <w:rPr>
          <w:rFonts w:ascii="Garamond" w:hAnsi="Garamond"/>
        </w:rPr>
        <w:t>sin civil”, ku disa prej dispozitave të këtyre ligjeve nuk zbatohen, sidomos për</w:t>
      </w:r>
      <w:r w:rsidR="006D7994">
        <w:rPr>
          <w:rFonts w:ascii="Garamond" w:hAnsi="Garamond"/>
        </w:rPr>
        <w:t xml:space="preserve"> </w:t>
      </w:r>
      <w:r w:rsidR="00B76576" w:rsidRPr="00887AF9">
        <w:rPr>
          <w:rFonts w:ascii="Garamond" w:hAnsi="Garamond"/>
        </w:rPr>
        <w:t>respektimin e parimeve dhe kritereve në trajtimin e punonjësve që janë me statusin e nëpunësit civil etj.</w:t>
      </w:r>
      <w:r w:rsidR="00B76576" w:rsidRPr="003D5F57">
        <w:rPr>
          <w:rFonts w:ascii="Garamond" w:hAnsi="Garamond"/>
          <w:vertAlign w:val="superscript"/>
        </w:rPr>
        <w:footnoteReference w:id="29"/>
      </w:r>
      <w:r w:rsidR="00B76576" w:rsidRPr="00887AF9">
        <w:rPr>
          <w:rFonts w:ascii="Garamond" w:hAnsi="Garamond"/>
        </w:rPr>
        <w:t>;</w:t>
      </w:r>
    </w:p>
    <w:p w14:paraId="6E2E32B9" w14:textId="5CD666DC" w:rsidR="00B76576" w:rsidRPr="00887AF9" w:rsidRDefault="002035C6" w:rsidP="00B76576">
      <w:pPr>
        <w:ind w:firstLine="284"/>
        <w:jc w:val="both"/>
        <w:rPr>
          <w:rFonts w:ascii="Garamond" w:hAnsi="Garamond"/>
        </w:rPr>
      </w:pPr>
      <w:r w:rsidRPr="00887AF9">
        <w:rPr>
          <w:rFonts w:ascii="Garamond" w:hAnsi="Garamond"/>
        </w:rPr>
        <w:t>-</w:t>
      </w:r>
      <w:r w:rsidR="00AF1DC8">
        <w:rPr>
          <w:rFonts w:ascii="Garamond" w:hAnsi="Garamond"/>
        </w:rPr>
        <w:t xml:space="preserve"> </w:t>
      </w:r>
      <w:r w:rsidR="00AF1DC8" w:rsidRPr="00887AF9">
        <w:rPr>
          <w:rFonts w:ascii="Garamond" w:hAnsi="Garamond"/>
        </w:rPr>
        <w:t xml:space="preserve">aktet </w:t>
      </w:r>
      <w:r w:rsidR="00B76576" w:rsidRPr="00887AF9">
        <w:rPr>
          <w:rFonts w:ascii="Garamond" w:hAnsi="Garamond"/>
        </w:rPr>
        <w:t>e brendshme, si</w:t>
      </w:r>
      <w:r w:rsidR="003D5F57">
        <w:rPr>
          <w:rFonts w:ascii="Garamond" w:hAnsi="Garamond"/>
        </w:rPr>
        <w:t>:</w:t>
      </w:r>
      <w:r w:rsidR="00B76576" w:rsidRPr="00887AF9">
        <w:rPr>
          <w:rFonts w:ascii="Garamond" w:hAnsi="Garamond"/>
        </w:rPr>
        <w:t xml:space="preserve"> rregullorja e </w:t>
      </w:r>
      <w:r w:rsidR="009E3FEB" w:rsidRPr="00887AF9">
        <w:rPr>
          <w:rFonts w:ascii="Garamond" w:hAnsi="Garamond"/>
        </w:rPr>
        <w:t>S</w:t>
      </w:r>
      <w:r w:rsidR="00B76576" w:rsidRPr="00887AF9">
        <w:rPr>
          <w:rFonts w:ascii="Garamond" w:hAnsi="Garamond"/>
        </w:rPr>
        <w:t xml:space="preserve">hërbimit, </w:t>
      </w:r>
      <w:r w:rsidR="00887AF9" w:rsidRPr="00887AF9">
        <w:rPr>
          <w:rFonts w:ascii="Garamond" w:hAnsi="Garamond"/>
        </w:rPr>
        <w:t>urdhrat</w:t>
      </w:r>
      <w:r w:rsidR="003D5F57">
        <w:rPr>
          <w:rFonts w:ascii="Garamond" w:hAnsi="Garamond"/>
        </w:rPr>
        <w:t xml:space="preserve"> e udhëzimet e ndryshme, tek</w:t>
      </w:r>
      <w:r w:rsidR="00B76576" w:rsidRPr="00887AF9">
        <w:rPr>
          <w:rFonts w:ascii="Garamond" w:hAnsi="Garamond"/>
        </w:rPr>
        <w:t xml:space="preserve"> të cil</w:t>
      </w:r>
      <w:r w:rsidR="00B24499">
        <w:rPr>
          <w:rFonts w:ascii="Garamond" w:hAnsi="Garamond"/>
        </w:rPr>
        <w:t>a</w:t>
      </w:r>
      <w:r w:rsidR="00B76576" w:rsidRPr="00887AF9">
        <w:rPr>
          <w:rFonts w:ascii="Garamond" w:hAnsi="Garamond"/>
        </w:rPr>
        <w:t xml:space="preserve">t gjenden norma të </w:t>
      </w:r>
      <w:proofErr w:type="spellStart"/>
      <w:r w:rsidR="00B76576" w:rsidRPr="00887AF9">
        <w:rPr>
          <w:rFonts w:ascii="Garamond" w:hAnsi="Garamond"/>
        </w:rPr>
        <w:t>paharmonizuara</w:t>
      </w:r>
      <w:proofErr w:type="spellEnd"/>
      <w:r w:rsidR="00B76576" w:rsidRPr="00887AF9">
        <w:rPr>
          <w:rFonts w:ascii="Garamond" w:hAnsi="Garamond"/>
        </w:rPr>
        <w:t xml:space="preserve"> me dispozitat e ligjit, aktet e tjera ligjore, por dhe midis tyre, (rregullore e </w:t>
      </w:r>
      <w:r w:rsidR="009E3FEB" w:rsidRPr="00887AF9">
        <w:rPr>
          <w:rFonts w:ascii="Garamond" w:hAnsi="Garamond"/>
        </w:rPr>
        <w:t>S</w:t>
      </w:r>
      <w:r w:rsidR="00B76576" w:rsidRPr="00887AF9">
        <w:rPr>
          <w:rFonts w:ascii="Garamond" w:hAnsi="Garamond"/>
        </w:rPr>
        <w:t>hërbimit);</w:t>
      </w:r>
    </w:p>
    <w:p w14:paraId="6CA76641" w14:textId="3192133B" w:rsidR="00B76576" w:rsidRPr="00887AF9" w:rsidRDefault="002035C6" w:rsidP="00B76576">
      <w:pPr>
        <w:ind w:firstLine="284"/>
        <w:jc w:val="both"/>
        <w:rPr>
          <w:rFonts w:ascii="Garamond" w:hAnsi="Garamond"/>
        </w:rPr>
      </w:pPr>
      <w:r w:rsidRPr="00887AF9">
        <w:rPr>
          <w:rFonts w:ascii="Garamond" w:hAnsi="Garamond"/>
        </w:rPr>
        <w:t>-</w:t>
      </w:r>
      <w:r w:rsidR="00AF1DC8">
        <w:rPr>
          <w:rFonts w:ascii="Garamond" w:hAnsi="Garamond"/>
        </w:rPr>
        <w:t xml:space="preserve"> </w:t>
      </w:r>
      <w:r w:rsidR="00AF1DC8" w:rsidRPr="00887AF9">
        <w:rPr>
          <w:rFonts w:ascii="Garamond" w:hAnsi="Garamond"/>
        </w:rPr>
        <w:t xml:space="preserve">ligjin </w:t>
      </w:r>
      <w:r w:rsidR="00B76576" w:rsidRPr="00887AF9">
        <w:rPr>
          <w:rFonts w:ascii="Garamond" w:hAnsi="Garamond"/>
        </w:rPr>
        <w:t>nr.</w:t>
      </w:r>
      <w:r w:rsidR="00887AF9">
        <w:rPr>
          <w:rFonts w:ascii="Garamond" w:hAnsi="Garamond"/>
        </w:rPr>
        <w:t xml:space="preserve"> </w:t>
      </w:r>
      <w:r w:rsidR="00B24499">
        <w:rPr>
          <w:rFonts w:ascii="Garamond" w:hAnsi="Garamond"/>
        </w:rPr>
        <w:t>10 142, datë 15.</w:t>
      </w:r>
      <w:r w:rsidR="00B76576" w:rsidRPr="00887AF9">
        <w:rPr>
          <w:rFonts w:ascii="Garamond" w:hAnsi="Garamond"/>
        </w:rPr>
        <w:t>5.2009</w:t>
      </w:r>
      <w:r w:rsidR="00B24499">
        <w:rPr>
          <w:rFonts w:ascii="Garamond" w:hAnsi="Garamond"/>
        </w:rPr>
        <w:t>,</w:t>
      </w:r>
      <w:r w:rsidR="00B76576" w:rsidRPr="00887AF9">
        <w:rPr>
          <w:rFonts w:ascii="Garamond" w:hAnsi="Garamond"/>
        </w:rPr>
        <w:t xml:space="preserve"> “Për sigurimin shoqëror suplementar të ushtarakëve të Forcave të Armatosura, të punonjësve të Policisë së Shtetit, të Gardës së Republikës, të Shërbimit Informativ të Shtetit, të Policisë së Burgjeve, të Policisë së Mbrojtjes nga Zjarri dhe Shpëtimin e të punonjësve të Shërbimit të Kontrollit të Brendshëm në Republikën e Shqipërisë”, me qëllim njohjen e statusit për të gjithë punonjësit e SHÇBA-së</w:t>
      </w:r>
      <w:r w:rsidR="001F5D62">
        <w:rPr>
          <w:rFonts w:ascii="Garamond" w:hAnsi="Garamond"/>
        </w:rPr>
        <w:t>,</w:t>
      </w:r>
      <w:r w:rsidR="00B76576" w:rsidRPr="00887AF9">
        <w:rPr>
          <w:rFonts w:ascii="Garamond" w:hAnsi="Garamond"/>
        </w:rPr>
        <w:t xml:space="preserve"> pavarësisht nës</w:t>
      </w:r>
      <w:r w:rsidR="00887AF9">
        <w:rPr>
          <w:rFonts w:ascii="Garamond" w:hAnsi="Garamond"/>
        </w:rPr>
        <w:t>e</w:t>
      </w:r>
      <w:r w:rsidR="00B76576" w:rsidRPr="00887AF9">
        <w:rPr>
          <w:rFonts w:ascii="Garamond" w:hAnsi="Garamond"/>
        </w:rPr>
        <w:t xml:space="preserve"> janë me gradë apo civil. Kjo do të garantonte një trajtim të barabartë me strukturat që mbikëqyr SHÇBA-ja dhe do të motivonte punonjësit e Shërbimit. </w:t>
      </w:r>
    </w:p>
    <w:p w14:paraId="51932A2C" w14:textId="784CFAAF" w:rsidR="00B76576" w:rsidRPr="00887AF9" w:rsidRDefault="00B76576" w:rsidP="00B76576">
      <w:pPr>
        <w:ind w:firstLine="284"/>
        <w:jc w:val="both"/>
        <w:rPr>
          <w:rFonts w:ascii="Garamond" w:hAnsi="Garamond"/>
        </w:rPr>
      </w:pPr>
      <w:r w:rsidRPr="00887AF9">
        <w:rPr>
          <w:rFonts w:ascii="Garamond" w:hAnsi="Garamond"/>
        </w:rPr>
        <w:t>Organizimi i SHÇBA</w:t>
      </w:r>
      <w:r w:rsidR="001F5D62">
        <w:rPr>
          <w:rFonts w:ascii="Garamond" w:hAnsi="Garamond"/>
        </w:rPr>
        <w:t>-së</w:t>
      </w:r>
      <w:r w:rsidRPr="00887AF9">
        <w:rPr>
          <w:rFonts w:ascii="Garamond" w:hAnsi="Garamond"/>
        </w:rPr>
        <w:t xml:space="preserve"> është në nivelin e një drejtorie të përgjithshme në Ministri, i formatuar me struktura të tjera në nivelin e drejtorive e sektorëve</w:t>
      </w:r>
      <w:r w:rsidR="00B91983">
        <w:rPr>
          <w:rFonts w:ascii="Garamond" w:hAnsi="Garamond"/>
        </w:rPr>
        <w:t>,</w:t>
      </w:r>
      <w:r w:rsidRPr="00887AF9">
        <w:rPr>
          <w:rFonts w:ascii="Garamond" w:hAnsi="Garamond"/>
        </w:rPr>
        <w:t xml:space="preserve"> sipas problemeve e detyrave që ndjekin, ndërsa në nivelin vendor, organizimi është sipas ndarjes administrative të strukturave policore. </w:t>
      </w:r>
    </w:p>
    <w:p w14:paraId="5EE09CAE" w14:textId="3C39F91F" w:rsidR="00B76576" w:rsidRPr="00887AF9" w:rsidRDefault="00B76576" w:rsidP="00B76576">
      <w:pPr>
        <w:ind w:firstLine="284"/>
        <w:jc w:val="both"/>
        <w:rPr>
          <w:rFonts w:ascii="Garamond" w:hAnsi="Garamond"/>
        </w:rPr>
      </w:pPr>
      <w:r w:rsidRPr="00887AF9">
        <w:rPr>
          <w:rFonts w:ascii="Garamond" w:hAnsi="Garamond"/>
        </w:rPr>
        <w:t>Modeli i organizimit të SHÇBA-së është tipik i formës piramidale, i ndërtuar sipas parimit të centralizimit që funksionon në mënyrë të centralizuar nga qendra në nivelin vendor dhe anasjelltas, duke ndjekur problemet e shfaqura në strukturat e Policisë e strukturat e tjera</w:t>
      </w:r>
      <w:r w:rsidR="00B91983">
        <w:rPr>
          <w:rFonts w:ascii="Garamond" w:hAnsi="Garamond"/>
        </w:rPr>
        <w:t>,</w:t>
      </w:r>
      <w:r w:rsidRPr="00887AF9">
        <w:rPr>
          <w:rFonts w:ascii="Garamond" w:hAnsi="Garamond"/>
        </w:rPr>
        <w:t xml:space="preserve"> sipas autorizimit të dhënë nga ligji. </w:t>
      </w:r>
    </w:p>
    <w:p w14:paraId="79D8207D" w14:textId="4097BD55" w:rsidR="00B76576" w:rsidRPr="00887AF9" w:rsidRDefault="00B76576" w:rsidP="00B76576">
      <w:pPr>
        <w:ind w:firstLine="284"/>
        <w:jc w:val="both"/>
        <w:rPr>
          <w:rFonts w:ascii="Garamond" w:hAnsi="Garamond"/>
        </w:rPr>
      </w:pPr>
      <w:r w:rsidRPr="00887AF9">
        <w:rPr>
          <w:rFonts w:ascii="Garamond" w:hAnsi="Garamond"/>
        </w:rPr>
        <w:t xml:space="preserve">Struktura organizative dhe drejtuesi i </w:t>
      </w:r>
      <w:r w:rsidR="009E3FEB" w:rsidRPr="00887AF9">
        <w:rPr>
          <w:rFonts w:ascii="Garamond" w:hAnsi="Garamond"/>
        </w:rPr>
        <w:t>S</w:t>
      </w:r>
      <w:r w:rsidRPr="00887AF9">
        <w:rPr>
          <w:rFonts w:ascii="Garamond" w:hAnsi="Garamond"/>
        </w:rPr>
        <w:t xml:space="preserve">hërbimit, pas vitit 2014, janë ndryshuar disa herë, duke u dhënë prioritet herë drejtimit dhe herë operimit në bazë; gjë që ka ndikuar në funksionimin e strukturave, besimin e punonjësve dhe treguesit e punës së </w:t>
      </w:r>
      <w:r w:rsidR="009E3FEB" w:rsidRPr="00887AF9">
        <w:rPr>
          <w:rFonts w:ascii="Garamond" w:hAnsi="Garamond"/>
        </w:rPr>
        <w:t>S</w:t>
      </w:r>
      <w:r w:rsidRPr="00887AF9">
        <w:rPr>
          <w:rFonts w:ascii="Garamond" w:hAnsi="Garamond"/>
        </w:rPr>
        <w:t>hërbimit.</w:t>
      </w:r>
    </w:p>
    <w:p w14:paraId="44263A25" w14:textId="77777777" w:rsidR="00B76576" w:rsidRPr="00887AF9" w:rsidRDefault="00B76576" w:rsidP="00B76576">
      <w:pPr>
        <w:ind w:firstLine="284"/>
        <w:jc w:val="both"/>
        <w:rPr>
          <w:rFonts w:ascii="Garamond" w:hAnsi="Garamond"/>
        </w:rPr>
      </w:pPr>
      <w:r w:rsidRPr="00887AF9">
        <w:rPr>
          <w:rFonts w:ascii="Garamond" w:hAnsi="Garamond"/>
        </w:rPr>
        <w:t xml:space="preserve">Aktet normative të brendshme (rregulloret, udhëzimet dhe urdhrat), së bashku me përshkrimet e punës për çdo funksion organik; procedurat standardet e punës, sistemi i trajtimit e promovimit të punonjësve, kanë nevojë të ripunohen, harmonizohen dhe unifikohen, për t’u shërbyer më mirë strukturave e punonjësve. </w:t>
      </w:r>
    </w:p>
    <w:p w14:paraId="2F0C7AA3" w14:textId="488E6AA2" w:rsidR="00B76576" w:rsidRPr="00887AF9" w:rsidRDefault="00B76576" w:rsidP="00B76576">
      <w:pPr>
        <w:ind w:firstLine="284"/>
        <w:jc w:val="both"/>
        <w:rPr>
          <w:rFonts w:ascii="Garamond" w:hAnsi="Garamond"/>
        </w:rPr>
      </w:pPr>
      <w:r w:rsidRPr="00887AF9">
        <w:rPr>
          <w:rFonts w:ascii="Garamond" w:hAnsi="Garamond"/>
        </w:rPr>
        <w:t>Vlerësuar në tërësi, infrastruktura ligjore e organizative për shërbimin përbën një paketë të plotë që rregullon funksionimin normal</w:t>
      </w:r>
      <w:r w:rsidR="00AD745C">
        <w:rPr>
          <w:rFonts w:ascii="Garamond" w:hAnsi="Garamond"/>
        </w:rPr>
        <w:t>,</w:t>
      </w:r>
      <w:r w:rsidRPr="00887AF9">
        <w:rPr>
          <w:rFonts w:ascii="Garamond" w:hAnsi="Garamond"/>
        </w:rPr>
        <w:t xml:space="preserve"> sipas parimeve e standardeve demokratike, por gjetjet e mësipërme dhe objektivi për të zhvilluar më tej standardet e </w:t>
      </w:r>
      <w:r w:rsidR="009E3FEB" w:rsidRPr="00887AF9">
        <w:rPr>
          <w:rFonts w:ascii="Garamond" w:hAnsi="Garamond"/>
        </w:rPr>
        <w:t>S</w:t>
      </w:r>
      <w:r w:rsidRPr="00887AF9">
        <w:rPr>
          <w:rFonts w:ascii="Garamond" w:hAnsi="Garamond"/>
        </w:rPr>
        <w:t xml:space="preserve">hërbimit, shtrojnë nevojën e bërjes së ndryshimeve e plotësimeve, si në legjislacion ashtu edhe në organizim. </w:t>
      </w:r>
    </w:p>
    <w:p w14:paraId="7405CFF2" w14:textId="77777777" w:rsidR="00B76576" w:rsidRPr="00887AF9" w:rsidRDefault="00B76576" w:rsidP="00B76576">
      <w:pPr>
        <w:ind w:firstLine="284"/>
        <w:jc w:val="both"/>
        <w:rPr>
          <w:rFonts w:ascii="Garamond" w:hAnsi="Garamond"/>
          <w:b/>
        </w:rPr>
      </w:pPr>
      <w:r w:rsidRPr="00887AF9">
        <w:rPr>
          <w:rFonts w:ascii="Garamond" w:hAnsi="Garamond"/>
          <w:b/>
        </w:rPr>
        <w:t>I.3 Burimet njerëzore dhe kualifikimi</w:t>
      </w:r>
    </w:p>
    <w:p w14:paraId="1E4F38C9" w14:textId="77777777" w:rsidR="00B76576" w:rsidRPr="00887AF9" w:rsidRDefault="00B76576" w:rsidP="00B76576">
      <w:pPr>
        <w:ind w:firstLine="284"/>
        <w:jc w:val="both"/>
        <w:rPr>
          <w:rFonts w:ascii="Garamond" w:hAnsi="Garamond"/>
        </w:rPr>
      </w:pPr>
      <w:r w:rsidRPr="00887AF9">
        <w:rPr>
          <w:rFonts w:ascii="Garamond" w:hAnsi="Garamond"/>
        </w:rPr>
        <w:t xml:space="preserve">Personeli i SHÇBA-së ndahet në dy kategori, ku përfshihen: </w:t>
      </w:r>
    </w:p>
    <w:p w14:paraId="668D2E7C" w14:textId="3D6A5818" w:rsidR="00B76576" w:rsidRPr="00887AF9" w:rsidRDefault="00F96EE9" w:rsidP="00B76576">
      <w:pPr>
        <w:ind w:firstLine="284"/>
        <w:jc w:val="both"/>
        <w:rPr>
          <w:rFonts w:ascii="Garamond" w:hAnsi="Garamond"/>
        </w:rPr>
      </w:pPr>
      <w:r w:rsidRPr="00887AF9">
        <w:rPr>
          <w:rFonts w:ascii="Garamond" w:hAnsi="Garamond"/>
        </w:rPr>
        <w:t xml:space="preserve">a) </w:t>
      </w:r>
      <w:r w:rsidR="00B76576" w:rsidRPr="00887AF9">
        <w:rPr>
          <w:rFonts w:ascii="Garamond" w:hAnsi="Garamond"/>
        </w:rPr>
        <w:t xml:space="preserve">personeli pa grada, i cili përbën jo më pak se gjysmën e personelit të Shërbimit; </w:t>
      </w:r>
    </w:p>
    <w:p w14:paraId="513D4854" w14:textId="2CC5D65C" w:rsidR="00B76576" w:rsidRPr="00887AF9" w:rsidRDefault="00F96EE9" w:rsidP="00B76576">
      <w:pPr>
        <w:ind w:firstLine="284"/>
        <w:jc w:val="both"/>
        <w:rPr>
          <w:rFonts w:ascii="Garamond" w:hAnsi="Garamond"/>
        </w:rPr>
      </w:pPr>
      <w:r w:rsidRPr="00887AF9">
        <w:rPr>
          <w:rFonts w:ascii="Garamond" w:hAnsi="Garamond"/>
        </w:rPr>
        <w:t xml:space="preserve">b) </w:t>
      </w:r>
      <w:r w:rsidR="00B76576" w:rsidRPr="00887AF9">
        <w:rPr>
          <w:rFonts w:ascii="Garamond" w:hAnsi="Garamond"/>
        </w:rPr>
        <w:t>personeli operacional, q</w:t>
      </w:r>
      <w:r w:rsidR="00AD745C">
        <w:rPr>
          <w:rFonts w:ascii="Garamond" w:hAnsi="Garamond"/>
        </w:rPr>
        <w:t xml:space="preserve">ë kryen veprimtari </w:t>
      </w:r>
      <w:proofErr w:type="spellStart"/>
      <w:r w:rsidR="00AD745C">
        <w:rPr>
          <w:rFonts w:ascii="Garamond" w:hAnsi="Garamond"/>
        </w:rPr>
        <w:t>informativo</w:t>
      </w:r>
      <w:proofErr w:type="spellEnd"/>
      <w:r w:rsidR="00AD745C">
        <w:rPr>
          <w:rFonts w:ascii="Garamond" w:hAnsi="Garamond"/>
        </w:rPr>
        <w:t>-</w:t>
      </w:r>
      <w:r w:rsidR="00B76576" w:rsidRPr="00887AF9">
        <w:rPr>
          <w:rFonts w:ascii="Garamond" w:hAnsi="Garamond"/>
        </w:rPr>
        <w:t xml:space="preserve">gjurmuese dhe mban gradë. </w:t>
      </w:r>
    </w:p>
    <w:p w14:paraId="7788C063" w14:textId="7A7AAFBC" w:rsidR="00B76576" w:rsidRPr="00887AF9" w:rsidRDefault="00B76576" w:rsidP="00B76576">
      <w:pPr>
        <w:ind w:firstLine="284"/>
        <w:jc w:val="both"/>
        <w:rPr>
          <w:rFonts w:ascii="Garamond" w:hAnsi="Garamond"/>
        </w:rPr>
      </w:pPr>
      <w:r w:rsidRPr="00887AF9">
        <w:rPr>
          <w:rFonts w:ascii="Garamond" w:hAnsi="Garamond"/>
        </w:rPr>
        <w:t>Personeli i Shërbimit, me përjashtim të punonjësve të shërbimeve mbështetëse, gëzon atributet e Policisë Gjyqësore</w:t>
      </w:r>
      <w:r w:rsidR="00AD745C">
        <w:rPr>
          <w:rFonts w:ascii="Garamond" w:hAnsi="Garamond"/>
        </w:rPr>
        <w:t>,</w:t>
      </w:r>
      <w:r w:rsidRPr="00887AF9">
        <w:rPr>
          <w:rFonts w:ascii="Garamond" w:hAnsi="Garamond"/>
        </w:rPr>
        <w:t xml:space="preserve"> në përputhje me Kodin e Procedurës Penale dhe </w:t>
      </w:r>
      <w:r w:rsidR="00AD745C">
        <w:rPr>
          <w:rFonts w:ascii="Garamond" w:hAnsi="Garamond"/>
        </w:rPr>
        <w:t xml:space="preserve">më </w:t>
      </w:r>
      <w:r w:rsidRPr="00887AF9">
        <w:rPr>
          <w:rFonts w:ascii="Garamond" w:hAnsi="Garamond"/>
        </w:rPr>
        <w:t>ligjin nr. 25/2019</w:t>
      </w:r>
      <w:r w:rsidR="00AD745C">
        <w:rPr>
          <w:rFonts w:ascii="Garamond" w:hAnsi="Garamond"/>
        </w:rPr>
        <w:t>,</w:t>
      </w:r>
      <w:r w:rsidRPr="00887AF9">
        <w:rPr>
          <w:rFonts w:ascii="Garamond" w:hAnsi="Garamond"/>
        </w:rPr>
        <w:t xml:space="preserve"> “Për organizimin dhe funksionimin e </w:t>
      </w:r>
      <w:r w:rsidR="00AD745C" w:rsidRPr="00887AF9">
        <w:rPr>
          <w:rFonts w:ascii="Garamond" w:hAnsi="Garamond"/>
        </w:rPr>
        <w:t>policisë gjyqësore”.</w:t>
      </w:r>
    </w:p>
    <w:p w14:paraId="2224AEA2" w14:textId="1F445B71" w:rsidR="00B76576" w:rsidRPr="00887AF9" w:rsidRDefault="00D21527" w:rsidP="00B76576">
      <w:pPr>
        <w:ind w:firstLine="284"/>
        <w:jc w:val="both"/>
        <w:rPr>
          <w:rFonts w:ascii="Garamond" w:hAnsi="Garamond"/>
        </w:rPr>
      </w:pPr>
      <w:r>
        <w:rPr>
          <w:rFonts w:ascii="Garamond" w:hAnsi="Garamond"/>
        </w:rPr>
        <w:t xml:space="preserve">- </w:t>
      </w:r>
      <w:r w:rsidR="00B76576" w:rsidRPr="00887AF9">
        <w:rPr>
          <w:rFonts w:ascii="Garamond" w:hAnsi="Garamond"/>
        </w:rPr>
        <w:t>Në nivel qendror, janë të disloku</w:t>
      </w:r>
      <w:r w:rsidR="00AD745C">
        <w:rPr>
          <w:rFonts w:ascii="Garamond" w:hAnsi="Garamond"/>
        </w:rPr>
        <w:t>ar rreth 62</w:t>
      </w:r>
      <w:r w:rsidR="00B76576" w:rsidRPr="00887AF9">
        <w:rPr>
          <w:rFonts w:ascii="Garamond" w:hAnsi="Garamond"/>
        </w:rPr>
        <w:t xml:space="preserve">% e organikës së personelit, </w:t>
      </w:r>
      <w:r w:rsidR="00AD745C">
        <w:rPr>
          <w:rFonts w:ascii="Garamond" w:hAnsi="Garamond"/>
        </w:rPr>
        <w:t>ndërsa në nivel vendor, janë 39</w:t>
      </w:r>
      <w:r w:rsidR="00B76576" w:rsidRPr="00887AF9">
        <w:rPr>
          <w:rFonts w:ascii="Garamond" w:hAnsi="Garamond"/>
        </w:rPr>
        <w:t xml:space="preserve">% e totalit. Referuar përgjegjësive dhe kompetencave që ushtrojnë strukturat, rezulton se për veprimtarinë e zbulimit e </w:t>
      </w:r>
      <w:r w:rsidR="00AD745C">
        <w:rPr>
          <w:rFonts w:ascii="Garamond" w:hAnsi="Garamond"/>
        </w:rPr>
        <w:t xml:space="preserve">të </w:t>
      </w:r>
      <w:r w:rsidR="00B76576" w:rsidRPr="00887AF9">
        <w:rPr>
          <w:rFonts w:ascii="Garamond" w:hAnsi="Garamond"/>
        </w:rPr>
        <w:t>hetimit të krimit, operojnë 52% e limitit organik, ndërsa për trajtimin e ankesave dhe</w:t>
      </w:r>
      <w:r w:rsidR="00AD745C">
        <w:rPr>
          <w:rFonts w:ascii="Garamond" w:hAnsi="Garamond"/>
        </w:rPr>
        <w:t xml:space="preserve"> për hetimin administrativ</w:t>
      </w:r>
      <w:r w:rsidR="00B76576" w:rsidRPr="00887AF9">
        <w:rPr>
          <w:rFonts w:ascii="Garamond" w:hAnsi="Garamond"/>
        </w:rPr>
        <w:t xml:space="preserve"> shërbejnë 48% e numrit të përgjithshëm.</w:t>
      </w:r>
      <w:r w:rsidR="00B76576" w:rsidRPr="00AD745C">
        <w:rPr>
          <w:rFonts w:ascii="Garamond" w:hAnsi="Garamond"/>
          <w:vertAlign w:val="superscript"/>
        </w:rPr>
        <w:footnoteReference w:id="30"/>
      </w:r>
    </w:p>
    <w:p w14:paraId="744C4DC5" w14:textId="348BB4EF" w:rsidR="00B76576" w:rsidRPr="00887AF9" w:rsidRDefault="00D21527" w:rsidP="00B76576">
      <w:pPr>
        <w:ind w:firstLine="284"/>
        <w:jc w:val="both"/>
        <w:rPr>
          <w:rFonts w:ascii="Garamond" w:hAnsi="Garamond"/>
        </w:rPr>
      </w:pPr>
      <w:r>
        <w:rPr>
          <w:rFonts w:ascii="Garamond" w:hAnsi="Garamond"/>
        </w:rPr>
        <w:t xml:space="preserve">- </w:t>
      </w:r>
      <w:r w:rsidR="00B76576" w:rsidRPr="00887AF9">
        <w:rPr>
          <w:rFonts w:ascii="Garamond" w:hAnsi="Garamond"/>
        </w:rPr>
        <w:t xml:space="preserve">Numri i punonjësve të këtij </w:t>
      </w:r>
      <w:r w:rsidR="009E3FEB" w:rsidRPr="00887AF9">
        <w:rPr>
          <w:rFonts w:ascii="Garamond" w:hAnsi="Garamond"/>
        </w:rPr>
        <w:t>S</w:t>
      </w:r>
      <w:r w:rsidR="00B76576" w:rsidRPr="00887AF9">
        <w:rPr>
          <w:rFonts w:ascii="Garamond" w:hAnsi="Garamond"/>
        </w:rPr>
        <w:t>hërbimi</w:t>
      </w:r>
      <w:r w:rsidR="00AD745C">
        <w:rPr>
          <w:rFonts w:ascii="Garamond" w:hAnsi="Garamond"/>
        </w:rPr>
        <w:t>,</w:t>
      </w:r>
      <w:r w:rsidR="00B76576" w:rsidRPr="00887AF9">
        <w:rPr>
          <w:rFonts w:ascii="Garamond" w:hAnsi="Garamond"/>
        </w:rPr>
        <w:t xml:space="preserve"> në raport me limitin organik në strukturat e PSH</w:t>
      </w:r>
      <w:r w:rsidR="00AD745C">
        <w:rPr>
          <w:rFonts w:ascii="Garamond" w:hAnsi="Garamond"/>
        </w:rPr>
        <w:t>-së</w:t>
      </w:r>
      <w:r w:rsidR="00B76576" w:rsidRPr="00887AF9">
        <w:rPr>
          <w:rFonts w:ascii="Garamond" w:hAnsi="Garamond"/>
        </w:rPr>
        <w:t>, GR</w:t>
      </w:r>
      <w:r w:rsidR="00AD745C">
        <w:rPr>
          <w:rFonts w:ascii="Garamond" w:hAnsi="Garamond"/>
        </w:rPr>
        <w:t xml:space="preserve">-së </w:t>
      </w:r>
      <w:r w:rsidR="00B76576" w:rsidRPr="00887AF9">
        <w:rPr>
          <w:rFonts w:ascii="Garamond" w:hAnsi="Garamond"/>
        </w:rPr>
        <w:t>dhe SHMZSH</w:t>
      </w:r>
      <w:r w:rsidR="00AD745C">
        <w:rPr>
          <w:rFonts w:ascii="Garamond" w:hAnsi="Garamond"/>
        </w:rPr>
        <w:t>-së</w:t>
      </w:r>
      <w:r w:rsidR="00B76576" w:rsidRPr="00887AF9">
        <w:rPr>
          <w:rFonts w:ascii="Garamond" w:hAnsi="Garamond"/>
        </w:rPr>
        <w:t xml:space="preserve"> është afërsisht 1/100. Zgjerimi i objektit të punës dhe </w:t>
      </w:r>
      <w:r w:rsidR="00AD745C">
        <w:rPr>
          <w:rFonts w:ascii="Garamond" w:hAnsi="Garamond"/>
        </w:rPr>
        <w:t xml:space="preserve">i </w:t>
      </w:r>
      <w:r w:rsidR="00B76576" w:rsidRPr="00887AF9">
        <w:rPr>
          <w:rFonts w:ascii="Garamond" w:hAnsi="Garamond"/>
        </w:rPr>
        <w:t xml:space="preserve">përgjegjësive, shtimi i ankesave dhe </w:t>
      </w:r>
      <w:r w:rsidR="00AD745C">
        <w:rPr>
          <w:rFonts w:ascii="Garamond" w:hAnsi="Garamond"/>
        </w:rPr>
        <w:t xml:space="preserve">i </w:t>
      </w:r>
      <w:r w:rsidR="00B76576" w:rsidRPr="00887AF9">
        <w:rPr>
          <w:rFonts w:ascii="Garamond" w:hAnsi="Garamond"/>
        </w:rPr>
        <w:t xml:space="preserve">çështjeve për ndjekje, si dhe infrastruktura e dobët në përdorim diktojnë nevojën e shtimit të personelit të këtij </w:t>
      </w:r>
      <w:r w:rsidR="009E3FEB" w:rsidRPr="00887AF9">
        <w:rPr>
          <w:rFonts w:ascii="Garamond" w:hAnsi="Garamond"/>
        </w:rPr>
        <w:t>S</w:t>
      </w:r>
      <w:r w:rsidR="00B76576" w:rsidRPr="00887AF9">
        <w:rPr>
          <w:rFonts w:ascii="Garamond" w:hAnsi="Garamond"/>
        </w:rPr>
        <w:t>hërbimi.</w:t>
      </w:r>
    </w:p>
    <w:p w14:paraId="2E50855D" w14:textId="63EFA098" w:rsidR="00B76576" w:rsidRPr="00887AF9" w:rsidRDefault="00D21527" w:rsidP="00B76576">
      <w:pPr>
        <w:ind w:firstLine="284"/>
        <w:jc w:val="both"/>
        <w:rPr>
          <w:rFonts w:ascii="Garamond" w:hAnsi="Garamond"/>
        </w:rPr>
      </w:pPr>
      <w:r>
        <w:rPr>
          <w:rFonts w:ascii="Garamond" w:hAnsi="Garamond"/>
        </w:rPr>
        <w:t xml:space="preserve">- </w:t>
      </w:r>
      <w:r w:rsidR="00B76576" w:rsidRPr="00887AF9">
        <w:rPr>
          <w:rFonts w:ascii="Garamond" w:hAnsi="Garamond"/>
        </w:rPr>
        <w:t>Formimi kulturor e profesional i punonjësve është i ndryshëm, sa për shkak të arsimit të mëparshëm dhe strukturave ku kanë punuar, aq dhe për statusin aktual që mbajnë. Për kualifikimin dhe specializimin e vazhdueshëm të punonjësve, nuk ka pasur vëmendje dhe program të veçantë, përjashto trajnimet e bëra nga partnerët ndërkombëtare (PAMECA, ICITAP, OSBE etj.).</w:t>
      </w:r>
      <w:r w:rsidR="00B76576" w:rsidRPr="00AD745C">
        <w:rPr>
          <w:rFonts w:ascii="Garamond" w:hAnsi="Garamond"/>
          <w:vertAlign w:val="superscript"/>
        </w:rPr>
        <w:footnoteReference w:id="31"/>
      </w:r>
    </w:p>
    <w:p w14:paraId="621911EE" w14:textId="0638B3EE" w:rsidR="00B76576" w:rsidRPr="00887AF9" w:rsidRDefault="00B76576" w:rsidP="00B76576">
      <w:pPr>
        <w:ind w:firstLine="284"/>
        <w:jc w:val="both"/>
        <w:rPr>
          <w:rFonts w:ascii="Garamond" w:hAnsi="Garamond"/>
        </w:rPr>
      </w:pPr>
      <w:r w:rsidRPr="00887AF9">
        <w:rPr>
          <w:rFonts w:ascii="Garamond" w:hAnsi="Garamond"/>
        </w:rPr>
        <w:t xml:space="preserve">Arsimi i ndryshëm dhe i hershëm i shumicës së punonjësve (rreth 80%), paqëndrueshmëria e personelit për shkak të lëvizjeve të shpeshta dhe nënvleftësimi i kualifikimit të vazhdueshëm, ka ndikuar në nivelin profesional dhe performancën e </w:t>
      </w:r>
      <w:r w:rsidR="009E3FEB" w:rsidRPr="00887AF9">
        <w:rPr>
          <w:rFonts w:ascii="Garamond" w:hAnsi="Garamond"/>
        </w:rPr>
        <w:t>S</w:t>
      </w:r>
      <w:r w:rsidRPr="00887AF9">
        <w:rPr>
          <w:rFonts w:ascii="Garamond" w:hAnsi="Garamond"/>
        </w:rPr>
        <w:t xml:space="preserve">hërbimit, veçanërisht në procesin e hetimit e </w:t>
      </w:r>
      <w:r w:rsidR="00AD745C">
        <w:rPr>
          <w:rFonts w:ascii="Garamond" w:hAnsi="Garamond"/>
        </w:rPr>
        <w:t xml:space="preserve">të </w:t>
      </w:r>
      <w:r w:rsidRPr="00887AF9">
        <w:rPr>
          <w:rFonts w:ascii="Garamond" w:hAnsi="Garamond"/>
        </w:rPr>
        <w:t>dokumentimit të veprave penale të korrupsionit.</w:t>
      </w:r>
    </w:p>
    <w:p w14:paraId="76D1CCCC" w14:textId="7336B423" w:rsidR="00B76576" w:rsidRPr="00887AF9" w:rsidRDefault="00D21527" w:rsidP="00B76576">
      <w:pPr>
        <w:ind w:firstLine="284"/>
        <w:jc w:val="both"/>
        <w:rPr>
          <w:rFonts w:ascii="Garamond" w:hAnsi="Garamond"/>
        </w:rPr>
      </w:pPr>
      <w:r>
        <w:rPr>
          <w:rFonts w:ascii="Garamond" w:hAnsi="Garamond"/>
        </w:rPr>
        <w:t xml:space="preserve">- </w:t>
      </w:r>
      <w:r w:rsidR="00AD745C">
        <w:rPr>
          <w:rFonts w:ascii="Garamond" w:hAnsi="Garamond"/>
        </w:rPr>
        <w:t xml:space="preserve">Treguesit e mësipërm </w:t>
      </w:r>
      <w:r w:rsidR="00B76576" w:rsidRPr="00887AF9">
        <w:rPr>
          <w:rFonts w:ascii="Garamond" w:hAnsi="Garamond"/>
        </w:rPr>
        <w:t>shtrojnë nevojën e përmirësimit të punës me burimet njerëzore në të gjitha element</w:t>
      </w:r>
      <w:r w:rsidR="00AD745C">
        <w:rPr>
          <w:rFonts w:ascii="Garamond" w:hAnsi="Garamond"/>
        </w:rPr>
        <w:t>e</w:t>
      </w:r>
      <w:r w:rsidR="00B76576" w:rsidRPr="00887AF9">
        <w:rPr>
          <w:rFonts w:ascii="Garamond" w:hAnsi="Garamond"/>
        </w:rPr>
        <w:t xml:space="preserve">t, për të administruar sipas standardeve të reja dhe </w:t>
      </w:r>
      <w:r w:rsidR="00AD745C">
        <w:rPr>
          <w:rFonts w:ascii="Garamond" w:hAnsi="Garamond"/>
        </w:rPr>
        <w:t xml:space="preserve">për të </w:t>
      </w:r>
      <w:r w:rsidR="00B76576" w:rsidRPr="00887AF9">
        <w:rPr>
          <w:rFonts w:ascii="Garamond" w:hAnsi="Garamond"/>
        </w:rPr>
        <w:t xml:space="preserve">përmirësuar raportin midis strukturave drejtuese e atyre të operimit, strukturave që merren me veprimtari administrative dhe </w:t>
      </w:r>
      <w:r w:rsidR="00AD745C">
        <w:rPr>
          <w:rFonts w:ascii="Garamond" w:hAnsi="Garamond"/>
        </w:rPr>
        <w:t xml:space="preserve">të </w:t>
      </w:r>
      <w:r w:rsidR="00B76576" w:rsidRPr="00887AF9">
        <w:rPr>
          <w:rFonts w:ascii="Garamond" w:hAnsi="Garamond"/>
        </w:rPr>
        <w:t xml:space="preserve">atyre që kryejnë hetimin e veprave penale; </w:t>
      </w:r>
      <w:r w:rsidR="00AD745C">
        <w:rPr>
          <w:rFonts w:ascii="Garamond" w:hAnsi="Garamond"/>
        </w:rPr>
        <w:t xml:space="preserve">për të </w:t>
      </w:r>
      <w:r w:rsidR="00B76576" w:rsidRPr="00887AF9">
        <w:rPr>
          <w:rFonts w:ascii="Garamond" w:hAnsi="Garamond"/>
        </w:rPr>
        <w:t>ndryshuar sistemin e vlerësimit të aftësive profesionale; kualifikimit të vazhdueshëm; vlerësimit të performancës dhe promovimit në detyrë.</w:t>
      </w:r>
    </w:p>
    <w:p w14:paraId="50C36947" w14:textId="77777777" w:rsidR="00B76576" w:rsidRPr="00887AF9" w:rsidRDefault="00B76576" w:rsidP="00B76576">
      <w:pPr>
        <w:ind w:firstLine="284"/>
        <w:jc w:val="both"/>
        <w:rPr>
          <w:rFonts w:ascii="Garamond" w:hAnsi="Garamond"/>
          <w:b/>
        </w:rPr>
      </w:pPr>
      <w:r w:rsidRPr="00887AF9">
        <w:rPr>
          <w:rFonts w:ascii="Garamond" w:hAnsi="Garamond"/>
          <w:b/>
        </w:rPr>
        <w:t>I.4 Kushtet e punës, teknologjia dhe trajtimi</w:t>
      </w:r>
    </w:p>
    <w:p w14:paraId="76D733DF" w14:textId="2530C64E" w:rsidR="00B76576" w:rsidRPr="00887AF9" w:rsidRDefault="00780997" w:rsidP="00B76576">
      <w:pPr>
        <w:ind w:firstLine="284"/>
        <w:jc w:val="both"/>
        <w:rPr>
          <w:rFonts w:ascii="Garamond" w:hAnsi="Garamond"/>
        </w:rPr>
      </w:pPr>
      <w:r>
        <w:rPr>
          <w:rFonts w:ascii="Garamond" w:hAnsi="Garamond"/>
        </w:rPr>
        <w:t xml:space="preserve">- </w:t>
      </w:r>
      <w:r w:rsidR="00B76576" w:rsidRPr="00887AF9">
        <w:rPr>
          <w:rFonts w:ascii="Garamond" w:hAnsi="Garamond"/>
        </w:rPr>
        <w:t>Kushtet e punës të SHÇBA</w:t>
      </w:r>
      <w:r w:rsidR="00AD745C">
        <w:rPr>
          <w:rFonts w:ascii="Garamond" w:hAnsi="Garamond"/>
        </w:rPr>
        <w:t>-së</w:t>
      </w:r>
      <w:r w:rsidR="00B76576" w:rsidRPr="00887AF9">
        <w:rPr>
          <w:rFonts w:ascii="Garamond" w:hAnsi="Garamond"/>
        </w:rPr>
        <w:t>, me përjashtim të Drejtorisë së Përgjithshme</w:t>
      </w:r>
      <w:r w:rsidR="003C0C27">
        <w:rPr>
          <w:rFonts w:ascii="Garamond" w:hAnsi="Garamond"/>
        </w:rPr>
        <w:t>,</w:t>
      </w:r>
      <w:r w:rsidR="00B76576" w:rsidRPr="00887AF9">
        <w:rPr>
          <w:rFonts w:ascii="Garamond" w:hAnsi="Garamond"/>
        </w:rPr>
        <w:t xml:space="preserve"> që aktualisht janë brenda Ministrisë, nuk i plotësojnë standardet për veprimtari normale dhe veç kësaj ato ndodhen brenda strukturave të PSH-së apo strukturave të tjera që janë objekt i veprimtarisë së </w:t>
      </w:r>
      <w:r w:rsidR="009E3FEB" w:rsidRPr="00887AF9">
        <w:rPr>
          <w:rFonts w:ascii="Garamond" w:hAnsi="Garamond"/>
        </w:rPr>
        <w:t>S</w:t>
      </w:r>
      <w:r w:rsidR="00B76576" w:rsidRPr="00887AF9">
        <w:rPr>
          <w:rFonts w:ascii="Garamond" w:hAnsi="Garamond"/>
        </w:rPr>
        <w:t xml:space="preserve">hërbimit. Duke punuar për pranimin dhe </w:t>
      </w:r>
      <w:r w:rsidR="003C0C27">
        <w:rPr>
          <w:rFonts w:ascii="Garamond" w:hAnsi="Garamond"/>
        </w:rPr>
        <w:t xml:space="preserve">për </w:t>
      </w:r>
      <w:r w:rsidR="00B76576" w:rsidRPr="00887AF9">
        <w:rPr>
          <w:rFonts w:ascii="Garamond" w:hAnsi="Garamond"/>
        </w:rPr>
        <w:t>zgjidhjen e ankesave, pranë zyrave të pritjes së qytetarëve nga shërbimi policor, shtetasit vënë nën dyshim besueshmërinë dhe objektivitetin e zgjidhjes së ankesës.</w:t>
      </w:r>
    </w:p>
    <w:p w14:paraId="18C018C5" w14:textId="5B346EA8" w:rsidR="00B76576" w:rsidRPr="00887AF9" w:rsidRDefault="00780997" w:rsidP="00B76576">
      <w:pPr>
        <w:ind w:firstLine="284"/>
        <w:jc w:val="both"/>
        <w:rPr>
          <w:rFonts w:ascii="Garamond" w:hAnsi="Garamond"/>
        </w:rPr>
      </w:pPr>
      <w:r>
        <w:rPr>
          <w:rFonts w:ascii="Garamond" w:hAnsi="Garamond"/>
        </w:rPr>
        <w:t xml:space="preserve">- </w:t>
      </w:r>
      <w:r w:rsidR="00B76576" w:rsidRPr="00887AF9">
        <w:rPr>
          <w:rFonts w:ascii="Garamond" w:hAnsi="Garamond"/>
        </w:rPr>
        <w:t xml:space="preserve">Teknologjia e dobët e </w:t>
      </w:r>
      <w:r w:rsidR="003C0C27" w:rsidRPr="00887AF9">
        <w:rPr>
          <w:rFonts w:ascii="Garamond" w:hAnsi="Garamond"/>
        </w:rPr>
        <w:t xml:space="preserve">informacionit </w:t>
      </w:r>
      <w:r w:rsidR="00B76576" w:rsidRPr="00887AF9">
        <w:rPr>
          <w:rFonts w:ascii="Garamond" w:hAnsi="Garamond"/>
        </w:rPr>
        <w:t xml:space="preserve">për të regjistruar dhe </w:t>
      </w:r>
      <w:r w:rsidR="003C0C27">
        <w:rPr>
          <w:rFonts w:ascii="Garamond" w:hAnsi="Garamond"/>
        </w:rPr>
        <w:t xml:space="preserve">për të </w:t>
      </w:r>
      <w:r w:rsidR="00B76576" w:rsidRPr="00887AF9">
        <w:rPr>
          <w:rFonts w:ascii="Garamond" w:hAnsi="Garamond"/>
        </w:rPr>
        <w:t xml:space="preserve">analizuar ankesat, si dhe ajo e menaxhimit të çështjes, ul </w:t>
      </w:r>
      <w:r w:rsidR="00887AF9" w:rsidRPr="00887AF9">
        <w:rPr>
          <w:rFonts w:ascii="Garamond" w:hAnsi="Garamond"/>
        </w:rPr>
        <w:t>performancën</w:t>
      </w:r>
      <w:r w:rsidR="00B76576" w:rsidRPr="00887AF9">
        <w:rPr>
          <w:rFonts w:ascii="Garamond" w:hAnsi="Garamond"/>
        </w:rPr>
        <w:t xml:space="preserve"> dhe vështirëson drejtimin për qarkullimin e informacionit, komunikimin, marrjen e vendimeve, dhënien e detyrave dhe ndjekjen e realizimit të tyre. Mungesa e investimeve në </w:t>
      </w:r>
      <w:proofErr w:type="spellStart"/>
      <w:r w:rsidR="00B76576" w:rsidRPr="003C0C27">
        <w:rPr>
          <w:rFonts w:ascii="Garamond" w:hAnsi="Garamond"/>
          <w:i/>
        </w:rPr>
        <w:t>soft</w:t>
      </w:r>
      <w:r w:rsidR="00887AF9" w:rsidRPr="003C0C27">
        <w:rPr>
          <w:rFonts w:ascii="Garamond" w:hAnsi="Garamond"/>
          <w:i/>
        </w:rPr>
        <w:t>w</w:t>
      </w:r>
      <w:r w:rsidR="00B76576" w:rsidRPr="003C0C27">
        <w:rPr>
          <w:rFonts w:ascii="Garamond" w:hAnsi="Garamond"/>
          <w:i/>
        </w:rPr>
        <w:t>are</w:t>
      </w:r>
      <w:proofErr w:type="spellEnd"/>
      <w:r w:rsidR="00B76576" w:rsidRPr="00887AF9">
        <w:rPr>
          <w:rFonts w:ascii="Garamond" w:hAnsi="Garamond"/>
        </w:rPr>
        <w:t xml:space="preserve"> të TI</w:t>
      </w:r>
      <w:r w:rsidR="003C0C27">
        <w:rPr>
          <w:rFonts w:ascii="Garamond" w:hAnsi="Garamond"/>
        </w:rPr>
        <w:t>-së</w:t>
      </w:r>
      <w:r w:rsidR="00B76576" w:rsidRPr="00887AF9">
        <w:rPr>
          <w:rFonts w:ascii="Garamond" w:hAnsi="Garamond"/>
        </w:rPr>
        <w:t xml:space="preserve"> dhe </w:t>
      </w:r>
      <w:r w:rsidR="003C0C27">
        <w:rPr>
          <w:rFonts w:ascii="Garamond" w:hAnsi="Garamond"/>
        </w:rPr>
        <w:t xml:space="preserve">në </w:t>
      </w:r>
      <w:r w:rsidR="00B76576" w:rsidRPr="00887AF9">
        <w:rPr>
          <w:rFonts w:ascii="Garamond" w:hAnsi="Garamond"/>
        </w:rPr>
        <w:t xml:space="preserve">teknologji për </w:t>
      </w:r>
      <w:proofErr w:type="spellStart"/>
      <w:r w:rsidR="00B76576" w:rsidRPr="00887AF9">
        <w:rPr>
          <w:rFonts w:ascii="Garamond" w:hAnsi="Garamond"/>
        </w:rPr>
        <w:t>databazat</w:t>
      </w:r>
      <w:proofErr w:type="spellEnd"/>
      <w:r w:rsidR="00B76576" w:rsidRPr="00887AF9">
        <w:rPr>
          <w:rFonts w:ascii="Garamond" w:hAnsi="Garamond"/>
        </w:rPr>
        <w:t xml:space="preserve">, si dhe e kapaciteteve për të </w:t>
      </w:r>
      <w:proofErr w:type="spellStart"/>
      <w:r w:rsidR="00B76576" w:rsidRPr="00887AF9">
        <w:rPr>
          <w:rFonts w:ascii="Garamond" w:hAnsi="Garamond"/>
        </w:rPr>
        <w:t>gjeneruar</w:t>
      </w:r>
      <w:proofErr w:type="spellEnd"/>
      <w:r w:rsidR="00B76576" w:rsidRPr="00887AF9">
        <w:rPr>
          <w:rFonts w:ascii="Garamond" w:hAnsi="Garamond"/>
        </w:rPr>
        <w:t xml:space="preserve"> statistika të detajuara e analizuar të dhënat e </w:t>
      </w:r>
      <w:proofErr w:type="spellStart"/>
      <w:r w:rsidR="00B76576" w:rsidRPr="00887AF9">
        <w:rPr>
          <w:rFonts w:ascii="Garamond" w:hAnsi="Garamond"/>
        </w:rPr>
        <w:t>databazave</w:t>
      </w:r>
      <w:proofErr w:type="spellEnd"/>
      <w:r w:rsidR="00B76576" w:rsidRPr="00887AF9">
        <w:rPr>
          <w:rFonts w:ascii="Garamond" w:hAnsi="Garamond"/>
        </w:rPr>
        <w:t>, ka ndikuar si në njohjen e parandalimin e shkeljeve e abuzimeve</w:t>
      </w:r>
      <w:r w:rsidR="003C0C27">
        <w:rPr>
          <w:rFonts w:ascii="Garamond" w:hAnsi="Garamond"/>
        </w:rPr>
        <w:t>,</w:t>
      </w:r>
      <w:r w:rsidR="00B76576" w:rsidRPr="00887AF9">
        <w:rPr>
          <w:rFonts w:ascii="Garamond" w:hAnsi="Garamond"/>
        </w:rPr>
        <w:t xml:space="preserve"> ashtu dhe në dokumentimin e goditjen e autorëve të veprave penale.</w:t>
      </w:r>
    </w:p>
    <w:p w14:paraId="661E27E6" w14:textId="04649918" w:rsidR="00B76576" w:rsidRPr="00887AF9" w:rsidRDefault="00780997" w:rsidP="00B76576">
      <w:pPr>
        <w:ind w:firstLine="284"/>
        <w:jc w:val="both"/>
        <w:rPr>
          <w:rFonts w:ascii="Garamond" w:hAnsi="Garamond"/>
        </w:rPr>
      </w:pPr>
      <w:r>
        <w:rPr>
          <w:rFonts w:ascii="Garamond" w:hAnsi="Garamond"/>
        </w:rPr>
        <w:t xml:space="preserve">- </w:t>
      </w:r>
      <w:r w:rsidR="00B76576" w:rsidRPr="00887AF9">
        <w:rPr>
          <w:rFonts w:ascii="Garamond" w:hAnsi="Garamond"/>
        </w:rPr>
        <w:t xml:space="preserve">Sistemi i shpërblimit të punës (pagesës) nuk </w:t>
      </w:r>
      <w:r w:rsidR="003C0C27">
        <w:rPr>
          <w:rFonts w:ascii="Garamond" w:hAnsi="Garamond"/>
        </w:rPr>
        <w:t>u</w:t>
      </w:r>
      <w:r w:rsidR="00B76576" w:rsidRPr="00887AF9">
        <w:rPr>
          <w:rFonts w:ascii="Garamond" w:hAnsi="Garamond"/>
        </w:rPr>
        <w:t xml:space="preserve"> përgjigjet plotësisht detyrave që ushtrojnë punonjësit dhe produktit që ata realizojnë, për arsye të statusit dhe kritereve të diferencuara që përdoren për punonjësit me status civil dhe për ata me gradë. Trajtimi i di</w:t>
      </w:r>
      <w:r w:rsidR="003C0C27">
        <w:rPr>
          <w:rFonts w:ascii="Garamond" w:hAnsi="Garamond"/>
        </w:rPr>
        <w:t>ferencuar ndikon negativisht te</w:t>
      </w:r>
      <w:r w:rsidR="00B76576" w:rsidRPr="00887AF9">
        <w:rPr>
          <w:rFonts w:ascii="Garamond" w:hAnsi="Garamond"/>
        </w:rPr>
        <w:t xml:space="preserve"> punonjësit, çka shtron nevojën e rivlerësimit të kritereve e sistemit të pagesës, në mënyrë q</w:t>
      </w:r>
      <w:r w:rsidR="009E3FEB">
        <w:rPr>
          <w:rFonts w:ascii="Garamond" w:hAnsi="Garamond"/>
        </w:rPr>
        <w:t>ë</w:t>
      </w:r>
      <w:r w:rsidR="00B76576" w:rsidRPr="00887AF9">
        <w:rPr>
          <w:rFonts w:ascii="Garamond" w:hAnsi="Garamond"/>
        </w:rPr>
        <w:t xml:space="preserve"> ai të jetë motivues.</w:t>
      </w:r>
    </w:p>
    <w:p w14:paraId="0EA9B3C0" w14:textId="77777777" w:rsidR="00B76576" w:rsidRPr="00887AF9" w:rsidRDefault="00B76576" w:rsidP="00B76576">
      <w:pPr>
        <w:ind w:firstLine="284"/>
        <w:jc w:val="both"/>
        <w:rPr>
          <w:rFonts w:ascii="Garamond" w:hAnsi="Garamond"/>
          <w:b/>
        </w:rPr>
      </w:pPr>
      <w:r w:rsidRPr="00887AF9">
        <w:rPr>
          <w:rFonts w:ascii="Garamond" w:hAnsi="Garamond"/>
          <w:b/>
        </w:rPr>
        <w:t xml:space="preserve">I.5 Parandalimi i shkeljeve ligjore, krimit dhe korrupsionit </w:t>
      </w:r>
    </w:p>
    <w:p w14:paraId="7A16A786" w14:textId="720E9EC8" w:rsidR="00B76576" w:rsidRPr="00887AF9" w:rsidRDefault="00B76576" w:rsidP="00B76576">
      <w:pPr>
        <w:ind w:firstLine="284"/>
        <w:jc w:val="both"/>
        <w:rPr>
          <w:rFonts w:ascii="Garamond" w:hAnsi="Garamond"/>
        </w:rPr>
      </w:pPr>
      <w:r w:rsidRPr="00887AF9">
        <w:rPr>
          <w:rFonts w:ascii="Garamond" w:hAnsi="Garamond"/>
        </w:rPr>
        <w:t>Referuar përgjegjësive, detyrave dhe kompetencave të përcaktuara në ligj</w:t>
      </w:r>
      <w:r w:rsidR="003C0C27">
        <w:rPr>
          <w:rFonts w:ascii="Garamond" w:hAnsi="Garamond"/>
        </w:rPr>
        <w:t>,</w:t>
      </w:r>
      <w:r w:rsidRPr="00887AF9">
        <w:rPr>
          <w:rFonts w:ascii="Garamond" w:hAnsi="Garamond"/>
        </w:rPr>
        <w:t xml:space="preserve"> si</w:t>
      </w:r>
      <w:r w:rsidR="003C0C27">
        <w:rPr>
          <w:rFonts w:ascii="Garamond" w:hAnsi="Garamond"/>
        </w:rPr>
        <w:t xml:space="preserve"> dhe objektivave të planifikuar</w:t>
      </w:r>
      <w:r w:rsidRPr="00887AF9">
        <w:rPr>
          <w:rFonts w:ascii="Garamond" w:hAnsi="Garamond"/>
        </w:rPr>
        <w:t xml:space="preserve"> në programet e punës, </w:t>
      </w:r>
      <w:proofErr w:type="spellStart"/>
      <w:r w:rsidRPr="00887AF9">
        <w:rPr>
          <w:rFonts w:ascii="Garamond" w:hAnsi="Garamond"/>
        </w:rPr>
        <w:t>performanca</w:t>
      </w:r>
      <w:proofErr w:type="spellEnd"/>
      <w:r w:rsidRPr="00887AF9">
        <w:rPr>
          <w:rFonts w:ascii="Garamond" w:hAnsi="Garamond"/>
        </w:rPr>
        <w:t xml:space="preserve"> e veprimtarisë së SHÇBA</w:t>
      </w:r>
      <w:r w:rsidR="003C0C27">
        <w:rPr>
          <w:rFonts w:ascii="Garamond" w:hAnsi="Garamond"/>
        </w:rPr>
        <w:t>-së</w:t>
      </w:r>
      <w:r w:rsidRPr="00887AF9">
        <w:rPr>
          <w:rFonts w:ascii="Garamond" w:hAnsi="Garamond"/>
        </w:rPr>
        <w:t xml:space="preserve"> rezulton të jetë përmirësuar nga viti në vit.</w:t>
      </w:r>
    </w:p>
    <w:p w14:paraId="0D08753C" w14:textId="77777777" w:rsidR="00B76576" w:rsidRPr="00887AF9" w:rsidRDefault="00B76576" w:rsidP="00B76576">
      <w:pPr>
        <w:ind w:firstLine="284"/>
        <w:jc w:val="both"/>
        <w:rPr>
          <w:rFonts w:ascii="Garamond" w:hAnsi="Garamond"/>
        </w:rPr>
      </w:pPr>
      <w:r w:rsidRPr="00887AF9">
        <w:rPr>
          <w:rFonts w:ascii="Garamond" w:hAnsi="Garamond"/>
        </w:rPr>
        <w:t>Shërbimi vazhdon të përballojë një volum të madh pune, i cili shprehet në:</w:t>
      </w:r>
    </w:p>
    <w:p w14:paraId="6F6E9729" w14:textId="3C63DAEC" w:rsidR="00B76576" w:rsidRPr="00887AF9" w:rsidRDefault="0056021F" w:rsidP="00B76576">
      <w:pPr>
        <w:ind w:firstLine="284"/>
        <w:jc w:val="both"/>
        <w:rPr>
          <w:rFonts w:ascii="Garamond" w:hAnsi="Garamond"/>
        </w:rPr>
      </w:pPr>
      <w:r w:rsidRPr="00887AF9">
        <w:rPr>
          <w:rFonts w:ascii="Garamond" w:hAnsi="Garamond"/>
        </w:rPr>
        <w:t xml:space="preserve">a) </w:t>
      </w:r>
      <w:r w:rsidR="00B76576" w:rsidRPr="00887AF9">
        <w:rPr>
          <w:rFonts w:ascii="Garamond" w:hAnsi="Garamond"/>
        </w:rPr>
        <w:t>mbledhjen e administrimin e informacionit që lidhet me objektin e punës së SHÇBA</w:t>
      </w:r>
      <w:r w:rsidR="003C0C27">
        <w:rPr>
          <w:rFonts w:ascii="Garamond" w:hAnsi="Garamond"/>
        </w:rPr>
        <w:t>-së</w:t>
      </w:r>
      <w:r w:rsidR="00B76576" w:rsidRPr="00887AF9">
        <w:rPr>
          <w:rFonts w:ascii="Garamond" w:hAnsi="Garamond"/>
        </w:rPr>
        <w:t>;</w:t>
      </w:r>
    </w:p>
    <w:p w14:paraId="00A9E833" w14:textId="1D884FF4" w:rsidR="00B76576" w:rsidRPr="00887AF9" w:rsidRDefault="0056021F" w:rsidP="00B76576">
      <w:pPr>
        <w:ind w:firstLine="284"/>
        <w:jc w:val="both"/>
        <w:rPr>
          <w:rFonts w:ascii="Garamond" w:hAnsi="Garamond"/>
        </w:rPr>
      </w:pPr>
      <w:r w:rsidRPr="00887AF9">
        <w:rPr>
          <w:rFonts w:ascii="Garamond" w:hAnsi="Garamond"/>
        </w:rPr>
        <w:t xml:space="preserve">b) </w:t>
      </w:r>
      <w:r w:rsidR="00B76576" w:rsidRPr="00887AF9">
        <w:rPr>
          <w:rFonts w:ascii="Garamond" w:hAnsi="Garamond"/>
        </w:rPr>
        <w:t xml:space="preserve">trajtimin e ankesave të qytetarëve për </w:t>
      </w:r>
      <w:proofErr w:type="spellStart"/>
      <w:r w:rsidR="00B76576" w:rsidRPr="00887AF9">
        <w:rPr>
          <w:rFonts w:ascii="Garamond" w:hAnsi="Garamond"/>
        </w:rPr>
        <w:t>policimin</w:t>
      </w:r>
      <w:proofErr w:type="spellEnd"/>
      <w:r w:rsidR="00B76576" w:rsidRPr="00887AF9">
        <w:rPr>
          <w:rFonts w:ascii="Garamond" w:hAnsi="Garamond"/>
        </w:rPr>
        <w:t>, sigurinë publike dhe punonjësit;</w:t>
      </w:r>
    </w:p>
    <w:p w14:paraId="113D9A03" w14:textId="0EF230E0" w:rsidR="00B76576" w:rsidRPr="00887AF9" w:rsidRDefault="0056021F" w:rsidP="00B76576">
      <w:pPr>
        <w:ind w:firstLine="284"/>
        <w:jc w:val="both"/>
        <w:rPr>
          <w:rFonts w:ascii="Garamond" w:hAnsi="Garamond"/>
        </w:rPr>
      </w:pPr>
      <w:r w:rsidRPr="00887AF9">
        <w:rPr>
          <w:rFonts w:ascii="Garamond" w:hAnsi="Garamond"/>
        </w:rPr>
        <w:t xml:space="preserve">c) </w:t>
      </w:r>
      <w:r w:rsidR="00B76576" w:rsidRPr="00887AF9">
        <w:rPr>
          <w:rFonts w:ascii="Garamond" w:hAnsi="Garamond"/>
        </w:rPr>
        <w:t>inspektimin e strukturave për shkeljet e ligjshmërisë;</w:t>
      </w:r>
    </w:p>
    <w:p w14:paraId="034A2263" w14:textId="34EDA6E0" w:rsidR="00B76576" w:rsidRPr="00887AF9" w:rsidRDefault="0056021F" w:rsidP="00B76576">
      <w:pPr>
        <w:ind w:firstLine="284"/>
        <w:jc w:val="both"/>
        <w:rPr>
          <w:rFonts w:ascii="Garamond" w:hAnsi="Garamond"/>
        </w:rPr>
      </w:pPr>
      <w:r w:rsidRPr="00887AF9">
        <w:rPr>
          <w:rFonts w:ascii="Garamond" w:hAnsi="Garamond"/>
        </w:rPr>
        <w:t xml:space="preserve">d) </w:t>
      </w:r>
      <w:r w:rsidR="00B76576" w:rsidRPr="00887AF9">
        <w:rPr>
          <w:rFonts w:ascii="Garamond" w:hAnsi="Garamond"/>
        </w:rPr>
        <w:t xml:space="preserve">verifikimin e pastërtisë për personat që i nënshtrohen </w:t>
      </w:r>
      <w:proofErr w:type="spellStart"/>
      <w:r w:rsidR="00B76576" w:rsidRPr="00887AF9">
        <w:rPr>
          <w:rFonts w:ascii="Garamond" w:hAnsi="Garamond"/>
        </w:rPr>
        <w:t>vetingut</w:t>
      </w:r>
      <w:proofErr w:type="spellEnd"/>
      <w:r w:rsidR="00B76576" w:rsidRPr="00887AF9">
        <w:rPr>
          <w:rFonts w:ascii="Garamond" w:hAnsi="Garamond"/>
        </w:rPr>
        <w:t>;</w:t>
      </w:r>
    </w:p>
    <w:p w14:paraId="4E15DEE8" w14:textId="1C27A223" w:rsidR="00B76576" w:rsidRPr="00887AF9" w:rsidRDefault="0056021F" w:rsidP="00B76576">
      <w:pPr>
        <w:ind w:firstLine="284"/>
        <w:jc w:val="both"/>
        <w:rPr>
          <w:rFonts w:ascii="Garamond" w:hAnsi="Garamond"/>
        </w:rPr>
      </w:pPr>
      <w:r w:rsidRPr="00887AF9">
        <w:rPr>
          <w:rFonts w:ascii="Garamond" w:hAnsi="Garamond"/>
        </w:rPr>
        <w:t xml:space="preserve">e) </w:t>
      </w:r>
      <w:r w:rsidR="00B76576" w:rsidRPr="00887AF9">
        <w:rPr>
          <w:rFonts w:ascii="Garamond" w:hAnsi="Garamond"/>
        </w:rPr>
        <w:t>hetimin e shkeljeve të ligjit, veprave penale të ndryshme dhe korrupsionit.</w:t>
      </w:r>
    </w:p>
    <w:p w14:paraId="24999E2E" w14:textId="7160639A" w:rsidR="00B76576" w:rsidRPr="00887AF9" w:rsidRDefault="00B76576" w:rsidP="00B76576">
      <w:pPr>
        <w:ind w:firstLine="284"/>
        <w:jc w:val="both"/>
        <w:rPr>
          <w:rFonts w:ascii="Garamond" w:hAnsi="Garamond"/>
        </w:rPr>
      </w:pPr>
      <w:r w:rsidRPr="00887AF9">
        <w:rPr>
          <w:rFonts w:ascii="Garamond" w:hAnsi="Garamond"/>
        </w:rPr>
        <w:t xml:space="preserve">Në volumin e punës, peshën më të madhe e zë veprimtaria administrative procedurale për të trajtuar informacionet, ankesat dhe praktikat që lidhen me ushtrimin e detyrave e </w:t>
      </w:r>
      <w:r w:rsidR="003C0C27">
        <w:rPr>
          <w:rFonts w:ascii="Garamond" w:hAnsi="Garamond"/>
        </w:rPr>
        <w:t xml:space="preserve">të </w:t>
      </w:r>
      <w:r w:rsidRPr="00887AF9">
        <w:rPr>
          <w:rFonts w:ascii="Garamond" w:hAnsi="Garamond"/>
        </w:rPr>
        <w:t>kompetencave në veprimtarinë e përditshme, si dhe ato për integritetin e punonjësve.</w:t>
      </w:r>
    </w:p>
    <w:p w14:paraId="345608E7" w14:textId="77777777" w:rsidR="00B76576" w:rsidRPr="00887AF9" w:rsidRDefault="00B76576" w:rsidP="00B76576">
      <w:pPr>
        <w:ind w:firstLine="284"/>
        <w:jc w:val="both"/>
        <w:rPr>
          <w:rFonts w:ascii="Garamond" w:hAnsi="Garamond"/>
        </w:rPr>
      </w:pPr>
    </w:p>
    <w:p w14:paraId="63A0569D" w14:textId="47B66E4C" w:rsidR="00B76576" w:rsidRPr="003C0C27" w:rsidRDefault="00B76576" w:rsidP="00B76576">
      <w:pPr>
        <w:ind w:firstLine="284"/>
        <w:jc w:val="both"/>
        <w:rPr>
          <w:rFonts w:ascii="Garamond" w:hAnsi="Garamond"/>
          <w:b/>
          <w:i/>
        </w:rPr>
      </w:pPr>
      <w:r w:rsidRPr="003C0C27">
        <w:rPr>
          <w:rFonts w:ascii="Garamond" w:hAnsi="Garamond"/>
          <w:b/>
          <w:i/>
        </w:rPr>
        <w:t>Treguesit kryesorë të veprimtarisë së SHÇBA</w:t>
      </w:r>
      <w:r w:rsidR="003C0C27" w:rsidRPr="003C0C27">
        <w:rPr>
          <w:rFonts w:ascii="Garamond" w:hAnsi="Garamond"/>
          <w:b/>
          <w:i/>
        </w:rPr>
        <w:t xml:space="preserve">-së, </w:t>
      </w:r>
      <w:r w:rsidRPr="003C0C27">
        <w:rPr>
          <w:rFonts w:ascii="Garamond" w:hAnsi="Garamond"/>
          <w:b/>
          <w:i/>
        </w:rPr>
        <w:t>për vitet 2017</w:t>
      </w:r>
      <w:r w:rsidR="003C0C27" w:rsidRPr="003C0C27">
        <w:rPr>
          <w:rFonts w:ascii="Garamond" w:hAnsi="Garamond"/>
          <w:b/>
          <w:i/>
        </w:rPr>
        <w:t>–</w:t>
      </w:r>
      <w:r w:rsidRPr="003C0C27">
        <w:rPr>
          <w:rFonts w:ascii="Garamond" w:hAnsi="Garamond"/>
          <w:b/>
          <w:i/>
        </w:rPr>
        <w:t>2019 (</w:t>
      </w:r>
      <w:proofErr w:type="spellStart"/>
      <w:r w:rsidR="003C0C27" w:rsidRPr="003C0C27">
        <w:rPr>
          <w:rFonts w:ascii="Garamond" w:hAnsi="Garamond"/>
          <w:b/>
          <w:i/>
        </w:rPr>
        <w:t>tab</w:t>
      </w:r>
      <w:proofErr w:type="spellEnd"/>
      <w:r w:rsidR="003C0C27" w:rsidRPr="003C0C27">
        <w:rPr>
          <w:rFonts w:ascii="Garamond" w:hAnsi="Garamond"/>
          <w:b/>
          <w:i/>
        </w:rPr>
        <w:t>. 1)</w:t>
      </w:r>
    </w:p>
    <w:tbl>
      <w:tblPr>
        <w:tblStyle w:val="GridTable6Colorful-Accent1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5"/>
        <w:gridCol w:w="2885"/>
        <w:gridCol w:w="1830"/>
        <w:gridCol w:w="1830"/>
        <w:gridCol w:w="1830"/>
      </w:tblGrid>
      <w:tr w:rsidR="0056021F" w:rsidRPr="00887AF9" w14:paraId="36473105" w14:textId="77777777" w:rsidTr="00887AF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5" w:type="dxa"/>
            <w:vMerge w:val="restart"/>
            <w:vAlign w:val="center"/>
          </w:tcPr>
          <w:p w14:paraId="23A17F89" w14:textId="23E9D6A5" w:rsidR="00B76576" w:rsidRPr="00887AF9" w:rsidRDefault="00B76576" w:rsidP="00887AF9">
            <w:pPr>
              <w:jc w:val="center"/>
              <w:rPr>
                <w:rFonts w:ascii="Garamond" w:hAnsi="Garamond"/>
                <w:color w:val="000000" w:themeColor="text1"/>
                <w:sz w:val="20"/>
                <w:szCs w:val="20"/>
              </w:rPr>
            </w:pPr>
            <w:bookmarkStart w:id="2" w:name="_Hlk30409789"/>
            <w:r w:rsidRPr="00887AF9">
              <w:rPr>
                <w:rFonts w:ascii="Garamond" w:hAnsi="Garamond"/>
                <w:color w:val="000000" w:themeColor="text1"/>
                <w:sz w:val="20"/>
                <w:szCs w:val="20"/>
              </w:rPr>
              <w:t>Nr</w:t>
            </w:r>
            <w:r w:rsidR="00887AF9" w:rsidRPr="00887AF9">
              <w:rPr>
                <w:rFonts w:ascii="Garamond" w:hAnsi="Garamond"/>
                <w:color w:val="000000" w:themeColor="text1"/>
                <w:sz w:val="20"/>
                <w:szCs w:val="20"/>
              </w:rPr>
              <w:t>.</w:t>
            </w:r>
          </w:p>
        </w:tc>
        <w:tc>
          <w:tcPr>
            <w:tcW w:w="2885" w:type="dxa"/>
            <w:vAlign w:val="center"/>
          </w:tcPr>
          <w:p w14:paraId="05A671A8" w14:textId="77777777" w:rsidR="00B76576" w:rsidRPr="00887AF9" w:rsidRDefault="00B76576" w:rsidP="00887AF9">
            <w:pPr>
              <w:jc w:val="center"/>
              <w:cnfStyle w:val="100000000000" w:firstRow="1" w:lastRow="0" w:firstColumn="0" w:lastColumn="0" w:oddVBand="0" w:evenVBand="0" w:oddHBand="0" w:evenHBand="0" w:firstRowFirstColumn="0" w:firstRowLastColumn="0" w:lastRowFirstColumn="0" w:lastRowLastColumn="0"/>
              <w:rPr>
                <w:rFonts w:ascii="Garamond" w:hAnsi="Garamond"/>
                <w:color w:val="000000" w:themeColor="text1"/>
                <w:sz w:val="20"/>
                <w:szCs w:val="20"/>
              </w:rPr>
            </w:pPr>
            <w:r w:rsidRPr="00887AF9">
              <w:rPr>
                <w:rFonts w:ascii="Garamond" w:hAnsi="Garamond"/>
                <w:color w:val="000000" w:themeColor="text1"/>
                <w:sz w:val="20"/>
                <w:szCs w:val="20"/>
              </w:rPr>
              <w:t>Veprimtaria</w:t>
            </w:r>
          </w:p>
        </w:tc>
        <w:tc>
          <w:tcPr>
            <w:tcW w:w="5490" w:type="dxa"/>
            <w:gridSpan w:val="3"/>
            <w:vAlign w:val="center"/>
          </w:tcPr>
          <w:p w14:paraId="5D62E710" w14:textId="77777777" w:rsidR="00B76576" w:rsidRPr="00887AF9" w:rsidRDefault="00B76576" w:rsidP="00887AF9">
            <w:pPr>
              <w:jc w:val="center"/>
              <w:cnfStyle w:val="100000000000" w:firstRow="1" w:lastRow="0" w:firstColumn="0" w:lastColumn="0" w:oddVBand="0" w:evenVBand="0" w:oddHBand="0" w:evenHBand="0" w:firstRowFirstColumn="0" w:firstRowLastColumn="0" w:lastRowFirstColumn="0" w:lastRowLastColumn="0"/>
              <w:rPr>
                <w:rFonts w:ascii="Garamond" w:hAnsi="Garamond"/>
                <w:color w:val="000000" w:themeColor="text1"/>
                <w:sz w:val="20"/>
                <w:szCs w:val="20"/>
              </w:rPr>
            </w:pPr>
            <w:r w:rsidRPr="00887AF9">
              <w:rPr>
                <w:rFonts w:ascii="Garamond" w:hAnsi="Garamond"/>
                <w:color w:val="000000" w:themeColor="text1"/>
                <w:sz w:val="20"/>
                <w:szCs w:val="20"/>
              </w:rPr>
              <w:t>Periudha</w:t>
            </w:r>
          </w:p>
        </w:tc>
      </w:tr>
      <w:tr w:rsidR="0056021F" w:rsidRPr="00887AF9" w14:paraId="6614AFAE" w14:textId="77777777" w:rsidTr="00887AF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5" w:type="dxa"/>
            <w:vMerge/>
            <w:vAlign w:val="center"/>
          </w:tcPr>
          <w:p w14:paraId="64306F58" w14:textId="77777777" w:rsidR="00B76576" w:rsidRPr="00887AF9" w:rsidRDefault="00B76576" w:rsidP="00887AF9">
            <w:pPr>
              <w:jc w:val="center"/>
              <w:rPr>
                <w:rFonts w:ascii="Garamond" w:hAnsi="Garamond"/>
                <w:color w:val="000000" w:themeColor="text1"/>
                <w:sz w:val="20"/>
                <w:szCs w:val="20"/>
              </w:rPr>
            </w:pPr>
          </w:p>
        </w:tc>
        <w:tc>
          <w:tcPr>
            <w:tcW w:w="2885" w:type="dxa"/>
            <w:vAlign w:val="center"/>
          </w:tcPr>
          <w:p w14:paraId="312C7DB4" w14:textId="77777777" w:rsidR="00B76576" w:rsidRPr="00887AF9" w:rsidRDefault="00B76576" w:rsidP="00887AF9">
            <w:pPr>
              <w:jc w:val="center"/>
              <w:cnfStyle w:val="000000100000" w:firstRow="0" w:lastRow="0" w:firstColumn="0" w:lastColumn="0" w:oddVBand="0" w:evenVBand="0" w:oddHBand="1" w:evenHBand="0" w:firstRowFirstColumn="0" w:firstRowLastColumn="0" w:lastRowFirstColumn="0" w:lastRowLastColumn="0"/>
              <w:rPr>
                <w:rFonts w:ascii="Garamond" w:hAnsi="Garamond"/>
                <w:b/>
                <w:color w:val="000000" w:themeColor="text1"/>
                <w:sz w:val="20"/>
                <w:szCs w:val="20"/>
              </w:rPr>
            </w:pPr>
            <w:r w:rsidRPr="00887AF9">
              <w:rPr>
                <w:rFonts w:ascii="Garamond" w:hAnsi="Garamond"/>
                <w:b/>
                <w:color w:val="000000" w:themeColor="text1"/>
                <w:sz w:val="20"/>
                <w:szCs w:val="20"/>
              </w:rPr>
              <w:t>Llojet e veprimtarisë</w:t>
            </w:r>
          </w:p>
        </w:tc>
        <w:tc>
          <w:tcPr>
            <w:tcW w:w="1830" w:type="dxa"/>
            <w:vAlign w:val="center"/>
          </w:tcPr>
          <w:p w14:paraId="12DF2A1A" w14:textId="77777777" w:rsidR="00B76576" w:rsidRPr="00887AF9" w:rsidRDefault="00B76576" w:rsidP="00887AF9">
            <w:pPr>
              <w:jc w:val="center"/>
              <w:cnfStyle w:val="000000100000" w:firstRow="0" w:lastRow="0" w:firstColumn="0" w:lastColumn="0" w:oddVBand="0" w:evenVBand="0" w:oddHBand="1" w:evenHBand="0" w:firstRowFirstColumn="0" w:firstRowLastColumn="0" w:lastRowFirstColumn="0" w:lastRowLastColumn="0"/>
              <w:rPr>
                <w:rFonts w:ascii="Garamond" w:hAnsi="Garamond"/>
                <w:b/>
                <w:color w:val="000000" w:themeColor="text1"/>
                <w:sz w:val="20"/>
                <w:szCs w:val="20"/>
              </w:rPr>
            </w:pPr>
            <w:r w:rsidRPr="00887AF9">
              <w:rPr>
                <w:rFonts w:ascii="Garamond" w:hAnsi="Garamond"/>
                <w:b/>
                <w:color w:val="000000" w:themeColor="text1"/>
                <w:sz w:val="20"/>
                <w:szCs w:val="20"/>
              </w:rPr>
              <w:t>2017</w:t>
            </w:r>
          </w:p>
        </w:tc>
        <w:tc>
          <w:tcPr>
            <w:tcW w:w="1830" w:type="dxa"/>
            <w:vAlign w:val="center"/>
          </w:tcPr>
          <w:p w14:paraId="165ED468" w14:textId="77777777" w:rsidR="00B76576" w:rsidRPr="00887AF9" w:rsidRDefault="00B76576" w:rsidP="00887AF9">
            <w:pPr>
              <w:jc w:val="center"/>
              <w:cnfStyle w:val="000000100000" w:firstRow="0" w:lastRow="0" w:firstColumn="0" w:lastColumn="0" w:oddVBand="0" w:evenVBand="0" w:oddHBand="1" w:evenHBand="0" w:firstRowFirstColumn="0" w:firstRowLastColumn="0" w:lastRowFirstColumn="0" w:lastRowLastColumn="0"/>
              <w:rPr>
                <w:rFonts w:ascii="Garamond" w:hAnsi="Garamond"/>
                <w:b/>
                <w:color w:val="000000" w:themeColor="text1"/>
                <w:sz w:val="20"/>
                <w:szCs w:val="20"/>
              </w:rPr>
            </w:pPr>
            <w:r w:rsidRPr="00887AF9">
              <w:rPr>
                <w:rFonts w:ascii="Garamond" w:hAnsi="Garamond"/>
                <w:b/>
                <w:color w:val="000000" w:themeColor="text1"/>
                <w:sz w:val="20"/>
                <w:szCs w:val="20"/>
              </w:rPr>
              <w:t>2018</w:t>
            </w:r>
          </w:p>
        </w:tc>
        <w:tc>
          <w:tcPr>
            <w:tcW w:w="1830" w:type="dxa"/>
            <w:vAlign w:val="center"/>
          </w:tcPr>
          <w:p w14:paraId="4F074CA8" w14:textId="77777777" w:rsidR="00B76576" w:rsidRPr="00887AF9" w:rsidRDefault="00B76576" w:rsidP="00887AF9">
            <w:pPr>
              <w:jc w:val="center"/>
              <w:cnfStyle w:val="000000100000" w:firstRow="0" w:lastRow="0" w:firstColumn="0" w:lastColumn="0" w:oddVBand="0" w:evenVBand="0" w:oddHBand="1" w:evenHBand="0" w:firstRowFirstColumn="0" w:firstRowLastColumn="0" w:lastRowFirstColumn="0" w:lastRowLastColumn="0"/>
              <w:rPr>
                <w:rFonts w:ascii="Garamond" w:hAnsi="Garamond"/>
                <w:b/>
                <w:color w:val="000000" w:themeColor="text1"/>
                <w:sz w:val="20"/>
                <w:szCs w:val="20"/>
              </w:rPr>
            </w:pPr>
            <w:r w:rsidRPr="00887AF9">
              <w:rPr>
                <w:rFonts w:ascii="Garamond" w:hAnsi="Garamond"/>
                <w:b/>
                <w:color w:val="000000" w:themeColor="text1"/>
                <w:sz w:val="20"/>
                <w:szCs w:val="20"/>
              </w:rPr>
              <w:t>2019</w:t>
            </w:r>
          </w:p>
        </w:tc>
      </w:tr>
      <w:tr w:rsidR="0056021F" w:rsidRPr="00887AF9" w14:paraId="70E37A6F" w14:textId="77777777" w:rsidTr="00887AF9">
        <w:trPr>
          <w:jc w:val="center"/>
        </w:trPr>
        <w:tc>
          <w:tcPr>
            <w:cnfStyle w:val="001000000000" w:firstRow="0" w:lastRow="0" w:firstColumn="1" w:lastColumn="0" w:oddVBand="0" w:evenVBand="0" w:oddHBand="0" w:evenHBand="0" w:firstRowFirstColumn="0" w:firstRowLastColumn="0" w:lastRowFirstColumn="0" w:lastRowLastColumn="0"/>
            <w:tcW w:w="625" w:type="dxa"/>
          </w:tcPr>
          <w:p w14:paraId="42A4A092" w14:textId="77777777" w:rsidR="00B76576" w:rsidRPr="00887AF9" w:rsidRDefault="00B76576" w:rsidP="00887AF9">
            <w:pPr>
              <w:jc w:val="right"/>
              <w:rPr>
                <w:rFonts w:ascii="Garamond" w:hAnsi="Garamond"/>
                <w:color w:val="000000" w:themeColor="text1"/>
                <w:sz w:val="20"/>
                <w:szCs w:val="20"/>
              </w:rPr>
            </w:pPr>
            <w:r w:rsidRPr="00887AF9">
              <w:rPr>
                <w:rFonts w:ascii="Garamond" w:hAnsi="Garamond"/>
                <w:color w:val="000000" w:themeColor="text1"/>
                <w:sz w:val="20"/>
                <w:szCs w:val="20"/>
              </w:rPr>
              <w:t>1</w:t>
            </w:r>
          </w:p>
        </w:tc>
        <w:tc>
          <w:tcPr>
            <w:tcW w:w="2885" w:type="dxa"/>
          </w:tcPr>
          <w:p w14:paraId="40B0CC44" w14:textId="77777777" w:rsidR="00B76576" w:rsidRPr="00887AF9" w:rsidRDefault="00B76576" w:rsidP="0056021F">
            <w:pPr>
              <w:jc w:val="both"/>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rPr>
            </w:pPr>
            <w:r w:rsidRPr="00887AF9">
              <w:rPr>
                <w:rFonts w:ascii="Garamond" w:hAnsi="Garamond"/>
                <w:color w:val="000000" w:themeColor="text1"/>
                <w:sz w:val="20"/>
                <w:szCs w:val="20"/>
              </w:rPr>
              <w:t>Informacione</w:t>
            </w:r>
          </w:p>
        </w:tc>
        <w:tc>
          <w:tcPr>
            <w:tcW w:w="1830" w:type="dxa"/>
            <w:vAlign w:val="center"/>
          </w:tcPr>
          <w:p w14:paraId="599934A1" w14:textId="77777777" w:rsidR="00B76576" w:rsidRPr="00887AF9" w:rsidRDefault="00B76576" w:rsidP="00887AF9">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rPr>
            </w:pPr>
            <w:r w:rsidRPr="00887AF9">
              <w:rPr>
                <w:rFonts w:ascii="Garamond" w:hAnsi="Garamond"/>
                <w:color w:val="000000" w:themeColor="text1"/>
                <w:sz w:val="20"/>
                <w:szCs w:val="20"/>
              </w:rPr>
              <w:t>1394</w:t>
            </w:r>
          </w:p>
        </w:tc>
        <w:tc>
          <w:tcPr>
            <w:tcW w:w="1830" w:type="dxa"/>
            <w:vAlign w:val="center"/>
          </w:tcPr>
          <w:p w14:paraId="6584DBDA" w14:textId="77777777" w:rsidR="00B76576" w:rsidRPr="00887AF9" w:rsidRDefault="00B76576" w:rsidP="00887AF9">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rPr>
            </w:pPr>
            <w:r w:rsidRPr="00887AF9">
              <w:rPr>
                <w:rFonts w:ascii="Garamond" w:hAnsi="Garamond"/>
                <w:color w:val="000000" w:themeColor="text1"/>
                <w:sz w:val="20"/>
                <w:szCs w:val="20"/>
              </w:rPr>
              <w:t>1034</w:t>
            </w:r>
          </w:p>
        </w:tc>
        <w:tc>
          <w:tcPr>
            <w:tcW w:w="1830" w:type="dxa"/>
            <w:vAlign w:val="center"/>
          </w:tcPr>
          <w:p w14:paraId="34F33275" w14:textId="77777777" w:rsidR="00B76576" w:rsidRPr="00887AF9" w:rsidRDefault="00B76576" w:rsidP="00887AF9">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rPr>
            </w:pPr>
            <w:r w:rsidRPr="00887AF9">
              <w:rPr>
                <w:rFonts w:ascii="Garamond" w:hAnsi="Garamond"/>
                <w:color w:val="000000" w:themeColor="text1"/>
                <w:sz w:val="20"/>
                <w:szCs w:val="20"/>
              </w:rPr>
              <w:t>752</w:t>
            </w:r>
          </w:p>
        </w:tc>
      </w:tr>
      <w:tr w:rsidR="0056021F" w:rsidRPr="00887AF9" w14:paraId="18998314" w14:textId="77777777" w:rsidTr="00887AF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5" w:type="dxa"/>
          </w:tcPr>
          <w:p w14:paraId="61DCDC8C" w14:textId="77777777" w:rsidR="00B76576" w:rsidRPr="00887AF9" w:rsidRDefault="00B76576" w:rsidP="00887AF9">
            <w:pPr>
              <w:jc w:val="right"/>
              <w:rPr>
                <w:rFonts w:ascii="Garamond" w:hAnsi="Garamond"/>
                <w:color w:val="000000" w:themeColor="text1"/>
                <w:sz w:val="20"/>
                <w:szCs w:val="20"/>
              </w:rPr>
            </w:pPr>
            <w:r w:rsidRPr="00887AF9">
              <w:rPr>
                <w:rFonts w:ascii="Garamond" w:hAnsi="Garamond"/>
                <w:color w:val="000000" w:themeColor="text1"/>
                <w:sz w:val="20"/>
                <w:szCs w:val="20"/>
              </w:rPr>
              <w:t>2</w:t>
            </w:r>
          </w:p>
        </w:tc>
        <w:tc>
          <w:tcPr>
            <w:tcW w:w="2885" w:type="dxa"/>
          </w:tcPr>
          <w:p w14:paraId="7105DA2C" w14:textId="77777777" w:rsidR="00B76576" w:rsidRPr="00887AF9" w:rsidRDefault="00B76576" w:rsidP="0056021F">
            <w:pPr>
              <w:jc w:val="both"/>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rPr>
            </w:pPr>
            <w:r w:rsidRPr="00887AF9">
              <w:rPr>
                <w:rFonts w:ascii="Garamond" w:hAnsi="Garamond"/>
                <w:color w:val="000000" w:themeColor="text1"/>
                <w:sz w:val="20"/>
                <w:szCs w:val="20"/>
              </w:rPr>
              <w:t>Ankesa</w:t>
            </w:r>
          </w:p>
        </w:tc>
        <w:tc>
          <w:tcPr>
            <w:tcW w:w="1830" w:type="dxa"/>
            <w:vAlign w:val="center"/>
          </w:tcPr>
          <w:p w14:paraId="088FB8BB" w14:textId="77777777" w:rsidR="00B76576" w:rsidRPr="00887AF9" w:rsidRDefault="00B76576" w:rsidP="00887AF9">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rPr>
            </w:pPr>
            <w:r w:rsidRPr="00887AF9">
              <w:rPr>
                <w:rFonts w:ascii="Garamond" w:hAnsi="Garamond"/>
                <w:color w:val="000000" w:themeColor="text1"/>
                <w:sz w:val="20"/>
                <w:szCs w:val="20"/>
              </w:rPr>
              <w:t>1048</w:t>
            </w:r>
          </w:p>
        </w:tc>
        <w:tc>
          <w:tcPr>
            <w:tcW w:w="1830" w:type="dxa"/>
            <w:vAlign w:val="center"/>
          </w:tcPr>
          <w:p w14:paraId="0CAEA365" w14:textId="77777777" w:rsidR="00B76576" w:rsidRPr="00887AF9" w:rsidRDefault="00B76576" w:rsidP="00887AF9">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rPr>
            </w:pPr>
            <w:r w:rsidRPr="00887AF9">
              <w:rPr>
                <w:rFonts w:ascii="Garamond" w:hAnsi="Garamond"/>
                <w:color w:val="000000" w:themeColor="text1"/>
                <w:sz w:val="20"/>
                <w:szCs w:val="20"/>
              </w:rPr>
              <w:t>1978</w:t>
            </w:r>
          </w:p>
        </w:tc>
        <w:tc>
          <w:tcPr>
            <w:tcW w:w="1830" w:type="dxa"/>
            <w:vAlign w:val="center"/>
          </w:tcPr>
          <w:p w14:paraId="22BF1BC8" w14:textId="77777777" w:rsidR="00B76576" w:rsidRPr="00887AF9" w:rsidRDefault="00B76576" w:rsidP="00887AF9">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rPr>
            </w:pPr>
            <w:r w:rsidRPr="00887AF9">
              <w:rPr>
                <w:rFonts w:ascii="Garamond" w:hAnsi="Garamond"/>
                <w:color w:val="000000" w:themeColor="text1"/>
                <w:sz w:val="20"/>
                <w:szCs w:val="20"/>
              </w:rPr>
              <w:t>1731</w:t>
            </w:r>
          </w:p>
        </w:tc>
      </w:tr>
      <w:tr w:rsidR="0056021F" w:rsidRPr="00887AF9" w14:paraId="4E1D3EF0" w14:textId="77777777" w:rsidTr="00887AF9">
        <w:trPr>
          <w:jc w:val="center"/>
        </w:trPr>
        <w:tc>
          <w:tcPr>
            <w:cnfStyle w:val="001000000000" w:firstRow="0" w:lastRow="0" w:firstColumn="1" w:lastColumn="0" w:oddVBand="0" w:evenVBand="0" w:oddHBand="0" w:evenHBand="0" w:firstRowFirstColumn="0" w:firstRowLastColumn="0" w:lastRowFirstColumn="0" w:lastRowLastColumn="0"/>
            <w:tcW w:w="625" w:type="dxa"/>
          </w:tcPr>
          <w:p w14:paraId="54464B50" w14:textId="77777777" w:rsidR="00B76576" w:rsidRPr="00887AF9" w:rsidRDefault="00B76576" w:rsidP="00887AF9">
            <w:pPr>
              <w:jc w:val="right"/>
              <w:rPr>
                <w:rFonts w:ascii="Garamond" w:hAnsi="Garamond"/>
                <w:color w:val="000000" w:themeColor="text1"/>
                <w:sz w:val="20"/>
                <w:szCs w:val="20"/>
              </w:rPr>
            </w:pPr>
            <w:r w:rsidRPr="00887AF9">
              <w:rPr>
                <w:rFonts w:ascii="Garamond" w:hAnsi="Garamond"/>
                <w:color w:val="000000" w:themeColor="text1"/>
                <w:sz w:val="20"/>
                <w:szCs w:val="20"/>
              </w:rPr>
              <w:t>3</w:t>
            </w:r>
          </w:p>
        </w:tc>
        <w:tc>
          <w:tcPr>
            <w:tcW w:w="2885" w:type="dxa"/>
          </w:tcPr>
          <w:p w14:paraId="27C42CFB" w14:textId="77777777" w:rsidR="00B76576" w:rsidRPr="00887AF9" w:rsidRDefault="00B76576" w:rsidP="0056021F">
            <w:pPr>
              <w:jc w:val="both"/>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rPr>
            </w:pPr>
            <w:r w:rsidRPr="00887AF9">
              <w:rPr>
                <w:rFonts w:ascii="Garamond" w:hAnsi="Garamond"/>
                <w:color w:val="000000" w:themeColor="text1"/>
                <w:sz w:val="20"/>
                <w:szCs w:val="20"/>
              </w:rPr>
              <w:t>Inspektime</w:t>
            </w:r>
          </w:p>
        </w:tc>
        <w:tc>
          <w:tcPr>
            <w:tcW w:w="1830" w:type="dxa"/>
            <w:vAlign w:val="center"/>
          </w:tcPr>
          <w:p w14:paraId="2BFE68C2" w14:textId="77777777" w:rsidR="00B76576" w:rsidRPr="00887AF9" w:rsidRDefault="00B76576" w:rsidP="00887AF9">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rPr>
            </w:pPr>
            <w:r w:rsidRPr="00887AF9">
              <w:rPr>
                <w:rFonts w:ascii="Garamond" w:hAnsi="Garamond"/>
                <w:color w:val="000000" w:themeColor="text1"/>
                <w:sz w:val="20"/>
                <w:szCs w:val="20"/>
              </w:rPr>
              <w:t>53</w:t>
            </w:r>
          </w:p>
        </w:tc>
        <w:tc>
          <w:tcPr>
            <w:tcW w:w="1830" w:type="dxa"/>
            <w:vAlign w:val="center"/>
          </w:tcPr>
          <w:p w14:paraId="5A05B091" w14:textId="77777777" w:rsidR="00B76576" w:rsidRPr="00887AF9" w:rsidRDefault="00B76576" w:rsidP="00887AF9">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rPr>
            </w:pPr>
            <w:r w:rsidRPr="00887AF9">
              <w:rPr>
                <w:rFonts w:ascii="Garamond" w:hAnsi="Garamond"/>
                <w:color w:val="000000" w:themeColor="text1"/>
                <w:sz w:val="20"/>
                <w:szCs w:val="20"/>
              </w:rPr>
              <w:t>34</w:t>
            </w:r>
          </w:p>
        </w:tc>
        <w:tc>
          <w:tcPr>
            <w:tcW w:w="1830" w:type="dxa"/>
            <w:vAlign w:val="center"/>
          </w:tcPr>
          <w:p w14:paraId="27539F91" w14:textId="77777777" w:rsidR="00B76576" w:rsidRPr="00887AF9" w:rsidRDefault="00B76576" w:rsidP="00887AF9">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rPr>
            </w:pPr>
            <w:r w:rsidRPr="00887AF9">
              <w:rPr>
                <w:rFonts w:ascii="Garamond" w:hAnsi="Garamond"/>
                <w:color w:val="000000" w:themeColor="text1"/>
                <w:sz w:val="20"/>
                <w:szCs w:val="20"/>
              </w:rPr>
              <w:t>75</w:t>
            </w:r>
          </w:p>
        </w:tc>
      </w:tr>
      <w:tr w:rsidR="0056021F" w:rsidRPr="00887AF9" w14:paraId="18C9A17A" w14:textId="77777777" w:rsidTr="00887AF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5" w:type="dxa"/>
          </w:tcPr>
          <w:p w14:paraId="53045F0B" w14:textId="77777777" w:rsidR="00B76576" w:rsidRPr="00887AF9" w:rsidRDefault="00B76576" w:rsidP="00887AF9">
            <w:pPr>
              <w:jc w:val="right"/>
              <w:rPr>
                <w:rFonts w:ascii="Garamond" w:hAnsi="Garamond"/>
                <w:color w:val="000000" w:themeColor="text1"/>
                <w:sz w:val="20"/>
                <w:szCs w:val="20"/>
              </w:rPr>
            </w:pPr>
            <w:r w:rsidRPr="00887AF9">
              <w:rPr>
                <w:rFonts w:ascii="Garamond" w:hAnsi="Garamond"/>
                <w:color w:val="000000" w:themeColor="text1"/>
                <w:sz w:val="20"/>
                <w:szCs w:val="20"/>
              </w:rPr>
              <w:t>4</w:t>
            </w:r>
          </w:p>
        </w:tc>
        <w:tc>
          <w:tcPr>
            <w:tcW w:w="2885" w:type="dxa"/>
          </w:tcPr>
          <w:p w14:paraId="69BF0B60" w14:textId="77777777" w:rsidR="00B76576" w:rsidRPr="00887AF9" w:rsidRDefault="00B76576" w:rsidP="0056021F">
            <w:pPr>
              <w:jc w:val="both"/>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rPr>
            </w:pPr>
            <w:proofErr w:type="spellStart"/>
            <w:r w:rsidRPr="00887AF9">
              <w:rPr>
                <w:rFonts w:ascii="Garamond" w:hAnsi="Garamond"/>
                <w:color w:val="000000" w:themeColor="text1"/>
                <w:sz w:val="20"/>
                <w:szCs w:val="20"/>
              </w:rPr>
              <w:t>Vetingu</w:t>
            </w:r>
            <w:proofErr w:type="spellEnd"/>
          </w:p>
        </w:tc>
        <w:tc>
          <w:tcPr>
            <w:tcW w:w="1830" w:type="dxa"/>
            <w:vAlign w:val="center"/>
          </w:tcPr>
          <w:p w14:paraId="61244EAB" w14:textId="77777777" w:rsidR="00B76576" w:rsidRPr="00887AF9" w:rsidRDefault="00B76576" w:rsidP="00887AF9">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rPr>
            </w:pPr>
            <w:r w:rsidRPr="00887AF9">
              <w:rPr>
                <w:rFonts w:ascii="Garamond" w:hAnsi="Garamond"/>
                <w:color w:val="000000" w:themeColor="text1"/>
                <w:sz w:val="20"/>
                <w:szCs w:val="20"/>
              </w:rPr>
              <w:t>-</w:t>
            </w:r>
          </w:p>
        </w:tc>
        <w:tc>
          <w:tcPr>
            <w:tcW w:w="1830" w:type="dxa"/>
            <w:vAlign w:val="center"/>
          </w:tcPr>
          <w:p w14:paraId="48EAEC6F" w14:textId="77777777" w:rsidR="00B76576" w:rsidRPr="00887AF9" w:rsidRDefault="00B76576" w:rsidP="00887AF9">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rPr>
            </w:pPr>
            <w:r w:rsidRPr="00887AF9">
              <w:rPr>
                <w:rFonts w:ascii="Garamond" w:hAnsi="Garamond"/>
                <w:color w:val="000000" w:themeColor="text1"/>
                <w:sz w:val="20"/>
                <w:szCs w:val="20"/>
              </w:rPr>
              <w:t>4574</w:t>
            </w:r>
          </w:p>
        </w:tc>
        <w:tc>
          <w:tcPr>
            <w:tcW w:w="1830" w:type="dxa"/>
            <w:vAlign w:val="center"/>
          </w:tcPr>
          <w:p w14:paraId="777D30E4" w14:textId="77777777" w:rsidR="00B76576" w:rsidRPr="00887AF9" w:rsidRDefault="00B76576" w:rsidP="00887AF9">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rPr>
            </w:pPr>
            <w:r w:rsidRPr="00887AF9">
              <w:rPr>
                <w:rFonts w:ascii="Garamond" w:hAnsi="Garamond"/>
                <w:color w:val="000000" w:themeColor="text1"/>
                <w:sz w:val="20"/>
                <w:szCs w:val="20"/>
              </w:rPr>
              <w:t>3927</w:t>
            </w:r>
          </w:p>
        </w:tc>
      </w:tr>
      <w:tr w:rsidR="0056021F" w:rsidRPr="00887AF9" w14:paraId="75729880" w14:textId="77777777" w:rsidTr="00887AF9">
        <w:trPr>
          <w:jc w:val="center"/>
        </w:trPr>
        <w:tc>
          <w:tcPr>
            <w:cnfStyle w:val="001000000000" w:firstRow="0" w:lastRow="0" w:firstColumn="1" w:lastColumn="0" w:oddVBand="0" w:evenVBand="0" w:oddHBand="0" w:evenHBand="0" w:firstRowFirstColumn="0" w:firstRowLastColumn="0" w:lastRowFirstColumn="0" w:lastRowLastColumn="0"/>
            <w:tcW w:w="625" w:type="dxa"/>
          </w:tcPr>
          <w:p w14:paraId="0A448889" w14:textId="77777777" w:rsidR="00B76576" w:rsidRPr="00887AF9" w:rsidRDefault="00B76576" w:rsidP="00887AF9">
            <w:pPr>
              <w:jc w:val="right"/>
              <w:rPr>
                <w:rFonts w:ascii="Garamond" w:hAnsi="Garamond"/>
                <w:color w:val="000000" w:themeColor="text1"/>
                <w:sz w:val="20"/>
                <w:szCs w:val="20"/>
              </w:rPr>
            </w:pPr>
            <w:r w:rsidRPr="00887AF9">
              <w:rPr>
                <w:rFonts w:ascii="Garamond" w:hAnsi="Garamond"/>
                <w:color w:val="000000" w:themeColor="text1"/>
                <w:sz w:val="20"/>
                <w:szCs w:val="20"/>
              </w:rPr>
              <w:t>5</w:t>
            </w:r>
          </w:p>
        </w:tc>
        <w:tc>
          <w:tcPr>
            <w:tcW w:w="2885" w:type="dxa"/>
          </w:tcPr>
          <w:p w14:paraId="0236A0A0" w14:textId="77777777" w:rsidR="00B76576" w:rsidRPr="00887AF9" w:rsidRDefault="00B76576" w:rsidP="0056021F">
            <w:pPr>
              <w:jc w:val="both"/>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rPr>
            </w:pPr>
            <w:r w:rsidRPr="00887AF9">
              <w:rPr>
                <w:rFonts w:ascii="Garamond" w:hAnsi="Garamond"/>
                <w:color w:val="000000" w:themeColor="text1"/>
                <w:sz w:val="20"/>
                <w:szCs w:val="20"/>
              </w:rPr>
              <w:t>Vepra penale</w:t>
            </w:r>
          </w:p>
        </w:tc>
        <w:tc>
          <w:tcPr>
            <w:tcW w:w="1830" w:type="dxa"/>
            <w:vAlign w:val="center"/>
          </w:tcPr>
          <w:p w14:paraId="04BCDE17" w14:textId="77777777" w:rsidR="00B76576" w:rsidRPr="00887AF9" w:rsidRDefault="00B76576" w:rsidP="00887AF9">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rPr>
            </w:pPr>
            <w:r w:rsidRPr="00887AF9">
              <w:rPr>
                <w:rFonts w:ascii="Garamond" w:hAnsi="Garamond"/>
                <w:color w:val="000000" w:themeColor="text1"/>
                <w:sz w:val="20"/>
                <w:szCs w:val="20"/>
              </w:rPr>
              <w:t>200</w:t>
            </w:r>
          </w:p>
        </w:tc>
        <w:tc>
          <w:tcPr>
            <w:tcW w:w="1830" w:type="dxa"/>
            <w:vAlign w:val="center"/>
          </w:tcPr>
          <w:p w14:paraId="5CA0C22B" w14:textId="77777777" w:rsidR="00B76576" w:rsidRPr="00887AF9" w:rsidRDefault="00B76576" w:rsidP="00887AF9">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rPr>
            </w:pPr>
            <w:r w:rsidRPr="00887AF9">
              <w:rPr>
                <w:rFonts w:ascii="Garamond" w:hAnsi="Garamond"/>
                <w:color w:val="000000" w:themeColor="text1"/>
                <w:sz w:val="20"/>
                <w:szCs w:val="20"/>
              </w:rPr>
              <w:t>201</w:t>
            </w:r>
          </w:p>
        </w:tc>
        <w:tc>
          <w:tcPr>
            <w:tcW w:w="1830" w:type="dxa"/>
            <w:vAlign w:val="center"/>
          </w:tcPr>
          <w:p w14:paraId="1E45C3BB" w14:textId="77777777" w:rsidR="00B76576" w:rsidRPr="00887AF9" w:rsidRDefault="00B76576" w:rsidP="00887AF9">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rPr>
            </w:pPr>
            <w:r w:rsidRPr="00887AF9">
              <w:rPr>
                <w:rFonts w:ascii="Garamond" w:hAnsi="Garamond"/>
                <w:color w:val="000000" w:themeColor="text1"/>
                <w:sz w:val="20"/>
                <w:szCs w:val="20"/>
              </w:rPr>
              <w:t>250</w:t>
            </w:r>
          </w:p>
        </w:tc>
      </w:tr>
      <w:bookmarkEnd w:id="2"/>
    </w:tbl>
    <w:p w14:paraId="48514FD9" w14:textId="77777777" w:rsidR="00B76576" w:rsidRPr="00887AF9" w:rsidRDefault="00B76576" w:rsidP="00B76576">
      <w:pPr>
        <w:ind w:firstLine="284"/>
        <w:jc w:val="both"/>
        <w:rPr>
          <w:rFonts w:ascii="Garamond" w:hAnsi="Garamond"/>
        </w:rPr>
      </w:pPr>
    </w:p>
    <w:p w14:paraId="727120A7" w14:textId="4F0D4CAA" w:rsidR="00B76576" w:rsidRPr="00887AF9" w:rsidRDefault="00B76576" w:rsidP="00B76576">
      <w:pPr>
        <w:ind w:firstLine="284"/>
        <w:jc w:val="both"/>
        <w:rPr>
          <w:rFonts w:ascii="Garamond" w:hAnsi="Garamond"/>
        </w:rPr>
      </w:pPr>
      <w:r w:rsidRPr="00887AF9">
        <w:rPr>
          <w:rFonts w:ascii="Garamond" w:hAnsi="Garamond"/>
        </w:rPr>
        <w:t>Referuar viteve të fundit</w:t>
      </w:r>
      <w:r w:rsidR="003C0C27">
        <w:rPr>
          <w:rFonts w:ascii="Garamond" w:hAnsi="Garamond"/>
        </w:rPr>
        <w:t>,</w:t>
      </w:r>
      <w:r w:rsidRPr="00887AF9">
        <w:rPr>
          <w:rFonts w:ascii="Garamond" w:hAnsi="Garamond"/>
        </w:rPr>
        <w:t xml:space="preserve"> 2017</w:t>
      </w:r>
      <w:r w:rsidR="003C0C27">
        <w:rPr>
          <w:rFonts w:ascii="Garamond" w:hAnsi="Garamond"/>
        </w:rPr>
        <w:t>–</w:t>
      </w:r>
      <w:r w:rsidRPr="00887AF9">
        <w:rPr>
          <w:rFonts w:ascii="Garamond" w:hAnsi="Garamond"/>
        </w:rPr>
        <w:t>2019</w:t>
      </w:r>
      <w:r w:rsidR="003C0C27">
        <w:rPr>
          <w:rFonts w:ascii="Garamond" w:hAnsi="Garamond"/>
        </w:rPr>
        <w:t>,</w:t>
      </w:r>
      <w:r w:rsidRPr="00887AF9">
        <w:rPr>
          <w:rFonts w:ascii="Garamond" w:hAnsi="Garamond"/>
        </w:rPr>
        <w:t xml:space="preserve"> sipas drejtimeve të veprimtarisë, peshën më të madhe e zë trajtimi i informacioneve, ankesave dhe praktikave për pastërtinë e figurës të subjekteve që i nënshtrohen </w:t>
      </w:r>
      <w:proofErr w:type="spellStart"/>
      <w:r w:rsidRPr="00887AF9">
        <w:rPr>
          <w:rFonts w:ascii="Garamond" w:hAnsi="Garamond"/>
        </w:rPr>
        <w:t>vetingut</w:t>
      </w:r>
      <w:proofErr w:type="spellEnd"/>
      <w:r w:rsidRPr="00887AF9">
        <w:rPr>
          <w:rFonts w:ascii="Garamond" w:hAnsi="Garamond"/>
        </w:rPr>
        <w:t>.</w:t>
      </w:r>
    </w:p>
    <w:p w14:paraId="5CFE2334" w14:textId="2E00D433" w:rsidR="00B76576" w:rsidRPr="00887AF9" w:rsidRDefault="00B76576" w:rsidP="00B76576">
      <w:pPr>
        <w:ind w:firstLine="284"/>
        <w:jc w:val="both"/>
        <w:rPr>
          <w:rFonts w:ascii="Garamond" w:hAnsi="Garamond"/>
        </w:rPr>
      </w:pPr>
      <w:r w:rsidRPr="00887AF9">
        <w:rPr>
          <w:rFonts w:ascii="Garamond" w:hAnsi="Garamond"/>
        </w:rPr>
        <w:t>Vlerësuar veçmas</w:t>
      </w:r>
      <w:r w:rsidR="003C0C27">
        <w:rPr>
          <w:rFonts w:ascii="Garamond" w:hAnsi="Garamond"/>
        </w:rPr>
        <w:t>,</w:t>
      </w:r>
      <w:r w:rsidRPr="00887AF9">
        <w:rPr>
          <w:rFonts w:ascii="Garamond" w:hAnsi="Garamond"/>
        </w:rPr>
        <w:t xml:space="preserve"> drejtimet e veprimtarisë, rezulton se informacioni për veprat penale në </w:t>
      </w:r>
      <w:r w:rsidR="003C0C27">
        <w:rPr>
          <w:rFonts w:ascii="Garamond" w:hAnsi="Garamond"/>
        </w:rPr>
        <w:t>r</w:t>
      </w:r>
      <w:r w:rsidR="003C0C27" w:rsidRPr="00887AF9">
        <w:rPr>
          <w:rFonts w:ascii="Garamond" w:hAnsi="Garamond"/>
        </w:rPr>
        <w:t>adhët</w:t>
      </w:r>
      <w:r w:rsidRPr="00887AF9">
        <w:rPr>
          <w:rFonts w:ascii="Garamond" w:hAnsi="Garamond"/>
        </w:rPr>
        <w:t xml:space="preserve"> e punonjësve të strukturave nga burime t</w:t>
      </w:r>
      <w:r w:rsidR="00B50C02">
        <w:rPr>
          <w:rFonts w:ascii="Garamond" w:hAnsi="Garamond"/>
        </w:rPr>
        <w:t>ë kualifikuara është i ulët, jo</w:t>
      </w:r>
      <w:r w:rsidRPr="00887AF9">
        <w:rPr>
          <w:rFonts w:ascii="Garamond" w:hAnsi="Garamond"/>
        </w:rPr>
        <w:t>cilësor për problemin që shqetëson (korrupsionin) dhe me tendenc</w:t>
      </w:r>
      <w:r w:rsidR="00B50C02">
        <w:rPr>
          <w:rFonts w:ascii="Garamond" w:hAnsi="Garamond"/>
        </w:rPr>
        <w:t>ë</w:t>
      </w:r>
      <w:r w:rsidRPr="00887AF9">
        <w:rPr>
          <w:rFonts w:ascii="Garamond" w:hAnsi="Garamond"/>
        </w:rPr>
        <w:t xml:space="preserve"> në ulje. Ankesat e qytetarëve kanë tendencë rritje</w:t>
      </w:r>
      <w:r w:rsidR="00B50C02">
        <w:rPr>
          <w:rFonts w:ascii="Garamond" w:hAnsi="Garamond"/>
        </w:rPr>
        <w:t>je</w:t>
      </w:r>
      <w:r w:rsidRPr="00887AF9">
        <w:rPr>
          <w:rFonts w:ascii="Garamond" w:hAnsi="Garamond"/>
        </w:rPr>
        <w:t xml:space="preserve"> dhe janë kryesisht</w:t>
      </w:r>
      <w:r w:rsidR="00B50C02">
        <w:rPr>
          <w:rFonts w:ascii="Garamond" w:hAnsi="Garamond"/>
        </w:rPr>
        <w:t>,</w:t>
      </w:r>
      <w:r w:rsidRPr="00887AF9">
        <w:rPr>
          <w:rFonts w:ascii="Garamond" w:hAnsi="Garamond"/>
        </w:rPr>
        <w:t xml:space="preserve"> për</w:t>
      </w:r>
      <w:r w:rsidR="00B50C02">
        <w:rPr>
          <w:rFonts w:ascii="Garamond" w:hAnsi="Garamond"/>
        </w:rPr>
        <w:t>:</w:t>
      </w:r>
      <w:r w:rsidRPr="00887AF9">
        <w:rPr>
          <w:rFonts w:ascii="Garamond" w:hAnsi="Garamond"/>
        </w:rPr>
        <w:t xml:space="preserve"> “mosveprim” rreth 50%; për “shkelje të procedurave standarde të punës”</w:t>
      </w:r>
      <w:r w:rsidR="00B50C02">
        <w:rPr>
          <w:rFonts w:ascii="Garamond" w:hAnsi="Garamond"/>
        </w:rPr>
        <w:t>,</w:t>
      </w:r>
      <w:r w:rsidRPr="00887AF9">
        <w:rPr>
          <w:rFonts w:ascii="Garamond" w:hAnsi="Garamond"/>
        </w:rPr>
        <w:t xml:space="preserve"> 30%</w:t>
      </w:r>
      <w:r w:rsidR="00B50C02">
        <w:rPr>
          <w:rFonts w:ascii="Garamond" w:hAnsi="Garamond"/>
        </w:rPr>
        <w:t>;</w:t>
      </w:r>
      <w:r w:rsidRPr="00887AF9">
        <w:rPr>
          <w:rFonts w:ascii="Garamond" w:hAnsi="Garamond"/>
        </w:rPr>
        <w:t xml:space="preserve"> dhe për “veprime arbitrare”, “gjobë të padrejtë” e “shkelje të normave të etikës” rreth 20%.</w:t>
      </w:r>
    </w:p>
    <w:p w14:paraId="4277E592" w14:textId="7B1E1D80" w:rsidR="00B76576" w:rsidRPr="00887AF9" w:rsidRDefault="00B76576" w:rsidP="00B76576">
      <w:pPr>
        <w:ind w:firstLine="284"/>
        <w:jc w:val="both"/>
        <w:rPr>
          <w:rFonts w:ascii="Garamond" w:hAnsi="Garamond"/>
        </w:rPr>
      </w:pPr>
      <w:r w:rsidRPr="00887AF9">
        <w:rPr>
          <w:rFonts w:ascii="Garamond" w:hAnsi="Garamond"/>
        </w:rPr>
        <w:t xml:space="preserve">Nga informacionet, ankesat dhe inspektimet e bëra në organe e struktura të veçanta janë bërë rekomandime për masa disiplinore strukturave përgjegjëse; </w:t>
      </w:r>
      <w:r w:rsidR="00B50C02">
        <w:rPr>
          <w:rFonts w:ascii="Garamond" w:hAnsi="Garamond"/>
        </w:rPr>
        <w:t xml:space="preserve">për </w:t>
      </w:r>
      <w:r w:rsidRPr="00887AF9">
        <w:rPr>
          <w:rFonts w:ascii="Garamond" w:hAnsi="Garamond"/>
        </w:rPr>
        <w:t xml:space="preserve">fillim të procedimit penal në Prokurori, si dhe janë çelur procedime për hetime të mëtejshme. Për hetimin administrativ të ankesave e informacioneve të ndryshme tashme ka një eksperiencë të mirë që duhet pasuruar më tej, por duhet treguar vëmendje edhe për rivendosjen e </w:t>
      </w:r>
      <w:r w:rsidR="00B50C02">
        <w:rPr>
          <w:rFonts w:ascii="Garamond" w:hAnsi="Garamond"/>
        </w:rPr>
        <w:t>s</w:t>
      </w:r>
      <w:r w:rsidRPr="00887AF9">
        <w:rPr>
          <w:rFonts w:ascii="Garamond" w:hAnsi="Garamond"/>
        </w:rPr>
        <w:t xml:space="preserve">ë drejtës dhe </w:t>
      </w:r>
      <w:r w:rsidR="00B50C02">
        <w:rPr>
          <w:rFonts w:ascii="Garamond" w:hAnsi="Garamond"/>
        </w:rPr>
        <w:t xml:space="preserve">për </w:t>
      </w:r>
      <w:r w:rsidRPr="00887AF9">
        <w:rPr>
          <w:rFonts w:ascii="Garamond" w:hAnsi="Garamond"/>
        </w:rPr>
        <w:t>kompensimin e të dëmtuarit.</w:t>
      </w:r>
    </w:p>
    <w:p w14:paraId="2E599FE0" w14:textId="3CD9AE93" w:rsidR="00B76576" w:rsidRPr="00887AF9" w:rsidRDefault="00780997" w:rsidP="00B76576">
      <w:pPr>
        <w:ind w:firstLine="284"/>
        <w:jc w:val="both"/>
        <w:rPr>
          <w:rFonts w:ascii="Garamond" w:hAnsi="Garamond"/>
        </w:rPr>
      </w:pPr>
      <w:r>
        <w:rPr>
          <w:rFonts w:ascii="Garamond" w:hAnsi="Garamond"/>
        </w:rPr>
        <w:t xml:space="preserve">- </w:t>
      </w:r>
      <w:r w:rsidR="00B76576" w:rsidRPr="00887AF9">
        <w:rPr>
          <w:rFonts w:ascii="Garamond" w:hAnsi="Garamond"/>
        </w:rPr>
        <w:t xml:space="preserve">Kjo ka të bëjë me mbrojtjen e të drejtave të </w:t>
      </w:r>
      <w:proofErr w:type="spellStart"/>
      <w:r w:rsidR="00B76576" w:rsidRPr="00887AF9">
        <w:rPr>
          <w:rFonts w:ascii="Garamond" w:hAnsi="Garamond"/>
        </w:rPr>
        <w:t>të</w:t>
      </w:r>
      <w:proofErr w:type="spellEnd"/>
      <w:r w:rsidR="00B76576" w:rsidRPr="00887AF9">
        <w:rPr>
          <w:rFonts w:ascii="Garamond" w:hAnsi="Garamond"/>
        </w:rPr>
        <w:t xml:space="preserve"> dëmtuarve nga veprimet e paligjshme, të cilët duhen kompensuar moralisht e ekonomikisht; e po kështu duhet edhe për punonjësit e strukturave të dyshuar</w:t>
      </w:r>
      <w:r w:rsidR="009D4A98">
        <w:rPr>
          <w:rFonts w:ascii="Garamond" w:hAnsi="Garamond"/>
        </w:rPr>
        <w:t>a</w:t>
      </w:r>
      <w:r w:rsidR="00B76576" w:rsidRPr="00887AF9">
        <w:rPr>
          <w:rFonts w:ascii="Garamond" w:hAnsi="Garamond"/>
        </w:rPr>
        <w:t>, të cilët rezultojnë në rregull me ligjin e për pasojë u duhen rivendosur të drejtat e nëpërkëmbura padrejtësisht. Transparenca mbi vendimet e marra brenda dhe jashtë strukturave ku shërbejnë punonjësit, do t’i shërbejë shumë vendosjes së të drejtave dhe besimit në radhët e punonjësve e qytetarëve.</w:t>
      </w:r>
    </w:p>
    <w:p w14:paraId="0DFF4C61" w14:textId="15771E93" w:rsidR="00B76576" w:rsidRPr="00887AF9" w:rsidRDefault="00780997" w:rsidP="00B76576">
      <w:pPr>
        <w:ind w:firstLine="284"/>
        <w:jc w:val="both"/>
        <w:rPr>
          <w:rFonts w:ascii="Garamond" w:hAnsi="Garamond"/>
        </w:rPr>
      </w:pPr>
      <w:r>
        <w:rPr>
          <w:rFonts w:ascii="Garamond" w:hAnsi="Garamond"/>
        </w:rPr>
        <w:t xml:space="preserve">- </w:t>
      </w:r>
      <w:r w:rsidR="00B76576" w:rsidRPr="00887AF9">
        <w:rPr>
          <w:rFonts w:ascii="Garamond" w:hAnsi="Garamond"/>
        </w:rPr>
        <w:t xml:space="preserve">Për kryerjen e detyrimeve ligjore në verifikimin e pastërtisë së subjekteve që i nënshtrohen </w:t>
      </w:r>
      <w:proofErr w:type="spellStart"/>
      <w:r w:rsidR="00B76576" w:rsidRPr="00887AF9">
        <w:rPr>
          <w:rFonts w:ascii="Garamond" w:hAnsi="Garamond"/>
        </w:rPr>
        <w:t>vetingut</w:t>
      </w:r>
      <w:proofErr w:type="spellEnd"/>
      <w:r w:rsidR="00B76576" w:rsidRPr="00887AF9">
        <w:rPr>
          <w:rFonts w:ascii="Garamond" w:hAnsi="Garamond"/>
        </w:rPr>
        <w:t xml:space="preserve">, volumi i punës është përballuar me sukses edhe pse ai është në rritje. Megjithatë duhet mbajtur në konsideratë që veprimtaria e </w:t>
      </w:r>
      <w:r w:rsidR="009E3FEB" w:rsidRPr="00887AF9">
        <w:rPr>
          <w:rFonts w:ascii="Garamond" w:hAnsi="Garamond"/>
        </w:rPr>
        <w:t xml:space="preserve">Shërbimit </w:t>
      </w:r>
      <w:r w:rsidR="00B76576" w:rsidRPr="00887AF9">
        <w:rPr>
          <w:rFonts w:ascii="Garamond" w:hAnsi="Garamond"/>
        </w:rPr>
        <w:t xml:space="preserve">në këtë drejtim duhet të </w:t>
      </w:r>
      <w:proofErr w:type="spellStart"/>
      <w:r w:rsidR="00B76576" w:rsidRPr="00887AF9">
        <w:rPr>
          <w:rFonts w:ascii="Garamond" w:hAnsi="Garamond"/>
        </w:rPr>
        <w:t>formalizohet</w:t>
      </w:r>
      <w:proofErr w:type="spellEnd"/>
      <w:r w:rsidR="00010670">
        <w:rPr>
          <w:rFonts w:ascii="Garamond" w:hAnsi="Garamond"/>
        </w:rPr>
        <w:t>,</w:t>
      </w:r>
      <w:r w:rsidR="00B76576" w:rsidRPr="00887AF9">
        <w:rPr>
          <w:rFonts w:ascii="Garamond" w:hAnsi="Garamond"/>
        </w:rPr>
        <w:t xml:space="preserve"> duke ngritur strukturë të veçantë dhe </w:t>
      </w:r>
      <w:r w:rsidR="00010670">
        <w:rPr>
          <w:rFonts w:ascii="Garamond" w:hAnsi="Garamond"/>
        </w:rPr>
        <w:t xml:space="preserve">duke </w:t>
      </w:r>
      <w:r w:rsidR="00B76576" w:rsidRPr="00887AF9">
        <w:rPr>
          <w:rFonts w:ascii="Garamond" w:hAnsi="Garamond"/>
        </w:rPr>
        <w:t xml:space="preserve">caktuar rregulla standarde për gjithë procesin, përfshirë dhe rekomandimin, për të evituar çdo qëndrim subjektiv dhe shkelje të </w:t>
      </w:r>
      <w:proofErr w:type="spellStart"/>
      <w:r w:rsidR="00B76576" w:rsidRPr="00887AF9">
        <w:rPr>
          <w:rFonts w:ascii="Garamond" w:hAnsi="Garamond"/>
        </w:rPr>
        <w:t>të</w:t>
      </w:r>
      <w:proofErr w:type="spellEnd"/>
      <w:r w:rsidR="00B76576" w:rsidRPr="00887AF9">
        <w:rPr>
          <w:rFonts w:ascii="Garamond" w:hAnsi="Garamond"/>
        </w:rPr>
        <w:t xml:space="preserve"> drejtave të njeriut.</w:t>
      </w:r>
    </w:p>
    <w:p w14:paraId="2ED0D022" w14:textId="4EE06935" w:rsidR="00B76576" w:rsidRPr="00887AF9" w:rsidRDefault="00780997" w:rsidP="00B76576">
      <w:pPr>
        <w:ind w:firstLine="284"/>
        <w:jc w:val="both"/>
        <w:rPr>
          <w:rFonts w:ascii="Garamond" w:hAnsi="Garamond"/>
        </w:rPr>
      </w:pPr>
      <w:r>
        <w:rPr>
          <w:rFonts w:ascii="Garamond" w:hAnsi="Garamond"/>
        </w:rPr>
        <w:t xml:space="preserve">- </w:t>
      </w:r>
      <w:r w:rsidR="00B76576" w:rsidRPr="00887AF9">
        <w:rPr>
          <w:rFonts w:ascii="Garamond" w:hAnsi="Garamond"/>
        </w:rPr>
        <w:t>Vëllimi i veprave penale të ndjekura nga SHÇBA</w:t>
      </w:r>
      <w:r w:rsidR="00010670">
        <w:rPr>
          <w:rFonts w:ascii="Garamond" w:hAnsi="Garamond"/>
        </w:rPr>
        <w:t>-ja</w:t>
      </w:r>
      <w:r w:rsidR="00B76576" w:rsidRPr="00887AF9">
        <w:rPr>
          <w:rFonts w:ascii="Garamond" w:hAnsi="Garamond"/>
        </w:rPr>
        <w:t xml:space="preserve"> dhe i subjekteve të dyshuar</w:t>
      </w:r>
      <w:r w:rsidR="00010670">
        <w:rPr>
          <w:rFonts w:ascii="Garamond" w:hAnsi="Garamond"/>
        </w:rPr>
        <w:t>a</w:t>
      </w:r>
      <w:r w:rsidR="00B76576" w:rsidRPr="00887AF9">
        <w:rPr>
          <w:rFonts w:ascii="Garamond" w:hAnsi="Garamond"/>
        </w:rPr>
        <w:t xml:space="preserve"> për përfshirje në krim gjatë vitit 2018, rezulton të jetë në të njëjtët parametra me vitin e mëparshëm. Gjatë kësaj periudhe i janë përcjellë prokurorisë 250 referime për vepra penale për 474 persona, nga të cilët rreth 88% janë punonjës të Policisë së </w:t>
      </w:r>
      <w:r w:rsidR="00010670" w:rsidRPr="00887AF9">
        <w:rPr>
          <w:rFonts w:ascii="Garamond" w:hAnsi="Garamond"/>
        </w:rPr>
        <w:t>Shtetit</w:t>
      </w:r>
      <w:r w:rsidR="00B76576" w:rsidRPr="00887AF9">
        <w:rPr>
          <w:rFonts w:ascii="Garamond" w:hAnsi="Garamond"/>
        </w:rPr>
        <w:t xml:space="preserve">; ku rreth 20% janë punonjës të nivelit të parë drejtues. Format më të përhapura të veprave kriminale që janë referuar për ndjekje penale në </w:t>
      </w:r>
      <w:r w:rsidR="00C736AB" w:rsidRPr="00887AF9">
        <w:rPr>
          <w:rFonts w:ascii="Garamond" w:hAnsi="Garamond"/>
        </w:rPr>
        <w:t>Prokurori</w:t>
      </w:r>
      <w:r w:rsidR="00B76576" w:rsidRPr="00887AF9">
        <w:rPr>
          <w:rFonts w:ascii="Garamond" w:hAnsi="Garamond"/>
        </w:rPr>
        <w:t xml:space="preserve">, janë veprat </w:t>
      </w:r>
      <w:proofErr w:type="spellStart"/>
      <w:r w:rsidR="00B76576" w:rsidRPr="00887AF9">
        <w:rPr>
          <w:rFonts w:ascii="Garamond" w:hAnsi="Garamond"/>
        </w:rPr>
        <w:t>korruptive</w:t>
      </w:r>
      <w:proofErr w:type="spellEnd"/>
      <w:r w:rsidR="00B76576" w:rsidRPr="00887AF9">
        <w:rPr>
          <w:rFonts w:ascii="Garamond" w:hAnsi="Garamond"/>
        </w:rPr>
        <w:t xml:space="preserve"> </w:t>
      </w:r>
      <w:r w:rsidR="00C736AB">
        <w:rPr>
          <w:rFonts w:ascii="Garamond" w:hAnsi="Garamond"/>
        </w:rPr>
        <w:t>të</w:t>
      </w:r>
      <w:r w:rsidR="00B76576" w:rsidRPr="00887AF9">
        <w:rPr>
          <w:rFonts w:ascii="Garamond" w:hAnsi="Garamond"/>
        </w:rPr>
        <w:t xml:space="preserve"> shpërdorimi</w:t>
      </w:r>
      <w:r w:rsidR="00C736AB">
        <w:rPr>
          <w:rFonts w:ascii="Garamond" w:hAnsi="Garamond"/>
        </w:rPr>
        <w:t>t</w:t>
      </w:r>
      <w:r w:rsidR="00B76576" w:rsidRPr="00887AF9">
        <w:rPr>
          <w:rFonts w:ascii="Garamond" w:hAnsi="Garamond"/>
        </w:rPr>
        <w:t xml:space="preserve"> </w:t>
      </w:r>
      <w:r w:rsidR="00C736AB">
        <w:rPr>
          <w:rFonts w:ascii="Garamond" w:hAnsi="Garamond"/>
        </w:rPr>
        <w:t>të</w:t>
      </w:r>
      <w:r w:rsidR="00B76576" w:rsidRPr="00887AF9">
        <w:rPr>
          <w:rFonts w:ascii="Garamond" w:hAnsi="Garamond"/>
        </w:rPr>
        <w:t xml:space="preserve"> detyrës, të cil</w:t>
      </w:r>
      <w:r w:rsidR="00C736AB">
        <w:rPr>
          <w:rFonts w:ascii="Garamond" w:hAnsi="Garamond"/>
        </w:rPr>
        <w:t>a</w:t>
      </w:r>
      <w:r w:rsidR="00B76576" w:rsidRPr="00887AF9">
        <w:rPr>
          <w:rFonts w:ascii="Garamond" w:hAnsi="Garamond"/>
        </w:rPr>
        <w:t>t zënë rreth 50% të shumës; ato në drejtim të bimëve e lën</w:t>
      </w:r>
      <w:r w:rsidR="00C736AB">
        <w:rPr>
          <w:rFonts w:ascii="Garamond" w:hAnsi="Garamond"/>
        </w:rPr>
        <w:t>dëve narkotike që arrijnë në 17</w:t>
      </w:r>
      <w:r w:rsidR="00B76576" w:rsidRPr="00887AF9">
        <w:rPr>
          <w:rFonts w:ascii="Garamond" w:hAnsi="Garamond"/>
        </w:rPr>
        <w:t>% dhe të tjerat për vepra të ndryshme penale.</w:t>
      </w:r>
    </w:p>
    <w:p w14:paraId="329E8ACA" w14:textId="7BD92A7B" w:rsidR="00B76576" w:rsidRPr="00887AF9" w:rsidRDefault="00780997" w:rsidP="00B76576">
      <w:pPr>
        <w:ind w:firstLine="284"/>
        <w:jc w:val="both"/>
        <w:rPr>
          <w:rFonts w:ascii="Garamond" w:hAnsi="Garamond"/>
        </w:rPr>
      </w:pPr>
      <w:r>
        <w:rPr>
          <w:rFonts w:ascii="Garamond" w:hAnsi="Garamond"/>
        </w:rPr>
        <w:t xml:space="preserve">- </w:t>
      </w:r>
      <w:r w:rsidR="00B76576" w:rsidRPr="00887AF9">
        <w:rPr>
          <w:rFonts w:ascii="Garamond" w:hAnsi="Garamond"/>
        </w:rPr>
        <w:t>Në numrin e punonjësve të dyshuar për kryerje të veprave penale, peshën më të madhe</w:t>
      </w:r>
      <w:r w:rsidR="00E21AB0">
        <w:rPr>
          <w:rFonts w:ascii="Garamond" w:hAnsi="Garamond"/>
        </w:rPr>
        <w:t>,</w:t>
      </w:r>
      <w:r w:rsidR="00B76576" w:rsidRPr="00887AF9">
        <w:rPr>
          <w:rFonts w:ascii="Garamond" w:hAnsi="Garamond"/>
        </w:rPr>
        <w:t xml:space="preserve"> rreth 88%</w:t>
      </w:r>
      <w:r w:rsidR="00E21AB0">
        <w:rPr>
          <w:rFonts w:ascii="Garamond" w:hAnsi="Garamond"/>
        </w:rPr>
        <w:t>,</w:t>
      </w:r>
      <w:r w:rsidR="00B76576" w:rsidRPr="00887AF9">
        <w:rPr>
          <w:rFonts w:ascii="Garamond" w:hAnsi="Garamond"/>
        </w:rPr>
        <w:t xml:space="preserve"> e zënë punonjësit e PSH</w:t>
      </w:r>
      <w:r w:rsidR="00E21AB0">
        <w:rPr>
          <w:rFonts w:ascii="Garamond" w:hAnsi="Garamond"/>
        </w:rPr>
        <w:t>-së</w:t>
      </w:r>
      <w:r w:rsidR="00B76576" w:rsidRPr="00887AF9">
        <w:rPr>
          <w:rFonts w:ascii="Garamond" w:hAnsi="Garamond"/>
        </w:rPr>
        <w:t>; ndër të cilët rreth 20% janë punonjës të nivelit të parë drejtues. Kjo vjen për shkak të limitit të madh organik që ka ky organ dhe dinamikës së ngjeshur të shërbimeve që kryen në veprimtarinë e përditshme për mbrojtjen e ligjit dhe parandalimin e zbulimin e krimit.</w:t>
      </w:r>
    </w:p>
    <w:p w14:paraId="1EAAD0EB" w14:textId="06273503" w:rsidR="00B76576" w:rsidRPr="00887AF9" w:rsidRDefault="00780997" w:rsidP="00B76576">
      <w:pPr>
        <w:ind w:firstLine="284"/>
        <w:jc w:val="both"/>
        <w:rPr>
          <w:rFonts w:ascii="Garamond" w:hAnsi="Garamond"/>
        </w:rPr>
      </w:pPr>
      <w:r>
        <w:rPr>
          <w:rFonts w:ascii="Garamond" w:hAnsi="Garamond"/>
        </w:rPr>
        <w:t xml:space="preserve">- </w:t>
      </w:r>
      <w:r w:rsidR="00B76576" w:rsidRPr="00887AF9">
        <w:rPr>
          <w:rFonts w:ascii="Garamond" w:hAnsi="Garamond"/>
        </w:rPr>
        <w:t xml:space="preserve">Diferenca midis numrit të procedimeve të hapura apo çështjeve të referuara për ndjekje penale dhe atyre të dërguara në gjykatë është e madhe; </w:t>
      </w:r>
      <w:r w:rsidR="00887AF9">
        <w:rPr>
          <w:rFonts w:ascii="Garamond" w:hAnsi="Garamond"/>
        </w:rPr>
        <w:t>çka</w:t>
      </w:r>
      <w:r w:rsidR="00B76576" w:rsidRPr="00887AF9">
        <w:rPr>
          <w:rFonts w:ascii="Garamond" w:hAnsi="Garamond"/>
        </w:rPr>
        <w:t xml:space="preserve"> provon se çështjet e filluara nuk kanë pasur besueshmëri ligjore dhe janë shkelur të drejtat e punonjësve; aftësia për të hetuar e dokumentuar është tepër e ulët ose mungon vullneti dhe është bërë kompromis me mosveprim për të fshehur krimin.</w:t>
      </w:r>
    </w:p>
    <w:p w14:paraId="7B1804CF" w14:textId="366E00B7" w:rsidR="00B76576" w:rsidRPr="00887AF9" w:rsidRDefault="00780997" w:rsidP="00B76576">
      <w:pPr>
        <w:ind w:firstLine="284"/>
        <w:jc w:val="both"/>
        <w:rPr>
          <w:rFonts w:ascii="Garamond" w:hAnsi="Garamond"/>
        </w:rPr>
      </w:pPr>
      <w:r>
        <w:rPr>
          <w:rFonts w:ascii="Garamond" w:hAnsi="Garamond"/>
        </w:rPr>
        <w:t xml:space="preserve">- </w:t>
      </w:r>
      <w:r w:rsidR="00B76576" w:rsidRPr="00887AF9">
        <w:rPr>
          <w:rFonts w:ascii="Garamond" w:hAnsi="Garamond"/>
        </w:rPr>
        <w:t>Treguesit e evidentuar pë</w:t>
      </w:r>
      <w:r w:rsidR="00E21AB0">
        <w:rPr>
          <w:rFonts w:ascii="Garamond" w:hAnsi="Garamond"/>
        </w:rPr>
        <w:t>r zbulimin dhe hetimin e krimit</w:t>
      </w:r>
      <w:r w:rsidR="00B76576" w:rsidRPr="00887AF9">
        <w:rPr>
          <w:rFonts w:ascii="Garamond" w:hAnsi="Garamond"/>
        </w:rPr>
        <w:t xml:space="preserve"> flasin për punë minimale të </w:t>
      </w:r>
      <w:r w:rsidR="009E3FEB" w:rsidRPr="00887AF9">
        <w:rPr>
          <w:rFonts w:ascii="Garamond" w:hAnsi="Garamond"/>
        </w:rPr>
        <w:t xml:space="preserve">Shërbimit </w:t>
      </w:r>
      <w:r w:rsidR="00B76576" w:rsidRPr="00887AF9">
        <w:rPr>
          <w:rFonts w:ascii="Garamond" w:hAnsi="Garamond"/>
        </w:rPr>
        <w:t xml:space="preserve">në tërësi e </w:t>
      </w:r>
      <w:r w:rsidR="00E21AB0">
        <w:rPr>
          <w:rFonts w:ascii="Garamond" w:hAnsi="Garamond"/>
        </w:rPr>
        <w:t xml:space="preserve">në </w:t>
      </w:r>
      <w:r w:rsidR="00B76576" w:rsidRPr="00887AF9">
        <w:rPr>
          <w:rFonts w:ascii="Garamond" w:hAnsi="Garamond"/>
        </w:rPr>
        <w:t xml:space="preserve">veçanti të strukturave përgjegjëse; ngarkesë të ulët në punë të punonjësve; dobësi profesionale dhe drejtuese dhe pse jo edhe ambientim me gjendjen dhe mungesë vullneti për goditjen e korrupsionit. </w:t>
      </w:r>
    </w:p>
    <w:p w14:paraId="5BDBA1E0" w14:textId="77777777" w:rsidR="00B76576" w:rsidRPr="00887AF9" w:rsidRDefault="00B76576" w:rsidP="00B76576">
      <w:pPr>
        <w:ind w:firstLine="284"/>
        <w:jc w:val="both"/>
        <w:rPr>
          <w:rFonts w:ascii="Garamond" w:hAnsi="Garamond"/>
        </w:rPr>
      </w:pPr>
      <w:r w:rsidRPr="00887AF9">
        <w:rPr>
          <w:rFonts w:ascii="Garamond" w:hAnsi="Garamond"/>
        </w:rPr>
        <w:t>Këto gjetje e të tjera, diktojnë nevojën e marrjes së masave komplekse për të ndryshuar gjendjen, duke forcuar integritetin dhe kualifikimin e personelit; teknikën në përdorim, si dhe metodën e drejtimit për të përdorur në hetim mjetet e reja ligjore dhe metodat shkencore.</w:t>
      </w:r>
    </w:p>
    <w:p w14:paraId="13DDFA93" w14:textId="77777777" w:rsidR="00B76576" w:rsidRPr="00887AF9" w:rsidRDefault="00B76576" w:rsidP="00B76576">
      <w:pPr>
        <w:ind w:firstLine="284"/>
        <w:jc w:val="both"/>
        <w:rPr>
          <w:rFonts w:ascii="Garamond" w:hAnsi="Garamond"/>
          <w:b/>
        </w:rPr>
      </w:pPr>
      <w:r w:rsidRPr="00887AF9">
        <w:rPr>
          <w:rFonts w:ascii="Garamond" w:hAnsi="Garamond"/>
          <w:b/>
        </w:rPr>
        <w:t>I.6 Marrëdhëniet me publikun dhe perceptimi i qytetarëve</w:t>
      </w:r>
    </w:p>
    <w:p w14:paraId="20ECD246" w14:textId="308AB624" w:rsidR="00B76576" w:rsidRPr="00887AF9" w:rsidRDefault="00B76576" w:rsidP="00B76576">
      <w:pPr>
        <w:ind w:firstLine="284"/>
        <w:jc w:val="both"/>
        <w:rPr>
          <w:rFonts w:ascii="Garamond" w:hAnsi="Garamond"/>
        </w:rPr>
      </w:pPr>
      <w:r w:rsidRPr="00887AF9">
        <w:rPr>
          <w:rFonts w:ascii="Garamond" w:hAnsi="Garamond"/>
        </w:rPr>
        <w:t>SHÇBA</w:t>
      </w:r>
      <w:r w:rsidR="00E21AB0">
        <w:rPr>
          <w:rFonts w:ascii="Garamond" w:hAnsi="Garamond"/>
        </w:rPr>
        <w:t>-ja</w:t>
      </w:r>
      <w:r w:rsidRPr="00887AF9">
        <w:rPr>
          <w:rFonts w:ascii="Garamond" w:hAnsi="Garamond"/>
        </w:rPr>
        <w:t xml:space="preserve"> vlerëson marrëdhëniet me opinionin publik dhe është munduar t’i forcojë ato duke përdorur forma më të përshtatshme për komunikim e informim me transparencë.</w:t>
      </w:r>
    </w:p>
    <w:p w14:paraId="433B2201" w14:textId="5282A0D8" w:rsidR="00B76576" w:rsidRPr="00887AF9" w:rsidRDefault="005F1434" w:rsidP="00B76576">
      <w:pPr>
        <w:ind w:firstLine="284"/>
        <w:jc w:val="both"/>
        <w:rPr>
          <w:rFonts w:ascii="Garamond" w:hAnsi="Garamond"/>
        </w:rPr>
      </w:pPr>
      <w:r>
        <w:rPr>
          <w:rFonts w:ascii="Garamond" w:hAnsi="Garamond"/>
        </w:rPr>
        <w:t xml:space="preserve">- </w:t>
      </w:r>
      <w:r w:rsidR="00B76576" w:rsidRPr="00887AF9">
        <w:rPr>
          <w:rFonts w:ascii="Garamond" w:hAnsi="Garamond"/>
        </w:rPr>
        <w:t>Tashmë është krijuar traditë e mirë për funksionimin e zyrës së ankesave në hyrjen e MB</w:t>
      </w:r>
      <w:r w:rsidR="00E21AB0">
        <w:rPr>
          <w:rFonts w:ascii="Garamond" w:hAnsi="Garamond"/>
        </w:rPr>
        <w:t>-së</w:t>
      </w:r>
      <w:r w:rsidR="00B76576" w:rsidRPr="00887AF9">
        <w:rPr>
          <w:rFonts w:ascii="Garamond" w:hAnsi="Garamond"/>
        </w:rPr>
        <w:t>, si dhe në zyrat pranë strukturave vendore të policisë, ku qytetarët drejtohen për ankesat e problemet që kanë.</w:t>
      </w:r>
    </w:p>
    <w:p w14:paraId="2C9A4B76" w14:textId="4614560F" w:rsidR="00B76576" w:rsidRPr="00887AF9" w:rsidRDefault="005F1434" w:rsidP="00B76576">
      <w:pPr>
        <w:ind w:firstLine="284"/>
        <w:jc w:val="both"/>
        <w:rPr>
          <w:rFonts w:ascii="Garamond" w:hAnsi="Garamond"/>
        </w:rPr>
      </w:pPr>
      <w:r>
        <w:rPr>
          <w:rFonts w:ascii="Garamond" w:hAnsi="Garamond"/>
        </w:rPr>
        <w:t xml:space="preserve">- </w:t>
      </w:r>
      <w:r w:rsidR="00B76576" w:rsidRPr="00887AF9">
        <w:rPr>
          <w:rFonts w:ascii="Garamond" w:hAnsi="Garamond"/>
        </w:rPr>
        <w:t>Veç kësaj funksionon rregullisht komunikimi me qytetarët, të cilët kanë mundësinë të shprehin lirshëm ankesat dhe shqetësimet për shërbimet e sigurisë, nëpërmjet linjës telefonike të dedikuar për ankesat ndaj punonjësv</w:t>
      </w:r>
      <w:r w:rsidR="00887AF9">
        <w:rPr>
          <w:rFonts w:ascii="Garamond" w:hAnsi="Garamond"/>
        </w:rPr>
        <w:t>e të PSH</w:t>
      </w:r>
      <w:r w:rsidR="00E21AB0">
        <w:rPr>
          <w:rFonts w:ascii="Garamond" w:hAnsi="Garamond"/>
        </w:rPr>
        <w:t>-së</w:t>
      </w:r>
      <w:r w:rsidR="00887AF9">
        <w:rPr>
          <w:rFonts w:ascii="Garamond" w:hAnsi="Garamond"/>
        </w:rPr>
        <w:t xml:space="preserve"> (0800 90 90), si dhe </w:t>
      </w:r>
      <w:proofErr w:type="spellStart"/>
      <w:r w:rsidR="00887AF9" w:rsidRPr="00887AF9">
        <w:rPr>
          <w:rFonts w:ascii="Garamond" w:hAnsi="Garamond"/>
          <w:i/>
        </w:rPr>
        <w:t>e</w:t>
      </w:r>
      <w:r w:rsidR="00B76576" w:rsidRPr="00887AF9">
        <w:rPr>
          <w:rFonts w:ascii="Garamond" w:hAnsi="Garamond"/>
          <w:i/>
        </w:rPr>
        <w:t>mail</w:t>
      </w:r>
      <w:proofErr w:type="spellEnd"/>
      <w:r w:rsidR="00B76576" w:rsidRPr="00887AF9">
        <w:rPr>
          <w:rFonts w:ascii="Garamond" w:hAnsi="Garamond"/>
        </w:rPr>
        <w:t>-it të dedikuar</w:t>
      </w:r>
      <w:r w:rsidR="00887AF9">
        <w:rPr>
          <w:rFonts w:ascii="Garamond" w:hAnsi="Garamond"/>
        </w:rPr>
        <w:t>:</w:t>
      </w:r>
      <w:r w:rsidR="00B76576" w:rsidRPr="00887AF9">
        <w:rPr>
          <w:rFonts w:ascii="Garamond" w:hAnsi="Garamond"/>
        </w:rPr>
        <w:t xml:space="preserve"> </w:t>
      </w:r>
      <w:hyperlink r:id="rId13" w:history="1">
        <w:r w:rsidR="00B76576" w:rsidRPr="00887AF9">
          <w:rPr>
            <w:rStyle w:val="Hyperlink"/>
            <w:rFonts w:ascii="Garamond" w:hAnsi="Garamond"/>
          </w:rPr>
          <w:t>ankesa@shcba.gov.al</w:t>
        </w:r>
      </w:hyperlink>
      <w:r w:rsidR="00B76576" w:rsidRPr="00887AF9">
        <w:rPr>
          <w:rFonts w:ascii="Garamond" w:hAnsi="Garamond"/>
        </w:rPr>
        <w:t>.</w:t>
      </w:r>
    </w:p>
    <w:p w14:paraId="5D8F237B" w14:textId="5EA31BDE" w:rsidR="00B76576" w:rsidRPr="00887AF9" w:rsidRDefault="005F1434" w:rsidP="00B76576">
      <w:pPr>
        <w:ind w:firstLine="284"/>
        <w:jc w:val="both"/>
        <w:rPr>
          <w:rFonts w:ascii="Garamond" w:hAnsi="Garamond"/>
        </w:rPr>
      </w:pPr>
      <w:r>
        <w:rPr>
          <w:rFonts w:ascii="Garamond" w:hAnsi="Garamond"/>
        </w:rPr>
        <w:t xml:space="preserve">- </w:t>
      </w:r>
      <w:r w:rsidR="00B76576" w:rsidRPr="00887AF9">
        <w:rPr>
          <w:rFonts w:ascii="Garamond" w:hAnsi="Garamond"/>
        </w:rPr>
        <w:t>Për të njohur opinionin e gjerë publik me ngjarjet e ndodhura, rolin dhe përgjegjësinë e punonjësve të zbatimit të ligjit, nëpërmjet medi</w:t>
      </w:r>
      <w:r w:rsidR="00E21AB0">
        <w:rPr>
          <w:rFonts w:ascii="Garamond" w:hAnsi="Garamond"/>
        </w:rPr>
        <w:t>e</w:t>
      </w:r>
      <w:r w:rsidR="00B76576" w:rsidRPr="00887AF9">
        <w:rPr>
          <w:rFonts w:ascii="Garamond" w:hAnsi="Garamond"/>
        </w:rPr>
        <w:t xml:space="preserve">s së shkruar e asaj televizive është dhënë informacioni i duhur me transparencë. Po kështu, për të njohur qytetarët dhe grupe të ndryshme shoqërore me të drejtat e tyre, </w:t>
      </w:r>
      <w:r w:rsidR="00E21AB0">
        <w:rPr>
          <w:rFonts w:ascii="Garamond" w:hAnsi="Garamond"/>
        </w:rPr>
        <w:t xml:space="preserve">për të </w:t>
      </w:r>
      <w:r w:rsidR="00B76576" w:rsidRPr="00887AF9">
        <w:rPr>
          <w:rFonts w:ascii="Garamond" w:hAnsi="Garamond"/>
        </w:rPr>
        <w:t xml:space="preserve">ndërgjegjësuar ata dhe </w:t>
      </w:r>
      <w:r w:rsidR="00E21AB0">
        <w:rPr>
          <w:rFonts w:ascii="Garamond" w:hAnsi="Garamond"/>
        </w:rPr>
        <w:t xml:space="preserve">për të </w:t>
      </w:r>
      <w:r w:rsidR="00B76576" w:rsidRPr="00887AF9">
        <w:rPr>
          <w:rFonts w:ascii="Garamond" w:hAnsi="Garamond"/>
        </w:rPr>
        <w:t xml:space="preserve">rritur besueshmërinë ndaj </w:t>
      </w:r>
      <w:r w:rsidR="009E3FEB" w:rsidRPr="00887AF9">
        <w:rPr>
          <w:rFonts w:ascii="Garamond" w:hAnsi="Garamond"/>
        </w:rPr>
        <w:t>Shërbimit</w:t>
      </w:r>
      <w:r w:rsidR="00B76576" w:rsidRPr="00887AF9">
        <w:rPr>
          <w:rFonts w:ascii="Garamond" w:hAnsi="Garamond"/>
        </w:rPr>
        <w:t xml:space="preserve">, janë organizuar informime e diskutime në shkolla e mjedise të tjera, si dhe </w:t>
      </w:r>
      <w:r w:rsidR="00E21AB0">
        <w:rPr>
          <w:rFonts w:ascii="Garamond" w:hAnsi="Garamond"/>
        </w:rPr>
        <w:t xml:space="preserve">janë </w:t>
      </w:r>
      <w:r w:rsidR="00B76576" w:rsidRPr="00887AF9">
        <w:rPr>
          <w:rFonts w:ascii="Garamond" w:hAnsi="Garamond"/>
        </w:rPr>
        <w:t>shpërndarë fletëpalosje të përgatitura për këtë qëllim.</w:t>
      </w:r>
    </w:p>
    <w:p w14:paraId="5BDFECE6" w14:textId="77777777" w:rsidR="00B76576" w:rsidRPr="00887AF9" w:rsidRDefault="00B76576" w:rsidP="00B76576">
      <w:pPr>
        <w:ind w:firstLine="284"/>
        <w:jc w:val="both"/>
        <w:rPr>
          <w:rFonts w:ascii="Garamond" w:hAnsi="Garamond"/>
          <w:b/>
        </w:rPr>
      </w:pPr>
      <w:r w:rsidRPr="00887AF9">
        <w:rPr>
          <w:rFonts w:ascii="Garamond" w:hAnsi="Garamond"/>
          <w:b/>
        </w:rPr>
        <w:t>Perceptimi i opinionit publik</w:t>
      </w:r>
    </w:p>
    <w:p w14:paraId="0B69D5D4" w14:textId="3261D9ED" w:rsidR="00B76576" w:rsidRPr="00887AF9" w:rsidRDefault="005F1434" w:rsidP="00B76576">
      <w:pPr>
        <w:ind w:firstLine="284"/>
        <w:jc w:val="both"/>
        <w:rPr>
          <w:rFonts w:ascii="Garamond" w:hAnsi="Garamond"/>
        </w:rPr>
      </w:pPr>
      <w:r>
        <w:rPr>
          <w:rFonts w:ascii="Garamond" w:hAnsi="Garamond"/>
        </w:rPr>
        <w:t xml:space="preserve">- </w:t>
      </w:r>
      <w:r w:rsidR="00B76576" w:rsidRPr="00887AF9">
        <w:rPr>
          <w:rFonts w:ascii="Garamond" w:hAnsi="Garamond"/>
        </w:rPr>
        <w:t xml:space="preserve">Për vlerësimin e </w:t>
      </w:r>
      <w:r w:rsidR="009E3FEB" w:rsidRPr="00887AF9">
        <w:rPr>
          <w:rFonts w:ascii="Garamond" w:hAnsi="Garamond"/>
        </w:rPr>
        <w:t xml:space="preserve">Shërbimit </w:t>
      </w:r>
      <w:r w:rsidR="00B76576" w:rsidRPr="00887AF9">
        <w:rPr>
          <w:rFonts w:ascii="Garamond" w:hAnsi="Garamond"/>
        </w:rPr>
        <w:t>nga opinioni publik, nuk është ndërmarrë ndonjë studim e anketim i veçantë deri me sot e</w:t>
      </w:r>
      <w:r w:rsidR="00B35787">
        <w:rPr>
          <w:rFonts w:ascii="Garamond" w:hAnsi="Garamond"/>
        </w:rPr>
        <w:t>,</w:t>
      </w:r>
      <w:r w:rsidR="00B76576" w:rsidRPr="00887AF9">
        <w:rPr>
          <w:rFonts w:ascii="Garamond" w:hAnsi="Garamond"/>
        </w:rPr>
        <w:t xml:space="preserve"> veç kësaj</w:t>
      </w:r>
      <w:r w:rsidR="00B35787">
        <w:rPr>
          <w:rFonts w:ascii="Garamond" w:hAnsi="Garamond"/>
        </w:rPr>
        <w:t>,</w:t>
      </w:r>
      <w:r w:rsidR="00B76576" w:rsidRPr="00887AF9">
        <w:rPr>
          <w:rFonts w:ascii="Garamond" w:hAnsi="Garamond"/>
        </w:rPr>
        <w:t xml:space="preserve"> ligji nuk përcakton asnjë detyrim për të matur </w:t>
      </w:r>
      <w:r w:rsidR="00887AF9" w:rsidRPr="00887AF9">
        <w:rPr>
          <w:rFonts w:ascii="Garamond" w:hAnsi="Garamond"/>
        </w:rPr>
        <w:t>performancën</w:t>
      </w:r>
      <w:r w:rsidR="00B76576" w:rsidRPr="00887AF9">
        <w:rPr>
          <w:rFonts w:ascii="Garamond" w:hAnsi="Garamond"/>
        </w:rPr>
        <w:t xml:space="preserve"> në këtë mënyrë.</w:t>
      </w:r>
      <w:r w:rsidR="00B76576" w:rsidRPr="00E21AB0">
        <w:rPr>
          <w:rFonts w:ascii="Garamond" w:hAnsi="Garamond"/>
          <w:vertAlign w:val="superscript"/>
        </w:rPr>
        <w:footnoteReference w:id="32"/>
      </w:r>
    </w:p>
    <w:p w14:paraId="19F46B7B" w14:textId="061473E7" w:rsidR="00B76576" w:rsidRPr="00887AF9" w:rsidRDefault="005F1434" w:rsidP="00B76576">
      <w:pPr>
        <w:ind w:firstLine="284"/>
        <w:jc w:val="both"/>
        <w:rPr>
          <w:rFonts w:ascii="Garamond" w:hAnsi="Garamond"/>
        </w:rPr>
      </w:pPr>
      <w:r>
        <w:rPr>
          <w:rFonts w:ascii="Garamond" w:hAnsi="Garamond"/>
        </w:rPr>
        <w:t xml:space="preserve">- </w:t>
      </w:r>
      <w:r w:rsidR="00B76576" w:rsidRPr="00887AF9">
        <w:rPr>
          <w:rFonts w:ascii="Garamond" w:hAnsi="Garamond"/>
        </w:rPr>
        <w:t>Në anketimin e bërë nga IDRA</w:t>
      </w:r>
      <w:r w:rsidR="00B35787">
        <w:rPr>
          <w:rFonts w:ascii="Garamond" w:hAnsi="Garamond"/>
        </w:rPr>
        <w:t>-ja</w:t>
      </w:r>
      <w:r w:rsidR="00B76576" w:rsidRPr="00887AF9">
        <w:rPr>
          <w:rFonts w:ascii="Garamond" w:hAnsi="Garamond"/>
        </w:rPr>
        <w:t xml:space="preserve">, për </w:t>
      </w:r>
      <w:proofErr w:type="spellStart"/>
      <w:r w:rsidR="00B76576" w:rsidRPr="00887AF9">
        <w:rPr>
          <w:rFonts w:ascii="Garamond" w:hAnsi="Garamond"/>
        </w:rPr>
        <w:t>policimin</w:t>
      </w:r>
      <w:proofErr w:type="spellEnd"/>
      <w:r w:rsidR="00B76576" w:rsidRPr="00887AF9">
        <w:rPr>
          <w:rFonts w:ascii="Garamond" w:hAnsi="Garamond"/>
        </w:rPr>
        <w:t xml:space="preserve"> në komunitet</w:t>
      </w:r>
      <w:r w:rsidR="00B35787">
        <w:rPr>
          <w:rFonts w:ascii="Garamond" w:hAnsi="Garamond"/>
        </w:rPr>
        <w:t>,</w:t>
      </w:r>
      <w:r w:rsidR="00B76576" w:rsidRPr="00887AF9">
        <w:rPr>
          <w:rFonts w:ascii="Garamond" w:hAnsi="Garamond"/>
        </w:rPr>
        <w:t xml:space="preserve"> qytetarët shprehen të pakënaqur për situatën në ambientin ku jetojnë</w:t>
      </w:r>
      <w:r w:rsidR="00B35787">
        <w:rPr>
          <w:rFonts w:ascii="Garamond" w:hAnsi="Garamond"/>
        </w:rPr>
        <w:t>,</w:t>
      </w:r>
      <w:r w:rsidR="00B76576" w:rsidRPr="00887AF9">
        <w:rPr>
          <w:rFonts w:ascii="Garamond" w:hAnsi="Garamond"/>
        </w:rPr>
        <w:t xml:space="preserve"> lidhur me ndotjen e mjedisit, zhurmat, cenimin e pronës, prishjen e rendit publik, sigurinë rrugore, shpërndarjen e lëndëve narkotike</w:t>
      </w:r>
      <w:r w:rsidR="00B35787">
        <w:rPr>
          <w:rFonts w:ascii="Garamond" w:hAnsi="Garamond"/>
        </w:rPr>
        <w:t>,</w:t>
      </w:r>
      <w:r w:rsidR="00B76576" w:rsidRPr="00887AF9">
        <w:rPr>
          <w:rFonts w:ascii="Garamond" w:hAnsi="Garamond"/>
        </w:rPr>
        <w:t xml:space="preserve"> mosrespektimin e kërkesave ligjore e morale të</w:t>
      </w:r>
      <w:r w:rsidR="00B35787">
        <w:rPr>
          <w:rFonts w:ascii="Garamond" w:hAnsi="Garamond"/>
        </w:rPr>
        <w:t xml:space="preserve"> bashkëjetesës në bashkëpronësi:</w:t>
      </w:r>
      <w:r w:rsidR="00B76576" w:rsidRPr="00887AF9">
        <w:rPr>
          <w:rFonts w:ascii="Garamond" w:hAnsi="Garamond"/>
        </w:rPr>
        <w:t xml:space="preserve"> rreth 66% e punonjësve të policisë shprehen</w:t>
      </w:r>
      <w:r w:rsidR="00B35787">
        <w:rPr>
          <w:rFonts w:ascii="Garamond" w:hAnsi="Garamond"/>
        </w:rPr>
        <w:t>,</w:t>
      </w:r>
      <w:r w:rsidR="00B76576" w:rsidRPr="00887AF9">
        <w:rPr>
          <w:rFonts w:ascii="Garamond" w:hAnsi="Garamond"/>
        </w:rPr>
        <w:t xml:space="preserve"> se</w:t>
      </w:r>
      <w:r w:rsidR="00B35787">
        <w:rPr>
          <w:rFonts w:ascii="Garamond" w:hAnsi="Garamond"/>
        </w:rPr>
        <w:t>:</w:t>
      </w:r>
      <w:r w:rsidR="00B76576" w:rsidRPr="00887AF9">
        <w:rPr>
          <w:rFonts w:ascii="Garamond" w:hAnsi="Garamond"/>
        </w:rPr>
        <w:t xml:space="preserve"> “zhvillimi i karrierës, dhënia e gradave, transferimet, nuk kanë qenë të motivuara e transparente” dhe</w:t>
      </w:r>
      <w:r w:rsidR="00B35787">
        <w:rPr>
          <w:rFonts w:ascii="Garamond" w:hAnsi="Garamond"/>
        </w:rPr>
        <w:t>,</w:t>
      </w:r>
      <w:r w:rsidR="00B76576" w:rsidRPr="00887AF9">
        <w:rPr>
          <w:rFonts w:ascii="Garamond" w:hAnsi="Garamond"/>
        </w:rPr>
        <w:t xml:space="preserve"> për rrjedhojë</w:t>
      </w:r>
      <w:r w:rsidR="00B35787">
        <w:rPr>
          <w:rFonts w:ascii="Garamond" w:hAnsi="Garamond"/>
        </w:rPr>
        <w:t>,</w:t>
      </w:r>
      <w:r w:rsidR="00B76576" w:rsidRPr="00887AF9">
        <w:rPr>
          <w:rFonts w:ascii="Garamond" w:hAnsi="Garamond"/>
        </w:rPr>
        <w:t xml:space="preserve"> kanë ndikuar negativisht në zhvillimin e organizatës dhe efektivitetin e punës dhe rreth 53% e tyre ndihen pak të përkrahur nga komuniteti gjatë një ndërhyrje</w:t>
      </w:r>
      <w:r w:rsidR="00B35787">
        <w:rPr>
          <w:rFonts w:ascii="Garamond" w:hAnsi="Garamond"/>
        </w:rPr>
        <w:t>je</w:t>
      </w:r>
      <w:r w:rsidR="00B76576" w:rsidRPr="00887AF9">
        <w:rPr>
          <w:rFonts w:ascii="Garamond" w:hAnsi="Garamond"/>
        </w:rPr>
        <w:t xml:space="preserve"> në rrugë apo </w:t>
      </w:r>
      <w:r w:rsidR="00B35787">
        <w:rPr>
          <w:rFonts w:ascii="Garamond" w:hAnsi="Garamond"/>
        </w:rPr>
        <w:t xml:space="preserve">në </w:t>
      </w:r>
      <w:r w:rsidR="00B76576" w:rsidRPr="00887AF9">
        <w:rPr>
          <w:rFonts w:ascii="Garamond" w:hAnsi="Garamond"/>
        </w:rPr>
        <w:t>lagje etj.</w:t>
      </w:r>
      <w:r w:rsidR="00B76576" w:rsidRPr="00B35787">
        <w:rPr>
          <w:rFonts w:ascii="Garamond" w:hAnsi="Garamond"/>
          <w:vertAlign w:val="superscript"/>
        </w:rPr>
        <w:footnoteReference w:id="33"/>
      </w:r>
    </w:p>
    <w:p w14:paraId="3CEDD839" w14:textId="2F305661" w:rsidR="00B76576" w:rsidRPr="00887AF9" w:rsidRDefault="005F1434" w:rsidP="00B76576">
      <w:pPr>
        <w:ind w:firstLine="284"/>
        <w:jc w:val="both"/>
        <w:rPr>
          <w:rFonts w:ascii="Garamond" w:hAnsi="Garamond"/>
        </w:rPr>
      </w:pPr>
      <w:r>
        <w:rPr>
          <w:rFonts w:ascii="Garamond" w:hAnsi="Garamond"/>
        </w:rPr>
        <w:t xml:space="preserve">- </w:t>
      </w:r>
      <w:r w:rsidR="00B76576" w:rsidRPr="00887AF9">
        <w:rPr>
          <w:rFonts w:ascii="Garamond" w:hAnsi="Garamond"/>
        </w:rPr>
        <w:t>Sondazhi i IDN-së</w:t>
      </w:r>
      <w:r w:rsidR="00187D68">
        <w:rPr>
          <w:rFonts w:ascii="Garamond" w:hAnsi="Garamond"/>
        </w:rPr>
        <w:t>,</w:t>
      </w:r>
      <w:r w:rsidR="00B76576" w:rsidRPr="00887AF9">
        <w:rPr>
          <w:rFonts w:ascii="Garamond" w:hAnsi="Garamond"/>
        </w:rPr>
        <w:t xml:space="preserve"> për sa </w:t>
      </w:r>
      <w:r w:rsidR="00187D68">
        <w:rPr>
          <w:rFonts w:ascii="Garamond" w:hAnsi="Garamond"/>
        </w:rPr>
        <w:t>u</w:t>
      </w:r>
      <w:r w:rsidR="00B76576" w:rsidRPr="00887AF9">
        <w:rPr>
          <w:rFonts w:ascii="Garamond" w:hAnsi="Garamond"/>
        </w:rPr>
        <w:t xml:space="preserve"> përket eksperiencave personale me korrupsionin në radhët e policisë, evidentoi se 32% e të anketuarve kishin pasur kontakte me oficerë policie gjatë vitit të fundit; 18% deklaruan se u ishte kërkuar nga policia rrugore të paguanin ryshfet dhe 17% pranuan se i kishin ofruar ryshfet oficerëve të policisë rrugore.</w:t>
      </w:r>
      <w:r w:rsidR="00B76576" w:rsidRPr="00187D68">
        <w:rPr>
          <w:rFonts w:ascii="Garamond" w:hAnsi="Garamond"/>
          <w:vertAlign w:val="superscript"/>
        </w:rPr>
        <w:footnoteReference w:id="34"/>
      </w:r>
    </w:p>
    <w:p w14:paraId="3521021A" w14:textId="6993E00A" w:rsidR="00B76576" w:rsidRPr="00887AF9" w:rsidRDefault="005F1434" w:rsidP="00B76576">
      <w:pPr>
        <w:ind w:firstLine="284"/>
        <w:jc w:val="both"/>
        <w:rPr>
          <w:rFonts w:ascii="Garamond" w:hAnsi="Garamond"/>
        </w:rPr>
      </w:pPr>
      <w:r>
        <w:rPr>
          <w:rFonts w:ascii="Garamond" w:hAnsi="Garamond"/>
        </w:rPr>
        <w:t xml:space="preserve">- </w:t>
      </w:r>
      <w:r w:rsidR="00B76576" w:rsidRPr="00887AF9">
        <w:rPr>
          <w:rFonts w:ascii="Garamond" w:hAnsi="Garamond"/>
        </w:rPr>
        <w:t xml:space="preserve">Nga anketimi i bërë mbi “Perceptimin e qytetarëve për sigurinë dhe </w:t>
      </w:r>
      <w:r w:rsidR="009B6D74" w:rsidRPr="00887AF9">
        <w:rPr>
          <w:rFonts w:ascii="Garamond" w:hAnsi="Garamond"/>
        </w:rPr>
        <w:t>policinë’’</w:t>
      </w:r>
      <w:r w:rsidR="00B76576" w:rsidRPr="00887AF9">
        <w:rPr>
          <w:rFonts w:ascii="Garamond" w:hAnsi="Garamond"/>
        </w:rPr>
        <w:t>, prej SCPA</w:t>
      </w:r>
      <w:r w:rsidR="009B6D74">
        <w:rPr>
          <w:rFonts w:ascii="Garamond" w:hAnsi="Garamond"/>
        </w:rPr>
        <w:t>-ja</w:t>
      </w:r>
      <w:r w:rsidR="00B76576" w:rsidRPr="00887AF9">
        <w:rPr>
          <w:rFonts w:ascii="Garamond" w:hAnsi="Garamond"/>
        </w:rPr>
        <w:t>, rezulton</w:t>
      </w:r>
      <w:r w:rsidR="009B6D74">
        <w:rPr>
          <w:rFonts w:ascii="Garamond" w:hAnsi="Garamond"/>
        </w:rPr>
        <w:t>,</w:t>
      </w:r>
      <w:r w:rsidR="00B76576" w:rsidRPr="00887AF9">
        <w:rPr>
          <w:rFonts w:ascii="Garamond" w:hAnsi="Garamond"/>
        </w:rPr>
        <w:t xml:space="preserve"> se: 63 % e të anketuarve shprehen</w:t>
      </w:r>
      <w:r w:rsidR="009B6D74">
        <w:rPr>
          <w:rFonts w:ascii="Garamond" w:hAnsi="Garamond"/>
        </w:rPr>
        <w:t>,</w:t>
      </w:r>
      <w:r w:rsidR="00B76576" w:rsidRPr="00887AF9">
        <w:rPr>
          <w:rFonts w:ascii="Garamond" w:hAnsi="Garamond"/>
        </w:rPr>
        <w:t xml:space="preserve"> se</w:t>
      </w:r>
      <w:r w:rsidR="009B6D74">
        <w:rPr>
          <w:rFonts w:ascii="Garamond" w:hAnsi="Garamond"/>
        </w:rPr>
        <w:t>:</w:t>
      </w:r>
      <w:r w:rsidR="00B76576" w:rsidRPr="00887AF9">
        <w:rPr>
          <w:rFonts w:ascii="Garamond" w:hAnsi="Garamond"/>
        </w:rPr>
        <w:t xml:space="preserve"> “</w:t>
      </w:r>
      <w:r w:rsidR="009B6D74" w:rsidRPr="00887AF9">
        <w:rPr>
          <w:rFonts w:ascii="Garamond" w:hAnsi="Garamond"/>
        </w:rPr>
        <w:t xml:space="preserve">Policia </w:t>
      </w:r>
      <w:r w:rsidR="00B76576" w:rsidRPr="00887AF9">
        <w:rPr>
          <w:rFonts w:ascii="Garamond" w:hAnsi="Garamond"/>
        </w:rPr>
        <w:t>ka bër</w:t>
      </w:r>
      <w:r w:rsidR="009B6D74">
        <w:rPr>
          <w:rFonts w:ascii="Garamond" w:hAnsi="Garamond"/>
        </w:rPr>
        <w:t>ë një punë të mirë për sigurinë</w:t>
      </w:r>
      <w:r w:rsidR="00B76576" w:rsidRPr="00887AF9">
        <w:rPr>
          <w:rFonts w:ascii="Garamond" w:hAnsi="Garamond"/>
        </w:rPr>
        <w:t>”</w:t>
      </w:r>
      <w:r w:rsidR="009B6D74">
        <w:rPr>
          <w:rFonts w:ascii="Garamond" w:hAnsi="Garamond"/>
        </w:rPr>
        <w:t>;</w:t>
      </w:r>
      <w:r w:rsidR="00B76576" w:rsidRPr="00887AF9">
        <w:rPr>
          <w:rFonts w:ascii="Garamond" w:hAnsi="Garamond"/>
        </w:rPr>
        <w:t xml:space="preserve"> ndërsa për sigurinë në lagje, 75% e të anketuarve janë shprehur</w:t>
      </w:r>
      <w:r w:rsidR="009B6D74">
        <w:rPr>
          <w:rFonts w:ascii="Garamond" w:hAnsi="Garamond"/>
        </w:rPr>
        <w:t>,</w:t>
      </w:r>
      <w:r w:rsidR="00B76576" w:rsidRPr="00887AF9">
        <w:rPr>
          <w:rFonts w:ascii="Garamond" w:hAnsi="Garamond"/>
        </w:rPr>
        <w:t xml:space="preserve"> se: “</w:t>
      </w:r>
      <w:r w:rsidR="009B6D74" w:rsidRPr="00887AF9">
        <w:rPr>
          <w:rFonts w:ascii="Garamond" w:hAnsi="Garamond"/>
        </w:rPr>
        <w:t xml:space="preserve">Ndihen </w:t>
      </w:r>
      <w:r w:rsidR="009B6D74">
        <w:rPr>
          <w:rFonts w:ascii="Garamond" w:hAnsi="Garamond"/>
        </w:rPr>
        <w:t xml:space="preserve">të sigurt </w:t>
      </w:r>
      <w:r w:rsidR="00B76576" w:rsidRPr="00887AF9">
        <w:rPr>
          <w:rFonts w:ascii="Garamond" w:hAnsi="Garamond"/>
        </w:rPr>
        <w:t>kur shikojnë prezencën e policisë”.</w:t>
      </w:r>
      <w:r w:rsidR="00B76576" w:rsidRPr="009B6D74">
        <w:rPr>
          <w:rFonts w:ascii="Garamond" w:hAnsi="Garamond"/>
          <w:vertAlign w:val="superscript"/>
        </w:rPr>
        <w:footnoteReference w:id="35"/>
      </w:r>
    </w:p>
    <w:p w14:paraId="7F8FBB54" w14:textId="47F3E458" w:rsidR="00B76576" w:rsidRPr="00887AF9" w:rsidRDefault="005F1434" w:rsidP="00B76576">
      <w:pPr>
        <w:ind w:firstLine="284"/>
        <w:jc w:val="both"/>
        <w:rPr>
          <w:rFonts w:ascii="Garamond" w:hAnsi="Garamond"/>
        </w:rPr>
      </w:pPr>
      <w:r>
        <w:rPr>
          <w:rFonts w:ascii="Garamond" w:hAnsi="Garamond"/>
        </w:rPr>
        <w:t xml:space="preserve">- </w:t>
      </w:r>
      <w:r w:rsidR="00B76576" w:rsidRPr="00887AF9">
        <w:rPr>
          <w:rFonts w:ascii="Garamond" w:hAnsi="Garamond"/>
        </w:rPr>
        <w:t xml:space="preserve">Vlerësimi i opinionit publik dhe </w:t>
      </w:r>
      <w:r w:rsidR="009B6D74">
        <w:rPr>
          <w:rFonts w:ascii="Garamond" w:hAnsi="Garamond"/>
        </w:rPr>
        <w:t xml:space="preserve">i </w:t>
      </w:r>
      <w:r w:rsidR="00B76576" w:rsidRPr="00887AF9">
        <w:rPr>
          <w:rFonts w:ascii="Garamond" w:hAnsi="Garamond"/>
        </w:rPr>
        <w:t>organizmave ndërkombëtarë të besuesh</w:t>
      </w:r>
      <w:r w:rsidR="009B6D74">
        <w:rPr>
          <w:rFonts w:ascii="Garamond" w:hAnsi="Garamond"/>
        </w:rPr>
        <w:t>ë</w:t>
      </w:r>
      <w:r w:rsidR="00B76576" w:rsidRPr="00887AF9">
        <w:rPr>
          <w:rFonts w:ascii="Garamond" w:hAnsi="Garamond"/>
        </w:rPr>
        <w:t xml:space="preserve">m për korrupsionin në këto organe është në </w:t>
      </w:r>
      <w:proofErr w:type="spellStart"/>
      <w:r w:rsidR="00B76576" w:rsidRPr="00887AF9">
        <w:rPr>
          <w:rFonts w:ascii="Garamond" w:hAnsi="Garamond"/>
        </w:rPr>
        <w:t>disproporcion</w:t>
      </w:r>
      <w:proofErr w:type="spellEnd"/>
      <w:r w:rsidR="00B76576" w:rsidRPr="00887AF9">
        <w:rPr>
          <w:rFonts w:ascii="Garamond" w:hAnsi="Garamond"/>
        </w:rPr>
        <w:t xml:space="preserve"> me treguesit e ndëshkimit nga SHÇBA</w:t>
      </w:r>
      <w:r w:rsidR="009B6D74">
        <w:rPr>
          <w:rFonts w:ascii="Garamond" w:hAnsi="Garamond"/>
        </w:rPr>
        <w:t>-ja</w:t>
      </w:r>
      <w:r w:rsidR="00B76576" w:rsidRPr="00887AF9">
        <w:rPr>
          <w:rFonts w:ascii="Garamond" w:hAnsi="Garamond"/>
        </w:rPr>
        <w:t xml:space="preserve"> dhe vetë strukturat, të cilët janë kryesisht me masa disiplinore e administrative dhe shumë pak me dënime penale (këto janë vetëm për punonjës të nivelit zbatues e të mesëm).</w:t>
      </w:r>
    </w:p>
    <w:p w14:paraId="06539B9E" w14:textId="7C55CE05" w:rsidR="00B76576" w:rsidRPr="00887AF9" w:rsidRDefault="005F1434" w:rsidP="00B76576">
      <w:pPr>
        <w:ind w:firstLine="284"/>
        <w:jc w:val="both"/>
        <w:rPr>
          <w:rFonts w:ascii="Garamond" w:hAnsi="Garamond"/>
        </w:rPr>
      </w:pPr>
      <w:r>
        <w:rPr>
          <w:rFonts w:ascii="Garamond" w:hAnsi="Garamond"/>
        </w:rPr>
        <w:t xml:space="preserve">- </w:t>
      </w:r>
      <w:r w:rsidR="00B76576" w:rsidRPr="00887AF9">
        <w:rPr>
          <w:rFonts w:ascii="Garamond" w:hAnsi="Garamond"/>
        </w:rPr>
        <w:t>Për</w:t>
      </w:r>
      <w:r w:rsidR="009B6D74">
        <w:rPr>
          <w:rFonts w:ascii="Garamond" w:hAnsi="Garamond"/>
        </w:rPr>
        <w:t xml:space="preserve"> </w:t>
      </w:r>
      <w:r w:rsidR="00B76576" w:rsidRPr="00887AF9">
        <w:rPr>
          <w:rFonts w:ascii="Garamond" w:hAnsi="Garamond"/>
        </w:rPr>
        <w:t>sa më lart, mendojmë se pavarësisht nga shifrat që jepen, efektiviteti i SHÇBA</w:t>
      </w:r>
      <w:r w:rsidR="009B6D74">
        <w:rPr>
          <w:rFonts w:ascii="Garamond" w:hAnsi="Garamond"/>
        </w:rPr>
        <w:t>-së</w:t>
      </w:r>
      <w:r w:rsidR="00B76576" w:rsidRPr="00887AF9">
        <w:rPr>
          <w:rFonts w:ascii="Garamond" w:hAnsi="Garamond"/>
        </w:rPr>
        <w:t xml:space="preserve"> dhe </w:t>
      </w:r>
      <w:r w:rsidR="009B6D74">
        <w:rPr>
          <w:rFonts w:ascii="Garamond" w:hAnsi="Garamond"/>
        </w:rPr>
        <w:t xml:space="preserve">i </w:t>
      </w:r>
      <w:r w:rsidR="00B76576" w:rsidRPr="00887AF9">
        <w:rPr>
          <w:rFonts w:ascii="Garamond" w:hAnsi="Garamond"/>
        </w:rPr>
        <w:t xml:space="preserve">vetë strukturave që mbikëqyren (PSH, GR, SHMZSH), për parandalimin, zbulimin dhe ndëshkimin veprave </w:t>
      </w:r>
      <w:proofErr w:type="spellStart"/>
      <w:r w:rsidR="00B76576" w:rsidRPr="00887AF9">
        <w:rPr>
          <w:rFonts w:ascii="Garamond" w:hAnsi="Garamond"/>
        </w:rPr>
        <w:t>korruptive</w:t>
      </w:r>
      <w:proofErr w:type="spellEnd"/>
      <w:r w:rsidR="00B76576" w:rsidRPr="00887AF9">
        <w:rPr>
          <w:rFonts w:ascii="Garamond" w:hAnsi="Garamond"/>
        </w:rPr>
        <w:t xml:space="preserve"> në radhët e tyre, është i ulët dhe nuk i përgjigjet gjendjes reale të kësaj dukurie me rrezikshmëri të lartë shoqërore. </w:t>
      </w:r>
    </w:p>
    <w:p w14:paraId="324BE679" w14:textId="77777777" w:rsidR="00B76576" w:rsidRPr="00887AF9" w:rsidRDefault="00B76576" w:rsidP="00B76576">
      <w:pPr>
        <w:ind w:firstLine="284"/>
        <w:jc w:val="both"/>
        <w:rPr>
          <w:rFonts w:ascii="Garamond" w:hAnsi="Garamond"/>
          <w:b/>
        </w:rPr>
      </w:pPr>
      <w:r w:rsidRPr="00887AF9">
        <w:rPr>
          <w:rFonts w:ascii="Garamond" w:hAnsi="Garamond"/>
          <w:b/>
        </w:rPr>
        <w:t>I.7 Disa konkluzione mbi SHÇBA-në</w:t>
      </w:r>
    </w:p>
    <w:p w14:paraId="2CF4E13A" w14:textId="463B5802" w:rsidR="00B76576" w:rsidRPr="00887AF9" w:rsidRDefault="00B76576" w:rsidP="00B76576">
      <w:pPr>
        <w:ind w:firstLine="284"/>
        <w:jc w:val="both"/>
        <w:rPr>
          <w:rFonts w:ascii="Garamond" w:hAnsi="Garamond"/>
        </w:rPr>
      </w:pPr>
      <w:r w:rsidRPr="00887AF9">
        <w:rPr>
          <w:rFonts w:ascii="Garamond" w:hAnsi="Garamond"/>
        </w:rPr>
        <w:t>Nga analiza dhe vlerësimi i gjendjes së brendshme të SHÇBA</w:t>
      </w:r>
      <w:r w:rsidR="009B6D74">
        <w:rPr>
          <w:rFonts w:ascii="Garamond" w:hAnsi="Garamond"/>
        </w:rPr>
        <w:t>-së</w:t>
      </w:r>
      <w:r w:rsidRPr="00887AF9">
        <w:rPr>
          <w:rFonts w:ascii="Garamond" w:hAnsi="Garamond"/>
        </w:rPr>
        <w:t xml:space="preserve">, si dhe </w:t>
      </w:r>
      <w:r w:rsidR="009B6D74">
        <w:rPr>
          <w:rFonts w:ascii="Garamond" w:hAnsi="Garamond"/>
        </w:rPr>
        <w:t xml:space="preserve">i </w:t>
      </w:r>
      <w:r w:rsidRPr="00887AF9">
        <w:rPr>
          <w:rFonts w:ascii="Garamond" w:hAnsi="Garamond"/>
        </w:rPr>
        <w:t xml:space="preserve">mjedisit ku ai zhvillon veprimtarinë, rezulton se trendi i përgjithshëm i zhvillimit dhe performancës është pozitiv. </w:t>
      </w:r>
    </w:p>
    <w:p w14:paraId="15CD1644" w14:textId="77777777" w:rsidR="00B76576" w:rsidRPr="00887AF9" w:rsidRDefault="00B76576" w:rsidP="00B76576">
      <w:pPr>
        <w:ind w:firstLine="284"/>
        <w:jc w:val="both"/>
        <w:rPr>
          <w:rFonts w:ascii="Garamond" w:hAnsi="Garamond"/>
        </w:rPr>
      </w:pPr>
      <w:r w:rsidRPr="00887AF9">
        <w:rPr>
          <w:rFonts w:ascii="Garamond" w:hAnsi="Garamond"/>
        </w:rPr>
        <w:t xml:space="preserve">Në mënyrë të përmbledhur, faktorët me ndikimin e tyre, paraqiten si më poshtë: </w:t>
      </w:r>
    </w:p>
    <w:p w14:paraId="77DBE180" w14:textId="77777777" w:rsidR="00B76576" w:rsidRPr="00887AF9" w:rsidRDefault="00B76576" w:rsidP="00B76576">
      <w:pPr>
        <w:ind w:firstLine="284"/>
        <w:jc w:val="both"/>
        <w:rPr>
          <w:rFonts w:ascii="Garamond" w:hAnsi="Garamond"/>
        </w:rPr>
      </w:pPr>
    </w:p>
    <w:tbl>
      <w:tblPr>
        <w:tblStyle w:val="TableGrid"/>
        <w:tblW w:w="5000" w:type="pct"/>
        <w:jc w:val="center"/>
        <w:tblLook w:val="04A0" w:firstRow="1" w:lastRow="0" w:firstColumn="1" w:lastColumn="0" w:noHBand="0" w:noVBand="1"/>
      </w:tblPr>
      <w:tblGrid>
        <w:gridCol w:w="644"/>
        <w:gridCol w:w="4319"/>
        <w:gridCol w:w="4317"/>
      </w:tblGrid>
      <w:tr w:rsidR="00B76576" w:rsidRPr="00887AF9" w14:paraId="52374FD2" w14:textId="77777777" w:rsidTr="006C7631">
        <w:trPr>
          <w:tblHeader/>
          <w:jc w:val="center"/>
        </w:trPr>
        <w:tc>
          <w:tcPr>
            <w:tcW w:w="347" w:type="pct"/>
            <w:shd w:val="clear" w:color="auto" w:fill="B8CCE4" w:themeFill="accent1" w:themeFillTint="66"/>
          </w:tcPr>
          <w:p w14:paraId="4966F18C" w14:textId="77777777" w:rsidR="00B76576" w:rsidRPr="00887AF9" w:rsidRDefault="00B76576" w:rsidP="00887AF9">
            <w:pPr>
              <w:jc w:val="right"/>
              <w:rPr>
                <w:rFonts w:ascii="Garamond" w:eastAsia="Batang" w:hAnsi="Garamond"/>
                <w:b/>
                <w:sz w:val="20"/>
                <w:szCs w:val="20"/>
              </w:rPr>
            </w:pPr>
            <w:r w:rsidRPr="00887AF9">
              <w:rPr>
                <w:rFonts w:ascii="Garamond" w:eastAsia="Batang" w:hAnsi="Garamond"/>
                <w:b/>
                <w:sz w:val="20"/>
                <w:szCs w:val="20"/>
              </w:rPr>
              <w:t>Nr.</w:t>
            </w:r>
          </w:p>
        </w:tc>
        <w:tc>
          <w:tcPr>
            <w:tcW w:w="2327" w:type="pct"/>
            <w:shd w:val="clear" w:color="auto" w:fill="B8CCE4" w:themeFill="accent1" w:themeFillTint="66"/>
          </w:tcPr>
          <w:p w14:paraId="0D4D600E" w14:textId="77777777" w:rsidR="00B76576" w:rsidRPr="00887AF9" w:rsidRDefault="00B76576" w:rsidP="00887AF9">
            <w:pPr>
              <w:jc w:val="center"/>
              <w:rPr>
                <w:rFonts w:ascii="Garamond" w:eastAsia="Batang" w:hAnsi="Garamond"/>
                <w:b/>
                <w:sz w:val="20"/>
                <w:szCs w:val="20"/>
              </w:rPr>
            </w:pPr>
            <w:r w:rsidRPr="00887AF9">
              <w:rPr>
                <w:rFonts w:ascii="Garamond" w:eastAsia="Batang" w:hAnsi="Garamond"/>
                <w:b/>
                <w:sz w:val="20"/>
                <w:szCs w:val="20"/>
              </w:rPr>
              <w:t>Faktor</w:t>
            </w:r>
            <w:r w:rsidRPr="00887AF9">
              <w:rPr>
                <w:rFonts w:ascii="Garamond" w:hAnsi="Garamond"/>
                <w:b/>
                <w:sz w:val="20"/>
                <w:szCs w:val="20"/>
              </w:rPr>
              <w:t>ë</w:t>
            </w:r>
            <w:r w:rsidRPr="00887AF9">
              <w:rPr>
                <w:rFonts w:ascii="Garamond" w:eastAsia="Batang" w:hAnsi="Garamond"/>
                <w:b/>
                <w:sz w:val="20"/>
                <w:szCs w:val="20"/>
              </w:rPr>
              <w:t>t pozitiv</w:t>
            </w:r>
            <w:r w:rsidRPr="00887AF9">
              <w:rPr>
                <w:rFonts w:ascii="Garamond" w:hAnsi="Garamond"/>
                <w:b/>
                <w:sz w:val="20"/>
                <w:szCs w:val="20"/>
              </w:rPr>
              <w:t>ë</w:t>
            </w:r>
            <w:r w:rsidRPr="00887AF9">
              <w:rPr>
                <w:rFonts w:ascii="Garamond" w:eastAsia="Batang" w:hAnsi="Garamond"/>
                <w:b/>
                <w:sz w:val="20"/>
                <w:szCs w:val="20"/>
              </w:rPr>
              <w:t xml:space="preserve"> (shanset)</w:t>
            </w:r>
          </w:p>
        </w:tc>
        <w:tc>
          <w:tcPr>
            <w:tcW w:w="2327" w:type="pct"/>
            <w:shd w:val="clear" w:color="auto" w:fill="B8CCE4" w:themeFill="accent1" w:themeFillTint="66"/>
          </w:tcPr>
          <w:p w14:paraId="6C6AA48B" w14:textId="77777777" w:rsidR="00B76576" w:rsidRPr="00887AF9" w:rsidRDefault="00B76576" w:rsidP="00887AF9">
            <w:pPr>
              <w:jc w:val="center"/>
              <w:rPr>
                <w:rFonts w:ascii="Garamond" w:eastAsia="Batang" w:hAnsi="Garamond"/>
                <w:b/>
                <w:sz w:val="20"/>
                <w:szCs w:val="20"/>
              </w:rPr>
            </w:pPr>
            <w:r w:rsidRPr="00887AF9">
              <w:rPr>
                <w:rFonts w:ascii="Garamond" w:eastAsia="Batang" w:hAnsi="Garamond"/>
                <w:b/>
                <w:sz w:val="20"/>
                <w:szCs w:val="20"/>
              </w:rPr>
              <w:t>Faktor</w:t>
            </w:r>
            <w:r w:rsidRPr="00887AF9">
              <w:rPr>
                <w:rFonts w:ascii="Garamond" w:hAnsi="Garamond"/>
                <w:b/>
                <w:sz w:val="20"/>
                <w:szCs w:val="20"/>
              </w:rPr>
              <w:t>ë</w:t>
            </w:r>
            <w:r w:rsidRPr="00887AF9">
              <w:rPr>
                <w:rFonts w:ascii="Garamond" w:eastAsia="Batang" w:hAnsi="Garamond"/>
                <w:b/>
                <w:sz w:val="20"/>
                <w:szCs w:val="20"/>
              </w:rPr>
              <w:t>t negativ</w:t>
            </w:r>
            <w:r w:rsidRPr="00887AF9">
              <w:rPr>
                <w:rFonts w:ascii="Garamond" w:hAnsi="Garamond"/>
                <w:b/>
                <w:sz w:val="20"/>
                <w:szCs w:val="20"/>
              </w:rPr>
              <w:t>ë</w:t>
            </w:r>
            <w:r w:rsidRPr="00887AF9">
              <w:rPr>
                <w:rFonts w:ascii="Garamond" w:eastAsia="Batang" w:hAnsi="Garamond"/>
                <w:b/>
                <w:sz w:val="20"/>
                <w:szCs w:val="20"/>
              </w:rPr>
              <w:t xml:space="preserve"> (pengesat)</w:t>
            </w:r>
          </w:p>
        </w:tc>
      </w:tr>
      <w:tr w:rsidR="00B76576" w:rsidRPr="00887AF9" w14:paraId="2D45CF88" w14:textId="77777777" w:rsidTr="006C7631">
        <w:trPr>
          <w:jc w:val="center"/>
        </w:trPr>
        <w:tc>
          <w:tcPr>
            <w:tcW w:w="347" w:type="pct"/>
          </w:tcPr>
          <w:p w14:paraId="2EFE17B6" w14:textId="77777777" w:rsidR="00B76576" w:rsidRPr="00887AF9" w:rsidRDefault="00B76576" w:rsidP="00887AF9">
            <w:pPr>
              <w:jc w:val="right"/>
              <w:rPr>
                <w:rFonts w:ascii="Garamond" w:hAnsi="Garamond"/>
                <w:sz w:val="20"/>
                <w:szCs w:val="20"/>
              </w:rPr>
            </w:pPr>
            <w:r w:rsidRPr="00887AF9">
              <w:rPr>
                <w:rFonts w:ascii="Garamond" w:hAnsi="Garamond"/>
                <w:sz w:val="20"/>
                <w:szCs w:val="20"/>
              </w:rPr>
              <w:t>1</w:t>
            </w:r>
          </w:p>
        </w:tc>
        <w:tc>
          <w:tcPr>
            <w:tcW w:w="2327" w:type="pct"/>
          </w:tcPr>
          <w:p w14:paraId="64E07496" w14:textId="6DAC235C" w:rsidR="00B76576" w:rsidRPr="00887AF9" w:rsidRDefault="00B76576" w:rsidP="009B6D74">
            <w:pPr>
              <w:jc w:val="both"/>
              <w:rPr>
                <w:rFonts w:ascii="Garamond" w:hAnsi="Garamond"/>
                <w:sz w:val="20"/>
                <w:szCs w:val="20"/>
              </w:rPr>
            </w:pPr>
            <w:r w:rsidRPr="00887AF9">
              <w:rPr>
                <w:rFonts w:ascii="Garamond" w:hAnsi="Garamond"/>
                <w:sz w:val="20"/>
                <w:szCs w:val="20"/>
              </w:rPr>
              <w:t xml:space="preserve">Kuadri ligjor i modeluar e përafruar me atë </w:t>
            </w:r>
            <w:proofErr w:type="spellStart"/>
            <w:r w:rsidRPr="00887AF9">
              <w:rPr>
                <w:rFonts w:ascii="Garamond" w:hAnsi="Garamond"/>
                <w:sz w:val="20"/>
                <w:szCs w:val="20"/>
              </w:rPr>
              <w:t>europerëndimor</w:t>
            </w:r>
            <w:proofErr w:type="spellEnd"/>
            <w:r w:rsidRPr="00887AF9">
              <w:rPr>
                <w:rFonts w:ascii="Garamond" w:hAnsi="Garamond"/>
                <w:sz w:val="20"/>
                <w:szCs w:val="20"/>
              </w:rPr>
              <w:t xml:space="preserve">; statusi dhe parimet e veprimtarisë; kompetencat e </w:t>
            </w:r>
            <w:proofErr w:type="spellStart"/>
            <w:r w:rsidRPr="00887AF9">
              <w:rPr>
                <w:rFonts w:ascii="Garamond" w:hAnsi="Garamond"/>
                <w:sz w:val="20"/>
                <w:szCs w:val="20"/>
              </w:rPr>
              <w:t>mirëpërcaktuara</w:t>
            </w:r>
            <w:proofErr w:type="spellEnd"/>
            <w:r w:rsidRPr="00887AF9">
              <w:rPr>
                <w:rFonts w:ascii="Garamond" w:hAnsi="Garamond"/>
                <w:sz w:val="20"/>
                <w:szCs w:val="20"/>
              </w:rPr>
              <w:t xml:space="preserve"> në ligj dhe pavarësia e dhënë në veprimtarinë operacionale</w:t>
            </w:r>
          </w:p>
        </w:tc>
        <w:tc>
          <w:tcPr>
            <w:tcW w:w="2327" w:type="pct"/>
          </w:tcPr>
          <w:p w14:paraId="11E585AC" w14:textId="7224818C" w:rsidR="00B76576" w:rsidRPr="00887AF9" w:rsidRDefault="00B76576" w:rsidP="00445370">
            <w:pPr>
              <w:jc w:val="both"/>
              <w:rPr>
                <w:rFonts w:ascii="Garamond" w:hAnsi="Garamond"/>
                <w:sz w:val="20"/>
                <w:szCs w:val="20"/>
              </w:rPr>
            </w:pPr>
            <w:r w:rsidRPr="00887AF9">
              <w:rPr>
                <w:rFonts w:ascii="Garamond" w:hAnsi="Garamond"/>
                <w:sz w:val="20"/>
                <w:szCs w:val="20"/>
              </w:rPr>
              <w:t>Disa boshllëqe e pasaktësi në legjislacion dhe</w:t>
            </w:r>
            <w:r w:rsidR="009B6D74">
              <w:rPr>
                <w:rFonts w:ascii="Garamond" w:hAnsi="Garamond"/>
                <w:sz w:val="20"/>
                <w:szCs w:val="20"/>
              </w:rPr>
              <w:t>,</w:t>
            </w:r>
            <w:r w:rsidRPr="00887AF9">
              <w:rPr>
                <w:rFonts w:ascii="Garamond" w:hAnsi="Garamond"/>
                <w:sz w:val="20"/>
                <w:szCs w:val="20"/>
              </w:rPr>
              <w:t xml:space="preserve"> veçanërisht</w:t>
            </w:r>
            <w:r w:rsidR="009B6D74">
              <w:rPr>
                <w:rFonts w:ascii="Garamond" w:hAnsi="Garamond"/>
                <w:sz w:val="20"/>
                <w:szCs w:val="20"/>
              </w:rPr>
              <w:t>,</w:t>
            </w:r>
            <w:r w:rsidRPr="00887AF9">
              <w:rPr>
                <w:rFonts w:ascii="Garamond" w:hAnsi="Garamond"/>
                <w:sz w:val="20"/>
                <w:szCs w:val="20"/>
              </w:rPr>
              <w:t xml:space="preserve"> disharmonia midis dispozitave ligjore të SHÇBA</w:t>
            </w:r>
            <w:r w:rsidR="009B6D74">
              <w:rPr>
                <w:rFonts w:ascii="Garamond" w:hAnsi="Garamond"/>
                <w:sz w:val="20"/>
                <w:szCs w:val="20"/>
              </w:rPr>
              <w:t>-së</w:t>
            </w:r>
            <w:r w:rsidRPr="00887AF9">
              <w:rPr>
                <w:rFonts w:ascii="Garamond" w:hAnsi="Garamond"/>
                <w:sz w:val="20"/>
                <w:szCs w:val="20"/>
              </w:rPr>
              <w:t xml:space="preserve"> e atyre të strukturave që janë objekt i punës; ligjeve që rregullojnë administratën dhe shërbimin civil; akteve nënligjore të shërbimit</w:t>
            </w:r>
          </w:p>
        </w:tc>
      </w:tr>
      <w:tr w:rsidR="00B76576" w:rsidRPr="00887AF9" w14:paraId="319A53E9" w14:textId="77777777" w:rsidTr="006C7631">
        <w:trPr>
          <w:jc w:val="center"/>
        </w:trPr>
        <w:tc>
          <w:tcPr>
            <w:tcW w:w="347" w:type="pct"/>
          </w:tcPr>
          <w:p w14:paraId="6A376926" w14:textId="77777777" w:rsidR="00B76576" w:rsidRPr="00887AF9" w:rsidRDefault="00B76576" w:rsidP="00887AF9">
            <w:pPr>
              <w:jc w:val="right"/>
              <w:rPr>
                <w:rFonts w:ascii="Garamond" w:hAnsi="Garamond"/>
                <w:sz w:val="20"/>
                <w:szCs w:val="20"/>
              </w:rPr>
            </w:pPr>
            <w:r w:rsidRPr="00887AF9">
              <w:rPr>
                <w:rFonts w:ascii="Garamond" w:hAnsi="Garamond"/>
                <w:sz w:val="20"/>
                <w:szCs w:val="20"/>
              </w:rPr>
              <w:t>2</w:t>
            </w:r>
          </w:p>
        </w:tc>
        <w:tc>
          <w:tcPr>
            <w:tcW w:w="2327" w:type="pct"/>
          </w:tcPr>
          <w:p w14:paraId="6AC9C15A" w14:textId="5E5CC90D" w:rsidR="00B76576" w:rsidRPr="00887AF9" w:rsidRDefault="00B76576" w:rsidP="00445370">
            <w:pPr>
              <w:jc w:val="both"/>
              <w:rPr>
                <w:rFonts w:ascii="Garamond" w:hAnsi="Garamond"/>
                <w:sz w:val="20"/>
                <w:szCs w:val="20"/>
              </w:rPr>
            </w:pPr>
            <w:r w:rsidRPr="00887AF9">
              <w:rPr>
                <w:rFonts w:ascii="Garamond" w:hAnsi="Garamond"/>
                <w:sz w:val="20"/>
                <w:szCs w:val="20"/>
              </w:rPr>
              <w:t>Modeli i organizimit; përcaktimi i strukturave, përgjegjësive e rregullave të funksionimit; procedurat standarde për kryerjen e detyrave dhe angazhimi i</w:t>
            </w:r>
            <w:r w:rsidR="006D7994">
              <w:rPr>
                <w:rFonts w:ascii="Garamond" w:hAnsi="Garamond"/>
                <w:sz w:val="20"/>
                <w:szCs w:val="20"/>
              </w:rPr>
              <w:t xml:space="preserve"> </w:t>
            </w:r>
            <w:r w:rsidRPr="00887AF9">
              <w:rPr>
                <w:rFonts w:ascii="Garamond" w:hAnsi="Garamond"/>
                <w:sz w:val="20"/>
                <w:szCs w:val="20"/>
              </w:rPr>
              <w:t xml:space="preserve">qytetarëve për bashkëpunim, kundër </w:t>
            </w:r>
            <w:proofErr w:type="spellStart"/>
            <w:r w:rsidRPr="00887AF9">
              <w:rPr>
                <w:rFonts w:ascii="Garamond" w:hAnsi="Garamond"/>
                <w:sz w:val="20"/>
                <w:szCs w:val="20"/>
              </w:rPr>
              <w:t>keqsjelljes</w:t>
            </w:r>
            <w:proofErr w:type="spellEnd"/>
            <w:r w:rsidRPr="00887AF9">
              <w:rPr>
                <w:rFonts w:ascii="Garamond" w:hAnsi="Garamond"/>
                <w:sz w:val="20"/>
                <w:szCs w:val="20"/>
              </w:rPr>
              <w:t xml:space="preserve"> dhe abuzimeve me detyrën</w:t>
            </w:r>
          </w:p>
        </w:tc>
        <w:tc>
          <w:tcPr>
            <w:tcW w:w="2327" w:type="pct"/>
          </w:tcPr>
          <w:p w14:paraId="590B7EC6" w14:textId="717AA3B4" w:rsidR="00B76576" w:rsidRPr="00887AF9" w:rsidRDefault="009B6D74" w:rsidP="00445370">
            <w:pPr>
              <w:jc w:val="both"/>
              <w:rPr>
                <w:rFonts w:ascii="Garamond" w:hAnsi="Garamond"/>
                <w:sz w:val="20"/>
                <w:szCs w:val="20"/>
              </w:rPr>
            </w:pPr>
            <w:r>
              <w:rPr>
                <w:rFonts w:ascii="Garamond" w:hAnsi="Garamond"/>
                <w:sz w:val="20"/>
                <w:szCs w:val="20"/>
              </w:rPr>
              <w:t>Mos</w:t>
            </w:r>
            <w:r w:rsidR="00B76576" w:rsidRPr="00887AF9">
              <w:rPr>
                <w:rFonts w:ascii="Garamond" w:hAnsi="Garamond"/>
                <w:sz w:val="20"/>
                <w:szCs w:val="20"/>
              </w:rPr>
              <w:t xml:space="preserve">plotësimi i standardeve për çdo element të organizimit në sasi dhe </w:t>
            </w:r>
            <w:r>
              <w:rPr>
                <w:rFonts w:ascii="Garamond" w:hAnsi="Garamond"/>
                <w:sz w:val="20"/>
                <w:szCs w:val="20"/>
              </w:rPr>
              <w:t xml:space="preserve">në </w:t>
            </w:r>
            <w:r w:rsidR="00B76576" w:rsidRPr="00887AF9">
              <w:rPr>
                <w:rFonts w:ascii="Garamond" w:hAnsi="Garamond"/>
                <w:sz w:val="20"/>
                <w:szCs w:val="20"/>
              </w:rPr>
              <w:t>cilësi; në veçanti i:</w:t>
            </w:r>
            <w:r w:rsidR="006D7994">
              <w:rPr>
                <w:rFonts w:ascii="Garamond" w:hAnsi="Garamond"/>
                <w:sz w:val="20"/>
                <w:szCs w:val="20"/>
              </w:rPr>
              <w:t xml:space="preserve"> </w:t>
            </w:r>
            <w:r w:rsidR="00B76576" w:rsidRPr="00887AF9">
              <w:rPr>
                <w:rFonts w:ascii="Garamond" w:hAnsi="Garamond"/>
                <w:sz w:val="20"/>
                <w:szCs w:val="20"/>
              </w:rPr>
              <w:t>a) burimeve njerëzore të kualifikuara</w:t>
            </w:r>
            <w:r>
              <w:rPr>
                <w:rFonts w:ascii="Garamond" w:hAnsi="Garamond"/>
                <w:sz w:val="20"/>
                <w:szCs w:val="20"/>
              </w:rPr>
              <w:t>;</w:t>
            </w:r>
            <w:r w:rsidR="00B76576" w:rsidRPr="00887AF9">
              <w:rPr>
                <w:rFonts w:ascii="Garamond" w:hAnsi="Garamond"/>
                <w:sz w:val="20"/>
                <w:szCs w:val="20"/>
              </w:rPr>
              <w:t xml:space="preserve"> </w:t>
            </w:r>
          </w:p>
          <w:p w14:paraId="290B4D1F" w14:textId="6C57C6CC" w:rsidR="00B76576" w:rsidRPr="00887AF9" w:rsidRDefault="00B76576" w:rsidP="009B6D74">
            <w:pPr>
              <w:jc w:val="both"/>
              <w:rPr>
                <w:rFonts w:ascii="Garamond" w:hAnsi="Garamond"/>
                <w:sz w:val="20"/>
                <w:szCs w:val="20"/>
              </w:rPr>
            </w:pPr>
            <w:r w:rsidRPr="00887AF9">
              <w:rPr>
                <w:rFonts w:ascii="Garamond" w:hAnsi="Garamond"/>
                <w:sz w:val="20"/>
                <w:szCs w:val="20"/>
              </w:rPr>
              <w:t xml:space="preserve">b) sistemit të vlerësimit të performancës e </w:t>
            </w:r>
            <w:r w:rsidR="009B6D74">
              <w:rPr>
                <w:rFonts w:ascii="Garamond" w:hAnsi="Garamond"/>
                <w:sz w:val="20"/>
                <w:szCs w:val="20"/>
              </w:rPr>
              <w:t xml:space="preserve">të </w:t>
            </w:r>
            <w:r w:rsidRPr="00887AF9">
              <w:rPr>
                <w:rFonts w:ascii="Garamond" w:hAnsi="Garamond"/>
                <w:sz w:val="20"/>
                <w:szCs w:val="20"/>
              </w:rPr>
              <w:t>zhvillimit të karrierës dhe atij të shpërblimit në raport me treguesit e punës</w:t>
            </w:r>
          </w:p>
        </w:tc>
      </w:tr>
      <w:tr w:rsidR="00B76576" w:rsidRPr="00887AF9" w14:paraId="448C7AB3" w14:textId="77777777" w:rsidTr="006C7631">
        <w:trPr>
          <w:jc w:val="center"/>
        </w:trPr>
        <w:tc>
          <w:tcPr>
            <w:tcW w:w="347" w:type="pct"/>
          </w:tcPr>
          <w:p w14:paraId="0891ED96" w14:textId="77777777" w:rsidR="00B76576" w:rsidRPr="00887AF9" w:rsidRDefault="00B76576" w:rsidP="00887AF9">
            <w:pPr>
              <w:jc w:val="right"/>
              <w:rPr>
                <w:rFonts w:ascii="Garamond" w:hAnsi="Garamond"/>
                <w:sz w:val="20"/>
                <w:szCs w:val="20"/>
              </w:rPr>
            </w:pPr>
            <w:r w:rsidRPr="00887AF9">
              <w:rPr>
                <w:rFonts w:ascii="Garamond" w:hAnsi="Garamond"/>
                <w:sz w:val="20"/>
                <w:szCs w:val="20"/>
              </w:rPr>
              <w:t>3</w:t>
            </w:r>
          </w:p>
        </w:tc>
        <w:tc>
          <w:tcPr>
            <w:tcW w:w="2327" w:type="pct"/>
          </w:tcPr>
          <w:p w14:paraId="61544219" w14:textId="711E6905" w:rsidR="00B76576" w:rsidRPr="00887AF9" w:rsidRDefault="00B76576" w:rsidP="009B6D74">
            <w:pPr>
              <w:jc w:val="both"/>
              <w:rPr>
                <w:rFonts w:ascii="Garamond" w:hAnsi="Garamond"/>
                <w:sz w:val="20"/>
                <w:szCs w:val="20"/>
              </w:rPr>
            </w:pPr>
            <w:r w:rsidRPr="00887AF9">
              <w:rPr>
                <w:rFonts w:ascii="Garamond" w:hAnsi="Garamond"/>
                <w:sz w:val="20"/>
                <w:szCs w:val="20"/>
              </w:rPr>
              <w:t>Bashkëpunimi me aktorë të tjerë shtetërorë e të shoqërisë civile për marrjen e informacionit dhe eksperienca e fituar në trajtimin e tij dhe</w:t>
            </w:r>
            <w:r w:rsidR="009B6D74">
              <w:rPr>
                <w:rFonts w:ascii="Garamond" w:hAnsi="Garamond"/>
                <w:sz w:val="20"/>
                <w:szCs w:val="20"/>
              </w:rPr>
              <w:t xml:space="preserve"> të </w:t>
            </w:r>
            <w:r w:rsidRPr="00887AF9">
              <w:rPr>
                <w:rFonts w:ascii="Garamond" w:hAnsi="Garamond"/>
                <w:sz w:val="20"/>
                <w:szCs w:val="20"/>
              </w:rPr>
              <w:t xml:space="preserve">ankesave të subjekteve të ndryshme për </w:t>
            </w:r>
            <w:proofErr w:type="spellStart"/>
            <w:r w:rsidRPr="00887AF9">
              <w:rPr>
                <w:rFonts w:ascii="Garamond" w:hAnsi="Garamond"/>
                <w:sz w:val="20"/>
                <w:szCs w:val="20"/>
              </w:rPr>
              <w:t>policimin</w:t>
            </w:r>
            <w:proofErr w:type="spellEnd"/>
            <w:r w:rsidR="009B6D74">
              <w:rPr>
                <w:rFonts w:ascii="Garamond" w:hAnsi="Garamond"/>
                <w:sz w:val="20"/>
                <w:szCs w:val="20"/>
              </w:rPr>
              <w:t>,</w:t>
            </w:r>
            <w:r w:rsidRPr="00887AF9">
              <w:rPr>
                <w:rFonts w:ascii="Garamond" w:hAnsi="Garamond"/>
                <w:sz w:val="20"/>
                <w:szCs w:val="20"/>
              </w:rPr>
              <w:t xml:space="preserve"> si dhe për hetimin e veprave penale të korrupsionit</w:t>
            </w:r>
          </w:p>
        </w:tc>
        <w:tc>
          <w:tcPr>
            <w:tcW w:w="2327" w:type="pct"/>
          </w:tcPr>
          <w:p w14:paraId="7878922B" w14:textId="37FCE320" w:rsidR="00B76576" w:rsidRPr="00887AF9" w:rsidRDefault="00B76576" w:rsidP="009B6D74">
            <w:pPr>
              <w:jc w:val="both"/>
              <w:rPr>
                <w:rFonts w:ascii="Garamond" w:hAnsi="Garamond"/>
                <w:sz w:val="20"/>
                <w:szCs w:val="20"/>
              </w:rPr>
            </w:pPr>
            <w:r w:rsidRPr="00887AF9">
              <w:rPr>
                <w:rFonts w:ascii="Garamond" w:hAnsi="Garamond"/>
                <w:sz w:val="20"/>
                <w:szCs w:val="20"/>
              </w:rPr>
              <w:t>Dobësitë në drejtimin e strukturave e punonjësve</w:t>
            </w:r>
            <w:r w:rsidR="009B6D74">
              <w:rPr>
                <w:rFonts w:ascii="Garamond" w:hAnsi="Garamond"/>
                <w:sz w:val="20"/>
                <w:szCs w:val="20"/>
              </w:rPr>
              <w:t>,</w:t>
            </w:r>
            <w:r w:rsidRPr="00887AF9">
              <w:rPr>
                <w:rFonts w:ascii="Garamond" w:hAnsi="Garamond"/>
                <w:sz w:val="20"/>
                <w:szCs w:val="20"/>
              </w:rPr>
              <w:t xml:space="preserve"> shtimin e ngarkesës me punë dhe koordinimin me aktorë të tjerë</w:t>
            </w:r>
            <w:r w:rsidR="009B6D74">
              <w:rPr>
                <w:rFonts w:ascii="Garamond" w:hAnsi="Garamond"/>
                <w:sz w:val="20"/>
                <w:szCs w:val="20"/>
              </w:rPr>
              <w:t>,</w:t>
            </w:r>
            <w:r w:rsidRPr="00887AF9">
              <w:rPr>
                <w:rFonts w:ascii="Garamond" w:hAnsi="Garamond"/>
                <w:sz w:val="20"/>
                <w:szCs w:val="20"/>
              </w:rPr>
              <w:t xml:space="preserve"> sidomos me drejtimin brenda organeve e strukturave që janë objekt i veprimtarisë</w:t>
            </w:r>
          </w:p>
        </w:tc>
      </w:tr>
      <w:tr w:rsidR="00B76576" w:rsidRPr="00887AF9" w14:paraId="654AAC7F" w14:textId="77777777" w:rsidTr="006C7631">
        <w:trPr>
          <w:jc w:val="center"/>
        </w:trPr>
        <w:tc>
          <w:tcPr>
            <w:tcW w:w="347" w:type="pct"/>
          </w:tcPr>
          <w:p w14:paraId="5C4C0143" w14:textId="77777777" w:rsidR="00B76576" w:rsidRPr="00887AF9" w:rsidRDefault="00B76576" w:rsidP="00887AF9">
            <w:pPr>
              <w:jc w:val="right"/>
              <w:rPr>
                <w:rFonts w:ascii="Garamond" w:hAnsi="Garamond"/>
                <w:sz w:val="20"/>
                <w:szCs w:val="20"/>
              </w:rPr>
            </w:pPr>
            <w:r w:rsidRPr="00887AF9">
              <w:rPr>
                <w:rFonts w:ascii="Garamond" w:hAnsi="Garamond"/>
                <w:sz w:val="20"/>
                <w:szCs w:val="20"/>
              </w:rPr>
              <w:t>4</w:t>
            </w:r>
          </w:p>
        </w:tc>
        <w:tc>
          <w:tcPr>
            <w:tcW w:w="2327" w:type="pct"/>
          </w:tcPr>
          <w:p w14:paraId="6AD9582E" w14:textId="110CF072" w:rsidR="00B76576" w:rsidRPr="00887AF9" w:rsidRDefault="00B76576" w:rsidP="009B6D74">
            <w:pPr>
              <w:jc w:val="both"/>
              <w:rPr>
                <w:rFonts w:ascii="Garamond" w:hAnsi="Garamond"/>
                <w:sz w:val="20"/>
                <w:szCs w:val="20"/>
              </w:rPr>
            </w:pPr>
            <w:r w:rsidRPr="00887AF9">
              <w:rPr>
                <w:rFonts w:ascii="Garamond" w:hAnsi="Garamond"/>
                <w:sz w:val="20"/>
                <w:szCs w:val="20"/>
              </w:rPr>
              <w:t>Politikat shtetërore kundër korrupsionit në përgjithësi dhe</w:t>
            </w:r>
            <w:r w:rsidR="009B6D74">
              <w:rPr>
                <w:rFonts w:ascii="Garamond" w:hAnsi="Garamond"/>
                <w:sz w:val="20"/>
                <w:szCs w:val="20"/>
              </w:rPr>
              <w:t xml:space="preserve"> në </w:t>
            </w:r>
            <w:r w:rsidRPr="00887AF9">
              <w:rPr>
                <w:rFonts w:ascii="Garamond" w:hAnsi="Garamond"/>
                <w:sz w:val="20"/>
                <w:szCs w:val="20"/>
              </w:rPr>
              <w:t xml:space="preserve">veçanti reforma në sistemin e drejtësisë; </w:t>
            </w:r>
            <w:proofErr w:type="spellStart"/>
            <w:r w:rsidRPr="00887AF9">
              <w:rPr>
                <w:rFonts w:ascii="Garamond" w:hAnsi="Garamond"/>
                <w:sz w:val="20"/>
                <w:szCs w:val="20"/>
              </w:rPr>
              <w:t>vetingu</w:t>
            </w:r>
            <w:proofErr w:type="spellEnd"/>
            <w:r w:rsidRPr="00887AF9">
              <w:rPr>
                <w:rFonts w:ascii="Garamond" w:hAnsi="Garamond"/>
                <w:sz w:val="20"/>
                <w:szCs w:val="20"/>
              </w:rPr>
              <w:t xml:space="preserve"> në PSH e strukturat e tjera që përshihen në objektin e punës</w:t>
            </w:r>
          </w:p>
        </w:tc>
        <w:tc>
          <w:tcPr>
            <w:tcW w:w="2327" w:type="pct"/>
          </w:tcPr>
          <w:p w14:paraId="2F18CBAE" w14:textId="042BC18C" w:rsidR="00B76576" w:rsidRPr="00887AF9" w:rsidRDefault="00B76576" w:rsidP="00445370">
            <w:pPr>
              <w:jc w:val="both"/>
              <w:rPr>
                <w:rFonts w:ascii="Garamond" w:hAnsi="Garamond"/>
                <w:sz w:val="20"/>
                <w:szCs w:val="20"/>
              </w:rPr>
            </w:pPr>
            <w:r w:rsidRPr="00887AF9">
              <w:rPr>
                <w:rFonts w:ascii="Garamond" w:hAnsi="Garamond"/>
                <w:sz w:val="20"/>
                <w:szCs w:val="20"/>
              </w:rPr>
              <w:t>Mangësitë në mjediset dhe kushte e punës dhe teknologjisë në përdorim,</w:t>
            </w:r>
            <w:r w:rsidR="006D7994">
              <w:rPr>
                <w:rFonts w:ascii="Garamond" w:hAnsi="Garamond"/>
                <w:sz w:val="20"/>
                <w:szCs w:val="20"/>
              </w:rPr>
              <w:t xml:space="preserve"> </w:t>
            </w:r>
            <w:r w:rsidRPr="00887AF9">
              <w:rPr>
                <w:rFonts w:ascii="Garamond" w:hAnsi="Garamond"/>
                <w:sz w:val="20"/>
                <w:szCs w:val="20"/>
              </w:rPr>
              <w:t xml:space="preserve">të cilat ndikojnë dukshëm në motivimin dhe </w:t>
            </w:r>
            <w:r w:rsidR="00887AF9" w:rsidRPr="00887AF9">
              <w:rPr>
                <w:rFonts w:ascii="Garamond" w:hAnsi="Garamond"/>
                <w:sz w:val="20"/>
                <w:szCs w:val="20"/>
              </w:rPr>
              <w:t>eficiencën</w:t>
            </w:r>
            <w:r w:rsidRPr="00887AF9">
              <w:rPr>
                <w:rFonts w:ascii="Garamond" w:hAnsi="Garamond"/>
                <w:sz w:val="20"/>
                <w:szCs w:val="20"/>
              </w:rPr>
              <w:t xml:space="preserve"> e punonjësve dhe shërbimit në tërësi</w:t>
            </w:r>
          </w:p>
        </w:tc>
      </w:tr>
      <w:tr w:rsidR="00B76576" w:rsidRPr="00887AF9" w14:paraId="456BEC65" w14:textId="77777777" w:rsidTr="006C7631">
        <w:trPr>
          <w:jc w:val="center"/>
        </w:trPr>
        <w:tc>
          <w:tcPr>
            <w:tcW w:w="347" w:type="pct"/>
          </w:tcPr>
          <w:p w14:paraId="7CC87F9D" w14:textId="77777777" w:rsidR="00B76576" w:rsidRPr="00887AF9" w:rsidRDefault="00B76576" w:rsidP="00887AF9">
            <w:pPr>
              <w:jc w:val="right"/>
              <w:rPr>
                <w:rFonts w:ascii="Garamond" w:hAnsi="Garamond"/>
                <w:sz w:val="20"/>
                <w:szCs w:val="20"/>
              </w:rPr>
            </w:pPr>
            <w:r w:rsidRPr="00887AF9">
              <w:rPr>
                <w:rFonts w:ascii="Garamond" w:hAnsi="Garamond"/>
                <w:sz w:val="20"/>
                <w:szCs w:val="20"/>
              </w:rPr>
              <w:t>5</w:t>
            </w:r>
          </w:p>
        </w:tc>
        <w:tc>
          <w:tcPr>
            <w:tcW w:w="2327" w:type="pct"/>
          </w:tcPr>
          <w:p w14:paraId="32D4B76D" w14:textId="7C707889" w:rsidR="00B76576" w:rsidRPr="00887AF9" w:rsidRDefault="00B76576" w:rsidP="00445370">
            <w:pPr>
              <w:jc w:val="both"/>
              <w:rPr>
                <w:rFonts w:ascii="Garamond" w:hAnsi="Garamond"/>
                <w:sz w:val="20"/>
                <w:szCs w:val="20"/>
              </w:rPr>
            </w:pPr>
            <w:r w:rsidRPr="00887AF9">
              <w:rPr>
                <w:rFonts w:ascii="Garamond" w:hAnsi="Garamond"/>
                <w:sz w:val="20"/>
                <w:szCs w:val="20"/>
              </w:rPr>
              <w:t xml:space="preserve">Mbështetja e gjithanshme e </w:t>
            </w:r>
            <w:r w:rsidR="009B6D74" w:rsidRPr="00887AF9">
              <w:rPr>
                <w:rFonts w:ascii="Garamond" w:hAnsi="Garamond"/>
                <w:sz w:val="20"/>
                <w:szCs w:val="20"/>
              </w:rPr>
              <w:t xml:space="preserve">partnerëve </w:t>
            </w:r>
            <w:r w:rsidRPr="00887AF9">
              <w:rPr>
                <w:rFonts w:ascii="Garamond" w:hAnsi="Garamond"/>
                <w:sz w:val="20"/>
                <w:szCs w:val="20"/>
              </w:rPr>
              <w:t>ndërkombëtare (ICITAP, PAMECA, OSBE etj.) për zhvillimin e standardeve të shërbimit dhe kalimin gradualisht të tij në një shërbim të plotë civil</w:t>
            </w:r>
          </w:p>
        </w:tc>
        <w:tc>
          <w:tcPr>
            <w:tcW w:w="2327" w:type="pct"/>
          </w:tcPr>
          <w:p w14:paraId="258DA126" w14:textId="0681613D" w:rsidR="00B76576" w:rsidRPr="00887AF9" w:rsidRDefault="00B76576" w:rsidP="00933F74">
            <w:pPr>
              <w:jc w:val="both"/>
              <w:rPr>
                <w:rFonts w:ascii="Garamond" w:hAnsi="Garamond"/>
                <w:sz w:val="20"/>
                <w:szCs w:val="20"/>
              </w:rPr>
            </w:pPr>
            <w:r w:rsidRPr="00887AF9">
              <w:rPr>
                <w:rFonts w:ascii="Garamond" w:hAnsi="Garamond"/>
                <w:sz w:val="20"/>
                <w:szCs w:val="20"/>
              </w:rPr>
              <w:t>Rezistenca ndaj ndryshimit brenda strukturave të SHÇBA</w:t>
            </w:r>
            <w:r w:rsidR="004D26A9">
              <w:rPr>
                <w:rFonts w:ascii="Garamond" w:hAnsi="Garamond"/>
                <w:sz w:val="20"/>
                <w:szCs w:val="20"/>
              </w:rPr>
              <w:t>-së</w:t>
            </w:r>
            <w:r w:rsidRPr="00887AF9">
              <w:rPr>
                <w:rFonts w:ascii="Garamond" w:hAnsi="Garamond"/>
                <w:sz w:val="20"/>
                <w:szCs w:val="20"/>
              </w:rPr>
              <w:t xml:space="preserve">, si dhe </w:t>
            </w:r>
            <w:r w:rsidR="004D26A9">
              <w:rPr>
                <w:rFonts w:ascii="Garamond" w:hAnsi="Garamond"/>
                <w:sz w:val="20"/>
                <w:szCs w:val="20"/>
              </w:rPr>
              <w:t xml:space="preserve">të </w:t>
            </w:r>
            <w:r w:rsidRPr="00887AF9">
              <w:rPr>
                <w:rFonts w:ascii="Garamond" w:hAnsi="Garamond"/>
                <w:sz w:val="20"/>
                <w:szCs w:val="20"/>
              </w:rPr>
              <w:t>PSH</w:t>
            </w:r>
            <w:r w:rsidR="004D26A9">
              <w:rPr>
                <w:rFonts w:ascii="Garamond" w:hAnsi="Garamond"/>
                <w:sz w:val="20"/>
                <w:szCs w:val="20"/>
              </w:rPr>
              <w:t>-së</w:t>
            </w:r>
            <w:r w:rsidRPr="00887AF9">
              <w:rPr>
                <w:rFonts w:ascii="Garamond" w:hAnsi="Garamond"/>
                <w:sz w:val="20"/>
                <w:szCs w:val="20"/>
              </w:rPr>
              <w:t xml:space="preserve"> e strukturave të tjera të cil</w:t>
            </w:r>
            <w:r w:rsidR="00933F74">
              <w:rPr>
                <w:rFonts w:ascii="Garamond" w:hAnsi="Garamond"/>
                <w:sz w:val="20"/>
                <w:szCs w:val="20"/>
              </w:rPr>
              <w:t>a</w:t>
            </w:r>
            <w:r w:rsidRPr="00887AF9">
              <w:rPr>
                <w:rFonts w:ascii="Garamond" w:hAnsi="Garamond"/>
                <w:sz w:val="20"/>
                <w:szCs w:val="20"/>
              </w:rPr>
              <w:t>t janë familjarizuar me gjendjen dhe tentojnë t</w:t>
            </w:r>
            <w:r w:rsidR="00933F74">
              <w:rPr>
                <w:rFonts w:ascii="Garamond" w:hAnsi="Garamond"/>
                <w:sz w:val="20"/>
                <w:szCs w:val="20"/>
              </w:rPr>
              <w:t>’</w:t>
            </w:r>
            <w:r w:rsidRPr="00887AF9">
              <w:rPr>
                <w:rFonts w:ascii="Garamond" w:hAnsi="Garamond"/>
                <w:sz w:val="20"/>
                <w:szCs w:val="20"/>
              </w:rPr>
              <w:t>i trajtojnë (mbyllin) problemet brenda strukturave të tyre, jashtë vëmendjes e</w:t>
            </w:r>
            <w:r w:rsidR="006D7994">
              <w:rPr>
                <w:rFonts w:ascii="Garamond" w:hAnsi="Garamond"/>
                <w:sz w:val="20"/>
                <w:szCs w:val="20"/>
              </w:rPr>
              <w:t xml:space="preserve"> </w:t>
            </w:r>
            <w:r w:rsidRPr="00887AF9">
              <w:rPr>
                <w:rFonts w:ascii="Garamond" w:hAnsi="Garamond"/>
                <w:sz w:val="20"/>
                <w:szCs w:val="20"/>
              </w:rPr>
              <w:t>bashkëpunimit me SHÇBA</w:t>
            </w:r>
            <w:r w:rsidR="00933F74">
              <w:rPr>
                <w:rFonts w:ascii="Garamond" w:hAnsi="Garamond"/>
                <w:sz w:val="20"/>
                <w:szCs w:val="20"/>
              </w:rPr>
              <w:t>-në</w:t>
            </w:r>
          </w:p>
        </w:tc>
      </w:tr>
      <w:tr w:rsidR="00B76576" w:rsidRPr="00887AF9" w14:paraId="6144964B" w14:textId="77777777" w:rsidTr="006C7631">
        <w:trPr>
          <w:jc w:val="center"/>
        </w:trPr>
        <w:tc>
          <w:tcPr>
            <w:tcW w:w="347" w:type="pct"/>
          </w:tcPr>
          <w:p w14:paraId="5858C45E" w14:textId="77777777" w:rsidR="00B76576" w:rsidRPr="00887AF9" w:rsidRDefault="00B76576" w:rsidP="00887AF9">
            <w:pPr>
              <w:jc w:val="right"/>
              <w:rPr>
                <w:rFonts w:ascii="Garamond" w:hAnsi="Garamond"/>
                <w:sz w:val="20"/>
                <w:szCs w:val="20"/>
              </w:rPr>
            </w:pPr>
            <w:r w:rsidRPr="00887AF9">
              <w:rPr>
                <w:rFonts w:ascii="Garamond" w:hAnsi="Garamond"/>
                <w:sz w:val="20"/>
                <w:szCs w:val="20"/>
              </w:rPr>
              <w:t>6</w:t>
            </w:r>
          </w:p>
        </w:tc>
        <w:tc>
          <w:tcPr>
            <w:tcW w:w="2327" w:type="pct"/>
          </w:tcPr>
          <w:p w14:paraId="607236A5" w14:textId="17621B12" w:rsidR="00B76576" w:rsidRPr="00887AF9" w:rsidRDefault="00B76576" w:rsidP="00445370">
            <w:pPr>
              <w:jc w:val="both"/>
              <w:rPr>
                <w:rFonts w:ascii="Garamond" w:hAnsi="Garamond"/>
                <w:sz w:val="20"/>
                <w:szCs w:val="20"/>
              </w:rPr>
            </w:pPr>
            <w:r w:rsidRPr="00887AF9">
              <w:rPr>
                <w:rFonts w:ascii="Garamond" w:hAnsi="Garamond"/>
                <w:sz w:val="20"/>
                <w:szCs w:val="20"/>
              </w:rPr>
              <w:t>Mbështetja nga opinioni publik dhe veçanërisht,</w:t>
            </w:r>
            <w:r w:rsidR="006D7994">
              <w:rPr>
                <w:rFonts w:ascii="Garamond" w:hAnsi="Garamond"/>
                <w:sz w:val="20"/>
                <w:szCs w:val="20"/>
              </w:rPr>
              <w:t xml:space="preserve"> </w:t>
            </w:r>
            <w:r w:rsidRPr="00887AF9">
              <w:rPr>
                <w:rFonts w:ascii="Garamond" w:hAnsi="Garamond"/>
                <w:sz w:val="20"/>
                <w:szCs w:val="20"/>
              </w:rPr>
              <w:t xml:space="preserve">aktorë të shoqërisë civile, OJF dhe sipërmarrja private për të arritur një shërbim policor të kulturuar dhe </w:t>
            </w:r>
            <w:r w:rsidR="009B6D74" w:rsidRPr="00887AF9">
              <w:rPr>
                <w:rFonts w:ascii="Garamond" w:hAnsi="Garamond"/>
                <w:sz w:val="20"/>
                <w:szCs w:val="20"/>
              </w:rPr>
              <w:t>eficient</w:t>
            </w:r>
            <w:r w:rsidRPr="00887AF9">
              <w:rPr>
                <w:rFonts w:ascii="Garamond" w:hAnsi="Garamond"/>
                <w:sz w:val="20"/>
                <w:szCs w:val="20"/>
              </w:rPr>
              <w:t xml:space="preserve"> kundër abuzimeve me pushtetin e korrupsionin</w:t>
            </w:r>
          </w:p>
        </w:tc>
        <w:tc>
          <w:tcPr>
            <w:tcW w:w="2327" w:type="pct"/>
          </w:tcPr>
          <w:p w14:paraId="18A73262" w14:textId="35DC7117" w:rsidR="00B76576" w:rsidRPr="00887AF9" w:rsidRDefault="004D26A9" w:rsidP="00445370">
            <w:pPr>
              <w:jc w:val="both"/>
              <w:rPr>
                <w:rFonts w:ascii="Garamond" w:hAnsi="Garamond"/>
                <w:sz w:val="20"/>
                <w:szCs w:val="20"/>
              </w:rPr>
            </w:pPr>
            <w:proofErr w:type="spellStart"/>
            <w:r>
              <w:rPr>
                <w:rFonts w:ascii="Garamond" w:hAnsi="Garamond"/>
                <w:sz w:val="20"/>
                <w:szCs w:val="20"/>
              </w:rPr>
              <w:t>Mos</w:t>
            </w:r>
            <w:r w:rsidR="00B76576" w:rsidRPr="00887AF9">
              <w:rPr>
                <w:rFonts w:ascii="Garamond" w:hAnsi="Garamond"/>
                <w:sz w:val="20"/>
                <w:szCs w:val="20"/>
              </w:rPr>
              <w:t>mbështetja</w:t>
            </w:r>
            <w:proofErr w:type="spellEnd"/>
            <w:r w:rsidR="00B76576" w:rsidRPr="00887AF9">
              <w:rPr>
                <w:rFonts w:ascii="Garamond" w:hAnsi="Garamond"/>
                <w:sz w:val="20"/>
                <w:szCs w:val="20"/>
              </w:rPr>
              <w:t xml:space="preserve"> sa duhet me fonde nga strukturat shtetërore, për të investuar në plotësimin e kushteve e </w:t>
            </w:r>
            <w:r w:rsidR="00933F74">
              <w:rPr>
                <w:rFonts w:ascii="Garamond" w:hAnsi="Garamond"/>
                <w:sz w:val="20"/>
                <w:szCs w:val="20"/>
              </w:rPr>
              <w:t xml:space="preserve">të </w:t>
            </w:r>
            <w:r w:rsidR="00B76576" w:rsidRPr="00887AF9">
              <w:rPr>
                <w:rFonts w:ascii="Garamond" w:hAnsi="Garamond"/>
                <w:sz w:val="20"/>
                <w:szCs w:val="20"/>
              </w:rPr>
              <w:t>teknikës në përdorim, për të afruar një shërbim të shpejtë dhe profesional në mbikëqyrjen policore.</w:t>
            </w:r>
          </w:p>
        </w:tc>
      </w:tr>
    </w:tbl>
    <w:p w14:paraId="1F469A08" w14:textId="77777777" w:rsidR="00B76576" w:rsidRPr="00887AF9" w:rsidRDefault="00B76576" w:rsidP="00B76576">
      <w:pPr>
        <w:ind w:firstLine="284"/>
        <w:jc w:val="both"/>
        <w:rPr>
          <w:rFonts w:ascii="Garamond" w:hAnsi="Garamond"/>
        </w:rPr>
      </w:pPr>
    </w:p>
    <w:p w14:paraId="728FF620" w14:textId="77777777" w:rsidR="00B76576" w:rsidRPr="00887AF9" w:rsidRDefault="00B76576" w:rsidP="00B76576">
      <w:pPr>
        <w:ind w:firstLine="284"/>
        <w:jc w:val="both"/>
        <w:rPr>
          <w:rFonts w:ascii="Garamond" w:hAnsi="Garamond"/>
          <w:b/>
        </w:rPr>
      </w:pPr>
      <w:r w:rsidRPr="00887AF9">
        <w:rPr>
          <w:rFonts w:ascii="Garamond" w:hAnsi="Garamond"/>
          <w:b/>
        </w:rPr>
        <w:t xml:space="preserve">Duke vlerësuar faktorët e mësipërm, arrijmë në përfundimin se: </w:t>
      </w:r>
    </w:p>
    <w:p w14:paraId="59D6027C" w14:textId="32E14B94" w:rsidR="00B76576" w:rsidRPr="00887AF9" w:rsidRDefault="00D966D4" w:rsidP="00B76576">
      <w:pPr>
        <w:ind w:firstLine="284"/>
        <w:jc w:val="both"/>
        <w:rPr>
          <w:rFonts w:ascii="Garamond" w:hAnsi="Garamond"/>
        </w:rPr>
      </w:pPr>
      <w:r>
        <w:rPr>
          <w:rFonts w:ascii="Garamond" w:hAnsi="Garamond"/>
        </w:rPr>
        <w:t xml:space="preserve">- </w:t>
      </w:r>
      <w:r w:rsidR="00B76576" w:rsidRPr="00887AF9">
        <w:rPr>
          <w:rFonts w:ascii="Garamond" w:hAnsi="Garamond"/>
        </w:rPr>
        <w:t>SHÇBA</w:t>
      </w:r>
      <w:r w:rsidR="00933F74">
        <w:rPr>
          <w:rFonts w:ascii="Garamond" w:hAnsi="Garamond"/>
        </w:rPr>
        <w:t>-ja</w:t>
      </w:r>
      <w:r w:rsidR="00B76576" w:rsidRPr="00887AF9">
        <w:rPr>
          <w:rFonts w:ascii="Garamond" w:hAnsi="Garamond"/>
        </w:rPr>
        <w:t xml:space="preserve"> është modeluar e organizuar sipas parimeve dhe rekomandimeve të EPAC</w:t>
      </w:r>
      <w:r w:rsidR="001F3C4C">
        <w:rPr>
          <w:rFonts w:ascii="Garamond" w:hAnsi="Garamond"/>
        </w:rPr>
        <w:t>-së</w:t>
      </w:r>
      <w:r w:rsidR="00B76576" w:rsidRPr="00887AF9">
        <w:rPr>
          <w:rFonts w:ascii="Garamond" w:hAnsi="Garamond"/>
        </w:rPr>
        <w:t xml:space="preserve"> e </w:t>
      </w:r>
      <w:r w:rsidR="001F3C4C">
        <w:rPr>
          <w:rFonts w:ascii="Garamond" w:hAnsi="Garamond"/>
        </w:rPr>
        <w:t xml:space="preserve">të </w:t>
      </w:r>
      <w:r w:rsidR="00B76576" w:rsidRPr="00887AF9">
        <w:rPr>
          <w:rFonts w:ascii="Garamond" w:hAnsi="Garamond"/>
        </w:rPr>
        <w:t>EAC</w:t>
      </w:r>
      <w:r w:rsidR="001F3C4C">
        <w:rPr>
          <w:rFonts w:ascii="Garamond" w:hAnsi="Garamond"/>
        </w:rPr>
        <w:t xml:space="preserve">-së </w:t>
      </w:r>
      <w:r w:rsidR="00B76576" w:rsidRPr="00887AF9">
        <w:rPr>
          <w:rFonts w:ascii="Garamond" w:hAnsi="Garamond"/>
        </w:rPr>
        <w:t>për agjencitë që merren me luftën kundër korrupsionit. Infrastruktura ligjore e organizative</w:t>
      </w:r>
      <w:r w:rsidR="006D7994">
        <w:rPr>
          <w:rFonts w:ascii="Garamond" w:hAnsi="Garamond"/>
        </w:rPr>
        <w:t xml:space="preserve"> </w:t>
      </w:r>
      <w:r w:rsidR="00B76576" w:rsidRPr="00887AF9">
        <w:rPr>
          <w:rFonts w:ascii="Garamond" w:hAnsi="Garamond"/>
        </w:rPr>
        <w:t>përcakton qartë misionin, objektin e punës dhe përgjegjësitë, parimet e funksionimit, marrëdhëniet, kompetencat për kryerjen e detyrave etj., por referuar gjetjeve nga analizat e bëra dhe reformës së filluar në Drejtësi, ka nevojë për ndryshime e përmirësime të mëtejshme.</w:t>
      </w:r>
    </w:p>
    <w:p w14:paraId="2AC7CC17" w14:textId="10CA6E32" w:rsidR="00B76576" w:rsidRPr="00887AF9" w:rsidRDefault="00D966D4" w:rsidP="00B76576">
      <w:pPr>
        <w:ind w:firstLine="284"/>
        <w:jc w:val="both"/>
        <w:rPr>
          <w:rFonts w:ascii="Garamond" w:hAnsi="Garamond"/>
        </w:rPr>
      </w:pPr>
      <w:r>
        <w:rPr>
          <w:rFonts w:ascii="Garamond" w:hAnsi="Garamond"/>
        </w:rPr>
        <w:t xml:space="preserve">- </w:t>
      </w:r>
      <w:r w:rsidR="00B76576" w:rsidRPr="00887AF9">
        <w:rPr>
          <w:rFonts w:ascii="Garamond" w:hAnsi="Garamond"/>
        </w:rPr>
        <w:t xml:space="preserve">Reforma në këtë </w:t>
      </w:r>
      <w:r w:rsidR="009E3FEB" w:rsidRPr="00887AF9">
        <w:rPr>
          <w:rFonts w:ascii="Garamond" w:hAnsi="Garamond"/>
        </w:rPr>
        <w:t>S</w:t>
      </w:r>
      <w:r w:rsidR="00B76576" w:rsidRPr="00887AF9">
        <w:rPr>
          <w:rFonts w:ascii="Garamond" w:hAnsi="Garamond"/>
        </w:rPr>
        <w:t>hërbim, në fillimet e veta hodhi baza të mira me infrastrukturën e re ligjore e organizative</w:t>
      </w:r>
      <w:r w:rsidR="001F3C4C">
        <w:rPr>
          <w:rFonts w:ascii="Garamond" w:hAnsi="Garamond"/>
        </w:rPr>
        <w:t>,</w:t>
      </w:r>
      <w:r w:rsidR="00B76576" w:rsidRPr="00887AF9">
        <w:rPr>
          <w:rFonts w:ascii="Garamond" w:hAnsi="Garamond"/>
        </w:rPr>
        <w:t xml:space="preserve"> por nuk vazhdoi më tej, për shkak të mungesës së një programi zhvillimi, mangësive në menaxhim dhe mbështetjen financiare, e pse jo edhe të vullnetit të drejtuesve. </w:t>
      </w:r>
    </w:p>
    <w:p w14:paraId="2467B582" w14:textId="272158F5" w:rsidR="00B76576" w:rsidRPr="00887AF9" w:rsidRDefault="00D966D4" w:rsidP="00B76576">
      <w:pPr>
        <w:ind w:firstLine="284"/>
        <w:jc w:val="both"/>
        <w:rPr>
          <w:rFonts w:ascii="Garamond" w:hAnsi="Garamond"/>
        </w:rPr>
      </w:pPr>
      <w:r>
        <w:rPr>
          <w:rFonts w:ascii="Garamond" w:hAnsi="Garamond"/>
        </w:rPr>
        <w:t xml:space="preserve">- </w:t>
      </w:r>
      <w:r w:rsidR="00B76576" w:rsidRPr="006C7631">
        <w:rPr>
          <w:rFonts w:ascii="Garamond" w:hAnsi="Garamond"/>
        </w:rPr>
        <w:t xml:space="preserve">Treguesit e veprimtarisë së këtij </w:t>
      </w:r>
      <w:r w:rsidR="009E3FEB" w:rsidRPr="006C7631">
        <w:rPr>
          <w:rFonts w:ascii="Garamond" w:hAnsi="Garamond"/>
        </w:rPr>
        <w:t>S</w:t>
      </w:r>
      <w:r w:rsidR="00B76576" w:rsidRPr="006C7631">
        <w:rPr>
          <w:rFonts w:ascii="Garamond" w:hAnsi="Garamond"/>
        </w:rPr>
        <w:t xml:space="preserve">hërbimi për parandalimin e shkeljeve ligjore kanë trend pozitiv, por hetimi dhe ndëshkimi i veprave penale </w:t>
      </w:r>
      <w:proofErr w:type="spellStart"/>
      <w:r w:rsidR="00B76576" w:rsidRPr="006C7631">
        <w:rPr>
          <w:rFonts w:ascii="Garamond" w:hAnsi="Garamond"/>
        </w:rPr>
        <w:t>korruptive</w:t>
      </w:r>
      <w:proofErr w:type="spellEnd"/>
      <w:r w:rsidR="00B76576" w:rsidRPr="006C7631">
        <w:rPr>
          <w:rFonts w:ascii="Garamond" w:hAnsi="Garamond"/>
        </w:rPr>
        <w:t xml:space="preserve"> në radhët e </w:t>
      </w:r>
      <w:r w:rsidR="006C7631" w:rsidRPr="006C7631">
        <w:rPr>
          <w:rFonts w:ascii="Garamond" w:hAnsi="Garamond"/>
        </w:rPr>
        <w:t xml:space="preserve">policisë </w:t>
      </w:r>
      <w:r w:rsidR="00B76576" w:rsidRPr="006C7631">
        <w:rPr>
          <w:rFonts w:ascii="Garamond" w:hAnsi="Garamond"/>
        </w:rPr>
        <w:t>e strukturave të tjera është i ulët. Vlerësimi i organizmave ndërkombëtarë për korrupsionin në Shqipëri, ku përfshihet edhe Policia e Shtetit e strukturat e tjera</w:t>
      </w:r>
      <w:r w:rsidR="006C7631">
        <w:rPr>
          <w:rFonts w:ascii="Garamond" w:hAnsi="Garamond"/>
        </w:rPr>
        <w:t>,</w:t>
      </w:r>
      <w:r w:rsidR="00B76576" w:rsidRPr="006C7631">
        <w:rPr>
          <w:rFonts w:ascii="Garamond" w:hAnsi="Garamond"/>
        </w:rPr>
        <w:t xml:space="preserve"> që janë në objektin e veprimtarisë së SHÇBA</w:t>
      </w:r>
      <w:r w:rsidR="006C7631">
        <w:rPr>
          <w:rFonts w:ascii="Garamond" w:hAnsi="Garamond"/>
        </w:rPr>
        <w:t>-së</w:t>
      </w:r>
      <w:r w:rsidR="00B76576" w:rsidRPr="006C7631">
        <w:rPr>
          <w:rFonts w:ascii="Garamond" w:hAnsi="Garamond"/>
        </w:rPr>
        <w:t xml:space="preserve">, përkon me vlerësimin e opinionit publik, </w:t>
      </w:r>
      <w:r w:rsidR="00887AF9" w:rsidRPr="006C7631">
        <w:rPr>
          <w:rFonts w:ascii="Garamond" w:hAnsi="Garamond"/>
        </w:rPr>
        <w:t>çka</w:t>
      </w:r>
      <w:r w:rsidR="00B76576" w:rsidRPr="006C7631">
        <w:rPr>
          <w:rFonts w:ascii="Garamond" w:hAnsi="Garamond"/>
        </w:rPr>
        <w:t xml:space="preserve"> do të thotë se veprimtaria e </w:t>
      </w:r>
      <w:r w:rsidR="009E3FEB" w:rsidRPr="006C7631">
        <w:rPr>
          <w:rFonts w:ascii="Garamond" w:hAnsi="Garamond"/>
        </w:rPr>
        <w:t>S</w:t>
      </w:r>
      <w:r w:rsidR="00B76576" w:rsidRPr="006C7631">
        <w:rPr>
          <w:rFonts w:ascii="Garamond" w:hAnsi="Garamond"/>
        </w:rPr>
        <w:t>hërbimit ka nevojë për ndryshime komplekse e të thella.</w:t>
      </w:r>
    </w:p>
    <w:p w14:paraId="72BCA461" w14:textId="54C62E62" w:rsidR="00B76576" w:rsidRPr="00887AF9" w:rsidRDefault="00D966D4" w:rsidP="00B76576">
      <w:pPr>
        <w:ind w:firstLine="284"/>
        <w:jc w:val="both"/>
        <w:rPr>
          <w:rFonts w:ascii="Garamond" w:hAnsi="Garamond"/>
        </w:rPr>
      </w:pPr>
      <w:r>
        <w:rPr>
          <w:rFonts w:ascii="Garamond" w:hAnsi="Garamond"/>
        </w:rPr>
        <w:t xml:space="preserve">- </w:t>
      </w:r>
      <w:r w:rsidR="00B76576" w:rsidRPr="00887AF9">
        <w:rPr>
          <w:rFonts w:ascii="Garamond" w:hAnsi="Garamond"/>
        </w:rPr>
        <w:t xml:space="preserve">Raportet e vetëvlerësimit të brendshëm e </w:t>
      </w:r>
      <w:r w:rsidR="006C7631">
        <w:rPr>
          <w:rFonts w:ascii="Garamond" w:hAnsi="Garamond"/>
        </w:rPr>
        <w:t xml:space="preserve">të </w:t>
      </w:r>
      <w:r w:rsidR="00B76576" w:rsidRPr="00887AF9">
        <w:rPr>
          <w:rFonts w:ascii="Garamond" w:hAnsi="Garamond"/>
        </w:rPr>
        <w:t xml:space="preserve">atij të jashtëm, evidentojnë standardet e infrastrukturës ligjore dhe arritjet e këtij </w:t>
      </w:r>
      <w:r w:rsidR="009E3FEB" w:rsidRPr="00887AF9">
        <w:rPr>
          <w:rFonts w:ascii="Garamond" w:hAnsi="Garamond"/>
        </w:rPr>
        <w:t>S</w:t>
      </w:r>
      <w:r w:rsidR="00B76576" w:rsidRPr="00887AF9">
        <w:rPr>
          <w:rFonts w:ascii="Garamond" w:hAnsi="Garamond"/>
        </w:rPr>
        <w:t>hërbimi, por rekomandojnë bërjen e ndryshimeve e përmirësimeve të mëtejshme për ngritjen e plotësimin e standardeve.</w:t>
      </w:r>
    </w:p>
    <w:p w14:paraId="421844A0" w14:textId="3EB0C4F2" w:rsidR="00B76576" w:rsidRPr="00887AF9" w:rsidRDefault="00D966D4" w:rsidP="00B76576">
      <w:pPr>
        <w:ind w:firstLine="284"/>
        <w:jc w:val="both"/>
        <w:rPr>
          <w:rFonts w:ascii="Garamond" w:hAnsi="Garamond"/>
        </w:rPr>
      </w:pPr>
      <w:r>
        <w:rPr>
          <w:rFonts w:ascii="Garamond" w:hAnsi="Garamond"/>
        </w:rPr>
        <w:t xml:space="preserve">- </w:t>
      </w:r>
      <w:r w:rsidR="00B76576" w:rsidRPr="00887AF9">
        <w:rPr>
          <w:rFonts w:ascii="Garamond" w:hAnsi="Garamond"/>
        </w:rPr>
        <w:t>SHÇBA</w:t>
      </w:r>
      <w:r w:rsidR="006C7631">
        <w:rPr>
          <w:rFonts w:ascii="Garamond" w:hAnsi="Garamond"/>
        </w:rPr>
        <w:t>-ja</w:t>
      </w:r>
      <w:r w:rsidR="00B76576" w:rsidRPr="00887AF9">
        <w:rPr>
          <w:rFonts w:ascii="Garamond" w:hAnsi="Garamond"/>
        </w:rPr>
        <w:t xml:space="preserve"> administron vlera të mira pozitive, legjislacion të modelit perëndimor, burime njerëzore e materiale, eksperiencë pune, mbështetje të faktorit politik e aktorëve të tjerë shtetëror</w:t>
      </w:r>
      <w:r w:rsidR="006C7631">
        <w:rPr>
          <w:rFonts w:ascii="Garamond" w:hAnsi="Garamond"/>
        </w:rPr>
        <w:t>ë</w:t>
      </w:r>
      <w:r w:rsidR="00B76576" w:rsidRPr="00887AF9">
        <w:rPr>
          <w:rFonts w:ascii="Garamond" w:hAnsi="Garamond"/>
        </w:rPr>
        <w:t>; ndihmën e partnerëve ndërkombëtar</w:t>
      </w:r>
      <w:r w:rsidR="006C7631">
        <w:rPr>
          <w:rFonts w:ascii="Garamond" w:hAnsi="Garamond"/>
        </w:rPr>
        <w:t>ë</w:t>
      </w:r>
      <w:r w:rsidR="00B76576" w:rsidRPr="00887AF9">
        <w:rPr>
          <w:rFonts w:ascii="Garamond" w:hAnsi="Garamond"/>
        </w:rPr>
        <w:t xml:space="preserve"> të PAMECA</w:t>
      </w:r>
      <w:r w:rsidR="006C7631">
        <w:rPr>
          <w:rFonts w:ascii="Garamond" w:hAnsi="Garamond"/>
        </w:rPr>
        <w:t>-s</w:t>
      </w:r>
      <w:r w:rsidR="00B76576" w:rsidRPr="00887AF9">
        <w:rPr>
          <w:rFonts w:ascii="Garamond" w:hAnsi="Garamond"/>
        </w:rPr>
        <w:t>, ICITAP</w:t>
      </w:r>
      <w:r w:rsidR="006C7631">
        <w:rPr>
          <w:rFonts w:ascii="Garamond" w:hAnsi="Garamond"/>
        </w:rPr>
        <w:t>-it</w:t>
      </w:r>
      <w:r w:rsidR="00B76576" w:rsidRPr="00887AF9">
        <w:rPr>
          <w:rFonts w:ascii="Garamond" w:hAnsi="Garamond"/>
        </w:rPr>
        <w:t>, OSBE</w:t>
      </w:r>
      <w:r w:rsidR="006C7631">
        <w:rPr>
          <w:rFonts w:ascii="Garamond" w:hAnsi="Garamond"/>
        </w:rPr>
        <w:t>-së etj.</w:t>
      </w:r>
      <w:r w:rsidR="00B76576" w:rsidRPr="00887AF9">
        <w:rPr>
          <w:rFonts w:ascii="Garamond" w:hAnsi="Garamond"/>
        </w:rPr>
        <w:t xml:space="preserve"> dhe</w:t>
      </w:r>
      <w:r w:rsidR="006D7994">
        <w:rPr>
          <w:rFonts w:ascii="Garamond" w:hAnsi="Garamond"/>
        </w:rPr>
        <w:t xml:space="preserve"> </w:t>
      </w:r>
      <w:r w:rsidR="00B76576" w:rsidRPr="00887AF9">
        <w:rPr>
          <w:rFonts w:ascii="Garamond" w:hAnsi="Garamond"/>
        </w:rPr>
        <w:t>veçanërisht</w:t>
      </w:r>
      <w:r w:rsidR="006C7631">
        <w:rPr>
          <w:rFonts w:ascii="Garamond" w:hAnsi="Garamond"/>
        </w:rPr>
        <w:t>,</w:t>
      </w:r>
      <w:r w:rsidR="00B76576" w:rsidRPr="00887AF9">
        <w:rPr>
          <w:rFonts w:ascii="Garamond" w:hAnsi="Garamond"/>
        </w:rPr>
        <w:t xml:space="preserve"> të opinionit publik, i cili është shumë i interesuar për ndryshim e bashkëpunim. </w:t>
      </w:r>
    </w:p>
    <w:p w14:paraId="1A3DC5EB" w14:textId="77777777" w:rsidR="00B76576" w:rsidRPr="00887AF9" w:rsidRDefault="00B76576" w:rsidP="00B76576">
      <w:pPr>
        <w:ind w:firstLine="284"/>
        <w:jc w:val="both"/>
        <w:rPr>
          <w:rFonts w:ascii="Garamond" w:hAnsi="Garamond"/>
          <w:b/>
        </w:rPr>
      </w:pPr>
      <w:r w:rsidRPr="00887AF9">
        <w:rPr>
          <w:rFonts w:ascii="Garamond" w:hAnsi="Garamond"/>
          <w:b/>
        </w:rPr>
        <w:t>I.8 Rekomandime për zhvillimin e mëtejshëm të standardeve</w:t>
      </w:r>
    </w:p>
    <w:p w14:paraId="489E015E" w14:textId="77777777" w:rsidR="00B76576" w:rsidRPr="00887AF9" w:rsidRDefault="00B76576" w:rsidP="00B76576">
      <w:pPr>
        <w:ind w:firstLine="284"/>
        <w:jc w:val="both"/>
        <w:rPr>
          <w:rFonts w:ascii="Garamond" w:hAnsi="Garamond"/>
        </w:rPr>
      </w:pPr>
      <w:r w:rsidRPr="00887AF9">
        <w:rPr>
          <w:rFonts w:ascii="Garamond" w:hAnsi="Garamond"/>
        </w:rPr>
        <w:t>SHÇBA -ja e ka të domosdoshme:</w:t>
      </w:r>
    </w:p>
    <w:p w14:paraId="5AAC3553" w14:textId="0CF48CE0" w:rsidR="00B76576" w:rsidRPr="00887AF9" w:rsidRDefault="00B76576" w:rsidP="00B76576">
      <w:pPr>
        <w:ind w:firstLine="284"/>
        <w:jc w:val="both"/>
        <w:rPr>
          <w:rFonts w:ascii="Garamond" w:hAnsi="Garamond"/>
          <w:i/>
        </w:rPr>
      </w:pPr>
      <w:r w:rsidRPr="00887AF9">
        <w:rPr>
          <w:rFonts w:ascii="Garamond" w:hAnsi="Garamond"/>
          <w:i/>
        </w:rPr>
        <w:t xml:space="preserve">“Të vazhdojë reformën e nisur, për të ndërtuar një </w:t>
      </w:r>
      <w:r w:rsidR="009E3FEB" w:rsidRPr="00887AF9">
        <w:rPr>
          <w:rFonts w:ascii="Garamond" w:hAnsi="Garamond"/>
          <w:i/>
        </w:rPr>
        <w:t>S</w:t>
      </w:r>
      <w:r w:rsidRPr="00887AF9">
        <w:rPr>
          <w:rFonts w:ascii="Garamond" w:hAnsi="Garamond"/>
          <w:i/>
        </w:rPr>
        <w:t xml:space="preserve">hërbim sipas modelit perëndimor dhe parimeve demokratike, të besueshëm, transparent dhe </w:t>
      </w:r>
      <w:r w:rsidR="006C7631" w:rsidRPr="00887AF9">
        <w:rPr>
          <w:rFonts w:ascii="Garamond" w:hAnsi="Garamond"/>
          <w:i/>
        </w:rPr>
        <w:t>eficient</w:t>
      </w:r>
      <w:r w:rsidRPr="00887AF9">
        <w:rPr>
          <w:rFonts w:ascii="Garamond" w:hAnsi="Garamond"/>
          <w:i/>
        </w:rPr>
        <w:t xml:space="preserve"> për mbrojtjen e integritetit të strukturave e punonjësve, si dhe </w:t>
      </w:r>
      <w:r w:rsidR="006C7631">
        <w:rPr>
          <w:rFonts w:ascii="Garamond" w:hAnsi="Garamond"/>
          <w:i/>
        </w:rPr>
        <w:t xml:space="preserve">të </w:t>
      </w:r>
      <w:proofErr w:type="spellStart"/>
      <w:r w:rsidRPr="00887AF9">
        <w:rPr>
          <w:rFonts w:ascii="Garamond" w:hAnsi="Garamond"/>
          <w:i/>
        </w:rPr>
        <w:t>të</w:t>
      </w:r>
      <w:proofErr w:type="spellEnd"/>
      <w:r w:rsidRPr="00887AF9">
        <w:rPr>
          <w:rFonts w:ascii="Garamond" w:hAnsi="Garamond"/>
          <w:i/>
        </w:rPr>
        <w:t xml:space="preserve"> drejtave e lirive themelore të shtetasve, nga krimi dhe abuzimet e mundshme të autoritetit shtetëror”.</w:t>
      </w:r>
    </w:p>
    <w:p w14:paraId="1B86A5AB" w14:textId="1DD65D23" w:rsidR="00B76576" w:rsidRPr="00887AF9" w:rsidRDefault="00B76576" w:rsidP="00B76576">
      <w:pPr>
        <w:ind w:firstLine="284"/>
        <w:jc w:val="both"/>
        <w:rPr>
          <w:rFonts w:ascii="Garamond" w:hAnsi="Garamond"/>
        </w:rPr>
      </w:pPr>
      <w:r w:rsidRPr="00887AF9">
        <w:rPr>
          <w:rFonts w:ascii="Garamond" w:hAnsi="Garamond"/>
        </w:rPr>
        <w:t xml:space="preserve">Drejtimet, ku duhet </w:t>
      </w:r>
      <w:r w:rsidR="006C7631" w:rsidRPr="00887AF9">
        <w:rPr>
          <w:rFonts w:ascii="Garamond" w:hAnsi="Garamond"/>
        </w:rPr>
        <w:t>përqendruar</w:t>
      </w:r>
      <w:r w:rsidRPr="00887AF9">
        <w:rPr>
          <w:rFonts w:ascii="Garamond" w:hAnsi="Garamond"/>
        </w:rPr>
        <w:t xml:space="preserve"> reforma për zhvillimin e standardeve të </w:t>
      </w:r>
      <w:r w:rsidR="009E3FEB" w:rsidRPr="00887AF9">
        <w:rPr>
          <w:rFonts w:ascii="Garamond" w:hAnsi="Garamond"/>
        </w:rPr>
        <w:t xml:space="preserve">Shërbimit </w:t>
      </w:r>
      <w:r w:rsidRPr="00887AF9">
        <w:rPr>
          <w:rFonts w:ascii="Garamond" w:hAnsi="Garamond"/>
        </w:rPr>
        <w:t xml:space="preserve">dhe </w:t>
      </w:r>
      <w:r w:rsidR="006C7631">
        <w:rPr>
          <w:rFonts w:ascii="Garamond" w:hAnsi="Garamond"/>
        </w:rPr>
        <w:t xml:space="preserve">për </w:t>
      </w:r>
      <w:r w:rsidRPr="00887AF9">
        <w:rPr>
          <w:rFonts w:ascii="Garamond" w:hAnsi="Garamond"/>
        </w:rPr>
        <w:t>rritjen e performancës së tij në kryerjen e detyrave, duhet të jenë:</w:t>
      </w:r>
    </w:p>
    <w:p w14:paraId="4A827561" w14:textId="42FC927B" w:rsidR="00B76576" w:rsidRPr="00887AF9" w:rsidRDefault="00194DA8" w:rsidP="00B76576">
      <w:pPr>
        <w:ind w:firstLine="284"/>
        <w:jc w:val="both"/>
        <w:rPr>
          <w:rFonts w:ascii="Garamond" w:hAnsi="Garamond"/>
        </w:rPr>
      </w:pPr>
      <w:r w:rsidRPr="00887AF9">
        <w:rPr>
          <w:rFonts w:ascii="Garamond" w:hAnsi="Garamond"/>
        </w:rPr>
        <w:t>-</w:t>
      </w:r>
      <w:r w:rsidR="006C7631">
        <w:rPr>
          <w:rFonts w:ascii="Garamond" w:hAnsi="Garamond"/>
        </w:rPr>
        <w:t xml:space="preserve"> </w:t>
      </w:r>
      <w:r w:rsidR="006C7631" w:rsidRPr="00887AF9">
        <w:rPr>
          <w:rFonts w:ascii="Garamond" w:hAnsi="Garamond"/>
        </w:rPr>
        <w:t xml:space="preserve">zhvillimi </w:t>
      </w:r>
      <w:r w:rsidR="00B76576" w:rsidRPr="00887AF9">
        <w:rPr>
          <w:rFonts w:ascii="Garamond" w:hAnsi="Garamond"/>
        </w:rPr>
        <w:t>i vlerësimit kalimtar dhe periodik brenda SHÇBA</w:t>
      </w:r>
      <w:r w:rsidR="006C7631">
        <w:rPr>
          <w:rFonts w:ascii="Garamond" w:hAnsi="Garamond"/>
        </w:rPr>
        <w:t>-së</w:t>
      </w:r>
      <w:r w:rsidR="00B76576" w:rsidRPr="00887AF9">
        <w:rPr>
          <w:rFonts w:ascii="Garamond" w:hAnsi="Garamond"/>
        </w:rPr>
        <w:t>, në Policinë e Shtetit e strukturat e tjera</w:t>
      </w:r>
      <w:r w:rsidR="006C7631">
        <w:rPr>
          <w:rFonts w:ascii="Garamond" w:hAnsi="Garamond"/>
        </w:rPr>
        <w:t>,</w:t>
      </w:r>
      <w:r w:rsidR="00B76576" w:rsidRPr="00887AF9">
        <w:rPr>
          <w:rFonts w:ascii="Garamond" w:hAnsi="Garamond"/>
        </w:rPr>
        <w:t xml:space="preserve"> për të siguruar integritetin e punonjësve e </w:t>
      </w:r>
      <w:r w:rsidR="006C7631">
        <w:rPr>
          <w:rFonts w:ascii="Garamond" w:hAnsi="Garamond"/>
        </w:rPr>
        <w:t xml:space="preserve">të </w:t>
      </w:r>
      <w:r w:rsidR="00B76576" w:rsidRPr="00887AF9">
        <w:rPr>
          <w:rFonts w:ascii="Garamond" w:hAnsi="Garamond"/>
        </w:rPr>
        <w:t>strukturave, qëndrueshmërinë në punë dhe besimin në kryerjen e detyrave për mbrojtjen e ligjit, qytetarëve dhe parandalimin e krimit</w:t>
      </w:r>
      <w:r w:rsidR="006C7631">
        <w:rPr>
          <w:rFonts w:ascii="Garamond" w:hAnsi="Garamond"/>
        </w:rPr>
        <w:t>;</w:t>
      </w:r>
    </w:p>
    <w:p w14:paraId="2183796E" w14:textId="26D8B16D" w:rsidR="00B76576" w:rsidRPr="00887AF9" w:rsidRDefault="00194DA8" w:rsidP="00B76576">
      <w:pPr>
        <w:ind w:firstLine="284"/>
        <w:jc w:val="both"/>
        <w:rPr>
          <w:rFonts w:ascii="Garamond" w:hAnsi="Garamond"/>
        </w:rPr>
      </w:pPr>
      <w:r w:rsidRPr="00887AF9">
        <w:rPr>
          <w:rFonts w:ascii="Garamond" w:hAnsi="Garamond"/>
        </w:rPr>
        <w:t>-</w:t>
      </w:r>
      <w:r w:rsidR="006C7631">
        <w:rPr>
          <w:rFonts w:ascii="Garamond" w:hAnsi="Garamond"/>
        </w:rPr>
        <w:t xml:space="preserve"> </w:t>
      </w:r>
      <w:r w:rsidR="006C7631" w:rsidRPr="00887AF9">
        <w:rPr>
          <w:rFonts w:ascii="Garamond" w:hAnsi="Garamond"/>
        </w:rPr>
        <w:t xml:space="preserve">zhvillimi </w:t>
      </w:r>
      <w:r w:rsidR="00B76576" w:rsidRPr="00887AF9">
        <w:rPr>
          <w:rFonts w:ascii="Garamond" w:hAnsi="Garamond"/>
        </w:rPr>
        <w:t>i standardeve të SHÇBA</w:t>
      </w:r>
      <w:r w:rsidR="006C7631">
        <w:rPr>
          <w:rFonts w:ascii="Garamond" w:hAnsi="Garamond"/>
        </w:rPr>
        <w:t>-së</w:t>
      </w:r>
      <w:r w:rsidR="00B76576" w:rsidRPr="00887AF9">
        <w:rPr>
          <w:rFonts w:ascii="Garamond" w:hAnsi="Garamond"/>
        </w:rPr>
        <w:t xml:space="preserve">, për të ndërtuar një </w:t>
      </w:r>
      <w:r w:rsidR="009E3FEB" w:rsidRPr="00887AF9">
        <w:rPr>
          <w:rFonts w:ascii="Garamond" w:hAnsi="Garamond"/>
        </w:rPr>
        <w:t xml:space="preserve">shërbim </w:t>
      </w:r>
      <w:r w:rsidR="00B76576" w:rsidRPr="00887AF9">
        <w:rPr>
          <w:rFonts w:ascii="Garamond" w:hAnsi="Garamond"/>
        </w:rPr>
        <w:t xml:space="preserve">publik që funksionon mbi bazën e ligjit dhe </w:t>
      </w:r>
      <w:r w:rsidR="006C7631">
        <w:rPr>
          <w:rFonts w:ascii="Garamond" w:hAnsi="Garamond"/>
        </w:rPr>
        <w:t xml:space="preserve">të </w:t>
      </w:r>
      <w:r w:rsidR="00B76576" w:rsidRPr="00887AF9">
        <w:rPr>
          <w:rFonts w:ascii="Garamond" w:hAnsi="Garamond"/>
        </w:rPr>
        <w:t>parimeve demokratike, duke përmirësuar e aktualizuar legjislacionin dhe procedurat e punë</w:t>
      </w:r>
      <w:r w:rsidR="006C7631">
        <w:rPr>
          <w:rFonts w:ascii="Garamond" w:hAnsi="Garamond"/>
        </w:rPr>
        <w:t>;</w:t>
      </w:r>
    </w:p>
    <w:p w14:paraId="73B63209" w14:textId="652EA758" w:rsidR="00B76576" w:rsidRPr="00887AF9" w:rsidRDefault="00194DA8" w:rsidP="00B76576">
      <w:pPr>
        <w:ind w:firstLine="284"/>
        <w:jc w:val="both"/>
        <w:rPr>
          <w:rFonts w:ascii="Garamond" w:hAnsi="Garamond"/>
        </w:rPr>
      </w:pPr>
      <w:r w:rsidRPr="00887AF9">
        <w:rPr>
          <w:rFonts w:ascii="Garamond" w:hAnsi="Garamond"/>
        </w:rPr>
        <w:t>-</w:t>
      </w:r>
      <w:r w:rsidR="006C7631">
        <w:rPr>
          <w:rFonts w:ascii="Garamond" w:hAnsi="Garamond"/>
        </w:rPr>
        <w:t xml:space="preserve"> </w:t>
      </w:r>
      <w:r w:rsidR="006C7631" w:rsidRPr="00887AF9">
        <w:rPr>
          <w:rFonts w:ascii="Garamond" w:hAnsi="Garamond"/>
        </w:rPr>
        <w:t xml:space="preserve">përmirësimi </w:t>
      </w:r>
      <w:r w:rsidR="00B76576" w:rsidRPr="00887AF9">
        <w:rPr>
          <w:rFonts w:ascii="Garamond" w:hAnsi="Garamond"/>
        </w:rPr>
        <w:t xml:space="preserve">i burimeve njerëzore dhe </w:t>
      </w:r>
      <w:r w:rsidR="006C7631">
        <w:rPr>
          <w:rFonts w:ascii="Garamond" w:hAnsi="Garamond"/>
        </w:rPr>
        <w:t xml:space="preserve">i </w:t>
      </w:r>
      <w:r w:rsidR="00B76576" w:rsidRPr="00887AF9">
        <w:rPr>
          <w:rFonts w:ascii="Garamond" w:hAnsi="Garamond"/>
        </w:rPr>
        <w:t xml:space="preserve">atyre materiale e teknologjike, duke rekrutuar personel cilësor, </w:t>
      </w:r>
      <w:r w:rsidR="006C7631">
        <w:rPr>
          <w:rFonts w:ascii="Garamond" w:hAnsi="Garamond"/>
        </w:rPr>
        <w:t xml:space="preserve">duke </w:t>
      </w:r>
      <w:r w:rsidR="00B76576" w:rsidRPr="00887AF9">
        <w:rPr>
          <w:rFonts w:ascii="Garamond" w:hAnsi="Garamond"/>
        </w:rPr>
        <w:t xml:space="preserve">rregulluar mjediset e punës dhe teknologjinë, si dhe </w:t>
      </w:r>
      <w:r w:rsidR="006C7631">
        <w:rPr>
          <w:rFonts w:ascii="Garamond" w:hAnsi="Garamond"/>
        </w:rPr>
        <w:t xml:space="preserve">duke </w:t>
      </w:r>
      <w:r w:rsidR="00B76576" w:rsidRPr="00887AF9">
        <w:rPr>
          <w:rFonts w:ascii="Garamond" w:hAnsi="Garamond"/>
        </w:rPr>
        <w:t>përmirësuar sistemin e zhvillimit të karrierës e shpërblimit të punonjësve</w:t>
      </w:r>
      <w:r w:rsidR="006C7631">
        <w:rPr>
          <w:rFonts w:ascii="Garamond" w:hAnsi="Garamond"/>
        </w:rPr>
        <w:t>;</w:t>
      </w:r>
    </w:p>
    <w:p w14:paraId="386C0E32" w14:textId="696D6499" w:rsidR="00B76576" w:rsidRPr="00887AF9" w:rsidRDefault="00194DA8" w:rsidP="00B76576">
      <w:pPr>
        <w:ind w:firstLine="284"/>
        <w:jc w:val="both"/>
        <w:rPr>
          <w:rFonts w:ascii="Garamond" w:hAnsi="Garamond"/>
        </w:rPr>
      </w:pPr>
      <w:r w:rsidRPr="00887AF9">
        <w:rPr>
          <w:rFonts w:ascii="Garamond" w:hAnsi="Garamond"/>
        </w:rPr>
        <w:t>-</w:t>
      </w:r>
      <w:r w:rsidR="006C7631">
        <w:rPr>
          <w:rFonts w:ascii="Garamond" w:hAnsi="Garamond"/>
        </w:rPr>
        <w:t xml:space="preserve"> </w:t>
      </w:r>
      <w:r w:rsidR="006C7631" w:rsidRPr="00887AF9">
        <w:rPr>
          <w:rFonts w:ascii="Garamond" w:hAnsi="Garamond"/>
        </w:rPr>
        <w:t xml:space="preserve">përmirësimi </w:t>
      </w:r>
      <w:r w:rsidR="00B76576" w:rsidRPr="00887AF9">
        <w:rPr>
          <w:rFonts w:ascii="Garamond" w:hAnsi="Garamond"/>
        </w:rPr>
        <w:t xml:space="preserve">i bashkëpunimit me strukturat që janë objekt i veprimtarisë; veçanërisht me strukturat e </w:t>
      </w:r>
      <w:r w:rsidR="00B76576" w:rsidRPr="009E3FEB">
        <w:rPr>
          <w:rFonts w:ascii="Garamond" w:hAnsi="Garamond"/>
        </w:rPr>
        <w:t>Prokurorisë</w:t>
      </w:r>
      <w:r w:rsidR="00B76576" w:rsidRPr="00887AF9">
        <w:rPr>
          <w:rFonts w:ascii="Garamond" w:hAnsi="Garamond"/>
        </w:rPr>
        <w:t xml:space="preserve"> (ndjekjes penale), opinionin publik dhe aktorë të tjerë shtetërorë, shoqërorë e të sipërmarrjes së lirë; për të mbrojtur të drejtat e liritë themelore të shtetasve nga shpërdorimi i autoritetit policor në çdo formë të shfaqjes s</w:t>
      </w:r>
      <w:r w:rsidR="009E3FEB">
        <w:rPr>
          <w:rFonts w:ascii="Garamond" w:hAnsi="Garamond"/>
        </w:rPr>
        <w:t>ë</w:t>
      </w:r>
      <w:r w:rsidR="00B76576" w:rsidRPr="00887AF9">
        <w:rPr>
          <w:rFonts w:ascii="Garamond" w:hAnsi="Garamond"/>
        </w:rPr>
        <w:t xml:space="preserve"> tij</w:t>
      </w:r>
      <w:r w:rsidR="006C7631">
        <w:rPr>
          <w:rFonts w:ascii="Garamond" w:hAnsi="Garamond"/>
        </w:rPr>
        <w:t>;</w:t>
      </w:r>
    </w:p>
    <w:p w14:paraId="78F92D33" w14:textId="36F06434" w:rsidR="00B76576" w:rsidRPr="00887AF9" w:rsidRDefault="00194DA8" w:rsidP="00B76576">
      <w:pPr>
        <w:ind w:firstLine="284"/>
        <w:jc w:val="both"/>
        <w:rPr>
          <w:rFonts w:ascii="Garamond" w:hAnsi="Garamond"/>
        </w:rPr>
      </w:pPr>
      <w:r w:rsidRPr="00887AF9">
        <w:rPr>
          <w:rFonts w:ascii="Garamond" w:hAnsi="Garamond"/>
        </w:rPr>
        <w:t>-</w:t>
      </w:r>
      <w:r w:rsidR="006C7631">
        <w:rPr>
          <w:rFonts w:ascii="Garamond" w:hAnsi="Garamond"/>
        </w:rPr>
        <w:t xml:space="preserve"> </w:t>
      </w:r>
      <w:r w:rsidR="006C7631" w:rsidRPr="00887AF9">
        <w:rPr>
          <w:rFonts w:ascii="Garamond" w:hAnsi="Garamond"/>
        </w:rPr>
        <w:t xml:space="preserve">rritja </w:t>
      </w:r>
      <w:r w:rsidR="00B76576" w:rsidRPr="00887AF9">
        <w:rPr>
          <w:rFonts w:ascii="Garamond" w:hAnsi="Garamond"/>
        </w:rPr>
        <w:t xml:space="preserve">e performancës së Shërbimit, për parandalimin e shkeljeve të ligjit, duke i kushtuar kujdes trajtimit të ankesave të qytetarëve e subjekteve të tjera; inspektimit dhe mbikëqyrjes së </w:t>
      </w:r>
      <w:proofErr w:type="spellStart"/>
      <w:r w:rsidR="00B76576" w:rsidRPr="00887AF9">
        <w:rPr>
          <w:rFonts w:ascii="Garamond" w:hAnsi="Garamond"/>
        </w:rPr>
        <w:t>policimit</w:t>
      </w:r>
      <w:proofErr w:type="spellEnd"/>
      <w:r w:rsidR="00B76576" w:rsidRPr="00887AF9">
        <w:rPr>
          <w:rFonts w:ascii="Garamond" w:hAnsi="Garamond"/>
        </w:rPr>
        <w:t xml:space="preserve"> në bashkëpunim me komunitetin</w:t>
      </w:r>
      <w:r w:rsidR="006C7631">
        <w:rPr>
          <w:rFonts w:ascii="Garamond" w:hAnsi="Garamond"/>
        </w:rPr>
        <w:t>;</w:t>
      </w:r>
      <w:r w:rsidR="00B76576" w:rsidRPr="00887AF9">
        <w:rPr>
          <w:rFonts w:ascii="Garamond" w:hAnsi="Garamond"/>
        </w:rPr>
        <w:t xml:space="preserve"> </w:t>
      </w:r>
    </w:p>
    <w:p w14:paraId="0628A8C2" w14:textId="505E52C8" w:rsidR="00B76576" w:rsidRPr="00887AF9" w:rsidRDefault="00194DA8" w:rsidP="00B76576">
      <w:pPr>
        <w:ind w:firstLine="284"/>
        <w:jc w:val="both"/>
        <w:rPr>
          <w:rFonts w:ascii="Garamond" w:hAnsi="Garamond"/>
        </w:rPr>
      </w:pPr>
      <w:r w:rsidRPr="00887AF9">
        <w:rPr>
          <w:rFonts w:ascii="Garamond" w:hAnsi="Garamond"/>
        </w:rPr>
        <w:t>-</w:t>
      </w:r>
      <w:r w:rsidR="006C7631">
        <w:rPr>
          <w:rFonts w:ascii="Garamond" w:hAnsi="Garamond"/>
        </w:rPr>
        <w:t xml:space="preserve"> </w:t>
      </w:r>
      <w:r w:rsidR="006C7631" w:rsidRPr="00887AF9">
        <w:rPr>
          <w:rFonts w:ascii="Garamond" w:hAnsi="Garamond"/>
        </w:rPr>
        <w:t xml:space="preserve">rritja </w:t>
      </w:r>
      <w:r w:rsidR="00B76576" w:rsidRPr="00887AF9">
        <w:rPr>
          <w:rFonts w:ascii="Garamond" w:hAnsi="Garamond"/>
        </w:rPr>
        <w:t xml:space="preserve">e profesionalizmit për hetimin dhe ndëshkimin e korrupsionit e veprave të tjera penale në radhët e punonjësve, duke përmirësuar procedurat e metodat e punës dhe </w:t>
      </w:r>
      <w:r w:rsidR="006C7631">
        <w:rPr>
          <w:rFonts w:ascii="Garamond" w:hAnsi="Garamond"/>
        </w:rPr>
        <w:t xml:space="preserve">duke </w:t>
      </w:r>
      <w:r w:rsidR="00B76576" w:rsidRPr="00887AF9">
        <w:rPr>
          <w:rFonts w:ascii="Garamond" w:hAnsi="Garamond"/>
        </w:rPr>
        <w:t>përdorur me efikasitet kompetencat e mjetet ligjore.</w:t>
      </w:r>
    </w:p>
    <w:p w14:paraId="60DEC496" w14:textId="77777777" w:rsidR="00B76576" w:rsidRPr="00887AF9" w:rsidRDefault="00B76576" w:rsidP="00B76576">
      <w:pPr>
        <w:ind w:firstLine="284"/>
        <w:jc w:val="both"/>
        <w:rPr>
          <w:rFonts w:ascii="Garamond" w:hAnsi="Garamond"/>
        </w:rPr>
      </w:pPr>
    </w:p>
    <w:p w14:paraId="5F46B805" w14:textId="77777777" w:rsidR="00B76576" w:rsidRPr="00887AF9" w:rsidRDefault="00B76576" w:rsidP="00194DA8">
      <w:pPr>
        <w:ind w:firstLine="284"/>
        <w:jc w:val="center"/>
        <w:rPr>
          <w:rFonts w:ascii="Garamond" w:hAnsi="Garamond"/>
        </w:rPr>
      </w:pPr>
      <w:r w:rsidRPr="00887AF9">
        <w:rPr>
          <w:rFonts w:ascii="Garamond" w:hAnsi="Garamond"/>
        </w:rPr>
        <w:t>KAPITULLI II</w:t>
      </w:r>
    </w:p>
    <w:p w14:paraId="40CC0476" w14:textId="4E6442FB" w:rsidR="00B76576" w:rsidRPr="00887AF9" w:rsidRDefault="00B76576" w:rsidP="00194DA8">
      <w:pPr>
        <w:ind w:firstLine="284"/>
        <w:jc w:val="center"/>
        <w:rPr>
          <w:rFonts w:ascii="Garamond" w:hAnsi="Garamond"/>
        </w:rPr>
      </w:pPr>
      <w:r w:rsidRPr="00887AF9">
        <w:rPr>
          <w:rFonts w:ascii="Garamond" w:hAnsi="Garamond"/>
        </w:rPr>
        <w:t>VLERAT, VIZIONI DHE MISIONI I SHÇBA-</w:t>
      </w:r>
      <w:r w:rsidR="00887AF9" w:rsidRPr="00887AF9">
        <w:rPr>
          <w:rFonts w:ascii="Garamond" w:hAnsi="Garamond"/>
        </w:rPr>
        <w:t>së</w:t>
      </w:r>
    </w:p>
    <w:p w14:paraId="6DD3FBA8" w14:textId="77777777" w:rsidR="00887AF9" w:rsidRDefault="00887AF9" w:rsidP="00B76576">
      <w:pPr>
        <w:ind w:firstLine="284"/>
        <w:jc w:val="both"/>
        <w:rPr>
          <w:rFonts w:ascii="Garamond" w:hAnsi="Garamond"/>
          <w:b/>
        </w:rPr>
      </w:pPr>
    </w:p>
    <w:p w14:paraId="786A3F3C" w14:textId="77777777" w:rsidR="00B76576" w:rsidRPr="00887AF9" w:rsidRDefault="00B76576" w:rsidP="00B76576">
      <w:pPr>
        <w:ind w:firstLine="284"/>
        <w:jc w:val="both"/>
        <w:rPr>
          <w:rFonts w:ascii="Garamond" w:hAnsi="Garamond"/>
          <w:b/>
        </w:rPr>
      </w:pPr>
      <w:r w:rsidRPr="00887AF9">
        <w:rPr>
          <w:rFonts w:ascii="Garamond" w:hAnsi="Garamond"/>
          <w:b/>
        </w:rPr>
        <w:t>II.1 Vlerat</w:t>
      </w:r>
    </w:p>
    <w:p w14:paraId="2FC1305F" w14:textId="3DA69A80" w:rsidR="00B76576" w:rsidRPr="00887AF9" w:rsidRDefault="00B76576" w:rsidP="00B76576">
      <w:pPr>
        <w:ind w:firstLine="284"/>
        <w:jc w:val="both"/>
        <w:rPr>
          <w:rFonts w:ascii="Garamond" w:hAnsi="Garamond"/>
        </w:rPr>
      </w:pPr>
      <w:r w:rsidRPr="00887AF9">
        <w:rPr>
          <w:rFonts w:ascii="Garamond" w:hAnsi="Garamond"/>
        </w:rPr>
        <w:t>Veprimtaria e SHÇBA-së vlerëson dhe mbështetet</w:t>
      </w:r>
      <w:r w:rsidR="006C7631">
        <w:rPr>
          <w:rFonts w:ascii="Garamond" w:hAnsi="Garamond"/>
        </w:rPr>
        <w:t>,</w:t>
      </w:r>
      <w:r w:rsidRPr="00887AF9">
        <w:rPr>
          <w:rFonts w:ascii="Garamond" w:hAnsi="Garamond"/>
        </w:rPr>
        <w:t xml:space="preserve"> në: </w:t>
      </w:r>
    </w:p>
    <w:p w14:paraId="68E695C5" w14:textId="1B2B41F5" w:rsidR="00B76576" w:rsidRPr="00887AF9" w:rsidRDefault="002A08B4" w:rsidP="00B76576">
      <w:pPr>
        <w:ind w:firstLine="284"/>
        <w:jc w:val="both"/>
        <w:rPr>
          <w:rFonts w:ascii="Garamond" w:hAnsi="Garamond"/>
        </w:rPr>
      </w:pPr>
      <w:r w:rsidRPr="00887AF9">
        <w:rPr>
          <w:rFonts w:ascii="Garamond" w:hAnsi="Garamond"/>
        </w:rPr>
        <w:t>-</w:t>
      </w:r>
      <w:r w:rsidR="00887AF9">
        <w:rPr>
          <w:rFonts w:ascii="Garamond" w:hAnsi="Garamond"/>
        </w:rPr>
        <w:t xml:space="preserve"> </w:t>
      </w:r>
      <w:r w:rsidR="006C7631" w:rsidRPr="00887AF9">
        <w:rPr>
          <w:rFonts w:ascii="Garamond" w:hAnsi="Garamond"/>
        </w:rPr>
        <w:t xml:space="preserve">vlerat </w:t>
      </w:r>
      <w:r w:rsidR="00B76576" w:rsidRPr="00887AF9">
        <w:rPr>
          <w:rFonts w:ascii="Garamond" w:hAnsi="Garamond"/>
        </w:rPr>
        <w:t>më të mira që mbart populli shqiptar</w:t>
      </w:r>
      <w:r w:rsidR="006C7631">
        <w:rPr>
          <w:rFonts w:ascii="Garamond" w:hAnsi="Garamond"/>
        </w:rPr>
        <w:t>;</w:t>
      </w:r>
      <w:r w:rsidR="00B76576" w:rsidRPr="00887AF9">
        <w:rPr>
          <w:rFonts w:ascii="Garamond" w:hAnsi="Garamond"/>
        </w:rPr>
        <w:t xml:space="preserve"> </w:t>
      </w:r>
    </w:p>
    <w:p w14:paraId="710C93F6" w14:textId="667C1BF1" w:rsidR="00B76576" w:rsidRPr="00887AF9" w:rsidRDefault="002A08B4" w:rsidP="00B76576">
      <w:pPr>
        <w:ind w:firstLine="284"/>
        <w:jc w:val="both"/>
        <w:rPr>
          <w:rFonts w:ascii="Garamond" w:hAnsi="Garamond"/>
        </w:rPr>
      </w:pPr>
      <w:r w:rsidRPr="00887AF9">
        <w:rPr>
          <w:rFonts w:ascii="Garamond" w:hAnsi="Garamond"/>
        </w:rPr>
        <w:t>-</w:t>
      </w:r>
      <w:r w:rsidR="00887AF9">
        <w:rPr>
          <w:rFonts w:ascii="Garamond" w:hAnsi="Garamond"/>
        </w:rPr>
        <w:t xml:space="preserve"> </w:t>
      </w:r>
      <w:r w:rsidR="006C7631" w:rsidRPr="00887AF9">
        <w:rPr>
          <w:rFonts w:ascii="Garamond" w:hAnsi="Garamond"/>
        </w:rPr>
        <w:t xml:space="preserve">sistemin </w:t>
      </w:r>
      <w:r w:rsidR="00B76576" w:rsidRPr="00887AF9">
        <w:rPr>
          <w:rFonts w:ascii="Garamond" w:hAnsi="Garamond"/>
        </w:rPr>
        <w:t>e legjislacionit të brendshëm dhe kuadrin ligjor ndërkombëtar;</w:t>
      </w:r>
    </w:p>
    <w:p w14:paraId="0A9525B4" w14:textId="061B722E" w:rsidR="00B76576" w:rsidRPr="00887AF9" w:rsidRDefault="002A08B4" w:rsidP="00B76576">
      <w:pPr>
        <w:ind w:firstLine="284"/>
        <w:jc w:val="both"/>
        <w:rPr>
          <w:rFonts w:ascii="Garamond" w:hAnsi="Garamond"/>
        </w:rPr>
      </w:pPr>
      <w:r w:rsidRPr="00887AF9">
        <w:rPr>
          <w:rFonts w:ascii="Garamond" w:hAnsi="Garamond"/>
        </w:rPr>
        <w:t>-</w:t>
      </w:r>
      <w:r w:rsidR="00887AF9">
        <w:rPr>
          <w:rFonts w:ascii="Garamond" w:hAnsi="Garamond"/>
        </w:rPr>
        <w:t xml:space="preserve"> </w:t>
      </w:r>
      <w:r w:rsidR="006C7631" w:rsidRPr="00887AF9">
        <w:rPr>
          <w:rFonts w:ascii="Garamond" w:hAnsi="Garamond"/>
        </w:rPr>
        <w:t xml:space="preserve">vlerat </w:t>
      </w:r>
      <w:r w:rsidR="00B76576" w:rsidRPr="00887AF9">
        <w:rPr>
          <w:rFonts w:ascii="Garamond" w:hAnsi="Garamond"/>
        </w:rPr>
        <w:t xml:space="preserve">e </w:t>
      </w:r>
      <w:r w:rsidR="006C7631" w:rsidRPr="00887AF9">
        <w:rPr>
          <w:rFonts w:ascii="Garamond" w:hAnsi="Garamond"/>
        </w:rPr>
        <w:t xml:space="preserve">Shërbimit </w:t>
      </w:r>
      <w:r w:rsidR="00B76576" w:rsidRPr="00887AF9">
        <w:rPr>
          <w:rFonts w:ascii="Garamond" w:hAnsi="Garamond"/>
        </w:rPr>
        <w:t xml:space="preserve">dhe </w:t>
      </w:r>
      <w:r w:rsidR="006C7631">
        <w:rPr>
          <w:rFonts w:ascii="Garamond" w:hAnsi="Garamond"/>
        </w:rPr>
        <w:t xml:space="preserve">të </w:t>
      </w:r>
      <w:r w:rsidR="00B76576" w:rsidRPr="00887AF9">
        <w:rPr>
          <w:rFonts w:ascii="Garamond" w:hAnsi="Garamond"/>
        </w:rPr>
        <w:t>punonjësve të tij, të shprehura në legjislacion, aktet e brendshme normative, himnin, flamurin dhe simbolet;</w:t>
      </w:r>
    </w:p>
    <w:p w14:paraId="16D41C12" w14:textId="6F6F6C67" w:rsidR="00B76576" w:rsidRPr="00887AF9" w:rsidRDefault="002A08B4" w:rsidP="00B76576">
      <w:pPr>
        <w:ind w:firstLine="284"/>
        <w:jc w:val="both"/>
        <w:rPr>
          <w:rFonts w:ascii="Garamond" w:hAnsi="Garamond"/>
        </w:rPr>
      </w:pPr>
      <w:r w:rsidRPr="00887AF9">
        <w:rPr>
          <w:rFonts w:ascii="Garamond" w:hAnsi="Garamond"/>
        </w:rPr>
        <w:t>-</w:t>
      </w:r>
      <w:r w:rsidR="00887AF9">
        <w:rPr>
          <w:rFonts w:ascii="Garamond" w:hAnsi="Garamond"/>
        </w:rPr>
        <w:t xml:space="preserve"> </w:t>
      </w:r>
      <w:r w:rsidR="006C7631" w:rsidRPr="00887AF9">
        <w:rPr>
          <w:rFonts w:ascii="Garamond" w:hAnsi="Garamond"/>
        </w:rPr>
        <w:t xml:space="preserve">parimet </w:t>
      </w:r>
      <w:r w:rsidR="00B76576" w:rsidRPr="00887AF9">
        <w:rPr>
          <w:rFonts w:ascii="Garamond" w:hAnsi="Garamond"/>
        </w:rPr>
        <w:t xml:space="preserve">e rëndësishme të besueshmërisë, efikasitetit, objektivitetit, transparencës, </w:t>
      </w:r>
      <w:r w:rsidR="006C7631" w:rsidRPr="00887AF9">
        <w:rPr>
          <w:rFonts w:ascii="Garamond" w:hAnsi="Garamond"/>
        </w:rPr>
        <w:t>eficiencës</w:t>
      </w:r>
      <w:r w:rsidR="00B76576" w:rsidRPr="00887AF9">
        <w:rPr>
          <w:rFonts w:ascii="Garamond" w:hAnsi="Garamond"/>
        </w:rPr>
        <w:t xml:space="preserve"> e llogaridhënies dhe integritetin e punonjësve në detyrë;</w:t>
      </w:r>
    </w:p>
    <w:p w14:paraId="6245A26C" w14:textId="21978203" w:rsidR="00B76576" w:rsidRPr="00887AF9" w:rsidRDefault="002A08B4" w:rsidP="00B76576">
      <w:pPr>
        <w:ind w:firstLine="284"/>
        <w:jc w:val="both"/>
        <w:rPr>
          <w:rFonts w:ascii="Garamond" w:hAnsi="Garamond"/>
        </w:rPr>
      </w:pPr>
      <w:r w:rsidRPr="00887AF9">
        <w:rPr>
          <w:rFonts w:ascii="Garamond" w:hAnsi="Garamond"/>
        </w:rPr>
        <w:t>-</w:t>
      </w:r>
      <w:r w:rsidR="00887AF9">
        <w:rPr>
          <w:rFonts w:ascii="Garamond" w:hAnsi="Garamond"/>
        </w:rPr>
        <w:t xml:space="preserve"> </w:t>
      </w:r>
      <w:r w:rsidR="006C7631" w:rsidRPr="00887AF9">
        <w:rPr>
          <w:rFonts w:ascii="Garamond" w:hAnsi="Garamond"/>
        </w:rPr>
        <w:t xml:space="preserve">arritjet </w:t>
      </w:r>
      <w:r w:rsidR="00B76576" w:rsidRPr="00887AF9">
        <w:rPr>
          <w:rFonts w:ascii="Garamond" w:hAnsi="Garamond"/>
        </w:rPr>
        <w:t xml:space="preserve">e </w:t>
      </w:r>
      <w:r w:rsidR="006C7631" w:rsidRPr="00887AF9">
        <w:rPr>
          <w:rFonts w:ascii="Garamond" w:hAnsi="Garamond"/>
        </w:rPr>
        <w:t xml:space="preserve">Shërbimit </w:t>
      </w:r>
      <w:r w:rsidR="00B76576" w:rsidRPr="00887AF9">
        <w:rPr>
          <w:rFonts w:ascii="Garamond" w:hAnsi="Garamond"/>
        </w:rPr>
        <w:t xml:space="preserve">për mbikëqyrjen e </w:t>
      </w:r>
      <w:r w:rsidR="00B76576" w:rsidRPr="009E3FEB">
        <w:rPr>
          <w:rFonts w:ascii="Garamond" w:hAnsi="Garamond"/>
        </w:rPr>
        <w:t>Policisë</w:t>
      </w:r>
      <w:r w:rsidR="00B76576" w:rsidRPr="00887AF9">
        <w:rPr>
          <w:rFonts w:ascii="Garamond" w:hAnsi="Garamond"/>
        </w:rPr>
        <w:t>; mbrojtjen e integritetit të saj</w:t>
      </w:r>
      <w:r w:rsidR="006C7631">
        <w:rPr>
          <w:rFonts w:ascii="Garamond" w:hAnsi="Garamond"/>
        </w:rPr>
        <w:t xml:space="preserve"> </w:t>
      </w:r>
      <w:r w:rsidR="00B76576" w:rsidRPr="00887AF9">
        <w:rPr>
          <w:rFonts w:ascii="Garamond" w:hAnsi="Garamond"/>
        </w:rPr>
        <w:t>dhe</w:t>
      </w:r>
      <w:r w:rsidR="006C7631">
        <w:rPr>
          <w:rFonts w:ascii="Garamond" w:hAnsi="Garamond"/>
        </w:rPr>
        <w:t xml:space="preserve"> të </w:t>
      </w:r>
      <w:r w:rsidR="00B76576" w:rsidRPr="00887AF9">
        <w:rPr>
          <w:rFonts w:ascii="Garamond" w:hAnsi="Garamond"/>
        </w:rPr>
        <w:t xml:space="preserve">punonjësve nga shkeljet ligjore e veprat </w:t>
      </w:r>
      <w:proofErr w:type="spellStart"/>
      <w:r w:rsidR="00B76576" w:rsidRPr="00887AF9">
        <w:rPr>
          <w:rFonts w:ascii="Garamond" w:hAnsi="Garamond"/>
        </w:rPr>
        <w:t>korruptive</w:t>
      </w:r>
      <w:proofErr w:type="spellEnd"/>
      <w:r w:rsidR="00B76576" w:rsidRPr="00887AF9">
        <w:rPr>
          <w:rFonts w:ascii="Garamond" w:hAnsi="Garamond"/>
        </w:rPr>
        <w:t>;</w:t>
      </w:r>
    </w:p>
    <w:p w14:paraId="2474F8CE" w14:textId="52A17072" w:rsidR="00B76576" w:rsidRPr="00887AF9" w:rsidRDefault="002A08B4" w:rsidP="00B76576">
      <w:pPr>
        <w:ind w:firstLine="284"/>
        <w:jc w:val="both"/>
        <w:rPr>
          <w:rFonts w:ascii="Garamond" w:hAnsi="Garamond"/>
        </w:rPr>
      </w:pPr>
      <w:r w:rsidRPr="00887AF9">
        <w:rPr>
          <w:rFonts w:ascii="Garamond" w:hAnsi="Garamond"/>
        </w:rPr>
        <w:t>-</w:t>
      </w:r>
      <w:r w:rsidR="00887AF9">
        <w:rPr>
          <w:rFonts w:ascii="Garamond" w:hAnsi="Garamond"/>
        </w:rPr>
        <w:t xml:space="preserve"> </w:t>
      </w:r>
      <w:r w:rsidR="006C7631" w:rsidRPr="00887AF9">
        <w:rPr>
          <w:rFonts w:ascii="Garamond" w:hAnsi="Garamond"/>
        </w:rPr>
        <w:t xml:space="preserve">besimin </w:t>
      </w:r>
      <w:r w:rsidR="00B76576" w:rsidRPr="00887AF9">
        <w:rPr>
          <w:rFonts w:ascii="Garamond" w:hAnsi="Garamond"/>
        </w:rPr>
        <w:t xml:space="preserve">dhe gatishmërinë e opinionit publik, aktorëve të tjerë shtetërorë dhe sipërmarrjes së lirë për të bashkëpunuar e </w:t>
      </w:r>
      <w:r w:rsidR="006C7631">
        <w:rPr>
          <w:rFonts w:ascii="Garamond" w:hAnsi="Garamond"/>
        </w:rPr>
        <w:t xml:space="preserve">për të </w:t>
      </w:r>
      <w:r w:rsidR="00B76576" w:rsidRPr="00887AF9">
        <w:rPr>
          <w:rFonts w:ascii="Garamond" w:hAnsi="Garamond"/>
        </w:rPr>
        <w:t xml:space="preserve">ndihmuar </w:t>
      </w:r>
      <w:r w:rsidR="009E3FEB" w:rsidRPr="00887AF9">
        <w:rPr>
          <w:rFonts w:ascii="Garamond" w:hAnsi="Garamond"/>
        </w:rPr>
        <w:t>Shërbimin</w:t>
      </w:r>
      <w:r w:rsidR="00B76576" w:rsidRPr="00887AF9">
        <w:rPr>
          <w:rFonts w:ascii="Garamond" w:hAnsi="Garamond"/>
        </w:rPr>
        <w:t>.</w:t>
      </w:r>
    </w:p>
    <w:p w14:paraId="7730D215" w14:textId="77777777" w:rsidR="00B76576" w:rsidRPr="00887AF9" w:rsidRDefault="00B76576" w:rsidP="00B76576">
      <w:pPr>
        <w:ind w:firstLine="284"/>
        <w:jc w:val="both"/>
        <w:rPr>
          <w:rFonts w:ascii="Garamond" w:hAnsi="Garamond"/>
          <w:b/>
        </w:rPr>
      </w:pPr>
      <w:r w:rsidRPr="00887AF9">
        <w:rPr>
          <w:rFonts w:ascii="Garamond" w:hAnsi="Garamond"/>
          <w:b/>
        </w:rPr>
        <w:t>II.2 Vizioni</w:t>
      </w:r>
    </w:p>
    <w:p w14:paraId="21324F5F" w14:textId="77777777" w:rsidR="00B76576" w:rsidRPr="00887AF9" w:rsidRDefault="00B76576" w:rsidP="00B76576">
      <w:pPr>
        <w:ind w:firstLine="284"/>
        <w:jc w:val="both"/>
        <w:rPr>
          <w:rFonts w:ascii="Garamond" w:hAnsi="Garamond"/>
        </w:rPr>
      </w:pPr>
      <w:r w:rsidRPr="00887AF9">
        <w:rPr>
          <w:rFonts w:ascii="Garamond" w:hAnsi="Garamond"/>
        </w:rPr>
        <w:t>Vizioni i SHÇBA është:</w:t>
      </w:r>
    </w:p>
    <w:p w14:paraId="1AAA25AD" w14:textId="292C6408" w:rsidR="00B76576" w:rsidRPr="00887AF9" w:rsidRDefault="00B76576" w:rsidP="00B76576">
      <w:pPr>
        <w:ind w:firstLine="284"/>
        <w:jc w:val="both"/>
        <w:rPr>
          <w:rFonts w:ascii="Garamond" w:hAnsi="Garamond"/>
          <w:i/>
        </w:rPr>
      </w:pPr>
      <w:r w:rsidRPr="00887AF9">
        <w:rPr>
          <w:rFonts w:ascii="Garamond" w:hAnsi="Garamond"/>
          <w:i/>
        </w:rPr>
        <w:t xml:space="preserve">SHÇBA-ja, bazuar në vlerat e shoqërisë shqiptare, nevojat e komunitetit për siguri dhe mbrojtje të </w:t>
      </w:r>
      <w:proofErr w:type="spellStart"/>
      <w:r w:rsidRPr="00887AF9">
        <w:rPr>
          <w:rFonts w:ascii="Garamond" w:hAnsi="Garamond"/>
          <w:i/>
        </w:rPr>
        <w:t>të</w:t>
      </w:r>
      <w:proofErr w:type="spellEnd"/>
      <w:r w:rsidRPr="00887AF9">
        <w:rPr>
          <w:rFonts w:ascii="Garamond" w:hAnsi="Garamond"/>
          <w:i/>
        </w:rPr>
        <w:t xml:space="preserve"> drejtave e lirive themelore, si dhe në vlerat e punonjësve të tij</w:t>
      </w:r>
      <w:r w:rsidR="00FB64E4">
        <w:rPr>
          <w:rFonts w:ascii="Garamond" w:hAnsi="Garamond"/>
          <w:i/>
        </w:rPr>
        <w:t>:</w:t>
      </w:r>
      <w:r w:rsidRPr="00887AF9">
        <w:rPr>
          <w:rFonts w:ascii="Garamond" w:hAnsi="Garamond"/>
          <w:i/>
        </w:rPr>
        <w:t xml:space="preserve"> do të punojë me përkushtim, në bashkëpunim me qytetarët dhe aktorët e tjerë shtetërorë</w:t>
      </w:r>
      <w:r w:rsidR="00FB64E4">
        <w:rPr>
          <w:rFonts w:ascii="Garamond" w:hAnsi="Garamond"/>
          <w:i/>
        </w:rPr>
        <w:t>,</w:t>
      </w:r>
      <w:r w:rsidRPr="00887AF9">
        <w:rPr>
          <w:rFonts w:ascii="Garamond" w:hAnsi="Garamond"/>
          <w:i/>
        </w:rPr>
        <w:t xml:space="preserve"> për të mbrojtur integritetin e Policisë, strukturave të tjera të përcaktuara në ligj dhe </w:t>
      </w:r>
      <w:r w:rsidR="00FB64E4">
        <w:rPr>
          <w:rFonts w:ascii="Garamond" w:hAnsi="Garamond"/>
          <w:i/>
        </w:rPr>
        <w:t xml:space="preserve">të </w:t>
      </w:r>
      <w:r w:rsidRPr="00887AF9">
        <w:rPr>
          <w:rFonts w:ascii="Garamond" w:hAnsi="Garamond"/>
          <w:i/>
        </w:rPr>
        <w:t>punonjësve të tyre; të drejtat e qytetarëve dhe dinjitetin njerëzor; si dhe për t’u siguruar punonjësve trajtim të merituar, mbrojtje dhe karrierë të suksesshme.</w:t>
      </w:r>
    </w:p>
    <w:p w14:paraId="603E9B7B" w14:textId="1BA65573" w:rsidR="00B76576" w:rsidRPr="00887AF9" w:rsidRDefault="00B76576" w:rsidP="00B76576">
      <w:pPr>
        <w:ind w:firstLine="284"/>
        <w:jc w:val="both"/>
        <w:rPr>
          <w:rFonts w:ascii="Garamond" w:hAnsi="Garamond"/>
        </w:rPr>
      </w:pPr>
      <w:r w:rsidRPr="00887AF9">
        <w:rPr>
          <w:rFonts w:ascii="Garamond" w:hAnsi="Garamond"/>
        </w:rPr>
        <w:t xml:space="preserve">Drejtimi i SHÇBA-së duhet të përcjellë </w:t>
      </w:r>
      <w:r w:rsidR="00FB64E4">
        <w:rPr>
          <w:rFonts w:ascii="Garamond" w:hAnsi="Garamond"/>
        </w:rPr>
        <w:t xml:space="preserve">në </w:t>
      </w:r>
      <w:r w:rsidRPr="00887AF9">
        <w:rPr>
          <w:rFonts w:ascii="Garamond" w:hAnsi="Garamond"/>
        </w:rPr>
        <w:t>mënyrë të vazhd</w:t>
      </w:r>
      <w:r w:rsidR="00FB64E4">
        <w:rPr>
          <w:rFonts w:ascii="Garamond" w:hAnsi="Garamond"/>
        </w:rPr>
        <w:t>ueshme e me të gjitha mjetet te</w:t>
      </w:r>
      <w:r w:rsidRPr="00887AF9">
        <w:rPr>
          <w:rFonts w:ascii="Garamond" w:hAnsi="Garamond"/>
        </w:rPr>
        <w:t xml:space="preserve"> punonjësit </w:t>
      </w:r>
      <w:r w:rsidRPr="009E3FEB">
        <w:rPr>
          <w:rFonts w:ascii="Garamond" w:hAnsi="Garamond"/>
        </w:rPr>
        <w:t>e vet</w:t>
      </w:r>
      <w:r w:rsidRPr="00887AF9">
        <w:rPr>
          <w:rFonts w:ascii="Garamond" w:hAnsi="Garamond"/>
        </w:rPr>
        <w:t xml:space="preserve"> dhe opinioni publik:</w:t>
      </w:r>
    </w:p>
    <w:p w14:paraId="5CDFA4A2" w14:textId="7DA51433" w:rsidR="00B76576" w:rsidRPr="00887AF9" w:rsidRDefault="00B76576" w:rsidP="00B76576">
      <w:pPr>
        <w:ind w:firstLine="284"/>
        <w:jc w:val="both"/>
        <w:rPr>
          <w:rFonts w:ascii="Garamond" w:hAnsi="Garamond"/>
        </w:rPr>
      </w:pPr>
      <w:r w:rsidRPr="00887AF9">
        <w:rPr>
          <w:rFonts w:ascii="Garamond" w:hAnsi="Garamond"/>
        </w:rPr>
        <w:t>a)</w:t>
      </w:r>
      <w:r w:rsidR="006D7994">
        <w:rPr>
          <w:rFonts w:ascii="Garamond" w:hAnsi="Garamond"/>
        </w:rPr>
        <w:t xml:space="preserve"> </w:t>
      </w:r>
      <w:r w:rsidR="00393735" w:rsidRPr="00887AF9">
        <w:rPr>
          <w:rFonts w:ascii="Garamond" w:hAnsi="Garamond"/>
        </w:rPr>
        <w:t xml:space="preserve">deklaratën </w:t>
      </w:r>
      <w:r w:rsidRPr="00887AF9">
        <w:rPr>
          <w:rFonts w:ascii="Garamond" w:hAnsi="Garamond"/>
        </w:rPr>
        <w:t>e vizionit;</w:t>
      </w:r>
    </w:p>
    <w:p w14:paraId="0ABBCAB9" w14:textId="1545D3E9" w:rsidR="00B76576" w:rsidRPr="00887AF9" w:rsidRDefault="00B76576" w:rsidP="00B76576">
      <w:pPr>
        <w:ind w:firstLine="284"/>
        <w:jc w:val="both"/>
        <w:rPr>
          <w:rFonts w:ascii="Garamond" w:hAnsi="Garamond"/>
        </w:rPr>
      </w:pPr>
      <w:r w:rsidRPr="00887AF9">
        <w:rPr>
          <w:rFonts w:ascii="Garamond" w:hAnsi="Garamond"/>
        </w:rPr>
        <w:t xml:space="preserve">b) </w:t>
      </w:r>
      <w:r w:rsidR="00393735" w:rsidRPr="00887AF9">
        <w:rPr>
          <w:rFonts w:ascii="Garamond" w:hAnsi="Garamond"/>
        </w:rPr>
        <w:t xml:space="preserve">misionin </w:t>
      </w:r>
      <w:r w:rsidRPr="00887AF9">
        <w:rPr>
          <w:rFonts w:ascii="Garamond" w:hAnsi="Garamond"/>
        </w:rPr>
        <w:t xml:space="preserve">e ngarkuar nga ligji, për t’i njohur dhe </w:t>
      </w:r>
      <w:r w:rsidR="00393735">
        <w:rPr>
          <w:rFonts w:ascii="Garamond" w:hAnsi="Garamond"/>
        </w:rPr>
        <w:t xml:space="preserve">për t’i </w:t>
      </w:r>
      <w:r w:rsidRPr="00887AF9">
        <w:rPr>
          <w:rFonts w:ascii="Garamond" w:hAnsi="Garamond"/>
        </w:rPr>
        <w:t>përdorur ato si busull orientuese në</w:t>
      </w:r>
      <w:r w:rsidR="006D7994">
        <w:rPr>
          <w:rFonts w:ascii="Garamond" w:hAnsi="Garamond"/>
        </w:rPr>
        <w:t xml:space="preserve"> </w:t>
      </w:r>
      <w:r w:rsidRPr="00887AF9">
        <w:rPr>
          <w:rFonts w:ascii="Garamond" w:hAnsi="Garamond"/>
        </w:rPr>
        <w:t xml:space="preserve">veprimtarinë e përditshme. </w:t>
      </w:r>
    </w:p>
    <w:p w14:paraId="4188B4B4" w14:textId="3D65B436" w:rsidR="00B76576" w:rsidRPr="00887AF9" w:rsidRDefault="00B76576" w:rsidP="00B76576">
      <w:pPr>
        <w:ind w:firstLine="284"/>
        <w:jc w:val="both"/>
        <w:rPr>
          <w:rFonts w:ascii="Garamond" w:hAnsi="Garamond"/>
        </w:rPr>
      </w:pPr>
      <w:r w:rsidRPr="00887AF9">
        <w:rPr>
          <w:rFonts w:ascii="Garamond" w:hAnsi="Garamond"/>
        </w:rPr>
        <w:t xml:space="preserve">Vizioni është rrjedhojë logjike e analizës së faktorëve të brendshëm dhe </w:t>
      </w:r>
      <w:r w:rsidR="007069C0">
        <w:rPr>
          <w:rFonts w:ascii="Garamond" w:hAnsi="Garamond"/>
        </w:rPr>
        <w:t xml:space="preserve">të </w:t>
      </w:r>
      <w:r w:rsidRPr="00887AF9">
        <w:rPr>
          <w:rFonts w:ascii="Garamond" w:hAnsi="Garamond"/>
        </w:rPr>
        <w:t xml:space="preserve">atyre të mjedisit të jashtëm. Ai bazohet në misionin e ngarkuar nga ligji, vlerat dhe burimet që administrohen, si dhe nevojat që kanë strukturat që përbëjnë objekt të veprimtarisë dhe vetë opinioni publik. </w:t>
      </w:r>
    </w:p>
    <w:p w14:paraId="0C9D60B1" w14:textId="0215A156" w:rsidR="00B76576" w:rsidRPr="00887AF9" w:rsidRDefault="00B76576" w:rsidP="00B76576">
      <w:pPr>
        <w:ind w:firstLine="284"/>
        <w:jc w:val="both"/>
        <w:rPr>
          <w:rFonts w:ascii="Garamond" w:hAnsi="Garamond"/>
        </w:rPr>
      </w:pPr>
      <w:r w:rsidRPr="00887AF9">
        <w:rPr>
          <w:rFonts w:ascii="Garamond" w:hAnsi="Garamond"/>
        </w:rPr>
        <w:t xml:space="preserve">Vizioni shpreh atë çka SHÇBA-ja dëshiron të jetë dhe të bëjë për qytetarët dhe punonjësit e saj, duke konsideruar vlerat e përmendura më sipër dhe arritjet në kryerjen e detyrave; burimet e vëna në dispozicion; për </w:t>
      </w:r>
      <w:r w:rsidR="00A23802">
        <w:rPr>
          <w:rFonts w:ascii="Garamond" w:hAnsi="Garamond"/>
        </w:rPr>
        <w:t xml:space="preserve">të </w:t>
      </w:r>
      <w:r w:rsidRPr="00887AF9">
        <w:rPr>
          <w:rFonts w:ascii="Garamond" w:hAnsi="Garamond"/>
        </w:rPr>
        <w:t>siguruar standarde të përafërta të shërbimit me ato të vendeve të BE</w:t>
      </w:r>
      <w:r w:rsidR="00A23802">
        <w:rPr>
          <w:rFonts w:ascii="Garamond" w:hAnsi="Garamond"/>
        </w:rPr>
        <w:t>-së</w:t>
      </w:r>
      <w:r w:rsidRPr="00887AF9">
        <w:rPr>
          <w:rFonts w:ascii="Garamond" w:hAnsi="Garamond"/>
        </w:rPr>
        <w:t xml:space="preserve"> dhe</w:t>
      </w:r>
      <w:r w:rsidR="00A23802">
        <w:rPr>
          <w:rFonts w:ascii="Garamond" w:hAnsi="Garamond"/>
        </w:rPr>
        <w:t xml:space="preserve"> për të </w:t>
      </w:r>
      <w:r w:rsidRPr="00887AF9">
        <w:rPr>
          <w:rFonts w:ascii="Garamond" w:hAnsi="Garamond"/>
        </w:rPr>
        <w:t xml:space="preserve">garantuar integritet të lartë të strukturave dhe punonjësve të tyre që përcaktohen në ligj. </w:t>
      </w:r>
    </w:p>
    <w:p w14:paraId="00C12AF2" w14:textId="77777777" w:rsidR="00B76576" w:rsidRPr="00887AF9" w:rsidRDefault="00B76576" w:rsidP="00B76576">
      <w:pPr>
        <w:ind w:firstLine="284"/>
        <w:jc w:val="both"/>
        <w:rPr>
          <w:rFonts w:ascii="Garamond" w:hAnsi="Garamond"/>
          <w:b/>
        </w:rPr>
      </w:pPr>
      <w:r w:rsidRPr="00887AF9">
        <w:rPr>
          <w:rFonts w:ascii="Garamond" w:hAnsi="Garamond"/>
          <w:b/>
        </w:rPr>
        <w:t>II.3 Misioni</w:t>
      </w:r>
    </w:p>
    <w:p w14:paraId="49C5A84E" w14:textId="25C249B8" w:rsidR="00B76576" w:rsidRPr="009E3FEB" w:rsidRDefault="00B76576" w:rsidP="00B76576">
      <w:pPr>
        <w:ind w:firstLine="284"/>
        <w:jc w:val="both"/>
        <w:rPr>
          <w:rFonts w:ascii="Garamond" w:hAnsi="Garamond"/>
        </w:rPr>
      </w:pPr>
      <w:r w:rsidRPr="00887AF9">
        <w:rPr>
          <w:rFonts w:ascii="Garamond" w:hAnsi="Garamond"/>
        </w:rPr>
        <w:t>Misioni i SHÇBA-</w:t>
      </w:r>
      <w:r w:rsidRPr="009E3FEB">
        <w:rPr>
          <w:rFonts w:ascii="Garamond" w:hAnsi="Garamond"/>
        </w:rPr>
        <w:t>së është:</w:t>
      </w:r>
    </w:p>
    <w:p w14:paraId="46EDDE5A" w14:textId="0D1D1A13" w:rsidR="00B76576" w:rsidRPr="009E3FEB" w:rsidRDefault="00B76576" w:rsidP="00B76576">
      <w:pPr>
        <w:ind w:firstLine="284"/>
        <w:jc w:val="both"/>
        <w:rPr>
          <w:rFonts w:ascii="Garamond" w:hAnsi="Garamond"/>
          <w:i/>
        </w:rPr>
      </w:pPr>
      <w:r w:rsidRPr="009E3FEB">
        <w:rPr>
          <w:rFonts w:ascii="Garamond" w:hAnsi="Garamond"/>
          <w:i/>
        </w:rPr>
        <w:t xml:space="preserve">Garantimi i zbatimit të ligjit, mbrojtja e interesave të ligjshëm të shtetit, si dhe </w:t>
      </w:r>
      <w:r w:rsidR="007069C0" w:rsidRPr="009E3FEB">
        <w:rPr>
          <w:rFonts w:ascii="Garamond" w:hAnsi="Garamond"/>
          <w:i/>
        </w:rPr>
        <w:t xml:space="preserve">të </w:t>
      </w:r>
      <w:proofErr w:type="spellStart"/>
      <w:r w:rsidRPr="009E3FEB">
        <w:rPr>
          <w:rFonts w:ascii="Garamond" w:hAnsi="Garamond"/>
          <w:i/>
        </w:rPr>
        <w:t>të</w:t>
      </w:r>
      <w:proofErr w:type="spellEnd"/>
      <w:r w:rsidRPr="009E3FEB">
        <w:rPr>
          <w:rFonts w:ascii="Garamond" w:hAnsi="Garamond"/>
          <w:i/>
        </w:rPr>
        <w:t xml:space="preserve"> drejtave të shtetasve, nga veprimet dhe mosveprimet e kundërligjshme të punonjësve të strukturave, pavarësisht nga funksioni dhe grada</w:t>
      </w:r>
      <w:r w:rsidR="007069C0" w:rsidRPr="009E3FEB">
        <w:rPr>
          <w:rFonts w:ascii="Garamond" w:hAnsi="Garamond"/>
          <w:i/>
        </w:rPr>
        <w:t xml:space="preserve"> </w:t>
      </w:r>
      <w:r w:rsidRPr="009E3FEB">
        <w:rPr>
          <w:rFonts w:ascii="Garamond" w:hAnsi="Garamond"/>
          <w:i/>
        </w:rPr>
        <w:t xml:space="preserve">(neni 4). </w:t>
      </w:r>
    </w:p>
    <w:p w14:paraId="4B11B199" w14:textId="7F4A756D" w:rsidR="00B76576" w:rsidRPr="009E3FEB" w:rsidRDefault="00B76576" w:rsidP="00B76576">
      <w:pPr>
        <w:ind w:firstLine="284"/>
        <w:jc w:val="both"/>
        <w:rPr>
          <w:rFonts w:ascii="Garamond" w:hAnsi="Garamond"/>
        </w:rPr>
      </w:pPr>
      <w:r w:rsidRPr="009E3FEB">
        <w:rPr>
          <w:rFonts w:ascii="Garamond" w:hAnsi="Garamond"/>
        </w:rPr>
        <w:t>Mis</w:t>
      </w:r>
      <w:r w:rsidR="007069C0" w:rsidRPr="009E3FEB">
        <w:rPr>
          <w:rFonts w:ascii="Garamond" w:hAnsi="Garamond"/>
        </w:rPr>
        <w:t>ioni i formatuar nga ligjvënësi</w:t>
      </w:r>
      <w:r w:rsidRPr="009E3FEB">
        <w:rPr>
          <w:rFonts w:ascii="Garamond" w:hAnsi="Garamond"/>
        </w:rPr>
        <w:t xml:space="preserve"> është i ndërtuar e bazohet mbi këto vlera dhe i përdor ato për përmbushjen e detyrave në mbrojtje të interesit publik, </w:t>
      </w:r>
      <w:r w:rsidR="007069C0" w:rsidRPr="009E3FEB">
        <w:rPr>
          <w:rFonts w:ascii="Garamond" w:hAnsi="Garamond"/>
        </w:rPr>
        <w:t xml:space="preserve">të </w:t>
      </w:r>
      <w:proofErr w:type="spellStart"/>
      <w:r w:rsidRPr="009E3FEB">
        <w:rPr>
          <w:rFonts w:ascii="Garamond" w:hAnsi="Garamond"/>
        </w:rPr>
        <w:t>të</w:t>
      </w:r>
      <w:proofErr w:type="spellEnd"/>
      <w:r w:rsidRPr="009E3FEB">
        <w:rPr>
          <w:rFonts w:ascii="Garamond" w:hAnsi="Garamond"/>
        </w:rPr>
        <w:t xml:space="preserve"> drejtave e lirive të qytetarëve. Në thelb të misionit, ligji ka vendosur: “mbrojtjen e interesave të shtetit (garantimin e pastërtisë e integritetit të strukturave ligjzbatuese dhe punonjësve të tyre)</w:t>
      </w:r>
      <w:r w:rsidR="007069C0" w:rsidRPr="009E3FEB">
        <w:rPr>
          <w:rFonts w:ascii="Garamond" w:hAnsi="Garamond"/>
        </w:rPr>
        <w:t>,</w:t>
      </w:r>
      <w:r w:rsidRPr="009E3FEB">
        <w:rPr>
          <w:rFonts w:ascii="Garamond" w:hAnsi="Garamond"/>
        </w:rPr>
        <w:t xml:space="preserve"> si dhe “mbrojtjen e të drejtave të qytetareve” nga shpërdorimi i autoritetit shtetëror.</w:t>
      </w:r>
    </w:p>
    <w:p w14:paraId="56B5BF37" w14:textId="627BA2A7" w:rsidR="00B76576" w:rsidRPr="009E3FEB" w:rsidRDefault="00B76576" w:rsidP="00B76576">
      <w:pPr>
        <w:ind w:firstLine="284"/>
        <w:jc w:val="both"/>
        <w:rPr>
          <w:rFonts w:ascii="Garamond" w:hAnsi="Garamond"/>
        </w:rPr>
      </w:pPr>
      <w:r w:rsidRPr="009E3FEB">
        <w:rPr>
          <w:rFonts w:ascii="Garamond" w:hAnsi="Garamond"/>
        </w:rPr>
        <w:t>Misioni dhe përgjegjësitë e ngarkuara nga ligji e shoqëria për shërbimin nuk mund të realizohen nga punonjësit, sado të zotë qofshin, nëse ata nuk kanë integritet të lartë si individë dhe organizatë, që do të thotë se ata duhet të jenë me cilësitë më të mira morale e profesionale;</w:t>
      </w:r>
      <w:r w:rsidR="006D7994" w:rsidRPr="009E3FEB">
        <w:rPr>
          <w:rFonts w:ascii="Garamond" w:hAnsi="Garamond"/>
        </w:rPr>
        <w:t xml:space="preserve"> </w:t>
      </w:r>
      <w:r w:rsidRPr="009E3FEB">
        <w:rPr>
          <w:rFonts w:ascii="Garamond" w:hAnsi="Garamond"/>
        </w:rPr>
        <w:t xml:space="preserve">të gëzojnë besimin e punonjësve të strukturave që mbikëqyrin dhe njëherësh opinionit publik, të cilit i shërbejnë. </w:t>
      </w:r>
    </w:p>
    <w:p w14:paraId="5876D618" w14:textId="384E11FF" w:rsidR="00B76576" w:rsidRPr="00792AD0" w:rsidRDefault="00B76576" w:rsidP="00B76576">
      <w:pPr>
        <w:ind w:firstLine="284"/>
        <w:jc w:val="both"/>
        <w:rPr>
          <w:rFonts w:ascii="Garamond" w:hAnsi="Garamond"/>
        </w:rPr>
      </w:pPr>
      <w:r w:rsidRPr="009E3FEB">
        <w:rPr>
          <w:rFonts w:ascii="Garamond" w:hAnsi="Garamond"/>
        </w:rPr>
        <w:t xml:space="preserve">Është përgjegjësi e drejtuesve të </w:t>
      </w:r>
      <w:r w:rsidR="00F55B29" w:rsidRPr="009E3FEB">
        <w:rPr>
          <w:rFonts w:ascii="Garamond" w:hAnsi="Garamond"/>
        </w:rPr>
        <w:t xml:space="preserve">Shërbimit </w:t>
      </w:r>
      <w:r w:rsidRPr="009E3FEB">
        <w:rPr>
          <w:rFonts w:ascii="Garamond" w:hAnsi="Garamond"/>
        </w:rPr>
        <w:t xml:space="preserve">dhe </w:t>
      </w:r>
      <w:r w:rsidR="00F55B29" w:rsidRPr="009E3FEB">
        <w:rPr>
          <w:rFonts w:ascii="Garamond" w:hAnsi="Garamond"/>
        </w:rPr>
        <w:t xml:space="preserve">të </w:t>
      </w:r>
      <w:r w:rsidRPr="009E3FEB">
        <w:rPr>
          <w:rFonts w:ascii="Garamond" w:hAnsi="Garamond"/>
        </w:rPr>
        <w:t xml:space="preserve">strukturave në çdo nivel, për </w:t>
      </w:r>
      <w:r w:rsidRPr="00792AD0">
        <w:rPr>
          <w:rFonts w:ascii="Garamond" w:hAnsi="Garamond"/>
        </w:rPr>
        <w:t>t’</w:t>
      </w:r>
      <w:r w:rsidR="00B649F3" w:rsidRPr="00792AD0">
        <w:rPr>
          <w:rFonts w:ascii="Garamond" w:hAnsi="Garamond"/>
        </w:rPr>
        <w:t>i</w:t>
      </w:r>
      <w:r w:rsidRPr="00792AD0">
        <w:rPr>
          <w:rFonts w:ascii="Garamond" w:hAnsi="Garamond"/>
        </w:rPr>
        <w:t>u përkushtuar sigurimit të vlerave në radhët e veta; si dhe promovimit të vazhdueshëm e përdorimit të tyre për motivimin e punonjësve në kryerjen e detyrave, si kusht për zhvillimin e standardeve dhe treguesve të punës.</w:t>
      </w:r>
    </w:p>
    <w:p w14:paraId="62003F51" w14:textId="77777777" w:rsidR="00B76576" w:rsidRPr="00792AD0" w:rsidRDefault="00B76576" w:rsidP="00B76576">
      <w:pPr>
        <w:ind w:firstLine="284"/>
        <w:jc w:val="both"/>
        <w:rPr>
          <w:rFonts w:ascii="Garamond" w:hAnsi="Garamond"/>
          <w:b/>
        </w:rPr>
      </w:pPr>
      <w:r w:rsidRPr="00792AD0">
        <w:rPr>
          <w:rFonts w:ascii="Garamond" w:hAnsi="Garamond"/>
          <w:b/>
        </w:rPr>
        <w:t>Sfidat para Shërbimit</w:t>
      </w:r>
    </w:p>
    <w:p w14:paraId="4DB4BC9C" w14:textId="2E8434D8" w:rsidR="00B76576" w:rsidRPr="00792AD0" w:rsidRDefault="00B76576" w:rsidP="00B76576">
      <w:pPr>
        <w:ind w:firstLine="284"/>
        <w:jc w:val="both"/>
        <w:rPr>
          <w:rFonts w:ascii="Garamond" w:hAnsi="Garamond"/>
        </w:rPr>
      </w:pPr>
      <w:r w:rsidRPr="00792AD0">
        <w:rPr>
          <w:rFonts w:ascii="Garamond" w:hAnsi="Garamond"/>
        </w:rPr>
        <w:t>Veprimtaria që përbën sfidë për SHÇBA</w:t>
      </w:r>
      <w:r w:rsidR="00625412" w:rsidRPr="00792AD0">
        <w:rPr>
          <w:rFonts w:ascii="Garamond" w:hAnsi="Garamond"/>
        </w:rPr>
        <w:t>-në</w:t>
      </w:r>
      <w:r w:rsidRPr="00792AD0">
        <w:rPr>
          <w:rFonts w:ascii="Garamond" w:hAnsi="Garamond"/>
        </w:rPr>
        <w:t>, mund të sintetizohet në</w:t>
      </w:r>
      <w:r w:rsidR="00625412" w:rsidRPr="00792AD0">
        <w:rPr>
          <w:rFonts w:ascii="Garamond" w:hAnsi="Garamond"/>
        </w:rPr>
        <w:t>:</w:t>
      </w:r>
      <w:r w:rsidRPr="00792AD0">
        <w:rPr>
          <w:rFonts w:ascii="Garamond" w:hAnsi="Garamond"/>
        </w:rPr>
        <w:t xml:space="preserve"> “</w:t>
      </w:r>
      <w:r w:rsidR="00887AF9" w:rsidRPr="00792AD0">
        <w:rPr>
          <w:rFonts w:ascii="Garamond" w:hAnsi="Garamond"/>
        </w:rPr>
        <w:t>Eficiencën</w:t>
      </w:r>
      <w:r w:rsidRPr="00792AD0">
        <w:rPr>
          <w:rFonts w:ascii="Garamond" w:hAnsi="Garamond"/>
        </w:rPr>
        <w:t xml:space="preserve"> për të mbikëqyrur ushtrimin e autoritetit </w:t>
      </w:r>
      <w:r w:rsidR="00625412" w:rsidRPr="00792AD0">
        <w:rPr>
          <w:rFonts w:ascii="Garamond" w:hAnsi="Garamond"/>
        </w:rPr>
        <w:t xml:space="preserve">policor </w:t>
      </w:r>
      <w:r w:rsidRPr="00792AD0">
        <w:rPr>
          <w:rFonts w:ascii="Garamond" w:hAnsi="Garamond"/>
        </w:rPr>
        <w:t xml:space="preserve">e </w:t>
      </w:r>
      <w:r w:rsidR="00625412" w:rsidRPr="00792AD0">
        <w:rPr>
          <w:rFonts w:ascii="Garamond" w:hAnsi="Garamond"/>
        </w:rPr>
        <w:t xml:space="preserve">të </w:t>
      </w:r>
      <w:r w:rsidRPr="00792AD0">
        <w:rPr>
          <w:rFonts w:ascii="Garamond" w:hAnsi="Garamond"/>
        </w:rPr>
        <w:t xml:space="preserve">strukturave të tjera ligjzbatuese dhe </w:t>
      </w:r>
      <w:r w:rsidR="00625412" w:rsidRPr="00792AD0">
        <w:rPr>
          <w:rFonts w:ascii="Garamond" w:hAnsi="Garamond"/>
        </w:rPr>
        <w:t xml:space="preserve">për të </w:t>
      </w:r>
      <w:r w:rsidRPr="00792AD0">
        <w:rPr>
          <w:rFonts w:ascii="Garamond" w:hAnsi="Garamond"/>
        </w:rPr>
        <w:t>parandaluar shkeljet e ligjshmërisë e korrupsionin</w:t>
      </w:r>
      <w:r w:rsidR="00625412" w:rsidRPr="00792AD0">
        <w:rPr>
          <w:rFonts w:ascii="Garamond" w:hAnsi="Garamond"/>
        </w:rPr>
        <w:t>,</w:t>
      </w:r>
      <w:r w:rsidRPr="00792AD0">
        <w:rPr>
          <w:rFonts w:ascii="Garamond" w:hAnsi="Garamond"/>
        </w:rPr>
        <w:t xml:space="preserve"> me qëllim që të mbrohen gjithnjë e më mirë të drejtat dhe</w:t>
      </w:r>
      <w:r w:rsidR="00625412" w:rsidRPr="00792AD0">
        <w:rPr>
          <w:rFonts w:ascii="Garamond" w:hAnsi="Garamond"/>
        </w:rPr>
        <w:t xml:space="preserve"> liritë themelore të qytetarëve”</w:t>
      </w:r>
      <w:r w:rsidRPr="00792AD0">
        <w:rPr>
          <w:rFonts w:ascii="Garamond" w:hAnsi="Garamond"/>
        </w:rPr>
        <w:t>.</w:t>
      </w:r>
    </w:p>
    <w:p w14:paraId="112B3824" w14:textId="7DFB09CD" w:rsidR="00B76576" w:rsidRPr="00792AD0" w:rsidRDefault="00B76576" w:rsidP="00B76576">
      <w:pPr>
        <w:ind w:firstLine="284"/>
        <w:jc w:val="both"/>
        <w:rPr>
          <w:rFonts w:ascii="Garamond" w:hAnsi="Garamond"/>
        </w:rPr>
      </w:pPr>
      <w:r w:rsidRPr="00792AD0">
        <w:rPr>
          <w:rFonts w:ascii="Garamond" w:hAnsi="Garamond"/>
        </w:rPr>
        <w:t xml:space="preserve">Lufta kundër paligjshmërisë dhe korrupsionit në veprimtarinë e strukturave, nuk duhet kuptuar e fokusuar vetëm te ndryshimet ligjore apo </w:t>
      </w:r>
      <w:r w:rsidR="00C02506" w:rsidRPr="00792AD0">
        <w:rPr>
          <w:rFonts w:ascii="Garamond" w:hAnsi="Garamond"/>
        </w:rPr>
        <w:t xml:space="preserve">te </w:t>
      </w:r>
      <w:r w:rsidRPr="00792AD0">
        <w:rPr>
          <w:rFonts w:ascii="Garamond" w:hAnsi="Garamond"/>
        </w:rPr>
        <w:t>punonjësit e veçantë që abuzojnë në polici, por te zhvillimi i standardeve të organizatës dhe</w:t>
      </w:r>
      <w:r w:rsidR="00B8264F" w:rsidRPr="00792AD0">
        <w:rPr>
          <w:rFonts w:ascii="Garamond" w:hAnsi="Garamond"/>
        </w:rPr>
        <w:t xml:space="preserve"> të </w:t>
      </w:r>
      <w:proofErr w:type="spellStart"/>
      <w:r w:rsidRPr="00792AD0">
        <w:rPr>
          <w:rFonts w:ascii="Garamond" w:hAnsi="Garamond"/>
        </w:rPr>
        <w:t>policimit</w:t>
      </w:r>
      <w:proofErr w:type="spellEnd"/>
      <w:r w:rsidRPr="00792AD0">
        <w:rPr>
          <w:rFonts w:ascii="Garamond" w:hAnsi="Garamond"/>
        </w:rPr>
        <w:t xml:space="preserve">, duke forcuar integritetin e kombinuar masat parandaluese me ato shtrënguese, si dhe </w:t>
      </w:r>
      <w:r w:rsidR="00B8264F" w:rsidRPr="00792AD0">
        <w:rPr>
          <w:rFonts w:ascii="Garamond" w:hAnsi="Garamond"/>
        </w:rPr>
        <w:t xml:space="preserve">duke </w:t>
      </w:r>
      <w:r w:rsidRPr="00792AD0">
        <w:rPr>
          <w:rFonts w:ascii="Garamond" w:hAnsi="Garamond"/>
        </w:rPr>
        <w:t>bashkërenduar veprimet me institucionet e tjera shtetërore, ato të drejtësisë e komunitetin.</w:t>
      </w:r>
    </w:p>
    <w:p w14:paraId="4A8ED4A3" w14:textId="7DAFD0E4" w:rsidR="00B76576" w:rsidRPr="00792AD0" w:rsidRDefault="00B76576" w:rsidP="00B76576">
      <w:pPr>
        <w:ind w:firstLine="284"/>
        <w:jc w:val="both"/>
        <w:rPr>
          <w:rFonts w:ascii="Garamond" w:hAnsi="Garamond"/>
        </w:rPr>
      </w:pPr>
      <w:r w:rsidRPr="00792AD0">
        <w:rPr>
          <w:rFonts w:ascii="Garamond" w:hAnsi="Garamond"/>
        </w:rPr>
        <w:t>Sfidat e SHÇBA</w:t>
      </w:r>
      <w:r w:rsidR="00B8264F" w:rsidRPr="00792AD0">
        <w:rPr>
          <w:rFonts w:ascii="Garamond" w:hAnsi="Garamond"/>
        </w:rPr>
        <w:t>-së</w:t>
      </w:r>
      <w:r w:rsidRPr="00792AD0">
        <w:rPr>
          <w:rFonts w:ascii="Garamond" w:hAnsi="Garamond"/>
        </w:rPr>
        <w:t xml:space="preserve"> janë arritja e standardeve të </w:t>
      </w:r>
      <w:r w:rsidR="00B8264F" w:rsidRPr="00792AD0">
        <w:rPr>
          <w:rFonts w:ascii="Garamond" w:hAnsi="Garamond"/>
        </w:rPr>
        <w:t xml:space="preserve">institucionit </w:t>
      </w:r>
      <w:r w:rsidRPr="00792AD0">
        <w:rPr>
          <w:rFonts w:ascii="Garamond" w:hAnsi="Garamond"/>
        </w:rPr>
        <w:t xml:space="preserve">dhe </w:t>
      </w:r>
      <w:r w:rsidR="00C02506" w:rsidRPr="00792AD0">
        <w:rPr>
          <w:rFonts w:ascii="Garamond" w:hAnsi="Garamond"/>
        </w:rPr>
        <w:t xml:space="preserve">të </w:t>
      </w:r>
      <w:r w:rsidRPr="00792AD0">
        <w:rPr>
          <w:rFonts w:ascii="Garamond" w:hAnsi="Garamond"/>
        </w:rPr>
        <w:t>veprimtarisë s</w:t>
      </w:r>
      <w:r w:rsidR="009E3FEB" w:rsidRPr="00792AD0">
        <w:rPr>
          <w:rFonts w:ascii="Garamond" w:hAnsi="Garamond"/>
        </w:rPr>
        <w:t>ë</w:t>
      </w:r>
      <w:r w:rsidRPr="00792AD0">
        <w:rPr>
          <w:rFonts w:ascii="Garamond" w:hAnsi="Garamond"/>
        </w:rPr>
        <w:t xml:space="preserve"> tij, sipas atyre që kanë Shërbimet homologe të vendeve të Bashkimit Evropian; të</w:t>
      </w:r>
      <w:r w:rsidR="006D7994" w:rsidRPr="00792AD0">
        <w:rPr>
          <w:rFonts w:ascii="Garamond" w:hAnsi="Garamond"/>
        </w:rPr>
        <w:t xml:space="preserve"> </w:t>
      </w:r>
      <w:r w:rsidRPr="00792AD0">
        <w:rPr>
          <w:rFonts w:ascii="Garamond" w:hAnsi="Garamond"/>
        </w:rPr>
        <w:t>cilat materializohen e zbërthehen</w:t>
      </w:r>
      <w:r w:rsidR="006D7994" w:rsidRPr="00792AD0">
        <w:rPr>
          <w:rFonts w:ascii="Garamond" w:hAnsi="Garamond"/>
        </w:rPr>
        <w:t xml:space="preserve"> </w:t>
      </w:r>
      <w:r w:rsidRPr="00792AD0">
        <w:rPr>
          <w:rFonts w:ascii="Garamond" w:hAnsi="Garamond"/>
        </w:rPr>
        <w:t>në dokumentin strategjik të zhvillimit dhe Planin e veprimit.</w:t>
      </w:r>
    </w:p>
    <w:p w14:paraId="64805BFC" w14:textId="314FC4E1" w:rsidR="00B76576" w:rsidRPr="00792AD0" w:rsidRDefault="00B76576" w:rsidP="00B76576">
      <w:pPr>
        <w:ind w:firstLine="284"/>
        <w:jc w:val="both"/>
        <w:rPr>
          <w:rFonts w:ascii="Garamond" w:hAnsi="Garamond"/>
        </w:rPr>
      </w:pPr>
      <w:r w:rsidRPr="00792AD0">
        <w:rPr>
          <w:rFonts w:ascii="Garamond" w:hAnsi="Garamond"/>
        </w:rPr>
        <w:t>Sfidat mund t</w:t>
      </w:r>
      <w:r w:rsidR="00C02506" w:rsidRPr="00792AD0">
        <w:rPr>
          <w:rFonts w:ascii="Garamond" w:hAnsi="Garamond"/>
        </w:rPr>
        <w:t>’</w:t>
      </w:r>
      <w:r w:rsidRPr="00792AD0">
        <w:rPr>
          <w:rFonts w:ascii="Garamond" w:hAnsi="Garamond"/>
        </w:rPr>
        <w:t>i specifikojmë në:</w:t>
      </w:r>
    </w:p>
    <w:p w14:paraId="15944C29" w14:textId="552805FD" w:rsidR="00B76576" w:rsidRPr="00792AD0" w:rsidRDefault="00C02506" w:rsidP="00B76576">
      <w:pPr>
        <w:ind w:firstLine="284"/>
        <w:jc w:val="both"/>
        <w:rPr>
          <w:rFonts w:ascii="Garamond" w:hAnsi="Garamond"/>
        </w:rPr>
      </w:pPr>
      <w:r w:rsidRPr="00FF6251">
        <w:rPr>
          <w:rFonts w:ascii="Garamond" w:hAnsi="Garamond"/>
        </w:rPr>
        <w:t>- forcimin</w:t>
      </w:r>
      <w:r w:rsidRPr="00792AD0">
        <w:rPr>
          <w:rFonts w:ascii="Garamond" w:hAnsi="Garamond"/>
        </w:rPr>
        <w:t xml:space="preserve"> </w:t>
      </w:r>
      <w:r w:rsidR="00B76576" w:rsidRPr="00792AD0">
        <w:rPr>
          <w:rFonts w:ascii="Garamond" w:hAnsi="Garamond"/>
        </w:rPr>
        <w:t xml:space="preserve">e integritetit dhe </w:t>
      </w:r>
      <w:r w:rsidRPr="00792AD0">
        <w:rPr>
          <w:rFonts w:ascii="Garamond" w:hAnsi="Garamond"/>
        </w:rPr>
        <w:t xml:space="preserve">të </w:t>
      </w:r>
      <w:r w:rsidR="00B76576" w:rsidRPr="00792AD0">
        <w:rPr>
          <w:rFonts w:ascii="Garamond" w:hAnsi="Garamond"/>
        </w:rPr>
        <w:t xml:space="preserve">standardeve të </w:t>
      </w:r>
      <w:r w:rsidR="009E3FEB" w:rsidRPr="00792AD0">
        <w:rPr>
          <w:rFonts w:ascii="Garamond" w:hAnsi="Garamond"/>
        </w:rPr>
        <w:t>S</w:t>
      </w:r>
      <w:r w:rsidR="00B76576" w:rsidRPr="00792AD0">
        <w:rPr>
          <w:rFonts w:ascii="Garamond" w:hAnsi="Garamond"/>
        </w:rPr>
        <w:t>hërbimit sipas shërbimeve homologe të BE</w:t>
      </w:r>
      <w:r w:rsidRPr="00792AD0">
        <w:rPr>
          <w:rFonts w:ascii="Garamond" w:hAnsi="Garamond"/>
        </w:rPr>
        <w:t>-së</w:t>
      </w:r>
      <w:r w:rsidR="00B76576" w:rsidRPr="00792AD0">
        <w:rPr>
          <w:rFonts w:ascii="Garamond" w:hAnsi="Garamond"/>
        </w:rPr>
        <w:t>, duke</w:t>
      </w:r>
      <w:r w:rsidR="006D7994" w:rsidRPr="00792AD0">
        <w:rPr>
          <w:rFonts w:ascii="Garamond" w:hAnsi="Garamond"/>
        </w:rPr>
        <w:t xml:space="preserve"> </w:t>
      </w:r>
      <w:r w:rsidR="00B76576" w:rsidRPr="00792AD0">
        <w:rPr>
          <w:rFonts w:ascii="Garamond" w:hAnsi="Garamond"/>
        </w:rPr>
        <w:t xml:space="preserve">konsoliduar funksionimin institucional si shërbim civil i hapur, i pavarur, i besueshëm, </w:t>
      </w:r>
      <w:r w:rsidR="00887AF9" w:rsidRPr="00792AD0">
        <w:rPr>
          <w:rFonts w:ascii="Garamond" w:hAnsi="Garamond"/>
        </w:rPr>
        <w:t>eficient</w:t>
      </w:r>
      <w:r w:rsidR="00B76576" w:rsidRPr="00792AD0">
        <w:rPr>
          <w:rFonts w:ascii="Garamond" w:hAnsi="Garamond"/>
        </w:rPr>
        <w:t>, transparent dhe i kontrollueshëm;</w:t>
      </w:r>
    </w:p>
    <w:p w14:paraId="5E025885" w14:textId="08FDB9FA" w:rsidR="00B76576" w:rsidRPr="00792AD0" w:rsidRDefault="00C02506" w:rsidP="00B76576">
      <w:pPr>
        <w:ind w:firstLine="284"/>
        <w:jc w:val="both"/>
        <w:rPr>
          <w:rFonts w:ascii="Garamond" w:hAnsi="Garamond"/>
        </w:rPr>
      </w:pPr>
      <w:r w:rsidRPr="00792AD0">
        <w:rPr>
          <w:rFonts w:ascii="Garamond" w:hAnsi="Garamond"/>
        </w:rPr>
        <w:t xml:space="preserve">- rritjen </w:t>
      </w:r>
      <w:r w:rsidR="00B76576" w:rsidRPr="00792AD0">
        <w:rPr>
          <w:rFonts w:ascii="Garamond" w:hAnsi="Garamond"/>
        </w:rPr>
        <w:t xml:space="preserve">e besimit të punonjësve të Policisë dhe </w:t>
      </w:r>
      <w:r w:rsidRPr="00792AD0">
        <w:rPr>
          <w:rFonts w:ascii="Garamond" w:hAnsi="Garamond"/>
        </w:rPr>
        <w:t xml:space="preserve">të </w:t>
      </w:r>
      <w:r w:rsidR="00B76576" w:rsidRPr="00792AD0">
        <w:rPr>
          <w:rFonts w:ascii="Garamond" w:hAnsi="Garamond"/>
        </w:rPr>
        <w:t>strukturave të tjera që përfshihen në objektin e veprimtarisë</w:t>
      </w:r>
      <w:r w:rsidRPr="00792AD0">
        <w:rPr>
          <w:rFonts w:ascii="Garamond" w:hAnsi="Garamond"/>
        </w:rPr>
        <w:t>, si dhe të</w:t>
      </w:r>
      <w:r w:rsidR="00B76576" w:rsidRPr="00792AD0">
        <w:rPr>
          <w:rFonts w:ascii="Garamond" w:hAnsi="Garamond"/>
        </w:rPr>
        <w:t xml:space="preserve"> opinionit publik për rolin e </w:t>
      </w:r>
      <w:r w:rsidR="009E3FEB" w:rsidRPr="00792AD0">
        <w:rPr>
          <w:rFonts w:ascii="Garamond" w:hAnsi="Garamond"/>
        </w:rPr>
        <w:t>S</w:t>
      </w:r>
      <w:r w:rsidR="00B76576" w:rsidRPr="00792AD0">
        <w:rPr>
          <w:rFonts w:ascii="Garamond" w:hAnsi="Garamond"/>
        </w:rPr>
        <w:t>hërbimit;</w:t>
      </w:r>
    </w:p>
    <w:p w14:paraId="07F03F65" w14:textId="141F9D0C" w:rsidR="00B76576" w:rsidRPr="00887AF9" w:rsidRDefault="00C02506" w:rsidP="00B76576">
      <w:pPr>
        <w:ind w:firstLine="284"/>
        <w:jc w:val="both"/>
        <w:rPr>
          <w:rFonts w:ascii="Garamond" w:hAnsi="Garamond"/>
        </w:rPr>
      </w:pPr>
      <w:r w:rsidRPr="00792AD0">
        <w:rPr>
          <w:rFonts w:ascii="Garamond" w:hAnsi="Garamond"/>
        </w:rPr>
        <w:t xml:space="preserve">- parandalimin </w:t>
      </w:r>
      <w:r w:rsidR="00B76576" w:rsidRPr="00792AD0">
        <w:rPr>
          <w:rFonts w:ascii="Garamond" w:hAnsi="Garamond"/>
        </w:rPr>
        <w:t xml:space="preserve">(uljen) e korrupsionit dhe </w:t>
      </w:r>
      <w:r w:rsidRPr="00792AD0">
        <w:rPr>
          <w:rFonts w:ascii="Garamond" w:hAnsi="Garamond"/>
        </w:rPr>
        <w:t xml:space="preserve">të </w:t>
      </w:r>
      <w:r w:rsidR="00B76576" w:rsidRPr="00792AD0">
        <w:rPr>
          <w:rFonts w:ascii="Garamond" w:hAnsi="Garamond"/>
        </w:rPr>
        <w:t xml:space="preserve">shkeljeve të ligjshmërisë në radhët e strukturave e </w:t>
      </w:r>
      <w:r w:rsidRPr="00792AD0">
        <w:rPr>
          <w:rFonts w:ascii="Garamond" w:hAnsi="Garamond"/>
        </w:rPr>
        <w:t xml:space="preserve">të </w:t>
      </w:r>
      <w:r w:rsidR="00B76576" w:rsidRPr="00792AD0">
        <w:rPr>
          <w:rFonts w:ascii="Garamond" w:hAnsi="Garamond"/>
        </w:rPr>
        <w:t xml:space="preserve">punonjësve, nëpërmjet rritjes së </w:t>
      </w:r>
      <w:r w:rsidR="00887AF9" w:rsidRPr="00792AD0">
        <w:rPr>
          <w:rFonts w:ascii="Garamond" w:hAnsi="Garamond"/>
        </w:rPr>
        <w:t>eficiencës</w:t>
      </w:r>
      <w:r w:rsidR="00B76576" w:rsidRPr="00792AD0">
        <w:rPr>
          <w:rFonts w:ascii="Garamond" w:hAnsi="Garamond"/>
        </w:rPr>
        <w:t xml:space="preserve"> </w:t>
      </w:r>
      <w:r w:rsidRPr="00792AD0">
        <w:rPr>
          <w:rFonts w:ascii="Garamond" w:hAnsi="Garamond"/>
        </w:rPr>
        <w:t>s</w:t>
      </w:r>
      <w:r w:rsidR="00B76576" w:rsidRPr="00792AD0">
        <w:rPr>
          <w:rFonts w:ascii="Garamond" w:hAnsi="Garamond"/>
        </w:rPr>
        <w:t>ë veprimtarisë parandaluese e hetimore dhe uljes së ankesave të qytetarëve dhe veprave penale.</w:t>
      </w:r>
      <w:r w:rsidR="00B76576" w:rsidRPr="00887AF9">
        <w:rPr>
          <w:rFonts w:ascii="Garamond" w:hAnsi="Garamond"/>
        </w:rPr>
        <w:t xml:space="preserve"> </w:t>
      </w:r>
    </w:p>
    <w:p w14:paraId="313AF6BE" w14:textId="19EBDDBD" w:rsidR="00B76576" w:rsidRPr="00887AF9" w:rsidRDefault="00B76576" w:rsidP="00B76576">
      <w:pPr>
        <w:ind w:firstLine="284"/>
        <w:jc w:val="both"/>
        <w:rPr>
          <w:rFonts w:ascii="Garamond" w:hAnsi="Garamond"/>
          <w:b/>
        </w:rPr>
      </w:pPr>
      <w:r w:rsidRPr="00887AF9">
        <w:rPr>
          <w:rFonts w:ascii="Garamond" w:hAnsi="Garamond"/>
          <w:b/>
        </w:rPr>
        <w:t>II.4 Parimet bazë të SHÇBA</w:t>
      </w:r>
      <w:r w:rsidR="00C02506">
        <w:rPr>
          <w:rFonts w:ascii="Garamond" w:hAnsi="Garamond"/>
          <w:b/>
        </w:rPr>
        <w:t>-së</w:t>
      </w:r>
    </w:p>
    <w:p w14:paraId="528B33DF" w14:textId="60DF7932" w:rsidR="00B76576" w:rsidRPr="00887AF9" w:rsidRDefault="00B76576" w:rsidP="00B76576">
      <w:pPr>
        <w:ind w:firstLine="284"/>
        <w:jc w:val="both"/>
        <w:rPr>
          <w:rFonts w:ascii="Garamond" w:hAnsi="Garamond"/>
        </w:rPr>
      </w:pPr>
      <w:r w:rsidRPr="00887AF9">
        <w:rPr>
          <w:rFonts w:ascii="Garamond" w:hAnsi="Garamond"/>
        </w:rPr>
        <w:t>Parimet e SHÇBA</w:t>
      </w:r>
      <w:r w:rsidR="00C02506">
        <w:rPr>
          <w:rFonts w:ascii="Garamond" w:hAnsi="Garamond"/>
        </w:rPr>
        <w:t>-së</w:t>
      </w:r>
      <w:r w:rsidRPr="00887AF9">
        <w:rPr>
          <w:rFonts w:ascii="Garamond" w:hAnsi="Garamond"/>
        </w:rPr>
        <w:t xml:space="preserve"> janë të shprehura në ligjin organik</w:t>
      </w:r>
      <w:r w:rsidR="00C02506">
        <w:rPr>
          <w:rFonts w:ascii="Garamond" w:hAnsi="Garamond"/>
        </w:rPr>
        <w:t>,</w:t>
      </w:r>
      <w:r w:rsidRPr="00887AF9">
        <w:rPr>
          <w:rFonts w:ascii="Garamond" w:hAnsi="Garamond"/>
        </w:rPr>
        <w:t xml:space="preserve"> si dhe në</w:t>
      </w:r>
      <w:r w:rsidR="00C02506">
        <w:rPr>
          <w:rFonts w:ascii="Garamond" w:hAnsi="Garamond"/>
        </w:rPr>
        <w:t xml:space="preserve"> të </w:t>
      </w:r>
      <w:r w:rsidRPr="00887AF9">
        <w:rPr>
          <w:rFonts w:ascii="Garamond" w:hAnsi="Garamond"/>
        </w:rPr>
        <w:t xml:space="preserve">gjithë paketën ligjore që rregullon organizimin dhe veprimtarinë e </w:t>
      </w:r>
      <w:r w:rsidR="00792AD0" w:rsidRPr="00887AF9">
        <w:rPr>
          <w:rFonts w:ascii="Garamond" w:hAnsi="Garamond"/>
        </w:rPr>
        <w:t>S</w:t>
      </w:r>
      <w:r w:rsidRPr="00887AF9">
        <w:rPr>
          <w:rFonts w:ascii="Garamond" w:hAnsi="Garamond"/>
        </w:rPr>
        <w:t>hërbimit. Referuar EPAC</w:t>
      </w:r>
      <w:r w:rsidR="00C02506">
        <w:rPr>
          <w:rFonts w:ascii="Garamond" w:hAnsi="Garamond"/>
        </w:rPr>
        <w:t>-së</w:t>
      </w:r>
      <w:r w:rsidRPr="00887AF9">
        <w:rPr>
          <w:rFonts w:ascii="Garamond" w:hAnsi="Garamond"/>
        </w:rPr>
        <w:t xml:space="preserve"> dhe ENAC</w:t>
      </w:r>
      <w:r w:rsidR="00C02506">
        <w:rPr>
          <w:rFonts w:ascii="Garamond" w:hAnsi="Garamond"/>
        </w:rPr>
        <w:t>-së</w:t>
      </w:r>
      <w:r w:rsidRPr="00887AF9">
        <w:rPr>
          <w:rFonts w:ascii="Garamond" w:hAnsi="Garamond"/>
        </w:rPr>
        <w:t>, ato janë:</w:t>
      </w:r>
    </w:p>
    <w:p w14:paraId="7D1418B0" w14:textId="174A0A07" w:rsidR="00B76576" w:rsidRPr="00887AF9" w:rsidRDefault="00C02506" w:rsidP="00B76576">
      <w:pPr>
        <w:ind w:firstLine="284"/>
        <w:jc w:val="both"/>
        <w:rPr>
          <w:rFonts w:ascii="Garamond" w:hAnsi="Garamond"/>
        </w:rPr>
      </w:pPr>
      <w:r>
        <w:rPr>
          <w:rFonts w:ascii="Garamond" w:hAnsi="Garamond"/>
        </w:rPr>
        <w:t>“</w:t>
      </w:r>
      <w:r w:rsidR="00B76576" w:rsidRPr="00887AF9">
        <w:rPr>
          <w:rFonts w:ascii="Garamond" w:hAnsi="Garamond"/>
        </w:rPr>
        <w:t xml:space="preserve">E </w:t>
      </w:r>
      <w:r w:rsidRPr="00887AF9">
        <w:rPr>
          <w:rFonts w:ascii="Garamond" w:hAnsi="Garamond"/>
        </w:rPr>
        <w:t>drejta l</w:t>
      </w:r>
      <w:r w:rsidR="00B76576" w:rsidRPr="00887AF9">
        <w:rPr>
          <w:rFonts w:ascii="Garamond" w:hAnsi="Garamond"/>
        </w:rPr>
        <w:t>igjore</w:t>
      </w:r>
      <w:r>
        <w:rPr>
          <w:rFonts w:ascii="Garamond" w:hAnsi="Garamond"/>
        </w:rPr>
        <w:t>”</w:t>
      </w:r>
      <w:r w:rsidR="00B76576" w:rsidRPr="00887AF9">
        <w:rPr>
          <w:rFonts w:ascii="Garamond" w:hAnsi="Garamond"/>
        </w:rPr>
        <w:t xml:space="preserve"> nënkupton kuadrin ligjor që krijon këtë </w:t>
      </w:r>
      <w:r w:rsidR="00792AD0" w:rsidRPr="00887AF9">
        <w:rPr>
          <w:rFonts w:ascii="Garamond" w:hAnsi="Garamond"/>
        </w:rPr>
        <w:t>S</w:t>
      </w:r>
      <w:r w:rsidR="00B76576" w:rsidRPr="00887AF9">
        <w:rPr>
          <w:rFonts w:ascii="Garamond" w:hAnsi="Garamond"/>
        </w:rPr>
        <w:t>hërbim dhe normon statusin, objektin e punës, parimet, organizimin, kompetencat e mjetet ligjore etj.;</w:t>
      </w:r>
    </w:p>
    <w:p w14:paraId="07040F4D" w14:textId="50056364" w:rsidR="00B76576" w:rsidRPr="00887AF9" w:rsidRDefault="00C02506" w:rsidP="00B76576">
      <w:pPr>
        <w:ind w:firstLine="284"/>
        <w:jc w:val="both"/>
        <w:rPr>
          <w:rFonts w:ascii="Garamond" w:hAnsi="Garamond"/>
        </w:rPr>
      </w:pPr>
      <w:r>
        <w:rPr>
          <w:rFonts w:ascii="Garamond" w:hAnsi="Garamond"/>
        </w:rPr>
        <w:t>“</w:t>
      </w:r>
      <w:r w:rsidR="00B76576" w:rsidRPr="00887AF9">
        <w:rPr>
          <w:rFonts w:ascii="Garamond" w:hAnsi="Garamond"/>
        </w:rPr>
        <w:t>Pavarësia</w:t>
      </w:r>
      <w:r>
        <w:rPr>
          <w:rFonts w:ascii="Garamond" w:hAnsi="Garamond"/>
        </w:rPr>
        <w:t>”</w:t>
      </w:r>
      <w:r w:rsidR="00B76576" w:rsidRPr="00887AF9">
        <w:rPr>
          <w:rFonts w:ascii="Garamond" w:hAnsi="Garamond"/>
        </w:rPr>
        <w:t xml:space="preserve"> do të thotë mundësia (e drejta) për të ushtruar funksionet pa u ndikuar; liria për të vepruar, hetuar pa u ndikuar nga askush, përveç ligjit;</w:t>
      </w:r>
    </w:p>
    <w:p w14:paraId="41CBBE16" w14:textId="4B73D834" w:rsidR="00B76576" w:rsidRPr="00887AF9" w:rsidRDefault="00C02506" w:rsidP="00B76576">
      <w:pPr>
        <w:ind w:firstLine="284"/>
        <w:jc w:val="both"/>
        <w:rPr>
          <w:rFonts w:ascii="Garamond" w:hAnsi="Garamond"/>
        </w:rPr>
      </w:pPr>
      <w:r>
        <w:rPr>
          <w:rFonts w:ascii="Garamond" w:hAnsi="Garamond"/>
        </w:rPr>
        <w:t>“</w:t>
      </w:r>
      <w:r w:rsidR="00B76576" w:rsidRPr="00887AF9">
        <w:rPr>
          <w:rFonts w:ascii="Garamond" w:hAnsi="Garamond"/>
        </w:rPr>
        <w:t>Llogaridhënia</w:t>
      </w:r>
      <w:r>
        <w:rPr>
          <w:rFonts w:ascii="Garamond" w:hAnsi="Garamond"/>
        </w:rPr>
        <w:t xml:space="preserve">” </w:t>
      </w:r>
      <w:r w:rsidR="00B76576" w:rsidRPr="00887AF9">
        <w:rPr>
          <w:rFonts w:ascii="Garamond" w:hAnsi="Garamond"/>
        </w:rPr>
        <w:t xml:space="preserve">rrjedh nga misioni dhe natyra e </w:t>
      </w:r>
      <w:r w:rsidR="00792AD0" w:rsidRPr="00887AF9">
        <w:rPr>
          <w:rFonts w:ascii="Garamond" w:hAnsi="Garamond"/>
        </w:rPr>
        <w:t>Shërbimit</w:t>
      </w:r>
      <w:r w:rsidR="00B76576" w:rsidRPr="00887AF9">
        <w:rPr>
          <w:rFonts w:ascii="Garamond" w:hAnsi="Garamond"/>
        </w:rPr>
        <w:t>, i cili duhet të japë llogari për</w:t>
      </w:r>
      <w:r w:rsidR="006D7994">
        <w:rPr>
          <w:rFonts w:ascii="Garamond" w:hAnsi="Garamond"/>
        </w:rPr>
        <w:t xml:space="preserve"> </w:t>
      </w:r>
      <w:r w:rsidR="00B76576" w:rsidRPr="00887AF9">
        <w:rPr>
          <w:rFonts w:ascii="Garamond" w:hAnsi="Garamond"/>
        </w:rPr>
        <w:t>kryerjen e detyrave; për të pasur besimin e publikut, si dhe përgjigjet për veprimet që kryen;</w:t>
      </w:r>
    </w:p>
    <w:p w14:paraId="404825EA" w14:textId="53016D86" w:rsidR="00B76576" w:rsidRPr="00887AF9" w:rsidRDefault="00C02506" w:rsidP="00B76576">
      <w:pPr>
        <w:ind w:firstLine="284"/>
        <w:jc w:val="both"/>
        <w:rPr>
          <w:rFonts w:ascii="Garamond" w:hAnsi="Garamond"/>
        </w:rPr>
      </w:pPr>
      <w:r>
        <w:rPr>
          <w:rFonts w:ascii="Garamond" w:hAnsi="Garamond"/>
        </w:rPr>
        <w:t>“</w:t>
      </w:r>
      <w:r w:rsidR="00B76576" w:rsidRPr="00887AF9">
        <w:rPr>
          <w:rFonts w:ascii="Garamond" w:hAnsi="Garamond"/>
        </w:rPr>
        <w:t>Integriteti e paanësia</w:t>
      </w:r>
      <w:r>
        <w:rPr>
          <w:rFonts w:ascii="Garamond" w:hAnsi="Garamond"/>
        </w:rPr>
        <w:t xml:space="preserve">” </w:t>
      </w:r>
      <w:r w:rsidR="00B76576" w:rsidRPr="00887AF9">
        <w:rPr>
          <w:rFonts w:ascii="Garamond" w:hAnsi="Garamond"/>
        </w:rPr>
        <w:t xml:space="preserve">nënkupton </w:t>
      </w:r>
      <w:r w:rsidR="00B76576" w:rsidRPr="00792AD0">
        <w:rPr>
          <w:rFonts w:ascii="Garamond" w:hAnsi="Garamond"/>
        </w:rPr>
        <w:t>të q</w:t>
      </w:r>
      <w:r w:rsidR="00887AF9" w:rsidRPr="00792AD0">
        <w:rPr>
          <w:rFonts w:ascii="Garamond" w:hAnsi="Garamond"/>
        </w:rPr>
        <w:t>enët</w:t>
      </w:r>
      <w:r w:rsidR="00B76576" w:rsidRPr="00887AF9">
        <w:rPr>
          <w:rFonts w:ascii="Garamond" w:hAnsi="Garamond"/>
        </w:rPr>
        <w:t xml:space="preserve"> dhe veprimtaria të jenë në përputhje me vlerat morale e profesionale, të vepruarit në mënyrë të pavarur nga çdo lloj paragjykimi;</w:t>
      </w:r>
    </w:p>
    <w:p w14:paraId="2AE34645" w14:textId="60C1BF5A" w:rsidR="00B76576" w:rsidRPr="00887AF9" w:rsidRDefault="00C02506" w:rsidP="00B76576">
      <w:pPr>
        <w:ind w:firstLine="284"/>
        <w:jc w:val="both"/>
        <w:rPr>
          <w:rFonts w:ascii="Garamond" w:hAnsi="Garamond"/>
        </w:rPr>
      </w:pPr>
      <w:r>
        <w:rPr>
          <w:rFonts w:ascii="Garamond" w:hAnsi="Garamond"/>
        </w:rPr>
        <w:t>“</w:t>
      </w:r>
      <w:proofErr w:type="spellStart"/>
      <w:r w:rsidR="00B76576" w:rsidRPr="00887AF9">
        <w:rPr>
          <w:rFonts w:ascii="Garamond" w:hAnsi="Garamond"/>
        </w:rPr>
        <w:t>Aksesimi</w:t>
      </w:r>
      <w:proofErr w:type="spellEnd"/>
      <w:r>
        <w:rPr>
          <w:rFonts w:ascii="Garamond" w:hAnsi="Garamond"/>
        </w:rPr>
        <w:t xml:space="preserve">” </w:t>
      </w:r>
      <w:r w:rsidR="00B76576" w:rsidRPr="00887AF9">
        <w:rPr>
          <w:rFonts w:ascii="Garamond" w:hAnsi="Garamond"/>
        </w:rPr>
        <w:t>nënkupton të drejtën për të marrë informacionet e dhëna nga gjithë aktorët shtetërorë, shoqërorë e privatë dhe të veprojë me objektivitet në punë;</w:t>
      </w:r>
    </w:p>
    <w:p w14:paraId="6C0B8ABF" w14:textId="29C61264" w:rsidR="00B76576" w:rsidRPr="00887AF9" w:rsidRDefault="00C02506" w:rsidP="00B76576">
      <w:pPr>
        <w:ind w:firstLine="284"/>
        <w:jc w:val="both"/>
        <w:rPr>
          <w:rFonts w:ascii="Garamond" w:hAnsi="Garamond"/>
        </w:rPr>
      </w:pPr>
      <w:r>
        <w:rPr>
          <w:rFonts w:ascii="Garamond" w:hAnsi="Garamond"/>
        </w:rPr>
        <w:t>“</w:t>
      </w:r>
      <w:r w:rsidR="00B76576" w:rsidRPr="00887AF9">
        <w:rPr>
          <w:rFonts w:ascii="Garamond" w:hAnsi="Garamond"/>
        </w:rPr>
        <w:t>Transparenca dhe besueshmëria</w:t>
      </w:r>
      <w:r>
        <w:rPr>
          <w:rFonts w:ascii="Garamond" w:hAnsi="Garamond"/>
        </w:rPr>
        <w:t xml:space="preserve">” </w:t>
      </w:r>
      <w:r w:rsidR="00B76576" w:rsidRPr="00887AF9">
        <w:rPr>
          <w:rFonts w:ascii="Garamond" w:hAnsi="Garamond"/>
        </w:rPr>
        <w:t xml:space="preserve">nënkupton që </w:t>
      </w:r>
      <w:r w:rsidRPr="00887AF9">
        <w:rPr>
          <w:rFonts w:ascii="Garamond" w:hAnsi="Garamond"/>
        </w:rPr>
        <w:t>Shërbimi</w:t>
      </w:r>
      <w:r>
        <w:rPr>
          <w:rFonts w:ascii="Garamond" w:hAnsi="Garamond"/>
        </w:rPr>
        <w:t>,</w:t>
      </w:r>
      <w:r w:rsidRPr="00887AF9">
        <w:rPr>
          <w:rFonts w:ascii="Garamond" w:hAnsi="Garamond"/>
        </w:rPr>
        <w:t xml:space="preserve"> </w:t>
      </w:r>
      <w:r w:rsidR="00B76576" w:rsidRPr="00887AF9">
        <w:rPr>
          <w:rFonts w:ascii="Garamond" w:hAnsi="Garamond"/>
        </w:rPr>
        <w:t>në veprimtarinë që kryen</w:t>
      </w:r>
      <w:r>
        <w:rPr>
          <w:rFonts w:ascii="Garamond" w:hAnsi="Garamond"/>
        </w:rPr>
        <w:t>,</w:t>
      </w:r>
      <w:r w:rsidR="00B76576" w:rsidRPr="00887AF9">
        <w:rPr>
          <w:rFonts w:ascii="Garamond" w:hAnsi="Garamond"/>
        </w:rPr>
        <w:t xml:space="preserve"> të veprojë me drejtësi e pavarësi dhe të informojë opinionin publik;</w:t>
      </w:r>
    </w:p>
    <w:p w14:paraId="11D6BEBF" w14:textId="6620391D" w:rsidR="00B76576" w:rsidRPr="00887AF9" w:rsidRDefault="00C02506" w:rsidP="00B76576">
      <w:pPr>
        <w:ind w:firstLine="284"/>
        <w:jc w:val="both"/>
        <w:rPr>
          <w:rFonts w:ascii="Garamond" w:hAnsi="Garamond"/>
        </w:rPr>
      </w:pPr>
      <w:r>
        <w:rPr>
          <w:rFonts w:ascii="Garamond" w:hAnsi="Garamond"/>
        </w:rPr>
        <w:t>“</w:t>
      </w:r>
      <w:r w:rsidR="00B76576" w:rsidRPr="00887AF9">
        <w:rPr>
          <w:rFonts w:ascii="Garamond" w:hAnsi="Garamond"/>
        </w:rPr>
        <w:t>Sigurimi i burimeve</w:t>
      </w:r>
      <w:r>
        <w:rPr>
          <w:rFonts w:ascii="Garamond" w:hAnsi="Garamond"/>
        </w:rPr>
        <w:t xml:space="preserve">” </w:t>
      </w:r>
      <w:r w:rsidR="00B76576" w:rsidRPr="00887AF9">
        <w:rPr>
          <w:rFonts w:ascii="Garamond" w:hAnsi="Garamond"/>
        </w:rPr>
        <w:t>do të thotë që</w:t>
      </w:r>
      <w:r>
        <w:rPr>
          <w:rFonts w:ascii="Garamond" w:hAnsi="Garamond"/>
        </w:rPr>
        <w:t xml:space="preserve"> strukturat përgjegjëse publike</w:t>
      </w:r>
      <w:r w:rsidR="00B76576" w:rsidRPr="00887AF9">
        <w:rPr>
          <w:rFonts w:ascii="Garamond" w:hAnsi="Garamond"/>
        </w:rPr>
        <w:t xml:space="preserve"> </w:t>
      </w:r>
      <w:r w:rsidR="00B76576" w:rsidRPr="00FF6251">
        <w:rPr>
          <w:rFonts w:ascii="Garamond" w:hAnsi="Garamond"/>
        </w:rPr>
        <w:t>t</w:t>
      </w:r>
      <w:r w:rsidRPr="00FF6251">
        <w:rPr>
          <w:rFonts w:ascii="Garamond" w:hAnsi="Garamond"/>
        </w:rPr>
        <w:t>’i</w:t>
      </w:r>
      <w:r w:rsidR="00B76576" w:rsidRPr="00887AF9">
        <w:rPr>
          <w:rFonts w:ascii="Garamond" w:hAnsi="Garamond"/>
        </w:rPr>
        <w:t xml:space="preserve"> vënë në dispozicion mjediset, kushtet, teknikën dhe burimet e nevojshme financiare, për kryerjen e detyrave;</w:t>
      </w:r>
    </w:p>
    <w:p w14:paraId="76605483" w14:textId="6ED4581E" w:rsidR="00B76576" w:rsidRPr="00887AF9" w:rsidRDefault="00C02506" w:rsidP="00B76576">
      <w:pPr>
        <w:ind w:firstLine="284"/>
        <w:jc w:val="both"/>
        <w:rPr>
          <w:rFonts w:ascii="Garamond" w:hAnsi="Garamond"/>
        </w:rPr>
      </w:pPr>
      <w:r>
        <w:rPr>
          <w:rFonts w:ascii="Garamond" w:hAnsi="Garamond"/>
        </w:rPr>
        <w:t>“</w:t>
      </w:r>
      <w:r w:rsidR="00B76576" w:rsidRPr="00887AF9">
        <w:rPr>
          <w:rFonts w:ascii="Garamond" w:hAnsi="Garamond"/>
        </w:rPr>
        <w:t>Sigurimi i personelit</w:t>
      </w:r>
      <w:r>
        <w:rPr>
          <w:rFonts w:ascii="Garamond" w:hAnsi="Garamond"/>
        </w:rPr>
        <w:t xml:space="preserve">” </w:t>
      </w:r>
      <w:r w:rsidR="00B76576" w:rsidRPr="00887AF9">
        <w:rPr>
          <w:rFonts w:ascii="Garamond" w:hAnsi="Garamond"/>
        </w:rPr>
        <w:t>nënkupton pavarësinë për zgjedhjen e tij nëpërmjet konkurrimit, me integritet të lartë, aftësi profesionale dhe të aftë për kryerjen e detyrave;</w:t>
      </w:r>
    </w:p>
    <w:p w14:paraId="68972F75" w14:textId="65FED728" w:rsidR="00B76576" w:rsidRPr="00887AF9" w:rsidRDefault="00C02506" w:rsidP="00B76576">
      <w:pPr>
        <w:ind w:firstLine="284"/>
        <w:jc w:val="both"/>
        <w:rPr>
          <w:rFonts w:ascii="Garamond" w:hAnsi="Garamond"/>
        </w:rPr>
      </w:pPr>
      <w:r>
        <w:rPr>
          <w:rFonts w:ascii="Garamond" w:hAnsi="Garamond"/>
        </w:rPr>
        <w:t>“</w:t>
      </w:r>
      <w:r w:rsidR="00B76576" w:rsidRPr="00887AF9">
        <w:rPr>
          <w:rFonts w:ascii="Garamond" w:hAnsi="Garamond"/>
        </w:rPr>
        <w:t>Bashkëpunimi</w:t>
      </w:r>
      <w:r>
        <w:rPr>
          <w:rFonts w:ascii="Garamond" w:hAnsi="Garamond"/>
        </w:rPr>
        <w:t xml:space="preserve">” </w:t>
      </w:r>
      <w:r w:rsidR="00B76576" w:rsidRPr="00887AF9">
        <w:rPr>
          <w:rFonts w:ascii="Garamond" w:hAnsi="Garamond"/>
        </w:rPr>
        <w:t>është kusht, pa të cilin nuk mund të ketë sukses</w:t>
      </w:r>
      <w:r>
        <w:rPr>
          <w:rFonts w:ascii="Garamond" w:hAnsi="Garamond"/>
        </w:rPr>
        <w:t>,</w:t>
      </w:r>
      <w:r w:rsidR="00B76576" w:rsidRPr="00887AF9">
        <w:rPr>
          <w:rFonts w:ascii="Garamond" w:hAnsi="Garamond"/>
        </w:rPr>
        <w:t xml:space="preserve"> për rrjedhojë ai duhet të </w:t>
      </w:r>
      <w:proofErr w:type="spellStart"/>
      <w:r w:rsidR="00B76576" w:rsidRPr="00887AF9">
        <w:rPr>
          <w:rFonts w:ascii="Garamond" w:hAnsi="Garamond"/>
        </w:rPr>
        <w:t>formalizohet</w:t>
      </w:r>
      <w:proofErr w:type="spellEnd"/>
      <w:r w:rsidR="00B76576" w:rsidRPr="00887AF9">
        <w:rPr>
          <w:rFonts w:ascii="Garamond" w:hAnsi="Garamond"/>
        </w:rPr>
        <w:t xml:space="preserve"> e </w:t>
      </w:r>
      <w:r>
        <w:rPr>
          <w:rFonts w:ascii="Garamond" w:hAnsi="Garamond"/>
        </w:rPr>
        <w:t xml:space="preserve">të </w:t>
      </w:r>
      <w:r w:rsidR="00B76576" w:rsidRPr="00887AF9">
        <w:rPr>
          <w:rFonts w:ascii="Garamond" w:hAnsi="Garamond"/>
        </w:rPr>
        <w:t>realizohet brenda strukturave, midis institucioneve</w:t>
      </w:r>
      <w:r>
        <w:rPr>
          <w:rFonts w:ascii="Garamond" w:hAnsi="Garamond"/>
        </w:rPr>
        <w:t>,</w:t>
      </w:r>
      <w:r w:rsidR="00B76576" w:rsidRPr="00887AF9">
        <w:rPr>
          <w:rFonts w:ascii="Garamond" w:hAnsi="Garamond"/>
        </w:rPr>
        <w:t xml:space="preserve"> me strukturat e </w:t>
      </w:r>
      <w:r w:rsidRPr="00887AF9">
        <w:rPr>
          <w:rFonts w:ascii="Garamond" w:hAnsi="Garamond"/>
        </w:rPr>
        <w:t xml:space="preserve">Prokurorisë </w:t>
      </w:r>
      <w:r w:rsidR="00B76576" w:rsidRPr="00887AF9">
        <w:rPr>
          <w:rFonts w:ascii="Garamond" w:hAnsi="Garamond"/>
        </w:rPr>
        <w:t>dhe homologët ndërkombëtarë.</w:t>
      </w:r>
    </w:p>
    <w:p w14:paraId="0B047DBD" w14:textId="77777777" w:rsidR="00B76576" w:rsidRPr="00887AF9" w:rsidRDefault="00B76576" w:rsidP="00B76576">
      <w:pPr>
        <w:ind w:firstLine="284"/>
        <w:jc w:val="both"/>
        <w:rPr>
          <w:rFonts w:ascii="Garamond" w:hAnsi="Garamond"/>
        </w:rPr>
      </w:pPr>
    </w:p>
    <w:p w14:paraId="4A6CFAB9" w14:textId="77777777" w:rsidR="00B76576" w:rsidRPr="00887AF9" w:rsidRDefault="00B76576" w:rsidP="00EA2EBA">
      <w:pPr>
        <w:ind w:firstLine="284"/>
        <w:jc w:val="center"/>
        <w:rPr>
          <w:rFonts w:ascii="Garamond" w:hAnsi="Garamond"/>
        </w:rPr>
      </w:pPr>
      <w:r w:rsidRPr="00887AF9">
        <w:rPr>
          <w:rFonts w:ascii="Garamond" w:hAnsi="Garamond"/>
        </w:rPr>
        <w:t>KAPITULLI III</w:t>
      </w:r>
    </w:p>
    <w:p w14:paraId="678CBCDE" w14:textId="77777777" w:rsidR="00B76576" w:rsidRPr="00887AF9" w:rsidRDefault="00B76576" w:rsidP="00EA2EBA">
      <w:pPr>
        <w:ind w:firstLine="284"/>
        <w:jc w:val="center"/>
        <w:rPr>
          <w:rFonts w:ascii="Garamond" w:hAnsi="Garamond"/>
        </w:rPr>
      </w:pPr>
      <w:r w:rsidRPr="00887AF9">
        <w:rPr>
          <w:rFonts w:ascii="Garamond" w:hAnsi="Garamond"/>
        </w:rPr>
        <w:t>PRIORITETET DHE OBJEKTIVAT STRATEGJIKË</w:t>
      </w:r>
    </w:p>
    <w:p w14:paraId="1D367CFF" w14:textId="77777777" w:rsidR="00B76576" w:rsidRPr="00887AF9" w:rsidRDefault="00B76576" w:rsidP="00EA2EBA">
      <w:pPr>
        <w:ind w:firstLine="284"/>
        <w:jc w:val="center"/>
        <w:rPr>
          <w:rFonts w:ascii="Garamond" w:hAnsi="Garamond"/>
          <w:b/>
        </w:rPr>
      </w:pPr>
    </w:p>
    <w:p w14:paraId="4E660F23" w14:textId="5F464849" w:rsidR="00B76576" w:rsidRPr="00887AF9" w:rsidRDefault="00B76576" w:rsidP="00B76576">
      <w:pPr>
        <w:ind w:firstLine="284"/>
        <w:jc w:val="both"/>
        <w:rPr>
          <w:rFonts w:ascii="Garamond" w:hAnsi="Garamond"/>
          <w:b/>
        </w:rPr>
      </w:pPr>
      <w:r w:rsidRPr="00887AF9">
        <w:rPr>
          <w:rFonts w:ascii="Garamond" w:hAnsi="Garamond"/>
          <w:b/>
        </w:rPr>
        <w:t>Priorite</w:t>
      </w:r>
      <w:r w:rsidR="00887AF9">
        <w:rPr>
          <w:rFonts w:ascii="Garamond" w:hAnsi="Garamond"/>
          <w:b/>
        </w:rPr>
        <w:t>tet e SHÇBA-së</w:t>
      </w:r>
      <w:r w:rsidR="00FE02CD">
        <w:rPr>
          <w:rFonts w:ascii="Garamond" w:hAnsi="Garamond"/>
          <w:b/>
        </w:rPr>
        <w:t>,</w:t>
      </w:r>
      <w:r w:rsidR="00887AF9">
        <w:rPr>
          <w:rFonts w:ascii="Garamond" w:hAnsi="Garamond"/>
          <w:b/>
        </w:rPr>
        <w:t xml:space="preserve"> për vitet 2020–</w:t>
      </w:r>
      <w:r w:rsidRPr="00887AF9">
        <w:rPr>
          <w:rFonts w:ascii="Garamond" w:hAnsi="Garamond"/>
          <w:b/>
        </w:rPr>
        <w:t>2024</w:t>
      </w:r>
      <w:r w:rsidR="00FE02CD">
        <w:rPr>
          <w:rFonts w:ascii="Garamond" w:hAnsi="Garamond"/>
          <w:b/>
        </w:rPr>
        <w:t>,</w:t>
      </w:r>
      <w:r w:rsidRPr="00887AF9">
        <w:rPr>
          <w:rFonts w:ascii="Garamond" w:hAnsi="Garamond"/>
          <w:b/>
        </w:rPr>
        <w:t xml:space="preserve"> janë: </w:t>
      </w:r>
    </w:p>
    <w:p w14:paraId="3B175A20" w14:textId="39F37E0F" w:rsidR="00B76576" w:rsidRPr="00887AF9" w:rsidRDefault="00EA2EBA" w:rsidP="00B76576">
      <w:pPr>
        <w:ind w:firstLine="284"/>
        <w:jc w:val="both"/>
        <w:rPr>
          <w:rFonts w:ascii="Garamond" w:hAnsi="Garamond"/>
        </w:rPr>
      </w:pPr>
      <w:r w:rsidRPr="00887AF9">
        <w:rPr>
          <w:rFonts w:ascii="Garamond" w:hAnsi="Garamond"/>
        </w:rPr>
        <w:t xml:space="preserve">1. </w:t>
      </w:r>
      <w:r w:rsidR="00B76576" w:rsidRPr="00887AF9">
        <w:rPr>
          <w:rFonts w:ascii="Garamond" w:hAnsi="Garamond"/>
        </w:rPr>
        <w:t>Forcimi i integritetit të strukturave ligjzbatuese në Ministrinë e Brendshme (</w:t>
      </w:r>
      <w:proofErr w:type="spellStart"/>
      <w:r w:rsidR="00B76576" w:rsidRPr="00887AF9">
        <w:rPr>
          <w:rFonts w:ascii="Garamond" w:hAnsi="Garamond"/>
        </w:rPr>
        <w:t>Vetingu</w:t>
      </w:r>
      <w:proofErr w:type="spellEnd"/>
      <w:r w:rsidR="00B76576" w:rsidRPr="00887AF9">
        <w:rPr>
          <w:rFonts w:ascii="Garamond" w:hAnsi="Garamond"/>
        </w:rPr>
        <w:t xml:space="preserve">), për të mbrojtur e </w:t>
      </w:r>
      <w:r w:rsidR="00FE02CD">
        <w:rPr>
          <w:rFonts w:ascii="Garamond" w:hAnsi="Garamond"/>
        </w:rPr>
        <w:t xml:space="preserve">për të </w:t>
      </w:r>
      <w:r w:rsidR="00B76576" w:rsidRPr="00887AF9">
        <w:rPr>
          <w:rFonts w:ascii="Garamond" w:hAnsi="Garamond"/>
        </w:rPr>
        <w:t xml:space="preserve">pasuruar më tej vlerat dhe integritetin e strukturave dhe </w:t>
      </w:r>
      <w:r w:rsidR="00FE02CD">
        <w:rPr>
          <w:rFonts w:ascii="Garamond" w:hAnsi="Garamond"/>
        </w:rPr>
        <w:t xml:space="preserve">të </w:t>
      </w:r>
      <w:r w:rsidR="00B76576" w:rsidRPr="00887AF9">
        <w:rPr>
          <w:rFonts w:ascii="Garamond" w:hAnsi="Garamond"/>
        </w:rPr>
        <w:t>punonjësve, sipas kritereve e procedurave të përcaktuara në legjislacion.</w:t>
      </w:r>
    </w:p>
    <w:p w14:paraId="5790E49E" w14:textId="4A44ED45" w:rsidR="00B76576" w:rsidRPr="00887AF9" w:rsidRDefault="00EA2EBA" w:rsidP="00B76576">
      <w:pPr>
        <w:ind w:firstLine="284"/>
        <w:jc w:val="both"/>
        <w:rPr>
          <w:rFonts w:ascii="Garamond" w:hAnsi="Garamond"/>
        </w:rPr>
      </w:pPr>
      <w:r w:rsidRPr="00887AF9">
        <w:rPr>
          <w:rFonts w:ascii="Garamond" w:hAnsi="Garamond"/>
        </w:rPr>
        <w:t xml:space="preserve">2. </w:t>
      </w:r>
      <w:r w:rsidR="00B76576" w:rsidRPr="00887AF9">
        <w:rPr>
          <w:rFonts w:ascii="Garamond" w:hAnsi="Garamond"/>
        </w:rPr>
        <w:t>Zhvillimi i standardeve të SHÇBA</w:t>
      </w:r>
      <w:r w:rsidR="00FE02CD">
        <w:rPr>
          <w:rFonts w:ascii="Garamond" w:hAnsi="Garamond"/>
        </w:rPr>
        <w:t>-së</w:t>
      </w:r>
      <w:r w:rsidR="00B76576" w:rsidRPr="00887AF9">
        <w:rPr>
          <w:rFonts w:ascii="Garamond" w:hAnsi="Garamond"/>
        </w:rPr>
        <w:t xml:space="preserve"> për të krijuar një Shërbim publik që funksionon mbi bazën e ligjit dhe </w:t>
      </w:r>
      <w:r w:rsidR="00FE02CD">
        <w:rPr>
          <w:rFonts w:ascii="Garamond" w:hAnsi="Garamond"/>
        </w:rPr>
        <w:t xml:space="preserve">të </w:t>
      </w:r>
      <w:r w:rsidR="00B76576" w:rsidRPr="00887AF9">
        <w:rPr>
          <w:rFonts w:ascii="Garamond" w:hAnsi="Garamond"/>
        </w:rPr>
        <w:t xml:space="preserve">parimeve demokratike, të hapur, dinamik, të besueshëm, efikas dhe </w:t>
      </w:r>
      <w:r w:rsidR="00887AF9" w:rsidRPr="00887AF9">
        <w:rPr>
          <w:rFonts w:ascii="Garamond" w:hAnsi="Garamond"/>
        </w:rPr>
        <w:t>eficient</w:t>
      </w:r>
      <w:r w:rsidR="00B76576" w:rsidRPr="00887AF9">
        <w:rPr>
          <w:rFonts w:ascii="Garamond" w:hAnsi="Garamond"/>
        </w:rPr>
        <w:t>, transparent e të kontrollueshëm.</w:t>
      </w:r>
    </w:p>
    <w:p w14:paraId="39E354AB" w14:textId="29EDC973" w:rsidR="00B76576" w:rsidRPr="00887AF9" w:rsidRDefault="00EA2EBA" w:rsidP="00B76576">
      <w:pPr>
        <w:ind w:firstLine="284"/>
        <w:jc w:val="both"/>
        <w:rPr>
          <w:rFonts w:ascii="Garamond" w:hAnsi="Garamond"/>
        </w:rPr>
      </w:pPr>
      <w:r w:rsidRPr="00887AF9">
        <w:rPr>
          <w:rFonts w:ascii="Garamond" w:hAnsi="Garamond"/>
        </w:rPr>
        <w:t xml:space="preserve">3. </w:t>
      </w:r>
      <w:r w:rsidR="00B76576" w:rsidRPr="00887AF9">
        <w:rPr>
          <w:rFonts w:ascii="Garamond" w:hAnsi="Garamond"/>
        </w:rPr>
        <w:t xml:space="preserve">Përmirësimi i menaxhimit të </w:t>
      </w:r>
      <w:r w:rsidR="00792AD0" w:rsidRPr="00887AF9">
        <w:rPr>
          <w:rFonts w:ascii="Garamond" w:hAnsi="Garamond"/>
        </w:rPr>
        <w:t>S</w:t>
      </w:r>
      <w:r w:rsidR="00B76576" w:rsidRPr="00887AF9">
        <w:rPr>
          <w:rFonts w:ascii="Garamond" w:hAnsi="Garamond"/>
        </w:rPr>
        <w:t xml:space="preserve">hërbimit, si dhe rritja e bashkëpunimit me institucionet objekt i veprimtarisë së </w:t>
      </w:r>
      <w:r w:rsidR="00792AD0" w:rsidRPr="00887AF9">
        <w:rPr>
          <w:rFonts w:ascii="Garamond" w:hAnsi="Garamond"/>
        </w:rPr>
        <w:t>S</w:t>
      </w:r>
      <w:r w:rsidR="00B76576" w:rsidRPr="00887AF9">
        <w:rPr>
          <w:rFonts w:ascii="Garamond" w:hAnsi="Garamond"/>
        </w:rPr>
        <w:t>hërbimit,</w:t>
      </w:r>
      <w:r w:rsidR="006D7994">
        <w:rPr>
          <w:rFonts w:ascii="Garamond" w:hAnsi="Garamond"/>
        </w:rPr>
        <w:t xml:space="preserve"> </w:t>
      </w:r>
      <w:r w:rsidR="00B76576" w:rsidRPr="00887AF9">
        <w:rPr>
          <w:rFonts w:ascii="Garamond" w:hAnsi="Garamond"/>
        </w:rPr>
        <w:t>opinionin publik dhe institucione të tjera publike e jopublike.</w:t>
      </w:r>
    </w:p>
    <w:p w14:paraId="201EB503" w14:textId="5602E037" w:rsidR="00B76576" w:rsidRPr="00887AF9" w:rsidRDefault="00EA2EBA" w:rsidP="00B76576">
      <w:pPr>
        <w:ind w:firstLine="284"/>
        <w:jc w:val="both"/>
        <w:rPr>
          <w:rFonts w:ascii="Garamond" w:hAnsi="Garamond"/>
        </w:rPr>
      </w:pPr>
      <w:r w:rsidRPr="00887AF9">
        <w:rPr>
          <w:rFonts w:ascii="Garamond" w:hAnsi="Garamond"/>
        </w:rPr>
        <w:t xml:space="preserve">4. </w:t>
      </w:r>
      <w:r w:rsidR="00B76576" w:rsidRPr="00887AF9">
        <w:rPr>
          <w:rFonts w:ascii="Garamond" w:hAnsi="Garamond"/>
        </w:rPr>
        <w:t>Rritja e performancës për parandalimin, zbulimin dhe hetimin e shkeljeve të ligjit, korrupsionit e veprave të tjera penale n</w:t>
      </w:r>
      <w:r w:rsidR="00B76576" w:rsidRPr="00887AF9">
        <w:rPr>
          <w:rFonts w:ascii="Garamond" w:eastAsia="Calibri" w:hAnsi="Garamond"/>
        </w:rPr>
        <w:t>ë</w:t>
      </w:r>
      <w:r w:rsidR="00B76576" w:rsidRPr="00887AF9">
        <w:rPr>
          <w:rFonts w:ascii="Garamond" w:hAnsi="Garamond"/>
        </w:rPr>
        <w:t xml:space="preserve"> radhët e punonjësve të organeve, për të mbrojtur integritetin dhe veprimtarinë e rregullt shtetërore dhe të drejtat e liritë themelore të shtetasve.</w:t>
      </w:r>
    </w:p>
    <w:p w14:paraId="519533FC" w14:textId="6A8552EF" w:rsidR="00B76576" w:rsidRPr="00887AF9" w:rsidRDefault="00B76576" w:rsidP="00B76576">
      <w:pPr>
        <w:ind w:firstLine="284"/>
        <w:jc w:val="both"/>
        <w:rPr>
          <w:rFonts w:ascii="Garamond" w:hAnsi="Garamond"/>
        </w:rPr>
      </w:pPr>
      <w:r w:rsidRPr="00887AF9">
        <w:rPr>
          <w:rFonts w:ascii="Garamond" w:eastAsia="Arial" w:hAnsi="Garamond"/>
        </w:rPr>
        <w:t>SHÇBA</w:t>
      </w:r>
      <w:r w:rsidR="00FE02CD">
        <w:rPr>
          <w:rFonts w:ascii="Garamond" w:eastAsia="Arial" w:hAnsi="Garamond"/>
        </w:rPr>
        <w:t>-ja</w:t>
      </w:r>
      <w:r w:rsidR="006D7994">
        <w:rPr>
          <w:rFonts w:ascii="Garamond" w:eastAsia="Arial" w:hAnsi="Garamond"/>
        </w:rPr>
        <w:t xml:space="preserve"> </w:t>
      </w:r>
      <w:r w:rsidRPr="00887AF9">
        <w:rPr>
          <w:rFonts w:ascii="Garamond" w:eastAsia="Arial" w:hAnsi="Garamond"/>
        </w:rPr>
        <w:t xml:space="preserve">duhet t’u dërgojë një sinjal të fortë gjithë aktorëve shtetërorë dhe opinionit publik, se: “do të punojë mirë, do të jetë e hapur dhe e afrueshme dhe nuk do të tolerojë shkeljet ligjore, abuzimin me pushtetin, korrupsionin dhe neglizhencën ndaj detyrës dhe as nuk do të mbulojë ndonjë </w:t>
      </w:r>
      <w:proofErr w:type="spellStart"/>
      <w:r w:rsidRPr="00887AF9">
        <w:rPr>
          <w:rFonts w:ascii="Garamond" w:eastAsia="Arial" w:hAnsi="Garamond"/>
        </w:rPr>
        <w:t>keqbërje</w:t>
      </w:r>
      <w:proofErr w:type="spellEnd"/>
      <w:r w:rsidRPr="00887AF9">
        <w:rPr>
          <w:rFonts w:ascii="Garamond" w:eastAsia="Arial" w:hAnsi="Garamond"/>
        </w:rPr>
        <w:t>”.</w:t>
      </w:r>
    </w:p>
    <w:p w14:paraId="42B82EB4" w14:textId="71D7D800" w:rsidR="00B76576" w:rsidRPr="00887AF9" w:rsidRDefault="00B76576" w:rsidP="00B76576">
      <w:pPr>
        <w:ind w:firstLine="284"/>
        <w:jc w:val="both"/>
        <w:rPr>
          <w:rFonts w:ascii="Garamond" w:hAnsi="Garamond"/>
          <w:b/>
        </w:rPr>
      </w:pPr>
      <w:r w:rsidRPr="00887AF9">
        <w:rPr>
          <w:rFonts w:ascii="Garamond" w:hAnsi="Garamond"/>
          <w:b/>
        </w:rPr>
        <w:t xml:space="preserve">Organizimi punës për përmbushjen e </w:t>
      </w:r>
      <w:r w:rsidR="00FE02CD" w:rsidRPr="00887AF9">
        <w:rPr>
          <w:rFonts w:ascii="Garamond" w:hAnsi="Garamond"/>
          <w:b/>
        </w:rPr>
        <w:t xml:space="preserve">prioriteteve </w:t>
      </w:r>
      <w:r w:rsidR="00FE02CD">
        <w:rPr>
          <w:rFonts w:ascii="Garamond" w:hAnsi="Garamond"/>
          <w:b/>
        </w:rPr>
        <w:t>strategjike</w:t>
      </w:r>
    </w:p>
    <w:p w14:paraId="11DB9DD0" w14:textId="77777777" w:rsidR="00B76576" w:rsidRPr="00887AF9" w:rsidRDefault="00B76576" w:rsidP="00B76576">
      <w:pPr>
        <w:ind w:firstLine="284"/>
        <w:jc w:val="both"/>
        <w:rPr>
          <w:rFonts w:ascii="Garamond" w:hAnsi="Garamond"/>
          <w:b/>
        </w:rPr>
      </w:pPr>
      <w:r w:rsidRPr="00887AF9">
        <w:rPr>
          <w:rFonts w:ascii="Garamond" w:hAnsi="Garamond"/>
          <w:b/>
        </w:rPr>
        <w:t>III.1 PRIORITETI I PARË</w:t>
      </w:r>
    </w:p>
    <w:p w14:paraId="4B0A7B4D" w14:textId="5EE42C8A" w:rsidR="00B76576" w:rsidRPr="00887AF9" w:rsidRDefault="00B76576" w:rsidP="00B76576">
      <w:pPr>
        <w:ind w:firstLine="284"/>
        <w:jc w:val="both"/>
        <w:rPr>
          <w:rFonts w:ascii="Garamond" w:hAnsi="Garamond"/>
          <w:b/>
        </w:rPr>
      </w:pPr>
      <w:r w:rsidRPr="00887AF9">
        <w:rPr>
          <w:rFonts w:ascii="Garamond" w:hAnsi="Garamond"/>
          <w:b/>
        </w:rPr>
        <w:t>Forcimi i integritetit të strukturave ligjzbatuese në M</w:t>
      </w:r>
      <w:r w:rsidR="00FE02CD">
        <w:rPr>
          <w:rFonts w:ascii="Garamond" w:hAnsi="Garamond"/>
          <w:b/>
        </w:rPr>
        <w:t>inistrinë e Brendshme (</w:t>
      </w:r>
      <w:proofErr w:type="spellStart"/>
      <w:r w:rsidR="00FE02CD">
        <w:rPr>
          <w:rFonts w:ascii="Garamond" w:hAnsi="Garamond"/>
          <w:b/>
        </w:rPr>
        <w:t>Vetingu</w:t>
      </w:r>
      <w:proofErr w:type="spellEnd"/>
      <w:r w:rsidR="00FE02CD">
        <w:rPr>
          <w:rFonts w:ascii="Garamond" w:hAnsi="Garamond"/>
          <w:b/>
        </w:rPr>
        <w:t>)</w:t>
      </w:r>
      <w:r w:rsidRPr="00887AF9">
        <w:rPr>
          <w:rFonts w:ascii="Garamond" w:hAnsi="Garamond"/>
          <w:b/>
        </w:rPr>
        <w:t xml:space="preserve"> për të mbrojtur e pasuruar më tej vlerat dhe integritetin e strukturave dhe punonjësve, sipas kritereve e procedurave të përcaktuara në legjislacion</w:t>
      </w:r>
      <w:r w:rsidR="00FE02CD">
        <w:rPr>
          <w:rFonts w:ascii="Garamond" w:hAnsi="Garamond"/>
          <w:b/>
        </w:rPr>
        <w:t>.</w:t>
      </w:r>
    </w:p>
    <w:p w14:paraId="7F2542D5" w14:textId="28D20C84" w:rsidR="00B76576" w:rsidRPr="00887AF9" w:rsidRDefault="00B76576" w:rsidP="00B76576">
      <w:pPr>
        <w:ind w:firstLine="284"/>
        <w:jc w:val="both"/>
        <w:rPr>
          <w:rFonts w:ascii="Garamond" w:hAnsi="Garamond"/>
          <w:highlight w:val="yellow"/>
        </w:rPr>
      </w:pPr>
      <w:r w:rsidRPr="00887AF9">
        <w:rPr>
          <w:rFonts w:ascii="Garamond" w:hAnsi="Garamond"/>
        </w:rPr>
        <w:t>Për realizimin e këtij prioriteti do të punohet në mënyrë të organizuar</w:t>
      </w:r>
      <w:r w:rsidR="005C424C">
        <w:rPr>
          <w:rFonts w:ascii="Garamond" w:hAnsi="Garamond"/>
        </w:rPr>
        <w:t>,</w:t>
      </w:r>
      <w:r w:rsidRPr="00887AF9">
        <w:rPr>
          <w:rFonts w:ascii="Garamond" w:hAnsi="Garamond"/>
        </w:rPr>
        <w:t xml:space="preserve"> sipas programit të veçantë, duke konsideruar faktorët e brendshëm, si dhe rekomandimet e bëra nga organizmat e partnerët perëndimorë.</w:t>
      </w:r>
    </w:p>
    <w:p w14:paraId="3B3FC0A2" w14:textId="77777777" w:rsidR="00B76576" w:rsidRPr="00887AF9" w:rsidRDefault="00B76576" w:rsidP="00B76576">
      <w:pPr>
        <w:ind w:firstLine="284"/>
        <w:jc w:val="both"/>
        <w:rPr>
          <w:rFonts w:ascii="Garamond" w:hAnsi="Garamond"/>
          <w:b/>
        </w:rPr>
      </w:pPr>
      <w:r w:rsidRPr="00887AF9">
        <w:rPr>
          <w:rFonts w:ascii="Garamond" w:hAnsi="Garamond"/>
          <w:b/>
        </w:rPr>
        <w:t xml:space="preserve">OBJEKTIVI 1.1 </w:t>
      </w:r>
    </w:p>
    <w:p w14:paraId="4E6E6C47" w14:textId="22AA496A" w:rsidR="00B76576" w:rsidRPr="00887AF9" w:rsidRDefault="00B76576" w:rsidP="00B76576">
      <w:pPr>
        <w:ind w:firstLine="284"/>
        <w:jc w:val="both"/>
        <w:rPr>
          <w:rFonts w:ascii="Garamond" w:hAnsi="Garamond"/>
        </w:rPr>
      </w:pPr>
      <w:r w:rsidRPr="00887AF9">
        <w:rPr>
          <w:rFonts w:ascii="Garamond" w:hAnsi="Garamond"/>
        </w:rPr>
        <w:t xml:space="preserve">Zhvillimi i procesit të vlerësimit kalimtar dhe periodik të punonjësve, për të mbrojtur e </w:t>
      </w:r>
      <w:r w:rsidR="005C424C">
        <w:rPr>
          <w:rFonts w:ascii="Garamond" w:hAnsi="Garamond"/>
        </w:rPr>
        <w:t xml:space="preserve">për të </w:t>
      </w:r>
      <w:r w:rsidRPr="00887AF9">
        <w:rPr>
          <w:rFonts w:ascii="Garamond" w:hAnsi="Garamond"/>
        </w:rPr>
        <w:t xml:space="preserve">pasuruar më tej vlerat dhe integritetin e strukturave dhe </w:t>
      </w:r>
      <w:r w:rsidR="00557C95">
        <w:rPr>
          <w:rFonts w:ascii="Garamond" w:hAnsi="Garamond"/>
        </w:rPr>
        <w:t xml:space="preserve">të </w:t>
      </w:r>
      <w:r w:rsidRPr="00887AF9">
        <w:rPr>
          <w:rFonts w:ascii="Garamond" w:hAnsi="Garamond"/>
        </w:rPr>
        <w:t>punonjësve, sipas kritereve e procedurave të përcaktuara në legjislacion.</w:t>
      </w:r>
    </w:p>
    <w:p w14:paraId="1CD2B73A" w14:textId="1CE5BDB5" w:rsidR="00B76576" w:rsidRPr="00887AF9" w:rsidRDefault="00B76576" w:rsidP="00B76576">
      <w:pPr>
        <w:ind w:firstLine="284"/>
        <w:jc w:val="both"/>
        <w:rPr>
          <w:rFonts w:ascii="Garamond" w:hAnsi="Garamond"/>
        </w:rPr>
      </w:pPr>
      <w:r w:rsidRPr="00887AF9">
        <w:rPr>
          <w:rFonts w:ascii="Garamond" w:hAnsi="Garamond"/>
        </w:rPr>
        <w:t>Gjatë vitit 2020 do të ndërtohet infrastruktura e nevojshme ligjore</w:t>
      </w:r>
      <w:r w:rsidR="00557C95">
        <w:rPr>
          <w:rFonts w:ascii="Garamond" w:hAnsi="Garamond"/>
        </w:rPr>
        <w:t>,</w:t>
      </w:r>
      <w:r w:rsidRPr="00887AF9">
        <w:rPr>
          <w:rFonts w:ascii="Garamond" w:hAnsi="Garamond"/>
        </w:rPr>
        <w:t xml:space="preserve"> si dhe në aspektin e burimeve njerëzore për fillimin e rivlerësimit kalimtar të punonjësve të Policisë së Shtetit.</w:t>
      </w:r>
    </w:p>
    <w:p w14:paraId="5A90CC6D" w14:textId="77777777" w:rsidR="00B76576" w:rsidRPr="00887AF9" w:rsidRDefault="00B76576" w:rsidP="00B76576">
      <w:pPr>
        <w:ind w:firstLine="284"/>
        <w:jc w:val="both"/>
        <w:rPr>
          <w:rFonts w:ascii="Garamond" w:hAnsi="Garamond"/>
        </w:rPr>
      </w:pPr>
      <w:r w:rsidRPr="00887AF9">
        <w:rPr>
          <w:rFonts w:ascii="Garamond" w:hAnsi="Garamond"/>
        </w:rPr>
        <w:t>Kjo do të arrihet duke:</w:t>
      </w:r>
    </w:p>
    <w:p w14:paraId="02597E34" w14:textId="59BB6E6D" w:rsidR="00B76576" w:rsidRPr="00887AF9" w:rsidRDefault="00EA2EBA" w:rsidP="00B76576">
      <w:pPr>
        <w:ind w:firstLine="284"/>
        <w:jc w:val="both"/>
        <w:rPr>
          <w:rFonts w:ascii="Garamond" w:hAnsi="Garamond"/>
        </w:rPr>
      </w:pPr>
      <w:r w:rsidRPr="00887AF9">
        <w:rPr>
          <w:rFonts w:ascii="Garamond" w:hAnsi="Garamond"/>
        </w:rPr>
        <w:t>-</w:t>
      </w:r>
      <w:r w:rsidR="00557C95">
        <w:rPr>
          <w:rFonts w:ascii="Garamond" w:hAnsi="Garamond"/>
        </w:rPr>
        <w:t xml:space="preserve"> </w:t>
      </w:r>
      <w:r w:rsidR="00557C95" w:rsidRPr="00887AF9">
        <w:rPr>
          <w:rFonts w:ascii="Garamond" w:hAnsi="Garamond"/>
        </w:rPr>
        <w:t xml:space="preserve">hartuar </w:t>
      </w:r>
      <w:r w:rsidR="00B76576" w:rsidRPr="00887AF9">
        <w:rPr>
          <w:rFonts w:ascii="Garamond" w:hAnsi="Garamond"/>
        </w:rPr>
        <w:t xml:space="preserve">projektaktet nënligjore për vlerësimin kalimtar dhe periodik të subjekteve të </w:t>
      </w:r>
      <w:r w:rsidR="00792AD0" w:rsidRPr="00887AF9">
        <w:rPr>
          <w:rFonts w:ascii="Garamond" w:hAnsi="Garamond"/>
        </w:rPr>
        <w:t>Shërbimit</w:t>
      </w:r>
      <w:r w:rsidR="007D151A">
        <w:rPr>
          <w:rFonts w:ascii="Garamond" w:hAnsi="Garamond"/>
        </w:rPr>
        <w:t>,</w:t>
      </w:r>
      <w:r w:rsidR="00B76576" w:rsidRPr="00887AF9">
        <w:rPr>
          <w:rFonts w:ascii="Garamond" w:hAnsi="Garamond"/>
        </w:rPr>
        <w:t xml:space="preserve"> sipas ligjit 12/2018</w:t>
      </w:r>
      <w:r w:rsidR="00557C95">
        <w:rPr>
          <w:rFonts w:ascii="Garamond" w:hAnsi="Garamond"/>
        </w:rPr>
        <w:t>;</w:t>
      </w:r>
    </w:p>
    <w:p w14:paraId="6B02FF5E" w14:textId="4A897CBA" w:rsidR="00B76576" w:rsidRPr="00887AF9" w:rsidRDefault="00EA2EBA" w:rsidP="00B76576">
      <w:pPr>
        <w:ind w:firstLine="284"/>
        <w:jc w:val="both"/>
        <w:rPr>
          <w:rFonts w:ascii="Garamond" w:hAnsi="Garamond"/>
        </w:rPr>
      </w:pPr>
      <w:r w:rsidRPr="00887AF9">
        <w:rPr>
          <w:rFonts w:ascii="Garamond" w:hAnsi="Garamond"/>
        </w:rPr>
        <w:t>-</w:t>
      </w:r>
      <w:r w:rsidR="00557C95">
        <w:rPr>
          <w:rFonts w:ascii="Garamond" w:hAnsi="Garamond"/>
        </w:rPr>
        <w:t xml:space="preserve"> </w:t>
      </w:r>
      <w:r w:rsidR="00557C95" w:rsidRPr="00887AF9">
        <w:rPr>
          <w:rFonts w:ascii="Garamond" w:hAnsi="Garamond"/>
        </w:rPr>
        <w:t xml:space="preserve">krijimin </w:t>
      </w:r>
      <w:r w:rsidR="00B76576" w:rsidRPr="00887AF9">
        <w:rPr>
          <w:rFonts w:ascii="Garamond" w:hAnsi="Garamond"/>
        </w:rPr>
        <w:t xml:space="preserve">e kushteve infrastrukturore për personelin </w:t>
      </w:r>
      <w:r w:rsidR="007D151A">
        <w:rPr>
          <w:rFonts w:ascii="Garamond" w:hAnsi="Garamond"/>
        </w:rPr>
        <w:t xml:space="preserve">e </w:t>
      </w:r>
      <w:r w:rsidR="00B76576" w:rsidRPr="00887AF9">
        <w:rPr>
          <w:rFonts w:ascii="Garamond" w:hAnsi="Garamond"/>
        </w:rPr>
        <w:t>vlerësimit</w:t>
      </w:r>
      <w:r w:rsidR="00557C95">
        <w:rPr>
          <w:rFonts w:ascii="Garamond" w:hAnsi="Garamond"/>
        </w:rPr>
        <w:t>;</w:t>
      </w:r>
    </w:p>
    <w:p w14:paraId="75906657" w14:textId="13873C50" w:rsidR="00B76576" w:rsidRPr="00887AF9" w:rsidRDefault="00EA2EBA" w:rsidP="00B76576">
      <w:pPr>
        <w:ind w:firstLine="284"/>
        <w:jc w:val="both"/>
        <w:rPr>
          <w:rFonts w:ascii="Garamond" w:hAnsi="Garamond"/>
        </w:rPr>
      </w:pPr>
      <w:r w:rsidRPr="00887AF9">
        <w:rPr>
          <w:rFonts w:ascii="Garamond" w:hAnsi="Garamond"/>
        </w:rPr>
        <w:t>-</w:t>
      </w:r>
      <w:r w:rsidR="00557C95">
        <w:rPr>
          <w:rFonts w:ascii="Garamond" w:hAnsi="Garamond"/>
        </w:rPr>
        <w:t xml:space="preserve"> </w:t>
      </w:r>
      <w:r w:rsidR="00557C95" w:rsidRPr="00887AF9">
        <w:rPr>
          <w:rFonts w:ascii="Garamond" w:hAnsi="Garamond"/>
        </w:rPr>
        <w:t xml:space="preserve">marrë </w:t>
      </w:r>
      <w:r w:rsidR="00B76576" w:rsidRPr="00887AF9">
        <w:rPr>
          <w:rFonts w:ascii="Garamond" w:hAnsi="Garamond"/>
        </w:rPr>
        <w:t>përgjegjësitë ligjore</w:t>
      </w:r>
      <w:r w:rsidR="007D151A">
        <w:rPr>
          <w:rFonts w:ascii="Garamond" w:hAnsi="Garamond"/>
        </w:rPr>
        <w:t>,</w:t>
      </w:r>
      <w:r w:rsidR="00B76576" w:rsidRPr="00887AF9">
        <w:rPr>
          <w:rFonts w:ascii="Garamond" w:hAnsi="Garamond"/>
        </w:rPr>
        <w:t xml:space="preserve"> sipas ligjit nr.</w:t>
      </w:r>
      <w:r w:rsidR="00887AF9">
        <w:rPr>
          <w:rFonts w:ascii="Garamond" w:hAnsi="Garamond"/>
        </w:rPr>
        <w:t xml:space="preserve"> </w:t>
      </w:r>
      <w:r w:rsidR="00B76576" w:rsidRPr="00887AF9">
        <w:rPr>
          <w:rFonts w:ascii="Garamond" w:hAnsi="Garamond"/>
        </w:rPr>
        <w:t>12/2018</w:t>
      </w:r>
      <w:r w:rsidR="007D151A">
        <w:rPr>
          <w:rFonts w:ascii="Garamond" w:hAnsi="Garamond"/>
        </w:rPr>
        <w:t>,</w:t>
      </w:r>
      <w:r w:rsidR="00B76576" w:rsidRPr="00887AF9">
        <w:rPr>
          <w:rFonts w:ascii="Garamond" w:hAnsi="Garamond"/>
        </w:rPr>
        <w:t xml:space="preserve"> për nisjen e procesit të vlerësimit kalimtar dhe periodik ndaj subjekteve të Shërbimit</w:t>
      </w:r>
      <w:r w:rsidR="007D151A">
        <w:rPr>
          <w:rFonts w:ascii="Garamond" w:hAnsi="Garamond"/>
        </w:rPr>
        <w:t>,</w:t>
      </w:r>
      <w:r w:rsidR="00B76576" w:rsidRPr="00887AF9">
        <w:rPr>
          <w:rFonts w:ascii="Garamond" w:hAnsi="Garamond"/>
        </w:rPr>
        <w:t xml:space="preserve"> duke bashkëpunuar ngushtë edhe më Komisionin e Jashtëm të Vlerësimit</w:t>
      </w:r>
      <w:r w:rsidR="00557C95">
        <w:rPr>
          <w:rFonts w:ascii="Garamond" w:hAnsi="Garamond"/>
        </w:rPr>
        <w:t>;</w:t>
      </w:r>
    </w:p>
    <w:p w14:paraId="518BD5A4" w14:textId="2133F96F" w:rsidR="00B76576" w:rsidRPr="00887AF9" w:rsidRDefault="00EA2EBA" w:rsidP="00B76576">
      <w:pPr>
        <w:ind w:firstLine="284"/>
        <w:jc w:val="both"/>
        <w:rPr>
          <w:rFonts w:ascii="Garamond" w:hAnsi="Garamond"/>
        </w:rPr>
      </w:pPr>
      <w:r w:rsidRPr="00887AF9">
        <w:rPr>
          <w:rFonts w:ascii="Garamond" w:hAnsi="Garamond"/>
        </w:rPr>
        <w:t>-</w:t>
      </w:r>
      <w:r w:rsidR="00557C95">
        <w:rPr>
          <w:rFonts w:ascii="Garamond" w:hAnsi="Garamond"/>
        </w:rPr>
        <w:t xml:space="preserve"> </w:t>
      </w:r>
      <w:r w:rsidR="00557C95" w:rsidRPr="00887AF9">
        <w:rPr>
          <w:rFonts w:ascii="Garamond" w:hAnsi="Garamond"/>
        </w:rPr>
        <w:t xml:space="preserve">rritur </w:t>
      </w:r>
      <w:r w:rsidR="00B76576" w:rsidRPr="00887AF9">
        <w:rPr>
          <w:rFonts w:ascii="Garamond" w:hAnsi="Garamond"/>
        </w:rPr>
        <w:t xml:space="preserve">bashkëpunimin me institucionet ligjzbatuese për verifikimin e </w:t>
      </w:r>
      <w:r w:rsidR="007D151A" w:rsidRPr="00887AF9">
        <w:rPr>
          <w:rFonts w:ascii="Garamond" w:hAnsi="Garamond"/>
        </w:rPr>
        <w:t xml:space="preserve">integritetit </w:t>
      </w:r>
      <w:r w:rsidR="00B76576" w:rsidRPr="00887AF9">
        <w:rPr>
          <w:rFonts w:ascii="Garamond" w:hAnsi="Garamond"/>
        </w:rPr>
        <w:t>të subjekteve</w:t>
      </w:r>
      <w:r w:rsidR="006D7994">
        <w:rPr>
          <w:rFonts w:ascii="Garamond" w:hAnsi="Garamond"/>
        </w:rPr>
        <w:t xml:space="preserve"> </w:t>
      </w:r>
      <w:r w:rsidR="00B76576" w:rsidRPr="00887AF9">
        <w:rPr>
          <w:rFonts w:ascii="Garamond" w:hAnsi="Garamond"/>
        </w:rPr>
        <w:t>të Shërbimit</w:t>
      </w:r>
      <w:r w:rsidR="007D151A">
        <w:rPr>
          <w:rFonts w:ascii="Garamond" w:hAnsi="Garamond"/>
        </w:rPr>
        <w:t>,</w:t>
      </w:r>
      <w:r w:rsidR="00B76576" w:rsidRPr="00887AF9">
        <w:rPr>
          <w:rFonts w:ascii="Garamond" w:hAnsi="Garamond"/>
        </w:rPr>
        <w:t xml:space="preserve"> si dhe rritja e bashkëpunimit me DSIK</w:t>
      </w:r>
      <w:r w:rsidR="007D151A">
        <w:rPr>
          <w:rFonts w:ascii="Garamond" w:hAnsi="Garamond"/>
        </w:rPr>
        <w:t>-në</w:t>
      </w:r>
      <w:r w:rsidR="00B76576" w:rsidRPr="00887AF9">
        <w:rPr>
          <w:rFonts w:ascii="Garamond" w:hAnsi="Garamond"/>
        </w:rPr>
        <w:t xml:space="preserve"> si struktura kryesore e </w:t>
      </w:r>
      <w:r w:rsidR="007D151A" w:rsidRPr="00887AF9">
        <w:rPr>
          <w:rFonts w:ascii="Garamond" w:hAnsi="Garamond"/>
        </w:rPr>
        <w:t xml:space="preserve">vlerësimit </w:t>
      </w:r>
      <w:r w:rsidR="00B76576" w:rsidRPr="00887AF9">
        <w:rPr>
          <w:rFonts w:ascii="Garamond" w:hAnsi="Garamond"/>
        </w:rPr>
        <w:t>për CSP</w:t>
      </w:r>
      <w:r w:rsidR="007D151A">
        <w:rPr>
          <w:rFonts w:ascii="Garamond" w:hAnsi="Garamond"/>
        </w:rPr>
        <w:t>-në</w:t>
      </w:r>
      <w:r w:rsidR="00B76576" w:rsidRPr="00887AF9">
        <w:rPr>
          <w:rFonts w:ascii="Garamond" w:hAnsi="Garamond"/>
        </w:rPr>
        <w:t xml:space="preserve"> (Certifikatë e Sigurimit të Personelit).</w:t>
      </w:r>
    </w:p>
    <w:p w14:paraId="32E35C92" w14:textId="77777777" w:rsidR="00B76576" w:rsidRPr="00887AF9" w:rsidRDefault="00B76576" w:rsidP="00B76576">
      <w:pPr>
        <w:ind w:firstLine="284"/>
        <w:jc w:val="both"/>
        <w:rPr>
          <w:rFonts w:ascii="Garamond" w:hAnsi="Garamond"/>
          <w:b/>
        </w:rPr>
      </w:pPr>
      <w:r w:rsidRPr="00887AF9">
        <w:rPr>
          <w:rFonts w:ascii="Garamond" w:hAnsi="Garamond"/>
          <w:b/>
        </w:rPr>
        <w:t>OBJEKTIVI 1.2</w:t>
      </w:r>
    </w:p>
    <w:p w14:paraId="11BA98B5" w14:textId="61F4D48A" w:rsidR="00B76576" w:rsidRPr="00887AF9" w:rsidRDefault="00B76576" w:rsidP="00B76576">
      <w:pPr>
        <w:ind w:firstLine="284"/>
        <w:jc w:val="both"/>
        <w:rPr>
          <w:rFonts w:ascii="Garamond" w:hAnsi="Garamond"/>
          <w:b/>
        </w:rPr>
      </w:pPr>
      <w:r w:rsidRPr="00887AF9">
        <w:rPr>
          <w:rFonts w:ascii="Garamond" w:hAnsi="Garamond"/>
          <w:b/>
        </w:rPr>
        <w:t>Qasja moderne për të përmirësuar integritetin e policisë</w:t>
      </w:r>
    </w:p>
    <w:p w14:paraId="77F4A3F7" w14:textId="4875E69E" w:rsidR="00B76576" w:rsidRPr="00887AF9" w:rsidRDefault="00B76576" w:rsidP="00B76576">
      <w:pPr>
        <w:ind w:firstLine="284"/>
        <w:jc w:val="both"/>
        <w:rPr>
          <w:rFonts w:ascii="Garamond" w:hAnsi="Garamond"/>
        </w:rPr>
      </w:pPr>
      <w:r w:rsidRPr="00887AF9">
        <w:rPr>
          <w:rFonts w:ascii="Garamond" w:hAnsi="Garamond"/>
        </w:rPr>
        <w:t>Në bashkëpun</w:t>
      </w:r>
      <w:r w:rsidR="007D151A">
        <w:rPr>
          <w:rFonts w:ascii="Garamond" w:hAnsi="Garamond"/>
        </w:rPr>
        <w:t>im me Misionin Policor PAMECA V</w:t>
      </w:r>
      <w:r w:rsidRPr="00887AF9">
        <w:rPr>
          <w:rFonts w:ascii="Garamond" w:hAnsi="Garamond"/>
        </w:rPr>
        <w:t xml:space="preserve"> do të:</w:t>
      </w:r>
    </w:p>
    <w:p w14:paraId="4EA39251" w14:textId="39533508" w:rsidR="00B76576" w:rsidRPr="00887AF9" w:rsidRDefault="00D00E9B" w:rsidP="00B76576">
      <w:pPr>
        <w:ind w:firstLine="284"/>
        <w:jc w:val="both"/>
        <w:rPr>
          <w:rFonts w:ascii="Garamond" w:hAnsi="Garamond"/>
        </w:rPr>
      </w:pPr>
      <w:r w:rsidRPr="00887AF9">
        <w:rPr>
          <w:rFonts w:ascii="Garamond" w:hAnsi="Garamond"/>
        </w:rPr>
        <w:t>-</w:t>
      </w:r>
      <w:r w:rsidR="007D151A">
        <w:rPr>
          <w:rFonts w:ascii="Garamond" w:hAnsi="Garamond"/>
        </w:rPr>
        <w:t xml:space="preserve"> </w:t>
      </w:r>
      <w:r w:rsidR="007D151A" w:rsidRPr="00887AF9">
        <w:rPr>
          <w:rFonts w:ascii="Garamond" w:hAnsi="Garamond"/>
        </w:rPr>
        <w:t>or</w:t>
      </w:r>
      <w:r w:rsidR="00B76576" w:rsidRPr="00887AF9">
        <w:rPr>
          <w:rFonts w:ascii="Garamond" w:hAnsi="Garamond"/>
        </w:rPr>
        <w:t xml:space="preserve">ganizohen trajnime dhe do të përcaktohen grupet e punës për përgatitjen e hartës së analizës së riskut, si dhe masat që do të merren për të parandaluar e </w:t>
      </w:r>
      <w:r w:rsidR="00393E36">
        <w:rPr>
          <w:rFonts w:ascii="Garamond" w:hAnsi="Garamond"/>
        </w:rPr>
        <w:t xml:space="preserve">për të </w:t>
      </w:r>
      <w:r w:rsidR="00B76576" w:rsidRPr="00887AF9">
        <w:rPr>
          <w:rFonts w:ascii="Garamond" w:hAnsi="Garamond"/>
        </w:rPr>
        <w:t>luftuar riskun e korrupsionit në strukturat ligjzbatuese të Ministrisë së Brendshme e</w:t>
      </w:r>
      <w:r w:rsidR="00393E36">
        <w:rPr>
          <w:rFonts w:ascii="Garamond" w:hAnsi="Garamond"/>
        </w:rPr>
        <w:t>,</w:t>
      </w:r>
      <w:r w:rsidR="00B76576" w:rsidRPr="00887AF9">
        <w:rPr>
          <w:rFonts w:ascii="Garamond" w:hAnsi="Garamond"/>
        </w:rPr>
        <w:t xml:space="preserve"> në mënyrë të veçantë</w:t>
      </w:r>
      <w:r w:rsidR="00393E36">
        <w:rPr>
          <w:rFonts w:ascii="Garamond" w:hAnsi="Garamond"/>
        </w:rPr>
        <w:t>,</w:t>
      </w:r>
      <w:r w:rsidR="00B76576" w:rsidRPr="00887AF9">
        <w:rPr>
          <w:rFonts w:ascii="Garamond" w:hAnsi="Garamond"/>
        </w:rPr>
        <w:t xml:space="preserve"> në Policinë e Shtetit.</w:t>
      </w:r>
    </w:p>
    <w:p w14:paraId="173E5565" w14:textId="58ABD66B" w:rsidR="00B76576" w:rsidRPr="00887AF9" w:rsidRDefault="00D00E9B" w:rsidP="00B76576">
      <w:pPr>
        <w:ind w:firstLine="284"/>
        <w:jc w:val="both"/>
        <w:rPr>
          <w:rFonts w:ascii="Garamond" w:hAnsi="Garamond"/>
        </w:rPr>
      </w:pPr>
      <w:r w:rsidRPr="00887AF9">
        <w:rPr>
          <w:rFonts w:ascii="Garamond" w:hAnsi="Garamond"/>
        </w:rPr>
        <w:t>-</w:t>
      </w:r>
      <w:r w:rsidR="007D151A">
        <w:rPr>
          <w:rFonts w:ascii="Garamond" w:hAnsi="Garamond"/>
        </w:rPr>
        <w:t xml:space="preserve"> </w:t>
      </w:r>
      <w:r w:rsidR="007D151A" w:rsidRPr="00887AF9">
        <w:rPr>
          <w:rFonts w:ascii="Garamond" w:hAnsi="Garamond"/>
        </w:rPr>
        <w:t>d</w:t>
      </w:r>
      <w:r w:rsidR="00B76576" w:rsidRPr="00887AF9">
        <w:rPr>
          <w:rFonts w:ascii="Garamond" w:hAnsi="Garamond"/>
        </w:rPr>
        <w:t>o të identifikohen problematikat dhe fenomenet që shqetësojnë forcat e zbatimit të ligjit në Ministrinë e Brendshme.</w:t>
      </w:r>
    </w:p>
    <w:p w14:paraId="4960135B" w14:textId="03B91B15" w:rsidR="00B76576" w:rsidRPr="00887AF9" w:rsidRDefault="00D00E9B" w:rsidP="00B76576">
      <w:pPr>
        <w:ind w:firstLine="284"/>
        <w:jc w:val="both"/>
        <w:rPr>
          <w:rFonts w:ascii="Garamond" w:hAnsi="Garamond"/>
        </w:rPr>
      </w:pPr>
      <w:r w:rsidRPr="00887AF9">
        <w:rPr>
          <w:rFonts w:ascii="Garamond" w:hAnsi="Garamond"/>
        </w:rPr>
        <w:t>-</w:t>
      </w:r>
      <w:r w:rsidR="007D151A">
        <w:rPr>
          <w:rFonts w:ascii="Garamond" w:hAnsi="Garamond"/>
        </w:rPr>
        <w:t xml:space="preserve"> </w:t>
      </w:r>
      <w:r w:rsidR="007D151A" w:rsidRPr="00887AF9">
        <w:rPr>
          <w:rFonts w:ascii="Garamond" w:hAnsi="Garamond"/>
        </w:rPr>
        <w:t>do</w:t>
      </w:r>
      <w:r w:rsidR="00B76576" w:rsidRPr="00887AF9">
        <w:rPr>
          <w:rFonts w:ascii="Garamond" w:hAnsi="Garamond"/>
        </w:rPr>
        <w:t xml:space="preserve"> të hartohen e rishikohen memorandumet e bashkëpunimit ndërmjet Ministrisë së Brendshme të Shqipërisë dhe Ministrisë së Brendshme të Kosovës</w:t>
      </w:r>
      <w:r w:rsidR="00393E36">
        <w:rPr>
          <w:rFonts w:ascii="Garamond" w:hAnsi="Garamond"/>
        </w:rPr>
        <w:t>,</w:t>
      </w:r>
      <w:r w:rsidR="00B76576" w:rsidRPr="00887AF9">
        <w:rPr>
          <w:rFonts w:ascii="Garamond" w:hAnsi="Garamond"/>
        </w:rPr>
        <w:t xml:space="preserve"> “Mbi forcimin e bashkëpunimit në fushën e kontrollit të </w:t>
      </w:r>
      <w:r w:rsidR="00393E36" w:rsidRPr="00887AF9">
        <w:rPr>
          <w:rFonts w:ascii="Garamond" w:hAnsi="Garamond"/>
        </w:rPr>
        <w:t>brendshëm</w:t>
      </w:r>
      <w:r w:rsidR="00B76576" w:rsidRPr="00887AF9">
        <w:rPr>
          <w:rFonts w:ascii="Garamond" w:hAnsi="Garamond"/>
        </w:rPr>
        <w:t>”.</w:t>
      </w:r>
    </w:p>
    <w:p w14:paraId="1B896AC3" w14:textId="2681501F" w:rsidR="00B76576" w:rsidRPr="00887AF9" w:rsidRDefault="00D00E9B" w:rsidP="00B76576">
      <w:pPr>
        <w:ind w:firstLine="284"/>
        <w:jc w:val="both"/>
        <w:rPr>
          <w:rFonts w:ascii="Garamond" w:hAnsi="Garamond"/>
        </w:rPr>
      </w:pPr>
      <w:r w:rsidRPr="00887AF9">
        <w:rPr>
          <w:rFonts w:ascii="Garamond" w:hAnsi="Garamond"/>
        </w:rPr>
        <w:t>-</w:t>
      </w:r>
      <w:r w:rsidR="007D151A">
        <w:rPr>
          <w:rFonts w:ascii="Garamond" w:hAnsi="Garamond"/>
        </w:rPr>
        <w:t xml:space="preserve"> </w:t>
      </w:r>
      <w:r w:rsidR="007D151A" w:rsidRPr="00887AF9">
        <w:rPr>
          <w:rFonts w:ascii="Garamond" w:hAnsi="Garamond"/>
        </w:rPr>
        <w:t xml:space="preserve">do </w:t>
      </w:r>
      <w:r w:rsidR="00B76576" w:rsidRPr="00887AF9">
        <w:rPr>
          <w:rFonts w:ascii="Garamond" w:hAnsi="Garamond"/>
        </w:rPr>
        <w:t xml:space="preserve">të rishikohen </w:t>
      </w:r>
      <w:r w:rsidR="00393E36" w:rsidRPr="00887AF9">
        <w:rPr>
          <w:rFonts w:ascii="Garamond" w:hAnsi="Garamond"/>
        </w:rPr>
        <w:t xml:space="preserve">memorandumet </w:t>
      </w:r>
      <w:r w:rsidR="00B76576" w:rsidRPr="00887AF9">
        <w:rPr>
          <w:rFonts w:ascii="Garamond" w:hAnsi="Garamond"/>
        </w:rPr>
        <w:t>e bashkëpunimi ndërmjet Ministrisë së Brendshme të Shqipërisë dhe Ministrisë së Brendshme të Maqedonisë</w:t>
      </w:r>
      <w:r w:rsidR="00393E36">
        <w:rPr>
          <w:rFonts w:ascii="Garamond" w:hAnsi="Garamond"/>
        </w:rPr>
        <w:t>,</w:t>
      </w:r>
      <w:r w:rsidR="00B76576" w:rsidRPr="00887AF9">
        <w:rPr>
          <w:rFonts w:ascii="Garamond" w:hAnsi="Garamond"/>
        </w:rPr>
        <w:t xml:space="preserve"> “Mbi forcimin e bashkëpunimit në fushën e kontrollit të </w:t>
      </w:r>
      <w:r w:rsidR="00393E36" w:rsidRPr="00887AF9">
        <w:rPr>
          <w:rFonts w:ascii="Garamond" w:hAnsi="Garamond"/>
        </w:rPr>
        <w:t>brendshëm</w:t>
      </w:r>
      <w:r w:rsidR="00B76576" w:rsidRPr="00887AF9">
        <w:rPr>
          <w:rFonts w:ascii="Garamond" w:hAnsi="Garamond"/>
        </w:rPr>
        <w:t>”.</w:t>
      </w:r>
    </w:p>
    <w:p w14:paraId="5B67E0C0" w14:textId="007E48CE" w:rsidR="00B76576" w:rsidRPr="00887AF9" w:rsidRDefault="00D00E9B" w:rsidP="00B76576">
      <w:pPr>
        <w:ind w:firstLine="284"/>
        <w:jc w:val="both"/>
        <w:rPr>
          <w:rFonts w:ascii="Garamond" w:hAnsi="Garamond"/>
        </w:rPr>
      </w:pPr>
      <w:r w:rsidRPr="00887AF9">
        <w:rPr>
          <w:rFonts w:ascii="Garamond" w:hAnsi="Garamond"/>
        </w:rPr>
        <w:t>-</w:t>
      </w:r>
      <w:r w:rsidR="007D151A">
        <w:rPr>
          <w:rFonts w:ascii="Garamond" w:hAnsi="Garamond"/>
        </w:rPr>
        <w:t xml:space="preserve"> </w:t>
      </w:r>
      <w:r w:rsidR="007D151A" w:rsidRPr="00887AF9">
        <w:rPr>
          <w:rFonts w:ascii="Garamond" w:hAnsi="Garamond"/>
        </w:rPr>
        <w:t>do t</w:t>
      </w:r>
      <w:r w:rsidR="00B76576" w:rsidRPr="00887AF9">
        <w:rPr>
          <w:rFonts w:ascii="Garamond" w:hAnsi="Garamond"/>
        </w:rPr>
        <w:t>ë rishikohet memorandumi i bashkëpunimit “Mbi shkëmbimin e informacionit, kryerjen e operacioneve të përbashkëta dhe kryerjen e testit të integritetit ndërmjet Shërbimit për Çështjet e Brendshme dhe Ankesat dhe Drejtorisë së Përgjithshme të Doganave”.</w:t>
      </w:r>
    </w:p>
    <w:p w14:paraId="62B3B1EE" w14:textId="77777777" w:rsidR="00B76576" w:rsidRPr="00887AF9" w:rsidRDefault="00B76576" w:rsidP="00B76576">
      <w:pPr>
        <w:ind w:firstLine="284"/>
        <w:jc w:val="both"/>
        <w:rPr>
          <w:rFonts w:ascii="Garamond" w:hAnsi="Garamond"/>
          <w:b/>
        </w:rPr>
      </w:pPr>
      <w:r w:rsidRPr="00887AF9">
        <w:rPr>
          <w:rFonts w:ascii="Garamond" w:hAnsi="Garamond"/>
          <w:b/>
        </w:rPr>
        <w:t>III.2 PRIORITETI I DYTË</w:t>
      </w:r>
    </w:p>
    <w:p w14:paraId="6A71A1D8" w14:textId="0CFE9FD6" w:rsidR="00B76576" w:rsidRPr="00393E36" w:rsidRDefault="00B76576" w:rsidP="00B76576">
      <w:pPr>
        <w:ind w:firstLine="284"/>
        <w:jc w:val="both"/>
        <w:rPr>
          <w:rFonts w:ascii="Garamond" w:hAnsi="Garamond"/>
          <w:b/>
        </w:rPr>
      </w:pPr>
      <w:r w:rsidRPr="00393E36">
        <w:rPr>
          <w:rFonts w:ascii="Garamond" w:hAnsi="Garamond"/>
          <w:b/>
        </w:rPr>
        <w:t xml:space="preserve">Zhvillimi i standardeve të SHÇBA-së, për të krijuar një Shërbim publik që funksionon mbi bazën e ligjit dhe </w:t>
      </w:r>
      <w:r w:rsidR="00393E36">
        <w:rPr>
          <w:rFonts w:ascii="Garamond" w:hAnsi="Garamond"/>
          <w:b/>
        </w:rPr>
        <w:t xml:space="preserve">të </w:t>
      </w:r>
      <w:r w:rsidRPr="00393E36">
        <w:rPr>
          <w:rFonts w:ascii="Garamond" w:hAnsi="Garamond"/>
          <w:b/>
        </w:rPr>
        <w:t>parimeve demokratike, të hapur, dinamik, të besueshëm, efikas dhe eficient, transparent e të kontrollueshëm</w:t>
      </w:r>
      <w:r w:rsidR="00393E36" w:rsidRPr="00393E36">
        <w:rPr>
          <w:rFonts w:ascii="Garamond" w:hAnsi="Garamond"/>
          <w:b/>
        </w:rPr>
        <w:t>.</w:t>
      </w:r>
    </w:p>
    <w:p w14:paraId="245AD288" w14:textId="58225450" w:rsidR="00B76576" w:rsidRPr="00887AF9" w:rsidRDefault="00B76576" w:rsidP="00B76576">
      <w:pPr>
        <w:ind w:firstLine="284"/>
        <w:jc w:val="both"/>
        <w:rPr>
          <w:rFonts w:ascii="Garamond" w:hAnsi="Garamond"/>
        </w:rPr>
      </w:pPr>
      <w:r w:rsidRPr="00887AF9">
        <w:rPr>
          <w:rFonts w:ascii="Garamond" w:hAnsi="Garamond"/>
        </w:rPr>
        <w:t>Zhvillimi i standardeve të SHÇBA</w:t>
      </w:r>
      <w:r w:rsidR="00393E36">
        <w:rPr>
          <w:rFonts w:ascii="Garamond" w:hAnsi="Garamond"/>
        </w:rPr>
        <w:t>-së</w:t>
      </w:r>
      <w:r w:rsidRPr="00887AF9">
        <w:rPr>
          <w:rFonts w:ascii="Garamond" w:hAnsi="Garamond"/>
        </w:rPr>
        <w:t xml:space="preserve"> dhe përafrimi i tij me atë të Agjencive homologe perëndimore, konsiderohet prioritet, për arsye se prej nivelit e funksionimit të tij, varen të gjithë treguesit, pra edhe </w:t>
      </w:r>
      <w:proofErr w:type="spellStart"/>
      <w:r w:rsidRPr="00887AF9">
        <w:rPr>
          <w:rFonts w:ascii="Garamond" w:hAnsi="Garamond"/>
        </w:rPr>
        <w:t>performanca</w:t>
      </w:r>
      <w:proofErr w:type="spellEnd"/>
      <w:r w:rsidRPr="00887AF9">
        <w:rPr>
          <w:rFonts w:ascii="Garamond" w:hAnsi="Garamond"/>
        </w:rPr>
        <w:t xml:space="preserve"> e veprimtarisë që ushtron. Është kjo arsyeja që e gjithë infrastruktura ligjore e organizative</w:t>
      </w:r>
      <w:r w:rsidR="00393E36">
        <w:rPr>
          <w:rFonts w:ascii="Garamond" w:hAnsi="Garamond"/>
        </w:rPr>
        <w:t xml:space="preserve"> </w:t>
      </w:r>
      <w:r w:rsidRPr="00887AF9">
        <w:rPr>
          <w:rFonts w:ascii="Garamond" w:hAnsi="Garamond"/>
        </w:rPr>
        <w:t xml:space="preserve">duhet të përmirësohet, për të plotësuar e </w:t>
      </w:r>
      <w:r w:rsidR="00393E36">
        <w:rPr>
          <w:rFonts w:ascii="Garamond" w:hAnsi="Garamond"/>
        </w:rPr>
        <w:t xml:space="preserve">për të </w:t>
      </w:r>
      <w:r w:rsidRPr="00887AF9">
        <w:rPr>
          <w:rFonts w:ascii="Garamond" w:hAnsi="Garamond"/>
        </w:rPr>
        <w:t xml:space="preserve">përafruar legjislacionin me atë </w:t>
      </w:r>
      <w:proofErr w:type="spellStart"/>
      <w:r w:rsidRPr="00887AF9">
        <w:rPr>
          <w:rFonts w:ascii="Garamond" w:hAnsi="Garamond"/>
        </w:rPr>
        <w:t>europerëndimor</w:t>
      </w:r>
      <w:proofErr w:type="spellEnd"/>
      <w:r w:rsidRPr="00887AF9">
        <w:rPr>
          <w:rFonts w:ascii="Garamond" w:hAnsi="Garamond"/>
        </w:rPr>
        <w:t xml:space="preserve">, </w:t>
      </w:r>
      <w:r w:rsidR="00393E36">
        <w:rPr>
          <w:rFonts w:ascii="Garamond" w:hAnsi="Garamond"/>
        </w:rPr>
        <w:t xml:space="preserve">për të </w:t>
      </w:r>
      <w:r w:rsidRPr="00887AF9">
        <w:rPr>
          <w:rFonts w:ascii="Garamond" w:hAnsi="Garamond"/>
        </w:rPr>
        <w:t xml:space="preserve">përsosur organizimin dhe funksionimin e brendshëm, si dhe </w:t>
      </w:r>
      <w:r w:rsidR="00393E36">
        <w:rPr>
          <w:rFonts w:ascii="Garamond" w:hAnsi="Garamond"/>
        </w:rPr>
        <w:t xml:space="preserve">për të </w:t>
      </w:r>
      <w:r w:rsidRPr="00887AF9">
        <w:rPr>
          <w:rFonts w:ascii="Garamond" w:hAnsi="Garamond"/>
        </w:rPr>
        <w:t>siguruar burimet e duhura e cilësore për kryerjen e detyrave.</w:t>
      </w:r>
    </w:p>
    <w:p w14:paraId="291E8C43" w14:textId="6067E8A3" w:rsidR="00B76576" w:rsidRPr="00887AF9" w:rsidRDefault="00B76576" w:rsidP="00B76576">
      <w:pPr>
        <w:ind w:firstLine="284"/>
        <w:jc w:val="both"/>
        <w:rPr>
          <w:rFonts w:ascii="Garamond" w:hAnsi="Garamond"/>
        </w:rPr>
      </w:pPr>
      <w:r w:rsidRPr="00887AF9">
        <w:rPr>
          <w:rFonts w:ascii="Garamond" w:hAnsi="Garamond"/>
        </w:rPr>
        <w:t xml:space="preserve">Zhvillimi i </w:t>
      </w:r>
      <w:r w:rsidR="00393E36" w:rsidRPr="00792AD0">
        <w:rPr>
          <w:rFonts w:ascii="Garamond" w:hAnsi="Garamond"/>
        </w:rPr>
        <w:t xml:space="preserve">standardeve </w:t>
      </w:r>
      <w:r w:rsidRPr="00792AD0">
        <w:rPr>
          <w:rFonts w:ascii="Garamond" w:hAnsi="Garamond"/>
        </w:rPr>
        <w:t xml:space="preserve">do </w:t>
      </w:r>
      <w:r w:rsidR="00393E36" w:rsidRPr="00792AD0">
        <w:rPr>
          <w:rFonts w:ascii="Garamond" w:hAnsi="Garamond"/>
        </w:rPr>
        <w:t>të</w:t>
      </w:r>
      <w:r w:rsidR="00393E36">
        <w:rPr>
          <w:rFonts w:ascii="Garamond" w:hAnsi="Garamond"/>
        </w:rPr>
        <w:t xml:space="preserve"> </w:t>
      </w:r>
      <w:r w:rsidRPr="00887AF9">
        <w:rPr>
          <w:rFonts w:ascii="Garamond" w:hAnsi="Garamond"/>
        </w:rPr>
        <w:t>arrihet, duke punuar për realizimin e objektivave të mëposht</w:t>
      </w:r>
      <w:r w:rsidR="00393E36">
        <w:rPr>
          <w:rFonts w:ascii="Garamond" w:hAnsi="Garamond"/>
        </w:rPr>
        <w:t>ëm</w:t>
      </w:r>
      <w:r w:rsidRPr="00887AF9">
        <w:rPr>
          <w:rFonts w:ascii="Garamond" w:hAnsi="Garamond"/>
        </w:rPr>
        <w:t xml:space="preserve">: </w:t>
      </w:r>
    </w:p>
    <w:p w14:paraId="1FBD371B" w14:textId="77777777" w:rsidR="00B76576" w:rsidRPr="00887AF9" w:rsidRDefault="00B76576" w:rsidP="00B76576">
      <w:pPr>
        <w:ind w:firstLine="284"/>
        <w:jc w:val="both"/>
        <w:rPr>
          <w:rFonts w:ascii="Garamond" w:hAnsi="Garamond"/>
          <w:b/>
        </w:rPr>
      </w:pPr>
      <w:r w:rsidRPr="00887AF9">
        <w:rPr>
          <w:rFonts w:ascii="Garamond" w:hAnsi="Garamond"/>
          <w:b/>
        </w:rPr>
        <w:t xml:space="preserve">OBJEKTIVI 2.1 </w:t>
      </w:r>
    </w:p>
    <w:p w14:paraId="13A6A934" w14:textId="323612A9" w:rsidR="00B76576" w:rsidRPr="00887AF9" w:rsidRDefault="00B76576" w:rsidP="00B76576">
      <w:pPr>
        <w:ind w:firstLine="284"/>
        <w:jc w:val="both"/>
        <w:rPr>
          <w:rFonts w:ascii="Garamond" w:hAnsi="Garamond"/>
          <w:b/>
        </w:rPr>
      </w:pPr>
      <w:r w:rsidRPr="00887AF9">
        <w:rPr>
          <w:rFonts w:ascii="Garamond" w:hAnsi="Garamond"/>
          <w:b/>
        </w:rPr>
        <w:t>Përmirësimi i infrastrukturës ligjore e organizative (ligjit organik të SHÇBA</w:t>
      </w:r>
      <w:r w:rsidR="00393E36">
        <w:rPr>
          <w:rFonts w:ascii="Garamond" w:hAnsi="Garamond"/>
          <w:b/>
        </w:rPr>
        <w:t>-së</w:t>
      </w:r>
      <w:r w:rsidRPr="00887AF9">
        <w:rPr>
          <w:rFonts w:ascii="Garamond" w:hAnsi="Garamond"/>
          <w:b/>
        </w:rPr>
        <w:t xml:space="preserve">, akteve të tjera nënligjore, organizimit e funksionimit të Shërbimit) dhe përafrimi me ato të vendeve perëndimore, për të rritur </w:t>
      </w:r>
      <w:r w:rsidR="00887AF9" w:rsidRPr="00887AF9">
        <w:rPr>
          <w:rFonts w:ascii="Garamond" w:hAnsi="Garamond"/>
          <w:b/>
        </w:rPr>
        <w:t>eficiencën</w:t>
      </w:r>
      <w:r w:rsidRPr="00887AF9">
        <w:rPr>
          <w:rFonts w:ascii="Garamond" w:hAnsi="Garamond"/>
          <w:b/>
        </w:rPr>
        <w:t xml:space="preserve"> e </w:t>
      </w:r>
      <w:r w:rsidR="00792AD0" w:rsidRPr="00887AF9">
        <w:rPr>
          <w:rFonts w:ascii="Garamond" w:hAnsi="Garamond"/>
          <w:b/>
        </w:rPr>
        <w:t xml:space="preserve">Shërbimit </w:t>
      </w:r>
      <w:r w:rsidRPr="00887AF9">
        <w:rPr>
          <w:rFonts w:ascii="Garamond" w:hAnsi="Garamond"/>
          <w:b/>
        </w:rPr>
        <w:t xml:space="preserve">dhe </w:t>
      </w:r>
      <w:r w:rsidR="00393E36">
        <w:rPr>
          <w:rFonts w:ascii="Garamond" w:hAnsi="Garamond"/>
          <w:b/>
        </w:rPr>
        <w:t xml:space="preserve">për të </w:t>
      </w:r>
      <w:r w:rsidRPr="00887AF9">
        <w:rPr>
          <w:rFonts w:ascii="Garamond" w:hAnsi="Garamond"/>
          <w:b/>
        </w:rPr>
        <w:t>përmbushur misionin e ngarkuar.</w:t>
      </w:r>
    </w:p>
    <w:p w14:paraId="0B0E8844" w14:textId="0B729FD8" w:rsidR="00B76576" w:rsidRPr="00887AF9" w:rsidRDefault="00B76576" w:rsidP="00B76576">
      <w:pPr>
        <w:ind w:firstLine="284"/>
        <w:jc w:val="both"/>
        <w:rPr>
          <w:rFonts w:ascii="Garamond" w:hAnsi="Garamond"/>
        </w:rPr>
      </w:pPr>
      <w:r w:rsidRPr="00887AF9">
        <w:rPr>
          <w:rFonts w:ascii="Garamond" w:hAnsi="Garamond"/>
        </w:rPr>
        <w:t>Qëllimi është që legjislacion</w:t>
      </w:r>
      <w:r w:rsidR="00393E36">
        <w:rPr>
          <w:rFonts w:ascii="Garamond" w:hAnsi="Garamond"/>
        </w:rPr>
        <w:t xml:space="preserve">i dhe aktet e tjera plotësuese </w:t>
      </w:r>
      <w:r w:rsidRPr="00887AF9">
        <w:rPr>
          <w:rFonts w:ascii="Garamond" w:hAnsi="Garamond"/>
        </w:rPr>
        <w:t xml:space="preserve">të përshtaten e </w:t>
      </w:r>
      <w:r w:rsidR="00393E36">
        <w:rPr>
          <w:rFonts w:ascii="Garamond" w:hAnsi="Garamond"/>
        </w:rPr>
        <w:t xml:space="preserve">të </w:t>
      </w:r>
      <w:r w:rsidRPr="00887AF9">
        <w:rPr>
          <w:rFonts w:ascii="Garamond" w:hAnsi="Garamond"/>
        </w:rPr>
        <w:t>harmonizohen me ndryshimet që ka pësuar legjislacioni për reformën në sistemin e drejtësisë e sidomos në Prokurori, për SPAK-un, BKH</w:t>
      </w:r>
      <w:r w:rsidR="00393E36">
        <w:rPr>
          <w:rFonts w:ascii="Garamond" w:hAnsi="Garamond"/>
        </w:rPr>
        <w:t>-në</w:t>
      </w:r>
      <w:r w:rsidRPr="00887AF9">
        <w:rPr>
          <w:rFonts w:ascii="Garamond" w:hAnsi="Garamond"/>
        </w:rPr>
        <w:t xml:space="preserve">, Policinë </w:t>
      </w:r>
      <w:r w:rsidR="00393E36" w:rsidRPr="00887AF9">
        <w:rPr>
          <w:rFonts w:ascii="Garamond" w:hAnsi="Garamond"/>
        </w:rPr>
        <w:t>Gjyqësore</w:t>
      </w:r>
      <w:r w:rsidRPr="00887AF9">
        <w:rPr>
          <w:rFonts w:ascii="Garamond" w:hAnsi="Garamond"/>
        </w:rPr>
        <w:t xml:space="preserve">; Kodin </w:t>
      </w:r>
      <w:r w:rsidR="00393E36" w:rsidRPr="00887AF9">
        <w:rPr>
          <w:rFonts w:ascii="Garamond" w:hAnsi="Garamond"/>
        </w:rPr>
        <w:t xml:space="preserve">Penal </w:t>
      </w:r>
      <w:r w:rsidRPr="00887AF9">
        <w:rPr>
          <w:rFonts w:ascii="Garamond" w:hAnsi="Garamond"/>
        </w:rPr>
        <w:t xml:space="preserve">dhe atë </w:t>
      </w:r>
      <w:r w:rsidR="00393E36" w:rsidRPr="00887AF9">
        <w:rPr>
          <w:rFonts w:ascii="Garamond" w:hAnsi="Garamond"/>
        </w:rPr>
        <w:t>Procedural Penal</w:t>
      </w:r>
      <w:r w:rsidR="00393E36">
        <w:rPr>
          <w:rFonts w:ascii="Garamond" w:hAnsi="Garamond"/>
        </w:rPr>
        <w:t>,</w:t>
      </w:r>
      <w:r w:rsidRPr="00887AF9">
        <w:rPr>
          <w:rFonts w:ascii="Garamond" w:hAnsi="Garamond"/>
        </w:rPr>
        <w:t xml:space="preserve"> </w:t>
      </w:r>
      <w:proofErr w:type="spellStart"/>
      <w:r w:rsidR="00393E36" w:rsidRPr="00887AF9">
        <w:rPr>
          <w:rFonts w:ascii="Garamond" w:hAnsi="Garamond"/>
        </w:rPr>
        <w:t>vetingun</w:t>
      </w:r>
      <w:proofErr w:type="spellEnd"/>
      <w:r w:rsidR="00393E36" w:rsidRPr="00887AF9">
        <w:rPr>
          <w:rFonts w:ascii="Garamond" w:hAnsi="Garamond"/>
        </w:rPr>
        <w:t xml:space="preserve"> </w:t>
      </w:r>
      <w:r w:rsidRPr="00887AF9">
        <w:rPr>
          <w:rFonts w:ascii="Garamond" w:hAnsi="Garamond"/>
        </w:rPr>
        <w:t xml:space="preserve">në Strukturat e Policisë e sigurimit të personaliteteve. </w:t>
      </w:r>
    </w:p>
    <w:p w14:paraId="38161D81" w14:textId="77777777" w:rsidR="00B76576" w:rsidRPr="00887AF9" w:rsidRDefault="00B76576" w:rsidP="00B76576">
      <w:pPr>
        <w:ind w:firstLine="284"/>
        <w:jc w:val="both"/>
        <w:rPr>
          <w:rFonts w:ascii="Garamond" w:hAnsi="Garamond"/>
          <w:b/>
        </w:rPr>
      </w:pPr>
      <w:r w:rsidRPr="00887AF9">
        <w:rPr>
          <w:rFonts w:ascii="Garamond" w:hAnsi="Garamond"/>
          <w:b/>
        </w:rPr>
        <w:t>Kjo do të arrihet duke:</w:t>
      </w:r>
    </w:p>
    <w:p w14:paraId="3DBFB710" w14:textId="65554D84" w:rsidR="00B76576" w:rsidRPr="00887AF9" w:rsidRDefault="00AF5594" w:rsidP="00B76576">
      <w:pPr>
        <w:ind w:firstLine="284"/>
        <w:jc w:val="both"/>
        <w:rPr>
          <w:rFonts w:ascii="Garamond" w:hAnsi="Garamond"/>
        </w:rPr>
      </w:pPr>
      <w:r w:rsidRPr="00887AF9">
        <w:rPr>
          <w:rFonts w:ascii="Garamond" w:hAnsi="Garamond"/>
        </w:rPr>
        <w:t xml:space="preserve">a) </w:t>
      </w:r>
      <w:r w:rsidR="00393E36" w:rsidRPr="00887AF9">
        <w:rPr>
          <w:rFonts w:ascii="Garamond" w:hAnsi="Garamond"/>
        </w:rPr>
        <w:t xml:space="preserve">analizuar </w:t>
      </w:r>
      <w:r w:rsidR="00B76576" w:rsidRPr="00887AF9">
        <w:rPr>
          <w:rFonts w:ascii="Garamond" w:hAnsi="Garamond"/>
        </w:rPr>
        <w:t xml:space="preserve">legjislacionin dhe paketën ligjore mbi </w:t>
      </w:r>
      <w:r w:rsidR="00792AD0" w:rsidRPr="00887AF9">
        <w:rPr>
          <w:rFonts w:ascii="Garamond" w:hAnsi="Garamond"/>
        </w:rPr>
        <w:t>Shërbimin</w:t>
      </w:r>
      <w:r w:rsidR="00B76576" w:rsidRPr="00887AF9">
        <w:rPr>
          <w:rFonts w:ascii="Garamond" w:hAnsi="Garamond"/>
        </w:rPr>
        <w:t>, për të vlerësuar boshllëqet, kundërshtitë dhe problematikën e dalë gjatë zbatimit; si dhe kuadrin ligjor për reformën në drejtësi dhe strukturat e reja që krijohen (në sistemin e Gjyqësorit, në Prokurori për SPAK-un, BKH</w:t>
      </w:r>
      <w:r w:rsidR="001555FC">
        <w:rPr>
          <w:rFonts w:ascii="Garamond" w:hAnsi="Garamond"/>
        </w:rPr>
        <w:t>-në</w:t>
      </w:r>
      <w:r w:rsidR="00B76576" w:rsidRPr="00887AF9">
        <w:rPr>
          <w:rFonts w:ascii="Garamond" w:hAnsi="Garamond"/>
        </w:rPr>
        <w:t xml:space="preserve">, Policinë </w:t>
      </w:r>
      <w:r w:rsidR="001555FC" w:rsidRPr="00887AF9">
        <w:rPr>
          <w:rFonts w:ascii="Garamond" w:hAnsi="Garamond"/>
        </w:rPr>
        <w:t>Gjyqësore</w:t>
      </w:r>
      <w:r w:rsidR="00B76576" w:rsidRPr="00887AF9">
        <w:rPr>
          <w:rFonts w:ascii="Garamond" w:hAnsi="Garamond"/>
        </w:rPr>
        <w:t xml:space="preserve">), si dhe </w:t>
      </w:r>
      <w:r w:rsidR="001555FC">
        <w:rPr>
          <w:rFonts w:ascii="Garamond" w:hAnsi="Garamond"/>
        </w:rPr>
        <w:t xml:space="preserve">për të </w:t>
      </w:r>
      <w:r w:rsidR="00B76576" w:rsidRPr="00887AF9">
        <w:rPr>
          <w:rFonts w:ascii="Garamond" w:hAnsi="Garamond"/>
        </w:rPr>
        <w:t>evidentuar ndryshimet e detyrimet ligjore;</w:t>
      </w:r>
    </w:p>
    <w:p w14:paraId="3EF3C9A3" w14:textId="4F95F413" w:rsidR="00B76576" w:rsidRPr="00887AF9" w:rsidRDefault="00AF5594" w:rsidP="00B76576">
      <w:pPr>
        <w:ind w:firstLine="284"/>
        <w:jc w:val="both"/>
        <w:rPr>
          <w:rFonts w:ascii="Garamond" w:hAnsi="Garamond"/>
        </w:rPr>
      </w:pPr>
      <w:r w:rsidRPr="00887AF9">
        <w:rPr>
          <w:rFonts w:ascii="Garamond" w:hAnsi="Garamond"/>
        </w:rPr>
        <w:t xml:space="preserve">b) </w:t>
      </w:r>
      <w:r w:rsidR="00393E36" w:rsidRPr="00887AF9">
        <w:rPr>
          <w:rFonts w:ascii="Garamond" w:hAnsi="Garamond"/>
        </w:rPr>
        <w:t xml:space="preserve">organizuar </w:t>
      </w:r>
      <w:r w:rsidR="00B76576" w:rsidRPr="00887AF9">
        <w:rPr>
          <w:rFonts w:ascii="Garamond" w:hAnsi="Garamond"/>
        </w:rPr>
        <w:t>diskutime për tërheqjen e mendimeve e</w:t>
      </w:r>
      <w:r w:rsidR="001555FC">
        <w:rPr>
          <w:rFonts w:ascii="Garamond" w:hAnsi="Garamond"/>
        </w:rPr>
        <w:t xml:space="preserve"> të </w:t>
      </w:r>
      <w:r w:rsidR="00B76576" w:rsidRPr="00887AF9">
        <w:rPr>
          <w:rFonts w:ascii="Garamond" w:hAnsi="Garamond"/>
        </w:rPr>
        <w:t xml:space="preserve">sugjerimeve brenda strukturave të </w:t>
      </w:r>
      <w:r w:rsidR="001555FC" w:rsidRPr="00887AF9">
        <w:rPr>
          <w:rFonts w:ascii="Garamond" w:hAnsi="Garamond"/>
        </w:rPr>
        <w:t>Shërbimit</w:t>
      </w:r>
      <w:r w:rsidR="00B76576" w:rsidRPr="00887AF9">
        <w:rPr>
          <w:rFonts w:ascii="Garamond" w:hAnsi="Garamond"/>
        </w:rPr>
        <w:t>; atyre të Policisë e strukturave të tjera, strukturave të drejtësisë, si dhe organizmave të shoqërisë civile që kontribuojnë për zbatimin e ligjit dhe luftën kundër korrupsionit;</w:t>
      </w:r>
    </w:p>
    <w:p w14:paraId="5FDA87CA" w14:textId="65B000F6" w:rsidR="00B76576" w:rsidRPr="00887AF9" w:rsidRDefault="00AF5594" w:rsidP="00B76576">
      <w:pPr>
        <w:ind w:firstLine="284"/>
        <w:jc w:val="both"/>
        <w:rPr>
          <w:rFonts w:ascii="Garamond" w:hAnsi="Garamond"/>
        </w:rPr>
      </w:pPr>
      <w:r w:rsidRPr="00887AF9">
        <w:rPr>
          <w:rFonts w:ascii="Garamond" w:hAnsi="Garamond"/>
        </w:rPr>
        <w:t xml:space="preserve">c) </w:t>
      </w:r>
      <w:r w:rsidR="00393E36" w:rsidRPr="00887AF9">
        <w:rPr>
          <w:rFonts w:ascii="Garamond" w:hAnsi="Garamond"/>
        </w:rPr>
        <w:t xml:space="preserve">përgatitur </w:t>
      </w:r>
      <w:r w:rsidR="00B76576" w:rsidRPr="00887AF9">
        <w:rPr>
          <w:rFonts w:ascii="Garamond" w:hAnsi="Garamond"/>
        </w:rPr>
        <w:t>projektligjin për ndryshimet e plotësimet në ligjin ekzistues, si dhe ripunuar të gjitha aktet nënligjore të brendshme për mirëfunksionimin e SHÇBA</w:t>
      </w:r>
      <w:r w:rsidR="001555FC">
        <w:rPr>
          <w:rFonts w:ascii="Garamond" w:hAnsi="Garamond"/>
        </w:rPr>
        <w:t>-së</w:t>
      </w:r>
      <w:r w:rsidR="00B76576" w:rsidRPr="00887AF9">
        <w:rPr>
          <w:rFonts w:ascii="Garamond" w:hAnsi="Garamond"/>
        </w:rPr>
        <w:t>.</w:t>
      </w:r>
    </w:p>
    <w:p w14:paraId="3A604D2D" w14:textId="09CB6005" w:rsidR="00B76576" w:rsidRPr="00887AF9" w:rsidRDefault="001555FC" w:rsidP="00B76576">
      <w:pPr>
        <w:ind w:firstLine="284"/>
        <w:jc w:val="both"/>
        <w:rPr>
          <w:rFonts w:ascii="Garamond" w:hAnsi="Garamond"/>
          <w:b/>
        </w:rPr>
      </w:pPr>
      <w:r>
        <w:rPr>
          <w:rFonts w:ascii="Garamond" w:hAnsi="Garamond"/>
          <w:b/>
        </w:rPr>
        <w:t xml:space="preserve">Në ndryshimet e paketës ligjore </w:t>
      </w:r>
      <w:r w:rsidR="00B76576" w:rsidRPr="00887AF9">
        <w:rPr>
          <w:rFonts w:ascii="Garamond" w:hAnsi="Garamond"/>
          <w:b/>
        </w:rPr>
        <w:t>do të duhet të:</w:t>
      </w:r>
    </w:p>
    <w:p w14:paraId="3AD8D461" w14:textId="2B06C168" w:rsidR="00B76576" w:rsidRPr="00887AF9" w:rsidRDefault="00F825E0" w:rsidP="00B76576">
      <w:pPr>
        <w:ind w:firstLine="284"/>
        <w:jc w:val="both"/>
        <w:rPr>
          <w:rFonts w:ascii="Garamond" w:hAnsi="Garamond"/>
        </w:rPr>
      </w:pPr>
      <w:r w:rsidRPr="00887AF9">
        <w:rPr>
          <w:rFonts w:ascii="Garamond" w:hAnsi="Garamond"/>
        </w:rPr>
        <w:t xml:space="preserve">a) </w:t>
      </w:r>
      <w:r w:rsidR="00393E36" w:rsidRPr="00887AF9">
        <w:rPr>
          <w:rFonts w:ascii="Garamond" w:hAnsi="Garamond"/>
        </w:rPr>
        <w:t xml:space="preserve">saktësohet </w:t>
      </w:r>
      <w:r w:rsidR="00B76576" w:rsidRPr="00887AF9">
        <w:rPr>
          <w:rFonts w:ascii="Garamond" w:hAnsi="Garamond"/>
        </w:rPr>
        <w:t xml:space="preserve">statusi i institucionit dhe objekti i veprimtarisë, duke shtuar edhe organe e struktura të tjera të ministrisë; </w:t>
      </w:r>
    </w:p>
    <w:p w14:paraId="2B58552C" w14:textId="4B50C8D2" w:rsidR="00B76576" w:rsidRPr="00887AF9" w:rsidRDefault="00F825E0" w:rsidP="00B76576">
      <w:pPr>
        <w:ind w:firstLine="284"/>
        <w:jc w:val="both"/>
        <w:rPr>
          <w:rFonts w:ascii="Garamond" w:hAnsi="Garamond"/>
        </w:rPr>
      </w:pPr>
      <w:r w:rsidRPr="00887AF9">
        <w:rPr>
          <w:rFonts w:ascii="Garamond" w:hAnsi="Garamond"/>
        </w:rPr>
        <w:t xml:space="preserve">b) </w:t>
      </w:r>
      <w:r w:rsidR="00B76576" w:rsidRPr="00887AF9">
        <w:rPr>
          <w:rFonts w:ascii="Garamond" w:hAnsi="Garamond"/>
        </w:rPr>
        <w:t xml:space="preserve">rregullohen më saktësisht raportet e drejtuesit të </w:t>
      </w:r>
      <w:r w:rsidR="00792AD0" w:rsidRPr="00887AF9">
        <w:rPr>
          <w:rFonts w:ascii="Garamond" w:hAnsi="Garamond"/>
        </w:rPr>
        <w:t xml:space="preserve">Shërbimit </w:t>
      </w:r>
      <w:r w:rsidR="00B76576" w:rsidRPr="00887AF9">
        <w:rPr>
          <w:rFonts w:ascii="Garamond" w:hAnsi="Garamond"/>
        </w:rPr>
        <w:t>me ministrin dhe drejtuesit e strukturave që janë objekt i veprimtarisë;</w:t>
      </w:r>
    </w:p>
    <w:p w14:paraId="7A8663B5" w14:textId="32CA56EE" w:rsidR="00B76576" w:rsidRPr="00887AF9" w:rsidRDefault="00F825E0" w:rsidP="00B76576">
      <w:pPr>
        <w:ind w:firstLine="284"/>
        <w:jc w:val="both"/>
        <w:rPr>
          <w:rFonts w:ascii="Garamond" w:hAnsi="Garamond"/>
        </w:rPr>
      </w:pPr>
      <w:r w:rsidRPr="00887AF9">
        <w:rPr>
          <w:rFonts w:ascii="Garamond" w:hAnsi="Garamond"/>
        </w:rPr>
        <w:t xml:space="preserve">c) </w:t>
      </w:r>
      <w:r w:rsidR="00B76576" w:rsidRPr="00887AF9">
        <w:rPr>
          <w:rFonts w:ascii="Garamond" w:hAnsi="Garamond"/>
        </w:rPr>
        <w:t xml:space="preserve">harmonizohen dispozitat e ligjit me ato të ligjit për </w:t>
      </w:r>
      <w:r w:rsidR="001555FC" w:rsidRPr="00887AF9">
        <w:rPr>
          <w:rFonts w:ascii="Garamond" w:hAnsi="Garamond"/>
        </w:rPr>
        <w:t xml:space="preserve">Policinë </w:t>
      </w:r>
      <w:r w:rsidR="00B76576" w:rsidRPr="00887AF9">
        <w:rPr>
          <w:rFonts w:ascii="Garamond" w:hAnsi="Garamond"/>
        </w:rPr>
        <w:t xml:space="preserve">e </w:t>
      </w:r>
      <w:r w:rsidR="001555FC" w:rsidRPr="00887AF9">
        <w:rPr>
          <w:rFonts w:ascii="Garamond" w:hAnsi="Garamond"/>
        </w:rPr>
        <w:t>Shtetit</w:t>
      </w:r>
      <w:r w:rsidR="00B76576" w:rsidRPr="00887AF9">
        <w:rPr>
          <w:rFonts w:ascii="Garamond" w:hAnsi="Garamond"/>
        </w:rPr>
        <w:t xml:space="preserve">, ligjit për </w:t>
      </w:r>
      <w:r w:rsidR="001555FC" w:rsidRPr="00887AF9">
        <w:rPr>
          <w:rFonts w:ascii="Garamond" w:hAnsi="Garamond"/>
        </w:rPr>
        <w:t>Policinë Gjyqësore</w:t>
      </w:r>
      <w:r w:rsidR="00B76576" w:rsidRPr="00887AF9">
        <w:rPr>
          <w:rFonts w:ascii="Garamond" w:hAnsi="Garamond"/>
        </w:rPr>
        <w:t>, atij për SPAK</w:t>
      </w:r>
      <w:r w:rsidR="001555FC">
        <w:rPr>
          <w:rFonts w:ascii="Garamond" w:hAnsi="Garamond"/>
        </w:rPr>
        <w:t>-në</w:t>
      </w:r>
      <w:r w:rsidR="00B76576" w:rsidRPr="00887AF9">
        <w:rPr>
          <w:rFonts w:ascii="Garamond" w:hAnsi="Garamond"/>
        </w:rPr>
        <w:t>, administratën publike, atij për nëpunësin civil; si dhe me paketën e akteve normative të brendshme;</w:t>
      </w:r>
    </w:p>
    <w:p w14:paraId="315630A7" w14:textId="1775B8F0" w:rsidR="00B76576" w:rsidRPr="00887AF9" w:rsidRDefault="00F825E0" w:rsidP="00B76576">
      <w:pPr>
        <w:ind w:firstLine="284"/>
        <w:jc w:val="both"/>
        <w:rPr>
          <w:rFonts w:ascii="Garamond" w:hAnsi="Garamond"/>
        </w:rPr>
      </w:pPr>
      <w:r w:rsidRPr="00887AF9">
        <w:rPr>
          <w:rFonts w:ascii="Garamond" w:hAnsi="Garamond"/>
        </w:rPr>
        <w:t xml:space="preserve">d) </w:t>
      </w:r>
      <w:r w:rsidR="00B76576" w:rsidRPr="00887AF9">
        <w:rPr>
          <w:rFonts w:ascii="Garamond" w:hAnsi="Garamond"/>
        </w:rPr>
        <w:t xml:space="preserve">përmirësohet sistemi i matjes dhe </w:t>
      </w:r>
      <w:r w:rsidR="001555FC">
        <w:rPr>
          <w:rFonts w:ascii="Garamond" w:hAnsi="Garamond"/>
        </w:rPr>
        <w:t xml:space="preserve">i </w:t>
      </w:r>
      <w:r w:rsidR="00B76576" w:rsidRPr="00887AF9">
        <w:rPr>
          <w:rFonts w:ascii="Garamond" w:hAnsi="Garamond"/>
        </w:rPr>
        <w:t>vlerësimit të punës, trajtimit të punonjësve dhe ai i promovimit në detyrë etj.;</w:t>
      </w:r>
    </w:p>
    <w:p w14:paraId="4518FE94" w14:textId="1A449150" w:rsidR="00B76576" w:rsidRPr="00887AF9" w:rsidRDefault="00F825E0" w:rsidP="00B76576">
      <w:pPr>
        <w:ind w:firstLine="284"/>
        <w:jc w:val="both"/>
        <w:rPr>
          <w:rFonts w:ascii="Garamond" w:hAnsi="Garamond"/>
        </w:rPr>
      </w:pPr>
      <w:r w:rsidRPr="00887AF9">
        <w:rPr>
          <w:rFonts w:ascii="Garamond" w:hAnsi="Garamond"/>
        </w:rPr>
        <w:t xml:space="preserve">e) </w:t>
      </w:r>
      <w:r w:rsidR="00B76576" w:rsidRPr="00887AF9">
        <w:rPr>
          <w:rFonts w:ascii="Garamond" w:hAnsi="Garamond"/>
        </w:rPr>
        <w:t>përmirësohen të gjitha aktet e brendshme normative në formë përmbajtje</w:t>
      </w:r>
      <w:r w:rsidR="001555FC">
        <w:rPr>
          <w:rFonts w:ascii="Garamond" w:hAnsi="Garamond"/>
        </w:rPr>
        <w:t>je</w:t>
      </w:r>
      <w:r w:rsidR="00B76576" w:rsidRPr="00887AF9">
        <w:rPr>
          <w:rFonts w:ascii="Garamond" w:hAnsi="Garamond"/>
        </w:rPr>
        <w:t>, për t’i shërbyer më mirë funksionimit të strukturave e punonjësve.</w:t>
      </w:r>
    </w:p>
    <w:p w14:paraId="62434B80" w14:textId="00FED126" w:rsidR="00B76576" w:rsidRPr="00887AF9" w:rsidRDefault="00B76576" w:rsidP="00B76576">
      <w:pPr>
        <w:ind w:firstLine="284"/>
        <w:jc w:val="both"/>
        <w:rPr>
          <w:rFonts w:ascii="Garamond" w:hAnsi="Garamond"/>
        </w:rPr>
      </w:pPr>
      <w:r w:rsidRPr="00887AF9">
        <w:rPr>
          <w:rFonts w:ascii="Garamond" w:hAnsi="Garamond"/>
        </w:rPr>
        <w:t>Struktura organizative, mbi bazën e standardeve të njësive të mbikëqyrjes policore (të miratuara nga EPAC</w:t>
      </w:r>
      <w:r w:rsidR="001555FC">
        <w:rPr>
          <w:rFonts w:ascii="Garamond" w:hAnsi="Garamond"/>
        </w:rPr>
        <w:t>-ja</w:t>
      </w:r>
      <w:r w:rsidRPr="00887AF9">
        <w:rPr>
          <w:rFonts w:ascii="Garamond" w:hAnsi="Garamond"/>
        </w:rPr>
        <w:t>), gjetjeve nga vlerësimet e bëra dhe nevojave për ta bërë sa më funksionale, do të përmirësohet në element</w:t>
      </w:r>
      <w:r w:rsidR="001555FC">
        <w:rPr>
          <w:rFonts w:ascii="Garamond" w:hAnsi="Garamond"/>
        </w:rPr>
        <w:t>e</w:t>
      </w:r>
      <w:r w:rsidRPr="00887AF9">
        <w:rPr>
          <w:rFonts w:ascii="Garamond" w:hAnsi="Garamond"/>
        </w:rPr>
        <w:t xml:space="preserve"> të veçant</w:t>
      </w:r>
      <w:r w:rsidR="001555FC">
        <w:rPr>
          <w:rFonts w:ascii="Garamond" w:hAnsi="Garamond"/>
        </w:rPr>
        <w:t>a</w:t>
      </w:r>
      <w:r w:rsidRPr="00887AF9">
        <w:rPr>
          <w:rFonts w:ascii="Garamond" w:hAnsi="Garamond"/>
        </w:rPr>
        <w:t>, duke:</w:t>
      </w:r>
    </w:p>
    <w:p w14:paraId="05E46F72" w14:textId="4A7D88BA" w:rsidR="00B76576" w:rsidRPr="00887AF9" w:rsidRDefault="00F825E0" w:rsidP="00B76576">
      <w:pPr>
        <w:ind w:firstLine="284"/>
        <w:jc w:val="both"/>
        <w:rPr>
          <w:rFonts w:ascii="Garamond" w:hAnsi="Garamond"/>
        </w:rPr>
      </w:pPr>
      <w:r w:rsidRPr="00887AF9">
        <w:rPr>
          <w:rFonts w:ascii="Garamond" w:hAnsi="Garamond"/>
        </w:rPr>
        <w:t xml:space="preserve">a) </w:t>
      </w:r>
      <w:proofErr w:type="spellStart"/>
      <w:r w:rsidR="001555FC" w:rsidRPr="00887AF9">
        <w:rPr>
          <w:rFonts w:ascii="Garamond" w:hAnsi="Garamond"/>
        </w:rPr>
        <w:t>riformatuar</w:t>
      </w:r>
      <w:proofErr w:type="spellEnd"/>
      <w:r w:rsidR="001555FC" w:rsidRPr="00887AF9">
        <w:rPr>
          <w:rFonts w:ascii="Garamond" w:hAnsi="Garamond"/>
        </w:rPr>
        <w:t xml:space="preserve"> </w:t>
      </w:r>
      <w:r w:rsidR="00B76576" w:rsidRPr="00887AF9">
        <w:rPr>
          <w:rFonts w:ascii="Garamond" w:hAnsi="Garamond"/>
        </w:rPr>
        <w:t>organizimin ekzistues brenda ministrisë së brendshme për të ndërtuar një organ të centralizuar, me integritet të lartë, që vepron mbi bazën e parimeve demokratike, duke saktësuar statusin si “organ i administratës shtetërore”; zgjeruar përgjegjësitë in</w:t>
      </w:r>
      <w:r w:rsidR="00AF6468">
        <w:rPr>
          <w:rFonts w:ascii="Garamond" w:hAnsi="Garamond"/>
        </w:rPr>
        <w:t>stitucionale (objektin e punës)</w:t>
      </w:r>
      <w:r w:rsidR="00B76576" w:rsidRPr="00887AF9">
        <w:rPr>
          <w:rFonts w:ascii="Garamond" w:hAnsi="Garamond"/>
        </w:rPr>
        <w:t xml:space="preserve"> e të tjera ndryshime të cituara më sipër;</w:t>
      </w:r>
    </w:p>
    <w:p w14:paraId="7A886E45" w14:textId="18589E46" w:rsidR="00B76576" w:rsidRPr="00887AF9" w:rsidRDefault="00F825E0" w:rsidP="00B76576">
      <w:pPr>
        <w:ind w:firstLine="284"/>
        <w:jc w:val="both"/>
        <w:rPr>
          <w:rFonts w:ascii="Garamond" w:hAnsi="Garamond"/>
        </w:rPr>
      </w:pPr>
      <w:r w:rsidRPr="00887AF9">
        <w:rPr>
          <w:rFonts w:ascii="Garamond" w:hAnsi="Garamond"/>
        </w:rPr>
        <w:t xml:space="preserve">b) </w:t>
      </w:r>
      <w:r w:rsidR="00B76576" w:rsidRPr="00887AF9">
        <w:rPr>
          <w:rFonts w:ascii="Garamond" w:hAnsi="Garamond"/>
        </w:rPr>
        <w:t>përcaktuar përgjegjësitë lëndore të strukturave; ndarë përgjegjësitë administrative e menaxheriale t</w:t>
      </w:r>
      <w:r w:rsidR="00AF6468">
        <w:rPr>
          <w:rFonts w:ascii="Garamond" w:hAnsi="Garamond"/>
        </w:rPr>
        <w:t>ë drejtuesve në nivelin qendror</w:t>
      </w:r>
      <w:r w:rsidR="00B76576" w:rsidRPr="00887AF9">
        <w:rPr>
          <w:rFonts w:ascii="Garamond" w:hAnsi="Garamond"/>
        </w:rPr>
        <w:t xml:space="preserve"> nga ato të hetimit e operacionale të strukturave të tjera në vartësi; formatuar përgjegjësitë e strukturës së </w:t>
      </w:r>
      <w:proofErr w:type="spellStart"/>
      <w:r w:rsidR="00FF6251" w:rsidRPr="00887AF9">
        <w:rPr>
          <w:rFonts w:ascii="Garamond" w:hAnsi="Garamond"/>
        </w:rPr>
        <w:t>vetingut</w:t>
      </w:r>
      <w:proofErr w:type="spellEnd"/>
      <w:r w:rsidR="00AF6468">
        <w:rPr>
          <w:rFonts w:ascii="Garamond" w:hAnsi="Garamond"/>
        </w:rPr>
        <w:t>;</w:t>
      </w:r>
      <w:r w:rsidR="00B76576" w:rsidRPr="00887AF9">
        <w:rPr>
          <w:rFonts w:ascii="Garamond" w:hAnsi="Garamond"/>
        </w:rPr>
        <w:t xml:space="preserve"> si dhe ato për çdo funksion (pozicion pune); vartësinë dhe raportet midis tyre; kompetencat që ushtrojnë etj.;</w:t>
      </w:r>
    </w:p>
    <w:p w14:paraId="6826B4F4" w14:textId="03849DBB" w:rsidR="00B76576" w:rsidRPr="00887AF9" w:rsidRDefault="00F825E0" w:rsidP="00B76576">
      <w:pPr>
        <w:ind w:firstLine="284"/>
        <w:jc w:val="both"/>
        <w:rPr>
          <w:rFonts w:ascii="Garamond" w:hAnsi="Garamond"/>
        </w:rPr>
      </w:pPr>
      <w:r w:rsidRPr="00887AF9">
        <w:rPr>
          <w:rFonts w:ascii="Garamond" w:hAnsi="Garamond"/>
        </w:rPr>
        <w:t xml:space="preserve">c) </w:t>
      </w:r>
      <w:r w:rsidR="00B76576" w:rsidRPr="00887AF9">
        <w:rPr>
          <w:rFonts w:ascii="Garamond" w:hAnsi="Garamond"/>
        </w:rPr>
        <w:t>përcaktuar limitin organik të personelit dhe statusin e dyfishtë (gradë dhe civil), në vartësi të detyrave e kompetencave që ushtrojnë, me synim që në një të ardhme të afërt (faza e dytë)</w:t>
      </w:r>
      <w:r w:rsidR="00AF6468">
        <w:rPr>
          <w:rFonts w:ascii="Garamond" w:hAnsi="Garamond"/>
        </w:rPr>
        <w:t>,</w:t>
      </w:r>
      <w:r w:rsidR="00B76576" w:rsidRPr="00887AF9">
        <w:rPr>
          <w:rFonts w:ascii="Garamond" w:hAnsi="Garamond"/>
        </w:rPr>
        <w:t xml:space="preserve"> i gjithë shërbimi të kthehet me status civil dhe formimi kulturor e profesional t’</w:t>
      </w:r>
      <w:r w:rsidR="00AF6468">
        <w:rPr>
          <w:rFonts w:ascii="Garamond" w:hAnsi="Garamond"/>
        </w:rPr>
        <w:t>u</w:t>
      </w:r>
      <w:r w:rsidR="00B76576" w:rsidRPr="00887AF9">
        <w:rPr>
          <w:rFonts w:ascii="Garamond" w:hAnsi="Garamond"/>
        </w:rPr>
        <w:t xml:space="preserve"> përshtatet detyrave e kompetencave që do të ushtrojnë (për zbatimin e ligjit);</w:t>
      </w:r>
    </w:p>
    <w:p w14:paraId="777AB1D3" w14:textId="5BB27D5B" w:rsidR="00B76576" w:rsidRPr="00887AF9" w:rsidRDefault="00F825E0" w:rsidP="00B76576">
      <w:pPr>
        <w:ind w:firstLine="284"/>
        <w:jc w:val="both"/>
        <w:rPr>
          <w:rFonts w:ascii="Garamond" w:hAnsi="Garamond"/>
        </w:rPr>
      </w:pPr>
      <w:r w:rsidRPr="00887AF9">
        <w:rPr>
          <w:rFonts w:ascii="Garamond" w:hAnsi="Garamond"/>
        </w:rPr>
        <w:t xml:space="preserve">d) </w:t>
      </w:r>
      <w:r w:rsidR="00B76576" w:rsidRPr="00887AF9">
        <w:rPr>
          <w:rFonts w:ascii="Garamond" w:hAnsi="Garamond"/>
        </w:rPr>
        <w:t>përforcuar kriteret e rekrutimit të personelit për të përmirësuar cilësinë, profesionalizmin dhe etikën në sjelljen e punonjësve; sistemin e vlerësimit të punës me indikatorë konkret</w:t>
      </w:r>
      <w:r w:rsidR="00AF6468">
        <w:rPr>
          <w:rFonts w:ascii="Garamond" w:hAnsi="Garamond"/>
        </w:rPr>
        <w:t>ë</w:t>
      </w:r>
      <w:r w:rsidR="00B76576" w:rsidRPr="00887AF9">
        <w:rPr>
          <w:rFonts w:ascii="Garamond" w:hAnsi="Garamond"/>
        </w:rPr>
        <w:t xml:space="preserve">, atë të promovimit në gradë e detyrë, trajtimit me pagesë, si dhe monitorimit të jashtëm nga komuniteti. </w:t>
      </w:r>
    </w:p>
    <w:p w14:paraId="6265D007" w14:textId="77777777" w:rsidR="00B76576" w:rsidRPr="00887AF9" w:rsidRDefault="00B76576" w:rsidP="00B76576">
      <w:pPr>
        <w:ind w:firstLine="284"/>
        <w:jc w:val="both"/>
        <w:rPr>
          <w:rFonts w:ascii="Garamond" w:hAnsi="Garamond"/>
          <w:b/>
        </w:rPr>
      </w:pPr>
      <w:r w:rsidRPr="00887AF9">
        <w:rPr>
          <w:rFonts w:ascii="Garamond" w:hAnsi="Garamond"/>
          <w:b/>
        </w:rPr>
        <w:t>OBJEKTIVI 2.2</w:t>
      </w:r>
    </w:p>
    <w:p w14:paraId="20A067AA" w14:textId="4DAE5625" w:rsidR="00B76576" w:rsidRPr="00887AF9" w:rsidRDefault="00B76576" w:rsidP="00B76576">
      <w:pPr>
        <w:ind w:firstLine="284"/>
        <w:jc w:val="both"/>
        <w:rPr>
          <w:rFonts w:ascii="Garamond" w:hAnsi="Garamond"/>
          <w:b/>
        </w:rPr>
      </w:pPr>
      <w:r w:rsidRPr="00887AF9">
        <w:rPr>
          <w:rFonts w:ascii="Garamond" w:hAnsi="Garamond"/>
          <w:b/>
        </w:rPr>
        <w:t xml:space="preserve">Sigurimi i burimeve të duhura (njerëzore, materiale, financiare e teknologjike), për të krijuar kushtet e nevojshme dhe </w:t>
      </w:r>
      <w:r w:rsidR="00AF6468">
        <w:rPr>
          <w:rFonts w:ascii="Garamond" w:hAnsi="Garamond"/>
          <w:b/>
        </w:rPr>
        <w:t xml:space="preserve">për të </w:t>
      </w:r>
      <w:r w:rsidRPr="00887AF9">
        <w:rPr>
          <w:rFonts w:ascii="Garamond" w:hAnsi="Garamond"/>
          <w:b/>
        </w:rPr>
        <w:t>motivuar punonjësit në kryerjen e detyrave.</w:t>
      </w:r>
    </w:p>
    <w:p w14:paraId="0A32D2B5" w14:textId="340D278B" w:rsidR="00B76576" w:rsidRPr="00887AF9" w:rsidRDefault="00B76576" w:rsidP="00B76576">
      <w:pPr>
        <w:ind w:firstLine="284"/>
        <w:jc w:val="both"/>
        <w:rPr>
          <w:rFonts w:ascii="Garamond" w:hAnsi="Garamond"/>
        </w:rPr>
      </w:pPr>
      <w:r w:rsidRPr="00887AF9">
        <w:rPr>
          <w:rFonts w:ascii="Garamond" w:hAnsi="Garamond"/>
        </w:rPr>
        <w:t>Sigurimi i burimeve për këtë institucion është një kusht, pa të cilin nuk mund të realizohen detyrimet ligj</w:t>
      </w:r>
      <w:r w:rsidR="00AF6468">
        <w:rPr>
          <w:rFonts w:ascii="Garamond" w:hAnsi="Garamond"/>
        </w:rPr>
        <w:t>ore dhe objektivat e përcaktuar</w:t>
      </w:r>
      <w:r w:rsidRPr="00887AF9">
        <w:rPr>
          <w:rFonts w:ascii="Garamond" w:hAnsi="Garamond"/>
        </w:rPr>
        <w:t xml:space="preserve"> në këtë dokument dhe programe të tjera pune. Strukturat vendimmarrëse duhet të mbajnë në vëmendje</w:t>
      </w:r>
      <w:r w:rsidR="00AF6468">
        <w:rPr>
          <w:rFonts w:ascii="Garamond" w:hAnsi="Garamond"/>
        </w:rPr>
        <w:t>,</w:t>
      </w:r>
      <w:r w:rsidRPr="00887AF9">
        <w:rPr>
          <w:rFonts w:ascii="Garamond" w:hAnsi="Garamond"/>
        </w:rPr>
        <w:t xml:space="preserve"> se personeli i pamjaftueshëm e i pakualifikuar, si dhe sistemi i dobët informativ për menaxhimin e informacionit, ankesave e hetimeve</w:t>
      </w:r>
      <w:r w:rsidR="00AF6468">
        <w:rPr>
          <w:rFonts w:ascii="Garamond" w:hAnsi="Garamond"/>
        </w:rPr>
        <w:t>,</w:t>
      </w:r>
      <w:r w:rsidRPr="00887AF9">
        <w:rPr>
          <w:rFonts w:ascii="Garamond" w:hAnsi="Garamond"/>
        </w:rPr>
        <w:t xml:space="preserve"> sjell efekte negative për shërbimin dhe qytetarët. </w:t>
      </w:r>
    </w:p>
    <w:p w14:paraId="17BBE781" w14:textId="77777777" w:rsidR="00B76576" w:rsidRPr="00887AF9" w:rsidRDefault="00B76576" w:rsidP="00B76576">
      <w:pPr>
        <w:ind w:firstLine="284"/>
        <w:jc w:val="both"/>
        <w:rPr>
          <w:rFonts w:ascii="Garamond" w:hAnsi="Garamond"/>
        </w:rPr>
      </w:pPr>
      <w:r w:rsidRPr="00887AF9">
        <w:rPr>
          <w:rFonts w:ascii="Garamond" w:hAnsi="Garamond"/>
        </w:rPr>
        <w:t>Për realizimin e objektivit duhet përqendruar në:</w:t>
      </w:r>
    </w:p>
    <w:p w14:paraId="6D089660" w14:textId="32F950BE" w:rsidR="00B76576" w:rsidRPr="00887AF9" w:rsidRDefault="00B7479E" w:rsidP="00B76576">
      <w:pPr>
        <w:ind w:firstLine="284"/>
        <w:jc w:val="both"/>
        <w:rPr>
          <w:rFonts w:ascii="Garamond" w:hAnsi="Garamond"/>
        </w:rPr>
      </w:pPr>
      <w:r w:rsidRPr="00887AF9">
        <w:rPr>
          <w:rFonts w:ascii="Garamond" w:hAnsi="Garamond"/>
        </w:rPr>
        <w:t xml:space="preserve">a) </w:t>
      </w:r>
      <w:r w:rsidR="00AF6468" w:rsidRPr="00887AF9">
        <w:rPr>
          <w:rFonts w:ascii="Garamond" w:hAnsi="Garamond"/>
        </w:rPr>
        <w:t xml:space="preserve">rivlerësimin </w:t>
      </w:r>
      <w:r w:rsidR="00B76576" w:rsidRPr="00887AF9">
        <w:rPr>
          <w:rFonts w:ascii="Garamond" w:hAnsi="Garamond"/>
        </w:rPr>
        <w:t xml:space="preserve">e personelit ekzistues, pas </w:t>
      </w:r>
      <w:proofErr w:type="spellStart"/>
      <w:r w:rsidR="00B76576" w:rsidRPr="00887AF9">
        <w:rPr>
          <w:rFonts w:ascii="Garamond" w:hAnsi="Garamond"/>
        </w:rPr>
        <w:t>vetingut</w:t>
      </w:r>
      <w:proofErr w:type="spellEnd"/>
      <w:r w:rsidR="00ED02D3">
        <w:rPr>
          <w:rFonts w:ascii="Garamond" w:hAnsi="Garamond"/>
        </w:rPr>
        <w:t>,</w:t>
      </w:r>
      <w:r w:rsidR="00B76576" w:rsidRPr="00887AF9">
        <w:rPr>
          <w:rFonts w:ascii="Garamond" w:hAnsi="Garamond"/>
        </w:rPr>
        <w:t xml:space="preserve"> për të testuar nivelin dhe aftësitë profesionale; rivendosur atë në poste pune sipas vlerave profesionale e nevojave të shërbimeve, nëpërmjet një konkurrimi të hapur; </w:t>
      </w:r>
    </w:p>
    <w:p w14:paraId="61CBC707" w14:textId="219B4FAF" w:rsidR="00B76576" w:rsidRPr="00887AF9" w:rsidRDefault="00B7479E" w:rsidP="00B76576">
      <w:pPr>
        <w:ind w:firstLine="284"/>
        <w:jc w:val="both"/>
        <w:rPr>
          <w:rFonts w:ascii="Garamond" w:hAnsi="Garamond"/>
        </w:rPr>
      </w:pPr>
      <w:r w:rsidRPr="00887AF9">
        <w:rPr>
          <w:rFonts w:ascii="Garamond" w:hAnsi="Garamond"/>
        </w:rPr>
        <w:t xml:space="preserve">b) </w:t>
      </w:r>
      <w:r w:rsidR="00AF6468" w:rsidRPr="00887AF9">
        <w:rPr>
          <w:rFonts w:ascii="Garamond" w:hAnsi="Garamond"/>
        </w:rPr>
        <w:t xml:space="preserve">përforcimin </w:t>
      </w:r>
      <w:r w:rsidR="00B76576" w:rsidRPr="00887AF9">
        <w:rPr>
          <w:rFonts w:ascii="Garamond" w:hAnsi="Garamond"/>
        </w:rPr>
        <w:t>e kritereve, standardeve e procedurave të rekrutimit të punonjësve të rinj; ato të vlerësimit të punës, të shpërblimit</w:t>
      </w:r>
      <w:r w:rsidR="00ED02D3">
        <w:rPr>
          <w:rFonts w:ascii="Garamond" w:hAnsi="Garamond"/>
        </w:rPr>
        <w:t>,</w:t>
      </w:r>
      <w:r w:rsidR="00B76576" w:rsidRPr="00887AF9">
        <w:rPr>
          <w:rFonts w:ascii="Garamond" w:hAnsi="Garamond"/>
        </w:rPr>
        <w:t xml:space="preserve"> si dhe promovimit në detyrë; </w:t>
      </w:r>
    </w:p>
    <w:p w14:paraId="355875B4" w14:textId="62B33721" w:rsidR="00B76576" w:rsidRPr="00887AF9" w:rsidRDefault="00B7479E" w:rsidP="00B76576">
      <w:pPr>
        <w:ind w:firstLine="284"/>
        <w:jc w:val="both"/>
        <w:rPr>
          <w:rFonts w:ascii="Garamond" w:hAnsi="Garamond"/>
        </w:rPr>
      </w:pPr>
      <w:r w:rsidRPr="00887AF9">
        <w:rPr>
          <w:rFonts w:ascii="Garamond" w:hAnsi="Garamond"/>
        </w:rPr>
        <w:t xml:space="preserve">c) </w:t>
      </w:r>
      <w:r w:rsidR="00AF6468" w:rsidRPr="00887AF9">
        <w:rPr>
          <w:rFonts w:ascii="Garamond" w:hAnsi="Garamond"/>
        </w:rPr>
        <w:t xml:space="preserve">kualifikimin </w:t>
      </w:r>
      <w:r w:rsidR="00B76576" w:rsidRPr="00887AF9">
        <w:rPr>
          <w:rFonts w:ascii="Garamond" w:hAnsi="Garamond"/>
        </w:rPr>
        <w:t xml:space="preserve">e punonjësve në përshtatje me detyrat dhe </w:t>
      </w:r>
      <w:r w:rsidR="00ED02D3">
        <w:rPr>
          <w:rFonts w:ascii="Garamond" w:hAnsi="Garamond"/>
        </w:rPr>
        <w:t xml:space="preserve">me </w:t>
      </w:r>
      <w:r w:rsidR="00B76576" w:rsidRPr="00887AF9">
        <w:rPr>
          <w:rFonts w:ascii="Garamond" w:hAnsi="Garamond"/>
        </w:rPr>
        <w:t>kompetencat që do të ushtrojnë, duke bashkëpunuar me AS</w:t>
      </w:r>
      <w:r w:rsidR="00ED02D3">
        <w:rPr>
          <w:rFonts w:ascii="Garamond" w:hAnsi="Garamond"/>
        </w:rPr>
        <w:t>-në</w:t>
      </w:r>
      <w:r w:rsidR="00B76576" w:rsidRPr="00887AF9">
        <w:rPr>
          <w:rFonts w:ascii="Garamond" w:hAnsi="Garamond"/>
        </w:rPr>
        <w:t xml:space="preserve"> e partnerët ndërkombëtarë që asistojnë struktura të MB</w:t>
      </w:r>
      <w:r w:rsidR="00ED02D3">
        <w:rPr>
          <w:rFonts w:ascii="Garamond" w:hAnsi="Garamond"/>
        </w:rPr>
        <w:t>-së</w:t>
      </w:r>
      <w:r w:rsidR="00B76576" w:rsidRPr="00887AF9">
        <w:rPr>
          <w:rFonts w:ascii="Garamond" w:hAnsi="Garamond"/>
        </w:rPr>
        <w:t xml:space="preserve">; </w:t>
      </w:r>
    </w:p>
    <w:p w14:paraId="5B47490A" w14:textId="0F5AD3E9" w:rsidR="00B76576" w:rsidRPr="00887AF9" w:rsidRDefault="00B7479E" w:rsidP="00B76576">
      <w:pPr>
        <w:ind w:firstLine="284"/>
        <w:jc w:val="both"/>
        <w:rPr>
          <w:rFonts w:ascii="Garamond" w:hAnsi="Garamond"/>
        </w:rPr>
      </w:pPr>
      <w:r w:rsidRPr="00887AF9">
        <w:rPr>
          <w:rFonts w:ascii="Garamond" w:hAnsi="Garamond"/>
        </w:rPr>
        <w:t xml:space="preserve">d) </w:t>
      </w:r>
      <w:r w:rsidR="00AF6468" w:rsidRPr="00887AF9">
        <w:rPr>
          <w:rFonts w:ascii="Garamond" w:hAnsi="Garamond"/>
        </w:rPr>
        <w:t xml:space="preserve">në </w:t>
      </w:r>
      <w:r w:rsidR="00B76576" w:rsidRPr="00887AF9">
        <w:rPr>
          <w:rFonts w:ascii="Garamond" w:hAnsi="Garamond"/>
        </w:rPr>
        <w:t>ndryshim nga praktika e viteve të mëparshme është e domosdoshme</w:t>
      </w:r>
      <w:r w:rsidR="004C5F3C">
        <w:rPr>
          <w:rFonts w:ascii="Garamond" w:hAnsi="Garamond"/>
        </w:rPr>
        <w:t>,</w:t>
      </w:r>
      <w:r w:rsidR="00B76576" w:rsidRPr="00887AF9">
        <w:rPr>
          <w:rFonts w:ascii="Garamond" w:hAnsi="Garamond"/>
        </w:rPr>
        <w:t xml:space="preserve"> që reforma për ndryshimin e standardeve të këtij </w:t>
      </w:r>
      <w:r w:rsidR="00792AD0" w:rsidRPr="00887AF9">
        <w:rPr>
          <w:rFonts w:ascii="Garamond" w:hAnsi="Garamond"/>
        </w:rPr>
        <w:t>Shërbimi</w:t>
      </w:r>
      <w:r w:rsidR="00B76576" w:rsidRPr="00887AF9">
        <w:rPr>
          <w:rFonts w:ascii="Garamond" w:hAnsi="Garamond"/>
        </w:rPr>
        <w:t>, të vlerësohet dhe shoqërohet me investime financiare prioritare;</w:t>
      </w:r>
    </w:p>
    <w:p w14:paraId="54824CF4" w14:textId="0D4FB726" w:rsidR="00B76576" w:rsidRPr="00887AF9" w:rsidRDefault="00B7479E" w:rsidP="00B76576">
      <w:pPr>
        <w:ind w:firstLine="284"/>
        <w:jc w:val="both"/>
        <w:rPr>
          <w:rFonts w:ascii="Garamond" w:hAnsi="Garamond"/>
        </w:rPr>
      </w:pPr>
      <w:r w:rsidRPr="00887AF9">
        <w:rPr>
          <w:rFonts w:ascii="Garamond" w:hAnsi="Garamond"/>
        </w:rPr>
        <w:t xml:space="preserve">e) </w:t>
      </w:r>
      <w:r w:rsidR="00AF6468" w:rsidRPr="00887AF9">
        <w:rPr>
          <w:rFonts w:ascii="Garamond" w:hAnsi="Garamond"/>
        </w:rPr>
        <w:t xml:space="preserve">marrjen </w:t>
      </w:r>
      <w:r w:rsidR="00B76576" w:rsidRPr="00887AF9">
        <w:rPr>
          <w:rFonts w:ascii="Garamond" w:hAnsi="Garamond"/>
        </w:rPr>
        <w:t>e masave për krijimin e kushteve normale të punës dhe bazës materiale e teknike për të gjith</w:t>
      </w:r>
      <w:r w:rsidR="004C5F3C">
        <w:rPr>
          <w:rFonts w:ascii="Garamond" w:hAnsi="Garamond"/>
        </w:rPr>
        <w:t>a</w:t>
      </w:r>
      <w:r w:rsidR="00B76576" w:rsidRPr="00887AF9">
        <w:rPr>
          <w:rFonts w:ascii="Garamond" w:hAnsi="Garamond"/>
        </w:rPr>
        <w:t xml:space="preserve"> strukturat e punonjësit nga niveli qendror në atë vendor. Për këtë duhet punuar me grup të veçantë pune, i cili do të përgatisë studimin për gjendjen ekzistuese dhe mundësitë që ekzistojnë, si dhe programin për ndryshim të gjendjes nëpërmjet investimit apo ndërhyrjes te mjediset aktuale, i shoqëruar ky me projekte dhe kostot përkatëse;</w:t>
      </w:r>
    </w:p>
    <w:p w14:paraId="14DECFD6" w14:textId="15A38B0A" w:rsidR="00B76576" w:rsidRPr="00887AF9" w:rsidRDefault="00B7479E" w:rsidP="00B76576">
      <w:pPr>
        <w:ind w:firstLine="284"/>
        <w:jc w:val="both"/>
        <w:rPr>
          <w:rFonts w:ascii="Garamond" w:hAnsi="Garamond"/>
        </w:rPr>
      </w:pPr>
      <w:r w:rsidRPr="00887AF9">
        <w:rPr>
          <w:rFonts w:ascii="Garamond" w:hAnsi="Garamond"/>
        </w:rPr>
        <w:t xml:space="preserve">f) </w:t>
      </w:r>
      <w:r w:rsidR="00AF6468" w:rsidRPr="00887AF9">
        <w:rPr>
          <w:rFonts w:ascii="Garamond" w:hAnsi="Garamond"/>
        </w:rPr>
        <w:t xml:space="preserve">sigurimin </w:t>
      </w:r>
      <w:r w:rsidR="00B76576" w:rsidRPr="00887AF9">
        <w:rPr>
          <w:rFonts w:ascii="Garamond" w:hAnsi="Garamond"/>
        </w:rPr>
        <w:t xml:space="preserve">dhe instalimin e projekteve e </w:t>
      </w:r>
      <w:r w:rsidR="004C5F3C">
        <w:rPr>
          <w:rFonts w:ascii="Garamond" w:hAnsi="Garamond"/>
        </w:rPr>
        <w:t xml:space="preserve">të </w:t>
      </w:r>
      <w:r w:rsidR="00B76576" w:rsidRPr="00887AF9">
        <w:rPr>
          <w:rFonts w:ascii="Garamond" w:hAnsi="Garamond"/>
        </w:rPr>
        <w:t xml:space="preserve">programeve të reja të teknologjisë bashkëkohore, në funksion të nevojave e proceseve të punës që ka </w:t>
      </w:r>
      <w:r w:rsidR="00792AD0" w:rsidRPr="00887AF9">
        <w:rPr>
          <w:rFonts w:ascii="Garamond" w:hAnsi="Garamond"/>
        </w:rPr>
        <w:t>Shërbimi</w:t>
      </w:r>
      <w:r w:rsidR="00B76576" w:rsidRPr="00887AF9">
        <w:rPr>
          <w:rFonts w:ascii="Garamond" w:hAnsi="Garamond"/>
        </w:rPr>
        <w:t>, si për shkëmbimin dhe administrimin e informacionit, menaxhimin e çështjeve penale të iniciuara deri në përfundimin e tyre, analizën e informacionit etj., të shoqëruara këto me kostot përkatëse dhe burimet e sigurimit të tyre;</w:t>
      </w:r>
    </w:p>
    <w:p w14:paraId="760363DA" w14:textId="45FB9616" w:rsidR="00B76576" w:rsidRPr="00887AF9" w:rsidRDefault="00B76576" w:rsidP="00B76576">
      <w:pPr>
        <w:ind w:firstLine="284"/>
        <w:jc w:val="both"/>
        <w:rPr>
          <w:rFonts w:ascii="Garamond" w:hAnsi="Garamond"/>
        </w:rPr>
      </w:pPr>
      <w:r w:rsidRPr="00887AF9">
        <w:rPr>
          <w:rFonts w:ascii="Garamond" w:hAnsi="Garamond"/>
        </w:rPr>
        <w:t xml:space="preserve"> Për modernizimin e Shërbimit me investime në fushë e IT-së me programe analitike kompjuterike, duhet të punohet me program dhe grup specialist</w:t>
      </w:r>
      <w:r w:rsidR="004C5F3C">
        <w:rPr>
          <w:rFonts w:ascii="Garamond" w:hAnsi="Garamond"/>
        </w:rPr>
        <w:t>ë</w:t>
      </w:r>
      <w:r w:rsidRPr="00887AF9">
        <w:rPr>
          <w:rFonts w:ascii="Garamond" w:hAnsi="Garamond"/>
        </w:rPr>
        <w:t>sh</w:t>
      </w:r>
      <w:r w:rsidR="004C5F3C">
        <w:rPr>
          <w:rFonts w:ascii="Garamond" w:hAnsi="Garamond"/>
        </w:rPr>
        <w:t>,</w:t>
      </w:r>
      <w:r w:rsidRPr="00887AF9">
        <w:rPr>
          <w:rFonts w:ascii="Garamond" w:hAnsi="Garamond"/>
        </w:rPr>
        <w:t xml:space="preserve"> për të realizuar:</w:t>
      </w:r>
    </w:p>
    <w:p w14:paraId="47A6F6DF" w14:textId="08ABDB47" w:rsidR="00B76576" w:rsidRPr="00887AF9" w:rsidRDefault="00B7479E" w:rsidP="00B76576">
      <w:pPr>
        <w:ind w:firstLine="284"/>
        <w:jc w:val="both"/>
        <w:rPr>
          <w:rFonts w:ascii="Garamond" w:hAnsi="Garamond"/>
        </w:rPr>
      </w:pPr>
      <w:r w:rsidRPr="00887AF9">
        <w:rPr>
          <w:rFonts w:ascii="Garamond" w:hAnsi="Garamond"/>
        </w:rPr>
        <w:t xml:space="preserve">a) </w:t>
      </w:r>
      <w:r w:rsidR="00887AF9" w:rsidRPr="00887AF9">
        <w:rPr>
          <w:rFonts w:ascii="Garamond" w:hAnsi="Garamond"/>
        </w:rPr>
        <w:t>p</w:t>
      </w:r>
      <w:r w:rsidR="00B76576" w:rsidRPr="00887AF9">
        <w:rPr>
          <w:rFonts w:ascii="Garamond" w:hAnsi="Garamond"/>
        </w:rPr>
        <w:t xml:space="preserve">rojekte konkrete </w:t>
      </w:r>
      <w:proofErr w:type="spellStart"/>
      <w:r w:rsidR="00B76576" w:rsidRPr="00887AF9">
        <w:rPr>
          <w:rFonts w:ascii="Garamond" w:hAnsi="Garamond"/>
        </w:rPr>
        <w:t>inxhinerike</w:t>
      </w:r>
      <w:proofErr w:type="spellEnd"/>
      <w:r w:rsidR="00B76576" w:rsidRPr="00887AF9">
        <w:rPr>
          <w:rFonts w:ascii="Garamond" w:hAnsi="Garamond"/>
        </w:rPr>
        <w:t>;</w:t>
      </w:r>
    </w:p>
    <w:p w14:paraId="6B599EA7" w14:textId="2DD72E71" w:rsidR="00B76576" w:rsidRPr="00887AF9" w:rsidRDefault="00B7479E" w:rsidP="00B76576">
      <w:pPr>
        <w:ind w:firstLine="284"/>
        <w:jc w:val="both"/>
        <w:rPr>
          <w:rFonts w:ascii="Garamond" w:hAnsi="Garamond"/>
        </w:rPr>
      </w:pPr>
      <w:r w:rsidRPr="00887AF9">
        <w:rPr>
          <w:rFonts w:ascii="Garamond" w:hAnsi="Garamond"/>
        </w:rPr>
        <w:t xml:space="preserve">b) </w:t>
      </w:r>
      <w:r w:rsidR="00887AF9" w:rsidRPr="00887AF9">
        <w:rPr>
          <w:rFonts w:ascii="Garamond" w:hAnsi="Garamond"/>
        </w:rPr>
        <w:t>n</w:t>
      </w:r>
      <w:r w:rsidR="00B76576" w:rsidRPr="00887AF9">
        <w:rPr>
          <w:rFonts w:ascii="Garamond" w:hAnsi="Garamond"/>
        </w:rPr>
        <w:t>dërtime infrastrukturore teknologjike,</w:t>
      </w:r>
    </w:p>
    <w:p w14:paraId="68285E1B" w14:textId="744F296E" w:rsidR="00B76576" w:rsidRPr="00887AF9" w:rsidRDefault="00B7479E" w:rsidP="00B76576">
      <w:pPr>
        <w:ind w:firstLine="284"/>
        <w:jc w:val="both"/>
        <w:rPr>
          <w:rFonts w:ascii="Garamond" w:hAnsi="Garamond"/>
        </w:rPr>
      </w:pPr>
      <w:r w:rsidRPr="00887AF9">
        <w:rPr>
          <w:rFonts w:ascii="Garamond" w:hAnsi="Garamond"/>
        </w:rPr>
        <w:t xml:space="preserve">c) </w:t>
      </w:r>
      <w:r w:rsidR="00887AF9" w:rsidRPr="00887AF9">
        <w:rPr>
          <w:rFonts w:ascii="Garamond" w:hAnsi="Garamond"/>
        </w:rPr>
        <w:t>l</w:t>
      </w:r>
      <w:r w:rsidR="00B76576" w:rsidRPr="00887AF9">
        <w:rPr>
          <w:rFonts w:ascii="Garamond" w:hAnsi="Garamond"/>
        </w:rPr>
        <w:t>logaritjen e kostove financiare dhe sigurimin e fondeve,</w:t>
      </w:r>
    </w:p>
    <w:p w14:paraId="6FAF324F" w14:textId="36A32B34" w:rsidR="00B76576" w:rsidRPr="00887AF9" w:rsidRDefault="00B7479E" w:rsidP="00B76576">
      <w:pPr>
        <w:ind w:firstLine="284"/>
        <w:jc w:val="both"/>
        <w:rPr>
          <w:rFonts w:ascii="Garamond" w:hAnsi="Garamond"/>
        </w:rPr>
      </w:pPr>
      <w:r w:rsidRPr="00887AF9">
        <w:rPr>
          <w:rFonts w:ascii="Garamond" w:hAnsi="Garamond"/>
        </w:rPr>
        <w:t xml:space="preserve">d) </w:t>
      </w:r>
      <w:r w:rsidR="00887AF9" w:rsidRPr="00887AF9">
        <w:rPr>
          <w:rFonts w:ascii="Garamond" w:hAnsi="Garamond"/>
        </w:rPr>
        <w:t>ll</w:t>
      </w:r>
      <w:r w:rsidR="00B76576" w:rsidRPr="00887AF9">
        <w:rPr>
          <w:rFonts w:ascii="Garamond" w:hAnsi="Garamond"/>
        </w:rPr>
        <w:t>ogaritjet e limiteve organike.</w:t>
      </w:r>
    </w:p>
    <w:p w14:paraId="76A5AFF0" w14:textId="69F7E2DD" w:rsidR="00B76576" w:rsidRPr="00887AF9" w:rsidRDefault="00B76576" w:rsidP="00B76576">
      <w:pPr>
        <w:ind w:firstLine="284"/>
        <w:jc w:val="both"/>
        <w:rPr>
          <w:rFonts w:ascii="Garamond" w:hAnsi="Garamond"/>
        </w:rPr>
      </w:pPr>
      <w:r w:rsidRPr="00887AF9">
        <w:rPr>
          <w:rFonts w:ascii="Garamond" w:hAnsi="Garamond"/>
        </w:rPr>
        <w:t xml:space="preserve">Informatizimi i veprimtarisë së </w:t>
      </w:r>
      <w:r w:rsidR="00792AD0" w:rsidRPr="00887AF9">
        <w:rPr>
          <w:rFonts w:ascii="Garamond" w:hAnsi="Garamond"/>
        </w:rPr>
        <w:t>S</w:t>
      </w:r>
      <w:r w:rsidRPr="00887AF9">
        <w:rPr>
          <w:rFonts w:ascii="Garamond" w:hAnsi="Garamond"/>
        </w:rPr>
        <w:t>hërbimit do të ndikojë në rritjen e kapacitetit të punës për qarkullimin e informacionit dhe hetimin e veprave penale, si dhe përmirësimin e performancës së Shërbimit në të gjitha drejtimet e aktivitetit të tij.</w:t>
      </w:r>
    </w:p>
    <w:p w14:paraId="5488E18E" w14:textId="77777777" w:rsidR="00B76576" w:rsidRPr="00887AF9" w:rsidRDefault="00B76576" w:rsidP="00B76576">
      <w:pPr>
        <w:ind w:firstLine="284"/>
        <w:jc w:val="both"/>
        <w:rPr>
          <w:rFonts w:ascii="Garamond" w:hAnsi="Garamond"/>
          <w:b/>
        </w:rPr>
      </w:pPr>
      <w:r w:rsidRPr="00887AF9">
        <w:rPr>
          <w:rFonts w:ascii="Garamond" w:hAnsi="Garamond"/>
          <w:b/>
        </w:rPr>
        <w:t>OBJEKTIVI 2.3</w:t>
      </w:r>
    </w:p>
    <w:p w14:paraId="53E20E90" w14:textId="7D9E59BE" w:rsidR="00B76576" w:rsidRPr="00887AF9" w:rsidRDefault="00B76576" w:rsidP="00B76576">
      <w:pPr>
        <w:ind w:firstLine="284"/>
        <w:jc w:val="both"/>
        <w:rPr>
          <w:rFonts w:ascii="Garamond" w:hAnsi="Garamond"/>
          <w:b/>
        </w:rPr>
      </w:pPr>
      <w:r w:rsidRPr="00887AF9">
        <w:rPr>
          <w:rFonts w:ascii="Garamond" w:hAnsi="Garamond"/>
          <w:b/>
        </w:rPr>
        <w:t xml:space="preserve">Përmirësimi i menaxhimit të shërbimit në të gjitha nivelet për të siguruar një shërbim efikas dhe transparent për të menaxhuar burimet dhe </w:t>
      </w:r>
      <w:r w:rsidR="004C5F3C">
        <w:rPr>
          <w:rFonts w:ascii="Garamond" w:hAnsi="Garamond"/>
          <w:b/>
        </w:rPr>
        <w:t xml:space="preserve">për të </w:t>
      </w:r>
      <w:r w:rsidRPr="00887AF9">
        <w:rPr>
          <w:rFonts w:ascii="Garamond" w:hAnsi="Garamond"/>
          <w:b/>
        </w:rPr>
        <w:t>motivuar punonjësit në kryerjen e detyrave.</w:t>
      </w:r>
    </w:p>
    <w:p w14:paraId="461799B4" w14:textId="571B7DA1" w:rsidR="00B76576" w:rsidRPr="00887AF9" w:rsidRDefault="00B76576" w:rsidP="00B76576">
      <w:pPr>
        <w:ind w:firstLine="284"/>
        <w:jc w:val="both"/>
        <w:rPr>
          <w:rFonts w:ascii="Garamond" w:hAnsi="Garamond"/>
        </w:rPr>
      </w:pPr>
      <w:r w:rsidRPr="00887AF9">
        <w:rPr>
          <w:rFonts w:ascii="Garamond" w:hAnsi="Garamond"/>
        </w:rPr>
        <w:t>Ky objektiv synon të ndryshojë menaxhimin dhe stilin e drejtimit të SHÇBA</w:t>
      </w:r>
      <w:r w:rsidR="004C5F3C">
        <w:rPr>
          <w:rFonts w:ascii="Garamond" w:hAnsi="Garamond"/>
        </w:rPr>
        <w:t>-së:</w:t>
      </w:r>
      <w:r w:rsidRPr="00887AF9">
        <w:rPr>
          <w:rFonts w:ascii="Garamond" w:hAnsi="Garamond"/>
        </w:rPr>
        <w:t xml:space="preserve"> për të motivuar më mirë punonjësit dhe </w:t>
      </w:r>
      <w:r w:rsidR="004C5F3C">
        <w:rPr>
          <w:rFonts w:ascii="Garamond" w:hAnsi="Garamond"/>
        </w:rPr>
        <w:t xml:space="preserve">për të </w:t>
      </w:r>
      <w:r w:rsidRPr="00887AF9">
        <w:rPr>
          <w:rFonts w:ascii="Garamond" w:hAnsi="Garamond"/>
        </w:rPr>
        <w:t xml:space="preserve">rritur rendimentin në kryerjen e detyrave; </w:t>
      </w:r>
      <w:r w:rsidR="004C5F3C" w:rsidRPr="00887AF9">
        <w:rPr>
          <w:rFonts w:ascii="Garamond" w:hAnsi="Garamond"/>
        </w:rPr>
        <w:t xml:space="preserve">për të </w:t>
      </w:r>
      <w:r w:rsidRPr="00887AF9">
        <w:rPr>
          <w:rFonts w:ascii="Garamond" w:hAnsi="Garamond"/>
        </w:rPr>
        <w:t xml:space="preserve">forcuar imazhin e </w:t>
      </w:r>
      <w:r w:rsidR="00792AD0" w:rsidRPr="00887AF9">
        <w:rPr>
          <w:rFonts w:ascii="Garamond" w:hAnsi="Garamond"/>
        </w:rPr>
        <w:t>S</w:t>
      </w:r>
      <w:r w:rsidRPr="00887AF9">
        <w:rPr>
          <w:rFonts w:ascii="Garamond" w:hAnsi="Garamond"/>
        </w:rPr>
        <w:t xml:space="preserve">hërbimit dhe </w:t>
      </w:r>
      <w:r w:rsidR="004C5F3C" w:rsidRPr="00887AF9">
        <w:rPr>
          <w:rFonts w:ascii="Garamond" w:hAnsi="Garamond"/>
        </w:rPr>
        <w:t xml:space="preserve">për të </w:t>
      </w:r>
      <w:r w:rsidRPr="00887AF9">
        <w:rPr>
          <w:rFonts w:ascii="Garamond" w:hAnsi="Garamond"/>
        </w:rPr>
        <w:t xml:space="preserve">arritur besueshmërinë e publikut. Drejtimi i organit dhe vetë punonjësit e </w:t>
      </w:r>
      <w:r w:rsidR="00792AD0" w:rsidRPr="00887AF9">
        <w:rPr>
          <w:rFonts w:ascii="Garamond" w:hAnsi="Garamond"/>
        </w:rPr>
        <w:t>S</w:t>
      </w:r>
      <w:r w:rsidRPr="00887AF9">
        <w:rPr>
          <w:rFonts w:ascii="Garamond" w:hAnsi="Garamond"/>
        </w:rPr>
        <w:t>hërbimit duhet:</w:t>
      </w:r>
    </w:p>
    <w:p w14:paraId="7AC64ED9" w14:textId="7E144856" w:rsidR="00B76576" w:rsidRPr="00887AF9" w:rsidRDefault="004C5F3C" w:rsidP="00B76576">
      <w:pPr>
        <w:ind w:firstLine="284"/>
        <w:jc w:val="both"/>
        <w:rPr>
          <w:rFonts w:ascii="Garamond" w:hAnsi="Garamond"/>
        </w:rPr>
      </w:pPr>
      <w:r>
        <w:rPr>
          <w:rFonts w:ascii="Garamond" w:hAnsi="Garamond"/>
        </w:rPr>
        <w:t xml:space="preserve">- </w:t>
      </w:r>
      <w:r w:rsidR="00B76576" w:rsidRPr="00887AF9">
        <w:rPr>
          <w:rFonts w:ascii="Garamond" w:hAnsi="Garamond"/>
        </w:rPr>
        <w:t xml:space="preserve">Të jenë të qartë mbi statusin dhe misionin e ngarkuar nga ligji, i cili është </w:t>
      </w:r>
      <w:r w:rsidR="00792AD0" w:rsidRPr="00887AF9">
        <w:rPr>
          <w:rFonts w:ascii="Garamond" w:hAnsi="Garamond"/>
        </w:rPr>
        <w:t>S</w:t>
      </w:r>
      <w:r w:rsidR="00B76576" w:rsidRPr="00887AF9">
        <w:rPr>
          <w:rFonts w:ascii="Garamond" w:hAnsi="Garamond"/>
        </w:rPr>
        <w:t xml:space="preserve">hërbim publik për të mbrojtur vlerat dhe integritetin e strukturave e punonjësve; </w:t>
      </w:r>
      <w:r w:rsidR="00887AF9">
        <w:rPr>
          <w:rFonts w:ascii="Garamond" w:hAnsi="Garamond"/>
        </w:rPr>
        <w:t>çka</w:t>
      </w:r>
      <w:r w:rsidR="00B76576" w:rsidRPr="00887AF9">
        <w:rPr>
          <w:rFonts w:ascii="Garamond" w:hAnsi="Garamond"/>
        </w:rPr>
        <w:t xml:space="preserve"> do të thotë se veprimtaria informative apo përgjegjësi të tjera institucionale janë kompetenca apo mjete ligjore të dhëna për përmbushjen e misionit e kryerjen e detyrave dhe kurrsesi nuk mund të zëvendësojnë misionin. Tendenca për ta trajtuar procesin informativ si mision i dhënë në dëm të përgjegjësive të tjera është e gabuar</w:t>
      </w:r>
      <w:r>
        <w:rPr>
          <w:rFonts w:ascii="Garamond" w:hAnsi="Garamond"/>
        </w:rPr>
        <w:t>,</w:t>
      </w:r>
      <w:r w:rsidR="00B76576" w:rsidRPr="00887AF9">
        <w:rPr>
          <w:rFonts w:ascii="Garamond" w:hAnsi="Garamond"/>
        </w:rPr>
        <w:t xml:space="preserve"> sepse e shndërron SHÇBA</w:t>
      </w:r>
      <w:r>
        <w:rPr>
          <w:rFonts w:ascii="Garamond" w:hAnsi="Garamond"/>
        </w:rPr>
        <w:t>-në</w:t>
      </w:r>
      <w:r w:rsidR="00B76576" w:rsidRPr="00887AF9">
        <w:rPr>
          <w:rFonts w:ascii="Garamond" w:hAnsi="Garamond"/>
        </w:rPr>
        <w:t xml:space="preserve"> në një agjenci </w:t>
      </w:r>
      <w:proofErr w:type="spellStart"/>
      <w:r w:rsidR="00B76576" w:rsidRPr="00887AF9">
        <w:rPr>
          <w:rFonts w:ascii="Garamond" w:hAnsi="Garamond"/>
        </w:rPr>
        <w:t>informativo</w:t>
      </w:r>
      <w:proofErr w:type="spellEnd"/>
      <w:r w:rsidR="00B76576" w:rsidRPr="00887AF9">
        <w:rPr>
          <w:rFonts w:ascii="Garamond" w:hAnsi="Garamond"/>
        </w:rPr>
        <w:t xml:space="preserve">-gjurmuese dhe e shmangin nga kryerja e funksioneve parandaluese e atij të </w:t>
      </w:r>
      <w:r w:rsidRPr="00792AD0">
        <w:rPr>
          <w:rFonts w:ascii="Garamond" w:hAnsi="Garamond"/>
        </w:rPr>
        <w:t xml:space="preserve">Policisë Gjyqësore </w:t>
      </w:r>
      <w:r w:rsidR="00B76576" w:rsidRPr="00792AD0">
        <w:rPr>
          <w:rFonts w:ascii="Garamond" w:hAnsi="Garamond"/>
        </w:rPr>
        <w:t>për</w:t>
      </w:r>
      <w:r w:rsidR="00B76576" w:rsidRPr="00887AF9">
        <w:rPr>
          <w:rFonts w:ascii="Garamond" w:hAnsi="Garamond"/>
        </w:rPr>
        <w:t xml:space="preserve"> hetimin e krimit.</w:t>
      </w:r>
    </w:p>
    <w:p w14:paraId="39DE4E31" w14:textId="745B3578" w:rsidR="00B76576" w:rsidRPr="00887AF9" w:rsidRDefault="004C5F3C" w:rsidP="00B76576">
      <w:pPr>
        <w:ind w:firstLine="284"/>
        <w:jc w:val="both"/>
        <w:rPr>
          <w:rFonts w:ascii="Garamond" w:hAnsi="Garamond"/>
        </w:rPr>
      </w:pPr>
      <w:r>
        <w:rPr>
          <w:rFonts w:ascii="Garamond" w:hAnsi="Garamond"/>
        </w:rPr>
        <w:t xml:space="preserve">- </w:t>
      </w:r>
      <w:r w:rsidR="00B76576" w:rsidRPr="00887AF9">
        <w:rPr>
          <w:rFonts w:ascii="Garamond" w:hAnsi="Garamond"/>
        </w:rPr>
        <w:t xml:space="preserve">Të përcjellin, kërkojnë e vlerësojnë aftësinë dhe kompetencat e personelit për njohjen e zbatimit të ligjshmërisë dhe procedurave të punës, si dhe të përsosin menaxhimin e punëve, duke harmonizuar funksionet menaxheriale; analizën, planifikimin, organizimin, drejtimin (udhëheqjen) dhe monitorimin (kontrollin). </w:t>
      </w:r>
    </w:p>
    <w:p w14:paraId="31781509" w14:textId="23B868A6" w:rsidR="00B76576" w:rsidRPr="00887AF9" w:rsidRDefault="004C5F3C" w:rsidP="00B76576">
      <w:pPr>
        <w:ind w:firstLine="284"/>
        <w:jc w:val="both"/>
        <w:rPr>
          <w:rFonts w:ascii="Garamond" w:hAnsi="Garamond"/>
        </w:rPr>
      </w:pPr>
      <w:r>
        <w:rPr>
          <w:rFonts w:ascii="Garamond" w:hAnsi="Garamond"/>
        </w:rPr>
        <w:t xml:space="preserve">- </w:t>
      </w:r>
      <w:r w:rsidR="00B76576" w:rsidRPr="00887AF9">
        <w:rPr>
          <w:rFonts w:ascii="Garamond" w:hAnsi="Garamond"/>
        </w:rPr>
        <w:t xml:space="preserve">Të harmonizojnë veprimtarinë (parandaluese e hetimore), në përshtatje me tendencat e shkeljeve ligjore, abuzimeve me autoritetin policor dhe veprave </w:t>
      </w:r>
      <w:proofErr w:type="spellStart"/>
      <w:r w:rsidR="00B76576" w:rsidRPr="00887AF9">
        <w:rPr>
          <w:rFonts w:ascii="Garamond" w:hAnsi="Garamond"/>
        </w:rPr>
        <w:t>korruptive</w:t>
      </w:r>
      <w:proofErr w:type="spellEnd"/>
      <w:r w:rsidR="00B76576" w:rsidRPr="00887AF9">
        <w:rPr>
          <w:rFonts w:ascii="Garamond" w:hAnsi="Garamond"/>
        </w:rPr>
        <w:t xml:space="preserve"> që zhvillohen. Kjo do të thotë q</w:t>
      </w:r>
      <w:r w:rsidR="009E3FEB">
        <w:rPr>
          <w:rFonts w:ascii="Garamond" w:hAnsi="Garamond"/>
        </w:rPr>
        <w:t>ë</w:t>
      </w:r>
      <w:r w:rsidR="00B76576" w:rsidRPr="00887AF9">
        <w:rPr>
          <w:rFonts w:ascii="Garamond" w:hAnsi="Garamond"/>
        </w:rPr>
        <w:t xml:space="preserve"> </w:t>
      </w:r>
      <w:r w:rsidR="00792AD0" w:rsidRPr="00887AF9">
        <w:rPr>
          <w:rFonts w:ascii="Garamond" w:hAnsi="Garamond"/>
        </w:rPr>
        <w:t xml:space="preserve">Shërbimi </w:t>
      </w:r>
      <w:r w:rsidR="00B76576" w:rsidRPr="00887AF9">
        <w:rPr>
          <w:rFonts w:ascii="Garamond" w:hAnsi="Garamond"/>
        </w:rPr>
        <w:t xml:space="preserve">të fokusohet te parandalimi i shkeljeve ligjore e </w:t>
      </w:r>
      <w:r>
        <w:rPr>
          <w:rFonts w:ascii="Garamond" w:hAnsi="Garamond"/>
        </w:rPr>
        <w:t xml:space="preserve">i </w:t>
      </w:r>
      <w:r w:rsidR="00B76576" w:rsidRPr="00887AF9">
        <w:rPr>
          <w:rFonts w:ascii="Garamond" w:hAnsi="Garamond"/>
        </w:rPr>
        <w:t>korrupsionit, nëpërmjet menaxhimit të gjithë burimeve dhe mjeteve ligjore (kompetencave); angazhimit të aktorëve përgjegjës brenda PSH</w:t>
      </w:r>
      <w:r>
        <w:rPr>
          <w:rFonts w:ascii="Garamond" w:hAnsi="Garamond"/>
        </w:rPr>
        <w:t>-së</w:t>
      </w:r>
      <w:r w:rsidR="00B76576" w:rsidRPr="00887AF9">
        <w:rPr>
          <w:rFonts w:ascii="Garamond" w:hAnsi="Garamond"/>
        </w:rPr>
        <w:t>, si dhe strukturave të tjera; aktorëve shtetërorë e</w:t>
      </w:r>
      <w:r>
        <w:rPr>
          <w:rFonts w:ascii="Garamond" w:hAnsi="Garamond"/>
        </w:rPr>
        <w:t>,</w:t>
      </w:r>
      <w:r w:rsidR="00B76576" w:rsidRPr="00887AF9">
        <w:rPr>
          <w:rFonts w:ascii="Garamond" w:hAnsi="Garamond"/>
        </w:rPr>
        <w:t xml:space="preserve"> veçanërisht</w:t>
      </w:r>
      <w:r>
        <w:rPr>
          <w:rFonts w:ascii="Garamond" w:hAnsi="Garamond"/>
        </w:rPr>
        <w:t>,</w:t>
      </w:r>
      <w:r w:rsidR="00B76576" w:rsidRPr="00887AF9">
        <w:rPr>
          <w:rFonts w:ascii="Garamond" w:hAnsi="Garamond"/>
        </w:rPr>
        <w:t xml:space="preserve"> ata të shoqërisë civile</w:t>
      </w:r>
      <w:r>
        <w:rPr>
          <w:rFonts w:ascii="Garamond" w:hAnsi="Garamond"/>
        </w:rPr>
        <w:t>,</w:t>
      </w:r>
      <w:r w:rsidR="00B76576" w:rsidRPr="00887AF9">
        <w:rPr>
          <w:rFonts w:ascii="Garamond" w:hAnsi="Garamond"/>
        </w:rPr>
        <w:t xml:space="preserve"> dhe njëherësh shoqëruar me rritjen e treguesve për zbulimin dhe hetimin objektiv të </w:t>
      </w:r>
      <w:proofErr w:type="spellStart"/>
      <w:r>
        <w:rPr>
          <w:rFonts w:ascii="Garamond" w:hAnsi="Garamond"/>
        </w:rPr>
        <w:t>të</w:t>
      </w:r>
      <w:proofErr w:type="spellEnd"/>
      <w:r>
        <w:rPr>
          <w:rFonts w:ascii="Garamond" w:hAnsi="Garamond"/>
        </w:rPr>
        <w:t xml:space="preserve"> </w:t>
      </w:r>
      <w:r w:rsidR="00B76576" w:rsidRPr="00887AF9">
        <w:rPr>
          <w:rFonts w:ascii="Garamond" w:hAnsi="Garamond"/>
        </w:rPr>
        <w:t>gjith</w:t>
      </w:r>
      <w:r>
        <w:rPr>
          <w:rFonts w:ascii="Garamond" w:hAnsi="Garamond"/>
        </w:rPr>
        <w:t>a</w:t>
      </w:r>
      <w:r w:rsidR="00B76576" w:rsidRPr="00887AF9">
        <w:rPr>
          <w:rFonts w:ascii="Garamond" w:hAnsi="Garamond"/>
        </w:rPr>
        <w:t xml:space="preserve"> rasteve kur individët kryejnë vepra të kundërligjshme. </w:t>
      </w:r>
    </w:p>
    <w:p w14:paraId="345E6A4D" w14:textId="77777777" w:rsidR="00B76576" w:rsidRPr="00887AF9" w:rsidRDefault="00B76576" w:rsidP="00B76576">
      <w:pPr>
        <w:ind w:firstLine="284"/>
        <w:jc w:val="both"/>
        <w:rPr>
          <w:rFonts w:ascii="Garamond" w:hAnsi="Garamond"/>
        </w:rPr>
      </w:pPr>
      <w:r w:rsidRPr="00887AF9">
        <w:rPr>
          <w:rFonts w:ascii="Garamond" w:hAnsi="Garamond"/>
        </w:rPr>
        <w:t xml:space="preserve">Më konkretisht, drejtimi do të </w:t>
      </w:r>
      <w:r w:rsidRPr="00792AD0">
        <w:rPr>
          <w:rFonts w:ascii="Garamond" w:hAnsi="Garamond"/>
        </w:rPr>
        <w:t>fokusohet tek:</w:t>
      </w:r>
    </w:p>
    <w:p w14:paraId="7A484C4B" w14:textId="4F85EDA9" w:rsidR="00B76576" w:rsidRPr="00887AF9" w:rsidRDefault="00221BF8" w:rsidP="00B76576">
      <w:pPr>
        <w:ind w:firstLine="284"/>
        <w:jc w:val="both"/>
        <w:rPr>
          <w:rFonts w:ascii="Garamond" w:hAnsi="Garamond"/>
        </w:rPr>
      </w:pPr>
      <w:r w:rsidRPr="00887AF9">
        <w:rPr>
          <w:rFonts w:ascii="Garamond" w:hAnsi="Garamond"/>
        </w:rPr>
        <w:t xml:space="preserve">a) </w:t>
      </w:r>
      <w:r w:rsidR="004C5F3C" w:rsidRPr="00887AF9">
        <w:rPr>
          <w:rFonts w:ascii="Garamond" w:hAnsi="Garamond"/>
        </w:rPr>
        <w:t xml:space="preserve">zhvillimi </w:t>
      </w:r>
      <w:r w:rsidR="00B76576" w:rsidRPr="00887AF9">
        <w:rPr>
          <w:rFonts w:ascii="Garamond" w:hAnsi="Garamond"/>
        </w:rPr>
        <w:t>i analizave për njohjen e gjendjes; të natyrës periodike, atyre të riskut për drejtime e forma të veçanta të shkeljeve e abuzimeve me detyrën; analizave të përbashkëta me strukturat që janë objekt i veprimtarisë, si dhe me Prokurorinë për procedimet penale, duke e kthyer këtë në një kulturë pune</w:t>
      </w:r>
      <w:r w:rsidR="004C5F3C">
        <w:rPr>
          <w:rFonts w:ascii="Garamond" w:hAnsi="Garamond"/>
        </w:rPr>
        <w:t>;</w:t>
      </w:r>
    </w:p>
    <w:p w14:paraId="1F44EBB5" w14:textId="5ACBBF51" w:rsidR="00B76576" w:rsidRPr="00887AF9" w:rsidRDefault="00221BF8" w:rsidP="00B76576">
      <w:pPr>
        <w:ind w:firstLine="284"/>
        <w:jc w:val="both"/>
        <w:rPr>
          <w:rFonts w:ascii="Garamond" w:hAnsi="Garamond"/>
        </w:rPr>
      </w:pPr>
      <w:r w:rsidRPr="00887AF9">
        <w:rPr>
          <w:rFonts w:ascii="Garamond" w:hAnsi="Garamond"/>
        </w:rPr>
        <w:t xml:space="preserve">b) </w:t>
      </w:r>
      <w:r w:rsidR="004C5F3C" w:rsidRPr="00887AF9">
        <w:rPr>
          <w:rFonts w:ascii="Garamond" w:hAnsi="Garamond"/>
        </w:rPr>
        <w:t xml:space="preserve">realizimi </w:t>
      </w:r>
      <w:r w:rsidR="00B76576" w:rsidRPr="00887AF9">
        <w:rPr>
          <w:rFonts w:ascii="Garamond" w:hAnsi="Garamond"/>
        </w:rPr>
        <w:t>i veprimtarisë së organit dhe çdo struktur</w:t>
      </w:r>
      <w:r w:rsidR="001E55C3">
        <w:rPr>
          <w:rFonts w:ascii="Garamond" w:hAnsi="Garamond"/>
        </w:rPr>
        <w:t>e</w:t>
      </w:r>
      <w:r w:rsidR="00B76576" w:rsidRPr="00887AF9">
        <w:rPr>
          <w:rFonts w:ascii="Garamond" w:hAnsi="Garamond"/>
        </w:rPr>
        <w:t xml:space="preserve"> apo punonjësi në mënyrë të planifikuar, me synime, objektiva e detyra të qart</w:t>
      </w:r>
      <w:r w:rsidR="001E55C3">
        <w:rPr>
          <w:rFonts w:ascii="Garamond" w:hAnsi="Garamond"/>
        </w:rPr>
        <w:t>a</w:t>
      </w:r>
      <w:r w:rsidR="00B76576" w:rsidRPr="00887AF9">
        <w:rPr>
          <w:rFonts w:ascii="Garamond" w:hAnsi="Garamond"/>
        </w:rPr>
        <w:t>, të nxjerr</w:t>
      </w:r>
      <w:r w:rsidR="001E55C3">
        <w:rPr>
          <w:rFonts w:ascii="Garamond" w:hAnsi="Garamond"/>
        </w:rPr>
        <w:t>a</w:t>
      </w:r>
      <w:r w:rsidR="00B76576" w:rsidRPr="00887AF9">
        <w:rPr>
          <w:rFonts w:ascii="Garamond" w:hAnsi="Garamond"/>
        </w:rPr>
        <w:t xml:space="preserve"> nga detyrimet ligjore dhe gjendja e faktorëve, me indikatorë konkret</w:t>
      </w:r>
      <w:r w:rsidR="001E55C3">
        <w:rPr>
          <w:rFonts w:ascii="Garamond" w:hAnsi="Garamond"/>
        </w:rPr>
        <w:t>ë</w:t>
      </w:r>
      <w:r w:rsidR="00B76576" w:rsidRPr="00887AF9">
        <w:rPr>
          <w:rFonts w:ascii="Garamond" w:hAnsi="Garamond"/>
        </w:rPr>
        <w:t xml:space="preserve"> për matjen e punës</w:t>
      </w:r>
      <w:r w:rsidR="004C5F3C">
        <w:rPr>
          <w:rFonts w:ascii="Garamond" w:hAnsi="Garamond"/>
        </w:rPr>
        <w:t>;</w:t>
      </w:r>
    </w:p>
    <w:p w14:paraId="26F3622A" w14:textId="12A32894" w:rsidR="00B76576" w:rsidRPr="00887AF9" w:rsidRDefault="00221BF8" w:rsidP="00B76576">
      <w:pPr>
        <w:ind w:firstLine="284"/>
        <w:jc w:val="both"/>
        <w:rPr>
          <w:rFonts w:ascii="Garamond" w:hAnsi="Garamond"/>
        </w:rPr>
      </w:pPr>
      <w:r w:rsidRPr="00887AF9">
        <w:rPr>
          <w:rFonts w:ascii="Garamond" w:hAnsi="Garamond"/>
        </w:rPr>
        <w:t xml:space="preserve">c) </w:t>
      </w:r>
      <w:r w:rsidR="004C5F3C" w:rsidRPr="00887AF9">
        <w:rPr>
          <w:rFonts w:ascii="Garamond" w:hAnsi="Garamond"/>
        </w:rPr>
        <w:t xml:space="preserve">përsosja </w:t>
      </w:r>
      <w:r w:rsidR="00B76576" w:rsidRPr="00887AF9">
        <w:rPr>
          <w:rFonts w:ascii="Garamond" w:hAnsi="Garamond"/>
        </w:rPr>
        <w:t xml:space="preserve">e komunikimit me punonjësit, për të rritur përgjegjshmërinë dhe </w:t>
      </w:r>
      <w:r w:rsidR="001E55C3" w:rsidRPr="00887AF9">
        <w:rPr>
          <w:rFonts w:ascii="Garamond" w:hAnsi="Garamond"/>
        </w:rPr>
        <w:t xml:space="preserve">për të </w:t>
      </w:r>
      <w:r w:rsidR="00B76576" w:rsidRPr="00887AF9">
        <w:rPr>
          <w:rFonts w:ascii="Garamond" w:hAnsi="Garamond"/>
        </w:rPr>
        <w:t xml:space="preserve">shfrytëzuar energjitë e tyre, duke i njohur me problemet dhe </w:t>
      </w:r>
      <w:r w:rsidR="005E3F32">
        <w:rPr>
          <w:rFonts w:ascii="Garamond" w:hAnsi="Garamond"/>
        </w:rPr>
        <w:t xml:space="preserve">e i </w:t>
      </w:r>
      <w:r w:rsidR="00B76576" w:rsidRPr="00887AF9">
        <w:rPr>
          <w:rFonts w:ascii="Garamond" w:hAnsi="Garamond"/>
        </w:rPr>
        <w:t>angazhuar në marrjen e vendimeve dhe zgjidhjen e tyre</w:t>
      </w:r>
      <w:r w:rsidR="004C5F3C">
        <w:rPr>
          <w:rFonts w:ascii="Garamond" w:hAnsi="Garamond"/>
        </w:rPr>
        <w:t>;</w:t>
      </w:r>
    </w:p>
    <w:p w14:paraId="2A795951" w14:textId="617372DF" w:rsidR="00B76576" w:rsidRPr="00887AF9" w:rsidRDefault="00221BF8" w:rsidP="00B76576">
      <w:pPr>
        <w:ind w:firstLine="284"/>
        <w:jc w:val="both"/>
        <w:rPr>
          <w:rFonts w:ascii="Garamond" w:hAnsi="Garamond"/>
        </w:rPr>
      </w:pPr>
      <w:r w:rsidRPr="00887AF9">
        <w:rPr>
          <w:rFonts w:ascii="Garamond" w:hAnsi="Garamond"/>
        </w:rPr>
        <w:t xml:space="preserve">d) </w:t>
      </w:r>
      <w:r w:rsidR="004C5F3C" w:rsidRPr="00887AF9">
        <w:rPr>
          <w:rFonts w:ascii="Garamond" w:hAnsi="Garamond"/>
        </w:rPr>
        <w:t xml:space="preserve">organizimi </w:t>
      </w:r>
      <w:r w:rsidR="00B76576" w:rsidRPr="00887AF9">
        <w:rPr>
          <w:rFonts w:ascii="Garamond" w:hAnsi="Garamond"/>
        </w:rPr>
        <w:t xml:space="preserve">dhe drejtimi nga afër i strukturave vendore e operacionale për realizimin e veprimtarive të ndryshme, duke </w:t>
      </w:r>
      <w:r w:rsidR="00DB2BB5">
        <w:rPr>
          <w:rFonts w:ascii="Garamond" w:hAnsi="Garamond"/>
        </w:rPr>
        <w:t>i</w:t>
      </w:r>
      <w:r w:rsidR="00B76576" w:rsidRPr="00887AF9">
        <w:rPr>
          <w:rFonts w:ascii="Garamond" w:hAnsi="Garamond"/>
        </w:rPr>
        <w:t xml:space="preserve"> kushtuar kujdes sigurimit të burimeve të nevojshme njerëzore, teknike e financiare, si dhe matjes së performancës së gjithsecilit.</w:t>
      </w:r>
    </w:p>
    <w:p w14:paraId="40C8343E" w14:textId="77777777" w:rsidR="00B76576" w:rsidRPr="00887AF9" w:rsidRDefault="00B76576" w:rsidP="00B76576">
      <w:pPr>
        <w:ind w:firstLine="284"/>
        <w:jc w:val="both"/>
        <w:rPr>
          <w:rFonts w:ascii="Garamond" w:hAnsi="Garamond"/>
          <w:b/>
        </w:rPr>
      </w:pPr>
      <w:r w:rsidRPr="00887AF9">
        <w:rPr>
          <w:rFonts w:ascii="Garamond" w:hAnsi="Garamond"/>
          <w:b/>
        </w:rPr>
        <w:t>III.3 PRIORITETI I TRETE</w:t>
      </w:r>
    </w:p>
    <w:p w14:paraId="318BBB0C" w14:textId="52ABF102" w:rsidR="00B76576" w:rsidRPr="00887AF9" w:rsidRDefault="00B76576" w:rsidP="00B76576">
      <w:pPr>
        <w:ind w:firstLine="284"/>
        <w:jc w:val="both"/>
        <w:rPr>
          <w:rFonts w:ascii="Garamond" w:hAnsi="Garamond"/>
          <w:b/>
        </w:rPr>
      </w:pPr>
      <w:r w:rsidRPr="00887AF9">
        <w:rPr>
          <w:rFonts w:ascii="Garamond" w:hAnsi="Garamond"/>
          <w:b/>
        </w:rPr>
        <w:t xml:space="preserve">Përmirësimi i menaxhimit të </w:t>
      </w:r>
      <w:r w:rsidR="00792AD0" w:rsidRPr="00887AF9">
        <w:rPr>
          <w:rFonts w:ascii="Garamond" w:hAnsi="Garamond"/>
          <w:b/>
        </w:rPr>
        <w:t>S</w:t>
      </w:r>
      <w:r w:rsidRPr="00887AF9">
        <w:rPr>
          <w:rFonts w:ascii="Garamond" w:hAnsi="Garamond"/>
          <w:b/>
        </w:rPr>
        <w:t>hërbimit</w:t>
      </w:r>
      <w:r w:rsidR="00534D31">
        <w:rPr>
          <w:rFonts w:ascii="Garamond" w:hAnsi="Garamond"/>
          <w:b/>
        </w:rPr>
        <w:t>,</w:t>
      </w:r>
      <w:r w:rsidRPr="00887AF9">
        <w:rPr>
          <w:rFonts w:ascii="Garamond" w:hAnsi="Garamond"/>
          <w:b/>
        </w:rPr>
        <w:t xml:space="preserve"> si dhe rritja e bashkëpunimit me institucionet objekt i veprimtarisë së </w:t>
      </w:r>
      <w:r w:rsidR="00792AD0" w:rsidRPr="00887AF9">
        <w:rPr>
          <w:rFonts w:ascii="Garamond" w:hAnsi="Garamond"/>
          <w:b/>
        </w:rPr>
        <w:t>S</w:t>
      </w:r>
      <w:r w:rsidRPr="00887AF9">
        <w:rPr>
          <w:rFonts w:ascii="Garamond" w:hAnsi="Garamond"/>
          <w:b/>
        </w:rPr>
        <w:t>hërbimit,</w:t>
      </w:r>
      <w:r w:rsidR="006D7994">
        <w:rPr>
          <w:rFonts w:ascii="Garamond" w:hAnsi="Garamond"/>
          <w:b/>
        </w:rPr>
        <w:t xml:space="preserve"> </w:t>
      </w:r>
      <w:r w:rsidRPr="00887AF9">
        <w:rPr>
          <w:rFonts w:ascii="Garamond" w:hAnsi="Garamond"/>
          <w:b/>
        </w:rPr>
        <w:t>opinionin publik dhe institucione të tjera publike e jopublike.</w:t>
      </w:r>
    </w:p>
    <w:p w14:paraId="2E7F71D7" w14:textId="6369F9E9" w:rsidR="00B76576" w:rsidRPr="00887AF9" w:rsidRDefault="00B76576" w:rsidP="00B76576">
      <w:pPr>
        <w:ind w:firstLine="284"/>
        <w:jc w:val="both"/>
        <w:rPr>
          <w:rFonts w:ascii="Garamond" w:hAnsi="Garamond"/>
        </w:rPr>
      </w:pPr>
      <w:r w:rsidRPr="00887AF9">
        <w:rPr>
          <w:rFonts w:ascii="Garamond" w:hAnsi="Garamond"/>
        </w:rPr>
        <w:t xml:space="preserve">Mbrojtja e integritetit dhe </w:t>
      </w:r>
      <w:r w:rsidR="00534D31">
        <w:rPr>
          <w:rFonts w:ascii="Garamond" w:hAnsi="Garamond"/>
        </w:rPr>
        <w:t xml:space="preserve">e </w:t>
      </w:r>
      <w:r w:rsidRPr="00887AF9">
        <w:rPr>
          <w:rFonts w:ascii="Garamond" w:hAnsi="Garamond"/>
        </w:rPr>
        <w:t>veprimtarisë së rregullt të PSH</w:t>
      </w:r>
      <w:r w:rsidR="00534D31">
        <w:rPr>
          <w:rFonts w:ascii="Garamond" w:hAnsi="Garamond"/>
        </w:rPr>
        <w:t>-së</w:t>
      </w:r>
      <w:r w:rsidRPr="00887AF9">
        <w:rPr>
          <w:rFonts w:ascii="Garamond" w:hAnsi="Garamond"/>
        </w:rPr>
        <w:t xml:space="preserve"> dhe </w:t>
      </w:r>
      <w:r w:rsidR="00534D31">
        <w:rPr>
          <w:rFonts w:ascii="Garamond" w:hAnsi="Garamond"/>
        </w:rPr>
        <w:t xml:space="preserve">e </w:t>
      </w:r>
      <w:r w:rsidRPr="00887AF9">
        <w:rPr>
          <w:rFonts w:ascii="Garamond" w:hAnsi="Garamond"/>
        </w:rPr>
        <w:t xml:space="preserve">strukturave të tjera të përcaktuara në ligj nga shkeljet ligjore, shpërdorimi i </w:t>
      </w:r>
      <w:r w:rsidR="00534D31">
        <w:rPr>
          <w:rFonts w:ascii="Garamond" w:hAnsi="Garamond"/>
        </w:rPr>
        <w:t xml:space="preserve">pushtetit dhe veprat </w:t>
      </w:r>
      <w:proofErr w:type="spellStart"/>
      <w:r w:rsidR="00534D31">
        <w:rPr>
          <w:rFonts w:ascii="Garamond" w:hAnsi="Garamond"/>
        </w:rPr>
        <w:t>korruptive</w:t>
      </w:r>
      <w:proofErr w:type="spellEnd"/>
      <w:r w:rsidRPr="00887AF9">
        <w:rPr>
          <w:rFonts w:ascii="Garamond" w:hAnsi="Garamond"/>
        </w:rPr>
        <w:t xml:space="preserve"> edhe pse është përcaktuar si detyrë e SHÇBA</w:t>
      </w:r>
      <w:r w:rsidR="00534D31">
        <w:rPr>
          <w:rFonts w:ascii="Garamond" w:hAnsi="Garamond"/>
        </w:rPr>
        <w:t>-së</w:t>
      </w:r>
      <w:r w:rsidRPr="00887AF9">
        <w:rPr>
          <w:rFonts w:ascii="Garamond" w:hAnsi="Garamond"/>
        </w:rPr>
        <w:t xml:space="preserve"> është e vështirë të realizohet pa përsosur bashkëpunim me strukturat përgjegjëse, prokurorinë, agjencitë e tjera ligjzbatuese dhe opinionin e gjerë publik.</w:t>
      </w:r>
    </w:p>
    <w:p w14:paraId="133F73D4" w14:textId="573FD648" w:rsidR="00B76576" w:rsidRPr="00887AF9" w:rsidRDefault="00B76576" w:rsidP="00B76576">
      <w:pPr>
        <w:ind w:firstLine="284"/>
        <w:jc w:val="both"/>
        <w:rPr>
          <w:rFonts w:ascii="Garamond" w:hAnsi="Garamond"/>
        </w:rPr>
      </w:pPr>
      <w:r w:rsidRPr="00887AF9">
        <w:rPr>
          <w:rFonts w:ascii="Garamond" w:hAnsi="Garamond"/>
        </w:rPr>
        <w:t xml:space="preserve">Për rrjedhojë, </w:t>
      </w:r>
      <w:r w:rsidR="00792AD0" w:rsidRPr="00887AF9">
        <w:rPr>
          <w:rFonts w:ascii="Garamond" w:hAnsi="Garamond"/>
        </w:rPr>
        <w:t>S</w:t>
      </w:r>
      <w:r w:rsidRPr="00887AF9">
        <w:rPr>
          <w:rFonts w:ascii="Garamond" w:hAnsi="Garamond"/>
        </w:rPr>
        <w:t>hërbimi duhet ta trajtojë bashkëpunimin si “kusht pa të cilin</w:t>
      </w:r>
      <w:r w:rsidR="00534D31">
        <w:rPr>
          <w:rFonts w:ascii="Garamond" w:hAnsi="Garamond"/>
        </w:rPr>
        <w:t>” nuk mund të përmbushen detyrat</w:t>
      </w:r>
      <w:r w:rsidRPr="00887AF9">
        <w:rPr>
          <w:rFonts w:ascii="Garamond" w:hAnsi="Garamond"/>
        </w:rPr>
        <w:t xml:space="preserve"> apo të institucionalizojë këtë proces dhe </w:t>
      </w:r>
      <w:r w:rsidR="00534D31">
        <w:rPr>
          <w:rFonts w:ascii="Garamond" w:hAnsi="Garamond"/>
        </w:rPr>
        <w:t xml:space="preserve">të </w:t>
      </w:r>
      <w:r w:rsidRPr="00887AF9">
        <w:rPr>
          <w:rFonts w:ascii="Garamond" w:hAnsi="Garamond"/>
        </w:rPr>
        <w:t>punojë në mënyrë të vazhdueshme për forcimin e tij. Kjo veprimtari do të ndiqet duke realizuar objektivat e mëposht</w:t>
      </w:r>
      <w:r w:rsidR="00534D31">
        <w:rPr>
          <w:rFonts w:ascii="Garamond" w:hAnsi="Garamond"/>
        </w:rPr>
        <w:t>ë</w:t>
      </w:r>
      <w:r w:rsidRPr="00887AF9">
        <w:rPr>
          <w:rFonts w:ascii="Garamond" w:hAnsi="Garamond"/>
        </w:rPr>
        <w:t xml:space="preserve">m: </w:t>
      </w:r>
    </w:p>
    <w:p w14:paraId="58426A68" w14:textId="77777777" w:rsidR="00B76576" w:rsidRPr="00887AF9" w:rsidRDefault="00B76576" w:rsidP="00B76576">
      <w:pPr>
        <w:ind w:firstLine="284"/>
        <w:jc w:val="both"/>
        <w:rPr>
          <w:rFonts w:ascii="Garamond" w:hAnsi="Garamond"/>
          <w:b/>
        </w:rPr>
      </w:pPr>
      <w:r w:rsidRPr="00887AF9">
        <w:rPr>
          <w:rFonts w:ascii="Garamond" w:hAnsi="Garamond"/>
          <w:b/>
        </w:rPr>
        <w:t>OBJEKTIVI 3.1</w:t>
      </w:r>
    </w:p>
    <w:p w14:paraId="19B8B726" w14:textId="5A5E28EC" w:rsidR="00B76576" w:rsidRPr="00887AF9" w:rsidRDefault="00B76576" w:rsidP="00B76576">
      <w:pPr>
        <w:ind w:firstLine="284"/>
        <w:jc w:val="both"/>
        <w:rPr>
          <w:rFonts w:ascii="Garamond" w:hAnsi="Garamond"/>
          <w:b/>
        </w:rPr>
      </w:pPr>
      <w:r w:rsidRPr="00887AF9">
        <w:rPr>
          <w:rFonts w:ascii="Garamond" w:hAnsi="Garamond"/>
          <w:b/>
        </w:rPr>
        <w:t xml:space="preserve">Forcimi i bashkëpunimit me strukturat që janë objekt i veprimtarisë së </w:t>
      </w:r>
      <w:r w:rsidR="003D2A2B" w:rsidRPr="00887AF9">
        <w:rPr>
          <w:rFonts w:ascii="Garamond" w:hAnsi="Garamond"/>
          <w:b/>
        </w:rPr>
        <w:t xml:space="preserve">Shërbimit </w:t>
      </w:r>
      <w:r w:rsidRPr="00887AF9">
        <w:rPr>
          <w:rFonts w:ascii="Garamond" w:hAnsi="Garamond"/>
          <w:b/>
        </w:rPr>
        <w:t>dhe punonjësit e tyre; strukturat e agjencitë e tjera publike dhe ato homologe të rajonit e më gjerë.</w:t>
      </w:r>
    </w:p>
    <w:p w14:paraId="47C1467D" w14:textId="7F6D7D7F" w:rsidR="00B76576" w:rsidRPr="00887AF9" w:rsidRDefault="00B76576" w:rsidP="00AF02F7">
      <w:pPr>
        <w:ind w:firstLine="284"/>
        <w:jc w:val="both"/>
        <w:rPr>
          <w:rFonts w:ascii="Garamond" w:hAnsi="Garamond"/>
        </w:rPr>
      </w:pPr>
      <w:r w:rsidRPr="00887AF9">
        <w:rPr>
          <w:rFonts w:ascii="Garamond" w:hAnsi="Garamond"/>
        </w:rPr>
        <w:t>Në ndryshim nga tradita e deritanishme, ku për bashkëpunimin nuk ka pasur asnjë funksion përgjegjës dhe ai është trajtuar si përgjegjësi e drejtuesve të nivelit të lartë dhe është realizuar sipas rasteve e çështjeve të lindura nga dinamika e punës</w:t>
      </w:r>
      <w:r w:rsidR="00AF02F7">
        <w:rPr>
          <w:rFonts w:ascii="Garamond" w:hAnsi="Garamond"/>
        </w:rPr>
        <w:t>,</w:t>
      </w:r>
      <w:r w:rsidRPr="00887AF9">
        <w:rPr>
          <w:rFonts w:ascii="Garamond" w:hAnsi="Garamond"/>
        </w:rPr>
        <w:t xml:space="preserve"> pas riorganizimit do të jetë i institucionalizuar në kuadrin ligjor e aktet normative dhe do të ushtrohet si përgjegjësi nga të gjith</w:t>
      </w:r>
      <w:r w:rsidR="00AF02F7">
        <w:rPr>
          <w:rFonts w:ascii="Garamond" w:hAnsi="Garamond"/>
        </w:rPr>
        <w:t>a</w:t>
      </w:r>
      <w:r w:rsidRPr="00887AF9">
        <w:rPr>
          <w:rFonts w:ascii="Garamond" w:hAnsi="Garamond"/>
        </w:rPr>
        <w:t xml:space="preserve"> nivelet e punonjësit</w:t>
      </w:r>
      <w:r w:rsidR="00AF02F7">
        <w:rPr>
          <w:rFonts w:ascii="Garamond" w:hAnsi="Garamond"/>
        </w:rPr>
        <w:t>,</w:t>
      </w:r>
      <w:r w:rsidRPr="00887AF9">
        <w:rPr>
          <w:rFonts w:ascii="Garamond" w:hAnsi="Garamond"/>
        </w:rPr>
        <w:t xml:space="preserve"> në mënyrë të planifikuar e kontrolluar. Bashkëpunimi do </w:t>
      </w:r>
      <w:r w:rsidR="00AF02F7">
        <w:rPr>
          <w:rFonts w:ascii="Garamond" w:hAnsi="Garamond"/>
        </w:rPr>
        <w:t xml:space="preserve">të </w:t>
      </w:r>
      <w:r w:rsidRPr="00887AF9">
        <w:rPr>
          <w:rFonts w:ascii="Garamond" w:hAnsi="Garamond"/>
        </w:rPr>
        <w:t>përqendrohet, me:</w:t>
      </w:r>
    </w:p>
    <w:p w14:paraId="689F8E76" w14:textId="2D5B9F86" w:rsidR="00B76576" w:rsidRPr="00887AF9" w:rsidRDefault="00B76576" w:rsidP="00AF02F7">
      <w:pPr>
        <w:ind w:firstLine="284"/>
        <w:jc w:val="both"/>
        <w:rPr>
          <w:rFonts w:ascii="Garamond" w:hAnsi="Garamond"/>
        </w:rPr>
      </w:pPr>
      <w:r w:rsidRPr="00887AF9">
        <w:rPr>
          <w:rFonts w:ascii="Garamond" w:hAnsi="Garamond"/>
        </w:rPr>
        <w:t>Strukturat dhe punonjësit e PSH</w:t>
      </w:r>
      <w:r w:rsidR="00AF02F7">
        <w:rPr>
          <w:rFonts w:ascii="Garamond" w:hAnsi="Garamond"/>
        </w:rPr>
        <w:t>-së</w:t>
      </w:r>
      <w:r w:rsidRPr="00887AF9">
        <w:rPr>
          <w:rFonts w:ascii="Garamond" w:hAnsi="Garamond"/>
        </w:rPr>
        <w:t xml:space="preserve"> dhe strukturave të tjera që janë objekt i veprimtarisë. Qëllimi është për të ndërtuar marrëdhënie besimi e të ndershme; </w:t>
      </w:r>
      <w:r w:rsidR="00AF02F7" w:rsidRPr="00887AF9">
        <w:rPr>
          <w:rFonts w:ascii="Garamond" w:hAnsi="Garamond"/>
        </w:rPr>
        <w:t xml:space="preserve">për të </w:t>
      </w:r>
      <w:r w:rsidRPr="00887AF9">
        <w:rPr>
          <w:rFonts w:ascii="Garamond" w:hAnsi="Garamond"/>
        </w:rPr>
        <w:t xml:space="preserve">mbrojtur vlerat dhe integritetin e strukturave e punonjësve, si dhe </w:t>
      </w:r>
      <w:r w:rsidR="00AF02F7" w:rsidRPr="00887AF9">
        <w:rPr>
          <w:rFonts w:ascii="Garamond" w:hAnsi="Garamond"/>
        </w:rPr>
        <w:t>për t</w:t>
      </w:r>
      <w:r w:rsidR="00AF02F7">
        <w:rPr>
          <w:rFonts w:ascii="Garamond" w:hAnsi="Garamond"/>
        </w:rPr>
        <w:t>’i</w:t>
      </w:r>
      <w:r w:rsidR="00AF02F7" w:rsidRPr="00887AF9">
        <w:rPr>
          <w:rFonts w:ascii="Garamond" w:hAnsi="Garamond"/>
        </w:rPr>
        <w:t xml:space="preserve"> </w:t>
      </w:r>
      <w:r w:rsidRPr="00887AF9">
        <w:rPr>
          <w:rFonts w:ascii="Garamond" w:hAnsi="Garamond"/>
        </w:rPr>
        <w:t xml:space="preserve">paraprirë zgjidhjes së problemeve homologe që funksionojnë në vende të rajonit e më </w:t>
      </w:r>
      <w:r w:rsidR="00AF02F7" w:rsidRPr="00887AF9">
        <w:rPr>
          <w:rFonts w:ascii="Garamond" w:hAnsi="Garamond"/>
        </w:rPr>
        <w:t>gjerë</w:t>
      </w:r>
      <w:r w:rsidRPr="00887AF9">
        <w:rPr>
          <w:rFonts w:ascii="Garamond" w:hAnsi="Garamond"/>
        </w:rPr>
        <w:t xml:space="preserve"> etj. </w:t>
      </w:r>
    </w:p>
    <w:p w14:paraId="325148C3" w14:textId="77777777" w:rsidR="00B76576" w:rsidRPr="00887AF9" w:rsidRDefault="00B76576" w:rsidP="00B76576">
      <w:pPr>
        <w:ind w:firstLine="284"/>
        <w:jc w:val="both"/>
        <w:rPr>
          <w:rFonts w:ascii="Garamond" w:hAnsi="Garamond"/>
          <w:b/>
        </w:rPr>
      </w:pPr>
      <w:r w:rsidRPr="00887AF9">
        <w:rPr>
          <w:rFonts w:ascii="Garamond" w:hAnsi="Garamond"/>
          <w:b/>
        </w:rPr>
        <w:t>OBJEKTIVI 3.2</w:t>
      </w:r>
    </w:p>
    <w:p w14:paraId="74D2AE58" w14:textId="77777777" w:rsidR="00B76576" w:rsidRPr="00887AF9" w:rsidRDefault="00B76576" w:rsidP="00B76576">
      <w:pPr>
        <w:ind w:firstLine="284"/>
        <w:jc w:val="both"/>
        <w:rPr>
          <w:rFonts w:ascii="Garamond" w:hAnsi="Garamond"/>
          <w:b/>
        </w:rPr>
      </w:pPr>
      <w:r w:rsidRPr="00887AF9">
        <w:rPr>
          <w:rFonts w:ascii="Garamond" w:hAnsi="Garamond"/>
          <w:b/>
        </w:rPr>
        <w:t>Forcimi i bashkëpunimit me Prokurorinë, për të ngritur treguesit e hetimit të veprave penale dhe korrupsionit në radhët e punonjësve të zbatimit të ligjit.</w:t>
      </w:r>
    </w:p>
    <w:p w14:paraId="6C01FE74" w14:textId="3D52B69F" w:rsidR="00B76576" w:rsidRPr="00887AF9" w:rsidRDefault="00B76576" w:rsidP="00B76576">
      <w:pPr>
        <w:ind w:firstLine="284"/>
        <w:jc w:val="both"/>
        <w:rPr>
          <w:rFonts w:ascii="Garamond" w:hAnsi="Garamond"/>
        </w:rPr>
      </w:pPr>
      <w:r w:rsidRPr="00887AF9">
        <w:rPr>
          <w:rFonts w:ascii="Garamond" w:hAnsi="Garamond"/>
        </w:rPr>
        <w:t>Qëllimi është q</w:t>
      </w:r>
      <w:r w:rsidR="00AF02F7">
        <w:rPr>
          <w:rFonts w:ascii="Garamond" w:hAnsi="Garamond"/>
        </w:rPr>
        <w:t>ë</w:t>
      </w:r>
      <w:r w:rsidRPr="00887AF9">
        <w:rPr>
          <w:rFonts w:ascii="Garamond" w:hAnsi="Garamond"/>
        </w:rPr>
        <w:t xml:space="preserve"> SHÇBA</w:t>
      </w:r>
      <w:r w:rsidR="00AF02F7">
        <w:rPr>
          <w:rFonts w:ascii="Garamond" w:hAnsi="Garamond"/>
        </w:rPr>
        <w:t>-ja</w:t>
      </w:r>
      <w:r w:rsidRPr="00887AF9">
        <w:rPr>
          <w:rFonts w:ascii="Garamond" w:hAnsi="Garamond"/>
        </w:rPr>
        <w:t xml:space="preserve"> të ndryshoj</w:t>
      </w:r>
      <w:r w:rsidR="00AF02F7">
        <w:rPr>
          <w:rFonts w:ascii="Garamond" w:hAnsi="Garamond"/>
        </w:rPr>
        <w:t>ë</w:t>
      </w:r>
      <w:r w:rsidRPr="00887AF9">
        <w:rPr>
          <w:rFonts w:ascii="Garamond" w:hAnsi="Garamond"/>
        </w:rPr>
        <w:t xml:space="preserve"> cilësisht metodologjinë e punës në funksion të hetimit të veprave penale e korrupsionit në radhët e punonjësve të Policisë e strukturave të tjera, duke rritur profesionalizmin, objektivitetin dhe shpejtësinë e hetimeve.</w:t>
      </w:r>
    </w:p>
    <w:p w14:paraId="3E5EB9F5" w14:textId="2934B98B" w:rsidR="00B76576" w:rsidRPr="00887AF9" w:rsidRDefault="00B76576" w:rsidP="00B76576">
      <w:pPr>
        <w:ind w:firstLine="284"/>
        <w:jc w:val="both"/>
        <w:rPr>
          <w:rFonts w:ascii="Garamond" w:hAnsi="Garamond"/>
        </w:rPr>
      </w:pPr>
      <w:r w:rsidRPr="00887AF9">
        <w:rPr>
          <w:rFonts w:ascii="Garamond" w:hAnsi="Garamond"/>
        </w:rPr>
        <w:t>Për</w:t>
      </w:r>
      <w:r w:rsidR="00AF02F7">
        <w:rPr>
          <w:rFonts w:ascii="Garamond" w:hAnsi="Garamond"/>
        </w:rPr>
        <w:t xml:space="preserve"> </w:t>
      </w:r>
      <w:r w:rsidRPr="00887AF9">
        <w:rPr>
          <w:rFonts w:ascii="Garamond" w:hAnsi="Garamond"/>
        </w:rPr>
        <w:t>sa me lart, do të punohet për:</w:t>
      </w:r>
    </w:p>
    <w:p w14:paraId="443DEFC1" w14:textId="24480081" w:rsidR="00B76576" w:rsidRPr="00887AF9" w:rsidRDefault="009A5299" w:rsidP="00B76576">
      <w:pPr>
        <w:ind w:firstLine="284"/>
        <w:jc w:val="both"/>
        <w:rPr>
          <w:rFonts w:ascii="Garamond" w:hAnsi="Garamond"/>
        </w:rPr>
      </w:pPr>
      <w:r w:rsidRPr="00887AF9">
        <w:rPr>
          <w:rFonts w:ascii="Garamond" w:hAnsi="Garamond"/>
        </w:rPr>
        <w:t xml:space="preserve">a) </w:t>
      </w:r>
      <w:r w:rsidR="00AF02F7" w:rsidRPr="00887AF9">
        <w:rPr>
          <w:rFonts w:ascii="Garamond" w:hAnsi="Garamond"/>
        </w:rPr>
        <w:t xml:space="preserve">rivlerësimin </w:t>
      </w:r>
      <w:r w:rsidR="00B76576" w:rsidRPr="00887AF9">
        <w:rPr>
          <w:rFonts w:ascii="Garamond" w:hAnsi="Garamond"/>
        </w:rPr>
        <w:t>dhe kolaudimin e akteve normative të bashkëpunimit me strukturat e Prokurorisë (SPAK dhe BKH) dhe ato të brendshme e procedurave të punës për hetimin e veprave të mundshme penale që mund të kryhen nga punonjësit;</w:t>
      </w:r>
    </w:p>
    <w:p w14:paraId="17239DD3" w14:textId="5B047C15" w:rsidR="00B76576" w:rsidRPr="00887AF9" w:rsidRDefault="009A5299" w:rsidP="00B76576">
      <w:pPr>
        <w:ind w:firstLine="284"/>
        <w:jc w:val="both"/>
        <w:rPr>
          <w:rFonts w:ascii="Garamond" w:hAnsi="Garamond"/>
        </w:rPr>
      </w:pPr>
      <w:r w:rsidRPr="00887AF9">
        <w:rPr>
          <w:rFonts w:ascii="Garamond" w:hAnsi="Garamond"/>
        </w:rPr>
        <w:t xml:space="preserve">b) </w:t>
      </w:r>
      <w:r w:rsidR="00AF02F7" w:rsidRPr="00887AF9">
        <w:rPr>
          <w:rFonts w:ascii="Garamond" w:hAnsi="Garamond"/>
        </w:rPr>
        <w:t xml:space="preserve">analizimin </w:t>
      </w:r>
      <w:r w:rsidR="00B76576" w:rsidRPr="00887AF9">
        <w:rPr>
          <w:rFonts w:ascii="Garamond" w:hAnsi="Garamond"/>
        </w:rPr>
        <w:t xml:space="preserve">e materialeve që kanë </w:t>
      </w:r>
      <w:proofErr w:type="spellStart"/>
      <w:r w:rsidR="00B76576" w:rsidRPr="00887AF9">
        <w:rPr>
          <w:rFonts w:ascii="Garamond" w:hAnsi="Garamond"/>
        </w:rPr>
        <w:t>indicie</w:t>
      </w:r>
      <w:proofErr w:type="spellEnd"/>
      <w:r w:rsidR="00B76576" w:rsidRPr="00887AF9">
        <w:rPr>
          <w:rFonts w:ascii="Garamond" w:hAnsi="Garamond"/>
        </w:rPr>
        <w:t xml:space="preserve"> për vepra penale të korrupsionit dhe </w:t>
      </w:r>
      <w:r w:rsidR="00AF02F7">
        <w:rPr>
          <w:rFonts w:ascii="Garamond" w:hAnsi="Garamond"/>
        </w:rPr>
        <w:t xml:space="preserve">për </w:t>
      </w:r>
      <w:r w:rsidR="00B76576" w:rsidRPr="00887AF9">
        <w:rPr>
          <w:rFonts w:ascii="Garamond" w:hAnsi="Garamond"/>
        </w:rPr>
        <w:t>përcaktimin e detyrave që duhen realizuar në funksion të zbulimit e sigurimit të provave;</w:t>
      </w:r>
    </w:p>
    <w:p w14:paraId="4C6A71E8" w14:textId="5F8DA801" w:rsidR="00B76576" w:rsidRPr="00887AF9" w:rsidRDefault="009A5299" w:rsidP="00B76576">
      <w:pPr>
        <w:ind w:firstLine="284"/>
        <w:jc w:val="both"/>
        <w:rPr>
          <w:rFonts w:ascii="Garamond" w:hAnsi="Garamond"/>
        </w:rPr>
      </w:pPr>
      <w:r w:rsidRPr="00887AF9">
        <w:rPr>
          <w:rFonts w:ascii="Garamond" w:hAnsi="Garamond"/>
        </w:rPr>
        <w:t xml:space="preserve">c) </w:t>
      </w:r>
      <w:r w:rsidR="00B76576" w:rsidRPr="00887AF9">
        <w:rPr>
          <w:rFonts w:ascii="Garamond" w:hAnsi="Garamond"/>
        </w:rPr>
        <w:t xml:space="preserve">Realizimin e detyrave të caktuara apo </w:t>
      </w:r>
      <w:r w:rsidR="00AF02F7">
        <w:rPr>
          <w:rFonts w:ascii="Garamond" w:hAnsi="Garamond"/>
        </w:rPr>
        <w:t xml:space="preserve">të </w:t>
      </w:r>
      <w:r w:rsidR="00B76576" w:rsidRPr="00887AF9">
        <w:rPr>
          <w:rFonts w:ascii="Garamond" w:hAnsi="Garamond"/>
        </w:rPr>
        <w:t>deleguara nga prokuroria për çështje të referuara, si dhe për të tjera që mund të fillohet ndjekja penale;</w:t>
      </w:r>
    </w:p>
    <w:p w14:paraId="2AA0AB59" w14:textId="4407EBE3" w:rsidR="00B76576" w:rsidRPr="00887AF9" w:rsidRDefault="009A5299" w:rsidP="00B76576">
      <w:pPr>
        <w:ind w:firstLine="284"/>
        <w:jc w:val="both"/>
        <w:rPr>
          <w:rFonts w:ascii="Garamond" w:hAnsi="Garamond"/>
        </w:rPr>
      </w:pPr>
      <w:r w:rsidRPr="00887AF9">
        <w:rPr>
          <w:rFonts w:ascii="Garamond" w:hAnsi="Garamond"/>
        </w:rPr>
        <w:t xml:space="preserve">d) </w:t>
      </w:r>
      <w:r w:rsidR="00B76576" w:rsidRPr="00887AF9">
        <w:rPr>
          <w:rFonts w:ascii="Garamond" w:hAnsi="Garamond"/>
        </w:rPr>
        <w:t>Përdorimin e mjeteve të reja ligjore të dhëna nga ligji procedural penal për sigurimin e provave ligjore (bashkëpunimi, përgjimi, infiltrimi etj</w:t>
      </w:r>
      <w:r w:rsidR="00887AF9">
        <w:rPr>
          <w:rFonts w:ascii="Garamond" w:hAnsi="Garamond"/>
        </w:rPr>
        <w:t>.</w:t>
      </w:r>
      <w:r w:rsidR="00B76576" w:rsidRPr="00887AF9">
        <w:rPr>
          <w:rFonts w:ascii="Garamond" w:hAnsi="Garamond"/>
        </w:rPr>
        <w:t>).</w:t>
      </w:r>
    </w:p>
    <w:p w14:paraId="3972BBD1" w14:textId="77777777" w:rsidR="00B76576" w:rsidRPr="00887AF9" w:rsidRDefault="00B76576" w:rsidP="00B76576">
      <w:pPr>
        <w:ind w:firstLine="284"/>
        <w:jc w:val="both"/>
        <w:rPr>
          <w:rFonts w:ascii="Garamond" w:hAnsi="Garamond"/>
          <w:b/>
        </w:rPr>
      </w:pPr>
      <w:r w:rsidRPr="00887AF9">
        <w:rPr>
          <w:rFonts w:ascii="Garamond" w:hAnsi="Garamond"/>
          <w:b/>
        </w:rPr>
        <w:t>OBJEKTIVI 3.3</w:t>
      </w:r>
    </w:p>
    <w:p w14:paraId="590CCD4B" w14:textId="45FF107F" w:rsidR="00B76576" w:rsidRPr="00887AF9" w:rsidRDefault="00B76576" w:rsidP="00B76576">
      <w:pPr>
        <w:ind w:firstLine="284"/>
        <w:jc w:val="both"/>
        <w:rPr>
          <w:rFonts w:ascii="Garamond" w:hAnsi="Garamond"/>
          <w:b/>
        </w:rPr>
      </w:pPr>
      <w:r w:rsidRPr="00887AF9">
        <w:rPr>
          <w:rFonts w:ascii="Garamond" w:hAnsi="Garamond"/>
          <w:b/>
        </w:rPr>
        <w:t>Forcimi i bashkëpunimit me publikun</w:t>
      </w:r>
      <w:r w:rsidR="00AF02F7">
        <w:rPr>
          <w:rFonts w:ascii="Garamond" w:hAnsi="Garamond"/>
          <w:b/>
        </w:rPr>
        <w:t>:</w:t>
      </w:r>
      <w:r w:rsidRPr="00887AF9">
        <w:rPr>
          <w:rFonts w:ascii="Garamond" w:hAnsi="Garamond"/>
          <w:b/>
        </w:rPr>
        <w:t xml:space="preserve"> medi</w:t>
      </w:r>
      <w:r w:rsidR="00EB601E">
        <w:rPr>
          <w:rFonts w:ascii="Garamond" w:hAnsi="Garamond"/>
          <w:b/>
        </w:rPr>
        <w:t>e</w:t>
      </w:r>
      <w:r w:rsidRPr="00887AF9">
        <w:rPr>
          <w:rFonts w:ascii="Garamond" w:hAnsi="Garamond"/>
          <w:b/>
        </w:rPr>
        <w:t>n</w:t>
      </w:r>
      <w:r w:rsidR="00AF02F7">
        <w:rPr>
          <w:rFonts w:ascii="Garamond" w:hAnsi="Garamond"/>
          <w:b/>
        </w:rPr>
        <w:t>,</w:t>
      </w:r>
      <w:r w:rsidRPr="00887AF9">
        <w:rPr>
          <w:rFonts w:ascii="Garamond" w:hAnsi="Garamond"/>
          <w:b/>
        </w:rPr>
        <w:t xml:space="preserve"> organizma të shoqërisë civile, sipërmarrjen e lirë dhe qytetarët, për të rritur besimin dhe mbështetjen në kryerjen e detyrave.</w:t>
      </w:r>
    </w:p>
    <w:p w14:paraId="58E82A62" w14:textId="7E0AF6A4" w:rsidR="00B76576" w:rsidRPr="00887AF9" w:rsidRDefault="00B76576" w:rsidP="00EB601E">
      <w:pPr>
        <w:ind w:firstLine="284"/>
        <w:jc w:val="both"/>
        <w:rPr>
          <w:rFonts w:ascii="Garamond" w:hAnsi="Garamond"/>
        </w:rPr>
      </w:pPr>
      <w:r w:rsidRPr="00887AF9">
        <w:rPr>
          <w:rFonts w:ascii="Garamond" w:hAnsi="Garamond"/>
        </w:rPr>
        <w:t xml:space="preserve"> Synimi është që të njihen më mirë e në kohën e duhur vlerësimi i qytetarëve për shërbimet e sigurisë publike; shqetësimet që kanë; të ndërgjegjësohen për rolin e SHÇBA-së në mbrojtje të </w:t>
      </w:r>
      <w:proofErr w:type="spellStart"/>
      <w:r w:rsidRPr="00887AF9">
        <w:rPr>
          <w:rFonts w:ascii="Garamond" w:hAnsi="Garamond"/>
        </w:rPr>
        <w:t>të</w:t>
      </w:r>
      <w:proofErr w:type="spellEnd"/>
      <w:r w:rsidRPr="00887AF9">
        <w:rPr>
          <w:rFonts w:ascii="Garamond" w:hAnsi="Garamond"/>
        </w:rPr>
        <w:t xml:space="preserve"> drejtave të tyre dhe nevojën për t’u angazhuar kundër paligjshmërisë dhe abuzimeve në detyrë.</w:t>
      </w:r>
    </w:p>
    <w:p w14:paraId="18D03C6B" w14:textId="32220460" w:rsidR="00B76576" w:rsidRPr="00887AF9" w:rsidRDefault="00844C63" w:rsidP="00EB601E">
      <w:pPr>
        <w:ind w:firstLine="284"/>
        <w:jc w:val="both"/>
        <w:rPr>
          <w:rFonts w:ascii="Garamond" w:hAnsi="Garamond"/>
        </w:rPr>
      </w:pPr>
      <w:r>
        <w:rPr>
          <w:rFonts w:ascii="Garamond" w:hAnsi="Garamond"/>
        </w:rPr>
        <w:t xml:space="preserve">- </w:t>
      </w:r>
      <w:r w:rsidR="00B76576" w:rsidRPr="00EB601E">
        <w:rPr>
          <w:rFonts w:ascii="Garamond" w:hAnsi="Garamond"/>
        </w:rPr>
        <w:t xml:space="preserve">Për realizimin e objektivit do të punohet me program të veçantë, për të ndryshuar filozofinë e bashkëpunimit dhe </w:t>
      </w:r>
      <w:r w:rsidR="0007741B" w:rsidRPr="00EB601E">
        <w:rPr>
          <w:rFonts w:ascii="Garamond" w:hAnsi="Garamond"/>
        </w:rPr>
        <w:t xml:space="preserve">të </w:t>
      </w:r>
      <w:r w:rsidR="00B76576" w:rsidRPr="00EB601E">
        <w:rPr>
          <w:rFonts w:ascii="Garamond" w:hAnsi="Garamond"/>
        </w:rPr>
        <w:t>komunikimit</w:t>
      </w:r>
      <w:r w:rsidR="00EB601E" w:rsidRPr="00EB601E">
        <w:rPr>
          <w:rFonts w:ascii="Garamond" w:hAnsi="Garamond"/>
        </w:rPr>
        <w:t>,</w:t>
      </w:r>
      <w:r w:rsidR="00B76576" w:rsidRPr="00EB601E">
        <w:rPr>
          <w:rFonts w:ascii="Garamond" w:hAnsi="Garamond"/>
        </w:rPr>
        <w:t xml:space="preserve"> </w:t>
      </w:r>
      <w:r w:rsidR="00EB601E" w:rsidRPr="00EB601E">
        <w:rPr>
          <w:rFonts w:ascii="Garamond" w:hAnsi="Garamond"/>
        </w:rPr>
        <w:t xml:space="preserve">për të </w:t>
      </w:r>
      <w:r w:rsidR="00B76576" w:rsidRPr="00EB601E">
        <w:rPr>
          <w:rFonts w:ascii="Garamond" w:hAnsi="Garamond"/>
        </w:rPr>
        <w:t xml:space="preserve">institucionalizuar atë dhe </w:t>
      </w:r>
      <w:r w:rsidR="00EB601E" w:rsidRPr="00EB601E">
        <w:rPr>
          <w:rFonts w:ascii="Garamond" w:hAnsi="Garamond"/>
        </w:rPr>
        <w:t xml:space="preserve">për të </w:t>
      </w:r>
      <w:r w:rsidR="00B76576" w:rsidRPr="00EB601E">
        <w:rPr>
          <w:rFonts w:ascii="Garamond" w:hAnsi="Garamond"/>
        </w:rPr>
        <w:t xml:space="preserve">shndërruar në një normë të detyrueshme dhe kulturë të përhershme pune. Filozofia e re duhet të ndryshojë praktikën e punës së mbyllur dhe </w:t>
      </w:r>
      <w:r w:rsidR="00EB601E" w:rsidRPr="00EB601E">
        <w:rPr>
          <w:rFonts w:ascii="Garamond" w:hAnsi="Garamond"/>
        </w:rPr>
        <w:t xml:space="preserve">të </w:t>
      </w:r>
      <w:r w:rsidR="00B76576" w:rsidRPr="00EB601E">
        <w:rPr>
          <w:rFonts w:ascii="Garamond" w:hAnsi="Garamond"/>
        </w:rPr>
        <w:t xml:space="preserve">trajtimit të çështjeve sipas rastit, në një komunikim të vazhdueshëm, për të rritur besimin e publikut, </w:t>
      </w:r>
      <w:r w:rsidR="00EB601E" w:rsidRPr="00EB601E">
        <w:rPr>
          <w:rFonts w:ascii="Garamond" w:hAnsi="Garamond"/>
        </w:rPr>
        <w:t xml:space="preserve">për të </w:t>
      </w:r>
      <w:r w:rsidR="00B76576" w:rsidRPr="00EB601E">
        <w:rPr>
          <w:rFonts w:ascii="Garamond" w:hAnsi="Garamond"/>
        </w:rPr>
        <w:t xml:space="preserve">përmirësuar imazhin e </w:t>
      </w:r>
      <w:r w:rsidR="00792AD0" w:rsidRPr="00EB601E">
        <w:rPr>
          <w:rFonts w:ascii="Garamond" w:hAnsi="Garamond"/>
        </w:rPr>
        <w:t>S</w:t>
      </w:r>
      <w:r w:rsidR="00B76576" w:rsidRPr="00EB601E">
        <w:rPr>
          <w:rFonts w:ascii="Garamond" w:hAnsi="Garamond"/>
        </w:rPr>
        <w:t xml:space="preserve">hërbimit dhe </w:t>
      </w:r>
      <w:r w:rsidR="00EB601E" w:rsidRPr="00EB601E">
        <w:rPr>
          <w:rFonts w:ascii="Garamond" w:hAnsi="Garamond"/>
        </w:rPr>
        <w:t xml:space="preserve">për të </w:t>
      </w:r>
      <w:r w:rsidR="00B76576" w:rsidRPr="00EB601E">
        <w:rPr>
          <w:rFonts w:ascii="Garamond" w:hAnsi="Garamond"/>
        </w:rPr>
        <w:t>siguruar mbështetjen e tij.</w:t>
      </w:r>
    </w:p>
    <w:p w14:paraId="380C042A" w14:textId="2DC7B4ED" w:rsidR="00B76576" w:rsidRPr="00887AF9" w:rsidRDefault="00844C63" w:rsidP="00EB601E">
      <w:pPr>
        <w:ind w:firstLine="284"/>
        <w:jc w:val="both"/>
        <w:rPr>
          <w:rFonts w:ascii="Garamond" w:hAnsi="Garamond"/>
        </w:rPr>
      </w:pPr>
      <w:r>
        <w:rPr>
          <w:rFonts w:ascii="Garamond" w:hAnsi="Garamond"/>
        </w:rPr>
        <w:t xml:space="preserve">- </w:t>
      </w:r>
      <w:r w:rsidR="00B76576" w:rsidRPr="00887AF9">
        <w:rPr>
          <w:rFonts w:ascii="Garamond" w:hAnsi="Garamond"/>
        </w:rPr>
        <w:t xml:space="preserve">Komunikimi do të trajtohet si kusht për zhvillimin e veprimtarisë së </w:t>
      </w:r>
      <w:r w:rsidR="00792AD0" w:rsidRPr="00887AF9">
        <w:rPr>
          <w:rFonts w:ascii="Garamond" w:hAnsi="Garamond"/>
        </w:rPr>
        <w:t>S</w:t>
      </w:r>
      <w:r w:rsidR="00B76576" w:rsidRPr="00887AF9">
        <w:rPr>
          <w:rFonts w:ascii="Garamond" w:hAnsi="Garamond"/>
        </w:rPr>
        <w:t xml:space="preserve">hërbimit dhe përqendrohet tek bindja mbi rolin e </w:t>
      </w:r>
      <w:r w:rsidR="00792AD0" w:rsidRPr="00887AF9">
        <w:rPr>
          <w:rFonts w:ascii="Garamond" w:hAnsi="Garamond"/>
        </w:rPr>
        <w:t>S</w:t>
      </w:r>
      <w:r w:rsidR="00B76576" w:rsidRPr="00887AF9">
        <w:rPr>
          <w:rFonts w:ascii="Garamond" w:hAnsi="Garamond"/>
        </w:rPr>
        <w:t xml:space="preserve">hërbimit; gjetjet dhe anketimi i opinionit publik, ngjarjet brenda radhëve të punonjësve të strukturave; mënyrat e bashkëpunimit, si dhe probleme të tjera me interes për opinionin publik. </w:t>
      </w:r>
    </w:p>
    <w:p w14:paraId="2270A214" w14:textId="54BD02D4" w:rsidR="00B76576" w:rsidRPr="00887AF9" w:rsidRDefault="00844C63" w:rsidP="00B76576">
      <w:pPr>
        <w:ind w:firstLine="284"/>
        <w:jc w:val="both"/>
        <w:rPr>
          <w:rFonts w:ascii="Garamond" w:hAnsi="Garamond"/>
        </w:rPr>
      </w:pPr>
      <w:r>
        <w:rPr>
          <w:rFonts w:ascii="Garamond" w:hAnsi="Garamond"/>
        </w:rPr>
        <w:t xml:space="preserve">- </w:t>
      </w:r>
      <w:r w:rsidR="00827736">
        <w:rPr>
          <w:rFonts w:ascii="Garamond" w:hAnsi="Garamond"/>
        </w:rPr>
        <w:t xml:space="preserve">Për arritjen e objektivit </w:t>
      </w:r>
      <w:r w:rsidR="00B76576" w:rsidRPr="00887AF9">
        <w:rPr>
          <w:rFonts w:ascii="Garamond" w:hAnsi="Garamond"/>
        </w:rPr>
        <w:t xml:space="preserve">do të shtohen format e komunikimit për të ndërgjegjësuar opinionin dhe </w:t>
      </w:r>
      <w:r w:rsidR="00827736" w:rsidRPr="00887AF9">
        <w:rPr>
          <w:rFonts w:ascii="Garamond" w:hAnsi="Garamond"/>
        </w:rPr>
        <w:t xml:space="preserve">për të </w:t>
      </w:r>
      <w:r w:rsidR="00B76576" w:rsidRPr="00887AF9">
        <w:rPr>
          <w:rFonts w:ascii="Garamond" w:hAnsi="Garamond"/>
        </w:rPr>
        <w:t xml:space="preserve">siguruar mbështetjen e tij, duke: </w:t>
      </w:r>
    </w:p>
    <w:p w14:paraId="6E42D0A3" w14:textId="0D57BDE2" w:rsidR="00B76576" w:rsidRPr="00887AF9" w:rsidRDefault="001C03BC" w:rsidP="001C03BC">
      <w:pPr>
        <w:ind w:firstLine="284"/>
        <w:jc w:val="both"/>
        <w:rPr>
          <w:rFonts w:ascii="Garamond" w:hAnsi="Garamond"/>
        </w:rPr>
      </w:pPr>
      <w:r w:rsidRPr="00887AF9">
        <w:rPr>
          <w:rFonts w:ascii="Garamond" w:hAnsi="Garamond"/>
        </w:rPr>
        <w:t xml:space="preserve">a) </w:t>
      </w:r>
      <w:proofErr w:type="spellStart"/>
      <w:r w:rsidR="00AE2A22" w:rsidRPr="00887AF9">
        <w:rPr>
          <w:rFonts w:ascii="Garamond" w:hAnsi="Garamond"/>
        </w:rPr>
        <w:t>riformatuar</w:t>
      </w:r>
      <w:proofErr w:type="spellEnd"/>
      <w:r w:rsidR="00AE2A22" w:rsidRPr="00887AF9">
        <w:rPr>
          <w:rFonts w:ascii="Garamond" w:hAnsi="Garamond"/>
        </w:rPr>
        <w:t xml:space="preserve"> </w:t>
      </w:r>
      <w:r w:rsidR="00B76576" w:rsidRPr="00887AF9">
        <w:rPr>
          <w:rFonts w:ascii="Garamond" w:hAnsi="Garamond"/>
        </w:rPr>
        <w:t>dhe përdorur faqen e internetit për SHÇBA</w:t>
      </w:r>
      <w:r w:rsidR="00AE2A22">
        <w:rPr>
          <w:rFonts w:ascii="Garamond" w:hAnsi="Garamond"/>
        </w:rPr>
        <w:t>-në</w:t>
      </w:r>
      <w:r w:rsidR="00B76576" w:rsidRPr="00887AF9">
        <w:rPr>
          <w:rFonts w:ascii="Garamond" w:hAnsi="Garamond"/>
        </w:rPr>
        <w:t>, në mënyrë të vazhdueshme</w:t>
      </w:r>
      <w:r w:rsidRPr="00887AF9">
        <w:rPr>
          <w:rFonts w:ascii="Garamond" w:hAnsi="Garamond"/>
        </w:rPr>
        <w:t xml:space="preserve"> </w:t>
      </w:r>
      <w:r w:rsidR="00B76576" w:rsidRPr="00887AF9">
        <w:rPr>
          <w:rFonts w:ascii="Garamond" w:hAnsi="Garamond"/>
        </w:rPr>
        <w:t xml:space="preserve">me informacion për treguesit e punës së </w:t>
      </w:r>
      <w:r w:rsidR="00792AD0" w:rsidRPr="00887AF9">
        <w:rPr>
          <w:rFonts w:ascii="Garamond" w:hAnsi="Garamond"/>
        </w:rPr>
        <w:t>S</w:t>
      </w:r>
      <w:r w:rsidR="00B76576" w:rsidRPr="00887AF9">
        <w:rPr>
          <w:rFonts w:ascii="Garamond" w:hAnsi="Garamond"/>
        </w:rPr>
        <w:t>hërbimit; ngjarje të rënda që kanë ngjallur</w:t>
      </w:r>
      <w:r w:rsidR="006D7994">
        <w:rPr>
          <w:rFonts w:ascii="Garamond" w:hAnsi="Garamond"/>
        </w:rPr>
        <w:t xml:space="preserve"> </w:t>
      </w:r>
      <w:r w:rsidR="00B76576" w:rsidRPr="00887AF9">
        <w:rPr>
          <w:rFonts w:ascii="Garamond" w:hAnsi="Garamond"/>
        </w:rPr>
        <w:t>interes; pjesëmarrje në krim e korrupsion të punonjësve, studime e anketime të bëra;</w:t>
      </w:r>
    </w:p>
    <w:p w14:paraId="18FA8573" w14:textId="18ABCD2F" w:rsidR="00B76576" w:rsidRPr="00887AF9" w:rsidRDefault="001C03BC" w:rsidP="00B76576">
      <w:pPr>
        <w:ind w:firstLine="284"/>
        <w:jc w:val="both"/>
        <w:rPr>
          <w:rFonts w:ascii="Garamond" w:hAnsi="Garamond"/>
        </w:rPr>
      </w:pPr>
      <w:r w:rsidRPr="00887AF9">
        <w:rPr>
          <w:rFonts w:ascii="Garamond" w:hAnsi="Garamond"/>
        </w:rPr>
        <w:t xml:space="preserve">b) </w:t>
      </w:r>
      <w:r w:rsidR="00AE2A22" w:rsidRPr="00887AF9">
        <w:rPr>
          <w:rFonts w:ascii="Garamond" w:hAnsi="Garamond"/>
        </w:rPr>
        <w:t xml:space="preserve">shfrytëzuar </w:t>
      </w:r>
      <w:r w:rsidR="00B76576" w:rsidRPr="00887AF9">
        <w:rPr>
          <w:rFonts w:ascii="Garamond" w:hAnsi="Garamond"/>
        </w:rPr>
        <w:t xml:space="preserve">linjën e ankimimit të qytetarëve me telefon dhe </w:t>
      </w:r>
      <w:r w:rsidR="00AE2A22">
        <w:rPr>
          <w:rFonts w:ascii="Garamond" w:hAnsi="Garamond"/>
        </w:rPr>
        <w:t xml:space="preserve">me </w:t>
      </w:r>
      <w:r w:rsidR="00B76576" w:rsidRPr="00887AF9">
        <w:rPr>
          <w:rFonts w:ascii="Garamond" w:hAnsi="Garamond"/>
        </w:rPr>
        <w:t>mjete të tjera</w:t>
      </w:r>
      <w:r w:rsidR="00AE2A22">
        <w:rPr>
          <w:rFonts w:ascii="Garamond" w:hAnsi="Garamond"/>
        </w:rPr>
        <w:t>,</w:t>
      </w:r>
      <w:r w:rsidR="00B76576" w:rsidRPr="00887AF9">
        <w:rPr>
          <w:rFonts w:ascii="Garamond" w:hAnsi="Garamond"/>
        </w:rPr>
        <w:t xml:space="preserve"> në mënyrë elektronike, për të mbajtur kontakt dhe </w:t>
      </w:r>
      <w:r w:rsidR="00AE2A22" w:rsidRPr="00887AF9">
        <w:rPr>
          <w:rFonts w:ascii="Garamond" w:hAnsi="Garamond"/>
        </w:rPr>
        <w:t xml:space="preserve">për të </w:t>
      </w:r>
      <w:r w:rsidR="00B76576" w:rsidRPr="00887AF9">
        <w:rPr>
          <w:rFonts w:ascii="Garamond" w:hAnsi="Garamond"/>
        </w:rPr>
        <w:t>mësuar në kohë ankesat dhe informacionet e qytetarëve;</w:t>
      </w:r>
    </w:p>
    <w:p w14:paraId="348FD58D" w14:textId="06F896D2" w:rsidR="00B76576" w:rsidRPr="00887AF9" w:rsidRDefault="001C03BC" w:rsidP="00B76576">
      <w:pPr>
        <w:ind w:firstLine="284"/>
        <w:jc w:val="both"/>
        <w:rPr>
          <w:rFonts w:ascii="Garamond" w:hAnsi="Garamond"/>
        </w:rPr>
      </w:pPr>
      <w:r w:rsidRPr="00887AF9">
        <w:rPr>
          <w:rFonts w:ascii="Garamond" w:hAnsi="Garamond"/>
        </w:rPr>
        <w:t xml:space="preserve">c) </w:t>
      </w:r>
      <w:r w:rsidR="00AE2A22" w:rsidRPr="00887AF9">
        <w:rPr>
          <w:rFonts w:ascii="Garamond" w:hAnsi="Garamond"/>
        </w:rPr>
        <w:t xml:space="preserve">rritur </w:t>
      </w:r>
      <w:r w:rsidR="00B76576" w:rsidRPr="00887AF9">
        <w:rPr>
          <w:rFonts w:ascii="Garamond" w:hAnsi="Garamond"/>
        </w:rPr>
        <w:t>më shumë transparencën për informim dhe trajtim të problemeve e shqetësimeve që dalin, duke shtuar bashkëpunimin me medi</w:t>
      </w:r>
      <w:r w:rsidR="00AE2A22">
        <w:rPr>
          <w:rFonts w:ascii="Garamond" w:hAnsi="Garamond"/>
        </w:rPr>
        <w:t>e</w:t>
      </w:r>
      <w:r w:rsidR="00B76576" w:rsidRPr="00887AF9">
        <w:rPr>
          <w:rFonts w:ascii="Garamond" w:hAnsi="Garamond"/>
        </w:rPr>
        <w:t>n e shkruar e atë televizive nëpërmjet shkrimeve e emisioneve të veçanta;</w:t>
      </w:r>
    </w:p>
    <w:p w14:paraId="5F9C9D38" w14:textId="6A061063" w:rsidR="00B76576" w:rsidRPr="00887AF9" w:rsidRDefault="001C03BC" w:rsidP="00B76576">
      <w:pPr>
        <w:ind w:firstLine="284"/>
        <w:jc w:val="both"/>
        <w:rPr>
          <w:rFonts w:ascii="Garamond" w:hAnsi="Garamond"/>
        </w:rPr>
      </w:pPr>
      <w:r w:rsidRPr="00887AF9">
        <w:rPr>
          <w:rFonts w:ascii="Garamond" w:hAnsi="Garamond"/>
        </w:rPr>
        <w:t xml:space="preserve">d) </w:t>
      </w:r>
      <w:r w:rsidR="00AE2A22" w:rsidRPr="00887AF9">
        <w:rPr>
          <w:rFonts w:ascii="Garamond" w:hAnsi="Garamond"/>
        </w:rPr>
        <w:t xml:space="preserve">përgatitur </w:t>
      </w:r>
      <w:r w:rsidR="00B76576" w:rsidRPr="00887AF9">
        <w:rPr>
          <w:rFonts w:ascii="Garamond" w:hAnsi="Garamond"/>
        </w:rPr>
        <w:t xml:space="preserve">dhe shpërndarë buletine informuese periodike, fletëpalosje, </w:t>
      </w:r>
      <w:proofErr w:type="spellStart"/>
      <w:r w:rsidR="00B76576" w:rsidRPr="00887AF9">
        <w:rPr>
          <w:rFonts w:ascii="Garamond" w:hAnsi="Garamond"/>
        </w:rPr>
        <w:t>spote</w:t>
      </w:r>
      <w:proofErr w:type="spellEnd"/>
      <w:r w:rsidR="00B76576" w:rsidRPr="00887AF9">
        <w:rPr>
          <w:rFonts w:ascii="Garamond" w:hAnsi="Garamond"/>
        </w:rPr>
        <w:t xml:space="preserve"> të ndryshme në shkolla, institucione publike, OJF, mjedise publike e qendra banimi; </w:t>
      </w:r>
    </w:p>
    <w:p w14:paraId="6FF92F8F" w14:textId="3C2FE625" w:rsidR="00B76576" w:rsidRPr="00887AF9" w:rsidRDefault="001C03BC" w:rsidP="00B76576">
      <w:pPr>
        <w:ind w:firstLine="284"/>
        <w:jc w:val="both"/>
        <w:rPr>
          <w:rFonts w:ascii="Garamond" w:hAnsi="Garamond"/>
        </w:rPr>
      </w:pPr>
      <w:r w:rsidRPr="00887AF9">
        <w:rPr>
          <w:rFonts w:ascii="Garamond" w:hAnsi="Garamond"/>
        </w:rPr>
        <w:t xml:space="preserve">e) </w:t>
      </w:r>
      <w:r w:rsidR="00AE2A22" w:rsidRPr="00887AF9">
        <w:rPr>
          <w:rFonts w:ascii="Garamond" w:hAnsi="Garamond"/>
        </w:rPr>
        <w:t xml:space="preserve">inkurajuar </w:t>
      </w:r>
      <w:r w:rsidR="00B76576" w:rsidRPr="00887AF9">
        <w:rPr>
          <w:rFonts w:ascii="Garamond" w:hAnsi="Garamond"/>
        </w:rPr>
        <w:t xml:space="preserve">dhe shfrytëzuar forumet publike të ngritura në komunitet, për të dëgjuar ankesat e shqetësimet e qytetarëve, si dhe </w:t>
      </w:r>
      <w:r w:rsidR="00AE2A22" w:rsidRPr="00887AF9">
        <w:rPr>
          <w:rFonts w:ascii="Garamond" w:hAnsi="Garamond"/>
        </w:rPr>
        <w:t xml:space="preserve">për të </w:t>
      </w:r>
      <w:r w:rsidR="00B76576" w:rsidRPr="00887AF9">
        <w:rPr>
          <w:rFonts w:ascii="Garamond" w:hAnsi="Garamond"/>
        </w:rPr>
        <w:t>organizuar kontrollin e jashtëm qytetar në bashkëpunime edhe me strukturat e PSH</w:t>
      </w:r>
      <w:r w:rsidR="00AE2A22">
        <w:rPr>
          <w:rFonts w:ascii="Garamond" w:hAnsi="Garamond"/>
        </w:rPr>
        <w:t>-së</w:t>
      </w:r>
      <w:r w:rsidR="00B76576" w:rsidRPr="00887AF9">
        <w:rPr>
          <w:rFonts w:ascii="Garamond" w:hAnsi="Garamond"/>
        </w:rPr>
        <w:t xml:space="preserve"> për </w:t>
      </w:r>
      <w:proofErr w:type="spellStart"/>
      <w:r w:rsidR="00B76576" w:rsidRPr="00887AF9">
        <w:rPr>
          <w:rFonts w:ascii="Garamond" w:hAnsi="Garamond"/>
        </w:rPr>
        <w:t>policimin</w:t>
      </w:r>
      <w:proofErr w:type="spellEnd"/>
      <w:r w:rsidR="00B76576" w:rsidRPr="00887AF9">
        <w:rPr>
          <w:rFonts w:ascii="Garamond" w:hAnsi="Garamond"/>
        </w:rPr>
        <w:t xml:space="preserve"> në komunitet;</w:t>
      </w:r>
    </w:p>
    <w:p w14:paraId="05AEED70" w14:textId="05262863" w:rsidR="00B76576" w:rsidRPr="00887AF9" w:rsidRDefault="001C03BC" w:rsidP="00B76576">
      <w:pPr>
        <w:ind w:firstLine="284"/>
        <w:jc w:val="both"/>
        <w:rPr>
          <w:rFonts w:ascii="Garamond" w:hAnsi="Garamond"/>
        </w:rPr>
      </w:pPr>
      <w:r w:rsidRPr="00887AF9">
        <w:rPr>
          <w:rFonts w:ascii="Garamond" w:hAnsi="Garamond"/>
        </w:rPr>
        <w:t xml:space="preserve">f) </w:t>
      </w:r>
      <w:r w:rsidR="00AE2A22" w:rsidRPr="00887AF9">
        <w:rPr>
          <w:rFonts w:ascii="Garamond" w:hAnsi="Garamond"/>
        </w:rPr>
        <w:t xml:space="preserve">tërhequr </w:t>
      </w:r>
      <w:r w:rsidR="00B76576" w:rsidRPr="00887AF9">
        <w:rPr>
          <w:rFonts w:ascii="Garamond" w:hAnsi="Garamond"/>
        </w:rPr>
        <w:t xml:space="preserve">vlerësimin e opinionit publik nëpërmjet anketimit që do të shndërrohet në një instrument matës vjetor </w:t>
      </w:r>
      <w:r w:rsidR="00AE2A22">
        <w:rPr>
          <w:rFonts w:ascii="Garamond" w:hAnsi="Garamond"/>
        </w:rPr>
        <w:t>të</w:t>
      </w:r>
      <w:r w:rsidR="00B76576" w:rsidRPr="00887AF9">
        <w:rPr>
          <w:rFonts w:ascii="Garamond" w:hAnsi="Garamond"/>
        </w:rPr>
        <w:t xml:space="preserve"> vazhdueshëm për problemet e korrupsionit, sjelljes së punonjësve të mbrojtjes së ligjit dhe </w:t>
      </w:r>
      <w:r w:rsidR="002D3EE2">
        <w:rPr>
          <w:rFonts w:ascii="Garamond" w:hAnsi="Garamond"/>
        </w:rPr>
        <w:t xml:space="preserve">të </w:t>
      </w:r>
      <w:r w:rsidR="00B76576" w:rsidRPr="00887AF9">
        <w:rPr>
          <w:rFonts w:ascii="Garamond" w:hAnsi="Garamond"/>
        </w:rPr>
        <w:t xml:space="preserve">sigurisë publike. Anketimi i opinionit do të realizohet duke bashkëpunuar me botën akademike dhe OJF të profilizuara. </w:t>
      </w:r>
    </w:p>
    <w:p w14:paraId="6A4B88B7" w14:textId="77777777" w:rsidR="00B76576" w:rsidRPr="00887AF9" w:rsidRDefault="00B76576" w:rsidP="00B76576">
      <w:pPr>
        <w:ind w:firstLine="284"/>
        <w:jc w:val="both"/>
        <w:rPr>
          <w:rFonts w:ascii="Garamond" w:hAnsi="Garamond"/>
          <w:b/>
        </w:rPr>
      </w:pPr>
      <w:r w:rsidRPr="00887AF9">
        <w:rPr>
          <w:rFonts w:ascii="Garamond" w:hAnsi="Garamond"/>
          <w:b/>
        </w:rPr>
        <w:t>III.4 PRIORITETI I KATËRT</w:t>
      </w:r>
    </w:p>
    <w:p w14:paraId="29C20D2E" w14:textId="77777777" w:rsidR="00B76576" w:rsidRPr="00887AF9" w:rsidRDefault="00B76576" w:rsidP="00B76576">
      <w:pPr>
        <w:ind w:firstLine="284"/>
        <w:jc w:val="both"/>
        <w:rPr>
          <w:rFonts w:ascii="Garamond" w:hAnsi="Garamond"/>
          <w:b/>
        </w:rPr>
      </w:pPr>
      <w:r w:rsidRPr="00887AF9">
        <w:rPr>
          <w:rFonts w:ascii="Garamond" w:hAnsi="Garamond"/>
          <w:b/>
        </w:rPr>
        <w:t>Rritja e performancës për parandalimin, zbulimin dhe hetimin e shkeljeve të ligjit, korrupsionit e veprave të tjera penale n</w:t>
      </w:r>
      <w:r w:rsidRPr="00887AF9">
        <w:rPr>
          <w:rFonts w:ascii="Garamond" w:eastAsia="Calibri" w:hAnsi="Garamond"/>
          <w:b/>
        </w:rPr>
        <w:t>ë</w:t>
      </w:r>
      <w:r w:rsidRPr="00887AF9">
        <w:rPr>
          <w:rFonts w:ascii="Garamond" w:hAnsi="Garamond"/>
          <w:b/>
        </w:rPr>
        <w:t xml:space="preserve"> radhët e punonjësve të organeve, për të mbrojtur integritetin dhe veprimtarinë e rregullt shtetërore dhe të drejtat e liritë themelore të shtetasve.</w:t>
      </w:r>
    </w:p>
    <w:p w14:paraId="1B49DE02" w14:textId="40019014" w:rsidR="00B76576" w:rsidRPr="00887AF9" w:rsidRDefault="00B76576" w:rsidP="00B76576">
      <w:pPr>
        <w:ind w:firstLine="284"/>
        <w:jc w:val="both"/>
        <w:rPr>
          <w:rFonts w:ascii="Garamond" w:hAnsi="Garamond"/>
        </w:rPr>
      </w:pPr>
      <w:r w:rsidRPr="00887AF9">
        <w:rPr>
          <w:rFonts w:ascii="Garamond" w:hAnsi="Garamond"/>
        </w:rPr>
        <w:t>SHÇBA</w:t>
      </w:r>
      <w:r w:rsidR="0078627C">
        <w:rPr>
          <w:rFonts w:ascii="Garamond" w:hAnsi="Garamond"/>
        </w:rPr>
        <w:t>-ja,</w:t>
      </w:r>
      <w:r w:rsidRPr="00887AF9">
        <w:rPr>
          <w:rFonts w:ascii="Garamond" w:hAnsi="Garamond"/>
        </w:rPr>
        <w:t xml:space="preserve"> sipas përcaktimit të ligjit, ka përgjegjësinë</w:t>
      </w:r>
      <w:r w:rsidR="0078627C">
        <w:rPr>
          <w:rFonts w:ascii="Garamond" w:hAnsi="Garamond"/>
        </w:rPr>
        <w:t>:</w:t>
      </w:r>
      <w:r w:rsidRPr="00887AF9">
        <w:rPr>
          <w:rFonts w:ascii="Garamond" w:hAnsi="Garamond"/>
        </w:rPr>
        <w:t xml:space="preserve"> “për parandalimin, identifikimin dhe hetimin e veprave penale dhe </w:t>
      </w:r>
      <w:r w:rsidR="0078627C">
        <w:rPr>
          <w:rFonts w:ascii="Garamond" w:hAnsi="Garamond"/>
        </w:rPr>
        <w:t xml:space="preserve">të </w:t>
      </w:r>
      <w:r w:rsidRPr="00887AF9">
        <w:rPr>
          <w:rFonts w:ascii="Garamond" w:hAnsi="Garamond"/>
        </w:rPr>
        <w:t>shkeljeve të tjera ligjore, të kryera nga punonjës të strukturave</w:t>
      </w:r>
      <w:r w:rsidR="0078627C">
        <w:rPr>
          <w:rFonts w:ascii="Garamond" w:hAnsi="Garamond"/>
        </w:rPr>
        <w:t xml:space="preserve"> ...</w:t>
      </w:r>
      <w:r w:rsidRPr="00887AF9">
        <w:rPr>
          <w:rFonts w:ascii="Garamond" w:hAnsi="Garamond"/>
        </w:rPr>
        <w:t>” (</w:t>
      </w:r>
      <w:r w:rsidR="0078627C" w:rsidRPr="00887AF9">
        <w:rPr>
          <w:rFonts w:ascii="Garamond" w:hAnsi="Garamond"/>
        </w:rPr>
        <w:t xml:space="preserve">neni </w:t>
      </w:r>
      <w:r w:rsidRPr="00887AF9">
        <w:rPr>
          <w:rFonts w:ascii="Garamond" w:hAnsi="Garamond"/>
        </w:rPr>
        <w:t xml:space="preserve">5). Dispozita e mësipërme i jep </w:t>
      </w:r>
      <w:r w:rsidR="0078627C" w:rsidRPr="00887AF9">
        <w:rPr>
          <w:rFonts w:ascii="Garamond" w:hAnsi="Garamond"/>
        </w:rPr>
        <w:t xml:space="preserve">Shërbimit </w:t>
      </w:r>
      <w:r w:rsidRPr="00887AF9">
        <w:rPr>
          <w:rFonts w:ascii="Garamond" w:hAnsi="Garamond"/>
        </w:rPr>
        <w:t>pushtetin dhe autoritetin për hetuar shkeljet e ligjit të kryera nga punonjës të veçantë të strukturave, të cilat mund të jenë të natyrës disiplinore, asaj administrative dhe vepra penale.</w:t>
      </w:r>
    </w:p>
    <w:p w14:paraId="74682DEC" w14:textId="37AD4290" w:rsidR="00B76576" w:rsidRPr="00887AF9" w:rsidRDefault="00B76576" w:rsidP="00B76576">
      <w:pPr>
        <w:ind w:firstLine="284"/>
        <w:jc w:val="both"/>
        <w:rPr>
          <w:rFonts w:ascii="Garamond" w:hAnsi="Garamond"/>
        </w:rPr>
      </w:pPr>
      <w:r w:rsidRPr="00887AF9">
        <w:rPr>
          <w:rFonts w:ascii="Garamond" w:hAnsi="Garamond"/>
        </w:rPr>
        <w:t xml:space="preserve">Parandalimi e zbulimi i shkeljeve ligjore dhe </w:t>
      </w:r>
      <w:r w:rsidR="0078627C">
        <w:rPr>
          <w:rFonts w:ascii="Garamond" w:hAnsi="Garamond"/>
        </w:rPr>
        <w:t xml:space="preserve">i </w:t>
      </w:r>
      <w:r w:rsidRPr="00887AF9">
        <w:rPr>
          <w:rFonts w:ascii="Garamond" w:hAnsi="Garamond"/>
        </w:rPr>
        <w:t xml:space="preserve">veprave </w:t>
      </w:r>
      <w:proofErr w:type="spellStart"/>
      <w:r w:rsidRPr="00887AF9">
        <w:rPr>
          <w:rFonts w:ascii="Garamond" w:hAnsi="Garamond"/>
        </w:rPr>
        <w:t>korruptive</w:t>
      </w:r>
      <w:proofErr w:type="spellEnd"/>
      <w:r w:rsidRPr="00887AF9">
        <w:rPr>
          <w:rFonts w:ascii="Garamond" w:hAnsi="Garamond"/>
        </w:rPr>
        <w:t xml:space="preserve"> përbën përgjegjësinë kryesore të ngarkuar nga ligji dhe shoqëria</w:t>
      </w:r>
      <w:r w:rsidR="0078627C">
        <w:rPr>
          <w:rFonts w:ascii="Garamond" w:hAnsi="Garamond"/>
        </w:rPr>
        <w:t>,</w:t>
      </w:r>
      <w:r w:rsidRPr="00887AF9">
        <w:rPr>
          <w:rFonts w:ascii="Garamond" w:hAnsi="Garamond"/>
        </w:rPr>
        <w:t xml:space="preserve"> për realizimin e të cilit duhen përmbushur detyrat dhe </w:t>
      </w:r>
      <w:r w:rsidR="00647D5D">
        <w:rPr>
          <w:rFonts w:ascii="Garamond" w:hAnsi="Garamond"/>
        </w:rPr>
        <w:t xml:space="preserve">duhen </w:t>
      </w:r>
      <w:r w:rsidRPr="00887AF9">
        <w:rPr>
          <w:rFonts w:ascii="Garamond" w:hAnsi="Garamond"/>
        </w:rPr>
        <w:t>ushtruar kompetencat e mjetet ligjore, në bashkëpunim me aktorët e tjerë shtetërorë e shoqërorë.</w:t>
      </w:r>
    </w:p>
    <w:p w14:paraId="5BB6AE8B" w14:textId="57898E43" w:rsidR="00B76576" w:rsidRPr="00887AF9" w:rsidRDefault="00B76576" w:rsidP="00B76576">
      <w:pPr>
        <w:ind w:firstLine="284"/>
        <w:jc w:val="both"/>
        <w:rPr>
          <w:rFonts w:ascii="Garamond" w:hAnsi="Garamond"/>
        </w:rPr>
      </w:pPr>
      <w:r w:rsidRPr="00887AF9">
        <w:rPr>
          <w:rFonts w:ascii="Garamond" w:hAnsi="Garamond"/>
        </w:rPr>
        <w:t>Ky drejtim i p</w:t>
      </w:r>
      <w:r w:rsidR="00647D5D">
        <w:rPr>
          <w:rFonts w:ascii="Garamond" w:hAnsi="Garamond"/>
        </w:rPr>
        <w:t>unës</w:t>
      </w:r>
      <w:r w:rsidRPr="00887AF9">
        <w:rPr>
          <w:rFonts w:ascii="Garamond" w:hAnsi="Garamond"/>
        </w:rPr>
        <w:t xml:space="preserve"> kërkon që të gj</w:t>
      </w:r>
      <w:r w:rsidR="00647D5D">
        <w:rPr>
          <w:rFonts w:ascii="Garamond" w:hAnsi="Garamond"/>
        </w:rPr>
        <w:t>itha burimet dhe mjetet ligjore</w:t>
      </w:r>
      <w:r w:rsidRPr="00887AF9">
        <w:rPr>
          <w:rFonts w:ascii="Garamond" w:hAnsi="Garamond"/>
        </w:rPr>
        <w:t xml:space="preserve"> të orientohen tek</w:t>
      </w:r>
      <w:r w:rsidR="00647D5D">
        <w:rPr>
          <w:rFonts w:ascii="Garamond" w:hAnsi="Garamond"/>
        </w:rPr>
        <w:t>:</w:t>
      </w:r>
      <w:r w:rsidRPr="00887AF9">
        <w:rPr>
          <w:rFonts w:ascii="Garamond" w:hAnsi="Garamond"/>
        </w:rPr>
        <w:t xml:space="preserve"> </w:t>
      </w:r>
    </w:p>
    <w:p w14:paraId="2B9DEB6E" w14:textId="2264BF7C" w:rsidR="00B76576" w:rsidRPr="00887AF9" w:rsidRDefault="00B76576" w:rsidP="00B76576">
      <w:pPr>
        <w:ind w:firstLine="284"/>
        <w:jc w:val="both"/>
        <w:rPr>
          <w:rFonts w:ascii="Garamond" w:hAnsi="Garamond"/>
        </w:rPr>
      </w:pPr>
      <w:r w:rsidRPr="0078627C">
        <w:rPr>
          <w:rFonts w:ascii="Garamond" w:hAnsi="Garamond"/>
          <w:i/>
        </w:rPr>
        <w:t>Së pari</w:t>
      </w:r>
      <w:r w:rsidR="00647D5D">
        <w:rPr>
          <w:rFonts w:ascii="Garamond" w:hAnsi="Garamond"/>
        </w:rPr>
        <w:t>:</w:t>
      </w:r>
      <w:r w:rsidRPr="00887AF9">
        <w:rPr>
          <w:rFonts w:ascii="Garamond" w:hAnsi="Garamond"/>
        </w:rPr>
        <w:t xml:space="preserve"> funksionimi organizativ e institucional i Policisë së Shtetit dhe </w:t>
      </w:r>
      <w:r w:rsidR="00647D5D">
        <w:rPr>
          <w:rFonts w:ascii="Garamond" w:hAnsi="Garamond"/>
        </w:rPr>
        <w:t xml:space="preserve">i </w:t>
      </w:r>
      <w:r w:rsidRPr="00887AF9">
        <w:rPr>
          <w:rFonts w:ascii="Garamond" w:hAnsi="Garamond"/>
        </w:rPr>
        <w:t xml:space="preserve">strukturave të tjera. Kjo do të thotë që brenda objektit të punës e </w:t>
      </w:r>
      <w:r w:rsidR="00647D5D">
        <w:rPr>
          <w:rFonts w:ascii="Garamond" w:hAnsi="Garamond"/>
        </w:rPr>
        <w:t xml:space="preserve">të </w:t>
      </w:r>
      <w:r w:rsidRPr="00887AF9">
        <w:rPr>
          <w:rFonts w:ascii="Garamond" w:hAnsi="Garamond"/>
        </w:rPr>
        <w:t xml:space="preserve">rregullave të caktuara të mësohet në kohë funksionimi i sistemeve, procedurave, drejtimit, ushtrimi i fuqisë (forcës) dhe </w:t>
      </w:r>
      <w:r w:rsidR="00647D5D">
        <w:rPr>
          <w:rFonts w:ascii="Garamond" w:hAnsi="Garamond"/>
        </w:rPr>
        <w:t xml:space="preserve">i </w:t>
      </w:r>
      <w:r w:rsidRPr="00887AF9">
        <w:rPr>
          <w:rFonts w:ascii="Garamond" w:hAnsi="Garamond"/>
        </w:rPr>
        <w:t xml:space="preserve">kompetencave të tjera ligjore, për rekrutimin e promovimin e punonjësve, zbatimin e </w:t>
      </w:r>
      <w:r w:rsidR="00647D5D" w:rsidRPr="00887AF9">
        <w:rPr>
          <w:rFonts w:ascii="Garamond" w:hAnsi="Garamond"/>
        </w:rPr>
        <w:t xml:space="preserve">Kodit </w:t>
      </w:r>
      <w:r w:rsidRPr="00887AF9">
        <w:rPr>
          <w:rFonts w:ascii="Garamond" w:hAnsi="Garamond"/>
        </w:rPr>
        <w:t xml:space="preserve">të </w:t>
      </w:r>
      <w:r w:rsidR="00647D5D" w:rsidRPr="00887AF9">
        <w:rPr>
          <w:rFonts w:ascii="Garamond" w:hAnsi="Garamond"/>
        </w:rPr>
        <w:t>Etikës</w:t>
      </w:r>
      <w:r w:rsidRPr="00887AF9">
        <w:rPr>
          <w:rFonts w:ascii="Garamond" w:hAnsi="Garamond"/>
        </w:rPr>
        <w:t xml:space="preserve">; hapjen e policisë me publikun, funksionimin e kontrollit të brendshëm, administrimin e burimeve dhe marrjen e vendimeve, qëndrimin ndaj veprave </w:t>
      </w:r>
      <w:proofErr w:type="spellStart"/>
      <w:r w:rsidRPr="00887AF9">
        <w:rPr>
          <w:rFonts w:ascii="Garamond" w:hAnsi="Garamond"/>
        </w:rPr>
        <w:t>korruptive</w:t>
      </w:r>
      <w:proofErr w:type="spellEnd"/>
      <w:r w:rsidRPr="00887AF9">
        <w:rPr>
          <w:rFonts w:ascii="Garamond" w:hAnsi="Garamond"/>
        </w:rPr>
        <w:t xml:space="preserve"> nga drejtuesit, angazhimin e kontrollit të jashtëm etj</w:t>
      </w:r>
      <w:r w:rsidR="00887AF9">
        <w:rPr>
          <w:rFonts w:ascii="Garamond" w:hAnsi="Garamond"/>
        </w:rPr>
        <w:t>.</w:t>
      </w:r>
      <w:r w:rsidRPr="00887AF9">
        <w:rPr>
          <w:rFonts w:ascii="Garamond" w:hAnsi="Garamond"/>
        </w:rPr>
        <w:t xml:space="preserve">; </w:t>
      </w:r>
    </w:p>
    <w:p w14:paraId="77084F82" w14:textId="4678F43D" w:rsidR="00B76576" w:rsidRPr="00887AF9" w:rsidRDefault="00B76576" w:rsidP="00B76576">
      <w:pPr>
        <w:ind w:firstLine="284"/>
        <w:jc w:val="both"/>
        <w:rPr>
          <w:rFonts w:ascii="Garamond" w:hAnsi="Garamond"/>
        </w:rPr>
      </w:pPr>
      <w:r w:rsidRPr="0078627C">
        <w:rPr>
          <w:rFonts w:ascii="Garamond" w:hAnsi="Garamond"/>
          <w:i/>
        </w:rPr>
        <w:t>Së dyti</w:t>
      </w:r>
      <w:r w:rsidR="00647D5D">
        <w:rPr>
          <w:rFonts w:ascii="Garamond" w:hAnsi="Garamond"/>
        </w:rPr>
        <w:t>:</w:t>
      </w:r>
      <w:r w:rsidRPr="00887AF9">
        <w:rPr>
          <w:rFonts w:ascii="Garamond" w:hAnsi="Garamond"/>
        </w:rPr>
        <w:t xml:space="preserve"> format e shkeljeve ligjore</w:t>
      </w:r>
      <w:r w:rsidR="00647D5D">
        <w:rPr>
          <w:rFonts w:ascii="Garamond" w:hAnsi="Garamond"/>
        </w:rPr>
        <w:t>,</w:t>
      </w:r>
      <w:r w:rsidRPr="00887AF9">
        <w:rPr>
          <w:rFonts w:ascii="Garamond" w:hAnsi="Garamond"/>
        </w:rPr>
        <w:t xml:space="preserve"> e korrupsionit dhe </w:t>
      </w:r>
      <w:r w:rsidR="00647D5D">
        <w:rPr>
          <w:rFonts w:ascii="Garamond" w:hAnsi="Garamond"/>
        </w:rPr>
        <w:t xml:space="preserve">e </w:t>
      </w:r>
      <w:r w:rsidRPr="00887AF9">
        <w:rPr>
          <w:rFonts w:ascii="Garamond" w:hAnsi="Garamond"/>
        </w:rPr>
        <w:t>punonjësit që i krye</w:t>
      </w:r>
      <w:r w:rsidR="00647D5D">
        <w:rPr>
          <w:rFonts w:ascii="Garamond" w:hAnsi="Garamond"/>
        </w:rPr>
        <w:t>n</w:t>
      </w:r>
      <w:r w:rsidRPr="00887AF9">
        <w:rPr>
          <w:rFonts w:ascii="Garamond" w:hAnsi="Garamond"/>
        </w:rPr>
        <w:t xml:space="preserve"> ato, duke u fokusuar në shërbimet e qarkullimit rrugor, ato të kufirit e emigracionit, strukturat që merren me burimet njerëzore, krimin ekonomiko-financiar, shërbimet ndaj të </w:t>
      </w:r>
      <w:proofErr w:type="spellStart"/>
      <w:r w:rsidRPr="00887AF9">
        <w:rPr>
          <w:rFonts w:ascii="Garamond" w:hAnsi="Garamond"/>
        </w:rPr>
        <w:t>tretëve</w:t>
      </w:r>
      <w:proofErr w:type="spellEnd"/>
      <w:r w:rsidRPr="00887AF9">
        <w:rPr>
          <w:rFonts w:ascii="Garamond" w:hAnsi="Garamond"/>
        </w:rPr>
        <w:t>, tenderim</w:t>
      </w:r>
      <w:r w:rsidR="00E9707B">
        <w:rPr>
          <w:rFonts w:ascii="Garamond" w:hAnsi="Garamond"/>
        </w:rPr>
        <w:t>et etj. Ndër format e mësipërme</w:t>
      </w:r>
      <w:r w:rsidRPr="00887AF9">
        <w:rPr>
          <w:rFonts w:ascii="Garamond" w:hAnsi="Garamond"/>
        </w:rPr>
        <w:t xml:space="preserve"> duhen dalluar shkeljet e natyrës disiplinore, administrative e </w:t>
      </w:r>
      <w:proofErr w:type="spellStart"/>
      <w:r w:rsidRPr="00887AF9">
        <w:rPr>
          <w:rFonts w:ascii="Garamond" w:hAnsi="Garamond"/>
        </w:rPr>
        <w:t>keqsjelljet</w:t>
      </w:r>
      <w:proofErr w:type="spellEnd"/>
      <w:r w:rsidRPr="00887AF9">
        <w:rPr>
          <w:rFonts w:ascii="Garamond" w:hAnsi="Garamond"/>
        </w:rPr>
        <w:t xml:space="preserve"> për shkak të paaftësisë apo </w:t>
      </w:r>
      <w:r w:rsidR="00E9707B">
        <w:rPr>
          <w:rFonts w:ascii="Garamond" w:hAnsi="Garamond"/>
        </w:rPr>
        <w:t xml:space="preserve">të </w:t>
      </w:r>
      <w:r w:rsidRPr="00887AF9">
        <w:rPr>
          <w:rFonts w:ascii="Garamond" w:hAnsi="Garamond"/>
        </w:rPr>
        <w:t>kujdesit nga veprimet me dashje për motive përfitimi, të cilat përbëjnë vepra penale.</w:t>
      </w:r>
    </w:p>
    <w:p w14:paraId="4F50175D" w14:textId="3B91EB0A" w:rsidR="00B76576" w:rsidRPr="00887AF9" w:rsidRDefault="00B76576" w:rsidP="00B76576">
      <w:pPr>
        <w:ind w:firstLine="284"/>
        <w:jc w:val="both"/>
        <w:rPr>
          <w:rFonts w:ascii="Garamond" w:hAnsi="Garamond"/>
        </w:rPr>
      </w:pPr>
      <w:r w:rsidRPr="0078627C">
        <w:rPr>
          <w:rFonts w:ascii="Garamond" w:hAnsi="Garamond"/>
          <w:i/>
        </w:rPr>
        <w:t>Së treti</w:t>
      </w:r>
      <w:r w:rsidR="00647D5D">
        <w:rPr>
          <w:rFonts w:ascii="Garamond" w:hAnsi="Garamond"/>
        </w:rPr>
        <w:t>:</w:t>
      </w:r>
      <w:r w:rsidRPr="00887AF9">
        <w:rPr>
          <w:rFonts w:ascii="Garamond" w:hAnsi="Garamond"/>
        </w:rPr>
        <w:t xml:space="preserve"> korrupsioni i lidhur me krimin, i shprehur ky me veprime e mosveprime, duke ndihmuar autorët e krimeve dhe krimin e organizuar për t</w:t>
      </w:r>
      <w:r w:rsidR="00E9707B">
        <w:rPr>
          <w:rFonts w:ascii="Garamond" w:hAnsi="Garamond"/>
        </w:rPr>
        <w:t>’</w:t>
      </w:r>
      <w:r w:rsidRPr="00887AF9">
        <w:rPr>
          <w:rFonts w:ascii="Garamond" w:hAnsi="Garamond"/>
        </w:rPr>
        <w:t>i shpëtuar përgjegjësisë ligjore dhe realizuar qëllimet e tyre; pa nënvleftësuar këtu edhe korrupsionin politik të shprehur nëpërmjet shkeljes së përgjegjësive e detyrave dhe vënies në dispozicion të ndikimit politik.</w:t>
      </w:r>
    </w:p>
    <w:p w14:paraId="006FDED3" w14:textId="103C7BEC" w:rsidR="00B76576" w:rsidRPr="00887AF9" w:rsidRDefault="00E9707B" w:rsidP="00B76576">
      <w:pPr>
        <w:ind w:firstLine="284"/>
        <w:jc w:val="both"/>
        <w:rPr>
          <w:rFonts w:ascii="Garamond" w:hAnsi="Garamond"/>
        </w:rPr>
      </w:pPr>
      <w:r>
        <w:rPr>
          <w:rFonts w:ascii="Garamond" w:hAnsi="Garamond"/>
        </w:rPr>
        <w:t>Kjo veprimtari</w:t>
      </w:r>
      <w:r w:rsidR="00B76576" w:rsidRPr="00887AF9">
        <w:rPr>
          <w:rFonts w:ascii="Garamond" w:hAnsi="Garamond"/>
        </w:rPr>
        <w:t xml:space="preserve"> do të arrihet duke punuar për objektivat e mëposht</w:t>
      </w:r>
      <w:r w:rsidR="0078627C">
        <w:rPr>
          <w:rFonts w:ascii="Garamond" w:hAnsi="Garamond"/>
        </w:rPr>
        <w:t>ë</w:t>
      </w:r>
      <w:r w:rsidR="00B76576" w:rsidRPr="00887AF9">
        <w:rPr>
          <w:rFonts w:ascii="Garamond" w:hAnsi="Garamond"/>
        </w:rPr>
        <w:t>m</w:t>
      </w:r>
      <w:r>
        <w:rPr>
          <w:rFonts w:ascii="Garamond" w:hAnsi="Garamond"/>
        </w:rPr>
        <w:t>.</w:t>
      </w:r>
    </w:p>
    <w:p w14:paraId="069227E2" w14:textId="77777777" w:rsidR="00B76576" w:rsidRPr="00887AF9" w:rsidRDefault="00B76576" w:rsidP="00B76576">
      <w:pPr>
        <w:ind w:firstLine="284"/>
        <w:jc w:val="both"/>
        <w:rPr>
          <w:rFonts w:ascii="Garamond" w:hAnsi="Garamond"/>
          <w:b/>
        </w:rPr>
      </w:pPr>
      <w:r w:rsidRPr="00887AF9">
        <w:rPr>
          <w:rFonts w:ascii="Garamond" w:hAnsi="Garamond"/>
          <w:b/>
        </w:rPr>
        <w:t xml:space="preserve">OBJEKTIVI 4.1 </w:t>
      </w:r>
    </w:p>
    <w:p w14:paraId="0FCE4C88" w14:textId="77777777" w:rsidR="00B76576" w:rsidRPr="00887AF9" w:rsidRDefault="00B76576" w:rsidP="00B76576">
      <w:pPr>
        <w:ind w:firstLine="284"/>
        <w:jc w:val="both"/>
        <w:rPr>
          <w:rFonts w:ascii="Garamond" w:hAnsi="Garamond"/>
          <w:b/>
        </w:rPr>
      </w:pPr>
      <w:r w:rsidRPr="00887AF9">
        <w:rPr>
          <w:rFonts w:ascii="Garamond" w:hAnsi="Garamond"/>
          <w:b/>
        </w:rPr>
        <w:t xml:space="preserve">Sigurimi i informacionit duke përdorur të gjitha burimet dhe mjetet e mundshme ligjore dhe administrimi i tij për njohjen e gjendjes, parandalimin e zbulimin e veprave </w:t>
      </w:r>
      <w:proofErr w:type="spellStart"/>
      <w:r w:rsidRPr="00887AF9">
        <w:rPr>
          <w:rFonts w:ascii="Garamond" w:hAnsi="Garamond"/>
          <w:b/>
        </w:rPr>
        <w:t>korruptive</w:t>
      </w:r>
      <w:proofErr w:type="spellEnd"/>
      <w:r w:rsidRPr="00887AF9">
        <w:rPr>
          <w:rFonts w:ascii="Garamond" w:hAnsi="Garamond"/>
          <w:b/>
        </w:rPr>
        <w:t>.</w:t>
      </w:r>
    </w:p>
    <w:p w14:paraId="4C0F6AF4" w14:textId="483A565A" w:rsidR="00B76576" w:rsidRPr="00887AF9" w:rsidRDefault="00B76576" w:rsidP="00B76576">
      <w:pPr>
        <w:ind w:firstLine="284"/>
        <w:jc w:val="both"/>
        <w:rPr>
          <w:rFonts w:ascii="Garamond" w:hAnsi="Garamond"/>
        </w:rPr>
      </w:pPr>
      <w:r w:rsidRPr="00887AF9">
        <w:rPr>
          <w:rFonts w:ascii="Garamond" w:hAnsi="Garamond"/>
        </w:rPr>
        <w:t xml:space="preserve">Informacioni në veprimtarinë e </w:t>
      </w:r>
      <w:r w:rsidR="00E9707B" w:rsidRPr="00887AF9">
        <w:rPr>
          <w:rFonts w:ascii="Garamond" w:hAnsi="Garamond"/>
        </w:rPr>
        <w:t xml:space="preserve">Shërbimit </w:t>
      </w:r>
      <w:r w:rsidRPr="00887AF9">
        <w:rPr>
          <w:rFonts w:ascii="Garamond" w:hAnsi="Garamond"/>
        </w:rPr>
        <w:t xml:space="preserve">është me rendësi të veçantë, sepse nëpërmjet tij mund të mësohen shkeljet e ligjshmërisë dhe veprat penale që kryhen në mënyrë të fshehtë, larg vëmendjes së publikut. </w:t>
      </w:r>
    </w:p>
    <w:p w14:paraId="7F6A9087" w14:textId="7FA7D26B" w:rsidR="00B76576" w:rsidRPr="00887AF9" w:rsidRDefault="00E9707B" w:rsidP="00B76576">
      <w:pPr>
        <w:ind w:firstLine="284"/>
        <w:jc w:val="both"/>
        <w:rPr>
          <w:rFonts w:ascii="Garamond" w:hAnsi="Garamond"/>
        </w:rPr>
      </w:pPr>
      <w:r>
        <w:rPr>
          <w:rFonts w:ascii="Garamond" w:hAnsi="Garamond"/>
        </w:rPr>
        <w:t>Ky objektiv</w:t>
      </w:r>
      <w:r w:rsidR="00B76576" w:rsidRPr="00887AF9">
        <w:rPr>
          <w:rFonts w:ascii="Garamond" w:hAnsi="Garamond"/>
        </w:rPr>
        <w:t xml:space="preserve"> duhet t</w:t>
      </w:r>
      <w:r>
        <w:rPr>
          <w:rFonts w:ascii="Garamond" w:hAnsi="Garamond"/>
        </w:rPr>
        <w:t>’</w:t>
      </w:r>
      <w:r w:rsidR="00B76576" w:rsidRPr="00887AF9">
        <w:rPr>
          <w:rFonts w:ascii="Garamond" w:hAnsi="Garamond"/>
        </w:rPr>
        <w:t xml:space="preserve">i paraprijë gjithë veprimtarisë që kryen organi për të mësuar veprat kriminale dhe </w:t>
      </w:r>
      <w:r>
        <w:rPr>
          <w:rFonts w:ascii="Garamond" w:hAnsi="Garamond"/>
        </w:rPr>
        <w:t xml:space="preserve">për t’iu </w:t>
      </w:r>
      <w:r w:rsidR="00B76576" w:rsidRPr="00887AF9">
        <w:rPr>
          <w:rFonts w:ascii="Garamond" w:hAnsi="Garamond"/>
        </w:rPr>
        <w:t>kundërpërgjigjur në kohë atyre. Për rrjedhojë</w:t>
      </w:r>
      <w:r>
        <w:rPr>
          <w:rFonts w:ascii="Garamond" w:hAnsi="Garamond"/>
        </w:rPr>
        <w:t>,</w:t>
      </w:r>
      <w:r w:rsidR="00B76576" w:rsidRPr="00887AF9">
        <w:rPr>
          <w:rFonts w:ascii="Garamond" w:hAnsi="Garamond"/>
        </w:rPr>
        <w:t xml:space="preserve"> strukturat dhe punonjësit duhet ta vlerësojnë dhe </w:t>
      </w:r>
      <w:r w:rsidR="007721A2">
        <w:rPr>
          <w:rFonts w:ascii="Garamond" w:hAnsi="Garamond"/>
        </w:rPr>
        <w:t xml:space="preserve">të </w:t>
      </w:r>
      <w:r w:rsidR="00B76576" w:rsidRPr="00887AF9">
        <w:rPr>
          <w:rFonts w:ascii="Garamond" w:hAnsi="Garamond"/>
        </w:rPr>
        <w:t xml:space="preserve">punojnë në mënyrë të vazhdueshme duke përdorur të gjitha burimet, mjetet, metodat dhe procedurat ligjore. </w:t>
      </w:r>
    </w:p>
    <w:p w14:paraId="0A701273" w14:textId="77777777" w:rsidR="00B76576" w:rsidRPr="00887AF9" w:rsidRDefault="00B76576" w:rsidP="00B76576">
      <w:pPr>
        <w:ind w:firstLine="284"/>
        <w:jc w:val="both"/>
        <w:rPr>
          <w:rFonts w:ascii="Garamond" w:hAnsi="Garamond"/>
        </w:rPr>
      </w:pPr>
      <w:r w:rsidRPr="00887AF9">
        <w:rPr>
          <w:rFonts w:ascii="Garamond" w:hAnsi="Garamond"/>
        </w:rPr>
        <w:t>Realizimi i objektivit do të arrihet, duke:</w:t>
      </w:r>
    </w:p>
    <w:p w14:paraId="447EDB5D" w14:textId="66B459B9" w:rsidR="00B76576" w:rsidRPr="00887AF9" w:rsidRDefault="00997452" w:rsidP="00B76576">
      <w:pPr>
        <w:ind w:firstLine="284"/>
        <w:jc w:val="both"/>
        <w:rPr>
          <w:rFonts w:ascii="Garamond" w:hAnsi="Garamond"/>
        </w:rPr>
      </w:pPr>
      <w:r>
        <w:rPr>
          <w:rFonts w:ascii="Garamond" w:hAnsi="Garamond"/>
        </w:rPr>
        <w:t xml:space="preserve">- </w:t>
      </w:r>
      <w:r w:rsidR="000D5676" w:rsidRPr="00887AF9">
        <w:rPr>
          <w:rFonts w:ascii="Garamond" w:hAnsi="Garamond"/>
        </w:rPr>
        <w:t xml:space="preserve">rivlerësuar </w:t>
      </w:r>
      <w:r w:rsidR="00B76576" w:rsidRPr="00887AF9">
        <w:rPr>
          <w:rFonts w:ascii="Garamond" w:hAnsi="Garamond"/>
        </w:rPr>
        <w:t>e ripunuar gjithë procesin që rregullon sigurimin, administrimin dhe përdorimin e informacionit për njohjen e pali</w:t>
      </w:r>
      <w:r>
        <w:rPr>
          <w:rFonts w:ascii="Garamond" w:hAnsi="Garamond"/>
        </w:rPr>
        <w:t xml:space="preserve">gjshmërisë </w:t>
      </w:r>
      <w:r w:rsidR="00DD1898">
        <w:rPr>
          <w:rFonts w:ascii="Garamond" w:hAnsi="Garamond"/>
        </w:rPr>
        <w:t>së</w:t>
      </w:r>
      <w:r>
        <w:rPr>
          <w:rFonts w:ascii="Garamond" w:hAnsi="Garamond"/>
        </w:rPr>
        <w:t xml:space="preserve"> veprave </w:t>
      </w:r>
      <w:proofErr w:type="spellStart"/>
      <w:r>
        <w:rPr>
          <w:rFonts w:ascii="Garamond" w:hAnsi="Garamond"/>
        </w:rPr>
        <w:t>korruptive</w:t>
      </w:r>
      <w:proofErr w:type="spellEnd"/>
      <w:r w:rsidR="00B76576" w:rsidRPr="00887AF9">
        <w:rPr>
          <w:rFonts w:ascii="Garamond" w:hAnsi="Garamond"/>
        </w:rPr>
        <w:t xml:space="preserve"> dhe parandalimin e goditjen e tyre. Veprimtaria informative</w:t>
      </w:r>
      <w:r>
        <w:rPr>
          <w:rFonts w:ascii="Garamond" w:hAnsi="Garamond"/>
        </w:rPr>
        <w:t>,</w:t>
      </w:r>
      <w:r w:rsidR="00B76576" w:rsidRPr="00887AF9">
        <w:rPr>
          <w:rFonts w:ascii="Garamond" w:hAnsi="Garamond"/>
        </w:rPr>
        <w:t xml:space="preserve"> si proces</w:t>
      </w:r>
      <w:r w:rsidR="00DD1898">
        <w:rPr>
          <w:rFonts w:ascii="Garamond" w:hAnsi="Garamond"/>
        </w:rPr>
        <w:t>,</w:t>
      </w:r>
      <w:r w:rsidR="00B76576" w:rsidRPr="00887AF9">
        <w:rPr>
          <w:rFonts w:ascii="Garamond" w:hAnsi="Garamond"/>
        </w:rPr>
        <w:t xml:space="preserve"> do të institucionalizohet duke unifikuar burimet, format, teknikat dhe procedurat (të shprehura aktualisht në shumë akte normative), në një akt të vetëm normativ, me qëllim që të thjeshtohen procedurat nga veprimet </w:t>
      </w:r>
      <w:r w:rsidRPr="00887AF9">
        <w:rPr>
          <w:rFonts w:ascii="Garamond" w:hAnsi="Garamond"/>
        </w:rPr>
        <w:t>bur</w:t>
      </w:r>
      <w:r>
        <w:rPr>
          <w:rFonts w:ascii="Garamond" w:hAnsi="Garamond"/>
        </w:rPr>
        <w:t>o</w:t>
      </w:r>
      <w:r w:rsidRPr="00887AF9">
        <w:rPr>
          <w:rFonts w:ascii="Garamond" w:hAnsi="Garamond"/>
        </w:rPr>
        <w:t>kratike</w:t>
      </w:r>
      <w:r w:rsidR="00B76576" w:rsidRPr="00887AF9">
        <w:rPr>
          <w:rFonts w:ascii="Garamond" w:hAnsi="Garamond"/>
        </w:rPr>
        <w:t xml:space="preserve"> dhe </w:t>
      </w:r>
      <w:r w:rsidR="00DD1898">
        <w:rPr>
          <w:rFonts w:ascii="Garamond" w:hAnsi="Garamond"/>
        </w:rPr>
        <w:t xml:space="preserve">të </w:t>
      </w:r>
      <w:r w:rsidR="00B76576" w:rsidRPr="00887AF9">
        <w:rPr>
          <w:rFonts w:ascii="Garamond" w:hAnsi="Garamond"/>
        </w:rPr>
        <w:t>lehtësohet puna e strukturave përgjegjëse</w:t>
      </w:r>
      <w:r w:rsidR="000D5676">
        <w:rPr>
          <w:rFonts w:ascii="Garamond" w:hAnsi="Garamond"/>
        </w:rPr>
        <w:t>;</w:t>
      </w:r>
    </w:p>
    <w:p w14:paraId="3F8EFFDC" w14:textId="47C8F452" w:rsidR="00B76576" w:rsidRPr="00887AF9" w:rsidRDefault="00997452" w:rsidP="00B76576">
      <w:pPr>
        <w:ind w:firstLine="284"/>
        <w:jc w:val="both"/>
        <w:rPr>
          <w:rFonts w:ascii="Garamond" w:hAnsi="Garamond"/>
        </w:rPr>
      </w:pPr>
      <w:r>
        <w:rPr>
          <w:rFonts w:ascii="Garamond" w:hAnsi="Garamond"/>
        </w:rPr>
        <w:t xml:space="preserve">- </w:t>
      </w:r>
      <w:r w:rsidR="000D5676" w:rsidRPr="00887AF9">
        <w:rPr>
          <w:rFonts w:ascii="Garamond" w:hAnsi="Garamond"/>
        </w:rPr>
        <w:t xml:space="preserve">rivlerësuar </w:t>
      </w:r>
      <w:r w:rsidR="00B76576" w:rsidRPr="00887AF9">
        <w:rPr>
          <w:rFonts w:ascii="Garamond" w:hAnsi="Garamond"/>
        </w:rPr>
        <w:t xml:space="preserve">dhe seleksionuar në </w:t>
      </w:r>
      <w:proofErr w:type="spellStart"/>
      <w:r w:rsidR="00B76576" w:rsidRPr="00887AF9">
        <w:rPr>
          <w:rFonts w:ascii="Garamond" w:hAnsi="Garamond"/>
        </w:rPr>
        <w:t>konformitet</w:t>
      </w:r>
      <w:proofErr w:type="spellEnd"/>
      <w:r w:rsidR="00B76576" w:rsidRPr="00887AF9">
        <w:rPr>
          <w:rFonts w:ascii="Garamond" w:hAnsi="Garamond"/>
        </w:rPr>
        <w:t xml:space="preserve"> me legjislacionin të gjitha materialet operative e administrative të grumbulluara ndër vite; informatizuar ato dhe vënë në përdorim për hetimin e çështjeve e problemeve të ndryshme</w:t>
      </w:r>
      <w:r w:rsidR="000D5676">
        <w:rPr>
          <w:rFonts w:ascii="Garamond" w:hAnsi="Garamond"/>
        </w:rPr>
        <w:t>;</w:t>
      </w:r>
    </w:p>
    <w:p w14:paraId="0415FABB" w14:textId="780B5280" w:rsidR="00B76576" w:rsidRPr="00887AF9" w:rsidRDefault="00997452" w:rsidP="00B76576">
      <w:pPr>
        <w:ind w:firstLine="284"/>
        <w:jc w:val="both"/>
        <w:rPr>
          <w:rFonts w:ascii="Garamond" w:hAnsi="Garamond"/>
        </w:rPr>
      </w:pPr>
      <w:r>
        <w:rPr>
          <w:rFonts w:ascii="Garamond" w:hAnsi="Garamond"/>
        </w:rPr>
        <w:t xml:space="preserve">- </w:t>
      </w:r>
      <w:r w:rsidR="000D5676" w:rsidRPr="00887AF9">
        <w:rPr>
          <w:rFonts w:ascii="Garamond" w:hAnsi="Garamond"/>
        </w:rPr>
        <w:t xml:space="preserve">organizuar </w:t>
      </w:r>
      <w:r w:rsidR="00B76576" w:rsidRPr="00887AF9">
        <w:rPr>
          <w:rFonts w:ascii="Garamond" w:hAnsi="Garamond"/>
        </w:rPr>
        <w:t>punën për të siguruar, analizuar dhe përdorur informacionin që jepet nga burimet e hapura</w:t>
      </w:r>
      <w:r w:rsidR="00DD1898">
        <w:rPr>
          <w:rFonts w:ascii="Garamond" w:hAnsi="Garamond"/>
        </w:rPr>
        <w:t>,</w:t>
      </w:r>
      <w:r w:rsidR="00B76576" w:rsidRPr="00887AF9">
        <w:rPr>
          <w:rFonts w:ascii="Garamond" w:hAnsi="Garamond"/>
        </w:rPr>
        <w:t xml:space="preserve"> si</w:t>
      </w:r>
      <w:r w:rsidR="00DD1898">
        <w:rPr>
          <w:rFonts w:ascii="Garamond" w:hAnsi="Garamond"/>
        </w:rPr>
        <w:t>:</w:t>
      </w:r>
      <w:r w:rsidR="00B76576" w:rsidRPr="00887AF9">
        <w:rPr>
          <w:rFonts w:ascii="Garamond" w:hAnsi="Garamond"/>
        </w:rPr>
        <w:t xml:space="preserve"> qytetarët, personat e dëmtuar nga shkeljet ligjore dhe viktimat e krimit, media e shkruar e ajo televizive</w:t>
      </w:r>
      <w:r w:rsidR="00DD1898">
        <w:rPr>
          <w:rFonts w:ascii="Garamond" w:hAnsi="Garamond"/>
        </w:rPr>
        <w:t>,</w:t>
      </w:r>
      <w:r w:rsidR="00B76576" w:rsidRPr="00887AF9">
        <w:rPr>
          <w:rFonts w:ascii="Garamond" w:hAnsi="Garamond"/>
        </w:rPr>
        <w:t xml:space="preserve"> OJQ</w:t>
      </w:r>
      <w:r w:rsidR="00DD1898">
        <w:rPr>
          <w:rFonts w:ascii="Garamond" w:hAnsi="Garamond"/>
        </w:rPr>
        <w:t>-të</w:t>
      </w:r>
      <w:r w:rsidR="00B76576" w:rsidRPr="00887AF9">
        <w:rPr>
          <w:rFonts w:ascii="Garamond" w:hAnsi="Garamond"/>
        </w:rPr>
        <w:t xml:space="preserve"> dhe organizma të tjer</w:t>
      </w:r>
      <w:r w:rsidR="00DD1898">
        <w:rPr>
          <w:rFonts w:ascii="Garamond" w:hAnsi="Garamond"/>
        </w:rPr>
        <w:t>ë</w:t>
      </w:r>
      <w:r w:rsidR="00B76576" w:rsidRPr="00887AF9">
        <w:rPr>
          <w:rFonts w:ascii="Garamond" w:hAnsi="Garamond"/>
        </w:rPr>
        <w:t xml:space="preserve"> të shoqërisë</w:t>
      </w:r>
      <w:r w:rsidR="00DD1898">
        <w:rPr>
          <w:rFonts w:ascii="Garamond" w:hAnsi="Garamond"/>
        </w:rPr>
        <w:t>,</w:t>
      </w:r>
      <w:r w:rsidR="00B76576" w:rsidRPr="00887AF9">
        <w:rPr>
          <w:rFonts w:ascii="Garamond" w:hAnsi="Garamond"/>
        </w:rPr>
        <w:t xml:space="preserve"> agjenci e institucione shtetërore</w:t>
      </w:r>
      <w:r w:rsidR="00DD1898">
        <w:rPr>
          <w:rFonts w:ascii="Garamond" w:hAnsi="Garamond"/>
        </w:rPr>
        <w:t>,</w:t>
      </w:r>
      <w:r w:rsidR="00B76576" w:rsidRPr="00887AF9">
        <w:rPr>
          <w:rFonts w:ascii="Garamond" w:hAnsi="Garamond"/>
        </w:rPr>
        <w:t xml:space="preserve"> si dhe nga shërbimet e strukturave që janë objekt i veprimtarisë dhe rrjeti informativ i bashkëpunëtorëve etj.</w:t>
      </w:r>
      <w:r w:rsidR="000D5676">
        <w:rPr>
          <w:rFonts w:ascii="Garamond" w:hAnsi="Garamond"/>
        </w:rPr>
        <w:t>;</w:t>
      </w:r>
    </w:p>
    <w:p w14:paraId="76A1AA4D" w14:textId="0D1D2D4C" w:rsidR="00B76576" w:rsidRPr="00887AF9" w:rsidRDefault="00997452" w:rsidP="00B76576">
      <w:pPr>
        <w:ind w:firstLine="284"/>
        <w:jc w:val="both"/>
        <w:rPr>
          <w:rFonts w:ascii="Garamond" w:hAnsi="Garamond"/>
        </w:rPr>
      </w:pPr>
      <w:r>
        <w:rPr>
          <w:rFonts w:ascii="Garamond" w:hAnsi="Garamond"/>
        </w:rPr>
        <w:t xml:space="preserve">- </w:t>
      </w:r>
      <w:r w:rsidR="000D5676" w:rsidRPr="00887AF9">
        <w:rPr>
          <w:rFonts w:ascii="Garamond" w:hAnsi="Garamond"/>
        </w:rPr>
        <w:t xml:space="preserve">përfshirë </w:t>
      </w:r>
      <w:r w:rsidR="00B76576" w:rsidRPr="00887AF9">
        <w:rPr>
          <w:rFonts w:ascii="Garamond" w:hAnsi="Garamond"/>
        </w:rPr>
        <w:t>konceptet e reja dhe metodat shkencore për analizën e informacionit kriminal, duke rivlerësuar metodologjinë. Kjo kërkon ndryshim të punës në strukturën e analizës, duke instaluar programe të reja pune dhe rritur kualifikimin</w:t>
      </w:r>
      <w:r w:rsidR="000D5676">
        <w:rPr>
          <w:rFonts w:ascii="Garamond" w:hAnsi="Garamond"/>
        </w:rPr>
        <w:t>;</w:t>
      </w:r>
      <w:r w:rsidR="00B76576" w:rsidRPr="00887AF9">
        <w:rPr>
          <w:rFonts w:ascii="Garamond" w:hAnsi="Garamond"/>
        </w:rPr>
        <w:t xml:space="preserve"> </w:t>
      </w:r>
    </w:p>
    <w:p w14:paraId="69ED8E7E" w14:textId="302F6108" w:rsidR="00B76576" w:rsidRPr="00887AF9" w:rsidRDefault="00997452" w:rsidP="00B76576">
      <w:pPr>
        <w:ind w:firstLine="284"/>
        <w:jc w:val="both"/>
        <w:rPr>
          <w:rFonts w:ascii="Garamond" w:hAnsi="Garamond"/>
        </w:rPr>
      </w:pPr>
      <w:r>
        <w:rPr>
          <w:rFonts w:ascii="Garamond" w:hAnsi="Garamond"/>
        </w:rPr>
        <w:t xml:space="preserve">- </w:t>
      </w:r>
      <w:r w:rsidR="000D5676" w:rsidRPr="00887AF9">
        <w:rPr>
          <w:rFonts w:ascii="Garamond" w:hAnsi="Garamond"/>
        </w:rPr>
        <w:t xml:space="preserve">administruar </w:t>
      </w:r>
      <w:r w:rsidR="00B76576" w:rsidRPr="00887AF9">
        <w:rPr>
          <w:rFonts w:ascii="Garamond" w:hAnsi="Garamond"/>
        </w:rPr>
        <w:t xml:space="preserve">dhe përdorur informacionin që sigurohet nga përdorimi i kompetencave dhe </w:t>
      </w:r>
      <w:r w:rsidR="00A051CB">
        <w:rPr>
          <w:rFonts w:ascii="Garamond" w:hAnsi="Garamond"/>
        </w:rPr>
        <w:t xml:space="preserve">i </w:t>
      </w:r>
      <w:r w:rsidR="00B76576" w:rsidRPr="00887AF9">
        <w:rPr>
          <w:rFonts w:ascii="Garamond" w:hAnsi="Garamond"/>
        </w:rPr>
        <w:t>mjeteve ligjore, si kryerja e veprimeve të para procedurale në raste të veprave penale në flagrancë; marrja në pyetje e personave që kanë dijeni, bërja e vëzhgimeve, filmimeve e përgjimeve etj.</w:t>
      </w:r>
    </w:p>
    <w:p w14:paraId="6BC4227C" w14:textId="77777777" w:rsidR="00B76576" w:rsidRPr="00887AF9" w:rsidRDefault="00B76576" w:rsidP="00B76576">
      <w:pPr>
        <w:ind w:firstLine="284"/>
        <w:jc w:val="both"/>
        <w:rPr>
          <w:rFonts w:ascii="Garamond" w:hAnsi="Garamond"/>
          <w:b/>
        </w:rPr>
      </w:pPr>
      <w:r w:rsidRPr="00887AF9">
        <w:rPr>
          <w:rFonts w:ascii="Garamond" w:hAnsi="Garamond"/>
          <w:b/>
        </w:rPr>
        <w:t xml:space="preserve">OBJEKTIVI 4.2 </w:t>
      </w:r>
    </w:p>
    <w:p w14:paraId="5E6BD8EB" w14:textId="7E111784" w:rsidR="00B76576" w:rsidRPr="00887AF9" w:rsidRDefault="00B76576" w:rsidP="00B76576">
      <w:pPr>
        <w:ind w:firstLine="284"/>
        <w:jc w:val="both"/>
        <w:rPr>
          <w:rFonts w:ascii="Garamond" w:hAnsi="Garamond"/>
          <w:b/>
        </w:rPr>
      </w:pPr>
      <w:r w:rsidRPr="00887AF9">
        <w:rPr>
          <w:rFonts w:ascii="Garamond" w:hAnsi="Garamond"/>
          <w:b/>
        </w:rPr>
        <w:t xml:space="preserve">Trajtimi i ankesave të qytetarëve dhe </w:t>
      </w:r>
      <w:r w:rsidR="00A051CB">
        <w:rPr>
          <w:rFonts w:ascii="Garamond" w:hAnsi="Garamond"/>
          <w:b/>
        </w:rPr>
        <w:t xml:space="preserve">i </w:t>
      </w:r>
      <w:r w:rsidRPr="00887AF9">
        <w:rPr>
          <w:rFonts w:ascii="Garamond" w:hAnsi="Garamond"/>
          <w:b/>
        </w:rPr>
        <w:t>subjekteve të ndryshme, me objektivitet e transparenc</w:t>
      </w:r>
      <w:r w:rsidR="00A051CB">
        <w:rPr>
          <w:rFonts w:ascii="Garamond" w:hAnsi="Garamond"/>
          <w:b/>
        </w:rPr>
        <w:t>ë</w:t>
      </w:r>
      <w:r w:rsidR="003C6E66">
        <w:rPr>
          <w:rFonts w:ascii="Garamond" w:hAnsi="Garamond"/>
          <w:b/>
        </w:rPr>
        <w:t>.</w:t>
      </w:r>
    </w:p>
    <w:p w14:paraId="0B014295" w14:textId="594AAD71" w:rsidR="00B76576" w:rsidRPr="00887AF9" w:rsidRDefault="00B76576" w:rsidP="00B76576">
      <w:pPr>
        <w:ind w:firstLine="284"/>
        <w:jc w:val="both"/>
        <w:rPr>
          <w:rFonts w:ascii="Garamond" w:hAnsi="Garamond"/>
        </w:rPr>
      </w:pPr>
      <w:r w:rsidRPr="00887AF9">
        <w:rPr>
          <w:rFonts w:ascii="Garamond" w:hAnsi="Garamond"/>
        </w:rPr>
        <w:t>Ligji shprehet se SHÇBA</w:t>
      </w:r>
      <w:r w:rsidR="00A051CB">
        <w:rPr>
          <w:rFonts w:ascii="Garamond" w:hAnsi="Garamond"/>
        </w:rPr>
        <w:t>-ja</w:t>
      </w:r>
      <w:r w:rsidRPr="00887AF9">
        <w:rPr>
          <w:rFonts w:ascii="Garamond" w:hAnsi="Garamond"/>
        </w:rPr>
        <w:t xml:space="preserve"> ka kompetencën</w:t>
      </w:r>
      <w:r w:rsidR="00A051CB">
        <w:rPr>
          <w:rFonts w:ascii="Garamond" w:hAnsi="Garamond"/>
        </w:rPr>
        <w:t>,</w:t>
      </w:r>
      <w:r w:rsidRPr="00887AF9">
        <w:rPr>
          <w:rFonts w:ascii="Garamond" w:hAnsi="Garamond"/>
        </w:rPr>
        <w:t xml:space="preserve"> për</w:t>
      </w:r>
      <w:r w:rsidR="00A051CB">
        <w:rPr>
          <w:rFonts w:ascii="Garamond" w:hAnsi="Garamond"/>
        </w:rPr>
        <w:t>:</w:t>
      </w:r>
      <w:r w:rsidRPr="00887AF9">
        <w:rPr>
          <w:rFonts w:ascii="Garamond" w:hAnsi="Garamond"/>
        </w:rPr>
        <w:t xml:space="preserve"> “të regjistruar, administruar dhe trajtuar gjitha ankesat ndaj punonjësve të strukturave të PSH</w:t>
      </w:r>
      <w:r w:rsidR="00A051CB">
        <w:rPr>
          <w:rFonts w:ascii="Garamond" w:hAnsi="Garamond"/>
        </w:rPr>
        <w:t>-së</w:t>
      </w:r>
      <w:r w:rsidRPr="00887AF9">
        <w:rPr>
          <w:rFonts w:ascii="Garamond" w:hAnsi="Garamond"/>
        </w:rPr>
        <w:t xml:space="preserve"> për </w:t>
      </w:r>
      <w:proofErr w:type="spellStart"/>
      <w:r w:rsidRPr="00887AF9">
        <w:rPr>
          <w:rFonts w:ascii="Garamond" w:hAnsi="Garamond"/>
        </w:rPr>
        <w:t>mospërmbushje</w:t>
      </w:r>
      <w:proofErr w:type="spellEnd"/>
      <w:r w:rsidRPr="00887AF9">
        <w:rPr>
          <w:rFonts w:ascii="Garamond" w:hAnsi="Garamond"/>
        </w:rPr>
        <w:t xml:space="preserve"> të detyrës, sipas standardeve të miratuara me akte normative, për vepra penale dhe shkelje të tjera të ligjit” (</w:t>
      </w:r>
      <w:r w:rsidR="00A051CB" w:rsidRPr="00887AF9">
        <w:rPr>
          <w:rFonts w:ascii="Garamond" w:hAnsi="Garamond"/>
        </w:rPr>
        <w:t xml:space="preserve">neni </w:t>
      </w:r>
      <w:r w:rsidRPr="00887AF9">
        <w:rPr>
          <w:rFonts w:ascii="Garamond" w:hAnsi="Garamond"/>
        </w:rPr>
        <w:t>5).</w:t>
      </w:r>
    </w:p>
    <w:p w14:paraId="77C6FE30" w14:textId="7D1F8B94" w:rsidR="00B76576" w:rsidRPr="00887AF9" w:rsidRDefault="00B76576" w:rsidP="00B76576">
      <w:pPr>
        <w:ind w:firstLine="284"/>
        <w:jc w:val="both"/>
        <w:rPr>
          <w:rFonts w:ascii="Garamond" w:hAnsi="Garamond"/>
        </w:rPr>
      </w:pPr>
      <w:r w:rsidRPr="00887AF9">
        <w:rPr>
          <w:rFonts w:ascii="Garamond" w:hAnsi="Garamond"/>
        </w:rPr>
        <w:t xml:space="preserve">Për rrjedhojë, trajtimi i ankesave të qytetarëve dhe </w:t>
      </w:r>
      <w:r w:rsidR="00A051CB">
        <w:rPr>
          <w:rFonts w:ascii="Garamond" w:hAnsi="Garamond"/>
        </w:rPr>
        <w:t xml:space="preserve">i </w:t>
      </w:r>
      <w:r w:rsidRPr="00887AF9">
        <w:rPr>
          <w:rFonts w:ascii="Garamond" w:hAnsi="Garamond"/>
        </w:rPr>
        <w:t>subjekteve të ndrysh</w:t>
      </w:r>
      <w:r w:rsidR="00A051CB">
        <w:rPr>
          <w:rFonts w:ascii="Garamond" w:hAnsi="Garamond"/>
        </w:rPr>
        <w:t>me</w:t>
      </w:r>
      <w:r w:rsidRPr="00887AF9">
        <w:rPr>
          <w:rFonts w:ascii="Garamond" w:hAnsi="Garamond"/>
        </w:rPr>
        <w:t xml:space="preserve"> përbën një nga drejtimet dhe përgjegjësitë kryesore të punës dhe si i tillë duhet vlerësuar e përmbushur seriozisht.</w:t>
      </w:r>
    </w:p>
    <w:p w14:paraId="653FFA72" w14:textId="1DD1D61E" w:rsidR="00B76576" w:rsidRPr="00887AF9" w:rsidRDefault="00B76576" w:rsidP="00B76576">
      <w:pPr>
        <w:ind w:firstLine="284"/>
        <w:jc w:val="both"/>
        <w:rPr>
          <w:rFonts w:ascii="Garamond" w:hAnsi="Garamond"/>
        </w:rPr>
      </w:pPr>
      <w:r w:rsidRPr="00887AF9">
        <w:rPr>
          <w:rFonts w:ascii="Garamond" w:hAnsi="Garamond"/>
        </w:rPr>
        <w:t xml:space="preserve">Qëllimi i objektivit është të mbrohen e </w:t>
      </w:r>
      <w:r w:rsidR="00BE1C19">
        <w:rPr>
          <w:rFonts w:ascii="Garamond" w:hAnsi="Garamond"/>
        </w:rPr>
        <w:t xml:space="preserve">të </w:t>
      </w:r>
      <w:r w:rsidRPr="00887AF9">
        <w:rPr>
          <w:rFonts w:ascii="Garamond" w:hAnsi="Garamond"/>
        </w:rPr>
        <w:t xml:space="preserve">zgjidhen të drejtat e ankuesve të cenuara nga punonjësit e zbatimit të ligjit dhe njëherësh të ulen në maksimum rastet e shkeljeve e </w:t>
      </w:r>
      <w:r w:rsidR="00BE1C19">
        <w:rPr>
          <w:rFonts w:ascii="Garamond" w:hAnsi="Garamond"/>
        </w:rPr>
        <w:t xml:space="preserve">të </w:t>
      </w:r>
      <w:r w:rsidRPr="00887AF9">
        <w:rPr>
          <w:rFonts w:ascii="Garamond" w:hAnsi="Garamond"/>
        </w:rPr>
        <w:t xml:space="preserve">abuzimeve në detyrë; </w:t>
      </w:r>
      <w:r w:rsidR="00BE1C19">
        <w:rPr>
          <w:rFonts w:ascii="Garamond" w:hAnsi="Garamond"/>
        </w:rPr>
        <w:t xml:space="preserve">të </w:t>
      </w:r>
      <w:r w:rsidRPr="00887AF9">
        <w:rPr>
          <w:rFonts w:ascii="Garamond" w:hAnsi="Garamond"/>
        </w:rPr>
        <w:t xml:space="preserve">ngrihen standardet e </w:t>
      </w:r>
      <w:r w:rsidR="00792AD0" w:rsidRPr="00887AF9">
        <w:rPr>
          <w:rFonts w:ascii="Garamond" w:hAnsi="Garamond"/>
        </w:rPr>
        <w:t>S</w:t>
      </w:r>
      <w:r w:rsidRPr="00887AF9">
        <w:rPr>
          <w:rFonts w:ascii="Garamond" w:hAnsi="Garamond"/>
        </w:rPr>
        <w:t xml:space="preserve">hërbimit dhe </w:t>
      </w:r>
      <w:r w:rsidR="00BE1C19">
        <w:rPr>
          <w:rFonts w:ascii="Garamond" w:hAnsi="Garamond"/>
        </w:rPr>
        <w:t xml:space="preserve">të </w:t>
      </w:r>
      <w:r w:rsidRPr="00887AF9">
        <w:rPr>
          <w:rFonts w:ascii="Garamond" w:hAnsi="Garamond"/>
        </w:rPr>
        <w:t xml:space="preserve">mbrohet integriteti i strukturave në </w:t>
      </w:r>
      <w:r w:rsidR="00792AD0" w:rsidRPr="00887AF9">
        <w:rPr>
          <w:rFonts w:ascii="Garamond" w:hAnsi="Garamond"/>
        </w:rPr>
        <w:t>S</w:t>
      </w:r>
      <w:r w:rsidRPr="00887AF9">
        <w:rPr>
          <w:rFonts w:ascii="Garamond" w:hAnsi="Garamond"/>
        </w:rPr>
        <w:t xml:space="preserve">hërbim të shtetit e qytetarëve. </w:t>
      </w:r>
    </w:p>
    <w:p w14:paraId="2C3CD2BD" w14:textId="00B4A97C" w:rsidR="00B76576" w:rsidRPr="00887AF9" w:rsidRDefault="00B76576" w:rsidP="00B76576">
      <w:pPr>
        <w:ind w:firstLine="284"/>
        <w:jc w:val="both"/>
        <w:rPr>
          <w:rFonts w:ascii="Garamond" w:hAnsi="Garamond"/>
        </w:rPr>
      </w:pPr>
      <w:r w:rsidRPr="00887AF9">
        <w:rPr>
          <w:rFonts w:ascii="Garamond" w:hAnsi="Garamond"/>
        </w:rPr>
        <w:t xml:space="preserve">Për të realizuar objektivin, </w:t>
      </w:r>
      <w:r w:rsidR="00792AD0" w:rsidRPr="00887AF9">
        <w:rPr>
          <w:rFonts w:ascii="Garamond" w:hAnsi="Garamond"/>
        </w:rPr>
        <w:t>S</w:t>
      </w:r>
      <w:r w:rsidRPr="00887AF9">
        <w:rPr>
          <w:rFonts w:ascii="Garamond" w:hAnsi="Garamond"/>
        </w:rPr>
        <w:t>hërbimi do të:</w:t>
      </w:r>
    </w:p>
    <w:p w14:paraId="61B93419" w14:textId="18073736" w:rsidR="00B76576" w:rsidRPr="00887AF9" w:rsidRDefault="00BE1C19" w:rsidP="00B76576">
      <w:pPr>
        <w:ind w:firstLine="284"/>
        <w:jc w:val="both"/>
        <w:rPr>
          <w:rFonts w:ascii="Garamond" w:hAnsi="Garamond"/>
        </w:rPr>
      </w:pPr>
      <w:r>
        <w:rPr>
          <w:rFonts w:ascii="Garamond" w:hAnsi="Garamond"/>
        </w:rPr>
        <w:t xml:space="preserve">- </w:t>
      </w:r>
      <w:r w:rsidRPr="00887AF9">
        <w:rPr>
          <w:rFonts w:ascii="Garamond" w:hAnsi="Garamond"/>
        </w:rPr>
        <w:t xml:space="preserve">rivlerësojë </w:t>
      </w:r>
      <w:r w:rsidR="00B76576" w:rsidRPr="00887AF9">
        <w:rPr>
          <w:rFonts w:ascii="Garamond" w:hAnsi="Garamond"/>
        </w:rPr>
        <w:t xml:space="preserve">e përforcojë sistemin e pranimit e trajtimit të ankesave, duke përcaktuar strukturat përgjegjëse, rregullat dhe procedurat e punës standarde që ndiqen, si dhe </w:t>
      </w:r>
      <w:r w:rsidR="0091332C">
        <w:rPr>
          <w:rFonts w:ascii="Garamond" w:hAnsi="Garamond"/>
        </w:rPr>
        <w:t xml:space="preserve">për të </w:t>
      </w:r>
      <w:r w:rsidR="00B76576" w:rsidRPr="00887AF9">
        <w:rPr>
          <w:rFonts w:ascii="Garamond" w:hAnsi="Garamond"/>
        </w:rPr>
        <w:t xml:space="preserve">trajnuar personelin për këtë </w:t>
      </w:r>
      <w:r w:rsidR="00792AD0" w:rsidRPr="00887AF9">
        <w:rPr>
          <w:rFonts w:ascii="Garamond" w:hAnsi="Garamond"/>
        </w:rPr>
        <w:t>S</w:t>
      </w:r>
      <w:r w:rsidR="00B76576" w:rsidRPr="00887AF9">
        <w:rPr>
          <w:rFonts w:ascii="Garamond" w:hAnsi="Garamond"/>
        </w:rPr>
        <w:t>hërbim</w:t>
      </w:r>
      <w:r w:rsidR="00F01216">
        <w:rPr>
          <w:rFonts w:ascii="Garamond" w:hAnsi="Garamond"/>
        </w:rPr>
        <w:t>;</w:t>
      </w:r>
    </w:p>
    <w:p w14:paraId="2D15E78C" w14:textId="3B8CAA77" w:rsidR="00B76576" w:rsidRPr="00887AF9" w:rsidRDefault="00BE1C19" w:rsidP="00B76576">
      <w:pPr>
        <w:ind w:firstLine="284"/>
        <w:jc w:val="both"/>
        <w:rPr>
          <w:rFonts w:ascii="Garamond" w:hAnsi="Garamond"/>
        </w:rPr>
      </w:pPr>
      <w:r>
        <w:rPr>
          <w:rFonts w:ascii="Garamond" w:hAnsi="Garamond"/>
        </w:rPr>
        <w:t xml:space="preserve">- </w:t>
      </w:r>
      <w:r w:rsidRPr="00887AF9">
        <w:rPr>
          <w:rFonts w:ascii="Garamond" w:hAnsi="Garamond"/>
        </w:rPr>
        <w:t xml:space="preserve">krijojë </w:t>
      </w:r>
      <w:r w:rsidR="00B76576" w:rsidRPr="00887AF9">
        <w:rPr>
          <w:rFonts w:ascii="Garamond" w:hAnsi="Garamond"/>
        </w:rPr>
        <w:t>kushtet me mjediset dhe teknologjinë e duhur për pranimin e ankesave e informacioneve që jep publiku dhe subjektet e ndryshme</w:t>
      </w:r>
      <w:r w:rsidR="00F01216">
        <w:rPr>
          <w:rFonts w:ascii="Garamond" w:hAnsi="Garamond"/>
        </w:rPr>
        <w:t>;</w:t>
      </w:r>
      <w:r w:rsidR="00B76576" w:rsidRPr="00887AF9">
        <w:rPr>
          <w:rFonts w:ascii="Garamond" w:hAnsi="Garamond"/>
        </w:rPr>
        <w:t xml:space="preserve"> </w:t>
      </w:r>
    </w:p>
    <w:p w14:paraId="6625AD84" w14:textId="01314AD9" w:rsidR="00B76576" w:rsidRPr="00887AF9" w:rsidRDefault="00BE1C19" w:rsidP="00B76576">
      <w:pPr>
        <w:ind w:firstLine="284"/>
        <w:jc w:val="both"/>
        <w:rPr>
          <w:rFonts w:ascii="Garamond" w:hAnsi="Garamond"/>
        </w:rPr>
      </w:pPr>
      <w:r>
        <w:rPr>
          <w:rFonts w:ascii="Garamond" w:hAnsi="Garamond"/>
        </w:rPr>
        <w:t xml:space="preserve">- </w:t>
      </w:r>
      <w:r w:rsidRPr="00887AF9">
        <w:rPr>
          <w:rFonts w:ascii="Garamond" w:hAnsi="Garamond"/>
        </w:rPr>
        <w:t xml:space="preserve">administrojë </w:t>
      </w:r>
      <w:r w:rsidR="00B76576" w:rsidRPr="00887AF9">
        <w:rPr>
          <w:rFonts w:ascii="Garamond" w:hAnsi="Garamond"/>
        </w:rPr>
        <w:t>e trajtojë me përgjegjësi e objektivitet të gjith</w:t>
      </w:r>
      <w:r w:rsidR="0091332C">
        <w:rPr>
          <w:rFonts w:ascii="Garamond" w:hAnsi="Garamond"/>
        </w:rPr>
        <w:t>a</w:t>
      </w:r>
      <w:r w:rsidR="00B76576" w:rsidRPr="00887AF9">
        <w:rPr>
          <w:rFonts w:ascii="Garamond" w:hAnsi="Garamond"/>
        </w:rPr>
        <w:t xml:space="preserve"> ankesat e paraqitura nga subjekte të ndryshme (qytetar, media, institucione, organizma etj.), duke bërë verifikimin, hetimin dhe dokumentimin nëpërmjet akteve përkatëse</w:t>
      </w:r>
      <w:r w:rsidR="0091332C">
        <w:rPr>
          <w:rFonts w:ascii="Garamond" w:hAnsi="Garamond"/>
        </w:rPr>
        <w:t>,</w:t>
      </w:r>
      <w:r w:rsidR="00B76576" w:rsidRPr="00887AF9">
        <w:rPr>
          <w:rFonts w:ascii="Garamond" w:hAnsi="Garamond"/>
        </w:rPr>
        <w:t xml:space="preserve"> sipas legjislacionit që rregullon çështjen e </w:t>
      </w:r>
      <w:proofErr w:type="spellStart"/>
      <w:r w:rsidR="00B76576" w:rsidRPr="00887AF9">
        <w:rPr>
          <w:rFonts w:ascii="Garamond" w:hAnsi="Garamond"/>
        </w:rPr>
        <w:t>ankimuar</w:t>
      </w:r>
      <w:proofErr w:type="spellEnd"/>
      <w:r w:rsidR="0091332C">
        <w:rPr>
          <w:rFonts w:ascii="Garamond" w:hAnsi="Garamond"/>
        </w:rPr>
        <w:t>,</w:t>
      </w:r>
      <w:r w:rsidR="00B76576" w:rsidRPr="00887AF9">
        <w:rPr>
          <w:rFonts w:ascii="Garamond" w:hAnsi="Garamond"/>
        </w:rPr>
        <w:t xml:space="preserve"> atë mbi dhe procedurat administrative, civile e penale, si dhe </w:t>
      </w:r>
      <w:r w:rsidR="0091332C">
        <w:rPr>
          <w:rFonts w:ascii="Garamond" w:hAnsi="Garamond"/>
        </w:rPr>
        <w:t xml:space="preserve">t’u </w:t>
      </w:r>
      <w:r w:rsidR="00B76576" w:rsidRPr="00887AF9">
        <w:rPr>
          <w:rFonts w:ascii="Garamond" w:hAnsi="Garamond"/>
        </w:rPr>
        <w:t>përgjigjet ankuesve në kohën e duhur</w:t>
      </w:r>
      <w:r w:rsidR="00F01216">
        <w:rPr>
          <w:rFonts w:ascii="Garamond" w:hAnsi="Garamond"/>
        </w:rPr>
        <w:t>;</w:t>
      </w:r>
      <w:r w:rsidR="00B76576" w:rsidRPr="00887AF9">
        <w:rPr>
          <w:rFonts w:ascii="Garamond" w:hAnsi="Garamond"/>
        </w:rPr>
        <w:t xml:space="preserve"> </w:t>
      </w:r>
    </w:p>
    <w:p w14:paraId="69F3B8F8" w14:textId="2A59ECB9" w:rsidR="00B76576" w:rsidRPr="00887AF9" w:rsidRDefault="00BE1C19" w:rsidP="00B76576">
      <w:pPr>
        <w:ind w:firstLine="284"/>
        <w:jc w:val="both"/>
        <w:rPr>
          <w:rFonts w:ascii="Garamond" w:hAnsi="Garamond"/>
        </w:rPr>
      </w:pPr>
      <w:r>
        <w:rPr>
          <w:rFonts w:ascii="Garamond" w:hAnsi="Garamond"/>
        </w:rPr>
        <w:t xml:space="preserve">- </w:t>
      </w:r>
      <w:r w:rsidRPr="00887AF9">
        <w:rPr>
          <w:rFonts w:ascii="Garamond" w:hAnsi="Garamond"/>
        </w:rPr>
        <w:t xml:space="preserve">analizojë </w:t>
      </w:r>
      <w:r w:rsidR="00B76576" w:rsidRPr="00887AF9">
        <w:rPr>
          <w:rFonts w:ascii="Garamond" w:hAnsi="Garamond"/>
        </w:rPr>
        <w:t xml:space="preserve">në vazhdimësi problematikën e ankesave, vlefshmërinë e tyre dhe mënyrat e zgjidhjes, shkaqet e sjelljeve, veprave </w:t>
      </w:r>
      <w:proofErr w:type="spellStart"/>
      <w:r w:rsidR="00B76576" w:rsidRPr="00887AF9">
        <w:rPr>
          <w:rFonts w:ascii="Garamond" w:hAnsi="Garamond"/>
        </w:rPr>
        <w:t>korruptive</w:t>
      </w:r>
      <w:proofErr w:type="spellEnd"/>
      <w:r w:rsidR="00B76576" w:rsidRPr="00887AF9">
        <w:rPr>
          <w:rFonts w:ascii="Garamond" w:hAnsi="Garamond"/>
        </w:rPr>
        <w:t xml:space="preserve"> dhe veprimeve të kundërligjshme të punonjësve dhe rekomandojë strukturave vendimmarrëse masa e alternativa pune për ndryshim të gjendjes, si dhe informojë opinionin publik në mënyrë periodike.</w:t>
      </w:r>
    </w:p>
    <w:p w14:paraId="466069C7" w14:textId="77777777" w:rsidR="00B76576" w:rsidRPr="00887AF9" w:rsidRDefault="00B76576" w:rsidP="00B76576">
      <w:pPr>
        <w:ind w:firstLine="284"/>
        <w:jc w:val="both"/>
        <w:rPr>
          <w:rFonts w:ascii="Garamond" w:hAnsi="Garamond"/>
          <w:b/>
        </w:rPr>
      </w:pPr>
      <w:r w:rsidRPr="00887AF9">
        <w:rPr>
          <w:rFonts w:ascii="Garamond" w:hAnsi="Garamond"/>
          <w:b/>
        </w:rPr>
        <w:t xml:space="preserve">OBJEKTIVI 4.3 </w:t>
      </w:r>
    </w:p>
    <w:p w14:paraId="7BC6BE8C" w14:textId="0FEBB95B" w:rsidR="00B76576" w:rsidRPr="003C6E66" w:rsidRDefault="00B76576" w:rsidP="00B76576">
      <w:pPr>
        <w:ind w:firstLine="284"/>
        <w:jc w:val="both"/>
        <w:rPr>
          <w:rFonts w:ascii="Garamond" w:hAnsi="Garamond"/>
          <w:b/>
        </w:rPr>
      </w:pPr>
      <w:r w:rsidRPr="003C6E66">
        <w:rPr>
          <w:rFonts w:ascii="Garamond" w:hAnsi="Garamond"/>
          <w:b/>
        </w:rPr>
        <w:t xml:space="preserve">Inspektimi i strukturave për të parandaluar shkeljet ligjore në ushtrimin e autoritetit dhe </w:t>
      </w:r>
      <w:r w:rsidR="0091332C" w:rsidRPr="003C6E66">
        <w:rPr>
          <w:rFonts w:ascii="Garamond" w:hAnsi="Garamond"/>
          <w:b/>
        </w:rPr>
        <w:t xml:space="preserve">të </w:t>
      </w:r>
      <w:r w:rsidRPr="003C6E66">
        <w:rPr>
          <w:rFonts w:ascii="Garamond" w:hAnsi="Garamond"/>
          <w:b/>
        </w:rPr>
        <w:t>kompetencave të dhëna nga ligji.</w:t>
      </w:r>
    </w:p>
    <w:p w14:paraId="2B7C45D6" w14:textId="5341B3B0" w:rsidR="00B76576" w:rsidRPr="00887AF9" w:rsidRDefault="00B76576" w:rsidP="00B76576">
      <w:pPr>
        <w:ind w:firstLine="284"/>
        <w:jc w:val="both"/>
        <w:rPr>
          <w:rFonts w:ascii="Garamond" w:hAnsi="Garamond"/>
        </w:rPr>
      </w:pPr>
      <w:r w:rsidRPr="00887AF9">
        <w:rPr>
          <w:rFonts w:ascii="Garamond" w:hAnsi="Garamond"/>
        </w:rPr>
        <w:t>Ligji organik i jep SHÇBA-së përgjegjësinë të inspektoj</w:t>
      </w:r>
      <w:r w:rsidR="0091332C">
        <w:rPr>
          <w:rFonts w:ascii="Garamond" w:hAnsi="Garamond"/>
        </w:rPr>
        <w:t>ë</w:t>
      </w:r>
      <w:r w:rsidRPr="00887AF9">
        <w:rPr>
          <w:rFonts w:ascii="Garamond" w:hAnsi="Garamond"/>
        </w:rPr>
        <w:t xml:space="preserve"> strukturat, për</w:t>
      </w:r>
      <w:r w:rsidR="0091332C">
        <w:rPr>
          <w:rFonts w:ascii="Garamond" w:hAnsi="Garamond"/>
        </w:rPr>
        <w:t>:</w:t>
      </w:r>
      <w:r w:rsidRPr="00887AF9">
        <w:rPr>
          <w:rFonts w:ascii="Garamond" w:hAnsi="Garamond"/>
        </w:rPr>
        <w:t xml:space="preserve"> “zbatimin e ligjshmërisë</w:t>
      </w:r>
      <w:r w:rsidR="0091332C">
        <w:rPr>
          <w:rFonts w:ascii="Garamond" w:hAnsi="Garamond"/>
        </w:rPr>
        <w:t>,</w:t>
      </w:r>
      <w:r w:rsidRPr="00887AF9">
        <w:rPr>
          <w:rFonts w:ascii="Garamond" w:hAnsi="Garamond"/>
        </w:rPr>
        <w:t xml:space="preserve"> përmbushjen e detyrave, administrimit të provës, pajisjeve dhe teknologjisë</w:t>
      </w:r>
      <w:r w:rsidR="0091332C">
        <w:rPr>
          <w:rFonts w:ascii="Garamond" w:hAnsi="Garamond"/>
        </w:rPr>
        <w:t>,</w:t>
      </w:r>
      <w:r w:rsidRPr="00887AF9">
        <w:rPr>
          <w:rFonts w:ascii="Garamond" w:hAnsi="Garamond"/>
        </w:rPr>
        <w:t xml:space="preserve"> si dhe burimet njerëzore dhe financiare” (neni 63); </w:t>
      </w:r>
      <w:r w:rsidR="0091332C">
        <w:rPr>
          <w:rFonts w:ascii="Garamond" w:hAnsi="Garamond"/>
        </w:rPr>
        <w:t>“</w:t>
      </w:r>
      <w:r w:rsidRPr="00887AF9">
        <w:rPr>
          <w:rFonts w:ascii="Garamond" w:hAnsi="Garamond"/>
        </w:rPr>
        <w:t>të bëjë rekomandime për drejtuesit e PSH</w:t>
      </w:r>
      <w:r w:rsidR="0091332C">
        <w:rPr>
          <w:rFonts w:ascii="Garamond" w:hAnsi="Garamond"/>
        </w:rPr>
        <w:t>-së</w:t>
      </w:r>
      <w:r w:rsidRPr="00887AF9">
        <w:rPr>
          <w:rFonts w:ascii="Garamond" w:hAnsi="Garamond"/>
        </w:rPr>
        <w:t xml:space="preserve"> për çështje të zbatimit të ligjshmërisë dhe </w:t>
      </w:r>
      <w:r w:rsidR="0091332C">
        <w:rPr>
          <w:rFonts w:ascii="Garamond" w:hAnsi="Garamond"/>
        </w:rPr>
        <w:t xml:space="preserve">për </w:t>
      </w:r>
      <w:r w:rsidRPr="00887AF9">
        <w:rPr>
          <w:rFonts w:ascii="Garamond" w:hAnsi="Garamond"/>
        </w:rPr>
        <w:t>parandalimin e shkeljeve gjatë ushtrimit të detyrës së punonjësve të strukturave</w:t>
      </w:r>
      <w:r w:rsidR="0091332C">
        <w:rPr>
          <w:rFonts w:ascii="Garamond" w:hAnsi="Garamond"/>
        </w:rPr>
        <w:t>”</w:t>
      </w:r>
      <w:r w:rsidRPr="00887AF9">
        <w:rPr>
          <w:rFonts w:ascii="Garamond" w:hAnsi="Garamond"/>
        </w:rPr>
        <w:t>.</w:t>
      </w:r>
    </w:p>
    <w:p w14:paraId="01C5E9BB" w14:textId="1AA5D752" w:rsidR="00B76576" w:rsidRPr="00887AF9" w:rsidRDefault="00F13C84" w:rsidP="00B76576">
      <w:pPr>
        <w:ind w:firstLine="284"/>
        <w:jc w:val="both"/>
        <w:rPr>
          <w:rFonts w:ascii="Garamond" w:hAnsi="Garamond"/>
        </w:rPr>
      </w:pPr>
      <w:r>
        <w:rPr>
          <w:rFonts w:ascii="Garamond" w:hAnsi="Garamond"/>
        </w:rPr>
        <w:t xml:space="preserve">- </w:t>
      </w:r>
      <w:r w:rsidR="00B76576" w:rsidRPr="00887AF9">
        <w:rPr>
          <w:rFonts w:ascii="Garamond" w:hAnsi="Garamond"/>
        </w:rPr>
        <w:t xml:space="preserve"> Synimi i </w:t>
      </w:r>
      <w:r w:rsidR="00F01216" w:rsidRPr="00887AF9">
        <w:rPr>
          <w:rFonts w:ascii="Garamond" w:hAnsi="Garamond"/>
        </w:rPr>
        <w:t xml:space="preserve">inspektimit </w:t>
      </w:r>
      <w:r w:rsidR="00B76576" w:rsidRPr="00887AF9">
        <w:rPr>
          <w:rFonts w:ascii="Garamond" w:hAnsi="Garamond"/>
        </w:rPr>
        <w:t xml:space="preserve">është të kalohet nga puna për zgjidhjen e ankesave e incidenteve të veçanta, tek evidentimi dhe zgjidhja e problemeve institucionale (sistemeve) që kanë të bëjnë me komunikimin e sjelljen, shërbimet e ndryshme, procedurat ligjore, qëndrimet që mbahen ndaj shkeljeve e veprimeve </w:t>
      </w:r>
      <w:proofErr w:type="spellStart"/>
      <w:r w:rsidR="00B76576" w:rsidRPr="00887AF9">
        <w:rPr>
          <w:rFonts w:ascii="Garamond" w:hAnsi="Garamond"/>
        </w:rPr>
        <w:t>korruptive</w:t>
      </w:r>
      <w:proofErr w:type="spellEnd"/>
      <w:r w:rsidR="00B76576" w:rsidRPr="00887AF9">
        <w:rPr>
          <w:rFonts w:ascii="Garamond" w:hAnsi="Garamond"/>
        </w:rPr>
        <w:t xml:space="preserve"> etj.</w:t>
      </w:r>
    </w:p>
    <w:p w14:paraId="5BFA9D00" w14:textId="603F162C" w:rsidR="00B76576" w:rsidRPr="00887AF9" w:rsidRDefault="00F13C84" w:rsidP="00B76576">
      <w:pPr>
        <w:ind w:firstLine="284"/>
        <w:jc w:val="both"/>
        <w:rPr>
          <w:rFonts w:ascii="Garamond" w:hAnsi="Garamond"/>
        </w:rPr>
      </w:pPr>
      <w:r>
        <w:rPr>
          <w:rFonts w:ascii="Garamond" w:hAnsi="Garamond"/>
        </w:rPr>
        <w:t xml:space="preserve">- </w:t>
      </w:r>
      <w:r w:rsidR="00B76576" w:rsidRPr="00887AF9">
        <w:rPr>
          <w:rFonts w:ascii="Garamond" w:hAnsi="Garamond"/>
        </w:rPr>
        <w:t>Inspektimi do të zhvillohet duke u përqendruar</w:t>
      </w:r>
      <w:r w:rsidR="00F01216">
        <w:rPr>
          <w:rFonts w:ascii="Garamond" w:hAnsi="Garamond"/>
        </w:rPr>
        <w:t>,</w:t>
      </w:r>
      <w:r w:rsidR="00B76576" w:rsidRPr="00887AF9">
        <w:rPr>
          <w:rFonts w:ascii="Garamond" w:hAnsi="Garamond"/>
        </w:rPr>
        <w:t xml:space="preserve"> në:</w:t>
      </w:r>
    </w:p>
    <w:p w14:paraId="29F6E2A8" w14:textId="3EB81060" w:rsidR="00B76576" w:rsidRPr="00887AF9" w:rsidRDefault="00105CA2" w:rsidP="00B41B65">
      <w:pPr>
        <w:ind w:firstLine="284"/>
        <w:jc w:val="both"/>
        <w:rPr>
          <w:rFonts w:ascii="Garamond" w:hAnsi="Garamond"/>
        </w:rPr>
      </w:pPr>
      <w:r w:rsidRPr="00887AF9">
        <w:rPr>
          <w:rFonts w:ascii="Garamond" w:hAnsi="Garamond"/>
        </w:rPr>
        <w:t xml:space="preserve">a) </w:t>
      </w:r>
      <w:r w:rsidR="00F01216" w:rsidRPr="00887AF9">
        <w:rPr>
          <w:rFonts w:ascii="Garamond" w:hAnsi="Garamond"/>
        </w:rPr>
        <w:t xml:space="preserve">synime </w:t>
      </w:r>
      <w:r w:rsidR="00B76576" w:rsidRPr="00887AF9">
        <w:rPr>
          <w:rFonts w:ascii="Garamond" w:hAnsi="Garamond"/>
        </w:rPr>
        <w:t>e objektiva konkret</w:t>
      </w:r>
      <w:r w:rsidR="00F01216">
        <w:rPr>
          <w:rFonts w:ascii="Garamond" w:hAnsi="Garamond"/>
        </w:rPr>
        <w:t>ë</w:t>
      </w:r>
      <w:r w:rsidR="00B76576" w:rsidRPr="00887AF9">
        <w:rPr>
          <w:rFonts w:ascii="Garamond" w:hAnsi="Garamond"/>
        </w:rPr>
        <w:t xml:space="preserve"> për drejtime e shërbime që rezultojnë problematike nga</w:t>
      </w:r>
      <w:r w:rsidR="006D7994">
        <w:rPr>
          <w:rFonts w:ascii="Garamond" w:hAnsi="Garamond"/>
        </w:rPr>
        <w:t xml:space="preserve"> </w:t>
      </w:r>
      <w:r w:rsidR="00B76576" w:rsidRPr="00887AF9">
        <w:rPr>
          <w:rFonts w:ascii="Garamond" w:hAnsi="Garamond"/>
        </w:rPr>
        <w:t xml:space="preserve">analiza e informacionit dhe </w:t>
      </w:r>
      <w:r w:rsidR="00F01216">
        <w:rPr>
          <w:rFonts w:ascii="Garamond" w:hAnsi="Garamond"/>
        </w:rPr>
        <w:t xml:space="preserve">e </w:t>
      </w:r>
      <w:r w:rsidR="00B76576" w:rsidRPr="00887AF9">
        <w:rPr>
          <w:rFonts w:ascii="Garamond" w:hAnsi="Garamond"/>
        </w:rPr>
        <w:t xml:space="preserve">ankesave të qytetarëve e </w:t>
      </w:r>
      <w:proofErr w:type="spellStart"/>
      <w:r w:rsidR="00F01216">
        <w:rPr>
          <w:rFonts w:ascii="Garamond" w:hAnsi="Garamond"/>
        </w:rPr>
        <w:t>e</w:t>
      </w:r>
      <w:proofErr w:type="spellEnd"/>
      <w:r w:rsidR="00F01216">
        <w:rPr>
          <w:rFonts w:ascii="Garamond" w:hAnsi="Garamond"/>
        </w:rPr>
        <w:t xml:space="preserve"> </w:t>
      </w:r>
      <w:r w:rsidR="00B76576" w:rsidRPr="00887AF9">
        <w:rPr>
          <w:rFonts w:ascii="Garamond" w:hAnsi="Garamond"/>
        </w:rPr>
        <w:t>subjekteve të ndryshme;</w:t>
      </w:r>
    </w:p>
    <w:p w14:paraId="71438BD0" w14:textId="6DB79A07" w:rsidR="00B76576" w:rsidRPr="00887AF9" w:rsidRDefault="00105CA2" w:rsidP="00B41B65">
      <w:pPr>
        <w:ind w:firstLine="284"/>
        <w:jc w:val="both"/>
        <w:rPr>
          <w:rFonts w:ascii="Garamond" w:hAnsi="Garamond"/>
        </w:rPr>
      </w:pPr>
      <w:r w:rsidRPr="00887AF9">
        <w:rPr>
          <w:rFonts w:ascii="Garamond" w:hAnsi="Garamond"/>
        </w:rPr>
        <w:t xml:space="preserve">b) </w:t>
      </w:r>
      <w:r w:rsidR="00F01216" w:rsidRPr="00887AF9">
        <w:rPr>
          <w:rFonts w:ascii="Garamond" w:hAnsi="Garamond"/>
        </w:rPr>
        <w:t xml:space="preserve">drejtime </w:t>
      </w:r>
      <w:r w:rsidR="00B76576" w:rsidRPr="00887AF9">
        <w:rPr>
          <w:rFonts w:ascii="Garamond" w:hAnsi="Garamond"/>
        </w:rPr>
        <w:t xml:space="preserve">e forma të ndryshme të krimeve me tendencë </w:t>
      </w:r>
      <w:r w:rsidR="00F01216">
        <w:rPr>
          <w:rFonts w:ascii="Garamond" w:hAnsi="Garamond"/>
        </w:rPr>
        <w:t xml:space="preserve">në </w:t>
      </w:r>
      <w:r w:rsidR="00B76576" w:rsidRPr="00887AF9">
        <w:rPr>
          <w:rFonts w:ascii="Garamond" w:hAnsi="Garamond"/>
        </w:rPr>
        <w:t>rritje, ku forca zbuluese është e</w:t>
      </w:r>
      <w:r w:rsidR="00B41B65" w:rsidRPr="00887AF9">
        <w:rPr>
          <w:rFonts w:ascii="Garamond" w:hAnsi="Garamond"/>
        </w:rPr>
        <w:t xml:space="preserve"> </w:t>
      </w:r>
      <w:r w:rsidR="00B76576" w:rsidRPr="00887AF9">
        <w:rPr>
          <w:rFonts w:ascii="Garamond" w:hAnsi="Garamond"/>
        </w:rPr>
        <w:t xml:space="preserve">ulët dhe </w:t>
      </w:r>
      <w:proofErr w:type="spellStart"/>
      <w:r w:rsidR="00B76576" w:rsidRPr="00887AF9">
        <w:rPr>
          <w:rFonts w:ascii="Garamond" w:hAnsi="Garamond"/>
        </w:rPr>
        <w:t>konkludohet</w:t>
      </w:r>
      <w:proofErr w:type="spellEnd"/>
      <w:r w:rsidR="00B76576" w:rsidRPr="00887AF9">
        <w:rPr>
          <w:rFonts w:ascii="Garamond" w:hAnsi="Garamond"/>
        </w:rPr>
        <w:t xml:space="preserve"> se strukturat janë familjarizuar e kompromentuar me gjendjen;</w:t>
      </w:r>
    </w:p>
    <w:p w14:paraId="06B5502E" w14:textId="075958D9" w:rsidR="00B76576" w:rsidRPr="00887AF9" w:rsidRDefault="00105CA2" w:rsidP="00B41B65">
      <w:pPr>
        <w:ind w:firstLine="284"/>
        <w:jc w:val="both"/>
        <w:rPr>
          <w:rFonts w:ascii="Garamond" w:hAnsi="Garamond"/>
        </w:rPr>
      </w:pPr>
      <w:r w:rsidRPr="00887AF9">
        <w:rPr>
          <w:rFonts w:ascii="Garamond" w:hAnsi="Garamond"/>
        </w:rPr>
        <w:t xml:space="preserve">c) </w:t>
      </w:r>
      <w:r w:rsidR="00F01216" w:rsidRPr="00887AF9">
        <w:rPr>
          <w:rFonts w:ascii="Garamond" w:hAnsi="Garamond"/>
        </w:rPr>
        <w:t xml:space="preserve">çështje </w:t>
      </w:r>
      <w:r w:rsidR="00B76576" w:rsidRPr="00887AF9">
        <w:rPr>
          <w:rFonts w:ascii="Garamond" w:hAnsi="Garamond"/>
        </w:rPr>
        <w:t>e ngjarje konkrete me pasoja të rënda që implikojnë shërbimet dhe punonjësit</w:t>
      </w:r>
      <w:r w:rsidR="006D7994">
        <w:rPr>
          <w:rFonts w:ascii="Garamond" w:hAnsi="Garamond"/>
        </w:rPr>
        <w:t xml:space="preserve"> </w:t>
      </w:r>
      <w:r w:rsidR="00B76576" w:rsidRPr="00887AF9">
        <w:rPr>
          <w:rFonts w:ascii="Garamond" w:hAnsi="Garamond"/>
        </w:rPr>
        <w:t xml:space="preserve">e zbatimit të ligjit dhe kanë tërhequr vëmendjen e opinionit publik; </w:t>
      </w:r>
    </w:p>
    <w:p w14:paraId="2CC04D7F" w14:textId="43469D9C" w:rsidR="00B76576" w:rsidRPr="00887AF9" w:rsidRDefault="00105CA2" w:rsidP="00B41B65">
      <w:pPr>
        <w:ind w:firstLine="284"/>
        <w:jc w:val="both"/>
        <w:rPr>
          <w:rFonts w:ascii="Garamond" w:hAnsi="Garamond"/>
        </w:rPr>
      </w:pPr>
      <w:r w:rsidRPr="00887AF9">
        <w:rPr>
          <w:rFonts w:ascii="Garamond" w:hAnsi="Garamond"/>
        </w:rPr>
        <w:t xml:space="preserve">d) </w:t>
      </w:r>
      <w:r w:rsidR="00F01216" w:rsidRPr="00887AF9">
        <w:rPr>
          <w:rFonts w:ascii="Garamond" w:hAnsi="Garamond"/>
        </w:rPr>
        <w:t xml:space="preserve">bashkëpunimin </w:t>
      </w:r>
      <w:r w:rsidR="00B76576" w:rsidRPr="00887AF9">
        <w:rPr>
          <w:rFonts w:ascii="Garamond" w:hAnsi="Garamond"/>
        </w:rPr>
        <w:t>me autoritetet drejtuese</w:t>
      </w:r>
      <w:r w:rsidR="00F01216">
        <w:rPr>
          <w:rFonts w:ascii="Garamond" w:hAnsi="Garamond"/>
        </w:rPr>
        <w:t>,</w:t>
      </w:r>
      <w:r w:rsidR="00B76576" w:rsidRPr="00887AF9">
        <w:rPr>
          <w:rFonts w:ascii="Garamond" w:hAnsi="Garamond"/>
        </w:rPr>
        <w:t xml:space="preserve"> sipas nivele</w:t>
      </w:r>
      <w:r w:rsidR="00B41B65" w:rsidRPr="00887AF9">
        <w:rPr>
          <w:rFonts w:ascii="Garamond" w:hAnsi="Garamond"/>
        </w:rPr>
        <w:t>ve, duke u përfshir</w:t>
      </w:r>
      <w:r w:rsidR="00F01216">
        <w:rPr>
          <w:rFonts w:ascii="Garamond" w:hAnsi="Garamond"/>
        </w:rPr>
        <w:t>ë</w:t>
      </w:r>
      <w:r w:rsidR="00B41B65" w:rsidRPr="00887AF9">
        <w:rPr>
          <w:rFonts w:ascii="Garamond" w:hAnsi="Garamond"/>
        </w:rPr>
        <w:t xml:space="preserve"> edhe gjatë </w:t>
      </w:r>
      <w:r w:rsidR="00B76576" w:rsidRPr="00887AF9">
        <w:rPr>
          <w:rFonts w:ascii="Garamond" w:hAnsi="Garamond"/>
        </w:rPr>
        <w:t>ushtrimit të kontrollit hierarkik që bëjnë vetë strukturat e strukturat e ndryshme.</w:t>
      </w:r>
    </w:p>
    <w:p w14:paraId="3C81A2D8" w14:textId="6F427537" w:rsidR="00B76576" w:rsidRPr="00887AF9" w:rsidRDefault="00F13C84" w:rsidP="00B76576">
      <w:pPr>
        <w:ind w:firstLine="284"/>
        <w:jc w:val="both"/>
        <w:rPr>
          <w:rFonts w:ascii="Garamond" w:hAnsi="Garamond"/>
        </w:rPr>
      </w:pPr>
      <w:r>
        <w:rPr>
          <w:rFonts w:ascii="Garamond" w:hAnsi="Garamond"/>
        </w:rPr>
        <w:t>-</w:t>
      </w:r>
      <w:r w:rsidR="00B76576" w:rsidRPr="00887AF9">
        <w:rPr>
          <w:rFonts w:ascii="Garamond" w:hAnsi="Garamond"/>
        </w:rPr>
        <w:t xml:space="preserve">Në varësi të gjetjeve nga inspektimi, </w:t>
      </w:r>
      <w:r w:rsidR="00F01216" w:rsidRPr="00887AF9">
        <w:rPr>
          <w:rFonts w:ascii="Garamond" w:hAnsi="Garamond"/>
        </w:rPr>
        <w:t xml:space="preserve">Shërbimi </w:t>
      </w:r>
      <w:r w:rsidR="00B76576" w:rsidRPr="00887AF9">
        <w:rPr>
          <w:rFonts w:ascii="Garamond" w:hAnsi="Garamond"/>
        </w:rPr>
        <w:t xml:space="preserve">informon pranë drejtuesve të strukturave e strukturave, duke bërë edhe rekomandimet përkatëse për procedimet e mëtejshme (disiplinore, administrative, penale) dhe masat që duhen marrë për shmangien e rreziqeve dhe eliminimin e pasojave. </w:t>
      </w:r>
    </w:p>
    <w:p w14:paraId="2E142FAD" w14:textId="77777777" w:rsidR="00B76576" w:rsidRPr="00887AF9" w:rsidRDefault="00B76576" w:rsidP="00B76576">
      <w:pPr>
        <w:ind w:firstLine="284"/>
        <w:jc w:val="both"/>
        <w:rPr>
          <w:rFonts w:ascii="Garamond" w:hAnsi="Garamond"/>
          <w:b/>
        </w:rPr>
      </w:pPr>
      <w:r w:rsidRPr="00887AF9">
        <w:rPr>
          <w:rFonts w:ascii="Garamond" w:hAnsi="Garamond"/>
          <w:b/>
        </w:rPr>
        <w:t xml:space="preserve">OBJEKTIVI 4.4 </w:t>
      </w:r>
    </w:p>
    <w:p w14:paraId="5775BBA4" w14:textId="77777777" w:rsidR="00B76576" w:rsidRPr="00887AF9" w:rsidRDefault="00B76576" w:rsidP="00B76576">
      <w:pPr>
        <w:ind w:firstLine="284"/>
        <w:jc w:val="both"/>
        <w:rPr>
          <w:rFonts w:ascii="Garamond" w:hAnsi="Garamond"/>
          <w:b/>
        </w:rPr>
      </w:pPr>
      <w:r w:rsidRPr="00887AF9">
        <w:rPr>
          <w:rFonts w:ascii="Garamond" w:hAnsi="Garamond"/>
          <w:b/>
        </w:rPr>
        <w:t xml:space="preserve">Hetimi i shkeljeve të ligjit, korrupsionit dhe veprave të tjera penale të kryera nga punonjës të strukturave shtetërore që janë objekt i veprimtarisë së Shërbimit. </w:t>
      </w:r>
    </w:p>
    <w:p w14:paraId="211789E8" w14:textId="7DA367AD" w:rsidR="00B76576" w:rsidRPr="00887AF9" w:rsidRDefault="00B76576" w:rsidP="00B76576">
      <w:pPr>
        <w:ind w:firstLine="284"/>
        <w:jc w:val="both"/>
        <w:rPr>
          <w:rFonts w:ascii="Garamond" w:hAnsi="Garamond"/>
        </w:rPr>
      </w:pPr>
      <w:r w:rsidRPr="00887AF9">
        <w:rPr>
          <w:rFonts w:ascii="Garamond" w:hAnsi="Garamond"/>
        </w:rPr>
        <w:t>Zbulimi dhe hetimi i veprave penale që lidhen me abuzimin në detyrë dhe korrupsionin është një nga përgjegjësitë kryesore të SHÇBA</w:t>
      </w:r>
      <w:r w:rsidR="003C6E66">
        <w:rPr>
          <w:rFonts w:ascii="Garamond" w:hAnsi="Garamond"/>
        </w:rPr>
        <w:t>-së</w:t>
      </w:r>
      <w:r w:rsidRPr="00887AF9">
        <w:rPr>
          <w:rFonts w:ascii="Garamond" w:hAnsi="Garamond"/>
        </w:rPr>
        <w:t xml:space="preserve">, që ndikon direkt në performancën e Policisë së </w:t>
      </w:r>
      <w:r w:rsidR="003C6E66" w:rsidRPr="00887AF9">
        <w:rPr>
          <w:rFonts w:ascii="Garamond" w:hAnsi="Garamond"/>
        </w:rPr>
        <w:t xml:space="preserve">Shtetit </w:t>
      </w:r>
      <w:r w:rsidRPr="00887AF9">
        <w:rPr>
          <w:rFonts w:ascii="Garamond" w:hAnsi="Garamond"/>
        </w:rPr>
        <w:t xml:space="preserve">dhe </w:t>
      </w:r>
      <w:r w:rsidR="003C6E66">
        <w:rPr>
          <w:rFonts w:ascii="Garamond" w:hAnsi="Garamond"/>
        </w:rPr>
        <w:t xml:space="preserve">të </w:t>
      </w:r>
      <w:r w:rsidRPr="00887AF9">
        <w:rPr>
          <w:rFonts w:ascii="Garamond" w:hAnsi="Garamond"/>
        </w:rPr>
        <w:t xml:space="preserve">strukturave të tjera, si dhe në imazhin e besimin ndaj këtij </w:t>
      </w:r>
      <w:r w:rsidR="00792AD0" w:rsidRPr="00887AF9">
        <w:rPr>
          <w:rFonts w:ascii="Garamond" w:hAnsi="Garamond"/>
        </w:rPr>
        <w:t>Shërbimi</w:t>
      </w:r>
      <w:r w:rsidRPr="00887AF9">
        <w:rPr>
          <w:rFonts w:ascii="Garamond" w:hAnsi="Garamond"/>
        </w:rPr>
        <w:t>.</w:t>
      </w:r>
    </w:p>
    <w:p w14:paraId="1E2F7C6C" w14:textId="4EC7E8D2" w:rsidR="00B76576" w:rsidRPr="00887AF9" w:rsidRDefault="00F13C84" w:rsidP="00B76576">
      <w:pPr>
        <w:ind w:firstLine="284"/>
        <w:jc w:val="both"/>
        <w:rPr>
          <w:rFonts w:ascii="Garamond" w:hAnsi="Garamond"/>
        </w:rPr>
      </w:pPr>
      <w:r>
        <w:rPr>
          <w:rFonts w:ascii="Garamond" w:hAnsi="Garamond"/>
        </w:rPr>
        <w:t xml:space="preserve">- </w:t>
      </w:r>
      <w:r w:rsidR="00B76576" w:rsidRPr="00887AF9">
        <w:rPr>
          <w:rFonts w:ascii="Garamond" w:hAnsi="Garamond"/>
        </w:rPr>
        <w:t xml:space="preserve">Veprimtaria për zbulimin dhe hetimin e korrupsionit dhe </w:t>
      </w:r>
      <w:r w:rsidR="003C6E66">
        <w:rPr>
          <w:rFonts w:ascii="Garamond" w:hAnsi="Garamond"/>
        </w:rPr>
        <w:t>të veprave të tjera penale</w:t>
      </w:r>
      <w:r w:rsidR="00B76576" w:rsidRPr="00887AF9">
        <w:rPr>
          <w:rFonts w:ascii="Garamond" w:hAnsi="Garamond"/>
        </w:rPr>
        <w:t xml:space="preserve"> bazohet në ligjin për SHÇBA</w:t>
      </w:r>
      <w:r w:rsidR="008B22B6">
        <w:rPr>
          <w:rFonts w:ascii="Garamond" w:hAnsi="Garamond"/>
        </w:rPr>
        <w:t>-në</w:t>
      </w:r>
      <w:r w:rsidR="00B76576" w:rsidRPr="00887AF9">
        <w:rPr>
          <w:rFonts w:ascii="Garamond" w:hAnsi="Garamond"/>
        </w:rPr>
        <w:t xml:space="preserve">, atë për Policinë </w:t>
      </w:r>
      <w:r w:rsidR="008B22B6" w:rsidRPr="00887AF9">
        <w:rPr>
          <w:rFonts w:ascii="Garamond" w:hAnsi="Garamond"/>
        </w:rPr>
        <w:t>Gjyqësore</w:t>
      </w:r>
      <w:r w:rsidR="00B76576" w:rsidRPr="00887AF9">
        <w:rPr>
          <w:rFonts w:ascii="Garamond" w:hAnsi="Garamond"/>
        </w:rPr>
        <w:t xml:space="preserve">, Kodin e </w:t>
      </w:r>
      <w:r w:rsidR="008B22B6" w:rsidRPr="00887AF9">
        <w:rPr>
          <w:rFonts w:ascii="Garamond" w:hAnsi="Garamond"/>
        </w:rPr>
        <w:t xml:space="preserve">Procedurës Penale </w:t>
      </w:r>
      <w:r w:rsidR="00B76576" w:rsidRPr="00887AF9">
        <w:rPr>
          <w:rFonts w:ascii="Garamond" w:hAnsi="Garamond"/>
        </w:rPr>
        <w:t xml:space="preserve">dhe një sërë aktesh të tjera nënligjore. Legjislacioni i jep </w:t>
      </w:r>
      <w:r w:rsidR="00792AD0" w:rsidRPr="00887AF9">
        <w:rPr>
          <w:rFonts w:ascii="Garamond" w:hAnsi="Garamond"/>
        </w:rPr>
        <w:t>Shërbimit</w:t>
      </w:r>
      <w:r w:rsidR="00B76576" w:rsidRPr="00887AF9">
        <w:rPr>
          <w:rFonts w:ascii="Garamond" w:hAnsi="Garamond"/>
        </w:rPr>
        <w:t>:</w:t>
      </w:r>
    </w:p>
    <w:p w14:paraId="04234C80" w14:textId="030AC775" w:rsidR="00B76576" w:rsidRPr="00887AF9" w:rsidRDefault="00B76576" w:rsidP="00B76576">
      <w:pPr>
        <w:ind w:firstLine="284"/>
        <w:jc w:val="both"/>
        <w:rPr>
          <w:rFonts w:ascii="Garamond" w:hAnsi="Garamond"/>
        </w:rPr>
      </w:pPr>
      <w:r w:rsidRPr="00887AF9">
        <w:rPr>
          <w:rFonts w:ascii="Garamond" w:hAnsi="Garamond"/>
        </w:rPr>
        <w:t xml:space="preserve">a) </w:t>
      </w:r>
      <w:r w:rsidR="008B22B6" w:rsidRPr="00887AF9">
        <w:rPr>
          <w:rFonts w:ascii="Garamond" w:hAnsi="Garamond"/>
        </w:rPr>
        <w:t xml:space="preserve">pushtetin </w:t>
      </w:r>
      <w:r w:rsidRPr="00887AF9">
        <w:rPr>
          <w:rFonts w:ascii="Garamond" w:hAnsi="Garamond"/>
        </w:rPr>
        <w:t xml:space="preserve">(autoritetin) e </w:t>
      </w:r>
      <w:r w:rsidR="00792AD0" w:rsidRPr="00887AF9">
        <w:rPr>
          <w:rFonts w:ascii="Garamond" w:hAnsi="Garamond"/>
        </w:rPr>
        <w:t>S</w:t>
      </w:r>
      <w:r w:rsidRPr="00887AF9">
        <w:rPr>
          <w:rFonts w:ascii="Garamond" w:hAnsi="Garamond"/>
        </w:rPr>
        <w:t xml:space="preserve">hërbimit </w:t>
      </w:r>
      <w:proofErr w:type="spellStart"/>
      <w:r w:rsidRPr="00887AF9">
        <w:rPr>
          <w:rFonts w:ascii="Garamond" w:hAnsi="Garamond"/>
        </w:rPr>
        <w:t>informativo</w:t>
      </w:r>
      <w:proofErr w:type="spellEnd"/>
      <w:r w:rsidRPr="00887AF9">
        <w:rPr>
          <w:rFonts w:ascii="Garamond" w:hAnsi="Garamond"/>
        </w:rPr>
        <w:t xml:space="preserve">-gjurmues dhe atë të Policisë </w:t>
      </w:r>
      <w:r w:rsidR="008B22B6" w:rsidRPr="00887AF9">
        <w:rPr>
          <w:rFonts w:ascii="Garamond" w:hAnsi="Garamond"/>
        </w:rPr>
        <w:t>Gjyqësore</w:t>
      </w:r>
      <w:r w:rsidRPr="00887AF9">
        <w:rPr>
          <w:rFonts w:ascii="Garamond" w:hAnsi="Garamond"/>
        </w:rPr>
        <w:t xml:space="preserve">; </w:t>
      </w:r>
    </w:p>
    <w:p w14:paraId="593A7AAD" w14:textId="41E24D28" w:rsidR="00B76576" w:rsidRPr="00887AF9" w:rsidRDefault="00B76576" w:rsidP="00B76576">
      <w:pPr>
        <w:ind w:firstLine="284"/>
        <w:jc w:val="both"/>
        <w:rPr>
          <w:rFonts w:ascii="Garamond" w:hAnsi="Garamond"/>
        </w:rPr>
      </w:pPr>
      <w:r w:rsidRPr="00887AF9">
        <w:rPr>
          <w:rFonts w:ascii="Garamond" w:hAnsi="Garamond"/>
        </w:rPr>
        <w:t xml:space="preserve">b) </w:t>
      </w:r>
      <w:r w:rsidR="008B22B6" w:rsidRPr="00887AF9">
        <w:rPr>
          <w:rFonts w:ascii="Garamond" w:hAnsi="Garamond"/>
        </w:rPr>
        <w:t xml:space="preserve">e </w:t>
      </w:r>
      <w:r w:rsidRPr="00887AF9">
        <w:rPr>
          <w:rFonts w:ascii="Garamond" w:hAnsi="Garamond"/>
        </w:rPr>
        <w:t>autorizon të përdor</w:t>
      </w:r>
      <w:r w:rsidR="008B22B6">
        <w:rPr>
          <w:rFonts w:ascii="Garamond" w:hAnsi="Garamond"/>
        </w:rPr>
        <w:t>ë</w:t>
      </w:r>
      <w:r w:rsidRPr="00887AF9">
        <w:rPr>
          <w:rFonts w:ascii="Garamond" w:hAnsi="Garamond"/>
        </w:rPr>
        <w:t xml:space="preserve"> kompetenca, mjete ligjore dhe procedura të caktuara.</w:t>
      </w:r>
    </w:p>
    <w:p w14:paraId="7F2ED4F8" w14:textId="1638E550" w:rsidR="00B76576" w:rsidRPr="00887AF9" w:rsidRDefault="00F13C84" w:rsidP="00B76576">
      <w:pPr>
        <w:ind w:firstLine="284"/>
        <w:jc w:val="both"/>
        <w:rPr>
          <w:rFonts w:ascii="Garamond" w:hAnsi="Garamond"/>
        </w:rPr>
      </w:pPr>
      <w:r>
        <w:rPr>
          <w:rFonts w:ascii="Garamond" w:hAnsi="Garamond"/>
        </w:rPr>
        <w:t xml:space="preserve">- </w:t>
      </w:r>
      <w:r w:rsidR="00B76576" w:rsidRPr="00887AF9">
        <w:rPr>
          <w:rFonts w:ascii="Garamond" w:hAnsi="Garamond"/>
        </w:rPr>
        <w:t xml:space="preserve">Gjatë procesit të hetimit, strukturat përkatëse, në përshtatje me natyrën e shkeljes ligjore (disiplinore, administrative apo penale) duhet të respektojnë parimet dhe procedurat përkatëse, të shprehura në Kodin e Procedurës Administrative e atë të procedurës penale; ku përfshihen edhe parimi i garantimit të një procesi të drejtë hetimor dhe ai i </w:t>
      </w:r>
      <w:proofErr w:type="spellStart"/>
      <w:r w:rsidR="00B76576" w:rsidRPr="00887AF9">
        <w:rPr>
          <w:rFonts w:ascii="Garamond" w:hAnsi="Garamond"/>
        </w:rPr>
        <w:t>prezumimit</w:t>
      </w:r>
      <w:proofErr w:type="spellEnd"/>
      <w:r w:rsidR="00B76576" w:rsidRPr="00887AF9">
        <w:rPr>
          <w:rFonts w:ascii="Garamond" w:hAnsi="Garamond"/>
        </w:rPr>
        <w:t xml:space="preserve"> të pafajësisë, deri sa të shprehet me vendim gjykata përkatëse.</w:t>
      </w:r>
    </w:p>
    <w:p w14:paraId="0A5FB991" w14:textId="65E5238C" w:rsidR="00B76576" w:rsidRPr="00887AF9" w:rsidRDefault="00B76576" w:rsidP="00B76576">
      <w:pPr>
        <w:ind w:firstLine="284"/>
        <w:jc w:val="both"/>
        <w:rPr>
          <w:rFonts w:ascii="Garamond" w:hAnsi="Garamond"/>
        </w:rPr>
      </w:pPr>
      <w:r w:rsidRPr="00887AF9">
        <w:rPr>
          <w:rFonts w:ascii="Garamond" w:hAnsi="Garamond"/>
        </w:rPr>
        <w:t>Veprimtaria për zbulimin dhe</w:t>
      </w:r>
      <w:r w:rsidR="003F30AA">
        <w:rPr>
          <w:rFonts w:ascii="Garamond" w:hAnsi="Garamond"/>
        </w:rPr>
        <w:t xml:space="preserve"> për</w:t>
      </w:r>
      <w:r w:rsidRPr="00887AF9">
        <w:rPr>
          <w:rFonts w:ascii="Garamond" w:hAnsi="Garamond"/>
        </w:rPr>
        <w:t xml:space="preserve"> hetimin e veprave penale e autorëve të tyre do </w:t>
      </w:r>
      <w:r w:rsidR="003F30AA">
        <w:rPr>
          <w:rFonts w:ascii="Garamond" w:hAnsi="Garamond"/>
        </w:rPr>
        <w:t xml:space="preserve">të </w:t>
      </w:r>
      <w:r w:rsidRPr="00887AF9">
        <w:rPr>
          <w:rFonts w:ascii="Garamond" w:hAnsi="Garamond"/>
        </w:rPr>
        <w:t>realizohet, duke:</w:t>
      </w:r>
    </w:p>
    <w:p w14:paraId="6C356EDC" w14:textId="1F0326E3" w:rsidR="00B76576" w:rsidRPr="00887AF9" w:rsidRDefault="004B02A8" w:rsidP="00B76576">
      <w:pPr>
        <w:ind w:firstLine="284"/>
        <w:jc w:val="both"/>
        <w:rPr>
          <w:rFonts w:ascii="Garamond" w:hAnsi="Garamond"/>
        </w:rPr>
      </w:pPr>
      <w:r>
        <w:rPr>
          <w:rFonts w:ascii="Garamond" w:hAnsi="Garamond"/>
        </w:rPr>
        <w:t xml:space="preserve">- </w:t>
      </w:r>
      <w:r w:rsidRPr="00887AF9">
        <w:rPr>
          <w:rFonts w:ascii="Garamond" w:hAnsi="Garamond"/>
        </w:rPr>
        <w:t xml:space="preserve">përforcuar </w:t>
      </w:r>
      <w:r w:rsidR="00B76576" w:rsidRPr="00887AF9">
        <w:rPr>
          <w:rFonts w:ascii="Garamond" w:hAnsi="Garamond"/>
        </w:rPr>
        <w:t>strukturat për hetimin e krimit; vlerësuar nivelin profesional të personelit përpara caktimit në detyrë; kualifikuar me program të veçantë në vazhdimësi, si dhe pajisur me mjetet dhe teknologjinë e nevojshme për punë</w:t>
      </w:r>
      <w:r>
        <w:rPr>
          <w:rFonts w:ascii="Garamond" w:hAnsi="Garamond"/>
        </w:rPr>
        <w:t>;</w:t>
      </w:r>
    </w:p>
    <w:p w14:paraId="48116F8C" w14:textId="78BF80C9" w:rsidR="00B76576" w:rsidRPr="00887AF9" w:rsidRDefault="004B02A8" w:rsidP="00B76576">
      <w:pPr>
        <w:ind w:firstLine="284"/>
        <w:jc w:val="both"/>
        <w:rPr>
          <w:rFonts w:ascii="Garamond" w:hAnsi="Garamond"/>
        </w:rPr>
      </w:pPr>
      <w:r>
        <w:rPr>
          <w:rFonts w:ascii="Garamond" w:hAnsi="Garamond"/>
        </w:rPr>
        <w:t xml:space="preserve">- </w:t>
      </w:r>
      <w:r w:rsidRPr="00887AF9">
        <w:rPr>
          <w:rFonts w:ascii="Garamond" w:hAnsi="Garamond"/>
        </w:rPr>
        <w:t xml:space="preserve">administruar </w:t>
      </w:r>
      <w:r w:rsidR="00B76576" w:rsidRPr="00887AF9">
        <w:rPr>
          <w:rFonts w:ascii="Garamond" w:hAnsi="Garamond"/>
        </w:rPr>
        <w:t>dhe përdorur informacionin për njohjen e situatës së paligjshmërisë dhe element</w:t>
      </w:r>
      <w:r>
        <w:rPr>
          <w:rFonts w:ascii="Garamond" w:hAnsi="Garamond"/>
        </w:rPr>
        <w:t>e</w:t>
      </w:r>
      <w:r w:rsidR="00B76576" w:rsidRPr="00887AF9">
        <w:rPr>
          <w:rFonts w:ascii="Garamond" w:hAnsi="Garamond"/>
        </w:rPr>
        <w:t>ve të tjer</w:t>
      </w:r>
      <w:r>
        <w:rPr>
          <w:rFonts w:ascii="Garamond" w:hAnsi="Garamond"/>
        </w:rPr>
        <w:t>a</w:t>
      </w:r>
      <w:r w:rsidR="00B76576" w:rsidRPr="00887AF9">
        <w:rPr>
          <w:rFonts w:ascii="Garamond" w:hAnsi="Garamond"/>
        </w:rPr>
        <w:t xml:space="preserve"> që lidhen me format, metodat, shërbimet, vendin, kohën, punonjësit që abuzojnë me detyrën dhe kompetencat</w:t>
      </w:r>
      <w:r>
        <w:rPr>
          <w:rFonts w:ascii="Garamond" w:hAnsi="Garamond"/>
        </w:rPr>
        <w:t>;</w:t>
      </w:r>
    </w:p>
    <w:p w14:paraId="40D1F81B" w14:textId="090CA960" w:rsidR="00B76576" w:rsidRPr="00887AF9" w:rsidRDefault="004B02A8" w:rsidP="00B76576">
      <w:pPr>
        <w:ind w:firstLine="284"/>
        <w:jc w:val="both"/>
        <w:rPr>
          <w:rFonts w:ascii="Garamond" w:hAnsi="Garamond"/>
        </w:rPr>
      </w:pPr>
      <w:r>
        <w:rPr>
          <w:rFonts w:ascii="Garamond" w:hAnsi="Garamond"/>
        </w:rPr>
        <w:t xml:space="preserve">- </w:t>
      </w:r>
      <w:r w:rsidRPr="00887AF9">
        <w:rPr>
          <w:rFonts w:ascii="Garamond" w:hAnsi="Garamond"/>
        </w:rPr>
        <w:t xml:space="preserve">fokusuar </w:t>
      </w:r>
      <w:r w:rsidR="00B76576" w:rsidRPr="00887AF9">
        <w:rPr>
          <w:rFonts w:ascii="Garamond" w:hAnsi="Garamond"/>
        </w:rPr>
        <w:t xml:space="preserve">punën për ruajtjen e pastërtisë së strukturave e punonjësve dhe zbulimin e veprimeve </w:t>
      </w:r>
      <w:proofErr w:type="spellStart"/>
      <w:r w:rsidR="00B76576" w:rsidRPr="00887AF9">
        <w:rPr>
          <w:rFonts w:ascii="Garamond" w:hAnsi="Garamond"/>
        </w:rPr>
        <w:t>korruptive</w:t>
      </w:r>
      <w:proofErr w:type="spellEnd"/>
      <w:r w:rsidR="00B76576" w:rsidRPr="00887AF9">
        <w:rPr>
          <w:rFonts w:ascii="Garamond" w:hAnsi="Garamond"/>
        </w:rPr>
        <w:t xml:space="preserve"> në të gjith</w:t>
      </w:r>
      <w:r>
        <w:rPr>
          <w:rFonts w:ascii="Garamond" w:hAnsi="Garamond"/>
        </w:rPr>
        <w:t>a</w:t>
      </w:r>
      <w:r w:rsidR="00B76576" w:rsidRPr="00887AF9">
        <w:rPr>
          <w:rFonts w:ascii="Garamond" w:hAnsi="Garamond"/>
        </w:rPr>
        <w:t xml:space="preserve"> strukturat e strukturave, e veçanërisht tek ato me risk të lartë korrupsioni</w:t>
      </w:r>
      <w:r>
        <w:rPr>
          <w:rFonts w:ascii="Garamond" w:hAnsi="Garamond"/>
        </w:rPr>
        <w:t>,</w:t>
      </w:r>
      <w:r w:rsidR="00B76576" w:rsidRPr="00887AF9">
        <w:rPr>
          <w:rFonts w:ascii="Garamond" w:hAnsi="Garamond"/>
        </w:rPr>
        <w:t xml:space="preserve"> si në qarkullimin rrugor, policinë kufitare, sektorët e burimeve njerëzore, krimit ekonomiko-financiar dhe atij të organizuar (droga dhe trafiqet), </w:t>
      </w:r>
      <w:r w:rsidR="00792AD0" w:rsidRPr="00887AF9">
        <w:rPr>
          <w:rFonts w:ascii="Garamond" w:hAnsi="Garamond"/>
        </w:rPr>
        <w:t>S</w:t>
      </w:r>
      <w:r w:rsidR="00B76576" w:rsidRPr="00887AF9">
        <w:rPr>
          <w:rFonts w:ascii="Garamond" w:hAnsi="Garamond"/>
        </w:rPr>
        <w:t xml:space="preserve">hërbimit ndaj të </w:t>
      </w:r>
      <w:proofErr w:type="spellStart"/>
      <w:r w:rsidR="00B76576" w:rsidRPr="00887AF9">
        <w:rPr>
          <w:rFonts w:ascii="Garamond" w:hAnsi="Garamond"/>
        </w:rPr>
        <w:t>tretëve</w:t>
      </w:r>
      <w:proofErr w:type="spellEnd"/>
      <w:r w:rsidR="00B76576" w:rsidRPr="00887AF9">
        <w:rPr>
          <w:rFonts w:ascii="Garamond" w:hAnsi="Garamond"/>
        </w:rPr>
        <w:t xml:space="preserve"> etj.</w:t>
      </w:r>
    </w:p>
    <w:p w14:paraId="630F7CEA" w14:textId="5B8116CB" w:rsidR="00B76576" w:rsidRPr="004B02A8" w:rsidRDefault="004B02A8" w:rsidP="00B76576">
      <w:pPr>
        <w:ind w:firstLine="284"/>
        <w:jc w:val="both"/>
        <w:rPr>
          <w:rFonts w:ascii="Garamond" w:hAnsi="Garamond"/>
        </w:rPr>
      </w:pPr>
      <w:r w:rsidRPr="004B02A8">
        <w:rPr>
          <w:rFonts w:ascii="Garamond" w:hAnsi="Garamond"/>
        </w:rPr>
        <w:t xml:space="preserve">- zhvilluar </w:t>
      </w:r>
      <w:r w:rsidR="00B76576" w:rsidRPr="004B02A8">
        <w:rPr>
          <w:rFonts w:ascii="Garamond" w:hAnsi="Garamond"/>
        </w:rPr>
        <w:t xml:space="preserve">hetime </w:t>
      </w:r>
      <w:proofErr w:type="spellStart"/>
      <w:r w:rsidR="00B76576" w:rsidRPr="004B02A8">
        <w:rPr>
          <w:rFonts w:ascii="Garamond" w:hAnsi="Garamond"/>
        </w:rPr>
        <w:t>proaktive</w:t>
      </w:r>
      <w:proofErr w:type="spellEnd"/>
      <w:r w:rsidR="00B76576" w:rsidRPr="004B02A8">
        <w:rPr>
          <w:rFonts w:ascii="Garamond" w:hAnsi="Garamond"/>
        </w:rPr>
        <w:t xml:space="preserve">, nëpërmjet: </w:t>
      </w:r>
    </w:p>
    <w:p w14:paraId="55782CCD" w14:textId="0ACD0533" w:rsidR="00B76576" w:rsidRPr="00887AF9" w:rsidRDefault="0059140B" w:rsidP="00B76576">
      <w:pPr>
        <w:ind w:firstLine="284"/>
        <w:jc w:val="both"/>
        <w:rPr>
          <w:rFonts w:ascii="Garamond" w:hAnsi="Garamond"/>
        </w:rPr>
      </w:pPr>
      <w:r w:rsidRPr="00887AF9">
        <w:rPr>
          <w:rFonts w:ascii="Garamond" w:hAnsi="Garamond"/>
        </w:rPr>
        <w:t xml:space="preserve">a) </w:t>
      </w:r>
      <w:r w:rsidR="004B02A8" w:rsidRPr="00887AF9">
        <w:rPr>
          <w:rFonts w:ascii="Garamond" w:hAnsi="Garamond"/>
        </w:rPr>
        <w:t xml:space="preserve">ndjekjes </w:t>
      </w:r>
      <w:r w:rsidR="00B76576" w:rsidRPr="00887AF9">
        <w:rPr>
          <w:rFonts w:ascii="Garamond" w:hAnsi="Garamond"/>
        </w:rPr>
        <w:t>me përparësi të korrupsionit, përfshirjes apo favorizimit (me veprime e mosveprime) të krimit të organizuar, kultivimit e trafikimit të bimëve/lëndëve narkotike, trafiqet e ndryshme etj.;</w:t>
      </w:r>
    </w:p>
    <w:p w14:paraId="197DC417" w14:textId="793EF713" w:rsidR="00B76576" w:rsidRPr="00887AF9" w:rsidRDefault="0059140B" w:rsidP="00B76576">
      <w:pPr>
        <w:ind w:firstLine="284"/>
        <w:jc w:val="both"/>
        <w:rPr>
          <w:rFonts w:ascii="Garamond" w:hAnsi="Garamond"/>
        </w:rPr>
      </w:pPr>
      <w:r w:rsidRPr="00887AF9">
        <w:rPr>
          <w:rFonts w:ascii="Garamond" w:hAnsi="Garamond"/>
        </w:rPr>
        <w:t xml:space="preserve">b) </w:t>
      </w:r>
      <w:r w:rsidR="004B02A8" w:rsidRPr="00887AF9">
        <w:rPr>
          <w:rFonts w:ascii="Garamond" w:hAnsi="Garamond"/>
        </w:rPr>
        <w:t xml:space="preserve">shfrytëzimit </w:t>
      </w:r>
      <w:r w:rsidR="00B76576" w:rsidRPr="00887AF9">
        <w:rPr>
          <w:rFonts w:ascii="Garamond" w:hAnsi="Garamond"/>
        </w:rPr>
        <w:t>të produkteve të analizës së informacionit e të dhënave të tjera që lidhen me vepra kriminale e subjekte të dyshuar</w:t>
      </w:r>
      <w:r w:rsidR="004B02A8">
        <w:rPr>
          <w:rFonts w:ascii="Garamond" w:hAnsi="Garamond"/>
        </w:rPr>
        <w:t>a</w:t>
      </w:r>
      <w:r w:rsidR="00B76576" w:rsidRPr="00887AF9">
        <w:rPr>
          <w:rFonts w:ascii="Garamond" w:hAnsi="Garamond"/>
        </w:rPr>
        <w:t xml:space="preserve"> për kryerjen e tyre;</w:t>
      </w:r>
    </w:p>
    <w:p w14:paraId="7195F40B" w14:textId="24456D04" w:rsidR="00B76576" w:rsidRPr="00887AF9" w:rsidRDefault="0059140B" w:rsidP="00B76576">
      <w:pPr>
        <w:ind w:firstLine="284"/>
        <w:jc w:val="both"/>
        <w:rPr>
          <w:rFonts w:ascii="Garamond" w:hAnsi="Garamond"/>
        </w:rPr>
      </w:pPr>
      <w:r w:rsidRPr="00887AF9">
        <w:rPr>
          <w:rFonts w:ascii="Garamond" w:hAnsi="Garamond"/>
        </w:rPr>
        <w:t xml:space="preserve">c) </w:t>
      </w:r>
      <w:r w:rsidR="004B02A8" w:rsidRPr="00887AF9">
        <w:rPr>
          <w:rFonts w:ascii="Garamond" w:hAnsi="Garamond"/>
        </w:rPr>
        <w:t xml:space="preserve">rritjes </w:t>
      </w:r>
      <w:r w:rsidR="00B76576" w:rsidRPr="00887AF9">
        <w:rPr>
          <w:rFonts w:ascii="Garamond" w:hAnsi="Garamond"/>
        </w:rPr>
        <w:t>së ngarkesës me punë të specialistëve e drejtuesve dhe profesionalizmit në kryerjen e detyrave, përdorimin e mjeteve ligjore dhe metodave shkencore në hetimin e krimit;</w:t>
      </w:r>
    </w:p>
    <w:p w14:paraId="0C4D13E1" w14:textId="15EF5A09" w:rsidR="00B76576" w:rsidRPr="00887AF9" w:rsidRDefault="0059140B" w:rsidP="00B76576">
      <w:pPr>
        <w:ind w:firstLine="284"/>
        <w:jc w:val="both"/>
        <w:rPr>
          <w:rFonts w:ascii="Garamond" w:hAnsi="Garamond"/>
        </w:rPr>
      </w:pPr>
      <w:r w:rsidRPr="00887AF9">
        <w:rPr>
          <w:rFonts w:ascii="Garamond" w:hAnsi="Garamond"/>
        </w:rPr>
        <w:t xml:space="preserve">d) </w:t>
      </w:r>
      <w:r w:rsidR="004B02A8" w:rsidRPr="00887AF9">
        <w:rPr>
          <w:rFonts w:ascii="Garamond" w:hAnsi="Garamond"/>
        </w:rPr>
        <w:t xml:space="preserve">bashkëpunimit </w:t>
      </w:r>
      <w:r w:rsidR="00B76576" w:rsidRPr="00887AF9">
        <w:rPr>
          <w:rFonts w:ascii="Garamond" w:hAnsi="Garamond"/>
        </w:rPr>
        <w:t xml:space="preserve">me Prokurorinë, duke analizuar në mënyrë të rregullt materialet dhe çështjet në ndjekje, si dhe raportuar te ky organ për realizimin e funksioneve e detyrave të </w:t>
      </w:r>
      <w:r w:rsidR="004B02A8" w:rsidRPr="00887AF9">
        <w:rPr>
          <w:rFonts w:ascii="Garamond" w:hAnsi="Garamond"/>
        </w:rPr>
        <w:t>Policisë Gjyqësorë</w:t>
      </w:r>
      <w:r w:rsidR="00B76576" w:rsidRPr="00887AF9">
        <w:rPr>
          <w:rFonts w:ascii="Garamond" w:hAnsi="Garamond"/>
        </w:rPr>
        <w:t>;</w:t>
      </w:r>
    </w:p>
    <w:p w14:paraId="1E589762" w14:textId="0A62D9E3" w:rsidR="00B76576" w:rsidRPr="00887AF9" w:rsidRDefault="0059140B" w:rsidP="00B76576">
      <w:pPr>
        <w:ind w:firstLine="284"/>
        <w:jc w:val="both"/>
        <w:rPr>
          <w:rFonts w:ascii="Garamond" w:hAnsi="Garamond"/>
        </w:rPr>
      </w:pPr>
      <w:r w:rsidRPr="00887AF9">
        <w:rPr>
          <w:rFonts w:ascii="Garamond" w:hAnsi="Garamond"/>
        </w:rPr>
        <w:t xml:space="preserve">e) </w:t>
      </w:r>
      <w:r w:rsidR="004B02A8" w:rsidRPr="00887AF9">
        <w:rPr>
          <w:rFonts w:ascii="Garamond" w:hAnsi="Garamond"/>
        </w:rPr>
        <w:t xml:space="preserve">përdorimit </w:t>
      </w:r>
      <w:r w:rsidR="00B76576" w:rsidRPr="00887AF9">
        <w:rPr>
          <w:rFonts w:ascii="Garamond" w:hAnsi="Garamond"/>
        </w:rPr>
        <w:t xml:space="preserve">me profesionalizëm të mjeteve ligjore dhe </w:t>
      </w:r>
      <w:r w:rsidR="004B02A8">
        <w:rPr>
          <w:rFonts w:ascii="Garamond" w:hAnsi="Garamond"/>
        </w:rPr>
        <w:t xml:space="preserve">të </w:t>
      </w:r>
      <w:r w:rsidR="00B76576" w:rsidRPr="00887AF9">
        <w:rPr>
          <w:rFonts w:ascii="Garamond" w:hAnsi="Garamond"/>
        </w:rPr>
        <w:t>metodave shkencore për sigurimin e provave dhe dokumentimin e tyre;</w:t>
      </w:r>
    </w:p>
    <w:p w14:paraId="6BBDD468" w14:textId="2D8761D3" w:rsidR="00B76576" w:rsidRPr="00887AF9" w:rsidRDefault="0059140B" w:rsidP="00B76576">
      <w:pPr>
        <w:ind w:firstLine="284"/>
        <w:jc w:val="both"/>
        <w:rPr>
          <w:rFonts w:ascii="Garamond" w:hAnsi="Garamond"/>
        </w:rPr>
      </w:pPr>
      <w:r w:rsidRPr="00887AF9">
        <w:rPr>
          <w:rFonts w:ascii="Garamond" w:hAnsi="Garamond"/>
        </w:rPr>
        <w:t xml:space="preserve">f) </w:t>
      </w:r>
      <w:r w:rsidR="004B02A8" w:rsidRPr="00887AF9">
        <w:rPr>
          <w:rFonts w:ascii="Garamond" w:hAnsi="Garamond"/>
        </w:rPr>
        <w:t xml:space="preserve">bashkëpunimit </w:t>
      </w:r>
      <w:r w:rsidR="00B76576" w:rsidRPr="00887AF9">
        <w:rPr>
          <w:rFonts w:ascii="Garamond" w:hAnsi="Garamond"/>
        </w:rPr>
        <w:t xml:space="preserve">me strukturat e </w:t>
      </w:r>
      <w:r w:rsidR="004B02A8" w:rsidRPr="00887AF9">
        <w:rPr>
          <w:rFonts w:ascii="Garamond" w:hAnsi="Garamond"/>
        </w:rPr>
        <w:t xml:space="preserve">agjencive </w:t>
      </w:r>
      <w:r w:rsidR="00B76576" w:rsidRPr="00887AF9">
        <w:rPr>
          <w:rFonts w:ascii="Garamond" w:hAnsi="Garamond"/>
        </w:rPr>
        <w:t>të tjera informative, si</w:t>
      </w:r>
      <w:r w:rsidR="004B02A8">
        <w:rPr>
          <w:rFonts w:ascii="Garamond" w:hAnsi="Garamond"/>
        </w:rPr>
        <w:t>:</w:t>
      </w:r>
      <w:r w:rsidR="00B76576" w:rsidRPr="00887AF9">
        <w:rPr>
          <w:rFonts w:ascii="Garamond" w:hAnsi="Garamond"/>
        </w:rPr>
        <w:t xml:space="preserve"> SHISH</w:t>
      </w:r>
      <w:r w:rsidR="004B02A8">
        <w:rPr>
          <w:rFonts w:ascii="Garamond" w:hAnsi="Garamond"/>
        </w:rPr>
        <w:t>-in</w:t>
      </w:r>
      <w:r w:rsidR="00B76576" w:rsidRPr="00887AF9">
        <w:rPr>
          <w:rFonts w:ascii="Garamond" w:hAnsi="Garamond"/>
        </w:rPr>
        <w:t xml:space="preserve">, Policinë </w:t>
      </w:r>
      <w:r w:rsidR="004B02A8" w:rsidRPr="00887AF9">
        <w:rPr>
          <w:rFonts w:ascii="Garamond" w:hAnsi="Garamond"/>
        </w:rPr>
        <w:t xml:space="preserve">Kriminale </w:t>
      </w:r>
      <w:r w:rsidR="00B76576" w:rsidRPr="00887AF9">
        <w:rPr>
          <w:rFonts w:ascii="Garamond" w:hAnsi="Garamond"/>
        </w:rPr>
        <w:t>e</w:t>
      </w:r>
      <w:r w:rsidR="004B02A8">
        <w:rPr>
          <w:rFonts w:ascii="Garamond" w:hAnsi="Garamond"/>
        </w:rPr>
        <w:t>,</w:t>
      </w:r>
      <w:r w:rsidR="00B76576" w:rsidRPr="00887AF9">
        <w:rPr>
          <w:rFonts w:ascii="Garamond" w:hAnsi="Garamond"/>
        </w:rPr>
        <w:t xml:space="preserve"> veçanërisht</w:t>
      </w:r>
      <w:r w:rsidR="004B02A8">
        <w:rPr>
          <w:rFonts w:ascii="Garamond" w:hAnsi="Garamond"/>
        </w:rPr>
        <w:t>,</w:t>
      </w:r>
      <w:r w:rsidR="00B76576" w:rsidRPr="00887AF9">
        <w:rPr>
          <w:rFonts w:ascii="Garamond" w:hAnsi="Garamond"/>
        </w:rPr>
        <w:t xml:space="preserve"> strukturat që merren me luftën kundër korrupsionit; </w:t>
      </w:r>
      <w:r w:rsidR="004B02A8" w:rsidRPr="00887AF9">
        <w:rPr>
          <w:rFonts w:ascii="Garamond" w:hAnsi="Garamond"/>
        </w:rPr>
        <w:t xml:space="preserve">institucionet </w:t>
      </w:r>
      <w:r w:rsidR="00B76576" w:rsidRPr="00887AF9">
        <w:rPr>
          <w:rFonts w:ascii="Garamond" w:hAnsi="Garamond"/>
        </w:rPr>
        <w:t>e tjera</w:t>
      </w:r>
      <w:r w:rsidR="004B02A8">
        <w:rPr>
          <w:rFonts w:ascii="Garamond" w:hAnsi="Garamond"/>
        </w:rPr>
        <w:t>,</w:t>
      </w:r>
      <w:r w:rsidR="00B76576" w:rsidRPr="00887AF9">
        <w:rPr>
          <w:rFonts w:ascii="Garamond" w:hAnsi="Garamond"/>
        </w:rPr>
        <w:t xml:space="preserve"> si</w:t>
      </w:r>
      <w:r w:rsidR="004B02A8">
        <w:rPr>
          <w:rFonts w:ascii="Garamond" w:hAnsi="Garamond"/>
        </w:rPr>
        <w:t>:</w:t>
      </w:r>
      <w:r w:rsidR="00B76576" w:rsidRPr="00887AF9">
        <w:rPr>
          <w:rFonts w:ascii="Garamond" w:hAnsi="Garamond"/>
        </w:rPr>
        <w:t xml:space="preserve"> ILDKP</w:t>
      </w:r>
      <w:r w:rsidR="004B02A8">
        <w:rPr>
          <w:rFonts w:ascii="Garamond" w:hAnsi="Garamond"/>
        </w:rPr>
        <w:t>-në</w:t>
      </w:r>
      <w:r w:rsidR="00B76576" w:rsidRPr="00887AF9">
        <w:rPr>
          <w:rFonts w:ascii="Garamond" w:hAnsi="Garamond"/>
        </w:rPr>
        <w:t xml:space="preserve">, Agjencinë e </w:t>
      </w:r>
      <w:r w:rsidR="004B02A8" w:rsidRPr="00887AF9">
        <w:rPr>
          <w:rFonts w:ascii="Garamond" w:hAnsi="Garamond"/>
        </w:rPr>
        <w:t xml:space="preserve">Regjistrimit </w:t>
      </w:r>
      <w:r w:rsidR="00B76576" w:rsidRPr="00887AF9">
        <w:rPr>
          <w:rFonts w:ascii="Garamond" w:hAnsi="Garamond"/>
        </w:rPr>
        <w:t xml:space="preserve">të </w:t>
      </w:r>
      <w:r w:rsidR="004B02A8" w:rsidRPr="00887AF9">
        <w:rPr>
          <w:rFonts w:ascii="Garamond" w:hAnsi="Garamond"/>
        </w:rPr>
        <w:t xml:space="preserve">Pasurive </w:t>
      </w:r>
      <w:r w:rsidR="00B76576" w:rsidRPr="00887AF9">
        <w:rPr>
          <w:rFonts w:ascii="Garamond" w:hAnsi="Garamond"/>
        </w:rPr>
        <w:t xml:space="preserve">të </w:t>
      </w:r>
      <w:r w:rsidR="004B02A8" w:rsidRPr="00887AF9">
        <w:rPr>
          <w:rFonts w:ascii="Garamond" w:hAnsi="Garamond"/>
        </w:rPr>
        <w:t>Patundshme</w:t>
      </w:r>
      <w:r w:rsidR="00B76576" w:rsidRPr="00887AF9">
        <w:rPr>
          <w:rFonts w:ascii="Garamond" w:hAnsi="Garamond"/>
        </w:rPr>
        <w:t xml:space="preserve">, </w:t>
      </w:r>
      <w:r w:rsidR="004B02A8" w:rsidRPr="00887AF9">
        <w:rPr>
          <w:rFonts w:ascii="Garamond" w:hAnsi="Garamond"/>
        </w:rPr>
        <w:t xml:space="preserve">doganat e tatimet </w:t>
      </w:r>
      <w:r w:rsidR="00B76576" w:rsidRPr="00887AF9">
        <w:rPr>
          <w:rFonts w:ascii="Garamond" w:hAnsi="Garamond"/>
        </w:rPr>
        <w:t>etj.</w:t>
      </w:r>
    </w:p>
    <w:p w14:paraId="23601FD5" w14:textId="77777777" w:rsidR="0059140B" w:rsidRPr="00887AF9" w:rsidRDefault="0059140B" w:rsidP="0059140B">
      <w:pPr>
        <w:ind w:firstLine="284"/>
        <w:jc w:val="center"/>
        <w:rPr>
          <w:rFonts w:ascii="Garamond" w:hAnsi="Garamond"/>
          <w:b/>
        </w:rPr>
      </w:pPr>
    </w:p>
    <w:p w14:paraId="45B5A89F" w14:textId="77777777" w:rsidR="00B76576" w:rsidRPr="00887AF9" w:rsidRDefault="00B76576" w:rsidP="0059140B">
      <w:pPr>
        <w:ind w:firstLine="284"/>
        <w:jc w:val="center"/>
        <w:rPr>
          <w:rFonts w:ascii="Garamond" w:hAnsi="Garamond"/>
        </w:rPr>
      </w:pPr>
      <w:r w:rsidRPr="00887AF9">
        <w:rPr>
          <w:rFonts w:ascii="Garamond" w:hAnsi="Garamond"/>
        </w:rPr>
        <w:t>KAPITULLI IV</w:t>
      </w:r>
    </w:p>
    <w:p w14:paraId="1C2C2B55" w14:textId="77777777" w:rsidR="00B76576" w:rsidRPr="00887AF9" w:rsidRDefault="00B76576" w:rsidP="0059140B">
      <w:pPr>
        <w:ind w:firstLine="284"/>
        <w:jc w:val="center"/>
        <w:rPr>
          <w:rFonts w:ascii="Garamond" w:hAnsi="Garamond"/>
        </w:rPr>
      </w:pPr>
      <w:r w:rsidRPr="00887AF9">
        <w:rPr>
          <w:rFonts w:ascii="Garamond" w:hAnsi="Garamond"/>
        </w:rPr>
        <w:t>BUXHETI</w:t>
      </w:r>
    </w:p>
    <w:p w14:paraId="39B1FB08" w14:textId="77777777" w:rsidR="0059140B" w:rsidRPr="00887AF9" w:rsidRDefault="0059140B" w:rsidP="0059140B">
      <w:pPr>
        <w:ind w:firstLine="284"/>
        <w:jc w:val="center"/>
        <w:rPr>
          <w:rFonts w:ascii="Garamond" w:hAnsi="Garamond"/>
          <w:b/>
        </w:rPr>
      </w:pPr>
    </w:p>
    <w:p w14:paraId="0B3F3265" w14:textId="5B5C45E8" w:rsidR="00B76576" w:rsidRPr="00887AF9" w:rsidRDefault="00B76576" w:rsidP="00B76576">
      <w:pPr>
        <w:ind w:firstLine="284"/>
        <w:jc w:val="both"/>
        <w:rPr>
          <w:rFonts w:ascii="Garamond" w:hAnsi="Garamond"/>
        </w:rPr>
      </w:pPr>
      <w:r w:rsidRPr="00887AF9">
        <w:rPr>
          <w:rFonts w:ascii="Garamond" w:hAnsi="Garamond"/>
        </w:rPr>
        <w:t>SHÇBA</w:t>
      </w:r>
      <w:r w:rsidR="00887AF9">
        <w:rPr>
          <w:rFonts w:ascii="Garamond" w:hAnsi="Garamond"/>
        </w:rPr>
        <w:t>-ja</w:t>
      </w:r>
      <w:r w:rsidRPr="00887AF9">
        <w:rPr>
          <w:rFonts w:ascii="Garamond" w:hAnsi="Garamond"/>
        </w:rPr>
        <w:t xml:space="preserve"> ka buxhetin e vet që është një zë i veçantë në buxhetin e Ministrisë së Brendshme, por për administrimin e tij nuk ka pavarësinë e plotë. Varësia nga ministria për menaxhimin e burimeve financiare, materiale e teknologjike është një minus në standardet e shërbimit, i cili ndikon edhe në treguesit e punës që ai realizon.</w:t>
      </w:r>
      <w:r w:rsidRPr="001A6787">
        <w:rPr>
          <w:rFonts w:ascii="Garamond" w:hAnsi="Garamond"/>
          <w:vertAlign w:val="superscript"/>
        </w:rPr>
        <w:footnoteReference w:id="36"/>
      </w:r>
    </w:p>
    <w:p w14:paraId="620051D5" w14:textId="77777777" w:rsidR="00B76576" w:rsidRPr="00887AF9" w:rsidRDefault="00B76576" w:rsidP="00B76576">
      <w:pPr>
        <w:ind w:firstLine="284"/>
        <w:jc w:val="both"/>
        <w:rPr>
          <w:rFonts w:ascii="Garamond" w:hAnsi="Garamond"/>
        </w:rPr>
      </w:pPr>
      <w:r w:rsidRPr="00887AF9">
        <w:rPr>
          <w:rFonts w:ascii="Garamond" w:hAnsi="Garamond"/>
        </w:rPr>
        <w:t>Buxheti i planifikuar për shërbimin në vitet e fundit ka shënuar rritje, por në fushën e investimeve shifra është e pamjaftueshme në raport me nevojat për mjediset e kushtet e punës dhe teknologjinë në përdorim.</w:t>
      </w:r>
    </w:p>
    <w:p w14:paraId="3F6F1FD0" w14:textId="456D848B" w:rsidR="00B76576" w:rsidRPr="00887AF9" w:rsidRDefault="00B76576" w:rsidP="00B76576">
      <w:pPr>
        <w:ind w:firstLine="284"/>
        <w:jc w:val="both"/>
        <w:rPr>
          <w:rFonts w:ascii="Garamond" w:hAnsi="Garamond"/>
        </w:rPr>
      </w:pPr>
      <w:proofErr w:type="spellStart"/>
      <w:r w:rsidRPr="00887AF9">
        <w:rPr>
          <w:rFonts w:ascii="Garamond" w:hAnsi="Garamond"/>
        </w:rPr>
        <w:t>Mosmbështetja</w:t>
      </w:r>
      <w:proofErr w:type="spellEnd"/>
      <w:r w:rsidRPr="00887AF9">
        <w:rPr>
          <w:rFonts w:ascii="Garamond" w:hAnsi="Garamond"/>
        </w:rPr>
        <w:t xml:space="preserve"> me burimet e duhura financiare për plotësimin e kushteve të teknologjisë, kanë ndikuar dukshëm në klimën e rekrutimit të personelit, si dhe në treguesit e veprimtarisë së këtij </w:t>
      </w:r>
      <w:r w:rsidR="00792AD0" w:rsidRPr="00887AF9">
        <w:rPr>
          <w:rFonts w:ascii="Garamond" w:hAnsi="Garamond"/>
        </w:rPr>
        <w:t>Shërbimi</w:t>
      </w:r>
      <w:r w:rsidRPr="00887AF9">
        <w:rPr>
          <w:rFonts w:ascii="Garamond" w:hAnsi="Garamond"/>
        </w:rPr>
        <w:t>. Duke vlerësuar:</w:t>
      </w:r>
    </w:p>
    <w:p w14:paraId="7D5BF92E" w14:textId="3B41EED1" w:rsidR="00B76576" w:rsidRPr="00887AF9" w:rsidRDefault="00CD02E7" w:rsidP="00B76576">
      <w:pPr>
        <w:ind w:firstLine="284"/>
        <w:jc w:val="both"/>
        <w:rPr>
          <w:rFonts w:ascii="Garamond" w:hAnsi="Garamond"/>
        </w:rPr>
      </w:pPr>
      <w:r>
        <w:rPr>
          <w:rFonts w:ascii="Garamond" w:hAnsi="Garamond"/>
        </w:rPr>
        <w:t xml:space="preserve">- </w:t>
      </w:r>
      <w:r w:rsidR="00792AD0" w:rsidRPr="00887AF9">
        <w:rPr>
          <w:rFonts w:ascii="Garamond" w:hAnsi="Garamond"/>
        </w:rPr>
        <w:t xml:space="preserve">gjendjen </w:t>
      </w:r>
      <w:r w:rsidR="00B76576" w:rsidRPr="00887AF9">
        <w:rPr>
          <w:rFonts w:ascii="Garamond" w:hAnsi="Garamond"/>
        </w:rPr>
        <w:t>aktuale të SHÇBA</w:t>
      </w:r>
      <w:r w:rsidR="00887AF9">
        <w:rPr>
          <w:rFonts w:ascii="Garamond" w:hAnsi="Garamond"/>
        </w:rPr>
        <w:t>-së</w:t>
      </w:r>
      <w:r w:rsidR="00B76576" w:rsidRPr="00887AF9">
        <w:rPr>
          <w:rFonts w:ascii="Garamond" w:hAnsi="Garamond"/>
        </w:rPr>
        <w:t>, i cili nuk ka kushte normale pune, mjedise, pajisje, mjete lëvizje</w:t>
      </w:r>
      <w:r>
        <w:rPr>
          <w:rFonts w:ascii="Garamond" w:hAnsi="Garamond"/>
        </w:rPr>
        <w:t>je</w:t>
      </w:r>
      <w:r w:rsidR="00B76576" w:rsidRPr="00887AF9">
        <w:rPr>
          <w:rFonts w:ascii="Garamond" w:hAnsi="Garamond"/>
        </w:rPr>
        <w:t xml:space="preserve"> e komunikimi etj. dhe po kështu nuk administron teknologji e programe bashkëkohore për proceset e punës e konkretisht:</w:t>
      </w:r>
    </w:p>
    <w:p w14:paraId="7F02A68C" w14:textId="51DC54EB" w:rsidR="00B76576" w:rsidRPr="00887AF9" w:rsidRDefault="00CD02E7" w:rsidP="00B76576">
      <w:pPr>
        <w:ind w:firstLine="284"/>
        <w:jc w:val="both"/>
        <w:rPr>
          <w:rFonts w:ascii="Garamond" w:hAnsi="Garamond"/>
        </w:rPr>
      </w:pPr>
      <w:r>
        <w:rPr>
          <w:rFonts w:ascii="Garamond" w:hAnsi="Garamond"/>
        </w:rPr>
        <w:t xml:space="preserve">- </w:t>
      </w:r>
      <w:r w:rsidR="00792AD0" w:rsidRPr="00887AF9">
        <w:rPr>
          <w:rFonts w:ascii="Garamond" w:hAnsi="Garamond"/>
        </w:rPr>
        <w:t xml:space="preserve">Shërbimi </w:t>
      </w:r>
      <w:r w:rsidR="00B76576" w:rsidRPr="00887AF9">
        <w:rPr>
          <w:rFonts w:ascii="Garamond" w:hAnsi="Garamond"/>
        </w:rPr>
        <w:t>nuk ka godinë të vetë</w:t>
      </w:r>
      <w:r>
        <w:rPr>
          <w:rFonts w:ascii="Garamond" w:hAnsi="Garamond"/>
        </w:rPr>
        <w:t>n</w:t>
      </w:r>
      <w:r w:rsidR="00B76576" w:rsidRPr="00887AF9">
        <w:rPr>
          <w:rFonts w:ascii="Garamond" w:hAnsi="Garamond"/>
        </w:rPr>
        <w:t xml:space="preserve"> për sigurimin e kushteve optimale për punë. Për rikonstruksionin e godinës së Arkivit të Ministrisë së Brendshme, efektet financiare fillestare janë në vlerën e </w:t>
      </w:r>
      <w:r w:rsidR="00B76576" w:rsidRPr="00CD02E7">
        <w:rPr>
          <w:rFonts w:ascii="Garamond" w:hAnsi="Garamond"/>
        </w:rPr>
        <w:t>43.400</w:t>
      </w:r>
      <w:r w:rsidRPr="00CD02E7">
        <w:rPr>
          <w:rFonts w:ascii="Garamond" w:hAnsi="Garamond"/>
        </w:rPr>
        <w:t xml:space="preserve"> </w:t>
      </w:r>
      <w:r w:rsidR="00B76576" w:rsidRPr="00CD02E7">
        <w:rPr>
          <w:rFonts w:ascii="Garamond" w:hAnsi="Garamond"/>
        </w:rPr>
        <w:t>mijë lekë</w:t>
      </w:r>
      <w:r w:rsidR="00B76576" w:rsidRPr="00887AF9">
        <w:rPr>
          <w:rFonts w:ascii="Garamond" w:hAnsi="Garamond"/>
        </w:rPr>
        <w:t>.</w:t>
      </w:r>
    </w:p>
    <w:p w14:paraId="0B42C601" w14:textId="2CBE554E" w:rsidR="00B76576" w:rsidRPr="00887AF9" w:rsidRDefault="00B76576" w:rsidP="00B76576">
      <w:pPr>
        <w:ind w:firstLine="284"/>
        <w:jc w:val="both"/>
        <w:rPr>
          <w:rFonts w:ascii="Garamond" w:hAnsi="Garamond"/>
        </w:rPr>
      </w:pPr>
      <w:r w:rsidRPr="00887AF9">
        <w:rPr>
          <w:rFonts w:ascii="Garamond" w:hAnsi="Garamond"/>
        </w:rPr>
        <w:t xml:space="preserve">Për rikonstruksionin e kësaj godine, në buxhetin e vitit 2020 SHCBA-së i është </w:t>
      </w:r>
      <w:proofErr w:type="spellStart"/>
      <w:r w:rsidRPr="00887AF9">
        <w:rPr>
          <w:rFonts w:ascii="Garamond" w:hAnsi="Garamond"/>
        </w:rPr>
        <w:t>alokuar</w:t>
      </w:r>
      <w:proofErr w:type="spellEnd"/>
      <w:r w:rsidRPr="00887AF9">
        <w:rPr>
          <w:rFonts w:ascii="Garamond" w:hAnsi="Garamond"/>
        </w:rPr>
        <w:t xml:space="preserve"> fond investime në vlerën 21.400 mijë lekë. Në këto kushte efektet financiare për rikonstruksionin e godinës së re janë në masën 22.000</w:t>
      </w:r>
      <w:r w:rsidR="00CD02E7">
        <w:rPr>
          <w:rFonts w:ascii="Garamond" w:hAnsi="Garamond"/>
        </w:rPr>
        <w:t xml:space="preserve"> </w:t>
      </w:r>
      <w:r w:rsidRPr="00887AF9">
        <w:rPr>
          <w:rFonts w:ascii="Garamond" w:hAnsi="Garamond"/>
        </w:rPr>
        <w:t>mijë lekë, diferencë e vlerës totale. Pra</w:t>
      </w:r>
      <w:r w:rsidR="00CD02E7">
        <w:rPr>
          <w:rFonts w:ascii="Garamond" w:hAnsi="Garamond"/>
        </w:rPr>
        <w:t>,</w:t>
      </w:r>
      <w:r w:rsidRPr="00887AF9">
        <w:rPr>
          <w:rFonts w:ascii="Garamond" w:hAnsi="Garamond"/>
        </w:rPr>
        <w:t xml:space="preserve"> në total nga 120.000 mij</w:t>
      </w:r>
      <w:r w:rsidR="00CD02E7">
        <w:rPr>
          <w:rFonts w:ascii="Garamond" w:hAnsi="Garamond"/>
        </w:rPr>
        <w:t>ë</w:t>
      </w:r>
      <w:r w:rsidRPr="00887AF9">
        <w:rPr>
          <w:rFonts w:ascii="Garamond" w:hAnsi="Garamond"/>
        </w:rPr>
        <w:t xml:space="preserve"> lek</w:t>
      </w:r>
      <w:r w:rsidR="00CD02E7">
        <w:rPr>
          <w:rFonts w:ascii="Garamond" w:hAnsi="Garamond"/>
        </w:rPr>
        <w:t>ë</w:t>
      </w:r>
      <w:r w:rsidRPr="00887AF9">
        <w:rPr>
          <w:rFonts w:ascii="Garamond" w:hAnsi="Garamond"/>
        </w:rPr>
        <w:t xml:space="preserve"> të parashikuara </w:t>
      </w:r>
      <w:r w:rsidR="00CD02E7" w:rsidRPr="00887AF9">
        <w:rPr>
          <w:rFonts w:ascii="Garamond" w:hAnsi="Garamond"/>
        </w:rPr>
        <w:t>për</w:t>
      </w:r>
      <w:r w:rsidRPr="00887AF9">
        <w:rPr>
          <w:rFonts w:ascii="Garamond" w:hAnsi="Garamond"/>
        </w:rPr>
        <w:t xml:space="preserve"> ndërtimin e godinës s</w:t>
      </w:r>
      <w:r w:rsidR="009E3FEB">
        <w:rPr>
          <w:rFonts w:ascii="Garamond" w:hAnsi="Garamond"/>
        </w:rPr>
        <w:t>ë</w:t>
      </w:r>
      <w:r w:rsidRPr="00887AF9">
        <w:rPr>
          <w:rFonts w:ascii="Garamond" w:hAnsi="Garamond"/>
        </w:rPr>
        <w:t xml:space="preserve"> re, efektet buxhetore për godinën janë në masën 22.000</w:t>
      </w:r>
      <w:r w:rsidR="00CD02E7">
        <w:rPr>
          <w:rFonts w:ascii="Garamond" w:hAnsi="Garamond"/>
        </w:rPr>
        <w:t xml:space="preserve"> </w:t>
      </w:r>
      <w:r w:rsidRPr="00887AF9">
        <w:rPr>
          <w:rFonts w:ascii="Garamond" w:hAnsi="Garamond"/>
        </w:rPr>
        <w:t>mijë lekë ose rreth 82% më pak se vlera e parashikuar në projekt strategji.</w:t>
      </w:r>
    </w:p>
    <w:p w14:paraId="1BB2DD0C" w14:textId="5D081932" w:rsidR="00B76576" w:rsidRPr="00887AF9" w:rsidRDefault="009932D1" w:rsidP="00B76576">
      <w:pPr>
        <w:ind w:firstLine="284"/>
        <w:jc w:val="both"/>
        <w:rPr>
          <w:rFonts w:ascii="Garamond" w:hAnsi="Garamond"/>
        </w:rPr>
      </w:pPr>
      <w:r>
        <w:rPr>
          <w:rFonts w:ascii="Garamond" w:hAnsi="Garamond"/>
        </w:rPr>
        <w:t xml:space="preserve">- </w:t>
      </w:r>
      <w:r w:rsidR="00B76576" w:rsidRPr="00887AF9">
        <w:rPr>
          <w:rFonts w:ascii="Garamond" w:hAnsi="Garamond"/>
        </w:rPr>
        <w:t>Shërbimi ka problematikë të theksuar në infrastrukturën teknologjike.</w:t>
      </w:r>
    </w:p>
    <w:p w14:paraId="46FD3EBD" w14:textId="4B7D5DBF" w:rsidR="00B76576" w:rsidRPr="00887AF9" w:rsidRDefault="009932D1" w:rsidP="00B76576">
      <w:pPr>
        <w:ind w:firstLine="284"/>
        <w:jc w:val="both"/>
        <w:rPr>
          <w:rFonts w:ascii="Garamond" w:hAnsi="Garamond"/>
        </w:rPr>
      </w:pPr>
      <w:r>
        <w:rPr>
          <w:rFonts w:ascii="Garamond" w:hAnsi="Garamond"/>
        </w:rPr>
        <w:t xml:space="preserve">- </w:t>
      </w:r>
      <w:r w:rsidR="00B76576" w:rsidRPr="00887AF9">
        <w:rPr>
          <w:rFonts w:ascii="Garamond" w:hAnsi="Garamond"/>
        </w:rPr>
        <w:t>Aktualisht</w:t>
      </w:r>
      <w:r w:rsidR="00CD02E7">
        <w:rPr>
          <w:rFonts w:ascii="Garamond" w:hAnsi="Garamond"/>
        </w:rPr>
        <w:t>,</w:t>
      </w:r>
      <w:r w:rsidR="00B76576" w:rsidRPr="00887AF9">
        <w:rPr>
          <w:rFonts w:ascii="Garamond" w:hAnsi="Garamond"/>
        </w:rPr>
        <w:t xml:space="preserve"> Shërbimi nuk ka </w:t>
      </w:r>
      <w:proofErr w:type="spellStart"/>
      <w:r w:rsidR="00B76576" w:rsidRPr="00887AF9">
        <w:rPr>
          <w:rFonts w:ascii="Garamond" w:hAnsi="Garamond"/>
        </w:rPr>
        <w:t>databaz</w:t>
      </w:r>
      <w:r w:rsidR="00CD02E7">
        <w:rPr>
          <w:rFonts w:ascii="Garamond" w:hAnsi="Garamond"/>
        </w:rPr>
        <w:t>ë</w:t>
      </w:r>
      <w:proofErr w:type="spellEnd"/>
      <w:r w:rsidR="00B76576" w:rsidRPr="00887AF9">
        <w:rPr>
          <w:rFonts w:ascii="Garamond" w:hAnsi="Garamond"/>
        </w:rPr>
        <w:t xml:space="preserve"> për Menaxhimin e </w:t>
      </w:r>
      <w:r w:rsidR="00887AF9" w:rsidRPr="00887AF9">
        <w:rPr>
          <w:rFonts w:ascii="Garamond" w:hAnsi="Garamond"/>
        </w:rPr>
        <w:t>Çështjes</w:t>
      </w:r>
      <w:r w:rsidR="00B76576" w:rsidRPr="00887AF9">
        <w:rPr>
          <w:rFonts w:ascii="Garamond" w:hAnsi="Garamond"/>
        </w:rPr>
        <w:t>, Menaxhimin e Informacionin apo Menaxhimin e Burimeve Njerëzore.</w:t>
      </w:r>
    </w:p>
    <w:p w14:paraId="7C5CC42E" w14:textId="5343BCBB" w:rsidR="00B76576" w:rsidRPr="00887AF9" w:rsidRDefault="00B76576" w:rsidP="00B76576">
      <w:pPr>
        <w:ind w:firstLine="284"/>
        <w:jc w:val="both"/>
        <w:rPr>
          <w:rFonts w:ascii="Garamond" w:hAnsi="Garamond"/>
        </w:rPr>
      </w:pPr>
      <w:r w:rsidRPr="00887AF9">
        <w:rPr>
          <w:rFonts w:ascii="Garamond" w:hAnsi="Garamond"/>
        </w:rPr>
        <w:t xml:space="preserve">Në </w:t>
      </w:r>
      <w:r w:rsidR="00887AF9" w:rsidRPr="00887AF9">
        <w:rPr>
          <w:rFonts w:ascii="Garamond" w:hAnsi="Garamond"/>
        </w:rPr>
        <w:t>bashkëpunim</w:t>
      </w:r>
      <w:r w:rsidRPr="00887AF9">
        <w:rPr>
          <w:rFonts w:ascii="Garamond" w:hAnsi="Garamond"/>
        </w:rPr>
        <w:t xml:space="preserve"> me ICITAP-in, programi për Menaxhimin e Çështjes</w:t>
      </w:r>
      <w:r w:rsidR="00CD02E7">
        <w:rPr>
          <w:rFonts w:ascii="Garamond" w:hAnsi="Garamond"/>
        </w:rPr>
        <w:t>,</w:t>
      </w:r>
      <w:r w:rsidRPr="00887AF9">
        <w:rPr>
          <w:rFonts w:ascii="Garamond" w:hAnsi="Garamond"/>
        </w:rPr>
        <w:t xml:space="preserve"> nëpërmjet të cilit do të menaxhohet veprimtaria administrative dhe penale e </w:t>
      </w:r>
      <w:r w:rsidR="00887AF9" w:rsidRPr="00887AF9">
        <w:rPr>
          <w:rFonts w:ascii="Garamond" w:hAnsi="Garamond"/>
        </w:rPr>
        <w:t>Shërbimit</w:t>
      </w:r>
      <w:r w:rsidR="00CD02E7">
        <w:rPr>
          <w:rFonts w:ascii="Garamond" w:hAnsi="Garamond"/>
        </w:rPr>
        <w:t>,</w:t>
      </w:r>
      <w:r w:rsidRPr="00887AF9">
        <w:rPr>
          <w:rFonts w:ascii="Garamond" w:hAnsi="Garamond"/>
        </w:rPr>
        <w:t xml:space="preserve"> do të ofrohet pa asn</w:t>
      </w:r>
      <w:r w:rsidR="00CD02E7">
        <w:rPr>
          <w:rFonts w:ascii="Garamond" w:hAnsi="Garamond"/>
        </w:rPr>
        <w:t>jë kosto financiare nga ICITAP-</w:t>
      </w:r>
      <w:r w:rsidRPr="00887AF9">
        <w:rPr>
          <w:rFonts w:ascii="Garamond" w:hAnsi="Garamond"/>
        </w:rPr>
        <w:t xml:space="preserve">i, projekt i cili do të </w:t>
      </w:r>
      <w:proofErr w:type="spellStart"/>
      <w:r w:rsidRPr="00887AF9">
        <w:rPr>
          <w:rFonts w:ascii="Garamond" w:hAnsi="Garamond"/>
        </w:rPr>
        <w:t>implementohet</w:t>
      </w:r>
      <w:proofErr w:type="spellEnd"/>
      <w:r w:rsidRPr="00887AF9">
        <w:rPr>
          <w:rFonts w:ascii="Garamond" w:hAnsi="Garamond"/>
        </w:rPr>
        <w:t xml:space="preserve"> brenda vitit 2020.</w:t>
      </w:r>
    </w:p>
    <w:p w14:paraId="0DDF0BA8" w14:textId="2FFB5DE5" w:rsidR="00B76576" w:rsidRPr="00887AF9" w:rsidRDefault="00B76576" w:rsidP="00B76576">
      <w:pPr>
        <w:ind w:firstLine="284"/>
        <w:jc w:val="both"/>
        <w:rPr>
          <w:rFonts w:ascii="Garamond" w:hAnsi="Garamond"/>
        </w:rPr>
      </w:pPr>
      <w:r w:rsidRPr="00887AF9">
        <w:rPr>
          <w:rFonts w:ascii="Garamond" w:hAnsi="Garamond"/>
        </w:rPr>
        <w:t>Ndërkohë që</w:t>
      </w:r>
      <w:r w:rsidR="00CD02E7">
        <w:rPr>
          <w:rFonts w:ascii="Garamond" w:hAnsi="Garamond"/>
        </w:rPr>
        <w:t>,</w:t>
      </w:r>
      <w:r w:rsidRPr="00887AF9">
        <w:rPr>
          <w:rFonts w:ascii="Garamond" w:hAnsi="Garamond"/>
        </w:rPr>
        <w:t xml:space="preserve"> për programet e Menaxhimit të Burimeve Njerëzore dhe Menaxhimin e Informacionit kërkohet</w:t>
      </w:r>
      <w:r w:rsidR="00CD02E7">
        <w:rPr>
          <w:rFonts w:ascii="Garamond" w:hAnsi="Garamond"/>
        </w:rPr>
        <w:t>,</w:t>
      </w:r>
      <w:r w:rsidRPr="00887AF9">
        <w:rPr>
          <w:rFonts w:ascii="Garamond" w:hAnsi="Garamond"/>
        </w:rPr>
        <w:t xml:space="preserve"> duhet të financohen nga Buxheti i Shtetit.</w:t>
      </w:r>
    </w:p>
    <w:p w14:paraId="40CED1B8" w14:textId="5713DE2A" w:rsidR="00B76576" w:rsidRPr="00887AF9" w:rsidRDefault="009932D1" w:rsidP="00B76576">
      <w:pPr>
        <w:ind w:firstLine="284"/>
        <w:jc w:val="both"/>
        <w:rPr>
          <w:rFonts w:ascii="Garamond" w:hAnsi="Garamond"/>
        </w:rPr>
      </w:pPr>
      <w:r>
        <w:rPr>
          <w:rFonts w:ascii="Garamond" w:hAnsi="Garamond"/>
        </w:rPr>
        <w:t xml:space="preserve">- </w:t>
      </w:r>
      <w:r w:rsidR="00B76576" w:rsidRPr="00887AF9">
        <w:rPr>
          <w:rFonts w:ascii="Garamond" w:hAnsi="Garamond"/>
        </w:rPr>
        <w:t>Objektin e shtuar të punës; përgjegjësitë dhe objektivat e caktuar në k</w:t>
      </w:r>
      <w:r w:rsidR="00CD02E7">
        <w:rPr>
          <w:rFonts w:ascii="Garamond" w:hAnsi="Garamond"/>
        </w:rPr>
        <w:t>ë</w:t>
      </w:r>
      <w:r w:rsidR="00B76576" w:rsidRPr="00887AF9">
        <w:rPr>
          <w:rFonts w:ascii="Garamond" w:hAnsi="Garamond"/>
        </w:rPr>
        <w:t>të dokument strategjik e programe të tjera shtetërore.</w:t>
      </w:r>
    </w:p>
    <w:p w14:paraId="7CA6E80F" w14:textId="2FAA3C6A" w:rsidR="00B76576" w:rsidRPr="00887AF9" w:rsidRDefault="009932D1" w:rsidP="00B76576">
      <w:pPr>
        <w:ind w:firstLine="284"/>
        <w:jc w:val="both"/>
        <w:rPr>
          <w:rFonts w:ascii="Garamond" w:hAnsi="Garamond"/>
        </w:rPr>
      </w:pPr>
      <w:r>
        <w:rPr>
          <w:rFonts w:ascii="Garamond" w:hAnsi="Garamond"/>
        </w:rPr>
        <w:t xml:space="preserve">- </w:t>
      </w:r>
      <w:r w:rsidR="00B76576" w:rsidRPr="00887AF9">
        <w:rPr>
          <w:rFonts w:ascii="Garamond" w:hAnsi="Garamond"/>
        </w:rPr>
        <w:t xml:space="preserve">Praktikën disavjeçare të </w:t>
      </w:r>
      <w:proofErr w:type="spellStart"/>
      <w:r w:rsidR="00B76576" w:rsidRPr="00887AF9">
        <w:rPr>
          <w:rFonts w:ascii="Garamond" w:hAnsi="Garamond"/>
        </w:rPr>
        <w:t>buxhetimit</w:t>
      </w:r>
      <w:proofErr w:type="spellEnd"/>
      <w:r w:rsidR="00B76576" w:rsidRPr="00887AF9">
        <w:rPr>
          <w:rFonts w:ascii="Garamond" w:hAnsi="Garamond"/>
        </w:rPr>
        <w:t xml:space="preserve"> në nivele të ulëta, i cili nuk ka mbështetur plotësisht realizimin e detyrave të shtruara, është e nevojshme:</w:t>
      </w:r>
    </w:p>
    <w:p w14:paraId="62CB49EF" w14:textId="6A50BFB0" w:rsidR="00B76576" w:rsidRPr="00887AF9" w:rsidRDefault="00B76576" w:rsidP="00B76576">
      <w:pPr>
        <w:ind w:firstLine="284"/>
        <w:jc w:val="both"/>
        <w:rPr>
          <w:rFonts w:ascii="Garamond" w:hAnsi="Garamond"/>
        </w:rPr>
      </w:pPr>
      <w:r w:rsidRPr="00CD02E7">
        <w:rPr>
          <w:rFonts w:ascii="Garamond" w:hAnsi="Garamond"/>
          <w:i/>
        </w:rPr>
        <w:t>S</w:t>
      </w:r>
      <w:r w:rsidR="00CD02E7">
        <w:rPr>
          <w:rFonts w:ascii="Garamond" w:hAnsi="Garamond"/>
          <w:i/>
        </w:rPr>
        <w:t>ë`</w:t>
      </w:r>
      <w:r w:rsidRPr="00CD02E7">
        <w:rPr>
          <w:rFonts w:ascii="Garamond" w:hAnsi="Garamond"/>
          <w:i/>
        </w:rPr>
        <w:t xml:space="preserve"> pari</w:t>
      </w:r>
      <w:r w:rsidR="00CD02E7">
        <w:rPr>
          <w:rFonts w:ascii="Garamond" w:hAnsi="Garamond"/>
          <w:i/>
        </w:rPr>
        <w:t>:</w:t>
      </w:r>
      <w:r w:rsidRPr="00887AF9">
        <w:rPr>
          <w:rFonts w:ascii="Garamond" w:hAnsi="Garamond"/>
        </w:rPr>
        <w:t xml:space="preserve"> të ndryshojë Politika e </w:t>
      </w:r>
      <w:proofErr w:type="spellStart"/>
      <w:r w:rsidRPr="00887AF9">
        <w:rPr>
          <w:rFonts w:ascii="Garamond" w:hAnsi="Garamond"/>
        </w:rPr>
        <w:t>buxhetimit</w:t>
      </w:r>
      <w:proofErr w:type="spellEnd"/>
      <w:r w:rsidRPr="00887AF9">
        <w:rPr>
          <w:rFonts w:ascii="Garamond" w:hAnsi="Garamond"/>
        </w:rPr>
        <w:t xml:space="preserve"> për Shërbimin, e cila duhet të jetë në harmoni me detyrimet e përcaktuara në ligj dhe programet e punës (pra jo sipas mundësive që ka ministria) dhe në mbështetje të tyre për të realizuar misionin dhe përgjegjësitë.</w:t>
      </w:r>
    </w:p>
    <w:p w14:paraId="55405F85" w14:textId="4E11ADE0" w:rsidR="00B76576" w:rsidRPr="00887AF9" w:rsidRDefault="00B76576" w:rsidP="00B76576">
      <w:pPr>
        <w:ind w:firstLine="284"/>
        <w:jc w:val="both"/>
        <w:rPr>
          <w:rFonts w:ascii="Garamond" w:hAnsi="Garamond"/>
        </w:rPr>
      </w:pPr>
      <w:r w:rsidRPr="00CD02E7">
        <w:rPr>
          <w:rFonts w:ascii="Garamond" w:hAnsi="Garamond"/>
          <w:i/>
        </w:rPr>
        <w:t>S</w:t>
      </w:r>
      <w:r w:rsidR="00CD02E7">
        <w:rPr>
          <w:rFonts w:ascii="Garamond" w:hAnsi="Garamond"/>
          <w:i/>
        </w:rPr>
        <w:t>ë</w:t>
      </w:r>
      <w:r w:rsidRPr="00CD02E7">
        <w:rPr>
          <w:rFonts w:ascii="Garamond" w:hAnsi="Garamond"/>
          <w:i/>
        </w:rPr>
        <w:t xml:space="preserve"> dyti</w:t>
      </w:r>
      <w:r w:rsidR="00CD02E7" w:rsidRPr="00CD02E7">
        <w:rPr>
          <w:rFonts w:ascii="Garamond" w:hAnsi="Garamond"/>
          <w:i/>
        </w:rPr>
        <w:t>:</w:t>
      </w:r>
      <w:r w:rsidRPr="00887AF9">
        <w:rPr>
          <w:rFonts w:ascii="Garamond" w:hAnsi="Garamond"/>
        </w:rPr>
        <w:t xml:space="preserve"> të bëhet një investim </w:t>
      </w:r>
      <w:proofErr w:type="spellStart"/>
      <w:r w:rsidRPr="00887AF9">
        <w:rPr>
          <w:rFonts w:ascii="Garamond" w:hAnsi="Garamond"/>
        </w:rPr>
        <w:t>prioritar</w:t>
      </w:r>
      <w:proofErr w:type="spellEnd"/>
      <w:r w:rsidRPr="00887AF9">
        <w:rPr>
          <w:rFonts w:ascii="Garamond" w:hAnsi="Garamond"/>
        </w:rPr>
        <w:t xml:space="preserve"> </w:t>
      </w:r>
      <w:r w:rsidRPr="00CD02E7">
        <w:rPr>
          <w:rFonts w:ascii="Garamond" w:hAnsi="Garamond"/>
          <w:i/>
        </w:rPr>
        <w:t>(</w:t>
      </w:r>
      <w:proofErr w:type="spellStart"/>
      <w:r w:rsidRPr="00CD02E7">
        <w:rPr>
          <w:rFonts w:ascii="Garamond" w:hAnsi="Garamond"/>
          <w:i/>
        </w:rPr>
        <w:t>extra</w:t>
      </w:r>
      <w:proofErr w:type="spellEnd"/>
      <w:r w:rsidRPr="00CD02E7">
        <w:rPr>
          <w:rFonts w:ascii="Garamond" w:hAnsi="Garamond"/>
          <w:i/>
        </w:rPr>
        <w:t>),</w:t>
      </w:r>
      <w:r w:rsidRPr="00887AF9">
        <w:rPr>
          <w:rFonts w:ascii="Garamond" w:hAnsi="Garamond"/>
        </w:rPr>
        <w:t xml:space="preserve"> mbi bazën e nevojave e </w:t>
      </w:r>
      <w:r w:rsidR="00CD02E7">
        <w:rPr>
          <w:rFonts w:ascii="Garamond" w:hAnsi="Garamond"/>
        </w:rPr>
        <w:t xml:space="preserve">të </w:t>
      </w:r>
      <w:r w:rsidRPr="00887AF9">
        <w:rPr>
          <w:rFonts w:ascii="Garamond" w:hAnsi="Garamond"/>
        </w:rPr>
        <w:t xml:space="preserve">projekteve përkatëse për krijimin e kushteve dhe instalimin e teknologjisë së re, për të motivuar punonjësit, ndryshuar imazhi i </w:t>
      </w:r>
      <w:r w:rsidR="00792AD0" w:rsidRPr="00887AF9">
        <w:rPr>
          <w:rFonts w:ascii="Garamond" w:hAnsi="Garamond"/>
        </w:rPr>
        <w:t xml:space="preserve">Shërbimit </w:t>
      </w:r>
      <w:r w:rsidRPr="00887AF9">
        <w:rPr>
          <w:rFonts w:ascii="Garamond" w:hAnsi="Garamond"/>
        </w:rPr>
        <w:t xml:space="preserve">dhe </w:t>
      </w:r>
      <w:r w:rsidR="00524EC7" w:rsidRPr="00887AF9">
        <w:rPr>
          <w:rFonts w:ascii="Garamond" w:hAnsi="Garamond"/>
        </w:rPr>
        <w:t>eficienca</w:t>
      </w:r>
      <w:r w:rsidRPr="00887AF9">
        <w:rPr>
          <w:rFonts w:ascii="Garamond" w:hAnsi="Garamond"/>
        </w:rPr>
        <w:t xml:space="preserve"> në detyrat e ngarkuara. </w:t>
      </w:r>
    </w:p>
    <w:p w14:paraId="219D5739" w14:textId="77777777" w:rsidR="00B76576" w:rsidRPr="00887AF9" w:rsidRDefault="00B76576" w:rsidP="00B76576">
      <w:pPr>
        <w:ind w:firstLine="284"/>
        <w:jc w:val="both"/>
        <w:rPr>
          <w:rFonts w:ascii="Garamond" w:hAnsi="Garamond"/>
        </w:rPr>
      </w:pPr>
    </w:p>
    <w:p w14:paraId="0FF1AFAE" w14:textId="77777777" w:rsidR="00B76576" w:rsidRPr="00887AF9" w:rsidRDefault="00B76576" w:rsidP="00412D49">
      <w:pPr>
        <w:ind w:firstLine="284"/>
        <w:jc w:val="center"/>
        <w:rPr>
          <w:rFonts w:ascii="Garamond" w:hAnsi="Garamond"/>
        </w:rPr>
      </w:pPr>
      <w:r w:rsidRPr="00887AF9">
        <w:rPr>
          <w:rFonts w:ascii="Garamond" w:hAnsi="Garamond"/>
        </w:rPr>
        <w:t>KAPITULLI V</w:t>
      </w:r>
    </w:p>
    <w:p w14:paraId="3F2334C3" w14:textId="77777777" w:rsidR="00B76576" w:rsidRPr="00887AF9" w:rsidRDefault="00B76576" w:rsidP="00412D49">
      <w:pPr>
        <w:ind w:firstLine="284"/>
        <w:jc w:val="center"/>
        <w:rPr>
          <w:rFonts w:ascii="Garamond" w:hAnsi="Garamond"/>
        </w:rPr>
      </w:pPr>
      <w:r w:rsidRPr="00887AF9">
        <w:rPr>
          <w:rFonts w:ascii="Garamond" w:hAnsi="Garamond"/>
        </w:rPr>
        <w:t>ZBATIMI, MONITORIMI DHE VLERËSIMI I STRATEGJISË</w:t>
      </w:r>
    </w:p>
    <w:p w14:paraId="44ABFCF9" w14:textId="77777777" w:rsidR="00B76576" w:rsidRPr="00887AF9" w:rsidRDefault="00B76576" w:rsidP="00B76576">
      <w:pPr>
        <w:ind w:firstLine="284"/>
        <w:jc w:val="both"/>
        <w:rPr>
          <w:rFonts w:ascii="Garamond" w:hAnsi="Garamond"/>
        </w:rPr>
      </w:pPr>
      <w:r w:rsidRPr="00887AF9">
        <w:rPr>
          <w:rFonts w:ascii="Garamond" w:hAnsi="Garamond"/>
        </w:rPr>
        <w:t xml:space="preserve"> </w:t>
      </w:r>
    </w:p>
    <w:p w14:paraId="56E4704E" w14:textId="77777777" w:rsidR="00B76576" w:rsidRPr="00887AF9" w:rsidRDefault="00B76576" w:rsidP="00B76576">
      <w:pPr>
        <w:ind w:firstLine="284"/>
        <w:jc w:val="both"/>
        <w:rPr>
          <w:rFonts w:ascii="Garamond" w:hAnsi="Garamond"/>
          <w:b/>
        </w:rPr>
      </w:pPr>
      <w:r w:rsidRPr="00887AF9">
        <w:rPr>
          <w:rFonts w:ascii="Garamond" w:hAnsi="Garamond"/>
          <w:b/>
        </w:rPr>
        <w:t xml:space="preserve">V.1 Përgjegjësitë për zbatimin e Strategjisë </w:t>
      </w:r>
    </w:p>
    <w:p w14:paraId="0A7F5FC0" w14:textId="4A62442B" w:rsidR="00B76576" w:rsidRPr="00887AF9" w:rsidRDefault="00B76576" w:rsidP="00B76576">
      <w:pPr>
        <w:ind w:firstLine="284"/>
        <w:jc w:val="both"/>
        <w:rPr>
          <w:rFonts w:ascii="Garamond" w:hAnsi="Garamond"/>
        </w:rPr>
      </w:pPr>
      <w:r w:rsidRPr="00887AF9">
        <w:rPr>
          <w:rFonts w:ascii="Garamond" w:hAnsi="Garamond"/>
        </w:rPr>
        <w:t xml:space="preserve">Ky dokument i nivelit strategjik dhe Plani i veprimit që e shoqëron, materializojnë vizionin, objektivat dhe politikat shtetërore që do të ndiqen për zhvillimin e standardeve të </w:t>
      </w:r>
      <w:r w:rsidR="00792AD0" w:rsidRPr="00887AF9">
        <w:rPr>
          <w:rFonts w:ascii="Garamond" w:hAnsi="Garamond"/>
        </w:rPr>
        <w:t xml:space="preserve">Shërbimit </w:t>
      </w:r>
      <w:r w:rsidRPr="00887AF9">
        <w:rPr>
          <w:rFonts w:ascii="Garamond" w:hAnsi="Garamond"/>
        </w:rPr>
        <w:t>dhe rritjen e treguesve të punës.</w:t>
      </w:r>
    </w:p>
    <w:p w14:paraId="4C408C36" w14:textId="06E77DA1" w:rsidR="00B76576" w:rsidRPr="00887AF9" w:rsidRDefault="0001629C" w:rsidP="00B76576">
      <w:pPr>
        <w:ind w:firstLine="284"/>
        <w:jc w:val="both"/>
        <w:rPr>
          <w:rFonts w:ascii="Garamond" w:hAnsi="Garamond"/>
        </w:rPr>
      </w:pPr>
      <w:r>
        <w:rPr>
          <w:rFonts w:ascii="Garamond" w:hAnsi="Garamond"/>
        </w:rPr>
        <w:t xml:space="preserve">- </w:t>
      </w:r>
      <w:r w:rsidR="00B76576" w:rsidRPr="00887AF9">
        <w:rPr>
          <w:rFonts w:ascii="Garamond" w:hAnsi="Garamond"/>
        </w:rPr>
        <w:t>Zbatimi i strategjisë dhe</w:t>
      </w:r>
      <w:r w:rsidR="00CD02E7">
        <w:rPr>
          <w:rFonts w:ascii="Garamond" w:hAnsi="Garamond"/>
        </w:rPr>
        <w:t xml:space="preserve"> i </w:t>
      </w:r>
      <w:r w:rsidR="00B76576" w:rsidRPr="00887AF9">
        <w:rPr>
          <w:rFonts w:ascii="Garamond" w:hAnsi="Garamond"/>
        </w:rPr>
        <w:t>planit të veprimit për ndryshimin e standardeve të SHÇBA</w:t>
      </w:r>
      <w:r w:rsidR="00CD02E7">
        <w:rPr>
          <w:rFonts w:ascii="Garamond" w:hAnsi="Garamond"/>
        </w:rPr>
        <w:t>-së</w:t>
      </w:r>
      <w:r w:rsidR="00B76576" w:rsidRPr="00887AF9">
        <w:rPr>
          <w:rFonts w:ascii="Garamond" w:hAnsi="Garamond"/>
        </w:rPr>
        <w:t xml:space="preserve"> kërkon zbërthim në plane të tjera</w:t>
      </w:r>
      <w:r w:rsidR="00CD02E7">
        <w:rPr>
          <w:rFonts w:ascii="Garamond" w:hAnsi="Garamond"/>
        </w:rPr>
        <w:t>,</w:t>
      </w:r>
      <w:r w:rsidR="00B76576" w:rsidRPr="00887AF9">
        <w:rPr>
          <w:rFonts w:ascii="Garamond" w:hAnsi="Garamond"/>
        </w:rPr>
        <w:t xml:space="preserve"> sipas strukturave e përgjegjësive të ngarkuara; harmonizim të politikave të zhvillimit me ato të Ministrisë së Brendshme, PSH</w:t>
      </w:r>
      <w:r w:rsidR="00CD02E7">
        <w:rPr>
          <w:rFonts w:ascii="Garamond" w:hAnsi="Garamond"/>
        </w:rPr>
        <w:t>-së</w:t>
      </w:r>
      <w:r w:rsidR="00B76576" w:rsidRPr="00887AF9">
        <w:rPr>
          <w:rFonts w:ascii="Garamond" w:hAnsi="Garamond"/>
        </w:rPr>
        <w:t xml:space="preserve"> e strukturave të tjera; agjencive ligjzbatuese dhe sistemin e drejtësisë; si dhe mbështetje prioritare me buxhet nga strukturat përgjegjëse.</w:t>
      </w:r>
    </w:p>
    <w:p w14:paraId="094D1EE0" w14:textId="244B43A5" w:rsidR="00B76576" w:rsidRPr="00887AF9" w:rsidRDefault="0001629C" w:rsidP="00B76576">
      <w:pPr>
        <w:ind w:firstLine="284"/>
        <w:jc w:val="both"/>
        <w:rPr>
          <w:rFonts w:ascii="Garamond" w:hAnsi="Garamond"/>
        </w:rPr>
      </w:pPr>
      <w:r>
        <w:rPr>
          <w:rFonts w:ascii="Garamond" w:hAnsi="Garamond"/>
        </w:rPr>
        <w:t xml:space="preserve">- </w:t>
      </w:r>
      <w:r w:rsidR="00B76576" w:rsidRPr="00887AF9">
        <w:rPr>
          <w:rFonts w:ascii="Garamond" w:hAnsi="Garamond"/>
        </w:rPr>
        <w:t>Autoriteti përgjegjës politik për zbatimin e Strategjisë së SHÇBA</w:t>
      </w:r>
      <w:r w:rsidR="00CD02E7">
        <w:rPr>
          <w:rFonts w:ascii="Garamond" w:hAnsi="Garamond"/>
        </w:rPr>
        <w:t>-së</w:t>
      </w:r>
      <w:r w:rsidR="00B76576" w:rsidRPr="00887AF9">
        <w:rPr>
          <w:rFonts w:ascii="Garamond" w:hAnsi="Garamond"/>
        </w:rPr>
        <w:t xml:space="preserve"> është </w:t>
      </w:r>
      <w:r w:rsidR="00CD02E7" w:rsidRPr="00887AF9">
        <w:rPr>
          <w:rFonts w:ascii="Garamond" w:hAnsi="Garamond"/>
        </w:rPr>
        <w:t xml:space="preserve">ministri </w:t>
      </w:r>
      <w:r w:rsidR="00B76576" w:rsidRPr="00887AF9">
        <w:rPr>
          <w:rFonts w:ascii="Garamond" w:hAnsi="Garamond"/>
        </w:rPr>
        <w:t xml:space="preserve">i Brendshëm dhe struktura të tjera që merren me politikat në fushën e sigurisë publike dhe burimet që nevojiten. </w:t>
      </w:r>
    </w:p>
    <w:p w14:paraId="787BD6B7" w14:textId="1596EA56" w:rsidR="00B76576" w:rsidRPr="00887AF9" w:rsidRDefault="0001629C" w:rsidP="00B76576">
      <w:pPr>
        <w:ind w:firstLine="284"/>
        <w:jc w:val="both"/>
        <w:rPr>
          <w:rFonts w:ascii="Garamond" w:hAnsi="Garamond"/>
        </w:rPr>
      </w:pPr>
      <w:r>
        <w:rPr>
          <w:rFonts w:ascii="Garamond" w:hAnsi="Garamond"/>
        </w:rPr>
        <w:t xml:space="preserve">- </w:t>
      </w:r>
      <w:r w:rsidR="00B76576" w:rsidRPr="00887AF9">
        <w:rPr>
          <w:rFonts w:ascii="Garamond" w:hAnsi="Garamond"/>
        </w:rPr>
        <w:t xml:space="preserve">Përgjegjësia administrative për realizimin e kësaj strategjie është e </w:t>
      </w:r>
      <w:r w:rsidR="00CD3622" w:rsidRPr="00887AF9">
        <w:rPr>
          <w:rFonts w:ascii="Garamond" w:hAnsi="Garamond"/>
        </w:rPr>
        <w:t xml:space="preserve">drejtorit </w:t>
      </w:r>
      <w:r w:rsidR="00B76576" w:rsidRPr="00887AF9">
        <w:rPr>
          <w:rFonts w:ascii="Garamond" w:hAnsi="Garamond"/>
        </w:rPr>
        <w:t>të SHÇBA</w:t>
      </w:r>
      <w:r w:rsidR="00CD3622">
        <w:rPr>
          <w:rFonts w:ascii="Garamond" w:hAnsi="Garamond"/>
        </w:rPr>
        <w:t>-së</w:t>
      </w:r>
      <w:r w:rsidR="00B76576" w:rsidRPr="00887AF9">
        <w:rPr>
          <w:rFonts w:ascii="Garamond" w:hAnsi="Garamond"/>
        </w:rPr>
        <w:t xml:space="preserve"> dhe </w:t>
      </w:r>
      <w:r w:rsidR="00CD3622">
        <w:rPr>
          <w:rFonts w:ascii="Garamond" w:hAnsi="Garamond"/>
        </w:rPr>
        <w:t xml:space="preserve">e </w:t>
      </w:r>
      <w:r w:rsidR="00B76576" w:rsidRPr="00887AF9">
        <w:rPr>
          <w:rFonts w:ascii="Garamond" w:hAnsi="Garamond"/>
        </w:rPr>
        <w:t xml:space="preserve">drejtuesve të tjerë nga niveli qendror e deri në bazë, të cilat duhet të udhëheqin gjithë procesin e ndryshimit të infrastrukturës ligjore e organizative dhe njëherësh të drejtojnë nga afër </w:t>
      </w:r>
      <w:r w:rsidR="00792AD0" w:rsidRPr="00887AF9">
        <w:rPr>
          <w:rFonts w:ascii="Garamond" w:hAnsi="Garamond"/>
        </w:rPr>
        <w:t>S</w:t>
      </w:r>
      <w:r w:rsidR="00B76576" w:rsidRPr="00887AF9">
        <w:rPr>
          <w:rFonts w:ascii="Garamond" w:hAnsi="Garamond"/>
        </w:rPr>
        <w:t xml:space="preserve">hërbimin për kryerjen e detyrave kundër paligjshmërisë dhe veprimeve </w:t>
      </w:r>
      <w:proofErr w:type="spellStart"/>
      <w:r w:rsidR="00B76576" w:rsidRPr="00887AF9">
        <w:rPr>
          <w:rFonts w:ascii="Garamond" w:hAnsi="Garamond"/>
        </w:rPr>
        <w:t>korruptive</w:t>
      </w:r>
      <w:proofErr w:type="spellEnd"/>
      <w:r w:rsidR="00B76576" w:rsidRPr="00887AF9">
        <w:rPr>
          <w:rFonts w:ascii="Garamond" w:hAnsi="Garamond"/>
        </w:rPr>
        <w:t>.</w:t>
      </w:r>
    </w:p>
    <w:p w14:paraId="2A5EFE94" w14:textId="33792235" w:rsidR="00B76576" w:rsidRPr="00887AF9" w:rsidRDefault="0001629C" w:rsidP="00B76576">
      <w:pPr>
        <w:ind w:firstLine="284"/>
        <w:jc w:val="both"/>
        <w:rPr>
          <w:rFonts w:ascii="Garamond" w:hAnsi="Garamond"/>
        </w:rPr>
      </w:pPr>
      <w:r>
        <w:rPr>
          <w:rFonts w:ascii="Garamond" w:hAnsi="Garamond"/>
        </w:rPr>
        <w:t xml:space="preserve">- </w:t>
      </w:r>
      <w:r w:rsidR="00B76576" w:rsidRPr="00887AF9">
        <w:rPr>
          <w:rFonts w:ascii="Garamond" w:hAnsi="Garamond"/>
        </w:rPr>
        <w:t xml:space="preserve">Kjo kërkon planifikim për sigurimin e personelit të nevojshëm me standardet e duhura profesionale; krijimin e kushteve të punës dhe kompletimin e mjediseve e teknikës së </w:t>
      </w:r>
      <w:r w:rsidR="00792AD0" w:rsidRPr="00887AF9">
        <w:rPr>
          <w:rFonts w:ascii="Garamond" w:hAnsi="Garamond"/>
        </w:rPr>
        <w:t>S</w:t>
      </w:r>
      <w:r w:rsidR="00B76576" w:rsidRPr="00887AF9">
        <w:rPr>
          <w:rFonts w:ascii="Garamond" w:hAnsi="Garamond"/>
        </w:rPr>
        <w:t xml:space="preserve">hërbimit; sigurimin e buxhetit të nevojshëm për të plotësuar nevojat e </w:t>
      </w:r>
      <w:r w:rsidR="00792AD0" w:rsidRPr="00887AF9">
        <w:rPr>
          <w:rFonts w:ascii="Garamond" w:hAnsi="Garamond"/>
        </w:rPr>
        <w:t>S</w:t>
      </w:r>
      <w:r w:rsidR="00B76576" w:rsidRPr="00887AF9">
        <w:rPr>
          <w:rFonts w:ascii="Garamond" w:hAnsi="Garamond"/>
        </w:rPr>
        <w:t>hërbimit dhe të drejtat e punonjësve.</w:t>
      </w:r>
    </w:p>
    <w:p w14:paraId="1192EA07" w14:textId="3C522E46" w:rsidR="00B76576" w:rsidRPr="00887AF9" w:rsidRDefault="0001629C" w:rsidP="00B76576">
      <w:pPr>
        <w:ind w:firstLine="284"/>
        <w:jc w:val="both"/>
        <w:rPr>
          <w:rFonts w:ascii="Garamond" w:hAnsi="Garamond"/>
        </w:rPr>
      </w:pPr>
      <w:r>
        <w:rPr>
          <w:rFonts w:ascii="Garamond" w:hAnsi="Garamond"/>
        </w:rPr>
        <w:t xml:space="preserve">- </w:t>
      </w:r>
      <w:r w:rsidR="00B76576" w:rsidRPr="00887AF9">
        <w:rPr>
          <w:rFonts w:ascii="Garamond" w:hAnsi="Garamond"/>
        </w:rPr>
        <w:t>Është përgjegjësi dhe detyrë e autoriteteve drejtuese të SHÇBA-së dhe strukturave të tjera, që në përshtatje me kushtet konkrete e veçoritë e shërbimeve, të</w:t>
      </w:r>
      <w:r w:rsidR="00CD3622">
        <w:rPr>
          <w:rFonts w:ascii="Garamond" w:hAnsi="Garamond"/>
        </w:rPr>
        <w:t>:</w:t>
      </w:r>
    </w:p>
    <w:p w14:paraId="53AD9FB8" w14:textId="43F6925D" w:rsidR="00B76576" w:rsidRPr="00887AF9" w:rsidRDefault="00412D49" w:rsidP="00B76576">
      <w:pPr>
        <w:ind w:firstLine="284"/>
        <w:jc w:val="both"/>
        <w:rPr>
          <w:rFonts w:ascii="Garamond" w:hAnsi="Garamond"/>
        </w:rPr>
      </w:pPr>
      <w:r w:rsidRPr="00887AF9">
        <w:rPr>
          <w:rFonts w:ascii="Garamond" w:hAnsi="Garamond"/>
        </w:rPr>
        <w:t xml:space="preserve">a) </w:t>
      </w:r>
      <w:r w:rsidR="00CD3622" w:rsidRPr="00887AF9">
        <w:rPr>
          <w:rFonts w:ascii="Garamond" w:hAnsi="Garamond"/>
        </w:rPr>
        <w:t xml:space="preserve">zbërthejnë </w:t>
      </w:r>
      <w:r w:rsidR="00B76576" w:rsidRPr="00887AF9">
        <w:rPr>
          <w:rFonts w:ascii="Garamond" w:hAnsi="Garamond"/>
        </w:rPr>
        <w:t>strategjinë me strukturat vartëse; strukturat që përfshihen në objektin e veprimtarisë; partnerët ndërkombëtarë, si dhe aktorë të tjerë shtetërorë e shoqërorë;</w:t>
      </w:r>
    </w:p>
    <w:p w14:paraId="46D537DA" w14:textId="0AECBDD1" w:rsidR="00B76576" w:rsidRPr="00887AF9" w:rsidRDefault="00412D49" w:rsidP="00B76576">
      <w:pPr>
        <w:ind w:firstLine="284"/>
        <w:jc w:val="both"/>
        <w:rPr>
          <w:rFonts w:ascii="Garamond" w:hAnsi="Garamond"/>
        </w:rPr>
      </w:pPr>
      <w:r w:rsidRPr="00887AF9">
        <w:rPr>
          <w:rFonts w:ascii="Garamond" w:hAnsi="Garamond"/>
        </w:rPr>
        <w:t xml:space="preserve">b) </w:t>
      </w:r>
      <w:r w:rsidR="00CD3622" w:rsidRPr="00887AF9">
        <w:rPr>
          <w:rFonts w:ascii="Garamond" w:hAnsi="Garamond"/>
        </w:rPr>
        <w:t xml:space="preserve">ndërtojnë </w:t>
      </w:r>
      <w:r w:rsidR="00B76576" w:rsidRPr="00887AF9">
        <w:rPr>
          <w:rFonts w:ascii="Garamond" w:hAnsi="Garamond"/>
        </w:rPr>
        <w:t>planifikimin përkatës</w:t>
      </w:r>
      <w:r w:rsidR="00CD3622">
        <w:rPr>
          <w:rFonts w:ascii="Garamond" w:hAnsi="Garamond"/>
        </w:rPr>
        <w:t>,</w:t>
      </w:r>
      <w:r w:rsidR="00B76576" w:rsidRPr="00887AF9">
        <w:rPr>
          <w:rFonts w:ascii="Garamond" w:hAnsi="Garamond"/>
        </w:rPr>
        <w:t xml:space="preserve"> sipas prioriteteve dhe objektivave të përcaktuar (të nivelit taktik e operacional);</w:t>
      </w:r>
    </w:p>
    <w:p w14:paraId="7CCC7025" w14:textId="373AA7F5" w:rsidR="00B76576" w:rsidRPr="00887AF9" w:rsidRDefault="00412D49" w:rsidP="00B76576">
      <w:pPr>
        <w:ind w:firstLine="284"/>
        <w:jc w:val="both"/>
        <w:rPr>
          <w:rFonts w:ascii="Garamond" w:hAnsi="Garamond"/>
        </w:rPr>
      </w:pPr>
      <w:r w:rsidRPr="00887AF9">
        <w:rPr>
          <w:rFonts w:ascii="Garamond" w:hAnsi="Garamond"/>
        </w:rPr>
        <w:t xml:space="preserve">c) </w:t>
      </w:r>
      <w:r w:rsidR="00CD3622" w:rsidRPr="00887AF9">
        <w:rPr>
          <w:rFonts w:ascii="Garamond" w:hAnsi="Garamond"/>
        </w:rPr>
        <w:t xml:space="preserve">hartojnë </w:t>
      </w:r>
      <w:r w:rsidR="00B76576" w:rsidRPr="00887AF9">
        <w:rPr>
          <w:rFonts w:ascii="Garamond" w:hAnsi="Garamond"/>
        </w:rPr>
        <w:t>programet dhe projektet e ndryshme (ligjore, organizative, materiale, financiare, teknologjike)</w:t>
      </w:r>
      <w:r w:rsidR="00CD3622">
        <w:rPr>
          <w:rFonts w:ascii="Garamond" w:hAnsi="Garamond"/>
        </w:rPr>
        <w:t>,</w:t>
      </w:r>
      <w:r w:rsidR="00B76576" w:rsidRPr="00887AF9">
        <w:rPr>
          <w:rFonts w:ascii="Garamond" w:hAnsi="Garamond"/>
        </w:rPr>
        <w:t xml:space="preserve"> sipas përcaktimit në dokument dhe nevojave</w:t>
      </w:r>
      <w:r w:rsidR="00CD3622">
        <w:rPr>
          <w:rFonts w:ascii="Garamond" w:hAnsi="Garamond"/>
        </w:rPr>
        <w:t>:</w:t>
      </w:r>
    </w:p>
    <w:p w14:paraId="2E530845" w14:textId="756A9467" w:rsidR="00B76576" w:rsidRPr="00887AF9" w:rsidRDefault="00412D49" w:rsidP="00B76576">
      <w:pPr>
        <w:ind w:firstLine="284"/>
        <w:jc w:val="both"/>
        <w:rPr>
          <w:rFonts w:ascii="Garamond" w:hAnsi="Garamond"/>
        </w:rPr>
      </w:pPr>
      <w:r w:rsidRPr="00887AF9">
        <w:rPr>
          <w:rFonts w:ascii="Garamond" w:hAnsi="Garamond"/>
        </w:rPr>
        <w:t>-</w:t>
      </w:r>
      <w:r w:rsidR="00CD3622">
        <w:rPr>
          <w:rFonts w:ascii="Garamond" w:hAnsi="Garamond"/>
        </w:rPr>
        <w:t xml:space="preserve"> </w:t>
      </w:r>
      <w:r w:rsidR="00CD3622" w:rsidRPr="00887AF9">
        <w:rPr>
          <w:rFonts w:ascii="Garamond" w:hAnsi="Garamond"/>
        </w:rPr>
        <w:t xml:space="preserve">ekipi </w:t>
      </w:r>
      <w:r w:rsidR="00B76576" w:rsidRPr="00887AF9">
        <w:rPr>
          <w:rFonts w:ascii="Garamond" w:hAnsi="Garamond"/>
        </w:rPr>
        <w:t>drejtues i Shërbimit</w:t>
      </w:r>
      <w:r w:rsidR="00CD3622">
        <w:rPr>
          <w:rFonts w:ascii="Garamond" w:hAnsi="Garamond"/>
        </w:rPr>
        <w:t>,</w:t>
      </w:r>
      <w:r w:rsidR="00B76576" w:rsidRPr="00887AF9">
        <w:rPr>
          <w:rFonts w:ascii="Garamond" w:hAnsi="Garamond"/>
        </w:rPr>
        <w:t xml:space="preserve"> që do të merret me implementimin e ndr</w:t>
      </w:r>
      <w:r w:rsidR="00CD3622">
        <w:rPr>
          <w:rFonts w:ascii="Garamond" w:hAnsi="Garamond"/>
        </w:rPr>
        <w:t>yshimeve ligjore e organizative,</w:t>
      </w:r>
      <w:r w:rsidR="00B76576" w:rsidRPr="00887AF9">
        <w:rPr>
          <w:rFonts w:ascii="Garamond" w:hAnsi="Garamond"/>
        </w:rPr>
        <w:t xml:space="preserve"> duhet të njohë mirë vizionin dhe objektivat e përcaktuar, si dhe burimet, instrumentet dhe procedurat që do të ndiqen</w:t>
      </w:r>
      <w:r w:rsidR="00CD3622">
        <w:rPr>
          <w:rFonts w:ascii="Garamond" w:hAnsi="Garamond"/>
        </w:rPr>
        <w:t>;</w:t>
      </w:r>
    </w:p>
    <w:p w14:paraId="07C6EE9A" w14:textId="78CE2D8A" w:rsidR="00B76576" w:rsidRPr="00887AF9" w:rsidRDefault="00412D49" w:rsidP="00B76576">
      <w:pPr>
        <w:ind w:firstLine="284"/>
        <w:jc w:val="both"/>
        <w:rPr>
          <w:rFonts w:ascii="Garamond" w:hAnsi="Garamond"/>
        </w:rPr>
      </w:pPr>
      <w:r w:rsidRPr="00887AF9">
        <w:rPr>
          <w:rFonts w:ascii="Garamond" w:hAnsi="Garamond"/>
        </w:rPr>
        <w:t>-</w:t>
      </w:r>
      <w:r w:rsidR="00CD3622">
        <w:rPr>
          <w:rFonts w:ascii="Garamond" w:hAnsi="Garamond"/>
        </w:rPr>
        <w:t xml:space="preserve"> </w:t>
      </w:r>
      <w:r w:rsidR="00CD3622" w:rsidRPr="00887AF9">
        <w:rPr>
          <w:rFonts w:ascii="Garamond" w:hAnsi="Garamond"/>
        </w:rPr>
        <w:t xml:space="preserve">menaxhimi </w:t>
      </w:r>
      <w:r w:rsidR="00B76576" w:rsidRPr="00887AF9">
        <w:rPr>
          <w:rFonts w:ascii="Garamond" w:hAnsi="Garamond"/>
        </w:rPr>
        <w:t xml:space="preserve">i nivelit të lartë gjatë implementimit të kësaj </w:t>
      </w:r>
      <w:r w:rsidR="00CD3622" w:rsidRPr="00887AF9">
        <w:rPr>
          <w:rFonts w:ascii="Garamond" w:hAnsi="Garamond"/>
        </w:rPr>
        <w:t xml:space="preserve">Strategjie </w:t>
      </w:r>
      <w:r w:rsidR="00B76576" w:rsidRPr="00887AF9">
        <w:rPr>
          <w:rFonts w:ascii="Garamond" w:hAnsi="Garamond"/>
        </w:rPr>
        <w:t>duhet të ndjekë me vëmendje vështirësitë, pengesat dhe shkaqet e rezistencës, si dhe të marrë masa për shmangien e tyre</w:t>
      </w:r>
      <w:r w:rsidR="00CD3622">
        <w:rPr>
          <w:rFonts w:ascii="Garamond" w:hAnsi="Garamond"/>
        </w:rPr>
        <w:t>;</w:t>
      </w:r>
    </w:p>
    <w:p w14:paraId="5492671E" w14:textId="092CC254" w:rsidR="00B76576" w:rsidRPr="00887AF9" w:rsidRDefault="00412D49" w:rsidP="00B76576">
      <w:pPr>
        <w:ind w:firstLine="284"/>
        <w:jc w:val="both"/>
        <w:rPr>
          <w:rFonts w:ascii="Garamond" w:hAnsi="Garamond"/>
        </w:rPr>
      </w:pPr>
      <w:r w:rsidRPr="00887AF9">
        <w:rPr>
          <w:rFonts w:ascii="Garamond" w:hAnsi="Garamond"/>
        </w:rPr>
        <w:t>-</w:t>
      </w:r>
      <w:r w:rsidR="00CD3622">
        <w:rPr>
          <w:rFonts w:ascii="Garamond" w:hAnsi="Garamond"/>
        </w:rPr>
        <w:t xml:space="preserve"> </w:t>
      </w:r>
      <w:r w:rsidR="00CD3622" w:rsidRPr="00887AF9">
        <w:rPr>
          <w:rFonts w:ascii="Garamond" w:hAnsi="Garamond"/>
        </w:rPr>
        <w:t xml:space="preserve">për </w:t>
      </w:r>
      <w:r w:rsidR="00B76576" w:rsidRPr="00887AF9">
        <w:rPr>
          <w:rFonts w:ascii="Garamond" w:hAnsi="Garamond"/>
        </w:rPr>
        <w:t xml:space="preserve">ndjekjen nga afër të realizimit të detyrave dhe koordinimin e masave do të ngarkohet një nga zëvendësdrejtorët e përgjithshëm, i cili duhet të bashkëpunojë me </w:t>
      </w:r>
      <w:r w:rsidR="007A295D" w:rsidRPr="00887AF9">
        <w:rPr>
          <w:rFonts w:ascii="Garamond" w:hAnsi="Garamond"/>
        </w:rPr>
        <w:t xml:space="preserve">drejtorinë </w:t>
      </w:r>
      <w:r w:rsidR="00B76576" w:rsidRPr="00887AF9">
        <w:rPr>
          <w:rFonts w:ascii="Garamond" w:hAnsi="Garamond"/>
        </w:rPr>
        <w:t xml:space="preserve">përkatëse të politikave të sigurisë dhe atë të programimit, </w:t>
      </w:r>
      <w:r w:rsidR="00887AF9" w:rsidRPr="00887AF9">
        <w:rPr>
          <w:rFonts w:ascii="Garamond" w:hAnsi="Garamond"/>
        </w:rPr>
        <w:t>standardizimit</w:t>
      </w:r>
      <w:r w:rsidR="00B76576" w:rsidRPr="00887AF9">
        <w:rPr>
          <w:rFonts w:ascii="Garamond" w:hAnsi="Garamond"/>
        </w:rPr>
        <w:t xml:space="preserve"> dhe harmonizimit të kuadrit rregullator në ministri</w:t>
      </w:r>
      <w:r w:rsidR="00CD3622">
        <w:rPr>
          <w:rFonts w:ascii="Garamond" w:hAnsi="Garamond"/>
        </w:rPr>
        <w:t>;</w:t>
      </w:r>
    </w:p>
    <w:p w14:paraId="5A0DF520" w14:textId="79DB14A6" w:rsidR="00B76576" w:rsidRPr="00887AF9" w:rsidRDefault="00412D49" w:rsidP="00B76576">
      <w:pPr>
        <w:ind w:firstLine="284"/>
        <w:jc w:val="both"/>
        <w:rPr>
          <w:rFonts w:ascii="Garamond" w:hAnsi="Garamond"/>
        </w:rPr>
      </w:pPr>
      <w:r w:rsidRPr="00887AF9">
        <w:rPr>
          <w:rFonts w:ascii="Garamond" w:hAnsi="Garamond"/>
        </w:rPr>
        <w:t>-</w:t>
      </w:r>
      <w:r w:rsidR="00CD3622">
        <w:rPr>
          <w:rFonts w:ascii="Garamond" w:hAnsi="Garamond"/>
        </w:rPr>
        <w:t xml:space="preserve"> </w:t>
      </w:r>
      <w:r w:rsidR="00CD3622" w:rsidRPr="00887AF9">
        <w:rPr>
          <w:rFonts w:ascii="Garamond" w:hAnsi="Garamond"/>
        </w:rPr>
        <w:t xml:space="preserve">miratimi </w:t>
      </w:r>
      <w:r w:rsidR="00B76576" w:rsidRPr="00887AF9">
        <w:rPr>
          <w:rFonts w:ascii="Garamond" w:hAnsi="Garamond"/>
        </w:rPr>
        <w:t>dhe zbatimi i strategjisë së zhvillimit të SHÇBA</w:t>
      </w:r>
      <w:r w:rsidR="007A295D">
        <w:rPr>
          <w:rFonts w:ascii="Garamond" w:hAnsi="Garamond"/>
        </w:rPr>
        <w:t>-së</w:t>
      </w:r>
      <w:r w:rsidR="00B76576" w:rsidRPr="00887AF9">
        <w:rPr>
          <w:rFonts w:ascii="Garamond" w:hAnsi="Garamond"/>
        </w:rPr>
        <w:t xml:space="preserve"> do </w:t>
      </w:r>
      <w:r w:rsidR="007A295D">
        <w:rPr>
          <w:rFonts w:ascii="Garamond" w:hAnsi="Garamond"/>
        </w:rPr>
        <w:t xml:space="preserve">të </w:t>
      </w:r>
      <w:r w:rsidR="00B76576" w:rsidRPr="00887AF9">
        <w:rPr>
          <w:rFonts w:ascii="Garamond" w:hAnsi="Garamond"/>
        </w:rPr>
        <w:t>bëhet në dy faza</w:t>
      </w:r>
      <w:r w:rsidR="007A295D">
        <w:rPr>
          <w:rFonts w:ascii="Garamond" w:hAnsi="Garamond"/>
        </w:rPr>
        <w:t>:</w:t>
      </w:r>
    </w:p>
    <w:p w14:paraId="5BE4C006" w14:textId="403F6589" w:rsidR="00B76576" w:rsidRPr="00887AF9" w:rsidRDefault="00B76576" w:rsidP="00B76576">
      <w:pPr>
        <w:ind w:firstLine="284"/>
        <w:jc w:val="both"/>
        <w:rPr>
          <w:rFonts w:ascii="Garamond" w:hAnsi="Garamond"/>
        </w:rPr>
      </w:pPr>
      <w:r w:rsidRPr="007A295D">
        <w:rPr>
          <w:rFonts w:ascii="Garamond" w:hAnsi="Garamond"/>
          <w:i/>
        </w:rPr>
        <w:t>Në fazën e parë</w:t>
      </w:r>
      <w:r w:rsidR="007A295D">
        <w:rPr>
          <w:rFonts w:ascii="Garamond" w:hAnsi="Garamond"/>
        </w:rPr>
        <w:t xml:space="preserve"> (vitet 2020–</w:t>
      </w:r>
      <w:r w:rsidRPr="00887AF9">
        <w:rPr>
          <w:rFonts w:ascii="Garamond" w:hAnsi="Garamond"/>
        </w:rPr>
        <w:t>2021) do të punohet</w:t>
      </w:r>
      <w:r w:rsidR="007A295D">
        <w:rPr>
          <w:rFonts w:ascii="Garamond" w:hAnsi="Garamond"/>
        </w:rPr>
        <w:t>,</w:t>
      </w:r>
      <w:r w:rsidRPr="00887AF9">
        <w:rPr>
          <w:rFonts w:ascii="Garamond" w:hAnsi="Garamond"/>
        </w:rPr>
        <w:t xml:space="preserve"> për: </w:t>
      </w:r>
    </w:p>
    <w:p w14:paraId="71A788B5" w14:textId="0147608A" w:rsidR="00B76576" w:rsidRPr="00887AF9" w:rsidRDefault="00B76576" w:rsidP="00B76576">
      <w:pPr>
        <w:ind w:firstLine="284"/>
        <w:jc w:val="both"/>
        <w:rPr>
          <w:rFonts w:ascii="Garamond" w:hAnsi="Garamond"/>
        </w:rPr>
      </w:pPr>
      <w:r w:rsidRPr="00887AF9">
        <w:rPr>
          <w:rFonts w:ascii="Garamond" w:hAnsi="Garamond"/>
        </w:rPr>
        <w:t xml:space="preserve">Vlerësimin e </w:t>
      </w:r>
      <w:r w:rsidR="00792AD0" w:rsidRPr="00887AF9">
        <w:rPr>
          <w:rFonts w:ascii="Garamond" w:hAnsi="Garamond"/>
        </w:rPr>
        <w:t>S</w:t>
      </w:r>
      <w:r w:rsidRPr="00887AF9">
        <w:rPr>
          <w:rFonts w:ascii="Garamond" w:hAnsi="Garamond"/>
        </w:rPr>
        <w:t xml:space="preserve">hërbimit (i brendshëm dhe i jashtëm), përgatitjen e </w:t>
      </w:r>
      <w:proofErr w:type="spellStart"/>
      <w:r w:rsidRPr="00887AF9">
        <w:rPr>
          <w:rFonts w:ascii="Garamond" w:hAnsi="Garamond"/>
        </w:rPr>
        <w:t>projekt</w:t>
      </w:r>
      <w:r w:rsidR="007A295D">
        <w:rPr>
          <w:rFonts w:ascii="Garamond" w:hAnsi="Garamond"/>
        </w:rPr>
        <w:t>d</w:t>
      </w:r>
      <w:r w:rsidRPr="00887AF9">
        <w:rPr>
          <w:rFonts w:ascii="Garamond" w:hAnsi="Garamond"/>
        </w:rPr>
        <w:t>okumentit</w:t>
      </w:r>
      <w:proofErr w:type="spellEnd"/>
      <w:r w:rsidRPr="00887AF9">
        <w:rPr>
          <w:rFonts w:ascii="Garamond" w:hAnsi="Garamond"/>
        </w:rPr>
        <w:t xml:space="preserve"> strategjik të zhvillimit; diskutimin, zbërthimin dhe miratimin e tij; </w:t>
      </w:r>
      <w:r w:rsidR="00D11FBE" w:rsidRPr="00887AF9">
        <w:rPr>
          <w:rFonts w:ascii="Garamond" w:hAnsi="Garamond"/>
        </w:rPr>
        <w:t xml:space="preserve">planifikimin </w:t>
      </w:r>
      <w:r w:rsidRPr="00887AF9">
        <w:rPr>
          <w:rFonts w:ascii="Garamond" w:hAnsi="Garamond"/>
        </w:rPr>
        <w:t xml:space="preserve">e masave dhe </w:t>
      </w:r>
      <w:r w:rsidR="00D11FBE">
        <w:rPr>
          <w:rFonts w:ascii="Garamond" w:hAnsi="Garamond"/>
        </w:rPr>
        <w:t xml:space="preserve">të </w:t>
      </w:r>
      <w:r w:rsidRPr="00887AF9">
        <w:rPr>
          <w:rFonts w:ascii="Garamond" w:hAnsi="Garamond"/>
        </w:rPr>
        <w:t>detyrave</w:t>
      </w:r>
      <w:r w:rsidR="00D11FBE">
        <w:rPr>
          <w:rFonts w:ascii="Garamond" w:hAnsi="Garamond"/>
        </w:rPr>
        <w:t>,</w:t>
      </w:r>
      <w:r w:rsidRPr="00887AF9">
        <w:rPr>
          <w:rFonts w:ascii="Garamond" w:hAnsi="Garamond"/>
        </w:rPr>
        <w:t xml:space="preserve"> sipas strukturave e drejtimeve për përgatitjen e paketës ligjore e organizative dhe programeve e projekteve të planifikuara etj.</w:t>
      </w:r>
    </w:p>
    <w:p w14:paraId="507EBD44" w14:textId="0FE9A7F2" w:rsidR="00B76576" w:rsidRPr="00887AF9" w:rsidRDefault="00B76576" w:rsidP="00B76576">
      <w:pPr>
        <w:ind w:firstLine="284"/>
        <w:jc w:val="both"/>
        <w:rPr>
          <w:rFonts w:ascii="Garamond" w:hAnsi="Garamond"/>
        </w:rPr>
      </w:pPr>
      <w:r w:rsidRPr="00D11FBE">
        <w:rPr>
          <w:rFonts w:ascii="Garamond" w:hAnsi="Garamond"/>
          <w:i/>
        </w:rPr>
        <w:t>Në fazën e dytë</w:t>
      </w:r>
      <w:r w:rsidRPr="00887AF9">
        <w:rPr>
          <w:rFonts w:ascii="Garamond" w:hAnsi="Garamond"/>
        </w:rPr>
        <w:t xml:space="preserve"> (vitet 2022–2024) do të punohet</w:t>
      </w:r>
      <w:r w:rsidR="00D11FBE">
        <w:rPr>
          <w:rFonts w:ascii="Garamond" w:hAnsi="Garamond"/>
        </w:rPr>
        <w:t>,</w:t>
      </w:r>
      <w:r w:rsidRPr="00887AF9">
        <w:rPr>
          <w:rFonts w:ascii="Garamond" w:hAnsi="Garamond"/>
        </w:rPr>
        <w:t xml:space="preserve"> për:</w:t>
      </w:r>
    </w:p>
    <w:p w14:paraId="292FBAF6" w14:textId="547CB1FE" w:rsidR="00B76576" w:rsidRPr="00887AF9" w:rsidRDefault="00B76576" w:rsidP="00B76576">
      <w:pPr>
        <w:ind w:firstLine="284"/>
        <w:jc w:val="both"/>
        <w:rPr>
          <w:rFonts w:ascii="Garamond" w:hAnsi="Garamond"/>
        </w:rPr>
      </w:pPr>
      <w:proofErr w:type="spellStart"/>
      <w:r w:rsidRPr="00887AF9">
        <w:rPr>
          <w:rFonts w:ascii="Garamond" w:hAnsi="Garamond"/>
        </w:rPr>
        <w:t>Kompaktësimin</w:t>
      </w:r>
      <w:proofErr w:type="spellEnd"/>
      <w:r w:rsidR="006D7994">
        <w:rPr>
          <w:rFonts w:ascii="Garamond" w:hAnsi="Garamond"/>
        </w:rPr>
        <w:t xml:space="preserve"> </w:t>
      </w:r>
      <w:r w:rsidRPr="00887AF9">
        <w:rPr>
          <w:rFonts w:ascii="Garamond" w:hAnsi="Garamond"/>
        </w:rPr>
        <w:t xml:space="preserve">e </w:t>
      </w:r>
      <w:r w:rsidR="00792AD0" w:rsidRPr="00887AF9">
        <w:rPr>
          <w:rFonts w:ascii="Garamond" w:hAnsi="Garamond"/>
        </w:rPr>
        <w:t>S</w:t>
      </w:r>
      <w:r w:rsidRPr="00887AF9">
        <w:rPr>
          <w:rFonts w:ascii="Garamond" w:hAnsi="Garamond"/>
        </w:rPr>
        <w:t>hërbimit</w:t>
      </w:r>
      <w:r w:rsidR="00D11FBE">
        <w:rPr>
          <w:rFonts w:ascii="Garamond" w:hAnsi="Garamond"/>
        </w:rPr>
        <w:t>,</w:t>
      </w:r>
      <w:r w:rsidRPr="00887AF9">
        <w:rPr>
          <w:rFonts w:ascii="Garamond" w:hAnsi="Garamond"/>
        </w:rPr>
        <w:t xml:space="preserve"> duke zbatuar plotësisht infrastrukturën e re ligjore e organizative,</w:t>
      </w:r>
      <w:r w:rsidR="006D7994">
        <w:rPr>
          <w:rFonts w:ascii="Garamond" w:hAnsi="Garamond"/>
        </w:rPr>
        <w:t xml:space="preserve"> </w:t>
      </w:r>
      <w:r w:rsidRPr="00887AF9">
        <w:rPr>
          <w:rFonts w:ascii="Garamond" w:hAnsi="Garamond"/>
        </w:rPr>
        <w:t xml:space="preserve">kompletuar burimet njerëzore dhe kushtet e punës me resurse cilësore, programe të reja teknologjike në funksion të </w:t>
      </w:r>
      <w:r w:rsidR="00792AD0" w:rsidRPr="00887AF9">
        <w:rPr>
          <w:rFonts w:ascii="Garamond" w:hAnsi="Garamond"/>
        </w:rPr>
        <w:t>S</w:t>
      </w:r>
      <w:r w:rsidRPr="00887AF9">
        <w:rPr>
          <w:rFonts w:ascii="Garamond" w:hAnsi="Garamond"/>
        </w:rPr>
        <w:t xml:space="preserve">hërbimit, si dhe trajtim financiar motivues. </w:t>
      </w:r>
    </w:p>
    <w:p w14:paraId="34C61730" w14:textId="61465C2E" w:rsidR="00B76576" w:rsidRPr="00887AF9" w:rsidRDefault="00B76576" w:rsidP="00B76576">
      <w:pPr>
        <w:ind w:firstLine="284"/>
        <w:jc w:val="both"/>
        <w:rPr>
          <w:rFonts w:ascii="Garamond" w:hAnsi="Garamond"/>
          <w:b/>
        </w:rPr>
      </w:pPr>
      <w:r w:rsidRPr="00887AF9">
        <w:rPr>
          <w:rFonts w:ascii="Garamond" w:hAnsi="Garamond"/>
          <w:b/>
        </w:rPr>
        <w:t>V.2</w:t>
      </w:r>
      <w:r w:rsidR="006D7994">
        <w:rPr>
          <w:rFonts w:ascii="Garamond" w:hAnsi="Garamond"/>
          <w:b/>
        </w:rPr>
        <w:t xml:space="preserve"> </w:t>
      </w:r>
      <w:r w:rsidRPr="00887AF9">
        <w:rPr>
          <w:rFonts w:ascii="Garamond" w:hAnsi="Garamond"/>
          <w:b/>
        </w:rPr>
        <w:t xml:space="preserve">Monitorimi i realizimit të Strategjisë </w:t>
      </w:r>
    </w:p>
    <w:p w14:paraId="409619B6" w14:textId="77777777" w:rsidR="00B76576" w:rsidRPr="00887AF9" w:rsidRDefault="00B76576" w:rsidP="00B76576">
      <w:pPr>
        <w:ind w:firstLine="284"/>
        <w:jc w:val="both"/>
        <w:rPr>
          <w:rFonts w:ascii="Garamond" w:hAnsi="Garamond"/>
        </w:rPr>
      </w:pPr>
      <w:r w:rsidRPr="00887AF9">
        <w:rPr>
          <w:rFonts w:ascii="Garamond" w:hAnsi="Garamond"/>
        </w:rPr>
        <w:t>Monitorimi i zbatimit të strategjisë bazohet në ligjin organik dhe aktet e tjera nënligjore.</w:t>
      </w:r>
    </w:p>
    <w:p w14:paraId="1799D01D" w14:textId="5767F516" w:rsidR="00B76576" w:rsidRPr="00887AF9" w:rsidRDefault="00B76576" w:rsidP="00B76576">
      <w:pPr>
        <w:ind w:firstLine="284"/>
        <w:jc w:val="both"/>
        <w:rPr>
          <w:rFonts w:ascii="Garamond" w:hAnsi="Garamond"/>
        </w:rPr>
      </w:pPr>
      <w:r w:rsidRPr="00887AF9">
        <w:rPr>
          <w:rFonts w:ascii="Garamond" w:hAnsi="Garamond"/>
        </w:rPr>
        <w:t xml:space="preserve"> </w:t>
      </w:r>
      <w:r w:rsidR="00412D49" w:rsidRPr="00887AF9">
        <w:rPr>
          <w:rFonts w:ascii="Garamond" w:hAnsi="Garamond"/>
        </w:rPr>
        <w:t>-</w:t>
      </w:r>
      <w:r w:rsidR="0045009F">
        <w:rPr>
          <w:rFonts w:ascii="Garamond" w:hAnsi="Garamond"/>
        </w:rPr>
        <w:t xml:space="preserve"> </w:t>
      </w:r>
      <w:r w:rsidRPr="00887AF9">
        <w:rPr>
          <w:rFonts w:ascii="Garamond" w:hAnsi="Garamond"/>
        </w:rPr>
        <w:t xml:space="preserve">Në pushtetin ekzekutiv, institucioni përgjegjës që vlerëson </w:t>
      </w:r>
      <w:proofErr w:type="spellStart"/>
      <w:r w:rsidRPr="00887AF9">
        <w:rPr>
          <w:rFonts w:ascii="Garamond" w:hAnsi="Garamond"/>
        </w:rPr>
        <w:t>performancën</w:t>
      </w:r>
      <w:proofErr w:type="spellEnd"/>
      <w:r w:rsidRPr="00887AF9">
        <w:rPr>
          <w:rFonts w:ascii="Garamond" w:hAnsi="Garamond"/>
        </w:rPr>
        <w:t xml:space="preserve"> e SHÇBA</w:t>
      </w:r>
      <w:r w:rsidR="00896CC6">
        <w:rPr>
          <w:rFonts w:ascii="Garamond" w:hAnsi="Garamond"/>
        </w:rPr>
        <w:t>-së</w:t>
      </w:r>
      <w:r w:rsidRPr="00887AF9">
        <w:rPr>
          <w:rFonts w:ascii="Garamond" w:hAnsi="Garamond"/>
        </w:rPr>
        <w:t xml:space="preserve"> është Këshilli i Ministrave dhe Kryeministr</w:t>
      </w:r>
      <w:r w:rsidR="001C3CDB">
        <w:rPr>
          <w:rFonts w:ascii="Garamond" w:hAnsi="Garamond"/>
        </w:rPr>
        <w:t>i. Nëpërmjet ministrit përkatës</w:t>
      </w:r>
      <w:r w:rsidRPr="00887AF9">
        <w:rPr>
          <w:rFonts w:ascii="Garamond" w:hAnsi="Garamond"/>
        </w:rPr>
        <w:t xml:space="preserve"> apo organizmave të tjer</w:t>
      </w:r>
      <w:r w:rsidR="001C3CDB">
        <w:rPr>
          <w:rFonts w:ascii="Garamond" w:hAnsi="Garamond"/>
        </w:rPr>
        <w:t>ë</w:t>
      </w:r>
      <w:r w:rsidRPr="00887AF9">
        <w:rPr>
          <w:rFonts w:ascii="Garamond" w:hAnsi="Garamond"/>
        </w:rPr>
        <w:t xml:space="preserve"> të caktuara me ligj, kontrollojnë zbatimin e këtij dokumenti të miratuar, si dhe gjithë legjislacionit e programeve të ndryshme ndërministrore.</w:t>
      </w:r>
    </w:p>
    <w:p w14:paraId="40C7D4D4" w14:textId="515F90AA" w:rsidR="00B76576" w:rsidRPr="00887AF9" w:rsidRDefault="00412D49" w:rsidP="00B76576">
      <w:pPr>
        <w:ind w:firstLine="284"/>
        <w:jc w:val="both"/>
        <w:rPr>
          <w:rFonts w:ascii="Garamond" w:hAnsi="Garamond"/>
        </w:rPr>
      </w:pPr>
      <w:r w:rsidRPr="00887AF9">
        <w:rPr>
          <w:rFonts w:ascii="Garamond" w:hAnsi="Garamond"/>
        </w:rPr>
        <w:t>-</w:t>
      </w:r>
      <w:r w:rsidR="00887AF9">
        <w:rPr>
          <w:rFonts w:ascii="Garamond" w:hAnsi="Garamond"/>
        </w:rPr>
        <w:t xml:space="preserve"> </w:t>
      </w:r>
      <w:r w:rsidR="00B76576" w:rsidRPr="00887AF9">
        <w:rPr>
          <w:rFonts w:ascii="Garamond" w:hAnsi="Garamond"/>
        </w:rPr>
        <w:t>Institucioni direkt përgjegjës për monitorim</w:t>
      </w:r>
      <w:r w:rsidR="00A25F74">
        <w:rPr>
          <w:rFonts w:ascii="Garamond" w:hAnsi="Garamond"/>
        </w:rPr>
        <w:t>in</w:t>
      </w:r>
      <w:r w:rsidR="00B76576" w:rsidRPr="00887AF9">
        <w:rPr>
          <w:rFonts w:ascii="Garamond" w:hAnsi="Garamond"/>
        </w:rPr>
        <w:t xml:space="preserve"> dhe </w:t>
      </w:r>
      <w:r w:rsidR="001C3CDB">
        <w:rPr>
          <w:rFonts w:ascii="Garamond" w:hAnsi="Garamond"/>
        </w:rPr>
        <w:t xml:space="preserve">për </w:t>
      </w:r>
      <w:r w:rsidR="00B76576" w:rsidRPr="00887AF9">
        <w:rPr>
          <w:rFonts w:ascii="Garamond" w:hAnsi="Garamond"/>
        </w:rPr>
        <w:t>vlerësimin</w:t>
      </w:r>
      <w:r w:rsidR="00A25F74">
        <w:rPr>
          <w:rFonts w:ascii="Garamond" w:hAnsi="Garamond"/>
        </w:rPr>
        <w:t xml:space="preserve"> e zbatimit të kësaj strategjie</w:t>
      </w:r>
      <w:r w:rsidR="00B76576" w:rsidRPr="00887AF9">
        <w:rPr>
          <w:rFonts w:ascii="Garamond" w:hAnsi="Garamond"/>
        </w:rPr>
        <w:t xml:space="preserve"> është </w:t>
      </w:r>
      <w:r w:rsidR="00A25F74" w:rsidRPr="00887AF9">
        <w:rPr>
          <w:rFonts w:ascii="Garamond" w:hAnsi="Garamond"/>
        </w:rPr>
        <w:t xml:space="preserve">ministri </w:t>
      </w:r>
      <w:r w:rsidR="00B76576" w:rsidRPr="00887AF9">
        <w:rPr>
          <w:rFonts w:ascii="Garamond" w:hAnsi="Garamond"/>
        </w:rPr>
        <w:t xml:space="preserve">i brendshëm, i cili nëpërmjet funksionarëve të tij dhe </w:t>
      </w:r>
      <w:r w:rsidR="00A25F74" w:rsidRPr="00887AF9">
        <w:rPr>
          <w:rFonts w:ascii="Garamond" w:hAnsi="Garamond"/>
        </w:rPr>
        <w:t xml:space="preserve">drejtorit </w:t>
      </w:r>
      <w:r w:rsidR="00B76576" w:rsidRPr="00887AF9">
        <w:rPr>
          <w:rFonts w:ascii="Garamond" w:hAnsi="Garamond"/>
        </w:rPr>
        <w:t xml:space="preserve">të përgjithshëm të </w:t>
      </w:r>
      <w:r w:rsidR="00896CC6" w:rsidRPr="00887AF9">
        <w:rPr>
          <w:rFonts w:ascii="Garamond" w:hAnsi="Garamond"/>
        </w:rPr>
        <w:t>Shërbimit</w:t>
      </w:r>
      <w:r w:rsidR="00B76576" w:rsidRPr="00887AF9">
        <w:rPr>
          <w:rFonts w:ascii="Garamond" w:hAnsi="Garamond"/>
        </w:rPr>
        <w:t>, ndjek në vijimësi realizimin e objektivave dhe performancës në tërësi dhe njëherësh përcakton objektiva të tjer</w:t>
      </w:r>
      <w:r w:rsidR="00A25F74">
        <w:rPr>
          <w:rFonts w:ascii="Garamond" w:hAnsi="Garamond"/>
        </w:rPr>
        <w:t>ë</w:t>
      </w:r>
      <w:r w:rsidR="00B76576" w:rsidRPr="00887AF9">
        <w:rPr>
          <w:rFonts w:ascii="Garamond" w:hAnsi="Garamond"/>
        </w:rPr>
        <w:t xml:space="preserve"> për </w:t>
      </w:r>
      <w:r w:rsidR="00792AD0" w:rsidRPr="00887AF9">
        <w:rPr>
          <w:rFonts w:ascii="Garamond" w:hAnsi="Garamond"/>
        </w:rPr>
        <w:t>S</w:t>
      </w:r>
      <w:r w:rsidR="00B76576" w:rsidRPr="00887AF9">
        <w:rPr>
          <w:rFonts w:ascii="Garamond" w:hAnsi="Garamond"/>
        </w:rPr>
        <w:t xml:space="preserve">hërbimin. </w:t>
      </w:r>
    </w:p>
    <w:p w14:paraId="29046276" w14:textId="639A72F6" w:rsidR="00B76576" w:rsidRPr="00887AF9" w:rsidRDefault="00412D49" w:rsidP="00B76576">
      <w:pPr>
        <w:ind w:firstLine="284"/>
        <w:jc w:val="both"/>
        <w:rPr>
          <w:rFonts w:ascii="Garamond" w:hAnsi="Garamond"/>
        </w:rPr>
      </w:pPr>
      <w:r w:rsidRPr="00887AF9">
        <w:rPr>
          <w:rFonts w:ascii="Garamond" w:hAnsi="Garamond"/>
        </w:rPr>
        <w:t>-</w:t>
      </w:r>
      <w:r w:rsidR="00887AF9">
        <w:rPr>
          <w:rFonts w:ascii="Garamond" w:hAnsi="Garamond"/>
        </w:rPr>
        <w:t xml:space="preserve"> </w:t>
      </w:r>
      <w:r w:rsidR="00B76576" w:rsidRPr="00887AF9">
        <w:rPr>
          <w:rFonts w:ascii="Garamond" w:hAnsi="Garamond"/>
        </w:rPr>
        <w:t xml:space="preserve">Në pushtetin legjislativ, përgjegjësinë për të kontrolluar veprimtarinë dhe </w:t>
      </w:r>
      <w:r w:rsidR="006958DE">
        <w:rPr>
          <w:rFonts w:ascii="Garamond" w:hAnsi="Garamond"/>
        </w:rPr>
        <w:t xml:space="preserve">për të </w:t>
      </w:r>
      <w:r w:rsidR="00B76576" w:rsidRPr="00887AF9">
        <w:rPr>
          <w:rFonts w:ascii="Garamond" w:hAnsi="Garamond"/>
        </w:rPr>
        <w:t xml:space="preserve">vlerësuar performancën e ka Kuvendi dhe Komisionet Parlamentare përkatëse, të cilat ndjekin realizmin e objektivave, zbatimin e ligjshmërisë e të </w:t>
      </w:r>
      <w:proofErr w:type="spellStart"/>
      <w:r w:rsidR="006958DE">
        <w:rPr>
          <w:rFonts w:ascii="Garamond" w:hAnsi="Garamond"/>
        </w:rPr>
        <w:t>të</w:t>
      </w:r>
      <w:proofErr w:type="spellEnd"/>
      <w:r w:rsidR="006958DE">
        <w:rPr>
          <w:rFonts w:ascii="Garamond" w:hAnsi="Garamond"/>
        </w:rPr>
        <w:t xml:space="preserve"> </w:t>
      </w:r>
      <w:r w:rsidR="00B76576" w:rsidRPr="00887AF9">
        <w:rPr>
          <w:rFonts w:ascii="Garamond" w:hAnsi="Garamond"/>
        </w:rPr>
        <w:t>drejtave të njeriut, nivelin e standardeve të sigurisë etj.</w:t>
      </w:r>
    </w:p>
    <w:p w14:paraId="09BF0803" w14:textId="7226B441" w:rsidR="00B76576" w:rsidRPr="00887AF9" w:rsidRDefault="00412D49" w:rsidP="00B76576">
      <w:pPr>
        <w:ind w:firstLine="284"/>
        <w:jc w:val="both"/>
        <w:rPr>
          <w:rFonts w:ascii="Garamond" w:hAnsi="Garamond"/>
        </w:rPr>
      </w:pPr>
      <w:r w:rsidRPr="00887AF9">
        <w:rPr>
          <w:rFonts w:ascii="Garamond" w:hAnsi="Garamond"/>
        </w:rPr>
        <w:t>-</w:t>
      </w:r>
      <w:r w:rsidR="00887AF9">
        <w:rPr>
          <w:rFonts w:ascii="Garamond" w:hAnsi="Garamond"/>
        </w:rPr>
        <w:t xml:space="preserve"> </w:t>
      </w:r>
      <w:r w:rsidR="00B76576" w:rsidRPr="00887AF9">
        <w:rPr>
          <w:rFonts w:ascii="Garamond" w:hAnsi="Garamond"/>
        </w:rPr>
        <w:t xml:space="preserve">Veç sa më lart, detyrimin dhe të drejtën për të ushtruar kontroll mbi veprimtarinë e </w:t>
      </w:r>
      <w:r w:rsidR="00792AD0" w:rsidRPr="00887AF9">
        <w:rPr>
          <w:rFonts w:ascii="Garamond" w:hAnsi="Garamond"/>
        </w:rPr>
        <w:t>S</w:t>
      </w:r>
      <w:r w:rsidR="00B76576" w:rsidRPr="00887AF9">
        <w:rPr>
          <w:rFonts w:ascii="Garamond" w:hAnsi="Garamond"/>
        </w:rPr>
        <w:t xml:space="preserve">hërbimit në fushën e përdorimit të buxhetit, janë </w:t>
      </w:r>
      <w:proofErr w:type="spellStart"/>
      <w:r w:rsidR="00B76576" w:rsidRPr="00887AF9">
        <w:rPr>
          <w:rFonts w:ascii="Garamond" w:hAnsi="Garamond"/>
        </w:rPr>
        <w:t>Auditi</w:t>
      </w:r>
      <w:proofErr w:type="spellEnd"/>
      <w:r w:rsidR="00B76576" w:rsidRPr="00887AF9">
        <w:rPr>
          <w:rFonts w:ascii="Garamond" w:hAnsi="Garamond"/>
        </w:rPr>
        <w:t xml:space="preserve"> i Brendshëm në </w:t>
      </w:r>
      <w:r w:rsidR="00170FF7" w:rsidRPr="00887AF9">
        <w:rPr>
          <w:rFonts w:ascii="Garamond" w:hAnsi="Garamond"/>
        </w:rPr>
        <w:t>Ministrin</w:t>
      </w:r>
      <w:r w:rsidR="00170FF7">
        <w:rPr>
          <w:rFonts w:ascii="Garamond" w:hAnsi="Garamond"/>
        </w:rPr>
        <w:t>ë</w:t>
      </w:r>
      <w:r w:rsidR="00170FF7" w:rsidRPr="00887AF9">
        <w:rPr>
          <w:rFonts w:ascii="Garamond" w:hAnsi="Garamond"/>
        </w:rPr>
        <w:t xml:space="preserve"> </w:t>
      </w:r>
      <w:r w:rsidR="00B76576" w:rsidRPr="00887AF9">
        <w:rPr>
          <w:rFonts w:ascii="Garamond" w:hAnsi="Garamond"/>
        </w:rPr>
        <w:t xml:space="preserve">e Brendshme dhe Kontrolli i Lartë i Shtetit. Të drejtën për të kontrolluar zbatimin e ligjit dhe të drejtave e lirive themelore të shtetasve në veprimtarinë administrative e ka edhe Avokati i Popullit, si institucion i pavarur </w:t>
      </w:r>
      <w:r w:rsidR="00170FF7" w:rsidRPr="00887AF9">
        <w:rPr>
          <w:rFonts w:ascii="Garamond" w:hAnsi="Garamond"/>
        </w:rPr>
        <w:t>kushtetues</w:t>
      </w:r>
      <w:r w:rsidR="00B76576" w:rsidRPr="00887AF9">
        <w:rPr>
          <w:rFonts w:ascii="Garamond" w:hAnsi="Garamond"/>
        </w:rPr>
        <w:t>.</w:t>
      </w:r>
    </w:p>
    <w:p w14:paraId="08E31454" w14:textId="466F6607" w:rsidR="00B76576" w:rsidRPr="00887AF9" w:rsidRDefault="00412D49" w:rsidP="00B76576">
      <w:pPr>
        <w:ind w:firstLine="284"/>
        <w:jc w:val="both"/>
        <w:rPr>
          <w:rFonts w:ascii="Garamond" w:hAnsi="Garamond"/>
        </w:rPr>
      </w:pPr>
      <w:r w:rsidRPr="00887AF9">
        <w:rPr>
          <w:rFonts w:ascii="Garamond" w:hAnsi="Garamond"/>
        </w:rPr>
        <w:t>-</w:t>
      </w:r>
      <w:r w:rsidR="00887AF9">
        <w:rPr>
          <w:rFonts w:ascii="Garamond" w:hAnsi="Garamond"/>
        </w:rPr>
        <w:t xml:space="preserve"> </w:t>
      </w:r>
      <w:r w:rsidR="00B76576" w:rsidRPr="00887AF9">
        <w:rPr>
          <w:rFonts w:ascii="Garamond" w:hAnsi="Garamond"/>
        </w:rPr>
        <w:t xml:space="preserve">Vlerësimi i realizimit të strategjisë bazohet në të dhënat e administruara në statistikat zyrtare të </w:t>
      </w:r>
      <w:r w:rsidR="00792AD0" w:rsidRPr="00887AF9">
        <w:rPr>
          <w:rFonts w:ascii="Garamond" w:hAnsi="Garamond"/>
        </w:rPr>
        <w:t>S</w:t>
      </w:r>
      <w:r w:rsidR="00B76576" w:rsidRPr="00887AF9">
        <w:rPr>
          <w:rFonts w:ascii="Garamond" w:hAnsi="Garamond"/>
        </w:rPr>
        <w:t>hërbimit dhe dokumente të tjera</w:t>
      </w:r>
      <w:r w:rsidR="00170FF7">
        <w:rPr>
          <w:rFonts w:ascii="Garamond" w:hAnsi="Garamond"/>
        </w:rPr>
        <w:t>,</w:t>
      </w:r>
      <w:r w:rsidR="00B76576" w:rsidRPr="00887AF9">
        <w:rPr>
          <w:rFonts w:ascii="Garamond" w:hAnsi="Garamond"/>
        </w:rPr>
        <w:t xml:space="preserve"> si</w:t>
      </w:r>
      <w:r w:rsidR="00170FF7">
        <w:rPr>
          <w:rFonts w:ascii="Garamond" w:hAnsi="Garamond"/>
        </w:rPr>
        <w:t>:</w:t>
      </w:r>
      <w:r w:rsidR="00B76576" w:rsidRPr="00887AF9">
        <w:rPr>
          <w:rFonts w:ascii="Garamond" w:hAnsi="Garamond"/>
        </w:rPr>
        <w:t xml:space="preserve"> analiza, raporte dhe studime të bëra</w:t>
      </w:r>
      <w:r w:rsidR="00170FF7">
        <w:rPr>
          <w:rFonts w:ascii="Garamond" w:hAnsi="Garamond"/>
        </w:rPr>
        <w:t>,</w:t>
      </w:r>
      <w:r w:rsidR="00B76576" w:rsidRPr="00887AF9">
        <w:rPr>
          <w:rFonts w:ascii="Garamond" w:hAnsi="Garamond"/>
        </w:rPr>
        <w:t xml:space="preserve"> si dhe në anketimet e opinionit publik për </w:t>
      </w:r>
      <w:r w:rsidR="00792AD0" w:rsidRPr="00887AF9">
        <w:rPr>
          <w:rFonts w:ascii="Garamond" w:hAnsi="Garamond"/>
        </w:rPr>
        <w:t xml:space="preserve">shërbimet </w:t>
      </w:r>
      <w:r w:rsidR="00B76576" w:rsidRPr="00887AF9">
        <w:rPr>
          <w:rFonts w:ascii="Garamond" w:hAnsi="Garamond"/>
        </w:rPr>
        <w:t xml:space="preserve">që i ofrohen. </w:t>
      </w:r>
    </w:p>
    <w:p w14:paraId="3FD14BC0" w14:textId="3BC144BE" w:rsidR="00B76576" w:rsidRPr="00887AF9" w:rsidRDefault="00412D49" w:rsidP="00B76576">
      <w:pPr>
        <w:ind w:firstLine="284"/>
        <w:jc w:val="both"/>
        <w:rPr>
          <w:rFonts w:ascii="Garamond" w:hAnsi="Garamond"/>
        </w:rPr>
      </w:pPr>
      <w:r w:rsidRPr="00887AF9">
        <w:rPr>
          <w:rFonts w:ascii="Garamond" w:hAnsi="Garamond"/>
        </w:rPr>
        <w:t>-</w:t>
      </w:r>
      <w:r w:rsidR="00887AF9">
        <w:rPr>
          <w:rFonts w:ascii="Garamond" w:hAnsi="Garamond"/>
        </w:rPr>
        <w:t xml:space="preserve"> </w:t>
      </w:r>
      <w:r w:rsidR="00B76576" w:rsidRPr="00887AF9">
        <w:rPr>
          <w:rFonts w:ascii="Garamond" w:hAnsi="Garamond"/>
        </w:rPr>
        <w:t xml:space="preserve">Treguesit e performancës së </w:t>
      </w:r>
      <w:r w:rsidR="00792AD0" w:rsidRPr="00887AF9">
        <w:rPr>
          <w:rFonts w:ascii="Garamond" w:hAnsi="Garamond"/>
        </w:rPr>
        <w:t>S</w:t>
      </w:r>
      <w:r w:rsidR="00B76576" w:rsidRPr="00887AF9">
        <w:rPr>
          <w:rFonts w:ascii="Garamond" w:hAnsi="Garamond"/>
        </w:rPr>
        <w:t>hërbimit janë të ndërvarur nga realizimi i përgjegjësive ligjore</w:t>
      </w:r>
      <w:r w:rsidR="00170FF7">
        <w:rPr>
          <w:rFonts w:ascii="Garamond" w:hAnsi="Garamond"/>
        </w:rPr>
        <w:t xml:space="preserve"> dhe objektivave të planifikuar</w:t>
      </w:r>
      <w:r w:rsidR="00B76576" w:rsidRPr="00887AF9">
        <w:rPr>
          <w:rFonts w:ascii="Garamond" w:hAnsi="Garamond"/>
        </w:rPr>
        <w:t xml:space="preserve"> (sipas instrumenteve të përcaktuar</w:t>
      </w:r>
      <w:r w:rsidR="00170FF7">
        <w:rPr>
          <w:rFonts w:ascii="Garamond" w:hAnsi="Garamond"/>
        </w:rPr>
        <w:t>a</w:t>
      </w:r>
      <w:r w:rsidR="00B76576" w:rsidRPr="00887AF9">
        <w:rPr>
          <w:rFonts w:ascii="Garamond" w:hAnsi="Garamond"/>
        </w:rPr>
        <w:t>), të cilët mund të përmblidhen në parandalimin (uljen) e shkeljeve ligjore dhe ankesave për shërbimet</w:t>
      </w:r>
      <w:r w:rsidR="00170FF7">
        <w:rPr>
          <w:rFonts w:ascii="Garamond" w:hAnsi="Garamond"/>
        </w:rPr>
        <w:t>,</w:t>
      </w:r>
      <w:r w:rsidR="00B76576" w:rsidRPr="00887AF9">
        <w:rPr>
          <w:rFonts w:ascii="Garamond" w:hAnsi="Garamond"/>
        </w:rPr>
        <w:t xml:space="preserve"> parandalimin (uljen) dhe ndëshkimin e veprave penale</w:t>
      </w:r>
      <w:r w:rsidR="00170FF7">
        <w:rPr>
          <w:rFonts w:ascii="Garamond" w:hAnsi="Garamond"/>
        </w:rPr>
        <w:t>,</w:t>
      </w:r>
      <w:r w:rsidR="00B76576" w:rsidRPr="00887AF9">
        <w:rPr>
          <w:rFonts w:ascii="Garamond" w:hAnsi="Garamond"/>
        </w:rPr>
        <w:t xml:space="preserve"> mbrojtjen e integritetit dhe veprimtarisë së rregullt të strukturave (rritjen e vlerësimit të qytetarëve). </w:t>
      </w:r>
    </w:p>
    <w:p w14:paraId="3A43176D" w14:textId="263C17D3" w:rsidR="00B76576" w:rsidRPr="00887AF9" w:rsidRDefault="00412D49" w:rsidP="00B76576">
      <w:pPr>
        <w:ind w:firstLine="284"/>
        <w:jc w:val="both"/>
        <w:rPr>
          <w:rFonts w:ascii="Garamond" w:hAnsi="Garamond"/>
        </w:rPr>
      </w:pPr>
      <w:r w:rsidRPr="00887AF9">
        <w:rPr>
          <w:rFonts w:ascii="Garamond" w:hAnsi="Garamond"/>
        </w:rPr>
        <w:t>-</w:t>
      </w:r>
      <w:r w:rsidR="00887AF9">
        <w:rPr>
          <w:rFonts w:ascii="Garamond" w:hAnsi="Garamond"/>
        </w:rPr>
        <w:t xml:space="preserve"> </w:t>
      </w:r>
      <w:r w:rsidR="00B76576" w:rsidRPr="00887AF9">
        <w:rPr>
          <w:rFonts w:ascii="Garamond" w:hAnsi="Garamond"/>
        </w:rPr>
        <w:t xml:space="preserve">Për vlerësimin e standardeve të </w:t>
      </w:r>
      <w:r w:rsidR="00792AD0" w:rsidRPr="00887AF9">
        <w:rPr>
          <w:rFonts w:ascii="Garamond" w:hAnsi="Garamond"/>
        </w:rPr>
        <w:t xml:space="preserve">Shërbimit </w:t>
      </w:r>
      <w:r w:rsidR="00B76576" w:rsidRPr="00887AF9">
        <w:rPr>
          <w:rFonts w:ascii="Garamond" w:hAnsi="Garamond"/>
        </w:rPr>
        <w:t>do të përdoren teknika bashkëkohore, të cilat mbështeten në hartën e proceseve të monitorimit të objektivave strategjikë, duke u fokusuar në realizimin e indikatorëve dhe objektivave kryesor</w:t>
      </w:r>
      <w:r w:rsidR="00170FF7">
        <w:rPr>
          <w:rFonts w:ascii="Garamond" w:hAnsi="Garamond"/>
        </w:rPr>
        <w:t>ë</w:t>
      </w:r>
      <w:r w:rsidR="00B76576" w:rsidRPr="00887AF9">
        <w:rPr>
          <w:rFonts w:ascii="Garamond" w:hAnsi="Garamond"/>
        </w:rPr>
        <w:t xml:space="preserve"> të planifikuar në planin e veprimit</w:t>
      </w:r>
      <w:r w:rsidR="00170FF7">
        <w:rPr>
          <w:rFonts w:ascii="Garamond" w:hAnsi="Garamond"/>
        </w:rPr>
        <w:t>,</w:t>
      </w:r>
      <w:r w:rsidR="00B76576" w:rsidRPr="00887AF9">
        <w:rPr>
          <w:rFonts w:ascii="Garamond" w:hAnsi="Garamond"/>
        </w:rPr>
        <w:t xml:space="preserve"> si dhe në </w:t>
      </w:r>
      <w:proofErr w:type="spellStart"/>
      <w:r w:rsidR="00B76576" w:rsidRPr="00887AF9">
        <w:rPr>
          <w:rFonts w:ascii="Garamond" w:hAnsi="Garamond"/>
        </w:rPr>
        <w:t>impaktin</w:t>
      </w:r>
      <w:proofErr w:type="spellEnd"/>
      <w:r w:rsidR="00B76576" w:rsidRPr="00887AF9">
        <w:rPr>
          <w:rFonts w:ascii="Garamond" w:hAnsi="Garamond"/>
        </w:rPr>
        <w:t xml:space="preserve"> e tyre në opinionin publik.</w:t>
      </w:r>
    </w:p>
    <w:p w14:paraId="3B1A282F" w14:textId="72037A5B" w:rsidR="00B76576" w:rsidRPr="00887AF9" w:rsidRDefault="00412D49" w:rsidP="00B76576">
      <w:pPr>
        <w:ind w:firstLine="284"/>
        <w:jc w:val="both"/>
        <w:rPr>
          <w:rFonts w:ascii="Garamond" w:hAnsi="Garamond"/>
        </w:rPr>
      </w:pPr>
      <w:r w:rsidRPr="00887AF9">
        <w:rPr>
          <w:rFonts w:ascii="Garamond" w:hAnsi="Garamond"/>
        </w:rPr>
        <w:t>-</w:t>
      </w:r>
      <w:r w:rsidR="00170FF7">
        <w:rPr>
          <w:rFonts w:ascii="Garamond" w:hAnsi="Garamond"/>
        </w:rPr>
        <w:t xml:space="preserve"> Për treguesit e reformës</w:t>
      </w:r>
      <w:r w:rsidR="00B76576" w:rsidRPr="00887AF9">
        <w:rPr>
          <w:rFonts w:ascii="Garamond" w:hAnsi="Garamond"/>
        </w:rPr>
        <w:t xml:space="preserve"> do të përgatitet raport i veçantë çdo gjasht</w:t>
      </w:r>
      <w:r w:rsidR="00170FF7">
        <w:rPr>
          <w:rFonts w:ascii="Garamond" w:hAnsi="Garamond"/>
        </w:rPr>
        <w:t>ë</w:t>
      </w:r>
      <w:r w:rsidR="00B76576" w:rsidRPr="00887AF9">
        <w:rPr>
          <w:rFonts w:ascii="Garamond" w:hAnsi="Garamond"/>
        </w:rPr>
        <w:t xml:space="preserve">mujor për </w:t>
      </w:r>
      <w:r w:rsidR="00170FF7" w:rsidRPr="00887AF9">
        <w:rPr>
          <w:rFonts w:ascii="Garamond" w:hAnsi="Garamond"/>
        </w:rPr>
        <w:t xml:space="preserve">ministrin </w:t>
      </w:r>
      <w:r w:rsidR="00B76576" w:rsidRPr="00887AF9">
        <w:rPr>
          <w:rFonts w:ascii="Garamond" w:hAnsi="Garamond"/>
        </w:rPr>
        <w:t xml:space="preserve">e Brendshëm dhe vjetor për Kryeministrin dhe </w:t>
      </w:r>
      <w:r w:rsidR="00170FF7" w:rsidRPr="00887AF9">
        <w:rPr>
          <w:rFonts w:ascii="Garamond" w:hAnsi="Garamond"/>
        </w:rPr>
        <w:t xml:space="preserve">komisionet </w:t>
      </w:r>
      <w:r w:rsidR="00B76576" w:rsidRPr="00887AF9">
        <w:rPr>
          <w:rFonts w:ascii="Garamond" w:hAnsi="Garamond"/>
        </w:rPr>
        <w:t>parlamentare, për t</w:t>
      </w:r>
      <w:r w:rsidR="00170FF7">
        <w:rPr>
          <w:rFonts w:ascii="Garamond" w:hAnsi="Garamond"/>
        </w:rPr>
        <w:t>’</w:t>
      </w:r>
      <w:r w:rsidR="00B76576" w:rsidRPr="00887AF9">
        <w:rPr>
          <w:rFonts w:ascii="Garamond" w:hAnsi="Garamond"/>
        </w:rPr>
        <w:t>i njohur me progresin dhe problematikën e dalë.</w:t>
      </w:r>
    </w:p>
    <w:p w14:paraId="0841A1B4" w14:textId="00D33DC2" w:rsidR="00B76576" w:rsidRPr="00887AF9" w:rsidRDefault="00B76576" w:rsidP="00B76576">
      <w:pPr>
        <w:ind w:firstLine="284"/>
        <w:jc w:val="both"/>
        <w:rPr>
          <w:rFonts w:ascii="Garamond" w:hAnsi="Garamond"/>
          <w:b/>
        </w:rPr>
      </w:pPr>
      <w:r w:rsidRPr="00887AF9">
        <w:rPr>
          <w:rFonts w:ascii="Garamond" w:hAnsi="Garamond"/>
          <w:b/>
        </w:rPr>
        <w:t xml:space="preserve">V.3 Vlerësimi i </w:t>
      </w:r>
      <w:proofErr w:type="spellStart"/>
      <w:r w:rsidR="00170FF7" w:rsidRPr="00887AF9">
        <w:rPr>
          <w:rFonts w:ascii="Garamond" w:hAnsi="Garamond"/>
          <w:b/>
        </w:rPr>
        <w:t>performancës</w:t>
      </w:r>
      <w:proofErr w:type="spellEnd"/>
    </w:p>
    <w:p w14:paraId="69A98526" w14:textId="1871E541" w:rsidR="00B76576" w:rsidRPr="00887AF9" w:rsidRDefault="00B76576" w:rsidP="00B76576">
      <w:pPr>
        <w:ind w:firstLine="284"/>
        <w:jc w:val="both"/>
        <w:rPr>
          <w:rFonts w:ascii="Garamond" w:hAnsi="Garamond"/>
        </w:rPr>
      </w:pPr>
      <w:r w:rsidRPr="00887AF9">
        <w:rPr>
          <w:rFonts w:ascii="Garamond" w:hAnsi="Garamond"/>
        </w:rPr>
        <w:t>Indikatorët dhe treguesit e performancës përcaktohen nga institucionet dhe autoritetet që kanë përgjegjësinë e monitorimit të SHÇBA</w:t>
      </w:r>
      <w:r w:rsidR="00170FF7">
        <w:rPr>
          <w:rFonts w:ascii="Garamond" w:hAnsi="Garamond"/>
        </w:rPr>
        <w:t>-së</w:t>
      </w:r>
      <w:r w:rsidRPr="00887AF9">
        <w:rPr>
          <w:rFonts w:ascii="Garamond" w:hAnsi="Garamond"/>
        </w:rPr>
        <w:t xml:space="preserve"> dhe veprimtarisë së tij.</w:t>
      </w:r>
    </w:p>
    <w:p w14:paraId="697734FA" w14:textId="77777777" w:rsidR="00B76576" w:rsidRPr="00887AF9" w:rsidRDefault="00B76576" w:rsidP="00234214">
      <w:pPr>
        <w:pStyle w:val="TEKSTIIII"/>
        <w:ind w:firstLine="0"/>
      </w:pPr>
    </w:p>
    <w:p w14:paraId="4751F961" w14:textId="77777777" w:rsidR="00652492" w:rsidRPr="00887AF9" w:rsidRDefault="00652492" w:rsidP="00652492">
      <w:pPr>
        <w:pStyle w:val="TEKSTIIII"/>
        <w:jc w:val="center"/>
        <w:rPr>
          <w:b/>
          <w:w w:val="109"/>
        </w:rPr>
      </w:pPr>
      <w:r w:rsidRPr="00887AF9">
        <w:rPr>
          <w:b/>
          <w:w w:val="109"/>
        </w:rPr>
        <w:t>T</w:t>
      </w:r>
      <w:r w:rsidR="00887AF9" w:rsidRPr="00887AF9">
        <w:rPr>
          <w:b/>
          <w:w w:val="109"/>
        </w:rPr>
        <w:t>REGUESIT E MATSHËM TË PERFORMANCËS</w:t>
      </w:r>
    </w:p>
    <w:p w14:paraId="2ED8DE39" w14:textId="6B4C9AC2" w:rsidR="00652492" w:rsidRPr="00887AF9" w:rsidRDefault="00887AF9" w:rsidP="00652492">
      <w:pPr>
        <w:pStyle w:val="TEKSTIIII"/>
        <w:jc w:val="center"/>
        <w:rPr>
          <w:w w:val="109"/>
        </w:rPr>
      </w:pPr>
      <w:r w:rsidRPr="00887AF9">
        <w:rPr>
          <w:w w:val="109"/>
        </w:rPr>
        <w:t>(SIPAS PRIORITETEVE DHE OBJEKTIVAVE)</w:t>
      </w:r>
    </w:p>
    <w:p w14:paraId="3CF6135F" w14:textId="77777777" w:rsidR="00652492" w:rsidRPr="00887AF9" w:rsidRDefault="00652492" w:rsidP="00234214">
      <w:pPr>
        <w:pStyle w:val="TEKSTIIII"/>
        <w:ind w:firstLine="0"/>
      </w:pPr>
    </w:p>
    <w:tbl>
      <w:tblPr>
        <w:tblStyle w:val="TableGrid"/>
        <w:tblW w:w="10350" w:type="dxa"/>
        <w:jc w:val="center"/>
        <w:shd w:val="clear" w:color="auto" w:fill="FFFFFF" w:themeFill="background1"/>
        <w:tblLayout w:type="fixed"/>
        <w:tblLook w:val="04A0" w:firstRow="1" w:lastRow="0" w:firstColumn="1" w:lastColumn="0" w:noHBand="0" w:noVBand="1"/>
      </w:tblPr>
      <w:tblGrid>
        <w:gridCol w:w="630"/>
        <w:gridCol w:w="4858"/>
        <w:gridCol w:w="1352"/>
        <w:gridCol w:w="1363"/>
        <w:gridCol w:w="977"/>
        <w:gridCol w:w="1170"/>
      </w:tblGrid>
      <w:tr w:rsidR="00262A51" w:rsidRPr="00887AF9" w14:paraId="4660B15C" w14:textId="77777777" w:rsidTr="00170FF7">
        <w:trPr>
          <w:tblHeader/>
          <w:jc w:val="center"/>
        </w:trPr>
        <w:tc>
          <w:tcPr>
            <w:tcW w:w="630" w:type="dxa"/>
            <w:shd w:val="clear" w:color="auto" w:fill="B8CCE4" w:themeFill="accent1" w:themeFillTint="66"/>
            <w:vAlign w:val="center"/>
          </w:tcPr>
          <w:p w14:paraId="5FFD00B3" w14:textId="77777777" w:rsidR="00262A51" w:rsidRPr="00170FF7" w:rsidRDefault="00262A51" w:rsidP="00645804">
            <w:pPr>
              <w:spacing w:before="29"/>
              <w:jc w:val="right"/>
              <w:rPr>
                <w:rFonts w:ascii="Garamond" w:hAnsi="Garamond"/>
                <w:b/>
                <w:sz w:val="16"/>
                <w:szCs w:val="16"/>
              </w:rPr>
            </w:pPr>
            <w:r w:rsidRPr="00170FF7">
              <w:rPr>
                <w:rFonts w:ascii="Garamond" w:hAnsi="Garamond"/>
                <w:b/>
                <w:sz w:val="16"/>
                <w:szCs w:val="16"/>
              </w:rPr>
              <w:t>Nr.</w:t>
            </w:r>
          </w:p>
        </w:tc>
        <w:tc>
          <w:tcPr>
            <w:tcW w:w="4858" w:type="dxa"/>
            <w:shd w:val="clear" w:color="auto" w:fill="B8CCE4" w:themeFill="accent1" w:themeFillTint="66"/>
            <w:vAlign w:val="center"/>
          </w:tcPr>
          <w:p w14:paraId="0810BE8E" w14:textId="78977D51" w:rsidR="00262A51" w:rsidRPr="00170FF7" w:rsidRDefault="00262A51" w:rsidP="00170FF7">
            <w:pPr>
              <w:spacing w:before="29"/>
              <w:jc w:val="center"/>
              <w:rPr>
                <w:rFonts w:ascii="Garamond" w:hAnsi="Garamond"/>
                <w:b/>
                <w:sz w:val="16"/>
                <w:szCs w:val="16"/>
              </w:rPr>
            </w:pPr>
            <w:r w:rsidRPr="00170FF7">
              <w:rPr>
                <w:rFonts w:ascii="Garamond" w:hAnsi="Garamond"/>
                <w:b/>
                <w:w w:val="109"/>
                <w:position w:val="-6"/>
                <w:sz w:val="16"/>
                <w:szCs w:val="16"/>
              </w:rPr>
              <w:t>Përshkrimi</w:t>
            </w:r>
            <w:r w:rsidRPr="00170FF7">
              <w:rPr>
                <w:rFonts w:ascii="Garamond" w:hAnsi="Garamond"/>
                <w:b/>
                <w:spacing w:val="-2"/>
                <w:w w:val="109"/>
                <w:position w:val="-6"/>
                <w:sz w:val="16"/>
                <w:szCs w:val="16"/>
              </w:rPr>
              <w:t xml:space="preserve"> </w:t>
            </w:r>
            <w:r w:rsidRPr="00170FF7">
              <w:rPr>
                <w:rFonts w:ascii="Garamond" w:hAnsi="Garamond"/>
                <w:b/>
                <w:w w:val="80"/>
                <w:position w:val="-6"/>
                <w:sz w:val="16"/>
                <w:szCs w:val="16"/>
              </w:rPr>
              <w:t>i</w:t>
            </w:r>
            <w:r w:rsidRPr="00170FF7">
              <w:rPr>
                <w:rFonts w:ascii="Garamond" w:hAnsi="Garamond"/>
                <w:b/>
                <w:spacing w:val="21"/>
                <w:w w:val="80"/>
                <w:position w:val="-6"/>
                <w:sz w:val="16"/>
                <w:szCs w:val="16"/>
              </w:rPr>
              <w:t xml:space="preserve"> </w:t>
            </w:r>
            <w:r w:rsidRPr="00170FF7">
              <w:rPr>
                <w:rFonts w:ascii="Garamond" w:hAnsi="Garamond"/>
                <w:b/>
                <w:position w:val="-6"/>
                <w:sz w:val="16"/>
                <w:szCs w:val="16"/>
              </w:rPr>
              <w:t>treguesve</w:t>
            </w:r>
          </w:p>
        </w:tc>
        <w:tc>
          <w:tcPr>
            <w:tcW w:w="1352" w:type="dxa"/>
            <w:shd w:val="clear" w:color="auto" w:fill="B8CCE4" w:themeFill="accent1" w:themeFillTint="66"/>
            <w:vAlign w:val="center"/>
          </w:tcPr>
          <w:p w14:paraId="056AF3CE" w14:textId="5752C1E2" w:rsidR="00262A51" w:rsidRPr="00170FF7" w:rsidRDefault="00262A51" w:rsidP="00170FF7">
            <w:pPr>
              <w:spacing w:before="29"/>
              <w:jc w:val="center"/>
              <w:rPr>
                <w:rFonts w:ascii="Garamond" w:hAnsi="Garamond"/>
                <w:b/>
                <w:sz w:val="16"/>
                <w:szCs w:val="16"/>
              </w:rPr>
            </w:pPr>
            <w:r w:rsidRPr="00170FF7">
              <w:rPr>
                <w:rFonts w:ascii="Garamond" w:hAnsi="Garamond"/>
                <w:b/>
                <w:sz w:val="16"/>
                <w:szCs w:val="16"/>
              </w:rPr>
              <w:t>Viti</w:t>
            </w:r>
            <w:r w:rsidR="006D7994" w:rsidRPr="00170FF7">
              <w:rPr>
                <w:rFonts w:ascii="Garamond" w:hAnsi="Garamond"/>
                <w:b/>
                <w:sz w:val="16"/>
                <w:szCs w:val="16"/>
              </w:rPr>
              <w:t xml:space="preserve"> </w:t>
            </w:r>
            <w:r w:rsidRPr="00170FF7">
              <w:rPr>
                <w:rFonts w:ascii="Garamond" w:hAnsi="Garamond"/>
                <w:b/>
                <w:sz w:val="16"/>
                <w:szCs w:val="16"/>
              </w:rPr>
              <w:t>bazë</w:t>
            </w:r>
          </w:p>
          <w:p w14:paraId="7317CB5F" w14:textId="77777777" w:rsidR="00262A51" w:rsidRPr="00170FF7" w:rsidRDefault="00262A51" w:rsidP="00170FF7">
            <w:pPr>
              <w:spacing w:before="29"/>
              <w:jc w:val="center"/>
              <w:rPr>
                <w:rFonts w:ascii="Garamond" w:hAnsi="Garamond"/>
                <w:b/>
                <w:sz w:val="16"/>
                <w:szCs w:val="16"/>
              </w:rPr>
            </w:pPr>
            <w:r w:rsidRPr="00170FF7">
              <w:rPr>
                <w:rFonts w:ascii="Garamond" w:hAnsi="Garamond"/>
                <w:b/>
                <w:sz w:val="16"/>
                <w:szCs w:val="16"/>
              </w:rPr>
              <w:t>2020</w:t>
            </w:r>
          </w:p>
        </w:tc>
        <w:tc>
          <w:tcPr>
            <w:tcW w:w="1363" w:type="dxa"/>
            <w:shd w:val="clear" w:color="auto" w:fill="B8CCE4" w:themeFill="accent1" w:themeFillTint="66"/>
            <w:vAlign w:val="center"/>
          </w:tcPr>
          <w:p w14:paraId="227BF6AF" w14:textId="77777777" w:rsidR="00170FF7" w:rsidRDefault="00262A51" w:rsidP="00170FF7">
            <w:pPr>
              <w:spacing w:before="74"/>
              <w:jc w:val="center"/>
              <w:rPr>
                <w:rFonts w:ascii="Garamond" w:hAnsi="Garamond"/>
                <w:b/>
                <w:sz w:val="16"/>
                <w:szCs w:val="16"/>
              </w:rPr>
            </w:pPr>
            <w:r w:rsidRPr="00170FF7">
              <w:rPr>
                <w:rFonts w:ascii="Garamond" w:hAnsi="Garamond"/>
                <w:b/>
                <w:sz w:val="16"/>
                <w:szCs w:val="16"/>
              </w:rPr>
              <w:t xml:space="preserve">Synimi afatmesëm </w:t>
            </w:r>
          </w:p>
          <w:p w14:paraId="72E1FBC9" w14:textId="08B35BFD" w:rsidR="00262A51" w:rsidRPr="00170FF7" w:rsidRDefault="00262A51" w:rsidP="00170FF7">
            <w:pPr>
              <w:spacing w:before="74"/>
              <w:jc w:val="center"/>
              <w:rPr>
                <w:rFonts w:ascii="Garamond" w:hAnsi="Garamond"/>
                <w:b/>
                <w:sz w:val="16"/>
                <w:szCs w:val="16"/>
              </w:rPr>
            </w:pPr>
            <w:r w:rsidRPr="00170FF7">
              <w:rPr>
                <w:rFonts w:ascii="Garamond" w:hAnsi="Garamond"/>
                <w:b/>
                <w:sz w:val="16"/>
                <w:szCs w:val="16"/>
              </w:rPr>
              <w:t>2022</w:t>
            </w:r>
          </w:p>
        </w:tc>
        <w:tc>
          <w:tcPr>
            <w:tcW w:w="977" w:type="dxa"/>
            <w:shd w:val="clear" w:color="auto" w:fill="B8CCE4" w:themeFill="accent1" w:themeFillTint="66"/>
            <w:vAlign w:val="center"/>
          </w:tcPr>
          <w:p w14:paraId="62854D05" w14:textId="77777777" w:rsidR="00262A51" w:rsidRPr="00170FF7" w:rsidRDefault="00262A51" w:rsidP="00170FF7">
            <w:pPr>
              <w:spacing w:before="74"/>
              <w:jc w:val="center"/>
              <w:rPr>
                <w:rFonts w:ascii="Garamond" w:hAnsi="Garamond"/>
                <w:b/>
                <w:sz w:val="16"/>
                <w:szCs w:val="16"/>
              </w:rPr>
            </w:pPr>
            <w:r w:rsidRPr="00170FF7">
              <w:rPr>
                <w:rFonts w:ascii="Garamond" w:hAnsi="Garamond"/>
                <w:b/>
                <w:sz w:val="16"/>
                <w:szCs w:val="16"/>
              </w:rPr>
              <w:t>Synimi afatgjatë</w:t>
            </w:r>
          </w:p>
          <w:p w14:paraId="2EE8B486" w14:textId="77777777" w:rsidR="00262A51" w:rsidRPr="00170FF7" w:rsidRDefault="00262A51" w:rsidP="00170FF7">
            <w:pPr>
              <w:spacing w:before="74"/>
              <w:jc w:val="center"/>
              <w:rPr>
                <w:rFonts w:ascii="Garamond" w:hAnsi="Garamond"/>
                <w:b/>
                <w:sz w:val="16"/>
                <w:szCs w:val="16"/>
              </w:rPr>
            </w:pPr>
            <w:r w:rsidRPr="00170FF7">
              <w:rPr>
                <w:rFonts w:ascii="Garamond" w:hAnsi="Garamond"/>
                <w:b/>
                <w:sz w:val="16"/>
                <w:szCs w:val="16"/>
              </w:rPr>
              <w:t>2024</w:t>
            </w:r>
          </w:p>
        </w:tc>
        <w:tc>
          <w:tcPr>
            <w:tcW w:w="1170" w:type="dxa"/>
            <w:shd w:val="clear" w:color="auto" w:fill="B8CCE4" w:themeFill="accent1" w:themeFillTint="66"/>
            <w:vAlign w:val="center"/>
          </w:tcPr>
          <w:p w14:paraId="30624E40" w14:textId="77777777" w:rsidR="00262A51" w:rsidRPr="00170FF7" w:rsidRDefault="00262A51" w:rsidP="00170FF7">
            <w:pPr>
              <w:spacing w:before="29"/>
              <w:jc w:val="center"/>
              <w:rPr>
                <w:rFonts w:ascii="Garamond" w:hAnsi="Garamond"/>
                <w:b/>
                <w:sz w:val="16"/>
                <w:szCs w:val="16"/>
              </w:rPr>
            </w:pPr>
            <w:r w:rsidRPr="00170FF7">
              <w:rPr>
                <w:rFonts w:ascii="Garamond" w:hAnsi="Garamond"/>
                <w:b/>
                <w:sz w:val="16"/>
                <w:szCs w:val="16"/>
              </w:rPr>
              <w:t>Realizimi treguesve</w:t>
            </w:r>
          </w:p>
        </w:tc>
      </w:tr>
      <w:tr w:rsidR="00262A51" w:rsidRPr="00887AF9" w14:paraId="1C31E4A5" w14:textId="77777777" w:rsidTr="00887AF9">
        <w:trPr>
          <w:jc w:val="center"/>
        </w:trPr>
        <w:tc>
          <w:tcPr>
            <w:tcW w:w="10350" w:type="dxa"/>
            <w:gridSpan w:val="6"/>
            <w:shd w:val="clear" w:color="auto" w:fill="DDD9C3" w:themeFill="background2" w:themeFillShade="E6"/>
          </w:tcPr>
          <w:p w14:paraId="0680F489" w14:textId="6C38A5F1" w:rsidR="00262A51" w:rsidRPr="00887AF9" w:rsidRDefault="00262A51" w:rsidP="00645804">
            <w:pPr>
              <w:pStyle w:val="ListParagraph"/>
              <w:widowControl w:val="0"/>
              <w:numPr>
                <w:ilvl w:val="0"/>
                <w:numId w:val="2"/>
              </w:numPr>
              <w:tabs>
                <w:tab w:val="left" w:pos="720"/>
              </w:tabs>
              <w:rPr>
                <w:rFonts w:ascii="Garamond" w:hAnsi="Garamond"/>
                <w:b/>
                <w:iCs/>
                <w:sz w:val="16"/>
                <w:szCs w:val="16"/>
              </w:rPr>
            </w:pPr>
            <w:r w:rsidRPr="00887AF9">
              <w:rPr>
                <w:rFonts w:ascii="Garamond" w:hAnsi="Garamond"/>
                <w:b/>
                <w:iCs/>
                <w:sz w:val="16"/>
                <w:szCs w:val="16"/>
              </w:rPr>
              <w:t>Forcimi i integritetit të strukturave ligjzbatuese në Ministrinë e Brendshme (</w:t>
            </w:r>
            <w:proofErr w:type="spellStart"/>
            <w:r w:rsidRPr="00887AF9">
              <w:rPr>
                <w:rFonts w:ascii="Garamond" w:hAnsi="Garamond"/>
                <w:b/>
                <w:iCs/>
                <w:sz w:val="16"/>
                <w:szCs w:val="16"/>
              </w:rPr>
              <w:t>Vetingu</w:t>
            </w:r>
            <w:proofErr w:type="spellEnd"/>
            <w:r w:rsidRPr="00887AF9">
              <w:rPr>
                <w:rFonts w:ascii="Garamond" w:hAnsi="Garamond"/>
                <w:b/>
                <w:iCs/>
                <w:sz w:val="16"/>
                <w:szCs w:val="16"/>
              </w:rPr>
              <w:t xml:space="preserve">), për të mbrojtur e </w:t>
            </w:r>
            <w:r w:rsidR="00170FF7">
              <w:rPr>
                <w:rFonts w:ascii="Garamond" w:hAnsi="Garamond"/>
                <w:b/>
                <w:iCs/>
                <w:sz w:val="16"/>
                <w:szCs w:val="16"/>
              </w:rPr>
              <w:t xml:space="preserve">për të </w:t>
            </w:r>
            <w:r w:rsidRPr="00887AF9">
              <w:rPr>
                <w:rFonts w:ascii="Garamond" w:hAnsi="Garamond"/>
                <w:b/>
                <w:iCs/>
                <w:sz w:val="16"/>
                <w:szCs w:val="16"/>
              </w:rPr>
              <w:t xml:space="preserve">pasuruar më tej vlerat dhe integritetin e strukturave dhe </w:t>
            </w:r>
            <w:r w:rsidR="00170FF7">
              <w:rPr>
                <w:rFonts w:ascii="Garamond" w:hAnsi="Garamond"/>
                <w:b/>
                <w:iCs/>
                <w:sz w:val="16"/>
                <w:szCs w:val="16"/>
              </w:rPr>
              <w:t xml:space="preserve">të </w:t>
            </w:r>
            <w:r w:rsidRPr="00887AF9">
              <w:rPr>
                <w:rFonts w:ascii="Garamond" w:hAnsi="Garamond"/>
                <w:b/>
                <w:iCs/>
                <w:sz w:val="16"/>
                <w:szCs w:val="16"/>
              </w:rPr>
              <w:t>punonjësve, sipas kritereve e procedurave të përcaktuara në legjislacion.</w:t>
            </w:r>
          </w:p>
        </w:tc>
      </w:tr>
      <w:tr w:rsidR="00262A51" w:rsidRPr="00887AF9" w14:paraId="60D4A80A" w14:textId="77777777" w:rsidTr="00170FF7">
        <w:trPr>
          <w:jc w:val="center"/>
        </w:trPr>
        <w:tc>
          <w:tcPr>
            <w:tcW w:w="630" w:type="dxa"/>
            <w:shd w:val="clear" w:color="auto" w:fill="FFFFFF" w:themeFill="background1"/>
          </w:tcPr>
          <w:p w14:paraId="411D3C3F" w14:textId="77777777" w:rsidR="00262A51" w:rsidRPr="00887AF9" w:rsidRDefault="00262A51" w:rsidP="00645804">
            <w:pPr>
              <w:pStyle w:val="ListParagraph"/>
              <w:numPr>
                <w:ilvl w:val="0"/>
                <w:numId w:val="7"/>
              </w:numPr>
              <w:spacing w:before="29"/>
              <w:jc w:val="right"/>
              <w:rPr>
                <w:rFonts w:ascii="Garamond" w:hAnsi="Garamond"/>
                <w:sz w:val="16"/>
                <w:szCs w:val="16"/>
              </w:rPr>
            </w:pPr>
          </w:p>
        </w:tc>
        <w:tc>
          <w:tcPr>
            <w:tcW w:w="4858" w:type="dxa"/>
            <w:shd w:val="clear" w:color="auto" w:fill="FFFFFF" w:themeFill="background1"/>
          </w:tcPr>
          <w:p w14:paraId="199D2078" w14:textId="77777777" w:rsidR="00262A51" w:rsidRPr="00887AF9" w:rsidRDefault="00262A51" w:rsidP="00887AF9">
            <w:pPr>
              <w:spacing w:before="29"/>
              <w:jc w:val="both"/>
              <w:rPr>
                <w:rFonts w:ascii="Garamond" w:hAnsi="Garamond"/>
                <w:b/>
                <w:w w:val="109"/>
                <w:position w:val="-6"/>
                <w:sz w:val="16"/>
                <w:szCs w:val="16"/>
              </w:rPr>
            </w:pPr>
            <w:r w:rsidRPr="00887AF9">
              <w:rPr>
                <w:rFonts w:ascii="Garamond" w:hAnsi="Garamond"/>
                <w:sz w:val="16"/>
                <w:szCs w:val="16"/>
              </w:rPr>
              <w:t>Hartimi i akteve nënligjore për procesin e vlerësimit kalimtar dhe periodik dhe dërgimi i tyre për miratim brenda vitit 2020</w:t>
            </w:r>
          </w:p>
        </w:tc>
        <w:tc>
          <w:tcPr>
            <w:tcW w:w="1352" w:type="dxa"/>
            <w:shd w:val="clear" w:color="auto" w:fill="FFFFFF" w:themeFill="background1"/>
          </w:tcPr>
          <w:p w14:paraId="3BF35E6E" w14:textId="77777777" w:rsidR="00262A51" w:rsidRPr="00887AF9" w:rsidRDefault="00262A51" w:rsidP="00887AF9">
            <w:pPr>
              <w:spacing w:before="29"/>
              <w:rPr>
                <w:rFonts w:ascii="Garamond" w:hAnsi="Garamond"/>
                <w:b/>
                <w:sz w:val="16"/>
                <w:szCs w:val="16"/>
              </w:rPr>
            </w:pPr>
            <w:r w:rsidRPr="00887AF9">
              <w:rPr>
                <w:rFonts w:ascii="Garamond" w:hAnsi="Garamond"/>
                <w:b/>
                <w:sz w:val="16"/>
                <w:szCs w:val="16"/>
              </w:rPr>
              <w:t>Brenda vitit 2020</w:t>
            </w:r>
          </w:p>
        </w:tc>
        <w:tc>
          <w:tcPr>
            <w:tcW w:w="1363" w:type="dxa"/>
            <w:shd w:val="clear" w:color="auto" w:fill="FFFFFF" w:themeFill="background1"/>
          </w:tcPr>
          <w:p w14:paraId="027A7CB4" w14:textId="77777777" w:rsidR="00262A51" w:rsidRPr="00887AF9" w:rsidRDefault="00262A51" w:rsidP="00887AF9">
            <w:pPr>
              <w:spacing w:before="74"/>
              <w:rPr>
                <w:rFonts w:ascii="Garamond" w:hAnsi="Garamond"/>
                <w:b/>
                <w:sz w:val="16"/>
                <w:szCs w:val="16"/>
              </w:rPr>
            </w:pPr>
          </w:p>
        </w:tc>
        <w:tc>
          <w:tcPr>
            <w:tcW w:w="977" w:type="dxa"/>
            <w:shd w:val="clear" w:color="auto" w:fill="FFFFFF" w:themeFill="background1"/>
          </w:tcPr>
          <w:p w14:paraId="300EB798" w14:textId="77777777" w:rsidR="00262A51" w:rsidRPr="00887AF9" w:rsidRDefault="00262A51" w:rsidP="00887AF9">
            <w:pPr>
              <w:spacing w:before="74"/>
              <w:rPr>
                <w:rFonts w:ascii="Garamond" w:hAnsi="Garamond"/>
                <w:b/>
                <w:sz w:val="16"/>
                <w:szCs w:val="16"/>
              </w:rPr>
            </w:pPr>
          </w:p>
        </w:tc>
        <w:tc>
          <w:tcPr>
            <w:tcW w:w="1170" w:type="dxa"/>
            <w:shd w:val="clear" w:color="auto" w:fill="FFFFFF" w:themeFill="background1"/>
          </w:tcPr>
          <w:p w14:paraId="3FA61086" w14:textId="77777777" w:rsidR="00262A51" w:rsidRPr="00887AF9" w:rsidRDefault="00262A51" w:rsidP="00887AF9">
            <w:pPr>
              <w:spacing w:before="29"/>
              <w:rPr>
                <w:rFonts w:ascii="Garamond" w:hAnsi="Garamond"/>
                <w:b/>
                <w:sz w:val="16"/>
                <w:szCs w:val="16"/>
              </w:rPr>
            </w:pPr>
          </w:p>
        </w:tc>
      </w:tr>
      <w:tr w:rsidR="00262A51" w:rsidRPr="00887AF9" w14:paraId="0B503463" w14:textId="77777777" w:rsidTr="00170FF7">
        <w:trPr>
          <w:jc w:val="center"/>
        </w:trPr>
        <w:tc>
          <w:tcPr>
            <w:tcW w:w="630" w:type="dxa"/>
            <w:shd w:val="clear" w:color="auto" w:fill="FFFFFF" w:themeFill="background1"/>
          </w:tcPr>
          <w:p w14:paraId="593F6CC9" w14:textId="77777777" w:rsidR="00262A51" w:rsidRPr="00887AF9" w:rsidRDefault="00262A51" w:rsidP="00645804">
            <w:pPr>
              <w:pStyle w:val="ListParagraph"/>
              <w:numPr>
                <w:ilvl w:val="0"/>
                <w:numId w:val="7"/>
              </w:numPr>
              <w:spacing w:before="29"/>
              <w:jc w:val="right"/>
              <w:rPr>
                <w:rFonts w:ascii="Garamond" w:hAnsi="Garamond"/>
                <w:sz w:val="16"/>
                <w:szCs w:val="16"/>
              </w:rPr>
            </w:pPr>
          </w:p>
        </w:tc>
        <w:tc>
          <w:tcPr>
            <w:tcW w:w="4858" w:type="dxa"/>
            <w:shd w:val="clear" w:color="auto" w:fill="FFFFFF" w:themeFill="background1"/>
          </w:tcPr>
          <w:p w14:paraId="713D3D19" w14:textId="77777777" w:rsidR="00262A51" w:rsidRPr="00887AF9" w:rsidRDefault="00262A51" w:rsidP="00887AF9">
            <w:pPr>
              <w:spacing w:before="29"/>
              <w:jc w:val="both"/>
              <w:rPr>
                <w:rFonts w:ascii="Garamond" w:hAnsi="Garamond"/>
                <w:b/>
                <w:w w:val="109"/>
                <w:position w:val="-6"/>
                <w:sz w:val="16"/>
                <w:szCs w:val="16"/>
              </w:rPr>
            </w:pPr>
            <w:r w:rsidRPr="00887AF9">
              <w:rPr>
                <w:rFonts w:ascii="Garamond" w:hAnsi="Garamond"/>
                <w:color w:val="000000"/>
                <w:sz w:val="16"/>
                <w:szCs w:val="16"/>
              </w:rPr>
              <w:t>Hartimi përshkrimeve të punës për çdo post pune pas riorganizimit të Drejtorisë se Pastërtisë së Figurës dhe Monitorimit të Brendshëm.</w:t>
            </w:r>
          </w:p>
        </w:tc>
        <w:tc>
          <w:tcPr>
            <w:tcW w:w="1352" w:type="dxa"/>
            <w:shd w:val="clear" w:color="auto" w:fill="FFFFFF" w:themeFill="background1"/>
          </w:tcPr>
          <w:p w14:paraId="555DDF5E" w14:textId="77777777" w:rsidR="00262A51" w:rsidRPr="00887AF9" w:rsidRDefault="00262A51" w:rsidP="00887AF9">
            <w:pPr>
              <w:spacing w:before="29"/>
              <w:rPr>
                <w:rFonts w:ascii="Garamond" w:hAnsi="Garamond"/>
                <w:b/>
                <w:sz w:val="16"/>
                <w:szCs w:val="16"/>
              </w:rPr>
            </w:pPr>
            <w:r w:rsidRPr="00887AF9">
              <w:rPr>
                <w:rFonts w:ascii="Garamond" w:hAnsi="Garamond"/>
                <w:b/>
                <w:sz w:val="16"/>
                <w:szCs w:val="16"/>
              </w:rPr>
              <w:t>Brenda vitit 2020</w:t>
            </w:r>
          </w:p>
        </w:tc>
        <w:tc>
          <w:tcPr>
            <w:tcW w:w="1363" w:type="dxa"/>
            <w:shd w:val="clear" w:color="auto" w:fill="FFFFFF" w:themeFill="background1"/>
          </w:tcPr>
          <w:p w14:paraId="0D4EF996" w14:textId="77777777" w:rsidR="00262A51" w:rsidRPr="00887AF9" w:rsidRDefault="00262A51" w:rsidP="00887AF9">
            <w:pPr>
              <w:spacing w:before="74"/>
              <w:rPr>
                <w:rFonts w:ascii="Garamond" w:hAnsi="Garamond"/>
                <w:b/>
                <w:sz w:val="16"/>
                <w:szCs w:val="16"/>
              </w:rPr>
            </w:pPr>
          </w:p>
        </w:tc>
        <w:tc>
          <w:tcPr>
            <w:tcW w:w="977" w:type="dxa"/>
            <w:shd w:val="clear" w:color="auto" w:fill="FFFFFF" w:themeFill="background1"/>
          </w:tcPr>
          <w:p w14:paraId="29C99A34" w14:textId="77777777" w:rsidR="00262A51" w:rsidRPr="00887AF9" w:rsidRDefault="00262A51" w:rsidP="00887AF9">
            <w:pPr>
              <w:spacing w:before="74"/>
              <w:rPr>
                <w:rFonts w:ascii="Garamond" w:hAnsi="Garamond"/>
                <w:b/>
                <w:sz w:val="16"/>
                <w:szCs w:val="16"/>
              </w:rPr>
            </w:pPr>
          </w:p>
        </w:tc>
        <w:tc>
          <w:tcPr>
            <w:tcW w:w="1170" w:type="dxa"/>
            <w:shd w:val="clear" w:color="auto" w:fill="FFFFFF" w:themeFill="background1"/>
          </w:tcPr>
          <w:p w14:paraId="362D84E6" w14:textId="77777777" w:rsidR="00262A51" w:rsidRPr="00887AF9" w:rsidRDefault="00262A51" w:rsidP="00887AF9">
            <w:pPr>
              <w:spacing w:before="29"/>
              <w:rPr>
                <w:rFonts w:ascii="Garamond" w:hAnsi="Garamond"/>
                <w:b/>
                <w:sz w:val="16"/>
                <w:szCs w:val="16"/>
              </w:rPr>
            </w:pPr>
          </w:p>
        </w:tc>
      </w:tr>
      <w:tr w:rsidR="00262A51" w:rsidRPr="00887AF9" w14:paraId="7201B4FE" w14:textId="77777777" w:rsidTr="00887AF9">
        <w:trPr>
          <w:jc w:val="center"/>
        </w:trPr>
        <w:tc>
          <w:tcPr>
            <w:tcW w:w="10350" w:type="dxa"/>
            <w:gridSpan w:val="6"/>
            <w:shd w:val="clear" w:color="auto" w:fill="DDD9C3" w:themeFill="background2" w:themeFillShade="E6"/>
          </w:tcPr>
          <w:p w14:paraId="1EF682B9" w14:textId="64473BFA" w:rsidR="00262A51" w:rsidRPr="00887AF9" w:rsidRDefault="00262A51" w:rsidP="00645804">
            <w:pPr>
              <w:pStyle w:val="ListParagraph"/>
              <w:numPr>
                <w:ilvl w:val="0"/>
                <w:numId w:val="2"/>
              </w:numPr>
              <w:spacing w:line="252" w:lineRule="auto"/>
              <w:rPr>
                <w:rFonts w:ascii="Garamond" w:hAnsi="Garamond"/>
                <w:b/>
                <w:bCs/>
                <w:w w:val="109"/>
                <w:sz w:val="16"/>
                <w:szCs w:val="16"/>
              </w:rPr>
            </w:pPr>
            <w:r w:rsidRPr="00887AF9">
              <w:rPr>
                <w:rFonts w:ascii="Garamond" w:hAnsi="Garamond"/>
                <w:b/>
                <w:bCs/>
                <w:sz w:val="16"/>
                <w:szCs w:val="16"/>
              </w:rPr>
              <w:t>Zhvillimi i standardeve të SHÇBA</w:t>
            </w:r>
            <w:r w:rsidR="00170FF7">
              <w:rPr>
                <w:rFonts w:ascii="Garamond" w:hAnsi="Garamond"/>
                <w:b/>
                <w:bCs/>
                <w:sz w:val="16"/>
                <w:szCs w:val="16"/>
              </w:rPr>
              <w:t>-së</w:t>
            </w:r>
            <w:r w:rsidRPr="00887AF9">
              <w:rPr>
                <w:rFonts w:ascii="Garamond" w:hAnsi="Garamond"/>
                <w:b/>
                <w:bCs/>
                <w:sz w:val="16"/>
                <w:szCs w:val="16"/>
              </w:rPr>
              <w:t xml:space="preserve">, për të krijuar një </w:t>
            </w:r>
            <w:r w:rsidR="00170FF7" w:rsidRPr="00887AF9">
              <w:rPr>
                <w:rFonts w:ascii="Garamond" w:hAnsi="Garamond"/>
                <w:b/>
                <w:bCs/>
                <w:sz w:val="16"/>
                <w:szCs w:val="16"/>
              </w:rPr>
              <w:t xml:space="preserve">shërbim </w:t>
            </w:r>
            <w:r w:rsidRPr="00887AF9">
              <w:rPr>
                <w:rFonts w:ascii="Garamond" w:hAnsi="Garamond"/>
                <w:b/>
                <w:bCs/>
                <w:sz w:val="16"/>
                <w:szCs w:val="16"/>
              </w:rPr>
              <w:t xml:space="preserve">publik që funksionon mbi bazën e ligjit dhe </w:t>
            </w:r>
            <w:r w:rsidR="00170FF7">
              <w:rPr>
                <w:rFonts w:ascii="Garamond" w:hAnsi="Garamond"/>
                <w:b/>
                <w:bCs/>
                <w:sz w:val="16"/>
                <w:szCs w:val="16"/>
              </w:rPr>
              <w:t xml:space="preserve">të </w:t>
            </w:r>
            <w:r w:rsidRPr="00887AF9">
              <w:rPr>
                <w:rFonts w:ascii="Garamond" w:hAnsi="Garamond"/>
                <w:b/>
                <w:bCs/>
                <w:sz w:val="16"/>
                <w:szCs w:val="16"/>
              </w:rPr>
              <w:t>parimeve demokratike, të hapur, dinamik, të besueshëm, efikas dhe eficient, transparent e të kontrollueshëm.</w:t>
            </w:r>
          </w:p>
        </w:tc>
      </w:tr>
      <w:tr w:rsidR="00262A51" w:rsidRPr="00887AF9" w14:paraId="5E1B21FB" w14:textId="77777777" w:rsidTr="00170FF7">
        <w:trPr>
          <w:jc w:val="center"/>
        </w:trPr>
        <w:tc>
          <w:tcPr>
            <w:tcW w:w="630" w:type="dxa"/>
            <w:shd w:val="clear" w:color="auto" w:fill="FFFFFF" w:themeFill="background1"/>
          </w:tcPr>
          <w:p w14:paraId="4689608B" w14:textId="77777777" w:rsidR="00262A51" w:rsidRPr="00887AF9" w:rsidRDefault="00262A51" w:rsidP="00645804">
            <w:pPr>
              <w:pStyle w:val="ListParagraph"/>
              <w:numPr>
                <w:ilvl w:val="0"/>
                <w:numId w:val="6"/>
              </w:numPr>
              <w:spacing w:before="29"/>
              <w:jc w:val="right"/>
              <w:rPr>
                <w:rFonts w:ascii="Garamond" w:hAnsi="Garamond"/>
                <w:b/>
                <w:w w:val="109"/>
                <w:sz w:val="16"/>
                <w:szCs w:val="16"/>
              </w:rPr>
            </w:pPr>
          </w:p>
        </w:tc>
        <w:tc>
          <w:tcPr>
            <w:tcW w:w="4858" w:type="dxa"/>
            <w:shd w:val="clear" w:color="auto" w:fill="FFFFFF" w:themeFill="background1"/>
          </w:tcPr>
          <w:p w14:paraId="1F49A078" w14:textId="4D61B5B4" w:rsidR="00262A51" w:rsidRPr="00887AF9" w:rsidRDefault="00262A51" w:rsidP="00170FF7">
            <w:pPr>
              <w:pStyle w:val="NoSpacing"/>
              <w:jc w:val="both"/>
              <w:rPr>
                <w:rFonts w:ascii="Garamond" w:hAnsi="Garamond" w:cs="Times New Roman"/>
                <w:sz w:val="16"/>
                <w:szCs w:val="16"/>
                <w:lang w:val="sq-AL" w:eastAsia="en-GB"/>
              </w:rPr>
            </w:pPr>
            <w:r w:rsidRPr="00887AF9">
              <w:rPr>
                <w:rFonts w:ascii="Garamond" w:hAnsi="Garamond" w:cs="Times New Roman"/>
                <w:sz w:val="16"/>
                <w:szCs w:val="16"/>
                <w:lang w:val="sq-AL" w:eastAsia="en-GB"/>
              </w:rPr>
              <w:t xml:space="preserve">Rishikimi i bazës ligjore që rregullon veprimtarinë e shërbimit në fushën </w:t>
            </w:r>
            <w:proofErr w:type="spellStart"/>
            <w:r w:rsidRPr="00887AF9">
              <w:rPr>
                <w:rFonts w:ascii="Garamond" w:hAnsi="Garamond" w:cs="Times New Roman"/>
                <w:sz w:val="16"/>
                <w:szCs w:val="16"/>
                <w:lang w:val="sq-AL" w:eastAsia="en-GB"/>
              </w:rPr>
              <w:t>informativo</w:t>
            </w:r>
            <w:proofErr w:type="spellEnd"/>
            <w:r w:rsidRPr="00887AF9">
              <w:rPr>
                <w:rFonts w:ascii="Garamond" w:hAnsi="Garamond" w:cs="Times New Roman"/>
                <w:sz w:val="16"/>
                <w:szCs w:val="16"/>
                <w:lang w:val="sq-AL" w:eastAsia="en-GB"/>
              </w:rPr>
              <w:t>-gjurmuese, procedurale, inspektimit dhe trajtimit të ankesave, e konkretisht.</w:t>
            </w:r>
          </w:p>
        </w:tc>
        <w:tc>
          <w:tcPr>
            <w:tcW w:w="1352" w:type="dxa"/>
            <w:shd w:val="clear" w:color="auto" w:fill="FFFFFF" w:themeFill="background1"/>
          </w:tcPr>
          <w:p w14:paraId="669DEB9D" w14:textId="77777777" w:rsidR="00262A51" w:rsidRPr="00887AF9" w:rsidRDefault="00262A51" w:rsidP="00887AF9">
            <w:pPr>
              <w:spacing w:line="252" w:lineRule="auto"/>
              <w:rPr>
                <w:rFonts w:ascii="Garamond" w:hAnsi="Garamond"/>
                <w:sz w:val="16"/>
                <w:szCs w:val="16"/>
              </w:rPr>
            </w:pPr>
            <w:r w:rsidRPr="00887AF9">
              <w:rPr>
                <w:rFonts w:ascii="Garamond" w:hAnsi="Garamond"/>
                <w:b/>
                <w:sz w:val="16"/>
                <w:szCs w:val="16"/>
              </w:rPr>
              <w:t>Brenda vitit 2020</w:t>
            </w:r>
          </w:p>
        </w:tc>
        <w:tc>
          <w:tcPr>
            <w:tcW w:w="1363" w:type="dxa"/>
            <w:shd w:val="clear" w:color="auto" w:fill="FFFFFF" w:themeFill="background1"/>
          </w:tcPr>
          <w:p w14:paraId="5364E5F0" w14:textId="77777777" w:rsidR="00262A51" w:rsidRPr="00887AF9" w:rsidRDefault="00262A51" w:rsidP="00887AF9">
            <w:pPr>
              <w:spacing w:line="252" w:lineRule="auto"/>
              <w:rPr>
                <w:rFonts w:ascii="Garamond" w:hAnsi="Garamond"/>
                <w:sz w:val="16"/>
                <w:szCs w:val="16"/>
              </w:rPr>
            </w:pPr>
          </w:p>
        </w:tc>
        <w:tc>
          <w:tcPr>
            <w:tcW w:w="977" w:type="dxa"/>
            <w:shd w:val="clear" w:color="auto" w:fill="FFFFFF" w:themeFill="background1"/>
          </w:tcPr>
          <w:p w14:paraId="60D60459" w14:textId="77777777" w:rsidR="00262A51" w:rsidRPr="00887AF9" w:rsidRDefault="00262A51" w:rsidP="00887AF9">
            <w:pPr>
              <w:spacing w:line="252" w:lineRule="auto"/>
              <w:rPr>
                <w:rFonts w:ascii="Garamond" w:hAnsi="Garamond"/>
                <w:sz w:val="16"/>
                <w:szCs w:val="16"/>
              </w:rPr>
            </w:pPr>
          </w:p>
        </w:tc>
        <w:tc>
          <w:tcPr>
            <w:tcW w:w="1170" w:type="dxa"/>
            <w:shd w:val="clear" w:color="auto" w:fill="FFFFFF" w:themeFill="background1"/>
          </w:tcPr>
          <w:p w14:paraId="0D71B436" w14:textId="77777777" w:rsidR="00262A51" w:rsidRPr="00887AF9" w:rsidRDefault="00262A51" w:rsidP="00887AF9">
            <w:pPr>
              <w:spacing w:line="252" w:lineRule="auto"/>
              <w:rPr>
                <w:rFonts w:ascii="Garamond" w:hAnsi="Garamond"/>
                <w:sz w:val="16"/>
                <w:szCs w:val="16"/>
              </w:rPr>
            </w:pPr>
          </w:p>
        </w:tc>
      </w:tr>
      <w:tr w:rsidR="00262A51" w:rsidRPr="00887AF9" w14:paraId="09FC3CD6" w14:textId="77777777" w:rsidTr="00170FF7">
        <w:trPr>
          <w:jc w:val="center"/>
        </w:trPr>
        <w:tc>
          <w:tcPr>
            <w:tcW w:w="630" w:type="dxa"/>
            <w:shd w:val="clear" w:color="auto" w:fill="FFFFFF" w:themeFill="background1"/>
          </w:tcPr>
          <w:p w14:paraId="51F37406" w14:textId="77777777" w:rsidR="00262A51" w:rsidRPr="00887AF9" w:rsidRDefault="00262A51" w:rsidP="00645804">
            <w:pPr>
              <w:pStyle w:val="ListParagraph"/>
              <w:numPr>
                <w:ilvl w:val="0"/>
                <w:numId w:val="6"/>
              </w:numPr>
              <w:spacing w:before="29"/>
              <w:jc w:val="right"/>
              <w:rPr>
                <w:rFonts w:ascii="Garamond" w:hAnsi="Garamond"/>
                <w:b/>
                <w:w w:val="109"/>
                <w:sz w:val="16"/>
                <w:szCs w:val="16"/>
              </w:rPr>
            </w:pPr>
          </w:p>
        </w:tc>
        <w:tc>
          <w:tcPr>
            <w:tcW w:w="4858" w:type="dxa"/>
            <w:shd w:val="clear" w:color="auto" w:fill="FFFFFF" w:themeFill="background1"/>
          </w:tcPr>
          <w:p w14:paraId="03B6DBDB" w14:textId="34A89D2D" w:rsidR="00262A51" w:rsidRPr="00887AF9" w:rsidRDefault="00262A51" w:rsidP="00887AF9">
            <w:pPr>
              <w:spacing w:line="252" w:lineRule="auto"/>
              <w:jc w:val="both"/>
              <w:rPr>
                <w:rFonts w:ascii="Garamond" w:hAnsi="Garamond"/>
                <w:bCs/>
                <w:iCs/>
                <w:sz w:val="16"/>
                <w:szCs w:val="16"/>
              </w:rPr>
            </w:pPr>
            <w:r w:rsidRPr="00887AF9">
              <w:rPr>
                <w:rFonts w:ascii="Garamond" w:hAnsi="Garamond"/>
                <w:sz w:val="16"/>
                <w:szCs w:val="16"/>
                <w:lang w:eastAsia="en-GB"/>
              </w:rPr>
              <w:t xml:space="preserve">Ngritja e </w:t>
            </w:r>
            <w:r w:rsidR="00170FF7" w:rsidRPr="00887AF9">
              <w:rPr>
                <w:rFonts w:ascii="Garamond" w:hAnsi="Garamond"/>
                <w:sz w:val="16"/>
                <w:szCs w:val="16"/>
                <w:lang w:eastAsia="en-GB"/>
              </w:rPr>
              <w:t xml:space="preserve">grupit të punës </w:t>
            </w:r>
            <w:r w:rsidRPr="00887AF9">
              <w:rPr>
                <w:rFonts w:ascii="Garamond" w:hAnsi="Garamond"/>
                <w:sz w:val="16"/>
                <w:szCs w:val="16"/>
                <w:lang w:eastAsia="en-GB"/>
              </w:rPr>
              <w:t>për identifikimin e nevojave për burime njerëzore në nivel qendror e rajonal.</w:t>
            </w:r>
          </w:p>
        </w:tc>
        <w:tc>
          <w:tcPr>
            <w:tcW w:w="1352" w:type="dxa"/>
            <w:shd w:val="clear" w:color="auto" w:fill="FFFFFF" w:themeFill="background1"/>
          </w:tcPr>
          <w:p w14:paraId="191D1396" w14:textId="77777777" w:rsidR="00262A51" w:rsidRPr="00887AF9" w:rsidRDefault="00262A51" w:rsidP="00887AF9">
            <w:pPr>
              <w:spacing w:line="252" w:lineRule="auto"/>
              <w:rPr>
                <w:rFonts w:ascii="Garamond" w:hAnsi="Garamond"/>
                <w:sz w:val="16"/>
                <w:szCs w:val="16"/>
              </w:rPr>
            </w:pPr>
            <w:r w:rsidRPr="00887AF9">
              <w:rPr>
                <w:rFonts w:ascii="Garamond" w:hAnsi="Garamond"/>
                <w:b/>
                <w:sz w:val="16"/>
                <w:szCs w:val="16"/>
              </w:rPr>
              <w:t>Brenda vitit 2020</w:t>
            </w:r>
          </w:p>
        </w:tc>
        <w:tc>
          <w:tcPr>
            <w:tcW w:w="1363" w:type="dxa"/>
            <w:shd w:val="clear" w:color="auto" w:fill="FFFFFF" w:themeFill="background1"/>
          </w:tcPr>
          <w:p w14:paraId="0B852FB9" w14:textId="77777777" w:rsidR="00262A51" w:rsidRPr="00887AF9" w:rsidRDefault="00262A51" w:rsidP="00887AF9">
            <w:pPr>
              <w:spacing w:line="252" w:lineRule="auto"/>
              <w:rPr>
                <w:rFonts w:ascii="Garamond" w:hAnsi="Garamond"/>
                <w:sz w:val="16"/>
                <w:szCs w:val="16"/>
              </w:rPr>
            </w:pPr>
          </w:p>
        </w:tc>
        <w:tc>
          <w:tcPr>
            <w:tcW w:w="977" w:type="dxa"/>
            <w:shd w:val="clear" w:color="auto" w:fill="FFFFFF" w:themeFill="background1"/>
          </w:tcPr>
          <w:p w14:paraId="0F847199" w14:textId="77777777" w:rsidR="00262A51" w:rsidRPr="00887AF9" w:rsidRDefault="00262A51" w:rsidP="00887AF9">
            <w:pPr>
              <w:spacing w:line="252" w:lineRule="auto"/>
              <w:rPr>
                <w:rFonts w:ascii="Garamond" w:hAnsi="Garamond"/>
                <w:sz w:val="16"/>
                <w:szCs w:val="16"/>
              </w:rPr>
            </w:pPr>
          </w:p>
        </w:tc>
        <w:tc>
          <w:tcPr>
            <w:tcW w:w="1170" w:type="dxa"/>
            <w:shd w:val="clear" w:color="auto" w:fill="FFFFFF" w:themeFill="background1"/>
          </w:tcPr>
          <w:p w14:paraId="6706C68F" w14:textId="77777777" w:rsidR="00262A51" w:rsidRPr="00887AF9" w:rsidRDefault="00262A51" w:rsidP="00887AF9">
            <w:pPr>
              <w:spacing w:line="252" w:lineRule="auto"/>
              <w:rPr>
                <w:rFonts w:ascii="Garamond" w:hAnsi="Garamond"/>
                <w:sz w:val="16"/>
                <w:szCs w:val="16"/>
              </w:rPr>
            </w:pPr>
          </w:p>
        </w:tc>
      </w:tr>
      <w:tr w:rsidR="00262A51" w:rsidRPr="00887AF9" w14:paraId="55940C27" w14:textId="77777777" w:rsidTr="00170FF7">
        <w:trPr>
          <w:jc w:val="center"/>
        </w:trPr>
        <w:tc>
          <w:tcPr>
            <w:tcW w:w="630" w:type="dxa"/>
            <w:shd w:val="clear" w:color="auto" w:fill="FFFFFF" w:themeFill="background1"/>
          </w:tcPr>
          <w:p w14:paraId="2CB68BE6" w14:textId="77777777" w:rsidR="00262A51" w:rsidRPr="00887AF9" w:rsidRDefault="00262A51" w:rsidP="00645804">
            <w:pPr>
              <w:pStyle w:val="ListParagraph"/>
              <w:numPr>
                <w:ilvl w:val="0"/>
                <w:numId w:val="6"/>
              </w:numPr>
              <w:spacing w:before="29"/>
              <w:jc w:val="right"/>
              <w:rPr>
                <w:rFonts w:ascii="Garamond" w:hAnsi="Garamond"/>
                <w:b/>
                <w:w w:val="109"/>
                <w:sz w:val="16"/>
                <w:szCs w:val="16"/>
              </w:rPr>
            </w:pPr>
          </w:p>
        </w:tc>
        <w:tc>
          <w:tcPr>
            <w:tcW w:w="4858" w:type="dxa"/>
            <w:shd w:val="clear" w:color="auto" w:fill="FFFFFF" w:themeFill="background1"/>
          </w:tcPr>
          <w:p w14:paraId="7221CC32" w14:textId="77777777" w:rsidR="00262A51" w:rsidRPr="00887AF9" w:rsidRDefault="00262A51" w:rsidP="00887AF9">
            <w:pPr>
              <w:spacing w:line="252" w:lineRule="auto"/>
              <w:jc w:val="both"/>
              <w:rPr>
                <w:rFonts w:ascii="Garamond" w:hAnsi="Garamond"/>
                <w:bCs/>
                <w:iCs/>
                <w:sz w:val="16"/>
                <w:szCs w:val="16"/>
              </w:rPr>
            </w:pPr>
            <w:r w:rsidRPr="00887AF9">
              <w:rPr>
                <w:rFonts w:ascii="Garamond" w:hAnsi="Garamond"/>
                <w:sz w:val="16"/>
                <w:szCs w:val="16"/>
              </w:rPr>
              <w:t>Përmirësimi i procesit të rekrutimit të punonjësve me gradë dhe punonjësve civilë të shërbimit.</w:t>
            </w:r>
          </w:p>
        </w:tc>
        <w:tc>
          <w:tcPr>
            <w:tcW w:w="1352" w:type="dxa"/>
            <w:shd w:val="clear" w:color="auto" w:fill="FFFFFF" w:themeFill="background1"/>
          </w:tcPr>
          <w:p w14:paraId="15A38B9C" w14:textId="77777777" w:rsidR="00262A51" w:rsidRPr="00887AF9" w:rsidRDefault="00262A51" w:rsidP="00887AF9">
            <w:pPr>
              <w:spacing w:line="252" w:lineRule="auto"/>
              <w:rPr>
                <w:rFonts w:ascii="Garamond" w:hAnsi="Garamond"/>
                <w:sz w:val="16"/>
                <w:szCs w:val="16"/>
              </w:rPr>
            </w:pPr>
            <w:r w:rsidRPr="00887AF9">
              <w:rPr>
                <w:rFonts w:ascii="Garamond" w:hAnsi="Garamond"/>
                <w:b/>
                <w:sz w:val="16"/>
                <w:szCs w:val="16"/>
              </w:rPr>
              <w:t>Brenda vitit 2020</w:t>
            </w:r>
          </w:p>
        </w:tc>
        <w:tc>
          <w:tcPr>
            <w:tcW w:w="1363" w:type="dxa"/>
            <w:shd w:val="clear" w:color="auto" w:fill="FFFFFF" w:themeFill="background1"/>
          </w:tcPr>
          <w:p w14:paraId="3E2F9373" w14:textId="77777777" w:rsidR="00262A51" w:rsidRPr="00887AF9" w:rsidRDefault="00262A51" w:rsidP="00887AF9">
            <w:pPr>
              <w:spacing w:line="252" w:lineRule="auto"/>
              <w:rPr>
                <w:rFonts w:ascii="Garamond" w:hAnsi="Garamond"/>
                <w:sz w:val="16"/>
                <w:szCs w:val="16"/>
              </w:rPr>
            </w:pPr>
          </w:p>
        </w:tc>
        <w:tc>
          <w:tcPr>
            <w:tcW w:w="977" w:type="dxa"/>
            <w:shd w:val="clear" w:color="auto" w:fill="FFFFFF" w:themeFill="background1"/>
          </w:tcPr>
          <w:p w14:paraId="423869F6" w14:textId="77777777" w:rsidR="00262A51" w:rsidRPr="00887AF9" w:rsidRDefault="00262A51" w:rsidP="00887AF9">
            <w:pPr>
              <w:spacing w:line="252" w:lineRule="auto"/>
              <w:rPr>
                <w:rFonts w:ascii="Garamond" w:hAnsi="Garamond"/>
                <w:sz w:val="16"/>
                <w:szCs w:val="16"/>
              </w:rPr>
            </w:pPr>
          </w:p>
        </w:tc>
        <w:tc>
          <w:tcPr>
            <w:tcW w:w="1170" w:type="dxa"/>
            <w:shd w:val="clear" w:color="auto" w:fill="FFFFFF" w:themeFill="background1"/>
          </w:tcPr>
          <w:p w14:paraId="0945CB47" w14:textId="77777777" w:rsidR="00262A51" w:rsidRPr="00887AF9" w:rsidRDefault="00262A51" w:rsidP="00887AF9">
            <w:pPr>
              <w:spacing w:line="252" w:lineRule="auto"/>
              <w:rPr>
                <w:rFonts w:ascii="Garamond" w:hAnsi="Garamond"/>
                <w:sz w:val="16"/>
                <w:szCs w:val="16"/>
              </w:rPr>
            </w:pPr>
          </w:p>
        </w:tc>
      </w:tr>
      <w:tr w:rsidR="00262A51" w:rsidRPr="00887AF9" w14:paraId="2C33FB52" w14:textId="77777777" w:rsidTr="00170FF7">
        <w:trPr>
          <w:jc w:val="center"/>
        </w:trPr>
        <w:tc>
          <w:tcPr>
            <w:tcW w:w="630" w:type="dxa"/>
            <w:shd w:val="clear" w:color="auto" w:fill="FFFFFF" w:themeFill="background1"/>
          </w:tcPr>
          <w:p w14:paraId="2BA31833" w14:textId="77777777" w:rsidR="00262A51" w:rsidRPr="00887AF9" w:rsidRDefault="00262A51" w:rsidP="00645804">
            <w:pPr>
              <w:pStyle w:val="ListParagraph"/>
              <w:numPr>
                <w:ilvl w:val="0"/>
                <w:numId w:val="6"/>
              </w:numPr>
              <w:spacing w:before="29"/>
              <w:jc w:val="right"/>
              <w:rPr>
                <w:rFonts w:ascii="Garamond" w:hAnsi="Garamond"/>
                <w:b/>
                <w:w w:val="109"/>
                <w:sz w:val="16"/>
                <w:szCs w:val="16"/>
              </w:rPr>
            </w:pPr>
          </w:p>
        </w:tc>
        <w:tc>
          <w:tcPr>
            <w:tcW w:w="4858" w:type="dxa"/>
            <w:shd w:val="clear" w:color="auto" w:fill="FFFFFF" w:themeFill="background1"/>
          </w:tcPr>
          <w:p w14:paraId="2AE422D0" w14:textId="16BAADB5" w:rsidR="00262A51" w:rsidRPr="00887AF9" w:rsidRDefault="00262A51" w:rsidP="00887AF9">
            <w:pPr>
              <w:spacing w:line="252" w:lineRule="auto"/>
              <w:jc w:val="both"/>
              <w:rPr>
                <w:rFonts w:ascii="Garamond" w:hAnsi="Garamond"/>
                <w:bCs/>
                <w:iCs/>
                <w:sz w:val="16"/>
                <w:szCs w:val="16"/>
              </w:rPr>
            </w:pPr>
            <w:r w:rsidRPr="00887AF9">
              <w:rPr>
                <w:rFonts w:ascii="Garamond" w:hAnsi="Garamond"/>
                <w:sz w:val="16"/>
                <w:szCs w:val="16"/>
              </w:rPr>
              <w:t xml:space="preserve">Hartimi dhe përmirësimi i </w:t>
            </w:r>
            <w:proofErr w:type="spellStart"/>
            <w:r w:rsidRPr="00887AF9">
              <w:rPr>
                <w:rFonts w:ascii="Garamond" w:hAnsi="Garamond"/>
                <w:sz w:val="16"/>
                <w:szCs w:val="16"/>
              </w:rPr>
              <w:t>kurrikulës</w:t>
            </w:r>
            <w:proofErr w:type="spellEnd"/>
            <w:r w:rsidRPr="00887AF9">
              <w:rPr>
                <w:rFonts w:ascii="Garamond" w:hAnsi="Garamond"/>
                <w:sz w:val="16"/>
                <w:szCs w:val="16"/>
              </w:rPr>
              <w:t xml:space="preserve"> së trajnimeve të vazhdueshme e </w:t>
            </w:r>
            <w:r w:rsidR="00170FF7">
              <w:rPr>
                <w:rFonts w:ascii="Garamond" w:hAnsi="Garamond"/>
                <w:sz w:val="16"/>
                <w:szCs w:val="16"/>
              </w:rPr>
              <w:t xml:space="preserve">të </w:t>
            </w:r>
            <w:r w:rsidRPr="00887AF9">
              <w:rPr>
                <w:rFonts w:ascii="Garamond" w:hAnsi="Garamond"/>
                <w:sz w:val="16"/>
                <w:szCs w:val="16"/>
              </w:rPr>
              <w:t>trajnimeve specifike.</w:t>
            </w:r>
          </w:p>
        </w:tc>
        <w:tc>
          <w:tcPr>
            <w:tcW w:w="1352" w:type="dxa"/>
            <w:shd w:val="clear" w:color="auto" w:fill="FFFFFF" w:themeFill="background1"/>
          </w:tcPr>
          <w:p w14:paraId="0D184794" w14:textId="77777777" w:rsidR="00262A51" w:rsidRPr="00887AF9" w:rsidRDefault="00262A51" w:rsidP="00887AF9">
            <w:pPr>
              <w:spacing w:line="252" w:lineRule="auto"/>
              <w:rPr>
                <w:rFonts w:ascii="Garamond" w:hAnsi="Garamond"/>
                <w:sz w:val="16"/>
                <w:szCs w:val="16"/>
              </w:rPr>
            </w:pPr>
            <w:r w:rsidRPr="00887AF9">
              <w:rPr>
                <w:rFonts w:ascii="Garamond" w:hAnsi="Garamond"/>
                <w:b/>
                <w:sz w:val="16"/>
                <w:szCs w:val="16"/>
              </w:rPr>
              <w:t>Brenda vitit 2020</w:t>
            </w:r>
          </w:p>
        </w:tc>
        <w:tc>
          <w:tcPr>
            <w:tcW w:w="1363" w:type="dxa"/>
            <w:shd w:val="clear" w:color="auto" w:fill="FFFFFF" w:themeFill="background1"/>
          </w:tcPr>
          <w:p w14:paraId="777EAD36" w14:textId="77777777" w:rsidR="00262A51" w:rsidRPr="00887AF9" w:rsidRDefault="00262A51" w:rsidP="00887AF9">
            <w:pPr>
              <w:spacing w:line="252" w:lineRule="auto"/>
              <w:rPr>
                <w:rFonts w:ascii="Garamond" w:hAnsi="Garamond"/>
                <w:sz w:val="16"/>
                <w:szCs w:val="16"/>
              </w:rPr>
            </w:pPr>
          </w:p>
        </w:tc>
        <w:tc>
          <w:tcPr>
            <w:tcW w:w="977" w:type="dxa"/>
            <w:shd w:val="clear" w:color="auto" w:fill="FFFFFF" w:themeFill="background1"/>
          </w:tcPr>
          <w:p w14:paraId="51C7F683" w14:textId="77777777" w:rsidR="00262A51" w:rsidRPr="00887AF9" w:rsidRDefault="00262A51" w:rsidP="00887AF9">
            <w:pPr>
              <w:spacing w:line="252" w:lineRule="auto"/>
              <w:rPr>
                <w:rFonts w:ascii="Garamond" w:hAnsi="Garamond"/>
                <w:sz w:val="16"/>
                <w:szCs w:val="16"/>
              </w:rPr>
            </w:pPr>
          </w:p>
        </w:tc>
        <w:tc>
          <w:tcPr>
            <w:tcW w:w="1170" w:type="dxa"/>
            <w:shd w:val="clear" w:color="auto" w:fill="FFFFFF" w:themeFill="background1"/>
          </w:tcPr>
          <w:p w14:paraId="7F48F034" w14:textId="77777777" w:rsidR="00262A51" w:rsidRPr="00887AF9" w:rsidRDefault="00262A51" w:rsidP="00887AF9">
            <w:pPr>
              <w:spacing w:line="252" w:lineRule="auto"/>
              <w:rPr>
                <w:rFonts w:ascii="Garamond" w:hAnsi="Garamond"/>
                <w:sz w:val="16"/>
                <w:szCs w:val="16"/>
              </w:rPr>
            </w:pPr>
          </w:p>
        </w:tc>
      </w:tr>
      <w:tr w:rsidR="00262A51" w:rsidRPr="00887AF9" w14:paraId="4008B574" w14:textId="77777777" w:rsidTr="00170FF7">
        <w:trPr>
          <w:jc w:val="center"/>
        </w:trPr>
        <w:tc>
          <w:tcPr>
            <w:tcW w:w="630" w:type="dxa"/>
            <w:shd w:val="clear" w:color="auto" w:fill="FFFFFF" w:themeFill="background1"/>
          </w:tcPr>
          <w:p w14:paraId="613D3927" w14:textId="77777777" w:rsidR="00262A51" w:rsidRPr="00887AF9" w:rsidRDefault="00262A51" w:rsidP="00645804">
            <w:pPr>
              <w:pStyle w:val="ListParagraph"/>
              <w:numPr>
                <w:ilvl w:val="0"/>
                <w:numId w:val="6"/>
              </w:numPr>
              <w:spacing w:before="29"/>
              <w:jc w:val="right"/>
              <w:rPr>
                <w:rFonts w:ascii="Garamond" w:hAnsi="Garamond"/>
                <w:b/>
                <w:w w:val="109"/>
                <w:sz w:val="16"/>
                <w:szCs w:val="16"/>
              </w:rPr>
            </w:pPr>
          </w:p>
        </w:tc>
        <w:tc>
          <w:tcPr>
            <w:tcW w:w="4858" w:type="dxa"/>
            <w:shd w:val="clear" w:color="auto" w:fill="FFFFFF" w:themeFill="background1"/>
          </w:tcPr>
          <w:p w14:paraId="04C66823" w14:textId="77777777" w:rsidR="00262A51" w:rsidRPr="00887AF9" w:rsidRDefault="00262A51" w:rsidP="00887AF9">
            <w:pPr>
              <w:spacing w:line="252" w:lineRule="auto"/>
              <w:jc w:val="both"/>
              <w:rPr>
                <w:rFonts w:ascii="Garamond" w:hAnsi="Garamond"/>
                <w:bCs/>
                <w:iCs/>
                <w:sz w:val="16"/>
                <w:szCs w:val="16"/>
              </w:rPr>
            </w:pPr>
            <w:r w:rsidRPr="00887AF9">
              <w:rPr>
                <w:rFonts w:ascii="Garamond" w:hAnsi="Garamond"/>
                <w:sz w:val="16"/>
                <w:szCs w:val="16"/>
              </w:rPr>
              <w:t>Përmirësimi i sistemit të vlerësimit individual të punës.</w:t>
            </w:r>
          </w:p>
        </w:tc>
        <w:tc>
          <w:tcPr>
            <w:tcW w:w="1352" w:type="dxa"/>
            <w:shd w:val="clear" w:color="auto" w:fill="FFFFFF" w:themeFill="background1"/>
          </w:tcPr>
          <w:p w14:paraId="4A95A775" w14:textId="77777777" w:rsidR="00262A51" w:rsidRPr="00887AF9" w:rsidRDefault="00262A51" w:rsidP="00887AF9">
            <w:pPr>
              <w:spacing w:line="252" w:lineRule="auto"/>
              <w:rPr>
                <w:rFonts w:ascii="Garamond" w:hAnsi="Garamond"/>
                <w:sz w:val="16"/>
                <w:szCs w:val="16"/>
              </w:rPr>
            </w:pPr>
            <w:r w:rsidRPr="00887AF9">
              <w:rPr>
                <w:rFonts w:ascii="Garamond" w:hAnsi="Garamond"/>
                <w:b/>
                <w:sz w:val="16"/>
                <w:szCs w:val="16"/>
              </w:rPr>
              <w:t>Brenda vitit 2020</w:t>
            </w:r>
          </w:p>
        </w:tc>
        <w:tc>
          <w:tcPr>
            <w:tcW w:w="1363" w:type="dxa"/>
            <w:shd w:val="clear" w:color="auto" w:fill="FFFFFF" w:themeFill="background1"/>
          </w:tcPr>
          <w:p w14:paraId="6A461BCD" w14:textId="77777777" w:rsidR="00262A51" w:rsidRPr="00887AF9" w:rsidRDefault="00262A51" w:rsidP="00887AF9">
            <w:pPr>
              <w:spacing w:line="252" w:lineRule="auto"/>
              <w:rPr>
                <w:rFonts w:ascii="Garamond" w:hAnsi="Garamond"/>
                <w:sz w:val="16"/>
                <w:szCs w:val="16"/>
              </w:rPr>
            </w:pPr>
            <w:r w:rsidRPr="00887AF9">
              <w:rPr>
                <w:rFonts w:ascii="Garamond" w:hAnsi="Garamond"/>
                <w:b/>
                <w:sz w:val="16"/>
                <w:szCs w:val="16"/>
              </w:rPr>
              <w:t xml:space="preserve"> </w:t>
            </w:r>
          </w:p>
        </w:tc>
        <w:tc>
          <w:tcPr>
            <w:tcW w:w="977" w:type="dxa"/>
            <w:shd w:val="clear" w:color="auto" w:fill="FFFFFF" w:themeFill="background1"/>
          </w:tcPr>
          <w:p w14:paraId="1EA581AF" w14:textId="77777777" w:rsidR="00262A51" w:rsidRPr="00887AF9" w:rsidRDefault="00262A51" w:rsidP="00887AF9">
            <w:pPr>
              <w:spacing w:line="252" w:lineRule="auto"/>
              <w:rPr>
                <w:rFonts w:ascii="Garamond" w:hAnsi="Garamond"/>
                <w:sz w:val="16"/>
                <w:szCs w:val="16"/>
              </w:rPr>
            </w:pPr>
          </w:p>
        </w:tc>
        <w:tc>
          <w:tcPr>
            <w:tcW w:w="1170" w:type="dxa"/>
            <w:shd w:val="clear" w:color="auto" w:fill="FFFFFF" w:themeFill="background1"/>
          </w:tcPr>
          <w:p w14:paraId="4E6CD3DD" w14:textId="77777777" w:rsidR="00262A51" w:rsidRPr="00887AF9" w:rsidRDefault="00262A51" w:rsidP="00887AF9">
            <w:pPr>
              <w:spacing w:line="252" w:lineRule="auto"/>
              <w:rPr>
                <w:rFonts w:ascii="Garamond" w:hAnsi="Garamond"/>
                <w:sz w:val="16"/>
                <w:szCs w:val="16"/>
              </w:rPr>
            </w:pPr>
          </w:p>
        </w:tc>
      </w:tr>
      <w:tr w:rsidR="00262A51" w:rsidRPr="00887AF9" w14:paraId="53FF661D" w14:textId="77777777" w:rsidTr="00170FF7">
        <w:trPr>
          <w:jc w:val="center"/>
        </w:trPr>
        <w:tc>
          <w:tcPr>
            <w:tcW w:w="630" w:type="dxa"/>
            <w:shd w:val="clear" w:color="auto" w:fill="FFFFFF" w:themeFill="background1"/>
          </w:tcPr>
          <w:p w14:paraId="2925F9C2" w14:textId="77777777" w:rsidR="00262A51" w:rsidRPr="00887AF9" w:rsidRDefault="00262A51" w:rsidP="00645804">
            <w:pPr>
              <w:pStyle w:val="ListParagraph"/>
              <w:numPr>
                <w:ilvl w:val="0"/>
                <w:numId w:val="6"/>
              </w:numPr>
              <w:spacing w:before="29"/>
              <w:jc w:val="right"/>
              <w:rPr>
                <w:rFonts w:ascii="Garamond" w:hAnsi="Garamond"/>
                <w:b/>
                <w:w w:val="109"/>
                <w:sz w:val="16"/>
                <w:szCs w:val="16"/>
              </w:rPr>
            </w:pPr>
          </w:p>
        </w:tc>
        <w:tc>
          <w:tcPr>
            <w:tcW w:w="4858" w:type="dxa"/>
            <w:shd w:val="clear" w:color="auto" w:fill="FFFFFF" w:themeFill="background1"/>
          </w:tcPr>
          <w:p w14:paraId="30EB606B" w14:textId="77777777" w:rsidR="00262A51" w:rsidRPr="00887AF9" w:rsidRDefault="00262A51" w:rsidP="00887AF9">
            <w:pPr>
              <w:spacing w:line="252" w:lineRule="auto"/>
              <w:jc w:val="both"/>
              <w:rPr>
                <w:rFonts w:ascii="Garamond" w:hAnsi="Garamond"/>
                <w:bCs/>
                <w:iCs/>
                <w:sz w:val="16"/>
                <w:szCs w:val="16"/>
              </w:rPr>
            </w:pPr>
            <w:r w:rsidRPr="00887AF9">
              <w:rPr>
                <w:rFonts w:ascii="Garamond" w:hAnsi="Garamond"/>
                <w:sz w:val="16"/>
                <w:szCs w:val="16"/>
              </w:rPr>
              <w:t>Përmirësimi i sistemit të promovimit.</w:t>
            </w:r>
          </w:p>
        </w:tc>
        <w:tc>
          <w:tcPr>
            <w:tcW w:w="1352" w:type="dxa"/>
            <w:shd w:val="clear" w:color="auto" w:fill="FFFFFF" w:themeFill="background1"/>
          </w:tcPr>
          <w:p w14:paraId="50DEB3A6" w14:textId="77777777" w:rsidR="00262A51" w:rsidRPr="00887AF9" w:rsidRDefault="00262A51" w:rsidP="00887AF9">
            <w:pPr>
              <w:spacing w:line="252" w:lineRule="auto"/>
              <w:rPr>
                <w:rFonts w:ascii="Garamond" w:hAnsi="Garamond"/>
                <w:sz w:val="16"/>
                <w:szCs w:val="16"/>
              </w:rPr>
            </w:pPr>
          </w:p>
        </w:tc>
        <w:tc>
          <w:tcPr>
            <w:tcW w:w="1363" w:type="dxa"/>
            <w:shd w:val="clear" w:color="auto" w:fill="FFFFFF" w:themeFill="background1"/>
          </w:tcPr>
          <w:p w14:paraId="0A9ECBCA" w14:textId="77777777" w:rsidR="00262A51" w:rsidRPr="00887AF9" w:rsidRDefault="00262A51" w:rsidP="00887AF9">
            <w:pPr>
              <w:spacing w:line="252" w:lineRule="auto"/>
              <w:rPr>
                <w:rFonts w:ascii="Garamond" w:hAnsi="Garamond"/>
                <w:sz w:val="16"/>
                <w:szCs w:val="16"/>
              </w:rPr>
            </w:pPr>
            <w:r w:rsidRPr="00887AF9">
              <w:rPr>
                <w:rFonts w:ascii="Garamond" w:hAnsi="Garamond"/>
                <w:b/>
                <w:sz w:val="16"/>
                <w:szCs w:val="16"/>
              </w:rPr>
              <w:t>Brenda vitit 2022</w:t>
            </w:r>
          </w:p>
        </w:tc>
        <w:tc>
          <w:tcPr>
            <w:tcW w:w="977" w:type="dxa"/>
            <w:shd w:val="clear" w:color="auto" w:fill="FFFFFF" w:themeFill="background1"/>
          </w:tcPr>
          <w:p w14:paraId="08FCA7C1" w14:textId="77777777" w:rsidR="00262A51" w:rsidRPr="00887AF9" w:rsidRDefault="00262A51" w:rsidP="00887AF9">
            <w:pPr>
              <w:spacing w:line="252" w:lineRule="auto"/>
              <w:rPr>
                <w:rFonts w:ascii="Garamond" w:hAnsi="Garamond"/>
                <w:sz w:val="16"/>
                <w:szCs w:val="16"/>
              </w:rPr>
            </w:pPr>
          </w:p>
        </w:tc>
        <w:tc>
          <w:tcPr>
            <w:tcW w:w="1170" w:type="dxa"/>
            <w:shd w:val="clear" w:color="auto" w:fill="FFFFFF" w:themeFill="background1"/>
          </w:tcPr>
          <w:p w14:paraId="5FBC4066" w14:textId="77777777" w:rsidR="00262A51" w:rsidRPr="00887AF9" w:rsidRDefault="00262A51" w:rsidP="00887AF9">
            <w:pPr>
              <w:spacing w:line="252" w:lineRule="auto"/>
              <w:rPr>
                <w:rFonts w:ascii="Garamond" w:hAnsi="Garamond"/>
                <w:sz w:val="16"/>
                <w:szCs w:val="16"/>
              </w:rPr>
            </w:pPr>
          </w:p>
        </w:tc>
      </w:tr>
      <w:tr w:rsidR="00262A51" w:rsidRPr="00887AF9" w14:paraId="488A00E2" w14:textId="77777777" w:rsidTr="00170FF7">
        <w:trPr>
          <w:jc w:val="center"/>
        </w:trPr>
        <w:tc>
          <w:tcPr>
            <w:tcW w:w="630" w:type="dxa"/>
            <w:shd w:val="clear" w:color="auto" w:fill="FFFFFF" w:themeFill="background1"/>
          </w:tcPr>
          <w:p w14:paraId="07FD574E" w14:textId="77777777" w:rsidR="00262A51" w:rsidRPr="00887AF9" w:rsidRDefault="00262A51" w:rsidP="00645804">
            <w:pPr>
              <w:pStyle w:val="ListParagraph"/>
              <w:numPr>
                <w:ilvl w:val="0"/>
                <w:numId w:val="6"/>
              </w:numPr>
              <w:spacing w:before="29"/>
              <w:jc w:val="right"/>
              <w:rPr>
                <w:rFonts w:ascii="Garamond" w:hAnsi="Garamond"/>
                <w:b/>
                <w:w w:val="109"/>
                <w:sz w:val="16"/>
                <w:szCs w:val="16"/>
              </w:rPr>
            </w:pPr>
          </w:p>
        </w:tc>
        <w:tc>
          <w:tcPr>
            <w:tcW w:w="4858" w:type="dxa"/>
            <w:shd w:val="clear" w:color="auto" w:fill="FFFFFF" w:themeFill="background1"/>
          </w:tcPr>
          <w:p w14:paraId="1D0B0CFA" w14:textId="48E9463F" w:rsidR="00262A51" w:rsidRPr="00887AF9" w:rsidRDefault="00262A51" w:rsidP="00887AF9">
            <w:pPr>
              <w:spacing w:line="252" w:lineRule="auto"/>
              <w:jc w:val="both"/>
              <w:rPr>
                <w:rFonts w:ascii="Garamond" w:hAnsi="Garamond"/>
                <w:bCs/>
                <w:iCs/>
                <w:sz w:val="16"/>
                <w:szCs w:val="16"/>
              </w:rPr>
            </w:pPr>
            <w:r w:rsidRPr="00887AF9">
              <w:rPr>
                <w:rFonts w:ascii="Garamond" w:hAnsi="Garamond"/>
                <w:sz w:val="16"/>
                <w:szCs w:val="16"/>
              </w:rPr>
              <w:t xml:space="preserve">Përmirësimi i sistemit të trajtimit dhe </w:t>
            </w:r>
            <w:r w:rsidR="006B5DF3">
              <w:rPr>
                <w:rFonts w:ascii="Garamond" w:hAnsi="Garamond"/>
                <w:sz w:val="16"/>
                <w:szCs w:val="16"/>
              </w:rPr>
              <w:t xml:space="preserve">të </w:t>
            </w:r>
            <w:r w:rsidRPr="00887AF9">
              <w:rPr>
                <w:rFonts w:ascii="Garamond" w:hAnsi="Garamond"/>
                <w:sz w:val="16"/>
                <w:szCs w:val="16"/>
              </w:rPr>
              <w:t>shpërblimit të punonjësve.</w:t>
            </w:r>
          </w:p>
        </w:tc>
        <w:tc>
          <w:tcPr>
            <w:tcW w:w="1352" w:type="dxa"/>
            <w:shd w:val="clear" w:color="auto" w:fill="FFFFFF" w:themeFill="background1"/>
          </w:tcPr>
          <w:p w14:paraId="4BFD8ACB" w14:textId="77777777" w:rsidR="00262A51" w:rsidRPr="00887AF9" w:rsidRDefault="00262A51" w:rsidP="00887AF9">
            <w:pPr>
              <w:spacing w:line="252" w:lineRule="auto"/>
              <w:rPr>
                <w:rFonts w:ascii="Garamond" w:hAnsi="Garamond"/>
                <w:sz w:val="16"/>
                <w:szCs w:val="16"/>
              </w:rPr>
            </w:pPr>
          </w:p>
        </w:tc>
        <w:tc>
          <w:tcPr>
            <w:tcW w:w="1363" w:type="dxa"/>
            <w:shd w:val="clear" w:color="auto" w:fill="FFFFFF" w:themeFill="background1"/>
          </w:tcPr>
          <w:p w14:paraId="58C25B85" w14:textId="77777777" w:rsidR="00262A51" w:rsidRPr="00887AF9" w:rsidRDefault="00262A51" w:rsidP="00887AF9">
            <w:pPr>
              <w:spacing w:line="252" w:lineRule="auto"/>
              <w:rPr>
                <w:rFonts w:ascii="Garamond" w:hAnsi="Garamond"/>
                <w:sz w:val="16"/>
                <w:szCs w:val="16"/>
              </w:rPr>
            </w:pPr>
            <w:r w:rsidRPr="00887AF9">
              <w:rPr>
                <w:rFonts w:ascii="Garamond" w:hAnsi="Garamond"/>
                <w:b/>
                <w:sz w:val="16"/>
                <w:szCs w:val="16"/>
              </w:rPr>
              <w:t>Brenda vitit 2022</w:t>
            </w:r>
          </w:p>
        </w:tc>
        <w:tc>
          <w:tcPr>
            <w:tcW w:w="977" w:type="dxa"/>
            <w:shd w:val="clear" w:color="auto" w:fill="FFFFFF" w:themeFill="background1"/>
          </w:tcPr>
          <w:p w14:paraId="333DEBFD" w14:textId="77777777" w:rsidR="00262A51" w:rsidRPr="00887AF9" w:rsidRDefault="00262A51" w:rsidP="00887AF9">
            <w:pPr>
              <w:spacing w:line="252" w:lineRule="auto"/>
              <w:rPr>
                <w:rFonts w:ascii="Garamond" w:hAnsi="Garamond"/>
                <w:sz w:val="16"/>
                <w:szCs w:val="16"/>
              </w:rPr>
            </w:pPr>
          </w:p>
        </w:tc>
        <w:tc>
          <w:tcPr>
            <w:tcW w:w="1170" w:type="dxa"/>
            <w:shd w:val="clear" w:color="auto" w:fill="FFFFFF" w:themeFill="background1"/>
          </w:tcPr>
          <w:p w14:paraId="69930740" w14:textId="77777777" w:rsidR="00262A51" w:rsidRPr="00887AF9" w:rsidRDefault="00262A51" w:rsidP="00887AF9">
            <w:pPr>
              <w:spacing w:line="252" w:lineRule="auto"/>
              <w:rPr>
                <w:rFonts w:ascii="Garamond" w:hAnsi="Garamond"/>
                <w:sz w:val="16"/>
                <w:szCs w:val="16"/>
              </w:rPr>
            </w:pPr>
          </w:p>
        </w:tc>
      </w:tr>
      <w:tr w:rsidR="00262A51" w:rsidRPr="00887AF9" w14:paraId="671906BD" w14:textId="77777777" w:rsidTr="00170FF7">
        <w:trPr>
          <w:jc w:val="center"/>
        </w:trPr>
        <w:tc>
          <w:tcPr>
            <w:tcW w:w="630" w:type="dxa"/>
            <w:shd w:val="clear" w:color="auto" w:fill="FFFFFF" w:themeFill="background1"/>
          </w:tcPr>
          <w:p w14:paraId="7150C7BF" w14:textId="77777777" w:rsidR="00262A51" w:rsidRPr="00887AF9" w:rsidRDefault="00262A51" w:rsidP="00645804">
            <w:pPr>
              <w:pStyle w:val="ListParagraph"/>
              <w:numPr>
                <w:ilvl w:val="0"/>
                <w:numId w:val="6"/>
              </w:numPr>
              <w:spacing w:before="29"/>
              <w:jc w:val="right"/>
              <w:rPr>
                <w:rFonts w:ascii="Garamond" w:hAnsi="Garamond"/>
                <w:b/>
                <w:w w:val="109"/>
                <w:sz w:val="16"/>
                <w:szCs w:val="16"/>
              </w:rPr>
            </w:pPr>
          </w:p>
        </w:tc>
        <w:tc>
          <w:tcPr>
            <w:tcW w:w="4858" w:type="dxa"/>
            <w:shd w:val="clear" w:color="auto" w:fill="FFFFFF" w:themeFill="background1"/>
          </w:tcPr>
          <w:p w14:paraId="430BEEEF" w14:textId="3838C64A" w:rsidR="00262A51" w:rsidRPr="00887AF9" w:rsidRDefault="00262A51" w:rsidP="00887AF9">
            <w:pPr>
              <w:jc w:val="both"/>
              <w:rPr>
                <w:rFonts w:ascii="Garamond" w:hAnsi="Garamond"/>
                <w:color w:val="000000" w:themeColor="text1"/>
                <w:sz w:val="16"/>
                <w:szCs w:val="16"/>
              </w:rPr>
            </w:pPr>
            <w:r w:rsidRPr="00887AF9">
              <w:rPr>
                <w:rFonts w:ascii="Garamond" w:hAnsi="Garamond"/>
                <w:color w:val="000000" w:themeColor="text1"/>
                <w:sz w:val="16"/>
                <w:szCs w:val="16"/>
              </w:rPr>
              <w:t>Do të hartohet detyra e projektimit për kapacitet</w:t>
            </w:r>
            <w:r w:rsidR="006B5DF3">
              <w:rPr>
                <w:rFonts w:ascii="Garamond" w:hAnsi="Garamond"/>
                <w:color w:val="000000" w:themeColor="text1"/>
                <w:sz w:val="16"/>
                <w:szCs w:val="16"/>
              </w:rPr>
              <w:t>et</w:t>
            </w:r>
            <w:r w:rsidRPr="00887AF9">
              <w:rPr>
                <w:rFonts w:ascii="Garamond" w:hAnsi="Garamond"/>
                <w:color w:val="000000" w:themeColor="text1"/>
                <w:sz w:val="16"/>
                <w:szCs w:val="16"/>
              </w:rPr>
              <w:t xml:space="preserve"> e godinës së re të Shërbimit.</w:t>
            </w:r>
          </w:p>
        </w:tc>
        <w:tc>
          <w:tcPr>
            <w:tcW w:w="1352" w:type="dxa"/>
            <w:shd w:val="clear" w:color="auto" w:fill="FFFFFF" w:themeFill="background1"/>
          </w:tcPr>
          <w:p w14:paraId="3BDA2D1A" w14:textId="77777777" w:rsidR="00262A51" w:rsidRPr="00887AF9" w:rsidRDefault="00262A51" w:rsidP="00887AF9">
            <w:pPr>
              <w:spacing w:line="252" w:lineRule="auto"/>
              <w:rPr>
                <w:rFonts w:ascii="Garamond" w:hAnsi="Garamond"/>
                <w:sz w:val="16"/>
                <w:szCs w:val="16"/>
              </w:rPr>
            </w:pPr>
            <w:r w:rsidRPr="00887AF9">
              <w:rPr>
                <w:rFonts w:ascii="Garamond" w:hAnsi="Garamond"/>
                <w:b/>
                <w:sz w:val="16"/>
                <w:szCs w:val="16"/>
              </w:rPr>
              <w:t>Brenda vitit 2020</w:t>
            </w:r>
          </w:p>
        </w:tc>
        <w:tc>
          <w:tcPr>
            <w:tcW w:w="1363" w:type="dxa"/>
            <w:shd w:val="clear" w:color="auto" w:fill="FFFFFF" w:themeFill="background1"/>
          </w:tcPr>
          <w:p w14:paraId="3C0115F6" w14:textId="77777777" w:rsidR="00262A51" w:rsidRPr="00887AF9" w:rsidRDefault="00262A51" w:rsidP="00887AF9">
            <w:pPr>
              <w:spacing w:line="252" w:lineRule="auto"/>
              <w:rPr>
                <w:rFonts w:ascii="Garamond" w:hAnsi="Garamond"/>
                <w:sz w:val="16"/>
                <w:szCs w:val="16"/>
              </w:rPr>
            </w:pPr>
          </w:p>
        </w:tc>
        <w:tc>
          <w:tcPr>
            <w:tcW w:w="977" w:type="dxa"/>
            <w:shd w:val="clear" w:color="auto" w:fill="FFFFFF" w:themeFill="background1"/>
          </w:tcPr>
          <w:p w14:paraId="10B45E34" w14:textId="77777777" w:rsidR="00262A51" w:rsidRPr="00887AF9" w:rsidRDefault="00262A51" w:rsidP="00887AF9">
            <w:pPr>
              <w:spacing w:line="252" w:lineRule="auto"/>
              <w:rPr>
                <w:rFonts w:ascii="Garamond" w:hAnsi="Garamond"/>
                <w:sz w:val="16"/>
                <w:szCs w:val="16"/>
              </w:rPr>
            </w:pPr>
          </w:p>
        </w:tc>
        <w:tc>
          <w:tcPr>
            <w:tcW w:w="1170" w:type="dxa"/>
            <w:shd w:val="clear" w:color="auto" w:fill="FFFFFF" w:themeFill="background1"/>
          </w:tcPr>
          <w:p w14:paraId="728EB094" w14:textId="77777777" w:rsidR="00262A51" w:rsidRPr="00887AF9" w:rsidRDefault="00262A51" w:rsidP="00887AF9">
            <w:pPr>
              <w:spacing w:line="252" w:lineRule="auto"/>
              <w:rPr>
                <w:rFonts w:ascii="Garamond" w:hAnsi="Garamond"/>
                <w:sz w:val="16"/>
                <w:szCs w:val="16"/>
              </w:rPr>
            </w:pPr>
          </w:p>
        </w:tc>
      </w:tr>
      <w:tr w:rsidR="00262A51" w:rsidRPr="00887AF9" w14:paraId="5CA4D505" w14:textId="77777777" w:rsidTr="00170FF7">
        <w:trPr>
          <w:jc w:val="center"/>
        </w:trPr>
        <w:tc>
          <w:tcPr>
            <w:tcW w:w="630" w:type="dxa"/>
            <w:shd w:val="clear" w:color="auto" w:fill="FFFFFF" w:themeFill="background1"/>
          </w:tcPr>
          <w:p w14:paraId="46246CEE" w14:textId="77777777" w:rsidR="00262A51" w:rsidRPr="00887AF9" w:rsidRDefault="00262A51" w:rsidP="00645804">
            <w:pPr>
              <w:pStyle w:val="ListParagraph"/>
              <w:numPr>
                <w:ilvl w:val="0"/>
                <w:numId w:val="6"/>
              </w:numPr>
              <w:spacing w:before="29"/>
              <w:jc w:val="right"/>
              <w:rPr>
                <w:rFonts w:ascii="Garamond" w:hAnsi="Garamond"/>
                <w:b/>
                <w:w w:val="109"/>
                <w:sz w:val="16"/>
                <w:szCs w:val="16"/>
              </w:rPr>
            </w:pPr>
          </w:p>
        </w:tc>
        <w:tc>
          <w:tcPr>
            <w:tcW w:w="4858" w:type="dxa"/>
            <w:shd w:val="clear" w:color="auto" w:fill="FFFFFF" w:themeFill="background1"/>
          </w:tcPr>
          <w:p w14:paraId="7E73D25B" w14:textId="77777777" w:rsidR="00262A51" w:rsidRPr="00887AF9" w:rsidRDefault="00262A51" w:rsidP="00887AF9">
            <w:pPr>
              <w:spacing w:line="252" w:lineRule="auto"/>
              <w:jc w:val="both"/>
              <w:rPr>
                <w:rFonts w:ascii="Garamond" w:hAnsi="Garamond"/>
                <w:bCs/>
                <w:iCs/>
                <w:sz w:val="16"/>
                <w:szCs w:val="16"/>
              </w:rPr>
            </w:pPr>
            <w:r w:rsidRPr="00887AF9">
              <w:rPr>
                <w:rFonts w:ascii="Garamond" w:hAnsi="Garamond"/>
                <w:color w:val="000000" w:themeColor="text1"/>
                <w:sz w:val="16"/>
                <w:szCs w:val="16"/>
              </w:rPr>
              <w:t>Do të kryhen procedurat e prokurimit për përzgjedhjen e projektit.</w:t>
            </w:r>
          </w:p>
        </w:tc>
        <w:tc>
          <w:tcPr>
            <w:tcW w:w="1352" w:type="dxa"/>
            <w:shd w:val="clear" w:color="auto" w:fill="FFFFFF" w:themeFill="background1"/>
          </w:tcPr>
          <w:p w14:paraId="3C59DC7A" w14:textId="77777777" w:rsidR="00262A51" w:rsidRPr="00887AF9" w:rsidRDefault="00262A51" w:rsidP="00887AF9">
            <w:pPr>
              <w:spacing w:line="252" w:lineRule="auto"/>
              <w:rPr>
                <w:rFonts w:ascii="Garamond" w:hAnsi="Garamond"/>
                <w:sz w:val="16"/>
                <w:szCs w:val="16"/>
              </w:rPr>
            </w:pPr>
            <w:r w:rsidRPr="00887AF9">
              <w:rPr>
                <w:rFonts w:ascii="Garamond" w:hAnsi="Garamond"/>
                <w:b/>
                <w:sz w:val="16"/>
                <w:szCs w:val="16"/>
              </w:rPr>
              <w:t>Brenda vitit 2020</w:t>
            </w:r>
          </w:p>
        </w:tc>
        <w:tc>
          <w:tcPr>
            <w:tcW w:w="1363" w:type="dxa"/>
            <w:shd w:val="clear" w:color="auto" w:fill="FFFFFF" w:themeFill="background1"/>
          </w:tcPr>
          <w:p w14:paraId="5E6C120E" w14:textId="77777777" w:rsidR="00262A51" w:rsidRPr="00887AF9" w:rsidRDefault="00262A51" w:rsidP="00887AF9">
            <w:pPr>
              <w:spacing w:line="252" w:lineRule="auto"/>
              <w:rPr>
                <w:rFonts w:ascii="Garamond" w:hAnsi="Garamond"/>
                <w:sz w:val="16"/>
                <w:szCs w:val="16"/>
              </w:rPr>
            </w:pPr>
          </w:p>
        </w:tc>
        <w:tc>
          <w:tcPr>
            <w:tcW w:w="977" w:type="dxa"/>
            <w:shd w:val="clear" w:color="auto" w:fill="FFFFFF" w:themeFill="background1"/>
          </w:tcPr>
          <w:p w14:paraId="72FD85D7" w14:textId="77777777" w:rsidR="00262A51" w:rsidRPr="00887AF9" w:rsidRDefault="00262A51" w:rsidP="00887AF9">
            <w:pPr>
              <w:spacing w:line="252" w:lineRule="auto"/>
              <w:rPr>
                <w:rFonts w:ascii="Garamond" w:hAnsi="Garamond"/>
                <w:sz w:val="16"/>
                <w:szCs w:val="16"/>
              </w:rPr>
            </w:pPr>
          </w:p>
        </w:tc>
        <w:tc>
          <w:tcPr>
            <w:tcW w:w="1170" w:type="dxa"/>
            <w:shd w:val="clear" w:color="auto" w:fill="FFFFFF" w:themeFill="background1"/>
          </w:tcPr>
          <w:p w14:paraId="03047262" w14:textId="77777777" w:rsidR="00262A51" w:rsidRPr="00887AF9" w:rsidRDefault="00262A51" w:rsidP="00887AF9">
            <w:pPr>
              <w:spacing w:line="252" w:lineRule="auto"/>
              <w:rPr>
                <w:rFonts w:ascii="Garamond" w:hAnsi="Garamond"/>
                <w:sz w:val="16"/>
                <w:szCs w:val="16"/>
              </w:rPr>
            </w:pPr>
          </w:p>
        </w:tc>
      </w:tr>
      <w:tr w:rsidR="00262A51" w:rsidRPr="00887AF9" w14:paraId="73DE022B" w14:textId="77777777" w:rsidTr="00170FF7">
        <w:trPr>
          <w:jc w:val="center"/>
        </w:trPr>
        <w:tc>
          <w:tcPr>
            <w:tcW w:w="630" w:type="dxa"/>
            <w:shd w:val="clear" w:color="auto" w:fill="FFFFFF" w:themeFill="background1"/>
          </w:tcPr>
          <w:p w14:paraId="3A8CFC3B" w14:textId="77777777" w:rsidR="00262A51" w:rsidRPr="00887AF9" w:rsidRDefault="00262A51" w:rsidP="00645804">
            <w:pPr>
              <w:pStyle w:val="ListParagraph"/>
              <w:numPr>
                <w:ilvl w:val="0"/>
                <w:numId w:val="6"/>
              </w:numPr>
              <w:spacing w:before="29"/>
              <w:jc w:val="right"/>
              <w:rPr>
                <w:rFonts w:ascii="Garamond" w:hAnsi="Garamond"/>
                <w:b/>
                <w:w w:val="109"/>
                <w:sz w:val="16"/>
                <w:szCs w:val="16"/>
              </w:rPr>
            </w:pPr>
          </w:p>
        </w:tc>
        <w:tc>
          <w:tcPr>
            <w:tcW w:w="4858" w:type="dxa"/>
            <w:shd w:val="clear" w:color="auto" w:fill="FFFFFF" w:themeFill="background1"/>
          </w:tcPr>
          <w:p w14:paraId="4DB544FD" w14:textId="77777777" w:rsidR="00262A51" w:rsidRPr="00887AF9" w:rsidRDefault="00262A51" w:rsidP="00887AF9">
            <w:pPr>
              <w:spacing w:line="252" w:lineRule="auto"/>
              <w:jc w:val="both"/>
              <w:rPr>
                <w:rFonts w:ascii="Garamond" w:hAnsi="Garamond"/>
                <w:bCs/>
                <w:iCs/>
                <w:sz w:val="16"/>
                <w:szCs w:val="16"/>
              </w:rPr>
            </w:pPr>
            <w:r w:rsidRPr="00887AF9">
              <w:rPr>
                <w:rFonts w:ascii="Garamond" w:hAnsi="Garamond"/>
                <w:color w:val="000000" w:themeColor="text1"/>
                <w:sz w:val="16"/>
                <w:szCs w:val="16"/>
              </w:rPr>
              <w:t>Do të kryhen procedurat e marrjes së lejes së ndërtimit.</w:t>
            </w:r>
          </w:p>
        </w:tc>
        <w:tc>
          <w:tcPr>
            <w:tcW w:w="1352" w:type="dxa"/>
            <w:shd w:val="clear" w:color="auto" w:fill="FFFFFF" w:themeFill="background1"/>
          </w:tcPr>
          <w:p w14:paraId="3E248AC8" w14:textId="77777777" w:rsidR="00262A51" w:rsidRPr="00887AF9" w:rsidRDefault="00262A51" w:rsidP="00887AF9">
            <w:pPr>
              <w:spacing w:line="252" w:lineRule="auto"/>
              <w:rPr>
                <w:rFonts w:ascii="Garamond" w:hAnsi="Garamond"/>
                <w:sz w:val="16"/>
                <w:szCs w:val="16"/>
              </w:rPr>
            </w:pPr>
            <w:r w:rsidRPr="00887AF9">
              <w:rPr>
                <w:rFonts w:ascii="Garamond" w:hAnsi="Garamond"/>
                <w:b/>
                <w:sz w:val="16"/>
                <w:szCs w:val="16"/>
              </w:rPr>
              <w:t>Brenda vitit 2020</w:t>
            </w:r>
          </w:p>
        </w:tc>
        <w:tc>
          <w:tcPr>
            <w:tcW w:w="1363" w:type="dxa"/>
            <w:shd w:val="clear" w:color="auto" w:fill="FFFFFF" w:themeFill="background1"/>
          </w:tcPr>
          <w:p w14:paraId="1AECF193" w14:textId="77777777" w:rsidR="00262A51" w:rsidRPr="00887AF9" w:rsidRDefault="00262A51" w:rsidP="00887AF9">
            <w:pPr>
              <w:spacing w:line="252" w:lineRule="auto"/>
              <w:rPr>
                <w:rFonts w:ascii="Garamond" w:hAnsi="Garamond"/>
                <w:sz w:val="16"/>
                <w:szCs w:val="16"/>
              </w:rPr>
            </w:pPr>
          </w:p>
        </w:tc>
        <w:tc>
          <w:tcPr>
            <w:tcW w:w="977" w:type="dxa"/>
            <w:shd w:val="clear" w:color="auto" w:fill="FFFFFF" w:themeFill="background1"/>
          </w:tcPr>
          <w:p w14:paraId="0EFC62DB" w14:textId="77777777" w:rsidR="00262A51" w:rsidRPr="00887AF9" w:rsidRDefault="00262A51" w:rsidP="00887AF9">
            <w:pPr>
              <w:spacing w:line="252" w:lineRule="auto"/>
              <w:rPr>
                <w:rFonts w:ascii="Garamond" w:hAnsi="Garamond"/>
                <w:sz w:val="16"/>
                <w:szCs w:val="16"/>
              </w:rPr>
            </w:pPr>
          </w:p>
        </w:tc>
        <w:tc>
          <w:tcPr>
            <w:tcW w:w="1170" w:type="dxa"/>
            <w:shd w:val="clear" w:color="auto" w:fill="FFFFFF" w:themeFill="background1"/>
          </w:tcPr>
          <w:p w14:paraId="036925DB" w14:textId="77777777" w:rsidR="00262A51" w:rsidRPr="00887AF9" w:rsidRDefault="00262A51" w:rsidP="00887AF9">
            <w:pPr>
              <w:spacing w:line="252" w:lineRule="auto"/>
              <w:rPr>
                <w:rFonts w:ascii="Garamond" w:hAnsi="Garamond"/>
                <w:sz w:val="16"/>
                <w:szCs w:val="16"/>
              </w:rPr>
            </w:pPr>
          </w:p>
        </w:tc>
      </w:tr>
      <w:tr w:rsidR="00262A51" w:rsidRPr="00887AF9" w14:paraId="4F7D90C3" w14:textId="77777777" w:rsidTr="00170FF7">
        <w:trPr>
          <w:jc w:val="center"/>
        </w:trPr>
        <w:tc>
          <w:tcPr>
            <w:tcW w:w="630" w:type="dxa"/>
            <w:shd w:val="clear" w:color="auto" w:fill="FFFFFF" w:themeFill="background1"/>
          </w:tcPr>
          <w:p w14:paraId="270633FE" w14:textId="77777777" w:rsidR="00262A51" w:rsidRPr="00887AF9" w:rsidRDefault="00262A51" w:rsidP="00645804">
            <w:pPr>
              <w:pStyle w:val="ListParagraph"/>
              <w:numPr>
                <w:ilvl w:val="0"/>
                <w:numId w:val="6"/>
              </w:numPr>
              <w:spacing w:before="29"/>
              <w:jc w:val="right"/>
              <w:rPr>
                <w:rFonts w:ascii="Garamond" w:hAnsi="Garamond"/>
                <w:b/>
                <w:w w:val="109"/>
                <w:sz w:val="16"/>
                <w:szCs w:val="16"/>
              </w:rPr>
            </w:pPr>
          </w:p>
        </w:tc>
        <w:tc>
          <w:tcPr>
            <w:tcW w:w="4858" w:type="dxa"/>
            <w:shd w:val="clear" w:color="auto" w:fill="FFFFFF" w:themeFill="background1"/>
          </w:tcPr>
          <w:p w14:paraId="3405613B" w14:textId="77777777" w:rsidR="00262A51" w:rsidRPr="00887AF9" w:rsidRDefault="00262A51" w:rsidP="00887AF9">
            <w:pPr>
              <w:spacing w:line="252" w:lineRule="auto"/>
              <w:jc w:val="both"/>
              <w:rPr>
                <w:rFonts w:ascii="Garamond" w:hAnsi="Garamond"/>
                <w:bCs/>
                <w:iCs/>
                <w:sz w:val="16"/>
                <w:szCs w:val="16"/>
              </w:rPr>
            </w:pPr>
            <w:r w:rsidRPr="00887AF9">
              <w:rPr>
                <w:rFonts w:ascii="Garamond" w:hAnsi="Garamond"/>
                <w:color w:val="000000" w:themeColor="text1"/>
                <w:sz w:val="16"/>
                <w:szCs w:val="16"/>
              </w:rPr>
              <w:t>Do të kryhen procedurat e prokurimit për përzgjedhjen e kompanisë ndërtuese.</w:t>
            </w:r>
          </w:p>
        </w:tc>
        <w:tc>
          <w:tcPr>
            <w:tcW w:w="1352" w:type="dxa"/>
            <w:shd w:val="clear" w:color="auto" w:fill="FFFFFF" w:themeFill="background1"/>
          </w:tcPr>
          <w:p w14:paraId="4D6FD2A0" w14:textId="77777777" w:rsidR="00262A51" w:rsidRPr="00887AF9" w:rsidRDefault="00262A51" w:rsidP="00887AF9">
            <w:pPr>
              <w:spacing w:line="252" w:lineRule="auto"/>
              <w:rPr>
                <w:rFonts w:ascii="Garamond" w:hAnsi="Garamond"/>
                <w:sz w:val="16"/>
                <w:szCs w:val="16"/>
              </w:rPr>
            </w:pPr>
            <w:r w:rsidRPr="00887AF9">
              <w:rPr>
                <w:rFonts w:ascii="Garamond" w:hAnsi="Garamond"/>
                <w:b/>
                <w:sz w:val="16"/>
                <w:szCs w:val="16"/>
              </w:rPr>
              <w:t>Brenda vitit 2020</w:t>
            </w:r>
          </w:p>
        </w:tc>
        <w:tc>
          <w:tcPr>
            <w:tcW w:w="1363" w:type="dxa"/>
            <w:shd w:val="clear" w:color="auto" w:fill="FFFFFF" w:themeFill="background1"/>
          </w:tcPr>
          <w:p w14:paraId="55F014D2" w14:textId="77777777" w:rsidR="00262A51" w:rsidRPr="00887AF9" w:rsidRDefault="00262A51" w:rsidP="00887AF9">
            <w:pPr>
              <w:spacing w:line="252" w:lineRule="auto"/>
              <w:rPr>
                <w:rFonts w:ascii="Garamond" w:hAnsi="Garamond"/>
                <w:sz w:val="16"/>
                <w:szCs w:val="16"/>
              </w:rPr>
            </w:pPr>
          </w:p>
        </w:tc>
        <w:tc>
          <w:tcPr>
            <w:tcW w:w="977" w:type="dxa"/>
            <w:shd w:val="clear" w:color="auto" w:fill="FFFFFF" w:themeFill="background1"/>
          </w:tcPr>
          <w:p w14:paraId="765BAE2D" w14:textId="77777777" w:rsidR="00262A51" w:rsidRPr="00887AF9" w:rsidRDefault="00262A51" w:rsidP="00887AF9">
            <w:pPr>
              <w:spacing w:line="252" w:lineRule="auto"/>
              <w:rPr>
                <w:rFonts w:ascii="Garamond" w:hAnsi="Garamond"/>
                <w:sz w:val="16"/>
                <w:szCs w:val="16"/>
              </w:rPr>
            </w:pPr>
          </w:p>
        </w:tc>
        <w:tc>
          <w:tcPr>
            <w:tcW w:w="1170" w:type="dxa"/>
            <w:shd w:val="clear" w:color="auto" w:fill="FFFFFF" w:themeFill="background1"/>
          </w:tcPr>
          <w:p w14:paraId="3635F826" w14:textId="77777777" w:rsidR="00262A51" w:rsidRPr="00887AF9" w:rsidRDefault="00262A51" w:rsidP="00887AF9">
            <w:pPr>
              <w:spacing w:line="252" w:lineRule="auto"/>
              <w:rPr>
                <w:rFonts w:ascii="Garamond" w:hAnsi="Garamond"/>
                <w:sz w:val="16"/>
                <w:szCs w:val="16"/>
              </w:rPr>
            </w:pPr>
          </w:p>
        </w:tc>
      </w:tr>
      <w:tr w:rsidR="00262A51" w:rsidRPr="00887AF9" w14:paraId="00D04C53" w14:textId="77777777" w:rsidTr="00170FF7">
        <w:trPr>
          <w:jc w:val="center"/>
        </w:trPr>
        <w:tc>
          <w:tcPr>
            <w:tcW w:w="630" w:type="dxa"/>
            <w:shd w:val="clear" w:color="auto" w:fill="FFFFFF" w:themeFill="background1"/>
          </w:tcPr>
          <w:p w14:paraId="1F276335" w14:textId="77777777" w:rsidR="00262A51" w:rsidRPr="00887AF9" w:rsidRDefault="00262A51" w:rsidP="00645804">
            <w:pPr>
              <w:pStyle w:val="ListParagraph"/>
              <w:numPr>
                <w:ilvl w:val="0"/>
                <w:numId w:val="6"/>
              </w:numPr>
              <w:spacing w:before="29"/>
              <w:jc w:val="right"/>
              <w:rPr>
                <w:rFonts w:ascii="Garamond" w:hAnsi="Garamond"/>
                <w:b/>
                <w:w w:val="109"/>
                <w:sz w:val="16"/>
                <w:szCs w:val="16"/>
              </w:rPr>
            </w:pPr>
          </w:p>
        </w:tc>
        <w:tc>
          <w:tcPr>
            <w:tcW w:w="4858" w:type="dxa"/>
            <w:shd w:val="clear" w:color="auto" w:fill="FFFFFF" w:themeFill="background1"/>
          </w:tcPr>
          <w:p w14:paraId="45159DFA" w14:textId="77777777" w:rsidR="00262A51" w:rsidRPr="00887AF9" w:rsidRDefault="00262A51" w:rsidP="00887AF9">
            <w:pPr>
              <w:spacing w:line="252" w:lineRule="auto"/>
              <w:jc w:val="both"/>
              <w:rPr>
                <w:rFonts w:ascii="Garamond" w:hAnsi="Garamond"/>
                <w:bCs/>
                <w:iCs/>
                <w:sz w:val="16"/>
                <w:szCs w:val="16"/>
              </w:rPr>
            </w:pPr>
            <w:r w:rsidRPr="00887AF9">
              <w:rPr>
                <w:rFonts w:ascii="Garamond" w:hAnsi="Garamond"/>
                <w:color w:val="000000" w:themeColor="text1"/>
                <w:sz w:val="16"/>
                <w:szCs w:val="16"/>
              </w:rPr>
              <w:t>Do të ndiqen procedurat e ndërtimit të godinës.</w:t>
            </w:r>
          </w:p>
        </w:tc>
        <w:tc>
          <w:tcPr>
            <w:tcW w:w="1352" w:type="dxa"/>
            <w:shd w:val="clear" w:color="auto" w:fill="FFFFFF" w:themeFill="background1"/>
          </w:tcPr>
          <w:p w14:paraId="695A62B9" w14:textId="77777777" w:rsidR="00262A51" w:rsidRPr="00887AF9" w:rsidRDefault="00262A51" w:rsidP="00887AF9">
            <w:pPr>
              <w:spacing w:line="252" w:lineRule="auto"/>
              <w:rPr>
                <w:rFonts w:ascii="Garamond" w:hAnsi="Garamond"/>
                <w:sz w:val="16"/>
                <w:szCs w:val="16"/>
              </w:rPr>
            </w:pPr>
            <w:r w:rsidRPr="00887AF9">
              <w:rPr>
                <w:rFonts w:ascii="Garamond" w:hAnsi="Garamond"/>
                <w:b/>
                <w:sz w:val="16"/>
                <w:szCs w:val="16"/>
              </w:rPr>
              <w:t>Brenda vitit 2020</w:t>
            </w:r>
          </w:p>
        </w:tc>
        <w:tc>
          <w:tcPr>
            <w:tcW w:w="1363" w:type="dxa"/>
            <w:shd w:val="clear" w:color="auto" w:fill="FFFFFF" w:themeFill="background1"/>
          </w:tcPr>
          <w:p w14:paraId="4B8A4A6B" w14:textId="77777777" w:rsidR="00262A51" w:rsidRPr="00887AF9" w:rsidRDefault="00262A51" w:rsidP="00887AF9">
            <w:pPr>
              <w:spacing w:line="252" w:lineRule="auto"/>
              <w:rPr>
                <w:rFonts w:ascii="Garamond" w:hAnsi="Garamond"/>
                <w:sz w:val="16"/>
                <w:szCs w:val="16"/>
              </w:rPr>
            </w:pPr>
          </w:p>
        </w:tc>
        <w:tc>
          <w:tcPr>
            <w:tcW w:w="977" w:type="dxa"/>
            <w:shd w:val="clear" w:color="auto" w:fill="FFFFFF" w:themeFill="background1"/>
          </w:tcPr>
          <w:p w14:paraId="1355C457" w14:textId="77777777" w:rsidR="00262A51" w:rsidRPr="00887AF9" w:rsidRDefault="00262A51" w:rsidP="00887AF9">
            <w:pPr>
              <w:spacing w:line="252" w:lineRule="auto"/>
              <w:rPr>
                <w:rFonts w:ascii="Garamond" w:hAnsi="Garamond"/>
                <w:sz w:val="16"/>
                <w:szCs w:val="16"/>
              </w:rPr>
            </w:pPr>
          </w:p>
        </w:tc>
        <w:tc>
          <w:tcPr>
            <w:tcW w:w="1170" w:type="dxa"/>
            <w:shd w:val="clear" w:color="auto" w:fill="FFFFFF" w:themeFill="background1"/>
          </w:tcPr>
          <w:p w14:paraId="5C59EC6F" w14:textId="77777777" w:rsidR="00262A51" w:rsidRPr="00887AF9" w:rsidRDefault="00262A51" w:rsidP="00887AF9">
            <w:pPr>
              <w:spacing w:line="252" w:lineRule="auto"/>
              <w:rPr>
                <w:rFonts w:ascii="Garamond" w:hAnsi="Garamond"/>
                <w:sz w:val="16"/>
                <w:szCs w:val="16"/>
              </w:rPr>
            </w:pPr>
          </w:p>
        </w:tc>
      </w:tr>
      <w:tr w:rsidR="00262A51" w:rsidRPr="00887AF9" w14:paraId="50F32A9F" w14:textId="77777777" w:rsidTr="00170FF7">
        <w:trPr>
          <w:jc w:val="center"/>
        </w:trPr>
        <w:tc>
          <w:tcPr>
            <w:tcW w:w="630" w:type="dxa"/>
            <w:shd w:val="clear" w:color="auto" w:fill="FFFFFF" w:themeFill="background1"/>
          </w:tcPr>
          <w:p w14:paraId="520CB224" w14:textId="77777777" w:rsidR="00262A51" w:rsidRPr="00887AF9" w:rsidRDefault="00262A51" w:rsidP="00645804">
            <w:pPr>
              <w:pStyle w:val="ListParagraph"/>
              <w:numPr>
                <w:ilvl w:val="0"/>
                <w:numId w:val="6"/>
              </w:numPr>
              <w:spacing w:before="29"/>
              <w:jc w:val="right"/>
              <w:rPr>
                <w:rFonts w:ascii="Garamond" w:hAnsi="Garamond"/>
                <w:b/>
                <w:w w:val="109"/>
                <w:sz w:val="16"/>
                <w:szCs w:val="16"/>
              </w:rPr>
            </w:pPr>
          </w:p>
        </w:tc>
        <w:tc>
          <w:tcPr>
            <w:tcW w:w="4858" w:type="dxa"/>
            <w:shd w:val="clear" w:color="auto" w:fill="FFFFFF" w:themeFill="background1"/>
          </w:tcPr>
          <w:p w14:paraId="4C1AEC71" w14:textId="77777777" w:rsidR="00262A51" w:rsidRPr="00887AF9" w:rsidRDefault="00262A51" w:rsidP="00887AF9">
            <w:pPr>
              <w:spacing w:line="252" w:lineRule="auto"/>
              <w:jc w:val="both"/>
              <w:rPr>
                <w:rFonts w:ascii="Garamond" w:hAnsi="Garamond"/>
                <w:bCs/>
                <w:iCs/>
                <w:sz w:val="16"/>
                <w:szCs w:val="16"/>
              </w:rPr>
            </w:pPr>
            <w:r w:rsidRPr="00887AF9">
              <w:rPr>
                <w:rFonts w:ascii="Garamond" w:hAnsi="Garamond"/>
                <w:color w:val="000000" w:themeColor="text1"/>
                <w:sz w:val="16"/>
                <w:szCs w:val="16"/>
              </w:rPr>
              <w:t>Do të kryhen procedurat e planifikimit të nevojave për mobilim.</w:t>
            </w:r>
          </w:p>
        </w:tc>
        <w:tc>
          <w:tcPr>
            <w:tcW w:w="1352" w:type="dxa"/>
            <w:shd w:val="clear" w:color="auto" w:fill="FFFFFF" w:themeFill="background1"/>
          </w:tcPr>
          <w:p w14:paraId="3FED766E" w14:textId="77777777" w:rsidR="00262A51" w:rsidRPr="00887AF9" w:rsidRDefault="00262A51" w:rsidP="00887AF9">
            <w:pPr>
              <w:spacing w:line="252" w:lineRule="auto"/>
              <w:rPr>
                <w:rFonts w:ascii="Garamond" w:hAnsi="Garamond"/>
                <w:sz w:val="16"/>
                <w:szCs w:val="16"/>
              </w:rPr>
            </w:pPr>
            <w:r w:rsidRPr="00887AF9">
              <w:rPr>
                <w:rFonts w:ascii="Garamond" w:hAnsi="Garamond"/>
                <w:b/>
                <w:sz w:val="16"/>
                <w:szCs w:val="16"/>
              </w:rPr>
              <w:t>Brenda vitit 2020</w:t>
            </w:r>
          </w:p>
        </w:tc>
        <w:tc>
          <w:tcPr>
            <w:tcW w:w="1363" w:type="dxa"/>
            <w:shd w:val="clear" w:color="auto" w:fill="FFFFFF" w:themeFill="background1"/>
          </w:tcPr>
          <w:p w14:paraId="13E52976" w14:textId="77777777" w:rsidR="00262A51" w:rsidRPr="00887AF9" w:rsidRDefault="00262A51" w:rsidP="00887AF9">
            <w:pPr>
              <w:spacing w:line="252" w:lineRule="auto"/>
              <w:rPr>
                <w:rFonts w:ascii="Garamond" w:hAnsi="Garamond"/>
                <w:sz w:val="16"/>
                <w:szCs w:val="16"/>
              </w:rPr>
            </w:pPr>
          </w:p>
        </w:tc>
        <w:tc>
          <w:tcPr>
            <w:tcW w:w="977" w:type="dxa"/>
            <w:shd w:val="clear" w:color="auto" w:fill="FFFFFF" w:themeFill="background1"/>
          </w:tcPr>
          <w:p w14:paraId="597462FE" w14:textId="77777777" w:rsidR="00262A51" w:rsidRPr="00887AF9" w:rsidRDefault="00262A51" w:rsidP="00887AF9">
            <w:pPr>
              <w:spacing w:line="252" w:lineRule="auto"/>
              <w:rPr>
                <w:rFonts w:ascii="Garamond" w:hAnsi="Garamond"/>
                <w:sz w:val="16"/>
                <w:szCs w:val="16"/>
              </w:rPr>
            </w:pPr>
          </w:p>
        </w:tc>
        <w:tc>
          <w:tcPr>
            <w:tcW w:w="1170" w:type="dxa"/>
            <w:shd w:val="clear" w:color="auto" w:fill="FFFFFF" w:themeFill="background1"/>
          </w:tcPr>
          <w:p w14:paraId="61067CEB" w14:textId="77777777" w:rsidR="00262A51" w:rsidRPr="00887AF9" w:rsidRDefault="00262A51" w:rsidP="00887AF9">
            <w:pPr>
              <w:spacing w:line="252" w:lineRule="auto"/>
              <w:rPr>
                <w:rFonts w:ascii="Garamond" w:hAnsi="Garamond"/>
                <w:sz w:val="16"/>
                <w:szCs w:val="16"/>
              </w:rPr>
            </w:pPr>
          </w:p>
        </w:tc>
      </w:tr>
      <w:tr w:rsidR="00262A51" w:rsidRPr="00887AF9" w14:paraId="40DE05F1" w14:textId="77777777" w:rsidTr="00170FF7">
        <w:trPr>
          <w:jc w:val="center"/>
        </w:trPr>
        <w:tc>
          <w:tcPr>
            <w:tcW w:w="630" w:type="dxa"/>
            <w:shd w:val="clear" w:color="auto" w:fill="FFFFFF" w:themeFill="background1"/>
          </w:tcPr>
          <w:p w14:paraId="1BB6FB24" w14:textId="77777777" w:rsidR="00262A51" w:rsidRPr="00887AF9" w:rsidRDefault="00262A51" w:rsidP="00645804">
            <w:pPr>
              <w:pStyle w:val="ListParagraph"/>
              <w:numPr>
                <w:ilvl w:val="0"/>
                <w:numId w:val="6"/>
              </w:numPr>
              <w:spacing w:before="29"/>
              <w:jc w:val="right"/>
              <w:rPr>
                <w:rFonts w:ascii="Garamond" w:hAnsi="Garamond"/>
                <w:b/>
                <w:w w:val="109"/>
                <w:sz w:val="16"/>
                <w:szCs w:val="16"/>
              </w:rPr>
            </w:pPr>
          </w:p>
        </w:tc>
        <w:tc>
          <w:tcPr>
            <w:tcW w:w="4858" w:type="dxa"/>
            <w:shd w:val="clear" w:color="auto" w:fill="FFFFFF" w:themeFill="background1"/>
          </w:tcPr>
          <w:p w14:paraId="55CD64B3" w14:textId="61754875" w:rsidR="00262A51" w:rsidRPr="00887AF9" w:rsidRDefault="00262A51" w:rsidP="006B5DF3">
            <w:pPr>
              <w:spacing w:line="252" w:lineRule="auto"/>
              <w:jc w:val="both"/>
              <w:rPr>
                <w:rFonts w:ascii="Garamond" w:hAnsi="Garamond"/>
                <w:bCs/>
                <w:iCs/>
                <w:sz w:val="16"/>
                <w:szCs w:val="16"/>
              </w:rPr>
            </w:pPr>
            <w:r w:rsidRPr="00887AF9">
              <w:rPr>
                <w:rFonts w:ascii="Garamond" w:hAnsi="Garamond"/>
                <w:color w:val="000000" w:themeColor="text1"/>
                <w:sz w:val="16"/>
                <w:szCs w:val="16"/>
              </w:rPr>
              <w:t>Do të bëhet rinovimi i mjeteve të</w:t>
            </w:r>
            <w:r w:rsidR="006D7994">
              <w:rPr>
                <w:rFonts w:ascii="Garamond" w:hAnsi="Garamond"/>
                <w:color w:val="000000" w:themeColor="text1"/>
                <w:sz w:val="16"/>
                <w:szCs w:val="16"/>
              </w:rPr>
              <w:t xml:space="preserve"> </w:t>
            </w:r>
            <w:r w:rsidRPr="00887AF9">
              <w:rPr>
                <w:rFonts w:ascii="Garamond" w:hAnsi="Garamond"/>
                <w:color w:val="000000" w:themeColor="text1"/>
                <w:sz w:val="16"/>
                <w:szCs w:val="16"/>
              </w:rPr>
              <w:t>transportit t</w:t>
            </w:r>
            <w:r w:rsidR="006B5DF3">
              <w:rPr>
                <w:rFonts w:ascii="Garamond" w:hAnsi="Garamond"/>
                <w:color w:val="000000" w:themeColor="text1"/>
                <w:sz w:val="16"/>
                <w:szCs w:val="16"/>
              </w:rPr>
              <w:t>ë</w:t>
            </w:r>
            <w:r w:rsidRPr="00887AF9">
              <w:rPr>
                <w:rFonts w:ascii="Garamond" w:hAnsi="Garamond"/>
                <w:color w:val="000000" w:themeColor="text1"/>
                <w:sz w:val="16"/>
                <w:szCs w:val="16"/>
              </w:rPr>
              <w:t xml:space="preserve"> SHÇBA-së.</w:t>
            </w:r>
            <w:r w:rsidRPr="00887AF9">
              <w:rPr>
                <w:rFonts w:ascii="Garamond" w:hAnsi="Garamond"/>
                <w:sz w:val="16"/>
                <w:szCs w:val="16"/>
              </w:rPr>
              <w:t xml:space="preserve"> </w:t>
            </w:r>
          </w:p>
        </w:tc>
        <w:tc>
          <w:tcPr>
            <w:tcW w:w="1352" w:type="dxa"/>
            <w:shd w:val="clear" w:color="auto" w:fill="FFFFFF" w:themeFill="background1"/>
          </w:tcPr>
          <w:p w14:paraId="439D11F3" w14:textId="77777777" w:rsidR="00262A51" w:rsidRPr="00887AF9" w:rsidRDefault="00262A51" w:rsidP="00887AF9">
            <w:pPr>
              <w:spacing w:line="252" w:lineRule="auto"/>
              <w:rPr>
                <w:rFonts w:ascii="Garamond" w:hAnsi="Garamond"/>
                <w:sz w:val="16"/>
                <w:szCs w:val="16"/>
              </w:rPr>
            </w:pPr>
          </w:p>
        </w:tc>
        <w:tc>
          <w:tcPr>
            <w:tcW w:w="1363" w:type="dxa"/>
            <w:shd w:val="clear" w:color="auto" w:fill="FFFFFF" w:themeFill="background1"/>
          </w:tcPr>
          <w:p w14:paraId="7BC678D5" w14:textId="77777777" w:rsidR="00262A51" w:rsidRPr="00887AF9" w:rsidRDefault="00262A51" w:rsidP="00887AF9">
            <w:pPr>
              <w:spacing w:line="252" w:lineRule="auto"/>
              <w:rPr>
                <w:rFonts w:ascii="Garamond" w:hAnsi="Garamond"/>
                <w:sz w:val="16"/>
                <w:szCs w:val="16"/>
              </w:rPr>
            </w:pPr>
            <w:r w:rsidRPr="00887AF9">
              <w:rPr>
                <w:rFonts w:ascii="Garamond" w:hAnsi="Garamond"/>
                <w:b/>
                <w:sz w:val="16"/>
                <w:szCs w:val="16"/>
              </w:rPr>
              <w:t>Brenda vitit 2022</w:t>
            </w:r>
          </w:p>
        </w:tc>
        <w:tc>
          <w:tcPr>
            <w:tcW w:w="977" w:type="dxa"/>
            <w:shd w:val="clear" w:color="auto" w:fill="FFFFFF" w:themeFill="background1"/>
          </w:tcPr>
          <w:p w14:paraId="08167041" w14:textId="77777777" w:rsidR="00262A51" w:rsidRPr="00887AF9" w:rsidRDefault="00262A51" w:rsidP="00887AF9">
            <w:pPr>
              <w:spacing w:line="252" w:lineRule="auto"/>
              <w:rPr>
                <w:rFonts w:ascii="Garamond" w:hAnsi="Garamond"/>
                <w:sz w:val="16"/>
                <w:szCs w:val="16"/>
              </w:rPr>
            </w:pPr>
          </w:p>
        </w:tc>
        <w:tc>
          <w:tcPr>
            <w:tcW w:w="1170" w:type="dxa"/>
            <w:shd w:val="clear" w:color="auto" w:fill="FFFFFF" w:themeFill="background1"/>
          </w:tcPr>
          <w:p w14:paraId="5FDD1E3D" w14:textId="77777777" w:rsidR="00262A51" w:rsidRPr="00887AF9" w:rsidRDefault="00262A51" w:rsidP="00887AF9">
            <w:pPr>
              <w:spacing w:line="252" w:lineRule="auto"/>
              <w:rPr>
                <w:rFonts w:ascii="Garamond" w:hAnsi="Garamond"/>
                <w:sz w:val="16"/>
                <w:szCs w:val="16"/>
              </w:rPr>
            </w:pPr>
          </w:p>
        </w:tc>
      </w:tr>
      <w:tr w:rsidR="00262A51" w:rsidRPr="00887AF9" w14:paraId="783CDFB8" w14:textId="77777777" w:rsidTr="00170FF7">
        <w:trPr>
          <w:jc w:val="center"/>
        </w:trPr>
        <w:tc>
          <w:tcPr>
            <w:tcW w:w="630" w:type="dxa"/>
            <w:shd w:val="clear" w:color="auto" w:fill="FFFFFF" w:themeFill="background1"/>
          </w:tcPr>
          <w:p w14:paraId="2096CB17" w14:textId="77777777" w:rsidR="00262A51" w:rsidRPr="00887AF9" w:rsidRDefault="00262A51" w:rsidP="00645804">
            <w:pPr>
              <w:pStyle w:val="ListParagraph"/>
              <w:numPr>
                <w:ilvl w:val="0"/>
                <w:numId w:val="6"/>
              </w:numPr>
              <w:spacing w:before="29"/>
              <w:jc w:val="right"/>
              <w:rPr>
                <w:rFonts w:ascii="Garamond" w:hAnsi="Garamond"/>
                <w:b/>
                <w:w w:val="109"/>
                <w:sz w:val="16"/>
                <w:szCs w:val="16"/>
              </w:rPr>
            </w:pPr>
          </w:p>
        </w:tc>
        <w:tc>
          <w:tcPr>
            <w:tcW w:w="4858" w:type="dxa"/>
            <w:shd w:val="clear" w:color="auto" w:fill="FFFFFF" w:themeFill="background1"/>
          </w:tcPr>
          <w:p w14:paraId="53F9F158" w14:textId="713C0E84" w:rsidR="00262A51" w:rsidRPr="00887AF9" w:rsidRDefault="00262A51" w:rsidP="006B5DF3">
            <w:pPr>
              <w:spacing w:line="252" w:lineRule="auto"/>
              <w:jc w:val="both"/>
              <w:rPr>
                <w:rFonts w:ascii="Garamond" w:hAnsi="Garamond"/>
                <w:bCs/>
                <w:iCs/>
                <w:sz w:val="16"/>
                <w:szCs w:val="16"/>
              </w:rPr>
            </w:pPr>
            <w:r w:rsidRPr="00887AF9">
              <w:rPr>
                <w:rFonts w:ascii="Garamond" w:hAnsi="Garamond"/>
                <w:color w:val="000000" w:themeColor="text1"/>
                <w:sz w:val="16"/>
                <w:szCs w:val="16"/>
              </w:rPr>
              <w:t xml:space="preserve">Ngritja e rrjetit të </w:t>
            </w:r>
            <w:r w:rsidR="006B5DF3" w:rsidRPr="00887AF9">
              <w:rPr>
                <w:rFonts w:ascii="Garamond" w:hAnsi="Garamond"/>
                <w:color w:val="000000" w:themeColor="text1"/>
                <w:sz w:val="16"/>
                <w:szCs w:val="16"/>
              </w:rPr>
              <w:t xml:space="preserve">intranetit </w:t>
            </w:r>
            <w:r w:rsidRPr="00887AF9">
              <w:rPr>
                <w:rFonts w:ascii="Garamond" w:hAnsi="Garamond"/>
                <w:color w:val="000000" w:themeColor="text1"/>
                <w:sz w:val="16"/>
                <w:szCs w:val="16"/>
              </w:rPr>
              <w:t xml:space="preserve">(pajisjet e </w:t>
            </w:r>
            <w:proofErr w:type="spellStart"/>
            <w:r w:rsidRPr="00887AF9">
              <w:rPr>
                <w:rFonts w:ascii="Garamond" w:hAnsi="Garamond"/>
                <w:color w:val="000000" w:themeColor="text1"/>
                <w:sz w:val="16"/>
                <w:szCs w:val="16"/>
              </w:rPr>
              <w:t>Enkriptimit</w:t>
            </w:r>
            <w:proofErr w:type="spellEnd"/>
            <w:r w:rsidRPr="00887AF9">
              <w:rPr>
                <w:rFonts w:ascii="Garamond" w:hAnsi="Garamond"/>
                <w:color w:val="000000" w:themeColor="text1"/>
                <w:sz w:val="16"/>
                <w:szCs w:val="16"/>
              </w:rPr>
              <w:t>)</w:t>
            </w:r>
            <w:r w:rsidR="006B5DF3">
              <w:rPr>
                <w:rFonts w:ascii="Garamond" w:hAnsi="Garamond"/>
                <w:color w:val="000000" w:themeColor="text1"/>
                <w:sz w:val="16"/>
                <w:szCs w:val="16"/>
              </w:rPr>
              <w:t>.</w:t>
            </w:r>
          </w:p>
        </w:tc>
        <w:tc>
          <w:tcPr>
            <w:tcW w:w="1352" w:type="dxa"/>
            <w:shd w:val="clear" w:color="auto" w:fill="FFFFFF" w:themeFill="background1"/>
          </w:tcPr>
          <w:p w14:paraId="36AC9B74" w14:textId="77777777" w:rsidR="00262A51" w:rsidRPr="00887AF9" w:rsidRDefault="00262A51" w:rsidP="00887AF9">
            <w:pPr>
              <w:spacing w:line="252" w:lineRule="auto"/>
              <w:rPr>
                <w:rFonts w:ascii="Garamond" w:hAnsi="Garamond"/>
                <w:sz w:val="16"/>
                <w:szCs w:val="16"/>
              </w:rPr>
            </w:pPr>
          </w:p>
        </w:tc>
        <w:tc>
          <w:tcPr>
            <w:tcW w:w="1363" w:type="dxa"/>
            <w:shd w:val="clear" w:color="auto" w:fill="FFFFFF" w:themeFill="background1"/>
          </w:tcPr>
          <w:p w14:paraId="16D48CDB" w14:textId="77777777" w:rsidR="00262A51" w:rsidRPr="00887AF9" w:rsidRDefault="00262A51" w:rsidP="00887AF9">
            <w:pPr>
              <w:spacing w:line="252" w:lineRule="auto"/>
              <w:rPr>
                <w:rFonts w:ascii="Garamond" w:hAnsi="Garamond"/>
                <w:sz w:val="16"/>
                <w:szCs w:val="16"/>
              </w:rPr>
            </w:pPr>
            <w:r w:rsidRPr="00887AF9">
              <w:rPr>
                <w:rFonts w:ascii="Garamond" w:hAnsi="Garamond"/>
                <w:b/>
                <w:sz w:val="16"/>
                <w:szCs w:val="16"/>
              </w:rPr>
              <w:t>Brenda vitit 2022</w:t>
            </w:r>
          </w:p>
        </w:tc>
        <w:tc>
          <w:tcPr>
            <w:tcW w:w="977" w:type="dxa"/>
            <w:shd w:val="clear" w:color="auto" w:fill="FFFFFF" w:themeFill="background1"/>
          </w:tcPr>
          <w:p w14:paraId="732C6D9F" w14:textId="77777777" w:rsidR="00262A51" w:rsidRPr="00887AF9" w:rsidRDefault="00262A51" w:rsidP="00887AF9">
            <w:pPr>
              <w:spacing w:line="252" w:lineRule="auto"/>
              <w:rPr>
                <w:rFonts w:ascii="Garamond" w:hAnsi="Garamond"/>
                <w:sz w:val="16"/>
                <w:szCs w:val="16"/>
              </w:rPr>
            </w:pPr>
          </w:p>
        </w:tc>
        <w:tc>
          <w:tcPr>
            <w:tcW w:w="1170" w:type="dxa"/>
            <w:shd w:val="clear" w:color="auto" w:fill="FFFFFF" w:themeFill="background1"/>
          </w:tcPr>
          <w:p w14:paraId="0A765238" w14:textId="77777777" w:rsidR="00262A51" w:rsidRPr="00887AF9" w:rsidRDefault="00262A51" w:rsidP="00887AF9">
            <w:pPr>
              <w:spacing w:line="252" w:lineRule="auto"/>
              <w:rPr>
                <w:rFonts w:ascii="Garamond" w:hAnsi="Garamond"/>
                <w:sz w:val="16"/>
                <w:szCs w:val="16"/>
              </w:rPr>
            </w:pPr>
          </w:p>
        </w:tc>
      </w:tr>
      <w:tr w:rsidR="00262A51" w:rsidRPr="00887AF9" w14:paraId="66B41D99" w14:textId="77777777" w:rsidTr="00170FF7">
        <w:trPr>
          <w:jc w:val="center"/>
        </w:trPr>
        <w:tc>
          <w:tcPr>
            <w:tcW w:w="630" w:type="dxa"/>
            <w:shd w:val="clear" w:color="auto" w:fill="FFFFFF" w:themeFill="background1"/>
          </w:tcPr>
          <w:p w14:paraId="525F8A95" w14:textId="77777777" w:rsidR="00262A51" w:rsidRPr="00887AF9" w:rsidRDefault="00262A51" w:rsidP="00645804">
            <w:pPr>
              <w:pStyle w:val="ListParagraph"/>
              <w:numPr>
                <w:ilvl w:val="0"/>
                <w:numId w:val="6"/>
              </w:numPr>
              <w:spacing w:before="29"/>
              <w:jc w:val="right"/>
              <w:rPr>
                <w:rFonts w:ascii="Garamond" w:hAnsi="Garamond"/>
                <w:b/>
                <w:w w:val="109"/>
                <w:sz w:val="16"/>
                <w:szCs w:val="16"/>
              </w:rPr>
            </w:pPr>
          </w:p>
        </w:tc>
        <w:tc>
          <w:tcPr>
            <w:tcW w:w="4858" w:type="dxa"/>
            <w:shd w:val="clear" w:color="auto" w:fill="FFFFFF" w:themeFill="background1"/>
          </w:tcPr>
          <w:p w14:paraId="36544FF8" w14:textId="215B35B7" w:rsidR="00262A51" w:rsidRPr="00887AF9" w:rsidRDefault="00262A51" w:rsidP="00887AF9">
            <w:pPr>
              <w:spacing w:line="252" w:lineRule="auto"/>
              <w:jc w:val="both"/>
              <w:rPr>
                <w:rFonts w:ascii="Garamond" w:hAnsi="Garamond"/>
                <w:bCs/>
                <w:iCs/>
                <w:sz w:val="16"/>
                <w:szCs w:val="16"/>
              </w:rPr>
            </w:pPr>
            <w:r w:rsidRPr="00887AF9">
              <w:rPr>
                <w:rFonts w:ascii="Garamond" w:hAnsi="Garamond"/>
                <w:color w:val="000000" w:themeColor="text1"/>
                <w:sz w:val="16"/>
                <w:szCs w:val="16"/>
              </w:rPr>
              <w:t xml:space="preserve">Blerje licence për </w:t>
            </w:r>
            <w:r w:rsidR="006B5DF3" w:rsidRPr="00887AF9">
              <w:rPr>
                <w:rFonts w:ascii="Garamond" w:hAnsi="Garamond"/>
                <w:color w:val="000000" w:themeColor="text1"/>
                <w:sz w:val="16"/>
                <w:szCs w:val="16"/>
              </w:rPr>
              <w:t>antivirus</w:t>
            </w:r>
            <w:r w:rsidRPr="00887AF9">
              <w:rPr>
                <w:rFonts w:ascii="Garamond" w:hAnsi="Garamond"/>
                <w:color w:val="000000" w:themeColor="text1"/>
                <w:sz w:val="16"/>
                <w:szCs w:val="16"/>
              </w:rPr>
              <w:t>.</w:t>
            </w:r>
          </w:p>
        </w:tc>
        <w:tc>
          <w:tcPr>
            <w:tcW w:w="1352" w:type="dxa"/>
            <w:shd w:val="clear" w:color="auto" w:fill="FFFFFF" w:themeFill="background1"/>
          </w:tcPr>
          <w:p w14:paraId="5B8CAEC4" w14:textId="77777777" w:rsidR="00262A51" w:rsidRPr="00887AF9" w:rsidRDefault="00262A51" w:rsidP="00887AF9">
            <w:pPr>
              <w:spacing w:line="252" w:lineRule="auto"/>
              <w:rPr>
                <w:rFonts w:ascii="Garamond" w:hAnsi="Garamond"/>
                <w:sz w:val="16"/>
                <w:szCs w:val="16"/>
              </w:rPr>
            </w:pPr>
          </w:p>
        </w:tc>
        <w:tc>
          <w:tcPr>
            <w:tcW w:w="1363" w:type="dxa"/>
            <w:shd w:val="clear" w:color="auto" w:fill="FFFFFF" w:themeFill="background1"/>
          </w:tcPr>
          <w:p w14:paraId="3F196E98" w14:textId="77777777" w:rsidR="00262A51" w:rsidRPr="00887AF9" w:rsidRDefault="00262A51" w:rsidP="00887AF9">
            <w:pPr>
              <w:spacing w:line="252" w:lineRule="auto"/>
              <w:rPr>
                <w:rFonts w:ascii="Garamond" w:hAnsi="Garamond"/>
                <w:sz w:val="16"/>
                <w:szCs w:val="16"/>
              </w:rPr>
            </w:pPr>
            <w:r w:rsidRPr="00887AF9">
              <w:rPr>
                <w:rFonts w:ascii="Garamond" w:hAnsi="Garamond"/>
                <w:b/>
                <w:sz w:val="16"/>
                <w:szCs w:val="16"/>
              </w:rPr>
              <w:t>Brenda vitit 2022</w:t>
            </w:r>
          </w:p>
        </w:tc>
        <w:tc>
          <w:tcPr>
            <w:tcW w:w="977" w:type="dxa"/>
            <w:shd w:val="clear" w:color="auto" w:fill="FFFFFF" w:themeFill="background1"/>
          </w:tcPr>
          <w:p w14:paraId="4DB48B72" w14:textId="77777777" w:rsidR="00262A51" w:rsidRPr="00887AF9" w:rsidRDefault="00262A51" w:rsidP="00887AF9">
            <w:pPr>
              <w:spacing w:line="252" w:lineRule="auto"/>
              <w:rPr>
                <w:rFonts w:ascii="Garamond" w:hAnsi="Garamond"/>
                <w:sz w:val="16"/>
                <w:szCs w:val="16"/>
              </w:rPr>
            </w:pPr>
          </w:p>
        </w:tc>
        <w:tc>
          <w:tcPr>
            <w:tcW w:w="1170" w:type="dxa"/>
            <w:shd w:val="clear" w:color="auto" w:fill="FFFFFF" w:themeFill="background1"/>
          </w:tcPr>
          <w:p w14:paraId="2256602B" w14:textId="77777777" w:rsidR="00262A51" w:rsidRPr="00887AF9" w:rsidRDefault="00262A51" w:rsidP="00887AF9">
            <w:pPr>
              <w:spacing w:line="252" w:lineRule="auto"/>
              <w:rPr>
                <w:rFonts w:ascii="Garamond" w:hAnsi="Garamond"/>
                <w:sz w:val="16"/>
                <w:szCs w:val="16"/>
              </w:rPr>
            </w:pPr>
          </w:p>
        </w:tc>
      </w:tr>
      <w:tr w:rsidR="00262A51" w:rsidRPr="00887AF9" w14:paraId="42CD3150" w14:textId="77777777" w:rsidTr="00170FF7">
        <w:trPr>
          <w:jc w:val="center"/>
        </w:trPr>
        <w:tc>
          <w:tcPr>
            <w:tcW w:w="630" w:type="dxa"/>
            <w:shd w:val="clear" w:color="auto" w:fill="FFFFFF" w:themeFill="background1"/>
          </w:tcPr>
          <w:p w14:paraId="26E05777" w14:textId="77777777" w:rsidR="00262A51" w:rsidRPr="00887AF9" w:rsidRDefault="00262A51" w:rsidP="00645804">
            <w:pPr>
              <w:pStyle w:val="ListParagraph"/>
              <w:numPr>
                <w:ilvl w:val="0"/>
                <w:numId w:val="6"/>
              </w:numPr>
              <w:spacing w:before="29"/>
              <w:jc w:val="right"/>
              <w:rPr>
                <w:rFonts w:ascii="Garamond" w:hAnsi="Garamond"/>
                <w:b/>
                <w:w w:val="109"/>
                <w:sz w:val="16"/>
                <w:szCs w:val="16"/>
              </w:rPr>
            </w:pPr>
          </w:p>
        </w:tc>
        <w:tc>
          <w:tcPr>
            <w:tcW w:w="4858" w:type="dxa"/>
            <w:shd w:val="clear" w:color="auto" w:fill="FFFFFF" w:themeFill="background1"/>
          </w:tcPr>
          <w:p w14:paraId="078844C1" w14:textId="58FB94AE" w:rsidR="00262A51" w:rsidRPr="00887AF9" w:rsidRDefault="00262A51" w:rsidP="00887AF9">
            <w:pPr>
              <w:spacing w:line="252" w:lineRule="auto"/>
              <w:jc w:val="both"/>
              <w:rPr>
                <w:rFonts w:ascii="Garamond" w:hAnsi="Garamond"/>
                <w:bCs/>
                <w:iCs/>
                <w:sz w:val="16"/>
                <w:szCs w:val="16"/>
              </w:rPr>
            </w:pPr>
            <w:r w:rsidRPr="00887AF9">
              <w:rPr>
                <w:rFonts w:ascii="Garamond" w:hAnsi="Garamond"/>
                <w:color w:val="000000" w:themeColor="text1"/>
                <w:sz w:val="16"/>
                <w:szCs w:val="16"/>
              </w:rPr>
              <w:t xml:space="preserve">Krijimi i </w:t>
            </w:r>
            <w:r w:rsidR="006B5DF3" w:rsidRPr="00887AF9">
              <w:rPr>
                <w:rFonts w:ascii="Garamond" w:hAnsi="Garamond"/>
                <w:color w:val="000000" w:themeColor="text1"/>
                <w:sz w:val="16"/>
                <w:szCs w:val="16"/>
              </w:rPr>
              <w:t>sallës së monitorimit</w:t>
            </w:r>
            <w:r w:rsidRPr="00887AF9">
              <w:rPr>
                <w:rFonts w:ascii="Garamond" w:hAnsi="Garamond"/>
                <w:color w:val="000000" w:themeColor="text1"/>
                <w:sz w:val="16"/>
                <w:szCs w:val="16"/>
              </w:rPr>
              <w:t>.</w:t>
            </w:r>
          </w:p>
        </w:tc>
        <w:tc>
          <w:tcPr>
            <w:tcW w:w="1352" w:type="dxa"/>
            <w:shd w:val="clear" w:color="auto" w:fill="FFFFFF" w:themeFill="background1"/>
          </w:tcPr>
          <w:p w14:paraId="11C24F65" w14:textId="77777777" w:rsidR="00262A51" w:rsidRPr="00887AF9" w:rsidRDefault="00262A51" w:rsidP="00887AF9">
            <w:pPr>
              <w:spacing w:line="252" w:lineRule="auto"/>
              <w:rPr>
                <w:rFonts w:ascii="Garamond" w:hAnsi="Garamond"/>
                <w:sz w:val="16"/>
                <w:szCs w:val="16"/>
              </w:rPr>
            </w:pPr>
          </w:p>
        </w:tc>
        <w:tc>
          <w:tcPr>
            <w:tcW w:w="1363" w:type="dxa"/>
            <w:shd w:val="clear" w:color="auto" w:fill="FFFFFF" w:themeFill="background1"/>
          </w:tcPr>
          <w:p w14:paraId="666CA0C4" w14:textId="77777777" w:rsidR="00262A51" w:rsidRPr="00887AF9" w:rsidRDefault="00262A51" w:rsidP="00887AF9">
            <w:pPr>
              <w:spacing w:line="252" w:lineRule="auto"/>
              <w:rPr>
                <w:rFonts w:ascii="Garamond" w:hAnsi="Garamond"/>
                <w:sz w:val="16"/>
                <w:szCs w:val="16"/>
              </w:rPr>
            </w:pPr>
            <w:r w:rsidRPr="00887AF9">
              <w:rPr>
                <w:rFonts w:ascii="Garamond" w:hAnsi="Garamond"/>
                <w:b/>
                <w:sz w:val="16"/>
                <w:szCs w:val="16"/>
              </w:rPr>
              <w:t>Brenda vitit 2022</w:t>
            </w:r>
          </w:p>
        </w:tc>
        <w:tc>
          <w:tcPr>
            <w:tcW w:w="977" w:type="dxa"/>
            <w:shd w:val="clear" w:color="auto" w:fill="FFFFFF" w:themeFill="background1"/>
          </w:tcPr>
          <w:p w14:paraId="70607F8D" w14:textId="77777777" w:rsidR="00262A51" w:rsidRPr="00887AF9" w:rsidRDefault="00262A51" w:rsidP="00887AF9">
            <w:pPr>
              <w:spacing w:line="252" w:lineRule="auto"/>
              <w:rPr>
                <w:rFonts w:ascii="Garamond" w:hAnsi="Garamond"/>
                <w:sz w:val="16"/>
                <w:szCs w:val="16"/>
              </w:rPr>
            </w:pPr>
          </w:p>
        </w:tc>
        <w:tc>
          <w:tcPr>
            <w:tcW w:w="1170" w:type="dxa"/>
            <w:shd w:val="clear" w:color="auto" w:fill="FFFFFF" w:themeFill="background1"/>
          </w:tcPr>
          <w:p w14:paraId="410A4A32" w14:textId="77777777" w:rsidR="00262A51" w:rsidRPr="00887AF9" w:rsidRDefault="00262A51" w:rsidP="00887AF9">
            <w:pPr>
              <w:spacing w:line="252" w:lineRule="auto"/>
              <w:rPr>
                <w:rFonts w:ascii="Garamond" w:hAnsi="Garamond"/>
                <w:sz w:val="16"/>
                <w:szCs w:val="16"/>
              </w:rPr>
            </w:pPr>
          </w:p>
        </w:tc>
      </w:tr>
      <w:tr w:rsidR="00262A51" w:rsidRPr="00887AF9" w14:paraId="5011E368" w14:textId="77777777" w:rsidTr="00170FF7">
        <w:trPr>
          <w:jc w:val="center"/>
        </w:trPr>
        <w:tc>
          <w:tcPr>
            <w:tcW w:w="630" w:type="dxa"/>
            <w:shd w:val="clear" w:color="auto" w:fill="FFFFFF" w:themeFill="background1"/>
          </w:tcPr>
          <w:p w14:paraId="54E99909" w14:textId="77777777" w:rsidR="00262A51" w:rsidRPr="00887AF9" w:rsidRDefault="00262A51" w:rsidP="00645804">
            <w:pPr>
              <w:pStyle w:val="ListParagraph"/>
              <w:numPr>
                <w:ilvl w:val="0"/>
                <w:numId w:val="6"/>
              </w:numPr>
              <w:spacing w:before="29"/>
              <w:jc w:val="right"/>
              <w:rPr>
                <w:rFonts w:ascii="Garamond" w:hAnsi="Garamond"/>
                <w:b/>
                <w:w w:val="109"/>
                <w:sz w:val="16"/>
                <w:szCs w:val="16"/>
              </w:rPr>
            </w:pPr>
          </w:p>
        </w:tc>
        <w:tc>
          <w:tcPr>
            <w:tcW w:w="4858" w:type="dxa"/>
            <w:shd w:val="clear" w:color="auto" w:fill="FFFFFF" w:themeFill="background1"/>
          </w:tcPr>
          <w:p w14:paraId="20A0D958" w14:textId="08E2EDA5" w:rsidR="00262A51" w:rsidRPr="00887AF9" w:rsidRDefault="00262A51" w:rsidP="006B5DF3">
            <w:pPr>
              <w:spacing w:line="252" w:lineRule="auto"/>
              <w:jc w:val="both"/>
              <w:rPr>
                <w:rFonts w:ascii="Garamond" w:hAnsi="Garamond"/>
                <w:bCs/>
                <w:iCs/>
                <w:sz w:val="16"/>
                <w:szCs w:val="16"/>
              </w:rPr>
            </w:pPr>
            <w:r w:rsidRPr="00887AF9">
              <w:rPr>
                <w:rFonts w:ascii="Garamond" w:hAnsi="Garamond"/>
                <w:color w:val="000000" w:themeColor="text1"/>
                <w:sz w:val="16"/>
                <w:szCs w:val="16"/>
              </w:rPr>
              <w:t>Blerje pajisje</w:t>
            </w:r>
            <w:r w:rsidR="006B5DF3">
              <w:rPr>
                <w:rFonts w:ascii="Garamond" w:hAnsi="Garamond"/>
                <w:color w:val="000000" w:themeColor="text1"/>
                <w:sz w:val="16"/>
                <w:szCs w:val="16"/>
              </w:rPr>
              <w:t>je</w:t>
            </w:r>
            <w:r w:rsidRPr="00887AF9">
              <w:rPr>
                <w:rFonts w:ascii="Garamond" w:hAnsi="Garamond"/>
                <w:color w:val="000000" w:themeColor="text1"/>
                <w:sz w:val="16"/>
                <w:szCs w:val="16"/>
              </w:rPr>
              <w:t xml:space="preserve"> speciale, përgjimi, vëzhgimi, fotografimi, monitorimi etj.</w:t>
            </w:r>
          </w:p>
        </w:tc>
        <w:tc>
          <w:tcPr>
            <w:tcW w:w="1352" w:type="dxa"/>
            <w:shd w:val="clear" w:color="auto" w:fill="FFFFFF" w:themeFill="background1"/>
          </w:tcPr>
          <w:p w14:paraId="55BECE19" w14:textId="77777777" w:rsidR="00262A51" w:rsidRPr="00887AF9" w:rsidRDefault="00262A51" w:rsidP="00887AF9">
            <w:pPr>
              <w:spacing w:line="252" w:lineRule="auto"/>
              <w:rPr>
                <w:rFonts w:ascii="Garamond" w:hAnsi="Garamond"/>
                <w:sz w:val="16"/>
                <w:szCs w:val="16"/>
              </w:rPr>
            </w:pPr>
          </w:p>
        </w:tc>
        <w:tc>
          <w:tcPr>
            <w:tcW w:w="1363" w:type="dxa"/>
            <w:shd w:val="clear" w:color="auto" w:fill="FFFFFF" w:themeFill="background1"/>
          </w:tcPr>
          <w:p w14:paraId="13F579B7" w14:textId="77777777" w:rsidR="00262A51" w:rsidRPr="00887AF9" w:rsidRDefault="00262A51" w:rsidP="00887AF9">
            <w:pPr>
              <w:spacing w:line="252" w:lineRule="auto"/>
              <w:rPr>
                <w:rFonts w:ascii="Garamond" w:hAnsi="Garamond"/>
                <w:sz w:val="16"/>
                <w:szCs w:val="16"/>
              </w:rPr>
            </w:pPr>
            <w:r w:rsidRPr="00887AF9">
              <w:rPr>
                <w:rFonts w:ascii="Garamond" w:hAnsi="Garamond"/>
                <w:b/>
                <w:sz w:val="16"/>
                <w:szCs w:val="16"/>
              </w:rPr>
              <w:t>Brenda vitit 2022</w:t>
            </w:r>
          </w:p>
        </w:tc>
        <w:tc>
          <w:tcPr>
            <w:tcW w:w="977" w:type="dxa"/>
            <w:shd w:val="clear" w:color="auto" w:fill="FFFFFF" w:themeFill="background1"/>
          </w:tcPr>
          <w:p w14:paraId="4B4B12C8" w14:textId="77777777" w:rsidR="00262A51" w:rsidRPr="00887AF9" w:rsidRDefault="00262A51" w:rsidP="00887AF9">
            <w:pPr>
              <w:spacing w:line="252" w:lineRule="auto"/>
              <w:rPr>
                <w:rFonts w:ascii="Garamond" w:hAnsi="Garamond"/>
                <w:sz w:val="16"/>
                <w:szCs w:val="16"/>
              </w:rPr>
            </w:pPr>
          </w:p>
        </w:tc>
        <w:tc>
          <w:tcPr>
            <w:tcW w:w="1170" w:type="dxa"/>
            <w:shd w:val="clear" w:color="auto" w:fill="FFFFFF" w:themeFill="background1"/>
          </w:tcPr>
          <w:p w14:paraId="1A1C706E" w14:textId="77777777" w:rsidR="00262A51" w:rsidRPr="00887AF9" w:rsidRDefault="00262A51" w:rsidP="00887AF9">
            <w:pPr>
              <w:spacing w:line="252" w:lineRule="auto"/>
              <w:rPr>
                <w:rFonts w:ascii="Garamond" w:hAnsi="Garamond"/>
                <w:sz w:val="16"/>
                <w:szCs w:val="16"/>
              </w:rPr>
            </w:pPr>
          </w:p>
        </w:tc>
      </w:tr>
      <w:tr w:rsidR="00262A51" w:rsidRPr="00887AF9" w14:paraId="2199DE85" w14:textId="77777777" w:rsidTr="00170FF7">
        <w:trPr>
          <w:jc w:val="center"/>
        </w:trPr>
        <w:tc>
          <w:tcPr>
            <w:tcW w:w="630" w:type="dxa"/>
            <w:shd w:val="clear" w:color="auto" w:fill="FFFFFF" w:themeFill="background1"/>
          </w:tcPr>
          <w:p w14:paraId="594DF681" w14:textId="77777777" w:rsidR="00262A51" w:rsidRPr="00887AF9" w:rsidRDefault="00262A51" w:rsidP="00645804">
            <w:pPr>
              <w:pStyle w:val="ListParagraph"/>
              <w:numPr>
                <w:ilvl w:val="0"/>
                <w:numId w:val="6"/>
              </w:numPr>
              <w:spacing w:before="29"/>
              <w:jc w:val="right"/>
              <w:rPr>
                <w:rFonts w:ascii="Garamond" w:hAnsi="Garamond"/>
                <w:b/>
                <w:w w:val="109"/>
                <w:sz w:val="16"/>
                <w:szCs w:val="16"/>
              </w:rPr>
            </w:pPr>
          </w:p>
        </w:tc>
        <w:tc>
          <w:tcPr>
            <w:tcW w:w="4858" w:type="dxa"/>
            <w:shd w:val="clear" w:color="auto" w:fill="FFFFFF" w:themeFill="background1"/>
          </w:tcPr>
          <w:p w14:paraId="1EF69805" w14:textId="5E52EE29" w:rsidR="00262A51" w:rsidRPr="00887AF9" w:rsidRDefault="00262A51" w:rsidP="006B5DF3">
            <w:pPr>
              <w:spacing w:line="252" w:lineRule="auto"/>
              <w:jc w:val="both"/>
              <w:rPr>
                <w:rFonts w:ascii="Garamond" w:hAnsi="Garamond"/>
                <w:bCs/>
                <w:iCs/>
                <w:sz w:val="16"/>
                <w:szCs w:val="16"/>
              </w:rPr>
            </w:pPr>
            <w:r w:rsidRPr="00887AF9">
              <w:rPr>
                <w:rFonts w:ascii="Garamond" w:hAnsi="Garamond"/>
                <w:color w:val="000000" w:themeColor="text1"/>
                <w:sz w:val="16"/>
                <w:szCs w:val="16"/>
              </w:rPr>
              <w:t>Blerje programi analizim të dhënash (IBASE)</w:t>
            </w:r>
            <w:r w:rsidR="006B5DF3">
              <w:rPr>
                <w:rFonts w:ascii="Garamond" w:hAnsi="Garamond"/>
                <w:color w:val="000000" w:themeColor="text1"/>
                <w:sz w:val="16"/>
                <w:szCs w:val="16"/>
              </w:rPr>
              <w:t>.</w:t>
            </w:r>
          </w:p>
        </w:tc>
        <w:tc>
          <w:tcPr>
            <w:tcW w:w="1352" w:type="dxa"/>
            <w:shd w:val="clear" w:color="auto" w:fill="FFFFFF" w:themeFill="background1"/>
          </w:tcPr>
          <w:p w14:paraId="7532B388" w14:textId="77777777" w:rsidR="00262A51" w:rsidRPr="00887AF9" w:rsidRDefault="00262A51" w:rsidP="00887AF9">
            <w:pPr>
              <w:spacing w:line="252" w:lineRule="auto"/>
              <w:rPr>
                <w:rFonts w:ascii="Garamond" w:hAnsi="Garamond"/>
                <w:sz w:val="16"/>
                <w:szCs w:val="16"/>
              </w:rPr>
            </w:pPr>
          </w:p>
        </w:tc>
        <w:tc>
          <w:tcPr>
            <w:tcW w:w="1363" w:type="dxa"/>
            <w:shd w:val="clear" w:color="auto" w:fill="FFFFFF" w:themeFill="background1"/>
          </w:tcPr>
          <w:p w14:paraId="351E5FB1" w14:textId="77777777" w:rsidR="00262A51" w:rsidRPr="00887AF9" w:rsidRDefault="00262A51" w:rsidP="00887AF9">
            <w:pPr>
              <w:spacing w:line="252" w:lineRule="auto"/>
              <w:rPr>
                <w:rFonts w:ascii="Garamond" w:hAnsi="Garamond"/>
                <w:sz w:val="16"/>
                <w:szCs w:val="16"/>
              </w:rPr>
            </w:pPr>
            <w:r w:rsidRPr="00887AF9">
              <w:rPr>
                <w:rFonts w:ascii="Garamond" w:hAnsi="Garamond"/>
                <w:b/>
                <w:sz w:val="16"/>
                <w:szCs w:val="16"/>
              </w:rPr>
              <w:t>Brenda vitit 2022</w:t>
            </w:r>
          </w:p>
        </w:tc>
        <w:tc>
          <w:tcPr>
            <w:tcW w:w="977" w:type="dxa"/>
            <w:shd w:val="clear" w:color="auto" w:fill="FFFFFF" w:themeFill="background1"/>
          </w:tcPr>
          <w:p w14:paraId="6949E9BB" w14:textId="77777777" w:rsidR="00262A51" w:rsidRPr="00887AF9" w:rsidRDefault="00262A51" w:rsidP="00887AF9">
            <w:pPr>
              <w:spacing w:line="252" w:lineRule="auto"/>
              <w:rPr>
                <w:rFonts w:ascii="Garamond" w:hAnsi="Garamond"/>
                <w:sz w:val="16"/>
                <w:szCs w:val="16"/>
              </w:rPr>
            </w:pPr>
          </w:p>
        </w:tc>
        <w:tc>
          <w:tcPr>
            <w:tcW w:w="1170" w:type="dxa"/>
            <w:shd w:val="clear" w:color="auto" w:fill="FFFFFF" w:themeFill="background1"/>
          </w:tcPr>
          <w:p w14:paraId="5398A25E" w14:textId="77777777" w:rsidR="00262A51" w:rsidRPr="00887AF9" w:rsidRDefault="00262A51" w:rsidP="00887AF9">
            <w:pPr>
              <w:spacing w:line="252" w:lineRule="auto"/>
              <w:rPr>
                <w:rFonts w:ascii="Garamond" w:hAnsi="Garamond"/>
                <w:sz w:val="16"/>
                <w:szCs w:val="16"/>
              </w:rPr>
            </w:pPr>
          </w:p>
        </w:tc>
      </w:tr>
      <w:tr w:rsidR="00262A51" w:rsidRPr="00887AF9" w14:paraId="7537DFBC" w14:textId="77777777" w:rsidTr="00170FF7">
        <w:trPr>
          <w:jc w:val="center"/>
        </w:trPr>
        <w:tc>
          <w:tcPr>
            <w:tcW w:w="630" w:type="dxa"/>
            <w:shd w:val="clear" w:color="auto" w:fill="FFFFFF" w:themeFill="background1"/>
          </w:tcPr>
          <w:p w14:paraId="26FA5D26" w14:textId="77777777" w:rsidR="00262A51" w:rsidRPr="00887AF9" w:rsidRDefault="00262A51" w:rsidP="00645804">
            <w:pPr>
              <w:pStyle w:val="ListParagraph"/>
              <w:numPr>
                <w:ilvl w:val="0"/>
                <w:numId w:val="6"/>
              </w:numPr>
              <w:spacing w:before="29"/>
              <w:jc w:val="right"/>
              <w:rPr>
                <w:rFonts w:ascii="Garamond" w:hAnsi="Garamond"/>
                <w:b/>
                <w:w w:val="109"/>
                <w:sz w:val="16"/>
                <w:szCs w:val="16"/>
              </w:rPr>
            </w:pPr>
          </w:p>
        </w:tc>
        <w:tc>
          <w:tcPr>
            <w:tcW w:w="4858" w:type="dxa"/>
            <w:shd w:val="clear" w:color="auto" w:fill="FFFFFF" w:themeFill="background1"/>
          </w:tcPr>
          <w:p w14:paraId="6DD4438F" w14:textId="164D4AFB" w:rsidR="00262A51" w:rsidRPr="00887AF9" w:rsidRDefault="00262A51" w:rsidP="00887AF9">
            <w:pPr>
              <w:spacing w:line="252" w:lineRule="auto"/>
              <w:jc w:val="both"/>
              <w:rPr>
                <w:rFonts w:ascii="Garamond" w:hAnsi="Garamond"/>
                <w:bCs/>
                <w:iCs/>
                <w:sz w:val="16"/>
                <w:szCs w:val="16"/>
              </w:rPr>
            </w:pPr>
            <w:r w:rsidRPr="00887AF9">
              <w:rPr>
                <w:rFonts w:ascii="Garamond" w:hAnsi="Garamond"/>
                <w:color w:val="000000" w:themeColor="text1"/>
                <w:sz w:val="16"/>
                <w:szCs w:val="16"/>
              </w:rPr>
              <w:t xml:space="preserve">Sistemi i menaxhimit të burimeve njerëzore dhe </w:t>
            </w:r>
            <w:r w:rsidR="006B5DF3">
              <w:rPr>
                <w:rFonts w:ascii="Garamond" w:hAnsi="Garamond"/>
                <w:color w:val="000000" w:themeColor="text1"/>
                <w:sz w:val="16"/>
                <w:szCs w:val="16"/>
              </w:rPr>
              <w:t xml:space="preserve">të </w:t>
            </w:r>
            <w:r w:rsidRPr="00887AF9">
              <w:rPr>
                <w:rFonts w:ascii="Garamond" w:hAnsi="Garamond"/>
                <w:color w:val="000000" w:themeColor="text1"/>
                <w:sz w:val="16"/>
                <w:szCs w:val="16"/>
              </w:rPr>
              <w:t>armatimit.</w:t>
            </w:r>
          </w:p>
        </w:tc>
        <w:tc>
          <w:tcPr>
            <w:tcW w:w="1352" w:type="dxa"/>
            <w:shd w:val="clear" w:color="auto" w:fill="FFFFFF" w:themeFill="background1"/>
          </w:tcPr>
          <w:p w14:paraId="0330AD1B" w14:textId="77777777" w:rsidR="00262A51" w:rsidRPr="00887AF9" w:rsidRDefault="00262A51" w:rsidP="00887AF9">
            <w:pPr>
              <w:spacing w:line="252" w:lineRule="auto"/>
              <w:rPr>
                <w:rFonts w:ascii="Garamond" w:hAnsi="Garamond"/>
                <w:sz w:val="16"/>
                <w:szCs w:val="16"/>
              </w:rPr>
            </w:pPr>
          </w:p>
        </w:tc>
        <w:tc>
          <w:tcPr>
            <w:tcW w:w="1363" w:type="dxa"/>
            <w:shd w:val="clear" w:color="auto" w:fill="FFFFFF" w:themeFill="background1"/>
          </w:tcPr>
          <w:p w14:paraId="7D6D8480" w14:textId="77777777" w:rsidR="00262A51" w:rsidRPr="00887AF9" w:rsidRDefault="00262A51" w:rsidP="00887AF9">
            <w:pPr>
              <w:spacing w:line="252" w:lineRule="auto"/>
              <w:rPr>
                <w:rFonts w:ascii="Garamond" w:hAnsi="Garamond"/>
                <w:sz w:val="16"/>
                <w:szCs w:val="16"/>
              </w:rPr>
            </w:pPr>
            <w:r w:rsidRPr="00887AF9">
              <w:rPr>
                <w:rFonts w:ascii="Garamond" w:hAnsi="Garamond"/>
                <w:b/>
                <w:sz w:val="16"/>
                <w:szCs w:val="16"/>
              </w:rPr>
              <w:t>Brenda vitit 2022</w:t>
            </w:r>
          </w:p>
        </w:tc>
        <w:tc>
          <w:tcPr>
            <w:tcW w:w="977" w:type="dxa"/>
            <w:shd w:val="clear" w:color="auto" w:fill="FFFFFF" w:themeFill="background1"/>
          </w:tcPr>
          <w:p w14:paraId="6D811C55" w14:textId="77777777" w:rsidR="00262A51" w:rsidRPr="00887AF9" w:rsidRDefault="00262A51" w:rsidP="00887AF9">
            <w:pPr>
              <w:spacing w:line="252" w:lineRule="auto"/>
              <w:rPr>
                <w:rFonts w:ascii="Garamond" w:hAnsi="Garamond"/>
                <w:sz w:val="16"/>
                <w:szCs w:val="16"/>
              </w:rPr>
            </w:pPr>
          </w:p>
        </w:tc>
        <w:tc>
          <w:tcPr>
            <w:tcW w:w="1170" w:type="dxa"/>
            <w:shd w:val="clear" w:color="auto" w:fill="FFFFFF" w:themeFill="background1"/>
          </w:tcPr>
          <w:p w14:paraId="0D28E723" w14:textId="77777777" w:rsidR="00262A51" w:rsidRPr="00887AF9" w:rsidRDefault="00262A51" w:rsidP="00887AF9">
            <w:pPr>
              <w:spacing w:line="252" w:lineRule="auto"/>
              <w:rPr>
                <w:rFonts w:ascii="Garamond" w:hAnsi="Garamond"/>
                <w:sz w:val="16"/>
                <w:szCs w:val="16"/>
              </w:rPr>
            </w:pPr>
          </w:p>
        </w:tc>
      </w:tr>
      <w:tr w:rsidR="00262A51" w:rsidRPr="00887AF9" w14:paraId="24FD402F" w14:textId="77777777" w:rsidTr="00170FF7">
        <w:trPr>
          <w:jc w:val="center"/>
        </w:trPr>
        <w:tc>
          <w:tcPr>
            <w:tcW w:w="630" w:type="dxa"/>
            <w:shd w:val="clear" w:color="auto" w:fill="FFFFFF" w:themeFill="background1"/>
          </w:tcPr>
          <w:p w14:paraId="7B8F2E12" w14:textId="77777777" w:rsidR="00262A51" w:rsidRPr="00887AF9" w:rsidRDefault="00262A51" w:rsidP="00645804">
            <w:pPr>
              <w:pStyle w:val="ListParagraph"/>
              <w:numPr>
                <w:ilvl w:val="0"/>
                <w:numId w:val="6"/>
              </w:numPr>
              <w:spacing w:before="29"/>
              <w:jc w:val="right"/>
              <w:rPr>
                <w:rFonts w:ascii="Garamond" w:hAnsi="Garamond"/>
                <w:b/>
                <w:w w:val="109"/>
                <w:sz w:val="16"/>
                <w:szCs w:val="16"/>
              </w:rPr>
            </w:pPr>
          </w:p>
        </w:tc>
        <w:tc>
          <w:tcPr>
            <w:tcW w:w="4858" w:type="dxa"/>
            <w:shd w:val="clear" w:color="auto" w:fill="FFFFFF" w:themeFill="background1"/>
          </w:tcPr>
          <w:p w14:paraId="3EE775A1" w14:textId="54D76C57" w:rsidR="00262A51" w:rsidRPr="00887AF9" w:rsidRDefault="00262A51" w:rsidP="006B5DF3">
            <w:pPr>
              <w:spacing w:line="252" w:lineRule="auto"/>
              <w:jc w:val="both"/>
              <w:rPr>
                <w:rFonts w:ascii="Garamond" w:hAnsi="Garamond"/>
                <w:bCs/>
                <w:iCs/>
                <w:sz w:val="16"/>
                <w:szCs w:val="16"/>
              </w:rPr>
            </w:pPr>
            <w:r w:rsidRPr="00887AF9">
              <w:rPr>
                <w:rFonts w:ascii="Garamond" w:hAnsi="Garamond"/>
                <w:sz w:val="16"/>
                <w:szCs w:val="16"/>
              </w:rPr>
              <w:t>Implementimi i sistemit të Menaxhimit t</w:t>
            </w:r>
            <w:r w:rsidR="006B5DF3">
              <w:rPr>
                <w:rFonts w:ascii="Garamond" w:hAnsi="Garamond"/>
                <w:sz w:val="16"/>
                <w:szCs w:val="16"/>
              </w:rPr>
              <w:t>ë</w:t>
            </w:r>
            <w:r w:rsidRPr="00887AF9">
              <w:rPr>
                <w:rFonts w:ascii="Garamond" w:hAnsi="Garamond"/>
                <w:sz w:val="16"/>
                <w:szCs w:val="16"/>
              </w:rPr>
              <w:t xml:space="preserve"> Çështjes në SHCBA-së.</w:t>
            </w:r>
          </w:p>
        </w:tc>
        <w:tc>
          <w:tcPr>
            <w:tcW w:w="1352" w:type="dxa"/>
            <w:shd w:val="clear" w:color="auto" w:fill="FFFFFF" w:themeFill="background1"/>
          </w:tcPr>
          <w:p w14:paraId="50987C87" w14:textId="77777777" w:rsidR="00262A51" w:rsidRPr="00887AF9" w:rsidRDefault="00262A51" w:rsidP="00887AF9">
            <w:pPr>
              <w:spacing w:line="252" w:lineRule="auto"/>
              <w:rPr>
                <w:rFonts w:ascii="Garamond" w:hAnsi="Garamond"/>
                <w:sz w:val="16"/>
                <w:szCs w:val="16"/>
              </w:rPr>
            </w:pPr>
            <w:r w:rsidRPr="00887AF9">
              <w:rPr>
                <w:rFonts w:ascii="Garamond" w:hAnsi="Garamond"/>
                <w:b/>
                <w:sz w:val="16"/>
                <w:szCs w:val="16"/>
              </w:rPr>
              <w:t>Brenda vitit 2020</w:t>
            </w:r>
          </w:p>
        </w:tc>
        <w:tc>
          <w:tcPr>
            <w:tcW w:w="1363" w:type="dxa"/>
            <w:shd w:val="clear" w:color="auto" w:fill="FFFFFF" w:themeFill="background1"/>
          </w:tcPr>
          <w:p w14:paraId="04EE151F" w14:textId="77777777" w:rsidR="00262A51" w:rsidRPr="00887AF9" w:rsidRDefault="00262A51" w:rsidP="00887AF9">
            <w:pPr>
              <w:spacing w:line="252" w:lineRule="auto"/>
              <w:rPr>
                <w:rFonts w:ascii="Garamond" w:hAnsi="Garamond"/>
                <w:sz w:val="16"/>
                <w:szCs w:val="16"/>
              </w:rPr>
            </w:pPr>
          </w:p>
        </w:tc>
        <w:tc>
          <w:tcPr>
            <w:tcW w:w="977" w:type="dxa"/>
            <w:shd w:val="clear" w:color="auto" w:fill="FFFFFF" w:themeFill="background1"/>
          </w:tcPr>
          <w:p w14:paraId="3CAD0414" w14:textId="77777777" w:rsidR="00262A51" w:rsidRPr="00887AF9" w:rsidRDefault="00262A51" w:rsidP="00887AF9">
            <w:pPr>
              <w:spacing w:line="252" w:lineRule="auto"/>
              <w:rPr>
                <w:rFonts w:ascii="Garamond" w:hAnsi="Garamond"/>
                <w:sz w:val="16"/>
                <w:szCs w:val="16"/>
              </w:rPr>
            </w:pPr>
          </w:p>
        </w:tc>
        <w:tc>
          <w:tcPr>
            <w:tcW w:w="1170" w:type="dxa"/>
            <w:shd w:val="clear" w:color="auto" w:fill="FFFFFF" w:themeFill="background1"/>
          </w:tcPr>
          <w:p w14:paraId="5482477C" w14:textId="77777777" w:rsidR="00262A51" w:rsidRPr="00887AF9" w:rsidRDefault="00262A51" w:rsidP="00887AF9">
            <w:pPr>
              <w:spacing w:line="252" w:lineRule="auto"/>
              <w:rPr>
                <w:rFonts w:ascii="Garamond" w:hAnsi="Garamond"/>
                <w:sz w:val="16"/>
                <w:szCs w:val="16"/>
              </w:rPr>
            </w:pPr>
          </w:p>
        </w:tc>
      </w:tr>
      <w:tr w:rsidR="00262A51" w:rsidRPr="00887AF9" w14:paraId="7537B791" w14:textId="77777777" w:rsidTr="00170FF7">
        <w:trPr>
          <w:jc w:val="center"/>
        </w:trPr>
        <w:tc>
          <w:tcPr>
            <w:tcW w:w="630" w:type="dxa"/>
            <w:shd w:val="clear" w:color="auto" w:fill="FFFFFF" w:themeFill="background1"/>
          </w:tcPr>
          <w:p w14:paraId="22940047" w14:textId="77777777" w:rsidR="00262A51" w:rsidRPr="00887AF9" w:rsidRDefault="00262A51" w:rsidP="00645804">
            <w:pPr>
              <w:pStyle w:val="ListParagraph"/>
              <w:numPr>
                <w:ilvl w:val="0"/>
                <w:numId w:val="6"/>
              </w:numPr>
              <w:spacing w:before="29"/>
              <w:jc w:val="right"/>
              <w:rPr>
                <w:rFonts w:ascii="Garamond" w:hAnsi="Garamond"/>
                <w:b/>
                <w:w w:val="109"/>
                <w:sz w:val="16"/>
                <w:szCs w:val="16"/>
              </w:rPr>
            </w:pPr>
          </w:p>
        </w:tc>
        <w:tc>
          <w:tcPr>
            <w:tcW w:w="4858" w:type="dxa"/>
            <w:shd w:val="clear" w:color="auto" w:fill="FFFFFF" w:themeFill="background1"/>
          </w:tcPr>
          <w:p w14:paraId="22DB55EC" w14:textId="48839211" w:rsidR="00262A51" w:rsidRPr="00887AF9" w:rsidRDefault="00262A51" w:rsidP="00887AF9">
            <w:pPr>
              <w:spacing w:line="252" w:lineRule="auto"/>
              <w:jc w:val="both"/>
              <w:rPr>
                <w:rFonts w:ascii="Garamond" w:hAnsi="Garamond"/>
                <w:bCs/>
                <w:iCs/>
                <w:sz w:val="16"/>
                <w:szCs w:val="16"/>
              </w:rPr>
            </w:pPr>
            <w:r w:rsidRPr="00887AF9">
              <w:rPr>
                <w:rFonts w:ascii="Garamond" w:hAnsi="Garamond"/>
                <w:sz w:val="16"/>
                <w:szCs w:val="16"/>
              </w:rPr>
              <w:t xml:space="preserve">Program për </w:t>
            </w:r>
            <w:r w:rsidR="006B5DF3" w:rsidRPr="00887AF9">
              <w:rPr>
                <w:rFonts w:ascii="Garamond" w:hAnsi="Garamond"/>
                <w:sz w:val="16"/>
                <w:szCs w:val="16"/>
              </w:rPr>
              <w:t xml:space="preserve">profilin </w:t>
            </w:r>
            <w:r w:rsidRPr="00887AF9">
              <w:rPr>
                <w:rFonts w:ascii="Garamond" w:hAnsi="Garamond"/>
                <w:sz w:val="16"/>
                <w:szCs w:val="16"/>
              </w:rPr>
              <w:t xml:space="preserve">e </w:t>
            </w:r>
            <w:r w:rsidR="006B5DF3" w:rsidRPr="00887AF9">
              <w:rPr>
                <w:rFonts w:ascii="Garamond" w:hAnsi="Garamond"/>
                <w:sz w:val="16"/>
                <w:szCs w:val="16"/>
              </w:rPr>
              <w:t>integritetit</w:t>
            </w:r>
            <w:r w:rsidR="006B5DF3">
              <w:rPr>
                <w:rFonts w:ascii="Garamond" w:hAnsi="Garamond"/>
                <w:sz w:val="16"/>
                <w:szCs w:val="16"/>
              </w:rPr>
              <w:t>.</w:t>
            </w:r>
          </w:p>
        </w:tc>
        <w:tc>
          <w:tcPr>
            <w:tcW w:w="1352" w:type="dxa"/>
            <w:shd w:val="clear" w:color="auto" w:fill="FFFFFF" w:themeFill="background1"/>
          </w:tcPr>
          <w:p w14:paraId="537C0611" w14:textId="77777777" w:rsidR="00262A51" w:rsidRPr="00887AF9" w:rsidRDefault="00262A51" w:rsidP="00887AF9">
            <w:pPr>
              <w:spacing w:line="252" w:lineRule="auto"/>
              <w:rPr>
                <w:rFonts w:ascii="Garamond" w:hAnsi="Garamond"/>
                <w:sz w:val="16"/>
                <w:szCs w:val="16"/>
              </w:rPr>
            </w:pPr>
          </w:p>
        </w:tc>
        <w:tc>
          <w:tcPr>
            <w:tcW w:w="1363" w:type="dxa"/>
            <w:shd w:val="clear" w:color="auto" w:fill="FFFFFF" w:themeFill="background1"/>
          </w:tcPr>
          <w:p w14:paraId="58019104" w14:textId="77777777" w:rsidR="00262A51" w:rsidRPr="00887AF9" w:rsidRDefault="00262A51" w:rsidP="00887AF9">
            <w:pPr>
              <w:spacing w:line="252" w:lineRule="auto"/>
              <w:rPr>
                <w:rFonts w:ascii="Garamond" w:hAnsi="Garamond"/>
                <w:sz w:val="16"/>
                <w:szCs w:val="16"/>
              </w:rPr>
            </w:pPr>
            <w:r w:rsidRPr="00887AF9">
              <w:rPr>
                <w:rFonts w:ascii="Garamond" w:hAnsi="Garamond"/>
                <w:b/>
                <w:sz w:val="16"/>
                <w:szCs w:val="16"/>
              </w:rPr>
              <w:t>Brenda vitit 2022</w:t>
            </w:r>
          </w:p>
        </w:tc>
        <w:tc>
          <w:tcPr>
            <w:tcW w:w="977" w:type="dxa"/>
            <w:shd w:val="clear" w:color="auto" w:fill="FFFFFF" w:themeFill="background1"/>
          </w:tcPr>
          <w:p w14:paraId="4F25344C" w14:textId="77777777" w:rsidR="00262A51" w:rsidRPr="00887AF9" w:rsidRDefault="00262A51" w:rsidP="00887AF9">
            <w:pPr>
              <w:spacing w:line="252" w:lineRule="auto"/>
              <w:rPr>
                <w:rFonts w:ascii="Garamond" w:hAnsi="Garamond"/>
                <w:sz w:val="16"/>
                <w:szCs w:val="16"/>
              </w:rPr>
            </w:pPr>
          </w:p>
        </w:tc>
        <w:tc>
          <w:tcPr>
            <w:tcW w:w="1170" w:type="dxa"/>
            <w:shd w:val="clear" w:color="auto" w:fill="FFFFFF" w:themeFill="background1"/>
          </w:tcPr>
          <w:p w14:paraId="61542C63" w14:textId="77777777" w:rsidR="00262A51" w:rsidRPr="00887AF9" w:rsidRDefault="00262A51" w:rsidP="00887AF9">
            <w:pPr>
              <w:spacing w:line="252" w:lineRule="auto"/>
              <w:rPr>
                <w:rFonts w:ascii="Garamond" w:hAnsi="Garamond"/>
                <w:sz w:val="16"/>
                <w:szCs w:val="16"/>
              </w:rPr>
            </w:pPr>
          </w:p>
        </w:tc>
      </w:tr>
      <w:tr w:rsidR="00262A51" w:rsidRPr="00887AF9" w14:paraId="6229FE81" w14:textId="77777777" w:rsidTr="00170FF7">
        <w:trPr>
          <w:jc w:val="center"/>
        </w:trPr>
        <w:tc>
          <w:tcPr>
            <w:tcW w:w="630" w:type="dxa"/>
            <w:shd w:val="clear" w:color="auto" w:fill="FFFFFF" w:themeFill="background1"/>
          </w:tcPr>
          <w:p w14:paraId="758A1B33" w14:textId="77777777" w:rsidR="00262A51" w:rsidRPr="00887AF9" w:rsidRDefault="00262A51" w:rsidP="00645804">
            <w:pPr>
              <w:pStyle w:val="ListParagraph"/>
              <w:numPr>
                <w:ilvl w:val="0"/>
                <w:numId w:val="6"/>
              </w:numPr>
              <w:spacing w:before="29"/>
              <w:jc w:val="right"/>
              <w:rPr>
                <w:rFonts w:ascii="Garamond" w:hAnsi="Garamond"/>
                <w:b/>
                <w:w w:val="109"/>
                <w:sz w:val="16"/>
                <w:szCs w:val="16"/>
              </w:rPr>
            </w:pPr>
          </w:p>
        </w:tc>
        <w:tc>
          <w:tcPr>
            <w:tcW w:w="4858" w:type="dxa"/>
            <w:shd w:val="clear" w:color="auto" w:fill="FFFFFF" w:themeFill="background1"/>
          </w:tcPr>
          <w:p w14:paraId="4E427886" w14:textId="6B779BED" w:rsidR="00262A51" w:rsidRPr="00887AF9" w:rsidRDefault="00262A51" w:rsidP="00887AF9">
            <w:pPr>
              <w:spacing w:line="252" w:lineRule="auto"/>
              <w:jc w:val="both"/>
              <w:rPr>
                <w:rFonts w:ascii="Garamond" w:hAnsi="Garamond"/>
                <w:bCs/>
                <w:iCs/>
                <w:sz w:val="16"/>
                <w:szCs w:val="16"/>
              </w:rPr>
            </w:pPr>
            <w:r w:rsidRPr="00887AF9">
              <w:rPr>
                <w:rFonts w:ascii="Garamond" w:hAnsi="Garamond"/>
                <w:sz w:val="16"/>
                <w:szCs w:val="16"/>
              </w:rPr>
              <w:t>Program</w:t>
            </w:r>
            <w:r w:rsidR="006D7994">
              <w:rPr>
                <w:rFonts w:ascii="Garamond" w:hAnsi="Garamond"/>
                <w:sz w:val="16"/>
                <w:szCs w:val="16"/>
              </w:rPr>
              <w:t xml:space="preserve"> </w:t>
            </w:r>
            <w:r w:rsidRPr="00887AF9">
              <w:rPr>
                <w:rFonts w:ascii="Garamond" w:hAnsi="Garamond"/>
                <w:sz w:val="16"/>
                <w:szCs w:val="16"/>
              </w:rPr>
              <w:t xml:space="preserve">për </w:t>
            </w:r>
            <w:r w:rsidR="006B5DF3" w:rsidRPr="00887AF9">
              <w:rPr>
                <w:rFonts w:ascii="Garamond" w:hAnsi="Garamond"/>
                <w:sz w:val="16"/>
                <w:szCs w:val="16"/>
              </w:rPr>
              <w:t>komunikatat dhe buletinit mujor</w:t>
            </w:r>
            <w:r w:rsidR="006B5DF3">
              <w:rPr>
                <w:rFonts w:ascii="Garamond" w:hAnsi="Garamond"/>
                <w:sz w:val="16"/>
                <w:szCs w:val="16"/>
              </w:rPr>
              <w:t>.</w:t>
            </w:r>
          </w:p>
        </w:tc>
        <w:tc>
          <w:tcPr>
            <w:tcW w:w="1352" w:type="dxa"/>
            <w:shd w:val="clear" w:color="auto" w:fill="FFFFFF" w:themeFill="background1"/>
          </w:tcPr>
          <w:p w14:paraId="67169667" w14:textId="77777777" w:rsidR="00262A51" w:rsidRPr="00887AF9" w:rsidRDefault="00262A51" w:rsidP="00887AF9">
            <w:pPr>
              <w:spacing w:line="252" w:lineRule="auto"/>
              <w:rPr>
                <w:rFonts w:ascii="Garamond" w:hAnsi="Garamond"/>
                <w:sz w:val="16"/>
                <w:szCs w:val="16"/>
              </w:rPr>
            </w:pPr>
            <w:r w:rsidRPr="00887AF9">
              <w:rPr>
                <w:rFonts w:ascii="Garamond" w:hAnsi="Garamond"/>
                <w:b/>
                <w:sz w:val="16"/>
                <w:szCs w:val="16"/>
              </w:rPr>
              <w:t>Brenda vitit 2020</w:t>
            </w:r>
          </w:p>
        </w:tc>
        <w:tc>
          <w:tcPr>
            <w:tcW w:w="1363" w:type="dxa"/>
            <w:shd w:val="clear" w:color="auto" w:fill="FFFFFF" w:themeFill="background1"/>
          </w:tcPr>
          <w:p w14:paraId="6894D292" w14:textId="77777777" w:rsidR="00262A51" w:rsidRPr="00887AF9" w:rsidRDefault="00262A51" w:rsidP="00887AF9">
            <w:pPr>
              <w:spacing w:line="252" w:lineRule="auto"/>
              <w:rPr>
                <w:rFonts w:ascii="Garamond" w:hAnsi="Garamond"/>
                <w:sz w:val="16"/>
                <w:szCs w:val="16"/>
              </w:rPr>
            </w:pPr>
          </w:p>
        </w:tc>
        <w:tc>
          <w:tcPr>
            <w:tcW w:w="977" w:type="dxa"/>
            <w:shd w:val="clear" w:color="auto" w:fill="FFFFFF" w:themeFill="background1"/>
          </w:tcPr>
          <w:p w14:paraId="305F0D1F" w14:textId="77777777" w:rsidR="00262A51" w:rsidRPr="00887AF9" w:rsidRDefault="00262A51" w:rsidP="00887AF9">
            <w:pPr>
              <w:spacing w:line="252" w:lineRule="auto"/>
              <w:rPr>
                <w:rFonts w:ascii="Garamond" w:hAnsi="Garamond"/>
                <w:sz w:val="16"/>
                <w:szCs w:val="16"/>
              </w:rPr>
            </w:pPr>
          </w:p>
        </w:tc>
        <w:tc>
          <w:tcPr>
            <w:tcW w:w="1170" w:type="dxa"/>
            <w:shd w:val="clear" w:color="auto" w:fill="FFFFFF" w:themeFill="background1"/>
          </w:tcPr>
          <w:p w14:paraId="49872F2F" w14:textId="77777777" w:rsidR="00262A51" w:rsidRPr="00887AF9" w:rsidRDefault="00262A51" w:rsidP="00887AF9">
            <w:pPr>
              <w:spacing w:line="252" w:lineRule="auto"/>
              <w:rPr>
                <w:rFonts w:ascii="Garamond" w:hAnsi="Garamond"/>
                <w:sz w:val="16"/>
                <w:szCs w:val="16"/>
              </w:rPr>
            </w:pPr>
          </w:p>
        </w:tc>
      </w:tr>
      <w:tr w:rsidR="00262A51" w:rsidRPr="00887AF9" w14:paraId="569A5BFA" w14:textId="77777777" w:rsidTr="00887AF9">
        <w:trPr>
          <w:jc w:val="center"/>
        </w:trPr>
        <w:tc>
          <w:tcPr>
            <w:tcW w:w="10350" w:type="dxa"/>
            <w:gridSpan w:val="6"/>
            <w:shd w:val="clear" w:color="auto" w:fill="DDD9C3" w:themeFill="background2" w:themeFillShade="E6"/>
          </w:tcPr>
          <w:p w14:paraId="0015924E" w14:textId="66A5C463" w:rsidR="00262A51" w:rsidRPr="00887AF9" w:rsidRDefault="00262A51" w:rsidP="00645804">
            <w:pPr>
              <w:pStyle w:val="ListParagraph"/>
              <w:numPr>
                <w:ilvl w:val="0"/>
                <w:numId w:val="2"/>
              </w:numPr>
              <w:spacing w:line="252" w:lineRule="auto"/>
              <w:rPr>
                <w:rFonts w:ascii="Garamond" w:hAnsi="Garamond"/>
                <w:b/>
                <w:bCs/>
                <w:sz w:val="16"/>
                <w:szCs w:val="16"/>
              </w:rPr>
            </w:pPr>
            <w:r w:rsidRPr="00887AF9">
              <w:rPr>
                <w:rFonts w:ascii="Garamond" w:hAnsi="Garamond"/>
                <w:b/>
                <w:bCs/>
                <w:sz w:val="16"/>
                <w:szCs w:val="16"/>
              </w:rPr>
              <w:t>Përmirësimi i menaxhimit të shërbimit</w:t>
            </w:r>
            <w:r w:rsidR="006B5DF3">
              <w:rPr>
                <w:rFonts w:ascii="Garamond" w:hAnsi="Garamond"/>
                <w:b/>
                <w:bCs/>
                <w:sz w:val="16"/>
                <w:szCs w:val="16"/>
              </w:rPr>
              <w:t>,</w:t>
            </w:r>
            <w:r w:rsidRPr="00887AF9">
              <w:rPr>
                <w:rFonts w:ascii="Garamond" w:hAnsi="Garamond"/>
                <w:b/>
                <w:bCs/>
                <w:sz w:val="16"/>
                <w:szCs w:val="16"/>
              </w:rPr>
              <w:t xml:space="preserve"> si dhe rritja e bashkëpunimit me institucionet objekt i veprimtarisë së shërbimit,</w:t>
            </w:r>
            <w:r w:rsidR="006D7994">
              <w:rPr>
                <w:rFonts w:ascii="Garamond" w:hAnsi="Garamond"/>
                <w:b/>
                <w:bCs/>
                <w:sz w:val="16"/>
                <w:szCs w:val="16"/>
              </w:rPr>
              <w:t xml:space="preserve"> </w:t>
            </w:r>
            <w:r w:rsidRPr="00887AF9">
              <w:rPr>
                <w:rFonts w:ascii="Garamond" w:hAnsi="Garamond"/>
                <w:b/>
                <w:bCs/>
                <w:sz w:val="16"/>
                <w:szCs w:val="16"/>
              </w:rPr>
              <w:t>opinionin publik dhe institucione të tjera publike e jopublike.</w:t>
            </w:r>
          </w:p>
        </w:tc>
      </w:tr>
      <w:tr w:rsidR="00262A51" w:rsidRPr="00887AF9" w14:paraId="0B40041D" w14:textId="77777777" w:rsidTr="00170FF7">
        <w:trPr>
          <w:jc w:val="center"/>
        </w:trPr>
        <w:tc>
          <w:tcPr>
            <w:tcW w:w="630" w:type="dxa"/>
            <w:shd w:val="clear" w:color="auto" w:fill="FFFFFF" w:themeFill="background1"/>
          </w:tcPr>
          <w:p w14:paraId="7AC77503" w14:textId="77777777" w:rsidR="00262A51" w:rsidRPr="00887AF9" w:rsidRDefault="00262A51" w:rsidP="006B5DF3">
            <w:pPr>
              <w:pStyle w:val="ListParagraph"/>
              <w:numPr>
                <w:ilvl w:val="0"/>
                <w:numId w:val="8"/>
              </w:numPr>
              <w:spacing w:before="29"/>
              <w:jc w:val="right"/>
              <w:rPr>
                <w:rFonts w:ascii="Garamond" w:hAnsi="Garamond"/>
                <w:bCs/>
                <w:w w:val="109"/>
                <w:sz w:val="16"/>
                <w:szCs w:val="16"/>
              </w:rPr>
            </w:pPr>
          </w:p>
        </w:tc>
        <w:tc>
          <w:tcPr>
            <w:tcW w:w="4858" w:type="dxa"/>
            <w:shd w:val="clear" w:color="auto" w:fill="FFFFFF" w:themeFill="background1"/>
          </w:tcPr>
          <w:p w14:paraId="50E0F0D8" w14:textId="77777777" w:rsidR="00262A51" w:rsidRPr="00887AF9" w:rsidRDefault="00262A51" w:rsidP="00887AF9">
            <w:pPr>
              <w:spacing w:line="252" w:lineRule="auto"/>
              <w:jc w:val="both"/>
              <w:rPr>
                <w:rFonts w:ascii="Garamond" w:hAnsi="Garamond"/>
                <w:bCs/>
                <w:iCs/>
                <w:sz w:val="16"/>
                <w:szCs w:val="16"/>
              </w:rPr>
            </w:pPr>
            <w:r w:rsidRPr="00887AF9">
              <w:rPr>
                <w:rFonts w:ascii="Garamond" w:hAnsi="Garamond"/>
                <w:color w:val="000000"/>
                <w:sz w:val="16"/>
                <w:szCs w:val="16"/>
              </w:rPr>
              <w:t>Hartimi dhe zbatimi i marrëveshjes së bashkëpunimit midis SHÇBA-së dhe Policisë së Shtetit.</w:t>
            </w:r>
          </w:p>
        </w:tc>
        <w:tc>
          <w:tcPr>
            <w:tcW w:w="1352" w:type="dxa"/>
            <w:shd w:val="clear" w:color="auto" w:fill="FFFFFF" w:themeFill="background1"/>
          </w:tcPr>
          <w:p w14:paraId="608478F1" w14:textId="77777777" w:rsidR="00262A51" w:rsidRPr="00887AF9" w:rsidRDefault="00262A51" w:rsidP="00887AF9">
            <w:pPr>
              <w:spacing w:line="252" w:lineRule="auto"/>
              <w:rPr>
                <w:rFonts w:ascii="Garamond" w:hAnsi="Garamond"/>
                <w:sz w:val="16"/>
                <w:szCs w:val="16"/>
              </w:rPr>
            </w:pPr>
          </w:p>
        </w:tc>
        <w:tc>
          <w:tcPr>
            <w:tcW w:w="1363" w:type="dxa"/>
            <w:shd w:val="clear" w:color="auto" w:fill="FFFFFF" w:themeFill="background1"/>
          </w:tcPr>
          <w:p w14:paraId="552093A9" w14:textId="77777777" w:rsidR="00262A51" w:rsidRPr="00887AF9" w:rsidRDefault="00262A51" w:rsidP="00887AF9">
            <w:pPr>
              <w:spacing w:line="252" w:lineRule="auto"/>
              <w:rPr>
                <w:rFonts w:ascii="Garamond" w:hAnsi="Garamond"/>
                <w:sz w:val="16"/>
                <w:szCs w:val="16"/>
              </w:rPr>
            </w:pPr>
            <w:r w:rsidRPr="00887AF9">
              <w:rPr>
                <w:rFonts w:ascii="Garamond" w:hAnsi="Garamond"/>
                <w:b/>
                <w:sz w:val="16"/>
                <w:szCs w:val="16"/>
              </w:rPr>
              <w:t>Brenda vitit 2022</w:t>
            </w:r>
          </w:p>
        </w:tc>
        <w:tc>
          <w:tcPr>
            <w:tcW w:w="977" w:type="dxa"/>
            <w:shd w:val="clear" w:color="auto" w:fill="FFFFFF" w:themeFill="background1"/>
          </w:tcPr>
          <w:p w14:paraId="5DCD99A0" w14:textId="77777777" w:rsidR="00262A51" w:rsidRPr="00887AF9" w:rsidRDefault="00262A51" w:rsidP="00887AF9">
            <w:pPr>
              <w:spacing w:line="252" w:lineRule="auto"/>
              <w:rPr>
                <w:rFonts w:ascii="Garamond" w:hAnsi="Garamond"/>
                <w:sz w:val="16"/>
                <w:szCs w:val="16"/>
              </w:rPr>
            </w:pPr>
          </w:p>
        </w:tc>
        <w:tc>
          <w:tcPr>
            <w:tcW w:w="1170" w:type="dxa"/>
            <w:shd w:val="clear" w:color="auto" w:fill="FFFFFF" w:themeFill="background1"/>
          </w:tcPr>
          <w:p w14:paraId="338B8A29" w14:textId="77777777" w:rsidR="00262A51" w:rsidRPr="00887AF9" w:rsidRDefault="00262A51" w:rsidP="00887AF9">
            <w:pPr>
              <w:spacing w:line="252" w:lineRule="auto"/>
              <w:rPr>
                <w:rFonts w:ascii="Garamond" w:hAnsi="Garamond"/>
                <w:sz w:val="16"/>
                <w:szCs w:val="16"/>
              </w:rPr>
            </w:pPr>
          </w:p>
        </w:tc>
      </w:tr>
      <w:tr w:rsidR="00262A51" w:rsidRPr="00887AF9" w14:paraId="08E8D835" w14:textId="77777777" w:rsidTr="00170FF7">
        <w:trPr>
          <w:jc w:val="center"/>
        </w:trPr>
        <w:tc>
          <w:tcPr>
            <w:tcW w:w="630" w:type="dxa"/>
            <w:shd w:val="clear" w:color="auto" w:fill="FFFFFF" w:themeFill="background1"/>
          </w:tcPr>
          <w:p w14:paraId="31EA8F5F" w14:textId="77777777" w:rsidR="00262A51" w:rsidRPr="00887AF9" w:rsidRDefault="00262A51" w:rsidP="00645804">
            <w:pPr>
              <w:pStyle w:val="ListParagraph"/>
              <w:numPr>
                <w:ilvl w:val="0"/>
                <w:numId w:val="8"/>
              </w:numPr>
              <w:spacing w:before="29"/>
              <w:jc w:val="right"/>
              <w:rPr>
                <w:rFonts w:ascii="Garamond" w:hAnsi="Garamond"/>
                <w:bCs/>
                <w:w w:val="109"/>
                <w:sz w:val="16"/>
                <w:szCs w:val="16"/>
              </w:rPr>
            </w:pPr>
          </w:p>
        </w:tc>
        <w:tc>
          <w:tcPr>
            <w:tcW w:w="4858" w:type="dxa"/>
            <w:shd w:val="clear" w:color="auto" w:fill="FFFFFF" w:themeFill="background1"/>
          </w:tcPr>
          <w:p w14:paraId="0E8B0A41" w14:textId="006BFC62" w:rsidR="00262A51" w:rsidRPr="00887AF9" w:rsidRDefault="00262A51" w:rsidP="006B5DF3">
            <w:pPr>
              <w:jc w:val="both"/>
              <w:rPr>
                <w:rFonts w:ascii="Garamond" w:hAnsi="Garamond"/>
                <w:color w:val="000000"/>
                <w:sz w:val="16"/>
                <w:szCs w:val="16"/>
              </w:rPr>
            </w:pPr>
            <w:r w:rsidRPr="00887AF9">
              <w:rPr>
                <w:rFonts w:ascii="Garamond" w:hAnsi="Garamond"/>
                <w:color w:val="000000"/>
                <w:sz w:val="16"/>
                <w:szCs w:val="16"/>
              </w:rPr>
              <w:t>Hartimi dhe rishikimi i marrëveshjeve të përbashkëta me prokuroritë, doganat dhe institucione të tjera ligjzbatuese etj.</w:t>
            </w:r>
          </w:p>
        </w:tc>
        <w:tc>
          <w:tcPr>
            <w:tcW w:w="1352" w:type="dxa"/>
            <w:shd w:val="clear" w:color="auto" w:fill="FFFFFF" w:themeFill="background1"/>
          </w:tcPr>
          <w:p w14:paraId="071511D2" w14:textId="77777777" w:rsidR="00262A51" w:rsidRPr="00887AF9" w:rsidRDefault="00262A51" w:rsidP="00887AF9">
            <w:pPr>
              <w:spacing w:line="252" w:lineRule="auto"/>
              <w:rPr>
                <w:rFonts w:ascii="Garamond" w:hAnsi="Garamond"/>
                <w:sz w:val="16"/>
                <w:szCs w:val="16"/>
              </w:rPr>
            </w:pPr>
            <w:r w:rsidRPr="00887AF9">
              <w:rPr>
                <w:rFonts w:ascii="Garamond" w:hAnsi="Garamond"/>
                <w:b/>
                <w:sz w:val="16"/>
                <w:szCs w:val="16"/>
              </w:rPr>
              <w:t>Brenda vitit 2020</w:t>
            </w:r>
          </w:p>
        </w:tc>
        <w:tc>
          <w:tcPr>
            <w:tcW w:w="1363" w:type="dxa"/>
            <w:shd w:val="clear" w:color="auto" w:fill="FFFFFF" w:themeFill="background1"/>
          </w:tcPr>
          <w:p w14:paraId="4E594D3A" w14:textId="77777777" w:rsidR="00262A51" w:rsidRPr="00887AF9" w:rsidRDefault="00262A51" w:rsidP="00887AF9">
            <w:pPr>
              <w:spacing w:line="252" w:lineRule="auto"/>
              <w:rPr>
                <w:rFonts w:ascii="Garamond" w:hAnsi="Garamond"/>
                <w:sz w:val="16"/>
                <w:szCs w:val="16"/>
              </w:rPr>
            </w:pPr>
            <w:r w:rsidRPr="00887AF9">
              <w:rPr>
                <w:rFonts w:ascii="Garamond" w:hAnsi="Garamond"/>
                <w:b/>
                <w:sz w:val="16"/>
                <w:szCs w:val="16"/>
              </w:rPr>
              <w:t>Brenda vitit 2022</w:t>
            </w:r>
          </w:p>
        </w:tc>
        <w:tc>
          <w:tcPr>
            <w:tcW w:w="977" w:type="dxa"/>
            <w:shd w:val="clear" w:color="auto" w:fill="FFFFFF" w:themeFill="background1"/>
          </w:tcPr>
          <w:p w14:paraId="52F47CCA" w14:textId="77777777" w:rsidR="00262A51" w:rsidRPr="00887AF9" w:rsidRDefault="00262A51" w:rsidP="00887AF9">
            <w:pPr>
              <w:spacing w:line="252" w:lineRule="auto"/>
              <w:rPr>
                <w:rFonts w:ascii="Garamond" w:hAnsi="Garamond"/>
                <w:sz w:val="16"/>
                <w:szCs w:val="16"/>
              </w:rPr>
            </w:pPr>
          </w:p>
        </w:tc>
        <w:tc>
          <w:tcPr>
            <w:tcW w:w="1170" w:type="dxa"/>
            <w:shd w:val="clear" w:color="auto" w:fill="FFFFFF" w:themeFill="background1"/>
          </w:tcPr>
          <w:p w14:paraId="08643F9B" w14:textId="77777777" w:rsidR="00262A51" w:rsidRPr="00887AF9" w:rsidRDefault="00262A51" w:rsidP="00887AF9">
            <w:pPr>
              <w:spacing w:line="252" w:lineRule="auto"/>
              <w:rPr>
                <w:rFonts w:ascii="Garamond" w:hAnsi="Garamond"/>
                <w:sz w:val="16"/>
                <w:szCs w:val="16"/>
              </w:rPr>
            </w:pPr>
          </w:p>
        </w:tc>
      </w:tr>
      <w:tr w:rsidR="00262A51" w:rsidRPr="00887AF9" w14:paraId="0A0A1428" w14:textId="77777777" w:rsidTr="00170FF7">
        <w:trPr>
          <w:jc w:val="center"/>
        </w:trPr>
        <w:tc>
          <w:tcPr>
            <w:tcW w:w="630" w:type="dxa"/>
            <w:shd w:val="clear" w:color="auto" w:fill="FFFFFF" w:themeFill="background1"/>
          </w:tcPr>
          <w:p w14:paraId="67BB13E3" w14:textId="77777777" w:rsidR="00262A51" w:rsidRPr="00887AF9" w:rsidRDefault="00262A51" w:rsidP="00645804">
            <w:pPr>
              <w:pStyle w:val="ListParagraph"/>
              <w:numPr>
                <w:ilvl w:val="0"/>
                <w:numId w:val="8"/>
              </w:numPr>
              <w:spacing w:before="29"/>
              <w:jc w:val="right"/>
              <w:rPr>
                <w:rFonts w:ascii="Garamond" w:hAnsi="Garamond"/>
                <w:bCs/>
                <w:w w:val="109"/>
                <w:sz w:val="16"/>
                <w:szCs w:val="16"/>
              </w:rPr>
            </w:pPr>
          </w:p>
        </w:tc>
        <w:tc>
          <w:tcPr>
            <w:tcW w:w="4858" w:type="dxa"/>
            <w:shd w:val="clear" w:color="auto" w:fill="FFFFFF" w:themeFill="background1"/>
          </w:tcPr>
          <w:p w14:paraId="0EF6D2DF" w14:textId="410ACAC1" w:rsidR="00262A51" w:rsidRPr="00887AF9" w:rsidRDefault="00262A51" w:rsidP="00887AF9">
            <w:pPr>
              <w:spacing w:line="252" w:lineRule="auto"/>
              <w:jc w:val="both"/>
              <w:rPr>
                <w:rFonts w:ascii="Garamond" w:hAnsi="Garamond"/>
                <w:bCs/>
                <w:iCs/>
                <w:sz w:val="16"/>
                <w:szCs w:val="16"/>
              </w:rPr>
            </w:pPr>
            <w:r w:rsidRPr="00887AF9">
              <w:rPr>
                <w:rFonts w:ascii="Garamond" w:hAnsi="Garamond"/>
                <w:color w:val="000000"/>
                <w:sz w:val="16"/>
                <w:szCs w:val="16"/>
              </w:rPr>
              <w:t>Hartimi dhe rishikimi i marrëveshjeve të bashkëpunimit me institucionet homologe të vendeve të rajonit</w:t>
            </w:r>
            <w:r w:rsidR="006B5DF3">
              <w:rPr>
                <w:rFonts w:ascii="Garamond" w:hAnsi="Garamond"/>
                <w:color w:val="000000"/>
                <w:sz w:val="16"/>
                <w:szCs w:val="16"/>
              </w:rPr>
              <w:t>,</w:t>
            </w:r>
            <w:r w:rsidRPr="00887AF9">
              <w:rPr>
                <w:rFonts w:ascii="Garamond" w:hAnsi="Garamond"/>
                <w:color w:val="000000"/>
                <w:sz w:val="16"/>
                <w:szCs w:val="16"/>
              </w:rPr>
              <w:t xml:space="preserve"> si</w:t>
            </w:r>
            <w:r w:rsidR="006B5DF3">
              <w:rPr>
                <w:rFonts w:ascii="Garamond" w:hAnsi="Garamond"/>
                <w:color w:val="000000"/>
                <w:sz w:val="16"/>
                <w:szCs w:val="16"/>
              </w:rPr>
              <w:t>:</w:t>
            </w:r>
            <w:r w:rsidRPr="00887AF9">
              <w:rPr>
                <w:rFonts w:ascii="Garamond" w:hAnsi="Garamond"/>
                <w:color w:val="000000"/>
                <w:sz w:val="16"/>
                <w:szCs w:val="16"/>
              </w:rPr>
              <w:t xml:space="preserve"> </w:t>
            </w:r>
            <w:proofErr w:type="spellStart"/>
            <w:r w:rsidRPr="00887AF9">
              <w:rPr>
                <w:rFonts w:ascii="Garamond" w:hAnsi="Garamond"/>
                <w:color w:val="000000"/>
                <w:sz w:val="16"/>
                <w:szCs w:val="16"/>
              </w:rPr>
              <w:t>Kosovë</w:t>
            </w:r>
            <w:r w:rsidR="006B5DF3">
              <w:rPr>
                <w:rFonts w:ascii="Garamond" w:hAnsi="Garamond"/>
                <w:color w:val="000000"/>
                <w:sz w:val="16"/>
                <w:szCs w:val="16"/>
              </w:rPr>
              <w:t>N</w:t>
            </w:r>
            <w:proofErr w:type="spellEnd"/>
            <w:r w:rsidRPr="00887AF9">
              <w:rPr>
                <w:rFonts w:ascii="Garamond" w:hAnsi="Garamond"/>
                <w:color w:val="000000"/>
                <w:sz w:val="16"/>
                <w:szCs w:val="16"/>
              </w:rPr>
              <w:t>, Maqedoninë e Veriut, Malin e Zi etj.</w:t>
            </w:r>
          </w:p>
        </w:tc>
        <w:tc>
          <w:tcPr>
            <w:tcW w:w="1352" w:type="dxa"/>
            <w:shd w:val="clear" w:color="auto" w:fill="FFFFFF" w:themeFill="background1"/>
          </w:tcPr>
          <w:p w14:paraId="2E045B9A" w14:textId="77777777" w:rsidR="00262A51" w:rsidRPr="00887AF9" w:rsidRDefault="00262A51" w:rsidP="00887AF9">
            <w:pPr>
              <w:spacing w:line="252" w:lineRule="auto"/>
              <w:rPr>
                <w:rFonts w:ascii="Garamond" w:hAnsi="Garamond"/>
                <w:sz w:val="16"/>
                <w:szCs w:val="16"/>
              </w:rPr>
            </w:pPr>
          </w:p>
        </w:tc>
        <w:tc>
          <w:tcPr>
            <w:tcW w:w="1363" w:type="dxa"/>
            <w:shd w:val="clear" w:color="auto" w:fill="FFFFFF" w:themeFill="background1"/>
          </w:tcPr>
          <w:p w14:paraId="783AEB53" w14:textId="77777777" w:rsidR="00262A51" w:rsidRPr="00887AF9" w:rsidRDefault="00262A51" w:rsidP="00887AF9">
            <w:pPr>
              <w:spacing w:line="252" w:lineRule="auto"/>
              <w:rPr>
                <w:rFonts w:ascii="Garamond" w:hAnsi="Garamond"/>
                <w:sz w:val="16"/>
                <w:szCs w:val="16"/>
              </w:rPr>
            </w:pPr>
            <w:r w:rsidRPr="00887AF9">
              <w:rPr>
                <w:rFonts w:ascii="Garamond" w:hAnsi="Garamond"/>
                <w:b/>
                <w:sz w:val="16"/>
                <w:szCs w:val="16"/>
              </w:rPr>
              <w:t>Brenda vitit 2022</w:t>
            </w:r>
          </w:p>
        </w:tc>
        <w:tc>
          <w:tcPr>
            <w:tcW w:w="977" w:type="dxa"/>
            <w:shd w:val="clear" w:color="auto" w:fill="FFFFFF" w:themeFill="background1"/>
          </w:tcPr>
          <w:p w14:paraId="0762BAD4" w14:textId="77777777" w:rsidR="00262A51" w:rsidRPr="00887AF9" w:rsidRDefault="00262A51" w:rsidP="00887AF9">
            <w:pPr>
              <w:spacing w:line="252" w:lineRule="auto"/>
              <w:rPr>
                <w:rFonts w:ascii="Garamond" w:hAnsi="Garamond"/>
                <w:sz w:val="16"/>
                <w:szCs w:val="16"/>
              </w:rPr>
            </w:pPr>
          </w:p>
        </w:tc>
        <w:tc>
          <w:tcPr>
            <w:tcW w:w="1170" w:type="dxa"/>
            <w:shd w:val="clear" w:color="auto" w:fill="FFFFFF" w:themeFill="background1"/>
          </w:tcPr>
          <w:p w14:paraId="71A60B3D" w14:textId="77777777" w:rsidR="00262A51" w:rsidRPr="00887AF9" w:rsidRDefault="00262A51" w:rsidP="00887AF9">
            <w:pPr>
              <w:spacing w:line="252" w:lineRule="auto"/>
              <w:rPr>
                <w:rFonts w:ascii="Garamond" w:hAnsi="Garamond"/>
                <w:sz w:val="16"/>
                <w:szCs w:val="16"/>
              </w:rPr>
            </w:pPr>
          </w:p>
        </w:tc>
      </w:tr>
      <w:tr w:rsidR="00262A51" w:rsidRPr="00887AF9" w14:paraId="5F0CF7D9" w14:textId="77777777" w:rsidTr="00170FF7">
        <w:trPr>
          <w:jc w:val="center"/>
        </w:trPr>
        <w:tc>
          <w:tcPr>
            <w:tcW w:w="630" w:type="dxa"/>
            <w:shd w:val="clear" w:color="auto" w:fill="FFFFFF" w:themeFill="background1"/>
          </w:tcPr>
          <w:p w14:paraId="3FB3F2B6" w14:textId="77777777" w:rsidR="00262A51" w:rsidRPr="00887AF9" w:rsidRDefault="00262A51" w:rsidP="00645804">
            <w:pPr>
              <w:pStyle w:val="ListParagraph"/>
              <w:numPr>
                <w:ilvl w:val="0"/>
                <w:numId w:val="8"/>
              </w:numPr>
              <w:spacing w:before="29"/>
              <w:jc w:val="right"/>
              <w:rPr>
                <w:rFonts w:ascii="Garamond" w:hAnsi="Garamond"/>
                <w:bCs/>
                <w:w w:val="109"/>
                <w:sz w:val="16"/>
                <w:szCs w:val="16"/>
              </w:rPr>
            </w:pPr>
          </w:p>
        </w:tc>
        <w:tc>
          <w:tcPr>
            <w:tcW w:w="4858" w:type="dxa"/>
            <w:shd w:val="clear" w:color="auto" w:fill="FFFFFF" w:themeFill="background1"/>
          </w:tcPr>
          <w:p w14:paraId="75730216" w14:textId="4FA0ED20" w:rsidR="00262A51" w:rsidRPr="00887AF9" w:rsidRDefault="00262A51" w:rsidP="00887AF9">
            <w:pPr>
              <w:spacing w:line="252" w:lineRule="auto"/>
              <w:jc w:val="both"/>
              <w:rPr>
                <w:rFonts w:ascii="Garamond" w:hAnsi="Garamond"/>
                <w:bCs/>
                <w:iCs/>
                <w:sz w:val="16"/>
                <w:szCs w:val="16"/>
              </w:rPr>
            </w:pPr>
            <w:r w:rsidRPr="00887AF9">
              <w:rPr>
                <w:rFonts w:ascii="Garamond" w:hAnsi="Garamond"/>
                <w:color w:val="000000" w:themeColor="text1"/>
                <w:sz w:val="16"/>
                <w:szCs w:val="16"/>
              </w:rPr>
              <w:t xml:space="preserve">Përgatitja e </w:t>
            </w:r>
            <w:r w:rsidR="006B5DF3" w:rsidRPr="00887AF9">
              <w:rPr>
                <w:rFonts w:ascii="Garamond" w:hAnsi="Garamond"/>
                <w:color w:val="000000" w:themeColor="text1"/>
                <w:sz w:val="16"/>
                <w:szCs w:val="16"/>
              </w:rPr>
              <w:t xml:space="preserve">Hartës </w:t>
            </w:r>
            <w:r w:rsidRPr="00887AF9">
              <w:rPr>
                <w:rFonts w:ascii="Garamond" w:hAnsi="Garamond"/>
                <w:color w:val="000000" w:themeColor="text1"/>
                <w:sz w:val="16"/>
                <w:szCs w:val="16"/>
              </w:rPr>
              <w:t xml:space="preserve">së Analizës së Riskut, identifikimi i rrezikut, vlerësimi riskut dhe masat për të parandaluar dhe </w:t>
            </w:r>
            <w:r w:rsidR="006B5DF3">
              <w:rPr>
                <w:rFonts w:ascii="Garamond" w:hAnsi="Garamond"/>
                <w:color w:val="000000" w:themeColor="text1"/>
                <w:sz w:val="16"/>
                <w:szCs w:val="16"/>
              </w:rPr>
              <w:t xml:space="preserve">për të </w:t>
            </w:r>
            <w:r w:rsidRPr="00887AF9">
              <w:rPr>
                <w:rFonts w:ascii="Garamond" w:hAnsi="Garamond"/>
                <w:color w:val="000000" w:themeColor="text1"/>
                <w:sz w:val="16"/>
                <w:szCs w:val="16"/>
              </w:rPr>
              <w:t xml:space="preserve">luftuar </w:t>
            </w:r>
            <w:r w:rsidR="006B5DF3" w:rsidRPr="00887AF9">
              <w:rPr>
                <w:rFonts w:ascii="Garamond" w:hAnsi="Garamond"/>
                <w:color w:val="000000" w:themeColor="text1"/>
                <w:sz w:val="16"/>
                <w:szCs w:val="16"/>
              </w:rPr>
              <w:t xml:space="preserve">riskun </w:t>
            </w:r>
            <w:r w:rsidRPr="00887AF9">
              <w:rPr>
                <w:rFonts w:ascii="Garamond" w:hAnsi="Garamond"/>
                <w:color w:val="000000" w:themeColor="text1"/>
                <w:sz w:val="16"/>
                <w:szCs w:val="16"/>
              </w:rPr>
              <w:t xml:space="preserve">e korrupsionit në bashkëpunim me </w:t>
            </w:r>
            <w:r w:rsidR="006B5DF3">
              <w:rPr>
                <w:rFonts w:ascii="Garamond" w:hAnsi="Garamond"/>
                <w:color w:val="000000" w:themeColor="text1"/>
                <w:sz w:val="16"/>
                <w:szCs w:val="16"/>
              </w:rPr>
              <w:t>misionin ICITAP/ PAMECA V, OSBE</w:t>
            </w:r>
            <w:r w:rsidRPr="00887AF9">
              <w:rPr>
                <w:rFonts w:ascii="Garamond" w:hAnsi="Garamond"/>
                <w:color w:val="000000" w:themeColor="text1"/>
                <w:sz w:val="16"/>
                <w:szCs w:val="16"/>
              </w:rPr>
              <w:t xml:space="preserve"> etj.</w:t>
            </w:r>
          </w:p>
        </w:tc>
        <w:tc>
          <w:tcPr>
            <w:tcW w:w="1352" w:type="dxa"/>
            <w:shd w:val="clear" w:color="auto" w:fill="FFFFFF" w:themeFill="background1"/>
          </w:tcPr>
          <w:p w14:paraId="5823FB41" w14:textId="77777777" w:rsidR="00262A51" w:rsidRPr="00887AF9" w:rsidRDefault="00262A51" w:rsidP="00887AF9">
            <w:pPr>
              <w:spacing w:line="252" w:lineRule="auto"/>
              <w:rPr>
                <w:rFonts w:ascii="Garamond" w:hAnsi="Garamond"/>
                <w:sz w:val="16"/>
                <w:szCs w:val="16"/>
              </w:rPr>
            </w:pPr>
            <w:r w:rsidRPr="00887AF9">
              <w:rPr>
                <w:rFonts w:ascii="Garamond" w:hAnsi="Garamond"/>
                <w:b/>
                <w:sz w:val="16"/>
                <w:szCs w:val="16"/>
              </w:rPr>
              <w:t>Brenda vitit 2020</w:t>
            </w:r>
          </w:p>
        </w:tc>
        <w:tc>
          <w:tcPr>
            <w:tcW w:w="1363" w:type="dxa"/>
            <w:shd w:val="clear" w:color="auto" w:fill="FFFFFF" w:themeFill="background1"/>
          </w:tcPr>
          <w:p w14:paraId="776AD0CA" w14:textId="77777777" w:rsidR="00262A51" w:rsidRPr="00887AF9" w:rsidRDefault="00262A51" w:rsidP="00887AF9">
            <w:pPr>
              <w:spacing w:line="252" w:lineRule="auto"/>
              <w:rPr>
                <w:rFonts w:ascii="Garamond" w:hAnsi="Garamond"/>
                <w:sz w:val="16"/>
                <w:szCs w:val="16"/>
              </w:rPr>
            </w:pPr>
          </w:p>
        </w:tc>
        <w:tc>
          <w:tcPr>
            <w:tcW w:w="977" w:type="dxa"/>
            <w:shd w:val="clear" w:color="auto" w:fill="FFFFFF" w:themeFill="background1"/>
          </w:tcPr>
          <w:p w14:paraId="57D8CFF7" w14:textId="77777777" w:rsidR="00262A51" w:rsidRPr="00887AF9" w:rsidRDefault="00262A51" w:rsidP="00887AF9">
            <w:pPr>
              <w:spacing w:line="252" w:lineRule="auto"/>
              <w:rPr>
                <w:rFonts w:ascii="Garamond" w:hAnsi="Garamond"/>
                <w:sz w:val="16"/>
                <w:szCs w:val="16"/>
              </w:rPr>
            </w:pPr>
          </w:p>
        </w:tc>
        <w:tc>
          <w:tcPr>
            <w:tcW w:w="1170" w:type="dxa"/>
            <w:shd w:val="clear" w:color="auto" w:fill="FFFFFF" w:themeFill="background1"/>
          </w:tcPr>
          <w:p w14:paraId="33AF16DD" w14:textId="77777777" w:rsidR="00262A51" w:rsidRPr="00887AF9" w:rsidRDefault="00262A51" w:rsidP="00887AF9">
            <w:pPr>
              <w:spacing w:line="252" w:lineRule="auto"/>
              <w:rPr>
                <w:rFonts w:ascii="Garamond" w:hAnsi="Garamond"/>
                <w:sz w:val="16"/>
                <w:szCs w:val="16"/>
              </w:rPr>
            </w:pPr>
          </w:p>
        </w:tc>
      </w:tr>
      <w:tr w:rsidR="00262A51" w:rsidRPr="00887AF9" w14:paraId="5AF68FF9" w14:textId="77777777" w:rsidTr="00170FF7">
        <w:trPr>
          <w:jc w:val="center"/>
        </w:trPr>
        <w:tc>
          <w:tcPr>
            <w:tcW w:w="630" w:type="dxa"/>
            <w:shd w:val="clear" w:color="auto" w:fill="FFFFFF" w:themeFill="background1"/>
          </w:tcPr>
          <w:p w14:paraId="0F8D1853" w14:textId="77777777" w:rsidR="00262A51" w:rsidRPr="00887AF9" w:rsidRDefault="00262A51" w:rsidP="00645804">
            <w:pPr>
              <w:pStyle w:val="ListParagraph"/>
              <w:numPr>
                <w:ilvl w:val="0"/>
                <w:numId w:val="8"/>
              </w:numPr>
              <w:spacing w:before="29"/>
              <w:jc w:val="right"/>
              <w:rPr>
                <w:rFonts w:ascii="Garamond" w:hAnsi="Garamond"/>
                <w:bCs/>
                <w:w w:val="109"/>
                <w:sz w:val="16"/>
                <w:szCs w:val="16"/>
              </w:rPr>
            </w:pPr>
          </w:p>
        </w:tc>
        <w:tc>
          <w:tcPr>
            <w:tcW w:w="4858" w:type="dxa"/>
            <w:shd w:val="clear" w:color="auto" w:fill="FFFFFF" w:themeFill="background1"/>
          </w:tcPr>
          <w:p w14:paraId="32EAEF7C" w14:textId="749C6E37" w:rsidR="00262A51" w:rsidRPr="00887AF9" w:rsidRDefault="00262A51" w:rsidP="00211BF0">
            <w:pPr>
              <w:spacing w:line="252" w:lineRule="auto"/>
              <w:jc w:val="both"/>
              <w:rPr>
                <w:rFonts w:ascii="Garamond" w:hAnsi="Garamond"/>
                <w:bCs/>
                <w:iCs/>
                <w:sz w:val="16"/>
                <w:szCs w:val="16"/>
              </w:rPr>
            </w:pPr>
            <w:r w:rsidRPr="00887AF9">
              <w:rPr>
                <w:rFonts w:ascii="Garamond" w:hAnsi="Garamond"/>
                <w:color w:val="000000"/>
                <w:sz w:val="16"/>
                <w:szCs w:val="16"/>
              </w:rPr>
              <w:t xml:space="preserve">Takime në qarqet Shkodër, Vlorë, Durrës, Elbasan dhe Korçë me grupe </w:t>
            </w:r>
            <w:proofErr w:type="spellStart"/>
            <w:r w:rsidRPr="00887AF9">
              <w:rPr>
                <w:rFonts w:ascii="Garamond" w:hAnsi="Garamond"/>
                <w:color w:val="000000"/>
                <w:sz w:val="16"/>
                <w:szCs w:val="16"/>
              </w:rPr>
              <w:t>target</w:t>
            </w:r>
            <w:proofErr w:type="spellEnd"/>
            <w:r w:rsidRPr="00887AF9">
              <w:rPr>
                <w:rFonts w:ascii="Garamond" w:hAnsi="Garamond"/>
                <w:color w:val="000000"/>
                <w:sz w:val="16"/>
                <w:szCs w:val="16"/>
              </w:rPr>
              <w:t xml:space="preserve"> nxënësit e shkollave të mesme, studentët e universiteteve publike dhe private në këto qarqe dhe me qytetarë në </w:t>
            </w:r>
            <w:r w:rsidR="00211BF0" w:rsidRPr="00887AF9">
              <w:rPr>
                <w:rFonts w:ascii="Garamond" w:hAnsi="Garamond"/>
                <w:color w:val="000000"/>
                <w:sz w:val="16"/>
                <w:szCs w:val="16"/>
              </w:rPr>
              <w:t>pikat e kalimit kufitar</w:t>
            </w:r>
            <w:r w:rsidR="00211BF0">
              <w:rPr>
                <w:rFonts w:ascii="Garamond" w:hAnsi="Garamond"/>
                <w:color w:val="000000"/>
                <w:sz w:val="16"/>
                <w:szCs w:val="16"/>
              </w:rPr>
              <w:t>,</w:t>
            </w:r>
            <w:r w:rsidR="00211BF0" w:rsidRPr="00887AF9">
              <w:rPr>
                <w:rFonts w:ascii="Garamond" w:hAnsi="Garamond"/>
                <w:color w:val="000000"/>
                <w:sz w:val="16"/>
                <w:szCs w:val="16"/>
              </w:rPr>
              <w:t xml:space="preserve"> </w:t>
            </w:r>
            <w:r w:rsidRPr="00887AF9">
              <w:rPr>
                <w:rFonts w:ascii="Garamond" w:hAnsi="Garamond"/>
                <w:color w:val="000000"/>
                <w:sz w:val="16"/>
                <w:szCs w:val="16"/>
              </w:rPr>
              <w:t xml:space="preserve">që mbulojnë këto qarqe </w:t>
            </w:r>
            <w:r w:rsidR="00211BF0" w:rsidRPr="00887AF9">
              <w:rPr>
                <w:rFonts w:ascii="Garamond" w:hAnsi="Garamond"/>
                <w:color w:val="000000"/>
                <w:sz w:val="16"/>
                <w:szCs w:val="16"/>
              </w:rPr>
              <w:t>Shpërndarje</w:t>
            </w:r>
            <w:r w:rsidR="00211BF0">
              <w:rPr>
                <w:rFonts w:ascii="Garamond" w:hAnsi="Garamond"/>
                <w:color w:val="000000"/>
                <w:sz w:val="16"/>
                <w:szCs w:val="16"/>
              </w:rPr>
              <w:t>n</w:t>
            </w:r>
            <w:r w:rsidR="00211BF0" w:rsidRPr="00887AF9">
              <w:rPr>
                <w:rFonts w:ascii="Garamond" w:hAnsi="Garamond"/>
                <w:color w:val="000000"/>
                <w:sz w:val="16"/>
                <w:szCs w:val="16"/>
              </w:rPr>
              <w:t xml:space="preserve"> </w:t>
            </w:r>
            <w:r w:rsidRPr="00887AF9">
              <w:rPr>
                <w:rFonts w:ascii="Garamond" w:hAnsi="Garamond"/>
                <w:color w:val="000000"/>
                <w:sz w:val="16"/>
                <w:szCs w:val="16"/>
              </w:rPr>
              <w:t>e fletëpalosjeve me informacion mbi SHÇBA-në.</w:t>
            </w:r>
          </w:p>
        </w:tc>
        <w:tc>
          <w:tcPr>
            <w:tcW w:w="1352" w:type="dxa"/>
            <w:shd w:val="clear" w:color="auto" w:fill="FFFFFF" w:themeFill="background1"/>
          </w:tcPr>
          <w:p w14:paraId="79F23EE3" w14:textId="4BA8254D" w:rsidR="00262A51" w:rsidRPr="00887AF9" w:rsidRDefault="00262A51" w:rsidP="006B5DF3">
            <w:pPr>
              <w:spacing w:line="252" w:lineRule="auto"/>
              <w:rPr>
                <w:rFonts w:ascii="Garamond" w:hAnsi="Garamond"/>
                <w:sz w:val="16"/>
                <w:szCs w:val="16"/>
              </w:rPr>
            </w:pPr>
            <w:r w:rsidRPr="00887AF9">
              <w:rPr>
                <w:rFonts w:ascii="Garamond" w:hAnsi="Garamond"/>
                <w:sz w:val="16"/>
                <w:szCs w:val="16"/>
              </w:rPr>
              <w:t>Shkodër, Vlor</w:t>
            </w:r>
            <w:r w:rsidR="006B5DF3">
              <w:rPr>
                <w:rFonts w:ascii="Garamond" w:hAnsi="Garamond"/>
                <w:sz w:val="16"/>
                <w:szCs w:val="16"/>
              </w:rPr>
              <w:t>ë</w:t>
            </w:r>
            <w:r w:rsidRPr="00887AF9">
              <w:rPr>
                <w:rFonts w:ascii="Garamond" w:hAnsi="Garamond"/>
                <w:sz w:val="16"/>
                <w:szCs w:val="16"/>
              </w:rPr>
              <w:t xml:space="preserve"> </w:t>
            </w:r>
          </w:p>
        </w:tc>
        <w:tc>
          <w:tcPr>
            <w:tcW w:w="1363" w:type="dxa"/>
            <w:shd w:val="clear" w:color="auto" w:fill="FFFFFF" w:themeFill="background1"/>
          </w:tcPr>
          <w:p w14:paraId="5D63784F" w14:textId="77777777" w:rsidR="00262A51" w:rsidRPr="00887AF9" w:rsidRDefault="00262A51" w:rsidP="00887AF9">
            <w:pPr>
              <w:spacing w:line="252" w:lineRule="auto"/>
              <w:rPr>
                <w:rFonts w:ascii="Garamond" w:hAnsi="Garamond"/>
                <w:sz w:val="16"/>
                <w:szCs w:val="16"/>
              </w:rPr>
            </w:pPr>
            <w:r w:rsidRPr="00887AF9">
              <w:rPr>
                <w:rFonts w:ascii="Garamond" w:hAnsi="Garamond"/>
                <w:sz w:val="16"/>
                <w:szCs w:val="16"/>
              </w:rPr>
              <w:t>Durrës, Elbasan, Korçë, Gjirokastër</w:t>
            </w:r>
          </w:p>
        </w:tc>
        <w:tc>
          <w:tcPr>
            <w:tcW w:w="977" w:type="dxa"/>
            <w:shd w:val="clear" w:color="auto" w:fill="FFFFFF" w:themeFill="background1"/>
          </w:tcPr>
          <w:p w14:paraId="4C0B53A1" w14:textId="76A49952" w:rsidR="00262A51" w:rsidRPr="00887AF9" w:rsidRDefault="00262A51" w:rsidP="00887AF9">
            <w:pPr>
              <w:spacing w:line="252" w:lineRule="auto"/>
              <w:rPr>
                <w:rFonts w:ascii="Garamond" w:hAnsi="Garamond"/>
                <w:sz w:val="16"/>
                <w:szCs w:val="16"/>
              </w:rPr>
            </w:pPr>
            <w:r w:rsidRPr="00887AF9">
              <w:rPr>
                <w:rFonts w:ascii="Garamond" w:hAnsi="Garamond"/>
                <w:sz w:val="16"/>
                <w:szCs w:val="16"/>
              </w:rPr>
              <w:t>Tiran</w:t>
            </w:r>
            <w:r w:rsidR="006B5DF3">
              <w:rPr>
                <w:rFonts w:ascii="Garamond" w:hAnsi="Garamond"/>
                <w:sz w:val="16"/>
                <w:szCs w:val="16"/>
              </w:rPr>
              <w:t>ë</w:t>
            </w:r>
            <w:r w:rsidRPr="00887AF9">
              <w:rPr>
                <w:rFonts w:ascii="Garamond" w:hAnsi="Garamond"/>
                <w:sz w:val="16"/>
                <w:szCs w:val="16"/>
              </w:rPr>
              <w:t>, Lezh</w:t>
            </w:r>
            <w:r w:rsidR="006B5DF3">
              <w:rPr>
                <w:rFonts w:ascii="Garamond" w:hAnsi="Garamond"/>
                <w:sz w:val="16"/>
                <w:szCs w:val="16"/>
              </w:rPr>
              <w:t>ë</w:t>
            </w:r>
            <w:r w:rsidRPr="00887AF9">
              <w:rPr>
                <w:rFonts w:ascii="Garamond" w:hAnsi="Garamond"/>
                <w:sz w:val="16"/>
                <w:szCs w:val="16"/>
              </w:rPr>
              <w:t>,</w:t>
            </w:r>
            <w:r w:rsidR="006D7994">
              <w:rPr>
                <w:rFonts w:ascii="Garamond" w:hAnsi="Garamond"/>
                <w:sz w:val="16"/>
                <w:szCs w:val="16"/>
              </w:rPr>
              <w:t xml:space="preserve"> </w:t>
            </w:r>
            <w:r w:rsidRPr="00887AF9">
              <w:rPr>
                <w:rFonts w:ascii="Garamond" w:hAnsi="Garamond"/>
                <w:sz w:val="16"/>
                <w:szCs w:val="16"/>
              </w:rPr>
              <w:t xml:space="preserve">Kukës, Dibër, </w:t>
            </w:r>
          </w:p>
          <w:p w14:paraId="699414AA" w14:textId="77777777" w:rsidR="00262A51" w:rsidRPr="00887AF9" w:rsidRDefault="00262A51" w:rsidP="00887AF9">
            <w:pPr>
              <w:spacing w:line="252" w:lineRule="auto"/>
              <w:rPr>
                <w:rFonts w:ascii="Garamond" w:hAnsi="Garamond"/>
                <w:sz w:val="16"/>
                <w:szCs w:val="16"/>
              </w:rPr>
            </w:pPr>
            <w:r w:rsidRPr="00887AF9">
              <w:rPr>
                <w:rFonts w:ascii="Garamond" w:hAnsi="Garamond"/>
                <w:sz w:val="16"/>
                <w:szCs w:val="16"/>
              </w:rPr>
              <w:t xml:space="preserve">Fier, </w:t>
            </w:r>
          </w:p>
          <w:p w14:paraId="70E99B0A" w14:textId="77777777" w:rsidR="00262A51" w:rsidRPr="00887AF9" w:rsidRDefault="00262A51" w:rsidP="00887AF9">
            <w:pPr>
              <w:spacing w:line="252" w:lineRule="auto"/>
              <w:rPr>
                <w:rFonts w:ascii="Garamond" w:hAnsi="Garamond"/>
                <w:sz w:val="16"/>
                <w:szCs w:val="16"/>
              </w:rPr>
            </w:pPr>
            <w:r w:rsidRPr="00887AF9">
              <w:rPr>
                <w:rFonts w:ascii="Garamond" w:hAnsi="Garamond"/>
                <w:sz w:val="16"/>
                <w:szCs w:val="16"/>
              </w:rPr>
              <w:t>Berat</w:t>
            </w:r>
          </w:p>
        </w:tc>
        <w:tc>
          <w:tcPr>
            <w:tcW w:w="1170" w:type="dxa"/>
            <w:shd w:val="clear" w:color="auto" w:fill="FFFFFF" w:themeFill="background1"/>
          </w:tcPr>
          <w:p w14:paraId="4CEDD44E" w14:textId="77777777" w:rsidR="00262A51" w:rsidRPr="00887AF9" w:rsidRDefault="00262A51" w:rsidP="00887AF9">
            <w:pPr>
              <w:spacing w:line="252" w:lineRule="auto"/>
              <w:rPr>
                <w:rFonts w:ascii="Garamond" w:hAnsi="Garamond"/>
                <w:sz w:val="16"/>
                <w:szCs w:val="16"/>
              </w:rPr>
            </w:pPr>
          </w:p>
        </w:tc>
      </w:tr>
      <w:tr w:rsidR="00262A51" w:rsidRPr="00887AF9" w14:paraId="0A7D0DF4" w14:textId="77777777" w:rsidTr="00170FF7">
        <w:trPr>
          <w:jc w:val="center"/>
        </w:trPr>
        <w:tc>
          <w:tcPr>
            <w:tcW w:w="630" w:type="dxa"/>
            <w:shd w:val="clear" w:color="auto" w:fill="FFFFFF" w:themeFill="background1"/>
          </w:tcPr>
          <w:p w14:paraId="3FFE22EA" w14:textId="77777777" w:rsidR="00262A51" w:rsidRPr="00887AF9" w:rsidRDefault="00262A51" w:rsidP="00645804">
            <w:pPr>
              <w:pStyle w:val="ListParagraph"/>
              <w:numPr>
                <w:ilvl w:val="0"/>
                <w:numId w:val="8"/>
              </w:numPr>
              <w:spacing w:before="29"/>
              <w:jc w:val="right"/>
              <w:rPr>
                <w:rFonts w:ascii="Garamond" w:hAnsi="Garamond"/>
                <w:bCs/>
                <w:w w:val="109"/>
                <w:sz w:val="16"/>
                <w:szCs w:val="16"/>
              </w:rPr>
            </w:pPr>
          </w:p>
        </w:tc>
        <w:tc>
          <w:tcPr>
            <w:tcW w:w="4858" w:type="dxa"/>
            <w:shd w:val="clear" w:color="auto" w:fill="FFFFFF" w:themeFill="background1"/>
          </w:tcPr>
          <w:p w14:paraId="138E5496" w14:textId="03A17D4C" w:rsidR="00262A51" w:rsidRPr="00887AF9" w:rsidRDefault="007C3D26" w:rsidP="00887AF9">
            <w:pPr>
              <w:jc w:val="both"/>
              <w:rPr>
                <w:rFonts w:ascii="Garamond" w:eastAsia="Batang" w:hAnsi="Garamond"/>
                <w:sz w:val="16"/>
                <w:szCs w:val="16"/>
              </w:rPr>
            </w:pPr>
            <w:proofErr w:type="spellStart"/>
            <w:r>
              <w:rPr>
                <w:rFonts w:ascii="Garamond" w:eastAsia="Batang" w:hAnsi="Garamond"/>
                <w:sz w:val="16"/>
                <w:szCs w:val="16"/>
              </w:rPr>
              <w:t>Ri</w:t>
            </w:r>
            <w:r w:rsidR="00262A51" w:rsidRPr="00887AF9">
              <w:rPr>
                <w:rFonts w:ascii="Garamond" w:eastAsia="Batang" w:hAnsi="Garamond"/>
                <w:sz w:val="16"/>
                <w:szCs w:val="16"/>
              </w:rPr>
              <w:t>formatimi</w:t>
            </w:r>
            <w:proofErr w:type="spellEnd"/>
            <w:r w:rsidR="00262A51" w:rsidRPr="00887AF9">
              <w:rPr>
                <w:rFonts w:ascii="Garamond" w:eastAsia="Batang" w:hAnsi="Garamond"/>
                <w:sz w:val="16"/>
                <w:szCs w:val="16"/>
              </w:rPr>
              <w:t xml:space="preserve"> dhe përdorimi i faqes s</w:t>
            </w:r>
            <w:r>
              <w:rPr>
                <w:rFonts w:ascii="Garamond" w:eastAsia="Batang" w:hAnsi="Garamond"/>
                <w:sz w:val="16"/>
                <w:szCs w:val="16"/>
              </w:rPr>
              <w:t>ë</w:t>
            </w:r>
            <w:r w:rsidR="00262A51" w:rsidRPr="00887AF9">
              <w:rPr>
                <w:rFonts w:ascii="Garamond" w:eastAsia="Batang" w:hAnsi="Garamond"/>
                <w:sz w:val="16"/>
                <w:szCs w:val="16"/>
              </w:rPr>
              <w:t xml:space="preserve"> internetit</w:t>
            </w:r>
            <w:r w:rsidR="006D7994">
              <w:rPr>
                <w:rFonts w:ascii="Garamond" w:eastAsia="Batang" w:hAnsi="Garamond"/>
                <w:sz w:val="16"/>
                <w:szCs w:val="16"/>
              </w:rPr>
              <w:t xml:space="preserve"> </w:t>
            </w:r>
            <w:r w:rsidR="00262A51" w:rsidRPr="00887AF9">
              <w:rPr>
                <w:rFonts w:ascii="Garamond" w:eastAsia="Batang" w:hAnsi="Garamond"/>
                <w:sz w:val="16"/>
                <w:szCs w:val="16"/>
              </w:rPr>
              <w:t xml:space="preserve">të SHCBA-së, për pasqyrimin në mënyrë të vazhdueshme me; </w:t>
            </w:r>
          </w:p>
          <w:p w14:paraId="564FAF58" w14:textId="48A982A3" w:rsidR="00262A51" w:rsidRPr="007C3D26" w:rsidRDefault="007C3D26" w:rsidP="007C3D26">
            <w:pPr>
              <w:jc w:val="both"/>
              <w:rPr>
                <w:rFonts w:ascii="Garamond" w:eastAsia="Batang" w:hAnsi="Garamond"/>
                <w:sz w:val="16"/>
                <w:szCs w:val="16"/>
              </w:rPr>
            </w:pPr>
            <w:r>
              <w:rPr>
                <w:rFonts w:ascii="Garamond" w:eastAsia="Batang" w:hAnsi="Garamond"/>
                <w:sz w:val="16"/>
                <w:szCs w:val="16"/>
              </w:rPr>
              <w:t xml:space="preserve">- </w:t>
            </w:r>
            <w:r w:rsidR="00262A51" w:rsidRPr="007C3D26">
              <w:rPr>
                <w:rFonts w:ascii="Garamond" w:eastAsia="Batang" w:hAnsi="Garamond"/>
                <w:sz w:val="16"/>
                <w:szCs w:val="16"/>
              </w:rPr>
              <w:t>informacion për treguesit e punës, ngjarjet e renda me interes;</w:t>
            </w:r>
          </w:p>
          <w:p w14:paraId="4A06AD4B" w14:textId="4711326F" w:rsidR="00262A51" w:rsidRPr="007C3D26" w:rsidRDefault="007C3D26" w:rsidP="007C3D26">
            <w:pPr>
              <w:jc w:val="both"/>
              <w:rPr>
                <w:rFonts w:ascii="Garamond" w:hAnsi="Garamond"/>
                <w:bCs/>
                <w:iCs/>
                <w:sz w:val="16"/>
                <w:szCs w:val="16"/>
              </w:rPr>
            </w:pPr>
            <w:r>
              <w:rPr>
                <w:rFonts w:ascii="Garamond" w:eastAsia="Batang" w:hAnsi="Garamond"/>
                <w:sz w:val="16"/>
                <w:szCs w:val="16"/>
              </w:rPr>
              <w:t xml:space="preserve">- </w:t>
            </w:r>
            <w:r w:rsidR="00262A51" w:rsidRPr="007C3D26">
              <w:rPr>
                <w:rFonts w:ascii="Garamond" w:eastAsia="Batang" w:hAnsi="Garamond"/>
                <w:sz w:val="16"/>
                <w:szCs w:val="16"/>
              </w:rPr>
              <w:t>pjesëmarrjen në krim e korrupsion të subjekteve</w:t>
            </w:r>
            <w:r>
              <w:rPr>
                <w:rFonts w:ascii="Garamond" w:eastAsia="Batang" w:hAnsi="Garamond"/>
                <w:sz w:val="16"/>
                <w:szCs w:val="16"/>
              </w:rPr>
              <w:t>,</w:t>
            </w:r>
            <w:r w:rsidR="00262A51" w:rsidRPr="007C3D26">
              <w:rPr>
                <w:rFonts w:ascii="Garamond" w:eastAsia="Batang" w:hAnsi="Garamond"/>
                <w:sz w:val="16"/>
                <w:szCs w:val="16"/>
              </w:rPr>
              <w:t xml:space="preserve"> si dhe të studimeve e anketimeve të kryera.</w:t>
            </w:r>
          </w:p>
        </w:tc>
        <w:tc>
          <w:tcPr>
            <w:tcW w:w="1352" w:type="dxa"/>
            <w:shd w:val="clear" w:color="auto" w:fill="FFFFFF" w:themeFill="background1"/>
          </w:tcPr>
          <w:p w14:paraId="7D32E66A" w14:textId="77777777" w:rsidR="00262A51" w:rsidRPr="00887AF9" w:rsidRDefault="00262A51" w:rsidP="00887AF9">
            <w:pPr>
              <w:spacing w:line="252" w:lineRule="auto"/>
              <w:rPr>
                <w:rFonts w:ascii="Garamond" w:hAnsi="Garamond"/>
                <w:sz w:val="16"/>
                <w:szCs w:val="16"/>
              </w:rPr>
            </w:pPr>
            <w:r w:rsidRPr="00887AF9">
              <w:rPr>
                <w:rFonts w:ascii="Garamond" w:hAnsi="Garamond"/>
                <w:b/>
                <w:sz w:val="16"/>
                <w:szCs w:val="16"/>
              </w:rPr>
              <w:t>Brenda vitit 2020</w:t>
            </w:r>
          </w:p>
        </w:tc>
        <w:tc>
          <w:tcPr>
            <w:tcW w:w="1363" w:type="dxa"/>
            <w:shd w:val="clear" w:color="auto" w:fill="FFFFFF" w:themeFill="background1"/>
          </w:tcPr>
          <w:p w14:paraId="24BE7E59" w14:textId="77777777" w:rsidR="00262A51" w:rsidRPr="00887AF9" w:rsidRDefault="00262A51" w:rsidP="00887AF9">
            <w:pPr>
              <w:spacing w:line="252" w:lineRule="auto"/>
              <w:rPr>
                <w:rFonts w:ascii="Garamond" w:hAnsi="Garamond"/>
                <w:sz w:val="16"/>
                <w:szCs w:val="16"/>
              </w:rPr>
            </w:pPr>
          </w:p>
        </w:tc>
        <w:tc>
          <w:tcPr>
            <w:tcW w:w="977" w:type="dxa"/>
            <w:shd w:val="clear" w:color="auto" w:fill="FFFFFF" w:themeFill="background1"/>
          </w:tcPr>
          <w:p w14:paraId="3B01F054" w14:textId="77777777" w:rsidR="00262A51" w:rsidRPr="00887AF9" w:rsidRDefault="00262A51" w:rsidP="00887AF9">
            <w:pPr>
              <w:spacing w:line="252" w:lineRule="auto"/>
              <w:rPr>
                <w:rFonts w:ascii="Garamond" w:hAnsi="Garamond"/>
                <w:sz w:val="16"/>
                <w:szCs w:val="16"/>
              </w:rPr>
            </w:pPr>
          </w:p>
        </w:tc>
        <w:tc>
          <w:tcPr>
            <w:tcW w:w="1170" w:type="dxa"/>
            <w:shd w:val="clear" w:color="auto" w:fill="FFFFFF" w:themeFill="background1"/>
          </w:tcPr>
          <w:p w14:paraId="546D91BE" w14:textId="77777777" w:rsidR="00262A51" w:rsidRPr="00887AF9" w:rsidRDefault="00262A51" w:rsidP="00887AF9">
            <w:pPr>
              <w:spacing w:line="252" w:lineRule="auto"/>
              <w:rPr>
                <w:rFonts w:ascii="Garamond" w:hAnsi="Garamond"/>
                <w:sz w:val="16"/>
                <w:szCs w:val="16"/>
              </w:rPr>
            </w:pPr>
          </w:p>
        </w:tc>
      </w:tr>
      <w:tr w:rsidR="00262A51" w:rsidRPr="00887AF9" w14:paraId="42CD1265" w14:textId="77777777" w:rsidTr="00170FF7">
        <w:trPr>
          <w:jc w:val="center"/>
        </w:trPr>
        <w:tc>
          <w:tcPr>
            <w:tcW w:w="630" w:type="dxa"/>
            <w:shd w:val="clear" w:color="auto" w:fill="FFFFFF" w:themeFill="background1"/>
          </w:tcPr>
          <w:p w14:paraId="7A8CFAA4" w14:textId="77777777" w:rsidR="00262A51" w:rsidRPr="00887AF9" w:rsidRDefault="00262A51" w:rsidP="00645804">
            <w:pPr>
              <w:pStyle w:val="ListParagraph"/>
              <w:numPr>
                <w:ilvl w:val="0"/>
                <w:numId w:val="8"/>
              </w:numPr>
              <w:spacing w:before="29"/>
              <w:jc w:val="right"/>
              <w:rPr>
                <w:rFonts w:ascii="Garamond" w:hAnsi="Garamond"/>
                <w:bCs/>
                <w:w w:val="109"/>
                <w:sz w:val="16"/>
                <w:szCs w:val="16"/>
              </w:rPr>
            </w:pPr>
          </w:p>
        </w:tc>
        <w:tc>
          <w:tcPr>
            <w:tcW w:w="4858" w:type="dxa"/>
            <w:shd w:val="clear" w:color="auto" w:fill="FFFFFF" w:themeFill="background1"/>
          </w:tcPr>
          <w:p w14:paraId="0D785DD7" w14:textId="5DC39FC4" w:rsidR="00262A51" w:rsidRPr="00887AF9" w:rsidRDefault="00262A51" w:rsidP="007C3D26">
            <w:pPr>
              <w:spacing w:line="252" w:lineRule="auto"/>
              <w:jc w:val="both"/>
              <w:rPr>
                <w:rFonts w:ascii="Garamond" w:hAnsi="Garamond"/>
                <w:bCs/>
                <w:iCs/>
                <w:sz w:val="16"/>
                <w:szCs w:val="16"/>
              </w:rPr>
            </w:pPr>
            <w:r w:rsidRPr="00887AF9">
              <w:rPr>
                <w:rFonts w:ascii="Garamond" w:eastAsia="Batang" w:hAnsi="Garamond"/>
                <w:color w:val="000000" w:themeColor="text1"/>
                <w:sz w:val="16"/>
                <w:szCs w:val="16"/>
              </w:rPr>
              <w:t>Anketim i kënaqësisë së qytetar</w:t>
            </w:r>
            <w:r w:rsidR="007C3D26">
              <w:rPr>
                <w:rFonts w:ascii="Garamond" w:eastAsia="Batang" w:hAnsi="Garamond"/>
                <w:color w:val="000000" w:themeColor="text1"/>
                <w:sz w:val="16"/>
                <w:szCs w:val="16"/>
              </w:rPr>
              <w:t>ë</w:t>
            </w:r>
            <w:r w:rsidRPr="00887AF9">
              <w:rPr>
                <w:rFonts w:ascii="Garamond" w:eastAsia="Batang" w:hAnsi="Garamond"/>
                <w:color w:val="000000" w:themeColor="text1"/>
                <w:sz w:val="16"/>
                <w:szCs w:val="16"/>
              </w:rPr>
              <w:t>ve</w:t>
            </w:r>
            <w:r w:rsidR="007C3D26">
              <w:rPr>
                <w:rFonts w:ascii="Garamond" w:eastAsia="Batang" w:hAnsi="Garamond"/>
                <w:color w:val="000000" w:themeColor="text1"/>
                <w:sz w:val="16"/>
                <w:szCs w:val="16"/>
              </w:rPr>
              <w:t>,</w:t>
            </w:r>
            <w:r w:rsidRPr="00887AF9">
              <w:rPr>
                <w:rFonts w:ascii="Garamond" w:eastAsia="Batang" w:hAnsi="Garamond"/>
                <w:color w:val="000000" w:themeColor="text1"/>
                <w:sz w:val="16"/>
                <w:szCs w:val="16"/>
              </w:rPr>
              <w:t xml:space="preserve"> në lidhje me trajtimin e ankesave</w:t>
            </w:r>
            <w:r w:rsidR="007C3D26">
              <w:rPr>
                <w:rFonts w:ascii="Garamond" w:eastAsia="Batang" w:hAnsi="Garamond"/>
                <w:color w:val="000000" w:themeColor="text1"/>
                <w:sz w:val="16"/>
                <w:szCs w:val="16"/>
              </w:rPr>
              <w:t>.</w:t>
            </w:r>
          </w:p>
        </w:tc>
        <w:tc>
          <w:tcPr>
            <w:tcW w:w="1352" w:type="dxa"/>
            <w:shd w:val="clear" w:color="auto" w:fill="FFFFFF" w:themeFill="background1"/>
          </w:tcPr>
          <w:p w14:paraId="5DB4C91C" w14:textId="77777777" w:rsidR="00262A51" w:rsidRPr="00887AF9" w:rsidRDefault="00262A51" w:rsidP="00887AF9">
            <w:pPr>
              <w:spacing w:line="252" w:lineRule="auto"/>
              <w:rPr>
                <w:rFonts w:ascii="Garamond" w:hAnsi="Garamond"/>
                <w:sz w:val="16"/>
                <w:szCs w:val="16"/>
              </w:rPr>
            </w:pPr>
          </w:p>
        </w:tc>
        <w:tc>
          <w:tcPr>
            <w:tcW w:w="1363" w:type="dxa"/>
            <w:shd w:val="clear" w:color="auto" w:fill="FFFFFF" w:themeFill="background1"/>
          </w:tcPr>
          <w:p w14:paraId="7B94265D" w14:textId="77777777" w:rsidR="00262A51" w:rsidRPr="00887AF9" w:rsidRDefault="00262A51" w:rsidP="00887AF9">
            <w:pPr>
              <w:spacing w:line="252" w:lineRule="auto"/>
              <w:rPr>
                <w:rFonts w:ascii="Garamond" w:hAnsi="Garamond"/>
                <w:sz w:val="16"/>
                <w:szCs w:val="16"/>
              </w:rPr>
            </w:pPr>
            <w:r w:rsidRPr="00887AF9">
              <w:rPr>
                <w:rFonts w:ascii="Garamond" w:hAnsi="Garamond"/>
                <w:b/>
                <w:sz w:val="16"/>
                <w:szCs w:val="16"/>
              </w:rPr>
              <w:t>Brenda vitit 2022</w:t>
            </w:r>
          </w:p>
        </w:tc>
        <w:tc>
          <w:tcPr>
            <w:tcW w:w="977" w:type="dxa"/>
            <w:shd w:val="clear" w:color="auto" w:fill="FFFFFF" w:themeFill="background1"/>
          </w:tcPr>
          <w:p w14:paraId="7D90ACE6" w14:textId="77777777" w:rsidR="00262A51" w:rsidRPr="00887AF9" w:rsidRDefault="00262A51" w:rsidP="00887AF9">
            <w:pPr>
              <w:spacing w:line="252" w:lineRule="auto"/>
              <w:rPr>
                <w:rFonts w:ascii="Garamond" w:hAnsi="Garamond"/>
                <w:sz w:val="16"/>
                <w:szCs w:val="16"/>
              </w:rPr>
            </w:pPr>
          </w:p>
        </w:tc>
        <w:tc>
          <w:tcPr>
            <w:tcW w:w="1170" w:type="dxa"/>
            <w:shd w:val="clear" w:color="auto" w:fill="FFFFFF" w:themeFill="background1"/>
          </w:tcPr>
          <w:p w14:paraId="32460225" w14:textId="77777777" w:rsidR="00262A51" w:rsidRPr="00887AF9" w:rsidRDefault="00262A51" w:rsidP="00887AF9">
            <w:pPr>
              <w:spacing w:line="252" w:lineRule="auto"/>
              <w:rPr>
                <w:rFonts w:ascii="Garamond" w:hAnsi="Garamond"/>
                <w:sz w:val="16"/>
                <w:szCs w:val="16"/>
              </w:rPr>
            </w:pPr>
          </w:p>
        </w:tc>
      </w:tr>
      <w:tr w:rsidR="00262A51" w:rsidRPr="00887AF9" w14:paraId="5543F90F" w14:textId="77777777" w:rsidTr="00170FF7">
        <w:trPr>
          <w:jc w:val="center"/>
        </w:trPr>
        <w:tc>
          <w:tcPr>
            <w:tcW w:w="630" w:type="dxa"/>
            <w:shd w:val="clear" w:color="auto" w:fill="FFFFFF" w:themeFill="background1"/>
          </w:tcPr>
          <w:p w14:paraId="50477512" w14:textId="77777777" w:rsidR="00262A51" w:rsidRPr="00887AF9" w:rsidRDefault="00262A51" w:rsidP="00645804">
            <w:pPr>
              <w:pStyle w:val="ListParagraph"/>
              <w:numPr>
                <w:ilvl w:val="0"/>
                <w:numId w:val="8"/>
              </w:numPr>
              <w:spacing w:before="29"/>
              <w:jc w:val="right"/>
              <w:rPr>
                <w:rFonts w:ascii="Garamond" w:hAnsi="Garamond"/>
                <w:bCs/>
                <w:w w:val="109"/>
                <w:sz w:val="16"/>
                <w:szCs w:val="16"/>
              </w:rPr>
            </w:pPr>
          </w:p>
        </w:tc>
        <w:tc>
          <w:tcPr>
            <w:tcW w:w="4858" w:type="dxa"/>
            <w:shd w:val="clear" w:color="auto" w:fill="FFFFFF" w:themeFill="background1"/>
          </w:tcPr>
          <w:p w14:paraId="60631F36" w14:textId="4F8ABC92" w:rsidR="00262A51" w:rsidRPr="00887AF9" w:rsidRDefault="00262A51" w:rsidP="00887AF9">
            <w:pPr>
              <w:spacing w:line="252" w:lineRule="auto"/>
              <w:jc w:val="both"/>
              <w:rPr>
                <w:rFonts w:ascii="Garamond" w:hAnsi="Garamond"/>
                <w:bCs/>
                <w:iCs/>
                <w:sz w:val="16"/>
                <w:szCs w:val="16"/>
              </w:rPr>
            </w:pPr>
            <w:r w:rsidRPr="00887AF9">
              <w:rPr>
                <w:rFonts w:ascii="Garamond" w:hAnsi="Garamond"/>
                <w:sz w:val="16"/>
                <w:szCs w:val="16"/>
                <w:lang w:eastAsia="en-GB"/>
              </w:rPr>
              <w:t xml:space="preserve">Realizimi i anketimit në </w:t>
            </w:r>
            <w:r w:rsidR="007C3D26" w:rsidRPr="00887AF9">
              <w:rPr>
                <w:rFonts w:ascii="Garamond" w:hAnsi="Garamond"/>
                <w:sz w:val="16"/>
                <w:szCs w:val="16"/>
                <w:lang w:eastAsia="en-GB"/>
              </w:rPr>
              <w:t>universitet</w:t>
            </w:r>
            <w:r w:rsidRPr="00887AF9">
              <w:rPr>
                <w:rFonts w:ascii="Garamond" w:hAnsi="Garamond"/>
                <w:sz w:val="16"/>
                <w:szCs w:val="16"/>
                <w:lang w:eastAsia="en-GB"/>
              </w:rPr>
              <w:t>, Shkolla të Mesme dhe qendra biznesi, në disa rrethe të ndryshme të vendit.</w:t>
            </w:r>
          </w:p>
        </w:tc>
        <w:tc>
          <w:tcPr>
            <w:tcW w:w="1352" w:type="dxa"/>
            <w:shd w:val="clear" w:color="auto" w:fill="FFFFFF" w:themeFill="background1"/>
          </w:tcPr>
          <w:p w14:paraId="55B13521" w14:textId="77777777" w:rsidR="00262A51" w:rsidRPr="00887AF9" w:rsidRDefault="00262A51" w:rsidP="00887AF9">
            <w:pPr>
              <w:spacing w:line="252" w:lineRule="auto"/>
              <w:rPr>
                <w:rFonts w:ascii="Garamond" w:hAnsi="Garamond"/>
                <w:sz w:val="16"/>
                <w:szCs w:val="16"/>
              </w:rPr>
            </w:pPr>
            <w:r w:rsidRPr="00887AF9">
              <w:rPr>
                <w:rFonts w:ascii="Garamond" w:hAnsi="Garamond"/>
                <w:sz w:val="16"/>
                <w:szCs w:val="16"/>
              </w:rPr>
              <w:t>Shkodër, Vlorë</w:t>
            </w:r>
          </w:p>
        </w:tc>
        <w:tc>
          <w:tcPr>
            <w:tcW w:w="1363" w:type="dxa"/>
            <w:shd w:val="clear" w:color="auto" w:fill="FFFFFF" w:themeFill="background1"/>
          </w:tcPr>
          <w:p w14:paraId="0A501D04" w14:textId="77777777" w:rsidR="00262A51" w:rsidRPr="00887AF9" w:rsidRDefault="00262A51" w:rsidP="00887AF9">
            <w:pPr>
              <w:spacing w:line="252" w:lineRule="auto"/>
              <w:rPr>
                <w:rFonts w:ascii="Garamond" w:hAnsi="Garamond"/>
                <w:sz w:val="16"/>
                <w:szCs w:val="16"/>
              </w:rPr>
            </w:pPr>
            <w:r w:rsidRPr="00887AF9">
              <w:rPr>
                <w:rFonts w:ascii="Garamond" w:hAnsi="Garamond"/>
                <w:sz w:val="16"/>
                <w:szCs w:val="16"/>
              </w:rPr>
              <w:t>Durrës, Elbasan, Korçë, Gjirokastër</w:t>
            </w:r>
          </w:p>
        </w:tc>
        <w:tc>
          <w:tcPr>
            <w:tcW w:w="977" w:type="dxa"/>
            <w:shd w:val="clear" w:color="auto" w:fill="FFFFFF" w:themeFill="background1"/>
          </w:tcPr>
          <w:p w14:paraId="3E75D6C1" w14:textId="1408CDB2" w:rsidR="00262A51" w:rsidRPr="00887AF9" w:rsidRDefault="00262A51" w:rsidP="00887AF9">
            <w:pPr>
              <w:spacing w:line="252" w:lineRule="auto"/>
              <w:rPr>
                <w:rFonts w:ascii="Garamond" w:hAnsi="Garamond"/>
                <w:sz w:val="16"/>
                <w:szCs w:val="16"/>
              </w:rPr>
            </w:pPr>
            <w:r w:rsidRPr="00887AF9">
              <w:rPr>
                <w:rFonts w:ascii="Garamond" w:hAnsi="Garamond"/>
                <w:sz w:val="16"/>
                <w:szCs w:val="16"/>
              </w:rPr>
              <w:t>Tiranë, Lezhë,</w:t>
            </w:r>
            <w:r w:rsidR="006D7994">
              <w:rPr>
                <w:rFonts w:ascii="Garamond" w:hAnsi="Garamond"/>
                <w:sz w:val="16"/>
                <w:szCs w:val="16"/>
              </w:rPr>
              <w:t xml:space="preserve"> </w:t>
            </w:r>
            <w:r w:rsidRPr="00887AF9">
              <w:rPr>
                <w:rFonts w:ascii="Garamond" w:hAnsi="Garamond"/>
                <w:sz w:val="16"/>
                <w:szCs w:val="16"/>
              </w:rPr>
              <w:t xml:space="preserve">Kukës, Dibër, </w:t>
            </w:r>
          </w:p>
          <w:p w14:paraId="49BC7BB6" w14:textId="77777777" w:rsidR="00262A51" w:rsidRPr="00887AF9" w:rsidRDefault="00262A51" w:rsidP="00887AF9">
            <w:pPr>
              <w:spacing w:line="252" w:lineRule="auto"/>
              <w:rPr>
                <w:rFonts w:ascii="Garamond" w:hAnsi="Garamond"/>
                <w:sz w:val="16"/>
                <w:szCs w:val="16"/>
              </w:rPr>
            </w:pPr>
            <w:r w:rsidRPr="00887AF9">
              <w:rPr>
                <w:rFonts w:ascii="Garamond" w:hAnsi="Garamond"/>
                <w:sz w:val="16"/>
                <w:szCs w:val="16"/>
              </w:rPr>
              <w:t xml:space="preserve">Fier, </w:t>
            </w:r>
          </w:p>
          <w:p w14:paraId="5EE2C789" w14:textId="77777777" w:rsidR="00262A51" w:rsidRPr="00887AF9" w:rsidRDefault="00262A51" w:rsidP="00887AF9">
            <w:pPr>
              <w:spacing w:line="252" w:lineRule="auto"/>
              <w:rPr>
                <w:rFonts w:ascii="Garamond" w:hAnsi="Garamond"/>
                <w:sz w:val="16"/>
                <w:szCs w:val="16"/>
              </w:rPr>
            </w:pPr>
            <w:r w:rsidRPr="00887AF9">
              <w:rPr>
                <w:rFonts w:ascii="Garamond" w:hAnsi="Garamond"/>
                <w:sz w:val="16"/>
                <w:szCs w:val="16"/>
              </w:rPr>
              <w:t>Berat</w:t>
            </w:r>
          </w:p>
        </w:tc>
        <w:tc>
          <w:tcPr>
            <w:tcW w:w="1170" w:type="dxa"/>
            <w:shd w:val="clear" w:color="auto" w:fill="FFFFFF" w:themeFill="background1"/>
          </w:tcPr>
          <w:p w14:paraId="3D0DCB7B" w14:textId="77777777" w:rsidR="00262A51" w:rsidRPr="00887AF9" w:rsidRDefault="00262A51" w:rsidP="00887AF9">
            <w:pPr>
              <w:spacing w:line="252" w:lineRule="auto"/>
              <w:rPr>
                <w:rFonts w:ascii="Garamond" w:hAnsi="Garamond"/>
                <w:sz w:val="16"/>
                <w:szCs w:val="16"/>
              </w:rPr>
            </w:pPr>
          </w:p>
        </w:tc>
      </w:tr>
      <w:tr w:rsidR="00262A51" w:rsidRPr="00887AF9" w14:paraId="19B08E30" w14:textId="77777777" w:rsidTr="00887AF9">
        <w:trPr>
          <w:jc w:val="center"/>
        </w:trPr>
        <w:tc>
          <w:tcPr>
            <w:tcW w:w="10350" w:type="dxa"/>
            <w:gridSpan w:val="6"/>
            <w:shd w:val="clear" w:color="auto" w:fill="DDD9C3" w:themeFill="background2" w:themeFillShade="E6"/>
          </w:tcPr>
          <w:p w14:paraId="2BB6AA50" w14:textId="77777777" w:rsidR="00262A51" w:rsidRPr="00887AF9" w:rsidRDefault="00262A51" w:rsidP="006B5DF3">
            <w:pPr>
              <w:pStyle w:val="ListParagraph"/>
              <w:numPr>
                <w:ilvl w:val="0"/>
                <w:numId w:val="2"/>
              </w:numPr>
              <w:spacing w:line="252" w:lineRule="auto"/>
              <w:rPr>
                <w:rFonts w:ascii="Garamond" w:hAnsi="Garamond"/>
                <w:b/>
                <w:bCs/>
                <w:sz w:val="16"/>
                <w:szCs w:val="16"/>
              </w:rPr>
            </w:pPr>
            <w:r w:rsidRPr="00887AF9">
              <w:rPr>
                <w:rFonts w:ascii="Garamond" w:hAnsi="Garamond"/>
                <w:b/>
                <w:bCs/>
                <w:sz w:val="16"/>
                <w:szCs w:val="16"/>
              </w:rPr>
              <w:t>Rritja e performancës për parandalimin, zbulimin dhe hetimin e shkeljeve të ligjit, korrupsionit e veprave të tjera penale n</w:t>
            </w:r>
            <w:r w:rsidRPr="00887AF9">
              <w:rPr>
                <w:rFonts w:ascii="Garamond" w:eastAsia="Calibri" w:hAnsi="Garamond"/>
                <w:b/>
                <w:bCs/>
                <w:sz w:val="16"/>
                <w:szCs w:val="16"/>
                <w:lang w:eastAsia="en-GB"/>
              </w:rPr>
              <w:t>ë</w:t>
            </w:r>
            <w:r w:rsidRPr="00887AF9">
              <w:rPr>
                <w:rFonts w:ascii="Garamond" w:hAnsi="Garamond"/>
                <w:b/>
                <w:bCs/>
                <w:sz w:val="16"/>
                <w:szCs w:val="16"/>
              </w:rPr>
              <w:t xml:space="preserve"> radhët e punonjësve të organeve, për të mbrojtur integritetin dhe veprimtarinë e rregullt shtetërore dhe të drejtat e liritë themelore të shtetasve.</w:t>
            </w:r>
          </w:p>
        </w:tc>
      </w:tr>
      <w:tr w:rsidR="00262A51" w:rsidRPr="00887AF9" w14:paraId="795A697F" w14:textId="77777777" w:rsidTr="00FF6251">
        <w:trPr>
          <w:jc w:val="center"/>
        </w:trPr>
        <w:tc>
          <w:tcPr>
            <w:tcW w:w="630" w:type="dxa"/>
            <w:shd w:val="clear" w:color="auto" w:fill="auto"/>
          </w:tcPr>
          <w:p w14:paraId="254B9A16" w14:textId="77777777" w:rsidR="00262A51" w:rsidRPr="00887AF9" w:rsidRDefault="00262A51" w:rsidP="00645804">
            <w:pPr>
              <w:pStyle w:val="ListParagraph"/>
              <w:numPr>
                <w:ilvl w:val="0"/>
                <w:numId w:val="9"/>
              </w:numPr>
              <w:spacing w:before="29"/>
              <w:jc w:val="right"/>
              <w:rPr>
                <w:rFonts w:ascii="Garamond" w:hAnsi="Garamond"/>
                <w:bCs/>
                <w:w w:val="109"/>
                <w:sz w:val="16"/>
                <w:szCs w:val="16"/>
              </w:rPr>
            </w:pPr>
          </w:p>
        </w:tc>
        <w:tc>
          <w:tcPr>
            <w:tcW w:w="4858" w:type="dxa"/>
            <w:shd w:val="clear" w:color="auto" w:fill="auto"/>
          </w:tcPr>
          <w:p w14:paraId="6062FEE1" w14:textId="77777777" w:rsidR="00262A51" w:rsidRPr="00887AF9" w:rsidRDefault="00262A51" w:rsidP="00887AF9">
            <w:pPr>
              <w:spacing w:line="252" w:lineRule="auto"/>
              <w:jc w:val="both"/>
              <w:rPr>
                <w:rFonts w:ascii="Garamond" w:hAnsi="Garamond"/>
                <w:bCs/>
                <w:iCs/>
                <w:sz w:val="16"/>
                <w:szCs w:val="16"/>
              </w:rPr>
            </w:pPr>
            <w:r w:rsidRPr="00887AF9">
              <w:rPr>
                <w:rFonts w:ascii="Garamond" w:hAnsi="Garamond"/>
                <w:bCs/>
                <w:iCs/>
                <w:sz w:val="16"/>
                <w:szCs w:val="16"/>
              </w:rPr>
              <w:t>Reduktimi në masën 20% të ankesave të bazuara.</w:t>
            </w:r>
          </w:p>
        </w:tc>
        <w:tc>
          <w:tcPr>
            <w:tcW w:w="1352" w:type="dxa"/>
            <w:shd w:val="clear" w:color="auto" w:fill="auto"/>
            <w:vAlign w:val="center"/>
          </w:tcPr>
          <w:p w14:paraId="50D8E31E" w14:textId="77777777" w:rsidR="00262A51" w:rsidRPr="00887AF9" w:rsidRDefault="00262A51" w:rsidP="00FF6251">
            <w:pPr>
              <w:spacing w:line="252" w:lineRule="auto"/>
              <w:jc w:val="center"/>
              <w:rPr>
                <w:rFonts w:ascii="Garamond" w:hAnsi="Garamond"/>
                <w:sz w:val="16"/>
                <w:szCs w:val="16"/>
              </w:rPr>
            </w:pPr>
            <w:r w:rsidRPr="00887AF9">
              <w:rPr>
                <w:rFonts w:ascii="Garamond" w:hAnsi="Garamond"/>
                <w:sz w:val="16"/>
                <w:szCs w:val="16"/>
              </w:rPr>
              <w:t>10</w:t>
            </w:r>
          </w:p>
        </w:tc>
        <w:tc>
          <w:tcPr>
            <w:tcW w:w="1363" w:type="dxa"/>
            <w:shd w:val="clear" w:color="auto" w:fill="auto"/>
            <w:vAlign w:val="center"/>
          </w:tcPr>
          <w:p w14:paraId="2B8DC686" w14:textId="77777777" w:rsidR="00262A51" w:rsidRPr="00887AF9" w:rsidRDefault="00262A51" w:rsidP="00FF6251">
            <w:pPr>
              <w:spacing w:line="252" w:lineRule="auto"/>
              <w:jc w:val="center"/>
              <w:rPr>
                <w:rFonts w:ascii="Garamond" w:hAnsi="Garamond"/>
                <w:sz w:val="16"/>
                <w:szCs w:val="16"/>
              </w:rPr>
            </w:pPr>
            <w:r w:rsidRPr="00887AF9">
              <w:rPr>
                <w:rFonts w:ascii="Garamond" w:hAnsi="Garamond"/>
                <w:sz w:val="16"/>
                <w:szCs w:val="16"/>
              </w:rPr>
              <w:t>15</w:t>
            </w:r>
          </w:p>
        </w:tc>
        <w:tc>
          <w:tcPr>
            <w:tcW w:w="977" w:type="dxa"/>
            <w:shd w:val="clear" w:color="auto" w:fill="auto"/>
            <w:vAlign w:val="center"/>
          </w:tcPr>
          <w:p w14:paraId="7905C73C" w14:textId="77777777" w:rsidR="00262A51" w:rsidRPr="00887AF9" w:rsidRDefault="00262A51" w:rsidP="00FF6251">
            <w:pPr>
              <w:spacing w:line="252" w:lineRule="auto"/>
              <w:jc w:val="center"/>
              <w:rPr>
                <w:rFonts w:ascii="Garamond" w:hAnsi="Garamond"/>
                <w:sz w:val="16"/>
                <w:szCs w:val="16"/>
              </w:rPr>
            </w:pPr>
            <w:r w:rsidRPr="00887AF9">
              <w:rPr>
                <w:rFonts w:ascii="Garamond" w:hAnsi="Garamond"/>
                <w:sz w:val="16"/>
                <w:szCs w:val="16"/>
              </w:rPr>
              <w:t>17</w:t>
            </w:r>
          </w:p>
        </w:tc>
        <w:tc>
          <w:tcPr>
            <w:tcW w:w="1170" w:type="dxa"/>
            <w:shd w:val="clear" w:color="auto" w:fill="auto"/>
            <w:vAlign w:val="center"/>
          </w:tcPr>
          <w:p w14:paraId="6DB950B7" w14:textId="77777777" w:rsidR="00262A51" w:rsidRPr="00887AF9" w:rsidRDefault="00262A51" w:rsidP="00FF6251">
            <w:pPr>
              <w:spacing w:line="252" w:lineRule="auto"/>
              <w:jc w:val="center"/>
              <w:rPr>
                <w:rFonts w:ascii="Garamond" w:hAnsi="Garamond"/>
                <w:sz w:val="16"/>
                <w:szCs w:val="16"/>
              </w:rPr>
            </w:pPr>
            <w:r w:rsidRPr="00887AF9">
              <w:rPr>
                <w:rFonts w:ascii="Garamond" w:hAnsi="Garamond"/>
                <w:sz w:val="16"/>
                <w:szCs w:val="16"/>
              </w:rPr>
              <w:t>43</w:t>
            </w:r>
          </w:p>
        </w:tc>
      </w:tr>
      <w:tr w:rsidR="00262A51" w:rsidRPr="00887AF9" w14:paraId="4EDC4BB8" w14:textId="77777777" w:rsidTr="00FF6251">
        <w:trPr>
          <w:jc w:val="center"/>
        </w:trPr>
        <w:tc>
          <w:tcPr>
            <w:tcW w:w="630" w:type="dxa"/>
            <w:shd w:val="clear" w:color="auto" w:fill="auto"/>
          </w:tcPr>
          <w:p w14:paraId="1C8E386E" w14:textId="77777777" w:rsidR="00262A51" w:rsidRPr="00887AF9" w:rsidRDefault="00262A51" w:rsidP="00645804">
            <w:pPr>
              <w:pStyle w:val="ListParagraph"/>
              <w:numPr>
                <w:ilvl w:val="0"/>
                <w:numId w:val="9"/>
              </w:numPr>
              <w:spacing w:before="29"/>
              <w:jc w:val="right"/>
              <w:rPr>
                <w:rFonts w:ascii="Garamond" w:hAnsi="Garamond"/>
                <w:bCs/>
                <w:w w:val="109"/>
                <w:sz w:val="16"/>
                <w:szCs w:val="16"/>
              </w:rPr>
            </w:pPr>
          </w:p>
        </w:tc>
        <w:tc>
          <w:tcPr>
            <w:tcW w:w="4858" w:type="dxa"/>
            <w:shd w:val="clear" w:color="auto" w:fill="auto"/>
          </w:tcPr>
          <w:p w14:paraId="1717A137" w14:textId="77777777" w:rsidR="00262A51" w:rsidRPr="00887AF9" w:rsidRDefault="00262A51" w:rsidP="00887AF9">
            <w:pPr>
              <w:spacing w:line="252" w:lineRule="auto"/>
              <w:jc w:val="both"/>
              <w:rPr>
                <w:rFonts w:ascii="Garamond" w:hAnsi="Garamond"/>
                <w:bCs/>
                <w:iCs/>
                <w:sz w:val="16"/>
                <w:szCs w:val="16"/>
              </w:rPr>
            </w:pPr>
            <w:r w:rsidRPr="00887AF9">
              <w:rPr>
                <w:rFonts w:ascii="Garamond" w:hAnsi="Garamond"/>
                <w:bCs/>
                <w:iCs/>
                <w:w w:val="109"/>
                <w:position w:val="-6"/>
                <w:sz w:val="16"/>
                <w:szCs w:val="16"/>
              </w:rPr>
              <w:t>Rritja e numrit të inspektimeve në masën 20%.</w:t>
            </w:r>
          </w:p>
        </w:tc>
        <w:tc>
          <w:tcPr>
            <w:tcW w:w="1352" w:type="dxa"/>
            <w:shd w:val="clear" w:color="auto" w:fill="auto"/>
            <w:vAlign w:val="center"/>
          </w:tcPr>
          <w:p w14:paraId="009078E0" w14:textId="77777777" w:rsidR="00262A51" w:rsidRPr="00887AF9" w:rsidRDefault="00262A51" w:rsidP="00FF6251">
            <w:pPr>
              <w:spacing w:line="252" w:lineRule="auto"/>
              <w:jc w:val="center"/>
              <w:rPr>
                <w:rFonts w:ascii="Garamond" w:hAnsi="Garamond"/>
                <w:sz w:val="16"/>
                <w:szCs w:val="16"/>
              </w:rPr>
            </w:pPr>
            <w:r w:rsidRPr="00887AF9">
              <w:rPr>
                <w:rFonts w:ascii="Garamond" w:hAnsi="Garamond"/>
                <w:sz w:val="16"/>
                <w:szCs w:val="16"/>
              </w:rPr>
              <w:t>5</w:t>
            </w:r>
          </w:p>
        </w:tc>
        <w:tc>
          <w:tcPr>
            <w:tcW w:w="1363" w:type="dxa"/>
            <w:shd w:val="clear" w:color="auto" w:fill="auto"/>
            <w:vAlign w:val="center"/>
          </w:tcPr>
          <w:p w14:paraId="4179DE33" w14:textId="77777777" w:rsidR="00262A51" w:rsidRPr="00887AF9" w:rsidRDefault="00262A51" w:rsidP="00FF6251">
            <w:pPr>
              <w:spacing w:line="252" w:lineRule="auto"/>
              <w:jc w:val="center"/>
              <w:rPr>
                <w:rFonts w:ascii="Garamond" w:hAnsi="Garamond"/>
                <w:sz w:val="16"/>
                <w:szCs w:val="16"/>
              </w:rPr>
            </w:pPr>
            <w:r w:rsidRPr="00887AF9">
              <w:rPr>
                <w:rFonts w:ascii="Garamond" w:hAnsi="Garamond"/>
                <w:sz w:val="16"/>
                <w:szCs w:val="16"/>
              </w:rPr>
              <w:t>5</w:t>
            </w:r>
          </w:p>
        </w:tc>
        <w:tc>
          <w:tcPr>
            <w:tcW w:w="977" w:type="dxa"/>
            <w:shd w:val="clear" w:color="auto" w:fill="auto"/>
            <w:vAlign w:val="center"/>
          </w:tcPr>
          <w:p w14:paraId="7B4E268A" w14:textId="77777777" w:rsidR="00262A51" w:rsidRPr="00887AF9" w:rsidRDefault="00262A51" w:rsidP="00FF6251">
            <w:pPr>
              <w:spacing w:line="252" w:lineRule="auto"/>
              <w:jc w:val="center"/>
              <w:rPr>
                <w:rFonts w:ascii="Garamond" w:hAnsi="Garamond"/>
                <w:sz w:val="16"/>
                <w:szCs w:val="16"/>
              </w:rPr>
            </w:pPr>
            <w:r w:rsidRPr="00887AF9">
              <w:rPr>
                <w:rFonts w:ascii="Garamond" w:hAnsi="Garamond"/>
                <w:sz w:val="16"/>
                <w:szCs w:val="16"/>
              </w:rPr>
              <w:t>5</w:t>
            </w:r>
          </w:p>
        </w:tc>
        <w:tc>
          <w:tcPr>
            <w:tcW w:w="1170" w:type="dxa"/>
            <w:shd w:val="clear" w:color="auto" w:fill="auto"/>
            <w:vAlign w:val="center"/>
          </w:tcPr>
          <w:p w14:paraId="0029638A" w14:textId="77777777" w:rsidR="00262A51" w:rsidRPr="00887AF9" w:rsidRDefault="00262A51" w:rsidP="00FF6251">
            <w:pPr>
              <w:spacing w:line="252" w:lineRule="auto"/>
              <w:jc w:val="center"/>
              <w:rPr>
                <w:rFonts w:ascii="Garamond" w:hAnsi="Garamond"/>
                <w:sz w:val="16"/>
                <w:szCs w:val="16"/>
              </w:rPr>
            </w:pPr>
            <w:r w:rsidRPr="00887AF9">
              <w:rPr>
                <w:rFonts w:ascii="Garamond" w:hAnsi="Garamond"/>
                <w:sz w:val="16"/>
                <w:szCs w:val="16"/>
              </w:rPr>
              <w:t>15</w:t>
            </w:r>
          </w:p>
        </w:tc>
      </w:tr>
      <w:tr w:rsidR="00262A51" w:rsidRPr="00887AF9" w14:paraId="0372BD0B" w14:textId="77777777" w:rsidTr="00FF6251">
        <w:trPr>
          <w:jc w:val="center"/>
        </w:trPr>
        <w:tc>
          <w:tcPr>
            <w:tcW w:w="630" w:type="dxa"/>
            <w:shd w:val="clear" w:color="auto" w:fill="auto"/>
          </w:tcPr>
          <w:p w14:paraId="7451C096" w14:textId="77777777" w:rsidR="00262A51" w:rsidRPr="00887AF9" w:rsidRDefault="00262A51" w:rsidP="00645804">
            <w:pPr>
              <w:pStyle w:val="ListParagraph"/>
              <w:numPr>
                <w:ilvl w:val="0"/>
                <w:numId w:val="9"/>
              </w:numPr>
              <w:spacing w:before="29"/>
              <w:jc w:val="right"/>
              <w:rPr>
                <w:rFonts w:ascii="Garamond" w:hAnsi="Garamond"/>
                <w:bCs/>
                <w:w w:val="109"/>
                <w:sz w:val="16"/>
                <w:szCs w:val="16"/>
              </w:rPr>
            </w:pPr>
          </w:p>
        </w:tc>
        <w:tc>
          <w:tcPr>
            <w:tcW w:w="4858" w:type="dxa"/>
            <w:shd w:val="clear" w:color="auto" w:fill="auto"/>
          </w:tcPr>
          <w:p w14:paraId="7F56348C" w14:textId="574F6C68" w:rsidR="00262A51" w:rsidRPr="00887AF9" w:rsidRDefault="00262A51" w:rsidP="00B54BAA">
            <w:pPr>
              <w:spacing w:line="252" w:lineRule="auto"/>
              <w:jc w:val="both"/>
              <w:rPr>
                <w:rFonts w:ascii="Garamond" w:hAnsi="Garamond"/>
                <w:bCs/>
                <w:iCs/>
                <w:w w:val="109"/>
                <w:position w:val="-6"/>
                <w:sz w:val="16"/>
                <w:szCs w:val="16"/>
              </w:rPr>
            </w:pPr>
            <w:r w:rsidRPr="00887AF9">
              <w:rPr>
                <w:rFonts w:ascii="Garamond" w:hAnsi="Garamond"/>
                <w:bCs/>
                <w:iCs/>
                <w:w w:val="109"/>
                <w:position w:val="-6"/>
                <w:sz w:val="16"/>
                <w:szCs w:val="16"/>
              </w:rPr>
              <w:t xml:space="preserve">Reduktimi në masën 50% të referimeve të </w:t>
            </w:r>
            <w:proofErr w:type="spellStart"/>
            <w:r w:rsidR="00B54BAA" w:rsidRPr="00887AF9">
              <w:rPr>
                <w:rFonts w:ascii="Garamond" w:hAnsi="Garamond"/>
                <w:bCs/>
                <w:iCs/>
                <w:w w:val="109"/>
                <w:position w:val="-6"/>
                <w:sz w:val="16"/>
                <w:szCs w:val="16"/>
              </w:rPr>
              <w:t>mosfilluara</w:t>
            </w:r>
            <w:proofErr w:type="spellEnd"/>
            <w:r w:rsidRPr="00887AF9">
              <w:rPr>
                <w:rFonts w:ascii="Garamond" w:hAnsi="Garamond"/>
                <w:bCs/>
                <w:iCs/>
                <w:w w:val="109"/>
                <w:position w:val="-6"/>
                <w:sz w:val="16"/>
                <w:szCs w:val="16"/>
              </w:rPr>
              <w:t xml:space="preserve"> me rend zbritës. </w:t>
            </w:r>
          </w:p>
        </w:tc>
        <w:tc>
          <w:tcPr>
            <w:tcW w:w="1352" w:type="dxa"/>
            <w:shd w:val="clear" w:color="auto" w:fill="auto"/>
            <w:vAlign w:val="center"/>
          </w:tcPr>
          <w:p w14:paraId="292ADB04" w14:textId="77777777" w:rsidR="00262A51" w:rsidRPr="00887AF9" w:rsidRDefault="00262A51" w:rsidP="00FF6251">
            <w:pPr>
              <w:spacing w:line="252" w:lineRule="auto"/>
              <w:jc w:val="center"/>
              <w:rPr>
                <w:rFonts w:ascii="Garamond" w:hAnsi="Garamond"/>
                <w:bCs/>
                <w:sz w:val="16"/>
                <w:szCs w:val="16"/>
              </w:rPr>
            </w:pPr>
            <w:r w:rsidRPr="00887AF9">
              <w:rPr>
                <w:rFonts w:ascii="Garamond" w:hAnsi="Garamond"/>
                <w:bCs/>
                <w:sz w:val="16"/>
                <w:szCs w:val="16"/>
              </w:rPr>
              <w:t>10%</w:t>
            </w:r>
          </w:p>
        </w:tc>
        <w:tc>
          <w:tcPr>
            <w:tcW w:w="1363" w:type="dxa"/>
            <w:shd w:val="clear" w:color="auto" w:fill="auto"/>
            <w:vAlign w:val="center"/>
          </w:tcPr>
          <w:p w14:paraId="6C21018A" w14:textId="77777777" w:rsidR="00262A51" w:rsidRPr="00887AF9" w:rsidRDefault="00262A51" w:rsidP="00FF6251">
            <w:pPr>
              <w:spacing w:line="252" w:lineRule="auto"/>
              <w:jc w:val="center"/>
              <w:rPr>
                <w:rFonts w:ascii="Garamond" w:hAnsi="Garamond"/>
                <w:bCs/>
                <w:sz w:val="16"/>
                <w:szCs w:val="16"/>
              </w:rPr>
            </w:pPr>
            <w:r w:rsidRPr="00887AF9">
              <w:rPr>
                <w:rFonts w:ascii="Garamond" w:hAnsi="Garamond"/>
                <w:bCs/>
                <w:sz w:val="16"/>
                <w:szCs w:val="16"/>
              </w:rPr>
              <w:t>20%</w:t>
            </w:r>
          </w:p>
        </w:tc>
        <w:tc>
          <w:tcPr>
            <w:tcW w:w="977" w:type="dxa"/>
            <w:shd w:val="clear" w:color="auto" w:fill="auto"/>
            <w:vAlign w:val="center"/>
          </w:tcPr>
          <w:p w14:paraId="49450A36" w14:textId="77777777" w:rsidR="00262A51" w:rsidRPr="00887AF9" w:rsidRDefault="00262A51" w:rsidP="00FF6251">
            <w:pPr>
              <w:spacing w:line="252" w:lineRule="auto"/>
              <w:jc w:val="center"/>
              <w:rPr>
                <w:rFonts w:ascii="Garamond" w:hAnsi="Garamond"/>
                <w:bCs/>
                <w:sz w:val="16"/>
                <w:szCs w:val="16"/>
              </w:rPr>
            </w:pPr>
            <w:r w:rsidRPr="00887AF9">
              <w:rPr>
                <w:rFonts w:ascii="Garamond" w:hAnsi="Garamond"/>
                <w:bCs/>
                <w:sz w:val="16"/>
                <w:szCs w:val="16"/>
              </w:rPr>
              <w:t>20%</w:t>
            </w:r>
          </w:p>
        </w:tc>
        <w:tc>
          <w:tcPr>
            <w:tcW w:w="1170" w:type="dxa"/>
            <w:shd w:val="clear" w:color="auto" w:fill="auto"/>
            <w:vAlign w:val="center"/>
          </w:tcPr>
          <w:p w14:paraId="78A595DA" w14:textId="77777777" w:rsidR="00262A51" w:rsidRPr="00887AF9" w:rsidRDefault="00262A51" w:rsidP="00FF6251">
            <w:pPr>
              <w:spacing w:line="252" w:lineRule="auto"/>
              <w:jc w:val="center"/>
              <w:rPr>
                <w:rFonts w:ascii="Garamond" w:hAnsi="Garamond"/>
                <w:bCs/>
                <w:sz w:val="16"/>
                <w:szCs w:val="16"/>
              </w:rPr>
            </w:pPr>
            <w:r w:rsidRPr="00887AF9">
              <w:rPr>
                <w:rFonts w:ascii="Garamond" w:hAnsi="Garamond"/>
                <w:bCs/>
                <w:sz w:val="16"/>
                <w:szCs w:val="16"/>
              </w:rPr>
              <w:t>50%</w:t>
            </w:r>
          </w:p>
        </w:tc>
      </w:tr>
      <w:tr w:rsidR="00262A51" w:rsidRPr="00887AF9" w14:paraId="7656C30C" w14:textId="77777777" w:rsidTr="00FF6251">
        <w:trPr>
          <w:jc w:val="center"/>
        </w:trPr>
        <w:tc>
          <w:tcPr>
            <w:tcW w:w="630" w:type="dxa"/>
            <w:shd w:val="clear" w:color="auto" w:fill="auto"/>
          </w:tcPr>
          <w:p w14:paraId="63CAF163" w14:textId="77777777" w:rsidR="00262A51" w:rsidRPr="00887AF9" w:rsidRDefault="00262A51" w:rsidP="00645804">
            <w:pPr>
              <w:pStyle w:val="ListParagraph"/>
              <w:numPr>
                <w:ilvl w:val="0"/>
                <w:numId w:val="9"/>
              </w:numPr>
              <w:spacing w:before="29"/>
              <w:jc w:val="right"/>
              <w:rPr>
                <w:rFonts w:ascii="Garamond" w:hAnsi="Garamond"/>
                <w:bCs/>
                <w:w w:val="109"/>
                <w:sz w:val="16"/>
                <w:szCs w:val="16"/>
              </w:rPr>
            </w:pPr>
          </w:p>
        </w:tc>
        <w:tc>
          <w:tcPr>
            <w:tcW w:w="4858" w:type="dxa"/>
            <w:shd w:val="clear" w:color="auto" w:fill="auto"/>
          </w:tcPr>
          <w:p w14:paraId="7B9B4B1D" w14:textId="22C12001" w:rsidR="00262A51" w:rsidRPr="00887AF9" w:rsidRDefault="00262A51" w:rsidP="0023573C">
            <w:pPr>
              <w:spacing w:line="252" w:lineRule="auto"/>
              <w:jc w:val="both"/>
              <w:rPr>
                <w:rFonts w:ascii="Garamond" w:hAnsi="Garamond"/>
                <w:bCs/>
                <w:iCs/>
                <w:w w:val="109"/>
                <w:position w:val="-6"/>
                <w:sz w:val="16"/>
                <w:szCs w:val="16"/>
              </w:rPr>
            </w:pPr>
            <w:r w:rsidRPr="00887AF9">
              <w:rPr>
                <w:rFonts w:ascii="Garamond" w:hAnsi="Garamond"/>
                <w:bCs/>
                <w:iCs/>
                <w:w w:val="109"/>
                <w:position w:val="-6"/>
                <w:sz w:val="16"/>
                <w:szCs w:val="16"/>
              </w:rPr>
              <w:t xml:space="preserve">Rritja e </w:t>
            </w:r>
            <w:r w:rsidR="00B54BAA" w:rsidRPr="00887AF9">
              <w:rPr>
                <w:rFonts w:ascii="Garamond" w:hAnsi="Garamond"/>
                <w:bCs/>
                <w:iCs/>
                <w:w w:val="109"/>
                <w:position w:val="-6"/>
                <w:sz w:val="16"/>
                <w:szCs w:val="16"/>
              </w:rPr>
              <w:t>zbatueshmërisë</w:t>
            </w:r>
            <w:r w:rsidRPr="00887AF9">
              <w:rPr>
                <w:rFonts w:ascii="Garamond" w:hAnsi="Garamond"/>
                <w:bCs/>
                <w:iCs/>
                <w:w w:val="109"/>
                <w:position w:val="-6"/>
                <w:sz w:val="16"/>
                <w:szCs w:val="16"/>
              </w:rPr>
              <w:t xml:space="preserve"> në masën 50% të veprave penale pa autor (për ngjarjet që do të ndodhin 2020–2024).</w:t>
            </w:r>
          </w:p>
        </w:tc>
        <w:tc>
          <w:tcPr>
            <w:tcW w:w="1352" w:type="dxa"/>
            <w:shd w:val="clear" w:color="auto" w:fill="auto"/>
            <w:vAlign w:val="center"/>
          </w:tcPr>
          <w:p w14:paraId="0F9D83CF" w14:textId="77777777" w:rsidR="00262A51" w:rsidRPr="00887AF9" w:rsidRDefault="00262A51" w:rsidP="00FF6251">
            <w:pPr>
              <w:spacing w:line="252" w:lineRule="auto"/>
              <w:jc w:val="center"/>
              <w:rPr>
                <w:rFonts w:ascii="Garamond" w:hAnsi="Garamond"/>
                <w:b/>
                <w:sz w:val="16"/>
                <w:szCs w:val="16"/>
              </w:rPr>
            </w:pPr>
            <w:r w:rsidRPr="00887AF9">
              <w:rPr>
                <w:rFonts w:ascii="Garamond" w:hAnsi="Garamond"/>
                <w:bCs/>
                <w:sz w:val="16"/>
                <w:szCs w:val="16"/>
              </w:rPr>
              <w:t>10%</w:t>
            </w:r>
          </w:p>
        </w:tc>
        <w:tc>
          <w:tcPr>
            <w:tcW w:w="1363" w:type="dxa"/>
            <w:shd w:val="clear" w:color="auto" w:fill="auto"/>
            <w:vAlign w:val="center"/>
          </w:tcPr>
          <w:p w14:paraId="28D661CF" w14:textId="77777777" w:rsidR="00262A51" w:rsidRPr="00887AF9" w:rsidRDefault="00262A51" w:rsidP="00FF6251">
            <w:pPr>
              <w:spacing w:line="252" w:lineRule="auto"/>
              <w:jc w:val="center"/>
              <w:rPr>
                <w:rFonts w:ascii="Garamond" w:hAnsi="Garamond"/>
                <w:sz w:val="16"/>
                <w:szCs w:val="16"/>
              </w:rPr>
            </w:pPr>
            <w:r w:rsidRPr="00887AF9">
              <w:rPr>
                <w:rFonts w:ascii="Garamond" w:hAnsi="Garamond"/>
                <w:bCs/>
                <w:sz w:val="16"/>
                <w:szCs w:val="16"/>
              </w:rPr>
              <w:t>20%</w:t>
            </w:r>
          </w:p>
        </w:tc>
        <w:tc>
          <w:tcPr>
            <w:tcW w:w="977" w:type="dxa"/>
            <w:shd w:val="clear" w:color="auto" w:fill="auto"/>
            <w:vAlign w:val="center"/>
          </w:tcPr>
          <w:p w14:paraId="43731239" w14:textId="77777777" w:rsidR="00262A51" w:rsidRPr="00887AF9" w:rsidRDefault="00262A51" w:rsidP="00FF6251">
            <w:pPr>
              <w:spacing w:line="252" w:lineRule="auto"/>
              <w:jc w:val="center"/>
              <w:rPr>
                <w:rFonts w:ascii="Garamond" w:hAnsi="Garamond"/>
                <w:sz w:val="16"/>
                <w:szCs w:val="16"/>
              </w:rPr>
            </w:pPr>
            <w:r w:rsidRPr="00887AF9">
              <w:rPr>
                <w:rFonts w:ascii="Garamond" w:hAnsi="Garamond"/>
                <w:bCs/>
                <w:sz w:val="16"/>
                <w:szCs w:val="16"/>
              </w:rPr>
              <w:t>20%</w:t>
            </w:r>
          </w:p>
        </w:tc>
        <w:tc>
          <w:tcPr>
            <w:tcW w:w="1170" w:type="dxa"/>
            <w:shd w:val="clear" w:color="auto" w:fill="auto"/>
            <w:vAlign w:val="center"/>
          </w:tcPr>
          <w:p w14:paraId="308EEE3F" w14:textId="77777777" w:rsidR="00262A51" w:rsidRPr="00887AF9" w:rsidRDefault="00262A51" w:rsidP="00FF6251">
            <w:pPr>
              <w:spacing w:line="252" w:lineRule="auto"/>
              <w:jc w:val="center"/>
              <w:rPr>
                <w:rFonts w:ascii="Garamond" w:hAnsi="Garamond"/>
                <w:sz w:val="16"/>
                <w:szCs w:val="16"/>
              </w:rPr>
            </w:pPr>
            <w:r w:rsidRPr="00887AF9">
              <w:rPr>
                <w:rFonts w:ascii="Garamond" w:hAnsi="Garamond"/>
                <w:bCs/>
                <w:sz w:val="16"/>
                <w:szCs w:val="16"/>
              </w:rPr>
              <w:t>50%</w:t>
            </w:r>
          </w:p>
        </w:tc>
      </w:tr>
      <w:tr w:rsidR="00262A51" w:rsidRPr="00887AF9" w14:paraId="61746D8E" w14:textId="77777777" w:rsidTr="00FF6251">
        <w:trPr>
          <w:jc w:val="center"/>
        </w:trPr>
        <w:tc>
          <w:tcPr>
            <w:tcW w:w="630" w:type="dxa"/>
            <w:shd w:val="clear" w:color="auto" w:fill="auto"/>
          </w:tcPr>
          <w:p w14:paraId="79858D3B" w14:textId="77777777" w:rsidR="00262A51" w:rsidRPr="00887AF9" w:rsidRDefault="00262A51" w:rsidP="00645804">
            <w:pPr>
              <w:pStyle w:val="ListParagraph"/>
              <w:numPr>
                <w:ilvl w:val="0"/>
                <w:numId w:val="9"/>
              </w:numPr>
              <w:spacing w:before="29"/>
              <w:jc w:val="right"/>
              <w:rPr>
                <w:rFonts w:ascii="Garamond" w:hAnsi="Garamond"/>
                <w:bCs/>
                <w:w w:val="109"/>
                <w:sz w:val="16"/>
                <w:szCs w:val="16"/>
              </w:rPr>
            </w:pPr>
          </w:p>
        </w:tc>
        <w:tc>
          <w:tcPr>
            <w:tcW w:w="4858" w:type="dxa"/>
            <w:shd w:val="clear" w:color="auto" w:fill="auto"/>
          </w:tcPr>
          <w:p w14:paraId="1388039A" w14:textId="339B728E" w:rsidR="00262A51" w:rsidRPr="00887AF9" w:rsidRDefault="00262A51" w:rsidP="00887AF9">
            <w:pPr>
              <w:spacing w:line="252" w:lineRule="auto"/>
              <w:jc w:val="both"/>
              <w:rPr>
                <w:rFonts w:ascii="Garamond" w:hAnsi="Garamond"/>
                <w:bCs/>
                <w:iCs/>
                <w:w w:val="109"/>
                <w:position w:val="-6"/>
                <w:sz w:val="16"/>
                <w:szCs w:val="16"/>
              </w:rPr>
            </w:pPr>
            <w:r w:rsidRPr="00887AF9">
              <w:rPr>
                <w:rFonts w:ascii="Garamond" w:hAnsi="Garamond"/>
                <w:bCs/>
                <w:iCs/>
                <w:w w:val="109"/>
                <w:position w:val="-6"/>
                <w:sz w:val="16"/>
                <w:szCs w:val="16"/>
              </w:rPr>
              <w:t xml:space="preserve">Rritja në masën 10% të hetimeve </w:t>
            </w:r>
            <w:proofErr w:type="spellStart"/>
            <w:r w:rsidR="00B54BAA">
              <w:rPr>
                <w:rFonts w:ascii="Garamond" w:hAnsi="Garamond"/>
                <w:bCs/>
                <w:iCs/>
                <w:w w:val="109"/>
                <w:position w:val="-6"/>
                <w:sz w:val="16"/>
                <w:szCs w:val="16"/>
              </w:rPr>
              <w:t>pro</w:t>
            </w:r>
            <w:r w:rsidR="00B54BAA" w:rsidRPr="00887AF9">
              <w:rPr>
                <w:rFonts w:ascii="Garamond" w:hAnsi="Garamond"/>
                <w:bCs/>
                <w:iCs/>
                <w:w w:val="109"/>
                <w:position w:val="-6"/>
                <w:sz w:val="16"/>
                <w:szCs w:val="16"/>
              </w:rPr>
              <w:t>aktive</w:t>
            </w:r>
            <w:proofErr w:type="spellEnd"/>
            <w:r w:rsidRPr="00887AF9">
              <w:rPr>
                <w:rFonts w:ascii="Garamond" w:hAnsi="Garamond"/>
                <w:bCs/>
                <w:iCs/>
                <w:w w:val="109"/>
                <w:position w:val="-6"/>
                <w:sz w:val="16"/>
                <w:szCs w:val="16"/>
              </w:rPr>
              <w:t>.</w:t>
            </w:r>
          </w:p>
        </w:tc>
        <w:tc>
          <w:tcPr>
            <w:tcW w:w="1352" w:type="dxa"/>
            <w:shd w:val="clear" w:color="auto" w:fill="auto"/>
            <w:vAlign w:val="center"/>
          </w:tcPr>
          <w:p w14:paraId="63FEE576" w14:textId="77777777" w:rsidR="00262A51" w:rsidRPr="00887AF9" w:rsidRDefault="00262A51" w:rsidP="00FF6251">
            <w:pPr>
              <w:spacing w:line="252" w:lineRule="auto"/>
              <w:jc w:val="center"/>
              <w:rPr>
                <w:rFonts w:ascii="Garamond" w:hAnsi="Garamond"/>
                <w:b/>
                <w:sz w:val="16"/>
                <w:szCs w:val="16"/>
              </w:rPr>
            </w:pPr>
            <w:r w:rsidRPr="00887AF9">
              <w:rPr>
                <w:rFonts w:ascii="Garamond" w:hAnsi="Garamond"/>
                <w:bCs/>
                <w:sz w:val="16"/>
                <w:szCs w:val="16"/>
              </w:rPr>
              <w:t>2%</w:t>
            </w:r>
          </w:p>
        </w:tc>
        <w:tc>
          <w:tcPr>
            <w:tcW w:w="1363" w:type="dxa"/>
            <w:shd w:val="clear" w:color="auto" w:fill="auto"/>
            <w:vAlign w:val="center"/>
          </w:tcPr>
          <w:p w14:paraId="44B5DAC0" w14:textId="77777777" w:rsidR="00262A51" w:rsidRPr="00887AF9" w:rsidRDefault="00262A51" w:rsidP="00FF6251">
            <w:pPr>
              <w:spacing w:line="252" w:lineRule="auto"/>
              <w:jc w:val="center"/>
              <w:rPr>
                <w:rFonts w:ascii="Garamond" w:hAnsi="Garamond"/>
                <w:sz w:val="16"/>
                <w:szCs w:val="16"/>
              </w:rPr>
            </w:pPr>
            <w:r w:rsidRPr="00887AF9">
              <w:rPr>
                <w:rFonts w:ascii="Garamond" w:hAnsi="Garamond"/>
                <w:bCs/>
                <w:sz w:val="16"/>
                <w:szCs w:val="16"/>
              </w:rPr>
              <w:t>4%</w:t>
            </w:r>
          </w:p>
        </w:tc>
        <w:tc>
          <w:tcPr>
            <w:tcW w:w="977" w:type="dxa"/>
            <w:shd w:val="clear" w:color="auto" w:fill="auto"/>
            <w:vAlign w:val="center"/>
          </w:tcPr>
          <w:p w14:paraId="0F95CD65" w14:textId="77777777" w:rsidR="00262A51" w:rsidRPr="00887AF9" w:rsidRDefault="00262A51" w:rsidP="00FF6251">
            <w:pPr>
              <w:spacing w:line="252" w:lineRule="auto"/>
              <w:jc w:val="center"/>
              <w:rPr>
                <w:rFonts w:ascii="Garamond" w:hAnsi="Garamond"/>
                <w:sz w:val="16"/>
                <w:szCs w:val="16"/>
              </w:rPr>
            </w:pPr>
            <w:r w:rsidRPr="00887AF9">
              <w:rPr>
                <w:rFonts w:ascii="Garamond" w:hAnsi="Garamond"/>
                <w:bCs/>
                <w:sz w:val="16"/>
                <w:szCs w:val="16"/>
              </w:rPr>
              <w:t>4%</w:t>
            </w:r>
          </w:p>
        </w:tc>
        <w:tc>
          <w:tcPr>
            <w:tcW w:w="1170" w:type="dxa"/>
            <w:shd w:val="clear" w:color="auto" w:fill="auto"/>
            <w:vAlign w:val="center"/>
          </w:tcPr>
          <w:p w14:paraId="00F566C6" w14:textId="77777777" w:rsidR="00262A51" w:rsidRPr="00887AF9" w:rsidRDefault="00262A51" w:rsidP="00FF6251">
            <w:pPr>
              <w:spacing w:line="252" w:lineRule="auto"/>
              <w:jc w:val="center"/>
              <w:rPr>
                <w:rFonts w:ascii="Garamond" w:hAnsi="Garamond"/>
                <w:sz w:val="16"/>
                <w:szCs w:val="16"/>
              </w:rPr>
            </w:pPr>
            <w:r w:rsidRPr="00887AF9">
              <w:rPr>
                <w:rFonts w:ascii="Garamond" w:hAnsi="Garamond"/>
                <w:bCs/>
                <w:sz w:val="16"/>
                <w:szCs w:val="16"/>
              </w:rPr>
              <w:t>10%</w:t>
            </w:r>
          </w:p>
        </w:tc>
      </w:tr>
      <w:tr w:rsidR="00262A51" w:rsidRPr="00887AF9" w14:paraId="7D7D9577" w14:textId="77777777" w:rsidTr="00170FF7">
        <w:trPr>
          <w:jc w:val="center"/>
        </w:trPr>
        <w:tc>
          <w:tcPr>
            <w:tcW w:w="630" w:type="dxa"/>
            <w:shd w:val="clear" w:color="auto" w:fill="auto"/>
          </w:tcPr>
          <w:p w14:paraId="4A9BC032" w14:textId="77777777" w:rsidR="00262A51" w:rsidRPr="00887AF9" w:rsidRDefault="00262A51" w:rsidP="00645804">
            <w:pPr>
              <w:pStyle w:val="ListParagraph"/>
              <w:numPr>
                <w:ilvl w:val="0"/>
                <w:numId w:val="9"/>
              </w:numPr>
              <w:spacing w:before="29"/>
              <w:jc w:val="right"/>
              <w:rPr>
                <w:rFonts w:ascii="Garamond" w:hAnsi="Garamond"/>
                <w:bCs/>
                <w:w w:val="109"/>
                <w:sz w:val="16"/>
                <w:szCs w:val="16"/>
              </w:rPr>
            </w:pPr>
          </w:p>
        </w:tc>
        <w:tc>
          <w:tcPr>
            <w:tcW w:w="4858" w:type="dxa"/>
            <w:shd w:val="clear" w:color="auto" w:fill="auto"/>
          </w:tcPr>
          <w:p w14:paraId="54291AC6" w14:textId="19F3295E" w:rsidR="00262A51" w:rsidRPr="00887AF9" w:rsidRDefault="00262A51" w:rsidP="00887AF9">
            <w:pPr>
              <w:spacing w:line="252" w:lineRule="auto"/>
              <w:jc w:val="both"/>
              <w:rPr>
                <w:rFonts w:ascii="Garamond" w:hAnsi="Garamond"/>
                <w:bCs/>
                <w:iCs/>
                <w:sz w:val="16"/>
                <w:szCs w:val="16"/>
              </w:rPr>
            </w:pPr>
            <w:r w:rsidRPr="00887AF9">
              <w:rPr>
                <w:rFonts w:ascii="Garamond" w:hAnsi="Garamond"/>
                <w:color w:val="000000"/>
                <w:sz w:val="16"/>
                <w:szCs w:val="16"/>
              </w:rPr>
              <w:t>Decentralizimi i procesit të trajtimit të ankesave</w:t>
            </w:r>
            <w:r w:rsidR="0023573C">
              <w:rPr>
                <w:rFonts w:ascii="Garamond" w:hAnsi="Garamond"/>
                <w:color w:val="000000"/>
                <w:sz w:val="16"/>
                <w:szCs w:val="16"/>
              </w:rPr>
              <w:t>,</w:t>
            </w:r>
            <w:r w:rsidRPr="00887AF9">
              <w:rPr>
                <w:rFonts w:ascii="Garamond" w:hAnsi="Garamond"/>
                <w:color w:val="000000"/>
                <w:sz w:val="16"/>
                <w:szCs w:val="16"/>
              </w:rPr>
              <w:t xml:space="preserve"> duke rritur përgjegjësitë e strukturave rajonale të shërbimit në administrimin, trajtimin me objektivitet e profesionalizëm</w:t>
            </w:r>
            <w:r w:rsidR="0023573C">
              <w:rPr>
                <w:rFonts w:ascii="Garamond" w:hAnsi="Garamond"/>
                <w:color w:val="000000"/>
                <w:sz w:val="16"/>
                <w:szCs w:val="16"/>
              </w:rPr>
              <w:t>,</w:t>
            </w:r>
            <w:r w:rsidRPr="00887AF9">
              <w:rPr>
                <w:rFonts w:ascii="Garamond" w:hAnsi="Garamond"/>
                <w:color w:val="000000"/>
                <w:sz w:val="16"/>
                <w:szCs w:val="16"/>
              </w:rPr>
              <w:t xml:space="preserve"> si dhe kthimin e përgjigjes për ankuesit brenda afateve ligjore.</w:t>
            </w:r>
          </w:p>
        </w:tc>
        <w:tc>
          <w:tcPr>
            <w:tcW w:w="1352" w:type="dxa"/>
            <w:shd w:val="clear" w:color="auto" w:fill="auto"/>
          </w:tcPr>
          <w:p w14:paraId="47F50B40" w14:textId="77777777" w:rsidR="00262A51" w:rsidRPr="00887AF9" w:rsidRDefault="00262A51" w:rsidP="00887AF9">
            <w:pPr>
              <w:spacing w:line="252" w:lineRule="auto"/>
              <w:rPr>
                <w:rFonts w:ascii="Garamond" w:hAnsi="Garamond"/>
                <w:sz w:val="16"/>
                <w:szCs w:val="16"/>
              </w:rPr>
            </w:pPr>
            <w:r w:rsidRPr="00887AF9">
              <w:rPr>
                <w:rFonts w:ascii="Garamond" w:hAnsi="Garamond"/>
                <w:b/>
                <w:sz w:val="16"/>
                <w:szCs w:val="16"/>
              </w:rPr>
              <w:t>Brenda vitit 2020</w:t>
            </w:r>
          </w:p>
        </w:tc>
        <w:tc>
          <w:tcPr>
            <w:tcW w:w="1363" w:type="dxa"/>
            <w:shd w:val="clear" w:color="auto" w:fill="auto"/>
          </w:tcPr>
          <w:p w14:paraId="1EBD709E" w14:textId="77777777" w:rsidR="00262A51" w:rsidRPr="00887AF9" w:rsidRDefault="00262A51" w:rsidP="00887AF9">
            <w:pPr>
              <w:spacing w:line="252" w:lineRule="auto"/>
              <w:rPr>
                <w:rFonts w:ascii="Garamond" w:hAnsi="Garamond"/>
                <w:sz w:val="16"/>
                <w:szCs w:val="16"/>
              </w:rPr>
            </w:pPr>
          </w:p>
        </w:tc>
        <w:tc>
          <w:tcPr>
            <w:tcW w:w="977" w:type="dxa"/>
            <w:shd w:val="clear" w:color="auto" w:fill="auto"/>
          </w:tcPr>
          <w:p w14:paraId="6496131F" w14:textId="77777777" w:rsidR="00262A51" w:rsidRPr="00887AF9" w:rsidRDefault="00262A51" w:rsidP="00887AF9">
            <w:pPr>
              <w:spacing w:line="252" w:lineRule="auto"/>
              <w:rPr>
                <w:rFonts w:ascii="Garamond" w:hAnsi="Garamond"/>
                <w:sz w:val="16"/>
                <w:szCs w:val="16"/>
              </w:rPr>
            </w:pPr>
          </w:p>
        </w:tc>
        <w:tc>
          <w:tcPr>
            <w:tcW w:w="1170" w:type="dxa"/>
            <w:shd w:val="clear" w:color="auto" w:fill="auto"/>
          </w:tcPr>
          <w:p w14:paraId="6C686F2A" w14:textId="77777777" w:rsidR="00262A51" w:rsidRPr="00887AF9" w:rsidRDefault="00262A51" w:rsidP="00887AF9">
            <w:pPr>
              <w:spacing w:line="252" w:lineRule="auto"/>
              <w:rPr>
                <w:rFonts w:ascii="Garamond" w:hAnsi="Garamond"/>
                <w:sz w:val="16"/>
                <w:szCs w:val="16"/>
              </w:rPr>
            </w:pPr>
          </w:p>
        </w:tc>
      </w:tr>
      <w:tr w:rsidR="00262A51" w:rsidRPr="00887AF9" w14:paraId="132595AC" w14:textId="77777777" w:rsidTr="00FF6251">
        <w:trPr>
          <w:jc w:val="center"/>
        </w:trPr>
        <w:tc>
          <w:tcPr>
            <w:tcW w:w="630" w:type="dxa"/>
            <w:shd w:val="clear" w:color="auto" w:fill="FFFFFF" w:themeFill="background1"/>
          </w:tcPr>
          <w:p w14:paraId="55DBF622" w14:textId="77777777" w:rsidR="00262A51" w:rsidRPr="00887AF9" w:rsidRDefault="00262A51" w:rsidP="00645804">
            <w:pPr>
              <w:pStyle w:val="ListParagraph"/>
              <w:numPr>
                <w:ilvl w:val="0"/>
                <w:numId w:val="9"/>
              </w:numPr>
              <w:spacing w:before="29"/>
              <w:jc w:val="right"/>
              <w:rPr>
                <w:rFonts w:ascii="Garamond" w:hAnsi="Garamond"/>
                <w:bCs/>
                <w:w w:val="109"/>
                <w:sz w:val="16"/>
                <w:szCs w:val="16"/>
              </w:rPr>
            </w:pPr>
          </w:p>
        </w:tc>
        <w:tc>
          <w:tcPr>
            <w:tcW w:w="4858" w:type="dxa"/>
            <w:shd w:val="clear" w:color="auto" w:fill="FFFFFF" w:themeFill="background1"/>
          </w:tcPr>
          <w:p w14:paraId="727E5296" w14:textId="3B339569" w:rsidR="00262A51" w:rsidRPr="00887AF9" w:rsidRDefault="00262A51" w:rsidP="0023573C">
            <w:pPr>
              <w:spacing w:line="252" w:lineRule="auto"/>
              <w:jc w:val="both"/>
              <w:rPr>
                <w:rFonts w:ascii="Garamond" w:hAnsi="Garamond"/>
                <w:bCs/>
                <w:iCs/>
                <w:sz w:val="16"/>
                <w:szCs w:val="16"/>
              </w:rPr>
            </w:pPr>
            <w:r w:rsidRPr="00887AF9">
              <w:rPr>
                <w:rFonts w:ascii="Garamond" w:hAnsi="Garamond"/>
                <w:color w:val="000000"/>
                <w:sz w:val="16"/>
                <w:szCs w:val="16"/>
              </w:rPr>
              <w:t xml:space="preserve">Rritja me 20% e numrit të ankesave që hetohen administrativisht nga Sektori </w:t>
            </w:r>
            <w:r w:rsidR="0023573C">
              <w:rPr>
                <w:rFonts w:ascii="Garamond" w:hAnsi="Garamond"/>
                <w:color w:val="000000"/>
                <w:sz w:val="16"/>
                <w:szCs w:val="16"/>
              </w:rPr>
              <w:t>i</w:t>
            </w:r>
            <w:r w:rsidRPr="00887AF9">
              <w:rPr>
                <w:rFonts w:ascii="Garamond" w:hAnsi="Garamond"/>
                <w:color w:val="000000"/>
                <w:sz w:val="16"/>
                <w:szCs w:val="16"/>
              </w:rPr>
              <w:t xml:space="preserve"> Ankesave, në Drejtorinë e Inspektimit dhe Trajtimit të Ankesave.</w:t>
            </w:r>
          </w:p>
        </w:tc>
        <w:tc>
          <w:tcPr>
            <w:tcW w:w="1352" w:type="dxa"/>
            <w:shd w:val="clear" w:color="auto" w:fill="FFFFFF" w:themeFill="background1"/>
            <w:vAlign w:val="center"/>
          </w:tcPr>
          <w:p w14:paraId="73333555" w14:textId="77777777" w:rsidR="00262A51" w:rsidRPr="00887AF9" w:rsidRDefault="00262A51" w:rsidP="00FF6251">
            <w:pPr>
              <w:spacing w:line="252" w:lineRule="auto"/>
              <w:jc w:val="center"/>
              <w:rPr>
                <w:rFonts w:ascii="Garamond" w:hAnsi="Garamond"/>
                <w:sz w:val="16"/>
                <w:szCs w:val="16"/>
              </w:rPr>
            </w:pPr>
            <w:r w:rsidRPr="00887AF9">
              <w:rPr>
                <w:rFonts w:ascii="Garamond" w:hAnsi="Garamond"/>
                <w:sz w:val="16"/>
                <w:szCs w:val="16"/>
              </w:rPr>
              <w:t>20</w:t>
            </w:r>
          </w:p>
        </w:tc>
        <w:tc>
          <w:tcPr>
            <w:tcW w:w="1363" w:type="dxa"/>
            <w:shd w:val="clear" w:color="auto" w:fill="FFFFFF" w:themeFill="background1"/>
            <w:vAlign w:val="center"/>
          </w:tcPr>
          <w:p w14:paraId="0E91ED00" w14:textId="77777777" w:rsidR="00262A51" w:rsidRPr="00887AF9" w:rsidRDefault="00262A51" w:rsidP="00FF6251">
            <w:pPr>
              <w:spacing w:line="252" w:lineRule="auto"/>
              <w:jc w:val="center"/>
              <w:rPr>
                <w:rFonts w:ascii="Garamond" w:hAnsi="Garamond"/>
                <w:sz w:val="16"/>
                <w:szCs w:val="16"/>
              </w:rPr>
            </w:pPr>
            <w:r w:rsidRPr="00887AF9">
              <w:rPr>
                <w:rFonts w:ascii="Garamond" w:hAnsi="Garamond"/>
                <w:sz w:val="16"/>
                <w:szCs w:val="16"/>
              </w:rPr>
              <w:t>30</w:t>
            </w:r>
          </w:p>
        </w:tc>
        <w:tc>
          <w:tcPr>
            <w:tcW w:w="977" w:type="dxa"/>
            <w:shd w:val="clear" w:color="auto" w:fill="FFFFFF" w:themeFill="background1"/>
            <w:vAlign w:val="center"/>
          </w:tcPr>
          <w:p w14:paraId="0F3DDADE" w14:textId="77777777" w:rsidR="00262A51" w:rsidRPr="00887AF9" w:rsidRDefault="00262A51" w:rsidP="00FF6251">
            <w:pPr>
              <w:spacing w:line="252" w:lineRule="auto"/>
              <w:jc w:val="center"/>
              <w:rPr>
                <w:rFonts w:ascii="Garamond" w:hAnsi="Garamond"/>
                <w:sz w:val="16"/>
                <w:szCs w:val="16"/>
              </w:rPr>
            </w:pPr>
            <w:r w:rsidRPr="00887AF9">
              <w:rPr>
                <w:rFonts w:ascii="Garamond" w:hAnsi="Garamond"/>
                <w:sz w:val="16"/>
                <w:szCs w:val="16"/>
              </w:rPr>
              <w:t>40</w:t>
            </w:r>
          </w:p>
        </w:tc>
        <w:tc>
          <w:tcPr>
            <w:tcW w:w="1170" w:type="dxa"/>
            <w:shd w:val="clear" w:color="auto" w:fill="FFFFFF" w:themeFill="background1"/>
            <w:vAlign w:val="center"/>
          </w:tcPr>
          <w:p w14:paraId="53021D29" w14:textId="77777777" w:rsidR="00262A51" w:rsidRPr="00887AF9" w:rsidRDefault="00262A51" w:rsidP="00FF6251">
            <w:pPr>
              <w:spacing w:line="252" w:lineRule="auto"/>
              <w:jc w:val="center"/>
              <w:rPr>
                <w:rFonts w:ascii="Garamond" w:hAnsi="Garamond"/>
                <w:sz w:val="16"/>
                <w:szCs w:val="16"/>
              </w:rPr>
            </w:pPr>
            <w:r w:rsidRPr="00887AF9">
              <w:rPr>
                <w:rFonts w:ascii="Garamond" w:hAnsi="Garamond"/>
                <w:sz w:val="16"/>
                <w:szCs w:val="16"/>
              </w:rPr>
              <w:t>90</w:t>
            </w:r>
          </w:p>
        </w:tc>
      </w:tr>
      <w:tr w:rsidR="00262A51" w:rsidRPr="00887AF9" w14:paraId="044AF787" w14:textId="77777777" w:rsidTr="00FF6251">
        <w:trPr>
          <w:jc w:val="center"/>
        </w:trPr>
        <w:tc>
          <w:tcPr>
            <w:tcW w:w="630" w:type="dxa"/>
            <w:shd w:val="clear" w:color="auto" w:fill="FFFFFF" w:themeFill="background1"/>
          </w:tcPr>
          <w:p w14:paraId="23EBB0EB" w14:textId="77777777" w:rsidR="00262A51" w:rsidRPr="00887AF9" w:rsidRDefault="00262A51" w:rsidP="00645804">
            <w:pPr>
              <w:pStyle w:val="ListParagraph"/>
              <w:numPr>
                <w:ilvl w:val="0"/>
                <w:numId w:val="9"/>
              </w:numPr>
              <w:spacing w:before="29"/>
              <w:jc w:val="right"/>
              <w:rPr>
                <w:rFonts w:ascii="Garamond" w:hAnsi="Garamond"/>
                <w:bCs/>
                <w:w w:val="109"/>
                <w:sz w:val="16"/>
                <w:szCs w:val="16"/>
              </w:rPr>
            </w:pPr>
          </w:p>
        </w:tc>
        <w:tc>
          <w:tcPr>
            <w:tcW w:w="4858" w:type="dxa"/>
            <w:shd w:val="clear" w:color="auto" w:fill="FFFFFF" w:themeFill="background1"/>
          </w:tcPr>
          <w:p w14:paraId="23EEDB26" w14:textId="0D685B01" w:rsidR="00262A51" w:rsidRPr="00887AF9" w:rsidRDefault="00262A51" w:rsidP="0023573C">
            <w:pPr>
              <w:spacing w:line="252" w:lineRule="auto"/>
              <w:jc w:val="both"/>
              <w:rPr>
                <w:rFonts w:ascii="Garamond" w:hAnsi="Garamond"/>
                <w:bCs/>
                <w:iCs/>
                <w:sz w:val="16"/>
                <w:szCs w:val="16"/>
              </w:rPr>
            </w:pPr>
            <w:r w:rsidRPr="00887AF9">
              <w:rPr>
                <w:rFonts w:ascii="Garamond" w:hAnsi="Garamond"/>
                <w:sz w:val="16"/>
                <w:szCs w:val="16"/>
              </w:rPr>
              <w:t>Zhvillimi i inspektimeve të përbashkëta me Drejtorinë e Standardeve Profesionale</w:t>
            </w:r>
            <w:r w:rsidR="0023573C">
              <w:rPr>
                <w:rFonts w:ascii="Garamond" w:hAnsi="Garamond"/>
                <w:sz w:val="16"/>
                <w:szCs w:val="16"/>
              </w:rPr>
              <w:t>,</w:t>
            </w:r>
            <w:r w:rsidRPr="00887AF9">
              <w:rPr>
                <w:rFonts w:ascii="Garamond" w:hAnsi="Garamond"/>
                <w:sz w:val="16"/>
                <w:szCs w:val="16"/>
              </w:rPr>
              <w:t xml:space="preserve"> për çështje që lidhen me </w:t>
            </w:r>
            <w:proofErr w:type="spellStart"/>
            <w:r w:rsidRPr="00887AF9">
              <w:rPr>
                <w:rFonts w:ascii="Garamond" w:hAnsi="Garamond"/>
                <w:sz w:val="16"/>
                <w:szCs w:val="16"/>
              </w:rPr>
              <w:t>keqmenaxhimin</w:t>
            </w:r>
            <w:proofErr w:type="spellEnd"/>
            <w:r w:rsidRPr="00887AF9">
              <w:rPr>
                <w:rFonts w:ascii="Garamond" w:hAnsi="Garamond"/>
                <w:sz w:val="16"/>
                <w:szCs w:val="16"/>
              </w:rPr>
              <w:t xml:space="preserve"> e strukturave policore, si dhe ushtrimi</w:t>
            </w:r>
            <w:r w:rsidR="0023573C">
              <w:rPr>
                <w:rFonts w:ascii="Garamond" w:hAnsi="Garamond"/>
                <w:sz w:val="16"/>
                <w:szCs w:val="16"/>
              </w:rPr>
              <w:t>n</w:t>
            </w:r>
            <w:r w:rsidRPr="00887AF9">
              <w:rPr>
                <w:rFonts w:ascii="Garamond" w:hAnsi="Garamond"/>
                <w:sz w:val="16"/>
                <w:szCs w:val="16"/>
              </w:rPr>
              <w:t xml:space="preserve"> e përgjegjësive të kontrollit hierarkik që bën vetë Policia e Shtetit.</w:t>
            </w:r>
          </w:p>
        </w:tc>
        <w:tc>
          <w:tcPr>
            <w:tcW w:w="1352" w:type="dxa"/>
            <w:shd w:val="clear" w:color="auto" w:fill="FFFFFF" w:themeFill="background1"/>
            <w:vAlign w:val="center"/>
          </w:tcPr>
          <w:p w14:paraId="1D5A07FD" w14:textId="77777777" w:rsidR="00262A51" w:rsidRPr="00887AF9" w:rsidRDefault="00262A51" w:rsidP="00FF6251">
            <w:pPr>
              <w:spacing w:line="252" w:lineRule="auto"/>
              <w:jc w:val="center"/>
              <w:rPr>
                <w:rFonts w:ascii="Garamond" w:hAnsi="Garamond"/>
                <w:sz w:val="16"/>
                <w:szCs w:val="16"/>
              </w:rPr>
            </w:pPr>
            <w:r w:rsidRPr="00887AF9">
              <w:rPr>
                <w:rFonts w:ascii="Garamond" w:hAnsi="Garamond"/>
                <w:sz w:val="16"/>
                <w:szCs w:val="16"/>
              </w:rPr>
              <w:t>5</w:t>
            </w:r>
          </w:p>
        </w:tc>
        <w:tc>
          <w:tcPr>
            <w:tcW w:w="1363" w:type="dxa"/>
            <w:shd w:val="clear" w:color="auto" w:fill="FFFFFF" w:themeFill="background1"/>
            <w:vAlign w:val="center"/>
          </w:tcPr>
          <w:p w14:paraId="21F13DD1" w14:textId="77777777" w:rsidR="00262A51" w:rsidRPr="00887AF9" w:rsidRDefault="00262A51" w:rsidP="00FF6251">
            <w:pPr>
              <w:spacing w:line="252" w:lineRule="auto"/>
              <w:jc w:val="center"/>
              <w:rPr>
                <w:rFonts w:ascii="Garamond" w:hAnsi="Garamond"/>
                <w:sz w:val="16"/>
                <w:szCs w:val="16"/>
              </w:rPr>
            </w:pPr>
            <w:r w:rsidRPr="00887AF9">
              <w:rPr>
                <w:rFonts w:ascii="Garamond" w:hAnsi="Garamond"/>
                <w:sz w:val="16"/>
                <w:szCs w:val="16"/>
              </w:rPr>
              <w:t>10</w:t>
            </w:r>
          </w:p>
        </w:tc>
        <w:tc>
          <w:tcPr>
            <w:tcW w:w="977" w:type="dxa"/>
            <w:shd w:val="clear" w:color="auto" w:fill="FFFFFF" w:themeFill="background1"/>
            <w:vAlign w:val="center"/>
          </w:tcPr>
          <w:p w14:paraId="3EDD4AA6" w14:textId="77777777" w:rsidR="00262A51" w:rsidRPr="00887AF9" w:rsidRDefault="00262A51" w:rsidP="00FF6251">
            <w:pPr>
              <w:spacing w:line="252" w:lineRule="auto"/>
              <w:jc w:val="center"/>
              <w:rPr>
                <w:rFonts w:ascii="Garamond" w:hAnsi="Garamond"/>
                <w:sz w:val="16"/>
                <w:szCs w:val="16"/>
              </w:rPr>
            </w:pPr>
            <w:r w:rsidRPr="00887AF9">
              <w:rPr>
                <w:rFonts w:ascii="Garamond" w:hAnsi="Garamond"/>
                <w:sz w:val="16"/>
                <w:szCs w:val="16"/>
              </w:rPr>
              <w:t>10</w:t>
            </w:r>
          </w:p>
        </w:tc>
        <w:tc>
          <w:tcPr>
            <w:tcW w:w="1170" w:type="dxa"/>
            <w:shd w:val="clear" w:color="auto" w:fill="FFFFFF" w:themeFill="background1"/>
            <w:vAlign w:val="center"/>
          </w:tcPr>
          <w:p w14:paraId="4A85A655" w14:textId="77777777" w:rsidR="00262A51" w:rsidRPr="00887AF9" w:rsidRDefault="00262A51" w:rsidP="00FF6251">
            <w:pPr>
              <w:spacing w:line="252" w:lineRule="auto"/>
              <w:jc w:val="center"/>
              <w:rPr>
                <w:rFonts w:ascii="Garamond" w:hAnsi="Garamond"/>
                <w:sz w:val="16"/>
                <w:szCs w:val="16"/>
              </w:rPr>
            </w:pPr>
            <w:r w:rsidRPr="00887AF9">
              <w:rPr>
                <w:rFonts w:ascii="Garamond" w:hAnsi="Garamond"/>
                <w:sz w:val="16"/>
                <w:szCs w:val="16"/>
              </w:rPr>
              <w:t>25</w:t>
            </w:r>
          </w:p>
        </w:tc>
      </w:tr>
      <w:tr w:rsidR="00262A51" w:rsidRPr="00887AF9" w14:paraId="04FB2E7F" w14:textId="77777777" w:rsidTr="00FF6251">
        <w:trPr>
          <w:jc w:val="center"/>
        </w:trPr>
        <w:tc>
          <w:tcPr>
            <w:tcW w:w="630" w:type="dxa"/>
            <w:shd w:val="clear" w:color="auto" w:fill="FFFFFF" w:themeFill="background1"/>
          </w:tcPr>
          <w:p w14:paraId="4B06B80E" w14:textId="77777777" w:rsidR="00262A51" w:rsidRPr="00887AF9" w:rsidRDefault="00262A51" w:rsidP="00645804">
            <w:pPr>
              <w:pStyle w:val="ListParagraph"/>
              <w:numPr>
                <w:ilvl w:val="0"/>
                <w:numId w:val="9"/>
              </w:numPr>
              <w:spacing w:before="29"/>
              <w:jc w:val="right"/>
              <w:rPr>
                <w:rFonts w:ascii="Garamond" w:hAnsi="Garamond"/>
                <w:bCs/>
                <w:w w:val="109"/>
                <w:sz w:val="16"/>
                <w:szCs w:val="16"/>
              </w:rPr>
            </w:pPr>
          </w:p>
        </w:tc>
        <w:tc>
          <w:tcPr>
            <w:tcW w:w="4858" w:type="dxa"/>
            <w:shd w:val="clear" w:color="auto" w:fill="FFFFFF" w:themeFill="background1"/>
          </w:tcPr>
          <w:p w14:paraId="5BCFCBE6" w14:textId="3ECF290E" w:rsidR="00262A51" w:rsidRPr="00887AF9" w:rsidRDefault="00262A51" w:rsidP="00887AF9">
            <w:pPr>
              <w:ind w:right="-100"/>
              <w:jc w:val="both"/>
              <w:rPr>
                <w:rFonts w:ascii="Garamond" w:hAnsi="Garamond"/>
                <w:color w:val="000000" w:themeColor="text1"/>
                <w:sz w:val="16"/>
                <w:szCs w:val="16"/>
              </w:rPr>
            </w:pPr>
            <w:r w:rsidRPr="00887AF9">
              <w:rPr>
                <w:rFonts w:ascii="Garamond" w:hAnsi="Garamond"/>
                <w:color w:val="000000" w:themeColor="text1"/>
                <w:sz w:val="16"/>
                <w:szCs w:val="16"/>
              </w:rPr>
              <w:t>Realizimi në masën deri 2%</w:t>
            </w:r>
            <w:r w:rsidR="006D7994">
              <w:rPr>
                <w:rFonts w:ascii="Garamond" w:hAnsi="Garamond"/>
                <w:color w:val="000000" w:themeColor="text1"/>
                <w:sz w:val="16"/>
                <w:szCs w:val="16"/>
              </w:rPr>
              <w:t xml:space="preserve"> </w:t>
            </w:r>
            <w:r w:rsidRPr="00887AF9">
              <w:rPr>
                <w:rFonts w:ascii="Garamond" w:hAnsi="Garamond"/>
                <w:color w:val="000000" w:themeColor="text1"/>
                <w:sz w:val="16"/>
                <w:szCs w:val="16"/>
              </w:rPr>
              <w:t>m</w:t>
            </w:r>
            <w:r w:rsidR="0023573C">
              <w:rPr>
                <w:rFonts w:ascii="Garamond" w:hAnsi="Garamond"/>
                <w:color w:val="000000" w:themeColor="text1"/>
                <w:sz w:val="16"/>
                <w:szCs w:val="16"/>
              </w:rPr>
              <w:t>ë</w:t>
            </w:r>
            <w:r w:rsidRPr="00887AF9">
              <w:rPr>
                <w:rFonts w:ascii="Garamond" w:hAnsi="Garamond"/>
                <w:color w:val="000000" w:themeColor="text1"/>
                <w:sz w:val="16"/>
                <w:szCs w:val="16"/>
              </w:rPr>
              <w:t xml:space="preserve"> shume se viti 2019 i çeljes s</w:t>
            </w:r>
            <w:r w:rsidR="0023573C">
              <w:rPr>
                <w:rFonts w:ascii="Garamond" w:hAnsi="Garamond"/>
                <w:color w:val="000000" w:themeColor="text1"/>
                <w:sz w:val="16"/>
                <w:szCs w:val="16"/>
              </w:rPr>
              <w:t>ë</w:t>
            </w:r>
            <w:r w:rsidR="006D7994">
              <w:rPr>
                <w:rFonts w:ascii="Garamond" w:hAnsi="Garamond"/>
                <w:color w:val="000000" w:themeColor="text1"/>
                <w:sz w:val="16"/>
                <w:szCs w:val="16"/>
              </w:rPr>
              <w:t xml:space="preserve"> </w:t>
            </w:r>
            <w:r w:rsidR="0023573C" w:rsidRPr="00887AF9">
              <w:rPr>
                <w:rFonts w:ascii="Garamond" w:hAnsi="Garamond"/>
                <w:color w:val="000000" w:themeColor="text1"/>
                <w:sz w:val="16"/>
                <w:szCs w:val="16"/>
              </w:rPr>
              <w:t xml:space="preserve">hetimeve </w:t>
            </w:r>
            <w:proofErr w:type="spellStart"/>
            <w:r w:rsidR="0023573C" w:rsidRPr="00887AF9">
              <w:rPr>
                <w:rFonts w:ascii="Garamond" w:hAnsi="Garamond"/>
                <w:color w:val="000000" w:themeColor="text1"/>
                <w:sz w:val="16"/>
                <w:szCs w:val="16"/>
              </w:rPr>
              <w:t>proaktive</w:t>
            </w:r>
            <w:proofErr w:type="spellEnd"/>
            <w:r w:rsidR="0023573C" w:rsidRPr="00887AF9">
              <w:rPr>
                <w:rFonts w:ascii="Garamond" w:hAnsi="Garamond"/>
                <w:color w:val="000000" w:themeColor="text1"/>
                <w:sz w:val="16"/>
                <w:szCs w:val="16"/>
              </w:rPr>
              <w:t xml:space="preserve"> </w:t>
            </w:r>
            <w:r w:rsidRPr="00887AF9">
              <w:rPr>
                <w:rFonts w:ascii="Garamond" w:hAnsi="Garamond"/>
                <w:color w:val="000000" w:themeColor="text1"/>
                <w:sz w:val="16"/>
                <w:szCs w:val="16"/>
              </w:rPr>
              <w:t>për fenomenet</w:t>
            </w:r>
            <w:r w:rsidR="006D7994">
              <w:rPr>
                <w:rFonts w:ascii="Garamond" w:hAnsi="Garamond"/>
                <w:color w:val="000000" w:themeColor="text1"/>
                <w:sz w:val="16"/>
                <w:szCs w:val="16"/>
              </w:rPr>
              <w:t xml:space="preserve"> </w:t>
            </w:r>
            <w:r w:rsidRPr="00887AF9">
              <w:rPr>
                <w:rFonts w:ascii="Garamond" w:hAnsi="Garamond"/>
                <w:color w:val="000000" w:themeColor="text1"/>
                <w:sz w:val="16"/>
                <w:szCs w:val="16"/>
              </w:rPr>
              <w:t>negative</w:t>
            </w:r>
            <w:r w:rsidR="006D7994">
              <w:rPr>
                <w:rFonts w:ascii="Garamond" w:hAnsi="Garamond"/>
                <w:color w:val="000000" w:themeColor="text1"/>
                <w:sz w:val="16"/>
                <w:szCs w:val="16"/>
              </w:rPr>
              <w:t xml:space="preserve"> </w:t>
            </w:r>
            <w:r w:rsidRPr="00887AF9">
              <w:rPr>
                <w:rFonts w:ascii="Garamond" w:hAnsi="Garamond"/>
                <w:color w:val="000000" w:themeColor="text1"/>
                <w:sz w:val="16"/>
                <w:szCs w:val="16"/>
              </w:rPr>
              <w:t xml:space="preserve">me </w:t>
            </w:r>
            <w:proofErr w:type="spellStart"/>
            <w:r w:rsidRPr="00887AF9">
              <w:rPr>
                <w:rFonts w:ascii="Garamond" w:hAnsi="Garamond"/>
                <w:color w:val="000000" w:themeColor="text1"/>
                <w:sz w:val="16"/>
                <w:szCs w:val="16"/>
              </w:rPr>
              <w:t>impakt</w:t>
            </w:r>
            <w:proofErr w:type="spellEnd"/>
            <w:r w:rsidR="0023573C">
              <w:rPr>
                <w:rFonts w:ascii="Garamond" w:hAnsi="Garamond"/>
                <w:color w:val="000000" w:themeColor="text1"/>
                <w:sz w:val="16"/>
                <w:szCs w:val="16"/>
              </w:rPr>
              <w:t>,</w:t>
            </w:r>
            <w:r w:rsidR="006D7994">
              <w:rPr>
                <w:rFonts w:ascii="Garamond" w:hAnsi="Garamond"/>
                <w:color w:val="000000" w:themeColor="text1"/>
                <w:sz w:val="16"/>
                <w:szCs w:val="16"/>
              </w:rPr>
              <w:t xml:space="preserve"> </w:t>
            </w:r>
            <w:r w:rsidRPr="00887AF9">
              <w:rPr>
                <w:rFonts w:ascii="Garamond" w:hAnsi="Garamond"/>
                <w:color w:val="000000" w:themeColor="text1"/>
                <w:sz w:val="16"/>
                <w:szCs w:val="16"/>
              </w:rPr>
              <w:t>që janë</w:t>
            </w:r>
            <w:r w:rsidR="0023573C">
              <w:rPr>
                <w:rFonts w:ascii="Garamond" w:hAnsi="Garamond"/>
                <w:color w:val="000000" w:themeColor="text1"/>
                <w:sz w:val="16"/>
                <w:szCs w:val="16"/>
              </w:rPr>
              <w:t>:</w:t>
            </w:r>
          </w:p>
          <w:p w14:paraId="4DCE1616" w14:textId="7EBC9464" w:rsidR="00262A51" w:rsidRPr="0023573C" w:rsidRDefault="0023573C" w:rsidP="0023573C">
            <w:pPr>
              <w:ind w:right="-100"/>
              <w:jc w:val="both"/>
              <w:rPr>
                <w:rFonts w:ascii="Garamond" w:hAnsi="Garamond"/>
                <w:color w:val="000000" w:themeColor="text1"/>
                <w:sz w:val="16"/>
                <w:szCs w:val="16"/>
              </w:rPr>
            </w:pPr>
            <w:r>
              <w:rPr>
                <w:rFonts w:ascii="Garamond" w:hAnsi="Garamond"/>
                <w:color w:val="000000" w:themeColor="text1"/>
                <w:sz w:val="16"/>
                <w:szCs w:val="16"/>
              </w:rPr>
              <w:t xml:space="preserve">- </w:t>
            </w:r>
            <w:r w:rsidRPr="0023573C">
              <w:rPr>
                <w:rFonts w:ascii="Garamond" w:hAnsi="Garamond"/>
                <w:color w:val="000000" w:themeColor="text1"/>
                <w:sz w:val="16"/>
                <w:szCs w:val="16"/>
              </w:rPr>
              <w:t xml:space="preserve">kultivim </w:t>
            </w:r>
            <w:r w:rsidR="00262A51" w:rsidRPr="0023573C">
              <w:rPr>
                <w:rFonts w:ascii="Garamond" w:hAnsi="Garamond"/>
                <w:color w:val="000000" w:themeColor="text1"/>
                <w:sz w:val="16"/>
                <w:szCs w:val="16"/>
              </w:rPr>
              <w:t>të narkotikeve</w:t>
            </w:r>
            <w:r>
              <w:rPr>
                <w:rFonts w:ascii="Garamond" w:hAnsi="Garamond"/>
                <w:color w:val="000000" w:themeColor="text1"/>
                <w:sz w:val="16"/>
                <w:szCs w:val="16"/>
              </w:rPr>
              <w:t>;</w:t>
            </w:r>
          </w:p>
          <w:p w14:paraId="76323A88" w14:textId="5D23AD0D" w:rsidR="00262A51" w:rsidRPr="0023573C" w:rsidRDefault="0023573C" w:rsidP="0023573C">
            <w:pPr>
              <w:ind w:right="-100"/>
              <w:jc w:val="both"/>
              <w:rPr>
                <w:rFonts w:ascii="Garamond" w:hAnsi="Garamond"/>
                <w:color w:val="000000" w:themeColor="text1"/>
                <w:sz w:val="16"/>
                <w:szCs w:val="16"/>
              </w:rPr>
            </w:pPr>
            <w:r>
              <w:rPr>
                <w:rFonts w:ascii="Garamond" w:hAnsi="Garamond"/>
                <w:color w:val="000000" w:themeColor="text1"/>
                <w:sz w:val="16"/>
                <w:szCs w:val="16"/>
              </w:rPr>
              <w:t xml:space="preserve">- </w:t>
            </w:r>
            <w:r w:rsidRPr="0023573C">
              <w:rPr>
                <w:rFonts w:ascii="Garamond" w:hAnsi="Garamond"/>
                <w:color w:val="000000" w:themeColor="text1"/>
                <w:sz w:val="16"/>
                <w:szCs w:val="16"/>
              </w:rPr>
              <w:t xml:space="preserve">ndërtime </w:t>
            </w:r>
            <w:r w:rsidR="00262A51" w:rsidRPr="0023573C">
              <w:rPr>
                <w:rFonts w:ascii="Garamond" w:hAnsi="Garamond"/>
                <w:color w:val="000000" w:themeColor="text1"/>
                <w:sz w:val="16"/>
                <w:szCs w:val="16"/>
              </w:rPr>
              <w:t>pa leje</w:t>
            </w:r>
            <w:r>
              <w:rPr>
                <w:rFonts w:ascii="Garamond" w:hAnsi="Garamond"/>
                <w:color w:val="000000" w:themeColor="text1"/>
                <w:sz w:val="16"/>
                <w:szCs w:val="16"/>
              </w:rPr>
              <w:t>.</w:t>
            </w:r>
          </w:p>
          <w:p w14:paraId="7FFC6CDD" w14:textId="5A9F8380" w:rsidR="00262A51" w:rsidRPr="00887AF9" w:rsidRDefault="00262A51" w:rsidP="00887AF9">
            <w:pPr>
              <w:spacing w:line="252" w:lineRule="auto"/>
              <w:jc w:val="both"/>
              <w:rPr>
                <w:rFonts w:ascii="Garamond" w:hAnsi="Garamond"/>
                <w:bCs/>
                <w:iCs/>
                <w:sz w:val="16"/>
                <w:szCs w:val="16"/>
              </w:rPr>
            </w:pPr>
            <w:r w:rsidRPr="00887AF9">
              <w:rPr>
                <w:rFonts w:ascii="Garamond" w:hAnsi="Garamond"/>
                <w:color w:val="000000" w:themeColor="text1"/>
                <w:sz w:val="16"/>
                <w:szCs w:val="16"/>
              </w:rPr>
              <w:t>Shpërdorim detyre për strukturat e subjektet e PKK</w:t>
            </w:r>
            <w:r w:rsidR="0023573C">
              <w:rPr>
                <w:rFonts w:ascii="Garamond" w:hAnsi="Garamond"/>
                <w:color w:val="000000" w:themeColor="text1"/>
                <w:sz w:val="16"/>
                <w:szCs w:val="16"/>
              </w:rPr>
              <w:t>-së</w:t>
            </w:r>
            <w:r w:rsidRPr="00887AF9">
              <w:rPr>
                <w:rFonts w:ascii="Garamond" w:hAnsi="Garamond"/>
                <w:color w:val="000000" w:themeColor="text1"/>
                <w:sz w:val="16"/>
                <w:szCs w:val="16"/>
              </w:rPr>
              <w:t>, qarkullimit rrugor, SPZ</w:t>
            </w:r>
            <w:r w:rsidR="0023573C">
              <w:rPr>
                <w:rFonts w:ascii="Garamond" w:hAnsi="Garamond"/>
                <w:color w:val="000000" w:themeColor="text1"/>
                <w:sz w:val="16"/>
                <w:szCs w:val="16"/>
              </w:rPr>
              <w:t>-së</w:t>
            </w:r>
            <w:r w:rsidRPr="00887AF9">
              <w:rPr>
                <w:rFonts w:ascii="Garamond" w:hAnsi="Garamond"/>
                <w:color w:val="000000" w:themeColor="text1"/>
                <w:sz w:val="16"/>
                <w:szCs w:val="16"/>
              </w:rPr>
              <w:t xml:space="preserve">, zinxhiri </w:t>
            </w:r>
            <w:r w:rsidR="0023573C">
              <w:rPr>
                <w:rFonts w:ascii="Garamond" w:hAnsi="Garamond"/>
                <w:color w:val="000000" w:themeColor="text1"/>
                <w:sz w:val="16"/>
                <w:szCs w:val="16"/>
              </w:rPr>
              <w:t xml:space="preserve">i </w:t>
            </w:r>
            <w:r w:rsidRPr="00887AF9">
              <w:rPr>
                <w:rFonts w:ascii="Garamond" w:hAnsi="Garamond"/>
                <w:color w:val="000000" w:themeColor="text1"/>
                <w:sz w:val="16"/>
                <w:szCs w:val="16"/>
              </w:rPr>
              <w:t xml:space="preserve">komandës, subjektet e krimeve në </w:t>
            </w:r>
            <w:r w:rsidR="0023573C" w:rsidRPr="00887AF9">
              <w:rPr>
                <w:rFonts w:ascii="Garamond" w:hAnsi="Garamond"/>
                <w:color w:val="000000" w:themeColor="text1"/>
                <w:sz w:val="16"/>
                <w:szCs w:val="16"/>
              </w:rPr>
              <w:t>komisariate e stacione policie.</w:t>
            </w:r>
          </w:p>
        </w:tc>
        <w:tc>
          <w:tcPr>
            <w:tcW w:w="1352" w:type="dxa"/>
            <w:shd w:val="clear" w:color="auto" w:fill="FFFFFF" w:themeFill="background1"/>
            <w:vAlign w:val="center"/>
          </w:tcPr>
          <w:p w14:paraId="11E94510" w14:textId="77777777" w:rsidR="00262A51" w:rsidRPr="00887AF9" w:rsidRDefault="00262A51" w:rsidP="00FF6251">
            <w:pPr>
              <w:spacing w:line="252" w:lineRule="auto"/>
              <w:jc w:val="center"/>
              <w:rPr>
                <w:rFonts w:ascii="Garamond" w:hAnsi="Garamond"/>
                <w:sz w:val="16"/>
                <w:szCs w:val="16"/>
              </w:rPr>
            </w:pPr>
            <w:r w:rsidRPr="00887AF9">
              <w:rPr>
                <w:rFonts w:ascii="Garamond" w:hAnsi="Garamond"/>
                <w:sz w:val="16"/>
                <w:szCs w:val="16"/>
              </w:rPr>
              <w:t>5</w:t>
            </w:r>
          </w:p>
        </w:tc>
        <w:tc>
          <w:tcPr>
            <w:tcW w:w="1363" w:type="dxa"/>
            <w:shd w:val="clear" w:color="auto" w:fill="FFFFFF" w:themeFill="background1"/>
            <w:vAlign w:val="center"/>
          </w:tcPr>
          <w:p w14:paraId="3D0B2425" w14:textId="77777777" w:rsidR="00262A51" w:rsidRPr="00887AF9" w:rsidRDefault="00262A51" w:rsidP="00FF6251">
            <w:pPr>
              <w:spacing w:line="252" w:lineRule="auto"/>
              <w:jc w:val="center"/>
              <w:rPr>
                <w:rFonts w:ascii="Garamond" w:hAnsi="Garamond"/>
                <w:sz w:val="16"/>
                <w:szCs w:val="16"/>
              </w:rPr>
            </w:pPr>
            <w:r w:rsidRPr="00887AF9">
              <w:rPr>
                <w:rFonts w:ascii="Garamond" w:hAnsi="Garamond"/>
                <w:sz w:val="16"/>
                <w:szCs w:val="16"/>
              </w:rPr>
              <w:t>5</w:t>
            </w:r>
          </w:p>
        </w:tc>
        <w:tc>
          <w:tcPr>
            <w:tcW w:w="977" w:type="dxa"/>
            <w:shd w:val="clear" w:color="auto" w:fill="FFFFFF" w:themeFill="background1"/>
            <w:vAlign w:val="center"/>
          </w:tcPr>
          <w:p w14:paraId="6F767528" w14:textId="77777777" w:rsidR="00262A51" w:rsidRPr="00887AF9" w:rsidRDefault="00262A51" w:rsidP="00FF6251">
            <w:pPr>
              <w:spacing w:line="252" w:lineRule="auto"/>
              <w:jc w:val="center"/>
              <w:rPr>
                <w:rFonts w:ascii="Garamond" w:hAnsi="Garamond"/>
                <w:sz w:val="16"/>
                <w:szCs w:val="16"/>
              </w:rPr>
            </w:pPr>
            <w:r w:rsidRPr="00887AF9">
              <w:rPr>
                <w:rFonts w:ascii="Garamond" w:hAnsi="Garamond"/>
                <w:sz w:val="16"/>
                <w:szCs w:val="16"/>
              </w:rPr>
              <w:t>5</w:t>
            </w:r>
          </w:p>
        </w:tc>
        <w:tc>
          <w:tcPr>
            <w:tcW w:w="1170" w:type="dxa"/>
            <w:shd w:val="clear" w:color="auto" w:fill="FFFFFF" w:themeFill="background1"/>
            <w:vAlign w:val="center"/>
          </w:tcPr>
          <w:p w14:paraId="2E7977F1" w14:textId="77777777" w:rsidR="00262A51" w:rsidRPr="00887AF9" w:rsidRDefault="00262A51" w:rsidP="00FF6251">
            <w:pPr>
              <w:spacing w:line="252" w:lineRule="auto"/>
              <w:jc w:val="center"/>
              <w:rPr>
                <w:rFonts w:ascii="Garamond" w:hAnsi="Garamond"/>
                <w:sz w:val="16"/>
                <w:szCs w:val="16"/>
              </w:rPr>
            </w:pPr>
            <w:r w:rsidRPr="00887AF9">
              <w:rPr>
                <w:rFonts w:ascii="Garamond" w:hAnsi="Garamond"/>
                <w:sz w:val="16"/>
                <w:szCs w:val="16"/>
              </w:rPr>
              <w:t>15</w:t>
            </w:r>
          </w:p>
        </w:tc>
      </w:tr>
      <w:tr w:rsidR="00262A51" w:rsidRPr="00887AF9" w14:paraId="4971CD88" w14:textId="77777777" w:rsidTr="00FF6251">
        <w:trPr>
          <w:jc w:val="center"/>
        </w:trPr>
        <w:tc>
          <w:tcPr>
            <w:tcW w:w="630" w:type="dxa"/>
            <w:shd w:val="clear" w:color="auto" w:fill="FFFFFF" w:themeFill="background1"/>
          </w:tcPr>
          <w:p w14:paraId="33337EBA" w14:textId="77777777" w:rsidR="00262A51" w:rsidRPr="00887AF9" w:rsidRDefault="00262A51" w:rsidP="00645804">
            <w:pPr>
              <w:pStyle w:val="ListParagraph"/>
              <w:numPr>
                <w:ilvl w:val="0"/>
                <w:numId w:val="9"/>
              </w:numPr>
              <w:spacing w:before="29"/>
              <w:jc w:val="right"/>
              <w:rPr>
                <w:rFonts w:ascii="Garamond" w:hAnsi="Garamond"/>
                <w:bCs/>
                <w:w w:val="109"/>
                <w:sz w:val="16"/>
                <w:szCs w:val="16"/>
              </w:rPr>
            </w:pPr>
          </w:p>
        </w:tc>
        <w:tc>
          <w:tcPr>
            <w:tcW w:w="4858" w:type="dxa"/>
            <w:shd w:val="clear" w:color="auto" w:fill="FFFFFF" w:themeFill="background1"/>
          </w:tcPr>
          <w:p w14:paraId="59916F13" w14:textId="13F0A099" w:rsidR="00262A51" w:rsidRPr="00887AF9" w:rsidRDefault="00262A51" w:rsidP="00887AF9">
            <w:pPr>
              <w:ind w:right="-100"/>
              <w:jc w:val="both"/>
              <w:rPr>
                <w:rFonts w:ascii="Garamond" w:hAnsi="Garamond"/>
                <w:color w:val="000000" w:themeColor="text1"/>
                <w:sz w:val="16"/>
                <w:szCs w:val="16"/>
              </w:rPr>
            </w:pPr>
            <w:r w:rsidRPr="00887AF9">
              <w:rPr>
                <w:rFonts w:ascii="Garamond" w:hAnsi="Garamond"/>
                <w:color w:val="000000" w:themeColor="text1"/>
                <w:sz w:val="16"/>
                <w:szCs w:val="16"/>
              </w:rPr>
              <w:t>Realizimi në masën deri 1%</w:t>
            </w:r>
            <w:r w:rsidR="006D7994">
              <w:rPr>
                <w:rFonts w:ascii="Garamond" w:hAnsi="Garamond"/>
                <w:color w:val="000000" w:themeColor="text1"/>
                <w:sz w:val="16"/>
                <w:szCs w:val="16"/>
              </w:rPr>
              <w:t xml:space="preserve"> </w:t>
            </w:r>
            <w:r w:rsidRPr="00887AF9">
              <w:rPr>
                <w:rFonts w:ascii="Garamond" w:hAnsi="Garamond"/>
                <w:color w:val="000000" w:themeColor="text1"/>
                <w:sz w:val="16"/>
                <w:szCs w:val="16"/>
              </w:rPr>
              <w:t>m</w:t>
            </w:r>
            <w:r w:rsidR="0023573C">
              <w:rPr>
                <w:rFonts w:ascii="Garamond" w:hAnsi="Garamond"/>
                <w:color w:val="000000" w:themeColor="text1"/>
                <w:sz w:val="16"/>
                <w:szCs w:val="16"/>
              </w:rPr>
              <w:t>ë</w:t>
            </w:r>
            <w:r w:rsidRPr="00887AF9">
              <w:rPr>
                <w:rFonts w:ascii="Garamond" w:hAnsi="Garamond"/>
                <w:color w:val="000000" w:themeColor="text1"/>
                <w:sz w:val="16"/>
                <w:szCs w:val="16"/>
              </w:rPr>
              <w:t xml:space="preserve"> shumë s</w:t>
            </w:r>
            <w:r w:rsidR="0023573C">
              <w:rPr>
                <w:rFonts w:ascii="Garamond" w:hAnsi="Garamond"/>
                <w:color w:val="000000" w:themeColor="text1"/>
                <w:sz w:val="16"/>
                <w:szCs w:val="16"/>
              </w:rPr>
              <w:t>e</w:t>
            </w:r>
            <w:r w:rsidRPr="00887AF9">
              <w:rPr>
                <w:rFonts w:ascii="Garamond" w:hAnsi="Garamond"/>
                <w:color w:val="000000" w:themeColor="text1"/>
                <w:sz w:val="16"/>
                <w:szCs w:val="16"/>
              </w:rPr>
              <w:t xml:space="preserve"> viti 2019 i çeljes s</w:t>
            </w:r>
            <w:r w:rsidR="0023573C">
              <w:rPr>
                <w:rFonts w:ascii="Garamond" w:hAnsi="Garamond"/>
                <w:color w:val="000000" w:themeColor="text1"/>
                <w:sz w:val="16"/>
                <w:szCs w:val="16"/>
              </w:rPr>
              <w:t>ë</w:t>
            </w:r>
            <w:r w:rsidRPr="00887AF9">
              <w:rPr>
                <w:rFonts w:ascii="Garamond" w:hAnsi="Garamond"/>
                <w:color w:val="000000" w:themeColor="text1"/>
                <w:sz w:val="16"/>
                <w:szCs w:val="16"/>
              </w:rPr>
              <w:t xml:space="preserve"> </w:t>
            </w:r>
            <w:r w:rsidR="0023573C" w:rsidRPr="00887AF9">
              <w:rPr>
                <w:rFonts w:ascii="Garamond" w:hAnsi="Garamond"/>
                <w:color w:val="000000" w:themeColor="text1"/>
                <w:sz w:val="16"/>
                <w:szCs w:val="16"/>
              </w:rPr>
              <w:t xml:space="preserve">hetimeve </w:t>
            </w:r>
            <w:proofErr w:type="spellStart"/>
            <w:r w:rsidR="0023573C" w:rsidRPr="00887AF9">
              <w:rPr>
                <w:rFonts w:ascii="Garamond" w:hAnsi="Garamond"/>
                <w:color w:val="000000" w:themeColor="text1"/>
                <w:sz w:val="16"/>
                <w:szCs w:val="16"/>
              </w:rPr>
              <w:t>proaktive</w:t>
            </w:r>
            <w:proofErr w:type="spellEnd"/>
            <w:r w:rsidR="0023573C" w:rsidRPr="00887AF9">
              <w:rPr>
                <w:rFonts w:ascii="Garamond" w:hAnsi="Garamond"/>
                <w:color w:val="000000" w:themeColor="text1"/>
                <w:sz w:val="16"/>
                <w:szCs w:val="16"/>
              </w:rPr>
              <w:t xml:space="preserve"> për drejtimet kryesore</w:t>
            </w:r>
            <w:r w:rsidR="008454C0">
              <w:rPr>
                <w:rFonts w:ascii="Garamond" w:hAnsi="Garamond"/>
                <w:color w:val="000000" w:themeColor="text1"/>
                <w:sz w:val="16"/>
                <w:szCs w:val="16"/>
              </w:rPr>
              <w:t>,</w:t>
            </w:r>
            <w:r w:rsidR="0023573C" w:rsidRPr="00887AF9">
              <w:rPr>
                <w:rFonts w:ascii="Garamond" w:hAnsi="Garamond"/>
                <w:color w:val="000000" w:themeColor="text1"/>
                <w:sz w:val="16"/>
                <w:szCs w:val="16"/>
              </w:rPr>
              <w:t xml:space="preserve"> që janë;</w:t>
            </w:r>
          </w:p>
          <w:p w14:paraId="3B5F0D03" w14:textId="2899B3FF" w:rsidR="00262A51" w:rsidRPr="008454C0" w:rsidRDefault="008454C0" w:rsidP="008454C0">
            <w:pPr>
              <w:ind w:right="-100"/>
              <w:jc w:val="both"/>
              <w:rPr>
                <w:rFonts w:ascii="Garamond" w:hAnsi="Garamond"/>
                <w:color w:val="000000" w:themeColor="text1"/>
                <w:sz w:val="16"/>
                <w:szCs w:val="16"/>
              </w:rPr>
            </w:pPr>
            <w:r>
              <w:rPr>
                <w:rFonts w:ascii="Garamond" w:hAnsi="Garamond"/>
                <w:color w:val="000000" w:themeColor="text1"/>
                <w:sz w:val="16"/>
                <w:szCs w:val="16"/>
              </w:rPr>
              <w:t>- s</w:t>
            </w:r>
            <w:r w:rsidR="00262A51" w:rsidRPr="008454C0">
              <w:rPr>
                <w:rFonts w:ascii="Garamond" w:hAnsi="Garamond"/>
                <w:color w:val="000000" w:themeColor="text1"/>
                <w:sz w:val="16"/>
                <w:szCs w:val="16"/>
              </w:rPr>
              <w:t>hpërdorim detyre për strukturat e subjektet e Krimit Ekonomik- Financiar;</w:t>
            </w:r>
          </w:p>
          <w:p w14:paraId="4882EF27" w14:textId="2A6DEA36" w:rsidR="00262A51" w:rsidRPr="008454C0" w:rsidRDefault="008454C0" w:rsidP="008454C0">
            <w:pPr>
              <w:ind w:right="-100"/>
              <w:jc w:val="both"/>
              <w:rPr>
                <w:rFonts w:ascii="Garamond" w:hAnsi="Garamond"/>
                <w:color w:val="000000" w:themeColor="text1"/>
                <w:sz w:val="16"/>
                <w:szCs w:val="16"/>
              </w:rPr>
            </w:pPr>
            <w:r>
              <w:rPr>
                <w:rFonts w:ascii="Garamond" w:hAnsi="Garamond"/>
                <w:color w:val="000000" w:themeColor="text1"/>
                <w:sz w:val="16"/>
                <w:szCs w:val="16"/>
              </w:rPr>
              <w:t xml:space="preserve">- </w:t>
            </w:r>
            <w:r w:rsidR="004A1DAC" w:rsidRPr="008454C0">
              <w:rPr>
                <w:rFonts w:ascii="Garamond" w:hAnsi="Garamond"/>
                <w:color w:val="000000" w:themeColor="text1"/>
                <w:sz w:val="16"/>
                <w:szCs w:val="16"/>
              </w:rPr>
              <w:t>krimit të antidrogës/lëndëve narkotike</w:t>
            </w:r>
            <w:r w:rsidR="004A1DAC">
              <w:rPr>
                <w:rFonts w:ascii="Garamond" w:hAnsi="Garamond"/>
                <w:color w:val="000000" w:themeColor="text1"/>
                <w:sz w:val="16"/>
                <w:szCs w:val="16"/>
              </w:rPr>
              <w:t>.</w:t>
            </w:r>
          </w:p>
          <w:p w14:paraId="621D7472" w14:textId="362DA05C" w:rsidR="00262A51" w:rsidRPr="00887AF9" w:rsidRDefault="00262A51" w:rsidP="00887AF9">
            <w:pPr>
              <w:spacing w:line="252" w:lineRule="auto"/>
              <w:jc w:val="both"/>
              <w:rPr>
                <w:rFonts w:ascii="Garamond" w:hAnsi="Garamond"/>
                <w:bCs/>
                <w:iCs/>
                <w:sz w:val="16"/>
                <w:szCs w:val="16"/>
              </w:rPr>
            </w:pPr>
            <w:r w:rsidRPr="00887AF9">
              <w:rPr>
                <w:rFonts w:ascii="Garamond" w:hAnsi="Garamond"/>
                <w:color w:val="000000" w:themeColor="text1"/>
                <w:sz w:val="16"/>
                <w:szCs w:val="16"/>
              </w:rPr>
              <w:t>Zinxhiri komandues i këtyre strukturave</w:t>
            </w:r>
            <w:r w:rsidR="006D7994">
              <w:rPr>
                <w:rFonts w:ascii="Garamond" w:hAnsi="Garamond"/>
                <w:color w:val="000000" w:themeColor="text1"/>
                <w:sz w:val="16"/>
                <w:szCs w:val="16"/>
              </w:rPr>
              <w:t xml:space="preserve"> </w:t>
            </w:r>
            <w:r w:rsidRPr="00887AF9">
              <w:rPr>
                <w:rFonts w:ascii="Garamond" w:hAnsi="Garamond"/>
                <w:color w:val="000000" w:themeColor="text1"/>
                <w:sz w:val="16"/>
                <w:szCs w:val="16"/>
              </w:rPr>
              <w:t>në Drejtoritë Vendore</w:t>
            </w:r>
            <w:r w:rsidR="006D7994">
              <w:rPr>
                <w:rFonts w:ascii="Garamond" w:hAnsi="Garamond"/>
                <w:color w:val="000000" w:themeColor="text1"/>
                <w:sz w:val="16"/>
                <w:szCs w:val="16"/>
              </w:rPr>
              <w:t xml:space="preserve"> </w:t>
            </w:r>
            <w:r w:rsidR="009E3FEB">
              <w:rPr>
                <w:rFonts w:ascii="Garamond" w:hAnsi="Garamond"/>
                <w:color w:val="000000" w:themeColor="text1"/>
                <w:sz w:val="16"/>
                <w:szCs w:val="16"/>
              </w:rPr>
              <w:t>të</w:t>
            </w:r>
            <w:r w:rsidRPr="00887AF9">
              <w:rPr>
                <w:rFonts w:ascii="Garamond" w:hAnsi="Garamond"/>
                <w:color w:val="000000" w:themeColor="text1"/>
                <w:sz w:val="16"/>
                <w:szCs w:val="16"/>
              </w:rPr>
              <w:t xml:space="preserve"> Policisë.</w:t>
            </w:r>
          </w:p>
        </w:tc>
        <w:tc>
          <w:tcPr>
            <w:tcW w:w="1352" w:type="dxa"/>
            <w:shd w:val="clear" w:color="auto" w:fill="FFFFFF" w:themeFill="background1"/>
            <w:vAlign w:val="center"/>
          </w:tcPr>
          <w:p w14:paraId="1F092BFB" w14:textId="77777777" w:rsidR="00262A51" w:rsidRPr="00887AF9" w:rsidRDefault="00262A51" w:rsidP="00FF6251">
            <w:pPr>
              <w:spacing w:line="252" w:lineRule="auto"/>
              <w:jc w:val="center"/>
              <w:rPr>
                <w:rFonts w:ascii="Garamond" w:hAnsi="Garamond"/>
                <w:sz w:val="16"/>
                <w:szCs w:val="16"/>
              </w:rPr>
            </w:pPr>
            <w:r w:rsidRPr="00887AF9">
              <w:rPr>
                <w:rFonts w:ascii="Garamond" w:hAnsi="Garamond"/>
                <w:sz w:val="16"/>
                <w:szCs w:val="16"/>
              </w:rPr>
              <w:t>5</w:t>
            </w:r>
          </w:p>
        </w:tc>
        <w:tc>
          <w:tcPr>
            <w:tcW w:w="1363" w:type="dxa"/>
            <w:shd w:val="clear" w:color="auto" w:fill="FFFFFF" w:themeFill="background1"/>
            <w:vAlign w:val="center"/>
          </w:tcPr>
          <w:p w14:paraId="3DE90B9C" w14:textId="77777777" w:rsidR="00262A51" w:rsidRPr="00887AF9" w:rsidRDefault="00262A51" w:rsidP="00FF6251">
            <w:pPr>
              <w:spacing w:line="252" w:lineRule="auto"/>
              <w:jc w:val="center"/>
              <w:rPr>
                <w:rFonts w:ascii="Garamond" w:hAnsi="Garamond"/>
                <w:sz w:val="16"/>
                <w:szCs w:val="16"/>
              </w:rPr>
            </w:pPr>
            <w:r w:rsidRPr="00887AF9">
              <w:rPr>
                <w:rFonts w:ascii="Garamond" w:hAnsi="Garamond"/>
                <w:sz w:val="16"/>
                <w:szCs w:val="16"/>
              </w:rPr>
              <w:t>5</w:t>
            </w:r>
          </w:p>
        </w:tc>
        <w:tc>
          <w:tcPr>
            <w:tcW w:w="977" w:type="dxa"/>
            <w:shd w:val="clear" w:color="auto" w:fill="FFFFFF" w:themeFill="background1"/>
            <w:vAlign w:val="center"/>
          </w:tcPr>
          <w:p w14:paraId="306F27D4" w14:textId="77777777" w:rsidR="00262A51" w:rsidRPr="00887AF9" w:rsidRDefault="00262A51" w:rsidP="00FF6251">
            <w:pPr>
              <w:spacing w:line="252" w:lineRule="auto"/>
              <w:jc w:val="center"/>
              <w:rPr>
                <w:rFonts w:ascii="Garamond" w:hAnsi="Garamond"/>
                <w:sz w:val="16"/>
                <w:szCs w:val="16"/>
              </w:rPr>
            </w:pPr>
            <w:r w:rsidRPr="00887AF9">
              <w:rPr>
                <w:rFonts w:ascii="Garamond" w:hAnsi="Garamond"/>
                <w:sz w:val="16"/>
                <w:szCs w:val="16"/>
              </w:rPr>
              <w:t>5</w:t>
            </w:r>
          </w:p>
        </w:tc>
        <w:tc>
          <w:tcPr>
            <w:tcW w:w="1170" w:type="dxa"/>
            <w:shd w:val="clear" w:color="auto" w:fill="FFFFFF" w:themeFill="background1"/>
            <w:vAlign w:val="center"/>
          </w:tcPr>
          <w:p w14:paraId="3357C6C9" w14:textId="77777777" w:rsidR="00262A51" w:rsidRPr="00887AF9" w:rsidRDefault="00262A51" w:rsidP="00FF6251">
            <w:pPr>
              <w:spacing w:line="252" w:lineRule="auto"/>
              <w:jc w:val="center"/>
              <w:rPr>
                <w:rFonts w:ascii="Garamond" w:hAnsi="Garamond"/>
                <w:sz w:val="16"/>
                <w:szCs w:val="16"/>
              </w:rPr>
            </w:pPr>
            <w:r w:rsidRPr="00887AF9">
              <w:rPr>
                <w:rFonts w:ascii="Garamond" w:hAnsi="Garamond"/>
                <w:sz w:val="16"/>
                <w:szCs w:val="16"/>
              </w:rPr>
              <w:t>15</w:t>
            </w:r>
          </w:p>
        </w:tc>
      </w:tr>
      <w:tr w:rsidR="00262A51" w:rsidRPr="00887AF9" w14:paraId="041A1B57" w14:textId="77777777" w:rsidTr="00FF6251">
        <w:trPr>
          <w:jc w:val="center"/>
        </w:trPr>
        <w:tc>
          <w:tcPr>
            <w:tcW w:w="630" w:type="dxa"/>
            <w:shd w:val="clear" w:color="auto" w:fill="FFFFFF" w:themeFill="background1"/>
          </w:tcPr>
          <w:p w14:paraId="2DE6C34F" w14:textId="77777777" w:rsidR="00262A51" w:rsidRPr="00887AF9" w:rsidRDefault="00262A51" w:rsidP="00645804">
            <w:pPr>
              <w:pStyle w:val="ListParagraph"/>
              <w:numPr>
                <w:ilvl w:val="0"/>
                <w:numId w:val="9"/>
              </w:numPr>
              <w:spacing w:before="29"/>
              <w:jc w:val="right"/>
              <w:rPr>
                <w:rFonts w:ascii="Garamond" w:hAnsi="Garamond"/>
                <w:bCs/>
                <w:w w:val="109"/>
                <w:sz w:val="16"/>
                <w:szCs w:val="16"/>
              </w:rPr>
            </w:pPr>
          </w:p>
        </w:tc>
        <w:tc>
          <w:tcPr>
            <w:tcW w:w="4858" w:type="dxa"/>
            <w:shd w:val="clear" w:color="auto" w:fill="FFFFFF" w:themeFill="background1"/>
          </w:tcPr>
          <w:p w14:paraId="08DF6C91" w14:textId="1162E0EA" w:rsidR="00262A51" w:rsidRPr="00887AF9" w:rsidRDefault="00262A51" w:rsidP="004A1DAC">
            <w:pPr>
              <w:spacing w:line="252" w:lineRule="auto"/>
              <w:jc w:val="both"/>
              <w:rPr>
                <w:rFonts w:ascii="Garamond" w:hAnsi="Garamond"/>
                <w:bCs/>
                <w:iCs/>
                <w:sz w:val="16"/>
                <w:szCs w:val="16"/>
              </w:rPr>
            </w:pPr>
            <w:r w:rsidRPr="00887AF9">
              <w:rPr>
                <w:rFonts w:ascii="Garamond" w:hAnsi="Garamond"/>
                <w:color w:val="000000" w:themeColor="text1"/>
                <w:sz w:val="16"/>
                <w:szCs w:val="16"/>
              </w:rPr>
              <w:t>Realizimi në masën deri 1%</w:t>
            </w:r>
            <w:r w:rsidR="006D7994">
              <w:rPr>
                <w:rFonts w:ascii="Garamond" w:hAnsi="Garamond"/>
                <w:color w:val="000000" w:themeColor="text1"/>
                <w:sz w:val="16"/>
                <w:szCs w:val="16"/>
              </w:rPr>
              <w:t xml:space="preserve"> </w:t>
            </w:r>
            <w:r w:rsidRPr="00887AF9">
              <w:rPr>
                <w:rFonts w:ascii="Garamond" w:hAnsi="Garamond"/>
                <w:color w:val="000000" w:themeColor="text1"/>
                <w:sz w:val="16"/>
                <w:szCs w:val="16"/>
              </w:rPr>
              <w:t>më shumë se viti 2019 i çeljes s</w:t>
            </w:r>
            <w:r w:rsidR="004A1DAC">
              <w:rPr>
                <w:rFonts w:ascii="Garamond" w:hAnsi="Garamond"/>
                <w:color w:val="000000" w:themeColor="text1"/>
                <w:sz w:val="16"/>
                <w:szCs w:val="16"/>
              </w:rPr>
              <w:t>ë</w:t>
            </w:r>
            <w:r w:rsidRPr="00887AF9">
              <w:rPr>
                <w:rFonts w:ascii="Garamond" w:hAnsi="Garamond"/>
                <w:color w:val="000000" w:themeColor="text1"/>
                <w:sz w:val="16"/>
                <w:szCs w:val="16"/>
              </w:rPr>
              <w:t xml:space="preserve"> </w:t>
            </w:r>
            <w:r w:rsidR="004A1DAC" w:rsidRPr="00887AF9">
              <w:rPr>
                <w:rFonts w:ascii="Garamond" w:hAnsi="Garamond"/>
                <w:color w:val="000000" w:themeColor="text1"/>
                <w:sz w:val="16"/>
                <w:szCs w:val="16"/>
              </w:rPr>
              <w:t xml:space="preserve">hetimeve </w:t>
            </w:r>
            <w:proofErr w:type="spellStart"/>
            <w:r w:rsidR="004A1DAC" w:rsidRPr="00887AF9">
              <w:rPr>
                <w:rFonts w:ascii="Garamond" w:hAnsi="Garamond"/>
                <w:color w:val="000000" w:themeColor="text1"/>
                <w:sz w:val="16"/>
                <w:szCs w:val="16"/>
              </w:rPr>
              <w:t>proaktiv</w:t>
            </w:r>
            <w:r w:rsidRPr="00887AF9">
              <w:rPr>
                <w:rFonts w:ascii="Garamond" w:hAnsi="Garamond"/>
                <w:color w:val="000000" w:themeColor="text1"/>
                <w:sz w:val="16"/>
                <w:szCs w:val="16"/>
              </w:rPr>
              <w:t>e</w:t>
            </w:r>
            <w:proofErr w:type="spellEnd"/>
            <w:r w:rsidRPr="00887AF9">
              <w:rPr>
                <w:rFonts w:ascii="Garamond" w:hAnsi="Garamond"/>
                <w:color w:val="000000" w:themeColor="text1"/>
                <w:sz w:val="16"/>
                <w:szCs w:val="16"/>
              </w:rPr>
              <w:t xml:space="preserve"> për fenomenet e shkeljeve të ligjshmërisë për kalimet e paligjshme</w:t>
            </w:r>
            <w:r w:rsidR="006D7994">
              <w:rPr>
                <w:rFonts w:ascii="Garamond" w:hAnsi="Garamond"/>
                <w:color w:val="000000" w:themeColor="text1"/>
                <w:sz w:val="16"/>
                <w:szCs w:val="16"/>
              </w:rPr>
              <w:t xml:space="preserve"> </w:t>
            </w:r>
            <w:r w:rsidRPr="00887AF9">
              <w:rPr>
                <w:rFonts w:ascii="Garamond" w:hAnsi="Garamond"/>
                <w:color w:val="000000" w:themeColor="text1"/>
                <w:sz w:val="16"/>
                <w:szCs w:val="16"/>
              </w:rPr>
              <w:t>në PKK ndaj subjekteve INAD, DEPORTIV, që kan</w:t>
            </w:r>
            <w:r w:rsidR="004A1DAC">
              <w:rPr>
                <w:rFonts w:ascii="Garamond" w:hAnsi="Garamond"/>
                <w:color w:val="000000" w:themeColor="text1"/>
                <w:sz w:val="16"/>
                <w:szCs w:val="16"/>
              </w:rPr>
              <w:t>ë</w:t>
            </w:r>
            <w:r w:rsidRPr="00887AF9">
              <w:rPr>
                <w:rFonts w:ascii="Garamond" w:hAnsi="Garamond"/>
                <w:color w:val="000000" w:themeColor="text1"/>
                <w:sz w:val="16"/>
                <w:szCs w:val="16"/>
              </w:rPr>
              <w:t xml:space="preserve"> probleme me sistemin SIS (</w:t>
            </w:r>
            <w:proofErr w:type="spellStart"/>
            <w:r w:rsidR="004A1DAC" w:rsidRPr="00887AF9">
              <w:rPr>
                <w:rFonts w:ascii="Garamond" w:hAnsi="Garamond"/>
                <w:color w:val="000000" w:themeColor="text1"/>
                <w:sz w:val="16"/>
                <w:szCs w:val="16"/>
              </w:rPr>
              <w:t>Schengen</w:t>
            </w:r>
            <w:proofErr w:type="spellEnd"/>
            <w:r w:rsidRPr="00887AF9">
              <w:rPr>
                <w:rFonts w:ascii="Garamond" w:hAnsi="Garamond"/>
                <w:color w:val="000000" w:themeColor="text1"/>
                <w:sz w:val="16"/>
                <w:szCs w:val="16"/>
              </w:rPr>
              <w:t>)</w:t>
            </w:r>
            <w:r w:rsidR="004A1DAC">
              <w:rPr>
                <w:rFonts w:ascii="Garamond" w:hAnsi="Garamond"/>
                <w:color w:val="000000" w:themeColor="text1"/>
                <w:sz w:val="16"/>
                <w:szCs w:val="16"/>
              </w:rPr>
              <w:t>,</w:t>
            </w:r>
            <w:r w:rsidRPr="00887AF9">
              <w:rPr>
                <w:rFonts w:ascii="Garamond" w:hAnsi="Garamond"/>
                <w:color w:val="000000" w:themeColor="text1"/>
                <w:sz w:val="16"/>
                <w:szCs w:val="16"/>
              </w:rPr>
              <w:t xml:space="preserve"> kryesisht në Portin e Durrësit, Vlorës, Sarandës, në PKK Morinë, Kapshticë, Kakavijë dhe Aeroportin “Nënë Tereza”</w:t>
            </w:r>
            <w:r w:rsidR="004A1DAC">
              <w:rPr>
                <w:rFonts w:ascii="Garamond" w:hAnsi="Garamond"/>
                <w:color w:val="000000" w:themeColor="text1"/>
                <w:sz w:val="16"/>
                <w:szCs w:val="16"/>
              </w:rPr>
              <w:t>,</w:t>
            </w:r>
            <w:r w:rsidRPr="00887AF9">
              <w:rPr>
                <w:rFonts w:ascii="Garamond" w:hAnsi="Garamond"/>
                <w:color w:val="000000" w:themeColor="text1"/>
                <w:sz w:val="16"/>
                <w:szCs w:val="16"/>
              </w:rPr>
              <w:t xml:space="preserve"> Tiranë. </w:t>
            </w:r>
          </w:p>
        </w:tc>
        <w:tc>
          <w:tcPr>
            <w:tcW w:w="1352" w:type="dxa"/>
            <w:shd w:val="clear" w:color="auto" w:fill="FFFFFF" w:themeFill="background1"/>
            <w:vAlign w:val="center"/>
          </w:tcPr>
          <w:p w14:paraId="7E54B95C" w14:textId="77777777" w:rsidR="00262A51" w:rsidRPr="00887AF9" w:rsidRDefault="00262A51" w:rsidP="00FF6251">
            <w:pPr>
              <w:spacing w:line="252" w:lineRule="auto"/>
              <w:jc w:val="center"/>
              <w:rPr>
                <w:rFonts w:ascii="Garamond" w:hAnsi="Garamond"/>
                <w:sz w:val="16"/>
                <w:szCs w:val="16"/>
              </w:rPr>
            </w:pPr>
            <w:r w:rsidRPr="00887AF9">
              <w:rPr>
                <w:rFonts w:ascii="Garamond" w:hAnsi="Garamond"/>
                <w:sz w:val="16"/>
                <w:szCs w:val="16"/>
              </w:rPr>
              <w:t>5</w:t>
            </w:r>
          </w:p>
        </w:tc>
        <w:tc>
          <w:tcPr>
            <w:tcW w:w="1363" w:type="dxa"/>
            <w:shd w:val="clear" w:color="auto" w:fill="FFFFFF" w:themeFill="background1"/>
            <w:vAlign w:val="center"/>
          </w:tcPr>
          <w:p w14:paraId="1357F197" w14:textId="77777777" w:rsidR="00262A51" w:rsidRPr="00887AF9" w:rsidRDefault="00262A51" w:rsidP="00FF6251">
            <w:pPr>
              <w:spacing w:line="252" w:lineRule="auto"/>
              <w:jc w:val="center"/>
              <w:rPr>
                <w:rFonts w:ascii="Garamond" w:hAnsi="Garamond"/>
                <w:sz w:val="16"/>
                <w:szCs w:val="16"/>
              </w:rPr>
            </w:pPr>
            <w:r w:rsidRPr="00887AF9">
              <w:rPr>
                <w:rFonts w:ascii="Garamond" w:hAnsi="Garamond"/>
                <w:sz w:val="16"/>
                <w:szCs w:val="16"/>
              </w:rPr>
              <w:t>5</w:t>
            </w:r>
          </w:p>
        </w:tc>
        <w:tc>
          <w:tcPr>
            <w:tcW w:w="977" w:type="dxa"/>
            <w:shd w:val="clear" w:color="auto" w:fill="FFFFFF" w:themeFill="background1"/>
            <w:vAlign w:val="center"/>
          </w:tcPr>
          <w:p w14:paraId="2FDBE860" w14:textId="77777777" w:rsidR="00262A51" w:rsidRPr="00887AF9" w:rsidRDefault="00262A51" w:rsidP="00FF6251">
            <w:pPr>
              <w:spacing w:line="252" w:lineRule="auto"/>
              <w:jc w:val="center"/>
              <w:rPr>
                <w:rFonts w:ascii="Garamond" w:hAnsi="Garamond"/>
                <w:sz w:val="16"/>
                <w:szCs w:val="16"/>
              </w:rPr>
            </w:pPr>
            <w:r w:rsidRPr="00887AF9">
              <w:rPr>
                <w:rFonts w:ascii="Garamond" w:hAnsi="Garamond"/>
                <w:sz w:val="16"/>
                <w:szCs w:val="16"/>
              </w:rPr>
              <w:t>5</w:t>
            </w:r>
          </w:p>
        </w:tc>
        <w:tc>
          <w:tcPr>
            <w:tcW w:w="1170" w:type="dxa"/>
            <w:shd w:val="clear" w:color="auto" w:fill="FFFFFF" w:themeFill="background1"/>
            <w:vAlign w:val="center"/>
          </w:tcPr>
          <w:p w14:paraId="226E7F65" w14:textId="77777777" w:rsidR="00262A51" w:rsidRPr="00887AF9" w:rsidRDefault="00262A51" w:rsidP="00FF6251">
            <w:pPr>
              <w:spacing w:line="252" w:lineRule="auto"/>
              <w:jc w:val="center"/>
              <w:rPr>
                <w:rFonts w:ascii="Garamond" w:hAnsi="Garamond"/>
                <w:sz w:val="16"/>
                <w:szCs w:val="16"/>
              </w:rPr>
            </w:pPr>
            <w:r w:rsidRPr="00887AF9">
              <w:rPr>
                <w:rFonts w:ascii="Garamond" w:hAnsi="Garamond"/>
                <w:sz w:val="16"/>
                <w:szCs w:val="16"/>
              </w:rPr>
              <w:t>15</w:t>
            </w:r>
          </w:p>
        </w:tc>
      </w:tr>
    </w:tbl>
    <w:p w14:paraId="08077000" w14:textId="77777777" w:rsidR="00262A51" w:rsidRPr="00887AF9" w:rsidRDefault="00262A51" w:rsidP="00234214">
      <w:pPr>
        <w:pStyle w:val="TEKSTIIII"/>
        <w:ind w:firstLine="0"/>
      </w:pPr>
    </w:p>
    <w:p w14:paraId="35252CA8" w14:textId="77777777" w:rsidR="007E63B4" w:rsidRPr="00887AF9" w:rsidRDefault="007E63B4" w:rsidP="007E63B4">
      <w:pPr>
        <w:pStyle w:val="TEKSTIIII"/>
        <w:jc w:val="center"/>
        <w:rPr>
          <w:b/>
        </w:rPr>
      </w:pPr>
      <w:r w:rsidRPr="00887AF9">
        <w:rPr>
          <w:b/>
        </w:rPr>
        <w:t>PLANI I VEPRIMIT</w:t>
      </w:r>
    </w:p>
    <w:p w14:paraId="0FBC225D" w14:textId="2DD04E1E" w:rsidR="007E63B4" w:rsidRPr="00887AF9" w:rsidRDefault="007E63B4" w:rsidP="007E63B4">
      <w:pPr>
        <w:pStyle w:val="TEKSTIIII"/>
        <w:jc w:val="center"/>
        <w:rPr>
          <w:b/>
        </w:rPr>
      </w:pPr>
      <w:r w:rsidRPr="00887AF9">
        <w:rPr>
          <w:b/>
        </w:rPr>
        <w:t>PËR</w:t>
      </w:r>
      <w:r w:rsidR="00887AF9">
        <w:rPr>
          <w:b/>
        </w:rPr>
        <w:t xml:space="preserve"> </w:t>
      </w:r>
      <w:r w:rsidRPr="00887AF9">
        <w:rPr>
          <w:b/>
        </w:rPr>
        <w:t>ZBATIMIN E STRATEGJISË TË SHÇBA-së,</w:t>
      </w:r>
    </w:p>
    <w:p w14:paraId="28048BB5" w14:textId="7B72CEFC" w:rsidR="00EA2C38" w:rsidRPr="00887AF9" w:rsidRDefault="00887AF9" w:rsidP="007E63B4">
      <w:pPr>
        <w:pStyle w:val="TEKSTIIII"/>
        <w:jc w:val="center"/>
        <w:rPr>
          <w:b/>
        </w:rPr>
      </w:pPr>
      <w:r>
        <w:rPr>
          <w:b/>
        </w:rPr>
        <w:t>PËR PERIUDHËN 2020–</w:t>
      </w:r>
      <w:r w:rsidR="007E63B4" w:rsidRPr="00887AF9">
        <w:rPr>
          <w:b/>
        </w:rPr>
        <w:t>2022</w:t>
      </w:r>
    </w:p>
    <w:p w14:paraId="462A5CB0" w14:textId="77777777" w:rsidR="00531973" w:rsidRPr="00887AF9" w:rsidRDefault="00531973" w:rsidP="007E63B4">
      <w:pPr>
        <w:pStyle w:val="TEKSTIIII"/>
        <w:jc w:val="center"/>
        <w:rPr>
          <w:b/>
        </w:rPr>
      </w:pPr>
    </w:p>
    <w:p w14:paraId="4B5C5CFC" w14:textId="77777777" w:rsidR="00531973" w:rsidRPr="00887AF9" w:rsidRDefault="00531973" w:rsidP="00531973">
      <w:pPr>
        <w:pStyle w:val="TEKSTIIII"/>
      </w:pPr>
      <w:r w:rsidRPr="00887AF9">
        <w:t>LISTA E SHKURTIMEVE</w:t>
      </w:r>
    </w:p>
    <w:p w14:paraId="3167FBE6" w14:textId="77777777" w:rsidR="00531973" w:rsidRPr="00887AF9" w:rsidRDefault="00531973" w:rsidP="00531973">
      <w:pPr>
        <w:pStyle w:val="TEKSTIIII"/>
      </w:pPr>
    </w:p>
    <w:p w14:paraId="7D3783E9" w14:textId="23F400BC" w:rsidR="00531973" w:rsidRPr="00887AF9" w:rsidRDefault="00531973" w:rsidP="00531973">
      <w:pPr>
        <w:pStyle w:val="TEKSTIIII"/>
        <w:rPr>
          <w:sz w:val="20"/>
          <w:szCs w:val="20"/>
        </w:rPr>
      </w:pPr>
      <w:r w:rsidRPr="00887AF9">
        <w:rPr>
          <w:sz w:val="20"/>
          <w:szCs w:val="20"/>
        </w:rPr>
        <w:t>KM</w:t>
      </w:r>
      <w:r w:rsidRPr="00887AF9">
        <w:rPr>
          <w:sz w:val="20"/>
          <w:szCs w:val="20"/>
        </w:rPr>
        <w:tab/>
      </w:r>
      <w:r w:rsidRPr="00887AF9">
        <w:rPr>
          <w:sz w:val="20"/>
          <w:szCs w:val="20"/>
        </w:rPr>
        <w:tab/>
        <w:t>Këshilli i Ministrave</w:t>
      </w:r>
      <w:r w:rsidR="006D7994">
        <w:rPr>
          <w:sz w:val="20"/>
          <w:szCs w:val="20"/>
        </w:rPr>
        <w:t xml:space="preserve"> </w:t>
      </w:r>
    </w:p>
    <w:p w14:paraId="55CC8E49" w14:textId="6BA29EB7" w:rsidR="00531973" w:rsidRPr="00887AF9" w:rsidRDefault="00531973" w:rsidP="00531973">
      <w:pPr>
        <w:pStyle w:val="TEKSTIIII"/>
        <w:rPr>
          <w:sz w:val="20"/>
          <w:szCs w:val="20"/>
        </w:rPr>
      </w:pPr>
      <w:r w:rsidRPr="00887AF9">
        <w:rPr>
          <w:sz w:val="20"/>
          <w:szCs w:val="20"/>
        </w:rPr>
        <w:t>VKM</w:t>
      </w:r>
      <w:r w:rsidRPr="00887AF9">
        <w:rPr>
          <w:sz w:val="20"/>
          <w:szCs w:val="20"/>
        </w:rPr>
        <w:tab/>
        <w:t>Vendim i Këshillit të Ministrave</w:t>
      </w:r>
      <w:r w:rsidR="006D7994">
        <w:rPr>
          <w:sz w:val="20"/>
          <w:szCs w:val="20"/>
        </w:rPr>
        <w:t xml:space="preserve"> </w:t>
      </w:r>
    </w:p>
    <w:p w14:paraId="237B5E1D" w14:textId="7FCA4BB3" w:rsidR="00531973" w:rsidRPr="00887AF9" w:rsidRDefault="00531973" w:rsidP="00531973">
      <w:pPr>
        <w:pStyle w:val="TEKSTIIII"/>
        <w:rPr>
          <w:sz w:val="20"/>
          <w:szCs w:val="20"/>
        </w:rPr>
      </w:pPr>
      <w:r w:rsidRPr="00887AF9">
        <w:rPr>
          <w:sz w:val="20"/>
          <w:szCs w:val="20"/>
        </w:rPr>
        <w:t>MB</w:t>
      </w:r>
      <w:r w:rsidRPr="00887AF9">
        <w:rPr>
          <w:sz w:val="20"/>
          <w:szCs w:val="20"/>
        </w:rPr>
        <w:tab/>
      </w:r>
      <w:r w:rsidRPr="00887AF9">
        <w:rPr>
          <w:sz w:val="20"/>
          <w:szCs w:val="20"/>
        </w:rPr>
        <w:tab/>
        <w:t>Ministria e Brendshme</w:t>
      </w:r>
      <w:r w:rsidR="006D7994">
        <w:rPr>
          <w:sz w:val="20"/>
          <w:szCs w:val="20"/>
        </w:rPr>
        <w:t xml:space="preserve"> </w:t>
      </w:r>
    </w:p>
    <w:p w14:paraId="4ED63EF9" w14:textId="4FB672E9" w:rsidR="00531973" w:rsidRPr="00887AF9" w:rsidRDefault="00531973" w:rsidP="00531973">
      <w:pPr>
        <w:pStyle w:val="TEKSTIIII"/>
        <w:rPr>
          <w:sz w:val="20"/>
          <w:szCs w:val="20"/>
        </w:rPr>
      </w:pPr>
      <w:r w:rsidRPr="00887AF9">
        <w:rPr>
          <w:sz w:val="20"/>
          <w:szCs w:val="20"/>
        </w:rPr>
        <w:t>MD</w:t>
      </w:r>
      <w:r w:rsidRPr="00887AF9">
        <w:rPr>
          <w:sz w:val="20"/>
          <w:szCs w:val="20"/>
        </w:rPr>
        <w:tab/>
      </w:r>
      <w:r w:rsidRPr="00887AF9">
        <w:rPr>
          <w:sz w:val="20"/>
          <w:szCs w:val="20"/>
        </w:rPr>
        <w:tab/>
        <w:t>Ministria e Drejtësisë</w:t>
      </w:r>
      <w:r w:rsidR="006D7994">
        <w:rPr>
          <w:sz w:val="20"/>
          <w:szCs w:val="20"/>
        </w:rPr>
        <w:t xml:space="preserve"> </w:t>
      </w:r>
    </w:p>
    <w:p w14:paraId="0C3AB864" w14:textId="6B09250D" w:rsidR="00531973" w:rsidRPr="00887AF9" w:rsidRDefault="00531973" w:rsidP="00531973">
      <w:pPr>
        <w:pStyle w:val="TEKSTIIII"/>
        <w:rPr>
          <w:sz w:val="20"/>
          <w:szCs w:val="20"/>
        </w:rPr>
      </w:pPr>
      <w:r w:rsidRPr="00887AF9">
        <w:rPr>
          <w:sz w:val="20"/>
          <w:szCs w:val="20"/>
        </w:rPr>
        <w:t>SHÇBA</w:t>
      </w:r>
      <w:r w:rsidRPr="00887AF9">
        <w:rPr>
          <w:sz w:val="20"/>
          <w:szCs w:val="20"/>
        </w:rPr>
        <w:tab/>
        <w:t>Shërbimi për Çështjet e Brendshme e Ankesat</w:t>
      </w:r>
      <w:r w:rsidR="006D7994">
        <w:rPr>
          <w:sz w:val="20"/>
          <w:szCs w:val="20"/>
        </w:rPr>
        <w:t xml:space="preserve"> </w:t>
      </w:r>
    </w:p>
    <w:p w14:paraId="43C09750" w14:textId="7C082785" w:rsidR="00531973" w:rsidRPr="00887AF9" w:rsidRDefault="00531973" w:rsidP="00531973">
      <w:pPr>
        <w:pStyle w:val="TEKSTIIII"/>
        <w:rPr>
          <w:sz w:val="20"/>
          <w:szCs w:val="20"/>
        </w:rPr>
      </w:pPr>
      <w:r w:rsidRPr="00887AF9">
        <w:rPr>
          <w:sz w:val="20"/>
          <w:szCs w:val="20"/>
        </w:rPr>
        <w:t>BE</w:t>
      </w:r>
      <w:r w:rsidRPr="00887AF9">
        <w:rPr>
          <w:sz w:val="20"/>
          <w:szCs w:val="20"/>
        </w:rPr>
        <w:tab/>
      </w:r>
      <w:r w:rsidRPr="00887AF9">
        <w:rPr>
          <w:sz w:val="20"/>
          <w:szCs w:val="20"/>
        </w:rPr>
        <w:tab/>
        <w:t>Bashkimi Evropian</w:t>
      </w:r>
      <w:r w:rsidR="006D7994">
        <w:rPr>
          <w:sz w:val="20"/>
          <w:szCs w:val="20"/>
        </w:rPr>
        <w:t xml:space="preserve"> </w:t>
      </w:r>
    </w:p>
    <w:p w14:paraId="4E79C0BD" w14:textId="17388A2A" w:rsidR="00531973" w:rsidRPr="00887AF9" w:rsidRDefault="00531973" w:rsidP="00531973">
      <w:pPr>
        <w:pStyle w:val="TEKSTIIII"/>
        <w:rPr>
          <w:sz w:val="20"/>
          <w:szCs w:val="20"/>
        </w:rPr>
      </w:pPr>
      <w:r w:rsidRPr="00887AF9">
        <w:rPr>
          <w:sz w:val="20"/>
          <w:szCs w:val="20"/>
        </w:rPr>
        <w:t>KIE</w:t>
      </w:r>
      <w:r w:rsidRPr="00887AF9">
        <w:rPr>
          <w:sz w:val="20"/>
          <w:szCs w:val="20"/>
        </w:rPr>
        <w:tab/>
      </w:r>
      <w:r w:rsidRPr="00887AF9">
        <w:rPr>
          <w:sz w:val="20"/>
          <w:szCs w:val="20"/>
        </w:rPr>
        <w:tab/>
        <w:t>Këshilli i Evropës</w:t>
      </w:r>
    </w:p>
    <w:p w14:paraId="2FE3E2FC" w14:textId="78338280" w:rsidR="00531973" w:rsidRPr="00887AF9" w:rsidRDefault="00531973" w:rsidP="00531973">
      <w:pPr>
        <w:pStyle w:val="TEKSTIIII"/>
        <w:rPr>
          <w:sz w:val="20"/>
          <w:szCs w:val="20"/>
        </w:rPr>
      </w:pPr>
      <w:r w:rsidRPr="00887AF9">
        <w:rPr>
          <w:sz w:val="20"/>
          <w:szCs w:val="20"/>
        </w:rPr>
        <w:t>KE</w:t>
      </w:r>
      <w:r w:rsidRPr="00887AF9">
        <w:rPr>
          <w:sz w:val="20"/>
          <w:szCs w:val="20"/>
        </w:rPr>
        <w:tab/>
      </w:r>
      <w:r w:rsidRPr="00887AF9">
        <w:rPr>
          <w:sz w:val="20"/>
          <w:szCs w:val="20"/>
        </w:rPr>
        <w:tab/>
        <w:t>Komisioni Evropian</w:t>
      </w:r>
    </w:p>
    <w:p w14:paraId="5487AC98" w14:textId="0DAC3599" w:rsidR="00531973" w:rsidRPr="00887AF9" w:rsidRDefault="00531973" w:rsidP="00531973">
      <w:pPr>
        <w:pStyle w:val="TEKSTIIII"/>
        <w:rPr>
          <w:sz w:val="20"/>
          <w:szCs w:val="20"/>
        </w:rPr>
      </w:pPr>
      <w:r w:rsidRPr="00887AF9">
        <w:rPr>
          <w:sz w:val="20"/>
          <w:szCs w:val="20"/>
        </w:rPr>
        <w:t>OSBE</w:t>
      </w:r>
      <w:r w:rsidRPr="00887AF9">
        <w:rPr>
          <w:sz w:val="20"/>
          <w:szCs w:val="20"/>
        </w:rPr>
        <w:tab/>
        <w:t>Organizata për Siguri dhe Bashkëpunim në Evropë</w:t>
      </w:r>
    </w:p>
    <w:p w14:paraId="73F53542" w14:textId="763613AE" w:rsidR="00531973" w:rsidRPr="00887AF9" w:rsidRDefault="00531973" w:rsidP="00531973">
      <w:pPr>
        <w:pStyle w:val="TEKSTIIII"/>
        <w:rPr>
          <w:sz w:val="20"/>
          <w:szCs w:val="20"/>
        </w:rPr>
      </w:pPr>
      <w:r w:rsidRPr="00887AF9">
        <w:rPr>
          <w:sz w:val="20"/>
          <w:szCs w:val="20"/>
        </w:rPr>
        <w:t>EPAC</w:t>
      </w:r>
      <w:r w:rsidRPr="00887AF9">
        <w:rPr>
          <w:sz w:val="20"/>
          <w:szCs w:val="20"/>
        </w:rPr>
        <w:tab/>
        <w:t>Partnerët Evropian</w:t>
      </w:r>
      <w:r w:rsidR="004A1DAC">
        <w:rPr>
          <w:sz w:val="20"/>
          <w:szCs w:val="20"/>
        </w:rPr>
        <w:t>ë</w:t>
      </w:r>
      <w:r w:rsidRPr="00887AF9">
        <w:rPr>
          <w:sz w:val="20"/>
          <w:szCs w:val="20"/>
        </w:rPr>
        <w:t xml:space="preserve"> </w:t>
      </w:r>
      <w:r w:rsidR="004A1DAC" w:rsidRPr="00887AF9">
        <w:rPr>
          <w:sz w:val="20"/>
          <w:szCs w:val="20"/>
        </w:rPr>
        <w:t xml:space="preserve">kundër </w:t>
      </w:r>
      <w:r w:rsidRPr="00887AF9">
        <w:rPr>
          <w:sz w:val="20"/>
          <w:szCs w:val="20"/>
        </w:rPr>
        <w:t>Korrupsionit</w:t>
      </w:r>
    </w:p>
    <w:p w14:paraId="2109105A" w14:textId="558EF359" w:rsidR="00531973" w:rsidRPr="00887AF9" w:rsidRDefault="00531973" w:rsidP="00531973">
      <w:pPr>
        <w:pStyle w:val="TEKSTIIII"/>
        <w:rPr>
          <w:sz w:val="20"/>
          <w:szCs w:val="20"/>
        </w:rPr>
      </w:pPr>
      <w:r w:rsidRPr="00887AF9">
        <w:rPr>
          <w:sz w:val="20"/>
          <w:szCs w:val="20"/>
        </w:rPr>
        <w:t>ENAC</w:t>
      </w:r>
      <w:r w:rsidRPr="00887AF9">
        <w:rPr>
          <w:sz w:val="20"/>
          <w:szCs w:val="20"/>
        </w:rPr>
        <w:tab/>
        <w:t>Rrjeti i Pikave të Kontaktit të BE</w:t>
      </w:r>
      <w:r w:rsidR="004A1DAC">
        <w:rPr>
          <w:sz w:val="20"/>
          <w:szCs w:val="20"/>
        </w:rPr>
        <w:t>-së</w:t>
      </w:r>
      <w:r w:rsidRPr="00887AF9">
        <w:rPr>
          <w:sz w:val="20"/>
          <w:szCs w:val="20"/>
        </w:rPr>
        <w:t xml:space="preserve"> </w:t>
      </w:r>
      <w:r w:rsidR="004A1DAC" w:rsidRPr="00887AF9">
        <w:rPr>
          <w:sz w:val="20"/>
          <w:szCs w:val="20"/>
        </w:rPr>
        <w:t xml:space="preserve">kundër </w:t>
      </w:r>
      <w:r w:rsidRPr="00887AF9">
        <w:rPr>
          <w:sz w:val="20"/>
          <w:szCs w:val="20"/>
        </w:rPr>
        <w:t>Korrupsionit</w:t>
      </w:r>
    </w:p>
    <w:p w14:paraId="73C50B68" w14:textId="0453ED9C" w:rsidR="00531973" w:rsidRPr="00887AF9" w:rsidRDefault="00531973" w:rsidP="00531973">
      <w:pPr>
        <w:pStyle w:val="TEKSTIIII"/>
        <w:rPr>
          <w:sz w:val="20"/>
          <w:szCs w:val="20"/>
        </w:rPr>
      </w:pPr>
      <w:r w:rsidRPr="00887AF9">
        <w:rPr>
          <w:sz w:val="20"/>
          <w:szCs w:val="20"/>
        </w:rPr>
        <w:t>PSH</w:t>
      </w:r>
      <w:r w:rsidRPr="00887AF9">
        <w:rPr>
          <w:sz w:val="20"/>
          <w:szCs w:val="20"/>
        </w:rPr>
        <w:tab/>
      </w:r>
      <w:r w:rsidRPr="00887AF9">
        <w:rPr>
          <w:sz w:val="20"/>
          <w:szCs w:val="20"/>
        </w:rPr>
        <w:tab/>
        <w:t xml:space="preserve">Policia e Shtetit </w:t>
      </w:r>
    </w:p>
    <w:p w14:paraId="69539641" w14:textId="1B3A5162" w:rsidR="00531973" w:rsidRPr="00887AF9" w:rsidRDefault="00531973" w:rsidP="00531973">
      <w:pPr>
        <w:pStyle w:val="TEKSTIIII"/>
        <w:rPr>
          <w:sz w:val="20"/>
          <w:szCs w:val="20"/>
        </w:rPr>
      </w:pPr>
      <w:r w:rsidRPr="00887AF9">
        <w:rPr>
          <w:sz w:val="20"/>
          <w:szCs w:val="20"/>
        </w:rPr>
        <w:t>GR</w:t>
      </w:r>
      <w:r w:rsidRPr="00887AF9">
        <w:rPr>
          <w:sz w:val="20"/>
          <w:szCs w:val="20"/>
        </w:rPr>
        <w:tab/>
      </w:r>
      <w:r w:rsidRPr="00887AF9">
        <w:rPr>
          <w:sz w:val="20"/>
          <w:szCs w:val="20"/>
        </w:rPr>
        <w:tab/>
        <w:t>Garda e Republikës</w:t>
      </w:r>
    </w:p>
    <w:p w14:paraId="46B83705" w14:textId="797CE7FD" w:rsidR="00531973" w:rsidRPr="00887AF9" w:rsidRDefault="00531973" w:rsidP="00531973">
      <w:pPr>
        <w:pStyle w:val="TEKSTIIII"/>
        <w:rPr>
          <w:sz w:val="20"/>
          <w:szCs w:val="20"/>
        </w:rPr>
      </w:pPr>
      <w:r w:rsidRPr="00887AF9">
        <w:rPr>
          <w:sz w:val="20"/>
          <w:szCs w:val="20"/>
        </w:rPr>
        <w:t>SHMZSH</w:t>
      </w:r>
      <w:r w:rsidRPr="00887AF9">
        <w:rPr>
          <w:sz w:val="20"/>
          <w:szCs w:val="20"/>
        </w:rPr>
        <w:tab/>
        <w:t>Shërbimi i Mbrojtjes nga Zjarri dhe Shpëtimin</w:t>
      </w:r>
    </w:p>
    <w:p w14:paraId="24239AE0" w14:textId="53A3B974" w:rsidR="00531973" w:rsidRPr="00887AF9" w:rsidRDefault="00531973" w:rsidP="00531973">
      <w:pPr>
        <w:pStyle w:val="TEKSTIIII"/>
        <w:rPr>
          <w:sz w:val="20"/>
          <w:szCs w:val="20"/>
        </w:rPr>
      </w:pPr>
      <w:r w:rsidRPr="00887AF9">
        <w:rPr>
          <w:sz w:val="20"/>
          <w:szCs w:val="20"/>
        </w:rPr>
        <w:t>DSP</w:t>
      </w:r>
      <w:r w:rsidRPr="00887AF9">
        <w:rPr>
          <w:sz w:val="20"/>
          <w:szCs w:val="20"/>
        </w:rPr>
        <w:tab/>
      </w:r>
      <w:r w:rsidRPr="00887AF9">
        <w:rPr>
          <w:sz w:val="20"/>
          <w:szCs w:val="20"/>
        </w:rPr>
        <w:tab/>
        <w:t>Drejtori e Standardeve Profesionale</w:t>
      </w:r>
    </w:p>
    <w:p w14:paraId="04F957F9" w14:textId="47C20D5E" w:rsidR="00531973" w:rsidRPr="00887AF9" w:rsidRDefault="00531973" w:rsidP="00531973">
      <w:pPr>
        <w:pStyle w:val="TEKSTIIII"/>
        <w:rPr>
          <w:sz w:val="20"/>
          <w:szCs w:val="20"/>
        </w:rPr>
      </w:pPr>
      <w:r w:rsidRPr="00887AF9">
        <w:rPr>
          <w:sz w:val="20"/>
          <w:szCs w:val="20"/>
        </w:rPr>
        <w:t>AS</w:t>
      </w:r>
      <w:r w:rsidRPr="00887AF9">
        <w:rPr>
          <w:sz w:val="20"/>
          <w:szCs w:val="20"/>
        </w:rPr>
        <w:tab/>
      </w:r>
      <w:r w:rsidRPr="00887AF9">
        <w:rPr>
          <w:sz w:val="20"/>
          <w:szCs w:val="20"/>
        </w:rPr>
        <w:tab/>
        <w:t>Akademia e Sigurisë</w:t>
      </w:r>
    </w:p>
    <w:p w14:paraId="6CB0A1B4" w14:textId="579D2C15" w:rsidR="00531973" w:rsidRPr="00887AF9" w:rsidRDefault="00531973" w:rsidP="00531973">
      <w:pPr>
        <w:pStyle w:val="TEKSTIIII"/>
        <w:rPr>
          <w:sz w:val="20"/>
          <w:szCs w:val="20"/>
        </w:rPr>
      </w:pPr>
      <w:r w:rsidRPr="00887AF9">
        <w:rPr>
          <w:sz w:val="20"/>
          <w:szCs w:val="20"/>
        </w:rPr>
        <w:t>AP</w:t>
      </w:r>
      <w:r w:rsidRPr="00887AF9">
        <w:rPr>
          <w:sz w:val="20"/>
          <w:szCs w:val="20"/>
        </w:rPr>
        <w:tab/>
      </w:r>
      <w:r w:rsidRPr="00887AF9">
        <w:rPr>
          <w:sz w:val="20"/>
          <w:szCs w:val="20"/>
        </w:rPr>
        <w:tab/>
        <w:t>Avokati i Popullit</w:t>
      </w:r>
      <w:r w:rsidR="006D7994">
        <w:rPr>
          <w:sz w:val="20"/>
          <w:szCs w:val="20"/>
        </w:rPr>
        <w:t xml:space="preserve"> </w:t>
      </w:r>
    </w:p>
    <w:p w14:paraId="4F3863B6" w14:textId="5C51AE06" w:rsidR="00531973" w:rsidRPr="00887AF9" w:rsidRDefault="00531973" w:rsidP="00531973">
      <w:pPr>
        <w:pStyle w:val="TEKSTIIII"/>
        <w:rPr>
          <w:sz w:val="20"/>
          <w:szCs w:val="20"/>
        </w:rPr>
      </w:pPr>
      <w:r w:rsidRPr="00887AF9">
        <w:rPr>
          <w:sz w:val="20"/>
          <w:szCs w:val="20"/>
        </w:rPr>
        <w:t>SPAK</w:t>
      </w:r>
      <w:r w:rsidRPr="00887AF9">
        <w:rPr>
          <w:sz w:val="20"/>
          <w:szCs w:val="20"/>
        </w:rPr>
        <w:tab/>
        <w:t xml:space="preserve">Struktura e Posaçme kundër </w:t>
      </w:r>
      <w:r w:rsidR="004A1DAC" w:rsidRPr="00887AF9">
        <w:rPr>
          <w:sz w:val="20"/>
          <w:szCs w:val="20"/>
        </w:rPr>
        <w:t xml:space="preserve">Korrupsionit </w:t>
      </w:r>
      <w:r w:rsidRPr="00887AF9">
        <w:rPr>
          <w:sz w:val="20"/>
          <w:szCs w:val="20"/>
        </w:rPr>
        <w:t>dhe Krimit të Organizuar</w:t>
      </w:r>
    </w:p>
    <w:p w14:paraId="4156178E" w14:textId="092F5922" w:rsidR="00531973" w:rsidRPr="00887AF9" w:rsidRDefault="00531973" w:rsidP="00531973">
      <w:pPr>
        <w:pStyle w:val="TEKSTIIII"/>
        <w:rPr>
          <w:sz w:val="20"/>
          <w:szCs w:val="20"/>
        </w:rPr>
      </w:pPr>
      <w:r w:rsidRPr="00887AF9">
        <w:rPr>
          <w:sz w:val="20"/>
          <w:szCs w:val="20"/>
        </w:rPr>
        <w:t>BKH</w:t>
      </w:r>
      <w:r w:rsidRPr="00887AF9">
        <w:rPr>
          <w:sz w:val="20"/>
          <w:szCs w:val="20"/>
        </w:rPr>
        <w:tab/>
      </w:r>
      <w:r w:rsidRPr="00887AF9">
        <w:rPr>
          <w:sz w:val="20"/>
          <w:szCs w:val="20"/>
        </w:rPr>
        <w:tab/>
        <w:t>Byroja Kombëtare e Hetimit</w:t>
      </w:r>
      <w:r w:rsidR="006D7994">
        <w:rPr>
          <w:sz w:val="20"/>
          <w:szCs w:val="20"/>
        </w:rPr>
        <w:t xml:space="preserve"> </w:t>
      </w:r>
    </w:p>
    <w:p w14:paraId="1ED285A5" w14:textId="51F7DAEB" w:rsidR="00531973" w:rsidRPr="00887AF9" w:rsidRDefault="00531973" w:rsidP="00531973">
      <w:pPr>
        <w:pStyle w:val="TEKSTIIII"/>
        <w:rPr>
          <w:sz w:val="20"/>
          <w:szCs w:val="20"/>
        </w:rPr>
      </w:pPr>
      <w:r w:rsidRPr="00887AF9">
        <w:rPr>
          <w:sz w:val="20"/>
          <w:szCs w:val="20"/>
        </w:rPr>
        <w:t>ILDKPKI</w:t>
      </w:r>
      <w:r w:rsidRPr="00887AF9">
        <w:rPr>
          <w:sz w:val="20"/>
          <w:szCs w:val="20"/>
        </w:rPr>
        <w:tab/>
        <w:t xml:space="preserve">Inspektorati i Lartë i Deklarimit, Kontrollit të Pasurive, Konfliktit </w:t>
      </w:r>
      <w:r w:rsidR="004A1DAC">
        <w:rPr>
          <w:sz w:val="20"/>
          <w:szCs w:val="20"/>
        </w:rPr>
        <w:t xml:space="preserve">të </w:t>
      </w:r>
      <w:r w:rsidR="004A1DAC" w:rsidRPr="00887AF9">
        <w:rPr>
          <w:sz w:val="20"/>
          <w:szCs w:val="20"/>
        </w:rPr>
        <w:t>interesave</w:t>
      </w:r>
      <w:r w:rsidR="004A1DAC">
        <w:rPr>
          <w:sz w:val="20"/>
          <w:szCs w:val="20"/>
        </w:rPr>
        <w:t xml:space="preserve"> </w:t>
      </w:r>
    </w:p>
    <w:p w14:paraId="0D5DC35E" w14:textId="25B2E1AF" w:rsidR="00531973" w:rsidRPr="00887AF9" w:rsidRDefault="00531973" w:rsidP="00531973">
      <w:pPr>
        <w:pStyle w:val="TEKSTIIII"/>
        <w:rPr>
          <w:sz w:val="20"/>
          <w:szCs w:val="20"/>
        </w:rPr>
      </w:pPr>
      <w:r w:rsidRPr="00887AF9">
        <w:rPr>
          <w:sz w:val="20"/>
          <w:szCs w:val="20"/>
        </w:rPr>
        <w:t>KLSH</w:t>
      </w:r>
      <w:r w:rsidRPr="00887AF9">
        <w:rPr>
          <w:sz w:val="20"/>
          <w:szCs w:val="20"/>
        </w:rPr>
        <w:tab/>
        <w:t>Kontrolli i Lartë i Shtetit</w:t>
      </w:r>
      <w:r w:rsidR="006D7994">
        <w:rPr>
          <w:sz w:val="20"/>
          <w:szCs w:val="20"/>
        </w:rPr>
        <w:t xml:space="preserve"> </w:t>
      </w:r>
    </w:p>
    <w:p w14:paraId="611C9801" w14:textId="4220F390" w:rsidR="00531973" w:rsidRPr="00887AF9" w:rsidRDefault="00531973" w:rsidP="00531973">
      <w:pPr>
        <w:pStyle w:val="TEKSTIIII"/>
        <w:rPr>
          <w:sz w:val="20"/>
          <w:szCs w:val="20"/>
        </w:rPr>
      </w:pPr>
      <w:r w:rsidRPr="00887AF9">
        <w:rPr>
          <w:sz w:val="20"/>
          <w:szCs w:val="20"/>
        </w:rPr>
        <w:t>PP</w:t>
      </w:r>
      <w:r w:rsidRPr="00887AF9">
        <w:rPr>
          <w:sz w:val="20"/>
          <w:szCs w:val="20"/>
        </w:rPr>
        <w:tab/>
      </w:r>
      <w:r w:rsidRPr="00887AF9">
        <w:rPr>
          <w:sz w:val="20"/>
          <w:szCs w:val="20"/>
        </w:rPr>
        <w:tab/>
        <w:t>Prokuroria e Përgjithshme</w:t>
      </w:r>
      <w:r w:rsidR="006D7994">
        <w:rPr>
          <w:sz w:val="20"/>
          <w:szCs w:val="20"/>
        </w:rPr>
        <w:t xml:space="preserve"> </w:t>
      </w:r>
    </w:p>
    <w:p w14:paraId="21005AAC" w14:textId="20060125" w:rsidR="00531973" w:rsidRPr="00887AF9" w:rsidRDefault="00531973" w:rsidP="00531973">
      <w:pPr>
        <w:pStyle w:val="TEKSTIIII"/>
        <w:rPr>
          <w:sz w:val="20"/>
          <w:szCs w:val="20"/>
        </w:rPr>
      </w:pPr>
      <w:r w:rsidRPr="00887AF9">
        <w:rPr>
          <w:sz w:val="20"/>
          <w:szCs w:val="20"/>
        </w:rPr>
        <w:t>SHISH</w:t>
      </w:r>
      <w:r w:rsidRPr="00887AF9">
        <w:rPr>
          <w:sz w:val="20"/>
          <w:szCs w:val="20"/>
        </w:rPr>
        <w:tab/>
        <w:t>Shërbimi Informativ i Shtetit</w:t>
      </w:r>
      <w:r w:rsidR="006D7994">
        <w:rPr>
          <w:sz w:val="20"/>
          <w:szCs w:val="20"/>
        </w:rPr>
        <w:t xml:space="preserve"> </w:t>
      </w:r>
    </w:p>
    <w:p w14:paraId="25A33913" w14:textId="3FFD7FAC" w:rsidR="00531973" w:rsidRPr="00887AF9" w:rsidRDefault="00531973" w:rsidP="00531973">
      <w:pPr>
        <w:pStyle w:val="TEKSTIIII"/>
        <w:rPr>
          <w:sz w:val="20"/>
          <w:szCs w:val="20"/>
        </w:rPr>
      </w:pPr>
      <w:r w:rsidRPr="00887AF9">
        <w:rPr>
          <w:sz w:val="20"/>
          <w:szCs w:val="20"/>
        </w:rPr>
        <w:t>SNKK</w:t>
      </w:r>
      <w:r w:rsidRPr="00887AF9">
        <w:rPr>
          <w:sz w:val="20"/>
          <w:szCs w:val="20"/>
        </w:rPr>
        <w:tab/>
        <w:t xml:space="preserve">Strategjia </w:t>
      </w:r>
      <w:proofErr w:type="spellStart"/>
      <w:r w:rsidRPr="00887AF9">
        <w:rPr>
          <w:sz w:val="20"/>
          <w:szCs w:val="20"/>
        </w:rPr>
        <w:t>Ndërsektoriale</w:t>
      </w:r>
      <w:proofErr w:type="spellEnd"/>
      <w:r w:rsidRPr="00887AF9">
        <w:rPr>
          <w:sz w:val="20"/>
          <w:szCs w:val="20"/>
        </w:rPr>
        <w:t xml:space="preserve"> </w:t>
      </w:r>
      <w:r w:rsidR="004A1DAC" w:rsidRPr="00887AF9">
        <w:rPr>
          <w:sz w:val="20"/>
          <w:szCs w:val="20"/>
        </w:rPr>
        <w:t xml:space="preserve">kundër </w:t>
      </w:r>
      <w:r w:rsidRPr="00887AF9">
        <w:rPr>
          <w:sz w:val="20"/>
          <w:szCs w:val="20"/>
        </w:rPr>
        <w:t>Korrupsionit</w:t>
      </w:r>
      <w:r w:rsidR="006D7994">
        <w:rPr>
          <w:sz w:val="20"/>
          <w:szCs w:val="20"/>
        </w:rPr>
        <w:t xml:space="preserve"> </w:t>
      </w:r>
    </w:p>
    <w:p w14:paraId="01D15769" w14:textId="61CD54F4" w:rsidR="00531973" w:rsidRPr="00887AF9" w:rsidRDefault="00531973" w:rsidP="00531973">
      <w:pPr>
        <w:pStyle w:val="TEKSTIIII"/>
        <w:rPr>
          <w:sz w:val="20"/>
          <w:szCs w:val="20"/>
        </w:rPr>
      </w:pPr>
      <w:r w:rsidRPr="00887AF9">
        <w:rPr>
          <w:sz w:val="20"/>
          <w:szCs w:val="20"/>
        </w:rPr>
        <w:t>SNRAP</w:t>
      </w:r>
      <w:r w:rsidRPr="00887AF9">
        <w:rPr>
          <w:sz w:val="20"/>
          <w:szCs w:val="20"/>
        </w:rPr>
        <w:tab/>
        <w:t xml:space="preserve">Strategjia </w:t>
      </w:r>
      <w:proofErr w:type="spellStart"/>
      <w:r w:rsidRPr="00887AF9">
        <w:rPr>
          <w:sz w:val="20"/>
          <w:szCs w:val="20"/>
        </w:rPr>
        <w:t>Ndërsektoriale</w:t>
      </w:r>
      <w:proofErr w:type="spellEnd"/>
      <w:r w:rsidRPr="00887AF9">
        <w:rPr>
          <w:sz w:val="20"/>
          <w:szCs w:val="20"/>
        </w:rPr>
        <w:t xml:space="preserve"> për Reformën në Administratën Publike </w:t>
      </w:r>
    </w:p>
    <w:p w14:paraId="571311E3" w14:textId="0D0DF4C3" w:rsidR="00531973" w:rsidRPr="00887AF9" w:rsidRDefault="00531973" w:rsidP="00531973">
      <w:pPr>
        <w:pStyle w:val="TEKSTIIII"/>
        <w:rPr>
          <w:sz w:val="20"/>
          <w:szCs w:val="20"/>
        </w:rPr>
      </w:pPr>
      <w:r w:rsidRPr="00887AF9">
        <w:rPr>
          <w:sz w:val="20"/>
          <w:szCs w:val="20"/>
        </w:rPr>
        <w:t>KP</w:t>
      </w:r>
      <w:r w:rsidRPr="00887AF9">
        <w:rPr>
          <w:sz w:val="20"/>
          <w:szCs w:val="20"/>
        </w:rPr>
        <w:tab/>
      </w:r>
      <w:r w:rsidRPr="00887AF9">
        <w:rPr>
          <w:sz w:val="20"/>
          <w:szCs w:val="20"/>
        </w:rPr>
        <w:tab/>
        <w:t>Kodi Penal</w:t>
      </w:r>
    </w:p>
    <w:p w14:paraId="11A21AE5" w14:textId="6B22555E" w:rsidR="00531973" w:rsidRPr="00887AF9" w:rsidRDefault="00531973" w:rsidP="00531973">
      <w:pPr>
        <w:pStyle w:val="TEKSTIIII"/>
        <w:rPr>
          <w:sz w:val="20"/>
          <w:szCs w:val="20"/>
        </w:rPr>
      </w:pPr>
      <w:r w:rsidRPr="00887AF9">
        <w:rPr>
          <w:sz w:val="20"/>
          <w:szCs w:val="20"/>
        </w:rPr>
        <w:t>KPP</w:t>
      </w:r>
      <w:r w:rsidRPr="00887AF9">
        <w:rPr>
          <w:sz w:val="20"/>
          <w:szCs w:val="20"/>
        </w:rPr>
        <w:tab/>
      </w:r>
      <w:r w:rsidRPr="00887AF9">
        <w:rPr>
          <w:sz w:val="20"/>
          <w:szCs w:val="20"/>
        </w:rPr>
        <w:tab/>
        <w:t>Kodi i Procedurës Penale</w:t>
      </w:r>
    </w:p>
    <w:p w14:paraId="12EE7D1D" w14:textId="0E5FD95E" w:rsidR="00531973" w:rsidRPr="00887AF9" w:rsidRDefault="00531973" w:rsidP="00531973">
      <w:pPr>
        <w:pStyle w:val="TEKSTIIII"/>
        <w:rPr>
          <w:sz w:val="20"/>
          <w:szCs w:val="20"/>
        </w:rPr>
      </w:pPr>
      <w:r w:rsidRPr="00887AF9">
        <w:rPr>
          <w:sz w:val="20"/>
          <w:szCs w:val="20"/>
        </w:rPr>
        <w:t>ICITAP</w:t>
      </w:r>
      <w:r w:rsidRPr="00887AF9">
        <w:rPr>
          <w:sz w:val="20"/>
          <w:szCs w:val="20"/>
        </w:rPr>
        <w:tab/>
        <w:t>Programi Ndërkombëtar i Asistencës për Trajnime në Hetimet Kriminale (SHBA)</w:t>
      </w:r>
    </w:p>
    <w:p w14:paraId="624284AB" w14:textId="4CE9E8A5" w:rsidR="00531973" w:rsidRPr="00887AF9" w:rsidRDefault="00531973" w:rsidP="00531973">
      <w:pPr>
        <w:pStyle w:val="TEKSTIIII"/>
        <w:rPr>
          <w:sz w:val="20"/>
          <w:szCs w:val="20"/>
        </w:rPr>
      </w:pPr>
      <w:r w:rsidRPr="00887AF9">
        <w:rPr>
          <w:sz w:val="20"/>
          <w:szCs w:val="20"/>
        </w:rPr>
        <w:t>PAMECA</w:t>
      </w:r>
      <w:r w:rsidRPr="00887AF9">
        <w:rPr>
          <w:sz w:val="20"/>
          <w:szCs w:val="20"/>
        </w:rPr>
        <w:tab/>
        <w:t>Misioni i Komunitetit Evropian për Ndihmën e Policisë në Shqipëri</w:t>
      </w:r>
    </w:p>
    <w:p w14:paraId="2CE88ABC" w14:textId="34964421" w:rsidR="00531973" w:rsidRPr="00887AF9" w:rsidRDefault="00531973" w:rsidP="00531973">
      <w:pPr>
        <w:pStyle w:val="TEKSTIIII"/>
        <w:rPr>
          <w:sz w:val="20"/>
          <w:szCs w:val="20"/>
        </w:rPr>
      </w:pPr>
      <w:r w:rsidRPr="00887AF9">
        <w:rPr>
          <w:sz w:val="20"/>
          <w:szCs w:val="20"/>
        </w:rPr>
        <w:t>IT</w:t>
      </w:r>
      <w:r w:rsidRPr="00887AF9">
        <w:rPr>
          <w:sz w:val="20"/>
          <w:szCs w:val="20"/>
        </w:rPr>
        <w:tab/>
      </w:r>
      <w:r w:rsidRPr="00887AF9">
        <w:rPr>
          <w:sz w:val="20"/>
          <w:szCs w:val="20"/>
        </w:rPr>
        <w:tab/>
        <w:t>Teknologjia e Informacionit</w:t>
      </w:r>
    </w:p>
    <w:p w14:paraId="701F1660" w14:textId="3F268F9F" w:rsidR="00531973" w:rsidRPr="00887AF9" w:rsidRDefault="00531973" w:rsidP="00531973">
      <w:pPr>
        <w:pStyle w:val="TEKSTIIII"/>
        <w:rPr>
          <w:sz w:val="20"/>
          <w:szCs w:val="20"/>
        </w:rPr>
      </w:pPr>
      <w:r w:rsidRPr="00887AF9">
        <w:rPr>
          <w:sz w:val="20"/>
          <w:szCs w:val="20"/>
        </w:rPr>
        <w:t>NJMP</w:t>
      </w:r>
      <w:r w:rsidRPr="00887AF9">
        <w:rPr>
          <w:sz w:val="20"/>
          <w:szCs w:val="20"/>
        </w:rPr>
        <w:tab/>
        <w:t>Njësi e Mbikëqyrjes Policore</w:t>
      </w:r>
      <w:r w:rsidR="006D7994">
        <w:rPr>
          <w:sz w:val="20"/>
          <w:szCs w:val="20"/>
        </w:rPr>
        <w:t xml:space="preserve"> </w:t>
      </w:r>
    </w:p>
    <w:p w14:paraId="73AA5709" w14:textId="71349611" w:rsidR="00531973" w:rsidRPr="00887AF9" w:rsidRDefault="00531973" w:rsidP="00531973">
      <w:pPr>
        <w:pStyle w:val="TEKSTIIII"/>
        <w:rPr>
          <w:sz w:val="20"/>
          <w:szCs w:val="20"/>
        </w:rPr>
      </w:pPr>
      <w:r w:rsidRPr="00887AF9">
        <w:rPr>
          <w:sz w:val="20"/>
          <w:szCs w:val="20"/>
        </w:rPr>
        <w:t>DSIK</w:t>
      </w:r>
      <w:r w:rsidRPr="00887AF9">
        <w:rPr>
          <w:sz w:val="20"/>
          <w:szCs w:val="20"/>
        </w:rPr>
        <w:tab/>
        <w:t>Drejtoria e Sigurimit të Informacionit të Klasifikuar</w:t>
      </w:r>
    </w:p>
    <w:p w14:paraId="68D9DF57" w14:textId="5B67C4E8" w:rsidR="00531973" w:rsidRPr="00887AF9" w:rsidRDefault="00531973" w:rsidP="00531973">
      <w:pPr>
        <w:pStyle w:val="TEKSTIIII"/>
        <w:rPr>
          <w:sz w:val="20"/>
          <w:szCs w:val="20"/>
        </w:rPr>
      </w:pPr>
      <w:r w:rsidRPr="00887AF9">
        <w:rPr>
          <w:sz w:val="20"/>
          <w:szCs w:val="20"/>
        </w:rPr>
        <w:t>DPPP</w:t>
      </w:r>
      <w:r w:rsidRPr="00887AF9">
        <w:rPr>
          <w:sz w:val="20"/>
          <w:szCs w:val="20"/>
        </w:rPr>
        <w:tab/>
        <w:t xml:space="preserve">Drejtoria e </w:t>
      </w:r>
      <w:r w:rsidR="004A1DAC" w:rsidRPr="00887AF9">
        <w:rPr>
          <w:sz w:val="20"/>
          <w:szCs w:val="20"/>
        </w:rPr>
        <w:t>Përgjithshme</w:t>
      </w:r>
      <w:r w:rsidRPr="00887AF9">
        <w:rPr>
          <w:sz w:val="20"/>
          <w:szCs w:val="20"/>
        </w:rPr>
        <w:t xml:space="preserve"> e Parandalimit të Pastrimit të Parasë</w:t>
      </w:r>
    </w:p>
    <w:p w14:paraId="6232A121" w14:textId="77777777" w:rsidR="00531973" w:rsidRPr="00887AF9" w:rsidRDefault="00531973" w:rsidP="00531973">
      <w:pPr>
        <w:pStyle w:val="TEKSTIIII"/>
      </w:pPr>
    </w:p>
    <w:p w14:paraId="23E836AB" w14:textId="77777777" w:rsidR="005030E2" w:rsidRPr="00887AF9" w:rsidRDefault="005030E2" w:rsidP="00531973">
      <w:pPr>
        <w:pStyle w:val="TEKSTIIII"/>
      </w:pPr>
    </w:p>
    <w:p w14:paraId="1E86047B" w14:textId="77777777" w:rsidR="005030E2" w:rsidRPr="00887AF9" w:rsidRDefault="005030E2" w:rsidP="00531973">
      <w:pPr>
        <w:pStyle w:val="TEKSTIIII"/>
      </w:pPr>
    </w:p>
    <w:p w14:paraId="4DD71C98" w14:textId="77777777" w:rsidR="005030E2" w:rsidRPr="00887AF9" w:rsidRDefault="005030E2" w:rsidP="00531973">
      <w:pPr>
        <w:pStyle w:val="TEKSTIIII"/>
        <w:sectPr w:rsidR="005030E2" w:rsidRPr="00887AF9" w:rsidSect="000543C7">
          <w:pgSz w:w="11900" w:h="16840" w:code="9"/>
          <w:pgMar w:top="1418" w:right="1418" w:bottom="1418" w:left="1418" w:header="1304" w:footer="1134" w:gutter="0"/>
          <w:cols w:space="720"/>
          <w:docGrid w:linePitch="360"/>
        </w:sectPr>
      </w:pPr>
    </w:p>
    <w:tbl>
      <w:tblPr>
        <w:tblW w:w="132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21"/>
        <w:gridCol w:w="2267"/>
        <w:gridCol w:w="703"/>
        <w:gridCol w:w="3870"/>
        <w:gridCol w:w="344"/>
        <w:gridCol w:w="1906"/>
        <w:gridCol w:w="1710"/>
        <w:gridCol w:w="1743"/>
        <w:gridCol w:w="16"/>
      </w:tblGrid>
      <w:tr w:rsidR="005030E2" w:rsidRPr="00887AF9" w14:paraId="5728956A" w14:textId="77777777" w:rsidTr="005030E2">
        <w:trPr>
          <w:jc w:val="center"/>
        </w:trPr>
        <w:tc>
          <w:tcPr>
            <w:tcW w:w="13280" w:type="dxa"/>
            <w:gridSpan w:val="9"/>
            <w:tcBorders>
              <w:top w:val="double" w:sz="4" w:space="0" w:color="auto"/>
              <w:left w:val="double" w:sz="4" w:space="0" w:color="auto"/>
              <w:bottom w:val="double" w:sz="4" w:space="0" w:color="auto"/>
              <w:right w:val="double" w:sz="4" w:space="0" w:color="auto"/>
            </w:tcBorders>
            <w:shd w:val="clear" w:color="auto" w:fill="CCC0D9" w:themeFill="accent4" w:themeFillTint="66"/>
          </w:tcPr>
          <w:p w14:paraId="61696E94" w14:textId="77777777" w:rsidR="005030E2" w:rsidRPr="00887AF9" w:rsidRDefault="005030E2" w:rsidP="00887AF9">
            <w:pPr>
              <w:ind w:right="1395"/>
              <w:rPr>
                <w:rFonts w:ascii="Garamond" w:hAnsi="Garamond"/>
                <w:b/>
                <w:bCs/>
                <w:color w:val="000000" w:themeColor="text1"/>
                <w:sz w:val="16"/>
                <w:szCs w:val="16"/>
                <w:u w:val="single"/>
                <w:lang w:eastAsia="en-GB"/>
              </w:rPr>
            </w:pPr>
          </w:p>
          <w:p w14:paraId="24C402B4" w14:textId="79D9812D" w:rsidR="005030E2" w:rsidRPr="00887AF9" w:rsidRDefault="005030E2" w:rsidP="00887AF9">
            <w:pPr>
              <w:rPr>
                <w:rFonts w:ascii="Garamond" w:hAnsi="Garamond"/>
                <w:color w:val="FF0000"/>
                <w:sz w:val="16"/>
                <w:szCs w:val="16"/>
              </w:rPr>
            </w:pPr>
            <w:r w:rsidRPr="00887AF9">
              <w:rPr>
                <w:rFonts w:ascii="Garamond" w:hAnsi="Garamond"/>
                <w:color w:val="FF0000"/>
                <w:sz w:val="16"/>
                <w:szCs w:val="16"/>
              </w:rPr>
              <w:t>PRIORITETI STRATEGJIK</w:t>
            </w:r>
            <w:r w:rsidR="006D7994">
              <w:rPr>
                <w:rFonts w:ascii="Garamond" w:hAnsi="Garamond"/>
                <w:color w:val="FF0000"/>
                <w:sz w:val="16"/>
                <w:szCs w:val="16"/>
              </w:rPr>
              <w:t xml:space="preserve"> </w:t>
            </w:r>
            <w:r w:rsidRPr="00887AF9">
              <w:rPr>
                <w:rFonts w:ascii="Garamond" w:hAnsi="Garamond"/>
                <w:color w:val="FF0000"/>
                <w:sz w:val="16"/>
                <w:szCs w:val="16"/>
              </w:rPr>
              <w:t>1</w:t>
            </w:r>
          </w:p>
          <w:p w14:paraId="0EA86C31" w14:textId="77777777" w:rsidR="005030E2" w:rsidRPr="00887AF9" w:rsidRDefault="005030E2" w:rsidP="00887AF9">
            <w:pPr>
              <w:pStyle w:val="ListParagraph"/>
              <w:widowControl w:val="0"/>
              <w:tabs>
                <w:tab w:val="left" w:pos="720"/>
              </w:tabs>
              <w:ind w:left="0"/>
              <w:rPr>
                <w:rFonts w:ascii="Garamond" w:hAnsi="Garamond"/>
                <w:b/>
                <w:bCs/>
                <w:color w:val="000000" w:themeColor="text1"/>
                <w:sz w:val="16"/>
                <w:szCs w:val="16"/>
                <w:u w:val="single"/>
              </w:rPr>
            </w:pPr>
          </w:p>
          <w:p w14:paraId="6E4B3B23" w14:textId="5149F022" w:rsidR="005030E2" w:rsidRPr="00887AF9" w:rsidRDefault="005030E2" w:rsidP="00F228BA">
            <w:pPr>
              <w:jc w:val="both"/>
              <w:rPr>
                <w:rFonts w:ascii="Garamond" w:hAnsi="Garamond"/>
                <w:color w:val="000000" w:themeColor="text1"/>
                <w:sz w:val="16"/>
                <w:szCs w:val="16"/>
              </w:rPr>
            </w:pPr>
            <w:r w:rsidRPr="00887AF9">
              <w:rPr>
                <w:rFonts w:ascii="Garamond" w:hAnsi="Garamond"/>
                <w:color w:val="000000" w:themeColor="text1"/>
                <w:sz w:val="16"/>
                <w:szCs w:val="16"/>
              </w:rPr>
              <w:t xml:space="preserve">Forcimi i integritetit të strukturave ligjzbatuese në </w:t>
            </w:r>
            <w:r w:rsidR="00F228BA" w:rsidRPr="00887AF9">
              <w:rPr>
                <w:rFonts w:ascii="Garamond" w:hAnsi="Garamond"/>
                <w:color w:val="000000" w:themeColor="text1"/>
                <w:sz w:val="16"/>
                <w:szCs w:val="16"/>
              </w:rPr>
              <w:t xml:space="preserve">Ministrinë </w:t>
            </w:r>
            <w:r w:rsidRPr="00887AF9">
              <w:rPr>
                <w:rFonts w:ascii="Garamond" w:hAnsi="Garamond"/>
                <w:color w:val="000000" w:themeColor="text1"/>
                <w:sz w:val="16"/>
                <w:szCs w:val="16"/>
              </w:rPr>
              <w:t xml:space="preserve">e </w:t>
            </w:r>
            <w:r w:rsidR="00F228BA" w:rsidRPr="00887AF9">
              <w:rPr>
                <w:rFonts w:ascii="Garamond" w:hAnsi="Garamond"/>
                <w:color w:val="000000" w:themeColor="text1"/>
                <w:sz w:val="16"/>
                <w:szCs w:val="16"/>
              </w:rPr>
              <w:t xml:space="preserve">Brendshme </w:t>
            </w:r>
            <w:r w:rsidRPr="00887AF9">
              <w:rPr>
                <w:rFonts w:ascii="Garamond" w:hAnsi="Garamond"/>
                <w:color w:val="000000" w:themeColor="text1"/>
                <w:sz w:val="16"/>
                <w:szCs w:val="16"/>
              </w:rPr>
              <w:t>(</w:t>
            </w:r>
            <w:proofErr w:type="spellStart"/>
            <w:r w:rsidR="00F228BA" w:rsidRPr="00887AF9">
              <w:rPr>
                <w:rFonts w:ascii="Garamond" w:hAnsi="Garamond"/>
                <w:color w:val="000000" w:themeColor="text1"/>
                <w:sz w:val="16"/>
                <w:szCs w:val="16"/>
              </w:rPr>
              <w:t>Vetingu</w:t>
            </w:r>
            <w:proofErr w:type="spellEnd"/>
            <w:r w:rsidRPr="00887AF9">
              <w:rPr>
                <w:rFonts w:ascii="Garamond" w:hAnsi="Garamond"/>
                <w:color w:val="000000" w:themeColor="text1"/>
                <w:sz w:val="16"/>
                <w:szCs w:val="16"/>
              </w:rPr>
              <w:t xml:space="preserve">), për të mbrojtur e </w:t>
            </w:r>
            <w:r w:rsidR="00F228BA">
              <w:rPr>
                <w:rFonts w:ascii="Garamond" w:hAnsi="Garamond"/>
                <w:color w:val="000000" w:themeColor="text1"/>
                <w:sz w:val="16"/>
                <w:szCs w:val="16"/>
              </w:rPr>
              <w:t xml:space="preserve">për të </w:t>
            </w:r>
            <w:r w:rsidRPr="00887AF9">
              <w:rPr>
                <w:rFonts w:ascii="Garamond" w:hAnsi="Garamond"/>
                <w:color w:val="000000" w:themeColor="text1"/>
                <w:sz w:val="16"/>
                <w:szCs w:val="16"/>
              </w:rPr>
              <w:t>pasuruar më tej vlerat dhe integritetin e strukturave dhe punonjësve, sipas kritereve e procedurave të përcaktuara në legjislacion</w:t>
            </w:r>
          </w:p>
        </w:tc>
      </w:tr>
      <w:tr w:rsidR="005030E2" w:rsidRPr="00887AF9" w14:paraId="53D81528" w14:textId="77777777" w:rsidTr="005030E2">
        <w:trPr>
          <w:jc w:val="center"/>
        </w:trPr>
        <w:tc>
          <w:tcPr>
            <w:tcW w:w="13280" w:type="dxa"/>
            <w:gridSpan w:val="9"/>
            <w:tcBorders>
              <w:top w:val="double" w:sz="4" w:space="0" w:color="auto"/>
              <w:left w:val="double" w:sz="4" w:space="0" w:color="auto"/>
              <w:bottom w:val="double" w:sz="4" w:space="0" w:color="auto"/>
              <w:right w:val="double" w:sz="4" w:space="0" w:color="auto"/>
            </w:tcBorders>
            <w:shd w:val="clear" w:color="auto" w:fill="B8CCE4" w:themeFill="accent1" w:themeFillTint="66"/>
          </w:tcPr>
          <w:p w14:paraId="4AF8EC55" w14:textId="77777777" w:rsidR="005030E2" w:rsidRPr="00887AF9" w:rsidRDefault="005030E2" w:rsidP="00887AF9">
            <w:pPr>
              <w:ind w:right="1395"/>
              <w:rPr>
                <w:rFonts w:ascii="Garamond" w:hAnsi="Garamond"/>
                <w:b/>
                <w:bCs/>
                <w:i/>
                <w:iCs/>
                <w:color w:val="000000" w:themeColor="text1"/>
                <w:sz w:val="16"/>
                <w:szCs w:val="16"/>
                <w:lang w:eastAsia="en-GB"/>
              </w:rPr>
            </w:pPr>
          </w:p>
          <w:p w14:paraId="4A8F5723" w14:textId="77777777" w:rsidR="005030E2" w:rsidRPr="00887AF9" w:rsidRDefault="005030E2" w:rsidP="00887AF9">
            <w:pPr>
              <w:ind w:right="1395"/>
              <w:rPr>
                <w:rFonts w:ascii="Garamond" w:hAnsi="Garamond"/>
                <w:b/>
                <w:bCs/>
                <w:i/>
                <w:iCs/>
                <w:color w:val="000000" w:themeColor="text1"/>
                <w:sz w:val="16"/>
                <w:szCs w:val="16"/>
                <w:lang w:eastAsia="en-GB"/>
              </w:rPr>
            </w:pPr>
            <w:r w:rsidRPr="00887AF9">
              <w:rPr>
                <w:rFonts w:ascii="Garamond" w:hAnsi="Garamond"/>
                <w:b/>
                <w:bCs/>
                <w:i/>
                <w:iCs/>
                <w:color w:val="000000" w:themeColor="text1"/>
                <w:sz w:val="16"/>
                <w:szCs w:val="16"/>
                <w:lang w:eastAsia="en-GB"/>
              </w:rPr>
              <w:t xml:space="preserve">Objektivi 1.1 </w:t>
            </w:r>
          </w:p>
          <w:p w14:paraId="780EC6E2" w14:textId="54D53672" w:rsidR="005030E2" w:rsidRPr="00887AF9" w:rsidRDefault="005030E2" w:rsidP="00887AF9">
            <w:pPr>
              <w:ind w:right="-44"/>
              <w:jc w:val="both"/>
              <w:rPr>
                <w:rFonts w:ascii="Garamond" w:hAnsi="Garamond"/>
                <w:b/>
                <w:bCs/>
                <w:i/>
                <w:iCs/>
                <w:color w:val="000000" w:themeColor="text1"/>
                <w:sz w:val="16"/>
                <w:szCs w:val="16"/>
                <w:lang w:eastAsia="en-GB"/>
              </w:rPr>
            </w:pPr>
            <w:r w:rsidRPr="00887AF9">
              <w:rPr>
                <w:rFonts w:ascii="Garamond" w:hAnsi="Garamond"/>
                <w:b/>
                <w:bCs/>
                <w:i/>
                <w:iCs/>
                <w:color w:val="000000" w:themeColor="text1"/>
                <w:sz w:val="16"/>
                <w:szCs w:val="16"/>
                <w:lang w:eastAsia="en-GB"/>
              </w:rPr>
              <w:t xml:space="preserve">Zhvillimi i procesit të vlerësimit kalimtar dhe periodik të punonjësve, për të mbrojtur e </w:t>
            </w:r>
            <w:r w:rsidR="00F228BA">
              <w:rPr>
                <w:rFonts w:ascii="Garamond" w:hAnsi="Garamond"/>
                <w:b/>
                <w:bCs/>
                <w:i/>
                <w:iCs/>
                <w:color w:val="000000" w:themeColor="text1"/>
                <w:sz w:val="16"/>
                <w:szCs w:val="16"/>
                <w:lang w:eastAsia="en-GB"/>
              </w:rPr>
              <w:t xml:space="preserve">për të </w:t>
            </w:r>
            <w:r w:rsidRPr="00887AF9">
              <w:rPr>
                <w:rFonts w:ascii="Garamond" w:hAnsi="Garamond"/>
                <w:b/>
                <w:bCs/>
                <w:i/>
                <w:iCs/>
                <w:color w:val="000000" w:themeColor="text1"/>
                <w:sz w:val="16"/>
                <w:szCs w:val="16"/>
                <w:lang w:eastAsia="en-GB"/>
              </w:rPr>
              <w:t>pasuruar më tej vlerat dhe integritetin e strukturave dhe punonjësve, sipas kritereve e procedurave të përcaktuara në legjislacion.</w:t>
            </w:r>
          </w:p>
          <w:p w14:paraId="69F0BEE4" w14:textId="77777777" w:rsidR="005030E2" w:rsidRPr="00887AF9" w:rsidRDefault="005030E2" w:rsidP="00887AF9">
            <w:pPr>
              <w:ind w:right="1395"/>
              <w:rPr>
                <w:rFonts w:ascii="Garamond" w:hAnsi="Garamond"/>
                <w:b/>
                <w:bCs/>
                <w:i/>
                <w:iCs/>
                <w:color w:val="000000" w:themeColor="text1"/>
                <w:sz w:val="16"/>
                <w:szCs w:val="16"/>
                <w:lang w:eastAsia="en-GB"/>
              </w:rPr>
            </w:pPr>
          </w:p>
        </w:tc>
      </w:tr>
      <w:tr w:rsidR="005030E2" w:rsidRPr="00887AF9" w14:paraId="2B0663AB" w14:textId="77777777" w:rsidTr="00F228B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BFBFBF" w:themeFill="background1" w:themeFillShade="BF"/>
            <w:vAlign w:val="center"/>
          </w:tcPr>
          <w:p w14:paraId="23B081B0" w14:textId="77777777" w:rsidR="005030E2" w:rsidRPr="00F228BA" w:rsidRDefault="005030E2" w:rsidP="00F228BA">
            <w:pPr>
              <w:ind w:right="-108"/>
              <w:jc w:val="center"/>
              <w:rPr>
                <w:rFonts w:ascii="Garamond" w:hAnsi="Garamond"/>
                <w:b/>
                <w:sz w:val="16"/>
                <w:szCs w:val="16"/>
                <w:lang w:eastAsia="en-GB"/>
              </w:rPr>
            </w:pPr>
            <w:r w:rsidRPr="00F228BA">
              <w:rPr>
                <w:rFonts w:ascii="Garamond" w:hAnsi="Garamond"/>
                <w:b/>
                <w:sz w:val="16"/>
                <w:szCs w:val="16"/>
                <w:lang w:eastAsia="en-GB"/>
              </w:rPr>
              <w:t>Nr.</w:t>
            </w:r>
          </w:p>
        </w:tc>
        <w:tc>
          <w:tcPr>
            <w:tcW w:w="2267" w:type="dxa"/>
            <w:tcBorders>
              <w:top w:val="double" w:sz="4" w:space="0" w:color="auto"/>
              <w:left w:val="double" w:sz="4" w:space="0" w:color="auto"/>
              <w:bottom w:val="double" w:sz="4" w:space="0" w:color="auto"/>
              <w:right w:val="double" w:sz="4" w:space="0" w:color="auto"/>
            </w:tcBorders>
            <w:shd w:val="clear" w:color="auto" w:fill="BFBFBF" w:themeFill="background1" w:themeFillShade="BF"/>
            <w:vAlign w:val="center"/>
          </w:tcPr>
          <w:p w14:paraId="456C14D4" w14:textId="534BFC3A" w:rsidR="005030E2" w:rsidRPr="00F228BA" w:rsidRDefault="00F228BA" w:rsidP="00F228BA">
            <w:pPr>
              <w:ind w:right="-73"/>
              <w:jc w:val="center"/>
              <w:rPr>
                <w:rFonts w:ascii="Garamond" w:hAnsi="Garamond"/>
                <w:b/>
                <w:sz w:val="16"/>
                <w:szCs w:val="16"/>
                <w:lang w:eastAsia="en-GB"/>
              </w:rPr>
            </w:pPr>
            <w:proofErr w:type="spellStart"/>
            <w:r>
              <w:rPr>
                <w:rFonts w:ascii="Garamond" w:hAnsi="Garamond"/>
                <w:b/>
                <w:sz w:val="16"/>
                <w:szCs w:val="16"/>
                <w:lang w:eastAsia="en-GB"/>
              </w:rPr>
              <w:t>Nën</w:t>
            </w:r>
            <w:r w:rsidRPr="00F228BA">
              <w:rPr>
                <w:rFonts w:ascii="Garamond" w:hAnsi="Garamond"/>
                <w:b/>
                <w:sz w:val="16"/>
                <w:szCs w:val="16"/>
                <w:lang w:eastAsia="en-GB"/>
              </w:rPr>
              <w:t>objektivat</w:t>
            </w:r>
            <w:proofErr w:type="spellEnd"/>
          </w:p>
        </w:tc>
        <w:tc>
          <w:tcPr>
            <w:tcW w:w="4573" w:type="dxa"/>
            <w:gridSpan w:val="2"/>
            <w:tcBorders>
              <w:top w:val="double" w:sz="4" w:space="0" w:color="auto"/>
              <w:left w:val="double" w:sz="4" w:space="0" w:color="auto"/>
              <w:bottom w:val="double" w:sz="4" w:space="0" w:color="auto"/>
              <w:right w:val="double" w:sz="4" w:space="0" w:color="auto"/>
            </w:tcBorders>
            <w:shd w:val="clear" w:color="auto" w:fill="BFBFBF" w:themeFill="background1" w:themeFillShade="BF"/>
            <w:vAlign w:val="center"/>
          </w:tcPr>
          <w:p w14:paraId="5E67E553" w14:textId="77777777" w:rsidR="005030E2" w:rsidRPr="00F228BA" w:rsidRDefault="005030E2" w:rsidP="00F228BA">
            <w:pPr>
              <w:pStyle w:val="ListParagraph"/>
              <w:widowControl w:val="0"/>
              <w:tabs>
                <w:tab w:val="left" w:pos="720"/>
              </w:tabs>
              <w:ind w:left="360" w:hanging="308"/>
              <w:jc w:val="center"/>
              <w:rPr>
                <w:rFonts w:ascii="Garamond" w:hAnsi="Garamond"/>
                <w:b/>
                <w:sz w:val="16"/>
                <w:szCs w:val="16"/>
                <w:lang w:eastAsia="en-GB"/>
              </w:rPr>
            </w:pPr>
            <w:r w:rsidRPr="00F228BA">
              <w:rPr>
                <w:rFonts w:ascii="Garamond" w:hAnsi="Garamond"/>
                <w:b/>
                <w:sz w:val="16"/>
                <w:szCs w:val="16"/>
                <w:lang w:eastAsia="en-GB"/>
              </w:rPr>
              <w:t>Masa dhe aktivitete</w:t>
            </w:r>
          </w:p>
        </w:tc>
        <w:tc>
          <w:tcPr>
            <w:tcW w:w="2250" w:type="dxa"/>
            <w:gridSpan w:val="2"/>
            <w:tcBorders>
              <w:top w:val="double" w:sz="4" w:space="0" w:color="auto"/>
              <w:left w:val="double" w:sz="4" w:space="0" w:color="auto"/>
              <w:bottom w:val="double" w:sz="4" w:space="0" w:color="auto"/>
              <w:right w:val="double" w:sz="4" w:space="0" w:color="auto"/>
            </w:tcBorders>
            <w:shd w:val="clear" w:color="auto" w:fill="BFBFBF" w:themeFill="background1" w:themeFillShade="BF"/>
            <w:vAlign w:val="center"/>
          </w:tcPr>
          <w:p w14:paraId="52D598F6" w14:textId="77777777" w:rsidR="005030E2" w:rsidRPr="00F228BA" w:rsidRDefault="005030E2" w:rsidP="00F228BA">
            <w:pPr>
              <w:ind w:right="-114"/>
              <w:jc w:val="center"/>
              <w:rPr>
                <w:rFonts w:ascii="Garamond" w:hAnsi="Garamond"/>
                <w:b/>
                <w:sz w:val="16"/>
                <w:szCs w:val="16"/>
                <w:lang w:eastAsia="en-GB"/>
              </w:rPr>
            </w:pPr>
            <w:r w:rsidRPr="00F228BA">
              <w:rPr>
                <w:rFonts w:ascii="Garamond" w:hAnsi="Garamond"/>
                <w:b/>
                <w:sz w:val="16"/>
                <w:szCs w:val="16"/>
                <w:lang w:eastAsia="en-GB"/>
              </w:rPr>
              <w:t>Struktura zbatuese</w:t>
            </w:r>
          </w:p>
        </w:tc>
        <w:tc>
          <w:tcPr>
            <w:tcW w:w="1710" w:type="dxa"/>
            <w:tcBorders>
              <w:top w:val="double" w:sz="4" w:space="0" w:color="auto"/>
              <w:left w:val="double" w:sz="4" w:space="0" w:color="auto"/>
              <w:bottom w:val="double" w:sz="4" w:space="0" w:color="auto"/>
              <w:right w:val="double" w:sz="4" w:space="0" w:color="auto"/>
            </w:tcBorders>
            <w:shd w:val="clear" w:color="auto" w:fill="BFBFBF" w:themeFill="background1" w:themeFillShade="BF"/>
            <w:vAlign w:val="center"/>
          </w:tcPr>
          <w:p w14:paraId="675A0036" w14:textId="77777777" w:rsidR="005030E2" w:rsidRPr="00F228BA" w:rsidRDefault="005030E2" w:rsidP="00F228BA">
            <w:pPr>
              <w:ind w:right="-109"/>
              <w:jc w:val="center"/>
              <w:rPr>
                <w:rFonts w:ascii="Garamond" w:hAnsi="Garamond"/>
                <w:b/>
                <w:sz w:val="16"/>
                <w:szCs w:val="16"/>
                <w:lang w:eastAsia="en-GB"/>
              </w:rPr>
            </w:pPr>
            <w:r w:rsidRPr="00F228BA">
              <w:rPr>
                <w:rFonts w:ascii="Garamond" w:hAnsi="Garamond"/>
                <w:b/>
                <w:sz w:val="16"/>
                <w:szCs w:val="16"/>
                <w:lang w:eastAsia="en-GB"/>
              </w:rPr>
              <w:t>Afati</w:t>
            </w:r>
          </w:p>
        </w:tc>
        <w:tc>
          <w:tcPr>
            <w:tcW w:w="1743" w:type="dxa"/>
            <w:tcBorders>
              <w:top w:val="double" w:sz="4" w:space="0" w:color="auto"/>
              <w:left w:val="double" w:sz="4" w:space="0" w:color="auto"/>
              <w:bottom w:val="double" w:sz="4" w:space="0" w:color="auto"/>
              <w:right w:val="double" w:sz="4" w:space="0" w:color="auto"/>
            </w:tcBorders>
            <w:shd w:val="clear" w:color="auto" w:fill="BFBFBF" w:themeFill="background1" w:themeFillShade="BF"/>
            <w:vAlign w:val="center"/>
          </w:tcPr>
          <w:p w14:paraId="02C71893" w14:textId="281CBB5A" w:rsidR="005030E2" w:rsidRPr="00F228BA" w:rsidRDefault="00F228BA" w:rsidP="00F228BA">
            <w:pPr>
              <w:tabs>
                <w:tab w:val="left" w:pos="212"/>
                <w:tab w:val="left" w:pos="1602"/>
              </w:tabs>
              <w:ind w:right="-90"/>
              <w:jc w:val="center"/>
              <w:rPr>
                <w:rFonts w:ascii="Garamond" w:hAnsi="Garamond"/>
                <w:b/>
                <w:sz w:val="16"/>
                <w:szCs w:val="16"/>
                <w:lang w:eastAsia="en-GB"/>
              </w:rPr>
            </w:pPr>
            <w:r>
              <w:rPr>
                <w:rFonts w:ascii="Garamond" w:hAnsi="Garamond"/>
                <w:b/>
                <w:bCs/>
                <w:sz w:val="16"/>
                <w:szCs w:val="16"/>
                <w:lang w:eastAsia="en-GB"/>
              </w:rPr>
              <w:t>Buxheti 000/lek</w:t>
            </w:r>
          </w:p>
        </w:tc>
      </w:tr>
      <w:tr w:rsidR="005030E2" w:rsidRPr="00887AF9" w14:paraId="259F25C1" w14:textId="77777777" w:rsidTr="000C302E">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2F2A6DAB" w14:textId="77777777" w:rsidR="005030E2" w:rsidRPr="00887AF9" w:rsidRDefault="005030E2" w:rsidP="00887AF9">
            <w:pPr>
              <w:ind w:right="-108"/>
              <w:rPr>
                <w:rFonts w:ascii="Garamond" w:hAnsi="Garamond"/>
                <w:sz w:val="16"/>
                <w:szCs w:val="16"/>
                <w:lang w:eastAsia="en-GB"/>
              </w:rPr>
            </w:pPr>
            <w:r w:rsidRPr="00887AF9">
              <w:rPr>
                <w:rFonts w:ascii="Garamond" w:hAnsi="Garamond"/>
                <w:sz w:val="16"/>
                <w:szCs w:val="16"/>
                <w:lang w:eastAsia="en-GB"/>
              </w:rPr>
              <w:t>1.1.1</w:t>
            </w: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09BDFBBC" w14:textId="714C3FB0" w:rsidR="005030E2" w:rsidRPr="00887AF9" w:rsidRDefault="005030E2" w:rsidP="00F228BA">
            <w:pPr>
              <w:ind w:right="-73"/>
              <w:rPr>
                <w:rFonts w:ascii="Garamond" w:hAnsi="Garamond"/>
                <w:sz w:val="16"/>
                <w:szCs w:val="16"/>
              </w:rPr>
            </w:pPr>
            <w:r w:rsidRPr="00887AF9">
              <w:rPr>
                <w:rFonts w:ascii="Garamond" w:hAnsi="Garamond"/>
                <w:sz w:val="16"/>
                <w:szCs w:val="16"/>
                <w:lang w:eastAsia="en-GB"/>
              </w:rPr>
              <w:t>Hartimi i projektakteve ligjore për vlerësimin kalimtar dhe periodik të subjekteve të shërbimit sipas ligjit nr. 12/2018</w:t>
            </w:r>
          </w:p>
        </w:tc>
        <w:tc>
          <w:tcPr>
            <w:tcW w:w="4573" w:type="dxa"/>
            <w:gridSpan w:val="2"/>
            <w:tcBorders>
              <w:top w:val="double" w:sz="4" w:space="0" w:color="auto"/>
              <w:left w:val="double" w:sz="4" w:space="0" w:color="auto"/>
              <w:bottom w:val="double" w:sz="4" w:space="0" w:color="auto"/>
              <w:right w:val="double" w:sz="4" w:space="0" w:color="auto"/>
            </w:tcBorders>
            <w:shd w:val="clear" w:color="auto" w:fill="auto"/>
          </w:tcPr>
          <w:p w14:paraId="586F2121" w14:textId="77777777" w:rsidR="005030E2" w:rsidRPr="00887AF9" w:rsidRDefault="005030E2" w:rsidP="00A71831">
            <w:pPr>
              <w:pStyle w:val="ListParagraph"/>
              <w:widowControl w:val="0"/>
              <w:numPr>
                <w:ilvl w:val="0"/>
                <w:numId w:val="31"/>
              </w:numPr>
              <w:tabs>
                <w:tab w:val="left" w:pos="720"/>
              </w:tabs>
              <w:ind w:left="232" w:hanging="308"/>
              <w:contextualSpacing w:val="0"/>
              <w:rPr>
                <w:rFonts w:ascii="Garamond" w:hAnsi="Garamond"/>
                <w:sz w:val="16"/>
                <w:szCs w:val="16"/>
              </w:rPr>
            </w:pPr>
            <w:r w:rsidRPr="00887AF9">
              <w:rPr>
                <w:rFonts w:ascii="Garamond" w:hAnsi="Garamond"/>
                <w:sz w:val="16"/>
                <w:szCs w:val="16"/>
                <w:lang w:eastAsia="en-GB"/>
              </w:rPr>
              <w:t>Ngritjen e grupeve të punës për hartimin e akteve nënligjore.</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3A56D3EB" w14:textId="1EB98286" w:rsidR="005030E2" w:rsidRPr="00887AF9" w:rsidRDefault="00E43D85" w:rsidP="00A71831">
            <w:pPr>
              <w:ind w:right="-114"/>
              <w:rPr>
                <w:rFonts w:ascii="Garamond" w:hAnsi="Garamond"/>
                <w:sz w:val="16"/>
                <w:szCs w:val="16"/>
                <w:lang w:eastAsia="en-GB"/>
              </w:rPr>
            </w:pPr>
            <w:r>
              <w:rPr>
                <w:rFonts w:ascii="Garamond" w:hAnsi="Garamond"/>
                <w:sz w:val="16"/>
                <w:szCs w:val="16"/>
                <w:lang w:eastAsia="en-GB"/>
              </w:rPr>
              <w:t>SHÇBA</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300CAB8C" w14:textId="6B97A162" w:rsidR="005030E2" w:rsidRPr="00887AF9" w:rsidRDefault="005030E2" w:rsidP="000C302E">
            <w:pPr>
              <w:ind w:right="-109"/>
              <w:jc w:val="center"/>
              <w:rPr>
                <w:rFonts w:ascii="Garamond" w:hAnsi="Garamond"/>
                <w:sz w:val="16"/>
                <w:szCs w:val="16"/>
                <w:lang w:eastAsia="en-GB"/>
              </w:rPr>
            </w:pPr>
            <w:r w:rsidRPr="00887AF9">
              <w:rPr>
                <w:rFonts w:ascii="Garamond" w:hAnsi="Garamond"/>
                <w:sz w:val="16"/>
                <w:szCs w:val="16"/>
                <w:lang w:eastAsia="en-GB"/>
              </w:rPr>
              <w:t>2</w:t>
            </w:r>
            <w:r w:rsidR="00A71831">
              <w:rPr>
                <w:rFonts w:ascii="Garamond" w:hAnsi="Garamond"/>
                <w:sz w:val="16"/>
                <w:szCs w:val="16"/>
                <w:lang w:eastAsia="en-GB"/>
              </w:rPr>
              <w:t>020–</w:t>
            </w:r>
            <w:r w:rsidRPr="00887AF9">
              <w:rPr>
                <w:rFonts w:ascii="Garamond" w:hAnsi="Garamond"/>
                <w:sz w:val="16"/>
                <w:szCs w:val="16"/>
                <w:lang w:eastAsia="en-GB"/>
              </w:rPr>
              <w:t>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711DF724"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lang w:eastAsia="en-GB"/>
              </w:rPr>
              <w:t>Kosto administrative</w:t>
            </w:r>
          </w:p>
        </w:tc>
      </w:tr>
      <w:tr w:rsidR="005030E2" w:rsidRPr="00887AF9" w14:paraId="1E6C5ADA" w14:textId="77777777" w:rsidTr="000C302E">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65781263" w14:textId="77777777" w:rsidR="005030E2" w:rsidRPr="00887AF9" w:rsidRDefault="005030E2" w:rsidP="00887AF9">
            <w:pPr>
              <w:ind w:right="-108"/>
              <w:rPr>
                <w:rFonts w:ascii="Garamond" w:hAnsi="Garamond"/>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4A663F6C" w14:textId="77777777" w:rsidR="005030E2" w:rsidRPr="00887AF9" w:rsidRDefault="005030E2" w:rsidP="00887AF9">
            <w:pPr>
              <w:ind w:right="-73"/>
              <w:rPr>
                <w:rFonts w:ascii="Garamond" w:hAnsi="Garamond"/>
                <w:sz w:val="16"/>
                <w:szCs w:val="16"/>
              </w:rPr>
            </w:pPr>
          </w:p>
        </w:tc>
        <w:tc>
          <w:tcPr>
            <w:tcW w:w="4573" w:type="dxa"/>
            <w:gridSpan w:val="2"/>
            <w:tcBorders>
              <w:top w:val="double" w:sz="4" w:space="0" w:color="auto"/>
              <w:left w:val="double" w:sz="4" w:space="0" w:color="auto"/>
              <w:bottom w:val="double" w:sz="4" w:space="0" w:color="auto"/>
              <w:right w:val="double" w:sz="4" w:space="0" w:color="auto"/>
            </w:tcBorders>
            <w:shd w:val="clear" w:color="auto" w:fill="auto"/>
          </w:tcPr>
          <w:p w14:paraId="4F9BFBCF" w14:textId="77777777" w:rsidR="005030E2" w:rsidRPr="00887AF9" w:rsidRDefault="005030E2" w:rsidP="00A71831">
            <w:pPr>
              <w:pStyle w:val="ListParagraph"/>
              <w:widowControl w:val="0"/>
              <w:numPr>
                <w:ilvl w:val="0"/>
                <w:numId w:val="31"/>
              </w:numPr>
              <w:tabs>
                <w:tab w:val="left" w:pos="720"/>
              </w:tabs>
              <w:ind w:left="232" w:hanging="308"/>
              <w:contextualSpacing w:val="0"/>
              <w:rPr>
                <w:rFonts w:ascii="Garamond" w:hAnsi="Garamond"/>
                <w:sz w:val="16"/>
                <w:szCs w:val="16"/>
              </w:rPr>
            </w:pPr>
            <w:r w:rsidRPr="00887AF9">
              <w:rPr>
                <w:rFonts w:ascii="Garamond" w:hAnsi="Garamond"/>
                <w:sz w:val="16"/>
                <w:szCs w:val="16"/>
              </w:rPr>
              <w:t>Hartimi i akteve nënligjore dhe dërgimi i tyre për miratim.</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2E180B6B" w14:textId="77777777" w:rsidR="005030E2" w:rsidRPr="00887AF9" w:rsidRDefault="005030E2" w:rsidP="00887AF9">
            <w:pPr>
              <w:rPr>
                <w:rFonts w:ascii="Garamond" w:hAnsi="Garamond"/>
                <w:sz w:val="16"/>
                <w:szCs w:val="16"/>
              </w:rPr>
            </w:pPr>
            <w:r w:rsidRPr="00887AF9">
              <w:rPr>
                <w:rFonts w:ascii="Garamond" w:hAnsi="Garamond"/>
                <w:sz w:val="16"/>
                <w:szCs w:val="16"/>
                <w:lang w:eastAsia="en-GB"/>
              </w:rPr>
              <w:t>SHÇBA</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6B7ACBD4" w14:textId="0A65DBF5" w:rsidR="005030E2" w:rsidRPr="00887AF9" w:rsidRDefault="005030E2" w:rsidP="000C302E">
            <w:pPr>
              <w:jc w:val="center"/>
              <w:rPr>
                <w:rFonts w:ascii="Garamond" w:hAnsi="Garamond"/>
                <w:sz w:val="16"/>
                <w:szCs w:val="16"/>
                <w:lang w:eastAsia="en-GB"/>
              </w:rPr>
            </w:pPr>
            <w:r w:rsidRPr="00887AF9">
              <w:rPr>
                <w:rFonts w:ascii="Garamond" w:hAnsi="Garamond"/>
                <w:sz w:val="16"/>
                <w:szCs w:val="16"/>
                <w:lang w:eastAsia="en-GB"/>
              </w:rPr>
              <w:t>2020</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60EA7A8D"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lang w:eastAsia="en-GB"/>
              </w:rPr>
              <w:t>Kosto administrative</w:t>
            </w:r>
          </w:p>
        </w:tc>
      </w:tr>
      <w:tr w:rsidR="005030E2" w:rsidRPr="00887AF9" w14:paraId="4FE4794F" w14:textId="77777777" w:rsidTr="000C302E">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3DE618B0" w14:textId="77777777" w:rsidR="005030E2" w:rsidRPr="00887AF9" w:rsidRDefault="005030E2" w:rsidP="00887AF9">
            <w:pPr>
              <w:ind w:right="-108"/>
              <w:rPr>
                <w:rFonts w:ascii="Garamond" w:hAnsi="Garamond"/>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3F4DFA52" w14:textId="77777777" w:rsidR="005030E2" w:rsidRPr="00887AF9" w:rsidRDefault="005030E2" w:rsidP="00887AF9">
            <w:pPr>
              <w:ind w:right="-73"/>
              <w:rPr>
                <w:rFonts w:ascii="Garamond" w:hAnsi="Garamond"/>
                <w:sz w:val="16"/>
                <w:szCs w:val="16"/>
              </w:rPr>
            </w:pPr>
          </w:p>
        </w:tc>
        <w:tc>
          <w:tcPr>
            <w:tcW w:w="4573" w:type="dxa"/>
            <w:gridSpan w:val="2"/>
            <w:tcBorders>
              <w:top w:val="double" w:sz="4" w:space="0" w:color="auto"/>
              <w:left w:val="double" w:sz="4" w:space="0" w:color="auto"/>
              <w:bottom w:val="double" w:sz="4" w:space="0" w:color="auto"/>
              <w:right w:val="double" w:sz="4" w:space="0" w:color="auto"/>
            </w:tcBorders>
            <w:shd w:val="clear" w:color="auto" w:fill="auto"/>
          </w:tcPr>
          <w:p w14:paraId="2D88E239" w14:textId="4AADE940" w:rsidR="005030E2" w:rsidRPr="00887AF9" w:rsidRDefault="005030E2" w:rsidP="00A71831">
            <w:pPr>
              <w:pStyle w:val="ListParagraph"/>
              <w:widowControl w:val="0"/>
              <w:numPr>
                <w:ilvl w:val="0"/>
                <w:numId w:val="31"/>
              </w:numPr>
              <w:tabs>
                <w:tab w:val="left" w:pos="720"/>
              </w:tabs>
              <w:ind w:left="232" w:hanging="308"/>
              <w:contextualSpacing w:val="0"/>
              <w:rPr>
                <w:rFonts w:ascii="Garamond" w:hAnsi="Garamond"/>
                <w:color w:val="000000"/>
                <w:sz w:val="16"/>
                <w:szCs w:val="16"/>
              </w:rPr>
            </w:pPr>
            <w:r w:rsidRPr="00887AF9">
              <w:rPr>
                <w:rFonts w:ascii="Garamond" w:hAnsi="Garamond"/>
                <w:color w:val="000000"/>
                <w:sz w:val="16"/>
                <w:szCs w:val="16"/>
              </w:rPr>
              <w:t xml:space="preserve">Hartimi </w:t>
            </w:r>
            <w:r w:rsidR="0047669F" w:rsidRPr="00887AF9">
              <w:rPr>
                <w:rFonts w:ascii="Garamond" w:hAnsi="Garamond"/>
                <w:color w:val="000000"/>
                <w:sz w:val="16"/>
                <w:szCs w:val="16"/>
              </w:rPr>
              <w:t xml:space="preserve">përshkrimeve të punës </w:t>
            </w:r>
            <w:r w:rsidRPr="00887AF9">
              <w:rPr>
                <w:rFonts w:ascii="Garamond" w:hAnsi="Garamond"/>
                <w:color w:val="000000"/>
                <w:sz w:val="16"/>
                <w:szCs w:val="16"/>
              </w:rPr>
              <w:t>për çdo pozicion pune pas riorganizimit të Drejtorisë së Pastërtisë së Figurës dhe Monitorimit të Brendshëm.</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775B74A7" w14:textId="77777777" w:rsidR="005030E2" w:rsidRPr="00887AF9" w:rsidRDefault="005030E2" w:rsidP="00887AF9">
            <w:pPr>
              <w:rPr>
                <w:rFonts w:ascii="Garamond" w:hAnsi="Garamond"/>
                <w:sz w:val="16"/>
                <w:szCs w:val="16"/>
              </w:rPr>
            </w:pPr>
            <w:r w:rsidRPr="00887AF9">
              <w:rPr>
                <w:rFonts w:ascii="Garamond" w:hAnsi="Garamond"/>
                <w:color w:val="000000"/>
                <w:sz w:val="16"/>
                <w:szCs w:val="16"/>
              </w:rPr>
              <w:t>Drejtoria e Pastërtisë së Figurës dhe Monitorimit të Brendshëm</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0A97239B" w14:textId="77777777" w:rsidR="005030E2" w:rsidRPr="00887AF9" w:rsidRDefault="005030E2" w:rsidP="000C302E">
            <w:pPr>
              <w:jc w:val="center"/>
              <w:rPr>
                <w:rFonts w:ascii="Garamond" w:hAnsi="Garamond"/>
                <w:sz w:val="16"/>
                <w:szCs w:val="16"/>
                <w:lang w:eastAsia="en-GB"/>
              </w:rPr>
            </w:pPr>
            <w:r w:rsidRPr="00887AF9">
              <w:rPr>
                <w:rFonts w:ascii="Garamond" w:hAnsi="Garamond"/>
                <w:sz w:val="16"/>
                <w:szCs w:val="16"/>
                <w:lang w:eastAsia="en-GB"/>
              </w:rPr>
              <w:t>2020</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633DAB60"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lang w:eastAsia="en-GB"/>
              </w:rPr>
              <w:t>Kosto administrative</w:t>
            </w:r>
          </w:p>
        </w:tc>
      </w:tr>
      <w:tr w:rsidR="005030E2" w:rsidRPr="00887AF9" w14:paraId="5BABDCEA" w14:textId="77777777" w:rsidTr="000C302E">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0B0EBA12" w14:textId="77777777" w:rsidR="005030E2" w:rsidRPr="00887AF9" w:rsidRDefault="005030E2" w:rsidP="00887AF9">
            <w:pPr>
              <w:ind w:right="-108"/>
              <w:rPr>
                <w:rFonts w:ascii="Garamond" w:hAnsi="Garamond"/>
                <w:sz w:val="16"/>
                <w:szCs w:val="16"/>
                <w:lang w:eastAsia="en-GB"/>
              </w:rPr>
            </w:pPr>
            <w:r w:rsidRPr="00887AF9">
              <w:rPr>
                <w:rFonts w:ascii="Garamond" w:hAnsi="Garamond"/>
                <w:sz w:val="16"/>
                <w:szCs w:val="16"/>
                <w:lang w:eastAsia="en-GB"/>
              </w:rPr>
              <w:t>1.1.2</w:t>
            </w: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4F050D5E" w14:textId="77777777" w:rsidR="005030E2" w:rsidRPr="00887AF9" w:rsidRDefault="005030E2" w:rsidP="00887AF9">
            <w:pPr>
              <w:ind w:right="-73"/>
              <w:rPr>
                <w:rFonts w:ascii="Garamond" w:hAnsi="Garamond"/>
                <w:sz w:val="16"/>
                <w:szCs w:val="16"/>
              </w:rPr>
            </w:pPr>
            <w:r w:rsidRPr="00887AF9">
              <w:rPr>
                <w:rFonts w:ascii="Garamond" w:hAnsi="Garamond"/>
                <w:sz w:val="16"/>
                <w:szCs w:val="16"/>
              </w:rPr>
              <w:t>Krijimi i kushteve infrastrukturore për personelin vlerësimit</w:t>
            </w:r>
          </w:p>
        </w:tc>
        <w:tc>
          <w:tcPr>
            <w:tcW w:w="4573" w:type="dxa"/>
            <w:gridSpan w:val="2"/>
            <w:tcBorders>
              <w:top w:val="double" w:sz="4" w:space="0" w:color="auto"/>
              <w:left w:val="double" w:sz="4" w:space="0" w:color="auto"/>
              <w:bottom w:val="double" w:sz="4" w:space="0" w:color="auto"/>
              <w:right w:val="double" w:sz="4" w:space="0" w:color="auto"/>
            </w:tcBorders>
            <w:shd w:val="clear" w:color="auto" w:fill="auto"/>
          </w:tcPr>
          <w:p w14:paraId="0FDEBE45" w14:textId="77777777" w:rsidR="005030E2" w:rsidRPr="00887AF9" w:rsidRDefault="005030E2" w:rsidP="00A71831">
            <w:pPr>
              <w:pStyle w:val="ListParagraph"/>
              <w:widowControl w:val="0"/>
              <w:numPr>
                <w:ilvl w:val="0"/>
                <w:numId w:val="31"/>
              </w:numPr>
              <w:tabs>
                <w:tab w:val="left" w:pos="720"/>
              </w:tabs>
              <w:ind w:left="232" w:hanging="308"/>
              <w:contextualSpacing w:val="0"/>
              <w:jc w:val="both"/>
              <w:rPr>
                <w:rFonts w:ascii="Garamond" w:hAnsi="Garamond"/>
                <w:sz w:val="16"/>
                <w:szCs w:val="16"/>
              </w:rPr>
            </w:pPr>
            <w:r w:rsidRPr="00887AF9">
              <w:rPr>
                <w:rFonts w:ascii="Garamond" w:hAnsi="Garamond"/>
                <w:color w:val="000000"/>
                <w:sz w:val="16"/>
                <w:szCs w:val="16"/>
              </w:rPr>
              <w:t>Sigurimi i programit për administrimin e veprimtarisë së komisioneve të vlerësimit kalimtar dhe periodik.</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6F361EDA" w14:textId="77777777" w:rsidR="005030E2" w:rsidRPr="00887AF9" w:rsidRDefault="005030E2" w:rsidP="00887AF9">
            <w:pPr>
              <w:rPr>
                <w:rFonts w:ascii="Garamond" w:hAnsi="Garamond"/>
                <w:sz w:val="16"/>
                <w:szCs w:val="16"/>
              </w:rPr>
            </w:pPr>
            <w:r w:rsidRPr="00887AF9">
              <w:rPr>
                <w:rFonts w:ascii="Garamond" w:hAnsi="Garamond"/>
                <w:color w:val="000000"/>
                <w:sz w:val="16"/>
                <w:szCs w:val="16"/>
              </w:rPr>
              <w:t>Drejtoria e Pastërtisë së Figurës dhe Monitorimit të Brendshëm</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0A4A7D78" w14:textId="15A06D40" w:rsidR="005030E2" w:rsidRPr="00887AF9" w:rsidRDefault="00A71831" w:rsidP="000C302E">
            <w:pPr>
              <w:jc w:val="center"/>
              <w:rPr>
                <w:rFonts w:ascii="Garamond" w:hAnsi="Garamond"/>
                <w:sz w:val="16"/>
                <w:szCs w:val="16"/>
                <w:lang w:eastAsia="en-GB"/>
              </w:rPr>
            </w:pPr>
            <w:r>
              <w:rPr>
                <w:rFonts w:ascii="Garamond" w:hAnsi="Garamond"/>
                <w:sz w:val="16"/>
                <w:szCs w:val="16"/>
                <w:lang w:eastAsia="en-GB"/>
              </w:rPr>
              <w:t>2020–</w:t>
            </w:r>
            <w:r w:rsidR="005030E2" w:rsidRPr="00887AF9">
              <w:rPr>
                <w:rFonts w:ascii="Garamond" w:hAnsi="Garamond"/>
                <w:sz w:val="16"/>
                <w:szCs w:val="16"/>
                <w:lang w:eastAsia="en-GB"/>
              </w:rPr>
              <w:t>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66BC2A33"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lang w:eastAsia="en-GB"/>
              </w:rPr>
              <w:t>Kosto administrative</w:t>
            </w:r>
          </w:p>
        </w:tc>
      </w:tr>
      <w:tr w:rsidR="005030E2" w:rsidRPr="00887AF9" w14:paraId="5FFCE16D" w14:textId="77777777" w:rsidTr="000C302E">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6B46D68B" w14:textId="77777777" w:rsidR="005030E2" w:rsidRPr="00887AF9" w:rsidRDefault="005030E2" w:rsidP="00887AF9">
            <w:pPr>
              <w:ind w:right="-108"/>
              <w:rPr>
                <w:rFonts w:ascii="Garamond" w:hAnsi="Garamond"/>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17A19506" w14:textId="77777777" w:rsidR="005030E2" w:rsidRPr="00887AF9" w:rsidRDefault="005030E2" w:rsidP="00887AF9">
            <w:pPr>
              <w:ind w:right="-73"/>
              <w:rPr>
                <w:rFonts w:ascii="Garamond" w:hAnsi="Garamond"/>
                <w:sz w:val="16"/>
                <w:szCs w:val="16"/>
              </w:rPr>
            </w:pPr>
          </w:p>
        </w:tc>
        <w:tc>
          <w:tcPr>
            <w:tcW w:w="4573" w:type="dxa"/>
            <w:gridSpan w:val="2"/>
            <w:tcBorders>
              <w:top w:val="double" w:sz="4" w:space="0" w:color="auto"/>
              <w:left w:val="double" w:sz="4" w:space="0" w:color="auto"/>
              <w:bottom w:val="double" w:sz="4" w:space="0" w:color="auto"/>
              <w:right w:val="double" w:sz="4" w:space="0" w:color="auto"/>
            </w:tcBorders>
            <w:shd w:val="clear" w:color="auto" w:fill="auto"/>
          </w:tcPr>
          <w:p w14:paraId="2CDECAD7" w14:textId="42345E4A" w:rsidR="005030E2" w:rsidRPr="00887AF9" w:rsidRDefault="005030E2" w:rsidP="00A71831">
            <w:pPr>
              <w:pStyle w:val="ListParagraph"/>
              <w:widowControl w:val="0"/>
              <w:numPr>
                <w:ilvl w:val="0"/>
                <w:numId w:val="31"/>
              </w:numPr>
              <w:tabs>
                <w:tab w:val="left" w:pos="720"/>
              </w:tabs>
              <w:ind w:left="232" w:hanging="308"/>
              <w:contextualSpacing w:val="0"/>
              <w:jc w:val="both"/>
              <w:rPr>
                <w:rFonts w:ascii="Garamond" w:hAnsi="Garamond"/>
                <w:sz w:val="16"/>
                <w:szCs w:val="16"/>
              </w:rPr>
            </w:pPr>
            <w:r w:rsidRPr="00887AF9">
              <w:rPr>
                <w:rFonts w:ascii="Garamond" w:hAnsi="Garamond"/>
                <w:color w:val="000000"/>
                <w:sz w:val="16"/>
                <w:szCs w:val="16"/>
              </w:rPr>
              <w:t xml:space="preserve">Përzgjedhja e </w:t>
            </w:r>
            <w:proofErr w:type="spellStart"/>
            <w:r w:rsidRPr="00887AF9">
              <w:rPr>
                <w:rFonts w:ascii="Garamond" w:hAnsi="Garamond"/>
                <w:color w:val="000000"/>
                <w:sz w:val="16"/>
                <w:szCs w:val="16"/>
              </w:rPr>
              <w:t>aplikantëve</w:t>
            </w:r>
            <w:proofErr w:type="spellEnd"/>
            <w:r w:rsidRPr="00887AF9">
              <w:rPr>
                <w:rFonts w:ascii="Garamond" w:hAnsi="Garamond"/>
                <w:color w:val="000000"/>
                <w:sz w:val="16"/>
                <w:szCs w:val="16"/>
              </w:rPr>
              <w:t xml:space="preserve"> që do të bëhen pjesë e Komisioneve të </w:t>
            </w:r>
            <w:r w:rsidR="00E43D85" w:rsidRPr="00887AF9">
              <w:rPr>
                <w:rFonts w:ascii="Garamond" w:hAnsi="Garamond"/>
                <w:color w:val="000000"/>
                <w:sz w:val="16"/>
                <w:szCs w:val="16"/>
              </w:rPr>
              <w:t xml:space="preserve">vlerësimit </w:t>
            </w:r>
            <w:r w:rsidRPr="00887AF9">
              <w:rPr>
                <w:rFonts w:ascii="Garamond" w:hAnsi="Garamond"/>
                <w:color w:val="000000"/>
                <w:sz w:val="16"/>
                <w:szCs w:val="16"/>
              </w:rPr>
              <w:t>kalimtar dhe periodik.</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7A1874C4" w14:textId="77777777" w:rsidR="005030E2" w:rsidRPr="00887AF9" w:rsidRDefault="005030E2" w:rsidP="00887AF9">
            <w:pPr>
              <w:jc w:val="both"/>
              <w:rPr>
                <w:rFonts w:ascii="Garamond" w:hAnsi="Garamond"/>
                <w:sz w:val="16"/>
                <w:szCs w:val="16"/>
              </w:rPr>
            </w:pPr>
            <w:r w:rsidRPr="00887AF9">
              <w:rPr>
                <w:rFonts w:ascii="Garamond" w:hAnsi="Garamond"/>
                <w:color w:val="000000"/>
                <w:sz w:val="16"/>
                <w:szCs w:val="16"/>
              </w:rPr>
              <w:t>Drejtoria e Pastërtisë së Figurës dhe Monitorimit të Brendshëm</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17447B2B" w14:textId="03769F79" w:rsidR="005030E2" w:rsidRPr="00887AF9" w:rsidRDefault="00A71831" w:rsidP="000C302E">
            <w:pPr>
              <w:jc w:val="center"/>
              <w:rPr>
                <w:rFonts w:ascii="Garamond" w:hAnsi="Garamond"/>
                <w:sz w:val="16"/>
                <w:szCs w:val="16"/>
                <w:lang w:eastAsia="en-GB"/>
              </w:rPr>
            </w:pPr>
            <w:r>
              <w:rPr>
                <w:rFonts w:ascii="Garamond" w:hAnsi="Garamond"/>
                <w:sz w:val="16"/>
                <w:szCs w:val="16"/>
                <w:lang w:eastAsia="en-GB"/>
              </w:rPr>
              <w:t>2020–</w:t>
            </w:r>
            <w:r w:rsidR="005030E2" w:rsidRPr="00887AF9">
              <w:rPr>
                <w:rFonts w:ascii="Garamond" w:hAnsi="Garamond"/>
                <w:sz w:val="16"/>
                <w:szCs w:val="16"/>
                <w:lang w:eastAsia="en-GB"/>
              </w:rPr>
              <w:t>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3935CCC1"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lang w:eastAsia="en-GB"/>
              </w:rPr>
              <w:t>Kosto administrative</w:t>
            </w:r>
          </w:p>
        </w:tc>
      </w:tr>
      <w:tr w:rsidR="005030E2" w:rsidRPr="00887AF9" w14:paraId="43FB481C" w14:textId="77777777" w:rsidTr="000C302E">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03610039" w14:textId="77777777" w:rsidR="005030E2" w:rsidRPr="00887AF9" w:rsidRDefault="005030E2" w:rsidP="00887AF9">
            <w:pPr>
              <w:ind w:right="-108"/>
              <w:rPr>
                <w:rFonts w:ascii="Garamond" w:hAnsi="Garamond"/>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3B523438" w14:textId="77777777" w:rsidR="005030E2" w:rsidRPr="00887AF9" w:rsidRDefault="005030E2" w:rsidP="00887AF9">
            <w:pPr>
              <w:ind w:right="-73"/>
              <w:rPr>
                <w:rFonts w:ascii="Garamond" w:hAnsi="Garamond"/>
                <w:sz w:val="16"/>
                <w:szCs w:val="16"/>
              </w:rPr>
            </w:pPr>
          </w:p>
        </w:tc>
        <w:tc>
          <w:tcPr>
            <w:tcW w:w="4573" w:type="dxa"/>
            <w:gridSpan w:val="2"/>
            <w:tcBorders>
              <w:top w:val="double" w:sz="4" w:space="0" w:color="auto"/>
              <w:left w:val="double" w:sz="4" w:space="0" w:color="auto"/>
              <w:bottom w:val="double" w:sz="4" w:space="0" w:color="auto"/>
              <w:right w:val="double" w:sz="4" w:space="0" w:color="auto"/>
            </w:tcBorders>
            <w:shd w:val="clear" w:color="auto" w:fill="auto"/>
          </w:tcPr>
          <w:p w14:paraId="5BAA13F2" w14:textId="77777777" w:rsidR="005030E2" w:rsidRPr="00887AF9" w:rsidRDefault="005030E2" w:rsidP="00A71831">
            <w:pPr>
              <w:pStyle w:val="ListParagraph"/>
              <w:widowControl w:val="0"/>
              <w:numPr>
                <w:ilvl w:val="0"/>
                <w:numId w:val="31"/>
              </w:numPr>
              <w:tabs>
                <w:tab w:val="left" w:pos="720"/>
              </w:tabs>
              <w:ind w:left="232" w:hanging="308"/>
              <w:contextualSpacing w:val="0"/>
              <w:jc w:val="both"/>
              <w:rPr>
                <w:rFonts w:ascii="Garamond" w:hAnsi="Garamond"/>
                <w:sz w:val="16"/>
                <w:szCs w:val="16"/>
              </w:rPr>
            </w:pPr>
            <w:r w:rsidRPr="00887AF9">
              <w:rPr>
                <w:rFonts w:ascii="Garamond" w:hAnsi="Garamond"/>
                <w:color w:val="000000"/>
                <w:sz w:val="16"/>
                <w:szCs w:val="16"/>
              </w:rPr>
              <w:t>Kryerja e trajnimeve specifike për punonjësit që do të kryejnë vlerësimin kalimtar dhe periodik.</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26CC0F52" w14:textId="77777777" w:rsidR="005030E2" w:rsidRPr="00887AF9" w:rsidRDefault="005030E2" w:rsidP="00887AF9">
            <w:pPr>
              <w:rPr>
                <w:rFonts w:ascii="Garamond" w:hAnsi="Garamond"/>
                <w:sz w:val="16"/>
                <w:szCs w:val="16"/>
              </w:rPr>
            </w:pPr>
            <w:r w:rsidRPr="00887AF9">
              <w:rPr>
                <w:rFonts w:ascii="Garamond" w:hAnsi="Garamond"/>
                <w:color w:val="000000"/>
                <w:sz w:val="16"/>
                <w:szCs w:val="16"/>
              </w:rPr>
              <w:t>Drejtoria e Pastërtisë së Figurës dhe Monitorimit të Brendshëm</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7D747F8C" w14:textId="1C2B1323" w:rsidR="005030E2" w:rsidRPr="00887AF9" w:rsidRDefault="00A71831" w:rsidP="000C302E">
            <w:pPr>
              <w:jc w:val="center"/>
              <w:rPr>
                <w:rFonts w:ascii="Garamond" w:hAnsi="Garamond"/>
                <w:sz w:val="16"/>
                <w:szCs w:val="16"/>
                <w:lang w:eastAsia="en-GB"/>
              </w:rPr>
            </w:pPr>
            <w:r>
              <w:rPr>
                <w:rFonts w:ascii="Garamond" w:hAnsi="Garamond"/>
                <w:sz w:val="16"/>
                <w:szCs w:val="16"/>
                <w:lang w:eastAsia="en-GB"/>
              </w:rPr>
              <w:t>2020–</w:t>
            </w:r>
            <w:r w:rsidR="005030E2" w:rsidRPr="00887AF9">
              <w:rPr>
                <w:rFonts w:ascii="Garamond" w:hAnsi="Garamond"/>
                <w:sz w:val="16"/>
                <w:szCs w:val="16"/>
                <w:lang w:eastAsia="en-GB"/>
              </w:rPr>
              <w:t>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794E17FD"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lang w:eastAsia="en-GB"/>
              </w:rPr>
              <w:t>Kosto administrative</w:t>
            </w:r>
          </w:p>
        </w:tc>
      </w:tr>
      <w:tr w:rsidR="005030E2" w:rsidRPr="00887AF9" w14:paraId="60E890DD" w14:textId="77777777" w:rsidTr="000C302E">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1A0A361D" w14:textId="77777777" w:rsidR="005030E2" w:rsidRPr="00887AF9" w:rsidRDefault="005030E2" w:rsidP="00887AF9">
            <w:pPr>
              <w:ind w:right="-108"/>
              <w:rPr>
                <w:rFonts w:ascii="Garamond" w:hAnsi="Garamond"/>
                <w:sz w:val="16"/>
                <w:szCs w:val="16"/>
                <w:lang w:eastAsia="en-GB"/>
              </w:rPr>
            </w:pPr>
            <w:r w:rsidRPr="00887AF9">
              <w:rPr>
                <w:rFonts w:ascii="Garamond" w:hAnsi="Garamond"/>
                <w:sz w:val="16"/>
                <w:szCs w:val="16"/>
                <w:lang w:eastAsia="en-GB"/>
              </w:rPr>
              <w:t>1.1.3</w:t>
            </w: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14CAA525" w14:textId="5FDE3273" w:rsidR="005030E2" w:rsidRPr="00887AF9" w:rsidRDefault="005030E2" w:rsidP="00887AF9">
            <w:pPr>
              <w:ind w:right="-73"/>
              <w:rPr>
                <w:rFonts w:ascii="Garamond" w:hAnsi="Garamond"/>
                <w:sz w:val="16"/>
                <w:szCs w:val="16"/>
              </w:rPr>
            </w:pPr>
            <w:r w:rsidRPr="00887AF9">
              <w:rPr>
                <w:rFonts w:ascii="Garamond" w:hAnsi="Garamond"/>
                <w:sz w:val="16"/>
                <w:szCs w:val="16"/>
              </w:rPr>
              <w:t>Zhvillimi i vlerësimit kalimtar</w:t>
            </w:r>
            <w:r w:rsidR="006D7994">
              <w:rPr>
                <w:rFonts w:ascii="Garamond" w:hAnsi="Garamond"/>
                <w:sz w:val="16"/>
                <w:szCs w:val="16"/>
              </w:rPr>
              <w:t xml:space="preserve"> </w:t>
            </w:r>
            <w:r w:rsidRPr="00887AF9">
              <w:rPr>
                <w:rFonts w:ascii="Garamond" w:hAnsi="Garamond"/>
                <w:sz w:val="16"/>
                <w:szCs w:val="16"/>
              </w:rPr>
              <w:t>dhe periodik të punonjësve</w:t>
            </w:r>
          </w:p>
        </w:tc>
        <w:tc>
          <w:tcPr>
            <w:tcW w:w="4573" w:type="dxa"/>
            <w:gridSpan w:val="2"/>
            <w:tcBorders>
              <w:top w:val="double" w:sz="4" w:space="0" w:color="auto"/>
              <w:left w:val="double" w:sz="4" w:space="0" w:color="auto"/>
              <w:bottom w:val="double" w:sz="4" w:space="0" w:color="auto"/>
              <w:right w:val="double" w:sz="4" w:space="0" w:color="auto"/>
            </w:tcBorders>
            <w:shd w:val="clear" w:color="auto" w:fill="auto"/>
          </w:tcPr>
          <w:p w14:paraId="3D2E2F2B" w14:textId="44890534" w:rsidR="005030E2" w:rsidRPr="00887AF9" w:rsidRDefault="005030E2" w:rsidP="00A71831">
            <w:pPr>
              <w:pStyle w:val="ListParagraph"/>
              <w:widowControl w:val="0"/>
              <w:numPr>
                <w:ilvl w:val="0"/>
                <w:numId w:val="31"/>
              </w:numPr>
              <w:tabs>
                <w:tab w:val="left" w:pos="720"/>
              </w:tabs>
              <w:ind w:left="232" w:hanging="308"/>
              <w:contextualSpacing w:val="0"/>
              <w:rPr>
                <w:rFonts w:ascii="Garamond" w:hAnsi="Garamond"/>
                <w:color w:val="000000"/>
                <w:sz w:val="16"/>
                <w:szCs w:val="16"/>
              </w:rPr>
            </w:pPr>
            <w:r w:rsidRPr="00887AF9">
              <w:rPr>
                <w:rFonts w:ascii="Garamond" w:hAnsi="Garamond"/>
                <w:color w:val="000000"/>
                <w:sz w:val="16"/>
                <w:szCs w:val="16"/>
              </w:rPr>
              <w:t xml:space="preserve">Vlerësimi kalimtar i punonjësve të Policisë së Shtetit dhe </w:t>
            </w:r>
            <w:r w:rsidR="00E43D85">
              <w:rPr>
                <w:rFonts w:ascii="Garamond" w:hAnsi="Garamond"/>
                <w:color w:val="000000"/>
                <w:sz w:val="16"/>
                <w:szCs w:val="16"/>
              </w:rPr>
              <w:t xml:space="preserve">i </w:t>
            </w:r>
            <w:r w:rsidRPr="00887AF9">
              <w:rPr>
                <w:rFonts w:ascii="Garamond" w:hAnsi="Garamond"/>
                <w:color w:val="000000"/>
                <w:sz w:val="16"/>
                <w:szCs w:val="16"/>
              </w:rPr>
              <w:t>Gardës së Republikës</w:t>
            </w:r>
            <w:r w:rsidR="00E43D85">
              <w:rPr>
                <w:rFonts w:ascii="Garamond" w:hAnsi="Garamond"/>
                <w:color w:val="000000"/>
                <w:sz w:val="16"/>
                <w:szCs w:val="16"/>
              </w:rPr>
              <w:t>,</w:t>
            </w:r>
            <w:r w:rsidRPr="00887AF9">
              <w:rPr>
                <w:rFonts w:ascii="Garamond" w:hAnsi="Garamond"/>
                <w:color w:val="000000"/>
                <w:sz w:val="16"/>
                <w:szCs w:val="16"/>
              </w:rPr>
              <w:t xml:space="preserve"> në kuadër të ligjit nr. 12/2018.</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2FD45D56" w14:textId="77777777" w:rsidR="005030E2" w:rsidRPr="00887AF9" w:rsidRDefault="005030E2" w:rsidP="00887AF9">
            <w:pPr>
              <w:ind w:right="-114"/>
              <w:rPr>
                <w:rFonts w:ascii="Garamond" w:hAnsi="Garamond"/>
                <w:sz w:val="16"/>
                <w:szCs w:val="16"/>
                <w:lang w:eastAsia="en-GB"/>
              </w:rPr>
            </w:pPr>
            <w:r w:rsidRPr="00887AF9">
              <w:rPr>
                <w:rFonts w:ascii="Garamond" w:hAnsi="Garamond"/>
                <w:color w:val="000000"/>
                <w:sz w:val="16"/>
                <w:szCs w:val="16"/>
              </w:rPr>
              <w:t>Drejtoria e Pastërtisë së Figurës dhe Monitorimit të Brendshëm</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010D887C" w14:textId="536396A0" w:rsidR="005030E2" w:rsidRPr="00887AF9" w:rsidRDefault="00A71831" w:rsidP="000C302E">
            <w:pPr>
              <w:ind w:right="-109"/>
              <w:jc w:val="center"/>
              <w:rPr>
                <w:rFonts w:ascii="Garamond" w:hAnsi="Garamond"/>
                <w:sz w:val="16"/>
                <w:szCs w:val="16"/>
                <w:lang w:eastAsia="en-GB"/>
              </w:rPr>
            </w:pPr>
            <w:r>
              <w:rPr>
                <w:rFonts w:ascii="Garamond" w:hAnsi="Garamond"/>
                <w:sz w:val="16"/>
                <w:szCs w:val="16"/>
                <w:lang w:eastAsia="en-GB"/>
              </w:rPr>
              <w:t>2020–</w:t>
            </w:r>
            <w:r w:rsidR="005030E2" w:rsidRPr="00887AF9">
              <w:rPr>
                <w:rFonts w:ascii="Garamond" w:hAnsi="Garamond"/>
                <w:sz w:val="16"/>
                <w:szCs w:val="16"/>
                <w:lang w:eastAsia="en-GB"/>
              </w:rPr>
              <w:t>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7F39A129"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lang w:eastAsia="en-GB"/>
              </w:rPr>
              <w:t>Kosto administrative</w:t>
            </w:r>
          </w:p>
        </w:tc>
      </w:tr>
      <w:tr w:rsidR="005030E2" w:rsidRPr="00887AF9" w14:paraId="3A062C16" w14:textId="77777777" w:rsidTr="000C302E">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550A541D" w14:textId="77777777" w:rsidR="005030E2" w:rsidRPr="00887AF9" w:rsidRDefault="005030E2" w:rsidP="00887AF9">
            <w:pPr>
              <w:ind w:right="-108"/>
              <w:rPr>
                <w:rFonts w:ascii="Garamond" w:hAnsi="Garamond"/>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0849B09C" w14:textId="77777777" w:rsidR="005030E2" w:rsidRPr="00887AF9" w:rsidRDefault="005030E2" w:rsidP="00887AF9">
            <w:pPr>
              <w:ind w:right="-73"/>
              <w:rPr>
                <w:rFonts w:ascii="Garamond" w:hAnsi="Garamond"/>
                <w:sz w:val="16"/>
                <w:szCs w:val="16"/>
              </w:rPr>
            </w:pPr>
          </w:p>
        </w:tc>
        <w:tc>
          <w:tcPr>
            <w:tcW w:w="4573" w:type="dxa"/>
            <w:gridSpan w:val="2"/>
            <w:tcBorders>
              <w:top w:val="double" w:sz="4" w:space="0" w:color="auto"/>
              <w:left w:val="double" w:sz="4" w:space="0" w:color="auto"/>
              <w:bottom w:val="double" w:sz="4" w:space="0" w:color="auto"/>
              <w:right w:val="double" w:sz="4" w:space="0" w:color="auto"/>
            </w:tcBorders>
            <w:shd w:val="clear" w:color="auto" w:fill="auto"/>
          </w:tcPr>
          <w:p w14:paraId="0E08FC82" w14:textId="57996325" w:rsidR="005030E2" w:rsidRPr="00887AF9" w:rsidRDefault="005030E2" w:rsidP="00A71831">
            <w:pPr>
              <w:pStyle w:val="ListParagraph"/>
              <w:widowControl w:val="0"/>
              <w:numPr>
                <w:ilvl w:val="0"/>
                <w:numId w:val="31"/>
              </w:numPr>
              <w:tabs>
                <w:tab w:val="left" w:pos="720"/>
              </w:tabs>
              <w:ind w:left="232" w:hanging="308"/>
              <w:contextualSpacing w:val="0"/>
              <w:rPr>
                <w:rFonts w:ascii="Garamond" w:hAnsi="Garamond"/>
                <w:sz w:val="16"/>
                <w:szCs w:val="16"/>
              </w:rPr>
            </w:pPr>
            <w:r w:rsidRPr="00887AF9">
              <w:rPr>
                <w:rFonts w:ascii="Garamond" w:hAnsi="Garamond"/>
                <w:color w:val="000000"/>
                <w:sz w:val="16"/>
                <w:szCs w:val="16"/>
              </w:rPr>
              <w:t>Vlerësimi periodik i punonjësve të Policisë së Shtetit dhe</w:t>
            </w:r>
            <w:r w:rsidR="006D7994">
              <w:rPr>
                <w:rFonts w:ascii="Garamond" w:hAnsi="Garamond"/>
                <w:color w:val="000000"/>
                <w:sz w:val="16"/>
                <w:szCs w:val="16"/>
              </w:rPr>
              <w:t xml:space="preserve"> </w:t>
            </w:r>
            <w:r w:rsidRPr="00887AF9">
              <w:rPr>
                <w:rFonts w:ascii="Garamond" w:hAnsi="Garamond"/>
                <w:color w:val="000000"/>
                <w:sz w:val="16"/>
                <w:szCs w:val="16"/>
              </w:rPr>
              <w:t>Gardës së Republikës dhe SHÇBA-së</w:t>
            </w:r>
            <w:r w:rsidR="00E43D85">
              <w:rPr>
                <w:rFonts w:ascii="Garamond" w:hAnsi="Garamond"/>
                <w:color w:val="000000"/>
                <w:sz w:val="16"/>
                <w:szCs w:val="16"/>
              </w:rPr>
              <w:t>,</w:t>
            </w:r>
            <w:r w:rsidRPr="00887AF9">
              <w:rPr>
                <w:rFonts w:ascii="Garamond" w:hAnsi="Garamond"/>
                <w:color w:val="000000"/>
                <w:sz w:val="16"/>
                <w:szCs w:val="16"/>
              </w:rPr>
              <w:t xml:space="preserve"> në kuadër të ligjit nr. 12/2018.</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09CBC4AC" w14:textId="77777777" w:rsidR="005030E2" w:rsidRPr="00887AF9" w:rsidRDefault="005030E2" w:rsidP="00887AF9">
            <w:pPr>
              <w:ind w:right="-114"/>
              <w:rPr>
                <w:rFonts w:ascii="Garamond" w:hAnsi="Garamond"/>
                <w:sz w:val="16"/>
                <w:szCs w:val="16"/>
                <w:lang w:eastAsia="en-GB"/>
              </w:rPr>
            </w:pPr>
            <w:r w:rsidRPr="00887AF9">
              <w:rPr>
                <w:rFonts w:ascii="Garamond" w:hAnsi="Garamond"/>
                <w:color w:val="000000"/>
                <w:sz w:val="16"/>
                <w:szCs w:val="16"/>
              </w:rPr>
              <w:t>Drejtoria e Pastërtisë së Figurës dhe Monitorimit të Brendshëm</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6944ABDC" w14:textId="0C4D0082" w:rsidR="005030E2" w:rsidRPr="00887AF9" w:rsidRDefault="00A71831" w:rsidP="000C302E">
            <w:pPr>
              <w:ind w:right="-109"/>
              <w:jc w:val="center"/>
              <w:rPr>
                <w:rFonts w:ascii="Garamond" w:hAnsi="Garamond"/>
                <w:sz w:val="16"/>
                <w:szCs w:val="16"/>
                <w:lang w:eastAsia="en-GB"/>
              </w:rPr>
            </w:pPr>
            <w:r>
              <w:rPr>
                <w:rFonts w:ascii="Garamond" w:hAnsi="Garamond"/>
                <w:sz w:val="16"/>
                <w:szCs w:val="16"/>
                <w:lang w:eastAsia="en-GB"/>
              </w:rPr>
              <w:t>2020–</w:t>
            </w:r>
            <w:r w:rsidR="005030E2" w:rsidRPr="00887AF9">
              <w:rPr>
                <w:rFonts w:ascii="Garamond" w:hAnsi="Garamond"/>
                <w:sz w:val="16"/>
                <w:szCs w:val="16"/>
                <w:lang w:eastAsia="en-GB"/>
              </w:rPr>
              <w:t>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0A820BAA"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lang w:eastAsia="en-GB"/>
              </w:rPr>
              <w:t>Kosto administrative</w:t>
            </w:r>
          </w:p>
        </w:tc>
      </w:tr>
      <w:tr w:rsidR="005030E2" w:rsidRPr="00887AF9" w14:paraId="27F8F87C" w14:textId="77777777" w:rsidTr="000C302E">
        <w:trPr>
          <w:gridAfter w:val="1"/>
          <w:wAfter w:w="16" w:type="dxa"/>
          <w:trHeight w:val="121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19D60BBB" w14:textId="77777777" w:rsidR="005030E2" w:rsidRPr="00887AF9" w:rsidRDefault="005030E2" w:rsidP="00887AF9">
            <w:pPr>
              <w:ind w:right="-108"/>
              <w:rPr>
                <w:rFonts w:ascii="Garamond" w:hAnsi="Garamond"/>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438CC034" w14:textId="77777777" w:rsidR="005030E2" w:rsidRPr="00887AF9" w:rsidRDefault="005030E2" w:rsidP="00887AF9">
            <w:pPr>
              <w:ind w:right="-73"/>
              <w:rPr>
                <w:rFonts w:ascii="Garamond" w:hAnsi="Garamond"/>
                <w:sz w:val="16"/>
                <w:szCs w:val="16"/>
              </w:rPr>
            </w:pPr>
          </w:p>
        </w:tc>
        <w:tc>
          <w:tcPr>
            <w:tcW w:w="4573" w:type="dxa"/>
            <w:gridSpan w:val="2"/>
            <w:tcBorders>
              <w:top w:val="double" w:sz="4" w:space="0" w:color="auto"/>
              <w:left w:val="double" w:sz="4" w:space="0" w:color="auto"/>
              <w:bottom w:val="double" w:sz="4" w:space="0" w:color="auto"/>
              <w:right w:val="double" w:sz="4" w:space="0" w:color="auto"/>
            </w:tcBorders>
            <w:shd w:val="clear" w:color="auto" w:fill="auto"/>
          </w:tcPr>
          <w:p w14:paraId="09B6585F" w14:textId="128B76D1" w:rsidR="005030E2" w:rsidRPr="00887AF9" w:rsidRDefault="005030E2" w:rsidP="00A71831">
            <w:pPr>
              <w:pStyle w:val="ListParagraph"/>
              <w:widowControl w:val="0"/>
              <w:numPr>
                <w:ilvl w:val="0"/>
                <w:numId w:val="31"/>
              </w:numPr>
              <w:tabs>
                <w:tab w:val="left" w:pos="720"/>
              </w:tabs>
              <w:ind w:left="232" w:hanging="308"/>
              <w:contextualSpacing w:val="0"/>
              <w:rPr>
                <w:rFonts w:ascii="Garamond" w:hAnsi="Garamond"/>
                <w:sz w:val="16"/>
                <w:szCs w:val="16"/>
              </w:rPr>
            </w:pPr>
            <w:r w:rsidRPr="00887AF9">
              <w:rPr>
                <w:rFonts w:ascii="Garamond" w:hAnsi="Garamond"/>
                <w:sz w:val="16"/>
                <w:szCs w:val="16"/>
              </w:rPr>
              <w:t>Planifikimi buxhetit për krijimin e kushteve të punës për aplikimin e</w:t>
            </w:r>
            <w:r w:rsidR="006D7994">
              <w:rPr>
                <w:rFonts w:ascii="Garamond" w:hAnsi="Garamond"/>
                <w:sz w:val="16"/>
                <w:szCs w:val="16"/>
              </w:rPr>
              <w:t xml:space="preserve"> </w:t>
            </w:r>
            <w:r w:rsidRPr="00887AF9">
              <w:rPr>
                <w:rFonts w:ascii="Garamond" w:hAnsi="Garamond"/>
                <w:sz w:val="16"/>
                <w:szCs w:val="16"/>
              </w:rPr>
              <w:t>poligrafit në bashkëpunim me Drejtorinë e Shërbimeve Mbështetëse dhe ICITAP</w:t>
            </w:r>
            <w:r w:rsidR="00E43D85">
              <w:rPr>
                <w:rFonts w:ascii="Garamond" w:hAnsi="Garamond"/>
                <w:sz w:val="16"/>
                <w:szCs w:val="16"/>
              </w:rPr>
              <w:t>-in</w:t>
            </w:r>
            <w:r w:rsidRPr="00887AF9">
              <w:rPr>
                <w:rFonts w:ascii="Garamond" w:hAnsi="Garamond"/>
                <w:sz w:val="16"/>
                <w:szCs w:val="16"/>
              </w:rPr>
              <w:t>.</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3368E0F2" w14:textId="77777777" w:rsidR="005030E2" w:rsidRPr="00887AF9" w:rsidRDefault="005030E2" w:rsidP="00887AF9">
            <w:pPr>
              <w:ind w:right="-114"/>
              <w:rPr>
                <w:rFonts w:ascii="Garamond" w:hAnsi="Garamond"/>
                <w:sz w:val="16"/>
                <w:szCs w:val="16"/>
                <w:lang w:eastAsia="en-GB"/>
              </w:rPr>
            </w:pPr>
            <w:r w:rsidRPr="00887AF9">
              <w:rPr>
                <w:rFonts w:ascii="Garamond" w:hAnsi="Garamond"/>
                <w:color w:val="000000"/>
                <w:sz w:val="16"/>
                <w:szCs w:val="16"/>
              </w:rPr>
              <w:t>Drejtoria e Pastërtisë së Figurës dhe Monitorimit të Brendshëm</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598A72BD" w14:textId="53A806D4" w:rsidR="005030E2" w:rsidRPr="00887AF9" w:rsidRDefault="00A71831" w:rsidP="000C302E">
            <w:pPr>
              <w:ind w:right="-109"/>
              <w:jc w:val="center"/>
              <w:rPr>
                <w:rFonts w:ascii="Garamond" w:hAnsi="Garamond"/>
                <w:sz w:val="16"/>
                <w:szCs w:val="16"/>
                <w:lang w:eastAsia="en-GB"/>
              </w:rPr>
            </w:pPr>
            <w:r>
              <w:rPr>
                <w:rFonts w:ascii="Garamond" w:hAnsi="Garamond"/>
                <w:sz w:val="16"/>
                <w:szCs w:val="16"/>
                <w:lang w:eastAsia="en-GB"/>
              </w:rPr>
              <w:t>2020–</w:t>
            </w:r>
            <w:r w:rsidR="005030E2" w:rsidRPr="00887AF9">
              <w:rPr>
                <w:rFonts w:ascii="Garamond" w:hAnsi="Garamond"/>
                <w:sz w:val="16"/>
                <w:szCs w:val="16"/>
                <w:lang w:eastAsia="en-GB"/>
              </w:rPr>
              <w:t>2021</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2F6099CC"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lang w:eastAsia="en-GB"/>
              </w:rPr>
              <w:t>Kosto administrative</w:t>
            </w:r>
          </w:p>
        </w:tc>
      </w:tr>
      <w:tr w:rsidR="005030E2" w:rsidRPr="00887AF9" w14:paraId="3B3CEA08" w14:textId="77777777" w:rsidTr="000C302E">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15616A91" w14:textId="77777777" w:rsidR="005030E2" w:rsidRPr="00887AF9" w:rsidRDefault="005030E2" w:rsidP="00887AF9">
            <w:pPr>
              <w:ind w:right="-108"/>
              <w:rPr>
                <w:rFonts w:ascii="Garamond" w:hAnsi="Garamond"/>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5541F505" w14:textId="77777777" w:rsidR="005030E2" w:rsidRPr="00887AF9" w:rsidRDefault="005030E2" w:rsidP="00887AF9">
            <w:pPr>
              <w:ind w:right="-73"/>
              <w:rPr>
                <w:rFonts w:ascii="Garamond" w:hAnsi="Garamond"/>
                <w:sz w:val="16"/>
                <w:szCs w:val="16"/>
              </w:rPr>
            </w:pPr>
          </w:p>
        </w:tc>
        <w:tc>
          <w:tcPr>
            <w:tcW w:w="4573" w:type="dxa"/>
            <w:gridSpan w:val="2"/>
            <w:tcBorders>
              <w:top w:val="double" w:sz="4" w:space="0" w:color="auto"/>
              <w:left w:val="double" w:sz="4" w:space="0" w:color="auto"/>
              <w:bottom w:val="double" w:sz="4" w:space="0" w:color="auto"/>
              <w:right w:val="double" w:sz="4" w:space="0" w:color="auto"/>
            </w:tcBorders>
            <w:shd w:val="clear" w:color="auto" w:fill="auto"/>
          </w:tcPr>
          <w:p w14:paraId="5E61B16F" w14:textId="140B05DC" w:rsidR="005030E2" w:rsidRPr="00887AF9" w:rsidRDefault="00E43D85" w:rsidP="00A71831">
            <w:pPr>
              <w:pStyle w:val="ListParagraph"/>
              <w:widowControl w:val="0"/>
              <w:numPr>
                <w:ilvl w:val="0"/>
                <w:numId w:val="31"/>
              </w:numPr>
              <w:tabs>
                <w:tab w:val="left" w:pos="720"/>
              </w:tabs>
              <w:ind w:left="232" w:hanging="308"/>
              <w:contextualSpacing w:val="0"/>
              <w:rPr>
                <w:rFonts w:ascii="Garamond" w:hAnsi="Garamond"/>
                <w:sz w:val="16"/>
                <w:szCs w:val="16"/>
              </w:rPr>
            </w:pPr>
            <w:r>
              <w:rPr>
                <w:rFonts w:ascii="Garamond" w:eastAsia="Calibri" w:hAnsi="Garamond"/>
                <w:sz w:val="16"/>
                <w:szCs w:val="16"/>
              </w:rPr>
              <w:t>Ngritja e grupeve të punës</w:t>
            </w:r>
            <w:r w:rsidR="005030E2" w:rsidRPr="00887AF9">
              <w:rPr>
                <w:rFonts w:ascii="Garamond" w:eastAsia="Calibri" w:hAnsi="Garamond"/>
                <w:sz w:val="16"/>
                <w:szCs w:val="16"/>
              </w:rPr>
              <w:t xml:space="preserve"> për hartimin</w:t>
            </w:r>
            <w:r w:rsidR="006D7994">
              <w:rPr>
                <w:rFonts w:ascii="Garamond" w:eastAsia="Calibri" w:hAnsi="Garamond"/>
                <w:sz w:val="16"/>
                <w:szCs w:val="16"/>
              </w:rPr>
              <w:t xml:space="preserve"> </w:t>
            </w:r>
            <w:r w:rsidR="005030E2" w:rsidRPr="00887AF9">
              <w:rPr>
                <w:rFonts w:ascii="Garamond" w:eastAsia="Calibri" w:hAnsi="Garamond"/>
                <w:sz w:val="16"/>
                <w:szCs w:val="16"/>
              </w:rPr>
              <w:t>kuadrit nënligjor për përdorimin e poligrafit.</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64E0C963" w14:textId="77777777" w:rsidR="005030E2" w:rsidRPr="00887AF9" w:rsidRDefault="005030E2" w:rsidP="00887AF9">
            <w:pPr>
              <w:ind w:right="-114"/>
              <w:rPr>
                <w:rFonts w:ascii="Garamond" w:hAnsi="Garamond"/>
                <w:sz w:val="16"/>
                <w:szCs w:val="16"/>
                <w:lang w:eastAsia="en-GB"/>
              </w:rPr>
            </w:pPr>
            <w:r w:rsidRPr="00887AF9">
              <w:rPr>
                <w:rFonts w:ascii="Garamond" w:hAnsi="Garamond"/>
                <w:color w:val="000000"/>
                <w:sz w:val="16"/>
                <w:szCs w:val="16"/>
              </w:rPr>
              <w:t>Drejtoria e Pastërtisë së Figurës dhe Monitorimit të Brendshëm</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1E9AC18B" w14:textId="4FB0398A" w:rsidR="005030E2" w:rsidRPr="00887AF9" w:rsidRDefault="005030E2" w:rsidP="000C302E">
            <w:pPr>
              <w:ind w:right="-109"/>
              <w:jc w:val="center"/>
              <w:rPr>
                <w:rFonts w:ascii="Garamond" w:hAnsi="Garamond"/>
                <w:sz w:val="16"/>
                <w:szCs w:val="16"/>
                <w:lang w:eastAsia="en-GB"/>
              </w:rPr>
            </w:pPr>
            <w:r w:rsidRPr="00887AF9">
              <w:rPr>
                <w:rFonts w:ascii="Garamond" w:hAnsi="Garamond"/>
                <w:sz w:val="16"/>
                <w:szCs w:val="16"/>
                <w:lang w:eastAsia="en-GB"/>
              </w:rPr>
              <w:t>2020–2021</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31FFBE86"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lang w:eastAsia="en-GB"/>
              </w:rPr>
              <w:t>Kosto administrative</w:t>
            </w:r>
          </w:p>
        </w:tc>
      </w:tr>
      <w:tr w:rsidR="005030E2" w:rsidRPr="00887AF9" w14:paraId="0852B616" w14:textId="77777777" w:rsidTr="000C302E">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2AEAF618" w14:textId="77777777" w:rsidR="005030E2" w:rsidRPr="00887AF9" w:rsidRDefault="005030E2" w:rsidP="00887AF9">
            <w:pPr>
              <w:ind w:right="-108"/>
              <w:rPr>
                <w:rFonts w:ascii="Garamond" w:hAnsi="Garamond"/>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12EFD19C" w14:textId="77777777" w:rsidR="005030E2" w:rsidRPr="00887AF9" w:rsidRDefault="005030E2" w:rsidP="00887AF9">
            <w:pPr>
              <w:ind w:right="-73"/>
              <w:rPr>
                <w:rFonts w:ascii="Garamond" w:hAnsi="Garamond"/>
                <w:sz w:val="16"/>
                <w:szCs w:val="16"/>
              </w:rPr>
            </w:pPr>
          </w:p>
        </w:tc>
        <w:tc>
          <w:tcPr>
            <w:tcW w:w="4573" w:type="dxa"/>
            <w:gridSpan w:val="2"/>
            <w:tcBorders>
              <w:top w:val="double" w:sz="4" w:space="0" w:color="auto"/>
              <w:left w:val="double" w:sz="4" w:space="0" w:color="auto"/>
              <w:bottom w:val="double" w:sz="4" w:space="0" w:color="auto"/>
              <w:right w:val="double" w:sz="4" w:space="0" w:color="auto"/>
            </w:tcBorders>
            <w:shd w:val="clear" w:color="auto" w:fill="auto"/>
          </w:tcPr>
          <w:p w14:paraId="15490DD0" w14:textId="534EC328" w:rsidR="005030E2" w:rsidRPr="00887AF9" w:rsidRDefault="005030E2" w:rsidP="00A71831">
            <w:pPr>
              <w:pStyle w:val="ListParagraph"/>
              <w:widowControl w:val="0"/>
              <w:numPr>
                <w:ilvl w:val="0"/>
                <w:numId w:val="31"/>
              </w:numPr>
              <w:tabs>
                <w:tab w:val="left" w:pos="720"/>
              </w:tabs>
              <w:ind w:left="232" w:hanging="308"/>
              <w:contextualSpacing w:val="0"/>
              <w:rPr>
                <w:rFonts w:ascii="Garamond" w:hAnsi="Garamond"/>
                <w:sz w:val="16"/>
                <w:szCs w:val="16"/>
              </w:rPr>
            </w:pPr>
            <w:r w:rsidRPr="00887AF9">
              <w:rPr>
                <w:rFonts w:ascii="Garamond" w:eastAsia="Calibri" w:hAnsi="Garamond"/>
                <w:sz w:val="16"/>
                <w:szCs w:val="16"/>
              </w:rPr>
              <w:t>Do</w:t>
            </w:r>
            <w:r w:rsidR="00E43D85">
              <w:rPr>
                <w:rFonts w:ascii="Garamond" w:eastAsia="Calibri" w:hAnsi="Garamond"/>
                <w:sz w:val="16"/>
                <w:szCs w:val="16"/>
              </w:rPr>
              <w:t xml:space="preserve"> të</w:t>
            </w:r>
            <w:r w:rsidRPr="00887AF9">
              <w:rPr>
                <w:rFonts w:ascii="Garamond" w:eastAsia="Calibri" w:hAnsi="Garamond"/>
                <w:sz w:val="16"/>
                <w:szCs w:val="16"/>
              </w:rPr>
              <w:t xml:space="preserve"> përgatitet dhe miratohen programe të trajnimit në detyrë të personelit të poligrafit.</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2EA3AA9F" w14:textId="77777777" w:rsidR="005030E2" w:rsidRPr="00887AF9" w:rsidRDefault="005030E2" w:rsidP="00887AF9">
            <w:pPr>
              <w:ind w:right="-114"/>
              <w:rPr>
                <w:rFonts w:ascii="Garamond" w:hAnsi="Garamond"/>
                <w:sz w:val="16"/>
                <w:szCs w:val="16"/>
                <w:lang w:eastAsia="en-GB"/>
              </w:rPr>
            </w:pPr>
            <w:r w:rsidRPr="00887AF9">
              <w:rPr>
                <w:rFonts w:ascii="Garamond" w:hAnsi="Garamond"/>
                <w:color w:val="000000"/>
                <w:sz w:val="16"/>
                <w:szCs w:val="16"/>
              </w:rPr>
              <w:t>Drejtoria e Pastërtisë së Figurës dhe Monitorimit të Brendshëm</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57D5693B" w14:textId="2462DC8B" w:rsidR="005030E2" w:rsidRPr="00887AF9" w:rsidRDefault="005030E2" w:rsidP="000C302E">
            <w:pPr>
              <w:ind w:right="-109"/>
              <w:jc w:val="center"/>
              <w:rPr>
                <w:rFonts w:ascii="Garamond" w:hAnsi="Garamond"/>
                <w:sz w:val="16"/>
                <w:szCs w:val="16"/>
                <w:lang w:eastAsia="en-GB"/>
              </w:rPr>
            </w:pPr>
            <w:r w:rsidRPr="00887AF9">
              <w:rPr>
                <w:rFonts w:ascii="Garamond" w:hAnsi="Garamond"/>
                <w:sz w:val="16"/>
                <w:szCs w:val="16"/>
                <w:lang w:eastAsia="en-GB"/>
              </w:rPr>
              <w:t>2020–2021</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3132E39C"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lang w:eastAsia="en-GB"/>
              </w:rPr>
              <w:t>Kosto administrative</w:t>
            </w:r>
          </w:p>
        </w:tc>
      </w:tr>
      <w:tr w:rsidR="005030E2" w:rsidRPr="00887AF9" w14:paraId="3FC9FB3D" w14:textId="77777777" w:rsidTr="000C302E">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6820185F" w14:textId="77777777" w:rsidR="005030E2" w:rsidRPr="00887AF9" w:rsidRDefault="005030E2" w:rsidP="00887AF9">
            <w:pPr>
              <w:ind w:right="-108"/>
              <w:rPr>
                <w:rFonts w:ascii="Garamond" w:hAnsi="Garamond"/>
                <w:sz w:val="16"/>
                <w:szCs w:val="16"/>
                <w:lang w:eastAsia="en-GB"/>
              </w:rPr>
            </w:pPr>
            <w:r w:rsidRPr="00887AF9">
              <w:rPr>
                <w:rFonts w:ascii="Garamond" w:hAnsi="Garamond"/>
                <w:sz w:val="16"/>
                <w:szCs w:val="16"/>
                <w:lang w:eastAsia="en-GB"/>
              </w:rPr>
              <w:t>1.1.4</w:t>
            </w: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3253DF10" w14:textId="362417C1" w:rsidR="005030E2" w:rsidRPr="00887AF9" w:rsidRDefault="005030E2" w:rsidP="00887AF9">
            <w:pPr>
              <w:ind w:right="-73"/>
              <w:rPr>
                <w:rFonts w:ascii="Garamond" w:hAnsi="Garamond"/>
                <w:color w:val="000000" w:themeColor="text1"/>
                <w:sz w:val="16"/>
                <w:szCs w:val="16"/>
              </w:rPr>
            </w:pPr>
            <w:r w:rsidRPr="00887AF9">
              <w:rPr>
                <w:rFonts w:ascii="Garamond" w:hAnsi="Garamond"/>
                <w:color w:val="000000" w:themeColor="text1"/>
                <w:sz w:val="16"/>
                <w:szCs w:val="16"/>
              </w:rPr>
              <w:t>Fillimi i marrjes së përgjegjësisë ligjore nr.</w:t>
            </w:r>
            <w:r w:rsidR="0047669F">
              <w:rPr>
                <w:rFonts w:ascii="Garamond" w:hAnsi="Garamond"/>
                <w:color w:val="000000" w:themeColor="text1"/>
                <w:sz w:val="16"/>
                <w:szCs w:val="16"/>
              </w:rPr>
              <w:t xml:space="preserve"> </w:t>
            </w:r>
            <w:r w:rsidRPr="00887AF9">
              <w:rPr>
                <w:rFonts w:ascii="Garamond" w:hAnsi="Garamond"/>
                <w:color w:val="000000" w:themeColor="text1"/>
                <w:sz w:val="16"/>
                <w:szCs w:val="16"/>
              </w:rPr>
              <w:t>12/2018 për nisjen e procesit të vlerësimit kalimtar dhe periodik</w:t>
            </w:r>
            <w:r w:rsidR="006D7994">
              <w:rPr>
                <w:rFonts w:ascii="Garamond" w:hAnsi="Garamond"/>
                <w:color w:val="000000" w:themeColor="text1"/>
                <w:sz w:val="16"/>
                <w:szCs w:val="16"/>
              </w:rPr>
              <w:t xml:space="preserve"> </w:t>
            </w:r>
            <w:r w:rsidRPr="00887AF9">
              <w:rPr>
                <w:rFonts w:ascii="Garamond" w:hAnsi="Garamond"/>
                <w:color w:val="000000" w:themeColor="text1"/>
                <w:sz w:val="16"/>
                <w:szCs w:val="16"/>
              </w:rPr>
              <w:t>ndaj subjekteve të Shërbimit</w:t>
            </w:r>
          </w:p>
          <w:p w14:paraId="56A12787" w14:textId="1BCAFB84" w:rsidR="005030E2" w:rsidRPr="00887AF9" w:rsidRDefault="005030E2" w:rsidP="00887AF9">
            <w:pPr>
              <w:ind w:right="-73"/>
              <w:rPr>
                <w:rFonts w:ascii="Garamond" w:hAnsi="Garamond"/>
                <w:sz w:val="16"/>
                <w:szCs w:val="16"/>
              </w:rPr>
            </w:pPr>
            <w:r w:rsidRPr="00887AF9">
              <w:rPr>
                <w:rFonts w:ascii="Garamond" w:hAnsi="Garamond"/>
                <w:color w:val="000000" w:themeColor="text1"/>
                <w:sz w:val="16"/>
                <w:szCs w:val="16"/>
              </w:rPr>
              <w:t>Bashkëpunimi me KJV</w:t>
            </w:r>
            <w:r w:rsidR="0047669F">
              <w:rPr>
                <w:rFonts w:ascii="Garamond" w:hAnsi="Garamond"/>
                <w:color w:val="000000" w:themeColor="text1"/>
                <w:sz w:val="16"/>
                <w:szCs w:val="16"/>
              </w:rPr>
              <w:t>-në</w:t>
            </w:r>
          </w:p>
        </w:tc>
        <w:tc>
          <w:tcPr>
            <w:tcW w:w="4573" w:type="dxa"/>
            <w:gridSpan w:val="2"/>
            <w:tcBorders>
              <w:top w:val="double" w:sz="4" w:space="0" w:color="auto"/>
              <w:left w:val="double" w:sz="4" w:space="0" w:color="auto"/>
              <w:bottom w:val="double" w:sz="4" w:space="0" w:color="auto"/>
              <w:right w:val="double" w:sz="4" w:space="0" w:color="auto"/>
            </w:tcBorders>
            <w:shd w:val="clear" w:color="auto" w:fill="auto"/>
          </w:tcPr>
          <w:p w14:paraId="7F764127" w14:textId="77777777" w:rsidR="005030E2" w:rsidRPr="00887AF9" w:rsidRDefault="005030E2" w:rsidP="00A71831">
            <w:pPr>
              <w:pStyle w:val="ListParagraph"/>
              <w:widowControl w:val="0"/>
              <w:numPr>
                <w:ilvl w:val="0"/>
                <w:numId w:val="33"/>
              </w:numPr>
              <w:tabs>
                <w:tab w:val="left" w:pos="720"/>
              </w:tabs>
              <w:ind w:left="142" w:hanging="180"/>
              <w:contextualSpacing w:val="0"/>
              <w:rPr>
                <w:rFonts w:ascii="Garamond" w:hAnsi="Garamond"/>
                <w:sz w:val="16"/>
                <w:szCs w:val="16"/>
              </w:rPr>
            </w:pPr>
            <w:r w:rsidRPr="00887AF9">
              <w:rPr>
                <w:rFonts w:ascii="Garamond" w:hAnsi="Garamond"/>
                <w:sz w:val="16"/>
                <w:szCs w:val="16"/>
              </w:rPr>
              <w:t>Zhvillimi i takimeve të përbashkëta me Komisionin e Jashtëm të Vlerësimit për të shkëmbyer eksperiencat për procesin e vlerësimit.</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76AE7092" w14:textId="77777777" w:rsidR="005030E2" w:rsidRPr="00887AF9" w:rsidRDefault="005030E2" w:rsidP="00887AF9">
            <w:pPr>
              <w:ind w:right="-114"/>
              <w:rPr>
                <w:rFonts w:ascii="Garamond" w:hAnsi="Garamond"/>
                <w:sz w:val="16"/>
                <w:szCs w:val="16"/>
                <w:lang w:eastAsia="en-GB"/>
              </w:rPr>
            </w:pPr>
            <w:r w:rsidRPr="00887AF9">
              <w:rPr>
                <w:rFonts w:ascii="Garamond" w:hAnsi="Garamond"/>
                <w:color w:val="000000"/>
                <w:sz w:val="16"/>
                <w:szCs w:val="16"/>
              </w:rPr>
              <w:t>Drejtoria e Pastërtisë së Figurës dhe Monitorimit të Brendshëm</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1D21978A" w14:textId="24A2900B" w:rsidR="005030E2" w:rsidRPr="00887AF9" w:rsidRDefault="005030E2" w:rsidP="000C302E">
            <w:pPr>
              <w:ind w:right="-109"/>
              <w:jc w:val="center"/>
              <w:rPr>
                <w:rFonts w:ascii="Garamond" w:hAnsi="Garamond"/>
                <w:sz w:val="16"/>
                <w:szCs w:val="16"/>
                <w:lang w:eastAsia="en-GB"/>
              </w:rPr>
            </w:pPr>
            <w:r w:rsidRPr="00887AF9">
              <w:rPr>
                <w:rFonts w:ascii="Garamond" w:hAnsi="Garamond"/>
                <w:sz w:val="16"/>
                <w:szCs w:val="16"/>
                <w:lang w:eastAsia="en-GB"/>
              </w:rPr>
              <w:t>2020–2022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2CBF3E69"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lang w:eastAsia="en-GB"/>
              </w:rPr>
              <w:t>Kosto administrative</w:t>
            </w:r>
          </w:p>
        </w:tc>
      </w:tr>
      <w:tr w:rsidR="005030E2" w:rsidRPr="00887AF9" w14:paraId="6D03C320" w14:textId="77777777" w:rsidTr="00E43D85">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42B83CBC" w14:textId="77777777" w:rsidR="005030E2" w:rsidRPr="00887AF9" w:rsidRDefault="005030E2" w:rsidP="00887AF9">
            <w:pPr>
              <w:ind w:right="-108"/>
              <w:rPr>
                <w:rFonts w:ascii="Garamond" w:hAnsi="Garamond"/>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30FECF84" w14:textId="77777777" w:rsidR="005030E2" w:rsidRPr="00887AF9" w:rsidRDefault="005030E2" w:rsidP="00887AF9">
            <w:pPr>
              <w:ind w:right="-73"/>
              <w:rPr>
                <w:rFonts w:ascii="Garamond" w:hAnsi="Garamond"/>
                <w:color w:val="000000" w:themeColor="text1"/>
                <w:sz w:val="16"/>
                <w:szCs w:val="16"/>
              </w:rPr>
            </w:pPr>
          </w:p>
        </w:tc>
        <w:tc>
          <w:tcPr>
            <w:tcW w:w="4573" w:type="dxa"/>
            <w:gridSpan w:val="2"/>
            <w:tcBorders>
              <w:top w:val="double" w:sz="4" w:space="0" w:color="auto"/>
              <w:left w:val="double" w:sz="4" w:space="0" w:color="auto"/>
              <w:bottom w:val="double" w:sz="4" w:space="0" w:color="auto"/>
              <w:right w:val="double" w:sz="4" w:space="0" w:color="auto"/>
            </w:tcBorders>
            <w:shd w:val="clear" w:color="auto" w:fill="auto"/>
          </w:tcPr>
          <w:p w14:paraId="3A6BBEEA" w14:textId="5D14AA61" w:rsidR="005030E2" w:rsidRPr="00887AF9" w:rsidRDefault="005030E2" w:rsidP="00F44C33">
            <w:pPr>
              <w:pStyle w:val="ListParagraph"/>
              <w:widowControl w:val="0"/>
              <w:numPr>
                <w:ilvl w:val="0"/>
                <w:numId w:val="33"/>
              </w:numPr>
              <w:tabs>
                <w:tab w:val="left" w:pos="720"/>
              </w:tabs>
              <w:ind w:left="232" w:hanging="180"/>
              <w:rPr>
                <w:rFonts w:ascii="Garamond" w:hAnsi="Garamond"/>
                <w:color w:val="000000" w:themeColor="text1"/>
                <w:sz w:val="16"/>
                <w:szCs w:val="16"/>
              </w:rPr>
            </w:pPr>
            <w:r w:rsidRPr="00887AF9">
              <w:rPr>
                <w:rFonts w:ascii="Garamond" w:hAnsi="Garamond"/>
                <w:color w:val="000000" w:themeColor="text1"/>
                <w:sz w:val="16"/>
                <w:szCs w:val="16"/>
              </w:rPr>
              <w:t>Marrja e masave</w:t>
            </w:r>
            <w:r w:rsidR="006D7994">
              <w:rPr>
                <w:rFonts w:ascii="Garamond" w:hAnsi="Garamond"/>
                <w:color w:val="000000" w:themeColor="text1"/>
                <w:sz w:val="16"/>
                <w:szCs w:val="16"/>
              </w:rPr>
              <w:t xml:space="preserve"> </w:t>
            </w:r>
            <w:r w:rsidRPr="00887AF9">
              <w:rPr>
                <w:rFonts w:ascii="Garamond" w:hAnsi="Garamond"/>
                <w:color w:val="000000" w:themeColor="text1"/>
                <w:sz w:val="16"/>
                <w:szCs w:val="16"/>
              </w:rPr>
              <w:t>organizative për fillimin e procesit t</w:t>
            </w:r>
            <w:r w:rsidR="009E3FEB">
              <w:rPr>
                <w:rFonts w:ascii="Garamond" w:hAnsi="Garamond"/>
                <w:color w:val="000000" w:themeColor="text1"/>
                <w:sz w:val="16"/>
                <w:szCs w:val="16"/>
              </w:rPr>
              <w:t>ë</w:t>
            </w:r>
            <w:r w:rsidRPr="00887AF9">
              <w:rPr>
                <w:rFonts w:ascii="Garamond" w:hAnsi="Garamond"/>
                <w:color w:val="000000" w:themeColor="text1"/>
                <w:sz w:val="16"/>
                <w:szCs w:val="16"/>
              </w:rPr>
              <w:t xml:space="preserve"> vlerësimit kalimtar dhe periodik, për këtë:</w:t>
            </w:r>
          </w:p>
          <w:p w14:paraId="5287E72E" w14:textId="21A1C140" w:rsidR="005030E2" w:rsidRPr="00887AF9" w:rsidRDefault="00E43D85" w:rsidP="00F44C33">
            <w:pPr>
              <w:pStyle w:val="ListParagraph"/>
              <w:widowControl w:val="0"/>
              <w:numPr>
                <w:ilvl w:val="0"/>
                <w:numId w:val="32"/>
              </w:numPr>
              <w:tabs>
                <w:tab w:val="left" w:pos="720"/>
              </w:tabs>
              <w:ind w:left="232" w:hanging="180"/>
              <w:rPr>
                <w:rFonts w:ascii="Garamond" w:hAnsi="Garamond"/>
                <w:color w:val="000000" w:themeColor="text1"/>
                <w:sz w:val="16"/>
                <w:szCs w:val="16"/>
              </w:rPr>
            </w:pPr>
            <w:r w:rsidRPr="00887AF9">
              <w:rPr>
                <w:rFonts w:ascii="Garamond" w:hAnsi="Garamond"/>
                <w:color w:val="000000" w:themeColor="text1"/>
                <w:sz w:val="16"/>
                <w:szCs w:val="16"/>
              </w:rPr>
              <w:t xml:space="preserve">të </w:t>
            </w:r>
            <w:r w:rsidR="005030E2" w:rsidRPr="00887AF9">
              <w:rPr>
                <w:rFonts w:ascii="Garamond" w:hAnsi="Garamond"/>
                <w:color w:val="000000" w:themeColor="text1"/>
                <w:sz w:val="16"/>
                <w:szCs w:val="16"/>
              </w:rPr>
              <w:t>njihemi me praktiken që ka ndjekur</w:t>
            </w:r>
            <w:r w:rsidR="006D7994">
              <w:rPr>
                <w:rFonts w:ascii="Garamond" w:hAnsi="Garamond"/>
                <w:color w:val="000000" w:themeColor="text1"/>
                <w:sz w:val="16"/>
                <w:szCs w:val="16"/>
              </w:rPr>
              <w:t xml:space="preserve"> </w:t>
            </w:r>
            <w:r w:rsidR="005030E2" w:rsidRPr="00887AF9">
              <w:rPr>
                <w:rFonts w:ascii="Garamond" w:hAnsi="Garamond"/>
                <w:color w:val="000000" w:themeColor="text1"/>
                <w:sz w:val="16"/>
                <w:szCs w:val="16"/>
              </w:rPr>
              <w:t>KJV</w:t>
            </w:r>
            <w:r>
              <w:rPr>
                <w:rFonts w:ascii="Garamond" w:hAnsi="Garamond"/>
                <w:color w:val="000000" w:themeColor="text1"/>
                <w:sz w:val="16"/>
                <w:szCs w:val="16"/>
              </w:rPr>
              <w:t>-ja</w:t>
            </w:r>
            <w:r w:rsidR="005030E2" w:rsidRPr="00887AF9">
              <w:rPr>
                <w:rFonts w:ascii="Garamond" w:hAnsi="Garamond"/>
                <w:color w:val="000000" w:themeColor="text1"/>
                <w:sz w:val="16"/>
                <w:szCs w:val="16"/>
              </w:rPr>
              <w:t xml:space="preserve"> mbas mbarimit të misionit të tij; </w:t>
            </w:r>
          </w:p>
          <w:p w14:paraId="42BCB730" w14:textId="0B112652" w:rsidR="005030E2" w:rsidRPr="00887AF9" w:rsidRDefault="00E43D85" w:rsidP="00F44C33">
            <w:pPr>
              <w:pStyle w:val="ListParagraph"/>
              <w:widowControl w:val="0"/>
              <w:numPr>
                <w:ilvl w:val="0"/>
                <w:numId w:val="32"/>
              </w:numPr>
              <w:tabs>
                <w:tab w:val="left" w:pos="720"/>
              </w:tabs>
              <w:ind w:left="232" w:hanging="180"/>
              <w:rPr>
                <w:rFonts w:ascii="Garamond" w:hAnsi="Garamond"/>
                <w:color w:val="000000" w:themeColor="text1"/>
                <w:sz w:val="16"/>
                <w:szCs w:val="16"/>
              </w:rPr>
            </w:pPr>
            <w:r w:rsidRPr="00887AF9">
              <w:rPr>
                <w:rFonts w:ascii="Garamond" w:hAnsi="Garamond"/>
                <w:color w:val="000000" w:themeColor="text1"/>
                <w:sz w:val="16"/>
                <w:szCs w:val="16"/>
              </w:rPr>
              <w:t xml:space="preserve">të </w:t>
            </w:r>
            <w:r w:rsidR="005030E2" w:rsidRPr="00887AF9">
              <w:rPr>
                <w:rFonts w:ascii="Garamond" w:hAnsi="Garamond"/>
                <w:color w:val="000000" w:themeColor="text1"/>
                <w:sz w:val="16"/>
                <w:szCs w:val="16"/>
              </w:rPr>
              <w:t>administrojmë bazën ligjore si rregullore, e akte t</w:t>
            </w:r>
            <w:r w:rsidR="009E3FEB">
              <w:rPr>
                <w:rFonts w:ascii="Garamond" w:hAnsi="Garamond"/>
                <w:color w:val="000000" w:themeColor="text1"/>
                <w:sz w:val="16"/>
                <w:szCs w:val="16"/>
              </w:rPr>
              <w:t>ë</w:t>
            </w:r>
            <w:r w:rsidR="005030E2" w:rsidRPr="00887AF9">
              <w:rPr>
                <w:rFonts w:ascii="Garamond" w:hAnsi="Garamond"/>
                <w:color w:val="000000" w:themeColor="text1"/>
                <w:sz w:val="16"/>
                <w:szCs w:val="16"/>
              </w:rPr>
              <w:t xml:space="preserve"> tjera që kan</w:t>
            </w:r>
            <w:r>
              <w:rPr>
                <w:rFonts w:ascii="Garamond" w:hAnsi="Garamond"/>
                <w:color w:val="000000" w:themeColor="text1"/>
                <w:sz w:val="16"/>
                <w:szCs w:val="16"/>
              </w:rPr>
              <w:t>ë</w:t>
            </w:r>
            <w:r w:rsidR="005030E2" w:rsidRPr="00887AF9">
              <w:rPr>
                <w:rFonts w:ascii="Garamond" w:hAnsi="Garamond"/>
                <w:color w:val="000000" w:themeColor="text1"/>
                <w:sz w:val="16"/>
                <w:szCs w:val="16"/>
              </w:rPr>
              <w:t xml:space="preserve"> shërbyer për misionin e KJV</w:t>
            </w:r>
            <w:r>
              <w:rPr>
                <w:rFonts w:ascii="Garamond" w:hAnsi="Garamond"/>
                <w:color w:val="000000" w:themeColor="text1"/>
                <w:sz w:val="16"/>
                <w:szCs w:val="16"/>
              </w:rPr>
              <w:t>-së</w:t>
            </w:r>
            <w:r w:rsidR="005030E2" w:rsidRPr="00887AF9">
              <w:rPr>
                <w:rFonts w:ascii="Garamond" w:hAnsi="Garamond"/>
                <w:color w:val="000000" w:themeColor="text1"/>
                <w:sz w:val="16"/>
                <w:szCs w:val="16"/>
              </w:rPr>
              <w:t>;</w:t>
            </w:r>
          </w:p>
          <w:p w14:paraId="5CCC805B" w14:textId="2F72AD51" w:rsidR="005030E2" w:rsidRPr="00887AF9" w:rsidRDefault="00E43D85" w:rsidP="00F44C33">
            <w:pPr>
              <w:pStyle w:val="ListParagraph"/>
              <w:widowControl w:val="0"/>
              <w:numPr>
                <w:ilvl w:val="0"/>
                <w:numId w:val="32"/>
              </w:numPr>
              <w:tabs>
                <w:tab w:val="left" w:pos="720"/>
              </w:tabs>
              <w:ind w:left="232" w:hanging="180"/>
              <w:rPr>
                <w:rFonts w:ascii="Garamond" w:hAnsi="Garamond"/>
                <w:color w:val="000000" w:themeColor="text1"/>
                <w:sz w:val="16"/>
                <w:szCs w:val="16"/>
              </w:rPr>
            </w:pPr>
            <w:r w:rsidRPr="00887AF9">
              <w:rPr>
                <w:rFonts w:ascii="Garamond" w:hAnsi="Garamond"/>
                <w:color w:val="000000" w:themeColor="text1"/>
                <w:sz w:val="16"/>
                <w:szCs w:val="16"/>
              </w:rPr>
              <w:t xml:space="preserve">të </w:t>
            </w:r>
            <w:r w:rsidR="005030E2" w:rsidRPr="00887AF9">
              <w:rPr>
                <w:rFonts w:ascii="Garamond" w:hAnsi="Garamond"/>
                <w:color w:val="000000" w:themeColor="text1"/>
                <w:sz w:val="16"/>
                <w:szCs w:val="16"/>
              </w:rPr>
              <w:t>administrojmë</w:t>
            </w:r>
            <w:r w:rsidR="006D7994">
              <w:rPr>
                <w:rFonts w:ascii="Garamond" w:hAnsi="Garamond"/>
                <w:color w:val="000000" w:themeColor="text1"/>
                <w:sz w:val="16"/>
                <w:szCs w:val="16"/>
              </w:rPr>
              <w:t xml:space="preserve"> </w:t>
            </w:r>
            <w:r w:rsidR="005030E2" w:rsidRPr="00887AF9">
              <w:rPr>
                <w:rFonts w:ascii="Garamond" w:hAnsi="Garamond"/>
                <w:color w:val="000000" w:themeColor="text1"/>
                <w:sz w:val="16"/>
                <w:szCs w:val="16"/>
              </w:rPr>
              <w:t>të gjith</w:t>
            </w:r>
            <w:r>
              <w:rPr>
                <w:rFonts w:ascii="Garamond" w:hAnsi="Garamond"/>
                <w:color w:val="000000" w:themeColor="text1"/>
                <w:sz w:val="16"/>
                <w:szCs w:val="16"/>
              </w:rPr>
              <w:t>a</w:t>
            </w:r>
            <w:r w:rsidR="005030E2" w:rsidRPr="00887AF9">
              <w:rPr>
                <w:rFonts w:ascii="Garamond" w:hAnsi="Garamond"/>
                <w:color w:val="000000" w:themeColor="text1"/>
                <w:sz w:val="16"/>
                <w:szCs w:val="16"/>
              </w:rPr>
              <w:t xml:space="preserve"> praktikat e KJV</w:t>
            </w:r>
            <w:r>
              <w:rPr>
                <w:rFonts w:ascii="Garamond" w:hAnsi="Garamond"/>
                <w:color w:val="000000" w:themeColor="text1"/>
                <w:sz w:val="16"/>
                <w:szCs w:val="16"/>
              </w:rPr>
              <w:t>-së</w:t>
            </w:r>
            <w:r w:rsidR="005030E2" w:rsidRPr="00887AF9">
              <w:rPr>
                <w:rFonts w:ascii="Garamond" w:hAnsi="Garamond"/>
                <w:color w:val="000000" w:themeColor="text1"/>
                <w:sz w:val="16"/>
                <w:szCs w:val="16"/>
              </w:rPr>
              <w:t xml:space="preserve"> mbas mbarimit t</w:t>
            </w:r>
            <w:r>
              <w:rPr>
                <w:rFonts w:ascii="Garamond" w:hAnsi="Garamond"/>
                <w:color w:val="000000" w:themeColor="text1"/>
                <w:sz w:val="16"/>
                <w:szCs w:val="16"/>
              </w:rPr>
              <w:t>ë</w:t>
            </w:r>
            <w:r w:rsidR="005030E2" w:rsidRPr="00887AF9">
              <w:rPr>
                <w:rFonts w:ascii="Garamond" w:hAnsi="Garamond"/>
                <w:color w:val="000000" w:themeColor="text1"/>
                <w:sz w:val="16"/>
                <w:szCs w:val="16"/>
              </w:rPr>
              <w:t xml:space="preserve"> misionit</w:t>
            </w:r>
            <w:r>
              <w:rPr>
                <w:rFonts w:ascii="Garamond" w:hAnsi="Garamond"/>
                <w:color w:val="000000" w:themeColor="text1"/>
                <w:sz w:val="16"/>
                <w:szCs w:val="16"/>
              </w:rPr>
              <w:t>,</w:t>
            </w:r>
            <w:r w:rsidR="005030E2" w:rsidRPr="00887AF9">
              <w:rPr>
                <w:rFonts w:ascii="Garamond" w:hAnsi="Garamond"/>
                <w:color w:val="000000" w:themeColor="text1"/>
                <w:sz w:val="16"/>
                <w:szCs w:val="16"/>
              </w:rPr>
              <w:t xml:space="preserve"> si dosjet e </w:t>
            </w:r>
            <w:r>
              <w:rPr>
                <w:rFonts w:ascii="Garamond" w:hAnsi="Garamond"/>
                <w:color w:val="000000" w:themeColor="text1"/>
                <w:sz w:val="16"/>
                <w:szCs w:val="16"/>
              </w:rPr>
              <w:t xml:space="preserve">të </w:t>
            </w:r>
            <w:r w:rsidR="005030E2" w:rsidRPr="00887AF9">
              <w:rPr>
                <w:rFonts w:ascii="Garamond" w:hAnsi="Garamond"/>
                <w:color w:val="000000" w:themeColor="text1"/>
                <w:sz w:val="16"/>
                <w:szCs w:val="16"/>
              </w:rPr>
              <w:t>gjith</w:t>
            </w:r>
            <w:r>
              <w:rPr>
                <w:rFonts w:ascii="Garamond" w:hAnsi="Garamond"/>
                <w:color w:val="000000" w:themeColor="text1"/>
                <w:sz w:val="16"/>
                <w:szCs w:val="16"/>
              </w:rPr>
              <w:t>a</w:t>
            </w:r>
            <w:r w:rsidR="005030E2" w:rsidRPr="00887AF9">
              <w:rPr>
                <w:rFonts w:ascii="Garamond" w:hAnsi="Garamond"/>
                <w:color w:val="000000" w:themeColor="text1"/>
                <w:sz w:val="16"/>
                <w:szCs w:val="16"/>
              </w:rPr>
              <w:t xml:space="preserve"> subjekteve që kan</w:t>
            </w:r>
            <w:r>
              <w:rPr>
                <w:rFonts w:ascii="Garamond" w:hAnsi="Garamond"/>
                <w:color w:val="000000" w:themeColor="text1"/>
                <w:sz w:val="16"/>
                <w:szCs w:val="16"/>
              </w:rPr>
              <w:t>ë</w:t>
            </w:r>
            <w:r w:rsidR="005030E2" w:rsidRPr="00887AF9">
              <w:rPr>
                <w:rFonts w:ascii="Garamond" w:hAnsi="Garamond"/>
                <w:color w:val="000000" w:themeColor="text1"/>
                <w:sz w:val="16"/>
                <w:szCs w:val="16"/>
              </w:rPr>
              <w:t xml:space="preserve"> qenë kompetencë e</w:t>
            </w:r>
            <w:r w:rsidR="006D7994">
              <w:rPr>
                <w:rFonts w:ascii="Garamond" w:hAnsi="Garamond"/>
                <w:color w:val="000000" w:themeColor="text1"/>
                <w:sz w:val="16"/>
                <w:szCs w:val="16"/>
              </w:rPr>
              <w:t xml:space="preserve"> </w:t>
            </w:r>
            <w:r w:rsidR="005030E2" w:rsidRPr="00887AF9">
              <w:rPr>
                <w:rFonts w:ascii="Garamond" w:hAnsi="Garamond"/>
                <w:color w:val="000000" w:themeColor="text1"/>
                <w:sz w:val="16"/>
                <w:szCs w:val="16"/>
              </w:rPr>
              <w:t>KJV</w:t>
            </w:r>
            <w:r>
              <w:rPr>
                <w:rFonts w:ascii="Garamond" w:hAnsi="Garamond"/>
                <w:color w:val="000000" w:themeColor="text1"/>
                <w:sz w:val="16"/>
                <w:szCs w:val="16"/>
              </w:rPr>
              <w:t>-së</w:t>
            </w:r>
            <w:r w:rsidR="005030E2" w:rsidRPr="00887AF9">
              <w:rPr>
                <w:rFonts w:ascii="Garamond" w:hAnsi="Garamond"/>
                <w:color w:val="000000" w:themeColor="text1"/>
                <w:sz w:val="16"/>
                <w:szCs w:val="16"/>
              </w:rPr>
              <w:t>;</w:t>
            </w:r>
          </w:p>
          <w:p w14:paraId="2C650DAF" w14:textId="53584410" w:rsidR="005030E2" w:rsidRPr="00887AF9" w:rsidRDefault="00E43D85" w:rsidP="00F44C33">
            <w:pPr>
              <w:pStyle w:val="ListParagraph"/>
              <w:widowControl w:val="0"/>
              <w:numPr>
                <w:ilvl w:val="0"/>
                <w:numId w:val="32"/>
              </w:numPr>
              <w:tabs>
                <w:tab w:val="left" w:pos="720"/>
              </w:tabs>
              <w:ind w:left="232" w:hanging="180"/>
              <w:jc w:val="both"/>
              <w:rPr>
                <w:rFonts w:ascii="Garamond" w:hAnsi="Garamond"/>
                <w:color w:val="000000" w:themeColor="text1"/>
                <w:sz w:val="16"/>
                <w:szCs w:val="16"/>
              </w:rPr>
            </w:pPr>
            <w:r w:rsidRPr="00887AF9">
              <w:rPr>
                <w:rFonts w:ascii="Garamond" w:hAnsi="Garamond"/>
                <w:color w:val="000000" w:themeColor="text1"/>
                <w:sz w:val="16"/>
                <w:szCs w:val="16"/>
              </w:rPr>
              <w:t xml:space="preserve">të </w:t>
            </w:r>
            <w:r w:rsidR="005030E2" w:rsidRPr="00887AF9">
              <w:rPr>
                <w:rFonts w:ascii="Garamond" w:hAnsi="Garamond"/>
                <w:color w:val="000000" w:themeColor="text1"/>
                <w:sz w:val="16"/>
                <w:szCs w:val="16"/>
              </w:rPr>
              <w:t>hartojmë përshkrimet e punës për postet e reja</w:t>
            </w:r>
            <w:r>
              <w:rPr>
                <w:rFonts w:ascii="Garamond" w:hAnsi="Garamond"/>
                <w:color w:val="000000" w:themeColor="text1"/>
                <w:sz w:val="16"/>
                <w:szCs w:val="16"/>
              </w:rPr>
              <w:t>,</w:t>
            </w:r>
            <w:r w:rsidR="005030E2" w:rsidRPr="00887AF9">
              <w:rPr>
                <w:rFonts w:ascii="Garamond" w:hAnsi="Garamond"/>
                <w:color w:val="000000" w:themeColor="text1"/>
                <w:sz w:val="16"/>
                <w:szCs w:val="16"/>
              </w:rPr>
              <w:t xml:space="preserve"> si</w:t>
            </w:r>
            <w:r>
              <w:rPr>
                <w:rFonts w:ascii="Garamond" w:hAnsi="Garamond"/>
                <w:color w:val="000000" w:themeColor="text1"/>
                <w:sz w:val="16"/>
                <w:szCs w:val="16"/>
              </w:rPr>
              <w:t>:</w:t>
            </w:r>
            <w:r w:rsidR="005030E2" w:rsidRPr="00887AF9">
              <w:rPr>
                <w:rFonts w:ascii="Garamond" w:hAnsi="Garamond"/>
                <w:color w:val="000000" w:themeColor="text1"/>
                <w:sz w:val="16"/>
                <w:szCs w:val="16"/>
              </w:rPr>
              <w:t xml:space="preserve"> “Trupa </w:t>
            </w:r>
            <w:r w:rsidRPr="00887AF9">
              <w:rPr>
                <w:rFonts w:ascii="Garamond" w:hAnsi="Garamond"/>
                <w:color w:val="000000" w:themeColor="text1"/>
                <w:sz w:val="16"/>
                <w:szCs w:val="16"/>
              </w:rPr>
              <w:t>vlerësuese</w:t>
            </w:r>
            <w:r w:rsidR="005030E2" w:rsidRPr="00887AF9">
              <w:rPr>
                <w:rFonts w:ascii="Garamond" w:hAnsi="Garamond"/>
                <w:color w:val="000000" w:themeColor="text1"/>
                <w:sz w:val="16"/>
                <w:szCs w:val="16"/>
              </w:rPr>
              <w:t xml:space="preserve">”, “Trupa </w:t>
            </w:r>
            <w:r w:rsidRPr="00887AF9">
              <w:rPr>
                <w:rFonts w:ascii="Garamond" w:hAnsi="Garamond"/>
                <w:color w:val="000000" w:themeColor="text1"/>
                <w:sz w:val="16"/>
                <w:szCs w:val="16"/>
              </w:rPr>
              <w:t>verifikuese</w:t>
            </w:r>
            <w:r w:rsidR="005030E2" w:rsidRPr="00887AF9">
              <w:rPr>
                <w:rFonts w:ascii="Garamond" w:hAnsi="Garamond"/>
                <w:color w:val="000000" w:themeColor="text1"/>
                <w:sz w:val="16"/>
                <w:szCs w:val="16"/>
              </w:rPr>
              <w:t>” etj., nga eksperienca e KJV-së.</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3BCAB842" w14:textId="77777777" w:rsidR="005030E2" w:rsidRPr="00887AF9" w:rsidRDefault="005030E2" w:rsidP="00887AF9">
            <w:pPr>
              <w:ind w:right="-114"/>
              <w:rPr>
                <w:rFonts w:ascii="Garamond" w:hAnsi="Garamond"/>
                <w:color w:val="000000" w:themeColor="text1"/>
                <w:sz w:val="16"/>
                <w:szCs w:val="16"/>
              </w:rPr>
            </w:pPr>
            <w:r w:rsidRPr="00887AF9">
              <w:rPr>
                <w:rFonts w:ascii="Garamond" w:hAnsi="Garamond"/>
                <w:color w:val="000000"/>
                <w:sz w:val="16"/>
                <w:szCs w:val="16"/>
              </w:rPr>
              <w:t>Drejtoria e Pastërtisë së Figurës dhe Monitorimit të Brendshëm</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6B0B92F7" w14:textId="16B7F0CE" w:rsidR="005030E2" w:rsidRPr="00887AF9" w:rsidRDefault="00A71831" w:rsidP="00E43D85">
            <w:pPr>
              <w:ind w:right="-109"/>
              <w:jc w:val="center"/>
              <w:rPr>
                <w:rFonts w:ascii="Garamond" w:hAnsi="Garamond"/>
                <w:sz w:val="16"/>
                <w:szCs w:val="16"/>
                <w:lang w:eastAsia="en-GB"/>
              </w:rPr>
            </w:pPr>
            <w:r>
              <w:rPr>
                <w:rFonts w:ascii="Garamond" w:hAnsi="Garamond"/>
                <w:sz w:val="16"/>
                <w:szCs w:val="16"/>
                <w:lang w:eastAsia="en-GB"/>
              </w:rPr>
              <w:t>2020–</w:t>
            </w:r>
            <w:r w:rsidR="005030E2" w:rsidRPr="00887AF9">
              <w:rPr>
                <w:rFonts w:ascii="Garamond" w:hAnsi="Garamond"/>
                <w:sz w:val="16"/>
                <w:szCs w:val="16"/>
                <w:lang w:eastAsia="en-GB"/>
              </w:rPr>
              <w:t>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36120983"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lang w:eastAsia="en-GB"/>
              </w:rPr>
              <w:t>Kosto administrative</w:t>
            </w:r>
          </w:p>
        </w:tc>
      </w:tr>
      <w:tr w:rsidR="005030E2" w:rsidRPr="00887AF9" w14:paraId="6E3A76E1" w14:textId="77777777" w:rsidTr="00E43D85">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446188FA" w14:textId="77777777" w:rsidR="005030E2" w:rsidRPr="00887AF9" w:rsidRDefault="005030E2" w:rsidP="00887AF9">
            <w:pPr>
              <w:ind w:right="-108"/>
              <w:rPr>
                <w:rFonts w:ascii="Garamond" w:hAnsi="Garamond"/>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6CD0BD74" w14:textId="77777777" w:rsidR="005030E2" w:rsidRPr="00887AF9" w:rsidRDefault="005030E2" w:rsidP="00887AF9">
            <w:pPr>
              <w:ind w:right="-73"/>
              <w:rPr>
                <w:rFonts w:ascii="Garamond" w:hAnsi="Garamond"/>
                <w:color w:val="000000" w:themeColor="text1"/>
                <w:sz w:val="16"/>
                <w:szCs w:val="16"/>
              </w:rPr>
            </w:pPr>
          </w:p>
        </w:tc>
        <w:tc>
          <w:tcPr>
            <w:tcW w:w="4573" w:type="dxa"/>
            <w:gridSpan w:val="2"/>
            <w:tcBorders>
              <w:top w:val="double" w:sz="4" w:space="0" w:color="auto"/>
              <w:left w:val="double" w:sz="4" w:space="0" w:color="auto"/>
              <w:bottom w:val="double" w:sz="4" w:space="0" w:color="auto"/>
              <w:right w:val="double" w:sz="4" w:space="0" w:color="auto"/>
            </w:tcBorders>
            <w:shd w:val="clear" w:color="auto" w:fill="auto"/>
          </w:tcPr>
          <w:p w14:paraId="1F00F4CB" w14:textId="1C2AAC3A" w:rsidR="005030E2" w:rsidRPr="00887AF9" w:rsidRDefault="005030E2" w:rsidP="00F44C33">
            <w:pPr>
              <w:pStyle w:val="ListParagraph"/>
              <w:widowControl w:val="0"/>
              <w:numPr>
                <w:ilvl w:val="0"/>
                <w:numId w:val="33"/>
              </w:numPr>
              <w:tabs>
                <w:tab w:val="left" w:pos="720"/>
              </w:tabs>
              <w:ind w:left="232" w:hanging="180"/>
              <w:contextualSpacing w:val="0"/>
              <w:rPr>
                <w:rFonts w:ascii="Garamond" w:hAnsi="Garamond"/>
                <w:color w:val="000000" w:themeColor="text1"/>
                <w:sz w:val="16"/>
                <w:szCs w:val="16"/>
              </w:rPr>
            </w:pPr>
            <w:r w:rsidRPr="00887AF9">
              <w:rPr>
                <w:rFonts w:ascii="Garamond" w:hAnsi="Garamond"/>
                <w:color w:val="000000" w:themeColor="text1"/>
                <w:sz w:val="16"/>
                <w:szCs w:val="16"/>
              </w:rPr>
              <w:t>Të</w:t>
            </w:r>
            <w:r w:rsidR="006D7994">
              <w:rPr>
                <w:rFonts w:ascii="Garamond" w:hAnsi="Garamond"/>
                <w:color w:val="000000" w:themeColor="text1"/>
                <w:sz w:val="16"/>
                <w:szCs w:val="16"/>
              </w:rPr>
              <w:t xml:space="preserve"> </w:t>
            </w:r>
            <w:r w:rsidRPr="00887AF9">
              <w:rPr>
                <w:rFonts w:ascii="Garamond" w:hAnsi="Garamond"/>
                <w:color w:val="000000" w:themeColor="text1"/>
                <w:sz w:val="16"/>
                <w:szCs w:val="16"/>
              </w:rPr>
              <w:t>kompozojë mënyrën e funksionimit të këtij procesi në bashkëpunim edhe me misionin ICITAP.</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02BBC7B9" w14:textId="77777777" w:rsidR="005030E2" w:rsidRPr="00887AF9" w:rsidRDefault="005030E2" w:rsidP="00887AF9">
            <w:pPr>
              <w:ind w:right="-114"/>
              <w:rPr>
                <w:rFonts w:ascii="Garamond" w:hAnsi="Garamond"/>
                <w:color w:val="000000"/>
                <w:sz w:val="16"/>
                <w:szCs w:val="16"/>
              </w:rPr>
            </w:pPr>
            <w:r w:rsidRPr="00887AF9">
              <w:rPr>
                <w:rFonts w:ascii="Garamond" w:hAnsi="Garamond"/>
                <w:color w:val="000000"/>
                <w:sz w:val="16"/>
                <w:szCs w:val="16"/>
              </w:rPr>
              <w:t>Drejtoria e Pastërtisë së Figurës dhe Monitorimit të Brendshëm</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78E9AB9E" w14:textId="4EDC8083" w:rsidR="005030E2" w:rsidRPr="00887AF9" w:rsidRDefault="00A71831" w:rsidP="00E43D85">
            <w:pPr>
              <w:ind w:right="-109"/>
              <w:jc w:val="center"/>
              <w:rPr>
                <w:rFonts w:ascii="Garamond" w:hAnsi="Garamond"/>
                <w:sz w:val="16"/>
                <w:szCs w:val="16"/>
                <w:lang w:eastAsia="en-GB"/>
              </w:rPr>
            </w:pPr>
            <w:r>
              <w:rPr>
                <w:rFonts w:ascii="Garamond" w:hAnsi="Garamond"/>
                <w:sz w:val="16"/>
                <w:szCs w:val="16"/>
                <w:lang w:eastAsia="en-GB"/>
              </w:rPr>
              <w:t>2020–</w:t>
            </w:r>
            <w:r w:rsidR="005030E2" w:rsidRPr="00887AF9">
              <w:rPr>
                <w:rFonts w:ascii="Garamond" w:hAnsi="Garamond"/>
                <w:sz w:val="16"/>
                <w:szCs w:val="16"/>
                <w:lang w:eastAsia="en-GB"/>
              </w:rPr>
              <w:t>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3769BB12"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lang w:eastAsia="en-GB"/>
              </w:rPr>
              <w:t>Kosto administrative</w:t>
            </w:r>
          </w:p>
        </w:tc>
      </w:tr>
      <w:tr w:rsidR="005030E2" w:rsidRPr="00887AF9" w14:paraId="236F39CB" w14:textId="77777777" w:rsidTr="005030E2">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53EF91AB" w14:textId="77777777" w:rsidR="005030E2" w:rsidRPr="00887AF9" w:rsidRDefault="005030E2" w:rsidP="00887AF9">
            <w:pPr>
              <w:ind w:right="-108"/>
              <w:rPr>
                <w:rFonts w:ascii="Garamond" w:hAnsi="Garamond"/>
                <w:sz w:val="16"/>
                <w:szCs w:val="16"/>
                <w:lang w:eastAsia="en-GB"/>
              </w:rPr>
            </w:pPr>
            <w:r w:rsidRPr="00887AF9">
              <w:rPr>
                <w:rFonts w:ascii="Garamond" w:hAnsi="Garamond"/>
                <w:sz w:val="16"/>
                <w:szCs w:val="16"/>
                <w:lang w:eastAsia="en-GB"/>
              </w:rPr>
              <w:t>1.1.5</w:t>
            </w: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28B437BF" w14:textId="0F21652C" w:rsidR="005030E2" w:rsidRPr="00887AF9" w:rsidRDefault="005030E2" w:rsidP="0047669F">
            <w:pPr>
              <w:ind w:right="-73"/>
              <w:rPr>
                <w:rFonts w:ascii="Garamond" w:hAnsi="Garamond"/>
                <w:color w:val="000000" w:themeColor="text1"/>
                <w:sz w:val="16"/>
                <w:szCs w:val="16"/>
              </w:rPr>
            </w:pPr>
            <w:r w:rsidRPr="00887AF9">
              <w:rPr>
                <w:rFonts w:ascii="Garamond" w:hAnsi="Garamond"/>
                <w:color w:val="000000" w:themeColor="text1"/>
                <w:sz w:val="16"/>
                <w:szCs w:val="16"/>
              </w:rPr>
              <w:t xml:space="preserve">Rritja e bashkëpunimit me institucionet ligjzbatuese për verifikimin e </w:t>
            </w:r>
            <w:r w:rsidR="0047669F" w:rsidRPr="00887AF9">
              <w:rPr>
                <w:rFonts w:ascii="Garamond" w:hAnsi="Garamond"/>
                <w:color w:val="000000" w:themeColor="text1"/>
                <w:sz w:val="16"/>
                <w:szCs w:val="16"/>
              </w:rPr>
              <w:t xml:space="preserve">integritetit </w:t>
            </w:r>
            <w:r w:rsidRPr="00887AF9">
              <w:rPr>
                <w:rFonts w:ascii="Garamond" w:hAnsi="Garamond"/>
                <w:color w:val="000000" w:themeColor="text1"/>
                <w:sz w:val="16"/>
                <w:szCs w:val="16"/>
              </w:rPr>
              <w:t>të subjekteve</w:t>
            </w:r>
            <w:r w:rsidR="006D7994">
              <w:rPr>
                <w:rFonts w:ascii="Garamond" w:hAnsi="Garamond"/>
                <w:color w:val="000000" w:themeColor="text1"/>
                <w:sz w:val="16"/>
                <w:szCs w:val="16"/>
              </w:rPr>
              <w:t xml:space="preserve"> </w:t>
            </w:r>
            <w:r w:rsidRPr="00887AF9">
              <w:rPr>
                <w:rFonts w:ascii="Garamond" w:hAnsi="Garamond"/>
                <w:color w:val="000000" w:themeColor="text1"/>
                <w:sz w:val="16"/>
                <w:szCs w:val="16"/>
              </w:rPr>
              <w:t>t</w:t>
            </w:r>
            <w:r w:rsidR="0047669F">
              <w:rPr>
                <w:rFonts w:ascii="Garamond" w:hAnsi="Garamond"/>
                <w:color w:val="000000" w:themeColor="text1"/>
                <w:sz w:val="16"/>
                <w:szCs w:val="16"/>
              </w:rPr>
              <w:t>ë</w:t>
            </w:r>
            <w:r w:rsidRPr="00887AF9">
              <w:rPr>
                <w:rFonts w:ascii="Garamond" w:hAnsi="Garamond"/>
                <w:color w:val="000000" w:themeColor="text1"/>
                <w:sz w:val="16"/>
                <w:szCs w:val="16"/>
              </w:rPr>
              <w:t xml:space="preserve"> </w:t>
            </w:r>
            <w:r w:rsidR="0047669F" w:rsidRPr="00887AF9">
              <w:rPr>
                <w:rFonts w:ascii="Garamond" w:hAnsi="Garamond"/>
                <w:color w:val="000000" w:themeColor="text1"/>
                <w:sz w:val="16"/>
                <w:szCs w:val="16"/>
              </w:rPr>
              <w:t xml:space="preserve">shërbimit </w:t>
            </w:r>
          </w:p>
        </w:tc>
        <w:tc>
          <w:tcPr>
            <w:tcW w:w="4573" w:type="dxa"/>
            <w:gridSpan w:val="2"/>
            <w:tcBorders>
              <w:top w:val="double" w:sz="4" w:space="0" w:color="auto"/>
              <w:left w:val="double" w:sz="4" w:space="0" w:color="auto"/>
              <w:bottom w:val="double" w:sz="4" w:space="0" w:color="auto"/>
              <w:right w:val="double" w:sz="4" w:space="0" w:color="auto"/>
            </w:tcBorders>
            <w:shd w:val="clear" w:color="auto" w:fill="auto"/>
          </w:tcPr>
          <w:p w14:paraId="24CB6012" w14:textId="06FCEB23" w:rsidR="005030E2" w:rsidRPr="00887AF9" w:rsidRDefault="005030E2" w:rsidP="00E43D85">
            <w:pPr>
              <w:pStyle w:val="ListParagraph"/>
              <w:widowControl w:val="0"/>
              <w:numPr>
                <w:ilvl w:val="0"/>
                <w:numId w:val="34"/>
              </w:numPr>
              <w:tabs>
                <w:tab w:val="left" w:pos="720"/>
              </w:tabs>
              <w:ind w:left="232" w:hanging="180"/>
              <w:contextualSpacing w:val="0"/>
              <w:jc w:val="both"/>
              <w:rPr>
                <w:rFonts w:ascii="Garamond" w:hAnsi="Garamond"/>
                <w:color w:val="000000" w:themeColor="text1"/>
                <w:sz w:val="16"/>
                <w:szCs w:val="16"/>
              </w:rPr>
            </w:pPr>
            <w:r w:rsidRPr="00887AF9">
              <w:rPr>
                <w:rFonts w:ascii="Garamond" w:hAnsi="Garamond"/>
                <w:color w:val="000000" w:themeColor="text1"/>
                <w:sz w:val="16"/>
                <w:szCs w:val="16"/>
              </w:rPr>
              <w:t>Realizimi i verifikimit të subjekteve të shërbimit, si dhe enteve/operatorëve</w:t>
            </w:r>
            <w:r w:rsidR="006D7994">
              <w:rPr>
                <w:rFonts w:ascii="Garamond" w:hAnsi="Garamond"/>
                <w:color w:val="000000" w:themeColor="text1"/>
                <w:sz w:val="16"/>
                <w:szCs w:val="16"/>
              </w:rPr>
              <w:t xml:space="preserve"> </w:t>
            </w:r>
            <w:r w:rsidRPr="00887AF9">
              <w:rPr>
                <w:rFonts w:ascii="Garamond" w:hAnsi="Garamond"/>
                <w:color w:val="000000" w:themeColor="text1"/>
                <w:sz w:val="16"/>
                <w:szCs w:val="16"/>
              </w:rPr>
              <w:t>të tjerë shtetërore e privat</w:t>
            </w:r>
            <w:r w:rsidR="00E43D85">
              <w:rPr>
                <w:rFonts w:ascii="Garamond" w:hAnsi="Garamond"/>
                <w:color w:val="000000" w:themeColor="text1"/>
                <w:sz w:val="16"/>
                <w:szCs w:val="16"/>
              </w:rPr>
              <w:t>ë</w:t>
            </w:r>
            <w:r w:rsidRPr="00887AF9">
              <w:rPr>
                <w:rFonts w:ascii="Garamond" w:hAnsi="Garamond"/>
                <w:color w:val="000000" w:themeColor="text1"/>
                <w:sz w:val="16"/>
                <w:szCs w:val="16"/>
              </w:rPr>
              <w:t xml:space="preserve"> për pajisjen me Certifikatë të Sigurimit të Personelit (CSP)</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29316988" w14:textId="77777777" w:rsidR="005030E2" w:rsidRPr="00887AF9" w:rsidRDefault="005030E2" w:rsidP="00887AF9">
            <w:pPr>
              <w:ind w:right="-114"/>
              <w:rPr>
                <w:rFonts w:ascii="Garamond" w:hAnsi="Garamond"/>
                <w:color w:val="000000"/>
                <w:sz w:val="16"/>
                <w:szCs w:val="16"/>
              </w:rPr>
            </w:pPr>
          </w:p>
        </w:tc>
        <w:tc>
          <w:tcPr>
            <w:tcW w:w="1710" w:type="dxa"/>
            <w:tcBorders>
              <w:top w:val="double" w:sz="4" w:space="0" w:color="auto"/>
              <w:left w:val="double" w:sz="4" w:space="0" w:color="auto"/>
              <w:bottom w:val="double" w:sz="4" w:space="0" w:color="auto"/>
              <w:right w:val="double" w:sz="4" w:space="0" w:color="auto"/>
            </w:tcBorders>
            <w:shd w:val="clear" w:color="auto" w:fill="auto"/>
          </w:tcPr>
          <w:p w14:paraId="67AA5BD3" w14:textId="77777777" w:rsidR="005030E2" w:rsidRPr="00887AF9" w:rsidRDefault="005030E2" w:rsidP="00887AF9">
            <w:pPr>
              <w:ind w:right="-109"/>
              <w:rPr>
                <w:rFonts w:ascii="Garamond" w:hAnsi="Garamond"/>
                <w:sz w:val="16"/>
                <w:szCs w:val="16"/>
                <w:lang w:eastAsia="en-GB"/>
              </w:rPr>
            </w:pP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0D918A31" w14:textId="77777777" w:rsidR="005030E2" w:rsidRPr="00887AF9" w:rsidRDefault="005030E2" w:rsidP="00887AF9">
            <w:pPr>
              <w:tabs>
                <w:tab w:val="left" w:pos="212"/>
                <w:tab w:val="left" w:pos="1602"/>
              </w:tabs>
              <w:ind w:right="-90"/>
              <w:rPr>
                <w:rFonts w:ascii="Garamond" w:hAnsi="Garamond"/>
                <w:sz w:val="16"/>
                <w:szCs w:val="16"/>
                <w:lang w:eastAsia="en-GB"/>
              </w:rPr>
            </w:pPr>
          </w:p>
        </w:tc>
      </w:tr>
      <w:tr w:rsidR="005030E2" w:rsidRPr="00887AF9" w14:paraId="0AC19B64" w14:textId="77777777" w:rsidTr="005030E2">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7D08D8DD" w14:textId="77777777" w:rsidR="005030E2" w:rsidRPr="00887AF9" w:rsidRDefault="005030E2" w:rsidP="00887AF9">
            <w:pPr>
              <w:ind w:right="-108"/>
              <w:rPr>
                <w:rFonts w:ascii="Garamond" w:hAnsi="Garamond"/>
                <w:sz w:val="16"/>
                <w:szCs w:val="16"/>
                <w:lang w:eastAsia="en-GB"/>
              </w:rPr>
            </w:pPr>
            <w:r w:rsidRPr="00887AF9">
              <w:rPr>
                <w:rFonts w:ascii="Garamond" w:hAnsi="Garamond"/>
                <w:sz w:val="16"/>
                <w:szCs w:val="16"/>
                <w:lang w:eastAsia="en-GB"/>
              </w:rPr>
              <w:t>1.1.6</w:t>
            </w: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5774985C" w14:textId="14AF2168" w:rsidR="005030E2" w:rsidRPr="00887AF9" w:rsidRDefault="005030E2" w:rsidP="00887AF9">
            <w:pPr>
              <w:ind w:right="-73"/>
              <w:rPr>
                <w:rFonts w:ascii="Garamond" w:hAnsi="Garamond"/>
                <w:color w:val="000000" w:themeColor="text1"/>
                <w:sz w:val="16"/>
                <w:szCs w:val="16"/>
              </w:rPr>
            </w:pPr>
            <w:r w:rsidRPr="00887AF9">
              <w:rPr>
                <w:rFonts w:ascii="Garamond" w:hAnsi="Garamond"/>
                <w:color w:val="000000" w:themeColor="text1"/>
                <w:sz w:val="16"/>
                <w:szCs w:val="16"/>
              </w:rPr>
              <w:t xml:space="preserve">Bashkëpunimi me DSIK si struktura kryesore e </w:t>
            </w:r>
            <w:r w:rsidR="0047669F" w:rsidRPr="00887AF9">
              <w:rPr>
                <w:rFonts w:ascii="Garamond" w:hAnsi="Garamond"/>
                <w:color w:val="000000" w:themeColor="text1"/>
                <w:sz w:val="16"/>
                <w:szCs w:val="16"/>
              </w:rPr>
              <w:t xml:space="preserve">vlerësimit </w:t>
            </w:r>
            <w:r w:rsidRPr="00887AF9">
              <w:rPr>
                <w:rFonts w:ascii="Garamond" w:hAnsi="Garamond"/>
                <w:color w:val="000000" w:themeColor="text1"/>
                <w:sz w:val="16"/>
                <w:szCs w:val="16"/>
              </w:rPr>
              <w:t>për CSP</w:t>
            </w:r>
            <w:r w:rsidR="0047669F">
              <w:rPr>
                <w:rFonts w:ascii="Garamond" w:hAnsi="Garamond"/>
                <w:color w:val="000000" w:themeColor="text1"/>
                <w:sz w:val="16"/>
                <w:szCs w:val="16"/>
              </w:rPr>
              <w:t>-në</w:t>
            </w:r>
          </w:p>
        </w:tc>
        <w:tc>
          <w:tcPr>
            <w:tcW w:w="4573" w:type="dxa"/>
            <w:gridSpan w:val="2"/>
            <w:tcBorders>
              <w:top w:val="double" w:sz="4" w:space="0" w:color="auto"/>
              <w:left w:val="double" w:sz="4" w:space="0" w:color="auto"/>
              <w:bottom w:val="double" w:sz="4" w:space="0" w:color="auto"/>
              <w:right w:val="double" w:sz="4" w:space="0" w:color="auto"/>
            </w:tcBorders>
            <w:shd w:val="clear" w:color="auto" w:fill="auto"/>
          </w:tcPr>
          <w:p w14:paraId="2F05E7DA" w14:textId="01B21B45" w:rsidR="005030E2" w:rsidRPr="00887AF9" w:rsidRDefault="005030E2" w:rsidP="009E3FEB">
            <w:pPr>
              <w:pStyle w:val="ListParagraph"/>
              <w:widowControl w:val="0"/>
              <w:numPr>
                <w:ilvl w:val="0"/>
                <w:numId w:val="34"/>
              </w:numPr>
              <w:tabs>
                <w:tab w:val="left" w:pos="720"/>
              </w:tabs>
              <w:ind w:left="232" w:hanging="180"/>
              <w:rPr>
                <w:rFonts w:ascii="Garamond" w:hAnsi="Garamond"/>
                <w:color w:val="000000" w:themeColor="text1"/>
                <w:sz w:val="16"/>
                <w:szCs w:val="16"/>
              </w:rPr>
            </w:pPr>
            <w:r w:rsidRPr="00887AF9">
              <w:rPr>
                <w:rFonts w:ascii="Garamond" w:hAnsi="Garamond"/>
                <w:color w:val="000000" w:themeColor="text1"/>
                <w:sz w:val="16"/>
                <w:szCs w:val="16"/>
              </w:rPr>
              <w:t>Rritja e bashkëpunimit me DSIK</w:t>
            </w:r>
            <w:r w:rsidR="00E43D85">
              <w:rPr>
                <w:rFonts w:ascii="Garamond" w:hAnsi="Garamond"/>
                <w:color w:val="000000" w:themeColor="text1"/>
                <w:sz w:val="16"/>
                <w:szCs w:val="16"/>
              </w:rPr>
              <w:t>-në</w:t>
            </w:r>
            <w:r w:rsidRPr="00887AF9">
              <w:rPr>
                <w:rFonts w:ascii="Garamond" w:hAnsi="Garamond"/>
                <w:color w:val="000000" w:themeColor="text1"/>
                <w:sz w:val="16"/>
                <w:szCs w:val="16"/>
              </w:rPr>
              <w:t>, për rrethin e problematikave që dalin gjatë përpunimit t</w:t>
            </w:r>
            <w:r w:rsidR="009E3FEB">
              <w:rPr>
                <w:rFonts w:ascii="Garamond" w:hAnsi="Garamond"/>
                <w:color w:val="000000" w:themeColor="text1"/>
                <w:sz w:val="16"/>
                <w:szCs w:val="16"/>
              </w:rPr>
              <w:t>ë</w:t>
            </w:r>
            <w:r w:rsidRPr="00887AF9">
              <w:rPr>
                <w:rFonts w:ascii="Garamond" w:hAnsi="Garamond"/>
                <w:color w:val="000000" w:themeColor="text1"/>
                <w:sz w:val="16"/>
                <w:szCs w:val="16"/>
              </w:rPr>
              <w:t xml:space="preserve"> praktikave për CSP</w:t>
            </w:r>
            <w:r w:rsidR="00E43D85">
              <w:rPr>
                <w:rFonts w:ascii="Garamond" w:hAnsi="Garamond"/>
                <w:color w:val="000000" w:themeColor="text1"/>
                <w:sz w:val="16"/>
                <w:szCs w:val="16"/>
              </w:rPr>
              <w:t>-në.</w:t>
            </w:r>
            <w:r w:rsidRPr="00887AF9">
              <w:rPr>
                <w:rFonts w:ascii="Garamond" w:hAnsi="Garamond"/>
                <w:color w:val="000000" w:themeColor="text1"/>
                <w:sz w:val="16"/>
                <w:szCs w:val="16"/>
              </w:rPr>
              <w:t xml:space="preserve"> </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109C554A" w14:textId="77777777" w:rsidR="005030E2" w:rsidRPr="00887AF9" w:rsidRDefault="005030E2" w:rsidP="00887AF9">
            <w:pPr>
              <w:ind w:right="-114"/>
              <w:rPr>
                <w:rFonts w:ascii="Garamond" w:hAnsi="Garamond"/>
                <w:color w:val="000000"/>
                <w:sz w:val="16"/>
                <w:szCs w:val="16"/>
              </w:rPr>
            </w:pPr>
          </w:p>
        </w:tc>
        <w:tc>
          <w:tcPr>
            <w:tcW w:w="1710" w:type="dxa"/>
            <w:tcBorders>
              <w:top w:val="double" w:sz="4" w:space="0" w:color="auto"/>
              <w:left w:val="double" w:sz="4" w:space="0" w:color="auto"/>
              <w:bottom w:val="double" w:sz="4" w:space="0" w:color="auto"/>
              <w:right w:val="double" w:sz="4" w:space="0" w:color="auto"/>
            </w:tcBorders>
            <w:shd w:val="clear" w:color="auto" w:fill="auto"/>
          </w:tcPr>
          <w:p w14:paraId="5880A91C" w14:textId="77777777" w:rsidR="005030E2" w:rsidRPr="00887AF9" w:rsidRDefault="005030E2" w:rsidP="00887AF9">
            <w:pPr>
              <w:ind w:right="-109"/>
              <w:rPr>
                <w:rFonts w:ascii="Garamond" w:hAnsi="Garamond"/>
                <w:sz w:val="16"/>
                <w:szCs w:val="16"/>
                <w:lang w:eastAsia="en-GB"/>
              </w:rPr>
            </w:pP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5AE47DF9" w14:textId="77777777" w:rsidR="005030E2" w:rsidRPr="00887AF9" w:rsidRDefault="005030E2" w:rsidP="00887AF9">
            <w:pPr>
              <w:tabs>
                <w:tab w:val="left" w:pos="212"/>
                <w:tab w:val="left" w:pos="1602"/>
              </w:tabs>
              <w:ind w:right="-90"/>
              <w:rPr>
                <w:rFonts w:ascii="Garamond" w:hAnsi="Garamond"/>
                <w:sz w:val="16"/>
                <w:szCs w:val="16"/>
                <w:lang w:eastAsia="en-GB"/>
              </w:rPr>
            </w:pPr>
          </w:p>
        </w:tc>
      </w:tr>
      <w:tr w:rsidR="005030E2" w:rsidRPr="00887AF9" w14:paraId="36B05942" w14:textId="77777777" w:rsidTr="005030E2">
        <w:trPr>
          <w:gridAfter w:val="1"/>
          <w:wAfter w:w="16" w:type="dxa"/>
          <w:trHeight w:val="609"/>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40730E50" w14:textId="77777777" w:rsidR="005030E2" w:rsidRPr="00887AF9" w:rsidRDefault="005030E2" w:rsidP="00887AF9">
            <w:pPr>
              <w:ind w:right="-108"/>
              <w:rPr>
                <w:rFonts w:ascii="Garamond" w:hAnsi="Garamond"/>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18F8FBBD" w14:textId="77777777" w:rsidR="005030E2" w:rsidRPr="00887AF9" w:rsidRDefault="005030E2" w:rsidP="00887AF9">
            <w:pPr>
              <w:ind w:right="-73"/>
              <w:rPr>
                <w:rFonts w:ascii="Garamond" w:hAnsi="Garamond"/>
                <w:color w:val="000000" w:themeColor="text1"/>
                <w:sz w:val="16"/>
                <w:szCs w:val="16"/>
              </w:rPr>
            </w:pPr>
          </w:p>
        </w:tc>
        <w:tc>
          <w:tcPr>
            <w:tcW w:w="4573" w:type="dxa"/>
            <w:gridSpan w:val="2"/>
            <w:tcBorders>
              <w:top w:val="double" w:sz="4" w:space="0" w:color="auto"/>
              <w:left w:val="double" w:sz="4" w:space="0" w:color="auto"/>
              <w:bottom w:val="double" w:sz="4" w:space="0" w:color="auto"/>
              <w:right w:val="double" w:sz="4" w:space="0" w:color="auto"/>
            </w:tcBorders>
            <w:shd w:val="clear" w:color="auto" w:fill="auto"/>
          </w:tcPr>
          <w:p w14:paraId="22DE51FC" w14:textId="068D6D5C" w:rsidR="005030E2" w:rsidRPr="00887AF9" w:rsidRDefault="005030E2" w:rsidP="00F44C33">
            <w:pPr>
              <w:pStyle w:val="ListParagraph"/>
              <w:widowControl w:val="0"/>
              <w:numPr>
                <w:ilvl w:val="0"/>
                <w:numId w:val="34"/>
              </w:numPr>
              <w:tabs>
                <w:tab w:val="left" w:pos="720"/>
              </w:tabs>
              <w:ind w:left="232" w:hanging="180"/>
              <w:contextualSpacing w:val="0"/>
              <w:jc w:val="both"/>
              <w:rPr>
                <w:rFonts w:ascii="Garamond" w:hAnsi="Garamond"/>
                <w:color w:val="000000" w:themeColor="text1"/>
                <w:sz w:val="16"/>
                <w:szCs w:val="16"/>
              </w:rPr>
            </w:pPr>
            <w:r w:rsidRPr="00887AF9">
              <w:rPr>
                <w:rFonts w:ascii="Garamond" w:hAnsi="Garamond"/>
                <w:color w:val="000000" w:themeColor="text1"/>
                <w:sz w:val="16"/>
                <w:szCs w:val="16"/>
              </w:rPr>
              <w:t xml:space="preserve">Realizimi i studimit për njohjen e gjendjes mbi pajisjen me CSP të </w:t>
            </w:r>
            <w:proofErr w:type="spellStart"/>
            <w:r w:rsidRPr="00887AF9">
              <w:rPr>
                <w:rFonts w:ascii="Garamond" w:hAnsi="Garamond"/>
                <w:color w:val="000000" w:themeColor="text1"/>
                <w:sz w:val="16"/>
                <w:szCs w:val="16"/>
              </w:rPr>
              <w:t>të</w:t>
            </w:r>
            <w:proofErr w:type="spellEnd"/>
            <w:r w:rsidRPr="00887AF9">
              <w:rPr>
                <w:rFonts w:ascii="Garamond" w:hAnsi="Garamond"/>
                <w:color w:val="000000" w:themeColor="text1"/>
                <w:sz w:val="16"/>
                <w:szCs w:val="16"/>
              </w:rPr>
              <w:t xml:space="preserve"> gjith</w:t>
            </w:r>
            <w:r w:rsidR="00E43D85">
              <w:rPr>
                <w:rFonts w:ascii="Garamond" w:hAnsi="Garamond"/>
                <w:color w:val="000000" w:themeColor="text1"/>
                <w:sz w:val="16"/>
                <w:szCs w:val="16"/>
              </w:rPr>
              <w:t>a</w:t>
            </w:r>
            <w:r w:rsidRPr="00887AF9">
              <w:rPr>
                <w:rFonts w:ascii="Garamond" w:hAnsi="Garamond"/>
                <w:color w:val="000000" w:themeColor="text1"/>
                <w:sz w:val="16"/>
                <w:szCs w:val="16"/>
              </w:rPr>
              <w:t xml:space="preserve"> subjekteve</w:t>
            </w:r>
            <w:r w:rsidR="006D7994">
              <w:rPr>
                <w:rFonts w:ascii="Garamond" w:hAnsi="Garamond"/>
                <w:color w:val="000000" w:themeColor="text1"/>
                <w:sz w:val="16"/>
                <w:szCs w:val="16"/>
              </w:rPr>
              <w:t xml:space="preserve"> </w:t>
            </w:r>
            <w:r w:rsidRPr="00887AF9">
              <w:rPr>
                <w:rFonts w:ascii="Garamond" w:hAnsi="Garamond"/>
                <w:color w:val="000000" w:themeColor="text1"/>
                <w:sz w:val="16"/>
                <w:szCs w:val="16"/>
              </w:rPr>
              <w:t>t</w:t>
            </w:r>
            <w:r w:rsidR="00E43D85">
              <w:rPr>
                <w:rFonts w:ascii="Garamond" w:hAnsi="Garamond"/>
                <w:color w:val="000000" w:themeColor="text1"/>
                <w:sz w:val="16"/>
                <w:szCs w:val="16"/>
              </w:rPr>
              <w:t>ë</w:t>
            </w:r>
            <w:r w:rsidRPr="00887AF9">
              <w:rPr>
                <w:rFonts w:ascii="Garamond" w:hAnsi="Garamond"/>
                <w:color w:val="000000" w:themeColor="text1"/>
                <w:sz w:val="16"/>
                <w:szCs w:val="16"/>
              </w:rPr>
              <w:t xml:space="preserve"> Shërbimit dhe problemeve rreth tyre</w:t>
            </w:r>
            <w:r w:rsidR="00E43D85">
              <w:rPr>
                <w:rFonts w:ascii="Garamond" w:hAnsi="Garamond"/>
                <w:color w:val="000000" w:themeColor="text1"/>
                <w:sz w:val="16"/>
                <w:szCs w:val="16"/>
              </w:rPr>
              <w:t>.</w:t>
            </w:r>
          </w:p>
          <w:p w14:paraId="45FBFF99" w14:textId="77777777" w:rsidR="005030E2" w:rsidRPr="00887AF9" w:rsidRDefault="005030E2" w:rsidP="00F44C33">
            <w:pPr>
              <w:pStyle w:val="ListParagraph"/>
              <w:widowControl w:val="0"/>
              <w:tabs>
                <w:tab w:val="left" w:pos="720"/>
              </w:tabs>
              <w:ind w:left="232" w:hanging="180"/>
              <w:jc w:val="both"/>
              <w:rPr>
                <w:rFonts w:ascii="Garamond" w:hAnsi="Garamond"/>
                <w:color w:val="000000" w:themeColor="text1"/>
                <w:sz w:val="16"/>
                <w:szCs w:val="16"/>
              </w:rPr>
            </w:pP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6F895C42" w14:textId="77777777" w:rsidR="005030E2" w:rsidRPr="00887AF9" w:rsidRDefault="005030E2" w:rsidP="00887AF9">
            <w:pPr>
              <w:ind w:right="-114"/>
              <w:rPr>
                <w:rFonts w:ascii="Garamond" w:hAnsi="Garamond"/>
                <w:color w:val="000000"/>
                <w:sz w:val="16"/>
                <w:szCs w:val="16"/>
              </w:rPr>
            </w:pPr>
          </w:p>
        </w:tc>
        <w:tc>
          <w:tcPr>
            <w:tcW w:w="1710" w:type="dxa"/>
            <w:tcBorders>
              <w:top w:val="double" w:sz="4" w:space="0" w:color="auto"/>
              <w:left w:val="double" w:sz="4" w:space="0" w:color="auto"/>
              <w:bottom w:val="double" w:sz="4" w:space="0" w:color="auto"/>
              <w:right w:val="double" w:sz="4" w:space="0" w:color="auto"/>
            </w:tcBorders>
            <w:shd w:val="clear" w:color="auto" w:fill="auto"/>
          </w:tcPr>
          <w:p w14:paraId="03A53B5A" w14:textId="77777777" w:rsidR="005030E2" w:rsidRPr="00887AF9" w:rsidRDefault="005030E2" w:rsidP="00887AF9">
            <w:pPr>
              <w:ind w:right="-109"/>
              <w:rPr>
                <w:rFonts w:ascii="Garamond" w:hAnsi="Garamond"/>
                <w:sz w:val="16"/>
                <w:szCs w:val="16"/>
                <w:lang w:eastAsia="en-GB"/>
              </w:rPr>
            </w:pP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74E2AA68" w14:textId="77777777" w:rsidR="005030E2" w:rsidRPr="00887AF9" w:rsidRDefault="005030E2" w:rsidP="00887AF9">
            <w:pPr>
              <w:tabs>
                <w:tab w:val="left" w:pos="212"/>
                <w:tab w:val="left" w:pos="1602"/>
              </w:tabs>
              <w:ind w:right="-90"/>
              <w:rPr>
                <w:rFonts w:ascii="Garamond" w:hAnsi="Garamond"/>
                <w:sz w:val="16"/>
                <w:szCs w:val="16"/>
                <w:lang w:eastAsia="en-GB"/>
              </w:rPr>
            </w:pPr>
          </w:p>
        </w:tc>
      </w:tr>
      <w:tr w:rsidR="005030E2" w:rsidRPr="00887AF9" w14:paraId="47E0D4B4" w14:textId="77777777" w:rsidTr="005030E2">
        <w:trPr>
          <w:jc w:val="center"/>
        </w:trPr>
        <w:tc>
          <w:tcPr>
            <w:tcW w:w="13280" w:type="dxa"/>
            <w:gridSpan w:val="9"/>
            <w:tcBorders>
              <w:top w:val="double" w:sz="4" w:space="0" w:color="auto"/>
              <w:left w:val="double" w:sz="4" w:space="0" w:color="auto"/>
              <w:bottom w:val="double" w:sz="4" w:space="0" w:color="auto"/>
              <w:right w:val="double" w:sz="4" w:space="0" w:color="auto"/>
            </w:tcBorders>
            <w:shd w:val="clear" w:color="auto" w:fill="B8CCE4" w:themeFill="accent1" w:themeFillTint="66"/>
          </w:tcPr>
          <w:p w14:paraId="5AEFB5E0" w14:textId="77777777" w:rsidR="005030E2" w:rsidRPr="00887AF9" w:rsidRDefault="005030E2" w:rsidP="00887AF9">
            <w:pPr>
              <w:widowControl w:val="0"/>
              <w:tabs>
                <w:tab w:val="left" w:pos="720"/>
              </w:tabs>
              <w:rPr>
                <w:rFonts w:ascii="Garamond" w:hAnsi="Garamond"/>
                <w:i/>
                <w:sz w:val="16"/>
                <w:szCs w:val="16"/>
              </w:rPr>
            </w:pPr>
            <w:r w:rsidRPr="00887AF9">
              <w:rPr>
                <w:rFonts w:ascii="Garamond" w:hAnsi="Garamond"/>
                <w:i/>
                <w:sz w:val="16"/>
                <w:szCs w:val="16"/>
              </w:rPr>
              <w:t>Objektivi 1.2</w:t>
            </w:r>
          </w:p>
          <w:p w14:paraId="392126F8" w14:textId="77777777" w:rsidR="005030E2" w:rsidRPr="00887AF9" w:rsidRDefault="005030E2" w:rsidP="00887AF9">
            <w:pPr>
              <w:rPr>
                <w:rFonts w:ascii="Garamond" w:hAnsi="Garamond"/>
                <w:sz w:val="16"/>
                <w:szCs w:val="16"/>
                <w:u w:val="single"/>
                <w:lang w:eastAsia="en-GB"/>
              </w:rPr>
            </w:pPr>
            <w:r w:rsidRPr="00887AF9">
              <w:rPr>
                <w:rFonts w:ascii="Garamond" w:hAnsi="Garamond"/>
                <w:i/>
                <w:sz w:val="16"/>
                <w:szCs w:val="16"/>
              </w:rPr>
              <w:t>Qasja moderne për të përmirësuar integritetin e policisë</w:t>
            </w:r>
          </w:p>
        </w:tc>
      </w:tr>
      <w:tr w:rsidR="005030E2" w:rsidRPr="00887AF9" w14:paraId="3B3A755F" w14:textId="77777777" w:rsidTr="00A71831">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BFBFBF" w:themeFill="background1" w:themeFillShade="BF"/>
            <w:vAlign w:val="center"/>
          </w:tcPr>
          <w:p w14:paraId="174CEAB7" w14:textId="77777777" w:rsidR="005030E2" w:rsidRPr="00A71831" w:rsidRDefault="005030E2" w:rsidP="00A71831">
            <w:pPr>
              <w:ind w:right="-108"/>
              <w:jc w:val="center"/>
              <w:rPr>
                <w:rFonts w:ascii="Garamond" w:hAnsi="Garamond"/>
                <w:b/>
                <w:sz w:val="16"/>
                <w:szCs w:val="16"/>
                <w:lang w:eastAsia="en-GB"/>
              </w:rPr>
            </w:pPr>
            <w:r w:rsidRPr="00A71831">
              <w:rPr>
                <w:rFonts w:ascii="Garamond" w:hAnsi="Garamond"/>
                <w:b/>
                <w:sz w:val="16"/>
                <w:szCs w:val="16"/>
                <w:lang w:eastAsia="en-GB"/>
              </w:rPr>
              <w:t>Nr.</w:t>
            </w:r>
          </w:p>
        </w:tc>
        <w:tc>
          <w:tcPr>
            <w:tcW w:w="2267" w:type="dxa"/>
            <w:tcBorders>
              <w:top w:val="double" w:sz="4" w:space="0" w:color="auto"/>
              <w:left w:val="double" w:sz="4" w:space="0" w:color="auto"/>
              <w:bottom w:val="double" w:sz="4" w:space="0" w:color="auto"/>
              <w:right w:val="double" w:sz="4" w:space="0" w:color="auto"/>
            </w:tcBorders>
            <w:shd w:val="clear" w:color="auto" w:fill="BFBFBF" w:themeFill="background1" w:themeFillShade="BF"/>
            <w:vAlign w:val="center"/>
          </w:tcPr>
          <w:p w14:paraId="7CD5227A" w14:textId="246BA070" w:rsidR="005030E2" w:rsidRPr="00A71831" w:rsidRDefault="00A71831" w:rsidP="00A71831">
            <w:pPr>
              <w:ind w:right="-73"/>
              <w:jc w:val="center"/>
              <w:rPr>
                <w:rFonts w:ascii="Garamond" w:hAnsi="Garamond"/>
                <w:b/>
                <w:sz w:val="16"/>
                <w:szCs w:val="16"/>
                <w:lang w:eastAsia="en-GB"/>
              </w:rPr>
            </w:pPr>
            <w:proofErr w:type="spellStart"/>
            <w:r>
              <w:rPr>
                <w:rFonts w:ascii="Garamond" w:hAnsi="Garamond"/>
                <w:b/>
                <w:sz w:val="16"/>
                <w:szCs w:val="16"/>
                <w:lang w:eastAsia="en-GB"/>
              </w:rPr>
              <w:t>Nëno</w:t>
            </w:r>
            <w:r w:rsidR="005030E2" w:rsidRPr="00A71831">
              <w:rPr>
                <w:rFonts w:ascii="Garamond" w:hAnsi="Garamond"/>
                <w:b/>
                <w:sz w:val="16"/>
                <w:szCs w:val="16"/>
                <w:lang w:eastAsia="en-GB"/>
              </w:rPr>
              <w:t>bjektivat</w:t>
            </w:r>
            <w:proofErr w:type="spellEnd"/>
          </w:p>
        </w:tc>
        <w:tc>
          <w:tcPr>
            <w:tcW w:w="4573" w:type="dxa"/>
            <w:gridSpan w:val="2"/>
            <w:tcBorders>
              <w:top w:val="double" w:sz="4" w:space="0" w:color="auto"/>
              <w:left w:val="double" w:sz="4" w:space="0" w:color="auto"/>
              <w:bottom w:val="double" w:sz="4" w:space="0" w:color="auto"/>
              <w:right w:val="double" w:sz="4" w:space="0" w:color="auto"/>
            </w:tcBorders>
            <w:shd w:val="clear" w:color="auto" w:fill="BFBFBF" w:themeFill="background1" w:themeFillShade="BF"/>
            <w:vAlign w:val="center"/>
          </w:tcPr>
          <w:p w14:paraId="1798A4C6" w14:textId="77777777" w:rsidR="005030E2" w:rsidRPr="00A71831" w:rsidRDefault="005030E2" w:rsidP="00A71831">
            <w:pPr>
              <w:ind w:right="-100"/>
              <w:jc w:val="center"/>
              <w:rPr>
                <w:rFonts w:ascii="Garamond" w:hAnsi="Garamond"/>
                <w:b/>
                <w:sz w:val="16"/>
                <w:szCs w:val="16"/>
                <w:lang w:eastAsia="en-GB"/>
              </w:rPr>
            </w:pPr>
            <w:r w:rsidRPr="00A71831">
              <w:rPr>
                <w:rFonts w:ascii="Garamond" w:hAnsi="Garamond"/>
                <w:b/>
                <w:sz w:val="16"/>
                <w:szCs w:val="16"/>
                <w:lang w:eastAsia="en-GB"/>
              </w:rPr>
              <w:t>Masa dhe aktivitete</w:t>
            </w:r>
          </w:p>
        </w:tc>
        <w:tc>
          <w:tcPr>
            <w:tcW w:w="2250" w:type="dxa"/>
            <w:gridSpan w:val="2"/>
            <w:tcBorders>
              <w:top w:val="double" w:sz="4" w:space="0" w:color="auto"/>
              <w:left w:val="double" w:sz="4" w:space="0" w:color="auto"/>
              <w:bottom w:val="double" w:sz="4" w:space="0" w:color="auto"/>
              <w:right w:val="double" w:sz="4" w:space="0" w:color="auto"/>
            </w:tcBorders>
            <w:shd w:val="clear" w:color="auto" w:fill="BFBFBF" w:themeFill="background1" w:themeFillShade="BF"/>
            <w:vAlign w:val="center"/>
          </w:tcPr>
          <w:p w14:paraId="55F5FC8C" w14:textId="77777777" w:rsidR="005030E2" w:rsidRPr="00A71831" w:rsidRDefault="005030E2" w:rsidP="00A71831">
            <w:pPr>
              <w:ind w:right="-114"/>
              <w:jc w:val="center"/>
              <w:rPr>
                <w:rFonts w:ascii="Garamond" w:hAnsi="Garamond"/>
                <w:b/>
                <w:sz w:val="16"/>
                <w:szCs w:val="16"/>
                <w:u w:val="single"/>
                <w:lang w:eastAsia="en-GB"/>
              </w:rPr>
            </w:pPr>
            <w:r w:rsidRPr="00A71831">
              <w:rPr>
                <w:rFonts w:ascii="Garamond" w:hAnsi="Garamond"/>
                <w:b/>
                <w:sz w:val="16"/>
                <w:szCs w:val="16"/>
                <w:lang w:eastAsia="en-GB"/>
              </w:rPr>
              <w:t>Struktura zbatuese</w:t>
            </w:r>
          </w:p>
        </w:tc>
        <w:tc>
          <w:tcPr>
            <w:tcW w:w="1710" w:type="dxa"/>
            <w:tcBorders>
              <w:top w:val="double" w:sz="4" w:space="0" w:color="auto"/>
              <w:left w:val="double" w:sz="4" w:space="0" w:color="auto"/>
              <w:bottom w:val="double" w:sz="4" w:space="0" w:color="auto"/>
              <w:right w:val="double" w:sz="4" w:space="0" w:color="auto"/>
            </w:tcBorders>
            <w:shd w:val="clear" w:color="auto" w:fill="BFBFBF" w:themeFill="background1" w:themeFillShade="BF"/>
            <w:vAlign w:val="center"/>
          </w:tcPr>
          <w:p w14:paraId="58E65EAD" w14:textId="77777777" w:rsidR="005030E2" w:rsidRPr="00A71831" w:rsidRDefault="005030E2" w:rsidP="00A71831">
            <w:pPr>
              <w:ind w:right="-109"/>
              <w:jc w:val="center"/>
              <w:rPr>
                <w:rFonts w:ascii="Garamond" w:hAnsi="Garamond"/>
                <w:b/>
                <w:sz w:val="16"/>
                <w:szCs w:val="16"/>
                <w:u w:val="single"/>
                <w:lang w:eastAsia="en-GB"/>
              </w:rPr>
            </w:pPr>
            <w:r w:rsidRPr="00A71831">
              <w:rPr>
                <w:rFonts w:ascii="Garamond" w:hAnsi="Garamond"/>
                <w:b/>
                <w:sz w:val="16"/>
                <w:szCs w:val="16"/>
                <w:lang w:eastAsia="en-GB"/>
              </w:rPr>
              <w:t>Afati</w:t>
            </w:r>
          </w:p>
        </w:tc>
        <w:tc>
          <w:tcPr>
            <w:tcW w:w="1743" w:type="dxa"/>
            <w:tcBorders>
              <w:top w:val="double" w:sz="4" w:space="0" w:color="auto"/>
              <w:left w:val="double" w:sz="4" w:space="0" w:color="auto"/>
              <w:bottom w:val="double" w:sz="4" w:space="0" w:color="auto"/>
              <w:right w:val="double" w:sz="4" w:space="0" w:color="auto"/>
            </w:tcBorders>
            <w:shd w:val="clear" w:color="auto" w:fill="BFBFBF" w:themeFill="background1" w:themeFillShade="BF"/>
            <w:vAlign w:val="center"/>
          </w:tcPr>
          <w:p w14:paraId="18CAE832" w14:textId="4FF6ACCC" w:rsidR="005030E2" w:rsidRPr="00A71831" w:rsidRDefault="005030E2" w:rsidP="00A71831">
            <w:pPr>
              <w:tabs>
                <w:tab w:val="left" w:pos="212"/>
                <w:tab w:val="left" w:pos="1602"/>
              </w:tabs>
              <w:ind w:right="-90"/>
              <w:jc w:val="center"/>
              <w:rPr>
                <w:rFonts w:ascii="Garamond" w:hAnsi="Garamond"/>
                <w:b/>
                <w:sz w:val="16"/>
                <w:szCs w:val="16"/>
                <w:u w:val="single"/>
                <w:lang w:eastAsia="en-GB"/>
              </w:rPr>
            </w:pPr>
            <w:r w:rsidRPr="00A71831">
              <w:rPr>
                <w:rFonts w:ascii="Garamond" w:hAnsi="Garamond"/>
                <w:b/>
                <w:bCs/>
                <w:sz w:val="16"/>
                <w:szCs w:val="16"/>
                <w:lang w:eastAsia="en-GB"/>
              </w:rPr>
              <w:t>Buxheti 000/lek</w:t>
            </w:r>
          </w:p>
        </w:tc>
      </w:tr>
      <w:tr w:rsidR="005030E2" w:rsidRPr="00887AF9" w14:paraId="6AA7E11E" w14:textId="77777777" w:rsidTr="00E43D85">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4CB5819F" w14:textId="77777777" w:rsidR="005030E2" w:rsidRPr="00887AF9" w:rsidRDefault="005030E2" w:rsidP="00887AF9">
            <w:pPr>
              <w:ind w:right="-108"/>
              <w:rPr>
                <w:rFonts w:ascii="Garamond" w:hAnsi="Garamond"/>
                <w:sz w:val="16"/>
                <w:szCs w:val="16"/>
                <w:lang w:eastAsia="en-GB"/>
              </w:rPr>
            </w:pPr>
            <w:r w:rsidRPr="00887AF9">
              <w:rPr>
                <w:rFonts w:ascii="Garamond" w:hAnsi="Garamond"/>
                <w:sz w:val="16"/>
                <w:szCs w:val="16"/>
                <w:lang w:eastAsia="en-GB"/>
              </w:rPr>
              <w:t>1.2.1</w:t>
            </w: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6A3A8EDF" w14:textId="39D0734E" w:rsidR="005030E2" w:rsidRPr="00887AF9" w:rsidRDefault="005030E2" w:rsidP="00E43D85">
            <w:pPr>
              <w:ind w:right="-73"/>
              <w:rPr>
                <w:rFonts w:ascii="Garamond" w:hAnsi="Garamond"/>
                <w:sz w:val="16"/>
                <w:szCs w:val="16"/>
                <w:lang w:eastAsia="en-GB"/>
              </w:rPr>
            </w:pPr>
            <w:r w:rsidRPr="00887AF9">
              <w:rPr>
                <w:rFonts w:ascii="Garamond" w:hAnsi="Garamond"/>
                <w:sz w:val="16"/>
                <w:szCs w:val="16"/>
              </w:rPr>
              <w:t>Rritja e bashkëpunimit dhe</w:t>
            </w:r>
            <w:r w:rsidR="00E43D85">
              <w:rPr>
                <w:rFonts w:ascii="Garamond" w:hAnsi="Garamond"/>
                <w:sz w:val="16"/>
                <w:szCs w:val="16"/>
              </w:rPr>
              <w:t xml:space="preserve"> e </w:t>
            </w:r>
            <w:r w:rsidRPr="00887AF9">
              <w:rPr>
                <w:rFonts w:ascii="Garamond" w:hAnsi="Garamond"/>
                <w:sz w:val="16"/>
                <w:szCs w:val="16"/>
              </w:rPr>
              <w:t xml:space="preserve"> kom</w:t>
            </w:r>
            <w:r w:rsidR="00E43D85">
              <w:rPr>
                <w:rFonts w:ascii="Garamond" w:hAnsi="Garamond"/>
                <w:sz w:val="16"/>
                <w:szCs w:val="16"/>
              </w:rPr>
              <w:t>unikimit midis strukturave ligj</w:t>
            </w:r>
            <w:r w:rsidRPr="00887AF9">
              <w:rPr>
                <w:rFonts w:ascii="Garamond" w:hAnsi="Garamond"/>
                <w:sz w:val="16"/>
                <w:szCs w:val="16"/>
              </w:rPr>
              <w:t>zbatuese dhe</w:t>
            </w:r>
            <w:r w:rsidR="00E43D85">
              <w:rPr>
                <w:rFonts w:ascii="Garamond" w:hAnsi="Garamond"/>
                <w:sz w:val="16"/>
                <w:szCs w:val="16"/>
              </w:rPr>
              <w:t xml:space="preserve"> </w:t>
            </w:r>
            <w:r w:rsidRPr="00887AF9">
              <w:rPr>
                <w:rFonts w:ascii="Garamond" w:hAnsi="Garamond"/>
                <w:sz w:val="16"/>
                <w:szCs w:val="16"/>
              </w:rPr>
              <w:t>partnerëve ndërkombëtarë.</w:t>
            </w:r>
          </w:p>
        </w:tc>
        <w:tc>
          <w:tcPr>
            <w:tcW w:w="4573" w:type="dxa"/>
            <w:gridSpan w:val="2"/>
            <w:tcBorders>
              <w:top w:val="double" w:sz="4" w:space="0" w:color="auto"/>
              <w:left w:val="double" w:sz="4" w:space="0" w:color="auto"/>
              <w:bottom w:val="double" w:sz="4" w:space="0" w:color="auto"/>
              <w:right w:val="double" w:sz="4" w:space="0" w:color="auto"/>
            </w:tcBorders>
            <w:shd w:val="clear" w:color="auto" w:fill="auto"/>
          </w:tcPr>
          <w:p w14:paraId="6387E03E" w14:textId="77777777" w:rsidR="005030E2" w:rsidRPr="00887AF9" w:rsidRDefault="005030E2" w:rsidP="00F44C33">
            <w:pPr>
              <w:pStyle w:val="ListParagraph"/>
              <w:widowControl w:val="0"/>
              <w:numPr>
                <w:ilvl w:val="0"/>
                <w:numId w:val="30"/>
              </w:numPr>
              <w:tabs>
                <w:tab w:val="left" w:pos="322"/>
              </w:tabs>
              <w:ind w:left="52" w:firstLine="0"/>
              <w:contextualSpacing w:val="0"/>
              <w:jc w:val="both"/>
              <w:rPr>
                <w:rFonts w:ascii="Garamond" w:hAnsi="Garamond"/>
                <w:sz w:val="16"/>
                <w:szCs w:val="16"/>
              </w:rPr>
            </w:pPr>
            <w:r w:rsidRPr="00887AF9">
              <w:rPr>
                <w:rFonts w:ascii="Garamond" w:hAnsi="Garamond"/>
                <w:color w:val="000000"/>
                <w:sz w:val="16"/>
                <w:szCs w:val="16"/>
              </w:rPr>
              <w:t>Trajnim më qasjet moderne për të përmirësuar integritetin e Policisë së Shtetit.</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6EB2A58E" w14:textId="77777777" w:rsidR="005030E2" w:rsidRPr="00887AF9" w:rsidRDefault="005030E2" w:rsidP="00887AF9">
            <w:pPr>
              <w:ind w:right="-114"/>
              <w:rPr>
                <w:rFonts w:ascii="Garamond" w:hAnsi="Garamond"/>
                <w:sz w:val="16"/>
                <w:szCs w:val="16"/>
                <w:lang w:eastAsia="en-GB"/>
              </w:rPr>
            </w:pPr>
            <w:r w:rsidRPr="00887AF9">
              <w:rPr>
                <w:rFonts w:ascii="Garamond" w:hAnsi="Garamond"/>
                <w:sz w:val="16"/>
                <w:szCs w:val="16"/>
                <w:lang w:eastAsia="en-GB"/>
              </w:rPr>
              <w:t xml:space="preserve">SHCBA, </w:t>
            </w:r>
          </w:p>
          <w:p w14:paraId="56861C2A" w14:textId="17C74440" w:rsidR="005030E2" w:rsidRPr="00887AF9" w:rsidRDefault="00E43D85" w:rsidP="00887AF9">
            <w:pPr>
              <w:ind w:right="-114"/>
              <w:rPr>
                <w:rFonts w:ascii="Garamond" w:hAnsi="Garamond"/>
                <w:sz w:val="16"/>
                <w:szCs w:val="16"/>
                <w:lang w:eastAsia="en-GB"/>
              </w:rPr>
            </w:pPr>
            <w:r w:rsidRPr="00887AF9">
              <w:rPr>
                <w:rFonts w:ascii="Garamond" w:hAnsi="Garamond"/>
                <w:sz w:val="16"/>
                <w:szCs w:val="16"/>
                <w:lang w:eastAsia="en-GB"/>
              </w:rPr>
              <w:t>Policia</w:t>
            </w:r>
            <w:r>
              <w:rPr>
                <w:rFonts w:ascii="Garamond" w:hAnsi="Garamond"/>
                <w:sz w:val="16"/>
                <w:szCs w:val="16"/>
                <w:lang w:eastAsia="en-GB"/>
              </w:rPr>
              <w:t xml:space="preserve"> e</w:t>
            </w:r>
            <w:r w:rsidRPr="00887AF9">
              <w:rPr>
                <w:rFonts w:ascii="Garamond" w:hAnsi="Garamond"/>
                <w:sz w:val="16"/>
                <w:szCs w:val="16"/>
                <w:lang w:eastAsia="en-GB"/>
              </w:rPr>
              <w:t xml:space="preserve"> Shtetit</w:t>
            </w:r>
          </w:p>
          <w:p w14:paraId="71F36088" w14:textId="77777777" w:rsidR="005030E2" w:rsidRPr="00887AF9" w:rsidRDefault="005030E2" w:rsidP="00887AF9">
            <w:pPr>
              <w:ind w:right="-114"/>
              <w:rPr>
                <w:rFonts w:ascii="Garamond" w:hAnsi="Garamond"/>
                <w:sz w:val="16"/>
                <w:szCs w:val="16"/>
                <w:lang w:eastAsia="en-GB"/>
              </w:rPr>
            </w:pPr>
            <w:r w:rsidRPr="00887AF9">
              <w:rPr>
                <w:rFonts w:ascii="Garamond" w:hAnsi="Garamond"/>
                <w:sz w:val="16"/>
                <w:szCs w:val="16"/>
                <w:lang w:eastAsia="en-GB"/>
              </w:rPr>
              <w:t>PAMECA V</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20CB231D" w14:textId="354B5376" w:rsidR="005030E2" w:rsidRPr="00887AF9" w:rsidRDefault="00A71831" w:rsidP="00E43D85">
            <w:pPr>
              <w:ind w:right="-109"/>
              <w:jc w:val="center"/>
              <w:rPr>
                <w:rFonts w:ascii="Garamond" w:hAnsi="Garamond"/>
                <w:sz w:val="16"/>
                <w:szCs w:val="16"/>
                <w:lang w:eastAsia="en-GB"/>
              </w:rPr>
            </w:pPr>
            <w:r>
              <w:rPr>
                <w:rFonts w:ascii="Garamond" w:hAnsi="Garamond"/>
                <w:sz w:val="16"/>
                <w:szCs w:val="16"/>
                <w:lang w:eastAsia="en-GB"/>
              </w:rPr>
              <w:t>2020–</w:t>
            </w:r>
            <w:r w:rsidR="005030E2" w:rsidRPr="00887AF9">
              <w:rPr>
                <w:rFonts w:ascii="Garamond" w:hAnsi="Garamond"/>
                <w:sz w:val="16"/>
                <w:szCs w:val="16"/>
                <w:lang w:eastAsia="en-GB"/>
              </w:rPr>
              <w:t>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2C0EE3FB"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lang w:eastAsia="en-GB"/>
              </w:rPr>
              <w:t>Kosto administrative</w:t>
            </w:r>
          </w:p>
          <w:p w14:paraId="524CE2DC" w14:textId="2000CED2" w:rsidR="005030E2" w:rsidRPr="00887AF9" w:rsidRDefault="005030E2" w:rsidP="00E43D85">
            <w:pPr>
              <w:tabs>
                <w:tab w:val="left" w:pos="212"/>
                <w:tab w:val="left" w:pos="1602"/>
              </w:tabs>
              <w:ind w:right="-90"/>
              <w:rPr>
                <w:rFonts w:ascii="Garamond" w:hAnsi="Garamond"/>
                <w:sz w:val="16"/>
                <w:szCs w:val="16"/>
                <w:lang w:eastAsia="en-GB"/>
              </w:rPr>
            </w:pPr>
            <w:r w:rsidRPr="00887AF9">
              <w:rPr>
                <w:rFonts w:ascii="Garamond" w:hAnsi="Garamond"/>
                <w:sz w:val="16"/>
                <w:szCs w:val="16"/>
                <w:lang w:eastAsia="en-GB"/>
              </w:rPr>
              <w:t xml:space="preserve">PAMECA </w:t>
            </w:r>
            <w:r w:rsidR="00E43D85">
              <w:rPr>
                <w:rFonts w:ascii="Garamond" w:hAnsi="Garamond"/>
                <w:sz w:val="16"/>
                <w:szCs w:val="16"/>
                <w:lang w:eastAsia="en-GB"/>
              </w:rPr>
              <w:t>dhe</w:t>
            </w:r>
            <w:r w:rsidRPr="00887AF9">
              <w:rPr>
                <w:rFonts w:ascii="Garamond" w:hAnsi="Garamond"/>
                <w:sz w:val="16"/>
                <w:szCs w:val="16"/>
                <w:lang w:eastAsia="en-GB"/>
              </w:rPr>
              <w:t xml:space="preserve"> DCAF</w:t>
            </w:r>
          </w:p>
        </w:tc>
      </w:tr>
      <w:tr w:rsidR="005030E2" w:rsidRPr="00887AF9" w14:paraId="2299B7F2" w14:textId="77777777" w:rsidTr="00E43D85">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45743BE0" w14:textId="77777777" w:rsidR="005030E2" w:rsidRPr="00887AF9" w:rsidRDefault="005030E2" w:rsidP="00887AF9">
            <w:pPr>
              <w:ind w:right="-108"/>
              <w:rPr>
                <w:rFonts w:ascii="Garamond" w:hAnsi="Garamond"/>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1729E382" w14:textId="77777777" w:rsidR="005030E2" w:rsidRPr="00887AF9" w:rsidRDefault="005030E2" w:rsidP="00887AF9">
            <w:pPr>
              <w:ind w:right="-73"/>
              <w:rPr>
                <w:rFonts w:ascii="Garamond" w:hAnsi="Garamond"/>
                <w:sz w:val="16"/>
                <w:szCs w:val="16"/>
              </w:rPr>
            </w:pPr>
          </w:p>
        </w:tc>
        <w:tc>
          <w:tcPr>
            <w:tcW w:w="4573" w:type="dxa"/>
            <w:gridSpan w:val="2"/>
            <w:tcBorders>
              <w:top w:val="double" w:sz="4" w:space="0" w:color="auto"/>
              <w:left w:val="double" w:sz="4" w:space="0" w:color="auto"/>
              <w:bottom w:val="double" w:sz="4" w:space="0" w:color="auto"/>
              <w:right w:val="double" w:sz="4" w:space="0" w:color="auto"/>
            </w:tcBorders>
            <w:shd w:val="clear" w:color="auto" w:fill="auto"/>
          </w:tcPr>
          <w:p w14:paraId="3D09B19E" w14:textId="6A5B2447" w:rsidR="005030E2" w:rsidRPr="00887AF9" w:rsidRDefault="005030E2" w:rsidP="00E43D85">
            <w:pPr>
              <w:pStyle w:val="ListParagraph"/>
              <w:widowControl w:val="0"/>
              <w:numPr>
                <w:ilvl w:val="0"/>
                <w:numId w:val="30"/>
              </w:numPr>
              <w:tabs>
                <w:tab w:val="left" w:pos="322"/>
              </w:tabs>
              <w:ind w:left="52" w:firstLine="0"/>
              <w:contextualSpacing w:val="0"/>
              <w:jc w:val="both"/>
              <w:rPr>
                <w:rFonts w:ascii="Garamond" w:hAnsi="Garamond"/>
                <w:sz w:val="16"/>
                <w:szCs w:val="16"/>
              </w:rPr>
            </w:pPr>
            <w:r w:rsidRPr="00887AF9">
              <w:rPr>
                <w:rFonts w:ascii="Garamond" w:hAnsi="Garamond"/>
                <w:color w:val="000000"/>
                <w:sz w:val="16"/>
                <w:szCs w:val="16"/>
              </w:rPr>
              <w:t>Përgatitja e hartës së analizës së riskut, identifikimi i rrezikut, vlerësimi riskut dhe masat për t</w:t>
            </w:r>
            <w:r w:rsidR="00E43D85">
              <w:rPr>
                <w:rFonts w:ascii="Garamond" w:hAnsi="Garamond"/>
                <w:color w:val="000000"/>
                <w:sz w:val="16"/>
                <w:szCs w:val="16"/>
              </w:rPr>
              <w:t>ë</w:t>
            </w:r>
            <w:r w:rsidRPr="00887AF9">
              <w:rPr>
                <w:rFonts w:ascii="Garamond" w:hAnsi="Garamond"/>
                <w:color w:val="000000"/>
                <w:sz w:val="16"/>
                <w:szCs w:val="16"/>
              </w:rPr>
              <w:t xml:space="preserve"> parandaluar dhe </w:t>
            </w:r>
            <w:r w:rsidR="00E43D85">
              <w:rPr>
                <w:rFonts w:ascii="Garamond" w:hAnsi="Garamond"/>
                <w:color w:val="000000"/>
                <w:sz w:val="16"/>
                <w:szCs w:val="16"/>
              </w:rPr>
              <w:t xml:space="preserve">për të </w:t>
            </w:r>
            <w:r w:rsidRPr="00887AF9">
              <w:rPr>
                <w:rFonts w:ascii="Garamond" w:hAnsi="Garamond"/>
                <w:color w:val="000000"/>
                <w:sz w:val="16"/>
                <w:szCs w:val="16"/>
              </w:rPr>
              <w:t>luftuar riskun e korrupsionit.</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37EFC780" w14:textId="77777777" w:rsidR="005030E2" w:rsidRPr="00887AF9" w:rsidRDefault="005030E2" w:rsidP="00887AF9">
            <w:pPr>
              <w:ind w:right="-114"/>
              <w:rPr>
                <w:rFonts w:ascii="Garamond" w:hAnsi="Garamond"/>
                <w:sz w:val="16"/>
                <w:szCs w:val="16"/>
                <w:lang w:eastAsia="en-GB"/>
              </w:rPr>
            </w:pPr>
            <w:r w:rsidRPr="00887AF9">
              <w:rPr>
                <w:rFonts w:ascii="Garamond" w:hAnsi="Garamond"/>
                <w:sz w:val="16"/>
                <w:szCs w:val="16"/>
                <w:lang w:eastAsia="en-GB"/>
              </w:rPr>
              <w:t xml:space="preserve">SHCBA, </w:t>
            </w:r>
          </w:p>
          <w:p w14:paraId="348F5D8C" w14:textId="77777777" w:rsidR="00E43D85" w:rsidRPr="00887AF9" w:rsidRDefault="00E43D85" w:rsidP="00E43D85">
            <w:pPr>
              <w:ind w:right="-114"/>
              <w:rPr>
                <w:rFonts w:ascii="Garamond" w:hAnsi="Garamond"/>
                <w:sz w:val="16"/>
                <w:szCs w:val="16"/>
                <w:lang w:eastAsia="en-GB"/>
              </w:rPr>
            </w:pPr>
            <w:r w:rsidRPr="00887AF9">
              <w:rPr>
                <w:rFonts w:ascii="Garamond" w:hAnsi="Garamond"/>
                <w:sz w:val="16"/>
                <w:szCs w:val="16"/>
                <w:lang w:eastAsia="en-GB"/>
              </w:rPr>
              <w:t>Policia</w:t>
            </w:r>
            <w:r>
              <w:rPr>
                <w:rFonts w:ascii="Garamond" w:hAnsi="Garamond"/>
                <w:sz w:val="16"/>
                <w:szCs w:val="16"/>
                <w:lang w:eastAsia="en-GB"/>
              </w:rPr>
              <w:t xml:space="preserve"> e</w:t>
            </w:r>
            <w:r w:rsidRPr="00887AF9">
              <w:rPr>
                <w:rFonts w:ascii="Garamond" w:hAnsi="Garamond"/>
                <w:sz w:val="16"/>
                <w:szCs w:val="16"/>
                <w:lang w:eastAsia="en-GB"/>
              </w:rPr>
              <w:t xml:space="preserve"> Shtetit</w:t>
            </w:r>
          </w:p>
          <w:p w14:paraId="2093E85C" w14:textId="77777777" w:rsidR="005030E2" w:rsidRPr="00887AF9" w:rsidRDefault="005030E2" w:rsidP="00E43D85">
            <w:pPr>
              <w:ind w:right="-114"/>
              <w:rPr>
                <w:rFonts w:ascii="Garamond" w:hAnsi="Garamond"/>
                <w:sz w:val="16"/>
                <w:szCs w:val="16"/>
                <w:lang w:eastAsia="en-GB"/>
              </w:rPr>
            </w:pPr>
            <w:r w:rsidRPr="00887AF9">
              <w:rPr>
                <w:rFonts w:ascii="Garamond" w:hAnsi="Garamond"/>
                <w:sz w:val="16"/>
                <w:szCs w:val="16"/>
                <w:lang w:eastAsia="en-GB"/>
              </w:rPr>
              <w:t>PAMECA V</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6545C652" w14:textId="10253282" w:rsidR="005030E2" w:rsidRPr="00887AF9" w:rsidRDefault="00A71831" w:rsidP="00E43D85">
            <w:pPr>
              <w:ind w:right="-109"/>
              <w:jc w:val="center"/>
              <w:rPr>
                <w:rFonts w:ascii="Garamond" w:hAnsi="Garamond"/>
                <w:sz w:val="16"/>
                <w:szCs w:val="16"/>
                <w:lang w:eastAsia="en-GB"/>
              </w:rPr>
            </w:pPr>
            <w:r>
              <w:rPr>
                <w:rFonts w:ascii="Garamond" w:hAnsi="Garamond"/>
                <w:sz w:val="16"/>
                <w:szCs w:val="16"/>
                <w:lang w:eastAsia="en-GB"/>
              </w:rPr>
              <w:t>2020–</w:t>
            </w:r>
            <w:r w:rsidR="005030E2" w:rsidRPr="00887AF9">
              <w:rPr>
                <w:rFonts w:ascii="Garamond" w:hAnsi="Garamond"/>
                <w:sz w:val="16"/>
                <w:szCs w:val="16"/>
                <w:lang w:eastAsia="en-GB"/>
              </w:rPr>
              <w:t>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40D61AC5"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lang w:eastAsia="en-GB"/>
              </w:rPr>
              <w:t>Kosto administrative</w:t>
            </w:r>
          </w:p>
          <w:p w14:paraId="70CDCF61" w14:textId="45EA9F15" w:rsidR="005030E2" w:rsidRPr="00887AF9" w:rsidRDefault="005030E2" w:rsidP="00E43D85">
            <w:pPr>
              <w:tabs>
                <w:tab w:val="left" w:pos="212"/>
                <w:tab w:val="left" w:pos="1602"/>
              </w:tabs>
              <w:ind w:right="-90"/>
              <w:rPr>
                <w:rFonts w:ascii="Garamond" w:hAnsi="Garamond"/>
                <w:sz w:val="16"/>
                <w:szCs w:val="16"/>
                <w:lang w:eastAsia="en-GB"/>
              </w:rPr>
            </w:pPr>
            <w:r w:rsidRPr="00887AF9">
              <w:rPr>
                <w:rFonts w:ascii="Garamond" w:hAnsi="Garamond"/>
                <w:sz w:val="16"/>
                <w:szCs w:val="16"/>
                <w:lang w:eastAsia="en-GB"/>
              </w:rPr>
              <w:t xml:space="preserve">PAMECA </w:t>
            </w:r>
            <w:r w:rsidR="00E43D85">
              <w:rPr>
                <w:rFonts w:ascii="Garamond" w:hAnsi="Garamond"/>
                <w:sz w:val="16"/>
                <w:szCs w:val="16"/>
                <w:lang w:eastAsia="en-GB"/>
              </w:rPr>
              <w:t>dhe</w:t>
            </w:r>
            <w:r w:rsidRPr="00887AF9">
              <w:rPr>
                <w:rFonts w:ascii="Garamond" w:hAnsi="Garamond"/>
                <w:sz w:val="16"/>
                <w:szCs w:val="16"/>
                <w:lang w:eastAsia="en-GB"/>
              </w:rPr>
              <w:t xml:space="preserve"> DCAF</w:t>
            </w:r>
          </w:p>
        </w:tc>
      </w:tr>
      <w:tr w:rsidR="005030E2" w:rsidRPr="00887AF9" w14:paraId="2DFC327F" w14:textId="77777777" w:rsidTr="00E43D85">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7E32948E" w14:textId="77777777" w:rsidR="005030E2" w:rsidRPr="00887AF9" w:rsidRDefault="005030E2" w:rsidP="00887AF9">
            <w:pPr>
              <w:ind w:right="-108"/>
              <w:rPr>
                <w:rFonts w:ascii="Garamond" w:hAnsi="Garamond"/>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7579FD06" w14:textId="77777777" w:rsidR="005030E2" w:rsidRPr="00887AF9" w:rsidRDefault="005030E2" w:rsidP="00887AF9">
            <w:pPr>
              <w:ind w:right="-73"/>
              <w:rPr>
                <w:rFonts w:ascii="Garamond" w:hAnsi="Garamond"/>
                <w:sz w:val="16"/>
                <w:szCs w:val="16"/>
              </w:rPr>
            </w:pPr>
          </w:p>
        </w:tc>
        <w:tc>
          <w:tcPr>
            <w:tcW w:w="4573" w:type="dxa"/>
            <w:gridSpan w:val="2"/>
            <w:tcBorders>
              <w:top w:val="double" w:sz="4" w:space="0" w:color="auto"/>
              <w:left w:val="double" w:sz="4" w:space="0" w:color="auto"/>
              <w:bottom w:val="double" w:sz="4" w:space="0" w:color="auto"/>
              <w:right w:val="double" w:sz="4" w:space="0" w:color="auto"/>
            </w:tcBorders>
            <w:shd w:val="clear" w:color="auto" w:fill="auto"/>
          </w:tcPr>
          <w:p w14:paraId="63ECCFAE" w14:textId="10F227B3" w:rsidR="005030E2" w:rsidRPr="00887AF9" w:rsidRDefault="005030E2" w:rsidP="00F44C33">
            <w:pPr>
              <w:pStyle w:val="ListParagraph"/>
              <w:widowControl w:val="0"/>
              <w:numPr>
                <w:ilvl w:val="0"/>
                <w:numId w:val="30"/>
              </w:numPr>
              <w:tabs>
                <w:tab w:val="left" w:pos="322"/>
              </w:tabs>
              <w:ind w:left="52" w:firstLine="0"/>
              <w:contextualSpacing w:val="0"/>
              <w:jc w:val="both"/>
              <w:rPr>
                <w:rFonts w:ascii="Garamond" w:hAnsi="Garamond"/>
                <w:sz w:val="16"/>
                <w:szCs w:val="16"/>
              </w:rPr>
            </w:pPr>
            <w:r w:rsidRPr="00887AF9">
              <w:rPr>
                <w:rFonts w:ascii="Garamond" w:hAnsi="Garamond"/>
                <w:color w:val="000000"/>
                <w:sz w:val="16"/>
                <w:szCs w:val="16"/>
              </w:rPr>
              <w:t>Identifikimi i problematikës</w:t>
            </w:r>
            <w:r w:rsidR="00E43D85">
              <w:rPr>
                <w:rFonts w:ascii="Garamond" w:hAnsi="Garamond"/>
                <w:color w:val="000000"/>
                <w:sz w:val="16"/>
                <w:szCs w:val="16"/>
              </w:rPr>
              <w:t>,</w:t>
            </w:r>
            <w:r w:rsidRPr="00887AF9">
              <w:rPr>
                <w:rFonts w:ascii="Garamond" w:hAnsi="Garamond"/>
                <w:color w:val="000000"/>
                <w:sz w:val="16"/>
                <w:szCs w:val="16"/>
              </w:rPr>
              <w:t xml:space="preserve"> si dhe </w:t>
            </w:r>
            <w:r w:rsidR="00E43D85">
              <w:rPr>
                <w:rFonts w:ascii="Garamond" w:hAnsi="Garamond"/>
                <w:color w:val="000000"/>
                <w:sz w:val="16"/>
                <w:szCs w:val="16"/>
              </w:rPr>
              <w:t xml:space="preserve">i </w:t>
            </w:r>
            <w:r w:rsidRPr="00887AF9">
              <w:rPr>
                <w:rFonts w:ascii="Garamond" w:hAnsi="Garamond"/>
                <w:color w:val="000000"/>
                <w:sz w:val="16"/>
                <w:szCs w:val="16"/>
              </w:rPr>
              <w:t>fenomeneve që shqetësojnë forcat e zbatimit të ligjit në Ministrinë e Brendshme.</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0EE833D6" w14:textId="77777777" w:rsidR="005030E2" w:rsidRPr="00887AF9" w:rsidRDefault="005030E2" w:rsidP="00887AF9">
            <w:pPr>
              <w:ind w:right="-114"/>
              <w:rPr>
                <w:rFonts w:ascii="Garamond" w:hAnsi="Garamond"/>
                <w:sz w:val="16"/>
                <w:szCs w:val="16"/>
                <w:lang w:eastAsia="en-GB"/>
              </w:rPr>
            </w:pPr>
            <w:r w:rsidRPr="00887AF9">
              <w:rPr>
                <w:rFonts w:ascii="Garamond" w:hAnsi="Garamond"/>
                <w:sz w:val="16"/>
                <w:szCs w:val="16"/>
                <w:lang w:eastAsia="en-GB"/>
              </w:rPr>
              <w:t xml:space="preserve">SHCBA, </w:t>
            </w:r>
          </w:p>
          <w:p w14:paraId="4B91D46E" w14:textId="77777777" w:rsidR="00E43D85" w:rsidRPr="00887AF9" w:rsidRDefault="00E43D85" w:rsidP="00E43D85">
            <w:pPr>
              <w:ind w:right="-114"/>
              <w:rPr>
                <w:rFonts w:ascii="Garamond" w:hAnsi="Garamond"/>
                <w:sz w:val="16"/>
                <w:szCs w:val="16"/>
                <w:lang w:eastAsia="en-GB"/>
              </w:rPr>
            </w:pPr>
            <w:r w:rsidRPr="00887AF9">
              <w:rPr>
                <w:rFonts w:ascii="Garamond" w:hAnsi="Garamond"/>
                <w:sz w:val="16"/>
                <w:szCs w:val="16"/>
                <w:lang w:eastAsia="en-GB"/>
              </w:rPr>
              <w:t>Policia</w:t>
            </w:r>
            <w:r>
              <w:rPr>
                <w:rFonts w:ascii="Garamond" w:hAnsi="Garamond"/>
                <w:sz w:val="16"/>
                <w:szCs w:val="16"/>
                <w:lang w:eastAsia="en-GB"/>
              </w:rPr>
              <w:t xml:space="preserve"> e</w:t>
            </w:r>
            <w:r w:rsidRPr="00887AF9">
              <w:rPr>
                <w:rFonts w:ascii="Garamond" w:hAnsi="Garamond"/>
                <w:sz w:val="16"/>
                <w:szCs w:val="16"/>
                <w:lang w:eastAsia="en-GB"/>
              </w:rPr>
              <w:t xml:space="preserve"> Shtetit</w:t>
            </w:r>
          </w:p>
          <w:p w14:paraId="4D0F8337" w14:textId="77777777" w:rsidR="005030E2" w:rsidRPr="00887AF9" w:rsidRDefault="005030E2" w:rsidP="00E43D85">
            <w:pPr>
              <w:ind w:right="-114"/>
              <w:rPr>
                <w:rFonts w:ascii="Garamond" w:hAnsi="Garamond"/>
                <w:sz w:val="16"/>
                <w:szCs w:val="16"/>
                <w:lang w:eastAsia="en-GB"/>
              </w:rPr>
            </w:pPr>
            <w:r w:rsidRPr="00887AF9">
              <w:rPr>
                <w:rFonts w:ascii="Garamond" w:hAnsi="Garamond"/>
                <w:sz w:val="16"/>
                <w:szCs w:val="16"/>
                <w:lang w:eastAsia="en-GB"/>
              </w:rPr>
              <w:t>PAMECA V</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6729B975" w14:textId="0700D1FF" w:rsidR="005030E2" w:rsidRPr="00887AF9" w:rsidRDefault="00A71831" w:rsidP="00E43D85">
            <w:pPr>
              <w:ind w:right="-109"/>
              <w:jc w:val="center"/>
              <w:rPr>
                <w:rFonts w:ascii="Garamond" w:hAnsi="Garamond"/>
                <w:sz w:val="16"/>
                <w:szCs w:val="16"/>
                <w:lang w:eastAsia="en-GB"/>
              </w:rPr>
            </w:pPr>
            <w:r>
              <w:rPr>
                <w:rFonts w:ascii="Garamond" w:hAnsi="Garamond"/>
                <w:sz w:val="16"/>
                <w:szCs w:val="16"/>
                <w:lang w:eastAsia="en-GB"/>
              </w:rPr>
              <w:t>2020–</w:t>
            </w:r>
            <w:r w:rsidR="005030E2" w:rsidRPr="00887AF9">
              <w:rPr>
                <w:rFonts w:ascii="Garamond" w:hAnsi="Garamond"/>
                <w:sz w:val="16"/>
                <w:szCs w:val="16"/>
                <w:lang w:eastAsia="en-GB"/>
              </w:rPr>
              <w:t>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46BCAD99"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lang w:eastAsia="en-GB"/>
              </w:rPr>
              <w:t>Kosto administrative</w:t>
            </w:r>
          </w:p>
          <w:p w14:paraId="4F5C963B" w14:textId="02AD4280" w:rsidR="005030E2" w:rsidRPr="00887AF9" w:rsidRDefault="005030E2" w:rsidP="00E43D85">
            <w:pPr>
              <w:tabs>
                <w:tab w:val="left" w:pos="212"/>
                <w:tab w:val="left" w:pos="1602"/>
              </w:tabs>
              <w:ind w:right="-90"/>
              <w:rPr>
                <w:rFonts w:ascii="Garamond" w:hAnsi="Garamond"/>
                <w:sz w:val="16"/>
                <w:szCs w:val="16"/>
                <w:lang w:eastAsia="en-GB"/>
              </w:rPr>
            </w:pPr>
            <w:r w:rsidRPr="00887AF9">
              <w:rPr>
                <w:rFonts w:ascii="Garamond" w:hAnsi="Garamond"/>
                <w:sz w:val="16"/>
                <w:szCs w:val="16"/>
                <w:lang w:eastAsia="en-GB"/>
              </w:rPr>
              <w:t xml:space="preserve">PAMECA </w:t>
            </w:r>
            <w:r w:rsidR="00E43D85">
              <w:rPr>
                <w:rFonts w:ascii="Garamond" w:hAnsi="Garamond"/>
                <w:sz w:val="16"/>
                <w:szCs w:val="16"/>
                <w:lang w:eastAsia="en-GB"/>
              </w:rPr>
              <w:t>dhe</w:t>
            </w:r>
            <w:r w:rsidRPr="00887AF9">
              <w:rPr>
                <w:rFonts w:ascii="Garamond" w:hAnsi="Garamond"/>
                <w:sz w:val="16"/>
                <w:szCs w:val="16"/>
                <w:lang w:eastAsia="en-GB"/>
              </w:rPr>
              <w:t xml:space="preserve"> DCAF</w:t>
            </w:r>
          </w:p>
        </w:tc>
      </w:tr>
      <w:tr w:rsidR="005030E2" w:rsidRPr="00887AF9" w14:paraId="66D8B3D7" w14:textId="77777777" w:rsidTr="00E43D85">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3F29FC8A" w14:textId="77777777" w:rsidR="005030E2" w:rsidRPr="00887AF9" w:rsidRDefault="005030E2" w:rsidP="00887AF9">
            <w:pPr>
              <w:ind w:right="-108"/>
              <w:rPr>
                <w:rFonts w:ascii="Garamond" w:hAnsi="Garamond"/>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48CA2222" w14:textId="77777777" w:rsidR="005030E2" w:rsidRPr="00887AF9" w:rsidRDefault="005030E2" w:rsidP="00887AF9">
            <w:pPr>
              <w:ind w:right="-73"/>
              <w:rPr>
                <w:rFonts w:ascii="Garamond" w:hAnsi="Garamond"/>
                <w:sz w:val="16"/>
                <w:szCs w:val="16"/>
              </w:rPr>
            </w:pPr>
          </w:p>
        </w:tc>
        <w:tc>
          <w:tcPr>
            <w:tcW w:w="4573" w:type="dxa"/>
            <w:gridSpan w:val="2"/>
            <w:tcBorders>
              <w:top w:val="double" w:sz="4" w:space="0" w:color="auto"/>
              <w:left w:val="double" w:sz="4" w:space="0" w:color="auto"/>
              <w:bottom w:val="double" w:sz="4" w:space="0" w:color="auto"/>
              <w:right w:val="double" w:sz="4" w:space="0" w:color="auto"/>
            </w:tcBorders>
            <w:shd w:val="clear" w:color="auto" w:fill="auto"/>
          </w:tcPr>
          <w:p w14:paraId="0D8C50B1" w14:textId="6EF41681" w:rsidR="005030E2" w:rsidRPr="00887AF9" w:rsidRDefault="005030E2" w:rsidP="00E43D85">
            <w:pPr>
              <w:pStyle w:val="ListParagraph"/>
              <w:widowControl w:val="0"/>
              <w:numPr>
                <w:ilvl w:val="0"/>
                <w:numId w:val="30"/>
              </w:numPr>
              <w:tabs>
                <w:tab w:val="left" w:pos="322"/>
              </w:tabs>
              <w:ind w:left="52" w:firstLine="0"/>
              <w:contextualSpacing w:val="0"/>
              <w:jc w:val="both"/>
              <w:rPr>
                <w:rFonts w:ascii="Garamond" w:hAnsi="Garamond"/>
                <w:color w:val="000000" w:themeColor="text1"/>
                <w:sz w:val="16"/>
                <w:szCs w:val="16"/>
              </w:rPr>
            </w:pPr>
            <w:r w:rsidRPr="00887AF9">
              <w:rPr>
                <w:rFonts w:ascii="Garamond" w:hAnsi="Garamond"/>
                <w:color w:val="000000" w:themeColor="text1"/>
                <w:sz w:val="16"/>
                <w:szCs w:val="16"/>
              </w:rPr>
              <w:t>Memorandum bashkëpunimi ndërmjet Ministrisë së Brendshme të Shqipërisë dhe Ministrisë së Brendshme të Kosovës</w:t>
            </w:r>
            <w:r w:rsidR="00E43D85">
              <w:rPr>
                <w:rFonts w:ascii="Garamond" w:hAnsi="Garamond"/>
                <w:color w:val="000000" w:themeColor="text1"/>
                <w:sz w:val="16"/>
                <w:szCs w:val="16"/>
              </w:rPr>
              <w:t>,</w:t>
            </w:r>
            <w:r w:rsidRPr="00887AF9">
              <w:rPr>
                <w:rFonts w:ascii="Garamond" w:hAnsi="Garamond"/>
                <w:color w:val="000000" w:themeColor="text1"/>
                <w:sz w:val="16"/>
                <w:szCs w:val="16"/>
              </w:rPr>
              <w:t xml:space="preserve"> “Mbi forcimin e bashkëpunimit në fushën e kontrollit të Brendshëm”, 23 </w:t>
            </w:r>
            <w:r w:rsidR="00E43D85" w:rsidRPr="00887AF9">
              <w:rPr>
                <w:rFonts w:ascii="Garamond" w:hAnsi="Garamond"/>
                <w:color w:val="000000" w:themeColor="text1"/>
                <w:sz w:val="16"/>
                <w:szCs w:val="16"/>
              </w:rPr>
              <w:t xml:space="preserve">mars </w:t>
            </w:r>
            <w:r w:rsidRPr="00887AF9">
              <w:rPr>
                <w:rFonts w:ascii="Garamond" w:hAnsi="Garamond"/>
                <w:color w:val="000000" w:themeColor="text1"/>
                <w:sz w:val="16"/>
                <w:szCs w:val="16"/>
              </w:rPr>
              <w:t>2015</w:t>
            </w:r>
            <w:r w:rsidR="00E43D85">
              <w:rPr>
                <w:rFonts w:ascii="Garamond" w:hAnsi="Garamond"/>
                <w:color w:val="000000" w:themeColor="text1"/>
                <w:sz w:val="16"/>
                <w:szCs w:val="16"/>
              </w:rPr>
              <w:t>.</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5B003DB6" w14:textId="77777777" w:rsidR="005030E2" w:rsidRPr="00887AF9" w:rsidRDefault="005030E2" w:rsidP="00887AF9">
            <w:pPr>
              <w:ind w:right="-114"/>
              <w:rPr>
                <w:rFonts w:ascii="Garamond" w:hAnsi="Garamond"/>
                <w:sz w:val="16"/>
                <w:szCs w:val="16"/>
                <w:lang w:eastAsia="en-GB"/>
              </w:rPr>
            </w:pPr>
            <w:r w:rsidRPr="00887AF9">
              <w:rPr>
                <w:rFonts w:ascii="Garamond" w:hAnsi="Garamond"/>
                <w:sz w:val="16"/>
                <w:szCs w:val="16"/>
                <w:lang w:eastAsia="en-GB"/>
              </w:rPr>
              <w:t>SHÇBA</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334C5DCA" w14:textId="24867A70" w:rsidR="005030E2" w:rsidRPr="00887AF9" w:rsidRDefault="00A71831" w:rsidP="00E43D85">
            <w:pPr>
              <w:ind w:right="-109"/>
              <w:jc w:val="center"/>
              <w:rPr>
                <w:rFonts w:ascii="Garamond" w:hAnsi="Garamond"/>
                <w:sz w:val="16"/>
                <w:szCs w:val="16"/>
                <w:lang w:eastAsia="en-GB"/>
              </w:rPr>
            </w:pPr>
            <w:r>
              <w:rPr>
                <w:rFonts w:ascii="Garamond" w:hAnsi="Garamond"/>
                <w:sz w:val="16"/>
                <w:szCs w:val="16"/>
                <w:lang w:eastAsia="en-GB"/>
              </w:rPr>
              <w:t>2020–</w:t>
            </w:r>
            <w:r w:rsidR="005030E2" w:rsidRPr="00887AF9">
              <w:rPr>
                <w:rFonts w:ascii="Garamond" w:hAnsi="Garamond"/>
                <w:sz w:val="16"/>
                <w:szCs w:val="16"/>
                <w:lang w:eastAsia="en-GB"/>
              </w:rPr>
              <w:t>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13B6CCBA"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lang w:eastAsia="en-GB"/>
              </w:rPr>
              <w:t>Kosto administrative</w:t>
            </w:r>
          </w:p>
        </w:tc>
      </w:tr>
      <w:tr w:rsidR="005030E2" w:rsidRPr="00887AF9" w14:paraId="5DAC3835" w14:textId="77777777" w:rsidTr="00E43D85">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227828C2" w14:textId="77777777" w:rsidR="005030E2" w:rsidRPr="00887AF9" w:rsidRDefault="005030E2" w:rsidP="00887AF9">
            <w:pPr>
              <w:ind w:right="-108"/>
              <w:rPr>
                <w:rFonts w:ascii="Garamond" w:hAnsi="Garamond"/>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76C0524C" w14:textId="77777777" w:rsidR="005030E2" w:rsidRPr="00887AF9" w:rsidRDefault="005030E2" w:rsidP="00887AF9">
            <w:pPr>
              <w:ind w:right="-73"/>
              <w:rPr>
                <w:rFonts w:ascii="Garamond" w:hAnsi="Garamond"/>
                <w:sz w:val="16"/>
                <w:szCs w:val="16"/>
              </w:rPr>
            </w:pPr>
          </w:p>
        </w:tc>
        <w:tc>
          <w:tcPr>
            <w:tcW w:w="4573" w:type="dxa"/>
            <w:gridSpan w:val="2"/>
            <w:tcBorders>
              <w:top w:val="double" w:sz="4" w:space="0" w:color="auto"/>
              <w:left w:val="double" w:sz="4" w:space="0" w:color="auto"/>
              <w:bottom w:val="double" w:sz="4" w:space="0" w:color="auto"/>
              <w:right w:val="double" w:sz="4" w:space="0" w:color="auto"/>
            </w:tcBorders>
            <w:shd w:val="clear" w:color="auto" w:fill="auto"/>
          </w:tcPr>
          <w:p w14:paraId="4B2213D0" w14:textId="4C5DC4B9" w:rsidR="005030E2" w:rsidRPr="00887AF9" w:rsidRDefault="005030E2" w:rsidP="00F44C33">
            <w:pPr>
              <w:pStyle w:val="ListParagraph"/>
              <w:widowControl w:val="0"/>
              <w:numPr>
                <w:ilvl w:val="0"/>
                <w:numId w:val="30"/>
              </w:numPr>
              <w:tabs>
                <w:tab w:val="left" w:pos="322"/>
              </w:tabs>
              <w:ind w:left="52" w:firstLine="0"/>
              <w:contextualSpacing w:val="0"/>
              <w:jc w:val="both"/>
              <w:rPr>
                <w:rFonts w:ascii="Garamond" w:hAnsi="Garamond"/>
                <w:color w:val="000000" w:themeColor="text1"/>
                <w:sz w:val="16"/>
                <w:szCs w:val="16"/>
              </w:rPr>
            </w:pPr>
            <w:r w:rsidRPr="00887AF9">
              <w:rPr>
                <w:rFonts w:ascii="Garamond" w:hAnsi="Garamond"/>
                <w:color w:val="000000" w:themeColor="text1"/>
                <w:sz w:val="16"/>
                <w:szCs w:val="16"/>
              </w:rPr>
              <w:t>Memorandum bashkëpunimi ndërmjet Ministrisë së Brendshme të Shqipërisë dhe Ministrisë së Brendshme të Maqedonisë</w:t>
            </w:r>
            <w:r w:rsidR="00E43D85">
              <w:rPr>
                <w:rFonts w:ascii="Garamond" w:hAnsi="Garamond"/>
                <w:color w:val="000000" w:themeColor="text1"/>
                <w:sz w:val="16"/>
                <w:szCs w:val="16"/>
              </w:rPr>
              <w:t>,</w:t>
            </w:r>
            <w:r w:rsidRPr="00887AF9">
              <w:rPr>
                <w:rFonts w:ascii="Garamond" w:hAnsi="Garamond"/>
                <w:color w:val="000000" w:themeColor="text1"/>
                <w:sz w:val="16"/>
                <w:szCs w:val="16"/>
              </w:rPr>
              <w:t xml:space="preserve"> “Mbi forcimin e bashkëpunimit në fushën e kontrollit të Brendshëm”, 15 </w:t>
            </w:r>
            <w:r w:rsidR="00E43D85" w:rsidRPr="00887AF9">
              <w:rPr>
                <w:rFonts w:ascii="Garamond" w:hAnsi="Garamond"/>
                <w:color w:val="000000" w:themeColor="text1"/>
                <w:sz w:val="16"/>
                <w:szCs w:val="16"/>
              </w:rPr>
              <w:t xml:space="preserve">dhjetor </w:t>
            </w:r>
            <w:r w:rsidRPr="00887AF9">
              <w:rPr>
                <w:rFonts w:ascii="Garamond" w:hAnsi="Garamond"/>
                <w:color w:val="000000" w:themeColor="text1"/>
                <w:sz w:val="16"/>
                <w:szCs w:val="16"/>
              </w:rPr>
              <w:t>2017.</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755EE31C" w14:textId="77777777" w:rsidR="005030E2" w:rsidRPr="00887AF9" w:rsidRDefault="005030E2" w:rsidP="00887AF9">
            <w:pPr>
              <w:ind w:right="-114"/>
              <w:rPr>
                <w:rFonts w:ascii="Garamond" w:hAnsi="Garamond"/>
                <w:sz w:val="16"/>
                <w:szCs w:val="16"/>
                <w:lang w:eastAsia="en-GB"/>
              </w:rPr>
            </w:pPr>
            <w:r w:rsidRPr="00887AF9">
              <w:rPr>
                <w:rFonts w:ascii="Garamond" w:hAnsi="Garamond"/>
                <w:sz w:val="16"/>
                <w:szCs w:val="16"/>
                <w:lang w:eastAsia="en-GB"/>
              </w:rPr>
              <w:t>SHÇBA</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543B8D20" w14:textId="2E8F4654" w:rsidR="005030E2" w:rsidRPr="00887AF9" w:rsidRDefault="00A71831" w:rsidP="00E43D85">
            <w:pPr>
              <w:ind w:right="-109"/>
              <w:jc w:val="center"/>
              <w:rPr>
                <w:rFonts w:ascii="Garamond" w:hAnsi="Garamond"/>
                <w:sz w:val="16"/>
                <w:szCs w:val="16"/>
                <w:lang w:eastAsia="en-GB"/>
              </w:rPr>
            </w:pPr>
            <w:r>
              <w:rPr>
                <w:rFonts w:ascii="Garamond" w:hAnsi="Garamond"/>
                <w:sz w:val="16"/>
                <w:szCs w:val="16"/>
                <w:lang w:eastAsia="en-GB"/>
              </w:rPr>
              <w:t>2020–</w:t>
            </w:r>
            <w:r w:rsidR="005030E2" w:rsidRPr="00887AF9">
              <w:rPr>
                <w:rFonts w:ascii="Garamond" w:hAnsi="Garamond"/>
                <w:sz w:val="16"/>
                <w:szCs w:val="16"/>
                <w:lang w:eastAsia="en-GB"/>
              </w:rPr>
              <w:t>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0BA1EA75"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lang w:eastAsia="en-GB"/>
              </w:rPr>
              <w:t>Kosto administrative</w:t>
            </w:r>
          </w:p>
        </w:tc>
      </w:tr>
      <w:tr w:rsidR="005030E2" w:rsidRPr="00887AF9" w14:paraId="4CFAB4EB" w14:textId="77777777" w:rsidTr="00E43D85">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32F541D1" w14:textId="77777777" w:rsidR="005030E2" w:rsidRPr="00887AF9" w:rsidRDefault="005030E2" w:rsidP="00887AF9">
            <w:pPr>
              <w:ind w:right="-108"/>
              <w:rPr>
                <w:rFonts w:ascii="Garamond" w:hAnsi="Garamond"/>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05EAAC5F" w14:textId="77777777" w:rsidR="005030E2" w:rsidRPr="00887AF9" w:rsidRDefault="005030E2" w:rsidP="00887AF9">
            <w:pPr>
              <w:ind w:right="-73"/>
              <w:rPr>
                <w:rFonts w:ascii="Garamond" w:hAnsi="Garamond"/>
                <w:sz w:val="16"/>
                <w:szCs w:val="16"/>
              </w:rPr>
            </w:pPr>
          </w:p>
        </w:tc>
        <w:tc>
          <w:tcPr>
            <w:tcW w:w="4573" w:type="dxa"/>
            <w:gridSpan w:val="2"/>
            <w:tcBorders>
              <w:top w:val="double" w:sz="4" w:space="0" w:color="auto"/>
              <w:left w:val="double" w:sz="4" w:space="0" w:color="auto"/>
              <w:bottom w:val="double" w:sz="4" w:space="0" w:color="auto"/>
              <w:right w:val="double" w:sz="4" w:space="0" w:color="auto"/>
            </w:tcBorders>
            <w:shd w:val="clear" w:color="auto" w:fill="auto"/>
          </w:tcPr>
          <w:p w14:paraId="16E369E4" w14:textId="700D66DA" w:rsidR="005030E2" w:rsidRPr="00887AF9" w:rsidRDefault="005030E2" w:rsidP="00E43D85">
            <w:pPr>
              <w:pStyle w:val="ListParagraph"/>
              <w:widowControl w:val="0"/>
              <w:numPr>
                <w:ilvl w:val="0"/>
                <w:numId w:val="30"/>
              </w:numPr>
              <w:tabs>
                <w:tab w:val="left" w:pos="322"/>
              </w:tabs>
              <w:ind w:left="52" w:firstLine="0"/>
              <w:contextualSpacing w:val="0"/>
              <w:jc w:val="both"/>
              <w:rPr>
                <w:rFonts w:ascii="Garamond" w:hAnsi="Garamond"/>
                <w:color w:val="000000" w:themeColor="text1"/>
                <w:sz w:val="16"/>
                <w:szCs w:val="16"/>
              </w:rPr>
            </w:pPr>
            <w:r w:rsidRPr="00887AF9">
              <w:rPr>
                <w:rFonts w:ascii="Garamond" w:hAnsi="Garamond"/>
                <w:color w:val="000000" w:themeColor="text1"/>
                <w:sz w:val="16"/>
                <w:szCs w:val="16"/>
              </w:rPr>
              <w:t xml:space="preserve">Memorandum bashkëpunimi “Mbi shkëmbimin e informacionit, kryerjen e operacioneve të përbashkëta dhe kryerjen e testit të integritetit ndërmjet Shërbimit për Çështjet e Brendshme dhe Ankesat dhe Drejtorisë së Përgjithshme </w:t>
            </w:r>
            <w:r w:rsidR="00E43D85">
              <w:rPr>
                <w:rFonts w:ascii="Garamond" w:hAnsi="Garamond"/>
                <w:color w:val="000000" w:themeColor="text1"/>
                <w:sz w:val="16"/>
                <w:szCs w:val="16"/>
              </w:rPr>
              <w:t>të Doganave” nr. 5641, datë 22.</w:t>
            </w:r>
            <w:r w:rsidRPr="00887AF9">
              <w:rPr>
                <w:rFonts w:ascii="Garamond" w:hAnsi="Garamond"/>
                <w:color w:val="000000" w:themeColor="text1"/>
                <w:sz w:val="16"/>
                <w:szCs w:val="16"/>
              </w:rPr>
              <w:t xml:space="preserve">7.2015. </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2D621E34" w14:textId="77777777" w:rsidR="005030E2" w:rsidRPr="00887AF9" w:rsidRDefault="005030E2" w:rsidP="00887AF9">
            <w:pPr>
              <w:ind w:right="-114"/>
              <w:rPr>
                <w:rFonts w:ascii="Garamond" w:hAnsi="Garamond"/>
                <w:sz w:val="16"/>
                <w:szCs w:val="16"/>
                <w:lang w:eastAsia="en-GB"/>
              </w:rPr>
            </w:pPr>
            <w:r w:rsidRPr="00887AF9">
              <w:rPr>
                <w:rFonts w:ascii="Garamond" w:hAnsi="Garamond"/>
                <w:sz w:val="16"/>
                <w:szCs w:val="16"/>
                <w:lang w:eastAsia="en-GB"/>
              </w:rPr>
              <w:t>SHÇBA</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282D8A95" w14:textId="64DBF92A" w:rsidR="005030E2" w:rsidRPr="00887AF9" w:rsidRDefault="00A71831" w:rsidP="00E43D85">
            <w:pPr>
              <w:ind w:right="-109"/>
              <w:jc w:val="center"/>
              <w:rPr>
                <w:rFonts w:ascii="Garamond" w:hAnsi="Garamond"/>
                <w:sz w:val="16"/>
                <w:szCs w:val="16"/>
                <w:lang w:eastAsia="en-GB"/>
              </w:rPr>
            </w:pPr>
            <w:r>
              <w:rPr>
                <w:rFonts w:ascii="Garamond" w:hAnsi="Garamond"/>
                <w:sz w:val="16"/>
                <w:szCs w:val="16"/>
                <w:lang w:eastAsia="en-GB"/>
              </w:rPr>
              <w:t>2020–</w:t>
            </w:r>
            <w:r w:rsidR="005030E2" w:rsidRPr="00887AF9">
              <w:rPr>
                <w:rFonts w:ascii="Garamond" w:hAnsi="Garamond"/>
                <w:sz w:val="16"/>
                <w:szCs w:val="16"/>
                <w:lang w:eastAsia="en-GB"/>
              </w:rPr>
              <w:t>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762A39DC"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lang w:eastAsia="en-GB"/>
              </w:rPr>
              <w:t>Kosto administrative</w:t>
            </w:r>
          </w:p>
        </w:tc>
      </w:tr>
      <w:tr w:rsidR="005030E2" w:rsidRPr="00887AF9" w14:paraId="05B2AD3C" w14:textId="77777777" w:rsidTr="005030E2">
        <w:trPr>
          <w:jc w:val="center"/>
        </w:trPr>
        <w:tc>
          <w:tcPr>
            <w:tcW w:w="13280" w:type="dxa"/>
            <w:gridSpan w:val="9"/>
            <w:tcBorders>
              <w:top w:val="double" w:sz="4" w:space="0" w:color="auto"/>
              <w:left w:val="double" w:sz="4" w:space="0" w:color="auto"/>
              <w:bottom w:val="double" w:sz="4" w:space="0" w:color="auto"/>
              <w:right w:val="double" w:sz="4" w:space="0" w:color="auto"/>
            </w:tcBorders>
            <w:shd w:val="clear" w:color="auto" w:fill="CCC0D9" w:themeFill="accent4" w:themeFillTint="66"/>
          </w:tcPr>
          <w:p w14:paraId="48FB68EC" w14:textId="77777777" w:rsidR="005030E2" w:rsidRPr="00887AF9" w:rsidRDefault="005030E2" w:rsidP="00887AF9">
            <w:pPr>
              <w:ind w:right="1395"/>
              <w:rPr>
                <w:rFonts w:ascii="Garamond" w:hAnsi="Garamond"/>
                <w:sz w:val="16"/>
                <w:szCs w:val="16"/>
                <w:u w:val="single"/>
                <w:lang w:eastAsia="en-GB"/>
              </w:rPr>
            </w:pPr>
          </w:p>
          <w:p w14:paraId="6FF4FF7F" w14:textId="04AEB3A9" w:rsidR="005030E2" w:rsidRPr="00887AF9" w:rsidRDefault="005030E2" w:rsidP="00887AF9">
            <w:pPr>
              <w:rPr>
                <w:rFonts w:ascii="Garamond" w:hAnsi="Garamond"/>
                <w:color w:val="FF0000"/>
                <w:sz w:val="16"/>
                <w:szCs w:val="16"/>
              </w:rPr>
            </w:pPr>
            <w:r w:rsidRPr="00887AF9">
              <w:rPr>
                <w:rFonts w:ascii="Garamond" w:hAnsi="Garamond"/>
                <w:color w:val="FF0000"/>
                <w:sz w:val="16"/>
                <w:szCs w:val="16"/>
              </w:rPr>
              <w:t>PRIORITETI STRATEGJIK</w:t>
            </w:r>
            <w:r w:rsidR="006D7994">
              <w:rPr>
                <w:rFonts w:ascii="Garamond" w:hAnsi="Garamond"/>
                <w:color w:val="FF0000"/>
                <w:sz w:val="16"/>
                <w:szCs w:val="16"/>
              </w:rPr>
              <w:t xml:space="preserve"> </w:t>
            </w:r>
            <w:r w:rsidRPr="00887AF9">
              <w:rPr>
                <w:rFonts w:ascii="Garamond" w:hAnsi="Garamond"/>
                <w:color w:val="FF0000"/>
                <w:sz w:val="16"/>
                <w:szCs w:val="16"/>
              </w:rPr>
              <w:t>2</w:t>
            </w:r>
          </w:p>
          <w:p w14:paraId="24FA9C35" w14:textId="77777777" w:rsidR="005030E2" w:rsidRPr="00887AF9" w:rsidRDefault="005030E2" w:rsidP="00887AF9">
            <w:pPr>
              <w:pStyle w:val="ListParagraph"/>
              <w:widowControl w:val="0"/>
              <w:tabs>
                <w:tab w:val="left" w:pos="720"/>
              </w:tabs>
              <w:ind w:left="0"/>
              <w:rPr>
                <w:rFonts w:ascii="Garamond" w:hAnsi="Garamond"/>
                <w:sz w:val="16"/>
                <w:szCs w:val="16"/>
                <w:u w:val="single"/>
              </w:rPr>
            </w:pPr>
          </w:p>
          <w:p w14:paraId="3D47547A" w14:textId="33D9D824" w:rsidR="005030E2" w:rsidRPr="00887AF9" w:rsidRDefault="005030E2" w:rsidP="00887AF9">
            <w:pPr>
              <w:pStyle w:val="ListParagraph"/>
              <w:widowControl w:val="0"/>
              <w:tabs>
                <w:tab w:val="left" w:pos="720"/>
              </w:tabs>
              <w:ind w:left="0"/>
              <w:jc w:val="both"/>
              <w:rPr>
                <w:rFonts w:ascii="Garamond" w:hAnsi="Garamond"/>
                <w:sz w:val="16"/>
                <w:szCs w:val="16"/>
              </w:rPr>
            </w:pPr>
            <w:bookmarkStart w:id="4" w:name="_Hlk33189496"/>
            <w:r w:rsidRPr="00887AF9">
              <w:rPr>
                <w:rFonts w:ascii="Garamond" w:hAnsi="Garamond"/>
                <w:sz w:val="16"/>
                <w:szCs w:val="16"/>
              </w:rPr>
              <w:t>Zhvillimi i standardeve të SHÇBA</w:t>
            </w:r>
            <w:r w:rsidR="00E43D85">
              <w:rPr>
                <w:rFonts w:ascii="Garamond" w:hAnsi="Garamond"/>
                <w:sz w:val="16"/>
                <w:szCs w:val="16"/>
              </w:rPr>
              <w:t>-së</w:t>
            </w:r>
            <w:r w:rsidRPr="00887AF9">
              <w:rPr>
                <w:rFonts w:ascii="Garamond" w:hAnsi="Garamond"/>
                <w:sz w:val="16"/>
                <w:szCs w:val="16"/>
              </w:rPr>
              <w:t xml:space="preserve"> për të krijuar një shërbim publik që funksionon mbi bazën e ligjit dhe </w:t>
            </w:r>
            <w:r w:rsidR="00E43D85">
              <w:rPr>
                <w:rFonts w:ascii="Garamond" w:hAnsi="Garamond"/>
                <w:sz w:val="16"/>
                <w:szCs w:val="16"/>
              </w:rPr>
              <w:t xml:space="preserve">të </w:t>
            </w:r>
            <w:r w:rsidRPr="00887AF9">
              <w:rPr>
                <w:rFonts w:ascii="Garamond" w:hAnsi="Garamond"/>
                <w:sz w:val="16"/>
                <w:szCs w:val="16"/>
              </w:rPr>
              <w:t xml:space="preserve">parimeve demokratike, të hapur, dinamik, të besueshëm, efikas dhe </w:t>
            </w:r>
            <w:r w:rsidR="00A71831" w:rsidRPr="00887AF9">
              <w:rPr>
                <w:rFonts w:ascii="Garamond" w:hAnsi="Garamond"/>
                <w:sz w:val="16"/>
                <w:szCs w:val="16"/>
              </w:rPr>
              <w:t>eficient</w:t>
            </w:r>
            <w:r w:rsidRPr="00887AF9">
              <w:rPr>
                <w:rFonts w:ascii="Garamond" w:hAnsi="Garamond"/>
                <w:sz w:val="16"/>
                <w:szCs w:val="16"/>
              </w:rPr>
              <w:t>, transparent e të kontrollueshëm.</w:t>
            </w:r>
          </w:p>
          <w:bookmarkEnd w:id="4"/>
          <w:p w14:paraId="7480A123" w14:textId="77777777" w:rsidR="005030E2" w:rsidRPr="00887AF9" w:rsidRDefault="005030E2" w:rsidP="00887AF9">
            <w:pPr>
              <w:rPr>
                <w:rFonts w:ascii="Garamond" w:hAnsi="Garamond"/>
                <w:sz w:val="16"/>
                <w:szCs w:val="16"/>
              </w:rPr>
            </w:pPr>
          </w:p>
        </w:tc>
      </w:tr>
      <w:tr w:rsidR="005030E2" w:rsidRPr="00887AF9" w14:paraId="62E41F45" w14:textId="77777777" w:rsidTr="005030E2">
        <w:trPr>
          <w:gridAfter w:val="1"/>
          <w:wAfter w:w="16" w:type="dxa"/>
          <w:trHeight w:val="894"/>
          <w:jc w:val="center"/>
        </w:trPr>
        <w:tc>
          <w:tcPr>
            <w:tcW w:w="13264" w:type="dxa"/>
            <w:gridSpan w:val="8"/>
            <w:tcBorders>
              <w:top w:val="double" w:sz="4" w:space="0" w:color="auto"/>
              <w:left w:val="double" w:sz="4" w:space="0" w:color="auto"/>
              <w:bottom w:val="double" w:sz="4" w:space="0" w:color="auto"/>
              <w:right w:val="double" w:sz="4" w:space="0" w:color="auto"/>
            </w:tcBorders>
            <w:shd w:val="clear" w:color="auto" w:fill="B8CCE4" w:themeFill="accent1" w:themeFillTint="66"/>
          </w:tcPr>
          <w:p w14:paraId="32AC9178" w14:textId="77777777" w:rsidR="005030E2" w:rsidRPr="00887AF9" w:rsidRDefault="005030E2" w:rsidP="00887AF9">
            <w:pPr>
              <w:widowControl w:val="0"/>
              <w:tabs>
                <w:tab w:val="left" w:pos="720"/>
              </w:tabs>
              <w:rPr>
                <w:rFonts w:ascii="Garamond" w:hAnsi="Garamond"/>
                <w:i/>
                <w:sz w:val="16"/>
                <w:szCs w:val="16"/>
              </w:rPr>
            </w:pPr>
          </w:p>
          <w:p w14:paraId="215564B0" w14:textId="77777777" w:rsidR="005030E2" w:rsidRPr="00887AF9" w:rsidRDefault="005030E2" w:rsidP="00887AF9">
            <w:pPr>
              <w:widowControl w:val="0"/>
              <w:tabs>
                <w:tab w:val="left" w:pos="720"/>
              </w:tabs>
              <w:rPr>
                <w:rFonts w:ascii="Garamond" w:hAnsi="Garamond"/>
                <w:i/>
                <w:sz w:val="16"/>
                <w:szCs w:val="16"/>
              </w:rPr>
            </w:pPr>
            <w:r w:rsidRPr="00887AF9">
              <w:rPr>
                <w:rFonts w:ascii="Garamond" w:hAnsi="Garamond"/>
                <w:i/>
                <w:sz w:val="16"/>
                <w:szCs w:val="16"/>
              </w:rPr>
              <w:t xml:space="preserve">Objektivi 2.1 </w:t>
            </w:r>
          </w:p>
          <w:p w14:paraId="64048156" w14:textId="52FA4C3C" w:rsidR="005030E2" w:rsidRPr="00887AF9" w:rsidRDefault="005030E2" w:rsidP="00887AF9">
            <w:pPr>
              <w:widowControl w:val="0"/>
              <w:tabs>
                <w:tab w:val="left" w:pos="720"/>
              </w:tabs>
              <w:jc w:val="both"/>
              <w:rPr>
                <w:rFonts w:ascii="Garamond" w:hAnsi="Garamond"/>
                <w:i/>
                <w:sz w:val="16"/>
                <w:szCs w:val="16"/>
              </w:rPr>
            </w:pPr>
            <w:r w:rsidRPr="00887AF9">
              <w:rPr>
                <w:rFonts w:ascii="Garamond" w:hAnsi="Garamond"/>
                <w:i/>
                <w:sz w:val="16"/>
                <w:szCs w:val="16"/>
              </w:rPr>
              <w:t>Përmirësimi i infrastrukturës ligjore e organizative (ligjit organik të SHÇBA</w:t>
            </w:r>
            <w:r w:rsidR="00E43D85">
              <w:rPr>
                <w:rFonts w:ascii="Garamond" w:hAnsi="Garamond"/>
                <w:i/>
                <w:sz w:val="16"/>
                <w:szCs w:val="16"/>
              </w:rPr>
              <w:t>-së</w:t>
            </w:r>
            <w:r w:rsidRPr="00887AF9">
              <w:rPr>
                <w:rFonts w:ascii="Garamond" w:hAnsi="Garamond"/>
                <w:i/>
                <w:sz w:val="16"/>
                <w:szCs w:val="16"/>
              </w:rPr>
              <w:t xml:space="preserve">, akteve të tjera nënligjore, organizimit e funksionimit të Shërbimit) dhe përafrimi me ato të vendeve perëndimore, për të rritur </w:t>
            </w:r>
            <w:r w:rsidR="00A71831" w:rsidRPr="00887AF9">
              <w:rPr>
                <w:rFonts w:ascii="Garamond" w:hAnsi="Garamond"/>
                <w:i/>
                <w:sz w:val="16"/>
                <w:szCs w:val="16"/>
              </w:rPr>
              <w:t>eficiencën</w:t>
            </w:r>
            <w:r w:rsidRPr="00887AF9">
              <w:rPr>
                <w:rFonts w:ascii="Garamond" w:hAnsi="Garamond"/>
                <w:i/>
                <w:sz w:val="16"/>
                <w:szCs w:val="16"/>
              </w:rPr>
              <w:t xml:space="preserve"> e shërbimit dhe përmbushur misionin e ngarkuar.</w:t>
            </w:r>
          </w:p>
          <w:p w14:paraId="1BE2B26F" w14:textId="77777777" w:rsidR="005030E2" w:rsidRPr="00887AF9" w:rsidRDefault="005030E2" w:rsidP="00887AF9">
            <w:pPr>
              <w:widowControl w:val="0"/>
              <w:tabs>
                <w:tab w:val="left" w:pos="720"/>
              </w:tabs>
              <w:rPr>
                <w:rFonts w:ascii="Garamond" w:hAnsi="Garamond"/>
                <w:i/>
                <w:sz w:val="16"/>
                <w:szCs w:val="16"/>
              </w:rPr>
            </w:pPr>
          </w:p>
        </w:tc>
      </w:tr>
      <w:tr w:rsidR="005030E2" w:rsidRPr="00887AF9" w14:paraId="33CC1FED" w14:textId="77777777" w:rsidTr="00A71831">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BFBFBF" w:themeFill="background1" w:themeFillShade="BF"/>
            <w:vAlign w:val="center"/>
          </w:tcPr>
          <w:p w14:paraId="649076D3" w14:textId="77777777" w:rsidR="005030E2" w:rsidRPr="00A71831" w:rsidRDefault="005030E2" w:rsidP="00A71831">
            <w:pPr>
              <w:ind w:right="-108"/>
              <w:jc w:val="center"/>
              <w:rPr>
                <w:rFonts w:ascii="Garamond" w:hAnsi="Garamond"/>
                <w:b/>
                <w:sz w:val="16"/>
                <w:szCs w:val="16"/>
                <w:lang w:eastAsia="en-GB"/>
              </w:rPr>
            </w:pPr>
            <w:r w:rsidRPr="00A71831">
              <w:rPr>
                <w:rFonts w:ascii="Garamond" w:hAnsi="Garamond"/>
                <w:b/>
                <w:sz w:val="16"/>
                <w:szCs w:val="16"/>
                <w:lang w:eastAsia="en-GB"/>
              </w:rPr>
              <w:t>Nr.</w:t>
            </w:r>
          </w:p>
        </w:tc>
        <w:tc>
          <w:tcPr>
            <w:tcW w:w="2970" w:type="dxa"/>
            <w:gridSpan w:val="2"/>
            <w:tcBorders>
              <w:top w:val="double" w:sz="4" w:space="0" w:color="auto"/>
              <w:left w:val="double" w:sz="4" w:space="0" w:color="auto"/>
              <w:bottom w:val="double" w:sz="4" w:space="0" w:color="auto"/>
              <w:right w:val="double" w:sz="4" w:space="0" w:color="auto"/>
            </w:tcBorders>
            <w:shd w:val="clear" w:color="auto" w:fill="BFBFBF" w:themeFill="background1" w:themeFillShade="BF"/>
            <w:vAlign w:val="center"/>
          </w:tcPr>
          <w:p w14:paraId="152B77EA" w14:textId="3BD4EB6B" w:rsidR="005030E2" w:rsidRPr="00A71831" w:rsidRDefault="00A71831" w:rsidP="00A71831">
            <w:pPr>
              <w:ind w:right="-73"/>
              <w:jc w:val="center"/>
              <w:rPr>
                <w:rFonts w:ascii="Garamond" w:hAnsi="Garamond"/>
                <w:b/>
                <w:sz w:val="16"/>
                <w:szCs w:val="16"/>
                <w:lang w:eastAsia="en-GB"/>
              </w:rPr>
            </w:pPr>
            <w:proofErr w:type="spellStart"/>
            <w:r w:rsidRPr="00A71831">
              <w:rPr>
                <w:rFonts w:ascii="Garamond" w:hAnsi="Garamond"/>
                <w:b/>
                <w:sz w:val="16"/>
                <w:szCs w:val="16"/>
                <w:lang w:eastAsia="en-GB"/>
              </w:rPr>
              <w:t>Nëno</w:t>
            </w:r>
            <w:r w:rsidR="005030E2" w:rsidRPr="00A71831">
              <w:rPr>
                <w:rFonts w:ascii="Garamond" w:hAnsi="Garamond"/>
                <w:b/>
                <w:sz w:val="16"/>
                <w:szCs w:val="16"/>
                <w:lang w:eastAsia="en-GB"/>
              </w:rPr>
              <w:t>bjektivat</w:t>
            </w:r>
            <w:proofErr w:type="spellEnd"/>
          </w:p>
        </w:tc>
        <w:tc>
          <w:tcPr>
            <w:tcW w:w="3870" w:type="dxa"/>
            <w:tcBorders>
              <w:top w:val="double" w:sz="4" w:space="0" w:color="auto"/>
              <w:left w:val="double" w:sz="4" w:space="0" w:color="auto"/>
              <w:bottom w:val="double" w:sz="4" w:space="0" w:color="auto"/>
              <w:right w:val="double" w:sz="4" w:space="0" w:color="auto"/>
            </w:tcBorders>
            <w:shd w:val="clear" w:color="auto" w:fill="BFBFBF" w:themeFill="background1" w:themeFillShade="BF"/>
            <w:vAlign w:val="center"/>
          </w:tcPr>
          <w:p w14:paraId="3FA3F7C4" w14:textId="77777777" w:rsidR="005030E2" w:rsidRPr="00A71831" w:rsidRDefault="005030E2" w:rsidP="00A71831">
            <w:pPr>
              <w:ind w:right="-100"/>
              <w:jc w:val="center"/>
              <w:rPr>
                <w:rFonts w:ascii="Garamond" w:hAnsi="Garamond"/>
                <w:b/>
                <w:sz w:val="16"/>
                <w:szCs w:val="16"/>
                <w:lang w:eastAsia="en-GB"/>
              </w:rPr>
            </w:pPr>
            <w:r w:rsidRPr="00A71831">
              <w:rPr>
                <w:rFonts w:ascii="Garamond" w:hAnsi="Garamond"/>
                <w:b/>
                <w:sz w:val="16"/>
                <w:szCs w:val="16"/>
                <w:lang w:eastAsia="en-GB"/>
              </w:rPr>
              <w:t>Masa dhe aktivitete</w:t>
            </w:r>
          </w:p>
        </w:tc>
        <w:tc>
          <w:tcPr>
            <w:tcW w:w="2250" w:type="dxa"/>
            <w:gridSpan w:val="2"/>
            <w:tcBorders>
              <w:top w:val="double" w:sz="4" w:space="0" w:color="auto"/>
              <w:left w:val="double" w:sz="4" w:space="0" w:color="auto"/>
              <w:bottom w:val="double" w:sz="4" w:space="0" w:color="auto"/>
              <w:right w:val="double" w:sz="4" w:space="0" w:color="auto"/>
            </w:tcBorders>
            <w:shd w:val="clear" w:color="auto" w:fill="BFBFBF" w:themeFill="background1" w:themeFillShade="BF"/>
            <w:vAlign w:val="center"/>
          </w:tcPr>
          <w:p w14:paraId="1064F70B" w14:textId="77777777" w:rsidR="005030E2" w:rsidRPr="00A71831" w:rsidRDefault="005030E2" w:rsidP="00A71831">
            <w:pPr>
              <w:ind w:right="-114"/>
              <w:jc w:val="center"/>
              <w:rPr>
                <w:rFonts w:ascii="Garamond" w:hAnsi="Garamond"/>
                <w:b/>
                <w:sz w:val="16"/>
                <w:szCs w:val="16"/>
                <w:u w:val="single"/>
                <w:lang w:eastAsia="en-GB"/>
              </w:rPr>
            </w:pPr>
            <w:r w:rsidRPr="00A71831">
              <w:rPr>
                <w:rFonts w:ascii="Garamond" w:hAnsi="Garamond"/>
                <w:b/>
                <w:sz w:val="16"/>
                <w:szCs w:val="16"/>
                <w:lang w:eastAsia="en-GB"/>
              </w:rPr>
              <w:t>Struktura zbatuese</w:t>
            </w:r>
          </w:p>
        </w:tc>
        <w:tc>
          <w:tcPr>
            <w:tcW w:w="1710" w:type="dxa"/>
            <w:tcBorders>
              <w:top w:val="double" w:sz="4" w:space="0" w:color="auto"/>
              <w:left w:val="double" w:sz="4" w:space="0" w:color="auto"/>
              <w:bottom w:val="double" w:sz="4" w:space="0" w:color="auto"/>
              <w:right w:val="double" w:sz="4" w:space="0" w:color="auto"/>
            </w:tcBorders>
            <w:shd w:val="clear" w:color="auto" w:fill="BFBFBF" w:themeFill="background1" w:themeFillShade="BF"/>
            <w:vAlign w:val="center"/>
          </w:tcPr>
          <w:p w14:paraId="0C661680" w14:textId="77777777" w:rsidR="005030E2" w:rsidRPr="00A71831" w:rsidRDefault="005030E2" w:rsidP="00A71831">
            <w:pPr>
              <w:ind w:right="-109"/>
              <w:jc w:val="center"/>
              <w:rPr>
                <w:rFonts w:ascii="Garamond" w:hAnsi="Garamond"/>
                <w:b/>
                <w:sz w:val="16"/>
                <w:szCs w:val="16"/>
                <w:u w:val="single"/>
                <w:lang w:eastAsia="en-GB"/>
              </w:rPr>
            </w:pPr>
            <w:r w:rsidRPr="00A71831">
              <w:rPr>
                <w:rFonts w:ascii="Garamond" w:hAnsi="Garamond"/>
                <w:b/>
                <w:sz w:val="16"/>
                <w:szCs w:val="16"/>
                <w:lang w:eastAsia="en-GB"/>
              </w:rPr>
              <w:t>Afati</w:t>
            </w:r>
          </w:p>
        </w:tc>
        <w:tc>
          <w:tcPr>
            <w:tcW w:w="1743" w:type="dxa"/>
            <w:tcBorders>
              <w:top w:val="double" w:sz="4" w:space="0" w:color="auto"/>
              <w:left w:val="double" w:sz="4" w:space="0" w:color="auto"/>
              <w:bottom w:val="double" w:sz="4" w:space="0" w:color="auto"/>
              <w:right w:val="double" w:sz="4" w:space="0" w:color="auto"/>
            </w:tcBorders>
            <w:shd w:val="clear" w:color="auto" w:fill="BFBFBF" w:themeFill="background1" w:themeFillShade="BF"/>
            <w:vAlign w:val="center"/>
          </w:tcPr>
          <w:p w14:paraId="4379D423" w14:textId="4623A114" w:rsidR="005030E2" w:rsidRPr="00A71831" w:rsidRDefault="005030E2" w:rsidP="00A71831">
            <w:pPr>
              <w:tabs>
                <w:tab w:val="left" w:pos="212"/>
                <w:tab w:val="left" w:pos="1602"/>
              </w:tabs>
              <w:ind w:right="-90"/>
              <w:jc w:val="center"/>
              <w:rPr>
                <w:rFonts w:ascii="Garamond" w:hAnsi="Garamond"/>
                <w:b/>
                <w:sz w:val="16"/>
                <w:szCs w:val="16"/>
                <w:u w:val="single"/>
                <w:lang w:eastAsia="en-GB"/>
              </w:rPr>
            </w:pPr>
            <w:r w:rsidRPr="00A71831">
              <w:rPr>
                <w:rFonts w:ascii="Garamond" w:hAnsi="Garamond"/>
                <w:b/>
                <w:bCs/>
                <w:sz w:val="16"/>
                <w:szCs w:val="16"/>
                <w:lang w:eastAsia="en-GB"/>
              </w:rPr>
              <w:t>Buxheti 000/lek</w:t>
            </w:r>
          </w:p>
        </w:tc>
      </w:tr>
      <w:tr w:rsidR="005030E2" w:rsidRPr="00887AF9" w14:paraId="01EC5CB1" w14:textId="77777777" w:rsidTr="000B5325">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38F19F70" w14:textId="77777777" w:rsidR="005030E2" w:rsidRPr="00887AF9" w:rsidRDefault="005030E2" w:rsidP="00887AF9">
            <w:pPr>
              <w:ind w:right="-108"/>
              <w:rPr>
                <w:rFonts w:ascii="Garamond" w:hAnsi="Garamond"/>
                <w:sz w:val="16"/>
                <w:szCs w:val="16"/>
                <w:lang w:eastAsia="en-GB"/>
              </w:rPr>
            </w:pPr>
            <w:r w:rsidRPr="00887AF9">
              <w:rPr>
                <w:rFonts w:ascii="Garamond" w:hAnsi="Garamond"/>
                <w:sz w:val="16"/>
                <w:szCs w:val="16"/>
                <w:lang w:eastAsia="en-GB"/>
              </w:rPr>
              <w:t>2.1.1</w:t>
            </w:r>
          </w:p>
        </w:tc>
        <w:tc>
          <w:tcPr>
            <w:tcW w:w="2970" w:type="dxa"/>
            <w:gridSpan w:val="2"/>
            <w:tcBorders>
              <w:top w:val="double" w:sz="4" w:space="0" w:color="auto"/>
              <w:left w:val="double" w:sz="4" w:space="0" w:color="auto"/>
              <w:bottom w:val="double" w:sz="4" w:space="0" w:color="auto"/>
              <w:right w:val="double" w:sz="4" w:space="0" w:color="auto"/>
            </w:tcBorders>
            <w:shd w:val="clear" w:color="auto" w:fill="auto"/>
          </w:tcPr>
          <w:p w14:paraId="287E6B73" w14:textId="526D43A2" w:rsidR="005030E2" w:rsidRPr="00887AF9" w:rsidRDefault="005030E2" w:rsidP="00887AF9">
            <w:pPr>
              <w:tabs>
                <w:tab w:val="left" w:pos="-7200"/>
              </w:tabs>
              <w:rPr>
                <w:rFonts w:ascii="Garamond" w:hAnsi="Garamond"/>
                <w:color w:val="000000" w:themeColor="text1"/>
                <w:sz w:val="16"/>
                <w:szCs w:val="16"/>
              </w:rPr>
            </w:pPr>
            <w:r w:rsidRPr="00887AF9">
              <w:rPr>
                <w:rFonts w:ascii="Garamond" w:hAnsi="Garamond"/>
                <w:color w:val="000000" w:themeColor="text1"/>
                <w:sz w:val="16"/>
                <w:szCs w:val="16"/>
                <w:lang w:eastAsia="sq-AL"/>
              </w:rPr>
              <w:t>Përafrimi i</w:t>
            </w:r>
            <w:r w:rsidR="006D7994">
              <w:rPr>
                <w:rFonts w:ascii="Garamond" w:hAnsi="Garamond"/>
                <w:color w:val="000000" w:themeColor="text1"/>
                <w:sz w:val="16"/>
                <w:szCs w:val="16"/>
                <w:lang w:eastAsia="sq-AL"/>
              </w:rPr>
              <w:t xml:space="preserve"> </w:t>
            </w:r>
            <w:r w:rsidRPr="00887AF9">
              <w:rPr>
                <w:rFonts w:ascii="Garamond" w:hAnsi="Garamond"/>
                <w:color w:val="000000" w:themeColor="text1"/>
                <w:sz w:val="16"/>
                <w:szCs w:val="16"/>
                <w:lang w:eastAsia="sq-AL"/>
              </w:rPr>
              <w:t>legjislacionit</w:t>
            </w:r>
            <w:r w:rsidR="006D7994">
              <w:rPr>
                <w:rFonts w:ascii="Garamond" w:hAnsi="Garamond"/>
                <w:color w:val="000000" w:themeColor="text1"/>
                <w:sz w:val="16"/>
                <w:szCs w:val="16"/>
                <w:lang w:eastAsia="sq-AL"/>
              </w:rPr>
              <w:t xml:space="preserve"> </w:t>
            </w:r>
            <w:r w:rsidRPr="00887AF9">
              <w:rPr>
                <w:rFonts w:ascii="Garamond" w:hAnsi="Garamond"/>
                <w:color w:val="000000" w:themeColor="text1"/>
                <w:sz w:val="16"/>
                <w:szCs w:val="16"/>
                <w:lang w:eastAsia="sq-AL"/>
              </w:rPr>
              <w:t>me atë të EPAC</w:t>
            </w:r>
            <w:r w:rsidR="000B5325">
              <w:rPr>
                <w:rFonts w:ascii="Garamond" w:hAnsi="Garamond"/>
                <w:color w:val="000000" w:themeColor="text1"/>
                <w:sz w:val="16"/>
                <w:szCs w:val="16"/>
                <w:lang w:eastAsia="sq-AL"/>
              </w:rPr>
              <w:t>-së</w:t>
            </w:r>
            <w:r w:rsidRPr="00887AF9">
              <w:rPr>
                <w:rFonts w:ascii="Garamond" w:hAnsi="Garamond"/>
                <w:color w:val="000000" w:themeColor="text1"/>
                <w:sz w:val="16"/>
                <w:szCs w:val="16"/>
                <w:lang w:eastAsia="sq-AL"/>
              </w:rPr>
              <w:t>/BE-së.</w:t>
            </w:r>
          </w:p>
        </w:tc>
        <w:tc>
          <w:tcPr>
            <w:tcW w:w="3870" w:type="dxa"/>
            <w:tcBorders>
              <w:top w:val="double" w:sz="4" w:space="0" w:color="auto"/>
              <w:left w:val="double" w:sz="4" w:space="0" w:color="auto"/>
              <w:bottom w:val="double" w:sz="4" w:space="0" w:color="auto"/>
              <w:right w:val="double" w:sz="4" w:space="0" w:color="auto"/>
            </w:tcBorders>
            <w:shd w:val="clear" w:color="auto" w:fill="auto"/>
          </w:tcPr>
          <w:p w14:paraId="14ECD380" w14:textId="2AABEB73" w:rsidR="005030E2" w:rsidRPr="00887AF9" w:rsidRDefault="00F746C3" w:rsidP="00F44C33">
            <w:pPr>
              <w:pStyle w:val="NoSpacing"/>
              <w:numPr>
                <w:ilvl w:val="0"/>
                <w:numId w:val="14"/>
              </w:numPr>
              <w:ind w:left="159" w:hanging="111"/>
              <w:jc w:val="both"/>
              <w:rPr>
                <w:rFonts w:ascii="Garamond" w:hAnsi="Garamond" w:cs="Times New Roman"/>
                <w:sz w:val="16"/>
                <w:szCs w:val="16"/>
                <w:lang w:val="sq-AL" w:eastAsia="en-GB"/>
              </w:rPr>
            </w:pPr>
            <w:r>
              <w:rPr>
                <w:rFonts w:ascii="Garamond" w:hAnsi="Garamond" w:cs="Times New Roman"/>
                <w:sz w:val="16"/>
                <w:szCs w:val="16"/>
                <w:lang w:val="sq-AL" w:eastAsia="en-GB"/>
              </w:rPr>
              <w:t xml:space="preserve"> </w:t>
            </w:r>
            <w:r w:rsidR="005030E2" w:rsidRPr="00887AF9">
              <w:rPr>
                <w:rFonts w:ascii="Garamond" w:hAnsi="Garamond" w:cs="Times New Roman"/>
                <w:sz w:val="16"/>
                <w:szCs w:val="16"/>
                <w:lang w:val="sq-AL" w:eastAsia="en-GB"/>
              </w:rPr>
              <w:t>Analiza e legjislacionit ekzistues, vlerësimi i tij për të përgatitur bazën e hartimit t</w:t>
            </w:r>
            <w:r w:rsidR="000B5325">
              <w:rPr>
                <w:rFonts w:ascii="Garamond" w:hAnsi="Garamond" w:cs="Times New Roman"/>
                <w:sz w:val="16"/>
                <w:szCs w:val="16"/>
                <w:lang w:val="sq-AL" w:eastAsia="en-GB"/>
              </w:rPr>
              <w:t>ë</w:t>
            </w:r>
            <w:r w:rsidR="005030E2" w:rsidRPr="00887AF9">
              <w:rPr>
                <w:rFonts w:ascii="Garamond" w:hAnsi="Garamond" w:cs="Times New Roman"/>
                <w:sz w:val="16"/>
                <w:szCs w:val="16"/>
                <w:lang w:val="sq-AL" w:eastAsia="en-GB"/>
              </w:rPr>
              <w:t xml:space="preserve"> legjislacionit t</w:t>
            </w:r>
            <w:r w:rsidR="009E3FEB">
              <w:rPr>
                <w:rFonts w:ascii="Garamond" w:hAnsi="Garamond" w:cs="Times New Roman"/>
                <w:sz w:val="16"/>
                <w:szCs w:val="16"/>
                <w:lang w:val="sq-AL" w:eastAsia="en-GB"/>
              </w:rPr>
              <w:t>ë</w:t>
            </w:r>
            <w:r w:rsidR="005030E2" w:rsidRPr="00887AF9">
              <w:rPr>
                <w:rFonts w:ascii="Garamond" w:hAnsi="Garamond" w:cs="Times New Roman"/>
                <w:sz w:val="16"/>
                <w:szCs w:val="16"/>
                <w:lang w:val="sq-AL" w:eastAsia="en-GB"/>
              </w:rPr>
              <w:t xml:space="preserve"> ri.</w:t>
            </w:r>
          </w:p>
          <w:p w14:paraId="5C7A9C3B" w14:textId="77777777" w:rsidR="005030E2" w:rsidRPr="00887AF9" w:rsidRDefault="005030E2" w:rsidP="00F44C33">
            <w:pPr>
              <w:ind w:left="159" w:right="-100" w:hanging="111"/>
              <w:rPr>
                <w:rFonts w:ascii="Garamond" w:hAnsi="Garamond"/>
                <w:sz w:val="16"/>
                <w:szCs w:val="16"/>
                <w:lang w:eastAsia="en-GB"/>
              </w:rPr>
            </w:pP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66C86F41" w14:textId="77777777" w:rsidR="005030E2" w:rsidRPr="00887AF9" w:rsidRDefault="005030E2" w:rsidP="00887AF9">
            <w:pPr>
              <w:rPr>
                <w:rFonts w:ascii="Garamond" w:hAnsi="Garamond"/>
                <w:sz w:val="16"/>
                <w:szCs w:val="16"/>
              </w:rPr>
            </w:pPr>
            <w:r w:rsidRPr="00887AF9">
              <w:rPr>
                <w:rFonts w:ascii="Garamond" w:hAnsi="Garamond"/>
                <w:sz w:val="16"/>
                <w:szCs w:val="16"/>
              </w:rPr>
              <w:t>SHCBA</w:t>
            </w:r>
          </w:p>
          <w:p w14:paraId="3260F911" w14:textId="77777777" w:rsidR="005030E2" w:rsidRPr="00887AF9" w:rsidRDefault="005030E2" w:rsidP="002D29DD">
            <w:pPr>
              <w:pStyle w:val="ListParagraph"/>
              <w:numPr>
                <w:ilvl w:val="0"/>
                <w:numId w:val="16"/>
              </w:numPr>
              <w:ind w:left="339" w:firstLine="0"/>
              <w:contextualSpacing w:val="0"/>
              <w:rPr>
                <w:rFonts w:ascii="Garamond" w:hAnsi="Garamond"/>
                <w:sz w:val="16"/>
                <w:szCs w:val="16"/>
              </w:rPr>
            </w:pPr>
            <w:r w:rsidRPr="00887AF9">
              <w:rPr>
                <w:rFonts w:ascii="Garamond" w:hAnsi="Garamond"/>
                <w:sz w:val="16"/>
                <w:szCs w:val="16"/>
              </w:rPr>
              <w:t>Drejtoria e Inspektimit</w:t>
            </w:r>
          </w:p>
          <w:p w14:paraId="4D3FBC98" w14:textId="77777777" w:rsidR="005030E2" w:rsidRPr="00887AF9" w:rsidRDefault="005030E2" w:rsidP="005030E2">
            <w:pPr>
              <w:pStyle w:val="ListParagraph"/>
              <w:numPr>
                <w:ilvl w:val="0"/>
                <w:numId w:val="16"/>
              </w:numPr>
              <w:ind w:firstLine="0"/>
              <w:contextualSpacing w:val="0"/>
              <w:rPr>
                <w:rFonts w:ascii="Garamond" w:hAnsi="Garamond"/>
                <w:sz w:val="16"/>
                <w:szCs w:val="16"/>
              </w:rPr>
            </w:pPr>
            <w:r w:rsidRPr="00887AF9">
              <w:rPr>
                <w:rFonts w:ascii="Garamond" w:hAnsi="Garamond"/>
                <w:sz w:val="16"/>
                <w:szCs w:val="16"/>
              </w:rPr>
              <w:t>Drejtoria e Analizës</w:t>
            </w:r>
          </w:p>
          <w:p w14:paraId="2132EEA2" w14:textId="3FBE6140" w:rsidR="005030E2" w:rsidRPr="00887AF9" w:rsidRDefault="005030E2" w:rsidP="005030E2">
            <w:pPr>
              <w:pStyle w:val="ListParagraph"/>
              <w:numPr>
                <w:ilvl w:val="0"/>
                <w:numId w:val="16"/>
              </w:numPr>
              <w:ind w:firstLine="0"/>
              <w:contextualSpacing w:val="0"/>
              <w:rPr>
                <w:rFonts w:ascii="Garamond" w:hAnsi="Garamond"/>
                <w:sz w:val="16"/>
                <w:szCs w:val="16"/>
              </w:rPr>
            </w:pPr>
            <w:r w:rsidRPr="00887AF9">
              <w:rPr>
                <w:rFonts w:ascii="Garamond" w:hAnsi="Garamond"/>
                <w:sz w:val="16"/>
                <w:szCs w:val="16"/>
              </w:rPr>
              <w:t>Drejtoria</w:t>
            </w:r>
            <w:r w:rsidR="006D7994">
              <w:rPr>
                <w:rFonts w:ascii="Garamond" w:hAnsi="Garamond"/>
                <w:sz w:val="16"/>
                <w:szCs w:val="16"/>
              </w:rPr>
              <w:t xml:space="preserve"> </w:t>
            </w:r>
            <w:r w:rsidRPr="00887AF9">
              <w:rPr>
                <w:rFonts w:ascii="Garamond" w:hAnsi="Garamond"/>
                <w:sz w:val="16"/>
                <w:szCs w:val="16"/>
              </w:rPr>
              <w:t>e Hetimit</w:t>
            </w:r>
          </w:p>
          <w:p w14:paraId="39F98768" w14:textId="77777777" w:rsidR="005030E2" w:rsidRPr="00887AF9" w:rsidRDefault="005030E2" w:rsidP="005030E2">
            <w:pPr>
              <w:pStyle w:val="ListParagraph"/>
              <w:numPr>
                <w:ilvl w:val="0"/>
                <w:numId w:val="16"/>
              </w:numPr>
              <w:ind w:firstLine="0"/>
              <w:contextualSpacing w:val="0"/>
              <w:rPr>
                <w:rFonts w:ascii="Garamond" w:hAnsi="Garamond"/>
                <w:sz w:val="16"/>
                <w:szCs w:val="16"/>
              </w:rPr>
            </w:pPr>
            <w:r w:rsidRPr="00887AF9">
              <w:rPr>
                <w:rFonts w:ascii="Garamond" w:hAnsi="Garamond"/>
                <w:sz w:val="16"/>
                <w:szCs w:val="16"/>
              </w:rPr>
              <w:t xml:space="preserve">Drejtoria e Verifikimit të Pastërtisë së Figurës </w:t>
            </w:r>
          </w:p>
          <w:p w14:paraId="34CC705B" w14:textId="77777777" w:rsidR="005030E2" w:rsidRPr="00887AF9" w:rsidRDefault="005030E2" w:rsidP="005030E2">
            <w:pPr>
              <w:pStyle w:val="ListParagraph"/>
              <w:numPr>
                <w:ilvl w:val="0"/>
                <w:numId w:val="16"/>
              </w:numPr>
              <w:ind w:firstLine="0"/>
              <w:contextualSpacing w:val="0"/>
              <w:rPr>
                <w:rFonts w:ascii="Garamond" w:hAnsi="Garamond"/>
                <w:sz w:val="16"/>
                <w:szCs w:val="16"/>
              </w:rPr>
            </w:pPr>
            <w:r w:rsidRPr="00887AF9">
              <w:rPr>
                <w:rFonts w:ascii="Garamond" w:hAnsi="Garamond"/>
                <w:sz w:val="16"/>
                <w:szCs w:val="16"/>
              </w:rPr>
              <w:t>Drejtoria e Shërbimeve Mbështetëse</w:t>
            </w:r>
          </w:p>
          <w:p w14:paraId="21FF2927" w14:textId="63406DF0" w:rsidR="005030E2" w:rsidRPr="00887AF9" w:rsidRDefault="005030E2" w:rsidP="005030E2">
            <w:pPr>
              <w:pStyle w:val="ListParagraph"/>
              <w:numPr>
                <w:ilvl w:val="0"/>
                <w:numId w:val="16"/>
              </w:numPr>
              <w:ind w:firstLine="0"/>
              <w:contextualSpacing w:val="0"/>
              <w:rPr>
                <w:rFonts w:ascii="Garamond" w:hAnsi="Garamond"/>
                <w:sz w:val="16"/>
                <w:szCs w:val="16"/>
              </w:rPr>
            </w:pPr>
            <w:r w:rsidRPr="00887AF9">
              <w:rPr>
                <w:rFonts w:ascii="Garamond" w:hAnsi="Garamond"/>
                <w:sz w:val="16"/>
                <w:szCs w:val="16"/>
              </w:rPr>
              <w:t>Sektori Buxhet</w:t>
            </w:r>
            <w:r w:rsidR="000B5325">
              <w:rPr>
                <w:rFonts w:ascii="Garamond" w:hAnsi="Garamond"/>
                <w:sz w:val="16"/>
                <w:szCs w:val="16"/>
              </w:rPr>
              <w:t>-</w:t>
            </w:r>
            <w:r w:rsidRPr="00887AF9">
              <w:rPr>
                <w:rFonts w:ascii="Garamond" w:hAnsi="Garamond"/>
                <w:sz w:val="16"/>
                <w:szCs w:val="16"/>
              </w:rPr>
              <w:t xml:space="preserve"> Financë</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54DA8BB1" w14:textId="60EB8394" w:rsidR="005030E2" w:rsidRPr="00887AF9" w:rsidRDefault="00A71831" w:rsidP="000B5325">
            <w:pPr>
              <w:jc w:val="center"/>
              <w:rPr>
                <w:rFonts w:ascii="Garamond" w:hAnsi="Garamond"/>
                <w:sz w:val="16"/>
                <w:szCs w:val="16"/>
                <w:lang w:eastAsia="en-GB"/>
              </w:rPr>
            </w:pPr>
            <w:r>
              <w:rPr>
                <w:rFonts w:ascii="Garamond" w:hAnsi="Garamond"/>
                <w:sz w:val="16"/>
                <w:szCs w:val="16"/>
                <w:lang w:eastAsia="en-GB"/>
              </w:rPr>
              <w:t>2020–</w:t>
            </w:r>
            <w:r w:rsidR="005030E2" w:rsidRPr="00887AF9">
              <w:rPr>
                <w:rFonts w:ascii="Garamond" w:hAnsi="Garamond"/>
                <w:sz w:val="16"/>
                <w:szCs w:val="16"/>
                <w:lang w:eastAsia="en-GB"/>
              </w:rPr>
              <w:t>2022</w:t>
            </w:r>
          </w:p>
          <w:p w14:paraId="5F2DECED" w14:textId="77777777" w:rsidR="005030E2" w:rsidRPr="00887AF9" w:rsidRDefault="005030E2" w:rsidP="000B5325">
            <w:pPr>
              <w:ind w:right="-109"/>
              <w:jc w:val="center"/>
              <w:rPr>
                <w:rFonts w:ascii="Garamond" w:hAnsi="Garamond"/>
                <w:sz w:val="16"/>
                <w:szCs w:val="16"/>
                <w:lang w:eastAsia="en-GB"/>
              </w:rPr>
            </w:pP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7FE721F3" w14:textId="77777777" w:rsidR="005030E2" w:rsidRPr="00887AF9" w:rsidRDefault="005030E2" w:rsidP="00887AF9">
            <w:pPr>
              <w:rPr>
                <w:rFonts w:ascii="Garamond" w:hAnsi="Garamond"/>
                <w:sz w:val="16"/>
                <w:szCs w:val="16"/>
              </w:rPr>
            </w:pPr>
            <w:r w:rsidRPr="00887AF9">
              <w:rPr>
                <w:rFonts w:ascii="Garamond" w:hAnsi="Garamond"/>
                <w:sz w:val="16"/>
                <w:szCs w:val="16"/>
              </w:rPr>
              <w:t xml:space="preserve">Kosto </w:t>
            </w:r>
          </w:p>
          <w:p w14:paraId="610E7005"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rPr>
              <w:t xml:space="preserve">administrative </w:t>
            </w:r>
          </w:p>
        </w:tc>
      </w:tr>
      <w:tr w:rsidR="005030E2" w:rsidRPr="00887AF9" w14:paraId="47919A9B" w14:textId="77777777" w:rsidTr="000B5325">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63ACA2DA" w14:textId="77777777" w:rsidR="005030E2" w:rsidRPr="00887AF9" w:rsidRDefault="005030E2" w:rsidP="00887AF9">
            <w:pPr>
              <w:ind w:right="-108"/>
              <w:rPr>
                <w:rFonts w:ascii="Garamond" w:hAnsi="Garamond"/>
                <w:sz w:val="16"/>
                <w:szCs w:val="16"/>
                <w:lang w:eastAsia="en-GB"/>
              </w:rPr>
            </w:pPr>
          </w:p>
        </w:tc>
        <w:tc>
          <w:tcPr>
            <w:tcW w:w="2970" w:type="dxa"/>
            <w:gridSpan w:val="2"/>
            <w:tcBorders>
              <w:top w:val="double" w:sz="4" w:space="0" w:color="auto"/>
              <w:left w:val="double" w:sz="4" w:space="0" w:color="auto"/>
              <w:bottom w:val="double" w:sz="4" w:space="0" w:color="auto"/>
              <w:right w:val="double" w:sz="4" w:space="0" w:color="auto"/>
            </w:tcBorders>
            <w:shd w:val="clear" w:color="auto" w:fill="auto"/>
          </w:tcPr>
          <w:p w14:paraId="70F07A02" w14:textId="77777777" w:rsidR="005030E2" w:rsidRPr="00887AF9" w:rsidRDefault="005030E2" w:rsidP="00887AF9">
            <w:pPr>
              <w:ind w:right="-73"/>
              <w:rPr>
                <w:rFonts w:ascii="Garamond" w:hAnsi="Garamond"/>
                <w:sz w:val="16"/>
                <w:szCs w:val="16"/>
                <w:lang w:eastAsia="en-GB"/>
              </w:rPr>
            </w:pPr>
          </w:p>
        </w:tc>
        <w:tc>
          <w:tcPr>
            <w:tcW w:w="3870" w:type="dxa"/>
            <w:tcBorders>
              <w:top w:val="double" w:sz="4" w:space="0" w:color="auto"/>
              <w:left w:val="double" w:sz="4" w:space="0" w:color="auto"/>
              <w:bottom w:val="double" w:sz="4" w:space="0" w:color="auto"/>
              <w:right w:val="double" w:sz="4" w:space="0" w:color="auto"/>
            </w:tcBorders>
            <w:shd w:val="clear" w:color="auto" w:fill="auto"/>
          </w:tcPr>
          <w:p w14:paraId="54859663" w14:textId="6C6BF0EA" w:rsidR="005030E2" w:rsidRPr="00887AF9" w:rsidRDefault="000B5325" w:rsidP="00F44C33">
            <w:pPr>
              <w:pStyle w:val="NoSpacing"/>
              <w:numPr>
                <w:ilvl w:val="0"/>
                <w:numId w:val="14"/>
              </w:numPr>
              <w:ind w:left="159" w:hanging="111"/>
              <w:jc w:val="both"/>
              <w:rPr>
                <w:rFonts w:ascii="Garamond" w:hAnsi="Garamond" w:cs="Times New Roman"/>
                <w:sz w:val="16"/>
                <w:szCs w:val="16"/>
                <w:lang w:val="sq-AL" w:eastAsia="en-GB"/>
              </w:rPr>
            </w:pPr>
            <w:r>
              <w:rPr>
                <w:rFonts w:ascii="Garamond" w:hAnsi="Garamond" w:cs="Times New Roman"/>
                <w:sz w:val="16"/>
                <w:szCs w:val="16"/>
                <w:lang w:val="sq-AL" w:eastAsia="en-GB"/>
              </w:rPr>
              <w:t xml:space="preserve"> </w:t>
            </w:r>
            <w:r w:rsidR="005030E2" w:rsidRPr="00887AF9">
              <w:rPr>
                <w:rFonts w:ascii="Garamond" w:hAnsi="Garamond" w:cs="Times New Roman"/>
                <w:sz w:val="16"/>
                <w:szCs w:val="16"/>
                <w:lang w:val="sq-AL" w:eastAsia="en-GB"/>
              </w:rPr>
              <w:t xml:space="preserve">Ngritja e </w:t>
            </w:r>
            <w:r w:rsidRPr="00887AF9">
              <w:rPr>
                <w:rFonts w:ascii="Garamond" w:hAnsi="Garamond" w:cs="Times New Roman"/>
                <w:sz w:val="16"/>
                <w:szCs w:val="16"/>
                <w:lang w:val="sq-AL" w:eastAsia="en-GB"/>
              </w:rPr>
              <w:t xml:space="preserve">grupit të punës </w:t>
            </w:r>
            <w:r w:rsidR="005030E2" w:rsidRPr="00887AF9">
              <w:rPr>
                <w:rFonts w:ascii="Garamond" w:hAnsi="Garamond" w:cs="Times New Roman"/>
                <w:sz w:val="16"/>
                <w:szCs w:val="16"/>
                <w:lang w:val="sq-AL" w:eastAsia="en-GB"/>
              </w:rPr>
              <w:t>për hartimin e:</w:t>
            </w:r>
          </w:p>
          <w:p w14:paraId="23E730F4" w14:textId="77777777" w:rsidR="005030E2" w:rsidRPr="00887AF9" w:rsidRDefault="005030E2" w:rsidP="00F44C33">
            <w:pPr>
              <w:pStyle w:val="NoSpacing"/>
              <w:ind w:left="159" w:hanging="111"/>
              <w:rPr>
                <w:rFonts w:ascii="Garamond" w:hAnsi="Garamond" w:cs="Times New Roman"/>
                <w:sz w:val="16"/>
                <w:szCs w:val="16"/>
                <w:lang w:val="sq-AL" w:eastAsia="en-GB"/>
              </w:rPr>
            </w:pPr>
          </w:p>
          <w:p w14:paraId="774DC413" w14:textId="68553BDE" w:rsidR="005030E2" w:rsidRPr="00887AF9" w:rsidRDefault="005030E2" w:rsidP="00F44C33">
            <w:pPr>
              <w:pStyle w:val="NoSpacing"/>
              <w:numPr>
                <w:ilvl w:val="0"/>
                <w:numId w:val="10"/>
              </w:numPr>
              <w:ind w:left="159" w:hanging="111"/>
              <w:rPr>
                <w:rFonts w:ascii="Garamond" w:hAnsi="Garamond" w:cs="Times New Roman"/>
                <w:sz w:val="16"/>
                <w:szCs w:val="16"/>
                <w:lang w:val="sq-AL" w:eastAsia="en-GB"/>
              </w:rPr>
            </w:pPr>
            <w:proofErr w:type="spellStart"/>
            <w:r w:rsidRPr="00887AF9">
              <w:rPr>
                <w:rFonts w:ascii="Garamond" w:hAnsi="Garamond" w:cs="Times New Roman"/>
                <w:sz w:val="16"/>
                <w:szCs w:val="16"/>
                <w:lang w:val="sq-AL" w:eastAsia="en-GB"/>
              </w:rPr>
              <w:t>draftligjit</w:t>
            </w:r>
            <w:proofErr w:type="spellEnd"/>
            <w:r w:rsidRPr="00887AF9">
              <w:rPr>
                <w:rFonts w:ascii="Garamond" w:hAnsi="Garamond" w:cs="Times New Roman"/>
                <w:sz w:val="16"/>
                <w:szCs w:val="16"/>
                <w:lang w:val="sq-AL" w:eastAsia="en-GB"/>
              </w:rPr>
              <w:t xml:space="preserve"> të ri të SHCBA-së;</w:t>
            </w:r>
          </w:p>
          <w:p w14:paraId="7D67F905" w14:textId="390D7DD1" w:rsidR="005030E2" w:rsidRPr="00887AF9" w:rsidRDefault="005030E2" w:rsidP="00F44C33">
            <w:pPr>
              <w:pStyle w:val="NoSpacing"/>
              <w:numPr>
                <w:ilvl w:val="0"/>
                <w:numId w:val="10"/>
              </w:numPr>
              <w:ind w:left="159" w:hanging="111"/>
              <w:jc w:val="both"/>
              <w:rPr>
                <w:rFonts w:ascii="Garamond" w:hAnsi="Garamond" w:cs="Times New Roman"/>
                <w:sz w:val="16"/>
                <w:szCs w:val="16"/>
                <w:lang w:val="sq-AL" w:eastAsia="en-GB"/>
              </w:rPr>
            </w:pPr>
            <w:r w:rsidRPr="00887AF9">
              <w:rPr>
                <w:rFonts w:ascii="Garamond" w:hAnsi="Garamond" w:cs="Times New Roman"/>
                <w:sz w:val="16"/>
                <w:szCs w:val="16"/>
                <w:lang w:val="sq-AL" w:eastAsia="en-GB"/>
              </w:rPr>
              <w:t xml:space="preserve">draftit të strukturës dhe të </w:t>
            </w:r>
            <w:proofErr w:type="spellStart"/>
            <w:r w:rsidR="000B5325" w:rsidRPr="00887AF9">
              <w:rPr>
                <w:rFonts w:ascii="Garamond" w:hAnsi="Garamond" w:cs="Times New Roman"/>
                <w:sz w:val="16"/>
                <w:szCs w:val="16"/>
                <w:lang w:val="sq-AL" w:eastAsia="en-GB"/>
              </w:rPr>
              <w:t>organigramës</w:t>
            </w:r>
            <w:proofErr w:type="spellEnd"/>
            <w:r w:rsidR="000B5325" w:rsidRPr="00887AF9">
              <w:rPr>
                <w:rFonts w:ascii="Garamond" w:hAnsi="Garamond" w:cs="Times New Roman"/>
                <w:sz w:val="16"/>
                <w:szCs w:val="16"/>
                <w:lang w:val="sq-AL" w:eastAsia="en-GB"/>
              </w:rPr>
              <w:t xml:space="preserve"> të shërbimit</w:t>
            </w:r>
            <w:r w:rsidR="000B5325">
              <w:rPr>
                <w:rFonts w:ascii="Garamond" w:hAnsi="Garamond" w:cs="Times New Roman"/>
                <w:sz w:val="16"/>
                <w:szCs w:val="16"/>
                <w:lang w:val="sq-AL" w:eastAsia="en-GB"/>
              </w:rPr>
              <w:t>.</w:t>
            </w:r>
          </w:p>
          <w:p w14:paraId="18C93938" w14:textId="77777777" w:rsidR="005030E2" w:rsidRPr="00887AF9" w:rsidRDefault="005030E2" w:rsidP="00F44C33">
            <w:pPr>
              <w:pStyle w:val="NoSpacing"/>
              <w:ind w:left="159" w:hanging="111"/>
              <w:rPr>
                <w:rFonts w:ascii="Garamond" w:hAnsi="Garamond" w:cs="Times New Roman"/>
                <w:sz w:val="16"/>
                <w:szCs w:val="16"/>
                <w:lang w:val="sq-AL" w:eastAsia="en-GB"/>
              </w:rPr>
            </w:pP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7AA4CB51" w14:textId="77777777" w:rsidR="005030E2" w:rsidRPr="00887AF9" w:rsidRDefault="005030E2" w:rsidP="00887AF9">
            <w:pPr>
              <w:rPr>
                <w:rFonts w:ascii="Garamond" w:hAnsi="Garamond"/>
                <w:sz w:val="16"/>
                <w:szCs w:val="16"/>
              </w:rPr>
            </w:pPr>
            <w:r w:rsidRPr="00887AF9">
              <w:rPr>
                <w:rFonts w:ascii="Garamond" w:hAnsi="Garamond"/>
                <w:sz w:val="16"/>
                <w:szCs w:val="16"/>
              </w:rPr>
              <w:t>SHCBA</w:t>
            </w:r>
          </w:p>
          <w:p w14:paraId="1F18E88D" w14:textId="77777777" w:rsidR="005030E2" w:rsidRPr="00887AF9" w:rsidRDefault="005030E2" w:rsidP="005030E2">
            <w:pPr>
              <w:pStyle w:val="ListParagraph"/>
              <w:numPr>
                <w:ilvl w:val="0"/>
                <w:numId w:val="16"/>
              </w:numPr>
              <w:ind w:firstLine="0"/>
              <w:contextualSpacing w:val="0"/>
              <w:rPr>
                <w:rFonts w:ascii="Garamond" w:hAnsi="Garamond"/>
                <w:sz w:val="16"/>
                <w:szCs w:val="16"/>
              </w:rPr>
            </w:pPr>
            <w:r w:rsidRPr="00887AF9">
              <w:rPr>
                <w:rFonts w:ascii="Garamond" w:hAnsi="Garamond"/>
                <w:sz w:val="16"/>
                <w:szCs w:val="16"/>
              </w:rPr>
              <w:t>Drejtoria e Inspektimit</w:t>
            </w:r>
          </w:p>
          <w:p w14:paraId="199E2219" w14:textId="77777777" w:rsidR="005030E2" w:rsidRPr="00887AF9" w:rsidRDefault="005030E2" w:rsidP="005030E2">
            <w:pPr>
              <w:pStyle w:val="ListParagraph"/>
              <w:numPr>
                <w:ilvl w:val="0"/>
                <w:numId w:val="16"/>
              </w:numPr>
              <w:ind w:firstLine="0"/>
              <w:contextualSpacing w:val="0"/>
              <w:rPr>
                <w:rFonts w:ascii="Garamond" w:hAnsi="Garamond"/>
                <w:sz w:val="16"/>
                <w:szCs w:val="16"/>
              </w:rPr>
            </w:pPr>
            <w:r w:rsidRPr="00887AF9">
              <w:rPr>
                <w:rFonts w:ascii="Garamond" w:hAnsi="Garamond"/>
                <w:sz w:val="16"/>
                <w:szCs w:val="16"/>
              </w:rPr>
              <w:t>Drejtoria e Analizës</w:t>
            </w:r>
          </w:p>
          <w:p w14:paraId="628EC763" w14:textId="41C3B218" w:rsidR="005030E2" w:rsidRPr="00887AF9" w:rsidRDefault="005030E2" w:rsidP="005030E2">
            <w:pPr>
              <w:pStyle w:val="ListParagraph"/>
              <w:numPr>
                <w:ilvl w:val="0"/>
                <w:numId w:val="16"/>
              </w:numPr>
              <w:ind w:firstLine="0"/>
              <w:contextualSpacing w:val="0"/>
              <w:rPr>
                <w:rFonts w:ascii="Garamond" w:hAnsi="Garamond"/>
                <w:sz w:val="16"/>
                <w:szCs w:val="16"/>
              </w:rPr>
            </w:pPr>
            <w:r w:rsidRPr="00887AF9">
              <w:rPr>
                <w:rFonts w:ascii="Garamond" w:hAnsi="Garamond"/>
                <w:sz w:val="16"/>
                <w:szCs w:val="16"/>
              </w:rPr>
              <w:t>Drejtoria</w:t>
            </w:r>
            <w:r w:rsidR="006D7994">
              <w:rPr>
                <w:rFonts w:ascii="Garamond" w:hAnsi="Garamond"/>
                <w:sz w:val="16"/>
                <w:szCs w:val="16"/>
              </w:rPr>
              <w:t xml:space="preserve"> </w:t>
            </w:r>
            <w:r w:rsidRPr="00887AF9">
              <w:rPr>
                <w:rFonts w:ascii="Garamond" w:hAnsi="Garamond"/>
                <w:sz w:val="16"/>
                <w:szCs w:val="16"/>
              </w:rPr>
              <w:t>e Hetimit</w:t>
            </w:r>
          </w:p>
          <w:p w14:paraId="1A84048C" w14:textId="77777777" w:rsidR="005030E2" w:rsidRPr="00887AF9" w:rsidRDefault="005030E2" w:rsidP="005030E2">
            <w:pPr>
              <w:pStyle w:val="ListParagraph"/>
              <w:numPr>
                <w:ilvl w:val="0"/>
                <w:numId w:val="16"/>
              </w:numPr>
              <w:ind w:firstLine="0"/>
              <w:contextualSpacing w:val="0"/>
              <w:rPr>
                <w:rFonts w:ascii="Garamond" w:hAnsi="Garamond"/>
                <w:sz w:val="16"/>
                <w:szCs w:val="16"/>
              </w:rPr>
            </w:pPr>
            <w:r w:rsidRPr="00887AF9">
              <w:rPr>
                <w:rFonts w:ascii="Garamond" w:hAnsi="Garamond"/>
                <w:sz w:val="16"/>
                <w:szCs w:val="16"/>
              </w:rPr>
              <w:t xml:space="preserve">Drejtoria e Verifikimit të Pastërtisë së Figurës </w:t>
            </w:r>
          </w:p>
          <w:p w14:paraId="55AF31B2" w14:textId="77777777" w:rsidR="005030E2" w:rsidRPr="00887AF9" w:rsidRDefault="005030E2" w:rsidP="005030E2">
            <w:pPr>
              <w:pStyle w:val="ListParagraph"/>
              <w:numPr>
                <w:ilvl w:val="0"/>
                <w:numId w:val="16"/>
              </w:numPr>
              <w:ind w:firstLine="0"/>
              <w:contextualSpacing w:val="0"/>
              <w:rPr>
                <w:rFonts w:ascii="Garamond" w:hAnsi="Garamond"/>
                <w:sz w:val="16"/>
                <w:szCs w:val="16"/>
              </w:rPr>
            </w:pPr>
            <w:r w:rsidRPr="00887AF9">
              <w:rPr>
                <w:rFonts w:ascii="Garamond" w:hAnsi="Garamond"/>
                <w:sz w:val="16"/>
                <w:szCs w:val="16"/>
              </w:rPr>
              <w:t>Drejtoria e Shërbimeve Mbështetëse</w:t>
            </w:r>
          </w:p>
          <w:p w14:paraId="3D125467" w14:textId="31AD2E4C" w:rsidR="005030E2" w:rsidRPr="00887AF9" w:rsidRDefault="005030E2" w:rsidP="000B5325">
            <w:pPr>
              <w:pStyle w:val="ListParagraph"/>
              <w:numPr>
                <w:ilvl w:val="0"/>
                <w:numId w:val="16"/>
              </w:numPr>
              <w:ind w:firstLine="0"/>
              <w:contextualSpacing w:val="0"/>
              <w:rPr>
                <w:rFonts w:ascii="Garamond" w:hAnsi="Garamond"/>
                <w:sz w:val="16"/>
                <w:szCs w:val="16"/>
              </w:rPr>
            </w:pPr>
            <w:r w:rsidRPr="00887AF9">
              <w:rPr>
                <w:rFonts w:ascii="Garamond" w:hAnsi="Garamond"/>
                <w:sz w:val="16"/>
                <w:szCs w:val="16"/>
              </w:rPr>
              <w:t>Sektori Buxhet</w:t>
            </w:r>
            <w:r w:rsidR="002D29DD">
              <w:rPr>
                <w:rFonts w:ascii="Garamond" w:hAnsi="Garamond"/>
                <w:sz w:val="16"/>
                <w:szCs w:val="16"/>
              </w:rPr>
              <w:t>-</w:t>
            </w:r>
            <w:r w:rsidRPr="00887AF9">
              <w:rPr>
                <w:rFonts w:ascii="Garamond" w:hAnsi="Garamond"/>
                <w:sz w:val="16"/>
                <w:szCs w:val="16"/>
              </w:rPr>
              <w:t xml:space="preserve"> Financ</w:t>
            </w:r>
            <w:r w:rsidR="000B5325">
              <w:rPr>
                <w:rFonts w:ascii="Garamond" w:hAnsi="Garamond"/>
                <w:sz w:val="16"/>
                <w:szCs w:val="16"/>
              </w:rPr>
              <w:t>ë</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033CCBFD" w14:textId="1FC86FC5" w:rsidR="005030E2" w:rsidRPr="00887AF9" w:rsidRDefault="000B5325" w:rsidP="000B5325">
            <w:pPr>
              <w:jc w:val="center"/>
              <w:rPr>
                <w:rFonts w:ascii="Garamond" w:hAnsi="Garamond"/>
                <w:sz w:val="16"/>
                <w:szCs w:val="16"/>
                <w:lang w:eastAsia="en-GB"/>
              </w:rPr>
            </w:pPr>
            <w:r>
              <w:rPr>
                <w:rFonts w:ascii="Garamond" w:hAnsi="Garamond"/>
                <w:sz w:val="16"/>
                <w:szCs w:val="16"/>
                <w:lang w:eastAsia="en-GB"/>
              </w:rPr>
              <w:t>2020–</w:t>
            </w:r>
            <w:r w:rsidR="005030E2" w:rsidRPr="00887AF9">
              <w:rPr>
                <w:rFonts w:ascii="Garamond" w:hAnsi="Garamond"/>
                <w:sz w:val="16"/>
                <w:szCs w:val="16"/>
                <w:lang w:eastAsia="en-GB"/>
              </w:rPr>
              <w:t>2022</w:t>
            </w:r>
          </w:p>
          <w:p w14:paraId="4E6A50D9" w14:textId="77777777" w:rsidR="005030E2" w:rsidRPr="00887AF9" w:rsidRDefault="005030E2" w:rsidP="000B5325">
            <w:pPr>
              <w:ind w:right="-109"/>
              <w:jc w:val="center"/>
              <w:rPr>
                <w:rFonts w:ascii="Garamond" w:hAnsi="Garamond"/>
                <w:sz w:val="16"/>
                <w:szCs w:val="16"/>
                <w:lang w:eastAsia="en-GB"/>
              </w:rPr>
            </w:pP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5FAC678E" w14:textId="77777777" w:rsidR="005030E2" w:rsidRPr="00887AF9" w:rsidRDefault="005030E2" w:rsidP="00887AF9">
            <w:pPr>
              <w:rPr>
                <w:rFonts w:ascii="Garamond" w:hAnsi="Garamond"/>
                <w:sz w:val="16"/>
                <w:szCs w:val="16"/>
              </w:rPr>
            </w:pPr>
            <w:r w:rsidRPr="00887AF9">
              <w:rPr>
                <w:rFonts w:ascii="Garamond" w:hAnsi="Garamond"/>
                <w:sz w:val="16"/>
                <w:szCs w:val="16"/>
              </w:rPr>
              <w:t xml:space="preserve">Kosto </w:t>
            </w:r>
          </w:p>
          <w:p w14:paraId="740D9171"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rPr>
              <w:t xml:space="preserve">administrative </w:t>
            </w:r>
          </w:p>
        </w:tc>
      </w:tr>
      <w:tr w:rsidR="005030E2" w:rsidRPr="00887AF9" w14:paraId="166D11B5" w14:textId="77777777" w:rsidTr="000B5325">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37E4FE35" w14:textId="77777777" w:rsidR="005030E2" w:rsidRPr="00887AF9" w:rsidRDefault="005030E2" w:rsidP="00887AF9">
            <w:pPr>
              <w:ind w:right="-108"/>
              <w:rPr>
                <w:rFonts w:ascii="Garamond" w:hAnsi="Garamond"/>
                <w:sz w:val="16"/>
                <w:szCs w:val="16"/>
                <w:lang w:eastAsia="en-GB"/>
              </w:rPr>
            </w:pPr>
          </w:p>
        </w:tc>
        <w:tc>
          <w:tcPr>
            <w:tcW w:w="2970" w:type="dxa"/>
            <w:gridSpan w:val="2"/>
            <w:tcBorders>
              <w:top w:val="double" w:sz="4" w:space="0" w:color="auto"/>
              <w:left w:val="double" w:sz="4" w:space="0" w:color="auto"/>
              <w:bottom w:val="double" w:sz="4" w:space="0" w:color="auto"/>
              <w:right w:val="double" w:sz="4" w:space="0" w:color="auto"/>
            </w:tcBorders>
            <w:shd w:val="clear" w:color="auto" w:fill="auto"/>
          </w:tcPr>
          <w:p w14:paraId="66F8FF2F" w14:textId="77777777" w:rsidR="005030E2" w:rsidRPr="00887AF9" w:rsidRDefault="005030E2" w:rsidP="00887AF9">
            <w:pPr>
              <w:ind w:right="-73"/>
              <w:rPr>
                <w:rFonts w:ascii="Garamond" w:hAnsi="Garamond"/>
                <w:sz w:val="16"/>
                <w:szCs w:val="16"/>
                <w:lang w:eastAsia="en-GB"/>
              </w:rPr>
            </w:pPr>
          </w:p>
        </w:tc>
        <w:tc>
          <w:tcPr>
            <w:tcW w:w="3870" w:type="dxa"/>
            <w:tcBorders>
              <w:top w:val="double" w:sz="4" w:space="0" w:color="auto"/>
              <w:left w:val="double" w:sz="4" w:space="0" w:color="auto"/>
              <w:bottom w:val="double" w:sz="4" w:space="0" w:color="auto"/>
              <w:right w:val="double" w:sz="4" w:space="0" w:color="auto"/>
            </w:tcBorders>
            <w:shd w:val="clear" w:color="auto" w:fill="auto"/>
          </w:tcPr>
          <w:p w14:paraId="7962964C" w14:textId="7B564ED4" w:rsidR="005030E2" w:rsidRPr="00887AF9" w:rsidRDefault="000B5325" w:rsidP="00F44C33">
            <w:pPr>
              <w:pStyle w:val="NoSpacing"/>
              <w:numPr>
                <w:ilvl w:val="0"/>
                <w:numId w:val="14"/>
              </w:numPr>
              <w:ind w:left="159" w:hanging="111"/>
              <w:jc w:val="both"/>
              <w:rPr>
                <w:rFonts w:ascii="Garamond" w:hAnsi="Garamond" w:cs="Times New Roman"/>
                <w:sz w:val="16"/>
                <w:szCs w:val="16"/>
                <w:lang w:val="sq-AL" w:eastAsia="en-GB"/>
              </w:rPr>
            </w:pPr>
            <w:r>
              <w:rPr>
                <w:rFonts w:ascii="Garamond" w:hAnsi="Garamond" w:cs="Times New Roman"/>
                <w:sz w:val="16"/>
                <w:szCs w:val="16"/>
                <w:lang w:val="sq-AL" w:eastAsia="en-GB"/>
              </w:rPr>
              <w:t xml:space="preserve"> </w:t>
            </w:r>
            <w:r w:rsidR="005030E2" w:rsidRPr="00887AF9">
              <w:rPr>
                <w:rFonts w:ascii="Garamond" w:hAnsi="Garamond" w:cs="Times New Roman"/>
                <w:sz w:val="16"/>
                <w:szCs w:val="16"/>
                <w:lang w:val="sq-AL" w:eastAsia="en-GB"/>
              </w:rPr>
              <w:t xml:space="preserve">Rishikimi i kuadrit ligjor që rregullon veprimtarinë e shërbimit në fushën </w:t>
            </w:r>
            <w:proofErr w:type="spellStart"/>
            <w:r w:rsidR="005030E2" w:rsidRPr="00887AF9">
              <w:rPr>
                <w:rFonts w:ascii="Garamond" w:hAnsi="Garamond" w:cs="Times New Roman"/>
                <w:sz w:val="16"/>
                <w:szCs w:val="16"/>
                <w:lang w:val="sq-AL" w:eastAsia="en-GB"/>
              </w:rPr>
              <w:t>informativo</w:t>
            </w:r>
            <w:proofErr w:type="spellEnd"/>
            <w:r w:rsidR="005030E2" w:rsidRPr="00887AF9">
              <w:rPr>
                <w:rFonts w:ascii="Garamond" w:hAnsi="Garamond" w:cs="Times New Roman"/>
                <w:sz w:val="16"/>
                <w:szCs w:val="16"/>
                <w:lang w:val="sq-AL" w:eastAsia="en-GB"/>
              </w:rPr>
              <w:t>-gjurmuese, procedurale, inspektimit dhe trajtimit të ankesave, e konkretisht:</w:t>
            </w:r>
          </w:p>
          <w:p w14:paraId="10EE70C3" w14:textId="449E721C" w:rsidR="005030E2" w:rsidRPr="00887AF9" w:rsidRDefault="000B5325" w:rsidP="000B5325">
            <w:pPr>
              <w:pStyle w:val="NoSpacing"/>
              <w:jc w:val="both"/>
              <w:rPr>
                <w:rFonts w:ascii="Garamond" w:hAnsi="Garamond" w:cs="Times New Roman"/>
                <w:sz w:val="16"/>
                <w:szCs w:val="16"/>
                <w:lang w:val="sq-AL"/>
              </w:rPr>
            </w:pPr>
            <w:r>
              <w:rPr>
                <w:rFonts w:ascii="Garamond" w:hAnsi="Garamond" w:cs="Times New Roman"/>
                <w:i/>
                <w:sz w:val="16"/>
                <w:szCs w:val="16"/>
                <w:lang w:val="sq-AL"/>
              </w:rPr>
              <w:t xml:space="preserve">a) </w:t>
            </w:r>
            <w:r w:rsidR="005030E2" w:rsidRPr="00887AF9">
              <w:rPr>
                <w:rFonts w:ascii="Garamond" w:hAnsi="Garamond" w:cs="Times New Roman"/>
                <w:i/>
                <w:sz w:val="16"/>
                <w:szCs w:val="16"/>
                <w:lang w:val="sq-AL"/>
              </w:rPr>
              <w:t xml:space="preserve">“Rregullore e </w:t>
            </w:r>
            <w:r w:rsidRPr="00887AF9">
              <w:rPr>
                <w:rFonts w:ascii="Garamond" w:hAnsi="Garamond" w:cs="Times New Roman"/>
                <w:i/>
                <w:sz w:val="16"/>
                <w:szCs w:val="16"/>
                <w:lang w:val="sq-AL"/>
              </w:rPr>
              <w:t>shërbimit</w:t>
            </w:r>
            <w:r w:rsidR="005030E2" w:rsidRPr="00887AF9">
              <w:rPr>
                <w:rFonts w:ascii="Garamond" w:hAnsi="Garamond" w:cs="Times New Roman"/>
                <w:i/>
                <w:sz w:val="16"/>
                <w:szCs w:val="16"/>
                <w:lang w:val="sq-AL"/>
              </w:rPr>
              <w:t>”</w:t>
            </w:r>
            <w:r w:rsidR="005030E2" w:rsidRPr="00887AF9">
              <w:rPr>
                <w:rFonts w:ascii="Garamond" w:hAnsi="Garamond" w:cs="Times New Roman"/>
                <w:sz w:val="16"/>
                <w:szCs w:val="16"/>
                <w:lang w:val="sq-AL"/>
              </w:rPr>
              <w:t>, miratuar me VKM</w:t>
            </w:r>
            <w:r>
              <w:rPr>
                <w:rFonts w:ascii="Garamond" w:hAnsi="Garamond" w:cs="Times New Roman"/>
                <w:sz w:val="16"/>
                <w:szCs w:val="16"/>
                <w:lang w:val="sq-AL"/>
              </w:rPr>
              <w:t xml:space="preserve">-në nr. 829, datë </w:t>
            </w:r>
            <w:r w:rsidR="005030E2" w:rsidRPr="00887AF9">
              <w:rPr>
                <w:rFonts w:ascii="Garamond" w:hAnsi="Garamond" w:cs="Times New Roman"/>
                <w:sz w:val="16"/>
                <w:szCs w:val="16"/>
                <w:lang w:val="sq-AL"/>
              </w:rPr>
              <w:t>3.12.2014;</w:t>
            </w:r>
          </w:p>
          <w:p w14:paraId="266899D8" w14:textId="33737CA0" w:rsidR="005030E2" w:rsidRPr="00887AF9" w:rsidRDefault="000B5325" w:rsidP="000B5325">
            <w:pPr>
              <w:pStyle w:val="NoSpacing"/>
              <w:jc w:val="both"/>
              <w:rPr>
                <w:rFonts w:ascii="Garamond" w:hAnsi="Garamond" w:cs="Times New Roman"/>
                <w:i/>
                <w:iCs/>
                <w:sz w:val="16"/>
                <w:szCs w:val="16"/>
                <w:lang w:val="sq-AL"/>
              </w:rPr>
            </w:pPr>
            <w:r w:rsidRPr="000B5325">
              <w:rPr>
                <w:rFonts w:ascii="Garamond" w:hAnsi="Garamond" w:cs="Times New Roman"/>
                <w:i/>
                <w:sz w:val="16"/>
                <w:szCs w:val="16"/>
                <w:lang w:val="sq-AL"/>
              </w:rPr>
              <w:t>b)</w:t>
            </w:r>
            <w:r>
              <w:rPr>
                <w:rFonts w:ascii="Garamond" w:hAnsi="Garamond" w:cs="Times New Roman"/>
                <w:i/>
                <w:sz w:val="16"/>
                <w:szCs w:val="16"/>
                <w:lang w:val="sq-AL"/>
              </w:rPr>
              <w:t xml:space="preserve"> </w:t>
            </w:r>
            <w:r w:rsidR="005030E2" w:rsidRPr="00887AF9">
              <w:rPr>
                <w:rFonts w:ascii="Garamond" w:hAnsi="Garamond" w:cs="Times New Roman"/>
                <w:sz w:val="16"/>
                <w:szCs w:val="16"/>
                <w:lang w:val="sq-AL"/>
              </w:rPr>
              <w:t>VKM</w:t>
            </w:r>
            <w:r>
              <w:rPr>
                <w:rFonts w:ascii="Garamond" w:hAnsi="Garamond" w:cs="Times New Roman"/>
                <w:sz w:val="16"/>
                <w:szCs w:val="16"/>
                <w:lang w:val="sq-AL"/>
              </w:rPr>
              <w:t>-</w:t>
            </w:r>
            <w:r w:rsidR="002D29DD">
              <w:rPr>
                <w:rFonts w:ascii="Garamond" w:hAnsi="Garamond" w:cs="Times New Roman"/>
                <w:sz w:val="16"/>
                <w:szCs w:val="16"/>
                <w:lang w:val="sq-AL"/>
              </w:rPr>
              <w:t>ja</w:t>
            </w:r>
            <w:r w:rsidR="005030E2" w:rsidRPr="00887AF9">
              <w:rPr>
                <w:rFonts w:ascii="Garamond" w:hAnsi="Garamond" w:cs="Times New Roman"/>
                <w:sz w:val="16"/>
                <w:szCs w:val="16"/>
                <w:lang w:val="sq-AL"/>
              </w:rPr>
              <w:t xml:space="preserve"> nr. 740, datë 5.11.2014</w:t>
            </w:r>
            <w:r w:rsidR="002D29DD">
              <w:rPr>
                <w:rFonts w:ascii="Garamond" w:hAnsi="Garamond" w:cs="Times New Roman"/>
                <w:sz w:val="16"/>
                <w:szCs w:val="16"/>
                <w:lang w:val="sq-AL"/>
              </w:rPr>
              <w:t>,</w:t>
            </w:r>
            <w:r w:rsidR="005030E2" w:rsidRPr="00887AF9">
              <w:rPr>
                <w:rFonts w:ascii="Garamond" w:hAnsi="Garamond" w:cs="Times New Roman"/>
                <w:sz w:val="16"/>
                <w:szCs w:val="16"/>
                <w:lang w:val="sq-AL"/>
              </w:rPr>
              <w:t xml:space="preserve"> </w:t>
            </w:r>
            <w:r w:rsidR="005030E2" w:rsidRPr="00887AF9">
              <w:rPr>
                <w:rFonts w:ascii="Garamond" w:hAnsi="Garamond" w:cs="Times New Roman"/>
                <w:i/>
                <w:iCs/>
                <w:sz w:val="16"/>
                <w:szCs w:val="16"/>
                <w:lang w:val="sq-AL"/>
              </w:rPr>
              <w:t>“Për përcaktimin e funksioneve korresponduese për gradat e personelit operacionale të Shërbimit për Çështjet e Brendshme dhe Ankesat, në Ministrinë e Brendshme”;</w:t>
            </w:r>
          </w:p>
          <w:p w14:paraId="15E2C55E" w14:textId="5E13EBEE" w:rsidR="005030E2" w:rsidRPr="00887AF9" w:rsidRDefault="000B5325" w:rsidP="000B5325">
            <w:pPr>
              <w:pStyle w:val="NoSpacing"/>
              <w:jc w:val="both"/>
              <w:rPr>
                <w:rFonts w:ascii="Garamond" w:hAnsi="Garamond" w:cs="Times New Roman"/>
                <w:sz w:val="16"/>
                <w:szCs w:val="16"/>
                <w:lang w:val="sq-AL"/>
              </w:rPr>
            </w:pPr>
            <w:r>
              <w:rPr>
                <w:rFonts w:ascii="Garamond" w:hAnsi="Garamond" w:cs="Times New Roman"/>
                <w:sz w:val="16"/>
                <w:szCs w:val="16"/>
                <w:lang w:val="sq-AL"/>
              </w:rPr>
              <w:t xml:space="preserve">c) </w:t>
            </w:r>
            <w:r w:rsidR="005030E2" w:rsidRPr="00887AF9">
              <w:rPr>
                <w:rFonts w:ascii="Garamond" w:hAnsi="Garamond" w:cs="Times New Roman"/>
                <w:sz w:val="16"/>
                <w:szCs w:val="16"/>
                <w:lang w:val="sq-AL"/>
              </w:rPr>
              <w:t>VKM</w:t>
            </w:r>
            <w:r w:rsidR="002D29DD">
              <w:rPr>
                <w:rFonts w:ascii="Garamond" w:hAnsi="Garamond" w:cs="Times New Roman"/>
                <w:sz w:val="16"/>
                <w:szCs w:val="16"/>
                <w:lang w:val="sq-AL"/>
              </w:rPr>
              <w:t>-ja</w:t>
            </w:r>
            <w:r w:rsidR="005030E2" w:rsidRPr="00887AF9">
              <w:rPr>
                <w:rFonts w:ascii="Garamond" w:hAnsi="Garamond" w:cs="Times New Roman"/>
                <w:sz w:val="16"/>
                <w:szCs w:val="16"/>
                <w:lang w:val="sq-AL"/>
              </w:rPr>
              <w:t xml:space="preserve"> nr. 741, datë 5.11.2014</w:t>
            </w:r>
            <w:r w:rsidR="002D29DD">
              <w:rPr>
                <w:rFonts w:ascii="Garamond" w:hAnsi="Garamond" w:cs="Times New Roman"/>
                <w:sz w:val="16"/>
                <w:szCs w:val="16"/>
                <w:lang w:val="sq-AL"/>
              </w:rPr>
              <w:t>,</w:t>
            </w:r>
            <w:r w:rsidR="005030E2" w:rsidRPr="00887AF9">
              <w:rPr>
                <w:rFonts w:ascii="Garamond" w:hAnsi="Garamond" w:cs="Times New Roman"/>
                <w:sz w:val="16"/>
                <w:szCs w:val="16"/>
                <w:lang w:val="sq-AL"/>
              </w:rPr>
              <w:t xml:space="preserve"> </w:t>
            </w:r>
            <w:r w:rsidR="005030E2" w:rsidRPr="00887AF9">
              <w:rPr>
                <w:rFonts w:ascii="Garamond" w:hAnsi="Garamond" w:cs="Times New Roman"/>
                <w:i/>
                <w:iCs/>
                <w:sz w:val="16"/>
                <w:szCs w:val="16"/>
                <w:lang w:val="sq-AL"/>
              </w:rPr>
              <w:t>“Për përcaktimin e kushteve, kritereve të përdorimit dhe kontrollit të fondit të posaçëm, në funksion të veprimtarisë hetimore dhe procesit informative të Shërbimit për Çështjet e Brendshme dhe Ankesat, në Ministrinë e Brendshme”;</w:t>
            </w:r>
          </w:p>
          <w:p w14:paraId="37BA6F15" w14:textId="3ED00376" w:rsidR="005030E2" w:rsidRPr="00887AF9" w:rsidRDefault="002D29DD" w:rsidP="000B5325">
            <w:pPr>
              <w:pStyle w:val="NoSpacing"/>
              <w:jc w:val="both"/>
              <w:rPr>
                <w:rFonts w:ascii="Garamond" w:hAnsi="Garamond" w:cs="Times New Roman"/>
                <w:i/>
                <w:iCs/>
                <w:sz w:val="16"/>
                <w:szCs w:val="16"/>
                <w:lang w:val="sq-AL"/>
              </w:rPr>
            </w:pPr>
            <w:r>
              <w:rPr>
                <w:rFonts w:ascii="Garamond" w:hAnsi="Garamond" w:cs="Times New Roman"/>
                <w:sz w:val="16"/>
                <w:szCs w:val="16"/>
                <w:lang w:val="sq-AL"/>
              </w:rPr>
              <w:t>d</w:t>
            </w:r>
            <w:r w:rsidR="000B5325">
              <w:rPr>
                <w:rFonts w:ascii="Garamond" w:hAnsi="Garamond" w:cs="Times New Roman"/>
                <w:sz w:val="16"/>
                <w:szCs w:val="16"/>
                <w:lang w:val="sq-AL"/>
              </w:rPr>
              <w:t xml:space="preserve">) </w:t>
            </w:r>
            <w:r w:rsidR="005030E2" w:rsidRPr="00887AF9">
              <w:rPr>
                <w:rFonts w:ascii="Garamond" w:hAnsi="Garamond" w:cs="Times New Roman"/>
                <w:sz w:val="16"/>
                <w:szCs w:val="16"/>
                <w:lang w:val="sq-AL"/>
              </w:rPr>
              <w:t>VKM</w:t>
            </w:r>
            <w:r>
              <w:rPr>
                <w:rFonts w:ascii="Garamond" w:hAnsi="Garamond" w:cs="Times New Roman"/>
                <w:sz w:val="16"/>
                <w:szCs w:val="16"/>
                <w:lang w:val="sq-AL"/>
              </w:rPr>
              <w:t>-ja. nr. 188, datë 4.</w:t>
            </w:r>
            <w:r w:rsidR="005030E2" w:rsidRPr="00887AF9">
              <w:rPr>
                <w:rFonts w:ascii="Garamond" w:hAnsi="Garamond" w:cs="Times New Roman"/>
                <w:sz w:val="16"/>
                <w:szCs w:val="16"/>
                <w:lang w:val="sq-AL"/>
              </w:rPr>
              <w:t>3.2015</w:t>
            </w:r>
            <w:r>
              <w:rPr>
                <w:rFonts w:ascii="Garamond" w:hAnsi="Garamond" w:cs="Times New Roman"/>
                <w:sz w:val="16"/>
                <w:szCs w:val="16"/>
                <w:lang w:val="sq-AL"/>
              </w:rPr>
              <w:t>,</w:t>
            </w:r>
            <w:r w:rsidR="005030E2" w:rsidRPr="00887AF9">
              <w:rPr>
                <w:rFonts w:ascii="Garamond" w:hAnsi="Garamond" w:cs="Times New Roman"/>
                <w:sz w:val="16"/>
                <w:szCs w:val="16"/>
                <w:lang w:val="sq-AL"/>
              </w:rPr>
              <w:t xml:space="preserve"> </w:t>
            </w:r>
            <w:r w:rsidR="005030E2" w:rsidRPr="00887AF9">
              <w:rPr>
                <w:rFonts w:ascii="Garamond" w:hAnsi="Garamond" w:cs="Times New Roman"/>
                <w:i/>
                <w:iCs/>
                <w:sz w:val="16"/>
                <w:szCs w:val="16"/>
                <w:lang w:val="sq-AL"/>
              </w:rPr>
              <w:t>“Për miratimin e rregullave për sigurimin e personelit”;</w:t>
            </w:r>
          </w:p>
          <w:p w14:paraId="06443A7F" w14:textId="121CFDDF" w:rsidR="005030E2" w:rsidRPr="00887AF9" w:rsidRDefault="002D29DD" w:rsidP="002D29DD">
            <w:pPr>
              <w:pStyle w:val="NoSpacing"/>
              <w:jc w:val="both"/>
              <w:rPr>
                <w:rFonts w:ascii="Garamond" w:hAnsi="Garamond" w:cs="Times New Roman"/>
                <w:i/>
                <w:iCs/>
                <w:sz w:val="16"/>
                <w:szCs w:val="16"/>
                <w:lang w:val="sq-AL"/>
              </w:rPr>
            </w:pPr>
            <w:r>
              <w:rPr>
                <w:rFonts w:ascii="Garamond" w:hAnsi="Garamond" w:cs="Times New Roman"/>
                <w:sz w:val="16"/>
                <w:szCs w:val="16"/>
                <w:lang w:val="sq-AL"/>
              </w:rPr>
              <w:t xml:space="preserve">e) </w:t>
            </w:r>
            <w:r w:rsidR="005030E2" w:rsidRPr="00887AF9">
              <w:rPr>
                <w:rFonts w:ascii="Garamond" w:hAnsi="Garamond" w:cs="Times New Roman"/>
                <w:sz w:val="16"/>
                <w:szCs w:val="16"/>
                <w:lang w:val="sq-AL"/>
              </w:rPr>
              <w:t>Memorandum bashkëpunimi ndërmjet Ministrisë së Brendshme të Shqipërisë dhe Ministrisë së Brendshme të Kosovës</w:t>
            </w:r>
            <w:r>
              <w:rPr>
                <w:rFonts w:ascii="Garamond" w:hAnsi="Garamond" w:cs="Times New Roman"/>
                <w:sz w:val="16"/>
                <w:szCs w:val="16"/>
                <w:lang w:val="sq-AL"/>
              </w:rPr>
              <w:t>,</w:t>
            </w:r>
            <w:r w:rsidR="005030E2" w:rsidRPr="00887AF9">
              <w:rPr>
                <w:rFonts w:ascii="Garamond" w:hAnsi="Garamond" w:cs="Times New Roman"/>
                <w:sz w:val="16"/>
                <w:szCs w:val="16"/>
                <w:lang w:val="sq-AL"/>
              </w:rPr>
              <w:t xml:space="preserve"> </w:t>
            </w:r>
            <w:r w:rsidR="005030E2" w:rsidRPr="00887AF9">
              <w:rPr>
                <w:rFonts w:ascii="Garamond" w:hAnsi="Garamond" w:cs="Times New Roman"/>
                <w:i/>
                <w:iCs/>
                <w:sz w:val="16"/>
                <w:szCs w:val="16"/>
                <w:lang w:val="sq-AL"/>
              </w:rPr>
              <w:t xml:space="preserve">“Mbi forcimin e bashkëpunimit në fushën e kontrollit të brendshëm”, 23 </w:t>
            </w:r>
            <w:r w:rsidRPr="00887AF9">
              <w:rPr>
                <w:rFonts w:ascii="Garamond" w:hAnsi="Garamond" w:cs="Times New Roman"/>
                <w:i/>
                <w:iCs/>
                <w:sz w:val="16"/>
                <w:szCs w:val="16"/>
                <w:lang w:val="sq-AL"/>
              </w:rPr>
              <w:t xml:space="preserve">mars </w:t>
            </w:r>
            <w:r w:rsidR="005030E2" w:rsidRPr="00887AF9">
              <w:rPr>
                <w:rFonts w:ascii="Garamond" w:hAnsi="Garamond" w:cs="Times New Roman"/>
                <w:i/>
                <w:iCs/>
                <w:sz w:val="16"/>
                <w:szCs w:val="16"/>
                <w:lang w:val="sq-AL"/>
              </w:rPr>
              <w:t>2015;</w:t>
            </w:r>
          </w:p>
          <w:p w14:paraId="0284C0A7" w14:textId="4A730163" w:rsidR="005030E2" w:rsidRPr="00887AF9" w:rsidRDefault="00EE783E" w:rsidP="002D29DD">
            <w:pPr>
              <w:pStyle w:val="NoSpacing"/>
              <w:jc w:val="both"/>
              <w:rPr>
                <w:rFonts w:ascii="Garamond" w:hAnsi="Garamond" w:cs="Times New Roman"/>
                <w:i/>
                <w:iCs/>
                <w:sz w:val="16"/>
                <w:szCs w:val="16"/>
                <w:lang w:val="sq-AL"/>
              </w:rPr>
            </w:pPr>
            <w:r>
              <w:rPr>
                <w:rFonts w:ascii="Garamond" w:hAnsi="Garamond" w:cs="Times New Roman"/>
                <w:sz w:val="16"/>
                <w:szCs w:val="16"/>
                <w:lang w:val="sq-AL"/>
              </w:rPr>
              <w:t>f</w:t>
            </w:r>
            <w:r w:rsidR="002D29DD">
              <w:rPr>
                <w:rFonts w:ascii="Garamond" w:hAnsi="Garamond" w:cs="Times New Roman"/>
                <w:sz w:val="16"/>
                <w:szCs w:val="16"/>
                <w:lang w:val="sq-AL"/>
              </w:rPr>
              <w:t xml:space="preserve">) </w:t>
            </w:r>
            <w:r w:rsidR="005030E2" w:rsidRPr="00887AF9">
              <w:rPr>
                <w:rFonts w:ascii="Garamond" w:hAnsi="Garamond" w:cs="Times New Roman"/>
                <w:sz w:val="16"/>
                <w:szCs w:val="16"/>
                <w:lang w:val="sq-AL"/>
              </w:rPr>
              <w:t>Memorandum bashkëpunimi ndërmjet Ministrisë së Brendshme të Shqipërisë dhe Ministrisë së Brendshme të Maqedonisë</w:t>
            </w:r>
            <w:r w:rsidR="002D29DD">
              <w:rPr>
                <w:rFonts w:ascii="Garamond" w:hAnsi="Garamond" w:cs="Times New Roman"/>
                <w:sz w:val="16"/>
                <w:szCs w:val="16"/>
                <w:lang w:val="sq-AL"/>
              </w:rPr>
              <w:t>,</w:t>
            </w:r>
            <w:r w:rsidR="005030E2" w:rsidRPr="00887AF9">
              <w:rPr>
                <w:rFonts w:ascii="Garamond" w:hAnsi="Garamond" w:cs="Times New Roman"/>
                <w:sz w:val="16"/>
                <w:szCs w:val="16"/>
                <w:lang w:val="sq-AL"/>
              </w:rPr>
              <w:t xml:space="preserve"> </w:t>
            </w:r>
            <w:r w:rsidR="005030E2" w:rsidRPr="00887AF9">
              <w:rPr>
                <w:rFonts w:ascii="Garamond" w:hAnsi="Garamond" w:cs="Times New Roman"/>
                <w:i/>
                <w:iCs/>
                <w:sz w:val="16"/>
                <w:szCs w:val="16"/>
                <w:lang w:val="sq-AL"/>
              </w:rPr>
              <w:t xml:space="preserve">“Mbi forcimin e bashkëpunimit në fushën e kontrollit të brendshëm”, 15 </w:t>
            </w:r>
            <w:r w:rsidR="002D29DD" w:rsidRPr="00887AF9">
              <w:rPr>
                <w:rFonts w:ascii="Garamond" w:hAnsi="Garamond" w:cs="Times New Roman"/>
                <w:i/>
                <w:iCs/>
                <w:sz w:val="16"/>
                <w:szCs w:val="16"/>
                <w:lang w:val="sq-AL"/>
              </w:rPr>
              <w:t xml:space="preserve">dhjetor </w:t>
            </w:r>
            <w:r w:rsidR="005030E2" w:rsidRPr="00887AF9">
              <w:rPr>
                <w:rFonts w:ascii="Garamond" w:hAnsi="Garamond" w:cs="Times New Roman"/>
                <w:i/>
                <w:iCs/>
                <w:sz w:val="16"/>
                <w:szCs w:val="16"/>
                <w:lang w:val="sq-AL"/>
              </w:rPr>
              <w:t>2017;</w:t>
            </w:r>
          </w:p>
          <w:p w14:paraId="39DF8815" w14:textId="2E760765" w:rsidR="005030E2" w:rsidRPr="00887AF9" w:rsidRDefault="00EE783E" w:rsidP="002D29DD">
            <w:pPr>
              <w:pStyle w:val="NoSpacing"/>
              <w:jc w:val="both"/>
              <w:rPr>
                <w:rFonts w:ascii="Garamond" w:hAnsi="Garamond" w:cs="Times New Roman"/>
                <w:i/>
                <w:iCs/>
                <w:sz w:val="16"/>
                <w:szCs w:val="16"/>
                <w:lang w:val="sq-AL"/>
              </w:rPr>
            </w:pPr>
            <w:r>
              <w:rPr>
                <w:rFonts w:ascii="Garamond" w:hAnsi="Garamond" w:cs="Times New Roman"/>
                <w:sz w:val="16"/>
                <w:szCs w:val="16"/>
                <w:lang w:val="sq-AL"/>
              </w:rPr>
              <w:t>g</w:t>
            </w:r>
            <w:r w:rsidR="002D29DD">
              <w:rPr>
                <w:rFonts w:ascii="Garamond" w:hAnsi="Garamond" w:cs="Times New Roman"/>
                <w:sz w:val="16"/>
                <w:szCs w:val="16"/>
                <w:lang w:val="sq-AL"/>
              </w:rPr>
              <w:t xml:space="preserve">) </w:t>
            </w:r>
            <w:r w:rsidR="005030E2" w:rsidRPr="00887AF9">
              <w:rPr>
                <w:rFonts w:ascii="Garamond" w:hAnsi="Garamond" w:cs="Times New Roman"/>
                <w:sz w:val="16"/>
                <w:szCs w:val="16"/>
                <w:lang w:val="sq-AL"/>
              </w:rPr>
              <w:t xml:space="preserve">Memorandum bashkëpunimi </w:t>
            </w:r>
            <w:r w:rsidR="005030E2" w:rsidRPr="00887AF9">
              <w:rPr>
                <w:rFonts w:ascii="Garamond" w:hAnsi="Garamond" w:cs="Times New Roman"/>
                <w:i/>
                <w:iCs/>
                <w:sz w:val="16"/>
                <w:szCs w:val="16"/>
                <w:lang w:val="sq-AL"/>
              </w:rPr>
              <w:t xml:space="preserve">“Mbi shkëmbimin e informacionit, kryerjen e operacioneve të përbashkëta dhe kryerjen e testit të integritetit ndërmjet Shërbimit për Çështjet e Brendshme dhe Ankesat dhe Drejtorisë së Përgjithshme </w:t>
            </w:r>
            <w:r w:rsidR="002D29DD">
              <w:rPr>
                <w:rFonts w:ascii="Garamond" w:hAnsi="Garamond" w:cs="Times New Roman"/>
                <w:i/>
                <w:iCs/>
                <w:sz w:val="16"/>
                <w:szCs w:val="16"/>
                <w:lang w:val="sq-AL"/>
              </w:rPr>
              <w:t>të Doganave” nr. 5641, datë 22.</w:t>
            </w:r>
            <w:r w:rsidR="005030E2" w:rsidRPr="00887AF9">
              <w:rPr>
                <w:rFonts w:ascii="Garamond" w:hAnsi="Garamond" w:cs="Times New Roman"/>
                <w:i/>
                <w:iCs/>
                <w:sz w:val="16"/>
                <w:szCs w:val="16"/>
                <w:lang w:val="sq-AL"/>
              </w:rPr>
              <w:t xml:space="preserve">7.2015”; </w:t>
            </w:r>
          </w:p>
          <w:p w14:paraId="4F74570F" w14:textId="6DB355D1" w:rsidR="005030E2" w:rsidRPr="00887AF9" w:rsidRDefault="00EE783E" w:rsidP="002D29DD">
            <w:pPr>
              <w:pStyle w:val="NoSpacing"/>
              <w:jc w:val="both"/>
              <w:rPr>
                <w:rFonts w:ascii="Garamond" w:hAnsi="Garamond" w:cs="Times New Roman"/>
                <w:sz w:val="16"/>
                <w:szCs w:val="16"/>
                <w:lang w:val="sq-AL"/>
              </w:rPr>
            </w:pPr>
            <w:r>
              <w:rPr>
                <w:rFonts w:ascii="Garamond" w:hAnsi="Garamond" w:cs="Times New Roman"/>
                <w:sz w:val="16"/>
                <w:szCs w:val="16"/>
                <w:lang w:val="sq-AL"/>
              </w:rPr>
              <w:t>h</w:t>
            </w:r>
            <w:r w:rsidR="002D29DD">
              <w:rPr>
                <w:rFonts w:ascii="Garamond" w:hAnsi="Garamond" w:cs="Times New Roman"/>
                <w:sz w:val="16"/>
                <w:szCs w:val="16"/>
                <w:lang w:val="sq-AL"/>
              </w:rPr>
              <w:t xml:space="preserve">) </w:t>
            </w:r>
            <w:r w:rsidR="005030E2" w:rsidRPr="00887AF9">
              <w:rPr>
                <w:rFonts w:ascii="Garamond" w:hAnsi="Garamond" w:cs="Times New Roman"/>
                <w:sz w:val="16"/>
                <w:szCs w:val="16"/>
                <w:lang w:val="sq-AL"/>
              </w:rPr>
              <w:t xml:space="preserve">Udhëzimit të </w:t>
            </w:r>
            <w:r w:rsidR="002D29DD" w:rsidRPr="00887AF9">
              <w:rPr>
                <w:rFonts w:ascii="Garamond" w:hAnsi="Garamond" w:cs="Times New Roman"/>
                <w:sz w:val="16"/>
                <w:szCs w:val="16"/>
                <w:lang w:val="sq-AL"/>
              </w:rPr>
              <w:t xml:space="preserve">përbashkët </w:t>
            </w:r>
            <w:r w:rsidR="005030E2" w:rsidRPr="00887AF9">
              <w:rPr>
                <w:rFonts w:ascii="Garamond" w:hAnsi="Garamond" w:cs="Times New Roman"/>
                <w:sz w:val="16"/>
                <w:szCs w:val="16"/>
                <w:lang w:val="sq-AL"/>
              </w:rPr>
              <w:t xml:space="preserve">të </w:t>
            </w:r>
            <w:r w:rsidR="002D29DD" w:rsidRPr="00887AF9">
              <w:rPr>
                <w:rFonts w:ascii="Garamond" w:hAnsi="Garamond" w:cs="Times New Roman"/>
                <w:sz w:val="16"/>
                <w:szCs w:val="16"/>
                <w:lang w:val="sq-AL"/>
              </w:rPr>
              <w:t xml:space="preserve">ministrit </w:t>
            </w:r>
            <w:r w:rsidR="005030E2" w:rsidRPr="00887AF9">
              <w:rPr>
                <w:rFonts w:ascii="Garamond" w:hAnsi="Garamond" w:cs="Times New Roman"/>
                <w:sz w:val="16"/>
                <w:szCs w:val="16"/>
                <w:lang w:val="sq-AL"/>
              </w:rPr>
              <w:t>të Brendshëm dhe Prokurorit të</w:t>
            </w:r>
            <w:r w:rsidR="002D29DD">
              <w:rPr>
                <w:rFonts w:ascii="Garamond" w:hAnsi="Garamond" w:cs="Times New Roman"/>
                <w:sz w:val="16"/>
                <w:szCs w:val="16"/>
                <w:lang w:val="sq-AL"/>
              </w:rPr>
              <w:t xml:space="preserve"> Përgjithshëm nr. 100, datë 27.</w:t>
            </w:r>
            <w:r w:rsidR="005030E2" w:rsidRPr="00887AF9">
              <w:rPr>
                <w:rFonts w:ascii="Garamond" w:hAnsi="Garamond" w:cs="Times New Roman"/>
                <w:sz w:val="16"/>
                <w:szCs w:val="16"/>
                <w:lang w:val="sq-AL"/>
              </w:rPr>
              <w:t>3.2015</w:t>
            </w:r>
            <w:r w:rsidR="002D29DD">
              <w:rPr>
                <w:rFonts w:ascii="Garamond" w:hAnsi="Garamond" w:cs="Times New Roman"/>
                <w:sz w:val="16"/>
                <w:szCs w:val="16"/>
                <w:lang w:val="sq-AL"/>
              </w:rPr>
              <w:t>,</w:t>
            </w:r>
            <w:r w:rsidR="005030E2" w:rsidRPr="00887AF9">
              <w:rPr>
                <w:rFonts w:ascii="Garamond" w:hAnsi="Garamond" w:cs="Times New Roman"/>
                <w:sz w:val="16"/>
                <w:szCs w:val="16"/>
                <w:lang w:val="sq-AL"/>
              </w:rPr>
              <w:t xml:space="preserve"> </w:t>
            </w:r>
            <w:r w:rsidR="005030E2" w:rsidRPr="00887AF9">
              <w:rPr>
                <w:rFonts w:ascii="Garamond" w:hAnsi="Garamond" w:cs="Times New Roman"/>
                <w:i/>
                <w:iCs/>
                <w:sz w:val="16"/>
                <w:szCs w:val="16"/>
                <w:lang w:val="sq-AL"/>
              </w:rPr>
              <w:t xml:space="preserve">“Për </w:t>
            </w:r>
            <w:r w:rsidR="002D29DD" w:rsidRPr="00887AF9">
              <w:rPr>
                <w:rFonts w:ascii="Garamond" w:hAnsi="Garamond" w:cs="Times New Roman"/>
                <w:i/>
                <w:iCs/>
                <w:sz w:val="16"/>
                <w:szCs w:val="16"/>
                <w:lang w:val="sq-AL"/>
              </w:rPr>
              <w:t xml:space="preserve">procedurat e veprimtarisë informative dhe </w:t>
            </w:r>
            <w:r w:rsidR="005030E2" w:rsidRPr="00887AF9">
              <w:rPr>
                <w:rFonts w:ascii="Garamond" w:hAnsi="Garamond" w:cs="Times New Roman"/>
                <w:i/>
                <w:iCs/>
                <w:sz w:val="16"/>
                <w:szCs w:val="16"/>
                <w:lang w:val="sq-AL"/>
              </w:rPr>
              <w:t>bashkëpunimit me individë të Shërbimit për Çështjet e Brendshme dhe Ankesat, në Ministrinë e Brendshme”;</w:t>
            </w:r>
          </w:p>
          <w:p w14:paraId="3D3CCB97" w14:textId="7CCD2566" w:rsidR="005030E2" w:rsidRPr="00887AF9" w:rsidRDefault="00EE783E" w:rsidP="002D29DD">
            <w:pPr>
              <w:pStyle w:val="NoSpacing"/>
              <w:jc w:val="both"/>
              <w:rPr>
                <w:rFonts w:ascii="Garamond" w:hAnsi="Garamond" w:cs="Times New Roman"/>
                <w:sz w:val="16"/>
                <w:szCs w:val="16"/>
                <w:lang w:val="sq-AL"/>
              </w:rPr>
            </w:pPr>
            <w:r>
              <w:rPr>
                <w:rFonts w:ascii="Garamond" w:hAnsi="Garamond" w:cs="Times New Roman"/>
                <w:sz w:val="16"/>
                <w:szCs w:val="16"/>
                <w:lang w:val="sq-AL"/>
              </w:rPr>
              <w:t>i</w:t>
            </w:r>
            <w:r w:rsidR="002D29DD">
              <w:rPr>
                <w:rFonts w:ascii="Garamond" w:hAnsi="Garamond" w:cs="Times New Roman"/>
                <w:sz w:val="16"/>
                <w:szCs w:val="16"/>
                <w:lang w:val="sq-AL"/>
              </w:rPr>
              <w:t xml:space="preserve">) </w:t>
            </w:r>
            <w:r w:rsidR="005030E2" w:rsidRPr="00887AF9">
              <w:rPr>
                <w:rFonts w:ascii="Garamond" w:hAnsi="Garamond" w:cs="Times New Roman"/>
                <w:sz w:val="16"/>
                <w:szCs w:val="16"/>
                <w:lang w:val="sq-AL"/>
              </w:rPr>
              <w:t xml:space="preserve">Udhëzimi i </w:t>
            </w:r>
            <w:r w:rsidR="002D29DD" w:rsidRPr="00887AF9">
              <w:rPr>
                <w:rFonts w:ascii="Garamond" w:hAnsi="Garamond" w:cs="Times New Roman"/>
                <w:sz w:val="16"/>
                <w:szCs w:val="16"/>
                <w:lang w:val="sq-AL"/>
              </w:rPr>
              <w:t xml:space="preserve">ministrit </w:t>
            </w:r>
            <w:r w:rsidR="005030E2" w:rsidRPr="00887AF9">
              <w:rPr>
                <w:rFonts w:ascii="Garamond" w:hAnsi="Garamond" w:cs="Times New Roman"/>
                <w:sz w:val="16"/>
                <w:szCs w:val="16"/>
                <w:lang w:val="sq-AL"/>
              </w:rPr>
              <w:t>të Brendshëm nr. 652, datë 14.11.2014</w:t>
            </w:r>
            <w:r w:rsidR="002D29DD">
              <w:rPr>
                <w:rFonts w:ascii="Garamond" w:hAnsi="Garamond" w:cs="Times New Roman"/>
                <w:sz w:val="16"/>
                <w:szCs w:val="16"/>
                <w:lang w:val="sq-AL"/>
              </w:rPr>
              <w:t>,</w:t>
            </w:r>
            <w:r w:rsidR="005030E2" w:rsidRPr="00887AF9">
              <w:rPr>
                <w:rFonts w:ascii="Garamond" w:hAnsi="Garamond" w:cs="Times New Roman"/>
                <w:sz w:val="16"/>
                <w:szCs w:val="16"/>
                <w:lang w:val="sq-AL"/>
              </w:rPr>
              <w:t xml:space="preserve"> </w:t>
            </w:r>
            <w:r w:rsidR="005030E2" w:rsidRPr="00887AF9">
              <w:rPr>
                <w:rFonts w:ascii="Garamond" w:hAnsi="Garamond" w:cs="Times New Roman"/>
                <w:i/>
                <w:iCs/>
                <w:sz w:val="16"/>
                <w:szCs w:val="16"/>
                <w:lang w:val="sq-AL"/>
              </w:rPr>
              <w:t xml:space="preserve">“Për </w:t>
            </w:r>
            <w:r w:rsidR="002D29DD" w:rsidRPr="00887AF9">
              <w:rPr>
                <w:rFonts w:ascii="Garamond" w:hAnsi="Garamond" w:cs="Times New Roman"/>
                <w:i/>
                <w:iCs/>
                <w:sz w:val="16"/>
                <w:szCs w:val="16"/>
                <w:lang w:val="sq-AL"/>
              </w:rPr>
              <w:t xml:space="preserve">mbikëqyrjen </w:t>
            </w:r>
            <w:r w:rsidR="005030E2" w:rsidRPr="00887AF9">
              <w:rPr>
                <w:rFonts w:ascii="Garamond" w:hAnsi="Garamond" w:cs="Times New Roman"/>
                <w:i/>
                <w:iCs/>
                <w:sz w:val="16"/>
                <w:szCs w:val="16"/>
                <w:lang w:val="sq-AL"/>
              </w:rPr>
              <w:t>e fshehtë të personave e mjediseve, nga Shërbimi për Çështjet e Brendshme dhe Ankesat, në Ministrinë e Punëve të Brendshme dhe procedurat standarde gjatë aplikimit të tyre”;</w:t>
            </w:r>
          </w:p>
          <w:p w14:paraId="605B4455" w14:textId="34905C8C" w:rsidR="005030E2" w:rsidRPr="00887AF9" w:rsidRDefault="00EE783E" w:rsidP="002D29DD">
            <w:pPr>
              <w:pStyle w:val="NoSpacing"/>
              <w:jc w:val="both"/>
              <w:rPr>
                <w:rFonts w:ascii="Garamond" w:hAnsi="Garamond" w:cs="Times New Roman"/>
                <w:i/>
                <w:iCs/>
                <w:sz w:val="16"/>
                <w:szCs w:val="16"/>
                <w:lang w:val="sq-AL"/>
              </w:rPr>
            </w:pPr>
            <w:r>
              <w:rPr>
                <w:rFonts w:ascii="Garamond" w:hAnsi="Garamond" w:cs="Times New Roman"/>
                <w:sz w:val="16"/>
                <w:szCs w:val="16"/>
                <w:lang w:val="sq-AL"/>
              </w:rPr>
              <w:t>j</w:t>
            </w:r>
            <w:r w:rsidR="002D29DD">
              <w:rPr>
                <w:rFonts w:ascii="Garamond" w:hAnsi="Garamond" w:cs="Times New Roman"/>
                <w:sz w:val="16"/>
                <w:szCs w:val="16"/>
                <w:lang w:val="sq-AL"/>
              </w:rPr>
              <w:t xml:space="preserve">) </w:t>
            </w:r>
            <w:r w:rsidR="005030E2" w:rsidRPr="00887AF9">
              <w:rPr>
                <w:rFonts w:ascii="Garamond" w:hAnsi="Garamond" w:cs="Times New Roman"/>
                <w:sz w:val="16"/>
                <w:szCs w:val="16"/>
                <w:lang w:val="sq-AL"/>
              </w:rPr>
              <w:t xml:space="preserve">Udhëzimi i </w:t>
            </w:r>
            <w:r w:rsidR="002D29DD" w:rsidRPr="00887AF9">
              <w:rPr>
                <w:rFonts w:ascii="Garamond" w:hAnsi="Garamond" w:cs="Times New Roman"/>
                <w:sz w:val="16"/>
                <w:szCs w:val="16"/>
                <w:lang w:val="sq-AL"/>
              </w:rPr>
              <w:t xml:space="preserve">ministrit </w:t>
            </w:r>
            <w:r w:rsidR="005030E2" w:rsidRPr="00887AF9">
              <w:rPr>
                <w:rFonts w:ascii="Garamond" w:hAnsi="Garamond" w:cs="Times New Roman"/>
                <w:sz w:val="16"/>
                <w:szCs w:val="16"/>
                <w:lang w:val="sq-AL"/>
              </w:rPr>
              <w:t>të Brendshëm nr. 653, datë 14.11.2014</w:t>
            </w:r>
            <w:r w:rsidR="002D29DD">
              <w:rPr>
                <w:rFonts w:ascii="Garamond" w:hAnsi="Garamond" w:cs="Times New Roman"/>
                <w:sz w:val="16"/>
                <w:szCs w:val="16"/>
                <w:lang w:val="sq-AL"/>
              </w:rPr>
              <w:t>,</w:t>
            </w:r>
            <w:r w:rsidR="005030E2" w:rsidRPr="00887AF9">
              <w:rPr>
                <w:rFonts w:ascii="Garamond" w:hAnsi="Garamond" w:cs="Times New Roman"/>
                <w:sz w:val="16"/>
                <w:szCs w:val="16"/>
                <w:lang w:val="sq-AL"/>
              </w:rPr>
              <w:t xml:space="preserve"> </w:t>
            </w:r>
            <w:r w:rsidR="005030E2" w:rsidRPr="00887AF9">
              <w:rPr>
                <w:rFonts w:ascii="Garamond" w:hAnsi="Garamond" w:cs="Times New Roman"/>
                <w:i/>
                <w:iCs/>
                <w:sz w:val="16"/>
                <w:szCs w:val="16"/>
                <w:lang w:val="sq-AL"/>
              </w:rPr>
              <w:t xml:space="preserve">“Mbi </w:t>
            </w:r>
            <w:r w:rsidR="002D29DD" w:rsidRPr="00887AF9">
              <w:rPr>
                <w:rFonts w:ascii="Garamond" w:hAnsi="Garamond" w:cs="Times New Roman"/>
                <w:i/>
                <w:iCs/>
                <w:sz w:val="16"/>
                <w:szCs w:val="16"/>
                <w:lang w:val="sq-AL"/>
              </w:rPr>
              <w:t>procesin informativ</w:t>
            </w:r>
            <w:r w:rsidR="005030E2" w:rsidRPr="00887AF9">
              <w:rPr>
                <w:rFonts w:ascii="Garamond" w:hAnsi="Garamond" w:cs="Times New Roman"/>
                <w:i/>
                <w:iCs/>
                <w:sz w:val="16"/>
                <w:szCs w:val="16"/>
                <w:lang w:val="sq-AL"/>
              </w:rPr>
              <w:t>”;</w:t>
            </w:r>
          </w:p>
          <w:p w14:paraId="285960F9" w14:textId="084F47B5" w:rsidR="005030E2" w:rsidRPr="00887AF9" w:rsidRDefault="00EE783E" w:rsidP="002D29DD">
            <w:pPr>
              <w:pStyle w:val="NoSpacing"/>
              <w:jc w:val="both"/>
              <w:rPr>
                <w:rFonts w:ascii="Garamond" w:hAnsi="Garamond" w:cs="Times New Roman"/>
                <w:i/>
                <w:iCs/>
                <w:sz w:val="16"/>
                <w:szCs w:val="16"/>
                <w:lang w:val="sq-AL"/>
              </w:rPr>
            </w:pPr>
            <w:r>
              <w:rPr>
                <w:rFonts w:ascii="Garamond" w:hAnsi="Garamond" w:cs="Times New Roman"/>
                <w:sz w:val="16"/>
                <w:szCs w:val="16"/>
                <w:lang w:val="sq-AL"/>
              </w:rPr>
              <w:t>k)</w:t>
            </w:r>
            <w:r w:rsidR="002D29DD">
              <w:rPr>
                <w:rFonts w:ascii="Garamond" w:hAnsi="Garamond" w:cs="Times New Roman"/>
                <w:sz w:val="16"/>
                <w:szCs w:val="16"/>
                <w:lang w:val="sq-AL"/>
              </w:rPr>
              <w:t xml:space="preserve"> </w:t>
            </w:r>
            <w:r w:rsidR="005030E2" w:rsidRPr="00887AF9">
              <w:rPr>
                <w:rFonts w:ascii="Garamond" w:hAnsi="Garamond" w:cs="Times New Roman"/>
                <w:sz w:val="16"/>
                <w:szCs w:val="16"/>
                <w:lang w:val="sq-AL"/>
              </w:rPr>
              <w:t xml:space="preserve">Udhëzimi i </w:t>
            </w:r>
            <w:r w:rsidR="002D29DD" w:rsidRPr="00887AF9">
              <w:rPr>
                <w:rFonts w:ascii="Garamond" w:hAnsi="Garamond" w:cs="Times New Roman"/>
                <w:sz w:val="16"/>
                <w:szCs w:val="16"/>
                <w:lang w:val="sq-AL"/>
              </w:rPr>
              <w:t xml:space="preserve">ministrit </w:t>
            </w:r>
            <w:r w:rsidR="005030E2" w:rsidRPr="00887AF9">
              <w:rPr>
                <w:rFonts w:ascii="Garamond" w:hAnsi="Garamond" w:cs="Times New Roman"/>
                <w:sz w:val="16"/>
                <w:szCs w:val="16"/>
                <w:lang w:val="sq-AL"/>
              </w:rPr>
              <w:t>të Brendshëm nr. 654, datë 14.11.2014</w:t>
            </w:r>
            <w:r w:rsidR="002D29DD">
              <w:rPr>
                <w:rFonts w:ascii="Garamond" w:hAnsi="Garamond" w:cs="Times New Roman"/>
                <w:sz w:val="16"/>
                <w:szCs w:val="16"/>
                <w:lang w:val="sq-AL"/>
              </w:rPr>
              <w:t>,</w:t>
            </w:r>
            <w:r w:rsidR="005030E2" w:rsidRPr="00887AF9">
              <w:rPr>
                <w:rFonts w:ascii="Garamond" w:hAnsi="Garamond" w:cs="Times New Roman"/>
                <w:sz w:val="16"/>
                <w:szCs w:val="16"/>
                <w:lang w:val="sq-AL"/>
              </w:rPr>
              <w:t xml:space="preserve"> </w:t>
            </w:r>
            <w:r w:rsidR="005030E2" w:rsidRPr="00887AF9">
              <w:rPr>
                <w:rFonts w:ascii="Garamond" w:hAnsi="Garamond" w:cs="Times New Roman"/>
                <w:i/>
                <w:iCs/>
                <w:sz w:val="16"/>
                <w:szCs w:val="16"/>
                <w:lang w:val="sq-AL"/>
              </w:rPr>
              <w:t>“Mbi burimet e informacionit dhe rrjetin e fshehtë informativ”;</w:t>
            </w:r>
          </w:p>
          <w:p w14:paraId="07EA001C" w14:textId="6A971770" w:rsidR="005030E2" w:rsidRPr="00887AF9" w:rsidRDefault="00EE783E" w:rsidP="002D29DD">
            <w:pPr>
              <w:pStyle w:val="NoSpacing"/>
              <w:jc w:val="both"/>
              <w:rPr>
                <w:rFonts w:ascii="Garamond" w:hAnsi="Garamond" w:cs="Times New Roman"/>
                <w:sz w:val="16"/>
                <w:szCs w:val="16"/>
                <w:lang w:val="sq-AL"/>
              </w:rPr>
            </w:pPr>
            <w:r>
              <w:rPr>
                <w:rFonts w:ascii="Garamond" w:hAnsi="Garamond" w:cs="Times New Roman"/>
                <w:sz w:val="16"/>
                <w:szCs w:val="16"/>
                <w:lang w:val="sq-AL"/>
              </w:rPr>
              <w:t>l</w:t>
            </w:r>
            <w:r w:rsidR="002D29DD">
              <w:rPr>
                <w:rFonts w:ascii="Garamond" w:hAnsi="Garamond" w:cs="Times New Roman"/>
                <w:sz w:val="16"/>
                <w:szCs w:val="16"/>
                <w:lang w:val="sq-AL"/>
              </w:rPr>
              <w:t xml:space="preserve">) </w:t>
            </w:r>
            <w:r w:rsidR="005030E2" w:rsidRPr="00887AF9">
              <w:rPr>
                <w:rFonts w:ascii="Garamond" w:hAnsi="Garamond" w:cs="Times New Roman"/>
                <w:sz w:val="16"/>
                <w:szCs w:val="16"/>
                <w:lang w:val="sq-AL"/>
              </w:rPr>
              <w:t xml:space="preserve">Udhëzimi i </w:t>
            </w:r>
            <w:r w:rsidR="002D29DD" w:rsidRPr="00887AF9">
              <w:rPr>
                <w:rFonts w:ascii="Garamond" w:hAnsi="Garamond" w:cs="Times New Roman"/>
                <w:sz w:val="16"/>
                <w:szCs w:val="16"/>
                <w:lang w:val="sq-AL"/>
              </w:rPr>
              <w:t xml:space="preserve">ministrit </w:t>
            </w:r>
            <w:r w:rsidR="005030E2" w:rsidRPr="00887AF9">
              <w:rPr>
                <w:rFonts w:ascii="Garamond" w:hAnsi="Garamond" w:cs="Times New Roman"/>
                <w:sz w:val="16"/>
                <w:szCs w:val="16"/>
                <w:lang w:val="sq-AL"/>
              </w:rPr>
              <w:t>të Brendshëm nr. 656, datë 14.11.2014</w:t>
            </w:r>
            <w:r w:rsidR="002D29DD">
              <w:rPr>
                <w:rFonts w:ascii="Garamond" w:hAnsi="Garamond" w:cs="Times New Roman"/>
                <w:sz w:val="16"/>
                <w:szCs w:val="16"/>
                <w:lang w:val="sq-AL"/>
              </w:rPr>
              <w:t>,</w:t>
            </w:r>
            <w:r w:rsidR="005030E2" w:rsidRPr="00887AF9">
              <w:rPr>
                <w:rFonts w:ascii="Garamond" w:hAnsi="Garamond" w:cs="Times New Roman"/>
                <w:sz w:val="16"/>
                <w:szCs w:val="16"/>
                <w:lang w:val="sq-AL"/>
              </w:rPr>
              <w:t xml:space="preserve"> </w:t>
            </w:r>
            <w:r w:rsidR="005030E2" w:rsidRPr="00887AF9">
              <w:rPr>
                <w:rFonts w:ascii="Garamond" w:hAnsi="Garamond" w:cs="Times New Roman"/>
                <w:i/>
                <w:iCs/>
                <w:sz w:val="16"/>
                <w:szCs w:val="16"/>
                <w:lang w:val="sq-AL"/>
              </w:rPr>
              <w:t>“Mbi përcaktimin e procedurave, kritereve dhe mënyrave të administrimit të paralajmërimit”;</w:t>
            </w:r>
          </w:p>
          <w:p w14:paraId="3712E8DF" w14:textId="2AFB9982" w:rsidR="005030E2" w:rsidRPr="00887AF9" w:rsidRDefault="00EE783E" w:rsidP="002D29DD">
            <w:pPr>
              <w:pStyle w:val="NoSpacing"/>
              <w:jc w:val="both"/>
              <w:rPr>
                <w:rFonts w:ascii="Garamond" w:hAnsi="Garamond" w:cs="Times New Roman"/>
                <w:i/>
                <w:iCs/>
                <w:sz w:val="16"/>
                <w:szCs w:val="16"/>
                <w:lang w:val="sq-AL"/>
              </w:rPr>
            </w:pPr>
            <w:r>
              <w:rPr>
                <w:rFonts w:ascii="Garamond" w:hAnsi="Garamond" w:cs="Times New Roman"/>
                <w:sz w:val="16"/>
                <w:szCs w:val="16"/>
                <w:lang w:val="sq-AL"/>
              </w:rPr>
              <w:t>m</w:t>
            </w:r>
            <w:r w:rsidR="002D29DD">
              <w:rPr>
                <w:rFonts w:ascii="Garamond" w:hAnsi="Garamond" w:cs="Times New Roman"/>
                <w:sz w:val="16"/>
                <w:szCs w:val="16"/>
                <w:lang w:val="sq-AL"/>
              </w:rPr>
              <w:t xml:space="preserve">) </w:t>
            </w:r>
            <w:r w:rsidR="005030E2" w:rsidRPr="00887AF9">
              <w:rPr>
                <w:rFonts w:ascii="Garamond" w:hAnsi="Garamond" w:cs="Times New Roman"/>
                <w:sz w:val="16"/>
                <w:szCs w:val="16"/>
                <w:lang w:val="sq-AL"/>
              </w:rPr>
              <w:t xml:space="preserve">Udhëzimi i </w:t>
            </w:r>
            <w:r w:rsidR="002D29DD" w:rsidRPr="00887AF9">
              <w:rPr>
                <w:rFonts w:ascii="Garamond" w:hAnsi="Garamond" w:cs="Times New Roman"/>
                <w:sz w:val="16"/>
                <w:szCs w:val="16"/>
                <w:lang w:val="sq-AL"/>
              </w:rPr>
              <w:t xml:space="preserve">ministrit </w:t>
            </w:r>
            <w:r w:rsidR="005030E2" w:rsidRPr="00887AF9">
              <w:rPr>
                <w:rFonts w:ascii="Garamond" w:hAnsi="Garamond" w:cs="Times New Roman"/>
                <w:sz w:val="16"/>
                <w:szCs w:val="16"/>
                <w:lang w:val="sq-AL"/>
              </w:rPr>
              <w:t>të Brendshëm nr. 658, datë 14.11.2014</w:t>
            </w:r>
            <w:r w:rsidR="002D29DD">
              <w:rPr>
                <w:rFonts w:ascii="Garamond" w:hAnsi="Garamond" w:cs="Times New Roman"/>
                <w:sz w:val="16"/>
                <w:szCs w:val="16"/>
                <w:lang w:val="sq-AL"/>
              </w:rPr>
              <w:t>,</w:t>
            </w:r>
            <w:r w:rsidR="005030E2" w:rsidRPr="00887AF9">
              <w:rPr>
                <w:rFonts w:ascii="Garamond" w:hAnsi="Garamond" w:cs="Times New Roman"/>
                <w:sz w:val="16"/>
                <w:szCs w:val="16"/>
                <w:lang w:val="sq-AL"/>
              </w:rPr>
              <w:t xml:space="preserve"> </w:t>
            </w:r>
            <w:r w:rsidR="005030E2" w:rsidRPr="00887AF9">
              <w:rPr>
                <w:rFonts w:ascii="Garamond" w:hAnsi="Garamond" w:cs="Times New Roman"/>
                <w:i/>
                <w:iCs/>
                <w:sz w:val="16"/>
                <w:szCs w:val="16"/>
                <w:lang w:val="sq-AL"/>
              </w:rPr>
              <w:t>“Për procedurat e kontrollit të dokumenteve dhe evidencave, kërkimit dhe marrjes së të dhënave në struktura</w:t>
            </w:r>
            <w:r w:rsidR="002D29DD">
              <w:rPr>
                <w:rFonts w:ascii="Garamond" w:hAnsi="Garamond" w:cs="Times New Roman"/>
                <w:i/>
                <w:iCs/>
                <w:sz w:val="16"/>
                <w:szCs w:val="16"/>
                <w:lang w:val="sq-AL"/>
              </w:rPr>
              <w:t>,</w:t>
            </w:r>
            <w:r w:rsidR="005030E2" w:rsidRPr="00887AF9">
              <w:rPr>
                <w:rFonts w:ascii="Garamond" w:hAnsi="Garamond" w:cs="Times New Roman"/>
                <w:i/>
                <w:iCs/>
                <w:sz w:val="16"/>
                <w:szCs w:val="16"/>
                <w:lang w:val="sq-AL"/>
              </w:rPr>
              <w:t xml:space="preserve"> si dhe bashkërendimi i punës së Shërbimit për Çështjet e Brendshme dhe Ankesat me strukturat dhe ato të Ministrisë së Punëve të Brendshme”</w:t>
            </w:r>
            <w:r w:rsidR="002D29DD">
              <w:rPr>
                <w:rFonts w:ascii="Garamond" w:hAnsi="Garamond" w:cs="Times New Roman"/>
                <w:i/>
                <w:iCs/>
                <w:sz w:val="16"/>
                <w:szCs w:val="16"/>
                <w:lang w:val="sq-AL"/>
              </w:rPr>
              <w:t>;</w:t>
            </w:r>
          </w:p>
          <w:p w14:paraId="6B7C7D6A" w14:textId="63DBFA2C" w:rsidR="005030E2" w:rsidRPr="00887AF9" w:rsidRDefault="00EE783E" w:rsidP="002D29DD">
            <w:pPr>
              <w:pStyle w:val="NoSpacing"/>
              <w:jc w:val="both"/>
              <w:rPr>
                <w:rFonts w:ascii="Garamond" w:hAnsi="Garamond" w:cs="Times New Roman"/>
                <w:sz w:val="16"/>
                <w:szCs w:val="16"/>
                <w:lang w:val="sq-AL"/>
              </w:rPr>
            </w:pPr>
            <w:r>
              <w:rPr>
                <w:rFonts w:ascii="Garamond" w:hAnsi="Garamond" w:cs="Times New Roman"/>
                <w:sz w:val="16"/>
                <w:szCs w:val="16"/>
                <w:lang w:val="sq-AL"/>
              </w:rPr>
              <w:t>n</w:t>
            </w:r>
            <w:r w:rsidR="002D29DD">
              <w:rPr>
                <w:rFonts w:ascii="Garamond" w:hAnsi="Garamond" w:cs="Times New Roman"/>
                <w:sz w:val="16"/>
                <w:szCs w:val="16"/>
                <w:lang w:val="sq-AL"/>
              </w:rPr>
              <w:t xml:space="preserve">) </w:t>
            </w:r>
            <w:r w:rsidR="005030E2" w:rsidRPr="00887AF9">
              <w:rPr>
                <w:rFonts w:ascii="Garamond" w:hAnsi="Garamond" w:cs="Times New Roman"/>
                <w:sz w:val="16"/>
                <w:szCs w:val="16"/>
                <w:lang w:val="sq-AL"/>
              </w:rPr>
              <w:t xml:space="preserve">Udhëzimi i </w:t>
            </w:r>
            <w:r w:rsidR="002D29DD" w:rsidRPr="00887AF9">
              <w:rPr>
                <w:rFonts w:ascii="Garamond" w:hAnsi="Garamond" w:cs="Times New Roman"/>
                <w:sz w:val="16"/>
                <w:szCs w:val="16"/>
                <w:lang w:val="sq-AL"/>
              </w:rPr>
              <w:t xml:space="preserve">ministrit </w:t>
            </w:r>
            <w:r w:rsidR="002D29DD">
              <w:rPr>
                <w:rFonts w:ascii="Garamond" w:hAnsi="Garamond" w:cs="Times New Roman"/>
                <w:sz w:val="16"/>
                <w:szCs w:val="16"/>
                <w:lang w:val="sq-AL"/>
              </w:rPr>
              <w:t xml:space="preserve">të Brendshëm nr. 676, datë </w:t>
            </w:r>
            <w:r w:rsidR="005030E2" w:rsidRPr="00887AF9">
              <w:rPr>
                <w:rFonts w:ascii="Garamond" w:hAnsi="Garamond" w:cs="Times New Roman"/>
                <w:sz w:val="16"/>
                <w:szCs w:val="16"/>
                <w:lang w:val="sq-AL"/>
              </w:rPr>
              <w:t>5.12.2014</w:t>
            </w:r>
            <w:r w:rsidR="002D29DD">
              <w:rPr>
                <w:rFonts w:ascii="Garamond" w:hAnsi="Garamond" w:cs="Times New Roman"/>
                <w:sz w:val="16"/>
                <w:szCs w:val="16"/>
                <w:lang w:val="sq-AL"/>
              </w:rPr>
              <w:t>,</w:t>
            </w:r>
            <w:r w:rsidR="005030E2" w:rsidRPr="00887AF9">
              <w:rPr>
                <w:rFonts w:ascii="Garamond" w:hAnsi="Garamond" w:cs="Times New Roman"/>
                <w:sz w:val="16"/>
                <w:szCs w:val="16"/>
                <w:lang w:val="sq-AL"/>
              </w:rPr>
              <w:t xml:space="preserve"> </w:t>
            </w:r>
            <w:r w:rsidR="005030E2" w:rsidRPr="00887AF9">
              <w:rPr>
                <w:rFonts w:ascii="Garamond" w:hAnsi="Garamond" w:cs="Times New Roman"/>
                <w:i/>
                <w:iCs/>
                <w:sz w:val="16"/>
                <w:szCs w:val="16"/>
                <w:lang w:val="sq-AL"/>
              </w:rPr>
              <w:t xml:space="preserve">“Për përdorimin dhe kontrollin e </w:t>
            </w:r>
            <w:r w:rsidR="002D29DD" w:rsidRPr="00887AF9">
              <w:rPr>
                <w:rFonts w:ascii="Garamond" w:hAnsi="Garamond" w:cs="Times New Roman"/>
                <w:i/>
                <w:iCs/>
                <w:sz w:val="16"/>
                <w:szCs w:val="16"/>
                <w:lang w:val="sq-AL"/>
              </w:rPr>
              <w:t xml:space="preserve">fondit </w:t>
            </w:r>
            <w:r w:rsidR="005030E2" w:rsidRPr="00887AF9">
              <w:rPr>
                <w:rFonts w:ascii="Garamond" w:hAnsi="Garamond" w:cs="Times New Roman"/>
                <w:i/>
                <w:iCs/>
                <w:sz w:val="16"/>
                <w:szCs w:val="16"/>
                <w:lang w:val="sq-AL"/>
              </w:rPr>
              <w:t>të posaçëm për shpenzime në funksion të veprimtarisë hetimore dhe procesit informativ të Shërbimit për Çështjet e Brendshme dhe Ankesat”</w:t>
            </w:r>
            <w:r w:rsidR="002D29DD">
              <w:rPr>
                <w:rFonts w:ascii="Garamond" w:hAnsi="Garamond" w:cs="Times New Roman"/>
                <w:i/>
                <w:iCs/>
                <w:sz w:val="16"/>
                <w:szCs w:val="16"/>
                <w:lang w:val="sq-AL"/>
              </w:rPr>
              <w:t>;</w:t>
            </w:r>
          </w:p>
          <w:p w14:paraId="21E43383" w14:textId="2BCCCA7C" w:rsidR="005030E2" w:rsidRPr="00887AF9" w:rsidRDefault="00EE783E" w:rsidP="002D29DD">
            <w:pPr>
              <w:pStyle w:val="NoSpacing"/>
              <w:jc w:val="both"/>
              <w:rPr>
                <w:rFonts w:ascii="Garamond" w:hAnsi="Garamond" w:cs="Times New Roman"/>
                <w:i/>
                <w:iCs/>
                <w:sz w:val="16"/>
                <w:szCs w:val="16"/>
                <w:lang w:val="sq-AL"/>
              </w:rPr>
            </w:pPr>
            <w:r>
              <w:rPr>
                <w:rFonts w:ascii="Garamond" w:hAnsi="Garamond" w:cs="Times New Roman"/>
                <w:sz w:val="16"/>
                <w:szCs w:val="16"/>
                <w:lang w:val="sq-AL"/>
              </w:rPr>
              <w:t>o</w:t>
            </w:r>
            <w:bookmarkStart w:id="5" w:name="_GoBack"/>
            <w:bookmarkEnd w:id="5"/>
            <w:r w:rsidR="002D29DD">
              <w:rPr>
                <w:rFonts w:ascii="Garamond" w:hAnsi="Garamond" w:cs="Times New Roman"/>
                <w:sz w:val="16"/>
                <w:szCs w:val="16"/>
                <w:lang w:val="sq-AL"/>
              </w:rPr>
              <w:t xml:space="preserve">) </w:t>
            </w:r>
            <w:r w:rsidR="005030E2" w:rsidRPr="00887AF9">
              <w:rPr>
                <w:rFonts w:ascii="Garamond" w:hAnsi="Garamond" w:cs="Times New Roman"/>
                <w:sz w:val="16"/>
                <w:szCs w:val="16"/>
                <w:lang w:val="sq-AL"/>
              </w:rPr>
              <w:t xml:space="preserve">Udhëzimi i </w:t>
            </w:r>
            <w:r w:rsidR="002D29DD" w:rsidRPr="00887AF9">
              <w:rPr>
                <w:rFonts w:ascii="Garamond" w:hAnsi="Garamond" w:cs="Times New Roman"/>
                <w:sz w:val="16"/>
                <w:szCs w:val="16"/>
                <w:lang w:val="sq-AL"/>
              </w:rPr>
              <w:t xml:space="preserve">ministrit </w:t>
            </w:r>
            <w:r w:rsidR="005030E2" w:rsidRPr="00887AF9">
              <w:rPr>
                <w:rFonts w:ascii="Garamond" w:hAnsi="Garamond" w:cs="Times New Roman"/>
                <w:sz w:val="16"/>
                <w:szCs w:val="16"/>
                <w:lang w:val="sq-AL"/>
              </w:rPr>
              <w:t>të Brendshëm nr. 434/1, datë 28.6.2019</w:t>
            </w:r>
            <w:r w:rsidR="002D29DD">
              <w:rPr>
                <w:rFonts w:ascii="Garamond" w:hAnsi="Garamond" w:cs="Times New Roman"/>
                <w:sz w:val="16"/>
                <w:szCs w:val="16"/>
                <w:lang w:val="sq-AL"/>
              </w:rPr>
              <w:t>,</w:t>
            </w:r>
            <w:r w:rsidR="005030E2" w:rsidRPr="00887AF9">
              <w:rPr>
                <w:rFonts w:ascii="Garamond" w:hAnsi="Garamond" w:cs="Times New Roman"/>
                <w:sz w:val="16"/>
                <w:szCs w:val="16"/>
                <w:lang w:val="sq-AL"/>
              </w:rPr>
              <w:t xml:space="preserve"> </w:t>
            </w:r>
            <w:r w:rsidR="005030E2" w:rsidRPr="00887AF9">
              <w:rPr>
                <w:rFonts w:ascii="Garamond" w:hAnsi="Garamond" w:cs="Times New Roman"/>
                <w:i/>
                <w:iCs/>
                <w:sz w:val="16"/>
                <w:szCs w:val="16"/>
                <w:lang w:val="sq-AL"/>
              </w:rPr>
              <w:t>“Mbi miratimin e formularit të profilit të integritetit të punonjësit, subjekte të SHÇBA-së”</w:t>
            </w:r>
            <w:r w:rsidR="002D29DD">
              <w:rPr>
                <w:rFonts w:ascii="Garamond" w:hAnsi="Garamond" w:cs="Times New Roman"/>
                <w:i/>
                <w:iCs/>
                <w:sz w:val="16"/>
                <w:szCs w:val="16"/>
                <w:lang w:val="sq-AL"/>
              </w:rPr>
              <w:t>;</w:t>
            </w:r>
          </w:p>
          <w:p w14:paraId="4A98E090" w14:textId="66AF8476" w:rsidR="005030E2" w:rsidRPr="00887AF9" w:rsidRDefault="002D29DD" w:rsidP="002D29DD">
            <w:pPr>
              <w:pStyle w:val="NoSpacing"/>
              <w:jc w:val="both"/>
              <w:rPr>
                <w:rFonts w:ascii="Garamond" w:hAnsi="Garamond" w:cs="Times New Roman"/>
                <w:i/>
                <w:iCs/>
                <w:sz w:val="16"/>
                <w:szCs w:val="16"/>
                <w:lang w:val="sq-AL"/>
              </w:rPr>
            </w:pPr>
            <w:r>
              <w:rPr>
                <w:rFonts w:ascii="Garamond" w:hAnsi="Garamond" w:cs="Times New Roman"/>
                <w:sz w:val="16"/>
                <w:szCs w:val="16"/>
                <w:lang w:val="sq-AL"/>
              </w:rPr>
              <w:t xml:space="preserve">p) </w:t>
            </w:r>
            <w:r w:rsidR="005030E2" w:rsidRPr="00887AF9">
              <w:rPr>
                <w:rFonts w:ascii="Garamond" w:hAnsi="Garamond" w:cs="Times New Roman"/>
                <w:sz w:val="16"/>
                <w:szCs w:val="16"/>
                <w:lang w:val="sq-AL"/>
              </w:rPr>
              <w:t xml:space="preserve">Urdhri i </w:t>
            </w:r>
            <w:r w:rsidRPr="00887AF9">
              <w:rPr>
                <w:rFonts w:ascii="Garamond" w:hAnsi="Garamond" w:cs="Times New Roman"/>
                <w:sz w:val="16"/>
                <w:szCs w:val="16"/>
                <w:lang w:val="sq-AL"/>
              </w:rPr>
              <w:t xml:space="preserve">ministrit </w:t>
            </w:r>
            <w:r>
              <w:rPr>
                <w:rFonts w:ascii="Garamond" w:hAnsi="Garamond" w:cs="Times New Roman"/>
                <w:sz w:val="16"/>
                <w:szCs w:val="16"/>
                <w:lang w:val="sq-AL"/>
              </w:rPr>
              <w:t>të Brendshëm nr. 30, datë 9.</w:t>
            </w:r>
            <w:r w:rsidR="005030E2" w:rsidRPr="00887AF9">
              <w:rPr>
                <w:rFonts w:ascii="Garamond" w:hAnsi="Garamond" w:cs="Times New Roman"/>
                <w:sz w:val="16"/>
                <w:szCs w:val="16"/>
                <w:lang w:val="sq-AL"/>
              </w:rPr>
              <w:t>2.2015</w:t>
            </w:r>
            <w:r>
              <w:rPr>
                <w:rFonts w:ascii="Garamond" w:hAnsi="Garamond" w:cs="Times New Roman"/>
                <w:sz w:val="16"/>
                <w:szCs w:val="16"/>
                <w:lang w:val="sq-AL"/>
              </w:rPr>
              <w:t>,</w:t>
            </w:r>
            <w:r w:rsidR="005030E2" w:rsidRPr="00887AF9">
              <w:rPr>
                <w:rFonts w:ascii="Garamond" w:hAnsi="Garamond" w:cs="Times New Roman"/>
                <w:sz w:val="16"/>
                <w:szCs w:val="16"/>
                <w:lang w:val="sq-AL"/>
              </w:rPr>
              <w:t xml:space="preserve"> </w:t>
            </w:r>
            <w:r w:rsidR="005030E2" w:rsidRPr="00887AF9">
              <w:rPr>
                <w:rFonts w:ascii="Garamond" w:hAnsi="Garamond" w:cs="Times New Roman"/>
                <w:i/>
                <w:iCs/>
                <w:sz w:val="16"/>
                <w:szCs w:val="16"/>
                <w:lang w:val="sq-AL"/>
              </w:rPr>
              <w:t xml:space="preserve">“Për miratimin e </w:t>
            </w:r>
            <w:r w:rsidRPr="00887AF9">
              <w:rPr>
                <w:rFonts w:ascii="Garamond" w:hAnsi="Garamond" w:cs="Times New Roman"/>
                <w:i/>
                <w:iCs/>
                <w:sz w:val="16"/>
                <w:szCs w:val="16"/>
                <w:lang w:val="sq-AL"/>
              </w:rPr>
              <w:t xml:space="preserve">rregullores </w:t>
            </w:r>
            <w:r w:rsidR="005030E2" w:rsidRPr="00887AF9">
              <w:rPr>
                <w:rFonts w:ascii="Garamond" w:hAnsi="Garamond" w:cs="Times New Roman"/>
                <w:i/>
                <w:iCs/>
                <w:sz w:val="16"/>
                <w:szCs w:val="16"/>
                <w:lang w:val="sq-AL"/>
              </w:rPr>
              <w:t>për funksionimin e evidencës operative dhe administrimin e dokumenteve që krijohen nga Shërbimi për Çështjet e Brendshme dhe Ankesat”, i ndryshuar;</w:t>
            </w:r>
          </w:p>
          <w:p w14:paraId="65EBC216" w14:textId="7EBFAEC1" w:rsidR="005030E2" w:rsidRPr="00887AF9" w:rsidRDefault="002D29DD" w:rsidP="002D29DD">
            <w:pPr>
              <w:pStyle w:val="NoSpacing"/>
              <w:jc w:val="both"/>
              <w:rPr>
                <w:rFonts w:ascii="Garamond" w:hAnsi="Garamond" w:cs="Times New Roman"/>
                <w:i/>
                <w:iCs/>
                <w:sz w:val="16"/>
                <w:szCs w:val="16"/>
                <w:lang w:val="sq-AL"/>
              </w:rPr>
            </w:pPr>
            <w:r>
              <w:rPr>
                <w:rFonts w:ascii="Garamond" w:hAnsi="Garamond" w:cs="Times New Roman"/>
                <w:sz w:val="16"/>
                <w:szCs w:val="16"/>
                <w:lang w:val="sq-AL"/>
              </w:rPr>
              <w:t xml:space="preserve">q) </w:t>
            </w:r>
            <w:r w:rsidR="005030E2" w:rsidRPr="00887AF9">
              <w:rPr>
                <w:rFonts w:ascii="Garamond" w:hAnsi="Garamond" w:cs="Times New Roman"/>
                <w:sz w:val="16"/>
                <w:szCs w:val="16"/>
                <w:lang w:val="sq-AL"/>
              </w:rPr>
              <w:t xml:space="preserve">Urdhri i </w:t>
            </w:r>
            <w:r w:rsidRPr="00887AF9">
              <w:rPr>
                <w:rFonts w:ascii="Garamond" w:hAnsi="Garamond" w:cs="Times New Roman"/>
                <w:sz w:val="16"/>
                <w:szCs w:val="16"/>
                <w:lang w:val="sq-AL"/>
              </w:rPr>
              <w:t xml:space="preserve">ministrit </w:t>
            </w:r>
            <w:r>
              <w:rPr>
                <w:rFonts w:ascii="Garamond" w:hAnsi="Garamond" w:cs="Times New Roman"/>
                <w:sz w:val="16"/>
                <w:szCs w:val="16"/>
                <w:lang w:val="sq-AL"/>
              </w:rPr>
              <w:t>të Brendshëm nr. 272, datë 28.</w:t>
            </w:r>
            <w:r w:rsidR="005030E2" w:rsidRPr="00887AF9">
              <w:rPr>
                <w:rFonts w:ascii="Garamond" w:hAnsi="Garamond" w:cs="Times New Roman"/>
                <w:sz w:val="16"/>
                <w:szCs w:val="16"/>
                <w:lang w:val="sq-AL"/>
              </w:rPr>
              <w:t xml:space="preserve">5.2015 </w:t>
            </w:r>
            <w:r w:rsidR="005030E2" w:rsidRPr="00887AF9">
              <w:rPr>
                <w:rFonts w:ascii="Garamond" w:hAnsi="Garamond" w:cs="Times New Roman"/>
                <w:i/>
                <w:iCs/>
                <w:sz w:val="16"/>
                <w:szCs w:val="16"/>
                <w:lang w:val="sq-AL"/>
              </w:rPr>
              <w:t>“Për procedurat e sigurimit të personelit në Ministrinë e Punëve të Brendshme”.</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2081B4AA" w14:textId="77777777" w:rsidR="005030E2" w:rsidRPr="00887AF9" w:rsidRDefault="005030E2" w:rsidP="00887AF9">
            <w:pPr>
              <w:rPr>
                <w:rFonts w:ascii="Garamond" w:hAnsi="Garamond"/>
                <w:sz w:val="16"/>
                <w:szCs w:val="16"/>
              </w:rPr>
            </w:pPr>
            <w:r w:rsidRPr="00887AF9">
              <w:rPr>
                <w:rFonts w:ascii="Garamond" w:hAnsi="Garamond"/>
                <w:sz w:val="16"/>
                <w:szCs w:val="16"/>
              </w:rPr>
              <w:t>SHCBA</w:t>
            </w:r>
          </w:p>
          <w:p w14:paraId="2AFC9C1A" w14:textId="77777777" w:rsidR="005030E2" w:rsidRPr="00887AF9" w:rsidRDefault="005030E2" w:rsidP="005030E2">
            <w:pPr>
              <w:pStyle w:val="ListParagraph"/>
              <w:numPr>
                <w:ilvl w:val="0"/>
                <w:numId w:val="16"/>
              </w:numPr>
              <w:ind w:firstLine="0"/>
              <w:contextualSpacing w:val="0"/>
              <w:rPr>
                <w:rFonts w:ascii="Garamond" w:hAnsi="Garamond"/>
                <w:sz w:val="16"/>
                <w:szCs w:val="16"/>
              </w:rPr>
            </w:pPr>
            <w:r w:rsidRPr="00887AF9">
              <w:rPr>
                <w:rFonts w:ascii="Garamond" w:hAnsi="Garamond"/>
                <w:sz w:val="16"/>
                <w:szCs w:val="16"/>
              </w:rPr>
              <w:t>Drejtoria e Inspektimit</w:t>
            </w:r>
          </w:p>
          <w:p w14:paraId="37FD49B8" w14:textId="77777777" w:rsidR="005030E2" w:rsidRPr="00887AF9" w:rsidRDefault="005030E2" w:rsidP="005030E2">
            <w:pPr>
              <w:pStyle w:val="ListParagraph"/>
              <w:numPr>
                <w:ilvl w:val="0"/>
                <w:numId w:val="16"/>
              </w:numPr>
              <w:ind w:firstLine="0"/>
              <w:contextualSpacing w:val="0"/>
              <w:rPr>
                <w:rFonts w:ascii="Garamond" w:hAnsi="Garamond"/>
                <w:sz w:val="16"/>
                <w:szCs w:val="16"/>
              </w:rPr>
            </w:pPr>
            <w:r w:rsidRPr="00887AF9">
              <w:rPr>
                <w:rFonts w:ascii="Garamond" w:hAnsi="Garamond"/>
                <w:sz w:val="16"/>
                <w:szCs w:val="16"/>
              </w:rPr>
              <w:t>Drejtoria e Analizës</w:t>
            </w:r>
          </w:p>
          <w:p w14:paraId="0B01DB22" w14:textId="4A2CE1BC" w:rsidR="005030E2" w:rsidRPr="00887AF9" w:rsidRDefault="005030E2" w:rsidP="005030E2">
            <w:pPr>
              <w:pStyle w:val="ListParagraph"/>
              <w:numPr>
                <w:ilvl w:val="0"/>
                <w:numId w:val="16"/>
              </w:numPr>
              <w:ind w:firstLine="0"/>
              <w:contextualSpacing w:val="0"/>
              <w:rPr>
                <w:rFonts w:ascii="Garamond" w:hAnsi="Garamond"/>
                <w:sz w:val="16"/>
                <w:szCs w:val="16"/>
              </w:rPr>
            </w:pPr>
            <w:r w:rsidRPr="00887AF9">
              <w:rPr>
                <w:rFonts w:ascii="Garamond" w:hAnsi="Garamond"/>
                <w:sz w:val="16"/>
                <w:szCs w:val="16"/>
              </w:rPr>
              <w:t>Drejtoria</w:t>
            </w:r>
            <w:r w:rsidR="006D7994">
              <w:rPr>
                <w:rFonts w:ascii="Garamond" w:hAnsi="Garamond"/>
                <w:sz w:val="16"/>
                <w:szCs w:val="16"/>
              </w:rPr>
              <w:t xml:space="preserve"> </w:t>
            </w:r>
            <w:r w:rsidRPr="00887AF9">
              <w:rPr>
                <w:rFonts w:ascii="Garamond" w:hAnsi="Garamond"/>
                <w:sz w:val="16"/>
                <w:szCs w:val="16"/>
              </w:rPr>
              <w:t>e Hetimit</w:t>
            </w:r>
          </w:p>
          <w:p w14:paraId="61405F2C" w14:textId="77777777" w:rsidR="005030E2" w:rsidRPr="00887AF9" w:rsidRDefault="005030E2" w:rsidP="005030E2">
            <w:pPr>
              <w:pStyle w:val="ListParagraph"/>
              <w:numPr>
                <w:ilvl w:val="0"/>
                <w:numId w:val="16"/>
              </w:numPr>
              <w:ind w:firstLine="0"/>
              <w:contextualSpacing w:val="0"/>
              <w:rPr>
                <w:rFonts w:ascii="Garamond" w:hAnsi="Garamond"/>
                <w:sz w:val="16"/>
                <w:szCs w:val="16"/>
              </w:rPr>
            </w:pPr>
            <w:r w:rsidRPr="00887AF9">
              <w:rPr>
                <w:rFonts w:ascii="Garamond" w:hAnsi="Garamond"/>
                <w:sz w:val="16"/>
                <w:szCs w:val="16"/>
              </w:rPr>
              <w:t xml:space="preserve">Drejtoria e Verifikimit të Pastërtisë së Figurës </w:t>
            </w:r>
          </w:p>
          <w:p w14:paraId="7D90012F" w14:textId="77777777" w:rsidR="005030E2" w:rsidRPr="00887AF9" w:rsidRDefault="005030E2" w:rsidP="005030E2">
            <w:pPr>
              <w:pStyle w:val="ListParagraph"/>
              <w:numPr>
                <w:ilvl w:val="0"/>
                <w:numId w:val="16"/>
              </w:numPr>
              <w:ind w:firstLine="0"/>
              <w:contextualSpacing w:val="0"/>
              <w:rPr>
                <w:rFonts w:ascii="Garamond" w:hAnsi="Garamond"/>
                <w:sz w:val="16"/>
                <w:szCs w:val="16"/>
              </w:rPr>
            </w:pPr>
            <w:r w:rsidRPr="00887AF9">
              <w:rPr>
                <w:rFonts w:ascii="Garamond" w:hAnsi="Garamond"/>
                <w:sz w:val="16"/>
                <w:szCs w:val="16"/>
              </w:rPr>
              <w:t>Drejtoria e Shërbimeve Mbështetëse</w:t>
            </w:r>
          </w:p>
          <w:p w14:paraId="188A5EFD" w14:textId="76BFA86C" w:rsidR="005030E2" w:rsidRPr="00887AF9" w:rsidRDefault="005030E2" w:rsidP="002D29DD">
            <w:pPr>
              <w:pStyle w:val="ListParagraph"/>
              <w:numPr>
                <w:ilvl w:val="0"/>
                <w:numId w:val="16"/>
              </w:numPr>
              <w:ind w:firstLine="0"/>
              <w:contextualSpacing w:val="0"/>
              <w:rPr>
                <w:rFonts w:ascii="Garamond" w:hAnsi="Garamond"/>
                <w:sz w:val="16"/>
                <w:szCs w:val="16"/>
              </w:rPr>
            </w:pPr>
            <w:r w:rsidRPr="00887AF9">
              <w:rPr>
                <w:rFonts w:ascii="Garamond" w:hAnsi="Garamond"/>
                <w:sz w:val="16"/>
                <w:szCs w:val="16"/>
              </w:rPr>
              <w:t>Sektori Buxhet</w:t>
            </w:r>
            <w:r w:rsidR="002D29DD">
              <w:rPr>
                <w:rFonts w:ascii="Garamond" w:hAnsi="Garamond"/>
                <w:sz w:val="16"/>
                <w:szCs w:val="16"/>
              </w:rPr>
              <w:t>-</w:t>
            </w:r>
            <w:r w:rsidRPr="00887AF9">
              <w:rPr>
                <w:rFonts w:ascii="Garamond" w:hAnsi="Garamond"/>
                <w:sz w:val="16"/>
                <w:szCs w:val="16"/>
              </w:rPr>
              <w:t xml:space="preserve"> Financ</w:t>
            </w:r>
            <w:r w:rsidR="002D29DD">
              <w:rPr>
                <w:rFonts w:ascii="Garamond" w:hAnsi="Garamond"/>
                <w:sz w:val="16"/>
                <w:szCs w:val="16"/>
              </w:rPr>
              <w:t>ë</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0F6ACD94" w14:textId="77145CFE" w:rsidR="005030E2" w:rsidRPr="00887AF9" w:rsidRDefault="000B5325" w:rsidP="000B5325">
            <w:pPr>
              <w:jc w:val="center"/>
              <w:rPr>
                <w:rFonts w:ascii="Garamond" w:hAnsi="Garamond"/>
                <w:sz w:val="16"/>
                <w:szCs w:val="16"/>
                <w:lang w:eastAsia="en-GB"/>
              </w:rPr>
            </w:pPr>
            <w:r>
              <w:rPr>
                <w:rFonts w:ascii="Garamond" w:hAnsi="Garamond"/>
                <w:sz w:val="16"/>
                <w:szCs w:val="16"/>
                <w:lang w:eastAsia="en-GB"/>
              </w:rPr>
              <w:t>2020–</w:t>
            </w:r>
            <w:r w:rsidR="005030E2" w:rsidRPr="00887AF9">
              <w:rPr>
                <w:rFonts w:ascii="Garamond" w:hAnsi="Garamond"/>
                <w:sz w:val="16"/>
                <w:szCs w:val="16"/>
                <w:lang w:eastAsia="en-GB"/>
              </w:rPr>
              <w:t>2022</w:t>
            </w:r>
          </w:p>
          <w:p w14:paraId="0F5D6D0D" w14:textId="77777777" w:rsidR="005030E2" w:rsidRPr="00887AF9" w:rsidRDefault="005030E2" w:rsidP="000B5325">
            <w:pPr>
              <w:ind w:right="-109"/>
              <w:jc w:val="center"/>
              <w:rPr>
                <w:rFonts w:ascii="Garamond" w:hAnsi="Garamond"/>
                <w:sz w:val="16"/>
                <w:szCs w:val="16"/>
                <w:lang w:eastAsia="en-GB"/>
              </w:rPr>
            </w:pP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0E2D4DBD" w14:textId="77777777" w:rsidR="005030E2" w:rsidRPr="00887AF9" w:rsidRDefault="005030E2" w:rsidP="00887AF9">
            <w:pPr>
              <w:rPr>
                <w:rFonts w:ascii="Garamond" w:hAnsi="Garamond"/>
                <w:sz w:val="16"/>
                <w:szCs w:val="16"/>
              </w:rPr>
            </w:pPr>
            <w:r w:rsidRPr="00887AF9">
              <w:rPr>
                <w:rFonts w:ascii="Garamond" w:hAnsi="Garamond"/>
                <w:sz w:val="16"/>
                <w:szCs w:val="16"/>
              </w:rPr>
              <w:t xml:space="preserve">Kosto </w:t>
            </w:r>
          </w:p>
          <w:p w14:paraId="7B0C001B"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rPr>
              <w:t xml:space="preserve">administrative </w:t>
            </w:r>
          </w:p>
        </w:tc>
      </w:tr>
      <w:tr w:rsidR="005030E2" w:rsidRPr="00887AF9" w14:paraId="01A1AF7C" w14:textId="77777777" w:rsidTr="005030E2">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714D1701" w14:textId="77777777" w:rsidR="005030E2" w:rsidRPr="00887AF9" w:rsidRDefault="005030E2" w:rsidP="00887AF9">
            <w:pPr>
              <w:ind w:right="-108"/>
              <w:rPr>
                <w:rFonts w:ascii="Garamond" w:hAnsi="Garamond"/>
                <w:sz w:val="16"/>
                <w:szCs w:val="16"/>
                <w:lang w:eastAsia="en-GB"/>
              </w:rPr>
            </w:pPr>
            <w:r w:rsidRPr="00887AF9">
              <w:rPr>
                <w:rFonts w:ascii="Garamond" w:hAnsi="Garamond"/>
                <w:sz w:val="16"/>
                <w:szCs w:val="16"/>
                <w:lang w:eastAsia="en-GB"/>
              </w:rPr>
              <w:t>2.1.2</w:t>
            </w:r>
          </w:p>
        </w:tc>
        <w:tc>
          <w:tcPr>
            <w:tcW w:w="2970" w:type="dxa"/>
            <w:gridSpan w:val="2"/>
            <w:tcBorders>
              <w:top w:val="double" w:sz="4" w:space="0" w:color="auto"/>
              <w:left w:val="double" w:sz="4" w:space="0" w:color="auto"/>
              <w:bottom w:val="double" w:sz="4" w:space="0" w:color="auto"/>
              <w:right w:val="double" w:sz="4" w:space="0" w:color="auto"/>
            </w:tcBorders>
            <w:shd w:val="clear" w:color="auto" w:fill="auto"/>
          </w:tcPr>
          <w:p w14:paraId="357881CB" w14:textId="1AA00C24" w:rsidR="005030E2" w:rsidRPr="00887AF9" w:rsidRDefault="005030E2" w:rsidP="002D29DD">
            <w:pPr>
              <w:pStyle w:val="NoSpacing"/>
              <w:jc w:val="both"/>
              <w:rPr>
                <w:rFonts w:ascii="Garamond" w:hAnsi="Garamond" w:cs="Times New Roman"/>
                <w:color w:val="000000" w:themeColor="text1"/>
                <w:sz w:val="16"/>
                <w:szCs w:val="16"/>
                <w:lang w:val="sq-AL"/>
              </w:rPr>
            </w:pPr>
            <w:r w:rsidRPr="00887AF9">
              <w:rPr>
                <w:rFonts w:ascii="Garamond" w:hAnsi="Garamond" w:cs="Times New Roman"/>
                <w:color w:val="000000" w:themeColor="text1"/>
                <w:sz w:val="16"/>
                <w:szCs w:val="16"/>
                <w:lang w:val="sq-AL"/>
              </w:rPr>
              <w:t xml:space="preserve">Hartimi i </w:t>
            </w:r>
            <w:proofErr w:type="spellStart"/>
            <w:r w:rsidRPr="00887AF9">
              <w:rPr>
                <w:rFonts w:ascii="Garamond" w:hAnsi="Garamond" w:cs="Times New Roman"/>
                <w:color w:val="000000" w:themeColor="text1"/>
                <w:sz w:val="16"/>
                <w:szCs w:val="16"/>
                <w:lang w:val="sq-AL"/>
              </w:rPr>
              <w:t>projektstrukturës</w:t>
            </w:r>
            <w:proofErr w:type="spellEnd"/>
            <w:r w:rsidRPr="00887AF9">
              <w:rPr>
                <w:rFonts w:ascii="Garamond" w:hAnsi="Garamond" w:cs="Times New Roman"/>
                <w:color w:val="000000" w:themeColor="text1"/>
                <w:sz w:val="16"/>
                <w:szCs w:val="16"/>
                <w:lang w:val="sq-AL"/>
              </w:rPr>
              <w:t xml:space="preserve"> organike në nivel qendror dhe</w:t>
            </w:r>
            <w:r w:rsidR="006D7994">
              <w:rPr>
                <w:rFonts w:ascii="Garamond" w:hAnsi="Garamond" w:cs="Times New Roman"/>
                <w:color w:val="000000" w:themeColor="text1"/>
                <w:sz w:val="16"/>
                <w:szCs w:val="16"/>
                <w:lang w:val="sq-AL"/>
              </w:rPr>
              <w:t xml:space="preserve"> </w:t>
            </w:r>
            <w:r w:rsidRPr="00887AF9">
              <w:rPr>
                <w:rFonts w:ascii="Garamond" w:hAnsi="Garamond" w:cs="Times New Roman"/>
                <w:color w:val="000000" w:themeColor="text1"/>
                <w:sz w:val="16"/>
                <w:szCs w:val="16"/>
                <w:lang w:val="sq-AL"/>
              </w:rPr>
              <w:t>rajonal të Shërbimit.</w:t>
            </w:r>
          </w:p>
        </w:tc>
        <w:tc>
          <w:tcPr>
            <w:tcW w:w="3870" w:type="dxa"/>
            <w:tcBorders>
              <w:top w:val="double" w:sz="4" w:space="0" w:color="auto"/>
              <w:left w:val="double" w:sz="4" w:space="0" w:color="auto"/>
              <w:bottom w:val="double" w:sz="4" w:space="0" w:color="auto"/>
              <w:right w:val="double" w:sz="4" w:space="0" w:color="auto"/>
            </w:tcBorders>
            <w:shd w:val="clear" w:color="auto" w:fill="auto"/>
          </w:tcPr>
          <w:p w14:paraId="6B18091B" w14:textId="38D7ED1F" w:rsidR="005030E2" w:rsidRPr="00887AF9" w:rsidRDefault="005030E2" w:rsidP="002D29DD">
            <w:pPr>
              <w:pStyle w:val="NoSpacing"/>
              <w:numPr>
                <w:ilvl w:val="0"/>
                <w:numId w:val="15"/>
              </w:numPr>
              <w:tabs>
                <w:tab w:val="left" w:pos="159"/>
              </w:tabs>
              <w:ind w:left="0" w:firstLine="0"/>
              <w:jc w:val="both"/>
              <w:rPr>
                <w:rFonts w:ascii="Garamond" w:hAnsi="Garamond" w:cs="Times New Roman"/>
                <w:sz w:val="16"/>
                <w:szCs w:val="16"/>
                <w:lang w:val="sq-AL" w:eastAsia="en-GB"/>
              </w:rPr>
            </w:pPr>
            <w:r w:rsidRPr="00887AF9">
              <w:rPr>
                <w:rFonts w:ascii="Garamond" w:hAnsi="Garamond" w:cs="Times New Roman"/>
                <w:sz w:val="16"/>
                <w:szCs w:val="16"/>
                <w:lang w:val="sq-AL" w:eastAsia="en-GB"/>
              </w:rPr>
              <w:t xml:space="preserve">Ngritja e </w:t>
            </w:r>
            <w:r w:rsidR="002D29DD" w:rsidRPr="00887AF9">
              <w:rPr>
                <w:rFonts w:ascii="Garamond" w:hAnsi="Garamond" w:cs="Times New Roman"/>
                <w:sz w:val="16"/>
                <w:szCs w:val="16"/>
                <w:lang w:val="sq-AL" w:eastAsia="en-GB"/>
              </w:rPr>
              <w:t xml:space="preserve">grupit të punës </w:t>
            </w:r>
            <w:r w:rsidRPr="00887AF9">
              <w:rPr>
                <w:rFonts w:ascii="Garamond" w:hAnsi="Garamond" w:cs="Times New Roman"/>
                <w:sz w:val="16"/>
                <w:szCs w:val="16"/>
                <w:lang w:val="sq-AL" w:eastAsia="en-GB"/>
              </w:rPr>
              <w:t>për identifikimin e nevojave për burime njerëzore në nivel qendror e rajonal.</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14225223" w14:textId="77777777" w:rsidR="005030E2" w:rsidRPr="00887AF9" w:rsidRDefault="005030E2" w:rsidP="00887AF9">
            <w:pPr>
              <w:ind w:right="-114"/>
              <w:rPr>
                <w:rFonts w:ascii="Garamond" w:hAnsi="Garamond"/>
                <w:sz w:val="16"/>
                <w:szCs w:val="16"/>
                <w:lang w:eastAsia="en-GB"/>
              </w:rPr>
            </w:pPr>
            <w:r w:rsidRPr="00887AF9">
              <w:rPr>
                <w:rFonts w:ascii="Garamond" w:hAnsi="Garamond"/>
                <w:sz w:val="16"/>
                <w:szCs w:val="16"/>
                <w:lang w:eastAsia="en-GB"/>
              </w:rPr>
              <w:t>SHÇBA</w:t>
            </w:r>
          </w:p>
        </w:tc>
        <w:tc>
          <w:tcPr>
            <w:tcW w:w="1710" w:type="dxa"/>
            <w:tcBorders>
              <w:top w:val="double" w:sz="4" w:space="0" w:color="auto"/>
              <w:left w:val="double" w:sz="4" w:space="0" w:color="auto"/>
              <w:bottom w:val="double" w:sz="4" w:space="0" w:color="auto"/>
              <w:right w:val="double" w:sz="4" w:space="0" w:color="auto"/>
            </w:tcBorders>
            <w:shd w:val="clear" w:color="auto" w:fill="auto"/>
          </w:tcPr>
          <w:p w14:paraId="03B5CFFA" w14:textId="59B86E3C" w:rsidR="005030E2" w:rsidRPr="00887AF9" w:rsidRDefault="005030E2" w:rsidP="002D29DD">
            <w:pPr>
              <w:ind w:right="-109"/>
              <w:jc w:val="center"/>
              <w:rPr>
                <w:rFonts w:ascii="Garamond" w:hAnsi="Garamond"/>
                <w:sz w:val="16"/>
                <w:szCs w:val="16"/>
                <w:lang w:eastAsia="en-GB"/>
              </w:rPr>
            </w:pPr>
            <w:r w:rsidRPr="00887AF9">
              <w:rPr>
                <w:rFonts w:ascii="Garamond" w:hAnsi="Garamond"/>
                <w:sz w:val="16"/>
                <w:szCs w:val="16"/>
                <w:lang w:eastAsia="en-GB"/>
              </w:rPr>
              <w:t>2020</w:t>
            </w:r>
            <w:r w:rsidR="002D29DD">
              <w:rPr>
                <w:rFonts w:ascii="Garamond" w:hAnsi="Garamond"/>
                <w:sz w:val="16"/>
                <w:szCs w:val="16"/>
                <w:lang w:eastAsia="en-GB"/>
              </w:rPr>
              <w:t>–</w:t>
            </w:r>
            <w:r w:rsidRPr="00887AF9">
              <w:rPr>
                <w:rFonts w:ascii="Garamond" w:hAnsi="Garamond"/>
                <w:sz w:val="16"/>
                <w:szCs w:val="16"/>
                <w:lang w:eastAsia="en-GB"/>
              </w:rPr>
              <w:t>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70F85354" w14:textId="77777777" w:rsidR="005030E2" w:rsidRPr="00887AF9" w:rsidRDefault="005030E2" w:rsidP="00887AF9">
            <w:pPr>
              <w:rPr>
                <w:rFonts w:ascii="Garamond" w:hAnsi="Garamond"/>
                <w:sz w:val="16"/>
                <w:szCs w:val="16"/>
              </w:rPr>
            </w:pPr>
            <w:r w:rsidRPr="00887AF9">
              <w:rPr>
                <w:rFonts w:ascii="Garamond" w:hAnsi="Garamond"/>
                <w:sz w:val="16"/>
                <w:szCs w:val="16"/>
              </w:rPr>
              <w:t>Kosto administrative</w:t>
            </w:r>
          </w:p>
        </w:tc>
      </w:tr>
      <w:tr w:rsidR="005030E2" w:rsidRPr="00887AF9" w14:paraId="3AD36831" w14:textId="77777777" w:rsidTr="005030E2">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32D5E62A" w14:textId="77777777" w:rsidR="005030E2" w:rsidRPr="00887AF9" w:rsidRDefault="005030E2" w:rsidP="00887AF9">
            <w:pPr>
              <w:ind w:right="-108"/>
              <w:rPr>
                <w:rFonts w:ascii="Garamond" w:hAnsi="Garamond"/>
                <w:sz w:val="16"/>
                <w:szCs w:val="16"/>
                <w:lang w:eastAsia="en-GB"/>
              </w:rPr>
            </w:pPr>
          </w:p>
        </w:tc>
        <w:tc>
          <w:tcPr>
            <w:tcW w:w="2970" w:type="dxa"/>
            <w:gridSpan w:val="2"/>
            <w:tcBorders>
              <w:top w:val="double" w:sz="4" w:space="0" w:color="auto"/>
              <w:left w:val="double" w:sz="4" w:space="0" w:color="auto"/>
              <w:bottom w:val="double" w:sz="4" w:space="0" w:color="auto"/>
              <w:right w:val="double" w:sz="4" w:space="0" w:color="auto"/>
            </w:tcBorders>
            <w:shd w:val="clear" w:color="auto" w:fill="auto"/>
          </w:tcPr>
          <w:p w14:paraId="52EBA2FD" w14:textId="77777777" w:rsidR="005030E2" w:rsidRPr="00887AF9" w:rsidRDefault="005030E2" w:rsidP="00887AF9">
            <w:pPr>
              <w:ind w:right="-73"/>
              <w:rPr>
                <w:rFonts w:ascii="Garamond" w:hAnsi="Garamond"/>
                <w:sz w:val="16"/>
                <w:szCs w:val="16"/>
                <w:lang w:eastAsia="en-GB"/>
              </w:rPr>
            </w:pPr>
          </w:p>
        </w:tc>
        <w:tc>
          <w:tcPr>
            <w:tcW w:w="3870" w:type="dxa"/>
            <w:tcBorders>
              <w:top w:val="double" w:sz="4" w:space="0" w:color="auto"/>
              <w:left w:val="double" w:sz="4" w:space="0" w:color="auto"/>
              <w:bottom w:val="double" w:sz="4" w:space="0" w:color="auto"/>
              <w:right w:val="double" w:sz="4" w:space="0" w:color="auto"/>
            </w:tcBorders>
            <w:shd w:val="clear" w:color="auto" w:fill="auto"/>
          </w:tcPr>
          <w:p w14:paraId="34D89F10" w14:textId="77777777" w:rsidR="005030E2" w:rsidRPr="00887AF9" w:rsidRDefault="005030E2" w:rsidP="00F44C33">
            <w:pPr>
              <w:pStyle w:val="NoSpacing"/>
              <w:numPr>
                <w:ilvl w:val="0"/>
                <w:numId w:val="15"/>
              </w:numPr>
              <w:ind w:left="0" w:firstLine="0"/>
              <w:jc w:val="both"/>
              <w:rPr>
                <w:rFonts w:ascii="Garamond" w:hAnsi="Garamond" w:cs="Times New Roman"/>
                <w:sz w:val="16"/>
                <w:szCs w:val="16"/>
                <w:lang w:val="sq-AL" w:eastAsia="en-GB"/>
              </w:rPr>
            </w:pPr>
            <w:r w:rsidRPr="00887AF9">
              <w:rPr>
                <w:rFonts w:ascii="Garamond" w:hAnsi="Garamond" w:cs="Times New Roman"/>
                <w:sz w:val="16"/>
                <w:szCs w:val="16"/>
                <w:lang w:val="sq-AL" w:eastAsia="en-GB"/>
              </w:rPr>
              <w:t>Hartimin e relacionit për argumentimin e ndryshimeve strukturore dhe kostove financiare.</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755AEE31" w14:textId="77777777" w:rsidR="005030E2" w:rsidRPr="00887AF9" w:rsidRDefault="005030E2" w:rsidP="00887AF9">
            <w:pPr>
              <w:ind w:right="-114"/>
              <w:rPr>
                <w:rFonts w:ascii="Garamond" w:hAnsi="Garamond"/>
                <w:sz w:val="16"/>
                <w:szCs w:val="16"/>
                <w:lang w:eastAsia="en-GB"/>
              </w:rPr>
            </w:pPr>
            <w:r w:rsidRPr="00887AF9">
              <w:rPr>
                <w:rFonts w:ascii="Garamond" w:hAnsi="Garamond"/>
                <w:sz w:val="16"/>
                <w:szCs w:val="16"/>
                <w:lang w:eastAsia="en-GB"/>
              </w:rPr>
              <w:t>SHÇBA</w:t>
            </w:r>
          </w:p>
        </w:tc>
        <w:tc>
          <w:tcPr>
            <w:tcW w:w="1710" w:type="dxa"/>
            <w:tcBorders>
              <w:top w:val="double" w:sz="4" w:space="0" w:color="auto"/>
              <w:left w:val="double" w:sz="4" w:space="0" w:color="auto"/>
              <w:bottom w:val="double" w:sz="4" w:space="0" w:color="auto"/>
              <w:right w:val="double" w:sz="4" w:space="0" w:color="auto"/>
            </w:tcBorders>
            <w:shd w:val="clear" w:color="auto" w:fill="auto"/>
          </w:tcPr>
          <w:p w14:paraId="3C70D5A5" w14:textId="225C0F28" w:rsidR="005030E2" w:rsidRPr="00887AF9" w:rsidRDefault="002D29DD" w:rsidP="002D29DD">
            <w:pPr>
              <w:ind w:right="-109"/>
              <w:jc w:val="center"/>
              <w:rPr>
                <w:rFonts w:ascii="Garamond" w:hAnsi="Garamond"/>
                <w:sz w:val="16"/>
                <w:szCs w:val="16"/>
                <w:lang w:eastAsia="en-GB"/>
              </w:rPr>
            </w:pPr>
            <w:r>
              <w:rPr>
                <w:rFonts w:ascii="Garamond" w:hAnsi="Garamond"/>
                <w:sz w:val="16"/>
                <w:szCs w:val="16"/>
                <w:lang w:eastAsia="en-GB"/>
              </w:rPr>
              <w:t>2020–</w:t>
            </w:r>
            <w:r w:rsidR="005030E2" w:rsidRPr="00887AF9">
              <w:rPr>
                <w:rFonts w:ascii="Garamond" w:hAnsi="Garamond"/>
                <w:sz w:val="16"/>
                <w:szCs w:val="16"/>
                <w:lang w:eastAsia="en-GB"/>
              </w:rPr>
              <w:t>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4FC100EB" w14:textId="77777777" w:rsidR="005030E2" w:rsidRPr="00887AF9" w:rsidRDefault="005030E2" w:rsidP="00887AF9">
            <w:pPr>
              <w:rPr>
                <w:rFonts w:ascii="Garamond" w:hAnsi="Garamond"/>
                <w:sz w:val="16"/>
                <w:szCs w:val="16"/>
              </w:rPr>
            </w:pPr>
            <w:r w:rsidRPr="00887AF9">
              <w:rPr>
                <w:rFonts w:ascii="Garamond" w:hAnsi="Garamond"/>
                <w:sz w:val="16"/>
                <w:szCs w:val="16"/>
              </w:rPr>
              <w:t xml:space="preserve">Kosto </w:t>
            </w:r>
          </w:p>
          <w:p w14:paraId="3A4D1961"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rPr>
              <w:t xml:space="preserve">administrative </w:t>
            </w:r>
          </w:p>
        </w:tc>
      </w:tr>
      <w:tr w:rsidR="005030E2" w:rsidRPr="00887AF9" w14:paraId="585FDBDD" w14:textId="77777777" w:rsidTr="005030E2">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5B51045A" w14:textId="77777777" w:rsidR="005030E2" w:rsidRPr="00887AF9" w:rsidRDefault="005030E2" w:rsidP="00887AF9">
            <w:pPr>
              <w:ind w:right="-108"/>
              <w:rPr>
                <w:rFonts w:ascii="Garamond" w:hAnsi="Garamond"/>
                <w:sz w:val="16"/>
                <w:szCs w:val="16"/>
                <w:lang w:eastAsia="en-GB"/>
              </w:rPr>
            </w:pPr>
          </w:p>
        </w:tc>
        <w:tc>
          <w:tcPr>
            <w:tcW w:w="2970" w:type="dxa"/>
            <w:gridSpan w:val="2"/>
            <w:tcBorders>
              <w:top w:val="double" w:sz="4" w:space="0" w:color="auto"/>
              <w:left w:val="double" w:sz="4" w:space="0" w:color="auto"/>
              <w:bottom w:val="double" w:sz="4" w:space="0" w:color="auto"/>
              <w:right w:val="double" w:sz="4" w:space="0" w:color="auto"/>
            </w:tcBorders>
            <w:shd w:val="clear" w:color="auto" w:fill="auto"/>
          </w:tcPr>
          <w:p w14:paraId="4E20E7C1" w14:textId="77777777" w:rsidR="005030E2" w:rsidRPr="00887AF9" w:rsidRDefault="005030E2" w:rsidP="00887AF9">
            <w:pPr>
              <w:ind w:right="-73"/>
              <w:rPr>
                <w:rFonts w:ascii="Garamond" w:hAnsi="Garamond"/>
                <w:sz w:val="16"/>
                <w:szCs w:val="16"/>
                <w:lang w:eastAsia="en-GB"/>
              </w:rPr>
            </w:pPr>
          </w:p>
        </w:tc>
        <w:tc>
          <w:tcPr>
            <w:tcW w:w="3870" w:type="dxa"/>
            <w:tcBorders>
              <w:top w:val="double" w:sz="4" w:space="0" w:color="auto"/>
              <w:left w:val="double" w:sz="4" w:space="0" w:color="auto"/>
              <w:bottom w:val="double" w:sz="4" w:space="0" w:color="auto"/>
              <w:right w:val="double" w:sz="4" w:space="0" w:color="auto"/>
            </w:tcBorders>
            <w:shd w:val="clear" w:color="auto" w:fill="auto"/>
          </w:tcPr>
          <w:p w14:paraId="5F67C901" w14:textId="06E71ACE" w:rsidR="005030E2" w:rsidRPr="00887AF9" w:rsidRDefault="005030E2" w:rsidP="002D29DD">
            <w:pPr>
              <w:pStyle w:val="NoSpacing"/>
              <w:numPr>
                <w:ilvl w:val="0"/>
                <w:numId w:val="15"/>
              </w:numPr>
              <w:ind w:left="0" w:firstLine="0"/>
              <w:jc w:val="both"/>
              <w:rPr>
                <w:rFonts w:ascii="Garamond" w:hAnsi="Garamond" w:cs="Times New Roman"/>
                <w:sz w:val="16"/>
                <w:szCs w:val="16"/>
                <w:lang w:val="sq-AL" w:eastAsia="en-GB"/>
              </w:rPr>
            </w:pPr>
            <w:r w:rsidRPr="00887AF9">
              <w:rPr>
                <w:rFonts w:ascii="Garamond" w:hAnsi="Garamond" w:cs="Times New Roman"/>
                <w:sz w:val="16"/>
                <w:szCs w:val="16"/>
                <w:lang w:val="sq-AL" w:eastAsia="en-GB"/>
              </w:rPr>
              <w:t xml:space="preserve">Hartimin e </w:t>
            </w:r>
            <w:proofErr w:type="spellStart"/>
            <w:r w:rsidRPr="00887AF9">
              <w:rPr>
                <w:rFonts w:ascii="Garamond" w:hAnsi="Garamond" w:cs="Times New Roman"/>
                <w:sz w:val="16"/>
                <w:szCs w:val="16"/>
                <w:lang w:val="sq-AL" w:eastAsia="en-GB"/>
              </w:rPr>
              <w:t>projektstrukturës</w:t>
            </w:r>
            <w:proofErr w:type="spellEnd"/>
            <w:r w:rsidRPr="00887AF9">
              <w:rPr>
                <w:rFonts w:ascii="Garamond" w:hAnsi="Garamond" w:cs="Times New Roman"/>
                <w:sz w:val="16"/>
                <w:szCs w:val="16"/>
                <w:lang w:val="sq-AL" w:eastAsia="en-GB"/>
              </w:rPr>
              <w:t xml:space="preserve"> dhe </w:t>
            </w:r>
            <w:proofErr w:type="spellStart"/>
            <w:r w:rsidR="002D29DD" w:rsidRPr="00887AF9">
              <w:rPr>
                <w:rFonts w:ascii="Garamond" w:hAnsi="Garamond" w:cs="Times New Roman"/>
                <w:sz w:val="16"/>
                <w:szCs w:val="16"/>
                <w:lang w:val="sq-AL" w:eastAsia="en-GB"/>
              </w:rPr>
              <w:t>organigramës</w:t>
            </w:r>
            <w:proofErr w:type="spellEnd"/>
            <w:r w:rsidRPr="00887AF9">
              <w:rPr>
                <w:rFonts w:ascii="Garamond" w:hAnsi="Garamond" w:cs="Times New Roman"/>
                <w:sz w:val="16"/>
                <w:szCs w:val="16"/>
                <w:lang w:val="sq-AL" w:eastAsia="en-GB"/>
              </w:rPr>
              <w:t>.</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2B9708CD" w14:textId="77777777" w:rsidR="005030E2" w:rsidRPr="00887AF9" w:rsidRDefault="005030E2" w:rsidP="00887AF9">
            <w:pPr>
              <w:ind w:right="-114"/>
              <w:rPr>
                <w:rFonts w:ascii="Garamond" w:hAnsi="Garamond"/>
                <w:sz w:val="16"/>
                <w:szCs w:val="16"/>
                <w:lang w:eastAsia="en-GB"/>
              </w:rPr>
            </w:pPr>
            <w:r w:rsidRPr="00887AF9">
              <w:rPr>
                <w:rFonts w:ascii="Garamond" w:hAnsi="Garamond"/>
                <w:sz w:val="16"/>
                <w:szCs w:val="16"/>
                <w:lang w:eastAsia="en-GB"/>
              </w:rPr>
              <w:t>SHÇBA</w:t>
            </w:r>
          </w:p>
        </w:tc>
        <w:tc>
          <w:tcPr>
            <w:tcW w:w="1710" w:type="dxa"/>
            <w:tcBorders>
              <w:top w:val="double" w:sz="4" w:space="0" w:color="auto"/>
              <w:left w:val="double" w:sz="4" w:space="0" w:color="auto"/>
              <w:bottom w:val="double" w:sz="4" w:space="0" w:color="auto"/>
              <w:right w:val="double" w:sz="4" w:space="0" w:color="auto"/>
            </w:tcBorders>
            <w:shd w:val="clear" w:color="auto" w:fill="auto"/>
          </w:tcPr>
          <w:p w14:paraId="5C39675A" w14:textId="0BCFCEDE" w:rsidR="005030E2" w:rsidRPr="00887AF9" w:rsidRDefault="002D29DD" w:rsidP="002D29DD">
            <w:pPr>
              <w:ind w:right="-109"/>
              <w:jc w:val="center"/>
              <w:rPr>
                <w:rFonts w:ascii="Garamond" w:hAnsi="Garamond"/>
                <w:sz w:val="16"/>
                <w:szCs w:val="16"/>
                <w:lang w:eastAsia="en-GB"/>
              </w:rPr>
            </w:pPr>
            <w:r>
              <w:rPr>
                <w:rFonts w:ascii="Garamond" w:hAnsi="Garamond"/>
                <w:sz w:val="16"/>
                <w:szCs w:val="16"/>
                <w:lang w:eastAsia="en-GB"/>
              </w:rPr>
              <w:t>2020–</w:t>
            </w:r>
            <w:r w:rsidR="005030E2" w:rsidRPr="00887AF9">
              <w:rPr>
                <w:rFonts w:ascii="Garamond" w:hAnsi="Garamond"/>
                <w:sz w:val="16"/>
                <w:szCs w:val="16"/>
                <w:lang w:eastAsia="en-GB"/>
              </w:rPr>
              <w:t>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213EE175" w14:textId="77777777" w:rsidR="005030E2" w:rsidRPr="00887AF9" w:rsidRDefault="005030E2" w:rsidP="00887AF9">
            <w:pPr>
              <w:rPr>
                <w:rFonts w:ascii="Garamond" w:hAnsi="Garamond"/>
                <w:sz w:val="16"/>
                <w:szCs w:val="16"/>
              </w:rPr>
            </w:pPr>
            <w:r w:rsidRPr="00887AF9">
              <w:rPr>
                <w:rFonts w:ascii="Garamond" w:hAnsi="Garamond"/>
                <w:sz w:val="16"/>
                <w:szCs w:val="16"/>
              </w:rPr>
              <w:t xml:space="preserve">Kosto </w:t>
            </w:r>
          </w:p>
          <w:p w14:paraId="045BFF5A"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rPr>
              <w:t xml:space="preserve">administrative </w:t>
            </w:r>
          </w:p>
        </w:tc>
      </w:tr>
      <w:tr w:rsidR="005030E2" w:rsidRPr="00887AF9" w14:paraId="57B52669" w14:textId="77777777" w:rsidTr="005030E2">
        <w:trPr>
          <w:gridAfter w:val="1"/>
          <w:wAfter w:w="16" w:type="dxa"/>
          <w:trHeight w:val="375"/>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708281A7" w14:textId="77777777" w:rsidR="005030E2" w:rsidRPr="00887AF9" w:rsidRDefault="005030E2" w:rsidP="00887AF9">
            <w:pPr>
              <w:ind w:right="-108"/>
              <w:rPr>
                <w:rFonts w:ascii="Garamond" w:hAnsi="Garamond"/>
                <w:sz w:val="16"/>
                <w:szCs w:val="16"/>
                <w:lang w:eastAsia="en-GB"/>
              </w:rPr>
            </w:pPr>
          </w:p>
        </w:tc>
        <w:tc>
          <w:tcPr>
            <w:tcW w:w="2970" w:type="dxa"/>
            <w:gridSpan w:val="2"/>
            <w:tcBorders>
              <w:top w:val="double" w:sz="4" w:space="0" w:color="auto"/>
              <w:left w:val="double" w:sz="4" w:space="0" w:color="auto"/>
              <w:bottom w:val="double" w:sz="4" w:space="0" w:color="auto"/>
              <w:right w:val="double" w:sz="4" w:space="0" w:color="auto"/>
            </w:tcBorders>
            <w:shd w:val="clear" w:color="auto" w:fill="auto"/>
          </w:tcPr>
          <w:p w14:paraId="59B4D1BD" w14:textId="77777777" w:rsidR="005030E2" w:rsidRPr="00887AF9" w:rsidRDefault="005030E2" w:rsidP="00887AF9">
            <w:pPr>
              <w:ind w:right="-73"/>
              <w:rPr>
                <w:rFonts w:ascii="Garamond" w:hAnsi="Garamond"/>
                <w:sz w:val="16"/>
                <w:szCs w:val="16"/>
                <w:lang w:eastAsia="en-GB"/>
              </w:rPr>
            </w:pPr>
          </w:p>
        </w:tc>
        <w:tc>
          <w:tcPr>
            <w:tcW w:w="3870" w:type="dxa"/>
            <w:tcBorders>
              <w:top w:val="double" w:sz="4" w:space="0" w:color="auto"/>
              <w:left w:val="double" w:sz="4" w:space="0" w:color="auto"/>
              <w:bottom w:val="double" w:sz="4" w:space="0" w:color="auto"/>
              <w:right w:val="double" w:sz="4" w:space="0" w:color="auto"/>
            </w:tcBorders>
            <w:shd w:val="clear" w:color="auto" w:fill="auto"/>
          </w:tcPr>
          <w:p w14:paraId="08DF130F" w14:textId="77777777" w:rsidR="005030E2" w:rsidRPr="00887AF9" w:rsidRDefault="005030E2" w:rsidP="00F44C33">
            <w:pPr>
              <w:pStyle w:val="NoSpacing"/>
              <w:numPr>
                <w:ilvl w:val="0"/>
                <w:numId w:val="15"/>
              </w:numPr>
              <w:ind w:left="0" w:firstLine="0"/>
              <w:jc w:val="both"/>
              <w:rPr>
                <w:rFonts w:ascii="Garamond" w:hAnsi="Garamond" w:cs="Times New Roman"/>
                <w:sz w:val="16"/>
                <w:szCs w:val="16"/>
                <w:lang w:val="sq-AL" w:eastAsia="en-GB"/>
              </w:rPr>
            </w:pPr>
            <w:r w:rsidRPr="00887AF9">
              <w:rPr>
                <w:rFonts w:ascii="Garamond" w:hAnsi="Garamond" w:cs="Times New Roman"/>
                <w:sz w:val="16"/>
                <w:szCs w:val="16"/>
                <w:lang w:val="sq-AL" w:eastAsia="en-GB"/>
              </w:rPr>
              <w:t>Miratimin dhe implementimi i strukturës së re të SHÇBA-së.</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70EAE04B" w14:textId="77777777" w:rsidR="005030E2" w:rsidRPr="00887AF9" w:rsidRDefault="005030E2" w:rsidP="00887AF9">
            <w:pPr>
              <w:ind w:right="-114"/>
              <w:rPr>
                <w:rFonts w:ascii="Garamond" w:hAnsi="Garamond"/>
                <w:sz w:val="16"/>
                <w:szCs w:val="16"/>
                <w:lang w:eastAsia="en-GB"/>
              </w:rPr>
            </w:pPr>
            <w:r w:rsidRPr="00887AF9">
              <w:rPr>
                <w:rFonts w:ascii="Garamond" w:hAnsi="Garamond"/>
                <w:sz w:val="16"/>
                <w:szCs w:val="16"/>
                <w:lang w:eastAsia="en-GB"/>
              </w:rPr>
              <w:t>SHÇBA</w:t>
            </w:r>
          </w:p>
        </w:tc>
        <w:tc>
          <w:tcPr>
            <w:tcW w:w="1710" w:type="dxa"/>
            <w:tcBorders>
              <w:top w:val="double" w:sz="4" w:space="0" w:color="auto"/>
              <w:left w:val="double" w:sz="4" w:space="0" w:color="auto"/>
              <w:bottom w:val="double" w:sz="4" w:space="0" w:color="auto"/>
              <w:right w:val="double" w:sz="4" w:space="0" w:color="auto"/>
            </w:tcBorders>
            <w:shd w:val="clear" w:color="auto" w:fill="auto"/>
          </w:tcPr>
          <w:p w14:paraId="7DAB7FC6" w14:textId="0E372EC3" w:rsidR="005030E2" w:rsidRPr="00887AF9" w:rsidRDefault="002D29DD" w:rsidP="002D29DD">
            <w:pPr>
              <w:ind w:right="-109"/>
              <w:jc w:val="center"/>
              <w:rPr>
                <w:rFonts w:ascii="Garamond" w:hAnsi="Garamond"/>
                <w:sz w:val="16"/>
                <w:szCs w:val="16"/>
                <w:lang w:eastAsia="en-GB"/>
              </w:rPr>
            </w:pPr>
            <w:r>
              <w:rPr>
                <w:rFonts w:ascii="Garamond" w:hAnsi="Garamond"/>
                <w:sz w:val="16"/>
                <w:szCs w:val="16"/>
                <w:lang w:eastAsia="en-GB"/>
              </w:rPr>
              <w:t>2020–</w:t>
            </w:r>
            <w:r w:rsidR="005030E2" w:rsidRPr="00887AF9">
              <w:rPr>
                <w:rFonts w:ascii="Garamond" w:hAnsi="Garamond"/>
                <w:sz w:val="16"/>
                <w:szCs w:val="16"/>
                <w:lang w:eastAsia="en-GB"/>
              </w:rPr>
              <w:t>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3751C9BD" w14:textId="611216AE" w:rsidR="005030E2" w:rsidRPr="00887AF9" w:rsidRDefault="005030E2" w:rsidP="002D29DD">
            <w:pPr>
              <w:tabs>
                <w:tab w:val="left" w:pos="212"/>
                <w:tab w:val="left" w:pos="1602"/>
              </w:tabs>
              <w:ind w:right="-90"/>
              <w:rPr>
                <w:rFonts w:ascii="Garamond" w:hAnsi="Garamond"/>
                <w:sz w:val="16"/>
                <w:szCs w:val="16"/>
                <w:lang w:eastAsia="en-GB"/>
              </w:rPr>
            </w:pPr>
            <w:r w:rsidRPr="00887AF9">
              <w:rPr>
                <w:rFonts w:ascii="Garamond" w:hAnsi="Garamond"/>
                <w:sz w:val="16"/>
                <w:szCs w:val="16"/>
              </w:rPr>
              <w:t>Kosto e përfshirë n</w:t>
            </w:r>
            <w:r w:rsidR="002D29DD">
              <w:rPr>
                <w:rFonts w:ascii="Garamond" w:hAnsi="Garamond"/>
                <w:sz w:val="16"/>
                <w:szCs w:val="16"/>
              </w:rPr>
              <w:t>ë</w:t>
            </w:r>
            <w:r w:rsidRPr="00887AF9">
              <w:rPr>
                <w:rFonts w:ascii="Garamond" w:hAnsi="Garamond"/>
                <w:sz w:val="16"/>
                <w:szCs w:val="16"/>
              </w:rPr>
              <w:t xml:space="preserve"> buxhetin 2020</w:t>
            </w:r>
          </w:p>
        </w:tc>
      </w:tr>
      <w:tr w:rsidR="005030E2" w:rsidRPr="00887AF9" w14:paraId="6A561A6D" w14:textId="77777777" w:rsidTr="005030E2">
        <w:trPr>
          <w:trHeight w:val="395"/>
          <w:jc w:val="center"/>
        </w:trPr>
        <w:tc>
          <w:tcPr>
            <w:tcW w:w="13280" w:type="dxa"/>
            <w:gridSpan w:val="9"/>
            <w:tcBorders>
              <w:top w:val="double" w:sz="4" w:space="0" w:color="auto"/>
              <w:left w:val="double" w:sz="4" w:space="0" w:color="auto"/>
              <w:bottom w:val="double" w:sz="4" w:space="0" w:color="auto"/>
              <w:right w:val="double" w:sz="4" w:space="0" w:color="auto"/>
            </w:tcBorders>
            <w:shd w:val="clear" w:color="auto" w:fill="B8CCE4" w:themeFill="accent1" w:themeFillTint="66"/>
          </w:tcPr>
          <w:p w14:paraId="5B8F6050" w14:textId="77777777" w:rsidR="005030E2" w:rsidRPr="00887AF9" w:rsidRDefault="005030E2" w:rsidP="00887AF9">
            <w:pPr>
              <w:widowControl w:val="0"/>
              <w:tabs>
                <w:tab w:val="left" w:pos="720"/>
              </w:tabs>
              <w:rPr>
                <w:rFonts w:ascii="Garamond" w:hAnsi="Garamond"/>
                <w:i/>
                <w:sz w:val="16"/>
                <w:szCs w:val="16"/>
              </w:rPr>
            </w:pPr>
          </w:p>
          <w:p w14:paraId="266EB28F" w14:textId="77777777" w:rsidR="005030E2" w:rsidRPr="00887AF9" w:rsidRDefault="005030E2" w:rsidP="00887AF9">
            <w:pPr>
              <w:widowControl w:val="0"/>
              <w:tabs>
                <w:tab w:val="left" w:pos="720"/>
              </w:tabs>
              <w:rPr>
                <w:rFonts w:ascii="Garamond" w:hAnsi="Garamond"/>
                <w:i/>
                <w:sz w:val="16"/>
                <w:szCs w:val="16"/>
              </w:rPr>
            </w:pPr>
            <w:r w:rsidRPr="00887AF9">
              <w:rPr>
                <w:rFonts w:ascii="Garamond" w:hAnsi="Garamond"/>
                <w:i/>
                <w:sz w:val="16"/>
                <w:szCs w:val="16"/>
              </w:rPr>
              <w:t>Objektivi 2.2</w:t>
            </w:r>
          </w:p>
          <w:p w14:paraId="7FC4D516" w14:textId="77777777" w:rsidR="005030E2" w:rsidRPr="00887AF9" w:rsidRDefault="005030E2" w:rsidP="00887AF9">
            <w:pPr>
              <w:widowControl w:val="0"/>
              <w:tabs>
                <w:tab w:val="left" w:pos="720"/>
              </w:tabs>
              <w:jc w:val="both"/>
              <w:rPr>
                <w:rFonts w:ascii="Garamond" w:hAnsi="Garamond"/>
                <w:i/>
                <w:sz w:val="16"/>
                <w:szCs w:val="16"/>
              </w:rPr>
            </w:pPr>
            <w:r w:rsidRPr="00887AF9">
              <w:rPr>
                <w:rFonts w:ascii="Garamond" w:hAnsi="Garamond"/>
                <w:i/>
                <w:sz w:val="16"/>
                <w:szCs w:val="16"/>
              </w:rPr>
              <w:t>Sigurimi i burimeve të duhura (njerëzore, materiale, financiare e teknologjike), për të krijuar kushtet e nevojshme dhe motivuar punonjësit në kryerjen e detyrave.</w:t>
            </w:r>
          </w:p>
          <w:p w14:paraId="3D2FB596" w14:textId="77777777" w:rsidR="005030E2" w:rsidRPr="00887AF9" w:rsidRDefault="005030E2" w:rsidP="00887AF9">
            <w:pPr>
              <w:widowControl w:val="0"/>
              <w:tabs>
                <w:tab w:val="left" w:pos="720"/>
              </w:tabs>
              <w:jc w:val="both"/>
              <w:rPr>
                <w:rFonts w:ascii="Garamond" w:hAnsi="Garamond"/>
                <w:sz w:val="16"/>
                <w:szCs w:val="16"/>
              </w:rPr>
            </w:pPr>
          </w:p>
        </w:tc>
      </w:tr>
      <w:tr w:rsidR="005030E2" w:rsidRPr="002D29DD" w14:paraId="5B3F1726" w14:textId="77777777" w:rsidTr="005030E2">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BFBFBF" w:themeFill="background1" w:themeFillShade="BF"/>
          </w:tcPr>
          <w:p w14:paraId="0440A6C3" w14:textId="7E6767C2" w:rsidR="005030E2" w:rsidRPr="002D29DD" w:rsidRDefault="005030E2" w:rsidP="002D29DD">
            <w:pPr>
              <w:ind w:right="-108"/>
              <w:jc w:val="center"/>
              <w:rPr>
                <w:rFonts w:ascii="Garamond" w:hAnsi="Garamond"/>
                <w:b/>
                <w:sz w:val="16"/>
                <w:szCs w:val="16"/>
                <w:lang w:eastAsia="en-GB"/>
              </w:rPr>
            </w:pPr>
            <w:r w:rsidRPr="002D29DD">
              <w:rPr>
                <w:rFonts w:ascii="Garamond" w:hAnsi="Garamond"/>
                <w:b/>
                <w:sz w:val="16"/>
                <w:szCs w:val="16"/>
                <w:lang w:eastAsia="en-GB"/>
              </w:rPr>
              <w:t>Nr</w:t>
            </w:r>
            <w:r w:rsidR="002D29DD">
              <w:rPr>
                <w:rFonts w:ascii="Garamond" w:hAnsi="Garamond"/>
                <w:b/>
                <w:sz w:val="16"/>
                <w:szCs w:val="16"/>
                <w:lang w:eastAsia="en-GB"/>
              </w:rPr>
              <w:t>.</w:t>
            </w:r>
          </w:p>
        </w:tc>
        <w:tc>
          <w:tcPr>
            <w:tcW w:w="2970" w:type="dxa"/>
            <w:gridSpan w:val="2"/>
            <w:tcBorders>
              <w:top w:val="double" w:sz="4" w:space="0" w:color="auto"/>
              <w:left w:val="double" w:sz="4" w:space="0" w:color="auto"/>
              <w:bottom w:val="double" w:sz="4" w:space="0" w:color="auto"/>
              <w:right w:val="double" w:sz="4" w:space="0" w:color="auto"/>
            </w:tcBorders>
            <w:shd w:val="clear" w:color="auto" w:fill="BFBFBF" w:themeFill="background1" w:themeFillShade="BF"/>
          </w:tcPr>
          <w:p w14:paraId="3F4A2E2D" w14:textId="2811257A" w:rsidR="005030E2" w:rsidRPr="002D29DD" w:rsidRDefault="002D29DD" w:rsidP="002D29DD">
            <w:pPr>
              <w:ind w:right="-73"/>
              <w:jc w:val="center"/>
              <w:rPr>
                <w:rFonts w:ascii="Garamond" w:hAnsi="Garamond"/>
                <w:b/>
                <w:sz w:val="16"/>
                <w:szCs w:val="16"/>
                <w:lang w:eastAsia="en-GB"/>
              </w:rPr>
            </w:pPr>
            <w:proofErr w:type="spellStart"/>
            <w:r>
              <w:rPr>
                <w:rFonts w:ascii="Garamond" w:hAnsi="Garamond"/>
                <w:b/>
                <w:sz w:val="16"/>
                <w:szCs w:val="16"/>
                <w:lang w:eastAsia="en-GB"/>
              </w:rPr>
              <w:t>Nëno</w:t>
            </w:r>
            <w:r w:rsidR="005030E2" w:rsidRPr="002D29DD">
              <w:rPr>
                <w:rFonts w:ascii="Garamond" w:hAnsi="Garamond"/>
                <w:b/>
                <w:sz w:val="16"/>
                <w:szCs w:val="16"/>
                <w:lang w:eastAsia="en-GB"/>
              </w:rPr>
              <w:t>bjektivat</w:t>
            </w:r>
            <w:proofErr w:type="spellEnd"/>
          </w:p>
        </w:tc>
        <w:tc>
          <w:tcPr>
            <w:tcW w:w="3870" w:type="dxa"/>
            <w:tcBorders>
              <w:top w:val="double" w:sz="4" w:space="0" w:color="auto"/>
              <w:left w:val="double" w:sz="4" w:space="0" w:color="auto"/>
              <w:bottom w:val="double" w:sz="4" w:space="0" w:color="auto"/>
              <w:right w:val="double" w:sz="4" w:space="0" w:color="auto"/>
            </w:tcBorders>
            <w:shd w:val="clear" w:color="auto" w:fill="BFBFBF" w:themeFill="background1" w:themeFillShade="BF"/>
          </w:tcPr>
          <w:p w14:paraId="1BDA5C0D" w14:textId="77777777" w:rsidR="005030E2" w:rsidRPr="002D29DD" w:rsidRDefault="005030E2" w:rsidP="002D29DD">
            <w:pPr>
              <w:ind w:right="-100"/>
              <w:jc w:val="center"/>
              <w:rPr>
                <w:rFonts w:ascii="Garamond" w:hAnsi="Garamond"/>
                <w:b/>
                <w:sz w:val="16"/>
                <w:szCs w:val="16"/>
                <w:lang w:eastAsia="en-GB"/>
              </w:rPr>
            </w:pPr>
            <w:r w:rsidRPr="002D29DD">
              <w:rPr>
                <w:rFonts w:ascii="Garamond" w:hAnsi="Garamond"/>
                <w:b/>
                <w:sz w:val="16"/>
                <w:szCs w:val="16"/>
                <w:lang w:eastAsia="en-GB"/>
              </w:rPr>
              <w:t>Masa dhe aktivitete</w:t>
            </w:r>
          </w:p>
        </w:tc>
        <w:tc>
          <w:tcPr>
            <w:tcW w:w="2250" w:type="dxa"/>
            <w:gridSpan w:val="2"/>
            <w:tcBorders>
              <w:top w:val="double" w:sz="4" w:space="0" w:color="auto"/>
              <w:left w:val="double" w:sz="4" w:space="0" w:color="auto"/>
              <w:bottom w:val="double" w:sz="4" w:space="0" w:color="auto"/>
              <w:right w:val="double" w:sz="4" w:space="0" w:color="auto"/>
            </w:tcBorders>
            <w:shd w:val="clear" w:color="auto" w:fill="BFBFBF" w:themeFill="background1" w:themeFillShade="BF"/>
          </w:tcPr>
          <w:p w14:paraId="230A2130" w14:textId="77777777" w:rsidR="005030E2" w:rsidRPr="002D29DD" w:rsidRDefault="005030E2" w:rsidP="002D29DD">
            <w:pPr>
              <w:ind w:right="-114"/>
              <w:jc w:val="center"/>
              <w:rPr>
                <w:rFonts w:ascii="Garamond" w:hAnsi="Garamond"/>
                <w:b/>
                <w:sz w:val="16"/>
                <w:szCs w:val="16"/>
                <w:u w:val="single"/>
                <w:lang w:eastAsia="en-GB"/>
              </w:rPr>
            </w:pPr>
            <w:r w:rsidRPr="002D29DD">
              <w:rPr>
                <w:rFonts w:ascii="Garamond" w:hAnsi="Garamond"/>
                <w:b/>
                <w:sz w:val="16"/>
                <w:szCs w:val="16"/>
                <w:lang w:eastAsia="en-GB"/>
              </w:rPr>
              <w:t>Struktura zbatuese</w:t>
            </w:r>
          </w:p>
        </w:tc>
        <w:tc>
          <w:tcPr>
            <w:tcW w:w="1710" w:type="dxa"/>
            <w:tcBorders>
              <w:top w:val="double" w:sz="4" w:space="0" w:color="auto"/>
              <w:left w:val="double" w:sz="4" w:space="0" w:color="auto"/>
              <w:bottom w:val="double" w:sz="4" w:space="0" w:color="auto"/>
              <w:right w:val="double" w:sz="4" w:space="0" w:color="auto"/>
            </w:tcBorders>
            <w:shd w:val="clear" w:color="auto" w:fill="BFBFBF" w:themeFill="background1" w:themeFillShade="BF"/>
          </w:tcPr>
          <w:p w14:paraId="56A7E655" w14:textId="77777777" w:rsidR="005030E2" w:rsidRPr="002D29DD" w:rsidRDefault="005030E2" w:rsidP="002D29DD">
            <w:pPr>
              <w:ind w:right="-109"/>
              <w:jc w:val="center"/>
              <w:rPr>
                <w:rFonts w:ascii="Garamond" w:hAnsi="Garamond"/>
                <w:b/>
                <w:sz w:val="16"/>
                <w:szCs w:val="16"/>
                <w:u w:val="single"/>
                <w:lang w:eastAsia="en-GB"/>
              </w:rPr>
            </w:pPr>
            <w:r w:rsidRPr="002D29DD">
              <w:rPr>
                <w:rFonts w:ascii="Garamond" w:hAnsi="Garamond"/>
                <w:b/>
                <w:sz w:val="16"/>
                <w:szCs w:val="16"/>
                <w:lang w:eastAsia="en-GB"/>
              </w:rPr>
              <w:t>Afati</w:t>
            </w:r>
          </w:p>
        </w:tc>
        <w:tc>
          <w:tcPr>
            <w:tcW w:w="1743" w:type="dxa"/>
            <w:tcBorders>
              <w:top w:val="double" w:sz="4" w:space="0" w:color="auto"/>
              <w:left w:val="double" w:sz="4" w:space="0" w:color="auto"/>
              <w:bottom w:val="double" w:sz="4" w:space="0" w:color="auto"/>
              <w:right w:val="double" w:sz="4" w:space="0" w:color="auto"/>
            </w:tcBorders>
            <w:shd w:val="clear" w:color="auto" w:fill="BFBFBF" w:themeFill="background1" w:themeFillShade="BF"/>
          </w:tcPr>
          <w:p w14:paraId="023C380E" w14:textId="4D3DFD2E" w:rsidR="005030E2" w:rsidRPr="002D29DD" w:rsidRDefault="002D29DD" w:rsidP="002D29DD">
            <w:pPr>
              <w:tabs>
                <w:tab w:val="left" w:pos="212"/>
                <w:tab w:val="left" w:pos="1602"/>
              </w:tabs>
              <w:ind w:right="-90"/>
              <w:jc w:val="center"/>
              <w:rPr>
                <w:rFonts w:ascii="Garamond" w:hAnsi="Garamond"/>
                <w:b/>
                <w:sz w:val="16"/>
                <w:szCs w:val="16"/>
                <w:u w:val="single"/>
                <w:lang w:eastAsia="en-GB"/>
              </w:rPr>
            </w:pPr>
            <w:r>
              <w:rPr>
                <w:rFonts w:ascii="Garamond" w:hAnsi="Garamond"/>
                <w:b/>
                <w:bCs/>
                <w:sz w:val="16"/>
                <w:szCs w:val="16"/>
                <w:lang w:eastAsia="en-GB"/>
              </w:rPr>
              <w:t>Buxheti 000/lek</w:t>
            </w:r>
          </w:p>
        </w:tc>
      </w:tr>
      <w:tr w:rsidR="005030E2" w:rsidRPr="00887AF9" w14:paraId="2DD41F95" w14:textId="77777777" w:rsidTr="005030E2">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1E67F123" w14:textId="77777777" w:rsidR="005030E2" w:rsidRPr="00887AF9" w:rsidRDefault="005030E2" w:rsidP="00887AF9">
            <w:pPr>
              <w:ind w:right="-108"/>
              <w:rPr>
                <w:rFonts w:ascii="Garamond" w:hAnsi="Garamond"/>
                <w:sz w:val="16"/>
                <w:szCs w:val="16"/>
                <w:lang w:eastAsia="en-GB"/>
              </w:rPr>
            </w:pPr>
            <w:r w:rsidRPr="00887AF9">
              <w:rPr>
                <w:rFonts w:ascii="Garamond" w:hAnsi="Garamond"/>
                <w:sz w:val="16"/>
                <w:szCs w:val="16"/>
                <w:lang w:eastAsia="en-GB"/>
              </w:rPr>
              <w:t>2.2.1</w:t>
            </w:r>
          </w:p>
        </w:tc>
        <w:tc>
          <w:tcPr>
            <w:tcW w:w="2970" w:type="dxa"/>
            <w:gridSpan w:val="2"/>
            <w:tcBorders>
              <w:top w:val="double" w:sz="4" w:space="0" w:color="auto"/>
              <w:left w:val="double" w:sz="4" w:space="0" w:color="auto"/>
              <w:bottom w:val="double" w:sz="4" w:space="0" w:color="auto"/>
              <w:right w:val="double" w:sz="4" w:space="0" w:color="auto"/>
            </w:tcBorders>
            <w:shd w:val="clear" w:color="auto" w:fill="auto"/>
          </w:tcPr>
          <w:p w14:paraId="149A9E83" w14:textId="77777777" w:rsidR="005030E2" w:rsidRPr="00887AF9" w:rsidRDefault="005030E2" w:rsidP="00887AF9">
            <w:pPr>
              <w:ind w:right="-73"/>
              <w:rPr>
                <w:rFonts w:ascii="Garamond" w:hAnsi="Garamond"/>
                <w:sz w:val="16"/>
                <w:szCs w:val="16"/>
                <w:lang w:eastAsia="en-GB"/>
              </w:rPr>
            </w:pPr>
            <w:r w:rsidRPr="00887AF9">
              <w:rPr>
                <w:rFonts w:ascii="Garamond" w:hAnsi="Garamond"/>
                <w:sz w:val="16"/>
                <w:szCs w:val="16"/>
              </w:rPr>
              <w:t>Sigurimi i burimeve njerëzore dhe përmirësimi i vazhdueshëm i kapaciteteve profesionale të punonjësve të shërbimit.</w:t>
            </w:r>
          </w:p>
        </w:tc>
        <w:tc>
          <w:tcPr>
            <w:tcW w:w="3870" w:type="dxa"/>
            <w:tcBorders>
              <w:top w:val="double" w:sz="4" w:space="0" w:color="auto"/>
              <w:left w:val="double" w:sz="4" w:space="0" w:color="auto"/>
              <w:bottom w:val="double" w:sz="4" w:space="0" w:color="auto"/>
              <w:right w:val="double" w:sz="4" w:space="0" w:color="auto"/>
            </w:tcBorders>
            <w:shd w:val="clear" w:color="auto" w:fill="auto"/>
          </w:tcPr>
          <w:p w14:paraId="0ABFD66B" w14:textId="77777777" w:rsidR="005030E2" w:rsidRPr="00887AF9" w:rsidRDefault="005030E2" w:rsidP="002D29DD">
            <w:pPr>
              <w:pStyle w:val="ListParagraph"/>
              <w:numPr>
                <w:ilvl w:val="0"/>
                <w:numId w:val="17"/>
              </w:numPr>
              <w:tabs>
                <w:tab w:val="left" w:pos="249"/>
              </w:tabs>
              <w:ind w:left="-21" w:firstLine="21"/>
              <w:contextualSpacing w:val="0"/>
              <w:jc w:val="both"/>
              <w:rPr>
                <w:rFonts w:ascii="Garamond" w:hAnsi="Garamond"/>
                <w:sz w:val="16"/>
                <w:szCs w:val="16"/>
              </w:rPr>
            </w:pPr>
            <w:r w:rsidRPr="00887AF9">
              <w:rPr>
                <w:rFonts w:ascii="Garamond" w:hAnsi="Garamond"/>
                <w:sz w:val="16"/>
                <w:szCs w:val="16"/>
              </w:rPr>
              <w:t>Përmirësimi i procesit të rekrutimit të punonjësve me gradë dhe punonjësve civilë të shërbimit.</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7C917DA4" w14:textId="77777777" w:rsidR="005030E2" w:rsidRPr="00887AF9" w:rsidRDefault="005030E2" w:rsidP="00887AF9">
            <w:pPr>
              <w:ind w:right="-114"/>
              <w:rPr>
                <w:rFonts w:ascii="Garamond" w:hAnsi="Garamond"/>
                <w:sz w:val="16"/>
                <w:szCs w:val="16"/>
                <w:lang w:eastAsia="en-GB"/>
              </w:rPr>
            </w:pPr>
            <w:r w:rsidRPr="00887AF9">
              <w:rPr>
                <w:rFonts w:ascii="Garamond" w:hAnsi="Garamond"/>
                <w:sz w:val="16"/>
                <w:szCs w:val="16"/>
                <w:lang w:eastAsia="en-GB"/>
              </w:rPr>
              <w:t>Drejtoria e Shërbimeve Mbështetëse</w:t>
            </w:r>
          </w:p>
        </w:tc>
        <w:tc>
          <w:tcPr>
            <w:tcW w:w="1710" w:type="dxa"/>
            <w:tcBorders>
              <w:top w:val="double" w:sz="4" w:space="0" w:color="auto"/>
              <w:left w:val="double" w:sz="4" w:space="0" w:color="auto"/>
              <w:bottom w:val="double" w:sz="4" w:space="0" w:color="auto"/>
              <w:right w:val="double" w:sz="4" w:space="0" w:color="auto"/>
            </w:tcBorders>
            <w:shd w:val="clear" w:color="auto" w:fill="auto"/>
          </w:tcPr>
          <w:p w14:paraId="748DF450" w14:textId="745364D0" w:rsidR="005030E2" w:rsidRPr="00887AF9" w:rsidRDefault="002D29DD" w:rsidP="002D29DD">
            <w:pPr>
              <w:jc w:val="center"/>
              <w:rPr>
                <w:rFonts w:ascii="Garamond" w:hAnsi="Garamond"/>
                <w:sz w:val="16"/>
                <w:szCs w:val="16"/>
                <w:lang w:eastAsia="en-GB"/>
              </w:rPr>
            </w:pPr>
            <w:r>
              <w:rPr>
                <w:rFonts w:ascii="Garamond" w:hAnsi="Garamond"/>
                <w:sz w:val="16"/>
                <w:szCs w:val="16"/>
                <w:lang w:eastAsia="en-GB"/>
              </w:rPr>
              <w:t>2020–2022</w:t>
            </w:r>
          </w:p>
          <w:p w14:paraId="04E28519" w14:textId="77777777" w:rsidR="005030E2" w:rsidRPr="00887AF9" w:rsidRDefault="005030E2" w:rsidP="002D29DD">
            <w:pPr>
              <w:ind w:right="-109"/>
              <w:jc w:val="center"/>
              <w:rPr>
                <w:rFonts w:ascii="Garamond" w:hAnsi="Garamond"/>
                <w:sz w:val="16"/>
                <w:szCs w:val="16"/>
                <w:lang w:eastAsia="en-GB"/>
              </w:rPr>
            </w:pP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0118B015" w14:textId="77777777" w:rsidR="005030E2" w:rsidRPr="00887AF9" w:rsidRDefault="005030E2" w:rsidP="00887AF9">
            <w:pPr>
              <w:rPr>
                <w:rFonts w:ascii="Garamond" w:hAnsi="Garamond"/>
                <w:sz w:val="16"/>
                <w:szCs w:val="16"/>
              </w:rPr>
            </w:pPr>
            <w:r w:rsidRPr="00887AF9">
              <w:rPr>
                <w:rFonts w:ascii="Garamond" w:hAnsi="Garamond"/>
                <w:sz w:val="16"/>
                <w:szCs w:val="16"/>
              </w:rPr>
              <w:t xml:space="preserve">Kosto </w:t>
            </w:r>
          </w:p>
          <w:p w14:paraId="2B27B83F"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rPr>
              <w:t xml:space="preserve">administrative </w:t>
            </w:r>
          </w:p>
        </w:tc>
      </w:tr>
      <w:tr w:rsidR="005030E2" w:rsidRPr="00887AF9" w14:paraId="6DFE5792" w14:textId="77777777" w:rsidTr="005030E2">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3DCC5C2D" w14:textId="77777777" w:rsidR="005030E2" w:rsidRPr="00887AF9" w:rsidRDefault="005030E2" w:rsidP="00887AF9">
            <w:pPr>
              <w:ind w:right="-108"/>
              <w:rPr>
                <w:rFonts w:ascii="Garamond" w:hAnsi="Garamond"/>
                <w:sz w:val="16"/>
                <w:szCs w:val="16"/>
                <w:lang w:eastAsia="en-GB"/>
              </w:rPr>
            </w:pPr>
          </w:p>
        </w:tc>
        <w:tc>
          <w:tcPr>
            <w:tcW w:w="2970" w:type="dxa"/>
            <w:gridSpan w:val="2"/>
            <w:tcBorders>
              <w:top w:val="double" w:sz="4" w:space="0" w:color="auto"/>
              <w:left w:val="double" w:sz="4" w:space="0" w:color="auto"/>
              <w:bottom w:val="double" w:sz="4" w:space="0" w:color="auto"/>
              <w:right w:val="double" w:sz="4" w:space="0" w:color="auto"/>
            </w:tcBorders>
            <w:shd w:val="clear" w:color="auto" w:fill="auto"/>
          </w:tcPr>
          <w:p w14:paraId="63F8FFA7" w14:textId="77777777" w:rsidR="005030E2" w:rsidRPr="00887AF9" w:rsidRDefault="005030E2" w:rsidP="00887AF9">
            <w:pPr>
              <w:ind w:right="-73"/>
              <w:rPr>
                <w:rFonts w:ascii="Garamond" w:hAnsi="Garamond"/>
                <w:sz w:val="16"/>
                <w:szCs w:val="16"/>
              </w:rPr>
            </w:pPr>
          </w:p>
        </w:tc>
        <w:tc>
          <w:tcPr>
            <w:tcW w:w="3870" w:type="dxa"/>
            <w:tcBorders>
              <w:top w:val="double" w:sz="4" w:space="0" w:color="auto"/>
              <w:left w:val="double" w:sz="4" w:space="0" w:color="auto"/>
              <w:bottom w:val="double" w:sz="4" w:space="0" w:color="auto"/>
              <w:right w:val="double" w:sz="4" w:space="0" w:color="auto"/>
            </w:tcBorders>
            <w:shd w:val="clear" w:color="auto" w:fill="auto"/>
          </w:tcPr>
          <w:p w14:paraId="62748EF8" w14:textId="77777777" w:rsidR="005030E2" w:rsidRPr="00887AF9" w:rsidRDefault="005030E2" w:rsidP="002D29DD">
            <w:pPr>
              <w:pStyle w:val="ListParagraph"/>
              <w:numPr>
                <w:ilvl w:val="0"/>
                <w:numId w:val="17"/>
              </w:numPr>
              <w:tabs>
                <w:tab w:val="left" w:pos="249"/>
              </w:tabs>
              <w:ind w:left="-21" w:firstLine="21"/>
              <w:contextualSpacing w:val="0"/>
              <w:jc w:val="both"/>
              <w:rPr>
                <w:rFonts w:ascii="Garamond" w:hAnsi="Garamond"/>
                <w:sz w:val="16"/>
                <w:szCs w:val="16"/>
              </w:rPr>
            </w:pPr>
            <w:r w:rsidRPr="00887AF9">
              <w:rPr>
                <w:rFonts w:ascii="Garamond" w:hAnsi="Garamond"/>
                <w:sz w:val="16"/>
                <w:szCs w:val="16"/>
              </w:rPr>
              <w:t xml:space="preserve">Hartimi dhe përmirësimi i </w:t>
            </w:r>
            <w:proofErr w:type="spellStart"/>
            <w:r w:rsidRPr="00887AF9">
              <w:rPr>
                <w:rFonts w:ascii="Garamond" w:hAnsi="Garamond"/>
                <w:sz w:val="16"/>
                <w:szCs w:val="16"/>
              </w:rPr>
              <w:t>kurrikulës</w:t>
            </w:r>
            <w:proofErr w:type="spellEnd"/>
            <w:r w:rsidRPr="00887AF9">
              <w:rPr>
                <w:rFonts w:ascii="Garamond" w:hAnsi="Garamond"/>
                <w:sz w:val="16"/>
                <w:szCs w:val="16"/>
              </w:rPr>
              <w:t xml:space="preserve"> së trajnimeve të vazhdueshme e trajnimeve specifike.</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2C9DB01D" w14:textId="77777777" w:rsidR="005030E2" w:rsidRPr="00887AF9" w:rsidRDefault="005030E2" w:rsidP="00887AF9">
            <w:pPr>
              <w:ind w:right="-114"/>
              <w:rPr>
                <w:rFonts w:ascii="Garamond" w:hAnsi="Garamond"/>
                <w:sz w:val="16"/>
                <w:szCs w:val="16"/>
                <w:lang w:eastAsia="en-GB"/>
              </w:rPr>
            </w:pPr>
            <w:r w:rsidRPr="00887AF9">
              <w:rPr>
                <w:rFonts w:ascii="Garamond" w:hAnsi="Garamond"/>
                <w:sz w:val="16"/>
                <w:szCs w:val="16"/>
                <w:lang w:eastAsia="en-GB"/>
              </w:rPr>
              <w:t>Drejtoria e Shërbimeve Mbështetëse</w:t>
            </w:r>
          </w:p>
        </w:tc>
        <w:tc>
          <w:tcPr>
            <w:tcW w:w="1710" w:type="dxa"/>
            <w:tcBorders>
              <w:top w:val="double" w:sz="4" w:space="0" w:color="auto"/>
              <w:left w:val="double" w:sz="4" w:space="0" w:color="auto"/>
              <w:bottom w:val="double" w:sz="4" w:space="0" w:color="auto"/>
              <w:right w:val="double" w:sz="4" w:space="0" w:color="auto"/>
            </w:tcBorders>
            <w:shd w:val="clear" w:color="auto" w:fill="auto"/>
          </w:tcPr>
          <w:p w14:paraId="387A1137" w14:textId="3E4F6DEF" w:rsidR="005030E2" w:rsidRPr="00887AF9" w:rsidRDefault="002D29DD" w:rsidP="002D29DD">
            <w:pPr>
              <w:jc w:val="center"/>
              <w:rPr>
                <w:rFonts w:ascii="Garamond" w:hAnsi="Garamond"/>
                <w:sz w:val="16"/>
                <w:szCs w:val="16"/>
                <w:lang w:eastAsia="en-GB"/>
              </w:rPr>
            </w:pPr>
            <w:r>
              <w:rPr>
                <w:rFonts w:ascii="Garamond" w:hAnsi="Garamond"/>
                <w:sz w:val="16"/>
                <w:szCs w:val="16"/>
                <w:lang w:eastAsia="en-GB"/>
              </w:rPr>
              <w:t>2020–2022</w:t>
            </w:r>
          </w:p>
          <w:p w14:paraId="3DF34C2A" w14:textId="77777777" w:rsidR="005030E2" w:rsidRPr="00887AF9" w:rsidRDefault="005030E2" w:rsidP="002D29DD">
            <w:pPr>
              <w:ind w:right="-109"/>
              <w:jc w:val="center"/>
              <w:rPr>
                <w:rFonts w:ascii="Garamond" w:hAnsi="Garamond"/>
                <w:sz w:val="16"/>
                <w:szCs w:val="16"/>
                <w:lang w:eastAsia="en-GB"/>
              </w:rPr>
            </w:pP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39BDB14A" w14:textId="77777777" w:rsidR="005030E2" w:rsidRPr="00887AF9" w:rsidRDefault="005030E2" w:rsidP="00887AF9">
            <w:pPr>
              <w:rPr>
                <w:rFonts w:ascii="Garamond" w:hAnsi="Garamond"/>
                <w:sz w:val="16"/>
                <w:szCs w:val="16"/>
              </w:rPr>
            </w:pPr>
            <w:r w:rsidRPr="00887AF9">
              <w:rPr>
                <w:rFonts w:ascii="Garamond" w:hAnsi="Garamond"/>
                <w:sz w:val="16"/>
                <w:szCs w:val="16"/>
              </w:rPr>
              <w:t xml:space="preserve">Kosto </w:t>
            </w:r>
          </w:p>
          <w:p w14:paraId="3D47290B"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rPr>
              <w:t xml:space="preserve">administrative </w:t>
            </w:r>
          </w:p>
        </w:tc>
      </w:tr>
      <w:tr w:rsidR="005030E2" w:rsidRPr="00887AF9" w14:paraId="0AFDEE06" w14:textId="77777777" w:rsidTr="005030E2">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51726E4E" w14:textId="77777777" w:rsidR="005030E2" w:rsidRPr="00887AF9" w:rsidRDefault="005030E2" w:rsidP="00887AF9">
            <w:pPr>
              <w:ind w:right="-108"/>
              <w:rPr>
                <w:rFonts w:ascii="Garamond" w:hAnsi="Garamond"/>
                <w:sz w:val="16"/>
                <w:szCs w:val="16"/>
                <w:lang w:eastAsia="en-GB"/>
              </w:rPr>
            </w:pPr>
          </w:p>
        </w:tc>
        <w:tc>
          <w:tcPr>
            <w:tcW w:w="2970" w:type="dxa"/>
            <w:gridSpan w:val="2"/>
            <w:tcBorders>
              <w:top w:val="double" w:sz="4" w:space="0" w:color="auto"/>
              <w:left w:val="double" w:sz="4" w:space="0" w:color="auto"/>
              <w:bottom w:val="double" w:sz="4" w:space="0" w:color="auto"/>
              <w:right w:val="double" w:sz="4" w:space="0" w:color="auto"/>
            </w:tcBorders>
            <w:shd w:val="clear" w:color="auto" w:fill="auto"/>
          </w:tcPr>
          <w:p w14:paraId="2DFE8054" w14:textId="77777777" w:rsidR="005030E2" w:rsidRPr="00887AF9" w:rsidRDefault="005030E2" w:rsidP="00887AF9">
            <w:pPr>
              <w:ind w:right="-73"/>
              <w:rPr>
                <w:rFonts w:ascii="Garamond" w:hAnsi="Garamond"/>
                <w:sz w:val="16"/>
                <w:szCs w:val="16"/>
                <w:lang w:eastAsia="en-GB"/>
              </w:rPr>
            </w:pPr>
          </w:p>
        </w:tc>
        <w:tc>
          <w:tcPr>
            <w:tcW w:w="3870" w:type="dxa"/>
            <w:tcBorders>
              <w:top w:val="double" w:sz="4" w:space="0" w:color="auto"/>
              <w:left w:val="double" w:sz="4" w:space="0" w:color="auto"/>
              <w:bottom w:val="double" w:sz="4" w:space="0" w:color="auto"/>
              <w:right w:val="double" w:sz="4" w:space="0" w:color="auto"/>
            </w:tcBorders>
            <w:shd w:val="clear" w:color="auto" w:fill="auto"/>
          </w:tcPr>
          <w:p w14:paraId="178DCFC3" w14:textId="12AFAD23" w:rsidR="005030E2" w:rsidRPr="00887AF9" w:rsidRDefault="005030E2" w:rsidP="002D29DD">
            <w:pPr>
              <w:pStyle w:val="ListParagraph"/>
              <w:numPr>
                <w:ilvl w:val="0"/>
                <w:numId w:val="17"/>
              </w:numPr>
              <w:tabs>
                <w:tab w:val="left" w:pos="249"/>
              </w:tabs>
              <w:ind w:left="-21" w:firstLine="21"/>
              <w:contextualSpacing w:val="0"/>
              <w:jc w:val="both"/>
              <w:rPr>
                <w:rFonts w:ascii="Garamond" w:hAnsi="Garamond"/>
                <w:sz w:val="16"/>
                <w:szCs w:val="16"/>
              </w:rPr>
            </w:pPr>
            <w:r w:rsidRPr="00887AF9">
              <w:rPr>
                <w:rFonts w:ascii="Garamond" w:hAnsi="Garamond"/>
                <w:sz w:val="16"/>
                <w:szCs w:val="16"/>
              </w:rPr>
              <w:t>Përmirësimi i sistemit të vlerësimit individual të punës</w:t>
            </w:r>
            <w:r w:rsidR="002D29DD">
              <w:rPr>
                <w:rFonts w:ascii="Garamond" w:hAnsi="Garamond"/>
                <w:sz w:val="16"/>
                <w:szCs w:val="16"/>
              </w:rPr>
              <w:t>.</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36683CFD" w14:textId="77777777" w:rsidR="005030E2" w:rsidRPr="00887AF9" w:rsidRDefault="005030E2" w:rsidP="00887AF9">
            <w:pPr>
              <w:ind w:right="-114"/>
              <w:rPr>
                <w:rFonts w:ascii="Garamond" w:hAnsi="Garamond"/>
                <w:sz w:val="16"/>
                <w:szCs w:val="16"/>
                <w:lang w:eastAsia="en-GB"/>
              </w:rPr>
            </w:pPr>
            <w:r w:rsidRPr="00887AF9">
              <w:rPr>
                <w:rFonts w:ascii="Garamond" w:hAnsi="Garamond"/>
                <w:sz w:val="16"/>
                <w:szCs w:val="16"/>
                <w:lang w:eastAsia="en-GB"/>
              </w:rPr>
              <w:t>Drejtoria e Shërbimeve Mbështetëse</w:t>
            </w:r>
          </w:p>
        </w:tc>
        <w:tc>
          <w:tcPr>
            <w:tcW w:w="1710" w:type="dxa"/>
            <w:tcBorders>
              <w:top w:val="double" w:sz="4" w:space="0" w:color="auto"/>
              <w:left w:val="double" w:sz="4" w:space="0" w:color="auto"/>
              <w:bottom w:val="double" w:sz="4" w:space="0" w:color="auto"/>
              <w:right w:val="double" w:sz="4" w:space="0" w:color="auto"/>
            </w:tcBorders>
            <w:shd w:val="clear" w:color="auto" w:fill="auto"/>
          </w:tcPr>
          <w:p w14:paraId="57F884E2" w14:textId="083932BC" w:rsidR="005030E2" w:rsidRPr="00887AF9" w:rsidRDefault="002D29DD" w:rsidP="002D29DD">
            <w:pPr>
              <w:jc w:val="center"/>
              <w:rPr>
                <w:rFonts w:ascii="Garamond" w:hAnsi="Garamond"/>
                <w:sz w:val="16"/>
                <w:szCs w:val="16"/>
                <w:lang w:eastAsia="en-GB"/>
              </w:rPr>
            </w:pPr>
            <w:r>
              <w:rPr>
                <w:rFonts w:ascii="Garamond" w:hAnsi="Garamond"/>
                <w:sz w:val="16"/>
                <w:szCs w:val="16"/>
                <w:lang w:eastAsia="en-GB"/>
              </w:rPr>
              <w:t>2020–2022</w:t>
            </w:r>
          </w:p>
          <w:p w14:paraId="740EBD2C" w14:textId="77777777" w:rsidR="005030E2" w:rsidRPr="00887AF9" w:rsidRDefault="005030E2" w:rsidP="002D29DD">
            <w:pPr>
              <w:ind w:right="-109"/>
              <w:jc w:val="center"/>
              <w:rPr>
                <w:rFonts w:ascii="Garamond" w:hAnsi="Garamond"/>
                <w:sz w:val="16"/>
                <w:szCs w:val="16"/>
                <w:lang w:eastAsia="en-GB"/>
              </w:rPr>
            </w:pP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747C307A" w14:textId="77777777" w:rsidR="005030E2" w:rsidRPr="00887AF9" w:rsidRDefault="005030E2" w:rsidP="00887AF9">
            <w:pPr>
              <w:rPr>
                <w:rFonts w:ascii="Garamond" w:hAnsi="Garamond"/>
                <w:sz w:val="16"/>
                <w:szCs w:val="16"/>
              </w:rPr>
            </w:pPr>
            <w:r w:rsidRPr="00887AF9">
              <w:rPr>
                <w:rFonts w:ascii="Garamond" w:hAnsi="Garamond"/>
                <w:sz w:val="16"/>
                <w:szCs w:val="16"/>
              </w:rPr>
              <w:t xml:space="preserve">Kosto </w:t>
            </w:r>
          </w:p>
          <w:p w14:paraId="5B5C9CF3"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rPr>
              <w:t xml:space="preserve">administrative </w:t>
            </w:r>
          </w:p>
        </w:tc>
      </w:tr>
      <w:tr w:rsidR="005030E2" w:rsidRPr="00887AF9" w14:paraId="714D104E" w14:textId="77777777" w:rsidTr="005030E2">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4AA10431" w14:textId="77777777" w:rsidR="005030E2" w:rsidRPr="00887AF9" w:rsidRDefault="005030E2" w:rsidP="00887AF9">
            <w:pPr>
              <w:ind w:right="-108"/>
              <w:rPr>
                <w:rFonts w:ascii="Garamond" w:hAnsi="Garamond"/>
                <w:sz w:val="16"/>
                <w:szCs w:val="16"/>
                <w:lang w:eastAsia="en-GB"/>
              </w:rPr>
            </w:pPr>
          </w:p>
        </w:tc>
        <w:tc>
          <w:tcPr>
            <w:tcW w:w="2970" w:type="dxa"/>
            <w:gridSpan w:val="2"/>
            <w:tcBorders>
              <w:top w:val="double" w:sz="4" w:space="0" w:color="auto"/>
              <w:left w:val="double" w:sz="4" w:space="0" w:color="auto"/>
              <w:bottom w:val="double" w:sz="4" w:space="0" w:color="auto"/>
              <w:right w:val="double" w:sz="4" w:space="0" w:color="auto"/>
            </w:tcBorders>
            <w:shd w:val="clear" w:color="auto" w:fill="auto"/>
          </w:tcPr>
          <w:p w14:paraId="1E2AA57E" w14:textId="77777777" w:rsidR="005030E2" w:rsidRPr="00887AF9" w:rsidRDefault="005030E2" w:rsidP="00887AF9">
            <w:pPr>
              <w:ind w:right="-73"/>
              <w:rPr>
                <w:rFonts w:ascii="Garamond" w:hAnsi="Garamond"/>
                <w:sz w:val="16"/>
                <w:szCs w:val="16"/>
                <w:lang w:eastAsia="en-GB"/>
              </w:rPr>
            </w:pPr>
          </w:p>
        </w:tc>
        <w:tc>
          <w:tcPr>
            <w:tcW w:w="3870" w:type="dxa"/>
            <w:tcBorders>
              <w:top w:val="double" w:sz="4" w:space="0" w:color="auto"/>
              <w:left w:val="double" w:sz="4" w:space="0" w:color="auto"/>
              <w:bottom w:val="double" w:sz="4" w:space="0" w:color="auto"/>
              <w:right w:val="double" w:sz="4" w:space="0" w:color="auto"/>
            </w:tcBorders>
            <w:shd w:val="clear" w:color="auto" w:fill="auto"/>
          </w:tcPr>
          <w:p w14:paraId="651B9682" w14:textId="77777777" w:rsidR="005030E2" w:rsidRPr="00887AF9" w:rsidRDefault="005030E2" w:rsidP="002D29DD">
            <w:pPr>
              <w:pStyle w:val="ListParagraph"/>
              <w:numPr>
                <w:ilvl w:val="0"/>
                <w:numId w:val="17"/>
              </w:numPr>
              <w:tabs>
                <w:tab w:val="left" w:pos="249"/>
              </w:tabs>
              <w:ind w:left="-21" w:firstLine="21"/>
              <w:contextualSpacing w:val="0"/>
              <w:jc w:val="both"/>
              <w:rPr>
                <w:rFonts w:ascii="Garamond" w:hAnsi="Garamond"/>
                <w:sz w:val="16"/>
                <w:szCs w:val="16"/>
              </w:rPr>
            </w:pPr>
            <w:r w:rsidRPr="00887AF9">
              <w:rPr>
                <w:rFonts w:ascii="Garamond" w:hAnsi="Garamond"/>
                <w:sz w:val="16"/>
                <w:szCs w:val="16"/>
              </w:rPr>
              <w:t>Përmirësimi i sistemit të promovimit.</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6E69DADB" w14:textId="77777777" w:rsidR="005030E2" w:rsidRPr="00887AF9" w:rsidRDefault="005030E2" w:rsidP="00887AF9">
            <w:pPr>
              <w:ind w:right="-114"/>
              <w:rPr>
                <w:rFonts w:ascii="Garamond" w:hAnsi="Garamond"/>
                <w:sz w:val="16"/>
                <w:szCs w:val="16"/>
                <w:lang w:eastAsia="en-GB"/>
              </w:rPr>
            </w:pPr>
            <w:r w:rsidRPr="00887AF9">
              <w:rPr>
                <w:rFonts w:ascii="Garamond" w:hAnsi="Garamond"/>
                <w:sz w:val="16"/>
                <w:szCs w:val="16"/>
                <w:lang w:eastAsia="en-GB"/>
              </w:rPr>
              <w:t>Drejtoria e Shërbimeve Mbështetëse</w:t>
            </w:r>
          </w:p>
        </w:tc>
        <w:tc>
          <w:tcPr>
            <w:tcW w:w="1710" w:type="dxa"/>
            <w:tcBorders>
              <w:top w:val="double" w:sz="4" w:space="0" w:color="auto"/>
              <w:left w:val="double" w:sz="4" w:space="0" w:color="auto"/>
              <w:bottom w:val="double" w:sz="4" w:space="0" w:color="auto"/>
              <w:right w:val="double" w:sz="4" w:space="0" w:color="auto"/>
            </w:tcBorders>
            <w:shd w:val="clear" w:color="auto" w:fill="auto"/>
          </w:tcPr>
          <w:p w14:paraId="6DFDF765" w14:textId="155BFFA9" w:rsidR="005030E2" w:rsidRPr="00887AF9" w:rsidRDefault="002D29DD" w:rsidP="002D29DD">
            <w:pPr>
              <w:jc w:val="center"/>
              <w:rPr>
                <w:rFonts w:ascii="Garamond" w:hAnsi="Garamond"/>
                <w:sz w:val="16"/>
                <w:szCs w:val="16"/>
                <w:lang w:eastAsia="en-GB"/>
              </w:rPr>
            </w:pPr>
            <w:r>
              <w:rPr>
                <w:rFonts w:ascii="Garamond" w:hAnsi="Garamond"/>
                <w:sz w:val="16"/>
                <w:szCs w:val="16"/>
                <w:lang w:eastAsia="en-GB"/>
              </w:rPr>
              <w:t>2020–2022</w:t>
            </w:r>
          </w:p>
          <w:p w14:paraId="4308D700" w14:textId="77777777" w:rsidR="005030E2" w:rsidRPr="00887AF9" w:rsidRDefault="005030E2" w:rsidP="002D29DD">
            <w:pPr>
              <w:ind w:right="-109"/>
              <w:jc w:val="center"/>
              <w:rPr>
                <w:rFonts w:ascii="Garamond" w:hAnsi="Garamond"/>
                <w:sz w:val="16"/>
                <w:szCs w:val="16"/>
                <w:lang w:eastAsia="en-GB"/>
              </w:rPr>
            </w:pP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452CF7D6" w14:textId="77777777" w:rsidR="005030E2" w:rsidRPr="00887AF9" w:rsidRDefault="005030E2" w:rsidP="00887AF9">
            <w:pPr>
              <w:rPr>
                <w:rFonts w:ascii="Garamond" w:hAnsi="Garamond"/>
                <w:sz w:val="16"/>
                <w:szCs w:val="16"/>
              </w:rPr>
            </w:pPr>
            <w:r w:rsidRPr="00887AF9">
              <w:rPr>
                <w:rFonts w:ascii="Garamond" w:hAnsi="Garamond"/>
                <w:sz w:val="16"/>
                <w:szCs w:val="16"/>
              </w:rPr>
              <w:t xml:space="preserve">Kosto </w:t>
            </w:r>
          </w:p>
          <w:p w14:paraId="692CA89A"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rPr>
              <w:t xml:space="preserve">administrative </w:t>
            </w:r>
          </w:p>
        </w:tc>
      </w:tr>
      <w:tr w:rsidR="005030E2" w:rsidRPr="00887AF9" w14:paraId="5E3BDA01" w14:textId="77777777" w:rsidTr="005030E2">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347783E9" w14:textId="77777777" w:rsidR="005030E2" w:rsidRPr="00887AF9" w:rsidRDefault="005030E2" w:rsidP="00887AF9">
            <w:pPr>
              <w:ind w:right="-108"/>
              <w:rPr>
                <w:rFonts w:ascii="Garamond" w:hAnsi="Garamond"/>
                <w:sz w:val="16"/>
                <w:szCs w:val="16"/>
                <w:lang w:eastAsia="en-GB"/>
              </w:rPr>
            </w:pPr>
          </w:p>
        </w:tc>
        <w:tc>
          <w:tcPr>
            <w:tcW w:w="2970" w:type="dxa"/>
            <w:gridSpan w:val="2"/>
            <w:tcBorders>
              <w:top w:val="double" w:sz="4" w:space="0" w:color="auto"/>
              <w:left w:val="double" w:sz="4" w:space="0" w:color="auto"/>
              <w:bottom w:val="double" w:sz="4" w:space="0" w:color="auto"/>
              <w:right w:val="double" w:sz="4" w:space="0" w:color="auto"/>
            </w:tcBorders>
            <w:shd w:val="clear" w:color="auto" w:fill="auto"/>
          </w:tcPr>
          <w:p w14:paraId="680C59FC" w14:textId="77777777" w:rsidR="005030E2" w:rsidRPr="00887AF9" w:rsidRDefault="005030E2" w:rsidP="00887AF9">
            <w:pPr>
              <w:ind w:right="-73"/>
              <w:rPr>
                <w:rFonts w:ascii="Garamond" w:hAnsi="Garamond"/>
                <w:sz w:val="16"/>
                <w:szCs w:val="16"/>
                <w:lang w:eastAsia="en-GB"/>
              </w:rPr>
            </w:pPr>
          </w:p>
        </w:tc>
        <w:tc>
          <w:tcPr>
            <w:tcW w:w="3870" w:type="dxa"/>
            <w:tcBorders>
              <w:top w:val="double" w:sz="4" w:space="0" w:color="auto"/>
              <w:left w:val="double" w:sz="4" w:space="0" w:color="auto"/>
              <w:bottom w:val="double" w:sz="4" w:space="0" w:color="auto"/>
              <w:right w:val="double" w:sz="4" w:space="0" w:color="auto"/>
            </w:tcBorders>
            <w:shd w:val="clear" w:color="auto" w:fill="auto"/>
          </w:tcPr>
          <w:p w14:paraId="3CE4F84E" w14:textId="37A27962" w:rsidR="005030E2" w:rsidRPr="00887AF9" w:rsidRDefault="005030E2" w:rsidP="002D29DD">
            <w:pPr>
              <w:pStyle w:val="ListParagraph"/>
              <w:numPr>
                <w:ilvl w:val="0"/>
                <w:numId w:val="17"/>
              </w:numPr>
              <w:tabs>
                <w:tab w:val="left" w:pos="249"/>
              </w:tabs>
              <w:ind w:left="-21" w:firstLine="21"/>
              <w:contextualSpacing w:val="0"/>
              <w:jc w:val="both"/>
              <w:rPr>
                <w:rFonts w:ascii="Garamond" w:hAnsi="Garamond"/>
                <w:sz w:val="16"/>
                <w:szCs w:val="16"/>
              </w:rPr>
            </w:pPr>
            <w:r w:rsidRPr="00887AF9">
              <w:rPr>
                <w:rFonts w:ascii="Garamond" w:hAnsi="Garamond"/>
                <w:sz w:val="16"/>
                <w:szCs w:val="16"/>
              </w:rPr>
              <w:t xml:space="preserve">Përmirësimi i sistemit të trajtimit dhe </w:t>
            </w:r>
            <w:r w:rsidR="002D29DD">
              <w:rPr>
                <w:rFonts w:ascii="Garamond" w:hAnsi="Garamond"/>
                <w:sz w:val="16"/>
                <w:szCs w:val="16"/>
              </w:rPr>
              <w:t xml:space="preserve">të </w:t>
            </w:r>
            <w:r w:rsidRPr="00887AF9">
              <w:rPr>
                <w:rFonts w:ascii="Garamond" w:hAnsi="Garamond"/>
                <w:sz w:val="16"/>
                <w:szCs w:val="16"/>
              </w:rPr>
              <w:t>shpërblimit të punonjësve.</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3716A76C" w14:textId="77777777" w:rsidR="005030E2" w:rsidRPr="00887AF9" w:rsidRDefault="005030E2" w:rsidP="00887AF9">
            <w:pPr>
              <w:ind w:right="-114"/>
              <w:rPr>
                <w:rFonts w:ascii="Garamond" w:hAnsi="Garamond"/>
                <w:sz w:val="16"/>
                <w:szCs w:val="16"/>
                <w:lang w:eastAsia="en-GB"/>
              </w:rPr>
            </w:pPr>
            <w:r w:rsidRPr="00887AF9">
              <w:rPr>
                <w:rFonts w:ascii="Garamond" w:hAnsi="Garamond"/>
                <w:sz w:val="16"/>
                <w:szCs w:val="16"/>
                <w:lang w:eastAsia="en-GB"/>
              </w:rPr>
              <w:t>Drejtoria e Shërbimeve Mbështetëse</w:t>
            </w:r>
          </w:p>
        </w:tc>
        <w:tc>
          <w:tcPr>
            <w:tcW w:w="1710" w:type="dxa"/>
            <w:tcBorders>
              <w:top w:val="double" w:sz="4" w:space="0" w:color="auto"/>
              <w:left w:val="double" w:sz="4" w:space="0" w:color="auto"/>
              <w:bottom w:val="double" w:sz="4" w:space="0" w:color="auto"/>
              <w:right w:val="double" w:sz="4" w:space="0" w:color="auto"/>
            </w:tcBorders>
            <w:shd w:val="clear" w:color="auto" w:fill="auto"/>
          </w:tcPr>
          <w:p w14:paraId="7B21A0F7" w14:textId="056BB410" w:rsidR="005030E2" w:rsidRPr="00887AF9" w:rsidRDefault="002D29DD" w:rsidP="002D29DD">
            <w:pPr>
              <w:jc w:val="center"/>
              <w:rPr>
                <w:rFonts w:ascii="Garamond" w:hAnsi="Garamond"/>
                <w:sz w:val="16"/>
                <w:szCs w:val="16"/>
                <w:lang w:eastAsia="en-GB"/>
              </w:rPr>
            </w:pPr>
            <w:r>
              <w:rPr>
                <w:rFonts w:ascii="Garamond" w:hAnsi="Garamond"/>
                <w:sz w:val="16"/>
                <w:szCs w:val="16"/>
                <w:lang w:eastAsia="en-GB"/>
              </w:rPr>
              <w:t>2020–2022</w:t>
            </w:r>
          </w:p>
          <w:p w14:paraId="54290F8D" w14:textId="77777777" w:rsidR="005030E2" w:rsidRPr="00887AF9" w:rsidRDefault="005030E2" w:rsidP="002D29DD">
            <w:pPr>
              <w:ind w:right="-109"/>
              <w:jc w:val="center"/>
              <w:rPr>
                <w:rFonts w:ascii="Garamond" w:hAnsi="Garamond"/>
                <w:sz w:val="16"/>
                <w:szCs w:val="16"/>
                <w:lang w:eastAsia="en-GB"/>
              </w:rPr>
            </w:pP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46467CBF" w14:textId="77777777" w:rsidR="005030E2" w:rsidRPr="00887AF9" w:rsidRDefault="005030E2" w:rsidP="00887AF9">
            <w:pPr>
              <w:rPr>
                <w:rFonts w:ascii="Garamond" w:hAnsi="Garamond"/>
                <w:sz w:val="16"/>
                <w:szCs w:val="16"/>
              </w:rPr>
            </w:pPr>
            <w:r w:rsidRPr="00887AF9">
              <w:rPr>
                <w:rFonts w:ascii="Garamond" w:hAnsi="Garamond"/>
                <w:sz w:val="16"/>
                <w:szCs w:val="16"/>
              </w:rPr>
              <w:t xml:space="preserve">Kosto </w:t>
            </w:r>
          </w:p>
          <w:p w14:paraId="192C9424"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rPr>
              <w:t xml:space="preserve">administrative </w:t>
            </w:r>
          </w:p>
        </w:tc>
      </w:tr>
      <w:tr w:rsidR="005030E2" w:rsidRPr="00887AF9" w14:paraId="05A3556C" w14:textId="77777777" w:rsidTr="005030E2">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392749A8" w14:textId="77777777" w:rsidR="005030E2" w:rsidRPr="00887AF9" w:rsidRDefault="005030E2" w:rsidP="00887AF9">
            <w:pPr>
              <w:ind w:right="-108"/>
              <w:rPr>
                <w:rFonts w:ascii="Garamond" w:hAnsi="Garamond"/>
                <w:sz w:val="16"/>
                <w:szCs w:val="16"/>
                <w:lang w:eastAsia="en-GB"/>
              </w:rPr>
            </w:pPr>
          </w:p>
        </w:tc>
        <w:tc>
          <w:tcPr>
            <w:tcW w:w="2970" w:type="dxa"/>
            <w:gridSpan w:val="2"/>
            <w:tcBorders>
              <w:top w:val="double" w:sz="4" w:space="0" w:color="auto"/>
              <w:left w:val="double" w:sz="4" w:space="0" w:color="auto"/>
              <w:bottom w:val="double" w:sz="4" w:space="0" w:color="auto"/>
              <w:right w:val="double" w:sz="4" w:space="0" w:color="auto"/>
            </w:tcBorders>
            <w:shd w:val="clear" w:color="auto" w:fill="auto"/>
          </w:tcPr>
          <w:p w14:paraId="33417E16" w14:textId="77777777" w:rsidR="005030E2" w:rsidRPr="00887AF9" w:rsidRDefault="005030E2" w:rsidP="00887AF9">
            <w:pPr>
              <w:ind w:right="-73"/>
              <w:rPr>
                <w:rFonts w:ascii="Garamond" w:hAnsi="Garamond"/>
                <w:sz w:val="16"/>
                <w:szCs w:val="16"/>
                <w:lang w:eastAsia="en-GB"/>
              </w:rPr>
            </w:pPr>
          </w:p>
        </w:tc>
        <w:tc>
          <w:tcPr>
            <w:tcW w:w="3870" w:type="dxa"/>
            <w:tcBorders>
              <w:top w:val="double" w:sz="4" w:space="0" w:color="auto"/>
              <w:left w:val="double" w:sz="4" w:space="0" w:color="auto"/>
              <w:bottom w:val="double" w:sz="4" w:space="0" w:color="auto"/>
              <w:right w:val="double" w:sz="4" w:space="0" w:color="auto"/>
            </w:tcBorders>
            <w:shd w:val="clear" w:color="auto" w:fill="auto"/>
          </w:tcPr>
          <w:p w14:paraId="728ED37A" w14:textId="6F1772C0" w:rsidR="005030E2" w:rsidRPr="00887AF9" w:rsidRDefault="005030E2" w:rsidP="002D29DD">
            <w:pPr>
              <w:pStyle w:val="ListParagraph"/>
              <w:numPr>
                <w:ilvl w:val="0"/>
                <w:numId w:val="17"/>
              </w:numPr>
              <w:tabs>
                <w:tab w:val="left" w:pos="249"/>
              </w:tabs>
              <w:ind w:left="-21" w:firstLine="21"/>
              <w:contextualSpacing w:val="0"/>
              <w:jc w:val="both"/>
              <w:rPr>
                <w:rFonts w:ascii="Garamond" w:hAnsi="Garamond"/>
                <w:sz w:val="16"/>
                <w:szCs w:val="16"/>
              </w:rPr>
            </w:pPr>
            <w:r w:rsidRPr="00887AF9">
              <w:rPr>
                <w:rFonts w:ascii="Garamond" w:hAnsi="Garamond"/>
                <w:sz w:val="16"/>
                <w:szCs w:val="16"/>
              </w:rPr>
              <w:t>Rritja e bashkëpunimit me agjencitë e tjera ligjzbatuese për trajnime të përbashkëta të punonjësve të shërbimit.</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6C53E614" w14:textId="77777777" w:rsidR="005030E2" w:rsidRPr="00887AF9" w:rsidRDefault="005030E2" w:rsidP="00887AF9">
            <w:pPr>
              <w:ind w:right="-114"/>
              <w:rPr>
                <w:rFonts w:ascii="Garamond" w:hAnsi="Garamond"/>
                <w:sz w:val="16"/>
                <w:szCs w:val="16"/>
                <w:lang w:eastAsia="en-GB"/>
              </w:rPr>
            </w:pPr>
            <w:r w:rsidRPr="00887AF9">
              <w:rPr>
                <w:rFonts w:ascii="Garamond" w:hAnsi="Garamond"/>
                <w:sz w:val="16"/>
                <w:szCs w:val="16"/>
                <w:lang w:eastAsia="en-GB"/>
              </w:rPr>
              <w:t>SHÇBA</w:t>
            </w:r>
          </w:p>
        </w:tc>
        <w:tc>
          <w:tcPr>
            <w:tcW w:w="1710" w:type="dxa"/>
            <w:tcBorders>
              <w:top w:val="double" w:sz="4" w:space="0" w:color="auto"/>
              <w:left w:val="double" w:sz="4" w:space="0" w:color="auto"/>
              <w:bottom w:val="double" w:sz="4" w:space="0" w:color="auto"/>
              <w:right w:val="double" w:sz="4" w:space="0" w:color="auto"/>
            </w:tcBorders>
            <w:shd w:val="clear" w:color="auto" w:fill="auto"/>
          </w:tcPr>
          <w:p w14:paraId="69AE89B8" w14:textId="0FE79019" w:rsidR="005030E2" w:rsidRPr="00887AF9" w:rsidRDefault="002D29DD" w:rsidP="002D29DD">
            <w:pPr>
              <w:jc w:val="center"/>
              <w:rPr>
                <w:rFonts w:ascii="Garamond" w:hAnsi="Garamond"/>
                <w:sz w:val="16"/>
                <w:szCs w:val="16"/>
                <w:lang w:eastAsia="en-GB"/>
              </w:rPr>
            </w:pPr>
            <w:r>
              <w:rPr>
                <w:rFonts w:ascii="Garamond" w:hAnsi="Garamond"/>
                <w:sz w:val="16"/>
                <w:szCs w:val="16"/>
                <w:lang w:eastAsia="en-GB"/>
              </w:rPr>
              <w:t>2020–2022</w:t>
            </w:r>
          </w:p>
          <w:p w14:paraId="67E64CCE" w14:textId="77777777" w:rsidR="005030E2" w:rsidRPr="00887AF9" w:rsidRDefault="005030E2" w:rsidP="002D29DD">
            <w:pPr>
              <w:ind w:right="-109"/>
              <w:jc w:val="center"/>
              <w:rPr>
                <w:rFonts w:ascii="Garamond" w:hAnsi="Garamond"/>
                <w:sz w:val="16"/>
                <w:szCs w:val="16"/>
                <w:lang w:eastAsia="en-GB"/>
              </w:rPr>
            </w:pP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091D696F" w14:textId="77777777" w:rsidR="005030E2" w:rsidRPr="00887AF9" w:rsidRDefault="005030E2" w:rsidP="00887AF9">
            <w:pPr>
              <w:rPr>
                <w:rFonts w:ascii="Garamond" w:hAnsi="Garamond"/>
                <w:sz w:val="16"/>
                <w:szCs w:val="16"/>
              </w:rPr>
            </w:pPr>
            <w:r w:rsidRPr="00887AF9">
              <w:rPr>
                <w:rFonts w:ascii="Garamond" w:hAnsi="Garamond"/>
                <w:sz w:val="16"/>
                <w:szCs w:val="16"/>
              </w:rPr>
              <w:t xml:space="preserve">Kosto </w:t>
            </w:r>
          </w:p>
          <w:p w14:paraId="48627EB2"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rPr>
              <w:t xml:space="preserve">administrative </w:t>
            </w:r>
          </w:p>
        </w:tc>
      </w:tr>
      <w:tr w:rsidR="005030E2" w:rsidRPr="00887AF9" w14:paraId="760AA471" w14:textId="77777777" w:rsidTr="005030E2">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6610D325" w14:textId="77777777" w:rsidR="005030E2" w:rsidRPr="00887AF9" w:rsidRDefault="005030E2" w:rsidP="00887AF9">
            <w:pPr>
              <w:ind w:right="-108"/>
              <w:rPr>
                <w:rFonts w:ascii="Garamond" w:hAnsi="Garamond"/>
                <w:sz w:val="16"/>
                <w:szCs w:val="16"/>
                <w:lang w:eastAsia="en-GB"/>
              </w:rPr>
            </w:pPr>
          </w:p>
        </w:tc>
        <w:tc>
          <w:tcPr>
            <w:tcW w:w="2970" w:type="dxa"/>
            <w:gridSpan w:val="2"/>
            <w:tcBorders>
              <w:top w:val="double" w:sz="4" w:space="0" w:color="auto"/>
              <w:left w:val="double" w:sz="4" w:space="0" w:color="auto"/>
              <w:bottom w:val="double" w:sz="4" w:space="0" w:color="auto"/>
              <w:right w:val="double" w:sz="4" w:space="0" w:color="auto"/>
            </w:tcBorders>
            <w:shd w:val="clear" w:color="auto" w:fill="auto"/>
          </w:tcPr>
          <w:p w14:paraId="2E811426" w14:textId="77777777" w:rsidR="005030E2" w:rsidRPr="00887AF9" w:rsidRDefault="005030E2" w:rsidP="00887AF9">
            <w:pPr>
              <w:ind w:right="-73"/>
              <w:rPr>
                <w:rFonts w:ascii="Garamond" w:hAnsi="Garamond"/>
                <w:sz w:val="16"/>
                <w:szCs w:val="16"/>
                <w:lang w:eastAsia="en-GB"/>
              </w:rPr>
            </w:pPr>
          </w:p>
        </w:tc>
        <w:tc>
          <w:tcPr>
            <w:tcW w:w="3870" w:type="dxa"/>
            <w:tcBorders>
              <w:top w:val="double" w:sz="4" w:space="0" w:color="auto"/>
              <w:left w:val="double" w:sz="4" w:space="0" w:color="auto"/>
              <w:bottom w:val="double" w:sz="4" w:space="0" w:color="auto"/>
              <w:right w:val="double" w:sz="4" w:space="0" w:color="auto"/>
            </w:tcBorders>
            <w:shd w:val="clear" w:color="auto" w:fill="auto"/>
          </w:tcPr>
          <w:p w14:paraId="28EECA40" w14:textId="77777777" w:rsidR="005030E2" w:rsidRPr="00887AF9" w:rsidRDefault="005030E2" w:rsidP="002D29DD">
            <w:pPr>
              <w:pStyle w:val="ListParagraph"/>
              <w:numPr>
                <w:ilvl w:val="0"/>
                <w:numId w:val="17"/>
              </w:numPr>
              <w:tabs>
                <w:tab w:val="left" w:pos="249"/>
              </w:tabs>
              <w:ind w:left="-21" w:right="-100" w:firstLine="21"/>
              <w:contextualSpacing w:val="0"/>
              <w:jc w:val="both"/>
              <w:rPr>
                <w:rFonts w:ascii="Garamond" w:hAnsi="Garamond"/>
                <w:sz w:val="16"/>
                <w:szCs w:val="16"/>
                <w:lang w:eastAsia="en-GB"/>
              </w:rPr>
            </w:pPr>
            <w:r w:rsidRPr="00887AF9">
              <w:rPr>
                <w:rFonts w:ascii="Garamond" w:hAnsi="Garamond"/>
                <w:sz w:val="16"/>
                <w:szCs w:val="16"/>
              </w:rPr>
              <w:t>Rritja e bashkëpunimit me agjencitë, misionet e programet ndërkombëtare për trajnimin e punonjësve të shërbimit.</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6BD1C7EC" w14:textId="77777777" w:rsidR="005030E2" w:rsidRPr="00887AF9" w:rsidRDefault="005030E2" w:rsidP="00887AF9">
            <w:pPr>
              <w:ind w:right="-114"/>
              <w:rPr>
                <w:rFonts w:ascii="Garamond" w:hAnsi="Garamond"/>
                <w:sz w:val="16"/>
                <w:szCs w:val="16"/>
                <w:lang w:eastAsia="en-GB"/>
              </w:rPr>
            </w:pPr>
            <w:r w:rsidRPr="00887AF9">
              <w:rPr>
                <w:rFonts w:ascii="Garamond" w:hAnsi="Garamond"/>
                <w:sz w:val="16"/>
                <w:szCs w:val="16"/>
                <w:lang w:eastAsia="en-GB"/>
              </w:rPr>
              <w:t>SHÇBA</w:t>
            </w:r>
          </w:p>
        </w:tc>
        <w:tc>
          <w:tcPr>
            <w:tcW w:w="1710" w:type="dxa"/>
            <w:tcBorders>
              <w:top w:val="double" w:sz="4" w:space="0" w:color="auto"/>
              <w:left w:val="double" w:sz="4" w:space="0" w:color="auto"/>
              <w:bottom w:val="double" w:sz="4" w:space="0" w:color="auto"/>
              <w:right w:val="double" w:sz="4" w:space="0" w:color="auto"/>
            </w:tcBorders>
            <w:shd w:val="clear" w:color="auto" w:fill="auto"/>
          </w:tcPr>
          <w:p w14:paraId="69EF9E4B" w14:textId="418FD118" w:rsidR="005030E2" w:rsidRPr="00887AF9" w:rsidRDefault="002D29DD" w:rsidP="002D29DD">
            <w:pPr>
              <w:jc w:val="center"/>
              <w:rPr>
                <w:rFonts w:ascii="Garamond" w:hAnsi="Garamond"/>
                <w:sz w:val="16"/>
                <w:szCs w:val="16"/>
                <w:lang w:eastAsia="en-GB"/>
              </w:rPr>
            </w:pPr>
            <w:r>
              <w:rPr>
                <w:rFonts w:ascii="Garamond" w:hAnsi="Garamond"/>
                <w:sz w:val="16"/>
                <w:szCs w:val="16"/>
                <w:lang w:eastAsia="en-GB"/>
              </w:rPr>
              <w:t>2020–2022</w:t>
            </w:r>
          </w:p>
          <w:p w14:paraId="2898A34D" w14:textId="77777777" w:rsidR="005030E2" w:rsidRPr="00887AF9" w:rsidRDefault="005030E2" w:rsidP="002D29DD">
            <w:pPr>
              <w:ind w:right="-109"/>
              <w:jc w:val="center"/>
              <w:rPr>
                <w:rFonts w:ascii="Garamond" w:hAnsi="Garamond"/>
                <w:sz w:val="16"/>
                <w:szCs w:val="16"/>
                <w:lang w:eastAsia="en-GB"/>
              </w:rPr>
            </w:pP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02BD84B6" w14:textId="77777777" w:rsidR="005030E2" w:rsidRPr="00887AF9" w:rsidRDefault="005030E2" w:rsidP="00887AF9">
            <w:pPr>
              <w:rPr>
                <w:rFonts w:ascii="Garamond" w:hAnsi="Garamond"/>
                <w:sz w:val="16"/>
                <w:szCs w:val="16"/>
              </w:rPr>
            </w:pPr>
            <w:r w:rsidRPr="00887AF9">
              <w:rPr>
                <w:rFonts w:ascii="Garamond" w:hAnsi="Garamond"/>
                <w:sz w:val="16"/>
                <w:szCs w:val="16"/>
              </w:rPr>
              <w:t xml:space="preserve">Kosto </w:t>
            </w:r>
          </w:p>
          <w:p w14:paraId="3B98F563"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rPr>
              <w:t xml:space="preserve">administrative </w:t>
            </w:r>
          </w:p>
        </w:tc>
      </w:tr>
      <w:tr w:rsidR="005030E2" w:rsidRPr="00887AF9" w14:paraId="66D5EBB2" w14:textId="77777777" w:rsidTr="005030E2">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11536CDA" w14:textId="77777777" w:rsidR="005030E2" w:rsidRPr="00887AF9" w:rsidRDefault="005030E2" w:rsidP="00887AF9">
            <w:pPr>
              <w:ind w:right="-108"/>
              <w:rPr>
                <w:rFonts w:ascii="Garamond" w:hAnsi="Garamond"/>
                <w:sz w:val="16"/>
                <w:szCs w:val="16"/>
                <w:lang w:eastAsia="en-GB"/>
              </w:rPr>
            </w:pPr>
            <w:r w:rsidRPr="00887AF9">
              <w:rPr>
                <w:rFonts w:ascii="Garamond" w:hAnsi="Garamond"/>
                <w:sz w:val="16"/>
                <w:szCs w:val="16"/>
                <w:lang w:eastAsia="en-GB"/>
              </w:rPr>
              <w:t>2.2.2</w:t>
            </w:r>
          </w:p>
        </w:tc>
        <w:tc>
          <w:tcPr>
            <w:tcW w:w="2970" w:type="dxa"/>
            <w:gridSpan w:val="2"/>
            <w:tcBorders>
              <w:top w:val="double" w:sz="4" w:space="0" w:color="auto"/>
              <w:left w:val="double" w:sz="4" w:space="0" w:color="auto"/>
              <w:bottom w:val="double" w:sz="4" w:space="0" w:color="auto"/>
              <w:right w:val="double" w:sz="4" w:space="0" w:color="auto"/>
            </w:tcBorders>
            <w:shd w:val="clear" w:color="auto" w:fill="auto"/>
          </w:tcPr>
          <w:p w14:paraId="4883ACF4" w14:textId="52146AD6" w:rsidR="005030E2" w:rsidRPr="00887AF9" w:rsidRDefault="005030E2" w:rsidP="00887AF9">
            <w:pPr>
              <w:ind w:right="-73"/>
              <w:rPr>
                <w:rFonts w:ascii="Garamond" w:hAnsi="Garamond"/>
                <w:sz w:val="16"/>
                <w:szCs w:val="16"/>
                <w:lang w:eastAsia="en-GB"/>
              </w:rPr>
            </w:pPr>
            <w:r w:rsidRPr="00887AF9">
              <w:rPr>
                <w:rFonts w:ascii="Garamond" w:hAnsi="Garamond"/>
                <w:color w:val="000000" w:themeColor="text1"/>
                <w:sz w:val="16"/>
                <w:szCs w:val="16"/>
              </w:rPr>
              <w:t>Sigurimi i burimeve materiale për krijimin e kushteve optimale të punonjësve</w:t>
            </w:r>
            <w:r w:rsidR="002D29DD">
              <w:rPr>
                <w:rFonts w:ascii="Garamond" w:hAnsi="Garamond"/>
                <w:color w:val="000000" w:themeColor="text1"/>
                <w:sz w:val="16"/>
                <w:szCs w:val="16"/>
              </w:rPr>
              <w:t>.</w:t>
            </w:r>
          </w:p>
        </w:tc>
        <w:tc>
          <w:tcPr>
            <w:tcW w:w="3870" w:type="dxa"/>
            <w:tcBorders>
              <w:top w:val="double" w:sz="4" w:space="0" w:color="auto"/>
              <w:left w:val="double" w:sz="4" w:space="0" w:color="auto"/>
              <w:bottom w:val="double" w:sz="4" w:space="0" w:color="auto"/>
              <w:right w:val="double" w:sz="4" w:space="0" w:color="auto"/>
            </w:tcBorders>
            <w:shd w:val="clear" w:color="auto" w:fill="auto"/>
          </w:tcPr>
          <w:p w14:paraId="7E8EEA99" w14:textId="77777777" w:rsidR="005030E2" w:rsidRPr="00887AF9" w:rsidRDefault="005030E2" w:rsidP="002D29DD">
            <w:pPr>
              <w:pStyle w:val="ListParagraph"/>
              <w:numPr>
                <w:ilvl w:val="0"/>
                <w:numId w:val="11"/>
              </w:numPr>
              <w:tabs>
                <w:tab w:val="left" w:pos="249"/>
              </w:tabs>
              <w:ind w:left="-21" w:firstLine="21"/>
              <w:contextualSpacing w:val="0"/>
              <w:jc w:val="both"/>
              <w:rPr>
                <w:rFonts w:ascii="Garamond" w:hAnsi="Garamond"/>
                <w:color w:val="000000" w:themeColor="text1"/>
                <w:sz w:val="16"/>
                <w:szCs w:val="16"/>
              </w:rPr>
            </w:pPr>
            <w:r w:rsidRPr="00887AF9">
              <w:rPr>
                <w:rFonts w:ascii="Garamond" w:hAnsi="Garamond"/>
                <w:color w:val="000000" w:themeColor="text1"/>
                <w:sz w:val="16"/>
                <w:szCs w:val="16"/>
              </w:rPr>
              <w:t>Do të hartohet detyra e projektimit për kapacitet e godinës së re të Shërbimit.</w:t>
            </w:r>
          </w:p>
          <w:p w14:paraId="4BCAE73E" w14:textId="77777777" w:rsidR="005030E2" w:rsidRPr="00887AF9" w:rsidRDefault="005030E2" w:rsidP="002D29DD">
            <w:pPr>
              <w:tabs>
                <w:tab w:val="left" w:pos="249"/>
              </w:tabs>
              <w:ind w:left="-21" w:firstLine="21"/>
              <w:jc w:val="both"/>
              <w:rPr>
                <w:rFonts w:ascii="Garamond" w:hAnsi="Garamond"/>
                <w:color w:val="000000" w:themeColor="text1"/>
                <w:sz w:val="16"/>
                <w:szCs w:val="16"/>
              </w:rPr>
            </w:pP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42161282" w14:textId="77777777" w:rsidR="005030E2" w:rsidRPr="00887AF9" w:rsidRDefault="005030E2" w:rsidP="00887AF9">
            <w:pPr>
              <w:ind w:right="-114"/>
              <w:rPr>
                <w:rFonts w:ascii="Garamond" w:hAnsi="Garamond"/>
                <w:sz w:val="16"/>
                <w:szCs w:val="16"/>
                <w:lang w:eastAsia="en-GB"/>
              </w:rPr>
            </w:pPr>
            <w:r w:rsidRPr="00887AF9">
              <w:rPr>
                <w:rFonts w:ascii="Garamond" w:hAnsi="Garamond"/>
                <w:sz w:val="16"/>
                <w:szCs w:val="16"/>
                <w:lang w:eastAsia="en-GB"/>
              </w:rPr>
              <w:t>SHÇBA</w:t>
            </w:r>
          </w:p>
        </w:tc>
        <w:tc>
          <w:tcPr>
            <w:tcW w:w="1710" w:type="dxa"/>
            <w:tcBorders>
              <w:top w:val="double" w:sz="4" w:space="0" w:color="auto"/>
              <w:left w:val="double" w:sz="4" w:space="0" w:color="auto"/>
              <w:bottom w:val="double" w:sz="4" w:space="0" w:color="auto"/>
              <w:right w:val="double" w:sz="4" w:space="0" w:color="auto"/>
            </w:tcBorders>
            <w:shd w:val="clear" w:color="auto" w:fill="auto"/>
          </w:tcPr>
          <w:p w14:paraId="63D0EF06" w14:textId="23AD8FAE" w:rsidR="005030E2" w:rsidRPr="00887AF9" w:rsidRDefault="005030E2" w:rsidP="002D29DD">
            <w:pPr>
              <w:jc w:val="center"/>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2020</w:t>
            </w:r>
            <w:r w:rsidR="002D29DD">
              <w:rPr>
                <w:rFonts w:ascii="Garamond" w:hAnsi="Garamond"/>
                <w:color w:val="000000" w:themeColor="text1"/>
                <w:sz w:val="16"/>
                <w:szCs w:val="16"/>
                <w:lang w:eastAsia="en-GB"/>
              </w:rPr>
              <w:t>–</w:t>
            </w:r>
            <w:r w:rsidRPr="00887AF9">
              <w:rPr>
                <w:rFonts w:ascii="Garamond" w:hAnsi="Garamond"/>
                <w:color w:val="000000" w:themeColor="text1"/>
                <w:sz w:val="16"/>
                <w:szCs w:val="16"/>
                <w:lang w:eastAsia="en-GB"/>
              </w:rPr>
              <w:t>2023</w:t>
            </w:r>
          </w:p>
          <w:p w14:paraId="616EA54D" w14:textId="77777777" w:rsidR="005030E2" w:rsidRPr="00887AF9" w:rsidRDefault="005030E2" w:rsidP="002D29DD">
            <w:pPr>
              <w:jc w:val="center"/>
              <w:rPr>
                <w:rFonts w:ascii="Garamond" w:hAnsi="Garamond"/>
                <w:color w:val="000000" w:themeColor="text1"/>
                <w:sz w:val="16"/>
                <w:szCs w:val="16"/>
                <w:lang w:eastAsia="en-GB"/>
              </w:rPr>
            </w:pPr>
          </w:p>
          <w:p w14:paraId="6CC858EE" w14:textId="77777777" w:rsidR="005030E2" w:rsidRPr="00887AF9" w:rsidRDefault="005030E2" w:rsidP="002D29DD">
            <w:pPr>
              <w:ind w:right="-109"/>
              <w:jc w:val="center"/>
              <w:rPr>
                <w:rFonts w:ascii="Garamond" w:hAnsi="Garamond"/>
                <w:color w:val="000000" w:themeColor="text1"/>
                <w:sz w:val="16"/>
                <w:szCs w:val="16"/>
                <w:lang w:eastAsia="en-GB"/>
              </w:rPr>
            </w:pP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5D089A1F" w14:textId="77777777" w:rsidR="005030E2" w:rsidRPr="00887AF9" w:rsidRDefault="005030E2" w:rsidP="00887AF9">
            <w:pPr>
              <w:rPr>
                <w:rFonts w:ascii="Garamond" w:hAnsi="Garamond"/>
                <w:color w:val="000000" w:themeColor="text1"/>
                <w:sz w:val="16"/>
                <w:szCs w:val="16"/>
              </w:rPr>
            </w:pPr>
            <w:r w:rsidRPr="00887AF9">
              <w:rPr>
                <w:rFonts w:ascii="Garamond" w:hAnsi="Garamond"/>
                <w:color w:val="000000" w:themeColor="text1"/>
                <w:sz w:val="16"/>
                <w:szCs w:val="16"/>
              </w:rPr>
              <w:t>22.000</w:t>
            </w:r>
          </w:p>
          <w:p w14:paraId="2E0D7440" w14:textId="77777777" w:rsidR="005030E2" w:rsidRPr="00887AF9" w:rsidRDefault="005030E2" w:rsidP="00887AF9">
            <w:pPr>
              <w:rPr>
                <w:rFonts w:ascii="Garamond" w:hAnsi="Garamond"/>
                <w:color w:val="000000" w:themeColor="text1"/>
                <w:sz w:val="16"/>
                <w:szCs w:val="16"/>
                <w:highlight w:val="yellow"/>
              </w:rPr>
            </w:pPr>
          </w:p>
          <w:p w14:paraId="55317EAF" w14:textId="77777777" w:rsidR="005030E2" w:rsidRPr="00887AF9" w:rsidRDefault="005030E2" w:rsidP="00887AF9">
            <w:pPr>
              <w:tabs>
                <w:tab w:val="left" w:pos="212"/>
                <w:tab w:val="left" w:pos="1602"/>
              </w:tabs>
              <w:ind w:right="-90"/>
              <w:rPr>
                <w:rFonts w:ascii="Garamond" w:hAnsi="Garamond"/>
                <w:color w:val="000000" w:themeColor="text1"/>
                <w:sz w:val="16"/>
                <w:szCs w:val="16"/>
                <w:highlight w:val="yellow"/>
                <w:lang w:eastAsia="en-GB"/>
              </w:rPr>
            </w:pPr>
          </w:p>
        </w:tc>
      </w:tr>
      <w:tr w:rsidR="005030E2" w:rsidRPr="00887AF9" w14:paraId="01838A58" w14:textId="77777777" w:rsidTr="005030E2">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37BFE9A0" w14:textId="77777777" w:rsidR="005030E2" w:rsidRPr="00887AF9" w:rsidRDefault="005030E2" w:rsidP="00887AF9">
            <w:pPr>
              <w:ind w:right="-108"/>
              <w:rPr>
                <w:rFonts w:ascii="Garamond" w:hAnsi="Garamond"/>
                <w:sz w:val="16"/>
                <w:szCs w:val="16"/>
                <w:lang w:eastAsia="en-GB"/>
              </w:rPr>
            </w:pPr>
          </w:p>
        </w:tc>
        <w:tc>
          <w:tcPr>
            <w:tcW w:w="2970" w:type="dxa"/>
            <w:gridSpan w:val="2"/>
            <w:tcBorders>
              <w:top w:val="double" w:sz="4" w:space="0" w:color="auto"/>
              <w:left w:val="double" w:sz="4" w:space="0" w:color="auto"/>
              <w:bottom w:val="double" w:sz="4" w:space="0" w:color="auto"/>
              <w:right w:val="double" w:sz="4" w:space="0" w:color="auto"/>
            </w:tcBorders>
            <w:shd w:val="clear" w:color="auto" w:fill="auto"/>
          </w:tcPr>
          <w:p w14:paraId="5872706C" w14:textId="77777777" w:rsidR="005030E2" w:rsidRPr="00887AF9" w:rsidRDefault="005030E2" w:rsidP="00887AF9">
            <w:pPr>
              <w:ind w:right="-73"/>
              <w:rPr>
                <w:rFonts w:ascii="Garamond" w:hAnsi="Garamond"/>
                <w:sz w:val="16"/>
                <w:szCs w:val="16"/>
                <w:lang w:eastAsia="en-GB"/>
              </w:rPr>
            </w:pPr>
          </w:p>
        </w:tc>
        <w:tc>
          <w:tcPr>
            <w:tcW w:w="3870" w:type="dxa"/>
            <w:tcBorders>
              <w:top w:val="double" w:sz="4" w:space="0" w:color="auto"/>
              <w:left w:val="double" w:sz="4" w:space="0" w:color="auto"/>
              <w:bottom w:val="double" w:sz="4" w:space="0" w:color="auto"/>
              <w:right w:val="double" w:sz="4" w:space="0" w:color="auto"/>
            </w:tcBorders>
            <w:shd w:val="clear" w:color="auto" w:fill="auto"/>
          </w:tcPr>
          <w:p w14:paraId="394FBC25" w14:textId="77777777" w:rsidR="005030E2" w:rsidRPr="00887AF9" w:rsidRDefault="005030E2" w:rsidP="002D29DD">
            <w:pPr>
              <w:pStyle w:val="ListParagraph"/>
              <w:numPr>
                <w:ilvl w:val="0"/>
                <w:numId w:val="11"/>
              </w:numPr>
              <w:tabs>
                <w:tab w:val="left" w:pos="249"/>
              </w:tabs>
              <w:ind w:left="-21" w:right="-100" w:firstLine="21"/>
              <w:contextualSpacing w:val="0"/>
              <w:jc w:val="both"/>
              <w:rPr>
                <w:rFonts w:ascii="Garamond" w:hAnsi="Garamond"/>
                <w:sz w:val="16"/>
                <w:szCs w:val="16"/>
              </w:rPr>
            </w:pPr>
            <w:r w:rsidRPr="00887AF9">
              <w:rPr>
                <w:rFonts w:ascii="Garamond" w:hAnsi="Garamond"/>
                <w:color w:val="000000" w:themeColor="text1"/>
                <w:sz w:val="16"/>
                <w:szCs w:val="16"/>
              </w:rPr>
              <w:t>Do të kryhen procedurat e prokurimit për përzgjedhjen e projektit.</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42F1BA46" w14:textId="77777777" w:rsidR="005030E2" w:rsidRPr="00887AF9" w:rsidRDefault="005030E2" w:rsidP="00887AF9">
            <w:pPr>
              <w:ind w:right="-114"/>
              <w:rPr>
                <w:rFonts w:ascii="Garamond" w:hAnsi="Garamond"/>
                <w:sz w:val="16"/>
                <w:szCs w:val="16"/>
                <w:lang w:eastAsia="en-GB"/>
              </w:rPr>
            </w:pPr>
          </w:p>
        </w:tc>
        <w:tc>
          <w:tcPr>
            <w:tcW w:w="1710" w:type="dxa"/>
            <w:tcBorders>
              <w:top w:val="double" w:sz="4" w:space="0" w:color="auto"/>
              <w:left w:val="double" w:sz="4" w:space="0" w:color="auto"/>
              <w:bottom w:val="double" w:sz="4" w:space="0" w:color="auto"/>
              <w:right w:val="double" w:sz="4" w:space="0" w:color="auto"/>
            </w:tcBorders>
            <w:shd w:val="clear" w:color="auto" w:fill="auto"/>
          </w:tcPr>
          <w:p w14:paraId="4E83D94F" w14:textId="77777777" w:rsidR="005030E2" w:rsidRPr="00887AF9" w:rsidRDefault="005030E2" w:rsidP="002D29DD">
            <w:pPr>
              <w:ind w:right="-109"/>
              <w:jc w:val="center"/>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2020</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33348949" w14:textId="0E9D1CB6" w:rsidR="005030E2" w:rsidRPr="00887AF9" w:rsidRDefault="005030E2" w:rsidP="002D29DD">
            <w:pPr>
              <w:tabs>
                <w:tab w:val="left" w:pos="212"/>
                <w:tab w:val="left" w:pos="1602"/>
              </w:tabs>
              <w:ind w:right="-90"/>
              <w:rPr>
                <w:rFonts w:ascii="Garamond" w:hAnsi="Garamond"/>
                <w:color w:val="000000" w:themeColor="text1"/>
                <w:sz w:val="16"/>
                <w:szCs w:val="16"/>
                <w:lang w:eastAsia="en-GB"/>
              </w:rPr>
            </w:pPr>
            <w:r w:rsidRPr="00887AF9">
              <w:rPr>
                <w:rFonts w:ascii="Garamond" w:hAnsi="Garamond"/>
                <w:sz w:val="16"/>
                <w:szCs w:val="16"/>
              </w:rPr>
              <w:t>Kosto e përfshirë n</w:t>
            </w:r>
            <w:r w:rsidR="002D29DD">
              <w:rPr>
                <w:rFonts w:ascii="Garamond" w:hAnsi="Garamond"/>
                <w:sz w:val="16"/>
                <w:szCs w:val="16"/>
              </w:rPr>
              <w:t>ë</w:t>
            </w:r>
            <w:r w:rsidRPr="00887AF9">
              <w:rPr>
                <w:rFonts w:ascii="Garamond" w:hAnsi="Garamond"/>
                <w:sz w:val="16"/>
                <w:szCs w:val="16"/>
              </w:rPr>
              <w:t xml:space="preserve"> buxhetin 2020</w:t>
            </w:r>
          </w:p>
        </w:tc>
      </w:tr>
      <w:tr w:rsidR="005030E2" w:rsidRPr="00887AF9" w14:paraId="1A2C004E" w14:textId="77777777" w:rsidTr="005030E2">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2E5EF6C3" w14:textId="77777777" w:rsidR="005030E2" w:rsidRPr="00887AF9" w:rsidRDefault="005030E2" w:rsidP="00887AF9">
            <w:pPr>
              <w:ind w:right="-108"/>
              <w:rPr>
                <w:rFonts w:ascii="Garamond" w:hAnsi="Garamond"/>
                <w:sz w:val="16"/>
                <w:szCs w:val="16"/>
                <w:lang w:eastAsia="en-GB"/>
              </w:rPr>
            </w:pPr>
          </w:p>
        </w:tc>
        <w:tc>
          <w:tcPr>
            <w:tcW w:w="2970" w:type="dxa"/>
            <w:gridSpan w:val="2"/>
            <w:tcBorders>
              <w:top w:val="double" w:sz="4" w:space="0" w:color="auto"/>
              <w:left w:val="double" w:sz="4" w:space="0" w:color="auto"/>
              <w:bottom w:val="double" w:sz="4" w:space="0" w:color="auto"/>
              <w:right w:val="double" w:sz="4" w:space="0" w:color="auto"/>
            </w:tcBorders>
            <w:shd w:val="clear" w:color="auto" w:fill="auto"/>
          </w:tcPr>
          <w:p w14:paraId="0C2D5170" w14:textId="77777777" w:rsidR="005030E2" w:rsidRPr="00887AF9" w:rsidRDefault="005030E2" w:rsidP="00887AF9">
            <w:pPr>
              <w:ind w:right="-73"/>
              <w:rPr>
                <w:rFonts w:ascii="Garamond" w:hAnsi="Garamond"/>
                <w:sz w:val="16"/>
                <w:szCs w:val="16"/>
                <w:lang w:eastAsia="en-GB"/>
              </w:rPr>
            </w:pPr>
          </w:p>
        </w:tc>
        <w:tc>
          <w:tcPr>
            <w:tcW w:w="3870" w:type="dxa"/>
            <w:tcBorders>
              <w:top w:val="double" w:sz="4" w:space="0" w:color="auto"/>
              <w:left w:val="double" w:sz="4" w:space="0" w:color="auto"/>
              <w:bottom w:val="double" w:sz="4" w:space="0" w:color="auto"/>
              <w:right w:val="double" w:sz="4" w:space="0" w:color="auto"/>
            </w:tcBorders>
            <w:shd w:val="clear" w:color="auto" w:fill="auto"/>
          </w:tcPr>
          <w:p w14:paraId="4199F650" w14:textId="77777777" w:rsidR="005030E2" w:rsidRPr="00887AF9" w:rsidRDefault="005030E2" w:rsidP="002D29DD">
            <w:pPr>
              <w:pStyle w:val="ListParagraph"/>
              <w:numPr>
                <w:ilvl w:val="0"/>
                <w:numId w:val="11"/>
              </w:numPr>
              <w:tabs>
                <w:tab w:val="left" w:pos="249"/>
              </w:tabs>
              <w:ind w:left="0" w:right="-100" w:firstLine="0"/>
              <w:contextualSpacing w:val="0"/>
              <w:jc w:val="both"/>
              <w:rPr>
                <w:rFonts w:ascii="Garamond" w:hAnsi="Garamond"/>
                <w:sz w:val="16"/>
                <w:szCs w:val="16"/>
              </w:rPr>
            </w:pPr>
            <w:r w:rsidRPr="00887AF9">
              <w:rPr>
                <w:rFonts w:ascii="Garamond" w:hAnsi="Garamond"/>
                <w:color w:val="000000" w:themeColor="text1"/>
                <w:sz w:val="16"/>
                <w:szCs w:val="16"/>
              </w:rPr>
              <w:t>Do të kryhen procedurat e marrjes së lejes së ndërtimit.</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4A8B3B3C" w14:textId="77777777" w:rsidR="005030E2" w:rsidRPr="00887AF9" w:rsidRDefault="005030E2" w:rsidP="00887AF9">
            <w:pPr>
              <w:ind w:right="-114"/>
              <w:rPr>
                <w:rFonts w:ascii="Garamond" w:hAnsi="Garamond"/>
                <w:sz w:val="16"/>
                <w:szCs w:val="16"/>
                <w:lang w:eastAsia="en-GB"/>
              </w:rPr>
            </w:pPr>
          </w:p>
        </w:tc>
        <w:tc>
          <w:tcPr>
            <w:tcW w:w="1710" w:type="dxa"/>
            <w:tcBorders>
              <w:top w:val="double" w:sz="4" w:space="0" w:color="auto"/>
              <w:left w:val="double" w:sz="4" w:space="0" w:color="auto"/>
              <w:bottom w:val="double" w:sz="4" w:space="0" w:color="auto"/>
              <w:right w:val="double" w:sz="4" w:space="0" w:color="auto"/>
            </w:tcBorders>
            <w:shd w:val="clear" w:color="auto" w:fill="auto"/>
          </w:tcPr>
          <w:p w14:paraId="5A6C389F" w14:textId="7147EC13" w:rsidR="005030E2" w:rsidRPr="00887AF9" w:rsidRDefault="005030E2" w:rsidP="002D29DD">
            <w:pPr>
              <w:ind w:right="-109"/>
              <w:jc w:val="center"/>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2021</w:t>
            </w:r>
            <w:r w:rsidR="002D29DD">
              <w:rPr>
                <w:rFonts w:ascii="Garamond" w:hAnsi="Garamond"/>
                <w:color w:val="000000" w:themeColor="text1"/>
                <w:sz w:val="16"/>
                <w:szCs w:val="16"/>
                <w:lang w:eastAsia="en-GB"/>
              </w:rPr>
              <w:t>–</w:t>
            </w:r>
            <w:r w:rsidRPr="00887AF9">
              <w:rPr>
                <w:rFonts w:ascii="Garamond" w:hAnsi="Garamond"/>
                <w:color w:val="000000" w:themeColor="text1"/>
                <w:sz w:val="16"/>
                <w:szCs w:val="16"/>
                <w:lang w:eastAsia="en-GB"/>
              </w:rPr>
              <w:t>2021</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04C52513" w14:textId="3AA9A2A1" w:rsidR="005030E2" w:rsidRPr="00887AF9" w:rsidRDefault="005030E2" w:rsidP="002D29DD">
            <w:pPr>
              <w:tabs>
                <w:tab w:val="left" w:pos="212"/>
                <w:tab w:val="left" w:pos="1602"/>
              </w:tabs>
              <w:ind w:right="-90"/>
              <w:rPr>
                <w:rFonts w:ascii="Garamond" w:hAnsi="Garamond"/>
                <w:color w:val="000000" w:themeColor="text1"/>
                <w:sz w:val="16"/>
                <w:szCs w:val="16"/>
                <w:lang w:eastAsia="en-GB"/>
              </w:rPr>
            </w:pPr>
            <w:r w:rsidRPr="00887AF9">
              <w:rPr>
                <w:rFonts w:ascii="Garamond" w:hAnsi="Garamond"/>
                <w:sz w:val="16"/>
                <w:szCs w:val="16"/>
              </w:rPr>
              <w:t>Kosto e përfshirë n</w:t>
            </w:r>
            <w:r w:rsidR="002D29DD">
              <w:rPr>
                <w:rFonts w:ascii="Garamond" w:hAnsi="Garamond"/>
                <w:sz w:val="16"/>
                <w:szCs w:val="16"/>
              </w:rPr>
              <w:t>ë</w:t>
            </w:r>
            <w:r w:rsidRPr="00887AF9">
              <w:rPr>
                <w:rFonts w:ascii="Garamond" w:hAnsi="Garamond"/>
                <w:sz w:val="16"/>
                <w:szCs w:val="16"/>
              </w:rPr>
              <w:t xml:space="preserve"> buxhetin 2020</w:t>
            </w:r>
          </w:p>
        </w:tc>
      </w:tr>
      <w:tr w:rsidR="005030E2" w:rsidRPr="00887AF9" w14:paraId="3BA03D5D" w14:textId="77777777" w:rsidTr="005030E2">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25145EDE" w14:textId="77777777" w:rsidR="005030E2" w:rsidRPr="00887AF9" w:rsidRDefault="005030E2" w:rsidP="00887AF9">
            <w:pPr>
              <w:ind w:right="-108"/>
              <w:rPr>
                <w:rFonts w:ascii="Garamond" w:hAnsi="Garamond"/>
                <w:sz w:val="16"/>
                <w:szCs w:val="16"/>
                <w:lang w:eastAsia="en-GB"/>
              </w:rPr>
            </w:pPr>
          </w:p>
        </w:tc>
        <w:tc>
          <w:tcPr>
            <w:tcW w:w="2970" w:type="dxa"/>
            <w:gridSpan w:val="2"/>
            <w:tcBorders>
              <w:top w:val="double" w:sz="4" w:space="0" w:color="auto"/>
              <w:left w:val="double" w:sz="4" w:space="0" w:color="auto"/>
              <w:bottom w:val="double" w:sz="4" w:space="0" w:color="auto"/>
              <w:right w:val="double" w:sz="4" w:space="0" w:color="auto"/>
            </w:tcBorders>
            <w:shd w:val="clear" w:color="auto" w:fill="auto"/>
          </w:tcPr>
          <w:p w14:paraId="19883CC6" w14:textId="77777777" w:rsidR="005030E2" w:rsidRPr="00887AF9" w:rsidRDefault="005030E2" w:rsidP="00887AF9">
            <w:pPr>
              <w:ind w:right="-73"/>
              <w:rPr>
                <w:rFonts w:ascii="Garamond" w:hAnsi="Garamond"/>
                <w:sz w:val="16"/>
                <w:szCs w:val="16"/>
                <w:lang w:eastAsia="en-GB"/>
              </w:rPr>
            </w:pPr>
          </w:p>
        </w:tc>
        <w:tc>
          <w:tcPr>
            <w:tcW w:w="3870" w:type="dxa"/>
            <w:tcBorders>
              <w:top w:val="double" w:sz="4" w:space="0" w:color="auto"/>
              <w:left w:val="double" w:sz="4" w:space="0" w:color="auto"/>
              <w:bottom w:val="double" w:sz="4" w:space="0" w:color="auto"/>
              <w:right w:val="double" w:sz="4" w:space="0" w:color="auto"/>
            </w:tcBorders>
            <w:shd w:val="clear" w:color="auto" w:fill="auto"/>
          </w:tcPr>
          <w:p w14:paraId="1A902E68" w14:textId="77777777" w:rsidR="005030E2" w:rsidRPr="00887AF9" w:rsidRDefault="005030E2" w:rsidP="002D29DD">
            <w:pPr>
              <w:pStyle w:val="ListParagraph"/>
              <w:numPr>
                <w:ilvl w:val="0"/>
                <w:numId w:val="11"/>
              </w:numPr>
              <w:tabs>
                <w:tab w:val="left" w:pos="249"/>
              </w:tabs>
              <w:ind w:left="0" w:right="-100" w:firstLine="0"/>
              <w:contextualSpacing w:val="0"/>
              <w:jc w:val="both"/>
              <w:rPr>
                <w:rFonts w:ascii="Garamond" w:hAnsi="Garamond"/>
                <w:sz w:val="16"/>
                <w:szCs w:val="16"/>
              </w:rPr>
            </w:pPr>
            <w:r w:rsidRPr="00887AF9">
              <w:rPr>
                <w:rFonts w:ascii="Garamond" w:hAnsi="Garamond"/>
                <w:color w:val="000000" w:themeColor="text1"/>
                <w:sz w:val="16"/>
                <w:szCs w:val="16"/>
              </w:rPr>
              <w:t>Do të kryhen procedurat e prokurimit për përzgjedhjen e kompanisë ndërtuese.</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28510148" w14:textId="77777777" w:rsidR="005030E2" w:rsidRPr="00887AF9" w:rsidRDefault="005030E2" w:rsidP="00887AF9">
            <w:pPr>
              <w:ind w:right="-114"/>
              <w:rPr>
                <w:rFonts w:ascii="Garamond" w:hAnsi="Garamond"/>
                <w:sz w:val="16"/>
                <w:szCs w:val="16"/>
                <w:lang w:eastAsia="en-GB"/>
              </w:rPr>
            </w:pPr>
          </w:p>
        </w:tc>
        <w:tc>
          <w:tcPr>
            <w:tcW w:w="1710" w:type="dxa"/>
            <w:tcBorders>
              <w:top w:val="double" w:sz="4" w:space="0" w:color="auto"/>
              <w:left w:val="double" w:sz="4" w:space="0" w:color="auto"/>
              <w:bottom w:val="double" w:sz="4" w:space="0" w:color="auto"/>
              <w:right w:val="double" w:sz="4" w:space="0" w:color="auto"/>
            </w:tcBorders>
            <w:shd w:val="clear" w:color="auto" w:fill="auto"/>
          </w:tcPr>
          <w:p w14:paraId="46AAF528" w14:textId="6DB1E823" w:rsidR="005030E2" w:rsidRPr="00887AF9" w:rsidRDefault="005030E2" w:rsidP="002D29DD">
            <w:pPr>
              <w:ind w:right="-109"/>
              <w:jc w:val="center"/>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2021</w:t>
            </w:r>
            <w:r w:rsidR="002D29DD">
              <w:rPr>
                <w:rFonts w:ascii="Garamond" w:hAnsi="Garamond"/>
                <w:color w:val="000000" w:themeColor="text1"/>
                <w:sz w:val="16"/>
                <w:szCs w:val="16"/>
                <w:lang w:eastAsia="en-GB"/>
              </w:rPr>
              <w:t>–</w:t>
            </w:r>
            <w:r w:rsidRPr="00887AF9">
              <w:rPr>
                <w:rFonts w:ascii="Garamond" w:hAnsi="Garamond"/>
                <w:color w:val="000000" w:themeColor="text1"/>
                <w:sz w:val="16"/>
                <w:szCs w:val="16"/>
                <w:lang w:eastAsia="en-GB"/>
              </w:rPr>
              <w:t>2021</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278BDCBE" w14:textId="2E5F5F22" w:rsidR="005030E2" w:rsidRPr="00887AF9" w:rsidRDefault="005030E2" w:rsidP="002D29DD">
            <w:pPr>
              <w:tabs>
                <w:tab w:val="left" w:pos="212"/>
                <w:tab w:val="left" w:pos="1602"/>
              </w:tabs>
              <w:ind w:right="-90"/>
              <w:rPr>
                <w:rFonts w:ascii="Garamond" w:hAnsi="Garamond"/>
                <w:color w:val="000000" w:themeColor="text1"/>
                <w:sz w:val="16"/>
                <w:szCs w:val="16"/>
                <w:lang w:eastAsia="en-GB"/>
              </w:rPr>
            </w:pPr>
            <w:r w:rsidRPr="00887AF9">
              <w:rPr>
                <w:rFonts w:ascii="Garamond" w:hAnsi="Garamond"/>
                <w:sz w:val="16"/>
                <w:szCs w:val="16"/>
              </w:rPr>
              <w:t>Kosto e përfshirë n</w:t>
            </w:r>
            <w:r w:rsidR="002D29DD">
              <w:rPr>
                <w:rFonts w:ascii="Garamond" w:hAnsi="Garamond"/>
                <w:sz w:val="16"/>
                <w:szCs w:val="16"/>
              </w:rPr>
              <w:t>ë</w:t>
            </w:r>
            <w:r w:rsidRPr="00887AF9">
              <w:rPr>
                <w:rFonts w:ascii="Garamond" w:hAnsi="Garamond"/>
                <w:sz w:val="16"/>
                <w:szCs w:val="16"/>
              </w:rPr>
              <w:t xml:space="preserve"> buxhetin 2020</w:t>
            </w:r>
          </w:p>
        </w:tc>
      </w:tr>
      <w:tr w:rsidR="005030E2" w:rsidRPr="00887AF9" w14:paraId="27C20626"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0D5EF88C" w14:textId="77777777" w:rsidR="005030E2" w:rsidRPr="00887AF9" w:rsidRDefault="005030E2" w:rsidP="00887AF9">
            <w:pPr>
              <w:ind w:right="-108"/>
              <w:rPr>
                <w:rFonts w:ascii="Garamond" w:hAnsi="Garamond"/>
                <w:sz w:val="16"/>
                <w:szCs w:val="16"/>
                <w:lang w:eastAsia="en-GB"/>
              </w:rPr>
            </w:pPr>
          </w:p>
        </w:tc>
        <w:tc>
          <w:tcPr>
            <w:tcW w:w="2970" w:type="dxa"/>
            <w:gridSpan w:val="2"/>
            <w:tcBorders>
              <w:top w:val="double" w:sz="4" w:space="0" w:color="auto"/>
              <w:left w:val="double" w:sz="4" w:space="0" w:color="auto"/>
              <w:bottom w:val="double" w:sz="4" w:space="0" w:color="auto"/>
              <w:right w:val="double" w:sz="4" w:space="0" w:color="auto"/>
            </w:tcBorders>
            <w:shd w:val="clear" w:color="auto" w:fill="auto"/>
          </w:tcPr>
          <w:p w14:paraId="0F71CB95" w14:textId="77777777" w:rsidR="005030E2" w:rsidRPr="00887AF9" w:rsidRDefault="005030E2" w:rsidP="00887AF9">
            <w:pPr>
              <w:ind w:right="-73"/>
              <w:rPr>
                <w:rFonts w:ascii="Garamond" w:hAnsi="Garamond"/>
                <w:sz w:val="16"/>
                <w:szCs w:val="16"/>
                <w:lang w:eastAsia="en-GB"/>
              </w:rPr>
            </w:pPr>
          </w:p>
        </w:tc>
        <w:tc>
          <w:tcPr>
            <w:tcW w:w="3870" w:type="dxa"/>
            <w:tcBorders>
              <w:top w:val="double" w:sz="4" w:space="0" w:color="auto"/>
              <w:left w:val="double" w:sz="4" w:space="0" w:color="auto"/>
              <w:bottom w:val="double" w:sz="4" w:space="0" w:color="auto"/>
              <w:right w:val="double" w:sz="4" w:space="0" w:color="auto"/>
            </w:tcBorders>
            <w:shd w:val="clear" w:color="auto" w:fill="auto"/>
          </w:tcPr>
          <w:p w14:paraId="1B9BD9DD" w14:textId="77777777" w:rsidR="005030E2" w:rsidRPr="00887AF9" w:rsidRDefault="005030E2" w:rsidP="002D29DD">
            <w:pPr>
              <w:pStyle w:val="ListParagraph"/>
              <w:numPr>
                <w:ilvl w:val="0"/>
                <w:numId w:val="11"/>
              </w:numPr>
              <w:tabs>
                <w:tab w:val="left" w:pos="249"/>
              </w:tabs>
              <w:ind w:left="0" w:right="-100" w:firstLine="0"/>
              <w:contextualSpacing w:val="0"/>
              <w:jc w:val="both"/>
              <w:rPr>
                <w:rFonts w:ascii="Garamond" w:hAnsi="Garamond"/>
                <w:sz w:val="16"/>
                <w:szCs w:val="16"/>
              </w:rPr>
            </w:pPr>
            <w:r w:rsidRPr="00887AF9">
              <w:rPr>
                <w:rFonts w:ascii="Garamond" w:hAnsi="Garamond"/>
                <w:color w:val="000000" w:themeColor="text1"/>
                <w:sz w:val="16"/>
                <w:szCs w:val="16"/>
              </w:rPr>
              <w:t>Do të ndiqen procedurat e ndërtimit të godinës.</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4501B8BE" w14:textId="77777777" w:rsidR="005030E2" w:rsidRPr="00887AF9" w:rsidRDefault="005030E2" w:rsidP="00887AF9">
            <w:pPr>
              <w:ind w:right="-114"/>
              <w:rPr>
                <w:rFonts w:ascii="Garamond" w:hAnsi="Garamond"/>
                <w:sz w:val="16"/>
                <w:szCs w:val="16"/>
                <w:lang w:eastAsia="en-GB"/>
              </w:rPr>
            </w:pP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6E193979" w14:textId="1ADCFF90" w:rsidR="005030E2" w:rsidRPr="00887AF9" w:rsidRDefault="005030E2" w:rsidP="00B64F0A">
            <w:pPr>
              <w:ind w:right="-109"/>
              <w:jc w:val="center"/>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2021</w:t>
            </w:r>
            <w:r w:rsidR="00B64F0A">
              <w:rPr>
                <w:rFonts w:ascii="Garamond" w:hAnsi="Garamond"/>
                <w:color w:val="000000" w:themeColor="text1"/>
                <w:sz w:val="16"/>
                <w:szCs w:val="16"/>
                <w:lang w:eastAsia="en-GB"/>
              </w:rPr>
              <w:t>–</w:t>
            </w:r>
            <w:r w:rsidRPr="00887AF9">
              <w:rPr>
                <w:rFonts w:ascii="Garamond" w:hAnsi="Garamond"/>
                <w:color w:val="000000" w:themeColor="text1"/>
                <w:sz w:val="16"/>
                <w:szCs w:val="16"/>
                <w:lang w:eastAsia="en-GB"/>
              </w:rPr>
              <w:t>2021</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58BEB8BD" w14:textId="5E7DD4B1" w:rsidR="005030E2" w:rsidRPr="00887AF9" w:rsidRDefault="005030E2" w:rsidP="002D29DD">
            <w:pPr>
              <w:tabs>
                <w:tab w:val="left" w:pos="212"/>
                <w:tab w:val="left" w:pos="1602"/>
              </w:tabs>
              <w:ind w:right="-90"/>
              <w:rPr>
                <w:rFonts w:ascii="Garamond" w:hAnsi="Garamond"/>
                <w:color w:val="000000" w:themeColor="text1"/>
                <w:sz w:val="16"/>
                <w:szCs w:val="16"/>
                <w:lang w:eastAsia="en-GB"/>
              </w:rPr>
            </w:pPr>
            <w:r w:rsidRPr="00887AF9">
              <w:rPr>
                <w:rFonts w:ascii="Garamond" w:hAnsi="Garamond"/>
                <w:sz w:val="16"/>
                <w:szCs w:val="16"/>
              </w:rPr>
              <w:t>Kosto e përfshirë n</w:t>
            </w:r>
            <w:r w:rsidR="002D29DD">
              <w:rPr>
                <w:rFonts w:ascii="Garamond" w:hAnsi="Garamond"/>
                <w:sz w:val="16"/>
                <w:szCs w:val="16"/>
              </w:rPr>
              <w:t>ë</w:t>
            </w:r>
            <w:r w:rsidRPr="00887AF9">
              <w:rPr>
                <w:rFonts w:ascii="Garamond" w:hAnsi="Garamond"/>
                <w:sz w:val="16"/>
                <w:szCs w:val="16"/>
              </w:rPr>
              <w:t xml:space="preserve"> buxhetin 2020</w:t>
            </w:r>
          </w:p>
        </w:tc>
      </w:tr>
      <w:tr w:rsidR="005030E2" w:rsidRPr="00887AF9" w14:paraId="2F96E84A"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5972B153" w14:textId="77777777" w:rsidR="005030E2" w:rsidRPr="00887AF9" w:rsidRDefault="005030E2" w:rsidP="00887AF9">
            <w:pPr>
              <w:ind w:right="-108"/>
              <w:rPr>
                <w:rFonts w:ascii="Garamond" w:hAnsi="Garamond"/>
                <w:sz w:val="16"/>
                <w:szCs w:val="16"/>
                <w:lang w:eastAsia="en-GB"/>
              </w:rPr>
            </w:pPr>
          </w:p>
        </w:tc>
        <w:tc>
          <w:tcPr>
            <w:tcW w:w="2970" w:type="dxa"/>
            <w:gridSpan w:val="2"/>
            <w:tcBorders>
              <w:top w:val="double" w:sz="4" w:space="0" w:color="auto"/>
              <w:left w:val="double" w:sz="4" w:space="0" w:color="auto"/>
              <w:bottom w:val="double" w:sz="4" w:space="0" w:color="auto"/>
              <w:right w:val="double" w:sz="4" w:space="0" w:color="auto"/>
            </w:tcBorders>
            <w:shd w:val="clear" w:color="auto" w:fill="auto"/>
          </w:tcPr>
          <w:p w14:paraId="2009AEF8" w14:textId="77777777" w:rsidR="005030E2" w:rsidRPr="00887AF9" w:rsidRDefault="005030E2" w:rsidP="00887AF9">
            <w:pPr>
              <w:ind w:right="-73"/>
              <w:rPr>
                <w:rFonts w:ascii="Garamond" w:hAnsi="Garamond"/>
                <w:sz w:val="16"/>
                <w:szCs w:val="16"/>
                <w:lang w:eastAsia="en-GB"/>
              </w:rPr>
            </w:pPr>
          </w:p>
        </w:tc>
        <w:tc>
          <w:tcPr>
            <w:tcW w:w="3870" w:type="dxa"/>
            <w:tcBorders>
              <w:top w:val="double" w:sz="4" w:space="0" w:color="auto"/>
              <w:left w:val="double" w:sz="4" w:space="0" w:color="auto"/>
              <w:bottom w:val="double" w:sz="4" w:space="0" w:color="auto"/>
              <w:right w:val="double" w:sz="4" w:space="0" w:color="auto"/>
            </w:tcBorders>
            <w:shd w:val="clear" w:color="auto" w:fill="auto"/>
          </w:tcPr>
          <w:p w14:paraId="2E8A3690" w14:textId="77777777" w:rsidR="005030E2" w:rsidRPr="00887AF9" w:rsidRDefault="005030E2" w:rsidP="002D29DD">
            <w:pPr>
              <w:pStyle w:val="ListParagraph"/>
              <w:numPr>
                <w:ilvl w:val="0"/>
                <w:numId w:val="11"/>
              </w:numPr>
              <w:tabs>
                <w:tab w:val="left" w:pos="249"/>
              </w:tabs>
              <w:ind w:left="0" w:right="-100" w:firstLine="0"/>
              <w:contextualSpacing w:val="0"/>
              <w:jc w:val="both"/>
              <w:rPr>
                <w:rFonts w:ascii="Garamond" w:hAnsi="Garamond"/>
                <w:sz w:val="16"/>
                <w:szCs w:val="16"/>
              </w:rPr>
            </w:pPr>
            <w:r w:rsidRPr="00887AF9">
              <w:rPr>
                <w:rFonts w:ascii="Garamond" w:hAnsi="Garamond"/>
                <w:color w:val="000000" w:themeColor="text1"/>
                <w:sz w:val="16"/>
                <w:szCs w:val="16"/>
              </w:rPr>
              <w:t>Do të kryhen procedurat e planifikimit të nevojave për mobilim.</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075BFD52" w14:textId="77777777" w:rsidR="005030E2" w:rsidRPr="00887AF9" w:rsidRDefault="005030E2" w:rsidP="00887AF9">
            <w:pPr>
              <w:ind w:right="-114"/>
              <w:rPr>
                <w:rFonts w:ascii="Garamond" w:hAnsi="Garamond"/>
                <w:sz w:val="16"/>
                <w:szCs w:val="16"/>
                <w:lang w:eastAsia="en-GB"/>
              </w:rPr>
            </w:pP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6F11DF72" w14:textId="29A0C0A3" w:rsidR="005030E2" w:rsidRPr="00887AF9" w:rsidRDefault="005030E2" w:rsidP="00B64F0A">
            <w:pPr>
              <w:ind w:right="-109"/>
              <w:jc w:val="center"/>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2020</w:t>
            </w:r>
            <w:r w:rsidR="00B64F0A">
              <w:rPr>
                <w:rFonts w:ascii="Garamond" w:hAnsi="Garamond"/>
                <w:color w:val="000000" w:themeColor="text1"/>
                <w:sz w:val="16"/>
                <w:szCs w:val="16"/>
                <w:lang w:eastAsia="en-GB"/>
              </w:rPr>
              <w:t>–</w:t>
            </w:r>
            <w:r w:rsidRPr="00887AF9">
              <w:rPr>
                <w:rFonts w:ascii="Garamond" w:hAnsi="Garamond"/>
                <w:color w:val="000000" w:themeColor="text1"/>
                <w:sz w:val="16"/>
                <w:szCs w:val="16"/>
                <w:lang w:eastAsia="en-GB"/>
              </w:rPr>
              <w:t>2021</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1BB5FC25" w14:textId="77777777" w:rsidR="005030E2" w:rsidRPr="00887AF9" w:rsidRDefault="005030E2" w:rsidP="00887AF9">
            <w:pPr>
              <w:tabs>
                <w:tab w:val="left" w:pos="212"/>
                <w:tab w:val="left" w:pos="1602"/>
              </w:tabs>
              <w:ind w:right="-90"/>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14,850</w:t>
            </w:r>
          </w:p>
        </w:tc>
      </w:tr>
      <w:tr w:rsidR="005030E2" w:rsidRPr="00887AF9" w14:paraId="526E218A"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4B5A3859" w14:textId="77777777" w:rsidR="005030E2" w:rsidRPr="00887AF9" w:rsidRDefault="005030E2" w:rsidP="00887AF9">
            <w:pPr>
              <w:ind w:right="-108"/>
              <w:rPr>
                <w:rFonts w:ascii="Garamond" w:hAnsi="Garamond"/>
                <w:sz w:val="16"/>
                <w:szCs w:val="16"/>
                <w:lang w:eastAsia="en-GB"/>
              </w:rPr>
            </w:pPr>
          </w:p>
        </w:tc>
        <w:tc>
          <w:tcPr>
            <w:tcW w:w="2970" w:type="dxa"/>
            <w:gridSpan w:val="2"/>
            <w:tcBorders>
              <w:top w:val="double" w:sz="4" w:space="0" w:color="auto"/>
              <w:left w:val="double" w:sz="4" w:space="0" w:color="auto"/>
              <w:bottom w:val="double" w:sz="4" w:space="0" w:color="auto"/>
              <w:right w:val="double" w:sz="4" w:space="0" w:color="auto"/>
            </w:tcBorders>
            <w:shd w:val="clear" w:color="auto" w:fill="auto"/>
          </w:tcPr>
          <w:p w14:paraId="5F308386" w14:textId="77777777" w:rsidR="005030E2" w:rsidRPr="00887AF9" w:rsidRDefault="005030E2" w:rsidP="00887AF9">
            <w:pPr>
              <w:ind w:right="-73"/>
              <w:rPr>
                <w:rFonts w:ascii="Garamond" w:hAnsi="Garamond"/>
                <w:sz w:val="16"/>
                <w:szCs w:val="16"/>
                <w:lang w:eastAsia="en-GB"/>
              </w:rPr>
            </w:pPr>
          </w:p>
        </w:tc>
        <w:tc>
          <w:tcPr>
            <w:tcW w:w="3870" w:type="dxa"/>
            <w:tcBorders>
              <w:top w:val="double" w:sz="4" w:space="0" w:color="auto"/>
              <w:left w:val="double" w:sz="4" w:space="0" w:color="auto"/>
              <w:bottom w:val="double" w:sz="4" w:space="0" w:color="auto"/>
              <w:right w:val="double" w:sz="4" w:space="0" w:color="auto"/>
            </w:tcBorders>
            <w:shd w:val="clear" w:color="auto" w:fill="auto"/>
          </w:tcPr>
          <w:p w14:paraId="633299AC" w14:textId="665582CB" w:rsidR="005030E2" w:rsidRPr="00887AF9" w:rsidRDefault="005030E2" w:rsidP="009E3FEB">
            <w:pPr>
              <w:pStyle w:val="ListParagraph"/>
              <w:numPr>
                <w:ilvl w:val="0"/>
                <w:numId w:val="11"/>
              </w:numPr>
              <w:tabs>
                <w:tab w:val="left" w:pos="249"/>
              </w:tabs>
              <w:ind w:left="0" w:right="-100" w:firstLine="0"/>
              <w:contextualSpacing w:val="0"/>
              <w:jc w:val="both"/>
              <w:rPr>
                <w:rFonts w:ascii="Garamond" w:hAnsi="Garamond"/>
                <w:sz w:val="16"/>
                <w:szCs w:val="16"/>
              </w:rPr>
            </w:pPr>
            <w:r w:rsidRPr="00887AF9">
              <w:rPr>
                <w:rFonts w:ascii="Garamond" w:hAnsi="Garamond"/>
                <w:color w:val="000000" w:themeColor="text1"/>
                <w:sz w:val="16"/>
                <w:szCs w:val="16"/>
              </w:rPr>
              <w:t>Do të bëhet rinovimi i mjeteve t</w:t>
            </w:r>
            <w:r w:rsidR="009E3FEB">
              <w:rPr>
                <w:rFonts w:ascii="Garamond" w:hAnsi="Garamond"/>
                <w:color w:val="000000" w:themeColor="text1"/>
                <w:sz w:val="16"/>
                <w:szCs w:val="16"/>
              </w:rPr>
              <w:t>ë</w:t>
            </w:r>
            <w:r w:rsidR="006D7994">
              <w:rPr>
                <w:rFonts w:ascii="Garamond" w:hAnsi="Garamond"/>
                <w:color w:val="000000" w:themeColor="text1"/>
                <w:sz w:val="16"/>
                <w:szCs w:val="16"/>
              </w:rPr>
              <w:t xml:space="preserve"> </w:t>
            </w:r>
            <w:r w:rsidRPr="00887AF9">
              <w:rPr>
                <w:rFonts w:ascii="Garamond" w:hAnsi="Garamond"/>
                <w:color w:val="000000" w:themeColor="text1"/>
                <w:sz w:val="16"/>
                <w:szCs w:val="16"/>
              </w:rPr>
              <w:t>transportit të SHÇBA.</w:t>
            </w:r>
            <w:r w:rsidRPr="00887AF9">
              <w:rPr>
                <w:rFonts w:ascii="Garamond" w:hAnsi="Garamond"/>
                <w:sz w:val="16"/>
                <w:szCs w:val="16"/>
              </w:rPr>
              <w:t xml:space="preserve"> </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273E4E34" w14:textId="77777777" w:rsidR="005030E2" w:rsidRPr="00887AF9" w:rsidRDefault="005030E2" w:rsidP="00887AF9">
            <w:pPr>
              <w:ind w:right="-114"/>
              <w:rPr>
                <w:rFonts w:ascii="Garamond" w:hAnsi="Garamond"/>
                <w:sz w:val="16"/>
                <w:szCs w:val="16"/>
                <w:lang w:eastAsia="en-GB"/>
              </w:rPr>
            </w:pP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1C4AD7E4" w14:textId="1F162CD3" w:rsidR="005030E2" w:rsidRPr="00887AF9" w:rsidRDefault="005030E2" w:rsidP="00B64F0A">
            <w:pPr>
              <w:ind w:right="-109"/>
              <w:jc w:val="center"/>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2021</w:t>
            </w:r>
            <w:r w:rsidR="00B64F0A">
              <w:rPr>
                <w:rFonts w:ascii="Garamond" w:hAnsi="Garamond"/>
                <w:color w:val="000000" w:themeColor="text1"/>
                <w:sz w:val="16"/>
                <w:szCs w:val="16"/>
                <w:lang w:eastAsia="en-GB"/>
              </w:rPr>
              <w:t>–</w:t>
            </w:r>
            <w:r w:rsidRPr="00887AF9">
              <w:rPr>
                <w:rFonts w:ascii="Garamond" w:hAnsi="Garamond"/>
                <w:color w:val="000000" w:themeColor="text1"/>
                <w:sz w:val="16"/>
                <w:szCs w:val="16"/>
                <w:lang w:eastAsia="en-GB"/>
              </w:rPr>
              <w:t>2021</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7E4905BD" w14:textId="77777777" w:rsidR="005030E2" w:rsidRPr="00887AF9" w:rsidRDefault="005030E2" w:rsidP="00887AF9">
            <w:pPr>
              <w:tabs>
                <w:tab w:val="left" w:pos="212"/>
                <w:tab w:val="left" w:pos="1602"/>
              </w:tabs>
              <w:ind w:right="-90"/>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36,000</w:t>
            </w:r>
          </w:p>
        </w:tc>
      </w:tr>
      <w:tr w:rsidR="005030E2" w:rsidRPr="00887AF9" w14:paraId="25ABCF24"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66098AF7" w14:textId="77777777" w:rsidR="005030E2" w:rsidRPr="00887AF9" w:rsidRDefault="005030E2" w:rsidP="00887AF9">
            <w:pPr>
              <w:ind w:right="-108"/>
              <w:rPr>
                <w:rFonts w:ascii="Garamond" w:hAnsi="Garamond"/>
                <w:sz w:val="16"/>
                <w:szCs w:val="16"/>
                <w:lang w:eastAsia="en-GB"/>
              </w:rPr>
            </w:pPr>
            <w:r w:rsidRPr="00887AF9">
              <w:rPr>
                <w:rFonts w:ascii="Garamond" w:hAnsi="Garamond"/>
                <w:sz w:val="16"/>
                <w:szCs w:val="16"/>
                <w:lang w:eastAsia="en-GB"/>
              </w:rPr>
              <w:t>2.2.3</w:t>
            </w:r>
          </w:p>
        </w:tc>
        <w:tc>
          <w:tcPr>
            <w:tcW w:w="2970" w:type="dxa"/>
            <w:gridSpan w:val="2"/>
            <w:tcBorders>
              <w:top w:val="double" w:sz="4" w:space="0" w:color="auto"/>
              <w:left w:val="double" w:sz="4" w:space="0" w:color="auto"/>
              <w:bottom w:val="double" w:sz="4" w:space="0" w:color="auto"/>
              <w:right w:val="double" w:sz="4" w:space="0" w:color="auto"/>
            </w:tcBorders>
            <w:shd w:val="clear" w:color="auto" w:fill="auto"/>
          </w:tcPr>
          <w:p w14:paraId="17250BC9" w14:textId="0C4BF37E" w:rsidR="005030E2" w:rsidRPr="00887AF9" w:rsidRDefault="005030E2" w:rsidP="002D29DD">
            <w:pPr>
              <w:rPr>
                <w:rFonts w:ascii="Garamond" w:hAnsi="Garamond"/>
                <w:color w:val="FF0000"/>
                <w:sz w:val="16"/>
                <w:szCs w:val="16"/>
              </w:rPr>
            </w:pPr>
            <w:r w:rsidRPr="00887AF9">
              <w:rPr>
                <w:rFonts w:ascii="Garamond" w:hAnsi="Garamond"/>
                <w:color w:val="000000" w:themeColor="text1"/>
                <w:sz w:val="16"/>
                <w:szCs w:val="16"/>
              </w:rPr>
              <w:t>Sigurimi dhe përmirësimi i infrastrukturës teknologjike të shërbimit</w:t>
            </w:r>
            <w:r w:rsidRPr="00887AF9">
              <w:rPr>
                <w:rFonts w:ascii="Garamond" w:hAnsi="Garamond"/>
                <w:sz w:val="16"/>
                <w:szCs w:val="16"/>
              </w:rPr>
              <w:t xml:space="preserve"> për informatizimin dhe di</w:t>
            </w:r>
            <w:r w:rsidR="002D29DD">
              <w:rPr>
                <w:rFonts w:ascii="Garamond" w:hAnsi="Garamond"/>
                <w:sz w:val="16"/>
                <w:szCs w:val="16"/>
              </w:rPr>
              <w:t>gj</w:t>
            </w:r>
            <w:r w:rsidRPr="00887AF9">
              <w:rPr>
                <w:rFonts w:ascii="Garamond" w:hAnsi="Garamond"/>
                <w:sz w:val="16"/>
                <w:szCs w:val="16"/>
              </w:rPr>
              <w:t>italizimin e shërbimit.</w:t>
            </w:r>
            <w:r w:rsidR="006D7994">
              <w:rPr>
                <w:rFonts w:ascii="Garamond" w:hAnsi="Garamond"/>
                <w:sz w:val="16"/>
                <w:szCs w:val="16"/>
              </w:rPr>
              <w:t xml:space="preserve"> </w:t>
            </w:r>
          </w:p>
        </w:tc>
        <w:tc>
          <w:tcPr>
            <w:tcW w:w="3870" w:type="dxa"/>
            <w:tcBorders>
              <w:top w:val="double" w:sz="4" w:space="0" w:color="auto"/>
              <w:left w:val="double" w:sz="4" w:space="0" w:color="auto"/>
              <w:bottom w:val="double" w:sz="4" w:space="0" w:color="auto"/>
              <w:right w:val="double" w:sz="4" w:space="0" w:color="auto"/>
            </w:tcBorders>
            <w:shd w:val="clear" w:color="auto" w:fill="auto"/>
          </w:tcPr>
          <w:p w14:paraId="0341E0A3" w14:textId="378E760B" w:rsidR="005030E2" w:rsidRPr="00887AF9" w:rsidRDefault="005030E2" w:rsidP="002D29DD">
            <w:pPr>
              <w:pStyle w:val="ListParagraph"/>
              <w:numPr>
                <w:ilvl w:val="0"/>
                <w:numId w:val="18"/>
              </w:numPr>
              <w:tabs>
                <w:tab w:val="left" w:pos="249"/>
              </w:tabs>
              <w:ind w:left="0" w:firstLine="0"/>
              <w:contextualSpacing w:val="0"/>
              <w:jc w:val="both"/>
              <w:rPr>
                <w:rFonts w:ascii="Garamond" w:hAnsi="Garamond"/>
                <w:color w:val="000000" w:themeColor="text1"/>
                <w:sz w:val="16"/>
                <w:szCs w:val="16"/>
              </w:rPr>
            </w:pPr>
            <w:r w:rsidRPr="00887AF9">
              <w:rPr>
                <w:rFonts w:ascii="Garamond" w:hAnsi="Garamond"/>
                <w:color w:val="000000" w:themeColor="text1"/>
                <w:sz w:val="16"/>
                <w:szCs w:val="16"/>
              </w:rPr>
              <w:t>Do të kryhen procedurat e argumentimit të nevojave, për pajisjet teknologjike (</w:t>
            </w:r>
            <w:r w:rsidR="002D29DD" w:rsidRPr="00887AF9">
              <w:rPr>
                <w:rFonts w:ascii="Garamond" w:hAnsi="Garamond"/>
                <w:color w:val="000000" w:themeColor="text1"/>
                <w:sz w:val="16"/>
                <w:szCs w:val="16"/>
              </w:rPr>
              <w:t>kompjuter</w:t>
            </w:r>
            <w:r w:rsidRPr="00887AF9">
              <w:rPr>
                <w:rFonts w:ascii="Garamond" w:hAnsi="Garamond"/>
                <w:color w:val="000000" w:themeColor="text1"/>
                <w:sz w:val="16"/>
                <w:szCs w:val="16"/>
              </w:rPr>
              <w:t>, printer etj.).</w:t>
            </w:r>
          </w:p>
          <w:p w14:paraId="11536CB0" w14:textId="77777777" w:rsidR="005030E2" w:rsidRPr="00887AF9" w:rsidRDefault="005030E2" w:rsidP="002D29DD">
            <w:pPr>
              <w:tabs>
                <w:tab w:val="left" w:pos="249"/>
              </w:tabs>
              <w:jc w:val="both"/>
              <w:rPr>
                <w:rFonts w:ascii="Garamond" w:hAnsi="Garamond"/>
                <w:color w:val="000000" w:themeColor="text1"/>
                <w:sz w:val="16"/>
                <w:szCs w:val="16"/>
              </w:rPr>
            </w:pP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487D5A81" w14:textId="77777777" w:rsidR="005030E2" w:rsidRPr="00887AF9" w:rsidRDefault="005030E2" w:rsidP="00887AF9">
            <w:pPr>
              <w:ind w:right="-114"/>
              <w:rPr>
                <w:rFonts w:ascii="Garamond" w:hAnsi="Garamond"/>
                <w:sz w:val="16"/>
                <w:szCs w:val="16"/>
                <w:lang w:eastAsia="en-GB"/>
              </w:rPr>
            </w:pP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0C05EB0C" w14:textId="77777777" w:rsidR="005030E2" w:rsidRPr="00887AF9" w:rsidRDefault="005030E2" w:rsidP="00B64F0A">
            <w:pPr>
              <w:ind w:right="-109"/>
              <w:jc w:val="center"/>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2020</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5A16D937" w14:textId="77777777" w:rsidR="005030E2" w:rsidRPr="00887AF9" w:rsidRDefault="005030E2" w:rsidP="00887AF9">
            <w:pPr>
              <w:rPr>
                <w:rFonts w:ascii="Garamond" w:hAnsi="Garamond"/>
                <w:color w:val="000000" w:themeColor="text1"/>
                <w:sz w:val="16"/>
                <w:szCs w:val="16"/>
              </w:rPr>
            </w:pPr>
            <w:r w:rsidRPr="00887AF9">
              <w:rPr>
                <w:rFonts w:ascii="Garamond" w:hAnsi="Garamond"/>
                <w:color w:val="000000" w:themeColor="text1"/>
                <w:sz w:val="16"/>
                <w:szCs w:val="16"/>
              </w:rPr>
              <w:t>20,330</w:t>
            </w:r>
          </w:p>
          <w:p w14:paraId="3997F31D" w14:textId="77777777" w:rsidR="005030E2" w:rsidRPr="00887AF9" w:rsidRDefault="005030E2" w:rsidP="00887AF9">
            <w:pPr>
              <w:rPr>
                <w:rFonts w:ascii="Garamond" w:hAnsi="Garamond"/>
                <w:color w:val="000000" w:themeColor="text1"/>
                <w:sz w:val="16"/>
                <w:szCs w:val="16"/>
              </w:rPr>
            </w:pPr>
          </w:p>
          <w:p w14:paraId="15567B1A" w14:textId="77777777" w:rsidR="005030E2" w:rsidRPr="00887AF9" w:rsidRDefault="005030E2" w:rsidP="00887AF9">
            <w:pPr>
              <w:rPr>
                <w:rFonts w:ascii="Garamond" w:hAnsi="Garamond"/>
                <w:color w:val="000000" w:themeColor="text1"/>
                <w:sz w:val="16"/>
                <w:szCs w:val="16"/>
              </w:rPr>
            </w:pPr>
          </w:p>
          <w:p w14:paraId="31BD4693" w14:textId="77777777" w:rsidR="005030E2" w:rsidRPr="00887AF9" w:rsidRDefault="005030E2" w:rsidP="00887AF9">
            <w:pPr>
              <w:rPr>
                <w:rFonts w:ascii="Garamond" w:hAnsi="Garamond"/>
                <w:color w:val="000000" w:themeColor="text1"/>
                <w:sz w:val="16"/>
                <w:szCs w:val="16"/>
              </w:rPr>
            </w:pPr>
          </w:p>
          <w:p w14:paraId="45493CBC" w14:textId="77777777" w:rsidR="005030E2" w:rsidRPr="00887AF9" w:rsidRDefault="005030E2" w:rsidP="00887AF9">
            <w:pPr>
              <w:rPr>
                <w:rFonts w:ascii="Garamond" w:hAnsi="Garamond"/>
                <w:color w:val="000000" w:themeColor="text1"/>
                <w:sz w:val="16"/>
                <w:szCs w:val="16"/>
                <w:lang w:eastAsia="en-GB"/>
              </w:rPr>
            </w:pPr>
          </w:p>
        </w:tc>
      </w:tr>
      <w:tr w:rsidR="005030E2" w:rsidRPr="00887AF9" w14:paraId="68EE325A"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4B365F8F" w14:textId="77777777" w:rsidR="005030E2" w:rsidRPr="00887AF9" w:rsidRDefault="005030E2" w:rsidP="00887AF9">
            <w:pPr>
              <w:ind w:right="-108"/>
              <w:rPr>
                <w:rFonts w:ascii="Garamond" w:hAnsi="Garamond"/>
                <w:sz w:val="16"/>
                <w:szCs w:val="16"/>
                <w:lang w:eastAsia="en-GB"/>
              </w:rPr>
            </w:pPr>
          </w:p>
        </w:tc>
        <w:tc>
          <w:tcPr>
            <w:tcW w:w="2970" w:type="dxa"/>
            <w:gridSpan w:val="2"/>
            <w:tcBorders>
              <w:top w:val="double" w:sz="4" w:space="0" w:color="auto"/>
              <w:left w:val="double" w:sz="4" w:space="0" w:color="auto"/>
              <w:bottom w:val="double" w:sz="4" w:space="0" w:color="auto"/>
              <w:right w:val="double" w:sz="4" w:space="0" w:color="auto"/>
            </w:tcBorders>
            <w:shd w:val="clear" w:color="auto" w:fill="auto"/>
          </w:tcPr>
          <w:p w14:paraId="7FFCD5B9" w14:textId="77777777" w:rsidR="005030E2" w:rsidRPr="00887AF9" w:rsidRDefault="005030E2" w:rsidP="00887AF9">
            <w:pPr>
              <w:ind w:right="-73"/>
              <w:rPr>
                <w:rFonts w:ascii="Garamond" w:hAnsi="Garamond"/>
                <w:sz w:val="16"/>
                <w:szCs w:val="16"/>
                <w:lang w:eastAsia="en-GB"/>
              </w:rPr>
            </w:pPr>
          </w:p>
        </w:tc>
        <w:tc>
          <w:tcPr>
            <w:tcW w:w="3870" w:type="dxa"/>
            <w:tcBorders>
              <w:top w:val="double" w:sz="4" w:space="0" w:color="auto"/>
              <w:left w:val="double" w:sz="4" w:space="0" w:color="auto"/>
              <w:bottom w:val="double" w:sz="4" w:space="0" w:color="auto"/>
              <w:right w:val="double" w:sz="4" w:space="0" w:color="auto"/>
            </w:tcBorders>
            <w:shd w:val="clear" w:color="auto" w:fill="auto"/>
          </w:tcPr>
          <w:p w14:paraId="21A0262D" w14:textId="4C0999F4" w:rsidR="005030E2" w:rsidRPr="00887AF9" w:rsidRDefault="005030E2" w:rsidP="002D29DD">
            <w:pPr>
              <w:pStyle w:val="ListParagraph"/>
              <w:numPr>
                <w:ilvl w:val="0"/>
                <w:numId w:val="18"/>
              </w:numPr>
              <w:tabs>
                <w:tab w:val="left" w:pos="249"/>
              </w:tabs>
              <w:ind w:left="0" w:firstLine="0"/>
              <w:contextualSpacing w:val="0"/>
              <w:jc w:val="both"/>
              <w:rPr>
                <w:rFonts w:ascii="Garamond" w:hAnsi="Garamond"/>
                <w:color w:val="000000" w:themeColor="text1"/>
                <w:sz w:val="16"/>
                <w:szCs w:val="16"/>
              </w:rPr>
            </w:pPr>
            <w:r w:rsidRPr="00887AF9">
              <w:rPr>
                <w:rFonts w:ascii="Garamond" w:hAnsi="Garamond"/>
                <w:color w:val="000000" w:themeColor="text1"/>
                <w:sz w:val="16"/>
                <w:szCs w:val="16"/>
              </w:rPr>
              <w:t xml:space="preserve">Ngritja e rrjetit të </w:t>
            </w:r>
            <w:r w:rsidR="002D29DD" w:rsidRPr="00887AF9">
              <w:rPr>
                <w:rFonts w:ascii="Garamond" w:hAnsi="Garamond"/>
                <w:color w:val="000000" w:themeColor="text1"/>
                <w:sz w:val="16"/>
                <w:szCs w:val="16"/>
              </w:rPr>
              <w:t xml:space="preserve">intranetit </w:t>
            </w:r>
            <w:r w:rsidRPr="00887AF9">
              <w:rPr>
                <w:rFonts w:ascii="Garamond" w:hAnsi="Garamond"/>
                <w:color w:val="000000" w:themeColor="text1"/>
                <w:sz w:val="16"/>
                <w:szCs w:val="16"/>
              </w:rPr>
              <w:t xml:space="preserve">(pajisjet e </w:t>
            </w:r>
            <w:proofErr w:type="spellStart"/>
            <w:r w:rsidR="002D29DD" w:rsidRPr="00887AF9">
              <w:rPr>
                <w:rFonts w:ascii="Garamond" w:hAnsi="Garamond"/>
                <w:color w:val="000000" w:themeColor="text1"/>
                <w:sz w:val="16"/>
                <w:szCs w:val="16"/>
              </w:rPr>
              <w:t>enkriptimit</w:t>
            </w:r>
            <w:proofErr w:type="spellEnd"/>
            <w:r w:rsidRPr="00887AF9">
              <w:rPr>
                <w:rFonts w:ascii="Garamond" w:hAnsi="Garamond"/>
                <w:color w:val="000000" w:themeColor="text1"/>
                <w:sz w:val="16"/>
                <w:szCs w:val="16"/>
              </w:rPr>
              <w:t>).</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17E54B84" w14:textId="77777777" w:rsidR="005030E2" w:rsidRPr="00887AF9" w:rsidRDefault="005030E2" w:rsidP="00887AF9">
            <w:pPr>
              <w:ind w:right="-114"/>
              <w:rPr>
                <w:rFonts w:ascii="Garamond" w:hAnsi="Garamond"/>
                <w:sz w:val="16"/>
                <w:szCs w:val="16"/>
                <w:lang w:eastAsia="en-GB"/>
              </w:rPr>
            </w:pP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528EBF26" w14:textId="77777777" w:rsidR="005030E2" w:rsidRPr="00887AF9" w:rsidRDefault="005030E2" w:rsidP="00B64F0A">
            <w:pPr>
              <w:ind w:right="-109"/>
              <w:jc w:val="center"/>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2021</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4947F77C" w14:textId="77777777" w:rsidR="005030E2" w:rsidRPr="00887AF9" w:rsidRDefault="005030E2" w:rsidP="00887AF9">
            <w:pPr>
              <w:rPr>
                <w:rFonts w:ascii="Garamond" w:hAnsi="Garamond"/>
                <w:color w:val="000000" w:themeColor="text1"/>
                <w:sz w:val="16"/>
                <w:szCs w:val="16"/>
              </w:rPr>
            </w:pPr>
            <w:r w:rsidRPr="00887AF9">
              <w:rPr>
                <w:rFonts w:ascii="Garamond" w:hAnsi="Garamond"/>
                <w:color w:val="000000" w:themeColor="text1"/>
                <w:sz w:val="16"/>
                <w:szCs w:val="16"/>
              </w:rPr>
              <w:t>19,500</w:t>
            </w:r>
          </w:p>
        </w:tc>
      </w:tr>
      <w:tr w:rsidR="005030E2" w:rsidRPr="00887AF9" w14:paraId="2ED1BF6D"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150E8C87" w14:textId="77777777" w:rsidR="005030E2" w:rsidRPr="00887AF9" w:rsidRDefault="005030E2" w:rsidP="00887AF9">
            <w:pPr>
              <w:ind w:right="-108"/>
              <w:rPr>
                <w:rFonts w:ascii="Garamond" w:hAnsi="Garamond"/>
                <w:sz w:val="16"/>
                <w:szCs w:val="16"/>
                <w:lang w:eastAsia="en-GB"/>
              </w:rPr>
            </w:pPr>
          </w:p>
        </w:tc>
        <w:tc>
          <w:tcPr>
            <w:tcW w:w="2970" w:type="dxa"/>
            <w:gridSpan w:val="2"/>
            <w:tcBorders>
              <w:top w:val="double" w:sz="4" w:space="0" w:color="auto"/>
              <w:left w:val="double" w:sz="4" w:space="0" w:color="auto"/>
              <w:bottom w:val="double" w:sz="4" w:space="0" w:color="auto"/>
              <w:right w:val="double" w:sz="4" w:space="0" w:color="auto"/>
            </w:tcBorders>
            <w:shd w:val="clear" w:color="auto" w:fill="auto"/>
          </w:tcPr>
          <w:p w14:paraId="6A31C4BF" w14:textId="77777777" w:rsidR="005030E2" w:rsidRPr="00887AF9" w:rsidRDefault="005030E2" w:rsidP="00887AF9">
            <w:pPr>
              <w:ind w:right="-73"/>
              <w:rPr>
                <w:rFonts w:ascii="Garamond" w:hAnsi="Garamond"/>
                <w:sz w:val="16"/>
                <w:szCs w:val="16"/>
                <w:lang w:eastAsia="en-GB"/>
              </w:rPr>
            </w:pPr>
          </w:p>
        </w:tc>
        <w:tc>
          <w:tcPr>
            <w:tcW w:w="3870" w:type="dxa"/>
            <w:tcBorders>
              <w:top w:val="double" w:sz="4" w:space="0" w:color="auto"/>
              <w:left w:val="double" w:sz="4" w:space="0" w:color="auto"/>
              <w:bottom w:val="double" w:sz="4" w:space="0" w:color="auto"/>
              <w:right w:val="double" w:sz="4" w:space="0" w:color="auto"/>
            </w:tcBorders>
            <w:shd w:val="clear" w:color="auto" w:fill="auto"/>
          </w:tcPr>
          <w:p w14:paraId="1255CBF3" w14:textId="76E3080A" w:rsidR="005030E2" w:rsidRPr="00887AF9" w:rsidRDefault="005030E2" w:rsidP="002D29DD">
            <w:pPr>
              <w:pStyle w:val="ListParagraph"/>
              <w:numPr>
                <w:ilvl w:val="0"/>
                <w:numId w:val="18"/>
              </w:numPr>
              <w:tabs>
                <w:tab w:val="left" w:pos="249"/>
              </w:tabs>
              <w:ind w:left="0" w:firstLine="0"/>
              <w:contextualSpacing w:val="0"/>
              <w:jc w:val="both"/>
              <w:rPr>
                <w:rFonts w:ascii="Garamond" w:hAnsi="Garamond"/>
                <w:color w:val="000000" w:themeColor="text1"/>
                <w:sz w:val="16"/>
                <w:szCs w:val="16"/>
              </w:rPr>
            </w:pPr>
            <w:r w:rsidRPr="00887AF9">
              <w:rPr>
                <w:rFonts w:ascii="Garamond" w:hAnsi="Garamond"/>
                <w:color w:val="000000" w:themeColor="text1"/>
                <w:sz w:val="16"/>
                <w:szCs w:val="16"/>
              </w:rPr>
              <w:t xml:space="preserve">Blerje licence për </w:t>
            </w:r>
            <w:r w:rsidR="002D29DD" w:rsidRPr="00887AF9">
              <w:rPr>
                <w:rFonts w:ascii="Garamond" w:hAnsi="Garamond"/>
                <w:color w:val="000000" w:themeColor="text1"/>
                <w:sz w:val="16"/>
                <w:szCs w:val="16"/>
              </w:rPr>
              <w:t>antivirus</w:t>
            </w:r>
            <w:r w:rsidRPr="00887AF9">
              <w:rPr>
                <w:rFonts w:ascii="Garamond" w:hAnsi="Garamond"/>
                <w:color w:val="000000" w:themeColor="text1"/>
                <w:sz w:val="16"/>
                <w:szCs w:val="16"/>
              </w:rPr>
              <w:t>.</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007DE6B9" w14:textId="77777777" w:rsidR="005030E2" w:rsidRPr="00887AF9" w:rsidRDefault="005030E2" w:rsidP="00887AF9">
            <w:pPr>
              <w:ind w:right="-114"/>
              <w:rPr>
                <w:rFonts w:ascii="Garamond" w:hAnsi="Garamond"/>
                <w:sz w:val="16"/>
                <w:szCs w:val="16"/>
                <w:lang w:eastAsia="en-GB"/>
              </w:rPr>
            </w:pP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7908F895" w14:textId="77777777" w:rsidR="005030E2" w:rsidRPr="00887AF9" w:rsidRDefault="005030E2" w:rsidP="00B64F0A">
            <w:pPr>
              <w:ind w:right="-109"/>
              <w:jc w:val="center"/>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2020</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683560DE" w14:textId="77777777" w:rsidR="005030E2" w:rsidRPr="00887AF9" w:rsidRDefault="005030E2" w:rsidP="00887AF9">
            <w:pPr>
              <w:rPr>
                <w:rFonts w:ascii="Garamond" w:hAnsi="Garamond"/>
                <w:color w:val="000000" w:themeColor="text1"/>
                <w:sz w:val="16"/>
                <w:szCs w:val="16"/>
              </w:rPr>
            </w:pPr>
            <w:r w:rsidRPr="00887AF9">
              <w:rPr>
                <w:rFonts w:ascii="Garamond" w:hAnsi="Garamond"/>
                <w:color w:val="000000" w:themeColor="text1"/>
                <w:sz w:val="16"/>
                <w:szCs w:val="16"/>
              </w:rPr>
              <w:t>882</w:t>
            </w:r>
          </w:p>
          <w:p w14:paraId="62D209E0" w14:textId="77777777" w:rsidR="005030E2" w:rsidRPr="00887AF9" w:rsidRDefault="005030E2" w:rsidP="00887AF9">
            <w:pPr>
              <w:tabs>
                <w:tab w:val="left" w:pos="212"/>
                <w:tab w:val="left" w:pos="1602"/>
              </w:tabs>
              <w:ind w:right="-90"/>
              <w:rPr>
                <w:rFonts w:ascii="Garamond" w:hAnsi="Garamond"/>
                <w:color w:val="000000" w:themeColor="text1"/>
                <w:sz w:val="16"/>
                <w:szCs w:val="16"/>
                <w:lang w:eastAsia="en-GB"/>
              </w:rPr>
            </w:pPr>
          </w:p>
        </w:tc>
      </w:tr>
      <w:tr w:rsidR="005030E2" w:rsidRPr="00887AF9" w14:paraId="582A8685"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3FA98566" w14:textId="77777777" w:rsidR="005030E2" w:rsidRPr="00887AF9" w:rsidRDefault="005030E2" w:rsidP="00887AF9">
            <w:pPr>
              <w:ind w:right="-108"/>
              <w:rPr>
                <w:rFonts w:ascii="Garamond" w:hAnsi="Garamond"/>
                <w:sz w:val="16"/>
                <w:szCs w:val="16"/>
                <w:lang w:eastAsia="en-GB"/>
              </w:rPr>
            </w:pPr>
          </w:p>
        </w:tc>
        <w:tc>
          <w:tcPr>
            <w:tcW w:w="2970" w:type="dxa"/>
            <w:gridSpan w:val="2"/>
            <w:tcBorders>
              <w:top w:val="double" w:sz="4" w:space="0" w:color="auto"/>
              <w:left w:val="double" w:sz="4" w:space="0" w:color="auto"/>
              <w:bottom w:val="double" w:sz="4" w:space="0" w:color="auto"/>
              <w:right w:val="double" w:sz="4" w:space="0" w:color="auto"/>
            </w:tcBorders>
            <w:shd w:val="clear" w:color="auto" w:fill="auto"/>
          </w:tcPr>
          <w:p w14:paraId="656F7ADC" w14:textId="77777777" w:rsidR="005030E2" w:rsidRPr="00887AF9" w:rsidRDefault="005030E2" w:rsidP="00887AF9">
            <w:pPr>
              <w:ind w:right="-73"/>
              <w:rPr>
                <w:rFonts w:ascii="Garamond" w:hAnsi="Garamond"/>
                <w:sz w:val="16"/>
                <w:szCs w:val="16"/>
                <w:lang w:eastAsia="en-GB"/>
              </w:rPr>
            </w:pPr>
          </w:p>
        </w:tc>
        <w:tc>
          <w:tcPr>
            <w:tcW w:w="3870" w:type="dxa"/>
            <w:tcBorders>
              <w:top w:val="double" w:sz="4" w:space="0" w:color="auto"/>
              <w:left w:val="double" w:sz="4" w:space="0" w:color="auto"/>
              <w:bottom w:val="double" w:sz="4" w:space="0" w:color="auto"/>
              <w:right w:val="double" w:sz="4" w:space="0" w:color="auto"/>
            </w:tcBorders>
            <w:shd w:val="clear" w:color="auto" w:fill="auto"/>
          </w:tcPr>
          <w:p w14:paraId="00C93DD7" w14:textId="1565EECB" w:rsidR="005030E2" w:rsidRPr="00887AF9" w:rsidRDefault="005030E2" w:rsidP="002D29DD">
            <w:pPr>
              <w:pStyle w:val="ListParagraph"/>
              <w:numPr>
                <w:ilvl w:val="0"/>
                <w:numId w:val="18"/>
              </w:numPr>
              <w:tabs>
                <w:tab w:val="left" w:pos="249"/>
              </w:tabs>
              <w:ind w:left="0" w:right="-100" w:firstLine="0"/>
              <w:contextualSpacing w:val="0"/>
              <w:jc w:val="both"/>
              <w:rPr>
                <w:rFonts w:ascii="Garamond" w:hAnsi="Garamond"/>
                <w:sz w:val="16"/>
                <w:szCs w:val="16"/>
              </w:rPr>
            </w:pPr>
            <w:r w:rsidRPr="00887AF9">
              <w:rPr>
                <w:rFonts w:ascii="Garamond" w:hAnsi="Garamond"/>
                <w:color w:val="000000" w:themeColor="text1"/>
                <w:sz w:val="16"/>
                <w:szCs w:val="16"/>
              </w:rPr>
              <w:t xml:space="preserve">Krijimi i </w:t>
            </w:r>
            <w:r w:rsidR="002D29DD" w:rsidRPr="00887AF9">
              <w:rPr>
                <w:rFonts w:ascii="Garamond" w:hAnsi="Garamond"/>
                <w:color w:val="000000" w:themeColor="text1"/>
                <w:sz w:val="16"/>
                <w:szCs w:val="16"/>
              </w:rPr>
              <w:t>sallës së monitorimit</w:t>
            </w:r>
            <w:r w:rsidRPr="00887AF9">
              <w:rPr>
                <w:rFonts w:ascii="Garamond" w:hAnsi="Garamond"/>
                <w:color w:val="000000" w:themeColor="text1"/>
                <w:sz w:val="16"/>
                <w:szCs w:val="16"/>
              </w:rPr>
              <w:t>.</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43561482" w14:textId="77777777" w:rsidR="005030E2" w:rsidRPr="00887AF9" w:rsidRDefault="005030E2" w:rsidP="00887AF9">
            <w:pPr>
              <w:ind w:right="-114"/>
              <w:rPr>
                <w:rFonts w:ascii="Garamond" w:hAnsi="Garamond"/>
                <w:sz w:val="16"/>
                <w:szCs w:val="16"/>
                <w:lang w:eastAsia="en-GB"/>
              </w:rPr>
            </w:pP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585D89EE" w14:textId="77777777" w:rsidR="005030E2" w:rsidRPr="00887AF9" w:rsidRDefault="005030E2" w:rsidP="00B64F0A">
            <w:pPr>
              <w:ind w:right="-109"/>
              <w:jc w:val="center"/>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2021</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17815870" w14:textId="77777777" w:rsidR="005030E2" w:rsidRPr="00887AF9" w:rsidRDefault="005030E2" w:rsidP="00887AF9">
            <w:pPr>
              <w:rPr>
                <w:rFonts w:ascii="Garamond" w:hAnsi="Garamond"/>
                <w:color w:val="000000" w:themeColor="text1"/>
                <w:sz w:val="16"/>
                <w:szCs w:val="16"/>
              </w:rPr>
            </w:pPr>
            <w:r w:rsidRPr="00887AF9">
              <w:rPr>
                <w:rFonts w:ascii="Garamond" w:hAnsi="Garamond"/>
                <w:color w:val="000000" w:themeColor="text1"/>
                <w:sz w:val="16"/>
                <w:szCs w:val="16"/>
              </w:rPr>
              <w:t>2,364</w:t>
            </w:r>
          </w:p>
        </w:tc>
      </w:tr>
      <w:tr w:rsidR="005030E2" w:rsidRPr="00887AF9" w14:paraId="13B36C5D"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7277813E" w14:textId="77777777" w:rsidR="005030E2" w:rsidRPr="00887AF9" w:rsidRDefault="005030E2" w:rsidP="00887AF9">
            <w:pPr>
              <w:ind w:right="-108"/>
              <w:rPr>
                <w:rFonts w:ascii="Garamond" w:hAnsi="Garamond"/>
                <w:sz w:val="16"/>
                <w:szCs w:val="16"/>
                <w:lang w:eastAsia="en-GB"/>
              </w:rPr>
            </w:pPr>
          </w:p>
        </w:tc>
        <w:tc>
          <w:tcPr>
            <w:tcW w:w="2970" w:type="dxa"/>
            <w:gridSpan w:val="2"/>
            <w:tcBorders>
              <w:top w:val="double" w:sz="4" w:space="0" w:color="auto"/>
              <w:left w:val="double" w:sz="4" w:space="0" w:color="auto"/>
              <w:bottom w:val="double" w:sz="4" w:space="0" w:color="auto"/>
              <w:right w:val="double" w:sz="4" w:space="0" w:color="auto"/>
            </w:tcBorders>
            <w:shd w:val="clear" w:color="auto" w:fill="auto"/>
          </w:tcPr>
          <w:p w14:paraId="6DA61B0F" w14:textId="77777777" w:rsidR="005030E2" w:rsidRPr="00887AF9" w:rsidRDefault="005030E2" w:rsidP="00887AF9">
            <w:pPr>
              <w:ind w:right="-73"/>
              <w:rPr>
                <w:rFonts w:ascii="Garamond" w:hAnsi="Garamond"/>
                <w:sz w:val="16"/>
                <w:szCs w:val="16"/>
                <w:lang w:eastAsia="en-GB"/>
              </w:rPr>
            </w:pPr>
          </w:p>
        </w:tc>
        <w:tc>
          <w:tcPr>
            <w:tcW w:w="3870" w:type="dxa"/>
            <w:tcBorders>
              <w:top w:val="double" w:sz="4" w:space="0" w:color="auto"/>
              <w:left w:val="double" w:sz="4" w:space="0" w:color="auto"/>
              <w:bottom w:val="double" w:sz="4" w:space="0" w:color="auto"/>
              <w:right w:val="double" w:sz="4" w:space="0" w:color="auto"/>
            </w:tcBorders>
            <w:shd w:val="clear" w:color="auto" w:fill="auto"/>
          </w:tcPr>
          <w:p w14:paraId="18691240" w14:textId="02869FB7" w:rsidR="005030E2" w:rsidRPr="00887AF9" w:rsidRDefault="005030E2" w:rsidP="002D29DD">
            <w:pPr>
              <w:pStyle w:val="ListParagraph"/>
              <w:numPr>
                <w:ilvl w:val="0"/>
                <w:numId w:val="18"/>
              </w:numPr>
              <w:tabs>
                <w:tab w:val="left" w:pos="249"/>
              </w:tabs>
              <w:ind w:left="0" w:firstLine="0"/>
              <w:contextualSpacing w:val="0"/>
              <w:jc w:val="both"/>
              <w:rPr>
                <w:rFonts w:ascii="Garamond" w:hAnsi="Garamond"/>
                <w:color w:val="000000" w:themeColor="text1"/>
                <w:sz w:val="16"/>
                <w:szCs w:val="16"/>
              </w:rPr>
            </w:pPr>
            <w:r w:rsidRPr="00887AF9">
              <w:rPr>
                <w:rFonts w:ascii="Garamond" w:hAnsi="Garamond"/>
                <w:color w:val="000000" w:themeColor="text1"/>
                <w:sz w:val="16"/>
                <w:szCs w:val="16"/>
              </w:rPr>
              <w:t>Blerje pajisje speciale, përgjimi, vëzhgimi, fotografimi, monitorimi etj.</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11EDE836" w14:textId="77777777" w:rsidR="005030E2" w:rsidRPr="00887AF9" w:rsidRDefault="005030E2" w:rsidP="00887AF9">
            <w:pPr>
              <w:ind w:right="-114"/>
              <w:rPr>
                <w:rFonts w:ascii="Garamond" w:hAnsi="Garamond"/>
                <w:sz w:val="16"/>
                <w:szCs w:val="16"/>
                <w:lang w:eastAsia="en-GB"/>
              </w:rPr>
            </w:pP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6EF2139D" w14:textId="72C4BE33" w:rsidR="005030E2" w:rsidRPr="00887AF9" w:rsidRDefault="005030E2" w:rsidP="00B64F0A">
            <w:pPr>
              <w:ind w:right="-109"/>
              <w:jc w:val="center"/>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2020</w:t>
            </w:r>
            <w:r w:rsidR="00B64F0A">
              <w:rPr>
                <w:rFonts w:ascii="Garamond" w:hAnsi="Garamond"/>
                <w:color w:val="000000" w:themeColor="text1"/>
                <w:sz w:val="16"/>
                <w:szCs w:val="16"/>
                <w:lang w:eastAsia="en-GB"/>
              </w:rPr>
              <w:t>–</w:t>
            </w:r>
            <w:r w:rsidRPr="00887AF9">
              <w:rPr>
                <w:rFonts w:ascii="Garamond" w:hAnsi="Garamond"/>
                <w:color w:val="000000" w:themeColor="text1"/>
                <w:sz w:val="16"/>
                <w:szCs w:val="16"/>
                <w:lang w:eastAsia="en-GB"/>
              </w:rPr>
              <w:t>2021</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57E7707C" w14:textId="77777777" w:rsidR="005030E2" w:rsidRPr="00887AF9" w:rsidRDefault="005030E2" w:rsidP="00887AF9">
            <w:pPr>
              <w:rPr>
                <w:rFonts w:ascii="Garamond" w:hAnsi="Garamond"/>
                <w:color w:val="000000" w:themeColor="text1"/>
                <w:sz w:val="16"/>
                <w:szCs w:val="16"/>
              </w:rPr>
            </w:pPr>
            <w:r w:rsidRPr="00887AF9">
              <w:rPr>
                <w:rFonts w:ascii="Garamond" w:hAnsi="Garamond"/>
                <w:color w:val="000000" w:themeColor="text1"/>
                <w:sz w:val="16"/>
                <w:szCs w:val="16"/>
              </w:rPr>
              <w:t>22,308</w:t>
            </w:r>
          </w:p>
          <w:p w14:paraId="64D32806" w14:textId="77777777" w:rsidR="005030E2" w:rsidRPr="00887AF9" w:rsidRDefault="005030E2" w:rsidP="00887AF9">
            <w:pPr>
              <w:tabs>
                <w:tab w:val="left" w:pos="212"/>
                <w:tab w:val="left" w:pos="1602"/>
              </w:tabs>
              <w:ind w:right="-90"/>
              <w:rPr>
                <w:rFonts w:ascii="Garamond" w:hAnsi="Garamond"/>
                <w:color w:val="000000" w:themeColor="text1"/>
                <w:sz w:val="16"/>
                <w:szCs w:val="16"/>
                <w:lang w:eastAsia="en-GB"/>
              </w:rPr>
            </w:pPr>
          </w:p>
        </w:tc>
      </w:tr>
      <w:tr w:rsidR="005030E2" w:rsidRPr="00887AF9" w14:paraId="634BA384"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6550DAC3" w14:textId="77777777" w:rsidR="005030E2" w:rsidRPr="00887AF9" w:rsidRDefault="005030E2" w:rsidP="00887AF9">
            <w:pPr>
              <w:ind w:right="-108"/>
              <w:rPr>
                <w:rFonts w:ascii="Garamond" w:hAnsi="Garamond"/>
                <w:sz w:val="16"/>
                <w:szCs w:val="16"/>
                <w:lang w:eastAsia="en-GB"/>
              </w:rPr>
            </w:pPr>
          </w:p>
        </w:tc>
        <w:tc>
          <w:tcPr>
            <w:tcW w:w="2970" w:type="dxa"/>
            <w:gridSpan w:val="2"/>
            <w:tcBorders>
              <w:top w:val="double" w:sz="4" w:space="0" w:color="auto"/>
              <w:left w:val="double" w:sz="4" w:space="0" w:color="auto"/>
              <w:bottom w:val="double" w:sz="4" w:space="0" w:color="auto"/>
              <w:right w:val="double" w:sz="4" w:space="0" w:color="auto"/>
            </w:tcBorders>
            <w:shd w:val="clear" w:color="auto" w:fill="auto"/>
          </w:tcPr>
          <w:p w14:paraId="69E566C5" w14:textId="77777777" w:rsidR="005030E2" w:rsidRPr="00887AF9" w:rsidRDefault="005030E2" w:rsidP="00887AF9">
            <w:pPr>
              <w:ind w:right="-73"/>
              <w:rPr>
                <w:rFonts w:ascii="Garamond" w:hAnsi="Garamond"/>
                <w:sz w:val="16"/>
                <w:szCs w:val="16"/>
                <w:lang w:eastAsia="en-GB"/>
              </w:rPr>
            </w:pPr>
          </w:p>
        </w:tc>
        <w:tc>
          <w:tcPr>
            <w:tcW w:w="3870" w:type="dxa"/>
            <w:tcBorders>
              <w:top w:val="double" w:sz="4" w:space="0" w:color="auto"/>
              <w:left w:val="double" w:sz="4" w:space="0" w:color="auto"/>
              <w:bottom w:val="double" w:sz="4" w:space="0" w:color="auto"/>
              <w:right w:val="double" w:sz="4" w:space="0" w:color="auto"/>
            </w:tcBorders>
            <w:shd w:val="clear" w:color="auto" w:fill="auto"/>
          </w:tcPr>
          <w:p w14:paraId="20A47E0B" w14:textId="77777777" w:rsidR="005030E2" w:rsidRPr="00887AF9" w:rsidRDefault="005030E2" w:rsidP="002D29DD">
            <w:pPr>
              <w:pStyle w:val="ListParagraph"/>
              <w:numPr>
                <w:ilvl w:val="0"/>
                <w:numId w:val="18"/>
              </w:numPr>
              <w:tabs>
                <w:tab w:val="left" w:pos="249"/>
              </w:tabs>
              <w:ind w:left="0" w:firstLine="0"/>
              <w:contextualSpacing w:val="0"/>
              <w:jc w:val="both"/>
              <w:rPr>
                <w:rFonts w:ascii="Garamond" w:hAnsi="Garamond"/>
                <w:color w:val="000000" w:themeColor="text1"/>
                <w:sz w:val="16"/>
                <w:szCs w:val="16"/>
              </w:rPr>
            </w:pPr>
            <w:r w:rsidRPr="00887AF9">
              <w:rPr>
                <w:rFonts w:ascii="Garamond" w:hAnsi="Garamond"/>
                <w:color w:val="000000" w:themeColor="text1"/>
                <w:sz w:val="16"/>
                <w:szCs w:val="16"/>
              </w:rPr>
              <w:t>Blerje programi analizim të dhënash (IBASE).</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618423BE" w14:textId="77777777" w:rsidR="005030E2" w:rsidRPr="00887AF9" w:rsidRDefault="005030E2" w:rsidP="00887AF9">
            <w:pPr>
              <w:ind w:right="-114"/>
              <w:rPr>
                <w:rFonts w:ascii="Garamond" w:hAnsi="Garamond"/>
                <w:sz w:val="16"/>
                <w:szCs w:val="16"/>
                <w:lang w:eastAsia="en-GB"/>
              </w:rPr>
            </w:pP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255C0F42" w14:textId="77777777" w:rsidR="005030E2" w:rsidRPr="00887AF9" w:rsidRDefault="005030E2" w:rsidP="00B64F0A">
            <w:pPr>
              <w:ind w:right="-109"/>
              <w:jc w:val="center"/>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2020</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57C22BA5" w14:textId="77777777" w:rsidR="005030E2" w:rsidRPr="00887AF9" w:rsidRDefault="005030E2" w:rsidP="00887AF9">
            <w:pPr>
              <w:rPr>
                <w:rFonts w:ascii="Garamond" w:hAnsi="Garamond"/>
                <w:color w:val="000000" w:themeColor="text1"/>
                <w:sz w:val="16"/>
                <w:szCs w:val="16"/>
              </w:rPr>
            </w:pPr>
            <w:r w:rsidRPr="00887AF9">
              <w:rPr>
                <w:rFonts w:ascii="Garamond" w:hAnsi="Garamond"/>
                <w:color w:val="000000" w:themeColor="text1"/>
                <w:sz w:val="16"/>
                <w:szCs w:val="16"/>
              </w:rPr>
              <w:t>8,418</w:t>
            </w:r>
          </w:p>
          <w:p w14:paraId="4F113C85" w14:textId="77777777" w:rsidR="005030E2" w:rsidRPr="00887AF9" w:rsidRDefault="005030E2" w:rsidP="00887AF9">
            <w:pPr>
              <w:tabs>
                <w:tab w:val="left" w:pos="212"/>
                <w:tab w:val="left" w:pos="1602"/>
              </w:tabs>
              <w:ind w:right="-90"/>
              <w:rPr>
                <w:rFonts w:ascii="Garamond" w:hAnsi="Garamond"/>
                <w:color w:val="000000" w:themeColor="text1"/>
                <w:sz w:val="16"/>
                <w:szCs w:val="16"/>
                <w:lang w:eastAsia="en-GB"/>
              </w:rPr>
            </w:pPr>
          </w:p>
        </w:tc>
      </w:tr>
      <w:tr w:rsidR="005030E2" w:rsidRPr="00887AF9" w14:paraId="01E0B624"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67CCD9B0" w14:textId="77777777" w:rsidR="005030E2" w:rsidRPr="00887AF9" w:rsidRDefault="005030E2" w:rsidP="00887AF9">
            <w:pPr>
              <w:ind w:right="-108"/>
              <w:rPr>
                <w:rFonts w:ascii="Garamond" w:hAnsi="Garamond"/>
                <w:sz w:val="16"/>
                <w:szCs w:val="16"/>
                <w:lang w:eastAsia="en-GB"/>
              </w:rPr>
            </w:pPr>
          </w:p>
        </w:tc>
        <w:tc>
          <w:tcPr>
            <w:tcW w:w="2970" w:type="dxa"/>
            <w:gridSpan w:val="2"/>
            <w:tcBorders>
              <w:top w:val="double" w:sz="4" w:space="0" w:color="auto"/>
              <w:left w:val="double" w:sz="4" w:space="0" w:color="auto"/>
              <w:bottom w:val="double" w:sz="4" w:space="0" w:color="auto"/>
              <w:right w:val="double" w:sz="4" w:space="0" w:color="auto"/>
            </w:tcBorders>
            <w:shd w:val="clear" w:color="auto" w:fill="auto"/>
          </w:tcPr>
          <w:p w14:paraId="38C833DE" w14:textId="77777777" w:rsidR="005030E2" w:rsidRPr="00887AF9" w:rsidRDefault="005030E2" w:rsidP="00887AF9">
            <w:pPr>
              <w:ind w:right="-73"/>
              <w:rPr>
                <w:rFonts w:ascii="Garamond" w:hAnsi="Garamond"/>
                <w:sz w:val="16"/>
                <w:szCs w:val="16"/>
                <w:lang w:eastAsia="en-GB"/>
              </w:rPr>
            </w:pPr>
          </w:p>
        </w:tc>
        <w:tc>
          <w:tcPr>
            <w:tcW w:w="3870" w:type="dxa"/>
            <w:tcBorders>
              <w:top w:val="double" w:sz="4" w:space="0" w:color="auto"/>
              <w:left w:val="double" w:sz="4" w:space="0" w:color="auto"/>
              <w:bottom w:val="double" w:sz="4" w:space="0" w:color="auto"/>
              <w:right w:val="double" w:sz="4" w:space="0" w:color="auto"/>
            </w:tcBorders>
            <w:shd w:val="clear" w:color="auto" w:fill="auto"/>
          </w:tcPr>
          <w:p w14:paraId="737A99F2" w14:textId="77777777" w:rsidR="005030E2" w:rsidRPr="00887AF9" w:rsidRDefault="005030E2" w:rsidP="002D29DD">
            <w:pPr>
              <w:pStyle w:val="ListParagraph"/>
              <w:numPr>
                <w:ilvl w:val="0"/>
                <w:numId w:val="18"/>
              </w:numPr>
              <w:tabs>
                <w:tab w:val="left" w:pos="249"/>
              </w:tabs>
              <w:ind w:left="0" w:right="-100" w:firstLine="0"/>
              <w:contextualSpacing w:val="0"/>
              <w:jc w:val="both"/>
              <w:rPr>
                <w:rFonts w:ascii="Garamond" w:hAnsi="Garamond"/>
                <w:sz w:val="16"/>
                <w:szCs w:val="16"/>
              </w:rPr>
            </w:pPr>
            <w:r w:rsidRPr="00887AF9">
              <w:rPr>
                <w:rFonts w:ascii="Garamond" w:hAnsi="Garamond"/>
                <w:color w:val="000000" w:themeColor="text1"/>
                <w:sz w:val="16"/>
                <w:szCs w:val="16"/>
              </w:rPr>
              <w:t>Sistemi i menaxhimit të burimeve njerëzore dhe armatimit.</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4170D200" w14:textId="77777777" w:rsidR="005030E2" w:rsidRPr="00887AF9" w:rsidRDefault="005030E2" w:rsidP="00887AF9">
            <w:pPr>
              <w:ind w:right="-114"/>
              <w:rPr>
                <w:rFonts w:ascii="Garamond" w:hAnsi="Garamond"/>
                <w:sz w:val="16"/>
                <w:szCs w:val="16"/>
                <w:lang w:eastAsia="en-GB"/>
              </w:rPr>
            </w:pP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203511DC" w14:textId="677E5547" w:rsidR="005030E2" w:rsidRPr="00887AF9" w:rsidRDefault="005030E2" w:rsidP="00B64F0A">
            <w:pPr>
              <w:ind w:right="-109"/>
              <w:jc w:val="center"/>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2021</w:t>
            </w:r>
            <w:r w:rsidR="00B64F0A">
              <w:rPr>
                <w:rFonts w:ascii="Garamond" w:hAnsi="Garamond"/>
                <w:color w:val="000000" w:themeColor="text1"/>
                <w:sz w:val="16"/>
                <w:szCs w:val="16"/>
                <w:lang w:eastAsia="en-GB"/>
              </w:rPr>
              <w:t>–</w:t>
            </w:r>
            <w:r w:rsidRPr="00887AF9">
              <w:rPr>
                <w:rFonts w:ascii="Garamond" w:hAnsi="Garamond"/>
                <w:color w:val="000000" w:themeColor="text1"/>
                <w:sz w:val="16"/>
                <w:szCs w:val="16"/>
                <w:lang w:eastAsia="en-GB"/>
              </w:rPr>
              <w:t>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2EFADFD1" w14:textId="77777777" w:rsidR="005030E2" w:rsidRPr="00887AF9" w:rsidRDefault="005030E2" w:rsidP="00887AF9">
            <w:pPr>
              <w:rPr>
                <w:rFonts w:ascii="Garamond" w:hAnsi="Garamond"/>
                <w:color w:val="000000" w:themeColor="text1"/>
                <w:sz w:val="16"/>
                <w:szCs w:val="16"/>
              </w:rPr>
            </w:pPr>
            <w:r w:rsidRPr="00887AF9">
              <w:rPr>
                <w:rFonts w:ascii="Garamond" w:hAnsi="Garamond"/>
                <w:color w:val="000000" w:themeColor="text1"/>
                <w:sz w:val="16"/>
                <w:szCs w:val="16"/>
              </w:rPr>
              <w:t>12,000</w:t>
            </w:r>
          </w:p>
          <w:p w14:paraId="696925EC" w14:textId="77777777" w:rsidR="005030E2" w:rsidRPr="00887AF9" w:rsidRDefault="005030E2" w:rsidP="00887AF9">
            <w:pPr>
              <w:tabs>
                <w:tab w:val="left" w:pos="212"/>
                <w:tab w:val="left" w:pos="1602"/>
              </w:tabs>
              <w:ind w:right="-90"/>
              <w:rPr>
                <w:rFonts w:ascii="Garamond" w:hAnsi="Garamond"/>
                <w:color w:val="000000" w:themeColor="text1"/>
                <w:sz w:val="16"/>
                <w:szCs w:val="16"/>
                <w:lang w:eastAsia="en-GB"/>
              </w:rPr>
            </w:pPr>
          </w:p>
        </w:tc>
      </w:tr>
      <w:tr w:rsidR="005030E2" w:rsidRPr="00887AF9" w14:paraId="2EDAE7E7" w14:textId="77777777" w:rsidTr="00B64F0A">
        <w:trPr>
          <w:gridAfter w:val="1"/>
          <w:wAfter w:w="16" w:type="dxa"/>
          <w:trHeight w:val="58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24B829AB" w14:textId="77777777" w:rsidR="005030E2" w:rsidRPr="00887AF9" w:rsidRDefault="005030E2" w:rsidP="00887AF9">
            <w:pPr>
              <w:ind w:right="-108"/>
              <w:rPr>
                <w:rFonts w:ascii="Garamond" w:hAnsi="Garamond"/>
                <w:sz w:val="16"/>
                <w:szCs w:val="16"/>
                <w:lang w:eastAsia="en-GB"/>
              </w:rPr>
            </w:pPr>
          </w:p>
        </w:tc>
        <w:tc>
          <w:tcPr>
            <w:tcW w:w="2970" w:type="dxa"/>
            <w:gridSpan w:val="2"/>
            <w:tcBorders>
              <w:top w:val="double" w:sz="4" w:space="0" w:color="auto"/>
              <w:left w:val="double" w:sz="4" w:space="0" w:color="auto"/>
              <w:bottom w:val="double" w:sz="4" w:space="0" w:color="auto"/>
              <w:right w:val="double" w:sz="4" w:space="0" w:color="auto"/>
            </w:tcBorders>
            <w:shd w:val="clear" w:color="auto" w:fill="auto"/>
          </w:tcPr>
          <w:p w14:paraId="48234D81" w14:textId="77777777" w:rsidR="005030E2" w:rsidRPr="00887AF9" w:rsidRDefault="005030E2" w:rsidP="00887AF9">
            <w:pPr>
              <w:ind w:right="-73"/>
              <w:rPr>
                <w:rFonts w:ascii="Garamond" w:hAnsi="Garamond"/>
                <w:sz w:val="16"/>
                <w:szCs w:val="16"/>
                <w:lang w:eastAsia="en-GB"/>
              </w:rPr>
            </w:pPr>
          </w:p>
        </w:tc>
        <w:tc>
          <w:tcPr>
            <w:tcW w:w="3870" w:type="dxa"/>
            <w:tcBorders>
              <w:top w:val="double" w:sz="4" w:space="0" w:color="auto"/>
              <w:left w:val="double" w:sz="4" w:space="0" w:color="auto"/>
              <w:bottom w:val="double" w:sz="4" w:space="0" w:color="auto"/>
              <w:right w:val="double" w:sz="4" w:space="0" w:color="auto"/>
            </w:tcBorders>
            <w:shd w:val="clear" w:color="auto" w:fill="auto"/>
          </w:tcPr>
          <w:p w14:paraId="0D612A2E" w14:textId="154617B9" w:rsidR="005030E2" w:rsidRPr="00887AF9" w:rsidRDefault="005030E2" w:rsidP="002D29DD">
            <w:pPr>
              <w:pStyle w:val="ListParagraph"/>
              <w:numPr>
                <w:ilvl w:val="0"/>
                <w:numId w:val="18"/>
              </w:numPr>
              <w:tabs>
                <w:tab w:val="left" w:pos="249"/>
              </w:tabs>
              <w:ind w:left="0" w:right="-100" w:firstLine="0"/>
              <w:contextualSpacing w:val="0"/>
              <w:jc w:val="both"/>
              <w:rPr>
                <w:rFonts w:ascii="Garamond" w:hAnsi="Garamond"/>
                <w:sz w:val="16"/>
                <w:szCs w:val="16"/>
              </w:rPr>
            </w:pPr>
            <w:r w:rsidRPr="00887AF9">
              <w:rPr>
                <w:rFonts w:ascii="Garamond" w:hAnsi="Garamond"/>
                <w:sz w:val="16"/>
                <w:szCs w:val="16"/>
              </w:rPr>
              <w:t>Implementimi i sistemit t</w:t>
            </w:r>
            <w:r w:rsidR="002D29DD">
              <w:rPr>
                <w:rFonts w:ascii="Garamond" w:hAnsi="Garamond"/>
                <w:sz w:val="16"/>
                <w:szCs w:val="16"/>
              </w:rPr>
              <w:t>ë</w:t>
            </w:r>
            <w:r w:rsidRPr="00887AF9">
              <w:rPr>
                <w:rFonts w:ascii="Garamond" w:hAnsi="Garamond"/>
                <w:sz w:val="16"/>
                <w:szCs w:val="16"/>
              </w:rPr>
              <w:t xml:space="preserve"> Menaxhimit të Çështjes në SHCBA.</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639BD1CB" w14:textId="77777777" w:rsidR="005030E2" w:rsidRPr="00887AF9" w:rsidRDefault="005030E2" w:rsidP="00887AF9">
            <w:pPr>
              <w:ind w:right="-114"/>
              <w:rPr>
                <w:rFonts w:ascii="Garamond" w:hAnsi="Garamond"/>
                <w:sz w:val="16"/>
                <w:szCs w:val="16"/>
                <w:lang w:eastAsia="en-GB"/>
              </w:rPr>
            </w:pP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6BCC4397" w14:textId="17BC9623" w:rsidR="005030E2" w:rsidRPr="00887AF9" w:rsidRDefault="00B64F0A" w:rsidP="00B64F0A">
            <w:pPr>
              <w:ind w:right="-109"/>
              <w:jc w:val="center"/>
              <w:rPr>
                <w:rFonts w:ascii="Garamond" w:hAnsi="Garamond"/>
                <w:color w:val="000000" w:themeColor="text1"/>
                <w:sz w:val="16"/>
                <w:szCs w:val="16"/>
                <w:lang w:eastAsia="en-GB"/>
              </w:rPr>
            </w:pPr>
            <w:r>
              <w:rPr>
                <w:rFonts w:ascii="Garamond" w:hAnsi="Garamond"/>
                <w:color w:val="000000" w:themeColor="text1"/>
                <w:sz w:val="16"/>
                <w:szCs w:val="16"/>
                <w:lang w:eastAsia="en-GB"/>
              </w:rPr>
              <w:t>2020–</w:t>
            </w:r>
            <w:r w:rsidR="005030E2" w:rsidRPr="00887AF9">
              <w:rPr>
                <w:rFonts w:ascii="Garamond" w:hAnsi="Garamond"/>
                <w:color w:val="000000" w:themeColor="text1"/>
                <w:sz w:val="16"/>
                <w:szCs w:val="16"/>
                <w:lang w:eastAsia="en-GB"/>
              </w:rPr>
              <w:t>2021</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1649F8CF" w14:textId="77777777" w:rsidR="005030E2" w:rsidRPr="00887AF9" w:rsidRDefault="005030E2" w:rsidP="00887AF9">
            <w:pPr>
              <w:rPr>
                <w:rFonts w:ascii="Garamond" w:hAnsi="Garamond"/>
                <w:color w:val="000000" w:themeColor="text1"/>
                <w:sz w:val="16"/>
                <w:szCs w:val="16"/>
              </w:rPr>
            </w:pPr>
            <w:r w:rsidRPr="00887AF9">
              <w:rPr>
                <w:rFonts w:ascii="Garamond" w:hAnsi="Garamond"/>
                <w:color w:val="000000" w:themeColor="text1"/>
                <w:sz w:val="16"/>
                <w:szCs w:val="16"/>
              </w:rPr>
              <w:t>Donacion ICITAP</w:t>
            </w:r>
          </w:p>
        </w:tc>
      </w:tr>
      <w:tr w:rsidR="005030E2" w:rsidRPr="00887AF9" w14:paraId="28C414C3"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1EFF666E" w14:textId="77777777" w:rsidR="005030E2" w:rsidRPr="00887AF9" w:rsidRDefault="005030E2" w:rsidP="00887AF9">
            <w:pPr>
              <w:ind w:right="-108"/>
              <w:rPr>
                <w:rFonts w:ascii="Garamond" w:hAnsi="Garamond"/>
                <w:sz w:val="16"/>
                <w:szCs w:val="16"/>
                <w:lang w:eastAsia="en-GB"/>
              </w:rPr>
            </w:pPr>
          </w:p>
        </w:tc>
        <w:tc>
          <w:tcPr>
            <w:tcW w:w="2970" w:type="dxa"/>
            <w:gridSpan w:val="2"/>
            <w:tcBorders>
              <w:top w:val="double" w:sz="4" w:space="0" w:color="auto"/>
              <w:left w:val="double" w:sz="4" w:space="0" w:color="auto"/>
              <w:bottom w:val="double" w:sz="4" w:space="0" w:color="auto"/>
              <w:right w:val="double" w:sz="4" w:space="0" w:color="auto"/>
            </w:tcBorders>
            <w:shd w:val="clear" w:color="auto" w:fill="auto"/>
          </w:tcPr>
          <w:p w14:paraId="470957D0" w14:textId="77777777" w:rsidR="005030E2" w:rsidRPr="00887AF9" w:rsidRDefault="005030E2" w:rsidP="00887AF9">
            <w:pPr>
              <w:ind w:right="-73"/>
              <w:rPr>
                <w:rFonts w:ascii="Garamond" w:hAnsi="Garamond"/>
                <w:sz w:val="16"/>
                <w:szCs w:val="16"/>
                <w:lang w:eastAsia="en-GB"/>
              </w:rPr>
            </w:pPr>
          </w:p>
        </w:tc>
        <w:tc>
          <w:tcPr>
            <w:tcW w:w="3870" w:type="dxa"/>
            <w:tcBorders>
              <w:top w:val="double" w:sz="4" w:space="0" w:color="auto"/>
              <w:left w:val="double" w:sz="4" w:space="0" w:color="auto"/>
              <w:bottom w:val="double" w:sz="4" w:space="0" w:color="auto"/>
              <w:right w:val="double" w:sz="4" w:space="0" w:color="auto"/>
            </w:tcBorders>
            <w:shd w:val="clear" w:color="auto" w:fill="auto"/>
          </w:tcPr>
          <w:p w14:paraId="4C7A95D6" w14:textId="273EA96E" w:rsidR="005030E2" w:rsidRPr="00887AF9" w:rsidRDefault="005030E2" w:rsidP="002D29DD">
            <w:pPr>
              <w:pStyle w:val="ListParagraph"/>
              <w:numPr>
                <w:ilvl w:val="0"/>
                <w:numId w:val="18"/>
              </w:numPr>
              <w:tabs>
                <w:tab w:val="left" w:pos="249"/>
              </w:tabs>
              <w:ind w:left="0" w:firstLine="0"/>
              <w:contextualSpacing w:val="0"/>
              <w:jc w:val="both"/>
              <w:rPr>
                <w:rFonts w:ascii="Garamond" w:hAnsi="Garamond"/>
                <w:sz w:val="16"/>
                <w:szCs w:val="16"/>
              </w:rPr>
            </w:pPr>
            <w:r w:rsidRPr="00887AF9">
              <w:rPr>
                <w:rFonts w:ascii="Garamond" w:hAnsi="Garamond"/>
                <w:sz w:val="16"/>
                <w:szCs w:val="16"/>
              </w:rPr>
              <w:t xml:space="preserve">Program për </w:t>
            </w:r>
            <w:r w:rsidR="002D29DD" w:rsidRPr="00887AF9">
              <w:rPr>
                <w:rFonts w:ascii="Garamond" w:hAnsi="Garamond"/>
                <w:sz w:val="16"/>
                <w:szCs w:val="16"/>
              </w:rPr>
              <w:t>profilin e integritetit</w:t>
            </w:r>
            <w:r w:rsidRPr="00887AF9">
              <w:rPr>
                <w:rFonts w:ascii="Garamond" w:hAnsi="Garamond"/>
                <w:sz w:val="16"/>
                <w:szCs w:val="16"/>
              </w:rPr>
              <w:t>.</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15D31354" w14:textId="77777777" w:rsidR="005030E2" w:rsidRPr="00887AF9" w:rsidRDefault="005030E2" w:rsidP="00887AF9">
            <w:pPr>
              <w:ind w:right="-114"/>
              <w:rPr>
                <w:rFonts w:ascii="Garamond" w:hAnsi="Garamond"/>
                <w:sz w:val="16"/>
                <w:szCs w:val="16"/>
                <w:lang w:eastAsia="en-GB"/>
              </w:rPr>
            </w:pP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5D993629" w14:textId="58C8D402" w:rsidR="005030E2" w:rsidRPr="00887AF9" w:rsidRDefault="002D29DD" w:rsidP="00B64F0A">
            <w:pPr>
              <w:ind w:right="-109"/>
              <w:jc w:val="center"/>
              <w:rPr>
                <w:rFonts w:ascii="Garamond" w:hAnsi="Garamond"/>
                <w:color w:val="000000" w:themeColor="text1"/>
                <w:sz w:val="16"/>
                <w:szCs w:val="16"/>
                <w:lang w:eastAsia="en-GB"/>
              </w:rPr>
            </w:pPr>
            <w:r>
              <w:rPr>
                <w:rFonts w:ascii="Garamond" w:hAnsi="Garamond"/>
                <w:color w:val="000000" w:themeColor="text1"/>
                <w:sz w:val="16"/>
                <w:szCs w:val="16"/>
                <w:lang w:eastAsia="en-GB"/>
              </w:rPr>
              <w:t>2020–2022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59BFA905" w14:textId="77777777" w:rsidR="005030E2" w:rsidRPr="00887AF9" w:rsidRDefault="005030E2" w:rsidP="00887AF9">
            <w:pPr>
              <w:tabs>
                <w:tab w:val="left" w:pos="212"/>
                <w:tab w:val="left" w:pos="1602"/>
              </w:tabs>
              <w:ind w:right="-90"/>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Kosto administrative</w:t>
            </w:r>
          </w:p>
        </w:tc>
      </w:tr>
      <w:tr w:rsidR="005030E2" w:rsidRPr="00887AF9" w14:paraId="68AA2D80"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055D3E8E" w14:textId="77777777" w:rsidR="005030E2" w:rsidRPr="00887AF9" w:rsidRDefault="005030E2" w:rsidP="00887AF9">
            <w:pPr>
              <w:ind w:right="-108"/>
              <w:rPr>
                <w:rFonts w:ascii="Garamond" w:hAnsi="Garamond"/>
                <w:sz w:val="16"/>
                <w:szCs w:val="16"/>
                <w:lang w:eastAsia="en-GB"/>
              </w:rPr>
            </w:pPr>
          </w:p>
        </w:tc>
        <w:tc>
          <w:tcPr>
            <w:tcW w:w="2970" w:type="dxa"/>
            <w:gridSpan w:val="2"/>
            <w:tcBorders>
              <w:top w:val="double" w:sz="4" w:space="0" w:color="auto"/>
              <w:left w:val="double" w:sz="4" w:space="0" w:color="auto"/>
              <w:bottom w:val="double" w:sz="4" w:space="0" w:color="auto"/>
              <w:right w:val="double" w:sz="4" w:space="0" w:color="auto"/>
            </w:tcBorders>
            <w:shd w:val="clear" w:color="auto" w:fill="auto"/>
          </w:tcPr>
          <w:p w14:paraId="65358C86" w14:textId="77777777" w:rsidR="005030E2" w:rsidRPr="00887AF9" w:rsidRDefault="005030E2" w:rsidP="00887AF9">
            <w:pPr>
              <w:ind w:right="-73"/>
              <w:rPr>
                <w:rFonts w:ascii="Garamond" w:hAnsi="Garamond"/>
                <w:sz w:val="16"/>
                <w:szCs w:val="16"/>
                <w:lang w:eastAsia="en-GB"/>
              </w:rPr>
            </w:pPr>
          </w:p>
        </w:tc>
        <w:tc>
          <w:tcPr>
            <w:tcW w:w="3870" w:type="dxa"/>
            <w:tcBorders>
              <w:top w:val="double" w:sz="4" w:space="0" w:color="auto"/>
              <w:left w:val="double" w:sz="4" w:space="0" w:color="auto"/>
              <w:bottom w:val="double" w:sz="4" w:space="0" w:color="auto"/>
              <w:right w:val="double" w:sz="4" w:space="0" w:color="auto"/>
            </w:tcBorders>
            <w:shd w:val="clear" w:color="auto" w:fill="auto"/>
          </w:tcPr>
          <w:p w14:paraId="525CE0B2" w14:textId="386EE5FE" w:rsidR="005030E2" w:rsidRPr="00887AF9" w:rsidRDefault="005030E2" w:rsidP="002D29DD">
            <w:pPr>
              <w:pStyle w:val="ListParagraph"/>
              <w:numPr>
                <w:ilvl w:val="0"/>
                <w:numId w:val="18"/>
              </w:numPr>
              <w:tabs>
                <w:tab w:val="left" w:pos="249"/>
              </w:tabs>
              <w:ind w:left="0" w:right="-100" w:firstLine="0"/>
              <w:contextualSpacing w:val="0"/>
              <w:jc w:val="both"/>
              <w:rPr>
                <w:rFonts w:ascii="Garamond" w:hAnsi="Garamond"/>
                <w:sz w:val="16"/>
                <w:szCs w:val="16"/>
              </w:rPr>
            </w:pPr>
            <w:r w:rsidRPr="00887AF9">
              <w:rPr>
                <w:rFonts w:ascii="Garamond" w:hAnsi="Garamond"/>
                <w:sz w:val="16"/>
                <w:szCs w:val="16"/>
              </w:rPr>
              <w:t>Program</w:t>
            </w:r>
            <w:r w:rsidR="006D7994">
              <w:rPr>
                <w:rFonts w:ascii="Garamond" w:hAnsi="Garamond"/>
                <w:sz w:val="16"/>
                <w:szCs w:val="16"/>
              </w:rPr>
              <w:t xml:space="preserve"> </w:t>
            </w:r>
            <w:r w:rsidRPr="00887AF9">
              <w:rPr>
                <w:rFonts w:ascii="Garamond" w:hAnsi="Garamond"/>
                <w:sz w:val="16"/>
                <w:szCs w:val="16"/>
              </w:rPr>
              <w:t xml:space="preserve">për </w:t>
            </w:r>
            <w:r w:rsidR="002D29DD" w:rsidRPr="00887AF9">
              <w:rPr>
                <w:rFonts w:ascii="Garamond" w:hAnsi="Garamond"/>
                <w:sz w:val="16"/>
                <w:szCs w:val="16"/>
              </w:rPr>
              <w:t xml:space="preserve">komunikatat dhe buletinit </w:t>
            </w:r>
            <w:r w:rsidRPr="00887AF9">
              <w:rPr>
                <w:rFonts w:ascii="Garamond" w:hAnsi="Garamond"/>
                <w:sz w:val="16"/>
                <w:szCs w:val="16"/>
              </w:rPr>
              <w:t>mujor.</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5024FBB5" w14:textId="77777777" w:rsidR="005030E2" w:rsidRPr="00887AF9" w:rsidRDefault="005030E2" w:rsidP="00887AF9">
            <w:pPr>
              <w:ind w:right="-114"/>
              <w:rPr>
                <w:rFonts w:ascii="Garamond" w:hAnsi="Garamond"/>
                <w:sz w:val="16"/>
                <w:szCs w:val="16"/>
                <w:lang w:eastAsia="en-GB"/>
              </w:rPr>
            </w:pP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35D92FF0" w14:textId="2B7A2326" w:rsidR="005030E2" w:rsidRPr="00887AF9" w:rsidRDefault="002D29DD" w:rsidP="00B64F0A">
            <w:pPr>
              <w:ind w:right="-109"/>
              <w:jc w:val="center"/>
              <w:rPr>
                <w:rFonts w:ascii="Garamond" w:hAnsi="Garamond"/>
                <w:color w:val="000000" w:themeColor="text1"/>
                <w:sz w:val="16"/>
                <w:szCs w:val="16"/>
                <w:lang w:eastAsia="en-GB"/>
              </w:rPr>
            </w:pPr>
            <w:r>
              <w:rPr>
                <w:rFonts w:ascii="Garamond" w:hAnsi="Garamond"/>
                <w:color w:val="000000" w:themeColor="text1"/>
                <w:sz w:val="16"/>
                <w:szCs w:val="16"/>
                <w:lang w:eastAsia="en-GB"/>
              </w:rPr>
              <w:t>2020–2022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6810D437" w14:textId="77777777" w:rsidR="005030E2" w:rsidRPr="00887AF9" w:rsidRDefault="005030E2" w:rsidP="00887AF9">
            <w:pPr>
              <w:tabs>
                <w:tab w:val="left" w:pos="212"/>
                <w:tab w:val="left" w:pos="1602"/>
              </w:tabs>
              <w:ind w:right="-90"/>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Kosto administrative</w:t>
            </w:r>
          </w:p>
        </w:tc>
      </w:tr>
      <w:tr w:rsidR="005030E2" w:rsidRPr="00887AF9" w14:paraId="28479C57" w14:textId="77777777" w:rsidTr="005030E2">
        <w:trPr>
          <w:jc w:val="center"/>
        </w:trPr>
        <w:tc>
          <w:tcPr>
            <w:tcW w:w="13280" w:type="dxa"/>
            <w:gridSpan w:val="9"/>
            <w:tcBorders>
              <w:top w:val="double" w:sz="4" w:space="0" w:color="auto"/>
              <w:left w:val="double" w:sz="4" w:space="0" w:color="auto"/>
              <w:bottom w:val="double" w:sz="4" w:space="0" w:color="auto"/>
              <w:right w:val="double" w:sz="4" w:space="0" w:color="auto"/>
            </w:tcBorders>
            <w:shd w:val="clear" w:color="auto" w:fill="B8CCE4" w:themeFill="accent1" w:themeFillTint="66"/>
          </w:tcPr>
          <w:p w14:paraId="63A07A70" w14:textId="77777777" w:rsidR="005030E2" w:rsidRPr="00887AF9" w:rsidRDefault="005030E2" w:rsidP="00887AF9">
            <w:pPr>
              <w:ind w:right="1395"/>
              <w:rPr>
                <w:rFonts w:ascii="Garamond" w:hAnsi="Garamond"/>
                <w:sz w:val="16"/>
                <w:szCs w:val="16"/>
                <w:u w:val="single"/>
                <w:lang w:eastAsia="en-GB"/>
              </w:rPr>
            </w:pPr>
          </w:p>
          <w:p w14:paraId="1E860CF5" w14:textId="77777777" w:rsidR="005030E2" w:rsidRPr="00887AF9" w:rsidRDefault="005030E2" w:rsidP="00887AF9">
            <w:pPr>
              <w:widowControl w:val="0"/>
              <w:tabs>
                <w:tab w:val="left" w:pos="720"/>
              </w:tabs>
              <w:rPr>
                <w:rFonts w:ascii="Garamond" w:hAnsi="Garamond"/>
                <w:i/>
                <w:sz w:val="16"/>
                <w:szCs w:val="16"/>
              </w:rPr>
            </w:pPr>
            <w:r w:rsidRPr="00887AF9">
              <w:rPr>
                <w:rFonts w:ascii="Garamond" w:hAnsi="Garamond"/>
                <w:i/>
                <w:sz w:val="16"/>
                <w:szCs w:val="16"/>
              </w:rPr>
              <w:t>Objektivi 2.3</w:t>
            </w:r>
          </w:p>
          <w:p w14:paraId="17ABC68F" w14:textId="77777777" w:rsidR="005030E2" w:rsidRPr="00887AF9" w:rsidRDefault="005030E2" w:rsidP="00887AF9">
            <w:pPr>
              <w:widowControl w:val="0"/>
              <w:tabs>
                <w:tab w:val="left" w:pos="720"/>
              </w:tabs>
              <w:jc w:val="both"/>
              <w:rPr>
                <w:rFonts w:ascii="Garamond" w:hAnsi="Garamond"/>
                <w:i/>
                <w:sz w:val="16"/>
                <w:szCs w:val="16"/>
              </w:rPr>
            </w:pPr>
            <w:bookmarkStart w:id="6" w:name="_Hlk33190225"/>
            <w:r w:rsidRPr="00887AF9">
              <w:rPr>
                <w:rFonts w:ascii="Garamond" w:hAnsi="Garamond"/>
                <w:i/>
                <w:sz w:val="16"/>
                <w:szCs w:val="16"/>
              </w:rPr>
              <w:t>Përmirësimi i menaxhimit të shërbimit në të gjitha nivelet për të siguruar një shërbim efikas dhe transparent për të menaxhuar burimet dhe motivuar punonjësit në kryerjen e detyrave</w:t>
            </w:r>
            <w:bookmarkEnd w:id="6"/>
            <w:r w:rsidRPr="00887AF9">
              <w:rPr>
                <w:rFonts w:ascii="Garamond" w:hAnsi="Garamond"/>
                <w:i/>
                <w:sz w:val="16"/>
                <w:szCs w:val="16"/>
              </w:rPr>
              <w:t>.</w:t>
            </w:r>
          </w:p>
          <w:p w14:paraId="33ED0E3A" w14:textId="77777777" w:rsidR="005030E2" w:rsidRPr="00887AF9" w:rsidRDefault="005030E2" w:rsidP="00887AF9">
            <w:pPr>
              <w:rPr>
                <w:rFonts w:ascii="Garamond" w:hAnsi="Garamond"/>
                <w:sz w:val="16"/>
                <w:szCs w:val="16"/>
                <w:u w:val="single"/>
                <w:lang w:eastAsia="en-GB"/>
              </w:rPr>
            </w:pPr>
          </w:p>
        </w:tc>
      </w:tr>
      <w:tr w:rsidR="005030E2" w:rsidRPr="00887AF9" w14:paraId="253C1336" w14:textId="77777777" w:rsidTr="005030E2">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BFBFBF" w:themeFill="background1" w:themeFillShade="BF"/>
          </w:tcPr>
          <w:p w14:paraId="5E458434" w14:textId="2EAE374C" w:rsidR="005030E2" w:rsidRPr="002D29DD" w:rsidRDefault="005030E2" w:rsidP="002D29DD">
            <w:pPr>
              <w:ind w:right="-108"/>
              <w:jc w:val="center"/>
              <w:rPr>
                <w:rFonts w:ascii="Garamond" w:hAnsi="Garamond"/>
                <w:b/>
                <w:sz w:val="16"/>
                <w:szCs w:val="16"/>
                <w:lang w:eastAsia="en-GB"/>
              </w:rPr>
            </w:pPr>
            <w:r w:rsidRPr="002D29DD">
              <w:rPr>
                <w:rFonts w:ascii="Garamond" w:hAnsi="Garamond"/>
                <w:b/>
                <w:sz w:val="16"/>
                <w:szCs w:val="16"/>
                <w:lang w:eastAsia="en-GB"/>
              </w:rPr>
              <w:t>Nr</w:t>
            </w:r>
            <w:r w:rsidR="002D29DD" w:rsidRPr="002D29DD">
              <w:rPr>
                <w:rFonts w:ascii="Garamond" w:hAnsi="Garamond"/>
                <w:b/>
                <w:sz w:val="16"/>
                <w:szCs w:val="16"/>
                <w:lang w:eastAsia="en-GB"/>
              </w:rPr>
              <w:t>.</w:t>
            </w:r>
          </w:p>
        </w:tc>
        <w:tc>
          <w:tcPr>
            <w:tcW w:w="2267" w:type="dxa"/>
            <w:tcBorders>
              <w:top w:val="double" w:sz="4" w:space="0" w:color="auto"/>
              <w:left w:val="double" w:sz="4" w:space="0" w:color="auto"/>
              <w:bottom w:val="double" w:sz="4" w:space="0" w:color="auto"/>
              <w:right w:val="double" w:sz="4" w:space="0" w:color="auto"/>
            </w:tcBorders>
            <w:shd w:val="clear" w:color="auto" w:fill="BFBFBF" w:themeFill="background1" w:themeFillShade="BF"/>
          </w:tcPr>
          <w:p w14:paraId="2BEDAD7D" w14:textId="06D2C740" w:rsidR="005030E2" w:rsidRPr="002D29DD" w:rsidRDefault="002D29DD" w:rsidP="002D29DD">
            <w:pPr>
              <w:ind w:right="-73"/>
              <w:jc w:val="center"/>
              <w:rPr>
                <w:rFonts w:ascii="Garamond" w:hAnsi="Garamond"/>
                <w:b/>
                <w:sz w:val="16"/>
                <w:szCs w:val="16"/>
                <w:lang w:eastAsia="en-GB"/>
              </w:rPr>
            </w:pPr>
            <w:proofErr w:type="spellStart"/>
            <w:r w:rsidRPr="002D29DD">
              <w:rPr>
                <w:rFonts w:ascii="Garamond" w:hAnsi="Garamond"/>
                <w:b/>
                <w:sz w:val="16"/>
                <w:szCs w:val="16"/>
                <w:lang w:eastAsia="en-GB"/>
              </w:rPr>
              <w:t>Nëno</w:t>
            </w:r>
            <w:r w:rsidR="005030E2" w:rsidRPr="002D29DD">
              <w:rPr>
                <w:rFonts w:ascii="Garamond" w:hAnsi="Garamond"/>
                <w:b/>
                <w:sz w:val="16"/>
                <w:szCs w:val="16"/>
                <w:lang w:eastAsia="en-GB"/>
              </w:rPr>
              <w:t>bjektivat</w:t>
            </w:r>
            <w:proofErr w:type="spellEnd"/>
          </w:p>
        </w:tc>
        <w:tc>
          <w:tcPr>
            <w:tcW w:w="4573" w:type="dxa"/>
            <w:gridSpan w:val="2"/>
            <w:tcBorders>
              <w:top w:val="double" w:sz="4" w:space="0" w:color="auto"/>
              <w:left w:val="double" w:sz="4" w:space="0" w:color="auto"/>
              <w:bottom w:val="double" w:sz="4" w:space="0" w:color="auto"/>
              <w:right w:val="double" w:sz="4" w:space="0" w:color="auto"/>
            </w:tcBorders>
            <w:shd w:val="clear" w:color="auto" w:fill="BFBFBF" w:themeFill="background1" w:themeFillShade="BF"/>
          </w:tcPr>
          <w:p w14:paraId="58254BC8" w14:textId="77777777" w:rsidR="005030E2" w:rsidRPr="002D29DD" w:rsidRDefault="005030E2" w:rsidP="002D29DD">
            <w:pPr>
              <w:ind w:right="-100"/>
              <w:jc w:val="center"/>
              <w:rPr>
                <w:rFonts w:ascii="Garamond" w:hAnsi="Garamond"/>
                <w:b/>
                <w:sz w:val="16"/>
                <w:szCs w:val="16"/>
                <w:lang w:eastAsia="en-GB"/>
              </w:rPr>
            </w:pPr>
            <w:r w:rsidRPr="002D29DD">
              <w:rPr>
                <w:rFonts w:ascii="Garamond" w:hAnsi="Garamond"/>
                <w:b/>
                <w:sz w:val="16"/>
                <w:szCs w:val="16"/>
                <w:lang w:eastAsia="en-GB"/>
              </w:rPr>
              <w:t>Masa dhe aktivitete</w:t>
            </w:r>
          </w:p>
        </w:tc>
        <w:tc>
          <w:tcPr>
            <w:tcW w:w="2250" w:type="dxa"/>
            <w:gridSpan w:val="2"/>
            <w:tcBorders>
              <w:top w:val="double" w:sz="4" w:space="0" w:color="auto"/>
              <w:left w:val="double" w:sz="4" w:space="0" w:color="auto"/>
              <w:bottom w:val="double" w:sz="4" w:space="0" w:color="auto"/>
              <w:right w:val="double" w:sz="4" w:space="0" w:color="auto"/>
            </w:tcBorders>
            <w:shd w:val="clear" w:color="auto" w:fill="BFBFBF" w:themeFill="background1" w:themeFillShade="BF"/>
          </w:tcPr>
          <w:p w14:paraId="29D91A6A" w14:textId="77777777" w:rsidR="005030E2" w:rsidRPr="002D29DD" w:rsidRDefault="005030E2" w:rsidP="002D29DD">
            <w:pPr>
              <w:ind w:right="-114"/>
              <w:jc w:val="center"/>
              <w:rPr>
                <w:rFonts w:ascii="Garamond" w:hAnsi="Garamond"/>
                <w:b/>
                <w:sz w:val="16"/>
                <w:szCs w:val="16"/>
                <w:u w:val="single"/>
                <w:lang w:eastAsia="en-GB"/>
              </w:rPr>
            </w:pPr>
            <w:r w:rsidRPr="002D29DD">
              <w:rPr>
                <w:rFonts w:ascii="Garamond" w:hAnsi="Garamond"/>
                <w:b/>
                <w:sz w:val="16"/>
                <w:szCs w:val="16"/>
                <w:lang w:eastAsia="en-GB"/>
              </w:rPr>
              <w:t>Struktura zbatuese</w:t>
            </w:r>
          </w:p>
        </w:tc>
        <w:tc>
          <w:tcPr>
            <w:tcW w:w="1710" w:type="dxa"/>
            <w:tcBorders>
              <w:top w:val="double" w:sz="4" w:space="0" w:color="auto"/>
              <w:left w:val="double" w:sz="4" w:space="0" w:color="auto"/>
              <w:bottom w:val="double" w:sz="4" w:space="0" w:color="auto"/>
              <w:right w:val="double" w:sz="4" w:space="0" w:color="auto"/>
            </w:tcBorders>
            <w:shd w:val="clear" w:color="auto" w:fill="BFBFBF" w:themeFill="background1" w:themeFillShade="BF"/>
          </w:tcPr>
          <w:p w14:paraId="08D7176C" w14:textId="77777777" w:rsidR="005030E2" w:rsidRPr="002D29DD" w:rsidRDefault="005030E2" w:rsidP="002D29DD">
            <w:pPr>
              <w:ind w:right="-109"/>
              <w:jc w:val="center"/>
              <w:rPr>
                <w:rFonts w:ascii="Garamond" w:hAnsi="Garamond"/>
                <w:b/>
                <w:sz w:val="16"/>
                <w:szCs w:val="16"/>
                <w:u w:val="single"/>
                <w:lang w:eastAsia="en-GB"/>
              </w:rPr>
            </w:pPr>
            <w:r w:rsidRPr="002D29DD">
              <w:rPr>
                <w:rFonts w:ascii="Garamond" w:hAnsi="Garamond"/>
                <w:b/>
                <w:sz w:val="16"/>
                <w:szCs w:val="16"/>
                <w:lang w:eastAsia="en-GB"/>
              </w:rPr>
              <w:t>Afati</w:t>
            </w:r>
          </w:p>
        </w:tc>
        <w:tc>
          <w:tcPr>
            <w:tcW w:w="1743" w:type="dxa"/>
            <w:tcBorders>
              <w:top w:val="double" w:sz="4" w:space="0" w:color="auto"/>
              <w:left w:val="double" w:sz="4" w:space="0" w:color="auto"/>
              <w:bottom w:val="double" w:sz="4" w:space="0" w:color="auto"/>
              <w:right w:val="double" w:sz="4" w:space="0" w:color="auto"/>
            </w:tcBorders>
            <w:shd w:val="clear" w:color="auto" w:fill="BFBFBF" w:themeFill="background1" w:themeFillShade="BF"/>
          </w:tcPr>
          <w:p w14:paraId="3EAA4594" w14:textId="33DD4447" w:rsidR="005030E2" w:rsidRPr="002D29DD" w:rsidRDefault="002D29DD" w:rsidP="002D29DD">
            <w:pPr>
              <w:tabs>
                <w:tab w:val="left" w:pos="212"/>
                <w:tab w:val="left" w:pos="1602"/>
              </w:tabs>
              <w:ind w:right="-90"/>
              <w:jc w:val="center"/>
              <w:rPr>
                <w:rFonts w:ascii="Garamond" w:hAnsi="Garamond"/>
                <w:b/>
                <w:sz w:val="16"/>
                <w:szCs w:val="16"/>
                <w:u w:val="single"/>
                <w:lang w:eastAsia="en-GB"/>
              </w:rPr>
            </w:pPr>
            <w:r w:rsidRPr="002D29DD">
              <w:rPr>
                <w:rFonts w:ascii="Garamond" w:hAnsi="Garamond"/>
                <w:b/>
                <w:bCs/>
                <w:sz w:val="16"/>
                <w:szCs w:val="16"/>
                <w:lang w:eastAsia="en-GB"/>
              </w:rPr>
              <w:t>Buxheti 000/lek</w:t>
            </w:r>
          </w:p>
        </w:tc>
      </w:tr>
      <w:tr w:rsidR="005030E2" w:rsidRPr="00887AF9" w14:paraId="778D64A7"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0CB9CD4C" w14:textId="77777777" w:rsidR="005030E2" w:rsidRPr="00887AF9" w:rsidRDefault="005030E2" w:rsidP="00887AF9">
            <w:pPr>
              <w:ind w:right="-108"/>
              <w:rPr>
                <w:rFonts w:ascii="Garamond" w:hAnsi="Garamond"/>
                <w:sz w:val="16"/>
                <w:szCs w:val="16"/>
                <w:lang w:eastAsia="en-GB"/>
              </w:rPr>
            </w:pPr>
            <w:r w:rsidRPr="00887AF9">
              <w:rPr>
                <w:rFonts w:ascii="Garamond" w:hAnsi="Garamond"/>
                <w:sz w:val="16"/>
                <w:szCs w:val="16"/>
                <w:lang w:eastAsia="en-GB"/>
              </w:rPr>
              <w:t>2.3.1</w:t>
            </w: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4F058572" w14:textId="3BA34E22" w:rsidR="005030E2" w:rsidRPr="00887AF9" w:rsidRDefault="005030E2" w:rsidP="00887AF9">
            <w:pPr>
              <w:ind w:right="-73"/>
              <w:rPr>
                <w:rFonts w:ascii="Garamond" w:hAnsi="Garamond"/>
                <w:sz w:val="16"/>
                <w:szCs w:val="16"/>
                <w:lang w:eastAsia="en-GB"/>
              </w:rPr>
            </w:pPr>
            <w:r w:rsidRPr="00887AF9">
              <w:rPr>
                <w:rFonts w:ascii="Garamond" w:hAnsi="Garamond"/>
                <w:sz w:val="16"/>
                <w:szCs w:val="16"/>
              </w:rPr>
              <w:t xml:space="preserve">Rritja e bashkëpunimit dhe </w:t>
            </w:r>
            <w:r w:rsidR="002D29DD">
              <w:rPr>
                <w:rFonts w:ascii="Garamond" w:hAnsi="Garamond"/>
                <w:sz w:val="16"/>
                <w:szCs w:val="16"/>
              </w:rPr>
              <w:t xml:space="preserve">e </w:t>
            </w:r>
            <w:r w:rsidRPr="00887AF9">
              <w:rPr>
                <w:rFonts w:ascii="Garamond" w:hAnsi="Garamond"/>
                <w:sz w:val="16"/>
                <w:szCs w:val="16"/>
              </w:rPr>
              <w:t>komunikimit midis strukturave qendrore e rajonale të shërbimit</w:t>
            </w:r>
          </w:p>
        </w:tc>
        <w:tc>
          <w:tcPr>
            <w:tcW w:w="4573" w:type="dxa"/>
            <w:gridSpan w:val="2"/>
            <w:tcBorders>
              <w:top w:val="double" w:sz="4" w:space="0" w:color="auto"/>
              <w:left w:val="double" w:sz="4" w:space="0" w:color="auto"/>
              <w:bottom w:val="double" w:sz="4" w:space="0" w:color="auto"/>
              <w:right w:val="double" w:sz="4" w:space="0" w:color="auto"/>
            </w:tcBorders>
            <w:shd w:val="clear" w:color="auto" w:fill="auto"/>
          </w:tcPr>
          <w:p w14:paraId="21DD4008" w14:textId="77777777" w:rsidR="005030E2" w:rsidRPr="00887AF9" w:rsidRDefault="005030E2" w:rsidP="00F44C33">
            <w:pPr>
              <w:pStyle w:val="ListParagraph"/>
              <w:widowControl w:val="0"/>
              <w:numPr>
                <w:ilvl w:val="0"/>
                <w:numId w:val="19"/>
              </w:numPr>
              <w:tabs>
                <w:tab w:val="left" w:pos="232"/>
              </w:tabs>
              <w:ind w:left="0" w:firstLine="0"/>
              <w:contextualSpacing w:val="0"/>
              <w:jc w:val="both"/>
              <w:rPr>
                <w:rFonts w:ascii="Garamond" w:hAnsi="Garamond"/>
                <w:sz w:val="16"/>
                <w:szCs w:val="16"/>
              </w:rPr>
            </w:pPr>
            <w:r w:rsidRPr="00887AF9">
              <w:rPr>
                <w:rFonts w:ascii="Garamond" w:hAnsi="Garamond"/>
                <w:sz w:val="16"/>
                <w:szCs w:val="16"/>
              </w:rPr>
              <w:t>Zhvillimi i analizave të përbashkëta midis strukturave qendrore për evidentimin e fenomeneve që shqetësojnë strukturat objekt i veprimtarisë së Shërbimit.</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3FEE2FAC" w14:textId="77777777" w:rsidR="005030E2" w:rsidRPr="00887AF9" w:rsidRDefault="005030E2" w:rsidP="00887AF9">
            <w:pPr>
              <w:ind w:right="-114"/>
              <w:rPr>
                <w:rFonts w:ascii="Garamond" w:hAnsi="Garamond"/>
                <w:sz w:val="16"/>
                <w:szCs w:val="16"/>
                <w:lang w:eastAsia="en-GB"/>
              </w:rPr>
            </w:pPr>
            <w:r w:rsidRPr="00887AF9">
              <w:rPr>
                <w:rFonts w:ascii="Garamond" w:hAnsi="Garamond"/>
                <w:sz w:val="16"/>
                <w:szCs w:val="16"/>
                <w:lang w:eastAsia="en-GB"/>
              </w:rPr>
              <w:t>SHÇBA</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2FA7BF3D" w14:textId="5EE64EDF" w:rsidR="005030E2" w:rsidRPr="00887AF9" w:rsidRDefault="007C3663" w:rsidP="00B64F0A">
            <w:pPr>
              <w:ind w:right="-109"/>
              <w:jc w:val="center"/>
              <w:rPr>
                <w:rFonts w:ascii="Garamond" w:hAnsi="Garamond"/>
                <w:sz w:val="16"/>
                <w:szCs w:val="16"/>
                <w:lang w:eastAsia="en-GB"/>
              </w:rPr>
            </w:pPr>
            <w:r>
              <w:rPr>
                <w:rFonts w:ascii="Garamond" w:hAnsi="Garamond"/>
                <w:sz w:val="16"/>
                <w:szCs w:val="16"/>
                <w:lang w:eastAsia="en-GB"/>
              </w:rPr>
              <w:t>2020–</w:t>
            </w:r>
            <w:r w:rsidR="005030E2" w:rsidRPr="00887AF9">
              <w:rPr>
                <w:rFonts w:ascii="Garamond" w:hAnsi="Garamond"/>
                <w:sz w:val="16"/>
                <w:szCs w:val="16"/>
                <w:lang w:eastAsia="en-GB"/>
              </w:rPr>
              <w:t>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51605443"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lang w:eastAsia="en-GB"/>
              </w:rPr>
              <w:t>Kosto administrative</w:t>
            </w:r>
          </w:p>
        </w:tc>
      </w:tr>
      <w:tr w:rsidR="005030E2" w:rsidRPr="00887AF9" w14:paraId="47CE0F1B"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065B6477" w14:textId="77777777" w:rsidR="005030E2" w:rsidRPr="00887AF9" w:rsidRDefault="005030E2" w:rsidP="00887AF9">
            <w:pPr>
              <w:ind w:right="-108"/>
              <w:rPr>
                <w:rFonts w:ascii="Garamond" w:hAnsi="Garamond"/>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7B29DE34" w14:textId="77777777" w:rsidR="005030E2" w:rsidRPr="00887AF9" w:rsidRDefault="005030E2" w:rsidP="00887AF9">
            <w:pPr>
              <w:ind w:right="-73"/>
              <w:rPr>
                <w:rFonts w:ascii="Garamond" w:hAnsi="Garamond"/>
                <w:sz w:val="16"/>
                <w:szCs w:val="16"/>
                <w:lang w:eastAsia="en-GB"/>
              </w:rPr>
            </w:pPr>
          </w:p>
        </w:tc>
        <w:tc>
          <w:tcPr>
            <w:tcW w:w="4573" w:type="dxa"/>
            <w:gridSpan w:val="2"/>
            <w:tcBorders>
              <w:top w:val="double" w:sz="4" w:space="0" w:color="auto"/>
              <w:left w:val="double" w:sz="4" w:space="0" w:color="auto"/>
              <w:bottom w:val="double" w:sz="4" w:space="0" w:color="auto"/>
              <w:right w:val="double" w:sz="4" w:space="0" w:color="auto"/>
            </w:tcBorders>
            <w:shd w:val="clear" w:color="auto" w:fill="auto"/>
          </w:tcPr>
          <w:p w14:paraId="103E5AD8" w14:textId="77777777" w:rsidR="005030E2" w:rsidRPr="00887AF9" w:rsidRDefault="005030E2" w:rsidP="00F44C33">
            <w:pPr>
              <w:pStyle w:val="ListParagraph"/>
              <w:widowControl w:val="0"/>
              <w:numPr>
                <w:ilvl w:val="0"/>
                <w:numId w:val="19"/>
              </w:numPr>
              <w:tabs>
                <w:tab w:val="left" w:pos="232"/>
              </w:tabs>
              <w:ind w:left="0" w:firstLine="52"/>
              <w:contextualSpacing w:val="0"/>
              <w:jc w:val="both"/>
              <w:rPr>
                <w:rFonts w:ascii="Garamond" w:hAnsi="Garamond"/>
                <w:sz w:val="16"/>
                <w:szCs w:val="16"/>
              </w:rPr>
            </w:pPr>
            <w:r w:rsidRPr="00887AF9">
              <w:rPr>
                <w:rFonts w:ascii="Garamond" w:hAnsi="Garamond"/>
                <w:sz w:val="16"/>
                <w:szCs w:val="16"/>
              </w:rPr>
              <w:t>Zhvillimi i analizave të përbashkëta midis strukturave qendrore e rajonale të Shërbimit.</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432FBDF3" w14:textId="77777777" w:rsidR="005030E2" w:rsidRPr="00887AF9" w:rsidRDefault="005030E2" w:rsidP="00887AF9">
            <w:pPr>
              <w:ind w:right="-114"/>
              <w:rPr>
                <w:rFonts w:ascii="Garamond" w:hAnsi="Garamond"/>
                <w:sz w:val="16"/>
                <w:szCs w:val="16"/>
                <w:lang w:eastAsia="en-GB"/>
              </w:rPr>
            </w:pPr>
            <w:r w:rsidRPr="00887AF9">
              <w:rPr>
                <w:rFonts w:ascii="Garamond" w:hAnsi="Garamond"/>
                <w:sz w:val="16"/>
                <w:szCs w:val="16"/>
                <w:lang w:eastAsia="en-GB"/>
              </w:rPr>
              <w:t>SHÇBA</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1996F6EF" w14:textId="0CCA8360" w:rsidR="005030E2" w:rsidRPr="00887AF9" w:rsidRDefault="007C3663" w:rsidP="00B64F0A">
            <w:pPr>
              <w:ind w:right="-109"/>
              <w:jc w:val="center"/>
              <w:rPr>
                <w:rFonts w:ascii="Garamond" w:hAnsi="Garamond"/>
                <w:sz w:val="16"/>
                <w:szCs w:val="16"/>
                <w:lang w:eastAsia="en-GB"/>
              </w:rPr>
            </w:pPr>
            <w:r>
              <w:rPr>
                <w:rFonts w:ascii="Garamond" w:hAnsi="Garamond"/>
                <w:sz w:val="16"/>
                <w:szCs w:val="16"/>
                <w:lang w:eastAsia="en-GB"/>
              </w:rPr>
              <w:t>2020–</w:t>
            </w:r>
            <w:r w:rsidR="005030E2" w:rsidRPr="00887AF9">
              <w:rPr>
                <w:rFonts w:ascii="Garamond" w:hAnsi="Garamond"/>
                <w:sz w:val="16"/>
                <w:szCs w:val="16"/>
                <w:lang w:eastAsia="en-GB"/>
              </w:rPr>
              <w:t>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4F8BF8A1"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lang w:eastAsia="en-GB"/>
              </w:rPr>
              <w:t>Kosto administrative</w:t>
            </w:r>
          </w:p>
        </w:tc>
      </w:tr>
      <w:tr w:rsidR="005030E2" w:rsidRPr="00887AF9" w14:paraId="57DD8E9A"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472657C0" w14:textId="77777777" w:rsidR="005030E2" w:rsidRPr="00887AF9" w:rsidRDefault="005030E2" w:rsidP="00887AF9">
            <w:pPr>
              <w:ind w:right="-108"/>
              <w:rPr>
                <w:rFonts w:ascii="Garamond" w:hAnsi="Garamond"/>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25012B88" w14:textId="77777777" w:rsidR="005030E2" w:rsidRPr="00887AF9" w:rsidRDefault="005030E2" w:rsidP="00887AF9">
            <w:pPr>
              <w:ind w:right="-73"/>
              <w:rPr>
                <w:rFonts w:ascii="Garamond" w:hAnsi="Garamond"/>
                <w:sz w:val="16"/>
                <w:szCs w:val="16"/>
                <w:lang w:eastAsia="en-GB"/>
              </w:rPr>
            </w:pPr>
          </w:p>
        </w:tc>
        <w:tc>
          <w:tcPr>
            <w:tcW w:w="4573" w:type="dxa"/>
            <w:gridSpan w:val="2"/>
            <w:tcBorders>
              <w:top w:val="double" w:sz="4" w:space="0" w:color="auto"/>
              <w:left w:val="double" w:sz="4" w:space="0" w:color="auto"/>
              <w:bottom w:val="double" w:sz="4" w:space="0" w:color="auto"/>
              <w:right w:val="double" w:sz="4" w:space="0" w:color="auto"/>
            </w:tcBorders>
            <w:shd w:val="clear" w:color="auto" w:fill="auto"/>
          </w:tcPr>
          <w:p w14:paraId="38EFBE86" w14:textId="77777777" w:rsidR="005030E2" w:rsidRPr="00887AF9" w:rsidRDefault="005030E2" w:rsidP="00F44C33">
            <w:pPr>
              <w:pStyle w:val="ListParagraph"/>
              <w:widowControl w:val="0"/>
              <w:numPr>
                <w:ilvl w:val="0"/>
                <w:numId w:val="19"/>
              </w:numPr>
              <w:tabs>
                <w:tab w:val="left" w:pos="232"/>
              </w:tabs>
              <w:ind w:left="0" w:firstLine="52"/>
              <w:contextualSpacing w:val="0"/>
              <w:jc w:val="both"/>
              <w:rPr>
                <w:rFonts w:ascii="Garamond" w:hAnsi="Garamond"/>
                <w:sz w:val="16"/>
                <w:szCs w:val="16"/>
              </w:rPr>
            </w:pPr>
            <w:r w:rsidRPr="00887AF9">
              <w:rPr>
                <w:rFonts w:ascii="Garamond" w:hAnsi="Garamond"/>
                <w:sz w:val="16"/>
                <w:szCs w:val="16"/>
              </w:rPr>
              <w:t>Zhvillimi i inspektimeve të përbashkëta midis Drejtorisë së Inspektimit dhe Drejtorisë së Hetimit.</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606CE468" w14:textId="77777777" w:rsidR="005030E2" w:rsidRPr="00887AF9" w:rsidRDefault="005030E2" w:rsidP="00887AF9">
            <w:pPr>
              <w:ind w:right="-114"/>
              <w:rPr>
                <w:rFonts w:ascii="Garamond" w:hAnsi="Garamond"/>
                <w:sz w:val="16"/>
                <w:szCs w:val="16"/>
                <w:lang w:eastAsia="en-GB"/>
              </w:rPr>
            </w:pPr>
            <w:r w:rsidRPr="00887AF9">
              <w:rPr>
                <w:rFonts w:ascii="Garamond" w:hAnsi="Garamond"/>
                <w:sz w:val="16"/>
                <w:szCs w:val="16"/>
                <w:lang w:eastAsia="en-GB"/>
              </w:rPr>
              <w:t>SHÇBA</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4C835FCB" w14:textId="303FB261" w:rsidR="005030E2" w:rsidRPr="00887AF9" w:rsidRDefault="007C3663" w:rsidP="00B64F0A">
            <w:pPr>
              <w:ind w:right="-109"/>
              <w:jc w:val="center"/>
              <w:rPr>
                <w:rFonts w:ascii="Garamond" w:hAnsi="Garamond"/>
                <w:sz w:val="16"/>
                <w:szCs w:val="16"/>
                <w:lang w:eastAsia="en-GB"/>
              </w:rPr>
            </w:pPr>
            <w:r>
              <w:rPr>
                <w:rFonts w:ascii="Garamond" w:hAnsi="Garamond"/>
                <w:sz w:val="16"/>
                <w:szCs w:val="16"/>
                <w:lang w:eastAsia="en-GB"/>
              </w:rPr>
              <w:t>2020–</w:t>
            </w:r>
            <w:r w:rsidR="005030E2" w:rsidRPr="00887AF9">
              <w:rPr>
                <w:rFonts w:ascii="Garamond" w:hAnsi="Garamond"/>
                <w:sz w:val="16"/>
                <w:szCs w:val="16"/>
                <w:lang w:eastAsia="en-GB"/>
              </w:rPr>
              <w:t>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66FECBCE"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lang w:eastAsia="en-GB"/>
              </w:rPr>
              <w:t>Kosto administrative</w:t>
            </w:r>
          </w:p>
        </w:tc>
      </w:tr>
      <w:tr w:rsidR="005030E2" w:rsidRPr="00887AF9" w14:paraId="2B461412"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69B491F2" w14:textId="77777777" w:rsidR="005030E2" w:rsidRPr="00887AF9" w:rsidRDefault="005030E2" w:rsidP="00887AF9">
            <w:pPr>
              <w:ind w:right="-108"/>
              <w:rPr>
                <w:rFonts w:ascii="Garamond" w:hAnsi="Garamond"/>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4F4FCF40" w14:textId="77777777" w:rsidR="005030E2" w:rsidRPr="00887AF9" w:rsidRDefault="005030E2" w:rsidP="00887AF9">
            <w:pPr>
              <w:ind w:right="-73"/>
              <w:rPr>
                <w:rFonts w:ascii="Garamond" w:hAnsi="Garamond"/>
                <w:sz w:val="16"/>
                <w:szCs w:val="16"/>
                <w:lang w:eastAsia="en-GB"/>
              </w:rPr>
            </w:pPr>
          </w:p>
        </w:tc>
        <w:tc>
          <w:tcPr>
            <w:tcW w:w="4573" w:type="dxa"/>
            <w:gridSpan w:val="2"/>
            <w:tcBorders>
              <w:top w:val="double" w:sz="4" w:space="0" w:color="auto"/>
              <w:left w:val="double" w:sz="4" w:space="0" w:color="auto"/>
              <w:bottom w:val="double" w:sz="4" w:space="0" w:color="auto"/>
              <w:right w:val="double" w:sz="4" w:space="0" w:color="auto"/>
            </w:tcBorders>
            <w:shd w:val="clear" w:color="auto" w:fill="auto"/>
          </w:tcPr>
          <w:p w14:paraId="43CE9807" w14:textId="77777777" w:rsidR="005030E2" w:rsidRPr="00887AF9" w:rsidRDefault="005030E2" w:rsidP="00F44C33">
            <w:pPr>
              <w:pStyle w:val="ListParagraph"/>
              <w:widowControl w:val="0"/>
              <w:numPr>
                <w:ilvl w:val="0"/>
                <w:numId w:val="19"/>
              </w:numPr>
              <w:tabs>
                <w:tab w:val="left" w:pos="232"/>
              </w:tabs>
              <w:ind w:left="0" w:firstLine="52"/>
              <w:contextualSpacing w:val="0"/>
              <w:jc w:val="both"/>
              <w:rPr>
                <w:rFonts w:ascii="Garamond" w:hAnsi="Garamond"/>
                <w:sz w:val="16"/>
                <w:szCs w:val="16"/>
              </w:rPr>
            </w:pPr>
            <w:r w:rsidRPr="00887AF9">
              <w:rPr>
                <w:rFonts w:ascii="Garamond" w:hAnsi="Garamond"/>
                <w:sz w:val="16"/>
                <w:szCs w:val="16"/>
              </w:rPr>
              <w:t>Zhvillimi i inspektimeve të përbashkëta midis Drejtorisë së Inspektimit dhe Drejtorive Rajonale të Shërbimit.</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67AB0CD9" w14:textId="77777777" w:rsidR="005030E2" w:rsidRPr="00887AF9" w:rsidRDefault="005030E2" w:rsidP="00887AF9">
            <w:pPr>
              <w:ind w:right="-114"/>
              <w:rPr>
                <w:rFonts w:ascii="Garamond" w:hAnsi="Garamond"/>
                <w:sz w:val="16"/>
                <w:szCs w:val="16"/>
                <w:lang w:eastAsia="en-GB"/>
              </w:rPr>
            </w:pPr>
            <w:r w:rsidRPr="00887AF9">
              <w:rPr>
                <w:rFonts w:ascii="Garamond" w:hAnsi="Garamond"/>
                <w:sz w:val="16"/>
                <w:szCs w:val="16"/>
                <w:lang w:eastAsia="en-GB"/>
              </w:rPr>
              <w:t>SHÇBA</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2818C58A" w14:textId="047FF468" w:rsidR="005030E2" w:rsidRPr="00887AF9" w:rsidRDefault="007C3663" w:rsidP="00B64F0A">
            <w:pPr>
              <w:ind w:right="-109"/>
              <w:jc w:val="center"/>
              <w:rPr>
                <w:rFonts w:ascii="Garamond" w:hAnsi="Garamond"/>
                <w:sz w:val="16"/>
                <w:szCs w:val="16"/>
                <w:lang w:eastAsia="en-GB"/>
              </w:rPr>
            </w:pPr>
            <w:r>
              <w:rPr>
                <w:rFonts w:ascii="Garamond" w:hAnsi="Garamond"/>
                <w:sz w:val="16"/>
                <w:szCs w:val="16"/>
                <w:lang w:eastAsia="en-GB"/>
              </w:rPr>
              <w:t>2020–</w:t>
            </w:r>
            <w:r w:rsidR="005030E2" w:rsidRPr="00887AF9">
              <w:rPr>
                <w:rFonts w:ascii="Garamond" w:hAnsi="Garamond"/>
                <w:sz w:val="16"/>
                <w:szCs w:val="16"/>
                <w:lang w:eastAsia="en-GB"/>
              </w:rPr>
              <w:t>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595EF767"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lang w:eastAsia="en-GB"/>
              </w:rPr>
              <w:t>Kosto administrative</w:t>
            </w:r>
          </w:p>
        </w:tc>
      </w:tr>
      <w:tr w:rsidR="005030E2" w:rsidRPr="00887AF9" w14:paraId="12ED4B78"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3A7CAE5C" w14:textId="77777777" w:rsidR="005030E2" w:rsidRPr="00887AF9" w:rsidRDefault="005030E2" w:rsidP="00887AF9">
            <w:pPr>
              <w:ind w:right="-108"/>
              <w:rPr>
                <w:rFonts w:ascii="Garamond" w:hAnsi="Garamond"/>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5C39E59F" w14:textId="77777777" w:rsidR="005030E2" w:rsidRPr="00887AF9" w:rsidRDefault="005030E2" w:rsidP="00887AF9">
            <w:pPr>
              <w:ind w:right="-73"/>
              <w:rPr>
                <w:rFonts w:ascii="Garamond" w:hAnsi="Garamond"/>
                <w:sz w:val="16"/>
                <w:szCs w:val="16"/>
                <w:lang w:eastAsia="en-GB"/>
              </w:rPr>
            </w:pPr>
          </w:p>
        </w:tc>
        <w:tc>
          <w:tcPr>
            <w:tcW w:w="4573" w:type="dxa"/>
            <w:gridSpan w:val="2"/>
            <w:tcBorders>
              <w:top w:val="double" w:sz="4" w:space="0" w:color="auto"/>
              <w:left w:val="double" w:sz="4" w:space="0" w:color="auto"/>
              <w:bottom w:val="double" w:sz="4" w:space="0" w:color="auto"/>
              <w:right w:val="double" w:sz="4" w:space="0" w:color="auto"/>
            </w:tcBorders>
            <w:shd w:val="clear" w:color="auto" w:fill="auto"/>
          </w:tcPr>
          <w:p w14:paraId="342AFBAD" w14:textId="77777777" w:rsidR="005030E2" w:rsidRPr="00887AF9" w:rsidRDefault="005030E2" w:rsidP="00F44C33">
            <w:pPr>
              <w:pStyle w:val="ListParagraph"/>
              <w:widowControl w:val="0"/>
              <w:numPr>
                <w:ilvl w:val="0"/>
                <w:numId w:val="19"/>
              </w:numPr>
              <w:tabs>
                <w:tab w:val="left" w:pos="232"/>
              </w:tabs>
              <w:ind w:left="0" w:firstLine="52"/>
              <w:contextualSpacing w:val="0"/>
              <w:jc w:val="both"/>
              <w:rPr>
                <w:rFonts w:ascii="Garamond" w:hAnsi="Garamond"/>
                <w:sz w:val="16"/>
                <w:szCs w:val="16"/>
              </w:rPr>
            </w:pPr>
            <w:r w:rsidRPr="00887AF9">
              <w:rPr>
                <w:rFonts w:ascii="Garamond" w:hAnsi="Garamond"/>
                <w:sz w:val="16"/>
                <w:szCs w:val="16"/>
              </w:rPr>
              <w:t xml:space="preserve">Zhvillimi i </w:t>
            </w:r>
            <w:proofErr w:type="spellStart"/>
            <w:r w:rsidRPr="007C3663">
              <w:rPr>
                <w:rFonts w:ascii="Garamond" w:hAnsi="Garamond"/>
                <w:i/>
                <w:sz w:val="16"/>
                <w:szCs w:val="16"/>
              </w:rPr>
              <w:t>workshop</w:t>
            </w:r>
            <w:proofErr w:type="spellEnd"/>
            <w:r w:rsidRPr="00887AF9">
              <w:rPr>
                <w:rFonts w:ascii="Garamond" w:hAnsi="Garamond"/>
                <w:sz w:val="16"/>
                <w:szCs w:val="16"/>
              </w:rPr>
              <w:t>-eve të përbashkëta midis strukturave qendrore e rajonale të Shërbimit.</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7005D970" w14:textId="77777777" w:rsidR="005030E2" w:rsidRPr="00887AF9" w:rsidRDefault="005030E2" w:rsidP="00887AF9">
            <w:pPr>
              <w:ind w:right="-114"/>
              <w:rPr>
                <w:rFonts w:ascii="Garamond" w:hAnsi="Garamond"/>
                <w:sz w:val="16"/>
                <w:szCs w:val="16"/>
                <w:lang w:eastAsia="en-GB"/>
              </w:rPr>
            </w:pPr>
            <w:r w:rsidRPr="00887AF9">
              <w:rPr>
                <w:rFonts w:ascii="Garamond" w:hAnsi="Garamond"/>
                <w:sz w:val="16"/>
                <w:szCs w:val="16"/>
                <w:lang w:eastAsia="en-GB"/>
              </w:rPr>
              <w:t>SHÇBA</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2B73835E" w14:textId="45159993" w:rsidR="005030E2" w:rsidRPr="00887AF9" w:rsidRDefault="007C3663" w:rsidP="00B64F0A">
            <w:pPr>
              <w:ind w:right="-109"/>
              <w:jc w:val="center"/>
              <w:rPr>
                <w:rFonts w:ascii="Garamond" w:hAnsi="Garamond"/>
                <w:sz w:val="16"/>
                <w:szCs w:val="16"/>
                <w:lang w:eastAsia="en-GB"/>
              </w:rPr>
            </w:pPr>
            <w:r>
              <w:rPr>
                <w:rFonts w:ascii="Garamond" w:hAnsi="Garamond"/>
                <w:sz w:val="16"/>
                <w:szCs w:val="16"/>
                <w:lang w:eastAsia="en-GB"/>
              </w:rPr>
              <w:t>2020–</w:t>
            </w:r>
            <w:r w:rsidR="005030E2" w:rsidRPr="00887AF9">
              <w:rPr>
                <w:rFonts w:ascii="Garamond" w:hAnsi="Garamond"/>
                <w:sz w:val="16"/>
                <w:szCs w:val="16"/>
                <w:lang w:eastAsia="en-GB"/>
              </w:rPr>
              <w:t>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0983735C"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lang w:eastAsia="en-GB"/>
              </w:rPr>
              <w:t>Kosto administrative</w:t>
            </w:r>
          </w:p>
        </w:tc>
      </w:tr>
      <w:tr w:rsidR="005030E2" w:rsidRPr="00887AF9" w14:paraId="0589F283"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3474F32A" w14:textId="77777777" w:rsidR="005030E2" w:rsidRPr="00887AF9" w:rsidRDefault="005030E2" w:rsidP="00887AF9">
            <w:pPr>
              <w:ind w:right="-108"/>
              <w:rPr>
                <w:rFonts w:ascii="Garamond" w:hAnsi="Garamond"/>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05A1716C" w14:textId="77777777" w:rsidR="005030E2" w:rsidRPr="00887AF9" w:rsidRDefault="005030E2" w:rsidP="00887AF9">
            <w:pPr>
              <w:ind w:right="-73"/>
              <w:rPr>
                <w:rFonts w:ascii="Garamond" w:hAnsi="Garamond"/>
                <w:sz w:val="16"/>
                <w:szCs w:val="16"/>
                <w:lang w:eastAsia="en-GB"/>
              </w:rPr>
            </w:pPr>
          </w:p>
        </w:tc>
        <w:tc>
          <w:tcPr>
            <w:tcW w:w="4573" w:type="dxa"/>
            <w:gridSpan w:val="2"/>
            <w:tcBorders>
              <w:top w:val="double" w:sz="4" w:space="0" w:color="auto"/>
              <w:left w:val="double" w:sz="4" w:space="0" w:color="auto"/>
              <w:bottom w:val="double" w:sz="4" w:space="0" w:color="auto"/>
              <w:right w:val="double" w:sz="4" w:space="0" w:color="auto"/>
            </w:tcBorders>
            <w:shd w:val="clear" w:color="auto" w:fill="auto"/>
          </w:tcPr>
          <w:p w14:paraId="1D88E393" w14:textId="77777777" w:rsidR="005030E2" w:rsidRPr="00887AF9" w:rsidRDefault="005030E2" w:rsidP="00F44C33">
            <w:pPr>
              <w:pStyle w:val="ListParagraph"/>
              <w:widowControl w:val="0"/>
              <w:numPr>
                <w:ilvl w:val="0"/>
                <w:numId w:val="19"/>
              </w:numPr>
              <w:tabs>
                <w:tab w:val="left" w:pos="232"/>
              </w:tabs>
              <w:ind w:left="0" w:firstLine="52"/>
              <w:contextualSpacing w:val="0"/>
              <w:jc w:val="both"/>
              <w:rPr>
                <w:rFonts w:ascii="Garamond" w:hAnsi="Garamond"/>
                <w:sz w:val="16"/>
                <w:szCs w:val="16"/>
              </w:rPr>
            </w:pPr>
            <w:r w:rsidRPr="00887AF9">
              <w:rPr>
                <w:rFonts w:ascii="Garamond" w:hAnsi="Garamond"/>
                <w:sz w:val="16"/>
                <w:szCs w:val="16"/>
              </w:rPr>
              <w:t>Zhvillimi i analizave të përbashkëta me institucionet që janë objekt i veprimtarisë së shërbimit.</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278F3FBE" w14:textId="77777777" w:rsidR="005030E2" w:rsidRPr="00887AF9" w:rsidRDefault="005030E2" w:rsidP="00887AF9">
            <w:pPr>
              <w:ind w:right="-114"/>
              <w:rPr>
                <w:rFonts w:ascii="Garamond" w:hAnsi="Garamond"/>
                <w:sz w:val="16"/>
                <w:szCs w:val="16"/>
                <w:lang w:eastAsia="en-GB"/>
              </w:rPr>
            </w:pPr>
            <w:r w:rsidRPr="00887AF9">
              <w:rPr>
                <w:rFonts w:ascii="Garamond" w:hAnsi="Garamond"/>
                <w:sz w:val="16"/>
                <w:szCs w:val="16"/>
                <w:lang w:eastAsia="en-GB"/>
              </w:rPr>
              <w:t>SHÇBA</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3D8D1E7C" w14:textId="00025C25" w:rsidR="005030E2" w:rsidRPr="00887AF9" w:rsidRDefault="007C3663" w:rsidP="00B64F0A">
            <w:pPr>
              <w:ind w:right="-109"/>
              <w:jc w:val="center"/>
              <w:rPr>
                <w:rFonts w:ascii="Garamond" w:hAnsi="Garamond"/>
                <w:sz w:val="16"/>
                <w:szCs w:val="16"/>
                <w:lang w:eastAsia="en-GB"/>
              </w:rPr>
            </w:pPr>
            <w:r>
              <w:rPr>
                <w:rFonts w:ascii="Garamond" w:hAnsi="Garamond"/>
                <w:sz w:val="16"/>
                <w:szCs w:val="16"/>
                <w:lang w:eastAsia="en-GB"/>
              </w:rPr>
              <w:t>2020–</w:t>
            </w:r>
            <w:r w:rsidR="005030E2" w:rsidRPr="00887AF9">
              <w:rPr>
                <w:rFonts w:ascii="Garamond" w:hAnsi="Garamond"/>
                <w:sz w:val="16"/>
                <w:szCs w:val="16"/>
                <w:lang w:eastAsia="en-GB"/>
              </w:rPr>
              <w:t>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69D7594E"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lang w:eastAsia="en-GB"/>
              </w:rPr>
              <w:t>Kosto administrative</w:t>
            </w:r>
          </w:p>
        </w:tc>
      </w:tr>
      <w:tr w:rsidR="005030E2" w:rsidRPr="00887AF9" w14:paraId="52035120"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182931A8" w14:textId="77777777" w:rsidR="005030E2" w:rsidRPr="00887AF9" w:rsidRDefault="005030E2" w:rsidP="00887AF9">
            <w:pPr>
              <w:ind w:right="-108"/>
              <w:rPr>
                <w:rFonts w:ascii="Garamond" w:hAnsi="Garamond"/>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7F62B7FE" w14:textId="77777777" w:rsidR="005030E2" w:rsidRPr="00887AF9" w:rsidRDefault="005030E2" w:rsidP="00887AF9">
            <w:pPr>
              <w:ind w:right="-73"/>
              <w:rPr>
                <w:rFonts w:ascii="Garamond" w:hAnsi="Garamond"/>
                <w:sz w:val="16"/>
                <w:szCs w:val="16"/>
                <w:lang w:eastAsia="en-GB"/>
              </w:rPr>
            </w:pPr>
          </w:p>
        </w:tc>
        <w:tc>
          <w:tcPr>
            <w:tcW w:w="4573" w:type="dxa"/>
            <w:gridSpan w:val="2"/>
            <w:tcBorders>
              <w:top w:val="double" w:sz="4" w:space="0" w:color="auto"/>
              <w:left w:val="double" w:sz="4" w:space="0" w:color="auto"/>
              <w:bottom w:val="double" w:sz="4" w:space="0" w:color="auto"/>
              <w:right w:val="double" w:sz="4" w:space="0" w:color="auto"/>
            </w:tcBorders>
            <w:shd w:val="clear" w:color="auto" w:fill="auto"/>
          </w:tcPr>
          <w:p w14:paraId="093993CC" w14:textId="77777777" w:rsidR="005030E2" w:rsidRPr="00887AF9" w:rsidRDefault="005030E2" w:rsidP="00F44C33">
            <w:pPr>
              <w:pStyle w:val="ListParagraph"/>
              <w:widowControl w:val="0"/>
              <w:numPr>
                <w:ilvl w:val="0"/>
                <w:numId w:val="19"/>
              </w:numPr>
              <w:tabs>
                <w:tab w:val="left" w:pos="232"/>
              </w:tabs>
              <w:ind w:left="0" w:firstLine="52"/>
              <w:contextualSpacing w:val="0"/>
              <w:jc w:val="both"/>
              <w:rPr>
                <w:rFonts w:ascii="Garamond" w:hAnsi="Garamond"/>
                <w:sz w:val="16"/>
                <w:szCs w:val="16"/>
              </w:rPr>
            </w:pPr>
            <w:r w:rsidRPr="00887AF9">
              <w:rPr>
                <w:rFonts w:ascii="Garamond" w:hAnsi="Garamond"/>
                <w:sz w:val="16"/>
                <w:szCs w:val="16"/>
              </w:rPr>
              <w:t>Përsosja e komunikimit me punonjësit, për të rritur përgjegjshmërinë dhe shfrytëzuar energjitë e tyre, duke i njohur me problemet dhe angazhuar në marrjen e vendimeve dhe zgjidhjen e tyre.</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00E7AACA" w14:textId="77777777" w:rsidR="005030E2" w:rsidRPr="00887AF9" w:rsidRDefault="005030E2" w:rsidP="00887AF9">
            <w:pPr>
              <w:ind w:right="-114"/>
              <w:rPr>
                <w:rFonts w:ascii="Garamond" w:hAnsi="Garamond"/>
                <w:sz w:val="16"/>
                <w:szCs w:val="16"/>
                <w:lang w:eastAsia="en-GB"/>
              </w:rPr>
            </w:pPr>
            <w:r w:rsidRPr="00887AF9">
              <w:rPr>
                <w:rFonts w:ascii="Garamond" w:hAnsi="Garamond"/>
                <w:sz w:val="16"/>
                <w:szCs w:val="16"/>
                <w:lang w:eastAsia="en-GB"/>
              </w:rPr>
              <w:t>SHÇBA</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528FCB44" w14:textId="5FBB6953" w:rsidR="005030E2" w:rsidRPr="00887AF9" w:rsidRDefault="007C3663" w:rsidP="00B64F0A">
            <w:pPr>
              <w:ind w:right="-109"/>
              <w:jc w:val="center"/>
              <w:rPr>
                <w:rFonts w:ascii="Garamond" w:hAnsi="Garamond"/>
                <w:sz w:val="16"/>
                <w:szCs w:val="16"/>
                <w:lang w:eastAsia="en-GB"/>
              </w:rPr>
            </w:pPr>
            <w:r>
              <w:rPr>
                <w:rFonts w:ascii="Garamond" w:hAnsi="Garamond"/>
                <w:sz w:val="16"/>
                <w:szCs w:val="16"/>
                <w:lang w:eastAsia="en-GB"/>
              </w:rPr>
              <w:t>2020–</w:t>
            </w:r>
            <w:r w:rsidR="005030E2" w:rsidRPr="00887AF9">
              <w:rPr>
                <w:rFonts w:ascii="Garamond" w:hAnsi="Garamond"/>
                <w:sz w:val="16"/>
                <w:szCs w:val="16"/>
                <w:lang w:eastAsia="en-GB"/>
              </w:rPr>
              <w:t>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7175DF45"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lang w:eastAsia="en-GB"/>
              </w:rPr>
              <w:t>Kosto administrative</w:t>
            </w:r>
          </w:p>
        </w:tc>
      </w:tr>
      <w:tr w:rsidR="005030E2" w:rsidRPr="00887AF9" w14:paraId="268C27AB" w14:textId="77777777" w:rsidTr="005030E2">
        <w:trPr>
          <w:gridAfter w:val="1"/>
          <w:wAfter w:w="16" w:type="dxa"/>
          <w:trHeight w:val="853"/>
          <w:jc w:val="center"/>
        </w:trPr>
        <w:tc>
          <w:tcPr>
            <w:tcW w:w="13264" w:type="dxa"/>
            <w:gridSpan w:val="8"/>
            <w:tcBorders>
              <w:top w:val="double" w:sz="4" w:space="0" w:color="auto"/>
              <w:left w:val="double" w:sz="4" w:space="0" w:color="auto"/>
              <w:bottom w:val="double" w:sz="4" w:space="0" w:color="auto"/>
              <w:right w:val="double" w:sz="4" w:space="0" w:color="auto"/>
            </w:tcBorders>
            <w:shd w:val="clear" w:color="auto" w:fill="B8CCE4" w:themeFill="accent1" w:themeFillTint="66"/>
          </w:tcPr>
          <w:p w14:paraId="644C2A97" w14:textId="77777777" w:rsidR="005030E2" w:rsidRPr="00887AF9" w:rsidRDefault="005030E2" w:rsidP="00887AF9">
            <w:pPr>
              <w:rPr>
                <w:rFonts w:ascii="Garamond" w:hAnsi="Garamond"/>
                <w:sz w:val="16"/>
                <w:szCs w:val="16"/>
                <w:u w:val="single"/>
                <w:lang w:eastAsia="en-GB"/>
              </w:rPr>
            </w:pPr>
          </w:p>
          <w:p w14:paraId="590AC742" w14:textId="77777777" w:rsidR="005030E2" w:rsidRPr="00887AF9" w:rsidRDefault="005030E2" w:rsidP="00887AF9">
            <w:pPr>
              <w:rPr>
                <w:rFonts w:ascii="Garamond" w:hAnsi="Garamond"/>
                <w:color w:val="FF0000"/>
                <w:sz w:val="16"/>
                <w:szCs w:val="16"/>
                <w:u w:val="single"/>
                <w:lang w:eastAsia="en-GB"/>
              </w:rPr>
            </w:pPr>
            <w:r w:rsidRPr="00887AF9">
              <w:rPr>
                <w:rFonts w:ascii="Garamond" w:hAnsi="Garamond"/>
                <w:color w:val="FF0000"/>
                <w:sz w:val="16"/>
                <w:szCs w:val="16"/>
                <w:u w:val="single"/>
                <w:lang w:eastAsia="en-GB"/>
              </w:rPr>
              <w:t>PRIORITETI STRATEGJIK 3</w:t>
            </w:r>
          </w:p>
          <w:p w14:paraId="0D8B181B" w14:textId="77777777" w:rsidR="005030E2" w:rsidRPr="00887AF9" w:rsidRDefault="005030E2" w:rsidP="00887AF9">
            <w:pPr>
              <w:rPr>
                <w:rFonts w:ascii="Garamond" w:hAnsi="Garamond"/>
                <w:b/>
                <w:bCs/>
                <w:sz w:val="16"/>
                <w:szCs w:val="16"/>
                <w:lang w:eastAsia="en-GB"/>
              </w:rPr>
            </w:pPr>
          </w:p>
          <w:p w14:paraId="2C287137" w14:textId="0AC9B48C" w:rsidR="005030E2" w:rsidRPr="00887AF9" w:rsidRDefault="005030E2" w:rsidP="00887AF9">
            <w:pPr>
              <w:rPr>
                <w:rFonts w:ascii="Garamond" w:hAnsi="Garamond"/>
                <w:b/>
                <w:bCs/>
                <w:sz w:val="16"/>
                <w:szCs w:val="16"/>
                <w:lang w:eastAsia="en-GB"/>
              </w:rPr>
            </w:pPr>
            <w:r w:rsidRPr="00887AF9">
              <w:rPr>
                <w:rFonts w:ascii="Garamond" w:hAnsi="Garamond"/>
                <w:sz w:val="16"/>
                <w:szCs w:val="16"/>
                <w:lang w:eastAsia="en-GB"/>
              </w:rPr>
              <w:t>Përmirësimi i menaxhimit të shërbimit</w:t>
            </w:r>
            <w:r w:rsidR="007C3663">
              <w:rPr>
                <w:rFonts w:ascii="Garamond" w:hAnsi="Garamond"/>
                <w:sz w:val="16"/>
                <w:szCs w:val="16"/>
                <w:lang w:eastAsia="en-GB"/>
              </w:rPr>
              <w:t>,</w:t>
            </w:r>
            <w:r w:rsidRPr="00887AF9">
              <w:rPr>
                <w:rFonts w:ascii="Garamond" w:hAnsi="Garamond"/>
                <w:sz w:val="16"/>
                <w:szCs w:val="16"/>
                <w:lang w:eastAsia="en-GB"/>
              </w:rPr>
              <w:t xml:space="preserve"> si dhe rritja e bashkëpunimit me institucionet objekt i veprimtarisë së shërbimit,</w:t>
            </w:r>
            <w:r w:rsidR="006D7994">
              <w:rPr>
                <w:rFonts w:ascii="Garamond" w:hAnsi="Garamond"/>
                <w:sz w:val="16"/>
                <w:szCs w:val="16"/>
                <w:lang w:eastAsia="en-GB"/>
              </w:rPr>
              <w:t xml:space="preserve"> </w:t>
            </w:r>
            <w:r w:rsidRPr="00887AF9">
              <w:rPr>
                <w:rFonts w:ascii="Garamond" w:hAnsi="Garamond"/>
                <w:sz w:val="16"/>
                <w:szCs w:val="16"/>
                <w:lang w:eastAsia="en-GB"/>
              </w:rPr>
              <w:t>opinionin publik dhe institucione të tjera publike e jopublike</w:t>
            </w:r>
            <w:r w:rsidRPr="007C3663">
              <w:rPr>
                <w:rFonts w:ascii="Garamond" w:hAnsi="Garamond"/>
                <w:bCs/>
                <w:sz w:val="16"/>
                <w:szCs w:val="16"/>
                <w:lang w:eastAsia="en-GB"/>
              </w:rPr>
              <w:t>.</w:t>
            </w:r>
          </w:p>
        </w:tc>
      </w:tr>
      <w:tr w:rsidR="005030E2" w:rsidRPr="00887AF9" w14:paraId="0F0E3EEC" w14:textId="77777777" w:rsidTr="005030E2">
        <w:trPr>
          <w:gridAfter w:val="1"/>
          <w:wAfter w:w="16" w:type="dxa"/>
          <w:trHeight w:val="222"/>
          <w:jc w:val="center"/>
        </w:trPr>
        <w:tc>
          <w:tcPr>
            <w:tcW w:w="13264" w:type="dxa"/>
            <w:gridSpan w:val="8"/>
            <w:tcBorders>
              <w:top w:val="double" w:sz="4" w:space="0" w:color="auto"/>
              <w:left w:val="double" w:sz="4" w:space="0" w:color="auto"/>
              <w:bottom w:val="double" w:sz="4" w:space="0" w:color="auto"/>
              <w:right w:val="double" w:sz="4" w:space="0" w:color="auto"/>
            </w:tcBorders>
            <w:shd w:val="clear" w:color="auto" w:fill="B8CCE4" w:themeFill="accent1" w:themeFillTint="66"/>
          </w:tcPr>
          <w:p w14:paraId="69DA990B" w14:textId="77777777" w:rsidR="005030E2" w:rsidRPr="00887AF9" w:rsidRDefault="005030E2" w:rsidP="00887AF9">
            <w:pPr>
              <w:rPr>
                <w:rFonts w:ascii="Garamond" w:hAnsi="Garamond"/>
                <w:sz w:val="16"/>
                <w:szCs w:val="16"/>
                <w:u w:val="single"/>
                <w:lang w:eastAsia="en-GB"/>
              </w:rPr>
            </w:pPr>
          </w:p>
          <w:p w14:paraId="022E379B" w14:textId="77777777" w:rsidR="005030E2" w:rsidRPr="00887AF9" w:rsidRDefault="005030E2" w:rsidP="00887AF9">
            <w:pPr>
              <w:widowControl w:val="0"/>
              <w:tabs>
                <w:tab w:val="left" w:pos="720"/>
              </w:tabs>
              <w:rPr>
                <w:rFonts w:ascii="Garamond" w:hAnsi="Garamond"/>
                <w:i/>
                <w:sz w:val="16"/>
                <w:szCs w:val="16"/>
              </w:rPr>
            </w:pPr>
            <w:r w:rsidRPr="00887AF9">
              <w:rPr>
                <w:rFonts w:ascii="Garamond" w:hAnsi="Garamond"/>
                <w:i/>
                <w:sz w:val="16"/>
                <w:szCs w:val="16"/>
              </w:rPr>
              <w:t>Objektivi 3.1</w:t>
            </w:r>
          </w:p>
          <w:p w14:paraId="2AAED42B" w14:textId="77777777" w:rsidR="005030E2" w:rsidRPr="00887AF9" w:rsidRDefault="005030E2" w:rsidP="00887AF9">
            <w:pPr>
              <w:widowControl w:val="0"/>
              <w:tabs>
                <w:tab w:val="left" w:pos="720"/>
              </w:tabs>
              <w:jc w:val="both"/>
              <w:rPr>
                <w:rFonts w:ascii="Garamond" w:hAnsi="Garamond"/>
                <w:i/>
                <w:sz w:val="16"/>
                <w:szCs w:val="16"/>
              </w:rPr>
            </w:pPr>
            <w:r w:rsidRPr="00887AF9">
              <w:rPr>
                <w:rFonts w:ascii="Garamond" w:hAnsi="Garamond"/>
                <w:i/>
                <w:sz w:val="16"/>
                <w:szCs w:val="16"/>
              </w:rPr>
              <w:t>Forcimi i bashkëpunimit me strukturat që janë objekt i veprimtarisë së shërbimit dhe punonjësit e tyre; strukturat e agjencitë e tjera publike dhe ato homologe të rajonit e më gjerë.</w:t>
            </w:r>
          </w:p>
          <w:p w14:paraId="100E48DF" w14:textId="77777777" w:rsidR="005030E2" w:rsidRPr="00887AF9" w:rsidRDefault="005030E2" w:rsidP="00887AF9">
            <w:pPr>
              <w:rPr>
                <w:rFonts w:ascii="Garamond" w:hAnsi="Garamond"/>
                <w:sz w:val="16"/>
                <w:szCs w:val="16"/>
                <w:u w:val="single"/>
                <w:lang w:eastAsia="en-GB"/>
              </w:rPr>
            </w:pPr>
          </w:p>
        </w:tc>
      </w:tr>
      <w:tr w:rsidR="005030E2" w:rsidRPr="00887AF9" w14:paraId="00BA2336" w14:textId="77777777" w:rsidTr="005030E2">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D9D9D9" w:themeFill="background1" w:themeFillShade="D9"/>
          </w:tcPr>
          <w:p w14:paraId="3090A825" w14:textId="33C470F1" w:rsidR="005030E2" w:rsidRPr="007C3663" w:rsidRDefault="005030E2" w:rsidP="007C3663">
            <w:pPr>
              <w:ind w:right="-108"/>
              <w:jc w:val="center"/>
              <w:rPr>
                <w:rFonts w:ascii="Garamond" w:hAnsi="Garamond"/>
                <w:b/>
                <w:sz w:val="16"/>
                <w:szCs w:val="16"/>
                <w:highlight w:val="lightGray"/>
                <w:lang w:eastAsia="en-GB"/>
              </w:rPr>
            </w:pPr>
            <w:r w:rsidRPr="007C3663">
              <w:rPr>
                <w:rFonts w:ascii="Garamond" w:hAnsi="Garamond"/>
                <w:b/>
                <w:sz w:val="16"/>
                <w:szCs w:val="16"/>
                <w:highlight w:val="lightGray"/>
                <w:lang w:eastAsia="en-GB"/>
              </w:rPr>
              <w:t>Nr</w:t>
            </w:r>
            <w:r w:rsidR="007C3663" w:rsidRPr="007C3663">
              <w:rPr>
                <w:rFonts w:ascii="Garamond" w:hAnsi="Garamond"/>
                <w:b/>
                <w:sz w:val="16"/>
                <w:szCs w:val="16"/>
                <w:highlight w:val="lightGray"/>
                <w:lang w:eastAsia="en-GB"/>
              </w:rPr>
              <w:t>.</w:t>
            </w:r>
          </w:p>
        </w:tc>
        <w:tc>
          <w:tcPr>
            <w:tcW w:w="2267" w:type="dxa"/>
            <w:tcBorders>
              <w:top w:val="double" w:sz="4" w:space="0" w:color="auto"/>
              <w:left w:val="double" w:sz="4" w:space="0" w:color="auto"/>
              <w:bottom w:val="double" w:sz="4" w:space="0" w:color="auto"/>
              <w:right w:val="double" w:sz="4" w:space="0" w:color="auto"/>
            </w:tcBorders>
            <w:shd w:val="clear" w:color="auto" w:fill="D9D9D9" w:themeFill="background1" w:themeFillShade="D9"/>
          </w:tcPr>
          <w:p w14:paraId="388F6710" w14:textId="42CE96D9" w:rsidR="005030E2" w:rsidRPr="007C3663" w:rsidRDefault="005030E2" w:rsidP="007C3663">
            <w:pPr>
              <w:ind w:right="-73"/>
              <w:jc w:val="center"/>
              <w:rPr>
                <w:rFonts w:ascii="Garamond" w:hAnsi="Garamond"/>
                <w:b/>
                <w:sz w:val="16"/>
                <w:szCs w:val="16"/>
                <w:highlight w:val="lightGray"/>
                <w:lang w:eastAsia="en-GB"/>
              </w:rPr>
            </w:pPr>
            <w:proofErr w:type="spellStart"/>
            <w:r w:rsidRPr="007C3663">
              <w:rPr>
                <w:rFonts w:ascii="Garamond" w:hAnsi="Garamond"/>
                <w:b/>
                <w:sz w:val="16"/>
                <w:szCs w:val="16"/>
                <w:highlight w:val="lightGray"/>
                <w:lang w:eastAsia="en-GB"/>
              </w:rPr>
              <w:t>Nën</w:t>
            </w:r>
            <w:r w:rsidR="007C3663" w:rsidRPr="007C3663">
              <w:rPr>
                <w:rFonts w:ascii="Garamond" w:hAnsi="Garamond"/>
                <w:b/>
                <w:sz w:val="16"/>
                <w:szCs w:val="16"/>
                <w:highlight w:val="lightGray"/>
                <w:lang w:eastAsia="en-GB"/>
              </w:rPr>
              <w:t>objektivat</w:t>
            </w:r>
            <w:proofErr w:type="spellEnd"/>
          </w:p>
        </w:tc>
        <w:tc>
          <w:tcPr>
            <w:tcW w:w="4573"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tcPr>
          <w:p w14:paraId="70719F8F" w14:textId="77777777" w:rsidR="005030E2" w:rsidRPr="007C3663" w:rsidRDefault="005030E2" w:rsidP="007C3663">
            <w:pPr>
              <w:ind w:right="-100"/>
              <w:jc w:val="center"/>
              <w:rPr>
                <w:rFonts w:ascii="Garamond" w:hAnsi="Garamond"/>
                <w:b/>
                <w:sz w:val="16"/>
                <w:szCs w:val="16"/>
                <w:highlight w:val="lightGray"/>
                <w:lang w:eastAsia="en-GB"/>
              </w:rPr>
            </w:pPr>
            <w:r w:rsidRPr="007C3663">
              <w:rPr>
                <w:rFonts w:ascii="Garamond" w:hAnsi="Garamond"/>
                <w:b/>
                <w:sz w:val="16"/>
                <w:szCs w:val="16"/>
                <w:highlight w:val="lightGray"/>
                <w:lang w:eastAsia="en-GB"/>
              </w:rPr>
              <w:t>Masa dhe aktivitete</w:t>
            </w:r>
          </w:p>
        </w:tc>
        <w:tc>
          <w:tcPr>
            <w:tcW w:w="225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tcPr>
          <w:p w14:paraId="52032D7B" w14:textId="77777777" w:rsidR="005030E2" w:rsidRPr="007C3663" w:rsidRDefault="005030E2" w:rsidP="007C3663">
            <w:pPr>
              <w:ind w:right="-114"/>
              <w:jc w:val="center"/>
              <w:rPr>
                <w:rFonts w:ascii="Garamond" w:hAnsi="Garamond"/>
                <w:b/>
                <w:sz w:val="16"/>
                <w:szCs w:val="16"/>
                <w:highlight w:val="lightGray"/>
                <w:u w:val="single"/>
                <w:lang w:eastAsia="en-GB"/>
              </w:rPr>
            </w:pPr>
            <w:r w:rsidRPr="007C3663">
              <w:rPr>
                <w:rFonts w:ascii="Garamond" w:hAnsi="Garamond"/>
                <w:b/>
                <w:sz w:val="16"/>
                <w:szCs w:val="16"/>
                <w:highlight w:val="lightGray"/>
                <w:lang w:eastAsia="en-GB"/>
              </w:rPr>
              <w:t>Struktura zbatuese</w:t>
            </w:r>
          </w:p>
        </w:tc>
        <w:tc>
          <w:tcPr>
            <w:tcW w:w="1710" w:type="dxa"/>
            <w:tcBorders>
              <w:top w:val="double" w:sz="4" w:space="0" w:color="auto"/>
              <w:left w:val="double" w:sz="4" w:space="0" w:color="auto"/>
              <w:bottom w:val="double" w:sz="4" w:space="0" w:color="auto"/>
              <w:right w:val="double" w:sz="4" w:space="0" w:color="auto"/>
            </w:tcBorders>
            <w:shd w:val="clear" w:color="auto" w:fill="D9D9D9" w:themeFill="background1" w:themeFillShade="D9"/>
          </w:tcPr>
          <w:p w14:paraId="5EF49D53" w14:textId="77777777" w:rsidR="005030E2" w:rsidRPr="007C3663" w:rsidRDefault="005030E2" w:rsidP="007C3663">
            <w:pPr>
              <w:ind w:right="-109"/>
              <w:jc w:val="center"/>
              <w:rPr>
                <w:rFonts w:ascii="Garamond" w:hAnsi="Garamond"/>
                <w:b/>
                <w:sz w:val="16"/>
                <w:szCs w:val="16"/>
                <w:highlight w:val="lightGray"/>
                <w:u w:val="single"/>
                <w:lang w:eastAsia="en-GB"/>
              </w:rPr>
            </w:pPr>
            <w:r w:rsidRPr="007C3663">
              <w:rPr>
                <w:rFonts w:ascii="Garamond" w:hAnsi="Garamond"/>
                <w:b/>
                <w:sz w:val="16"/>
                <w:szCs w:val="16"/>
                <w:highlight w:val="lightGray"/>
                <w:lang w:eastAsia="en-GB"/>
              </w:rPr>
              <w:t>Afati</w:t>
            </w:r>
          </w:p>
        </w:tc>
        <w:tc>
          <w:tcPr>
            <w:tcW w:w="1743" w:type="dxa"/>
            <w:tcBorders>
              <w:top w:val="double" w:sz="4" w:space="0" w:color="auto"/>
              <w:left w:val="double" w:sz="4" w:space="0" w:color="auto"/>
              <w:bottom w:val="double" w:sz="4" w:space="0" w:color="auto"/>
              <w:right w:val="double" w:sz="4" w:space="0" w:color="auto"/>
            </w:tcBorders>
            <w:shd w:val="clear" w:color="auto" w:fill="D9D9D9" w:themeFill="background1" w:themeFillShade="D9"/>
          </w:tcPr>
          <w:p w14:paraId="69446A97" w14:textId="122D9496" w:rsidR="005030E2" w:rsidRPr="007C3663" w:rsidRDefault="005030E2" w:rsidP="007C3663">
            <w:pPr>
              <w:tabs>
                <w:tab w:val="left" w:pos="212"/>
                <w:tab w:val="left" w:pos="1602"/>
              </w:tabs>
              <w:ind w:right="-90"/>
              <w:jc w:val="center"/>
              <w:rPr>
                <w:rFonts w:ascii="Garamond" w:hAnsi="Garamond"/>
                <w:b/>
                <w:sz w:val="16"/>
                <w:szCs w:val="16"/>
                <w:highlight w:val="lightGray"/>
                <w:u w:val="single"/>
                <w:lang w:eastAsia="en-GB"/>
              </w:rPr>
            </w:pPr>
            <w:r w:rsidRPr="007C3663">
              <w:rPr>
                <w:rFonts w:ascii="Garamond" w:hAnsi="Garamond"/>
                <w:b/>
                <w:bCs/>
                <w:sz w:val="16"/>
                <w:szCs w:val="16"/>
                <w:lang w:eastAsia="en-GB"/>
              </w:rPr>
              <w:t>Buxheti 000/lek</w:t>
            </w:r>
          </w:p>
        </w:tc>
      </w:tr>
      <w:tr w:rsidR="005030E2" w:rsidRPr="00887AF9" w14:paraId="66D130D7"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7FE587DC" w14:textId="77777777" w:rsidR="005030E2" w:rsidRPr="00887AF9" w:rsidRDefault="005030E2" w:rsidP="00887AF9">
            <w:pPr>
              <w:ind w:right="-108"/>
              <w:rPr>
                <w:rFonts w:ascii="Garamond" w:hAnsi="Garamond"/>
                <w:sz w:val="16"/>
                <w:szCs w:val="16"/>
                <w:lang w:eastAsia="en-GB"/>
              </w:rPr>
            </w:pPr>
            <w:r w:rsidRPr="00887AF9">
              <w:rPr>
                <w:rFonts w:ascii="Garamond" w:hAnsi="Garamond"/>
                <w:sz w:val="16"/>
                <w:szCs w:val="16"/>
                <w:lang w:eastAsia="en-GB"/>
              </w:rPr>
              <w:t>3.1.1</w:t>
            </w: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2399FA70" w14:textId="77777777" w:rsidR="005030E2" w:rsidRPr="00887AF9" w:rsidRDefault="005030E2" w:rsidP="00887AF9">
            <w:pPr>
              <w:jc w:val="both"/>
              <w:rPr>
                <w:rFonts w:ascii="Garamond" w:hAnsi="Garamond"/>
                <w:color w:val="000000"/>
                <w:sz w:val="16"/>
                <w:szCs w:val="16"/>
              </w:rPr>
            </w:pPr>
            <w:r w:rsidRPr="00887AF9">
              <w:rPr>
                <w:rFonts w:ascii="Garamond" w:hAnsi="Garamond"/>
                <w:color w:val="000000"/>
                <w:sz w:val="16"/>
                <w:szCs w:val="16"/>
              </w:rPr>
              <w:t>Forcimi i bashkëpunimit me Policinë e Shtetit për hetimin e subjekteve të përfshira në korrupsion dhe shkelje të tjera të ligjit.</w:t>
            </w:r>
          </w:p>
        </w:tc>
        <w:tc>
          <w:tcPr>
            <w:tcW w:w="4573" w:type="dxa"/>
            <w:gridSpan w:val="2"/>
            <w:tcBorders>
              <w:top w:val="double" w:sz="4" w:space="0" w:color="auto"/>
              <w:left w:val="double" w:sz="4" w:space="0" w:color="auto"/>
              <w:bottom w:val="double" w:sz="4" w:space="0" w:color="auto"/>
              <w:right w:val="double" w:sz="4" w:space="0" w:color="auto"/>
            </w:tcBorders>
            <w:shd w:val="clear" w:color="auto" w:fill="auto"/>
          </w:tcPr>
          <w:p w14:paraId="65294EE9" w14:textId="77777777" w:rsidR="005030E2" w:rsidRPr="00887AF9" w:rsidRDefault="005030E2" w:rsidP="00F44C33">
            <w:pPr>
              <w:pStyle w:val="ListParagraph"/>
              <w:numPr>
                <w:ilvl w:val="0"/>
                <w:numId w:val="20"/>
              </w:numPr>
              <w:tabs>
                <w:tab w:val="left" w:pos="142"/>
              </w:tabs>
              <w:ind w:left="0" w:firstLine="0"/>
              <w:contextualSpacing w:val="0"/>
              <w:jc w:val="both"/>
              <w:rPr>
                <w:rFonts w:ascii="Garamond" w:hAnsi="Garamond"/>
                <w:color w:val="000000"/>
                <w:sz w:val="16"/>
                <w:szCs w:val="16"/>
              </w:rPr>
            </w:pPr>
            <w:r w:rsidRPr="00887AF9">
              <w:rPr>
                <w:rFonts w:ascii="Garamond" w:hAnsi="Garamond"/>
                <w:color w:val="000000"/>
                <w:sz w:val="16"/>
                <w:szCs w:val="16"/>
              </w:rPr>
              <w:t>Ngritja e grupeve të përbashkëta institucionale të punës PSH – SHÇBA.</w:t>
            </w:r>
          </w:p>
          <w:p w14:paraId="7CC531A2" w14:textId="77777777" w:rsidR="005030E2" w:rsidRPr="00887AF9" w:rsidRDefault="005030E2" w:rsidP="00F44C33">
            <w:pPr>
              <w:ind w:right="-100"/>
              <w:jc w:val="both"/>
              <w:rPr>
                <w:rFonts w:ascii="Garamond" w:hAnsi="Garamond"/>
                <w:sz w:val="16"/>
                <w:szCs w:val="16"/>
                <w:lang w:eastAsia="en-GB"/>
              </w:rPr>
            </w:pP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340E10C2" w14:textId="77777777" w:rsidR="005030E2" w:rsidRPr="00887AF9" w:rsidRDefault="005030E2" w:rsidP="00887AF9">
            <w:pPr>
              <w:ind w:right="-114"/>
              <w:rPr>
                <w:rFonts w:ascii="Garamond" w:hAnsi="Garamond"/>
                <w:sz w:val="16"/>
                <w:szCs w:val="16"/>
                <w:lang w:eastAsia="en-GB"/>
              </w:rPr>
            </w:pPr>
            <w:r w:rsidRPr="00887AF9">
              <w:rPr>
                <w:rFonts w:ascii="Garamond" w:hAnsi="Garamond"/>
                <w:sz w:val="16"/>
                <w:szCs w:val="16"/>
                <w:lang w:eastAsia="en-GB"/>
              </w:rPr>
              <w:t>SHÇBA</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1AA5B487" w14:textId="74FC57CE" w:rsidR="005030E2" w:rsidRPr="00887AF9" w:rsidRDefault="005030E2" w:rsidP="00B64F0A">
            <w:pPr>
              <w:ind w:right="-109"/>
              <w:jc w:val="center"/>
              <w:rPr>
                <w:rFonts w:ascii="Garamond" w:hAnsi="Garamond"/>
                <w:sz w:val="16"/>
                <w:szCs w:val="16"/>
                <w:lang w:eastAsia="en-GB"/>
              </w:rPr>
            </w:pPr>
            <w:r w:rsidRPr="00887AF9">
              <w:rPr>
                <w:rFonts w:ascii="Garamond" w:hAnsi="Garamond"/>
                <w:sz w:val="16"/>
                <w:szCs w:val="16"/>
                <w:lang w:eastAsia="en-GB"/>
              </w:rPr>
              <w:t>2020–2022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620B4E8C"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lang w:eastAsia="en-GB"/>
              </w:rPr>
              <w:t>Kosto administrative</w:t>
            </w:r>
          </w:p>
        </w:tc>
      </w:tr>
      <w:tr w:rsidR="005030E2" w:rsidRPr="00887AF9" w14:paraId="594F7D08"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024B9C19" w14:textId="77777777" w:rsidR="005030E2" w:rsidRPr="00887AF9" w:rsidRDefault="005030E2" w:rsidP="00887AF9">
            <w:pPr>
              <w:ind w:right="-108"/>
              <w:rPr>
                <w:rFonts w:ascii="Garamond" w:hAnsi="Garamond"/>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29B02574" w14:textId="77777777" w:rsidR="005030E2" w:rsidRPr="00887AF9" w:rsidRDefault="005030E2" w:rsidP="00887AF9">
            <w:pPr>
              <w:ind w:right="-73"/>
              <w:rPr>
                <w:rFonts w:ascii="Garamond" w:hAnsi="Garamond"/>
                <w:sz w:val="16"/>
                <w:szCs w:val="16"/>
                <w:lang w:eastAsia="en-GB"/>
              </w:rPr>
            </w:pPr>
          </w:p>
        </w:tc>
        <w:tc>
          <w:tcPr>
            <w:tcW w:w="4573" w:type="dxa"/>
            <w:gridSpan w:val="2"/>
            <w:tcBorders>
              <w:top w:val="double" w:sz="4" w:space="0" w:color="auto"/>
              <w:left w:val="double" w:sz="4" w:space="0" w:color="auto"/>
              <w:bottom w:val="double" w:sz="4" w:space="0" w:color="auto"/>
              <w:right w:val="double" w:sz="4" w:space="0" w:color="auto"/>
            </w:tcBorders>
            <w:shd w:val="clear" w:color="auto" w:fill="auto"/>
          </w:tcPr>
          <w:p w14:paraId="659999B9" w14:textId="77777777" w:rsidR="005030E2" w:rsidRPr="00887AF9" w:rsidRDefault="005030E2" w:rsidP="00F44C33">
            <w:pPr>
              <w:pStyle w:val="ListParagraph"/>
              <w:numPr>
                <w:ilvl w:val="0"/>
                <w:numId w:val="20"/>
              </w:numPr>
              <w:tabs>
                <w:tab w:val="left" w:pos="52"/>
                <w:tab w:val="left" w:pos="232"/>
              </w:tabs>
              <w:ind w:left="0" w:firstLine="0"/>
              <w:contextualSpacing w:val="0"/>
              <w:jc w:val="both"/>
              <w:rPr>
                <w:rFonts w:ascii="Garamond" w:hAnsi="Garamond"/>
                <w:color w:val="000000"/>
                <w:sz w:val="16"/>
                <w:szCs w:val="16"/>
              </w:rPr>
            </w:pPr>
            <w:r w:rsidRPr="00887AF9">
              <w:rPr>
                <w:rFonts w:ascii="Garamond" w:hAnsi="Garamond"/>
                <w:color w:val="000000"/>
                <w:sz w:val="16"/>
                <w:szCs w:val="16"/>
              </w:rPr>
              <w:t>Hartimi dhe zbatimi i marrëveshjes së bashkëpunimit midis SHÇBA-së dhe Policisë së Shtetit.</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50AB4318" w14:textId="77777777" w:rsidR="005030E2" w:rsidRPr="00887AF9" w:rsidRDefault="005030E2" w:rsidP="00887AF9">
            <w:pPr>
              <w:ind w:right="-114"/>
              <w:rPr>
                <w:rFonts w:ascii="Garamond" w:hAnsi="Garamond"/>
                <w:sz w:val="16"/>
                <w:szCs w:val="16"/>
                <w:lang w:eastAsia="en-GB"/>
              </w:rPr>
            </w:pPr>
            <w:r w:rsidRPr="00887AF9">
              <w:rPr>
                <w:rFonts w:ascii="Garamond" w:hAnsi="Garamond"/>
                <w:sz w:val="16"/>
                <w:szCs w:val="16"/>
                <w:lang w:eastAsia="en-GB"/>
              </w:rPr>
              <w:t>SHÇBA</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5539D758" w14:textId="08AAEF0B" w:rsidR="005030E2" w:rsidRPr="00887AF9" w:rsidRDefault="005030E2" w:rsidP="00B64F0A">
            <w:pPr>
              <w:ind w:right="-109"/>
              <w:jc w:val="center"/>
              <w:rPr>
                <w:rFonts w:ascii="Garamond" w:hAnsi="Garamond"/>
                <w:sz w:val="16"/>
                <w:szCs w:val="16"/>
                <w:lang w:eastAsia="en-GB"/>
              </w:rPr>
            </w:pPr>
            <w:r w:rsidRPr="00887AF9">
              <w:rPr>
                <w:rFonts w:ascii="Garamond" w:hAnsi="Garamond"/>
                <w:sz w:val="16"/>
                <w:szCs w:val="16"/>
                <w:lang w:eastAsia="en-GB"/>
              </w:rPr>
              <w:t>2020–2022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27072CD4"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lang w:eastAsia="en-GB"/>
              </w:rPr>
              <w:t>Kosto administrative</w:t>
            </w:r>
          </w:p>
        </w:tc>
      </w:tr>
      <w:tr w:rsidR="005030E2" w:rsidRPr="00887AF9" w14:paraId="3E79AC9F"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597C88B3" w14:textId="77777777" w:rsidR="005030E2" w:rsidRPr="00887AF9" w:rsidRDefault="005030E2" w:rsidP="00887AF9">
            <w:pPr>
              <w:ind w:right="-108"/>
              <w:rPr>
                <w:rFonts w:ascii="Garamond" w:hAnsi="Garamond"/>
                <w:sz w:val="16"/>
                <w:szCs w:val="16"/>
                <w:lang w:eastAsia="en-GB"/>
              </w:rPr>
            </w:pPr>
            <w:r w:rsidRPr="00887AF9">
              <w:rPr>
                <w:rFonts w:ascii="Garamond" w:hAnsi="Garamond"/>
                <w:sz w:val="16"/>
                <w:szCs w:val="16"/>
                <w:lang w:eastAsia="en-GB"/>
              </w:rPr>
              <w:t>3.1.2</w:t>
            </w: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19953157" w14:textId="0A7DDAA7" w:rsidR="005030E2" w:rsidRPr="00887AF9" w:rsidRDefault="005030E2" w:rsidP="007C3663">
            <w:pPr>
              <w:ind w:right="-73"/>
              <w:rPr>
                <w:rFonts w:ascii="Garamond" w:hAnsi="Garamond"/>
                <w:sz w:val="16"/>
                <w:szCs w:val="16"/>
                <w:lang w:eastAsia="en-GB"/>
              </w:rPr>
            </w:pPr>
            <w:r w:rsidRPr="00887AF9">
              <w:rPr>
                <w:rFonts w:ascii="Garamond" w:hAnsi="Garamond"/>
                <w:sz w:val="16"/>
                <w:szCs w:val="16"/>
                <w:lang w:eastAsia="en-GB"/>
              </w:rPr>
              <w:t xml:space="preserve">Forcimi i bashkëpunimit me institucione të tjera ligjzbatuese. </w:t>
            </w:r>
          </w:p>
        </w:tc>
        <w:tc>
          <w:tcPr>
            <w:tcW w:w="4573" w:type="dxa"/>
            <w:gridSpan w:val="2"/>
            <w:tcBorders>
              <w:top w:val="double" w:sz="4" w:space="0" w:color="auto"/>
              <w:left w:val="double" w:sz="4" w:space="0" w:color="auto"/>
              <w:bottom w:val="double" w:sz="4" w:space="0" w:color="auto"/>
              <w:right w:val="double" w:sz="4" w:space="0" w:color="auto"/>
            </w:tcBorders>
            <w:shd w:val="clear" w:color="auto" w:fill="auto"/>
          </w:tcPr>
          <w:p w14:paraId="0B92A92E" w14:textId="77777777" w:rsidR="005030E2" w:rsidRPr="00887AF9" w:rsidRDefault="005030E2" w:rsidP="00F44C33">
            <w:pPr>
              <w:pStyle w:val="ListParagraph"/>
              <w:numPr>
                <w:ilvl w:val="0"/>
                <w:numId w:val="21"/>
              </w:numPr>
              <w:tabs>
                <w:tab w:val="left" w:pos="232"/>
              </w:tabs>
              <w:ind w:left="0" w:firstLine="0"/>
              <w:contextualSpacing w:val="0"/>
              <w:jc w:val="both"/>
              <w:rPr>
                <w:rFonts w:ascii="Garamond" w:hAnsi="Garamond"/>
                <w:color w:val="000000"/>
                <w:sz w:val="16"/>
                <w:szCs w:val="16"/>
              </w:rPr>
            </w:pPr>
            <w:r w:rsidRPr="00887AF9">
              <w:rPr>
                <w:rFonts w:ascii="Garamond" w:hAnsi="Garamond"/>
                <w:color w:val="000000"/>
                <w:sz w:val="16"/>
                <w:szCs w:val="16"/>
              </w:rPr>
              <w:t>Hartimi dhe rishikimi i marrëveshjeve të përbashkëta me prokuroritë, doganat dhe institucione të tjera ligj zbatuese etj.</w:t>
            </w:r>
          </w:p>
          <w:p w14:paraId="147103A2" w14:textId="77777777" w:rsidR="005030E2" w:rsidRPr="00887AF9" w:rsidRDefault="005030E2" w:rsidP="00F44C33">
            <w:pPr>
              <w:pStyle w:val="ListParagraph"/>
              <w:tabs>
                <w:tab w:val="left" w:pos="232"/>
              </w:tabs>
              <w:ind w:left="0"/>
              <w:jc w:val="both"/>
              <w:rPr>
                <w:rFonts w:ascii="Garamond" w:hAnsi="Garamond"/>
                <w:color w:val="000000"/>
                <w:sz w:val="16"/>
                <w:szCs w:val="16"/>
              </w:rPr>
            </w:pP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4EA520FD" w14:textId="77777777" w:rsidR="005030E2" w:rsidRPr="00887AF9" w:rsidRDefault="005030E2" w:rsidP="00887AF9">
            <w:pPr>
              <w:ind w:right="-114"/>
              <w:rPr>
                <w:rFonts w:ascii="Garamond" w:hAnsi="Garamond"/>
                <w:sz w:val="16"/>
                <w:szCs w:val="16"/>
                <w:lang w:eastAsia="en-GB"/>
              </w:rPr>
            </w:pPr>
            <w:r w:rsidRPr="00887AF9">
              <w:rPr>
                <w:rFonts w:ascii="Garamond" w:hAnsi="Garamond"/>
                <w:sz w:val="16"/>
                <w:szCs w:val="16"/>
                <w:lang w:eastAsia="en-GB"/>
              </w:rPr>
              <w:t>SHÇBA</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2FEF5A29" w14:textId="588013EA" w:rsidR="005030E2" w:rsidRPr="00887AF9" w:rsidRDefault="005030E2" w:rsidP="00B64F0A">
            <w:pPr>
              <w:ind w:right="-109"/>
              <w:jc w:val="center"/>
              <w:rPr>
                <w:rFonts w:ascii="Garamond" w:hAnsi="Garamond"/>
                <w:sz w:val="16"/>
                <w:szCs w:val="16"/>
                <w:lang w:eastAsia="en-GB"/>
              </w:rPr>
            </w:pPr>
            <w:r w:rsidRPr="00887AF9">
              <w:rPr>
                <w:rFonts w:ascii="Garamond" w:hAnsi="Garamond"/>
                <w:sz w:val="16"/>
                <w:szCs w:val="16"/>
                <w:lang w:eastAsia="en-GB"/>
              </w:rPr>
              <w:t>2020</w:t>
            </w:r>
            <w:r w:rsidR="007C3663">
              <w:rPr>
                <w:rFonts w:ascii="Garamond" w:hAnsi="Garamond"/>
                <w:sz w:val="16"/>
                <w:szCs w:val="16"/>
                <w:lang w:eastAsia="en-GB"/>
              </w:rPr>
              <w:t>–</w:t>
            </w:r>
            <w:r w:rsidRPr="00887AF9">
              <w:rPr>
                <w:rFonts w:ascii="Garamond" w:hAnsi="Garamond"/>
                <w:sz w:val="16"/>
                <w:szCs w:val="16"/>
                <w:lang w:eastAsia="en-GB"/>
              </w:rPr>
              <w:t>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0C629EFB"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lang w:eastAsia="en-GB"/>
              </w:rPr>
              <w:t>Kosto administrative</w:t>
            </w:r>
          </w:p>
        </w:tc>
      </w:tr>
      <w:tr w:rsidR="005030E2" w:rsidRPr="00887AF9" w14:paraId="2495CC93"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5CE01465" w14:textId="77777777" w:rsidR="005030E2" w:rsidRPr="00887AF9" w:rsidRDefault="005030E2" w:rsidP="00887AF9">
            <w:pPr>
              <w:ind w:right="-108"/>
              <w:rPr>
                <w:rFonts w:ascii="Garamond" w:hAnsi="Garamond"/>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1B7B4F38" w14:textId="77777777" w:rsidR="005030E2" w:rsidRPr="00887AF9" w:rsidRDefault="005030E2" w:rsidP="00887AF9">
            <w:pPr>
              <w:ind w:right="-73"/>
              <w:rPr>
                <w:rFonts w:ascii="Garamond" w:hAnsi="Garamond"/>
                <w:sz w:val="16"/>
                <w:szCs w:val="16"/>
                <w:lang w:eastAsia="en-GB"/>
              </w:rPr>
            </w:pPr>
          </w:p>
        </w:tc>
        <w:tc>
          <w:tcPr>
            <w:tcW w:w="4573" w:type="dxa"/>
            <w:gridSpan w:val="2"/>
            <w:tcBorders>
              <w:top w:val="double" w:sz="4" w:space="0" w:color="auto"/>
              <w:left w:val="double" w:sz="4" w:space="0" w:color="auto"/>
              <w:bottom w:val="double" w:sz="4" w:space="0" w:color="auto"/>
              <w:right w:val="double" w:sz="4" w:space="0" w:color="auto"/>
            </w:tcBorders>
            <w:shd w:val="clear" w:color="auto" w:fill="auto"/>
          </w:tcPr>
          <w:p w14:paraId="649AD9BA" w14:textId="77777777" w:rsidR="005030E2" w:rsidRPr="00887AF9" w:rsidRDefault="005030E2" w:rsidP="00F44C33">
            <w:pPr>
              <w:pStyle w:val="ListParagraph"/>
              <w:numPr>
                <w:ilvl w:val="0"/>
                <w:numId w:val="21"/>
              </w:numPr>
              <w:tabs>
                <w:tab w:val="left" w:pos="232"/>
              </w:tabs>
              <w:ind w:left="0" w:firstLine="0"/>
              <w:contextualSpacing w:val="0"/>
              <w:jc w:val="both"/>
              <w:rPr>
                <w:rFonts w:ascii="Garamond" w:hAnsi="Garamond"/>
                <w:color w:val="000000"/>
                <w:sz w:val="16"/>
                <w:szCs w:val="16"/>
              </w:rPr>
            </w:pPr>
            <w:r w:rsidRPr="00887AF9">
              <w:rPr>
                <w:rFonts w:ascii="Garamond" w:hAnsi="Garamond"/>
                <w:color w:val="000000"/>
                <w:sz w:val="16"/>
                <w:szCs w:val="16"/>
              </w:rPr>
              <w:t>Hartimi dhe rishikimi i marrëveshjeve të bashkëpunimit me institucionet homologe të vendeve të rajonit si Kosovë, Maqedoninë e Veriut, Malin e Zi etj.</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239FB23A" w14:textId="77777777" w:rsidR="005030E2" w:rsidRPr="00887AF9" w:rsidRDefault="005030E2" w:rsidP="00887AF9">
            <w:pPr>
              <w:ind w:right="-114"/>
              <w:rPr>
                <w:rFonts w:ascii="Garamond" w:hAnsi="Garamond"/>
                <w:sz w:val="16"/>
                <w:szCs w:val="16"/>
                <w:lang w:eastAsia="en-GB"/>
              </w:rPr>
            </w:pPr>
            <w:r w:rsidRPr="00887AF9">
              <w:rPr>
                <w:rFonts w:ascii="Garamond" w:hAnsi="Garamond"/>
                <w:sz w:val="16"/>
                <w:szCs w:val="16"/>
                <w:lang w:eastAsia="en-GB"/>
              </w:rPr>
              <w:t>SHÇBA</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40852600" w14:textId="2A3AAE30" w:rsidR="005030E2" w:rsidRPr="00887AF9" w:rsidRDefault="007C3663" w:rsidP="00B64F0A">
            <w:pPr>
              <w:ind w:right="-109"/>
              <w:jc w:val="center"/>
              <w:rPr>
                <w:rFonts w:ascii="Garamond" w:hAnsi="Garamond"/>
                <w:sz w:val="16"/>
                <w:szCs w:val="16"/>
                <w:lang w:eastAsia="en-GB"/>
              </w:rPr>
            </w:pPr>
            <w:r>
              <w:rPr>
                <w:rFonts w:ascii="Garamond" w:hAnsi="Garamond"/>
                <w:sz w:val="16"/>
                <w:szCs w:val="16"/>
                <w:lang w:eastAsia="en-GB"/>
              </w:rPr>
              <w:t>2020</w:t>
            </w:r>
            <w:r w:rsidR="005030E2" w:rsidRPr="00887AF9">
              <w:rPr>
                <w:rFonts w:ascii="Garamond" w:hAnsi="Garamond"/>
                <w:sz w:val="16"/>
                <w:szCs w:val="16"/>
                <w:lang w:eastAsia="en-GB"/>
              </w:rPr>
              <w:t>–2022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4F0F9A0D"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lang w:eastAsia="en-GB"/>
              </w:rPr>
              <w:t>Kosto administrative</w:t>
            </w:r>
          </w:p>
        </w:tc>
      </w:tr>
      <w:tr w:rsidR="005030E2" w:rsidRPr="00887AF9" w14:paraId="3C7A8FD7"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21D5F3CD" w14:textId="77777777" w:rsidR="005030E2" w:rsidRPr="00887AF9" w:rsidRDefault="005030E2" w:rsidP="00887AF9">
            <w:pPr>
              <w:ind w:right="-108"/>
              <w:rPr>
                <w:rFonts w:ascii="Garamond" w:hAnsi="Garamond"/>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27F6D57E" w14:textId="77777777" w:rsidR="005030E2" w:rsidRPr="00887AF9" w:rsidRDefault="005030E2" w:rsidP="00887AF9">
            <w:pPr>
              <w:ind w:right="-73"/>
              <w:rPr>
                <w:rFonts w:ascii="Garamond" w:hAnsi="Garamond"/>
                <w:sz w:val="16"/>
                <w:szCs w:val="16"/>
                <w:lang w:eastAsia="en-GB"/>
              </w:rPr>
            </w:pPr>
          </w:p>
        </w:tc>
        <w:tc>
          <w:tcPr>
            <w:tcW w:w="4573" w:type="dxa"/>
            <w:gridSpan w:val="2"/>
            <w:tcBorders>
              <w:top w:val="double" w:sz="4" w:space="0" w:color="auto"/>
              <w:left w:val="double" w:sz="4" w:space="0" w:color="auto"/>
              <w:bottom w:val="double" w:sz="4" w:space="0" w:color="auto"/>
              <w:right w:val="double" w:sz="4" w:space="0" w:color="auto"/>
            </w:tcBorders>
            <w:shd w:val="clear" w:color="auto" w:fill="auto"/>
          </w:tcPr>
          <w:p w14:paraId="43690A54" w14:textId="77777777" w:rsidR="005030E2" w:rsidRPr="00887AF9" w:rsidRDefault="005030E2" w:rsidP="00F44C33">
            <w:pPr>
              <w:pStyle w:val="ListParagraph"/>
              <w:numPr>
                <w:ilvl w:val="0"/>
                <w:numId w:val="21"/>
              </w:numPr>
              <w:tabs>
                <w:tab w:val="left" w:pos="232"/>
              </w:tabs>
              <w:ind w:left="0" w:firstLine="0"/>
              <w:contextualSpacing w:val="0"/>
              <w:jc w:val="both"/>
              <w:rPr>
                <w:rFonts w:ascii="Garamond" w:hAnsi="Garamond"/>
                <w:color w:val="000000"/>
                <w:sz w:val="16"/>
                <w:szCs w:val="16"/>
              </w:rPr>
            </w:pPr>
            <w:r w:rsidRPr="00887AF9">
              <w:rPr>
                <w:rFonts w:ascii="Garamond" w:hAnsi="Garamond"/>
                <w:color w:val="000000"/>
                <w:sz w:val="16"/>
                <w:szCs w:val="16"/>
              </w:rPr>
              <w:t>Përcaktimi i pikave të kontaktit në nivel vendor e qendror për shkëmbim informacioni, operacione të përbashkëta etj.</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2FBE2444" w14:textId="77777777" w:rsidR="005030E2" w:rsidRPr="00887AF9" w:rsidRDefault="005030E2" w:rsidP="00887AF9">
            <w:pPr>
              <w:ind w:right="-114"/>
              <w:rPr>
                <w:rFonts w:ascii="Garamond" w:hAnsi="Garamond"/>
                <w:sz w:val="16"/>
                <w:szCs w:val="16"/>
                <w:lang w:eastAsia="en-GB"/>
              </w:rPr>
            </w:pPr>
            <w:r w:rsidRPr="00887AF9">
              <w:rPr>
                <w:rFonts w:ascii="Garamond" w:hAnsi="Garamond"/>
                <w:sz w:val="16"/>
                <w:szCs w:val="16"/>
                <w:lang w:eastAsia="en-GB"/>
              </w:rPr>
              <w:t>SHÇBA</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2C81FFD3" w14:textId="6BA8DA4C" w:rsidR="005030E2" w:rsidRPr="00887AF9" w:rsidRDefault="007C3663" w:rsidP="00B64F0A">
            <w:pPr>
              <w:ind w:right="-109"/>
              <w:jc w:val="center"/>
              <w:rPr>
                <w:rFonts w:ascii="Garamond" w:hAnsi="Garamond"/>
                <w:sz w:val="16"/>
                <w:szCs w:val="16"/>
                <w:lang w:eastAsia="en-GB"/>
              </w:rPr>
            </w:pPr>
            <w:r>
              <w:rPr>
                <w:rFonts w:ascii="Garamond" w:hAnsi="Garamond"/>
                <w:sz w:val="16"/>
                <w:szCs w:val="16"/>
                <w:lang w:eastAsia="en-GB"/>
              </w:rPr>
              <w:t>2020–</w:t>
            </w:r>
            <w:r w:rsidR="005030E2" w:rsidRPr="00887AF9">
              <w:rPr>
                <w:rFonts w:ascii="Garamond" w:hAnsi="Garamond"/>
                <w:sz w:val="16"/>
                <w:szCs w:val="16"/>
                <w:lang w:eastAsia="en-GB"/>
              </w:rPr>
              <w:t>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12400132"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lang w:eastAsia="en-GB"/>
              </w:rPr>
              <w:t>Kosto administrative</w:t>
            </w:r>
          </w:p>
        </w:tc>
      </w:tr>
      <w:tr w:rsidR="005030E2" w:rsidRPr="00887AF9" w14:paraId="68FD4BB4"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44ECF92E" w14:textId="77777777" w:rsidR="005030E2" w:rsidRPr="00887AF9" w:rsidRDefault="005030E2" w:rsidP="00887AF9">
            <w:pPr>
              <w:ind w:right="-108"/>
              <w:rPr>
                <w:rFonts w:ascii="Garamond" w:hAnsi="Garamond"/>
                <w:sz w:val="16"/>
                <w:szCs w:val="16"/>
                <w:lang w:eastAsia="en-GB"/>
              </w:rPr>
            </w:pPr>
            <w:r w:rsidRPr="00887AF9">
              <w:rPr>
                <w:rFonts w:ascii="Garamond" w:hAnsi="Garamond"/>
                <w:sz w:val="16"/>
                <w:szCs w:val="16"/>
                <w:lang w:eastAsia="en-GB"/>
              </w:rPr>
              <w:t>3.1.3</w:t>
            </w: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52203DE4" w14:textId="1939E7A7" w:rsidR="005030E2" w:rsidRPr="00887AF9" w:rsidRDefault="005030E2" w:rsidP="00887AF9">
            <w:pPr>
              <w:ind w:right="-73"/>
              <w:rPr>
                <w:rFonts w:ascii="Garamond" w:hAnsi="Garamond"/>
                <w:sz w:val="16"/>
                <w:szCs w:val="16"/>
                <w:lang w:eastAsia="en-GB"/>
              </w:rPr>
            </w:pPr>
            <w:r w:rsidRPr="00887AF9">
              <w:rPr>
                <w:rFonts w:ascii="Garamond" w:hAnsi="Garamond"/>
                <w:sz w:val="16"/>
                <w:szCs w:val="16"/>
                <w:lang w:eastAsia="en-GB"/>
              </w:rPr>
              <w:t xml:space="preserve">Rritja e bashkëpunimit me institucionet ndërkombëtare që </w:t>
            </w:r>
            <w:proofErr w:type="spellStart"/>
            <w:r w:rsidRPr="00887AF9">
              <w:rPr>
                <w:rFonts w:ascii="Garamond" w:hAnsi="Garamond"/>
                <w:sz w:val="16"/>
                <w:szCs w:val="16"/>
                <w:lang w:eastAsia="en-GB"/>
              </w:rPr>
              <w:t>suportojnë</w:t>
            </w:r>
            <w:proofErr w:type="spellEnd"/>
            <w:r w:rsidRPr="00887AF9">
              <w:rPr>
                <w:rFonts w:ascii="Garamond" w:hAnsi="Garamond"/>
                <w:sz w:val="16"/>
                <w:szCs w:val="16"/>
                <w:lang w:eastAsia="en-GB"/>
              </w:rPr>
              <w:t xml:space="preserve"> institucionet ligj zbatuese të Ministrisë së Brendshme</w:t>
            </w:r>
            <w:r w:rsidR="007C3663">
              <w:rPr>
                <w:rFonts w:ascii="Garamond" w:hAnsi="Garamond"/>
                <w:sz w:val="16"/>
                <w:szCs w:val="16"/>
                <w:lang w:eastAsia="en-GB"/>
              </w:rPr>
              <w:t>.</w:t>
            </w:r>
          </w:p>
        </w:tc>
        <w:tc>
          <w:tcPr>
            <w:tcW w:w="4573" w:type="dxa"/>
            <w:gridSpan w:val="2"/>
            <w:tcBorders>
              <w:top w:val="double" w:sz="4" w:space="0" w:color="auto"/>
              <w:left w:val="double" w:sz="4" w:space="0" w:color="auto"/>
              <w:bottom w:val="double" w:sz="4" w:space="0" w:color="auto"/>
              <w:right w:val="double" w:sz="4" w:space="0" w:color="auto"/>
            </w:tcBorders>
            <w:shd w:val="clear" w:color="auto" w:fill="auto"/>
          </w:tcPr>
          <w:p w14:paraId="39F3280C" w14:textId="77777777" w:rsidR="005030E2" w:rsidRPr="00887AF9" w:rsidRDefault="005030E2" w:rsidP="00F44C33">
            <w:pPr>
              <w:pStyle w:val="ListParagraph"/>
              <w:numPr>
                <w:ilvl w:val="0"/>
                <w:numId w:val="22"/>
              </w:numPr>
              <w:tabs>
                <w:tab w:val="left" w:pos="232"/>
              </w:tabs>
              <w:ind w:left="0" w:right="-100" w:firstLine="0"/>
              <w:contextualSpacing w:val="0"/>
              <w:jc w:val="both"/>
              <w:rPr>
                <w:rFonts w:ascii="Garamond" w:hAnsi="Garamond"/>
                <w:color w:val="000000" w:themeColor="text1"/>
                <w:sz w:val="16"/>
                <w:szCs w:val="16"/>
                <w:lang w:eastAsia="en-GB"/>
              </w:rPr>
            </w:pPr>
            <w:r w:rsidRPr="00887AF9">
              <w:rPr>
                <w:rFonts w:ascii="Garamond" w:hAnsi="Garamond"/>
                <w:color w:val="000000" w:themeColor="text1"/>
                <w:sz w:val="16"/>
                <w:szCs w:val="16"/>
              </w:rPr>
              <w:t>Zhvillimi i takimeve të përbashkëta me Misionin ICITAP/PAMECA V dhe OSBE, në kuadër të masave për forcimin e integritetit në institucionet ligj zbatuese.</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4054347E" w14:textId="77777777" w:rsidR="005030E2" w:rsidRPr="00887AF9" w:rsidRDefault="005030E2" w:rsidP="00887AF9">
            <w:pPr>
              <w:ind w:right="-114"/>
              <w:rPr>
                <w:rFonts w:ascii="Garamond" w:hAnsi="Garamond"/>
                <w:sz w:val="16"/>
                <w:szCs w:val="16"/>
                <w:lang w:eastAsia="en-GB"/>
              </w:rPr>
            </w:pPr>
            <w:r w:rsidRPr="00887AF9">
              <w:rPr>
                <w:rFonts w:ascii="Garamond" w:hAnsi="Garamond"/>
                <w:sz w:val="16"/>
                <w:szCs w:val="16"/>
                <w:lang w:eastAsia="en-GB"/>
              </w:rPr>
              <w:t>SHÇBA</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796EA155" w14:textId="17C5653E" w:rsidR="005030E2" w:rsidRPr="00887AF9" w:rsidRDefault="005030E2" w:rsidP="00B64F0A">
            <w:pPr>
              <w:ind w:right="-109"/>
              <w:jc w:val="center"/>
              <w:rPr>
                <w:rFonts w:ascii="Garamond" w:hAnsi="Garamond"/>
                <w:sz w:val="16"/>
                <w:szCs w:val="16"/>
                <w:lang w:eastAsia="en-GB"/>
              </w:rPr>
            </w:pPr>
            <w:r w:rsidRPr="00887AF9">
              <w:rPr>
                <w:rFonts w:ascii="Garamond" w:hAnsi="Garamond"/>
                <w:sz w:val="16"/>
                <w:szCs w:val="16"/>
                <w:lang w:eastAsia="en-GB"/>
              </w:rPr>
              <w:t>2020</w:t>
            </w:r>
            <w:r w:rsidR="007C3663">
              <w:rPr>
                <w:rFonts w:ascii="Garamond" w:hAnsi="Garamond"/>
                <w:sz w:val="16"/>
                <w:szCs w:val="16"/>
                <w:lang w:eastAsia="en-GB"/>
              </w:rPr>
              <w:t>–</w:t>
            </w:r>
            <w:r w:rsidRPr="00887AF9">
              <w:rPr>
                <w:rFonts w:ascii="Garamond" w:hAnsi="Garamond"/>
                <w:sz w:val="16"/>
                <w:szCs w:val="16"/>
                <w:lang w:eastAsia="en-GB"/>
              </w:rPr>
              <w:t>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243038BC"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lang w:eastAsia="en-GB"/>
              </w:rPr>
              <w:t>Kosto administrative</w:t>
            </w:r>
          </w:p>
        </w:tc>
      </w:tr>
      <w:tr w:rsidR="005030E2" w:rsidRPr="00887AF9" w14:paraId="32358845"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584E1633" w14:textId="77777777" w:rsidR="005030E2" w:rsidRPr="00887AF9" w:rsidRDefault="005030E2" w:rsidP="00887AF9">
            <w:pPr>
              <w:ind w:right="-108"/>
              <w:rPr>
                <w:rFonts w:ascii="Garamond" w:hAnsi="Garamond"/>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46B68C40" w14:textId="77777777" w:rsidR="005030E2" w:rsidRPr="00887AF9" w:rsidRDefault="005030E2" w:rsidP="00887AF9">
            <w:pPr>
              <w:ind w:right="-73"/>
              <w:rPr>
                <w:rFonts w:ascii="Garamond" w:hAnsi="Garamond"/>
                <w:sz w:val="16"/>
                <w:szCs w:val="16"/>
                <w:lang w:eastAsia="en-GB"/>
              </w:rPr>
            </w:pPr>
          </w:p>
        </w:tc>
        <w:tc>
          <w:tcPr>
            <w:tcW w:w="4573" w:type="dxa"/>
            <w:gridSpan w:val="2"/>
            <w:tcBorders>
              <w:top w:val="double" w:sz="4" w:space="0" w:color="auto"/>
              <w:left w:val="double" w:sz="4" w:space="0" w:color="auto"/>
              <w:bottom w:val="double" w:sz="4" w:space="0" w:color="auto"/>
              <w:right w:val="double" w:sz="4" w:space="0" w:color="auto"/>
            </w:tcBorders>
            <w:shd w:val="clear" w:color="auto" w:fill="auto"/>
          </w:tcPr>
          <w:p w14:paraId="642F5867" w14:textId="0A5A5CAB" w:rsidR="005030E2" w:rsidRPr="00887AF9" w:rsidRDefault="005030E2" w:rsidP="009E3FEB">
            <w:pPr>
              <w:pStyle w:val="ListParagraph"/>
              <w:numPr>
                <w:ilvl w:val="0"/>
                <w:numId w:val="22"/>
              </w:numPr>
              <w:tabs>
                <w:tab w:val="left" w:pos="232"/>
              </w:tabs>
              <w:ind w:left="0" w:right="-100" w:firstLine="0"/>
              <w:contextualSpacing w:val="0"/>
              <w:jc w:val="both"/>
              <w:rPr>
                <w:rFonts w:ascii="Garamond" w:hAnsi="Garamond"/>
                <w:color w:val="000000" w:themeColor="text1"/>
                <w:sz w:val="16"/>
                <w:szCs w:val="16"/>
                <w:lang w:eastAsia="en-GB"/>
              </w:rPr>
            </w:pPr>
            <w:r w:rsidRPr="00887AF9">
              <w:rPr>
                <w:rFonts w:ascii="Garamond" w:hAnsi="Garamond"/>
                <w:color w:val="000000" w:themeColor="text1"/>
                <w:sz w:val="16"/>
                <w:szCs w:val="16"/>
              </w:rPr>
              <w:t>Përgatitja e Hartës së Analizës së Riskut, identifikimi i rrezikut, vlerësimi riskut dhe masat për t</w:t>
            </w:r>
            <w:r w:rsidR="009E3FEB">
              <w:rPr>
                <w:rFonts w:ascii="Garamond" w:hAnsi="Garamond"/>
                <w:color w:val="000000" w:themeColor="text1"/>
                <w:sz w:val="16"/>
                <w:szCs w:val="16"/>
              </w:rPr>
              <w:t>ë</w:t>
            </w:r>
            <w:r w:rsidRPr="00887AF9">
              <w:rPr>
                <w:rFonts w:ascii="Garamond" w:hAnsi="Garamond"/>
                <w:color w:val="000000" w:themeColor="text1"/>
                <w:sz w:val="16"/>
                <w:szCs w:val="16"/>
              </w:rPr>
              <w:t xml:space="preserve"> parandaluar dhe luftuar Riskun e korrupsionit në </w:t>
            </w:r>
            <w:r w:rsidR="007C3663">
              <w:rPr>
                <w:rFonts w:ascii="Garamond" w:hAnsi="Garamond"/>
                <w:color w:val="000000" w:themeColor="text1"/>
                <w:sz w:val="16"/>
                <w:szCs w:val="16"/>
              </w:rPr>
              <w:t>bashkëpunim me misionin ICITAP/</w:t>
            </w:r>
            <w:r w:rsidRPr="00887AF9">
              <w:rPr>
                <w:rFonts w:ascii="Garamond" w:hAnsi="Garamond"/>
                <w:color w:val="000000" w:themeColor="text1"/>
                <w:sz w:val="16"/>
                <w:szCs w:val="16"/>
              </w:rPr>
              <w:t>PAMECA V, OSBE etj.</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075F4981" w14:textId="77777777" w:rsidR="005030E2" w:rsidRPr="00887AF9" w:rsidRDefault="005030E2" w:rsidP="00887AF9">
            <w:pPr>
              <w:ind w:right="-114"/>
              <w:rPr>
                <w:rFonts w:ascii="Garamond" w:hAnsi="Garamond"/>
                <w:sz w:val="16"/>
                <w:szCs w:val="16"/>
                <w:lang w:eastAsia="en-GB"/>
              </w:rPr>
            </w:pPr>
            <w:r w:rsidRPr="00887AF9">
              <w:rPr>
                <w:rFonts w:ascii="Garamond" w:hAnsi="Garamond"/>
                <w:sz w:val="16"/>
                <w:szCs w:val="16"/>
                <w:lang w:eastAsia="en-GB"/>
              </w:rPr>
              <w:t>SHÇBA</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6D93846C" w14:textId="2F9510E0" w:rsidR="005030E2" w:rsidRPr="00887AF9" w:rsidRDefault="005030E2" w:rsidP="00B64F0A">
            <w:pPr>
              <w:ind w:right="-109"/>
              <w:jc w:val="center"/>
              <w:rPr>
                <w:rFonts w:ascii="Garamond" w:hAnsi="Garamond"/>
                <w:sz w:val="16"/>
                <w:szCs w:val="16"/>
                <w:lang w:eastAsia="en-GB"/>
              </w:rPr>
            </w:pPr>
            <w:r w:rsidRPr="00887AF9">
              <w:rPr>
                <w:rFonts w:ascii="Garamond" w:hAnsi="Garamond"/>
                <w:sz w:val="16"/>
                <w:szCs w:val="16"/>
                <w:lang w:eastAsia="en-GB"/>
              </w:rPr>
              <w:t>2020–2022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4F4C03AB"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lang w:eastAsia="en-GB"/>
              </w:rPr>
              <w:t>Kosto administrative</w:t>
            </w:r>
          </w:p>
        </w:tc>
      </w:tr>
      <w:tr w:rsidR="005030E2" w:rsidRPr="00887AF9" w14:paraId="2B3CFE5B" w14:textId="77777777" w:rsidTr="005030E2">
        <w:trPr>
          <w:gridAfter w:val="1"/>
          <w:wAfter w:w="16" w:type="dxa"/>
          <w:trHeight w:val="222"/>
          <w:jc w:val="center"/>
        </w:trPr>
        <w:tc>
          <w:tcPr>
            <w:tcW w:w="13264" w:type="dxa"/>
            <w:gridSpan w:val="8"/>
            <w:tcBorders>
              <w:top w:val="double" w:sz="4" w:space="0" w:color="auto"/>
              <w:left w:val="double" w:sz="4" w:space="0" w:color="auto"/>
              <w:bottom w:val="double" w:sz="4" w:space="0" w:color="auto"/>
              <w:right w:val="double" w:sz="4" w:space="0" w:color="auto"/>
            </w:tcBorders>
            <w:shd w:val="clear" w:color="auto" w:fill="B8CCE4" w:themeFill="accent1" w:themeFillTint="66"/>
          </w:tcPr>
          <w:p w14:paraId="4AB98E0A" w14:textId="77777777" w:rsidR="005030E2" w:rsidRPr="00887AF9" w:rsidRDefault="005030E2" w:rsidP="00887AF9">
            <w:pPr>
              <w:rPr>
                <w:rFonts w:ascii="Garamond" w:hAnsi="Garamond"/>
                <w:sz w:val="16"/>
                <w:szCs w:val="16"/>
                <w:u w:val="single"/>
                <w:lang w:eastAsia="en-GB"/>
              </w:rPr>
            </w:pPr>
          </w:p>
          <w:p w14:paraId="4B8B00B4" w14:textId="77777777" w:rsidR="005030E2" w:rsidRPr="00887AF9" w:rsidRDefault="005030E2" w:rsidP="00887AF9">
            <w:pPr>
              <w:widowControl w:val="0"/>
              <w:tabs>
                <w:tab w:val="left" w:pos="720"/>
              </w:tabs>
              <w:rPr>
                <w:rFonts w:ascii="Garamond" w:hAnsi="Garamond"/>
                <w:i/>
                <w:sz w:val="16"/>
                <w:szCs w:val="16"/>
              </w:rPr>
            </w:pPr>
            <w:r w:rsidRPr="00887AF9">
              <w:rPr>
                <w:rFonts w:ascii="Garamond" w:hAnsi="Garamond"/>
                <w:i/>
                <w:sz w:val="16"/>
                <w:szCs w:val="16"/>
              </w:rPr>
              <w:t>Objektivi 3.2</w:t>
            </w:r>
          </w:p>
          <w:p w14:paraId="2EA6E8E3" w14:textId="77777777" w:rsidR="005030E2" w:rsidRPr="00887AF9" w:rsidRDefault="005030E2" w:rsidP="00887AF9">
            <w:pPr>
              <w:widowControl w:val="0"/>
              <w:tabs>
                <w:tab w:val="left" w:pos="720"/>
              </w:tabs>
              <w:rPr>
                <w:rFonts w:ascii="Garamond" w:hAnsi="Garamond"/>
                <w:i/>
                <w:sz w:val="16"/>
                <w:szCs w:val="16"/>
                <w:highlight w:val="yellow"/>
              </w:rPr>
            </w:pPr>
          </w:p>
          <w:p w14:paraId="54410ABB" w14:textId="77777777" w:rsidR="005030E2" w:rsidRPr="00887AF9" w:rsidRDefault="005030E2" w:rsidP="00887AF9">
            <w:pPr>
              <w:widowControl w:val="0"/>
              <w:tabs>
                <w:tab w:val="left" w:pos="720"/>
              </w:tabs>
              <w:jc w:val="both"/>
              <w:rPr>
                <w:rFonts w:ascii="Garamond" w:hAnsi="Garamond"/>
                <w:i/>
                <w:sz w:val="16"/>
                <w:szCs w:val="16"/>
                <w:highlight w:val="yellow"/>
              </w:rPr>
            </w:pPr>
            <w:r w:rsidRPr="00887AF9">
              <w:rPr>
                <w:rFonts w:ascii="Garamond" w:hAnsi="Garamond"/>
                <w:i/>
                <w:sz w:val="16"/>
                <w:szCs w:val="16"/>
              </w:rPr>
              <w:t>Forcimi i bashkëpunimit me Prokurorinë, për të ngritur treguesit e hetimit të veprave penale dhe korrupsionit në radhët e punonjësve të zbatimit të ligjit.</w:t>
            </w:r>
          </w:p>
          <w:p w14:paraId="5E457F99" w14:textId="77777777" w:rsidR="005030E2" w:rsidRPr="00887AF9" w:rsidRDefault="005030E2" w:rsidP="00887AF9">
            <w:pPr>
              <w:rPr>
                <w:rFonts w:ascii="Garamond" w:hAnsi="Garamond"/>
                <w:sz w:val="16"/>
                <w:szCs w:val="16"/>
                <w:highlight w:val="yellow"/>
                <w:u w:val="single"/>
                <w:lang w:eastAsia="en-GB"/>
              </w:rPr>
            </w:pPr>
          </w:p>
        </w:tc>
      </w:tr>
      <w:tr w:rsidR="005030E2" w:rsidRPr="00887AF9" w14:paraId="20D9B393" w14:textId="77777777" w:rsidTr="005030E2">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D9D9D9" w:themeFill="background1" w:themeFillShade="D9"/>
          </w:tcPr>
          <w:p w14:paraId="5DF6A081" w14:textId="35C7D373" w:rsidR="005030E2" w:rsidRPr="00410176" w:rsidRDefault="005030E2" w:rsidP="00410176">
            <w:pPr>
              <w:ind w:right="-108"/>
              <w:jc w:val="center"/>
              <w:rPr>
                <w:rFonts w:ascii="Garamond" w:hAnsi="Garamond"/>
                <w:b/>
                <w:sz w:val="16"/>
                <w:szCs w:val="16"/>
                <w:highlight w:val="lightGray"/>
                <w:lang w:eastAsia="en-GB"/>
              </w:rPr>
            </w:pPr>
            <w:r w:rsidRPr="00410176">
              <w:rPr>
                <w:rFonts w:ascii="Garamond" w:hAnsi="Garamond"/>
                <w:b/>
                <w:sz w:val="16"/>
                <w:szCs w:val="16"/>
                <w:highlight w:val="lightGray"/>
                <w:lang w:eastAsia="en-GB"/>
              </w:rPr>
              <w:t>Nr</w:t>
            </w:r>
            <w:r w:rsidR="00410176" w:rsidRPr="00410176">
              <w:rPr>
                <w:rFonts w:ascii="Garamond" w:hAnsi="Garamond"/>
                <w:b/>
                <w:sz w:val="16"/>
                <w:szCs w:val="16"/>
                <w:highlight w:val="lightGray"/>
                <w:lang w:eastAsia="en-GB"/>
              </w:rPr>
              <w:t>.</w:t>
            </w:r>
          </w:p>
        </w:tc>
        <w:tc>
          <w:tcPr>
            <w:tcW w:w="2267" w:type="dxa"/>
            <w:tcBorders>
              <w:top w:val="double" w:sz="4" w:space="0" w:color="auto"/>
              <w:left w:val="double" w:sz="4" w:space="0" w:color="auto"/>
              <w:bottom w:val="double" w:sz="4" w:space="0" w:color="auto"/>
              <w:right w:val="double" w:sz="4" w:space="0" w:color="auto"/>
            </w:tcBorders>
            <w:shd w:val="clear" w:color="auto" w:fill="D9D9D9" w:themeFill="background1" w:themeFillShade="D9"/>
          </w:tcPr>
          <w:p w14:paraId="59785E96" w14:textId="4F503750" w:rsidR="005030E2" w:rsidRPr="00410176" w:rsidRDefault="00410176" w:rsidP="00410176">
            <w:pPr>
              <w:ind w:right="-73"/>
              <w:jc w:val="center"/>
              <w:rPr>
                <w:rFonts w:ascii="Garamond" w:hAnsi="Garamond"/>
                <w:b/>
                <w:sz w:val="16"/>
                <w:szCs w:val="16"/>
                <w:highlight w:val="lightGray"/>
                <w:lang w:eastAsia="en-GB"/>
              </w:rPr>
            </w:pPr>
            <w:proofErr w:type="spellStart"/>
            <w:r>
              <w:rPr>
                <w:rFonts w:ascii="Garamond" w:hAnsi="Garamond"/>
                <w:b/>
                <w:sz w:val="16"/>
                <w:szCs w:val="16"/>
                <w:highlight w:val="lightGray"/>
                <w:lang w:eastAsia="en-GB"/>
              </w:rPr>
              <w:t>Nëno</w:t>
            </w:r>
            <w:r w:rsidR="005030E2" w:rsidRPr="00410176">
              <w:rPr>
                <w:rFonts w:ascii="Garamond" w:hAnsi="Garamond"/>
                <w:b/>
                <w:sz w:val="16"/>
                <w:szCs w:val="16"/>
                <w:highlight w:val="lightGray"/>
                <w:lang w:eastAsia="en-GB"/>
              </w:rPr>
              <w:t>bjektivat</w:t>
            </w:r>
            <w:proofErr w:type="spellEnd"/>
          </w:p>
        </w:tc>
        <w:tc>
          <w:tcPr>
            <w:tcW w:w="4573"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tcPr>
          <w:p w14:paraId="79D185A4" w14:textId="77777777" w:rsidR="005030E2" w:rsidRPr="00410176" w:rsidRDefault="005030E2" w:rsidP="00410176">
            <w:pPr>
              <w:ind w:right="-100"/>
              <w:jc w:val="center"/>
              <w:rPr>
                <w:rFonts w:ascii="Garamond" w:hAnsi="Garamond"/>
                <w:b/>
                <w:sz w:val="16"/>
                <w:szCs w:val="16"/>
                <w:highlight w:val="lightGray"/>
                <w:lang w:eastAsia="en-GB"/>
              </w:rPr>
            </w:pPr>
            <w:r w:rsidRPr="00410176">
              <w:rPr>
                <w:rFonts w:ascii="Garamond" w:hAnsi="Garamond"/>
                <w:b/>
                <w:sz w:val="16"/>
                <w:szCs w:val="16"/>
                <w:highlight w:val="lightGray"/>
                <w:lang w:eastAsia="en-GB"/>
              </w:rPr>
              <w:t>Masa dhe aktivitete</w:t>
            </w:r>
          </w:p>
        </w:tc>
        <w:tc>
          <w:tcPr>
            <w:tcW w:w="225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tcPr>
          <w:p w14:paraId="7600ED05" w14:textId="77777777" w:rsidR="005030E2" w:rsidRPr="00410176" w:rsidRDefault="005030E2" w:rsidP="00410176">
            <w:pPr>
              <w:ind w:right="-114"/>
              <w:jc w:val="center"/>
              <w:rPr>
                <w:rFonts w:ascii="Garamond" w:hAnsi="Garamond"/>
                <w:b/>
                <w:sz w:val="16"/>
                <w:szCs w:val="16"/>
                <w:highlight w:val="lightGray"/>
                <w:u w:val="single"/>
                <w:lang w:eastAsia="en-GB"/>
              </w:rPr>
            </w:pPr>
            <w:r w:rsidRPr="00410176">
              <w:rPr>
                <w:rFonts w:ascii="Garamond" w:hAnsi="Garamond"/>
                <w:b/>
                <w:sz w:val="16"/>
                <w:szCs w:val="16"/>
                <w:highlight w:val="lightGray"/>
                <w:lang w:eastAsia="en-GB"/>
              </w:rPr>
              <w:t>Struktura zbatuese</w:t>
            </w:r>
          </w:p>
        </w:tc>
        <w:tc>
          <w:tcPr>
            <w:tcW w:w="1710" w:type="dxa"/>
            <w:tcBorders>
              <w:top w:val="double" w:sz="4" w:space="0" w:color="auto"/>
              <w:left w:val="double" w:sz="4" w:space="0" w:color="auto"/>
              <w:bottom w:val="double" w:sz="4" w:space="0" w:color="auto"/>
              <w:right w:val="double" w:sz="4" w:space="0" w:color="auto"/>
            </w:tcBorders>
            <w:shd w:val="clear" w:color="auto" w:fill="D9D9D9" w:themeFill="background1" w:themeFillShade="D9"/>
          </w:tcPr>
          <w:p w14:paraId="1C91D02E" w14:textId="77777777" w:rsidR="005030E2" w:rsidRPr="00410176" w:rsidRDefault="005030E2" w:rsidP="00410176">
            <w:pPr>
              <w:ind w:right="-109"/>
              <w:jc w:val="center"/>
              <w:rPr>
                <w:rFonts w:ascii="Garamond" w:hAnsi="Garamond"/>
                <w:b/>
                <w:sz w:val="16"/>
                <w:szCs w:val="16"/>
                <w:highlight w:val="lightGray"/>
                <w:u w:val="single"/>
                <w:lang w:eastAsia="en-GB"/>
              </w:rPr>
            </w:pPr>
            <w:r w:rsidRPr="00410176">
              <w:rPr>
                <w:rFonts w:ascii="Garamond" w:hAnsi="Garamond"/>
                <w:b/>
                <w:sz w:val="16"/>
                <w:szCs w:val="16"/>
                <w:highlight w:val="lightGray"/>
                <w:lang w:eastAsia="en-GB"/>
              </w:rPr>
              <w:t>Afati</w:t>
            </w:r>
          </w:p>
        </w:tc>
        <w:tc>
          <w:tcPr>
            <w:tcW w:w="1743" w:type="dxa"/>
            <w:tcBorders>
              <w:top w:val="double" w:sz="4" w:space="0" w:color="auto"/>
              <w:left w:val="double" w:sz="4" w:space="0" w:color="auto"/>
              <w:bottom w:val="double" w:sz="4" w:space="0" w:color="auto"/>
              <w:right w:val="double" w:sz="4" w:space="0" w:color="auto"/>
            </w:tcBorders>
            <w:shd w:val="clear" w:color="auto" w:fill="D9D9D9" w:themeFill="background1" w:themeFillShade="D9"/>
          </w:tcPr>
          <w:p w14:paraId="20EC35D3" w14:textId="5366CB3B" w:rsidR="005030E2" w:rsidRPr="00410176" w:rsidRDefault="005030E2" w:rsidP="00410176">
            <w:pPr>
              <w:tabs>
                <w:tab w:val="left" w:pos="212"/>
                <w:tab w:val="left" w:pos="1602"/>
              </w:tabs>
              <w:ind w:right="-90"/>
              <w:jc w:val="center"/>
              <w:rPr>
                <w:rFonts w:ascii="Garamond" w:hAnsi="Garamond"/>
                <w:b/>
                <w:sz w:val="16"/>
                <w:szCs w:val="16"/>
                <w:highlight w:val="lightGray"/>
                <w:u w:val="single"/>
                <w:lang w:eastAsia="en-GB"/>
              </w:rPr>
            </w:pPr>
            <w:r w:rsidRPr="00410176">
              <w:rPr>
                <w:rFonts w:ascii="Garamond" w:hAnsi="Garamond"/>
                <w:b/>
                <w:bCs/>
                <w:sz w:val="16"/>
                <w:szCs w:val="16"/>
                <w:lang w:eastAsia="en-GB"/>
              </w:rPr>
              <w:t>Buxheti 000/lek</w:t>
            </w:r>
          </w:p>
        </w:tc>
      </w:tr>
      <w:tr w:rsidR="005030E2" w:rsidRPr="00887AF9" w14:paraId="515B447F"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5ACAD2A9" w14:textId="77777777" w:rsidR="005030E2" w:rsidRPr="00887AF9" w:rsidRDefault="005030E2" w:rsidP="00887AF9">
            <w:pPr>
              <w:ind w:right="-108"/>
              <w:rPr>
                <w:rFonts w:ascii="Garamond" w:hAnsi="Garamond"/>
                <w:sz w:val="16"/>
                <w:szCs w:val="16"/>
                <w:lang w:eastAsia="en-GB"/>
              </w:rPr>
            </w:pPr>
            <w:r w:rsidRPr="00887AF9">
              <w:rPr>
                <w:rFonts w:ascii="Garamond" w:hAnsi="Garamond"/>
                <w:sz w:val="16"/>
                <w:szCs w:val="16"/>
                <w:lang w:eastAsia="en-GB"/>
              </w:rPr>
              <w:t>3.2.1</w:t>
            </w: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32008971" w14:textId="7B08EB10" w:rsidR="005030E2" w:rsidRPr="00887AF9" w:rsidRDefault="005030E2" w:rsidP="00887AF9">
            <w:pPr>
              <w:widowControl w:val="0"/>
              <w:tabs>
                <w:tab w:val="left" w:pos="720"/>
              </w:tabs>
              <w:contextualSpacing/>
              <w:rPr>
                <w:rFonts w:ascii="Garamond" w:hAnsi="Garamond"/>
                <w:color w:val="000000" w:themeColor="text1"/>
                <w:sz w:val="16"/>
                <w:szCs w:val="16"/>
              </w:rPr>
            </w:pPr>
            <w:r w:rsidRPr="00887AF9">
              <w:rPr>
                <w:rFonts w:ascii="Garamond" w:hAnsi="Garamond"/>
                <w:color w:val="000000" w:themeColor="text1"/>
                <w:sz w:val="16"/>
                <w:szCs w:val="16"/>
              </w:rPr>
              <w:t xml:space="preserve">Rritja e bashkëpunimit me strukturat e Prokurorisë së Posaçme </w:t>
            </w:r>
            <w:proofErr w:type="spellStart"/>
            <w:r w:rsidRPr="00887AF9">
              <w:rPr>
                <w:rFonts w:ascii="Garamond" w:hAnsi="Garamond"/>
                <w:color w:val="000000" w:themeColor="text1"/>
                <w:sz w:val="16"/>
                <w:szCs w:val="16"/>
              </w:rPr>
              <w:t>Antikorrupsion</w:t>
            </w:r>
            <w:proofErr w:type="spellEnd"/>
            <w:r w:rsidR="00410176">
              <w:rPr>
                <w:rFonts w:ascii="Garamond" w:hAnsi="Garamond"/>
                <w:color w:val="000000" w:themeColor="text1"/>
                <w:sz w:val="16"/>
                <w:szCs w:val="16"/>
              </w:rPr>
              <w:t>.</w:t>
            </w:r>
          </w:p>
          <w:p w14:paraId="59A58B0B" w14:textId="77777777" w:rsidR="005030E2" w:rsidRPr="00887AF9" w:rsidRDefault="005030E2" w:rsidP="00887AF9">
            <w:pPr>
              <w:rPr>
                <w:rFonts w:ascii="Garamond" w:hAnsi="Garamond"/>
                <w:color w:val="000000"/>
                <w:sz w:val="16"/>
                <w:szCs w:val="16"/>
              </w:rPr>
            </w:pPr>
          </w:p>
        </w:tc>
        <w:tc>
          <w:tcPr>
            <w:tcW w:w="4573" w:type="dxa"/>
            <w:gridSpan w:val="2"/>
            <w:tcBorders>
              <w:top w:val="double" w:sz="4" w:space="0" w:color="auto"/>
              <w:left w:val="double" w:sz="4" w:space="0" w:color="auto"/>
              <w:bottom w:val="double" w:sz="4" w:space="0" w:color="auto"/>
              <w:right w:val="double" w:sz="4" w:space="0" w:color="auto"/>
            </w:tcBorders>
            <w:shd w:val="clear" w:color="auto" w:fill="auto"/>
          </w:tcPr>
          <w:p w14:paraId="3ED3FA6A" w14:textId="7A6FAE37" w:rsidR="005030E2" w:rsidRPr="00887AF9" w:rsidRDefault="005030E2" w:rsidP="00887AF9">
            <w:pPr>
              <w:ind w:right="-100"/>
              <w:jc w:val="both"/>
              <w:rPr>
                <w:rFonts w:ascii="Garamond" w:hAnsi="Garamond"/>
                <w:sz w:val="16"/>
                <w:szCs w:val="16"/>
                <w:lang w:eastAsia="en-GB"/>
              </w:rPr>
            </w:pPr>
            <w:r w:rsidRPr="00887AF9">
              <w:rPr>
                <w:rFonts w:ascii="Garamond" w:hAnsi="Garamond"/>
                <w:color w:val="000000" w:themeColor="text1"/>
                <w:sz w:val="16"/>
                <w:szCs w:val="16"/>
              </w:rPr>
              <w:t>Rivlerësimin dhe kolaudimin e akteve normative të bashkëpuni</w:t>
            </w:r>
            <w:r w:rsidR="007C3663">
              <w:rPr>
                <w:rFonts w:ascii="Garamond" w:hAnsi="Garamond"/>
                <w:color w:val="000000" w:themeColor="text1"/>
                <w:sz w:val="16"/>
                <w:szCs w:val="16"/>
              </w:rPr>
              <w:t>mit me strukturat e Prokurorisë</w:t>
            </w:r>
            <w:r w:rsidRPr="00887AF9">
              <w:rPr>
                <w:rFonts w:ascii="Garamond" w:hAnsi="Garamond"/>
                <w:color w:val="000000" w:themeColor="text1"/>
                <w:sz w:val="16"/>
                <w:szCs w:val="16"/>
              </w:rPr>
              <w:t xml:space="preserve"> (SPAK dhe BKH) dhe ato të brendshme e procedurave të punës për hetimin e veprave të mundshme penale që mund të kryhen nga punonjësit</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653A910B" w14:textId="77777777" w:rsidR="005030E2" w:rsidRPr="00887AF9" w:rsidRDefault="005030E2" w:rsidP="00887AF9">
            <w:pPr>
              <w:ind w:right="-114"/>
              <w:rPr>
                <w:rFonts w:ascii="Garamond" w:hAnsi="Garamond"/>
                <w:sz w:val="16"/>
                <w:szCs w:val="16"/>
                <w:lang w:eastAsia="en-GB"/>
              </w:rPr>
            </w:pPr>
            <w:r w:rsidRPr="00887AF9">
              <w:rPr>
                <w:rFonts w:ascii="Garamond" w:hAnsi="Garamond"/>
                <w:sz w:val="16"/>
                <w:szCs w:val="16"/>
                <w:lang w:eastAsia="en-GB"/>
              </w:rPr>
              <w:t>SHÇBA</w:t>
            </w:r>
          </w:p>
          <w:p w14:paraId="12DB395A" w14:textId="77777777" w:rsidR="005030E2" w:rsidRPr="00887AF9" w:rsidRDefault="005030E2" w:rsidP="00887AF9">
            <w:pPr>
              <w:ind w:right="-114"/>
              <w:rPr>
                <w:rFonts w:ascii="Garamond" w:hAnsi="Garamond"/>
                <w:sz w:val="16"/>
                <w:szCs w:val="16"/>
                <w:lang w:eastAsia="en-GB"/>
              </w:rPr>
            </w:pPr>
            <w:r w:rsidRPr="00887AF9">
              <w:rPr>
                <w:rFonts w:ascii="Garamond" w:hAnsi="Garamond"/>
                <w:sz w:val="16"/>
                <w:szCs w:val="16"/>
                <w:lang w:eastAsia="en-GB"/>
              </w:rPr>
              <w:t>SPAK</w:t>
            </w:r>
          </w:p>
          <w:p w14:paraId="7F33E9D0" w14:textId="77777777" w:rsidR="005030E2" w:rsidRPr="00887AF9" w:rsidRDefault="005030E2" w:rsidP="00887AF9">
            <w:pPr>
              <w:ind w:right="-114"/>
              <w:rPr>
                <w:rFonts w:ascii="Garamond" w:hAnsi="Garamond"/>
                <w:sz w:val="16"/>
                <w:szCs w:val="16"/>
                <w:lang w:eastAsia="en-GB"/>
              </w:rPr>
            </w:pPr>
            <w:r w:rsidRPr="00887AF9">
              <w:rPr>
                <w:rFonts w:ascii="Garamond" w:hAnsi="Garamond"/>
                <w:sz w:val="16"/>
                <w:szCs w:val="16"/>
                <w:lang w:eastAsia="en-GB"/>
              </w:rPr>
              <w:t>BKH</w:t>
            </w:r>
          </w:p>
          <w:p w14:paraId="059DD2A4" w14:textId="77777777" w:rsidR="005030E2" w:rsidRPr="00887AF9" w:rsidRDefault="005030E2" w:rsidP="00887AF9">
            <w:pPr>
              <w:ind w:right="-114"/>
              <w:rPr>
                <w:rFonts w:ascii="Garamond" w:hAnsi="Garamond"/>
                <w:sz w:val="16"/>
                <w:szCs w:val="16"/>
                <w:lang w:eastAsia="en-GB"/>
              </w:rPr>
            </w:pP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12A69DA5" w14:textId="3363700E" w:rsidR="005030E2" w:rsidRPr="00887AF9" w:rsidRDefault="005030E2" w:rsidP="00B64F0A">
            <w:pPr>
              <w:ind w:right="-109"/>
              <w:jc w:val="center"/>
              <w:rPr>
                <w:rFonts w:ascii="Garamond" w:hAnsi="Garamond"/>
                <w:sz w:val="16"/>
                <w:szCs w:val="16"/>
                <w:lang w:eastAsia="en-GB"/>
              </w:rPr>
            </w:pPr>
            <w:r w:rsidRPr="00887AF9">
              <w:rPr>
                <w:rFonts w:ascii="Garamond" w:hAnsi="Garamond"/>
                <w:sz w:val="16"/>
                <w:szCs w:val="16"/>
                <w:lang w:eastAsia="en-GB"/>
              </w:rPr>
              <w:t>2020–2022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1CFA8209"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lang w:eastAsia="en-GB"/>
              </w:rPr>
              <w:t>Kosto administrative</w:t>
            </w:r>
          </w:p>
        </w:tc>
      </w:tr>
      <w:tr w:rsidR="005030E2" w:rsidRPr="00887AF9" w14:paraId="066451AE"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355FA2F0" w14:textId="77777777" w:rsidR="005030E2" w:rsidRPr="00887AF9" w:rsidRDefault="005030E2" w:rsidP="00887AF9">
            <w:pPr>
              <w:ind w:right="-108"/>
              <w:rPr>
                <w:rFonts w:ascii="Garamond" w:hAnsi="Garamond"/>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30FAB31F" w14:textId="77777777" w:rsidR="005030E2" w:rsidRPr="00887AF9" w:rsidRDefault="005030E2" w:rsidP="00887AF9">
            <w:pPr>
              <w:ind w:right="-73"/>
              <w:rPr>
                <w:rFonts w:ascii="Garamond" w:hAnsi="Garamond"/>
                <w:sz w:val="16"/>
                <w:szCs w:val="16"/>
                <w:lang w:eastAsia="en-GB"/>
              </w:rPr>
            </w:pPr>
          </w:p>
        </w:tc>
        <w:tc>
          <w:tcPr>
            <w:tcW w:w="4573" w:type="dxa"/>
            <w:gridSpan w:val="2"/>
            <w:tcBorders>
              <w:top w:val="double" w:sz="4" w:space="0" w:color="auto"/>
              <w:left w:val="double" w:sz="4" w:space="0" w:color="auto"/>
              <w:bottom w:val="double" w:sz="4" w:space="0" w:color="auto"/>
              <w:right w:val="double" w:sz="4" w:space="0" w:color="auto"/>
            </w:tcBorders>
            <w:shd w:val="clear" w:color="auto" w:fill="auto"/>
          </w:tcPr>
          <w:p w14:paraId="1CB66F40" w14:textId="3C26C044" w:rsidR="005030E2" w:rsidRPr="00887AF9" w:rsidRDefault="005030E2" w:rsidP="00410176">
            <w:pPr>
              <w:widowControl w:val="0"/>
              <w:tabs>
                <w:tab w:val="left" w:pos="720"/>
              </w:tabs>
              <w:contextualSpacing/>
              <w:jc w:val="both"/>
              <w:rPr>
                <w:rFonts w:ascii="Garamond" w:hAnsi="Garamond"/>
                <w:color w:val="000000" w:themeColor="text1"/>
                <w:sz w:val="16"/>
                <w:szCs w:val="16"/>
              </w:rPr>
            </w:pPr>
            <w:r w:rsidRPr="00887AF9">
              <w:rPr>
                <w:rFonts w:ascii="Garamond" w:hAnsi="Garamond"/>
                <w:color w:val="000000" w:themeColor="text1"/>
                <w:sz w:val="16"/>
                <w:szCs w:val="16"/>
              </w:rPr>
              <w:t xml:space="preserve">Analizimin e materialeve që kanë </w:t>
            </w:r>
            <w:proofErr w:type="spellStart"/>
            <w:r w:rsidRPr="00887AF9">
              <w:rPr>
                <w:rFonts w:ascii="Garamond" w:hAnsi="Garamond"/>
                <w:color w:val="000000" w:themeColor="text1"/>
                <w:sz w:val="16"/>
                <w:szCs w:val="16"/>
              </w:rPr>
              <w:t>indicie</w:t>
            </w:r>
            <w:proofErr w:type="spellEnd"/>
            <w:r w:rsidRPr="00887AF9">
              <w:rPr>
                <w:rFonts w:ascii="Garamond" w:hAnsi="Garamond"/>
                <w:color w:val="000000" w:themeColor="text1"/>
                <w:sz w:val="16"/>
                <w:szCs w:val="16"/>
              </w:rPr>
              <w:t xml:space="preserve"> për vepra penale të korrupsionit dhe përcaktimin e detyrave që duhen realizuar në funksion të zbulimit e sigurimit të provave</w:t>
            </w:r>
            <w:r w:rsidR="00410176">
              <w:rPr>
                <w:rFonts w:ascii="Garamond" w:hAnsi="Garamond"/>
                <w:color w:val="000000" w:themeColor="text1"/>
                <w:sz w:val="16"/>
                <w:szCs w:val="16"/>
              </w:rPr>
              <w:t>.</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1DD6AC90" w14:textId="77777777" w:rsidR="005030E2" w:rsidRPr="00887AF9" w:rsidRDefault="005030E2" w:rsidP="00887AF9">
            <w:pPr>
              <w:ind w:right="-114"/>
              <w:rPr>
                <w:rFonts w:ascii="Garamond" w:hAnsi="Garamond"/>
                <w:sz w:val="16"/>
                <w:szCs w:val="16"/>
                <w:lang w:eastAsia="en-GB"/>
              </w:rPr>
            </w:pPr>
            <w:r w:rsidRPr="00887AF9">
              <w:rPr>
                <w:rFonts w:ascii="Garamond" w:hAnsi="Garamond"/>
                <w:sz w:val="16"/>
                <w:szCs w:val="16"/>
                <w:lang w:eastAsia="en-GB"/>
              </w:rPr>
              <w:t>SHÇBA</w:t>
            </w:r>
          </w:p>
          <w:p w14:paraId="4FA6E0A3" w14:textId="77777777" w:rsidR="005030E2" w:rsidRPr="00887AF9" w:rsidRDefault="005030E2" w:rsidP="00887AF9">
            <w:pPr>
              <w:ind w:right="-114"/>
              <w:rPr>
                <w:rFonts w:ascii="Garamond" w:hAnsi="Garamond"/>
                <w:sz w:val="16"/>
                <w:szCs w:val="16"/>
                <w:lang w:eastAsia="en-GB"/>
              </w:rPr>
            </w:pPr>
            <w:r w:rsidRPr="00887AF9">
              <w:rPr>
                <w:rFonts w:ascii="Garamond" w:hAnsi="Garamond"/>
                <w:sz w:val="16"/>
                <w:szCs w:val="16"/>
                <w:lang w:eastAsia="en-GB"/>
              </w:rPr>
              <w:t>SPAK</w:t>
            </w:r>
          </w:p>
          <w:p w14:paraId="50049C43" w14:textId="77777777" w:rsidR="005030E2" w:rsidRPr="00887AF9" w:rsidRDefault="005030E2" w:rsidP="00887AF9">
            <w:pPr>
              <w:ind w:right="-114"/>
              <w:rPr>
                <w:rFonts w:ascii="Garamond" w:hAnsi="Garamond"/>
                <w:sz w:val="16"/>
                <w:szCs w:val="16"/>
                <w:lang w:eastAsia="en-GB"/>
              </w:rPr>
            </w:pPr>
            <w:r w:rsidRPr="00887AF9">
              <w:rPr>
                <w:rFonts w:ascii="Garamond" w:hAnsi="Garamond"/>
                <w:sz w:val="16"/>
                <w:szCs w:val="16"/>
                <w:lang w:eastAsia="en-GB"/>
              </w:rPr>
              <w:t>BKH</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5BEBA861" w14:textId="73271E4A" w:rsidR="005030E2" w:rsidRPr="00887AF9" w:rsidRDefault="00410176" w:rsidP="00B64F0A">
            <w:pPr>
              <w:ind w:right="-109"/>
              <w:jc w:val="center"/>
              <w:rPr>
                <w:rFonts w:ascii="Garamond" w:hAnsi="Garamond"/>
                <w:sz w:val="16"/>
                <w:szCs w:val="16"/>
                <w:lang w:eastAsia="en-GB"/>
              </w:rPr>
            </w:pPr>
            <w:r>
              <w:rPr>
                <w:rFonts w:ascii="Garamond" w:hAnsi="Garamond"/>
                <w:sz w:val="16"/>
                <w:szCs w:val="16"/>
                <w:lang w:eastAsia="en-GB"/>
              </w:rPr>
              <w:t>2020–2022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7AA77C9B"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lang w:eastAsia="en-GB"/>
              </w:rPr>
              <w:t>Kosto administrative</w:t>
            </w:r>
          </w:p>
        </w:tc>
      </w:tr>
      <w:tr w:rsidR="005030E2" w:rsidRPr="00887AF9" w14:paraId="4AC46D59"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519E2DFE" w14:textId="77777777" w:rsidR="005030E2" w:rsidRPr="00887AF9" w:rsidRDefault="005030E2" w:rsidP="00887AF9">
            <w:pPr>
              <w:ind w:right="-108"/>
              <w:rPr>
                <w:rFonts w:ascii="Garamond" w:hAnsi="Garamond"/>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3C574270" w14:textId="77777777" w:rsidR="005030E2" w:rsidRPr="00887AF9" w:rsidRDefault="005030E2" w:rsidP="00887AF9">
            <w:pPr>
              <w:ind w:right="-73"/>
              <w:rPr>
                <w:rFonts w:ascii="Garamond" w:hAnsi="Garamond"/>
                <w:sz w:val="16"/>
                <w:szCs w:val="16"/>
                <w:lang w:eastAsia="en-GB"/>
              </w:rPr>
            </w:pPr>
          </w:p>
        </w:tc>
        <w:tc>
          <w:tcPr>
            <w:tcW w:w="4573" w:type="dxa"/>
            <w:gridSpan w:val="2"/>
            <w:tcBorders>
              <w:top w:val="double" w:sz="4" w:space="0" w:color="auto"/>
              <w:left w:val="double" w:sz="4" w:space="0" w:color="auto"/>
              <w:bottom w:val="double" w:sz="4" w:space="0" w:color="auto"/>
              <w:right w:val="double" w:sz="4" w:space="0" w:color="auto"/>
            </w:tcBorders>
            <w:shd w:val="clear" w:color="auto" w:fill="auto"/>
          </w:tcPr>
          <w:p w14:paraId="7A9CA25E" w14:textId="77777777" w:rsidR="005030E2" w:rsidRPr="00887AF9" w:rsidRDefault="005030E2" w:rsidP="00887AF9">
            <w:pPr>
              <w:jc w:val="both"/>
              <w:rPr>
                <w:rFonts w:ascii="Garamond" w:hAnsi="Garamond"/>
                <w:color w:val="000000"/>
                <w:sz w:val="16"/>
                <w:szCs w:val="16"/>
              </w:rPr>
            </w:pPr>
            <w:r w:rsidRPr="00887AF9">
              <w:rPr>
                <w:rFonts w:ascii="Garamond" w:hAnsi="Garamond"/>
                <w:color w:val="000000" w:themeColor="text1"/>
                <w:sz w:val="16"/>
                <w:szCs w:val="16"/>
              </w:rPr>
              <w:t>Realizimin e detyrave të caktuara apo deleguara nga prokuroria për çështje të referuara, si dhe për të tjera që mund të fillohet ndjekja penale</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660DEEA0" w14:textId="77777777" w:rsidR="005030E2" w:rsidRPr="00887AF9" w:rsidRDefault="005030E2" w:rsidP="00887AF9">
            <w:pPr>
              <w:ind w:right="-114"/>
              <w:rPr>
                <w:rFonts w:ascii="Garamond" w:hAnsi="Garamond"/>
                <w:sz w:val="16"/>
                <w:szCs w:val="16"/>
                <w:lang w:eastAsia="en-GB"/>
              </w:rPr>
            </w:pPr>
            <w:r w:rsidRPr="00887AF9">
              <w:rPr>
                <w:rFonts w:ascii="Garamond" w:hAnsi="Garamond"/>
                <w:sz w:val="16"/>
                <w:szCs w:val="16"/>
                <w:lang w:eastAsia="en-GB"/>
              </w:rPr>
              <w:t>SHÇBA</w:t>
            </w:r>
          </w:p>
          <w:p w14:paraId="3F886158" w14:textId="77777777" w:rsidR="005030E2" w:rsidRPr="00887AF9" w:rsidRDefault="005030E2" w:rsidP="00887AF9">
            <w:pPr>
              <w:ind w:right="-114"/>
              <w:rPr>
                <w:rFonts w:ascii="Garamond" w:hAnsi="Garamond"/>
                <w:sz w:val="16"/>
                <w:szCs w:val="16"/>
                <w:lang w:eastAsia="en-GB"/>
              </w:rPr>
            </w:pPr>
            <w:r w:rsidRPr="00887AF9">
              <w:rPr>
                <w:rFonts w:ascii="Garamond" w:hAnsi="Garamond"/>
                <w:sz w:val="16"/>
                <w:szCs w:val="16"/>
                <w:lang w:eastAsia="en-GB"/>
              </w:rPr>
              <w:t>SPAK</w:t>
            </w:r>
          </w:p>
          <w:p w14:paraId="6E0B320D" w14:textId="77777777" w:rsidR="005030E2" w:rsidRPr="00887AF9" w:rsidRDefault="005030E2" w:rsidP="00887AF9">
            <w:pPr>
              <w:ind w:right="-114"/>
              <w:rPr>
                <w:rFonts w:ascii="Garamond" w:hAnsi="Garamond"/>
                <w:sz w:val="16"/>
                <w:szCs w:val="16"/>
                <w:lang w:eastAsia="en-GB"/>
              </w:rPr>
            </w:pPr>
            <w:r w:rsidRPr="00887AF9">
              <w:rPr>
                <w:rFonts w:ascii="Garamond" w:hAnsi="Garamond"/>
                <w:sz w:val="16"/>
                <w:szCs w:val="16"/>
                <w:lang w:eastAsia="en-GB"/>
              </w:rPr>
              <w:t>BKH</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3E8C08B2" w14:textId="3EC1E329" w:rsidR="005030E2" w:rsidRPr="00887AF9" w:rsidRDefault="00410176" w:rsidP="00B64F0A">
            <w:pPr>
              <w:ind w:right="-109"/>
              <w:jc w:val="center"/>
              <w:rPr>
                <w:rFonts w:ascii="Garamond" w:hAnsi="Garamond"/>
                <w:sz w:val="16"/>
                <w:szCs w:val="16"/>
                <w:lang w:eastAsia="en-GB"/>
              </w:rPr>
            </w:pPr>
            <w:r>
              <w:rPr>
                <w:rFonts w:ascii="Garamond" w:hAnsi="Garamond"/>
                <w:sz w:val="16"/>
                <w:szCs w:val="16"/>
                <w:lang w:eastAsia="en-GB"/>
              </w:rPr>
              <w:t>2020–2022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1D3664C4"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lang w:eastAsia="en-GB"/>
              </w:rPr>
              <w:t>Kosto administrative</w:t>
            </w:r>
          </w:p>
        </w:tc>
      </w:tr>
      <w:tr w:rsidR="005030E2" w:rsidRPr="00887AF9" w14:paraId="67D5AE88"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6CA3C75F" w14:textId="77777777" w:rsidR="005030E2" w:rsidRPr="00887AF9" w:rsidRDefault="005030E2" w:rsidP="00887AF9">
            <w:pPr>
              <w:ind w:right="-108"/>
              <w:rPr>
                <w:rFonts w:ascii="Garamond" w:hAnsi="Garamond"/>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622471C2" w14:textId="77777777" w:rsidR="005030E2" w:rsidRPr="00887AF9" w:rsidRDefault="005030E2" w:rsidP="00887AF9">
            <w:pPr>
              <w:ind w:right="-73"/>
              <w:rPr>
                <w:rFonts w:ascii="Garamond" w:hAnsi="Garamond"/>
                <w:sz w:val="16"/>
                <w:szCs w:val="16"/>
                <w:lang w:eastAsia="en-GB"/>
              </w:rPr>
            </w:pPr>
          </w:p>
        </w:tc>
        <w:tc>
          <w:tcPr>
            <w:tcW w:w="4573" w:type="dxa"/>
            <w:gridSpan w:val="2"/>
            <w:tcBorders>
              <w:top w:val="double" w:sz="4" w:space="0" w:color="auto"/>
              <w:left w:val="double" w:sz="4" w:space="0" w:color="auto"/>
              <w:bottom w:val="double" w:sz="4" w:space="0" w:color="auto"/>
              <w:right w:val="double" w:sz="4" w:space="0" w:color="auto"/>
            </w:tcBorders>
            <w:shd w:val="clear" w:color="auto" w:fill="auto"/>
          </w:tcPr>
          <w:p w14:paraId="2B2D0F32" w14:textId="35AAC23A" w:rsidR="005030E2" w:rsidRPr="00887AF9" w:rsidRDefault="005030E2" w:rsidP="00887AF9">
            <w:pPr>
              <w:widowControl w:val="0"/>
              <w:tabs>
                <w:tab w:val="left" w:pos="720"/>
              </w:tabs>
              <w:contextualSpacing/>
              <w:jc w:val="both"/>
              <w:rPr>
                <w:rFonts w:ascii="Garamond" w:hAnsi="Garamond"/>
                <w:color w:val="000000" w:themeColor="text1"/>
                <w:sz w:val="16"/>
                <w:szCs w:val="16"/>
              </w:rPr>
            </w:pPr>
            <w:r w:rsidRPr="00887AF9">
              <w:rPr>
                <w:rFonts w:ascii="Garamond" w:hAnsi="Garamond"/>
                <w:color w:val="000000" w:themeColor="text1"/>
                <w:sz w:val="16"/>
                <w:szCs w:val="16"/>
              </w:rPr>
              <w:t>Përdorimin e mjeteve të reja ligjore të dhëna nga ligji procedural penal për sigurimin e provave ligjore (bashkëpunimi, përgjimi, infiltrimi etj</w:t>
            </w:r>
            <w:r w:rsidR="00410176">
              <w:rPr>
                <w:rFonts w:ascii="Garamond" w:hAnsi="Garamond"/>
                <w:color w:val="000000" w:themeColor="text1"/>
                <w:sz w:val="16"/>
                <w:szCs w:val="16"/>
              </w:rPr>
              <w:t>.</w:t>
            </w:r>
            <w:r w:rsidRPr="00887AF9">
              <w:rPr>
                <w:rFonts w:ascii="Garamond" w:hAnsi="Garamond"/>
                <w:color w:val="000000" w:themeColor="text1"/>
                <w:sz w:val="16"/>
                <w:szCs w:val="16"/>
              </w:rPr>
              <w:t>).</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7AACC455" w14:textId="77777777" w:rsidR="005030E2" w:rsidRPr="00887AF9" w:rsidRDefault="005030E2" w:rsidP="00887AF9">
            <w:pPr>
              <w:ind w:right="-114"/>
              <w:rPr>
                <w:rFonts w:ascii="Garamond" w:hAnsi="Garamond"/>
                <w:sz w:val="16"/>
                <w:szCs w:val="16"/>
                <w:lang w:eastAsia="en-GB"/>
              </w:rPr>
            </w:pPr>
            <w:r w:rsidRPr="00887AF9">
              <w:rPr>
                <w:rFonts w:ascii="Garamond" w:hAnsi="Garamond"/>
                <w:sz w:val="16"/>
                <w:szCs w:val="16"/>
                <w:lang w:eastAsia="en-GB"/>
              </w:rPr>
              <w:t>SHÇBA</w:t>
            </w:r>
          </w:p>
          <w:p w14:paraId="50F4E28B" w14:textId="77777777" w:rsidR="005030E2" w:rsidRPr="00887AF9" w:rsidRDefault="005030E2" w:rsidP="00887AF9">
            <w:pPr>
              <w:ind w:right="-114"/>
              <w:rPr>
                <w:rFonts w:ascii="Garamond" w:hAnsi="Garamond"/>
                <w:sz w:val="16"/>
                <w:szCs w:val="16"/>
                <w:lang w:eastAsia="en-GB"/>
              </w:rPr>
            </w:pPr>
            <w:r w:rsidRPr="00887AF9">
              <w:rPr>
                <w:rFonts w:ascii="Garamond" w:hAnsi="Garamond"/>
                <w:sz w:val="16"/>
                <w:szCs w:val="16"/>
                <w:lang w:eastAsia="en-GB"/>
              </w:rPr>
              <w:t>SPAK</w:t>
            </w:r>
          </w:p>
          <w:p w14:paraId="5DA3DD77" w14:textId="77777777" w:rsidR="005030E2" w:rsidRPr="00887AF9" w:rsidRDefault="005030E2" w:rsidP="00887AF9">
            <w:pPr>
              <w:ind w:right="-114"/>
              <w:rPr>
                <w:rFonts w:ascii="Garamond" w:hAnsi="Garamond"/>
                <w:sz w:val="16"/>
                <w:szCs w:val="16"/>
                <w:lang w:eastAsia="en-GB"/>
              </w:rPr>
            </w:pPr>
            <w:r w:rsidRPr="00887AF9">
              <w:rPr>
                <w:rFonts w:ascii="Garamond" w:hAnsi="Garamond"/>
                <w:sz w:val="16"/>
                <w:szCs w:val="16"/>
                <w:lang w:eastAsia="en-GB"/>
              </w:rPr>
              <w:t>BKH</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7273F871" w14:textId="2F34737D" w:rsidR="005030E2" w:rsidRPr="00887AF9" w:rsidRDefault="00410176" w:rsidP="00B64F0A">
            <w:pPr>
              <w:ind w:right="-109"/>
              <w:jc w:val="center"/>
              <w:rPr>
                <w:rFonts w:ascii="Garamond" w:hAnsi="Garamond"/>
                <w:sz w:val="16"/>
                <w:szCs w:val="16"/>
                <w:lang w:eastAsia="en-GB"/>
              </w:rPr>
            </w:pPr>
            <w:r>
              <w:rPr>
                <w:rFonts w:ascii="Garamond" w:hAnsi="Garamond"/>
                <w:sz w:val="16"/>
                <w:szCs w:val="16"/>
                <w:lang w:eastAsia="en-GB"/>
              </w:rPr>
              <w:t>2020–2022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660EFB90"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lang w:eastAsia="en-GB"/>
              </w:rPr>
              <w:t>Kosto administrative</w:t>
            </w:r>
          </w:p>
        </w:tc>
      </w:tr>
      <w:tr w:rsidR="005030E2" w:rsidRPr="00887AF9" w14:paraId="31B5B868" w14:textId="77777777" w:rsidTr="005030E2">
        <w:trPr>
          <w:jc w:val="center"/>
        </w:trPr>
        <w:tc>
          <w:tcPr>
            <w:tcW w:w="13280" w:type="dxa"/>
            <w:gridSpan w:val="9"/>
            <w:tcBorders>
              <w:top w:val="double" w:sz="4" w:space="0" w:color="auto"/>
              <w:left w:val="double" w:sz="4" w:space="0" w:color="auto"/>
              <w:bottom w:val="double" w:sz="4" w:space="0" w:color="auto"/>
              <w:right w:val="double" w:sz="4" w:space="0" w:color="auto"/>
            </w:tcBorders>
            <w:shd w:val="clear" w:color="auto" w:fill="B8CCE4" w:themeFill="accent1" w:themeFillTint="66"/>
          </w:tcPr>
          <w:p w14:paraId="0B9594D7" w14:textId="77777777" w:rsidR="005030E2" w:rsidRPr="00887AF9" w:rsidRDefault="005030E2" w:rsidP="00887AF9">
            <w:pPr>
              <w:ind w:right="1395"/>
              <w:rPr>
                <w:rFonts w:ascii="Garamond" w:hAnsi="Garamond"/>
                <w:sz w:val="16"/>
                <w:szCs w:val="16"/>
                <w:u w:val="single"/>
                <w:lang w:eastAsia="en-GB"/>
              </w:rPr>
            </w:pPr>
          </w:p>
          <w:p w14:paraId="047BB222" w14:textId="77777777" w:rsidR="005030E2" w:rsidRPr="00887AF9" w:rsidRDefault="005030E2" w:rsidP="00887AF9">
            <w:pPr>
              <w:widowControl w:val="0"/>
              <w:tabs>
                <w:tab w:val="left" w:pos="720"/>
              </w:tabs>
              <w:rPr>
                <w:rFonts w:ascii="Garamond" w:hAnsi="Garamond"/>
                <w:i/>
                <w:sz w:val="16"/>
                <w:szCs w:val="16"/>
              </w:rPr>
            </w:pPr>
            <w:r w:rsidRPr="00887AF9">
              <w:rPr>
                <w:rFonts w:ascii="Garamond" w:hAnsi="Garamond"/>
                <w:i/>
                <w:sz w:val="16"/>
                <w:szCs w:val="16"/>
              </w:rPr>
              <w:t xml:space="preserve">Objektivi 3.3 </w:t>
            </w:r>
          </w:p>
          <w:p w14:paraId="186D7468" w14:textId="54E20F14" w:rsidR="005030E2" w:rsidRPr="00887AF9" w:rsidRDefault="005030E2" w:rsidP="00887AF9">
            <w:pPr>
              <w:widowControl w:val="0"/>
              <w:tabs>
                <w:tab w:val="left" w:pos="720"/>
              </w:tabs>
              <w:jc w:val="both"/>
              <w:rPr>
                <w:rFonts w:ascii="Garamond" w:hAnsi="Garamond"/>
                <w:i/>
                <w:sz w:val="16"/>
                <w:szCs w:val="16"/>
              </w:rPr>
            </w:pPr>
            <w:r w:rsidRPr="00887AF9">
              <w:rPr>
                <w:rFonts w:ascii="Garamond" w:hAnsi="Garamond"/>
                <w:i/>
                <w:sz w:val="16"/>
                <w:szCs w:val="16"/>
              </w:rPr>
              <w:t>Forcimi i bashkëpunimit me publikun</w:t>
            </w:r>
            <w:r w:rsidR="00410176">
              <w:rPr>
                <w:rFonts w:ascii="Garamond" w:hAnsi="Garamond"/>
                <w:i/>
                <w:sz w:val="16"/>
                <w:szCs w:val="16"/>
              </w:rPr>
              <w:t>,</w:t>
            </w:r>
            <w:r w:rsidRPr="00887AF9">
              <w:rPr>
                <w:rFonts w:ascii="Garamond" w:hAnsi="Garamond"/>
                <w:i/>
                <w:sz w:val="16"/>
                <w:szCs w:val="16"/>
              </w:rPr>
              <w:t xml:space="preserve"> medi</w:t>
            </w:r>
            <w:r w:rsidR="00410176">
              <w:rPr>
                <w:rFonts w:ascii="Garamond" w:hAnsi="Garamond"/>
                <w:i/>
                <w:sz w:val="16"/>
                <w:szCs w:val="16"/>
              </w:rPr>
              <w:t>e</w:t>
            </w:r>
            <w:r w:rsidRPr="00887AF9">
              <w:rPr>
                <w:rFonts w:ascii="Garamond" w:hAnsi="Garamond"/>
                <w:i/>
                <w:sz w:val="16"/>
                <w:szCs w:val="16"/>
              </w:rPr>
              <w:t>n</w:t>
            </w:r>
            <w:r w:rsidR="00410176">
              <w:rPr>
                <w:rFonts w:ascii="Garamond" w:hAnsi="Garamond"/>
                <w:i/>
                <w:sz w:val="16"/>
                <w:szCs w:val="16"/>
              </w:rPr>
              <w:t>,</w:t>
            </w:r>
            <w:r w:rsidRPr="00887AF9">
              <w:rPr>
                <w:rFonts w:ascii="Garamond" w:hAnsi="Garamond"/>
                <w:i/>
                <w:sz w:val="16"/>
                <w:szCs w:val="16"/>
              </w:rPr>
              <w:t xml:space="preserve"> organizma të shoqërisë civile, sipërmarrjen e lirë dhe qytetarët, për të rritur besimin e mbështetjen në kryerjen e detyrave.</w:t>
            </w:r>
          </w:p>
          <w:p w14:paraId="3A177A25" w14:textId="77777777" w:rsidR="005030E2" w:rsidRPr="00887AF9" w:rsidRDefault="005030E2" w:rsidP="00887AF9">
            <w:pPr>
              <w:rPr>
                <w:rFonts w:ascii="Garamond" w:hAnsi="Garamond"/>
                <w:sz w:val="16"/>
                <w:szCs w:val="16"/>
                <w:u w:val="single"/>
                <w:lang w:eastAsia="en-GB"/>
              </w:rPr>
            </w:pPr>
          </w:p>
        </w:tc>
      </w:tr>
      <w:tr w:rsidR="005030E2" w:rsidRPr="00887AF9" w14:paraId="1352A73D" w14:textId="77777777" w:rsidTr="00410176">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BFBFBF" w:themeFill="background1" w:themeFillShade="BF"/>
            <w:vAlign w:val="center"/>
          </w:tcPr>
          <w:p w14:paraId="237034E4" w14:textId="7F696414" w:rsidR="005030E2" w:rsidRPr="00410176" w:rsidRDefault="005030E2" w:rsidP="00410176">
            <w:pPr>
              <w:ind w:right="-108"/>
              <w:jc w:val="center"/>
              <w:rPr>
                <w:rFonts w:ascii="Garamond" w:hAnsi="Garamond"/>
                <w:b/>
                <w:sz w:val="16"/>
                <w:szCs w:val="16"/>
                <w:lang w:eastAsia="en-GB"/>
              </w:rPr>
            </w:pPr>
            <w:r w:rsidRPr="00410176">
              <w:rPr>
                <w:rFonts w:ascii="Garamond" w:hAnsi="Garamond"/>
                <w:b/>
                <w:sz w:val="16"/>
                <w:szCs w:val="16"/>
                <w:lang w:eastAsia="en-GB"/>
              </w:rPr>
              <w:t>Nr</w:t>
            </w:r>
            <w:r w:rsidR="00410176" w:rsidRPr="00410176">
              <w:rPr>
                <w:rFonts w:ascii="Garamond" w:hAnsi="Garamond"/>
                <w:b/>
                <w:sz w:val="16"/>
                <w:szCs w:val="16"/>
                <w:lang w:eastAsia="en-GB"/>
              </w:rPr>
              <w:t>.</w:t>
            </w:r>
          </w:p>
        </w:tc>
        <w:tc>
          <w:tcPr>
            <w:tcW w:w="2267" w:type="dxa"/>
            <w:tcBorders>
              <w:top w:val="double" w:sz="4" w:space="0" w:color="auto"/>
              <w:left w:val="double" w:sz="4" w:space="0" w:color="auto"/>
              <w:bottom w:val="double" w:sz="4" w:space="0" w:color="auto"/>
              <w:right w:val="double" w:sz="4" w:space="0" w:color="auto"/>
            </w:tcBorders>
            <w:shd w:val="clear" w:color="auto" w:fill="BFBFBF" w:themeFill="background1" w:themeFillShade="BF"/>
            <w:vAlign w:val="center"/>
          </w:tcPr>
          <w:p w14:paraId="22A9D0C4" w14:textId="4164579A" w:rsidR="005030E2" w:rsidRPr="00410176" w:rsidRDefault="00410176" w:rsidP="00410176">
            <w:pPr>
              <w:ind w:right="-73"/>
              <w:jc w:val="center"/>
              <w:rPr>
                <w:rFonts w:ascii="Garamond" w:hAnsi="Garamond"/>
                <w:b/>
                <w:sz w:val="16"/>
                <w:szCs w:val="16"/>
                <w:lang w:eastAsia="en-GB"/>
              </w:rPr>
            </w:pPr>
            <w:proofErr w:type="spellStart"/>
            <w:r>
              <w:rPr>
                <w:rFonts w:ascii="Garamond" w:hAnsi="Garamond"/>
                <w:b/>
                <w:sz w:val="16"/>
                <w:szCs w:val="16"/>
                <w:lang w:eastAsia="en-GB"/>
              </w:rPr>
              <w:t>Nëno</w:t>
            </w:r>
            <w:r w:rsidR="005030E2" w:rsidRPr="00410176">
              <w:rPr>
                <w:rFonts w:ascii="Garamond" w:hAnsi="Garamond"/>
                <w:b/>
                <w:sz w:val="16"/>
                <w:szCs w:val="16"/>
                <w:lang w:eastAsia="en-GB"/>
              </w:rPr>
              <w:t>bjektivat</w:t>
            </w:r>
            <w:proofErr w:type="spellEnd"/>
          </w:p>
        </w:tc>
        <w:tc>
          <w:tcPr>
            <w:tcW w:w="4573" w:type="dxa"/>
            <w:gridSpan w:val="2"/>
            <w:tcBorders>
              <w:top w:val="double" w:sz="4" w:space="0" w:color="auto"/>
              <w:left w:val="double" w:sz="4" w:space="0" w:color="auto"/>
              <w:bottom w:val="double" w:sz="4" w:space="0" w:color="auto"/>
              <w:right w:val="double" w:sz="4" w:space="0" w:color="auto"/>
            </w:tcBorders>
            <w:shd w:val="clear" w:color="auto" w:fill="BFBFBF" w:themeFill="background1" w:themeFillShade="BF"/>
            <w:vAlign w:val="center"/>
          </w:tcPr>
          <w:p w14:paraId="67BAC30C" w14:textId="77777777" w:rsidR="005030E2" w:rsidRPr="00410176" w:rsidRDefault="005030E2" w:rsidP="00410176">
            <w:pPr>
              <w:ind w:right="-100"/>
              <w:jc w:val="center"/>
              <w:rPr>
                <w:rFonts w:ascii="Garamond" w:hAnsi="Garamond"/>
                <w:b/>
                <w:sz w:val="16"/>
                <w:szCs w:val="16"/>
                <w:lang w:eastAsia="en-GB"/>
              </w:rPr>
            </w:pPr>
            <w:r w:rsidRPr="00410176">
              <w:rPr>
                <w:rFonts w:ascii="Garamond" w:hAnsi="Garamond"/>
                <w:b/>
                <w:sz w:val="16"/>
                <w:szCs w:val="16"/>
                <w:lang w:eastAsia="en-GB"/>
              </w:rPr>
              <w:t>Masa dhe aktivitete</w:t>
            </w:r>
          </w:p>
        </w:tc>
        <w:tc>
          <w:tcPr>
            <w:tcW w:w="2250" w:type="dxa"/>
            <w:gridSpan w:val="2"/>
            <w:tcBorders>
              <w:top w:val="double" w:sz="4" w:space="0" w:color="auto"/>
              <w:left w:val="double" w:sz="4" w:space="0" w:color="auto"/>
              <w:bottom w:val="double" w:sz="4" w:space="0" w:color="auto"/>
              <w:right w:val="double" w:sz="4" w:space="0" w:color="auto"/>
            </w:tcBorders>
            <w:shd w:val="clear" w:color="auto" w:fill="BFBFBF" w:themeFill="background1" w:themeFillShade="BF"/>
            <w:vAlign w:val="center"/>
          </w:tcPr>
          <w:p w14:paraId="02D98705" w14:textId="77777777" w:rsidR="005030E2" w:rsidRPr="00410176" w:rsidRDefault="005030E2" w:rsidP="00410176">
            <w:pPr>
              <w:ind w:right="-114"/>
              <w:jc w:val="center"/>
              <w:rPr>
                <w:rFonts w:ascii="Garamond" w:hAnsi="Garamond"/>
                <w:b/>
                <w:sz w:val="16"/>
                <w:szCs w:val="16"/>
                <w:u w:val="single"/>
                <w:lang w:eastAsia="en-GB"/>
              </w:rPr>
            </w:pPr>
            <w:r w:rsidRPr="00410176">
              <w:rPr>
                <w:rFonts w:ascii="Garamond" w:hAnsi="Garamond"/>
                <w:b/>
                <w:sz w:val="16"/>
                <w:szCs w:val="16"/>
                <w:lang w:eastAsia="en-GB"/>
              </w:rPr>
              <w:t>Struktura zbatuese</w:t>
            </w:r>
          </w:p>
        </w:tc>
        <w:tc>
          <w:tcPr>
            <w:tcW w:w="1710" w:type="dxa"/>
            <w:tcBorders>
              <w:top w:val="double" w:sz="4" w:space="0" w:color="auto"/>
              <w:left w:val="double" w:sz="4" w:space="0" w:color="auto"/>
              <w:bottom w:val="double" w:sz="4" w:space="0" w:color="auto"/>
              <w:right w:val="double" w:sz="4" w:space="0" w:color="auto"/>
            </w:tcBorders>
            <w:shd w:val="clear" w:color="auto" w:fill="BFBFBF" w:themeFill="background1" w:themeFillShade="BF"/>
            <w:vAlign w:val="center"/>
          </w:tcPr>
          <w:p w14:paraId="6E1D6E41" w14:textId="77777777" w:rsidR="005030E2" w:rsidRPr="00410176" w:rsidRDefault="005030E2" w:rsidP="00410176">
            <w:pPr>
              <w:ind w:right="-109"/>
              <w:jc w:val="center"/>
              <w:rPr>
                <w:rFonts w:ascii="Garamond" w:hAnsi="Garamond"/>
                <w:b/>
                <w:sz w:val="16"/>
                <w:szCs w:val="16"/>
                <w:u w:val="single"/>
                <w:lang w:eastAsia="en-GB"/>
              </w:rPr>
            </w:pPr>
            <w:r w:rsidRPr="00410176">
              <w:rPr>
                <w:rFonts w:ascii="Garamond" w:hAnsi="Garamond"/>
                <w:b/>
                <w:sz w:val="16"/>
                <w:szCs w:val="16"/>
                <w:lang w:eastAsia="en-GB"/>
              </w:rPr>
              <w:t>Afati</w:t>
            </w:r>
          </w:p>
        </w:tc>
        <w:tc>
          <w:tcPr>
            <w:tcW w:w="1743" w:type="dxa"/>
            <w:tcBorders>
              <w:top w:val="double" w:sz="4" w:space="0" w:color="auto"/>
              <w:left w:val="double" w:sz="4" w:space="0" w:color="auto"/>
              <w:bottom w:val="double" w:sz="4" w:space="0" w:color="auto"/>
              <w:right w:val="double" w:sz="4" w:space="0" w:color="auto"/>
            </w:tcBorders>
            <w:shd w:val="clear" w:color="auto" w:fill="BFBFBF" w:themeFill="background1" w:themeFillShade="BF"/>
            <w:vAlign w:val="center"/>
          </w:tcPr>
          <w:p w14:paraId="7A1BB098" w14:textId="202A470C" w:rsidR="005030E2" w:rsidRPr="00410176" w:rsidRDefault="00410176" w:rsidP="00410176">
            <w:pPr>
              <w:tabs>
                <w:tab w:val="left" w:pos="212"/>
                <w:tab w:val="left" w:pos="1602"/>
              </w:tabs>
              <w:ind w:right="-90"/>
              <w:jc w:val="center"/>
              <w:rPr>
                <w:rFonts w:ascii="Garamond" w:hAnsi="Garamond"/>
                <w:b/>
                <w:sz w:val="16"/>
                <w:szCs w:val="16"/>
                <w:u w:val="single"/>
                <w:lang w:eastAsia="en-GB"/>
              </w:rPr>
            </w:pPr>
            <w:r>
              <w:rPr>
                <w:rFonts w:ascii="Garamond" w:hAnsi="Garamond"/>
                <w:b/>
                <w:bCs/>
                <w:sz w:val="16"/>
                <w:szCs w:val="16"/>
                <w:lang w:eastAsia="en-GB"/>
              </w:rPr>
              <w:t>Buxheti 000/lek</w:t>
            </w:r>
          </w:p>
        </w:tc>
      </w:tr>
      <w:tr w:rsidR="005030E2" w:rsidRPr="00887AF9" w14:paraId="217AB63C"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64E697EA" w14:textId="77777777" w:rsidR="005030E2" w:rsidRPr="00887AF9" w:rsidRDefault="005030E2" w:rsidP="00887AF9">
            <w:pPr>
              <w:ind w:right="-108"/>
              <w:rPr>
                <w:rFonts w:ascii="Garamond" w:hAnsi="Garamond"/>
                <w:sz w:val="16"/>
                <w:szCs w:val="16"/>
                <w:lang w:eastAsia="en-GB"/>
              </w:rPr>
            </w:pPr>
            <w:r w:rsidRPr="00887AF9">
              <w:rPr>
                <w:rFonts w:ascii="Garamond" w:hAnsi="Garamond"/>
                <w:sz w:val="16"/>
                <w:szCs w:val="16"/>
                <w:lang w:eastAsia="en-GB"/>
              </w:rPr>
              <w:t>3.3.1</w:t>
            </w: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7D5ED428" w14:textId="40023079" w:rsidR="005030E2" w:rsidRPr="00887AF9" w:rsidRDefault="005030E2" w:rsidP="00887AF9">
            <w:pPr>
              <w:rPr>
                <w:rFonts w:ascii="Garamond" w:hAnsi="Garamond"/>
                <w:color w:val="000000"/>
                <w:sz w:val="16"/>
                <w:szCs w:val="16"/>
              </w:rPr>
            </w:pPr>
            <w:r w:rsidRPr="00887AF9">
              <w:rPr>
                <w:rFonts w:ascii="Garamond" w:hAnsi="Garamond"/>
                <w:color w:val="000000"/>
                <w:sz w:val="16"/>
                <w:szCs w:val="16"/>
              </w:rPr>
              <w:t xml:space="preserve">Rritja e komunikimit </w:t>
            </w:r>
            <w:proofErr w:type="spellStart"/>
            <w:r w:rsidRPr="00887AF9">
              <w:rPr>
                <w:rFonts w:ascii="Garamond" w:hAnsi="Garamond"/>
                <w:color w:val="000000"/>
                <w:sz w:val="16"/>
                <w:szCs w:val="16"/>
              </w:rPr>
              <w:t>interaktiv</w:t>
            </w:r>
            <w:proofErr w:type="spellEnd"/>
            <w:r w:rsidRPr="00887AF9">
              <w:rPr>
                <w:rFonts w:ascii="Garamond" w:hAnsi="Garamond"/>
                <w:color w:val="000000"/>
                <w:sz w:val="16"/>
                <w:szCs w:val="16"/>
              </w:rPr>
              <w:t xml:space="preserve"> të SHÇBA</w:t>
            </w:r>
            <w:r w:rsidR="00410176">
              <w:rPr>
                <w:rFonts w:ascii="Garamond" w:hAnsi="Garamond"/>
                <w:color w:val="000000"/>
                <w:sz w:val="16"/>
                <w:szCs w:val="16"/>
              </w:rPr>
              <w:t>-së</w:t>
            </w:r>
            <w:r w:rsidRPr="00887AF9">
              <w:rPr>
                <w:rFonts w:ascii="Garamond" w:hAnsi="Garamond"/>
                <w:color w:val="000000"/>
                <w:sz w:val="16"/>
                <w:szCs w:val="16"/>
              </w:rPr>
              <w:t xml:space="preserve"> me publikun, nëpërmjet zbatimit të Planit të Marrëdhënieve me Publikun (PR).</w:t>
            </w:r>
          </w:p>
        </w:tc>
        <w:tc>
          <w:tcPr>
            <w:tcW w:w="4573" w:type="dxa"/>
            <w:gridSpan w:val="2"/>
            <w:tcBorders>
              <w:top w:val="double" w:sz="4" w:space="0" w:color="auto"/>
              <w:left w:val="double" w:sz="4" w:space="0" w:color="auto"/>
              <w:bottom w:val="double" w:sz="4" w:space="0" w:color="auto"/>
              <w:right w:val="double" w:sz="4" w:space="0" w:color="auto"/>
            </w:tcBorders>
            <w:shd w:val="clear" w:color="auto" w:fill="auto"/>
          </w:tcPr>
          <w:p w14:paraId="39FDEECE" w14:textId="472EC5DF" w:rsidR="005030E2" w:rsidRPr="00887AF9" w:rsidRDefault="005030E2" w:rsidP="00F44C33">
            <w:pPr>
              <w:pStyle w:val="ListParagraph"/>
              <w:numPr>
                <w:ilvl w:val="0"/>
                <w:numId w:val="23"/>
              </w:numPr>
              <w:tabs>
                <w:tab w:val="left" w:pos="232"/>
              </w:tabs>
              <w:ind w:left="52" w:firstLine="0"/>
              <w:contextualSpacing w:val="0"/>
              <w:jc w:val="both"/>
              <w:rPr>
                <w:rFonts w:ascii="Garamond" w:hAnsi="Garamond"/>
                <w:color w:val="000000"/>
                <w:sz w:val="16"/>
                <w:szCs w:val="16"/>
              </w:rPr>
            </w:pPr>
            <w:r w:rsidRPr="00887AF9">
              <w:rPr>
                <w:rFonts w:ascii="Garamond" w:hAnsi="Garamond"/>
                <w:color w:val="000000"/>
                <w:sz w:val="16"/>
                <w:szCs w:val="16"/>
              </w:rPr>
              <w:t xml:space="preserve">Takime në qarqet Shkodër, Vlorë, Durrës, Elbasan dhe Korçë me grupe </w:t>
            </w:r>
            <w:proofErr w:type="spellStart"/>
            <w:r w:rsidRPr="00887AF9">
              <w:rPr>
                <w:rFonts w:ascii="Garamond" w:hAnsi="Garamond"/>
                <w:color w:val="000000"/>
                <w:sz w:val="16"/>
                <w:szCs w:val="16"/>
              </w:rPr>
              <w:t>target</w:t>
            </w:r>
            <w:proofErr w:type="spellEnd"/>
            <w:r w:rsidRPr="00887AF9">
              <w:rPr>
                <w:rFonts w:ascii="Garamond" w:hAnsi="Garamond"/>
                <w:color w:val="000000"/>
                <w:sz w:val="16"/>
                <w:szCs w:val="16"/>
              </w:rPr>
              <w:t xml:space="preserve"> nxënësit e shkollave të mesme, studentët e universiteteve publike dhe private në këto qarqe dhe me qytetarë në </w:t>
            </w:r>
            <w:r w:rsidR="00410176" w:rsidRPr="00887AF9">
              <w:rPr>
                <w:rFonts w:ascii="Garamond" w:hAnsi="Garamond"/>
                <w:color w:val="000000"/>
                <w:sz w:val="16"/>
                <w:szCs w:val="16"/>
              </w:rPr>
              <w:t>pikat e kalimit kufitar</w:t>
            </w:r>
            <w:r w:rsidR="00410176">
              <w:rPr>
                <w:rFonts w:ascii="Garamond" w:hAnsi="Garamond"/>
                <w:color w:val="000000"/>
                <w:sz w:val="16"/>
                <w:szCs w:val="16"/>
              </w:rPr>
              <w:t>,</w:t>
            </w:r>
            <w:r w:rsidR="00410176" w:rsidRPr="00887AF9">
              <w:rPr>
                <w:rFonts w:ascii="Garamond" w:hAnsi="Garamond"/>
                <w:color w:val="000000"/>
                <w:sz w:val="16"/>
                <w:szCs w:val="16"/>
              </w:rPr>
              <w:t xml:space="preserve"> </w:t>
            </w:r>
            <w:r w:rsidRPr="00887AF9">
              <w:rPr>
                <w:rFonts w:ascii="Garamond" w:hAnsi="Garamond"/>
                <w:color w:val="000000"/>
                <w:sz w:val="16"/>
                <w:szCs w:val="16"/>
              </w:rPr>
              <w:t xml:space="preserve">që mbulojnë këto qarqe </w:t>
            </w:r>
            <w:r w:rsidRPr="00887AF9">
              <w:rPr>
                <w:rFonts w:ascii="Garamond" w:hAnsi="Garamond"/>
                <w:color w:val="000000"/>
                <w:sz w:val="16"/>
                <w:szCs w:val="16"/>
              </w:rPr>
              <w:br/>
            </w:r>
            <w:r w:rsidR="00410176" w:rsidRPr="00887AF9">
              <w:rPr>
                <w:rFonts w:ascii="Garamond" w:hAnsi="Garamond"/>
                <w:color w:val="000000"/>
                <w:sz w:val="16"/>
                <w:szCs w:val="16"/>
              </w:rPr>
              <w:t>shpërndarje</w:t>
            </w:r>
            <w:r w:rsidR="00410176">
              <w:rPr>
                <w:rFonts w:ascii="Garamond" w:hAnsi="Garamond"/>
                <w:color w:val="000000"/>
                <w:sz w:val="16"/>
                <w:szCs w:val="16"/>
              </w:rPr>
              <w:t>n</w:t>
            </w:r>
            <w:r w:rsidR="00410176" w:rsidRPr="00887AF9">
              <w:rPr>
                <w:rFonts w:ascii="Garamond" w:hAnsi="Garamond"/>
                <w:color w:val="000000"/>
                <w:sz w:val="16"/>
                <w:szCs w:val="16"/>
              </w:rPr>
              <w:t xml:space="preserve"> </w:t>
            </w:r>
            <w:r w:rsidRPr="00887AF9">
              <w:rPr>
                <w:rFonts w:ascii="Garamond" w:hAnsi="Garamond"/>
                <w:color w:val="000000"/>
                <w:sz w:val="16"/>
                <w:szCs w:val="16"/>
              </w:rPr>
              <w:t>e fletëpalosjeve me informacion mbi SHÇBA-në.</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5DBF1A71" w14:textId="77777777" w:rsidR="005030E2" w:rsidRPr="00887AF9" w:rsidRDefault="005030E2" w:rsidP="00887AF9">
            <w:pPr>
              <w:ind w:right="-114"/>
              <w:rPr>
                <w:rFonts w:ascii="Garamond" w:hAnsi="Garamond"/>
                <w:sz w:val="16"/>
                <w:szCs w:val="16"/>
                <w:lang w:eastAsia="en-GB"/>
              </w:rPr>
            </w:pPr>
            <w:r w:rsidRPr="00887AF9">
              <w:rPr>
                <w:rFonts w:ascii="Garamond" w:hAnsi="Garamond"/>
                <w:sz w:val="16"/>
                <w:szCs w:val="16"/>
                <w:lang w:eastAsia="en-GB"/>
              </w:rPr>
              <w:t>SHÇBA</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07665771" w14:textId="73392668" w:rsidR="005030E2" w:rsidRPr="00887AF9" w:rsidRDefault="00410176" w:rsidP="00B64F0A">
            <w:pPr>
              <w:ind w:right="-109"/>
              <w:jc w:val="center"/>
              <w:rPr>
                <w:rFonts w:ascii="Garamond" w:hAnsi="Garamond"/>
                <w:sz w:val="16"/>
                <w:szCs w:val="16"/>
                <w:lang w:eastAsia="en-GB"/>
              </w:rPr>
            </w:pPr>
            <w:r>
              <w:rPr>
                <w:rFonts w:ascii="Garamond" w:hAnsi="Garamond"/>
                <w:sz w:val="16"/>
                <w:szCs w:val="16"/>
                <w:lang w:eastAsia="en-GB"/>
              </w:rPr>
              <w:t>2020–2022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7C353D39"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lang w:eastAsia="en-GB"/>
              </w:rPr>
              <w:t>Kosto administrative</w:t>
            </w:r>
          </w:p>
        </w:tc>
      </w:tr>
      <w:tr w:rsidR="005030E2" w:rsidRPr="00887AF9" w14:paraId="5659D60D"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7BADDF74" w14:textId="77777777" w:rsidR="005030E2" w:rsidRPr="00887AF9" w:rsidRDefault="005030E2" w:rsidP="00887AF9">
            <w:pPr>
              <w:ind w:right="-108"/>
              <w:rPr>
                <w:rFonts w:ascii="Garamond" w:hAnsi="Garamond"/>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5862662A" w14:textId="77777777" w:rsidR="005030E2" w:rsidRPr="00887AF9" w:rsidRDefault="005030E2" w:rsidP="00887AF9">
            <w:pPr>
              <w:ind w:right="-73"/>
              <w:rPr>
                <w:rFonts w:ascii="Garamond" w:hAnsi="Garamond"/>
                <w:sz w:val="16"/>
                <w:szCs w:val="16"/>
                <w:lang w:eastAsia="en-GB"/>
              </w:rPr>
            </w:pPr>
          </w:p>
        </w:tc>
        <w:tc>
          <w:tcPr>
            <w:tcW w:w="4573" w:type="dxa"/>
            <w:gridSpan w:val="2"/>
            <w:tcBorders>
              <w:top w:val="double" w:sz="4" w:space="0" w:color="auto"/>
              <w:left w:val="double" w:sz="4" w:space="0" w:color="auto"/>
              <w:bottom w:val="double" w:sz="4" w:space="0" w:color="auto"/>
              <w:right w:val="double" w:sz="4" w:space="0" w:color="auto"/>
            </w:tcBorders>
            <w:shd w:val="clear" w:color="auto" w:fill="auto"/>
          </w:tcPr>
          <w:p w14:paraId="51F6515E" w14:textId="27307903" w:rsidR="005030E2" w:rsidRPr="00887AF9" w:rsidRDefault="005030E2" w:rsidP="00F44C33">
            <w:pPr>
              <w:pStyle w:val="ListParagraph"/>
              <w:numPr>
                <w:ilvl w:val="0"/>
                <w:numId w:val="23"/>
              </w:numPr>
              <w:tabs>
                <w:tab w:val="left" w:pos="232"/>
              </w:tabs>
              <w:ind w:left="52" w:right="-100" w:firstLine="0"/>
              <w:contextualSpacing w:val="0"/>
              <w:jc w:val="both"/>
              <w:rPr>
                <w:rFonts w:ascii="Garamond" w:hAnsi="Garamond"/>
                <w:sz w:val="16"/>
                <w:szCs w:val="16"/>
                <w:lang w:eastAsia="en-GB"/>
              </w:rPr>
            </w:pPr>
            <w:r w:rsidRPr="00887AF9">
              <w:rPr>
                <w:rFonts w:ascii="Garamond" w:hAnsi="Garamond"/>
                <w:color w:val="000000"/>
                <w:sz w:val="16"/>
                <w:szCs w:val="16"/>
              </w:rPr>
              <w:t>Shpërndarje e kartëvizitave për linjën e gjelbër 0800 90 90, ku çdo shtetas mund të denoncojë/depozitojë një ankesë ndaj punonjësve të strukturave, objekt i veprimtarisë së SHÇBA</w:t>
            </w:r>
            <w:r w:rsidR="00410176">
              <w:rPr>
                <w:rFonts w:ascii="Garamond" w:hAnsi="Garamond"/>
                <w:color w:val="000000"/>
                <w:sz w:val="16"/>
                <w:szCs w:val="16"/>
              </w:rPr>
              <w:t>-së</w:t>
            </w:r>
            <w:r w:rsidRPr="00887AF9">
              <w:rPr>
                <w:rFonts w:ascii="Garamond" w:hAnsi="Garamond"/>
                <w:color w:val="000000"/>
                <w:sz w:val="16"/>
                <w:szCs w:val="16"/>
              </w:rPr>
              <w:t>.</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719C6381" w14:textId="77777777" w:rsidR="005030E2" w:rsidRPr="00887AF9" w:rsidRDefault="005030E2" w:rsidP="00887AF9">
            <w:pPr>
              <w:ind w:right="-114"/>
              <w:rPr>
                <w:rFonts w:ascii="Garamond" w:hAnsi="Garamond"/>
                <w:sz w:val="16"/>
                <w:szCs w:val="16"/>
                <w:lang w:eastAsia="en-GB"/>
              </w:rPr>
            </w:pPr>
            <w:r w:rsidRPr="00887AF9">
              <w:rPr>
                <w:rFonts w:ascii="Garamond" w:hAnsi="Garamond"/>
                <w:sz w:val="16"/>
                <w:szCs w:val="16"/>
                <w:lang w:eastAsia="en-GB"/>
              </w:rPr>
              <w:t>SHÇBA</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17A23C55" w14:textId="72835DFD" w:rsidR="005030E2" w:rsidRPr="00887AF9" w:rsidRDefault="00410176" w:rsidP="00B64F0A">
            <w:pPr>
              <w:ind w:right="-109"/>
              <w:jc w:val="center"/>
              <w:rPr>
                <w:rFonts w:ascii="Garamond" w:hAnsi="Garamond"/>
                <w:sz w:val="16"/>
                <w:szCs w:val="16"/>
                <w:lang w:eastAsia="en-GB"/>
              </w:rPr>
            </w:pPr>
            <w:r>
              <w:rPr>
                <w:rFonts w:ascii="Garamond" w:hAnsi="Garamond"/>
                <w:sz w:val="16"/>
                <w:szCs w:val="16"/>
                <w:lang w:eastAsia="en-GB"/>
              </w:rPr>
              <w:t>2020–2022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45F15515"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lang w:eastAsia="en-GB"/>
              </w:rPr>
              <w:t>Kosto administrative</w:t>
            </w:r>
          </w:p>
        </w:tc>
      </w:tr>
      <w:tr w:rsidR="005030E2" w:rsidRPr="00887AF9" w14:paraId="615E0B24"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4F759F3E" w14:textId="77777777" w:rsidR="005030E2" w:rsidRPr="00887AF9" w:rsidRDefault="005030E2" w:rsidP="00887AF9">
            <w:pPr>
              <w:ind w:right="-108"/>
              <w:rPr>
                <w:rFonts w:ascii="Garamond" w:hAnsi="Garamond"/>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6E6AE44A" w14:textId="77777777" w:rsidR="005030E2" w:rsidRPr="00887AF9" w:rsidRDefault="005030E2" w:rsidP="00887AF9">
            <w:pPr>
              <w:ind w:right="-73"/>
              <w:rPr>
                <w:rFonts w:ascii="Garamond" w:hAnsi="Garamond"/>
                <w:sz w:val="16"/>
                <w:szCs w:val="16"/>
                <w:lang w:eastAsia="en-GB"/>
              </w:rPr>
            </w:pPr>
          </w:p>
        </w:tc>
        <w:tc>
          <w:tcPr>
            <w:tcW w:w="4573" w:type="dxa"/>
            <w:gridSpan w:val="2"/>
            <w:tcBorders>
              <w:top w:val="double" w:sz="4" w:space="0" w:color="auto"/>
              <w:left w:val="double" w:sz="4" w:space="0" w:color="auto"/>
              <w:bottom w:val="double" w:sz="4" w:space="0" w:color="auto"/>
              <w:right w:val="double" w:sz="4" w:space="0" w:color="auto"/>
            </w:tcBorders>
            <w:shd w:val="clear" w:color="auto" w:fill="auto"/>
          </w:tcPr>
          <w:p w14:paraId="15C4D1C3" w14:textId="3B6C7342" w:rsidR="005030E2" w:rsidRPr="00887AF9" w:rsidRDefault="005030E2" w:rsidP="00410176">
            <w:pPr>
              <w:pStyle w:val="ListParagraph"/>
              <w:numPr>
                <w:ilvl w:val="0"/>
                <w:numId w:val="23"/>
              </w:numPr>
              <w:tabs>
                <w:tab w:val="left" w:pos="232"/>
              </w:tabs>
              <w:ind w:left="52" w:right="-100" w:firstLine="0"/>
              <w:contextualSpacing w:val="0"/>
              <w:jc w:val="both"/>
              <w:rPr>
                <w:rFonts w:ascii="Garamond" w:hAnsi="Garamond"/>
                <w:color w:val="000000"/>
                <w:sz w:val="16"/>
                <w:szCs w:val="16"/>
              </w:rPr>
            </w:pPr>
            <w:r w:rsidRPr="00887AF9">
              <w:rPr>
                <w:rFonts w:ascii="Garamond" w:hAnsi="Garamond"/>
                <w:color w:val="000000"/>
                <w:sz w:val="16"/>
                <w:szCs w:val="16"/>
              </w:rPr>
              <w:t xml:space="preserve">Monitorim </w:t>
            </w:r>
            <w:proofErr w:type="spellStart"/>
            <w:r w:rsidRPr="00887AF9">
              <w:rPr>
                <w:rFonts w:ascii="Garamond" w:hAnsi="Garamond"/>
                <w:color w:val="000000"/>
                <w:sz w:val="16"/>
                <w:szCs w:val="16"/>
              </w:rPr>
              <w:t>proaktiv</w:t>
            </w:r>
            <w:proofErr w:type="spellEnd"/>
            <w:r w:rsidRPr="00887AF9">
              <w:rPr>
                <w:rFonts w:ascii="Garamond" w:hAnsi="Garamond"/>
                <w:color w:val="000000"/>
                <w:sz w:val="16"/>
                <w:szCs w:val="16"/>
              </w:rPr>
              <w:t xml:space="preserve"> dhe i vazhdueshëm i medi</w:t>
            </w:r>
            <w:r w:rsidR="00410176">
              <w:rPr>
                <w:rFonts w:ascii="Garamond" w:hAnsi="Garamond"/>
                <w:color w:val="000000"/>
                <w:sz w:val="16"/>
                <w:szCs w:val="16"/>
              </w:rPr>
              <w:t>e</w:t>
            </w:r>
            <w:r w:rsidRPr="00887AF9">
              <w:rPr>
                <w:rFonts w:ascii="Garamond" w:hAnsi="Garamond"/>
                <w:color w:val="000000"/>
                <w:sz w:val="16"/>
                <w:szCs w:val="16"/>
              </w:rPr>
              <w:t xml:space="preserve">s së shkruar dhe elektronike, rrjeteve sociale, pritja dhe zgjidhja në kohë ankesave/rasteve/informacioneve të denoncuara publikisht për veprimet </w:t>
            </w:r>
            <w:proofErr w:type="spellStart"/>
            <w:r w:rsidRPr="00887AF9">
              <w:rPr>
                <w:rFonts w:ascii="Garamond" w:hAnsi="Garamond"/>
                <w:color w:val="000000"/>
                <w:sz w:val="16"/>
                <w:szCs w:val="16"/>
              </w:rPr>
              <w:t>korruptive</w:t>
            </w:r>
            <w:proofErr w:type="spellEnd"/>
            <w:r w:rsidRPr="00887AF9">
              <w:rPr>
                <w:rFonts w:ascii="Garamond" w:hAnsi="Garamond"/>
                <w:color w:val="000000"/>
                <w:sz w:val="16"/>
                <w:szCs w:val="16"/>
              </w:rPr>
              <w:t xml:space="preserve"> e shkeljet e ligjit.</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3AAFE874" w14:textId="77777777" w:rsidR="005030E2" w:rsidRPr="00887AF9" w:rsidRDefault="005030E2" w:rsidP="00887AF9">
            <w:pPr>
              <w:ind w:right="-114"/>
              <w:rPr>
                <w:rFonts w:ascii="Garamond" w:hAnsi="Garamond"/>
                <w:sz w:val="16"/>
                <w:szCs w:val="16"/>
                <w:lang w:eastAsia="en-GB"/>
              </w:rPr>
            </w:pPr>
            <w:r w:rsidRPr="00887AF9">
              <w:rPr>
                <w:rFonts w:ascii="Garamond" w:hAnsi="Garamond"/>
                <w:sz w:val="16"/>
                <w:szCs w:val="16"/>
                <w:lang w:eastAsia="en-GB"/>
              </w:rPr>
              <w:t>SHÇBA</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09756FFA" w14:textId="34B996A4" w:rsidR="005030E2" w:rsidRPr="00887AF9" w:rsidRDefault="00410176" w:rsidP="00B64F0A">
            <w:pPr>
              <w:ind w:right="-109"/>
              <w:jc w:val="center"/>
              <w:rPr>
                <w:rFonts w:ascii="Garamond" w:hAnsi="Garamond"/>
                <w:sz w:val="16"/>
                <w:szCs w:val="16"/>
                <w:lang w:eastAsia="en-GB"/>
              </w:rPr>
            </w:pPr>
            <w:r>
              <w:rPr>
                <w:rFonts w:ascii="Garamond" w:hAnsi="Garamond"/>
                <w:sz w:val="16"/>
                <w:szCs w:val="16"/>
                <w:lang w:eastAsia="en-GB"/>
              </w:rPr>
              <w:t>2020–2022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79558862"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lang w:eastAsia="en-GB"/>
              </w:rPr>
              <w:t>Kosto administrative</w:t>
            </w:r>
          </w:p>
        </w:tc>
      </w:tr>
      <w:tr w:rsidR="005030E2" w:rsidRPr="00887AF9" w14:paraId="6C5B32FA"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6FDE4183" w14:textId="77777777" w:rsidR="005030E2" w:rsidRPr="00887AF9" w:rsidRDefault="005030E2" w:rsidP="00887AF9">
            <w:pPr>
              <w:ind w:right="-108"/>
              <w:rPr>
                <w:rFonts w:ascii="Garamond" w:hAnsi="Garamond"/>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3C842BD6" w14:textId="77777777" w:rsidR="005030E2" w:rsidRPr="00887AF9" w:rsidRDefault="005030E2" w:rsidP="00887AF9">
            <w:pPr>
              <w:ind w:right="-73"/>
              <w:rPr>
                <w:rFonts w:ascii="Garamond" w:hAnsi="Garamond"/>
                <w:sz w:val="16"/>
                <w:szCs w:val="16"/>
                <w:lang w:eastAsia="en-GB"/>
              </w:rPr>
            </w:pPr>
          </w:p>
        </w:tc>
        <w:tc>
          <w:tcPr>
            <w:tcW w:w="4573" w:type="dxa"/>
            <w:gridSpan w:val="2"/>
            <w:tcBorders>
              <w:top w:val="double" w:sz="4" w:space="0" w:color="auto"/>
              <w:left w:val="double" w:sz="4" w:space="0" w:color="auto"/>
              <w:bottom w:val="double" w:sz="4" w:space="0" w:color="auto"/>
              <w:right w:val="double" w:sz="4" w:space="0" w:color="auto"/>
            </w:tcBorders>
            <w:shd w:val="clear" w:color="auto" w:fill="auto"/>
          </w:tcPr>
          <w:p w14:paraId="3592844A" w14:textId="5174FE77" w:rsidR="005030E2" w:rsidRPr="00887AF9" w:rsidRDefault="005030E2" w:rsidP="00F44C33">
            <w:pPr>
              <w:pStyle w:val="ListParagraph"/>
              <w:numPr>
                <w:ilvl w:val="0"/>
                <w:numId w:val="23"/>
              </w:numPr>
              <w:tabs>
                <w:tab w:val="left" w:pos="232"/>
              </w:tabs>
              <w:ind w:left="52" w:firstLine="0"/>
              <w:contextualSpacing w:val="0"/>
              <w:jc w:val="both"/>
              <w:rPr>
                <w:rFonts w:ascii="Garamond" w:eastAsia="Batang" w:hAnsi="Garamond"/>
                <w:sz w:val="16"/>
                <w:szCs w:val="16"/>
              </w:rPr>
            </w:pPr>
            <w:proofErr w:type="spellStart"/>
            <w:r w:rsidRPr="00887AF9">
              <w:rPr>
                <w:rFonts w:ascii="Garamond" w:eastAsia="Batang" w:hAnsi="Garamond"/>
                <w:sz w:val="16"/>
                <w:szCs w:val="16"/>
              </w:rPr>
              <w:t>Riformatimi</w:t>
            </w:r>
            <w:proofErr w:type="spellEnd"/>
            <w:r w:rsidRPr="00887AF9">
              <w:rPr>
                <w:rFonts w:ascii="Garamond" w:eastAsia="Batang" w:hAnsi="Garamond"/>
                <w:sz w:val="16"/>
                <w:szCs w:val="16"/>
              </w:rPr>
              <w:t xml:space="preserve"> dhe përdorimi i faqes së internetit</w:t>
            </w:r>
            <w:r w:rsidR="006D7994">
              <w:rPr>
                <w:rFonts w:ascii="Garamond" w:eastAsia="Batang" w:hAnsi="Garamond"/>
                <w:sz w:val="16"/>
                <w:szCs w:val="16"/>
              </w:rPr>
              <w:t xml:space="preserve"> </w:t>
            </w:r>
            <w:r w:rsidRPr="00887AF9">
              <w:rPr>
                <w:rFonts w:ascii="Garamond" w:eastAsia="Batang" w:hAnsi="Garamond"/>
                <w:sz w:val="16"/>
                <w:szCs w:val="16"/>
              </w:rPr>
              <w:t xml:space="preserve">të SHÇBA-së, për pasqyrimin në mënyrë të vazhdueshme me; </w:t>
            </w:r>
          </w:p>
          <w:p w14:paraId="50E9D2AA" w14:textId="7C2A8693" w:rsidR="005030E2" w:rsidRPr="00887AF9" w:rsidRDefault="005030E2" w:rsidP="00F44C33">
            <w:pPr>
              <w:pStyle w:val="ListParagraph"/>
              <w:numPr>
                <w:ilvl w:val="0"/>
                <w:numId w:val="3"/>
              </w:numPr>
              <w:tabs>
                <w:tab w:val="left" w:pos="232"/>
              </w:tabs>
              <w:ind w:left="52" w:firstLine="0"/>
              <w:contextualSpacing w:val="0"/>
              <w:jc w:val="both"/>
              <w:rPr>
                <w:rFonts w:ascii="Garamond" w:eastAsia="Batang" w:hAnsi="Garamond"/>
                <w:sz w:val="16"/>
                <w:szCs w:val="16"/>
              </w:rPr>
            </w:pPr>
            <w:r w:rsidRPr="00887AF9">
              <w:rPr>
                <w:rFonts w:ascii="Garamond" w:eastAsia="Batang" w:hAnsi="Garamond"/>
                <w:sz w:val="16"/>
                <w:szCs w:val="16"/>
              </w:rPr>
              <w:t>informacion për treguesit e punës, ngjarjet e renda me interes</w:t>
            </w:r>
            <w:r w:rsidR="00410176">
              <w:rPr>
                <w:rFonts w:ascii="Garamond" w:eastAsia="Batang" w:hAnsi="Garamond"/>
                <w:sz w:val="16"/>
                <w:szCs w:val="16"/>
              </w:rPr>
              <w:t>;</w:t>
            </w:r>
          </w:p>
          <w:p w14:paraId="35439E0C" w14:textId="0679A5CC" w:rsidR="005030E2" w:rsidRPr="00887AF9" w:rsidRDefault="005030E2" w:rsidP="00F44C33">
            <w:pPr>
              <w:pStyle w:val="ListParagraph"/>
              <w:numPr>
                <w:ilvl w:val="0"/>
                <w:numId w:val="3"/>
              </w:numPr>
              <w:tabs>
                <w:tab w:val="left" w:pos="232"/>
              </w:tabs>
              <w:ind w:left="52" w:firstLine="0"/>
              <w:contextualSpacing w:val="0"/>
              <w:jc w:val="both"/>
              <w:rPr>
                <w:rFonts w:ascii="Garamond" w:eastAsia="Batang" w:hAnsi="Garamond"/>
                <w:sz w:val="16"/>
                <w:szCs w:val="16"/>
              </w:rPr>
            </w:pPr>
            <w:r w:rsidRPr="00887AF9">
              <w:rPr>
                <w:rFonts w:ascii="Garamond" w:eastAsia="Batang" w:hAnsi="Garamond"/>
                <w:sz w:val="16"/>
                <w:szCs w:val="16"/>
              </w:rPr>
              <w:t>pjesëmarrjen në krim e korrupsion të subjekteve</w:t>
            </w:r>
            <w:r w:rsidR="00410176">
              <w:rPr>
                <w:rFonts w:ascii="Garamond" w:eastAsia="Batang" w:hAnsi="Garamond"/>
                <w:sz w:val="16"/>
                <w:szCs w:val="16"/>
              </w:rPr>
              <w:t>;</w:t>
            </w:r>
            <w:r w:rsidRPr="00887AF9">
              <w:rPr>
                <w:rFonts w:ascii="Garamond" w:eastAsia="Batang" w:hAnsi="Garamond"/>
                <w:sz w:val="16"/>
                <w:szCs w:val="16"/>
              </w:rPr>
              <w:t xml:space="preserve"> si dhe të </w:t>
            </w:r>
          </w:p>
          <w:p w14:paraId="7E130779" w14:textId="77777777" w:rsidR="005030E2" w:rsidRPr="00887AF9" w:rsidRDefault="005030E2" w:rsidP="00F44C33">
            <w:pPr>
              <w:pStyle w:val="ListParagraph"/>
              <w:numPr>
                <w:ilvl w:val="0"/>
                <w:numId w:val="3"/>
              </w:numPr>
              <w:tabs>
                <w:tab w:val="left" w:pos="232"/>
              </w:tabs>
              <w:ind w:left="52" w:firstLine="0"/>
              <w:contextualSpacing w:val="0"/>
              <w:jc w:val="both"/>
              <w:rPr>
                <w:rFonts w:ascii="Garamond" w:eastAsia="Batang" w:hAnsi="Garamond"/>
                <w:sz w:val="16"/>
                <w:szCs w:val="16"/>
              </w:rPr>
            </w:pPr>
            <w:r w:rsidRPr="00887AF9">
              <w:rPr>
                <w:rFonts w:ascii="Garamond" w:eastAsia="Batang" w:hAnsi="Garamond"/>
                <w:sz w:val="16"/>
                <w:szCs w:val="16"/>
              </w:rPr>
              <w:t>studimeve e anketimeve të kryera.</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3B12BA59" w14:textId="77777777" w:rsidR="005030E2" w:rsidRPr="00887AF9" w:rsidRDefault="005030E2" w:rsidP="00887AF9">
            <w:pPr>
              <w:ind w:right="-114"/>
              <w:rPr>
                <w:rFonts w:ascii="Garamond" w:hAnsi="Garamond"/>
                <w:sz w:val="16"/>
                <w:szCs w:val="16"/>
                <w:lang w:eastAsia="en-GB"/>
              </w:rPr>
            </w:pPr>
            <w:r w:rsidRPr="00887AF9">
              <w:rPr>
                <w:rFonts w:ascii="Garamond" w:hAnsi="Garamond"/>
                <w:sz w:val="16"/>
                <w:szCs w:val="16"/>
                <w:lang w:eastAsia="en-GB"/>
              </w:rPr>
              <w:t>SHÇBA</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5883B8E1" w14:textId="4ED4E26D" w:rsidR="005030E2" w:rsidRPr="00887AF9" w:rsidRDefault="00410176" w:rsidP="00B64F0A">
            <w:pPr>
              <w:ind w:right="-109"/>
              <w:jc w:val="center"/>
              <w:rPr>
                <w:rFonts w:ascii="Garamond" w:hAnsi="Garamond"/>
                <w:sz w:val="16"/>
                <w:szCs w:val="16"/>
                <w:lang w:eastAsia="en-GB"/>
              </w:rPr>
            </w:pPr>
            <w:r>
              <w:rPr>
                <w:rFonts w:ascii="Garamond" w:hAnsi="Garamond"/>
                <w:sz w:val="16"/>
                <w:szCs w:val="16"/>
                <w:lang w:eastAsia="en-GB"/>
              </w:rPr>
              <w:t>2020–2022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505873B1"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lang w:eastAsia="en-GB"/>
              </w:rPr>
              <w:t>Kosto administrative</w:t>
            </w:r>
          </w:p>
        </w:tc>
      </w:tr>
      <w:tr w:rsidR="005030E2" w:rsidRPr="00887AF9" w14:paraId="7CAF6775"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01BF8D52" w14:textId="77777777" w:rsidR="005030E2" w:rsidRPr="00887AF9" w:rsidRDefault="005030E2" w:rsidP="00887AF9">
            <w:pPr>
              <w:ind w:right="-108"/>
              <w:rPr>
                <w:rFonts w:ascii="Garamond" w:hAnsi="Garamond"/>
                <w:sz w:val="16"/>
                <w:szCs w:val="16"/>
                <w:lang w:eastAsia="en-GB"/>
              </w:rPr>
            </w:pPr>
            <w:r w:rsidRPr="00887AF9">
              <w:rPr>
                <w:rFonts w:ascii="Garamond" w:hAnsi="Garamond"/>
                <w:sz w:val="16"/>
                <w:szCs w:val="16"/>
                <w:lang w:eastAsia="en-GB"/>
              </w:rPr>
              <w:t>3.3.2</w:t>
            </w: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2C9D36DE" w14:textId="5D5939A0" w:rsidR="005030E2" w:rsidRPr="00887AF9" w:rsidRDefault="005030E2" w:rsidP="00887AF9">
            <w:pPr>
              <w:rPr>
                <w:rFonts w:ascii="Garamond" w:hAnsi="Garamond"/>
                <w:sz w:val="16"/>
                <w:szCs w:val="16"/>
              </w:rPr>
            </w:pPr>
            <w:r w:rsidRPr="00887AF9">
              <w:rPr>
                <w:rFonts w:ascii="Garamond" w:hAnsi="Garamond"/>
                <w:sz w:val="16"/>
                <w:szCs w:val="16"/>
              </w:rPr>
              <w:t>Rritja e transparencës</w:t>
            </w:r>
            <w:r w:rsidR="006D7994">
              <w:rPr>
                <w:rFonts w:ascii="Garamond" w:hAnsi="Garamond"/>
                <w:sz w:val="16"/>
                <w:szCs w:val="16"/>
              </w:rPr>
              <w:t xml:space="preserve"> </w:t>
            </w:r>
            <w:r w:rsidRPr="00887AF9">
              <w:rPr>
                <w:rFonts w:ascii="Garamond" w:hAnsi="Garamond"/>
                <w:sz w:val="16"/>
                <w:szCs w:val="16"/>
              </w:rPr>
              <w:t>për të përmirësuar besimin e publikut për Shërbimin.</w:t>
            </w:r>
          </w:p>
        </w:tc>
        <w:tc>
          <w:tcPr>
            <w:tcW w:w="4573" w:type="dxa"/>
            <w:gridSpan w:val="2"/>
            <w:tcBorders>
              <w:top w:val="double" w:sz="4" w:space="0" w:color="auto"/>
              <w:left w:val="double" w:sz="4" w:space="0" w:color="auto"/>
              <w:bottom w:val="double" w:sz="4" w:space="0" w:color="auto"/>
              <w:right w:val="double" w:sz="4" w:space="0" w:color="auto"/>
            </w:tcBorders>
            <w:shd w:val="clear" w:color="auto" w:fill="auto"/>
          </w:tcPr>
          <w:p w14:paraId="264E9F58" w14:textId="77777777" w:rsidR="005030E2" w:rsidRPr="00887AF9" w:rsidRDefault="005030E2" w:rsidP="00F44C33">
            <w:pPr>
              <w:pStyle w:val="ListParagraph"/>
              <w:numPr>
                <w:ilvl w:val="0"/>
                <w:numId w:val="12"/>
              </w:numPr>
              <w:tabs>
                <w:tab w:val="left" w:pos="232"/>
              </w:tabs>
              <w:ind w:left="52" w:firstLine="0"/>
              <w:contextualSpacing w:val="0"/>
              <w:jc w:val="both"/>
              <w:rPr>
                <w:rFonts w:ascii="Garamond" w:hAnsi="Garamond"/>
                <w:color w:val="000000" w:themeColor="text1"/>
                <w:sz w:val="16"/>
                <w:szCs w:val="16"/>
              </w:rPr>
            </w:pPr>
            <w:r w:rsidRPr="00887AF9">
              <w:rPr>
                <w:rFonts w:ascii="Garamond" w:eastAsia="Batang" w:hAnsi="Garamond"/>
                <w:color w:val="000000" w:themeColor="text1"/>
                <w:sz w:val="16"/>
                <w:szCs w:val="16"/>
              </w:rPr>
              <w:t>Do të shfrytëzohen linjat e ankimimit të qytetareve me telefon e mjete të tjera për të mbajtur kontakt dhe mësuar në kohe ankesat dhe informacionet e tyre ndaj subjekteve të Shërbimit.</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3143C265" w14:textId="77777777" w:rsidR="005030E2" w:rsidRPr="00887AF9" w:rsidRDefault="005030E2" w:rsidP="00887AF9">
            <w:pPr>
              <w:ind w:right="-114"/>
              <w:rPr>
                <w:rFonts w:ascii="Garamond" w:hAnsi="Garamond"/>
                <w:sz w:val="16"/>
                <w:szCs w:val="16"/>
                <w:lang w:eastAsia="en-GB"/>
              </w:rPr>
            </w:pPr>
            <w:r w:rsidRPr="00887AF9">
              <w:rPr>
                <w:rFonts w:ascii="Garamond" w:hAnsi="Garamond"/>
                <w:sz w:val="16"/>
                <w:szCs w:val="16"/>
                <w:lang w:eastAsia="en-GB"/>
              </w:rPr>
              <w:t>SHÇBA</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0F8564DA" w14:textId="57FF4910" w:rsidR="005030E2" w:rsidRPr="00887AF9" w:rsidRDefault="00410176" w:rsidP="00B64F0A">
            <w:pPr>
              <w:ind w:right="-109"/>
              <w:jc w:val="center"/>
              <w:rPr>
                <w:rFonts w:ascii="Garamond" w:hAnsi="Garamond"/>
                <w:sz w:val="16"/>
                <w:szCs w:val="16"/>
                <w:lang w:eastAsia="en-GB"/>
              </w:rPr>
            </w:pPr>
            <w:r>
              <w:rPr>
                <w:rFonts w:ascii="Garamond" w:hAnsi="Garamond"/>
                <w:sz w:val="16"/>
                <w:szCs w:val="16"/>
                <w:lang w:eastAsia="en-GB"/>
              </w:rPr>
              <w:t>2020–2022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0B7AAF9A"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lang w:eastAsia="en-GB"/>
              </w:rPr>
              <w:t>Kosto administrative</w:t>
            </w:r>
          </w:p>
        </w:tc>
      </w:tr>
      <w:tr w:rsidR="005030E2" w:rsidRPr="00887AF9" w14:paraId="3E824C41"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7020DC67" w14:textId="77777777" w:rsidR="005030E2" w:rsidRPr="00887AF9" w:rsidRDefault="005030E2" w:rsidP="00887AF9">
            <w:pPr>
              <w:ind w:right="-108"/>
              <w:rPr>
                <w:rFonts w:ascii="Garamond" w:hAnsi="Garamond"/>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37B440A6" w14:textId="77777777" w:rsidR="005030E2" w:rsidRPr="00887AF9" w:rsidRDefault="005030E2" w:rsidP="00887AF9">
            <w:pPr>
              <w:ind w:right="-73"/>
              <w:rPr>
                <w:rFonts w:ascii="Garamond" w:hAnsi="Garamond"/>
                <w:sz w:val="16"/>
                <w:szCs w:val="16"/>
                <w:lang w:eastAsia="en-GB"/>
              </w:rPr>
            </w:pPr>
          </w:p>
        </w:tc>
        <w:tc>
          <w:tcPr>
            <w:tcW w:w="4573" w:type="dxa"/>
            <w:gridSpan w:val="2"/>
            <w:tcBorders>
              <w:top w:val="double" w:sz="4" w:space="0" w:color="auto"/>
              <w:left w:val="double" w:sz="4" w:space="0" w:color="auto"/>
              <w:bottom w:val="double" w:sz="4" w:space="0" w:color="auto"/>
              <w:right w:val="double" w:sz="4" w:space="0" w:color="auto"/>
            </w:tcBorders>
            <w:shd w:val="clear" w:color="auto" w:fill="auto"/>
          </w:tcPr>
          <w:p w14:paraId="1920E312" w14:textId="41435557" w:rsidR="005030E2" w:rsidRPr="00887AF9" w:rsidRDefault="005030E2" w:rsidP="00BE0DC0">
            <w:pPr>
              <w:pStyle w:val="ListParagraph"/>
              <w:numPr>
                <w:ilvl w:val="0"/>
                <w:numId w:val="12"/>
              </w:numPr>
              <w:tabs>
                <w:tab w:val="left" w:pos="232"/>
              </w:tabs>
              <w:ind w:left="52" w:firstLine="0"/>
              <w:contextualSpacing w:val="0"/>
              <w:jc w:val="both"/>
              <w:rPr>
                <w:rFonts w:ascii="Garamond" w:eastAsia="Batang" w:hAnsi="Garamond"/>
                <w:color w:val="000000" w:themeColor="text1"/>
                <w:sz w:val="16"/>
                <w:szCs w:val="16"/>
              </w:rPr>
            </w:pPr>
            <w:r w:rsidRPr="00887AF9">
              <w:rPr>
                <w:rFonts w:ascii="Garamond" w:eastAsia="Batang" w:hAnsi="Garamond"/>
                <w:color w:val="000000" w:themeColor="text1"/>
                <w:sz w:val="16"/>
                <w:szCs w:val="16"/>
              </w:rPr>
              <w:t>Do të punohet për rritjen e transparencës për</w:t>
            </w:r>
            <w:r w:rsidR="006D7994">
              <w:rPr>
                <w:rFonts w:ascii="Garamond" w:eastAsia="Batang" w:hAnsi="Garamond"/>
                <w:color w:val="000000" w:themeColor="text1"/>
                <w:sz w:val="16"/>
                <w:szCs w:val="16"/>
              </w:rPr>
              <w:t xml:space="preserve"> </w:t>
            </w:r>
            <w:r w:rsidRPr="00887AF9">
              <w:rPr>
                <w:rFonts w:ascii="Garamond" w:eastAsia="Batang" w:hAnsi="Garamond"/>
                <w:color w:val="000000" w:themeColor="text1"/>
                <w:sz w:val="16"/>
                <w:szCs w:val="16"/>
              </w:rPr>
              <w:t>informim e trajtimit të problemeve q</w:t>
            </w:r>
            <w:r w:rsidR="009E3FEB">
              <w:rPr>
                <w:rFonts w:ascii="Garamond" w:eastAsia="Batang" w:hAnsi="Garamond"/>
                <w:color w:val="000000" w:themeColor="text1"/>
                <w:sz w:val="16"/>
                <w:szCs w:val="16"/>
              </w:rPr>
              <w:t>ë</w:t>
            </w:r>
            <w:r w:rsidRPr="00887AF9">
              <w:rPr>
                <w:rFonts w:ascii="Garamond" w:eastAsia="Batang" w:hAnsi="Garamond"/>
                <w:color w:val="000000" w:themeColor="text1"/>
                <w:sz w:val="16"/>
                <w:szCs w:val="16"/>
              </w:rPr>
              <w:t xml:space="preserve"> dalin, duke shtuar bashkëpunimin me medi</w:t>
            </w:r>
            <w:r w:rsidR="00BE0DC0">
              <w:rPr>
                <w:rFonts w:ascii="Garamond" w:eastAsia="Batang" w:hAnsi="Garamond"/>
                <w:color w:val="000000" w:themeColor="text1"/>
                <w:sz w:val="16"/>
                <w:szCs w:val="16"/>
              </w:rPr>
              <w:t>e</w:t>
            </w:r>
            <w:r w:rsidRPr="00887AF9">
              <w:rPr>
                <w:rFonts w:ascii="Garamond" w:eastAsia="Batang" w:hAnsi="Garamond"/>
                <w:color w:val="000000" w:themeColor="text1"/>
                <w:sz w:val="16"/>
                <w:szCs w:val="16"/>
              </w:rPr>
              <w:t>n e shkruar, atë televizive nëpërmjet shkrimeve dhe pjesëmarrjes në emisione të posaçme.</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1DB3D6F3" w14:textId="77777777" w:rsidR="005030E2" w:rsidRPr="00887AF9" w:rsidRDefault="005030E2" w:rsidP="00887AF9">
            <w:pPr>
              <w:ind w:right="-114"/>
              <w:rPr>
                <w:rFonts w:ascii="Garamond" w:hAnsi="Garamond"/>
                <w:sz w:val="16"/>
                <w:szCs w:val="16"/>
                <w:lang w:eastAsia="en-GB"/>
              </w:rPr>
            </w:pPr>
            <w:r w:rsidRPr="00887AF9">
              <w:rPr>
                <w:rFonts w:ascii="Garamond" w:hAnsi="Garamond"/>
                <w:sz w:val="16"/>
                <w:szCs w:val="16"/>
                <w:lang w:eastAsia="en-GB"/>
              </w:rPr>
              <w:t>SHÇBA</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1749DE9A" w14:textId="77A2C001" w:rsidR="005030E2" w:rsidRPr="00887AF9" w:rsidRDefault="00410176" w:rsidP="00B64F0A">
            <w:pPr>
              <w:ind w:right="-109"/>
              <w:jc w:val="center"/>
              <w:rPr>
                <w:rFonts w:ascii="Garamond" w:hAnsi="Garamond"/>
                <w:sz w:val="16"/>
                <w:szCs w:val="16"/>
                <w:lang w:eastAsia="en-GB"/>
              </w:rPr>
            </w:pPr>
            <w:r>
              <w:rPr>
                <w:rFonts w:ascii="Garamond" w:hAnsi="Garamond"/>
                <w:sz w:val="16"/>
                <w:szCs w:val="16"/>
                <w:lang w:eastAsia="en-GB"/>
              </w:rPr>
              <w:t>2020–2022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07ED87E0"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lang w:eastAsia="en-GB"/>
              </w:rPr>
              <w:t>Kosto administrative</w:t>
            </w:r>
          </w:p>
        </w:tc>
      </w:tr>
      <w:tr w:rsidR="005030E2" w:rsidRPr="00887AF9" w14:paraId="7554940D"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27B43614" w14:textId="77777777" w:rsidR="005030E2" w:rsidRPr="00887AF9" w:rsidRDefault="005030E2" w:rsidP="00887AF9">
            <w:pPr>
              <w:ind w:right="-108"/>
              <w:rPr>
                <w:rFonts w:ascii="Garamond" w:hAnsi="Garamond"/>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478B5649" w14:textId="77777777" w:rsidR="005030E2" w:rsidRPr="00887AF9" w:rsidRDefault="005030E2" w:rsidP="00887AF9">
            <w:pPr>
              <w:ind w:right="-73"/>
              <w:rPr>
                <w:rFonts w:ascii="Garamond" w:hAnsi="Garamond"/>
                <w:sz w:val="16"/>
                <w:szCs w:val="16"/>
                <w:lang w:eastAsia="en-GB"/>
              </w:rPr>
            </w:pPr>
          </w:p>
        </w:tc>
        <w:tc>
          <w:tcPr>
            <w:tcW w:w="4573" w:type="dxa"/>
            <w:gridSpan w:val="2"/>
            <w:tcBorders>
              <w:top w:val="double" w:sz="4" w:space="0" w:color="auto"/>
              <w:left w:val="double" w:sz="4" w:space="0" w:color="auto"/>
              <w:bottom w:val="double" w:sz="4" w:space="0" w:color="auto"/>
              <w:right w:val="double" w:sz="4" w:space="0" w:color="auto"/>
            </w:tcBorders>
            <w:shd w:val="clear" w:color="auto" w:fill="auto"/>
          </w:tcPr>
          <w:p w14:paraId="477A1120" w14:textId="77777777" w:rsidR="005030E2" w:rsidRPr="00887AF9" w:rsidRDefault="005030E2" w:rsidP="009E3FEB">
            <w:pPr>
              <w:pStyle w:val="ListParagraph"/>
              <w:numPr>
                <w:ilvl w:val="0"/>
                <w:numId w:val="12"/>
              </w:numPr>
              <w:tabs>
                <w:tab w:val="left" w:pos="232"/>
              </w:tabs>
              <w:ind w:left="52" w:right="-100" w:firstLine="0"/>
              <w:contextualSpacing w:val="0"/>
              <w:jc w:val="both"/>
              <w:rPr>
                <w:rFonts w:ascii="Garamond" w:hAnsi="Garamond"/>
                <w:color w:val="000000" w:themeColor="text1"/>
                <w:sz w:val="16"/>
                <w:szCs w:val="16"/>
              </w:rPr>
            </w:pPr>
            <w:r w:rsidRPr="00887AF9">
              <w:rPr>
                <w:rFonts w:ascii="Garamond" w:eastAsia="Batang" w:hAnsi="Garamond"/>
                <w:color w:val="000000" w:themeColor="text1"/>
                <w:sz w:val="16"/>
                <w:szCs w:val="16"/>
              </w:rPr>
              <w:t xml:space="preserve">Do të përgatitet dhe shpërndahen buletine informuese periodike, flete palosje, </w:t>
            </w:r>
            <w:proofErr w:type="spellStart"/>
            <w:r w:rsidRPr="00887AF9">
              <w:rPr>
                <w:rFonts w:ascii="Garamond" w:eastAsia="Batang" w:hAnsi="Garamond"/>
                <w:color w:val="000000" w:themeColor="text1"/>
                <w:sz w:val="16"/>
                <w:szCs w:val="16"/>
              </w:rPr>
              <w:t>spote</w:t>
            </w:r>
            <w:proofErr w:type="spellEnd"/>
            <w:r w:rsidRPr="00887AF9">
              <w:rPr>
                <w:rFonts w:ascii="Garamond" w:eastAsia="Batang" w:hAnsi="Garamond"/>
                <w:color w:val="000000" w:themeColor="text1"/>
                <w:sz w:val="16"/>
                <w:szCs w:val="16"/>
              </w:rPr>
              <w:t xml:space="preserve"> të ndryshme në shkolla , institucione publike, OJF mjedise publike e qendra banimi.</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30EFD3F7" w14:textId="77777777" w:rsidR="005030E2" w:rsidRPr="00887AF9" w:rsidRDefault="005030E2" w:rsidP="00887AF9">
            <w:pPr>
              <w:ind w:right="-114"/>
              <w:rPr>
                <w:rFonts w:ascii="Garamond" w:hAnsi="Garamond"/>
                <w:sz w:val="16"/>
                <w:szCs w:val="16"/>
                <w:lang w:eastAsia="en-GB"/>
              </w:rPr>
            </w:pPr>
            <w:r w:rsidRPr="00887AF9">
              <w:rPr>
                <w:rFonts w:ascii="Garamond" w:hAnsi="Garamond"/>
                <w:sz w:val="16"/>
                <w:szCs w:val="16"/>
                <w:lang w:eastAsia="en-GB"/>
              </w:rPr>
              <w:t>SHÇBA</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7BA36E50" w14:textId="39ACD45C" w:rsidR="005030E2" w:rsidRPr="00887AF9" w:rsidRDefault="00410176" w:rsidP="00B64F0A">
            <w:pPr>
              <w:ind w:right="-109"/>
              <w:jc w:val="center"/>
              <w:rPr>
                <w:rFonts w:ascii="Garamond" w:hAnsi="Garamond"/>
                <w:sz w:val="16"/>
                <w:szCs w:val="16"/>
                <w:lang w:eastAsia="en-GB"/>
              </w:rPr>
            </w:pPr>
            <w:r>
              <w:rPr>
                <w:rFonts w:ascii="Garamond" w:hAnsi="Garamond"/>
                <w:sz w:val="16"/>
                <w:szCs w:val="16"/>
                <w:lang w:eastAsia="en-GB"/>
              </w:rPr>
              <w:t>2020–2022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47CBED1F"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lang w:eastAsia="en-GB"/>
              </w:rPr>
              <w:t>Kosto administrative</w:t>
            </w:r>
          </w:p>
        </w:tc>
      </w:tr>
      <w:tr w:rsidR="005030E2" w:rsidRPr="00887AF9" w14:paraId="768233B0"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48C0B61A" w14:textId="77777777" w:rsidR="005030E2" w:rsidRPr="00887AF9" w:rsidRDefault="005030E2" w:rsidP="00887AF9">
            <w:pPr>
              <w:ind w:right="-108"/>
              <w:rPr>
                <w:rFonts w:ascii="Garamond" w:hAnsi="Garamond"/>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2416D532" w14:textId="77777777" w:rsidR="005030E2" w:rsidRPr="00887AF9" w:rsidRDefault="005030E2" w:rsidP="00887AF9">
            <w:pPr>
              <w:ind w:right="-73"/>
              <w:rPr>
                <w:rFonts w:ascii="Garamond" w:hAnsi="Garamond"/>
                <w:sz w:val="16"/>
                <w:szCs w:val="16"/>
                <w:lang w:eastAsia="en-GB"/>
              </w:rPr>
            </w:pPr>
          </w:p>
        </w:tc>
        <w:tc>
          <w:tcPr>
            <w:tcW w:w="4573" w:type="dxa"/>
            <w:gridSpan w:val="2"/>
            <w:tcBorders>
              <w:top w:val="double" w:sz="4" w:space="0" w:color="auto"/>
              <w:left w:val="double" w:sz="4" w:space="0" w:color="auto"/>
              <w:bottom w:val="double" w:sz="4" w:space="0" w:color="auto"/>
              <w:right w:val="double" w:sz="4" w:space="0" w:color="auto"/>
            </w:tcBorders>
            <w:shd w:val="clear" w:color="auto" w:fill="auto"/>
          </w:tcPr>
          <w:p w14:paraId="1AFD9929" w14:textId="77777777" w:rsidR="005030E2" w:rsidRPr="00887AF9" w:rsidRDefault="005030E2" w:rsidP="009E3FEB">
            <w:pPr>
              <w:pStyle w:val="ListParagraph"/>
              <w:numPr>
                <w:ilvl w:val="0"/>
                <w:numId w:val="12"/>
              </w:numPr>
              <w:tabs>
                <w:tab w:val="left" w:pos="322"/>
              </w:tabs>
              <w:ind w:left="52" w:right="-100" w:firstLine="0"/>
              <w:contextualSpacing w:val="0"/>
              <w:jc w:val="both"/>
              <w:rPr>
                <w:rFonts w:ascii="Garamond" w:hAnsi="Garamond"/>
                <w:color w:val="000000"/>
                <w:sz w:val="16"/>
                <w:szCs w:val="16"/>
              </w:rPr>
            </w:pPr>
            <w:r w:rsidRPr="00887AF9">
              <w:rPr>
                <w:rFonts w:ascii="Garamond" w:hAnsi="Garamond"/>
                <w:sz w:val="16"/>
                <w:szCs w:val="16"/>
                <w:lang w:eastAsia="en-GB"/>
              </w:rPr>
              <w:t>Realizimi i anketimit në Universitet, Shkolla të Mesme dhe qendra biznesi, në disa rrethe të ndryshme të vendit.</w:t>
            </w:r>
          </w:p>
        </w:tc>
        <w:tc>
          <w:tcPr>
            <w:tcW w:w="2250" w:type="dxa"/>
            <w:gridSpan w:val="2"/>
            <w:tcBorders>
              <w:top w:val="double" w:sz="4" w:space="0" w:color="auto"/>
              <w:left w:val="double" w:sz="4" w:space="0" w:color="auto"/>
              <w:bottom w:val="double" w:sz="4" w:space="0" w:color="auto"/>
              <w:right w:val="double" w:sz="4" w:space="0" w:color="auto"/>
            </w:tcBorders>
            <w:shd w:val="clear" w:color="auto" w:fill="auto"/>
          </w:tcPr>
          <w:p w14:paraId="0DE98401" w14:textId="77777777" w:rsidR="005030E2" w:rsidRPr="00887AF9" w:rsidRDefault="005030E2" w:rsidP="00887AF9">
            <w:pPr>
              <w:ind w:right="-114"/>
              <w:rPr>
                <w:rFonts w:ascii="Garamond" w:hAnsi="Garamond"/>
                <w:sz w:val="16"/>
                <w:szCs w:val="16"/>
                <w:lang w:eastAsia="en-GB"/>
              </w:rPr>
            </w:pPr>
            <w:r w:rsidRPr="00887AF9">
              <w:rPr>
                <w:rFonts w:ascii="Garamond" w:hAnsi="Garamond"/>
                <w:sz w:val="16"/>
                <w:szCs w:val="16"/>
                <w:lang w:eastAsia="en-GB"/>
              </w:rPr>
              <w:t>SHÇBA</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5279C020" w14:textId="365B99C6" w:rsidR="005030E2" w:rsidRPr="00887AF9" w:rsidRDefault="00410176" w:rsidP="00B64F0A">
            <w:pPr>
              <w:ind w:right="-109"/>
              <w:jc w:val="center"/>
              <w:rPr>
                <w:rFonts w:ascii="Garamond" w:hAnsi="Garamond"/>
                <w:sz w:val="16"/>
                <w:szCs w:val="16"/>
                <w:lang w:eastAsia="en-GB"/>
              </w:rPr>
            </w:pPr>
            <w:r>
              <w:rPr>
                <w:rFonts w:ascii="Garamond" w:hAnsi="Garamond"/>
                <w:sz w:val="16"/>
                <w:szCs w:val="16"/>
                <w:lang w:eastAsia="en-GB"/>
              </w:rPr>
              <w:t>2020–2022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23CC7A72"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lang w:eastAsia="en-GB"/>
              </w:rPr>
              <w:t>Kosto administrative</w:t>
            </w:r>
          </w:p>
        </w:tc>
      </w:tr>
      <w:tr w:rsidR="005030E2" w:rsidRPr="00887AF9" w14:paraId="58518635" w14:textId="77777777" w:rsidTr="005030E2">
        <w:trPr>
          <w:jc w:val="center"/>
        </w:trPr>
        <w:tc>
          <w:tcPr>
            <w:tcW w:w="13280" w:type="dxa"/>
            <w:gridSpan w:val="9"/>
            <w:tcBorders>
              <w:top w:val="double" w:sz="4" w:space="0" w:color="auto"/>
              <w:left w:val="double" w:sz="4" w:space="0" w:color="auto"/>
              <w:bottom w:val="double" w:sz="4" w:space="0" w:color="auto"/>
              <w:right w:val="double" w:sz="4" w:space="0" w:color="auto"/>
            </w:tcBorders>
            <w:shd w:val="clear" w:color="auto" w:fill="CCC0D9" w:themeFill="accent4" w:themeFillTint="66"/>
          </w:tcPr>
          <w:p w14:paraId="7C05E3B1" w14:textId="77777777" w:rsidR="005030E2" w:rsidRPr="00887AF9" w:rsidRDefault="005030E2" w:rsidP="00887AF9">
            <w:pPr>
              <w:rPr>
                <w:rFonts w:ascii="Garamond" w:hAnsi="Garamond"/>
                <w:color w:val="FF0000"/>
                <w:sz w:val="16"/>
                <w:szCs w:val="16"/>
              </w:rPr>
            </w:pPr>
            <w:r w:rsidRPr="00887AF9">
              <w:rPr>
                <w:rFonts w:ascii="Garamond" w:hAnsi="Garamond"/>
                <w:color w:val="FF0000"/>
                <w:sz w:val="16"/>
                <w:szCs w:val="16"/>
              </w:rPr>
              <w:t>PRIORITETI STRATEGJIK 4:</w:t>
            </w:r>
          </w:p>
          <w:p w14:paraId="08FCE7C7" w14:textId="77777777" w:rsidR="005030E2" w:rsidRPr="00887AF9" w:rsidRDefault="005030E2" w:rsidP="00887AF9">
            <w:pPr>
              <w:pStyle w:val="ListParagraph"/>
              <w:widowControl w:val="0"/>
              <w:tabs>
                <w:tab w:val="left" w:pos="720"/>
              </w:tabs>
              <w:ind w:left="0"/>
              <w:rPr>
                <w:rFonts w:ascii="Garamond" w:hAnsi="Garamond"/>
                <w:sz w:val="16"/>
                <w:szCs w:val="16"/>
              </w:rPr>
            </w:pPr>
          </w:p>
          <w:p w14:paraId="6954751D" w14:textId="77777777" w:rsidR="005030E2" w:rsidRPr="00887AF9" w:rsidRDefault="005030E2" w:rsidP="00887AF9">
            <w:pPr>
              <w:pStyle w:val="ListParagraph"/>
              <w:widowControl w:val="0"/>
              <w:tabs>
                <w:tab w:val="left" w:pos="720"/>
              </w:tabs>
              <w:ind w:left="0"/>
              <w:jc w:val="both"/>
              <w:rPr>
                <w:rFonts w:ascii="Garamond" w:hAnsi="Garamond"/>
                <w:sz w:val="16"/>
                <w:szCs w:val="16"/>
              </w:rPr>
            </w:pPr>
            <w:r w:rsidRPr="00887AF9">
              <w:rPr>
                <w:rFonts w:ascii="Garamond" w:hAnsi="Garamond"/>
                <w:sz w:val="16"/>
                <w:szCs w:val="16"/>
              </w:rPr>
              <w:t>Rritja e performancës për parandalimin, zbulimin dhe hetimin e shkeljeve të ligjit, korrupsionit e veprave të tjera penale n</w:t>
            </w:r>
            <w:r w:rsidRPr="00887AF9">
              <w:rPr>
                <w:rFonts w:ascii="Garamond" w:eastAsia="Calibri" w:hAnsi="Garamond"/>
                <w:sz w:val="16"/>
                <w:szCs w:val="16"/>
                <w:lang w:eastAsia="en-GB"/>
              </w:rPr>
              <w:t>ë</w:t>
            </w:r>
            <w:r w:rsidRPr="00887AF9">
              <w:rPr>
                <w:rFonts w:ascii="Garamond" w:hAnsi="Garamond"/>
                <w:sz w:val="16"/>
                <w:szCs w:val="16"/>
              </w:rPr>
              <w:t xml:space="preserve"> radhët e punonjësve të subjekteve, për të mbrojtur integritetin dhe veprimtarinë e rregullt shtetërore dhe të drejtat e liritë themelore të shtetasve.</w:t>
            </w:r>
          </w:p>
          <w:p w14:paraId="681DBFBC" w14:textId="77777777" w:rsidR="005030E2" w:rsidRPr="00887AF9" w:rsidRDefault="005030E2" w:rsidP="00887AF9">
            <w:pPr>
              <w:pStyle w:val="ListParagraph"/>
              <w:widowControl w:val="0"/>
              <w:tabs>
                <w:tab w:val="left" w:pos="720"/>
              </w:tabs>
              <w:ind w:left="0"/>
              <w:jc w:val="both"/>
              <w:rPr>
                <w:rFonts w:ascii="Garamond" w:hAnsi="Garamond"/>
                <w:sz w:val="16"/>
                <w:szCs w:val="16"/>
              </w:rPr>
            </w:pPr>
          </w:p>
        </w:tc>
      </w:tr>
      <w:tr w:rsidR="005030E2" w:rsidRPr="00887AF9" w14:paraId="7DB7662D" w14:textId="77777777" w:rsidTr="005030E2">
        <w:trPr>
          <w:jc w:val="center"/>
        </w:trPr>
        <w:tc>
          <w:tcPr>
            <w:tcW w:w="13280" w:type="dxa"/>
            <w:gridSpan w:val="9"/>
            <w:tcBorders>
              <w:top w:val="double" w:sz="4" w:space="0" w:color="auto"/>
              <w:left w:val="double" w:sz="4" w:space="0" w:color="auto"/>
              <w:bottom w:val="double" w:sz="4" w:space="0" w:color="auto"/>
              <w:right w:val="double" w:sz="4" w:space="0" w:color="auto"/>
            </w:tcBorders>
            <w:shd w:val="clear" w:color="auto" w:fill="B8CCE4" w:themeFill="accent1" w:themeFillTint="66"/>
          </w:tcPr>
          <w:p w14:paraId="4A968335" w14:textId="77777777" w:rsidR="005030E2" w:rsidRPr="00887AF9" w:rsidRDefault="005030E2" w:rsidP="00887AF9">
            <w:pPr>
              <w:ind w:right="1395"/>
              <w:rPr>
                <w:rFonts w:ascii="Garamond" w:hAnsi="Garamond"/>
                <w:sz w:val="16"/>
                <w:szCs w:val="16"/>
                <w:lang w:eastAsia="en-GB"/>
              </w:rPr>
            </w:pPr>
          </w:p>
          <w:p w14:paraId="0B346DEF" w14:textId="77777777" w:rsidR="005030E2" w:rsidRPr="00887AF9" w:rsidRDefault="005030E2" w:rsidP="00887AF9">
            <w:pPr>
              <w:widowControl w:val="0"/>
              <w:tabs>
                <w:tab w:val="left" w:pos="720"/>
              </w:tabs>
              <w:rPr>
                <w:rFonts w:ascii="Garamond" w:hAnsi="Garamond"/>
                <w:i/>
                <w:sz w:val="16"/>
                <w:szCs w:val="16"/>
              </w:rPr>
            </w:pPr>
            <w:r w:rsidRPr="00887AF9">
              <w:rPr>
                <w:rFonts w:ascii="Garamond" w:hAnsi="Garamond"/>
                <w:i/>
                <w:sz w:val="16"/>
                <w:szCs w:val="16"/>
              </w:rPr>
              <w:t xml:space="preserve">Objektivi 4.1 </w:t>
            </w:r>
          </w:p>
          <w:p w14:paraId="756A2FF4" w14:textId="77777777" w:rsidR="005030E2" w:rsidRPr="00887AF9" w:rsidRDefault="005030E2" w:rsidP="00887AF9">
            <w:pPr>
              <w:widowControl w:val="0"/>
              <w:tabs>
                <w:tab w:val="left" w:pos="720"/>
              </w:tabs>
              <w:jc w:val="both"/>
              <w:rPr>
                <w:rFonts w:ascii="Garamond" w:hAnsi="Garamond"/>
                <w:i/>
                <w:sz w:val="16"/>
                <w:szCs w:val="16"/>
              </w:rPr>
            </w:pPr>
            <w:r w:rsidRPr="00887AF9">
              <w:rPr>
                <w:rFonts w:ascii="Garamond" w:hAnsi="Garamond"/>
                <w:i/>
                <w:sz w:val="16"/>
                <w:szCs w:val="16"/>
              </w:rPr>
              <w:t xml:space="preserve">Sigurimi i informacionit duke përdorur të gjitha burimet dhe mjetet e mundshme ligjore dhe administrimi i tij për njohjen e gjendjes, parandalimin e zbulimin e veprave </w:t>
            </w:r>
            <w:proofErr w:type="spellStart"/>
            <w:r w:rsidRPr="00887AF9">
              <w:rPr>
                <w:rFonts w:ascii="Garamond" w:hAnsi="Garamond"/>
                <w:i/>
                <w:sz w:val="16"/>
                <w:szCs w:val="16"/>
              </w:rPr>
              <w:t>korruptive</w:t>
            </w:r>
            <w:proofErr w:type="spellEnd"/>
            <w:r w:rsidRPr="00887AF9">
              <w:rPr>
                <w:rFonts w:ascii="Garamond" w:hAnsi="Garamond"/>
                <w:i/>
                <w:sz w:val="16"/>
                <w:szCs w:val="16"/>
              </w:rPr>
              <w:t>.</w:t>
            </w:r>
          </w:p>
          <w:p w14:paraId="05BEA472" w14:textId="77777777" w:rsidR="005030E2" w:rsidRPr="00887AF9" w:rsidRDefault="005030E2" w:rsidP="00887AF9">
            <w:pPr>
              <w:rPr>
                <w:rFonts w:ascii="Garamond" w:hAnsi="Garamond"/>
                <w:sz w:val="16"/>
                <w:szCs w:val="16"/>
                <w:lang w:eastAsia="en-GB"/>
              </w:rPr>
            </w:pPr>
          </w:p>
        </w:tc>
      </w:tr>
      <w:tr w:rsidR="005030E2" w:rsidRPr="00887AF9" w14:paraId="28AA47C2" w14:textId="77777777" w:rsidTr="005030E2">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BFBFBF" w:themeFill="background1" w:themeFillShade="BF"/>
          </w:tcPr>
          <w:p w14:paraId="7FD7D876" w14:textId="4749C4D8" w:rsidR="005030E2" w:rsidRPr="00410176" w:rsidRDefault="005030E2" w:rsidP="00410176">
            <w:pPr>
              <w:ind w:right="-108"/>
              <w:jc w:val="center"/>
              <w:rPr>
                <w:rFonts w:ascii="Garamond" w:hAnsi="Garamond"/>
                <w:b/>
                <w:sz w:val="16"/>
                <w:szCs w:val="16"/>
                <w:lang w:eastAsia="en-GB"/>
              </w:rPr>
            </w:pPr>
            <w:r w:rsidRPr="00410176">
              <w:rPr>
                <w:rFonts w:ascii="Garamond" w:hAnsi="Garamond"/>
                <w:b/>
                <w:sz w:val="16"/>
                <w:szCs w:val="16"/>
                <w:lang w:eastAsia="en-GB"/>
              </w:rPr>
              <w:t>Nr</w:t>
            </w:r>
            <w:r w:rsidR="00410176" w:rsidRPr="00410176">
              <w:rPr>
                <w:rFonts w:ascii="Garamond" w:hAnsi="Garamond"/>
                <w:b/>
                <w:sz w:val="16"/>
                <w:szCs w:val="16"/>
                <w:lang w:eastAsia="en-GB"/>
              </w:rPr>
              <w:t>.</w:t>
            </w:r>
          </w:p>
        </w:tc>
        <w:tc>
          <w:tcPr>
            <w:tcW w:w="2267" w:type="dxa"/>
            <w:tcBorders>
              <w:top w:val="double" w:sz="4" w:space="0" w:color="auto"/>
              <w:left w:val="double" w:sz="4" w:space="0" w:color="auto"/>
              <w:bottom w:val="double" w:sz="4" w:space="0" w:color="auto"/>
              <w:right w:val="double" w:sz="4" w:space="0" w:color="auto"/>
            </w:tcBorders>
            <w:shd w:val="clear" w:color="auto" w:fill="BFBFBF" w:themeFill="background1" w:themeFillShade="BF"/>
          </w:tcPr>
          <w:p w14:paraId="16981A7C" w14:textId="68134BA4" w:rsidR="005030E2" w:rsidRPr="00410176" w:rsidRDefault="00410176" w:rsidP="00410176">
            <w:pPr>
              <w:ind w:right="-73"/>
              <w:jc w:val="center"/>
              <w:rPr>
                <w:rFonts w:ascii="Garamond" w:hAnsi="Garamond"/>
                <w:b/>
                <w:sz w:val="16"/>
                <w:szCs w:val="16"/>
                <w:lang w:eastAsia="en-GB"/>
              </w:rPr>
            </w:pPr>
            <w:proofErr w:type="spellStart"/>
            <w:r w:rsidRPr="00410176">
              <w:rPr>
                <w:rFonts w:ascii="Garamond" w:hAnsi="Garamond"/>
                <w:b/>
                <w:sz w:val="16"/>
                <w:szCs w:val="16"/>
                <w:lang w:eastAsia="en-GB"/>
              </w:rPr>
              <w:t>Nëno</w:t>
            </w:r>
            <w:r w:rsidR="005030E2" w:rsidRPr="00410176">
              <w:rPr>
                <w:rFonts w:ascii="Garamond" w:hAnsi="Garamond"/>
                <w:b/>
                <w:sz w:val="16"/>
                <w:szCs w:val="16"/>
                <w:lang w:eastAsia="en-GB"/>
              </w:rPr>
              <w:t>bjektivat</w:t>
            </w:r>
            <w:proofErr w:type="spellEnd"/>
          </w:p>
        </w:tc>
        <w:tc>
          <w:tcPr>
            <w:tcW w:w="4917" w:type="dxa"/>
            <w:gridSpan w:val="3"/>
            <w:tcBorders>
              <w:top w:val="double" w:sz="4" w:space="0" w:color="auto"/>
              <w:left w:val="double" w:sz="4" w:space="0" w:color="auto"/>
              <w:bottom w:val="double" w:sz="4" w:space="0" w:color="auto"/>
              <w:right w:val="double" w:sz="4" w:space="0" w:color="auto"/>
            </w:tcBorders>
            <w:shd w:val="clear" w:color="auto" w:fill="BFBFBF" w:themeFill="background1" w:themeFillShade="BF"/>
          </w:tcPr>
          <w:p w14:paraId="643CC503" w14:textId="77777777" w:rsidR="005030E2" w:rsidRPr="00410176" w:rsidRDefault="005030E2" w:rsidP="00410176">
            <w:pPr>
              <w:ind w:right="-100"/>
              <w:jc w:val="center"/>
              <w:rPr>
                <w:rFonts w:ascii="Garamond" w:hAnsi="Garamond"/>
                <w:b/>
                <w:sz w:val="16"/>
                <w:szCs w:val="16"/>
                <w:lang w:eastAsia="en-GB"/>
              </w:rPr>
            </w:pPr>
            <w:r w:rsidRPr="00410176">
              <w:rPr>
                <w:rFonts w:ascii="Garamond" w:hAnsi="Garamond"/>
                <w:b/>
                <w:sz w:val="16"/>
                <w:szCs w:val="16"/>
                <w:lang w:eastAsia="en-GB"/>
              </w:rPr>
              <w:t>Masa dhe aktivitete</w:t>
            </w:r>
          </w:p>
        </w:tc>
        <w:tc>
          <w:tcPr>
            <w:tcW w:w="1906" w:type="dxa"/>
            <w:tcBorders>
              <w:top w:val="double" w:sz="4" w:space="0" w:color="auto"/>
              <w:left w:val="double" w:sz="4" w:space="0" w:color="auto"/>
              <w:bottom w:val="double" w:sz="4" w:space="0" w:color="auto"/>
              <w:right w:val="double" w:sz="4" w:space="0" w:color="auto"/>
            </w:tcBorders>
            <w:shd w:val="clear" w:color="auto" w:fill="BFBFBF" w:themeFill="background1" w:themeFillShade="BF"/>
          </w:tcPr>
          <w:p w14:paraId="0A5EE640" w14:textId="77777777" w:rsidR="005030E2" w:rsidRPr="00410176" w:rsidRDefault="005030E2" w:rsidP="00410176">
            <w:pPr>
              <w:ind w:right="-114"/>
              <w:jc w:val="center"/>
              <w:rPr>
                <w:rFonts w:ascii="Garamond" w:hAnsi="Garamond"/>
                <w:b/>
                <w:sz w:val="16"/>
                <w:szCs w:val="16"/>
                <w:u w:val="single"/>
                <w:lang w:eastAsia="en-GB"/>
              </w:rPr>
            </w:pPr>
            <w:r w:rsidRPr="00410176">
              <w:rPr>
                <w:rFonts w:ascii="Garamond" w:hAnsi="Garamond"/>
                <w:b/>
                <w:sz w:val="16"/>
                <w:szCs w:val="16"/>
                <w:lang w:eastAsia="en-GB"/>
              </w:rPr>
              <w:t>Struktura zbatuese</w:t>
            </w:r>
          </w:p>
        </w:tc>
        <w:tc>
          <w:tcPr>
            <w:tcW w:w="1710" w:type="dxa"/>
            <w:tcBorders>
              <w:top w:val="double" w:sz="4" w:space="0" w:color="auto"/>
              <w:left w:val="double" w:sz="4" w:space="0" w:color="auto"/>
              <w:bottom w:val="double" w:sz="4" w:space="0" w:color="auto"/>
              <w:right w:val="double" w:sz="4" w:space="0" w:color="auto"/>
            </w:tcBorders>
            <w:shd w:val="clear" w:color="auto" w:fill="BFBFBF" w:themeFill="background1" w:themeFillShade="BF"/>
          </w:tcPr>
          <w:p w14:paraId="75B3D6C6" w14:textId="77777777" w:rsidR="005030E2" w:rsidRPr="00410176" w:rsidRDefault="005030E2" w:rsidP="00410176">
            <w:pPr>
              <w:ind w:right="-109"/>
              <w:jc w:val="center"/>
              <w:rPr>
                <w:rFonts w:ascii="Garamond" w:hAnsi="Garamond"/>
                <w:b/>
                <w:sz w:val="16"/>
                <w:szCs w:val="16"/>
                <w:u w:val="single"/>
                <w:lang w:eastAsia="en-GB"/>
              </w:rPr>
            </w:pPr>
            <w:r w:rsidRPr="00410176">
              <w:rPr>
                <w:rFonts w:ascii="Garamond" w:hAnsi="Garamond"/>
                <w:b/>
                <w:sz w:val="16"/>
                <w:szCs w:val="16"/>
                <w:lang w:eastAsia="en-GB"/>
              </w:rPr>
              <w:t>Afati</w:t>
            </w:r>
          </w:p>
        </w:tc>
        <w:tc>
          <w:tcPr>
            <w:tcW w:w="1743" w:type="dxa"/>
            <w:tcBorders>
              <w:top w:val="double" w:sz="4" w:space="0" w:color="auto"/>
              <w:left w:val="double" w:sz="4" w:space="0" w:color="auto"/>
              <w:bottom w:val="double" w:sz="4" w:space="0" w:color="auto"/>
              <w:right w:val="double" w:sz="4" w:space="0" w:color="auto"/>
            </w:tcBorders>
            <w:shd w:val="clear" w:color="auto" w:fill="BFBFBF" w:themeFill="background1" w:themeFillShade="BF"/>
          </w:tcPr>
          <w:p w14:paraId="0F436C9C" w14:textId="74116C61" w:rsidR="005030E2" w:rsidRPr="00410176" w:rsidRDefault="005030E2" w:rsidP="00410176">
            <w:pPr>
              <w:tabs>
                <w:tab w:val="left" w:pos="212"/>
                <w:tab w:val="left" w:pos="1602"/>
              </w:tabs>
              <w:ind w:right="-90"/>
              <w:jc w:val="center"/>
              <w:rPr>
                <w:rFonts w:ascii="Garamond" w:hAnsi="Garamond"/>
                <w:b/>
                <w:sz w:val="16"/>
                <w:szCs w:val="16"/>
                <w:u w:val="single"/>
                <w:lang w:eastAsia="en-GB"/>
              </w:rPr>
            </w:pPr>
            <w:r w:rsidRPr="00410176">
              <w:rPr>
                <w:rFonts w:ascii="Garamond" w:hAnsi="Garamond"/>
                <w:b/>
                <w:bCs/>
                <w:sz w:val="16"/>
                <w:szCs w:val="16"/>
                <w:lang w:eastAsia="en-GB"/>
              </w:rPr>
              <w:t>Buxheti 000/lek</w:t>
            </w:r>
          </w:p>
        </w:tc>
      </w:tr>
      <w:tr w:rsidR="005030E2" w:rsidRPr="00887AF9" w14:paraId="0358B2F8"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278FA1F6" w14:textId="77777777" w:rsidR="005030E2" w:rsidRPr="00887AF9" w:rsidRDefault="005030E2" w:rsidP="00887AF9">
            <w:pPr>
              <w:ind w:right="-108"/>
              <w:rPr>
                <w:rFonts w:ascii="Garamond" w:hAnsi="Garamond"/>
                <w:sz w:val="16"/>
                <w:szCs w:val="16"/>
                <w:lang w:eastAsia="en-GB"/>
              </w:rPr>
            </w:pPr>
            <w:r w:rsidRPr="00887AF9">
              <w:rPr>
                <w:rFonts w:ascii="Garamond" w:hAnsi="Garamond"/>
                <w:sz w:val="16"/>
                <w:szCs w:val="16"/>
                <w:lang w:eastAsia="en-GB"/>
              </w:rPr>
              <w:t>4.1.1</w:t>
            </w: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4C4534F4" w14:textId="77777777" w:rsidR="005030E2" w:rsidRPr="00887AF9" w:rsidRDefault="005030E2" w:rsidP="00887AF9">
            <w:pPr>
              <w:ind w:right="-73"/>
              <w:rPr>
                <w:rFonts w:ascii="Garamond" w:hAnsi="Garamond"/>
                <w:sz w:val="16"/>
                <w:szCs w:val="16"/>
                <w:lang w:eastAsia="en-GB"/>
              </w:rPr>
            </w:pPr>
            <w:r w:rsidRPr="00887AF9">
              <w:rPr>
                <w:rFonts w:ascii="Garamond" w:hAnsi="Garamond"/>
                <w:sz w:val="16"/>
                <w:szCs w:val="16"/>
                <w:lang w:eastAsia="en-GB"/>
              </w:rPr>
              <w:t xml:space="preserve">Rishikimi i procesit që rregullon </w:t>
            </w:r>
            <w:r w:rsidRPr="00887AF9">
              <w:rPr>
                <w:rFonts w:ascii="Garamond" w:hAnsi="Garamond"/>
                <w:sz w:val="16"/>
                <w:szCs w:val="16"/>
              </w:rPr>
              <w:t xml:space="preserve">sigurimin, administrimin dhe përdorimin e informacionit për njohjen e paligjshmërisë e veprave </w:t>
            </w:r>
            <w:proofErr w:type="spellStart"/>
            <w:r w:rsidRPr="00887AF9">
              <w:rPr>
                <w:rFonts w:ascii="Garamond" w:hAnsi="Garamond"/>
                <w:sz w:val="16"/>
                <w:szCs w:val="16"/>
              </w:rPr>
              <w:t>korruptive</w:t>
            </w:r>
            <w:proofErr w:type="spellEnd"/>
            <w:r w:rsidRPr="00887AF9">
              <w:rPr>
                <w:rFonts w:ascii="Garamond" w:hAnsi="Garamond"/>
                <w:sz w:val="16"/>
                <w:szCs w:val="16"/>
              </w:rPr>
              <w:t>, dhe parandalimin e goditjen e tyre.</w:t>
            </w:r>
          </w:p>
        </w:tc>
        <w:tc>
          <w:tcPr>
            <w:tcW w:w="4917" w:type="dxa"/>
            <w:gridSpan w:val="3"/>
            <w:tcBorders>
              <w:top w:val="double" w:sz="4" w:space="0" w:color="auto"/>
              <w:left w:val="double" w:sz="4" w:space="0" w:color="auto"/>
              <w:bottom w:val="double" w:sz="4" w:space="0" w:color="auto"/>
              <w:right w:val="double" w:sz="4" w:space="0" w:color="auto"/>
            </w:tcBorders>
            <w:shd w:val="clear" w:color="auto" w:fill="auto"/>
          </w:tcPr>
          <w:p w14:paraId="160D65A3" w14:textId="7EB69695" w:rsidR="005030E2" w:rsidRPr="00887AF9" w:rsidRDefault="005030E2" w:rsidP="00F44C33">
            <w:pPr>
              <w:pStyle w:val="ListParagraph"/>
              <w:widowControl w:val="0"/>
              <w:numPr>
                <w:ilvl w:val="0"/>
                <w:numId w:val="24"/>
              </w:numPr>
              <w:tabs>
                <w:tab w:val="left" w:pos="232"/>
              </w:tabs>
              <w:ind w:left="52" w:firstLine="0"/>
              <w:contextualSpacing w:val="0"/>
              <w:jc w:val="both"/>
              <w:rPr>
                <w:rFonts w:ascii="Garamond" w:hAnsi="Garamond"/>
                <w:sz w:val="16"/>
                <w:szCs w:val="16"/>
              </w:rPr>
            </w:pPr>
            <w:r w:rsidRPr="00887AF9">
              <w:rPr>
                <w:rFonts w:ascii="Garamond" w:hAnsi="Garamond"/>
                <w:sz w:val="16"/>
                <w:szCs w:val="16"/>
              </w:rPr>
              <w:t>Rishikimi dhe hartimi i udhëzimit të ministrit mbi veprimtarinë informative të Shërbimit</w:t>
            </w:r>
            <w:r w:rsidR="00B64F0A">
              <w:rPr>
                <w:rFonts w:ascii="Garamond" w:hAnsi="Garamond"/>
                <w:sz w:val="16"/>
                <w:szCs w:val="16"/>
              </w:rPr>
              <w:t>,</w:t>
            </w:r>
            <w:r w:rsidRPr="00887AF9">
              <w:rPr>
                <w:rFonts w:ascii="Garamond" w:hAnsi="Garamond"/>
                <w:sz w:val="16"/>
                <w:szCs w:val="16"/>
              </w:rPr>
              <w:t xml:space="preserve"> me qëllim unifikimin e burimeve, formave, teknikave dhe procedurave.</w:t>
            </w:r>
          </w:p>
          <w:p w14:paraId="1B00CE65" w14:textId="77777777" w:rsidR="005030E2" w:rsidRPr="00887AF9" w:rsidRDefault="005030E2" w:rsidP="00F44C33">
            <w:pPr>
              <w:pStyle w:val="ListParagraph"/>
              <w:widowControl w:val="0"/>
              <w:tabs>
                <w:tab w:val="left" w:pos="322"/>
              </w:tabs>
              <w:ind w:left="52"/>
              <w:jc w:val="both"/>
              <w:rPr>
                <w:rFonts w:ascii="Garamond" w:hAnsi="Garamond"/>
                <w:sz w:val="16"/>
                <w:szCs w:val="16"/>
              </w:rPr>
            </w:pPr>
          </w:p>
        </w:tc>
        <w:tc>
          <w:tcPr>
            <w:tcW w:w="1906" w:type="dxa"/>
            <w:tcBorders>
              <w:top w:val="double" w:sz="4" w:space="0" w:color="auto"/>
              <w:left w:val="double" w:sz="4" w:space="0" w:color="auto"/>
              <w:bottom w:val="double" w:sz="4" w:space="0" w:color="auto"/>
              <w:right w:val="double" w:sz="4" w:space="0" w:color="auto"/>
            </w:tcBorders>
            <w:shd w:val="clear" w:color="auto" w:fill="auto"/>
          </w:tcPr>
          <w:p w14:paraId="08FACAAB" w14:textId="77777777" w:rsidR="005030E2" w:rsidRPr="00887AF9" w:rsidRDefault="005030E2" w:rsidP="00887AF9">
            <w:pPr>
              <w:ind w:right="-114"/>
              <w:rPr>
                <w:rFonts w:ascii="Garamond" w:hAnsi="Garamond"/>
                <w:sz w:val="16"/>
                <w:szCs w:val="16"/>
                <w:lang w:eastAsia="en-GB"/>
              </w:rPr>
            </w:pPr>
            <w:r w:rsidRPr="00887AF9">
              <w:rPr>
                <w:rFonts w:ascii="Garamond" w:hAnsi="Garamond"/>
                <w:sz w:val="16"/>
                <w:szCs w:val="16"/>
                <w:lang w:eastAsia="en-GB"/>
              </w:rPr>
              <w:t>SHÇBA</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183DAAA9" w14:textId="36EA84C0" w:rsidR="005030E2" w:rsidRPr="00887AF9" w:rsidRDefault="00410176" w:rsidP="00B64F0A">
            <w:pPr>
              <w:ind w:right="-109"/>
              <w:jc w:val="center"/>
              <w:rPr>
                <w:rFonts w:ascii="Garamond" w:hAnsi="Garamond"/>
                <w:sz w:val="16"/>
                <w:szCs w:val="16"/>
                <w:lang w:eastAsia="en-GB"/>
              </w:rPr>
            </w:pPr>
            <w:r>
              <w:rPr>
                <w:rFonts w:ascii="Garamond" w:hAnsi="Garamond"/>
                <w:sz w:val="16"/>
                <w:szCs w:val="16"/>
                <w:lang w:eastAsia="en-GB"/>
              </w:rPr>
              <w:t>2020–2022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10C8D323"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lang w:eastAsia="en-GB"/>
              </w:rPr>
              <w:t>Kosto administrative</w:t>
            </w:r>
          </w:p>
        </w:tc>
      </w:tr>
      <w:tr w:rsidR="005030E2" w:rsidRPr="00887AF9" w14:paraId="0048819B"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7CD691FB" w14:textId="77777777" w:rsidR="005030E2" w:rsidRPr="00887AF9" w:rsidRDefault="005030E2" w:rsidP="00887AF9">
            <w:pPr>
              <w:ind w:right="-108"/>
              <w:rPr>
                <w:rFonts w:ascii="Garamond" w:hAnsi="Garamond"/>
                <w:color w:val="000000" w:themeColor="text1"/>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4EAB4BBC" w14:textId="77777777" w:rsidR="005030E2" w:rsidRPr="00887AF9" w:rsidRDefault="005030E2" w:rsidP="00887AF9">
            <w:pPr>
              <w:ind w:right="-73"/>
              <w:rPr>
                <w:rFonts w:ascii="Garamond" w:hAnsi="Garamond"/>
                <w:color w:val="000000" w:themeColor="text1"/>
                <w:sz w:val="16"/>
                <w:szCs w:val="16"/>
                <w:lang w:eastAsia="en-GB"/>
              </w:rPr>
            </w:pPr>
          </w:p>
        </w:tc>
        <w:tc>
          <w:tcPr>
            <w:tcW w:w="4917" w:type="dxa"/>
            <w:gridSpan w:val="3"/>
            <w:tcBorders>
              <w:top w:val="double" w:sz="4" w:space="0" w:color="auto"/>
              <w:left w:val="double" w:sz="4" w:space="0" w:color="auto"/>
              <w:bottom w:val="double" w:sz="4" w:space="0" w:color="auto"/>
              <w:right w:val="double" w:sz="4" w:space="0" w:color="auto"/>
            </w:tcBorders>
            <w:shd w:val="clear" w:color="auto" w:fill="auto"/>
          </w:tcPr>
          <w:p w14:paraId="1C854763" w14:textId="4220521C" w:rsidR="005030E2" w:rsidRPr="00887AF9" w:rsidRDefault="005030E2" w:rsidP="00F44C33">
            <w:pPr>
              <w:pStyle w:val="ListParagraph"/>
              <w:numPr>
                <w:ilvl w:val="0"/>
                <w:numId w:val="24"/>
              </w:numPr>
              <w:tabs>
                <w:tab w:val="left" w:pos="322"/>
              </w:tabs>
              <w:ind w:left="52" w:right="-100" w:firstLine="0"/>
              <w:contextualSpacing w:val="0"/>
              <w:jc w:val="both"/>
              <w:rPr>
                <w:rFonts w:ascii="Garamond" w:hAnsi="Garamond"/>
                <w:color w:val="000000" w:themeColor="text1"/>
                <w:sz w:val="16"/>
                <w:szCs w:val="16"/>
                <w:lang w:eastAsia="en-GB"/>
              </w:rPr>
            </w:pPr>
            <w:r w:rsidRPr="00887AF9">
              <w:rPr>
                <w:rFonts w:ascii="Garamond" w:hAnsi="Garamond"/>
                <w:color w:val="000000" w:themeColor="text1"/>
                <w:sz w:val="16"/>
                <w:szCs w:val="16"/>
              </w:rPr>
              <w:t>Rivlerësimin dhe seleksionimin në përputhje me legjislacionin të gjitha materialet operative e administrative të grumbulluara ndër vite</w:t>
            </w:r>
            <w:r w:rsidR="00B64F0A">
              <w:rPr>
                <w:rFonts w:ascii="Garamond" w:hAnsi="Garamond"/>
                <w:color w:val="000000" w:themeColor="text1"/>
                <w:sz w:val="16"/>
                <w:szCs w:val="16"/>
              </w:rPr>
              <w:t>.</w:t>
            </w:r>
          </w:p>
          <w:p w14:paraId="40105D82" w14:textId="3624B82B" w:rsidR="005030E2" w:rsidRPr="00887AF9" w:rsidRDefault="005030E2" w:rsidP="00F44C33">
            <w:pPr>
              <w:pStyle w:val="ListParagraph"/>
              <w:tabs>
                <w:tab w:val="left" w:pos="322"/>
              </w:tabs>
              <w:ind w:left="52" w:right="-100"/>
              <w:jc w:val="both"/>
              <w:rPr>
                <w:rFonts w:ascii="Garamond" w:hAnsi="Garamond"/>
                <w:color w:val="000000" w:themeColor="text1"/>
                <w:sz w:val="16"/>
                <w:szCs w:val="16"/>
                <w:lang w:eastAsia="en-GB"/>
              </w:rPr>
            </w:pPr>
            <w:r w:rsidRPr="00887AF9">
              <w:rPr>
                <w:rFonts w:ascii="Garamond" w:hAnsi="Garamond"/>
                <w:color w:val="000000" w:themeColor="text1"/>
                <w:sz w:val="16"/>
                <w:szCs w:val="16"/>
              </w:rPr>
              <w:t xml:space="preserve">Realizimi i proceseve të </w:t>
            </w:r>
            <w:r w:rsidR="00B64F0A" w:rsidRPr="00887AF9">
              <w:rPr>
                <w:rFonts w:ascii="Garamond" w:hAnsi="Garamond"/>
                <w:color w:val="000000" w:themeColor="text1"/>
                <w:sz w:val="16"/>
                <w:szCs w:val="16"/>
              </w:rPr>
              <w:t xml:space="preserve">veçimit </w:t>
            </w:r>
            <w:r w:rsidRPr="00887AF9">
              <w:rPr>
                <w:rFonts w:ascii="Garamond" w:hAnsi="Garamond"/>
                <w:color w:val="000000" w:themeColor="text1"/>
                <w:sz w:val="16"/>
                <w:szCs w:val="16"/>
              </w:rPr>
              <w:t>dhe asgjësimit sipas ligjit në fuqi.</w:t>
            </w:r>
          </w:p>
        </w:tc>
        <w:tc>
          <w:tcPr>
            <w:tcW w:w="1906" w:type="dxa"/>
            <w:tcBorders>
              <w:top w:val="double" w:sz="4" w:space="0" w:color="auto"/>
              <w:left w:val="double" w:sz="4" w:space="0" w:color="auto"/>
              <w:bottom w:val="double" w:sz="4" w:space="0" w:color="auto"/>
              <w:right w:val="double" w:sz="4" w:space="0" w:color="auto"/>
            </w:tcBorders>
            <w:shd w:val="clear" w:color="auto" w:fill="auto"/>
          </w:tcPr>
          <w:p w14:paraId="4EE01513" w14:textId="77777777" w:rsidR="005030E2" w:rsidRPr="00887AF9" w:rsidRDefault="005030E2" w:rsidP="00887AF9">
            <w:pPr>
              <w:ind w:right="-114"/>
              <w:rPr>
                <w:rFonts w:ascii="Garamond" w:hAnsi="Garamond"/>
                <w:sz w:val="16"/>
                <w:szCs w:val="16"/>
                <w:lang w:eastAsia="en-GB"/>
              </w:rPr>
            </w:pPr>
            <w:r w:rsidRPr="00887AF9">
              <w:rPr>
                <w:rFonts w:ascii="Garamond" w:hAnsi="Garamond"/>
                <w:sz w:val="16"/>
                <w:szCs w:val="16"/>
                <w:lang w:eastAsia="en-GB"/>
              </w:rPr>
              <w:t>SHÇBA</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0595535F" w14:textId="5DF37C51" w:rsidR="005030E2" w:rsidRPr="00887AF9" w:rsidRDefault="00410176" w:rsidP="00B64F0A">
            <w:pPr>
              <w:ind w:right="-109"/>
              <w:jc w:val="center"/>
              <w:rPr>
                <w:rFonts w:ascii="Garamond" w:hAnsi="Garamond"/>
                <w:sz w:val="16"/>
                <w:szCs w:val="16"/>
                <w:lang w:eastAsia="en-GB"/>
              </w:rPr>
            </w:pPr>
            <w:r>
              <w:rPr>
                <w:rFonts w:ascii="Garamond" w:hAnsi="Garamond"/>
                <w:sz w:val="16"/>
                <w:szCs w:val="16"/>
                <w:lang w:eastAsia="en-GB"/>
              </w:rPr>
              <w:t>2020–2022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4CAC1257"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lang w:eastAsia="en-GB"/>
              </w:rPr>
              <w:t>Kosto administrative</w:t>
            </w:r>
          </w:p>
        </w:tc>
      </w:tr>
      <w:tr w:rsidR="005030E2" w:rsidRPr="00887AF9" w14:paraId="0CC19113"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78A0BD4B" w14:textId="77777777" w:rsidR="005030E2" w:rsidRPr="00887AF9" w:rsidRDefault="005030E2" w:rsidP="00887AF9">
            <w:pPr>
              <w:ind w:right="-108"/>
              <w:rPr>
                <w:rFonts w:ascii="Garamond" w:hAnsi="Garamond"/>
                <w:color w:val="000000" w:themeColor="text1"/>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498AE9F9" w14:textId="77777777" w:rsidR="005030E2" w:rsidRPr="00887AF9" w:rsidRDefault="005030E2" w:rsidP="00887AF9">
            <w:pPr>
              <w:ind w:right="-73"/>
              <w:rPr>
                <w:rFonts w:ascii="Garamond" w:hAnsi="Garamond"/>
                <w:color w:val="000000" w:themeColor="text1"/>
                <w:sz w:val="16"/>
                <w:szCs w:val="16"/>
                <w:lang w:eastAsia="en-GB"/>
              </w:rPr>
            </w:pPr>
          </w:p>
        </w:tc>
        <w:tc>
          <w:tcPr>
            <w:tcW w:w="4917" w:type="dxa"/>
            <w:gridSpan w:val="3"/>
            <w:tcBorders>
              <w:top w:val="double" w:sz="4" w:space="0" w:color="auto"/>
              <w:left w:val="double" w:sz="4" w:space="0" w:color="auto"/>
              <w:bottom w:val="double" w:sz="4" w:space="0" w:color="auto"/>
              <w:right w:val="double" w:sz="4" w:space="0" w:color="auto"/>
            </w:tcBorders>
            <w:shd w:val="clear" w:color="auto" w:fill="auto"/>
          </w:tcPr>
          <w:p w14:paraId="713EC3C1" w14:textId="66CEA98C" w:rsidR="005030E2" w:rsidRPr="00887AF9" w:rsidRDefault="005030E2" w:rsidP="00B64F0A">
            <w:pPr>
              <w:pStyle w:val="ListParagraph"/>
              <w:widowControl w:val="0"/>
              <w:numPr>
                <w:ilvl w:val="0"/>
                <w:numId w:val="24"/>
              </w:numPr>
              <w:tabs>
                <w:tab w:val="left" w:pos="322"/>
              </w:tabs>
              <w:ind w:left="52" w:firstLine="0"/>
              <w:contextualSpacing w:val="0"/>
              <w:jc w:val="both"/>
              <w:rPr>
                <w:rFonts w:ascii="Garamond" w:hAnsi="Garamond"/>
                <w:color w:val="000000" w:themeColor="text1"/>
                <w:sz w:val="16"/>
                <w:szCs w:val="16"/>
              </w:rPr>
            </w:pPr>
            <w:r w:rsidRPr="00887AF9">
              <w:rPr>
                <w:rFonts w:ascii="Garamond" w:hAnsi="Garamond"/>
                <w:color w:val="000000" w:themeColor="text1"/>
                <w:sz w:val="16"/>
                <w:szCs w:val="16"/>
              </w:rPr>
              <w:t xml:space="preserve">Realizmi i të gjithë proceseve të </w:t>
            </w:r>
            <w:proofErr w:type="spellStart"/>
            <w:r w:rsidR="00B64F0A" w:rsidRPr="00887AF9">
              <w:rPr>
                <w:rFonts w:ascii="Garamond" w:hAnsi="Garamond"/>
                <w:color w:val="000000" w:themeColor="text1"/>
                <w:sz w:val="16"/>
                <w:szCs w:val="16"/>
              </w:rPr>
              <w:t>deklasifikimit</w:t>
            </w:r>
            <w:proofErr w:type="spellEnd"/>
            <w:r w:rsidRPr="00887AF9">
              <w:rPr>
                <w:rFonts w:ascii="Garamond" w:hAnsi="Garamond"/>
                <w:color w:val="000000" w:themeColor="text1"/>
                <w:sz w:val="16"/>
                <w:szCs w:val="16"/>
              </w:rPr>
              <w:t xml:space="preserve">, zhvlerësimit kryesisht për materialet e </w:t>
            </w:r>
            <w:r w:rsidR="00B64F0A" w:rsidRPr="00887AF9">
              <w:rPr>
                <w:rFonts w:ascii="Garamond" w:hAnsi="Garamond"/>
                <w:color w:val="000000" w:themeColor="text1"/>
                <w:sz w:val="16"/>
                <w:szCs w:val="16"/>
              </w:rPr>
              <w:t>kartotekës dhe arkiv</w:t>
            </w:r>
            <w:r w:rsidR="00B64F0A">
              <w:rPr>
                <w:rFonts w:ascii="Garamond" w:hAnsi="Garamond"/>
                <w:color w:val="000000" w:themeColor="text1"/>
                <w:sz w:val="16"/>
                <w:szCs w:val="16"/>
              </w:rPr>
              <w:t xml:space="preserve">it </w:t>
            </w:r>
            <w:r w:rsidRPr="00887AF9">
              <w:rPr>
                <w:rFonts w:ascii="Garamond" w:hAnsi="Garamond"/>
                <w:color w:val="000000" w:themeColor="text1"/>
                <w:sz w:val="16"/>
                <w:szCs w:val="16"/>
              </w:rPr>
              <w:t>nga viti 1992.</w:t>
            </w:r>
          </w:p>
        </w:tc>
        <w:tc>
          <w:tcPr>
            <w:tcW w:w="1906" w:type="dxa"/>
            <w:tcBorders>
              <w:top w:val="double" w:sz="4" w:space="0" w:color="auto"/>
              <w:left w:val="double" w:sz="4" w:space="0" w:color="auto"/>
              <w:bottom w:val="double" w:sz="4" w:space="0" w:color="auto"/>
              <w:right w:val="double" w:sz="4" w:space="0" w:color="auto"/>
            </w:tcBorders>
            <w:shd w:val="clear" w:color="auto" w:fill="auto"/>
          </w:tcPr>
          <w:p w14:paraId="0FE8BC33" w14:textId="77777777" w:rsidR="005030E2" w:rsidRPr="00887AF9" w:rsidRDefault="005030E2" w:rsidP="00887AF9">
            <w:pPr>
              <w:ind w:right="-114"/>
              <w:rPr>
                <w:rFonts w:ascii="Garamond" w:hAnsi="Garamond"/>
                <w:sz w:val="16"/>
                <w:szCs w:val="16"/>
                <w:lang w:eastAsia="en-GB"/>
              </w:rPr>
            </w:pPr>
            <w:r w:rsidRPr="00887AF9">
              <w:rPr>
                <w:rFonts w:ascii="Garamond" w:hAnsi="Garamond"/>
                <w:sz w:val="16"/>
                <w:szCs w:val="16"/>
                <w:lang w:eastAsia="en-GB"/>
              </w:rPr>
              <w:t>SHÇBA</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6E88B862" w14:textId="60F523B6" w:rsidR="005030E2" w:rsidRPr="00887AF9" w:rsidRDefault="00410176" w:rsidP="00B64F0A">
            <w:pPr>
              <w:ind w:right="-109"/>
              <w:jc w:val="center"/>
              <w:rPr>
                <w:rFonts w:ascii="Garamond" w:hAnsi="Garamond"/>
                <w:sz w:val="16"/>
                <w:szCs w:val="16"/>
                <w:lang w:eastAsia="en-GB"/>
              </w:rPr>
            </w:pPr>
            <w:r>
              <w:rPr>
                <w:rFonts w:ascii="Garamond" w:hAnsi="Garamond"/>
                <w:sz w:val="16"/>
                <w:szCs w:val="16"/>
                <w:lang w:eastAsia="en-GB"/>
              </w:rPr>
              <w:t>2020–2022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0E1668DD"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lang w:eastAsia="en-GB"/>
              </w:rPr>
              <w:t>Kosto administrative</w:t>
            </w:r>
          </w:p>
        </w:tc>
      </w:tr>
      <w:tr w:rsidR="005030E2" w:rsidRPr="00887AF9" w14:paraId="444B73D7"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78E72E83" w14:textId="77777777" w:rsidR="005030E2" w:rsidRPr="00887AF9" w:rsidRDefault="005030E2" w:rsidP="00887AF9">
            <w:pPr>
              <w:ind w:right="-108"/>
              <w:rPr>
                <w:rFonts w:ascii="Garamond" w:hAnsi="Garamond"/>
                <w:color w:val="000000" w:themeColor="text1"/>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57F042A9" w14:textId="77777777" w:rsidR="005030E2" w:rsidRPr="00887AF9" w:rsidRDefault="005030E2" w:rsidP="00887AF9">
            <w:pPr>
              <w:ind w:right="-73"/>
              <w:rPr>
                <w:rFonts w:ascii="Garamond" w:hAnsi="Garamond"/>
                <w:color w:val="000000" w:themeColor="text1"/>
                <w:sz w:val="16"/>
                <w:szCs w:val="16"/>
                <w:lang w:eastAsia="en-GB"/>
              </w:rPr>
            </w:pPr>
          </w:p>
        </w:tc>
        <w:tc>
          <w:tcPr>
            <w:tcW w:w="4917" w:type="dxa"/>
            <w:gridSpan w:val="3"/>
            <w:tcBorders>
              <w:top w:val="double" w:sz="4" w:space="0" w:color="auto"/>
              <w:left w:val="double" w:sz="4" w:space="0" w:color="auto"/>
              <w:bottom w:val="double" w:sz="4" w:space="0" w:color="auto"/>
              <w:right w:val="double" w:sz="4" w:space="0" w:color="auto"/>
            </w:tcBorders>
            <w:shd w:val="clear" w:color="auto" w:fill="auto"/>
          </w:tcPr>
          <w:p w14:paraId="373A3CF7" w14:textId="77777777" w:rsidR="005030E2" w:rsidRPr="00887AF9" w:rsidRDefault="005030E2" w:rsidP="00F44C33">
            <w:pPr>
              <w:pStyle w:val="ListParagraph"/>
              <w:widowControl w:val="0"/>
              <w:numPr>
                <w:ilvl w:val="0"/>
                <w:numId w:val="24"/>
              </w:numPr>
              <w:tabs>
                <w:tab w:val="left" w:pos="322"/>
              </w:tabs>
              <w:ind w:left="52" w:firstLine="0"/>
              <w:contextualSpacing w:val="0"/>
              <w:jc w:val="both"/>
              <w:rPr>
                <w:rFonts w:ascii="Garamond" w:hAnsi="Garamond"/>
                <w:color w:val="000000" w:themeColor="text1"/>
                <w:sz w:val="16"/>
                <w:szCs w:val="16"/>
              </w:rPr>
            </w:pPr>
            <w:r w:rsidRPr="00887AF9">
              <w:rPr>
                <w:rFonts w:ascii="Garamond" w:hAnsi="Garamond"/>
                <w:color w:val="000000" w:themeColor="text1"/>
                <w:sz w:val="16"/>
                <w:szCs w:val="16"/>
              </w:rPr>
              <w:t>Risistemimi i Kartotekës së Shërbimit me ndarje të llojit të materialeve dhe skedarë sipas viteve.</w:t>
            </w:r>
          </w:p>
        </w:tc>
        <w:tc>
          <w:tcPr>
            <w:tcW w:w="1906" w:type="dxa"/>
            <w:tcBorders>
              <w:top w:val="double" w:sz="4" w:space="0" w:color="auto"/>
              <w:left w:val="double" w:sz="4" w:space="0" w:color="auto"/>
              <w:bottom w:val="double" w:sz="4" w:space="0" w:color="auto"/>
              <w:right w:val="double" w:sz="4" w:space="0" w:color="auto"/>
            </w:tcBorders>
            <w:shd w:val="clear" w:color="auto" w:fill="auto"/>
          </w:tcPr>
          <w:p w14:paraId="504194F7" w14:textId="77777777" w:rsidR="005030E2" w:rsidRPr="00887AF9" w:rsidRDefault="005030E2" w:rsidP="00887AF9">
            <w:pPr>
              <w:ind w:right="-114"/>
              <w:rPr>
                <w:rFonts w:ascii="Garamond" w:hAnsi="Garamond"/>
                <w:sz w:val="16"/>
                <w:szCs w:val="16"/>
                <w:lang w:eastAsia="en-GB"/>
              </w:rPr>
            </w:pPr>
            <w:r w:rsidRPr="00887AF9">
              <w:rPr>
                <w:rFonts w:ascii="Garamond" w:hAnsi="Garamond"/>
                <w:sz w:val="16"/>
                <w:szCs w:val="16"/>
                <w:lang w:eastAsia="en-GB"/>
              </w:rPr>
              <w:t>SHÇBA</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7EFC9B46" w14:textId="3767F9B9" w:rsidR="005030E2" w:rsidRPr="00887AF9" w:rsidRDefault="00410176" w:rsidP="00B64F0A">
            <w:pPr>
              <w:ind w:right="-109"/>
              <w:jc w:val="center"/>
              <w:rPr>
                <w:rFonts w:ascii="Garamond" w:hAnsi="Garamond"/>
                <w:sz w:val="16"/>
                <w:szCs w:val="16"/>
                <w:lang w:eastAsia="en-GB"/>
              </w:rPr>
            </w:pPr>
            <w:r>
              <w:rPr>
                <w:rFonts w:ascii="Garamond" w:hAnsi="Garamond"/>
                <w:sz w:val="16"/>
                <w:szCs w:val="16"/>
                <w:lang w:eastAsia="en-GB"/>
              </w:rPr>
              <w:t>2020–2022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3BDDBA93"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lang w:eastAsia="en-GB"/>
              </w:rPr>
              <w:t>Kosto administrative</w:t>
            </w:r>
          </w:p>
        </w:tc>
      </w:tr>
      <w:tr w:rsidR="005030E2" w:rsidRPr="00887AF9" w14:paraId="222E2AE1"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1DA7E22A" w14:textId="77777777" w:rsidR="005030E2" w:rsidRPr="00887AF9" w:rsidRDefault="005030E2" w:rsidP="00887AF9">
            <w:pPr>
              <w:ind w:right="-108"/>
              <w:rPr>
                <w:rFonts w:ascii="Garamond" w:hAnsi="Garamond"/>
                <w:color w:val="000000" w:themeColor="text1"/>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4C9C1DAE" w14:textId="77777777" w:rsidR="005030E2" w:rsidRPr="00887AF9" w:rsidRDefault="005030E2" w:rsidP="00887AF9">
            <w:pPr>
              <w:ind w:right="-73"/>
              <w:rPr>
                <w:rFonts w:ascii="Garamond" w:hAnsi="Garamond"/>
                <w:color w:val="000000" w:themeColor="text1"/>
                <w:sz w:val="16"/>
                <w:szCs w:val="16"/>
                <w:lang w:eastAsia="en-GB"/>
              </w:rPr>
            </w:pPr>
          </w:p>
        </w:tc>
        <w:tc>
          <w:tcPr>
            <w:tcW w:w="4917" w:type="dxa"/>
            <w:gridSpan w:val="3"/>
            <w:tcBorders>
              <w:top w:val="double" w:sz="4" w:space="0" w:color="auto"/>
              <w:left w:val="double" w:sz="4" w:space="0" w:color="auto"/>
              <w:bottom w:val="double" w:sz="4" w:space="0" w:color="auto"/>
              <w:right w:val="double" w:sz="4" w:space="0" w:color="auto"/>
            </w:tcBorders>
            <w:shd w:val="clear" w:color="auto" w:fill="auto"/>
          </w:tcPr>
          <w:p w14:paraId="1C2B6D70" w14:textId="77777777" w:rsidR="005030E2" w:rsidRPr="00887AF9" w:rsidRDefault="005030E2" w:rsidP="00F44C33">
            <w:pPr>
              <w:pStyle w:val="ListParagraph"/>
              <w:widowControl w:val="0"/>
              <w:numPr>
                <w:ilvl w:val="0"/>
                <w:numId w:val="24"/>
              </w:numPr>
              <w:tabs>
                <w:tab w:val="left" w:pos="322"/>
              </w:tabs>
              <w:ind w:left="52" w:firstLine="0"/>
              <w:contextualSpacing w:val="0"/>
              <w:jc w:val="both"/>
              <w:rPr>
                <w:rFonts w:ascii="Garamond" w:hAnsi="Garamond"/>
                <w:color w:val="000000" w:themeColor="text1"/>
                <w:sz w:val="16"/>
                <w:szCs w:val="16"/>
              </w:rPr>
            </w:pPr>
            <w:r w:rsidRPr="00887AF9">
              <w:rPr>
                <w:rFonts w:ascii="Garamond" w:hAnsi="Garamond"/>
                <w:color w:val="000000" w:themeColor="text1"/>
                <w:sz w:val="16"/>
                <w:szCs w:val="16"/>
              </w:rPr>
              <w:t>Informatizimin e informacionit me qëllim vënien në përdorim për hetimin e çështjeve e problemeve të ndryshme.</w:t>
            </w:r>
          </w:p>
        </w:tc>
        <w:tc>
          <w:tcPr>
            <w:tcW w:w="1906" w:type="dxa"/>
            <w:tcBorders>
              <w:top w:val="double" w:sz="4" w:space="0" w:color="auto"/>
              <w:left w:val="double" w:sz="4" w:space="0" w:color="auto"/>
              <w:bottom w:val="double" w:sz="4" w:space="0" w:color="auto"/>
              <w:right w:val="double" w:sz="4" w:space="0" w:color="auto"/>
            </w:tcBorders>
            <w:shd w:val="clear" w:color="auto" w:fill="auto"/>
          </w:tcPr>
          <w:p w14:paraId="49121144" w14:textId="77777777" w:rsidR="005030E2" w:rsidRPr="00887AF9" w:rsidRDefault="005030E2" w:rsidP="00887AF9">
            <w:pPr>
              <w:ind w:right="-114"/>
              <w:rPr>
                <w:rFonts w:ascii="Garamond" w:hAnsi="Garamond"/>
                <w:sz w:val="16"/>
                <w:szCs w:val="16"/>
                <w:lang w:eastAsia="en-GB"/>
              </w:rPr>
            </w:pPr>
            <w:r w:rsidRPr="00887AF9">
              <w:rPr>
                <w:rFonts w:ascii="Garamond" w:hAnsi="Garamond"/>
                <w:sz w:val="16"/>
                <w:szCs w:val="16"/>
                <w:lang w:eastAsia="en-GB"/>
              </w:rPr>
              <w:t>SHÇBA</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552D44A7" w14:textId="2AE40AAC" w:rsidR="005030E2" w:rsidRPr="00887AF9" w:rsidRDefault="00410176" w:rsidP="00B64F0A">
            <w:pPr>
              <w:ind w:right="-109"/>
              <w:jc w:val="center"/>
              <w:rPr>
                <w:rFonts w:ascii="Garamond" w:hAnsi="Garamond"/>
                <w:sz w:val="16"/>
                <w:szCs w:val="16"/>
                <w:lang w:eastAsia="en-GB"/>
              </w:rPr>
            </w:pPr>
            <w:r>
              <w:rPr>
                <w:rFonts w:ascii="Garamond" w:hAnsi="Garamond"/>
                <w:sz w:val="16"/>
                <w:szCs w:val="16"/>
                <w:lang w:eastAsia="en-GB"/>
              </w:rPr>
              <w:t>2020–2022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44AFAA89"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lang w:eastAsia="en-GB"/>
              </w:rPr>
              <w:t>Kosto administrative</w:t>
            </w:r>
          </w:p>
        </w:tc>
      </w:tr>
      <w:tr w:rsidR="005030E2" w:rsidRPr="00887AF9" w14:paraId="1FA9A29E"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602FBCCC" w14:textId="77777777" w:rsidR="005030E2" w:rsidRPr="00887AF9" w:rsidRDefault="005030E2" w:rsidP="00887AF9">
            <w:pPr>
              <w:ind w:right="-108"/>
              <w:rPr>
                <w:rFonts w:ascii="Garamond" w:hAnsi="Garamond"/>
                <w:color w:val="000000" w:themeColor="text1"/>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226ACDC1" w14:textId="77777777" w:rsidR="005030E2" w:rsidRPr="00887AF9" w:rsidRDefault="005030E2" w:rsidP="00887AF9">
            <w:pPr>
              <w:ind w:right="-73"/>
              <w:rPr>
                <w:rFonts w:ascii="Garamond" w:hAnsi="Garamond"/>
                <w:color w:val="000000" w:themeColor="text1"/>
                <w:sz w:val="16"/>
                <w:szCs w:val="16"/>
                <w:lang w:eastAsia="en-GB"/>
              </w:rPr>
            </w:pPr>
          </w:p>
        </w:tc>
        <w:tc>
          <w:tcPr>
            <w:tcW w:w="4917" w:type="dxa"/>
            <w:gridSpan w:val="3"/>
            <w:tcBorders>
              <w:top w:val="double" w:sz="4" w:space="0" w:color="auto"/>
              <w:left w:val="double" w:sz="4" w:space="0" w:color="auto"/>
              <w:bottom w:val="double" w:sz="4" w:space="0" w:color="auto"/>
              <w:right w:val="double" w:sz="4" w:space="0" w:color="auto"/>
            </w:tcBorders>
            <w:shd w:val="clear" w:color="auto" w:fill="auto"/>
          </w:tcPr>
          <w:p w14:paraId="76643150" w14:textId="77777777" w:rsidR="005030E2" w:rsidRPr="00887AF9" w:rsidRDefault="005030E2" w:rsidP="00F44C33">
            <w:pPr>
              <w:pStyle w:val="ListParagraph"/>
              <w:widowControl w:val="0"/>
              <w:numPr>
                <w:ilvl w:val="0"/>
                <w:numId w:val="24"/>
              </w:numPr>
              <w:tabs>
                <w:tab w:val="left" w:pos="322"/>
              </w:tabs>
              <w:ind w:left="52" w:firstLine="0"/>
              <w:contextualSpacing w:val="0"/>
              <w:jc w:val="both"/>
              <w:rPr>
                <w:rFonts w:ascii="Garamond" w:hAnsi="Garamond"/>
                <w:color w:val="000000" w:themeColor="text1"/>
                <w:sz w:val="16"/>
                <w:szCs w:val="16"/>
              </w:rPr>
            </w:pPr>
            <w:r w:rsidRPr="00887AF9">
              <w:rPr>
                <w:rFonts w:ascii="Garamond" w:hAnsi="Garamond"/>
                <w:color w:val="000000" w:themeColor="text1"/>
                <w:sz w:val="16"/>
                <w:szCs w:val="16"/>
              </w:rPr>
              <w:t>Organizimin e punës në Drejtorinë e Analizës për të siguruar, analizuar dhe përdorur informacionin që jepet nga burimet e hapura.</w:t>
            </w:r>
          </w:p>
        </w:tc>
        <w:tc>
          <w:tcPr>
            <w:tcW w:w="1906" w:type="dxa"/>
            <w:tcBorders>
              <w:top w:val="double" w:sz="4" w:space="0" w:color="auto"/>
              <w:left w:val="double" w:sz="4" w:space="0" w:color="auto"/>
              <w:bottom w:val="double" w:sz="4" w:space="0" w:color="auto"/>
              <w:right w:val="double" w:sz="4" w:space="0" w:color="auto"/>
            </w:tcBorders>
            <w:shd w:val="clear" w:color="auto" w:fill="auto"/>
          </w:tcPr>
          <w:p w14:paraId="7CC4BFD9" w14:textId="77777777" w:rsidR="005030E2" w:rsidRPr="00887AF9" w:rsidRDefault="005030E2" w:rsidP="00887AF9">
            <w:pPr>
              <w:ind w:right="-114"/>
              <w:rPr>
                <w:rFonts w:ascii="Garamond" w:hAnsi="Garamond"/>
                <w:sz w:val="16"/>
                <w:szCs w:val="16"/>
                <w:lang w:eastAsia="en-GB"/>
              </w:rPr>
            </w:pPr>
            <w:r w:rsidRPr="00887AF9">
              <w:rPr>
                <w:rFonts w:ascii="Garamond" w:hAnsi="Garamond"/>
                <w:sz w:val="16"/>
                <w:szCs w:val="16"/>
                <w:lang w:eastAsia="en-GB"/>
              </w:rPr>
              <w:t>SHÇBA</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2300D65A" w14:textId="097A2182" w:rsidR="005030E2" w:rsidRPr="00887AF9" w:rsidRDefault="00410176" w:rsidP="00B64F0A">
            <w:pPr>
              <w:ind w:right="-109"/>
              <w:jc w:val="center"/>
              <w:rPr>
                <w:rFonts w:ascii="Garamond" w:hAnsi="Garamond"/>
                <w:sz w:val="16"/>
                <w:szCs w:val="16"/>
                <w:lang w:eastAsia="en-GB"/>
              </w:rPr>
            </w:pPr>
            <w:r>
              <w:rPr>
                <w:rFonts w:ascii="Garamond" w:hAnsi="Garamond"/>
                <w:sz w:val="16"/>
                <w:szCs w:val="16"/>
                <w:lang w:eastAsia="en-GB"/>
              </w:rPr>
              <w:t>2020–2022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722C1189"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lang w:eastAsia="en-GB"/>
              </w:rPr>
              <w:t>Kosto administrative</w:t>
            </w:r>
          </w:p>
        </w:tc>
      </w:tr>
      <w:tr w:rsidR="005030E2" w:rsidRPr="00887AF9" w14:paraId="4F5DDEFB"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49D045F7" w14:textId="77777777" w:rsidR="005030E2" w:rsidRPr="00887AF9" w:rsidRDefault="005030E2" w:rsidP="00887AF9">
            <w:pPr>
              <w:ind w:right="-108"/>
              <w:rPr>
                <w:rFonts w:ascii="Garamond" w:hAnsi="Garamond"/>
                <w:color w:val="000000" w:themeColor="text1"/>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5618E1E8" w14:textId="77777777" w:rsidR="005030E2" w:rsidRPr="00887AF9" w:rsidRDefault="005030E2" w:rsidP="00887AF9">
            <w:pPr>
              <w:ind w:right="-73"/>
              <w:rPr>
                <w:rFonts w:ascii="Garamond" w:hAnsi="Garamond"/>
                <w:color w:val="000000" w:themeColor="text1"/>
                <w:sz w:val="16"/>
                <w:szCs w:val="16"/>
                <w:lang w:eastAsia="en-GB"/>
              </w:rPr>
            </w:pPr>
          </w:p>
        </w:tc>
        <w:tc>
          <w:tcPr>
            <w:tcW w:w="4917" w:type="dxa"/>
            <w:gridSpan w:val="3"/>
            <w:tcBorders>
              <w:top w:val="double" w:sz="4" w:space="0" w:color="auto"/>
              <w:left w:val="double" w:sz="4" w:space="0" w:color="auto"/>
              <w:bottom w:val="double" w:sz="4" w:space="0" w:color="auto"/>
              <w:right w:val="double" w:sz="4" w:space="0" w:color="auto"/>
            </w:tcBorders>
            <w:shd w:val="clear" w:color="auto" w:fill="auto"/>
          </w:tcPr>
          <w:p w14:paraId="139F5E92" w14:textId="77777777" w:rsidR="005030E2" w:rsidRPr="00887AF9" w:rsidRDefault="005030E2" w:rsidP="00F44C33">
            <w:pPr>
              <w:pStyle w:val="ListParagraph"/>
              <w:widowControl w:val="0"/>
              <w:numPr>
                <w:ilvl w:val="0"/>
                <w:numId w:val="24"/>
              </w:numPr>
              <w:tabs>
                <w:tab w:val="left" w:pos="322"/>
              </w:tabs>
              <w:ind w:left="52" w:firstLine="0"/>
              <w:contextualSpacing w:val="0"/>
              <w:jc w:val="both"/>
              <w:rPr>
                <w:rFonts w:ascii="Garamond" w:hAnsi="Garamond"/>
                <w:color w:val="000000" w:themeColor="text1"/>
                <w:sz w:val="16"/>
                <w:szCs w:val="16"/>
              </w:rPr>
            </w:pPr>
            <w:r w:rsidRPr="00887AF9">
              <w:rPr>
                <w:rFonts w:ascii="Garamond" w:hAnsi="Garamond"/>
                <w:color w:val="000000" w:themeColor="text1"/>
                <w:sz w:val="16"/>
                <w:szCs w:val="16"/>
              </w:rPr>
              <w:t>Futja dhe përdorimi i metodave shkencore për analizën e informacionit kriminal.</w:t>
            </w:r>
          </w:p>
        </w:tc>
        <w:tc>
          <w:tcPr>
            <w:tcW w:w="1906" w:type="dxa"/>
            <w:tcBorders>
              <w:top w:val="double" w:sz="4" w:space="0" w:color="auto"/>
              <w:left w:val="double" w:sz="4" w:space="0" w:color="auto"/>
              <w:bottom w:val="double" w:sz="4" w:space="0" w:color="auto"/>
              <w:right w:val="double" w:sz="4" w:space="0" w:color="auto"/>
            </w:tcBorders>
            <w:shd w:val="clear" w:color="auto" w:fill="auto"/>
          </w:tcPr>
          <w:p w14:paraId="63FBBFFC" w14:textId="77777777" w:rsidR="005030E2" w:rsidRPr="00887AF9" w:rsidRDefault="005030E2" w:rsidP="00887AF9">
            <w:pPr>
              <w:ind w:right="-114"/>
              <w:rPr>
                <w:rFonts w:ascii="Garamond" w:hAnsi="Garamond"/>
                <w:sz w:val="16"/>
                <w:szCs w:val="16"/>
                <w:lang w:eastAsia="en-GB"/>
              </w:rPr>
            </w:pPr>
            <w:r w:rsidRPr="00887AF9">
              <w:rPr>
                <w:rFonts w:ascii="Garamond" w:hAnsi="Garamond"/>
                <w:sz w:val="16"/>
                <w:szCs w:val="16"/>
                <w:lang w:eastAsia="en-GB"/>
              </w:rPr>
              <w:t>SHÇBA</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4C01022F" w14:textId="2D643478" w:rsidR="005030E2" w:rsidRPr="00887AF9" w:rsidRDefault="00410176" w:rsidP="00B64F0A">
            <w:pPr>
              <w:ind w:right="-109"/>
              <w:jc w:val="center"/>
              <w:rPr>
                <w:rFonts w:ascii="Garamond" w:hAnsi="Garamond"/>
                <w:sz w:val="16"/>
                <w:szCs w:val="16"/>
                <w:lang w:eastAsia="en-GB"/>
              </w:rPr>
            </w:pPr>
            <w:r>
              <w:rPr>
                <w:rFonts w:ascii="Garamond" w:hAnsi="Garamond"/>
                <w:sz w:val="16"/>
                <w:szCs w:val="16"/>
                <w:lang w:eastAsia="en-GB"/>
              </w:rPr>
              <w:t>2020–2022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5DBDA488"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lang w:eastAsia="en-GB"/>
              </w:rPr>
              <w:t>Kosto administrative</w:t>
            </w:r>
          </w:p>
        </w:tc>
      </w:tr>
      <w:tr w:rsidR="005030E2" w:rsidRPr="00887AF9" w14:paraId="18F27881"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5F401A66" w14:textId="77777777" w:rsidR="005030E2" w:rsidRPr="00887AF9" w:rsidRDefault="005030E2" w:rsidP="00887AF9">
            <w:pPr>
              <w:ind w:right="-108"/>
              <w:rPr>
                <w:rFonts w:ascii="Garamond" w:hAnsi="Garamond"/>
                <w:color w:val="000000" w:themeColor="text1"/>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3941A561" w14:textId="77777777" w:rsidR="005030E2" w:rsidRPr="00887AF9" w:rsidRDefault="005030E2" w:rsidP="00887AF9">
            <w:pPr>
              <w:ind w:right="-73"/>
              <w:rPr>
                <w:rFonts w:ascii="Garamond" w:hAnsi="Garamond"/>
                <w:color w:val="000000" w:themeColor="text1"/>
                <w:sz w:val="16"/>
                <w:szCs w:val="16"/>
                <w:lang w:eastAsia="en-GB"/>
              </w:rPr>
            </w:pPr>
          </w:p>
        </w:tc>
        <w:tc>
          <w:tcPr>
            <w:tcW w:w="4917" w:type="dxa"/>
            <w:gridSpan w:val="3"/>
            <w:tcBorders>
              <w:top w:val="double" w:sz="4" w:space="0" w:color="auto"/>
              <w:left w:val="double" w:sz="4" w:space="0" w:color="auto"/>
              <w:bottom w:val="double" w:sz="4" w:space="0" w:color="auto"/>
              <w:right w:val="double" w:sz="4" w:space="0" w:color="auto"/>
            </w:tcBorders>
            <w:shd w:val="clear" w:color="auto" w:fill="auto"/>
          </w:tcPr>
          <w:p w14:paraId="26724A6A" w14:textId="58FC2223" w:rsidR="005030E2" w:rsidRPr="00887AF9" w:rsidRDefault="005030E2" w:rsidP="00F44C33">
            <w:pPr>
              <w:pStyle w:val="ListParagraph"/>
              <w:widowControl w:val="0"/>
              <w:numPr>
                <w:ilvl w:val="0"/>
                <w:numId w:val="24"/>
              </w:numPr>
              <w:tabs>
                <w:tab w:val="left" w:pos="322"/>
              </w:tabs>
              <w:ind w:left="52" w:firstLine="0"/>
              <w:contextualSpacing w:val="0"/>
              <w:jc w:val="both"/>
              <w:rPr>
                <w:rFonts w:ascii="Garamond" w:hAnsi="Garamond"/>
                <w:color w:val="000000" w:themeColor="text1"/>
                <w:sz w:val="16"/>
                <w:szCs w:val="16"/>
              </w:rPr>
            </w:pPr>
            <w:r w:rsidRPr="00887AF9">
              <w:rPr>
                <w:rFonts w:ascii="Garamond" w:hAnsi="Garamond"/>
                <w:color w:val="000000" w:themeColor="text1"/>
                <w:sz w:val="16"/>
                <w:szCs w:val="16"/>
              </w:rPr>
              <w:t xml:space="preserve">Marrja e të gjithë </w:t>
            </w:r>
            <w:proofErr w:type="spellStart"/>
            <w:r w:rsidRPr="00887AF9">
              <w:rPr>
                <w:rFonts w:ascii="Garamond" w:hAnsi="Garamond"/>
                <w:color w:val="000000" w:themeColor="text1"/>
                <w:sz w:val="16"/>
                <w:szCs w:val="16"/>
              </w:rPr>
              <w:t>akseseve</w:t>
            </w:r>
            <w:proofErr w:type="spellEnd"/>
            <w:r w:rsidRPr="00887AF9">
              <w:rPr>
                <w:rFonts w:ascii="Garamond" w:hAnsi="Garamond"/>
                <w:color w:val="000000" w:themeColor="text1"/>
                <w:sz w:val="16"/>
                <w:szCs w:val="16"/>
              </w:rPr>
              <w:t xml:space="preserve"> të programeve bazë për Drejtorinë e Analizës dhe për vendet e punës</w:t>
            </w:r>
            <w:r w:rsidR="006D7994">
              <w:rPr>
                <w:rFonts w:ascii="Garamond" w:hAnsi="Garamond"/>
                <w:color w:val="000000" w:themeColor="text1"/>
                <w:sz w:val="16"/>
                <w:szCs w:val="16"/>
              </w:rPr>
              <w:t xml:space="preserve"> </w:t>
            </w:r>
            <w:r w:rsidRPr="00887AF9">
              <w:rPr>
                <w:rFonts w:ascii="Garamond" w:hAnsi="Garamond"/>
                <w:color w:val="000000" w:themeColor="text1"/>
                <w:sz w:val="16"/>
                <w:szCs w:val="16"/>
              </w:rPr>
              <w:t>së hetimit në qendër e bazë.</w:t>
            </w:r>
          </w:p>
        </w:tc>
        <w:tc>
          <w:tcPr>
            <w:tcW w:w="1906" w:type="dxa"/>
            <w:tcBorders>
              <w:top w:val="double" w:sz="4" w:space="0" w:color="auto"/>
              <w:left w:val="double" w:sz="4" w:space="0" w:color="auto"/>
              <w:bottom w:val="double" w:sz="4" w:space="0" w:color="auto"/>
              <w:right w:val="double" w:sz="4" w:space="0" w:color="auto"/>
            </w:tcBorders>
            <w:shd w:val="clear" w:color="auto" w:fill="auto"/>
          </w:tcPr>
          <w:p w14:paraId="099D85A0" w14:textId="77777777" w:rsidR="005030E2" w:rsidRPr="00887AF9" w:rsidRDefault="005030E2" w:rsidP="00887AF9">
            <w:pPr>
              <w:ind w:right="-114"/>
              <w:rPr>
                <w:rFonts w:ascii="Garamond" w:hAnsi="Garamond"/>
                <w:sz w:val="16"/>
                <w:szCs w:val="16"/>
                <w:lang w:eastAsia="en-GB"/>
              </w:rPr>
            </w:pPr>
            <w:r w:rsidRPr="00887AF9">
              <w:rPr>
                <w:rFonts w:ascii="Garamond" w:hAnsi="Garamond"/>
                <w:sz w:val="16"/>
                <w:szCs w:val="16"/>
                <w:lang w:eastAsia="en-GB"/>
              </w:rPr>
              <w:t>SHÇBA</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7B1BF8AE" w14:textId="783DBAEE" w:rsidR="005030E2" w:rsidRPr="00887AF9" w:rsidRDefault="00410176" w:rsidP="00B64F0A">
            <w:pPr>
              <w:ind w:right="-109"/>
              <w:jc w:val="center"/>
              <w:rPr>
                <w:rFonts w:ascii="Garamond" w:hAnsi="Garamond"/>
                <w:sz w:val="16"/>
                <w:szCs w:val="16"/>
                <w:lang w:eastAsia="en-GB"/>
              </w:rPr>
            </w:pPr>
            <w:r>
              <w:rPr>
                <w:rFonts w:ascii="Garamond" w:hAnsi="Garamond"/>
                <w:sz w:val="16"/>
                <w:szCs w:val="16"/>
                <w:lang w:eastAsia="en-GB"/>
              </w:rPr>
              <w:t>2020–2022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7B2015D5"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lang w:eastAsia="en-GB"/>
              </w:rPr>
              <w:t>Kosto administrative</w:t>
            </w:r>
          </w:p>
        </w:tc>
      </w:tr>
      <w:tr w:rsidR="005030E2" w:rsidRPr="00887AF9" w14:paraId="32FE5364" w14:textId="77777777" w:rsidTr="005030E2">
        <w:trPr>
          <w:gridAfter w:val="1"/>
          <w:wAfter w:w="16" w:type="dxa"/>
          <w:trHeight w:val="222"/>
          <w:jc w:val="center"/>
        </w:trPr>
        <w:tc>
          <w:tcPr>
            <w:tcW w:w="13264" w:type="dxa"/>
            <w:gridSpan w:val="8"/>
            <w:tcBorders>
              <w:top w:val="double" w:sz="4" w:space="0" w:color="auto"/>
              <w:left w:val="double" w:sz="4" w:space="0" w:color="auto"/>
              <w:bottom w:val="double" w:sz="4" w:space="0" w:color="auto"/>
              <w:right w:val="double" w:sz="4" w:space="0" w:color="auto"/>
            </w:tcBorders>
            <w:shd w:val="clear" w:color="auto" w:fill="B8CCE4" w:themeFill="accent1" w:themeFillTint="66"/>
          </w:tcPr>
          <w:p w14:paraId="2905A489" w14:textId="77777777" w:rsidR="005030E2" w:rsidRPr="00887AF9" w:rsidRDefault="005030E2" w:rsidP="00887AF9">
            <w:pPr>
              <w:ind w:right="1395"/>
              <w:rPr>
                <w:rFonts w:ascii="Garamond" w:hAnsi="Garamond"/>
                <w:sz w:val="16"/>
                <w:szCs w:val="16"/>
                <w:u w:val="single"/>
                <w:lang w:eastAsia="en-GB"/>
              </w:rPr>
            </w:pPr>
          </w:p>
          <w:p w14:paraId="5885F409" w14:textId="77777777" w:rsidR="005030E2" w:rsidRPr="00887AF9" w:rsidRDefault="005030E2" w:rsidP="00887AF9">
            <w:pPr>
              <w:widowControl w:val="0"/>
              <w:tabs>
                <w:tab w:val="left" w:pos="720"/>
              </w:tabs>
              <w:rPr>
                <w:rFonts w:ascii="Garamond" w:hAnsi="Garamond"/>
                <w:i/>
                <w:sz w:val="16"/>
                <w:szCs w:val="16"/>
              </w:rPr>
            </w:pPr>
            <w:r w:rsidRPr="00887AF9">
              <w:rPr>
                <w:rFonts w:ascii="Garamond" w:hAnsi="Garamond"/>
                <w:i/>
                <w:sz w:val="16"/>
                <w:szCs w:val="16"/>
              </w:rPr>
              <w:t xml:space="preserve">Objektivi 4.2 </w:t>
            </w:r>
          </w:p>
          <w:p w14:paraId="25EFD610" w14:textId="77777777" w:rsidR="005030E2" w:rsidRPr="00887AF9" w:rsidRDefault="005030E2" w:rsidP="00887AF9">
            <w:pPr>
              <w:widowControl w:val="0"/>
              <w:tabs>
                <w:tab w:val="left" w:pos="720"/>
              </w:tabs>
              <w:rPr>
                <w:rFonts w:ascii="Garamond" w:hAnsi="Garamond"/>
                <w:i/>
                <w:color w:val="0070C0"/>
                <w:sz w:val="16"/>
                <w:szCs w:val="16"/>
              </w:rPr>
            </w:pPr>
            <w:r w:rsidRPr="00887AF9">
              <w:rPr>
                <w:rFonts w:ascii="Garamond" w:hAnsi="Garamond"/>
                <w:i/>
                <w:sz w:val="16"/>
                <w:szCs w:val="16"/>
              </w:rPr>
              <w:t>Trajtimi i ankesave të qytetarëve dhe subjekteve të ndryshme, me objektivitet e transparencë</w:t>
            </w:r>
            <w:r w:rsidRPr="00887AF9">
              <w:rPr>
                <w:rFonts w:ascii="Garamond" w:hAnsi="Garamond"/>
                <w:i/>
                <w:color w:val="0070C0"/>
                <w:sz w:val="16"/>
                <w:szCs w:val="16"/>
              </w:rPr>
              <w:t>.</w:t>
            </w:r>
          </w:p>
          <w:p w14:paraId="7CF3E0A7" w14:textId="50857E30" w:rsidR="005030E2" w:rsidRPr="00887AF9" w:rsidRDefault="006D7994" w:rsidP="00887AF9">
            <w:pPr>
              <w:rPr>
                <w:rFonts w:ascii="Garamond" w:hAnsi="Garamond"/>
                <w:sz w:val="16"/>
                <w:szCs w:val="16"/>
                <w:u w:val="single"/>
                <w:lang w:eastAsia="en-GB"/>
              </w:rPr>
            </w:pPr>
            <w:r>
              <w:rPr>
                <w:rFonts w:ascii="Garamond" w:hAnsi="Garamond"/>
                <w:sz w:val="16"/>
                <w:szCs w:val="16"/>
                <w:u w:val="single"/>
                <w:lang w:eastAsia="en-GB"/>
              </w:rPr>
              <w:t xml:space="preserve"> </w:t>
            </w:r>
          </w:p>
        </w:tc>
      </w:tr>
      <w:tr w:rsidR="005030E2" w:rsidRPr="00887AF9" w14:paraId="70368EFE" w14:textId="77777777" w:rsidTr="005030E2">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D9D9D9" w:themeFill="background1" w:themeFillShade="D9"/>
          </w:tcPr>
          <w:p w14:paraId="61D1EC62" w14:textId="214B5C64" w:rsidR="005030E2" w:rsidRPr="00B64F0A" w:rsidRDefault="005030E2" w:rsidP="00B64F0A">
            <w:pPr>
              <w:ind w:right="-108"/>
              <w:jc w:val="center"/>
              <w:rPr>
                <w:rFonts w:ascii="Garamond" w:hAnsi="Garamond"/>
                <w:b/>
                <w:sz w:val="16"/>
                <w:szCs w:val="16"/>
                <w:highlight w:val="lightGray"/>
                <w:lang w:eastAsia="en-GB"/>
              </w:rPr>
            </w:pPr>
            <w:r w:rsidRPr="00B64F0A">
              <w:rPr>
                <w:rFonts w:ascii="Garamond" w:hAnsi="Garamond"/>
                <w:b/>
                <w:sz w:val="16"/>
                <w:szCs w:val="16"/>
                <w:highlight w:val="lightGray"/>
                <w:lang w:eastAsia="en-GB"/>
              </w:rPr>
              <w:t>Nr</w:t>
            </w:r>
            <w:r w:rsidR="00B64F0A" w:rsidRPr="00B64F0A">
              <w:rPr>
                <w:rFonts w:ascii="Garamond" w:hAnsi="Garamond"/>
                <w:b/>
                <w:sz w:val="16"/>
                <w:szCs w:val="16"/>
                <w:highlight w:val="lightGray"/>
                <w:lang w:eastAsia="en-GB"/>
              </w:rPr>
              <w:t>.</w:t>
            </w:r>
          </w:p>
        </w:tc>
        <w:tc>
          <w:tcPr>
            <w:tcW w:w="2267" w:type="dxa"/>
            <w:tcBorders>
              <w:top w:val="double" w:sz="4" w:space="0" w:color="auto"/>
              <w:left w:val="double" w:sz="4" w:space="0" w:color="auto"/>
              <w:bottom w:val="double" w:sz="4" w:space="0" w:color="auto"/>
              <w:right w:val="double" w:sz="4" w:space="0" w:color="auto"/>
            </w:tcBorders>
            <w:shd w:val="clear" w:color="auto" w:fill="D9D9D9" w:themeFill="background1" w:themeFillShade="D9"/>
          </w:tcPr>
          <w:p w14:paraId="4D664943" w14:textId="67BAF2AE" w:rsidR="005030E2" w:rsidRPr="00B64F0A" w:rsidRDefault="00B64F0A" w:rsidP="00B64F0A">
            <w:pPr>
              <w:ind w:right="-73"/>
              <w:jc w:val="center"/>
              <w:rPr>
                <w:rFonts w:ascii="Garamond" w:hAnsi="Garamond"/>
                <w:b/>
                <w:sz w:val="16"/>
                <w:szCs w:val="16"/>
                <w:highlight w:val="lightGray"/>
                <w:lang w:eastAsia="en-GB"/>
              </w:rPr>
            </w:pPr>
            <w:proofErr w:type="spellStart"/>
            <w:r w:rsidRPr="00B64F0A">
              <w:rPr>
                <w:rFonts w:ascii="Garamond" w:hAnsi="Garamond"/>
                <w:b/>
                <w:sz w:val="16"/>
                <w:szCs w:val="16"/>
                <w:highlight w:val="lightGray"/>
                <w:lang w:eastAsia="en-GB"/>
              </w:rPr>
              <w:t>Nëno</w:t>
            </w:r>
            <w:r w:rsidR="005030E2" w:rsidRPr="00B64F0A">
              <w:rPr>
                <w:rFonts w:ascii="Garamond" w:hAnsi="Garamond"/>
                <w:b/>
                <w:sz w:val="16"/>
                <w:szCs w:val="16"/>
                <w:highlight w:val="lightGray"/>
                <w:lang w:eastAsia="en-GB"/>
              </w:rPr>
              <w:t>bjektivat</w:t>
            </w:r>
            <w:proofErr w:type="spellEnd"/>
          </w:p>
        </w:tc>
        <w:tc>
          <w:tcPr>
            <w:tcW w:w="4917"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tcPr>
          <w:p w14:paraId="68156B20" w14:textId="77777777" w:rsidR="005030E2" w:rsidRPr="00B64F0A" w:rsidRDefault="005030E2" w:rsidP="00B64F0A">
            <w:pPr>
              <w:ind w:right="-100"/>
              <w:jc w:val="center"/>
              <w:rPr>
                <w:rFonts w:ascii="Garamond" w:hAnsi="Garamond"/>
                <w:b/>
                <w:sz w:val="16"/>
                <w:szCs w:val="16"/>
                <w:highlight w:val="lightGray"/>
                <w:lang w:eastAsia="en-GB"/>
              </w:rPr>
            </w:pPr>
            <w:r w:rsidRPr="00B64F0A">
              <w:rPr>
                <w:rFonts w:ascii="Garamond" w:hAnsi="Garamond"/>
                <w:b/>
                <w:sz w:val="16"/>
                <w:szCs w:val="16"/>
                <w:highlight w:val="lightGray"/>
                <w:lang w:eastAsia="en-GB"/>
              </w:rPr>
              <w:t>Masa dhe aktivitete</w:t>
            </w:r>
          </w:p>
        </w:tc>
        <w:tc>
          <w:tcPr>
            <w:tcW w:w="1906" w:type="dxa"/>
            <w:tcBorders>
              <w:top w:val="double" w:sz="4" w:space="0" w:color="auto"/>
              <w:left w:val="double" w:sz="4" w:space="0" w:color="auto"/>
              <w:bottom w:val="double" w:sz="4" w:space="0" w:color="auto"/>
              <w:right w:val="double" w:sz="4" w:space="0" w:color="auto"/>
            </w:tcBorders>
            <w:shd w:val="clear" w:color="auto" w:fill="D9D9D9" w:themeFill="background1" w:themeFillShade="D9"/>
          </w:tcPr>
          <w:p w14:paraId="18BB9806" w14:textId="77777777" w:rsidR="005030E2" w:rsidRPr="00B64F0A" w:rsidRDefault="005030E2" w:rsidP="00B64F0A">
            <w:pPr>
              <w:ind w:right="-114"/>
              <w:jc w:val="center"/>
              <w:rPr>
                <w:rFonts w:ascii="Garamond" w:hAnsi="Garamond"/>
                <w:b/>
                <w:sz w:val="16"/>
                <w:szCs w:val="16"/>
                <w:highlight w:val="lightGray"/>
                <w:u w:val="single"/>
                <w:lang w:eastAsia="en-GB"/>
              </w:rPr>
            </w:pPr>
            <w:r w:rsidRPr="00B64F0A">
              <w:rPr>
                <w:rFonts w:ascii="Garamond" w:hAnsi="Garamond"/>
                <w:b/>
                <w:sz w:val="16"/>
                <w:szCs w:val="16"/>
                <w:highlight w:val="lightGray"/>
                <w:lang w:eastAsia="en-GB"/>
              </w:rPr>
              <w:t>Struktura zbatuese</w:t>
            </w:r>
          </w:p>
        </w:tc>
        <w:tc>
          <w:tcPr>
            <w:tcW w:w="1710" w:type="dxa"/>
            <w:tcBorders>
              <w:top w:val="double" w:sz="4" w:space="0" w:color="auto"/>
              <w:left w:val="double" w:sz="4" w:space="0" w:color="auto"/>
              <w:bottom w:val="double" w:sz="4" w:space="0" w:color="auto"/>
              <w:right w:val="double" w:sz="4" w:space="0" w:color="auto"/>
            </w:tcBorders>
            <w:shd w:val="clear" w:color="auto" w:fill="D9D9D9" w:themeFill="background1" w:themeFillShade="D9"/>
          </w:tcPr>
          <w:p w14:paraId="6FC3D925" w14:textId="77777777" w:rsidR="005030E2" w:rsidRPr="00B64F0A" w:rsidRDefault="005030E2" w:rsidP="00B64F0A">
            <w:pPr>
              <w:ind w:right="-109"/>
              <w:jc w:val="center"/>
              <w:rPr>
                <w:rFonts w:ascii="Garamond" w:hAnsi="Garamond"/>
                <w:b/>
                <w:sz w:val="16"/>
                <w:szCs w:val="16"/>
                <w:highlight w:val="lightGray"/>
                <w:u w:val="single"/>
                <w:lang w:eastAsia="en-GB"/>
              </w:rPr>
            </w:pPr>
            <w:r w:rsidRPr="00B64F0A">
              <w:rPr>
                <w:rFonts w:ascii="Garamond" w:hAnsi="Garamond"/>
                <w:b/>
                <w:sz w:val="16"/>
                <w:szCs w:val="16"/>
                <w:highlight w:val="lightGray"/>
                <w:lang w:eastAsia="en-GB"/>
              </w:rPr>
              <w:t>Afati</w:t>
            </w:r>
          </w:p>
        </w:tc>
        <w:tc>
          <w:tcPr>
            <w:tcW w:w="1743" w:type="dxa"/>
            <w:tcBorders>
              <w:top w:val="double" w:sz="4" w:space="0" w:color="auto"/>
              <w:left w:val="double" w:sz="4" w:space="0" w:color="auto"/>
              <w:bottom w:val="double" w:sz="4" w:space="0" w:color="auto"/>
              <w:right w:val="double" w:sz="4" w:space="0" w:color="auto"/>
            </w:tcBorders>
            <w:shd w:val="clear" w:color="auto" w:fill="D9D9D9" w:themeFill="background1" w:themeFillShade="D9"/>
          </w:tcPr>
          <w:p w14:paraId="476E5EC5" w14:textId="45BB8969" w:rsidR="005030E2" w:rsidRPr="00B64F0A" w:rsidRDefault="00B64F0A" w:rsidP="00B64F0A">
            <w:pPr>
              <w:tabs>
                <w:tab w:val="left" w:pos="212"/>
                <w:tab w:val="left" w:pos="1602"/>
              </w:tabs>
              <w:ind w:right="-90"/>
              <w:jc w:val="center"/>
              <w:rPr>
                <w:rFonts w:ascii="Garamond" w:hAnsi="Garamond"/>
                <w:b/>
                <w:sz w:val="16"/>
                <w:szCs w:val="16"/>
                <w:highlight w:val="lightGray"/>
                <w:u w:val="single"/>
                <w:lang w:eastAsia="en-GB"/>
              </w:rPr>
            </w:pPr>
            <w:r w:rsidRPr="00B64F0A">
              <w:rPr>
                <w:rFonts w:ascii="Garamond" w:hAnsi="Garamond"/>
                <w:b/>
                <w:bCs/>
                <w:sz w:val="16"/>
                <w:szCs w:val="16"/>
                <w:lang w:eastAsia="en-GB"/>
              </w:rPr>
              <w:t>Buxheti 000/lek</w:t>
            </w:r>
          </w:p>
        </w:tc>
      </w:tr>
      <w:tr w:rsidR="005030E2" w:rsidRPr="00887AF9" w14:paraId="5CDAEA25"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7818A7E5" w14:textId="77777777" w:rsidR="005030E2" w:rsidRPr="00887AF9" w:rsidRDefault="005030E2" w:rsidP="00887AF9">
            <w:pPr>
              <w:ind w:right="-108"/>
              <w:rPr>
                <w:rFonts w:ascii="Garamond" w:hAnsi="Garamond"/>
                <w:sz w:val="16"/>
                <w:szCs w:val="16"/>
                <w:lang w:eastAsia="en-GB"/>
              </w:rPr>
            </w:pPr>
            <w:r w:rsidRPr="00887AF9">
              <w:rPr>
                <w:rFonts w:ascii="Garamond" w:hAnsi="Garamond"/>
                <w:sz w:val="16"/>
                <w:szCs w:val="16"/>
                <w:lang w:eastAsia="en-GB"/>
              </w:rPr>
              <w:t>4.2.1</w:t>
            </w: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64EE05AF" w14:textId="4693507E" w:rsidR="005030E2" w:rsidRPr="00887AF9" w:rsidRDefault="005030E2" w:rsidP="00887AF9">
            <w:pPr>
              <w:rPr>
                <w:rFonts w:ascii="Garamond" w:hAnsi="Garamond"/>
                <w:color w:val="000000"/>
                <w:sz w:val="16"/>
                <w:szCs w:val="16"/>
              </w:rPr>
            </w:pPr>
            <w:r w:rsidRPr="00887AF9">
              <w:rPr>
                <w:rFonts w:ascii="Garamond" w:hAnsi="Garamond"/>
                <w:color w:val="000000"/>
                <w:sz w:val="16"/>
                <w:szCs w:val="16"/>
              </w:rPr>
              <w:t>Rritja e objektivitetit dhe transparencës në trajtimin e ankesave</w:t>
            </w:r>
            <w:r w:rsidR="00B64F0A">
              <w:rPr>
                <w:rFonts w:ascii="Garamond" w:hAnsi="Garamond"/>
                <w:color w:val="000000"/>
                <w:sz w:val="16"/>
                <w:szCs w:val="16"/>
              </w:rPr>
              <w:t>.</w:t>
            </w:r>
          </w:p>
        </w:tc>
        <w:tc>
          <w:tcPr>
            <w:tcW w:w="4917" w:type="dxa"/>
            <w:gridSpan w:val="3"/>
            <w:tcBorders>
              <w:top w:val="double" w:sz="4" w:space="0" w:color="auto"/>
              <w:left w:val="double" w:sz="4" w:space="0" w:color="auto"/>
              <w:bottom w:val="double" w:sz="4" w:space="0" w:color="auto"/>
              <w:right w:val="double" w:sz="4" w:space="0" w:color="auto"/>
            </w:tcBorders>
            <w:shd w:val="clear" w:color="auto" w:fill="auto"/>
          </w:tcPr>
          <w:p w14:paraId="1A5CF068" w14:textId="65C732C5" w:rsidR="005030E2" w:rsidRPr="00887AF9" w:rsidRDefault="005030E2" w:rsidP="00F44C33">
            <w:pPr>
              <w:pStyle w:val="Default"/>
              <w:widowControl w:val="0"/>
              <w:numPr>
                <w:ilvl w:val="0"/>
                <w:numId w:val="25"/>
              </w:numPr>
              <w:tabs>
                <w:tab w:val="left" w:pos="232"/>
              </w:tabs>
              <w:ind w:left="52" w:firstLine="0"/>
              <w:jc w:val="both"/>
              <w:rPr>
                <w:rFonts w:ascii="Garamond" w:hAnsi="Garamond" w:cs="Times New Roman"/>
                <w:color w:val="auto"/>
                <w:sz w:val="16"/>
                <w:szCs w:val="16"/>
                <w:lang w:val="sq-AL"/>
              </w:rPr>
            </w:pPr>
            <w:r w:rsidRPr="00887AF9">
              <w:rPr>
                <w:rFonts w:ascii="Garamond" w:hAnsi="Garamond" w:cs="Times New Roman"/>
                <w:sz w:val="16"/>
                <w:szCs w:val="16"/>
                <w:lang w:val="sq-AL"/>
              </w:rPr>
              <w:t xml:space="preserve">Rritja e profesionalizmit të punonjësve në administrimin e trajtimin e </w:t>
            </w:r>
            <w:r w:rsidR="00B64F0A" w:rsidRPr="00887AF9">
              <w:rPr>
                <w:rFonts w:ascii="Garamond" w:hAnsi="Garamond" w:cs="Times New Roman"/>
                <w:sz w:val="16"/>
                <w:szCs w:val="16"/>
                <w:lang w:val="sq-AL"/>
              </w:rPr>
              <w:t>ankesave</w:t>
            </w:r>
            <w:r w:rsidRPr="00887AF9">
              <w:rPr>
                <w:rFonts w:ascii="Garamond" w:hAnsi="Garamond" w:cs="Times New Roman"/>
                <w:sz w:val="16"/>
                <w:szCs w:val="16"/>
                <w:lang w:val="sq-AL"/>
              </w:rPr>
              <w:t>.</w:t>
            </w:r>
          </w:p>
        </w:tc>
        <w:tc>
          <w:tcPr>
            <w:tcW w:w="1906" w:type="dxa"/>
            <w:tcBorders>
              <w:top w:val="double" w:sz="4" w:space="0" w:color="auto"/>
              <w:left w:val="double" w:sz="4" w:space="0" w:color="auto"/>
              <w:bottom w:val="double" w:sz="4" w:space="0" w:color="auto"/>
              <w:right w:val="double" w:sz="4" w:space="0" w:color="auto"/>
            </w:tcBorders>
            <w:shd w:val="clear" w:color="auto" w:fill="auto"/>
          </w:tcPr>
          <w:p w14:paraId="7A7F737C" w14:textId="2A87E12F" w:rsidR="005030E2" w:rsidRPr="00887AF9" w:rsidRDefault="005030E2" w:rsidP="009E3FEB">
            <w:pPr>
              <w:ind w:right="-114"/>
              <w:rPr>
                <w:rFonts w:ascii="Garamond" w:hAnsi="Garamond"/>
                <w:sz w:val="16"/>
                <w:szCs w:val="16"/>
                <w:lang w:eastAsia="en-GB"/>
              </w:rPr>
            </w:pPr>
            <w:r w:rsidRPr="00887AF9">
              <w:rPr>
                <w:rFonts w:ascii="Garamond" w:hAnsi="Garamond"/>
                <w:sz w:val="16"/>
                <w:szCs w:val="16"/>
                <w:lang w:eastAsia="en-GB"/>
              </w:rPr>
              <w:t>Drejtoria e Inspektimit dhe Trajtimit t</w:t>
            </w:r>
            <w:r w:rsidR="009E3FEB">
              <w:rPr>
                <w:rFonts w:ascii="Garamond" w:hAnsi="Garamond"/>
                <w:sz w:val="16"/>
                <w:szCs w:val="16"/>
                <w:lang w:eastAsia="en-GB"/>
              </w:rPr>
              <w:t>ë</w:t>
            </w:r>
            <w:r w:rsidRPr="00887AF9">
              <w:rPr>
                <w:rFonts w:ascii="Garamond" w:hAnsi="Garamond"/>
                <w:sz w:val="16"/>
                <w:szCs w:val="16"/>
                <w:lang w:eastAsia="en-GB"/>
              </w:rPr>
              <w:t xml:space="preserve"> Ankesave</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067E549C" w14:textId="064F9A99" w:rsidR="005030E2" w:rsidRPr="00887AF9" w:rsidRDefault="00410176" w:rsidP="00B64F0A">
            <w:pPr>
              <w:ind w:right="-109"/>
              <w:jc w:val="center"/>
              <w:rPr>
                <w:rFonts w:ascii="Garamond" w:hAnsi="Garamond"/>
                <w:sz w:val="16"/>
                <w:szCs w:val="16"/>
                <w:lang w:eastAsia="en-GB"/>
              </w:rPr>
            </w:pPr>
            <w:r>
              <w:rPr>
                <w:rFonts w:ascii="Garamond" w:hAnsi="Garamond"/>
                <w:sz w:val="16"/>
                <w:szCs w:val="16"/>
                <w:lang w:eastAsia="en-GB"/>
              </w:rPr>
              <w:t>2020–2022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3780A230"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lang w:eastAsia="en-GB"/>
              </w:rPr>
              <w:t>Kosto administrative</w:t>
            </w:r>
          </w:p>
        </w:tc>
      </w:tr>
      <w:tr w:rsidR="005030E2" w:rsidRPr="00887AF9" w14:paraId="1620CD3C"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55557E0F" w14:textId="77777777" w:rsidR="005030E2" w:rsidRPr="00887AF9" w:rsidRDefault="005030E2" w:rsidP="00887AF9">
            <w:pPr>
              <w:ind w:right="-108"/>
              <w:rPr>
                <w:rFonts w:ascii="Garamond" w:hAnsi="Garamond"/>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4BD1DF83" w14:textId="77777777" w:rsidR="005030E2" w:rsidRPr="00887AF9" w:rsidRDefault="005030E2" w:rsidP="00887AF9">
            <w:pPr>
              <w:ind w:right="-73"/>
              <w:rPr>
                <w:rFonts w:ascii="Garamond" w:hAnsi="Garamond"/>
                <w:sz w:val="16"/>
                <w:szCs w:val="16"/>
                <w:lang w:eastAsia="en-GB"/>
              </w:rPr>
            </w:pPr>
          </w:p>
        </w:tc>
        <w:tc>
          <w:tcPr>
            <w:tcW w:w="4917" w:type="dxa"/>
            <w:gridSpan w:val="3"/>
            <w:tcBorders>
              <w:top w:val="double" w:sz="4" w:space="0" w:color="auto"/>
              <w:left w:val="double" w:sz="4" w:space="0" w:color="auto"/>
              <w:bottom w:val="double" w:sz="4" w:space="0" w:color="auto"/>
              <w:right w:val="double" w:sz="4" w:space="0" w:color="auto"/>
            </w:tcBorders>
            <w:shd w:val="clear" w:color="auto" w:fill="auto"/>
          </w:tcPr>
          <w:p w14:paraId="4D788B2B" w14:textId="77777777" w:rsidR="005030E2" w:rsidRPr="00887AF9" w:rsidRDefault="005030E2" w:rsidP="00F44C33">
            <w:pPr>
              <w:pStyle w:val="ListParagraph"/>
              <w:numPr>
                <w:ilvl w:val="0"/>
                <w:numId w:val="25"/>
              </w:numPr>
              <w:tabs>
                <w:tab w:val="left" w:pos="232"/>
              </w:tabs>
              <w:ind w:left="52" w:right="-100" w:firstLine="0"/>
              <w:contextualSpacing w:val="0"/>
              <w:jc w:val="both"/>
              <w:rPr>
                <w:rFonts w:ascii="Garamond" w:hAnsi="Garamond"/>
                <w:sz w:val="16"/>
                <w:szCs w:val="16"/>
                <w:lang w:eastAsia="en-GB"/>
              </w:rPr>
            </w:pPr>
            <w:r w:rsidRPr="00887AF9">
              <w:rPr>
                <w:rFonts w:ascii="Garamond" w:hAnsi="Garamond"/>
                <w:color w:val="000000"/>
                <w:sz w:val="16"/>
                <w:szCs w:val="16"/>
              </w:rPr>
              <w:t>Decentralizimi i procesit të trajtimit të ankesave duke rritur përgjegjësitë e strukturave rajonale të shërbimit në administrimin, trajtimin me objektivitet e profesionalizëm si dhe kthimin e përgjigjes për ankuesit brenda afateve ligjore.</w:t>
            </w:r>
          </w:p>
        </w:tc>
        <w:tc>
          <w:tcPr>
            <w:tcW w:w="1906" w:type="dxa"/>
            <w:tcBorders>
              <w:top w:val="double" w:sz="4" w:space="0" w:color="auto"/>
              <w:left w:val="double" w:sz="4" w:space="0" w:color="auto"/>
              <w:bottom w:val="double" w:sz="4" w:space="0" w:color="auto"/>
              <w:right w:val="double" w:sz="4" w:space="0" w:color="auto"/>
            </w:tcBorders>
            <w:shd w:val="clear" w:color="auto" w:fill="auto"/>
          </w:tcPr>
          <w:p w14:paraId="247FBDA6" w14:textId="5BB5C22F" w:rsidR="005030E2" w:rsidRPr="00887AF9" w:rsidRDefault="005030E2" w:rsidP="009E3FEB">
            <w:pPr>
              <w:ind w:right="-114"/>
              <w:rPr>
                <w:rFonts w:ascii="Garamond" w:hAnsi="Garamond"/>
                <w:sz w:val="16"/>
                <w:szCs w:val="16"/>
                <w:lang w:eastAsia="en-GB"/>
              </w:rPr>
            </w:pPr>
            <w:r w:rsidRPr="00887AF9">
              <w:rPr>
                <w:rFonts w:ascii="Garamond" w:hAnsi="Garamond"/>
                <w:sz w:val="16"/>
                <w:szCs w:val="16"/>
                <w:lang w:eastAsia="en-GB"/>
              </w:rPr>
              <w:t>Drejtoria e Inspektimit dhe Trajtimit t</w:t>
            </w:r>
            <w:r w:rsidR="009E3FEB">
              <w:rPr>
                <w:rFonts w:ascii="Garamond" w:hAnsi="Garamond"/>
                <w:sz w:val="16"/>
                <w:szCs w:val="16"/>
                <w:lang w:eastAsia="en-GB"/>
              </w:rPr>
              <w:t>ë</w:t>
            </w:r>
            <w:r w:rsidRPr="00887AF9">
              <w:rPr>
                <w:rFonts w:ascii="Garamond" w:hAnsi="Garamond"/>
                <w:sz w:val="16"/>
                <w:szCs w:val="16"/>
                <w:lang w:eastAsia="en-GB"/>
              </w:rPr>
              <w:t xml:space="preserve"> Ankesave</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539B58A7" w14:textId="25F3A967" w:rsidR="005030E2" w:rsidRPr="00887AF9" w:rsidRDefault="00410176" w:rsidP="00B64F0A">
            <w:pPr>
              <w:ind w:right="-109"/>
              <w:jc w:val="center"/>
              <w:rPr>
                <w:rFonts w:ascii="Garamond" w:hAnsi="Garamond"/>
                <w:sz w:val="16"/>
                <w:szCs w:val="16"/>
                <w:lang w:eastAsia="en-GB"/>
              </w:rPr>
            </w:pPr>
            <w:r>
              <w:rPr>
                <w:rFonts w:ascii="Garamond" w:hAnsi="Garamond"/>
                <w:sz w:val="16"/>
                <w:szCs w:val="16"/>
                <w:lang w:eastAsia="en-GB"/>
              </w:rPr>
              <w:t>2020–2022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09A4E639"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lang w:eastAsia="en-GB"/>
              </w:rPr>
              <w:t>Kosto administrative</w:t>
            </w:r>
          </w:p>
        </w:tc>
      </w:tr>
      <w:tr w:rsidR="005030E2" w:rsidRPr="00887AF9" w14:paraId="02FEE330"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036E36F1" w14:textId="77777777" w:rsidR="005030E2" w:rsidRPr="00887AF9" w:rsidRDefault="005030E2" w:rsidP="00887AF9">
            <w:pPr>
              <w:ind w:right="-108"/>
              <w:rPr>
                <w:rFonts w:ascii="Garamond" w:hAnsi="Garamond"/>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363E5B3F" w14:textId="77777777" w:rsidR="005030E2" w:rsidRPr="00887AF9" w:rsidRDefault="005030E2" w:rsidP="00887AF9">
            <w:pPr>
              <w:ind w:right="-73"/>
              <w:rPr>
                <w:rFonts w:ascii="Garamond" w:hAnsi="Garamond"/>
                <w:sz w:val="16"/>
                <w:szCs w:val="16"/>
                <w:lang w:eastAsia="en-GB"/>
              </w:rPr>
            </w:pPr>
          </w:p>
        </w:tc>
        <w:tc>
          <w:tcPr>
            <w:tcW w:w="4917" w:type="dxa"/>
            <w:gridSpan w:val="3"/>
            <w:tcBorders>
              <w:top w:val="double" w:sz="4" w:space="0" w:color="auto"/>
              <w:left w:val="double" w:sz="4" w:space="0" w:color="auto"/>
              <w:bottom w:val="double" w:sz="4" w:space="0" w:color="auto"/>
              <w:right w:val="double" w:sz="4" w:space="0" w:color="auto"/>
            </w:tcBorders>
            <w:shd w:val="clear" w:color="auto" w:fill="auto"/>
          </w:tcPr>
          <w:p w14:paraId="113F535C" w14:textId="77777777" w:rsidR="005030E2" w:rsidRPr="00887AF9" w:rsidRDefault="005030E2" w:rsidP="00F44C33">
            <w:pPr>
              <w:pStyle w:val="ListParagraph"/>
              <w:numPr>
                <w:ilvl w:val="0"/>
                <w:numId w:val="25"/>
              </w:numPr>
              <w:tabs>
                <w:tab w:val="left" w:pos="232"/>
              </w:tabs>
              <w:ind w:left="52" w:right="-100" w:firstLine="0"/>
              <w:contextualSpacing w:val="0"/>
              <w:jc w:val="both"/>
              <w:rPr>
                <w:rFonts w:ascii="Garamond" w:hAnsi="Garamond"/>
                <w:color w:val="000000"/>
                <w:sz w:val="16"/>
                <w:szCs w:val="16"/>
              </w:rPr>
            </w:pPr>
            <w:r w:rsidRPr="00887AF9">
              <w:rPr>
                <w:rFonts w:ascii="Garamond" w:hAnsi="Garamond"/>
                <w:color w:val="000000"/>
                <w:sz w:val="16"/>
                <w:szCs w:val="16"/>
              </w:rPr>
              <w:t>Rritja e numrit të ankesave që trajtohen drejtpërdrejt nga Drejtoria e Inspektimit dhe Trajtimit të Ankesave.</w:t>
            </w:r>
          </w:p>
        </w:tc>
        <w:tc>
          <w:tcPr>
            <w:tcW w:w="1906" w:type="dxa"/>
            <w:tcBorders>
              <w:top w:val="double" w:sz="4" w:space="0" w:color="auto"/>
              <w:left w:val="double" w:sz="4" w:space="0" w:color="auto"/>
              <w:bottom w:val="double" w:sz="4" w:space="0" w:color="auto"/>
              <w:right w:val="double" w:sz="4" w:space="0" w:color="auto"/>
            </w:tcBorders>
            <w:shd w:val="clear" w:color="auto" w:fill="auto"/>
          </w:tcPr>
          <w:p w14:paraId="456DB13C" w14:textId="3A620433" w:rsidR="005030E2" w:rsidRPr="00887AF9" w:rsidRDefault="005030E2" w:rsidP="009E3FEB">
            <w:pPr>
              <w:ind w:right="-114"/>
              <w:rPr>
                <w:rFonts w:ascii="Garamond" w:hAnsi="Garamond"/>
                <w:sz w:val="16"/>
                <w:szCs w:val="16"/>
                <w:lang w:eastAsia="en-GB"/>
              </w:rPr>
            </w:pPr>
            <w:r w:rsidRPr="00887AF9">
              <w:rPr>
                <w:rFonts w:ascii="Garamond" w:hAnsi="Garamond"/>
                <w:sz w:val="16"/>
                <w:szCs w:val="16"/>
                <w:lang w:eastAsia="en-GB"/>
              </w:rPr>
              <w:t>Drejtoria e Inspektimit dhe Trajtimit t</w:t>
            </w:r>
            <w:r w:rsidR="009E3FEB">
              <w:rPr>
                <w:rFonts w:ascii="Garamond" w:hAnsi="Garamond"/>
                <w:sz w:val="16"/>
                <w:szCs w:val="16"/>
                <w:lang w:eastAsia="en-GB"/>
              </w:rPr>
              <w:t>ë</w:t>
            </w:r>
            <w:r w:rsidRPr="00887AF9">
              <w:rPr>
                <w:rFonts w:ascii="Garamond" w:hAnsi="Garamond"/>
                <w:sz w:val="16"/>
                <w:szCs w:val="16"/>
                <w:lang w:eastAsia="en-GB"/>
              </w:rPr>
              <w:t xml:space="preserve"> Ankesave</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1C352936" w14:textId="0FB6953C" w:rsidR="005030E2" w:rsidRPr="00887AF9" w:rsidRDefault="00410176" w:rsidP="00B64F0A">
            <w:pPr>
              <w:ind w:right="-109"/>
              <w:jc w:val="center"/>
              <w:rPr>
                <w:rFonts w:ascii="Garamond" w:hAnsi="Garamond"/>
                <w:sz w:val="16"/>
                <w:szCs w:val="16"/>
                <w:lang w:eastAsia="en-GB"/>
              </w:rPr>
            </w:pPr>
            <w:r>
              <w:rPr>
                <w:rFonts w:ascii="Garamond" w:hAnsi="Garamond"/>
                <w:sz w:val="16"/>
                <w:szCs w:val="16"/>
                <w:lang w:eastAsia="en-GB"/>
              </w:rPr>
              <w:t>2020–2022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3E7AAB00"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lang w:eastAsia="en-GB"/>
              </w:rPr>
              <w:t>Kosto administrative</w:t>
            </w:r>
          </w:p>
        </w:tc>
      </w:tr>
      <w:tr w:rsidR="005030E2" w:rsidRPr="00887AF9" w14:paraId="0644468E"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075E6728" w14:textId="77777777" w:rsidR="005030E2" w:rsidRPr="00887AF9" w:rsidRDefault="005030E2" w:rsidP="00887AF9">
            <w:pPr>
              <w:ind w:right="-108"/>
              <w:rPr>
                <w:rFonts w:ascii="Garamond" w:hAnsi="Garamond"/>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4BA81E48" w14:textId="77777777" w:rsidR="005030E2" w:rsidRPr="00887AF9" w:rsidRDefault="005030E2" w:rsidP="00887AF9">
            <w:pPr>
              <w:ind w:right="-73"/>
              <w:rPr>
                <w:rFonts w:ascii="Garamond" w:hAnsi="Garamond"/>
                <w:sz w:val="16"/>
                <w:szCs w:val="16"/>
                <w:lang w:eastAsia="en-GB"/>
              </w:rPr>
            </w:pPr>
          </w:p>
        </w:tc>
        <w:tc>
          <w:tcPr>
            <w:tcW w:w="4917" w:type="dxa"/>
            <w:gridSpan w:val="3"/>
            <w:tcBorders>
              <w:top w:val="double" w:sz="4" w:space="0" w:color="auto"/>
              <w:left w:val="double" w:sz="4" w:space="0" w:color="auto"/>
              <w:bottom w:val="double" w:sz="4" w:space="0" w:color="auto"/>
              <w:right w:val="double" w:sz="4" w:space="0" w:color="auto"/>
            </w:tcBorders>
            <w:shd w:val="clear" w:color="auto" w:fill="auto"/>
          </w:tcPr>
          <w:p w14:paraId="0B9E9C32" w14:textId="77777777" w:rsidR="005030E2" w:rsidRPr="00887AF9" w:rsidRDefault="005030E2" w:rsidP="00F44C33">
            <w:pPr>
              <w:pStyle w:val="ListParagraph"/>
              <w:numPr>
                <w:ilvl w:val="0"/>
                <w:numId w:val="25"/>
              </w:numPr>
              <w:tabs>
                <w:tab w:val="left" w:pos="232"/>
              </w:tabs>
              <w:ind w:left="52" w:right="-100" w:firstLine="0"/>
              <w:contextualSpacing w:val="0"/>
              <w:jc w:val="both"/>
              <w:rPr>
                <w:rFonts w:ascii="Garamond" w:hAnsi="Garamond"/>
                <w:color w:val="000000"/>
                <w:sz w:val="16"/>
                <w:szCs w:val="16"/>
              </w:rPr>
            </w:pPr>
            <w:r w:rsidRPr="00887AF9">
              <w:rPr>
                <w:rFonts w:ascii="Garamond" w:hAnsi="Garamond"/>
                <w:sz w:val="16"/>
                <w:szCs w:val="16"/>
              </w:rPr>
              <w:t xml:space="preserve">Analizimi në vazhdimësi i problematikës së ankesave, vlefshmërinë e tyre dhe mënyrat e zgjidhjes, shkaqet e sjelljeve, veprave </w:t>
            </w:r>
            <w:proofErr w:type="spellStart"/>
            <w:r w:rsidRPr="00887AF9">
              <w:rPr>
                <w:rFonts w:ascii="Garamond" w:hAnsi="Garamond"/>
                <w:sz w:val="16"/>
                <w:szCs w:val="16"/>
              </w:rPr>
              <w:t>korruptive</w:t>
            </w:r>
            <w:proofErr w:type="spellEnd"/>
            <w:r w:rsidRPr="00887AF9">
              <w:rPr>
                <w:rFonts w:ascii="Garamond" w:hAnsi="Garamond"/>
                <w:sz w:val="16"/>
                <w:szCs w:val="16"/>
              </w:rPr>
              <w:t xml:space="preserve"> dhe veprimeve të kundërligjshme të punonjësve dhe rekomandojë organeve vendimmarrëse masa e alternativa pune për ndryshim të gjendjes, si dhe informojë opinionin publik në mënyrë periodike.</w:t>
            </w:r>
          </w:p>
        </w:tc>
        <w:tc>
          <w:tcPr>
            <w:tcW w:w="1906" w:type="dxa"/>
            <w:tcBorders>
              <w:top w:val="double" w:sz="4" w:space="0" w:color="auto"/>
              <w:left w:val="double" w:sz="4" w:space="0" w:color="auto"/>
              <w:bottom w:val="double" w:sz="4" w:space="0" w:color="auto"/>
              <w:right w:val="double" w:sz="4" w:space="0" w:color="auto"/>
            </w:tcBorders>
            <w:shd w:val="clear" w:color="auto" w:fill="auto"/>
          </w:tcPr>
          <w:p w14:paraId="5EDAF1DE" w14:textId="2F1B8226" w:rsidR="005030E2" w:rsidRPr="00887AF9" w:rsidRDefault="005030E2" w:rsidP="009E3FEB">
            <w:pPr>
              <w:ind w:right="-114"/>
              <w:rPr>
                <w:rFonts w:ascii="Garamond" w:hAnsi="Garamond"/>
                <w:sz w:val="16"/>
                <w:szCs w:val="16"/>
                <w:lang w:eastAsia="en-GB"/>
              </w:rPr>
            </w:pPr>
            <w:r w:rsidRPr="00887AF9">
              <w:rPr>
                <w:rFonts w:ascii="Garamond" w:hAnsi="Garamond"/>
                <w:sz w:val="16"/>
                <w:szCs w:val="16"/>
                <w:lang w:eastAsia="en-GB"/>
              </w:rPr>
              <w:t>Drejtoria e Inspektimit dhe Trajtimit t</w:t>
            </w:r>
            <w:r w:rsidR="009E3FEB">
              <w:rPr>
                <w:rFonts w:ascii="Garamond" w:hAnsi="Garamond"/>
                <w:sz w:val="16"/>
                <w:szCs w:val="16"/>
                <w:lang w:eastAsia="en-GB"/>
              </w:rPr>
              <w:t>ë</w:t>
            </w:r>
            <w:r w:rsidRPr="00887AF9">
              <w:rPr>
                <w:rFonts w:ascii="Garamond" w:hAnsi="Garamond"/>
                <w:sz w:val="16"/>
                <w:szCs w:val="16"/>
                <w:lang w:eastAsia="en-GB"/>
              </w:rPr>
              <w:t xml:space="preserve"> Ankesave</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107DCB56" w14:textId="6A87D6D7" w:rsidR="005030E2" w:rsidRPr="00887AF9" w:rsidRDefault="00410176" w:rsidP="00B64F0A">
            <w:pPr>
              <w:ind w:right="-109"/>
              <w:jc w:val="center"/>
              <w:rPr>
                <w:rFonts w:ascii="Garamond" w:hAnsi="Garamond"/>
                <w:sz w:val="16"/>
                <w:szCs w:val="16"/>
                <w:lang w:eastAsia="en-GB"/>
              </w:rPr>
            </w:pPr>
            <w:r>
              <w:rPr>
                <w:rFonts w:ascii="Garamond" w:hAnsi="Garamond"/>
                <w:sz w:val="16"/>
                <w:szCs w:val="16"/>
                <w:lang w:eastAsia="en-GB"/>
              </w:rPr>
              <w:t>2020–2022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44EE551E"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lang w:eastAsia="en-GB"/>
              </w:rPr>
              <w:t>Kosto administrative</w:t>
            </w:r>
          </w:p>
        </w:tc>
      </w:tr>
      <w:tr w:rsidR="005030E2" w:rsidRPr="00887AF9" w14:paraId="32559EA2"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04536339" w14:textId="77777777" w:rsidR="005030E2" w:rsidRPr="00887AF9" w:rsidRDefault="005030E2" w:rsidP="00887AF9">
            <w:pPr>
              <w:ind w:right="-108"/>
              <w:rPr>
                <w:rFonts w:ascii="Garamond" w:hAnsi="Garamond"/>
                <w:sz w:val="16"/>
                <w:szCs w:val="16"/>
                <w:lang w:eastAsia="en-GB"/>
              </w:rPr>
            </w:pPr>
            <w:r w:rsidRPr="00887AF9">
              <w:rPr>
                <w:rFonts w:ascii="Garamond" w:hAnsi="Garamond"/>
                <w:sz w:val="16"/>
                <w:szCs w:val="16"/>
                <w:lang w:eastAsia="en-GB"/>
              </w:rPr>
              <w:t>4.2.2</w:t>
            </w: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0E122693" w14:textId="77777777" w:rsidR="005030E2" w:rsidRPr="00887AF9" w:rsidRDefault="005030E2" w:rsidP="00887AF9">
            <w:pPr>
              <w:rPr>
                <w:rFonts w:ascii="Garamond" w:hAnsi="Garamond"/>
                <w:color w:val="000000"/>
                <w:sz w:val="16"/>
                <w:szCs w:val="16"/>
              </w:rPr>
            </w:pPr>
            <w:r w:rsidRPr="00887AF9">
              <w:rPr>
                <w:rFonts w:ascii="Garamond" w:hAnsi="Garamond"/>
                <w:color w:val="000000"/>
                <w:sz w:val="16"/>
                <w:szCs w:val="16"/>
              </w:rPr>
              <w:t>Përmirësimi i mekanizmit për ngritjen/vënien në funksion të sistemit për ndjekjen/ monitorimin e trajtimit të ankesave.</w:t>
            </w:r>
          </w:p>
        </w:tc>
        <w:tc>
          <w:tcPr>
            <w:tcW w:w="4917" w:type="dxa"/>
            <w:gridSpan w:val="3"/>
            <w:tcBorders>
              <w:top w:val="double" w:sz="4" w:space="0" w:color="auto"/>
              <w:left w:val="double" w:sz="4" w:space="0" w:color="auto"/>
              <w:bottom w:val="double" w:sz="4" w:space="0" w:color="auto"/>
              <w:right w:val="double" w:sz="4" w:space="0" w:color="auto"/>
            </w:tcBorders>
            <w:shd w:val="clear" w:color="auto" w:fill="auto"/>
          </w:tcPr>
          <w:p w14:paraId="695E96F6" w14:textId="77777777" w:rsidR="005030E2" w:rsidRPr="00887AF9" w:rsidRDefault="005030E2" w:rsidP="00F44C33">
            <w:pPr>
              <w:pStyle w:val="ListParagraph"/>
              <w:numPr>
                <w:ilvl w:val="0"/>
                <w:numId w:val="26"/>
              </w:numPr>
              <w:tabs>
                <w:tab w:val="left" w:pos="232"/>
              </w:tabs>
              <w:ind w:left="52" w:right="-100" w:firstLine="0"/>
              <w:contextualSpacing w:val="0"/>
              <w:jc w:val="both"/>
              <w:rPr>
                <w:rFonts w:ascii="Garamond" w:hAnsi="Garamond"/>
                <w:sz w:val="16"/>
                <w:szCs w:val="16"/>
              </w:rPr>
            </w:pPr>
            <w:r w:rsidRPr="00887AF9">
              <w:rPr>
                <w:rFonts w:ascii="Garamond" w:hAnsi="Garamond"/>
                <w:color w:val="000000"/>
                <w:sz w:val="16"/>
                <w:szCs w:val="16"/>
              </w:rPr>
              <w:t>Sigurimi i portalit të SHÇBA-së për administrimin dhe hetimin administrativ të ankesave.</w:t>
            </w:r>
          </w:p>
        </w:tc>
        <w:tc>
          <w:tcPr>
            <w:tcW w:w="1906" w:type="dxa"/>
            <w:tcBorders>
              <w:top w:val="double" w:sz="4" w:space="0" w:color="auto"/>
              <w:left w:val="double" w:sz="4" w:space="0" w:color="auto"/>
              <w:bottom w:val="double" w:sz="4" w:space="0" w:color="auto"/>
              <w:right w:val="double" w:sz="4" w:space="0" w:color="auto"/>
            </w:tcBorders>
            <w:shd w:val="clear" w:color="auto" w:fill="auto"/>
          </w:tcPr>
          <w:p w14:paraId="6CD25918" w14:textId="28342431" w:rsidR="005030E2" w:rsidRPr="00887AF9" w:rsidRDefault="005030E2" w:rsidP="009E3FEB">
            <w:pPr>
              <w:ind w:right="-114"/>
              <w:rPr>
                <w:rFonts w:ascii="Garamond" w:hAnsi="Garamond"/>
                <w:sz w:val="16"/>
                <w:szCs w:val="16"/>
                <w:lang w:eastAsia="en-GB"/>
              </w:rPr>
            </w:pPr>
            <w:r w:rsidRPr="00887AF9">
              <w:rPr>
                <w:rFonts w:ascii="Garamond" w:hAnsi="Garamond"/>
                <w:sz w:val="16"/>
                <w:szCs w:val="16"/>
                <w:lang w:eastAsia="en-GB"/>
              </w:rPr>
              <w:t>Drejtoria e Inspektimit dhe Trajtimit t</w:t>
            </w:r>
            <w:r w:rsidR="009E3FEB">
              <w:rPr>
                <w:rFonts w:ascii="Garamond" w:hAnsi="Garamond"/>
                <w:sz w:val="16"/>
                <w:szCs w:val="16"/>
                <w:lang w:eastAsia="en-GB"/>
              </w:rPr>
              <w:t>ë</w:t>
            </w:r>
            <w:r w:rsidRPr="00887AF9">
              <w:rPr>
                <w:rFonts w:ascii="Garamond" w:hAnsi="Garamond"/>
                <w:sz w:val="16"/>
                <w:szCs w:val="16"/>
                <w:lang w:eastAsia="en-GB"/>
              </w:rPr>
              <w:t xml:space="preserve"> Ankesave</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5CB0E5FA" w14:textId="7849F136" w:rsidR="005030E2" w:rsidRPr="00887AF9" w:rsidRDefault="00410176" w:rsidP="00B64F0A">
            <w:pPr>
              <w:ind w:right="-109"/>
              <w:jc w:val="center"/>
              <w:rPr>
                <w:rFonts w:ascii="Garamond" w:hAnsi="Garamond"/>
                <w:sz w:val="16"/>
                <w:szCs w:val="16"/>
                <w:lang w:eastAsia="en-GB"/>
              </w:rPr>
            </w:pPr>
            <w:r>
              <w:rPr>
                <w:rFonts w:ascii="Garamond" w:hAnsi="Garamond"/>
                <w:sz w:val="16"/>
                <w:szCs w:val="16"/>
                <w:lang w:eastAsia="en-GB"/>
              </w:rPr>
              <w:t>2020–2022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09739631"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lang w:eastAsia="en-GB"/>
              </w:rPr>
              <w:t>Donacion i ICITAP</w:t>
            </w:r>
          </w:p>
        </w:tc>
      </w:tr>
      <w:tr w:rsidR="005030E2" w:rsidRPr="00887AF9" w14:paraId="7347BC2F"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19B3759C" w14:textId="77777777" w:rsidR="005030E2" w:rsidRPr="00887AF9" w:rsidRDefault="005030E2" w:rsidP="00887AF9">
            <w:pPr>
              <w:ind w:right="-108"/>
              <w:rPr>
                <w:rFonts w:ascii="Garamond" w:hAnsi="Garamond"/>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14B3A376" w14:textId="77777777" w:rsidR="005030E2" w:rsidRPr="00887AF9" w:rsidRDefault="005030E2" w:rsidP="00887AF9">
            <w:pPr>
              <w:ind w:right="-73"/>
              <w:rPr>
                <w:rFonts w:ascii="Garamond" w:hAnsi="Garamond"/>
                <w:sz w:val="16"/>
                <w:szCs w:val="16"/>
                <w:lang w:eastAsia="en-GB"/>
              </w:rPr>
            </w:pPr>
          </w:p>
        </w:tc>
        <w:tc>
          <w:tcPr>
            <w:tcW w:w="4917" w:type="dxa"/>
            <w:gridSpan w:val="3"/>
            <w:tcBorders>
              <w:top w:val="double" w:sz="4" w:space="0" w:color="auto"/>
              <w:left w:val="double" w:sz="4" w:space="0" w:color="auto"/>
              <w:bottom w:val="double" w:sz="4" w:space="0" w:color="auto"/>
              <w:right w:val="double" w:sz="4" w:space="0" w:color="auto"/>
            </w:tcBorders>
            <w:shd w:val="clear" w:color="auto" w:fill="auto"/>
          </w:tcPr>
          <w:p w14:paraId="4A92ABC6" w14:textId="77777777" w:rsidR="005030E2" w:rsidRPr="00887AF9" w:rsidRDefault="005030E2" w:rsidP="00F44C33">
            <w:pPr>
              <w:pStyle w:val="ListParagraph"/>
              <w:numPr>
                <w:ilvl w:val="0"/>
                <w:numId w:val="26"/>
              </w:numPr>
              <w:tabs>
                <w:tab w:val="left" w:pos="232"/>
              </w:tabs>
              <w:ind w:left="52" w:right="-100" w:firstLine="0"/>
              <w:contextualSpacing w:val="0"/>
              <w:jc w:val="both"/>
              <w:rPr>
                <w:rFonts w:ascii="Garamond" w:hAnsi="Garamond"/>
                <w:sz w:val="16"/>
                <w:szCs w:val="16"/>
              </w:rPr>
            </w:pPr>
            <w:r w:rsidRPr="00887AF9">
              <w:rPr>
                <w:rFonts w:ascii="Garamond" w:hAnsi="Garamond"/>
                <w:color w:val="000000"/>
                <w:sz w:val="16"/>
                <w:szCs w:val="16"/>
              </w:rPr>
              <w:t>Implementimi i portalit të ankesave.</w:t>
            </w:r>
          </w:p>
        </w:tc>
        <w:tc>
          <w:tcPr>
            <w:tcW w:w="1906" w:type="dxa"/>
            <w:tcBorders>
              <w:top w:val="double" w:sz="4" w:space="0" w:color="auto"/>
              <w:left w:val="double" w:sz="4" w:space="0" w:color="auto"/>
              <w:bottom w:val="double" w:sz="4" w:space="0" w:color="auto"/>
              <w:right w:val="double" w:sz="4" w:space="0" w:color="auto"/>
            </w:tcBorders>
            <w:shd w:val="clear" w:color="auto" w:fill="auto"/>
          </w:tcPr>
          <w:p w14:paraId="77D4B6D3" w14:textId="35363A7F" w:rsidR="005030E2" w:rsidRPr="00887AF9" w:rsidRDefault="005030E2" w:rsidP="009E3FEB">
            <w:pPr>
              <w:ind w:right="-114"/>
              <w:rPr>
                <w:rFonts w:ascii="Garamond" w:hAnsi="Garamond"/>
                <w:sz w:val="16"/>
                <w:szCs w:val="16"/>
                <w:lang w:eastAsia="en-GB"/>
              </w:rPr>
            </w:pPr>
            <w:r w:rsidRPr="00887AF9">
              <w:rPr>
                <w:rFonts w:ascii="Garamond" w:hAnsi="Garamond"/>
                <w:sz w:val="16"/>
                <w:szCs w:val="16"/>
                <w:lang w:eastAsia="en-GB"/>
              </w:rPr>
              <w:t>Drejtoria e Inspektimit dhe Trajtimit t</w:t>
            </w:r>
            <w:r w:rsidR="009E3FEB">
              <w:rPr>
                <w:rFonts w:ascii="Garamond" w:hAnsi="Garamond"/>
                <w:sz w:val="16"/>
                <w:szCs w:val="16"/>
                <w:lang w:eastAsia="en-GB"/>
              </w:rPr>
              <w:t>ë</w:t>
            </w:r>
            <w:r w:rsidRPr="00887AF9">
              <w:rPr>
                <w:rFonts w:ascii="Garamond" w:hAnsi="Garamond"/>
                <w:sz w:val="16"/>
                <w:szCs w:val="16"/>
                <w:lang w:eastAsia="en-GB"/>
              </w:rPr>
              <w:t xml:space="preserve"> Ankesave</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3676AC12" w14:textId="47B78F2A" w:rsidR="005030E2" w:rsidRPr="00887AF9" w:rsidRDefault="00410176" w:rsidP="00B64F0A">
            <w:pPr>
              <w:ind w:right="-109"/>
              <w:jc w:val="center"/>
              <w:rPr>
                <w:rFonts w:ascii="Garamond" w:hAnsi="Garamond"/>
                <w:sz w:val="16"/>
                <w:szCs w:val="16"/>
                <w:lang w:eastAsia="en-GB"/>
              </w:rPr>
            </w:pPr>
            <w:r>
              <w:rPr>
                <w:rFonts w:ascii="Garamond" w:hAnsi="Garamond"/>
                <w:sz w:val="16"/>
                <w:szCs w:val="16"/>
                <w:lang w:eastAsia="en-GB"/>
              </w:rPr>
              <w:t>2020–2022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01B40C47"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lang w:eastAsia="en-GB"/>
              </w:rPr>
              <w:t>Kosto administrative</w:t>
            </w:r>
          </w:p>
        </w:tc>
      </w:tr>
      <w:tr w:rsidR="005030E2" w:rsidRPr="00887AF9" w14:paraId="3856E000" w14:textId="77777777" w:rsidTr="005030E2">
        <w:trPr>
          <w:jc w:val="center"/>
        </w:trPr>
        <w:tc>
          <w:tcPr>
            <w:tcW w:w="13280" w:type="dxa"/>
            <w:gridSpan w:val="9"/>
            <w:tcBorders>
              <w:top w:val="double" w:sz="4" w:space="0" w:color="auto"/>
              <w:left w:val="double" w:sz="4" w:space="0" w:color="auto"/>
              <w:bottom w:val="double" w:sz="4" w:space="0" w:color="auto"/>
              <w:right w:val="double" w:sz="4" w:space="0" w:color="auto"/>
            </w:tcBorders>
            <w:shd w:val="clear" w:color="auto" w:fill="B8CCE4" w:themeFill="accent1" w:themeFillTint="66"/>
          </w:tcPr>
          <w:p w14:paraId="220B405A" w14:textId="77777777" w:rsidR="005030E2" w:rsidRPr="00887AF9" w:rsidRDefault="005030E2" w:rsidP="00887AF9">
            <w:pPr>
              <w:widowControl w:val="0"/>
              <w:tabs>
                <w:tab w:val="left" w:pos="720"/>
              </w:tabs>
              <w:rPr>
                <w:rFonts w:ascii="Garamond" w:hAnsi="Garamond"/>
                <w:i/>
                <w:sz w:val="16"/>
                <w:szCs w:val="16"/>
              </w:rPr>
            </w:pPr>
          </w:p>
          <w:p w14:paraId="24B08F0B" w14:textId="77777777" w:rsidR="005030E2" w:rsidRPr="00887AF9" w:rsidRDefault="005030E2" w:rsidP="00887AF9">
            <w:pPr>
              <w:widowControl w:val="0"/>
              <w:tabs>
                <w:tab w:val="left" w:pos="720"/>
              </w:tabs>
              <w:rPr>
                <w:rFonts w:ascii="Garamond" w:hAnsi="Garamond"/>
                <w:i/>
                <w:sz w:val="16"/>
                <w:szCs w:val="16"/>
              </w:rPr>
            </w:pPr>
            <w:r w:rsidRPr="00887AF9">
              <w:rPr>
                <w:rFonts w:ascii="Garamond" w:hAnsi="Garamond"/>
                <w:i/>
                <w:sz w:val="16"/>
                <w:szCs w:val="16"/>
              </w:rPr>
              <w:t xml:space="preserve">Objektivi 4.3 </w:t>
            </w:r>
          </w:p>
          <w:p w14:paraId="246C6460" w14:textId="4EEA3519" w:rsidR="005030E2" w:rsidRPr="00887AF9" w:rsidRDefault="00B64F0A" w:rsidP="00887AF9">
            <w:pPr>
              <w:widowControl w:val="0"/>
              <w:tabs>
                <w:tab w:val="left" w:pos="720"/>
              </w:tabs>
              <w:jc w:val="both"/>
              <w:rPr>
                <w:rFonts w:ascii="Garamond" w:hAnsi="Garamond"/>
                <w:i/>
                <w:sz w:val="16"/>
                <w:szCs w:val="16"/>
              </w:rPr>
            </w:pPr>
            <w:r>
              <w:rPr>
                <w:rFonts w:ascii="Garamond" w:hAnsi="Garamond"/>
                <w:i/>
                <w:sz w:val="16"/>
                <w:szCs w:val="16"/>
              </w:rPr>
              <w:t>Inspektimi i strukturave ligj</w:t>
            </w:r>
            <w:r w:rsidR="005030E2" w:rsidRPr="00887AF9">
              <w:rPr>
                <w:rFonts w:ascii="Garamond" w:hAnsi="Garamond"/>
                <w:i/>
                <w:sz w:val="16"/>
                <w:szCs w:val="16"/>
              </w:rPr>
              <w:t>zbatuese, për të parandaluar shkeljet ligjore në ushtrimin e autoritetit dhe kompetencave të dhëna nga ligji.</w:t>
            </w:r>
          </w:p>
          <w:p w14:paraId="6D53865F" w14:textId="77777777" w:rsidR="005030E2" w:rsidRPr="00887AF9" w:rsidRDefault="005030E2" w:rsidP="00887AF9">
            <w:pPr>
              <w:rPr>
                <w:rFonts w:ascii="Garamond" w:hAnsi="Garamond"/>
                <w:sz w:val="16"/>
                <w:szCs w:val="16"/>
              </w:rPr>
            </w:pPr>
          </w:p>
        </w:tc>
      </w:tr>
      <w:tr w:rsidR="005030E2" w:rsidRPr="00887AF9" w14:paraId="157FFE28" w14:textId="77777777" w:rsidTr="005030E2">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BFBFBF" w:themeFill="background1" w:themeFillShade="BF"/>
          </w:tcPr>
          <w:p w14:paraId="77DC32A5" w14:textId="77777777" w:rsidR="005030E2" w:rsidRPr="00B64F0A" w:rsidRDefault="005030E2" w:rsidP="00B64F0A">
            <w:pPr>
              <w:ind w:right="-108"/>
              <w:jc w:val="center"/>
              <w:rPr>
                <w:rFonts w:ascii="Garamond" w:hAnsi="Garamond"/>
                <w:b/>
                <w:sz w:val="16"/>
                <w:szCs w:val="16"/>
                <w:lang w:eastAsia="en-GB"/>
              </w:rPr>
            </w:pPr>
            <w:r w:rsidRPr="00B64F0A">
              <w:rPr>
                <w:rFonts w:ascii="Garamond" w:hAnsi="Garamond"/>
                <w:b/>
                <w:sz w:val="16"/>
                <w:szCs w:val="16"/>
                <w:lang w:eastAsia="en-GB"/>
              </w:rPr>
              <w:t>Nr.</w:t>
            </w:r>
          </w:p>
        </w:tc>
        <w:tc>
          <w:tcPr>
            <w:tcW w:w="2267" w:type="dxa"/>
            <w:tcBorders>
              <w:top w:val="double" w:sz="4" w:space="0" w:color="auto"/>
              <w:left w:val="double" w:sz="4" w:space="0" w:color="auto"/>
              <w:bottom w:val="double" w:sz="4" w:space="0" w:color="auto"/>
              <w:right w:val="double" w:sz="4" w:space="0" w:color="auto"/>
            </w:tcBorders>
            <w:shd w:val="clear" w:color="auto" w:fill="BFBFBF" w:themeFill="background1" w:themeFillShade="BF"/>
          </w:tcPr>
          <w:p w14:paraId="558FCB31" w14:textId="49F5EA32" w:rsidR="005030E2" w:rsidRPr="00B64F0A" w:rsidRDefault="00B64F0A" w:rsidP="00B64F0A">
            <w:pPr>
              <w:ind w:right="-73"/>
              <w:jc w:val="center"/>
              <w:rPr>
                <w:rFonts w:ascii="Garamond" w:hAnsi="Garamond"/>
                <w:b/>
                <w:sz w:val="16"/>
                <w:szCs w:val="16"/>
                <w:lang w:eastAsia="en-GB"/>
              </w:rPr>
            </w:pPr>
            <w:proofErr w:type="spellStart"/>
            <w:r w:rsidRPr="00B64F0A">
              <w:rPr>
                <w:rFonts w:ascii="Garamond" w:hAnsi="Garamond"/>
                <w:b/>
                <w:sz w:val="16"/>
                <w:szCs w:val="16"/>
                <w:lang w:eastAsia="en-GB"/>
              </w:rPr>
              <w:t>Nëno</w:t>
            </w:r>
            <w:r w:rsidR="005030E2" w:rsidRPr="00B64F0A">
              <w:rPr>
                <w:rFonts w:ascii="Garamond" w:hAnsi="Garamond"/>
                <w:b/>
                <w:sz w:val="16"/>
                <w:szCs w:val="16"/>
                <w:lang w:eastAsia="en-GB"/>
              </w:rPr>
              <w:t>bjektivat</w:t>
            </w:r>
            <w:proofErr w:type="spellEnd"/>
          </w:p>
        </w:tc>
        <w:tc>
          <w:tcPr>
            <w:tcW w:w="4917" w:type="dxa"/>
            <w:gridSpan w:val="3"/>
            <w:tcBorders>
              <w:top w:val="double" w:sz="4" w:space="0" w:color="auto"/>
              <w:left w:val="double" w:sz="4" w:space="0" w:color="auto"/>
              <w:bottom w:val="double" w:sz="4" w:space="0" w:color="auto"/>
              <w:right w:val="double" w:sz="4" w:space="0" w:color="auto"/>
            </w:tcBorders>
            <w:shd w:val="clear" w:color="auto" w:fill="BFBFBF" w:themeFill="background1" w:themeFillShade="BF"/>
          </w:tcPr>
          <w:p w14:paraId="0872FC55" w14:textId="77777777" w:rsidR="005030E2" w:rsidRPr="00B64F0A" w:rsidRDefault="005030E2" w:rsidP="00B64F0A">
            <w:pPr>
              <w:ind w:right="-100"/>
              <w:jc w:val="center"/>
              <w:rPr>
                <w:rFonts w:ascii="Garamond" w:hAnsi="Garamond"/>
                <w:b/>
                <w:sz w:val="16"/>
                <w:szCs w:val="16"/>
                <w:lang w:eastAsia="en-GB"/>
              </w:rPr>
            </w:pPr>
            <w:r w:rsidRPr="00B64F0A">
              <w:rPr>
                <w:rFonts w:ascii="Garamond" w:hAnsi="Garamond"/>
                <w:b/>
                <w:sz w:val="16"/>
                <w:szCs w:val="16"/>
                <w:lang w:eastAsia="en-GB"/>
              </w:rPr>
              <w:t>Masa dhe aktivitete</w:t>
            </w:r>
          </w:p>
        </w:tc>
        <w:tc>
          <w:tcPr>
            <w:tcW w:w="1906" w:type="dxa"/>
            <w:tcBorders>
              <w:top w:val="double" w:sz="4" w:space="0" w:color="auto"/>
              <w:left w:val="double" w:sz="4" w:space="0" w:color="auto"/>
              <w:bottom w:val="double" w:sz="4" w:space="0" w:color="auto"/>
              <w:right w:val="double" w:sz="4" w:space="0" w:color="auto"/>
            </w:tcBorders>
            <w:shd w:val="clear" w:color="auto" w:fill="BFBFBF" w:themeFill="background1" w:themeFillShade="BF"/>
          </w:tcPr>
          <w:p w14:paraId="3E470113" w14:textId="77777777" w:rsidR="005030E2" w:rsidRPr="00B64F0A" w:rsidRDefault="005030E2" w:rsidP="00B64F0A">
            <w:pPr>
              <w:ind w:right="-114"/>
              <w:jc w:val="center"/>
              <w:rPr>
                <w:rFonts w:ascii="Garamond" w:hAnsi="Garamond"/>
                <w:b/>
                <w:sz w:val="16"/>
                <w:szCs w:val="16"/>
                <w:u w:val="single"/>
                <w:lang w:eastAsia="en-GB"/>
              </w:rPr>
            </w:pPr>
            <w:r w:rsidRPr="00B64F0A">
              <w:rPr>
                <w:rFonts w:ascii="Garamond" w:hAnsi="Garamond"/>
                <w:b/>
                <w:sz w:val="16"/>
                <w:szCs w:val="16"/>
                <w:lang w:eastAsia="en-GB"/>
              </w:rPr>
              <w:t>Struktura zbatuese</w:t>
            </w:r>
          </w:p>
        </w:tc>
        <w:tc>
          <w:tcPr>
            <w:tcW w:w="1710" w:type="dxa"/>
            <w:tcBorders>
              <w:top w:val="double" w:sz="4" w:space="0" w:color="auto"/>
              <w:left w:val="double" w:sz="4" w:space="0" w:color="auto"/>
              <w:bottom w:val="double" w:sz="4" w:space="0" w:color="auto"/>
              <w:right w:val="double" w:sz="4" w:space="0" w:color="auto"/>
            </w:tcBorders>
            <w:shd w:val="clear" w:color="auto" w:fill="BFBFBF" w:themeFill="background1" w:themeFillShade="BF"/>
          </w:tcPr>
          <w:p w14:paraId="45011895" w14:textId="77777777" w:rsidR="005030E2" w:rsidRPr="00B64F0A" w:rsidRDefault="005030E2" w:rsidP="00B64F0A">
            <w:pPr>
              <w:ind w:right="-109"/>
              <w:jc w:val="center"/>
              <w:rPr>
                <w:rFonts w:ascii="Garamond" w:hAnsi="Garamond"/>
                <w:b/>
                <w:sz w:val="16"/>
                <w:szCs w:val="16"/>
                <w:u w:val="single"/>
                <w:lang w:eastAsia="en-GB"/>
              </w:rPr>
            </w:pPr>
            <w:r w:rsidRPr="00B64F0A">
              <w:rPr>
                <w:rFonts w:ascii="Garamond" w:hAnsi="Garamond"/>
                <w:b/>
                <w:sz w:val="16"/>
                <w:szCs w:val="16"/>
                <w:lang w:eastAsia="en-GB"/>
              </w:rPr>
              <w:t>Afati</w:t>
            </w:r>
          </w:p>
        </w:tc>
        <w:tc>
          <w:tcPr>
            <w:tcW w:w="1743" w:type="dxa"/>
            <w:tcBorders>
              <w:top w:val="double" w:sz="4" w:space="0" w:color="auto"/>
              <w:left w:val="double" w:sz="4" w:space="0" w:color="auto"/>
              <w:bottom w:val="double" w:sz="4" w:space="0" w:color="auto"/>
              <w:right w:val="double" w:sz="4" w:space="0" w:color="auto"/>
            </w:tcBorders>
            <w:shd w:val="clear" w:color="auto" w:fill="BFBFBF" w:themeFill="background1" w:themeFillShade="BF"/>
          </w:tcPr>
          <w:p w14:paraId="5618EE6F" w14:textId="2C54CA2A" w:rsidR="005030E2" w:rsidRPr="00B64F0A" w:rsidRDefault="00B64F0A" w:rsidP="00B64F0A">
            <w:pPr>
              <w:tabs>
                <w:tab w:val="left" w:pos="212"/>
                <w:tab w:val="left" w:pos="1602"/>
              </w:tabs>
              <w:ind w:right="-90"/>
              <w:jc w:val="center"/>
              <w:rPr>
                <w:rFonts w:ascii="Garamond" w:hAnsi="Garamond"/>
                <w:b/>
                <w:sz w:val="16"/>
                <w:szCs w:val="16"/>
                <w:u w:val="single"/>
                <w:lang w:eastAsia="en-GB"/>
              </w:rPr>
            </w:pPr>
            <w:r w:rsidRPr="00B64F0A">
              <w:rPr>
                <w:rFonts w:ascii="Garamond" w:hAnsi="Garamond"/>
                <w:b/>
                <w:bCs/>
                <w:sz w:val="16"/>
                <w:szCs w:val="16"/>
                <w:lang w:eastAsia="en-GB"/>
              </w:rPr>
              <w:t>Buxheti 000/lek</w:t>
            </w:r>
          </w:p>
        </w:tc>
      </w:tr>
      <w:tr w:rsidR="005030E2" w:rsidRPr="00887AF9" w14:paraId="51F6148C" w14:textId="77777777" w:rsidTr="005030E2">
        <w:trPr>
          <w:gridAfter w:val="1"/>
          <w:wAfter w:w="16" w:type="dxa"/>
          <w:trHeight w:val="1464"/>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6A45F23C" w14:textId="77777777" w:rsidR="005030E2" w:rsidRPr="00887AF9" w:rsidRDefault="005030E2" w:rsidP="00887AF9">
            <w:pPr>
              <w:ind w:right="-108"/>
              <w:rPr>
                <w:rFonts w:ascii="Garamond" w:hAnsi="Garamond"/>
                <w:sz w:val="16"/>
                <w:szCs w:val="16"/>
                <w:lang w:eastAsia="en-GB"/>
              </w:rPr>
            </w:pPr>
            <w:r w:rsidRPr="00887AF9">
              <w:rPr>
                <w:rFonts w:ascii="Garamond" w:hAnsi="Garamond"/>
                <w:sz w:val="16"/>
                <w:szCs w:val="16"/>
                <w:lang w:eastAsia="en-GB"/>
              </w:rPr>
              <w:t>4.3.1</w:t>
            </w: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186AE05C" w14:textId="6956FE64" w:rsidR="005030E2" w:rsidRPr="00887AF9" w:rsidRDefault="005030E2" w:rsidP="00887AF9">
            <w:pPr>
              <w:ind w:right="-73"/>
              <w:rPr>
                <w:rFonts w:ascii="Garamond" w:hAnsi="Garamond"/>
                <w:sz w:val="16"/>
                <w:szCs w:val="16"/>
                <w:lang w:eastAsia="en-GB"/>
              </w:rPr>
            </w:pPr>
            <w:r w:rsidRPr="00887AF9">
              <w:rPr>
                <w:rFonts w:ascii="Garamond" w:hAnsi="Garamond"/>
                <w:color w:val="000000"/>
                <w:sz w:val="16"/>
                <w:szCs w:val="16"/>
              </w:rPr>
              <w:t>Parandalimi, zbulimi dhe hetimi i shkeljeve</w:t>
            </w:r>
            <w:r w:rsidR="006D7994">
              <w:rPr>
                <w:rFonts w:ascii="Garamond" w:hAnsi="Garamond"/>
                <w:color w:val="000000"/>
                <w:sz w:val="16"/>
                <w:szCs w:val="16"/>
              </w:rPr>
              <w:t xml:space="preserve"> </w:t>
            </w:r>
            <w:r w:rsidRPr="00887AF9">
              <w:rPr>
                <w:rFonts w:ascii="Garamond" w:hAnsi="Garamond"/>
                <w:color w:val="000000"/>
                <w:sz w:val="16"/>
                <w:szCs w:val="16"/>
              </w:rPr>
              <w:t>ligjore të kryera nga subjektet e shërbimit.</w:t>
            </w:r>
          </w:p>
        </w:tc>
        <w:tc>
          <w:tcPr>
            <w:tcW w:w="4917" w:type="dxa"/>
            <w:gridSpan w:val="3"/>
            <w:tcBorders>
              <w:top w:val="double" w:sz="4" w:space="0" w:color="auto"/>
              <w:left w:val="double" w:sz="4" w:space="0" w:color="auto"/>
              <w:bottom w:val="double" w:sz="4" w:space="0" w:color="auto"/>
              <w:right w:val="double" w:sz="4" w:space="0" w:color="auto"/>
            </w:tcBorders>
            <w:shd w:val="clear" w:color="auto" w:fill="auto"/>
          </w:tcPr>
          <w:p w14:paraId="572DE6DD" w14:textId="274AC583" w:rsidR="005030E2" w:rsidRPr="00887AF9" w:rsidRDefault="005030E2" w:rsidP="00B64F0A">
            <w:pPr>
              <w:pStyle w:val="ListParagraph"/>
              <w:numPr>
                <w:ilvl w:val="0"/>
                <w:numId w:val="27"/>
              </w:numPr>
              <w:tabs>
                <w:tab w:val="left" w:pos="232"/>
              </w:tabs>
              <w:ind w:left="52" w:right="-100" w:firstLine="0"/>
              <w:contextualSpacing w:val="0"/>
              <w:jc w:val="both"/>
              <w:rPr>
                <w:rFonts w:ascii="Garamond" w:hAnsi="Garamond"/>
                <w:sz w:val="16"/>
                <w:szCs w:val="16"/>
                <w:lang w:eastAsia="en-GB"/>
              </w:rPr>
            </w:pPr>
            <w:r w:rsidRPr="00887AF9">
              <w:rPr>
                <w:rFonts w:ascii="Garamond" w:hAnsi="Garamond"/>
                <w:color w:val="000000"/>
                <w:sz w:val="16"/>
                <w:szCs w:val="16"/>
              </w:rPr>
              <w:t xml:space="preserve">Hartimi i </w:t>
            </w:r>
            <w:r w:rsidR="00B64F0A" w:rsidRPr="00887AF9">
              <w:rPr>
                <w:rFonts w:ascii="Garamond" w:hAnsi="Garamond"/>
                <w:color w:val="000000"/>
                <w:sz w:val="16"/>
                <w:szCs w:val="16"/>
              </w:rPr>
              <w:t xml:space="preserve">planit </w:t>
            </w:r>
            <w:r w:rsidRPr="00887AF9">
              <w:rPr>
                <w:rFonts w:ascii="Garamond" w:hAnsi="Garamond"/>
                <w:color w:val="000000"/>
                <w:sz w:val="16"/>
                <w:szCs w:val="16"/>
              </w:rPr>
              <w:t xml:space="preserve">vjetor të </w:t>
            </w:r>
            <w:r w:rsidR="00B64F0A" w:rsidRPr="00887AF9">
              <w:rPr>
                <w:rFonts w:ascii="Garamond" w:hAnsi="Garamond"/>
                <w:color w:val="000000"/>
                <w:sz w:val="16"/>
                <w:szCs w:val="16"/>
              </w:rPr>
              <w:t>inspektimeve</w:t>
            </w:r>
            <w:r w:rsidR="00B64F0A">
              <w:rPr>
                <w:rFonts w:ascii="Garamond" w:hAnsi="Garamond"/>
                <w:color w:val="000000"/>
                <w:sz w:val="16"/>
                <w:szCs w:val="16"/>
              </w:rPr>
              <w:t>,</w:t>
            </w:r>
            <w:r w:rsidR="00B64F0A" w:rsidRPr="00887AF9">
              <w:rPr>
                <w:rFonts w:ascii="Garamond" w:hAnsi="Garamond"/>
                <w:color w:val="000000"/>
                <w:sz w:val="16"/>
                <w:szCs w:val="16"/>
              </w:rPr>
              <w:t xml:space="preserve"> </w:t>
            </w:r>
            <w:r w:rsidRPr="00887AF9">
              <w:rPr>
                <w:rFonts w:ascii="Garamond" w:hAnsi="Garamond"/>
                <w:color w:val="000000"/>
                <w:sz w:val="16"/>
                <w:szCs w:val="16"/>
              </w:rPr>
              <w:t>duke vendosur synime e objektiva konkret</w:t>
            </w:r>
            <w:r w:rsidR="00B64F0A">
              <w:rPr>
                <w:rFonts w:ascii="Garamond" w:hAnsi="Garamond"/>
                <w:color w:val="000000"/>
                <w:sz w:val="16"/>
                <w:szCs w:val="16"/>
              </w:rPr>
              <w:t>ë</w:t>
            </w:r>
            <w:r w:rsidRPr="00887AF9">
              <w:rPr>
                <w:rFonts w:ascii="Garamond" w:hAnsi="Garamond"/>
                <w:color w:val="000000"/>
                <w:sz w:val="16"/>
                <w:szCs w:val="16"/>
              </w:rPr>
              <w:t xml:space="preserve"> për drejtime e shërbime që rezultojnë problematike nga analiza e informacionit dhe ankesave të qytetarëve e subjekteve të ndryshme.</w:t>
            </w:r>
          </w:p>
        </w:tc>
        <w:tc>
          <w:tcPr>
            <w:tcW w:w="1906" w:type="dxa"/>
            <w:tcBorders>
              <w:top w:val="double" w:sz="4" w:space="0" w:color="auto"/>
              <w:left w:val="double" w:sz="4" w:space="0" w:color="auto"/>
              <w:bottom w:val="double" w:sz="4" w:space="0" w:color="auto"/>
              <w:right w:val="double" w:sz="4" w:space="0" w:color="auto"/>
            </w:tcBorders>
            <w:shd w:val="clear" w:color="auto" w:fill="auto"/>
          </w:tcPr>
          <w:p w14:paraId="16FE8407" w14:textId="68859A81" w:rsidR="005030E2" w:rsidRPr="00887AF9" w:rsidRDefault="005030E2" w:rsidP="009E3FEB">
            <w:pPr>
              <w:ind w:right="-114"/>
              <w:rPr>
                <w:rFonts w:ascii="Garamond" w:hAnsi="Garamond"/>
                <w:sz w:val="16"/>
                <w:szCs w:val="16"/>
                <w:lang w:eastAsia="en-GB"/>
              </w:rPr>
            </w:pPr>
            <w:r w:rsidRPr="00887AF9">
              <w:rPr>
                <w:rFonts w:ascii="Garamond" w:hAnsi="Garamond"/>
                <w:sz w:val="16"/>
                <w:szCs w:val="16"/>
                <w:lang w:eastAsia="en-GB"/>
              </w:rPr>
              <w:t>Drejtoria e Inspektimit dhe Trajtimit t</w:t>
            </w:r>
            <w:r w:rsidR="009E3FEB">
              <w:rPr>
                <w:rFonts w:ascii="Garamond" w:hAnsi="Garamond"/>
                <w:sz w:val="16"/>
                <w:szCs w:val="16"/>
                <w:lang w:eastAsia="en-GB"/>
              </w:rPr>
              <w:t>ë</w:t>
            </w:r>
            <w:r w:rsidRPr="00887AF9">
              <w:rPr>
                <w:rFonts w:ascii="Garamond" w:hAnsi="Garamond"/>
                <w:sz w:val="16"/>
                <w:szCs w:val="16"/>
                <w:lang w:eastAsia="en-GB"/>
              </w:rPr>
              <w:t xml:space="preserve"> Ankesave</w:t>
            </w:r>
          </w:p>
        </w:tc>
        <w:tc>
          <w:tcPr>
            <w:tcW w:w="1710" w:type="dxa"/>
            <w:tcBorders>
              <w:top w:val="double" w:sz="4" w:space="0" w:color="auto"/>
              <w:left w:val="double" w:sz="4" w:space="0" w:color="auto"/>
              <w:bottom w:val="double" w:sz="4" w:space="0" w:color="auto"/>
              <w:right w:val="double" w:sz="4" w:space="0" w:color="auto"/>
            </w:tcBorders>
            <w:shd w:val="clear" w:color="auto" w:fill="auto"/>
          </w:tcPr>
          <w:p w14:paraId="3D1BCEEB" w14:textId="77777777" w:rsidR="005030E2" w:rsidRPr="00887AF9" w:rsidRDefault="005030E2" w:rsidP="00887AF9">
            <w:pPr>
              <w:ind w:right="-109"/>
              <w:rPr>
                <w:rFonts w:ascii="Garamond" w:hAnsi="Garamond"/>
                <w:sz w:val="16"/>
                <w:szCs w:val="16"/>
                <w:lang w:eastAsia="en-GB"/>
              </w:rPr>
            </w:pPr>
            <w:r w:rsidRPr="00887AF9">
              <w:rPr>
                <w:rFonts w:ascii="Garamond" w:hAnsi="Garamond"/>
                <w:sz w:val="16"/>
                <w:szCs w:val="16"/>
                <w:lang w:eastAsia="en-GB"/>
              </w:rPr>
              <w:t>Brenda muajit Janar të çdo 2020, 2021, 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6EDDE70F"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lang w:eastAsia="en-GB"/>
              </w:rPr>
              <w:t>Kosto administrative</w:t>
            </w:r>
          </w:p>
        </w:tc>
      </w:tr>
      <w:tr w:rsidR="005030E2" w:rsidRPr="00887AF9" w14:paraId="0F4DABE3"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687F207D" w14:textId="77777777" w:rsidR="005030E2" w:rsidRPr="00887AF9" w:rsidRDefault="005030E2" w:rsidP="00887AF9">
            <w:pPr>
              <w:ind w:right="-108"/>
              <w:rPr>
                <w:rFonts w:ascii="Garamond" w:hAnsi="Garamond"/>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700E4F3F" w14:textId="77777777" w:rsidR="005030E2" w:rsidRPr="00887AF9" w:rsidRDefault="005030E2" w:rsidP="00887AF9">
            <w:pPr>
              <w:ind w:right="-73"/>
              <w:rPr>
                <w:rFonts w:ascii="Garamond" w:hAnsi="Garamond"/>
                <w:sz w:val="16"/>
                <w:szCs w:val="16"/>
                <w:lang w:eastAsia="en-GB"/>
              </w:rPr>
            </w:pPr>
            <w:r w:rsidRPr="00887AF9">
              <w:rPr>
                <w:rFonts w:ascii="Garamond" w:hAnsi="Garamond"/>
                <w:color w:val="000000"/>
                <w:sz w:val="16"/>
                <w:szCs w:val="16"/>
              </w:rPr>
              <w:t> </w:t>
            </w:r>
          </w:p>
        </w:tc>
        <w:tc>
          <w:tcPr>
            <w:tcW w:w="4917" w:type="dxa"/>
            <w:gridSpan w:val="3"/>
            <w:tcBorders>
              <w:top w:val="double" w:sz="4" w:space="0" w:color="auto"/>
              <w:left w:val="double" w:sz="4" w:space="0" w:color="auto"/>
              <w:bottom w:val="double" w:sz="4" w:space="0" w:color="auto"/>
              <w:right w:val="double" w:sz="4" w:space="0" w:color="auto"/>
            </w:tcBorders>
            <w:shd w:val="clear" w:color="auto" w:fill="auto"/>
          </w:tcPr>
          <w:p w14:paraId="70031D0B" w14:textId="77777777" w:rsidR="005030E2" w:rsidRPr="00887AF9" w:rsidRDefault="005030E2" w:rsidP="00F44C33">
            <w:pPr>
              <w:pStyle w:val="ListParagraph"/>
              <w:numPr>
                <w:ilvl w:val="0"/>
                <w:numId w:val="27"/>
              </w:numPr>
              <w:tabs>
                <w:tab w:val="left" w:pos="232"/>
              </w:tabs>
              <w:ind w:left="52" w:right="-100" w:firstLine="0"/>
              <w:contextualSpacing w:val="0"/>
              <w:jc w:val="both"/>
              <w:rPr>
                <w:rFonts w:ascii="Garamond" w:hAnsi="Garamond"/>
                <w:sz w:val="16"/>
                <w:szCs w:val="16"/>
                <w:lang w:eastAsia="en-GB"/>
              </w:rPr>
            </w:pPr>
            <w:r w:rsidRPr="00887AF9">
              <w:rPr>
                <w:rFonts w:ascii="Garamond" w:hAnsi="Garamond"/>
                <w:color w:val="000000"/>
                <w:sz w:val="16"/>
                <w:szCs w:val="16"/>
              </w:rPr>
              <w:t>Inspektimi i veprimtarisë së strukturave të Policisë së Shtetit për d</w:t>
            </w:r>
            <w:r w:rsidRPr="00887AF9">
              <w:rPr>
                <w:rFonts w:ascii="Garamond" w:hAnsi="Garamond"/>
                <w:sz w:val="16"/>
                <w:szCs w:val="16"/>
              </w:rPr>
              <w:t xml:space="preserve">rejtime e forma të ndryshme të krimeve me tendencë rritje, ku forca zbuluese është e ulët dhe </w:t>
            </w:r>
            <w:proofErr w:type="spellStart"/>
            <w:r w:rsidRPr="00887AF9">
              <w:rPr>
                <w:rFonts w:ascii="Garamond" w:hAnsi="Garamond"/>
                <w:sz w:val="16"/>
                <w:szCs w:val="16"/>
              </w:rPr>
              <w:t>konkludohet</w:t>
            </w:r>
            <w:proofErr w:type="spellEnd"/>
            <w:r w:rsidRPr="00887AF9">
              <w:rPr>
                <w:rFonts w:ascii="Garamond" w:hAnsi="Garamond"/>
                <w:sz w:val="16"/>
                <w:szCs w:val="16"/>
              </w:rPr>
              <w:t xml:space="preserve"> se strukturat janë familjarizuar e kompromentuar me gjendjen.</w:t>
            </w:r>
          </w:p>
        </w:tc>
        <w:tc>
          <w:tcPr>
            <w:tcW w:w="1906" w:type="dxa"/>
            <w:tcBorders>
              <w:top w:val="double" w:sz="4" w:space="0" w:color="auto"/>
              <w:left w:val="double" w:sz="4" w:space="0" w:color="auto"/>
              <w:bottom w:val="double" w:sz="4" w:space="0" w:color="auto"/>
              <w:right w:val="double" w:sz="4" w:space="0" w:color="auto"/>
            </w:tcBorders>
            <w:shd w:val="clear" w:color="auto" w:fill="auto"/>
          </w:tcPr>
          <w:p w14:paraId="427E2442" w14:textId="28353CB9" w:rsidR="005030E2" w:rsidRPr="00887AF9" w:rsidRDefault="005030E2" w:rsidP="009E3FEB">
            <w:pPr>
              <w:ind w:right="-114"/>
              <w:rPr>
                <w:rFonts w:ascii="Garamond" w:hAnsi="Garamond"/>
                <w:sz w:val="16"/>
                <w:szCs w:val="16"/>
                <w:lang w:eastAsia="en-GB"/>
              </w:rPr>
            </w:pPr>
            <w:r w:rsidRPr="00887AF9">
              <w:rPr>
                <w:rFonts w:ascii="Garamond" w:hAnsi="Garamond"/>
                <w:sz w:val="16"/>
                <w:szCs w:val="16"/>
                <w:lang w:eastAsia="en-GB"/>
              </w:rPr>
              <w:t>Drejtoria e Inspektimit dhe Trajtimit t</w:t>
            </w:r>
            <w:r w:rsidR="009E3FEB">
              <w:rPr>
                <w:rFonts w:ascii="Garamond" w:hAnsi="Garamond"/>
                <w:sz w:val="16"/>
                <w:szCs w:val="16"/>
                <w:lang w:eastAsia="en-GB"/>
              </w:rPr>
              <w:t>ë</w:t>
            </w:r>
            <w:r w:rsidRPr="00887AF9">
              <w:rPr>
                <w:rFonts w:ascii="Garamond" w:hAnsi="Garamond"/>
                <w:sz w:val="16"/>
                <w:szCs w:val="16"/>
                <w:lang w:eastAsia="en-GB"/>
              </w:rPr>
              <w:t xml:space="preserve"> Ankesave</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7C41DC27" w14:textId="7A880BE7" w:rsidR="005030E2" w:rsidRPr="00887AF9" w:rsidRDefault="00410176" w:rsidP="00B64F0A">
            <w:pPr>
              <w:ind w:right="-109"/>
              <w:rPr>
                <w:rFonts w:ascii="Garamond" w:hAnsi="Garamond"/>
                <w:sz w:val="16"/>
                <w:szCs w:val="16"/>
                <w:lang w:eastAsia="en-GB"/>
              </w:rPr>
            </w:pPr>
            <w:r>
              <w:rPr>
                <w:rFonts w:ascii="Garamond" w:hAnsi="Garamond"/>
                <w:sz w:val="16"/>
                <w:szCs w:val="16"/>
                <w:lang w:eastAsia="en-GB"/>
              </w:rPr>
              <w:t>2020–2022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05A7BEC1"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lang w:eastAsia="en-GB"/>
              </w:rPr>
              <w:t>Kosto administrative</w:t>
            </w:r>
          </w:p>
        </w:tc>
      </w:tr>
      <w:tr w:rsidR="005030E2" w:rsidRPr="00887AF9" w14:paraId="1B53833A"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31C7D8AA" w14:textId="77777777" w:rsidR="005030E2" w:rsidRPr="00887AF9" w:rsidRDefault="005030E2" w:rsidP="00887AF9">
            <w:pPr>
              <w:ind w:right="-108"/>
              <w:rPr>
                <w:rFonts w:ascii="Garamond" w:hAnsi="Garamond"/>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5ACFCA3F" w14:textId="77777777" w:rsidR="005030E2" w:rsidRPr="00887AF9" w:rsidRDefault="005030E2" w:rsidP="00887AF9">
            <w:pPr>
              <w:ind w:right="-73"/>
              <w:rPr>
                <w:rFonts w:ascii="Garamond" w:hAnsi="Garamond"/>
                <w:sz w:val="16"/>
                <w:szCs w:val="16"/>
                <w:lang w:eastAsia="en-GB"/>
              </w:rPr>
            </w:pPr>
            <w:r w:rsidRPr="00887AF9">
              <w:rPr>
                <w:rFonts w:ascii="Garamond" w:hAnsi="Garamond"/>
                <w:color w:val="000000"/>
                <w:sz w:val="16"/>
                <w:szCs w:val="16"/>
              </w:rPr>
              <w:t> </w:t>
            </w:r>
          </w:p>
        </w:tc>
        <w:tc>
          <w:tcPr>
            <w:tcW w:w="4917" w:type="dxa"/>
            <w:gridSpan w:val="3"/>
            <w:tcBorders>
              <w:top w:val="double" w:sz="4" w:space="0" w:color="auto"/>
              <w:left w:val="double" w:sz="4" w:space="0" w:color="auto"/>
              <w:bottom w:val="double" w:sz="4" w:space="0" w:color="auto"/>
              <w:right w:val="double" w:sz="4" w:space="0" w:color="auto"/>
            </w:tcBorders>
            <w:shd w:val="clear" w:color="auto" w:fill="auto"/>
          </w:tcPr>
          <w:p w14:paraId="708EC094" w14:textId="733A8BCC" w:rsidR="005030E2" w:rsidRPr="00887AF9" w:rsidRDefault="005030E2" w:rsidP="00F44C33">
            <w:pPr>
              <w:pStyle w:val="ListParagraph"/>
              <w:numPr>
                <w:ilvl w:val="0"/>
                <w:numId w:val="27"/>
              </w:numPr>
              <w:tabs>
                <w:tab w:val="left" w:pos="232"/>
              </w:tabs>
              <w:ind w:left="52" w:right="-100" w:firstLine="0"/>
              <w:contextualSpacing w:val="0"/>
              <w:jc w:val="both"/>
              <w:rPr>
                <w:rFonts w:ascii="Garamond" w:hAnsi="Garamond"/>
                <w:sz w:val="16"/>
                <w:szCs w:val="16"/>
                <w:lang w:eastAsia="en-GB"/>
              </w:rPr>
            </w:pPr>
            <w:r w:rsidRPr="00887AF9">
              <w:rPr>
                <w:rFonts w:ascii="Garamond" w:hAnsi="Garamond"/>
                <w:color w:val="000000"/>
                <w:sz w:val="16"/>
                <w:szCs w:val="16"/>
              </w:rPr>
              <w:t>Inspektimi i veprimtarisë së strukturave të Gardës së Republikës</w:t>
            </w:r>
            <w:r w:rsidR="00B64F0A">
              <w:rPr>
                <w:rFonts w:ascii="Garamond" w:hAnsi="Garamond"/>
                <w:color w:val="000000"/>
                <w:sz w:val="16"/>
                <w:szCs w:val="16"/>
              </w:rPr>
              <w:t>,</w:t>
            </w:r>
            <w:r w:rsidRPr="00887AF9">
              <w:rPr>
                <w:rFonts w:ascii="Garamond" w:hAnsi="Garamond"/>
                <w:color w:val="000000"/>
                <w:sz w:val="16"/>
                <w:szCs w:val="16"/>
              </w:rPr>
              <w:t xml:space="preserve"> sipas planifikimeve vjetore.</w:t>
            </w:r>
          </w:p>
        </w:tc>
        <w:tc>
          <w:tcPr>
            <w:tcW w:w="1906" w:type="dxa"/>
            <w:tcBorders>
              <w:top w:val="double" w:sz="4" w:space="0" w:color="auto"/>
              <w:left w:val="double" w:sz="4" w:space="0" w:color="auto"/>
              <w:bottom w:val="double" w:sz="4" w:space="0" w:color="auto"/>
              <w:right w:val="double" w:sz="4" w:space="0" w:color="auto"/>
            </w:tcBorders>
            <w:shd w:val="clear" w:color="auto" w:fill="auto"/>
          </w:tcPr>
          <w:p w14:paraId="2F7EEAF9" w14:textId="057CA75B" w:rsidR="005030E2" w:rsidRPr="00887AF9" w:rsidRDefault="005030E2" w:rsidP="009E3FEB">
            <w:pPr>
              <w:ind w:right="-114"/>
              <w:rPr>
                <w:rFonts w:ascii="Garamond" w:hAnsi="Garamond"/>
                <w:sz w:val="16"/>
                <w:szCs w:val="16"/>
                <w:lang w:eastAsia="en-GB"/>
              </w:rPr>
            </w:pPr>
            <w:r w:rsidRPr="00887AF9">
              <w:rPr>
                <w:rFonts w:ascii="Garamond" w:hAnsi="Garamond"/>
                <w:sz w:val="16"/>
                <w:szCs w:val="16"/>
                <w:lang w:eastAsia="en-GB"/>
              </w:rPr>
              <w:t>Drejtoria e Inspektimit dhe Trajtimit t</w:t>
            </w:r>
            <w:r w:rsidR="009E3FEB">
              <w:rPr>
                <w:rFonts w:ascii="Garamond" w:hAnsi="Garamond"/>
                <w:sz w:val="16"/>
                <w:szCs w:val="16"/>
                <w:lang w:eastAsia="en-GB"/>
              </w:rPr>
              <w:t>ë</w:t>
            </w:r>
            <w:r w:rsidRPr="00887AF9">
              <w:rPr>
                <w:rFonts w:ascii="Garamond" w:hAnsi="Garamond"/>
                <w:sz w:val="16"/>
                <w:szCs w:val="16"/>
                <w:lang w:eastAsia="en-GB"/>
              </w:rPr>
              <w:t xml:space="preserve"> Ankesave</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33091A04" w14:textId="503D8A8A" w:rsidR="005030E2" w:rsidRPr="00887AF9" w:rsidRDefault="00410176" w:rsidP="00B64F0A">
            <w:pPr>
              <w:ind w:right="-109"/>
              <w:rPr>
                <w:rFonts w:ascii="Garamond" w:hAnsi="Garamond"/>
                <w:sz w:val="16"/>
                <w:szCs w:val="16"/>
                <w:lang w:eastAsia="en-GB"/>
              </w:rPr>
            </w:pPr>
            <w:r>
              <w:rPr>
                <w:rFonts w:ascii="Garamond" w:hAnsi="Garamond"/>
                <w:sz w:val="16"/>
                <w:szCs w:val="16"/>
                <w:lang w:eastAsia="en-GB"/>
              </w:rPr>
              <w:t>2020–2022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7F37D0D5"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lang w:eastAsia="en-GB"/>
              </w:rPr>
              <w:t>Kosto administrative</w:t>
            </w:r>
          </w:p>
        </w:tc>
      </w:tr>
      <w:tr w:rsidR="005030E2" w:rsidRPr="00887AF9" w14:paraId="690C4224"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6DDE07AF" w14:textId="77777777" w:rsidR="005030E2" w:rsidRPr="00887AF9" w:rsidRDefault="005030E2" w:rsidP="00887AF9">
            <w:pPr>
              <w:ind w:right="-108"/>
              <w:rPr>
                <w:rFonts w:ascii="Garamond" w:hAnsi="Garamond"/>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79D9A694" w14:textId="77777777" w:rsidR="005030E2" w:rsidRPr="00887AF9" w:rsidRDefault="005030E2" w:rsidP="00887AF9">
            <w:pPr>
              <w:ind w:right="-73"/>
              <w:rPr>
                <w:rFonts w:ascii="Garamond" w:hAnsi="Garamond"/>
                <w:color w:val="000000"/>
                <w:sz w:val="16"/>
                <w:szCs w:val="16"/>
              </w:rPr>
            </w:pPr>
          </w:p>
        </w:tc>
        <w:tc>
          <w:tcPr>
            <w:tcW w:w="4917" w:type="dxa"/>
            <w:gridSpan w:val="3"/>
            <w:tcBorders>
              <w:top w:val="double" w:sz="4" w:space="0" w:color="auto"/>
              <w:left w:val="double" w:sz="4" w:space="0" w:color="auto"/>
              <w:bottom w:val="double" w:sz="4" w:space="0" w:color="auto"/>
              <w:right w:val="double" w:sz="4" w:space="0" w:color="auto"/>
            </w:tcBorders>
            <w:shd w:val="clear" w:color="auto" w:fill="auto"/>
          </w:tcPr>
          <w:p w14:paraId="2DD86C16" w14:textId="77777777" w:rsidR="005030E2" w:rsidRPr="00887AF9" w:rsidRDefault="005030E2" w:rsidP="00F44C33">
            <w:pPr>
              <w:pStyle w:val="ListParagraph"/>
              <w:numPr>
                <w:ilvl w:val="0"/>
                <w:numId w:val="27"/>
              </w:numPr>
              <w:tabs>
                <w:tab w:val="left" w:pos="232"/>
              </w:tabs>
              <w:ind w:left="52" w:right="-100" w:firstLine="0"/>
              <w:contextualSpacing w:val="0"/>
              <w:jc w:val="both"/>
              <w:rPr>
                <w:rFonts w:ascii="Garamond" w:hAnsi="Garamond"/>
                <w:color w:val="000000"/>
                <w:sz w:val="16"/>
                <w:szCs w:val="16"/>
              </w:rPr>
            </w:pPr>
            <w:r w:rsidRPr="00887AF9">
              <w:rPr>
                <w:rFonts w:ascii="Garamond" w:hAnsi="Garamond"/>
                <w:color w:val="000000"/>
                <w:sz w:val="16"/>
                <w:szCs w:val="16"/>
              </w:rPr>
              <w:t>Inspektimi i çështjeve e ngjarje konkrete me pasoja të rënda që implikojnë shërbimet dhe punonjësit e zbatimit të ligjit dhe kanë tërhequr vëmendjen e opinionit publik.</w:t>
            </w:r>
          </w:p>
        </w:tc>
        <w:tc>
          <w:tcPr>
            <w:tcW w:w="1906" w:type="dxa"/>
            <w:tcBorders>
              <w:top w:val="double" w:sz="4" w:space="0" w:color="auto"/>
              <w:left w:val="double" w:sz="4" w:space="0" w:color="auto"/>
              <w:bottom w:val="double" w:sz="4" w:space="0" w:color="auto"/>
              <w:right w:val="double" w:sz="4" w:space="0" w:color="auto"/>
            </w:tcBorders>
            <w:shd w:val="clear" w:color="auto" w:fill="auto"/>
          </w:tcPr>
          <w:p w14:paraId="62B74641" w14:textId="2BBEE389" w:rsidR="005030E2" w:rsidRPr="00887AF9" w:rsidRDefault="005030E2" w:rsidP="009E3FEB">
            <w:pPr>
              <w:ind w:right="-114"/>
              <w:rPr>
                <w:rFonts w:ascii="Garamond" w:hAnsi="Garamond"/>
                <w:sz w:val="16"/>
                <w:szCs w:val="16"/>
                <w:lang w:eastAsia="en-GB"/>
              </w:rPr>
            </w:pPr>
            <w:r w:rsidRPr="00887AF9">
              <w:rPr>
                <w:rFonts w:ascii="Garamond" w:hAnsi="Garamond"/>
                <w:sz w:val="16"/>
                <w:szCs w:val="16"/>
                <w:lang w:eastAsia="en-GB"/>
              </w:rPr>
              <w:t>Drejtoria e Inspektimit dhe Trajtimit t</w:t>
            </w:r>
            <w:r w:rsidR="009E3FEB">
              <w:rPr>
                <w:rFonts w:ascii="Garamond" w:hAnsi="Garamond"/>
                <w:sz w:val="16"/>
                <w:szCs w:val="16"/>
                <w:lang w:eastAsia="en-GB"/>
              </w:rPr>
              <w:t>ë</w:t>
            </w:r>
            <w:r w:rsidRPr="00887AF9">
              <w:rPr>
                <w:rFonts w:ascii="Garamond" w:hAnsi="Garamond"/>
                <w:sz w:val="16"/>
                <w:szCs w:val="16"/>
                <w:lang w:eastAsia="en-GB"/>
              </w:rPr>
              <w:t xml:space="preserve"> Ankesave</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2C0F29A5" w14:textId="63F8A014" w:rsidR="005030E2" w:rsidRPr="00887AF9" w:rsidRDefault="00410176" w:rsidP="00B64F0A">
            <w:pPr>
              <w:ind w:right="-109"/>
              <w:rPr>
                <w:rFonts w:ascii="Garamond" w:hAnsi="Garamond"/>
                <w:sz w:val="16"/>
                <w:szCs w:val="16"/>
                <w:lang w:eastAsia="en-GB"/>
              </w:rPr>
            </w:pPr>
            <w:r>
              <w:rPr>
                <w:rFonts w:ascii="Garamond" w:hAnsi="Garamond"/>
                <w:sz w:val="16"/>
                <w:szCs w:val="16"/>
                <w:lang w:eastAsia="en-GB"/>
              </w:rPr>
              <w:t>2020–2022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5CBD6659"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lang w:eastAsia="en-GB"/>
              </w:rPr>
              <w:t>Kosto administrative</w:t>
            </w:r>
          </w:p>
        </w:tc>
      </w:tr>
      <w:tr w:rsidR="005030E2" w:rsidRPr="00887AF9" w14:paraId="5CF26208"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165248CE" w14:textId="77777777" w:rsidR="005030E2" w:rsidRPr="00887AF9" w:rsidRDefault="005030E2" w:rsidP="00887AF9">
            <w:pPr>
              <w:ind w:right="-108"/>
              <w:rPr>
                <w:rFonts w:ascii="Garamond" w:hAnsi="Garamond"/>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6DBFC5A0" w14:textId="77777777" w:rsidR="005030E2" w:rsidRPr="00887AF9" w:rsidRDefault="005030E2" w:rsidP="00887AF9">
            <w:pPr>
              <w:ind w:right="-73"/>
              <w:rPr>
                <w:rFonts w:ascii="Garamond" w:hAnsi="Garamond"/>
                <w:sz w:val="16"/>
                <w:szCs w:val="16"/>
                <w:lang w:eastAsia="en-GB"/>
              </w:rPr>
            </w:pPr>
            <w:r w:rsidRPr="00887AF9">
              <w:rPr>
                <w:rFonts w:ascii="Garamond" w:hAnsi="Garamond"/>
                <w:color w:val="000000"/>
                <w:sz w:val="16"/>
                <w:szCs w:val="16"/>
              </w:rPr>
              <w:t> </w:t>
            </w:r>
          </w:p>
        </w:tc>
        <w:tc>
          <w:tcPr>
            <w:tcW w:w="4917" w:type="dxa"/>
            <w:gridSpan w:val="3"/>
            <w:tcBorders>
              <w:top w:val="double" w:sz="4" w:space="0" w:color="auto"/>
              <w:left w:val="double" w:sz="4" w:space="0" w:color="auto"/>
              <w:bottom w:val="double" w:sz="4" w:space="0" w:color="auto"/>
              <w:right w:val="double" w:sz="4" w:space="0" w:color="auto"/>
            </w:tcBorders>
            <w:shd w:val="clear" w:color="auto" w:fill="auto"/>
          </w:tcPr>
          <w:p w14:paraId="710D6D34" w14:textId="2811F85D" w:rsidR="005030E2" w:rsidRPr="00887AF9" w:rsidRDefault="005030E2" w:rsidP="00F44C33">
            <w:pPr>
              <w:pStyle w:val="ListParagraph"/>
              <w:numPr>
                <w:ilvl w:val="0"/>
                <w:numId w:val="27"/>
              </w:numPr>
              <w:tabs>
                <w:tab w:val="left" w:pos="232"/>
              </w:tabs>
              <w:ind w:left="52" w:right="-100" w:firstLine="0"/>
              <w:contextualSpacing w:val="0"/>
              <w:jc w:val="both"/>
              <w:rPr>
                <w:rFonts w:ascii="Garamond" w:hAnsi="Garamond"/>
                <w:sz w:val="16"/>
                <w:szCs w:val="16"/>
                <w:lang w:eastAsia="en-GB"/>
              </w:rPr>
            </w:pPr>
            <w:r w:rsidRPr="00887AF9">
              <w:rPr>
                <w:rFonts w:ascii="Garamond" w:hAnsi="Garamond"/>
                <w:color w:val="000000"/>
                <w:sz w:val="16"/>
                <w:szCs w:val="16"/>
              </w:rPr>
              <w:t>Inspektim i veprimtarisë së strukturave të Shërbimit për Mbrojtjen nga Zjarri dhe Shpëtimin</w:t>
            </w:r>
            <w:r w:rsidR="00B64F0A">
              <w:rPr>
                <w:rFonts w:ascii="Garamond" w:hAnsi="Garamond"/>
                <w:color w:val="000000"/>
                <w:sz w:val="16"/>
                <w:szCs w:val="16"/>
              </w:rPr>
              <w:t>,</w:t>
            </w:r>
            <w:r w:rsidRPr="00887AF9">
              <w:rPr>
                <w:rFonts w:ascii="Garamond" w:hAnsi="Garamond"/>
                <w:color w:val="000000"/>
                <w:sz w:val="16"/>
                <w:szCs w:val="16"/>
              </w:rPr>
              <w:t xml:space="preserve"> sipas planifikimeve vjetore.</w:t>
            </w:r>
          </w:p>
        </w:tc>
        <w:tc>
          <w:tcPr>
            <w:tcW w:w="1906" w:type="dxa"/>
            <w:tcBorders>
              <w:top w:val="double" w:sz="4" w:space="0" w:color="auto"/>
              <w:left w:val="double" w:sz="4" w:space="0" w:color="auto"/>
              <w:bottom w:val="double" w:sz="4" w:space="0" w:color="auto"/>
              <w:right w:val="double" w:sz="4" w:space="0" w:color="auto"/>
            </w:tcBorders>
            <w:shd w:val="clear" w:color="auto" w:fill="auto"/>
          </w:tcPr>
          <w:p w14:paraId="2B235B41" w14:textId="3FD13DFF" w:rsidR="005030E2" w:rsidRPr="00887AF9" w:rsidRDefault="005030E2" w:rsidP="009E3FEB">
            <w:pPr>
              <w:ind w:right="-114"/>
              <w:rPr>
                <w:rFonts w:ascii="Garamond" w:hAnsi="Garamond"/>
                <w:sz w:val="16"/>
                <w:szCs w:val="16"/>
                <w:lang w:eastAsia="en-GB"/>
              </w:rPr>
            </w:pPr>
            <w:r w:rsidRPr="00887AF9">
              <w:rPr>
                <w:rFonts w:ascii="Garamond" w:hAnsi="Garamond"/>
                <w:sz w:val="16"/>
                <w:szCs w:val="16"/>
                <w:lang w:eastAsia="en-GB"/>
              </w:rPr>
              <w:t>Drejtoria e Inspektimit dhe Trajtimit t</w:t>
            </w:r>
            <w:r w:rsidR="009E3FEB">
              <w:rPr>
                <w:rFonts w:ascii="Garamond" w:hAnsi="Garamond"/>
                <w:sz w:val="16"/>
                <w:szCs w:val="16"/>
                <w:lang w:eastAsia="en-GB"/>
              </w:rPr>
              <w:t>ë</w:t>
            </w:r>
            <w:r w:rsidRPr="00887AF9">
              <w:rPr>
                <w:rFonts w:ascii="Garamond" w:hAnsi="Garamond"/>
                <w:sz w:val="16"/>
                <w:szCs w:val="16"/>
                <w:lang w:eastAsia="en-GB"/>
              </w:rPr>
              <w:t xml:space="preserve"> Ankesave</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06708DBB" w14:textId="54221833" w:rsidR="005030E2" w:rsidRPr="00887AF9" w:rsidRDefault="00410176" w:rsidP="00B64F0A">
            <w:pPr>
              <w:ind w:right="-109"/>
              <w:rPr>
                <w:rFonts w:ascii="Garamond" w:hAnsi="Garamond"/>
                <w:sz w:val="16"/>
                <w:szCs w:val="16"/>
                <w:lang w:eastAsia="en-GB"/>
              </w:rPr>
            </w:pPr>
            <w:r>
              <w:rPr>
                <w:rFonts w:ascii="Garamond" w:hAnsi="Garamond"/>
                <w:sz w:val="16"/>
                <w:szCs w:val="16"/>
                <w:lang w:eastAsia="en-GB"/>
              </w:rPr>
              <w:t>2020–2022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26F9EC7E"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lang w:eastAsia="en-GB"/>
              </w:rPr>
              <w:t>Kosto administrative</w:t>
            </w:r>
          </w:p>
        </w:tc>
      </w:tr>
      <w:tr w:rsidR="005030E2" w:rsidRPr="00887AF9" w14:paraId="4E9AE66E"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59A7B8F4" w14:textId="77777777" w:rsidR="005030E2" w:rsidRPr="00887AF9" w:rsidRDefault="005030E2" w:rsidP="00887AF9">
            <w:pPr>
              <w:ind w:right="-108"/>
              <w:rPr>
                <w:rFonts w:ascii="Garamond" w:hAnsi="Garamond"/>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126F3FA3" w14:textId="77777777" w:rsidR="005030E2" w:rsidRPr="00887AF9" w:rsidRDefault="005030E2" w:rsidP="00887AF9">
            <w:pPr>
              <w:ind w:right="-73"/>
              <w:rPr>
                <w:rFonts w:ascii="Garamond" w:hAnsi="Garamond"/>
                <w:sz w:val="16"/>
                <w:szCs w:val="16"/>
                <w:lang w:eastAsia="en-GB"/>
              </w:rPr>
            </w:pPr>
            <w:r w:rsidRPr="00887AF9">
              <w:rPr>
                <w:rFonts w:ascii="Garamond" w:hAnsi="Garamond"/>
                <w:color w:val="000000"/>
                <w:sz w:val="16"/>
                <w:szCs w:val="16"/>
              </w:rPr>
              <w:t> </w:t>
            </w:r>
          </w:p>
        </w:tc>
        <w:tc>
          <w:tcPr>
            <w:tcW w:w="4917" w:type="dxa"/>
            <w:gridSpan w:val="3"/>
            <w:tcBorders>
              <w:top w:val="double" w:sz="4" w:space="0" w:color="auto"/>
              <w:left w:val="double" w:sz="4" w:space="0" w:color="auto"/>
              <w:bottom w:val="double" w:sz="4" w:space="0" w:color="auto"/>
              <w:right w:val="double" w:sz="4" w:space="0" w:color="auto"/>
            </w:tcBorders>
            <w:shd w:val="clear" w:color="auto" w:fill="auto"/>
          </w:tcPr>
          <w:p w14:paraId="50E8FF45" w14:textId="0AC3ECDA" w:rsidR="005030E2" w:rsidRPr="00887AF9" w:rsidRDefault="005030E2" w:rsidP="00F44C33">
            <w:pPr>
              <w:pStyle w:val="ListParagraph"/>
              <w:numPr>
                <w:ilvl w:val="0"/>
                <w:numId w:val="27"/>
              </w:numPr>
              <w:tabs>
                <w:tab w:val="left" w:pos="232"/>
              </w:tabs>
              <w:ind w:left="52" w:right="-100" w:firstLine="0"/>
              <w:contextualSpacing w:val="0"/>
              <w:jc w:val="both"/>
              <w:rPr>
                <w:rFonts w:ascii="Garamond" w:hAnsi="Garamond"/>
                <w:sz w:val="16"/>
                <w:szCs w:val="16"/>
                <w:lang w:eastAsia="en-GB"/>
              </w:rPr>
            </w:pPr>
            <w:r w:rsidRPr="00887AF9">
              <w:rPr>
                <w:rFonts w:ascii="Garamond" w:hAnsi="Garamond"/>
                <w:color w:val="000000"/>
                <w:sz w:val="16"/>
                <w:szCs w:val="16"/>
              </w:rPr>
              <w:t>Inspektime të paplanifikuara, sipas dinamikës së Shërbimit dhe Ministrisë së Brendshme.</w:t>
            </w:r>
            <w:r w:rsidR="006D7994">
              <w:rPr>
                <w:rFonts w:ascii="Garamond" w:hAnsi="Garamond"/>
                <w:color w:val="000000"/>
                <w:sz w:val="16"/>
                <w:szCs w:val="16"/>
              </w:rPr>
              <w:t xml:space="preserve"> </w:t>
            </w:r>
          </w:p>
        </w:tc>
        <w:tc>
          <w:tcPr>
            <w:tcW w:w="1906" w:type="dxa"/>
            <w:tcBorders>
              <w:top w:val="double" w:sz="4" w:space="0" w:color="auto"/>
              <w:left w:val="double" w:sz="4" w:space="0" w:color="auto"/>
              <w:bottom w:val="double" w:sz="4" w:space="0" w:color="auto"/>
              <w:right w:val="double" w:sz="4" w:space="0" w:color="auto"/>
            </w:tcBorders>
            <w:shd w:val="clear" w:color="auto" w:fill="auto"/>
          </w:tcPr>
          <w:p w14:paraId="1595D69B" w14:textId="055D7B3A" w:rsidR="005030E2" w:rsidRPr="00887AF9" w:rsidRDefault="005030E2" w:rsidP="009E3FEB">
            <w:pPr>
              <w:ind w:right="-114"/>
              <w:rPr>
                <w:rFonts w:ascii="Garamond" w:hAnsi="Garamond"/>
                <w:sz w:val="16"/>
                <w:szCs w:val="16"/>
                <w:lang w:eastAsia="en-GB"/>
              </w:rPr>
            </w:pPr>
            <w:r w:rsidRPr="00887AF9">
              <w:rPr>
                <w:rFonts w:ascii="Garamond" w:hAnsi="Garamond"/>
                <w:sz w:val="16"/>
                <w:szCs w:val="16"/>
                <w:lang w:eastAsia="en-GB"/>
              </w:rPr>
              <w:t>Drejtoria e Inspektimit dhe Trajtimit t</w:t>
            </w:r>
            <w:r w:rsidR="009E3FEB">
              <w:rPr>
                <w:rFonts w:ascii="Garamond" w:hAnsi="Garamond"/>
                <w:sz w:val="16"/>
                <w:szCs w:val="16"/>
                <w:lang w:eastAsia="en-GB"/>
              </w:rPr>
              <w:t>ë</w:t>
            </w:r>
            <w:r w:rsidRPr="00887AF9">
              <w:rPr>
                <w:rFonts w:ascii="Garamond" w:hAnsi="Garamond"/>
                <w:sz w:val="16"/>
                <w:szCs w:val="16"/>
                <w:lang w:eastAsia="en-GB"/>
              </w:rPr>
              <w:t xml:space="preserve"> Ankesave</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3056B84C" w14:textId="3B073CD0" w:rsidR="005030E2" w:rsidRPr="00887AF9" w:rsidRDefault="00410176" w:rsidP="00B64F0A">
            <w:pPr>
              <w:ind w:right="-109"/>
              <w:rPr>
                <w:rFonts w:ascii="Garamond" w:hAnsi="Garamond"/>
                <w:sz w:val="16"/>
                <w:szCs w:val="16"/>
                <w:lang w:eastAsia="en-GB"/>
              </w:rPr>
            </w:pPr>
            <w:r>
              <w:rPr>
                <w:rFonts w:ascii="Garamond" w:hAnsi="Garamond"/>
                <w:sz w:val="16"/>
                <w:szCs w:val="16"/>
                <w:lang w:eastAsia="en-GB"/>
              </w:rPr>
              <w:t>2020–2022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09E91A19"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lang w:eastAsia="en-GB"/>
              </w:rPr>
              <w:t>Kosto administrative</w:t>
            </w:r>
          </w:p>
        </w:tc>
      </w:tr>
      <w:tr w:rsidR="005030E2" w:rsidRPr="00887AF9" w14:paraId="1F81416B"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2786F064" w14:textId="77777777" w:rsidR="005030E2" w:rsidRPr="00887AF9" w:rsidRDefault="005030E2" w:rsidP="00887AF9">
            <w:pPr>
              <w:ind w:right="-108"/>
              <w:rPr>
                <w:rFonts w:ascii="Garamond" w:hAnsi="Garamond"/>
                <w:sz w:val="16"/>
                <w:szCs w:val="16"/>
                <w:lang w:eastAsia="en-GB"/>
              </w:rPr>
            </w:pPr>
            <w:r w:rsidRPr="00887AF9">
              <w:rPr>
                <w:rFonts w:ascii="Garamond" w:hAnsi="Garamond"/>
                <w:sz w:val="16"/>
                <w:szCs w:val="16"/>
                <w:lang w:eastAsia="en-GB"/>
              </w:rPr>
              <w:t>4.3.2</w:t>
            </w: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7EC0EB6A" w14:textId="3CDFDD53" w:rsidR="005030E2" w:rsidRPr="00887AF9" w:rsidRDefault="005030E2" w:rsidP="00887AF9">
            <w:pPr>
              <w:ind w:right="-73"/>
              <w:rPr>
                <w:rFonts w:ascii="Garamond" w:hAnsi="Garamond"/>
                <w:sz w:val="16"/>
                <w:szCs w:val="16"/>
                <w:lang w:eastAsia="en-GB"/>
              </w:rPr>
            </w:pPr>
            <w:r w:rsidRPr="00887AF9">
              <w:rPr>
                <w:rFonts w:ascii="Garamond" w:hAnsi="Garamond"/>
                <w:sz w:val="16"/>
                <w:szCs w:val="16"/>
                <w:lang w:eastAsia="en-GB"/>
              </w:rPr>
              <w:t>Rritja e bashkëpunimit me Drejtorinë e Standardeve Profesionale në Policinë e Shtetit</w:t>
            </w:r>
            <w:r w:rsidR="00B64F0A">
              <w:rPr>
                <w:rFonts w:ascii="Garamond" w:hAnsi="Garamond"/>
                <w:sz w:val="16"/>
                <w:szCs w:val="16"/>
                <w:lang w:eastAsia="en-GB"/>
              </w:rPr>
              <w:t>.</w:t>
            </w:r>
          </w:p>
        </w:tc>
        <w:tc>
          <w:tcPr>
            <w:tcW w:w="4917" w:type="dxa"/>
            <w:gridSpan w:val="3"/>
            <w:tcBorders>
              <w:top w:val="double" w:sz="4" w:space="0" w:color="auto"/>
              <w:left w:val="double" w:sz="4" w:space="0" w:color="auto"/>
              <w:bottom w:val="double" w:sz="4" w:space="0" w:color="auto"/>
              <w:right w:val="double" w:sz="4" w:space="0" w:color="auto"/>
            </w:tcBorders>
            <w:shd w:val="clear" w:color="auto" w:fill="auto"/>
          </w:tcPr>
          <w:p w14:paraId="4A143F76" w14:textId="77777777" w:rsidR="005030E2" w:rsidRPr="00887AF9" w:rsidRDefault="005030E2" w:rsidP="00F44C33">
            <w:pPr>
              <w:pStyle w:val="ListParagraph"/>
              <w:numPr>
                <w:ilvl w:val="0"/>
                <w:numId w:val="28"/>
              </w:numPr>
              <w:tabs>
                <w:tab w:val="left" w:pos="232"/>
              </w:tabs>
              <w:ind w:left="52" w:right="-100" w:firstLine="0"/>
              <w:contextualSpacing w:val="0"/>
              <w:jc w:val="both"/>
              <w:rPr>
                <w:rFonts w:ascii="Garamond" w:hAnsi="Garamond"/>
                <w:sz w:val="16"/>
                <w:szCs w:val="16"/>
                <w:lang w:eastAsia="en-GB"/>
              </w:rPr>
            </w:pPr>
            <w:r w:rsidRPr="00887AF9">
              <w:rPr>
                <w:rFonts w:ascii="Garamond" w:hAnsi="Garamond"/>
                <w:sz w:val="16"/>
                <w:szCs w:val="16"/>
              </w:rPr>
              <w:t>Zhvillimi i inspektimeve të përbashkëta me Drejtorinë e Standardeve Profesionale për çështje që lidhen me keq menaxhimin e strukturave policore, si dhe ushtrimit të përgjegjësive të kontrollit hierarkik që bën vetë Policia e Shtetit.</w:t>
            </w:r>
          </w:p>
        </w:tc>
        <w:tc>
          <w:tcPr>
            <w:tcW w:w="1906" w:type="dxa"/>
            <w:tcBorders>
              <w:top w:val="double" w:sz="4" w:space="0" w:color="auto"/>
              <w:left w:val="double" w:sz="4" w:space="0" w:color="auto"/>
              <w:bottom w:val="double" w:sz="4" w:space="0" w:color="auto"/>
              <w:right w:val="double" w:sz="4" w:space="0" w:color="auto"/>
            </w:tcBorders>
            <w:shd w:val="clear" w:color="auto" w:fill="auto"/>
          </w:tcPr>
          <w:p w14:paraId="05D378BF" w14:textId="2004D10F" w:rsidR="005030E2" w:rsidRPr="00887AF9" w:rsidRDefault="005030E2" w:rsidP="009E3FEB">
            <w:pPr>
              <w:ind w:right="-114"/>
              <w:rPr>
                <w:rFonts w:ascii="Garamond" w:hAnsi="Garamond"/>
                <w:sz w:val="16"/>
                <w:szCs w:val="16"/>
                <w:lang w:eastAsia="en-GB"/>
              </w:rPr>
            </w:pPr>
            <w:r w:rsidRPr="00887AF9">
              <w:rPr>
                <w:rFonts w:ascii="Garamond" w:hAnsi="Garamond"/>
                <w:sz w:val="16"/>
                <w:szCs w:val="16"/>
                <w:lang w:eastAsia="en-GB"/>
              </w:rPr>
              <w:t>Drejtoria e Inspektimit dhe Trajtimit t</w:t>
            </w:r>
            <w:r w:rsidR="009E3FEB">
              <w:rPr>
                <w:rFonts w:ascii="Garamond" w:hAnsi="Garamond"/>
                <w:sz w:val="16"/>
                <w:szCs w:val="16"/>
                <w:lang w:eastAsia="en-GB"/>
              </w:rPr>
              <w:t>ë</w:t>
            </w:r>
            <w:r w:rsidRPr="00887AF9">
              <w:rPr>
                <w:rFonts w:ascii="Garamond" w:hAnsi="Garamond"/>
                <w:sz w:val="16"/>
                <w:szCs w:val="16"/>
                <w:lang w:eastAsia="en-GB"/>
              </w:rPr>
              <w:t xml:space="preserve"> Ankesave</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1CCBF9ED" w14:textId="1FB4BAB3" w:rsidR="005030E2" w:rsidRPr="00887AF9" w:rsidRDefault="00410176" w:rsidP="00B64F0A">
            <w:pPr>
              <w:ind w:right="-109"/>
              <w:rPr>
                <w:rFonts w:ascii="Garamond" w:hAnsi="Garamond"/>
                <w:sz w:val="16"/>
                <w:szCs w:val="16"/>
                <w:lang w:eastAsia="en-GB"/>
              </w:rPr>
            </w:pPr>
            <w:r>
              <w:rPr>
                <w:rFonts w:ascii="Garamond" w:hAnsi="Garamond"/>
                <w:sz w:val="16"/>
                <w:szCs w:val="16"/>
                <w:lang w:eastAsia="en-GB"/>
              </w:rPr>
              <w:t>2020–2022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583FB7F6"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lang w:eastAsia="en-GB"/>
              </w:rPr>
              <w:t>Kosto administrative</w:t>
            </w:r>
          </w:p>
        </w:tc>
      </w:tr>
      <w:tr w:rsidR="005030E2" w:rsidRPr="00887AF9" w14:paraId="6005B29B"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3CB772AC" w14:textId="77777777" w:rsidR="005030E2" w:rsidRPr="00887AF9" w:rsidRDefault="005030E2" w:rsidP="00887AF9">
            <w:pPr>
              <w:ind w:right="-108"/>
              <w:rPr>
                <w:rFonts w:ascii="Garamond" w:hAnsi="Garamond"/>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64B7114A" w14:textId="77777777" w:rsidR="005030E2" w:rsidRPr="00887AF9" w:rsidRDefault="005030E2" w:rsidP="00887AF9">
            <w:pPr>
              <w:ind w:right="-73"/>
              <w:rPr>
                <w:rFonts w:ascii="Garamond" w:hAnsi="Garamond"/>
                <w:sz w:val="16"/>
                <w:szCs w:val="16"/>
                <w:lang w:eastAsia="en-GB"/>
              </w:rPr>
            </w:pPr>
          </w:p>
        </w:tc>
        <w:tc>
          <w:tcPr>
            <w:tcW w:w="4917" w:type="dxa"/>
            <w:gridSpan w:val="3"/>
            <w:tcBorders>
              <w:top w:val="double" w:sz="4" w:space="0" w:color="auto"/>
              <w:left w:val="double" w:sz="4" w:space="0" w:color="auto"/>
              <w:bottom w:val="double" w:sz="4" w:space="0" w:color="auto"/>
              <w:right w:val="double" w:sz="4" w:space="0" w:color="auto"/>
            </w:tcBorders>
            <w:shd w:val="clear" w:color="auto" w:fill="auto"/>
          </w:tcPr>
          <w:p w14:paraId="5E1F37CC" w14:textId="556C1B8A" w:rsidR="005030E2" w:rsidRPr="00887AF9" w:rsidRDefault="005030E2" w:rsidP="00B64F0A">
            <w:pPr>
              <w:pStyle w:val="ListParagraph"/>
              <w:numPr>
                <w:ilvl w:val="0"/>
                <w:numId w:val="28"/>
              </w:numPr>
              <w:tabs>
                <w:tab w:val="left" w:pos="232"/>
              </w:tabs>
              <w:ind w:left="52" w:right="-100" w:firstLine="0"/>
              <w:contextualSpacing w:val="0"/>
              <w:jc w:val="both"/>
              <w:rPr>
                <w:rFonts w:ascii="Garamond" w:hAnsi="Garamond"/>
                <w:sz w:val="16"/>
                <w:szCs w:val="16"/>
              </w:rPr>
            </w:pPr>
            <w:r w:rsidRPr="00887AF9">
              <w:rPr>
                <w:rFonts w:ascii="Garamond" w:hAnsi="Garamond"/>
                <w:sz w:val="16"/>
                <w:szCs w:val="16"/>
              </w:rPr>
              <w:t>T</w:t>
            </w:r>
            <w:r w:rsidR="00B64F0A">
              <w:rPr>
                <w:rFonts w:ascii="Garamond" w:hAnsi="Garamond"/>
                <w:sz w:val="16"/>
                <w:szCs w:val="16"/>
              </w:rPr>
              <w:t>ë</w:t>
            </w:r>
            <w:r w:rsidRPr="00887AF9">
              <w:rPr>
                <w:rFonts w:ascii="Garamond" w:hAnsi="Garamond"/>
                <w:sz w:val="16"/>
                <w:szCs w:val="16"/>
              </w:rPr>
              <w:t xml:space="preserve"> sigurohet një sistem adekuat informativ midis SHÇBA-së dhe DSP-së për të menaxhuar numrin e ankesave dhe për të ndjekur informacionin dhe rrjedhën e të dhënave të hetimeve për trajtimin e tyre.</w:t>
            </w:r>
          </w:p>
        </w:tc>
        <w:tc>
          <w:tcPr>
            <w:tcW w:w="1906" w:type="dxa"/>
            <w:tcBorders>
              <w:top w:val="double" w:sz="4" w:space="0" w:color="auto"/>
              <w:left w:val="double" w:sz="4" w:space="0" w:color="auto"/>
              <w:bottom w:val="double" w:sz="4" w:space="0" w:color="auto"/>
              <w:right w:val="double" w:sz="4" w:space="0" w:color="auto"/>
            </w:tcBorders>
            <w:shd w:val="clear" w:color="auto" w:fill="auto"/>
          </w:tcPr>
          <w:p w14:paraId="6EAC66DF" w14:textId="77777777" w:rsidR="005030E2" w:rsidRPr="00887AF9" w:rsidRDefault="005030E2" w:rsidP="00887AF9">
            <w:pPr>
              <w:ind w:right="-114"/>
              <w:rPr>
                <w:rFonts w:ascii="Garamond" w:hAnsi="Garamond"/>
                <w:sz w:val="16"/>
                <w:szCs w:val="16"/>
                <w:lang w:eastAsia="en-GB"/>
              </w:rPr>
            </w:pPr>
            <w:r w:rsidRPr="00887AF9">
              <w:rPr>
                <w:rFonts w:ascii="Garamond" w:hAnsi="Garamond"/>
                <w:sz w:val="16"/>
                <w:szCs w:val="16"/>
                <w:lang w:eastAsia="en-GB"/>
              </w:rPr>
              <w:t>SHÇBA</w:t>
            </w:r>
          </w:p>
          <w:p w14:paraId="66F36A14" w14:textId="77777777" w:rsidR="005030E2" w:rsidRPr="00887AF9" w:rsidRDefault="005030E2" w:rsidP="00887AF9">
            <w:pPr>
              <w:ind w:right="-114"/>
              <w:rPr>
                <w:rFonts w:ascii="Garamond" w:hAnsi="Garamond"/>
                <w:sz w:val="16"/>
                <w:szCs w:val="16"/>
                <w:lang w:eastAsia="en-GB"/>
              </w:rPr>
            </w:pPr>
            <w:r w:rsidRPr="00887AF9">
              <w:rPr>
                <w:rFonts w:ascii="Garamond" w:hAnsi="Garamond"/>
                <w:sz w:val="16"/>
                <w:szCs w:val="16"/>
                <w:lang w:eastAsia="en-GB"/>
              </w:rPr>
              <w:t>Policia e Shtetit</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23395EDA" w14:textId="736B3546" w:rsidR="005030E2" w:rsidRPr="00887AF9" w:rsidRDefault="00410176" w:rsidP="00B64F0A">
            <w:pPr>
              <w:ind w:right="-109"/>
              <w:rPr>
                <w:rFonts w:ascii="Garamond" w:hAnsi="Garamond"/>
                <w:sz w:val="16"/>
                <w:szCs w:val="16"/>
                <w:lang w:eastAsia="en-GB"/>
              </w:rPr>
            </w:pPr>
            <w:r>
              <w:rPr>
                <w:rFonts w:ascii="Garamond" w:hAnsi="Garamond"/>
                <w:sz w:val="16"/>
                <w:szCs w:val="16"/>
                <w:lang w:eastAsia="en-GB"/>
              </w:rPr>
              <w:t>2020–2022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6AF8A603" w14:textId="77777777" w:rsidR="005030E2" w:rsidRPr="00887AF9" w:rsidRDefault="005030E2" w:rsidP="00887AF9">
            <w:pPr>
              <w:tabs>
                <w:tab w:val="left" w:pos="212"/>
                <w:tab w:val="left" w:pos="1602"/>
              </w:tabs>
              <w:ind w:right="-90"/>
              <w:rPr>
                <w:rFonts w:ascii="Garamond" w:hAnsi="Garamond"/>
                <w:sz w:val="16"/>
                <w:szCs w:val="16"/>
                <w:lang w:eastAsia="en-GB"/>
              </w:rPr>
            </w:pPr>
            <w:r w:rsidRPr="00887AF9">
              <w:rPr>
                <w:rFonts w:ascii="Garamond" w:hAnsi="Garamond"/>
                <w:sz w:val="16"/>
                <w:szCs w:val="16"/>
                <w:lang w:eastAsia="en-GB"/>
              </w:rPr>
              <w:t>Donacion ICITAP &amp; PAMECA V</w:t>
            </w:r>
          </w:p>
        </w:tc>
      </w:tr>
      <w:tr w:rsidR="005030E2" w:rsidRPr="00887AF9" w14:paraId="75E9FD33" w14:textId="77777777" w:rsidTr="005030E2">
        <w:trPr>
          <w:trHeight w:val="588"/>
          <w:jc w:val="center"/>
        </w:trPr>
        <w:tc>
          <w:tcPr>
            <w:tcW w:w="13280" w:type="dxa"/>
            <w:gridSpan w:val="9"/>
            <w:tcBorders>
              <w:top w:val="double" w:sz="4" w:space="0" w:color="auto"/>
              <w:left w:val="double" w:sz="4" w:space="0" w:color="auto"/>
              <w:bottom w:val="double" w:sz="4" w:space="0" w:color="auto"/>
              <w:right w:val="double" w:sz="4" w:space="0" w:color="auto"/>
            </w:tcBorders>
            <w:shd w:val="clear" w:color="auto" w:fill="B8CCE4" w:themeFill="accent1" w:themeFillTint="66"/>
          </w:tcPr>
          <w:p w14:paraId="55A1C557" w14:textId="77777777" w:rsidR="005030E2" w:rsidRPr="00887AF9" w:rsidRDefault="005030E2" w:rsidP="00887AF9">
            <w:pPr>
              <w:ind w:right="1395"/>
              <w:rPr>
                <w:rFonts w:ascii="Garamond" w:hAnsi="Garamond"/>
                <w:sz w:val="16"/>
                <w:szCs w:val="16"/>
                <w:u w:val="single"/>
                <w:lang w:eastAsia="en-GB"/>
              </w:rPr>
            </w:pPr>
          </w:p>
          <w:p w14:paraId="3A1C7D10" w14:textId="77777777" w:rsidR="005030E2" w:rsidRPr="00887AF9" w:rsidRDefault="005030E2" w:rsidP="00887AF9">
            <w:pPr>
              <w:widowControl w:val="0"/>
              <w:tabs>
                <w:tab w:val="left" w:pos="720"/>
              </w:tabs>
              <w:rPr>
                <w:rFonts w:ascii="Garamond" w:hAnsi="Garamond"/>
                <w:i/>
                <w:sz w:val="16"/>
                <w:szCs w:val="16"/>
              </w:rPr>
            </w:pPr>
            <w:r w:rsidRPr="00887AF9">
              <w:rPr>
                <w:rFonts w:ascii="Garamond" w:hAnsi="Garamond"/>
                <w:i/>
                <w:sz w:val="16"/>
                <w:szCs w:val="16"/>
              </w:rPr>
              <w:t xml:space="preserve">Objektivi 4.4 </w:t>
            </w:r>
          </w:p>
          <w:p w14:paraId="1CD3B5CF" w14:textId="77777777" w:rsidR="005030E2" w:rsidRPr="00887AF9" w:rsidRDefault="005030E2" w:rsidP="00887AF9">
            <w:pPr>
              <w:widowControl w:val="0"/>
              <w:tabs>
                <w:tab w:val="left" w:pos="720"/>
              </w:tabs>
              <w:jc w:val="both"/>
              <w:rPr>
                <w:rFonts w:ascii="Garamond" w:hAnsi="Garamond"/>
                <w:b/>
                <w:i/>
                <w:sz w:val="16"/>
                <w:szCs w:val="16"/>
              </w:rPr>
            </w:pPr>
            <w:r w:rsidRPr="00887AF9">
              <w:rPr>
                <w:rFonts w:ascii="Garamond" w:hAnsi="Garamond"/>
                <w:b/>
                <w:i/>
                <w:sz w:val="16"/>
                <w:szCs w:val="16"/>
              </w:rPr>
              <w:t xml:space="preserve">Hetimi i shkeljeve të ligjit, korrupsionit dhe veprave të tjera penale të kryera nga punonjës të strukturave shtetërore që janë objekt i veprimtarisë së Shërbimit. </w:t>
            </w:r>
          </w:p>
          <w:p w14:paraId="00F29926" w14:textId="77777777" w:rsidR="005030E2" w:rsidRPr="00887AF9" w:rsidRDefault="005030E2" w:rsidP="00887AF9">
            <w:pPr>
              <w:rPr>
                <w:rFonts w:ascii="Garamond" w:hAnsi="Garamond"/>
                <w:sz w:val="16"/>
                <w:szCs w:val="16"/>
                <w:u w:val="single"/>
                <w:lang w:eastAsia="en-GB"/>
              </w:rPr>
            </w:pPr>
          </w:p>
        </w:tc>
      </w:tr>
      <w:tr w:rsidR="005030E2" w:rsidRPr="00887AF9" w14:paraId="2BABC7D0" w14:textId="77777777" w:rsidTr="005030E2">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BFBFBF" w:themeFill="background1" w:themeFillShade="BF"/>
          </w:tcPr>
          <w:p w14:paraId="2CA388C9" w14:textId="2F6962F6" w:rsidR="005030E2" w:rsidRPr="00B64F0A" w:rsidRDefault="005030E2" w:rsidP="00B64F0A">
            <w:pPr>
              <w:ind w:right="-108"/>
              <w:jc w:val="center"/>
              <w:rPr>
                <w:rFonts w:ascii="Garamond" w:hAnsi="Garamond"/>
                <w:b/>
                <w:sz w:val="16"/>
                <w:szCs w:val="16"/>
                <w:lang w:eastAsia="en-GB"/>
              </w:rPr>
            </w:pPr>
            <w:r w:rsidRPr="00B64F0A">
              <w:rPr>
                <w:rFonts w:ascii="Garamond" w:hAnsi="Garamond"/>
                <w:b/>
                <w:sz w:val="16"/>
                <w:szCs w:val="16"/>
                <w:lang w:eastAsia="en-GB"/>
              </w:rPr>
              <w:t>Nr</w:t>
            </w:r>
            <w:r w:rsidR="00B64F0A" w:rsidRPr="00B64F0A">
              <w:rPr>
                <w:rFonts w:ascii="Garamond" w:hAnsi="Garamond"/>
                <w:b/>
                <w:sz w:val="16"/>
                <w:szCs w:val="16"/>
                <w:lang w:eastAsia="en-GB"/>
              </w:rPr>
              <w:t>.</w:t>
            </w:r>
          </w:p>
        </w:tc>
        <w:tc>
          <w:tcPr>
            <w:tcW w:w="2267" w:type="dxa"/>
            <w:tcBorders>
              <w:top w:val="double" w:sz="4" w:space="0" w:color="auto"/>
              <w:left w:val="double" w:sz="4" w:space="0" w:color="auto"/>
              <w:bottom w:val="double" w:sz="4" w:space="0" w:color="auto"/>
              <w:right w:val="double" w:sz="4" w:space="0" w:color="auto"/>
            </w:tcBorders>
            <w:shd w:val="clear" w:color="auto" w:fill="BFBFBF" w:themeFill="background1" w:themeFillShade="BF"/>
          </w:tcPr>
          <w:p w14:paraId="18C364C2" w14:textId="7A1B96FA" w:rsidR="005030E2" w:rsidRPr="00B64F0A" w:rsidRDefault="005030E2" w:rsidP="00B64F0A">
            <w:pPr>
              <w:ind w:right="-73"/>
              <w:jc w:val="center"/>
              <w:rPr>
                <w:rFonts w:ascii="Garamond" w:hAnsi="Garamond"/>
                <w:b/>
                <w:sz w:val="16"/>
                <w:szCs w:val="16"/>
                <w:lang w:eastAsia="en-GB"/>
              </w:rPr>
            </w:pPr>
            <w:proofErr w:type="spellStart"/>
            <w:r w:rsidRPr="00B64F0A">
              <w:rPr>
                <w:rFonts w:ascii="Garamond" w:hAnsi="Garamond"/>
                <w:b/>
                <w:sz w:val="16"/>
                <w:szCs w:val="16"/>
                <w:lang w:eastAsia="en-GB"/>
              </w:rPr>
              <w:t>Nën</w:t>
            </w:r>
            <w:r w:rsidR="00B64F0A" w:rsidRPr="00B64F0A">
              <w:rPr>
                <w:rFonts w:ascii="Garamond" w:hAnsi="Garamond"/>
                <w:b/>
                <w:sz w:val="16"/>
                <w:szCs w:val="16"/>
                <w:lang w:eastAsia="en-GB"/>
              </w:rPr>
              <w:t>o</w:t>
            </w:r>
            <w:r w:rsidRPr="00B64F0A">
              <w:rPr>
                <w:rFonts w:ascii="Garamond" w:hAnsi="Garamond"/>
                <w:b/>
                <w:sz w:val="16"/>
                <w:szCs w:val="16"/>
                <w:lang w:eastAsia="en-GB"/>
              </w:rPr>
              <w:t>bjektivat</w:t>
            </w:r>
            <w:proofErr w:type="spellEnd"/>
          </w:p>
        </w:tc>
        <w:tc>
          <w:tcPr>
            <w:tcW w:w="4917" w:type="dxa"/>
            <w:gridSpan w:val="3"/>
            <w:tcBorders>
              <w:top w:val="double" w:sz="4" w:space="0" w:color="auto"/>
              <w:left w:val="double" w:sz="4" w:space="0" w:color="auto"/>
              <w:bottom w:val="double" w:sz="4" w:space="0" w:color="auto"/>
              <w:right w:val="double" w:sz="4" w:space="0" w:color="auto"/>
            </w:tcBorders>
            <w:shd w:val="clear" w:color="auto" w:fill="BFBFBF" w:themeFill="background1" w:themeFillShade="BF"/>
          </w:tcPr>
          <w:p w14:paraId="1AFD22DF" w14:textId="77777777" w:rsidR="005030E2" w:rsidRPr="00B64F0A" w:rsidRDefault="005030E2" w:rsidP="00B64F0A">
            <w:pPr>
              <w:ind w:right="-100"/>
              <w:jc w:val="center"/>
              <w:rPr>
                <w:rFonts w:ascii="Garamond" w:hAnsi="Garamond"/>
                <w:b/>
                <w:sz w:val="16"/>
                <w:szCs w:val="16"/>
                <w:lang w:eastAsia="en-GB"/>
              </w:rPr>
            </w:pPr>
            <w:r w:rsidRPr="00B64F0A">
              <w:rPr>
                <w:rFonts w:ascii="Garamond" w:hAnsi="Garamond"/>
                <w:b/>
                <w:sz w:val="16"/>
                <w:szCs w:val="16"/>
                <w:lang w:eastAsia="en-GB"/>
              </w:rPr>
              <w:t>Masa dhe aktivitete</w:t>
            </w:r>
          </w:p>
        </w:tc>
        <w:tc>
          <w:tcPr>
            <w:tcW w:w="1906" w:type="dxa"/>
            <w:tcBorders>
              <w:top w:val="double" w:sz="4" w:space="0" w:color="auto"/>
              <w:left w:val="double" w:sz="4" w:space="0" w:color="auto"/>
              <w:bottom w:val="double" w:sz="4" w:space="0" w:color="auto"/>
              <w:right w:val="double" w:sz="4" w:space="0" w:color="auto"/>
            </w:tcBorders>
            <w:shd w:val="clear" w:color="auto" w:fill="BFBFBF" w:themeFill="background1" w:themeFillShade="BF"/>
          </w:tcPr>
          <w:p w14:paraId="7C2F87EB" w14:textId="77777777" w:rsidR="005030E2" w:rsidRPr="00B64F0A" w:rsidRDefault="005030E2" w:rsidP="00B64F0A">
            <w:pPr>
              <w:ind w:right="-114"/>
              <w:jc w:val="center"/>
              <w:rPr>
                <w:rFonts w:ascii="Garamond" w:hAnsi="Garamond"/>
                <w:b/>
                <w:sz w:val="16"/>
                <w:szCs w:val="16"/>
                <w:u w:val="single"/>
                <w:lang w:eastAsia="en-GB"/>
              </w:rPr>
            </w:pPr>
            <w:r w:rsidRPr="00B64F0A">
              <w:rPr>
                <w:rFonts w:ascii="Garamond" w:hAnsi="Garamond"/>
                <w:b/>
                <w:sz w:val="16"/>
                <w:szCs w:val="16"/>
                <w:lang w:eastAsia="en-GB"/>
              </w:rPr>
              <w:t>Struktura zbatuese</w:t>
            </w:r>
          </w:p>
        </w:tc>
        <w:tc>
          <w:tcPr>
            <w:tcW w:w="1710" w:type="dxa"/>
            <w:tcBorders>
              <w:top w:val="double" w:sz="4" w:space="0" w:color="auto"/>
              <w:left w:val="double" w:sz="4" w:space="0" w:color="auto"/>
              <w:bottom w:val="double" w:sz="4" w:space="0" w:color="auto"/>
              <w:right w:val="double" w:sz="4" w:space="0" w:color="auto"/>
            </w:tcBorders>
            <w:shd w:val="clear" w:color="auto" w:fill="BFBFBF" w:themeFill="background1" w:themeFillShade="BF"/>
          </w:tcPr>
          <w:p w14:paraId="467E4A71" w14:textId="77777777" w:rsidR="005030E2" w:rsidRPr="00B64F0A" w:rsidRDefault="005030E2" w:rsidP="00B64F0A">
            <w:pPr>
              <w:ind w:right="-109"/>
              <w:jc w:val="center"/>
              <w:rPr>
                <w:rFonts w:ascii="Garamond" w:hAnsi="Garamond"/>
                <w:b/>
                <w:sz w:val="16"/>
                <w:szCs w:val="16"/>
                <w:u w:val="single"/>
                <w:lang w:eastAsia="en-GB"/>
              </w:rPr>
            </w:pPr>
            <w:r w:rsidRPr="00B64F0A">
              <w:rPr>
                <w:rFonts w:ascii="Garamond" w:hAnsi="Garamond"/>
                <w:b/>
                <w:sz w:val="16"/>
                <w:szCs w:val="16"/>
                <w:lang w:eastAsia="en-GB"/>
              </w:rPr>
              <w:t>Afati</w:t>
            </w:r>
          </w:p>
        </w:tc>
        <w:tc>
          <w:tcPr>
            <w:tcW w:w="1743" w:type="dxa"/>
            <w:tcBorders>
              <w:top w:val="double" w:sz="4" w:space="0" w:color="auto"/>
              <w:left w:val="double" w:sz="4" w:space="0" w:color="auto"/>
              <w:bottom w:val="double" w:sz="4" w:space="0" w:color="auto"/>
              <w:right w:val="double" w:sz="4" w:space="0" w:color="auto"/>
            </w:tcBorders>
            <w:shd w:val="clear" w:color="auto" w:fill="BFBFBF" w:themeFill="background1" w:themeFillShade="BF"/>
          </w:tcPr>
          <w:p w14:paraId="75FAA57E" w14:textId="222E9BFD" w:rsidR="005030E2" w:rsidRPr="00B64F0A" w:rsidRDefault="00B64F0A" w:rsidP="00B64F0A">
            <w:pPr>
              <w:tabs>
                <w:tab w:val="left" w:pos="212"/>
                <w:tab w:val="left" w:pos="1602"/>
              </w:tabs>
              <w:ind w:right="-90"/>
              <w:jc w:val="center"/>
              <w:rPr>
                <w:rFonts w:ascii="Garamond" w:hAnsi="Garamond"/>
                <w:b/>
                <w:sz w:val="16"/>
                <w:szCs w:val="16"/>
                <w:u w:val="single"/>
                <w:lang w:eastAsia="en-GB"/>
              </w:rPr>
            </w:pPr>
            <w:r w:rsidRPr="00B64F0A">
              <w:rPr>
                <w:rFonts w:ascii="Garamond" w:hAnsi="Garamond"/>
                <w:b/>
                <w:bCs/>
                <w:sz w:val="16"/>
                <w:szCs w:val="16"/>
                <w:lang w:eastAsia="en-GB"/>
              </w:rPr>
              <w:t>Buxheti 000/lek</w:t>
            </w:r>
          </w:p>
        </w:tc>
      </w:tr>
      <w:tr w:rsidR="005030E2" w:rsidRPr="00887AF9" w14:paraId="08F48900"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781D45E9" w14:textId="77777777" w:rsidR="005030E2" w:rsidRPr="00887AF9" w:rsidRDefault="005030E2" w:rsidP="00887AF9">
            <w:pPr>
              <w:ind w:right="-108"/>
              <w:rPr>
                <w:rFonts w:ascii="Garamond" w:hAnsi="Garamond"/>
                <w:sz w:val="16"/>
                <w:szCs w:val="16"/>
                <w:lang w:eastAsia="en-GB"/>
              </w:rPr>
            </w:pPr>
            <w:r w:rsidRPr="00887AF9">
              <w:rPr>
                <w:rFonts w:ascii="Garamond" w:hAnsi="Garamond"/>
                <w:sz w:val="16"/>
                <w:szCs w:val="16"/>
                <w:lang w:eastAsia="en-GB"/>
              </w:rPr>
              <w:t>4.4.1</w:t>
            </w: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160FE333" w14:textId="29DD9F2D" w:rsidR="005030E2" w:rsidRPr="00887AF9" w:rsidRDefault="005030E2" w:rsidP="00887AF9">
            <w:pPr>
              <w:ind w:right="-73"/>
              <w:rPr>
                <w:rFonts w:ascii="Garamond" w:hAnsi="Garamond"/>
                <w:color w:val="000000" w:themeColor="text1"/>
                <w:sz w:val="16"/>
                <w:szCs w:val="16"/>
                <w:lang w:eastAsia="en-GB"/>
              </w:rPr>
            </w:pPr>
            <w:r w:rsidRPr="00887AF9">
              <w:rPr>
                <w:rFonts w:ascii="Garamond" w:hAnsi="Garamond"/>
                <w:color w:val="000000" w:themeColor="text1"/>
                <w:sz w:val="16"/>
                <w:szCs w:val="16"/>
              </w:rPr>
              <w:t xml:space="preserve">Evidentimi i Fenomeneve të Kundërligjshme dhe </w:t>
            </w:r>
            <w:r w:rsidR="00B64F0A" w:rsidRPr="00887AF9">
              <w:rPr>
                <w:rFonts w:ascii="Garamond" w:hAnsi="Garamond"/>
                <w:color w:val="000000" w:themeColor="text1"/>
                <w:sz w:val="16"/>
                <w:szCs w:val="16"/>
              </w:rPr>
              <w:t xml:space="preserve">çelja e hetimeve </w:t>
            </w:r>
            <w:proofErr w:type="spellStart"/>
            <w:r w:rsidR="00B64F0A" w:rsidRPr="00887AF9">
              <w:rPr>
                <w:rFonts w:ascii="Garamond" w:hAnsi="Garamond"/>
                <w:color w:val="000000" w:themeColor="text1"/>
                <w:sz w:val="16"/>
                <w:szCs w:val="16"/>
              </w:rPr>
              <w:t>proaktive</w:t>
            </w:r>
            <w:proofErr w:type="spellEnd"/>
            <w:r w:rsidR="00B64F0A" w:rsidRPr="00887AF9">
              <w:rPr>
                <w:rFonts w:ascii="Garamond" w:hAnsi="Garamond"/>
                <w:color w:val="000000" w:themeColor="text1"/>
                <w:sz w:val="16"/>
                <w:szCs w:val="16"/>
              </w:rPr>
              <w:t>.</w:t>
            </w:r>
          </w:p>
        </w:tc>
        <w:tc>
          <w:tcPr>
            <w:tcW w:w="4917" w:type="dxa"/>
            <w:gridSpan w:val="3"/>
            <w:tcBorders>
              <w:top w:val="double" w:sz="4" w:space="0" w:color="auto"/>
              <w:left w:val="double" w:sz="4" w:space="0" w:color="auto"/>
              <w:bottom w:val="double" w:sz="4" w:space="0" w:color="auto"/>
              <w:right w:val="double" w:sz="4" w:space="0" w:color="auto"/>
            </w:tcBorders>
            <w:shd w:val="clear" w:color="auto" w:fill="auto"/>
          </w:tcPr>
          <w:p w14:paraId="7A8BD033" w14:textId="1B80C50F" w:rsidR="005030E2" w:rsidRPr="00887AF9" w:rsidRDefault="005030E2" w:rsidP="00F44C33">
            <w:pPr>
              <w:pStyle w:val="ListParagraph"/>
              <w:numPr>
                <w:ilvl w:val="0"/>
                <w:numId w:val="29"/>
              </w:numPr>
              <w:tabs>
                <w:tab w:val="left" w:pos="142"/>
              </w:tabs>
              <w:ind w:left="-38" w:right="-100" w:firstLine="0"/>
              <w:contextualSpacing w:val="0"/>
              <w:jc w:val="both"/>
              <w:rPr>
                <w:rFonts w:ascii="Garamond" w:hAnsi="Garamond"/>
                <w:color w:val="000000" w:themeColor="text1"/>
                <w:sz w:val="16"/>
                <w:szCs w:val="16"/>
                <w:lang w:eastAsia="en-GB"/>
              </w:rPr>
            </w:pPr>
            <w:r w:rsidRPr="00887AF9">
              <w:rPr>
                <w:rFonts w:ascii="Garamond" w:hAnsi="Garamond"/>
                <w:color w:val="000000" w:themeColor="text1"/>
                <w:sz w:val="16"/>
                <w:szCs w:val="16"/>
              </w:rPr>
              <w:t>Sigurimi i informacioneve për parandalimin, zbulimin dhe evidentimin e veprave penale në fushën e korrupsionit, krimit të organizuar</w:t>
            </w:r>
            <w:r w:rsidR="00B64F0A">
              <w:rPr>
                <w:rFonts w:ascii="Garamond" w:hAnsi="Garamond"/>
                <w:color w:val="000000" w:themeColor="text1"/>
                <w:sz w:val="16"/>
                <w:szCs w:val="16"/>
              </w:rPr>
              <w:t>,</w:t>
            </w:r>
            <w:r w:rsidRPr="00887AF9">
              <w:rPr>
                <w:rFonts w:ascii="Garamond" w:hAnsi="Garamond"/>
                <w:color w:val="000000" w:themeColor="text1"/>
                <w:sz w:val="16"/>
                <w:szCs w:val="16"/>
              </w:rPr>
              <w:t xml:space="preserve"> si dhe shkeljeve të tjera të ligjit.</w:t>
            </w:r>
          </w:p>
          <w:p w14:paraId="60BF28F7" w14:textId="77777777" w:rsidR="005030E2" w:rsidRPr="00887AF9" w:rsidRDefault="005030E2" w:rsidP="00F44C33">
            <w:pPr>
              <w:tabs>
                <w:tab w:val="left" w:pos="142"/>
              </w:tabs>
              <w:ind w:left="-38" w:right="-100"/>
              <w:jc w:val="both"/>
              <w:rPr>
                <w:rFonts w:ascii="Garamond" w:hAnsi="Garamond"/>
                <w:color w:val="000000" w:themeColor="text1"/>
                <w:sz w:val="16"/>
                <w:szCs w:val="16"/>
                <w:lang w:eastAsia="en-GB"/>
              </w:rPr>
            </w:pPr>
          </w:p>
        </w:tc>
        <w:tc>
          <w:tcPr>
            <w:tcW w:w="1906" w:type="dxa"/>
            <w:tcBorders>
              <w:top w:val="double" w:sz="4" w:space="0" w:color="auto"/>
              <w:left w:val="double" w:sz="4" w:space="0" w:color="auto"/>
              <w:bottom w:val="double" w:sz="4" w:space="0" w:color="auto"/>
              <w:right w:val="double" w:sz="4" w:space="0" w:color="auto"/>
            </w:tcBorders>
            <w:shd w:val="clear" w:color="auto" w:fill="auto"/>
          </w:tcPr>
          <w:p w14:paraId="20937010" w14:textId="426AEFDD" w:rsidR="005030E2" w:rsidRPr="00887AF9" w:rsidRDefault="005030E2" w:rsidP="00887AF9">
            <w:pPr>
              <w:ind w:right="-114"/>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 xml:space="preserve">Zëvendësdrejtori i </w:t>
            </w:r>
            <w:r w:rsidR="00B64F0A" w:rsidRPr="00887AF9">
              <w:rPr>
                <w:rFonts w:ascii="Garamond" w:hAnsi="Garamond"/>
                <w:color w:val="000000" w:themeColor="text1"/>
                <w:sz w:val="16"/>
                <w:szCs w:val="16"/>
                <w:lang w:eastAsia="en-GB"/>
              </w:rPr>
              <w:t>përgjithshëm</w:t>
            </w:r>
          </w:p>
          <w:p w14:paraId="533ED19B" w14:textId="77777777" w:rsidR="005030E2" w:rsidRPr="00887AF9" w:rsidRDefault="005030E2" w:rsidP="00887AF9">
            <w:pPr>
              <w:ind w:right="-114"/>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Drejtoria e Hetimit</w:t>
            </w:r>
          </w:p>
          <w:p w14:paraId="2BFBFF33" w14:textId="77777777" w:rsidR="005030E2" w:rsidRPr="00887AF9" w:rsidRDefault="005030E2" w:rsidP="00887AF9">
            <w:pPr>
              <w:ind w:right="-114"/>
              <w:rPr>
                <w:rFonts w:ascii="Garamond" w:hAnsi="Garamond"/>
                <w:color w:val="000000" w:themeColor="text1"/>
                <w:sz w:val="16"/>
                <w:szCs w:val="16"/>
                <w:lang w:eastAsia="en-GB"/>
              </w:rPr>
            </w:pPr>
          </w:p>
          <w:p w14:paraId="7D7A23D6" w14:textId="77777777" w:rsidR="005030E2" w:rsidRPr="00887AF9" w:rsidRDefault="005030E2" w:rsidP="00887AF9">
            <w:pPr>
              <w:ind w:right="-114"/>
              <w:rPr>
                <w:rFonts w:ascii="Garamond" w:hAnsi="Garamond"/>
                <w:color w:val="000000" w:themeColor="text1"/>
                <w:sz w:val="16"/>
                <w:szCs w:val="16"/>
                <w:lang w:eastAsia="en-GB"/>
              </w:rPr>
            </w:pP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51BDC08D" w14:textId="72E7ACDF" w:rsidR="005030E2" w:rsidRPr="00887AF9" w:rsidRDefault="00410176" w:rsidP="00B64F0A">
            <w:pPr>
              <w:ind w:right="-109"/>
              <w:jc w:val="center"/>
              <w:rPr>
                <w:rFonts w:ascii="Garamond" w:hAnsi="Garamond"/>
                <w:color w:val="000000" w:themeColor="text1"/>
                <w:sz w:val="16"/>
                <w:szCs w:val="16"/>
                <w:lang w:eastAsia="en-GB"/>
              </w:rPr>
            </w:pPr>
            <w:r>
              <w:rPr>
                <w:rFonts w:ascii="Garamond" w:hAnsi="Garamond"/>
                <w:color w:val="000000" w:themeColor="text1"/>
                <w:sz w:val="16"/>
                <w:szCs w:val="16"/>
                <w:lang w:eastAsia="en-GB"/>
              </w:rPr>
              <w:t>2020–2022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7790CC24" w14:textId="77777777" w:rsidR="005030E2" w:rsidRPr="00887AF9" w:rsidRDefault="005030E2" w:rsidP="00887AF9">
            <w:pPr>
              <w:tabs>
                <w:tab w:val="left" w:pos="212"/>
                <w:tab w:val="left" w:pos="1602"/>
              </w:tabs>
              <w:ind w:right="-90"/>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Kosto administrative</w:t>
            </w:r>
          </w:p>
        </w:tc>
      </w:tr>
      <w:tr w:rsidR="005030E2" w:rsidRPr="00887AF9" w14:paraId="64854565"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28388BA9" w14:textId="77777777" w:rsidR="005030E2" w:rsidRPr="00887AF9" w:rsidRDefault="005030E2" w:rsidP="00887AF9">
            <w:pPr>
              <w:ind w:right="-108"/>
              <w:rPr>
                <w:rFonts w:ascii="Garamond" w:hAnsi="Garamond"/>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1C5290E3" w14:textId="77777777" w:rsidR="005030E2" w:rsidRPr="00887AF9" w:rsidRDefault="005030E2" w:rsidP="00887AF9">
            <w:pPr>
              <w:ind w:right="-73"/>
              <w:rPr>
                <w:rFonts w:ascii="Garamond" w:hAnsi="Garamond"/>
                <w:color w:val="000000" w:themeColor="text1"/>
                <w:sz w:val="16"/>
                <w:szCs w:val="16"/>
                <w:lang w:eastAsia="en-GB"/>
              </w:rPr>
            </w:pPr>
          </w:p>
        </w:tc>
        <w:tc>
          <w:tcPr>
            <w:tcW w:w="4917" w:type="dxa"/>
            <w:gridSpan w:val="3"/>
            <w:tcBorders>
              <w:top w:val="double" w:sz="4" w:space="0" w:color="auto"/>
              <w:left w:val="double" w:sz="4" w:space="0" w:color="auto"/>
              <w:bottom w:val="double" w:sz="4" w:space="0" w:color="auto"/>
              <w:right w:val="double" w:sz="4" w:space="0" w:color="auto"/>
            </w:tcBorders>
            <w:shd w:val="clear" w:color="auto" w:fill="auto"/>
          </w:tcPr>
          <w:p w14:paraId="268D1AAD" w14:textId="77777777" w:rsidR="005030E2" w:rsidRPr="00887AF9" w:rsidRDefault="005030E2" w:rsidP="00F44C33">
            <w:pPr>
              <w:pStyle w:val="ListParagraph"/>
              <w:numPr>
                <w:ilvl w:val="0"/>
                <w:numId w:val="29"/>
              </w:numPr>
              <w:tabs>
                <w:tab w:val="left" w:pos="142"/>
              </w:tabs>
              <w:ind w:left="-38" w:right="-100" w:firstLine="0"/>
              <w:contextualSpacing w:val="0"/>
              <w:jc w:val="both"/>
              <w:rPr>
                <w:rFonts w:ascii="Garamond" w:hAnsi="Garamond"/>
                <w:color w:val="000000" w:themeColor="text1"/>
                <w:sz w:val="16"/>
                <w:szCs w:val="16"/>
                <w:lang w:eastAsia="en-GB"/>
              </w:rPr>
            </w:pPr>
            <w:r w:rsidRPr="00887AF9">
              <w:rPr>
                <w:rFonts w:ascii="Garamond" w:hAnsi="Garamond"/>
                <w:color w:val="000000" w:themeColor="text1"/>
                <w:sz w:val="16"/>
                <w:szCs w:val="16"/>
              </w:rPr>
              <w:t>Pasurimi dhe përditësimi i studimit për “Fenomenet negative të evidentuara gjatë vitit 2019” .</w:t>
            </w:r>
          </w:p>
        </w:tc>
        <w:tc>
          <w:tcPr>
            <w:tcW w:w="1906" w:type="dxa"/>
            <w:tcBorders>
              <w:top w:val="double" w:sz="4" w:space="0" w:color="auto"/>
              <w:left w:val="double" w:sz="4" w:space="0" w:color="auto"/>
              <w:bottom w:val="double" w:sz="4" w:space="0" w:color="auto"/>
              <w:right w:val="double" w:sz="4" w:space="0" w:color="auto"/>
            </w:tcBorders>
            <w:shd w:val="clear" w:color="auto" w:fill="auto"/>
          </w:tcPr>
          <w:p w14:paraId="0E4519E5" w14:textId="77777777" w:rsidR="005030E2" w:rsidRPr="00887AF9" w:rsidRDefault="005030E2" w:rsidP="00887AF9">
            <w:pPr>
              <w:ind w:right="-114"/>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Drejtoria e Analizës</w:t>
            </w:r>
          </w:p>
          <w:p w14:paraId="0BFF1EC4" w14:textId="619AE1B1" w:rsidR="005030E2" w:rsidRPr="00887AF9" w:rsidRDefault="005030E2" w:rsidP="00887AF9">
            <w:pPr>
              <w:ind w:right="-114"/>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Drejtoria e</w:t>
            </w:r>
            <w:r w:rsidR="006D7994">
              <w:rPr>
                <w:rFonts w:ascii="Garamond" w:hAnsi="Garamond"/>
                <w:color w:val="000000" w:themeColor="text1"/>
                <w:sz w:val="16"/>
                <w:szCs w:val="16"/>
                <w:lang w:eastAsia="en-GB"/>
              </w:rPr>
              <w:t xml:space="preserve"> </w:t>
            </w:r>
            <w:r w:rsidRPr="00887AF9">
              <w:rPr>
                <w:rFonts w:ascii="Garamond" w:hAnsi="Garamond"/>
                <w:color w:val="000000" w:themeColor="text1"/>
                <w:sz w:val="16"/>
                <w:szCs w:val="16"/>
                <w:lang w:eastAsia="en-GB"/>
              </w:rPr>
              <w:t>Hetimit</w:t>
            </w:r>
          </w:p>
          <w:p w14:paraId="554BFDFF" w14:textId="77777777" w:rsidR="005030E2" w:rsidRPr="00887AF9" w:rsidRDefault="005030E2" w:rsidP="00887AF9">
            <w:pPr>
              <w:ind w:right="-114"/>
              <w:rPr>
                <w:rFonts w:ascii="Garamond" w:hAnsi="Garamond"/>
                <w:color w:val="000000" w:themeColor="text1"/>
                <w:sz w:val="16"/>
                <w:szCs w:val="16"/>
                <w:lang w:eastAsia="en-GB"/>
              </w:rPr>
            </w:pP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5F5C13B3" w14:textId="361486C6" w:rsidR="005030E2" w:rsidRPr="00887AF9" w:rsidRDefault="00410176" w:rsidP="00B64F0A">
            <w:pPr>
              <w:ind w:right="-109"/>
              <w:jc w:val="center"/>
              <w:rPr>
                <w:rFonts w:ascii="Garamond" w:hAnsi="Garamond"/>
                <w:color w:val="000000" w:themeColor="text1"/>
                <w:sz w:val="16"/>
                <w:szCs w:val="16"/>
                <w:lang w:eastAsia="en-GB"/>
              </w:rPr>
            </w:pPr>
            <w:r>
              <w:rPr>
                <w:rFonts w:ascii="Garamond" w:hAnsi="Garamond"/>
                <w:color w:val="000000" w:themeColor="text1"/>
                <w:sz w:val="16"/>
                <w:szCs w:val="16"/>
                <w:lang w:eastAsia="en-GB"/>
              </w:rPr>
              <w:t>2020–2022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6A6CA1BA" w14:textId="77777777" w:rsidR="005030E2" w:rsidRPr="00887AF9" w:rsidRDefault="005030E2" w:rsidP="00887AF9">
            <w:pPr>
              <w:tabs>
                <w:tab w:val="left" w:pos="212"/>
                <w:tab w:val="left" w:pos="1602"/>
              </w:tabs>
              <w:ind w:right="-90"/>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Kosto administrative</w:t>
            </w:r>
          </w:p>
        </w:tc>
      </w:tr>
      <w:tr w:rsidR="005030E2" w:rsidRPr="00887AF9" w14:paraId="35D1FBE6"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67C411F3" w14:textId="77777777" w:rsidR="005030E2" w:rsidRPr="00887AF9" w:rsidRDefault="005030E2" w:rsidP="00887AF9">
            <w:pPr>
              <w:ind w:right="-108"/>
              <w:rPr>
                <w:rFonts w:ascii="Garamond" w:hAnsi="Garamond"/>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67F18472" w14:textId="77777777" w:rsidR="005030E2" w:rsidRPr="00887AF9" w:rsidRDefault="005030E2" w:rsidP="00887AF9">
            <w:pPr>
              <w:ind w:right="-73"/>
              <w:rPr>
                <w:rFonts w:ascii="Garamond" w:hAnsi="Garamond"/>
                <w:color w:val="000000" w:themeColor="text1"/>
                <w:sz w:val="16"/>
                <w:szCs w:val="16"/>
                <w:lang w:eastAsia="en-GB"/>
              </w:rPr>
            </w:pPr>
          </w:p>
        </w:tc>
        <w:tc>
          <w:tcPr>
            <w:tcW w:w="4917" w:type="dxa"/>
            <w:gridSpan w:val="3"/>
            <w:tcBorders>
              <w:top w:val="double" w:sz="4" w:space="0" w:color="auto"/>
              <w:left w:val="double" w:sz="4" w:space="0" w:color="auto"/>
              <w:bottom w:val="double" w:sz="4" w:space="0" w:color="auto"/>
              <w:right w:val="double" w:sz="4" w:space="0" w:color="auto"/>
            </w:tcBorders>
            <w:shd w:val="clear" w:color="auto" w:fill="auto"/>
          </w:tcPr>
          <w:p w14:paraId="3772FC34" w14:textId="159E9448" w:rsidR="005030E2" w:rsidRPr="00887AF9" w:rsidRDefault="005030E2" w:rsidP="00F44C33">
            <w:pPr>
              <w:pStyle w:val="ListParagraph"/>
              <w:numPr>
                <w:ilvl w:val="0"/>
                <w:numId w:val="29"/>
              </w:numPr>
              <w:tabs>
                <w:tab w:val="left" w:pos="142"/>
              </w:tabs>
              <w:ind w:left="-38" w:right="-100" w:firstLine="0"/>
              <w:contextualSpacing w:val="0"/>
              <w:jc w:val="both"/>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Rishikimi dhe ri konceptimi i Drejtorisë së Hetimit</w:t>
            </w:r>
            <w:r w:rsidR="00B64F0A">
              <w:rPr>
                <w:rFonts w:ascii="Garamond" w:hAnsi="Garamond"/>
                <w:color w:val="000000" w:themeColor="text1"/>
                <w:sz w:val="16"/>
                <w:szCs w:val="16"/>
                <w:lang w:eastAsia="en-GB"/>
              </w:rPr>
              <w:t>,</w:t>
            </w:r>
            <w:r w:rsidRPr="00887AF9">
              <w:rPr>
                <w:rFonts w:ascii="Garamond" w:hAnsi="Garamond"/>
                <w:color w:val="000000" w:themeColor="text1"/>
                <w:sz w:val="16"/>
                <w:szCs w:val="16"/>
                <w:lang w:eastAsia="en-GB"/>
              </w:rPr>
              <w:t xml:space="preserve"> me synim krijimin e posteve të punës në zbatim të </w:t>
            </w:r>
            <w:r w:rsidR="00B64F0A" w:rsidRPr="00887AF9">
              <w:rPr>
                <w:rFonts w:ascii="Garamond" w:hAnsi="Garamond"/>
                <w:color w:val="000000" w:themeColor="text1"/>
                <w:sz w:val="16"/>
                <w:szCs w:val="16"/>
                <w:lang w:eastAsia="en-GB"/>
              </w:rPr>
              <w:t>ligjit të policisë gjy</w:t>
            </w:r>
            <w:r w:rsidRPr="00887AF9">
              <w:rPr>
                <w:rFonts w:ascii="Garamond" w:hAnsi="Garamond"/>
                <w:color w:val="000000" w:themeColor="text1"/>
                <w:sz w:val="16"/>
                <w:szCs w:val="16"/>
                <w:lang w:eastAsia="en-GB"/>
              </w:rPr>
              <w:t>qësore.</w:t>
            </w:r>
          </w:p>
        </w:tc>
        <w:tc>
          <w:tcPr>
            <w:tcW w:w="1906" w:type="dxa"/>
            <w:tcBorders>
              <w:top w:val="double" w:sz="4" w:space="0" w:color="auto"/>
              <w:left w:val="double" w:sz="4" w:space="0" w:color="auto"/>
              <w:bottom w:val="double" w:sz="4" w:space="0" w:color="auto"/>
              <w:right w:val="double" w:sz="4" w:space="0" w:color="auto"/>
            </w:tcBorders>
            <w:shd w:val="clear" w:color="auto" w:fill="auto"/>
          </w:tcPr>
          <w:p w14:paraId="51423B38" w14:textId="77777777" w:rsidR="005030E2" w:rsidRPr="00887AF9" w:rsidRDefault="005030E2" w:rsidP="00887AF9">
            <w:pPr>
              <w:ind w:right="-114"/>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Drejtoria e Hetimit</w:t>
            </w:r>
          </w:p>
          <w:p w14:paraId="74E6B57F" w14:textId="77777777" w:rsidR="005030E2" w:rsidRPr="00887AF9" w:rsidRDefault="005030E2" w:rsidP="00887AF9">
            <w:pPr>
              <w:ind w:right="-114"/>
              <w:rPr>
                <w:rFonts w:ascii="Garamond" w:hAnsi="Garamond"/>
                <w:color w:val="000000" w:themeColor="text1"/>
                <w:sz w:val="16"/>
                <w:szCs w:val="16"/>
                <w:lang w:eastAsia="en-GB"/>
              </w:rPr>
            </w:pP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51CDC764" w14:textId="4C8327DB" w:rsidR="005030E2" w:rsidRPr="00887AF9" w:rsidRDefault="00410176" w:rsidP="00B64F0A">
            <w:pPr>
              <w:ind w:right="-109"/>
              <w:jc w:val="center"/>
              <w:rPr>
                <w:rFonts w:ascii="Garamond" w:hAnsi="Garamond"/>
                <w:color w:val="000000" w:themeColor="text1"/>
                <w:sz w:val="16"/>
                <w:szCs w:val="16"/>
                <w:lang w:eastAsia="en-GB"/>
              </w:rPr>
            </w:pPr>
            <w:r>
              <w:rPr>
                <w:rFonts w:ascii="Garamond" w:hAnsi="Garamond"/>
                <w:color w:val="000000" w:themeColor="text1"/>
                <w:sz w:val="16"/>
                <w:szCs w:val="16"/>
                <w:lang w:eastAsia="en-GB"/>
              </w:rPr>
              <w:t>2020–2022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5E6723B7" w14:textId="77777777" w:rsidR="005030E2" w:rsidRPr="00887AF9" w:rsidRDefault="005030E2" w:rsidP="00887AF9">
            <w:pPr>
              <w:tabs>
                <w:tab w:val="left" w:pos="212"/>
                <w:tab w:val="left" w:pos="1602"/>
              </w:tabs>
              <w:ind w:right="-90"/>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Kosto administrative</w:t>
            </w:r>
          </w:p>
        </w:tc>
      </w:tr>
      <w:tr w:rsidR="005030E2" w:rsidRPr="00887AF9" w14:paraId="73C09113"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53B966EB" w14:textId="77777777" w:rsidR="005030E2" w:rsidRPr="00887AF9" w:rsidRDefault="005030E2" w:rsidP="00887AF9">
            <w:pPr>
              <w:ind w:right="-108"/>
              <w:rPr>
                <w:rFonts w:ascii="Garamond" w:hAnsi="Garamond"/>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0AAE2056" w14:textId="77777777" w:rsidR="005030E2" w:rsidRPr="00887AF9" w:rsidRDefault="005030E2" w:rsidP="00887AF9">
            <w:pPr>
              <w:ind w:right="-73"/>
              <w:rPr>
                <w:rFonts w:ascii="Garamond" w:hAnsi="Garamond"/>
                <w:color w:val="000000" w:themeColor="text1"/>
                <w:sz w:val="16"/>
                <w:szCs w:val="16"/>
                <w:lang w:eastAsia="en-GB"/>
              </w:rPr>
            </w:pPr>
          </w:p>
        </w:tc>
        <w:tc>
          <w:tcPr>
            <w:tcW w:w="4917" w:type="dxa"/>
            <w:gridSpan w:val="3"/>
            <w:tcBorders>
              <w:top w:val="double" w:sz="4" w:space="0" w:color="auto"/>
              <w:left w:val="double" w:sz="4" w:space="0" w:color="auto"/>
              <w:bottom w:val="double" w:sz="4" w:space="0" w:color="auto"/>
              <w:right w:val="double" w:sz="4" w:space="0" w:color="auto"/>
            </w:tcBorders>
            <w:shd w:val="clear" w:color="auto" w:fill="auto"/>
          </w:tcPr>
          <w:p w14:paraId="551B4A59" w14:textId="2C1D12E9" w:rsidR="005030E2" w:rsidRPr="00887AF9" w:rsidRDefault="005030E2" w:rsidP="00F44C33">
            <w:pPr>
              <w:pStyle w:val="ListParagraph"/>
              <w:numPr>
                <w:ilvl w:val="0"/>
                <w:numId w:val="29"/>
              </w:numPr>
              <w:tabs>
                <w:tab w:val="left" w:pos="142"/>
              </w:tabs>
              <w:ind w:left="-38" w:right="-100" w:firstLine="0"/>
              <w:contextualSpacing w:val="0"/>
              <w:jc w:val="both"/>
              <w:rPr>
                <w:rFonts w:ascii="Garamond" w:hAnsi="Garamond"/>
                <w:color w:val="000000" w:themeColor="text1"/>
                <w:sz w:val="16"/>
                <w:szCs w:val="16"/>
              </w:rPr>
            </w:pPr>
            <w:r w:rsidRPr="00887AF9">
              <w:rPr>
                <w:rFonts w:ascii="Garamond" w:hAnsi="Garamond"/>
                <w:color w:val="000000" w:themeColor="text1"/>
                <w:sz w:val="16"/>
                <w:szCs w:val="16"/>
              </w:rPr>
              <w:t>Realizimi n</w:t>
            </w:r>
            <w:r w:rsidR="009E3FEB">
              <w:rPr>
                <w:rFonts w:ascii="Garamond" w:hAnsi="Garamond"/>
                <w:color w:val="000000" w:themeColor="text1"/>
                <w:sz w:val="16"/>
                <w:szCs w:val="16"/>
              </w:rPr>
              <w:t>ë</w:t>
            </w:r>
            <w:r w:rsidRPr="00887AF9">
              <w:rPr>
                <w:rFonts w:ascii="Garamond" w:hAnsi="Garamond"/>
                <w:color w:val="000000" w:themeColor="text1"/>
                <w:sz w:val="16"/>
                <w:szCs w:val="16"/>
              </w:rPr>
              <w:t xml:space="preserve"> masën deri 2%</w:t>
            </w:r>
            <w:r w:rsidR="006D7994">
              <w:rPr>
                <w:rFonts w:ascii="Garamond" w:hAnsi="Garamond"/>
                <w:color w:val="000000" w:themeColor="text1"/>
                <w:sz w:val="16"/>
                <w:szCs w:val="16"/>
              </w:rPr>
              <w:t xml:space="preserve"> </w:t>
            </w:r>
            <w:r w:rsidRPr="00887AF9">
              <w:rPr>
                <w:rFonts w:ascii="Garamond" w:hAnsi="Garamond"/>
                <w:color w:val="000000" w:themeColor="text1"/>
                <w:sz w:val="16"/>
                <w:szCs w:val="16"/>
              </w:rPr>
              <w:t>me shume se viti 2019 i çeljes s</w:t>
            </w:r>
            <w:r w:rsidR="009E3FEB">
              <w:rPr>
                <w:rFonts w:ascii="Garamond" w:hAnsi="Garamond"/>
                <w:color w:val="000000" w:themeColor="text1"/>
                <w:sz w:val="16"/>
                <w:szCs w:val="16"/>
              </w:rPr>
              <w:t>ë</w:t>
            </w:r>
            <w:r w:rsidR="006D7994">
              <w:rPr>
                <w:rFonts w:ascii="Garamond" w:hAnsi="Garamond"/>
                <w:color w:val="000000" w:themeColor="text1"/>
                <w:sz w:val="16"/>
                <w:szCs w:val="16"/>
              </w:rPr>
              <w:t xml:space="preserve"> </w:t>
            </w:r>
            <w:r w:rsidR="00B64F0A" w:rsidRPr="00887AF9">
              <w:rPr>
                <w:rFonts w:ascii="Garamond" w:hAnsi="Garamond"/>
                <w:color w:val="000000" w:themeColor="text1"/>
                <w:sz w:val="16"/>
                <w:szCs w:val="16"/>
              </w:rPr>
              <w:t xml:space="preserve">hetimeve </w:t>
            </w:r>
            <w:proofErr w:type="spellStart"/>
            <w:r w:rsidR="00B64F0A" w:rsidRPr="00887AF9">
              <w:rPr>
                <w:rFonts w:ascii="Garamond" w:hAnsi="Garamond"/>
                <w:color w:val="000000" w:themeColor="text1"/>
                <w:sz w:val="16"/>
                <w:szCs w:val="16"/>
              </w:rPr>
              <w:t>pr</w:t>
            </w:r>
            <w:r w:rsidRPr="00887AF9">
              <w:rPr>
                <w:rFonts w:ascii="Garamond" w:hAnsi="Garamond"/>
                <w:color w:val="000000" w:themeColor="text1"/>
                <w:sz w:val="16"/>
                <w:szCs w:val="16"/>
              </w:rPr>
              <w:t>oaktive</w:t>
            </w:r>
            <w:proofErr w:type="spellEnd"/>
            <w:r w:rsidRPr="00887AF9">
              <w:rPr>
                <w:rFonts w:ascii="Garamond" w:hAnsi="Garamond"/>
                <w:color w:val="000000" w:themeColor="text1"/>
                <w:sz w:val="16"/>
                <w:szCs w:val="16"/>
              </w:rPr>
              <w:t xml:space="preserve"> për fenomenet</w:t>
            </w:r>
            <w:r w:rsidR="006D7994">
              <w:rPr>
                <w:rFonts w:ascii="Garamond" w:hAnsi="Garamond"/>
                <w:color w:val="000000" w:themeColor="text1"/>
                <w:sz w:val="16"/>
                <w:szCs w:val="16"/>
              </w:rPr>
              <w:t xml:space="preserve"> </w:t>
            </w:r>
            <w:r w:rsidRPr="00887AF9">
              <w:rPr>
                <w:rFonts w:ascii="Garamond" w:hAnsi="Garamond"/>
                <w:color w:val="000000" w:themeColor="text1"/>
                <w:sz w:val="16"/>
                <w:szCs w:val="16"/>
              </w:rPr>
              <w:t>negative</w:t>
            </w:r>
            <w:r w:rsidR="006D7994">
              <w:rPr>
                <w:rFonts w:ascii="Garamond" w:hAnsi="Garamond"/>
                <w:color w:val="000000" w:themeColor="text1"/>
                <w:sz w:val="16"/>
                <w:szCs w:val="16"/>
              </w:rPr>
              <w:t xml:space="preserve"> </w:t>
            </w:r>
            <w:r w:rsidRPr="00887AF9">
              <w:rPr>
                <w:rFonts w:ascii="Garamond" w:hAnsi="Garamond"/>
                <w:color w:val="000000" w:themeColor="text1"/>
                <w:sz w:val="16"/>
                <w:szCs w:val="16"/>
              </w:rPr>
              <w:t xml:space="preserve">me </w:t>
            </w:r>
            <w:proofErr w:type="spellStart"/>
            <w:r w:rsidRPr="00887AF9">
              <w:rPr>
                <w:rFonts w:ascii="Garamond" w:hAnsi="Garamond"/>
                <w:color w:val="000000" w:themeColor="text1"/>
                <w:sz w:val="16"/>
                <w:szCs w:val="16"/>
              </w:rPr>
              <w:t>impakt</w:t>
            </w:r>
            <w:proofErr w:type="spellEnd"/>
            <w:r w:rsidR="006D7994">
              <w:rPr>
                <w:rFonts w:ascii="Garamond" w:hAnsi="Garamond"/>
                <w:color w:val="000000" w:themeColor="text1"/>
                <w:sz w:val="16"/>
                <w:szCs w:val="16"/>
              </w:rPr>
              <w:t xml:space="preserve"> </w:t>
            </w:r>
            <w:r w:rsidRPr="00887AF9">
              <w:rPr>
                <w:rFonts w:ascii="Garamond" w:hAnsi="Garamond"/>
                <w:color w:val="000000" w:themeColor="text1"/>
                <w:sz w:val="16"/>
                <w:szCs w:val="16"/>
              </w:rPr>
              <w:t>që janë;</w:t>
            </w:r>
          </w:p>
          <w:p w14:paraId="130020A3" w14:textId="77777777" w:rsidR="005030E2" w:rsidRPr="00887AF9" w:rsidRDefault="005030E2" w:rsidP="00F44C33">
            <w:pPr>
              <w:pStyle w:val="ListParagraph"/>
              <w:numPr>
                <w:ilvl w:val="0"/>
                <w:numId w:val="4"/>
              </w:numPr>
              <w:tabs>
                <w:tab w:val="left" w:pos="142"/>
              </w:tabs>
              <w:ind w:left="-38" w:right="-100" w:firstLine="0"/>
              <w:contextualSpacing w:val="0"/>
              <w:jc w:val="both"/>
              <w:rPr>
                <w:rFonts w:ascii="Garamond" w:hAnsi="Garamond"/>
                <w:color w:val="000000" w:themeColor="text1"/>
                <w:sz w:val="16"/>
                <w:szCs w:val="16"/>
              </w:rPr>
            </w:pPr>
            <w:r w:rsidRPr="00887AF9">
              <w:rPr>
                <w:rFonts w:ascii="Garamond" w:hAnsi="Garamond"/>
                <w:color w:val="000000" w:themeColor="text1"/>
                <w:sz w:val="16"/>
                <w:szCs w:val="16"/>
              </w:rPr>
              <w:t>Kultivim të narkotikeve</w:t>
            </w:r>
          </w:p>
          <w:p w14:paraId="06F0BAB3" w14:textId="77777777" w:rsidR="005030E2" w:rsidRPr="00887AF9" w:rsidRDefault="005030E2" w:rsidP="00F44C33">
            <w:pPr>
              <w:pStyle w:val="ListParagraph"/>
              <w:numPr>
                <w:ilvl w:val="0"/>
                <w:numId w:val="4"/>
              </w:numPr>
              <w:tabs>
                <w:tab w:val="left" w:pos="142"/>
              </w:tabs>
              <w:ind w:left="-38" w:right="-100" w:firstLine="0"/>
              <w:contextualSpacing w:val="0"/>
              <w:jc w:val="both"/>
              <w:rPr>
                <w:rFonts w:ascii="Garamond" w:hAnsi="Garamond"/>
                <w:color w:val="000000" w:themeColor="text1"/>
                <w:sz w:val="16"/>
                <w:szCs w:val="16"/>
              </w:rPr>
            </w:pPr>
            <w:r w:rsidRPr="00887AF9">
              <w:rPr>
                <w:rFonts w:ascii="Garamond" w:hAnsi="Garamond"/>
                <w:color w:val="000000" w:themeColor="text1"/>
                <w:sz w:val="16"/>
                <w:szCs w:val="16"/>
              </w:rPr>
              <w:t>Ndërtime pa leje</w:t>
            </w:r>
          </w:p>
          <w:p w14:paraId="5C372251" w14:textId="77777777" w:rsidR="005030E2" w:rsidRPr="00887AF9" w:rsidRDefault="005030E2" w:rsidP="00F44C33">
            <w:pPr>
              <w:pStyle w:val="ListParagraph"/>
              <w:numPr>
                <w:ilvl w:val="0"/>
                <w:numId w:val="4"/>
              </w:numPr>
              <w:tabs>
                <w:tab w:val="left" w:pos="142"/>
              </w:tabs>
              <w:ind w:left="-38" w:right="-100" w:firstLine="0"/>
              <w:contextualSpacing w:val="0"/>
              <w:jc w:val="both"/>
              <w:rPr>
                <w:rFonts w:ascii="Garamond" w:hAnsi="Garamond"/>
                <w:color w:val="000000" w:themeColor="text1"/>
                <w:sz w:val="16"/>
                <w:szCs w:val="16"/>
              </w:rPr>
            </w:pPr>
            <w:r w:rsidRPr="00887AF9">
              <w:rPr>
                <w:rFonts w:ascii="Garamond" w:hAnsi="Garamond"/>
                <w:color w:val="000000" w:themeColor="text1"/>
                <w:sz w:val="16"/>
                <w:szCs w:val="16"/>
              </w:rPr>
              <w:t>Shpërdorim detyre për strukturat e subjektet e PKK, qarkullimit rrugor, SPZ, zinxhiri komandës, subjektet e krimeve në Komisariate e Stacione Policie.</w:t>
            </w:r>
          </w:p>
        </w:tc>
        <w:tc>
          <w:tcPr>
            <w:tcW w:w="1906" w:type="dxa"/>
            <w:tcBorders>
              <w:top w:val="double" w:sz="4" w:space="0" w:color="auto"/>
              <w:left w:val="double" w:sz="4" w:space="0" w:color="auto"/>
              <w:bottom w:val="double" w:sz="4" w:space="0" w:color="auto"/>
              <w:right w:val="double" w:sz="4" w:space="0" w:color="auto"/>
            </w:tcBorders>
            <w:shd w:val="clear" w:color="auto" w:fill="auto"/>
          </w:tcPr>
          <w:p w14:paraId="4A2C6D98" w14:textId="687E4302" w:rsidR="005030E2" w:rsidRPr="00887AF9" w:rsidRDefault="005030E2" w:rsidP="00887AF9">
            <w:pPr>
              <w:ind w:right="-114"/>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 xml:space="preserve">Zëvendësdrejtori i </w:t>
            </w:r>
            <w:r w:rsidR="005A243E" w:rsidRPr="00887AF9">
              <w:rPr>
                <w:rFonts w:ascii="Garamond" w:hAnsi="Garamond"/>
                <w:color w:val="000000" w:themeColor="text1"/>
                <w:sz w:val="16"/>
                <w:szCs w:val="16"/>
                <w:lang w:eastAsia="en-GB"/>
              </w:rPr>
              <w:t>përgjithshëm</w:t>
            </w:r>
          </w:p>
          <w:p w14:paraId="257536D6" w14:textId="77777777" w:rsidR="005030E2" w:rsidRPr="00887AF9" w:rsidRDefault="005030E2" w:rsidP="00887AF9">
            <w:pPr>
              <w:ind w:right="-114"/>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Drejtoria e Hetimit</w:t>
            </w:r>
          </w:p>
          <w:p w14:paraId="1CC588AF" w14:textId="77777777" w:rsidR="005030E2" w:rsidRPr="00887AF9" w:rsidRDefault="005030E2" w:rsidP="00887AF9">
            <w:pPr>
              <w:ind w:right="-114"/>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Drejtoritë Rajonale SHCBA</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61196C5A" w14:textId="5E9CD2CD" w:rsidR="005030E2" w:rsidRPr="00887AF9" w:rsidRDefault="00410176" w:rsidP="00B64F0A">
            <w:pPr>
              <w:ind w:right="-109"/>
              <w:jc w:val="center"/>
              <w:rPr>
                <w:rFonts w:ascii="Garamond" w:hAnsi="Garamond"/>
                <w:color w:val="000000" w:themeColor="text1"/>
                <w:sz w:val="16"/>
                <w:szCs w:val="16"/>
                <w:lang w:eastAsia="en-GB"/>
              </w:rPr>
            </w:pPr>
            <w:r>
              <w:rPr>
                <w:rFonts w:ascii="Garamond" w:hAnsi="Garamond"/>
                <w:color w:val="000000" w:themeColor="text1"/>
                <w:sz w:val="16"/>
                <w:szCs w:val="16"/>
                <w:lang w:eastAsia="en-GB"/>
              </w:rPr>
              <w:t>2020–2022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275E9D2D" w14:textId="77777777" w:rsidR="005030E2" w:rsidRPr="00887AF9" w:rsidRDefault="005030E2" w:rsidP="00887AF9">
            <w:pPr>
              <w:tabs>
                <w:tab w:val="left" w:pos="212"/>
                <w:tab w:val="left" w:pos="1602"/>
              </w:tabs>
              <w:ind w:right="-90"/>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Kosto administrative</w:t>
            </w:r>
          </w:p>
        </w:tc>
      </w:tr>
      <w:tr w:rsidR="005030E2" w:rsidRPr="00887AF9" w14:paraId="6E727A78"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3D8A7BEA" w14:textId="77777777" w:rsidR="005030E2" w:rsidRPr="00887AF9" w:rsidRDefault="005030E2" w:rsidP="00887AF9">
            <w:pPr>
              <w:ind w:right="-108"/>
              <w:rPr>
                <w:rFonts w:ascii="Garamond" w:hAnsi="Garamond"/>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04C09D26" w14:textId="77777777" w:rsidR="005030E2" w:rsidRPr="00887AF9" w:rsidRDefault="005030E2" w:rsidP="00887AF9">
            <w:pPr>
              <w:ind w:right="-73"/>
              <w:rPr>
                <w:rFonts w:ascii="Garamond" w:hAnsi="Garamond"/>
                <w:color w:val="000000" w:themeColor="text1"/>
                <w:sz w:val="16"/>
                <w:szCs w:val="16"/>
                <w:lang w:eastAsia="en-GB"/>
              </w:rPr>
            </w:pPr>
          </w:p>
        </w:tc>
        <w:tc>
          <w:tcPr>
            <w:tcW w:w="4917" w:type="dxa"/>
            <w:gridSpan w:val="3"/>
            <w:tcBorders>
              <w:top w:val="double" w:sz="4" w:space="0" w:color="auto"/>
              <w:left w:val="double" w:sz="4" w:space="0" w:color="auto"/>
              <w:bottom w:val="double" w:sz="4" w:space="0" w:color="auto"/>
              <w:right w:val="double" w:sz="4" w:space="0" w:color="auto"/>
            </w:tcBorders>
            <w:shd w:val="clear" w:color="auto" w:fill="auto"/>
          </w:tcPr>
          <w:p w14:paraId="6C5965D0" w14:textId="05A9108E" w:rsidR="005030E2" w:rsidRPr="00887AF9" w:rsidRDefault="005030E2" w:rsidP="00F44C33">
            <w:pPr>
              <w:pStyle w:val="ListParagraph"/>
              <w:numPr>
                <w:ilvl w:val="0"/>
                <w:numId w:val="29"/>
              </w:numPr>
              <w:tabs>
                <w:tab w:val="left" w:pos="142"/>
              </w:tabs>
              <w:ind w:left="-38" w:right="-100" w:firstLine="0"/>
              <w:contextualSpacing w:val="0"/>
              <w:jc w:val="both"/>
              <w:rPr>
                <w:rFonts w:ascii="Garamond" w:hAnsi="Garamond"/>
                <w:color w:val="000000" w:themeColor="text1"/>
                <w:sz w:val="16"/>
                <w:szCs w:val="16"/>
              </w:rPr>
            </w:pPr>
            <w:r w:rsidRPr="00887AF9">
              <w:rPr>
                <w:rFonts w:ascii="Garamond" w:hAnsi="Garamond"/>
                <w:color w:val="000000" w:themeColor="text1"/>
                <w:sz w:val="16"/>
                <w:szCs w:val="16"/>
              </w:rPr>
              <w:t>Realizimi në masën deri 1%</w:t>
            </w:r>
            <w:r w:rsidR="006D7994">
              <w:rPr>
                <w:rFonts w:ascii="Garamond" w:hAnsi="Garamond"/>
                <w:color w:val="000000" w:themeColor="text1"/>
                <w:sz w:val="16"/>
                <w:szCs w:val="16"/>
              </w:rPr>
              <w:t xml:space="preserve"> </w:t>
            </w:r>
            <w:r w:rsidRPr="00887AF9">
              <w:rPr>
                <w:rFonts w:ascii="Garamond" w:hAnsi="Garamond"/>
                <w:color w:val="000000" w:themeColor="text1"/>
                <w:sz w:val="16"/>
                <w:szCs w:val="16"/>
              </w:rPr>
              <w:t xml:space="preserve">më shumë se viti 2019 i çeljes </w:t>
            </w:r>
            <w:r w:rsidR="00B64F0A" w:rsidRPr="00887AF9">
              <w:rPr>
                <w:rFonts w:ascii="Garamond" w:hAnsi="Garamond"/>
                <w:color w:val="000000" w:themeColor="text1"/>
                <w:sz w:val="16"/>
                <w:szCs w:val="16"/>
              </w:rPr>
              <w:t xml:space="preserve">së hetimeve </w:t>
            </w:r>
            <w:proofErr w:type="spellStart"/>
            <w:r w:rsidR="00B64F0A" w:rsidRPr="00887AF9">
              <w:rPr>
                <w:rFonts w:ascii="Garamond" w:hAnsi="Garamond"/>
                <w:color w:val="000000" w:themeColor="text1"/>
                <w:sz w:val="16"/>
                <w:szCs w:val="16"/>
              </w:rPr>
              <w:t>proaktive</w:t>
            </w:r>
            <w:proofErr w:type="spellEnd"/>
            <w:r w:rsidR="00B64F0A" w:rsidRPr="00887AF9">
              <w:rPr>
                <w:rFonts w:ascii="Garamond" w:hAnsi="Garamond"/>
                <w:color w:val="000000" w:themeColor="text1"/>
                <w:sz w:val="16"/>
                <w:szCs w:val="16"/>
              </w:rPr>
              <w:t xml:space="preserve"> </w:t>
            </w:r>
            <w:r w:rsidRPr="00887AF9">
              <w:rPr>
                <w:rFonts w:ascii="Garamond" w:hAnsi="Garamond"/>
                <w:color w:val="000000" w:themeColor="text1"/>
                <w:sz w:val="16"/>
                <w:szCs w:val="16"/>
              </w:rPr>
              <w:t>për drejtimet kryesore që janë:</w:t>
            </w:r>
          </w:p>
          <w:p w14:paraId="3CA3C071" w14:textId="41ECC5AB" w:rsidR="005030E2" w:rsidRPr="00887AF9" w:rsidRDefault="005030E2" w:rsidP="00F44C33">
            <w:pPr>
              <w:pStyle w:val="ListParagraph"/>
              <w:numPr>
                <w:ilvl w:val="0"/>
                <w:numId w:val="5"/>
              </w:numPr>
              <w:tabs>
                <w:tab w:val="left" w:pos="142"/>
              </w:tabs>
              <w:ind w:left="-38" w:right="-100" w:firstLine="0"/>
              <w:contextualSpacing w:val="0"/>
              <w:jc w:val="both"/>
              <w:rPr>
                <w:rFonts w:ascii="Garamond" w:hAnsi="Garamond"/>
                <w:color w:val="000000" w:themeColor="text1"/>
                <w:sz w:val="16"/>
                <w:szCs w:val="16"/>
              </w:rPr>
            </w:pPr>
            <w:r w:rsidRPr="00887AF9">
              <w:rPr>
                <w:rFonts w:ascii="Garamond" w:hAnsi="Garamond"/>
                <w:color w:val="000000" w:themeColor="text1"/>
                <w:sz w:val="16"/>
                <w:szCs w:val="16"/>
              </w:rPr>
              <w:t>Kultivim të bimëve narkotike</w:t>
            </w:r>
            <w:r w:rsidR="00B64F0A">
              <w:rPr>
                <w:rFonts w:ascii="Garamond" w:hAnsi="Garamond"/>
                <w:color w:val="000000" w:themeColor="text1"/>
                <w:sz w:val="16"/>
                <w:szCs w:val="16"/>
              </w:rPr>
              <w:t>.</w:t>
            </w:r>
          </w:p>
          <w:p w14:paraId="711A8DD5" w14:textId="3367FFCC" w:rsidR="005030E2" w:rsidRPr="00887AF9" w:rsidRDefault="005030E2" w:rsidP="00F44C33">
            <w:pPr>
              <w:pStyle w:val="ListParagraph"/>
              <w:numPr>
                <w:ilvl w:val="0"/>
                <w:numId w:val="5"/>
              </w:numPr>
              <w:tabs>
                <w:tab w:val="left" w:pos="142"/>
              </w:tabs>
              <w:ind w:left="-38" w:right="-100" w:firstLine="0"/>
              <w:contextualSpacing w:val="0"/>
              <w:jc w:val="both"/>
              <w:rPr>
                <w:rFonts w:ascii="Garamond" w:hAnsi="Garamond"/>
                <w:color w:val="000000" w:themeColor="text1"/>
                <w:sz w:val="16"/>
                <w:szCs w:val="16"/>
              </w:rPr>
            </w:pPr>
            <w:r w:rsidRPr="00887AF9">
              <w:rPr>
                <w:rFonts w:ascii="Garamond" w:hAnsi="Garamond"/>
                <w:color w:val="000000" w:themeColor="text1"/>
                <w:sz w:val="16"/>
                <w:szCs w:val="16"/>
              </w:rPr>
              <w:t>Shpërdorim detyre për strukturat e subjektet e Krimit Ekonomik- Financiar</w:t>
            </w:r>
            <w:r w:rsidR="00B64F0A">
              <w:rPr>
                <w:rFonts w:ascii="Garamond" w:hAnsi="Garamond"/>
                <w:color w:val="000000" w:themeColor="text1"/>
                <w:sz w:val="16"/>
                <w:szCs w:val="16"/>
              </w:rPr>
              <w:t>.</w:t>
            </w:r>
          </w:p>
          <w:p w14:paraId="22C01BF7" w14:textId="688F8C98" w:rsidR="005030E2" w:rsidRPr="00887AF9" w:rsidRDefault="005030E2" w:rsidP="00F44C33">
            <w:pPr>
              <w:pStyle w:val="ListParagraph"/>
              <w:numPr>
                <w:ilvl w:val="0"/>
                <w:numId w:val="5"/>
              </w:numPr>
              <w:tabs>
                <w:tab w:val="left" w:pos="142"/>
              </w:tabs>
              <w:ind w:left="-38" w:right="-100" w:firstLine="0"/>
              <w:contextualSpacing w:val="0"/>
              <w:jc w:val="both"/>
              <w:rPr>
                <w:rFonts w:ascii="Garamond" w:hAnsi="Garamond"/>
                <w:color w:val="000000" w:themeColor="text1"/>
                <w:sz w:val="16"/>
                <w:szCs w:val="16"/>
              </w:rPr>
            </w:pPr>
            <w:r w:rsidRPr="00887AF9">
              <w:rPr>
                <w:rFonts w:ascii="Garamond" w:hAnsi="Garamond"/>
                <w:color w:val="000000" w:themeColor="text1"/>
                <w:sz w:val="16"/>
                <w:szCs w:val="16"/>
              </w:rPr>
              <w:t xml:space="preserve">Krimit </w:t>
            </w:r>
            <w:r w:rsidR="00B64F0A" w:rsidRPr="00887AF9">
              <w:rPr>
                <w:rFonts w:ascii="Garamond" w:hAnsi="Garamond"/>
                <w:color w:val="000000" w:themeColor="text1"/>
                <w:sz w:val="16"/>
                <w:szCs w:val="16"/>
              </w:rPr>
              <w:t>t</w:t>
            </w:r>
            <w:r w:rsidR="00B64F0A">
              <w:rPr>
                <w:rFonts w:ascii="Garamond" w:hAnsi="Garamond"/>
                <w:color w:val="000000" w:themeColor="text1"/>
                <w:sz w:val="16"/>
                <w:szCs w:val="16"/>
              </w:rPr>
              <w:t xml:space="preserve">ë </w:t>
            </w:r>
            <w:r w:rsidR="00B64F0A" w:rsidRPr="00887AF9">
              <w:rPr>
                <w:rFonts w:ascii="Garamond" w:hAnsi="Garamond"/>
                <w:color w:val="000000" w:themeColor="text1"/>
                <w:sz w:val="16"/>
                <w:szCs w:val="16"/>
              </w:rPr>
              <w:t>antidrogës/lëndëve</w:t>
            </w:r>
            <w:r w:rsidR="00B64F0A">
              <w:rPr>
                <w:rFonts w:ascii="Garamond" w:hAnsi="Garamond"/>
                <w:color w:val="000000" w:themeColor="text1"/>
                <w:sz w:val="16"/>
                <w:szCs w:val="16"/>
              </w:rPr>
              <w:t xml:space="preserve"> </w:t>
            </w:r>
            <w:r w:rsidR="00B64F0A" w:rsidRPr="00887AF9">
              <w:rPr>
                <w:rFonts w:ascii="Garamond" w:hAnsi="Garamond"/>
                <w:color w:val="000000" w:themeColor="text1"/>
                <w:sz w:val="16"/>
                <w:szCs w:val="16"/>
              </w:rPr>
              <w:t>narkotike</w:t>
            </w:r>
            <w:r w:rsidR="00B64F0A">
              <w:rPr>
                <w:rFonts w:ascii="Garamond" w:hAnsi="Garamond"/>
                <w:color w:val="000000" w:themeColor="text1"/>
                <w:sz w:val="16"/>
                <w:szCs w:val="16"/>
              </w:rPr>
              <w:t>.</w:t>
            </w:r>
          </w:p>
          <w:p w14:paraId="3EFDA8AC" w14:textId="3113063D" w:rsidR="005030E2" w:rsidRPr="00887AF9" w:rsidRDefault="005030E2" w:rsidP="009E3FEB">
            <w:pPr>
              <w:pStyle w:val="ListParagraph"/>
              <w:numPr>
                <w:ilvl w:val="0"/>
                <w:numId w:val="5"/>
              </w:numPr>
              <w:tabs>
                <w:tab w:val="left" w:pos="142"/>
              </w:tabs>
              <w:ind w:left="-38" w:right="-100" w:firstLine="0"/>
              <w:contextualSpacing w:val="0"/>
              <w:jc w:val="both"/>
              <w:rPr>
                <w:rFonts w:ascii="Garamond" w:hAnsi="Garamond"/>
                <w:color w:val="000000" w:themeColor="text1"/>
                <w:sz w:val="16"/>
                <w:szCs w:val="16"/>
              </w:rPr>
            </w:pPr>
            <w:r w:rsidRPr="00887AF9">
              <w:rPr>
                <w:rFonts w:ascii="Garamond" w:hAnsi="Garamond"/>
                <w:color w:val="000000" w:themeColor="text1"/>
                <w:sz w:val="16"/>
                <w:szCs w:val="16"/>
              </w:rPr>
              <w:t>Zinxhiri komandues i këtyre strukturave</w:t>
            </w:r>
            <w:r w:rsidR="006D7994">
              <w:rPr>
                <w:rFonts w:ascii="Garamond" w:hAnsi="Garamond"/>
                <w:color w:val="000000" w:themeColor="text1"/>
                <w:sz w:val="16"/>
                <w:szCs w:val="16"/>
              </w:rPr>
              <w:t xml:space="preserve"> </w:t>
            </w:r>
            <w:r w:rsidRPr="00887AF9">
              <w:rPr>
                <w:rFonts w:ascii="Garamond" w:hAnsi="Garamond"/>
                <w:color w:val="000000" w:themeColor="text1"/>
                <w:sz w:val="16"/>
                <w:szCs w:val="16"/>
              </w:rPr>
              <w:t>në Drejtoritë Vendore</w:t>
            </w:r>
            <w:r w:rsidR="006D7994">
              <w:rPr>
                <w:rFonts w:ascii="Garamond" w:hAnsi="Garamond"/>
                <w:color w:val="000000" w:themeColor="text1"/>
                <w:sz w:val="16"/>
                <w:szCs w:val="16"/>
              </w:rPr>
              <w:t xml:space="preserve"> </w:t>
            </w:r>
            <w:r w:rsidRPr="00887AF9">
              <w:rPr>
                <w:rFonts w:ascii="Garamond" w:hAnsi="Garamond"/>
                <w:color w:val="000000" w:themeColor="text1"/>
                <w:sz w:val="16"/>
                <w:szCs w:val="16"/>
              </w:rPr>
              <w:t>t</w:t>
            </w:r>
            <w:r w:rsidR="009E3FEB">
              <w:rPr>
                <w:rFonts w:ascii="Garamond" w:hAnsi="Garamond"/>
                <w:color w:val="000000" w:themeColor="text1"/>
                <w:sz w:val="16"/>
                <w:szCs w:val="16"/>
              </w:rPr>
              <w:t>ë</w:t>
            </w:r>
            <w:r w:rsidRPr="00887AF9">
              <w:rPr>
                <w:rFonts w:ascii="Garamond" w:hAnsi="Garamond"/>
                <w:color w:val="000000" w:themeColor="text1"/>
                <w:sz w:val="16"/>
                <w:szCs w:val="16"/>
              </w:rPr>
              <w:t xml:space="preserve"> Policisë.</w:t>
            </w:r>
          </w:p>
        </w:tc>
        <w:tc>
          <w:tcPr>
            <w:tcW w:w="1906" w:type="dxa"/>
            <w:tcBorders>
              <w:top w:val="double" w:sz="4" w:space="0" w:color="auto"/>
              <w:left w:val="double" w:sz="4" w:space="0" w:color="auto"/>
              <w:bottom w:val="double" w:sz="4" w:space="0" w:color="auto"/>
              <w:right w:val="double" w:sz="4" w:space="0" w:color="auto"/>
            </w:tcBorders>
            <w:shd w:val="clear" w:color="auto" w:fill="auto"/>
          </w:tcPr>
          <w:p w14:paraId="243CB570" w14:textId="728CFED4" w:rsidR="005030E2" w:rsidRPr="00887AF9" w:rsidRDefault="005030E2" w:rsidP="00887AF9">
            <w:pPr>
              <w:ind w:right="-114"/>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 xml:space="preserve">Zëvendësdrejtori i </w:t>
            </w:r>
            <w:r w:rsidR="005A243E" w:rsidRPr="00887AF9">
              <w:rPr>
                <w:rFonts w:ascii="Garamond" w:hAnsi="Garamond"/>
                <w:color w:val="000000" w:themeColor="text1"/>
                <w:sz w:val="16"/>
                <w:szCs w:val="16"/>
                <w:lang w:eastAsia="en-GB"/>
              </w:rPr>
              <w:t>përgjithshëm</w:t>
            </w:r>
          </w:p>
          <w:p w14:paraId="48095331" w14:textId="77777777" w:rsidR="005030E2" w:rsidRPr="00887AF9" w:rsidRDefault="005030E2" w:rsidP="00887AF9">
            <w:pPr>
              <w:ind w:right="-114"/>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Drejtoria e Hetimit</w:t>
            </w:r>
          </w:p>
          <w:p w14:paraId="28C95FE9" w14:textId="77777777" w:rsidR="005030E2" w:rsidRPr="00887AF9" w:rsidRDefault="005030E2" w:rsidP="00887AF9">
            <w:pPr>
              <w:ind w:right="-114"/>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Drejtoritë Rajonale SHCBA</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507130B4" w14:textId="414FDEEF" w:rsidR="005030E2" w:rsidRPr="00887AF9" w:rsidRDefault="00410176" w:rsidP="00B64F0A">
            <w:pPr>
              <w:ind w:right="-109"/>
              <w:jc w:val="center"/>
              <w:rPr>
                <w:rFonts w:ascii="Garamond" w:hAnsi="Garamond"/>
                <w:color w:val="000000" w:themeColor="text1"/>
                <w:sz w:val="16"/>
                <w:szCs w:val="16"/>
                <w:lang w:eastAsia="en-GB"/>
              </w:rPr>
            </w:pPr>
            <w:r>
              <w:rPr>
                <w:rFonts w:ascii="Garamond" w:hAnsi="Garamond"/>
                <w:color w:val="000000" w:themeColor="text1"/>
                <w:sz w:val="16"/>
                <w:szCs w:val="16"/>
                <w:lang w:eastAsia="en-GB"/>
              </w:rPr>
              <w:t>2020–2022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21665909" w14:textId="77777777" w:rsidR="005030E2" w:rsidRPr="00887AF9" w:rsidRDefault="005030E2" w:rsidP="00887AF9">
            <w:pPr>
              <w:tabs>
                <w:tab w:val="left" w:pos="212"/>
                <w:tab w:val="left" w:pos="1602"/>
              </w:tabs>
              <w:ind w:right="-90"/>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Kosto administrative</w:t>
            </w:r>
          </w:p>
        </w:tc>
      </w:tr>
      <w:tr w:rsidR="005030E2" w:rsidRPr="00887AF9" w14:paraId="01D9ED8D"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38D14362" w14:textId="77777777" w:rsidR="005030E2" w:rsidRPr="00887AF9" w:rsidRDefault="005030E2" w:rsidP="00887AF9">
            <w:pPr>
              <w:ind w:right="-108"/>
              <w:rPr>
                <w:rFonts w:ascii="Garamond" w:hAnsi="Garamond"/>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4F12CEC2" w14:textId="77777777" w:rsidR="005030E2" w:rsidRPr="00887AF9" w:rsidRDefault="005030E2" w:rsidP="00887AF9">
            <w:pPr>
              <w:ind w:right="-73"/>
              <w:rPr>
                <w:rFonts w:ascii="Garamond" w:hAnsi="Garamond"/>
                <w:color w:val="000000" w:themeColor="text1"/>
                <w:sz w:val="16"/>
                <w:szCs w:val="16"/>
                <w:lang w:eastAsia="en-GB"/>
              </w:rPr>
            </w:pPr>
          </w:p>
        </w:tc>
        <w:tc>
          <w:tcPr>
            <w:tcW w:w="4917" w:type="dxa"/>
            <w:gridSpan w:val="3"/>
            <w:tcBorders>
              <w:top w:val="double" w:sz="4" w:space="0" w:color="auto"/>
              <w:left w:val="double" w:sz="4" w:space="0" w:color="auto"/>
              <w:bottom w:val="double" w:sz="4" w:space="0" w:color="auto"/>
              <w:right w:val="double" w:sz="4" w:space="0" w:color="auto"/>
            </w:tcBorders>
            <w:shd w:val="clear" w:color="auto" w:fill="auto"/>
          </w:tcPr>
          <w:p w14:paraId="1F92BF3F" w14:textId="617F5C01" w:rsidR="005030E2" w:rsidRPr="00887AF9" w:rsidRDefault="005030E2" w:rsidP="009E3FEB">
            <w:pPr>
              <w:pStyle w:val="ListParagraph"/>
              <w:numPr>
                <w:ilvl w:val="0"/>
                <w:numId w:val="29"/>
              </w:numPr>
              <w:tabs>
                <w:tab w:val="left" w:pos="142"/>
              </w:tabs>
              <w:ind w:left="-38" w:right="-100" w:firstLine="0"/>
              <w:contextualSpacing w:val="0"/>
              <w:jc w:val="both"/>
              <w:rPr>
                <w:rFonts w:ascii="Garamond" w:hAnsi="Garamond"/>
                <w:color w:val="000000" w:themeColor="text1"/>
                <w:sz w:val="16"/>
                <w:szCs w:val="16"/>
              </w:rPr>
            </w:pPr>
            <w:r w:rsidRPr="00887AF9">
              <w:rPr>
                <w:rFonts w:ascii="Garamond" w:hAnsi="Garamond"/>
                <w:color w:val="000000" w:themeColor="text1"/>
                <w:sz w:val="16"/>
                <w:szCs w:val="16"/>
              </w:rPr>
              <w:t>Realizimi në masën deri 1%</w:t>
            </w:r>
            <w:r w:rsidR="006D7994">
              <w:rPr>
                <w:rFonts w:ascii="Garamond" w:hAnsi="Garamond"/>
                <w:color w:val="000000" w:themeColor="text1"/>
                <w:sz w:val="16"/>
                <w:szCs w:val="16"/>
              </w:rPr>
              <w:t xml:space="preserve"> </w:t>
            </w:r>
            <w:r w:rsidRPr="00887AF9">
              <w:rPr>
                <w:rFonts w:ascii="Garamond" w:hAnsi="Garamond"/>
                <w:color w:val="000000" w:themeColor="text1"/>
                <w:sz w:val="16"/>
                <w:szCs w:val="16"/>
              </w:rPr>
              <w:t>më shumë se viti 2019 i çeljes s</w:t>
            </w:r>
            <w:r w:rsidR="00B64F0A">
              <w:rPr>
                <w:rFonts w:ascii="Garamond" w:hAnsi="Garamond"/>
                <w:color w:val="000000" w:themeColor="text1"/>
                <w:sz w:val="16"/>
                <w:szCs w:val="16"/>
              </w:rPr>
              <w:t>ë</w:t>
            </w:r>
            <w:r w:rsidRPr="00887AF9">
              <w:rPr>
                <w:rFonts w:ascii="Garamond" w:hAnsi="Garamond"/>
                <w:color w:val="000000" w:themeColor="text1"/>
                <w:sz w:val="16"/>
                <w:szCs w:val="16"/>
              </w:rPr>
              <w:t xml:space="preserve"> </w:t>
            </w:r>
            <w:r w:rsidR="00B64F0A" w:rsidRPr="00887AF9">
              <w:rPr>
                <w:rFonts w:ascii="Garamond" w:hAnsi="Garamond"/>
                <w:color w:val="000000" w:themeColor="text1"/>
                <w:sz w:val="16"/>
                <w:szCs w:val="16"/>
              </w:rPr>
              <w:t xml:space="preserve">hetimeve </w:t>
            </w:r>
            <w:proofErr w:type="spellStart"/>
            <w:r w:rsidR="00B64F0A" w:rsidRPr="00887AF9">
              <w:rPr>
                <w:rFonts w:ascii="Garamond" w:hAnsi="Garamond"/>
                <w:color w:val="000000" w:themeColor="text1"/>
                <w:sz w:val="16"/>
                <w:szCs w:val="16"/>
              </w:rPr>
              <w:t>pro</w:t>
            </w:r>
            <w:r w:rsidRPr="00887AF9">
              <w:rPr>
                <w:rFonts w:ascii="Garamond" w:hAnsi="Garamond"/>
                <w:color w:val="000000" w:themeColor="text1"/>
                <w:sz w:val="16"/>
                <w:szCs w:val="16"/>
              </w:rPr>
              <w:t>aktive</w:t>
            </w:r>
            <w:proofErr w:type="spellEnd"/>
            <w:r w:rsidRPr="00887AF9">
              <w:rPr>
                <w:rFonts w:ascii="Garamond" w:hAnsi="Garamond"/>
                <w:color w:val="000000" w:themeColor="text1"/>
                <w:sz w:val="16"/>
                <w:szCs w:val="16"/>
              </w:rPr>
              <w:t xml:space="preserve"> për fenomenet e shkeljeve të ligjshmërisë për kalimet e paligjshme</w:t>
            </w:r>
            <w:r w:rsidR="006D7994">
              <w:rPr>
                <w:rFonts w:ascii="Garamond" w:hAnsi="Garamond"/>
                <w:color w:val="000000" w:themeColor="text1"/>
                <w:sz w:val="16"/>
                <w:szCs w:val="16"/>
              </w:rPr>
              <w:t xml:space="preserve"> </w:t>
            </w:r>
            <w:r w:rsidRPr="00887AF9">
              <w:rPr>
                <w:rFonts w:ascii="Garamond" w:hAnsi="Garamond"/>
                <w:color w:val="000000" w:themeColor="text1"/>
                <w:sz w:val="16"/>
                <w:szCs w:val="16"/>
              </w:rPr>
              <w:t>në PKK ndaj subjekteve INAD, DEPORTIV, që kanë probleme me sistemin SIS (SCHENGEN) kryesisht n</w:t>
            </w:r>
            <w:r w:rsidR="009E3FEB">
              <w:rPr>
                <w:rFonts w:ascii="Garamond" w:hAnsi="Garamond"/>
                <w:color w:val="000000" w:themeColor="text1"/>
                <w:sz w:val="16"/>
                <w:szCs w:val="16"/>
              </w:rPr>
              <w:t>ë</w:t>
            </w:r>
            <w:r w:rsidRPr="00887AF9">
              <w:rPr>
                <w:rFonts w:ascii="Garamond" w:hAnsi="Garamond"/>
                <w:color w:val="000000" w:themeColor="text1"/>
                <w:sz w:val="16"/>
                <w:szCs w:val="16"/>
              </w:rPr>
              <w:t xml:space="preserve"> Portin e Durrësit, Vlorës, Sarandës, n</w:t>
            </w:r>
            <w:r w:rsidR="00B64F0A">
              <w:rPr>
                <w:rFonts w:ascii="Garamond" w:hAnsi="Garamond"/>
                <w:color w:val="000000" w:themeColor="text1"/>
                <w:sz w:val="16"/>
                <w:szCs w:val="16"/>
              </w:rPr>
              <w:t>ë</w:t>
            </w:r>
            <w:r w:rsidRPr="00887AF9">
              <w:rPr>
                <w:rFonts w:ascii="Garamond" w:hAnsi="Garamond"/>
                <w:color w:val="000000" w:themeColor="text1"/>
                <w:sz w:val="16"/>
                <w:szCs w:val="16"/>
              </w:rPr>
              <w:t xml:space="preserve"> PKK Morin</w:t>
            </w:r>
            <w:r w:rsidR="00B64F0A">
              <w:rPr>
                <w:rFonts w:ascii="Garamond" w:hAnsi="Garamond"/>
                <w:color w:val="000000" w:themeColor="text1"/>
                <w:sz w:val="16"/>
                <w:szCs w:val="16"/>
              </w:rPr>
              <w:t>ë</w:t>
            </w:r>
            <w:r w:rsidRPr="00887AF9">
              <w:rPr>
                <w:rFonts w:ascii="Garamond" w:hAnsi="Garamond"/>
                <w:color w:val="000000" w:themeColor="text1"/>
                <w:sz w:val="16"/>
                <w:szCs w:val="16"/>
              </w:rPr>
              <w:t xml:space="preserve">, Kapshticë, Kakavijë dhe </w:t>
            </w:r>
            <w:r w:rsidR="00B64F0A" w:rsidRPr="00887AF9">
              <w:rPr>
                <w:rFonts w:ascii="Garamond" w:hAnsi="Garamond"/>
                <w:color w:val="000000" w:themeColor="text1"/>
                <w:sz w:val="16"/>
                <w:szCs w:val="16"/>
              </w:rPr>
              <w:t xml:space="preserve">aeroportin </w:t>
            </w:r>
            <w:r w:rsidRPr="00887AF9">
              <w:rPr>
                <w:rFonts w:ascii="Garamond" w:hAnsi="Garamond"/>
                <w:color w:val="000000" w:themeColor="text1"/>
                <w:sz w:val="16"/>
                <w:szCs w:val="16"/>
              </w:rPr>
              <w:t>“Nënë Tereza”</w:t>
            </w:r>
            <w:r w:rsidR="00B64F0A">
              <w:rPr>
                <w:rFonts w:ascii="Garamond" w:hAnsi="Garamond"/>
                <w:color w:val="000000" w:themeColor="text1"/>
                <w:sz w:val="16"/>
                <w:szCs w:val="16"/>
              </w:rPr>
              <w:t>,</w:t>
            </w:r>
            <w:r w:rsidRPr="00887AF9">
              <w:rPr>
                <w:rFonts w:ascii="Garamond" w:hAnsi="Garamond"/>
                <w:color w:val="000000" w:themeColor="text1"/>
                <w:sz w:val="16"/>
                <w:szCs w:val="16"/>
              </w:rPr>
              <w:t xml:space="preserve"> Tiranë.</w:t>
            </w:r>
          </w:p>
        </w:tc>
        <w:tc>
          <w:tcPr>
            <w:tcW w:w="1906" w:type="dxa"/>
            <w:tcBorders>
              <w:top w:val="double" w:sz="4" w:space="0" w:color="auto"/>
              <w:left w:val="double" w:sz="4" w:space="0" w:color="auto"/>
              <w:bottom w:val="double" w:sz="4" w:space="0" w:color="auto"/>
              <w:right w:val="double" w:sz="4" w:space="0" w:color="auto"/>
            </w:tcBorders>
            <w:shd w:val="clear" w:color="auto" w:fill="auto"/>
          </w:tcPr>
          <w:p w14:paraId="5BBF9466" w14:textId="5B2DA1AD" w:rsidR="005030E2" w:rsidRPr="00887AF9" w:rsidRDefault="005030E2" w:rsidP="00887AF9">
            <w:pPr>
              <w:ind w:right="-114"/>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Zëvendësdrejtori i</w:t>
            </w:r>
            <w:r w:rsidR="006D7994">
              <w:rPr>
                <w:rFonts w:ascii="Garamond" w:hAnsi="Garamond"/>
                <w:color w:val="000000" w:themeColor="text1"/>
                <w:sz w:val="16"/>
                <w:szCs w:val="16"/>
                <w:lang w:eastAsia="en-GB"/>
              </w:rPr>
              <w:t xml:space="preserve"> </w:t>
            </w:r>
            <w:r w:rsidR="005A243E" w:rsidRPr="00887AF9">
              <w:rPr>
                <w:rFonts w:ascii="Garamond" w:hAnsi="Garamond"/>
                <w:color w:val="000000" w:themeColor="text1"/>
                <w:sz w:val="16"/>
                <w:szCs w:val="16"/>
                <w:lang w:eastAsia="en-GB"/>
              </w:rPr>
              <w:t>përgjithshëm</w:t>
            </w:r>
          </w:p>
          <w:p w14:paraId="5FACF5F4" w14:textId="77777777" w:rsidR="005030E2" w:rsidRPr="00887AF9" w:rsidRDefault="005030E2" w:rsidP="00887AF9">
            <w:pPr>
              <w:ind w:right="-114"/>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Drejtoria e Hetimit Drejtoritë Rajonale SHCBA</w:t>
            </w:r>
          </w:p>
          <w:p w14:paraId="096476DF" w14:textId="77777777" w:rsidR="005030E2" w:rsidRPr="00887AF9" w:rsidRDefault="005030E2" w:rsidP="00887AF9">
            <w:pPr>
              <w:ind w:right="-114"/>
              <w:rPr>
                <w:rFonts w:ascii="Garamond" w:hAnsi="Garamond"/>
                <w:color w:val="000000" w:themeColor="text1"/>
                <w:sz w:val="16"/>
                <w:szCs w:val="16"/>
                <w:lang w:eastAsia="en-GB"/>
              </w:rPr>
            </w:pPr>
          </w:p>
          <w:p w14:paraId="6E310BB2" w14:textId="77777777" w:rsidR="005030E2" w:rsidRPr="00887AF9" w:rsidRDefault="005030E2" w:rsidP="00887AF9">
            <w:pPr>
              <w:ind w:right="-114"/>
              <w:rPr>
                <w:rFonts w:ascii="Garamond" w:hAnsi="Garamond"/>
                <w:color w:val="000000" w:themeColor="text1"/>
                <w:sz w:val="16"/>
                <w:szCs w:val="16"/>
                <w:lang w:eastAsia="en-GB"/>
              </w:rPr>
            </w:pPr>
          </w:p>
          <w:p w14:paraId="6A9A9ED4" w14:textId="77777777" w:rsidR="005030E2" w:rsidRPr="00887AF9" w:rsidRDefault="005030E2" w:rsidP="00887AF9">
            <w:pPr>
              <w:ind w:right="-114"/>
              <w:rPr>
                <w:rFonts w:ascii="Garamond" w:hAnsi="Garamond"/>
                <w:color w:val="000000" w:themeColor="text1"/>
                <w:sz w:val="16"/>
                <w:szCs w:val="16"/>
                <w:lang w:eastAsia="en-GB"/>
              </w:rPr>
            </w:pP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48CC0BE6" w14:textId="30285636" w:rsidR="005030E2" w:rsidRPr="00887AF9" w:rsidRDefault="00410176" w:rsidP="00B64F0A">
            <w:pPr>
              <w:ind w:right="-109"/>
              <w:jc w:val="center"/>
              <w:rPr>
                <w:rFonts w:ascii="Garamond" w:hAnsi="Garamond"/>
                <w:color w:val="000000" w:themeColor="text1"/>
                <w:sz w:val="16"/>
                <w:szCs w:val="16"/>
                <w:lang w:eastAsia="en-GB"/>
              </w:rPr>
            </w:pPr>
            <w:r>
              <w:rPr>
                <w:rFonts w:ascii="Garamond" w:hAnsi="Garamond"/>
                <w:color w:val="000000" w:themeColor="text1"/>
                <w:sz w:val="16"/>
                <w:szCs w:val="16"/>
                <w:lang w:eastAsia="en-GB"/>
              </w:rPr>
              <w:t>2020–2022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56F14B13" w14:textId="77777777" w:rsidR="005030E2" w:rsidRPr="00887AF9" w:rsidRDefault="005030E2" w:rsidP="00887AF9">
            <w:pPr>
              <w:tabs>
                <w:tab w:val="left" w:pos="212"/>
                <w:tab w:val="left" w:pos="1602"/>
              </w:tabs>
              <w:ind w:right="-90"/>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Kosto administrative</w:t>
            </w:r>
          </w:p>
        </w:tc>
      </w:tr>
      <w:tr w:rsidR="005030E2" w:rsidRPr="00887AF9" w14:paraId="3E8CC31E"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207ADEF1" w14:textId="77777777" w:rsidR="005030E2" w:rsidRPr="00887AF9" w:rsidRDefault="005030E2" w:rsidP="00887AF9">
            <w:pPr>
              <w:ind w:right="-108"/>
              <w:rPr>
                <w:rFonts w:ascii="Garamond" w:hAnsi="Garamond"/>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24C7772E" w14:textId="77777777" w:rsidR="005030E2" w:rsidRPr="00887AF9" w:rsidRDefault="005030E2" w:rsidP="00887AF9">
            <w:pPr>
              <w:ind w:right="-73"/>
              <w:rPr>
                <w:rFonts w:ascii="Garamond" w:hAnsi="Garamond"/>
                <w:color w:val="000000" w:themeColor="text1"/>
                <w:sz w:val="16"/>
                <w:szCs w:val="16"/>
                <w:lang w:eastAsia="en-GB"/>
              </w:rPr>
            </w:pPr>
          </w:p>
        </w:tc>
        <w:tc>
          <w:tcPr>
            <w:tcW w:w="4917" w:type="dxa"/>
            <w:gridSpan w:val="3"/>
            <w:tcBorders>
              <w:top w:val="double" w:sz="4" w:space="0" w:color="auto"/>
              <w:left w:val="double" w:sz="4" w:space="0" w:color="auto"/>
              <w:bottom w:val="double" w:sz="4" w:space="0" w:color="auto"/>
              <w:right w:val="double" w:sz="4" w:space="0" w:color="auto"/>
            </w:tcBorders>
            <w:shd w:val="clear" w:color="auto" w:fill="auto"/>
          </w:tcPr>
          <w:p w14:paraId="1333EFF6" w14:textId="635ADCD6" w:rsidR="005030E2" w:rsidRPr="00887AF9" w:rsidRDefault="005030E2" w:rsidP="00F44C33">
            <w:pPr>
              <w:pStyle w:val="ListParagraph"/>
              <w:numPr>
                <w:ilvl w:val="0"/>
                <w:numId w:val="29"/>
              </w:numPr>
              <w:tabs>
                <w:tab w:val="left" w:pos="142"/>
              </w:tabs>
              <w:ind w:left="-38" w:right="-100" w:firstLine="0"/>
              <w:contextualSpacing w:val="0"/>
              <w:jc w:val="both"/>
              <w:rPr>
                <w:rFonts w:ascii="Garamond" w:hAnsi="Garamond"/>
                <w:color w:val="000000" w:themeColor="text1"/>
                <w:sz w:val="16"/>
                <w:szCs w:val="16"/>
                <w:lang w:eastAsia="en-GB"/>
              </w:rPr>
            </w:pPr>
            <w:r w:rsidRPr="00887AF9">
              <w:rPr>
                <w:rFonts w:ascii="Garamond" w:hAnsi="Garamond"/>
                <w:color w:val="000000" w:themeColor="text1"/>
                <w:sz w:val="16"/>
                <w:szCs w:val="16"/>
              </w:rPr>
              <w:t>Çdo muaj të nxirren të dhëna</w:t>
            </w:r>
            <w:r w:rsidR="006D7994">
              <w:rPr>
                <w:rFonts w:ascii="Garamond" w:hAnsi="Garamond"/>
                <w:color w:val="000000" w:themeColor="text1"/>
                <w:sz w:val="16"/>
                <w:szCs w:val="16"/>
              </w:rPr>
              <w:t xml:space="preserve"> </w:t>
            </w:r>
            <w:r w:rsidRPr="00887AF9">
              <w:rPr>
                <w:rFonts w:ascii="Garamond" w:hAnsi="Garamond"/>
                <w:color w:val="000000" w:themeColor="text1"/>
                <w:sz w:val="16"/>
                <w:szCs w:val="16"/>
              </w:rPr>
              <w:t xml:space="preserve">nga sistemet për këto subjekte, të analizohen dhe të synohet të çelen </w:t>
            </w:r>
            <w:r w:rsidR="005A243E" w:rsidRPr="00887AF9">
              <w:rPr>
                <w:rFonts w:ascii="Garamond" w:hAnsi="Garamond"/>
                <w:color w:val="000000" w:themeColor="text1"/>
                <w:sz w:val="16"/>
                <w:szCs w:val="16"/>
              </w:rPr>
              <w:t xml:space="preserve">hetime </w:t>
            </w:r>
            <w:proofErr w:type="spellStart"/>
            <w:r w:rsidR="005A243E" w:rsidRPr="00887AF9">
              <w:rPr>
                <w:rFonts w:ascii="Garamond" w:hAnsi="Garamond"/>
                <w:color w:val="000000" w:themeColor="text1"/>
                <w:sz w:val="16"/>
                <w:szCs w:val="16"/>
              </w:rPr>
              <w:t>proaktive</w:t>
            </w:r>
            <w:proofErr w:type="spellEnd"/>
            <w:r w:rsidR="005A243E" w:rsidRPr="00887AF9">
              <w:rPr>
                <w:rFonts w:ascii="Garamond" w:hAnsi="Garamond"/>
                <w:color w:val="000000" w:themeColor="text1"/>
                <w:sz w:val="16"/>
                <w:szCs w:val="16"/>
              </w:rPr>
              <w:t xml:space="preserve"> </w:t>
            </w:r>
            <w:r w:rsidRPr="00887AF9">
              <w:rPr>
                <w:rFonts w:ascii="Garamond" w:hAnsi="Garamond"/>
                <w:color w:val="000000" w:themeColor="text1"/>
                <w:sz w:val="16"/>
                <w:szCs w:val="16"/>
              </w:rPr>
              <w:t>për favorizime, shpërdorim detyre, bashkëpunime, etj. të këtyre subjekteve policore.</w:t>
            </w:r>
          </w:p>
        </w:tc>
        <w:tc>
          <w:tcPr>
            <w:tcW w:w="1906" w:type="dxa"/>
            <w:tcBorders>
              <w:top w:val="double" w:sz="4" w:space="0" w:color="auto"/>
              <w:left w:val="double" w:sz="4" w:space="0" w:color="auto"/>
              <w:bottom w:val="double" w:sz="4" w:space="0" w:color="auto"/>
              <w:right w:val="double" w:sz="4" w:space="0" w:color="auto"/>
            </w:tcBorders>
            <w:shd w:val="clear" w:color="auto" w:fill="auto"/>
          </w:tcPr>
          <w:p w14:paraId="4A897873" w14:textId="22D5F773" w:rsidR="005030E2" w:rsidRPr="00887AF9" w:rsidRDefault="005030E2" w:rsidP="00887AF9">
            <w:pPr>
              <w:ind w:right="-114"/>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 xml:space="preserve">Zëvendësdrejtori i </w:t>
            </w:r>
            <w:r w:rsidR="005A243E" w:rsidRPr="00887AF9">
              <w:rPr>
                <w:rFonts w:ascii="Garamond" w:hAnsi="Garamond"/>
                <w:color w:val="000000" w:themeColor="text1"/>
                <w:sz w:val="16"/>
                <w:szCs w:val="16"/>
                <w:lang w:eastAsia="en-GB"/>
              </w:rPr>
              <w:t>përgjithshëm</w:t>
            </w:r>
          </w:p>
          <w:p w14:paraId="16DEA394" w14:textId="77777777" w:rsidR="005030E2" w:rsidRPr="00887AF9" w:rsidRDefault="005030E2" w:rsidP="00887AF9">
            <w:pPr>
              <w:ind w:right="-114"/>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Drejtoria e Hetimit</w:t>
            </w:r>
          </w:p>
          <w:p w14:paraId="76362966" w14:textId="77777777" w:rsidR="005030E2" w:rsidRPr="00887AF9" w:rsidRDefault="005030E2" w:rsidP="00887AF9">
            <w:pPr>
              <w:ind w:right="-114"/>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Drejtoritë Rajonale SHCBA</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16DF1695" w14:textId="168011DD" w:rsidR="005030E2" w:rsidRPr="00887AF9" w:rsidRDefault="00410176" w:rsidP="00B64F0A">
            <w:pPr>
              <w:ind w:right="-109"/>
              <w:jc w:val="center"/>
              <w:rPr>
                <w:rFonts w:ascii="Garamond" w:hAnsi="Garamond"/>
                <w:color w:val="000000" w:themeColor="text1"/>
                <w:sz w:val="16"/>
                <w:szCs w:val="16"/>
                <w:lang w:eastAsia="en-GB"/>
              </w:rPr>
            </w:pPr>
            <w:r>
              <w:rPr>
                <w:rFonts w:ascii="Garamond" w:hAnsi="Garamond"/>
                <w:color w:val="000000" w:themeColor="text1"/>
                <w:sz w:val="16"/>
                <w:szCs w:val="16"/>
                <w:lang w:eastAsia="en-GB"/>
              </w:rPr>
              <w:t>2020–2022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07721498" w14:textId="77777777" w:rsidR="005030E2" w:rsidRPr="00887AF9" w:rsidRDefault="005030E2" w:rsidP="00887AF9">
            <w:pPr>
              <w:tabs>
                <w:tab w:val="left" w:pos="212"/>
                <w:tab w:val="left" w:pos="1602"/>
              </w:tabs>
              <w:ind w:right="-90"/>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Kosto administrative</w:t>
            </w:r>
          </w:p>
        </w:tc>
      </w:tr>
      <w:tr w:rsidR="005030E2" w:rsidRPr="00887AF9" w14:paraId="7CBFD883"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39261CB5" w14:textId="77777777" w:rsidR="005030E2" w:rsidRPr="00887AF9" w:rsidRDefault="005030E2" w:rsidP="00887AF9">
            <w:pPr>
              <w:ind w:right="-108"/>
              <w:rPr>
                <w:rFonts w:ascii="Garamond" w:hAnsi="Garamond"/>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0628182F" w14:textId="77777777" w:rsidR="005030E2" w:rsidRPr="00887AF9" w:rsidRDefault="005030E2" w:rsidP="00887AF9">
            <w:pPr>
              <w:ind w:right="-73"/>
              <w:rPr>
                <w:rFonts w:ascii="Garamond" w:hAnsi="Garamond"/>
                <w:color w:val="000000" w:themeColor="text1"/>
                <w:sz w:val="16"/>
                <w:szCs w:val="16"/>
                <w:lang w:eastAsia="en-GB"/>
              </w:rPr>
            </w:pPr>
          </w:p>
        </w:tc>
        <w:tc>
          <w:tcPr>
            <w:tcW w:w="4917" w:type="dxa"/>
            <w:gridSpan w:val="3"/>
            <w:tcBorders>
              <w:top w:val="double" w:sz="4" w:space="0" w:color="auto"/>
              <w:left w:val="double" w:sz="4" w:space="0" w:color="auto"/>
              <w:bottom w:val="double" w:sz="4" w:space="0" w:color="auto"/>
              <w:right w:val="double" w:sz="4" w:space="0" w:color="auto"/>
            </w:tcBorders>
            <w:shd w:val="clear" w:color="auto" w:fill="auto"/>
          </w:tcPr>
          <w:p w14:paraId="4B34810A" w14:textId="34B3E61C" w:rsidR="005030E2" w:rsidRPr="00887AF9" w:rsidRDefault="005030E2" w:rsidP="009E3FEB">
            <w:pPr>
              <w:pStyle w:val="ListParagraph"/>
              <w:numPr>
                <w:ilvl w:val="0"/>
                <w:numId w:val="29"/>
              </w:numPr>
              <w:tabs>
                <w:tab w:val="left" w:pos="142"/>
              </w:tabs>
              <w:ind w:left="-38" w:right="-100" w:firstLine="0"/>
              <w:contextualSpacing w:val="0"/>
              <w:jc w:val="both"/>
              <w:rPr>
                <w:rFonts w:ascii="Garamond" w:hAnsi="Garamond"/>
                <w:color w:val="000000" w:themeColor="text1"/>
                <w:sz w:val="16"/>
                <w:szCs w:val="16"/>
                <w:lang w:eastAsia="en-GB"/>
              </w:rPr>
            </w:pPr>
            <w:r w:rsidRPr="00887AF9">
              <w:rPr>
                <w:rFonts w:ascii="Garamond" w:hAnsi="Garamond"/>
                <w:color w:val="000000" w:themeColor="text1"/>
                <w:sz w:val="16"/>
                <w:szCs w:val="16"/>
              </w:rPr>
              <w:t>Sigurimi i burimeve njerëzore me strukturën e re në postet e punës të Drejtorisë s</w:t>
            </w:r>
            <w:r w:rsidRPr="00887AF9">
              <w:rPr>
                <w:rFonts w:ascii="Garamond" w:eastAsia="Malgun Gothic Semilight" w:hAnsi="Garamond" w:cs="Malgun Gothic Semilight"/>
                <w:color w:val="000000" w:themeColor="text1"/>
                <w:sz w:val="16"/>
                <w:szCs w:val="16"/>
              </w:rPr>
              <w:t>ë</w:t>
            </w:r>
            <w:r w:rsidRPr="00887AF9">
              <w:rPr>
                <w:rFonts w:ascii="Garamond" w:hAnsi="Garamond"/>
                <w:color w:val="000000" w:themeColor="text1"/>
                <w:sz w:val="16"/>
                <w:szCs w:val="16"/>
              </w:rPr>
              <w:t xml:space="preserve"> Hetimit, nëpërmjet proceseve t</w:t>
            </w:r>
            <w:r w:rsidR="009E3FEB">
              <w:rPr>
                <w:rFonts w:ascii="Garamond" w:hAnsi="Garamond"/>
                <w:color w:val="000000" w:themeColor="text1"/>
                <w:sz w:val="16"/>
                <w:szCs w:val="16"/>
              </w:rPr>
              <w:t>ë</w:t>
            </w:r>
            <w:r w:rsidRPr="00887AF9">
              <w:rPr>
                <w:rFonts w:ascii="Garamond" w:hAnsi="Garamond"/>
                <w:color w:val="000000" w:themeColor="text1"/>
                <w:sz w:val="16"/>
                <w:szCs w:val="16"/>
              </w:rPr>
              <w:t xml:space="preserve"> konkurrimit.</w:t>
            </w:r>
          </w:p>
        </w:tc>
        <w:tc>
          <w:tcPr>
            <w:tcW w:w="1906" w:type="dxa"/>
            <w:tcBorders>
              <w:top w:val="double" w:sz="4" w:space="0" w:color="auto"/>
              <w:left w:val="double" w:sz="4" w:space="0" w:color="auto"/>
              <w:bottom w:val="double" w:sz="4" w:space="0" w:color="auto"/>
              <w:right w:val="double" w:sz="4" w:space="0" w:color="auto"/>
            </w:tcBorders>
            <w:shd w:val="clear" w:color="auto" w:fill="auto"/>
          </w:tcPr>
          <w:p w14:paraId="38473ECA" w14:textId="1F7A1A05" w:rsidR="005030E2" w:rsidRPr="00887AF9" w:rsidRDefault="005030E2" w:rsidP="00887AF9">
            <w:pPr>
              <w:ind w:right="-114"/>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 xml:space="preserve">Zëvendësdrejtori i </w:t>
            </w:r>
            <w:r w:rsidR="005A243E" w:rsidRPr="00887AF9">
              <w:rPr>
                <w:rFonts w:ascii="Garamond" w:hAnsi="Garamond"/>
                <w:color w:val="000000" w:themeColor="text1"/>
                <w:sz w:val="16"/>
                <w:szCs w:val="16"/>
                <w:lang w:eastAsia="en-GB"/>
              </w:rPr>
              <w:t>përgjithshëm</w:t>
            </w:r>
          </w:p>
          <w:p w14:paraId="2040A347" w14:textId="77777777" w:rsidR="005030E2" w:rsidRPr="00887AF9" w:rsidRDefault="005030E2" w:rsidP="00887AF9">
            <w:pPr>
              <w:ind w:right="-114"/>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Drejtoria e Hetimit</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6AC490BD" w14:textId="2F061FFE" w:rsidR="005030E2" w:rsidRPr="00887AF9" w:rsidRDefault="00410176" w:rsidP="00B64F0A">
            <w:pPr>
              <w:ind w:right="-109"/>
              <w:jc w:val="center"/>
              <w:rPr>
                <w:rFonts w:ascii="Garamond" w:hAnsi="Garamond"/>
                <w:color w:val="000000" w:themeColor="text1"/>
                <w:sz w:val="16"/>
                <w:szCs w:val="16"/>
                <w:lang w:eastAsia="en-GB"/>
              </w:rPr>
            </w:pPr>
            <w:r>
              <w:rPr>
                <w:rFonts w:ascii="Garamond" w:hAnsi="Garamond"/>
                <w:color w:val="000000" w:themeColor="text1"/>
                <w:sz w:val="16"/>
                <w:szCs w:val="16"/>
                <w:lang w:eastAsia="en-GB"/>
              </w:rPr>
              <w:t>2020–2022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11F19A79" w14:textId="77777777" w:rsidR="005030E2" w:rsidRPr="00887AF9" w:rsidRDefault="005030E2" w:rsidP="00887AF9">
            <w:pPr>
              <w:tabs>
                <w:tab w:val="left" w:pos="212"/>
                <w:tab w:val="left" w:pos="1602"/>
              </w:tabs>
              <w:ind w:right="-90"/>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Kosto administrative</w:t>
            </w:r>
          </w:p>
        </w:tc>
      </w:tr>
      <w:tr w:rsidR="005030E2" w:rsidRPr="00887AF9" w14:paraId="2D7952DE"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66E22182" w14:textId="77777777" w:rsidR="005030E2" w:rsidRPr="00887AF9" w:rsidRDefault="005030E2" w:rsidP="00887AF9">
            <w:pPr>
              <w:ind w:right="-108"/>
              <w:rPr>
                <w:rFonts w:ascii="Garamond" w:hAnsi="Garamond"/>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0C2C6540" w14:textId="77777777" w:rsidR="005030E2" w:rsidRPr="00887AF9" w:rsidRDefault="005030E2" w:rsidP="00887AF9">
            <w:pPr>
              <w:ind w:right="-73"/>
              <w:rPr>
                <w:rFonts w:ascii="Garamond" w:hAnsi="Garamond"/>
                <w:color w:val="000000" w:themeColor="text1"/>
                <w:sz w:val="16"/>
                <w:szCs w:val="16"/>
              </w:rPr>
            </w:pPr>
          </w:p>
        </w:tc>
        <w:tc>
          <w:tcPr>
            <w:tcW w:w="4917" w:type="dxa"/>
            <w:gridSpan w:val="3"/>
            <w:tcBorders>
              <w:top w:val="double" w:sz="4" w:space="0" w:color="auto"/>
              <w:left w:val="double" w:sz="4" w:space="0" w:color="auto"/>
              <w:bottom w:val="double" w:sz="4" w:space="0" w:color="auto"/>
              <w:right w:val="double" w:sz="4" w:space="0" w:color="auto"/>
            </w:tcBorders>
            <w:shd w:val="clear" w:color="auto" w:fill="auto"/>
          </w:tcPr>
          <w:p w14:paraId="1E3506BE" w14:textId="4BA924F1" w:rsidR="005030E2" w:rsidRPr="00887AF9" w:rsidRDefault="005030E2" w:rsidP="00F44C33">
            <w:pPr>
              <w:pStyle w:val="ListParagraph"/>
              <w:numPr>
                <w:ilvl w:val="0"/>
                <w:numId w:val="29"/>
              </w:numPr>
              <w:tabs>
                <w:tab w:val="left" w:pos="142"/>
              </w:tabs>
              <w:ind w:left="-38" w:right="-100" w:firstLine="0"/>
              <w:contextualSpacing w:val="0"/>
              <w:jc w:val="both"/>
              <w:rPr>
                <w:rFonts w:ascii="Garamond" w:hAnsi="Garamond"/>
                <w:color w:val="000000" w:themeColor="text1"/>
                <w:sz w:val="16"/>
                <w:szCs w:val="16"/>
              </w:rPr>
            </w:pPr>
            <w:r w:rsidRPr="00887AF9">
              <w:rPr>
                <w:rFonts w:ascii="Garamond" w:hAnsi="Garamond"/>
                <w:color w:val="000000" w:themeColor="text1"/>
                <w:sz w:val="16"/>
                <w:szCs w:val="16"/>
              </w:rPr>
              <w:t xml:space="preserve">Hartimi i </w:t>
            </w:r>
            <w:r w:rsidR="00B64F0A" w:rsidRPr="00887AF9">
              <w:rPr>
                <w:rFonts w:ascii="Garamond" w:hAnsi="Garamond"/>
                <w:color w:val="000000" w:themeColor="text1"/>
                <w:sz w:val="16"/>
                <w:szCs w:val="16"/>
              </w:rPr>
              <w:t xml:space="preserve">përshkrimeve </w:t>
            </w:r>
            <w:r w:rsidRPr="00887AF9">
              <w:rPr>
                <w:rFonts w:ascii="Garamond" w:hAnsi="Garamond"/>
                <w:color w:val="000000" w:themeColor="text1"/>
                <w:sz w:val="16"/>
                <w:szCs w:val="16"/>
              </w:rPr>
              <w:t xml:space="preserve">të </w:t>
            </w:r>
            <w:r w:rsidR="00B64F0A" w:rsidRPr="00887AF9">
              <w:rPr>
                <w:rFonts w:ascii="Garamond" w:hAnsi="Garamond"/>
                <w:color w:val="000000" w:themeColor="text1"/>
                <w:sz w:val="16"/>
                <w:szCs w:val="16"/>
              </w:rPr>
              <w:t xml:space="preserve">punës </w:t>
            </w:r>
            <w:r w:rsidRPr="00887AF9">
              <w:rPr>
                <w:rFonts w:ascii="Garamond" w:hAnsi="Garamond"/>
                <w:color w:val="000000" w:themeColor="text1"/>
                <w:sz w:val="16"/>
                <w:szCs w:val="16"/>
              </w:rPr>
              <w:t xml:space="preserve">për </w:t>
            </w:r>
            <w:r w:rsidR="00B64F0A" w:rsidRPr="00887AF9">
              <w:rPr>
                <w:rFonts w:ascii="Garamond" w:hAnsi="Garamond"/>
                <w:color w:val="000000" w:themeColor="text1"/>
                <w:sz w:val="16"/>
                <w:szCs w:val="16"/>
              </w:rPr>
              <w:t xml:space="preserve">çdo post pune </w:t>
            </w:r>
            <w:r w:rsidRPr="00887AF9">
              <w:rPr>
                <w:rFonts w:ascii="Garamond" w:hAnsi="Garamond"/>
                <w:color w:val="000000" w:themeColor="text1"/>
                <w:sz w:val="16"/>
                <w:szCs w:val="16"/>
              </w:rPr>
              <w:t xml:space="preserve">dhe i </w:t>
            </w:r>
            <w:r w:rsidR="00B64F0A" w:rsidRPr="00887AF9">
              <w:rPr>
                <w:rFonts w:ascii="Garamond" w:hAnsi="Garamond"/>
                <w:color w:val="000000" w:themeColor="text1"/>
                <w:sz w:val="16"/>
                <w:szCs w:val="16"/>
              </w:rPr>
              <w:t>procedurave standarde</w:t>
            </w:r>
            <w:r w:rsidRPr="00887AF9">
              <w:rPr>
                <w:rFonts w:ascii="Garamond" w:hAnsi="Garamond"/>
                <w:color w:val="000000" w:themeColor="text1"/>
                <w:sz w:val="16"/>
                <w:szCs w:val="16"/>
              </w:rPr>
              <w:t>.</w:t>
            </w:r>
          </w:p>
        </w:tc>
        <w:tc>
          <w:tcPr>
            <w:tcW w:w="1906" w:type="dxa"/>
            <w:tcBorders>
              <w:top w:val="double" w:sz="4" w:space="0" w:color="auto"/>
              <w:left w:val="double" w:sz="4" w:space="0" w:color="auto"/>
              <w:bottom w:val="double" w:sz="4" w:space="0" w:color="auto"/>
              <w:right w:val="double" w:sz="4" w:space="0" w:color="auto"/>
            </w:tcBorders>
            <w:shd w:val="clear" w:color="auto" w:fill="auto"/>
          </w:tcPr>
          <w:p w14:paraId="73506D3A" w14:textId="77777777" w:rsidR="005030E2" w:rsidRPr="00887AF9" w:rsidRDefault="005030E2" w:rsidP="00887AF9">
            <w:pPr>
              <w:ind w:right="-114"/>
              <w:rPr>
                <w:rFonts w:ascii="Garamond" w:hAnsi="Garamond"/>
                <w:color w:val="000000" w:themeColor="text1"/>
                <w:sz w:val="16"/>
                <w:szCs w:val="16"/>
                <w:lang w:eastAsia="en-GB"/>
              </w:rPr>
            </w:pP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6F7B51D6" w14:textId="19063163" w:rsidR="005030E2" w:rsidRPr="00887AF9" w:rsidRDefault="00410176" w:rsidP="00B64F0A">
            <w:pPr>
              <w:ind w:right="-109"/>
              <w:jc w:val="center"/>
              <w:rPr>
                <w:rFonts w:ascii="Garamond" w:hAnsi="Garamond"/>
                <w:color w:val="000000" w:themeColor="text1"/>
                <w:sz w:val="16"/>
                <w:szCs w:val="16"/>
                <w:lang w:eastAsia="en-GB"/>
              </w:rPr>
            </w:pPr>
            <w:r>
              <w:rPr>
                <w:rFonts w:ascii="Garamond" w:hAnsi="Garamond"/>
                <w:color w:val="000000" w:themeColor="text1"/>
                <w:sz w:val="16"/>
                <w:szCs w:val="16"/>
                <w:lang w:eastAsia="en-GB"/>
              </w:rPr>
              <w:t>2020–2022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68FF840A" w14:textId="77777777" w:rsidR="005030E2" w:rsidRPr="00887AF9" w:rsidRDefault="005030E2" w:rsidP="00887AF9">
            <w:pPr>
              <w:tabs>
                <w:tab w:val="left" w:pos="212"/>
                <w:tab w:val="left" w:pos="1602"/>
              </w:tabs>
              <w:ind w:right="-90"/>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Kosto administrative</w:t>
            </w:r>
          </w:p>
        </w:tc>
      </w:tr>
      <w:tr w:rsidR="005030E2" w:rsidRPr="00887AF9" w14:paraId="2BFAEBB0"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226CE352" w14:textId="77777777" w:rsidR="005030E2" w:rsidRPr="00887AF9" w:rsidRDefault="005030E2" w:rsidP="00887AF9">
            <w:pPr>
              <w:ind w:right="-108"/>
              <w:rPr>
                <w:rFonts w:ascii="Garamond" w:hAnsi="Garamond"/>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46597E01" w14:textId="77777777" w:rsidR="005030E2" w:rsidRPr="00887AF9" w:rsidRDefault="005030E2" w:rsidP="00887AF9">
            <w:pPr>
              <w:ind w:right="-73"/>
              <w:rPr>
                <w:rFonts w:ascii="Garamond" w:hAnsi="Garamond"/>
                <w:color w:val="000000" w:themeColor="text1"/>
                <w:sz w:val="16"/>
                <w:szCs w:val="16"/>
              </w:rPr>
            </w:pPr>
          </w:p>
        </w:tc>
        <w:tc>
          <w:tcPr>
            <w:tcW w:w="4917" w:type="dxa"/>
            <w:gridSpan w:val="3"/>
            <w:tcBorders>
              <w:top w:val="double" w:sz="4" w:space="0" w:color="auto"/>
              <w:left w:val="double" w:sz="4" w:space="0" w:color="auto"/>
              <w:bottom w:val="double" w:sz="4" w:space="0" w:color="auto"/>
              <w:right w:val="double" w:sz="4" w:space="0" w:color="auto"/>
            </w:tcBorders>
            <w:shd w:val="clear" w:color="auto" w:fill="auto"/>
          </w:tcPr>
          <w:p w14:paraId="7243D58F" w14:textId="77777777" w:rsidR="005030E2" w:rsidRPr="00887AF9" w:rsidRDefault="005030E2" w:rsidP="00F44C33">
            <w:pPr>
              <w:pStyle w:val="ListParagraph"/>
              <w:numPr>
                <w:ilvl w:val="0"/>
                <w:numId w:val="29"/>
              </w:numPr>
              <w:tabs>
                <w:tab w:val="left" w:pos="142"/>
                <w:tab w:val="left" w:pos="232"/>
              </w:tabs>
              <w:ind w:left="-38" w:right="-100" w:firstLine="0"/>
              <w:contextualSpacing w:val="0"/>
              <w:jc w:val="both"/>
              <w:rPr>
                <w:rFonts w:ascii="Garamond" w:hAnsi="Garamond"/>
                <w:color w:val="000000" w:themeColor="text1"/>
                <w:sz w:val="16"/>
                <w:szCs w:val="16"/>
              </w:rPr>
            </w:pPr>
            <w:r w:rsidRPr="00887AF9">
              <w:rPr>
                <w:rFonts w:ascii="Garamond" w:hAnsi="Garamond"/>
                <w:color w:val="000000" w:themeColor="text1"/>
                <w:sz w:val="16"/>
                <w:szCs w:val="16"/>
              </w:rPr>
              <w:t>Hartimi dhe miratimi i procedurave standarde të SVO-së.</w:t>
            </w:r>
          </w:p>
        </w:tc>
        <w:tc>
          <w:tcPr>
            <w:tcW w:w="1906" w:type="dxa"/>
            <w:tcBorders>
              <w:top w:val="double" w:sz="4" w:space="0" w:color="auto"/>
              <w:left w:val="double" w:sz="4" w:space="0" w:color="auto"/>
              <w:bottom w:val="double" w:sz="4" w:space="0" w:color="auto"/>
              <w:right w:val="double" w:sz="4" w:space="0" w:color="auto"/>
            </w:tcBorders>
            <w:shd w:val="clear" w:color="auto" w:fill="auto"/>
          </w:tcPr>
          <w:p w14:paraId="2F64D00D" w14:textId="77777777" w:rsidR="005030E2" w:rsidRPr="00887AF9" w:rsidRDefault="005030E2" w:rsidP="00887AF9">
            <w:pPr>
              <w:ind w:right="-114"/>
              <w:rPr>
                <w:rFonts w:ascii="Garamond" w:hAnsi="Garamond"/>
                <w:color w:val="000000" w:themeColor="text1"/>
                <w:sz w:val="16"/>
                <w:szCs w:val="16"/>
                <w:lang w:eastAsia="en-GB"/>
              </w:rPr>
            </w:pP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498E5B5D" w14:textId="1DA15BD6" w:rsidR="005030E2" w:rsidRPr="00887AF9" w:rsidRDefault="00410176" w:rsidP="00B64F0A">
            <w:pPr>
              <w:ind w:right="-109"/>
              <w:jc w:val="center"/>
              <w:rPr>
                <w:rFonts w:ascii="Garamond" w:hAnsi="Garamond"/>
                <w:color w:val="000000" w:themeColor="text1"/>
                <w:sz w:val="16"/>
                <w:szCs w:val="16"/>
                <w:lang w:eastAsia="en-GB"/>
              </w:rPr>
            </w:pPr>
            <w:r>
              <w:rPr>
                <w:rFonts w:ascii="Garamond" w:hAnsi="Garamond"/>
                <w:color w:val="000000" w:themeColor="text1"/>
                <w:sz w:val="16"/>
                <w:szCs w:val="16"/>
                <w:lang w:eastAsia="en-GB"/>
              </w:rPr>
              <w:t>2020–2022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7553D40D" w14:textId="77777777" w:rsidR="005030E2" w:rsidRPr="00887AF9" w:rsidRDefault="005030E2" w:rsidP="00887AF9">
            <w:pPr>
              <w:tabs>
                <w:tab w:val="left" w:pos="212"/>
                <w:tab w:val="left" w:pos="1602"/>
              </w:tabs>
              <w:ind w:right="-90"/>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Kosto administrative</w:t>
            </w:r>
          </w:p>
        </w:tc>
      </w:tr>
      <w:tr w:rsidR="005030E2" w:rsidRPr="00887AF9" w14:paraId="7ACEF3BA"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5430873E" w14:textId="77777777" w:rsidR="005030E2" w:rsidRPr="00887AF9" w:rsidRDefault="005030E2" w:rsidP="00887AF9">
            <w:pPr>
              <w:ind w:right="-108"/>
              <w:rPr>
                <w:rFonts w:ascii="Garamond" w:hAnsi="Garamond"/>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64C13A3A" w14:textId="77777777" w:rsidR="005030E2" w:rsidRPr="00887AF9" w:rsidRDefault="005030E2" w:rsidP="00887AF9">
            <w:pPr>
              <w:ind w:right="-73"/>
              <w:rPr>
                <w:rFonts w:ascii="Garamond" w:hAnsi="Garamond"/>
                <w:color w:val="000000" w:themeColor="text1"/>
                <w:sz w:val="16"/>
                <w:szCs w:val="16"/>
              </w:rPr>
            </w:pPr>
            <w:r w:rsidRPr="00887AF9">
              <w:rPr>
                <w:rFonts w:ascii="Garamond" w:hAnsi="Garamond"/>
                <w:color w:val="000000" w:themeColor="text1"/>
                <w:sz w:val="16"/>
                <w:szCs w:val="16"/>
              </w:rPr>
              <w:t> </w:t>
            </w:r>
          </w:p>
        </w:tc>
        <w:tc>
          <w:tcPr>
            <w:tcW w:w="4917" w:type="dxa"/>
            <w:gridSpan w:val="3"/>
            <w:tcBorders>
              <w:top w:val="double" w:sz="4" w:space="0" w:color="auto"/>
              <w:left w:val="double" w:sz="4" w:space="0" w:color="auto"/>
              <w:bottom w:val="double" w:sz="4" w:space="0" w:color="auto"/>
              <w:right w:val="double" w:sz="4" w:space="0" w:color="auto"/>
            </w:tcBorders>
            <w:shd w:val="clear" w:color="auto" w:fill="auto"/>
          </w:tcPr>
          <w:p w14:paraId="63E3A1B4" w14:textId="4B5CD89C" w:rsidR="005030E2" w:rsidRPr="00887AF9" w:rsidRDefault="005030E2" w:rsidP="00F44C33">
            <w:pPr>
              <w:pStyle w:val="ListParagraph"/>
              <w:numPr>
                <w:ilvl w:val="0"/>
                <w:numId w:val="29"/>
              </w:numPr>
              <w:tabs>
                <w:tab w:val="left" w:pos="142"/>
                <w:tab w:val="left" w:pos="232"/>
              </w:tabs>
              <w:ind w:left="-38" w:right="-100" w:firstLine="0"/>
              <w:contextualSpacing w:val="0"/>
              <w:jc w:val="both"/>
              <w:rPr>
                <w:rFonts w:ascii="Garamond" w:hAnsi="Garamond"/>
                <w:color w:val="000000" w:themeColor="text1"/>
                <w:sz w:val="16"/>
                <w:szCs w:val="16"/>
                <w:lang w:eastAsia="en-GB"/>
              </w:rPr>
            </w:pPr>
            <w:r w:rsidRPr="00887AF9">
              <w:rPr>
                <w:rFonts w:ascii="Garamond" w:hAnsi="Garamond"/>
                <w:color w:val="000000" w:themeColor="text1"/>
                <w:sz w:val="16"/>
                <w:szCs w:val="16"/>
              </w:rPr>
              <w:t xml:space="preserve">Zhvillimi i </w:t>
            </w:r>
            <w:r w:rsidR="00B64F0A" w:rsidRPr="00887AF9">
              <w:rPr>
                <w:rFonts w:ascii="Garamond" w:hAnsi="Garamond"/>
                <w:color w:val="000000" w:themeColor="text1"/>
                <w:sz w:val="16"/>
                <w:szCs w:val="16"/>
              </w:rPr>
              <w:t xml:space="preserve">hetimeve </w:t>
            </w:r>
            <w:proofErr w:type="spellStart"/>
            <w:r w:rsidR="00B64F0A" w:rsidRPr="00887AF9">
              <w:rPr>
                <w:rFonts w:ascii="Garamond" w:hAnsi="Garamond"/>
                <w:color w:val="000000" w:themeColor="text1"/>
                <w:sz w:val="16"/>
                <w:szCs w:val="16"/>
              </w:rPr>
              <w:t>proaktive</w:t>
            </w:r>
            <w:proofErr w:type="spellEnd"/>
            <w:r w:rsidR="00B64F0A" w:rsidRPr="00887AF9">
              <w:rPr>
                <w:rFonts w:ascii="Garamond" w:hAnsi="Garamond"/>
                <w:color w:val="000000" w:themeColor="text1"/>
                <w:sz w:val="16"/>
                <w:szCs w:val="16"/>
              </w:rPr>
              <w:t xml:space="preserve"> </w:t>
            </w:r>
            <w:r w:rsidRPr="00887AF9">
              <w:rPr>
                <w:rFonts w:ascii="Garamond" w:hAnsi="Garamond"/>
                <w:color w:val="000000" w:themeColor="text1"/>
                <w:sz w:val="16"/>
                <w:szCs w:val="16"/>
              </w:rPr>
              <w:t xml:space="preserve">me aplikimin e formave dhe metodave të veprimtarisë inteligjente për parandalimin, zbulimin dhe evidentimin e veprave penale në fushën e; </w:t>
            </w:r>
          </w:p>
          <w:p w14:paraId="2EBF600A" w14:textId="60CDD6F9" w:rsidR="005030E2" w:rsidRPr="00887AF9" w:rsidRDefault="005030E2" w:rsidP="00F44C33">
            <w:pPr>
              <w:pStyle w:val="ListParagraph"/>
              <w:numPr>
                <w:ilvl w:val="0"/>
                <w:numId w:val="35"/>
              </w:numPr>
              <w:tabs>
                <w:tab w:val="left" w:pos="142"/>
              </w:tabs>
              <w:ind w:left="-38" w:right="-100" w:firstLine="0"/>
              <w:contextualSpacing w:val="0"/>
              <w:jc w:val="both"/>
              <w:rPr>
                <w:rFonts w:ascii="Garamond" w:hAnsi="Garamond"/>
                <w:color w:val="000000" w:themeColor="text1"/>
                <w:sz w:val="16"/>
                <w:szCs w:val="16"/>
              </w:rPr>
            </w:pPr>
            <w:r w:rsidRPr="00887AF9">
              <w:rPr>
                <w:rFonts w:ascii="Garamond" w:hAnsi="Garamond"/>
                <w:color w:val="000000" w:themeColor="text1"/>
                <w:sz w:val="16"/>
                <w:szCs w:val="16"/>
              </w:rPr>
              <w:t>korrupsionit pasi/aktiv</w:t>
            </w:r>
            <w:r w:rsidR="00B64F0A">
              <w:rPr>
                <w:rFonts w:ascii="Garamond" w:hAnsi="Garamond"/>
                <w:color w:val="000000" w:themeColor="text1"/>
                <w:sz w:val="16"/>
                <w:szCs w:val="16"/>
              </w:rPr>
              <w:t>;</w:t>
            </w:r>
            <w:r w:rsidR="006D7994">
              <w:rPr>
                <w:rFonts w:ascii="Garamond" w:hAnsi="Garamond"/>
                <w:color w:val="000000" w:themeColor="text1"/>
                <w:sz w:val="16"/>
                <w:szCs w:val="16"/>
              </w:rPr>
              <w:t xml:space="preserve"> </w:t>
            </w:r>
          </w:p>
          <w:p w14:paraId="7ED43DD0" w14:textId="53BCFF26" w:rsidR="005030E2" w:rsidRPr="00887AF9" w:rsidRDefault="005030E2" w:rsidP="00F44C33">
            <w:pPr>
              <w:pStyle w:val="ListParagraph"/>
              <w:numPr>
                <w:ilvl w:val="0"/>
                <w:numId w:val="35"/>
              </w:numPr>
              <w:tabs>
                <w:tab w:val="left" w:pos="142"/>
              </w:tabs>
              <w:ind w:left="-38" w:right="-100" w:firstLine="0"/>
              <w:contextualSpacing w:val="0"/>
              <w:jc w:val="both"/>
              <w:rPr>
                <w:rFonts w:ascii="Garamond" w:hAnsi="Garamond"/>
                <w:color w:val="000000" w:themeColor="text1"/>
                <w:sz w:val="16"/>
                <w:szCs w:val="16"/>
              </w:rPr>
            </w:pPr>
            <w:r w:rsidRPr="00887AF9">
              <w:rPr>
                <w:rFonts w:ascii="Garamond" w:hAnsi="Garamond"/>
                <w:color w:val="000000" w:themeColor="text1"/>
                <w:sz w:val="16"/>
                <w:szCs w:val="16"/>
              </w:rPr>
              <w:t>shpërdorimit të detyrës</w:t>
            </w:r>
            <w:r w:rsidR="00B64F0A">
              <w:rPr>
                <w:rFonts w:ascii="Garamond" w:hAnsi="Garamond"/>
                <w:color w:val="000000" w:themeColor="text1"/>
                <w:sz w:val="16"/>
                <w:szCs w:val="16"/>
              </w:rPr>
              <w:t>;</w:t>
            </w:r>
          </w:p>
          <w:p w14:paraId="2F546121" w14:textId="149535D7" w:rsidR="005030E2" w:rsidRPr="00887AF9" w:rsidRDefault="005030E2" w:rsidP="00F44C33">
            <w:pPr>
              <w:pStyle w:val="ListParagraph"/>
              <w:numPr>
                <w:ilvl w:val="0"/>
                <w:numId w:val="35"/>
              </w:numPr>
              <w:tabs>
                <w:tab w:val="left" w:pos="142"/>
              </w:tabs>
              <w:ind w:left="-38" w:right="-100" w:firstLine="0"/>
              <w:contextualSpacing w:val="0"/>
              <w:jc w:val="both"/>
              <w:rPr>
                <w:rFonts w:ascii="Garamond" w:hAnsi="Garamond"/>
                <w:color w:val="000000" w:themeColor="text1"/>
                <w:sz w:val="16"/>
                <w:szCs w:val="16"/>
              </w:rPr>
            </w:pPr>
            <w:r w:rsidRPr="00887AF9">
              <w:rPr>
                <w:rFonts w:ascii="Garamond" w:hAnsi="Garamond"/>
                <w:color w:val="000000" w:themeColor="text1"/>
                <w:sz w:val="16"/>
                <w:szCs w:val="16"/>
              </w:rPr>
              <w:t>ndërtimeve pa leje</w:t>
            </w:r>
            <w:r w:rsidR="00B64F0A">
              <w:rPr>
                <w:rFonts w:ascii="Garamond" w:hAnsi="Garamond"/>
                <w:color w:val="000000" w:themeColor="text1"/>
                <w:sz w:val="16"/>
                <w:szCs w:val="16"/>
              </w:rPr>
              <w:t>;</w:t>
            </w:r>
          </w:p>
          <w:p w14:paraId="531EFF89" w14:textId="3B3F3533" w:rsidR="005030E2" w:rsidRPr="00887AF9" w:rsidRDefault="005030E2" w:rsidP="00F44C33">
            <w:pPr>
              <w:pStyle w:val="ListParagraph"/>
              <w:numPr>
                <w:ilvl w:val="0"/>
                <w:numId w:val="35"/>
              </w:numPr>
              <w:tabs>
                <w:tab w:val="left" w:pos="142"/>
              </w:tabs>
              <w:ind w:left="-38" w:right="-100" w:firstLine="0"/>
              <w:contextualSpacing w:val="0"/>
              <w:jc w:val="both"/>
              <w:rPr>
                <w:rFonts w:ascii="Garamond" w:hAnsi="Garamond"/>
                <w:color w:val="000000" w:themeColor="text1"/>
                <w:sz w:val="16"/>
                <w:szCs w:val="16"/>
              </w:rPr>
            </w:pPr>
            <w:r w:rsidRPr="00887AF9">
              <w:rPr>
                <w:rFonts w:ascii="Garamond" w:hAnsi="Garamond"/>
                <w:color w:val="000000" w:themeColor="text1"/>
                <w:sz w:val="16"/>
                <w:szCs w:val="16"/>
              </w:rPr>
              <w:t>trafiqeve në PKK</w:t>
            </w:r>
            <w:r w:rsidR="00B64F0A">
              <w:rPr>
                <w:rFonts w:ascii="Garamond" w:hAnsi="Garamond"/>
                <w:color w:val="000000" w:themeColor="text1"/>
                <w:sz w:val="16"/>
                <w:szCs w:val="16"/>
              </w:rPr>
              <w:t>;</w:t>
            </w:r>
          </w:p>
          <w:p w14:paraId="673E0EB9" w14:textId="02E8B2EF" w:rsidR="005030E2" w:rsidRPr="00887AF9" w:rsidRDefault="005030E2" w:rsidP="00F44C33">
            <w:pPr>
              <w:pStyle w:val="ListParagraph"/>
              <w:numPr>
                <w:ilvl w:val="0"/>
                <w:numId w:val="35"/>
              </w:numPr>
              <w:tabs>
                <w:tab w:val="left" w:pos="142"/>
              </w:tabs>
              <w:ind w:left="-38" w:right="-100" w:firstLine="0"/>
              <w:contextualSpacing w:val="0"/>
              <w:jc w:val="both"/>
              <w:rPr>
                <w:rFonts w:ascii="Garamond" w:hAnsi="Garamond"/>
                <w:color w:val="000000" w:themeColor="text1"/>
                <w:sz w:val="16"/>
                <w:szCs w:val="16"/>
              </w:rPr>
            </w:pPr>
            <w:r w:rsidRPr="00887AF9">
              <w:rPr>
                <w:rFonts w:ascii="Garamond" w:hAnsi="Garamond"/>
                <w:color w:val="000000" w:themeColor="text1"/>
                <w:sz w:val="16"/>
                <w:szCs w:val="16"/>
              </w:rPr>
              <w:t>veprimeve arbitrare</w:t>
            </w:r>
            <w:r w:rsidR="00B64F0A">
              <w:rPr>
                <w:rFonts w:ascii="Garamond" w:hAnsi="Garamond"/>
                <w:color w:val="000000" w:themeColor="text1"/>
                <w:sz w:val="16"/>
                <w:szCs w:val="16"/>
              </w:rPr>
              <w:t>;</w:t>
            </w:r>
          </w:p>
          <w:p w14:paraId="52C7B4E2" w14:textId="2261443E" w:rsidR="005030E2" w:rsidRPr="00887AF9" w:rsidRDefault="005030E2" w:rsidP="00F44C33">
            <w:pPr>
              <w:pStyle w:val="ListParagraph"/>
              <w:numPr>
                <w:ilvl w:val="0"/>
                <w:numId w:val="35"/>
              </w:numPr>
              <w:tabs>
                <w:tab w:val="left" w:pos="142"/>
              </w:tabs>
              <w:ind w:left="-38" w:right="-100" w:firstLine="0"/>
              <w:contextualSpacing w:val="0"/>
              <w:jc w:val="both"/>
              <w:rPr>
                <w:rFonts w:ascii="Garamond" w:hAnsi="Garamond"/>
                <w:color w:val="000000" w:themeColor="text1"/>
                <w:sz w:val="16"/>
                <w:szCs w:val="16"/>
              </w:rPr>
            </w:pPr>
            <w:r w:rsidRPr="00887AF9">
              <w:rPr>
                <w:rFonts w:ascii="Garamond" w:hAnsi="Garamond"/>
                <w:color w:val="000000" w:themeColor="text1"/>
                <w:sz w:val="16"/>
                <w:szCs w:val="16"/>
              </w:rPr>
              <w:t>krimit të organizuar</w:t>
            </w:r>
            <w:r w:rsidR="006D7994">
              <w:rPr>
                <w:rFonts w:ascii="Garamond" w:hAnsi="Garamond"/>
                <w:color w:val="000000" w:themeColor="text1"/>
                <w:sz w:val="16"/>
                <w:szCs w:val="16"/>
              </w:rPr>
              <w:t xml:space="preserve"> </w:t>
            </w:r>
            <w:r w:rsidRPr="00887AF9">
              <w:rPr>
                <w:rFonts w:ascii="Garamond" w:hAnsi="Garamond"/>
                <w:color w:val="000000" w:themeColor="text1"/>
                <w:sz w:val="16"/>
                <w:szCs w:val="16"/>
              </w:rPr>
              <w:t>si dhe shkeljeve të tjera të ligjit.</w:t>
            </w:r>
          </w:p>
        </w:tc>
        <w:tc>
          <w:tcPr>
            <w:tcW w:w="1906" w:type="dxa"/>
            <w:tcBorders>
              <w:top w:val="double" w:sz="4" w:space="0" w:color="auto"/>
              <w:left w:val="double" w:sz="4" w:space="0" w:color="auto"/>
              <w:bottom w:val="double" w:sz="4" w:space="0" w:color="auto"/>
              <w:right w:val="double" w:sz="4" w:space="0" w:color="auto"/>
            </w:tcBorders>
            <w:shd w:val="clear" w:color="auto" w:fill="auto"/>
          </w:tcPr>
          <w:p w14:paraId="52732E99" w14:textId="597093B7" w:rsidR="005030E2" w:rsidRPr="00887AF9" w:rsidRDefault="005030E2" w:rsidP="00887AF9">
            <w:pPr>
              <w:ind w:right="-114"/>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 xml:space="preserve">Zëvendësdrejtori i </w:t>
            </w:r>
            <w:r w:rsidR="005A243E" w:rsidRPr="00887AF9">
              <w:rPr>
                <w:rFonts w:ascii="Garamond" w:hAnsi="Garamond"/>
                <w:color w:val="000000" w:themeColor="text1"/>
                <w:sz w:val="16"/>
                <w:szCs w:val="16"/>
                <w:lang w:eastAsia="en-GB"/>
              </w:rPr>
              <w:t>përgjithshëm</w:t>
            </w:r>
          </w:p>
          <w:p w14:paraId="27CF7E06" w14:textId="77777777" w:rsidR="005030E2" w:rsidRPr="00887AF9" w:rsidRDefault="005030E2" w:rsidP="00887AF9">
            <w:pPr>
              <w:ind w:right="-114"/>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Drejtoria e Hetimit</w:t>
            </w:r>
          </w:p>
          <w:p w14:paraId="5E2268DF" w14:textId="77777777" w:rsidR="005030E2" w:rsidRPr="00887AF9" w:rsidRDefault="005030E2" w:rsidP="00887AF9">
            <w:pPr>
              <w:ind w:right="-114"/>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Drejtoritë Rajonale të SHCBA-së</w:t>
            </w:r>
          </w:p>
          <w:p w14:paraId="691E11CB" w14:textId="77777777" w:rsidR="005030E2" w:rsidRPr="00887AF9" w:rsidRDefault="005030E2" w:rsidP="00887AF9">
            <w:pPr>
              <w:ind w:right="-114"/>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Drejtoria e Analizës</w:t>
            </w:r>
          </w:p>
          <w:p w14:paraId="419D9055" w14:textId="77777777" w:rsidR="005030E2" w:rsidRPr="00887AF9" w:rsidRDefault="005030E2" w:rsidP="00887AF9">
            <w:pPr>
              <w:ind w:right="-114"/>
              <w:rPr>
                <w:rFonts w:ascii="Garamond" w:hAnsi="Garamond"/>
                <w:color w:val="000000" w:themeColor="text1"/>
                <w:sz w:val="16"/>
                <w:szCs w:val="16"/>
                <w:lang w:eastAsia="en-GB"/>
              </w:rPr>
            </w:pPr>
          </w:p>
          <w:p w14:paraId="54B6E2D2" w14:textId="77777777" w:rsidR="005030E2" w:rsidRPr="00887AF9" w:rsidRDefault="005030E2" w:rsidP="00887AF9">
            <w:pPr>
              <w:ind w:right="-114"/>
              <w:rPr>
                <w:rFonts w:ascii="Garamond" w:hAnsi="Garamond"/>
                <w:color w:val="000000" w:themeColor="text1"/>
                <w:sz w:val="16"/>
                <w:szCs w:val="16"/>
                <w:lang w:eastAsia="en-GB"/>
              </w:rPr>
            </w:pPr>
          </w:p>
          <w:p w14:paraId="0728793F" w14:textId="77777777" w:rsidR="005030E2" w:rsidRPr="00887AF9" w:rsidRDefault="005030E2" w:rsidP="00887AF9">
            <w:pPr>
              <w:ind w:right="-114"/>
              <w:rPr>
                <w:rFonts w:ascii="Garamond" w:hAnsi="Garamond"/>
                <w:color w:val="000000" w:themeColor="text1"/>
                <w:sz w:val="16"/>
                <w:szCs w:val="16"/>
                <w:lang w:eastAsia="en-GB"/>
              </w:rPr>
            </w:pP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36C00907" w14:textId="524CF569" w:rsidR="005030E2" w:rsidRPr="00887AF9" w:rsidRDefault="00410176" w:rsidP="00B64F0A">
            <w:pPr>
              <w:ind w:right="-109"/>
              <w:jc w:val="center"/>
              <w:rPr>
                <w:rFonts w:ascii="Garamond" w:hAnsi="Garamond"/>
                <w:color w:val="000000" w:themeColor="text1"/>
                <w:sz w:val="16"/>
                <w:szCs w:val="16"/>
                <w:lang w:eastAsia="en-GB"/>
              </w:rPr>
            </w:pPr>
            <w:r>
              <w:rPr>
                <w:rFonts w:ascii="Garamond" w:hAnsi="Garamond"/>
                <w:color w:val="000000" w:themeColor="text1"/>
                <w:sz w:val="16"/>
                <w:szCs w:val="16"/>
                <w:lang w:eastAsia="en-GB"/>
              </w:rPr>
              <w:t>2020–2022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002732A7" w14:textId="77777777" w:rsidR="005030E2" w:rsidRPr="00887AF9" w:rsidRDefault="005030E2" w:rsidP="00887AF9">
            <w:pPr>
              <w:tabs>
                <w:tab w:val="left" w:pos="212"/>
                <w:tab w:val="left" w:pos="1602"/>
              </w:tabs>
              <w:ind w:right="-90"/>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Kosto administrative</w:t>
            </w:r>
          </w:p>
        </w:tc>
      </w:tr>
      <w:tr w:rsidR="005030E2" w:rsidRPr="00887AF9" w14:paraId="7D048EC3"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70691636" w14:textId="77777777" w:rsidR="005030E2" w:rsidRPr="00887AF9" w:rsidRDefault="005030E2" w:rsidP="00887AF9">
            <w:pPr>
              <w:ind w:right="-108"/>
              <w:rPr>
                <w:rFonts w:ascii="Garamond" w:hAnsi="Garamond"/>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0A861693" w14:textId="77777777" w:rsidR="005030E2" w:rsidRPr="00887AF9" w:rsidRDefault="005030E2" w:rsidP="00887AF9">
            <w:pPr>
              <w:ind w:right="-73"/>
              <w:rPr>
                <w:rFonts w:ascii="Garamond" w:hAnsi="Garamond"/>
                <w:color w:val="000000" w:themeColor="text1"/>
                <w:sz w:val="16"/>
                <w:szCs w:val="16"/>
              </w:rPr>
            </w:pPr>
          </w:p>
        </w:tc>
        <w:tc>
          <w:tcPr>
            <w:tcW w:w="4917" w:type="dxa"/>
            <w:gridSpan w:val="3"/>
            <w:tcBorders>
              <w:top w:val="double" w:sz="4" w:space="0" w:color="auto"/>
              <w:left w:val="double" w:sz="4" w:space="0" w:color="auto"/>
              <w:bottom w:val="double" w:sz="4" w:space="0" w:color="auto"/>
              <w:right w:val="double" w:sz="4" w:space="0" w:color="auto"/>
            </w:tcBorders>
            <w:shd w:val="clear" w:color="auto" w:fill="auto"/>
          </w:tcPr>
          <w:p w14:paraId="551CA9BE" w14:textId="25510994" w:rsidR="005030E2" w:rsidRPr="00887AF9" w:rsidRDefault="005030E2" w:rsidP="00F44C33">
            <w:pPr>
              <w:pStyle w:val="ListParagraph"/>
              <w:numPr>
                <w:ilvl w:val="0"/>
                <w:numId w:val="29"/>
              </w:numPr>
              <w:tabs>
                <w:tab w:val="left" w:pos="142"/>
                <w:tab w:val="left" w:pos="232"/>
              </w:tabs>
              <w:ind w:left="-38" w:right="-100" w:firstLine="0"/>
              <w:contextualSpacing w:val="0"/>
              <w:jc w:val="both"/>
              <w:rPr>
                <w:rFonts w:ascii="Garamond" w:hAnsi="Garamond"/>
                <w:color w:val="000000" w:themeColor="text1"/>
                <w:sz w:val="16"/>
                <w:szCs w:val="16"/>
              </w:rPr>
            </w:pPr>
            <w:r w:rsidRPr="00887AF9">
              <w:rPr>
                <w:rFonts w:ascii="Garamond" w:hAnsi="Garamond"/>
                <w:color w:val="000000" w:themeColor="text1"/>
                <w:sz w:val="16"/>
                <w:szCs w:val="16"/>
              </w:rPr>
              <w:t xml:space="preserve">Grumbullimi i informacioneve, analizimi dhe fillimi i hetimeve </w:t>
            </w:r>
            <w:proofErr w:type="spellStart"/>
            <w:r w:rsidRPr="00887AF9">
              <w:rPr>
                <w:rFonts w:ascii="Garamond" w:hAnsi="Garamond"/>
                <w:color w:val="000000" w:themeColor="text1"/>
                <w:sz w:val="16"/>
                <w:szCs w:val="16"/>
              </w:rPr>
              <w:t>proaktive</w:t>
            </w:r>
            <w:proofErr w:type="spellEnd"/>
            <w:r w:rsidRPr="00887AF9">
              <w:rPr>
                <w:rFonts w:ascii="Garamond" w:hAnsi="Garamond"/>
                <w:color w:val="000000" w:themeColor="text1"/>
                <w:sz w:val="16"/>
                <w:szCs w:val="16"/>
              </w:rPr>
              <w:t xml:space="preserve"> në bazë </w:t>
            </w:r>
            <w:r w:rsidR="00B64F0A" w:rsidRPr="00887AF9">
              <w:rPr>
                <w:rFonts w:ascii="Garamond" w:hAnsi="Garamond"/>
                <w:color w:val="000000" w:themeColor="text1"/>
                <w:sz w:val="16"/>
                <w:szCs w:val="16"/>
              </w:rPr>
              <w:t>të Planit të Veprimit të Qeverisë</w:t>
            </w:r>
            <w:r w:rsidRPr="00887AF9">
              <w:rPr>
                <w:rFonts w:ascii="Garamond" w:hAnsi="Garamond"/>
                <w:color w:val="000000" w:themeColor="text1"/>
                <w:sz w:val="16"/>
                <w:szCs w:val="16"/>
              </w:rPr>
              <w:t>/Ministrisë së Brendshme për Kultivimin e Bimëve Narkotike, për këtë</w:t>
            </w:r>
            <w:r w:rsidR="00B64F0A">
              <w:rPr>
                <w:rFonts w:ascii="Garamond" w:hAnsi="Garamond"/>
                <w:color w:val="000000" w:themeColor="text1"/>
                <w:sz w:val="16"/>
                <w:szCs w:val="16"/>
              </w:rPr>
              <w:t>.</w:t>
            </w:r>
          </w:p>
          <w:p w14:paraId="47A8BB89" w14:textId="38094B9C" w:rsidR="005030E2" w:rsidRPr="00887AF9" w:rsidRDefault="005030E2" w:rsidP="00F44C33">
            <w:pPr>
              <w:pStyle w:val="ListParagraph"/>
              <w:numPr>
                <w:ilvl w:val="0"/>
                <w:numId w:val="36"/>
              </w:numPr>
              <w:tabs>
                <w:tab w:val="left" w:pos="142"/>
              </w:tabs>
              <w:ind w:left="-38" w:right="-100" w:firstLine="0"/>
              <w:contextualSpacing w:val="0"/>
              <w:jc w:val="both"/>
              <w:rPr>
                <w:rFonts w:ascii="Garamond" w:hAnsi="Garamond"/>
                <w:color w:val="000000" w:themeColor="text1"/>
                <w:sz w:val="16"/>
                <w:szCs w:val="16"/>
              </w:rPr>
            </w:pPr>
            <w:r w:rsidRPr="00887AF9">
              <w:rPr>
                <w:rFonts w:ascii="Garamond" w:hAnsi="Garamond"/>
                <w:color w:val="000000" w:themeColor="text1"/>
                <w:sz w:val="16"/>
                <w:szCs w:val="16"/>
              </w:rPr>
              <w:t>Brenda 3</w:t>
            </w:r>
            <w:r w:rsidR="00B64F0A">
              <w:rPr>
                <w:rFonts w:ascii="Garamond" w:hAnsi="Garamond"/>
                <w:color w:val="000000" w:themeColor="text1"/>
                <w:sz w:val="16"/>
                <w:szCs w:val="16"/>
              </w:rPr>
              <w:t>-</w:t>
            </w:r>
            <w:r w:rsidRPr="00887AF9">
              <w:rPr>
                <w:rFonts w:ascii="Garamond" w:hAnsi="Garamond"/>
                <w:color w:val="000000" w:themeColor="text1"/>
                <w:sz w:val="16"/>
                <w:szCs w:val="16"/>
              </w:rPr>
              <w:t xml:space="preserve">mujorit të parë të vitit 2020, analizë e informacioneve për çdo </w:t>
            </w:r>
            <w:r w:rsidR="00B64F0A" w:rsidRPr="00887AF9">
              <w:rPr>
                <w:rFonts w:ascii="Garamond" w:hAnsi="Garamond"/>
                <w:color w:val="000000" w:themeColor="text1"/>
                <w:sz w:val="16"/>
                <w:szCs w:val="16"/>
              </w:rPr>
              <w:t>drejtori rajonale</w:t>
            </w:r>
            <w:r w:rsidR="00B64F0A">
              <w:rPr>
                <w:rFonts w:ascii="Garamond" w:hAnsi="Garamond"/>
                <w:color w:val="000000" w:themeColor="text1"/>
                <w:sz w:val="16"/>
                <w:szCs w:val="16"/>
              </w:rPr>
              <w:t>,</w:t>
            </w:r>
            <w:r w:rsidR="00B64F0A" w:rsidRPr="00887AF9">
              <w:rPr>
                <w:rFonts w:ascii="Garamond" w:hAnsi="Garamond"/>
                <w:color w:val="000000" w:themeColor="text1"/>
                <w:sz w:val="16"/>
                <w:szCs w:val="16"/>
              </w:rPr>
              <w:t xml:space="preserve"> si dhe të zonave me risk</w:t>
            </w:r>
            <w:r w:rsidRPr="00887AF9">
              <w:rPr>
                <w:rFonts w:ascii="Garamond" w:hAnsi="Garamond"/>
                <w:color w:val="000000" w:themeColor="text1"/>
                <w:sz w:val="16"/>
                <w:szCs w:val="16"/>
              </w:rPr>
              <w:t>.</w:t>
            </w:r>
          </w:p>
          <w:p w14:paraId="2F2F449F" w14:textId="2873EF35" w:rsidR="005030E2" w:rsidRPr="00887AF9" w:rsidRDefault="005030E2" w:rsidP="00B64F0A">
            <w:pPr>
              <w:pStyle w:val="ListParagraph"/>
              <w:numPr>
                <w:ilvl w:val="0"/>
                <w:numId w:val="36"/>
              </w:numPr>
              <w:tabs>
                <w:tab w:val="left" w:pos="142"/>
              </w:tabs>
              <w:ind w:left="-38" w:right="-100" w:firstLine="0"/>
              <w:contextualSpacing w:val="0"/>
              <w:jc w:val="both"/>
              <w:rPr>
                <w:rFonts w:ascii="Garamond" w:hAnsi="Garamond"/>
                <w:color w:val="000000" w:themeColor="text1"/>
                <w:sz w:val="16"/>
                <w:szCs w:val="16"/>
              </w:rPr>
            </w:pPr>
            <w:r w:rsidRPr="00887AF9">
              <w:rPr>
                <w:rFonts w:ascii="Garamond" w:hAnsi="Garamond"/>
                <w:color w:val="000000" w:themeColor="text1"/>
                <w:sz w:val="16"/>
                <w:szCs w:val="16"/>
              </w:rPr>
              <w:t>Brenda 3</w:t>
            </w:r>
            <w:r w:rsidR="00B64F0A">
              <w:rPr>
                <w:rFonts w:ascii="Garamond" w:hAnsi="Garamond"/>
                <w:color w:val="000000" w:themeColor="text1"/>
                <w:sz w:val="16"/>
                <w:szCs w:val="16"/>
              </w:rPr>
              <w:t>-</w:t>
            </w:r>
            <w:r w:rsidRPr="00887AF9">
              <w:rPr>
                <w:rFonts w:ascii="Garamond" w:hAnsi="Garamond"/>
                <w:color w:val="000000" w:themeColor="text1"/>
                <w:sz w:val="16"/>
                <w:szCs w:val="16"/>
              </w:rPr>
              <w:t>mujorit të parë të vitit 2020 , të përfundojnë hetimet e mbartura në këtë fushë me të gjitha prokuroritë e rretheve.</w:t>
            </w:r>
          </w:p>
        </w:tc>
        <w:tc>
          <w:tcPr>
            <w:tcW w:w="1906" w:type="dxa"/>
            <w:tcBorders>
              <w:top w:val="double" w:sz="4" w:space="0" w:color="auto"/>
              <w:left w:val="double" w:sz="4" w:space="0" w:color="auto"/>
              <w:bottom w:val="double" w:sz="4" w:space="0" w:color="auto"/>
              <w:right w:val="double" w:sz="4" w:space="0" w:color="auto"/>
            </w:tcBorders>
            <w:shd w:val="clear" w:color="auto" w:fill="auto"/>
          </w:tcPr>
          <w:p w14:paraId="43685709" w14:textId="0FDB5E2F" w:rsidR="005030E2" w:rsidRPr="00887AF9" w:rsidRDefault="005030E2" w:rsidP="00887AF9">
            <w:pPr>
              <w:ind w:right="-114"/>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Zëvendësdrejtori i</w:t>
            </w:r>
            <w:r w:rsidR="006D7994">
              <w:rPr>
                <w:rFonts w:ascii="Garamond" w:hAnsi="Garamond"/>
                <w:color w:val="000000" w:themeColor="text1"/>
                <w:sz w:val="16"/>
                <w:szCs w:val="16"/>
                <w:lang w:eastAsia="en-GB"/>
              </w:rPr>
              <w:t xml:space="preserve"> </w:t>
            </w:r>
            <w:r w:rsidR="00B64F0A" w:rsidRPr="00887AF9">
              <w:rPr>
                <w:rFonts w:ascii="Garamond" w:hAnsi="Garamond"/>
                <w:color w:val="000000" w:themeColor="text1"/>
                <w:sz w:val="16"/>
                <w:szCs w:val="16"/>
                <w:lang w:eastAsia="en-GB"/>
              </w:rPr>
              <w:t>përgjithshëm</w:t>
            </w:r>
          </w:p>
          <w:p w14:paraId="14DFD4DB" w14:textId="5DE936B1" w:rsidR="005030E2" w:rsidRPr="00887AF9" w:rsidRDefault="005030E2" w:rsidP="00887AF9">
            <w:pPr>
              <w:ind w:right="-114"/>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Drejtoria e Hetimit Dr. Rajonale t</w:t>
            </w:r>
            <w:r w:rsidR="009E3FEB">
              <w:rPr>
                <w:rFonts w:ascii="Garamond" w:hAnsi="Garamond"/>
                <w:color w:val="000000" w:themeColor="text1"/>
                <w:sz w:val="16"/>
                <w:szCs w:val="16"/>
                <w:lang w:eastAsia="en-GB"/>
              </w:rPr>
              <w:t>ë</w:t>
            </w:r>
            <w:r w:rsidRPr="00887AF9">
              <w:rPr>
                <w:rFonts w:ascii="Garamond" w:hAnsi="Garamond"/>
                <w:color w:val="000000" w:themeColor="text1"/>
                <w:sz w:val="16"/>
                <w:szCs w:val="16"/>
                <w:lang w:eastAsia="en-GB"/>
              </w:rPr>
              <w:t xml:space="preserve"> SHCBA</w:t>
            </w:r>
            <w:r w:rsidR="009E3FEB">
              <w:rPr>
                <w:rFonts w:ascii="Garamond" w:hAnsi="Garamond"/>
                <w:color w:val="000000" w:themeColor="text1"/>
                <w:sz w:val="16"/>
                <w:szCs w:val="16"/>
                <w:lang w:eastAsia="en-GB"/>
              </w:rPr>
              <w:t>-së</w:t>
            </w:r>
          </w:p>
          <w:p w14:paraId="69F58E34" w14:textId="77777777" w:rsidR="005030E2" w:rsidRPr="00887AF9" w:rsidRDefault="005030E2" w:rsidP="00887AF9">
            <w:pPr>
              <w:ind w:right="-114"/>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Drejtoria e Analizës</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0C5D4705" w14:textId="21893AC8" w:rsidR="005030E2" w:rsidRPr="00887AF9" w:rsidRDefault="00410176" w:rsidP="00B64F0A">
            <w:pPr>
              <w:ind w:right="-109"/>
              <w:jc w:val="center"/>
              <w:rPr>
                <w:rFonts w:ascii="Garamond" w:hAnsi="Garamond"/>
                <w:color w:val="000000" w:themeColor="text1"/>
                <w:sz w:val="16"/>
                <w:szCs w:val="16"/>
                <w:lang w:eastAsia="en-GB"/>
              </w:rPr>
            </w:pPr>
            <w:r>
              <w:rPr>
                <w:rFonts w:ascii="Garamond" w:hAnsi="Garamond"/>
                <w:color w:val="000000" w:themeColor="text1"/>
                <w:sz w:val="16"/>
                <w:szCs w:val="16"/>
                <w:lang w:eastAsia="en-GB"/>
              </w:rPr>
              <w:t>2020–2022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717A5465" w14:textId="77777777" w:rsidR="005030E2" w:rsidRPr="00887AF9" w:rsidRDefault="005030E2" w:rsidP="00887AF9">
            <w:pPr>
              <w:tabs>
                <w:tab w:val="left" w:pos="212"/>
                <w:tab w:val="left" w:pos="1602"/>
              </w:tabs>
              <w:ind w:right="-90"/>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Kosto administrative</w:t>
            </w:r>
          </w:p>
        </w:tc>
      </w:tr>
      <w:tr w:rsidR="005030E2" w:rsidRPr="00887AF9" w14:paraId="725F54C5"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32E5DA95" w14:textId="77777777" w:rsidR="005030E2" w:rsidRPr="00887AF9" w:rsidRDefault="005030E2" w:rsidP="00887AF9">
            <w:pPr>
              <w:ind w:right="-108"/>
              <w:rPr>
                <w:rFonts w:ascii="Garamond" w:hAnsi="Garamond"/>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36FF56D4" w14:textId="77777777" w:rsidR="005030E2" w:rsidRPr="00887AF9" w:rsidRDefault="005030E2" w:rsidP="00887AF9">
            <w:pPr>
              <w:ind w:right="-73"/>
              <w:rPr>
                <w:rFonts w:ascii="Garamond" w:hAnsi="Garamond"/>
                <w:color w:val="000000" w:themeColor="text1"/>
                <w:sz w:val="16"/>
                <w:szCs w:val="16"/>
              </w:rPr>
            </w:pPr>
          </w:p>
        </w:tc>
        <w:tc>
          <w:tcPr>
            <w:tcW w:w="4917" w:type="dxa"/>
            <w:gridSpan w:val="3"/>
            <w:tcBorders>
              <w:top w:val="double" w:sz="4" w:space="0" w:color="auto"/>
              <w:left w:val="double" w:sz="4" w:space="0" w:color="auto"/>
              <w:bottom w:val="double" w:sz="4" w:space="0" w:color="auto"/>
              <w:right w:val="double" w:sz="4" w:space="0" w:color="auto"/>
            </w:tcBorders>
            <w:shd w:val="clear" w:color="auto" w:fill="auto"/>
          </w:tcPr>
          <w:p w14:paraId="7CB2CE8A" w14:textId="105A6604" w:rsidR="005030E2" w:rsidRPr="00887AF9" w:rsidRDefault="005030E2" w:rsidP="00F44C33">
            <w:pPr>
              <w:pStyle w:val="ListParagraph"/>
              <w:numPr>
                <w:ilvl w:val="0"/>
                <w:numId w:val="29"/>
              </w:numPr>
              <w:tabs>
                <w:tab w:val="left" w:pos="142"/>
                <w:tab w:val="left" w:pos="232"/>
              </w:tabs>
              <w:ind w:left="-38" w:right="-100" w:firstLine="0"/>
              <w:contextualSpacing w:val="0"/>
              <w:jc w:val="both"/>
              <w:rPr>
                <w:rFonts w:ascii="Garamond" w:hAnsi="Garamond"/>
                <w:color w:val="000000" w:themeColor="text1"/>
                <w:sz w:val="16"/>
                <w:szCs w:val="16"/>
              </w:rPr>
            </w:pPr>
            <w:r w:rsidRPr="00887AF9">
              <w:rPr>
                <w:rFonts w:ascii="Garamond" w:hAnsi="Garamond"/>
                <w:color w:val="000000" w:themeColor="text1"/>
                <w:sz w:val="16"/>
                <w:szCs w:val="16"/>
              </w:rPr>
              <w:t xml:space="preserve">Rishikimin e studimeve të bëra në vitin 2019 për përcaktimin e zonave me </w:t>
            </w:r>
            <w:r w:rsidR="00B64F0A" w:rsidRPr="00887AF9">
              <w:rPr>
                <w:rFonts w:ascii="Garamond" w:hAnsi="Garamond"/>
                <w:color w:val="000000" w:themeColor="text1"/>
                <w:sz w:val="16"/>
                <w:szCs w:val="16"/>
              </w:rPr>
              <w:t xml:space="preserve">risk </w:t>
            </w:r>
            <w:r w:rsidRPr="00887AF9">
              <w:rPr>
                <w:rFonts w:ascii="Garamond" w:hAnsi="Garamond"/>
                <w:color w:val="000000" w:themeColor="text1"/>
                <w:sz w:val="16"/>
                <w:szCs w:val="16"/>
              </w:rPr>
              <w:t xml:space="preserve">përditësimin e tyre dhe analize </w:t>
            </w:r>
            <w:r w:rsidR="00B64F0A" w:rsidRPr="00887AF9">
              <w:rPr>
                <w:rFonts w:ascii="Garamond" w:hAnsi="Garamond"/>
                <w:color w:val="000000" w:themeColor="text1"/>
                <w:sz w:val="16"/>
                <w:szCs w:val="16"/>
              </w:rPr>
              <w:t xml:space="preserve">integrale </w:t>
            </w:r>
            <w:r w:rsidRPr="00887AF9">
              <w:rPr>
                <w:rFonts w:ascii="Garamond" w:hAnsi="Garamond"/>
                <w:color w:val="000000" w:themeColor="text1"/>
                <w:sz w:val="16"/>
                <w:szCs w:val="16"/>
              </w:rPr>
              <w:t xml:space="preserve">për vitin 2020 nga të gjitha </w:t>
            </w:r>
            <w:r w:rsidR="00B64F0A" w:rsidRPr="00887AF9">
              <w:rPr>
                <w:rFonts w:ascii="Garamond" w:hAnsi="Garamond"/>
                <w:color w:val="000000" w:themeColor="text1"/>
                <w:sz w:val="16"/>
                <w:szCs w:val="16"/>
              </w:rPr>
              <w:t>drejtoritë rajonale</w:t>
            </w:r>
            <w:r w:rsidRPr="00887AF9">
              <w:rPr>
                <w:rFonts w:ascii="Garamond" w:hAnsi="Garamond"/>
                <w:color w:val="000000" w:themeColor="text1"/>
                <w:sz w:val="16"/>
                <w:szCs w:val="16"/>
              </w:rPr>
              <w:t>.</w:t>
            </w:r>
          </w:p>
        </w:tc>
        <w:tc>
          <w:tcPr>
            <w:tcW w:w="1906" w:type="dxa"/>
            <w:tcBorders>
              <w:top w:val="double" w:sz="4" w:space="0" w:color="auto"/>
              <w:left w:val="double" w:sz="4" w:space="0" w:color="auto"/>
              <w:bottom w:val="double" w:sz="4" w:space="0" w:color="auto"/>
              <w:right w:val="double" w:sz="4" w:space="0" w:color="auto"/>
            </w:tcBorders>
            <w:shd w:val="clear" w:color="auto" w:fill="auto"/>
          </w:tcPr>
          <w:p w14:paraId="72AA87EE" w14:textId="77777777" w:rsidR="005030E2" w:rsidRPr="00887AF9" w:rsidRDefault="005030E2" w:rsidP="00887AF9">
            <w:pPr>
              <w:ind w:right="-114"/>
              <w:rPr>
                <w:rFonts w:ascii="Garamond" w:hAnsi="Garamond"/>
                <w:color w:val="000000" w:themeColor="text1"/>
                <w:sz w:val="16"/>
                <w:szCs w:val="16"/>
                <w:lang w:eastAsia="en-GB"/>
              </w:rPr>
            </w:pP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132DA2C9" w14:textId="77777777" w:rsidR="005030E2" w:rsidRPr="00887AF9" w:rsidRDefault="005030E2" w:rsidP="00B64F0A">
            <w:pPr>
              <w:ind w:right="-109"/>
              <w:jc w:val="center"/>
              <w:rPr>
                <w:rFonts w:ascii="Garamond" w:hAnsi="Garamond"/>
                <w:color w:val="000000" w:themeColor="text1"/>
                <w:sz w:val="16"/>
                <w:szCs w:val="16"/>
                <w:lang w:eastAsia="en-GB"/>
              </w:rPr>
            </w:pP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58CAAD18" w14:textId="77777777" w:rsidR="005030E2" w:rsidRPr="00887AF9" w:rsidRDefault="005030E2" w:rsidP="00887AF9">
            <w:pPr>
              <w:tabs>
                <w:tab w:val="left" w:pos="212"/>
                <w:tab w:val="left" w:pos="1602"/>
              </w:tabs>
              <w:ind w:right="-90"/>
              <w:rPr>
                <w:rFonts w:ascii="Garamond" w:hAnsi="Garamond"/>
                <w:color w:val="000000" w:themeColor="text1"/>
                <w:sz w:val="16"/>
                <w:szCs w:val="16"/>
                <w:lang w:eastAsia="en-GB"/>
              </w:rPr>
            </w:pPr>
          </w:p>
        </w:tc>
      </w:tr>
      <w:tr w:rsidR="005030E2" w:rsidRPr="00887AF9" w14:paraId="09281AA6"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4E440EB7" w14:textId="77777777" w:rsidR="005030E2" w:rsidRPr="00887AF9" w:rsidRDefault="005030E2" w:rsidP="00887AF9">
            <w:pPr>
              <w:ind w:right="-108"/>
              <w:rPr>
                <w:rFonts w:ascii="Garamond" w:hAnsi="Garamond"/>
                <w:sz w:val="16"/>
                <w:szCs w:val="16"/>
                <w:lang w:eastAsia="en-GB"/>
              </w:rPr>
            </w:pPr>
            <w:r w:rsidRPr="00887AF9">
              <w:rPr>
                <w:rFonts w:ascii="Garamond" w:hAnsi="Garamond"/>
                <w:sz w:val="16"/>
                <w:szCs w:val="16"/>
                <w:lang w:eastAsia="en-GB"/>
              </w:rPr>
              <w:t>4.4.2</w:t>
            </w: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23F553C8" w14:textId="45500025" w:rsidR="005030E2" w:rsidRPr="00887AF9" w:rsidRDefault="005030E2" w:rsidP="00887AF9">
            <w:pPr>
              <w:ind w:right="-73"/>
              <w:rPr>
                <w:rFonts w:ascii="Garamond" w:hAnsi="Garamond"/>
                <w:color w:val="000000" w:themeColor="text1"/>
                <w:sz w:val="16"/>
                <w:szCs w:val="16"/>
              </w:rPr>
            </w:pPr>
            <w:r w:rsidRPr="00887AF9">
              <w:rPr>
                <w:rFonts w:ascii="Garamond" w:hAnsi="Garamond"/>
                <w:color w:val="000000" w:themeColor="text1"/>
                <w:sz w:val="16"/>
                <w:szCs w:val="16"/>
              </w:rPr>
              <w:t>Rritja e cilësisë së veprimtarisë hetimore e</w:t>
            </w:r>
            <w:r w:rsidR="006D7994">
              <w:rPr>
                <w:rFonts w:ascii="Garamond" w:hAnsi="Garamond"/>
                <w:color w:val="000000" w:themeColor="text1"/>
                <w:sz w:val="16"/>
                <w:szCs w:val="16"/>
              </w:rPr>
              <w:t xml:space="preserve"> </w:t>
            </w:r>
            <w:r w:rsidRPr="00887AF9">
              <w:rPr>
                <w:rFonts w:ascii="Garamond" w:hAnsi="Garamond"/>
                <w:color w:val="000000" w:themeColor="text1"/>
                <w:sz w:val="16"/>
                <w:szCs w:val="16"/>
              </w:rPr>
              <w:t>procedimeve të deleguara</w:t>
            </w:r>
          </w:p>
        </w:tc>
        <w:tc>
          <w:tcPr>
            <w:tcW w:w="4917" w:type="dxa"/>
            <w:gridSpan w:val="3"/>
            <w:tcBorders>
              <w:top w:val="double" w:sz="4" w:space="0" w:color="auto"/>
              <w:left w:val="double" w:sz="4" w:space="0" w:color="auto"/>
              <w:bottom w:val="double" w:sz="4" w:space="0" w:color="auto"/>
              <w:right w:val="double" w:sz="4" w:space="0" w:color="auto"/>
            </w:tcBorders>
            <w:shd w:val="clear" w:color="auto" w:fill="auto"/>
          </w:tcPr>
          <w:p w14:paraId="159BD635" w14:textId="6FDAE768" w:rsidR="005030E2" w:rsidRPr="00887AF9" w:rsidRDefault="005030E2" w:rsidP="00F44C33">
            <w:pPr>
              <w:pStyle w:val="ListParagraph"/>
              <w:numPr>
                <w:ilvl w:val="0"/>
                <w:numId w:val="38"/>
              </w:numPr>
              <w:tabs>
                <w:tab w:val="left" w:pos="142"/>
              </w:tabs>
              <w:ind w:left="-38" w:right="-100" w:firstLine="0"/>
              <w:contextualSpacing w:val="0"/>
              <w:jc w:val="both"/>
              <w:rPr>
                <w:rFonts w:ascii="Garamond" w:hAnsi="Garamond"/>
                <w:color w:val="000000" w:themeColor="text1"/>
                <w:sz w:val="16"/>
                <w:szCs w:val="16"/>
              </w:rPr>
            </w:pPr>
            <w:r w:rsidRPr="00887AF9">
              <w:rPr>
                <w:rFonts w:ascii="Garamond" w:hAnsi="Garamond"/>
                <w:color w:val="000000" w:themeColor="text1"/>
                <w:sz w:val="16"/>
                <w:szCs w:val="16"/>
              </w:rPr>
              <w:t>Analiza periodike, mujore</w:t>
            </w:r>
            <w:r w:rsidR="006D7994">
              <w:rPr>
                <w:rFonts w:ascii="Garamond" w:hAnsi="Garamond"/>
                <w:color w:val="000000" w:themeColor="text1"/>
                <w:sz w:val="16"/>
                <w:szCs w:val="16"/>
              </w:rPr>
              <w:t xml:space="preserve"> </w:t>
            </w:r>
            <w:r w:rsidRPr="00887AF9">
              <w:rPr>
                <w:rFonts w:ascii="Garamond" w:hAnsi="Garamond"/>
                <w:color w:val="000000" w:themeColor="text1"/>
                <w:sz w:val="16"/>
                <w:szCs w:val="16"/>
              </w:rPr>
              <w:t>dhe për çdo rast nga vet struktura</w:t>
            </w:r>
            <w:r w:rsidR="006D7994">
              <w:rPr>
                <w:rFonts w:ascii="Garamond" w:hAnsi="Garamond"/>
                <w:color w:val="000000" w:themeColor="text1"/>
                <w:sz w:val="16"/>
                <w:szCs w:val="16"/>
              </w:rPr>
              <w:t xml:space="preserve"> </w:t>
            </w:r>
            <w:r w:rsidRPr="00887AF9">
              <w:rPr>
                <w:rFonts w:ascii="Garamond" w:hAnsi="Garamond"/>
                <w:color w:val="000000" w:themeColor="text1"/>
                <w:sz w:val="16"/>
                <w:szCs w:val="16"/>
              </w:rPr>
              <w:t>dhe në bashkëpunim me prokuroritë përkatëse, për ndjekjen e ecurisë së hetimeve penale për subjektet e shërbimit.</w:t>
            </w:r>
          </w:p>
        </w:tc>
        <w:tc>
          <w:tcPr>
            <w:tcW w:w="1906" w:type="dxa"/>
            <w:tcBorders>
              <w:top w:val="double" w:sz="4" w:space="0" w:color="auto"/>
              <w:left w:val="double" w:sz="4" w:space="0" w:color="auto"/>
              <w:bottom w:val="double" w:sz="4" w:space="0" w:color="auto"/>
              <w:right w:val="double" w:sz="4" w:space="0" w:color="auto"/>
            </w:tcBorders>
            <w:shd w:val="clear" w:color="auto" w:fill="auto"/>
          </w:tcPr>
          <w:p w14:paraId="16756BB9" w14:textId="459CF0C7" w:rsidR="005030E2" w:rsidRPr="00887AF9" w:rsidRDefault="005030E2" w:rsidP="00887AF9">
            <w:pPr>
              <w:ind w:right="-114"/>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Zëvendësdrejtori i</w:t>
            </w:r>
            <w:r w:rsidR="006D7994">
              <w:rPr>
                <w:rFonts w:ascii="Garamond" w:hAnsi="Garamond"/>
                <w:color w:val="000000" w:themeColor="text1"/>
                <w:sz w:val="16"/>
                <w:szCs w:val="16"/>
                <w:lang w:eastAsia="en-GB"/>
              </w:rPr>
              <w:t xml:space="preserve"> </w:t>
            </w:r>
            <w:r w:rsidR="00B64F0A" w:rsidRPr="00887AF9">
              <w:rPr>
                <w:rFonts w:ascii="Garamond" w:hAnsi="Garamond"/>
                <w:color w:val="000000" w:themeColor="text1"/>
                <w:sz w:val="16"/>
                <w:szCs w:val="16"/>
                <w:lang w:eastAsia="en-GB"/>
              </w:rPr>
              <w:t>përgjithshëm</w:t>
            </w:r>
          </w:p>
          <w:p w14:paraId="31B26216" w14:textId="77777777" w:rsidR="005030E2" w:rsidRPr="00887AF9" w:rsidRDefault="005030E2" w:rsidP="00887AF9">
            <w:pPr>
              <w:ind w:right="-114"/>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 xml:space="preserve">Drejtoria e Hetimit </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2369C394" w14:textId="28A0DA62" w:rsidR="005030E2" w:rsidRPr="00887AF9" w:rsidRDefault="00410176" w:rsidP="00B64F0A">
            <w:pPr>
              <w:ind w:right="-109"/>
              <w:jc w:val="center"/>
              <w:rPr>
                <w:rFonts w:ascii="Garamond" w:hAnsi="Garamond"/>
                <w:color w:val="000000" w:themeColor="text1"/>
                <w:sz w:val="16"/>
                <w:szCs w:val="16"/>
                <w:lang w:eastAsia="en-GB"/>
              </w:rPr>
            </w:pPr>
            <w:r>
              <w:rPr>
                <w:rFonts w:ascii="Garamond" w:hAnsi="Garamond"/>
                <w:color w:val="000000" w:themeColor="text1"/>
                <w:sz w:val="16"/>
                <w:szCs w:val="16"/>
                <w:lang w:eastAsia="en-GB"/>
              </w:rPr>
              <w:t>2020–2022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2B80D996" w14:textId="77777777" w:rsidR="005030E2" w:rsidRPr="00887AF9" w:rsidRDefault="005030E2" w:rsidP="00887AF9">
            <w:pPr>
              <w:tabs>
                <w:tab w:val="left" w:pos="212"/>
                <w:tab w:val="left" w:pos="1602"/>
              </w:tabs>
              <w:ind w:right="-90"/>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Kosto administrative</w:t>
            </w:r>
          </w:p>
        </w:tc>
      </w:tr>
      <w:tr w:rsidR="005030E2" w:rsidRPr="00887AF9" w14:paraId="072C449B"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62930CE6" w14:textId="77777777" w:rsidR="005030E2" w:rsidRPr="00887AF9" w:rsidRDefault="005030E2" w:rsidP="00887AF9">
            <w:pPr>
              <w:ind w:right="-108"/>
              <w:rPr>
                <w:rFonts w:ascii="Garamond" w:hAnsi="Garamond"/>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3E62AF0B" w14:textId="77777777" w:rsidR="005030E2" w:rsidRPr="00887AF9" w:rsidRDefault="005030E2" w:rsidP="00887AF9">
            <w:pPr>
              <w:ind w:right="-73"/>
              <w:rPr>
                <w:rFonts w:ascii="Garamond" w:hAnsi="Garamond"/>
                <w:color w:val="000000" w:themeColor="text1"/>
                <w:sz w:val="16"/>
                <w:szCs w:val="16"/>
              </w:rPr>
            </w:pPr>
          </w:p>
        </w:tc>
        <w:tc>
          <w:tcPr>
            <w:tcW w:w="4917" w:type="dxa"/>
            <w:gridSpan w:val="3"/>
            <w:tcBorders>
              <w:top w:val="double" w:sz="4" w:space="0" w:color="auto"/>
              <w:left w:val="double" w:sz="4" w:space="0" w:color="auto"/>
              <w:bottom w:val="double" w:sz="4" w:space="0" w:color="auto"/>
              <w:right w:val="double" w:sz="4" w:space="0" w:color="auto"/>
            </w:tcBorders>
            <w:shd w:val="clear" w:color="auto" w:fill="auto"/>
          </w:tcPr>
          <w:p w14:paraId="6AE20A84" w14:textId="39A3C89C" w:rsidR="005030E2" w:rsidRPr="00887AF9" w:rsidRDefault="005030E2" w:rsidP="009E3FEB">
            <w:pPr>
              <w:pStyle w:val="ListParagraph"/>
              <w:numPr>
                <w:ilvl w:val="0"/>
                <w:numId w:val="38"/>
              </w:numPr>
              <w:tabs>
                <w:tab w:val="left" w:pos="142"/>
              </w:tabs>
              <w:ind w:left="-38" w:right="-100" w:firstLine="0"/>
              <w:contextualSpacing w:val="0"/>
              <w:jc w:val="both"/>
              <w:rPr>
                <w:rFonts w:ascii="Garamond" w:hAnsi="Garamond"/>
                <w:color w:val="000000" w:themeColor="text1"/>
                <w:sz w:val="16"/>
                <w:szCs w:val="16"/>
              </w:rPr>
            </w:pPr>
            <w:r w:rsidRPr="00887AF9">
              <w:rPr>
                <w:rFonts w:ascii="Garamond" w:hAnsi="Garamond"/>
                <w:color w:val="000000" w:themeColor="text1"/>
                <w:sz w:val="16"/>
                <w:szCs w:val="16"/>
              </w:rPr>
              <w:t xml:space="preserve">Analizë periodike dhe për çdo rast për dosje konkrete të strukturave të hetimit dhe ballafaqim me SVO dhe </w:t>
            </w:r>
            <w:r w:rsidR="00B64F0A" w:rsidRPr="00887AF9">
              <w:rPr>
                <w:rFonts w:ascii="Garamond" w:hAnsi="Garamond"/>
                <w:color w:val="000000" w:themeColor="text1"/>
                <w:sz w:val="16"/>
                <w:szCs w:val="16"/>
              </w:rPr>
              <w:t xml:space="preserve">njësinë e përgjimit parandalues </w:t>
            </w:r>
            <w:r w:rsidRPr="00887AF9">
              <w:rPr>
                <w:rFonts w:ascii="Garamond" w:hAnsi="Garamond"/>
                <w:color w:val="000000" w:themeColor="text1"/>
                <w:sz w:val="16"/>
                <w:szCs w:val="16"/>
              </w:rPr>
              <w:t>për realizimin e misionit t</w:t>
            </w:r>
            <w:r w:rsidR="009E3FEB">
              <w:rPr>
                <w:rFonts w:ascii="Garamond" w:hAnsi="Garamond"/>
                <w:color w:val="000000" w:themeColor="text1"/>
                <w:sz w:val="16"/>
                <w:szCs w:val="16"/>
              </w:rPr>
              <w:t>ë</w:t>
            </w:r>
            <w:r w:rsidRPr="00887AF9">
              <w:rPr>
                <w:rFonts w:ascii="Garamond" w:hAnsi="Garamond"/>
                <w:color w:val="000000" w:themeColor="text1"/>
                <w:sz w:val="16"/>
                <w:szCs w:val="16"/>
              </w:rPr>
              <w:t xml:space="preserve"> tyre. Evidentimi dhe zgjidhja e problematikave që dalin në këtë fushë.</w:t>
            </w:r>
          </w:p>
        </w:tc>
        <w:tc>
          <w:tcPr>
            <w:tcW w:w="1906" w:type="dxa"/>
            <w:tcBorders>
              <w:top w:val="double" w:sz="4" w:space="0" w:color="auto"/>
              <w:left w:val="double" w:sz="4" w:space="0" w:color="auto"/>
              <w:bottom w:val="double" w:sz="4" w:space="0" w:color="auto"/>
              <w:right w:val="double" w:sz="4" w:space="0" w:color="auto"/>
            </w:tcBorders>
            <w:shd w:val="clear" w:color="auto" w:fill="auto"/>
          </w:tcPr>
          <w:p w14:paraId="7CBA5BC4" w14:textId="0EF1AE2F" w:rsidR="005030E2" w:rsidRPr="00887AF9" w:rsidRDefault="005030E2" w:rsidP="00887AF9">
            <w:pPr>
              <w:ind w:right="-114"/>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Zëvendësdrejtori i</w:t>
            </w:r>
            <w:r w:rsidR="006D7994">
              <w:rPr>
                <w:rFonts w:ascii="Garamond" w:hAnsi="Garamond"/>
                <w:color w:val="000000" w:themeColor="text1"/>
                <w:sz w:val="16"/>
                <w:szCs w:val="16"/>
                <w:lang w:eastAsia="en-GB"/>
              </w:rPr>
              <w:t xml:space="preserve"> </w:t>
            </w:r>
            <w:r w:rsidR="00B64F0A" w:rsidRPr="00887AF9">
              <w:rPr>
                <w:rFonts w:ascii="Garamond" w:hAnsi="Garamond"/>
                <w:color w:val="000000" w:themeColor="text1"/>
                <w:sz w:val="16"/>
                <w:szCs w:val="16"/>
                <w:lang w:eastAsia="en-GB"/>
              </w:rPr>
              <w:t>përgjithshëm</w:t>
            </w:r>
          </w:p>
          <w:p w14:paraId="145F6B1D" w14:textId="77777777" w:rsidR="005030E2" w:rsidRPr="00887AF9" w:rsidRDefault="005030E2" w:rsidP="00887AF9">
            <w:pPr>
              <w:ind w:right="-114"/>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 xml:space="preserve">Drejtoria e Hetimit </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2B9CE338" w14:textId="3DE69F45" w:rsidR="005030E2" w:rsidRPr="00887AF9" w:rsidRDefault="00410176" w:rsidP="00B64F0A">
            <w:pPr>
              <w:ind w:right="-109"/>
              <w:jc w:val="center"/>
              <w:rPr>
                <w:rFonts w:ascii="Garamond" w:hAnsi="Garamond"/>
                <w:color w:val="000000" w:themeColor="text1"/>
                <w:sz w:val="16"/>
                <w:szCs w:val="16"/>
                <w:lang w:eastAsia="en-GB"/>
              </w:rPr>
            </w:pPr>
            <w:r>
              <w:rPr>
                <w:rFonts w:ascii="Garamond" w:hAnsi="Garamond"/>
                <w:color w:val="000000" w:themeColor="text1"/>
                <w:sz w:val="16"/>
                <w:szCs w:val="16"/>
                <w:lang w:eastAsia="en-GB"/>
              </w:rPr>
              <w:t>2020–2022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3CC5B136" w14:textId="77777777" w:rsidR="005030E2" w:rsidRPr="00887AF9" w:rsidRDefault="005030E2" w:rsidP="00887AF9">
            <w:pPr>
              <w:tabs>
                <w:tab w:val="left" w:pos="212"/>
                <w:tab w:val="left" w:pos="1602"/>
              </w:tabs>
              <w:ind w:right="-90"/>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Kosto administrative</w:t>
            </w:r>
          </w:p>
        </w:tc>
      </w:tr>
      <w:tr w:rsidR="005030E2" w:rsidRPr="00887AF9" w14:paraId="74FF5F93"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48509592" w14:textId="77777777" w:rsidR="005030E2" w:rsidRPr="00887AF9" w:rsidRDefault="005030E2" w:rsidP="00887AF9">
            <w:pPr>
              <w:ind w:right="-108"/>
              <w:rPr>
                <w:rFonts w:ascii="Garamond" w:hAnsi="Garamond"/>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5686E2C5" w14:textId="77777777" w:rsidR="005030E2" w:rsidRPr="00887AF9" w:rsidRDefault="005030E2" w:rsidP="00887AF9">
            <w:pPr>
              <w:ind w:right="-73"/>
              <w:rPr>
                <w:rFonts w:ascii="Garamond" w:hAnsi="Garamond"/>
                <w:color w:val="000000" w:themeColor="text1"/>
                <w:sz w:val="16"/>
                <w:szCs w:val="16"/>
              </w:rPr>
            </w:pPr>
          </w:p>
        </w:tc>
        <w:tc>
          <w:tcPr>
            <w:tcW w:w="4917" w:type="dxa"/>
            <w:gridSpan w:val="3"/>
            <w:tcBorders>
              <w:top w:val="double" w:sz="4" w:space="0" w:color="auto"/>
              <w:left w:val="double" w:sz="4" w:space="0" w:color="auto"/>
              <w:bottom w:val="double" w:sz="4" w:space="0" w:color="auto"/>
              <w:right w:val="double" w:sz="4" w:space="0" w:color="auto"/>
            </w:tcBorders>
            <w:shd w:val="clear" w:color="auto" w:fill="auto"/>
          </w:tcPr>
          <w:p w14:paraId="0FB68C84" w14:textId="72363B04" w:rsidR="005030E2" w:rsidRPr="00887AF9" w:rsidRDefault="005030E2" w:rsidP="00B64F0A">
            <w:pPr>
              <w:pStyle w:val="ListParagraph"/>
              <w:numPr>
                <w:ilvl w:val="0"/>
                <w:numId w:val="38"/>
              </w:numPr>
              <w:tabs>
                <w:tab w:val="left" w:pos="142"/>
              </w:tabs>
              <w:ind w:left="-38" w:right="-100" w:firstLine="0"/>
              <w:contextualSpacing w:val="0"/>
              <w:jc w:val="both"/>
              <w:rPr>
                <w:rFonts w:ascii="Garamond" w:hAnsi="Garamond"/>
                <w:color w:val="000000" w:themeColor="text1"/>
                <w:sz w:val="16"/>
                <w:szCs w:val="16"/>
              </w:rPr>
            </w:pPr>
            <w:r w:rsidRPr="00887AF9">
              <w:rPr>
                <w:rFonts w:ascii="Garamond" w:hAnsi="Garamond"/>
                <w:color w:val="000000" w:themeColor="text1"/>
                <w:sz w:val="16"/>
                <w:szCs w:val="16"/>
              </w:rPr>
              <w:t xml:space="preserve">Realizimi i detyrave për hetimet e deleguara nga prokuroritë përkatëse për fushën e </w:t>
            </w:r>
            <w:r w:rsidR="00B64F0A" w:rsidRPr="00887AF9">
              <w:rPr>
                <w:rFonts w:ascii="Garamond" w:hAnsi="Garamond"/>
                <w:color w:val="000000" w:themeColor="text1"/>
                <w:sz w:val="16"/>
                <w:szCs w:val="16"/>
              </w:rPr>
              <w:t>prokurimeve publike (</w:t>
            </w:r>
            <w:proofErr w:type="spellStart"/>
            <w:r w:rsidR="00B64F0A" w:rsidRPr="00887AF9">
              <w:rPr>
                <w:rFonts w:ascii="Garamond" w:hAnsi="Garamond"/>
                <w:color w:val="000000" w:themeColor="text1"/>
                <w:sz w:val="16"/>
                <w:szCs w:val="16"/>
              </w:rPr>
              <w:t>tendera</w:t>
            </w:r>
            <w:proofErr w:type="spellEnd"/>
            <w:r w:rsidR="00B64F0A" w:rsidRPr="00887AF9">
              <w:rPr>
                <w:rFonts w:ascii="Garamond" w:hAnsi="Garamond"/>
                <w:color w:val="000000" w:themeColor="text1"/>
                <w:sz w:val="16"/>
                <w:szCs w:val="16"/>
              </w:rPr>
              <w:t xml:space="preserve"> publik</w:t>
            </w:r>
            <w:r w:rsidR="00B64F0A">
              <w:rPr>
                <w:rFonts w:ascii="Garamond" w:hAnsi="Garamond"/>
                <w:color w:val="000000" w:themeColor="text1"/>
                <w:sz w:val="16"/>
                <w:szCs w:val="16"/>
              </w:rPr>
              <w:t>ë</w:t>
            </w:r>
            <w:r w:rsidR="00B64F0A" w:rsidRPr="00887AF9">
              <w:rPr>
                <w:rFonts w:ascii="Garamond" w:hAnsi="Garamond"/>
                <w:color w:val="000000" w:themeColor="text1"/>
                <w:sz w:val="16"/>
                <w:szCs w:val="16"/>
              </w:rPr>
              <w:t>).</w:t>
            </w:r>
          </w:p>
        </w:tc>
        <w:tc>
          <w:tcPr>
            <w:tcW w:w="1906" w:type="dxa"/>
            <w:tcBorders>
              <w:top w:val="double" w:sz="4" w:space="0" w:color="auto"/>
              <w:left w:val="double" w:sz="4" w:space="0" w:color="auto"/>
              <w:bottom w:val="double" w:sz="4" w:space="0" w:color="auto"/>
              <w:right w:val="double" w:sz="4" w:space="0" w:color="auto"/>
            </w:tcBorders>
            <w:shd w:val="clear" w:color="auto" w:fill="auto"/>
          </w:tcPr>
          <w:p w14:paraId="69395B79" w14:textId="0CFA511E" w:rsidR="005030E2" w:rsidRPr="00887AF9" w:rsidRDefault="005030E2" w:rsidP="00887AF9">
            <w:pPr>
              <w:ind w:right="-114"/>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Zëvendësdrejtori i</w:t>
            </w:r>
            <w:r w:rsidR="006D7994">
              <w:rPr>
                <w:rFonts w:ascii="Garamond" w:hAnsi="Garamond"/>
                <w:color w:val="000000" w:themeColor="text1"/>
                <w:sz w:val="16"/>
                <w:szCs w:val="16"/>
                <w:lang w:eastAsia="en-GB"/>
              </w:rPr>
              <w:t xml:space="preserve"> </w:t>
            </w:r>
            <w:r w:rsidR="00B64F0A" w:rsidRPr="00887AF9">
              <w:rPr>
                <w:rFonts w:ascii="Garamond" w:hAnsi="Garamond"/>
                <w:color w:val="000000" w:themeColor="text1"/>
                <w:sz w:val="16"/>
                <w:szCs w:val="16"/>
                <w:lang w:eastAsia="en-GB"/>
              </w:rPr>
              <w:t>përgjithshëm</w:t>
            </w:r>
          </w:p>
          <w:p w14:paraId="587721A6" w14:textId="77777777" w:rsidR="005030E2" w:rsidRPr="00887AF9" w:rsidRDefault="005030E2" w:rsidP="00887AF9">
            <w:pPr>
              <w:ind w:right="-114"/>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Drejtoria e Hetimit</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6D52BE56" w14:textId="5378E059" w:rsidR="005030E2" w:rsidRPr="00887AF9" w:rsidRDefault="00410176" w:rsidP="00B64F0A">
            <w:pPr>
              <w:ind w:right="-109"/>
              <w:jc w:val="center"/>
              <w:rPr>
                <w:rFonts w:ascii="Garamond" w:hAnsi="Garamond"/>
                <w:color w:val="000000" w:themeColor="text1"/>
                <w:sz w:val="16"/>
                <w:szCs w:val="16"/>
                <w:lang w:eastAsia="en-GB"/>
              </w:rPr>
            </w:pPr>
            <w:r>
              <w:rPr>
                <w:rFonts w:ascii="Garamond" w:hAnsi="Garamond"/>
                <w:color w:val="000000" w:themeColor="text1"/>
                <w:sz w:val="16"/>
                <w:szCs w:val="16"/>
                <w:lang w:eastAsia="en-GB"/>
              </w:rPr>
              <w:t>2020–2022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1A5CCBB3" w14:textId="77777777" w:rsidR="005030E2" w:rsidRPr="00887AF9" w:rsidRDefault="005030E2" w:rsidP="00887AF9">
            <w:pPr>
              <w:tabs>
                <w:tab w:val="left" w:pos="212"/>
                <w:tab w:val="left" w:pos="1602"/>
              </w:tabs>
              <w:ind w:right="-90"/>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Kosto administrative</w:t>
            </w:r>
          </w:p>
        </w:tc>
      </w:tr>
      <w:tr w:rsidR="005030E2" w:rsidRPr="00887AF9" w14:paraId="4387E772"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04028A89" w14:textId="77777777" w:rsidR="005030E2" w:rsidRPr="00887AF9" w:rsidRDefault="005030E2" w:rsidP="00887AF9">
            <w:pPr>
              <w:ind w:right="-108"/>
              <w:rPr>
                <w:rFonts w:ascii="Garamond" w:hAnsi="Garamond"/>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70894E42" w14:textId="77777777" w:rsidR="005030E2" w:rsidRPr="00887AF9" w:rsidRDefault="005030E2" w:rsidP="00887AF9">
            <w:pPr>
              <w:ind w:right="-73"/>
              <w:rPr>
                <w:rFonts w:ascii="Garamond" w:hAnsi="Garamond"/>
                <w:color w:val="000000" w:themeColor="text1"/>
                <w:sz w:val="16"/>
                <w:szCs w:val="16"/>
              </w:rPr>
            </w:pPr>
          </w:p>
        </w:tc>
        <w:tc>
          <w:tcPr>
            <w:tcW w:w="4917" w:type="dxa"/>
            <w:gridSpan w:val="3"/>
            <w:tcBorders>
              <w:top w:val="double" w:sz="4" w:space="0" w:color="auto"/>
              <w:left w:val="double" w:sz="4" w:space="0" w:color="auto"/>
              <w:bottom w:val="double" w:sz="4" w:space="0" w:color="auto"/>
              <w:right w:val="double" w:sz="4" w:space="0" w:color="auto"/>
            </w:tcBorders>
            <w:shd w:val="clear" w:color="auto" w:fill="auto"/>
          </w:tcPr>
          <w:p w14:paraId="5E8C256C" w14:textId="222451C5" w:rsidR="005030E2" w:rsidRPr="00887AF9" w:rsidRDefault="005030E2" w:rsidP="00F44C33">
            <w:pPr>
              <w:pStyle w:val="ListParagraph"/>
              <w:numPr>
                <w:ilvl w:val="0"/>
                <w:numId w:val="38"/>
              </w:numPr>
              <w:tabs>
                <w:tab w:val="left" w:pos="142"/>
              </w:tabs>
              <w:ind w:left="-38" w:right="-100" w:firstLine="0"/>
              <w:contextualSpacing w:val="0"/>
              <w:jc w:val="both"/>
              <w:rPr>
                <w:rFonts w:ascii="Garamond" w:hAnsi="Garamond"/>
                <w:color w:val="000000" w:themeColor="text1"/>
                <w:sz w:val="16"/>
                <w:szCs w:val="16"/>
              </w:rPr>
            </w:pPr>
            <w:r w:rsidRPr="00887AF9">
              <w:rPr>
                <w:rFonts w:ascii="Garamond" w:hAnsi="Garamond"/>
                <w:color w:val="000000" w:themeColor="text1"/>
                <w:sz w:val="16"/>
                <w:szCs w:val="16"/>
              </w:rPr>
              <w:t xml:space="preserve">Në bashkëpunim </w:t>
            </w:r>
            <w:r w:rsidR="00B64F0A" w:rsidRPr="00887AF9">
              <w:rPr>
                <w:rFonts w:ascii="Garamond" w:hAnsi="Garamond"/>
                <w:color w:val="000000" w:themeColor="text1"/>
                <w:sz w:val="16"/>
                <w:szCs w:val="16"/>
              </w:rPr>
              <w:t xml:space="preserve">me agjencitë </w:t>
            </w:r>
            <w:proofErr w:type="spellStart"/>
            <w:r w:rsidR="00B64F0A" w:rsidRPr="00887AF9">
              <w:rPr>
                <w:rFonts w:ascii="Garamond" w:hAnsi="Garamond"/>
                <w:color w:val="000000" w:themeColor="text1"/>
                <w:sz w:val="16"/>
                <w:szCs w:val="16"/>
              </w:rPr>
              <w:t>audituese</w:t>
            </w:r>
            <w:proofErr w:type="spellEnd"/>
            <w:r w:rsidR="00B64F0A" w:rsidRPr="00887AF9">
              <w:rPr>
                <w:rFonts w:ascii="Garamond" w:hAnsi="Garamond"/>
                <w:color w:val="000000" w:themeColor="text1"/>
                <w:sz w:val="16"/>
                <w:szCs w:val="16"/>
              </w:rPr>
              <w:t xml:space="preserve"> të ministrisë o</w:t>
            </w:r>
            <w:r w:rsidRPr="00887AF9">
              <w:rPr>
                <w:rFonts w:ascii="Garamond" w:hAnsi="Garamond"/>
                <w:color w:val="000000" w:themeColor="text1"/>
                <w:sz w:val="16"/>
                <w:szCs w:val="16"/>
              </w:rPr>
              <w:t>se të ardhura nga jashtë institucionit.</w:t>
            </w:r>
          </w:p>
        </w:tc>
        <w:tc>
          <w:tcPr>
            <w:tcW w:w="1906" w:type="dxa"/>
            <w:tcBorders>
              <w:top w:val="double" w:sz="4" w:space="0" w:color="auto"/>
              <w:left w:val="double" w:sz="4" w:space="0" w:color="auto"/>
              <w:bottom w:val="double" w:sz="4" w:space="0" w:color="auto"/>
              <w:right w:val="double" w:sz="4" w:space="0" w:color="auto"/>
            </w:tcBorders>
            <w:shd w:val="clear" w:color="auto" w:fill="auto"/>
          </w:tcPr>
          <w:p w14:paraId="41848C5B" w14:textId="77777777" w:rsidR="005030E2" w:rsidRPr="00887AF9" w:rsidRDefault="005030E2" w:rsidP="00887AF9">
            <w:pPr>
              <w:ind w:right="-114"/>
              <w:rPr>
                <w:rFonts w:ascii="Garamond" w:hAnsi="Garamond"/>
                <w:color w:val="000000" w:themeColor="text1"/>
                <w:sz w:val="16"/>
                <w:szCs w:val="16"/>
                <w:lang w:eastAsia="en-GB"/>
              </w:rPr>
            </w:pP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15095D06" w14:textId="5F439EB5" w:rsidR="005030E2" w:rsidRPr="00887AF9" w:rsidRDefault="00410176" w:rsidP="00B64F0A">
            <w:pPr>
              <w:ind w:right="-109"/>
              <w:jc w:val="center"/>
              <w:rPr>
                <w:rFonts w:ascii="Garamond" w:hAnsi="Garamond"/>
                <w:color w:val="000000" w:themeColor="text1"/>
                <w:sz w:val="16"/>
                <w:szCs w:val="16"/>
                <w:lang w:eastAsia="en-GB"/>
              </w:rPr>
            </w:pPr>
            <w:r>
              <w:rPr>
                <w:rFonts w:ascii="Garamond" w:hAnsi="Garamond"/>
                <w:color w:val="000000" w:themeColor="text1"/>
                <w:sz w:val="16"/>
                <w:szCs w:val="16"/>
                <w:lang w:eastAsia="en-GB"/>
              </w:rPr>
              <w:t>2020–2022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23425A1E" w14:textId="77777777" w:rsidR="005030E2" w:rsidRPr="00887AF9" w:rsidRDefault="005030E2" w:rsidP="00887AF9">
            <w:pPr>
              <w:tabs>
                <w:tab w:val="left" w:pos="212"/>
                <w:tab w:val="left" w:pos="1602"/>
              </w:tabs>
              <w:ind w:right="-90"/>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Kosto administrative</w:t>
            </w:r>
          </w:p>
        </w:tc>
      </w:tr>
      <w:tr w:rsidR="005030E2" w:rsidRPr="00887AF9" w14:paraId="7B733282"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4FC6E33E" w14:textId="77777777" w:rsidR="005030E2" w:rsidRPr="00887AF9" w:rsidRDefault="005030E2" w:rsidP="00887AF9">
            <w:pPr>
              <w:ind w:right="-108"/>
              <w:rPr>
                <w:rFonts w:ascii="Garamond" w:hAnsi="Garamond"/>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1C08B1C5" w14:textId="77777777" w:rsidR="005030E2" w:rsidRPr="00887AF9" w:rsidRDefault="005030E2" w:rsidP="00887AF9">
            <w:pPr>
              <w:ind w:right="-73"/>
              <w:rPr>
                <w:rFonts w:ascii="Garamond" w:hAnsi="Garamond"/>
                <w:color w:val="000000" w:themeColor="text1"/>
                <w:sz w:val="16"/>
                <w:szCs w:val="16"/>
              </w:rPr>
            </w:pPr>
            <w:r w:rsidRPr="00887AF9">
              <w:rPr>
                <w:rFonts w:ascii="Garamond" w:hAnsi="Garamond"/>
                <w:color w:val="000000" w:themeColor="text1"/>
                <w:sz w:val="16"/>
                <w:szCs w:val="16"/>
              </w:rPr>
              <w:t> </w:t>
            </w:r>
          </w:p>
        </w:tc>
        <w:tc>
          <w:tcPr>
            <w:tcW w:w="4917" w:type="dxa"/>
            <w:gridSpan w:val="3"/>
            <w:tcBorders>
              <w:top w:val="double" w:sz="4" w:space="0" w:color="auto"/>
              <w:left w:val="double" w:sz="4" w:space="0" w:color="auto"/>
              <w:bottom w:val="double" w:sz="4" w:space="0" w:color="auto"/>
              <w:right w:val="double" w:sz="4" w:space="0" w:color="auto"/>
            </w:tcBorders>
            <w:shd w:val="clear" w:color="auto" w:fill="auto"/>
          </w:tcPr>
          <w:p w14:paraId="149889CB" w14:textId="03D013F2" w:rsidR="005030E2" w:rsidRPr="00887AF9" w:rsidRDefault="005030E2" w:rsidP="00F44C33">
            <w:pPr>
              <w:pStyle w:val="ListParagraph"/>
              <w:numPr>
                <w:ilvl w:val="0"/>
                <w:numId w:val="38"/>
              </w:numPr>
              <w:tabs>
                <w:tab w:val="left" w:pos="142"/>
              </w:tabs>
              <w:ind w:left="-38" w:right="-100" w:firstLine="0"/>
              <w:contextualSpacing w:val="0"/>
              <w:jc w:val="both"/>
              <w:rPr>
                <w:rFonts w:ascii="Garamond" w:hAnsi="Garamond"/>
                <w:color w:val="000000" w:themeColor="text1"/>
                <w:sz w:val="16"/>
                <w:szCs w:val="16"/>
              </w:rPr>
            </w:pPr>
            <w:r w:rsidRPr="00887AF9">
              <w:rPr>
                <w:rFonts w:ascii="Garamond" w:hAnsi="Garamond"/>
                <w:color w:val="000000" w:themeColor="text1"/>
                <w:sz w:val="16"/>
                <w:szCs w:val="16"/>
              </w:rPr>
              <w:t>Vazhdimi i praktikës së nisur për nënshkrimet e</w:t>
            </w:r>
            <w:r w:rsidR="006D7994">
              <w:rPr>
                <w:rFonts w:ascii="Garamond" w:hAnsi="Garamond"/>
                <w:color w:val="000000" w:themeColor="text1"/>
                <w:sz w:val="16"/>
                <w:szCs w:val="16"/>
              </w:rPr>
              <w:t xml:space="preserve"> </w:t>
            </w:r>
            <w:r w:rsidRPr="00887AF9">
              <w:rPr>
                <w:rFonts w:ascii="Garamond" w:hAnsi="Garamond"/>
                <w:color w:val="000000" w:themeColor="text1"/>
                <w:sz w:val="16"/>
                <w:szCs w:val="16"/>
              </w:rPr>
              <w:t xml:space="preserve">marrëveshjeve të bashkëpunimit me </w:t>
            </w:r>
            <w:r w:rsidR="00B64F0A" w:rsidRPr="00887AF9">
              <w:rPr>
                <w:rFonts w:ascii="Garamond" w:hAnsi="Garamond"/>
                <w:color w:val="000000" w:themeColor="text1"/>
                <w:sz w:val="16"/>
                <w:szCs w:val="16"/>
              </w:rPr>
              <w:t>prokuroritë pranë gjykatave të shkallës së parë</w:t>
            </w:r>
            <w:r w:rsidRPr="00887AF9">
              <w:rPr>
                <w:rFonts w:ascii="Garamond" w:hAnsi="Garamond"/>
                <w:color w:val="000000" w:themeColor="text1"/>
                <w:sz w:val="16"/>
                <w:szCs w:val="16"/>
              </w:rPr>
              <w:t>.</w:t>
            </w:r>
          </w:p>
        </w:tc>
        <w:tc>
          <w:tcPr>
            <w:tcW w:w="1906" w:type="dxa"/>
            <w:tcBorders>
              <w:top w:val="double" w:sz="4" w:space="0" w:color="auto"/>
              <w:left w:val="double" w:sz="4" w:space="0" w:color="auto"/>
              <w:bottom w:val="double" w:sz="4" w:space="0" w:color="auto"/>
              <w:right w:val="double" w:sz="4" w:space="0" w:color="auto"/>
            </w:tcBorders>
            <w:shd w:val="clear" w:color="auto" w:fill="auto"/>
          </w:tcPr>
          <w:p w14:paraId="3AEADF34" w14:textId="07EBD876" w:rsidR="005030E2" w:rsidRPr="00887AF9" w:rsidRDefault="005030E2" w:rsidP="00887AF9">
            <w:pPr>
              <w:ind w:right="-114"/>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Zëvendësdrejtori i</w:t>
            </w:r>
            <w:r w:rsidR="006D7994">
              <w:rPr>
                <w:rFonts w:ascii="Garamond" w:hAnsi="Garamond"/>
                <w:color w:val="000000" w:themeColor="text1"/>
                <w:sz w:val="16"/>
                <w:szCs w:val="16"/>
                <w:lang w:eastAsia="en-GB"/>
              </w:rPr>
              <w:t xml:space="preserve"> </w:t>
            </w:r>
            <w:r w:rsidR="00B64F0A" w:rsidRPr="00887AF9">
              <w:rPr>
                <w:rFonts w:ascii="Garamond" w:hAnsi="Garamond"/>
                <w:color w:val="000000" w:themeColor="text1"/>
                <w:sz w:val="16"/>
                <w:szCs w:val="16"/>
                <w:lang w:eastAsia="en-GB"/>
              </w:rPr>
              <w:t>përgjithshëm</w:t>
            </w:r>
          </w:p>
          <w:p w14:paraId="5F81990B" w14:textId="77777777" w:rsidR="005030E2" w:rsidRPr="00887AF9" w:rsidRDefault="005030E2" w:rsidP="00887AF9">
            <w:pPr>
              <w:ind w:right="-114"/>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Drejtoria e Hetimit</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09D91BF5" w14:textId="402C6091" w:rsidR="005030E2" w:rsidRPr="00887AF9" w:rsidRDefault="00410176" w:rsidP="00B64F0A">
            <w:pPr>
              <w:ind w:right="-109"/>
              <w:jc w:val="center"/>
              <w:rPr>
                <w:rFonts w:ascii="Garamond" w:hAnsi="Garamond"/>
                <w:color w:val="000000" w:themeColor="text1"/>
                <w:sz w:val="16"/>
                <w:szCs w:val="16"/>
                <w:lang w:eastAsia="en-GB"/>
              </w:rPr>
            </w:pPr>
            <w:r>
              <w:rPr>
                <w:rFonts w:ascii="Garamond" w:hAnsi="Garamond"/>
                <w:color w:val="000000" w:themeColor="text1"/>
                <w:sz w:val="16"/>
                <w:szCs w:val="16"/>
                <w:lang w:eastAsia="en-GB"/>
              </w:rPr>
              <w:t>2020–2022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69123B20" w14:textId="77777777" w:rsidR="005030E2" w:rsidRPr="00887AF9" w:rsidRDefault="005030E2" w:rsidP="00887AF9">
            <w:pPr>
              <w:tabs>
                <w:tab w:val="left" w:pos="212"/>
                <w:tab w:val="left" w:pos="1602"/>
              </w:tabs>
              <w:ind w:right="-90"/>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Kosto administrative</w:t>
            </w:r>
          </w:p>
        </w:tc>
      </w:tr>
      <w:tr w:rsidR="005030E2" w:rsidRPr="00887AF9" w14:paraId="792E0958"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0D65970C" w14:textId="77777777" w:rsidR="005030E2" w:rsidRPr="00887AF9" w:rsidRDefault="005030E2" w:rsidP="00887AF9">
            <w:pPr>
              <w:ind w:right="-108"/>
              <w:rPr>
                <w:rFonts w:ascii="Garamond" w:hAnsi="Garamond"/>
                <w:sz w:val="16"/>
                <w:szCs w:val="16"/>
                <w:lang w:eastAsia="en-GB"/>
              </w:rPr>
            </w:pPr>
            <w:r w:rsidRPr="00887AF9">
              <w:rPr>
                <w:rFonts w:ascii="Garamond" w:hAnsi="Garamond"/>
                <w:sz w:val="16"/>
                <w:szCs w:val="16"/>
                <w:lang w:eastAsia="en-GB"/>
              </w:rPr>
              <w:t>4.4.3</w:t>
            </w: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0D60578B" w14:textId="77777777" w:rsidR="005030E2" w:rsidRPr="00887AF9" w:rsidRDefault="005030E2" w:rsidP="00887AF9">
            <w:pPr>
              <w:ind w:right="-73"/>
              <w:rPr>
                <w:rFonts w:ascii="Garamond" w:hAnsi="Garamond"/>
                <w:color w:val="000000" w:themeColor="text1"/>
                <w:sz w:val="16"/>
                <w:szCs w:val="16"/>
              </w:rPr>
            </w:pPr>
            <w:r w:rsidRPr="00887AF9">
              <w:rPr>
                <w:rFonts w:ascii="Garamond" w:hAnsi="Garamond"/>
                <w:color w:val="000000" w:themeColor="text1"/>
                <w:sz w:val="16"/>
                <w:szCs w:val="16"/>
              </w:rPr>
              <w:t>Rritja cilësore e treguesve të Procesit Informativ - Gjurmues</w:t>
            </w:r>
          </w:p>
        </w:tc>
        <w:tc>
          <w:tcPr>
            <w:tcW w:w="4917" w:type="dxa"/>
            <w:gridSpan w:val="3"/>
            <w:tcBorders>
              <w:top w:val="double" w:sz="4" w:space="0" w:color="auto"/>
              <w:left w:val="double" w:sz="4" w:space="0" w:color="auto"/>
              <w:bottom w:val="double" w:sz="4" w:space="0" w:color="auto"/>
              <w:right w:val="double" w:sz="4" w:space="0" w:color="auto"/>
            </w:tcBorders>
            <w:shd w:val="clear" w:color="auto" w:fill="auto"/>
          </w:tcPr>
          <w:p w14:paraId="440B1B1B" w14:textId="0B00C7FA" w:rsidR="005030E2" w:rsidRPr="00887AF9" w:rsidRDefault="005030E2" w:rsidP="00F44C33">
            <w:pPr>
              <w:pStyle w:val="ListParagraph"/>
              <w:numPr>
                <w:ilvl w:val="0"/>
                <w:numId w:val="39"/>
              </w:numPr>
              <w:tabs>
                <w:tab w:val="left" w:pos="142"/>
              </w:tabs>
              <w:ind w:left="-38" w:right="-100" w:firstLine="0"/>
              <w:contextualSpacing w:val="0"/>
              <w:jc w:val="both"/>
              <w:rPr>
                <w:rFonts w:ascii="Garamond" w:hAnsi="Garamond"/>
                <w:color w:val="000000" w:themeColor="text1"/>
                <w:sz w:val="16"/>
                <w:szCs w:val="16"/>
              </w:rPr>
            </w:pPr>
            <w:r w:rsidRPr="00887AF9">
              <w:rPr>
                <w:rFonts w:ascii="Garamond" w:hAnsi="Garamond"/>
                <w:color w:val="000000" w:themeColor="text1"/>
                <w:sz w:val="16"/>
                <w:szCs w:val="16"/>
              </w:rPr>
              <w:t xml:space="preserve">Zbatimi me rigorozitet i </w:t>
            </w:r>
            <w:r w:rsidR="00B64F0A" w:rsidRPr="00887AF9">
              <w:rPr>
                <w:rFonts w:ascii="Garamond" w:hAnsi="Garamond"/>
                <w:color w:val="000000" w:themeColor="text1"/>
                <w:sz w:val="16"/>
                <w:szCs w:val="16"/>
              </w:rPr>
              <w:t xml:space="preserve">profileve të integritetit </w:t>
            </w:r>
            <w:r w:rsidRPr="00887AF9">
              <w:rPr>
                <w:rFonts w:ascii="Garamond" w:hAnsi="Garamond"/>
                <w:color w:val="000000" w:themeColor="text1"/>
                <w:sz w:val="16"/>
                <w:szCs w:val="16"/>
              </w:rPr>
              <w:t xml:space="preserve">në bazë të </w:t>
            </w:r>
            <w:r w:rsidR="00B64F0A" w:rsidRPr="00887AF9">
              <w:rPr>
                <w:rFonts w:ascii="Garamond" w:hAnsi="Garamond"/>
                <w:color w:val="000000" w:themeColor="text1"/>
                <w:sz w:val="16"/>
                <w:szCs w:val="16"/>
              </w:rPr>
              <w:t xml:space="preserve">udhëzimit </w:t>
            </w:r>
            <w:r w:rsidRPr="00887AF9">
              <w:rPr>
                <w:rFonts w:ascii="Garamond" w:hAnsi="Garamond"/>
                <w:color w:val="000000" w:themeColor="text1"/>
                <w:sz w:val="16"/>
                <w:szCs w:val="16"/>
              </w:rPr>
              <w:t xml:space="preserve">të Ministrit Brendshëm, në funksion të proceseve </w:t>
            </w:r>
            <w:proofErr w:type="spellStart"/>
            <w:r w:rsidRPr="00887AF9">
              <w:rPr>
                <w:rFonts w:ascii="Garamond" w:hAnsi="Garamond"/>
                <w:color w:val="000000" w:themeColor="text1"/>
                <w:sz w:val="16"/>
                <w:szCs w:val="16"/>
              </w:rPr>
              <w:t>informativo</w:t>
            </w:r>
            <w:proofErr w:type="spellEnd"/>
            <w:r w:rsidRPr="00887AF9">
              <w:rPr>
                <w:rFonts w:ascii="Garamond" w:hAnsi="Garamond"/>
                <w:color w:val="000000" w:themeColor="text1"/>
                <w:sz w:val="16"/>
                <w:szCs w:val="16"/>
              </w:rPr>
              <w:t xml:space="preserve">-gjurmuese/ </w:t>
            </w:r>
            <w:r w:rsidR="00B64F0A" w:rsidRPr="00887AF9">
              <w:rPr>
                <w:rFonts w:ascii="Garamond" w:hAnsi="Garamond"/>
                <w:color w:val="000000" w:themeColor="text1"/>
                <w:sz w:val="16"/>
                <w:szCs w:val="16"/>
              </w:rPr>
              <w:t>hetimeve</w:t>
            </w:r>
            <w:r w:rsidR="00B64F0A">
              <w:rPr>
                <w:rFonts w:ascii="Garamond" w:hAnsi="Garamond"/>
                <w:color w:val="000000" w:themeColor="text1"/>
                <w:sz w:val="16"/>
                <w:szCs w:val="16"/>
              </w:rPr>
              <w:t>, por dhe të pajisjes</w:t>
            </w:r>
            <w:r w:rsidRPr="00887AF9">
              <w:rPr>
                <w:rFonts w:ascii="Garamond" w:hAnsi="Garamond"/>
                <w:color w:val="000000" w:themeColor="text1"/>
                <w:sz w:val="16"/>
                <w:szCs w:val="16"/>
              </w:rPr>
              <w:t>/refuzimit me CSP.</w:t>
            </w:r>
          </w:p>
        </w:tc>
        <w:tc>
          <w:tcPr>
            <w:tcW w:w="1906" w:type="dxa"/>
            <w:tcBorders>
              <w:top w:val="double" w:sz="4" w:space="0" w:color="auto"/>
              <w:left w:val="double" w:sz="4" w:space="0" w:color="auto"/>
              <w:bottom w:val="double" w:sz="4" w:space="0" w:color="auto"/>
              <w:right w:val="double" w:sz="4" w:space="0" w:color="auto"/>
            </w:tcBorders>
            <w:shd w:val="clear" w:color="auto" w:fill="auto"/>
          </w:tcPr>
          <w:p w14:paraId="791BA9B4" w14:textId="5B6EA7DC" w:rsidR="005030E2" w:rsidRPr="00887AF9" w:rsidRDefault="005030E2" w:rsidP="00887AF9">
            <w:pPr>
              <w:ind w:right="-114"/>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Zëvendësdrejtori i</w:t>
            </w:r>
            <w:r w:rsidR="006D7994">
              <w:rPr>
                <w:rFonts w:ascii="Garamond" w:hAnsi="Garamond"/>
                <w:color w:val="000000" w:themeColor="text1"/>
                <w:sz w:val="16"/>
                <w:szCs w:val="16"/>
                <w:lang w:eastAsia="en-GB"/>
              </w:rPr>
              <w:t xml:space="preserve"> </w:t>
            </w:r>
            <w:r w:rsidR="00B64F0A" w:rsidRPr="00887AF9">
              <w:rPr>
                <w:rFonts w:ascii="Garamond" w:hAnsi="Garamond"/>
                <w:color w:val="000000" w:themeColor="text1"/>
                <w:sz w:val="16"/>
                <w:szCs w:val="16"/>
                <w:lang w:eastAsia="en-GB"/>
              </w:rPr>
              <w:t>përgjithshëm</w:t>
            </w:r>
          </w:p>
          <w:p w14:paraId="354A68DC" w14:textId="77777777" w:rsidR="005030E2" w:rsidRPr="00887AF9" w:rsidRDefault="005030E2" w:rsidP="00887AF9">
            <w:pPr>
              <w:ind w:right="-114"/>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Drejtoria e Hetimit Drejtoria e Hetimit</w:t>
            </w:r>
          </w:p>
          <w:p w14:paraId="02A58D2D" w14:textId="77777777" w:rsidR="005030E2" w:rsidRPr="00887AF9" w:rsidRDefault="005030E2" w:rsidP="00887AF9">
            <w:pPr>
              <w:ind w:right="-114"/>
              <w:rPr>
                <w:rFonts w:ascii="Garamond" w:hAnsi="Garamond"/>
                <w:color w:val="000000" w:themeColor="text1"/>
                <w:sz w:val="16"/>
                <w:szCs w:val="16"/>
                <w:lang w:eastAsia="en-GB"/>
              </w:rPr>
            </w:pPr>
            <w:r w:rsidRPr="00887AF9">
              <w:rPr>
                <w:rFonts w:ascii="Garamond" w:hAnsi="Garamond"/>
                <w:color w:val="000000"/>
                <w:sz w:val="16"/>
                <w:szCs w:val="16"/>
              </w:rPr>
              <w:t>Drejtoria e Pastërtisë së Figurës dhe Monitorimit të Brendshëm</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2425B53E" w14:textId="01817A37" w:rsidR="005030E2" w:rsidRPr="00887AF9" w:rsidRDefault="00410176" w:rsidP="00B64F0A">
            <w:pPr>
              <w:ind w:right="-109"/>
              <w:jc w:val="center"/>
              <w:rPr>
                <w:rFonts w:ascii="Garamond" w:hAnsi="Garamond"/>
                <w:color w:val="000000" w:themeColor="text1"/>
                <w:sz w:val="16"/>
                <w:szCs w:val="16"/>
                <w:lang w:eastAsia="en-GB"/>
              </w:rPr>
            </w:pPr>
            <w:r>
              <w:rPr>
                <w:rFonts w:ascii="Garamond" w:hAnsi="Garamond"/>
                <w:color w:val="000000" w:themeColor="text1"/>
                <w:sz w:val="16"/>
                <w:szCs w:val="16"/>
                <w:lang w:eastAsia="en-GB"/>
              </w:rPr>
              <w:t>2020–2022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55A6C059" w14:textId="77777777" w:rsidR="005030E2" w:rsidRPr="00887AF9" w:rsidRDefault="005030E2" w:rsidP="00887AF9">
            <w:pPr>
              <w:tabs>
                <w:tab w:val="left" w:pos="212"/>
                <w:tab w:val="left" w:pos="1602"/>
              </w:tabs>
              <w:ind w:right="-90"/>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Kosto administrative</w:t>
            </w:r>
          </w:p>
        </w:tc>
      </w:tr>
      <w:tr w:rsidR="005030E2" w:rsidRPr="00887AF9" w14:paraId="61B28A9A"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76296E33" w14:textId="77777777" w:rsidR="005030E2" w:rsidRPr="00887AF9" w:rsidRDefault="005030E2" w:rsidP="00887AF9">
            <w:pPr>
              <w:ind w:right="-108"/>
              <w:rPr>
                <w:rFonts w:ascii="Garamond" w:hAnsi="Garamond"/>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2E7596D6" w14:textId="77777777" w:rsidR="005030E2" w:rsidRPr="00887AF9" w:rsidRDefault="005030E2" w:rsidP="00887AF9">
            <w:pPr>
              <w:ind w:right="-73"/>
              <w:rPr>
                <w:rFonts w:ascii="Garamond" w:hAnsi="Garamond"/>
                <w:color w:val="000000" w:themeColor="text1"/>
                <w:sz w:val="16"/>
                <w:szCs w:val="16"/>
              </w:rPr>
            </w:pPr>
            <w:r w:rsidRPr="00887AF9">
              <w:rPr>
                <w:rFonts w:ascii="Garamond" w:hAnsi="Garamond"/>
                <w:color w:val="000000" w:themeColor="text1"/>
                <w:sz w:val="16"/>
                <w:szCs w:val="16"/>
              </w:rPr>
              <w:t> </w:t>
            </w:r>
          </w:p>
        </w:tc>
        <w:tc>
          <w:tcPr>
            <w:tcW w:w="4917" w:type="dxa"/>
            <w:gridSpan w:val="3"/>
            <w:tcBorders>
              <w:top w:val="double" w:sz="4" w:space="0" w:color="auto"/>
              <w:left w:val="double" w:sz="4" w:space="0" w:color="auto"/>
              <w:bottom w:val="double" w:sz="4" w:space="0" w:color="auto"/>
              <w:right w:val="double" w:sz="4" w:space="0" w:color="auto"/>
            </w:tcBorders>
            <w:shd w:val="clear" w:color="auto" w:fill="auto"/>
          </w:tcPr>
          <w:p w14:paraId="70285067" w14:textId="0C6FBF4C" w:rsidR="005030E2" w:rsidRPr="00887AF9" w:rsidRDefault="005030E2" w:rsidP="00F44C33">
            <w:pPr>
              <w:pStyle w:val="ListParagraph"/>
              <w:numPr>
                <w:ilvl w:val="0"/>
                <w:numId w:val="39"/>
              </w:numPr>
              <w:tabs>
                <w:tab w:val="left" w:pos="142"/>
              </w:tabs>
              <w:ind w:left="-38" w:right="-100" w:firstLine="0"/>
              <w:contextualSpacing w:val="0"/>
              <w:jc w:val="both"/>
              <w:rPr>
                <w:rFonts w:ascii="Garamond" w:hAnsi="Garamond"/>
                <w:color w:val="000000" w:themeColor="text1"/>
                <w:sz w:val="16"/>
                <w:szCs w:val="16"/>
              </w:rPr>
            </w:pPr>
            <w:r w:rsidRPr="00887AF9">
              <w:rPr>
                <w:rFonts w:ascii="Garamond" w:hAnsi="Garamond"/>
                <w:color w:val="000000" w:themeColor="text1"/>
                <w:sz w:val="16"/>
                <w:szCs w:val="16"/>
              </w:rPr>
              <w:t xml:space="preserve">Analizimi dhe riorganizimi i </w:t>
            </w:r>
            <w:r w:rsidR="00B64F0A" w:rsidRPr="00887AF9">
              <w:rPr>
                <w:rFonts w:ascii="Garamond" w:hAnsi="Garamond"/>
                <w:color w:val="000000" w:themeColor="text1"/>
                <w:sz w:val="16"/>
                <w:szCs w:val="16"/>
              </w:rPr>
              <w:t xml:space="preserve">rrjetit </w:t>
            </w:r>
            <w:r w:rsidRPr="00887AF9">
              <w:rPr>
                <w:rFonts w:ascii="Garamond" w:hAnsi="Garamond"/>
                <w:color w:val="000000" w:themeColor="text1"/>
                <w:sz w:val="16"/>
                <w:szCs w:val="16"/>
              </w:rPr>
              <w:t>të</w:t>
            </w:r>
            <w:r w:rsidR="006D7994">
              <w:rPr>
                <w:rFonts w:ascii="Garamond" w:hAnsi="Garamond"/>
                <w:color w:val="000000" w:themeColor="text1"/>
                <w:sz w:val="16"/>
                <w:szCs w:val="16"/>
              </w:rPr>
              <w:t xml:space="preserve"> </w:t>
            </w:r>
            <w:r w:rsidRPr="00887AF9">
              <w:rPr>
                <w:rFonts w:ascii="Garamond" w:hAnsi="Garamond"/>
                <w:color w:val="000000" w:themeColor="text1"/>
                <w:sz w:val="16"/>
                <w:szCs w:val="16"/>
              </w:rPr>
              <w:t>burimeve të informacionit dhe eficienca e tyre, sipas doktrinës “Burime stacionare strukturore”</w:t>
            </w:r>
            <w:r w:rsidR="00B64F0A">
              <w:rPr>
                <w:rFonts w:ascii="Garamond" w:hAnsi="Garamond"/>
                <w:color w:val="000000" w:themeColor="text1"/>
                <w:sz w:val="16"/>
                <w:szCs w:val="16"/>
              </w:rPr>
              <w:t>,</w:t>
            </w:r>
            <w:r w:rsidRPr="00887AF9">
              <w:rPr>
                <w:rFonts w:ascii="Garamond" w:hAnsi="Garamond"/>
                <w:color w:val="000000" w:themeColor="text1"/>
                <w:sz w:val="16"/>
                <w:szCs w:val="16"/>
              </w:rPr>
              <w:t xml:space="preserve"> për këtë të:</w:t>
            </w:r>
          </w:p>
          <w:p w14:paraId="55A17641" w14:textId="15570BE6" w:rsidR="005030E2" w:rsidRPr="00887AF9" w:rsidRDefault="00B64F0A" w:rsidP="00F44C33">
            <w:pPr>
              <w:pStyle w:val="ListParagraph"/>
              <w:numPr>
                <w:ilvl w:val="0"/>
                <w:numId w:val="37"/>
              </w:numPr>
              <w:tabs>
                <w:tab w:val="left" w:pos="142"/>
              </w:tabs>
              <w:ind w:left="-38" w:right="-100" w:firstLine="0"/>
              <w:contextualSpacing w:val="0"/>
              <w:jc w:val="both"/>
              <w:rPr>
                <w:rFonts w:ascii="Garamond" w:hAnsi="Garamond"/>
                <w:color w:val="000000" w:themeColor="text1"/>
                <w:sz w:val="16"/>
                <w:szCs w:val="16"/>
              </w:rPr>
            </w:pPr>
            <w:r w:rsidRPr="00887AF9">
              <w:rPr>
                <w:rFonts w:ascii="Garamond" w:hAnsi="Garamond"/>
                <w:color w:val="000000" w:themeColor="text1"/>
                <w:sz w:val="16"/>
                <w:szCs w:val="16"/>
              </w:rPr>
              <w:t xml:space="preserve">kryhet </w:t>
            </w:r>
            <w:r w:rsidR="005030E2" w:rsidRPr="00887AF9">
              <w:rPr>
                <w:rFonts w:ascii="Garamond" w:hAnsi="Garamond"/>
                <w:color w:val="000000" w:themeColor="text1"/>
                <w:sz w:val="16"/>
                <w:szCs w:val="16"/>
              </w:rPr>
              <w:t>një material Analitik të gjendjes së Burimeve të Shërbimit</w:t>
            </w:r>
            <w:r>
              <w:rPr>
                <w:rFonts w:ascii="Garamond" w:hAnsi="Garamond"/>
                <w:color w:val="000000" w:themeColor="text1"/>
                <w:sz w:val="16"/>
                <w:szCs w:val="16"/>
              </w:rPr>
              <w:t>;</w:t>
            </w:r>
          </w:p>
          <w:p w14:paraId="2E4278C0" w14:textId="6B70456B" w:rsidR="005030E2" w:rsidRPr="00887AF9" w:rsidRDefault="00B64F0A" w:rsidP="009E3FEB">
            <w:pPr>
              <w:pStyle w:val="ListParagraph"/>
              <w:numPr>
                <w:ilvl w:val="0"/>
                <w:numId w:val="37"/>
              </w:numPr>
              <w:tabs>
                <w:tab w:val="left" w:pos="142"/>
              </w:tabs>
              <w:ind w:left="-38" w:right="-100" w:firstLine="0"/>
              <w:contextualSpacing w:val="0"/>
              <w:jc w:val="both"/>
              <w:rPr>
                <w:rFonts w:ascii="Garamond" w:hAnsi="Garamond"/>
                <w:color w:val="000000" w:themeColor="text1"/>
                <w:sz w:val="16"/>
                <w:szCs w:val="16"/>
                <w:lang w:eastAsia="en-GB"/>
              </w:rPr>
            </w:pPr>
            <w:r w:rsidRPr="00887AF9">
              <w:rPr>
                <w:rFonts w:ascii="Garamond" w:hAnsi="Garamond"/>
                <w:color w:val="000000" w:themeColor="text1"/>
                <w:sz w:val="16"/>
                <w:szCs w:val="16"/>
              </w:rPr>
              <w:t xml:space="preserve">të </w:t>
            </w:r>
            <w:r w:rsidR="005030E2" w:rsidRPr="00887AF9">
              <w:rPr>
                <w:rFonts w:ascii="Garamond" w:hAnsi="Garamond"/>
                <w:color w:val="000000" w:themeColor="text1"/>
                <w:sz w:val="16"/>
                <w:szCs w:val="16"/>
              </w:rPr>
              <w:t>hartohet një projekt akt mbi ri konceptimin e RSI sipas doktrinës s</w:t>
            </w:r>
            <w:r w:rsidR="009E3FEB">
              <w:rPr>
                <w:rFonts w:ascii="Garamond" w:hAnsi="Garamond"/>
                <w:color w:val="000000" w:themeColor="text1"/>
                <w:sz w:val="16"/>
                <w:szCs w:val="16"/>
              </w:rPr>
              <w:t>ë</w:t>
            </w:r>
            <w:r w:rsidR="005030E2" w:rsidRPr="00887AF9">
              <w:rPr>
                <w:rFonts w:ascii="Garamond" w:hAnsi="Garamond"/>
                <w:color w:val="000000" w:themeColor="text1"/>
                <w:sz w:val="16"/>
                <w:szCs w:val="16"/>
              </w:rPr>
              <w:t xml:space="preserve"> re.</w:t>
            </w:r>
          </w:p>
        </w:tc>
        <w:tc>
          <w:tcPr>
            <w:tcW w:w="1906" w:type="dxa"/>
            <w:tcBorders>
              <w:top w:val="double" w:sz="4" w:space="0" w:color="auto"/>
              <w:left w:val="double" w:sz="4" w:space="0" w:color="auto"/>
              <w:bottom w:val="double" w:sz="4" w:space="0" w:color="auto"/>
              <w:right w:val="double" w:sz="4" w:space="0" w:color="auto"/>
            </w:tcBorders>
            <w:shd w:val="clear" w:color="auto" w:fill="auto"/>
          </w:tcPr>
          <w:p w14:paraId="471F2F1F" w14:textId="5F0ECD29" w:rsidR="005030E2" w:rsidRPr="00887AF9" w:rsidRDefault="005030E2" w:rsidP="00887AF9">
            <w:pPr>
              <w:ind w:right="-114"/>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Zëvendësdrejtori i</w:t>
            </w:r>
            <w:r w:rsidR="006D7994">
              <w:rPr>
                <w:rFonts w:ascii="Garamond" w:hAnsi="Garamond"/>
                <w:color w:val="000000" w:themeColor="text1"/>
                <w:sz w:val="16"/>
                <w:szCs w:val="16"/>
                <w:lang w:eastAsia="en-GB"/>
              </w:rPr>
              <w:t xml:space="preserve"> </w:t>
            </w:r>
            <w:r w:rsidR="00B64F0A" w:rsidRPr="00887AF9">
              <w:rPr>
                <w:rFonts w:ascii="Garamond" w:hAnsi="Garamond"/>
                <w:color w:val="000000" w:themeColor="text1"/>
                <w:sz w:val="16"/>
                <w:szCs w:val="16"/>
                <w:lang w:eastAsia="en-GB"/>
              </w:rPr>
              <w:t>përgjithshëm</w:t>
            </w:r>
          </w:p>
          <w:p w14:paraId="125F9C25" w14:textId="77777777" w:rsidR="005030E2" w:rsidRPr="00887AF9" w:rsidRDefault="005030E2" w:rsidP="00887AF9">
            <w:pPr>
              <w:ind w:right="-114"/>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Drejtoria e Hetimit Drejtoria e Analizës</w:t>
            </w:r>
          </w:p>
          <w:p w14:paraId="78F5EFC9" w14:textId="77777777" w:rsidR="005030E2" w:rsidRPr="00887AF9" w:rsidRDefault="005030E2" w:rsidP="00887AF9">
            <w:pPr>
              <w:ind w:right="-114"/>
              <w:rPr>
                <w:rFonts w:ascii="Garamond" w:hAnsi="Garamond"/>
                <w:color w:val="000000" w:themeColor="text1"/>
                <w:sz w:val="16"/>
                <w:szCs w:val="16"/>
                <w:lang w:eastAsia="en-GB"/>
              </w:rPr>
            </w:pPr>
          </w:p>
          <w:p w14:paraId="0DFCE2A4" w14:textId="77777777" w:rsidR="005030E2" w:rsidRPr="00887AF9" w:rsidRDefault="005030E2" w:rsidP="00887AF9">
            <w:pPr>
              <w:ind w:right="-114"/>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Drejtoria e Analizës</w:t>
            </w:r>
          </w:p>
          <w:p w14:paraId="398F615B" w14:textId="77777777" w:rsidR="005030E2" w:rsidRPr="00887AF9" w:rsidRDefault="005030E2" w:rsidP="00887AF9">
            <w:pPr>
              <w:ind w:right="-114"/>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Drejtoria Hetimit</w:t>
            </w:r>
          </w:p>
          <w:p w14:paraId="4C96A73D" w14:textId="77777777" w:rsidR="005030E2" w:rsidRPr="00887AF9" w:rsidRDefault="005030E2" w:rsidP="00887AF9">
            <w:pPr>
              <w:ind w:right="-114"/>
              <w:rPr>
                <w:rFonts w:ascii="Garamond" w:hAnsi="Garamond"/>
                <w:color w:val="000000" w:themeColor="text1"/>
                <w:sz w:val="16"/>
                <w:szCs w:val="16"/>
                <w:lang w:eastAsia="en-GB"/>
              </w:rPr>
            </w:pP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4A9ABE6E" w14:textId="20F1FAE8" w:rsidR="005030E2" w:rsidRPr="00887AF9" w:rsidRDefault="00410176" w:rsidP="00B64F0A">
            <w:pPr>
              <w:ind w:right="-109"/>
              <w:jc w:val="center"/>
              <w:rPr>
                <w:rFonts w:ascii="Garamond" w:hAnsi="Garamond"/>
                <w:color w:val="000000" w:themeColor="text1"/>
                <w:sz w:val="16"/>
                <w:szCs w:val="16"/>
                <w:lang w:eastAsia="en-GB"/>
              </w:rPr>
            </w:pPr>
            <w:r>
              <w:rPr>
                <w:rFonts w:ascii="Garamond" w:hAnsi="Garamond"/>
                <w:color w:val="000000" w:themeColor="text1"/>
                <w:sz w:val="16"/>
                <w:szCs w:val="16"/>
                <w:lang w:eastAsia="en-GB"/>
              </w:rPr>
              <w:t>2020–2022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2D8851B0" w14:textId="77777777" w:rsidR="005030E2" w:rsidRPr="00887AF9" w:rsidRDefault="005030E2" w:rsidP="00887AF9">
            <w:pPr>
              <w:tabs>
                <w:tab w:val="left" w:pos="212"/>
                <w:tab w:val="left" w:pos="1602"/>
              </w:tabs>
              <w:ind w:right="-90"/>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Kosto administrative</w:t>
            </w:r>
          </w:p>
        </w:tc>
      </w:tr>
      <w:tr w:rsidR="005030E2" w:rsidRPr="00887AF9" w14:paraId="4467DF60"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197C2298" w14:textId="77777777" w:rsidR="005030E2" w:rsidRPr="00887AF9" w:rsidRDefault="005030E2" w:rsidP="00887AF9">
            <w:pPr>
              <w:ind w:right="-108"/>
              <w:rPr>
                <w:rFonts w:ascii="Garamond" w:hAnsi="Garamond"/>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4A47E33B" w14:textId="77777777" w:rsidR="005030E2" w:rsidRPr="00887AF9" w:rsidRDefault="005030E2" w:rsidP="00887AF9">
            <w:pPr>
              <w:ind w:right="-73"/>
              <w:rPr>
                <w:rFonts w:ascii="Garamond" w:hAnsi="Garamond"/>
                <w:color w:val="000000" w:themeColor="text1"/>
                <w:sz w:val="16"/>
                <w:szCs w:val="16"/>
              </w:rPr>
            </w:pPr>
          </w:p>
        </w:tc>
        <w:tc>
          <w:tcPr>
            <w:tcW w:w="4917" w:type="dxa"/>
            <w:gridSpan w:val="3"/>
            <w:tcBorders>
              <w:top w:val="double" w:sz="4" w:space="0" w:color="auto"/>
              <w:left w:val="double" w:sz="4" w:space="0" w:color="auto"/>
              <w:bottom w:val="double" w:sz="4" w:space="0" w:color="auto"/>
              <w:right w:val="double" w:sz="4" w:space="0" w:color="auto"/>
            </w:tcBorders>
            <w:shd w:val="clear" w:color="auto" w:fill="auto"/>
          </w:tcPr>
          <w:p w14:paraId="42E5293F" w14:textId="44C52505" w:rsidR="005030E2" w:rsidRPr="00887AF9" w:rsidRDefault="005030E2" w:rsidP="00F44C33">
            <w:pPr>
              <w:pStyle w:val="ListParagraph"/>
              <w:numPr>
                <w:ilvl w:val="0"/>
                <w:numId w:val="39"/>
              </w:numPr>
              <w:tabs>
                <w:tab w:val="left" w:pos="142"/>
              </w:tabs>
              <w:ind w:left="-38" w:right="-100" w:firstLine="0"/>
              <w:contextualSpacing w:val="0"/>
              <w:jc w:val="both"/>
              <w:rPr>
                <w:rFonts w:ascii="Garamond" w:hAnsi="Garamond"/>
                <w:color w:val="000000" w:themeColor="text1"/>
                <w:sz w:val="16"/>
                <w:szCs w:val="16"/>
              </w:rPr>
            </w:pPr>
            <w:r w:rsidRPr="00887AF9">
              <w:rPr>
                <w:rFonts w:ascii="Garamond" w:hAnsi="Garamond"/>
                <w:color w:val="000000" w:themeColor="text1"/>
                <w:sz w:val="16"/>
                <w:szCs w:val="16"/>
              </w:rPr>
              <w:t xml:space="preserve">Të paraqitet projekti në </w:t>
            </w:r>
            <w:r w:rsidR="00B64F0A" w:rsidRPr="00887AF9">
              <w:rPr>
                <w:rFonts w:ascii="Garamond" w:hAnsi="Garamond"/>
                <w:color w:val="000000" w:themeColor="text1"/>
                <w:sz w:val="16"/>
                <w:szCs w:val="16"/>
              </w:rPr>
              <w:t xml:space="preserve">drejtori përgjithshëm </w:t>
            </w:r>
            <w:r w:rsidRPr="00887AF9">
              <w:rPr>
                <w:rFonts w:ascii="Garamond" w:hAnsi="Garamond"/>
                <w:color w:val="000000" w:themeColor="text1"/>
                <w:sz w:val="16"/>
                <w:szCs w:val="16"/>
              </w:rPr>
              <w:t>me mënyrën e vënies në implementim.</w:t>
            </w:r>
          </w:p>
        </w:tc>
        <w:tc>
          <w:tcPr>
            <w:tcW w:w="1906" w:type="dxa"/>
            <w:tcBorders>
              <w:top w:val="double" w:sz="4" w:space="0" w:color="auto"/>
              <w:left w:val="double" w:sz="4" w:space="0" w:color="auto"/>
              <w:bottom w:val="double" w:sz="4" w:space="0" w:color="auto"/>
              <w:right w:val="double" w:sz="4" w:space="0" w:color="auto"/>
            </w:tcBorders>
            <w:shd w:val="clear" w:color="auto" w:fill="auto"/>
          </w:tcPr>
          <w:p w14:paraId="6C6C356B" w14:textId="77777777" w:rsidR="005030E2" w:rsidRPr="00887AF9" w:rsidRDefault="005030E2" w:rsidP="00887AF9">
            <w:pPr>
              <w:ind w:right="-114"/>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Drejtoria e Analizës</w:t>
            </w:r>
          </w:p>
          <w:p w14:paraId="0E4A3A6B" w14:textId="77777777" w:rsidR="005030E2" w:rsidRPr="00887AF9" w:rsidRDefault="005030E2" w:rsidP="00887AF9">
            <w:pPr>
              <w:ind w:right="-114"/>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Drejtoria Hetimit</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50AFC7C1" w14:textId="55E176C2" w:rsidR="005030E2" w:rsidRPr="00887AF9" w:rsidRDefault="00410176" w:rsidP="00B64F0A">
            <w:pPr>
              <w:ind w:right="-109"/>
              <w:jc w:val="center"/>
              <w:rPr>
                <w:rFonts w:ascii="Garamond" w:hAnsi="Garamond"/>
                <w:color w:val="000000" w:themeColor="text1"/>
                <w:sz w:val="16"/>
                <w:szCs w:val="16"/>
                <w:lang w:eastAsia="en-GB"/>
              </w:rPr>
            </w:pPr>
            <w:r>
              <w:rPr>
                <w:rFonts w:ascii="Garamond" w:hAnsi="Garamond"/>
                <w:color w:val="000000" w:themeColor="text1"/>
                <w:sz w:val="16"/>
                <w:szCs w:val="16"/>
                <w:lang w:eastAsia="en-GB"/>
              </w:rPr>
              <w:t>2020–2022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028F0963" w14:textId="77777777" w:rsidR="005030E2" w:rsidRPr="00887AF9" w:rsidRDefault="005030E2" w:rsidP="00887AF9">
            <w:pPr>
              <w:tabs>
                <w:tab w:val="left" w:pos="212"/>
                <w:tab w:val="left" w:pos="1602"/>
              </w:tabs>
              <w:ind w:right="-90"/>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Kosto administrative</w:t>
            </w:r>
          </w:p>
        </w:tc>
      </w:tr>
      <w:tr w:rsidR="005030E2" w:rsidRPr="00887AF9" w14:paraId="07F7A91D"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5FF1397F" w14:textId="77777777" w:rsidR="005030E2" w:rsidRPr="00887AF9" w:rsidRDefault="005030E2" w:rsidP="00887AF9">
            <w:pPr>
              <w:ind w:right="-108"/>
              <w:rPr>
                <w:rFonts w:ascii="Garamond" w:hAnsi="Garamond"/>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4437A2E4" w14:textId="77777777" w:rsidR="005030E2" w:rsidRPr="00887AF9" w:rsidRDefault="005030E2" w:rsidP="00887AF9">
            <w:pPr>
              <w:ind w:right="-73"/>
              <w:rPr>
                <w:rFonts w:ascii="Garamond" w:hAnsi="Garamond"/>
                <w:color w:val="000000" w:themeColor="text1"/>
                <w:sz w:val="16"/>
                <w:szCs w:val="16"/>
              </w:rPr>
            </w:pPr>
          </w:p>
        </w:tc>
        <w:tc>
          <w:tcPr>
            <w:tcW w:w="4917" w:type="dxa"/>
            <w:gridSpan w:val="3"/>
            <w:tcBorders>
              <w:top w:val="double" w:sz="4" w:space="0" w:color="auto"/>
              <w:left w:val="double" w:sz="4" w:space="0" w:color="auto"/>
              <w:bottom w:val="double" w:sz="4" w:space="0" w:color="auto"/>
              <w:right w:val="double" w:sz="4" w:space="0" w:color="auto"/>
            </w:tcBorders>
            <w:shd w:val="clear" w:color="auto" w:fill="auto"/>
          </w:tcPr>
          <w:p w14:paraId="2570D1EE" w14:textId="09B5F585" w:rsidR="005030E2" w:rsidRPr="00887AF9" w:rsidRDefault="005030E2" w:rsidP="00F44C33">
            <w:pPr>
              <w:pStyle w:val="ListParagraph"/>
              <w:numPr>
                <w:ilvl w:val="0"/>
                <w:numId w:val="39"/>
              </w:numPr>
              <w:tabs>
                <w:tab w:val="left" w:pos="142"/>
              </w:tabs>
              <w:ind w:left="-38" w:right="-100" w:firstLine="0"/>
              <w:contextualSpacing w:val="0"/>
              <w:jc w:val="both"/>
              <w:rPr>
                <w:rFonts w:ascii="Garamond" w:hAnsi="Garamond"/>
                <w:color w:val="000000" w:themeColor="text1"/>
                <w:sz w:val="16"/>
                <w:szCs w:val="16"/>
              </w:rPr>
            </w:pPr>
            <w:r w:rsidRPr="00887AF9">
              <w:rPr>
                <w:rFonts w:ascii="Garamond" w:hAnsi="Garamond"/>
                <w:color w:val="000000" w:themeColor="text1"/>
                <w:sz w:val="16"/>
                <w:szCs w:val="16"/>
              </w:rPr>
              <w:t>Realizimin e</w:t>
            </w:r>
            <w:r w:rsidR="006D7994">
              <w:rPr>
                <w:rFonts w:ascii="Garamond" w:hAnsi="Garamond"/>
                <w:color w:val="000000" w:themeColor="text1"/>
                <w:sz w:val="16"/>
                <w:szCs w:val="16"/>
              </w:rPr>
              <w:t xml:space="preserve"> </w:t>
            </w:r>
            <w:r w:rsidRPr="00887AF9">
              <w:rPr>
                <w:rFonts w:ascii="Garamond" w:hAnsi="Garamond"/>
                <w:color w:val="000000" w:themeColor="text1"/>
                <w:sz w:val="16"/>
                <w:szCs w:val="16"/>
              </w:rPr>
              <w:t>Inspekti</w:t>
            </w:r>
            <w:r w:rsidR="00B64F0A">
              <w:rPr>
                <w:rFonts w:ascii="Garamond" w:hAnsi="Garamond"/>
                <w:color w:val="000000" w:themeColor="text1"/>
                <w:sz w:val="16"/>
                <w:szCs w:val="16"/>
              </w:rPr>
              <w:t>meve/</w:t>
            </w:r>
            <w:r w:rsidRPr="00887AF9">
              <w:rPr>
                <w:rFonts w:ascii="Garamond" w:hAnsi="Garamond"/>
                <w:color w:val="000000" w:themeColor="text1"/>
                <w:sz w:val="16"/>
                <w:szCs w:val="16"/>
              </w:rPr>
              <w:t xml:space="preserve">Kontrolleve me </w:t>
            </w:r>
            <w:r w:rsidR="00B64F0A" w:rsidRPr="00887AF9">
              <w:rPr>
                <w:rFonts w:ascii="Garamond" w:hAnsi="Garamond"/>
                <w:color w:val="000000" w:themeColor="text1"/>
                <w:sz w:val="16"/>
                <w:szCs w:val="16"/>
              </w:rPr>
              <w:t xml:space="preserve">plan inspektimi </w:t>
            </w:r>
            <w:r w:rsidRPr="00887AF9">
              <w:rPr>
                <w:rFonts w:ascii="Garamond" w:hAnsi="Garamond"/>
                <w:color w:val="000000" w:themeColor="text1"/>
                <w:sz w:val="16"/>
                <w:szCs w:val="16"/>
              </w:rPr>
              <w:t>në çdo 6</w:t>
            </w:r>
            <w:r w:rsidR="00B64F0A">
              <w:rPr>
                <w:rFonts w:ascii="Garamond" w:hAnsi="Garamond"/>
                <w:color w:val="000000" w:themeColor="text1"/>
                <w:sz w:val="16"/>
                <w:szCs w:val="16"/>
              </w:rPr>
              <w:t>-</w:t>
            </w:r>
            <w:r w:rsidRPr="00887AF9">
              <w:rPr>
                <w:rFonts w:ascii="Garamond" w:hAnsi="Garamond"/>
                <w:color w:val="000000" w:themeColor="text1"/>
                <w:sz w:val="16"/>
                <w:szCs w:val="16"/>
              </w:rPr>
              <w:t xml:space="preserve"> mujor ose sa herë që lind nevoja mbi treguesit e veprimtarisë </w:t>
            </w:r>
            <w:proofErr w:type="spellStart"/>
            <w:r w:rsidRPr="00887AF9">
              <w:rPr>
                <w:rFonts w:ascii="Garamond" w:hAnsi="Garamond"/>
                <w:color w:val="000000" w:themeColor="text1"/>
                <w:sz w:val="16"/>
                <w:szCs w:val="16"/>
              </w:rPr>
              <w:t>Informativo</w:t>
            </w:r>
            <w:proofErr w:type="spellEnd"/>
            <w:r w:rsidRPr="00887AF9">
              <w:rPr>
                <w:rFonts w:ascii="Garamond" w:hAnsi="Garamond"/>
                <w:color w:val="000000" w:themeColor="text1"/>
                <w:sz w:val="16"/>
                <w:szCs w:val="16"/>
              </w:rPr>
              <w:t>- gjurmuese.</w:t>
            </w:r>
          </w:p>
        </w:tc>
        <w:tc>
          <w:tcPr>
            <w:tcW w:w="1906" w:type="dxa"/>
            <w:tcBorders>
              <w:top w:val="double" w:sz="4" w:space="0" w:color="auto"/>
              <w:left w:val="double" w:sz="4" w:space="0" w:color="auto"/>
              <w:bottom w:val="double" w:sz="4" w:space="0" w:color="auto"/>
              <w:right w:val="double" w:sz="4" w:space="0" w:color="auto"/>
            </w:tcBorders>
            <w:shd w:val="clear" w:color="auto" w:fill="auto"/>
          </w:tcPr>
          <w:p w14:paraId="74326DC7" w14:textId="77777777" w:rsidR="005030E2" w:rsidRPr="00887AF9" w:rsidRDefault="005030E2" w:rsidP="00887AF9">
            <w:pPr>
              <w:ind w:right="-114"/>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Drejtoria e Analizës</w:t>
            </w:r>
          </w:p>
          <w:p w14:paraId="4DAA4EB9" w14:textId="77777777" w:rsidR="005030E2" w:rsidRPr="00887AF9" w:rsidRDefault="005030E2" w:rsidP="00887AF9">
            <w:pPr>
              <w:ind w:right="-114"/>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Drejtoria Hetimit</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199AEA8C" w14:textId="4595DAA6" w:rsidR="005030E2" w:rsidRPr="00887AF9" w:rsidRDefault="00410176" w:rsidP="00B64F0A">
            <w:pPr>
              <w:ind w:right="-109"/>
              <w:jc w:val="center"/>
              <w:rPr>
                <w:rFonts w:ascii="Garamond" w:hAnsi="Garamond"/>
                <w:color w:val="000000" w:themeColor="text1"/>
                <w:sz w:val="16"/>
                <w:szCs w:val="16"/>
                <w:lang w:eastAsia="en-GB"/>
              </w:rPr>
            </w:pPr>
            <w:r>
              <w:rPr>
                <w:rFonts w:ascii="Garamond" w:hAnsi="Garamond"/>
                <w:color w:val="000000" w:themeColor="text1"/>
                <w:sz w:val="16"/>
                <w:szCs w:val="16"/>
                <w:lang w:eastAsia="en-GB"/>
              </w:rPr>
              <w:t>2020–2022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6724C071" w14:textId="77777777" w:rsidR="005030E2" w:rsidRPr="00887AF9" w:rsidRDefault="005030E2" w:rsidP="00887AF9">
            <w:pPr>
              <w:tabs>
                <w:tab w:val="left" w:pos="212"/>
                <w:tab w:val="left" w:pos="1602"/>
              </w:tabs>
              <w:ind w:right="-90"/>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Kosto administrative</w:t>
            </w:r>
          </w:p>
        </w:tc>
      </w:tr>
      <w:tr w:rsidR="005030E2" w:rsidRPr="00887AF9" w14:paraId="5D17A2EF"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431F6CE4" w14:textId="77777777" w:rsidR="005030E2" w:rsidRPr="00887AF9" w:rsidRDefault="005030E2" w:rsidP="00887AF9">
            <w:pPr>
              <w:ind w:right="-108"/>
              <w:rPr>
                <w:rFonts w:ascii="Garamond" w:hAnsi="Garamond"/>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27A138E0" w14:textId="77777777" w:rsidR="005030E2" w:rsidRPr="00887AF9" w:rsidRDefault="005030E2" w:rsidP="00887AF9">
            <w:pPr>
              <w:ind w:right="-73"/>
              <w:rPr>
                <w:rFonts w:ascii="Garamond" w:hAnsi="Garamond"/>
                <w:color w:val="000000" w:themeColor="text1"/>
                <w:sz w:val="16"/>
                <w:szCs w:val="16"/>
              </w:rPr>
            </w:pPr>
          </w:p>
        </w:tc>
        <w:tc>
          <w:tcPr>
            <w:tcW w:w="4917" w:type="dxa"/>
            <w:gridSpan w:val="3"/>
            <w:tcBorders>
              <w:top w:val="double" w:sz="4" w:space="0" w:color="auto"/>
              <w:left w:val="double" w:sz="4" w:space="0" w:color="auto"/>
              <w:bottom w:val="double" w:sz="4" w:space="0" w:color="auto"/>
              <w:right w:val="double" w:sz="4" w:space="0" w:color="auto"/>
            </w:tcBorders>
            <w:shd w:val="clear" w:color="auto" w:fill="auto"/>
          </w:tcPr>
          <w:p w14:paraId="6F0FBF3E" w14:textId="5B16838D" w:rsidR="005030E2" w:rsidRPr="00887AF9" w:rsidRDefault="005030E2" w:rsidP="00F44C33">
            <w:pPr>
              <w:pStyle w:val="ListParagraph"/>
              <w:numPr>
                <w:ilvl w:val="0"/>
                <w:numId w:val="39"/>
              </w:numPr>
              <w:tabs>
                <w:tab w:val="left" w:pos="142"/>
              </w:tabs>
              <w:ind w:left="-38" w:right="-100" w:firstLine="0"/>
              <w:contextualSpacing w:val="0"/>
              <w:jc w:val="both"/>
              <w:rPr>
                <w:rFonts w:ascii="Garamond" w:hAnsi="Garamond"/>
                <w:color w:val="000000" w:themeColor="text1"/>
                <w:sz w:val="16"/>
                <w:szCs w:val="16"/>
              </w:rPr>
            </w:pPr>
            <w:r w:rsidRPr="00887AF9">
              <w:rPr>
                <w:rFonts w:ascii="Garamond" w:hAnsi="Garamond"/>
                <w:color w:val="000000" w:themeColor="text1"/>
                <w:sz w:val="16"/>
                <w:szCs w:val="16"/>
              </w:rPr>
              <w:t xml:space="preserve">Hartimi i </w:t>
            </w:r>
            <w:r w:rsidR="00B64F0A" w:rsidRPr="00887AF9">
              <w:rPr>
                <w:rFonts w:ascii="Garamond" w:hAnsi="Garamond"/>
                <w:color w:val="000000" w:themeColor="text1"/>
                <w:sz w:val="16"/>
                <w:szCs w:val="16"/>
              </w:rPr>
              <w:t>raporteve të inspektimit dhe marrja e masave reale motivuese e ndëshkuese.</w:t>
            </w:r>
          </w:p>
        </w:tc>
        <w:tc>
          <w:tcPr>
            <w:tcW w:w="1906" w:type="dxa"/>
            <w:tcBorders>
              <w:top w:val="double" w:sz="4" w:space="0" w:color="auto"/>
              <w:left w:val="double" w:sz="4" w:space="0" w:color="auto"/>
              <w:bottom w:val="double" w:sz="4" w:space="0" w:color="auto"/>
              <w:right w:val="double" w:sz="4" w:space="0" w:color="auto"/>
            </w:tcBorders>
            <w:shd w:val="clear" w:color="auto" w:fill="auto"/>
          </w:tcPr>
          <w:p w14:paraId="4A288D82" w14:textId="77777777" w:rsidR="005030E2" w:rsidRPr="00887AF9" w:rsidRDefault="005030E2" w:rsidP="00887AF9">
            <w:pPr>
              <w:ind w:right="-114"/>
              <w:rPr>
                <w:rFonts w:ascii="Garamond" w:hAnsi="Garamond"/>
                <w:color w:val="000000" w:themeColor="text1"/>
                <w:sz w:val="16"/>
                <w:szCs w:val="16"/>
                <w:lang w:eastAsia="en-GB"/>
              </w:rPr>
            </w:pP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10C981EE" w14:textId="5574ED65" w:rsidR="005030E2" w:rsidRPr="00887AF9" w:rsidRDefault="00410176" w:rsidP="00B64F0A">
            <w:pPr>
              <w:ind w:right="-109"/>
              <w:jc w:val="center"/>
              <w:rPr>
                <w:rFonts w:ascii="Garamond" w:hAnsi="Garamond"/>
                <w:color w:val="000000" w:themeColor="text1"/>
                <w:sz w:val="16"/>
                <w:szCs w:val="16"/>
                <w:lang w:eastAsia="en-GB"/>
              </w:rPr>
            </w:pPr>
            <w:r>
              <w:rPr>
                <w:rFonts w:ascii="Garamond" w:hAnsi="Garamond"/>
                <w:color w:val="000000" w:themeColor="text1"/>
                <w:sz w:val="16"/>
                <w:szCs w:val="16"/>
                <w:lang w:eastAsia="en-GB"/>
              </w:rPr>
              <w:t>2020–2022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1D8A48CD" w14:textId="77777777" w:rsidR="005030E2" w:rsidRPr="00887AF9" w:rsidRDefault="005030E2" w:rsidP="00887AF9">
            <w:pPr>
              <w:tabs>
                <w:tab w:val="left" w:pos="212"/>
                <w:tab w:val="left" w:pos="1602"/>
              </w:tabs>
              <w:ind w:right="-90"/>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Kosto administrative</w:t>
            </w:r>
          </w:p>
        </w:tc>
      </w:tr>
      <w:tr w:rsidR="005030E2" w:rsidRPr="00887AF9" w14:paraId="0C28A2B9"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6ED28915" w14:textId="77777777" w:rsidR="005030E2" w:rsidRPr="00887AF9" w:rsidRDefault="005030E2" w:rsidP="00887AF9">
            <w:pPr>
              <w:ind w:right="-108"/>
              <w:rPr>
                <w:rFonts w:ascii="Garamond" w:hAnsi="Garamond"/>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1DE1D7CD" w14:textId="77777777" w:rsidR="005030E2" w:rsidRPr="00887AF9" w:rsidRDefault="005030E2" w:rsidP="00887AF9">
            <w:pPr>
              <w:ind w:right="-73"/>
              <w:rPr>
                <w:rFonts w:ascii="Garamond" w:hAnsi="Garamond"/>
                <w:color w:val="000000" w:themeColor="text1"/>
                <w:sz w:val="16"/>
                <w:szCs w:val="16"/>
              </w:rPr>
            </w:pPr>
            <w:r w:rsidRPr="00887AF9">
              <w:rPr>
                <w:rFonts w:ascii="Garamond" w:hAnsi="Garamond"/>
                <w:color w:val="000000" w:themeColor="text1"/>
                <w:sz w:val="16"/>
                <w:szCs w:val="16"/>
              </w:rPr>
              <w:t> </w:t>
            </w:r>
          </w:p>
        </w:tc>
        <w:tc>
          <w:tcPr>
            <w:tcW w:w="4917" w:type="dxa"/>
            <w:gridSpan w:val="3"/>
            <w:tcBorders>
              <w:top w:val="double" w:sz="4" w:space="0" w:color="auto"/>
              <w:left w:val="double" w:sz="4" w:space="0" w:color="auto"/>
              <w:bottom w:val="double" w:sz="4" w:space="0" w:color="auto"/>
              <w:right w:val="double" w:sz="4" w:space="0" w:color="auto"/>
            </w:tcBorders>
            <w:shd w:val="clear" w:color="auto" w:fill="auto"/>
          </w:tcPr>
          <w:p w14:paraId="7C209FF9" w14:textId="34FB52FC" w:rsidR="005030E2" w:rsidRPr="00887AF9" w:rsidRDefault="005030E2" w:rsidP="00F44C33">
            <w:pPr>
              <w:pStyle w:val="ListParagraph"/>
              <w:numPr>
                <w:ilvl w:val="0"/>
                <w:numId w:val="39"/>
              </w:numPr>
              <w:tabs>
                <w:tab w:val="left" w:pos="142"/>
              </w:tabs>
              <w:ind w:left="-38" w:right="-100" w:firstLine="0"/>
              <w:contextualSpacing w:val="0"/>
              <w:jc w:val="both"/>
              <w:rPr>
                <w:rFonts w:ascii="Garamond" w:hAnsi="Garamond"/>
                <w:color w:val="000000" w:themeColor="text1"/>
                <w:sz w:val="16"/>
                <w:szCs w:val="16"/>
              </w:rPr>
            </w:pPr>
            <w:r w:rsidRPr="00887AF9">
              <w:rPr>
                <w:rFonts w:ascii="Garamond" w:hAnsi="Garamond"/>
                <w:color w:val="000000" w:themeColor="text1"/>
                <w:sz w:val="16"/>
                <w:szCs w:val="16"/>
              </w:rPr>
              <w:t xml:space="preserve">Ndjekja e </w:t>
            </w:r>
            <w:r w:rsidR="00B64F0A" w:rsidRPr="00887AF9">
              <w:rPr>
                <w:rFonts w:ascii="Garamond" w:hAnsi="Garamond"/>
                <w:color w:val="000000" w:themeColor="text1"/>
                <w:sz w:val="16"/>
                <w:szCs w:val="16"/>
              </w:rPr>
              <w:t>fashikujve</w:t>
            </w:r>
            <w:r w:rsidR="00B64F0A">
              <w:rPr>
                <w:rFonts w:ascii="Garamond" w:hAnsi="Garamond"/>
                <w:color w:val="000000" w:themeColor="text1"/>
                <w:sz w:val="16"/>
                <w:szCs w:val="16"/>
              </w:rPr>
              <w:t xml:space="preserve"> </w:t>
            </w:r>
            <w:r w:rsidR="00B64F0A" w:rsidRPr="00887AF9">
              <w:rPr>
                <w:rFonts w:ascii="Garamond" w:hAnsi="Garamond"/>
                <w:color w:val="000000" w:themeColor="text1"/>
                <w:sz w:val="16"/>
                <w:szCs w:val="16"/>
              </w:rPr>
              <w:t xml:space="preserve">të verifikimit me plane masash, për dokumentimi </w:t>
            </w:r>
            <w:r w:rsidRPr="00887AF9">
              <w:rPr>
                <w:rFonts w:ascii="Garamond" w:hAnsi="Garamond"/>
                <w:color w:val="000000" w:themeColor="text1"/>
                <w:sz w:val="16"/>
                <w:szCs w:val="16"/>
              </w:rPr>
              <w:t>me nivel i veprimtarisë verifikuese.</w:t>
            </w:r>
          </w:p>
        </w:tc>
        <w:tc>
          <w:tcPr>
            <w:tcW w:w="1906" w:type="dxa"/>
            <w:tcBorders>
              <w:top w:val="double" w:sz="4" w:space="0" w:color="auto"/>
              <w:left w:val="double" w:sz="4" w:space="0" w:color="auto"/>
              <w:bottom w:val="double" w:sz="4" w:space="0" w:color="auto"/>
              <w:right w:val="double" w:sz="4" w:space="0" w:color="auto"/>
            </w:tcBorders>
            <w:shd w:val="clear" w:color="auto" w:fill="auto"/>
          </w:tcPr>
          <w:p w14:paraId="0AA5FEC2" w14:textId="675E0DA5" w:rsidR="005030E2" w:rsidRPr="00887AF9" w:rsidRDefault="005030E2" w:rsidP="00887AF9">
            <w:pPr>
              <w:ind w:right="-114"/>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Zëvendësdrejtori i</w:t>
            </w:r>
            <w:r w:rsidR="006D7994">
              <w:rPr>
                <w:rFonts w:ascii="Garamond" w:hAnsi="Garamond"/>
                <w:color w:val="000000" w:themeColor="text1"/>
                <w:sz w:val="16"/>
                <w:szCs w:val="16"/>
                <w:lang w:eastAsia="en-GB"/>
              </w:rPr>
              <w:t xml:space="preserve"> </w:t>
            </w:r>
            <w:r w:rsidR="00B64F0A" w:rsidRPr="00887AF9">
              <w:rPr>
                <w:rFonts w:ascii="Garamond" w:hAnsi="Garamond"/>
                <w:color w:val="000000" w:themeColor="text1"/>
                <w:sz w:val="16"/>
                <w:szCs w:val="16"/>
                <w:lang w:eastAsia="en-GB"/>
              </w:rPr>
              <w:t>përgjithshëm</w:t>
            </w:r>
          </w:p>
          <w:p w14:paraId="1D2B1027" w14:textId="77777777" w:rsidR="005030E2" w:rsidRPr="00887AF9" w:rsidRDefault="005030E2" w:rsidP="00887AF9">
            <w:pPr>
              <w:ind w:right="-114"/>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Drejtoria e Hetimit</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18175A13" w14:textId="01C41456" w:rsidR="005030E2" w:rsidRPr="00887AF9" w:rsidRDefault="00410176" w:rsidP="00B64F0A">
            <w:pPr>
              <w:ind w:right="-109"/>
              <w:jc w:val="center"/>
              <w:rPr>
                <w:rFonts w:ascii="Garamond" w:hAnsi="Garamond"/>
                <w:color w:val="000000" w:themeColor="text1"/>
                <w:sz w:val="16"/>
                <w:szCs w:val="16"/>
                <w:lang w:eastAsia="en-GB"/>
              </w:rPr>
            </w:pPr>
            <w:r>
              <w:rPr>
                <w:rFonts w:ascii="Garamond" w:hAnsi="Garamond"/>
                <w:color w:val="000000" w:themeColor="text1"/>
                <w:sz w:val="16"/>
                <w:szCs w:val="16"/>
                <w:lang w:eastAsia="en-GB"/>
              </w:rPr>
              <w:t>2020–2022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52E73D54" w14:textId="77777777" w:rsidR="005030E2" w:rsidRPr="00887AF9" w:rsidRDefault="005030E2" w:rsidP="00887AF9">
            <w:pPr>
              <w:tabs>
                <w:tab w:val="left" w:pos="212"/>
                <w:tab w:val="left" w:pos="1602"/>
              </w:tabs>
              <w:ind w:right="-90"/>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Kosto administrative</w:t>
            </w:r>
          </w:p>
        </w:tc>
      </w:tr>
      <w:tr w:rsidR="005030E2" w:rsidRPr="00887AF9" w14:paraId="11B06F89" w14:textId="77777777" w:rsidTr="00B64F0A">
        <w:trPr>
          <w:gridAfter w:val="1"/>
          <w:wAfter w:w="16" w:type="dxa"/>
          <w:trHeight w:val="22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0DF75991" w14:textId="77777777" w:rsidR="005030E2" w:rsidRPr="00887AF9" w:rsidRDefault="005030E2" w:rsidP="00887AF9">
            <w:pPr>
              <w:ind w:right="-108"/>
              <w:rPr>
                <w:rFonts w:ascii="Garamond" w:hAnsi="Garamond"/>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6533D8A7" w14:textId="77777777" w:rsidR="005030E2" w:rsidRPr="00887AF9" w:rsidRDefault="005030E2" w:rsidP="00887AF9">
            <w:pPr>
              <w:ind w:right="-73"/>
              <w:rPr>
                <w:rFonts w:ascii="Garamond" w:hAnsi="Garamond"/>
                <w:color w:val="000000" w:themeColor="text1"/>
                <w:sz w:val="16"/>
                <w:szCs w:val="16"/>
              </w:rPr>
            </w:pPr>
            <w:r w:rsidRPr="00887AF9">
              <w:rPr>
                <w:rFonts w:ascii="Garamond" w:hAnsi="Garamond"/>
                <w:color w:val="000000" w:themeColor="text1"/>
                <w:sz w:val="16"/>
                <w:szCs w:val="16"/>
              </w:rPr>
              <w:t> </w:t>
            </w:r>
          </w:p>
        </w:tc>
        <w:tc>
          <w:tcPr>
            <w:tcW w:w="4917" w:type="dxa"/>
            <w:gridSpan w:val="3"/>
            <w:tcBorders>
              <w:top w:val="double" w:sz="4" w:space="0" w:color="auto"/>
              <w:left w:val="double" w:sz="4" w:space="0" w:color="auto"/>
              <w:bottom w:val="double" w:sz="4" w:space="0" w:color="auto"/>
              <w:right w:val="double" w:sz="4" w:space="0" w:color="auto"/>
            </w:tcBorders>
            <w:shd w:val="clear" w:color="auto" w:fill="auto"/>
          </w:tcPr>
          <w:p w14:paraId="110B7BBA" w14:textId="0F549FFD" w:rsidR="005030E2" w:rsidRPr="00887AF9" w:rsidRDefault="005030E2" w:rsidP="00F44C33">
            <w:pPr>
              <w:pStyle w:val="ListParagraph"/>
              <w:numPr>
                <w:ilvl w:val="0"/>
                <w:numId w:val="39"/>
              </w:numPr>
              <w:tabs>
                <w:tab w:val="left" w:pos="142"/>
              </w:tabs>
              <w:ind w:left="-38" w:right="-100" w:firstLine="0"/>
              <w:contextualSpacing w:val="0"/>
              <w:jc w:val="both"/>
              <w:rPr>
                <w:rFonts w:ascii="Garamond" w:hAnsi="Garamond"/>
                <w:color w:val="000000" w:themeColor="text1"/>
                <w:sz w:val="16"/>
                <w:szCs w:val="16"/>
              </w:rPr>
            </w:pPr>
            <w:r w:rsidRPr="00887AF9">
              <w:rPr>
                <w:rFonts w:ascii="Garamond" w:hAnsi="Garamond"/>
                <w:color w:val="000000" w:themeColor="text1"/>
                <w:sz w:val="16"/>
                <w:szCs w:val="16"/>
              </w:rPr>
              <w:t xml:space="preserve">Dosjet e </w:t>
            </w:r>
            <w:r w:rsidR="00B64F0A" w:rsidRPr="00887AF9">
              <w:rPr>
                <w:rFonts w:ascii="Garamond" w:hAnsi="Garamond"/>
                <w:color w:val="000000" w:themeColor="text1"/>
                <w:sz w:val="16"/>
                <w:szCs w:val="16"/>
              </w:rPr>
              <w:t>gjurmimit</w:t>
            </w:r>
            <w:r w:rsidRPr="00887AF9">
              <w:rPr>
                <w:rFonts w:ascii="Garamond" w:hAnsi="Garamond"/>
                <w:color w:val="000000" w:themeColor="text1"/>
                <w:sz w:val="16"/>
                <w:szCs w:val="16"/>
              </w:rPr>
              <w:t>, çelja e tyre mbi analiza të argumentuara sipas koncepteve “dyshim i arsyeshëm” dhe “të dhëna të vërtetuara” .</w:t>
            </w:r>
          </w:p>
        </w:tc>
        <w:tc>
          <w:tcPr>
            <w:tcW w:w="1906" w:type="dxa"/>
            <w:tcBorders>
              <w:top w:val="double" w:sz="4" w:space="0" w:color="auto"/>
              <w:left w:val="double" w:sz="4" w:space="0" w:color="auto"/>
              <w:bottom w:val="double" w:sz="4" w:space="0" w:color="auto"/>
              <w:right w:val="double" w:sz="4" w:space="0" w:color="auto"/>
            </w:tcBorders>
            <w:shd w:val="clear" w:color="auto" w:fill="auto"/>
          </w:tcPr>
          <w:p w14:paraId="0096481F" w14:textId="14AEF8AD" w:rsidR="005030E2" w:rsidRPr="00887AF9" w:rsidRDefault="005030E2" w:rsidP="00887AF9">
            <w:pPr>
              <w:ind w:right="-114"/>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Zëvendësdrejtori i</w:t>
            </w:r>
            <w:r w:rsidR="006D7994">
              <w:rPr>
                <w:rFonts w:ascii="Garamond" w:hAnsi="Garamond"/>
                <w:color w:val="000000" w:themeColor="text1"/>
                <w:sz w:val="16"/>
                <w:szCs w:val="16"/>
                <w:lang w:eastAsia="en-GB"/>
              </w:rPr>
              <w:t xml:space="preserve"> </w:t>
            </w:r>
            <w:r w:rsidR="00B64F0A" w:rsidRPr="00887AF9">
              <w:rPr>
                <w:rFonts w:ascii="Garamond" w:hAnsi="Garamond"/>
                <w:color w:val="000000" w:themeColor="text1"/>
                <w:sz w:val="16"/>
                <w:szCs w:val="16"/>
                <w:lang w:eastAsia="en-GB"/>
              </w:rPr>
              <w:t>përgjithshëm</w:t>
            </w:r>
          </w:p>
          <w:p w14:paraId="20596D8F" w14:textId="77777777" w:rsidR="005030E2" w:rsidRPr="00887AF9" w:rsidRDefault="005030E2" w:rsidP="00887AF9">
            <w:pPr>
              <w:ind w:right="-114"/>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Drejtoria e Hetimit</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21CCC571" w14:textId="5A4CD625" w:rsidR="005030E2" w:rsidRPr="00887AF9" w:rsidRDefault="00410176" w:rsidP="00B64F0A">
            <w:pPr>
              <w:ind w:right="-109"/>
              <w:jc w:val="center"/>
              <w:rPr>
                <w:rFonts w:ascii="Garamond" w:hAnsi="Garamond"/>
                <w:color w:val="000000" w:themeColor="text1"/>
                <w:sz w:val="16"/>
                <w:szCs w:val="16"/>
                <w:lang w:eastAsia="en-GB"/>
              </w:rPr>
            </w:pPr>
            <w:r>
              <w:rPr>
                <w:rFonts w:ascii="Garamond" w:hAnsi="Garamond"/>
                <w:color w:val="000000" w:themeColor="text1"/>
                <w:sz w:val="16"/>
                <w:szCs w:val="16"/>
                <w:lang w:eastAsia="en-GB"/>
              </w:rPr>
              <w:t>2020–2022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47BF51C3" w14:textId="77777777" w:rsidR="005030E2" w:rsidRPr="00887AF9" w:rsidRDefault="005030E2" w:rsidP="00887AF9">
            <w:pPr>
              <w:tabs>
                <w:tab w:val="left" w:pos="212"/>
                <w:tab w:val="left" w:pos="1602"/>
              </w:tabs>
              <w:ind w:right="-90"/>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Kosto administrative</w:t>
            </w:r>
          </w:p>
        </w:tc>
      </w:tr>
      <w:tr w:rsidR="005030E2" w:rsidRPr="00887AF9" w14:paraId="078898F7" w14:textId="77777777" w:rsidTr="00B64F0A">
        <w:trPr>
          <w:gridAfter w:val="1"/>
          <w:wAfter w:w="16" w:type="dxa"/>
          <w:trHeight w:val="942"/>
          <w:jc w:val="center"/>
        </w:trPr>
        <w:tc>
          <w:tcPr>
            <w:tcW w:w="721" w:type="dxa"/>
            <w:tcBorders>
              <w:top w:val="double" w:sz="4" w:space="0" w:color="auto"/>
              <w:left w:val="double" w:sz="4" w:space="0" w:color="auto"/>
              <w:bottom w:val="double" w:sz="4" w:space="0" w:color="auto"/>
              <w:right w:val="double" w:sz="4" w:space="0" w:color="auto"/>
            </w:tcBorders>
            <w:shd w:val="clear" w:color="auto" w:fill="auto"/>
          </w:tcPr>
          <w:p w14:paraId="38B393B7" w14:textId="77777777" w:rsidR="005030E2" w:rsidRPr="00887AF9" w:rsidRDefault="005030E2" w:rsidP="00887AF9">
            <w:pPr>
              <w:ind w:right="-108"/>
              <w:rPr>
                <w:rFonts w:ascii="Garamond" w:hAnsi="Garamond"/>
                <w:sz w:val="16"/>
                <w:szCs w:val="16"/>
                <w:lang w:eastAsia="en-GB"/>
              </w:rPr>
            </w:pPr>
          </w:p>
        </w:tc>
        <w:tc>
          <w:tcPr>
            <w:tcW w:w="2267" w:type="dxa"/>
            <w:tcBorders>
              <w:top w:val="double" w:sz="4" w:space="0" w:color="auto"/>
              <w:left w:val="double" w:sz="4" w:space="0" w:color="auto"/>
              <w:bottom w:val="double" w:sz="4" w:space="0" w:color="auto"/>
              <w:right w:val="double" w:sz="4" w:space="0" w:color="auto"/>
            </w:tcBorders>
            <w:shd w:val="clear" w:color="auto" w:fill="auto"/>
          </w:tcPr>
          <w:p w14:paraId="5C36AF1E" w14:textId="77777777" w:rsidR="005030E2" w:rsidRPr="00887AF9" w:rsidRDefault="005030E2" w:rsidP="00887AF9">
            <w:pPr>
              <w:ind w:right="-73"/>
              <w:rPr>
                <w:rFonts w:ascii="Garamond" w:hAnsi="Garamond"/>
                <w:color w:val="000000" w:themeColor="text1"/>
                <w:sz w:val="16"/>
                <w:szCs w:val="16"/>
                <w:lang w:eastAsia="en-GB"/>
              </w:rPr>
            </w:pPr>
            <w:r w:rsidRPr="00887AF9">
              <w:rPr>
                <w:rFonts w:ascii="Garamond" w:hAnsi="Garamond"/>
                <w:color w:val="000000" w:themeColor="text1"/>
                <w:sz w:val="16"/>
                <w:szCs w:val="16"/>
              </w:rPr>
              <w:t> </w:t>
            </w:r>
          </w:p>
        </w:tc>
        <w:tc>
          <w:tcPr>
            <w:tcW w:w="4917" w:type="dxa"/>
            <w:gridSpan w:val="3"/>
            <w:tcBorders>
              <w:top w:val="double" w:sz="4" w:space="0" w:color="auto"/>
              <w:left w:val="double" w:sz="4" w:space="0" w:color="auto"/>
              <w:bottom w:val="double" w:sz="4" w:space="0" w:color="auto"/>
              <w:right w:val="double" w:sz="4" w:space="0" w:color="auto"/>
            </w:tcBorders>
            <w:shd w:val="clear" w:color="auto" w:fill="auto"/>
          </w:tcPr>
          <w:p w14:paraId="38E8F15C" w14:textId="00703E5A" w:rsidR="005030E2" w:rsidRPr="00887AF9" w:rsidRDefault="005030E2" w:rsidP="00F44C33">
            <w:pPr>
              <w:pStyle w:val="ListParagraph"/>
              <w:numPr>
                <w:ilvl w:val="0"/>
                <w:numId w:val="39"/>
              </w:numPr>
              <w:tabs>
                <w:tab w:val="left" w:pos="142"/>
              </w:tabs>
              <w:ind w:left="-38" w:right="-100" w:firstLine="0"/>
              <w:contextualSpacing w:val="0"/>
              <w:jc w:val="both"/>
              <w:rPr>
                <w:rFonts w:ascii="Garamond" w:hAnsi="Garamond"/>
                <w:color w:val="000000" w:themeColor="text1"/>
                <w:sz w:val="16"/>
                <w:szCs w:val="16"/>
                <w:lang w:eastAsia="en-GB"/>
              </w:rPr>
            </w:pPr>
            <w:r w:rsidRPr="00887AF9">
              <w:rPr>
                <w:rFonts w:ascii="Garamond" w:hAnsi="Garamond"/>
                <w:color w:val="000000" w:themeColor="text1"/>
                <w:sz w:val="16"/>
                <w:szCs w:val="16"/>
              </w:rPr>
              <w:t xml:space="preserve">Çelja e </w:t>
            </w:r>
            <w:r w:rsidR="00B64F0A" w:rsidRPr="00887AF9">
              <w:rPr>
                <w:rFonts w:ascii="Garamond" w:hAnsi="Garamond"/>
                <w:color w:val="000000" w:themeColor="text1"/>
                <w:sz w:val="16"/>
                <w:szCs w:val="16"/>
              </w:rPr>
              <w:t xml:space="preserve">dosjeve të drejtimit, me qëllim menaxhimin dhe orientimin e drejtorive rajonale në baza fenomeni </w:t>
            </w:r>
            <w:r w:rsidRPr="00887AF9">
              <w:rPr>
                <w:rFonts w:ascii="Garamond" w:hAnsi="Garamond"/>
                <w:color w:val="000000" w:themeColor="text1"/>
                <w:sz w:val="16"/>
                <w:szCs w:val="16"/>
              </w:rPr>
              <w:t>dhe strukturash.</w:t>
            </w:r>
          </w:p>
        </w:tc>
        <w:tc>
          <w:tcPr>
            <w:tcW w:w="1906" w:type="dxa"/>
            <w:tcBorders>
              <w:top w:val="double" w:sz="4" w:space="0" w:color="auto"/>
              <w:left w:val="double" w:sz="4" w:space="0" w:color="auto"/>
              <w:bottom w:val="double" w:sz="4" w:space="0" w:color="auto"/>
              <w:right w:val="double" w:sz="4" w:space="0" w:color="auto"/>
            </w:tcBorders>
            <w:shd w:val="clear" w:color="auto" w:fill="auto"/>
          </w:tcPr>
          <w:p w14:paraId="5B8019A2" w14:textId="70186B8F" w:rsidR="005030E2" w:rsidRPr="00887AF9" w:rsidRDefault="005030E2" w:rsidP="00887AF9">
            <w:pPr>
              <w:ind w:right="-114"/>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Zëvendësdrejtori i</w:t>
            </w:r>
            <w:r w:rsidR="006D7994">
              <w:rPr>
                <w:rFonts w:ascii="Garamond" w:hAnsi="Garamond"/>
                <w:color w:val="000000" w:themeColor="text1"/>
                <w:sz w:val="16"/>
                <w:szCs w:val="16"/>
                <w:lang w:eastAsia="en-GB"/>
              </w:rPr>
              <w:t xml:space="preserve"> </w:t>
            </w:r>
            <w:r w:rsidR="00B64F0A" w:rsidRPr="00887AF9">
              <w:rPr>
                <w:rFonts w:ascii="Garamond" w:hAnsi="Garamond"/>
                <w:color w:val="000000" w:themeColor="text1"/>
                <w:sz w:val="16"/>
                <w:szCs w:val="16"/>
                <w:lang w:eastAsia="en-GB"/>
              </w:rPr>
              <w:t>përgjithshëm</w:t>
            </w:r>
          </w:p>
          <w:p w14:paraId="5C643311" w14:textId="77777777" w:rsidR="005030E2" w:rsidRPr="00887AF9" w:rsidRDefault="005030E2" w:rsidP="00887AF9">
            <w:pPr>
              <w:ind w:right="-114"/>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Drejtoria e Hetimit</w:t>
            </w:r>
          </w:p>
        </w:tc>
        <w:tc>
          <w:tcPr>
            <w:tcW w:w="1710" w:type="dxa"/>
            <w:tcBorders>
              <w:top w:val="double" w:sz="4" w:space="0" w:color="auto"/>
              <w:left w:val="double" w:sz="4" w:space="0" w:color="auto"/>
              <w:bottom w:val="double" w:sz="4" w:space="0" w:color="auto"/>
              <w:right w:val="double" w:sz="4" w:space="0" w:color="auto"/>
            </w:tcBorders>
            <w:shd w:val="clear" w:color="auto" w:fill="auto"/>
            <w:vAlign w:val="center"/>
          </w:tcPr>
          <w:p w14:paraId="0B07FD81" w14:textId="50C03E68" w:rsidR="005030E2" w:rsidRPr="00887AF9" w:rsidRDefault="00410176" w:rsidP="00B64F0A">
            <w:pPr>
              <w:ind w:right="-109"/>
              <w:jc w:val="center"/>
              <w:rPr>
                <w:rFonts w:ascii="Garamond" w:hAnsi="Garamond"/>
                <w:color w:val="000000" w:themeColor="text1"/>
                <w:sz w:val="16"/>
                <w:szCs w:val="16"/>
                <w:lang w:eastAsia="en-GB"/>
              </w:rPr>
            </w:pPr>
            <w:r>
              <w:rPr>
                <w:rFonts w:ascii="Garamond" w:hAnsi="Garamond"/>
                <w:color w:val="000000" w:themeColor="text1"/>
                <w:sz w:val="16"/>
                <w:szCs w:val="16"/>
                <w:lang w:eastAsia="en-GB"/>
              </w:rPr>
              <w:t>2020–2022</w:t>
            </w:r>
          </w:p>
        </w:tc>
        <w:tc>
          <w:tcPr>
            <w:tcW w:w="1743" w:type="dxa"/>
            <w:tcBorders>
              <w:top w:val="double" w:sz="4" w:space="0" w:color="auto"/>
              <w:left w:val="double" w:sz="4" w:space="0" w:color="auto"/>
              <w:bottom w:val="double" w:sz="4" w:space="0" w:color="auto"/>
              <w:right w:val="double" w:sz="4" w:space="0" w:color="auto"/>
            </w:tcBorders>
            <w:shd w:val="clear" w:color="auto" w:fill="auto"/>
          </w:tcPr>
          <w:p w14:paraId="4C94E7AC" w14:textId="77777777" w:rsidR="005030E2" w:rsidRPr="00887AF9" w:rsidRDefault="005030E2" w:rsidP="00887AF9">
            <w:pPr>
              <w:tabs>
                <w:tab w:val="left" w:pos="212"/>
                <w:tab w:val="left" w:pos="1602"/>
              </w:tabs>
              <w:ind w:right="-90"/>
              <w:rPr>
                <w:rFonts w:ascii="Garamond" w:hAnsi="Garamond"/>
                <w:color w:val="000000" w:themeColor="text1"/>
                <w:sz w:val="16"/>
                <w:szCs w:val="16"/>
                <w:lang w:eastAsia="en-GB"/>
              </w:rPr>
            </w:pPr>
            <w:r w:rsidRPr="00887AF9">
              <w:rPr>
                <w:rFonts w:ascii="Garamond" w:hAnsi="Garamond"/>
                <w:color w:val="000000" w:themeColor="text1"/>
                <w:sz w:val="16"/>
                <w:szCs w:val="16"/>
                <w:lang w:eastAsia="en-GB"/>
              </w:rPr>
              <w:t>Kosto administrative</w:t>
            </w:r>
          </w:p>
        </w:tc>
      </w:tr>
    </w:tbl>
    <w:p w14:paraId="200C045A" w14:textId="77777777" w:rsidR="00255DD3" w:rsidRPr="00887AF9" w:rsidRDefault="00255DD3" w:rsidP="00531973">
      <w:pPr>
        <w:pStyle w:val="TEKSTIIII"/>
      </w:pPr>
    </w:p>
    <w:p w14:paraId="6019241B" w14:textId="7D53D949" w:rsidR="00255DD3" w:rsidRPr="00887AF9" w:rsidRDefault="00887AF9" w:rsidP="00ED2B89">
      <w:pPr>
        <w:pStyle w:val="TEKSTIIII"/>
        <w:jc w:val="center"/>
      </w:pPr>
      <w:r w:rsidRPr="00887AF9">
        <w:t>PËRLLOGARITJA</w:t>
      </w:r>
      <w:r w:rsidR="00255DD3" w:rsidRPr="00887AF9">
        <w:t xml:space="preserve"> E KOSTOS S</w:t>
      </w:r>
      <w:r w:rsidR="009E3FEB">
        <w:t>Ë</w:t>
      </w:r>
      <w:r w:rsidR="00255DD3" w:rsidRPr="00887AF9">
        <w:t xml:space="preserve"> PLANIT TË VEPRIMIT</w:t>
      </w:r>
    </w:p>
    <w:tbl>
      <w:tblPr>
        <w:tblW w:w="134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9"/>
        <w:gridCol w:w="9351"/>
        <w:gridCol w:w="1946"/>
        <w:gridCol w:w="1553"/>
      </w:tblGrid>
      <w:tr w:rsidR="00255DD3" w:rsidRPr="00887AF9" w14:paraId="4AEA0552" w14:textId="77777777" w:rsidTr="00B64F0A">
        <w:trPr>
          <w:trHeight w:val="440"/>
          <w:tblHeader/>
          <w:jc w:val="center"/>
        </w:trPr>
        <w:tc>
          <w:tcPr>
            <w:tcW w:w="639" w:type="dxa"/>
            <w:shd w:val="clear" w:color="auto" w:fill="B8CCE4" w:themeFill="accent1" w:themeFillTint="66"/>
            <w:noWrap/>
            <w:vAlign w:val="center"/>
            <w:hideMark/>
          </w:tcPr>
          <w:p w14:paraId="5986A3EB" w14:textId="77777777" w:rsidR="00255DD3" w:rsidRPr="00B64F0A" w:rsidRDefault="00255DD3" w:rsidP="00B64F0A">
            <w:pPr>
              <w:jc w:val="center"/>
              <w:rPr>
                <w:rFonts w:ascii="Garamond" w:hAnsi="Garamond"/>
                <w:b/>
                <w:color w:val="000000"/>
                <w:sz w:val="16"/>
                <w:szCs w:val="16"/>
              </w:rPr>
            </w:pPr>
            <w:r w:rsidRPr="00B64F0A">
              <w:rPr>
                <w:rFonts w:ascii="Garamond" w:hAnsi="Garamond"/>
                <w:b/>
                <w:color w:val="000000"/>
                <w:sz w:val="16"/>
                <w:szCs w:val="16"/>
              </w:rPr>
              <w:t>Nr.</w:t>
            </w:r>
          </w:p>
        </w:tc>
        <w:tc>
          <w:tcPr>
            <w:tcW w:w="9351" w:type="dxa"/>
            <w:shd w:val="clear" w:color="auto" w:fill="B8CCE4" w:themeFill="accent1" w:themeFillTint="66"/>
            <w:noWrap/>
            <w:vAlign w:val="center"/>
            <w:hideMark/>
          </w:tcPr>
          <w:p w14:paraId="1D4B4285" w14:textId="443B8EF3" w:rsidR="00255DD3" w:rsidRPr="00B64F0A" w:rsidRDefault="00255DD3" w:rsidP="00B64F0A">
            <w:pPr>
              <w:jc w:val="center"/>
              <w:rPr>
                <w:rFonts w:ascii="Garamond" w:hAnsi="Garamond"/>
                <w:b/>
                <w:color w:val="000000"/>
                <w:sz w:val="16"/>
                <w:szCs w:val="16"/>
              </w:rPr>
            </w:pPr>
            <w:r w:rsidRPr="00B64F0A">
              <w:rPr>
                <w:rFonts w:ascii="Garamond" w:hAnsi="Garamond"/>
                <w:b/>
                <w:color w:val="000000"/>
                <w:sz w:val="16"/>
                <w:szCs w:val="16"/>
              </w:rPr>
              <w:t xml:space="preserve">Prioritetet </w:t>
            </w:r>
            <w:r w:rsidR="00B64F0A" w:rsidRPr="00B64F0A">
              <w:rPr>
                <w:rFonts w:ascii="Garamond" w:hAnsi="Garamond"/>
                <w:b/>
                <w:color w:val="000000"/>
                <w:sz w:val="16"/>
                <w:szCs w:val="16"/>
              </w:rPr>
              <w:t>strategjike</w:t>
            </w:r>
          </w:p>
        </w:tc>
        <w:tc>
          <w:tcPr>
            <w:tcW w:w="1946" w:type="dxa"/>
            <w:shd w:val="clear" w:color="auto" w:fill="B8CCE4" w:themeFill="accent1" w:themeFillTint="66"/>
            <w:vAlign w:val="center"/>
            <w:hideMark/>
          </w:tcPr>
          <w:p w14:paraId="6B439B1E" w14:textId="46E9F69E" w:rsidR="00255DD3" w:rsidRPr="00B64F0A" w:rsidRDefault="00B64F0A" w:rsidP="00B64F0A">
            <w:pPr>
              <w:jc w:val="center"/>
              <w:rPr>
                <w:rFonts w:ascii="Garamond" w:hAnsi="Garamond"/>
                <w:b/>
                <w:color w:val="000000"/>
                <w:sz w:val="16"/>
                <w:szCs w:val="16"/>
              </w:rPr>
            </w:pPr>
            <w:r>
              <w:rPr>
                <w:rFonts w:ascii="Garamond" w:hAnsi="Garamond"/>
                <w:b/>
                <w:color w:val="000000"/>
                <w:sz w:val="16"/>
                <w:szCs w:val="16"/>
              </w:rPr>
              <w:t>Kostoja e përafërt 000/lek</w:t>
            </w:r>
          </w:p>
        </w:tc>
        <w:tc>
          <w:tcPr>
            <w:tcW w:w="1553" w:type="dxa"/>
            <w:shd w:val="clear" w:color="auto" w:fill="B8CCE4" w:themeFill="accent1" w:themeFillTint="66"/>
            <w:vAlign w:val="center"/>
            <w:hideMark/>
          </w:tcPr>
          <w:p w14:paraId="1BA2AD96" w14:textId="77777777" w:rsidR="00255DD3" w:rsidRPr="00B64F0A" w:rsidRDefault="00255DD3" w:rsidP="00B64F0A">
            <w:pPr>
              <w:jc w:val="center"/>
              <w:rPr>
                <w:rFonts w:ascii="Garamond" w:hAnsi="Garamond"/>
                <w:b/>
                <w:color w:val="000000"/>
                <w:sz w:val="16"/>
                <w:szCs w:val="16"/>
              </w:rPr>
            </w:pPr>
            <w:r w:rsidRPr="00B64F0A">
              <w:rPr>
                <w:rFonts w:ascii="Garamond" w:hAnsi="Garamond"/>
                <w:b/>
                <w:color w:val="000000"/>
                <w:sz w:val="16"/>
                <w:szCs w:val="16"/>
              </w:rPr>
              <w:t>Kostoja e përafërt euro</w:t>
            </w:r>
          </w:p>
        </w:tc>
      </w:tr>
      <w:tr w:rsidR="00255DD3" w:rsidRPr="00887AF9" w14:paraId="10EE8867" w14:textId="77777777" w:rsidTr="00ED2B89">
        <w:trPr>
          <w:trHeight w:val="440"/>
          <w:jc w:val="center"/>
        </w:trPr>
        <w:tc>
          <w:tcPr>
            <w:tcW w:w="639" w:type="dxa"/>
            <w:shd w:val="clear" w:color="000000" w:fill="F2F2F2"/>
            <w:noWrap/>
          </w:tcPr>
          <w:p w14:paraId="0EDAEC9D" w14:textId="77777777" w:rsidR="00255DD3" w:rsidRPr="00887AF9" w:rsidRDefault="00255DD3" w:rsidP="00B64F0A">
            <w:pPr>
              <w:jc w:val="right"/>
              <w:rPr>
                <w:rFonts w:ascii="Garamond" w:hAnsi="Garamond"/>
                <w:color w:val="000000"/>
                <w:sz w:val="16"/>
                <w:szCs w:val="16"/>
              </w:rPr>
            </w:pPr>
            <w:r w:rsidRPr="00887AF9">
              <w:rPr>
                <w:rFonts w:ascii="Garamond" w:hAnsi="Garamond"/>
                <w:color w:val="000000"/>
                <w:sz w:val="16"/>
                <w:szCs w:val="16"/>
              </w:rPr>
              <w:t>1</w:t>
            </w:r>
          </w:p>
        </w:tc>
        <w:tc>
          <w:tcPr>
            <w:tcW w:w="9351" w:type="dxa"/>
            <w:shd w:val="clear" w:color="000000" w:fill="F2F2F2"/>
            <w:noWrap/>
          </w:tcPr>
          <w:p w14:paraId="7FB403FF" w14:textId="5F598884" w:rsidR="00255DD3" w:rsidRPr="00887AF9" w:rsidRDefault="00255DD3" w:rsidP="00B64F0A">
            <w:pPr>
              <w:jc w:val="both"/>
              <w:rPr>
                <w:rFonts w:ascii="Garamond" w:hAnsi="Garamond"/>
                <w:color w:val="000000"/>
                <w:sz w:val="16"/>
                <w:szCs w:val="16"/>
              </w:rPr>
            </w:pPr>
            <w:r w:rsidRPr="00887AF9">
              <w:rPr>
                <w:rFonts w:ascii="Garamond" w:hAnsi="Garamond"/>
                <w:color w:val="000000" w:themeColor="text1"/>
                <w:sz w:val="16"/>
                <w:szCs w:val="16"/>
              </w:rPr>
              <w:t xml:space="preserve">Forcimi i integritetit të strukturave ligjzbatuese në </w:t>
            </w:r>
            <w:r w:rsidR="00B64F0A" w:rsidRPr="00887AF9">
              <w:rPr>
                <w:rFonts w:ascii="Garamond" w:hAnsi="Garamond"/>
                <w:color w:val="000000" w:themeColor="text1"/>
                <w:sz w:val="16"/>
                <w:szCs w:val="16"/>
              </w:rPr>
              <w:t xml:space="preserve">Ministrinë </w:t>
            </w:r>
            <w:r w:rsidRPr="00887AF9">
              <w:rPr>
                <w:rFonts w:ascii="Garamond" w:hAnsi="Garamond"/>
                <w:color w:val="000000" w:themeColor="text1"/>
                <w:sz w:val="16"/>
                <w:szCs w:val="16"/>
              </w:rPr>
              <w:t xml:space="preserve">e </w:t>
            </w:r>
            <w:r w:rsidR="00B64F0A" w:rsidRPr="00887AF9">
              <w:rPr>
                <w:rFonts w:ascii="Garamond" w:hAnsi="Garamond"/>
                <w:color w:val="000000" w:themeColor="text1"/>
                <w:sz w:val="16"/>
                <w:szCs w:val="16"/>
              </w:rPr>
              <w:t xml:space="preserve">Brendshme </w:t>
            </w:r>
            <w:r w:rsidRPr="00887AF9">
              <w:rPr>
                <w:rFonts w:ascii="Garamond" w:hAnsi="Garamond"/>
                <w:color w:val="000000" w:themeColor="text1"/>
                <w:sz w:val="16"/>
                <w:szCs w:val="16"/>
              </w:rPr>
              <w:t>(</w:t>
            </w:r>
            <w:proofErr w:type="spellStart"/>
            <w:r w:rsidR="00B64F0A" w:rsidRPr="00887AF9">
              <w:rPr>
                <w:rFonts w:ascii="Garamond" w:hAnsi="Garamond"/>
                <w:color w:val="000000" w:themeColor="text1"/>
                <w:sz w:val="16"/>
                <w:szCs w:val="16"/>
              </w:rPr>
              <w:t>Vetingu</w:t>
            </w:r>
            <w:proofErr w:type="spellEnd"/>
            <w:r w:rsidRPr="00887AF9">
              <w:rPr>
                <w:rFonts w:ascii="Garamond" w:hAnsi="Garamond"/>
                <w:color w:val="000000" w:themeColor="text1"/>
                <w:sz w:val="16"/>
                <w:szCs w:val="16"/>
              </w:rPr>
              <w:t>), për të mbrojtur e pasuruar më tej vlerat dhe integritetin e strukturave dhe punonjësve, sipas kritereve e procedurave të përcaktuara në legjislacion</w:t>
            </w:r>
            <w:r w:rsidRPr="00887AF9">
              <w:rPr>
                <w:rFonts w:ascii="Garamond" w:hAnsi="Garamond"/>
                <w:sz w:val="16"/>
                <w:szCs w:val="16"/>
              </w:rPr>
              <w:t>.</w:t>
            </w:r>
          </w:p>
        </w:tc>
        <w:tc>
          <w:tcPr>
            <w:tcW w:w="1946" w:type="dxa"/>
            <w:shd w:val="clear" w:color="000000" w:fill="F2F2F2"/>
            <w:vAlign w:val="bottom"/>
          </w:tcPr>
          <w:p w14:paraId="380A39FC" w14:textId="77777777" w:rsidR="00255DD3" w:rsidRPr="00887AF9" w:rsidRDefault="00255DD3" w:rsidP="00887AF9">
            <w:pPr>
              <w:rPr>
                <w:rFonts w:ascii="Garamond" w:hAnsi="Garamond"/>
                <w:color w:val="000000"/>
                <w:sz w:val="16"/>
                <w:szCs w:val="16"/>
              </w:rPr>
            </w:pPr>
          </w:p>
        </w:tc>
        <w:tc>
          <w:tcPr>
            <w:tcW w:w="1553" w:type="dxa"/>
            <w:shd w:val="clear" w:color="000000" w:fill="F2F2F2"/>
          </w:tcPr>
          <w:p w14:paraId="7B5F4532" w14:textId="77777777" w:rsidR="00255DD3" w:rsidRPr="00887AF9" w:rsidRDefault="00255DD3" w:rsidP="00887AF9">
            <w:pPr>
              <w:rPr>
                <w:rFonts w:ascii="Garamond" w:hAnsi="Garamond"/>
                <w:color w:val="000000"/>
                <w:sz w:val="16"/>
                <w:szCs w:val="16"/>
              </w:rPr>
            </w:pPr>
          </w:p>
        </w:tc>
      </w:tr>
      <w:tr w:rsidR="00255DD3" w:rsidRPr="00887AF9" w14:paraId="4B81F756" w14:textId="77777777" w:rsidTr="00ED2B89">
        <w:trPr>
          <w:trHeight w:val="152"/>
          <w:jc w:val="center"/>
        </w:trPr>
        <w:tc>
          <w:tcPr>
            <w:tcW w:w="639" w:type="dxa"/>
            <w:shd w:val="clear" w:color="000000" w:fill="F2F2F2"/>
            <w:hideMark/>
          </w:tcPr>
          <w:p w14:paraId="29F38700" w14:textId="77777777" w:rsidR="00255DD3" w:rsidRPr="00887AF9" w:rsidRDefault="00255DD3" w:rsidP="00B64F0A">
            <w:pPr>
              <w:jc w:val="right"/>
              <w:rPr>
                <w:rFonts w:ascii="Garamond" w:hAnsi="Garamond"/>
                <w:color w:val="000000"/>
                <w:sz w:val="16"/>
                <w:szCs w:val="16"/>
              </w:rPr>
            </w:pPr>
            <w:r w:rsidRPr="00887AF9">
              <w:rPr>
                <w:rFonts w:ascii="Garamond" w:hAnsi="Garamond"/>
                <w:color w:val="000000"/>
                <w:sz w:val="16"/>
                <w:szCs w:val="16"/>
              </w:rPr>
              <w:t>2</w:t>
            </w:r>
          </w:p>
        </w:tc>
        <w:tc>
          <w:tcPr>
            <w:tcW w:w="9351" w:type="dxa"/>
            <w:shd w:val="clear" w:color="auto" w:fill="auto"/>
            <w:vAlign w:val="bottom"/>
            <w:hideMark/>
          </w:tcPr>
          <w:p w14:paraId="7E8ECB96" w14:textId="0AA6FA6C" w:rsidR="00255DD3" w:rsidRPr="00887AF9" w:rsidRDefault="00255DD3" w:rsidP="00887AF9">
            <w:pPr>
              <w:pStyle w:val="ListParagraph"/>
              <w:widowControl w:val="0"/>
              <w:tabs>
                <w:tab w:val="left" w:pos="720"/>
              </w:tabs>
              <w:ind w:left="0"/>
              <w:jc w:val="both"/>
              <w:rPr>
                <w:rFonts w:ascii="Garamond" w:hAnsi="Garamond"/>
                <w:sz w:val="16"/>
                <w:szCs w:val="16"/>
              </w:rPr>
            </w:pPr>
            <w:r w:rsidRPr="00887AF9">
              <w:rPr>
                <w:rFonts w:ascii="Garamond" w:hAnsi="Garamond"/>
                <w:sz w:val="16"/>
                <w:szCs w:val="16"/>
              </w:rPr>
              <w:t>Zhvillimi i standardeve të SHÇBA</w:t>
            </w:r>
            <w:r w:rsidR="00B64F0A">
              <w:rPr>
                <w:rFonts w:ascii="Garamond" w:hAnsi="Garamond"/>
                <w:sz w:val="16"/>
                <w:szCs w:val="16"/>
              </w:rPr>
              <w:t>-së</w:t>
            </w:r>
            <w:r w:rsidRPr="00887AF9">
              <w:rPr>
                <w:rFonts w:ascii="Garamond" w:hAnsi="Garamond"/>
                <w:sz w:val="16"/>
                <w:szCs w:val="16"/>
              </w:rPr>
              <w:t xml:space="preserve">, për të krijuar një shërbim publik që funksionon mbi bazën e ligjit dhe parimeve demokratike, të hapur, dinamik, të besueshëm, efikas dhe </w:t>
            </w:r>
            <w:r w:rsidR="00887AF9" w:rsidRPr="00887AF9">
              <w:rPr>
                <w:rFonts w:ascii="Garamond" w:hAnsi="Garamond"/>
                <w:sz w:val="16"/>
                <w:szCs w:val="16"/>
              </w:rPr>
              <w:t>eficient</w:t>
            </w:r>
            <w:r w:rsidRPr="00887AF9">
              <w:rPr>
                <w:rFonts w:ascii="Garamond" w:hAnsi="Garamond"/>
                <w:sz w:val="16"/>
                <w:szCs w:val="16"/>
              </w:rPr>
              <w:t>, transparent e të kontrollueshëm.</w:t>
            </w:r>
          </w:p>
        </w:tc>
        <w:tc>
          <w:tcPr>
            <w:tcW w:w="1946" w:type="dxa"/>
            <w:shd w:val="clear" w:color="auto" w:fill="auto"/>
          </w:tcPr>
          <w:p w14:paraId="4725295C" w14:textId="77777777" w:rsidR="00255DD3" w:rsidRPr="00887AF9" w:rsidRDefault="00255DD3" w:rsidP="00887AF9">
            <w:pPr>
              <w:rPr>
                <w:rFonts w:ascii="Garamond" w:hAnsi="Garamond"/>
                <w:color w:val="000000" w:themeColor="text1"/>
                <w:sz w:val="16"/>
                <w:szCs w:val="16"/>
              </w:rPr>
            </w:pPr>
          </w:p>
        </w:tc>
        <w:tc>
          <w:tcPr>
            <w:tcW w:w="1553" w:type="dxa"/>
            <w:shd w:val="clear" w:color="auto" w:fill="auto"/>
            <w:noWrap/>
          </w:tcPr>
          <w:p w14:paraId="77B08F9A" w14:textId="77777777" w:rsidR="00255DD3" w:rsidRPr="00887AF9" w:rsidRDefault="00255DD3" w:rsidP="00887AF9">
            <w:pPr>
              <w:rPr>
                <w:rFonts w:ascii="Garamond" w:hAnsi="Garamond"/>
                <w:color w:val="000000" w:themeColor="text1"/>
                <w:sz w:val="16"/>
                <w:szCs w:val="16"/>
              </w:rPr>
            </w:pPr>
          </w:p>
        </w:tc>
      </w:tr>
      <w:tr w:rsidR="00255DD3" w:rsidRPr="00887AF9" w14:paraId="3DF83A5E" w14:textId="77777777" w:rsidTr="00ED2B89">
        <w:trPr>
          <w:trHeight w:val="242"/>
          <w:jc w:val="center"/>
        </w:trPr>
        <w:tc>
          <w:tcPr>
            <w:tcW w:w="639" w:type="dxa"/>
            <w:shd w:val="clear" w:color="000000" w:fill="F2F2F2"/>
            <w:hideMark/>
          </w:tcPr>
          <w:p w14:paraId="53FA89C3" w14:textId="77777777" w:rsidR="00255DD3" w:rsidRPr="00887AF9" w:rsidRDefault="00255DD3" w:rsidP="00B64F0A">
            <w:pPr>
              <w:jc w:val="right"/>
              <w:rPr>
                <w:rFonts w:ascii="Garamond" w:hAnsi="Garamond"/>
                <w:color w:val="000000"/>
                <w:sz w:val="16"/>
                <w:szCs w:val="16"/>
              </w:rPr>
            </w:pPr>
            <w:r w:rsidRPr="00887AF9">
              <w:rPr>
                <w:rFonts w:ascii="Garamond" w:hAnsi="Garamond"/>
                <w:color w:val="000000"/>
                <w:sz w:val="16"/>
                <w:szCs w:val="16"/>
              </w:rPr>
              <w:t>3</w:t>
            </w:r>
          </w:p>
        </w:tc>
        <w:tc>
          <w:tcPr>
            <w:tcW w:w="9351" w:type="dxa"/>
            <w:shd w:val="clear" w:color="auto" w:fill="auto"/>
            <w:vAlign w:val="bottom"/>
            <w:hideMark/>
          </w:tcPr>
          <w:p w14:paraId="4D83F0C8" w14:textId="4C140ACE" w:rsidR="00255DD3" w:rsidRPr="00887AF9" w:rsidRDefault="00255DD3" w:rsidP="00B64F0A">
            <w:pPr>
              <w:pStyle w:val="ListParagraph"/>
              <w:widowControl w:val="0"/>
              <w:tabs>
                <w:tab w:val="left" w:pos="720"/>
              </w:tabs>
              <w:ind w:left="0"/>
              <w:jc w:val="both"/>
              <w:rPr>
                <w:rFonts w:ascii="Garamond" w:hAnsi="Garamond"/>
                <w:sz w:val="16"/>
                <w:szCs w:val="16"/>
              </w:rPr>
            </w:pPr>
            <w:r w:rsidRPr="00887AF9">
              <w:rPr>
                <w:rFonts w:ascii="Garamond" w:hAnsi="Garamond"/>
                <w:sz w:val="16"/>
                <w:szCs w:val="16"/>
              </w:rPr>
              <w:t>Përmirësimi i menaxhimit të shërbimit si dhe rritja e bashkëpunimit me institucionet objekt i veprimtarisë së shërbimit,</w:t>
            </w:r>
            <w:r w:rsidR="006D7994">
              <w:rPr>
                <w:rFonts w:ascii="Garamond" w:hAnsi="Garamond"/>
                <w:sz w:val="16"/>
                <w:szCs w:val="16"/>
              </w:rPr>
              <w:t xml:space="preserve"> </w:t>
            </w:r>
            <w:r w:rsidRPr="00887AF9">
              <w:rPr>
                <w:rFonts w:ascii="Garamond" w:hAnsi="Garamond"/>
                <w:sz w:val="16"/>
                <w:szCs w:val="16"/>
              </w:rPr>
              <w:t>opinionin publik dhe institucione të tjera publike e jopublike.</w:t>
            </w:r>
          </w:p>
        </w:tc>
        <w:tc>
          <w:tcPr>
            <w:tcW w:w="1946" w:type="dxa"/>
            <w:shd w:val="clear" w:color="auto" w:fill="auto"/>
          </w:tcPr>
          <w:p w14:paraId="59B8F48F" w14:textId="77777777" w:rsidR="00255DD3" w:rsidRPr="00887AF9" w:rsidRDefault="00255DD3" w:rsidP="00887AF9">
            <w:pPr>
              <w:jc w:val="right"/>
              <w:rPr>
                <w:rFonts w:ascii="Garamond" w:hAnsi="Garamond"/>
                <w:color w:val="00B0F0"/>
                <w:sz w:val="16"/>
                <w:szCs w:val="16"/>
              </w:rPr>
            </w:pPr>
            <w:r w:rsidRPr="00887AF9">
              <w:rPr>
                <w:rFonts w:ascii="Garamond" w:hAnsi="Garamond"/>
                <w:color w:val="000000"/>
                <w:sz w:val="16"/>
                <w:szCs w:val="16"/>
              </w:rPr>
              <w:t>362,970</w:t>
            </w:r>
          </w:p>
        </w:tc>
        <w:tc>
          <w:tcPr>
            <w:tcW w:w="1553" w:type="dxa"/>
            <w:shd w:val="clear" w:color="auto" w:fill="auto"/>
            <w:noWrap/>
          </w:tcPr>
          <w:p w14:paraId="278AEBDD" w14:textId="733D1E9D" w:rsidR="00255DD3" w:rsidRPr="00887AF9" w:rsidRDefault="006D7994" w:rsidP="00887AF9">
            <w:pPr>
              <w:jc w:val="right"/>
              <w:rPr>
                <w:rFonts w:ascii="Garamond" w:hAnsi="Garamond"/>
                <w:color w:val="000000"/>
                <w:sz w:val="16"/>
                <w:szCs w:val="16"/>
              </w:rPr>
            </w:pPr>
            <w:r>
              <w:rPr>
                <w:rFonts w:ascii="Garamond" w:hAnsi="Garamond"/>
                <w:color w:val="000000"/>
                <w:sz w:val="16"/>
                <w:szCs w:val="16"/>
              </w:rPr>
              <w:t xml:space="preserve"> </w:t>
            </w:r>
            <w:r w:rsidR="00255DD3" w:rsidRPr="00887AF9">
              <w:rPr>
                <w:rFonts w:ascii="Garamond" w:hAnsi="Garamond"/>
                <w:color w:val="000000"/>
                <w:sz w:val="16"/>
                <w:szCs w:val="16"/>
              </w:rPr>
              <w:t>2,903,760</w:t>
            </w:r>
          </w:p>
          <w:p w14:paraId="178755EE" w14:textId="77777777" w:rsidR="00255DD3" w:rsidRPr="00887AF9" w:rsidRDefault="00255DD3" w:rsidP="00887AF9">
            <w:pPr>
              <w:jc w:val="right"/>
              <w:rPr>
                <w:rFonts w:ascii="Garamond" w:hAnsi="Garamond"/>
                <w:color w:val="00B0F0"/>
                <w:sz w:val="16"/>
                <w:szCs w:val="16"/>
              </w:rPr>
            </w:pPr>
          </w:p>
        </w:tc>
      </w:tr>
      <w:tr w:rsidR="00255DD3" w:rsidRPr="00887AF9" w14:paraId="012887E7" w14:textId="77777777" w:rsidTr="00ED2B89">
        <w:trPr>
          <w:trHeight w:val="330"/>
          <w:jc w:val="center"/>
        </w:trPr>
        <w:tc>
          <w:tcPr>
            <w:tcW w:w="639" w:type="dxa"/>
            <w:shd w:val="clear" w:color="000000" w:fill="F2F2F2"/>
            <w:hideMark/>
          </w:tcPr>
          <w:p w14:paraId="76E3F6BF" w14:textId="77777777" w:rsidR="00255DD3" w:rsidRPr="00887AF9" w:rsidRDefault="00255DD3" w:rsidP="00B64F0A">
            <w:pPr>
              <w:jc w:val="right"/>
              <w:rPr>
                <w:rFonts w:ascii="Garamond" w:hAnsi="Garamond"/>
                <w:color w:val="000000"/>
                <w:sz w:val="16"/>
                <w:szCs w:val="16"/>
              </w:rPr>
            </w:pPr>
            <w:r w:rsidRPr="00887AF9">
              <w:rPr>
                <w:rFonts w:ascii="Garamond" w:hAnsi="Garamond"/>
                <w:color w:val="000000"/>
                <w:sz w:val="16"/>
                <w:szCs w:val="16"/>
              </w:rPr>
              <w:t>4</w:t>
            </w:r>
          </w:p>
        </w:tc>
        <w:tc>
          <w:tcPr>
            <w:tcW w:w="9351" w:type="dxa"/>
            <w:shd w:val="clear" w:color="auto" w:fill="auto"/>
            <w:hideMark/>
          </w:tcPr>
          <w:p w14:paraId="227DEBFC" w14:textId="77777777" w:rsidR="00255DD3" w:rsidRPr="00887AF9" w:rsidRDefault="00255DD3" w:rsidP="00887AF9">
            <w:pPr>
              <w:rPr>
                <w:rFonts w:ascii="Garamond" w:hAnsi="Garamond"/>
                <w:color w:val="00B0F0"/>
                <w:sz w:val="16"/>
                <w:szCs w:val="16"/>
              </w:rPr>
            </w:pPr>
            <w:r w:rsidRPr="00887AF9">
              <w:rPr>
                <w:rFonts w:ascii="Garamond" w:hAnsi="Garamond"/>
                <w:sz w:val="16"/>
                <w:szCs w:val="16"/>
              </w:rPr>
              <w:t>Rritja e performancës për parandalimin, zbulimin dhe hetimin e shkeljeve të ligjit, korrupsionit e veprave të tjera penale n</w:t>
            </w:r>
            <w:r w:rsidRPr="00887AF9">
              <w:rPr>
                <w:rFonts w:ascii="Garamond" w:eastAsia="Calibri" w:hAnsi="Garamond"/>
                <w:sz w:val="16"/>
                <w:szCs w:val="16"/>
                <w:lang w:eastAsia="en-GB"/>
              </w:rPr>
              <w:t>ë</w:t>
            </w:r>
            <w:r w:rsidRPr="00887AF9">
              <w:rPr>
                <w:rFonts w:ascii="Garamond" w:hAnsi="Garamond"/>
                <w:sz w:val="16"/>
                <w:szCs w:val="16"/>
              </w:rPr>
              <w:t xml:space="preserve"> radhët e punonjësve të organeve, për të mbrojtur integritetin dhe veprimtarinë e rregullt shtetërore dhe të drejtat e liritë themelore të shtetasve.</w:t>
            </w:r>
          </w:p>
        </w:tc>
        <w:tc>
          <w:tcPr>
            <w:tcW w:w="1946" w:type="dxa"/>
            <w:shd w:val="clear" w:color="auto" w:fill="auto"/>
            <w:noWrap/>
            <w:vAlign w:val="bottom"/>
            <w:hideMark/>
          </w:tcPr>
          <w:p w14:paraId="53D2D9EB" w14:textId="7C0DB648" w:rsidR="00255DD3" w:rsidRPr="00887AF9" w:rsidRDefault="006D7994" w:rsidP="00887AF9">
            <w:pPr>
              <w:rPr>
                <w:rFonts w:ascii="Garamond" w:hAnsi="Garamond"/>
                <w:color w:val="00B0F0"/>
                <w:sz w:val="16"/>
                <w:szCs w:val="16"/>
              </w:rPr>
            </w:pPr>
            <w:r>
              <w:rPr>
                <w:rFonts w:ascii="Garamond" w:hAnsi="Garamond"/>
                <w:color w:val="00B0F0"/>
                <w:sz w:val="16"/>
                <w:szCs w:val="16"/>
              </w:rPr>
              <w:t xml:space="preserve"> </w:t>
            </w:r>
            <w:r w:rsidR="00255DD3" w:rsidRPr="00887AF9">
              <w:rPr>
                <w:rFonts w:ascii="Garamond" w:hAnsi="Garamond"/>
                <w:color w:val="00B0F0"/>
                <w:sz w:val="16"/>
                <w:szCs w:val="16"/>
              </w:rPr>
              <w:t>-</w:t>
            </w:r>
            <w:r>
              <w:rPr>
                <w:rFonts w:ascii="Garamond" w:hAnsi="Garamond"/>
                <w:color w:val="00B0F0"/>
                <w:sz w:val="16"/>
                <w:szCs w:val="16"/>
              </w:rPr>
              <w:t xml:space="preserve"> </w:t>
            </w:r>
          </w:p>
        </w:tc>
        <w:tc>
          <w:tcPr>
            <w:tcW w:w="1553" w:type="dxa"/>
            <w:shd w:val="clear" w:color="auto" w:fill="auto"/>
            <w:noWrap/>
            <w:vAlign w:val="bottom"/>
            <w:hideMark/>
          </w:tcPr>
          <w:p w14:paraId="5AFEEF20" w14:textId="77777777" w:rsidR="00255DD3" w:rsidRPr="00887AF9" w:rsidRDefault="00255DD3" w:rsidP="00887AF9">
            <w:pPr>
              <w:rPr>
                <w:rFonts w:ascii="Garamond" w:hAnsi="Garamond"/>
                <w:color w:val="00B0F0"/>
                <w:sz w:val="16"/>
                <w:szCs w:val="16"/>
              </w:rPr>
            </w:pPr>
            <w:r w:rsidRPr="00887AF9">
              <w:rPr>
                <w:rFonts w:ascii="Garamond" w:hAnsi="Garamond"/>
                <w:color w:val="00B0F0"/>
                <w:sz w:val="16"/>
                <w:szCs w:val="16"/>
              </w:rPr>
              <w:t>-</w:t>
            </w:r>
          </w:p>
        </w:tc>
      </w:tr>
      <w:tr w:rsidR="00255DD3" w:rsidRPr="00887AF9" w14:paraId="21AF343B" w14:textId="77777777" w:rsidTr="00ED2B89">
        <w:trPr>
          <w:trHeight w:val="300"/>
          <w:jc w:val="center"/>
        </w:trPr>
        <w:tc>
          <w:tcPr>
            <w:tcW w:w="9990" w:type="dxa"/>
            <w:gridSpan w:val="2"/>
            <w:shd w:val="clear" w:color="000000" w:fill="F2F2F2"/>
            <w:vAlign w:val="bottom"/>
            <w:hideMark/>
          </w:tcPr>
          <w:p w14:paraId="0AF26444" w14:textId="66BFEB01" w:rsidR="00255DD3" w:rsidRPr="00887AF9" w:rsidRDefault="00255DD3" w:rsidP="00887AF9">
            <w:pPr>
              <w:rPr>
                <w:rFonts w:ascii="Garamond" w:hAnsi="Garamond"/>
                <w:i/>
                <w:iCs/>
                <w:color w:val="000000"/>
                <w:sz w:val="16"/>
                <w:szCs w:val="16"/>
              </w:rPr>
            </w:pPr>
            <w:r w:rsidRPr="00887AF9">
              <w:rPr>
                <w:rFonts w:ascii="Garamond" w:hAnsi="Garamond"/>
                <w:color w:val="000000"/>
                <w:sz w:val="16"/>
                <w:szCs w:val="16"/>
              </w:rPr>
              <w:t xml:space="preserve">Kostoja totale e përafërt për gjithë </w:t>
            </w:r>
            <w:r w:rsidR="00B64F0A" w:rsidRPr="00887AF9">
              <w:rPr>
                <w:rFonts w:ascii="Garamond" w:hAnsi="Garamond"/>
                <w:color w:val="000000"/>
                <w:sz w:val="16"/>
                <w:szCs w:val="16"/>
              </w:rPr>
              <w:t xml:space="preserve">planin e veprimit </w:t>
            </w:r>
            <w:r w:rsidRPr="00887AF9">
              <w:rPr>
                <w:rFonts w:ascii="Garamond" w:hAnsi="Garamond"/>
                <w:i/>
                <w:iCs/>
                <w:color w:val="000000"/>
                <w:sz w:val="16"/>
                <w:szCs w:val="16"/>
              </w:rPr>
              <w:t>(</w:t>
            </w:r>
            <w:r w:rsidR="00B64F0A" w:rsidRPr="00887AF9">
              <w:rPr>
                <w:rFonts w:ascii="Garamond" w:hAnsi="Garamond"/>
                <w:i/>
                <w:iCs/>
                <w:color w:val="000000"/>
                <w:sz w:val="16"/>
                <w:szCs w:val="16"/>
              </w:rPr>
              <w:t xml:space="preserve">pa </w:t>
            </w:r>
            <w:r w:rsidRPr="00887AF9">
              <w:rPr>
                <w:rFonts w:ascii="Garamond" w:hAnsi="Garamond"/>
                <w:i/>
                <w:iCs/>
                <w:color w:val="000000"/>
                <w:sz w:val="16"/>
                <w:szCs w:val="16"/>
              </w:rPr>
              <w:t xml:space="preserve">përfshirë pagat, </w:t>
            </w:r>
            <w:proofErr w:type="spellStart"/>
            <w:r w:rsidRPr="00887AF9">
              <w:rPr>
                <w:rFonts w:ascii="Garamond" w:hAnsi="Garamond"/>
                <w:i/>
                <w:iCs/>
                <w:color w:val="000000"/>
                <w:sz w:val="16"/>
                <w:szCs w:val="16"/>
              </w:rPr>
              <w:t>sig</w:t>
            </w:r>
            <w:proofErr w:type="spellEnd"/>
            <w:r w:rsidRPr="00887AF9">
              <w:rPr>
                <w:rFonts w:ascii="Garamond" w:hAnsi="Garamond"/>
                <w:i/>
                <w:iCs/>
                <w:color w:val="000000"/>
                <w:sz w:val="16"/>
                <w:szCs w:val="16"/>
              </w:rPr>
              <w:t>. shoqërore, art 606)</w:t>
            </w:r>
            <w:r w:rsidR="00B64F0A">
              <w:rPr>
                <w:rFonts w:ascii="Garamond" w:hAnsi="Garamond"/>
                <w:i/>
                <w:iCs/>
                <w:color w:val="000000"/>
                <w:sz w:val="16"/>
                <w:szCs w:val="16"/>
              </w:rPr>
              <w:t>.</w:t>
            </w:r>
          </w:p>
          <w:p w14:paraId="0FFD32CA" w14:textId="3E86D3B7" w:rsidR="00255DD3" w:rsidRPr="00887AF9" w:rsidRDefault="00255DD3" w:rsidP="00887AF9">
            <w:pPr>
              <w:rPr>
                <w:rFonts w:ascii="Garamond" w:hAnsi="Garamond"/>
                <w:color w:val="000000"/>
                <w:sz w:val="16"/>
                <w:szCs w:val="16"/>
              </w:rPr>
            </w:pPr>
            <w:r w:rsidRPr="00887AF9">
              <w:rPr>
                <w:rFonts w:ascii="Garamond" w:hAnsi="Garamond"/>
                <w:i/>
                <w:iCs/>
                <w:color w:val="000000"/>
                <w:sz w:val="16"/>
                <w:szCs w:val="16"/>
              </w:rPr>
              <w:t>Përjashtuar vetëm efekti financiar që parashikohet për shtesën e personelit për 55 punonjës</w:t>
            </w:r>
            <w:r w:rsidR="006D7994">
              <w:rPr>
                <w:rFonts w:ascii="Garamond" w:hAnsi="Garamond"/>
                <w:i/>
                <w:iCs/>
                <w:color w:val="000000"/>
                <w:sz w:val="16"/>
                <w:szCs w:val="16"/>
              </w:rPr>
              <w:t xml:space="preserve"> </w:t>
            </w:r>
            <w:r w:rsidRPr="00887AF9">
              <w:rPr>
                <w:rFonts w:ascii="Garamond" w:hAnsi="Garamond"/>
                <w:i/>
                <w:iCs/>
                <w:color w:val="000000"/>
                <w:sz w:val="16"/>
                <w:szCs w:val="16"/>
              </w:rPr>
              <w:t>në shumën 66455 mijë lekë</w:t>
            </w:r>
            <w:r w:rsidR="00B64F0A">
              <w:rPr>
                <w:rFonts w:ascii="Garamond" w:hAnsi="Garamond"/>
                <w:i/>
                <w:iCs/>
                <w:color w:val="000000"/>
                <w:sz w:val="16"/>
                <w:szCs w:val="16"/>
              </w:rPr>
              <w:t>.</w:t>
            </w:r>
            <w:r w:rsidRPr="00887AF9">
              <w:rPr>
                <w:rFonts w:ascii="Garamond" w:hAnsi="Garamond"/>
                <w:i/>
                <w:iCs/>
                <w:color w:val="000000"/>
                <w:sz w:val="16"/>
                <w:szCs w:val="16"/>
              </w:rPr>
              <w:t xml:space="preserve"> </w:t>
            </w:r>
          </w:p>
        </w:tc>
        <w:tc>
          <w:tcPr>
            <w:tcW w:w="1946" w:type="dxa"/>
            <w:shd w:val="clear" w:color="000000" w:fill="F2F2F2"/>
            <w:vAlign w:val="bottom"/>
          </w:tcPr>
          <w:p w14:paraId="7F922331" w14:textId="77777777" w:rsidR="00255DD3" w:rsidRPr="00887AF9" w:rsidRDefault="00255DD3" w:rsidP="00887AF9">
            <w:pPr>
              <w:rPr>
                <w:rFonts w:ascii="Garamond" w:hAnsi="Garamond"/>
                <w:color w:val="00B0F0"/>
                <w:sz w:val="16"/>
                <w:szCs w:val="16"/>
              </w:rPr>
            </w:pPr>
          </w:p>
        </w:tc>
        <w:tc>
          <w:tcPr>
            <w:tcW w:w="1553" w:type="dxa"/>
            <w:shd w:val="clear" w:color="auto" w:fill="auto"/>
            <w:noWrap/>
            <w:vAlign w:val="bottom"/>
          </w:tcPr>
          <w:p w14:paraId="245D1304" w14:textId="77777777" w:rsidR="00255DD3" w:rsidRPr="00887AF9" w:rsidRDefault="00255DD3" w:rsidP="00887AF9">
            <w:pPr>
              <w:rPr>
                <w:rFonts w:ascii="Garamond" w:hAnsi="Garamond"/>
                <w:color w:val="00B0F0"/>
                <w:sz w:val="16"/>
                <w:szCs w:val="16"/>
              </w:rPr>
            </w:pPr>
          </w:p>
        </w:tc>
      </w:tr>
    </w:tbl>
    <w:p w14:paraId="3F8B00C4" w14:textId="77777777" w:rsidR="00255DD3" w:rsidRPr="00887AF9" w:rsidRDefault="00255DD3" w:rsidP="00255DD3">
      <w:pPr>
        <w:pStyle w:val="TEKSTIIII"/>
      </w:pPr>
    </w:p>
    <w:p w14:paraId="0EC9A814" w14:textId="4B9D3469" w:rsidR="00857D84" w:rsidRPr="00887AF9" w:rsidRDefault="00857D84" w:rsidP="00280CEB">
      <w:pPr>
        <w:pStyle w:val="TEKSTIIII"/>
        <w:jc w:val="center"/>
      </w:pPr>
      <w:r w:rsidRPr="00887AF9">
        <w:t>TË DHËNA PËR BUXHETIN PËR VITET 2020</w:t>
      </w:r>
      <w:r w:rsidR="00887AF9">
        <w:t>–</w:t>
      </w:r>
      <w:r w:rsidRPr="00887AF9">
        <w:t>2022</w:t>
      </w:r>
    </w:p>
    <w:p w14:paraId="6941D244" w14:textId="264280FE" w:rsidR="00857D84" w:rsidRPr="00887AF9" w:rsidRDefault="00857D84" w:rsidP="00280CEB">
      <w:pPr>
        <w:pStyle w:val="TEKSTIIII"/>
        <w:jc w:val="center"/>
      </w:pPr>
      <w:r w:rsidRPr="00887AF9">
        <w:t>(LIMIT DHE KËRKESA MBI LIMIT PËR VITET 2020</w:t>
      </w:r>
      <w:r w:rsidR="00B64F0A">
        <w:t>–</w:t>
      </w:r>
      <w:r w:rsidRPr="00887AF9">
        <w:t>2022) PËRFSHIR</w:t>
      </w:r>
      <w:r w:rsidR="00887AF9">
        <w:t>Ë</w:t>
      </w:r>
      <w:r w:rsidR="006D7994">
        <w:t xml:space="preserve"> </w:t>
      </w:r>
      <w:r w:rsidRPr="00887AF9">
        <w:t>TË GJITHË ARTIKUJT</w:t>
      </w:r>
    </w:p>
    <w:p w14:paraId="1D2C7417" w14:textId="77777777" w:rsidR="00857D84" w:rsidRPr="00887AF9" w:rsidRDefault="00857D84" w:rsidP="00857D84">
      <w:pPr>
        <w:pStyle w:val="TEKSTIIII"/>
      </w:pPr>
    </w:p>
    <w:tbl>
      <w:tblPr>
        <w:tblW w:w="13500" w:type="dxa"/>
        <w:jc w:val="center"/>
        <w:tblLook w:val="04A0" w:firstRow="1" w:lastRow="0" w:firstColumn="1" w:lastColumn="0" w:noHBand="0" w:noVBand="1"/>
      </w:tblPr>
      <w:tblGrid>
        <w:gridCol w:w="700"/>
        <w:gridCol w:w="940"/>
        <w:gridCol w:w="3130"/>
        <w:gridCol w:w="1350"/>
        <w:gridCol w:w="1440"/>
        <w:gridCol w:w="1800"/>
        <w:gridCol w:w="1381"/>
        <w:gridCol w:w="1229"/>
        <w:gridCol w:w="1530"/>
      </w:tblGrid>
      <w:tr w:rsidR="00280CEB" w:rsidRPr="00887AF9" w14:paraId="2C7B9110" w14:textId="77777777" w:rsidTr="00ED2B89">
        <w:trPr>
          <w:trHeight w:val="328"/>
          <w:tblHeader/>
          <w:jc w:val="center"/>
        </w:trPr>
        <w:tc>
          <w:tcPr>
            <w:tcW w:w="700" w:type="dxa"/>
            <w:vMerge w:val="restart"/>
            <w:tcBorders>
              <w:top w:val="double" w:sz="6" w:space="0" w:color="auto"/>
              <w:left w:val="double" w:sz="6" w:space="0" w:color="auto"/>
              <w:bottom w:val="double" w:sz="6" w:space="0" w:color="000000"/>
              <w:right w:val="single" w:sz="8" w:space="0" w:color="auto"/>
            </w:tcBorders>
            <w:shd w:val="clear" w:color="auto" w:fill="B8CCE4" w:themeFill="accent1" w:themeFillTint="66"/>
            <w:vAlign w:val="center"/>
            <w:hideMark/>
          </w:tcPr>
          <w:p w14:paraId="71EACF8D" w14:textId="77777777" w:rsidR="00280CEB" w:rsidRPr="00887AF9" w:rsidRDefault="00280CEB" w:rsidP="00887AF9">
            <w:pPr>
              <w:jc w:val="center"/>
              <w:rPr>
                <w:rFonts w:ascii="Garamond" w:hAnsi="Garamond"/>
                <w:b/>
                <w:bCs/>
                <w:color w:val="000000"/>
                <w:sz w:val="16"/>
                <w:szCs w:val="16"/>
              </w:rPr>
            </w:pPr>
            <w:r w:rsidRPr="00887AF9">
              <w:rPr>
                <w:rFonts w:ascii="Garamond" w:hAnsi="Garamond"/>
                <w:b/>
                <w:bCs/>
                <w:color w:val="000000"/>
                <w:sz w:val="16"/>
                <w:szCs w:val="16"/>
              </w:rPr>
              <w:t>Nr.</w:t>
            </w:r>
          </w:p>
        </w:tc>
        <w:tc>
          <w:tcPr>
            <w:tcW w:w="940" w:type="dxa"/>
            <w:vMerge w:val="restart"/>
            <w:tcBorders>
              <w:top w:val="double" w:sz="6" w:space="0" w:color="auto"/>
              <w:left w:val="single" w:sz="8" w:space="0" w:color="auto"/>
              <w:bottom w:val="double" w:sz="6" w:space="0" w:color="000000"/>
              <w:right w:val="single" w:sz="8" w:space="0" w:color="auto"/>
            </w:tcBorders>
            <w:shd w:val="clear" w:color="auto" w:fill="B8CCE4" w:themeFill="accent1" w:themeFillTint="66"/>
            <w:vAlign w:val="center"/>
            <w:hideMark/>
          </w:tcPr>
          <w:p w14:paraId="58294523" w14:textId="77777777" w:rsidR="00280CEB" w:rsidRPr="00887AF9" w:rsidRDefault="00280CEB" w:rsidP="00887AF9">
            <w:pPr>
              <w:jc w:val="center"/>
              <w:rPr>
                <w:rFonts w:ascii="Garamond" w:hAnsi="Garamond"/>
                <w:b/>
                <w:bCs/>
                <w:color w:val="000000"/>
                <w:sz w:val="16"/>
                <w:szCs w:val="16"/>
              </w:rPr>
            </w:pPr>
            <w:proofErr w:type="spellStart"/>
            <w:r w:rsidRPr="00887AF9">
              <w:rPr>
                <w:rFonts w:ascii="Garamond" w:hAnsi="Garamond"/>
                <w:b/>
                <w:bCs/>
                <w:color w:val="000000"/>
                <w:sz w:val="16"/>
                <w:szCs w:val="16"/>
              </w:rPr>
              <w:t>Llog</w:t>
            </w:r>
            <w:proofErr w:type="spellEnd"/>
            <w:r w:rsidRPr="00887AF9">
              <w:rPr>
                <w:rFonts w:ascii="Garamond" w:hAnsi="Garamond"/>
                <w:b/>
                <w:bCs/>
                <w:color w:val="000000"/>
                <w:sz w:val="16"/>
                <w:szCs w:val="16"/>
              </w:rPr>
              <w:t>.</w:t>
            </w:r>
          </w:p>
        </w:tc>
        <w:tc>
          <w:tcPr>
            <w:tcW w:w="3130" w:type="dxa"/>
            <w:vMerge w:val="restart"/>
            <w:tcBorders>
              <w:top w:val="double" w:sz="6" w:space="0" w:color="auto"/>
              <w:left w:val="single" w:sz="8" w:space="0" w:color="auto"/>
              <w:bottom w:val="double" w:sz="6" w:space="0" w:color="000000"/>
              <w:right w:val="single" w:sz="8" w:space="0" w:color="auto"/>
            </w:tcBorders>
            <w:shd w:val="clear" w:color="auto" w:fill="B8CCE4" w:themeFill="accent1" w:themeFillTint="66"/>
            <w:vAlign w:val="center"/>
            <w:hideMark/>
          </w:tcPr>
          <w:p w14:paraId="424E45BA" w14:textId="77777777" w:rsidR="00280CEB" w:rsidRPr="00887AF9" w:rsidRDefault="00280CEB" w:rsidP="00887AF9">
            <w:pPr>
              <w:jc w:val="center"/>
              <w:rPr>
                <w:rFonts w:ascii="Garamond" w:hAnsi="Garamond"/>
                <w:b/>
                <w:bCs/>
                <w:color w:val="000000"/>
                <w:sz w:val="16"/>
                <w:szCs w:val="16"/>
              </w:rPr>
            </w:pPr>
            <w:r w:rsidRPr="00887AF9">
              <w:rPr>
                <w:rFonts w:ascii="Garamond" w:hAnsi="Garamond"/>
                <w:b/>
                <w:bCs/>
                <w:color w:val="000000"/>
                <w:sz w:val="16"/>
                <w:szCs w:val="16"/>
              </w:rPr>
              <w:t>Emërtimi</w:t>
            </w:r>
          </w:p>
        </w:tc>
        <w:tc>
          <w:tcPr>
            <w:tcW w:w="1350" w:type="dxa"/>
            <w:vMerge w:val="restart"/>
            <w:tcBorders>
              <w:top w:val="double" w:sz="6" w:space="0" w:color="auto"/>
              <w:left w:val="single" w:sz="8" w:space="0" w:color="auto"/>
              <w:bottom w:val="double" w:sz="6" w:space="0" w:color="000000"/>
              <w:right w:val="single" w:sz="8" w:space="0" w:color="auto"/>
            </w:tcBorders>
            <w:shd w:val="clear" w:color="auto" w:fill="B8CCE4" w:themeFill="accent1" w:themeFillTint="66"/>
            <w:noWrap/>
            <w:vAlign w:val="center"/>
            <w:hideMark/>
          </w:tcPr>
          <w:p w14:paraId="4FD5CDA1" w14:textId="2BABA8E0" w:rsidR="00280CEB" w:rsidRPr="00887AF9" w:rsidRDefault="00280CEB" w:rsidP="00887AF9">
            <w:pPr>
              <w:jc w:val="center"/>
              <w:rPr>
                <w:rFonts w:ascii="Garamond" w:hAnsi="Garamond"/>
                <w:b/>
                <w:bCs/>
                <w:color w:val="000000"/>
                <w:sz w:val="16"/>
                <w:szCs w:val="16"/>
              </w:rPr>
            </w:pPr>
            <w:r w:rsidRPr="00887AF9">
              <w:rPr>
                <w:rFonts w:ascii="Garamond" w:hAnsi="Garamond"/>
                <w:b/>
                <w:bCs/>
                <w:color w:val="000000"/>
                <w:sz w:val="16"/>
                <w:szCs w:val="16"/>
              </w:rPr>
              <w:t>VITI</w:t>
            </w:r>
            <w:r w:rsidR="006D7994">
              <w:rPr>
                <w:rFonts w:ascii="Garamond" w:hAnsi="Garamond"/>
                <w:b/>
                <w:bCs/>
                <w:color w:val="000000"/>
                <w:sz w:val="16"/>
                <w:szCs w:val="16"/>
              </w:rPr>
              <w:t xml:space="preserve"> </w:t>
            </w:r>
            <w:r w:rsidRPr="00887AF9">
              <w:rPr>
                <w:rFonts w:ascii="Garamond" w:hAnsi="Garamond"/>
                <w:b/>
                <w:bCs/>
                <w:color w:val="000000"/>
                <w:sz w:val="16"/>
                <w:szCs w:val="16"/>
              </w:rPr>
              <w:t>2018</w:t>
            </w:r>
          </w:p>
        </w:tc>
        <w:tc>
          <w:tcPr>
            <w:tcW w:w="1440" w:type="dxa"/>
            <w:vMerge w:val="restart"/>
            <w:tcBorders>
              <w:top w:val="double" w:sz="6" w:space="0" w:color="auto"/>
              <w:left w:val="single" w:sz="8" w:space="0" w:color="auto"/>
              <w:bottom w:val="double" w:sz="6" w:space="0" w:color="000000"/>
              <w:right w:val="single" w:sz="8" w:space="0" w:color="auto"/>
            </w:tcBorders>
            <w:shd w:val="clear" w:color="auto" w:fill="B8CCE4" w:themeFill="accent1" w:themeFillTint="66"/>
            <w:vAlign w:val="center"/>
            <w:hideMark/>
          </w:tcPr>
          <w:p w14:paraId="583E8A41" w14:textId="38B4AF69" w:rsidR="00280CEB" w:rsidRPr="00887AF9" w:rsidRDefault="00280CEB" w:rsidP="00887AF9">
            <w:pPr>
              <w:jc w:val="center"/>
              <w:rPr>
                <w:rFonts w:ascii="Garamond" w:hAnsi="Garamond"/>
                <w:b/>
                <w:bCs/>
                <w:color w:val="000000"/>
                <w:sz w:val="16"/>
                <w:szCs w:val="16"/>
              </w:rPr>
            </w:pPr>
            <w:r w:rsidRPr="00887AF9">
              <w:rPr>
                <w:rFonts w:ascii="Garamond" w:hAnsi="Garamond"/>
                <w:b/>
                <w:bCs/>
                <w:color w:val="000000"/>
                <w:sz w:val="16"/>
                <w:szCs w:val="16"/>
              </w:rPr>
              <w:t>VITI</w:t>
            </w:r>
            <w:r w:rsidR="006D7994">
              <w:rPr>
                <w:rFonts w:ascii="Garamond" w:hAnsi="Garamond"/>
                <w:b/>
                <w:bCs/>
                <w:color w:val="000000"/>
                <w:sz w:val="16"/>
                <w:szCs w:val="16"/>
              </w:rPr>
              <w:t xml:space="preserve"> </w:t>
            </w:r>
            <w:r w:rsidRPr="00887AF9">
              <w:rPr>
                <w:rFonts w:ascii="Garamond" w:hAnsi="Garamond"/>
                <w:b/>
                <w:bCs/>
                <w:color w:val="000000"/>
                <w:sz w:val="16"/>
                <w:szCs w:val="16"/>
              </w:rPr>
              <w:t>2019</w:t>
            </w:r>
          </w:p>
        </w:tc>
        <w:tc>
          <w:tcPr>
            <w:tcW w:w="3181" w:type="dxa"/>
            <w:gridSpan w:val="2"/>
            <w:tcBorders>
              <w:top w:val="double" w:sz="6" w:space="0" w:color="auto"/>
              <w:left w:val="nil"/>
              <w:bottom w:val="single" w:sz="8" w:space="0" w:color="auto"/>
              <w:right w:val="single" w:sz="8" w:space="0" w:color="000000"/>
            </w:tcBorders>
            <w:shd w:val="clear" w:color="auto" w:fill="B8CCE4" w:themeFill="accent1" w:themeFillTint="66"/>
            <w:vAlign w:val="center"/>
            <w:hideMark/>
          </w:tcPr>
          <w:p w14:paraId="724AC79C" w14:textId="2D8CAB30" w:rsidR="00280CEB" w:rsidRPr="00887AF9" w:rsidRDefault="00280CEB" w:rsidP="00887AF9">
            <w:pPr>
              <w:jc w:val="center"/>
              <w:rPr>
                <w:rFonts w:ascii="Garamond" w:hAnsi="Garamond"/>
                <w:b/>
                <w:bCs/>
                <w:color w:val="000000"/>
                <w:sz w:val="16"/>
                <w:szCs w:val="16"/>
              </w:rPr>
            </w:pPr>
            <w:r w:rsidRPr="00887AF9">
              <w:rPr>
                <w:rFonts w:ascii="Garamond" w:hAnsi="Garamond"/>
                <w:b/>
                <w:bCs/>
                <w:color w:val="000000"/>
                <w:sz w:val="16"/>
                <w:szCs w:val="16"/>
              </w:rPr>
              <w:t>VITI</w:t>
            </w:r>
            <w:r w:rsidR="006D7994">
              <w:rPr>
                <w:rFonts w:ascii="Garamond" w:hAnsi="Garamond"/>
                <w:b/>
                <w:bCs/>
                <w:color w:val="000000"/>
                <w:sz w:val="16"/>
                <w:szCs w:val="16"/>
              </w:rPr>
              <w:t xml:space="preserve"> </w:t>
            </w:r>
            <w:r w:rsidRPr="00887AF9">
              <w:rPr>
                <w:rFonts w:ascii="Garamond" w:hAnsi="Garamond"/>
                <w:b/>
                <w:bCs/>
                <w:color w:val="000000"/>
                <w:sz w:val="16"/>
                <w:szCs w:val="16"/>
              </w:rPr>
              <w:t>2020</w:t>
            </w:r>
          </w:p>
        </w:tc>
        <w:tc>
          <w:tcPr>
            <w:tcW w:w="1229" w:type="dxa"/>
            <w:vMerge w:val="restart"/>
            <w:tcBorders>
              <w:top w:val="double" w:sz="6" w:space="0" w:color="auto"/>
              <w:left w:val="single" w:sz="8" w:space="0" w:color="auto"/>
              <w:bottom w:val="double" w:sz="6" w:space="0" w:color="000000"/>
              <w:right w:val="single" w:sz="8" w:space="0" w:color="auto"/>
            </w:tcBorders>
            <w:shd w:val="clear" w:color="auto" w:fill="B8CCE4" w:themeFill="accent1" w:themeFillTint="66"/>
            <w:vAlign w:val="center"/>
            <w:hideMark/>
          </w:tcPr>
          <w:p w14:paraId="39D8B05F" w14:textId="1B5712A0" w:rsidR="00280CEB" w:rsidRPr="00887AF9" w:rsidRDefault="00280CEB" w:rsidP="00887AF9">
            <w:pPr>
              <w:jc w:val="center"/>
              <w:rPr>
                <w:rFonts w:ascii="Garamond" w:hAnsi="Garamond"/>
                <w:b/>
                <w:bCs/>
                <w:color w:val="000000"/>
                <w:sz w:val="16"/>
                <w:szCs w:val="16"/>
              </w:rPr>
            </w:pPr>
            <w:r w:rsidRPr="00887AF9">
              <w:rPr>
                <w:rFonts w:ascii="Garamond" w:hAnsi="Garamond"/>
                <w:b/>
                <w:bCs/>
                <w:color w:val="000000"/>
                <w:sz w:val="16"/>
                <w:szCs w:val="16"/>
              </w:rPr>
              <w:t>VITI</w:t>
            </w:r>
            <w:r w:rsidR="006D7994">
              <w:rPr>
                <w:rFonts w:ascii="Garamond" w:hAnsi="Garamond"/>
                <w:b/>
                <w:bCs/>
                <w:color w:val="000000"/>
                <w:sz w:val="16"/>
                <w:szCs w:val="16"/>
              </w:rPr>
              <w:t xml:space="preserve"> </w:t>
            </w:r>
            <w:r w:rsidRPr="00887AF9">
              <w:rPr>
                <w:rFonts w:ascii="Garamond" w:hAnsi="Garamond"/>
                <w:b/>
                <w:bCs/>
                <w:color w:val="000000"/>
                <w:sz w:val="16"/>
                <w:szCs w:val="16"/>
              </w:rPr>
              <w:t>2021</w:t>
            </w:r>
          </w:p>
        </w:tc>
        <w:tc>
          <w:tcPr>
            <w:tcW w:w="1530" w:type="dxa"/>
            <w:vMerge w:val="restart"/>
            <w:tcBorders>
              <w:top w:val="double" w:sz="6" w:space="0" w:color="auto"/>
              <w:left w:val="single" w:sz="8" w:space="0" w:color="auto"/>
              <w:bottom w:val="double" w:sz="6" w:space="0" w:color="000000"/>
              <w:right w:val="double" w:sz="6" w:space="0" w:color="auto"/>
            </w:tcBorders>
            <w:shd w:val="clear" w:color="auto" w:fill="B8CCE4" w:themeFill="accent1" w:themeFillTint="66"/>
            <w:vAlign w:val="center"/>
            <w:hideMark/>
          </w:tcPr>
          <w:p w14:paraId="48F2FA5D" w14:textId="19F0BC69" w:rsidR="00280CEB" w:rsidRPr="00887AF9" w:rsidRDefault="00280CEB" w:rsidP="00887AF9">
            <w:pPr>
              <w:jc w:val="center"/>
              <w:rPr>
                <w:rFonts w:ascii="Garamond" w:hAnsi="Garamond"/>
                <w:b/>
                <w:bCs/>
                <w:color w:val="000000"/>
                <w:sz w:val="16"/>
                <w:szCs w:val="16"/>
              </w:rPr>
            </w:pPr>
            <w:r w:rsidRPr="00887AF9">
              <w:rPr>
                <w:rFonts w:ascii="Garamond" w:hAnsi="Garamond"/>
                <w:b/>
                <w:bCs/>
                <w:color w:val="000000"/>
                <w:sz w:val="16"/>
                <w:szCs w:val="16"/>
              </w:rPr>
              <w:t>VITI</w:t>
            </w:r>
            <w:r w:rsidR="006D7994">
              <w:rPr>
                <w:rFonts w:ascii="Garamond" w:hAnsi="Garamond"/>
                <w:b/>
                <w:bCs/>
                <w:color w:val="000000"/>
                <w:sz w:val="16"/>
                <w:szCs w:val="16"/>
              </w:rPr>
              <w:t xml:space="preserve"> </w:t>
            </w:r>
            <w:r w:rsidRPr="00887AF9">
              <w:rPr>
                <w:rFonts w:ascii="Garamond" w:hAnsi="Garamond"/>
                <w:b/>
                <w:bCs/>
                <w:color w:val="000000"/>
                <w:sz w:val="16"/>
                <w:szCs w:val="16"/>
              </w:rPr>
              <w:t>2022</w:t>
            </w:r>
          </w:p>
        </w:tc>
      </w:tr>
      <w:tr w:rsidR="00280CEB" w:rsidRPr="00887AF9" w14:paraId="233971E5" w14:textId="77777777" w:rsidTr="00ED2B89">
        <w:trPr>
          <w:trHeight w:val="92"/>
          <w:tblHeader/>
          <w:jc w:val="center"/>
        </w:trPr>
        <w:tc>
          <w:tcPr>
            <w:tcW w:w="0" w:type="auto"/>
            <w:vMerge/>
            <w:tcBorders>
              <w:top w:val="double" w:sz="6" w:space="0" w:color="auto"/>
              <w:left w:val="double" w:sz="6" w:space="0" w:color="auto"/>
              <w:bottom w:val="double" w:sz="6" w:space="0" w:color="000000"/>
              <w:right w:val="single" w:sz="8" w:space="0" w:color="auto"/>
            </w:tcBorders>
            <w:vAlign w:val="center"/>
            <w:hideMark/>
          </w:tcPr>
          <w:p w14:paraId="1B78CD09" w14:textId="77777777" w:rsidR="00280CEB" w:rsidRPr="00887AF9" w:rsidRDefault="00280CEB" w:rsidP="00887AF9">
            <w:pPr>
              <w:rPr>
                <w:rFonts w:ascii="Garamond" w:hAnsi="Garamond"/>
                <w:b/>
                <w:bCs/>
                <w:color w:val="000000"/>
                <w:sz w:val="16"/>
                <w:szCs w:val="16"/>
              </w:rPr>
            </w:pPr>
          </w:p>
        </w:tc>
        <w:tc>
          <w:tcPr>
            <w:tcW w:w="0" w:type="auto"/>
            <w:vMerge/>
            <w:tcBorders>
              <w:top w:val="double" w:sz="6" w:space="0" w:color="auto"/>
              <w:left w:val="single" w:sz="8" w:space="0" w:color="auto"/>
              <w:bottom w:val="double" w:sz="6" w:space="0" w:color="000000"/>
              <w:right w:val="single" w:sz="8" w:space="0" w:color="auto"/>
            </w:tcBorders>
            <w:vAlign w:val="center"/>
            <w:hideMark/>
          </w:tcPr>
          <w:p w14:paraId="045E8AEB" w14:textId="77777777" w:rsidR="00280CEB" w:rsidRPr="00887AF9" w:rsidRDefault="00280CEB" w:rsidP="00887AF9">
            <w:pPr>
              <w:rPr>
                <w:rFonts w:ascii="Garamond" w:hAnsi="Garamond"/>
                <w:b/>
                <w:bCs/>
                <w:color w:val="000000"/>
                <w:sz w:val="16"/>
                <w:szCs w:val="16"/>
              </w:rPr>
            </w:pPr>
          </w:p>
        </w:tc>
        <w:tc>
          <w:tcPr>
            <w:tcW w:w="3130" w:type="dxa"/>
            <w:vMerge/>
            <w:tcBorders>
              <w:top w:val="double" w:sz="6" w:space="0" w:color="auto"/>
              <w:left w:val="single" w:sz="8" w:space="0" w:color="auto"/>
              <w:bottom w:val="double" w:sz="6" w:space="0" w:color="000000"/>
              <w:right w:val="single" w:sz="8" w:space="0" w:color="auto"/>
            </w:tcBorders>
            <w:vAlign w:val="center"/>
            <w:hideMark/>
          </w:tcPr>
          <w:p w14:paraId="3A041923" w14:textId="77777777" w:rsidR="00280CEB" w:rsidRPr="00887AF9" w:rsidRDefault="00280CEB" w:rsidP="00887AF9">
            <w:pPr>
              <w:rPr>
                <w:rFonts w:ascii="Garamond" w:hAnsi="Garamond"/>
                <w:b/>
                <w:bCs/>
                <w:color w:val="000000"/>
                <w:sz w:val="16"/>
                <w:szCs w:val="16"/>
              </w:rPr>
            </w:pPr>
          </w:p>
        </w:tc>
        <w:tc>
          <w:tcPr>
            <w:tcW w:w="1350" w:type="dxa"/>
            <w:vMerge/>
            <w:tcBorders>
              <w:top w:val="double" w:sz="6" w:space="0" w:color="auto"/>
              <w:left w:val="single" w:sz="8" w:space="0" w:color="auto"/>
              <w:bottom w:val="double" w:sz="6" w:space="0" w:color="000000"/>
              <w:right w:val="single" w:sz="8" w:space="0" w:color="auto"/>
            </w:tcBorders>
            <w:vAlign w:val="center"/>
            <w:hideMark/>
          </w:tcPr>
          <w:p w14:paraId="4A451D4B" w14:textId="77777777" w:rsidR="00280CEB" w:rsidRPr="00887AF9" w:rsidRDefault="00280CEB" w:rsidP="00887AF9">
            <w:pPr>
              <w:rPr>
                <w:rFonts w:ascii="Garamond" w:hAnsi="Garamond"/>
                <w:b/>
                <w:bCs/>
                <w:color w:val="000000"/>
                <w:sz w:val="16"/>
                <w:szCs w:val="16"/>
              </w:rPr>
            </w:pPr>
          </w:p>
        </w:tc>
        <w:tc>
          <w:tcPr>
            <w:tcW w:w="1440" w:type="dxa"/>
            <w:vMerge/>
            <w:tcBorders>
              <w:top w:val="double" w:sz="6" w:space="0" w:color="auto"/>
              <w:left w:val="single" w:sz="8" w:space="0" w:color="auto"/>
              <w:bottom w:val="double" w:sz="6" w:space="0" w:color="000000"/>
              <w:right w:val="single" w:sz="8" w:space="0" w:color="auto"/>
            </w:tcBorders>
            <w:vAlign w:val="center"/>
            <w:hideMark/>
          </w:tcPr>
          <w:p w14:paraId="5881AE52" w14:textId="77777777" w:rsidR="00280CEB" w:rsidRPr="00887AF9" w:rsidRDefault="00280CEB" w:rsidP="00887AF9">
            <w:pPr>
              <w:rPr>
                <w:rFonts w:ascii="Garamond" w:hAnsi="Garamond"/>
                <w:b/>
                <w:bCs/>
                <w:color w:val="000000"/>
                <w:sz w:val="16"/>
                <w:szCs w:val="16"/>
              </w:rPr>
            </w:pPr>
          </w:p>
        </w:tc>
        <w:tc>
          <w:tcPr>
            <w:tcW w:w="1800" w:type="dxa"/>
            <w:tcBorders>
              <w:top w:val="nil"/>
              <w:left w:val="nil"/>
              <w:bottom w:val="double" w:sz="6" w:space="0" w:color="auto"/>
              <w:right w:val="single" w:sz="8" w:space="0" w:color="auto"/>
            </w:tcBorders>
            <w:shd w:val="clear" w:color="auto" w:fill="B8CCE4" w:themeFill="accent1" w:themeFillTint="66"/>
            <w:noWrap/>
            <w:vAlign w:val="center"/>
            <w:hideMark/>
          </w:tcPr>
          <w:p w14:paraId="02096519" w14:textId="77777777" w:rsidR="00280CEB" w:rsidRPr="00887AF9" w:rsidRDefault="00280CEB" w:rsidP="00887AF9">
            <w:pPr>
              <w:jc w:val="center"/>
              <w:rPr>
                <w:rFonts w:ascii="Garamond" w:hAnsi="Garamond"/>
                <w:b/>
                <w:bCs/>
                <w:color w:val="000000"/>
                <w:sz w:val="16"/>
                <w:szCs w:val="16"/>
              </w:rPr>
            </w:pPr>
            <w:r w:rsidRPr="00887AF9">
              <w:rPr>
                <w:rFonts w:ascii="Garamond" w:hAnsi="Garamond"/>
                <w:b/>
                <w:bCs/>
                <w:color w:val="000000"/>
                <w:sz w:val="16"/>
                <w:szCs w:val="16"/>
              </w:rPr>
              <w:t>Limit</w:t>
            </w:r>
          </w:p>
        </w:tc>
        <w:tc>
          <w:tcPr>
            <w:tcW w:w="1381" w:type="dxa"/>
            <w:tcBorders>
              <w:top w:val="nil"/>
              <w:left w:val="nil"/>
              <w:bottom w:val="double" w:sz="6" w:space="0" w:color="auto"/>
              <w:right w:val="single" w:sz="8" w:space="0" w:color="auto"/>
            </w:tcBorders>
            <w:shd w:val="clear" w:color="auto" w:fill="B8CCE4" w:themeFill="accent1" w:themeFillTint="66"/>
            <w:noWrap/>
            <w:vAlign w:val="center"/>
            <w:hideMark/>
          </w:tcPr>
          <w:p w14:paraId="3D781360" w14:textId="77777777" w:rsidR="00280CEB" w:rsidRPr="00887AF9" w:rsidRDefault="00280CEB" w:rsidP="00887AF9">
            <w:pPr>
              <w:jc w:val="center"/>
              <w:rPr>
                <w:rFonts w:ascii="Garamond" w:hAnsi="Garamond"/>
                <w:b/>
                <w:bCs/>
                <w:color w:val="000000"/>
                <w:sz w:val="16"/>
                <w:szCs w:val="16"/>
              </w:rPr>
            </w:pPr>
            <w:r w:rsidRPr="00887AF9">
              <w:rPr>
                <w:rFonts w:ascii="Garamond" w:hAnsi="Garamond"/>
                <w:b/>
                <w:bCs/>
                <w:color w:val="000000"/>
                <w:sz w:val="16"/>
                <w:szCs w:val="16"/>
              </w:rPr>
              <w:t>Mbi limit</w:t>
            </w:r>
          </w:p>
        </w:tc>
        <w:tc>
          <w:tcPr>
            <w:tcW w:w="1229" w:type="dxa"/>
            <w:vMerge/>
            <w:tcBorders>
              <w:top w:val="double" w:sz="6" w:space="0" w:color="auto"/>
              <w:left w:val="single" w:sz="8" w:space="0" w:color="auto"/>
              <w:bottom w:val="double" w:sz="6" w:space="0" w:color="000000"/>
              <w:right w:val="single" w:sz="8" w:space="0" w:color="auto"/>
            </w:tcBorders>
            <w:vAlign w:val="center"/>
            <w:hideMark/>
          </w:tcPr>
          <w:p w14:paraId="428C128F" w14:textId="77777777" w:rsidR="00280CEB" w:rsidRPr="00887AF9" w:rsidRDefault="00280CEB" w:rsidP="00887AF9">
            <w:pPr>
              <w:rPr>
                <w:rFonts w:ascii="Garamond" w:hAnsi="Garamond"/>
                <w:b/>
                <w:bCs/>
                <w:color w:val="000000"/>
                <w:sz w:val="16"/>
                <w:szCs w:val="16"/>
              </w:rPr>
            </w:pPr>
          </w:p>
        </w:tc>
        <w:tc>
          <w:tcPr>
            <w:tcW w:w="1530" w:type="dxa"/>
            <w:vMerge/>
            <w:tcBorders>
              <w:top w:val="double" w:sz="6" w:space="0" w:color="auto"/>
              <w:left w:val="single" w:sz="8" w:space="0" w:color="auto"/>
              <w:bottom w:val="double" w:sz="6" w:space="0" w:color="000000"/>
              <w:right w:val="double" w:sz="6" w:space="0" w:color="auto"/>
            </w:tcBorders>
            <w:vAlign w:val="center"/>
            <w:hideMark/>
          </w:tcPr>
          <w:p w14:paraId="12B0C9C6" w14:textId="77777777" w:rsidR="00280CEB" w:rsidRPr="00887AF9" w:rsidRDefault="00280CEB" w:rsidP="00887AF9">
            <w:pPr>
              <w:rPr>
                <w:rFonts w:ascii="Garamond" w:hAnsi="Garamond"/>
                <w:b/>
                <w:bCs/>
                <w:color w:val="000000"/>
                <w:sz w:val="16"/>
                <w:szCs w:val="16"/>
              </w:rPr>
            </w:pPr>
          </w:p>
        </w:tc>
      </w:tr>
      <w:tr w:rsidR="00280CEB" w:rsidRPr="00887AF9" w14:paraId="1A667399" w14:textId="77777777" w:rsidTr="00ED2B89">
        <w:trPr>
          <w:trHeight w:val="294"/>
          <w:jc w:val="center"/>
        </w:trPr>
        <w:tc>
          <w:tcPr>
            <w:tcW w:w="700" w:type="dxa"/>
            <w:tcBorders>
              <w:top w:val="nil"/>
              <w:left w:val="double" w:sz="6" w:space="0" w:color="auto"/>
              <w:bottom w:val="single" w:sz="8" w:space="0" w:color="auto"/>
              <w:right w:val="single" w:sz="8" w:space="0" w:color="auto"/>
            </w:tcBorders>
            <w:vAlign w:val="center"/>
            <w:hideMark/>
          </w:tcPr>
          <w:p w14:paraId="6DD3242C" w14:textId="77777777" w:rsidR="00280CEB" w:rsidRPr="00887AF9" w:rsidRDefault="00280CEB" w:rsidP="00887AF9">
            <w:pPr>
              <w:jc w:val="center"/>
              <w:rPr>
                <w:rFonts w:ascii="Garamond" w:hAnsi="Garamond"/>
                <w:color w:val="000000"/>
                <w:sz w:val="16"/>
                <w:szCs w:val="16"/>
              </w:rPr>
            </w:pPr>
            <w:r w:rsidRPr="00887AF9">
              <w:rPr>
                <w:rFonts w:ascii="Garamond" w:hAnsi="Garamond"/>
                <w:color w:val="000000"/>
                <w:sz w:val="16"/>
                <w:szCs w:val="16"/>
              </w:rPr>
              <w:t>1</w:t>
            </w:r>
          </w:p>
        </w:tc>
        <w:tc>
          <w:tcPr>
            <w:tcW w:w="940" w:type="dxa"/>
            <w:tcBorders>
              <w:top w:val="nil"/>
              <w:left w:val="nil"/>
              <w:bottom w:val="single" w:sz="8" w:space="0" w:color="auto"/>
              <w:right w:val="single" w:sz="8" w:space="0" w:color="auto"/>
            </w:tcBorders>
            <w:vAlign w:val="center"/>
            <w:hideMark/>
          </w:tcPr>
          <w:p w14:paraId="581F9ED9" w14:textId="77777777" w:rsidR="00280CEB" w:rsidRPr="00887AF9" w:rsidRDefault="00280CEB" w:rsidP="00887AF9">
            <w:pPr>
              <w:jc w:val="center"/>
              <w:rPr>
                <w:rFonts w:ascii="Garamond" w:hAnsi="Garamond"/>
                <w:b/>
                <w:bCs/>
                <w:color w:val="000000"/>
                <w:sz w:val="16"/>
                <w:szCs w:val="16"/>
              </w:rPr>
            </w:pPr>
            <w:r w:rsidRPr="00887AF9">
              <w:rPr>
                <w:rFonts w:ascii="Garamond" w:hAnsi="Garamond"/>
                <w:b/>
                <w:bCs/>
                <w:color w:val="000000"/>
                <w:sz w:val="16"/>
                <w:szCs w:val="16"/>
              </w:rPr>
              <w:t>600</w:t>
            </w:r>
          </w:p>
        </w:tc>
        <w:tc>
          <w:tcPr>
            <w:tcW w:w="3130" w:type="dxa"/>
            <w:tcBorders>
              <w:top w:val="nil"/>
              <w:left w:val="nil"/>
              <w:bottom w:val="single" w:sz="8" w:space="0" w:color="auto"/>
              <w:right w:val="single" w:sz="8" w:space="0" w:color="auto"/>
            </w:tcBorders>
            <w:vAlign w:val="center"/>
            <w:hideMark/>
          </w:tcPr>
          <w:p w14:paraId="501DD634" w14:textId="2B522134" w:rsidR="00280CEB" w:rsidRPr="00887AF9" w:rsidRDefault="00280CEB" w:rsidP="00B64F0A">
            <w:pPr>
              <w:rPr>
                <w:rFonts w:ascii="Garamond" w:hAnsi="Garamond"/>
                <w:b/>
                <w:bCs/>
                <w:color w:val="000000"/>
                <w:sz w:val="16"/>
                <w:szCs w:val="16"/>
              </w:rPr>
            </w:pPr>
            <w:r w:rsidRPr="00887AF9">
              <w:rPr>
                <w:rFonts w:ascii="Garamond" w:hAnsi="Garamond"/>
                <w:b/>
                <w:bCs/>
                <w:color w:val="000000"/>
                <w:sz w:val="16"/>
                <w:szCs w:val="16"/>
              </w:rPr>
              <w:t xml:space="preserve">Paga </w:t>
            </w:r>
            <w:r w:rsidR="00B64F0A">
              <w:rPr>
                <w:rFonts w:ascii="Garamond" w:hAnsi="Garamond"/>
                <w:b/>
                <w:bCs/>
                <w:color w:val="000000"/>
                <w:sz w:val="16"/>
                <w:szCs w:val="16"/>
              </w:rPr>
              <w:t>dhe</w:t>
            </w:r>
            <w:r w:rsidRPr="00887AF9">
              <w:rPr>
                <w:rFonts w:ascii="Garamond" w:hAnsi="Garamond"/>
                <w:b/>
                <w:bCs/>
                <w:color w:val="000000"/>
                <w:sz w:val="16"/>
                <w:szCs w:val="16"/>
              </w:rPr>
              <w:t xml:space="preserve"> shpenz</w:t>
            </w:r>
            <w:r w:rsidR="00B64F0A">
              <w:rPr>
                <w:rFonts w:ascii="Garamond" w:hAnsi="Garamond"/>
                <w:b/>
                <w:bCs/>
                <w:color w:val="000000"/>
                <w:sz w:val="16"/>
                <w:szCs w:val="16"/>
              </w:rPr>
              <w:t>ime</w:t>
            </w:r>
            <w:r w:rsidRPr="00887AF9">
              <w:rPr>
                <w:rFonts w:ascii="Garamond" w:hAnsi="Garamond"/>
                <w:b/>
                <w:bCs/>
                <w:color w:val="000000"/>
                <w:sz w:val="16"/>
                <w:szCs w:val="16"/>
              </w:rPr>
              <w:t xml:space="preserve"> personeli</w:t>
            </w:r>
          </w:p>
        </w:tc>
        <w:tc>
          <w:tcPr>
            <w:tcW w:w="1350" w:type="dxa"/>
            <w:tcBorders>
              <w:top w:val="nil"/>
              <w:left w:val="nil"/>
              <w:bottom w:val="single" w:sz="8" w:space="0" w:color="auto"/>
              <w:right w:val="single" w:sz="8" w:space="0" w:color="auto"/>
            </w:tcBorders>
            <w:noWrap/>
            <w:vAlign w:val="center"/>
            <w:hideMark/>
          </w:tcPr>
          <w:p w14:paraId="23AF6DE5" w14:textId="77777777" w:rsidR="00280CEB" w:rsidRPr="00887AF9" w:rsidRDefault="00280CEB" w:rsidP="00887AF9">
            <w:pPr>
              <w:jc w:val="right"/>
              <w:rPr>
                <w:rFonts w:ascii="Garamond" w:hAnsi="Garamond"/>
                <w:color w:val="000000"/>
                <w:sz w:val="16"/>
                <w:szCs w:val="16"/>
              </w:rPr>
            </w:pPr>
            <w:r w:rsidRPr="00887AF9">
              <w:rPr>
                <w:rFonts w:ascii="Garamond" w:hAnsi="Garamond"/>
                <w:color w:val="000000"/>
                <w:sz w:val="16"/>
                <w:szCs w:val="16"/>
              </w:rPr>
              <w:t>117,100</w:t>
            </w:r>
          </w:p>
        </w:tc>
        <w:tc>
          <w:tcPr>
            <w:tcW w:w="1440" w:type="dxa"/>
            <w:tcBorders>
              <w:top w:val="nil"/>
              <w:left w:val="nil"/>
              <w:bottom w:val="single" w:sz="8" w:space="0" w:color="auto"/>
              <w:right w:val="single" w:sz="8" w:space="0" w:color="auto"/>
            </w:tcBorders>
            <w:noWrap/>
            <w:vAlign w:val="center"/>
            <w:hideMark/>
          </w:tcPr>
          <w:p w14:paraId="1C17BE57" w14:textId="77777777" w:rsidR="00280CEB" w:rsidRPr="00887AF9" w:rsidRDefault="00280CEB" w:rsidP="00887AF9">
            <w:pPr>
              <w:jc w:val="right"/>
              <w:rPr>
                <w:rFonts w:ascii="Garamond" w:hAnsi="Garamond"/>
                <w:color w:val="000000"/>
                <w:sz w:val="16"/>
                <w:szCs w:val="16"/>
              </w:rPr>
            </w:pPr>
            <w:r w:rsidRPr="00887AF9">
              <w:rPr>
                <w:rFonts w:ascii="Garamond" w:hAnsi="Garamond"/>
                <w:color w:val="000000"/>
                <w:sz w:val="16"/>
                <w:szCs w:val="16"/>
              </w:rPr>
              <w:t>125,500</w:t>
            </w:r>
          </w:p>
        </w:tc>
        <w:tc>
          <w:tcPr>
            <w:tcW w:w="1800" w:type="dxa"/>
            <w:tcBorders>
              <w:top w:val="nil"/>
              <w:left w:val="nil"/>
              <w:bottom w:val="single" w:sz="8" w:space="0" w:color="auto"/>
              <w:right w:val="single" w:sz="8" w:space="0" w:color="auto"/>
            </w:tcBorders>
            <w:noWrap/>
            <w:vAlign w:val="center"/>
            <w:hideMark/>
          </w:tcPr>
          <w:p w14:paraId="55EDC268" w14:textId="77777777" w:rsidR="00280CEB" w:rsidRPr="00887AF9" w:rsidRDefault="00280CEB" w:rsidP="00887AF9">
            <w:pPr>
              <w:jc w:val="right"/>
              <w:rPr>
                <w:rFonts w:ascii="Garamond" w:hAnsi="Garamond"/>
                <w:color w:val="000000"/>
                <w:sz w:val="16"/>
                <w:szCs w:val="16"/>
              </w:rPr>
            </w:pPr>
            <w:r w:rsidRPr="00887AF9">
              <w:rPr>
                <w:rFonts w:ascii="Garamond" w:hAnsi="Garamond"/>
                <w:color w:val="000000"/>
                <w:sz w:val="16"/>
                <w:szCs w:val="16"/>
              </w:rPr>
              <w:t>137,500</w:t>
            </w:r>
          </w:p>
        </w:tc>
        <w:tc>
          <w:tcPr>
            <w:tcW w:w="1381" w:type="dxa"/>
            <w:tcBorders>
              <w:top w:val="nil"/>
              <w:left w:val="nil"/>
              <w:bottom w:val="single" w:sz="8" w:space="0" w:color="auto"/>
              <w:right w:val="single" w:sz="8" w:space="0" w:color="auto"/>
            </w:tcBorders>
            <w:noWrap/>
            <w:vAlign w:val="center"/>
            <w:hideMark/>
          </w:tcPr>
          <w:p w14:paraId="1D47EF78" w14:textId="77777777" w:rsidR="00280CEB" w:rsidRPr="00887AF9" w:rsidRDefault="00280CEB" w:rsidP="00887AF9">
            <w:pPr>
              <w:jc w:val="right"/>
              <w:rPr>
                <w:rFonts w:ascii="Garamond" w:hAnsi="Garamond"/>
                <w:color w:val="000000"/>
                <w:sz w:val="16"/>
                <w:szCs w:val="16"/>
              </w:rPr>
            </w:pPr>
            <w:r w:rsidRPr="00887AF9">
              <w:rPr>
                <w:rFonts w:ascii="Garamond" w:hAnsi="Garamond"/>
                <w:color w:val="000000"/>
                <w:sz w:val="16"/>
                <w:szCs w:val="16"/>
              </w:rPr>
              <w:t>35,577</w:t>
            </w:r>
          </w:p>
        </w:tc>
        <w:tc>
          <w:tcPr>
            <w:tcW w:w="1229" w:type="dxa"/>
            <w:tcBorders>
              <w:top w:val="nil"/>
              <w:left w:val="nil"/>
              <w:bottom w:val="single" w:sz="8" w:space="0" w:color="auto"/>
              <w:right w:val="single" w:sz="8" w:space="0" w:color="auto"/>
            </w:tcBorders>
            <w:noWrap/>
            <w:vAlign w:val="center"/>
            <w:hideMark/>
          </w:tcPr>
          <w:p w14:paraId="6BBA8058" w14:textId="77777777" w:rsidR="00280CEB" w:rsidRPr="00887AF9" w:rsidRDefault="00280CEB" w:rsidP="00887AF9">
            <w:pPr>
              <w:jc w:val="right"/>
              <w:rPr>
                <w:rFonts w:ascii="Garamond" w:hAnsi="Garamond"/>
                <w:color w:val="000000"/>
                <w:sz w:val="16"/>
                <w:szCs w:val="16"/>
              </w:rPr>
            </w:pPr>
            <w:r w:rsidRPr="00887AF9">
              <w:rPr>
                <w:rFonts w:ascii="Garamond" w:hAnsi="Garamond"/>
                <w:color w:val="000000"/>
                <w:sz w:val="16"/>
                <w:szCs w:val="16"/>
              </w:rPr>
              <w:t>137500</w:t>
            </w:r>
          </w:p>
        </w:tc>
        <w:tc>
          <w:tcPr>
            <w:tcW w:w="1530" w:type="dxa"/>
            <w:tcBorders>
              <w:top w:val="nil"/>
              <w:left w:val="nil"/>
              <w:bottom w:val="single" w:sz="8" w:space="0" w:color="auto"/>
              <w:right w:val="double" w:sz="6" w:space="0" w:color="auto"/>
            </w:tcBorders>
            <w:noWrap/>
            <w:vAlign w:val="center"/>
            <w:hideMark/>
          </w:tcPr>
          <w:p w14:paraId="6CDAA12F" w14:textId="77777777" w:rsidR="00280CEB" w:rsidRPr="00887AF9" w:rsidRDefault="00280CEB" w:rsidP="00887AF9">
            <w:pPr>
              <w:jc w:val="right"/>
              <w:rPr>
                <w:rFonts w:ascii="Garamond" w:hAnsi="Garamond"/>
                <w:color w:val="000000"/>
                <w:sz w:val="16"/>
                <w:szCs w:val="16"/>
              </w:rPr>
            </w:pPr>
            <w:r w:rsidRPr="00887AF9">
              <w:rPr>
                <w:rFonts w:ascii="Garamond" w:hAnsi="Garamond"/>
                <w:color w:val="000000"/>
                <w:sz w:val="16"/>
                <w:szCs w:val="16"/>
              </w:rPr>
              <w:t>137,500</w:t>
            </w:r>
          </w:p>
        </w:tc>
      </w:tr>
      <w:tr w:rsidR="00280CEB" w:rsidRPr="00887AF9" w14:paraId="4175D8B1" w14:textId="77777777" w:rsidTr="00ED2B89">
        <w:trPr>
          <w:trHeight w:val="267"/>
          <w:jc w:val="center"/>
        </w:trPr>
        <w:tc>
          <w:tcPr>
            <w:tcW w:w="700" w:type="dxa"/>
            <w:tcBorders>
              <w:top w:val="nil"/>
              <w:left w:val="double" w:sz="6" w:space="0" w:color="auto"/>
              <w:bottom w:val="single" w:sz="8" w:space="0" w:color="auto"/>
              <w:right w:val="single" w:sz="8" w:space="0" w:color="auto"/>
            </w:tcBorders>
            <w:vAlign w:val="center"/>
            <w:hideMark/>
          </w:tcPr>
          <w:p w14:paraId="676D813B" w14:textId="77777777" w:rsidR="00280CEB" w:rsidRPr="00887AF9" w:rsidRDefault="00280CEB" w:rsidP="00887AF9">
            <w:pPr>
              <w:jc w:val="center"/>
              <w:rPr>
                <w:rFonts w:ascii="Garamond" w:hAnsi="Garamond"/>
                <w:color w:val="000000"/>
                <w:sz w:val="16"/>
                <w:szCs w:val="16"/>
              </w:rPr>
            </w:pPr>
            <w:r w:rsidRPr="00887AF9">
              <w:rPr>
                <w:rFonts w:ascii="Garamond" w:hAnsi="Garamond"/>
                <w:color w:val="000000"/>
                <w:sz w:val="16"/>
                <w:szCs w:val="16"/>
              </w:rPr>
              <w:t>2</w:t>
            </w:r>
          </w:p>
        </w:tc>
        <w:tc>
          <w:tcPr>
            <w:tcW w:w="940" w:type="dxa"/>
            <w:tcBorders>
              <w:top w:val="nil"/>
              <w:left w:val="nil"/>
              <w:bottom w:val="single" w:sz="8" w:space="0" w:color="auto"/>
              <w:right w:val="single" w:sz="8" w:space="0" w:color="auto"/>
            </w:tcBorders>
            <w:vAlign w:val="center"/>
            <w:hideMark/>
          </w:tcPr>
          <w:p w14:paraId="6F03ADAA" w14:textId="77777777" w:rsidR="00280CEB" w:rsidRPr="00887AF9" w:rsidRDefault="00280CEB" w:rsidP="00887AF9">
            <w:pPr>
              <w:jc w:val="center"/>
              <w:rPr>
                <w:rFonts w:ascii="Garamond" w:hAnsi="Garamond"/>
                <w:b/>
                <w:bCs/>
                <w:color w:val="000000"/>
                <w:sz w:val="16"/>
                <w:szCs w:val="16"/>
              </w:rPr>
            </w:pPr>
            <w:r w:rsidRPr="00887AF9">
              <w:rPr>
                <w:rFonts w:ascii="Garamond" w:hAnsi="Garamond"/>
                <w:b/>
                <w:bCs/>
                <w:color w:val="000000"/>
                <w:sz w:val="16"/>
                <w:szCs w:val="16"/>
              </w:rPr>
              <w:t>601</w:t>
            </w:r>
          </w:p>
        </w:tc>
        <w:tc>
          <w:tcPr>
            <w:tcW w:w="3130" w:type="dxa"/>
            <w:tcBorders>
              <w:top w:val="nil"/>
              <w:left w:val="nil"/>
              <w:bottom w:val="single" w:sz="8" w:space="0" w:color="auto"/>
              <w:right w:val="single" w:sz="8" w:space="0" w:color="auto"/>
            </w:tcBorders>
            <w:vAlign w:val="center"/>
            <w:hideMark/>
          </w:tcPr>
          <w:p w14:paraId="7B2A4EE9" w14:textId="77777777" w:rsidR="00280CEB" w:rsidRPr="00887AF9" w:rsidRDefault="00280CEB" w:rsidP="00887AF9">
            <w:pPr>
              <w:rPr>
                <w:rFonts w:ascii="Garamond" w:hAnsi="Garamond"/>
                <w:b/>
                <w:bCs/>
                <w:color w:val="000000"/>
                <w:sz w:val="16"/>
                <w:szCs w:val="16"/>
              </w:rPr>
            </w:pPr>
            <w:r w:rsidRPr="00887AF9">
              <w:rPr>
                <w:rFonts w:ascii="Garamond" w:hAnsi="Garamond"/>
                <w:b/>
                <w:bCs/>
                <w:color w:val="000000"/>
                <w:sz w:val="16"/>
                <w:szCs w:val="16"/>
              </w:rPr>
              <w:t>Sigurime shoqërore dhe shëndetësore</w:t>
            </w:r>
          </w:p>
        </w:tc>
        <w:tc>
          <w:tcPr>
            <w:tcW w:w="1350" w:type="dxa"/>
            <w:tcBorders>
              <w:top w:val="nil"/>
              <w:left w:val="nil"/>
              <w:bottom w:val="single" w:sz="8" w:space="0" w:color="auto"/>
              <w:right w:val="single" w:sz="8" w:space="0" w:color="auto"/>
            </w:tcBorders>
            <w:noWrap/>
            <w:vAlign w:val="center"/>
            <w:hideMark/>
          </w:tcPr>
          <w:p w14:paraId="2122401A" w14:textId="77777777" w:rsidR="00280CEB" w:rsidRPr="00887AF9" w:rsidRDefault="00280CEB" w:rsidP="00887AF9">
            <w:pPr>
              <w:jc w:val="right"/>
              <w:rPr>
                <w:rFonts w:ascii="Garamond" w:hAnsi="Garamond"/>
                <w:color w:val="000000"/>
                <w:sz w:val="16"/>
                <w:szCs w:val="16"/>
              </w:rPr>
            </w:pPr>
            <w:r w:rsidRPr="00887AF9">
              <w:rPr>
                <w:rFonts w:ascii="Garamond" w:hAnsi="Garamond"/>
                <w:color w:val="000000"/>
                <w:sz w:val="16"/>
                <w:szCs w:val="16"/>
              </w:rPr>
              <w:t>20,900</w:t>
            </w:r>
          </w:p>
        </w:tc>
        <w:tc>
          <w:tcPr>
            <w:tcW w:w="1440" w:type="dxa"/>
            <w:tcBorders>
              <w:top w:val="nil"/>
              <w:left w:val="nil"/>
              <w:bottom w:val="single" w:sz="8" w:space="0" w:color="auto"/>
              <w:right w:val="single" w:sz="8" w:space="0" w:color="auto"/>
            </w:tcBorders>
            <w:noWrap/>
            <w:vAlign w:val="center"/>
            <w:hideMark/>
          </w:tcPr>
          <w:p w14:paraId="3A01D7DF" w14:textId="77777777" w:rsidR="00280CEB" w:rsidRPr="00887AF9" w:rsidRDefault="00280CEB" w:rsidP="00887AF9">
            <w:pPr>
              <w:jc w:val="right"/>
              <w:rPr>
                <w:rFonts w:ascii="Garamond" w:hAnsi="Garamond"/>
                <w:color w:val="000000"/>
                <w:sz w:val="16"/>
                <w:szCs w:val="16"/>
              </w:rPr>
            </w:pPr>
            <w:r w:rsidRPr="00887AF9">
              <w:rPr>
                <w:rFonts w:ascii="Garamond" w:hAnsi="Garamond"/>
                <w:color w:val="000000"/>
                <w:sz w:val="16"/>
                <w:szCs w:val="16"/>
              </w:rPr>
              <w:t>20,900</w:t>
            </w:r>
          </w:p>
        </w:tc>
        <w:tc>
          <w:tcPr>
            <w:tcW w:w="1800" w:type="dxa"/>
            <w:tcBorders>
              <w:top w:val="nil"/>
              <w:left w:val="nil"/>
              <w:bottom w:val="single" w:sz="8" w:space="0" w:color="auto"/>
              <w:right w:val="single" w:sz="8" w:space="0" w:color="auto"/>
            </w:tcBorders>
            <w:noWrap/>
            <w:vAlign w:val="center"/>
            <w:hideMark/>
          </w:tcPr>
          <w:p w14:paraId="73C36937" w14:textId="77777777" w:rsidR="00280CEB" w:rsidRPr="00887AF9" w:rsidRDefault="00280CEB" w:rsidP="00887AF9">
            <w:pPr>
              <w:jc w:val="right"/>
              <w:rPr>
                <w:rFonts w:ascii="Garamond" w:hAnsi="Garamond"/>
                <w:color w:val="000000"/>
                <w:sz w:val="16"/>
                <w:szCs w:val="16"/>
              </w:rPr>
            </w:pPr>
            <w:r w:rsidRPr="00887AF9">
              <w:rPr>
                <w:rFonts w:ascii="Garamond" w:hAnsi="Garamond"/>
                <w:color w:val="000000"/>
                <w:sz w:val="16"/>
                <w:szCs w:val="16"/>
              </w:rPr>
              <w:t>20,900</w:t>
            </w:r>
          </w:p>
        </w:tc>
        <w:tc>
          <w:tcPr>
            <w:tcW w:w="1381" w:type="dxa"/>
            <w:tcBorders>
              <w:top w:val="nil"/>
              <w:left w:val="nil"/>
              <w:bottom w:val="single" w:sz="8" w:space="0" w:color="auto"/>
              <w:right w:val="single" w:sz="8" w:space="0" w:color="auto"/>
            </w:tcBorders>
            <w:noWrap/>
            <w:vAlign w:val="center"/>
            <w:hideMark/>
          </w:tcPr>
          <w:p w14:paraId="2AA84FB4" w14:textId="77777777" w:rsidR="00280CEB" w:rsidRPr="00887AF9" w:rsidRDefault="00280CEB" w:rsidP="00887AF9">
            <w:pPr>
              <w:jc w:val="right"/>
              <w:rPr>
                <w:rFonts w:ascii="Garamond" w:hAnsi="Garamond"/>
                <w:color w:val="000000"/>
                <w:sz w:val="16"/>
                <w:szCs w:val="16"/>
              </w:rPr>
            </w:pPr>
            <w:r w:rsidRPr="00887AF9">
              <w:rPr>
                <w:rFonts w:ascii="Garamond" w:hAnsi="Garamond"/>
                <w:color w:val="000000"/>
                <w:sz w:val="16"/>
                <w:szCs w:val="16"/>
              </w:rPr>
              <w:t>7,811</w:t>
            </w:r>
          </w:p>
        </w:tc>
        <w:tc>
          <w:tcPr>
            <w:tcW w:w="1229" w:type="dxa"/>
            <w:tcBorders>
              <w:top w:val="nil"/>
              <w:left w:val="nil"/>
              <w:bottom w:val="single" w:sz="8" w:space="0" w:color="auto"/>
              <w:right w:val="single" w:sz="8" w:space="0" w:color="auto"/>
            </w:tcBorders>
            <w:noWrap/>
            <w:vAlign w:val="center"/>
            <w:hideMark/>
          </w:tcPr>
          <w:p w14:paraId="16067573" w14:textId="77777777" w:rsidR="00280CEB" w:rsidRPr="00887AF9" w:rsidRDefault="00280CEB" w:rsidP="00887AF9">
            <w:pPr>
              <w:jc w:val="right"/>
              <w:rPr>
                <w:rFonts w:ascii="Garamond" w:hAnsi="Garamond"/>
                <w:color w:val="000000"/>
                <w:sz w:val="16"/>
                <w:szCs w:val="16"/>
              </w:rPr>
            </w:pPr>
            <w:r w:rsidRPr="00887AF9">
              <w:rPr>
                <w:rFonts w:ascii="Garamond" w:hAnsi="Garamond"/>
                <w:color w:val="000000"/>
                <w:sz w:val="16"/>
                <w:szCs w:val="16"/>
              </w:rPr>
              <w:t>20,900</w:t>
            </w:r>
          </w:p>
        </w:tc>
        <w:tc>
          <w:tcPr>
            <w:tcW w:w="1530" w:type="dxa"/>
            <w:tcBorders>
              <w:top w:val="nil"/>
              <w:left w:val="nil"/>
              <w:bottom w:val="single" w:sz="8" w:space="0" w:color="auto"/>
              <w:right w:val="double" w:sz="6" w:space="0" w:color="auto"/>
            </w:tcBorders>
            <w:noWrap/>
            <w:vAlign w:val="center"/>
            <w:hideMark/>
          </w:tcPr>
          <w:p w14:paraId="10D47414" w14:textId="77777777" w:rsidR="00280CEB" w:rsidRPr="00887AF9" w:rsidRDefault="00280CEB" w:rsidP="00887AF9">
            <w:pPr>
              <w:jc w:val="right"/>
              <w:rPr>
                <w:rFonts w:ascii="Garamond" w:hAnsi="Garamond"/>
                <w:color w:val="000000"/>
                <w:sz w:val="16"/>
                <w:szCs w:val="16"/>
              </w:rPr>
            </w:pPr>
            <w:r w:rsidRPr="00887AF9">
              <w:rPr>
                <w:rFonts w:ascii="Garamond" w:hAnsi="Garamond"/>
                <w:color w:val="000000"/>
                <w:sz w:val="16"/>
                <w:szCs w:val="16"/>
              </w:rPr>
              <w:t>20,900</w:t>
            </w:r>
          </w:p>
        </w:tc>
      </w:tr>
      <w:tr w:rsidR="00280CEB" w:rsidRPr="00887AF9" w14:paraId="5ED5D9ED" w14:textId="77777777" w:rsidTr="00ED2B89">
        <w:trPr>
          <w:trHeight w:val="257"/>
          <w:jc w:val="center"/>
        </w:trPr>
        <w:tc>
          <w:tcPr>
            <w:tcW w:w="700" w:type="dxa"/>
            <w:tcBorders>
              <w:top w:val="nil"/>
              <w:left w:val="double" w:sz="6" w:space="0" w:color="auto"/>
              <w:bottom w:val="single" w:sz="8" w:space="0" w:color="auto"/>
              <w:right w:val="single" w:sz="8" w:space="0" w:color="auto"/>
            </w:tcBorders>
            <w:vAlign w:val="center"/>
            <w:hideMark/>
          </w:tcPr>
          <w:p w14:paraId="6106C555" w14:textId="77777777" w:rsidR="00280CEB" w:rsidRPr="00887AF9" w:rsidRDefault="00280CEB" w:rsidP="00887AF9">
            <w:pPr>
              <w:jc w:val="center"/>
              <w:rPr>
                <w:rFonts w:ascii="Garamond" w:hAnsi="Garamond"/>
                <w:color w:val="000000"/>
                <w:sz w:val="16"/>
                <w:szCs w:val="16"/>
              </w:rPr>
            </w:pPr>
            <w:r w:rsidRPr="00887AF9">
              <w:rPr>
                <w:rFonts w:ascii="Garamond" w:hAnsi="Garamond"/>
                <w:color w:val="000000"/>
                <w:sz w:val="16"/>
                <w:szCs w:val="16"/>
              </w:rPr>
              <w:t>3</w:t>
            </w:r>
          </w:p>
        </w:tc>
        <w:tc>
          <w:tcPr>
            <w:tcW w:w="940" w:type="dxa"/>
            <w:tcBorders>
              <w:top w:val="nil"/>
              <w:left w:val="nil"/>
              <w:bottom w:val="single" w:sz="8" w:space="0" w:color="auto"/>
              <w:right w:val="single" w:sz="8" w:space="0" w:color="auto"/>
            </w:tcBorders>
            <w:vAlign w:val="center"/>
            <w:hideMark/>
          </w:tcPr>
          <w:p w14:paraId="5BCD2F36" w14:textId="77777777" w:rsidR="00280CEB" w:rsidRPr="00887AF9" w:rsidRDefault="00280CEB" w:rsidP="00887AF9">
            <w:pPr>
              <w:jc w:val="center"/>
              <w:rPr>
                <w:rFonts w:ascii="Garamond" w:hAnsi="Garamond"/>
                <w:b/>
                <w:bCs/>
                <w:color w:val="000000"/>
                <w:sz w:val="16"/>
                <w:szCs w:val="16"/>
              </w:rPr>
            </w:pPr>
            <w:r w:rsidRPr="00887AF9">
              <w:rPr>
                <w:rFonts w:ascii="Garamond" w:hAnsi="Garamond"/>
                <w:b/>
                <w:bCs/>
                <w:color w:val="000000"/>
                <w:sz w:val="16"/>
                <w:szCs w:val="16"/>
              </w:rPr>
              <w:t>602</w:t>
            </w:r>
          </w:p>
        </w:tc>
        <w:tc>
          <w:tcPr>
            <w:tcW w:w="3130" w:type="dxa"/>
            <w:tcBorders>
              <w:top w:val="nil"/>
              <w:left w:val="nil"/>
              <w:bottom w:val="single" w:sz="8" w:space="0" w:color="auto"/>
              <w:right w:val="single" w:sz="8" w:space="0" w:color="auto"/>
            </w:tcBorders>
            <w:vAlign w:val="center"/>
            <w:hideMark/>
          </w:tcPr>
          <w:p w14:paraId="69990295" w14:textId="77777777" w:rsidR="00280CEB" w:rsidRPr="00887AF9" w:rsidRDefault="00280CEB" w:rsidP="00887AF9">
            <w:pPr>
              <w:rPr>
                <w:rFonts w:ascii="Garamond" w:hAnsi="Garamond"/>
                <w:b/>
                <w:bCs/>
                <w:color w:val="000000"/>
                <w:sz w:val="16"/>
                <w:szCs w:val="16"/>
              </w:rPr>
            </w:pPr>
            <w:r w:rsidRPr="00887AF9">
              <w:rPr>
                <w:rFonts w:ascii="Garamond" w:hAnsi="Garamond"/>
                <w:b/>
                <w:bCs/>
                <w:color w:val="000000"/>
                <w:sz w:val="16"/>
                <w:szCs w:val="16"/>
              </w:rPr>
              <w:t>Mallra dhe shërbime</w:t>
            </w:r>
          </w:p>
        </w:tc>
        <w:tc>
          <w:tcPr>
            <w:tcW w:w="1350" w:type="dxa"/>
            <w:tcBorders>
              <w:top w:val="nil"/>
              <w:left w:val="nil"/>
              <w:bottom w:val="single" w:sz="8" w:space="0" w:color="auto"/>
              <w:right w:val="single" w:sz="8" w:space="0" w:color="auto"/>
            </w:tcBorders>
            <w:noWrap/>
            <w:vAlign w:val="center"/>
            <w:hideMark/>
          </w:tcPr>
          <w:p w14:paraId="2E04F169" w14:textId="77777777" w:rsidR="00280CEB" w:rsidRPr="00887AF9" w:rsidRDefault="00280CEB" w:rsidP="00887AF9">
            <w:pPr>
              <w:jc w:val="right"/>
              <w:rPr>
                <w:rFonts w:ascii="Garamond" w:hAnsi="Garamond"/>
                <w:color w:val="000000"/>
                <w:sz w:val="16"/>
                <w:szCs w:val="16"/>
              </w:rPr>
            </w:pPr>
            <w:r w:rsidRPr="00887AF9">
              <w:rPr>
                <w:rFonts w:ascii="Garamond" w:hAnsi="Garamond"/>
                <w:color w:val="000000"/>
                <w:sz w:val="16"/>
                <w:szCs w:val="16"/>
              </w:rPr>
              <w:t>26,000</w:t>
            </w:r>
          </w:p>
        </w:tc>
        <w:tc>
          <w:tcPr>
            <w:tcW w:w="1440" w:type="dxa"/>
            <w:tcBorders>
              <w:top w:val="nil"/>
              <w:left w:val="nil"/>
              <w:bottom w:val="single" w:sz="8" w:space="0" w:color="auto"/>
              <w:right w:val="single" w:sz="8" w:space="0" w:color="auto"/>
            </w:tcBorders>
            <w:noWrap/>
            <w:vAlign w:val="center"/>
            <w:hideMark/>
          </w:tcPr>
          <w:p w14:paraId="0EAE1679" w14:textId="77777777" w:rsidR="00280CEB" w:rsidRPr="00887AF9" w:rsidRDefault="00280CEB" w:rsidP="00887AF9">
            <w:pPr>
              <w:jc w:val="right"/>
              <w:rPr>
                <w:rFonts w:ascii="Garamond" w:hAnsi="Garamond"/>
                <w:color w:val="000000"/>
                <w:sz w:val="16"/>
                <w:szCs w:val="16"/>
              </w:rPr>
            </w:pPr>
            <w:r w:rsidRPr="00887AF9">
              <w:rPr>
                <w:rFonts w:ascii="Garamond" w:hAnsi="Garamond"/>
                <w:color w:val="000000"/>
                <w:sz w:val="16"/>
                <w:szCs w:val="16"/>
              </w:rPr>
              <w:t>27,000</w:t>
            </w:r>
          </w:p>
        </w:tc>
        <w:tc>
          <w:tcPr>
            <w:tcW w:w="1800" w:type="dxa"/>
            <w:tcBorders>
              <w:top w:val="nil"/>
              <w:left w:val="nil"/>
              <w:bottom w:val="single" w:sz="8" w:space="0" w:color="auto"/>
              <w:right w:val="single" w:sz="8" w:space="0" w:color="auto"/>
            </w:tcBorders>
            <w:noWrap/>
            <w:vAlign w:val="center"/>
            <w:hideMark/>
          </w:tcPr>
          <w:p w14:paraId="47A0E4D1" w14:textId="77777777" w:rsidR="00280CEB" w:rsidRPr="00887AF9" w:rsidRDefault="00280CEB" w:rsidP="00887AF9">
            <w:pPr>
              <w:jc w:val="right"/>
              <w:rPr>
                <w:rFonts w:ascii="Garamond" w:hAnsi="Garamond"/>
                <w:color w:val="000000"/>
                <w:sz w:val="16"/>
                <w:szCs w:val="16"/>
              </w:rPr>
            </w:pPr>
            <w:r w:rsidRPr="00887AF9">
              <w:rPr>
                <w:rFonts w:ascii="Garamond" w:hAnsi="Garamond"/>
                <w:color w:val="000000"/>
                <w:sz w:val="16"/>
                <w:szCs w:val="16"/>
              </w:rPr>
              <w:t>24,000</w:t>
            </w:r>
          </w:p>
        </w:tc>
        <w:tc>
          <w:tcPr>
            <w:tcW w:w="1381" w:type="dxa"/>
            <w:tcBorders>
              <w:top w:val="nil"/>
              <w:left w:val="nil"/>
              <w:bottom w:val="single" w:sz="8" w:space="0" w:color="auto"/>
              <w:right w:val="single" w:sz="8" w:space="0" w:color="auto"/>
            </w:tcBorders>
            <w:noWrap/>
            <w:vAlign w:val="center"/>
            <w:hideMark/>
          </w:tcPr>
          <w:p w14:paraId="0276FCFF" w14:textId="77777777" w:rsidR="00280CEB" w:rsidRPr="00887AF9" w:rsidRDefault="00280CEB" w:rsidP="00887AF9">
            <w:pPr>
              <w:jc w:val="right"/>
              <w:rPr>
                <w:rFonts w:ascii="Garamond" w:hAnsi="Garamond"/>
                <w:color w:val="000000"/>
                <w:sz w:val="16"/>
                <w:szCs w:val="16"/>
              </w:rPr>
            </w:pPr>
            <w:r w:rsidRPr="00887AF9">
              <w:rPr>
                <w:rFonts w:ascii="Garamond" w:hAnsi="Garamond"/>
                <w:color w:val="000000"/>
                <w:sz w:val="16"/>
                <w:szCs w:val="16"/>
              </w:rPr>
              <w:t>-</w:t>
            </w:r>
          </w:p>
        </w:tc>
        <w:tc>
          <w:tcPr>
            <w:tcW w:w="1229" w:type="dxa"/>
            <w:tcBorders>
              <w:top w:val="nil"/>
              <w:left w:val="nil"/>
              <w:bottom w:val="single" w:sz="8" w:space="0" w:color="auto"/>
              <w:right w:val="single" w:sz="8" w:space="0" w:color="auto"/>
            </w:tcBorders>
            <w:noWrap/>
            <w:vAlign w:val="center"/>
            <w:hideMark/>
          </w:tcPr>
          <w:p w14:paraId="29D478A9" w14:textId="77777777" w:rsidR="00280CEB" w:rsidRPr="00887AF9" w:rsidRDefault="00280CEB" w:rsidP="00887AF9">
            <w:pPr>
              <w:jc w:val="right"/>
              <w:rPr>
                <w:rFonts w:ascii="Garamond" w:hAnsi="Garamond"/>
                <w:color w:val="000000"/>
                <w:sz w:val="16"/>
                <w:szCs w:val="16"/>
              </w:rPr>
            </w:pPr>
            <w:r w:rsidRPr="00887AF9">
              <w:rPr>
                <w:rFonts w:ascii="Garamond" w:hAnsi="Garamond"/>
                <w:color w:val="000000"/>
                <w:sz w:val="16"/>
                <w:szCs w:val="16"/>
              </w:rPr>
              <w:t>27,000</w:t>
            </w:r>
          </w:p>
        </w:tc>
        <w:tc>
          <w:tcPr>
            <w:tcW w:w="1530" w:type="dxa"/>
            <w:tcBorders>
              <w:top w:val="nil"/>
              <w:left w:val="nil"/>
              <w:bottom w:val="single" w:sz="8" w:space="0" w:color="auto"/>
              <w:right w:val="double" w:sz="6" w:space="0" w:color="auto"/>
            </w:tcBorders>
            <w:noWrap/>
            <w:vAlign w:val="center"/>
            <w:hideMark/>
          </w:tcPr>
          <w:p w14:paraId="5725C3D0" w14:textId="77777777" w:rsidR="00280CEB" w:rsidRPr="00887AF9" w:rsidRDefault="00280CEB" w:rsidP="00887AF9">
            <w:pPr>
              <w:jc w:val="right"/>
              <w:rPr>
                <w:rFonts w:ascii="Garamond" w:hAnsi="Garamond"/>
                <w:color w:val="000000"/>
                <w:sz w:val="16"/>
                <w:szCs w:val="16"/>
              </w:rPr>
            </w:pPr>
            <w:r w:rsidRPr="00887AF9">
              <w:rPr>
                <w:rFonts w:ascii="Garamond" w:hAnsi="Garamond"/>
                <w:color w:val="000000"/>
                <w:sz w:val="16"/>
                <w:szCs w:val="16"/>
              </w:rPr>
              <w:t>27,000</w:t>
            </w:r>
          </w:p>
        </w:tc>
      </w:tr>
      <w:tr w:rsidR="00280CEB" w:rsidRPr="00887AF9" w14:paraId="2E2EBD30" w14:textId="77777777" w:rsidTr="00ED2B89">
        <w:trPr>
          <w:trHeight w:val="261"/>
          <w:jc w:val="center"/>
        </w:trPr>
        <w:tc>
          <w:tcPr>
            <w:tcW w:w="700" w:type="dxa"/>
            <w:tcBorders>
              <w:top w:val="nil"/>
              <w:left w:val="double" w:sz="6" w:space="0" w:color="auto"/>
              <w:bottom w:val="single" w:sz="8" w:space="0" w:color="auto"/>
              <w:right w:val="single" w:sz="8" w:space="0" w:color="auto"/>
            </w:tcBorders>
            <w:vAlign w:val="center"/>
            <w:hideMark/>
          </w:tcPr>
          <w:p w14:paraId="4D16515B" w14:textId="77777777" w:rsidR="00280CEB" w:rsidRPr="00887AF9" w:rsidRDefault="00280CEB" w:rsidP="00887AF9">
            <w:pPr>
              <w:jc w:val="center"/>
              <w:rPr>
                <w:rFonts w:ascii="Garamond" w:hAnsi="Garamond"/>
                <w:color w:val="000000"/>
                <w:sz w:val="16"/>
                <w:szCs w:val="16"/>
              </w:rPr>
            </w:pPr>
            <w:r w:rsidRPr="00887AF9">
              <w:rPr>
                <w:rFonts w:ascii="Garamond" w:hAnsi="Garamond"/>
                <w:color w:val="000000"/>
                <w:sz w:val="16"/>
                <w:szCs w:val="16"/>
              </w:rPr>
              <w:t>4</w:t>
            </w:r>
          </w:p>
        </w:tc>
        <w:tc>
          <w:tcPr>
            <w:tcW w:w="940" w:type="dxa"/>
            <w:tcBorders>
              <w:top w:val="nil"/>
              <w:left w:val="nil"/>
              <w:bottom w:val="single" w:sz="8" w:space="0" w:color="auto"/>
              <w:right w:val="single" w:sz="8" w:space="0" w:color="auto"/>
            </w:tcBorders>
            <w:vAlign w:val="center"/>
            <w:hideMark/>
          </w:tcPr>
          <w:p w14:paraId="6C3BFE5A" w14:textId="77777777" w:rsidR="00280CEB" w:rsidRPr="00887AF9" w:rsidRDefault="00280CEB" w:rsidP="00887AF9">
            <w:pPr>
              <w:jc w:val="center"/>
              <w:rPr>
                <w:rFonts w:ascii="Garamond" w:hAnsi="Garamond"/>
                <w:b/>
                <w:bCs/>
                <w:color w:val="000000"/>
                <w:sz w:val="16"/>
                <w:szCs w:val="16"/>
              </w:rPr>
            </w:pPr>
            <w:r w:rsidRPr="00887AF9">
              <w:rPr>
                <w:rFonts w:ascii="Garamond" w:hAnsi="Garamond"/>
                <w:b/>
                <w:bCs/>
                <w:color w:val="000000"/>
                <w:sz w:val="16"/>
                <w:szCs w:val="16"/>
              </w:rPr>
              <w:t>606</w:t>
            </w:r>
          </w:p>
        </w:tc>
        <w:tc>
          <w:tcPr>
            <w:tcW w:w="3130" w:type="dxa"/>
            <w:tcBorders>
              <w:top w:val="nil"/>
              <w:left w:val="nil"/>
              <w:bottom w:val="single" w:sz="8" w:space="0" w:color="auto"/>
              <w:right w:val="single" w:sz="8" w:space="0" w:color="auto"/>
            </w:tcBorders>
            <w:vAlign w:val="center"/>
            <w:hideMark/>
          </w:tcPr>
          <w:p w14:paraId="5499AAEB" w14:textId="77777777" w:rsidR="00280CEB" w:rsidRPr="00887AF9" w:rsidRDefault="00280CEB" w:rsidP="00887AF9">
            <w:pPr>
              <w:rPr>
                <w:rFonts w:ascii="Garamond" w:hAnsi="Garamond"/>
                <w:b/>
                <w:bCs/>
                <w:color w:val="000000"/>
                <w:sz w:val="16"/>
                <w:szCs w:val="16"/>
              </w:rPr>
            </w:pPr>
            <w:r w:rsidRPr="00887AF9">
              <w:rPr>
                <w:rFonts w:ascii="Garamond" w:hAnsi="Garamond"/>
                <w:b/>
                <w:bCs/>
                <w:color w:val="000000"/>
                <w:sz w:val="16"/>
                <w:szCs w:val="16"/>
              </w:rPr>
              <w:t>Transferta për buxhetet familjare</w:t>
            </w:r>
          </w:p>
        </w:tc>
        <w:tc>
          <w:tcPr>
            <w:tcW w:w="1350" w:type="dxa"/>
            <w:tcBorders>
              <w:top w:val="nil"/>
              <w:left w:val="nil"/>
              <w:bottom w:val="single" w:sz="8" w:space="0" w:color="auto"/>
              <w:right w:val="single" w:sz="8" w:space="0" w:color="auto"/>
            </w:tcBorders>
            <w:noWrap/>
            <w:vAlign w:val="center"/>
            <w:hideMark/>
          </w:tcPr>
          <w:p w14:paraId="263EECB0" w14:textId="77777777" w:rsidR="00280CEB" w:rsidRPr="00887AF9" w:rsidRDefault="00280CEB" w:rsidP="00887AF9">
            <w:pPr>
              <w:jc w:val="right"/>
              <w:rPr>
                <w:rFonts w:ascii="Garamond" w:hAnsi="Garamond"/>
                <w:color w:val="000000"/>
                <w:sz w:val="16"/>
                <w:szCs w:val="16"/>
              </w:rPr>
            </w:pPr>
            <w:r w:rsidRPr="00887AF9">
              <w:rPr>
                <w:rFonts w:ascii="Garamond" w:hAnsi="Garamond"/>
                <w:color w:val="000000"/>
                <w:sz w:val="16"/>
                <w:szCs w:val="16"/>
              </w:rPr>
              <w:t>3,217</w:t>
            </w:r>
          </w:p>
        </w:tc>
        <w:tc>
          <w:tcPr>
            <w:tcW w:w="1440" w:type="dxa"/>
            <w:tcBorders>
              <w:top w:val="nil"/>
              <w:left w:val="nil"/>
              <w:bottom w:val="single" w:sz="8" w:space="0" w:color="auto"/>
              <w:right w:val="single" w:sz="8" w:space="0" w:color="auto"/>
            </w:tcBorders>
            <w:noWrap/>
            <w:vAlign w:val="center"/>
            <w:hideMark/>
          </w:tcPr>
          <w:p w14:paraId="570AE451" w14:textId="77777777" w:rsidR="00280CEB" w:rsidRPr="00887AF9" w:rsidRDefault="00280CEB" w:rsidP="00887AF9">
            <w:pPr>
              <w:jc w:val="right"/>
              <w:rPr>
                <w:rFonts w:ascii="Garamond" w:hAnsi="Garamond"/>
                <w:color w:val="000000"/>
                <w:sz w:val="16"/>
                <w:szCs w:val="16"/>
              </w:rPr>
            </w:pPr>
            <w:r w:rsidRPr="00887AF9">
              <w:rPr>
                <w:rFonts w:ascii="Garamond" w:hAnsi="Garamond"/>
                <w:color w:val="000000"/>
                <w:sz w:val="16"/>
                <w:szCs w:val="16"/>
              </w:rPr>
              <w:t>4,675</w:t>
            </w:r>
          </w:p>
        </w:tc>
        <w:tc>
          <w:tcPr>
            <w:tcW w:w="1800" w:type="dxa"/>
            <w:tcBorders>
              <w:top w:val="nil"/>
              <w:left w:val="nil"/>
              <w:bottom w:val="single" w:sz="8" w:space="0" w:color="auto"/>
              <w:right w:val="single" w:sz="8" w:space="0" w:color="auto"/>
            </w:tcBorders>
            <w:noWrap/>
            <w:vAlign w:val="center"/>
            <w:hideMark/>
          </w:tcPr>
          <w:p w14:paraId="57E5E319" w14:textId="77777777" w:rsidR="00280CEB" w:rsidRPr="00887AF9" w:rsidRDefault="00280CEB" w:rsidP="00887AF9">
            <w:pPr>
              <w:jc w:val="right"/>
              <w:rPr>
                <w:rFonts w:ascii="Garamond" w:hAnsi="Garamond"/>
                <w:color w:val="000000"/>
                <w:sz w:val="16"/>
                <w:szCs w:val="16"/>
              </w:rPr>
            </w:pPr>
            <w:r w:rsidRPr="00887AF9">
              <w:rPr>
                <w:rFonts w:ascii="Garamond" w:hAnsi="Garamond"/>
                <w:color w:val="000000"/>
                <w:sz w:val="16"/>
                <w:szCs w:val="16"/>
              </w:rPr>
              <w:t>2,700</w:t>
            </w:r>
          </w:p>
        </w:tc>
        <w:tc>
          <w:tcPr>
            <w:tcW w:w="1381" w:type="dxa"/>
            <w:tcBorders>
              <w:top w:val="nil"/>
              <w:left w:val="nil"/>
              <w:bottom w:val="single" w:sz="8" w:space="0" w:color="auto"/>
              <w:right w:val="single" w:sz="8" w:space="0" w:color="auto"/>
            </w:tcBorders>
            <w:noWrap/>
            <w:vAlign w:val="center"/>
            <w:hideMark/>
          </w:tcPr>
          <w:p w14:paraId="29461099" w14:textId="77777777" w:rsidR="00280CEB" w:rsidRPr="00887AF9" w:rsidRDefault="00280CEB" w:rsidP="00887AF9">
            <w:pPr>
              <w:jc w:val="right"/>
              <w:rPr>
                <w:rFonts w:ascii="Garamond" w:hAnsi="Garamond"/>
                <w:color w:val="000000"/>
                <w:sz w:val="16"/>
                <w:szCs w:val="16"/>
              </w:rPr>
            </w:pPr>
            <w:r w:rsidRPr="00887AF9">
              <w:rPr>
                <w:rFonts w:ascii="Garamond" w:hAnsi="Garamond"/>
                <w:color w:val="000000"/>
                <w:sz w:val="16"/>
                <w:szCs w:val="16"/>
              </w:rPr>
              <w:t>3,070</w:t>
            </w:r>
          </w:p>
        </w:tc>
        <w:tc>
          <w:tcPr>
            <w:tcW w:w="1229" w:type="dxa"/>
            <w:tcBorders>
              <w:top w:val="nil"/>
              <w:left w:val="nil"/>
              <w:bottom w:val="single" w:sz="8" w:space="0" w:color="auto"/>
              <w:right w:val="single" w:sz="8" w:space="0" w:color="auto"/>
            </w:tcBorders>
            <w:noWrap/>
            <w:vAlign w:val="center"/>
            <w:hideMark/>
          </w:tcPr>
          <w:p w14:paraId="7FF7813D" w14:textId="77777777" w:rsidR="00280CEB" w:rsidRPr="00887AF9" w:rsidRDefault="00280CEB" w:rsidP="00887AF9">
            <w:pPr>
              <w:jc w:val="right"/>
              <w:rPr>
                <w:rFonts w:ascii="Garamond" w:hAnsi="Garamond"/>
                <w:color w:val="000000"/>
                <w:sz w:val="16"/>
                <w:szCs w:val="16"/>
              </w:rPr>
            </w:pPr>
            <w:r w:rsidRPr="00887AF9">
              <w:rPr>
                <w:rFonts w:ascii="Garamond" w:hAnsi="Garamond"/>
                <w:color w:val="000000"/>
                <w:sz w:val="16"/>
                <w:szCs w:val="16"/>
              </w:rPr>
              <w:t>2,000</w:t>
            </w:r>
          </w:p>
        </w:tc>
        <w:tc>
          <w:tcPr>
            <w:tcW w:w="1530" w:type="dxa"/>
            <w:tcBorders>
              <w:top w:val="nil"/>
              <w:left w:val="nil"/>
              <w:bottom w:val="single" w:sz="8" w:space="0" w:color="auto"/>
              <w:right w:val="double" w:sz="6" w:space="0" w:color="auto"/>
            </w:tcBorders>
            <w:noWrap/>
            <w:vAlign w:val="center"/>
            <w:hideMark/>
          </w:tcPr>
          <w:p w14:paraId="55260230" w14:textId="77777777" w:rsidR="00280CEB" w:rsidRPr="00887AF9" w:rsidRDefault="00280CEB" w:rsidP="00887AF9">
            <w:pPr>
              <w:jc w:val="right"/>
              <w:rPr>
                <w:rFonts w:ascii="Garamond" w:hAnsi="Garamond"/>
                <w:color w:val="000000"/>
                <w:sz w:val="16"/>
                <w:szCs w:val="16"/>
              </w:rPr>
            </w:pPr>
            <w:r w:rsidRPr="00887AF9">
              <w:rPr>
                <w:rFonts w:ascii="Garamond" w:hAnsi="Garamond"/>
                <w:color w:val="000000"/>
                <w:sz w:val="16"/>
                <w:szCs w:val="16"/>
              </w:rPr>
              <w:t>2,000</w:t>
            </w:r>
          </w:p>
        </w:tc>
      </w:tr>
      <w:tr w:rsidR="00280CEB" w:rsidRPr="00887AF9" w14:paraId="0C930D4C" w14:textId="77777777" w:rsidTr="00ED2B89">
        <w:trPr>
          <w:trHeight w:val="421"/>
          <w:jc w:val="center"/>
        </w:trPr>
        <w:tc>
          <w:tcPr>
            <w:tcW w:w="700" w:type="dxa"/>
            <w:tcBorders>
              <w:top w:val="nil"/>
              <w:left w:val="double" w:sz="6" w:space="0" w:color="auto"/>
              <w:bottom w:val="single" w:sz="8" w:space="0" w:color="auto"/>
              <w:right w:val="single" w:sz="8" w:space="0" w:color="auto"/>
            </w:tcBorders>
            <w:vAlign w:val="center"/>
            <w:hideMark/>
          </w:tcPr>
          <w:p w14:paraId="521C946E" w14:textId="77777777" w:rsidR="00280CEB" w:rsidRPr="00887AF9" w:rsidRDefault="00280CEB" w:rsidP="00887AF9">
            <w:pPr>
              <w:jc w:val="center"/>
              <w:rPr>
                <w:rFonts w:ascii="Garamond" w:hAnsi="Garamond"/>
                <w:color w:val="000000"/>
                <w:sz w:val="16"/>
                <w:szCs w:val="16"/>
              </w:rPr>
            </w:pPr>
            <w:r w:rsidRPr="00887AF9">
              <w:rPr>
                <w:rFonts w:ascii="Garamond" w:hAnsi="Garamond"/>
                <w:color w:val="000000"/>
                <w:sz w:val="16"/>
                <w:szCs w:val="16"/>
              </w:rPr>
              <w:t>5</w:t>
            </w:r>
          </w:p>
        </w:tc>
        <w:tc>
          <w:tcPr>
            <w:tcW w:w="940" w:type="dxa"/>
            <w:tcBorders>
              <w:top w:val="nil"/>
              <w:left w:val="nil"/>
              <w:bottom w:val="single" w:sz="8" w:space="0" w:color="auto"/>
              <w:right w:val="single" w:sz="8" w:space="0" w:color="auto"/>
            </w:tcBorders>
            <w:vAlign w:val="center"/>
            <w:hideMark/>
          </w:tcPr>
          <w:p w14:paraId="2D77306E" w14:textId="77777777" w:rsidR="00280CEB" w:rsidRPr="00887AF9" w:rsidRDefault="00280CEB" w:rsidP="00887AF9">
            <w:pPr>
              <w:jc w:val="center"/>
              <w:rPr>
                <w:rFonts w:ascii="Garamond" w:hAnsi="Garamond"/>
                <w:b/>
                <w:bCs/>
                <w:color w:val="000000"/>
                <w:sz w:val="16"/>
                <w:szCs w:val="16"/>
              </w:rPr>
            </w:pPr>
            <w:r w:rsidRPr="00887AF9">
              <w:rPr>
                <w:rFonts w:ascii="Garamond" w:hAnsi="Garamond"/>
                <w:b/>
                <w:bCs/>
                <w:color w:val="000000"/>
                <w:sz w:val="16"/>
                <w:szCs w:val="16"/>
              </w:rPr>
              <w:t>230</w:t>
            </w:r>
          </w:p>
        </w:tc>
        <w:tc>
          <w:tcPr>
            <w:tcW w:w="3130" w:type="dxa"/>
            <w:tcBorders>
              <w:top w:val="nil"/>
              <w:left w:val="nil"/>
              <w:bottom w:val="single" w:sz="8" w:space="0" w:color="auto"/>
              <w:right w:val="single" w:sz="8" w:space="0" w:color="auto"/>
            </w:tcBorders>
            <w:vAlign w:val="center"/>
            <w:hideMark/>
          </w:tcPr>
          <w:p w14:paraId="5089B816" w14:textId="77777777" w:rsidR="00280CEB" w:rsidRPr="00887AF9" w:rsidRDefault="00280CEB" w:rsidP="00887AF9">
            <w:pPr>
              <w:rPr>
                <w:rFonts w:ascii="Garamond" w:hAnsi="Garamond"/>
                <w:b/>
                <w:bCs/>
                <w:color w:val="000000"/>
                <w:sz w:val="16"/>
                <w:szCs w:val="16"/>
              </w:rPr>
            </w:pPr>
            <w:r w:rsidRPr="00887AF9">
              <w:rPr>
                <w:rFonts w:ascii="Garamond" w:hAnsi="Garamond"/>
                <w:b/>
                <w:bCs/>
                <w:color w:val="000000"/>
                <w:sz w:val="16"/>
                <w:szCs w:val="16"/>
              </w:rPr>
              <w:t>Shpenzime për rritjen e aktiveve të qëndrueshme të patrupëzuara</w:t>
            </w:r>
          </w:p>
        </w:tc>
        <w:tc>
          <w:tcPr>
            <w:tcW w:w="1350" w:type="dxa"/>
            <w:tcBorders>
              <w:top w:val="nil"/>
              <w:left w:val="nil"/>
              <w:bottom w:val="single" w:sz="8" w:space="0" w:color="auto"/>
              <w:right w:val="single" w:sz="8" w:space="0" w:color="auto"/>
            </w:tcBorders>
            <w:noWrap/>
            <w:vAlign w:val="center"/>
            <w:hideMark/>
          </w:tcPr>
          <w:p w14:paraId="4E6812D0" w14:textId="77777777" w:rsidR="00280CEB" w:rsidRPr="00887AF9" w:rsidRDefault="00280CEB" w:rsidP="00887AF9">
            <w:pPr>
              <w:jc w:val="right"/>
              <w:rPr>
                <w:rFonts w:ascii="Garamond" w:hAnsi="Garamond"/>
                <w:color w:val="000000"/>
                <w:sz w:val="16"/>
                <w:szCs w:val="16"/>
              </w:rPr>
            </w:pPr>
            <w:r w:rsidRPr="00887AF9">
              <w:rPr>
                <w:rFonts w:ascii="Garamond" w:hAnsi="Garamond"/>
                <w:color w:val="000000"/>
                <w:sz w:val="16"/>
                <w:szCs w:val="16"/>
              </w:rPr>
              <w:t>-</w:t>
            </w:r>
          </w:p>
        </w:tc>
        <w:tc>
          <w:tcPr>
            <w:tcW w:w="1440" w:type="dxa"/>
            <w:tcBorders>
              <w:top w:val="nil"/>
              <w:left w:val="nil"/>
              <w:bottom w:val="single" w:sz="8" w:space="0" w:color="auto"/>
              <w:right w:val="single" w:sz="8" w:space="0" w:color="auto"/>
            </w:tcBorders>
            <w:noWrap/>
            <w:vAlign w:val="center"/>
            <w:hideMark/>
          </w:tcPr>
          <w:p w14:paraId="09A681D8" w14:textId="77777777" w:rsidR="00280CEB" w:rsidRPr="00887AF9" w:rsidRDefault="00280CEB" w:rsidP="00887AF9">
            <w:pPr>
              <w:jc w:val="right"/>
              <w:rPr>
                <w:rFonts w:ascii="Garamond" w:hAnsi="Garamond"/>
                <w:color w:val="000000"/>
                <w:sz w:val="16"/>
                <w:szCs w:val="16"/>
              </w:rPr>
            </w:pPr>
            <w:r w:rsidRPr="00887AF9">
              <w:rPr>
                <w:rFonts w:ascii="Garamond" w:hAnsi="Garamond"/>
                <w:color w:val="000000"/>
                <w:sz w:val="16"/>
                <w:szCs w:val="16"/>
              </w:rPr>
              <w:t>-</w:t>
            </w:r>
          </w:p>
        </w:tc>
        <w:tc>
          <w:tcPr>
            <w:tcW w:w="1800" w:type="dxa"/>
            <w:tcBorders>
              <w:top w:val="nil"/>
              <w:left w:val="nil"/>
              <w:bottom w:val="single" w:sz="8" w:space="0" w:color="auto"/>
              <w:right w:val="single" w:sz="8" w:space="0" w:color="auto"/>
            </w:tcBorders>
            <w:noWrap/>
            <w:vAlign w:val="center"/>
            <w:hideMark/>
          </w:tcPr>
          <w:p w14:paraId="53CFEB7F" w14:textId="77777777" w:rsidR="00280CEB" w:rsidRPr="00887AF9" w:rsidRDefault="00280CEB" w:rsidP="00887AF9">
            <w:pPr>
              <w:jc w:val="right"/>
              <w:rPr>
                <w:rFonts w:ascii="Garamond" w:hAnsi="Garamond"/>
                <w:color w:val="000000"/>
                <w:sz w:val="16"/>
                <w:szCs w:val="16"/>
              </w:rPr>
            </w:pPr>
            <w:r w:rsidRPr="00887AF9">
              <w:rPr>
                <w:rFonts w:ascii="Garamond" w:hAnsi="Garamond"/>
                <w:color w:val="000000"/>
                <w:sz w:val="16"/>
                <w:szCs w:val="16"/>
              </w:rPr>
              <w:t>18,000</w:t>
            </w:r>
          </w:p>
        </w:tc>
        <w:tc>
          <w:tcPr>
            <w:tcW w:w="1381" w:type="dxa"/>
            <w:tcBorders>
              <w:top w:val="nil"/>
              <w:left w:val="nil"/>
              <w:bottom w:val="single" w:sz="8" w:space="0" w:color="auto"/>
              <w:right w:val="single" w:sz="8" w:space="0" w:color="auto"/>
            </w:tcBorders>
            <w:noWrap/>
            <w:vAlign w:val="center"/>
            <w:hideMark/>
          </w:tcPr>
          <w:p w14:paraId="6A8A5188" w14:textId="77777777" w:rsidR="00280CEB" w:rsidRPr="00887AF9" w:rsidRDefault="00280CEB" w:rsidP="00887AF9">
            <w:pPr>
              <w:jc w:val="right"/>
              <w:rPr>
                <w:rFonts w:ascii="Garamond" w:hAnsi="Garamond"/>
                <w:color w:val="000000"/>
                <w:sz w:val="16"/>
                <w:szCs w:val="16"/>
              </w:rPr>
            </w:pPr>
            <w:r w:rsidRPr="00887AF9">
              <w:rPr>
                <w:rFonts w:ascii="Garamond" w:hAnsi="Garamond"/>
                <w:color w:val="000000"/>
                <w:sz w:val="16"/>
                <w:szCs w:val="16"/>
              </w:rPr>
              <w:t>23,163</w:t>
            </w:r>
          </w:p>
        </w:tc>
        <w:tc>
          <w:tcPr>
            <w:tcW w:w="1229" w:type="dxa"/>
            <w:tcBorders>
              <w:top w:val="nil"/>
              <w:left w:val="nil"/>
              <w:bottom w:val="single" w:sz="8" w:space="0" w:color="auto"/>
              <w:right w:val="single" w:sz="8" w:space="0" w:color="auto"/>
            </w:tcBorders>
            <w:noWrap/>
            <w:vAlign w:val="center"/>
            <w:hideMark/>
          </w:tcPr>
          <w:p w14:paraId="5766CBE9" w14:textId="77777777" w:rsidR="00280CEB" w:rsidRPr="00887AF9" w:rsidRDefault="00280CEB" w:rsidP="00887AF9">
            <w:pPr>
              <w:jc w:val="right"/>
              <w:rPr>
                <w:rFonts w:ascii="Garamond" w:hAnsi="Garamond"/>
                <w:color w:val="000000"/>
                <w:sz w:val="16"/>
                <w:szCs w:val="16"/>
              </w:rPr>
            </w:pPr>
            <w:r w:rsidRPr="00887AF9">
              <w:rPr>
                <w:rFonts w:ascii="Garamond" w:hAnsi="Garamond"/>
                <w:color w:val="000000"/>
                <w:sz w:val="16"/>
                <w:szCs w:val="16"/>
              </w:rPr>
              <w:t>-</w:t>
            </w:r>
          </w:p>
        </w:tc>
        <w:tc>
          <w:tcPr>
            <w:tcW w:w="1530" w:type="dxa"/>
            <w:tcBorders>
              <w:top w:val="nil"/>
              <w:left w:val="nil"/>
              <w:bottom w:val="single" w:sz="8" w:space="0" w:color="auto"/>
              <w:right w:val="double" w:sz="6" w:space="0" w:color="auto"/>
            </w:tcBorders>
            <w:noWrap/>
            <w:vAlign w:val="center"/>
            <w:hideMark/>
          </w:tcPr>
          <w:p w14:paraId="1DA98D00" w14:textId="7A1324E4" w:rsidR="00280CEB" w:rsidRPr="00887AF9" w:rsidRDefault="006D7994" w:rsidP="00887AF9">
            <w:pPr>
              <w:jc w:val="center"/>
              <w:rPr>
                <w:rFonts w:ascii="Garamond" w:hAnsi="Garamond"/>
                <w:color w:val="000000"/>
                <w:sz w:val="16"/>
                <w:szCs w:val="16"/>
              </w:rPr>
            </w:pPr>
            <w:r>
              <w:rPr>
                <w:rFonts w:ascii="Garamond" w:hAnsi="Garamond"/>
                <w:color w:val="000000"/>
                <w:sz w:val="16"/>
                <w:szCs w:val="16"/>
              </w:rPr>
              <w:t xml:space="preserve"> </w:t>
            </w:r>
            <w:r w:rsidR="00280CEB" w:rsidRPr="00887AF9">
              <w:rPr>
                <w:rFonts w:ascii="Garamond" w:hAnsi="Garamond"/>
                <w:color w:val="000000"/>
                <w:sz w:val="16"/>
                <w:szCs w:val="16"/>
              </w:rPr>
              <w:t>-</w:t>
            </w:r>
            <w:r>
              <w:rPr>
                <w:rFonts w:ascii="Garamond" w:hAnsi="Garamond"/>
                <w:color w:val="000000"/>
                <w:sz w:val="16"/>
                <w:szCs w:val="16"/>
              </w:rPr>
              <w:t xml:space="preserve"> </w:t>
            </w:r>
          </w:p>
        </w:tc>
      </w:tr>
      <w:tr w:rsidR="00280CEB" w:rsidRPr="00887AF9" w14:paraId="3D8C0FA8" w14:textId="77777777" w:rsidTr="00ED2B89">
        <w:trPr>
          <w:trHeight w:val="570"/>
          <w:jc w:val="center"/>
        </w:trPr>
        <w:tc>
          <w:tcPr>
            <w:tcW w:w="700" w:type="dxa"/>
            <w:tcBorders>
              <w:top w:val="nil"/>
              <w:left w:val="double" w:sz="6" w:space="0" w:color="auto"/>
              <w:bottom w:val="single" w:sz="8" w:space="0" w:color="auto"/>
              <w:right w:val="single" w:sz="8" w:space="0" w:color="auto"/>
            </w:tcBorders>
            <w:vAlign w:val="center"/>
            <w:hideMark/>
          </w:tcPr>
          <w:p w14:paraId="0071DD5A" w14:textId="77777777" w:rsidR="00280CEB" w:rsidRPr="00887AF9" w:rsidRDefault="00280CEB" w:rsidP="00887AF9">
            <w:pPr>
              <w:jc w:val="center"/>
              <w:rPr>
                <w:rFonts w:ascii="Garamond" w:hAnsi="Garamond"/>
                <w:color w:val="000000"/>
                <w:sz w:val="16"/>
                <w:szCs w:val="16"/>
              </w:rPr>
            </w:pPr>
            <w:r w:rsidRPr="00887AF9">
              <w:rPr>
                <w:rFonts w:ascii="Garamond" w:hAnsi="Garamond"/>
                <w:color w:val="000000"/>
                <w:sz w:val="16"/>
                <w:szCs w:val="16"/>
              </w:rPr>
              <w:t>6</w:t>
            </w:r>
          </w:p>
        </w:tc>
        <w:tc>
          <w:tcPr>
            <w:tcW w:w="940" w:type="dxa"/>
            <w:tcBorders>
              <w:top w:val="nil"/>
              <w:left w:val="nil"/>
              <w:bottom w:val="single" w:sz="8" w:space="0" w:color="auto"/>
              <w:right w:val="single" w:sz="8" w:space="0" w:color="auto"/>
            </w:tcBorders>
            <w:vAlign w:val="center"/>
            <w:hideMark/>
          </w:tcPr>
          <w:p w14:paraId="2B4576C6" w14:textId="77777777" w:rsidR="00280CEB" w:rsidRPr="00887AF9" w:rsidRDefault="00280CEB" w:rsidP="00887AF9">
            <w:pPr>
              <w:jc w:val="center"/>
              <w:rPr>
                <w:rFonts w:ascii="Garamond" w:hAnsi="Garamond"/>
                <w:b/>
                <w:bCs/>
                <w:color w:val="000000"/>
                <w:sz w:val="16"/>
                <w:szCs w:val="16"/>
              </w:rPr>
            </w:pPr>
            <w:r w:rsidRPr="00887AF9">
              <w:rPr>
                <w:rFonts w:ascii="Garamond" w:hAnsi="Garamond"/>
                <w:b/>
                <w:bCs/>
                <w:color w:val="000000"/>
                <w:sz w:val="16"/>
                <w:szCs w:val="16"/>
              </w:rPr>
              <w:t>231</w:t>
            </w:r>
          </w:p>
        </w:tc>
        <w:tc>
          <w:tcPr>
            <w:tcW w:w="3130" w:type="dxa"/>
            <w:tcBorders>
              <w:top w:val="nil"/>
              <w:left w:val="nil"/>
              <w:bottom w:val="single" w:sz="8" w:space="0" w:color="auto"/>
              <w:right w:val="single" w:sz="8" w:space="0" w:color="auto"/>
            </w:tcBorders>
            <w:vAlign w:val="center"/>
            <w:hideMark/>
          </w:tcPr>
          <w:p w14:paraId="22EA62CC" w14:textId="77777777" w:rsidR="00280CEB" w:rsidRPr="00887AF9" w:rsidRDefault="00280CEB" w:rsidP="00887AF9">
            <w:pPr>
              <w:rPr>
                <w:rFonts w:ascii="Garamond" w:hAnsi="Garamond"/>
                <w:b/>
                <w:bCs/>
                <w:color w:val="000000"/>
                <w:sz w:val="16"/>
                <w:szCs w:val="16"/>
              </w:rPr>
            </w:pPr>
            <w:r w:rsidRPr="00887AF9">
              <w:rPr>
                <w:rFonts w:ascii="Garamond" w:hAnsi="Garamond"/>
                <w:b/>
                <w:bCs/>
                <w:color w:val="000000"/>
                <w:sz w:val="16"/>
                <w:szCs w:val="16"/>
              </w:rPr>
              <w:t>Shpenzime për rritjen e aktiveve të qëndrueshme të trupëzuara</w:t>
            </w:r>
          </w:p>
        </w:tc>
        <w:tc>
          <w:tcPr>
            <w:tcW w:w="1350" w:type="dxa"/>
            <w:tcBorders>
              <w:top w:val="nil"/>
              <w:left w:val="nil"/>
              <w:bottom w:val="single" w:sz="8" w:space="0" w:color="auto"/>
              <w:right w:val="single" w:sz="8" w:space="0" w:color="auto"/>
            </w:tcBorders>
            <w:noWrap/>
            <w:vAlign w:val="center"/>
            <w:hideMark/>
          </w:tcPr>
          <w:p w14:paraId="14DCFB6D" w14:textId="77777777" w:rsidR="00280CEB" w:rsidRPr="00887AF9" w:rsidRDefault="00280CEB" w:rsidP="00887AF9">
            <w:pPr>
              <w:jc w:val="right"/>
              <w:rPr>
                <w:rFonts w:ascii="Garamond" w:hAnsi="Garamond"/>
                <w:b/>
                <w:bCs/>
                <w:color w:val="000000"/>
                <w:sz w:val="16"/>
                <w:szCs w:val="16"/>
              </w:rPr>
            </w:pPr>
            <w:r w:rsidRPr="00887AF9">
              <w:rPr>
                <w:rFonts w:ascii="Garamond" w:hAnsi="Garamond"/>
                <w:b/>
                <w:bCs/>
                <w:color w:val="000000"/>
                <w:sz w:val="16"/>
                <w:szCs w:val="16"/>
              </w:rPr>
              <w:t>30,619</w:t>
            </w:r>
          </w:p>
        </w:tc>
        <w:tc>
          <w:tcPr>
            <w:tcW w:w="1440" w:type="dxa"/>
            <w:tcBorders>
              <w:top w:val="nil"/>
              <w:left w:val="nil"/>
              <w:bottom w:val="single" w:sz="8" w:space="0" w:color="auto"/>
              <w:right w:val="single" w:sz="8" w:space="0" w:color="auto"/>
            </w:tcBorders>
            <w:noWrap/>
            <w:vAlign w:val="center"/>
            <w:hideMark/>
          </w:tcPr>
          <w:p w14:paraId="7CA62F1E" w14:textId="77777777" w:rsidR="00280CEB" w:rsidRPr="00887AF9" w:rsidRDefault="00280CEB" w:rsidP="00887AF9">
            <w:pPr>
              <w:jc w:val="right"/>
              <w:rPr>
                <w:rFonts w:ascii="Garamond" w:hAnsi="Garamond"/>
                <w:b/>
                <w:bCs/>
                <w:color w:val="000000"/>
                <w:sz w:val="16"/>
                <w:szCs w:val="16"/>
              </w:rPr>
            </w:pPr>
            <w:r w:rsidRPr="00887AF9">
              <w:rPr>
                <w:rFonts w:ascii="Garamond" w:hAnsi="Garamond"/>
                <w:b/>
                <w:bCs/>
                <w:color w:val="000000"/>
                <w:sz w:val="16"/>
                <w:szCs w:val="16"/>
              </w:rPr>
              <w:t>11,000</w:t>
            </w:r>
          </w:p>
        </w:tc>
        <w:tc>
          <w:tcPr>
            <w:tcW w:w="1800" w:type="dxa"/>
            <w:tcBorders>
              <w:top w:val="nil"/>
              <w:left w:val="nil"/>
              <w:bottom w:val="single" w:sz="8" w:space="0" w:color="auto"/>
              <w:right w:val="single" w:sz="8" w:space="0" w:color="auto"/>
            </w:tcBorders>
            <w:noWrap/>
            <w:vAlign w:val="center"/>
            <w:hideMark/>
          </w:tcPr>
          <w:p w14:paraId="0E6A8208" w14:textId="77777777" w:rsidR="00280CEB" w:rsidRPr="00887AF9" w:rsidRDefault="00280CEB" w:rsidP="00887AF9">
            <w:pPr>
              <w:jc w:val="right"/>
              <w:rPr>
                <w:rFonts w:ascii="Garamond" w:hAnsi="Garamond"/>
                <w:b/>
                <w:bCs/>
                <w:color w:val="000000"/>
                <w:sz w:val="16"/>
                <w:szCs w:val="16"/>
              </w:rPr>
            </w:pPr>
            <w:r w:rsidRPr="00887AF9">
              <w:rPr>
                <w:rFonts w:ascii="Garamond" w:hAnsi="Garamond"/>
                <w:b/>
                <w:bCs/>
                <w:color w:val="000000"/>
                <w:sz w:val="16"/>
                <w:szCs w:val="16"/>
              </w:rPr>
              <w:t>21400</w:t>
            </w:r>
          </w:p>
        </w:tc>
        <w:tc>
          <w:tcPr>
            <w:tcW w:w="1381" w:type="dxa"/>
            <w:tcBorders>
              <w:top w:val="nil"/>
              <w:left w:val="nil"/>
              <w:bottom w:val="single" w:sz="8" w:space="0" w:color="auto"/>
              <w:right w:val="single" w:sz="8" w:space="0" w:color="auto"/>
            </w:tcBorders>
            <w:noWrap/>
            <w:vAlign w:val="center"/>
            <w:hideMark/>
          </w:tcPr>
          <w:p w14:paraId="270B2CF9" w14:textId="77777777" w:rsidR="00280CEB" w:rsidRPr="00887AF9" w:rsidRDefault="00280CEB" w:rsidP="00887AF9">
            <w:pPr>
              <w:jc w:val="right"/>
              <w:rPr>
                <w:rFonts w:ascii="Garamond" w:hAnsi="Garamond"/>
                <w:b/>
                <w:bCs/>
                <w:color w:val="000000"/>
                <w:sz w:val="16"/>
                <w:szCs w:val="16"/>
              </w:rPr>
            </w:pPr>
            <w:r w:rsidRPr="00887AF9">
              <w:rPr>
                <w:rFonts w:ascii="Garamond" w:hAnsi="Garamond"/>
                <w:b/>
                <w:bCs/>
                <w:color w:val="000000"/>
                <w:sz w:val="16"/>
                <w:szCs w:val="16"/>
              </w:rPr>
              <w:t>77,400</w:t>
            </w:r>
          </w:p>
        </w:tc>
        <w:tc>
          <w:tcPr>
            <w:tcW w:w="1229" w:type="dxa"/>
            <w:tcBorders>
              <w:top w:val="nil"/>
              <w:left w:val="nil"/>
              <w:bottom w:val="single" w:sz="8" w:space="0" w:color="auto"/>
              <w:right w:val="single" w:sz="8" w:space="0" w:color="auto"/>
            </w:tcBorders>
            <w:noWrap/>
            <w:vAlign w:val="center"/>
            <w:hideMark/>
          </w:tcPr>
          <w:p w14:paraId="72C90B8B" w14:textId="77777777" w:rsidR="00280CEB" w:rsidRPr="00887AF9" w:rsidRDefault="00280CEB" w:rsidP="00887AF9">
            <w:pPr>
              <w:jc w:val="right"/>
              <w:rPr>
                <w:rFonts w:ascii="Garamond" w:hAnsi="Garamond"/>
                <w:b/>
                <w:bCs/>
                <w:color w:val="000000"/>
                <w:sz w:val="16"/>
                <w:szCs w:val="16"/>
              </w:rPr>
            </w:pPr>
            <w:r w:rsidRPr="00887AF9">
              <w:rPr>
                <w:rFonts w:ascii="Garamond" w:hAnsi="Garamond"/>
                <w:b/>
                <w:bCs/>
                <w:color w:val="000000"/>
                <w:sz w:val="16"/>
                <w:szCs w:val="16"/>
              </w:rPr>
              <w:t>20,000</w:t>
            </w:r>
          </w:p>
        </w:tc>
        <w:tc>
          <w:tcPr>
            <w:tcW w:w="1530" w:type="dxa"/>
            <w:tcBorders>
              <w:top w:val="nil"/>
              <w:left w:val="nil"/>
              <w:bottom w:val="single" w:sz="8" w:space="0" w:color="auto"/>
              <w:right w:val="double" w:sz="6" w:space="0" w:color="auto"/>
            </w:tcBorders>
            <w:noWrap/>
            <w:vAlign w:val="center"/>
            <w:hideMark/>
          </w:tcPr>
          <w:p w14:paraId="25CCD174" w14:textId="77777777" w:rsidR="00280CEB" w:rsidRPr="00887AF9" w:rsidRDefault="00280CEB" w:rsidP="00887AF9">
            <w:pPr>
              <w:jc w:val="right"/>
              <w:rPr>
                <w:rFonts w:ascii="Garamond" w:hAnsi="Garamond"/>
                <w:b/>
                <w:bCs/>
                <w:color w:val="000000"/>
                <w:sz w:val="16"/>
                <w:szCs w:val="16"/>
              </w:rPr>
            </w:pPr>
            <w:r w:rsidRPr="00887AF9">
              <w:rPr>
                <w:rFonts w:ascii="Garamond" w:hAnsi="Garamond"/>
                <w:b/>
                <w:bCs/>
                <w:color w:val="000000"/>
                <w:sz w:val="16"/>
                <w:szCs w:val="16"/>
              </w:rPr>
              <w:t>10,000</w:t>
            </w:r>
          </w:p>
        </w:tc>
      </w:tr>
      <w:tr w:rsidR="00280CEB" w:rsidRPr="00887AF9" w14:paraId="2642D6B6" w14:textId="77777777" w:rsidTr="00ED2B89">
        <w:trPr>
          <w:trHeight w:val="365"/>
          <w:jc w:val="center"/>
        </w:trPr>
        <w:tc>
          <w:tcPr>
            <w:tcW w:w="700" w:type="dxa"/>
            <w:tcBorders>
              <w:top w:val="nil"/>
              <w:left w:val="double" w:sz="6" w:space="0" w:color="auto"/>
              <w:bottom w:val="single" w:sz="8" w:space="0" w:color="auto"/>
              <w:right w:val="single" w:sz="8" w:space="0" w:color="auto"/>
            </w:tcBorders>
            <w:vAlign w:val="center"/>
            <w:hideMark/>
          </w:tcPr>
          <w:p w14:paraId="41416291" w14:textId="77777777" w:rsidR="00280CEB" w:rsidRPr="00887AF9" w:rsidRDefault="00280CEB" w:rsidP="00887AF9">
            <w:pPr>
              <w:jc w:val="center"/>
              <w:rPr>
                <w:rFonts w:ascii="Garamond" w:hAnsi="Garamond"/>
                <w:color w:val="000000"/>
                <w:sz w:val="16"/>
                <w:szCs w:val="16"/>
              </w:rPr>
            </w:pPr>
            <w:r w:rsidRPr="00887AF9">
              <w:rPr>
                <w:rFonts w:ascii="Garamond" w:hAnsi="Garamond"/>
                <w:color w:val="000000"/>
                <w:sz w:val="16"/>
                <w:szCs w:val="16"/>
              </w:rPr>
              <w:t>7</w:t>
            </w:r>
          </w:p>
        </w:tc>
        <w:tc>
          <w:tcPr>
            <w:tcW w:w="940" w:type="dxa"/>
            <w:tcBorders>
              <w:top w:val="nil"/>
              <w:left w:val="nil"/>
              <w:bottom w:val="single" w:sz="8" w:space="0" w:color="auto"/>
              <w:right w:val="single" w:sz="8" w:space="0" w:color="auto"/>
            </w:tcBorders>
            <w:vAlign w:val="center"/>
            <w:hideMark/>
          </w:tcPr>
          <w:p w14:paraId="046F39E8" w14:textId="77777777" w:rsidR="00280CEB" w:rsidRPr="00887AF9" w:rsidRDefault="00280CEB" w:rsidP="00887AF9">
            <w:pPr>
              <w:jc w:val="center"/>
              <w:rPr>
                <w:rFonts w:ascii="Garamond" w:hAnsi="Garamond"/>
                <w:b/>
                <w:bCs/>
                <w:color w:val="000000"/>
                <w:sz w:val="16"/>
                <w:szCs w:val="16"/>
              </w:rPr>
            </w:pPr>
            <w:r w:rsidRPr="00887AF9">
              <w:rPr>
                <w:rFonts w:ascii="Garamond" w:hAnsi="Garamond"/>
                <w:b/>
                <w:bCs/>
                <w:color w:val="000000"/>
                <w:sz w:val="16"/>
                <w:szCs w:val="16"/>
              </w:rPr>
              <w:t> </w:t>
            </w:r>
          </w:p>
        </w:tc>
        <w:tc>
          <w:tcPr>
            <w:tcW w:w="3130" w:type="dxa"/>
            <w:tcBorders>
              <w:top w:val="nil"/>
              <w:left w:val="nil"/>
              <w:bottom w:val="single" w:sz="8" w:space="0" w:color="auto"/>
              <w:right w:val="single" w:sz="8" w:space="0" w:color="auto"/>
            </w:tcBorders>
            <w:vAlign w:val="center"/>
            <w:hideMark/>
          </w:tcPr>
          <w:p w14:paraId="3A0D3BF8" w14:textId="77777777" w:rsidR="00280CEB" w:rsidRPr="00887AF9" w:rsidRDefault="00280CEB" w:rsidP="00887AF9">
            <w:pPr>
              <w:rPr>
                <w:rFonts w:ascii="Garamond" w:hAnsi="Garamond"/>
                <w:color w:val="000000"/>
                <w:sz w:val="16"/>
                <w:szCs w:val="16"/>
              </w:rPr>
            </w:pPr>
            <w:r w:rsidRPr="00887AF9">
              <w:rPr>
                <w:rFonts w:ascii="Garamond" w:hAnsi="Garamond"/>
                <w:color w:val="000000"/>
                <w:sz w:val="16"/>
                <w:szCs w:val="16"/>
              </w:rPr>
              <w:t>Kapitulli I (investime të Brendshme)</w:t>
            </w:r>
          </w:p>
        </w:tc>
        <w:tc>
          <w:tcPr>
            <w:tcW w:w="1350" w:type="dxa"/>
            <w:tcBorders>
              <w:top w:val="nil"/>
              <w:left w:val="nil"/>
              <w:bottom w:val="single" w:sz="8" w:space="0" w:color="auto"/>
              <w:right w:val="single" w:sz="8" w:space="0" w:color="auto"/>
            </w:tcBorders>
            <w:noWrap/>
            <w:vAlign w:val="center"/>
            <w:hideMark/>
          </w:tcPr>
          <w:p w14:paraId="28C265E6" w14:textId="77777777" w:rsidR="00280CEB" w:rsidRPr="00887AF9" w:rsidRDefault="00280CEB" w:rsidP="00887AF9">
            <w:pPr>
              <w:jc w:val="right"/>
              <w:rPr>
                <w:rFonts w:ascii="Garamond" w:hAnsi="Garamond"/>
                <w:color w:val="000000"/>
                <w:sz w:val="16"/>
                <w:szCs w:val="16"/>
              </w:rPr>
            </w:pPr>
            <w:r w:rsidRPr="00887AF9">
              <w:rPr>
                <w:rFonts w:ascii="Garamond" w:hAnsi="Garamond"/>
                <w:color w:val="000000"/>
                <w:sz w:val="16"/>
                <w:szCs w:val="16"/>
              </w:rPr>
              <w:t>30,619</w:t>
            </w:r>
          </w:p>
        </w:tc>
        <w:tc>
          <w:tcPr>
            <w:tcW w:w="1440" w:type="dxa"/>
            <w:tcBorders>
              <w:top w:val="nil"/>
              <w:left w:val="nil"/>
              <w:bottom w:val="single" w:sz="8" w:space="0" w:color="auto"/>
              <w:right w:val="single" w:sz="8" w:space="0" w:color="auto"/>
            </w:tcBorders>
            <w:noWrap/>
            <w:vAlign w:val="center"/>
            <w:hideMark/>
          </w:tcPr>
          <w:p w14:paraId="44CBE300" w14:textId="77777777" w:rsidR="00280CEB" w:rsidRPr="00887AF9" w:rsidRDefault="00280CEB" w:rsidP="00887AF9">
            <w:pPr>
              <w:jc w:val="right"/>
              <w:rPr>
                <w:rFonts w:ascii="Garamond" w:hAnsi="Garamond"/>
                <w:color w:val="000000"/>
                <w:sz w:val="16"/>
                <w:szCs w:val="16"/>
              </w:rPr>
            </w:pPr>
            <w:r w:rsidRPr="00887AF9">
              <w:rPr>
                <w:rFonts w:ascii="Garamond" w:hAnsi="Garamond"/>
                <w:color w:val="000000"/>
                <w:sz w:val="16"/>
                <w:szCs w:val="16"/>
              </w:rPr>
              <w:t>11,000</w:t>
            </w:r>
          </w:p>
        </w:tc>
        <w:tc>
          <w:tcPr>
            <w:tcW w:w="1800" w:type="dxa"/>
            <w:tcBorders>
              <w:top w:val="nil"/>
              <w:left w:val="nil"/>
              <w:bottom w:val="single" w:sz="8" w:space="0" w:color="auto"/>
              <w:right w:val="single" w:sz="8" w:space="0" w:color="auto"/>
            </w:tcBorders>
            <w:noWrap/>
            <w:vAlign w:val="center"/>
            <w:hideMark/>
          </w:tcPr>
          <w:p w14:paraId="5CD0448D" w14:textId="77777777" w:rsidR="00280CEB" w:rsidRPr="00887AF9" w:rsidRDefault="00280CEB" w:rsidP="00887AF9">
            <w:pPr>
              <w:jc w:val="right"/>
              <w:rPr>
                <w:rFonts w:ascii="Garamond" w:hAnsi="Garamond"/>
                <w:color w:val="000000"/>
                <w:sz w:val="16"/>
                <w:szCs w:val="16"/>
              </w:rPr>
            </w:pPr>
            <w:r w:rsidRPr="00887AF9">
              <w:rPr>
                <w:rFonts w:ascii="Garamond" w:hAnsi="Garamond"/>
                <w:color w:val="000000"/>
                <w:sz w:val="16"/>
                <w:szCs w:val="16"/>
              </w:rPr>
              <w:t>21400</w:t>
            </w:r>
          </w:p>
        </w:tc>
        <w:tc>
          <w:tcPr>
            <w:tcW w:w="1381" w:type="dxa"/>
            <w:tcBorders>
              <w:top w:val="nil"/>
              <w:left w:val="nil"/>
              <w:bottom w:val="single" w:sz="8" w:space="0" w:color="auto"/>
              <w:right w:val="single" w:sz="8" w:space="0" w:color="auto"/>
            </w:tcBorders>
            <w:shd w:val="clear" w:color="auto" w:fill="FFFFFF"/>
            <w:noWrap/>
            <w:vAlign w:val="center"/>
            <w:hideMark/>
          </w:tcPr>
          <w:p w14:paraId="3CE2AEFD" w14:textId="77777777" w:rsidR="00280CEB" w:rsidRPr="00887AF9" w:rsidRDefault="00280CEB" w:rsidP="00887AF9">
            <w:pPr>
              <w:jc w:val="right"/>
              <w:rPr>
                <w:rFonts w:ascii="Garamond" w:hAnsi="Garamond"/>
                <w:color w:val="000000"/>
                <w:sz w:val="16"/>
                <w:szCs w:val="16"/>
              </w:rPr>
            </w:pPr>
            <w:r w:rsidRPr="00887AF9">
              <w:rPr>
                <w:rFonts w:ascii="Garamond" w:hAnsi="Garamond"/>
                <w:color w:val="000000"/>
                <w:sz w:val="16"/>
                <w:szCs w:val="16"/>
              </w:rPr>
              <w:t>77,400</w:t>
            </w:r>
          </w:p>
        </w:tc>
        <w:tc>
          <w:tcPr>
            <w:tcW w:w="1229" w:type="dxa"/>
            <w:tcBorders>
              <w:top w:val="nil"/>
              <w:left w:val="nil"/>
              <w:bottom w:val="single" w:sz="8" w:space="0" w:color="auto"/>
              <w:right w:val="single" w:sz="8" w:space="0" w:color="auto"/>
            </w:tcBorders>
            <w:noWrap/>
            <w:vAlign w:val="center"/>
            <w:hideMark/>
          </w:tcPr>
          <w:p w14:paraId="5F5FEA9D" w14:textId="77777777" w:rsidR="00280CEB" w:rsidRPr="00887AF9" w:rsidRDefault="00280CEB" w:rsidP="00887AF9">
            <w:pPr>
              <w:jc w:val="right"/>
              <w:rPr>
                <w:rFonts w:ascii="Garamond" w:hAnsi="Garamond"/>
                <w:color w:val="000000"/>
                <w:sz w:val="16"/>
                <w:szCs w:val="16"/>
              </w:rPr>
            </w:pPr>
            <w:r w:rsidRPr="00887AF9">
              <w:rPr>
                <w:rFonts w:ascii="Garamond" w:hAnsi="Garamond"/>
                <w:color w:val="000000"/>
                <w:sz w:val="16"/>
                <w:szCs w:val="16"/>
              </w:rPr>
              <w:t>20,000</w:t>
            </w:r>
          </w:p>
        </w:tc>
        <w:tc>
          <w:tcPr>
            <w:tcW w:w="1530" w:type="dxa"/>
            <w:tcBorders>
              <w:top w:val="nil"/>
              <w:left w:val="nil"/>
              <w:bottom w:val="single" w:sz="8" w:space="0" w:color="auto"/>
              <w:right w:val="double" w:sz="6" w:space="0" w:color="auto"/>
            </w:tcBorders>
            <w:noWrap/>
            <w:vAlign w:val="center"/>
            <w:hideMark/>
          </w:tcPr>
          <w:p w14:paraId="7DB8668B" w14:textId="77777777" w:rsidR="00280CEB" w:rsidRPr="00887AF9" w:rsidRDefault="00280CEB" w:rsidP="00887AF9">
            <w:pPr>
              <w:jc w:val="right"/>
              <w:rPr>
                <w:rFonts w:ascii="Garamond" w:hAnsi="Garamond"/>
                <w:color w:val="000000"/>
                <w:sz w:val="16"/>
                <w:szCs w:val="16"/>
              </w:rPr>
            </w:pPr>
            <w:r w:rsidRPr="00887AF9">
              <w:rPr>
                <w:rFonts w:ascii="Garamond" w:hAnsi="Garamond"/>
                <w:color w:val="000000"/>
                <w:sz w:val="16"/>
                <w:szCs w:val="16"/>
              </w:rPr>
              <w:t>10,000</w:t>
            </w:r>
          </w:p>
        </w:tc>
      </w:tr>
      <w:tr w:rsidR="00280CEB" w:rsidRPr="00887AF9" w14:paraId="062F218D" w14:textId="77777777" w:rsidTr="00ED2B89">
        <w:trPr>
          <w:trHeight w:val="413"/>
          <w:jc w:val="center"/>
        </w:trPr>
        <w:tc>
          <w:tcPr>
            <w:tcW w:w="700" w:type="dxa"/>
            <w:tcBorders>
              <w:top w:val="nil"/>
              <w:left w:val="double" w:sz="6" w:space="0" w:color="auto"/>
              <w:bottom w:val="single" w:sz="8" w:space="0" w:color="auto"/>
              <w:right w:val="single" w:sz="8" w:space="0" w:color="auto"/>
            </w:tcBorders>
            <w:vAlign w:val="center"/>
            <w:hideMark/>
          </w:tcPr>
          <w:p w14:paraId="6D33D377" w14:textId="77777777" w:rsidR="00280CEB" w:rsidRPr="00887AF9" w:rsidRDefault="00280CEB" w:rsidP="00887AF9">
            <w:pPr>
              <w:jc w:val="center"/>
              <w:rPr>
                <w:rFonts w:ascii="Garamond" w:hAnsi="Garamond"/>
                <w:color w:val="000000"/>
                <w:sz w:val="16"/>
                <w:szCs w:val="16"/>
              </w:rPr>
            </w:pPr>
            <w:r w:rsidRPr="00887AF9">
              <w:rPr>
                <w:rFonts w:ascii="Garamond" w:hAnsi="Garamond"/>
                <w:color w:val="000000"/>
                <w:sz w:val="16"/>
                <w:szCs w:val="16"/>
              </w:rPr>
              <w:t>8</w:t>
            </w:r>
          </w:p>
        </w:tc>
        <w:tc>
          <w:tcPr>
            <w:tcW w:w="940" w:type="dxa"/>
            <w:tcBorders>
              <w:top w:val="nil"/>
              <w:left w:val="nil"/>
              <w:bottom w:val="single" w:sz="8" w:space="0" w:color="auto"/>
              <w:right w:val="single" w:sz="8" w:space="0" w:color="auto"/>
            </w:tcBorders>
            <w:vAlign w:val="center"/>
            <w:hideMark/>
          </w:tcPr>
          <w:p w14:paraId="784463C7" w14:textId="77777777" w:rsidR="00280CEB" w:rsidRPr="00887AF9" w:rsidRDefault="00280CEB" w:rsidP="00887AF9">
            <w:pPr>
              <w:jc w:val="center"/>
              <w:rPr>
                <w:rFonts w:ascii="Garamond" w:hAnsi="Garamond"/>
                <w:b/>
                <w:bCs/>
                <w:color w:val="000000"/>
                <w:sz w:val="16"/>
                <w:szCs w:val="16"/>
              </w:rPr>
            </w:pPr>
            <w:r w:rsidRPr="00887AF9">
              <w:rPr>
                <w:rFonts w:ascii="Garamond" w:hAnsi="Garamond"/>
                <w:b/>
                <w:bCs/>
                <w:color w:val="000000"/>
                <w:sz w:val="16"/>
                <w:szCs w:val="16"/>
              </w:rPr>
              <w:t> </w:t>
            </w:r>
          </w:p>
        </w:tc>
        <w:tc>
          <w:tcPr>
            <w:tcW w:w="3130" w:type="dxa"/>
            <w:tcBorders>
              <w:top w:val="nil"/>
              <w:left w:val="nil"/>
              <w:bottom w:val="single" w:sz="8" w:space="0" w:color="auto"/>
              <w:right w:val="single" w:sz="8" w:space="0" w:color="auto"/>
            </w:tcBorders>
            <w:vAlign w:val="center"/>
            <w:hideMark/>
          </w:tcPr>
          <w:p w14:paraId="72B4CAB1" w14:textId="77777777" w:rsidR="00280CEB" w:rsidRPr="00887AF9" w:rsidRDefault="00280CEB" w:rsidP="00887AF9">
            <w:pPr>
              <w:rPr>
                <w:rFonts w:ascii="Garamond" w:hAnsi="Garamond"/>
                <w:color w:val="000000"/>
                <w:sz w:val="16"/>
                <w:szCs w:val="16"/>
              </w:rPr>
            </w:pPr>
            <w:r w:rsidRPr="00887AF9">
              <w:rPr>
                <w:rFonts w:ascii="Garamond" w:hAnsi="Garamond"/>
                <w:color w:val="000000"/>
                <w:sz w:val="16"/>
                <w:szCs w:val="16"/>
              </w:rPr>
              <w:t>Kapitulli II (investime të Huaja)</w:t>
            </w:r>
          </w:p>
        </w:tc>
        <w:tc>
          <w:tcPr>
            <w:tcW w:w="1350" w:type="dxa"/>
            <w:tcBorders>
              <w:top w:val="nil"/>
              <w:left w:val="nil"/>
              <w:bottom w:val="single" w:sz="8" w:space="0" w:color="auto"/>
              <w:right w:val="single" w:sz="8" w:space="0" w:color="auto"/>
            </w:tcBorders>
            <w:noWrap/>
            <w:vAlign w:val="center"/>
            <w:hideMark/>
          </w:tcPr>
          <w:p w14:paraId="1CD0DCD1" w14:textId="77777777" w:rsidR="00280CEB" w:rsidRPr="00887AF9" w:rsidRDefault="00280CEB" w:rsidP="00887AF9">
            <w:pPr>
              <w:jc w:val="right"/>
              <w:rPr>
                <w:rFonts w:ascii="Garamond" w:hAnsi="Garamond"/>
                <w:color w:val="000000"/>
                <w:sz w:val="16"/>
                <w:szCs w:val="16"/>
              </w:rPr>
            </w:pPr>
            <w:r w:rsidRPr="00887AF9">
              <w:rPr>
                <w:rFonts w:ascii="Garamond" w:hAnsi="Garamond"/>
                <w:color w:val="000000"/>
                <w:sz w:val="16"/>
                <w:szCs w:val="16"/>
              </w:rPr>
              <w:t>-</w:t>
            </w:r>
          </w:p>
        </w:tc>
        <w:tc>
          <w:tcPr>
            <w:tcW w:w="1440" w:type="dxa"/>
            <w:tcBorders>
              <w:top w:val="nil"/>
              <w:left w:val="nil"/>
              <w:bottom w:val="single" w:sz="8" w:space="0" w:color="auto"/>
              <w:right w:val="single" w:sz="8" w:space="0" w:color="auto"/>
            </w:tcBorders>
            <w:noWrap/>
            <w:vAlign w:val="center"/>
            <w:hideMark/>
          </w:tcPr>
          <w:p w14:paraId="13B402CA" w14:textId="77777777" w:rsidR="00280CEB" w:rsidRPr="00887AF9" w:rsidRDefault="00280CEB" w:rsidP="00887AF9">
            <w:pPr>
              <w:jc w:val="right"/>
              <w:rPr>
                <w:rFonts w:ascii="Garamond" w:hAnsi="Garamond"/>
                <w:color w:val="000000"/>
                <w:sz w:val="16"/>
                <w:szCs w:val="16"/>
              </w:rPr>
            </w:pPr>
            <w:r w:rsidRPr="00887AF9">
              <w:rPr>
                <w:rFonts w:ascii="Garamond" w:hAnsi="Garamond"/>
                <w:color w:val="000000"/>
                <w:sz w:val="16"/>
                <w:szCs w:val="16"/>
              </w:rPr>
              <w:t>-</w:t>
            </w:r>
          </w:p>
        </w:tc>
        <w:tc>
          <w:tcPr>
            <w:tcW w:w="1800" w:type="dxa"/>
            <w:tcBorders>
              <w:top w:val="nil"/>
              <w:left w:val="nil"/>
              <w:bottom w:val="single" w:sz="8" w:space="0" w:color="auto"/>
              <w:right w:val="single" w:sz="8" w:space="0" w:color="auto"/>
            </w:tcBorders>
            <w:noWrap/>
            <w:vAlign w:val="center"/>
            <w:hideMark/>
          </w:tcPr>
          <w:p w14:paraId="7BDBB015" w14:textId="77777777" w:rsidR="00280CEB" w:rsidRPr="00887AF9" w:rsidRDefault="00280CEB" w:rsidP="00887AF9">
            <w:pPr>
              <w:jc w:val="right"/>
              <w:rPr>
                <w:rFonts w:ascii="Garamond" w:hAnsi="Garamond"/>
                <w:color w:val="000000"/>
                <w:sz w:val="16"/>
                <w:szCs w:val="16"/>
              </w:rPr>
            </w:pPr>
            <w:r w:rsidRPr="00887AF9">
              <w:rPr>
                <w:rFonts w:ascii="Garamond" w:hAnsi="Garamond"/>
                <w:color w:val="000000"/>
                <w:sz w:val="16"/>
                <w:szCs w:val="16"/>
              </w:rPr>
              <w:t>-</w:t>
            </w:r>
          </w:p>
        </w:tc>
        <w:tc>
          <w:tcPr>
            <w:tcW w:w="1381" w:type="dxa"/>
            <w:tcBorders>
              <w:top w:val="nil"/>
              <w:left w:val="nil"/>
              <w:bottom w:val="single" w:sz="8" w:space="0" w:color="auto"/>
              <w:right w:val="single" w:sz="8" w:space="0" w:color="auto"/>
            </w:tcBorders>
            <w:noWrap/>
            <w:vAlign w:val="center"/>
            <w:hideMark/>
          </w:tcPr>
          <w:p w14:paraId="35FF1861" w14:textId="4F11AB8D" w:rsidR="00280CEB" w:rsidRPr="00887AF9" w:rsidRDefault="006D7994" w:rsidP="00887AF9">
            <w:pPr>
              <w:jc w:val="right"/>
              <w:rPr>
                <w:rFonts w:ascii="Garamond" w:hAnsi="Garamond"/>
                <w:color w:val="000000"/>
                <w:sz w:val="16"/>
                <w:szCs w:val="16"/>
              </w:rPr>
            </w:pPr>
            <w:r>
              <w:rPr>
                <w:rFonts w:ascii="Garamond" w:hAnsi="Garamond"/>
                <w:color w:val="000000"/>
                <w:sz w:val="16"/>
                <w:szCs w:val="16"/>
              </w:rPr>
              <w:t xml:space="preserve"> </w:t>
            </w:r>
            <w:r w:rsidR="00280CEB" w:rsidRPr="00887AF9">
              <w:rPr>
                <w:rFonts w:ascii="Garamond" w:hAnsi="Garamond"/>
                <w:color w:val="000000"/>
                <w:sz w:val="16"/>
                <w:szCs w:val="16"/>
              </w:rPr>
              <w:t>-</w:t>
            </w:r>
            <w:r>
              <w:rPr>
                <w:rFonts w:ascii="Garamond" w:hAnsi="Garamond"/>
                <w:color w:val="000000"/>
                <w:sz w:val="16"/>
                <w:szCs w:val="16"/>
              </w:rPr>
              <w:t xml:space="preserve"> </w:t>
            </w:r>
          </w:p>
        </w:tc>
        <w:tc>
          <w:tcPr>
            <w:tcW w:w="1229" w:type="dxa"/>
            <w:tcBorders>
              <w:top w:val="nil"/>
              <w:left w:val="nil"/>
              <w:bottom w:val="single" w:sz="8" w:space="0" w:color="auto"/>
              <w:right w:val="single" w:sz="8" w:space="0" w:color="auto"/>
            </w:tcBorders>
            <w:noWrap/>
            <w:vAlign w:val="center"/>
            <w:hideMark/>
          </w:tcPr>
          <w:p w14:paraId="165719BB" w14:textId="77777777" w:rsidR="00280CEB" w:rsidRPr="00887AF9" w:rsidRDefault="00280CEB" w:rsidP="00887AF9">
            <w:pPr>
              <w:jc w:val="right"/>
              <w:rPr>
                <w:rFonts w:ascii="Garamond" w:hAnsi="Garamond"/>
                <w:color w:val="000000"/>
                <w:sz w:val="16"/>
                <w:szCs w:val="16"/>
              </w:rPr>
            </w:pPr>
            <w:r w:rsidRPr="00887AF9">
              <w:rPr>
                <w:rFonts w:ascii="Garamond" w:hAnsi="Garamond"/>
                <w:color w:val="000000"/>
                <w:sz w:val="16"/>
                <w:szCs w:val="16"/>
              </w:rPr>
              <w:t>-</w:t>
            </w:r>
          </w:p>
        </w:tc>
        <w:tc>
          <w:tcPr>
            <w:tcW w:w="1530" w:type="dxa"/>
            <w:tcBorders>
              <w:top w:val="nil"/>
              <w:left w:val="nil"/>
              <w:bottom w:val="single" w:sz="8" w:space="0" w:color="auto"/>
              <w:right w:val="double" w:sz="6" w:space="0" w:color="auto"/>
            </w:tcBorders>
            <w:noWrap/>
            <w:vAlign w:val="center"/>
            <w:hideMark/>
          </w:tcPr>
          <w:p w14:paraId="2682E244" w14:textId="77777777" w:rsidR="00280CEB" w:rsidRPr="00887AF9" w:rsidRDefault="00280CEB" w:rsidP="00887AF9">
            <w:pPr>
              <w:jc w:val="right"/>
              <w:rPr>
                <w:rFonts w:ascii="Garamond" w:hAnsi="Garamond"/>
                <w:color w:val="000000"/>
                <w:sz w:val="16"/>
                <w:szCs w:val="16"/>
              </w:rPr>
            </w:pPr>
            <w:r w:rsidRPr="00887AF9">
              <w:rPr>
                <w:rFonts w:ascii="Garamond" w:hAnsi="Garamond"/>
                <w:color w:val="000000"/>
                <w:sz w:val="16"/>
                <w:szCs w:val="16"/>
              </w:rPr>
              <w:t>-</w:t>
            </w:r>
          </w:p>
        </w:tc>
      </w:tr>
      <w:tr w:rsidR="00280CEB" w:rsidRPr="00887AF9" w14:paraId="226CFF58" w14:textId="77777777" w:rsidTr="00ED2B89">
        <w:trPr>
          <w:trHeight w:val="405"/>
          <w:jc w:val="center"/>
        </w:trPr>
        <w:tc>
          <w:tcPr>
            <w:tcW w:w="700" w:type="dxa"/>
            <w:tcBorders>
              <w:top w:val="nil"/>
              <w:left w:val="double" w:sz="6" w:space="0" w:color="auto"/>
              <w:bottom w:val="double" w:sz="6" w:space="0" w:color="auto"/>
              <w:right w:val="single" w:sz="8" w:space="0" w:color="auto"/>
            </w:tcBorders>
            <w:vAlign w:val="center"/>
            <w:hideMark/>
          </w:tcPr>
          <w:p w14:paraId="5926BF57" w14:textId="77777777" w:rsidR="00280CEB" w:rsidRPr="00887AF9" w:rsidRDefault="00280CEB" w:rsidP="00887AF9">
            <w:pPr>
              <w:jc w:val="center"/>
              <w:rPr>
                <w:rFonts w:ascii="Garamond" w:hAnsi="Garamond"/>
                <w:color w:val="000000"/>
                <w:sz w:val="16"/>
                <w:szCs w:val="16"/>
              </w:rPr>
            </w:pPr>
            <w:r w:rsidRPr="00887AF9">
              <w:rPr>
                <w:rFonts w:ascii="Garamond" w:hAnsi="Garamond"/>
                <w:color w:val="000000"/>
                <w:sz w:val="16"/>
                <w:szCs w:val="16"/>
              </w:rPr>
              <w:t>9</w:t>
            </w:r>
          </w:p>
        </w:tc>
        <w:tc>
          <w:tcPr>
            <w:tcW w:w="940" w:type="dxa"/>
            <w:tcBorders>
              <w:top w:val="nil"/>
              <w:left w:val="nil"/>
              <w:bottom w:val="double" w:sz="6" w:space="0" w:color="auto"/>
              <w:right w:val="single" w:sz="8" w:space="0" w:color="auto"/>
            </w:tcBorders>
            <w:vAlign w:val="center"/>
            <w:hideMark/>
          </w:tcPr>
          <w:p w14:paraId="3E875162" w14:textId="77777777" w:rsidR="00280CEB" w:rsidRPr="00887AF9" w:rsidRDefault="00280CEB" w:rsidP="00887AF9">
            <w:pPr>
              <w:jc w:val="center"/>
              <w:rPr>
                <w:rFonts w:ascii="Garamond" w:hAnsi="Garamond"/>
                <w:b/>
                <w:bCs/>
                <w:color w:val="000000"/>
                <w:sz w:val="16"/>
                <w:szCs w:val="16"/>
              </w:rPr>
            </w:pPr>
            <w:r w:rsidRPr="00887AF9">
              <w:rPr>
                <w:rFonts w:ascii="Garamond" w:hAnsi="Garamond"/>
                <w:b/>
                <w:bCs/>
                <w:color w:val="000000"/>
                <w:sz w:val="16"/>
                <w:szCs w:val="16"/>
              </w:rPr>
              <w:t> </w:t>
            </w:r>
          </w:p>
        </w:tc>
        <w:tc>
          <w:tcPr>
            <w:tcW w:w="3130" w:type="dxa"/>
            <w:tcBorders>
              <w:top w:val="nil"/>
              <w:left w:val="nil"/>
              <w:bottom w:val="double" w:sz="6" w:space="0" w:color="auto"/>
              <w:right w:val="single" w:sz="8" w:space="0" w:color="auto"/>
            </w:tcBorders>
            <w:vAlign w:val="center"/>
            <w:hideMark/>
          </w:tcPr>
          <w:p w14:paraId="684A0234" w14:textId="77777777" w:rsidR="00280CEB" w:rsidRPr="00887AF9" w:rsidRDefault="00280CEB" w:rsidP="00887AF9">
            <w:pPr>
              <w:rPr>
                <w:rFonts w:ascii="Garamond" w:hAnsi="Garamond"/>
                <w:color w:val="000000"/>
                <w:sz w:val="16"/>
                <w:szCs w:val="16"/>
              </w:rPr>
            </w:pPr>
            <w:r w:rsidRPr="00887AF9">
              <w:rPr>
                <w:rFonts w:ascii="Garamond" w:hAnsi="Garamond"/>
                <w:color w:val="000000"/>
                <w:sz w:val="16"/>
                <w:szCs w:val="16"/>
              </w:rPr>
              <w:t>Kapitulli IV (TVSH e kosto lokale)</w:t>
            </w:r>
          </w:p>
        </w:tc>
        <w:tc>
          <w:tcPr>
            <w:tcW w:w="1350" w:type="dxa"/>
            <w:tcBorders>
              <w:top w:val="nil"/>
              <w:left w:val="nil"/>
              <w:bottom w:val="double" w:sz="6" w:space="0" w:color="auto"/>
              <w:right w:val="single" w:sz="8" w:space="0" w:color="auto"/>
            </w:tcBorders>
            <w:noWrap/>
            <w:vAlign w:val="center"/>
            <w:hideMark/>
          </w:tcPr>
          <w:p w14:paraId="7A436A6A" w14:textId="77777777" w:rsidR="00280CEB" w:rsidRPr="00887AF9" w:rsidRDefault="00280CEB" w:rsidP="00887AF9">
            <w:pPr>
              <w:jc w:val="right"/>
              <w:rPr>
                <w:rFonts w:ascii="Garamond" w:hAnsi="Garamond"/>
                <w:color w:val="000000"/>
                <w:sz w:val="16"/>
                <w:szCs w:val="16"/>
              </w:rPr>
            </w:pPr>
            <w:r w:rsidRPr="00887AF9">
              <w:rPr>
                <w:rFonts w:ascii="Garamond" w:hAnsi="Garamond"/>
                <w:color w:val="000000"/>
                <w:sz w:val="16"/>
                <w:szCs w:val="16"/>
              </w:rPr>
              <w:t>-</w:t>
            </w:r>
          </w:p>
        </w:tc>
        <w:tc>
          <w:tcPr>
            <w:tcW w:w="1440" w:type="dxa"/>
            <w:tcBorders>
              <w:top w:val="nil"/>
              <w:left w:val="nil"/>
              <w:bottom w:val="double" w:sz="6" w:space="0" w:color="auto"/>
              <w:right w:val="single" w:sz="8" w:space="0" w:color="auto"/>
            </w:tcBorders>
            <w:noWrap/>
            <w:vAlign w:val="center"/>
            <w:hideMark/>
          </w:tcPr>
          <w:p w14:paraId="0756696F" w14:textId="77777777" w:rsidR="00280CEB" w:rsidRPr="00887AF9" w:rsidRDefault="00280CEB" w:rsidP="00887AF9">
            <w:pPr>
              <w:jc w:val="right"/>
              <w:rPr>
                <w:rFonts w:ascii="Garamond" w:hAnsi="Garamond"/>
                <w:color w:val="000000"/>
                <w:sz w:val="16"/>
                <w:szCs w:val="16"/>
              </w:rPr>
            </w:pPr>
            <w:r w:rsidRPr="00887AF9">
              <w:rPr>
                <w:rFonts w:ascii="Garamond" w:hAnsi="Garamond"/>
                <w:color w:val="000000"/>
                <w:sz w:val="16"/>
                <w:szCs w:val="16"/>
              </w:rPr>
              <w:t>-</w:t>
            </w:r>
          </w:p>
        </w:tc>
        <w:tc>
          <w:tcPr>
            <w:tcW w:w="1800" w:type="dxa"/>
            <w:tcBorders>
              <w:top w:val="nil"/>
              <w:left w:val="nil"/>
              <w:bottom w:val="double" w:sz="6" w:space="0" w:color="auto"/>
              <w:right w:val="single" w:sz="8" w:space="0" w:color="auto"/>
            </w:tcBorders>
            <w:noWrap/>
            <w:vAlign w:val="center"/>
            <w:hideMark/>
          </w:tcPr>
          <w:p w14:paraId="191783CB" w14:textId="77777777" w:rsidR="00280CEB" w:rsidRPr="00887AF9" w:rsidRDefault="00280CEB" w:rsidP="00887AF9">
            <w:pPr>
              <w:jc w:val="right"/>
              <w:rPr>
                <w:rFonts w:ascii="Garamond" w:hAnsi="Garamond"/>
                <w:color w:val="000000"/>
                <w:sz w:val="16"/>
                <w:szCs w:val="16"/>
              </w:rPr>
            </w:pPr>
            <w:r w:rsidRPr="00887AF9">
              <w:rPr>
                <w:rFonts w:ascii="Garamond" w:hAnsi="Garamond"/>
                <w:color w:val="000000"/>
                <w:sz w:val="16"/>
                <w:szCs w:val="16"/>
              </w:rPr>
              <w:t>-</w:t>
            </w:r>
          </w:p>
        </w:tc>
        <w:tc>
          <w:tcPr>
            <w:tcW w:w="1381" w:type="dxa"/>
            <w:tcBorders>
              <w:top w:val="nil"/>
              <w:left w:val="nil"/>
              <w:bottom w:val="double" w:sz="6" w:space="0" w:color="auto"/>
              <w:right w:val="single" w:sz="8" w:space="0" w:color="auto"/>
            </w:tcBorders>
            <w:noWrap/>
            <w:vAlign w:val="center"/>
            <w:hideMark/>
          </w:tcPr>
          <w:p w14:paraId="3627CCA0" w14:textId="77777777" w:rsidR="00280CEB" w:rsidRPr="00887AF9" w:rsidRDefault="00280CEB" w:rsidP="00887AF9">
            <w:pPr>
              <w:jc w:val="right"/>
              <w:rPr>
                <w:rFonts w:ascii="Garamond" w:hAnsi="Garamond"/>
                <w:color w:val="000000"/>
                <w:sz w:val="16"/>
                <w:szCs w:val="16"/>
              </w:rPr>
            </w:pPr>
            <w:r w:rsidRPr="00887AF9">
              <w:rPr>
                <w:rFonts w:ascii="Garamond" w:hAnsi="Garamond"/>
                <w:color w:val="000000"/>
                <w:sz w:val="16"/>
                <w:szCs w:val="16"/>
              </w:rPr>
              <w:t>-</w:t>
            </w:r>
          </w:p>
        </w:tc>
        <w:tc>
          <w:tcPr>
            <w:tcW w:w="1229" w:type="dxa"/>
            <w:tcBorders>
              <w:top w:val="nil"/>
              <w:left w:val="nil"/>
              <w:bottom w:val="double" w:sz="6" w:space="0" w:color="auto"/>
              <w:right w:val="single" w:sz="8" w:space="0" w:color="auto"/>
            </w:tcBorders>
            <w:noWrap/>
            <w:vAlign w:val="center"/>
            <w:hideMark/>
          </w:tcPr>
          <w:p w14:paraId="2FE1F3B6" w14:textId="77777777" w:rsidR="00280CEB" w:rsidRPr="00887AF9" w:rsidRDefault="00280CEB" w:rsidP="00887AF9">
            <w:pPr>
              <w:jc w:val="right"/>
              <w:rPr>
                <w:rFonts w:ascii="Garamond" w:hAnsi="Garamond"/>
                <w:color w:val="000000"/>
                <w:sz w:val="16"/>
                <w:szCs w:val="16"/>
              </w:rPr>
            </w:pPr>
            <w:r w:rsidRPr="00887AF9">
              <w:rPr>
                <w:rFonts w:ascii="Garamond" w:hAnsi="Garamond"/>
                <w:color w:val="000000"/>
                <w:sz w:val="16"/>
                <w:szCs w:val="16"/>
              </w:rPr>
              <w:t>-</w:t>
            </w:r>
          </w:p>
        </w:tc>
        <w:tc>
          <w:tcPr>
            <w:tcW w:w="1530" w:type="dxa"/>
            <w:tcBorders>
              <w:top w:val="nil"/>
              <w:left w:val="nil"/>
              <w:bottom w:val="double" w:sz="6" w:space="0" w:color="auto"/>
              <w:right w:val="double" w:sz="6" w:space="0" w:color="auto"/>
            </w:tcBorders>
            <w:noWrap/>
            <w:vAlign w:val="center"/>
            <w:hideMark/>
          </w:tcPr>
          <w:p w14:paraId="0A4F61F1" w14:textId="77777777" w:rsidR="00280CEB" w:rsidRPr="00887AF9" w:rsidRDefault="00280CEB" w:rsidP="00887AF9">
            <w:pPr>
              <w:jc w:val="right"/>
              <w:rPr>
                <w:rFonts w:ascii="Garamond" w:hAnsi="Garamond"/>
                <w:color w:val="000000"/>
                <w:sz w:val="16"/>
                <w:szCs w:val="16"/>
              </w:rPr>
            </w:pPr>
            <w:r w:rsidRPr="00887AF9">
              <w:rPr>
                <w:rFonts w:ascii="Garamond" w:hAnsi="Garamond"/>
                <w:color w:val="000000"/>
                <w:sz w:val="16"/>
                <w:szCs w:val="16"/>
              </w:rPr>
              <w:t>-</w:t>
            </w:r>
          </w:p>
        </w:tc>
      </w:tr>
      <w:tr w:rsidR="00280CEB" w:rsidRPr="00887AF9" w14:paraId="0752623D" w14:textId="77777777" w:rsidTr="00ED2B89">
        <w:trPr>
          <w:trHeight w:val="372"/>
          <w:jc w:val="center"/>
        </w:trPr>
        <w:tc>
          <w:tcPr>
            <w:tcW w:w="4770" w:type="dxa"/>
            <w:gridSpan w:val="3"/>
            <w:tcBorders>
              <w:top w:val="double" w:sz="6" w:space="0" w:color="auto"/>
              <w:left w:val="double" w:sz="6" w:space="0" w:color="auto"/>
              <w:bottom w:val="double" w:sz="6" w:space="0" w:color="auto"/>
              <w:right w:val="single" w:sz="8" w:space="0" w:color="000000"/>
            </w:tcBorders>
            <w:noWrap/>
            <w:vAlign w:val="center"/>
            <w:hideMark/>
          </w:tcPr>
          <w:p w14:paraId="4A8C8D90" w14:textId="77777777" w:rsidR="00280CEB" w:rsidRPr="00887AF9" w:rsidRDefault="00280CEB" w:rsidP="00887AF9">
            <w:pPr>
              <w:jc w:val="center"/>
              <w:rPr>
                <w:rFonts w:ascii="Garamond" w:hAnsi="Garamond"/>
                <w:b/>
                <w:bCs/>
                <w:color w:val="000000"/>
                <w:sz w:val="16"/>
                <w:szCs w:val="16"/>
              </w:rPr>
            </w:pPr>
            <w:r w:rsidRPr="00887AF9">
              <w:rPr>
                <w:rFonts w:ascii="Garamond" w:hAnsi="Garamond"/>
                <w:b/>
                <w:bCs/>
                <w:color w:val="000000"/>
                <w:sz w:val="16"/>
                <w:szCs w:val="16"/>
              </w:rPr>
              <w:t>TOTALI</w:t>
            </w:r>
          </w:p>
        </w:tc>
        <w:tc>
          <w:tcPr>
            <w:tcW w:w="1350" w:type="dxa"/>
            <w:tcBorders>
              <w:top w:val="nil"/>
              <w:left w:val="nil"/>
              <w:bottom w:val="double" w:sz="6" w:space="0" w:color="auto"/>
              <w:right w:val="single" w:sz="8" w:space="0" w:color="auto"/>
            </w:tcBorders>
            <w:noWrap/>
            <w:vAlign w:val="center"/>
            <w:hideMark/>
          </w:tcPr>
          <w:p w14:paraId="0D1FA8CE" w14:textId="77777777" w:rsidR="00280CEB" w:rsidRPr="00887AF9" w:rsidRDefault="00280CEB" w:rsidP="00887AF9">
            <w:pPr>
              <w:jc w:val="right"/>
              <w:rPr>
                <w:rFonts w:ascii="Garamond" w:hAnsi="Garamond"/>
                <w:b/>
                <w:bCs/>
                <w:color w:val="000000"/>
                <w:sz w:val="16"/>
                <w:szCs w:val="16"/>
              </w:rPr>
            </w:pPr>
            <w:r w:rsidRPr="00887AF9">
              <w:rPr>
                <w:rFonts w:ascii="Garamond" w:hAnsi="Garamond"/>
                <w:b/>
                <w:bCs/>
                <w:color w:val="000000"/>
                <w:sz w:val="16"/>
                <w:szCs w:val="16"/>
              </w:rPr>
              <w:t>197,836</w:t>
            </w:r>
          </w:p>
        </w:tc>
        <w:tc>
          <w:tcPr>
            <w:tcW w:w="1440" w:type="dxa"/>
            <w:tcBorders>
              <w:top w:val="nil"/>
              <w:left w:val="nil"/>
              <w:bottom w:val="double" w:sz="6" w:space="0" w:color="auto"/>
              <w:right w:val="single" w:sz="8" w:space="0" w:color="auto"/>
            </w:tcBorders>
            <w:noWrap/>
            <w:vAlign w:val="center"/>
            <w:hideMark/>
          </w:tcPr>
          <w:p w14:paraId="129B91FF" w14:textId="77777777" w:rsidR="00280CEB" w:rsidRPr="00887AF9" w:rsidRDefault="00280CEB" w:rsidP="00887AF9">
            <w:pPr>
              <w:jc w:val="right"/>
              <w:rPr>
                <w:rFonts w:ascii="Garamond" w:hAnsi="Garamond"/>
                <w:b/>
                <w:bCs/>
                <w:color w:val="000000"/>
                <w:sz w:val="16"/>
                <w:szCs w:val="16"/>
              </w:rPr>
            </w:pPr>
            <w:r w:rsidRPr="00887AF9">
              <w:rPr>
                <w:rFonts w:ascii="Garamond" w:hAnsi="Garamond"/>
                <w:b/>
                <w:bCs/>
                <w:color w:val="000000"/>
                <w:sz w:val="16"/>
                <w:szCs w:val="16"/>
              </w:rPr>
              <w:t>189,075</w:t>
            </w:r>
          </w:p>
        </w:tc>
        <w:tc>
          <w:tcPr>
            <w:tcW w:w="1800" w:type="dxa"/>
            <w:tcBorders>
              <w:top w:val="nil"/>
              <w:left w:val="nil"/>
              <w:bottom w:val="double" w:sz="6" w:space="0" w:color="auto"/>
              <w:right w:val="single" w:sz="8" w:space="0" w:color="auto"/>
            </w:tcBorders>
            <w:noWrap/>
            <w:vAlign w:val="center"/>
            <w:hideMark/>
          </w:tcPr>
          <w:p w14:paraId="753CAF16" w14:textId="77777777" w:rsidR="00280CEB" w:rsidRPr="00887AF9" w:rsidRDefault="00280CEB" w:rsidP="00887AF9">
            <w:pPr>
              <w:jc w:val="right"/>
              <w:rPr>
                <w:rFonts w:ascii="Garamond" w:hAnsi="Garamond"/>
                <w:b/>
                <w:bCs/>
                <w:color w:val="000000"/>
                <w:sz w:val="16"/>
                <w:szCs w:val="16"/>
              </w:rPr>
            </w:pPr>
            <w:r w:rsidRPr="00887AF9">
              <w:rPr>
                <w:rFonts w:ascii="Garamond" w:hAnsi="Garamond"/>
                <w:b/>
                <w:bCs/>
                <w:color w:val="000000"/>
                <w:sz w:val="16"/>
                <w:szCs w:val="16"/>
              </w:rPr>
              <w:t>224,500</w:t>
            </w:r>
          </w:p>
        </w:tc>
        <w:tc>
          <w:tcPr>
            <w:tcW w:w="1381" w:type="dxa"/>
            <w:tcBorders>
              <w:top w:val="nil"/>
              <w:left w:val="nil"/>
              <w:bottom w:val="double" w:sz="6" w:space="0" w:color="auto"/>
              <w:right w:val="single" w:sz="8" w:space="0" w:color="auto"/>
            </w:tcBorders>
            <w:noWrap/>
            <w:vAlign w:val="center"/>
            <w:hideMark/>
          </w:tcPr>
          <w:p w14:paraId="3415DBD3" w14:textId="0866A6F6" w:rsidR="00280CEB" w:rsidRPr="00887AF9" w:rsidRDefault="006D7994" w:rsidP="00887AF9">
            <w:pPr>
              <w:jc w:val="right"/>
              <w:rPr>
                <w:rFonts w:ascii="Garamond" w:hAnsi="Garamond"/>
                <w:b/>
                <w:bCs/>
                <w:color w:val="000000"/>
                <w:sz w:val="16"/>
                <w:szCs w:val="16"/>
              </w:rPr>
            </w:pPr>
            <w:r>
              <w:rPr>
                <w:rFonts w:ascii="Garamond" w:hAnsi="Garamond"/>
                <w:b/>
                <w:bCs/>
                <w:color w:val="000000"/>
                <w:sz w:val="16"/>
                <w:szCs w:val="16"/>
              </w:rPr>
              <w:t xml:space="preserve"> </w:t>
            </w:r>
            <w:r w:rsidR="00280CEB" w:rsidRPr="00887AF9">
              <w:rPr>
                <w:rFonts w:ascii="Garamond" w:hAnsi="Garamond"/>
                <w:b/>
                <w:bCs/>
                <w:color w:val="000000"/>
                <w:sz w:val="16"/>
                <w:szCs w:val="16"/>
              </w:rPr>
              <w:t xml:space="preserve">147,021 </w:t>
            </w:r>
          </w:p>
        </w:tc>
        <w:tc>
          <w:tcPr>
            <w:tcW w:w="1229" w:type="dxa"/>
            <w:tcBorders>
              <w:top w:val="nil"/>
              <w:left w:val="nil"/>
              <w:bottom w:val="double" w:sz="6" w:space="0" w:color="auto"/>
              <w:right w:val="single" w:sz="8" w:space="0" w:color="auto"/>
            </w:tcBorders>
            <w:noWrap/>
            <w:vAlign w:val="center"/>
            <w:hideMark/>
          </w:tcPr>
          <w:p w14:paraId="459EF8CE" w14:textId="77777777" w:rsidR="00280CEB" w:rsidRPr="00887AF9" w:rsidRDefault="00280CEB" w:rsidP="00887AF9">
            <w:pPr>
              <w:jc w:val="right"/>
              <w:rPr>
                <w:rFonts w:ascii="Garamond" w:hAnsi="Garamond"/>
                <w:b/>
                <w:bCs/>
                <w:color w:val="000000"/>
                <w:sz w:val="16"/>
                <w:szCs w:val="16"/>
              </w:rPr>
            </w:pPr>
            <w:r w:rsidRPr="00887AF9">
              <w:rPr>
                <w:rFonts w:ascii="Garamond" w:hAnsi="Garamond"/>
                <w:b/>
                <w:bCs/>
                <w:color w:val="000000"/>
                <w:sz w:val="16"/>
                <w:szCs w:val="16"/>
              </w:rPr>
              <w:t>207,400</w:t>
            </w:r>
          </w:p>
        </w:tc>
        <w:tc>
          <w:tcPr>
            <w:tcW w:w="1530" w:type="dxa"/>
            <w:tcBorders>
              <w:top w:val="nil"/>
              <w:left w:val="nil"/>
              <w:bottom w:val="double" w:sz="6" w:space="0" w:color="auto"/>
              <w:right w:val="double" w:sz="6" w:space="0" w:color="auto"/>
            </w:tcBorders>
            <w:noWrap/>
            <w:vAlign w:val="center"/>
            <w:hideMark/>
          </w:tcPr>
          <w:p w14:paraId="7EBBD7CA" w14:textId="77777777" w:rsidR="00280CEB" w:rsidRPr="00887AF9" w:rsidRDefault="00280CEB" w:rsidP="00887AF9">
            <w:pPr>
              <w:jc w:val="right"/>
              <w:rPr>
                <w:rFonts w:ascii="Garamond" w:hAnsi="Garamond"/>
                <w:b/>
                <w:bCs/>
                <w:color w:val="000000"/>
                <w:sz w:val="16"/>
                <w:szCs w:val="16"/>
              </w:rPr>
            </w:pPr>
            <w:r w:rsidRPr="00887AF9">
              <w:rPr>
                <w:rFonts w:ascii="Garamond" w:hAnsi="Garamond"/>
                <w:b/>
                <w:bCs/>
                <w:color w:val="000000"/>
                <w:sz w:val="16"/>
                <w:szCs w:val="16"/>
              </w:rPr>
              <w:t>197,400</w:t>
            </w:r>
          </w:p>
        </w:tc>
      </w:tr>
    </w:tbl>
    <w:p w14:paraId="080FC585" w14:textId="77777777" w:rsidR="00255DD3" w:rsidRPr="00887AF9" w:rsidRDefault="00255DD3" w:rsidP="00531973">
      <w:pPr>
        <w:pStyle w:val="TEKSTIIII"/>
      </w:pPr>
    </w:p>
    <w:sectPr w:rsidR="00255DD3" w:rsidRPr="00887AF9" w:rsidSect="005030E2">
      <w:pgSz w:w="16840" w:h="11900"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997842" w14:textId="77777777" w:rsidR="0023041D" w:rsidRDefault="0023041D" w:rsidP="00B76576">
      <w:r>
        <w:separator/>
      </w:r>
    </w:p>
  </w:endnote>
  <w:endnote w:type="continuationSeparator" w:id="0">
    <w:p w14:paraId="762A2BE9" w14:textId="77777777" w:rsidR="0023041D" w:rsidRDefault="0023041D" w:rsidP="00B76576">
      <w:r>
        <w:continuationSeparator/>
      </w:r>
    </w:p>
  </w:endnote>
  <w:endnote w:type="continuationNotice" w:id="1">
    <w:p w14:paraId="1420F31E" w14:textId="77777777" w:rsidR="0023041D" w:rsidRDefault="002304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umanst521 Lt BT">
    <w:altName w:val="Calibri"/>
    <w:panose1 w:val="00000000000000000000"/>
    <w:charset w:val="00"/>
    <w:family w:val="swiss"/>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 w:name="Malgun Gothic Semilight">
    <w:panose1 w:val="020B0502040204020203"/>
    <w:charset w:val="81"/>
    <w:family w:val="swiss"/>
    <w:pitch w:val="variable"/>
    <w:sig w:usb0="B0000AAF" w:usb1="09DF7CFB" w:usb2="00000012" w:usb3="00000000" w:csb0="003E01BD"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4537C6" w14:textId="77777777" w:rsidR="0023041D" w:rsidRDefault="0023041D" w:rsidP="00B76576">
      <w:r>
        <w:separator/>
      </w:r>
    </w:p>
  </w:footnote>
  <w:footnote w:type="continuationSeparator" w:id="0">
    <w:p w14:paraId="2C53EE00" w14:textId="77777777" w:rsidR="0023041D" w:rsidRDefault="0023041D" w:rsidP="00B76576">
      <w:r>
        <w:continuationSeparator/>
      </w:r>
    </w:p>
  </w:footnote>
  <w:footnote w:type="continuationNotice" w:id="1">
    <w:p w14:paraId="2D144381" w14:textId="77777777" w:rsidR="0023041D" w:rsidRDefault="0023041D"/>
  </w:footnote>
  <w:footnote w:id="2">
    <w:p w14:paraId="2765E27D" w14:textId="1691E8B7" w:rsidR="0023041D" w:rsidRPr="00944086" w:rsidRDefault="0023041D" w:rsidP="00B76576">
      <w:pPr>
        <w:pStyle w:val="FootnoteText"/>
        <w:rPr>
          <w:rFonts w:ascii="Garamond" w:hAnsi="Garamond"/>
          <w:lang w:val="en-US"/>
        </w:rPr>
      </w:pPr>
      <w:r w:rsidRPr="00944086">
        <w:rPr>
          <w:rStyle w:val="FootnoteReference"/>
          <w:rFonts w:ascii="Garamond" w:hAnsi="Garamond"/>
        </w:rPr>
        <w:footnoteRef/>
      </w:r>
      <w:r w:rsidRPr="00944086">
        <w:rPr>
          <w:rFonts w:ascii="Garamond" w:hAnsi="Garamond"/>
        </w:rPr>
        <w:t xml:space="preserve"> Ligji nr.</w:t>
      </w:r>
      <w:r>
        <w:rPr>
          <w:rFonts w:ascii="Garamond" w:hAnsi="Garamond"/>
        </w:rPr>
        <w:t xml:space="preserve"> </w:t>
      </w:r>
      <w:r w:rsidRPr="00944086">
        <w:rPr>
          <w:rFonts w:ascii="Garamond" w:hAnsi="Garamond"/>
        </w:rPr>
        <w:t>70/2014</w:t>
      </w:r>
      <w:r>
        <w:rPr>
          <w:rFonts w:ascii="Garamond" w:hAnsi="Garamond"/>
        </w:rPr>
        <w:t>,</w:t>
      </w:r>
      <w:r w:rsidRPr="00944086">
        <w:rPr>
          <w:rFonts w:ascii="Garamond" w:hAnsi="Garamond"/>
        </w:rPr>
        <w:t xml:space="preserve"> “Për Shërbimin e Çështjeve t</w:t>
      </w:r>
      <w:r>
        <w:rPr>
          <w:rFonts w:ascii="Garamond" w:hAnsi="Garamond"/>
        </w:rPr>
        <w:t>ë</w:t>
      </w:r>
      <w:r w:rsidRPr="00944086">
        <w:rPr>
          <w:rFonts w:ascii="Garamond" w:hAnsi="Garamond"/>
        </w:rPr>
        <w:t xml:space="preserve"> Brendshme e Ankesat</w:t>
      </w:r>
      <w:r>
        <w:rPr>
          <w:rFonts w:ascii="Garamond" w:hAnsi="Garamond"/>
        </w:rPr>
        <w:t>,</w:t>
      </w:r>
      <w:r w:rsidRPr="00944086">
        <w:rPr>
          <w:rFonts w:ascii="Garamond" w:hAnsi="Garamond"/>
        </w:rPr>
        <w:t xml:space="preserve"> në Ministrinë e Punëve të Brendshme”</w:t>
      </w:r>
      <w:r>
        <w:rPr>
          <w:rFonts w:ascii="Garamond" w:hAnsi="Garamond"/>
        </w:rPr>
        <w:t>.</w:t>
      </w:r>
    </w:p>
  </w:footnote>
  <w:footnote w:id="3">
    <w:p w14:paraId="0AAEAD88" w14:textId="094710F7" w:rsidR="0023041D" w:rsidRPr="00944086" w:rsidRDefault="0023041D" w:rsidP="00B76576">
      <w:pPr>
        <w:pStyle w:val="FootnoteText"/>
        <w:rPr>
          <w:rFonts w:ascii="Garamond" w:hAnsi="Garamond"/>
          <w:lang w:val="en-US"/>
        </w:rPr>
      </w:pPr>
      <w:r w:rsidRPr="00944086">
        <w:rPr>
          <w:rStyle w:val="FootnoteReference"/>
          <w:rFonts w:ascii="Garamond" w:hAnsi="Garamond"/>
        </w:rPr>
        <w:footnoteRef/>
      </w:r>
      <w:r w:rsidRPr="00944086">
        <w:rPr>
          <w:rFonts w:ascii="Garamond" w:hAnsi="Garamond"/>
        </w:rPr>
        <w:t xml:space="preserve"> </w:t>
      </w:r>
      <w:r w:rsidRPr="00944086">
        <w:rPr>
          <w:rFonts w:ascii="Garamond" w:hAnsi="Garamond"/>
          <w:spacing w:val="4"/>
        </w:rPr>
        <w:t>Ligji nr. 108 /2014</w:t>
      </w:r>
      <w:r>
        <w:rPr>
          <w:rFonts w:ascii="Garamond" w:hAnsi="Garamond"/>
          <w:spacing w:val="4"/>
        </w:rPr>
        <w:t>,</w:t>
      </w:r>
      <w:r w:rsidRPr="00944086">
        <w:rPr>
          <w:rFonts w:ascii="Garamond" w:hAnsi="Garamond"/>
          <w:spacing w:val="4"/>
        </w:rPr>
        <w:t xml:space="preserve"> “Për Policinë e Shtetit”, i ndryshuar</w:t>
      </w:r>
      <w:r>
        <w:rPr>
          <w:rFonts w:ascii="Garamond" w:hAnsi="Garamond"/>
          <w:spacing w:val="4"/>
        </w:rPr>
        <w:t>.</w:t>
      </w:r>
    </w:p>
  </w:footnote>
  <w:footnote w:id="4">
    <w:p w14:paraId="6A43DEE5" w14:textId="56743862" w:rsidR="0023041D" w:rsidRPr="00944086" w:rsidRDefault="0023041D" w:rsidP="00B76576">
      <w:pPr>
        <w:pStyle w:val="FootnoteText"/>
        <w:rPr>
          <w:rFonts w:ascii="Garamond" w:hAnsi="Garamond"/>
          <w:lang w:val="en-US"/>
        </w:rPr>
      </w:pPr>
      <w:r w:rsidRPr="00944086">
        <w:rPr>
          <w:rStyle w:val="FootnoteReference"/>
          <w:rFonts w:ascii="Garamond" w:hAnsi="Garamond"/>
        </w:rPr>
        <w:footnoteRef/>
      </w:r>
      <w:r w:rsidRPr="00944086">
        <w:rPr>
          <w:rFonts w:ascii="Garamond" w:hAnsi="Garamond"/>
        </w:rPr>
        <w:t xml:space="preserve"> </w:t>
      </w:r>
      <w:r w:rsidRPr="00944086">
        <w:rPr>
          <w:rFonts w:ascii="Garamond" w:hAnsi="Garamond"/>
          <w:spacing w:val="4"/>
        </w:rPr>
        <w:t>Ligji nr. 8869, d</w:t>
      </w:r>
      <w:r>
        <w:rPr>
          <w:rFonts w:ascii="Garamond" w:hAnsi="Garamond"/>
          <w:spacing w:val="4"/>
        </w:rPr>
        <w:t>atë 22.</w:t>
      </w:r>
      <w:r w:rsidRPr="00944086">
        <w:rPr>
          <w:rFonts w:ascii="Garamond" w:hAnsi="Garamond"/>
          <w:spacing w:val="4"/>
        </w:rPr>
        <w:t>5.2003</w:t>
      </w:r>
      <w:r>
        <w:rPr>
          <w:rFonts w:ascii="Garamond" w:hAnsi="Garamond"/>
          <w:spacing w:val="4"/>
        </w:rPr>
        <w:t>,</w:t>
      </w:r>
      <w:r w:rsidRPr="00944086">
        <w:rPr>
          <w:rFonts w:ascii="Garamond" w:hAnsi="Garamond"/>
          <w:spacing w:val="4"/>
        </w:rPr>
        <w:t xml:space="preserve"> “Për Gardën e Republikës së Shqipërisë”, i ndryshuar</w:t>
      </w:r>
      <w:r>
        <w:rPr>
          <w:rFonts w:ascii="Garamond" w:hAnsi="Garamond"/>
          <w:spacing w:val="4"/>
        </w:rPr>
        <w:t>.</w:t>
      </w:r>
      <w:r w:rsidRPr="00944086">
        <w:rPr>
          <w:rFonts w:ascii="Garamond" w:hAnsi="Garamond"/>
          <w:spacing w:val="4"/>
        </w:rPr>
        <w:t xml:space="preserve"> </w:t>
      </w:r>
    </w:p>
  </w:footnote>
  <w:footnote w:id="5">
    <w:p w14:paraId="48CAE2A3" w14:textId="21A6F958" w:rsidR="0023041D" w:rsidRPr="00944086" w:rsidRDefault="0023041D" w:rsidP="00B76576">
      <w:pPr>
        <w:pStyle w:val="FootnoteText"/>
        <w:rPr>
          <w:rFonts w:ascii="Garamond" w:hAnsi="Garamond"/>
          <w:lang w:val="en-US"/>
        </w:rPr>
      </w:pPr>
      <w:r w:rsidRPr="00944086">
        <w:rPr>
          <w:rStyle w:val="FootnoteReference"/>
          <w:rFonts w:ascii="Garamond" w:hAnsi="Garamond"/>
        </w:rPr>
        <w:footnoteRef/>
      </w:r>
      <w:r w:rsidRPr="00944086">
        <w:rPr>
          <w:rFonts w:ascii="Garamond" w:hAnsi="Garamond"/>
        </w:rPr>
        <w:t xml:space="preserve"> </w:t>
      </w:r>
      <w:r w:rsidRPr="00944086">
        <w:rPr>
          <w:rFonts w:ascii="Garamond" w:hAnsi="Garamond"/>
          <w:spacing w:val="4"/>
        </w:rPr>
        <w:t>Ligji nr. 152/2015</w:t>
      </w:r>
      <w:r>
        <w:rPr>
          <w:rFonts w:ascii="Garamond" w:hAnsi="Garamond"/>
          <w:spacing w:val="4"/>
        </w:rPr>
        <w:t>,</w:t>
      </w:r>
      <w:r w:rsidRPr="00944086">
        <w:rPr>
          <w:rFonts w:ascii="Garamond" w:hAnsi="Garamond"/>
          <w:spacing w:val="4"/>
        </w:rPr>
        <w:t xml:space="preserve"> “Për Shërbimin e Mbrojtjes nga Zjarri dhe Shpëtimin”</w:t>
      </w:r>
      <w:r>
        <w:rPr>
          <w:rFonts w:ascii="Garamond" w:hAnsi="Garamond"/>
          <w:spacing w:val="4"/>
        </w:rPr>
        <w:t>.</w:t>
      </w:r>
    </w:p>
  </w:footnote>
  <w:footnote w:id="6">
    <w:p w14:paraId="2A657330" w14:textId="11AF51B2" w:rsidR="0023041D" w:rsidRPr="00944086" w:rsidRDefault="0023041D" w:rsidP="00B76576">
      <w:pPr>
        <w:pStyle w:val="FootnoteText"/>
        <w:rPr>
          <w:rFonts w:ascii="Garamond" w:hAnsi="Garamond"/>
          <w:lang w:val="en-US"/>
        </w:rPr>
      </w:pPr>
      <w:r w:rsidRPr="00944086">
        <w:rPr>
          <w:rStyle w:val="FootnoteReference"/>
          <w:rFonts w:ascii="Garamond" w:hAnsi="Garamond"/>
        </w:rPr>
        <w:footnoteRef/>
      </w:r>
      <w:r w:rsidRPr="00944086">
        <w:rPr>
          <w:rFonts w:ascii="Garamond" w:hAnsi="Garamond"/>
        </w:rPr>
        <w:t xml:space="preserve"> </w:t>
      </w:r>
      <w:r w:rsidRPr="00944086">
        <w:rPr>
          <w:rFonts w:ascii="Garamond" w:hAnsi="Garamond"/>
          <w:spacing w:val="4"/>
        </w:rPr>
        <w:t>PAMECA, misioni evropian i asistencës policore</w:t>
      </w:r>
      <w:r>
        <w:rPr>
          <w:rFonts w:ascii="Garamond" w:hAnsi="Garamond"/>
          <w:spacing w:val="4"/>
        </w:rPr>
        <w:t>.</w:t>
      </w:r>
    </w:p>
  </w:footnote>
  <w:footnote w:id="7">
    <w:p w14:paraId="1100C877" w14:textId="26117535" w:rsidR="0023041D" w:rsidRPr="00944086" w:rsidRDefault="0023041D" w:rsidP="00B76576">
      <w:pPr>
        <w:pStyle w:val="FootnoteText"/>
        <w:rPr>
          <w:rFonts w:ascii="Garamond" w:hAnsi="Garamond"/>
          <w:lang w:val="en-US"/>
        </w:rPr>
      </w:pPr>
      <w:r w:rsidRPr="00944086">
        <w:rPr>
          <w:rStyle w:val="FootnoteReference"/>
          <w:rFonts w:ascii="Garamond" w:hAnsi="Garamond"/>
        </w:rPr>
        <w:footnoteRef/>
      </w:r>
      <w:r w:rsidRPr="00944086">
        <w:rPr>
          <w:rFonts w:ascii="Garamond" w:hAnsi="Garamond"/>
        </w:rPr>
        <w:t xml:space="preserve"> </w:t>
      </w:r>
      <w:r w:rsidRPr="00944086">
        <w:rPr>
          <w:rFonts w:ascii="Garamond" w:hAnsi="Garamond"/>
          <w:spacing w:val="4"/>
        </w:rPr>
        <w:t>ICITAP, program i asistencës amerikane për trajnim</w:t>
      </w:r>
      <w:r>
        <w:rPr>
          <w:rFonts w:ascii="Garamond" w:hAnsi="Garamond"/>
          <w:spacing w:val="4"/>
        </w:rPr>
        <w:t>.</w:t>
      </w:r>
    </w:p>
  </w:footnote>
  <w:footnote w:id="8">
    <w:p w14:paraId="66173068" w14:textId="160CE037" w:rsidR="0023041D" w:rsidRPr="00944086" w:rsidRDefault="0023041D" w:rsidP="00B76576">
      <w:pPr>
        <w:pStyle w:val="FootnoteText"/>
        <w:rPr>
          <w:rFonts w:ascii="Garamond" w:hAnsi="Garamond"/>
          <w:lang w:val="en-US"/>
        </w:rPr>
      </w:pPr>
      <w:r w:rsidRPr="00944086">
        <w:rPr>
          <w:rStyle w:val="FootnoteReference"/>
          <w:rFonts w:ascii="Garamond" w:hAnsi="Garamond"/>
        </w:rPr>
        <w:footnoteRef/>
      </w:r>
      <w:r w:rsidRPr="00944086">
        <w:rPr>
          <w:rFonts w:ascii="Garamond" w:hAnsi="Garamond"/>
        </w:rPr>
        <w:t xml:space="preserve"> </w:t>
      </w:r>
      <w:r w:rsidRPr="00944086">
        <w:rPr>
          <w:rFonts w:ascii="Garamond" w:hAnsi="Garamond"/>
          <w:spacing w:val="4"/>
        </w:rPr>
        <w:t>OSBE, Organizata Evropiane për Siguri e Bashkëpunim</w:t>
      </w:r>
      <w:r>
        <w:rPr>
          <w:rFonts w:ascii="Garamond" w:hAnsi="Garamond"/>
          <w:spacing w:val="4"/>
        </w:rPr>
        <w:t>.</w:t>
      </w:r>
    </w:p>
  </w:footnote>
  <w:footnote w:id="9">
    <w:p w14:paraId="22A8E1F2" w14:textId="1D33E956" w:rsidR="0023041D" w:rsidRPr="00A14721" w:rsidRDefault="0023041D" w:rsidP="00B76576">
      <w:pPr>
        <w:pStyle w:val="ListParagraph"/>
        <w:widowControl w:val="0"/>
        <w:tabs>
          <w:tab w:val="left" w:pos="720"/>
        </w:tabs>
        <w:autoSpaceDE w:val="0"/>
        <w:autoSpaceDN w:val="0"/>
        <w:adjustRightInd w:val="0"/>
        <w:ind w:left="0"/>
        <w:contextualSpacing w:val="0"/>
        <w:rPr>
          <w:rFonts w:ascii="Garamond" w:hAnsi="Garamond"/>
          <w:spacing w:val="-3"/>
          <w:sz w:val="20"/>
          <w:szCs w:val="20"/>
        </w:rPr>
      </w:pPr>
      <w:r w:rsidRPr="00A14721">
        <w:rPr>
          <w:rStyle w:val="FootnoteReference"/>
          <w:rFonts w:ascii="Garamond" w:hAnsi="Garamond"/>
          <w:sz w:val="20"/>
          <w:szCs w:val="20"/>
        </w:rPr>
        <w:footnoteRef/>
      </w:r>
      <w:r w:rsidRPr="00A14721">
        <w:rPr>
          <w:rFonts w:ascii="Garamond" w:hAnsi="Garamond"/>
          <w:sz w:val="20"/>
          <w:szCs w:val="20"/>
        </w:rPr>
        <w:t xml:space="preserve"> </w:t>
      </w:r>
      <w:r w:rsidRPr="00A14721">
        <w:rPr>
          <w:rFonts w:ascii="Garamond" w:hAnsi="Garamond"/>
          <w:spacing w:val="-3"/>
          <w:sz w:val="20"/>
          <w:szCs w:val="20"/>
        </w:rPr>
        <w:t>Strategjia kombëtare për Zhvillim dhe Integrim,</w:t>
      </w:r>
      <w:r>
        <w:rPr>
          <w:rFonts w:ascii="Garamond" w:hAnsi="Garamond"/>
          <w:spacing w:val="-3"/>
          <w:sz w:val="20"/>
          <w:szCs w:val="20"/>
        </w:rPr>
        <w:t xml:space="preserve"> </w:t>
      </w:r>
      <w:r w:rsidRPr="00A14721">
        <w:rPr>
          <w:rFonts w:ascii="Garamond" w:hAnsi="Garamond"/>
          <w:spacing w:val="-3"/>
          <w:sz w:val="20"/>
          <w:szCs w:val="20"/>
        </w:rPr>
        <w:t>VKM nr. 348/2016</w:t>
      </w:r>
      <w:r>
        <w:rPr>
          <w:rFonts w:ascii="Garamond" w:hAnsi="Garamond"/>
          <w:spacing w:val="-3"/>
          <w:sz w:val="20"/>
          <w:szCs w:val="20"/>
        </w:rPr>
        <w:t>.</w:t>
      </w:r>
    </w:p>
  </w:footnote>
  <w:footnote w:id="10">
    <w:p w14:paraId="43F0C46D" w14:textId="6B8B46BB" w:rsidR="0023041D" w:rsidRPr="00A14721" w:rsidRDefault="0023041D" w:rsidP="00B76576">
      <w:pPr>
        <w:pStyle w:val="FootnoteText"/>
        <w:rPr>
          <w:rFonts w:ascii="Garamond" w:hAnsi="Garamond"/>
        </w:rPr>
      </w:pPr>
      <w:r w:rsidRPr="00A14721">
        <w:rPr>
          <w:rStyle w:val="FootnoteReference"/>
          <w:rFonts w:ascii="Garamond" w:hAnsi="Garamond"/>
        </w:rPr>
        <w:footnoteRef/>
      </w:r>
      <w:r w:rsidRPr="00A14721">
        <w:rPr>
          <w:rFonts w:ascii="Garamond" w:hAnsi="Garamond"/>
        </w:rPr>
        <w:t xml:space="preserve"> </w:t>
      </w:r>
      <w:r w:rsidRPr="00A14721">
        <w:rPr>
          <w:rFonts w:ascii="Garamond" w:hAnsi="Garamond"/>
          <w:spacing w:val="-3"/>
        </w:rPr>
        <w:t>Strategjia e Sigurisë Kombëtare, ligji nr. 103/2014</w:t>
      </w:r>
      <w:r>
        <w:rPr>
          <w:rFonts w:ascii="Garamond" w:hAnsi="Garamond"/>
          <w:spacing w:val="-3"/>
        </w:rPr>
        <w:t>.</w:t>
      </w:r>
    </w:p>
  </w:footnote>
  <w:footnote w:id="11">
    <w:p w14:paraId="06AC5654" w14:textId="6AD8C573" w:rsidR="0023041D" w:rsidRPr="00A14721" w:rsidRDefault="0023041D" w:rsidP="00B76576">
      <w:pPr>
        <w:pStyle w:val="FootnoteText"/>
        <w:rPr>
          <w:rFonts w:ascii="Garamond" w:hAnsi="Garamond"/>
        </w:rPr>
      </w:pPr>
      <w:r w:rsidRPr="00A14721">
        <w:rPr>
          <w:rStyle w:val="FootnoteReference"/>
          <w:rFonts w:ascii="Garamond" w:hAnsi="Garamond"/>
        </w:rPr>
        <w:footnoteRef/>
      </w:r>
      <w:r w:rsidRPr="00A14721">
        <w:rPr>
          <w:rFonts w:ascii="Garamond" w:hAnsi="Garamond"/>
        </w:rPr>
        <w:t xml:space="preserve"> </w:t>
      </w:r>
      <w:r w:rsidRPr="00A14721">
        <w:rPr>
          <w:rFonts w:ascii="Garamond" w:hAnsi="Garamond"/>
          <w:spacing w:val="-3"/>
        </w:rPr>
        <w:t xml:space="preserve">Strategjia për </w:t>
      </w:r>
      <w:r w:rsidRPr="00A14721">
        <w:rPr>
          <w:rFonts w:ascii="Garamond" w:hAnsi="Garamond"/>
          <w:spacing w:val="-4"/>
        </w:rPr>
        <w:t xml:space="preserve">Reformën në </w:t>
      </w:r>
      <w:r w:rsidRPr="00A14721">
        <w:rPr>
          <w:rFonts w:ascii="Garamond" w:hAnsi="Garamond"/>
          <w:spacing w:val="-3"/>
        </w:rPr>
        <w:t>Administratën Publike,</w:t>
      </w:r>
      <w:r>
        <w:rPr>
          <w:rFonts w:ascii="Garamond" w:hAnsi="Garamond"/>
          <w:spacing w:val="-3"/>
        </w:rPr>
        <w:t xml:space="preserve"> </w:t>
      </w:r>
      <w:r w:rsidRPr="00A14721">
        <w:rPr>
          <w:rFonts w:ascii="Garamond" w:hAnsi="Garamond"/>
          <w:spacing w:val="-3"/>
        </w:rPr>
        <w:t>VKM nr. 319/2015, të ndryshuar</w:t>
      </w:r>
      <w:r>
        <w:rPr>
          <w:rFonts w:ascii="Garamond" w:hAnsi="Garamond"/>
          <w:spacing w:val="-3"/>
        </w:rPr>
        <w:t>.</w:t>
      </w:r>
      <w:r w:rsidRPr="00A14721">
        <w:rPr>
          <w:rFonts w:ascii="Garamond" w:hAnsi="Garamond"/>
          <w:spacing w:val="-3"/>
        </w:rPr>
        <w:t xml:space="preserve"> </w:t>
      </w:r>
    </w:p>
  </w:footnote>
  <w:footnote w:id="12">
    <w:p w14:paraId="1C7887FE" w14:textId="09F41659" w:rsidR="0023041D" w:rsidRPr="00A14721" w:rsidRDefault="0023041D" w:rsidP="00B76576">
      <w:pPr>
        <w:pStyle w:val="FootnoteText"/>
        <w:rPr>
          <w:rFonts w:ascii="Garamond" w:hAnsi="Garamond"/>
        </w:rPr>
      </w:pPr>
      <w:r w:rsidRPr="00A14721">
        <w:rPr>
          <w:rStyle w:val="FootnoteReference"/>
          <w:rFonts w:ascii="Garamond" w:hAnsi="Garamond"/>
        </w:rPr>
        <w:footnoteRef/>
      </w:r>
      <w:r w:rsidRPr="00A14721">
        <w:rPr>
          <w:rFonts w:ascii="Garamond" w:hAnsi="Garamond"/>
        </w:rPr>
        <w:t xml:space="preserve"> </w:t>
      </w:r>
      <w:r w:rsidRPr="00A14721">
        <w:rPr>
          <w:rFonts w:ascii="Garamond" w:hAnsi="Garamond"/>
          <w:spacing w:val="-3"/>
        </w:rPr>
        <w:t>Strategjia e Rendit Publik,</w:t>
      </w:r>
      <w:r w:rsidRPr="00A14721">
        <w:rPr>
          <w:rFonts w:ascii="Garamond" w:hAnsi="Garamond"/>
        </w:rPr>
        <w:t xml:space="preserve"> VKM nr. 702/2015</w:t>
      </w:r>
      <w:r>
        <w:rPr>
          <w:rFonts w:ascii="Garamond" w:hAnsi="Garamond"/>
        </w:rPr>
        <w:t>.</w:t>
      </w:r>
    </w:p>
  </w:footnote>
  <w:footnote w:id="13">
    <w:p w14:paraId="5705ECF2" w14:textId="740A13DE" w:rsidR="0023041D" w:rsidRPr="00A14721" w:rsidRDefault="0023041D" w:rsidP="00B76576">
      <w:pPr>
        <w:pStyle w:val="FootnoteText"/>
        <w:rPr>
          <w:rFonts w:ascii="Garamond" w:hAnsi="Garamond"/>
        </w:rPr>
      </w:pPr>
      <w:r w:rsidRPr="00A14721">
        <w:rPr>
          <w:rStyle w:val="FootnoteReference"/>
          <w:rFonts w:ascii="Garamond" w:hAnsi="Garamond"/>
        </w:rPr>
        <w:footnoteRef/>
      </w:r>
      <w:r w:rsidRPr="00A14721">
        <w:rPr>
          <w:rFonts w:ascii="Garamond" w:hAnsi="Garamond"/>
        </w:rPr>
        <w:t xml:space="preserve"> Strategjia e Reformës në Sistemin e Drejtësisë</w:t>
      </w:r>
      <w:r>
        <w:rPr>
          <w:rFonts w:ascii="Garamond" w:hAnsi="Garamond"/>
        </w:rPr>
        <w:t>.</w:t>
      </w:r>
    </w:p>
  </w:footnote>
  <w:footnote w:id="14">
    <w:p w14:paraId="195FD94E" w14:textId="4AEC62C3" w:rsidR="0023041D" w:rsidRPr="00A14721" w:rsidRDefault="0023041D" w:rsidP="00B76576">
      <w:pPr>
        <w:pStyle w:val="FootnoteText"/>
        <w:rPr>
          <w:rFonts w:ascii="Garamond" w:hAnsi="Garamond"/>
        </w:rPr>
      </w:pPr>
      <w:r w:rsidRPr="00A14721">
        <w:rPr>
          <w:rStyle w:val="FootnoteReference"/>
          <w:rFonts w:ascii="Garamond" w:hAnsi="Garamond"/>
        </w:rPr>
        <w:footnoteRef/>
      </w:r>
      <w:r w:rsidRPr="00A14721">
        <w:rPr>
          <w:rFonts w:ascii="Garamond" w:hAnsi="Garamond"/>
        </w:rPr>
        <w:t xml:space="preserve"> Strategjia Ndërsektoriale kundër Korrupsionit</w:t>
      </w:r>
      <w:r>
        <w:rPr>
          <w:rFonts w:ascii="Garamond" w:hAnsi="Garamond"/>
        </w:rPr>
        <w:t>,</w:t>
      </w:r>
      <w:r w:rsidRPr="00A14721">
        <w:rPr>
          <w:rFonts w:ascii="Garamond" w:hAnsi="Garamond"/>
        </w:rPr>
        <w:t xml:space="preserve"> për periudhën 2015</w:t>
      </w:r>
      <w:r>
        <w:rPr>
          <w:rFonts w:ascii="Garamond" w:hAnsi="Garamond"/>
        </w:rPr>
        <w:t>–</w:t>
      </w:r>
      <w:r w:rsidRPr="00A14721">
        <w:rPr>
          <w:rFonts w:ascii="Garamond" w:hAnsi="Garamond"/>
        </w:rPr>
        <w:t>2020, VKM nr. 247/2015</w:t>
      </w:r>
      <w:r>
        <w:rPr>
          <w:rFonts w:ascii="Garamond" w:hAnsi="Garamond"/>
        </w:rPr>
        <w:t>.</w:t>
      </w:r>
    </w:p>
  </w:footnote>
  <w:footnote w:id="15">
    <w:p w14:paraId="2C328711" w14:textId="6CCD6FE6" w:rsidR="0023041D" w:rsidRPr="00A14721" w:rsidRDefault="0023041D" w:rsidP="00B76576">
      <w:pPr>
        <w:pStyle w:val="FootnoteText"/>
        <w:rPr>
          <w:rFonts w:ascii="Garamond" w:hAnsi="Garamond"/>
        </w:rPr>
      </w:pPr>
      <w:r w:rsidRPr="00A14721">
        <w:rPr>
          <w:rStyle w:val="FootnoteReference"/>
          <w:rFonts w:ascii="Garamond" w:hAnsi="Garamond"/>
        </w:rPr>
        <w:footnoteRef/>
      </w:r>
      <w:r w:rsidRPr="00A14721">
        <w:rPr>
          <w:rFonts w:ascii="Garamond" w:hAnsi="Garamond"/>
        </w:rPr>
        <w:t xml:space="preserve"> Strategjia Ndërsektoriale kundër Krimit t</w:t>
      </w:r>
      <w:r>
        <w:rPr>
          <w:rFonts w:ascii="Garamond" w:hAnsi="Garamond"/>
        </w:rPr>
        <w:t>ë</w:t>
      </w:r>
      <w:r w:rsidRPr="00A14721">
        <w:rPr>
          <w:rFonts w:ascii="Garamond" w:hAnsi="Garamond"/>
        </w:rPr>
        <w:t xml:space="preserve"> Organizuar dhe Trafiqeve të Paligjshme dhe Terrorizmit</w:t>
      </w:r>
      <w:r>
        <w:rPr>
          <w:rFonts w:ascii="Garamond" w:hAnsi="Garamond"/>
        </w:rPr>
        <w:t>,</w:t>
      </w:r>
      <w:r w:rsidRPr="00A14721">
        <w:rPr>
          <w:rFonts w:ascii="Garamond" w:hAnsi="Garamond"/>
        </w:rPr>
        <w:t xml:space="preserve"> 2013</w:t>
      </w:r>
      <w:r>
        <w:rPr>
          <w:rFonts w:ascii="Garamond" w:hAnsi="Garamond"/>
        </w:rPr>
        <w:t>–</w:t>
      </w:r>
      <w:r w:rsidRPr="00A14721">
        <w:rPr>
          <w:rFonts w:ascii="Garamond" w:hAnsi="Garamond"/>
        </w:rPr>
        <w:t>2020</w:t>
      </w:r>
      <w:r>
        <w:rPr>
          <w:rFonts w:ascii="Garamond" w:hAnsi="Garamond"/>
        </w:rPr>
        <w:t>, d</w:t>
      </w:r>
      <w:r w:rsidRPr="00A14721">
        <w:rPr>
          <w:rFonts w:ascii="Garamond" w:hAnsi="Garamond"/>
        </w:rPr>
        <w:t>he planit t</w:t>
      </w:r>
      <w:r>
        <w:rPr>
          <w:rFonts w:ascii="Garamond" w:hAnsi="Garamond"/>
        </w:rPr>
        <w:t>ë veprimit 2013–</w:t>
      </w:r>
      <w:r w:rsidRPr="00A14721">
        <w:rPr>
          <w:rFonts w:ascii="Garamond" w:hAnsi="Garamond"/>
        </w:rPr>
        <w:t>2016, VKM nr. 663/2013</w:t>
      </w:r>
      <w:r>
        <w:rPr>
          <w:rFonts w:ascii="Garamond" w:hAnsi="Garamond"/>
        </w:rPr>
        <w:t>.</w:t>
      </w:r>
    </w:p>
  </w:footnote>
  <w:footnote w:id="16">
    <w:p w14:paraId="29746328" w14:textId="05649E47" w:rsidR="0023041D" w:rsidRPr="00A14721" w:rsidRDefault="0023041D" w:rsidP="00B76576">
      <w:pPr>
        <w:pStyle w:val="FootnoteText"/>
        <w:rPr>
          <w:rFonts w:ascii="Garamond" w:hAnsi="Garamond"/>
        </w:rPr>
      </w:pPr>
      <w:r w:rsidRPr="00A14721">
        <w:rPr>
          <w:rStyle w:val="FootnoteReference"/>
          <w:rFonts w:ascii="Garamond" w:hAnsi="Garamond"/>
        </w:rPr>
        <w:footnoteRef/>
      </w:r>
      <w:r w:rsidRPr="00A14721">
        <w:rPr>
          <w:rFonts w:ascii="Garamond" w:hAnsi="Garamond"/>
        </w:rPr>
        <w:t xml:space="preserve"> Raporti i vetëvlerësimit t</w:t>
      </w:r>
      <w:r>
        <w:rPr>
          <w:rFonts w:ascii="Garamond" w:hAnsi="Garamond"/>
        </w:rPr>
        <w:t>ë</w:t>
      </w:r>
      <w:r w:rsidRPr="00A14721">
        <w:rPr>
          <w:rFonts w:ascii="Garamond" w:hAnsi="Garamond"/>
        </w:rPr>
        <w:t xml:space="preserve"> brendshëm t</w:t>
      </w:r>
      <w:r>
        <w:rPr>
          <w:rFonts w:ascii="Garamond" w:hAnsi="Garamond"/>
        </w:rPr>
        <w:t>ë</w:t>
      </w:r>
      <w:r w:rsidRPr="00A14721">
        <w:rPr>
          <w:rFonts w:ascii="Garamond" w:hAnsi="Garamond"/>
        </w:rPr>
        <w:t xml:space="preserve"> SHÇBA</w:t>
      </w:r>
      <w:r>
        <w:rPr>
          <w:rFonts w:ascii="Garamond" w:hAnsi="Garamond"/>
        </w:rPr>
        <w:t>-së</w:t>
      </w:r>
      <w:r w:rsidRPr="00A14721">
        <w:rPr>
          <w:rFonts w:ascii="Garamond" w:hAnsi="Garamond"/>
        </w:rPr>
        <w:t>, 2018</w:t>
      </w:r>
      <w:r>
        <w:rPr>
          <w:rFonts w:ascii="Garamond" w:hAnsi="Garamond"/>
        </w:rPr>
        <w:t>.</w:t>
      </w:r>
    </w:p>
  </w:footnote>
  <w:footnote w:id="17">
    <w:p w14:paraId="710CB00C" w14:textId="7DB501FE" w:rsidR="0023041D" w:rsidRPr="00D60DBC" w:rsidRDefault="0023041D" w:rsidP="00B76576">
      <w:pPr>
        <w:pStyle w:val="FootnoteText"/>
        <w:rPr>
          <w:lang w:val="en-US"/>
        </w:rPr>
      </w:pPr>
      <w:r w:rsidRPr="00E02B0B">
        <w:rPr>
          <w:rStyle w:val="FootnoteReference"/>
          <w:rFonts w:ascii="Garamond" w:hAnsi="Garamond"/>
        </w:rPr>
        <w:footnoteRef/>
      </w:r>
      <w:r w:rsidRPr="00E02B0B">
        <w:rPr>
          <w:rFonts w:ascii="Garamond" w:hAnsi="Garamond"/>
        </w:rPr>
        <w:t xml:space="preserve"> Raporti për gjetjet dhe rekomandimet i PAMECA</w:t>
      </w:r>
      <w:r>
        <w:rPr>
          <w:rFonts w:ascii="Garamond" w:hAnsi="Garamond"/>
        </w:rPr>
        <w:t>-s</w:t>
      </w:r>
      <w:r w:rsidRPr="00E02B0B">
        <w:rPr>
          <w:rFonts w:ascii="Garamond" w:hAnsi="Garamond"/>
        </w:rPr>
        <w:t xml:space="preserve"> dhe </w:t>
      </w:r>
      <w:r>
        <w:rPr>
          <w:rFonts w:ascii="Garamond" w:hAnsi="Garamond"/>
        </w:rPr>
        <w:t xml:space="preserve">i </w:t>
      </w:r>
      <w:r w:rsidRPr="00E02B0B">
        <w:rPr>
          <w:rFonts w:ascii="Garamond" w:hAnsi="Garamond"/>
        </w:rPr>
        <w:t>ICITAP</w:t>
      </w:r>
      <w:r>
        <w:rPr>
          <w:rFonts w:ascii="Garamond" w:hAnsi="Garamond"/>
        </w:rPr>
        <w:t>-it,</w:t>
      </w:r>
      <w:r w:rsidRPr="00E02B0B">
        <w:rPr>
          <w:rFonts w:ascii="Garamond" w:hAnsi="Garamond"/>
        </w:rPr>
        <w:t xml:space="preserve"> mars 2019</w:t>
      </w:r>
      <w:r>
        <w:rPr>
          <w:rFonts w:ascii="Garamond" w:hAnsi="Garamond"/>
        </w:rPr>
        <w:t>.</w:t>
      </w:r>
    </w:p>
  </w:footnote>
  <w:footnote w:id="18">
    <w:p w14:paraId="0ECAB73F" w14:textId="1CF17789" w:rsidR="0023041D" w:rsidRPr="005A5EA4" w:rsidRDefault="0023041D" w:rsidP="005A5EA4">
      <w:pPr>
        <w:pStyle w:val="FootnoteText"/>
        <w:jc w:val="both"/>
        <w:rPr>
          <w:rFonts w:ascii="Garamond" w:hAnsi="Garamond"/>
          <w:lang w:val="en-US"/>
        </w:rPr>
      </w:pPr>
      <w:r w:rsidRPr="005A5EA4">
        <w:rPr>
          <w:rStyle w:val="FootnoteReference"/>
          <w:rFonts w:ascii="Garamond" w:hAnsi="Garamond"/>
        </w:rPr>
        <w:footnoteRef/>
      </w:r>
      <w:r w:rsidRPr="005A5EA4">
        <w:rPr>
          <w:rFonts w:ascii="Garamond" w:hAnsi="Garamond"/>
        </w:rPr>
        <w:t xml:space="preserve"> Studimi i IDN</w:t>
      </w:r>
      <w:r>
        <w:rPr>
          <w:rFonts w:ascii="Garamond" w:hAnsi="Garamond"/>
        </w:rPr>
        <w:t>-së</w:t>
      </w:r>
      <w:r w:rsidRPr="005A5EA4">
        <w:rPr>
          <w:rFonts w:ascii="Garamond" w:hAnsi="Garamond"/>
        </w:rPr>
        <w:t xml:space="preserve"> mbi korrupsionin në polici</w:t>
      </w:r>
      <w:r>
        <w:rPr>
          <w:rFonts w:ascii="Garamond" w:hAnsi="Garamond"/>
        </w:rPr>
        <w:t>,</w:t>
      </w:r>
      <w:r w:rsidRPr="005A5EA4">
        <w:rPr>
          <w:rFonts w:ascii="Garamond" w:hAnsi="Garamond"/>
        </w:rPr>
        <w:t xml:space="preserve"> 2015</w:t>
      </w:r>
      <w:r>
        <w:rPr>
          <w:rFonts w:ascii="Garamond" w:hAnsi="Garamond"/>
        </w:rPr>
        <w:t>.</w:t>
      </w:r>
      <w:r w:rsidRPr="005A5EA4">
        <w:rPr>
          <w:rFonts w:ascii="Garamond" w:hAnsi="Garamond"/>
        </w:rPr>
        <w:t xml:space="preserve"> </w:t>
      </w:r>
    </w:p>
  </w:footnote>
  <w:footnote w:id="19">
    <w:p w14:paraId="11E49B2B" w14:textId="7683720C" w:rsidR="0023041D" w:rsidRPr="005A5EA4" w:rsidRDefault="0023041D" w:rsidP="005A5EA4">
      <w:pPr>
        <w:pStyle w:val="FootnoteText"/>
        <w:jc w:val="both"/>
        <w:rPr>
          <w:rFonts w:ascii="Garamond" w:hAnsi="Garamond"/>
        </w:rPr>
      </w:pPr>
      <w:r w:rsidRPr="005A5EA4">
        <w:rPr>
          <w:rStyle w:val="FootnoteReference"/>
          <w:rFonts w:ascii="Garamond" w:hAnsi="Garamond"/>
        </w:rPr>
        <w:footnoteRef/>
      </w:r>
      <w:r w:rsidRPr="005A5EA4">
        <w:rPr>
          <w:rFonts w:ascii="Garamond" w:hAnsi="Garamond"/>
        </w:rPr>
        <w:t xml:space="preserve"> Ligji nr. 12/2018</w:t>
      </w:r>
      <w:r>
        <w:rPr>
          <w:rFonts w:ascii="Garamond" w:hAnsi="Garamond"/>
        </w:rPr>
        <w:t>.</w:t>
      </w:r>
      <w:r w:rsidRPr="005A5EA4">
        <w:rPr>
          <w:rFonts w:ascii="Garamond" w:hAnsi="Garamond"/>
        </w:rPr>
        <w:t xml:space="preserve"> “Për vlerësimin kalimtar dhe periodik të punonjësve të Policisë së Shtetit, Gardës së </w:t>
      </w:r>
    </w:p>
    <w:p w14:paraId="0A218BB4" w14:textId="64CD613C" w:rsidR="0023041D" w:rsidRPr="005A5EA4" w:rsidRDefault="0023041D" w:rsidP="005A5EA4">
      <w:pPr>
        <w:pStyle w:val="FootnoteText"/>
        <w:jc w:val="both"/>
        <w:rPr>
          <w:rFonts w:ascii="Garamond" w:hAnsi="Garamond"/>
          <w:lang w:val="en-US"/>
        </w:rPr>
      </w:pPr>
      <w:r>
        <w:rPr>
          <w:rFonts w:ascii="Garamond" w:hAnsi="Garamond"/>
        </w:rPr>
        <w:t xml:space="preserve"> </w:t>
      </w:r>
      <w:r w:rsidRPr="005A5EA4">
        <w:rPr>
          <w:rFonts w:ascii="Garamond" w:hAnsi="Garamond"/>
        </w:rPr>
        <w:t>Republikës, SHÇBA-së”, i ndryshuar.</w:t>
      </w:r>
    </w:p>
  </w:footnote>
  <w:footnote w:id="20">
    <w:p w14:paraId="43F92C04" w14:textId="2DF2AEFA" w:rsidR="0023041D" w:rsidRPr="005A5EA4" w:rsidRDefault="0023041D" w:rsidP="005A5EA4">
      <w:pPr>
        <w:pStyle w:val="FootnoteText"/>
        <w:jc w:val="both"/>
        <w:rPr>
          <w:rFonts w:ascii="Garamond" w:hAnsi="Garamond"/>
          <w:lang w:val="en-US"/>
        </w:rPr>
      </w:pPr>
      <w:r w:rsidRPr="005A5EA4">
        <w:rPr>
          <w:rStyle w:val="FootnoteReference"/>
          <w:rFonts w:ascii="Garamond" w:hAnsi="Garamond"/>
        </w:rPr>
        <w:footnoteRef/>
      </w:r>
      <w:r w:rsidRPr="005A5EA4">
        <w:rPr>
          <w:rFonts w:ascii="Garamond" w:hAnsi="Garamond"/>
        </w:rPr>
        <w:t xml:space="preserve"> Ligji nr. 87</w:t>
      </w:r>
      <w:r>
        <w:rPr>
          <w:rFonts w:ascii="Garamond" w:hAnsi="Garamond"/>
        </w:rPr>
        <w:t>78, datë 26.</w:t>
      </w:r>
      <w:r w:rsidRPr="005A5EA4">
        <w:rPr>
          <w:rFonts w:ascii="Garamond" w:hAnsi="Garamond"/>
        </w:rPr>
        <w:t>4.2011</w:t>
      </w:r>
      <w:r>
        <w:rPr>
          <w:rFonts w:ascii="Garamond" w:hAnsi="Garamond"/>
        </w:rPr>
        <w:t>,</w:t>
      </w:r>
      <w:r w:rsidRPr="005A5EA4">
        <w:rPr>
          <w:rFonts w:ascii="Garamond" w:hAnsi="Garamond"/>
        </w:rPr>
        <w:t xml:space="preserve"> “Për ratifikimin e Konventës Penale për Korrupsionin”, i ndryshuar.</w:t>
      </w:r>
      <w:r>
        <w:rPr>
          <w:rFonts w:ascii="Garamond" w:hAnsi="Garamond"/>
        </w:rPr>
        <w:t xml:space="preserve"> </w:t>
      </w:r>
    </w:p>
  </w:footnote>
  <w:footnote w:id="21">
    <w:p w14:paraId="491A7510" w14:textId="411F6A29" w:rsidR="0023041D" w:rsidRPr="005A5EA4" w:rsidRDefault="0023041D" w:rsidP="005A5EA4">
      <w:pPr>
        <w:pStyle w:val="FootnoteText"/>
        <w:jc w:val="both"/>
        <w:rPr>
          <w:rFonts w:ascii="Garamond" w:hAnsi="Garamond"/>
        </w:rPr>
      </w:pPr>
      <w:r w:rsidRPr="005A5EA4">
        <w:rPr>
          <w:rStyle w:val="FootnoteReference"/>
          <w:rFonts w:ascii="Garamond" w:hAnsi="Garamond"/>
        </w:rPr>
        <w:footnoteRef/>
      </w:r>
      <w:r w:rsidRPr="005A5EA4">
        <w:rPr>
          <w:rFonts w:ascii="Garamond" w:hAnsi="Garamond"/>
        </w:rPr>
        <w:t xml:space="preserve"> Ligji nr. 9590/2006</w:t>
      </w:r>
      <w:r>
        <w:rPr>
          <w:rFonts w:ascii="Garamond" w:hAnsi="Garamond"/>
        </w:rPr>
        <w:t>,</w:t>
      </w:r>
      <w:r w:rsidRPr="005A5EA4">
        <w:rPr>
          <w:rFonts w:ascii="Garamond" w:hAnsi="Garamond"/>
        </w:rPr>
        <w:t xml:space="preserve"> “Për ratifikimin</w:t>
      </w:r>
      <w:r>
        <w:rPr>
          <w:rFonts w:ascii="Garamond" w:hAnsi="Garamond"/>
        </w:rPr>
        <w:t xml:space="preserve"> e Marrëveshjes së Stabilizim-</w:t>
      </w:r>
      <w:r w:rsidRPr="005A5EA4">
        <w:rPr>
          <w:rFonts w:ascii="Garamond" w:hAnsi="Garamond"/>
        </w:rPr>
        <w:t xml:space="preserve">Asociimit ndërmjet Republikës së </w:t>
      </w:r>
    </w:p>
    <w:p w14:paraId="1709B7F6" w14:textId="2C70154E" w:rsidR="0023041D" w:rsidRPr="009B2733" w:rsidRDefault="0023041D" w:rsidP="005A5EA4">
      <w:pPr>
        <w:pStyle w:val="FootnoteText"/>
        <w:jc w:val="both"/>
        <w:rPr>
          <w:lang w:val="en-US"/>
        </w:rPr>
      </w:pPr>
      <w:r>
        <w:rPr>
          <w:rFonts w:ascii="Garamond" w:hAnsi="Garamond"/>
        </w:rPr>
        <w:t xml:space="preserve"> </w:t>
      </w:r>
      <w:r w:rsidRPr="005A5EA4">
        <w:rPr>
          <w:rFonts w:ascii="Garamond" w:hAnsi="Garamond"/>
        </w:rPr>
        <w:t>Shqipërisë dhe Komuniteteve Evropiane e shteteve të tjera a</w:t>
      </w:r>
      <w:r>
        <w:rPr>
          <w:rFonts w:ascii="Garamond" w:hAnsi="Garamond"/>
        </w:rPr>
        <w:t>nëtare”</w:t>
      </w:r>
      <w:r w:rsidRPr="005A5EA4">
        <w:rPr>
          <w:rFonts w:ascii="Garamond" w:hAnsi="Garamond"/>
        </w:rPr>
        <w:t>.</w:t>
      </w:r>
      <w:r>
        <w:rPr>
          <w:rFonts w:ascii="Times New Roman" w:hAnsi="Times New Roman"/>
        </w:rPr>
        <w:t xml:space="preserve"> </w:t>
      </w:r>
    </w:p>
  </w:footnote>
  <w:footnote w:id="22">
    <w:p w14:paraId="6AE32757" w14:textId="31B46F91" w:rsidR="0023041D" w:rsidRPr="00B87485" w:rsidRDefault="0023041D" w:rsidP="00B76576">
      <w:pPr>
        <w:pStyle w:val="FootnoteText"/>
        <w:rPr>
          <w:rFonts w:ascii="Garamond" w:hAnsi="Garamond"/>
          <w:lang w:val="en-US"/>
        </w:rPr>
      </w:pPr>
      <w:r w:rsidRPr="00B87485">
        <w:rPr>
          <w:rStyle w:val="FootnoteReference"/>
          <w:rFonts w:ascii="Garamond" w:hAnsi="Garamond"/>
        </w:rPr>
        <w:footnoteRef/>
      </w:r>
      <w:r w:rsidRPr="00B87485">
        <w:rPr>
          <w:rFonts w:ascii="Garamond" w:hAnsi="Garamond"/>
        </w:rPr>
        <w:t xml:space="preserve"> Ligji nr.</w:t>
      </w:r>
      <w:r>
        <w:rPr>
          <w:rFonts w:ascii="Garamond" w:hAnsi="Garamond"/>
        </w:rPr>
        <w:t xml:space="preserve"> </w:t>
      </w:r>
      <w:r w:rsidRPr="00B87485">
        <w:rPr>
          <w:rFonts w:ascii="Garamond" w:hAnsi="Garamond"/>
        </w:rPr>
        <w:t>108/2014</w:t>
      </w:r>
      <w:r>
        <w:rPr>
          <w:rFonts w:ascii="Garamond" w:hAnsi="Garamond"/>
        </w:rPr>
        <w:t>,</w:t>
      </w:r>
      <w:r w:rsidRPr="00B87485">
        <w:rPr>
          <w:rFonts w:ascii="Garamond" w:hAnsi="Garamond"/>
        </w:rPr>
        <w:t xml:space="preserve"> “Për Policinë e Shtetit”, i ndryshuar.</w:t>
      </w:r>
    </w:p>
  </w:footnote>
  <w:footnote w:id="23">
    <w:p w14:paraId="27691FAE" w14:textId="7228EB8F" w:rsidR="0023041D" w:rsidRPr="00B87485" w:rsidRDefault="0023041D" w:rsidP="00B76576">
      <w:pPr>
        <w:widowControl w:val="0"/>
        <w:tabs>
          <w:tab w:val="left" w:pos="720"/>
        </w:tabs>
        <w:jc w:val="both"/>
        <w:rPr>
          <w:rFonts w:ascii="Garamond" w:hAnsi="Garamond"/>
          <w:sz w:val="20"/>
          <w:szCs w:val="20"/>
          <w:lang w:val="en-US"/>
        </w:rPr>
      </w:pPr>
      <w:r w:rsidRPr="00B87485">
        <w:rPr>
          <w:rStyle w:val="FootnoteReference"/>
          <w:rFonts w:ascii="Garamond" w:hAnsi="Garamond"/>
          <w:sz w:val="20"/>
          <w:szCs w:val="20"/>
        </w:rPr>
        <w:footnoteRef/>
      </w:r>
      <w:r w:rsidRPr="00B87485">
        <w:rPr>
          <w:rFonts w:ascii="Garamond" w:hAnsi="Garamond"/>
          <w:sz w:val="20"/>
          <w:szCs w:val="20"/>
        </w:rPr>
        <w:t xml:space="preserve"> Ligji nr. 8869/2003</w:t>
      </w:r>
      <w:r>
        <w:rPr>
          <w:rFonts w:ascii="Garamond" w:hAnsi="Garamond"/>
          <w:sz w:val="20"/>
          <w:szCs w:val="20"/>
        </w:rPr>
        <w:t>,</w:t>
      </w:r>
      <w:r w:rsidRPr="00B87485">
        <w:rPr>
          <w:rFonts w:ascii="Garamond" w:hAnsi="Garamond"/>
          <w:sz w:val="20"/>
          <w:szCs w:val="20"/>
        </w:rPr>
        <w:t xml:space="preserve"> “Për Gardën e Republikës së Shqipërisë”, i ndryshuar. </w:t>
      </w:r>
    </w:p>
  </w:footnote>
  <w:footnote w:id="24">
    <w:p w14:paraId="06F11F6B" w14:textId="32DF9A50" w:rsidR="0023041D" w:rsidRPr="00C476B3" w:rsidRDefault="0023041D" w:rsidP="00B76576">
      <w:pPr>
        <w:pStyle w:val="FootnoteText"/>
        <w:rPr>
          <w:lang w:val="en-US"/>
        </w:rPr>
      </w:pPr>
      <w:r w:rsidRPr="00B87485">
        <w:rPr>
          <w:rStyle w:val="FootnoteReference"/>
          <w:rFonts w:ascii="Garamond" w:hAnsi="Garamond"/>
        </w:rPr>
        <w:footnoteRef/>
      </w:r>
      <w:r w:rsidRPr="00B87485">
        <w:rPr>
          <w:rFonts w:ascii="Garamond" w:hAnsi="Garamond"/>
        </w:rPr>
        <w:t xml:space="preserve"> Ligji nr. 152/2015</w:t>
      </w:r>
      <w:r>
        <w:rPr>
          <w:rFonts w:ascii="Garamond" w:hAnsi="Garamond"/>
        </w:rPr>
        <w:t>,</w:t>
      </w:r>
      <w:r w:rsidRPr="00B87485">
        <w:rPr>
          <w:rFonts w:ascii="Garamond" w:hAnsi="Garamond"/>
        </w:rPr>
        <w:t xml:space="preserve"> “Për Shërbimin e Mbrojtjes nga Zjarri dhe Shpëtimin”.</w:t>
      </w:r>
    </w:p>
  </w:footnote>
  <w:footnote w:id="25">
    <w:p w14:paraId="6B4F111A" w14:textId="03C09C0E" w:rsidR="0023041D" w:rsidRPr="00531E9E" w:rsidRDefault="0023041D" w:rsidP="00B76576">
      <w:pPr>
        <w:pStyle w:val="FootnoteText"/>
        <w:rPr>
          <w:rFonts w:ascii="Garamond" w:hAnsi="Garamond"/>
        </w:rPr>
      </w:pPr>
      <w:r w:rsidRPr="00531E9E">
        <w:rPr>
          <w:rStyle w:val="FootnoteReference"/>
          <w:rFonts w:ascii="Garamond" w:hAnsi="Garamond"/>
        </w:rPr>
        <w:footnoteRef/>
      </w:r>
      <w:r w:rsidRPr="00531E9E">
        <w:rPr>
          <w:rFonts w:ascii="Garamond" w:hAnsi="Garamond"/>
        </w:rPr>
        <w:t xml:space="preserve"> Paketa ligjore, rregullore e Shërbimit.</w:t>
      </w:r>
    </w:p>
  </w:footnote>
  <w:footnote w:id="26">
    <w:p w14:paraId="53500C5A" w14:textId="7FCC2A64" w:rsidR="0023041D" w:rsidRPr="00531E9E" w:rsidRDefault="0023041D" w:rsidP="00B76576">
      <w:pPr>
        <w:pStyle w:val="FootnoteText"/>
        <w:rPr>
          <w:rFonts w:ascii="Garamond" w:hAnsi="Garamond"/>
        </w:rPr>
      </w:pPr>
      <w:r w:rsidRPr="00531E9E">
        <w:rPr>
          <w:rStyle w:val="FootnoteReference"/>
          <w:rFonts w:ascii="Garamond" w:hAnsi="Garamond"/>
        </w:rPr>
        <w:footnoteRef/>
      </w:r>
      <w:r w:rsidRPr="00531E9E">
        <w:rPr>
          <w:rFonts w:ascii="Garamond" w:hAnsi="Garamond"/>
        </w:rPr>
        <w:t xml:space="preserve"> </w:t>
      </w:r>
      <w:bookmarkStart w:id="1" w:name="_Hlk30486913"/>
      <w:r w:rsidRPr="00531E9E">
        <w:rPr>
          <w:rFonts w:ascii="Garamond" w:hAnsi="Garamond"/>
        </w:rPr>
        <w:t>Paketa ligjore, rregullore e Shërbimit</w:t>
      </w:r>
      <w:bookmarkEnd w:id="1"/>
      <w:r w:rsidRPr="00531E9E">
        <w:rPr>
          <w:rFonts w:ascii="Garamond" w:hAnsi="Garamond"/>
        </w:rPr>
        <w:t>.</w:t>
      </w:r>
    </w:p>
  </w:footnote>
  <w:footnote w:id="27">
    <w:p w14:paraId="40F6C6EA" w14:textId="3F58C05D" w:rsidR="0023041D" w:rsidRPr="00531E9E" w:rsidRDefault="0023041D" w:rsidP="00B76576">
      <w:pPr>
        <w:pStyle w:val="FootnoteText"/>
      </w:pPr>
      <w:r w:rsidRPr="00531E9E">
        <w:rPr>
          <w:rStyle w:val="FootnoteReference"/>
          <w:rFonts w:ascii="Garamond" w:hAnsi="Garamond"/>
        </w:rPr>
        <w:footnoteRef/>
      </w:r>
      <w:r w:rsidRPr="00531E9E">
        <w:rPr>
          <w:rFonts w:ascii="Garamond" w:hAnsi="Garamond"/>
        </w:rPr>
        <w:t xml:space="preserve"> Standardet evropiane kundër </w:t>
      </w:r>
      <w:proofErr w:type="spellStart"/>
      <w:r w:rsidRPr="00531E9E">
        <w:rPr>
          <w:rFonts w:ascii="Garamond" w:hAnsi="Garamond"/>
        </w:rPr>
        <w:t>korupsionit</w:t>
      </w:r>
      <w:proofErr w:type="spellEnd"/>
      <w:r w:rsidRPr="00531E9E">
        <w:rPr>
          <w:rFonts w:ascii="Garamond" w:hAnsi="Garamond"/>
        </w:rPr>
        <w:t xml:space="preserve"> (EPAC).</w:t>
      </w:r>
      <w:r w:rsidRPr="00531E9E">
        <w:rPr>
          <w:rFonts w:ascii="Times New Roman" w:hAnsi="Times New Roman"/>
        </w:rPr>
        <w:t xml:space="preserve"> </w:t>
      </w:r>
    </w:p>
  </w:footnote>
  <w:footnote w:id="28">
    <w:p w14:paraId="5639E044" w14:textId="6ABFDC2F" w:rsidR="0023041D" w:rsidRPr="00DA3EFB" w:rsidRDefault="0023041D" w:rsidP="00B76576">
      <w:pPr>
        <w:pStyle w:val="FootnoteText"/>
        <w:rPr>
          <w:rFonts w:ascii="Garamond" w:hAnsi="Garamond"/>
        </w:rPr>
      </w:pPr>
      <w:r w:rsidRPr="00DA3EFB">
        <w:rPr>
          <w:rStyle w:val="FootnoteReference"/>
          <w:rFonts w:ascii="Garamond" w:hAnsi="Garamond"/>
        </w:rPr>
        <w:footnoteRef/>
      </w:r>
      <w:r w:rsidRPr="00DA3EFB">
        <w:rPr>
          <w:rFonts w:ascii="Garamond" w:hAnsi="Garamond"/>
        </w:rPr>
        <w:t xml:space="preserve"> </w:t>
      </w:r>
      <w:r>
        <w:rPr>
          <w:rFonts w:ascii="Garamond" w:hAnsi="Garamond"/>
        </w:rPr>
        <w:t xml:space="preserve">Ligji nr. 90/2012, </w:t>
      </w:r>
      <w:r w:rsidRPr="00DA3EFB">
        <w:rPr>
          <w:rFonts w:ascii="Garamond" w:hAnsi="Garamond"/>
        </w:rPr>
        <w:t>“Për organizimin dhe funksionimin e administratës shtetërore”.</w:t>
      </w:r>
    </w:p>
  </w:footnote>
  <w:footnote w:id="29">
    <w:p w14:paraId="055D61B4" w14:textId="6EDD590A" w:rsidR="0023041D" w:rsidRPr="00DA3EFB" w:rsidRDefault="0023041D" w:rsidP="00B76576">
      <w:pPr>
        <w:pStyle w:val="FootnoteText"/>
        <w:rPr>
          <w:rFonts w:ascii="Garamond" w:hAnsi="Garamond"/>
        </w:rPr>
      </w:pPr>
      <w:r w:rsidRPr="00DA3EFB">
        <w:rPr>
          <w:rStyle w:val="FootnoteReference"/>
          <w:rFonts w:ascii="Garamond" w:hAnsi="Garamond"/>
        </w:rPr>
        <w:footnoteRef/>
      </w:r>
      <w:r w:rsidRPr="00DA3EFB">
        <w:rPr>
          <w:rFonts w:ascii="Garamond" w:hAnsi="Garamond"/>
        </w:rPr>
        <w:t xml:space="preserve"> Ligji 152/2013</w:t>
      </w:r>
      <w:r>
        <w:rPr>
          <w:rFonts w:ascii="Garamond" w:hAnsi="Garamond"/>
        </w:rPr>
        <w:t>,</w:t>
      </w:r>
      <w:r w:rsidRPr="00DA3EFB">
        <w:rPr>
          <w:rFonts w:ascii="Garamond" w:hAnsi="Garamond"/>
        </w:rPr>
        <w:t xml:space="preserve"> “Për nëpunësin civil”, i ndryshuar. </w:t>
      </w:r>
    </w:p>
  </w:footnote>
  <w:footnote w:id="30">
    <w:p w14:paraId="6A79F76D" w14:textId="41770793" w:rsidR="0023041D" w:rsidRPr="0056021F" w:rsidRDefault="0023041D" w:rsidP="00B76576">
      <w:pPr>
        <w:pStyle w:val="FootnoteText"/>
        <w:rPr>
          <w:rFonts w:ascii="Garamond" w:hAnsi="Garamond"/>
          <w:lang w:val="en-US"/>
        </w:rPr>
      </w:pPr>
      <w:r w:rsidRPr="0056021F">
        <w:rPr>
          <w:rStyle w:val="FootnoteReference"/>
          <w:rFonts w:ascii="Garamond" w:hAnsi="Garamond"/>
        </w:rPr>
        <w:footnoteRef/>
      </w:r>
      <w:r w:rsidRPr="0056021F">
        <w:rPr>
          <w:rFonts w:ascii="Garamond" w:hAnsi="Garamond"/>
        </w:rPr>
        <w:t xml:space="preserve"> Raporti i vlerësimit të brendshëm</w:t>
      </w:r>
      <w:r>
        <w:rPr>
          <w:rFonts w:ascii="Garamond" w:hAnsi="Garamond"/>
        </w:rPr>
        <w:t>.</w:t>
      </w:r>
    </w:p>
  </w:footnote>
  <w:footnote w:id="31">
    <w:p w14:paraId="641603E9" w14:textId="0E6A6D25" w:rsidR="0023041D" w:rsidRPr="0002284F" w:rsidRDefault="0023041D" w:rsidP="00B76576">
      <w:pPr>
        <w:pStyle w:val="FootnoteText"/>
        <w:rPr>
          <w:lang w:val="en-US"/>
        </w:rPr>
      </w:pPr>
      <w:r w:rsidRPr="0056021F">
        <w:rPr>
          <w:rStyle w:val="FootnoteReference"/>
          <w:rFonts w:ascii="Garamond" w:hAnsi="Garamond"/>
        </w:rPr>
        <w:footnoteRef/>
      </w:r>
      <w:r w:rsidRPr="0056021F">
        <w:rPr>
          <w:rFonts w:ascii="Garamond" w:hAnsi="Garamond"/>
        </w:rPr>
        <w:t xml:space="preserve"> Raporti i vlerësimit të jashtëm</w:t>
      </w:r>
      <w:r>
        <w:rPr>
          <w:rFonts w:ascii="Garamond" w:hAnsi="Garamond"/>
        </w:rPr>
        <w:t>.</w:t>
      </w:r>
    </w:p>
  </w:footnote>
  <w:footnote w:id="32">
    <w:p w14:paraId="3BA0F064" w14:textId="221218CF" w:rsidR="0023041D" w:rsidRPr="00445370" w:rsidRDefault="0023041D" w:rsidP="00B76576">
      <w:pPr>
        <w:pStyle w:val="FootnoteText"/>
        <w:rPr>
          <w:rFonts w:ascii="Garamond" w:hAnsi="Garamond"/>
          <w:lang w:val="en-US"/>
        </w:rPr>
      </w:pPr>
      <w:r w:rsidRPr="00445370">
        <w:rPr>
          <w:rStyle w:val="FootnoteReference"/>
          <w:rFonts w:ascii="Garamond" w:hAnsi="Garamond"/>
        </w:rPr>
        <w:footnoteRef/>
      </w:r>
      <w:r w:rsidRPr="00445370">
        <w:rPr>
          <w:rFonts w:ascii="Garamond" w:hAnsi="Garamond"/>
        </w:rPr>
        <w:t xml:space="preserve"> Raport i vlerësimit të jashtëm</w:t>
      </w:r>
      <w:r>
        <w:rPr>
          <w:rFonts w:ascii="Garamond" w:hAnsi="Garamond"/>
        </w:rPr>
        <w:t>.</w:t>
      </w:r>
    </w:p>
  </w:footnote>
  <w:footnote w:id="33">
    <w:p w14:paraId="2832F1A3" w14:textId="4AFCE4B5" w:rsidR="0023041D" w:rsidRPr="00445370" w:rsidRDefault="0023041D" w:rsidP="00B76576">
      <w:pPr>
        <w:pStyle w:val="FootnoteText"/>
        <w:rPr>
          <w:rFonts w:ascii="Garamond" w:hAnsi="Garamond"/>
          <w:lang w:val="en-US"/>
        </w:rPr>
      </w:pPr>
      <w:r w:rsidRPr="00445370">
        <w:rPr>
          <w:rStyle w:val="FootnoteReference"/>
          <w:rFonts w:ascii="Garamond" w:hAnsi="Garamond"/>
        </w:rPr>
        <w:footnoteRef/>
      </w:r>
      <w:r w:rsidRPr="00445370">
        <w:rPr>
          <w:rFonts w:ascii="Garamond" w:hAnsi="Garamond"/>
        </w:rPr>
        <w:t xml:space="preserve"> IDRA (Instituti për kërkime e zhvillim alternative) për </w:t>
      </w:r>
      <w:proofErr w:type="spellStart"/>
      <w:r w:rsidRPr="00445370">
        <w:rPr>
          <w:rFonts w:ascii="Garamond" w:hAnsi="Garamond"/>
        </w:rPr>
        <w:t>Policimin</w:t>
      </w:r>
      <w:proofErr w:type="spellEnd"/>
      <w:r w:rsidRPr="00445370">
        <w:rPr>
          <w:rFonts w:ascii="Garamond" w:hAnsi="Garamond"/>
        </w:rPr>
        <w:t xml:space="preserve"> n</w:t>
      </w:r>
      <w:r>
        <w:rPr>
          <w:rFonts w:ascii="Garamond" w:hAnsi="Garamond"/>
        </w:rPr>
        <w:t>ë</w:t>
      </w:r>
      <w:r w:rsidRPr="00445370">
        <w:rPr>
          <w:rFonts w:ascii="Garamond" w:hAnsi="Garamond"/>
        </w:rPr>
        <w:t xml:space="preserve"> komunitet 2014</w:t>
      </w:r>
    </w:p>
  </w:footnote>
  <w:footnote w:id="34">
    <w:p w14:paraId="456CD4BA" w14:textId="77777777" w:rsidR="0023041D" w:rsidRPr="00445370" w:rsidRDefault="0023041D" w:rsidP="00B76576">
      <w:pPr>
        <w:pStyle w:val="FootnoteText"/>
        <w:rPr>
          <w:rFonts w:ascii="Garamond" w:hAnsi="Garamond"/>
          <w:lang w:val="en-US"/>
        </w:rPr>
      </w:pPr>
      <w:r w:rsidRPr="00445370">
        <w:rPr>
          <w:rStyle w:val="FootnoteReference"/>
          <w:rFonts w:ascii="Garamond" w:hAnsi="Garamond"/>
        </w:rPr>
        <w:footnoteRef/>
      </w:r>
      <w:r w:rsidRPr="00445370">
        <w:rPr>
          <w:rFonts w:ascii="Garamond" w:hAnsi="Garamond"/>
        </w:rPr>
        <w:t xml:space="preserve"> Sondazhi i IDN 2016</w:t>
      </w:r>
    </w:p>
  </w:footnote>
  <w:footnote w:id="35">
    <w:p w14:paraId="7B29CD97" w14:textId="77777777" w:rsidR="0023041D" w:rsidRPr="0002284F" w:rsidRDefault="0023041D" w:rsidP="00B76576">
      <w:pPr>
        <w:pStyle w:val="FootnoteText"/>
        <w:rPr>
          <w:lang w:val="en-US"/>
        </w:rPr>
      </w:pPr>
      <w:bookmarkStart w:id="3" w:name="_Hlk30487958"/>
      <w:r w:rsidRPr="00445370">
        <w:rPr>
          <w:rStyle w:val="FootnoteReference"/>
          <w:rFonts w:ascii="Garamond" w:hAnsi="Garamond"/>
        </w:rPr>
        <w:footnoteRef/>
      </w:r>
      <w:r w:rsidRPr="00445370">
        <w:rPr>
          <w:rFonts w:ascii="Garamond" w:hAnsi="Garamond"/>
        </w:rPr>
        <w:t xml:space="preserve"> Programi Suedez SCPA, (Raport i PSH 2018)</w:t>
      </w:r>
    </w:p>
    <w:bookmarkEnd w:id="3"/>
  </w:footnote>
  <w:footnote w:id="36">
    <w:p w14:paraId="0DC11AE3" w14:textId="1A7AC5E2" w:rsidR="0023041D" w:rsidRPr="0059140B" w:rsidRDefault="0023041D" w:rsidP="00B76576">
      <w:pPr>
        <w:pStyle w:val="FootnoteText"/>
        <w:rPr>
          <w:rFonts w:ascii="Garamond" w:hAnsi="Garamond"/>
          <w:lang w:val="en-US"/>
        </w:rPr>
      </w:pPr>
      <w:r w:rsidRPr="0059140B">
        <w:rPr>
          <w:rStyle w:val="FootnoteReference"/>
          <w:rFonts w:ascii="Garamond" w:hAnsi="Garamond"/>
        </w:rPr>
        <w:footnoteRef/>
      </w:r>
      <w:r w:rsidRPr="0059140B">
        <w:rPr>
          <w:rFonts w:ascii="Garamond" w:hAnsi="Garamond"/>
        </w:rPr>
        <w:t xml:space="preserve"> Raport i vlerësimit të jashtëm ICITAP</w:t>
      </w:r>
      <w:r>
        <w:rPr>
          <w:rFonts w:ascii="Garamond" w:hAnsi="Garamond"/>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DB401F"/>
    <w:multiLevelType w:val="hybridMultilevel"/>
    <w:tmpl w:val="4E1AC5E0"/>
    <w:lvl w:ilvl="0" w:tplc="041C0015">
      <w:start w:val="1"/>
      <w:numFmt w:val="upperLetter"/>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 w15:restartNumberingAfterBreak="0">
    <w:nsid w:val="0A4F2F5E"/>
    <w:multiLevelType w:val="hybridMultilevel"/>
    <w:tmpl w:val="B7F81868"/>
    <w:lvl w:ilvl="0" w:tplc="2F2C12DA">
      <w:start w:val="1"/>
      <w:numFmt w:val="decimal"/>
      <w:lvlText w:val="%1."/>
      <w:lvlJc w:val="left"/>
      <w:pPr>
        <w:ind w:left="360" w:hanging="360"/>
      </w:pPr>
      <w:rPr>
        <w:rFonts w:eastAsia="Batang" w:cs="Calibri"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2" w15:restartNumberingAfterBreak="0">
    <w:nsid w:val="0A896B94"/>
    <w:multiLevelType w:val="hybridMultilevel"/>
    <w:tmpl w:val="BCBE57C8"/>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CAE2B91"/>
    <w:multiLevelType w:val="hybridMultilevel"/>
    <w:tmpl w:val="B83C831C"/>
    <w:lvl w:ilvl="0" w:tplc="DCAEB46A">
      <w:start w:val="1"/>
      <w:numFmt w:val="decimal"/>
      <w:lvlText w:val="%1."/>
      <w:lvlJc w:val="left"/>
      <w:pPr>
        <w:ind w:left="360" w:hanging="360"/>
      </w:pPr>
      <w:rPr>
        <w:rFonts w:ascii="Calibri" w:hAnsi="Calibri" w:cs="Calibri" w:hint="default"/>
        <w:b w:val="0"/>
        <w:color w:val="000000"/>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4" w15:restartNumberingAfterBreak="0">
    <w:nsid w:val="0F4A46FB"/>
    <w:multiLevelType w:val="hybridMultilevel"/>
    <w:tmpl w:val="55783D4A"/>
    <w:lvl w:ilvl="0" w:tplc="F9B08B96">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6C34FE"/>
    <w:multiLevelType w:val="hybridMultilevel"/>
    <w:tmpl w:val="6A560690"/>
    <w:lvl w:ilvl="0" w:tplc="041C000F">
      <w:start w:val="1"/>
      <w:numFmt w:val="decimal"/>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6" w15:restartNumberingAfterBreak="0">
    <w:nsid w:val="17A00E7D"/>
    <w:multiLevelType w:val="hybridMultilevel"/>
    <w:tmpl w:val="199A996E"/>
    <w:lvl w:ilvl="0" w:tplc="AF141156">
      <w:start w:val="1"/>
      <w:numFmt w:val="decimal"/>
      <w:lvlText w:val="%1."/>
      <w:lvlJc w:val="left"/>
      <w:pPr>
        <w:ind w:left="360" w:hanging="360"/>
      </w:pPr>
      <w:rPr>
        <w:rFonts w:hint="default"/>
        <w:color w:val="000000" w:themeColor="text1"/>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7" w15:restartNumberingAfterBreak="0">
    <w:nsid w:val="1C633995"/>
    <w:multiLevelType w:val="hybridMultilevel"/>
    <w:tmpl w:val="7CB801EC"/>
    <w:lvl w:ilvl="0" w:tplc="6EA06B08">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8" w15:restartNumberingAfterBreak="0">
    <w:nsid w:val="1DE17635"/>
    <w:multiLevelType w:val="hybridMultilevel"/>
    <w:tmpl w:val="16FAEEAC"/>
    <w:lvl w:ilvl="0" w:tplc="F9B08B96">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BC33E8"/>
    <w:multiLevelType w:val="hybridMultilevel"/>
    <w:tmpl w:val="7CB801EC"/>
    <w:lvl w:ilvl="0" w:tplc="6EA06B08">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0" w15:restartNumberingAfterBreak="0">
    <w:nsid w:val="231E7633"/>
    <w:multiLevelType w:val="hybridMultilevel"/>
    <w:tmpl w:val="B55CFC0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39951DB"/>
    <w:multiLevelType w:val="hybridMultilevel"/>
    <w:tmpl w:val="D24A0C52"/>
    <w:lvl w:ilvl="0" w:tplc="6204A978">
      <w:start w:val="1"/>
      <w:numFmt w:val="decimal"/>
      <w:lvlText w:val="%1."/>
      <w:lvlJc w:val="left"/>
      <w:pPr>
        <w:ind w:left="360" w:hanging="360"/>
      </w:pPr>
      <w:rPr>
        <w:rFonts w:eastAsia="Batang" w:cs="Calibri"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2" w15:restartNumberingAfterBreak="0">
    <w:nsid w:val="248A6B15"/>
    <w:multiLevelType w:val="hybridMultilevel"/>
    <w:tmpl w:val="7FC2D00E"/>
    <w:lvl w:ilvl="0" w:tplc="1FCE9BAC">
      <w:start w:val="1"/>
      <w:numFmt w:val="decimal"/>
      <w:lvlText w:val="%1."/>
      <w:lvlJc w:val="left"/>
      <w:pPr>
        <w:ind w:left="360" w:hanging="360"/>
      </w:pPr>
      <w:rPr>
        <w:rFonts w:ascii="Calibri" w:hAnsi="Calibri" w:cs="Calibri" w:hint="default"/>
        <w:b w:val="0"/>
        <w:color w:val="000000"/>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3" w15:restartNumberingAfterBreak="0">
    <w:nsid w:val="24B55C0A"/>
    <w:multiLevelType w:val="hybridMultilevel"/>
    <w:tmpl w:val="5268ED26"/>
    <w:lvl w:ilvl="0" w:tplc="041C000F">
      <w:start w:val="1"/>
      <w:numFmt w:val="decimal"/>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4" w15:restartNumberingAfterBreak="0">
    <w:nsid w:val="298D394A"/>
    <w:multiLevelType w:val="hybridMultilevel"/>
    <w:tmpl w:val="50B499E4"/>
    <w:lvl w:ilvl="0" w:tplc="CA220648">
      <w:start w:val="1"/>
      <w:numFmt w:val="decimal"/>
      <w:lvlText w:val="%1."/>
      <w:lvlJc w:val="left"/>
      <w:pPr>
        <w:ind w:left="360" w:hanging="360"/>
      </w:pPr>
      <w:rPr>
        <w:rFonts w:ascii="Calibri" w:hAnsi="Calibri" w:cs="Calibri" w:hint="default"/>
        <w:b w:val="0"/>
        <w:color w:val="000000"/>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5" w15:restartNumberingAfterBreak="0">
    <w:nsid w:val="2A5008CE"/>
    <w:multiLevelType w:val="hybridMultilevel"/>
    <w:tmpl w:val="69847BEE"/>
    <w:lvl w:ilvl="0" w:tplc="041C000F">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6" w15:restartNumberingAfterBreak="0">
    <w:nsid w:val="2DB35C2F"/>
    <w:multiLevelType w:val="hybridMultilevel"/>
    <w:tmpl w:val="14FEAE82"/>
    <w:lvl w:ilvl="0" w:tplc="4E9AEEC2">
      <w:start w:val="1"/>
      <w:numFmt w:val="decimal"/>
      <w:lvlText w:val="%1."/>
      <w:lvlJc w:val="left"/>
      <w:pPr>
        <w:ind w:left="360" w:hanging="360"/>
      </w:pPr>
      <w:rPr>
        <w:rFonts w:eastAsia="Batang" w:cs="Calibri" w:hint="default"/>
        <w:sz w:val="16"/>
        <w:szCs w:val="16"/>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7" w15:restartNumberingAfterBreak="0">
    <w:nsid w:val="35750C14"/>
    <w:multiLevelType w:val="hybridMultilevel"/>
    <w:tmpl w:val="911C75DA"/>
    <w:lvl w:ilvl="0" w:tplc="F9B08B96">
      <w:start w:val="1"/>
      <w:numFmt w:val="bullet"/>
      <w:lvlText w:val="-"/>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7C54230"/>
    <w:multiLevelType w:val="hybridMultilevel"/>
    <w:tmpl w:val="D136882E"/>
    <w:lvl w:ilvl="0" w:tplc="04090017">
      <w:start w:val="1"/>
      <w:numFmt w:val="lowerLetter"/>
      <w:lvlText w:val="%1)"/>
      <w:lvlJc w:val="left"/>
      <w:pPr>
        <w:ind w:left="720" w:hanging="360"/>
      </w:pPr>
      <w:rPr>
        <w:rFont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9" w15:restartNumberingAfterBreak="0">
    <w:nsid w:val="384D1B62"/>
    <w:multiLevelType w:val="multilevel"/>
    <w:tmpl w:val="79C88AB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20" w15:restartNumberingAfterBreak="0">
    <w:nsid w:val="38F133DE"/>
    <w:multiLevelType w:val="hybridMultilevel"/>
    <w:tmpl w:val="3676CCE4"/>
    <w:lvl w:ilvl="0" w:tplc="041C000F">
      <w:start w:val="1"/>
      <w:numFmt w:val="decimal"/>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21" w15:restartNumberingAfterBreak="0">
    <w:nsid w:val="3DDF64A0"/>
    <w:multiLevelType w:val="hybridMultilevel"/>
    <w:tmpl w:val="B2FC00F4"/>
    <w:lvl w:ilvl="0" w:tplc="F9B08B96">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1691976"/>
    <w:multiLevelType w:val="hybridMultilevel"/>
    <w:tmpl w:val="68422DBE"/>
    <w:lvl w:ilvl="0" w:tplc="210898DC">
      <w:start w:val="1"/>
      <w:numFmt w:val="decimal"/>
      <w:lvlText w:val="%1."/>
      <w:lvlJc w:val="left"/>
      <w:pPr>
        <w:ind w:left="360" w:hanging="360"/>
      </w:pPr>
      <w:rPr>
        <w:rFonts w:hint="default"/>
        <w:sz w:val="16"/>
        <w:szCs w:val="16"/>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23" w15:restartNumberingAfterBreak="0">
    <w:nsid w:val="41A81DA4"/>
    <w:multiLevelType w:val="hybridMultilevel"/>
    <w:tmpl w:val="3520618A"/>
    <w:lvl w:ilvl="0" w:tplc="041C000F">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24" w15:restartNumberingAfterBreak="0">
    <w:nsid w:val="45EF2879"/>
    <w:multiLevelType w:val="hybridMultilevel"/>
    <w:tmpl w:val="B5B0C418"/>
    <w:lvl w:ilvl="0" w:tplc="AF141156">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D2D0B40"/>
    <w:multiLevelType w:val="hybridMultilevel"/>
    <w:tmpl w:val="E6E204BA"/>
    <w:lvl w:ilvl="0" w:tplc="2B26C27E">
      <w:start w:val="1"/>
      <w:numFmt w:val="decimal"/>
      <w:lvlText w:val="%1."/>
      <w:lvlJc w:val="left"/>
      <w:pPr>
        <w:ind w:left="360" w:hanging="360"/>
      </w:pPr>
      <w:rPr>
        <w:rFonts w:ascii="Calibri" w:hAnsi="Calibri" w:hint="default"/>
        <w:color w:val="000000"/>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26" w15:restartNumberingAfterBreak="0">
    <w:nsid w:val="531D4233"/>
    <w:multiLevelType w:val="hybridMultilevel"/>
    <w:tmpl w:val="84C26E0A"/>
    <w:lvl w:ilvl="0" w:tplc="0409000D">
      <w:start w:val="1"/>
      <w:numFmt w:val="bullet"/>
      <w:lvlText w:val=""/>
      <w:lvlJc w:val="left"/>
      <w:pPr>
        <w:ind w:left="360" w:hanging="360"/>
      </w:pPr>
      <w:rPr>
        <w:rFonts w:ascii="Wingdings" w:hAnsi="Wingdings"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7" w15:restartNumberingAfterBreak="0">
    <w:nsid w:val="54C96388"/>
    <w:multiLevelType w:val="hybridMultilevel"/>
    <w:tmpl w:val="C6403934"/>
    <w:lvl w:ilvl="0" w:tplc="11006DFC">
      <w:start w:val="1"/>
      <w:numFmt w:val="decimal"/>
      <w:lvlText w:val="%1."/>
      <w:lvlJc w:val="left"/>
      <w:pPr>
        <w:ind w:left="360" w:hanging="360"/>
      </w:pPr>
      <w:rPr>
        <w:rFonts w:ascii="Humanst521 Lt BT" w:hAnsi="Humanst521 Lt BT" w:cs="Humanst521 Lt BT" w:hint="default"/>
        <w:color w:val="000000"/>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28" w15:restartNumberingAfterBreak="0">
    <w:nsid w:val="59C82276"/>
    <w:multiLevelType w:val="hybridMultilevel"/>
    <w:tmpl w:val="11DEDB9A"/>
    <w:lvl w:ilvl="0" w:tplc="F9B08B96">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BD41D32"/>
    <w:multiLevelType w:val="hybridMultilevel"/>
    <w:tmpl w:val="69847BEE"/>
    <w:lvl w:ilvl="0" w:tplc="041C000F">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30" w15:restartNumberingAfterBreak="0">
    <w:nsid w:val="5CC8247C"/>
    <w:multiLevelType w:val="hybridMultilevel"/>
    <w:tmpl w:val="26DAD7E8"/>
    <w:lvl w:ilvl="0" w:tplc="85FA3F9C">
      <w:start w:val="1"/>
      <w:numFmt w:val="decimal"/>
      <w:lvlText w:val="%1."/>
      <w:lvlJc w:val="left"/>
      <w:pPr>
        <w:ind w:left="360" w:hanging="360"/>
      </w:pPr>
      <w:rPr>
        <w:rFonts w:hint="default"/>
        <w:b w:val="0"/>
        <w:bCs/>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31" w15:restartNumberingAfterBreak="0">
    <w:nsid w:val="5DB47ED4"/>
    <w:multiLevelType w:val="hybridMultilevel"/>
    <w:tmpl w:val="DCD8FF2E"/>
    <w:lvl w:ilvl="0" w:tplc="0409000F">
      <w:start w:val="1"/>
      <w:numFmt w:val="decimal"/>
      <w:lvlText w:val="%1."/>
      <w:lvlJc w:val="left"/>
      <w:pPr>
        <w:ind w:left="36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2" w15:restartNumberingAfterBreak="0">
    <w:nsid w:val="5F66236E"/>
    <w:multiLevelType w:val="hybridMultilevel"/>
    <w:tmpl w:val="0B1CB290"/>
    <w:lvl w:ilvl="0" w:tplc="041C000F">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33" w15:restartNumberingAfterBreak="0">
    <w:nsid w:val="60804B6C"/>
    <w:multiLevelType w:val="hybridMultilevel"/>
    <w:tmpl w:val="4232C4FA"/>
    <w:lvl w:ilvl="0" w:tplc="4B822006">
      <w:start w:val="1"/>
      <w:numFmt w:val="decimal"/>
      <w:lvlText w:val="%1."/>
      <w:lvlJc w:val="left"/>
      <w:pPr>
        <w:ind w:left="360" w:hanging="360"/>
      </w:pPr>
      <w:rPr>
        <w:rFonts w:ascii="Garamond" w:hAnsi="Garamond" w:cs="Times New Roman" w:hint="default"/>
        <w:sz w:val="16"/>
        <w:szCs w:val="16"/>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34" w15:restartNumberingAfterBreak="0">
    <w:nsid w:val="71F50A42"/>
    <w:multiLevelType w:val="hybridMultilevel"/>
    <w:tmpl w:val="9C7E1F3A"/>
    <w:lvl w:ilvl="0" w:tplc="AF141156">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36829B5"/>
    <w:multiLevelType w:val="hybridMultilevel"/>
    <w:tmpl w:val="71BA75AA"/>
    <w:lvl w:ilvl="0" w:tplc="F9B08B96">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5AE7820"/>
    <w:multiLevelType w:val="hybridMultilevel"/>
    <w:tmpl w:val="A878B3B8"/>
    <w:lvl w:ilvl="0" w:tplc="041C000F">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37" w15:restartNumberingAfterBreak="0">
    <w:nsid w:val="797D7C5D"/>
    <w:multiLevelType w:val="hybridMultilevel"/>
    <w:tmpl w:val="92CAF572"/>
    <w:lvl w:ilvl="0" w:tplc="041C000F">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38" w15:restartNumberingAfterBreak="0">
    <w:nsid w:val="7E1712C4"/>
    <w:multiLevelType w:val="hybridMultilevel"/>
    <w:tmpl w:val="A6AA4BD8"/>
    <w:lvl w:ilvl="0" w:tplc="F9B08B96">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0"/>
  </w:num>
  <w:num w:numId="3">
    <w:abstractNumId w:val="38"/>
  </w:num>
  <w:num w:numId="4">
    <w:abstractNumId w:val="4"/>
  </w:num>
  <w:num w:numId="5">
    <w:abstractNumId w:val="35"/>
  </w:num>
  <w:num w:numId="6">
    <w:abstractNumId w:val="30"/>
  </w:num>
  <w:num w:numId="7">
    <w:abstractNumId w:val="20"/>
  </w:num>
  <w:num w:numId="8">
    <w:abstractNumId w:val="5"/>
  </w:num>
  <w:num w:numId="9">
    <w:abstractNumId w:val="13"/>
  </w:num>
  <w:num w:numId="10">
    <w:abstractNumId w:val="8"/>
  </w:num>
  <w:num w:numId="11">
    <w:abstractNumId w:val="34"/>
  </w:num>
  <w:num w:numId="12">
    <w:abstractNumId w:val="10"/>
  </w:num>
  <w:num w:numId="13">
    <w:abstractNumId w:val="18"/>
  </w:num>
  <w:num w:numId="14">
    <w:abstractNumId w:val="37"/>
  </w:num>
  <w:num w:numId="15">
    <w:abstractNumId w:val="36"/>
  </w:num>
  <w:num w:numId="16">
    <w:abstractNumId w:val="26"/>
  </w:num>
  <w:num w:numId="17">
    <w:abstractNumId w:val="24"/>
  </w:num>
  <w:num w:numId="18">
    <w:abstractNumId w:val="6"/>
  </w:num>
  <w:num w:numId="19">
    <w:abstractNumId w:val="9"/>
  </w:num>
  <w:num w:numId="20">
    <w:abstractNumId w:val="1"/>
  </w:num>
  <w:num w:numId="21">
    <w:abstractNumId w:val="16"/>
  </w:num>
  <w:num w:numId="22">
    <w:abstractNumId w:val="3"/>
  </w:num>
  <w:num w:numId="23">
    <w:abstractNumId w:val="11"/>
  </w:num>
  <w:num w:numId="24">
    <w:abstractNumId w:val="31"/>
  </w:num>
  <w:num w:numId="25">
    <w:abstractNumId w:val="27"/>
  </w:num>
  <w:num w:numId="26">
    <w:abstractNumId w:val="25"/>
  </w:num>
  <w:num w:numId="27">
    <w:abstractNumId w:val="14"/>
  </w:num>
  <w:num w:numId="28">
    <w:abstractNumId w:val="33"/>
  </w:num>
  <w:num w:numId="29">
    <w:abstractNumId w:val="12"/>
  </w:num>
  <w:num w:numId="30">
    <w:abstractNumId w:val="7"/>
  </w:num>
  <w:num w:numId="31">
    <w:abstractNumId w:val="22"/>
  </w:num>
  <w:num w:numId="32">
    <w:abstractNumId w:val="2"/>
  </w:num>
  <w:num w:numId="33">
    <w:abstractNumId w:val="23"/>
  </w:num>
  <w:num w:numId="34">
    <w:abstractNumId w:val="32"/>
  </w:num>
  <w:num w:numId="35">
    <w:abstractNumId w:val="17"/>
  </w:num>
  <w:num w:numId="36">
    <w:abstractNumId w:val="28"/>
  </w:num>
  <w:num w:numId="37">
    <w:abstractNumId w:val="21"/>
  </w:num>
  <w:num w:numId="38">
    <w:abstractNumId w:val="29"/>
  </w:num>
  <w:num w:numId="39">
    <w:abstractNumId w:val="15"/>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34DD"/>
    <w:rsid w:val="00010670"/>
    <w:rsid w:val="000133C6"/>
    <w:rsid w:val="0001629C"/>
    <w:rsid w:val="00032E71"/>
    <w:rsid w:val="00041A56"/>
    <w:rsid w:val="000543C7"/>
    <w:rsid w:val="000647DF"/>
    <w:rsid w:val="00073923"/>
    <w:rsid w:val="0007741B"/>
    <w:rsid w:val="00093D3A"/>
    <w:rsid w:val="000A12E3"/>
    <w:rsid w:val="000B0A37"/>
    <w:rsid w:val="000B5325"/>
    <w:rsid w:val="000C302E"/>
    <w:rsid w:val="000D5676"/>
    <w:rsid w:val="00105CA2"/>
    <w:rsid w:val="001147F6"/>
    <w:rsid w:val="001223A7"/>
    <w:rsid w:val="001433DB"/>
    <w:rsid w:val="001555FC"/>
    <w:rsid w:val="00156DD9"/>
    <w:rsid w:val="00170FF7"/>
    <w:rsid w:val="00173C1B"/>
    <w:rsid w:val="00177FCF"/>
    <w:rsid w:val="00187D68"/>
    <w:rsid w:val="00192BA5"/>
    <w:rsid w:val="00194DA8"/>
    <w:rsid w:val="001A6787"/>
    <w:rsid w:val="001A709C"/>
    <w:rsid w:val="001B188A"/>
    <w:rsid w:val="001C03BC"/>
    <w:rsid w:val="001C3CDB"/>
    <w:rsid w:val="001D4258"/>
    <w:rsid w:val="001E021B"/>
    <w:rsid w:val="001E55C3"/>
    <w:rsid w:val="001F2B0C"/>
    <w:rsid w:val="001F3C4C"/>
    <w:rsid w:val="001F5D62"/>
    <w:rsid w:val="0020290F"/>
    <w:rsid w:val="002035C6"/>
    <w:rsid w:val="00211BF0"/>
    <w:rsid w:val="00221BF8"/>
    <w:rsid w:val="0023041D"/>
    <w:rsid w:val="0023178C"/>
    <w:rsid w:val="00234214"/>
    <w:rsid w:val="0023573C"/>
    <w:rsid w:val="00236CBF"/>
    <w:rsid w:val="00237321"/>
    <w:rsid w:val="00240A3D"/>
    <w:rsid w:val="00240E2E"/>
    <w:rsid w:val="00255DD3"/>
    <w:rsid w:val="00262A51"/>
    <w:rsid w:val="00273F87"/>
    <w:rsid w:val="002771BD"/>
    <w:rsid w:val="00280CEB"/>
    <w:rsid w:val="002A08B4"/>
    <w:rsid w:val="002A608A"/>
    <w:rsid w:val="002C7474"/>
    <w:rsid w:val="002D29DD"/>
    <w:rsid w:val="002D3EE2"/>
    <w:rsid w:val="002D772E"/>
    <w:rsid w:val="002F1D21"/>
    <w:rsid w:val="00307367"/>
    <w:rsid w:val="00344F3A"/>
    <w:rsid w:val="0034783B"/>
    <w:rsid w:val="0037337B"/>
    <w:rsid w:val="00393735"/>
    <w:rsid w:val="00393E36"/>
    <w:rsid w:val="003B587B"/>
    <w:rsid w:val="003C0C27"/>
    <w:rsid w:val="003C6E66"/>
    <w:rsid w:val="003D2A2B"/>
    <w:rsid w:val="003D5F57"/>
    <w:rsid w:val="003D699D"/>
    <w:rsid w:val="003F30AA"/>
    <w:rsid w:val="003F589F"/>
    <w:rsid w:val="004026FD"/>
    <w:rsid w:val="00410176"/>
    <w:rsid w:val="00412D49"/>
    <w:rsid w:val="00444055"/>
    <w:rsid w:val="00445370"/>
    <w:rsid w:val="0045009F"/>
    <w:rsid w:val="004603AE"/>
    <w:rsid w:val="00460657"/>
    <w:rsid w:val="00461870"/>
    <w:rsid w:val="0047669F"/>
    <w:rsid w:val="00491225"/>
    <w:rsid w:val="00491858"/>
    <w:rsid w:val="00492ACB"/>
    <w:rsid w:val="004A1DAC"/>
    <w:rsid w:val="004A7E2C"/>
    <w:rsid w:val="004B02A8"/>
    <w:rsid w:val="004C3C88"/>
    <w:rsid w:val="004C5F3C"/>
    <w:rsid w:val="004D26A9"/>
    <w:rsid w:val="004D530F"/>
    <w:rsid w:val="00502409"/>
    <w:rsid w:val="005030E2"/>
    <w:rsid w:val="005202F5"/>
    <w:rsid w:val="00524EC7"/>
    <w:rsid w:val="00531973"/>
    <w:rsid w:val="00531E9E"/>
    <w:rsid w:val="00534D31"/>
    <w:rsid w:val="00550540"/>
    <w:rsid w:val="00557C95"/>
    <w:rsid w:val="0056021F"/>
    <w:rsid w:val="00560999"/>
    <w:rsid w:val="00566F86"/>
    <w:rsid w:val="00567FAB"/>
    <w:rsid w:val="00571EAE"/>
    <w:rsid w:val="0059140B"/>
    <w:rsid w:val="005A243E"/>
    <w:rsid w:val="005A576C"/>
    <w:rsid w:val="005A5EA4"/>
    <w:rsid w:val="005B3DD2"/>
    <w:rsid w:val="005C424C"/>
    <w:rsid w:val="005E3F32"/>
    <w:rsid w:val="005F1434"/>
    <w:rsid w:val="00624C99"/>
    <w:rsid w:val="00625412"/>
    <w:rsid w:val="00626016"/>
    <w:rsid w:val="00645804"/>
    <w:rsid w:val="00647D5D"/>
    <w:rsid w:val="00652492"/>
    <w:rsid w:val="00652933"/>
    <w:rsid w:val="00670861"/>
    <w:rsid w:val="00680E99"/>
    <w:rsid w:val="0068788F"/>
    <w:rsid w:val="00691338"/>
    <w:rsid w:val="006958DE"/>
    <w:rsid w:val="0069738F"/>
    <w:rsid w:val="006A4BB1"/>
    <w:rsid w:val="006B5DF3"/>
    <w:rsid w:val="006C1BEA"/>
    <w:rsid w:val="006C5BF9"/>
    <w:rsid w:val="006C7631"/>
    <w:rsid w:val="006D7994"/>
    <w:rsid w:val="006E1C09"/>
    <w:rsid w:val="006E3A11"/>
    <w:rsid w:val="006E3E9B"/>
    <w:rsid w:val="007069C0"/>
    <w:rsid w:val="00725AC2"/>
    <w:rsid w:val="00736DF4"/>
    <w:rsid w:val="00745F81"/>
    <w:rsid w:val="007628DA"/>
    <w:rsid w:val="00767405"/>
    <w:rsid w:val="007721A2"/>
    <w:rsid w:val="00780997"/>
    <w:rsid w:val="0078526F"/>
    <w:rsid w:val="0078627C"/>
    <w:rsid w:val="00792AD0"/>
    <w:rsid w:val="007A295D"/>
    <w:rsid w:val="007C3663"/>
    <w:rsid w:val="007C3D26"/>
    <w:rsid w:val="007D151A"/>
    <w:rsid w:val="007D443F"/>
    <w:rsid w:val="007D5A92"/>
    <w:rsid w:val="007D6C08"/>
    <w:rsid w:val="007E63B4"/>
    <w:rsid w:val="00806CBA"/>
    <w:rsid w:val="0081354D"/>
    <w:rsid w:val="00815D7D"/>
    <w:rsid w:val="00816F9B"/>
    <w:rsid w:val="00827736"/>
    <w:rsid w:val="00844BC8"/>
    <w:rsid w:val="00844C63"/>
    <w:rsid w:val="008454C0"/>
    <w:rsid w:val="00846F2D"/>
    <w:rsid w:val="008521A9"/>
    <w:rsid w:val="00857D84"/>
    <w:rsid w:val="008606A5"/>
    <w:rsid w:val="008768C5"/>
    <w:rsid w:val="00883EF0"/>
    <w:rsid w:val="00887AF9"/>
    <w:rsid w:val="008919D9"/>
    <w:rsid w:val="00896CC6"/>
    <w:rsid w:val="008A703C"/>
    <w:rsid w:val="008B22B6"/>
    <w:rsid w:val="008B5E23"/>
    <w:rsid w:val="008C65CD"/>
    <w:rsid w:val="008D0AB6"/>
    <w:rsid w:val="008E599F"/>
    <w:rsid w:val="008F1CF4"/>
    <w:rsid w:val="0091332C"/>
    <w:rsid w:val="00927613"/>
    <w:rsid w:val="00933F74"/>
    <w:rsid w:val="00944086"/>
    <w:rsid w:val="0095417C"/>
    <w:rsid w:val="00956926"/>
    <w:rsid w:val="00961420"/>
    <w:rsid w:val="00981D2E"/>
    <w:rsid w:val="00987073"/>
    <w:rsid w:val="00991447"/>
    <w:rsid w:val="009932D1"/>
    <w:rsid w:val="00997452"/>
    <w:rsid w:val="009A5299"/>
    <w:rsid w:val="009B6D74"/>
    <w:rsid w:val="009C2F42"/>
    <w:rsid w:val="009C5FD0"/>
    <w:rsid w:val="009D1576"/>
    <w:rsid w:val="009D4A98"/>
    <w:rsid w:val="009E3895"/>
    <w:rsid w:val="009E3FEB"/>
    <w:rsid w:val="009E50A0"/>
    <w:rsid w:val="009F4A8E"/>
    <w:rsid w:val="009F5896"/>
    <w:rsid w:val="00A020EA"/>
    <w:rsid w:val="00A051CB"/>
    <w:rsid w:val="00A07809"/>
    <w:rsid w:val="00A14107"/>
    <w:rsid w:val="00A14721"/>
    <w:rsid w:val="00A22A98"/>
    <w:rsid w:val="00A23802"/>
    <w:rsid w:val="00A25F74"/>
    <w:rsid w:val="00A36031"/>
    <w:rsid w:val="00A40B49"/>
    <w:rsid w:val="00A45966"/>
    <w:rsid w:val="00A67D57"/>
    <w:rsid w:val="00A708C6"/>
    <w:rsid w:val="00A71831"/>
    <w:rsid w:val="00A750F2"/>
    <w:rsid w:val="00A954A3"/>
    <w:rsid w:val="00AA3B6C"/>
    <w:rsid w:val="00AB7C58"/>
    <w:rsid w:val="00AD6858"/>
    <w:rsid w:val="00AD745C"/>
    <w:rsid w:val="00AE0D18"/>
    <w:rsid w:val="00AE29D6"/>
    <w:rsid w:val="00AE2A22"/>
    <w:rsid w:val="00AE4816"/>
    <w:rsid w:val="00AE7384"/>
    <w:rsid w:val="00AF02F7"/>
    <w:rsid w:val="00AF1DC8"/>
    <w:rsid w:val="00AF53A6"/>
    <w:rsid w:val="00AF5594"/>
    <w:rsid w:val="00AF6468"/>
    <w:rsid w:val="00B22B92"/>
    <w:rsid w:val="00B24499"/>
    <w:rsid w:val="00B3478C"/>
    <w:rsid w:val="00B35787"/>
    <w:rsid w:val="00B41B65"/>
    <w:rsid w:val="00B4532D"/>
    <w:rsid w:val="00B50C02"/>
    <w:rsid w:val="00B54BAA"/>
    <w:rsid w:val="00B649F3"/>
    <w:rsid w:val="00B64F0A"/>
    <w:rsid w:val="00B7479E"/>
    <w:rsid w:val="00B76576"/>
    <w:rsid w:val="00B8264F"/>
    <w:rsid w:val="00B83CE5"/>
    <w:rsid w:val="00B87485"/>
    <w:rsid w:val="00B90C4D"/>
    <w:rsid w:val="00B91983"/>
    <w:rsid w:val="00BC04E7"/>
    <w:rsid w:val="00BD1D81"/>
    <w:rsid w:val="00BD3D97"/>
    <w:rsid w:val="00BE0265"/>
    <w:rsid w:val="00BE0DC0"/>
    <w:rsid w:val="00BE1539"/>
    <w:rsid w:val="00BE1C19"/>
    <w:rsid w:val="00C0171D"/>
    <w:rsid w:val="00C02506"/>
    <w:rsid w:val="00C0475E"/>
    <w:rsid w:val="00C12956"/>
    <w:rsid w:val="00C136A4"/>
    <w:rsid w:val="00C16F02"/>
    <w:rsid w:val="00C17C47"/>
    <w:rsid w:val="00C20B81"/>
    <w:rsid w:val="00C61F75"/>
    <w:rsid w:val="00C71F41"/>
    <w:rsid w:val="00C736AB"/>
    <w:rsid w:val="00C97EE9"/>
    <w:rsid w:val="00CA074A"/>
    <w:rsid w:val="00CC16E7"/>
    <w:rsid w:val="00CD02E7"/>
    <w:rsid w:val="00CD0E66"/>
    <w:rsid w:val="00CD3622"/>
    <w:rsid w:val="00CD5857"/>
    <w:rsid w:val="00CE63B4"/>
    <w:rsid w:val="00CE796E"/>
    <w:rsid w:val="00CF5171"/>
    <w:rsid w:val="00D00E9B"/>
    <w:rsid w:val="00D03F21"/>
    <w:rsid w:val="00D11FBE"/>
    <w:rsid w:val="00D21527"/>
    <w:rsid w:val="00D25AFA"/>
    <w:rsid w:val="00D60B6B"/>
    <w:rsid w:val="00D60E54"/>
    <w:rsid w:val="00D73645"/>
    <w:rsid w:val="00D87157"/>
    <w:rsid w:val="00D966D4"/>
    <w:rsid w:val="00DA3EFB"/>
    <w:rsid w:val="00DA40B2"/>
    <w:rsid w:val="00DB2BB5"/>
    <w:rsid w:val="00DD1898"/>
    <w:rsid w:val="00DD77E0"/>
    <w:rsid w:val="00DF3603"/>
    <w:rsid w:val="00DF6CA2"/>
    <w:rsid w:val="00E022E5"/>
    <w:rsid w:val="00E02B0B"/>
    <w:rsid w:val="00E03FC0"/>
    <w:rsid w:val="00E10384"/>
    <w:rsid w:val="00E141AC"/>
    <w:rsid w:val="00E21AB0"/>
    <w:rsid w:val="00E25F3B"/>
    <w:rsid w:val="00E30472"/>
    <w:rsid w:val="00E3535A"/>
    <w:rsid w:val="00E3568B"/>
    <w:rsid w:val="00E436A4"/>
    <w:rsid w:val="00E43D85"/>
    <w:rsid w:val="00E4425B"/>
    <w:rsid w:val="00E54E71"/>
    <w:rsid w:val="00E60B1D"/>
    <w:rsid w:val="00E66A64"/>
    <w:rsid w:val="00E9707B"/>
    <w:rsid w:val="00EA238A"/>
    <w:rsid w:val="00EA2C38"/>
    <w:rsid w:val="00EA2EBA"/>
    <w:rsid w:val="00EB601E"/>
    <w:rsid w:val="00EB6374"/>
    <w:rsid w:val="00ED02D3"/>
    <w:rsid w:val="00ED2B89"/>
    <w:rsid w:val="00EE0213"/>
    <w:rsid w:val="00EE783E"/>
    <w:rsid w:val="00F01216"/>
    <w:rsid w:val="00F034DD"/>
    <w:rsid w:val="00F05A1E"/>
    <w:rsid w:val="00F13C84"/>
    <w:rsid w:val="00F21826"/>
    <w:rsid w:val="00F228BA"/>
    <w:rsid w:val="00F44C33"/>
    <w:rsid w:val="00F46984"/>
    <w:rsid w:val="00F54012"/>
    <w:rsid w:val="00F55B29"/>
    <w:rsid w:val="00F63B05"/>
    <w:rsid w:val="00F70A68"/>
    <w:rsid w:val="00F746C3"/>
    <w:rsid w:val="00F825E0"/>
    <w:rsid w:val="00F96EE9"/>
    <w:rsid w:val="00FA25D9"/>
    <w:rsid w:val="00FB64E4"/>
    <w:rsid w:val="00FC27F6"/>
    <w:rsid w:val="00FD3495"/>
    <w:rsid w:val="00FD7C1D"/>
    <w:rsid w:val="00FE02CD"/>
    <w:rsid w:val="00FE7088"/>
    <w:rsid w:val="00FF2CC2"/>
    <w:rsid w:val="00FF62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A4FBC"/>
  <w15:docId w15:val="{C2C3B7E4-0B3E-4A02-9473-8231892AA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34DD"/>
    <w:pPr>
      <w:spacing w:after="0" w:line="240" w:lineRule="auto"/>
    </w:pPr>
    <w:rPr>
      <w:rFonts w:ascii="Times New Roman" w:eastAsia="Times New Roman" w:hAnsi="Times New Roman" w:cs="Times New Roman"/>
      <w:sz w:val="24"/>
      <w:szCs w:val="24"/>
      <w:lang w:val="sq-AL"/>
    </w:rPr>
  </w:style>
  <w:style w:type="paragraph" w:styleId="Heading1">
    <w:name w:val="heading 1"/>
    <w:basedOn w:val="Normal"/>
    <w:next w:val="Normal"/>
    <w:link w:val="Heading1Char"/>
    <w:uiPriority w:val="9"/>
    <w:qFormat/>
    <w:rsid w:val="00B76576"/>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9"/>
    <w:unhideWhenUsed/>
    <w:qFormat/>
    <w:rsid w:val="00B76576"/>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9"/>
    <w:unhideWhenUsed/>
    <w:qFormat/>
    <w:rsid w:val="00B76576"/>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9"/>
    <w:unhideWhenUsed/>
    <w:qFormat/>
    <w:rsid w:val="00B76576"/>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B76576"/>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unhideWhenUsed/>
    <w:qFormat/>
    <w:rsid w:val="00B76576"/>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B76576"/>
    <w:pPr>
      <w:numPr>
        <w:ilvl w:val="6"/>
        <w:numId w:val="1"/>
      </w:numPr>
      <w:spacing w:before="240" w:after="60"/>
      <w:outlineLvl w:val="6"/>
    </w:pPr>
    <w:rPr>
      <w:rFonts w:asciiTheme="minorHAnsi" w:eastAsiaTheme="minorEastAsia" w:hAnsiTheme="minorHAnsi" w:cstheme="minorBidi"/>
    </w:rPr>
  </w:style>
  <w:style w:type="paragraph" w:styleId="Heading8">
    <w:name w:val="heading 8"/>
    <w:basedOn w:val="Normal"/>
    <w:next w:val="Normal"/>
    <w:link w:val="Heading8Char"/>
    <w:uiPriority w:val="9"/>
    <w:unhideWhenUsed/>
    <w:qFormat/>
    <w:rsid w:val="00B76576"/>
    <w:pPr>
      <w:numPr>
        <w:ilvl w:val="7"/>
        <w:numId w:val="1"/>
      </w:numPr>
      <w:spacing w:before="240" w:after="60"/>
      <w:outlineLvl w:val="7"/>
    </w:pPr>
    <w:rPr>
      <w:rFonts w:asciiTheme="minorHAnsi" w:eastAsiaTheme="minorEastAsia" w:hAnsiTheme="minorHAnsi" w:cstheme="minorBidi"/>
      <w:i/>
      <w:iCs/>
    </w:rPr>
  </w:style>
  <w:style w:type="paragraph" w:styleId="Heading9">
    <w:name w:val="heading 9"/>
    <w:basedOn w:val="Normal"/>
    <w:next w:val="Normal"/>
    <w:link w:val="Heading9Char"/>
    <w:uiPriority w:val="9"/>
    <w:semiHidden/>
    <w:unhideWhenUsed/>
    <w:qFormat/>
    <w:rsid w:val="00B76576"/>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034DD"/>
    <w:rPr>
      <w:rFonts w:ascii="Tahoma" w:hAnsi="Tahoma" w:cs="Tahoma"/>
      <w:sz w:val="16"/>
      <w:szCs w:val="16"/>
    </w:rPr>
  </w:style>
  <w:style w:type="character" w:customStyle="1" w:styleId="BalloonTextChar">
    <w:name w:val="Balloon Text Char"/>
    <w:basedOn w:val="DefaultParagraphFont"/>
    <w:link w:val="BalloonText"/>
    <w:uiPriority w:val="99"/>
    <w:semiHidden/>
    <w:rsid w:val="00F034DD"/>
    <w:rPr>
      <w:rFonts w:ascii="Tahoma" w:eastAsia="Times New Roman" w:hAnsi="Tahoma" w:cs="Tahoma"/>
      <w:sz w:val="16"/>
      <w:szCs w:val="16"/>
      <w:lang w:val="sq-AL"/>
    </w:rPr>
  </w:style>
  <w:style w:type="paragraph" w:styleId="BodyText">
    <w:name w:val="Body Text"/>
    <w:basedOn w:val="Normal"/>
    <w:link w:val="BodyTextChar"/>
    <w:uiPriority w:val="99"/>
    <w:qFormat/>
    <w:rsid w:val="008B5E23"/>
    <w:pPr>
      <w:jc w:val="both"/>
    </w:pPr>
    <w:rPr>
      <w:sz w:val="28"/>
      <w:szCs w:val="20"/>
      <w:lang w:val="en-US"/>
    </w:rPr>
  </w:style>
  <w:style w:type="character" w:customStyle="1" w:styleId="BodyTextChar">
    <w:name w:val="Body Text Char"/>
    <w:basedOn w:val="DefaultParagraphFont"/>
    <w:link w:val="BodyText"/>
    <w:uiPriority w:val="99"/>
    <w:rsid w:val="008B5E23"/>
    <w:rPr>
      <w:rFonts w:ascii="Times New Roman" w:eastAsia="Times New Roman" w:hAnsi="Times New Roman" w:cs="Times New Roman"/>
      <w:sz w:val="28"/>
      <w:szCs w:val="20"/>
    </w:rPr>
  </w:style>
  <w:style w:type="paragraph" w:styleId="ListParagraph">
    <w:name w:val="List Paragraph"/>
    <w:aliases w:val="Normal 1,List Paragraph (numbered (a)),List Paragraph 1,Akapit z listą BS,Bullets,List Paragraph1,Dot pt,F5 List Paragraph,List Paragraph Char Char Char,Indicator Text,Colorful List - Accent 11,Numbered Para 1,Bullet 1,Bullet Points,L"/>
    <w:basedOn w:val="Normal"/>
    <w:link w:val="ListParagraphChar"/>
    <w:uiPriority w:val="34"/>
    <w:qFormat/>
    <w:rsid w:val="003B587B"/>
    <w:pPr>
      <w:ind w:left="720"/>
      <w:contextualSpacing/>
    </w:pPr>
  </w:style>
  <w:style w:type="paragraph" w:styleId="NormalWeb">
    <w:name w:val="Normal (Web)"/>
    <w:basedOn w:val="Normal"/>
    <w:uiPriority w:val="99"/>
    <w:semiHidden/>
    <w:unhideWhenUsed/>
    <w:rsid w:val="007628DA"/>
    <w:pPr>
      <w:spacing w:before="100" w:beforeAutospacing="1" w:after="100" w:afterAutospacing="1"/>
    </w:pPr>
    <w:rPr>
      <w:lang w:eastAsia="sq-AL"/>
    </w:rPr>
  </w:style>
  <w:style w:type="paragraph" w:customStyle="1" w:styleId="TEKSTIIII">
    <w:name w:val="TEKSTIIII"/>
    <w:basedOn w:val="Normal"/>
    <w:qFormat/>
    <w:rsid w:val="006E1C09"/>
    <w:pPr>
      <w:ind w:firstLine="284"/>
      <w:jc w:val="both"/>
    </w:pPr>
    <w:rPr>
      <w:rFonts w:ascii="Garamond" w:hAnsi="Garamond"/>
    </w:rPr>
  </w:style>
  <w:style w:type="character" w:customStyle="1" w:styleId="ListParagraphChar">
    <w:name w:val="List Paragraph Char"/>
    <w:aliases w:val="Normal 1 Char,List Paragraph (numbered (a)) Char,List Paragraph 1 Char,Akapit z listą BS Char,Bullets Char,List Paragraph1 Char,Dot pt Char,F5 List Paragraph Char,List Paragraph Char Char Char Char,Indicator Text Char,Bullet 1 Char"/>
    <w:link w:val="ListParagraph"/>
    <w:uiPriority w:val="34"/>
    <w:qFormat/>
    <w:locked/>
    <w:rsid w:val="000543C7"/>
    <w:rPr>
      <w:rFonts w:ascii="Times New Roman" w:eastAsia="Times New Roman" w:hAnsi="Times New Roman" w:cs="Times New Roman"/>
      <w:sz w:val="24"/>
      <w:szCs w:val="24"/>
      <w:lang w:val="sq-AL"/>
    </w:rPr>
  </w:style>
  <w:style w:type="table" w:styleId="TableGrid">
    <w:name w:val="Table Grid"/>
    <w:basedOn w:val="TableNormal"/>
    <w:uiPriority w:val="99"/>
    <w:rsid w:val="000543C7"/>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76576"/>
    <w:rPr>
      <w:rFonts w:asciiTheme="majorHAnsi" w:eastAsiaTheme="majorEastAsia" w:hAnsiTheme="majorHAnsi" w:cstheme="majorBidi"/>
      <w:b/>
      <w:bCs/>
      <w:kern w:val="32"/>
      <w:sz w:val="32"/>
      <w:szCs w:val="32"/>
      <w:lang w:val="sq-AL"/>
    </w:rPr>
  </w:style>
  <w:style w:type="character" w:customStyle="1" w:styleId="Heading2Char">
    <w:name w:val="Heading 2 Char"/>
    <w:basedOn w:val="DefaultParagraphFont"/>
    <w:link w:val="Heading2"/>
    <w:uiPriority w:val="99"/>
    <w:rsid w:val="00B76576"/>
    <w:rPr>
      <w:rFonts w:asciiTheme="majorHAnsi" w:eastAsiaTheme="majorEastAsia" w:hAnsiTheme="majorHAnsi" w:cstheme="majorBidi"/>
      <w:b/>
      <w:bCs/>
      <w:i/>
      <w:iCs/>
      <w:sz w:val="28"/>
      <w:szCs w:val="28"/>
      <w:lang w:val="sq-AL"/>
    </w:rPr>
  </w:style>
  <w:style w:type="character" w:customStyle="1" w:styleId="Heading3Char">
    <w:name w:val="Heading 3 Char"/>
    <w:basedOn w:val="DefaultParagraphFont"/>
    <w:link w:val="Heading3"/>
    <w:uiPriority w:val="99"/>
    <w:rsid w:val="00B76576"/>
    <w:rPr>
      <w:rFonts w:asciiTheme="majorHAnsi" w:eastAsiaTheme="majorEastAsia" w:hAnsiTheme="majorHAnsi" w:cstheme="majorBidi"/>
      <w:b/>
      <w:bCs/>
      <w:sz w:val="26"/>
      <w:szCs w:val="26"/>
      <w:lang w:val="sq-AL"/>
    </w:rPr>
  </w:style>
  <w:style w:type="character" w:customStyle="1" w:styleId="Heading4Char">
    <w:name w:val="Heading 4 Char"/>
    <w:basedOn w:val="DefaultParagraphFont"/>
    <w:link w:val="Heading4"/>
    <w:uiPriority w:val="99"/>
    <w:rsid w:val="00B76576"/>
    <w:rPr>
      <w:rFonts w:eastAsiaTheme="minorEastAsia"/>
      <w:b/>
      <w:bCs/>
      <w:sz w:val="28"/>
      <w:szCs w:val="28"/>
      <w:lang w:val="sq-AL"/>
    </w:rPr>
  </w:style>
  <w:style w:type="character" w:customStyle="1" w:styleId="Heading5Char">
    <w:name w:val="Heading 5 Char"/>
    <w:basedOn w:val="DefaultParagraphFont"/>
    <w:link w:val="Heading5"/>
    <w:uiPriority w:val="9"/>
    <w:semiHidden/>
    <w:rsid w:val="00B76576"/>
    <w:rPr>
      <w:rFonts w:eastAsiaTheme="minorEastAsia"/>
      <w:b/>
      <w:bCs/>
      <w:i/>
      <w:iCs/>
      <w:sz w:val="26"/>
      <w:szCs w:val="26"/>
      <w:lang w:val="sq-AL"/>
    </w:rPr>
  </w:style>
  <w:style w:type="character" w:customStyle="1" w:styleId="Heading6Char">
    <w:name w:val="Heading 6 Char"/>
    <w:basedOn w:val="DefaultParagraphFont"/>
    <w:link w:val="Heading6"/>
    <w:rsid w:val="00B76576"/>
    <w:rPr>
      <w:rFonts w:ascii="Times New Roman" w:eastAsia="Times New Roman" w:hAnsi="Times New Roman" w:cs="Times New Roman"/>
      <w:b/>
      <w:bCs/>
      <w:lang w:val="sq-AL"/>
    </w:rPr>
  </w:style>
  <w:style w:type="character" w:customStyle="1" w:styleId="Heading7Char">
    <w:name w:val="Heading 7 Char"/>
    <w:basedOn w:val="DefaultParagraphFont"/>
    <w:link w:val="Heading7"/>
    <w:uiPriority w:val="9"/>
    <w:semiHidden/>
    <w:rsid w:val="00B76576"/>
    <w:rPr>
      <w:rFonts w:eastAsiaTheme="minorEastAsia"/>
      <w:sz w:val="24"/>
      <w:szCs w:val="24"/>
      <w:lang w:val="sq-AL"/>
    </w:rPr>
  </w:style>
  <w:style w:type="character" w:customStyle="1" w:styleId="Heading8Char">
    <w:name w:val="Heading 8 Char"/>
    <w:basedOn w:val="DefaultParagraphFont"/>
    <w:link w:val="Heading8"/>
    <w:uiPriority w:val="9"/>
    <w:rsid w:val="00B76576"/>
    <w:rPr>
      <w:rFonts w:eastAsiaTheme="minorEastAsia"/>
      <w:i/>
      <w:iCs/>
      <w:sz w:val="24"/>
      <w:szCs w:val="24"/>
      <w:lang w:val="sq-AL"/>
    </w:rPr>
  </w:style>
  <w:style w:type="character" w:customStyle="1" w:styleId="Heading9Char">
    <w:name w:val="Heading 9 Char"/>
    <w:basedOn w:val="DefaultParagraphFont"/>
    <w:link w:val="Heading9"/>
    <w:uiPriority w:val="9"/>
    <w:semiHidden/>
    <w:rsid w:val="00B76576"/>
    <w:rPr>
      <w:rFonts w:asciiTheme="majorHAnsi" w:eastAsiaTheme="majorEastAsia" w:hAnsiTheme="majorHAnsi" w:cstheme="majorBidi"/>
      <w:lang w:val="sq-AL"/>
    </w:rPr>
  </w:style>
  <w:style w:type="paragraph" w:customStyle="1" w:styleId="Default">
    <w:name w:val="Default"/>
    <w:rsid w:val="00B76576"/>
    <w:pPr>
      <w:autoSpaceDE w:val="0"/>
      <w:autoSpaceDN w:val="0"/>
      <w:adjustRightInd w:val="0"/>
      <w:spacing w:after="0" w:line="240" w:lineRule="auto"/>
    </w:pPr>
    <w:rPr>
      <w:rFonts w:ascii="CG Times" w:eastAsia="MS Mincho" w:hAnsi="CG Times" w:cs="CG Times"/>
      <w:color w:val="000000"/>
      <w:sz w:val="24"/>
      <w:szCs w:val="24"/>
    </w:rPr>
  </w:style>
  <w:style w:type="character" w:styleId="Hyperlink">
    <w:name w:val="Hyperlink"/>
    <w:basedOn w:val="DefaultParagraphFont"/>
    <w:unhideWhenUsed/>
    <w:rsid w:val="00B76576"/>
    <w:rPr>
      <w:color w:val="0000FF"/>
      <w:u w:val="single"/>
    </w:rPr>
  </w:style>
  <w:style w:type="character" w:customStyle="1" w:styleId="NoSpacingChar">
    <w:name w:val="No Spacing Char"/>
    <w:basedOn w:val="DefaultParagraphFont"/>
    <w:link w:val="NoSpacing"/>
    <w:uiPriority w:val="1"/>
    <w:locked/>
    <w:rsid w:val="00B76576"/>
    <w:rPr>
      <w:rFonts w:ascii="Calibri" w:eastAsia="Calibri" w:hAnsi="Calibri" w:cs="Calibri"/>
    </w:rPr>
  </w:style>
  <w:style w:type="paragraph" w:styleId="NoSpacing">
    <w:name w:val="No Spacing"/>
    <w:link w:val="NoSpacingChar"/>
    <w:uiPriority w:val="1"/>
    <w:qFormat/>
    <w:rsid w:val="00B76576"/>
    <w:pPr>
      <w:spacing w:after="0" w:line="240" w:lineRule="auto"/>
    </w:pPr>
    <w:rPr>
      <w:rFonts w:ascii="Calibri" w:eastAsia="Calibri" w:hAnsi="Calibri" w:cs="Calibri"/>
    </w:rPr>
  </w:style>
  <w:style w:type="paragraph" w:customStyle="1" w:styleId="xmsonormal">
    <w:name w:val="x_msonormal"/>
    <w:basedOn w:val="Normal"/>
    <w:rsid w:val="00B76576"/>
    <w:pPr>
      <w:spacing w:before="100" w:beforeAutospacing="1" w:after="100" w:afterAutospacing="1"/>
    </w:pPr>
  </w:style>
  <w:style w:type="paragraph" w:styleId="Header">
    <w:name w:val="header"/>
    <w:basedOn w:val="Normal"/>
    <w:link w:val="HeaderChar"/>
    <w:uiPriority w:val="99"/>
    <w:unhideWhenUsed/>
    <w:rsid w:val="00B76576"/>
    <w:pPr>
      <w:tabs>
        <w:tab w:val="center" w:pos="4680"/>
        <w:tab w:val="right" w:pos="9360"/>
      </w:tabs>
    </w:pPr>
    <w:rPr>
      <w:rFonts w:asciiTheme="minorHAnsi" w:eastAsia="MS Mincho" w:hAnsiTheme="minorHAnsi" w:cstheme="minorBidi"/>
      <w:sz w:val="22"/>
      <w:szCs w:val="22"/>
    </w:rPr>
  </w:style>
  <w:style w:type="character" w:customStyle="1" w:styleId="HeaderChar">
    <w:name w:val="Header Char"/>
    <w:basedOn w:val="DefaultParagraphFont"/>
    <w:link w:val="Header"/>
    <w:uiPriority w:val="99"/>
    <w:rsid w:val="00B76576"/>
    <w:rPr>
      <w:rFonts w:eastAsia="MS Mincho"/>
      <w:lang w:val="sq-AL"/>
    </w:rPr>
  </w:style>
  <w:style w:type="paragraph" w:styleId="Footer">
    <w:name w:val="footer"/>
    <w:basedOn w:val="Normal"/>
    <w:link w:val="FooterChar"/>
    <w:uiPriority w:val="99"/>
    <w:unhideWhenUsed/>
    <w:rsid w:val="00B76576"/>
    <w:pPr>
      <w:tabs>
        <w:tab w:val="center" w:pos="4680"/>
        <w:tab w:val="right" w:pos="9360"/>
      </w:tabs>
    </w:pPr>
    <w:rPr>
      <w:rFonts w:asciiTheme="minorHAnsi" w:eastAsia="MS Mincho" w:hAnsiTheme="minorHAnsi" w:cstheme="minorBidi"/>
      <w:sz w:val="22"/>
      <w:szCs w:val="22"/>
    </w:rPr>
  </w:style>
  <w:style w:type="character" w:customStyle="1" w:styleId="FooterChar">
    <w:name w:val="Footer Char"/>
    <w:basedOn w:val="DefaultParagraphFont"/>
    <w:link w:val="Footer"/>
    <w:uiPriority w:val="99"/>
    <w:rsid w:val="00B76576"/>
    <w:rPr>
      <w:rFonts w:eastAsia="MS Mincho"/>
      <w:lang w:val="sq-AL"/>
    </w:rPr>
  </w:style>
  <w:style w:type="paragraph" w:styleId="FootnoteText">
    <w:name w:val="footnote text"/>
    <w:aliases w:val="single space,footnote text,fn,FOOTNOTES,Fußnotentext Char,ADB,Footnote text,ft,Footnote Text Char2 Char,Footnote Text Char1 Char Char,Footnote Text Char2 Char Char Char,Footnote Text Char1 Char,Footno,Geneva 9,Boston 10,f,Fo,Font: Geneva 9"/>
    <w:basedOn w:val="Normal"/>
    <w:link w:val="FootnoteTextChar"/>
    <w:unhideWhenUsed/>
    <w:qFormat/>
    <w:rsid w:val="00B76576"/>
    <w:rPr>
      <w:rFonts w:ascii="Calibri" w:eastAsia="Calibri" w:hAnsi="Calibri"/>
      <w:sz w:val="20"/>
      <w:szCs w:val="20"/>
    </w:rPr>
  </w:style>
  <w:style w:type="character" w:customStyle="1" w:styleId="FootnoteTextChar">
    <w:name w:val="Footnote Text Char"/>
    <w:aliases w:val="single space Char,footnote text Char,fn Char,FOOTNOTES Char,Fußnotentext Char Char,ADB Char,Footnote text Char,ft Char,Footnote Text Char2 Char Char,Footnote Text Char1 Char Char Char,Footnote Text Char2 Char Char Char Char,f Char"/>
    <w:basedOn w:val="DefaultParagraphFont"/>
    <w:link w:val="FootnoteText"/>
    <w:rsid w:val="00B76576"/>
    <w:rPr>
      <w:rFonts w:ascii="Calibri" w:eastAsia="Calibri" w:hAnsi="Calibri" w:cs="Times New Roman"/>
      <w:sz w:val="20"/>
      <w:szCs w:val="20"/>
      <w:lang w:val="sq-AL"/>
    </w:rPr>
  </w:style>
  <w:style w:type="character" w:styleId="FootnoteReference">
    <w:name w:val="footnote reference"/>
    <w:aliases w:val="BVI fnr,Footnote symbol,Footnote Reference Arial,ftref,16 Point,Superscript 6 Point,Fußnotenzeichen DISS,Footnote,Char1 Char Char Char Char,Odwołanie przypisu, Char1 Char Char Char Char,ftref Char Char,fr Char Char,BVI fnr Char Char"/>
    <w:basedOn w:val="DefaultParagraphFont"/>
    <w:link w:val="ftrefChar"/>
    <w:unhideWhenUsed/>
    <w:qFormat/>
    <w:rsid w:val="00B76576"/>
    <w:rPr>
      <w:vertAlign w:val="superscript"/>
    </w:rPr>
  </w:style>
  <w:style w:type="paragraph" w:styleId="BodyText3">
    <w:name w:val="Body Text 3"/>
    <w:basedOn w:val="Normal"/>
    <w:link w:val="BodyText3Char"/>
    <w:uiPriority w:val="99"/>
    <w:unhideWhenUsed/>
    <w:rsid w:val="00B76576"/>
    <w:pPr>
      <w:spacing w:after="120" w:line="276" w:lineRule="auto"/>
    </w:pPr>
    <w:rPr>
      <w:rFonts w:ascii="Calibri" w:eastAsia="Batang" w:hAnsi="Calibri" w:cs="Calibri"/>
      <w:sz w:val="16"/>
      <w:szCs w:val="16"/>
    </w:rPr>
  </w:style>
  <w:style w:type="character" w:customStyle="1" w:styleId="BodyText3Char">
    <w:name w:val="Body Text 3 Char"/>
    <w:basedOn w:val="DefaultParagraphFont"/>
    <w:link w:val="BodyText3"/>
    <w:uiPriority w:val="99"/>
    <w:rsid w:val="00B76576"/>
    <w:rPr>
      <w:rFonts w:ascii="Calibri" w:eastAsia="Batang" w:hAnsi="Calibri" w:cs="Calibri"/>
      <w:sz w:val="16"/>
      <w:szCs w:val="16"/>
      <w:lang w:val="sq-AL"/>
    </w:rPr>
  </w:style>
  <w:style w:type="character" w:styleId="CommentReference">
    <w:name w:val="annotation reference"/>
    <w:basedOn w:val="DefaultParagraphFont"/>
    <w:uiPriority w:val="99"/>
    <w:semiHidden/>
    <w:unhideWhenUsed/>
    <w:rsid w:val="00B76576"/>
    <w:rPr>
      <w:sz w:val="16"/>
      <w:szCs w:val="16"/>
    </w:rPr>
  </w:style>
  <w:style w:type="paragraph" w:styleId="CommentText">
    <w:name w:val="annotation text"/>
    <w:basedOn w:val="Normal"/>
    <w:link w:val="CommentTextChar"/>
    <w:uiPriority w:val="99"/>
    <w:unhideWhenUsed/>
    <w:rsid w:val="00B76576"/>
    <w:pPr>
      <w:spacing w:after="160"/>
    </w:pPr>
    <w:rPr>
      <w:rFonts w:asciiTheme="minorHAnsi" w:eastAsia="MS Mincho" w:hAnsiTheme="minorHAnsi" w:cstheme="minorBidi"/>
      <w:sz w:val="20"/>
      <w:szCs w:val="20"/>
    </w:rPr>
  </w:style>
  <w:style w:type="character" w:customStyle="1" w:styleId="CommentTextChar">
    <w:name w:val="Comment Text Char"/>
    <w:basedOn w:val="DefaultParagraphFont"/>
    <w:link w:val="CommentText"/>
    <w:uiPriority w:val="99"/>
    <w:rsid w:val="00B76576"/>
    <w:rPr>
      <w:rFonts w:eastAsia="MS Mincho"/>
      <w:sz w:val="20"/>
      <w:szCs w:val="20"/>
      <w:lang w:val="sq-AL"/>
    </w:rPr>
  </w:style>
  <w:style w:type="paragraph" w:styleId="CommentSubject">
    <w:name w:val="annotation subject"/>
    <w:basedOn w:val="CommentText"/>
    <w:next w:val="CommentText"/>
    <w:link w:val="CommentSubjectChar"/>
    <w:uiPriority w:val="99"/>
    <w:semiHidden/>
    <w:unhideWhenUsed/>
    <w:rsid w:val="00B76576"/>
    <w:rPr>
      <w:b/>
      <w:bCs/>
    </w:rPr>
  </w:style>
  <w:style w:type="character" w:customStyle="1" w:styleId="CommentSubjectChar">
    <w:name w:val="Comment Subject Char"/>
    <w:basedOn w:val="CommentTextChar"/>
    <w:link w:val="CommentSubject"/>
    <w:uiPriority w:val="99"/>
    <w:semiHidden/>
    <w:rsid w:val="00B76576"/>
    <w:rPr>
      <w:rFonts w:eastAsia="MS Mincho"/>
      <w:b/>
      <w:bCs/>
      <w:sz w:val="20"/>
      <w:szCs w:val="20"/>
      <w:lang w:val="sq-AL"/>
    </w:rPr>
  </w:style>
  <w:style w:type="paragraph" w:styleId="EndnoteText">
    <w:name w:val="endnote text"/>
    <w:basedOn w:val="Normal"/>
    <w:link w:val="EndnoteTextChar"/>
    <w:uiPriority w:val="99"/>
    <w:semiHidden/>
    <w:unhideWhenUsed/>
    <w:rsid w:val="00B76576"/>
    <w:rPr>
      <w:rFonts w:asciiTheme="minorHAnsi" w:eastAsia="MS Mincho" w:hAnsiTheme="minorHAnsi" w:cstheme="minorBidi"/>
      <w:sz w:val="20"/>
      <w:szCs w:val="20"/>
    </w:rPr>
  </w:style>
  <w:style w:type="character" w:customStyle="1" w:styleId="EndnoteTextChar">
    <w:name w:val="Endnote Text Char"/>
    <w:basedOn w:val="DefaultParagraphFont"/>
    <w:link w:val="EndnoteText"/>
    <w:uiPriority w:val="99"/>
    <w:semiHidden/>
    <w:rsid w:val="00B76576"/>
    <w:rPr>
      <w:rFonts w:eastAsia="MS Mincho"/>
      <w:sz w:val="20"/>
      <w:szCs w:val="20"/>
      <w:lang w:val="sq-AL"/>
    </w:rPr>
  </w:style>
  <w:style w:type="character" w:styleId="EndnoteReference">
    <w:name w:val="endnote reference"/>
    <w:basedOn w:val="DefaultParagraphFont"/>
    <w:uiPriority w:val="99"/>
    <w:semiHidden/>
    <w:unhideWhenUsed/>
    <w:rsid w:val="00B76576"/>
    <w:rPr>
      <w:vertAlign w:val="superscript"/>
    </w:rPr>
  </w:style>
  <w:style w:type="table" w:customStyle="1" w:styleId="GridTable6Colorful-Accent11">
    <w:name w:val="Grid Table 6 Colorful - Accent 11"/>
    <w:basedOn w:val="TableNormal"/>
    <w:uiPriority w:val="51"/>
    <w:rsid w:val="00B76576"/>
    <w:pPr>
      <w:spacing w:after="0" w:line="240" w:lineRule="auto"/>
    </w:pPr>
    <w:rPr>
      <w:color w:val="365F91" w:themeColor="accent1" w:themeShade="BF"/>
      <w:lang w:val="sq-A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Paragrafi">
    <w:name w:val="Paragrafi"/>
    <w:link w:val="ParagrafiChar"/>
    <w:rsid w:val="00B76576"/>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B76576"/>
    <w:rPr>
      <w:rFonts w:ascii="CG Times" w:eastAsia="MS Mincho" w:hAnsi="CG Times" w:cs="CG Times"/>
      <w:sz w:val="21"/>
    </w:rPr>
  </w:style>
  <w:style w:type="character" w:customStyle="1" w:styleId="EndnoteTextChar1">
    <w:name w:val="Endnote Text Char1"/>
    <w:basedOn w:val="DefaultParagraphFont"/>
    <w:uiPriority w:val="99"/>
    <w:semiHidden/>
    <w:rsid w:val="005030E2"/>
    <w:rPr>
      <w:rFonts w:eastAsia="Batang" w:cs="Calibri"/>
      <w:sz w:val="20"/>
      <w:szCs w:val="20"/>
      <w:lang w:val="sq-AL"/>
    </w:rPr>
  </w:style>
  <w:style w:type="paragraph" w:customStyle="1" w:styleId="Pa4">
    <w:name w:val="Pa4"/>
    <w:basedOn w:val="Default"/>
    <w:next w:val="Default"/>
    <w:uiPriority w:val="99"/>
    <w:rsid w:val="005030E2"/>
    <w:pPr>
      <w:spacing w:line="441" w:lineRule="atLeast"/>
    </w:pPr>
    <w:rPr>
      <w:rFonts w:ascii="Humanst521 Lt BT" w:eastAsia="Batang" w:hAnsi="Humanst521 Lt BT" w:cs="Humanst521 Lt BT"/>
      <w:color w:val="auto"/>
    </w:rPr>
  </w:style>
  <w:style w:type="character" w:customStyle="1" w:styleId="hps">
    <w:name w:val="hps"/>
    <w:basedOn w:val="DefaultParagraphFont"/>
    <w:uiPriority w:val="99"/>
    <w:rsid w:val="005030E2"/>
  </w:style>
  <w:style w:type="character" w:customStyle="1" w:styleId="atn">
    <w:name w:val="atn"/>
    <w:basedOn w:val="DefaultParagraphFont"/>
    <w:uiPriority w:val="99"/>
    <w:rsid w:val="005030E2"/>
  </w:style>
  <w:style w:type="paragraph" w:styleId="Title">
    <w:name w:val="Title"/>
    <w:basedOn w:val="Normal"/>
    <w:next w:val="Normal"/>
    <w:link w:val="TitleChar"/>
    <w:uiPriority w:val="10"/>
    <w:qFormat/>
    <w:rsid w:val="005030E2"/>
    <w:pPr>
      <w:spacing w:before="720" w:after="200" w:line="276" w:lineRule="auto"/>
    </w:pPr>
    <w:rPr>
      <w:rFonts w:ascii="Calibri" w:hAnsi="Calibri" w:cs="Calibri"/>
      <w:caps/>
      <w:color w:val="4F81BD"/>
      <w:spacing w:val="10"/>
      <w:kern w:val="28"/>
      <w:sz w:val="52"/>
      <w:szCs w:val="52"/>
    </w:rPr>
  </w:style>
  <w:style w:type="character" w:customStyle="1" w:styleId="TitleChar">
    <w:name w:val="Title Char"/>
    <w:basedOn w:val="DefaultParagraphFont"/>
    <w:link w:val="Title"/>
    <w:uiPriority w:val="10"/>
    <w:rsid w:val="005030E2"/>
    <w:rPr>
      <w:rFonts w:ascii="Calibri" w:eastAsia="Times New Roman" w:hAnsi="Calibri" w:cs="Calibri"/>
      <w:caps/>
      <w:color w:val="4F81BD"/>
      <w:spacing w:val="10"/>
      <w:kern w:val="28"/>
      <w:sz w:val="52"/>
      <w:szCs w:val="52"/>
      <w:lang w:val="sq-AL"/>
    </w:rPr>
  </w:style>
  <w:style w:type="paragraph" w:customStyle="1" w:styleId="ListBullet1">
    <w:name w:val="List Bullet1"/>
    <w:basedOn w:val="Normal"/>
    <w:link w:val="ListbulletChar"/>
    <w:uiPriority w:val="99"/>
    <w:rsid w:val="005030E2"/>
    <w:pPr>
      <w:spacing w:after="120"/>
    </w:pPr>
    <w:rPr>
      <w:rFonts w:ascii="Trebuchet MS" w:eastAsia="MS Mincho" w:hAnsi="Trebuchet MS"/>
      <w:sz w:val="20"/>
      <w:szCs w:val="20"/>
      <w:lang w:val="en-GB" w:eastAsia="zh-CN"/>
    </w:rPr>
  </w:style>
  <w:style w:type="paragraph" w:customStyle="1" w:styleId="NoSpacing2">
    <w:name w:val="No Spacing2"/>
    <w:uiPriority w:val="99"/>
    <w:qFormat/>
    <w:rsid w:val="005030E2"/>
    <w:rPr>
      <w:rFonts w:ascii="Times New Roman" w:eastAsia="Times New Roman" w:hAnsi="Times New Roman" w:cs="Times New Roman"/>
      <w:sz w:val="24"/>
      <w:szCs w:val="24"/>
    </w:rPr>
  </w:style>
  <w:style w:type="character" w:customStyle="1" w:styleId="ListbulletChar">
    <w:name w:val="List bullet Char"/>
    <w:link w:val="ListBullet1"/>
    <w:uiPriority w:val="99"/>
    <w:rsid w:val="005030E2"/>
    <w:rPr>
      <w:rFonts w:ascii="Trebuchet MS" w:eastAsia="MS Mincho" w:hAnsi="Trebuchet MS" w:cs="Times New Roman"/>
      <w:sz w:val="20"/>
      <w:szCs w:val="20"/>
      <w:lang w:val="en-GB" w:eastAsia="zh-CN"/>
    </w:rPr>
  </w:style>
  <w:style w:type="paragraph" w:customStyle="1" w:styleId="GuidanceText">
    <w:name w:val="Guidance Text"/>
    <w:basedOn w:val="Normal"/>
    <w:uiPriority w:val="99"/>
    <w:rsid w:val="005030E2"/>
    <w:pPr>
      <w:spacing w:after="200" w:line="276" w:lineRule="auto"/>
    </w:pPr>
    <w:rPr>
      <w:rFonts w:ascii="Calibri" w:hAnsi="Calibri" w:cs="Calibri"/>
      <w:i/>
      <w:iCs/>
      <w:color w:val="FF0000"/>
      <w:sz w:val="22"/>
      <w:szCs w:val="22"/>
      <w:lang w:val="en-US"/>
    </w:rPr>
  </w:style>
  <w:style w:type="character" w:customStyle="1" w:styleId="ListParagraphChar1">
    <w:name w:val="List Paragraph Char1"/>
    <w:aliases w:val="Normal 1 Char Char"/>
    <w:uiPriority w:val="99"/>
    <w:rsid w:val="005030E2"/>
    <w:rPr>
      <w:rFonts w:eastAsia="Times New Roman"/>
      <w:lang w:val="sq-AL" w:eastAsia="sq-AL"/>
    </w:rPr>
  </w:style>
  <w:style w:type="paragraph" w:customStyle="1" w:styleId="NoSpacing1">
    <w:name w:val="No Spacing1"/>
    <w:qFormat/>
    <w:rsid w:val="005030E2"/>
    <w:pPr>
      <w:spacing w:after="0" w:line="240" w:lineRule="auto"/>
    </w:pPr>
    <w:rPr>
      <w:rFonts w:ascii="Calibri" w:eastAsia="Calibri" w:hAnsi="Calibri" w:cs="Times New Roman"/>
      <w:lang w:val="it-IT"/>
    </w:rPr>
  </w:style>
  <w:style w:type="paragraph" w:customStyle="1" w:styleId="ftrefChar">
    <w:name w:val="ftref Char"/>
    <w:aliases w:val="fr Char,BVI fnr Char,Footnote symbol Char,Footnote Reference Arial Char,Car Char Car Char Car Char Char Char Char Char Char Char Char,Footnote Refernece Char Char Char,Footnote Refernece Char Char"/>
    <w:basedOn w:val="Normal"/>
    <w:link w:val="FootnoteReference"/>
    <w:rsid w:val="005030E2"/>
    <w:pPr>
      <w:spacing w:after="160" w:line="240" w:lineRule="exact"/>
    </w:pPr>
    <w:rPr>
      <w:rFonts w:asciiTheme="minorHAnsi" w:eastAsiaTheme="minorHAnsi" w:hAnsiTheme="minorHAnsi" w:cstheme="minorBidi"/>
      <w:sz w:val="22"/>
      <w:szCs w:val="22"/>
      <w:vertAlign w:val="superscript"/>
      <w:lang w:val="en-US"/>
    </w:rPr>
  </w:style>
  <w:style w:type="paragraph" w:styleId="PlainText">
    <w:name w:val="Plain Text"/>
    <w:basedOn w:val="Normal"/>
    <w:link w:val="PlainTextChar"/>
    <w:uiPriority w:val="99"/>
    <w:unhideWhenUsed/>
    <w:rsid w:val="005030E2"/>
    <w:rPr>
      <w:rFonts w:ascii="Consolas" w:eastAsiaTheme="minorHAnsi" w:hAnsi="Consolas" w:cstheme="minorBidi"/>
      <w:sz w:val="21"/>
      <w:szCs w:val="21"/>
      <w:lang w:val="en-US"/>
    </w:rPr>
  </w:style>
  <w:style w:type="character" w:customStyle="1" w:styleId="PlainTextChar">
    <w:name w:val="Plain Text Char"/>
    <w:basedOn w:val="DefaultParagraphFont"/>
    <w:link w:val="PlainText"/>
    <w:uiPriority w:val="99"/>
    <w:rsid w:val="005030E2"/>
    <w:rPr>
      <w:rFonts w:ascii="Consolas" w:hAnsi="Consolas"/>
      <w:sz w:val="21"/>
      <w:szCs w:val="21"/>
    </w:rPr>
  </w:style>
  <w:style w:type="character" w:styleId="PlaceholderText">
    <w:name w:val="Placeholder Text"/>
    <w:basedOn w:val="DefaultParagraphFont"/>
    <w:uiPriority w:val="99"/>
    <w:semiHidden/>
    <w:rsid w:val="005030E2"/>
    <w:rPr>
      <w:color w:val="808080"/>
    </w:rPr>
  </w:style>
  <w:style w:type="paragraph" w:styleId="Subtitle">
    <w:name w:val="Subtitle"/>
    <w:basedOn w:val="Normal"/>
    <w:next w:val="Normal"/>
    <w:link w:val="SubtitleChar"/>
    <w:uiPriority w:val="11"/>
    <w:qFormat/>
    <w:rsid w:val="005030E2"/>
    <w:pPr>
      <w:numPr>
        <w:ilvl w:val="1"/>
      </w:numPr>
      <w:spacing w:after="160" w:line="259" w:lineRule="auto"/>
    </w:pPr>
    <w:rPr>
      <w:rFonts w:asciiTheme="minorHAnsi" w:eastAsiaTheme="minorEastAsia" w:hAnsiTheme="minorHAnsi"/>
      <w:color w:val="5A5A5A" w:themeColor="text1" w:themeTint="A5"/>
      <w:spacing w:val="15"/>
      <w:sz w:val="22"/>
      <w:szCs w:val="22"/>
      <w:lang w:val="en-US"/>
    </w:rPr>
  </w:style>
  <w:style w:type="character" w:customStyle="1" w:styleId="SubtitleChar">
    <w:name w:val="Subtitle Char"/>
    <w:basedOn w:val="DefaultParagraphFont"/>
    <w:link w:val="Subtitle"/>
    <w:uiPriority w:val="11"/>
    <w:rsid w:val="005030E2"/>
    <w:rPr>
      <w:rFonts w:eastAsiaTheme="minorEastAsia" w:cs="Times New Roman"/>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ankesa@shcba.gov.al" TargetMode="Externa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7C8A1253E96D4E198CD2A2B385A26CD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554</Nr_x002e__x0020_akti>
    <Data_x0020_e_x0020_Krijimit xmlns="0e656187-b300-4fb0-8bf4-3a50f872073c">2020-07-16T12:35:45Z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2020-07-15T22:00:00Z</Date_x0020_protokolli>
    <Titulli xmlns="0e656187-b300-4fb0-8bf4-3a50f872073c">Për Miratimin e Strategjisë së Shërbimit për Çështjet e Brendshme dhe Ankesat 2020-2024 dhe të planit të veprimit për periudhën 2020-2022</Titulli>
    <Modifikuesi xmlns="0e656187-b300-4fb0-8bf4-3a50f872073c">alma.lisaku</Modifikuesi>
    <Nr_x002e__x0020_prot_x0020_QBZ xmlns="0e656187-b300-4fb0-8bf4-3a50f872073c">1110</Nr_x002e__x0020_prot_x0020_QBZ>
    <Data_x0020_e_x0020_Modifikimit xmlns="0e656187-b300-4fb0-8bf4-3a50f872073c">2020-07-20T09:34:55Z</Data_x0020_e_x0020_Modifikimit>
    <Dekretuar xmlns="0e656187-b300-4fb0-8bf4-3a50f872073c">false</Dekretuar>
    <Data xmlns="0e656187-b300-4fb0-8bf4-3a50f872073c">2020-07-14T22:00:00Z</Data>
    <Nr_x002e__x0020_protokolli_x0020_i_x0020_aktit xmlns="0e656187-b300-4fb0-8bf4-3a50f872073c">3514/1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7C8A1253E96D4E198CD2A2B385A26CD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C73331-B79B-4F53-873F-08DCE5C85D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619A58E-E190-49C3-849A-4E421056B618}">
  <ds:schemaRefs>
    <ds:schemaRef ds:uri="http://schemas.microsoft.com/office/2006/metadata/properties"/>
    <ds:schemaRef ds:uri="http://www.w3.org/XML/1998/namespace"/>
    <ds:schemaRef ds:uri="0e656187-b300-4fb0-8bf4-3a50f872073c"/>
    <ds:schemaRef ds:uri="http://schemas.microsoft.com/office/2006/documentManagement/types"/>
    <ds:schemaRef ds:uri="http://purl.org/dc/elements/1.1/"/>
    <ds:schemaRef ds:uri="http://purl.org/dc/dcmitype/"/>
    <ds:schemaRef ds:uri="http://schemas.openxmlformats.org/package/2006/metadata/core-properties"/>
    <ds:schemaRef ds:uri="http://purl.org/dc/terms/"/>
  </ds:schemaRefs>
</ds:datastoreItem>
</file>

<file path=customXml/itemProps3.xml><?xml version="1.0" encoding="utf-8"?>
<ds:datastoreItem xmlns:ds="http://schemas.openxmlformats.org/officeDocument/2006/customXml" ds:itemID="{D107813C-4E69-4F13-9248-B5032EAE4392}">
  <ds:schemaRefs>
    <ds:schemaRef ds:uri="http://schemas.microsoft.com/sharepoint/v3/contenttype/forms"/>
  </ds:schemaRefs>
</ds:datastoreItem>
</file>

<file path=customXml/itemProps4.xml><?xml version="1.0" encoding="utf-8"?>
<ds:datastoreItem xmlns:ds="http://schemas.openxmlformats.org/officeDocument/2006/customXml" ds:itemID="{76E89F66-B749-483B-A099-7C66E1DDF7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48724F5B-2502-4C4B-8335-9ECF4830E9F9}">
  <ds:schemaRefs>
    <ds:schemaRef ds:uri="http://schemas.microsoft.com/sharepoint/v3/contenttype/forms"/>
  </ds:schemaRefs>
</ds:datastoreItem>
</file>

<file path=customXml/itemProps6.xml><?xml version="1.0" encoding="utf-8"?>
<ds:datastoreItem xmlns:ds="http://schemas.openxmlformats.org/officeDocument/2006/customXml" ds:itemID="{398DAA06-F08B-487F-ADD4-075071537C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493</TotalTime>
  <Pages>44</Pages>
  <Words>21267</Words>
  <Characters>121222</Characters>
  <Application>Microsoft Office Word</Application>
  <DocSecurity>0</DocSecurity>
  <Lines>1010</Lines>
  <Paragraphs>284</Paragraphs>
  <ScaleCrop>false</ScaleCrop>
  <HeadingPairs>
    <vt:vector size="2" baseType="variant">
      <vt:variant>
        <vt:lpstr>Title</vt:lpstr>
      </vt:variant>
      <vt:variant>
        <vt:i4>1</vt:i4>
      </vt:variant>
    </vt:vector>
  </HeadingPairs>
  <TitlesOfParts>
    <vt:vector size="1" baseType="lpstr">
      <vt:lpstr>Për Miratimin e Strategjisë së Shërbimit për Çështjet e Brendshme dhe Ankesat 2020-2024 dhe të planit të veprimit për periudhën 2020-2022</vt:lpstr>
    </vt:vector>
  </TitlesOfParts>
  <Company>Microsoft</Company>
  <LinksUpToDate>false</LinksUpToDate>
  <CharactersWithSpaces>142205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Strategjisë së Shërbimit për Çështjet e Brendshme dhe Ankesat 2020-2024 dhe të planit të veprimit për periudhën 2020-2022</dc:title>
  <dc:creator>Aldi Dekavelli</dc:creator>
  <cp:lastModifiedBy>Amarilda Halilaj</cp:lastModifiedBy>
  <cp:revision>207</cp:revision>
  <cp:lastPrinted>2020-07-15T11:45:00Z</cp:lastPrinted>
  <dcterms:created xsi:type="dcterms:W3CDTF">2020-07-16T12:28:00Z</dcterms:created>
  <dcterms:modified xsi:type="dcterms:W3CDTF">2020-07-20T09:55:00Z</dcterms:modified>
</cp:coreProperties>
</file>