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6710508C" w:rsidR="005828B5" w:rsidRPr="00441829" w:rsidRDefault="005828B5" w:rsidP="004418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zCs w:val="24"/>
        </w:rPr>
      </w:pPr>
      <w:r w:rsidRPr="00AD47D4">
        <w:rPr>
          <w:rFonts w:ascii="Garamond" w:hAnsi="Garamond"/>
          <w:i/>
        </w:rPr>
        <w:t>(</w:t>
      </w:r>
      <w:r w:rsidR="00441829">
        <w:rPr>
          <w:rFonts w:ascii="Garamond" w:hAnsi="Garamond"/>
          <w:i/>
        </w:rPr>
        <w:t>N</w:t>
      </w:r>
      <w:r w:rsidRPr="00AD47D4">
        <w:rPr>
          <w:rFonts w:ascii="Garamond" w:hAnsi="Garamond"/>
          <w:i/>
        </w:rPr>
        <w:t>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="00441829" w:rsidRPr="00441829">
        <w:rPr>
          <w:rFonts w:ascii="Garamond" w:hAnsi="Garamond"/>
          <w:i/>
        </w:rPr>
        <w:t xml:space="preserve">; 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nr. 186, datë 30.3.2022</w:t>
      </w:r>
      <w:r w:rsidR="00622D65">
        <w:rPr>
          <w:rFonts w:ascii="Garamond" w:eastAsia="MS Mincho" w:hAnsi="Garamond" w:cs="MS Mincho"/>
          <w:bCs/>
          <w:i/>
          <w:color w:val="000000"/>
          <w:szCs w:val="24"/>
        </w:rPr>
        <w:t>; nr. 804, datë 12.12.2022</w:t>
      </w:r>
      <w:r w:rsidRPr="00441829">
        <w:rPr>
          <w:rFonts w:ascii="Garamond" w:hAnsi="Garamond"/>
          <w:i/>
        </w:rPr>
        <w:t>)</w:t>
      </w:r>
    </w:p>
    <w:p w14:paraId="4640EEBA" w14:textId="77777777" w:rsidR="00AD47D4" w:rsidRPr="00441829" w:rsidRDefault="00AD47D4" w:rsidP="00AD47D4">
      <w:pPr>
        <w:jc w:val="center"/>
        <w:rPr>
          <w:rFonts w:ascii="Garamond" w:hAnsi="Garamond"/>
          <w:i/>
        </w:rPr>
      </w:pPr>
    </w:p>
    <w:p w14:paraId="44132332" w14:textId="1D76DC6A" w:rsidR="00AD47D4" w:rsidRPr="00AD47D4" w:rsidRDefault="00AD47D4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b) 3 899 444 752 (tre miliardë e tetëqind e nëntëdhjetë e nëntë milionë e katërqind e dyzet e katër mijë e shtatëqind e pesëdhjetë e dy) lekë nga shpenzimet e fondit të rindërtimit, miratuar për vitin 2021.</w:t>
      </w:r>
    </w:p>
    <w:p w14:paraId="460DF4FD" w14:textId="3A78C676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lastRenderedPageBreak/>
        <w:t xml:space="preserve">4. Përdorimin e fondit, miratuar në buxhetin e vitit 2022, nga Fondi Shqiptar i Zhvillimit, në masën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578C8D1A" w14:textId="588AB159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4.1 Fondit Shqiptar të Zhvillimit, në buxhetin e miratuar për vitin 2022, në zërin “Shpenzime kapitale me financim të brendshëm”, të programit 06210 “Programe zhvillimi”, i shtohet fondi prej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bookmarkStart w:id="0" w:name="_GoBack"/>
      <w:bookmarkEnd w:id="0"/>
      <w:r w:rsidRPr="00441829">
        <w:rPr>
          <w:rFonts w:ascii="Garamond" w:eastAsia="MS Mincho" w:hAnsi="Garamond" w:cs="MS Mincho"/>
          <w:i/>
          <w:color w:val="000000"/>
          <w:szCs w:val="24"/>
        </w:rPr>
        <w:t>.</w:t>
      </w:r>
    </w:p>
    <w:p w14:paraId="2931C1AB" w14:textId="095C043E" w:rsidR="00C7565A" w:rsidRPr="00937CCE" w:rsidRDefault="00441829" w:rsidP="007175EA">
      <w:pPr>
        <w:ind w:firstLine="284"/>
        <w:jc w:val="both"/>
        <w:rPr>
          <w:rFonts w:ascii="Garamond" w:hAnsi="Garamond"/>
        </w:rPr>
      </w:pPr>
      <w:r w:rsidRPr="00441829">
        <w:rPr>
          <w:rFonts w:ascii="Garamond" w:hAnsi="Garamond"/>
          <w:i/>
        </w:rPr>
        <w:t>5</w:t>
      </w:r>
      <w:r w:rsidR="00937CCE" w:rsidRPr="00441829">
        <w:rPr>
          <w:rFonts w:ascii="Garamond" w:hAnsi="Garamond"/>
          <w:i/>
        </w:rPr>
        <w:t>.</w:t>
      </w:r>
      <w:r w:rsid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7802D1EA" w:rsidR="00F36F56" w:rsidRPr="00937CCE" w:rsidRDefault="00441829" w:rsidP="00937CCE">
      <w:pPr>
        <w:ind w:firstLine="284"/>
        <w:jc w:val="both"/>
        <w:rPr>
          <w:rFonts w:ascii="Garamond" w:hAnsi="Garamond"/>
        </w:rPr>
      </w:pPr>
      <w:r w:rsidRPr="00441829">
        <w:rPr>
          <w:rFonts w:ascii="Garamond" w:eastAsia="SimSun" w:hAnsi="Garamond"/>
          <w:i/>
        </w:rPr>
        <w:t>6</w:t>
      </w:r>
      <w:r w:rsidR="00937CCE" w:rsidRPr="00441829">
        <w:rPr>
          <w:rFonts w:ascii="Garamond" w:eastAsia="SimSun" w:hAnsi="Garamond"/>
          <w:i/>
        </w:rPr>
        <w:t>.</w:t>
      </w:r>
      <w:r w:rsidR="00937CCE">
        <w:rPr>
          <w:rFonts w:ascii="Garamond" w:eastAsia="SimSun" w:hAnsi="Garamond"/>
        </w:rPr>
        <w:t xml:space="preserve">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FD3B0" w14:textId="77777777" w:rsidR="00F443BB" w:rsidRDefault="00F443BB" w:rsidP="008151F3">
      <w:r>
        <w:separator/>
      </w:r>
    </w:p>
  </w:endnote>
  <w:endnote w:type="continuationSeparator" w:id="0">
    <w:p w14:paraId="1526BE7B" w14:textId="77777777" w:rsidR="00F443BB" w:rsidRDefault="00F443BB" w:rsidP="008151F3">
      <w:r>
        <w:continuationSeparator/>
      </w:r>
    </w:p>
  </w:endnote>
  <w:endnote w:type="continuationNotice" w:id="1">
    <w:p w14:paraId="0C2DDDEC" w14:textId="77777777" w:rsidR="00F443BB" w:rsidRDefault="00F443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7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06442" w14:textId="77777777" w:rsidR="00F443BB" w:rsidRDefault="00F443BB" w:rsidP="008151F3">
      <w:r>
        <w:separator/>
      </w:r>
    </w:p>
  </w:footnote>
  <w:footnote w:type="continuationSeparator" w:id="0">
    <w:p w14:paraId="76F3B1E7" w14:textId="77777777" w:rsidR="00F443BB" w:rsidRDefault="00F443BB" w:rsidP="008151F3">
      <w:r>
        <w:continuationSeparator/>
      </w:r>
    </w:p>
  </w:footnote>
  <w:footnote w:type="continuationNotice" w:id="1">
    <w:p w14:paraId="6C30A648" w14:textId="77777777" w:rsidR="00F443BB" w:rsidRDefault="00F443B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3A93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4E37"/>
    <w:rsid w:val="001403F2"/>
    <w:rsid w:val="001677BF"/>
    <w:rsid w:val="00167E1C"/>
    <w:rsid w:val="001D7A26"/>
    <w:rsid w:val="001E4AD9"/>
    <w:rsid w:val="001E7E0D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41829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2D65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8C6744"/>
    <w:rsid w:val="0090659D"/>
    <w:rsid w:val="00910521"/>
    <w:rsid w:val="00911A4C"/>
    <w:rsid w:val="00913A56"/>
    <w:rsid w:val="00937CCE"/>
    <w:rsid w:val="009C61F0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443BB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  <w15:docId w15:val="{D2A90099-49E1-4F51-B974-83F5E085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79538C-D724-4BB0-8805-9B545D9CB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Sara Mborja</cp:lastModifiedBy>
  <cp:revision>2</cp:revision>
  <cp:lastPrinted>2020-07-22T12:11:00Z</cp:lastPrinted>
  <dcterms:created xsi:type="dcterms:W3CDTF">2022-12-20T10:18:00Z</dcterms:created>
  <dcterms:modified xsi:type="dcterms:W3CDTF">2022-12-20T10:18:00Z</dcterms:modified>
</cp:coreProperties>
</file>