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FEC11" w14:textId="580A1134" w:rsidR="005121F3" w:rsidRPr="007B4A01" w:rsidRDefault="00150ECB" w:rsidP="007B4A0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B4A01">
        <w:rPr>
          <w:rFonts w:ascii="Garamond" w:hAnsi="Garamond"/>
          <w:b/>
          <w:sz w:val="24"/>
          <w:szCs w:val="24"/>
        </w:rPr>
        <w:t>VENDI</w:t>
      </w:r>
      <w:r w:rsidR="005121F3" w:rsidRPr="007B4A01">
        <w:rPr>
          <w:rFonts w:ascii="Garamond" w:hAnsi="Garamond"/>
          <w:b/>
          <w:sz w:val="24"/>
          <w:szCs w:val="24"/>
        </w:rPr>
        <w:t>M</w:t>
      </w:r>
    </w:p>
    <w:p w14:paraId="4F4FEC15" w14:textId="39107652" w:rsidR="000A401D" w:rsidRPr="007B4A01" w:rsidRDefault="00480796" w:rsidP="007B4A0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B4A01">
        <w:rPr>
          <w:rFonts w:ascii="Garamond" w:hAnsi="Garamond"/>
          <w:b/>
          <w:sz w:val="24"/>
          <w:szCs w:val="24"/>
        </w:rPr>
        <w:t>Nr.</w:t>
      </w:r>
      <w:r w:rsidR="00C8586C">
        <w:rPr>
          <w:rFonts w:ascii="Garamond" w:hAnsi="Garamond"/>
          <w:b/>
          <w:sz w:val="24"/>
          <w:szCs w:val="24"/>
        </w:rPr>
        <w:t xml:space="preserve"> </w:t>
      </w:r>
      <w:r w:rsidRPr="007B4A01">
        <w:rPr>
          <w:rFonts w:ascii="Garamond" w:hAnsi="Garamond"/>
          <w:b/>
          <w:sz w:val="24"/>
          <w:szCs w:val="24"/>
        </w:rPr>
        <w:t>663</w:t>
      </w:r>
      <w:r w:rsidR="005121F3" w:rsidRPr="007B4A01">
        <w:rPr>
          <w:rFonts w:ascii="Garamond" w:hAnsi="Garamond"/>
          <w:b/>
          <w:sz w:val="24"/>
          <w:szCs w:val="24"/>
        </w:rPr>
        <w:t xml:space="preserve">, datë </w:t>
      </w:r>
      <w:r w:rsidRPr="007B4A01">
        <w:rPr>
          <w:rFonts w:ascii="Garamond" w:hAnsi="Garamond"/>
          <w:b/>
          <w:sz w:val="24"/>
          <w:szCs w:val="24"/>
        </w:rPr>
        <w:t>27.8.2020</w:t>
      </w:r>
    </w:p>
    <w:p w14:paraId="4F4FEC16" w14:textId="77777777" w:rsidR="008400CB" w:rsidRPr="007B4A01" w:rsidRDefault="008400CB" w:rsidP="007B4A0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F4FEC1A" w14:textId="7447B50D" w:rsidR="008400CB" w:rsidRPr="007B4A01" w:rsidRDefault="00BD7169" w:rsidP="007B4A0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B4A01">
        <w:rPr>
          <w:rFonts w:ascii="Garamond" w:hAnsi="Garamond"/>
          <w:b/>
          <w:sz w:val="24"/>
          <w:szCs w:val="24"/>
        </w:rPr>
        <w:t>PËR</w:t>
      </w:r>
      <w:r w:rsidR="00150ECB" w:rsidRPr="007B4A01">
        <w:rPr>
          <w:rFonts w:ascii="Garamond" w:hAnsi="Garamond"/>
          <w:b/>
          <w:sz w:val="24"/>
          <w:szCs w:val="24"/>
        </w:rPr>
        <w:t xml:space="preserve"> </w:t>
      </w:r>
      <w:r w:rsidR="002316E4" w:rsidRPr="007B4A01">
        <w:rPr>
          <w:rFonts w:ascii="Garamond" w:hAnsi="Garamond"/>
          <w:b/>
          <w:sz w:val="24"/>
          <w:szCs w:val="24"/>
        </w:rPr>
        <w:t>MIRATIMIN E SHTESËS SË MARRËVESHJES SË KONCESIONIT</w:t>
      </w:r>
      <w:r w:rsidR="00BA3BF0" w:rsidRPr="007B4A01">
        <w:rPr>
          <w:rFonts w:ascii="Garamond" w:hAnsi="Garamond"/>
          <w:b/>
          <w:sz w:val="24"/>
          <w:szCs w:val="24"/>
        </w:rPr>
        <w:t>,</w:t>
      </w:r>
      <w:r w:rsidR="002316E4" w:rsidRPr="007B4A01">
        <w:rPr>
          <w:rFonts w:ascii="Garamond" w:hAnsi="Garamond"/>
          <w:b/>
          <w:sz w:val="24"/>
          <w:szCs w:val="24"/>
        </w:rPr>
        <w:t xml:space="preserve"> NDËRMJET MINISTRISË SË INFRASTRUKTURËS DHE ENERGJISË, SI AUTORITET KONTRAKTUES, DHE </w:t>
      </w:r>
      <w:r w:rsidR="00BA3BF0" w:rsidRPr="007B4A01">
        <w:rPr>
          <w:rFonts w:ascii="Garamond" w:hAnsi="Garamond"/>
          <w:b/>
          <w:sz w:val="24"/>
          <w:szCs w:val="24"/>
        </w:rPr>
        <w:t>“</w:t>
      </w:r>
      <w:proofErr w:type="spellStart"/>
      <w:r w:rsidR="002316E4" w:rsidRPr="007B4A01">
        <w:rPr>
          <w:rFonts w:ascii="Garamond" w:hAnsi="Garamond"/>
          <w:b/>
          <w:sz w:val="24"/>
          <w:szCs w:val="24"/>
        </w:rPr>
        <w:t>ALBCHROME</w:t>
      </w:r>
      <w:proofErr w:type="spellEnd"/>
      <w:r w:rsidR="002316E4" w:rsidRPr="007B4A0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2316E4" w:rsidRPr="007B4A01">
        <w:rPr>
          <w:rFonts w:ascii="Garamond" w:hAnsi="Garamond"/>
          <w:b/>
          <w:sz w:val="24"/>
          <w:szCs w:val="24"/>
        </w:rPr>
        <w:t>HOLDING</w:t>
      </w:r>
      <w:proofErr w:type="spellEnd"/>
      <w:r w:rsidR="00BA3BF0" w:rsidRPr="007B4A01">
        <w:rPr>
          <w:rFonts w:ascii="Garamond" w:hAnsi="Garamond"/>
          <w:b/>
          <w:sz w:val="24"/>
          <w:szCs w:val="24"/>
        </w:rPr>
        <w:t>”</w:t>
      </w:r>
      <w:r w:rsidR="002316E4" w:rsidRPr="007B4A01">
        <w:rPr>
          <w:rFonts w:ascii="Garamond" w:hAnsi="Garamond"/>
          <w:b/>
          <w:sz w:val="24"/>
          <w:szCs w:val="24"/>
        </w:rPr>
        <w:t xml:space="preserve"> SHPK, SI </w:t>
      </w:r>
      <w:proofErr w:type="spellStart"/>
      <w:r w:rsidR="002316E4" w:rsidRPr="007B4A01">
        <w:rPr>
          <w:rFonts w:ascii="Garamond" w:hAnsi="Garamond"/>
          <w:b/>
          <w:sz w:val="24"/>
          <w:szCs w:val="24"/>
        </w:rPr>
        <w:t>KON</w:t>
      </w:r>
      <w:r w:rsidR="00BA3BF0" w:rsidRPr="007B4A01">
        <w:rPr>
          <w:rFonts w:ascii="Garamond" w:hAnsi="Garamond"/>
          <w:b/>
          <w:sz w:val="24"/>
          <w:szCs w:val="24"/>
        </w:rPr>
        <w:t>C</w:t>
      </w:r>
      <w:r w:rsidR="002316E4" w:rsidRPr="007B4A01">
        <w:rPr>
          <w:rFonts w:ascii="Garamond" w:hAnsi="Garamond"/>
          <w:b/>
          <w:sz w:val="24"/>
          <w:szCs w:val="24"/>
        </w:rPr>
        <w:t>ESIONARI</w:t>
      </w:r>
      <w:proofErr w:type="spellEnd"/>
      <w:r w:rsidR="002316E4" w:rsidRPr="007B4A01">
        <w:rPr>
          <w:rFonts w:ascii="Garamond" w:hAnsi="Garamond"/>
          <w:b/>
          <w:sz w:val="24"/>
          <w:szCs w:val="24"/>
        </w:rPr>
        <w:t xml:space="preserve">, PËR REHABILITIMIN, OPERIMIN </w:t>
      </w:r>
      <w:r w:rsidR="00BA3BF0" w:rsidRPr="007B4A01">
        <w:rPr>
          <w:rFonts w:ascii="Garamond" w:hAnsi="Garamond"/>
          <w:b/>
          <w:sz w:val="24"/>
          <w:szCs w:val="24"/>
        </w:rPr>
        <w:t xml:space="preserve"> </w:t>
      </w:r>
      <w:r w:rsidR="002316E4" w:rsidRPr="007B4A01">
        <w:rPr>
          <w:rFonts w:ascii="Garamond" w:hAnsi="Garamond"/>
          <w:b/>
          <w:sz w:val="24"/>
          <w:szCs w:val="24"/>
        </w:rPr>
        <w:t>DHE TRANSFERIMIN E MINIERËS SË KROMIT BULQIZË,</w:t>
      </w:r>
      <w:r w:rsidR="00BA3BF0" w:rsidRPr="007B4A01">
        <w:rPr>
          <w:rFonts w:ascii="Garamond" w:hAnsi="Garamond"/>
          <w:b/>
          <w:sz w:val="24"/>
          <w:szCs w:val="24"/>
        </w:rPr>
        <w:t xml:space="preserve"> </w:t>
      </w:r>
      <w:r w:rsidR="002316E4" w:rsidRPr="007B4A01">
        <w:rPr>
          <w:rFonts w:ascii="Garamond" w:hAnsi="Garamond"/>
          <w:b/>
          <w:sz w:val="24"/>
          <w:szCs w:val="24"/>
        </w:rPr>
        <w:t>TË FABRIKËS SË PASURIMIT BULQIZË, TË IMPIANTIT</w:t>
      </w:r>
      <w:r w:rsidR="00BA3BF0" w:rsidRPr="007B4A01">
        <w:rPr>
          <w:rFonts w:ascii="Garamond" w:hAnsi="Garamond"/>
          <w:b/>
          <w:sz w:val="24"/>
          <w:szCs w:val="24"/>
        </w:rPr>
        <w:t xml:space="preserve"> </w:t>
      </w:r>
      <w:r w:rsidR="002316E4" w:rsidRPr="007B4A01">
        <w:rPr>
          <w:rFonts w:ascii="Garamond" w:hAnsi="Garamond"/>
          <w:b/>
          <w:sz w:val="24"/>
          <w:szCs w:val="24"/>
        </w:rPr>
        <w:t xml:space="preserve">TË SELEKSIONIMIT KLOS DHE TË UZINËS SË </w:t>
      </w:r>
      <w:proofErr w:type="spellStart"/>
      <w:r w:rsidR="002316E4" w:rsidRPr="007B4A01">
        <w:rPr>
          <w:rFonts w:ascii="Garamond" w:hAnsi="Garamond"/>
          <w:b/>
          <w:sz w:val="24"/>
          <w:szCs w:val="24"/>
        </w:rPr>
        <w:t>FERROKROMIT</w:t>
      </w:r>
      <w:proofErr w:type="spellEnd"/>
      <w:r w:rsidR="002316E4" w:rsidRPr="007B4A01">
        <w:rPr>
          <w:rFonts w:ascii="Garamond" w:hAnsi="Garamond"/>
          <w:b/>
          <w:sz w:val="24"/>
          <w:szCs w:val="24"/>
        </w:rPr>
        <w:t xml:space="preserve"> BURREL</w:t>
      </w:r>
    </w:p>
    <w:p w14:paraId="4F4FEC1B" w14:textId="77777777" w:rsidR="000A401D" w:rsidRPr="007B4A01" w:rsidRDefault="000A401D" w:rsidP="007B4A0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4FEC1C" w14:textId="77777777" w:rsidR="002316E4" w:rsidRPr="007B4A01" w:rsidRDefault="002316E4" w:rsidP="007B4A0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4FEC1D" w14:textId="5C247DE1" w:rsidR="001C0CEF" w:rsidRPr="007B4A01" w:rsidRDefault="005121F3" w:rsidP="007B4A0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B4A01">
        <w:rPr>
          <w:rFonts w:ascii="Garamond" w:hAnsi="Garamond"/>
          <w:sz w:val="24"/>
          <w:szCs w:val="24"/>
        </w:rPr>
        <w:t>Në m</w:t>
      </w:r>
      <w:r w:rsidR="008B333B" w:rsidRPr="007B4A01">
        <w:rPr>
          <w:rFonts w:ascii="Garamond" w:hAnsi="Garamond"/>
          <w:sz w:val="24"/>
          <w:szCs w:val="24"/>
        </w:rPr>
        <w:t>bështetje</w:t>
      </w:r>
      <w:r w:rsidR="00640661" w:rsidRPr="007B4A01">
        <w:rPr>
          <w:rFonts w:ascii="Garamond" w:hAnsi="Garamond"/>
          <w:sz w:val="24"/>
          <w:szCs w:val="24"/>
        </w:rPr>
        <w:t xml:space="preserve"> të nenit 100 të Kushtetutës,</w:t>
      </w:r>
      <w:r w:rsidR="008B333B" w:rsidRPr="007B4A01">
        <w:rPr>
          <w:rFonts w:ascii="Garamond" w:hAnsi="Garamond"/>
          <w:sz w:val="24"/>
          <w:szCs w:val="24"/>
        </w:rPr>
        <w:t xml:space="preserve"> </w:t>
      </w:r>
      <w:r w:rsidR="003426D8" w:rsidRPr="007B4A01">
        <w:rPr>
          <w:rFonts w:ascii="Garamond" w:hAnsi="Garamond"/>
          <w:sz w:val="24"/>
          <w:szCs w:val="24"/>
        </w:rPr>
        <w:t>të shkronjës “b”</w:t>
      </w:r>
      <w:r w:rsidR="00BA3BF0" w:rsidRPr="007B4A01">
        <w:rPr>
          <w:rFonts w:ascii="Garamond" w:hAnsi="Garamond"/>
          <w:sz w:val="24"/>
          <w:szCs w:val="24"/>
        </w:rPr>
        <w:t>,</w:t>
      </w:r>
      <w:r w:rsidR="003426D8" w:rsidRPr="007B4A01">
        <w:rPr>
          <w:rFonts w:ascii="Garamond" w:hAnsi="Garamond"/>
          <w:sz w:val="24"/>
          <w:szCs w:val="24"/>
        </w:rPr>
        <w:t xml:space="preserve"> të nenit 11, të </w:t>
      </w:r>
      <w:r w:rsidR="00BA3BF0" w:rsidRPr="007B4A01">
        <w:rPr>
          <w:rFonts w:ascii="Garamond" w:hAnsi="Garamond"/>
          <w:sz w:val="24"/>
          <w:szCs w:val="24"/>
        </w:rPr>
        <w:t>l</w:t>
      </w:r>
      <w:r w:rsidR="003426D8" w:rsidRPr="007B4A01">
        <w:rPr>
          <w:rFonts w:ascii="Garamond" w:hAnsi="Garamond"/>
          <w:sz w:val="24"/>
          <w:szCs w:val="24"/>
        </w:rPr>
        <w:t>ig</w:t>
      </w:r>
      <w:r w:rsidR="00BA3BF0" w:rsidRPr="007B4A01">
        <w:rPr>
          <w:rFonts w:ascii="Garamond" w:hAnsi="Garamond"/>
          <w:sz w:val="24"/>
          <w:szCs w:val="24"/>
        </w:rPr>
        <w:t>jit nr.</w:t>
      </w:r>
      <w:r w:rsidR="00C8586C">
        <w:rPr>
          <w:rFonts w:ascii="Garamond" w:hAnsi="Garamond"/>
          <w:sz w:val="24"/>
          <w:szCs w:val="24"/>
        </w:rPr>
        <w:t xml:space="preserve"> </w:t>
      </w:r>
      <w:r w:rsidR="003426D8" w:rsidRPr="007B4A01">
        <w:rPr>
          <w:rFonts w:ascii="Garamond" w:hAnsi="Garamond"/>
          <w:sz w:val="24"/>
          <w:szCs w:val="24"/>
        </w:rPr>
        <w:t>79/2016</w:t>
      </w:r>
      <w:r w:rsidR="00BA3BF0" w:rsidRPr="007B4A01">
        <w:rPr>
          <w:rFonts w:ascii="Garamond" w:hAnsi="Garamond"/>
          <w:sz w:val="24"/>
          <w:szCs w:val="24"/>
        </w:rPr>
        <w:t>,</w:t>
      </w:r>
      <w:r w:rsidR="003426D8" w:rsidRPr="007B4A01">
        <w:rPr>
          <w:rFonts w:ascii="Garamond" w:hAnsi="Garamond"/>
          <w:sz w:val="24"/>
          <w:szCs w:val="24"/>
        </w:rPr>
        <w:t xml:space="preserve"> “Për miratimin e shtesës së </w:t>
      </w:r>
      <w:r w:rsidR="00BA3BF0" w:rsidRPr="007B4A01">
        <w:rPr>
          <w:rFonts w:ascii="Garamond" w:hAnsi="Garamond"/>
          <w:sz w:val="24"/>
          <w:szCs w:val="24"/>
        </w:rPr>
        <w:t>m</w:t>
      </w:r>
      <w:r w:rsidR="003426D8" w:rsidRPr="007B4A01">
        <w:rPr>
          <w:rFonts w:ascii="Garamond" w:hAnsi="Garamond"/>
          <w:sz w:val="24"/>
          <w:szCs w:val="24"/>
        </w:rPr>
        <w:t xml:space="preserve">arrëveshjes së </w:t>
      </w:r>
      <w:r w:rsidR="00BA3BF0" w:rsidRPr="007B4A01">
        <w:rPr>
          <w:rFonts w:ascii="Garamond" w:hAnsi="Garamond"/>
          <w:sz w:val="24"/>
          <w:szCs w:val="24"/>
        </w:rPr>
        <w:t>k</w:t>
      </w:r>
      <w:r w:rsidR="003426D8" w:rsidRPr="007B4A01">
        <w:rPr>
          <w:rFonts w:ascii="Garamond" w:hAnsi="Garamond"/>
          <w:sz w:val="24"/>
          <w:szCs w:val="24"/>
        </w:rPr>
        <w:t>oncesionit</w:t>
      </w:r>
      <w:r w:rsidR="00BA3BF0" w:rsidRPr="007B4A01">
        <w:rPr>
          <w:rFonts w:ascii="Garamond" w:hAnsi="Garamond"/>
          <w:sz w:val="24"/>
          <w:szCs w:val="24"/>
        </w:rPr>
        <w:t>,</w:t>
      </w:r>
      <w:r w:rsidR="003426D8" w:rsidRPr="007B4A01">
        <w:rPr>
          <w:rFonts w:ascii="Garamond" w:hAnsi="Garamond"/>
          <w:sz w:val="24"/>
          <w:szCs w:val="24"/>
        </w:rPr>
        <w:t xml:space="preserve"> nëpërmjet Ministrisë së Energjisë dhe Industrisë, si </w:t>
      </w:r>
      <w:r w:rsidR="00BA3BF0" w:rsidRPr="007B4A01">
        <w:rPr>
          <w:rFonts w:ascii="Garamond" w:hAnsi="Garamond"/>
          <w:sz w:val="24"/>
          <w:szCs w:val="24"/>
        </w:rPr>
        <w:t>a</w:t>
      </w:r>
      <w:r w:rsidR="003426D8" w:rsidRPr="007B4A01">
        <w:rPr>
          <w:rFonts w:ascii="Garamond" w:hAnsi="Garamond"/>
          <w:sz w:val="24"/>
          <w:szCs w:val="24"/>
        </w:rPr>
        <w:t xml:space="preserve">utoriteti </w:t>
      </w:r>
      <w:r w:rsidR="00BA3BF0" w:rsidRPr="007B4A01">
        <w:rPr>
          <w:rFonts w:ascii="Garamond" w:hAnsi="Garamond"/>
          <w:sz w:val="24"/>
          <w:szCs w:val="24"/>
        </w:rPr>
        <w:t>k</w:t>
      </w:r>
      <w:r w:rsidR="003426D8" w:rsidRPr="007B4A01">
        <w:rPr>
          <w:rFonts w:ascii="Garamond" w:hAnsi="Garamond"/>
          <w:sz w:val="24"/>
          <w:szCs w:val="24"/>
        </w:rPr>
        <w:t>ontraktues</w:t>
      </w:r>
      <w:r w:rsidR="009C6242" w:rsidRPr="007B4A01">
        <w:rPr>
          <w:rFonts w:ascii="Garamond" w:hAnsi="Garamond"/>
          <w:sz w:val="24"/>
          <w:szCs w:val="24"/>
        </w:rPr>
        <w:t>,</w:t>
      </w:r>
      <w:r w:rsidR="003426D8" w:rsidRPr="007B4A01">
        <w:rPr>
          <w:rFonts w:ascii="Garamond" w:hAnsi="Garamond"/>
          <w:sz w:val="24"/>
          <w:szCs w:val="24"/>
        </w:rPr>
        <w:t xml:space="preserve"> dhe </w:t>
      </w:r>
      <w:proofErr w:type="spellStart"/>
      <w:r w:rsidR="003426D8" w:rsidRPr="007B4A01">
        <w:rPr>
          <w:rFonts w:ascii="Garamond" w:hAnsi="Garamond"/>
          <w:sz w:val="24"/>
          <w:szCs w:val="24"/>
        </w:rPr>
        <w:t>ACR</w:t>
      </w:r>
      <w:proofErr w:type="spellEnd"/>
      <w:r w:rsidR="003426D8" w:rsidRPr="007B4A01">
        <w:rPr>
          <w:rFonts w:ascii="Garamond" w:hAnsi="Garamond"/>
          <w:sz w:val="24"/>
          <w:szCs w:val="24"/>
        </w:rPr>
        <w:t xml:space="preserve"> </w:t>
      </w:r>
      <w:proofErr w:type="spellStart"/>
      <w:r w:rsidR="003426D8" w:rsidRPr="007B4A01">
        <w:rPr>
          <w:rFonts w:ascii="Garamond" w:hAnsi="Garamond"/>
          <w:sz w:val="24"/>
          <w:szCs w:val="24"/>
        </w:rPr>
        <w:t>Holding</w:t>
      </w:r>
      <w:proofErr w:type="spellEnd"/>
      <w:r w:rsidR="003426D8" w:rsidRPr="007B4A01">
        <w:rPr>
          <w:rFonts w:ascii="Garamond" w:hAnsi="Garamond"/>
          <w:sz w:val="24"/>
          <w:szCs w:val="24"/>
        </w:rPr>
        <w:t xml:space="preserve"> </w:t>
      </w:r>
      <w:proofErr w:type="spellStart"/>
      <w:r w:rsidR="003426D8" w:rsidRPr="007B4A01">
        <w:rPr>
          <w:rFonts w:ascii="Garamond" w:hAnsi="Garamond"/>
          <w:sz w:val="24"/>
          <w:szCs w:val="24"/>
        </w:rPr>
        <w:t>S.r.l</w:t>
      </w:r>
      <w:proofErr w:type="spellEnd"/>
      <w:r w:rsidR="003426D8" w:rsidRPr="007B4A01">
        <w:rPr>
          <w:rFonts w:ascii="Garamond" w:hAnsi="Garamond"/>
          <w:sz w:val="24"/>
          <w:szCs w:val="24"/>
        </w:rPr>
        <w:t xml:space="preserve">., si </w:t>
      </w:r>
      <w:proofErr w:type="spellStart"/>
      <w:r w:rsidR="003426D8" w:rsidRPr="007B4A01">
        <w:rPr>
          <w:rFonts w:ascii="Garamond" w:hAnsi="Garamond"/>
          <w:sz w:val="24"/>
          <w:szCs w:val="24"/>
        </w:rPr>
        <w:t>koncesionari</w:t>
      </w:r>
      <w:proofErr w:type="spellEnd"/>
      <w:r w:rsidR="003426D8" w:rsidRPr="007B4A01">
        <w:rPr>
          <w:rFonts w:ascii="Garamond" w:hAnsi="Garamond"/>
          <w:sz w:val="24"/>
          <w:szCs w:val="24"/>
        </w:rPr>
        <w:t xml:space="preserve">, për rehabilitimin, operimin dhe transferimin e minierës së kromit, Bulqizë, të fabrikës </w:t>
      </w:r>
      <w:bookmarkStart w:id="0" w:name="_GoBack"/>
      <w:bookmarkEnd w:id="0"/>
      <w:r w:rsidR="003426D8" w:rsidRPr="007B4A01">
        <w:rPr>
          <w:rFonts w:ascii="Garamond" w:hAnsi="Garamond"/>
          <w:sz w:val="24"/>
          <w:szCs w:val="24"/>
        </w:rPr>
        <w:t xml:space="preserve">së pasurimit, Bulqizë, të impiantit të seleksionimit, Klos dhe të </w:t>
      </w:r>
      <w:r w:rsidR="00C8586C" w:rsidRPr="007B4A01">
        <w:rPr>
          <w:rFonts w:ascii="Garamond" w:hAnsi="Garamond"/>
          <w:sz w:val="24"/>
          <w:szCs w:val="24"/>
        </w:rPr>
        <w:t xml:space="preserve">Uzinës </w:t>
      </w:r>
      <w:r w:rsidR="00BA3BF0" w:rsidRPr="007B4A01">
        <w:rPr>
          <w:rFonts w:ascii="Garamond" w:hAnsi="Garamond"/>
          <w:sz w:val="24"/>
          <w:szCs w:val="24"/>
        </w:rPr>
        <w:t xml:space="preserve">së </w:t>
      </w:r>
      <w:proofErr w:type="spellStart"/>
      <w:r w:rsidR="00C8586C" w:rsidRPr="007B4A01">
        <w:rPr>
          <w:rFonts w:ascii="Garamond" w:hAnsi="Garamond"/>
          <w:sz w:val="24"/>
          <w:szCs w:val="24"/>
        </w:rPr>
        <w:t>Ferrokromit</w:t>
      </w:r>
      <w:proofErr w:type="spellEnd"/>
      <w:r w:rsidR="003426D8" w:rsidRPr="007B4A01">
        <w:rPr>
          <w:rFonts w:ascii="Garamond" w:hAnsi="Garamond"/>
          <w:sz w:val="24"/>
          <w:szCs w:val="24"/>
        </w:rPr>
        <w:t xml:space="preserve">, Burrel”, </w:t>
      </w:r>
      <w:r w:rsidR="002316E4" w:rsidRPr="007B4A01">
        <w:rPr>
          <w:rFonts w:ascii="Garamond" w:hAnsi="Garamond"/>
          <w:sz w:val="24"/>
          <w:szCs w:val="24"/>
        </w:rPr>
        <w:t>me propozimin e m</w:t>
      </w:r>
      <w:r w:rsidRPr="007B4A01">
        <w:rPr>
          <w:rFonts w:ascii="Garamond" w:hAnsi="Garamond"/>
          <w:sz w:val="24"/>
          <w:szCs w:val="24"/>
        </w:rPr>
        <w:t xml:space="preserve">inistrit të </w:t>
      </w:r>
      <w:r w:rsidR="002316E4" w:rsidRPr="007B4A01">
        <w:rPr>
          <w:rFonts w:ascii="Garamond" w:hAnsi="Garamond"/>
          <w:sz w:val="24"/>
          <w:szCs w:val="24"/>
        </w:rPr>
        <w:t>Infrastrukturës dhe Energjisë</w:t>
      </w:r>
      <w:r w:rsidR="00BA3BF0" w:rsidRPr="007B4A01">
        <w:rPr>
          <w:rFonts w:ascii="Garamond" w:hAnsi="Garamond"/>
          <w:sz w:val="24"/>
          <w:szCs w:val="24"/>
        </w:rPr>
        <w:t>, Këshilli i Ministrave</w:t>
      </w:r>
    </w:p>
    <w:p w14:paraId="04A1BDA2" w14:textId="77777777" w:rsidR="00150ECB" w:rsidRPr="007B4A01" w:rsidRDefault="00150ECB" w:rsidP="007B4A0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2CF779D" w14:textId="77777777" w:rsidR="00150ECB" w:rsidRPr="007B4A01" w:rsidRDefault="00150ECB" w:rsidP="007B4A0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7B4A01">
        <w:rPr>
          <w:rFonts w:ascii="Garamond" w:hAnsi="Garamond"/>
          <w:sz w:val="24"/>
          <w:szCs w:val="24"/>
        </w:rPr>
        <w:t>VENDOSI:</w:t>
      </w:r>
    </w:p>
    <w:p w14:paraId="4C2CBC18" w14:textId="77777777" w:rsidR="00150ECB" w:rsidRPr="007B4A01" w:rsidRDefault="00150ECB" w:rsidP="007B4A0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B38BA6F" w14:textId="6089421B" w:rsidR="00150ECB" w:rsidRPr="007B4A01" w:rsidRDefault="00150ECB" w:rsidP="007B4A0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B4A01">
        <w:rPr>
          <w:rFonts w:ascii="Garamond" w:hAnsi="Garamond"/>
          <w:sz w:val="24"/>
          <w:szCs w:val="24"/>
        </w:rPr>
        <w:t>Miratimin e shtesës së marrëveshjes së koncesionit, ndërmjet Ministrisë së Infrastrukturës dhe Energjisë, si autoritet kontraktues, dhe “</w:t>
      </w:r>
      <w:proofErr w:type="spellStart"/>
      <w:r w:rsidRPr="007B4A01">
        <w:rPr>
          <w:rFonts w:ascii="Garamond" w:hAnsi="Garamond"/>
          <w:sz w:val="24"/>
          <w:szCs w:val="24"/>
        </w:rPr>
        <w:t>Albchrome</w:t>
      </w:r>
      <w:proofErr w:type="spellEnd"/>
      <w:r w:rsidRPr="007B4A01">
        <w:rPr>
          <w:rFonts w:ascii="Garamond" w:hAnsi="Garamond"/>
          <w:sz w:val="24"/>
          <w:szCs w:val="24"/>
        </w:rPr>
        <w:t xml:space="preserve"> </w:t>
      </w:r>
      <w:proofErr w:type="spellStart"/>
      <w:r w:rsidRPr="007B4A01">
        <w:rPr>
          <w:rFonts w:ascii="Garamond" w:hAnsi="Garamond"/>
          <w:sz w:val="24"/>
          <w:szCs w:val="24"/>
        </w:rPr>
        <w:t>Holding</w:t>
      </w:r>
      <w:proofErr w:type="spellEnd"/>
      <w:r w:rsidRPr="007B4A01">
        <w:rPr>
          <w:rFonts w:ascii="Garamond" w:hAnsi="Garamond"/>
          <w:sz w:val="24"/>
          <w:szCs w:val="24"/>
        </w:rPr>
        <w:t xml:space="preserve">” </w:t>
      </w:r>
      <w:proofErr w:type="spellStart"/>
      <w:r w:rsidRPr="007B4A01">
        <w:rPr>
          <w:rFonts w:ascii="Garamond" w:hAnsi="Garamond"/>
          <w:sz w:val="24"/>
          <w:szCs w:val="24"/>
        </w:rPr>
        <w:t>sh.p.k</w:t>
      </w:r>
      <w:proofErr w:type="spellEnd"/>
      <w:r w:rsidRPr="007B4A01">
        <w:rPr>
          <w:rFonts w:ascii="Garamond" w:hAnsi="Garamond"/>
          <w:sz w:val="24"/>
          <w:szCs w:val="24"/>
        </w:rPr>
        <w:t xml:space="preserve">., si </w:t>
      </w:r>
      <w:proofErr w:type="spellStart"/>
      <w:r w:rsidRPr="007B4A01">
        <w:rPr>
          <w:rFonts w:ascii="Garamond" w:hAnsi="Garamond"/>
          <w:sz w:val="24"/>
          <w:szCs w:val="24"/>
        </w:rPr>
        <w:t>koncesionari</w:t>
      </w:r>
      <w:proofErr w:type="spellEnd"/>
      <w:r w:rsidRPr="007B4A01">
        <w:rPr>
          <w:rFonts w:ascii="Garamond" w:hAnsi="Garamond"/>
          <w:sz w:val="24"/>
          <w:szCs w:val="24"/>
        </w:rPr>
        <w:t xml:space="preserve">, për rehabilitimin, operimin dhe transferimin e minierës së kromit Bulqizë, të fabrikës së pasurimit Bulqizë, të impiantit të seleksionimit Klos dhe të uzinës së </w:t>
      </w:r>
      <w:proofErr w:type="spellStart"/>
      <w:r w:rsidRPr="007B4A01">
        <w:rPr>
          <w:rFonts w:ascii="Garamond" w:hAnsi="Garamond"/>
          <w:sz w:val="24"/>
          <w:szCs w:val="24"/>
        </w:rPr>
        <w:t>ferrokromit</w:t>
      </w:r>
      <w:proofErr w:type="spellEnd"/>
      <w:r w:rsidRPr="007B4A01">
        <w:rPr>
          <w:rFonts w:ascii="Garamond" w:hAnsi="Garamond"/>
          <w:sz w:val="24"/>
          <w:szCs w:val="24"/>
        </w:rPr>
        <w:t xml:space="preserve"> Burrel, sipas tekstit që i bashkëlidhet këtij vendimi. </w:t>
      </w:r>
    </w:p>
    <w:p w14:paraId="7A552CBB" w14:textId="77777777" w:rsidR="00150ECB" w:rsidRPr="007B4A01" w:rsidRDefault="00150ECB" w:rsidP="007B4A0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B4A01">
        <w:rPr>
          <w:rFonts w:ascii="Garamond" w:hAnsi="Garamond"/>
          <w:sz w:val="24"/>
          <w:szCs w:val="24"/>
        </w:rPr>
        <w:t>Ky vendim hyn në fuqi menjëherë.</w:t>
      </w:r>
    </w:p>
    <w:p w14:paraId="30A1FE3E" w14:textId="77777777" w:rsidR="00150ECB" w:rsidRPr="007B4A01" w:rsidRDefault="00150ECB" w:rsidP="007B4A0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1A35130" w14:textId="6A864331" w:rsidR="00150ECB" w:rsidRPr="007B4A01" w:rsidRDefault="00150ECB" w:rsidP="007B4A0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7B4A01">
        <w:rPr>
          <w:rFonts w:ascii="Garamond" w:hAnsi="Garamond"/>
          <w:sz w:val="24"/>
          <w:szCs w:val="24"/>
        </w:rPr>
        <w:t>ZËVENDËSKRYEMINIST</w:t>
      </w:r>
      <w:r w:rsidR="00C8586C">
        <w:rPr>
          <w:rFonts w:ascii="Garamond" w:hAnsi="Garamond"/>
          <w:sz w:val="24"/>
          <w:szCs w:val="24"/>
        </w:rPr>
        <w:t>Ë</w:t>
      </w:r>
      <w:r w:rsidRPr="007B4A01">
        <w:rPr>
          <w:rFonts w:ascii="Garamond" w:hAnsi="Garamond"/>
          <w:sz w:val="24"/>
          <w:szCs w:val="24"/>
        </w:rPr>
        <w:t>R</w:t>
      </w:r>
    </w:p>
    <w:p w14:paraId="016E6EEA" w14:textId="5860C494" w:rsidR="00150ECB" w:rsidRPr="007B4A01" w:rsidRDefault="007B4A01" w:rsidP="007B4A0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7B4A01">
        <w:rPr>
          <w:rFonts w:ascii="Garamond" w:hAnsi="Garamond"/>
          <w:b/>
          <w:sz w:val="24"/>
          <w:szCs w:val="24"/>
        </w:rPr>
        <w:t>Erion</w:t>
      </w:r>
      <w:proofErr w:type="spellEnd"/>
      <w:r w:rsidRPr="007B4A01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7B4A01">
        <w:rPr>
          <w:rFonts w:ascii="Garamond" w:hAnsi="Garamond"/>
          <w:b/>
          <w:sz w:val="24"/>
          <w:szCs w:val="24"/>
        </w:rPr>
        <w:t>Braçe</w:t>
      </w:r>
      <w:proofErr w:type="spellEnd"/>
    </w:p>
    <w:p w14:paraId="4F4FEC1E" w14:textId="77777777" w:rsidR="000A401D" w:rsidRPr="007B4A01" w:rsidRDefault="000A401D" w:rsidP="007B4A0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1895E1D" w14:textId="25FE2535" w:rsidR="00150ECB" w:rsidRDefault="00150ECB" w:rsidP="00150EC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0C726A2" wp14:editId="71562065">
            <wp:extent cx="5208422" cy="757123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ese e marreveshjes se koncesionit_Page_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1" t="6117" r="10960" b="2595"/>
                    <a:stretch/>
                  </pic:blipFill>
                  <pic:spPr bwMode="auto">
                    <a:xfrm>
                      <a:off x="0" y="0"/>
                      <a:ext cx="5206294" cy="7568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07AC496" wp14:editId="00FFD48A">
            <wp:extent cx="4871923" cy="7893101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tese e marreveshjes se koncesionit_Page_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4" r="5917"/>
                    <a:stretch/>
                  </pic:blipFill>
                  <pic:spPr bwMode="auto">
                    <a:xfrm>
                      <a:off x="0" y="0"/>
                      <a:ext cx="4873459" cy="7895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C2ED5" w14:textId="77777777" w:rsidR="00150ECB" w:rsidRDefault="00150ECB" w:rsidP="00150EC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CBD6F75" w14:textId="77777777" w:rsidR="00150ECB" w:rsidRDefault="00150ECB" w:rsidP="00150EC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7A699951" w14:textId="77777777" w:rsidR="00150ECB" w:rsidRDefault="00150ECB" w:rsidP="00150EC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402BB302" w14:textId="77777777" w:rsidR="00150ECB" w:rsidRDefault="00150ECB" w:rsidP="00150EC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4F4FEC2F" w14:textId="77777777" w:rsidR="000A401D" w:rsidRPr="000A401D" w:rsidRDefault="000A401D" w:rsidP="000A401D">
      <w:pPr>
        <w:spacing w:after="0" w:line="240" w:lineRule="auto"/>
        <w:jc w:val="center"/>
        <w:rPr>
          <w:rFonts w:ascii="Times New Roman Bold" w:hAnsi="Times New Roman Bold"/>
          <w:b/>
          <w:bCs/>
          <w:smallCaps/>
          <w:sz w:val="28"/>
          <w:szCs w:val="28"/>
          <w:lang w:eastAsia="en-US"/>
        </w:rPr>
      </w:pPr>
    </w:p>
    <w:p w14:paraId="4F4FEC30" w14:textId="77777777" w:rsidR="000A401D" w:rsidRPr="007B4A01" w:rsidRDefault="000A401D" w:rsidP="007B4A01">
      <w:pPr>
        <w:spacing w:after="0" w:line="240" w:lineRule="auto"/>
        <w:rPr>
          <w:rFonts w:ascii="Times New Roman" w:hAnsi="Times New Roman"/>
          <w:sz w:val="24"/>
          <w:lang w:val="en-US"/>
        </w:rPr>
      </w:pPr>
    </w:p>
    <w:p w14:paraId="4F4FEC35" w14:textId="77777777" w:rsidR="000A401D" w:rsidRPr="000A401D" w:rsidRDefault="000A401D" w:rsidP="000A401D">
      <w:pPr>
        <w:spacing w:after="0" w:line="240" w:lineRule="auto"/>
        <w:jc w:val="center"/>
        <w:rPr>
          <w:rFonts w:ascii="Times New Roman Bold" w:hAnsi="Times New Roman Bold"/>
          <w:b/>
          <w:bCs/>
          <w:smallCaps/>
          <w:sz w:val="28"/>
          <w:szCs w:val="28"/>
          <w:lang w:eastAsia="en-US"/>
        </w:rPr>
      </w:pPr>
    </w:p>
    <w:p w14:paraId="4F4FEC36" w14:textId="77777777" w:rsidR="000A401D" w:rsidRPr="000A401D" w:rsidRDefault="000A401D" w:rsidP="000A401D">
      <w:pPr>
        <w:keepNext/>
        <w:spacing w:after="0" w:line="240" w:lineRule="auto"/>
        <w:outlineLvl w:val="2"/>
        <w:rPr>
          <w:rFonts w:ascii="Times New Roman" w:hAnsi="Times New Roman"/>
          <w:bCs/>
          <w:sz w:val="28"/>
          <w:szCs w:val="28"/>
          <w:lang w:eastAsia="en-US"/>
        </w:rPr>
      </w:pPr>
    </w:p>
    <w:p w14:paraId="4F4FEC37" w14:textId="77777777" w:rsidR="000A401D" w:rsidRPr="00BA3BF0" w:rsidRDefault="000A401D" w:rsidP="00BA3BF0">
      <w:pPr>
        <w:pStyle w:val="Normal0"/>
        <w:tabs>
          <w:tab w:val="center" w:pos="4680"/>
          <w:tab w:val="left" w:pos="5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4FEC38" w14:textId="77777777" w:rsidR="00430A50" w:rsidRPr="00BA3BF0" w:rsidRDefault="00430A50" w:rsidP="00BA3BF0">
      <w:pPr>
        <w:pStyle w:val="Normal0"/>
        <w:tabs>
          <w:tab w:val="center" w:pos="4680"/>
          <w:tab w:val="left" w:pos="5940"/>
        </w:tabs>
        <w:rPr>
          <w:rFonts w:ascii="Times New Roman" w:hAnsi="Times New Roman"/>
          <w:sz w:val="28"/>
          <w:szCs w:val="28"/>
          <w:lang w:val="en-US" w:eastAsia="en-US"/>
        </w:rPr>
      </w:pPr>
    </w:p>
    <w:sectPr w:rsidR="00430A50" w:rsidRPr="00BA3BF0" w:rsidSect="000A401D">
      <w:headerReference w:type="default" r:id="rId15"/>
      <w:footerReference w:type="default" r:id="rId16"/>
      <w:pgSz w:w="11907" w:h="16839" w:code="9"/>
      <w:pgMar w:top="1440" w:right="1440" w:bottom="1620" w:left="1440" w:header="720" w:footer="4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3839C" w14:textId="77777777" w:rsidR="00C8586C" w:rsidRDefault="00C8586C" w:rsidP="00A568C7">
      <w:pPr>
        <w:spacing w:after="0" w:line="240" w:lineRule="auto"/>
      </w:pPr>
      <w:r>
        <w:separator/>
      </w:r>
    </w:p>
  </w:endnote>
  <w:endnote w:type="continuationSeparator" w:id="0">
    <w:p w14:paraId="33E58056" w14:textId="77777777" w:rsidR="00C8586C" w:rsidRDefault="00C8586C" w:rsidP="00A568C7">
      <w:pPr>
        <w:spacing w:after="0" w:line="240" w:lineRule="auto"/>
      </w:pPr>
      <w:r>
        <w:continuationSeparator/>
      </w:r>
    </w:p>
  </w:endnote>
  <w:endnote w:type="continuationNotice" w:id="1">
    <w:p w14:paraId="7206F8DF" w14:textId="77777777" w:rsidR="00C8586C" w:rsidRDefault="00C85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</w:rPr>
      <w:id w:val="1480198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FEC41" w14:textId="77777777" w:rsidR="00C8586C" w:rsidRPr="000A401D" w:rsidRDefault="00C8586C">
        <w:pPr>
          <w:pStyle w:val="Footer"/>
          <w:jc w:val="right"/>
          <w:rPr>
            <w:rFonts w:ascii="Times New Roman" w:hAnsi="Times New Roman"/>
            <w:sz w:val="24"/>
          </w:rPr>
        </w:pPr>
        <w:r w:rsidRPr="000A401D">
          <w:rPr>
            <w:rFonts w:ascii="Times New Roman" w:hAnsi="Times New Roman"/>
            <w:sz w:val="24"/>
          </w:rPr>
          <w:fldChar w:fldCharType="begin"/>
        </w:r>
        <w:r w:rsidRPr="000A401D">
          <w:rPr>
            <w:rFonts w:ascii="Times New Roman" w:hAnsi="Times New Roman"/>
            <w:sz w:val="24"/>
          </w:rPr>
          <w:instrText xml:space="preserve"> PAGE   \* MERGEFORMAT </w:instrText>
        </w:r>
        <w:r w:rsidRPr="000A401D">
          <w:rPr>
            <w:rFonts w:ascii="Times New Roman" w:hAnsi="Times New Roman"/>
            <w:sz w:val="24"/>
          </w:rPr>
          <w:fldChar w:fldCharType="separate"/>
        </w:r>
        <w:r w:rsidR="0031020A">
          <w:rPr>
            <w:rFonts w:ascii="Times New Roman" w:hAnsi="Times New Roman"/>
            <w:noProof/>
            <w:sz w:val="24"/>
          </w:rPr>
          <w:t>1</w:t>
        </w:r>
        <w:r w:rsidRPr="000A401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4F4FEC42" w14:textId="77777777" w:rsidR="00C8586C" w:rsidRDefault="00C858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44E1F" w14:textId="77777777" w:rsidR="00C8586C" w:rsidRDefault="00C8586C" w:rsidP="00A568C7">
      <w:pPr>
        <w:spacing w:after="0" w:line="240" w:lineRule="auto"/>
      </w:pPr>
      <w:r>
        <w:separator/>
      </w:r>
    </w:p>
  </w:footnote>
  <w:footnote w:type="continuationSeparator" w:id="0">
    <w:p w14:paraId="67CE63A4" w14:textId="77777777" w:rsidR="00C8586C" w:rsidRDefault="00C8586C" w:rsidP="00A568C7">
      <w:pPr>
        <w:spacing w:after="0" w:line="240" w:lineRule="auto"/>
      </w:pPr>
      <w:r>
        <w:continuationSeparator/>
      </w:r>
    </w:p>
  </w:footnote>
  <w:footnote w:type="continuationNotice" w:id="1">
    <w:p w14:paraId="48E58AE8" w14:textId="77777777" w:rsidR="00C8586C" w:rsidRDefault="00C858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44538C" w14:textId="77777777" w:rsidR="00C8586C" w:rsidRDefault="00C858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F3"/>
    <w:rsid w:val="00034DF6"/>
    <w:rsid w:val="00046B8A"/>
    <w:rsid w:val="000A401D"/>
    <w:rsid w:val="000C72E3"/>
    <w:rsid w:val="000D117F"/>
    <w:rsid w:val="000D4190"/>
    <w:rsid w:val="000F1A9E"/>
    <w:rsid w:val="00143F21"/>
    <w:rsid w:val="00150ECB"/>
    <w:rsid w:val="001C0CEF"/>
    <w:rsid w:val="001E1E44"/>
    <w:rsid w:val="001E5E62"/>
    <w:rsid w:val="002316E4"/>
    <w:rsid w:val="00270735"/>
    <w:rsid w:val="00276B8E"/>
    <w:rsid w:val="00284E11"/>
    <w:rsid w:val="00293C0F"/>
    <w:rsid w:val="00297313"/>
    <w:rsid w:val="0031020A"/>
    <w:rsid w:val="003338A9"/>
    <w:rsid w:val="003426D8"/>
    <w:rsid w:val="003B66B3"/>
    <w:rsid w:val="003C17CD"/>
    <w:rsid w:val="004170DA"/>
    <w:rsid w:val="00430A50"/>
    <w:rsid w:val="00480796"/>
    <w:rsid w:val="004C6C36"/>
    <w:rsid w:val="004F347F"/>
    <w:rsid w:val="005065B5"/>
    <w:rsid w:val="005121F3"/>
    <w:rsid w:val="00543BCA"/>
    <w:rsid w:val="00554130"/>
    <w:rsid w:val="00640661"/>
    <w:rsid w:val="00680FEF"/>
    <w:rsid w:val="00694049"/>
    <w:rsid w:val="006C44BF"/>
    <w:rsid w:val="00761535"/>
    <w:rsid w:val="007B4A01"/>
    <w:rsid w:val="007D3DE1"/>
    <w:rsid w:val="008258D3"/>
    <w:rsid w:val="008400CB"/>
    <w:rsid w:val="0086791F"/>
    <w:rsid w:val="00891BEA"/>
    <w:rsid w:val="008B333B"/>
    <w:rsid w:val="008F2C79"/>
    <w:rsid w:val="009C6242"/>
    <w:rsid w:val="00A333AC"/>
    <w:rsid w:val="00A4701A"/>
    <w:rsid w:val="00A568C7"/>
    <w:rsid w:val="00AD2BF5"/>
    <w:rsid w:val="00B01051"/>
    <w:rsid w:val="00BA3BF0"/>
    <w:rsid w:val="00BD7169"/>
    <w:rsid w:val="00C335D1"/>
    <w:rsid w:val="00C46535"/>
    <w:rsid w:val="00C8586C"/>
    <w:rsid w:val="00CC379C"/>
    <w:rsid w:val="00D01169"/>
    <w:rsid w:val="00D77B92"/>
    <w:rsid w:val="00DA1656"/>
    <w:rsid w:val="00DD4DCE"/>
    <w:rsid w:val="00E3020C"/>
    <w:rsid w:val="00E67960"/>
    <w:rsid w:val="00EA3CEA"/>
    <w:rsid w:val="00EC47FE"/>
    <w:rsid w:val="00ED2A65"/>
    <w:rsid w:val="00FC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F4FE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1F3"/>
    <w:rPr>
      <w:rFonts w:ascii="Calibri" w:eastAsia="Times New Roman" w:hAnsi="Calibri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5121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sq-AL" w:eastAsia="sq-AL"/>
    </w:rPr>
  </w:style>
  <w:style w:type="paragraph" w:styleId="NormalWeb">
    <w:name w:val="Normal (Web)"/>
    <w:basedOn w:val="Normal"/>
    <w:uiPriority w:val="99"/>
    <w:unhideWhenUsed/>
    <w:rsid w:val="00A568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56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8C7"/>
    <w:rPr>
      <w:rFonts w:ascii="Calibri" w:eastAsia="Times New Roman" w:hAnsi="Calibri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A56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8C7"/>
    <w:rPr>
      <w:rFonts w:ascii="Calibri" w:eastAsia="Times New Roman" w:hAnsi="Calibri" w:cs="Times New Roman"/>
      <w:lang w:val="sq-AL" w:eastAsia="sq-AL"/>
    </w:rPr>
  </w:style>
  <w:style w:type="paragraph" w:styleId="Subtitle">
    <w:name w:val="Subtitle"/>
    <w:basedOn w:val="Normal"/>
    <w:link w:val="SubtitleChar"/>
    <w:qFormat/>
    <w:rsid w:val="008400CB"/>
    <w:pPr>
      <w:spacing w:after="240" w:line="240" w:lineRule="auto"/>
      <w:jc w:val="center"/>
    </w:pPr>
    <w:rPr>
      <w:rFonts w:ascii="Times New Roman" w:hAnsi="Times New Roman" w:cs="Arial"/>
      <w:b/>
      <w:caps/>
      <w:lang w:val="en-US" w:eastAsia="fr-FR"/>
    </w:rPr>
  </w:style>
  <w:style w:type="character" w:customStyle="1" w:styleId="SubtitleChar">
    <w:name w:val="Subtitle Char"/>
    <w:basedOn w:val="DefaultParagraphFont"/>
    <w:link w:val="Subtitle"/>
    <w:rsid w:val="008400CB"/>
    <w:rPr>
      <w:rFonts w:ascii="Times New Roman" w:eastAsia="Times New Roman" w:hAnsi="Times New Roman" w:cs="Arial"/>
      <w:b/>
      <w:caps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DF6"/>
    <w:rPr>
      <w:rFonts w:ascii="Segoe UI" w:eastAsia="Times New Roman" w:hAnsi="Segoe UI" w:cs="Segoe UI"/>
      <w:sz w:val="18"/>
      <w:szCs w:val="18"/>
      <w:lang w:val="sq-AL" w:eastAsia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1F3"/>
    <w:rPr>
      <w:rFonts w:ascii="Calibri" w:eastAsia="Times New Roman" w:hAnsi="Calibri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5121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sq-AL" w:eastAsia="sq-AL"/>
    </w:rPr>
  </w:style>
  <w:style w:type="paragraph" w:styleId="NormalWeb">
    <w:name w:val="Normal (Web)"/>
    <w:basedOn w:val="Normal"/>
    <w:uiPriority w:val="99"/>
    <w:unhideWhenUsed/>
    <w:rsid w:val="00A568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56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8C7"/>
    <w:rPr>
      <w:rFonts w:ascii="Calibri" w:eastAsia="Times New Roman" w:hAnsi="Calibri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A56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8C7"/>
    <w:rPr>
      <w:rFonts w:ascii="Calibri" w:eastAsia="Times New Roman" w:hAnsi="Calibri" w:cs="Times New Roman"/>
      <w:lang w:val="sq-AL" w:eastAsia="sq-AL"/>
    </w:rPr>
  </w:style>
  <w:style w:type="paragraph" w:styleId="Subtitle">
    <w:name w:val="Subtitle"/>
    <w:basedOn w:val="Normal"/>
    <w:link w:val="SubtitleChar"/>
    <w:qFormat/>
    <w:rsid w:val="008400CB"/>
    <w:pPr>
      <w:spacing w:after="240" w:line="240" w:lineRule="auto"/>
      <w:jc w:val="center"/>
    </w:pPr>
    <w:rPr>
      <w:rFonts w:ascii="Times New Roman" w:hAnsi="Times New Roman" w:cs="Arial"/>
      <w:b/>
      <w:caps/>
      <w:lang w:val="en-US" w:eastAsia="fr-FR"/>
    </w:rPr>
  </w:style>
  <w:style w:type="character" w:customStyle="1" w:styleId="SubtitleChar">
    <w:name w:val="Subtitle Char"/>
    <w:basedOn w:val="DefaultParagraphFont"/>
    <w:link w:val="Subtitle"/>
    <w:rsid w:val="008400CB"/>
    <w:rPr>
      <w:rFonts w:ascii="Times New Roman" w:eastAsia="Times New Roman" w:hAnsi="Times New Roman" w:cs="Arial"/>
      <w:b/>
      <w:caps/>
      <w:lang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DF6"/>
    <w:rPr>
      <w:rFonts w:ascii="Segoe UI" w:eastAsia="Times New Roman" w:hAnsi="Segoe UI" w:cs="Segoe UI"/>
      <w:sz w:val="18"/>
      <w:szCs w:val="18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5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663</Nr_x002e__x0020_akti>
    <Data_x0020_e_x0020_Krijimit xmlns="0e656187-b300-4fb0-8bf4-3a50f872073c">2020-08-28T12:27:55Z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2020-08-27T22:00:00Z</Date_x0020_protokolli>
    <Titulli xmlns="0e656187-b300-4fb0-8bf4-3a50f872073c">Për miratimin e shtesës së marrëveshjes së koncesionit, ndërmjet Ministrisë së Infrastrukturës dhe Energjisë, si autoritet kontraktues, dhe “Albchrome Holding”, sh.p.k., si koncesionari, për rehabilitimin, operimin  dhe transferimin e minierës së kromit Bulqizë, të fabrikës së pasurimit Bulqizë, të impiantit të seleksionimit Klos dhe të uzinës së ferrokromit Burrel</Titulli>
    <Modifikuesi xmlns="0e656187-b300-4fb0-8bf4-3a50f872073c">gladiola.cicako</Modifikuesi>
    <Nr_x002e__x0020_prot_x0020_QBZ xmlns="0e656187-b300-4fb0-8bf4-3a50f872073c">1305</Nr_x002e__x0020_prot_x0020_QBZ>
    <Data_x0020_e_x0020_Modifikimit xmlns="0e656187-b300-4fb0-8bf4-3a50f872073c">2020-08-31T07:30:48Z</Data_x0020_e_x0020_Modifikimit>
    <Dekretuar xmlns="0e656187-b300-4fb0-8bf4-3a50f872073c">false</Dekretuar>
    <Data xmlns="0e656187-b300-4fb0-8bf4-3a50f872073c">2020-08-26T22:00:00Z</Data>
    <Nr_x002e__x0020_protokolli_x0020_i_x0020_aktit xmlns="0e656187-b300-4fb0-8bf4-3a50f872073c">3796/1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FA710350D204CEC915107C8E7A4AB8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FA710350D204CEC915107C8E7A4AB8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9BC84A6-447B-4824-AB71-C031F9AABBB6}">
  <ds:schemaRefs>
    <ds:schemaRef ds:uri="http://purl.org/dc/elements/1.1/"/>
    <ds:schemaRef ds:uri="http://schemas.microsoft.com/office/2006/metadata/properties"/>
    <ds:schemaRef ds:uri="http://purl.org/dc/terms/"/>
    <ds:schemaRef ds:uri="0e656187-b300-4fb0-8bf4-3a50f872073c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BCF6A626-EBD1-4626-BC01-BC1B20123D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36AE5-0DE1-4111-A41F-A80E9A5FB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FAB7AED-7F35-4AC2-A073-76A39D6D4C9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4820C95-3057-4FF0-A2CC-9A4A2E665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shtesës së marrëveshjes së koncesionit, ndërmjet Ministrisë së Infrastrukturës dhe Energjisë, si autoritet kontraktues, dhe “Albchrome Holding”, sh.p.k., si koncesionari, për rehabilitimin, operimin dhe transferimin e minierës së kromit Bu</vt:lpstr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shtesës së marrëveshjes së koncesionit, ndërmjet Ministrisë së Infrastrukturës dhe Energjisë, si autoritet kontraktues, dhe “Albchrome Holding”, sh.p.k., si koncesionari, për rehabilitimin, operimin dhe transferimin e minierës së kromit Bulqizë, të fabrikës së pasurimit Bulqizë, të impiantit të seleksionimit Klos dhe të uzinës së ferrokromit Burrel</dc:title>
  <dc:creator>Enea Karakaci</dc:creator>
  <cp:lastModifiedBy>Jorina Kryeziu</cp:lastModifiedBy>
  <cp:revision>6</cp:revision>
  <cp:lastPrinted>2020-08-27T10:50:00Z</cp:lastPrinted>
  <dcterms:created xsi:type="dcterms:W3CDTF">2020-08-28T11:44:00Z</dcterms:created>
  <dcterms:modified xsi:type="dcterms:W3CDTF">2020-08-31T08:34:00Z</dcterms:modified>
</cp:coreProperties>
</file>