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AF190" w14:textId="3387FEA2" w:rsidR="009D5C81" w:rsidRPr="00EF7610" w:rsidRDefault="00EF7610" w:rsidP="00EF7610">
      <w:pPr>
        <w:ind w:firstLine="284"/>
        <w:jc w:val="center"/>
        <w:rPr>
          <w:rFonts w:ascii="Garamond" w:hAnsi="Garamond"/>
          <w:b/>
        </w:rPr>
      </w:pPr>
      <w:r w:rsidRPr="00EF7610">
        <w:rPr>
          <w:rFonts w:ascii="Garamond" w:hAnsi="Garamond"/>
          <w:b/>
        </w:rPr>
        <w:t>VENDI</w:t>
      </w:r>
      <w:r w:rsidR="009D5C81" w:rsidRPr="00EF7610">
        <w:rPr>
          <w:rFonts w:ascii="Garamond" w:hAnsi="Garamond"/>
          <w:b/>
        </w:rPr>
        <w:t>M</w:t>
      </w:r>
    </w:p>
    <w:p w14:paraId="711AF193" w14:textId="370E3C6B" w:rsidR="009D5C81" w:rsidRPr="00EF7610" w:rsidRDefault="009D5C81" w:rsidP="00EF7610">
      <w:pPr>
        <w:ind w:firstLine="284"/>
        <w:jc w:val="center"/>
        <w:rPr>
          <w:rFonts w:ascii="Garamond" w:hAnsi="Garamond"/>
          <w:b/>
        </w:rPr>
      </w:pPr>
      <w:r w:rsidRPr="00EF7610">
        <w:rPr>
          <w:rFonts w:ascii="Garamond" w:hAnsi="Garamond"/>
          <w:b/>
        </w:rPr>
        <w:t>Nr.</w:t>
      </w:r>
      <w:r w:rsidR="00D25C28">
        <w:rPr>
          <w:rFonts w:ascii="Garamond" w:hAnsi="Garamond"/>
          <w:b/>
        </w:rPr>
        <w:t xml:space="preserve"> </w:t>
      </w:r>
      <w:r w:rsidR="00F61109" w:rsidRPr="00EF7610">
        <w:rPr>
          <w:rFonts w:ascii="Garamond" w:hAnsi="Garamond"/>
          <w:b/>
        </w:rPr>
        <w:t>776</w:t>
      </w:r>
      <w:r w:rsidRPr="00EF7610">
        <w:rPr>
          <w:rFonts w:ascii="Garamond" w:hAnsi="Garamond"/>
          <w:b/>
        </w:rPr>
        <w:t xml:space="preserve">, datë </w:t>
      </w:r>
      <w:r w:rsidR="00F61109" w:rsidRPr="00EF7610">
        <w:rPr>
          <w:rFonts w:ascii="Garamond" w:hAnsi="Garamond"/>
          <w:b/>
        </w:rPr>
        <w:t>30.9.2020</w:t>
      </w:r>
    </w:p>
    <w:p w14:paraId="711AF195" w14:textId="77777777" w:rsidR="009D5C81" w:rsidRPr="00EF7610" w:rsidRDefault="009D5C81" w:rsidP="00EF7610">
      <w:pPr>
        <w:ind w:firstLine="284"/>
        <w:jc w:val="center"/>
        <w:rPr>
          <w:rFonts w:ascii="Garamond" w:hAnsi="Garamond"/>
          <w:b/>
        </w:rPr>
      </w:pPr>
    </w:p>
    <w:p w14:paraId="711AF198" w14:textId="49594890" w:rsidR="009D5C81" w:rsidRPr="00EF7610" w:rsidRDefault="00EF7610" w:rsidP="00EF7610">
      <w:pPr>
        <w:ind w:firstLine="284"/>
        <w:jc w:val="center"/>
        <w:rPr>
          <w:rFonts w:ascii="Garamond" w:hAnsi="Garamond"/>
          <w:b/>
        </w:rPr>
      </w:pPr>
      <w:r w:rsidRPr="00EF7610">
        <w:rPr>
          <w:rFonts w:ascii="Garamond" w:hAnsi="Garamond"/>
          <w:b/>
        </w:rPr>
        <w:t>PËR</w:t>
      </w:r>
      <w:r>
        <w:rPr>
          <w:rFonts w:ascii="Garamond" w:hAnsi="Garamond"/>
          <w:b/>
        </w:rPr>
        <w:t xml:space="preserve"> </w:t>
      </w:r>
      <w:r w:rsidR="009D5C81" w:rsidRPr="00EF7610">
        <w:rPr>
          <w:rFonts w:ascii="Garamond" w:hAnsi="Garamond"/>
          <w:b/>
        </w:rPr>
        <w:t xml:space="preserve">LIRIMIN </w:t>
      </w:r>
      <w:r w:rsidR="00111041" w:rsidRPr="00EF7610">
        <w:rPr>
          <w:rFonts w:ascii="Garamond" w:hAnsi="Garamond"/>
          <w:b/>
        </w:rPr>
        <w:t>DHE EMËRIMIN NË</w:t>
      </w:r>
      <w:r w:rsidR="009C39F8" w:rsidRPr="00EF7610">
        <w:rPr>
          <w:rFonts w:ascii="Garamond" w:hAnsi="Garamond"/>
          <w:b/>
        </w:rPr>
        <w:t xml:space="preserve"> </w:t>
      </w:r>
      <w:r w:rsidR="009D5C81" w:rsidRPr="00EF7610">
        <w:rPr>
          <w:rFonts w:ascii="Garamond" w:hAnsi="Garamond"/>
          <w:b/>
        </w:rPr>
        <w:t>DETYR</w:t>
      </w:r>
      <w:r w:rsidR="00111041" w:rsidRPr="00EF7610">
        <w:rPr>
          <w:rFonts w:ascii="Garamond" w:hAnsi="Garamond"/>
          <w:b/>
        </w:rPr>
        <w:t>Ë</w:t>
      </w:r>
      <w:r w:rsidR="009D5C81" w:rsidRPr="00EF7610">
        <w:rPr>
          <w:rFonts w:ascii="Garamond" w:hAnsi="Garamond"/>
          <w:b/>
        </w:rPr>
        <w:t xml:space="preserve"> TË DREJTORIT TË PËRGJITHSHËM TË DOGANAVE</w:t>
      </w:r>
    </w:p>
    <w:p w14:paraId="711AF199" w14:textId="77777777" w:rsidR="009D5C81" w:rsidRPr="00EF7610" w:rsidRDefault="009D5C81" w:rsidP="00EF7610">
      <w:pPr>
        <w:ind w:firstLine="284"/>
        <w:jc w:val="both"/>
        <w:rPr>
          <w:rFonts w:ascii="Garamond" w:hAnsi="Garamond"/>
        </w:rPr>
      </w:pPr>
    </w:p>
    <w:p w14:paraId="711AF19A" w14:textId="77777777" w:rsidR="009D5C81" w:rsidRPr="00EF7610" w:rsidRDefault="009D5C81" w:rsidP="00EF7610">
      <w:pPr>
        <w:ind w:firstLine="284"/>
        <w:jc w:val="both"/>
        <w:rPr>
          <w:rFonts w:ascii="Garamond" w:hAnsi="Garamond"/>
        </w:rPr>
      </w:pPr>
    </w:p>
    <w:p w14:paraId="711AF19B" w14:textId="66699A7B" w:rsidR="009D5C81" w:rsidRPr="00EF7610" w:rsidRDefault="009D5C81" w:rsidP="00EF7610">
      <w:pPr>
        <w:ind w:firstLine="284"/>
        <w:jc w:val="both"/>
        <w:rPr>
          <w:rFonts w:ascii="Garamond" w:hAnsi="Garamond"/>
        </w:rPr>
      </w:pPr>
      <w:r w:rsidRPr="00EF7610">
        <w:rPr>
          <w:rFonts w:ascii="Garamond" w:hAnsi="Garamond"/>
        </w:rPr>
        <w:t>Në mbështetje të nenit 100 të Kushtetutës dhe të pikës 1, të nenit 1</w:t>
      </w:r>
      <w:r w:rsidR="00111041" w:rsidRPr="00EF7610">
        <w:rPr>
          <w:rFonts w:ascii="Garamond" w:hAnsi="Garamond"/>
        </w:rPr>
        <w:t>5</w:t>
      </w:r>
      <w:r w:rsidRPr="00EF7610">
        <w:rPr>
          <w:rFonts w:ascii="Garamond" w:hAnsi="Garamond"/>
        </w:rPr>
        <w:t>, të ligjit nr.</w:t>
      </w:r>
      <w:r w:rsidR="00FE66F1">
        <w:rPr>
          <w:rFonts w:ascii="Garamond" w:hAnsi="Garamond"/>
        </w:rPr>
        <w:t xml:space="preserve"> </w:t>
      </w:r>
      <w:bookmarkStart w:id="0" w:name="_GoBack"/>
      <w:bookmarkEnd w:id="0"/>
      <w:r w:rsidR="00111041" w:rsidRPr="00EF7610">
        <w:rPr>
          <w:rFonts w:ascii="Garamond" w:hAnsi="Garamond"/>
        </w:rPr>
        <w:t>102/2014</w:t>
      </w:r>
      <w:r w:rsidRPr="00EF7610">
        <w:rPr>
          <w:rFonts w:ascii="Garamond" w:hAnsi="Garamond"/>
        </w:rPr>
        <w:t xml:space="preserve">, “Kodi Doganor i Republikës së Shqipërisë”, të ndryshuar, me propozimin </w:t>
      </w:r>
      <w:r w:rsidR="00D567FB" w:rsidRPr="00EF7610">
        <w:rPr>
          <w:rFonts w:ascii="Garamond" w:hAnsi="Garamond"/>
        </w:rPr>
        <w:t>e ministrit të Financave dhe Ekonomisë</w:t>
      </w:r>
      <w:r w:rsidRPr="00EF7610">
        <w:rPr>
          <w:rFonts w:ascii="Garamond" w:hAnsi="Garamond"/>
        </w:rPr>
        <w:t>, Këshilli i Ministrave</w:t>
      </w:r>
    </w:p>
    <w:p w14:paraId="711AF19C" w14:textId="77777777" w:rsidR="009D5C81" w:rsidRPr="00EF7610" w:rsidRDefault="009D5C81" w:rsidP="00EF7610">
      <w:pPr>
        <w:ind w:firstLine="284"/>
        <w:jc w:val="both"/>
        <w:rPr>
          <w:rFonts w:ascii="Garamond" w:hAnsi="Garamond"/>
        </w:rPr>
      </w:pPr>
    </w:p>
    <w:p w14:paraId="711AF19E" w14:textId="165AD061" w:rsidR="009D5C81" w:rsidRPr="00EF7610" w:rsidRDefault="00EF7610" w:rsidP="00EF761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5C81" w:rsidRPr="00EF7610">
        <w:rPr>
          <w:rFonts w:ascii="Garamond" w:hAnsi="Garamond"/>
        </w:rPr>
        <w:t>I:</w:t>
      </w:r>
    </w:p>
    <w:p w14:paraId="711AF19F" w14:textId="77777777" w:rsidR="009D5C81" w:rsidRPr="00EF7610" w:rsidRDefault="009D5C81" w:rsidP="00EF7610">
      <w:pPr>
        <w:ind w:firstLine="284"/>
        <w:jc w:val="both"/>
        <w:rPr>
          <w:rFonts w:ascii="Garamond" w:hAnsi="Garamond"/>
        </w:rPr>
      </w:pPr>
    </w:p>
    <w:p w14:paraId="711AF1A0" w14:textId="4E57CEC0" w:rsidR="009D5C81" w:rsidRPr="00EF7610" w:rsidRDefault="00EF7610" w:rsidP="00EF76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5C81" w:rsidRPr="00EF7610">
        <w:rPr>
          <w:rFonts w:ascii="Garamond" w:hAnsi="Garamond"/>
        </w:rPr>
        <w:t xml:space="preserve">Z. </w:t>
      </w:r>
      <w:r w:rsidR="00562D89" w:rsidRPr="00EF7610">
        <w:rPr>
          <w:rFonts w:ascii="Garamond" w:hAnsi="Garamond"/>
        </w:rPr>
        <w:t>Gjon Bardhi</w:t>
      </w:r>
      <w:r w:rsidR="009D5C81" w:rsidRPr="00EF7610">
        <w:rPr>
          <w:rFonts w:ascii="Garamond" w:hAnsi="Garamond"/>
        </w:rPr>
        <w:t>, drejtor i Përgjithshëm i Doganave, lirohet nga kjo detyrë.</w:t>
      </w:r>
    </w:p>
    <w:p w14:paraId="711AF1A2" w14:textId="2FBD752A" w:rsidR="009D5C81" w:rsidRPr="00EF7610" w:rsidRDefault="00EF7610" w:rsidP="00EF76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625CF" w:rsidRPr="00EF7610">
        <w:rPr>
          <w:rFonts w:ascii="Garamond" w:hAnsi="Garamond"/>
        </w:rPr>
        <w:t>Z</w:t>
      </w:r>
      <w:r w:rsidR="00B65CF3" w:rsidRPr="00EF7610">
        <w:rPr>
          <w:rFonts w:ascii="Garamond" w:hAnsi="Garamond"/>
        </w:rPr>
        <w:t>.</w:t>
      </w:r>
      <w:r w:rsidR="00A625CF" w:rsidRPr="00EF7610">
        <w:rPr>
          <w:rFonts w:ascii="Garamond" w:hAnsi="Garamond"/>
        </w:rPr>
        <w:t xml:space="preserve"> </w:t>
      </w:r>
      <w:r w:rsidR="00562D89" w:rsidRPr="00EF7610">
        <w:rPr>
          <w:rFonts w:ascii="Garamond" w:hAnsi="Garamond"/>
        </w:rPr>
        <w:t>Genti Gazheli</w:t>
      </w:r>
      <w:r w:rsidR="009C39F8" w:rsidRPr="00EF7610">
        <w:rPr>
          <w:rFonts w:ascii="Garamond" w:hAnsi="Garamond"/>
        </w:rPr>
        <w:t xml:space="preserve"> </w:t>
      </w:r>
      <w:r w:rsidR="009D5C81" w:rsidRPr="00EF7610">
        <w:rPr>
          <w:rFonts w:ascii="Garamond" w:hAnsi="Garamond"/>
        </w:rPr>
        <w:t>emërohet drejtor i Përgjithshëm i Doganave.</w:t>
      </w:r>
    </w:p>
    <w:p w14:paraId="711AF1A4" w14:textId="77777777" w:rsidR="009D5C81" w:rsidRPr="00EF7610" w:rsidRDefault="009D5C81" w:rsidP="00EF7610">
      <w:pPr>
        <w:ind w:firstLine="284"/>
        <w:jc w:val="both"/>
        <w:rPr>
          <w:rFonts w:ascii="Garamond" w:hAnsi="Garamond"/>
        </w:rPr>
      </w:pPr>
      <w:r w:rsidRPr="00EF7610">
        <w:rPr>
          <w:rFonts w:ascii="Garamond" w:hAnsi="Garamond"/>
        </w:rPr>
        <w:t>Ky vendim hyn në fuqi menjëherë</w:t>
      </w:r>
      <w:r w:rsidR="006006D8" w:rsidRPr="00EF7610">
        <w:rPr>
          <w:rFonts w:ascii="Garamond" w:hAnsi="Garamond"/>
        </w:rPr>
        <w:t>.</w:t>
      </w:r>
    </w:p>
    <w:p w14:paraId="711AF1A5" w14:textId="77777777" w:rsidR="009D5C81" w:rsidRDefault="009D5C81" w:rsidP="009C39F8">
      <w:pPr>
        <w:jc w:val="center"/>
        <w:rPr>
          <w:b/>
          <w:sz w:val="28"/>
          <w:szCs w:val="28"/>
        </w:rPr>
      </w:pPr>
    </w:p>
    <w:p w14:paraId="047C66D1" w14:textId="77777777" w:rsidR="00EF7610" w:rsidRPr="00735BE7" w:rsidRDefault="00EF7610" w:rsidP="00EF761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33810371" w14:textId="77777777" w:rsidR="00EF7610" w:rsidRPr="007734A0" w:rsidRDefault="00EF7610" w:rsidP="00EF7610">
      <w:pPr>
        <w:ind w:firstLine="284"/>
        <w:jc w:val="right"/>
        <w:rPr>
          <w:rFonts w:ascii="Garamond" w:hAnsi="Garamond"/>
          <w:b/>
        </w:rPr>
      </w:pPr>
      <w:r w:rsidRPr="007734A0">
        <w:rPr>
          <w:rFonts w:ascii="Garamond" w:hAnsi="Garamond"/>
          <w:b/>
        </w:rPr>
        <w:t>Erion Braçe</w:t>
      </w:r>
    </w:p>
    <w:p w14:paraId="0D43FE38" w14:textId="77777777" w:rsidR="00EF7610" w:rsidRDefault="00EF7610" w:rsidP="009C39F8">
      <w:pPr>
        <w:jc w:val="center"/>
        <w:rPr>
          <w:b/>
          <w:sz w:val="28"/>
          <w:szCs w:val="28"/>
        </w:rPr>
      </w:pPr>
    </w:p>
    <w:sectPr w:rsidR="00EF7610" w:rsidSect="003C7A6D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81"/>
    <w:rsid w:val="00111041"/>
    <w:rsid w:val="001B7379"/>
    <w:rsid w:val="00226743"/>
    <w:rsid w:val="002C4F7C"/>
    <w:rsid w:val="003C7A6D"/>
    <w:rsid w:val="004566B0"/>
    <w:rsid w:val="00562D89"/>
    <w:rsid w:val="005B11CD"/>
    <w:rsid w:val="006006D8"/>
    <w:rsid w:val="00715219"/>
    <w:rsid w:val="007B5E82"/>
    <w:rsid w:val="00842C30"/>
    <w:rsid w:val="00854AB5"/>
    <w:rsid w:val="00975231"/>
    <w:rsid w:val="00977E25"/>
    <w:rsid w:val="009C39F8"/>
    <w:rsid w:val="009D17E0"/>
    <w:rsid w:val="009D5C81"/>
    <w:rsid w:val="009D6988"/>
    <w:rsid w:val="009E1DFB"/>
    <w:rsid w:val="00A625CF"/>
    <w:rsid w:val="00B03032"/>
    <w:rsid w:val="00B65CF3"/>
    <w:rsid w:val="00CD3399"/>
    <w:rsid w:val="00D25C28"/>
    <w:rsid w:val="00D567FB"/>
    <w:rsid w:val="00EF7610"/>
    <w:rsid w:val="00F61109"/>
    <w:rsid w:val="00FE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A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D5C81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9D5C81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9D5C81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9D5C81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9D5C8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C8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D5C81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9D5C81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9D5C81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9D5C81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9D5C8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C8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776</Nr_x002e__x0020_akti>
    <Data_x0020_e_x0020_Krijimit xmlns="0e656187-b300-4fb0-8bf4-3a50f872073c">2020-10-02T09:11:38Z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lirimin dhe emërimin në detyrë të Drejtorit të Përgjithshëm të Doganave</Titulli>
    <Modifikuesi xmlns="0e656187-b300-4fb0-8bf4-3a50f872073c">ermira.bukaci</Modifikuesi>
    <Nr_x002e__x0020_prot_x0020_QBZ xmlns="0e656187-b300-4fb0-8bf4-3a50f872073c">1475</Nr_x002e__x0020_prot_x0020_QBZ>
    <Data_x0020_e_x0020_Modifikimit xmlns="0e656187-b300-4fb0-8bf4-3a50f872073c">2020-10-02T10:06:13Z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6F76B1F5F4C17B7AF97350E15F7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6F76B1F5F4C17B7AF97350E15F7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689D6-6CF7-439C-8CB6-536D9DC1A7C4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342D8D-F65D-424B-952C-7385BA3717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9CE7B-AD73-484C-94F8-00051A7D8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475CA7-B19F-42C0-A1ED-1944908B12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448DB6-0BB6-43EF-9151-64B3D9D52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3E03CA-82C1-4E36-9ADB-7D63F25B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Doganave</vt:lpstr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Doganave</dc:title>
  <dc:creator>Neila Peka</dc:creator>
  <cp:lastModifiedBy>Jorina Kryeziu</cp:lastModifiedBy>
  <cp:revision>7</cp:revision>
  <cp:lastPrinted>2020-09-30T10:45:00Z</cp:lastPrinted>
  <dcterms:created xsi:type="dcterms:W3CDTF">2020-10-01T13:18:00Z</dcterms:created>
  <dcterms:modified xsi:type="dcterms:W3CDTF">2020-10-02T11:07:00Z</dcterms:modified>
</cp:coreProperties>
</file>