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BD3DFB" w14:textId="6E98F2EA" w:rsidR="001E4DBD" w:rsidRPr="009C45CB" w:rsidRDefault="00D44487" w:rsidP="005A1220">
      <w:pPr>
        <w:ind w:firstLine="284"/>
        <w:jc w:val="center"/>
        <w:rPr>
          <w:rFonts w:ascii="Garamond" w:hAnsi="Garamond"/>
          <w:b/>
          <w:noProof w:val="0"/>
        </w:rPr>
      </w:pPr>
      <w:r w:rsidRPr="009C45CB">
        <w:rPr>
          <w:rFonts w:ascii="Garamond" w:hAnsi="Garamond"/>
          <w:b/>
          <w:noProof w:val="0"/>
        </w:rPr>
        <w:t>VENDIM</w:t>
      </w:r>
    </w:p>
    <w:p w14:paraId="3EBD3DFD" w14:textId="04206EBB" w:rsidR="001E4DBD" w:rsidRPr="009C45CB" w:rsidRDefault="00FE48C9" w:rsidP="005A1220">
      <w:pPr>
        <w:ind w:firstLine="284"/>
        <w:jc w:val="center"/>
        <w:rPr>
          <w:rFonts w:ascii="Garamond" w:hAnsi="Garamond"/>
          <w:b/>
          <w:noProof w:val="0"/>
        </w:rPr>
      </w:pPr>
      <w:r w:rsidRPr="009C45CB">
        <w:rPr>
          <w:rFonts w:ascii="Garamond" w:hAnsi="Garamond"/>
          <w:b/>
          <w:noProof w:val="0"/>
        </w:rPr>
        <w:t>Nr.</w:t>
      </w:r>
      <w:r w:rsidR="00333B64" w:rsidRPr="009C45CB">
        <w:rPr>
          <w:rFonts w:ascii="Garamond" w:hAnsi="Garamond"/>
          <w:b/>
          <w:noProof w:val="0"/>
        </w:rPr>
        <w:t xml:space="preserve"> </w:t>
      </w:r>
      <w:r w:rsidRPr="009C45CB">
        <w:rPr>
          <w:rFonts w:ascii="Garamond" w:hAnsi="Garamond"/>
          <w:b/>
          <w:noProof w:val="0"/>
        </w:rPr>
        <w:t>809</w:t>
      </w:r>
      <w:r w:rsidR="001E4DBD" w:rsidRPr="009C45CB">
        <w:rPr>
          <w:rFonts w:ascii="Garamond" w:hAnsi="Garamond"/>
          <w:b/>
          <w:noProof w:val="0"/>
        </w:rPr>
        <w:t xml:space="preserve">, datë </w:t>
      </w:r>
      <w:r w:rsidRPr="009C45CB">
        <w:rPr>
          <w:rFonts w:ascii="Garamond" w:hAnsi="Garamond"/>
          <w:b/>
          <w:noProof w:val="0"/>
        </w:rPr>
        <w:t>21.10.2020</w:t>
      </w:r>
    </w:p>
    <w:p w14:paraId="3EBD3DFE" w14:textId="77777777" w:rsidR="00D44487" w:rsidRPr="009C45CB" w:rsidRDefault="00D44487" w:rsidP="005A1220">
      <w:pPr>
        <w:ind w:firstLine="284"/>
        <w:jc w:val="center"/>
        <w:rPr>
          <w:rFonts w:ascii="Garamond" w:eastAsia="Calibri" w:hAnsi="Garamond"/>
          <w:b/>
          <w:noProof w:val="0"/>
        </w:rPr>
      </w:pPr>
    </w:p>
    <w:p w14:paraId="3EBD3E01" w14:textId="598D3BF6" w:rsidR="00337094" w:rsidRPr="009C45CB" w:rsidRDefault="00337094" w:rsidP="005A1220">
      <w:pPr>
        <w:ind w:firstLine="284"/>
        <w:jc w:val="center"/>
        <w:rPr>
          <w:rFonts w:ascii="Garamond" w:eastAsia="Calibri" w:hAnsi="Garamond"/>
          <w:b/>
          <w:noProof w:val="0"/>
        </w:rPr>
      </w:pPr>
      <w:r w:rsidRPr="009C45CB">
        <w:rPr>
          <w:rFonts w:ascii="Garamond" w:eastAsia="Calibri" w:hAnsi="Garamond"/>
          <w:b/>
          <w:noProof w:val="0"/>
        </w:rPr>
        <w:t>PËR</w:t>
      </w:r>
      <w:r w:rsidR="005A1220" w:rsidRPr="009C45CB">
        <w:rPr>
          <w:rFonts w:ascii="Garamond" w:eastAsia="Calibri" w:hAnsi="Garamond"/>
          <w:b/>
          <w:noProof w:val="0"/>
        </w:rPr>
        <w:t xml:space="preserve"> </w:t>
      </w:r>
      <w:r w:rsidRPr="009C45CB">
        <w:rPr>
          <w:rFonts w:ascii="Garamond" w:eastAsia="Calibri" w:hAnsi="Garamond"/>
          <w:b/>
          <w:noProof w:val="0"/>
        </w:rPr>
        <w:t>MIRATIMIN E DOKUMENTIT “STANDARDET SHTETËRORE</w:t>
      </w:r>
      <w:r w:rsidR="001E4DBD" w:rsidRPr="009C45CB">
        <w:rPr>
          <w:rFonts w:ascii="Garamond" w:eastAsia="Calibri" w:hAnsi="Garamond"/>
          <w:b/>
          <w:noProof w:val="0"/>
        </w:rPr>
        <w:t xml:space="preserve"> </w:t>
      </w:r>
      <w:r w:rsidRPr="009C45CB">
        <w:rPr>
          <w:rFonts w:ascii="Garamond" w:eastAsia="Calibri" w:hAnsi="Garamond"/>
          <w:b/>
          <w:noProof w:val="0"/>
        </w:rPr>
        <w:t>PËR SPECIFIKIMET TEKNIKE TË INFORMACIONIT GJEOHAPËSINOR</w:t>
      </w:r>
      <w:r w:rsidR="00D44487" w:rsidRPr="009C45CB">
        <w:rPr>
          <w:rFonts w:ascii="Garamond" w:eastAsia="Calibri" w:hAnsi="Garamond"/>
          <w:b/>
          <w:noProof w:val="0"/>
        </w:rPr>
        <w:t xml:space="preserve"> </w:t>
      </w:r>
      <w:r w:rsidRPr="009C45CB">
        <w:rPr>
          <w:rFonts w:ascii="Garamond" w:eastAsia="Calibri" w:hAnsi="Garamond"/>
          <w:b/>
          <w:noProof w:val="0"/>
        </w:rPr>
        <w:t>NË SHQIP</w:t>
      </w:r>
      <w:r w:rsidR="00D44487" w:rsidRPr="009C45CB">
        <w:rPr>
          <w:rFonts w:ascii="Garamond" w:eastAsia="Calibri" w:hAnsi="Garamond"/>
          <w:b/>
          <w:noProof w:val="0"/>
        </w:rPr>
        <w:t>ËRI</w:t>
      </w:r>
      <w:r w:rsidR="009B3265">
        <w:rPr>
          <w:rFonts w:ascii="Garamond" w:eastAsia="Calibri" w:hAnsi="Garamond"/>
          <w:b/>
          <w:noProof w:val="0"/>
        </w:rPr>
        <w:t xml:space="preserve"> – </w:t>
      </w:r>
      <w:r w:rsidRPr="009C45CB">
        <w:rPr>
          <w:rFonts w:ascii="Garamond" w:eastAsia="Calibri" w:hAnsi="Garamond"/>
          <w:b/>
          <w:noProof w:val="0"/>
        </w:rPr>
        <w:t>TEMA: MBULESA E TOKËS”</w:t>
      </w:r>
    </w:p>
    <w:p w14:paraId="3EBD3E02" w14:textId="77777777" w:rsidR="00337094" w:rsidRPr="009C45CB" w:rsidRDefault="00337094" w:rsidP="005A1220">
      <w:pPr>
        <w:ind w:firstLine="284"/>
        <w:jc w:val="both"/>
        <w:rPr>
          <w:rFonts w:ascii="Garamond" w:eastAsia="Calibri" w:hAnsi="Garamond"/>
          <w:noProof w:val="0"/>
        </w:rPr>
      </w:pPr>
    </w:p>
    <w:p w14:paraId="3EBD3E03" w14:textId="7123099A" w:rsidR="00337094" w:rsidRPr="009C45CB" w:rsidRDefault="00337094" w:rsidP="005A1220">
      <w:pPr>
        <w:ind w:firstLine="284"/>
        <w:jc w:val="both"/>
        <w:rPr>
          <w:rFonts w:ascii="Garamond" w:eastAsia="Calibri" w:hAnsi="Garamond"/>
          <w:noProof w:val="0"/>
        </w:rPr>
      </w:pPr>
      <w:r w:rsidRPr="009C45CB">
        <w:rPr>
          <w:rFonts w:ascii="Garamond" w:eastAsia="Calibri" w:hAnsi="Garamond"/>
          <w:noProof w:val="0"/>
        </w:rPr>
        <w:t>Në mbështetje të</w:t>
      </w:r>
      <w:r w:rsidR="009C45CB">
        <w:rPr>
          <w:rFonts w:ascii="Garamond" w:eastAsia="Calibri" w:hAnsi="Garamond"/>
          <w:noProof w:val="0"/>
        </w:rPr>
        <w:t xml:space="preserve"> </w:t>
      </w:r>
      <w:r w:rsidRPr="009C45CB">
        <w:rPr>
          <w:rFonts w:ascii="Garamond" w:eastAsia="Calibri" w:hAnsi="Garamond"/>
          <w:noProof w:val="0"/>
        </w:rPr>
        <w:t xml:space="preserve">nenit 100 të Kushtetutës, </w:t>
      </w:r>
      <w:r w:rsidR="00254FFF" w:rsidRPr="009C45CB">
        <w:rPr>
          <w:rFonts w:ascii="Garamond" w:eastAsia="Calibri" w:hAnsi="Garamond"/>
          <w:noProof w:val="0"/>
        </w:rPr>
        <w:t>t</w:t>
      </w:r>
      <w:r w:rsidR="00B6706C" w:rsidRPr="009C45CB">
        <w:rPr>
          <w:rFonts w:ascii="Garamond" w:eastAsia="Calibri" w:hAnsi="Garamond"/>
          <w:noProof w:val="0"/>
        </w:rPr>
        <w:t>ë</w:t>
      </w:r>
      <w:r w:rsidR="00254FFF" w:rsidRPr="009C45CB">
        <w:rPr>
          <w:rFonts w:ascii="Garamond" w:eastAsia="Calibri" w:hAnsi="Garamond"/>
          <w:noProof w:val="0"/>
        </w:rPr>
        <w:t xml:space="preserve"> neneve 11, pika 2, shkronja “h”, dhe 16, pika 1, të ligjit nr.</w:t>
      </w:r>
      <w:r w:rsidR="0019148E">
        <w:rPr>
          <w:rFonts w:ascii="Garamond" w:eastAsia="Calibri" w:hAnsi="Garamond"/>
          <w:noProof w:val="0"/>
        </w:rPr>
        <w:t xml:space="preserve"> </w:t>
      </w:r>
      <w:r w:rsidR="00254FFF" w:rsidRPr="009C45CB">
        <w:rPr>
          <w:rFonts w:ascii="Garamond" w:eastAsia="Calibri" w:hAnsi="Garamond"/>
          <w:noProof w:val="0"/>
        </w:rPr>
        <w:t>72/2012, “Për organizimin dhe f</w:t>
      </w:r>
      <w:r w:rsidRPr="009C45CB">
        <w:rPr>
          <w:rFonts w:ascii="Garamond" w:eastAsia="Calibri" w:hAnsi="Garamond"/>
          <w:noProof w:val="0"/>
        </w:rPr>
        <w:t xml:space="preserve">unksionimin e </w:t>
      </w:r>
      <w:r w:rsidR="00020AD6" w:rsidRPr="009C45CB">
        <w:rPr>
          <w:rFonts w:ascii="Garamond" w:eastAsia="Calibri" w:hAnsi="Garamond"/>
          <w:noProof w:val="0"/>
        </w:rPr>
        <w:t xml:space="preserve">infrastrukturës kombëtare të informacionit gjeohapësinor </w:t>
      </w:r>
      <w:r w:rsidRPr="009C45CB">
        <w:rPr>
          <w:rFonts w:ascii="Garamond" w:eastAsia="Calibri" w:hAnsi="Garamond"/>
          <w:noProof w:val="0"/>
        </w:rPr>
        <w:t>në Republikën e</w:t>
      </w:r>
      <w:r w:rsidR="00994CE1" w:rsidRPr="009C45CB">
        <w:rPr>
          <w:rFonts w:ascii="Garamond" w:eastAsia="Calibri" w:hAnsi="Garamond"/>
          <w:noProof w:val="0"/>
        </w:rPr>
        <w:t xml:space="preserve"> </w:t>
      </w:r>
      <w:r w:rsidRPr="009C45CB">
        <w:rPr>
          <w:rFonts w:ascii="Garamond" w:eastAsia="Calibri" w:hAnsi="Garamond"/>
          <w:noProof w:val="0"/>
        </w:rPr>
        <w:t xml:space="preserve">Shqipërisë”, me propozimin e </w:t>
      </w:r>
      <w:r w:rsidR="009B3265" w:rsidRPr="009C45CB">
        <w:rPr>
          <w:rFonts w:ascii="Garamond" w:eastAsia="Calibri" w:hAnsi="Garamond"/>
          <w:noProof w:val="0"/>
        </w:rPr>
        <w:t>zëvendëskryeministrit</w:t>
      </w:r>
      <w:r w:rsidRPr="009C45CB">
        <w:rPr>
          <w:rFonts w:ascii="Garamond" w:eastAsia="Calibri" w:hAnsi="Garamond"/>
          <w:noProof w:val="0"/>
        </w:rPr>
        <w:t>, Këshilli i Ministrave</w:t>
      </w:r>
    </w:p>
    <w:p w14:paraId="3EBD3E04" w14:textId="77777777" w:rsidR="00337094" w:rsidRPr="009C45CB" w:rsidRDefault="00337094" w:rsidP="005A1220">
      <w:pPr>
        <w:ind w:firstLine="284"/>
        <w:jc w:val="center"/>
        <w:rPr>
          <w:rFonts w:ascii="Garamond" w:eastAsia="Calibri" w:hAnsi="Garamond"/>
          <w:noProof w:val="0"/>
        </w:rPr>
      </w:pPr>
    </w:p>
    <w:p w14:paraId="3EBD3E05" w14:textId="233FCCB5" w:rsidR="00337094" w:rsidRPr="009C45CB" w:rsidRDefault="00337094" w:rsidP="005A1220">
      <w:pPr>
        <w:ind w:firstLine="284"/>
        <w:jc w:val="center"/>
        <w:rPr>
          <w:rFonts w:ascii="Garamond" w:eastAsia="Calibri" w:hAnsi="Garamond"/>
          <w:noProof w:val="0"/>
        </w:rPr>
      </w:pPr>
      <w:r w:rsidRPr="009C45CB">
        <w:rPr>
          <w:rFonts w:ascii="Garamond" w:eastAsia="Calibri" w:hAnsi="Garamond"/>
          <w:noProof w:val="0"/>
        </w:rPr>
        <w:t>VENDOSI:</w:t>
      </w:r>
    </w:p>
    <w:p w14:paraId="3EBD3E06" w14:textId="77777777" w:rsidR="001E4DBD" w:rsidRPr="009C45CB" w:rsidRDefault="001E4DBD" w:rsidP="005A1220">
      <w:pPr>
        <w:ind w:firstLine="284"/>
        <w:jc w:val="both"/>
        <w:rPr>
          <w:rFonts w:ascii="Garamond" w:eastAsia="Calibri" w:hAnsi="Garamond"/>
          <w:noProof w:val="0"/>
        </w:rPr>
      </w:pPr>
    </w:p>
    <w:p w14:paraId="3EBD3E07" w14:textId="5CFEBD65" w:rsidR="00254FFF" w:rsidRPr="009C45CB" w:rsidRDefault="007543C9" w:rsidP="00FC42D6">
      <w:pPr>
        <w:pStyle w:val="TEKSTIIII"/>
        <w:rPr>
          <w:noProof w:val="0"/>
        </w:rPr>
      </w:pPr>
      <w:r>
        <w:rPr>
          <w:noProof w:val="0"/>
        </w:rPr>
        <w:t xml:space="preserve">1. </w:t>
      </w:r>
      <w:r w:rsidR="001E4DBD" w:rsidRPr="009C45CB">
        <w:rPr>
          <w:noProof w:val="0"/>
        </w:rPr>
        <w:t>Miratimin e dokumentit “Standardet s</w:t>
      </w:r>
      <w:r w:rsidR="00337094" w:rsidRPr="009C45CB">
        <w:rPr>
          <w:noProof w:val="0"/>
        </w:rPr>
        <w:t xml:space="preserve">htetërore për </w:t>
      </w:r>
      <w:r w:rsidR="001E4DBD" w:rsidRPr="009C45CB">
        <w:rPr>
          <w:noProof w:val="0"/>
        </w:rPr>
        <w:t>specifikimet teknike të i</w:t>
      </w:r>
      <w:r w:rsidR="00337094" w:rsidRPr="009C45CB">
        <w:rPr>
          <w:noProof w:val="0"/>
        </w:rPr>
        <w:t xml:space="preserve">nformacionit </w:t>
      </w:r>
      <w:r w:rsidR="001E4DBD" w:rsidRPr="009C45CB">
        <w:rPr>
          <w:noProof w:val="0"/>
        </w:rPr>
        <w:t>g</w:t>
      </w:r>
      <w:r w:rsidR="00337094" w:rsidRPr="009C45CB">
        <w:rPr>
          <w:noProof w:val="0"/>
        </w:rPr>
        <w:t>jeohapësinor në Shqipëri</w:t>
      </w:r>
      <w:r w:rsidR="009B3265">
        <w:rPr>
          <w:noProof w:val="0"/>
        </w:rPr>
        <w:t xml:space="preserve"> </w:t>
      </w:r>
      <w:r w:rsidR="00337094" w:rsidRPr="009C45CB">
        <w:rPr>
          <w:noProof w:val="0"/>
        </w:rPr>
        <w:t>–</w:t>
      </w:r>
      <w:r w:rsidR="009B3265">
        <w:rPr>
          <w:noProof w:val="0"/>
        </w:rPr>
        <w:t xml:space="preserve"> </w:t>
      </w:r>
      <w:r w:rsidR="009B3265" w:rsidRPr="009C45CB">
        <w:rPr>
          <w:noProof w:val="0"/>
        </w:rPr>
        <w:t>tema</w:t>
      </w:r>
      <w:r w:rsidR="00337094" w:rsidRPr="009C45CB">
        <w:rPr>
          <w:noProof w:val="0"/>
        </w:rPr>
        <w:t>: Mbulesa e tokës”, sipas tekstit që i bashkëlidhet këtij vendimi dhe është pjesë përbërëse e tij</w:t>
      </w:r>
      <w:r w:rsidR="00254FFF" w:rsidRPr="009C45CB">
        <w:rPr>
          <w:noProof w:val="0"/>
        </w:rPr>
        <w:t>.</w:t>
      </w:r>
    </w:p>
    <w:p w14:paraId="3EBD3E09" w14:textId="56839DEC" w:rsidR="00337094" w:rsidRPr="009C45CB" w:rsidRDefault="007543C9" w:rsidP="005A1220">
      <w:pPr>
        <w:ind w:firstLine="284"/>
        <w:jc w:val="both"/>
        <w:rPr>
          <w:rFonts w:ascii="Garamond" w:eastAsia="Calibri" w:hAnsi="Garamond"/>
          <w:noProof w:val="0"/>
        </w:rPr>
      </w:pPr>
      <w:r>
        <w:rPr>
          <w:rFonts w:ascii="Garamond" w:eastAsia="Calibri" w:hAnsi="Garamond"/>
          <w:noProof w:val="0"/>
        </w:rPr>
        <w:t xml:space="preserve">2. </w:t>
      </w:r>
      <w:r w:rsidR="001E4DBD" w:rsidRPr="009C45CB">
        <w:rPr>
          <w:rFonts w:ascii="Garamond" w:eastAsia="Calibri" w:hAnsi="Garamond"/>
          <w:noProof w:val="0"/>
        </w:rPr>
        <w:t>Ngarkohen</w:t>
      </w:r>
      <w:r w:rsidR="00337094" w:rsidRPr="009C45CB">
        <w:rPr>
          <w:rFonts w:ascii="Garamond" w:eastAsia="Calibri" w:hAnsi="Garamond"/>
          <w:noProof w:val="0"/>
        </w:rPr>
        <w:t xml:space="preserve"> Autoriteti Shtetëror pë</w:t>
      </w:r>
      <w:r w:rsidR="00A973B6" w:rsidRPr="009C45CB">
        <w:rPr>
          <w:rFonts w:ascii="Garamond" w:eastAsia="Calibri" w:hAnsi="Garamond"/>
          <w:noProof w:val="0"/>
        </w:rPr>
        <w:t xml:space="preserve">r Informacionin Gjeohapësinor </w:t>
      </w:r>
      <w:r w:rsidR="00337094" w:rsidRPr="009C45CB">
        <w:rPr>
          <w:rFonts w:ascii="Garamond" w:eastAsia="Calibri" w:hAnsi="Garamond"/>
          <w:noProof w:val="0"/>
        </w:rPr>
        <w:t xml:space="preserve">(ASIG) dhe autoritetet përgjegjëse </w:t>
      </w:r>
      <w:r w:rsidR="005B647A" w:rsidRPr="009C45CB">
        <w:rPr>
          <w:rFonts w:ascii="Garamond" w:eastAsia="Calibri" w:hAnsi="Garamond"/>
          <w:noProof w:val="0"/>
        </w:rPr>
        <w:t xml:space="preserve">për </w:t>
      </w:r>
      <w:r w:rsidR="00DF6939" w:rsidRPr="009C45CB">
        <w:rPr>
          <w:rFonts w:ascii="Garamond" w:eastAsia="Calibri" w:hAnsi="Garamond"/>
          <w:noProof w:val="0"/>
        </w:rPr>
        <w:t xml:space="preserve">mbledhjen, përpunimin dhe përditësimin </w:t>
      </w:r>
      <w:r w:rsidR="00337094" w:rsidRPr="009C45CB">
        <w:rPr>
          <w:rFonts w:ascii="Garamond" w:eastAsia="Calibri" w:hAnsi="Garamond"/>
          <w:noProof w:val="0"/>
        </w:rPr>
        <w:t>e të dhënave</w:t>
      </w:r>
      <w:r w:rsidR="001E4DBD" w:rsidRPr="009C45CB">
        <w:rPr>
          <w:rFonts w:ascii="Garamond" w:eastAsia="Calibri" w:hAnsi="Garamond"/>
          <w:noProof w:val="0"/>
        </w:rPr>
        <w:t xml:space="preserve"> gjeohapësinore për </w:t>
      </w:r>
      <w:r w:rsidR="00337094" w:rsidRPr="009C45CB">
        <w:rPr>
          <w:rFonts w:ascii="Garamond" w:eastAsia="Calibri" w:hAnsi="Garamond"/>
          <w:noProof w:val="0"/>
        </w:rPr>
        <w:t>zbatimin e këtij vendimi.</w:t>
      </w:r>
    </w:p>
    <w:p w14:paraId="3EBD3E0B" w14:textId="546153F7" w:rsidR="00337094" w:rsidRPr="009C45CB" w:rsidRDefault="00337094" w:rsidP="005A1220">
      <w:pPr>
        <w:ind w:firstLine="284"/>
        <w:jc w:val="both"/>
        <w:rPr>
          <w:rFonts w:ascii="Garamond" w:eastAsia="Calibri" w:hAnsi="Garamond"/>
          <w:noProof w:val="0"/>
        </w:rPr>
      </w:pPr>
      <w:r w:rsidRPr="009C45CB">
        <w:rPr>
          <w:rFonts w:ascii="Garamond" w:eastAsia="MS Mincho" w:hAnsi="Garamond"/>
          <w:noProof w:val="0"/>
        </w:rPr>
        <w:t xml:space="preserve">Ky vendim hyn në fuqi pas botimit në </w:t>
      </w:r>
      <w:r w:rsidR="001E4DBD" w:rsidRPr="009C45CB">
        <w:rPr>
          <w:rFonts w:ascii="Garamond" w:eastAsia="MS Mincho" w:hAnsi="Garamond"/>
          <w:noProof w:val="0"/>
        </w:rPr>
        <w:t xml:space="preserve">Fletoren </w:t>
      </w:r>
      <w:r w:rsidR="005A1220" w:rsidRPr="009C45CB">
        <w:rPr>
          <w:rFonts w:ascii="Garamond" w:eastAsia="MS Mincho" w:hAnsi="Garamond"/>
          <w:noProof w:val="0"/>
        </w:rPr>
        <w:t>Zyrtare</w:t>
      </w:r>
      <w:r w:rsidRPr="009C45CB">
        <w:rPr>
          <w:rFonts w:ascii="Garamond" w:eastAsia="Calibri" w:hAnsi="Garamond"/>
          <w:noProof w:val="0"/>
        </w:rPr>
        <w:t>.</w:t>
      </w:r>
    </w:p>
    <w:p w14:paraId="7CABF7C3" w14:textId="77777777" w:rsidR="005A1220" w:rsidRPr="009C45CB" w:rsidRDefault="005A1220" w:rsidP="005A1220">
      <w:pPr>
        <w:ind w:firstLine="284"/>
        <w:jc w:val="both"/>
        <w:rPr>
          <w:rFonts w:ascii="Garamond" w:hAnsi="Garamond"/>
          <w:noProof w:val="0"/>
        </w:rPr>
      </w:pPr>
    </w:p>
    <w:p w14:paraId="3EBD3E13" w14:textId="477704E2" w:rsidR="005B48E3" w:rsidRPr="009C45CB" w:rsidRDefault="005B48E3" w:rsidP="005A1220">
      <w:pPr>
        <w:ind w:firstLine="284"/>
        <w:jc w:val="right"/>
        <w:rPr>
          <w:rFonts w:ascii="Garamond" w:hAnsi="Garamond"/>
          <w:noProof w:val="0"/>
        </w:rPr>
      </w:pPr>
      <w:r w:rsidRPr="009C45CB">
        <w:rPr>
          <w:rFonts w:ascii="Garamond" w:hAnsi="Garamond"/>
          <w:noProof w:val="0"/>
        </w:rPr>
        <w:t>ZËVENDËSKRYEMINIST</w:t>
      </w:r>
      <w:r w:rsidR="00333B64" w:rsidRPr="009C45CB">
        <w:rPr>
          <w:rFonts w:ascii="Garamond" w:hAnsi="Garamond"/>
          <w:noProof w:val="0"/>
        </w:rPr>
        <w:t>Ë</w:t>
      </w:r>
      <w:r w:rsidRPr="009C45CB">
        <w:rPr>
          <w:rFonts w:ascii="Garamond" w:hAnsi="Garamond"/>
          <w:noProof w:val="0"/>
        </w:rPr>
        <w:t>R</w:t>
      </w:r>
    </w:p>
    <w:p w14:paraId="3EBD3E14" w14:textId="1AD6831C" w:rsidR="005B48E3" w:rsidRPr="009C45CB" w:rsidRDefault="005A1220" w:rsidP="005A1220">
      <w:pPr>
        <w:ind w:firstLine="284"/>
        <w:jc w:val="right"/>
        <w:rPr>
          <w:rFonts w:ascii="Garamond" w:hAnsi="Garamond"/>
          <w:b/>
          <w:noProof w:val="0"/>
        </w:rPr>
      </w:pPr>
      <w:r w:rsidRPr="009C45CB">
        <w:rPr>
          <w:rFonts w:ascii="Garamond" w:hAnsi="Garamond"/>
          <w:b/>
          <w:noProof w:val="0"/>
        </w:rPr>
        <w:t>Erion Braçe</w:t>
      </w:r>
    </w:p>
    <w:p w14:paraId="2DE9D978" w14:textId="77777777" w:rsidR="00E40623" w:rsidRPr="009C45CB" w:rsidRDefault="00E40623" w:rsidP="005A1220">
      <w:pPr>
        <w:ind w:firstLine="284"/>
        <w:jc w:val="right"/>
        <w:rPr>
          <w:rFonts w:ascii="Garamond" w:hAnsi="Garamond"/>
          <w:b/>
          <w:noProof w:val="0"/>
        </w:rPr>
      </w:pPr>
    </w:p>
    <w:p w14:paraId="3929389D" w14:textId="5B2E30E3" w:rsidR="006121C1" w:rsidRDefault="006121C1" w:rsidP="006121C1">
      <w:pPr>
        <w:pStyle w:val="TEKSTIIII"/>
        <w:jc w:val="center"/>
        <w:rPr>
          <w:noProof w:val="0"/>
        </w:rPr>
      </w:pPr>
      <w:r w:rsidRPr="009C45CB">
        <w:rPr>
          <w:b/>
          <w:noProof w:val="0"/>
        </w:rPr>
        <w:t>STANDARDET SHTETËRORE PËR SPECIFIKIMET TEKNIKE TË INFORMACIONIT GJEOHAPËSINOR NË SHQIPËRI</w:t>
      </w:r>
      <w:r>
        <w:rPr>
          <w:b/>
          <w:noProof w:val="0"/>
        </w:rPr>
        <w:t xml:space="preserve"> – </w:t>
      </w:r>
      <w:r w:rsidRPr="009C45CB">
        <w:rPr>
          <w:b/>
          <w:noProof w:val="0"/>
        </w:rPr>
        <w:t>TEMA: MBULESA E TOKËS</w:t>
      </w:r>
    </w:p>
    <w:p w14:paraId="727A5C27" w14:textId="77777777" w:rsidR="006121C1" w:rsidRDefault="006121C1" w:rsidP="00FC42D6">
      <w:pPr>
        <w:pStyle w:val="TEKSTIIII"/>
        <w:rPr>
          <w:noProof w:val="0"/>
        </w:rPr>
      </w:pPr>
    </w:p>
    <w:p w14:paraId="383DA376" w14:textId="7D6DA5B0" w:rsidR="00FC42D6" w:rsidRPr="009C45CB" w:rsidRDefault="00FC42D6" w:rsidP="00FC42D6">
      <w:pPr>
        <w:pStyle w:val="TEKSTIIII"/>
        <w:rPr>
          <w:noProof w:val="0"/>
        </w:rPr>
      </w:pPr>
      <w:r w:rsidRPr="009C45CB">
        <w:rPr>
          <w:noProof w:val="0"/>
        </w:rPr>
        <w:t>PËRMBAJTJA</w:t>
      </w:r>
    </w:p>
    <w:p w14:paraId="4425ABB0" w14:textId="744597D2" w:rsidR="00FC42D6" w:rsidRPr="009C45CB" w:rsidRDefault="00FC42D6" w:rsidP="00FC42D6">
      <w:pPr>
        <w:pStyle w:val="TEKSTIIII"/>
        <w:rPr>
          <w:noProof w:val="0"/>
        </w:rPr>
      </w:pPr>
      <w:r w:rsidRPr="009C45CB">
        <w:rPr>
          <w:noProof w:val="0"/>
        </w:rPr>
        <w:t>1. PËRSHKRIMI I STANDARDEVE</w:t>
      </w:r>
      <w:bookmarkStart w:id="0" w:name="_GoBack"/>
      <w:bookmarkEnd w:id="0"/>
    </w:p>
    <w:p w14:paraId="74385780" w14:textId="2C83210F" w:rsidR="00FC42D6" w:rsidRPr="009C45CB" w:rsidRDefault="00FC42D6" w:rsidP="00FC42D6">
      <w:pPr>
        <w:pStyle w:val="TEKSTIIII"/>
        <w:rPr>
          <w:noProof w:val="0"/>
        </w:rPr>
      </w:pPr>
      <w:r w:rsidRPr="009C45CB">
        <w:rPr>
          <w:noProof w:val="0"/>
        </w:rPr>
        <w:t xml:space="preserve">2. HYRJE </w:t>
      </w:r>
    </w:p>
    <w:p w14:paraId="3081BE2A" w14:textId="4936E6E5" w:rsidR="00FC42D6" w:rsidRPr="009C45CB" w:rsidRDefault="00FC42D6" w:rsidP="00FC42D6">
      <w:pPr>
        <w:pStyle w:val="TEKSTIIII"/>
        <w:rPr>
          <w:noProof w:val="0"/>
        </w:rPr>
      </w:pPr>
      <w:r w:rsidRPr="009C45CB">
        <w:rPr>
          <w:noProof w:val="0"/>
        </w:rPr>
        <w:t xml:space="preserve">2.1 Qëllimi </w:t>
      </w:r>
    </w:p>
    <w:p w14:paraId="7C69240D" w14:textId="5A44B4D5" w:rsidR="00FC42D6" w:rsidRPr="009C45CB" w:rsidRDefault="00FC42D6" w:rsidP="00FC42D6">
      <w:pPr>
        <w:pStyle w:val="TEKSTIIII"/>
        <w:rPr>
          <w:noProof w:val="0"/>
        </w:rPr>
      </w:pPr>
      <w:r w:rsidRPr="009C45CB">
        <w:rPr>
          <w:noProof w:val="0"/>
        </w:rPr>
        <w:t xml:space="preserve">2.2 Si lexohet dokumenti </w:t>
      </w:r>
    </w:p>
    <w:p w14:paraId="6898FBE9" w14:textId="1520C7E7" w:rsidR="00FC42D6" w:rsidRPr="009C45CB" w:rsidRDefault="00FC42D6" w:rsidP="00FC42D6">
      <w:pPr>
        <w:pStyle w:val="TEKSTIIII"/>
        <w:rPr>
          <w:noProof w:val="0"/>
        </w:rPr>
      </w:pPr>
      <w:r w:rsidRPr="009C45CB">
        <w:rPr>
          <w:noProof w:val="0"/>
        </w:rPr>
        <w:t xml:space="preserve">2.3 Detyrimet ligjore </w:t>
      </w:r>
    </w:p>
    <w:p w14:paraId="5004F6C8" w14:textId="25A1AA68" w:rsidR="00FC42D6" w:rsidRPr="009C45CB" w:rsidRDefault="00FC42D6" w:rsidP="00FC42D6">
      <w:pPr>
        <w:pStyle w:val="TEKSTIIII"/>
        <w:rPr>
          <w:noProof w:val="0"/>
        </w:rPr>
      </w:pPr>
      <w:r w:rsidRPr="009C45CB">
        <w:rPr>
          <w:noProof w:val="0"/>
        </w:rPr>
        <w:t xml:space="preserve">2.4 Fusha e veprimit </w:t>
      </w:r>
    </w:p>
    <w:p w14:paraId="697C2807" w14:textId="5ED99A53" w:rsidR="00FC42D6" w:rsidRPr="009C45CB" w:rsidRDefault="00FC42D6" w:rsidP="00FC42D6">
      <w:pPr>
        <w:pStyle w:val="TEKSTIIII"/>
        <w:rPr>
          <w:noProof w:val="0"/>
        </w:rPr>
      </w:pPr>
      <w:r w:rsidRPr="009C45CB">
        <w:rPr>
          <w:noProof w:val="0"/>
        </w:rPr>
        <w:t xml:space="preserve">3. TEMA </w:t>
      </w:r>
    </w:p>
    <w:p w14:paraId="5B18786C" w14:textId="4613282E" w:rsidR="00FC42D6" w:rsidRPr="009C45CB" w:rsidRDefault="00FC42D6" w:rsidP="00FC42D6">
      <w:pPr>
        <w:pStyle w:val="TEKSTIIII"/>
        <w:rPr>
          <w:noProof w:val="0"/>
        </w:rPr>
      </w:pPr>
      <w:r w:rsidRPr="009C45CB">
        <w:rPr>
          <w:noProof w:val="0"/>
        </w:rPr>
        <w:t xml:space="preserve">3.1 Mbulesa e tokës </w:t>
      </w:r>
    </w:p>
    <w:p w14:paraId="54D0A5F1" w14:textId="67F942BA" w:rsidR="00FC42D6" w:rsidRPr="009C45CB" w:rsidRDefault="00FC42D6" w:rsidP="00FC42D6">
      <w:pPr>
        <w:pStyle w:val="TEKSTIIII"/>
        <w:rPr>
          <w:noProof w:val="0"/>
        </w:rPr>
      </w:pPr>
      <w:r w:rsidRPr="009C45CB">
        <w:rPr>
          <w:noProof w:val="0"/>
        </w:rPr>
        <w:t xml:space="preserve">3.1.1 Parathënie </w:t>
      </w:r>
    </w:p>
    <w:p w14:paraId="637AFF2B" w14:textId="6081C77D" w:rsidR="00FC42D6" w:rsidRPr="009C45CB" w:rsidRDefault="00FC42D6" w:rsidP="00FC42D6">
      <w:pPr>
        <w:pStyle w:val="TEKSTIIII"/>
        <w:rPr>
          <w:noProof w:val="0"/>
        </w:rPr>
      </w:pPr>
      <w:r w:rsidRPr="009C45CB">
        <w:rPr>
          <w:noProof w:val="0"/>
        </w:rPr>
        <w:t xml:space="preserve">3.1.2 Terma dhe përkufizime </w:t>
      </w:r>
    </w:p>
    <w:p w14:paraId="009BEEB0" w14:textId="07F59248" w:rsidR="00FC42D6" w:rsidRPr="009C45CB" w:rsidRDefault="00FC42D6" w:rsidP="00FC42D6">
      <w:pPr>
        <w:pStyle w:val="TEKSTIIII"/>
        <w:rPr>
          <w:noProof w:val="0"/>
        </w:rPr>
      </w:pPr>
      <w:r w:rsidRPr="009C45CB">
        <w:rPr>
          <w:noProof w:val="0"/>
        </w:rPr>
        <w:t>3.1.3 Skemat e aplikimit dhe diagram</w:t>
      </w:r>
      <w:r w:rsidR="007A467F">
        <w:rPr>
          <w:noProof w:val="0"/>
        </w:rPr>
        <w:t>i</w:t>
      </w:r>
      <w:r w:rsidRPr="009C45CB">
        <w:rPr>
          <w:noProof w:val="0"/>
        </w:rPr>
        <w:t xml:space="preserve"> UML për temën “Mbulesa e tokës” </w:t>
      </w:r>
    </w:p>
    <w:p w14:paraId="79209626" w14:textId="6780713F" w:rsidR="00FC42D6" w:rsidRPr="009C45CB" w:rsidRDefault="00FC42D6" w:rsidP="00FC42D6">
      <w:pPr>
        <w:pStyle w:val="TEKSTIIII"/>
        <w:rPr>
          <w:noProof w:val="0"/>
        </w:rPr>
      </w:pPr>
      <w:r w:rsidRPr="009C45CB">
        <w:rPr>
          <w:noProof w:val="0"/>
        </w:rPr>
        <w:t xml:space="preserve">3.2 Përshkrimi i nëntemës “Nomenklatura e </w:t>
      </w:r>
      <w:r w:rsidR="007A467F" w:rsidRPr="009C45CB">
        <w:rPr>
          <w:noProof w:val="0"/>
        </w:rPr>
        <w:t xml:space="preserve">mbulesës </w:t>
      </w:r>
      <w:r w:rsidRPr="009C45CB">
        <w:rPr>
          <w:noProof w:val="0"/>
        </w:rPr>
        <w:t xml:space="preserve">së tokës” </w:t>
      </w:r>
    </w:p>
    <w:p w14:paraId="722D2331" w14:textId="4C4EBB11" w:rsidR="00FC42D6" w:rsidRPr="009C45CB" w:rsidRDefault="00FC42D6" w:rsidP="00FC42D6">
      <w:pPr>
        <w:pStyle w:val="TEKSTIIII"/>
        <w:rPr>
          <w:noProof w:val="0"/>
        </w:rPr>
      </w:pPr>
      <w:r w:rsidRPr="009C45CB">
        <w:rPr>
          <w:noProof w:val="0"/>
        </w:rPr>
        <w:t xml:space="preserve">3.2.1 Parathënie </w:t>
      </w:r>
    </w:p>
    <w:p w14:paraId="48AC100D" w14:textId="2A23EDFB" w:rsidR="00FC42D6" w:rsidRPr="009C45CB" w:rsidRDefault="00FC42D6" w:rsidP="00FC42D6">
      <w:pPr>
        <w:pStyle w:val="TEKSTIIII"/>
        <w:rPr>
          <w:noProof w:val="0"/>
        </w:rPr>
      </w:pPr>
      <w:r w:rsidRPr="009C45CB">
        <w:rPr>
          <w:noProof w:val="0"/>
        </w:rPr>
        <w:t>3.2.2 Skema e aplikimit dhe diagram</w:t>
      </w:r>
      <w:r w:rsidR="007A467F">
        <w:rPr>
          <w:noProof w:val="0"/>
        </w:rPr>
        <w:t>i</w:t>
      </w:r>
      <w:r w:rsidRPr="009C45CB">
        <w:rPr>
          <w:noProof w:val="0"/>
        </w:rPr>
        <w:t xml:space="preserve"> UML për nëntemën “Nomenklatura e Mbulesës së tokës” </w:t>
      </w:r>
    </w:p>
    <w:p w14:paraId="0BF0A94E" w14:textId="48E29E07" w:rsidR="00FC42D6" w:rsidRPr="009C45CB" w:rsidRDefault="00FC42D6" w:rsidP="00FC42D6">
      <w:pPr>
        <w:pStyle w:val="TEKSTIIII"/>
        <w:rPr>
          <w:noProof w:val="0"/>
        </w:rPr>
      </w:pPr>
      <w:r w:rsidRPr="009C45CB">
        <w:rPr>
          <w:noProof w:val="0"/>
        </w:rPr>
        <w:t xml:space="preserve">3.2.3 Katalogu i tipologjisë </w:t>
      </w:r>
    </w:p>
    <w:p w14:paraId="2A9BBC00" w14:textId="2E1FEC4F" w:rsidR="00FC42D6" w:rsidRPr="009C45CB" w:rsidRDefault="00FC42D6" w:rsidP="00FC42D6">
      <w:pPr>
        <w:pStyle w:val="TEKSTIIII"/>
        <w:rPr>
          <w:noProof w:val="0"/>
        </w:rPr>
      </w:pPr>
      <w:r w:rsidRPr="009C45CB">
        <w:rPr>
          <w:noProof w:val="0"/>
        </w:rPr>
        <w:t xml:space="preserve">3.2.3.1 Nomenklatura e </w:t>
      </w:r>
      <w:r w:rsidR="007A467F" w:rsidRPr="009C45CB">
        <w:rPr>
          <w:noProof w:val="0"/>
        </w:rPr>
        <w:t xml:space="preserve">mbulesës </w:t>
      </w:r>
      <w:r w:rsidRPr="009C45CB">
        <w:rPr>
          <w:noProof w:val="0"/>
        </w:rPr>
        <w:t xml:space="preserve">së tokës </w:t>
      </w:r>
    </w:p>
    <w:p w14:paraId="33881B5A" w14:textId="6B7B2AC7" w:rsidR="00FC42D6" w:rsidRPr="009C45CB" w:rsidRDefault="00FC42D6" w:rsidP="00FC42D6">
      <w:pPr>
        <w:pStyle w:val="TEKSTIIII"/>
        <w:rPr>
          <w:noProof w:val="0"/>
        </w:rPr>
      </w:pPr>
      <w:r w:rsidRPr="009C45CB">
        <w:rPr>
          <w:noProof w:val="0"/>
        </w:rPr>
        <w:t xml:space="preserve">3.2.3.2 Vlerat CORINE </w:t>
      </w:r>
    </w:p>
    <w:p w14:paraId="078E0CE3" w14:textId="0DB781D2" w:rsidR="00FC42D6" w:rsidRPr="009C45CB" w:rsidRDefault="00FC42D6" w:rsidP="00FC42D6">
      <w:pPr>
        <w:pStyle w:val="TEKSTIIII"/>
        <w:rPr>
          <w:noProof w:val="0"/>
        </w:rPr>
      </w:pPr>
      <w:r w:rsidRPr="009C45CB">
        <w:rPr>
          <w:noProof w:val="0"/>
        </w:rPr>
        <w:t xml:space="preserve">3.2.3.3 Vlerat e klasës së </w:t>
      </w:r>
      <w:r w:rsidR="007A467F" w:rsidRPr="009C45CB">
        <w:rPr>
          <w:noProof w:val="0"/>
        </w:rPr>
        <w:t xml:space="preserve">mbulesës </w:t>
      </w:r>
      <w:r w:rsidRPr="009C45CB">
        <w:rPr>
          <w:noProof w:val="0"/>
        </w:rPr>
        <w:t xml:space="preserve">së tokës </w:t>
      </w:r>
    </w:p>
    <w:p w14:paraId="6F9114FD" w14:textId="7A6B1682" w:rsidR="00FC42D6" w:rsidRPr="009C45CB" w:rsidRDefault="00FC42D6" w:rsidP="00FC42D6">
      <w:pPr>
        <w:pStyle w:val="TEKSTIIII"/>
        <w:rPr>
          <w:noProof w:val="0"/>
        </w:rPr>
      </w:pPr>
      <w:r w:rsidRPr="009C45CB">
        <w:rPr>
          <w:noProof w:val="0"/>
        </w:rPr>
        <w:t xml:space="preserve">3.3 Përshkrimi i nëntemës “Të dhënat vektor të </w:t>
      </w:r>
      <w:r w:rsidR="00690659" w:rsidRPr="009C45CB">
        <w:rPr>
          <w:noProof w:val="0"/>
        </w:rPr>
        <w:t xml:space="preserve">mbulesës </w:t>
      </w:r>
      <w:r w:rsidRPr="009C45CB">
        <w:rPr>
          <w:noProof w:val="0"/>
        </w:rPr>
        <w:t xml:space="preserve">së </w:t>
      </w:r>
      <w:r w:rsidRPr="007A467F">
        <w:rPr>
          <w:noProof w:val="0"/>
        </w:rPr>
        <w:t>tokës</w:t>
      </w:r>
      <w:r w:rsidRPr="009C45CB">
        <w:rPr>
          <w:noProof w:val="0"/>
        </w:rPr>
        <w:t xml:space="preserve">” </w:t>
      </w:r>
    </w:p>
    <w:p w14:paraId="2BDF146A" w14:textId="794B668B" w:rsidR="00FC42D6" w:rsidRPr="009C45CB" w:rsidRDefault="00FC42D6" w:rsidP="00FC42D6">
      <w:pPr>
        <w:pStyle w:val="TEKSTIIII"/>
        <w:rPr>
          <w:noProof w:val="0"/>
        </w:rPr>
      </w:pPr>
      <w:r w:rsidRPr="009C45CB">
        <w:rPr>
          <w:noProof w:val="0"/>
        </w:rPr>
        <w:t xml:space="preserve">3.3.1 Parathënie </w:t>
      </w:r>
    </w:p>
    <w:p w14:paraId="281EEC91" w14:textId="22B336DD" w:rsidR="00FC42D6" w:rsidRPr="009C45CB" w:rsidRDefault="00FC42D6" w:rsidP="00FC42D6">
      <w:pPr>
        <w:pStyle w:val="TEKSTIIII"/>
        <w:rPr>
          <w:noProof w:val="0"/>
        </w:rPr>
      </w:pPr>
      <w:r w:rsidRPr="009C45CB">
        <w:rPr>
          <w:noProof w:val="0"/>
        </w:rPr>
        <w:t>3.3.2 Skema e aplikimit dhe diagram</w:t>
      </w:r>
      <w:r w:rsidR="007A467F">
        <w:rPr>
          <w:noProof w:val="0"/>
        </w:rPr>
        <w:t>i</w:t>
      </w:r>
      <w:r w:rsidRPr="009C45CB">
        <w:rPr>
          <w:noProof w:val="0"/>
        </w:rPr>
        <w:t xml:space="preserve"> UML për nëntemën “Të dhënat vektor të </w:t>
      </w:r>
      <w:r w:rsidR="007A467F" w:rsidRPr="009C45CB">
        <w:rPr>
          <w:noProof w:val="0"/>
        </w:rPr>
        <w:t xml:space="preserve">mbulesës </w:t>
      </w:r>
      <w:r w:rsidRPr="009C45CB">
        <w:rPr>
          <w:noProof w:val="0"/>
        </w:rPr>
        <w:t xml:space="preserve">së tokës” </w:t>
      </w:r>
    </w:p>
    <w:p w14:paraId="45664A25" w14:textId="7C81BDBC" w:rsidR="00FC42D6" w:rsidRPr="009C45CB" w:rsidRDefault="00FC42D6" w:rsidP="00FC42D6">
      <w:pPr>
        <w:pStyle w:val="TEKSTIIII"/>
        <w:rPr>
          <w:noProof w:val="0"/>
        </w:rPr>
      </w:pPr>
      <w:r w:rsidRPr="009C45CB">
        <w:rPr>
          <w:noProof w:val="0"/>
        </w:rPr>
        <w:t xml:space="preserve">3.3.3 Katalogu i tipologjisë </w:t>
      </w:r>
    </w:p>
    <w:p w14:paraId="0037549F" w14:textId="7E63943B" w:rsidR="00FC42D6" w:rsidRPr="009C45CB" w:rsidRDefault="00FC42D6" w:rsidP="00FC42D6">
      <w:pPr>
        <w:pStyle w:val="TEKSTIIII"/>
        <w:rPr>
          <w:noProof w:val="0"/>
        </w:rPr>
      </w:pPr>
      <w:r w:rsidRPr="009C45CB">
        <w:rPr>
          <w:noProof w:val="0"/>
        </w:rPr>
        <w:t xml:space="preserve">3.3.3.1 Grupi i të dhënave të </w:t>
      </w:r>
      <w:r w:rsidR="007A467F" w:rsidRPr="009C45CB">
        <w:rPr>
          <w:noProof w:val="0"/>
        </w:rPr>
        <w:t xml:space="preserve">mbulesës </w:t>
      </w:r>
      <w:r w:rsidRPr="009C45CB">
        <w:rPr>
          <w:noProof w:val="0"/>
        </w:rPr>
        <w:t xml:space="preserve">së tokës </w:t>
      </w:r>
    </w:p>
    <w:p w14:paraId="65B60FCE" w14:textId="46BF99B6" w:rsidR="00FC42D6" w:rsidRPr="009C45CB" w:rsidRDefault="00FC42D6" w:rsidP="00FC42D6">
      <w:pPr>
        <w:pStyle w:val="TEKSTIIII"/>
        <w:rPr>
          <w:noProof w:val="0"/>
        </w:rPr>
      </w:pPr>
      <w:r w:rsidRPr="009C45CB">
        <w:rPr>
          <w:noProof w:val="0"/>
        </w:rPr>
        <w:t xml:space="preserve">3.3.3.2 Vlerat e </w:t>
      </w:r>
      <w:r w:rsidR="007A467F" w:rsidRPr="009C45CB">
        <w:rPr>
          <w:noProof w:val="0"/>
        </w:rPr>
        <w:t xml:space="preserve">mbulesës </w:t>
      </w:r>
      <w:r w:rsidRPr="009C45CB">
        <w:rPr>
          <w:noProof w:val="0"/>
        </w:rPr>
        <w:t xml:space="preserve">së tokës </w:t>
      </w:r>
    </w:p>
    <w:p w14:paraId="14894CF3" w14:textId="1BB958B4" w:rsidR="00FC42D6" w:rsidRPr="009C45CB" w:rsidRDefault="00FC42D6" w:rsidP="00FC42D6">
      <w:pPr>
        <w:pStyle w:val="TEKSTIIII"/>
        <w:rPr>
          <w:noProof w:val="0"/>
        </w:rPr>
      </w:pPr>
      <w:r w:rsidRPr="009C45CB">
        <w:rPr>
          <w:noProof w:val="0"/>
        </w:rPr>
        <w:t>3.3.3.3 Vlerat e</w:t>
      </w:r>
      <w:r w:rsidR="009C45CB">
        <w:rPr>
          <w:noProof w:val="0"/>
        </w:rPr>
        <w:t xml:space="preserve"> </w:t>
      </w:r>
      <w:r w:rsidR="007A467F" w:rsidRPr="009C45CB">
        <w:rPr>
          <w:noProof w:val="0"/>
        </w:rPr>
        <w:t xml:space="preserve">kategorisë </w:t>
      </w:r>
      <w:r w:rsidRPr="009C45CB">
        <w:rPr>
          <w:noProof w:val="0"/>
        </w:rPr>
        <w:t xml:space="preserve">së </w:t>
      </w:r>
      <w:r w:rsidR="007A467F" w:rsidRPr="009C45CB">
        <w:rPr>
          <w:noProof w:val="0"/>
        </w:rPr>
        <w:t xml:space="preserve">mbulesës </w:t>
      </w:r>
      <w:r w:rsidRPr="009C45CB">
        <w:rPr>
          <w:noProof w:val="0"/>
        </w:rPr>
        <w:t xml:space="preserve">së tokës </w:t>
      </w:r>
    </w:p>
    <w:p w14:paraId="7259B27B" w14:textId="71B15A50" w:rsidR="00FC42D6" w:rsidRPr="009C45CB" w:rsidRDefault="00FC42D6" w:rsidP="00FC42D6">
      <w:pPr>
        <w:pStyle w:val="TEKSTIIII"/>
        <w:rPr>
          <w:noProof w:val="0"/>
        </w:rPr>
      </w:pPr>
      <w:r w:rsidRPr="009C45CB">
        <w:rPr>
          <w:noProof w:val="0"/>
        </w:rPr>
        <w:lastRenderedPageBreak/>
        <w:t xml:space="preserve">3.3.3.4 Vrojtimi i </w:t>
      </w:r>
      <w:r w:rsidR="007A467F" w:rsidRPr="009C45CB">
        <w:rPr>
          <w:noProof w:val="0"/>
        </w:rPr>
        <w:t xml:space="preserve">mbulesës </w:t>
      </w:r>
      <w:r w:rsidRPr="009C45CB">
        <w:rPr>
          <w:noProof w:val="0"/>
        </w:rPr>
        <w:t xml:space="preserve">së tokës </w:t>
      </w:r>
    </w:p>
    <w:p w14:paraId="76211F54" w14:textId="0FB660C1" w:rsidR="00FC42D6" w:rsidRPr="009C45CB" w:rsidRDefault="00FC42D6" w:rsidP="00FC42D6">
      <w:pPr>
        <w:pStyle w:val="TEKSTIIII"/>
        <w:rPr>
          <w:noProof w:val="0"/>
        </w:rPr>
      </w:pPr>
      <w:r w:rsidRPr="009C45CB">
        <w:rPr>
          <w:noProof w:val="0"/>
        </w:rPr>
        <w:t xml:space="preserve">3.3.3.5 Njësia e </w:t>
      </w:r>
      <w:r w:rsidR="007A467F" w:rsidRPr="009C45CB">
        <w:rPr>
          <w:noProof w:val="0"/>
        </w:rPr>
        <w:t xml:space="preserve">mbulesës </w:t>
      </w:r>
      <w:r w:rsidRPr="009C45CB">
        <w:rPr>
          <w:noProof w:val="0"/>
        </w:rPr>
        <w:t xml:space="preserve">së tokës </w:t>
      </w:r>
    </w:p>
    <w:p w14:paraId="6FBBC316" w14:textId="555FE3A0" w:rsidR="00FC42D6" w:rsidRPr="009C45CB" w:rsidRDefault="00FC42D6" w:rsidP="00FC42D6">
      <w:pPr>
        <w:pStyle w:val="TEKSTIIII"/>
        <w:rPr>
          <w:noProof w:val="0"/>
        </w:rPr>
      </w:pPr>
      <w:r w:rsidRPr="009C45CB">
        <w:rPr>
          <w:noProof w:val="0"/>
        </w:rPr>
        <w:t xml:space="preserve">3.4 Përshkrimi i nëntemës “Të dhënat raster të </w:t>
      </w:r>
      <w:r w:rsidR="007A467F" w:rsidRPr="009C45CB">
        <w:rPr>
          <w:noProof w:val="0"/>
        </w:rPr>
        <w:t xml:space="preserve">mbulesës </w:t>
      </w:r>
      <w:r w:rsidRPr="009C45CB">
        <w:rPr>
          <w:noProof w:val="0"/>
        </w:rPr>
        <w:t xml:space="preserve">së tokës” </w:t>
      </w:r>
    </w:p>
    <w:p w14:paraId="113820A6" w14:textId="2827C01E" w:rsidR="00FC42D6" w:rsidRPr="009C45CB" w:rsidRDefault="00FC42D6" w:rsidP="00FC42D6">
      <w:pPr>
        <w:pStyle w:val="TEKSTIIII"/>
        <w:rPr>
          <w:noProof w:val="0"/>
        </w:rPr>
      </w:pPr>
      <w:r w:rsidRPr="009C45CB">
        <w:rPr>
          <w:noProof w:val="0"/>
        </w:rPr>
        <w:t xml:space="preserve">3.4.1 Parathënie </w:t>
      </w:r>
    </w:p>
    <w:p w14:paraId="31494B4F" w14:textId="276D9904" w:rsidR="00FC42D6" w:rsidRPr="009C45CB" w:rsidRDefault="00FC42D6" w:rsidP="00FC42D6">
      <w:pPr>
        <w:pStyle w:val="TEKSTIIII"/>
        <w:rPr>
          <w:noProof w:val="0"/>
        </w:rPr>
      </w:pPr>
      <w:r w:rsidRPr="009C45CB">
        <w:rPr>
          <w:noProof w:val="0"/>
        </w:rPr>
        <w:t>3.4.2 Skema e aplikimit dhe diagram</w:t>
      </w:r>
      <w:r w:rsidR="007A467F">
        <w:rPr>
          <w:noProof w:val="0"/>
        </w:rPr>
        <w:t>i</w:t>
      </w:r>
      <w:r w:rsidRPr="009C45CB">
        <w:rPr>
          <w:noProof w:val="0"/>
        </w:rPr>
        <w:t xml:space="preserve"> UML për nëntemën “Të dhënat raster të </w:t>
      </w:r>
      <w:r w:rsidR="007A467F" w:rsidRPr="009C45CB">
        <w:rPr>
          <w:noProof w:val="0"/>
        </w:rPr>
        <w:t xml:space="preserve">mbulesës </w:t>
      </w:r>
      <w:r w:rsidRPr="009C45CB">
        <w:rPr>
          <w:noProof w:val="0"/>
        </w:rPr>
        <w:t xml:space="preserve">së tokës” </w:t>
      </w:r>
    </w:p>
    <w:p w14:paraId="63DAE8B8" w14:textId="235F1DA1" w:rsidR="00FC42D6" w:rsidRPr="009C45CB" w:rsidRDefault="00FC42D6" w:rsidP="00FC42D6">
      <w:pPr>
        <w:pStyle w:val="TEKSTIIII"/>
        <w:rPr>
          <w:noProof w:val="0"/>
        </w:rPr>
      </w:pPr>
      <w:r w:rsidRPr="009C45CB">
        <w:rPr>
          <w:noProof w:val="0"/>
        </w:rPr>
        <w:t xml:space="preserve">3.4.3 Katalogu i tipologjisë </w:t>
      </w:r>
    </w:p>
    <w:p w14:paraId="601EBE92" w14:textId="18CAC9FD" w:rsidR="00FC42D6" w:rsidRPr="009C45CB" w:rsidRDefault="00FC42D6" w:rsidP="00FC42D6">
      <w:pPr>
        <w:pStyle w:val="TEKSTIIII"/>
        <w:rPr>
          <w:noProof w:val="0"/>
        </w:rPr>
      </w:pPr>
      <w:r w:rsidRPr="009C45CB">
        <w:rPr>
          <w:noProof w:val="0"/>
        </w:rPr>
        <w:t xml:space="preserve">3.4.3.1 Rrjeti i mbulimit të </w:t>
      </w:r>
      <w:r w:rsidR="007A467F" w:rsidRPr="009C45CB">
        <w:rPr>
          <w:noProof w:val="0"/>
        </w:rPr>
        <w:t xml:space="preserve">mbulesës </w:t>
      </w:r>
      <w:r w:rsidRPr="009C45CB">
        <w:rPr>
          <w:noProof w:val="0"/>
        </w:rPr>
        <w:t xml:space="preserve">së tokës </w:t>
      </w:r>
    </w:p>
    <w:p w14:paraId="1681DE2E" w14:textId="10573D44" w:rsidR="00FC42D6" w:rsidRPr="009C45CB" w:rsidRDefault="00FC42D6" w:rsidP="00FC42D6">
      <w:pPr>
        <w:pStyle w:val="TEKSTIIII"/>
        <w:rPr>
          <w:noProof w:val="0"/>
        </w:rPr>
      </w:pPr>
      <w:r w:rsidRPr="009C45CB">
        <w:rPr>
          <w:noProof w:val="0"/>
        </w:rPr>
        <w:t xml:space="preserve">3.5 Metadata </w:t>
      </w:r>
    </w:p>
    <w:p w14:paraId="0F3536D9" w14:textId="2B0FCFF0" w:rsidR="00FC42D6" w:rsidRPr="009C45CB" w:rsidRDefault="00FC42D6" w:rsidP="00FC42D6">
      <w:pPr>
        <w:pStyle w:val="TEKSTIIII"/>
        <w:rPr>
          <w:noProof w:val="0"/>
        </w:rPr>
      </w:pPr>
      <w:r w:rsidRPr="009C45CB">
        <w:rPr>
          <w:noProof w:val="0"/>
        </w:rPr>
        <w:t>3.6 Kodi EPSG për KRGJSH</w:t>
      </w:r>
      <w:r w:rsidR="007A467F">
        <w:rPr>
          <w:noProof w:val="0"/>
        </w:rPr>
        <w:t>-në</w:t>
      </w:r>
      <w:r w:rsidRPr="009C45CB">
        <w:rPr>
          <w:noProof w:val="0"/>
        </w:rPr>
        <w:t xml:space="preserve"> </w:t>
      </w:r>
    </w:p>
    <w:p w14:paraId="0785D5C9" w14:textId="1AEF0AEA" w:rsidR="00FC42D6" w:rsidRPr="009C45CB" w:rsidRDefault="00FC42D6" w:rsidP="00FC42D6">
      <w:pPr>
        <w:pStyle w:val="TEKSTIIII"/>
        <w:rPr>
          <w:noProof w:val="0"/>
        </w:rPr>
      </w:pPr>
      <w:r w:rsidRPr="009C45CB">
        <w:rPr>
          <w:noProof w:val="0"/>
        </w:rPr>
        <w:t xml:space="preserve">3.7 Cilësia e të dhënave </w:t>
      </w:r>
    </w:p>
    <w:p w14:paraId="34674747" w14:textId="18A8FDF6" w:rsidR="00FC42D6" w:rsidRPr="009C45CB" w:rsidRDefault="00FC42D6" w:rsidP="00FC42D6">
      <w:pPr>
        <w:pStyle w:val="TEKSTIIII"/>
        <w:rPr>
          <w:noProof w:val="0"/>
        </w:rPr>
      </w:pPr>
      <w:r w:rsidRPr="009C45CB">
        <w:rPr>
          <w:noProof w:val="0"/>
        </w:rPr>
        <w:t xml:space="preserve">3.7.1 Kompletimi - Autorizimi </w:t>
      </w:r>
      <w:r w:rsidRPr="007A467F">
        <w:rPr>
          <w:i/>
          <w:noProof w:val="0"/>
        </w:rPr>
        <w:t>(Completness-Commission)</w:t>
      </w:r>
      <w:r w:rsidRPr="009C45CB">
        <w:rPr>
          <w:noProof w:val="0"/>
        </w:rPr>
        <w:t xml:space="preserve"> </w:t>
      </w:r>
    </w:p>
    <w:p w14:paraId="79263EAA" w14:textId="26237CB1" w:rsidR="00FC42D6" w:rsidRPr="009C45CB" w:rsidRDefault="00FC42D6" w:rsidP="00FC42D6">
      <w:pPr>
        <w:pStyle w:val="TEKSTIIII"/>
        <w:rPr>
          <w:noProof w:val="0"/>
        </w:rPr>
      </w:pPr>
      <w:r w:rsidRPr="009C45CB">
        <w:rPr>
          <w:noProof w:val="0"/>
        </w:rPr>
        <w:t xml:space="preserve">3.7.2 Kompletimi - Përjashtimi </w:t>
      </w:r>
      <w:r w:rsidRPr="007A467F">
        <w:rPr>
          <w:i/>
          <w:noProof w:val="0"/>
        </w:rPr>
        <w:t>(Completness-Ommission)</w:t>
      </w:r>
      <w:r w:rsidRPr="009C45CB">
        <w:rPr>
          <w:noProof w:val="0"/>
        </w:rPr>
        <w:t xml:space="preserve"> </w:t>
      </w:r>
    </w:p>
    <w:p w14:paraId="4B3EF1B9" w14:textId="3A73603A" w:rsidR="00FC42D6" w:rsidRPr="007A467F" w:rsidRDefault="00FC42D6" w:rsidP="00FC42D6">
      <w:pPr>
        <w:pStyle w:val="TEKSTIIII"/>
        <w:rPr>
          <w:i/>
          <w:noProof w:val="0"/>
        </w:rPr>
      </w:pPr>
      <w:r w:rsidRPr="009C45CB">
        <w:rPr>
          <w:noProof w:val="0"/>
        </w:rPr>
        <w:t>3.7.3 Përputhja ligjore – Përputhja konceptuale (</w:t>
      </w:r>
      <w:r w:rsidRPr="007A467F">
        <w:rPr>
          <w:i/>
          <w:noProof w:val="0"/>
        </w:rPr>
        <w:t xml:space="preserve">Logical consistency – Conceptual consistency) </w:t>
      </w:r>
    </w:p>
    <w:p w14:paraId="48CC2AB0" w14:textId="773F674F" w:rsidR="00FC42D6" w:rsidRPr="007A467F" w:rsidRDefault="00FC42D6" w:rsidP="00FC42D6">
      <w:pPr>
        <w:pStyle w:val="TEKSTIIII"/>
        <w:rPr>
          <w:i/>
          <w:noProof w:val="0"/>
        </w:rPr>
      </w:pPr>
      <w:r w:rsidRPr="009C45CB">
        <w:rPr>
          <w:noProof w:val="0"/>
        </w:rPr>
        <w:t xml:space="preserve">3.7.4 Përputhja ligjore – Përputhja me domeinin </w:t>
      </w:r>
      <w:r w:rsidRPr="007A467F">
        <w:rPr>
          <w:i/>
          <w:noProof w:val="0"/>
        </w:rPr>
        <w:t xml:space="preserve">(Logical consistency – Domain consistency) </w:t>
      </w:r>
    </w:p>
    <w:p w14:paraId="5B8E6BAA" w14:textId="566B4486" w:rsidR="00FC42D6" w:rsidRPr="007A467F" w:rsidRDefault="00FC42D6" w:rsidP="00FC42D6">
      <w:pPr>
        <w:pStyle w:val="TEKSTIIII"/>
        <w:rPr>
          <w:i/>
          <w:noProof w:val="0"/>
        </w:rPr>
      </w:pPr>
      <w:r w:rsidRPr="009C45CB">
        <w:rPr>
          <w:noProof w:val="0"/>
        </w:rPr>
        <w:t xml:space="preserve">3.7.5 Përputhja ligjore – Përputhja e formatit </w:t>
      </w:r>
      <w:r w:rsidRPr="007A467F">
        <w:rPr>
          <w:i/>
          <w:noProof w:val="0"/>
        </w:rPr>
        <w:t xml:space="preserve">(Logical consistency – Format consistency) </w:t>
      </w:r>
    </w:p>
    <w:p w14:paraId="01C54EC6" w14:textId="6C30A836" w:rsidR="00FC42D6" w:rsidRPr="007A467F" w:rsidRDefault="00FC42D6" w:rsidP="00FC42D6">
      <w:pPr>
        <w:pStyle w:val="TEKSTIIII"/>
        <w:rPr>
          <w:i/>
          <w:noProof w:val="0"/>
        </w:rPr>
      </w:pPr>
      <w:r w:rsidRPr="009C45CB">
        <w:rPr>
          <w:noProof w:val="0"/>
        </w:rPr>
        <w:t xml:space="preserve">3.7.6 Përputhja ligjore – Përputhja topologjike </w:t>
      </w:r>
      <w:r w:rsidRPr="007A467F">
        <w:rPr>
          <w:i/>
          <w:noProof w:val="0"/>
        </w:rPr>
        <w:t xml:space="preserve">(Logical consistency – Topological consistency) </w:t>
      </w:r>
    </w:p>
    <w:p w14:paraId="096BB8A2" w14:textId="06863451" w:rsidR="00FC42D6" w:rsidRPr="009C45CB" w:rsidRDefault="00FC42D6" w:rsidP="00FC42D6">
      <w:pPr>
        <w:pStyle w:val="TEKSTIIII"/>
        <w:rPr>
          <w:noProof w:val="0"/>
        </w:rPr>
      </w:pPr>
      <w:r w:rsidRPr="009C45CB">
        <w:rPr>
          <w:noProof w:val="0"/>
        </w:rPr>
        <w:t xml:space="preserve">3.7.7 Cilësia e të dhënave – Saktësia e pozicionimit – Saktësia absolute ose e jashtme </w:t>
      </w:r>
      <w:r w:rsidRPr="007A467F">
        <w:rPr>
          <w:i/>
          <w:noProof w:val="0"/>
        </w:rPr>
        <w:t>(Data quality – Positional accuracy – Absolute or extrenal accuracy</w:t>
      </w:r>
      <w:r w:rsidR="007A467F">
        <w:rPr>
          <w:i/>
          <w:noProof w:val="0"/>
        </w:rPr>
        <w:t>)</w:t>
      </w:r>
      <w:r w:rsidRPr="009C45CB">
        <w:rPr>
          <w:noProof w:val="0"/>
        </w:rPr>
        <w:t xml:space="preserve"> </w:t>
      </w:r>
    </w:p>
    <w:p w14:paraId="0496C2E6" w14:textId="4722C824" w:rsidR="00FC42D6" w:rsidRPr="009C45CB" w:rsidRDefault="00FC42D6" w:rsidP="00FC42D6">
      <w:pPr>
        <w:pStyle w:val="TEKSTIIII"/>
        <w:rPr>
          <w:noProof w:val="0"/>
        </w:rPr>
      </w:pPr>
      <w:r w:rsidRPr="009C45CB">
        <w:rPr>
          <w:noProof w:val="0"/>
        </w:rPr>
        <w:t>3.7.8 Cilësia e të dhënave – Saktësia e pozicionimit – Saktësia relative</w:t>
      </w:r>
      <w:r w:rsidR="009C45CB">
        <w:rPr>
          <w:noProof w:val="0"/>
        </w:rPr>
        <w:t xml:space="preserve"> </w:t>
      </w:r>
      <w:r w:rsidRPr="009C45CB">
        <w:rPr>
          <w:noProof w:val="0"/>
        </w:rPr>
        <w:t xml:space="preserve">ose e brendshme </w:t>
      </w:r>
      <w:r w:rsidRPr="007A467F">
        <w:rPr>
          <w:i/>
          <w:noProof w:val="0"/>
        </w:rPr>
        <w:t>(Data quality – Positional accuracy – Relative or internal accuracy</w:t>
      </w:r>
      <w:r w:rsidR="007A467F" w:rsidRPr="007A467F">
        <w:rPr>
          <w:i/>
          <w:noProof w:val="0"/>
        </w:rPr>
        <w:t>)</w:t>
      </w:r>
      <w:r w:rsidRPr="007A467F">
        <w:rPr>
          <w:i/>
          <w:noProof w:val="0"/>
        </w:rPr>
        <w:t xml:space="preserve"> </w:t>
      </w:r>
    </w:p>
    <w:p w14:paraId="26BFA3D3" w14:textId="64D9441A" w:rsidR="00FC42D6" w:rsidRPr="007A467F" w:rsidRDefault="00FC42D6" w:rsidP="00FC42D6">
      <w:pPr>
        <w:pStyle w:val="TEKSTIIII"/>
        <w:rPr>
          <w:i/>
          <w:noProof w:val="0"/>
        </w:rPr>
      </w:pPr>
      <w:r w:rsidRPr="009C45CB">
        <w:rPr>
          <w:noProof w:val="0"/>
        </w:rPr>
        <w:t xml:space="preserve">3.7.9 Cilësia e të dhënave – Saktësia tematike – Korrektësia e klasifikimit </w:t>
      </w:r>
      <w:r w:rsidRPr="007A467F">
        <w:rPr>
          <w:i/>
          <w:noProof w:val="0"/>
        </w:rPr>
        <w:t>(Data quality – Thematic accuracy – Classification correctness</w:t>
      </w:r>
      <w:r w:rsidR="007A467F" w:rsidRPr="007A467F">
        <w:rPr>
          <w:i/>
          <w:noProof w:val="0"/>
        </w:rPr>
        <w:t>)</w:t>
      </w:r>
      <w:r w:rsidRPr="007A467F">
        <w:rPr>
          <w:i/>
          <w:noProof w:val="0"/>
        </w:rPr>
        <w:t xml:space="preserve"> </w:t>
      </w:r>
    </w:p>
    <w:p w14:paraId="20FC9BAA" w14:textId="6591B4C1" w:rsidR="00FC42D6" w:rsidRPr="007A467F" w:rsidRDefault="00FC42D6" w:rsidP="00FC42D6">
      <w:pPr>
        <w:pStyle w:val="TEKSTIIII"/>
        <w:rPr>
          <w:i/>
          <w:noProof w:val="0"/>
        </w:rPr>
      </w:pPr>
      <w:r w:rsidRPr="009C45CB">
        <w:rPr>
          <w:noProof w:val="0"/>
        </w:rPr>
        <w:t xml:space="preserve">3.7.10 Cilësia e të dhënave – Saktësia tematike – Saktësia e atributeve josasiore </w:t>
      </w:r>
      <w:r w:rsidRPr="007A467F">
        <w:rPr>
          <w:i/>
          <w:noProof w:val="0"/>
        </w:rPr>
        <w:t xml:space="preserve">(Data quality – Thematic accuracy – Non-quantative attribute accuracy) </w:t>
      </w:r>
    </w:p>
    <w:p w14:paraId="15EC9CAE" w14:textId="2075E829" w:rsidR="00FC42D6" w:rsidRPr="009C45CB" w:rsidRDefault="00FC42D6" w:rsidP="00FC42D6">
      <w:pPr>
        <w:pStyle w:val="TEKSTIIII"/>
        <w:rPr>
          <w:noProof w:val="0"/>
        </w:rPr>
      </w:pPr>
      <w:r w:rsidRPr="009C45CB">
        <w:rPr>
          <w:noProof w:val="0"/>
        </w:rPr>
        <w:t xml:space="preserve">3.7.11 Cilësia e të dhënave – Saktësia tematike – Saktësia e atributeve sasiore </w:t>
      </w:r>
      <w:r w:rsidRPr="007A467F">
        <w:rPr>
          <w:i/>
          <w:noProof w:val="0"/>
        </w:rPr>
        <w:t>(Data quality – Thematic accuracy – Quantative attribute accuracy)</w:t>
      </w:r>
      <w:r w:rsidRPr="009C45CB">
        <w:rPr>
          <w:noProof w:val="0"/>
        </w:rPr>
        <w:t xml:space="preserve"> </w:t>
      </w:r>
    </w:p>
    <w:p w14:paraId="31438379" w14:textId="01B073E9" w:rsidR="00FC42D6" w:rsidRPr="009C45CB" w:rsidRDefault="00FC42D6" w:rsidP="00FC42D6">
      <w:pPr>
        <w:pStyle w:val="TEKSTIIII"/>
        <w:rPr>
          <w:noProof w:val="0"/>
        </w:rPr>
      </w:pPr>
      <w:r w:rsidRPr="009C45CB">
        <w:rPr>
          <w:noProof w:val="0"/>
        </w:rPr>
        <w:t xml:space="preserve">4. ANEKSE </w:t>
      </w:r>
    </w:p>
    <w:p w14:paraId="06177EA5" w14:textId="075BDA09" w:rsidR="00FC42D6" w:rsidRPr="009C45CB" w:rsidRDefault="00FC42D6" w:rsidP="00FC42D6">
      <w:pPr>
        <w:pStyle w:val="TEKSTIIII"/>
        <w:rPr>
          <w:noProof w:val="0"/>
        </w:rPr>
      </w:pPr>
      <w:r w:rsidRPr="009C45CB">
        <w:rPr>
          <w:noProof w:val="0"/>
        </w:rPr>
        <w:t>4.1. Aneksi</w:t>
      </w:r>
      <w:r w:rsidR="009C45CB">
        <w:rPr>
          <w:noProof w:val="0"/>
        </w:rPr>
        <w:t xml:space="preserve"> </w:t>
      </w:r>
      <w:r w:rsidRPr="009C45CB">
        <w:rPr>
          <w:noProof w:val="0"/>
        </w:rPr>
        <w:t>A</w:t>
      </w:r>
      <w:r w:rsidR="009C45CB">
        <w:rPr>
          <w:noProof w:val="0"/>
        </w:rPr>
        <w:t xml:space="preserve"> </w:t>
      </w:r>
      <w:r w:rsidR="007A467F">
        <w:rPr>
          <w:noProof w:val="0"/>
        </w:rPr>
        <w:t>–</w:t>
      </w:r>
      <w:r w:rsidRPr="009C45CB">
        <w:rPr>
          <w:noProof w:val="0"/>
        </w:rPr>
        <w:t xml:space="preserve"> Katalogu i tipologjisë </w:t>
      </w:r>
    </w:p>
    <w:p w14:paraId="4E623092" w14:textId="6D3DEC7B" w:rsidR="00FC42D6" w:rsidRPr="009C45CB" w:rsidRDefault="00FC42D6" w:rsidP="00FC42D6">
      <w:pPr>
        <w:pStyle w:val="TEKSTIIII"/>
        <w:rPr>
          <w:noProof w:val="0"/>
        </w:rPr>
      </w:pPr>
      <w:r w:rsidRPr="009C45CB">
        <w:rPr>
          <w:noProof w:val="0"/>
        </w:rPr>
        <w:t>4.2. Aneksi B</w:t>
      </w:r>
      <w:r w:rsidR="009C45CB">
        <w:rPr>
          <w:noProof w:val="0"/>
        </w:rPr>
        <w:t xml:space="preserve"> </w:t>
      </w:r>
      <w:r w:rsidR="007A467F">
        <w:rPr>
          <w:noProof w:val="0"/>
        </w:rPr>
        <w:t>–</w:t>
      </w:r>
      <w:r w:rsidRPr="009C45CB">
        <w:rPr>
          <w:noProof w:val="0"/>
        </w:rPr>
        <w:t xml:space="preserve"> Kodlistat </w:t>
      </w:r>
    </w:p>
    <w:p w14:paraId="27EE2676" w14:textId="3E30C0B3" w:rsidR="00FC42D6" w:rsidRPr="009C45CB" w:rsidRDefault="00FC42D6" w:rsidP="00FC42D6">
      <w:pPr>
        <w:pStyle w:val="TEKSTIIII"/>
        <w:rPr>
          <w:noProof w:val="0"/>
        </w:rPr>
      </w:pPr>
      <w:r w:rsidRPr="009C45CB">
        <w:rPr>
          <w:noProof w:val="0"/>
        </w:rPr>
        <w:t xml:space="preserve">4.2.1. KodLista “Nomenklatura e </w:t>
      </w:r>
      <w:r w:rsidR="007A467F" w:rsidRPr="009C45CB">
        <w:rPr>
          <w:noProof w:val="0"/>
        </w:rPr>
        <w:t xml:space="preserve">mbulesës </w:t>
      </w:r>
      <w:r w:rsidRPr="009C45CB">
        <w:rPr>
          <w:noProof w:val="0"/>
        </w:rPr>
        <w:t xml:space="preserve">së tokës” </w:t>
      </w:r>
    </w:p>
    <w:p w14:paraId="7646330A" w14:textId="66582F47" w:rsidR="00FC42D6" w:rsidRPr="009C45CB" w:rsidRDefault="00FC42D6" w:rsidP="00FC42D6">
      <w:pPr>
        <w:pStyle w:val="TEKSTIIII"/>
        <w:rPr>
          <w:noProof w:val="0"/>
        </w:rPr>
      </w:pPr>
      <w:r w:rsidRPr="009C45CB">
        <w:rPr>
          <w:noProof w:val="0"/>
        </w:rPr>
        <w:t xml:space="preserve">4.2.1.1 Vlerat CORINE </w:t>
      </w:r>
    </w:p>
    <w:p w14:paraId="7E20ECFB" w14:textId="78F8E9AF" w:rsidR="00FC42D6" w:rsidRPr="009C45CB" w:rsidRDefault="00FC42D6" w:rsidP="00FC42D6">
      <w:pPr>
        <w:pStyle w:val="TEKSTIIII"/>
        <w:rPr>
          <w:noProof w:val="0"/>
        </w:rPr>
      </w:pPr>
      <w:r w:rsidRPr="009C45CB">
        <w:rPr>
          <w:noProof w:val="0"/>
        </w:rPr>
        <w:t xml:space="preserve">4.2.2 Vlerat e kategorisë së </w:t>
      </w:r>
      <w:r w:rsidR="007A467F" w:rsidRPr="009C45CB">
        <w:rPr>
          <w:noProof w:val="0"/>
        </w:rPr>
        <w:t xml:space="preserve">mbulesës </w:t>
      </w:r>
      <w:r w:rsidRPr="009C45CB">
        <w:rPr>
          <w:noProof w:val="0"/>
        </w:rPr>
        <w:t xml:space="preserve">së tokës </w:t>
      </w:r>
    </w:p>
    <w:p w14:paraId="50305E2E" w14:textId="14E94833" w:rsidR="00FC42D6" w:rsidRPr="009C45CB" w:rsidRDefault="00FC42D6" w:rsidP="00FC42D6">
      <w:pPr>
        <w:pStyle w:val="TEKSTIIII"/>
        <w:rPr>
          <w:noProof w:val="0"/>
        </w:rPr>
      </w:pPr>
      <w:r w:rsidRPr="009C45CB">
        <w:rPr>
          <w:noProof w:val="0"/>
        </w:rPr>
        <w:t xml:space="preserve">4.2.3 Kodlista për arsyet e </w:t>
      </w:r>
      <w:r w:rsidR="007A467F" w:rsidRPr="009C45CB">
        <w:rPr>
          <w:noProof w:val="0"/>
        </w:rPr>
        <w:t xml:space="preserve">pavlefshmërisë </w:t>
      </w:r>
      <w:r w:rsidRPr="009C45CB">
        <w:rPr>
          <w:noProof w:val="0"/>
        </w:rPr>
        <w:t xml:space="preserve">- </w:t>
      </w:r>
      <w:r w:rsidRPr="007A467F">
        <w:rPr>
          <w:i/>
          <w:noProof w:val="0"/>
        </w:rPr>
        <w:t>Voidable</w:t>
      </w:r>
      <w:r w:rsidRPr="009C45CB">
        <w:rPr>
          <w:noProof w:val="0"/>
        </w:rPr>
        <w:t xml:space="preserve"> </w:t>
      </w:r>
    </w:p>
    <w:p w14:paraId="1B0D16C8" w14:textId="77777777" w:rsidR="0040013C" w:rsidRPr="009C45CB" w:rsidRDefault="0040013C" w:rsidP="00FC42D6">
      <w:pPr>
        <w:pStyle w:val="TEKSTIIII"/>
        <w:rPr>
          <w:noProof w:val="0"/>
        </w:rPr>
      </w:pPr>
    </w:p>
    <w:p w14:paraId="18E88C98" w14:textId="153448CD" w:rsidR="0040013C" w:rsidRPr="009C45CB" w:rsidRDefault="0040013C" w:rsidP="0040013C">
      <w:pPr>
        <w:pStyle w:val="TEKSTIIII"/>
        <w:rPr>
          <w:noProof w:val="0"/>
        </w:rPr>
      </w:pPr>
      <w:bookmarkStart w:id="1" w:name="_Toc46483091"/>
      <w:r w:rsidRPr="009C45CB">
        <w:rPr>
          <w:noProof w:val="0"/>
        </w:rPr>
        <w:t>1. PËRSHKRIMI I STANDARDEVE</w:t>
      </w:r>
      <w:bookmarkEnd w:id="1"/>
    </w:p>
    <w:p w14:paraId="6FC4DD8E" w14:textId="3BB6CB3B" w:rsidR="0040013C" w:rsidRPr="009C45CB" w:rsidRDefault="0040013C" w:rsidP="0040013C">
      <w:pPr>
        <w:pStyle w:val="TEKSTIIII"/>
        <w:rPr>
          <w:noProof w:val="0"/>
        </w:rPr>
      </w:pPr>
      <w:r w:rsidRPr="009C45CB">
        <w:rPr>
          <w:noProof w:val="0"/>
        </w:rPr>
        <w:t>Ky dokument përmban standardet e specifikimeve teknike të të dhënave gjeohapësinore për ndërtimin e NSDI</w:t>
      </w:r>
      <w:r w:rsidR="00E90411">
        <w:rPr>
          <w:noProof w:val="0"/>
        </w:rPr>
        <w:t>-së</w:t>
      </w:r>
      <w:r w:rsidRPr="009C45CB">
        <w:rPr>
          <w:noProof w:val="0"/>
        </w:rPr>
        <w:t xml:space="preserve">, duke u mbështetur në </w:t>
      </w:r>
      <w:r w:rsidR="00E90411" w:rsidRPr="009C45CB">
        <w:rPr>
          <w:noProof w:val="0"/>
        </w:rPr>
        <w:t xml:space="preserve">direktivën </w:t>
      </w:r>
      <w:r w:rsidRPr="009C45CB">
        <w:rPr>
          <w:noProof w:val="0"/>
        </w:rPr>
        <w:t xml:space="preserve">INSPIRE. Autori i këtij produkti është Autoriteti Shtetëror për Informacionin Gjeohapësinor (ASIG) në bashkëpunim me Ministrinë e Mjedisit (Agjencia Kombëtare e Mjedisit) dhe Qendrën e Transferimit të Teknologjive Bujqësore (QTTB). Data e publikimit të versionit </w:t>
      </w:r>
      <w:r w:rsidR="00E90411" w:rsidRPr="009C45CB">
        <w:rPr>
          <w:noProof w:val="0"/>
        </w:rPr>
        <w:t>nr</w:t>
      </w:r>
      <w:r w:rsidRPr="009C45CB">
        <w:rPr>
          <w:noProof w:val="0"/>
        </w:rPr>
        <w:t xml:space="preserve">. 1 është 11 </w:t>
      </w:r>
      <w:r w:rsidR="00E90411" w:rsidRPr="009C45CB">
        <w:rPr>
          <w:noProof w:val="0"/>
        </w:rPr>
        <w:t xml:space="preserve">prill </w:t>
      </w:r>
      <w:r w:rsidRPr="009C45CB">
        <w:rPr>
          <w:noProof w:val="0"/>
        </w:rPr>
        <w:t>2018. Emërtimi i dokumentit është: ASIG_Standard_NSDI_2018_ MT_v.1</w:t>
      </w:r>
      <w:r w:rsidR="00E90411">
        <w:rPr>
          <w:noProof w:val="0"/>
        </w:rPr>
        <w:t>,</w:t>
      </w:r>
      <w:r w:rsidRPr="009C45CB">
        <w:rPr>
          <w:noProof w:val="0"/>
        </w:rPr>
        <w:t xml:space="preserve"> ku:</w:t>
      </w:r>
    </w:p>
    <w:p w14:paraId="6E747A9B" w14:textId="6E9F687A" w:rsidR="0040013C" w:rsidRPr="009C45CB" w:rsidRDefault="0040013C" w:rsidP="0040013C">
      <w:pPr>
        <w:pStyle w:val="TEKSTIIII"/>
        <w:rPr>
          <w:noProof w:val="0"/>
        </w:rPr>
      </w:pPr>
      <w:r w:rsidRPr="009C45CB">
        <w:rPr>
          <w:noProof w:val="0"/>
        </w:rPr>
        <w:t>ASIG</w:t>
      </w:r>
      <w:r w:rsidR="00E90411">
        <w:rPr>
          <w:noProof w:val="0"/>
        </w:rPr>
        <w:t xml:space="preserve"> </w:t>
      </w:r>
      <w:r w:rsidRPr="009C45CB">
        <w:rPr>
          <w:noProof w:val="0"/>
        </w:rPr>
        <w:t>– Autoriteti përgjegjës për krijimin e standardit</w:t>
      </w:r>
    </w:p>
    <w:p w14:paraId="05908D6A" w14:textId="77777777" w:rsidR="0040013C" w:rsidRPr="009C45CB" w:rsidRDefault="0040013C" w:rsidP="0040013C">
      <w:pPr>
        <w:pStyle w:val="TEKSTIIII"/>
        <w:rPr>
          <w:noProof w:val="0"/>
        </w:rPr>
      </w:pPr>
      <w:r w:rsidRPr="009C45CB">
        <w:rPr>
          <w:noProof w:val="0"/>
        </w:rPr>
        <w:t>Standard – Lloji i dokumentit</w:t>
      </w:r>
    </w:p>
    <w:p w14:paraId="158DCDCA" w14:textId="5B94E5FD" w:rsidR="0040013C" w:rsidRPr="009C45CB" w:rsidRDefault="0040013C" w:rsidP="0040013C">
      <w:pPr>
        <w:pStyle w:val="TEKSTIIII"/>
        <w:rPr>
          <w:noProof w:val="0"/>
        </w:rPr>
      </w:pPr>
      <w:r w:rsidRPr="009C45CB">
        <w:rPr>
          <w:noProof w:val="0"/>
        </w:rPr>
        <w:t>NSDI – Qëllimi i dokumentit</w:t>
      </w:r>
    </w:p>
    <w:p w14:paraId="7C1C6D49" w14:textId="3603B5BC" w:rsidR="0040013C" w:rsidRPr="009C45CB" w:rsidRDefault="0040013C" w:rsidP="0040013C">
      <w:pPr>
        <w:pStyle w:val="TEKSTIIII"/>
        <w:rPr>
          <w:noProof w:val="0"/>
        </w:rPr>
      </w:pPr>
      <w:r w:rsidRPr="009C45CB">
        <w:rPr>
          <w:noProof w:val="0"/>
        </w:rPr>
        <w:t>2018 – Viti i krijimit</w:t>
      </w:r>
    </w:p>
    <w:p w14:paraId="69997E7B" w14:textId="6A7EE6E4" w:rsidR="0040013C" w:rsidRPr="009C45CB" w:rsidRDefault="0040013C" w:rsidP="0040013C">
      <w:pPr>
        <w:pStyle w:val="TEKSTIIII"/>
        <w:rPr>
          <w:b/>
          <w:noProof w:val="0"/>
        </w:rPr>
      </w:pPr>
      <w:r w:rsidRPr="009C45CB">
        <w:rPr>
          <w:b/>
          <w:noProof w:val="0"/>
        </w:rPr>
        <w:t>MT</w:t>
      </w:r>
      <w:r w:rsidRPr="009C45CB">
        <w:rPr>
          <w:b/>
          <w:noProof w:val="0"/>
        </w:rPr>
        <w:tab/>
        <w:t>– Tema për t</w:t>
      </w:r>
      <w:r w:rsidR="00E90411">
        <w:rPr>
          <w:b/>
          <w:noProof w:val="0"/>
        </w:rPr>
        <w:t>ë cilën është krijuar standardi</w:t>
      </w:r>
      <w:r w:rsidRPr="009C45CB">
        <w:rPr>
          <w:b/>
          <w:noProof w:val="0"/>
        </w:rPr>
        <w:t xml:space="preserve"> </w:t>
      </w:r>
      <w:r w:rsidRPr="00E90411">
        <w:rPr>
          <w:b/>
          <w:noProof w:val="0"/>
        </w:rPr>
        <w:t>“Mbulesa e tokës”,</w:t>
      </w:r>
      <w:r w:rsidR="00E90411">
        <w:rPr>
          <w:b/>
          <w:noProof w:val="0"/>
        </w:rPr>
        <w:t xml:space="preserve"> e cila i referohet temës </w:t>
      </w:r>
      <w:r w:rsidR="00265D5C">
        <w:rPr>
          <w:b/>
          <w:noProof w:val="0"/>
        </w:rPr>
        <w:t>“</w:t>
      </w:r>
      <w:r w:rsidR="00E90411" w:rsidRPr="00E90411">
        <w:rPr>
          <w:b/>
          <w:i/>
          <w:noProof w:val="0"/>
        </w:rPr>
        <w:t>Land Cover</w:t>
      </w:r>
      <w:r w:rsidR="00265D5C">
        <w:rPr>
          <w:b/>
          <w:i/>
          <w:noProof w:val="0"/>
        </w:rPr>
        <w:t>”</w:t>
      </w:r>
      <w:r w:rsidRPr="009C45CB">
        <w:rPr>
          <w:b/>
          <w:noProof w:val="0"/>
        </w:rPr>
        <w:t xml:space="preserve"> </w:t>
      </w:r>
      <w:r w:rsidR="00265D5C">
        <w:rPr>
          <w:b/>
          <w:noProof w:val="0"/>
        </w:rPr>
        <w:t xml:space="preserve"> </w:t>
      </w:r>
      <w:r w:rsidRPr="009C45CB">
        <w:rPr>
          <w:b/>
          <w:noProof w:val="0"/>
        </w:rPr>
        <w:t xml:space="preserve">të </w:t>
      </w:r>
      <w:r w:rsidR="00A21C80" w:rsidRPr="009C45CB">
        <w:rPr>
          <w:b/>
          <w:noProof w:val="0"/>
        </w:rPr>
        <w:t xml:space="preserve">direktivës </w:t>
      </w:r>
      <w:r w:rsidR="00A21C80" w:rsidRPr="00A21C80">
        <w:rPr>
          <w:b/>
          <w:noProof w:val="0"/>
        </w:rPr>
        <w:t>INSPIRE</w:t>
      </w:r>
      <w:r w:rsidRPr="009C45CB">
        <w:rPr>
          <w:b/>
          <w:noProof w:val="0"/>
        </w:rPr>
        <w:t>.</w:t>
      </w:r>
    </w:p>
    <w:p w14:paraId="4096235A" w14:textId="77777777" w:rsidR="0040013C" w:rsidRPr="009C45CB" w:rsidRDefault="0040013C" w:rsidP="0040013C">
      <w:pPr>
        <w:pStyle w:val="TEKSTIIII"/>
        <w:rPr>
          <w:noProof w:val="0"/>
        </w:rPr>
      </w:pPr>
      <w:r w:rsidRPr="009C45CB">
        <w:rPr>
          <w:noProof w:val="0"/>
        </w:rPr>
        <w:t xml:space="preserve">v.1 </w:t>
      </w:r>
      <w:r w:rsidRPr="009C45CB">
        <w:rPr>
          <w:noProof w:val="0"/>
        </w:rPr>
        <w:tab/>
        <w:t>– Numri i versionit të standardit</w:t>
      </w:r>
    </w:p>
    <w:p w14:paraId="08CFDFB1" w14:textId="77777777" w:rsidR="0040013C" w:rsidRDefault="0040013C" w:rsidP="0040013C">
      <w:pPr>
        <w:pStyle w:val="TEKSTIIII"/>
        <w:rPr>
          <w:rStyle w:val="fontstyle31"/>
          <w:rFonts w:ascii="Times New Roman" w:hAnsi="Times New Roman"/>
          <w:noProof w:val="0"/>
          <w:sz w:val="22"/>
          <w:szCs w:val="22"/>
        </w:rPr>
      </w:pPr>
    </w:p>
    <w:p w14:paraId="7FEF01D2" w14:textId="77777777" w:rsidR="000D609F" w:rsidRDefault="000D609F" w:rsidP="0040013C">
      <w:pPr>
        <w:pStyle w:val="TEKSTIIII"/>
        <w:rPr>
          <w:rStyle w:val="fontstyle31"/>
          <w:rFonts w:ascii="Times New Roman" w:hAnsi="Times New Roman"/>
          <w:noProof w:val="0"/>
          <w:sz w:val="22"/>
          <w:szCs w:val="22"/>
        </w:rPr>
      </w:pPr>
    </w:p>
    <w:p w14:paraId="0F25D5A5" w14:textId="77777777" w:rsidR="000D609F" w:rsidRDefault="000D609F" w:rsidP="0040013C">
      <w:pPr>
        <w:pStyle w:val="TEKSTIIII"/>
        <w:rPr>
          <w:rStyle w:val="fontstyle31"/>
          <w:rFonts w:ascii="Times New Roman" w:hAnsi="Times New Roman"/>
          <w:noProof w:val="0"/>
          <w:sz w:val="22"/>
          <w:szCs w:val="22"/>
        </w:rPr>
      </w:pPr>
    </w:p>
    <w:p w14:paraId="066B4B82" w14:textId="77777777" w:rsidR="000D609F" w:rsidRPr="009C45CB" w:rsidRDefault="000D609F" w:rsidP="0040013C">
      <w:pPr>
        <w:pStyle w:val="TEKSTIIII"/>
        <w:rPr>
          <w:rStyle w:val="fontstyle31"/>
          <w:rFonts w:ascii="Times New Roman" w:hAnsi="Times New Roman"/>
          <w:noProof w:val="0"/>
          <w:sz w:val="22"/>
          <w:szCs w:val="22"/>
        </w:rPr>
      </w:pPr>
    </w:p>
    <w:p w14:paraId="29C54C97" w14:textId="3C2E8C04" w:rsidR="0040013C" w:rsidRPr="009C45CB" w:rsidRDefault="0040013C" w:rsidP="0040013C">
      <w:pPr>
        <w:pStyle w:val="TEKSTIIII"/>
        <w:rPr>
          <w:noProof w:val="0"/>
        </w:rPr>
      </w:pPr>
      <w:bookmarkStart w:id="2" w:name="_Toc428956926"/>
      <w:bookmarkStart w:id="3" w:name="_Toc493225822"/>
      <w:bookmarkStart w:id="4" w:name="_Toc495498686"/>
      <w:bookmarkStart w:id="5" w:name="_Toc46483092"/>
      <w:r w:rsidRPr="009C45CB">
        <w:rPr>
          <w:noProof w:val="0"/>
        </w:rPr>
        <w:lastRenderedPageBreak/>
        <w:t>2. HYRJE</w:t>
      </w:r>
      <w:bookmarkEnd w:id="2"/>
      <w:bookmarkEnd w:id="3"/>
      <w:bookmarkEnd w:id="4"/>
      <w:bookmarkEnd w:id="5"/>
    </w:p>
    <w:p w14:paraId="5F12770C" w14:textId="2EF629E9" w:rsidR="0040013C" w:rsidRPr="009C45CB" w:rsidRDefault="00B114E8" w:rsidP="0040013C">
      <w:pPr>
        <w:pStyle w:val="TEKSTIIII"/>
        <w:rPr>
          <w:noProof w:val="0"/>
        </w:rPr>
      </w:pPr>
      <w:bookmarkStart w:id="6" w:name="_Toc493225823"/>
      <w:bookmarkStart w:id="7" w:name="_Toc495498687"/>
      <w:bookmarkStart w:id="8" w:name="_Toc46483093"/>
      <w:r w:rsidRPr="009C45CB">
        <w:rPr>
          <w:noProof w:val="0"/>
        </w:rPr>
        <w:t>2.1 QËLLIMI</w:t>
      </w:r>
      <w:bookmarkEnd w:id="6"/>
      <w:bookmarkEnd w:id="7"/>
      <w:bookmarkEnd w:id="8"/>
    </w:p>
    <w:p w14:paraId="626DFE45" w14:textId="77777777" w:rsidR="0040013C" w:rsidRPr="009C45CB" w:rsidRDefault="0040013C" w:rsidP="0040013C">
      <w:pPr>
        <w:pStyle w:val="TEKSTIIII"/>
        <w:rPr>
          <w:noProof w:val="0"/>
        </w:rPr>
      </w:pPr>
      <w:r w:rsidRPr="009C45CB">
        <w:rPr>
          <w:noProof w:val="0"/>
        </w:rPr>
        <w:t>Ky dokument përcakton specifikimet teknike, për të dhënat gjeohapësinore të temës “</w:t>
      </w:r>
      <w:r w:rsidRPr="009C45CB">
        <w:rPr>
          <w:i/>
          <w:noProof w:val="0"/>
        </w:rPr>
        <w:t>Mbulesa e tokës</w:t>
      </w:r>
      <w:r w:rsidRPr="009C45CB">
        <w:rPr>
          <w:noProof w:val="0"/>
        </w:rPr>
        <w:t xml:space="preserve">”, temë e cila është përcaktuar në nenin 11, pika 2/h, të ligjit nr. 72/2012, “Për organizimin dhe funksionimin e Infrastrukturës Kombëtare të Informacionit Gjeohapësinor në Republikën e Shqipërisë”. </w:t>
      </w:r>
    </w:p>
    <w:p w14:paraId="30C08106" w14:textId="77777777" w:rsidR="0040013C" w:rsidRPr="009C45CB" w:rsidRDefault="0040013C" w:rsidP="0040013C">
      <w:pPr>
        <w:pStyle w:val="TEKSTIIII"/>
        <w:rPr>
          <w:noProof w:val="0"/>
        </w:rPr>
      </w:pPr>
      <w:r w:rsidRPr="009C45CB">
        <w:rPr>
          <w:noProof w:val="0"/>
        </w:rPr>
        <w:t>Ky dokument publikohet si standard që përcakton rregullat bazë të implementimit të NSDI</w:t>
      </w:r>
      <w:r w:rsidRPr="009C45CB">
        <w:rPr>
          <w:rStyle w:val="FootnoteReference"/>
          <w:noProof w:val="0"/>
        </w:rPr>
        <w:footnoteReference w:id="2"/>
      </w:r>
      <w:r w:rsidRPr="009C45CB">
        <w:rPr>
          <w:noProof w:val="0"/>
        </w:rPr>
        <w:t xml:space="preserve"> në Shqipëri, me qëllim përdorimin e tij nga autoritetet publike përgjegjëse për mbledhjen përpunimin dhe përditësimin e informacionit gjeohapësinor, që të arrihet një kuptueshmëri unike dhe korrekte e të dhënave dhe shërbimeve gjeohapësinore, për të realizuar ndërveprueshmërinë e tyre.</w:t>
      </w:r>
    </w:p>
    <w:p w14:paraId="1AF50846" w14:textId="45AD6CD2" w:rsidR="0040013C" w:rsidRPr="009C45CB" w:rsidRDefault="00B114E8" w:rsidP="0040013C">
      <w:pPr>
        <w:pStyle w:val="TEKSTIIII"/>
        <w:rPr>
          <w:noProof w:val="0"/>
        </w:rPr>
      </w:pPr>
      <w:bookmarkStart w:id="9" w:name="_Toc46483094"/>
      <w:r w:rsidRPr="009C45CB">
        <w:rPr>
          <w:noProof w:val="0"/>
        </w:rPr>
        <w:t>2.2 SI LEXOHET DOKUMENTI</w:t>
      </w:r>
      <w:bookmarkEnd w:id="9"/>
    </w:p>
    <w:p w14:paraId="454B1981" w14:textId="47BF91D3" w:rsidR="0040013C" w:rsidRPr="009C45CB" w:rsidRDefault="00B114E8" w:rsidP="0040013C">
      <w:pPr>
        <w:pStyle w:val="TEKSTIIII"/>
        <w:rPr>
          <w:noProof w:val="0"/>
        </w:rPr>
      </w:pPr>
      <w:r w:rsidRPr="009C45CB">
        <w:rPr>
          <w:noProof w:val="0"/>
        </w:rPr>
        <w:t>2.2.1 STRUKTURA E DOKUMENTIT</w:t>
      </w:r>
    </w:p>
    <w:p w14:paraId="6D1E4CEB" w14:textId="77777777" w:rsidR="0040013C" w:rsidRPr="009C45CB" w:rsidRDefault="0040013C" w:rsidP="0040013C">
      <w:pPr>
        <w:pStyle w:val="TEKSTIIII"/>
        <w:rPr>
          <w:noProof w:val="0"/>
          <w:color w:val="000000" w:themeColor="text1"/>
        </w:rPr>
      </w:pPr>
      <w:r w:rsidRPr="009C45CB">
        <w:rPr>
          <w:noProof w:val="0"/>
          <w:color w:val="000000" w:themeColor="text1"/>
        </w:rPr>
        <w:t>Ky dokument është i organizuar në katër kapituj kryesorë:</w:t>
      </w:r>
    </w:p>
    <w:p w14:paraId="3E79B228" w14:textId="050501A2" w:rsidR="0040013C" w:rsidRPr="009C45CB" w:rsidRDefault="0040013C" w:rsidP="0040013C">
      <w:pPr>
        <w:pStyle w:val="TEKSTIIII"/>
        <w:rPr>
          <w:noProof w:val="0"/>
          <w:color w:val="000000" w:themeColor="text1"/>
        </w:rPr>
      </w:pPr>
      <w:r w:rsidRPr="009C45CB">
        <w:rPr>
          <w:b/>
          <w:noProof w:val="0"/>
          <w:color w:val="000000" w:themeColor="text1"/>
        </w:rPr>
        <w:t>1. Përshkrimi i standardeve</w:t>
      </w:r>
      <w:r w:rsidRPr="009C45CB">
        <w:rPr>
          <w:noProof w:val="0"/>
          <w:color w:val="000000" w:themeColor="text1"/>
        </w:rPr>
        <w:t>: – Në këtë pjesë jepet emërtimi dhe autori i standardeve.</w:t>
      </w:r>
    </w:p>
    <w:p w14:paraId="5DB479D4" w14:textId="5DA0ECDD" w:rsidR="0040013C" w:rsidRPr="009C45CB" w:rsidRDefault="0040013C" w:rsidP="0040013C">
      <w:pPr>
        <w:pStyle w:val="TEKSTIIII"/>
        <w:rPr>
          <w:noProof w:val="0"/>
          <w:color w:val="000000" w:themeColor="text1"/>
        </w:rPr>
      </w:pPr>
      <w:r w:rsidRPr="009C45CB">
        <w:rPr>
          <w:b/>
          <w:noProof w:val="0"/>
          <w:color w:val="000000" w:themeColor="text1"/>
        </w:rPr>
        <w:t>2. Hyrje</w:t>
      </w:r>
      <w:r w:rsidRPr="009C45CB">
        <w:rPr>
          <w:noProof w:val="0"/>
          <w:color w:val="000000" w:themeColor="text1"/>
        </w:rPr>
        <w:t xml:space="preserve">: – Në këtë pjesë jepen përshkrime dhe shpjegime për të kuptuar mënyrën si organizohet i gjithë informacioni dhe si </w:t>
      </w:r>
      <w:r w:rsidRPr="009C45CB">
        <w:rPr>
          <w:noProof w:val="0"/>
        </w:rPr>
        <w:t xml:space="preserve">mund të interpretohet më </w:t>
      </w:r>
      <w:r w:rsidRPr="009C45CB">
        <w:rPr>
          <w:noProof w:val="0"/>
          <w:color w:val="000000" w:themeColor="text1"/>
        </w:rPr>
        <w:t>lehtë.</w:t>
      </w:r>
    </w:p>
    <w:p w14:paraId="6FB296ED" w14:textId="2C482D63" w:rsidR="0040013C" w:rsidRPr="009C45CB" w:rsidRDefault="0040013C" w:rsidP="0040013C">
      <w:pPr>
        <w:pStyle w:val="TEKSTIIII"/>
        <w:rPr>
          <w:noProof w:val="0"/>
          <w:color w:val="000000" w:themeColor="text1"/>
        </w:rPr>
      </w:pPr>
      <w:r w:rsidRPr="009C45CB">
        <w:rPr>
          <w:b/>
          <w:noProof w:val="0"/>
          <w:color w:val="000000" w:themeColor="text1"/>
        </w:rPr>
        <w:t>3. Tema</w:t>
      </w:r>
      <w:r w:rsidRPr="009C45CB">
        <w:rPr>
          <w:noProof w:val="0"/>
          <w:color w:val="000000" w:themeColor="text1"/>
        </w:rPr>
        <w:t>:</w:t>
      </w:r>
      <w:r w:rsidR="00A16CA4">
        <w:rPr>
          <w:noProof w:val="0"/>
          <w:color w:val="000000" w:themeColor="text1"/>
        </w:rPr>
        <w:t xml:space="preserve"> </w:t>
      </w:r>
      <w:r w:rsidR="00A16CA4" w:rsidRPr="009C45CB">
        <w:rPr>
          <w:noProof w:val="0"/>
          <w:color w:val="000000" w:themeColor="text1"/>
        </w:rPr>
        <w:t>–</w:t>
      </w:r>
      <w:r w:rsidRPr="009C45CB">
        <w:rPr>
          <w:noProof w:val="0"/>
          <w:color w:val="000000" w:themeColor="text1"/>
        </w:rPr>
        <w:t xml:space="preserve"> Në këtë pjesë jepen specifikimet teknike për secilën temë “</w:t>
      </w:r>
      <w:r w:rsidRPr="009C45CB">
        <w:rPr>
          <w:i/>
          <w:noProof w:val="0"/>
          <w:color w:val="000000" w:themeColor="text1"/>
        </w:rPr>
        <w:t>Mbulesa e tokës</w:t>
      </w:r>
      <w:r w:rsidRPr="009C45CB">
        <w:rPr>
          <w:noProof w:val="0"/>
          <w:color w:val="000000" w:themeColor="text1"/>
        </w:rPr>
        <w:t>”.</w:t>
      </w:r>
    </w:p>
    <w:p w14:paraId="3154E4EE" w14:textId="2D3A8C17" w:rsidR="0040013C" w:rsidRPr="009C45CB" w:rsidRDefault="0040013C" w:rsidP="0040013C">
      <w:pPr>
        <w:pStyle w:val="TEKSTIIII"/>
        <w:rPr>
          <w:noProof w:val="0"/>
        </w:rPr>
      </w:pPr>
      <w:r w:rsidRPr="009C45CB">
        <w:rPr>
          <w:b/>
          <w:noProof w:val="0"/>
          <w:color w:val="000000" w:themeColor="text1"/>
        </w:rPr>
        <w:t>4. Anekse</w:t>
      </w:r>
      <w:r w:rsidRPr="009C45CB">
        <w:rPr>
          <w:noProof w:val="0"/>
          <w:color w:val="000000" w:themeColor="text1"/>
        </w:rPr>
        <w:t>: – Në këtë pjesë jepen informacione shtesë shpjeguese në ndihmë të përdoruesve.</w:t>
      </w:r>
    </w:p>
    <w:p w14:paraId="30E9EF10" w14:textId="6D7F40E9" w:rsidR="0040013C" w:rsidRPr="009C45CB" w:rsidRDefault="0040013C" w:rsidP="0040013C">
      <w:pPr>
        <w:pStyle w:val="TEKSTIIII"/>
        <w:rPr>
          <w:b/>
          <w:i/>
          <w:noProof w:val="0"/>
          <w:color w:val="000000" w:themeColor="text1"/>
        </w:rPr>
      </w:pPr>
      <w:r w:rsidRPr="009C45CB">
        <w:rPr>
          <w:b/>
          <w:i/>
          <w:noProof w:val="0"/>
          <w:color w:val="000000" w:themeColor="text1"/>
        </w:rPr>
        <w:t xml:space="preserve">- Përmbajtja e </w:t>
      </w:r>
      <w:r w:rsidR="00A16CA4" w:rsidRPr="009C45CB">
        <w:rPr>
          <w:b/>
          <w:i/>
          <w:noProof w:val="0"/>
          <w:color w:val="000000" w:themeColor="text1"/>
        </w:rPr>
        <w:t xml:space="preserve">kapitullit </w:t>
      </w:r>
      <w:r w:rsidRPr="009C45CB">
        <w:rPr>
          <w:b/>
          <w:i/>
          <w:noProof w:val="0"/>
          <w:color w:val="000000" w:themeColor="text1"/>
        </w:rPr>
        <w:t>të 3-të është strukturuar në 7 pjesë kryesore:</w:t>
      </w:r>
    </w:p>
    <w:p w14:paraId="19850983" w14:textId="6EE4F617" w:rsidR="0040013C" w:rsidRPr="009C45CB" w:rsidRDefault="0040013C" w:rsidP="0040013C">
      <w:pPr>
        <w:pStyle w:val="TEKSTIIII"/>
        <w:rPr>
          <w:noProof w:val="0"/>
          <w:color w:val="000000" w:themeColor="text1"/>
        </w:rPr>
      </w:pPr>
      <w:r w:rsidRPr="009C45CB">
        <w:rPr>
          <w:b/>
          <w:noProof w:val="0"/>
          <w:color w:val="000000" w:themeColor="text1"/>
        </w:rPr>
        <w:t>3.1 Përshkrimi i temës</w:t>
      </w:r>
      <w:r w:rsidRPr="009C45CB">
        <w:rPr>
          <w:noProof w:val="0"/>
          <w:color w:val="000000" w:themeColor="text1"/>
        </w:rPr>
        <w:t xml:space="preserve"> – Këtu flitet në mënyrë të përgjithshme për përmbajtjen e temës dhe se si është ndarë kjo temë.</w:t>
      </w:r>
    </w:p>
    <w:p w14:paraId="1FCAB21F" w14:textId="133A31AB" w:rsidR="0040013C" w:rsidRPr="009C45CB" w:rsidRDefault="0040013C" w:rsidP="0040013C">
      <w:pPr>
        <w:pStyle w:val="TEKSTIIII"/>
        <w:rPr>
          <w:noProof w:val="0"/>
          <w:color w:val="000000" w:themeColor="text1"/>
        </w:rPr>
      </w:pPr>
      <w:r w:rsidRPr="009C45CB">
        <w:rPr>
          <w:b/>
          <w:noProof w:val="0"/>
          <w:color w:val="000000" w:themeColor="text1"/>
        </w:rPr>
        <w:t>3.2 Përshkrimi i nëntemës së parë</w:t>
      </w:r>
      <w:r w:rsidRPr="009C45CB">
        <w:rPr>
          <w:noProof w:val="0"/>
          <w:color w:val="000000" w:themeColor="text1"/>
        </w:rPr>
        <w:t xml:space="preserve"> – Këtu flitet në mënyrë të përgjithshme për përmbajtjen e nëntemës “Nomenklatura e </w:t>
      </w:r>
      <w:r w:rsidR="00A16CA4" w:rsidRPr="009C45CB">
        <w:rPr>
          <w:noProof w:val="0"/>
          <w:color w:val="000000" w:themeColor="text1"/>
        </w:rPr>
        <w:t xml:space="preserve">mbulesës </w:t>
      </w:r>
      <w:r w:rsidRPr="009C45CB">
        <w:rPr>
          <w:noProof w:val="0"/>
          <w:color w:val="000000" w:themeColor="text1"/>
        </w:rPr>
        <w:t>së tokës”</w:t>
      </w:r>
      <w:r w:rsidR="00A16CA4">
        <w:rPr>
          <w:noProof w:val="0"/>
          <w:color w:val="000000" w:themeColor="text1"/>
        </w:rPr>
        <w:t>,</w:t>
      </w:r>
      <w:r w:rsidRPr="009C45CB">
        <w:rPr>
          <w:noProof w:val="0"/>
          <w:color w:val="000000" w:themeColor="text1"/>
        </w:rPr>
        <w:t xml:space="preserve"> si dhe detajohen:</w:t>
      </w:r>
      <w:r w:rsidR="00A16CA4">
        <w:rPr>
          <w:noProof w:val="0"/>
          <w:color w:val="000000" w:themeColor="text1"/>
        </w:rPr>
        <w:t xml:space="preserve"> </w:t>
      </w:r>
      <w:r w:rsidRPr="009C45CB">
        <w:rPr>
          <w:noProof w:val="0"/>
          <w:color w:val="000000" w:themeColor="text1"/>
        </w:rPr>
        <w:t>Diagram</w:t>
      </w:r>
      <w:r w:rsidR="00A16CA4">
        <w:rPr>
          <w:noProof w:val="0"/>
          <w:color w:val="000000" w:themeColor="text1"/>
        </w:rPr>
        <w:t>e</w:t>
      </w:r>
      <w:r w:rsidRPr="009C45CB">
        <w:rPr>
          <w:noProof w:val="0"/>
          <w:color w:val="000000" w:themeColor="text1"/>
        </w:rPr>
        <w:t xml:space="preserve">t UML dhe Katalogu i </w:t>
      </w:r>
      <w:r w:rsidR="00A16CA4" w:rsidRPr="009C45CB">
        <w:rPr>
          <w:noProof w:val="0"/>
          <w:color w:val="000000" w:themeColor="text1"/>
        </w:rPr>
        <w:t>tipologjive</w:t>
      </w:r>
      <w:r w:rsidRPr="009C45CB">
        <w:rPr>
          <w:noProof w:val="0"/>
          <w:color w:val="000000" w:themeColor="text1"/>
        </w:rPr>
        <w:t>.</w:t>
      </w:r>
    </w:p>
    <w:p w14:paraId="3E200656" w14:textId="4AADA5C7" w:rsidR="0040013C" w:rsidRPr="009C45CB" w:rsidRDefault="0040013C" w:rsidP="0040013C">
      <w:pPr>
        <w:pStyle w:val="TEKSTIIII"/>
        <w:rPr>
          <w:noProof w:val="0"/>
          <w:color w:val="000000" w:themeColor="text1"/>
        </w:rPr>
      </w:pPr>
      <w:r w:rsidRPr="009C45CB">
        <w:rPr>
          <w:b/>
          <w:noProof w:val="0"/>
          <w:color w:val="000000" w:themeColor="text1"/>
        </w:rPr>
        <w:t>3.3 Përshkrimi i nëntemës së dytë</w:t>
      </w:r>
      <w:r w:rsidRPr="009C45CB">
        <w:rPr>
          <w:noProof w:val="0"/>
          <w:color w:val="000000" w:themeColor="text1"/>
        </w:rPr>
        <w:t xml:space="preserve"> </w:t>
      </w:r>
      <w:r w:rsidR="00A16CA4" w:rsidRPr="009C45CB">
        <w:rPr>
          <w:noProof w:val="0"/>
          <w:color w:val="000000" w:themeColor="text1"/>
        </w:rPr>
        <w:t>–</w:t>
      </w:r>
      <w:r w:rsidR="00A16CA4">
        <w:rPr>
          <w:noProof w:val="0"/>
          <w:color w:val="000000" w:themeColor="text1"/>
        </w:rPr>
        <w:t xml:space="preserve"> </w:t>
      </w:r>
      <w:r w:rsidRPr="009C45CB">
        <w:rPr>
          <w:noProof w:val="0"/>
          <w:color w:val="000000" w:themeColor="text1"/>
        </w:rPr>
        <w:t>Këtu flitet në mënyrë të përgjithshme për përmbajtjen e nëntemës “Të dhënat vektor të mbulesës së tokës”</w:t>
      </w:r>
      <w:r w:rsidR="00A16CA4">
        <w:rPr>
          <w:noProof w:val="0"/>
          <w:color w:val="000000" w:themeColor="text1"/>
        </w:rPr>
        <w:t>,</w:t>
      </w:r>
      <w:r w:rsidRPr="009C45CB">
        <w:rPr>
          <w:noProof w:val="0"/>
          <w:color w:val="000000" w:themeColor="text1"/>
        </w:rPr>
        <w:t xml:space="preserve"> si dhe detajohen: Diagram</w:t>
      </w:r>
      <w:r w:rsidR="00A16CA4">
        <w:rPr>
          <w:noProof w:val="0"/>
          <w:color w:val="000000" w:themeColor="text1"/>
        </w:rPr>
        <w:t>e</w:t>
      </w:r>
      <w:r w:rsidRPr="009C45CB">
        <w:rPr>
          <w:noProof w:val="0"/>
          <w:color w:val="000000" w:themeColor="text1"/>
        </w:rPr>
        <w:t xml:space="preserve">t UML dhe Katalogu i </w:t>
      </w:r>
      <w:r w:rsidR="00A16CA4" w:rsidRPr="009C45CB">
        <w:rPr>
          <w:noProof w:val="0"/>
          <w:color w:val="000000" w:themeColor="text1"/>
        </w:rPr>
        <w:t>tipologjive</w:t>
      </w:r>
      <w:r w:rsidRPr="009C45CB">
        <w:rPr>
          <w:noProof w:val="0"/>
          <w:color w:val="000000" w:themeColor="text1"/>
        </w:rPr>
        <w:t>.</w:t>
      </w:r>
    </w:p>
    <w:p w14:paraId="6D9FD81F" w14:textId="7015727C" w:rsidR="0040013C" w:rsidRPr="009C45CB" w:rsidRDefault="0040013C" w:rsidP="0040013C">
      <w:pPr>
        <w:pStyle w:val="TEKSTIIII"/>
        <w:rPr>
          <w:noProof w:val="0"/>
          <w:color w:val="000000" w:themeColor="text1"/>
        </w:rPr>
      </w:pPr>
      <w:r w:rsidRPr="009C45CB">
        <w:rPr>
          <w:b/>
          <w:noProof w:val="0"/>
          <w:color w:val="000000" w:themeColor="text1"/>
        </w:rPr>
        <w:t xml:space="preserve">3.4 Përshkrimi i nëntemës së tretë </w:t>
      </w:r>
      <w:r w:rsidR="00A16CA4" w:rsidRPr="00A16CA4">
        <w:rPr>
          <w:noProof w:val="0"/>
          <w:color w:val="000000" w:themeColor="text1"/>
        </w:rPr>
        <w:t>–</w:t>
      </w:r>
      <w:r w:rsidRPr="00A16CA4">
        <w:rPr>
          <w:noProof w:val="0"/>
          <w:color w:val="000000" w:themeColor="text1"/>
        </w:rPr>
        <w:t xml:space="preserve"> </w:t>
      </w:r>
      <w:r w:rsidRPr="009C45CB">
        <w:rPr>
          <w:noProof w:val="0"/>
          <w:color w:val="000000" w:themeColor="text1"/>
        </w:rPr>
        <w:t>Këtu flitet në mënyrë të përgjithshme për përmbajtjen e nëntemës “Të dhënat raster të mbulesës së tokës”</w:t>
      </w:r>
      <w:r w:rsidR="00A16CA4">
        <w:rPr>
          <w:noProof w:val="0"/>
          <w:color w:val="000000" w:themeColor="text1"/>
        </w:rPr>
        <w:t>,</w:t>
      </w:r>
      <w:r w:rsidRPr="009C45CB">
        <w:rPr>
          <w:noProof w:val="0"/>
          <w:color w:val="000000" w:themeColor="text1"/>
        </w:rPr>
        <w:t xml:space="preserve"> si dhe detajohen: Diagram</w:t>
      </w:r>
      <w:r w:rsidR="00A16CA4">
        <w:rPr>
          <w:noProof w:val="0"/>
          <w:color w:val="000000" w:themeColor="text1"/>
        </w:rPr>
        <w:t>e</w:t>
      </w:r>
      <w:r w:rsidRPr="009C45CB">
        <w:rPr>
          <w:noProof w:val="0"/>
          <w:color w:val="000000" w:themeColor="text1"/>
        </w:rPr>
        <w:t xml:space="preserve">t UML dhe Katalogu i </w:t>
      </w:r>
      <w:r w:rsidR="00A16CA4" w:rsidRPr="009C45CB">
        <w:rPr>
          <w:noProof w:val="0"/>
          <w:color w:val="000000" w:themeColor="text1"/>
        </w:rPr>
        <w:t>tipologjive</w:t>
      </w:r>
      <w:r w:rsidRPr="009C45CB">
        <w:rPr>
          <w:noProof w:val="0"/>
          <w:color w:val="000000" w:themeColor="text1"/>
        </w:rPr>
        <w:t>.</w:t>
      </w:r>
    </w:p>
    <w:p w14:paraId="28331706" w14:textId="08EDB6BC" w:rsidR="0040013C" w:rsidRPr="009C45CB" w:rsidRDefault="0040013C" w:rsidP="0040013C">
      <w:pPr>
        <w:pStyle w:val="TEKSTIIII"/>
        <w:rPr>
          <w:noProof w:val="0"/>
          <w:color w:val="000000" w:themeColor="text1"/>
        </w:rPr>
      </w:pPr>
      <w:r w:rsidRPr="009C45CB">
        <w:rPr>
          <w:b/>
          <w:noProof w:val="0"/>
          <w:color w:val="000000" w:themeColor="text1"/>
        </w:rPr>
        <w:t>3.5 Metadata</w:t>
      </w:r>
      <w:r w:rsidRPr="009C45CB">
        <w:rPr>
          <w:noProof w:val="0"/>
          <w:color w:val="000000" w:themeColor="text1"/>
        </w:rPr>
        <w:t xml:space="preserve"> – Këtu jepen specifikimet teknike për metadatat e temës përkatëse. </w:t>
      </w:r>
    </w:p>
    <w:p w14:paraId="4B06FB19" w14:textId="30CA8E8F" w:rsidR="0040013C" w:rsidRPr="009C45CB" w:rsidRDefault="0040013C" w:rsidP="0040013C">
      <w:pPr>
        <w:pStyle w:val="TEKSTIIII"/>
        <w:rPr>
          <w:rStyle w:val="apple-converted-space"/>
          <w:noProof w:val="0"/>
        </w:rPr>
      </w:pPr>
      <w:r w:rsidRPr="009C45CB">
        <w:rPr>
          <w:b/>
          <w:noProof w:val="0"/>
          <w:color w:val="000000" w:themeColor="text1"/>
        </w:rPr>
        <w:t>3.6 Sistemi Koordinativ Referencë</w:t>
      </w:r>
      <w:r w:rsidRPr="009C45CB">
        <w:rPr>
          <w:noProof w:val="0"/>
          <w:color w:val="000000" w:themeColor="text1"/>
        </w:rPr>
        <w:t xml:space="preserve">– Këtu </w:t>
      </w:r>
      <w:r w:rsidR="00A16CA4" w:rsidRPr="009C45CB">
        <w:rPr>
          <w:noProof w:val="0"/>
          <w:color w:val="000000" w:themeColor="text1"/>
        </w:rPr>
        <w:t>përcaktohet</w:t>
      </w:r>
      <w:r w:rsidRPr="009C45CB">
        <w:rPr>
          <w:noProof w:val="0"/>
          <w:color w:val="000000" w:themeColor="text1"/>
        </w:rPr>
        <w:t xml:space="preserve"> sistemi koordinativ referencë (KRGJSH)</w:t>
      </w:r>
      <w:r w:rsidR="00A16CA4">
        <w:rPr>
          <w:noProof w:val="0"/>
          <w:color w:val="000000" w:themeColor="text1"/>
        </w:rPr>
        <w:t>.</w:t>
      </w:r>
    </w:p>
    <w:p w14:paraId="65DBD794" w14:textId="599DD954" w:rsidR="0040013C" w:rsidRPr="009C45CB" w:rsidRDefault="0040013C" w:rsidP="0040013C">
      <w:pPr>
        <w:pStyle w:val="TEKSTIIII"/>
        <w:rPr>
          <w:noProof w:val="0"/>
          <w:color w:val="000000" w:themeColor="text1"/>
        </w:rPr>
      </w:pPr>
      <w:r w:rsidRPr="009C45CB">
        <w:rPr>
          <w:b/>
          <w:noProof w:val="0"/>
        </w:rPr>
        <w:t xml:space="preserve">3.7 Cilësia e të dhënave </w:t>
      </w:r>
      <w:r w:rsidRPr="009C45CB">
        <w:rPr>
          <w:noProof w:val="0"/>
          <w:color w:val="000000" w:themeColor="text1"/>
        </w:rPr>
        <w:t>– Këtu jepet një përshkrim mbi cilësinë e të dhënave të element</w:t>
      </w:r>
      <w:r w:rsidR="00A16CA4">
        <w:rPr>
          <w:noProof w:val="0"/>
          <w:color w:val="000000" w:themeColor="text1"/>
        </w:rPr>
        <w:t>e</w:t>
      </w:r>
      <w:r w:rsidRPr="009C45CB">
        <w:rPr>
          <w:noProof w:val="0"/>
          <w:color w:val="000000" w:themeColor="text1"/>
        </w:rPr>
        <w:t>ve dhe matjes së tyre.</w:t>
      </w:r>
    </w:p>
    <w:p w14:paraId="1079FD97" w14:textId="6DB45FC2" w:rsidR="0040013C" w:rsidRPr="009C45CB" w:rsidRDefault="0040013C" w:rsidP="0040013C">
      <w:pPr>
        <w:pStyle w:val="TEKSTIIII"/>
        <w:rPr>
          <w:noProof w:val="0"/>
        </w:rPr>
      </w:pPr>
      <w:r w:rsidRPr="009C45CB">
        <w:rPr>
          <w:noProof w:val="0"/>
        </w:rPr>
        <w:t>2.2.2 DIAGRAM</w:t>
      </w:r>
      <w:r w:rsidR="00D1478F" w:rsidRPr="009C45CB">
        <w:rPr>
          <w:noProof w:val="0"/>
        </w:rPr>
        <w:t>E</w:t>
      </w:r>
      <w:r w:rsidRPr="009C45CB">
        <w:rPr>
          <w:noProof w:val="0"/>
        </w:rPr>
        <w:t>T UML DHE KATALOGU I TIPOLOGJISË</w:t>
      </w:r>
    </w:p>
    <w:p w14:paraId="33024E7E" w14:textId="2EFF8039" w:rsidR="0040013C" w:rsidRPr="009C45CB" w:rsidRDefault="0040013C" w:rsidP="0040013C">
      <w:pPr>
        <w:pStyle w:val="TEKSTIIII"/>
        <w:rPr>
          <w:noProof w:val="0"/>
          <w:color w:val="000000" w:themeColor="text1"/>
        </w:rPr>
      </w:pPr>
      <w:r w:rsidRPr="009C45CB">
        <w:rPr>
          <w:noProof w:val="0"/>
          <w:color w:val="000000" w:themeColor="text1"/>
        </w:rPr>
        <w:t>Diagram</w:t>
      </w:r>
      <w:r w:rsidR="00A16CA4">
        <w:rPr>
          <w:noProof w:val="0"/>
          <w:color w:val="000000" w:themeColor="text1"/>
        </w:rPr>
        <w:t>e</w:t>
      </w:r>
      <w:r w:rsidRPr="009C45CB">
        <w:rPr>
          <w:noProof w:val="0"/>
          <w:color w:val="000000" w:themeColor="text1"/>
        </w:rPr>
        <w:t>t UML ofrojnë një mënyrë</w:t>
      </w:r>
      <w:r w:rsidR="00A21C80">
        <w:rPr>
          <w:noProof w:val="0"/>
          <w:color w:val="000000" w:themeColor="text1"/>
        </w:rPr>
        <w:t xml:space="preserve"> të shpejtë për të parë element</w:t>
      </w:r>
      <w:r w:rsidR="00A16CA4">
        <w:rPr>
          <w:noProof w:val="0"/>
          <w:color w:val="000000" w:themeColor="text1"/>
        </w:rPr>
        <w:t>e</w:t>
      </w:r>
      <w:r w:rsidRPr="009C45CB">
        <w:rPr>
          <w:noProof w:val="0"/>
          <w:color w:val="000000" w:themeColor="text1"/>
        </w:rPr>
        <w:t>t kryesor</w:t>
      </w:r>
      <w:r w:rsidR="00A16CA4">
        <w:rPr>
          <w:noProof w:val="0"/>
          <w:color w:val="000000" w:themeColor="text1"/>
        </w:rPr>
        <w:t>e</w:t>
      </w:r>
      <w:r w:rsidRPr="009C45CB">
        <w:rPr>
          <w:noProof w:val="0"/>
          <w:color w:val="000000" w:themeColor="text1"/>
        </w:rPr>
        <w:t xml:space="preserve"> të specifikimeve dhe marrëdhëniet mes tyre. Përkufizimi mbi llojin e objektit gjeohapësinor, atributet dhe marrëdhëniet janë të përfshira në </w:t>
      </w:r>
      <w:r w:rsidR="00A16CA4">
        <w:rPr>
          <w:noProof w:val="0"/>
          <w:color w:val="000000" w:themeColor="text1"/>
        </w:rPr>
        <w:t>“</w:t>
      </w:r>
      <w:r w:rsidRPr="009C45CB">
        <w:rPr>
          <w:noProof w:val="0"/>
          <w:color w:val="000000" w:themeColor="text1"/>
        </w:rPr>
        <w:t xml:space="preserve">Katalogun e </w:t>
      </w:r>
      <w:r w:rsidR="00A16CA4" w:rsidRPr="009C45CB">
        <w:rPr>
          <w:noProof w:val="0"/>
          <w:color w:val="000000" w:themeColor="text1"/>
        </w:rPr>
        <w:t>tipologjive</w:t>
      </w:r>
      <w:r w:rsidR="00A16CA4">
        <w:rPr>
          <w:noProof w:val="0"/>
          <w:color w:val="000000" w:themeColor="text1"/>
        </w:rPr>
        <w:t>”</w:t>
      </w:r>
      <w:r w:rsidR="00A16CA4" w:rsidRPr="009C45CB">
        <w:rPr>
          <w:noProof w:val="0"/>
          <w:color w:val="000000" w:themeColor="text1"/>
        </w:rPr>
        <w:t xml:space="preserve"> </w:t>
      </w:r>
      <w:r w:rsidRPr="00A16CA4">
        <w:rPr>
          <w:i/>
          <w:noProof w:val="0"/>
          <w:color w:val="000000" w:themeColor="text1"/>
        </w:rPr>
        <w:t>(Feature Catalogue).</w:t>
      </w:r>
      <w:r w:rsidRPr="009C45CB">
        <w:rPr>
          <w:noProof w:val="0"/>
          <w:color w:val="000000" w:themeColor="text1"/>
        </w:rPr>
        <w:t xml:space="preserve"> Personat të cilët kanë ekspertizë tematike, por nuk janë të familjarizuar me UML-në, mund ta kuptojnë plotësisht përmbajtjen e modelit të të dhënave duke u fokusuar te Katalogu i tipologjive. Për përdoruesit e aplikacioneve, Katalogu i tipologjive mund të jetë i dobishëm për të kontrolluar nëse ai përmban të dhëna të nevojshme për përdorim. </w:t>
      </w:r>
    </w:p>
    <w:p w14:paraId="7A89F9EF" w14:textId="77777777" w:rsidR="0040013C" w:rsidRPr="009C45CB" w:rsidRDefault="0040013C" w:rsidP="0040013C">
      <w:pPr>
        <w:pStyle w:val="TEKSTIIII"/>
        <w:rPr>
          <w:noProof w:val="0"/>
          <w:color w:val="000000" w:themeColor="text1"/>
        </w:rPr>
      </w:pPr>
      <w:r w:rsidRPr="009C45CB">
        <w:rPr>
          <w:noProof w:val="0"/>
          <w:color w:val="000000" w:themeColor="text1"/>
        </w:rPr>
        <w:t>Në tabelat e mëposhtme shpjegohet përmbajtja dhe mënyra e organizimit të informacionit në tabelat e të dhënave në Katalogun e tipologjive.</w:t>
      </w:r>
    </w:p>
    <w:p w14:paraId="1A462E94" w14:textId="77777777" w:rsidR="0040013C" w:rsidRPr="009C45CB" w:rsidRDefault="0040013C" w:rsidP="0040013C">
      <w:pPr>
        <w:pStyle w:val="TEKSTIIII"/>
        <w:rPr>
          <w:noProof w:val="0"/>
          <w:color w:val="000000" w:themeColor="text1"/>
        </w:rPr>
      </w:pPr>
      <w:r w:rsidRPr="009C45CB">
        <w:rPr>
          <w:noProof w:val="0"/>
          <w:color w:val="000000" w:themeColor="text1"/>
        </w:rPr>
        <w:t>Tabelat nr. 1, 2, me anë të një shembulli, shpjegojnë mënyrën e organizimit të informacionit në tabelën e tipologjive dhe të atributeve të tyre.</w:t>
      </w:r>
    </w:p>
    <w:p w14:paraId="117594D9" w14:textId="77777777" w:rsidR="0040013C" w:rsidRPr="009C45CB" w:rsidRDefault="0040013C" w:rsidP="0040013C">
      <w:pPr>
        <w:pStyle w:val="TEKSTIIII"/>
        <w:rPr>
          <w:noProof w:val="0"/>
          <w:color w:val="000000" w:themeColor="text1"/>
        </w:rPr>
      </w:pPr>
      <w:r w:rsidRPr="009C45CB">
        <w:rPr>
          <w:noProof w:val="0"/>
          <w:color w:val="000000" w:themeColor="text1"/>
        </w:rPr>
        <w:t>Tabela nr. 3, me anë të një shembulli, shpjegon mënyrën e organizimit të informacionit në tabelën e kodlistës.</w:t>
      </w:r>
    </w:p>
    <w:p w14:paraId="344191A0" w14:textId="77777777" w:rsidR="00763E42" w:rsidRPr="009C45CB" w:rsidRDefault="00763E42" w:rsidP="0040013C">
      <w:pPr>
        <w:pStyle w:val="TEKSTIIII"/>
        <w:rPr>
          <w:noProof w:val="0"/>
          <w:sz w:val="22"/>
          <w:szCs w:val="22"/>
        </w:rPr>
      </w:pPr>
    </w:p>
    <w:p w14:paraId="66DBFB55" w14:textId="77777777" w:rsidR="0040013C" w:rsidRPr="009C45CB" w:rsidRDefault="0040013C" w:rsidP="0040013C">
      <w:pPr>
        <w:pStyle w:val="TEKSTIIII"/>
        <w:rPr>
          <w:noProof w:val="0"/>
          <w:sz w:val="22"/>
          <w:szCs w:val="22"/>
        </w:rPr>
      </w:pPr>
      <w:r w:rsidRPr="009C45CB">
        <w:rPr>
          <w:noProof w:val="0"/>
          <w:sz w:val="22"/>
          <w:szCs w:val="22"/>
        </w:rPr>
        <w:t xml:space="preserve">Tabela </w:t>
      </w:r>
      <w:r w:rsidRPr="009C45CB">
        <w:rPr>
          <w:noProof w:val="0"/>
          <w:sz w:val="22"/>
          <w:szCs w:val="22"/>
        </w:rPr>
        <w:fldChar w:fldCharType="begin"/>
      </w:r>
      <w:r w:rsidRPr="009C45CB">
        <w:rPr>
          <w:noProof w:val="0"/>
          <w:sz w:val="22"/>
          <w:szCs w:val="22"/>
        </w:rPr>
        <w:instrText xml:space="preserve"> SEQ Tabela \* ARABIC </w:instrText>
      </w:r>
      <w:r w:rsidRPr="009C45CB">
        <w:rPr>
          <w:noProof w:val="0"/>
          <w:sz w:val="22"/>
          <w:szCs w:val="22"/>
        </w:rPr>
        <w:fldChar w:fldCharType="separate"/>
      </w:r>
      <w:r w:rsidRPr="009C45CB">
        <w:rPr>
          <w:noProof w:val="0"/>
          <w:sz w:val="22"/>
          <w:szCs w:val="22"/>
        </w:rPr>
        <w:t>1</w:t>
      </w:r>
      <w:r w:rsidRPr="009C45CB">
        <w:rPr>
          <w:noProof w:val="0"/>
          <w:sz w:val="22"/>
          <w:szCs w:val="22"/>
        </w:rPr>
        <w:fldChar w:fldCharType="end"/>
      </w:r>
    </w:p>
    <w:tbl>
      <w:tblPr>
        <w:tblW w:w="9054" w:type="dxa"/>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2108"/>
        <w:gridCol w:w="6946"/>
      </w:tblGrid>
      <w:tr w:rsidR="0040013C" w:rsidRPr="009C45CB" w14:paraId="32319953" w14:textId="77777777" w:rsidTr="00333B64">
        <w:trPr>
          <w:trHeight w:val="290"/>
        </w:trPr>
        <w:tc>
          <w:tcPr>
            <w:tcW w:w="9054" w:type="dxa"/>
            <w:gridSpan w:val="2"/>
            <w:shd w:val="clear" w:color="auto" w:fill="D9D9D9" w:themeFill="background1" w:themeFillShade="D9"/>
            <w:vAlign w:val="center"/>
          </w:tcPr>
          <w:p w14:paraId="2045D60E" w14:textId="77777777" w:rsidR="0040013C" w:rsidRPr="009C45CB" w:rsidRDefault="0040013C" w:rsidP="00763E42">
            <w:pPr>
              <w:pStyle w:val="TEKSTIIII"/>
              <w:ind w:firstLine="0"/>
              <w:rPr>
                <w:noProof w:val="0"/>
                <w:sz w:val="20"/>
                <w:szCs w:val="20"/>
              </w:rPr>
            </w:pPr>
            <w:r w:rsidRPr="009C45CB">
              <w:rPr>
                <w:b/>
                <w:noProof w:val="0"/>
                <w:sz w:val="20"/>
                <w:szCs w:val="20"/>
              </w:rPr>
              <w:t xml:space="preserve">Emri </w:t>
            </w:r>
            <w:r w:rsidRPr="009C45CB">
              <w:rPr>
                <w:noProof w:val="0"/>
                <w:sz w:val="20"/>
                <w:szCs w:val="20"/>
              </w:rPr>
              <w:t>- Emërtimi i tipologjisë</w:t>
            </w:r>
          </w:p>
        </w:tc>
      </w:tr>
      <w:tr w:rsidR="0040013C" w:rsidRPr="009C45CB" w14:paraId="03CF285D" w14:textId="77777777" w:rsidTr="00333B64">
        <w:trPr>
          <w:trHeight w:val="270"/>
        </w:trPr>
        <w:tc>
          <w:tcPr>
            <w:tcW w:w="2108" w:type="dxa"/>
            <w:vAlign w:val="center"/>
          </w:tcPr>
          <w:p w14:paraId="33D3CE82" w14:textId="77777777" w:rsidR="0040013C" w:rsidRPr="009C45CB" w:rsidRDefault="0040013C" w:rsidP="00763E42">
            <w:pPr>
              <w:pStyle w:val="TEKSTIIII"/>
              <w:ind w:firstLine="0"/>
              <w:rPr>
                <w:noProof w:val="0"/>
                <w:sz w:val="20"/>
                <w:szCs w:val="20"/>
              </w:rPr>
            </w:pPr>
            <w:r w:rsidRPr="009C45CB">
              <w:rPr>
                <w:noProof w:val="0"/>
                <w:sz w:val="20"/>
                <w:szCs w:val="20"/>
              </w:rPr>
              <w:t>Përkufizimi</w:t>
            </w:r>
          </w:p>
        </w:tc>
        <w:tc>
          <w:tcPr>
            <w:tcW w:w="6945" w:type="dxa"/>
            <w:vAlign w:val="center"/>
          </w:tcPr>
          <w:p w14:paraId="5FA62465" w14:textId="77777777" w:rsidR="0040013C" w:rsidRPr="009C45CB" w:rsidRDefault="0040013C" w:rsidP="00763E42">
            <w:pPr>
              <w:pStyle w:val="TEKSTIIII"/>
              <w:ind w:firstLine="0"/>
              <w:rPr>
                <w:noProof w:val="0"/>
                <w:sz w:val="20"/>
                <w:szCs w:val="20"/>
              </w:rPr>
            </w:pPr>
            <w:r w:rsidRPr="009C45CB">
              <w:rPr>
                <w:noProof w:val="0"/>
                <w:sz w:val="20"/>
                <w:szCs w:val="20"/>
              </w:rPr>
              <w:t>Përkufizimi sipas direktivës INSPIRE për tipologjinë.</w:t>
            </w:r>
          </w:p>
        </w:tc>
      </w:tr>
      <w:tr w:rsidR="0040013C" w:rsidRPr="009C45CB" w14:paraId="47066EBC" w14:textId="77777777" w:rsidTr="00333B64">
        <w:trPr>
          <w:trHeight w:val="288"/>
        </w:trPr>
        <w:tc>
          <w:tcPr>
            <w:tcW w:w="2108" w:type="dxa"/>
            <w:vAlign w:val="center"/>
          </w:tcPr>
          <w:p w14:paraId="3D4C19F4" w14:textId="77777777" w:rsidR="0040013C" w:rsidRPr="009C45CB" w:rsidRDefault="0040013C" w:rsidP="00763E42">
            <w:pPr>
              <w:pStyle w:val="TEKSTIIII"/>
              <w:ind w:firstLine="0"/>
              <w:rPr>
                <w:noProof w:val="0"/>
                <w:sz w:val="20"/>
                <w:szCs w:val="20"/>
              </w:rPr>
            </w:pPr>
            <w:r w:rsidRPr="009C45CB">
              <w:rPr>
                <w:noProof w:val="0"/>
                <w:sz w:val="20"/>
                <w:szCs w:val="20"/>
              </w:rPr>
              <w:t>Përshkrimi</w:t>
            </w:r>
          </w:p>
        </w:tc>
        <w:tc>
          <w:tcPr>
            <w:tcW w:w="6945" w:type="dxa"/>
            <w:vAlign w:val="center"/>
          </w:tcPr>
          <w:p w14:paraId="2B8C78E3" w14:textId="77777777" w:rsidR="0040013C" w:rsidRPr="009C45CB" w:rsidRDefault="0040013C" w:rsidP="00763E42">
            <w:pPr>
              <w:pStyle w:val="TEKSTIIII"/>
              <w:ind w:firstLine="0"/>
              <w:rPr>
                <w:noProof w:val="0"/>
                <w:sz w:val="20"/>
                <w:szCs w:val="20"/>
              </w:rPr>
            </w:pPr>
            <w:r w:rsidRPr="009C45CB">
              <w:rPr>
                <w:noProof w:val="0"/>
                <w:sz w:val="20"/>
                <w:szCs w:val="20"/>
              </w:rPr>
              <w:t>Shënime dhe përshkrime të tjera për tipologjinë.</w:t>
            </w:r>
          </w:p>
        </w:tc>
      </w:tr>
      <w:tr w:rsidR="0040013C" w:rsidRPr="009C45CB" w14:paraId="036451FA" w14:textId="77777777" w:rsidTr="00333B64">
        <w:trPr>
          <w:trHeight w:val="773"/>
        </w:trPr>
        <w:tc>
          <w:tcPr>
            <w:tcW w:w="2108" w:type="dxa"/>
          </w:tcPr>
          <w:p w14:paraId="5CD30D11" w14:textId="77777777" w:rsidR="0040013C" w:rsidRPr="009C45CB" w:rsidRDefault="0040013C" w:rsidP="00763E42">
            <w:pPr>
              <w:pStyle w:val="TEKSTIIII"/>
              <w:ind w:firstLine="0"/>
              <w:rPr>
                <w:noProof w:val="0"/>
                <w:sz w:val="20"/>
                <w:szCs w:val="20"/>
              </w:rPr>
            </w:pPr>
            <w:r w:rsidRPr="009C45CB">
              <w:rPr>
                <w:noProof w:val="0"/>
                <w:sz w:val="20"/>
                <w:szCs w:val="20"/>
              </w:rPr>
              <w:t>Lloji i tipologjisë</w:t>
            </w:r>
          </w:p>
        </w:tc>
        <w:tc>
          <w:tcPr>
            <w:tcW w:w="6945" w:type="dxa"/>
          </w:tcPr>
          <w:p w14:paraId="27A93F29" w14:textId="77777777" w:rsidR="0040013C" w:rsidRPr="009C45CB" w:rsidRDefault="0040013C" w:rsidP="00763E42">
            <w:pPr>
              <w:pStyle w:val="TEKSTIIII"/>
              <w:ind w:firstLine="0"/>
              <w:rPr>
                <w:noProof w:val="0"/>
                <w:sz w:val="20"/>
                <w:szCs w:val="20"/>
              </w:rPr>
            </w:pPr>
            <w:r w:rsidRPr="009C45CB">
              <w:rPr>
                <w:b/>
                <w:noProof w:val="0"/>
                <w:sz w:val="20"/>
                <w:szCs w:val="20"/>
              </w:rPr>
              <w:t xml:space="preserve">Tipi i elementit </w:t>
            </w:r>
            <w:r w:rsidRPr="009C45CB">
              <w:rPr>
                <w:noProof w:val="0"/>
                <w:sz w:val="20"/>
                <w:szCs w:val="20"/>
              </w:rPr>
              <w:t>që mund të jetë i këtyre llojeve:</w:t>
            </w:r>
          </w:p>
          <w:p w14:paraId="22E8D6A5" w14:textId="377A107D" w:rsidR="0040013C" w:rsidRPr="009C45CB" w:rsidRDefault="0040013C" w:rsidP="00763E42">
            <w:pPr>
              <w:pStyle w:val="TEKSTIIII"/>
              <w:ind w:firstLine="0"/>
              <w:rPr>
                <w:noProof w:val="0"/>
                <w:sz w:val="20"/>
                <w:szCs w:val="20"/>
              </w:rPr>
            </w:pPr>
            <w:r w:rsidRPr="00B95C83">
              <w:rPr>
                <w:b/>
                <w:i/>
                <w:noProof w:val="0"/>
                <w:sz w:val="20"/>
                <w:szCs w:val="20"/>
              </w:rPr>
              <w:t xml:space="preserve"> </w:t>
            </w:r>
            <w:r w:rsidR="00B95C83" w:rsidRPr="00B95C83">
              <w:rPr>
                <w:b/>
                <w:i/>
                <w:noProof w:val="0"/>
                <w:sz w:val="20"/>
                <w:szCs w:val="20"/>
              </w:rPr>
              <w:t>“Feature</w:t>
            </w:r>
            <w:r w:rsidR="00A21C80" w:rsidRPr="00B95C83">
              <w:rPr>
                <w:b/>
                <w:i/>
                <w:noProof w:val="0"/>
                <w:sz w:val="20"/>
                <w:szCs w:val="20"/>
              </w:rPr>
              <w:t>T</w:t>
            </w:r>
            <w:r w:rsidR="00B95C83" w:rsidRPr="00B95C83">
              <w:rPr>
                <w:b/>
                <w:i/>
                <w:noProof w:val="0"/>
                <w:sz w:val="20"/>
                <w:szCs w:val="20"/>
              </w:rPr>
              <w:t>ype”</w:t>
            </w:r>
            <w:r w:rsidR="00B95C83" w:rsidRPr="00B95C83">
              <w:rPr>
                <w:i/>
                <w:noProof w:val="0"/>
                <w:sz w:val="20"/>
                <w:szCs w:val="20"/>
              </w:rPr>
              <w:t>,</w:t>
            </w:r>
            <w:r w:rsidR="009C45CB">
              <w:rPr>
                <w:noProof w:val="0"/>
                <w:sz w:val="20"/>
                <w:szCs w:val="20"/>
              </w:rPr>
              <w:t xml:space="preserve"> </w:t>
            </w:r>
            <w:r w:rsidRPr="009C45CB">
              <w:rPr>
                <w:noProof w:val="0"/>
                <w:sz w:val="20"/>
                <w:szCs w:val="20"/>
              </w:rPr>
              <w:t>n</w:t>
            </w:r>
            <w:r w:rsidR="00B95C83">
              <w:rPr>
                <w:noProof w:val="0"/>
                <w:sz w:val="20"/>
                <w:szCs w:val="20"/>
              </w:rPr>
              <w:t>jë element që mund të jetë real</w:t>
            </w:r>
            <w:r w:rsidRPr="009C45CB">
              <w:rPr>
                <w:noProof w:val="0"/>
                <w:sz w:val="20"/>
                <w:szCs w:val="20"/>
              </w:rPr>
              <w:t xml:space="preserve"> në terren apo një dukuri abstrakte</w:t>
            </w:r>
            <w:r w:rsidR="00B95C83">
              <w:rPr>
                <w:noProof w:val="0"/>
                <w:sz w:val="20"/>
                <w:szCs w:val="20"/>
              </w:rPr>
              <w:t>.</w:t>
            </w:r>
          </w:p>
          <w:p w14:paraId="597F4E1C" w14:textId="5C5748D2" w:rsidR="0040013C" w:rsidRPr="009C45CB" w:rsidRDefault="0040013C" w:rsidP="00763E42">
            <w:pPr>
              <w:pStyle w:val="TEKSTIIII"/>
              <w:ind w:firstLine="0"/>
              <w:rPr>
                <w:noProof w:val="0"/>
                <w:sz w:val="20"/>
                <w:szCs w:val="20"/>
              </w:rPr>
            </w:pPr>
            <w:r w:rsidRPr="009C45CB">
              <w:rPr>
                <w:b/>
                <w:noProof w:val="0"/>
                <w:sz w:val="20"/>
                <w:szCs w:val="20"/>
              </w:rPr>
              <w:t xml:space="preserve"> </w:t>
            </w:r>
            <w:r w:rsidR="00B95C83" w:rsidRPr="00B95C83">
              <w:rPr>
                <w:b/>
                <w:i/>
                <w:noProof w:val="0"/>
                <w:sz w:val="20"/>
                <w:szCs w:val="20"/>
              </w:rPr>
              <w:t>“Data</w:t>
            </w:r>
            <w:r w:rsidR="00A21C80" w:rsidRPr="00B95C83">
              <w:rPr>
                <w:b/>
                <w:i/>
                <w:noProof w:val="0"/>
                <w:sz w:val="20"/>
                <w:szCs w:val="20"/>
              </w:rPr>
              <w:t>T</w:t>
            </w:r>
            <w:r w:rsidR="00B95C83" w:rsidRPr="00B95C83">
              <w:rPr>
                <w:b/>
                <w:i/>
                <w:noProof w:val="0"/>
                <w:sz w:val="20"/>
                <w:szCs w:val="20"/>
              </w:rPr>
              <w:t>ype”</w:t>
            </w:r>
            <w:r w:rsidR="00B95C83" w:rsidRPr="00B95C83">
              <w:rPr>
                <w:i/>
                <w:noProof w:val="0"/>
                <w:sz w:val="20"/>
                <w:szCs w:val="20"/>
              </w:rPr>
              <w:t>,</w:t>
            </w:r>
            <w:r w:rsidRPr="009C45CB">
              <w:rPr>
                <w:noProof w:val="0"/>
                <w:sz w:val="20"/>
                <w:szCs w:val="20"/>
              </w:rPr>
              <w:t xml:space="preserve"> një element tabelor që shërben vetëm si tabelë atributesh për t’u lidhur me një element tjetër</w:t>
            </w:r>
            <w:r w:rsidR="00B95C83">
              <w:rPr>
                <w:noProof w:val="0"/>
                <w:sz w:val="20"/>
                <w:szCs w:val="20"/>
              </w:rPr>
              <w:t>.</w:t>
            </w:r>
          </w:p>
          <w:p w14:paraId="03E45DAB" w14:textId="6C22B5D0" w:rsidR="0040013C" w:rsidRPr="009C45CB" w:rsidRDefault="00B95C83" w:rsidP="00763E42">
            <w:pPr>
              <w:pStyle w:val="TEKSTIIII"/>
              <w:ind w:firstLine="0"/>
              <w:rPr>
                <w:noProof w:val="0"/>
                <w:sz w:val="20"/>
                <w:szCs w:val="20"/>
              </w:rPr>
            </w:pPr>
            <w:r w:rsidRPr="00B95C83">
              <w:rPr>
                <w:b/>
                <w:i/>
                <w:noProof w:val="0"/>
                <w:sz w:val="20"/>
                <w:szCs w:val="20"/>
              </w:rPr>
              <w:t>“</w:t>
            </w:r>
            <w:r w:rsidR="0040013C" w:rsidRPr="00B95C83">
              <w:rPr>
                <w:b/>
                <w:i/>
                <w:noProof w:val="0"/>
                <w:sz w:val="20"/>
                <w:szCs w:val="20"/>
              </w:rPr>
              <w:t>Enumeration</w:t>
            </w:r>
            <w:r w:rsidRPr="00B95C83">
              <w:rPr>
                <w:b/>
                <w:i/>
                <w:noProof w:val="0"/>
                <w:sz w:val="20"/>
                <w:szCs w:val="20"/>
              </w:rPr>
              <w:t>”</w:t>
            </w:r>
            <w:r w:rsidR="0040013C" w:rsidRPr="00B95C83">
              <w:rPr>
                <w:b/>
                <w:i/>
                <w:noProof w:val="0"/>
                <w:sz w:val="20"/>
                <w:szCs w:val="20"/>
              </w:rPr>
              <w:t xml:space="preserve"> </w:t>
            </w:r>
            <w:r w:rsidR="0040013C" w:rsidRPr="00B95C83">
              <w:rPr>
                <w:i/>
                <w:noProof w:val="0"/>
                <w:sz w:val="20"/>
                <w:szCs w:val="20"/>
              </w:rPr>
              <w:t>“</w:t>
            </w:r>
            <w:r w:rsidRPr="00B95C83">
              <w:rPr>
                <w:i/>
                <w:noProof w:val="0"/>
                <w:sz w:val="20"/>
                <w:szCs w:val="20"/>
              </w:rPr>
              <w:t>code</w:t>
            </w:r>
            <w:r w:rsidR="00A21C80" w:rsidRPr="00B95C83">
              <w:rPr>
                <w:i/>
                <w:noProof w:val="0"/>
                <w:sz w:val="20"/>
                <w:szCs w:val="20"/>
              </w:rPr>
              <w:t>L</w:t>
            </w:r>
            <w:r w:rsidRPr="00B95C83">
              <w:rPr>
                <w:i/>
                <w:noProof w:val="0"/>
                <w:sz w:val="20"/>
                <w:szCs w:val="20"/>
              </w:rPr>
              <w:t>ist”</w:t>
            </w:r>
            <w:r w:rsidR="009C45CB">
              <w:rPr>
                <w:noProof w:val="0"/>
                <w:sz w:val="20"/>
                <w:szCs w:val="20"/>
              </w:rPr>
              <w:t xml:space="preserve"> </w:t>
            </w:r>
            <w:r w:rsidR="0040013C" w:rsidRPr="009C45CB">
              <w:rPr>
                <w:noProof w:val="0"/>
                <w:sz w:val="20"/>
                <w:szCs w:val="20"/>
              </w:rPr>
              <w:t>-</w:t>
            </w:r>
            <w:r w:rsidR="009C45CB">
              <w:rPr>
                <w:noProof w:val="0"/>
                <w:sz w:val="20"/>
                <w:szCs w:val="20"/>
              </w:rPr>
              <w:t xml:space="preserve"> </w:t>
            </w:r>
            <w:r w:rsidR="0040013C" w:rsidRPr="009C45CB">
              <w:rPr>
                <w:noProof w:val="0"/>
                <w:sz w:val="20"/>
                <w:szCs w:val="20"/>
              </w:rPr>
              <w:t xml:space="preserve">listë e parapërgatitur vlerash ku elementi duhet të marrë vlerë. </w:t>
            </w:r>
            <w:r w:rsidR="0040013C" w:rsidRPr="009C45CB">
              <w:rPr>
                <w:i/>
                <w:noProof w:val="0"/>
                <w:sz w:val="20"/>
                <w:szCs w:val="20"/>
              </w:rPr>
              <w:t>Enumeration</w:t>
            </w:r>
            <w:r w:rsidR="0040013C" w:rsidRPr="009C45CB">
              <w:rPr>
                <w:noProof w:val="0"/>
                <w:sz w:val="20"/>
                <w:szCs w:val="20"/>
              </w:rPr>
              <w:t xml:space="preserve"> nënkupton “renditje vlerash”, ndërsa </w:t>
            </w:r>
            <w:r w:rsidR="00865941" w:rsidRPr="009C45CB">
              <w:rPr>
                <w:i/>
                <w:noProof w:val="0"/>
                <w:sz w:val="20"/>
                <w:szCs w:val="20"/>
              </w:rPr>
              <w:t>code</w:t>
            </w:r>
            <w:r w:rsidR="00A21C80" w:rsidRPr="009C45CB">
              <w:rPr>
                <w:i/>
                <w:noProof w:val="0"/>
                <w:sz w:val="20"/>
                <w:szCs w:val="20"/>
              </w:rPr>
              <w:t>L</w:t>
            </w:r>
            <w:r w:rsidR="00865941" w:rsidRPr="009C45CB">
              <w:rPr>
                <w:i/>
                <w:noProof w:val="0"/>
                <w:sz w:val="20"/>
                <w:szCs w:val="20"/>
              </w:rPr>
              <w:t>ist</w:t>
            </w:r>
            <w:r w:rsidR="00865941">
              <w:rPr>
                <w:i/>
                <w:noProof w:val="0"/>
                <w:sz w:val="20"/>
                <w:szCs w:val="20"/>
              </w:rPr>
              <w:t xml:space="preserve"> </w:t>
            </w:r>
            <w:r w:rsidR="0040013C" w:rsidRPr="009C45CB">
              <w:rPr>
                <w:noProof w:val="0"/>
                <w:sz w:val="20"/>
                <w:szCs w:val="20"/>
              </w:rPr>
              <w:t>nënkupton listë vlerash ose ndryshe “kodlistë”. Në dokument gjenden të shqipëruara si “Numërtimet dhe kodlistat”.</w:t>
            </w:r>
          </w:p>
          <w:p w14:paraId="6AEA2643" w14:textId="3190A850" w:rsidR="0040013C" w:rsidRPr="009C45CB" w:rsidRDefault="00B95C83" w:rsidP="00763E42">
            <w:pPr>
              <w:pStyle w:val="TEKSTIIII"/>
              <w:ind w:firstLine="0"/>
              <w:rPr>
                <w:noProof w:val="0"/>
                <w:sz w:val="20"/>
                <w:szCs w:val="20"/>
              </w:rPr>
            </w:pPr>
            <w:r w:rsidRPr="0020578F">
              <w:rPr>
                <w:b/>
                <w:i/>
                <w:noProof w:val="0"/>
                <w:sz w:val="20"/>
                <w:szCs w:val="20"/>
              </w:rPr>
              <w:t>“</w:t>
            </w:r>
            <w:r w:rsidR="0040013C" w:rsidRPr="0020578F">
              <w:rPr>
                <w:b/>
                <w:i/>
                <w:noProof w:val="0"/>
                <w:sz w:val="20"/>
                <w:szCs w:val="20"/>
              </w:rPr>
              <w:t>Union</w:t>
            </w:r>
            <w:r w:rsidRPr="0020578F">
              <w:rPr>
                <w:b/>
                <w:i/>
                <w:noProof w:val="0"/>
                <w:sz w:val="20"/>
                <w:szCs w:val="20"/>
              </w:rPr>
              <w:t>”</w:t>
            </w:r>
            <w:r w:rsidR="00865941" w:rsidRPr="0020578F">
              <w:rPr>
                <w:i/>
                <w:noProof w:val="0"/>
                <w:sz w:val="20"/>
                <w:szCs w:val="20"/>
              </w:rPr>
              <w:t>,</w:t>
            </w:r>
            <w:r w:rsidR="009C45CB">
              <w:rPr>
                <w:noProof w:val="0"/>
                <w:sz w:val="20"/>
                <w:szCs w:val="20"/>
              </w:rPr>
              <w:t xml:space="preserve"> </w:t>
            </w:r>
            <w:r w:rsidR="0040013C" w:rsidRPr="009C45CB">
              <w:rPr>
                <w:noProof w:val="0"/>
                <w:sz w:val="20"/>
                <w:szCs w:val="20"/>
              </w:rPr>
              <w:t>një mbulesë topologjike e dy ose më shumë grupeve të të dhënave gjeohapësinore, që ruan tiparet që bien brenda shtrirjes gjeohapësinore të të dy grupeve të të dhënave hyrëse.</w:t>
            </w:r>
          </w:p>
          <w:p w14:paraId="33CABA92" w14:textId="2E509B3A" w:rsidR="0040013C" w:rsidRPr="009C45CB" w:rsidRDefault="00B95C83" w:rsidP="00865941">
            <w:pPr>
              <w:pStyle w:val="TEKSTIIII"/>
              <w:ind w:firstLine="0"/>
              <w:rPr>
                <w:noProof w:val="0"/>
                <w:sz w:val="20"/>
                <w:szCs w:val="20"/>
              </w:rPr>
            </w:pPr>
            <w:r>
              <w:rPr>
                <w:b/>
                <w:noProof w:val="0"/>
                <w:sz w:val="20"/>
                <w:szCs w:val="20"/>
              </w:rPr>
              <w:t>“</w:t>
            </w:r>
            <w:r w:rsidR="0040013C" w:rsidRPr="0020578F">
              <w:rPr>
                <w:b/>
                <w:i/>
                <w:noProof w:val="0"/>
                <w:sz w:val="20"/>
                <w:szCs w:val="20"/>
              </w:rPr>
              <w:t>Imported</w:t>
            </w:r>
            <w:r>
              <w:rPr>
                <w:b/>
                <w:noProof w:val="0"/>
                <w:sz w:val="20"/>
                <w:szCs w:val="20"/>
              </w:rPr>
              <w:t>”</w:t>
            </w:r>
            <w:r w:rsidR="00865941" w:rsidRPr="00865941">
              <w:rPr>
                <w:noProof w:val="0"/>
                <w:sz w:val="20"/>
                <w:szCs w:val="20"/>
              </w:rPr>
              <w:t>,</w:t>
            </w:r>
            <w:r w:rsidR="0040013C" w:rsidRPr="00865941">
              <w:rPr>
                <w:noProof w:val="0"/>
                <w:sz w:val="20"/>
                <w:szCs w:val="20"/>
              </w:rPr>
              <w:t xml:space="preserve"> </w:t>
            </w:r>
            <w:r w:rsidR="0040013C" w:rsidRPr="009C45CB">
              <w:rPr>
                <w:noProof w:val="0"/>
                <w:sz w:val="20"/>
                <w:szCs w:val="20"/>
              </w:rPr>
              <w:t>të dhëna të specifikuara në tema të tjera të direktivës INSPIRE. Në dokument gjenden “Të dhënat e importuara”</w:t>
            </w:r>
          </w:p>
        </w:tc>
      </w:tr>
      <w:tr w:rsidR="0040013C" w:rsidRPr="009C45CB" w14:paraId="277ECE7C" w14:textId="77777777" w:rsidTr="00333B64">
        <w:trPr>
          <w:trHeight w:val="850"/>
        </w:trPr>
        <w:tc>
          <w:tcPr>
            <w:tcW w:w="2108" w:type="dxa"/>
          </w:tcPr>
          <w:p w14:paraId="3AA99C9E" w14:textId="77777777" w:rsidR="0040013C" w:rsidRPr="009C45CB" w:rsidRDefault="0040013C" w:rsidP="00763E42">
            <w:pPr>
              <w:pStyle w:val="TEKSTIIII"/>
              <w:ind w:firstLine="0"/>
              <w:rPr>
                <w:noProof w:val="0"/>
                <w:sz w:val="20"/>
                <w:szCs w:val="20"/>
              </w:rPr>
            </w:pPr>
            <w:r w:rsidRPr="009C45CB">
              <w:rPr>
                <w:noProof w:val="0"/>
                <w:sz w:val="20"/>
                <w:szCs w:val="20"/>
              </w:rPr>
              <w:t>Gjeometria</w:t>
            </w:r>
          </w:p>
        </w:tc>
        <w:tc>
          <w:tcPr>
            <w:tcW w:w="6945" w:type="dxa"/>
          </w:tcPr>
          <w:p w14:paraId="17EA271A" w14:textId="77777777" w:rsidR="0040013C" w:rsidRPr="009C45CB" w:rsidRDefault="0040013C" w:rsidP="00763E42">
            <w:pPr>
              <w:pStyle w:val="TEKSTIIII"/>
              <w:ind w:firstLine="0"/>
              <w:rPr>
                <w:noProof w:val="0"/>
                <w:sz w:val="20"/>
                <w:szCs w:val="20"/>
              </w:rPr>
            </w:pPr>
            <w:r w:rsidRPr="009C45CB">
              <w:rPr>
                <w:noProof w:val="0"/>
                <w:sz w:val="20"/>
                <w:szCs w:val="20"/>
              </w:rPr>
              <w:t xml:space="preserve">Gjeometria e elementit sipas formatit vektor mund të gjendet në tri forma: </w:t>
            </w:r>
            <w:r w:rsidRPr="009C45CB">
              <w:rPr>
                <w:b/>
                <w:noProof w:val="0"/>
                <w:sz w:val="20"/>
                <w:szCs w:val="20"/>
              </w:rPr>
              <w:t>pikë, linjë ose poligon.</w:t>
            </w:r>
          </w:p>
          <w:p w14:paraId="0CEAD1C9" w14:textId="25453567" w:rsidR="0040013C" w:rsidRPr="009C45CB" w:rsidRDefault="00865941" w:rsidP="00865941">
            <w:pPr>
              <w:pStyle w:val="TEKSTIIII"/>
              <w:ind w:firstLine="0"/>
              <w:rPr>
                <w:noProof w:val="0"/>
                <w:sz w:val="20"/>
                <w:szCs w:val="20"/>
              </w:rPr>
            </w:pPr>
            <w:r>
              <w:rPr>
                <w:b/>
                <w:noProof w:val="0"/>
                <w:sz w:val="20"/>
                <w:szCs w:val="20"/>
              </w:rPr>
              <w:t>“</w:t>
            </w:r>
            <w:r w:rsidR="0040013C" w:rsidRPr="009C45CB">
              <w:rPr>
                <w:b/>
                <w:noProof w:val="0"/>
                <w:sz w:val="20"/>
                <w:szCs w:val="20"/>
              </w:rPr>
              <w:t>Abstrakt</w:t>
            </w:r>
            <w:r w:rsidRPr="00865941">
              <w:rPr>
                <w:b/>
                <w:noProof w:val="0"/>
                <w:sz w:val="20"/>
                <w:szCs w:val="20"/>
              </w:rPr>
              <w:t>”</w:t>
            </w:r>
            <w:r>
              <w:rPr>
                <w:noProof w:val="0"/>
                <w:sz w:val="20"/>
                <w:szCs w:val="20"/>
              </w:rPr>
              <w:t>,</w:t>
            </w:r>
            <w:r w:rsidR="0040013C" w:rsidRPr="009C45CB">
              <w:rPr>
                <w:noProof w:val="0"/>
                <w:sz w:val="20"/>
                <w:szCs w:val="20"/>
              </w:rPr>
              <w:t xml:space="preserve"> kur elementi nuk është element real në terren, por konsiderohet vetëm si dukuri.</w:t>
            </w:r>
          </w:p>
        </w:tc>
      </w:tr>
      <w:tr w:rsidR="0040013C" w:rsidRPr="009C45CB" w14:paraId="5D73967C" w14:textId="77777777" w:rsidTr="00333B64">
        <w:trPr>
          <w:trHeight w:val="850"/>
        </w:trPr>
        <w:tc>
          <w:tcPr>
            <w:tcW w:w="2108" w:type="dxa"/>
          </w:tcPr>
          <w:p w14:paraId="46C422F1" w14:textId="77777777" w:rsidR="0040013C" w:rsidRPr="009C45CB" w:rsidRDefault="0040013C" w:rsidP="00763E42">
            <w:pPr>
              <w:pStyle w:val="TEKSTIIII"/>
              <w:ind w:firstLine="0"/>
              <w:rPr>
                <w:noProof w:val="0"/>
                <w:sz w:val="20"/>
                <w:szCs w:val="20"/>
              </w:rPr>
            </w:pPr>
            <w:r w:rsidRPr="009C45CB">
              <w:rPr>
                <w:noProof w:val="0"/>
                <w:sz w:val="20"/>
                <w:szCs w:val="20"/>
              </w:rPr>
              <w:t>Shumëllojshmëria</w:t>
            </w:r>
          </w:p>
        </w:tc>
        <w:tc>
          <w:tcPr>
            <w:tcW w:w="6945" w:type="dxa"/>
          </w:tcPr>
          <w:p w14:paraId="6D7D64B8" w14:textId="77777777" w:rsidR="0040013C" w:rsidRPr="009C45CB" w:rsidRDefault="0040013C" w:rsidP="00763E42">
            <w:pPr>
              <w:pStyle w:val="TEKSTIIII"/>
              <w:ind w:firstLine="0"/>
              <w:rPr>
                <w:noProof w:val="0"/>
                <w:sz w:val="20"/>
                <w:szCs w:val="20"/>
              </w:rPr>
            </w:pPr>
            <w:r w:rsidRPr="009C45CB">
              <w:rPr>
                <w:noProof w:val="0"/>
                <w:sz w:val="20"/>
                <w:szCs w:val="20"/>
              </w:rPr>
              <w:t>Lloji dhe numri i vlerave që mund të marrë atributi:</w:t>
            </w:r>
          </w:p>
          <w:p w14:paraId="7E8DD9A1" w14:textId="0778180F" w:rsidR="0040013C" w:rsidRPr="009C45CB" w:rsidRDefault="0040013C" w:rsidP="00763E42">
            <w:pPr>
              <w:pStyle w:val="TEKSTIIII"/>
              <w:ind w:firstLine="0"/>
              <w:rPr>
                <w:noProof w:val="0"/>
                <w:sz w:val="20"/>
                <w:szCs w:val="20"/>
              </w:rPr>
            </w:pPr>
            <w:r w:rsidRPr="009C45CB">
              <w:rPr>
                <w:noProof w:val="0"/>
                <w:sz w:val="20"/>
                <w:szCs w:val="20"/>
              </w:rPr>
              <w:t>0..*</w:t>
            </w:r>
            <w:r w:rsidR="009C45CB">
              <w:rPr>
                <w:noProof w:val="0"/>
                <w:sz w:val="20"/>
                <w:szCs w:val="20"/>
              </w:rPr>
              <w:t xml:space="preserve"> </w:t>
            </w:r>
            <w:r w:rsidR="00865941" w:rsidRPr="009C45CB">
              <w:rPr>
                <w:noProof w:val="0"/>
                <w:sz w:val="20"/>
                <w:szCs w:val="20"/>
              </w:rPr>
              <w:t>–</w:t>
            </w:r>
            <w:r w:rsidRPr="009C45CB">
              <w:rPr>
                <w:noProof w:val="0"/>
                <w:sz w:val="20"/>
                <w:szCs w:val="20"/>
              </w:rPr>
              <w:t xml:space="preserve"> mund të marrë shumë lloje vlerash ose asnjë vlerë</w:t>
            </w:r>
            <w:r w:rsidR="00865941">
              <w:rPr>
                <w:noProof w:val="0"/>
                <w:sz w:val="20"/>
                <w:szCs w:val="20"/>
              </w:rPr>
              <w:t>.</w:t>
            </w:r>
          </w:p>
          <w:p w14:paraId="22E3002F" w14:textId="321C519C" w:rsidR="0040013C" w:rsidRPr="009C45CB" w:rsidRDefault="0040013C" w:rsidP="00763E42">
            <w:pPr>
              <w:pStyle w:val="TEKSTIIII"/>
              <w:ind w:firstLine="0"/>
              <w:rPr>
                <w:noProof w:val="0"/>
                <w:sz w:val="20"/>
                <w:szCs w:val="20"/>
              </w:rPr>
            </w:pPr>
            <w:r w:rsidRPr="009C45CB">
              <w:rPr>
                <w:noProof w:val="0"/>
                <w:sz w:val="20"/>
                <w:szCs w:val="20"/>
              </w:rPr>
              <w:t>1..*</w:t>
            </w:r>
            <w:r w:rsidR="009C45CB">
              <w:rPr>
                <w:noProof w:val="0"/>
                <w:sz w:val="20"/>
                <w:szCs w:val="20"/>
              </w:rPr>
              <w:t xml:space="preserve"> </w:t>
            </w:r>
            <w:r w:rsidR="00865941" w:rsidRPr="009C45CB">
              <w:rPr>
                <w:noProof w:val="0"/>
                <w:sz w:val="20"/>
                <w:szCs w:val="20"/>
              </w:rPr>
              <w:t>–</w:t>
            </w:r>
            <w:r w:rsidRPr="009C45CB">
              <w:rPr>
                <w:noProof w:val="0"/>
                <w:sz w:val="20"/>
                <w:szCs w:val="20"/>
              </w:rPr>
              <w:t xml:space="preserve"> mund të marrë minimumi 1 vlerë ose shumë vlera</w:t>
            </w:r>
            <w:r w:rsidR="00865941">
              <w:rPr>
                <w:noProof w:val="0"/>
                <w:sz w:val="20"/>
                <w:szCs w:val="20"/>
              </w:rPr>
              <w:t>.</w:t>
            </w:r>
          </w:p>
          <w:p w14:paraId="798AC6F0" w14:textId="3D52799E" w:rsidR="0040013C" w:rsidRPr="009C45CB" w:rsidRDefault="0040013C" w:rsidP="00763E42">
            <w:pPr>
              <w:pStyle w:val="TEKSTIIII"/>
              <w:ind w:firstLine="0"/>
              <w:rPr>
                <w:noProof w:val="0"/>
                <w:sz w:val="20"/>
                <w:szCs w:val="20"/>
              </w:rPr>
            </w:pPr>
            <w:r w:rsidRPr="009C45CB">
              <w:rPr>
                <w:noProof w:val="0"/>
                <w:sz w:val="20"/>
                <w:szCs w:val="20"/>
              </w:rPr>
              <w:t>0..1</w:t>
            </w:r>
            <w:r w:rsidR="009C45CB">
              <w:rPr>
                <w:noProof w:val="0"/>
                <w:sz w:val="20"/>
                <w:szCs w:val="20"/>
              </w:rPr>
              <w:t xml:space="preserve"> </w:t>
            </w:r>
            <w:r w:rsidR="00865941" w:rsidRPr="009C45CB">
              <w:rPr>
                <w:noProof w:val="0"/>
                <w:sz w:val="20"/>
                <w:szCs w:val="20"/>
              </w:rPr>
              <w:t>–</w:t>
            </w:r>
            <w:r w:rsidRPr="009C45CB">
              <w:rPr>
                <w:noProof w:val="0"/>
                <w:sz w:val="20"/>
                <w:szCs w:val="20"/>
              </w:rPr>
              <w:t xml:space="preserve"> mund të mos marrë asnjë vlerë ose nëse merr vlerë, duhet të marrë vetëm 1 vlerë të vetme.</w:t>
            </w:r>
          </w:p>
          <w:p w14:paraId="5BFEEA69" w14:textId="684C0B78" w:rsidR="0040013C" w:rsidRPr="009C45CB" w:rsidRDefault="0040013C" w:rsidP="00763E42">
            <w:pPr>
              <w:pStyle w:val="TEKSTIIII"/>
              <w:ind w:firstLine="0"/>
              <w:rPr>
                <w:noProof w:val="0"/>
                <w:sz w:val="20"/>
                <w:szCs w:val="20"/>
              </w:rPr>
            </w:pPr>
            <w:r w:rsidRPr="009C45CB">
              <w:rPr>
                <w:noProof w:val="0"/>
                <w:sz w:val="20"/>
                <w:szCs w:val="20"/>
              </w:rPr>
              <w:t>1</w:t>
            </w:r>
            <w:r w:rsidR="009C45CB">
              <w:rPr>
                <w:noProof w:val="0"/>
                <w:sz w:val="20"/>
                <w:szCs w:val="20"/>
              </w:rPr>
              <w:t xml:space="preserve"> </w:t>
            </w:r>
            <w:r w:rsidRPr="009C45CB">
              <w:rPr>
                <w:noProof w:val="0"/>
                <w:sz w:val="20"/>
                <w:szCs w:val="20"/>
              </w:rPr>
              <w:t>- duhet të marrë detyrimisht 1 vlerë</w:t>
            </w:r>
            <w:r w:rsidR="00865941">
              <w:rPr>
                <w:noProof w:val="0"/>
                <w:sz w:val="20"/>
                <w:szCs w:val="20"/>
              </w:rPr>
              <w:t>.</w:t>
            </w:r>
          </w:p>
        </w:tc>
      </w:tr>
      <w:tr w:rsidR="0040013C" w:rsidRPr="009C45CB" w14:paraId="06C8F40E" w14:textId="77777777" w:rsidTr="00333B64">
        <w:trPr>
          <w:trHeight w:val="548"/>
        </w:trPr>
        <w:tc>
          <w:tcPr>
            <w:tcW w:w="2108" w:type="dxa"/>
          </w:tcPr>
          <w:p w14:paraId="3660F2CE" w14:textId="77777777" w:rsidR="0040013C" w:rsidRPr="009C45CB" w:rsidRDefault="0040013C" w:rsidP="00763E42">
            <w:pPr>
              <w:pStyle w:val="TEKSTIIII"/>
              <w:ind w:firstLine="0"/>
              <w:rPr>
                <w:noProof w:val="0"/>
                <w:sz w:val="20"/>
                <w:szCs w:val="20"/>
              </w:rPr>
            </w:pPr>
            <w:r w:rsidRPr="009C45CB">
              <w:rPr>
                <w:noProof w:val="0"/>
                <w:sz w:val="20"/>
                <w:szCs w:val="20"/>
              </w:rPr>
              <w:t>I detyrueshëm</w:t>
            </w:r>
          </w:p>
        </w:tc>
        <w:tc>
          <w:tcPr>
            <w:tcW w:w="6945" w:type="dxa"/>
          </w:tcPr>
          <w:p w14:paraId="404FA7EC" w14:textId="4865F99B" w:rsidR="0040013C" w:rsidRPr="009C45CB" w:rsidRDefault="0040013C" w:rsidP="00763E42">
            <w:pPr>
              <w:pStyle w:val="TEKSTIIII"/>
              <w:ind w:firstLine="0"/>
              <w:rPr>
                <w:noProof w:val="0"/>
                <w:sz w:val="20"/>
                <w:szCs w:val="20"/>
              </w:rPr>
            </w:pPr>
            <w:r w:rsidRPr="009C45CB">
              <w:rPr>
                <w:noProof w:val="0"/>
                <w:sz w:val="20"/>
                <w:szCs w:val="20"/>
              </w:rPr>
              <w:t>Po – nëse atributi është i detyrueshëm të plotësohet</w:t>
            </w:r>
            <w:r w:rsidR="00865941">
              <w:rPr>
                <w:noProof w:val="0"/>
                <w:sz w:val="20"/>
                <w:szCs w:val="20"/>
              </w:rPr>
              <w:t>.</w:t>
            </w:r>
          </w:p>
          <w:p w14:paraId="4AE9CF77" w14:textId="0B257F56" w:rsidR="0040013C" w:rsidRPr="009C45CB" w:rsidRDefault="0040013C" w:rsidP="00763E42">
            <w:pPr>
              <w:pStyle w:val="TEKSTIIII"/>
              <w:ind w:firstLine="0"/>
              <w:rPr>
                <w:noProof w:val="0"/>
                <w:sz w:val="20"/>
                <w:szCs w:val="20"/>
              </w:rPr>
            </w:pPr>
            <w:r w:rsidRPr="009C45CB">
              <w:rPr>
                <w:noProof w:val="0"/>
                <w:sz w:val="20"/>
                <w:szCs w:val="20"/>
              </w:rPr>
              <w:t>Jo – nëse atributi nuk është i detyrueshëm të plotësohet</w:t>
            </w:r>
            <w:r w:rsidR="00865941">
              <w:rPr>
                <w:noProof w:val="0"/>
                <w:sz w:val="20"/>
                <w:szCs w:val="20"/>
              </w:rPr>
              <w:t>.</w:t>
            </w:r>
          </w:p>
        </w:tc>
      </w:tr>
      <w:tr w:rsidR="0040013C" w:rsidRPr="009C45CB" w14:paraId="2D18E69E" w14:textId="77777777" w:rsidTr="00333B64">
        <w:trPr>
          <w:trHeight w:val="548"/>
        </w:trPr>
        <w:tc>
          <w:tcPr>
            <w:tcW w:w="2108" w:type="dxa"/>
          </w:tcPr>
          <w:p w14:paraId="66477F2C" w14:textId="77777777" w:rsidR="0040013C" w:rsidRPr="009C45CB" w:rsidRDefault="0040013C" w:rsidP="00763E42">
            <w:pPr>
              <w:pStyle w:val="TEKSTIIII"/>
              <w:ind w:firstLine="0"/>
              <w:rPr>
                <w:noProof w:val="0"/>
                <w:sz w:val="20"/>
                <w:szCs w:val="20"/>
              </w:rPr>
            </w:pPr>
            <w:r w:rsidRPr="009C45CB">
              <w:rPr>
                <w:noProof w:val="0"/>
                <w:sz w:val="20"/>
                <w:szCs w:val="20"/>
              </w:rPr>
              <w:t>Rol shoqërimi</w:t>
            </w:r>
          </w:p>
        </w:tc>
        <w:tc>
          <w:tcPr>
            <w:tcW w:w="6945" w:type="dxa"/>
          </w:tcPr>
          <w:p w14:paraId="5FE69CC4" w14:textId="631198EE" w:rsidR="0040013C" w:rsidRPr="009C45CB" w:rsidRDefault="0040013C" w:rsidP="00A21C80">
            <w:pPr>
              <w:pStyle w:val="TEKSTIIII"/>
              <w:ind w:firstLine="0"/>
              <w:rPr>
                <w:noProof w:val="0"/>
                <w:sz w:val="20"/>
                <w:szCs w:val="20"/>
              </w:rPr>
            </w:pPr>
            <w:r w:rsidRPr="009C45CB">
              <w:rPr>
                <w:noProof w:val="0"/>
                <w:sz w:val="20"/>
                <w:szCs w:val="20"/>
              </w:rPr>
              <w:t>Në tabel</w:t>
            </w:r>
            <w:r w:rsidR="00265D5C">
              <w:rPr>
                <w:noProof w:val="0"/>
                <w:sz w:val="20"/>
                <w:szCs w:val="20"/>
              </w:rPr>
              <w:t>ën e lidhjeve “Rol-</w:t>
            </w:r>
            <w:r w:rsidRPr="009C45CB">
              <w:rPr>
                <w:noProof w:val="0"/>
                <w:sz w:val="20"/>
                <w:szCs w:val="20"/>
              </w:rPr>
              <w:t>shoqërimet” tregohen marrëdhëniet hierarkike ndërmjet element</w:t>
            </w:r>
            <w:r w:rsidR="00A21C80">
              <w:rPr>
                <w:noProof w:val="0"/>
                <w:sz w:val="20"/>
                <w:szCs w:val="20"/>
              </w:rPr>
              <w:t>e</w:t>
            </w:r>
            <w:r w:rsidRPr="009C45CB">
              <w:rPr>
                <w:noProof w:val="0"/>
                <w:sz w:val="20"/>
                <w:szCs w:val="20"/>
              </w:rPr>
              <w:t>ve të ndryshme në këtë temë, si dhe në temat e tjera. Këto marrëdhënie pasqyrojnë lidhjet që realizohen në skemat UML.</w:t>
            </w:r>
          </w:p>
        </w:tc>
      </w:tr>
      <w:tr w:rsidR="0040013C" w:rsidRPr="009C45CB" w14:paraId="3BEDE113" w14:textId="77777777" w:rsidTr="00333B64">
        <w:trPr>
          <w:trHeight w:val="548"/>
        </w:trPr>
        <w:tc>
          <w:tcPr>
            <w:tcW w:w="2108" w:type="dxa"/>
          </w:tcPr>
          <w:p w14:paraId="2F5405F4" w14:textId="77777777" w:rsidR="0040013C" w:rsidRPr="009C45CB" w:rsidRDefault="0040013C" w:rsidP="00763E42">
            <w:pPr>
              <w:pStyle w:val="TEKSTIIII"/>
              <w:ind w:firstLine="0"/>
              <w:rPr>
                <w:noProof w:val="0"/>
                <w:sz w:val="20"/>
                <w:szCs w:val="20"/>
              </w:rPr>
            </w:pPr>
            <w:r w:rsidRPr="009C45CB">
              <w:rPr>
                <w:noProof w:val="0"/>
                <w:sz w:val="20"/>
                <w:szCs w:val="20"/>
              </w:rPr>
              <w:t>Atributet</w:t>
            </w:r>
          </w:p>
        </w:tc>
        <w:tc>
          <w:tcPr>
            <w:tcW w:w="6945" w:type="dxa"/>
          </w:tcPr>
          <w:p w14:paraId="45753137" w14:textId="792BDB73" w:rsidR="0040013C" w:rsidRPr="009C45CB" w:rsidRDefault="00865941" w:rsidP="002D2FA8">
            <w:pPr>
              <w:pStyle w:val="TEKSTIIII"/>
              <w:ind w:firstLine="0"/>
              <w:rPr>
                <w:noProof w:val="0"/>
                <w:sz w:val="20"/>
                <w:szCs w:val="20"/>
              </w:rPr>
            </w:pPr>
            <w:r>
              <w:rPr>
                <w:b/>
                <w:noProof w:val="0"/>
                <w:sz w:val="20"/>
                <w:szCs w:val="20"/>
              </w:rPr>
              <w:t>“</w:t>
            </w:r>
            <w:r w:rsidR="0040013C" w:rsidRPr="009C45CB">
              <w:rPr>
                <w:b/>
                <w:noProof w:val="0"/>
                <w:sz w:val="20"/>
                <w:szCs w:val="20"/>
              </w:rPr>
              <w:t>Atribut</w:t>
            </w:r>
            <w:r>
              <w:rPr>
                <w:b/>
                <w:noProof w:val="0"/>
                <w:sz w:val="20"/>
                <w:szCs w:val="20"/>
              </w:rPr>
              <w:t xml:space="preserve">” </w:t>
            </w:r>
            <w:r w:rsidR="0040013C" w:rsidRPr="009C45CB">
              <w:rPr>
                <w:noProof w:val="0"/>
                <w:sz w:val="20"/>
                <w:szCs w:val="20"/>
              </w:rPr>
              <w:t xml:space="preserve">janë informacione të bashkëngjitura në format tabelor te tipologjitë gjeohapësinore. </w:t>
            </w:r>
          </w:p>
        </w:tc>
      </w:tr>
    </w:tbl>
    <w:p w14:paraId="2FE0646E" w14:textId="77777777" w:rsidR="0040013C" w:rsidRPr="009C45CB" w:rsidRDefault="0040013C" w:rsidP="0040013C">
      <w:pPr>
        <w:pStyle w:val="TEKSTIIII"/>
        <w:rPr>
          <w:noProof w:val="0"/>
        </w:rPr>
      </w:pPr>
    </w:p>
    <w:p w14:paraId="4E799139" w14:textId="77777777" w:rsidR="0040013C" w:rsidRPr="009C45CB" w:rsidRDefault="0040013C" w:rsidP="0040013C">
      <w:pPr>
        <w:pStyle w:val="TEKSTIIII"/>
        <w:rPr>
          <w:noProof w:val="0"/>
          <w:sz w:val="22"/>
          <w:szCs w:val="22"/>
        </w:rPr>
      </w:pPr>
      <w:r w:rsidRPr="009C45CB">
        <w:rPr>
          <w:noProof w:val="0"/>
          <w:sz w:val="22"/>
          <w:szCs w:val="22"/>
        </w:rPr>
        <w:t xml:space="preserve">Tabela </w:t>
      </w:r>
      <w:r w:rsidRPr="009C45CB">
        <w:rPr>
          <w:noProof w:val="0"/>
          <w:sz w:val="22"/>
          <w:szCs w:val="22"/>
        </w:rPr>
        <w:fldChar w:fldCharType="begin"/>
      </w:r>
      <w:r w:rsidRPr="009C45CB">
        <w:rPr>
          <w:noProof w:val="0"/>
          <w:sz w:val="22"/>
          <w:szCs w:val="22"/>
        </w:rPr>
        <w:instrText xml:space="preserve"> SEQ Tabela \* ARABIC </w:instrText>
      </w:r>
      <w:r w:rsidRPr="009C45CB">
        <w:rPr>
          <w:noProof w:val="0"/>
          <w:sz w:val="22"/>
          <w:szCs w:val="22"/>
        </w:rPr>
        <w:fldChar w:fldCharType="separate"/>
      </w:r>
      <w:r w:rsidRPr="009C45CB">
        <w:rPr>
          <w:noProof w:val="0"/>
          <w:sz w:val="22"/>
          <w:szCs w:val="22"/>
        </w:rPr>
        <w:t>2</w:t>
      </w:r>
      <w:r w:rsidRPr="009C45CB">
        <w:rPr>
          <w:noProof w:val="0"/>
          <w:sz w:val="22"/>
          <w:szCs w:val="22"/>
        </w:rPr>
        <w:fldChar w:fldCharType="end"/>
      </w:r>
    </w:p>
    <w:tbl>
      <w:tblPr>
        <w:tblW w:w="9061" w:type="dxa"/>
        <w:tblInd w:w="10" w:type="dxa"/>
        <w:tblLayout w:type="fixed"/>
        <w:tblCellMar>
          <w:left w:w="10" w:type="dxa"/>
          <w:right w:w="10" w:type="dxa"/>
        </w:tblCellMar>
        <w:tblLook w:val="04A0" w:firstRow="1" w:lastRow="0" w:firstColumn="1" w:lastColumn="0" w:noHBand="0" w:noVBand="1"/>
      </w:tblPr>
      <w:tblGrid>
        <w:gridCol w:w="9061"/>
      </w:tblGrid>
      <w:tr w:rsidR="0040013C" w:rsidRPr="00B95C83" w14:paraId="2C728BB2" w14:textId="77777777" w:rsidTr="002D2FA8">
        <w:trPr>
          <w:trHeight w:val="350"/>
          <w:tblHeader/>
        </w:trPr>
        <w:tc>
          <w:tcPr>
            <w:tcW w:w="906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28C51991" w14:textId="77777777" w:rsidR="0040013C" w:rsidRPr="00B95C83" w:rsidRDefault="0040013C" w:rsidP="002D2FA8">
            <w:pPr>
              <w:pStyle w:val="TEKSTIIII"/>
              <w:jc w:val="left"/>
              <w:rPr>
                <w:noProof w:val="0"/>
                <w:sz w:val="20"/>
                <w:szCs w:val="20"/>
              </w:rPr>
            </w:pPr>
            <w:r w:rsidRPr="002D2FA8">
              <w:rPr>
                <w:b/>
                <w:noProof w:val="0"/>
                <w:sz w:val="20"/>
                <w:szCs w:val="20"/>
              </w:rPr>
              <w:t>ATRIBUTET</w:t>
            </w:r>
            <w:r w:rsidRPr="00B95C83">
              <w:rPr>
                <w:noProof w:val="0"/>
                <w:sz w:val="20"/>
                <w:szCs w:val="20"/>
              </w:rPr>
              <w:t xml:space="preserve"> </w:t>
            </w:r>
          </w:p>
        </w:tc>
      </w:tr>
      <w:tr w:rsidR="0040013C" w:rsidRPr="00B95C83" w14:paraId="75483DD7" w14:textId="77777777" w:rsidTr="00781957">
        <w:trPr>
          <w:trHeight w:val="1880"/>
        </w:trPr>
        <w:tc>
          <w:tcPr>
            <w:tcW w:w="906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057907" w14:textId="77777777" w:rsidR="0040013C" w:rsidRPr="00B95C83" w:rsidRDefault="0040013C" w:rsidP="0040013C">
            <w:pPr>
              <w:pStyle w:val="TEKSTIIII"/>
              <w:rPr>
                <w:noProof w:val="0"/>
                <w:color w:val="000000" w:themeColor="text1"/>
                <w:sz w:val="20"/>
                <w:szCs w:val="20"/>
              </w:rPr>
            </w:pPr>
            <w:r w:rsidRPr="00B95C83">
              <w:rPr>
                <w:b/>
                <w:noProof w:val="0"/>
                <w:color w:val="000000" w:themeColor="text1"/>
                <w:sz w:val="20"/>
                <w:szCs w:val="20"/>
              </w:rPr>
              <w:t>-- Emri --</w:t>
            </w:r>
          </w:p>
          <w:p w14:paraId="1000FA7B" w14:textId="4EAFE09E" w:rsidR="0040013C" w:rsidRPr="00B95C83" w:rsidRDefault="009C45CB" w:rsidP="0040013C">
            <w:pPr>
              <w:pStyle w:val="TEKSTIIII"/>
              <w:rPr>
                <w:noProof w:val="0"/>
                <w:color w:val="000000" w:themeColor="text1"/>
                <w:sz w:val="20"/>
                <w:szCs w:val="20"/>
              </w:rPr>
            </w:pPr>
            <w:r w:rsidRPr="00B95C83">
              <w:rPr>
                <w:noProof w:val="0"/>
                <w:color w:val="000000" w:themeColor="text1"/>
                <w:sz w:val="20"/>
                <w:szCs w:val="20"/>
              </w:rPr>
              <w:t xml:space="preserve"> </w:t>
            </w:r>
            <w:r w:rsidR="0040013C" w:rsidRPr="00B95C83">
              <w:rPr>
                <w:noProof w:val="0"/>
                <w:color w:val="000000" w:themeColor="text1"/>
                <w:sz w:val="20"/>
                <w:szCs w:val="20"/>
              </w:rPr>
              <w:t>Emërtimi i atributit</w:t>
            </w:r>
          </w:p>
          <w:p w14:paraId="1095FAC2" w14:textId="77777777" w:rsidR="0040013C" w:rsidRPr="00B95C83" w:rsidRDefault="0040013C" w:rsidP="0040013C">
            <w:pPr>
              <w:pStyle w:val="TEKSTIIII"/>
              <w:rPr>
                <w:noProof w:val="0"/>
                <w:color w:val="000000" w:themeColor="text1"/>
                <w:sz w:val="20"/>
                <w:szCs w:val="20"/>
              </w:rPr>
            </w:pPr>
          </w:p>
          <w:p w14:paraId="64C18F2F" w14:textId="77777777" w:rsidR="0040013C" w:rsidRPr="00B95C83" w:rsidRDefault="0040013C" w:rsidP="0040013C">
            <w:pPr>
              <w:pStyle w:val="TEKSTIIII"/>
              <w:rPr>
                <w:noProof w:val="0"/>
                <w:color w:val="000000" w:themeColor="text1"/>
                <w:sz w:val="20"/>
                <w:szCs w:val="20"/>
              </w:rPr>
            </w:pPr>
            <w:r w:rsidRPr="00B95C83">
              <w:rPr>
                <w:b/>
                <w:noProof w:val="0"/>
                <w:color w:val="000000" w:themeColor="text1"/>
                <w:sz w:val="20"/>
                <w:szCs w:val="20"/>
              </w:rPr>
              <w:t>-- Përkufizimi --</w:t>
            </w:r>
          </w:p>
          <w:p w14:paraId="709EEC71" w14:textId="02808143" w:rsidR="0040013C" w:rsidRPr="00B95C83" w:rsidRDefault="009C45CB" w:rsidP="0040013C">
            <w:pPr>
              <w:pStyle w:val="TEKSTIIII"/>
              <w:rPr>
                <w:noProof w:val="0"/>
                <w:color w:val="000000" w:themeColor="text1"/>
                <w:sz w:val="20"/>
                <w:szCs w:val="20"/>
              </w:rPr>
            </w:pPr>
            <w:r w:rsidRPr="00B95C83">
              <w:rPr>
                <w:noProof w:val="0"/>
                <w:color w:val="000000" w:themeColor="text1"/>
                <w:sz w:val="20"/>
                <w:szCs w:val="20"/>
              </w:rPr>
              <w:t xml:space="preserve"> </w:t>
            </w:r>
            <w:r w:rsidR="0040013C" w:rsidRPr="00B95C83">
              <w:rPr>
                <w:noProof w:val="0"/>
                <w:color w:val="000000" w:themeColor="text1"/>
                <w:sz w:val="20"/>
                <w:szCs w:val="20"/>
              </w:rPr>
              <w:t>Përkufizimi sipas direktivës INSPIRE të element</w:t>
            </w:r>
            <w:r w:rsidR="00B95C83" w:rsidRPr="00B95C83">
              <w:rPr>
                <w:noProof w:val="0"/>
                <w:color w:val="000000" w:themeColor="text1"/>
                <w:sz w:val="20"/>
                <w:szCs w:val="20"/>
              </w:rPr>
              <w:t>e</w:t>
            </w:r>
            <w:r w:rsidR="0040013C" w:rsidRPr="00B95C83">
              <w:rPr>
                <w:noProof w:val="0"/>
                <w:color w:val="000000" w:themeColor="text1"/>
                <w:sz w:val="20"/>
                <w:szCs w:val="20"/>
              </w:rPr>
              <w:t>ve</w:t>
            </w:r>
            <w:r w:rsidR="00B95C83" w:rsidRPr="00B95C83">
              <w:rPr>
                <w:noProof w:val="0"/>
                <w:color w:val="000000" w:themeColor="text1"/>
                <w:sz w:val="20"/>
                <w:szCs w:val="20"/>
              </w:rPr>
              <w:t>.</w:t>
            </w:r>
          </w:p>
          <w:p w14:paraId="1BE19A3F" w14:textId="77777777" w:rsidR="0040013C" w:rsidRPr="00B95C83" w:rsidRDefault="0040013C" w:rsidP="0040013C">
            <w:pPr>
              <w:pStyle w:val="TEKSTIIII"/>
              <w:rPr>
                <w:noProof w:val="0"/>
                <w:color w:val="000000" w:themeColor="text1"/>
                <w:sz w:val="20"/>
                <w:szCs w:val="20"/>
              </w:rPr>
            </w:pPr>
            <w:r w:rsidRPr="00B95C83">
              <w:rPr>
                <w:b/>
                <w:noProof w:val="0"/>
                <w:color w:val="000000" w:themeColor="text1"/>
                <w:sz w:val="20"/>
                <w:szCs w:val="20"/>
              </w:rPr>
              <w:t>-- Përshkrimi --</w:t>
            </w:r>
          </w:p>
          <w:p w14:paraId="38E72BA5" w14:textId="33AF5792" w:rsidR="0040013C" w:rsidRPr="00B95C83" w:rsidRDefault="009C45CB" w:rsidP="0040013C">
            <w:pPr>
              <w:pStyle w:val="TEKSTIIII"/>
              <w:rPr>
                <w:noProof w:val="0"/>
                <w:color w:val="000000" w:themeColor="text1"/>
                <w:sz w:val="20"/>
                <w:szCs w:val="20"/>
              </w:rPr>
            </w:pPr>
            <w:r w:rsidRPr="00B95C83">
              <w:rPr>
                <w:noProof w:val="0"/>
                <w:color w:val="000000" w:themeColor="text1"/>
                <w:sz w:val="20"/>
                <w:szCs w:val="20"/>
              </w:rPr>
              <w:t xml:space="preserve"> </w:t>
            </w:r>
            <w:r w:rsidR="0040013C" w:rsidRPr="00B95C83">
              <w:rPr>
                <w:noProof w:val="0"/>
                <w:color w:val="000000" w:themeColor="text1"/>
                <w:sz w:val="20"/>
                <w:szCs w:val="20"/>
              </w:rPr>
              <w:t>Shënime dhe përshkrime të tjera për elementin</w:t>
            </w:r>
          </w:p>
          <w:p w14:paraId="17821ABB" w14:textId="5B2E7A1B" w:rsidR="0040013C" w:rsidRPr="00B95C83" w:rsidRDefault="0040013C" w:rsidP="00B95C83">
            <w:pPr>
              <w:pStyle w:val="TEKSTIIII"/>
              <w:rPr>
                <w:noProof w:val="0"/>
                <w:color w:val="000000" w:themeColor="text1"/>
                <w:sz w:val="20"/>
                <w:szCs w:val="20"/>
              </w:rPr>
            </w:pPr>
            <w:r w:rsidRPr="00B95C83">
              <w:rPr>
                <w:noProof w:val="0"/>
                <w:color w:val="000000" w:themeColor="text1"/>
                <w:sz w:val="20"/>
                <w:szCs w:val="20"/>
              </w:rPr>
              <w:t>[I detyrueshëm: Detyrueshmëria nëse atributi duhet të marrë vlerë, p.sh</w:t>
            </w:r>
            <w:r w:rsidR="00781957">
              <w:rPr>
                <w:noProof w:val="0"/>
                <w:color w:val="000000" w:themeColor="text1"/>
                <w:sz w:val="20"/>
                <w:szCs w:val="20"/>
              </w:rPr>
              <w:t>.</w:t>
            </w:r>
            <w:r w:rsidR="00B95C83" w:rsidRPr="00B95C83">
              <w:rPr>
                <w:noProof w:val="0"/>
                <w:color w:val="000000" w:themeColor="text1"/>
                <w:sz w:val="20"/>
                <w:szCs w:val="20"/>
              </w:rPr>
              <w:t>,</w:t>
            </w:r>
            <w:r w:rsidRPr="00B95C83">
              <w:rPr>
                <w:noProof w:val="0"/>
                <w:color w:val="000000" w:themeColor="text1"/>
                <w:sz w:val="20"/>
                <w:szCs w:val="20"/>
              </w:rPr>
              <w:t xml:space="preserve"> PO]</w:t>
            </w:r>
            <w:r w:rsidR="009C45CB" w:rsidRPr="00B95C83">
              <w:rPr>
                <w:noProof w:val="0"/>
                <w:color w:val="000000" w:themeColor="text1"/>
                <w:sz w:val="20"/>
                <w:szCs w:val="20"/>
              </w:rPr>
              <w:t xml:space="preserve"> </w:t>
            </w:r>
          </w:p>
        </w:tc>
      </w:tr>
    </w:tbl>
    <w:p w14:paraId="6F794D00" w14:textId="77777777" w:rsidR="0040013C" w:rsidRPr="009C45CB" w:rsidRDefault="0040013C" w:rsidP="0040013C">
      <w:pPr>
        <w:pStyle w:val="TEKSTIIII"/>
        <w:rPr>
          <w:b/>
          <w:i/>
          <w:noProof w:val="0"/>
          <w:szCs w:val="22"/>
        </w:rPr>
      </w:pPr>
    </w:p>
    <w:p w14:paraId="1B8BE86C" w14:textId="77777777" w:rsidR="0040013C" w:rsidRPr="009C45CB" w:rsidRDefault="0040013C" w:rsidP="0040013C">
      <w:pPr>
        <w:pStyle w:val="TEKSTIIII"/>
        <w:rPr>
          <w:noProof w:val="0"/>
          <w:sz w:val="22"/>
          <w:szCs w:val="22"/>
        </w:rPr>
      </w:pPr>
      <w:r w:rsidRPr="009C45CB">
        <w:rPr>
          <w:noProof w:val="0"/>
          <w:sz w:val="22"/>
          <w:szCs w:val="22"/>
        </w:rPr>
        <w:t xml:space="preserve">Tabela </w:t>
      </w:r>
      <w:r w:rsidRPr="009C45CB">
        <w:rPr>
          <w:noProof w:val="0"/>
          <w:sz w:val="22"/>
          <w:szCs w:val="22"/>
        </w:rPr>
        <w:fldChar w:fldCharType="begin"/>
      </w:r>
      <w:r w:rsidRPr="009C45CB">
        <w:rPr>
          <w:noProof w:val="0"/>
          <w:sz w:val="22"/>
          <w:szCs w:val="22"/>
        </w:rPr>
        <w:instrText xml:space="preserve"> SEQ Tabela \* ARABIC </w:instrText>
      </w:r>
      <w:r w:rsidRPr="009C45CB">
        <w:rPr>
          <w:noProof w:val="0"/>
          <w:sz w:val="22"/>
          <w:szCs w:val="22"/>
        </w:rPr>
        <w:fldChar w:fldCharType="separate"/>
      </w:r>
      <w:r w:rsidRPr="009C45CB">
        <w:rPr>
          <w:noProof w:val="0"/>
          <w:sz w:val="22"/>
          <w:szCs w:val="22"/>
        </w:rPr>
        <w:t>3</w:t>
      </w:r>
      <w:r w:rsidRPr="009C45CB">
        <w:rPr>
          <w:noProof w:val="0"/>
          <w:sz w:val="22"/>
          <w:szCs w:val="22"/>
        </w:rPr>
        <w:fldChar w:fldCharType="end"/>
      </w:r>
    </w:p>
    <w:tbl>
      <w:tblPr>
        <w:tblW w:w="9085" w:type="dxa"/>
        <w:tblInd w:w="10" w:type="dxa"/>
        <w:tblLayout w:type="fixed"/>
        <w:tblCellMar>
          <w:left w:w="10" w:type="dxa"/>
          <w:right w:w="10" w:type="dxa"/>
        </w:tblCellMar>
        <w:tblLook w:val="04A0" w:firstRow="1" w:lastRow="0" w:firstColumn="1" w:lastColumn="0" w:noHBand="0" w:noVBand="1"/>
      </w:tblPr>
      <w:tblGrid>
        <w:gridCol w:w="9085"/>
      </w:tblGrid>
      <w:tr w:rsidR="0040013C" w:rsidRPr="00B95C83" w14:paraId="41E8D310" w14:textId="77777777" w:rsidTr="002D2FA8">
        <w:trPr>
          <w:trHeight w:val="311"/>
          <w:tblHeader/>
        </w:trPr>
        <w:tc>
          <w:tcPr>
            <w:tcW w:w="908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vAlign w:val="center"/>
          </w:tcPr>
          <w:p w14:paraId="61602E9B" w14:textId="77777777" w:rsidR="0040013C" w:rsidRPr="00B95C83" w:rsidRDefault="0040013C" w:rsidP="002D2FA8">
            <w:pPr>
              <w:pStyle w:val="TEKSTIIII"/>
              <w:ind w:firstLine="0"/>
              <w:jc w:val="left"/>
              <w:rPr>
                <w:noProof w:val="0"/>
                <w:sz w:val="20"/>
                <w:szCs w:val="20"/>
              </w:rPr>
            </w:pPr>
            <w:r w:rsidRPr="002D2FA8">
              <w:rPr>
                <w:b/>
                <w:noProof w:val="0"/>
                <w:sz w:val="20"/>
                <w:szCs w:val="20"/>
              </w:rPr>
              <w:t>ATRIBUTET</w:t>
            </w:r>
          </w:p>
        </w:tc>
      </w:tr>
      <w:tr w:rsidR="0040013C" w:rsidRPr="00B95C83" w14:paraId="0F5F548C" w14:textId="77777777" w:rsidTr="00333B64">
        <w:trPr>
          <w:trHeight w:val="2138"/>
        </w:trPr>
        <w:tc>
          <w:tcPr>
            <w:tcW w:w="908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EE8BB3" w14:textId="2348D0C6" w:rsidR="0040013C" w:rsidRPr="00B95C83" w:rsidRDefault="0040013C" w:rsidP="00763E42">
            <w:pPr>
              <w:pStyle w:val="TEKSTIIII"/>
              <w:ind w:firstLine="0"/>
              <w:rPr>
                <w:b/>
                <w:i/>
                <w:noProof w:val="0"/>
                <w:color w:val="000000" w:themeColor="text1"/>
                <w:sz w:val="20"/>
                <w:szCs w:val="20"/>
              </w:rPr>
            </w:pPr>
            <w:r w:rsidRPr="00B95C83">
              <w:rPr>
                <w:color w:val="000000" w:themeColor="text1"/>
                <w:sz w:val="20"/>
                <w:szCs w:val="20"/>
                <w:lang w:eastAsia="sq-AL"/>
              </w:rPr>
              <w:drawing>
                <wp:inline distT="0" distB="0" distL="0" distR="0" wp14:anchorId="7E72CEC6" wp14:editId="15737792">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2"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sidRPr="00B95C83">
              <w:rPr>
                <w:noProof w:val="0"/>
                <w:color w:val="000000" w:themeColor="text1"/>
                <w:sz w:val="20"/>
                <w:szCs w:val="20"/>
              </w:rPr>
              <w:t xml:space="preserve"> </w:t>
            </w:r>
            <w:r w:rsidRPr="00B95C83">
              <w:rPr>
                <w:noProof w:val="0"/>
                <w:color w:val="000000" w:themeColor="text1"/>
                <w:sz w:val="20"/>
                <w:szCs w:val="20"/>
              </w:rPr>
              <w:t>Vlera e parë e listës së gatshme, p.sh</w:t>
            </w:r>
            <w:r w:rsidR="002D2FA8">
              <w:rPr>
                <w:noProof w:val="0"/>
                <w:color w:val="000000" w:themeColor="text1"/>
                <w:sz w:val="20"/>
                <w:szCs w:val="20"/>
              </w:rPr>
              <w:t>.,</w:t>
            </w:r>
            <w:r w:rsidRPr="00B95C83">
              <w:rPr>
                <w:noProof w:val="0"/>
                <w:color w:val="000000" w:themeColor="text1"/>
                <w:sz w:val="20"/>
                <w:szCs w:val="20"/>
              </w:rPr>
              <w:t xml:space="preserve"> </w:t>
            </w:r>
            <w:r w:rsidR="002D2FA8" w:rsidRPr="00B95C83">
              <w:rPr>
                <w:b/>
                <w:i/>
                <w:noProof w:val="0"/>
                <w:color w:val="000000" w:themeColor="text1"/>
                <w:sz w:val="20"/>
                <w:szCs w:val="20"/>
              </w:rPr>
              <w:t xml:space="preserve">ligjor </w:t>
            </w:r>
          </w:p>
          <w:p w14:paraId="6B722678" w14:textId="77777777" w:rsidR="0040013C" w:rsidRPr="00B95C83" w:rsidRDefault="0040013C" w:rsidP="00763E42">
            <w:pPr>
              <w:pStyle w:val="TEKSTIIII"/>
              <w:ind w:firstLine="0"/>
              <w:rPr>
                <w:noProof w:val="0"/>
                <w:color w:val="000000" w:themeColor="text1"/>
                <w:sz w:val="20"/>
                <w:szCs w:val="20"/>
              </w:rPr>
            </w:pPr>
          </w:p>
          <w:p w14:paraId="153ABEA2" w14:textId="77777777" w:rsidR="0040013C" w:rsidRPr="00B95C83" w:rsidRDefault="0040013C" w:rsidP="00763E42">
            <w:pPr>
              <w:pStyle w:val="TEKSTIIII"/>
              <w:ind w:firstLine="0"/>
              <w:rPr>
                <w:noProof w:val="0"/>
                <w:color w:val="000000" w:themeColor="text1"/>
                <w:sz w:val="20"/>
                <w:szCs w:val="20"/>
              </w:rPr>
            </w:pPr>
            <w:r w:rsidRPr="00B95C83">
              <w:rPr>
                <w:b/>
                <w:noProof w:val="0"/>
                <w:color w:val="000000" w:themeColor="text1"/>
                <w:sz w:val="20"/>
                <w:szCs w:val="20"/>
              </w:rPr>
              <w:t>-- Emri --</w:t>
            </w:r>
          </w:p>
          <w:p w14:paraId="09B01C34" w14:textId="74B28F6D" w:rsidR="0040013C" w:rsidRPr="00B95C83" w:rsidRDefault="009C45CB" w:rsidP="00763E42">
            <w:pPr>
              <w:pStyle w:val="TEKSTIIII"/>
              <w:ind w:firstLine="0"/>
              <w:rPr>
                <w:noProof w:val="0"/>
                <w:color w:val="000000" w:themeColor="text1"/>
                <w:sz w:val="20"/>
                <w:szCs w:val="20"/>
              </w:rPr>
            </w:pPr>
            <w:r w:rsidRPr="00B95C83">
              <w:rPr>
                <w:noProof w:val="0"/>
                <w:color w:val="000000" w:themeColor="text1"/>
                <w:sz w:val="20"/>
                <w:szCs w:val="20"/>
              </w:rPr>
              <w:t xml:space="preserve"> </w:t>
            </w:r>
            <w:r w:rsidR="0040013C" w:rsidRPr="00B95C83">
              <w:rPr>
                <w:noProof w:val="0"/>
                <w:color w:val="000000" w:themeColor="text1"/>
                <w:sz w:val="20"/>
                <w:szCs w:val="20"/>
              </w:rPr>
              <w:t>Emërtimi i vlerës</w:t>
            </w:r>
          </w:p>
          <w:p w14:paraId="4436B814" w14:textId="77777777" w:rsidR="0040013C" w:rsidRPr="00B95C83" w:rsidRDefault="0040013C" w:rsidP="00763E42">
            <w:pPr>
              <w:pStyle w:val="TEKSTIIII"/>
              <w:ind w:firstLine="0"/>
              <w:rPr>
                <w:noProof w:val="0"/>
                <w:color w:val="000000" w:themeColor="text1"/>
                <w:sz w:val="20"/>
                <w:szCs w:val="20"/>
              </w:rPr>
            </w:pPr>
          </w:p>
          <w:p w14:paraId="0240B228" w14:textId="77777777" w:rsidR="0040013C" w:rsidRPr="00B95C83" w:rsidRDefault="0040013C" w:rsidP="00763E42">
            <w:pPr>
              <w:pStyle w:val="TEKSTIIII"/>
              <w:ind w:firstLine="0"/>
              <w:rPr>
                <w:noProof w:val="0"/>
                <w:color w:val="000000" w:themeColor="text1"/>
                <w:sz w:val="20"/>
                <w:szCs w:val="20"/>
              </w:rPr>
            </w:pPr>
            <w:r w:rsidRPr="00B95C83">
              <w:rPr>
                <w:b/>
                <w:noProof w:val="0"/>
                <w:color w:val="000000" w:themeColor="text1"/>
                <w:sz w:val="20"/>
                <w:szCs w:val="20"/>
              </w:rPr>
              <w:t>-- Përkufizimi --</w:t>
            </w:r>
          </w:p>
          <w:p w14:paraId="06FF68AC" w14:textId="3A19447E" w:rsidR="0040013C" w:rsidRPr="00B95C83" w:rsidRDefault="009C45CB" w:rsidP="002D2FA8">
            <w:pPr>
              <w:pStyle w:val="TEKSTIIII"/>
              <w:ind w:firstLine="0"/>
              <w:rPr>
                <w:noProof w:val="0"/>
                <w:color w:val="000000" w:themeColor="text1"/>
                <w:sz w:val="20"/>
                <w:szCs w:val="20"/>
              </w:rPr>
            </w:pPr>
            <w:r w:rsidRPr="00B95C83">
              <w:rPr>
                <w:noProof w:val="0"/>
                <w:color w:val="000000" w:themeColor="text1"/>
                <w:sz w:val="20"/>
                <w:szCs w:val="20"/>
              </w:rPr>
              <w:t xml:space="preserve"> </w:t>
            </w:r>
            <w:r w:rsidR="0040013C" w:rsidRPr="00B95C83">
              <w:rPr>
                <w:noProof w:val="0"/>
                <w:color w:val="000000" w:themeColor="text1"/>
                <w:sz w:val="20"/>
                <w:szCs w:val="20"/>
              </w:rPr>
              <w:t>Përkufizimi sipas direktivës INSPIRE i element</w:t>
            </w:r>
            <w:r w:rsidR="002D2FA8">
              <w:rPr>
                <w:noProof w:val="0"/>
                <w:color w:val="000000" w:themeColor="text1"/>
                <w:sz w:val="20"/>
                <w:szCs w:val="20"/>
              </w:rPr>
              <w:t>e</w:t>
            </w:r>
            <w:r w:rsidR="0040013C" w:rsidRPr="00B95C83">
              <w:rPr>
                <w:noProof w:val="0"/>
                <w:color w:val="000000" w:themeColor="text1"/>
                <w:sz w:val="20"/>
                <w:szCs w:val="20"/>
              </w:rPr>
              <w:t>ve</w:t>
            </w:r>
            <w:r w:rsidR="002D2FA8">
              <w:rPr>
                <w:noProof w:val="0"/>
                <w:color w:val="000000" w:themeColor="text1"/>
                <w:sz w:val="20"/>
                <w:szCs w:val="20"/>
              </w:rPr>
              <w:t>.</w:t>
            </w:r>
          </w:p>
        </w:tc>
      </w:tr>
      <w:tr w:rsidR="0040013C" w:rsidRPr="00B95C83" w14:paraId="5B13FC98" w14:textId="77777777" w:rsidTr="00E47C1D">
        <w:trPr>
          <w:trHeight w:val="1655"/>
        </w:trPr>
        <w:tc>
          <w:tcPr>
            <w:tcW w:w="908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784A63B" w14:textId="391C321E" w:rsidR="0040013C" w:rsidRPr="00B95C83" w:rsidRDefault="0040013C" w:rsidP="00763E42">
            <w:pPr>
              <w:pStyle w:val="TEKSTIIII"/>
              <w:ind w:firstLine="0"/>
              <w:rPr>
                <w:noProof w:val="0"/>
                <w:color w:val="000000" w:themeColor="text1"/>
                <w:sz w:val="20"/>
                <w:szCs w:val="20"/>
              </w:rPr>
            </w:pPr>
            <w:r w:rsidRPr="00B95C83">
              <w:rPr>
                <w:color w:val="000000" w:themeColor="text1"/>
                <w:sz w:val="20"/>
                <w:szCs w:val="20"/>
                <w:lang w:eastAsia="sq-AL"/>
              </w:rPr>
              <w:drawing>
                <wp:inline distT="0" distB="0" distL="0" distR="0" wp14:anchorId="09BED669" wp14:editId="793440B9">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2"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sidRPr="00B95C83">
              <w:rPr>
                <w:noProof w:val="0"/>
                <w:color w:val="000000" w:themeColor="text1"/>
                <w:sz w:val="20"/>
                <w:szCs w:val="20"/>
              </w:rPr>
              <w:t xml:space="preserve"> </w:t>
            </w:r>
            <w:r w:rsidRPr="00B95C83">
              <w:rPr>
                <w:noProof w:val="0"/>
                <w:color w:val="000000" w:themeColor="text1"/>
                <w:sz w:val="20"/>
                <w:szCs w:val="20"/>
              </w:rPr>
              <w:t>Vlera e dytë (etj.) e listës së gatshme, p.sh</w:t>
            </w:r>
            <w:r w:rsidR="002D2FA8">
              <w:rPr>
                <w:noProof w:val="0"/>
                <w:color w:val="000000" w:themeColor="text1"/>
                <w:sz w:val="20"/>
                <w:szCs w:val="20"/>
              </w:rPr>
              <w:t>.,</w:t>
            </w:r>
            <w:r w:rsidRPr="00B95C83">
              <w:rPr>
                <w:noProof w:val="0"/>
                <w:color w:val="000000" w:themeColor="text1"/>
                <w:sz w:val="20"/>
                <w:szCs w:val="20"/>
              </w:rPr>
              <w:t xml:space="preserve"> </w:t>
            </w:r>
            <w:r w:rsidR="002D2FA8" w:rsidRPr="00B95C83">
              <w:rPr>
                <w:b/>
                <w:i/>
                <w:noProof w:val="0"/>
                <w:color w:val="000000" w:themeColor="text1"/>
                <w:sz w:val="20"/>
                <w:szCs w:val="20"/>
              </w:rPr>
              <w:t>joligjor</w:t>
            </w:r>
          </w:p>
          <w:p w14:paraId="56E9F2E9" w14:textId="77777777" w:rsidR="0040013C" w:rsidRPr="00B95C83" w:rsidRDefault="0040013C" w:rsidP="00763E42">
            <w:pPr>
              <w:pStyle w:val="TEKSTIIII"/>
              <w:ind w:firstLine="0"/>
              <w:rPr>
                <w:noProof w:val="0"/>
                <w:color w:val="000000" w:themeColor="text1"/>
                <w:sz w:val="20"/>
                <w:szCs w:val="20"/>
              </w:rPr>
            </w:pPr>
          </w:p>
          <w:p w14:paraId="6818A770" w14:textId="77777777" w:rsidR="0040013C" w:rsidRPr="00B95C83" w:rsidRDefault="0040013C" w:rsidP="00763E42">
            <w:pPr>
              <w:pStyle w:val="TEKSTIIII"/>
              <w:ind w:firstLine="0"/>
              <w:rPr>
                <w:noProof w:val="0"/>
                <w:color w:val="000000" w:themeColor="text1"/>
                <w:sz w:val="20"/>
                <w:szCs w:val="20"/>
              </w:rPr>
            </w:pPr>
            <w:r w:rsidRPr="00B95C83">
              <w:rPr>
                <w:b/>
                <w:noProof w:val="0"/>
                <w:color w:val="000000" w:themeColor="text1"/>
                <w:sz w:val="20"/>
                <w:szCs w:val="20"/>
              </w:rPr>
              <w:t>-- Emri --</w:t>
            </w:r>
          </w:p>
          <w:p w14:paraId="14DC68E1" w14:textId="60ECBB43" w:rsidR="0040013C" w:rsidRPr="00B95C83" w:rsidRDefault="009C45CB" w:rsidP="00763E42">
            <w:pPr>
              <w:pStyle w:val="TEKSTIIII"/>
              <w:ind w:firstLine="0"/>
              <w:rPr>
                <w:noProof w:val="0"/>
                <w:color w:val="000000" w:themeColor="text1"/>
                <w:sz w:val="20"/>
                <w:szCs w:val="20"/>
              </w:rPr>
            </w:pPr>
            <w:r w:rsidRPr="00B95C83">
              <w:rPr>
                <w:noProof w:val="0"/>
                <w:color w:val="000000" w:themeColor="text1"/>
                <w:sz w:val="20"/>
                <w:szCs w:val="20"/>
              </w:rPr>
              <w:t xml:space="preserve"> </w:t>
            </w:r>
            <w:r w:rsidR="0040013C" w:rsidRPr="00B95C83">
              <w:rPr>
                <w:noProof w:val="0"/>
                <w:color w:val="000000" w:themeColor="text1"/>
                <w:sz w:val="20"/>
                <w:szCs w:val="20"/>
              </w:rPr>
              <w:t>Emërtimi i vlerës</w:t>
            </w:r>
          </w:p>
          <w:p w14:paraId="66B03682" w14:textId="77777777" w:rsidR="0040013C" w:rsidRPr="00B95C83" w:rsidRDefault="0040013C" w:rsidP="00763E42">
            <w:pPr>
              <w:pStyle w:val="TEKSTIIII"/>
              <w:ind w:firstLine="0"/>
              <w:rPr>
                <w:noProof w:val="0"/>
                <w:color w:val="000000" w:themeColor="text1"/>
                <w:sz w:val="20"/>
                <w:szCs w:val="20"/>
              </w:rPr>
            </w:pPr>
          </w:p>
          <w:p w14:paraId="112810F7" w14:textId="77777777" w:rsidR="0040013C" w:rsidRPr="00B95C83" w:rsidRDefault="0040013C" w:rsidP="00763E42">
            <w:pPr>
              <w:pStyle w:val="TEKSTIIII"/>
              <w:ind w:firstLine="0"/>
              <w:rPr>
                <w:noProof w:val="0"/>
                <w:color w:val="000000" w:themeColor="text1"/>
                <w:sz w:val="20"/>
                <w:szCs w:val="20"/>
              </w:rPr>
            </w:pPr>
            <w:r w:rsidRPr="00B95C83">
              <w:rPr>
                <w:b/>
                <w:noProof w:val="0"/>
                <w:color w:val="000000" w:themeColor="text1"/>
                <w:sz w:val="20"/>
                <w:szCs w:val="20"/>
              </w:rPr>
              <w:t>-- Përkufizimi --</w:t>
            </w:r>
          </w:p>
          <w:p w14:paraId="491F913F" w14:textId="141B6060" w:rsidR="0040013C" w:rsidRPr="00B95C83" w:rsidRDefault="009C45CB" w:rsidP="002D2FA8">
            <w:pPr>
              <w:pStyle w:val="TEKSTIIII"/>
              <w:ind w:firstLine="0"/>
              <w:rPr>
                <w:noProof w:val="0"/>
                <w:color w:val="000000" w:themeColor="text1"/>
                <w:sz w:val="20"/>
                <w:szCs w:val="20"/>
              </w:rPr>
            </w:pPr>
            <w:r w:rsidRPr="00B95C83">
              <w:rPr>
                <w:noProof w:val="0"/>
                <w:color w:val="000000" w:themeColor="text1"/>
                <w:sz w:val="20"/>
                <w:szCs w:val="20"/>
              </w:rPr>
              <w:t xml:space="preserve"> </w:t>
            </w:r>
            <w:r w:rsidR="0040013C" w:rsidRPr="00B95C83">
              <w:rPr>
                <w:noProof w:val="0"/>
                <w:color w:val="000000" w:themeColor="text1"/>
                <w:sz w:val="20"/>
                <w:szCs w:val="20"/>
              </w:rPr>
              <w:t>Përkufizimi sipas direktivës INSPIRE i element</w:t>
            </w:r>
            <w:r w:rsidR="002D2FA8">
              <w:rPr>
                <w:noProof w:val="0"/>
                <w:color w:val="000000" w:themeColor="text1"/>
                <w:sz w:val="20"/>
                <w:szCs w:val="20"/>
              </w:rPr>
              <w:t>e</w:t>
            </w:r>
            <w:r w:rsidR="0040013C" w:rsidRPr="00B95C83">
              <w:rPr>
                <w:noProof w:val="0"/>
                <w:color w:val="000000" w:themeColor="text1"/>
                <w:sz w:val="20"/>
                <w:szCs w:val="20"/>
              </w:rPr>
              <w:t>ve</w:t>
            </w:r>
            <w:r w:rsidR="002D2FA8">
              <w:rPr>
                <w:noProof w:val="0"/>
                <w:color w:val="000000" w:themeColor="text1"/>
                <w:sz w:val="20"/>
                <w:szCs w:val="20"/>
              </w:rPr>
              <w:t>.</w:t>
            </w:r>
          </w:p>
        </w:tc>
      </w:tr>
    </w:tbl>
    <w:p w14:paraId="28CE43D6" w14:textId="77777777" w:rsidR="0040013C" w:rsidRPr="009C45CB" w:rsidRDefault="0040013C" w:rsidP="0040013C">
      <w:pPr>
        <w:pStyle w:val="TEKSTIIII"/>
        <w:rPr>
          <w:caps/>
          <w:noProof w:val="0"/>
          <w:color w:val="C00000"/>
        </w:rPr>
      </w:pPr>
    </w:p>
    <w:p w14:paraId="0C0D42CF" w14:textId="76EC1E71" w:rsidR="0040013C" w:rsidRPr="009C45CB" w:rsidRDefault="00B114E8" w:rsidP="0040013C">
      <w:pPr>
        <w:pStyle w:val="TEKSTIIII"/>
        <w:rPr>
          <w:noProof w:val="0"/>
        </w:rPr>
      </w:pPr>
      <w:r w:rsidRPr="009C45CB">
        <w:rPr>
          <w:noProof w:val="0"/>
        </w:rPr>
        <w:t xml:space="preserve">2.2.3 KARAKTERISTIKAT E </w:t>
      </w:r>
      <w:r w:rsidRPr="00E47C1D">
        <w:rPr>
          <w:i/>
          <w:noProof w:val="0"/>
        </w:rPr>
        <w:t xml:space="preserve">VOIDABLE </w:t>
      </w:r>
      <w:r w:rsidRPr="009C45CB">
        <w:rPr>
          <w:noProof w:val="0"/>
        </w:rPr>
        <w:t>DHE SHUMËLLOJSHMËRIA</w:t>
      </w:r>
    </w:p>
    <w:p w14:paraId="73C8BF69" w14:textId="5BFB9017" w:rsidR="0040013C" w:rsidRPr="009C45CB" w:rsidRDefault="0040013C" w:rsidP="0040013C">
      <w:pPr>
        <w:pStyle w:val="TEKSTIIII"/>
        <w:rPr>
          <w:noProof w:val="0"/>
        </w:rPr>
      </w:pPr>
      <w:r w:rsidRPr="009C45CB">
        <w:rPr>
          <w:noProof w:val="0"/>
        </w:rPr>
        <w:t xml:space="preserve">Stereotipi </w:t>
      </w:r>
      <w:r w:rsidRPr="00E47C1D">
        <w:rPr>
          <w:i/>
          <w:noProof w:val="0"/>
        </w:rPr>
        <w:t>voidable</w:t>
      </w:r>
      <w:r w:rsidRPr="009C45CB">
        <w:rPr>
          <w:noProof w:val="0"/>
        </w:rPr>
        <w:t xml:space="preserve"> përdoret për të përshkruar ato karakteristika të objekteve gjeohapësinore që mund të jenë ose mund të mos jenë të pranishme në grupet e të dhënave gjeohapësinore edhe pse mund të ekzistojnë në botën reale. Kjo nuk do të thotë që këtyre përkatësive duhet t’u jepet një vlerë.</w:t>
      </w:r>
    </w:p>
    <w:p w14:paraId="77641288" w14:textId="72B710BF" w:rsidR="0040013C" w:rsidRPr="009C45CB" w:rsidRDefault="0040013C" w:rsidP="0040013C">
      <w:pPr>
        <w:pStyle w:val="TEKSTIIII"/>
        <w:rPr>
          <w:noProof w:val="0"/>
        </w:rPr>
      </w:pPr>
      <w:r w:rsidRPr="009C45CB">
        <w:rPr>
          <w:noProof w:val="0"/>
        </w:rPr>
        <w:t xml:space="preserve">Për të gjitha karakteristikat e përcaktuara për objektet gjeohapësinore duhet të paraqitet një vlerë – ose vlera përkatëse (nëse është e disponueshme në grupin e të dhënave që mirëmbahet nga ofruesi i të dhënave) ose vlera </w:t>
      </w:r>
      <w:r w:rsidRPr="009C45CB">
        <w:rPr>
          <w:i/>
          <w:noProof w:val="0"/>
        </w:rPr>
        <w:t>void</w:t>
      </w:r>
      <w:r w:rsidRPr="009C45CB">
        <w:rPr>
          <w:noProof w:val="0"/>
        </w:rPr>
        <w:t xml:space="preserve">. Një vlerë </w:t>
      </w:r>
      <w:r w:rsidRPr="009C45CB">
        <w:rPr>
          <w:i/>
          <w:noProof w:val="0"/>
        </w:rPr>
        <w:t>void</w:t>
      </w:r>
      <w:r w:rsidRPr="009C45CB">
        <w:rPr>
          <w:noProof w:val="0"/>
        </w:rPr>
        <w:t xml:space="preserve"> nënkupton që nuk ekziston një vlerë përkatëse në grupet e të dhënave gjeohapësinore që mirëmbahen nga ofruesi i të dhënave ose që asnjë vlerë përkatëse nuk mund të nxirret nga vlerat ekzistuese.</w:t>
      </w:r>
    </w:p>
    <w:p w14:paraId="5527E11E" w14:textId="77777777" w:rsidR="0040013C" w:rsidRPr="009C45CB" w:rsidRDefault="0040013C" w:rsidP="0040013C">
      <w:pPr>
        <w:pStyle w:val="TEKSTIIII"/>
        <w:rPr>
          <w:noProof w:val="0"/>
        </w:rPr>
      </w:pPr>
      <w:r w:rsidRPr="009C45CB">
        <w:rPr>
          <w:noProof w:val="0"/>
        </w:rPr>
        <w:t xml:space="preserve">Arsyeja e përdorimit të vlerës </w:t>
      </w:r>
      <w:r w:rsidRPr="009C45CB">
        <w:rPr>
          <w:i/>
          <w:noProof w:val="0"/>
        </w:rPr>
        <w:t>void</w:t>
      </w:r>
      <w:r w:rsidRPr="009C45CB">
        <w:rPr>
          <w:noProof w:val="0"/>
        </w:rPr>
        <w:t xml:space="preserve"> duhet të paraqitet kurdo që të jetë e mundur duke përdorur një nga vlerat e listuara në kodlistën </w:t>
      </w:r>
      <w:r w:rsidRPr="009C45CB">
        <w:rPr>
          <w:i/>
          <w:noProof w:val="0"/>
        </w:rPr>
        <w:t xml:space="preserve">VleraEArsyesSëPavlefshmërisë </w:t>
      </w:r>
      <w:r w:rsidRPr="00E47C1D">
        <w:rPr>
          <w:i/>
          <w:noProof w:val="0"/>
        </w:rPr>
        <w:t>(VoidReasonValue)</w:t>
      </w:r>
      <w:r w:rsidRPr="009C45CB">
        <w:rPr>
          <w:noProof w:val="0"/>
        </w:rPr>
        <w:t xml:space="preserve">, e cila përmban: </w:t>
      </w:r>
    </w:p>
    <w:p w14:paraId="75F42385" w14:textId="315CB726" w:rsidR="0040013C" w:rsidRPr="00E47C1D" w:rsidRDefault="000B37C1" w:rsidP="0040013C">
      <w:pPr>
        <w:pStyle w:val="TEKSTIIII"/>
        <w:rPr>
          <w:i/>
          <w:noProof w:val="0"/>
        </w:rPr>
      </w:pPr>
      <w:r>
        <w:rPr>
          <w:b/>
          <w:i/>
          <w:noProof w:val="0"/>
        </w:rPr>
        <w:t xml:space="preserve">- </w:t>
      </w:r>
      <w:r w:rsidR="0040013C" w:rsidRPr="009C45CB">
        <w:rPr>
          <w:b/>
          <w:i/>
          <w:noProof w:val="0"/>
        </w:rPr>
        <w:t>E panjohur</w:t>
      </w:r>
      <w:r w:rsidR="0040013C" w:rsidRPr="009C45CB">
        <w:rPr>
          <w:noProof w:val="0"/>
        </w:rPr>
        <w:t xml:space="preserve"> </w:t>
      </w:r>
      <w:r w:rsidR="0040013C" w:rsidRPr="00E47C1D">
        <w:rPr>
          <w:i/>
          <w:noProof w:val="0"/>
        </w:rPr>
        <w:t>(Unknown)</w:t>
      </w:r>
    </w:p>
    <w:p w14:paraId="3203AD8A" w14:textId="77777777" w:rsidR="0040013C" w:rsidRPr="009C45CB" w:rsidRDefault="0040013C" w:rsidP="0040013C">
      <w:pPr>
        <w:pStyle w:val="TEKSTIIII"/>
        <w:rPr>
          <w:i/>
          <w:noProof w:val="0"/>
        </w:rPr>
      </w:pPr>
      <w:r w:rsidRPr="009C45CB">
        <w:rPr>
          <w:i/>
          <w:noProof w:val="0"/>
        </w:rPr>
        <w:t>-- Përkufizimi --</w:t>
      </w:r>
    </w:p>
    <w:p w14:paraId="5225434D" w14:textId="740A6579" w:rsidR="0040013C" w:rsidRPr="009C45CB" w:rsidRDefault="0040013C" w:rsidP="0040013C">
      <w:pPr>
        <w:pStyle w:val="TEKSTIIII"/>
        <w:rPr>
          <w:i/>
          <w:noProof w:val="0"/>
        </w:rPr>
      </w:pPr>
      <w:r w:rsidRPr="009C45CB">
        <w:rPr>
          <w:i/>
          <w:noProof w:val="0"/>
        </w:rPr>
        <w:t>Vlera korrekte për këtë element gjeohapësinor nuk njihet ose</w:t>
      </w:r>
      <w:r w:rsidR="00E47C1D">
        <w:rPr>
          <w:i/>
          <w:noProof w:val="0"/>
        </w:rPr>
        <w:t xml:space="preserve"> </w:t>
      </w:r>
      <w:r w:rsidRPr="009C45CB">
        <w:rPr>
          <w:i/>
          <w:noProof w:val="0"/>
        </w:rPr>
        <w:t xml:space="preserve">është e pamatshme nga krijuesi i të dhënave. </w:t>
      </w:r>
    </w:p>
    <w:p w14:paraId="7A93B557" w14:textId="77777777" w:rsidR="0040013C" w:rsidRPr="009C45CB" w:rsidRDefault="0040013C" w:rsidP="0040013C">
      <w:pPr>
        <w:pStyle w:val="TEKSTIIII"/>
        <w:rPr>
          <w:i/>
          <w:noProof w:val="0"/>
        </w:rPr>
      </w:pPr>
      <w:r w:rsidRPr="009C45CB">
        <w:rPr>
          <w:i/>
          <w:noProof w:val="0"/>
        </w:rPr>
        <w:t>-- Përshkrim --</w:t>
      </w:r>
    </w:p>
    <w:p w14:paraId="0FA0B8AE" w14:textId="20D395F5" w:rsidR="0040013C" w:rsidRPr="009C45CB" w:rsidRDefault="00B114E8" w:rsidP="0040013C">
      <w:pPr>
        <w:pStyle w:val="TEKSTIIII"/>
        <w:rPr>
          <w:i/>
          <w:noProof w:val="0"/>
        </w:rPr>
      </w:pPr>
      <w:r w:rsidRPr="009C45CB">
        <w:rPr>
          <w:i/>
          <w:noProof w:val="0"/>
        </w:rPr>
        <w:t>Shembull</w:t>
      </w:r>
      <w:r w:rsidR="00E47C1D">
        <w:rPr>
          <w:i/>
          <w:noProof w:val="0"/>
        </w:rPr>
        <w:t xml:space="preserve">. </w:t>
      </w:r>
      <w:r w:rsidR="0040013C" w:rsidRPr="009C45CB">
        <w:rPr>
          <w:i/>
          <w:noProof w:val="0"/>
        </w:rPr>
        <w:t>Kur “kuota e sipërfaqes së një trupi ujor nga niveli i detit” e një liqeni nuk është matur, atëherë arsyeja e pavlefshmërisë së kësaj karakteristike mund të jetë “E panjohur”.</w:t>
      </w:r>
    </w:p>
    <w:p w14:paraId="6DB262BB" w14:textId="35A45A17" w:rsidR="0040013C" w:rsidRPr="00E47C1D" w:rsidRDefault="00063DBD" w:rsidP="0040013C">
      <w:pPr>
        <w:pStyle w:val="TEKSTIIII"/>
        <w:rPr>
          <w:i/>
          <w:noProof w:val="0"/>
        </w:rPr>
      </w:pPr>
      <w:r>
        <w:rPr>
          <w:b/>
          <w:i/>
          <w:noProof w:val="0"/>
        </w:rPr>
        <w:t xml:space="preserve">- </w:t>
      </w:r>
      <w:r w:rsidR="0040013C" w:rsidRPr="009C45CB">
        <w:rPr>
          <w:b/>
          <w:i/>
          <w:noProof w:val="0"/>
        </w:rPr>
        <w:t>E papopulluar</w:t>
      </w:r>
      <w:r w:rsidR="0040013C" w:rsidRPr="009C45CB">
        <w:rPr>
          <w:noProof w:val="0"/>
        </w:rPr>
        <w:t xml:space="preserve"> </w:t>
      </w:r>
      <w:r w:rsidR="0040013C" w:rsidRPr="00E47C1D">
        <w:rPr>
          <w:i/>
          <w:noProof w:val="0"/>
        </w:rPr>
        <w:t>(Unpopulated)</w:t>
      </w:r>
    </w:p>
    <w:p w14:paraId="6F828276" w14:textId="77777777" w:rsidR="0040013C" w:rsidRPr="009C45CB" w:rsidRDefault="0040013C" w:rsidP="0040013C">
      <w:pPr>
        <w:pStyle w:val="TEKSTIIII"/>
        <w:rPr>
          <w:i/>
          <w:noProof w:val="0"/>
        </w:rPr>
      </w:pPr>
      <w:r w:rsidRPr="009C45CB">
        <w:rPr>
          <w:i/>
          <w:noProof w:val="0"/>
        </w:rPr>
        <w:t>-- Përkufizimi --</w:t>
      </w:r>
    </w:p>
    <w:p w14:paraId="7CD3E3AC" w14:textId="77777777" w:rsidR="0040013C" w:rsidRPr="009C45CB" w:rsidRDefault="0040013C" w:rsidP="0040013C">
      <w:pPr>
        <w:pStyle w:val="TEKSTIIII"/>
        <w:rPr>
          <w:i/>
          <w:noProof w:val="0"/>
        </w:rPr>
      </w:pPr>
      <w:r w:rsidRPr="009C45CB">
        <w:rPr>
          <w:i/>
          <w:noProof w:val="0"/>
        </w:rPr>
        <w:t xml:space="preserve">Kjo karakteristikë nuk është pjesë e databazës së mirëmbajtur nga krijuesi i të dhënave. Pavarësisht kësaj kjo e dhënë mund të ekzistojë. </w:t>
      </w:r>
    </w:p>
    <w:p w14:paraId="67D23298" w14:textId="77777777" w:rsidR="0040013C" w:rsidRPr="009C45CB" w:rsidRDefault="0040013C" w:rsidP="0040013C">
      <w:pPr>
        <w:pStyle w:val="TEKSTIIII"/>
        <w:rPr>
          <w:i/>
          <w:noProof w:val="0"/>
        </w:rPr>
      </w:pPr>
      <w:r w:rsidRPr="009C45CB">
        <w:rPr>
          <w:i/>
          <w:noProof w:val="0"/>
        </w:rPr>
        <w:t>-- Përshkrim</w:t>
      </w:r>
      <w:r w:rsidRPr="009C45CB">
        <w:rPr>
          <w:i/>
          <w:noProof w:val="0"/>
          <w:u w:val="single"/>
        </w:rPr>
        <w:t>i</w:t>
      </w:r>
      <w:r w:rsidRPr="009C45CB">
        <w:rPr>
          <w:i/>
          <w:noProof w:val="0"/>
        </w:rPr>
        <w:t xml:space="preserve"> --</w:t>
      </w:r>
    </w:p>
    <w:p w14:paraId="05EBEDD4" w14:textId="7F14AB03" w:rsidR="0040013C" w:rsidRPr="009C45CB" w:rsidRDefault="0040013C" w:rsidP="0040013C">
      <w:pPr>
        <w:pStyle w:val="TEKSTIIII"/>
        <w:rPr>
          <w:i/>
          <w:noProof w:val="0"/>
        </w:rPr>
      </w:pPr>
      <w:r w:rsidRPr="009C45CB">
        <w:rPr>
          <w:i/>
          <w:noProof w:val="0"/>
        </w:rPr>
        <w:t>SHEMBULL</w:t>
      </w:r>
      <w:r w:rsidR="00E47C1D">
        <w:rPr>
          <w:i/>
          <w:noProof w:val="0"/>
        </w:rPr>
        <w:t>.</w:t>
      </w:r>
      <w:r w:rsidRPr="009C45CB">
        <w:rPr>
          <w:i/>
          <w:noProof w:val="0"/>
        </w:rPr>
        <w:t xml:space="preserve"> Kur “kuota e sipërfaqes së një trupi ujor nga niveli i detit” nuk është e përfshirë në grupin e të dhënave që përmban objektin gjeohapësinor të liqenit, atëherë vlera e kësaj karakteristike mund të jetë “E papopulluar”</w:t>
      </w:r>
    </w:p>
    <w:p w14:paraId="470F941D" w14:textId="4AC55667" w:rsidR="0040013C" w:rsidRPr="005A75A1" w:rsidRDefault="00E90FCC" w:rsidP="0040013C">
      <w:pPr>
        <w:pStyle w:val="TEKSTIIII"/>
        <w:rPr>
          <w:i/>
          <w:noProof w:val="0"/>
        </w:rPr>
      </w:pPr>
      <w:r>
        <w:rPr>
          <w:b/>
          <w:i/>
          <w:noProof w:val="0"/>
        </w:rPr>
        <w:t xml:space="preserve">- </w:t>
      </w:r>
      <w:r w:rsidR="0040013C" w:rsidRPr="009C45CB">
        <w:rPr>
          <w:b/>
          <w:i/>
          <w:noProof w:val="0"/>
        </w:rPr>
        <w:t>Konfidenciale</w:t>
      </w:r>
      <w:r w:rsidR="0040013C" w:rsidRPr="009C45CB">
        <w:rPr>
          <w:noProof w:val="0"/>
        </w:rPr>
        <w:t xml:space="preserve"> </w:t>
      </w:r>
      <w:r w:rsidR="005A75A1">
        <w:rPr>
          <w:i/>
          <w:noProof w:val="0"/>
        </w:rPr>
        <w:t>(Withheld)</w:t>
      </w:r>
    </w:p>
    <w:p w14:paraId="3BB1FBEB" w14:textId="77777777" w:rsidR="0040013C" w:rsidRPr="009C45CB" w:rsidRDefault="0040013C" w:rsidP="0040013C">
      <w:pPr>
        <w:pStyle w:val="TEKSTIIII"/>
        <w:rPr>
          <w:i/>
          <w:noProof w:val="0"/>
        </w:rPr>
      </w:pPr>
      <w:r w:rsidRPr="009C45CB">
        <w:rPr>
          <w:i/>
          <w:noProof w:val="0"/>
        </w:rPr>
        <w:t>-- Përkufizimi --</w:t>
      </w:r>
    </w:p>
    <w:p w14:paraId="361A48FA" w14:textId="3D07C919" w:rsidR="0040013C" w:rsidRPr="009C45CB" w:rsidRDefault="0040013C" w:rsidP="0040013C">
      <w:pPr>
        <w:pStyle w:val="TEKSTIIII"/>
        <w:rPr>
          <w:i/>
          <w:noProof w:val="0"/>
        </w:rPr>
      </w:pPr>
      <w:r w:rsidRPr="009C45CB">
        <w:rPr>
          <w:i/>
          <w:noProof w:val="0"/>
        </w:rPr>
        <w:t>Kjo karakteristikë mund të ekzistojë</w:t>
      </w:r>
      <w:r w:rsidR="009C45CB">
        <w:rPr>
          <w:i/>
          <w:noProof w:val="0"/>
        </w:rPr>
        <w:t xml:space="preserve"> </w:t>
      </w:r>
      <w:r w:rsidRPr="009C45CB">
        <w:rPr>
          <w:i/>
          <w:noProof w:val="0"/>
        </w:rPr>
        <w:t>por është konfidenciale.</w:t>
      </w:r>
    </w:p>
    <w:p w14:paraId="296E7A29" w14:textId="77777777" w:rsidR="0040013C" w:rsidRPr="009C45CB" w:rsidRDefault="0040013C" w:rsidP="0040013C">
      <w:pPr>
        <w:pStyle w:val="TEKSTIIII"/>
        <w:rPr>
          <w:i/>
          <w:noProof w:val="0"/>
        </w:rPr>
      </w:pPr>
      <w:r w:rsidRPr="009C45CB">
        <w:rPr>
          <w:i/>
          <w:noProof w:val="0"/>
        </w:rPr>
        <w:t>-- Përshkrim</w:t>
      </w:r>
      <w:r w:rsidRPr="00132D56">
        <w:rPr>
          <w:i/>
          <w:noProof w:val="0"/>
        </w:rPr>
        <w:t>i</w:t>
      </w:r>
      <w:r w:rsidRPr="009C45CB">
        <w:rPr>
          <w:i/>
          <w:noProof w:val="0"/>
        </w:rPr>
        <w:t xml:space="preserve"> --</w:t>
      </w:r>
    </w:p>
    <w:p w14:paraId="0E513A7C" w14:textId="14605573" w:rsidR="0040013C" w:rsidRPr="009C45CB" w:rsidRDefault="00B114E8" w:rsidP="0040013C">
      <w:pPr>
        <w:pStyle w:val="TEKSTIIII"/>
        <w:rPr>
          <w:i/>
          <w:noProof w:val="0"/>
        </w:rPr>
      </w:pPr>
      <w:r w:rsidRPr="009C45CB">
        <w:rPr>
          <w:i/>
          <w:noProof w:val="0"/>
        </w:rPr>
        <w:t>Shembull</w:t>
      </w:r>
      <w:r w:rsidR="005A75A1">
        <w:rPr>
          <w:i/>
          <w:noProof w:val="0"/>
        </w:rPr>
        <w:t>.</w:t>
      </w:r>
      <w:r w:rsidR="0040013C" w:rsidRPr="009C45CB">
        <w:rPr>
          <w:i/>
          <w:noProof w:val="0"/>
        </w:rPr>
        <w:t xml:space="preserve"> Të dhënat personale të popullsisë, të cilat ekzistojnë, por që nuk mund të shfaqen pasi mbrohen nga legjislacioni për mbrojtjen e të dhënave personale. </w:t>
      </w:r>
    </w:p>
    <w:p w14:paraId="14DAE2F6" w14:textId="41C7C609" w:rsidR="0040013C" w:rsidRPr="009C45CB" w:rsidRDefault="0040013C" w:rsidP="0040013C">
      <w:pPr>
        <w:pStyle w:val="TEKSTIIII"/>
        <w:rPr>
          <w:noProof w:val="0"/>
        </w:rPr>
      </w:pPr>
      <w:r w:rsidRPr="009C45CB">
        <w:rPr>
          <w:noProof w:val="0"/>
        </w:rPr>
        <w:t xml:space="preserve">Stereotipi </w:t>
      </w:r>
      <w:r w:rsidRPr="005A75A1">
        <w:rPr>
          <w:i/>
          <w:noProof w:val="0"/>
        </w:rPr>
        <w:t>voidable</w:t>
      </w:r>
      <w:r w:rsidRPr="009C45CB">
        <w:rPr>
          <w:noProof w:val="0"/>
        </w:rPr>
        <w:t xml:space="preserve"> nuk jep asnjë informacion nëse ekziston një karakteristikë në realitet. Kjo shprehet duke përdorur shumëllojshmërinë:</w:t>
      </w:r>
    </w:p>
    <w:p w14:paraId="2C41A30D" w14:textId="7546B9E6" w:rsidR="0040013C" w:rsidRPr="009C45CB" w:rsidRDefault="0040013C" w:rsidP="0040013C">
      <w:pPr>
        <w:pStyle w:val="TEKSTIIII"/>
        <w:rPr>
          <w:noProof w:val="0"/>
        </w:rPr>
      </w:pPr>
      <w:r w:rsidRPr="009C45CB">
        <w:rPr>
          <w:noProof w:val="0"/>
        </w:rPr>
        <w:t>Nëse një karakteristikë mund të ekzistojë apo mund të mos ekzistojë në realitet, vlera minimale do të përcaktohet si 0. P.sh.</w:t>
      </w:r>
      <w:r w:rsidR="00132D56">
        <w:rPr>
          <w:noProof w:val="0"/>
        </w:rPr>
        <w:t>,</w:t>
      </w:r>
      <w:r w:rsidRPr="009C45CB">
        <w:rPr>
          <w:noProof w:val="0"/>
        </w:rPr>
        <w:t xml:space="preserve"> nëse një adresë ka apo nuk ka një numër shtëpie, shumëllojshmëria e përkatësisë përkatëse do të jetë 0..1.</w:t>
      </w:r>
    </w:p>
    <w:p w14:paraId="6D18FF97" w14:textId="35569874" w:rsidR="0040013C" w:rsidRPr="009C45CB" w:rsidRDefault="0040013C" w:rsidP="0040013C">
      <w:pPr>
        <w:pStyle w:val="TEKSTIIII"/>
        <w:rPr>
          <w:noProof w:val="0"/>
        </w:rPr>
      </w:pPr>
      <w:r w:rsidRPr="009C45CB">
        <w:rPr>
          <w:noProof w:val="0"/>
        </w:rPr>
        <w:t>Nëse për një karakteristikë të caktuar ekziston të paktën një vlerë në realitet, vlera minimale do të përcaktohet si 1. P.sh.</w:t>
      </w:r>
      <w:r w:rsidR="00132D56">
        <w:rPr>
          <w:noProof w:val="0"/>
        </w:rPr>
        <w:t>,</w:t>
      </w:r>
      <w:r w:rsidRPr="009C45CB">
        <w:rPr>
          <w:noProof w:val="0"/>
        </w:rPr>
        <w:t xml:space="preserve"> nëse një njësi administrative ka gjithmonë të paktën një emër, shumëllojshmëria e përkatësisë përkatëse do të jetë 1..*.</w:t>
      </w:r>
    </w:p>
    <w:p w14:paraId="19F5BCCF" w14:textId="56236332" w:rsidR="0040013C" w:rsidRPr="009C45CB" w:rsidRDefault="00982273" w:rsidP="0040013C">
      <w:pPr>
        <w:pStyle w:val="TEKSTIIII"/>
        <w:rPr>
          <w:noProof w:val="0"/>
        </w:rPr>
      </w:pPr>
      <w:r w:rsidRPr="009C45CB">
        <w:rPr>
          <w:noProof w:val="0"/>
        </w:rPr>
        <w:t xml:space="preserve">2.2.4 </w:t>
      </w:r>
      <w:r w:rsidR="0040013C" w:rsidRPr="009C45CB">
        <w:rPr>
          <w:noProof w:val="0"/>
        </w:rPr>
        <w:t>MBULIMET -</w:t>
      </w:r>
      <w:r w:rsidR="00132D56">
        <w:rPr>
          <w:noProof w:val="0"/>
        </w:rPr>
        <w:t xml:space="preserve"> </w:t>
      </w:r>
      <w:r w:rsidR="0040013C" w:rsidRPr="005A50A8">
        <w:rPr>
          <w:i/>
          <w:noProof w:val="0"/>
        </w:rPr>
        <w:t xml:space="preserve">COVERAGES </w:t>
      </w:r>
    </w:p>
    <w:p w14:paraId="0359129E" w14:textId="6F1388F5" w:rsidR="0040013C" w:rsidRPr="009C45CB" w:rsidRDefault="0040013C" w:rsidP="0040013C">
      <w:pPr>
        <w:pStyle w:val="TEKSTIIII"/>
        <w:rPr>
          <w:noProof w:val="0"/>
        </w:rPr>
      </w:pPr>
      <w:r w:rsidRPr="009C45CB">
        <w:rPr>
          <w:noProof w:val="0"/>
          <w:color w:val="000000"/>
        </w:rPr>
        <w:t xml:space="preserve">Funksionet e mbulimit </w:t>
      </w:r>
      <w:r w:rsidRPr="009C45CB">
        <w:rPr>
          <w:i/>
          <w:noProof w:val="0"/>
          <w:color w:val="000000"/>
        </w:rPr>
        <w:t>“Coverages”</w:t>
      </w:r>
      <w:r w:rsidRPr="009C45CB">
        <w:rPr>
          <w:noProof w:val="0"/>
          <w:color w:val="000000"/>
        </w:rPr>
        <w:t xml:space="preserve"> përdoren </w:t>
      </w:r>
      <w:r w:rsidRPr="009C45CB">
        <w:rPr>
          <w:noProof w:val="0"/>
        </w:rPr>
        <w:t>për të përshkruar karakteristikat e një fenomeni të botës reale që</w:t>
      </w:r>
      <w:r w:rsidR="005A75A1">
        <w:rPr>
          <w:noProof w:val="0"/>
        </w:rPr>
        <w:t xml:space="preserve"> </w:t>
      </w:r>
      <w:r w:rsidRPr="009C45CB">
        <w:rPr>
          <w:noProof w:val="0"/>
        </w:rPr>
        <w:t>zhvillohet në kohë dhe /ose në hapësirë. Shembuj tipikë të tyre janë temperaturat, lartësitë, precipitimet, imazheritë etj. Një mbulim përmban një grup vlerash, të cilat shoqërohen me një element gjeohapësinor, kohor,</w:t>
      </w:r>
      <w:r w:rsidR="00132D56">
        <w:rPr>
          <w:noProof w:val="0"/>
        </w:rPr>
        <w:t xml:space="preserve"> </w:t>
      </w:r>
      <w:r w:rsidRPr="009C45CB">
        <w:rPr>
          <w:noProof w:val="0"/>
        </w:rPr>
        <w:t>kohor-gjeohapësinor. Domeinet tipike gjeohapësinore janë grupe pikash (p.sh.</w:t>
      </w:r>
      <w:r w:rsidR="00132D56">
        <w:rPr>
          <w:noProof w:val="0"/>
        </w:rPr>
        <w:t>,</w:t>
      </w:r>
      <w:r w:rsidRPr="009C45CB">
        <w:rPr>
          <w:noProof w:val="0"/>
        </w:rPr>
        <w:t xml:space="preserve"> vendndodhja e sensorëve), kurbat përcaktuese (p.sh.</w:t>
      </w:r>
      <w:r w:rsidR="00132D56">
        <w:rPr>
          <w:noProof w:val="0"/>
        </w:rPr>
        <w:t>,</w:t>
      </w:r>
      <w:r w:rsidRPr="009C45CB">
        <w:rPr>
          <w:noProof w:val="0"/>
        </w:rPr>
        <w:t xml:space="preserve"> izolinjat), rrjetet (p.sh.</w:t>
      </w:r>
      <w:r w:rsidR="00132D56">
        <w:rPr>
          <w:noProof w:val="0"/>
        </w:rPr>
        <w:t>,</w:t>
      </w:r>
      <w:r w:rsidRPr="009C45CB">
        <w:rPr>
          <w:noProof w:val="0"/>
        </w:rPr>
        <w:t xml:space="preserve"> ortoimazheria, modelet e lartësisë) etj.</w:t>
      </w:r>
    </w:p>
    <w:p w14:paraId="0B2BDA78" w14:textId="5B7A1D55" w:rsidR="0040013C" w:rsidRPr="009C45CB" w:rsidRDefault="0040013C" w:rsidP="0040013C">
      <w:pPr>
        <w:pStyle w:val="TEKSTIIII"/>
        <w:rPr>
          <w:noProof w:val="0"/>
        </w:rPr>
      </w:pPr>
      <w:r w:rsidRPr="009C45CB">
        <w:rPr>
          <w:noProof w:val="0"/>
        </w:rPr>
        <w:t>Në skemat e aplikimit të INSPIRE, funksionet e mbulimit janë përcaktuar si vetitë e llojeve të objekteve gjeohapësinore</w:t>
      </w:r>
      <w:r w:rsidR="00132D56">
        <w:rPr>
          <w:noProof w:val="0"/>
        </w:rPr>
        <w:t>,</w:t>
      </w:r>
      <w:r w:rsidRPr="009C45CB">
        <w:rPr>
          <w:noProof w:val="0"/>
        </w:rPr>
        <w:t xml:space="preserve"> ku lloji i vlerës së kësaj karakteristike është një realizim i një prej llojeve të specifikuara në SSH EN ISO 19123:2007.</w:t>
      </w:r>
    </w:p>
    <w:p w14:paraId="2C68E15F" w14:textId="50F963B9" w:rsidR="0040013C" w:rsidRPr="009C45CB" w:rsidRDefault="0040013C" w:rsidP="0040013C">
      <w:pPr>
        <w:pStyle w:val="TEKSTIIII"/>
        <w:rPr>
          <w:noProof w:val="0"/>
        </w:rPr>
      </w:pPr>
      <w:r w:rsidRPr="009C45CB">
        <w:rPr>
          <w:noProof w:val="0"/>
        </w:rPr>
        <w:t>Për të përmirësuar përputhjen me standardet e mbulimit në nivelin e zbatimit (p.sh.</w:t>
      </w:r>
      <w:r w:rsidR="00132D56">
        <w:rPr>
          <w:noProof w:val="0"/>
        </w:rPr>
        <w:t>,</w:t>
      </w:r>
      <w:r w:rsidRPr="009C45CB">
        <w:rPr>
          <w:noProof w:val="0"/>
        </w:rPr>
        <w:t xml:space="preserve"> ISO 19136 dhe OGC Shërbimi i Mbulimit në Internet) dhe për të përmirësuar harmonizimin ndërtematik për përdorimin e mbulimeve në INSPIRE, një skemë e aplikimit për llojet e mbulimit është përfshirë në Modelin Konceptues të Përgjithshëm </w:t>
      </w:r>
      <w:r w:rsidRPr="009E3F2D">
        <w:rPr>
          <w:i/>
          <w:noProof w:val="0"/>
        </w:rPr>
        <w:t>“Generic Conceptual Model”.</w:t>
      </w:r>
    </w:p>
    <w:p w14:paraId="4E9AC0B1" w14:textId="77777777" w:rsidR="0040013C" w:rsidRPr="009C45CB" w:rsidRDefault="0040013C" w:rsidP="0040013C">
      <w:pPr>
        <w:pStyle w:val="TEKSTIIII"/>
        <w:rPr>
          <w:noProof w:val="0"/>
        </w:rPr>
      </w:pPr>
      <w:r w:rsidRPr="009C45CB">
        <w:rPr>
          <w:noProof w:val="0"/>
        </w:rPr>
        <w:t>Kjo skemë aplikimi përmban llojet e mëposhtme të mbulimit:</w:t>
      </w:r>
    </w:p>
    <w:p w14:paraId="21DF3592" w14:textId="20744A32" w:rsidR="0040013C" w:rsidRPr="009C45CB" w:rsidRDefault="00DA0549" w:rsidP="0040013C">
      <w:pPr>
        <w:pStyle w:val="TEKSTIIII"/>
        <w:rPr>
          <w:noProof w:val="0"/>
        </w:rPr>
      </w:pPr>
      <w:r>
        <w:rPr>
          <w:i/>
          <w:noProof w:val="0"/>
        </w:rPr>
        <w:t xml:space="preserve">- </w:t>
      </w:r>
      <w:r w:rsidR="0040013C" w:rsidRPr="009C45CB">
        <w:rPr>
          <w:i/>
          <w:noProof w:val="0"/>
        </w:rPr>
        <w:t>Rrjeti</w:t>
      </w:r>
      <w:r>
        <w:rPr>
          <w:i/>
          <w:noProof w:val="0"/>
        </w:rPr>
        <w:t>I</w:t>
      </w:r>
      <w:r w:rsidR="0040013C" w:rsidRPr="009C45CB">
        <w:rPr>
          <w:i/>
          <w:noProof w:val="0"/>
        </w:rPr>
        <w:t>Mbulimit</w:t>
      </w:r>
      <w:r>
        <w:rPr>
          <w:i/>
          <w:noProof w:val="0"/>
        </w:rPr>
        <w:t>I</w:t>
      </w:r>
      <w:r w:rsidR="0040013C" w:rsidRPr="009C45CB">
        <w:rPr>
          <w:i/>
          <w:noProof w:val="0"/>
        </w:rPr>
        <w:t>Korrigjuar (rektifikuar)</w:t>
      </w:r>
      <w:r w:rsidR="0040013C" w:rsidRPr="009C45CB">
        <w:rPr>
          <w:noProof w:val="0"/>
        </w:rPr>
        <w:t>: Mbulimi, domeini i të cilit përbëhet nga një rrjet i korrigjuar, një rrjet për të cilin ka një transformim përfundimtar midis koordinatave të rrjetit dhe koordinatave të sistemit koordinativ referencë (shih figurën 1, majtas).</w:t>
      </w:r>
    </w:p>
    <w:p w14:paraId="0A45A9DF" w14:textId="4011EDE3" w:rsidR="0040013C" w:rsidRPr="009C45CB" w:rsidRDefault="00DA0549" w:rsidP="0040013C">
      <w:pPr>
        <w:pStyle w:val="TEKSTIIII"/>
        <w:rPr>
          <w:i/>
          <w:noProof w:val="0"/>
        </w:rPr>
      </w:pPr>
      <w:r>
        <w:rPr>
          <w:i/>
          <w:noProof w:val="0"/>
        </w:rPr>
        <w:t xml:space="preserve">- </w:t>
      </w:r>
      <w:r w:rsidR="0040013C" w:rsidRPr="009C45CB">
        <w:rPr>
          <w:i/>
          <w:noProof w:val="0"/>
        </w:rPr>
        <w:t>Rrjeti</w:t>
      </w:r>
      <w:r>
        <w:rPr>
          <w:i/>
          <w:noProof w:val="0"/>
        </w:rPr>
        <w:t>I</w:t>
      </w:r>
      <w:r w:rsidR="0040013C" w:rsidRPr="009C45CB">
        <w:rPr>
          <w:i/>
          <w:noProof w:val="0"/>
        </w:rPr>
        <w:t xml:space="preserve">MbulimitReferencë: </w:t>
      </w:r>
      <w:r w:rsidR="0040013C" w:rsidRPr="009C45CB">
        <w:rPr>
          <w:noProof w:val="0"/>
        </w:rPr>
        <w:t xml:space="preserve">Mbulimi, domeini i të cilit përbëhet nga një rrjet referimi </w:t>
      </w:r>
      <w:r w:rsidR="009E3F2D">
        <w:rPr>
          <w:noProof w:val="0"/>
        </w:rPr>
        <w:t>–</w:t>
      </w:r>
      <w:r w:rsidR="0040013C" w:rsidRPr="009C45CB">
        <w:rPr>
          <w:noProof w:val="0"/>
        </w:rPr>
        <w:t xml:space="preserve"> një rrjet i lidhur me një transformim që mund të përdoret për të kthyer vlerat e koordinatave të rrjetit në vlerat e koordinatave të referuara në një sistem referimi koordinativ (shih figurën 1, djathtas).</w:t>
      </w:r>
    </w:p>
    <w:p w14:paraId="2D92964C" w14:textId="77777777" w:rsidR="0040013C" w:rsidRPr="009C45CB" w:rsidRDefault="0040013C" w:rsidP="0040013C">
      <w:pPr>
        <w:pStyle w:val="TEKSTIIII"/>
        <w:rPr>
          <w:noProof w:val="0"/>
        </w:rPr>
      </w:pPr>
      <w:r w:rsidRPr="009C45CB">
        <w:rPr>
          <w:noProof w:val="0"/>
        </w:rPr>
        <w:t>Aty ku është e mundur përdoren vetëm këto lloje të mbulimit (ose një nëntipi të tyre) në skemat e aplikimit në INSPIRE.</w:t>
      </w:r>
    </w:p>
    <w:p w14:paraId="011E60AE" w14:textId="77777777" w:rsidR="00982273" w:rsidRPr="009C45CB" w:rsidRDefault="0040013C" w:rsidP="00982273">
      <w:pPr>
        <w:pStyle w:val="TEKSTIIII"/>
        <w:jc w:val="center"/>
        <w:rPr>
          <w:b/>
          <w:bCs/>
          <w:i/>
          <w:noProof w:val="0"/>
          <w:color w:val="000000"/>
          <w:sz w:val="20"/>
          <w:szCs w:val="20"/>
        </w:rPr>
      </w:pPr>
      <w:r w:rsidRPr="009C45CB">
        <w:rPr>
          <w:b/>
          <w:bCs/>
          <w:i/>
          <w:color w:val="000000"/>
          <w:sz w:val="20"/>
          <w:lang w:eastAsia="sq-AL"/>
        </w:rPr>
        <w:drawing>
          <wp:inline distT="0" distB="0" distL="0" distR="0" wp14:anchorId="64A3FD74" wp14:editId="023F3BE9">
            <wp:extent cx="2211070" cy="175387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9C45CB">
        <w:rPr>
          <w:lang w:eastAsia="sq-AL"/>
        </w:rPr>
        <w:drawing>
          <wp:inline distT="0" distB="0" distL="0" distR="0" wp14:anchorId="4EEA1B48" wp14:editId="0625777F">
            <wp:extent cx="2668137" cy="160033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19825" cy="1631334"/>
                    </a:xfrm>
                    <a:prstGeom prst="rect">
                      <a:avLst/>
                    </a:prstGeom>
                  </pic:spPr>
                </pic:pic>
              </a:graphicData>
            </a:graphic>
          </wp:inline>
        </w:drawing>
      </w:r>
    </w:p>
    <w:p w14:paraId="28885208" w14:textId="77777777" w:rsidR="00982273" w:rsidRPr="009C45CB" w:rsidRDefault="00982273" w:rsidP="00982273">
      <w:pPr>
        <w:pStyle w:val="TEKSTIIII"/>
        <w:jc w:val="center"/>
        <w:rPr>
          <w:b/>
          <w:bCs/>
          <w:i/>
          <w:noProof w:val="0"/>
          <w:color w:val="000000"/>
          <w:sz w:val="20"/>
          <w:szCs w:val="20"/>
        </w:rPr>
      </w:pPr>
    </w:p>
    <w:p w14:paraId="6B9CA39E" w14:textId="7B8E60FA" w:rsidR="0040013C" w:rsidRPr="00441DB1" w:rsidRDefault="0040013C" w:rsidP="00982273">
      <w:pPr>
        <w:pStyle w:val="TEKSTIIII"/>
        <w:jc w:val="center"/>
        <w:rPr>
          <w:b/>
          <w:bCs/>
          <w:i/>
          <w:noProof w:val="0"/>
          <w:color w:val="000000"/>
        </w:rPr>
      </w:pPr>
      <w:r w:rsidRPr="00441DB1">
        <w:rPr>
          <w:b/>
          <w:bCs/>
          <w:i/>
          <w:noProof w:val="0"/>
          <w:color w:val="000000"/>
          <w:sz w:val="20"/>
          <w:szCs w:val="20"/>
        </w:rPr>
        <w:t>Figura</w:t>
      </w:r>
      <w:r w:rsidR="00982273" w:rsidRPr="00441DB1">
        <w:rPr>
          <w:b/>
          <w:bCs/>
          <w:i/>
          <w:noProof w:val="0"/>
          <w:color w:val="000000"/>
          <w:sz w:val="20"/>
          <w:szCs w:val="20"/>
        </w:rPr>
        <w:t xml:space="preserve"> </w:t>
      </w:r>
      <w:r w:rsidR="00D1478F" w:rsidRPr="00441DB1">
        <w:rPr>
          <w:b/>
          <w:bCs/>
          <w:i/>
          <w:noProof w:val="0"/>
          <w:color w:val="000000"/>
          <w:sz w:val="20"/>
          <w:szCs w:val="20"/>
        </w:rPr>
        <w:t xml:space="preserve">1. </w:t>
      </w:r>
      <w:r w:rsidRPr="00441DB1">
        <w:rPr>
          <w:b/>
          <w:bCs/>
          <w:i/>
          <w:noProof w:val="0"/>
          <w:color w:val="000000"/>
          <w:sz w:val="20"/>
          <w:szCs w:val="20"/>
        </w:rPr>
        <w:t>Shembuj të një rrjeti të korrigjuar (majtas) dhe një rrjeti referues (djathtas)</w:t>
      </w:r>
    </w:p>
    <w:p w14:paraId="733DE592" w14:textId="77777777" w:rsidR="0040013C" w:rsidRPr="009C45CB" w:rsidRDefault="0040013C" w:rsidP="0040013C">
      <w:pPr>
        <w:pStyle w:val="TEKSTIIII"/>
        <w:rPr>
          <w:noProof w:val="0"/>
        </w:rPr>
      </w:pPr>
    </w:p>
    <w:p w14:paraId="289D17F0" w14:textId="74669CEE" w:rsidR="0040013C" w:rsidRPr="009E3F2D" w:rsidRDefault="00982273" w:rsidP="0040013C">
      <w:pPr>
        <w:pStyle w:val="TEKSTIIII"/>
        <w:rPr>
          <w:i/>
          <w:noProof w:val="0"/>
        </w:rPr>
      </w:pPr>
      <w:r w:rsidRPr="009C45CB">
        <w:rPr>
          <w:noProof w:val="0"/>
        </w:rPr>
        <w:t xml:space="preserve">2.2.5 </w:t>
      </w:r>
      <w:r w:rsidR="0040013C" w:rsidRPr="009C45CB">
        <w:rPr>
          <w:noProof w:val="0"/>
        </w:rPr>
        <w:t>NUM</w:t>
      </w:r>
      <w:r w:rsidRPr="009C45CB">
        <w:rPr>
          <w:noProof w:val="0"/>
        </w:rPr>
        <w:t>Ë</w:t>
      </w:r>
      <w:r w:rsidR="0040013C" w:rsidRPr="009C45CB">
        <w:rPr>
          <w:noProof w:val="0"/>
        </w:rPr>
        <w:t xml:space="preserve">RTIMET </w:t>
      </w:r>
      <w:r w:rsidRPr="009C45CB">
        <w:rPr>
          <w:noProof w:val="0"/>
        </w:rPr>
        <w:t xml:space="preserve">DHE KODLISTAT </w:t>
      </w:r>
      <w:r w:rsidRPr="009E3F2D">
        <w:rPr>
          <w:i/>
          <w:noProof w:val="0"/>
        </w:rPr>
        <w:t>(</w:t>
      </w:r>
      <w:r w:rsidRPr="00896945">
        <w:rPr>
          <w:i/>
          <w:noProof w:val="0"/>
        </w:rPr>
        <w:t>ENUMERATION AND KODLISTE)</w:t>
      </w:r>
    </w:p>
    <w:p w14:paraId="2DAC1C71" w14:textId="61CC6C78" w:rsidR="0040013C" w:rsidRPr="009C45CB" w:rsidRDefault="0040013C" w:rsidP="0040013C">
      <w:pPr>
        <w:pStyle w:val="TEKSTIIII"/>
        <w:rPr>
          <w:noProof w:val="0"/>
        </w:rPr>
      </w:pPr>
      <w:r w:rsidRPr="009C45CB">
        <w:rPr>
          <w:noProof w:val="0"/>
        </w:rPr>
        <w:t xml:space="preserve">Kodlistat modelohen si klasa në skemat e aplikimit, por vlerat e tyre menaxhohen jashtë skemave të aplikimit. Në kodlistë, </w:t>
      </w:r>
      <w:r w:rsidR="009E3F2D">
        <w:rPr>
          <w:noProof w:val="0"/>
        </w:rPr>
        <w:t>“</w:t>
      </w:r>
      <w:r w:rsidRPr="009C45CB">
        <w:rPr>
          <w:noProof w:val="0"/>
        </w:rPr>
        <w:t>vlera të tjera</w:t>
      </w:r>
      <w:r w:rsidR="009E3F2D">
        <w:rPr>
          <w:noProof w:val="0"/>
        </w:rPr>
        <w:t>”</w:t>
      </w:r>
      <w:r w:rsidRPr="009C45CB">
        <w:rPr>
          <w:noProof w:val="0"/>
        </w:rPr>
        <w:t xml:space="preserve"> përcaktojnë llojin e përmbajtjes së kodlistës, e përcaktuar specifikisht si më poshtë:</w:t>
      </w:r>
    </w:p>
    <w:p w14:paraId="3ECBF51D" w14:textId="03EC79AC" w:rsidR="0040013C" w:rsidRPr="009C45CB" w:rsidRDefault="00982273" w:rsidP="0040013C">
      <w:pPr>
        <w:pStyle w:val="TEKSTIIII"/>
        <w:rPr>
          <w:noProof w:val="0"/>
        </w:rPr>
      </w:pPr>
      <w:r w:rsidRPr="009C45CB">
        <w:rPr>
          <w:b/>
          <w:i/>
          <w:noProof w:val="0"/>
        </w:rPr>
        <w:t>-</w:t>
      </w:r>
      <w:r w:rsidR="009E3F2D">
        <w:rPr>
          <w:b/>
          <w:i/>
          <w:noProof w:val="0"/>
        </w:rPr>
        <w:t xml:space="preserve"> “</w:t>
      </w:r>
      <w:r w:rsidR="009E3F2D" w:rsidRPr="009C45CB">
        <w:rPr>
          <w:b/>
          <w:i/>
          <w:noProof w:val="0"/>
        </w:rPr>
        <w:t>Jo</w:t>
      </w:r>
      <w:r w:rsidR="009E3F2D">
        <w:rPr>
          <w:b/>
          <w:i/>
          <w:noProof w:val="0"/>
        </w:rPr>
        <w:t xml:space="preserve">” </w:t>
      </w:r>
      <w:r w:rsidR="0040013C" w:rsidRPr="009C45CB">
        <w:rPr>
          <w:noProof w:val="0"/>
        </w:rPr>
        <w:t>përfaqëson kodlista që përmbajnë vetëm vlera të specifikuara në këtë dokument.</w:t>
      </w:r>
    </w:p>
    <w:p w14:paraId="3187401D" w14:textId="58746250" w:rsidR="0040013C" w:rsidRPr="009C45CB" w:rsidRDefault="00982273" w:rsidP="0040013C">
      <w:pPr>
        <w:pStyle w:val="TEKSTIIII"/>
        <w:rPr>
          <w:noProof w:val="0"/>
        </w:rPr>
      </w:pPr>
      <w:r w:rsidRPr="009C45CB">
        <w:rPr>
          <w:b/>
          <w:i/>
          <w:noProof w:val="0"/>
        </w:rPr>
        <w:t>-</w:t>
      </w:r>
      <w:r w:rsidR="009E3F2D">
        <w:rPr>
          <w:b/>
          <w:i/>
          <w:noProof w:val="0"/>
        </w:rPr>
        <w:t xml:space="preserve"> “</w:t>
      </w:r>
      <w:r w:rsidR="009E3F2D" w:rsidRPr="009C45CB">
        <w:rPr>
          <w:b/>
          <w:i/>
          <w:noProof w:val="0"/>
        </w:rPr>
        <w:t xml:space="preserve">Të </w:t>
      </w:r>
      <w:r w:rsidR="0040013C" w:rsidRPr="009C45CB">
        <w:rPr>
          <w:b/>
          <w:noProof w:val="0"/>
        </w:rPr>
        <w:t>kufizuara</w:t>
      </w:r>
      <w:r w:rsidR="009E3F2D">
        <w:rPr>
          <w:b/>
          <w:noProof w:val="0"/>
        </w:rPr>
        <w:t xml:space="preserve">” </w:t>
      </w:r>
      <w:r w:rsidR="0040013C" w:rsidRPr="009C45CB">
        <w:rPr>
          <w:noProof w:val="0"/>
        </w:rPr>
        <w:t>përfaqëson kodlista që përmbajnë vlera të specifikuara në këtë dokument dhe vlera të tjera të limituara të përcaktuara nga ofruesi i të dhënave.</w:t>
      </w:r>
    </w:p>
    <w:p w14:paraId="2CB36590" w14:textId="4A5253FC" w:rsidR="0040013C" w:rsidRPr="009C45CB" w:rsidRDefault="00982273" w:rsidP="0040013C">
      <w:pPr>
        <w:pStyle w:val="TEKSTIIII"/>
        <w:rPr>
          <w:noProof w:val="0"/>
        </w:rPr>
      </w:pPr>
      <w:r w:rsidRPr="009C45CB">
        <w:rPr>
          <w:b/>
          <w:i/>
          <w:noProof w:val="0"/>
        </w:rPr>
        <w:t>-</w:t>
      </w:r>
      <w:r w:rsidR="009E3F2D">
        <w:rPr>
          <w:b/>
          <w:i/>
          <w:noProof w:val="0"/>
        </w:rPr>
        <w:t xml:space="preserve"> “</w:t>
      </w:r>
      <w:r w:rsidR="009E3F2D" w:rsidRPr="009C45CB">
        <w:rPr>
          <w:b/>
          <w:i/>
          <w:noProof w:val="0"/>
        </w:rPr>
        <w:t xml:space="preserve">Të </w:t>
      </w:r>
      <w:r w:rsidR="0040013C" w:rsidRPr="009C45CB">
        <w:rPr>
          <w:b/>
          <w:i/>
          <w:noProof w:val="0"/>
        </w:rPr>
        <w:t>hapura</w:t>
      </w:r>
      <w:r w:rsidR="009E3F2D">
        <w:rPr>
          <w:b/>
          <w:i/>
          <w:noProof w:val="0"/>
        </w:rPr>
        <w:t>”</w:t>
      </w:r>
      <w:r w:rsidR="0040013C" w:rsidRPr="009C45CB">
        <w:rPr>
          <w:noProof w:val="0"/>
        </w:rPr>
        <w:t xml:space="preserve"> përfaqëson kodlista që përmbajnë vlera të specifikuara në këtë dokument dhe vlera shtesë në çdo nivel, të përcaktuara nga ofruesi i të dhënave.</w:t>
      </w:r>
    </w:p>
    <w:p w14:paraId="794C14A9" w14:textId="17B77E49" w:rsidR="0040013C" w:rsidRPr="009C45CB" w:rsidRDefault="00982273" w:rsidP="0040013C">
      <w:pPr>
        <w:pStyle w:val="TEKSTIIII"/>
        <w:rPr>
          <w:noProof w:val="0"/>
        </w:rPr>
      </w:pPr>
      <w:r w:rsidRPr="009C45CB">
        <w:rPr>
          <w:b/>
          <w:i/>
          <w:noProof w:val="0"/>
        </w:rPr>
        <w:t>-</w:t>
      </w:r>
      <w:r w:rsidR="009E3F2D">
        <w:rPr>
          <w:b/>
          <w:i/>
          <w:noProof w:val="0"/>
        </w:rPr>
        <w:t xml:space="preserve"> “</w:t>
      </w:r>
      <w:r w:rsidR="009E3F2D" w:rsidRPr="009C45CB">
        <w:rPr>
          <w:b/>
          <w:i/>
          <w:noProof w:val="0"/>
        </w:rPr>
        <w:t>Po</w:t>
      </w:r>
      <w:r w:rsidR="009E3F2D">
        <w:rPr>
          <w:b/>
          <w:i/>
          <w:noProof w:val="0"/>
        </w:rPr>
        <w:t xml:space="preserve">” </w:t>
      </w:r>
      <w:r w:rsidR="0040013C" w:rsidRPr="009C45CB">
        <w:rPr>
          <w:noProof w:val="0"/>
        </w:rPr>
        <w:t>përfaqëson kodlista që përmbajnë vlera të përcaktuara nga ofruesi i të dhënave.</w:t>
      </w:r>
    </w:p>
    <w:p w14:paraId="76C17EF1" w14:textId="77777777" w:rsidR="0040013C" w:rsidRPr="009C45CB" w:rsidRDefault="0040013C" w:rsidP="0040013C">
      <w:pPr>
        <w:pStyle w:val="TEKSTIIII"/>
        <w:rPr>
          <w:noProof w:val="0"/>
        </w:rPr>
      </w:pPr>
      <w:r w:rsidRPr="009C45CB">
        <w:rPr>
          <w:noProof w:val="0"/>
        </w:rPr>
        <w:t>Vlerat shtesë të përcaktuara nga ofruesit e të dhënave nuk duhet të zëvendësojnë apo të modifikojnë vlerat ekzistuese të përcaktuara në dokument.</w:t>
      </w:r>
    </w:p>
    <w:p w14:paraId="782FE4F3" w14:textId="77777777" w:rsidR="0040013C" w:rsidRPr="009C45CB" w:rsidRDefault="0040013C" w:rsidP="0040013C">
      <w:pPr>
        <w:pStyle w:val="TEKSTIIII"/>
        <w:rPr>
          <w:noProof w:val="0"/>
        </w:rPr>
      </w:pPr>
      <w:r w:rsidRPr="009C45CB">
        <w:rPr>
          <w:noProof w:val="0"/>
        </w:rPr>
        <w:t xml:space="preserve">Në rastin kur ofruesit e të dhënave do të përdorin kodlista me vlera </w:t>
      </w:r>
      <w:r w:rsidRPr="009C45CB">
        <w:rPr>
          <w:b/>
          <w:i/>
          <w:noProof w:val="0"/>
        </w:rPr>
        <w:t>jo</w:t>
      </w:r>
      <w:r w:rsidRPr="009C45CB">
        <w:rPr>
          <w:noProof w:val="0"/>
        </w:rPr>
        <w:t xml:space="preserve"> të përmbajtura në dokument, ofruesit janë të detyruar t’i bëjnë këto vlera bashkë me përkufizimet e tyre, të disponueshme në një regjistër. Kjo do të mundësojë që dhe përdoruesit e tjerë t’i kuptojnë këto vlera dhe të kenë mundësi t’i përdorin.</w:t>
      </w:r>
    </w:p>
    <w:p w14:paraId="24FC5A9B" w14:textId="48CFF67A" w:rsidR="0040013C" w:rsidRPr="009C45CB" w:rsidRDefault="00982273" w:rsidP="0040013C">
      <w:pPr>
        <w:pStyle w:val="TEKSTIIII"/>
        <w:rPr>
          <w:noProof w:val="0"/>
        </w:rPr>
      </w:pPr>
      <w:r w:rsidRPr="009C45CB">
        <w:rPr>
          <w:noProof w:val="0"/>
        </w:rPr>
        <w:t xml:space="preserve">2.2.6 </w:t>
      </w:r>
      <w:r w:rsidR="00896945" w:rsidRPr="009C45CB">
        <w:rPr>
          <w:noProof w:val="0"/>
        </w:rPr>
        <w:t>PARAQITJA E DIMENSIONIT</w:t>
      </w:r>
      <w:r w:rsidR="00896945">
        <w:rPr>
          <w:noProof w:val="0"/>
        </w:rPr>
        <w:t xml:space="preserve"> </w:t>
      </w:r>
      <w:r w:rsidR="00896945" w:rsidRPr="009C45CB">
        <w:rPr>
          <w:noProof w:val="0"/>
        </w:rPr>
        <w:t>KOHOR</w:t>
      </w:r>
    </w:p>
    <w:p w14:paraId="002CC361" w14:textId="15907110" w:rsidR="0040013C" w:rsidRPr="009C45CB" w:rsidRDefault="0040013C" w:rsidP="0040013C">
      <w:pPr>
        <w:pStyle w:val="TEKSTIIII"/>
        <w:rPr>
          <w:noProof w:val="0"/>
        </w:rPr>
      </w:pPr>
      <w:r w:rsidRPr="009C45CB">
        <w:rPr>
          <w:noProof w:val="0"/>
        </w:rPr>
        <w:t>Skemat e aplikimit përdorin atributin “Fillimi</w:t>
      </w:r>
      <w:r w:rsidR="00982273" w:rsidRPr="009C45CB">
        <w:rPr>
          <w:noProof w:val="0"/>
        </w:rPr>
        <w:t xml:space="preserve"> i </w:t>
      </w:r>
      <w:r w:rsidRPr="009C45CB">
        <w:rPr>
          <w:noProof w:val="0"/>
        </w:rPr>
        <w:t>Ciklit</w:t>
      </w:r>
      <w:r w:rsidR="00982273" w:rsidRPr="009C45CB">
        <w:rPr>
          <w:noProof w:val="0"/>
        </w:rPr>
        <w:t xml:space="preserve"> </w:t>
      </w:r>
      <w:r w:rsidRPr="009C45CB">
        <w:rPr>
          <w:noProof w:val="0"/>
        </w:rPr>
        <w:t>Jetësor” dhe “Përfundimi</w:t>
      </w:r>
      <w:r w:rsidR="00982273" w:rsidRPr="009C45CB">
        <w:rPr>
          <w:noProof w:val="0"/>
        </w:rPr>
        <w:t xml:space="preserve"> i </w:t>
      </w:r>
      <w:r w:rsidRPr="009C45CB">
        <w:rPr>
          <w:noProof w:val="0"/>
        </w:rPr>
        <w:t>Ciklit</w:t>
      </w:r>
      <w:r w:rsidR="00982273" w:rsidRPr="009C45CB">
        <w:rPr>
          <w:noProof w:val="0"/>
        </w:rPr>
        <w:t xml:space="preserve"> </w:t>
      </w:r>
      <w:r w:rsidRPr="009C45CB">
        <w:rPr>
          <w:noProof w:val="0"/>
        </w:rPr>
        <w:t>Jetësor” për të regjistruar jetëgjatësinë e një objekti gjeohapësinor.</w:t>
      </w:r>
    </w:p>
    <w:p w14:paraId="50501643" w14:textId="2303F623" w:rsidR="0040013C" w:rsidRPr="009C45CB" w:rsidRDefault="0040013C" w:rsidP="0040013C">
      <w:pPr>
        <w:pStyle w:val="TEKSTIIII"/>
        <w:rPr>
          <w:noProof w:val="0"/>
        </w:rPr>
      </w:pPr>
      <w:r w:rsidRPr="009C45CB">
        <w:rPr>
          <w:noProof w:val="0"/>
        </w:rPr>
        <w:t>Atributi “</w:t>
      </w:r>
      <w:r w:rsidR="00982273" w:rsidRPr="009C45CB">
        <w:rPr>
          <w:noProof w:val="0"/>
        </w:rPr>
        <w:t xml:space="preserve"> Fillimi</w:t>
      </w:r>
      <w:r w:rsidR="009E3F2D" w:rsidRPr="009C45CB">
        <w:rPr>
          <w:noProof w:val="0"/>
        </w:rPr>
        <w:t>I</w:t>
      </w:r>
      <w:r w:rsidR="00982273" w:rsidRPr="009C45CB">
        <w:rPr>
          <w:noProof w:val="0"/>
        </w:rPr>
        <w:t>CiklitJetësor</w:t>
      </w:r>
      <w:r w:rsidRPr="009C45CB">
        <w:rPr>
          <w:noProof w:val="0"/>
        </w:rPr>
        <w:t>” specifikon datën kur versioni i objektit gjeohapësinor është futur apo ndryshuar në grupin e të dhënave gjeohapësinore (në sistem). Atributi “Përfundimi</w:t>
      </w:r>
      <w:r w:rsidR="00C66822" w:rsidRPr="009C45CB">
        <w:rPr>
          <w:noProof w:val="0"/>
        </w:rPr>
        <w:t>I</w:t>
      </w:r>
      <w:r w:rsidRPr="009C45CB">
        <w:rPr>
          <w:noProof w:val="0"/>
        </w:rPr>
        <w:t>CiklitJetësor” specifikon datën kur versioni i objektit gjeohapësinor është zëvendësuar apo tërhequr nga grupi i të dhënave gjeohapësinore (në sistem). Këto vlera kohore nuk kanë të bëjnë me karakteristikat kohore të objektit në botën reale.</w:t>
      </w:r>
    </w:p>
    <w:p w14:paraId="2B72E0C2" w14:textId="46FBBCB6" w:rsidR="0040013C" w:rsidRPr="009C45CB" w:rsidRDefault="0040013C" w:rsidP="0040013C">
      <w:pPr>
        <w:pStyle w:val="TEKSTIIII"/>
        <w:rPr>
          <w:noProof w:val="0"/>
        </w:rPr>
      </w:pPr>
      <w:r w:rsidRPr="009C45CB">
        <w:rPr>
          <w:noProof w:val="0"/>
        </w:rPr>
        <w:t>Ndryshimet që bëhen në atributin “Përfundimi</w:t>
      </w:r>
      <w:r w:rsidR="00C66822" w:rsidRPr="009C45CB">
        <w:rPr>
          <w:noProof w:val="0"/>
        </w:rPr>
        <w:t>I</w:t>
      </w:r>
      <w:r w:rsidRPr="009C45CB">
        <w:rPr>
          <w:noProof w:val="0"/>
        </w:rPr>
        <w:t>CiklitJetësor” nuk shkaktojnë ndryshime në atributin “</w:t>
      </w:r>
      <w:r w:rsidR="00C66822">
        <w:rPr>
          <w:noProof w:val="0"/>
        </w:rPr>
        <w:t>Fillimi</w:t>
      </w:r>
      <w:r w:rsidR="00C66822" w:rsidRPr="009C45CB">
        <w:rPr>
          <w:noProof w:val="0"/>
        </w:rPr>
        <w:t>I</w:t>
      </w:r>
      <w:r w:rsidR="00C66822">
        <w:rPr>
          <w:noProof w:val="0"/>
        </w:rPr>
        <w:t>Ciklit</w:t>
      </w:r>
      <w:r w:rsidR="00982273" w:rsidRPr="009C45CB">
        <w:rPr>
          <w:noProof w:val="0"/>
        </w:rPr>
        <w:t>Jetësor</w:t>
      </w:r>
      <w:r w:rsidRPr="009C45CB">
        <w:rPr>
          <w:noProof w:val="0"/>
        </w:rPr>
        <w:t xml:space="preserve">”. </w:t>
      </w:r>
    </w:p>
    <w:p w14:paraId="71254139" w14:textId="321F4F81" w:rsidR="0040013C" w:rsidRPr="009C45CB" w:rsidRDefault="0040013C" w:rsidP="0040013C">
      <w:pPr>
        <w:pStyle w:val="TEKSTIIII"/>
        <w:rPr>
          <w:b/>
          <w:i/>
          <w:noProof w:val="0"/>
          <w:color w:val="000000" w:themeColor="text1"/>
        </w:rPr>
      </w:pPr>
      <w:r w:rsidRPr="009C45CB">
        <w:rPr>
          <w:b/>
          <w:i/>
          <w:noProof w:val="0"/>
          <w:color w:val="000000" w:themeColor="text1"/>
        </w:rPr>
        <w:t>Shënim i rëndësishëm</w:t>
      </w:r>
    </w:p>
    <w:p w14:paraId="3D44243D" w14:textId="44F2E67E" w:rsidR="0040013C" w:rsidRPr="009C45CB" w:rsidRDefault="0040013C" w:rsidP="0040013C">
      <w:pPr>
        <w:pStyle w:val="TEKSTIIII"/>
        <w:rPr>
          <w:i/>
          <w:noProof w:val="0"/>
          <w:color w:val="000000" w:themeColor="text1"/>
        </w:rPr>
      </w:pPr>
      <w:r w:rsidRPr="009C45CB">
        <w:rPr>
          <w:i/>
          <w:noProof w:val="0"/>
          <w:color w:val="000000" w:themeColor="text1"/>
        </w:rPr>
        <w:t>Disa terma në Katalogun e tipologjive, si p.sh.</w:t>
      </w:r>
      <w:r w:rsidR="00C66822">
        <w:rPr>
          <w:i/>
          <w:noProof w:val="0"/>
          <w:color w:val="000000" w:themeColor="text1"/>
        </w:rPr>
        <w:t>,</w:t>
      </w:r>
      <w:r w:rsidRPr="009C45CB">
        <w:rPr>
          <w:i/>
          <w:noProof w:val="0"/>
          <w:color w:val="000000" w:themeColor="text1"/>
        </w:rPr>
        <w:t xml:space="preserve"> </w:t>
      </w:r>
      <w:r w:rsidR="00AD5C53" w:rsidRPr="00221FED">
        <w:rPr>
          <w:i/>
          <w:noProof w:val="0"/>
          <w:color w:val="000000" w:themeColor="text1"/>
        </w:rPr>
        <w:t>featureType</w:t>
      </w:r>
      <w:r w:rsidRPr="00221FED">
        <w:rPr>
          <w:i/>
          <w:noProof w:val="0"/>
          <w:color w:val="000000" w:themeColor="text1"/>
        </w:rPr>
        <w:t xml:space="preserve">, </w:t>
      </w:r>
      <w:r w:rsidR="00AD5C53" w:rsidRPr="00221FED">
        <w:rPr>
          <w:i/>
          <w:noProof w:val="0"/>
          <w:color w:val="000000" w:themeColor="text1"/>
        </w:rPr>
        <w:t>dataType</w:t>
      </w:r>
      <w:r w:rsidRPr="00221FED">
        <w:rPr>
          <w:i/>
          <w:noProof w:val="0"/>
          <w:color w:val="000000" w:themeColor="text1"/>
        </w:rPr>
        <w:t xml:space="preserve">, </w:t>
      </w:r>
      <w:r w:rsidR="00AD5C53" w:rsidRPr="00221FED">
        <w:rPr>
          <w:i/>
          <w:noProof w:val="0"/>
          <w:color w:val="000000" w:themeColor="text1"/>
        </w:rPr>
        <w:t>void</w:t>
      </w:r>
      <w:r w:rsidRPr="00221FED">
        <w:rPr>
          <w:i/>
          <w:noProof w:val="0"/>
          <w:color w:val="000000" w:themeColor="text1"/>
        </w:rPr>
        <w:t xml:space="preserve">, </w:t>
      </w:r>
      <w:r w:rsidR="00AD5C53" w:rsidRPr="00221FED">
        <w:rPr>
          <w:i/>
          <w:noProof w:val="0"/>
          <w:color w:val="000000" w:themeColor="text1"/>
        </w:rPr>
        <w:t>coverages</w:t>
      </w:r>
      <w:r w:rsidR="00AD5C53" w:rsidRPr="009C45CB">
        <w:rPr>
          <w:i/>
          <w:noProof w:val="0"/>
          <w:color w:val="000000" w:themeColor="text1"/>
        </w:rPr>
        <w:t xml:space="preserve"> </w:t>
      </w:r>
      <w:r w:rsidRPr="009C45CB">
        <w:rPr>
          <w:i/>
          <w:noProof w:val="0"/>
          <w:color w:val="000000" w:themeColor="text1"/>
        </w:rPr>
        <w:t>etj</w:t>
      </w:r>
      <w:r w:rsidR="00C66822">
        <w:rPr>
          <w:i/>
          <w:noProof w:val="0"/>
          <w:color w:val="000000" w:themeColor="text1"/>
        </w:rPr>
        <w:t>.</w:t>
      </w:r>
      <w:r w:rsidRPr="009C45CB">
        <w:rPr>
          <w:i/>
          <w:noProof w:val="0"/>
          <w:color w:val="000000" w:themeColor="text1"/>
        </w:rPr>
        <w:t>, nuk janë përkthyer qëllimisht në gjuhën shqipe. Qëllimi parësor është që të mos humbasin kuptimin gjatë përkthimit dhe së dyti të përdoret një gjuhë unike sipas termave të Direktivës INSPIRE.</w:t>
      </w:r>
    </w:p>
    <w:p w14:paraId="53AC8525" w14:textId="36EEB5C8" w:rsidR="0040013C" w:rsidRPr="009C45CB" w:rsidRDefault="00982273" w:rsidP="0040013C">
      <w:pPr>
        <w:pStyle w:val="TEKSTIIII"/>
        <w:rPr>
          <w:noProof w:val="0"/>
          <w:sz w:val="22"/>
          <w:szCs w:val="22"/>
        </w:rPr>
      </w:pPr>
      <w:bookmarkStart w:id="10" w:name="_Toc493225824"/>
      <w:bookmarkStart w:id="11" w:name="_Toc495498688"/>
      <w:bookmarkStart w:id="12" w:name="_Toc46483095"/>
      <w:r w:rsidRPr="009C45CB">
        <w:rPr>
          <w:noProof w:val="0"/>
          <w:sz w:val="22"/>
          <w:szCs w:val="22"/>
        </w:rPr>
        <w:t xml:space="preserve">2.3 </w:t>
      </w:r>
      <w:r w:rsidR="000B5B2F" w:rsidRPr="009C45CB">
        <w:rPr>
          <w:noProof w:val="0"/>
          <w:sz w:val="22"/>
          <w:szCs w:val="22"/>
        </w:rPr>
        <w:t>DETYRIMET LIGJORE</w:t>
      </w:r>
      <w:bookmarkEnd w:id="10"/>
      <w:bookmarkEnd w:id="11"/>
      <w:bookmarkEnd w:id="12"/>
    </w:p>
    <w:p w14:paraId="1C7CCA10" w14:textId="7115DF25" w:rsidR="0040013C" w:rsidRPr="009C45CB" w:rsidRDefault="0040013C" w:rsidP="0040013C">
      <w:pPr>
        <w:pStyle w:val="TEKSTIIII"/>
        <w:rPr>
          <w:noProof w:val="0"/>
          <w:color w:val="000000" w:themeColor="text1"/>
        </w:rPr>
      </w:pPr>
      <w:r w:rsidRPr="009C45CB">
        <w:rPr>
          <w:noProof w:val="0"/>
          <w:color w:val="000000" w:themeColor="text1"/>
        </w:rPr>
        <w:t>Në bazë të ligjit nr. 72/2012, neni 16, “Për organizimin dhe funksionimin e Infrastrukturës Kombëtare të Informacionit Gjeohapësinor në Republikën e Shqipërisë”, ASIG</w:t>
      </w:r>
      <w:r w:rsidR="00C66822">
        <w:rPr>
          <w:noProof w:val="0"/>
          <w:color w:val="000000" w:themeColor="text1"/>
        </w:rPr>
        <w:t>-u</w:t>
      </w:r>
      <w:r w:rsidRPr="009C45CB">
        <w:rPr>
          <w:noProof w:val="0"/>
          <w:color w:val="000000" w:themeColor="text1"/>
        </w:rPr>
        <w:t xml:space="preserve"> është përgjegjës për krijimin e standardeve për secilën nga temat e përcaktuara në ligj (neni 11), në përputhje me standardet </w:t>
      </w:r>
      <w:r w:rsidR="00C66822" w:rsidRPr="009C45CB">
        <w:rPr>
          <w:noProof w:val="0"/>
          <w:color w:val="000000" w:themeColor="text1"/>
        </w:rPr>
        <w:t>e</w:t>
      </w:r>
      <w:r w:rsidR="00C66822">
        <w:rPr>
          <w:noProof w:val="0"/>
          <w:color w:val="000000" w:themeColor="text1"/>
        </w:rPr>
        <w:t>v</w:t>
      </w:r>
      <w:r w:rsidR="00C66822" w:rsidRPr="009C45CB">
        <w:rPr>
          <w:noProof w:val="0"/>
          <w:color w:val="000000" w:themeColor="text1"/>
        </w:rPr>
        <w:t xml:space="preserve">ropiane </w:t>
      </w:r>
      <w:r w:rsidRPr="009C45CB">
        <w:rPr>
          <w:noProof w:val="0"/>
        </w:rPr>
        <w:t>(direktiva INSPIRE</w:t>
      </w:r>
      <w:r w:rsidRPr="009C45CB">
        <w:rPr>
          <w:noProof w:val="0"/>
          <w:color w:val="000000" w:themeColor="text1"/>
        </w:rPr>
        <w:t>).</w:t>
      </w:r>
    </w:p>
    <w:p w14:paraId="7A6097AF" w14:textId="2D885C06" w:rsidR="0040013C" w:rsidRPr="009C45CB" w:rsidRDefault="0040013C" w:rsidP="0040013C">
      <w:pPr>
        <w:pStyle w:val="TEKSTIIII"/>
        <w:rPr>
          <w:noProof w:val="0"/>
          <w:color w:val="000000" w:themeColor="text1"/>
        </w:rPr>
      </w:pPr>
      <w:r w:rsidRPr="009C45CB">
        <w:rPr>
          <w:noProof w:val="0"/>
          <w:color w:val="000000" w:themeColor="text1"/>
        </w:rPr>
        <w:t>Standardet teknike të të dhënave gjeohapësinore për krijimin e NSDI</w:t>
      </w:r>
      <w:r w:rsidR="00C66822">
        <w:rPr>
          <w:noProof w:val="0"/>
          <w:color w:val="000000" w:themeColor="text1"/>
        </w:rPr>
        <w:t>-së</w:t>
      </w:r>
      <w:r w:rsidRPr="009C45CB">
        <w:rPr>
          <w:noProof w:val="0"/>
          <w:color w:val="000000" w:themeColor="text1"/>
        </w:rPr>
        <w:t xml:space="preserve"> në Shqipëri, janë përshtatur nga specifikimet teknike të temave përkatës në direktivën INSPIRE, si dhe praktikave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w:t>
      </w:r>
    </w:p>
    <w:p w14:paraId="66A8068A" w14:textId="77777777" w:rsidR="0040013C" w:rsidRPr="009C45CB" w:rsidRDefault="0040013C" w:rsidP="0040013C">
      <w:pPr>
        <w:pStyle w:val="TEKSTIIII"/>
        <w:rPr>
          <w:noProof w:val="0"/>
          <w:color w:val="000000" w:themeColor="text1"/>
        </w:rPr>
      </w:pPr>
      <w:r w:rsidRPr="009C45CB">
        <w:rPr>
          <w:noProof w:val="0"/>
          <w:color w:val="000000" w:themeColor="text1"/>
        </w:rPr>
        <w:t xml:space="preserve">Standardet (Rregullat e implementimit - IR) duhet të krijohen për fushat e mëposhtme: </w:t>
      </w:r>
    </w:p>
    <w:p w14:paraId="570FC09C" w14:textId="06AF92DA" w:rsidR="0040013C" w:rsidRPr="009C45CB" w:rsidRDefault="00982273" w:rsidP="0040013C">
      <w:pPr>
        <w:pStyle w:val="TEKSTIIII"/>
        <w:rPr>
          <w:noProof w:val="0"/>
          <w:color w:val="000000" w:themeColor="text1"/>
        </w:rPr>
      </w:pPr>
      <w:r w:rsidRPr="009C45CB">
        <w:rPr>
          <w:b/>
          <w:noProof w:val="0"/>
          <w:color w:val="000000" w:themeColor="text1"/>
        </w:rPr>
        <w:t xml:space="preserve">- </w:t>
      </w:r>
      <w:r w:rsidR="0040013C" w:rsidRPr="009C45CB">
        <w:rPr>
          <w:b/>
          <w:noProof w:val="0"/>
          <w:color w:val="000000" w:themeColor="text1"/>
        </w:rPr>
        <w:t>Metadata</w:t>
      </w:r>
      <w:r w:rsidR="0040013C" w:rsidRPr="009C45CB">
        <w:rPr>
          <w:noProof w:val="0"/>
          <w:color w:val="000000" w:themeColor="text1"/>
        </w:rPr>
        <w:t xml:space="preserve"> – në këtë fushë direktiva përcakton standardet se si duhen të jenë metadatat. Ky standard është unik dhe i aplikueshëm për të gjitha institucionet ose palët e treta (siç është e përcaktuar në fushën e veprimit të kësaj direktive), të cilët do të implementojnë këtë direktivë.</w:t>
      </w:r>
    </w:p>
    <w:p w14:paraId="125D10C5" w14:textId="633F190F" w:rsidR="0040013C" w:rsidRPr="009C45CB" w:rsidRDefault="00982273" w:rsidP="0040013C">
      <w:pPr>
        <w:pStyle w:val="TEKSTIIII"/>
        <w:rPr>
          <w:noProof w:val="0"/>
          <w:color w:val="000000" w:themeColor="text1"/>
        </w:rPr>
      </w:pPr>
      <w:r w:rsidRPr="009C45CB">
        <w:rPr>
          <w:b/>
          <w:noProof w:val="0"/>
          <w:color w:val="000000" w:themeColor="text1"/>
          <w:szCs w:val="20"/>
        </w:rPr>
        <w:t xml:space="preserve">- </w:t>
      </w:r>
      <w:r w:rsidR="0040013C" w:rsidRPr="009C45CB">
        <w:rPr>
          <w:b/>
          <w:noProof w:val="0"/>
          <w:color w:val="000000" w:themeColor="text1"/>
          <w:szCs w:val="20"/>
        </w:rPr>
        <w:t>Specifikimi i të dhënave</w:t>
      </w:r>
      <w:r w:rsidR="0040013C" w:rsidRPr="009C45CB">
        <w:rPr>
          <w:noProof w:val="0"/>
          <w:color w:val="000000" w:themeColor="text1"/>
          <w:szCs w:val="20"/>
        </w:rPr>
        <w:t xml:space="preserve"> – standardet e kësaj kategorie përfshijnë të gjitha atributet e objekteve të ndryshme që do të publikohen. INSPIRE ka përcaktuar disa atribute bazë</w:t>
      </w:r>
      <w:r w:rsidR="00B2304D">
        <w:rPr>
          <w:noProof w:val="0"/>
          <w:color w:val="000000" w:themeColor="text1"/>
          <w:szCs w:val="20"/>
        </w:rPr>
        <w:t>,</w:t>
      </w:r>
      <w:r w:rsidR="0040013C" w:rsidRPr="009C45CB">
        <w:rPr>
          <w:noProof w:val="0"/>
          <w:color w:val="000000" w:themeColor="text1"/>
          <w:szCs w:val="20"/>
        </w:rPr>
        <w:t xml:space="preserve">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4C35CE41" w14:textId="4A09D0A1" w:rsidR="0040013C" w:rsidRPr="00B2304D" w:rsidRDefault="00982273" w:rsidP="0040013C">
      <w:pPr>
        <w:pStyle w:val="TEKSTIIII"/>
        <w:rPr>
          <w:noProof w:val="0"/>
        </w:rPr>
      </w:pPr>
      <w:bookmarkStart w:id="13" w:name="_Toc493225825"/>
      <w:bookmarkStart w:id="14" w:name="_Toc495498689"/>
      <w:bookmarkStart w:id="15" w:name="_Toc46483096"/>
      <w:r w:rsidRPr="00B2304D">
        <w:rPr>
          <w:noProof w:val="0"/>
        </w:rPr>
        <w:t xml:space="preserve">2.4 </w:t>
      </w:r>
      <w:r w:rsidR="00E509E7" w:rsidRPr="00B2304D">
        <w:rPr>
          <w:noProof w:val="0"/>
        </w:rPr>
        <w:t>FUSHA E VEPRIMIT</w:t>
      </w:r>
      <w:bookmarkEnd w:id="13"/>
      <w:bookmarkEnd w:id="14"/>
      <w:bookmarkEnd w:id="15"/>
    </w:p>
    <w:p w14:paraId="47368461" w14:textId="67D97DBB" w:rsidR="0040013C" w:rsidRPr="009C45CB" w:rsidRDefault="0040013C" w:rsidP="0040013C">
      <w:pPr>
        <w:pStyle w:val="TEKSTIIII"/>
        <w:rPr>
          <w:noProof w:val="0"/>
          <w:color w:val="000000" w:themeColor="text1"/>
        </w:rPr>
      </w:pPr>
      <w:r w:rsidRPr="009C45CB">
        <w:rPr>
          <w:noProof w:val="0"/>
          <w:color w:val="000000" w:themeColor="text1"/>
        </w:rPr>
        <w:t>Të gjith</w:t>
      </w:r>
      <w:r w:rsidR="007F7FC7">
        <w:rPr>
          <w:noProof w:val="0"/>
          <w:color w:val="000000" w:themeColor="text1"/>
        </w:rPr>
        <w:t>a</w:t>
      </w:r>
      <w:r w:rsidRPr="009C45CB">
        <w:rPr>
          <w:noProof w:val="0"/>
          <w:color w:val="000000" w:themeColor="text1"/>
        </w:rPr>
        <w:t xml:space="preserve"> autoritetet publike, kompani private apo individë që mbajnë ose përpunojnë të dhëna gjeohapësinore për llogari të institucioneve publike, janë të detyruar t’i nënshtrohen këtij standardi.</w:t>
      </w:r>
    </w:p>
    <w:p w14:paraId="1181653E" w14:textId="1DB94F25" w:rsidR="0040013C" w:rsidRPr="009C45CB" w:rsidRDefault="0040013C" w:rsidP="0040013C">
      <w:pPr>
        <w:pStyle w:val="TEKSTIIII"/>
        <w:rPr>
          <w:noProof w:val="0"/>
          <w:color w:val="000000" w:themeColor="text1"/>
        </w:rPr>
      </w:pPr>
      <w:r w:rsidRPr="009C45CB">
        <w:rPr>
          <w:noProof w:val="0"/>
          <w:color w:val="000000" w:themeColor="text1"/>
        </w:rPr>
        <w:t>Bazuar në modelet e proceseve të biznesit, sistemi i propozuar nga direktiva INSPIRE ka proceset dhe ciklin jetësor</w:t>
      </w:r>
      <w:r w:rsidR="007F7FC7">
        <w:rPr>
          <w:noProof w:val="0"/>
          <w:color w:val="000000" w:themeColor="text1"/>
        </w:rPr>
        <w:t>,</w:t>
      </w:r>
      <w:r w:rsidRPr="009C45CB">
        <w:rPr>
          <w:noProof w:val="0"/>
          <w:color w:val="000000" w:themeColor="text1"/>
        </w:rPr>
        <w:t xml:space="preserve"> si më poshtë:</w:t>
      </w:r>
    </w:p>
    <w:p w14:paraId="2C15B37F" w14:textId="77777777" w:rsidR="0040013C" w:rsidRPr="009C45CB" w:rsidRDefault="0040013C" w:rsidP="0040013C">
      <w:pPr>
        <w:pStyle w:val="TEKSTIIII"/>
        <w:rPr>
          <w:noProof w:val="0"/>
          <w:color w:val="000000" w:themeColor="text1"/>
        </w:rPr>
      </w:pPr>
    </w:p>
    <w:p w14:paraId="5793DCE9" w14:textId="77777777" w:rsidR="0040013C" w:rsidRPr="009C45CB" w:rsidRDefault="0040013C" w:rsidP="00982273">
      <w:pPr>
        <w:pStyle w:val="TEKSTIIII"/>
        <w:jc w:val="center"/>
        <w:rPr>
          <w:i/>
          <w:noProof w:val="0"/>
          <w:color w:val="000000" w:themeColor="text1"/>
          <w:sz w:val="20"/>
          <w:szCs w:val="20"/>
        </w:rPr>
      </w:pPr>
      <w:r w:rsidRPr="009C45CB">
        <w:rPr>
          <w:color w:val="000000" w:themeColor="text1"/>
          <w:sz w:val="20"/>
          <w:szCs w:val="20"/>
          <w:lang w:eastAsia="sq-AL"/>
        </w:rPr>
        <w:drawing>
          <wp:inline distT="0" distB="0" distL="0" distR="0" wp14:anchorId="6666018D" wp14:editId="264F2901">
            <wp:extent cx="4848225" cy="2644487"/>
            <wp:effectExtent l="0" t="0" r="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750A548D" w14:textId="77777777" w:rsidR="00982273" w:rsidRPr="009C45CB" w:rsidRDefault="00982273" w:rsidP="00982273">
      <w:pPr>
        <w:pStyle w:val="TEKSTIIII"/>
        <w:jc w:val="center"/>
        <w:rPr>
          <w:b/>
          <w:i/>
          <w:noProof w:val="0"/>
          <w:color w:val="000000" w:themeColor="text1"/>
          <w:sz w:val="20"/>
          <w:szCs w:val="20"/>
        </w:rPr>
      </w:pPr>
    </w:p>
    <w:p w14:paraId="5E8EC550" w14:textId="3ABEC707" w:rsidR="0040013C" w:rsidRPr="00441DB1" w:rsidRDefault="0040013C" w:rsidP="00982273">
      <w:pPr>
        <w:pStyle w:val="TEKSTIIII"/>
        <w:jc w:val="center"/>
        <w:rPr>
          <w:b/>
          <w:i/>
          <w:noProof w:val="0"/>
          <w:color w:val="000000" w:themeColor="text1"/>
          <w:sz w:val="20"/>
          <w:szCs w:val="20"/>
        </w:rPr>
      </w:pPr>
      <w:r w:rsidRPr="00441DB1">
        <w:rPr>
          <w:b/>
          <w:i/>
          <w:noProof w:val="0"/>
          <w:color w:val="000000" w:themeColor="text1"/>
          <w:sz w:val="20"/>
          <w:szCs w:val="20"/>
        </w:rPr>
        <w:t>Figura 2</w:t>
      </w:r>
      <w:r w:rsidR="00D1478F" w:rsidRPr="00441DB1">
        <w:rPr>
          <w:b/>
          <w:i/>
          <w:noProof w:val="0"/>
          <w:color w:val="000000" w:themeColor="text1"/>
          <w:sz w:val="20"/>
          <w:szCs w:val="20"/>
        </w:rPr>
        <w:t>.</w:t>
      </w:r>
      <w:r w:rsidRPr="00441DB1">
        <w:rPr>
          <w:b/>
          <w:i/>
          <w:noProof w:val="0"/>
          <w:color w:val="000000" w:themeColor="text1"/>
          <w:sz w:val="20"/>
          <w:szCs w:val="20"/>
        </w:rPr>
        <w:t xml:space="preserve"> Proceset e ciklit jetësor</w:t>
      </w:r>
    </w:p>
    <w:p w14:paraId="285AA6C7" w14:textId="77777777" w:rsidR="00982273" w:rsidRPr="009C45CB" w:rsidRDefault="00982273" w:rsidP="0040013C">
      <w:pPr>
        <w:pStyle w:val="TEKSTIIII"/>
        <w:rPr>
          <w:b/>
          <w:noProof w:val="0"/>
          <w:color w:val="000000" w:themeColor="text1"/>
          <w:szCs w:val="20"/>
        </w:rPr>
      </w:pPr>
    </w:p>
    <w:p w14:paraId="263472C5" w14:textId="5CEB4D1A" w:rsidR="0040013C" w:rsidRPr="009C45CB" w:rsidRDefault="002E3007" w:rsidP="0040013C">
      <w:pPr>
        <w:pStyle w:val="TEKSTIIII"/>
        <w:rPr>
          <w:noProof w:val="0"/>
          <w:color w:val="000000" w:themeColor="text1"/>
          <w:szCs w:val="20"/>
        </w:rPr>
      </w:pPr>
      <w:r>
        <w:rPr>
          <w:b/>
          <w:noProof w:val="0"/>
          <w:color w:val="000000" w:themeColor="text1"/>
          <w:szCs w:val="20"/>
        </w:rPr>
        <w:t>“</w:t>
      </w:r>
      <w:r w:rsidR="0040013C" w:rsidRPr="009C45CB">
        <w:rPr>
          <w:b/>
          <w:noProof w:val="0"/>
          <w:color w:val="000000" w:themeColor="text1"/>
          <w:szCs w:val="20"/>
        </w:rPr>
        <w:t>Planifikimi</w:t>
      </w:r>
      <w:r>
        <w:rPr>
          <w:noProof w:val="0"/>
          <w:color w:val="000000" w:themeColor="text1"/>
          <w:szCs w:val="20"/>
        </w:rPr>
        <w:t>”</w:t>
      </w:r>
      <w:r w:rsidR="0040013C" w:rsidRPr="009C45CB">
        <w:rPr>
          <w:noProof w:val="0"/>
          <w:color w:val="000000" w:themeColor="text1"/>
          <w:szCs w:val="20"/>
        </w:rPr>
        <w:t xml:space="preserve"> </w:t>
      </w:r>
      <w:r>
        <w:rPr>
          <w:noProof w:val="0"/>
          <w:color w:val="000000" w:themeColor="text1"/>
          <w:szCs w:val="20"/>
        </w:rPr>
        <w:t>ë</w:t>
      </w:r>
      <w:r w:rsidR="0040013C" w:rsidRPr="009C45CB">
        <w:rPr>
          <w:noProof w:val="0"/>
          <w:color w:val="000000" w:themeColor="text1"/>
          <w:szCs w:val="20"/>
        </w:rPr>
        <w:t xml:space="preserve">shtë procesi gjatë të cilit krijohen strukturat e të dhënave të nevojshme për të publikuar informacionin në portal. Rezultatet e këtij procesi janë modelet e ndryshme të të dhënave. </w:t>
      </w:r>
    </w:p>
    <w:p w14:paraId="4523A7D6" w14:textId="6441FDD9" w:rsidR="0040013C" w:rsidRPr="009C45CB" w:rsidRDefault="002E3007" w:rsidP="0040013C">
      <w:pPr>
        <w:pStyle w:val="TEKSTIIII"/>
        <w:rPr>
          <w:noProof w:val="0"/>
          <w:color w:val="000000" w:themeColor="text1"/>
          <w:szCs w:val="20"/>
        </w:rPr>
      </w:pPr>
      <w:r>
        <w:rPr>
          <w:b/>
          <w:noProof w:val="0"/>
          <w:color w:val="000000" w:themeColor="text1"/>
          <w:szCs w:val="20"/>
        </w:rPr>
        <w:t>“</w:t>
      </w:r>
      <w:r w:rsidR="0040013C" w:rsidRPr="009C45CB">
        <w:rPr>
          <w:b/>
          <w:noProof w:val="0"/>
          <w:color w:val="000000" w:themeColor="text1"/>
          <w:szCs w:val="20"/>
        </w:rPr>
        <w:t>Vlerësimi</w:t>
      </w:r>
      <w:r>
        <w:rPr>
          <w:b/>
          <w:noProof w:val="0"/>
          <w:color w:val="000000" w:themeColor="text1"/>
          <w:szCs w:val="20"/>
        </w:rPr>
        <w:t>”</w:t>
      </w:r>
      <w:r w:rsidR="0040013C" w:rsidRPr="009C45CB">
        <w:rPr>
          <w:b/>
          <w:noProof w:val="0"/>
          <w:color w:val="000000" w:themeColor="text1"/>
          <w:szCs w:val="20"/>
        </w:rPr>
        <w:t xml:space="preserve"> </w:t>
      </w:r>
      <w:r>
        <w:rPr>
          <w:noProof w:val="0"/>
          <w:color w:val="000000" w:themeColor="text1"/>
          <w:szCs w:val="20"/>
        </w:rPr>
        <w:t>ë</w:t>
      </w:r>
      <w:r w:rsidR="0040013C" w:rsidRPr="009C45CB">
        <w:rPr>
          <w:noProof w:val="0"/>
          <w:color w:val="000000" w:themeColor="text1"/>
          <w:szCs w:val="20"/>
        </w:rPr>
        <w:t xml:space="preserve">shtë procesi gjatë të cilit të dhënat ekzistuese testohen kundrejt modelit. Rezultati i këtij procesi do të jetë </w:t>
      </w:r>
      <w:r w:rsidR="00381DA8" w:rsidRPr="009C45CB">
        <w:rPr>
          <w:noProof w:val="0"/>
          <w:color w:val="000000" w:themeColor="text1"/>
          <w:szCs w:val="20"/>
        </w:rPr>
        <w:t>certifikimi</w:t>
      </w:r>
      <w:r w:rsidR="0040013C" w:rsidRPr="009C45CB">
        <w:rPr>
          <w:noProof w:val="0"/>
          <w:color w:val="000000" w:themeColor="text1"/>
          <w:szCs w:val="20"/>
        </w:rPr>
        <w:t xml:space="preserve"> i të dhënave ose nevoja për të modifikuar të dhënat që të përshtaten me modelet e përcaktuara gjatë procesit të vlerësimit.</w:t>
      </w:r>
    </w:p>
    <w:p w14:paraId="03EAA665" w14:textId="62D61236" w:rsidR="0040013C" w:rsidRPr="009C45CB" w:rsidRDefault="002E3007" w:rsidP="0040013C">
      <w:pPr>
        <w:pStyle w:val="TEKSTIIII"/>
        <w:rPr>
          <w:noProof w:val="0"/>
          <w:color w:val="000000" w:themeColor="text1"/>
          <w:szCs w:val="20"/>
        </w:rPr>
      </w:pPr>
      <w:r>
        <w:rPr>
          <w:b/>
          <w:noProof w:val="0"/>
          <w:color w:val="000000" w:themeColor="text1"/>
          <w:szCs w:val="20"/>
        </w:rPr>
        <w:t>“</w:t>
      </w:r>
      <w:r w:rsidR="0040013C" w:rsidRPr="009C45CB">
        <w:rPr>
          <w:b/>
          <w:noProof w:val="0"/>
          <w:color w:val="000000" w:themeColor="text1"/>
          <w:szCs w:val="20"/>
        </w:rPr>
        <w:t>Procesimi</w:t>
      </w:r>
      <w:r>
        <w:rPr>
          <w:b/>
          <w:noProof w:val="0"/>
          <w:color w:val="000000" w:themeColor="text1"/>
          <w:szCs w:val="20"/>
        </w:rPr>
        <w:t>”</w:t>
      </w:r>
      <w:r w:rsidR="0040013C" w:rsidRPr="009C45CB">
        <w:rPr>
          <w:b/>
          <w:noProof w:val="0"/>
          <w:color w:val="000000" w:themeColor="text1"/>
          <w:szCs w:val="20"/>
        </w:rPr>
        <w:t xml:space="preserve"> </w:t>
      </w:r>
      <w:r>
        <w:rPr>
          <w:noProof w:val="0"/>
          <w:color w:val="000000" w:themeColor="text1"/>
          <w:szCs w:val="20"/>
        </w:rPr>
        <w:t>ë</w:t>
      </w:r>
      <w:r w:rsidR="0040013C" w:rsidRPr="009C45CB">
        <w:rPr>
          <w:noProof w:val="0"/>
          <w:color w:val="000000" w:themeColor="text1"/>
          <w:szCs w:val="20"/>
        </w:rPr>
        <w:t>shtë 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p>
    <w:p w14:paraId="5BFE2883" w14:textId="0661A8BF" w:rsidR="0040013C" w:rsidRPr="009C45CB" w:rsidRDefault="002E3007" w:rsidP="0040013C">
      <w:pPr>
        <w:pStyle w:val="TEKSTIIII"/>
        <w:rPr>
          <w:noProof w:val="0"/>
          <w:color w:val="000000" w:themeColor="text1"/>
          <w:szCs w:val="20"/>
        </w:rPr>
      </w:pPr>
      <w:r>
        <w:rPr>
          <w:b/>
          <w:noProof w:val="0"/>
          <w:color w:val="000000" w:themeColor="text1"/>
          <w:szCs w:val="20"/>
        </w:rPr>
        <w:t>“</w:t>
      </w:r>
      <w:r w:rsidR="0040013C" w:rsidRPr="009C45CB">
        <w:rPr>
          <w:b/>
          <w:noProof w:val="0"/>
          <w:color w:val="000000" w:themeColor="text1"/>
          <w:szCs w:val="20"/>
        </w:rPr>
        <w:t>Shpërndarja</w:t>
      </w:r>
      <w:r>
        <w:rPr>
          <w:b/>
          <w:noProof w:val="0"/>
          <w:color w:val="000000" w:themeColor="text1"/>
          <w:szCs w:val="20"/>
        </w:rPr>
        <w:t>”</w:t>
      </w:r>
      <w:r w:rsidR="0040013C" w:rsidRPr="009C45CB">
        <w:rPr>
          <w:noProof w:val="0"/>
          <w:color w:val="000000" w:themeColor="text1"/>
          <w:szCs w:val="20"/>
        </w:rPr>
        <w:t xml:space="preserve"> </w:t>
      </w:r>
      <w:r>
        <w:rPr>
          <w:noProof w:val="0"/>
          <w:color w:val="000000" w:themeColor="text1"/>
          <w:szCs w:val="20"/>
        </w:rPr>
        <w:t>ë</w:t>
      </w:r>
      <w:r w:rsidR="0040013C" w:rsidRPr="009C45CB">
        <w:rPr>
          <w:noProof w:val="0"/>
          <w:color w:val="000000" w:themeColor="text1"/>
          <w:szCs w:val="20"/>
        </w:rPr>
        <w:t>shtë procesi gjatë të cilit të dhënat vihen në dispozicion për përdoruesit (qytetarët, autoritetet publike, organizatat ose palët e treta). Përdoruesi mund t</w:t>
      </w:r>
      <w:r w:rsidR="0040013C" w:rsidRPr="009C45CB">
        <w:rPr>
          <w:noProof w:val="0"/>
          <w:color w:val="000000" w:themeColor="text1"/>
        </w:rPr>
        <w:t>ë</w:t>
      </w:r>
      <w:r w:rsidR="0040013C" w:rsidRPr="009C45CB">
        <w:rPr>
          <w:noProof w:val="0"/>
          <w:color w:val="000000" w:themeColor="text1"/>
          <w:szCs w:val="20"/>
        </w:rPr>
        <w:t xml:space="preserve"> shkarkoj</w:t>
      </w:r>
      <w:r w:rsidR="0040013C" w:rsidRPr="009C45CB">
        <w:rPr>
          <w:noProof w:val="0"/>
          <w:color w:val="000000" w:themeColor="text1"/>
        </w:rPr>
        <w:t>ë</w:t>
      </w:r>
      <w:r w:rsidR="0040013C" w:rsidRPr="009C45CB">
        <w:rPr>
          <w:noProof w:val="0"/>
          <w:color w:val="000000" w:themeColor="text1"/>
          <w:szCs w:val="20"/>
        </w:rPr>
        <w:t>, të përdor</w:t>
      </w:r>
      <w:r w:rsidR="0040013C" w:rsidRPr="009C45CB">
        <w:rPr>
          <w:noProof w:val="0"/>
          <w:color w:val="000000" w:themeColor="text1"/>
        </w:rPr>
        <w:t>ë</w:t>
      </w:r>
      <w:r w:rsidR="0040013C" w:rsidRPr="009C45CB">
        <w:rPr>
          <w:noProof w:val="0"/>
          <w:color w:val="000000" w:themeColor="text1"/>
          <w:szCs w:val="20"/>
        </w:rPr>
        <w:t>, të analizojë ose t</w:t>
      </w:r>
      <w:r w:rsidR="0040013C" w:rsidRPr="009C45CB">
        <w:rPr>
          <w:noProof w:val="0"/>
          <w:color w:val="000000" w:themeColor="text1"/>
        </w:rPr>
        <w:t>ë</w:t>
      </w:r>
      <w:r w:rsidR="0040013C" w:rsidRPr="009C45CB">
        <w:rPr>
          <w:noProof w:val="0"/>
          <w:color w:val="000000" w:themeColor="text1"/>
          <w:szCs w:val="20"/>
        </w:rPr>
        <w:t xml:space="preserve"> citojë të dhënat. Publikimi i të dhënave bazohet në modelet e ndryshme të përdorimit.</w:t>
      </w:r>
    </w:p>
    <w:p w14:paraId="40650FCB" w14:textId="1BEF3400" w:rsidR="0040013C" w:rsidRPr="009C45CB" w:rsidRDefault="002E3007" w:rsidP="0040013C">
      <w:pPr>
        <w:pStyle w:val="TEKSTIIII"/>
        <w:rPr>
          <w:noProof w:val="0"/>
          <w:color w:val="000000" w:themeColor="text1"/>
          <w:szCs w:val="20"/>
        </w:rPr>
      </w:pPr>
      <w:r>
        <w:rPr>
          <w:b/>
          <w:noProof w:val="0"/>
          <w:color w:val="000000" w:themeColor="text1"/>
          <w:szCs w:val="20"/>
        </w:rPr>
        <w:t>“</w:t>
      </w:r>
      <w:r w:rsidR="0040013C" w:rsidRPr="009C45CB">
        <w:rPr>
          <w:b/>
          <w:noProof w:val="0"/>
          <w:color w:val="000000" w:themeColor="text1"/>
          <w:szCs w:val="20"/>
        </w:rPr>
        <w:t>Zbulimi</w:t>
      </w:r>
      <w:r>
        <w:rPr>
          <w:b/>
          <w:noProof w:val="0"/>
          <w:color w:val="000000" w:themeColor="text1"/>
          <w:szCs w:val="20"/>
        </w:rPr>
        <w:t>”</w:t>
      </w:r>
      <w:r w:rsidR="0040013C" w:rsidRPr="009C45CB">
        <w:rPr>
          <w:noProof w:val="0"/>
          <w:color w:val="000000" w:themeColor="text1"/>
          <w:szCs w:val="20"/>
        </w:rPr>
        <w:t xml:space="preserve"> </w:t>
      </w:r>
      <w:r>
        <w:rPr>
          <w:noProof w:val="0"/>
          <w:color w:val="000000" w:themeColor="text1"/>
          <w:szCs w:val="20"/>
        </w:rPr>
        <w:t>ë</w:t>
      </w:r>
      <w:r w:rsidR="0040013C" w:rsidRPr="009C45CB">
        <w:rPr>
          <w:noProof w:val="0"/>
          <w:color w:val="000000" w:themeColor="text1"/>
          <w:szCs w:val="20"/>
        </w:rPr>
        <w:t>shtë procesi i vazhdueshëm gjatë të cilit zbulohen të dhëna të reja ose të dhëna jocilësore në të dhënat e publikuara.</w:t>
      </w:r>
    </w:p>
    <w:p w14:paraId="001BAF4C" w14:textId="2223A8BA" w:rsidR="0040013C" w:rsidRPr="009C45CB" w:rsidRDefault="002E3007" w:rsidP="0040013C">
      <w:pPr>
        <w:pStyle w:val="TEKSTIIII"/>
        <w:rPr>
          <w:noProof w:val="0"/>
          <w:color w:val="000000" w:themeColor="text1"/>
          <w:szCs w:val="20"/>
        </w:rPr>
      </w:pPr>
      <w:r>
        <w:rPr>
          <w:b/>
          <w:noProof w:val="0"/>
          <w:color w:val="000000" w:themeColor="text1"/>
          <w:szCs w:val="20"/>
        </w:rPr>
        <w:t>“</w:t>
      </w:r>
      <w:r w:rsidR="0040013C" w:rsidRPr="009C45CB">
        <w:rPr>
          <w:b/>
          <w:noProof w:val="0"/>
          <w:color w:val="000000" w:themeColor="text1"/>
          <w:szCs w:val="20"/>
        </w:rPr>
        <w:t>Analiza</w:t>
      </w:r>
      <w:r>
        <w:rPr>
          <w:b/>
          <w:noProof w:val="0"/>
          <w:color w:val="000000" w:themeColor="text1"/>
          <w:szCs w:val="20"/>
        </w:rPr>
        <w:t>”</w:t>
      </w:r>
      <w:r w:rsidR="0040013C" w:rsidRPr="009C45CB">
        <w:rPr>
          <w:b/>
          <w:noProof w:val="0"/>
          <w:color w:val="000000" w:themeColor="text1"/>
          <w:szCs w:val="20"/>
        </w:rPr>
        <w:t xml:space="preserve"> </w:t>
      </w:r>
      <w:r>
        <w:rPr>
          <w:noProof w:val="0"/>
          <w:color w:val="000000" w:themeColor="text1"/>
          <w:szCs w:val="20"/>
        </w:rPr>
        <w:t>ë</w:t>
      </w:r>
      <w:r w:rsidR="0040013C" w:rsidRPr="009C45CB">
        <w:rPr>
          <w:noProof w:val="0"/>
          <w:color w:val="000000" w:themeColor="text1"/>
          <w:szCs w:val="20"/>
        </w:rPr>
        <w:t>shtë procesi i analizimit të të dhënave të evidentuara në fazën e zbulimit. Gjatë këtij procesi merret vendimi çfarë do të bëhet me të dhënat që janë evidentuar.</w:t>
      </w:r>
    </w:p>
    <w:p w14:paraId="4120B433" w14:textId="6C746B57" w:rsidR="0040013C" w:rsidRPr="009C45CB" w:rsidRDefault="002E3007" w:rsidP="0040013C">
      <w:pPr>
        <w:pStyle w:val="TEKSTIIII"/>
        <w:rPr>
          <w:noProof w:val="0"/>
          <w:color w:val="000000" w:themeColor="text1"/>
          <w:szCs w:val="20"/>
        </w:rPr>
      </w:pPr>
      <w:r>
        <w:rPr>
          <w:b/>
          <w:noProof w:val="0"/>
          <w:color w:val="000000" w:themeColor="text1"/>
          <w:szCs w:val="20"/>
        </w:rPr>
        <w:t>“</w:t>
      </w:r>
      <w:r w:rsidR="0040013C" w:rsidRPr="009C45CB">
        <w:rPr>
          <w:b/>
          <w:noProof w:val="0"/>
          <w:color w:val="000000" w:themeColor="text1"/>
          <w:szCs w:val="20"/>
        </w:rPr>
        <w:t>Përditësimi</w:t>
      </w:r>
      <w:r>
        <w:rPr>
          <w:b/>
          <w:noProof w:val="0"/>
          <w:color w:val="000000" w:themeColor="text1"/>
          <w:szCs w:val="20"/>
        </w:rPr>
        <w:t xml:space="preserve">” </w:t>
      </w:r>
      <w:r>
        <w:rPr>
          <w:noProof w:val="0"/>
          <w:color w:val="000000" w:themeColor="text1"/>
          <w:szCs w:val="20"/>
        </w:rPr>
        <w:t>ë</w:t>
      </w:r>
      <w:r w:rsidR="0040013C" w:rsidRPr="009C45CB">
        <w:rPr>
          <w:noProof w:val="0"/>
          <w:color w:val="000000" w:themeColor="text1"/>
          <w:szCs w:val="20"/>
        </w:rPr>
        <w:t>shtë procesi kur propozohet shtimi, modifikimi ose fshirja e të dhënave. Ky proces regjistrohet nga procesi i analizimit të të dhënave ekzistuese dhe të publikuara.</w:t>
      </w:r>
    </w:p>
    <w:p w14:paraId="1EADEE35" w14:textId="52B4627F" w:rsidR="0040013C" w:rsidRPr="009C45CB" w:rsidRDefault="002E3007" w:rsidP="0040013C">
      <w:pPr>
        <w:pStyle w:val="TEKSTIIII"/>
        <w:rPr>
          <w:noProof w:val="0"/>
          <w:color w:val="000000" w:themeColor="text1"/>
          <w:szCs w:val="20"/>
        </w:rPr>
      </w:pPr>
      <w:r>
        <w:rPr>
          <w:b/>
          <w:noProof w:val="0"/>
          <w:color w:val="000000" w:themeColor="text1"/>
          <w:szCs w:val="20"/>
        </w:rPr>
        <w:t>“</w:t>
      </w:r>
      <w:r w:rsidR="0040013C" w:rsidRPr="009C45CB">
        <w:rPr>
          <w:b/>
          <w:noProof w:val="0"/>
          <w:color w:val="000000" w:themeColor="text1"/>
          <w:szCs w:val="20"/>
        </w:rPr>
        <w:t>Arkivimi</w:t>
      </w:r>
      <w:r>
        <w:rPr>
          <w:b/>
          <w:noProof w:val="0"/>
          <w:color w:val="000000" w:themeColor="text1"/>
          <w:szCs w:val="20"/>
        </w:rPr>
        <w:t>”</w:t>
      </w:r>
      <w:r w:rsidR="0040013C" w:rsidRPr="009C45CB">
        <w:rPr>
          <w:noProof w:val="0"/>
          <w:color w:val="000000" w:themeColor="text1"/>
          <w:szCs w:val="20"/>
        </w:rPr>
        <w:t xml:space="preserve"> </w:t>
      </w:r>
      <w:r>
        <w:rPr>
          <w:noProof w:val="0"/>
          <w:color w:val="000000" w:themeColor="text1"/>
          <w:szCs w:val="20"/>
        </w:rPr>
        <w:t>ë</w:t>
      </w:r>
      <w:r w:rsidR="0040013C" w:rsidRPr="009C45CB">
        <w:rPr>
          <w:noProof w:val="0"/>
          <w:color w:val="000000" w:themeColor="text1"/>
          <w:szCs w:val="20"/>
        </w:rPr>
        <w:t>shtë procesi gjatë të cilit bashkësitë e të dhënave që nuk nevojiten të aksesohen arkivohen</w:t>
      </w:r>
      <w:r w:rsidR="00381DA8">
        <w:rPr>
          <w:noProof w:val="0"/>
          <w:color w:val="000000" w:themeColor="text1"/>
          <w:szCs w:val="20"/>
        </w:rPr>
        <w:t>,</w:t>
      </w:r>
      <w:r w:rsidR="0040013C" w:rsidRPr="009C45CB">
        <w:rPr>
          <w:noProof w:val="0"/>
          <w:color w:val="000000" w:themeColor="text1"/>
          <w:szCs w:val="20"/>
        </w:rPr>
        <w:t xml:space="preserve"> duke u bazuar në standarde lokale dhe në legjislacionin në fuqi të vendeve ku implementohet. Rezultat i këtij procesi janë të dhënat që bëhen të paaksesueshme për publikun, me akses vetëm nga autoritetet specifike. Këto të dhëna vazhdojnë të ruhen për arsye të përputhshmërisë me kuadrin ligjor në fuqi ose me standardet specifike. </w:t>
      </w:r>
    </w:p>
    <w:p w14:paraId="11983BC7" w14:textId="22FF1692" w:rsidR="0040013C" w:rsidRPr="009C45CB" w:rsidRDefault="002E3007" w:rsidP="0040013C">
      <w:pPr>
        <w:pStyle w:val="TEKSTIIII"/>
        <w:rPr>
          <w:b/>
          <w:noProof w:val="0"/>
        </w:rPr>
      </w:pPr>
      <w:r>
        <w:rPr>
          <w:b/>
          <w:noProof w:val="0"/>
          <w:color w:val="000000" w:themeColor="text1"/>
          <w:szCs w:val="20"/>
        </w:rPr>
        <w:t>“</w:t>
      </w:r>
      <w:r w:rsidR="0040013C" w:rsidRPr="009C45CB">
        <w:rPr>
          <w:b/>
          <w:noProof w:val="0"/>
          <w:color w:val="000000" w:themeColor="text1"/>
          <w:szCs w:val="20"/>
        </w:rPr>
        <w:t>Shkatërrimi</w:t>
      </w:r>
      <w:r>
        <w:rPr>
          <w:b/>
          <w:noProof w:val="0"/>
          <w:color w:val="000000" w:themeColor="text1"/>
          <w:szCs w:val="20"/>
        </w:rPr>
        <w:t>”</w:t>
      </w:r>
      <w:r w:rsidR="0040013C" w:rsidRPr="009C45CB">
        <w:rPr>
          <w:b/>
          <w:noProof w:val="0"/>
          <w:color w:val="000000" w:themeColor="text1"/>
          <w:szCs w:val="20"/>
        </w:rPr>
        <w:t xml:space="preserve"> </w:t>
      </w:r>
      <w:r>
        <w:rPr>
          <w:noProof w:val="0"/>
          <w:color w:val="000000" w:themeColor="text1"/>
          <w:szCs w:val="20"/>
        </w:rPr>
        <w:t>ë</w:t>
      </w:r>
      <w:r w:rsidR="0040013C" w:rsidRPr="009C45CB">
        <w:rPr>
          <w:noProof w:val="0"/>
          <w:color w:val="000000" w:themeColor="text1"/>
          <w:szCs w:val="20"/>
        </w:rPr>
        <w:t>shtë procesi gjatë të cilit të dhënat bëhen të parikuperueshme. Ky proces bazohet në standarde lokale ose në legjislacione në fuqi.</w:t>
      </w:r>
    </w:p>
    <w:p w14:paraId="01CF027C" w14:textId="4BF969E1" w:rsidR="0040013C" w:rsidRPr="009C45CB" w:rsidRDefault="00982273" w:rsidP="00982273">
      <w:pPr>
        <w:pStyle w:val="TEKSTIIII"/>
        <w:rPr>
          <w:rStyle w:val="fontstyle31"/>
          <w:rFonts w:ascii="Garamond" w:hAnsi="Garamond" w:cs="Times New Roman"/>
          <w:noProof w:val="0"/>
          <w:color w:val="auto"/>
          <w:sz w:val="24"/>
          <w:szCs w:val="24"/>
        </w:rPr>
      </w:pPr>
      <w:bookmarkStart w:id="16" w:name="_Toc46483097"/>
      <w:r w:rsidRPr="009C45CB">
        <w:rPr>
          <w:rStyle w:val="fontstyle31"/>
          <w:rFonts w:ascii="Garamond" w:hAnsi="Garamond" w:cs="Times New Roman"/>
          <w:noProof w:val="0"/>
          <w:color w:val="auto"/>
          <w:sz w:val="24"/>
          <w:szCs w:val="24"/>
        </w:rPr>
        <w:t xml:space="preserve">3. </w:t>
      </w:r>
      <w:r w:rsidR="0040013C" w:rsidRPr="009C45CB">
        <w:rPr>
          <w:rStyle w:val="fontstyle31"/>
          <w:rFonts w:ascii="Garamond" w:hAnsi="Garamond" w:cs="Times New Roman"/>
          <w:noProof w:val="0"/>
          <w:color w:val="auto"/>
          <w:sz w:val="24"/>
          <w:szCs w:val="24"/>
        </w:rPr>
        <w:t>TEMA</w:t>
      </w:r>
      <w:bookmarkEnd w:id="16"/>
    </w:p>
    <w:p w14:paraId="7D9F02AB" w14:textId="6CC0AA36" w:rsidR="0040013C" w:rsidRPr="009C45CB" w:rsidRDefault="00B114E8" w:rsidP="0040013C">
      <w:pPr>
        <w:pStyle w:val="TEKSTIIII"/>
        <w:rPr>
          <w:rFonts w:eastAsia="SimSun"/>
          <w:noProof w:val="0"/>
        </w:rPr>
      </w:pPr>
      <w:bookmarkStart w:id="17" w:name="_Toc46483098"/>
      <w:r w:rsidRPr="009C45CB">
        <w:rPr>
          <w:rFonts w:eastAsia="SimSun"/>
          <w:noProof w:val="0"/>
        </w:rPr>
        <w:t>3.1 MBULESA E TOKËS</w:t>
      </w:r>
      <w:bookmarkEnd w:id="17"/>
    </w:p>
    <w:p w14:paraId="58366018" w14:textId="78B9CB2A" w:rsidR="0040013C" w:rsidRPr="009C45CB" w:rsidRDefault="00B114E8" w:rsidP="0040013C">
      <w:pPr>
        <w:pStyle w:val="TEKSTIIII"/>
        <w:rPr>
          <w:rFonts w:eastAsia="SimSun"/>
          <w:noProof w:val="0"/>
          <w:szCs w:val="20"/>
        </w:rPr>
      </w:pPr>
      <w:bookmarkStart w:id="18" w:name="_Toc46483099"/>
      <w:r w:rsidRPr="009C45CB">
        <w:rPr>
          <w:rFonts w:eastAsia="SimSun"/>
          <w:noProof w:val="0"/>
          <w:szCs w:val="20"/>
        </w:rPr>
        <w:t>3.1.1 PARATHËNIE</w:t>
      </w:r>
      <w:bookmarkEnd w:id="18"/>
    </w:p>
    <w:p w14:paraId="391160F2" w14:textId="77777777" w:rsidR="0040013C" w:rsidRPr="009C45CB" w:rsidRDefault="0040013C" w:rsidP="0040013C">
      <w:pPr>
        <w:pStyle w:val="TEKSTIIII"/>
        <w:rPr>
          <w:noProof w:val="0"/>
        </w:rPr>
      </w:pPr>
      <w:r w:rsidRPr="002D5EC8">
        <w:rPr>
          <w:noProof w:val="0"/>
        </w:rPr>
        <w:t>Tema</w:t>
      </w:r>
      <w:r w:rsidRPr="009C45CB">
        <w:rPr>
          <w:i/>
          <w:noProof w:val="0"/>
        </w:rPr>
        <w:t xml:space="preserve"> “Mbulesa e tokës”</w:t>
      </w:r>
      <w:r w:rsidRPr="009C45CB">
        <w:rPr>
          <w:noProof w:val="0"/>
        </w:rPr>
        <w:t xml:space="preserve"> përfshin mbulimin fizik dhe biologjik të sipërfaqes së tokës, duke përfshirë sipërfaqet artificiale, sipërfaqet bujqësore, pyjet, zonat natyrore, ujërat.</w:t>
      </w:r>
    </w:p>
    <w:p w14:paraId="6AC0F0CA" w14:textId="649B10FD" w:rsidR="0040013C" w:rsidRPr="004D3740" w:rsidRDefault="0040013C" w:rsidP="0040013C">
      <w:pPr>
        <w:pStyle w:val="TEKSTIIII"/>
        <w:rPr>
          <w:b/>
          <w:noProof w:val="0"/>
        </w:rPr>
      </w:pPr>
      <w:r w:rsidRPr="00642700">
        <w:rPr>
          <w:noProof w:val="0"/>
        </w:rPr>
        <w:t>Mbulesa e tokës</w:t>
      </w:r>
      <w:r w:rsidRPr="009C45CB">
        <w:rPr>
          <w:noProof w:val="0"/>
        </w:rPr>
        <w:t xml:space="preserve"> është veshja e dukshme (bio) e sipërfaqes së tokës.</w:t>
      </w:r>
      <w:r w:rsidR="00642700">
        <w:rPr>
          <w:noProof w:val="0"/>
        </w:rPr>
        <w:t xml:space="preserve"> </w:t>
      </w:r>
      <w:r w:rsidRPr="009C45CB">
        <w:rPr>
          <w:noProof w:val="0"/>
        </w:rPr>
        <w:t>Të dhënat e temës “</w:t>
      </w:r>
      <w:r w:rsidRPr="009C45CB">
        <w:rPr>
          <w:i/>
          <w:noProof w:val="0"/>
        </w:rPr>
        <w:t>Mbulesa e tokës”</w:t>
      </w:r>
      <w:r w:rsidRPr="009C45CB">
        <w:rPr>
          <w:noProof w:val="0"/>
        </w:rPr>
        <w:t xml:space="preserve"> japin një përshkrim të sipërfaqes së tokës</w:t>
      </w:r>
      <w:r w:rsidR="00642700">
        <w:rPr>
          <w:noProof w:val="0"/>
        </w:rPr>
        <w:t>,</w:t>
      </w:r>
      <w:r w:rsidRPr="009C45CB">
        <w:rPr>
          <w:noProof w:val="0"/>
        </w:rPr>
        <w:t xml:space="preserve"> sipas karakteristikave biofizike të saj. Hartimi dhe mbikëqyrja e mbulesës së tokës bëhet përmes iniciativave të vrojtimit të saj. Programi </w:t>
      </w:r>
      <w:r w:rsidRPr="009C45CB">
        <w:rPr>
          <w:i/>
          <w:noProof w:val="0"/>
        </w:rPr>
        <w:t>EEA</w:t>
      </w:r>
      <w:r w:rsidRPr="009C45CB">
        <w:rPr>
          <w:rStyle w:val="FootnoteReference"/>
          <w:i/>
          <w:noProof w:val="0"/>
        </w:rPr>
        <w:footnoteReference w:id="3"/>
      </w:r>
      <w:r w:rsidRPr="009C45CB">
        <w:rPr>
          <w:i/>
          <w:noProof w:val="0"/>
        </w:rPr>
        <w:t xml:space="preserve"> Cover CORINE</w:t>
      </w:r>
      <w:r w:rsidRPr="009C45CB">
        <w:rPr>
          <w:noProof w:val="0"/>
        </w:rPr>
        <w:t>, studimi LUCAS</w:t>
      </w:r>
      <w:r w:rsidRPr="009C45CB">
        <w:rPr>
          <w:rStyle w:val="FootnoteReference"/>
          <w:noProof w:val="0"/>
        </w:rPr>
        <w:footnoteReference w:id="4"/>
      </w:r>
      <w:r w:rsidRPr="009C45CB">
        <w:rPr>
          <w:noProof w:val="0"/>
        </w:rPr>
        <w:t xml:space="preserve"> i kryer nga Eurostat dhe shumë programe kombëtare/rajonale të mbulesës së tokës, janë baza</w:t>
      </w:r>
      <w:r w:rsidR="00642700">
        <w:rPr>
          <w:noProof w:val="0"/>
        </w:rPr>
        <w:t xml:space="preserve"> </w:t>
      </w:r>
      <w:r w:rsidRPr="009C45CB">
        <w:rPr>
          <w:noProof w:val="0"/>
        </w:rPr>
        <w:t xml:space="preserve">e iniciativave për temën </w:t>
      </w:r>
      <w:r w:rsidRPr="00642700">
        <w:rPr>
          <w:i/>
          <w:noProof w:val="0"/>
        </w:rPr>
        <w:t>“Mbulesa e tokës”.</w:t>
      </w:r>
      <w:r w:rsidRPr="009C45CB">
        <w:rPr>
          <w:noProof w:val="0"/>
        </w:rPr>
        <w:t xml:space="preserve"> Shumëllojshmëria e nismave të studimit, tregon se </w:t>
      </w:r>
      <w:r w:rsidRPr="004D3740">
        <w:rPr>
          <w:noProof w:val="0"/>
        </w:rPr>
        <w:t>mbulesa e tokës mund të përshkruhet, klasifikohet dhe hartografohet në shumë mënyra të ndryshme, me anë të një sërë aplikacionesh dhe kërkesash të përdoruesve.</w:t>
      </w:r>
    </w:p>
    <w:p w14:paraId="06E25D2A" w14:textId="79738503" w:rsidR="0040013C" w:rsidRPr="004D3740" w:rsidRDefault="0040013C" w:rsidP="0040013C">
      <w:pPr>
        <w:pStyle w:val="TEKSTIIII"/>
        <w:rPr>
          <w:noProof w:val="0"/>
        </w:rPr>
      </w:pPr>
      <w:r w:rsidRPr="004D3740">
        <w:rPr>
          <w:noProof w:val="0"/>
        </w:rPr>
        <w:t>Sipërfaqja e përshkruar si mbulesë toke, në realitet është e populluar me element</w:t>
      </w:r>
      <w:r w:rsidR="00642700" w:rsidRPr="004D3740">
        <w:rPr>
          <w:noProof w:val="0"/>
        </w:rPr>
        <w:t>e</w:t>
      </w:r>
      <w:r w:rsidR="009C45CB" w:rsidRPr="004D3740">
        <w:rPr>
          <w:noProof w:val="0"/>
        </w:rPr>
        <w:t xml:space="preserve"> </w:t>
      </w:r>
      <w:r w:rsidR="00642700" w:rsidRPr="004D3740">
        <w:rPr>
          <w:noProof w:val="0"/>
        </w:rPr>
        <w:t>peizazhi</w:t>
      </w:r>
      <w:r w:rsidRPr="004D3740">
        <w:rPr>
          <w:noProof w:val="0"/>
        </w:rPr>
        <w:t>. Element</w:t>
      </w:r>
      <w:r w:rsidR="00642700" w:rsidRPr="004D3740">
        <w:rPr>
          <w:noProof w:val="0"/>
        </w:rPr>
        <w:t>e</w:t>
      </w:r>
      <w:r w:rsidRPr="004D3740">
        <w:rPr>
          <w:noProof w:val="0"/>
        </w:rPr>
        <w:t xml:space="preserve">t e </w:t>
      </w:r>
      <w:r w:rsidR="00642700" w:rsidRPr="004D3740">
        <w:rPr>
          <w:noProof w:val="0"/>
        </w:rPr>
        <w:t>peizazhit</w:t>
      </w:r>
      <w:r w:rsidRPr="004D3740">
        <w:rPr>
          <w:noProof w:val="0"/>
        </w:rPr>
        <w:t xml:space="preserve"> janë tipare fizike</w:t>
      </w:r>
      <w:r w:rsidR="00642700" w:rsidRPr="004D3740">
        <w:rPr>
          <w:noProof w:val="0"/>
        </w:rPr>
        <w:t>,</w:t>
      </w:r>
      <w:r w:rsidRPr="004D3740">
        <w:rPr>
          <w:noProof w:val="0"/>
        </w:rPr>
        <w:t xml:space="preserve"> si</w:t>
      </w:r>
      <w:r w:rsidR="00642700" w:rsidRPr="004D3740">
        <w:rPr>
          <w:noProof w:val="0"/>
        </w:rPr>
        <w:t>:</w:t>
      </w:r>
      <w:r w:rsidRPr="004D3740">
        <w:rPr>
          <w:noProof w:val="0"/>
        </w:rPr>
        <w:t xml:space="preserve"> ndërtesat, rrugët, pemët, bimët, trupat e ujit etj. Brenda një njësie toke, karakteristikat biofizike të këtyre element</w:t>
      </w:r>
      <w:r w:rsidR="00642700" w:rsidRPr="004D3740">
        <w:rPr>
          <w:noProof w:val="0"/>
        </w:rPr>
        <w:t>e</w:t>
      </w:r>
      <w:r w:rsidRPr="004D3740">
        <w:rPr>
          <w:noProof w:val="0"/>
        </w:rPr>
        <w:t xml:space="preserve">ve të </w:t>
      </w:r>
      <w:r w:rsidR="00642700" w:rsidRPr="004D3740">
        <w:rPr>
          <w:noProof w:val="0"/>
        </w:rPr>
        <w:t>peizazhit</w:t>
      </w:r>
      <w:r w:rsidRPr="004D3740">
        <w:rPr>
          <w:noProof w:val="0"/>
        </w:rPr>
        <w:t xml:space="preserve"> kombinohen për të formuar mbulesën e tokës të asaj njësie. Hartografimi dhe përshkrimi i mbulesës së tokës ndryshon nga hartografimi i element</w:t>
      </w:r>
      <w:r w:rsidR="00642700" w:rsidRPr="004D3740">
        <w:rPr>
          <w:noProof w:val="0"/>
        </w:rPr>
        <w:t>e</w:t>
      </w:r>
      <w:r w:rsidRPr="004D3740">
        <w:rPr>
          <w:noProof w:val="0"/>
        </w:rPr>
        <w:t xml:space="preserve">ve të </w:t>
      </w:r>
      <w:r w:rsidR="00642700" w:rsidRPr="004D3740">
        <w:rPr>
          <w:noProof w:val="0"/>
        </w:rPr>
        <w:t>peizazhit</w:t>
      </w:r>
      <w:r w:rsidRPr="004D3740">
        <w:rPr>
          <w:noProof w:val="0"/>
        </w:rPr>
        <w:t xml:space="preserve"> individual, që është i lidhur me portretizimin e një sipërfaqe</w:t>
      </w:r>
      <w:r w:rsidR="00642700" w:rsidRPr="004D3740">
        <w:rPr>
          <w:noProof w:val="0"/>
        </w:rPr>
        <w:t>je</w:t>
      </w:r>
      <w:r w:rsidRPr="004D3740">
        <w:rPr>
          <w:noProof w:val="0"/>
        </w:rPr>
        <w:t xml:space="preserve"> të vazhdueshme dhe jo me element</w:t>
      </w:r>
      <w:r w:rsidR="00D11B93" w:rsidRPr="004D3740">
        <w:rPr>
          <w:noProof w:val="0"/>
        </w:rPr>
        <w:t>e</w:t>
      </w:r>
      <w:r w:rsidRPr="004D3740">
        <w:rPr>
          <w:noProof w:val="0"/>
        </w:rPr>
        <w:t>t individual</w:t>
      </w:r>
      <w:r w:rsidR="00D11B93" w:rsidRPr="004D3740">
        <w:rPr>
          <w:noProof w:val="0"/>
        </w:rPr>
        <w:t>e</w:t>
      </w:r>
      <w:r w:rsidRPr="004D3740">
        <w:rPr>
          <w:noProof w:val="0"/>
        </w:rPr>
        <w:t xml:space="preserve"> që përbëjnë këtë sipërfaqe. Në këtë kuptim, tema “Mbulesa e tokës” duhet të kuptohet si një abstraksion (jo</w:t>
      </w:r>
      <w:r w:rsidR="000B567D" w:rsidRPr="004D3740">
        <w:rPr>
          <w:noProof w:val="0"/>
        </w:rPr>
        <w:t xml:space="preserve"> </w:t>
      </w:r>
      <w:r w:rsidRPr="004D3740">
        <w:rPr>
          <w:noProof w:val="0"/>
        </w:rPr>
        <w:t>konkret ndoshta) i sipërfaqes së tokës.</w:t>
      </w:r>
    </w:p>
    <w:p w14:paraId="29B1C54B" w14:textId="4F19B7A2" w:rsidR="0040013C" w:rsidRPr="004D3740" w:rsidRDefault="0040013C" w:rsidP="0040013C">
      <w:pPr>
        <w:pStyle w:val="TEKSTIIII"/>
        <w:rPr>
          <w:noProof w:val="0"/>
        </w:rPr>
      </w:pPr>
      <w:r w:rsidRPr="004D3740">
        <w:rPr>
          <w:noProof w:val="0"/>
        </w:rPr>
        <w:t>Koncepti i mbulesës së tokës ndryshon nga ai i përdorimit të tokës</w:t>
      </w:r>
      <w:r w:rsidR="000B567D" w:rsidRPr="004D3740">
        <w:rPr>
          <w:noProof w:val="0"/>
        </w:rPr>
        <w:t>,</w:t>
      </w:r>
      <w:r w:rsidRPr="004D3740">
        <w:rPr>
          <w:noProof w:val="0"/>
        </w:rPr>
        <w:t xml:space="preserve"> ku mbulesa e tokës tregon llojet fizike të tokës ndërsa përdorimi i tokës paraqet se si njerëzit po e përdorin sipërfaqen e tokës. Të dhënat e dokumentuara të mbulesës së tokës tregojnë se sa një rajon mbulohet nga pyjet, ligatinat, sipërfaqet e papërpunuara, bujqësia dhe llojet e tjera të tokës dhe ujit. Përdorimi i tokës tregon se si njerëzit përdorin </w:t>
      </w:r>
      <w:r w:rsidR="000B567D" w:rsidRPr="004D3740">
        <w:rPr>
          <w:noProof w:val="0"/>
        </w:rPr>
        <w:t>peizazhin</w:t>
      </w:r>
      <w:r w:rsidRPr="004D3740">
        <w:rPr>
          <w:noProof w:val="0"/>
        </w:rPr>
        <w:t xml:space="preserve"> qoftë për zhvillim, për ruajtje ose për përdorim të përzier. Llojet e ndryshme të mbulimit të tokës mund të menaxhohen ose përdoren krejtësisht ndryshe.</w:t>
      </w:r>
    </w:p>
    <w:p w14:paraId="23EA956E" w14:textId="67ED94DF" w:rsidR="0040013C" w:rsidRPr="004D3740" w:rsidRDefault="0040013C" w:rsidP="0040013C">
      <w:pPr>
        <w:pStyle w:val="TEKSTIIII"/>
        <w:rPr>
          <w:noProof w:val="0"/>
          <w:sz w:val="28"/>
          <w:szCs w:val="28"/>
        </w:rPr>
      </w:pPr>
      <w:r w:rsidRPr="004D3740">
        <w:rPr>
          <w:noProof w:val="0"/>
        </w:rPr>
        <w:t>Sidoqoftë, temat “Mbulesa e tokës” dhe “Përdorimi i tokës” janë të ndërlidhura me njëra-tjetrën dhe shpesh të kombinuara në aplikimet praktike. Të dhënat që kombinojnë përdorimin e tokës dhe informacionin e mbulesës së tokës shpesh theksojnë aspektet e përdorimit të tokës në zonat e</w:t>
      </w:r>
      <w:r w:rsidR="000B567D" w:rsidRPr="004D3740">
        <w:rPr>
          <w:noProof w:val="0"/>
        </w:rPr>
        <w:t xml:space="preserve"> </w:t>
      </w:r>
      <w:r w:rsidRPr="004D3740">
        <w:rPr>
          <w:noProof w:val="0"/>
        </w:rPr>
        <w:t>përdorura intensivisht (p.sh.</w:t>
      </w:r>
      <w:r w:rsidR="000B567D" w:rsidRPr="004D3740">
        <w:rPr>
          <w:noProof w:val="0"/>
        </w:rPr>
        <w:t>,</w:t>
      </w:r>
      <w:r w:rsidRPr="004D3740">
        <w:rPr>
          <w:noProof w:val="0"/>
        </w:rPr>
        <w:t xml:space="preserve"> zonat e ndërtuara ose industriale, tokat artificiale) dhe aspektet e mbulesës së tokës në zonat e përdorura gjerësisht (p.sh.</w:t>
      </w:r>
      <w:r w:rsidR="008A62CF" w:rsidRPr="004D3740">
        <w:rPr>
          <w:noProof w:val="0"/>
        </w:rPr>
        <w:t>,</w:t>
      </w:r>
      <w:r w:rsidRPr="004D3740">
        <w:rPr>
          <w:noProof w:val="0"/>
        </w:rPr>
        <w:t xml:space="preserve"> vegjetacioni natyror, zonat pyjore).</w:t>
      </w:r>
    </w:p>
    <w:p w14:paraId="797365DD" w14:textId="77777777" w:rsidR="0040013C" w:rsidRPr="004D3740" w:rsidRDefault="0040013C" w:rsidP="0040013C">
      <w:pPr>
        <w:pStyle w:val="TEKSTIIII"/>
        <w:rPr>
          <w:noProof w:val="0"/>
        </w:rPr>
      </w:pPr>
      <w:r w:rsidRPr="004D3740">
        <w:rPr>
          <w:noProof w:val="0"/>
        </w:rPr>
        <w:t>Zhvillimi i specifikimit teknik i të dhënave është mbështetur dhe bazuar sipas specifikimeve të mëposhtme:</w:t>
      </w:r>
    </w:p>
    <w:p w14:paraId="5B17C55F" w14:textId="7E3F7BAF" w:rsidR="0040013C" w:rsidRPr="004D3740" w:rsidRDefault="00C67DA7" w:rsidP="0040013C">
      <w:pPr>
        <w:pStyle w:val="TEKSTIIII"/>
        <w:rPr>
          <w:noProof w:val="0"/>
        </w:rPr>
      </w:pPr>
      <w:r>
        <w:rPr>
          <w:noProof w:val="0"/>
        </w:rPr>
        <w:t xml:space="preserve">- </w:t>
      </w:r>
      <w:r w:rsidR="0040013C" w:rsidRPr="004D3740">
        <w:rPr>
          <w:noProof w:val="0"/>
        </w:rPr>
        <w:t>Informacion për mbulesën e tokës që përdoret në monitorimin dhe që lidhet me politikën bujqësore të BE-së (IACS)</w:t>
      </w:r>
      <w:r w:rsidR="008A62CF" w:rsidRPr="004D3740">
        <w:rPr>
          <w:noProof w:val="0"/>
        </w:rPr>
        <w:t>.</w:t>
      </w:r>
    </w:p>
    <w:p w14:paraId="39FBB18B" w14:textId="75C15C54" w:rsidR="0040013C" w:rsidRPr="004D3740" w:rsidRDefault="00C67DA7" w:rsidP="0040013C">
      <w:pPr>
        <w:pStyle w:val="TEKSTIIII"/>
        <w:rPr>
          <w:noProof w:val="0"/>
        </w:rPr>
      </w:pPr>
      <w:r>
        <w:rPr>
          <w:noProof w:val="0"/>
        </w:rPr>
        <w:t xml:space="preserve">- </w:t>
      </w:r>
      <w:r w:rsidR="0040013C" w:rsidRPr="004D3740">
        <w:rPr>
          <w:noProof w:val="0"/>
        </w:rPr>
        <w:t>Informacion për</w:t>
      </w:r>
      <w:r w:rsidR="008A62CF" w:rsidRPr="004D3740">
        <w:rPr>
          <w:noProof w:val="0"/>
        </w:rPr>
        <w:t xml:space="preserve"> </w:t>
      </w:r>
      <w:r w:rsidR="0040013C" w:rsidRPr="004D3740">
        <w:rPr>
          <w:noProof w:val="0"/>
        </w:rPr>
        <w:t>mbulesën e tokës që përdoret në monitorimin e karbonit (LULUCF)</w:t>
      </w:r>
      <w:r w:rsidR="008A62CF" w:rsidRPr="004D3740">
        <w:rPr>
          <w:noProof w:val="0"/>
        </w:rPr>
        <w:t>.</w:t>
      </w:r>
    </w:p>
    <w:p w14:paraId="07D6E7C8" w14:textId="15FFEE91" w:rsidR="0040013C" w:rsidRPr="004D3740" w:rsidRDefault="00C67DA7" w:rsidP="0040013C">
      <w:pPr>
        <w:pStyle w:val="TEKSTIIII"/>
        <w:rPr>
          <w:noProof w:val="0"/>
        </w:rPr>
      </w:pPr>
      <w:r>
        <w:rPr>
          <w:noProof w:val="0"/>
        </w:rPr>
        <w:t xml:space="preserve">- </w:t>
      </w:r>
      <w:r w:rsidR="0040013C" w:rsidRPr="004D3740">
        <w:rPr>
          <w:noProof w:val="0"/>
        </w:rPr>
        <w:t>Informacion për mbulesën e tokës</w:t>
      </w:r>
      <w:r w:rsidR="008A62CF" w:rsidRPr="004D3740">
        <w:rPr>
          <w:noProof w:val="0"/>
        </w:rPr>
        <w:t>,</w:t>
      </w:r>
      <w:r w:rsidR="0040013C" w:rsidRPr="004D3740">
        <w:rPr>
          <w:noProof w:val="0"/>
        </w:rPr>
        <w:t xml:space="preserve"> në lidhje me tokën dhe ekosistemin, bazuar këto në mbulesën e tokës CORINE (LEAC)</w:t>
      </w:r>
      <w:r w:rsidR="008A62CF" w:rsidRPr="004D3740">
        <w:rPr>
          <w:noProof w:val="0"/>
        </w:rPr>
        <w:t>,</w:t>
      </w:r>
    </w:p>
    <w:p w14:paraId="7A8E6BEE" w14:textId="53605931" w:rsidR="0040013C" w:rsidRPr="009C45CB" w:rsidRDefault="0040013C" w:rsidP="0040013C">
      <w:pPr>
        <w:pStyle w:val="TEKSTIIII"/>
        <w:rPr>
          <w:noProof w:val="0"/>
        </w:rPr>
      </w:pPr>
      <w:r w:rsidRPr="009C45CB">
        <w:rPr>
          <w:noProof w:val="0"/>
        </w:rPr>
        <w:t>Ky specifikim i të dhënave për temën “</w:t>
      </w:r>
      <w:r w:rsidRPr="009C45CB">
        <w:rPr>
          <w:i/>
          <w:noProof w:val="0"/>
        </w:rPr>
        <w:t>Mbulesa e tokës”</w:t>
      </w:r>
      <w:r w:rsidRPr="009C45CB">
        <w:rPr>
          <w:noProof w:val="0"/>
        </w:rPr>
        <w:t xml:space="preserve">, në kuadrin e </w:t>
      </w:r>
      <w:r w:rsidR="008A62CF" w:rsidRPr="009C45CB">
        <w:rPr>
          <w:noProof w:val="0"/>
        </w:rPr>
        <w:t xml:space="preserve">direktivës </w:t>
      </w:r>
      <w:r w:rsidRPr="009C45CB">
        <w:rPr>
          <w:noProof w:val="0"/>
        </w:rPr>
        <w:t>INSPIRE është i ndarë në dy modele bazë dhe një model shtesë</w:t>
      </w:r>
      <w:r w:rsidRPr="009C45CB">
        <w:rPr>
          <w:rStyle w:val="FootnoteReference"/>
          <w:noProof w:val="0"/>
        </w:rPr>
        <w:footnoteReference w:id="5"/>
      </w:r>
      <w:r w:rsidRPr="009C45CB">
        <w:rPr>
          <w:noProof w:val="0"/>
        </w:rPr>
        <w:t xml:space="preserve">. </w:t>
      </w:r>
    </w:p>
    <w:p w14:paraId="44CF8F5C" w14:textId="3E73EBB2" w:rsidR="0040013C" w:rsidRPr="004D3740" w:rsidRDefault="0040013C" w:rsidP="0040013C">
      <w:pPr>
        <w:pStyle w:val="TEKSTIIII"/>
        <w:rPr>
          <w:noProof w:val="0"/>
        </w:rPr>
      </w:pPr>
      <w:r w:rsidRPr="009C45CB">
        <w:rPr>
          <w:noProof w:val="0"/>
        </w:rPr>
        <w:t xml:space="preserve">Dy modelet kryesore në koncept janë të ngjashëm, por për arsye teknike janë ndarë në një model bazë për të dhënat </w:t>
      </w:r>
      <w:r w:rsidRPr="009C45CB">
        <w:rPr>
          <w:i/>
          <w:noProof w:val="0"/>
        </w:rPr>
        <w:t>vektoriale</w:t>
      </w:r>
      <w:r w:rsidRPr="009C45CB">
        <w:rPr>
          <w:noProof w:val="0"/>
        </w:rPr>
        <w:t xml:space="preserve"> dhe një model (disi më i thjeshtëzuar) bazë për të dhënat </w:t>
      </w:r>
      <w:r w:rsidRPr="009C45CB">
        <w:rPr>
          <w:i/>
          <w:noProof w:val="0"/>
        </w:rPr>
        <w:t>raster</w:t>
      </w:r>
      <w:r w:rsidRPr="009C45CB">
        <w:rPr>
          <w:noProof w:val="0"/>
        </w:rPr>
        <w:t xml:space="preserve">. Këto modele janë propozuar si pjesë e rregullave zbatuese të </w:t>
      </w:r>
      <w:r w:rsidR="00A21C80" w:rsidRPr="009C45CB">
        <w:rPr>
          <w:noProof w:val="0"/>
        </w:rPr>
        <w:t>INSPIRE</w:t>
      </w:r>
      <w:r w:rsidRPr="009C45CB">
        <w:rPr>
          <w:noProof w:val="0"/>
        </w:rPr>
        <w:t>.</w:t>
      </w:r>
      <w:r w:rsidR="009C45CB">
        <w:rPr>
          <w:noProof w:val="0"/>
        </w:rPr>
        <w:t xml:space="preserve"> </w:t>
      </w:r>
      <w:r w:rsidRPr="004D3740">
        <w:rPr>
          <w:noProof w:val="0"/>
        </w:rPr>
        <w:t>Koordinimi i Informacionit për Mjedisin e Mbulesës së tokës (CORINE</w:t>
      </w:r>
      <w:r w:rsidRPr="004D3740">
        <w:rPr>
          <w:rStyle w:val="FootnoteReference"/>
          <w:noProof w:val="0"/>
        </w:rPr>
        <w:footnoteReference w:id="6"/>
      </w:r>
      <w:r w:rsidRPr="004D3740">
        <w:rPr>
          <w:noProof w:val="0"/>
        </w:rPr>
        <w:t xml:space="preserve">), si dhe shumica e grupeve të të dhënave për mbulesën e tokës rajonale dhe kombëtare, </w:t>
      </w:r>
      <w:r w:rsidRPr="004D3740">
        <w:rPr>
          <w:b/>
          <w:noProof w:val="0"/>
        </w:rPr>
        <w:t>mund të përfaqësohen duke përdorur një nga modelet kryesore</w:t>
      </w:r>
      <w:r w:rsidRPr="004D3740">
        <w:rPr>
          <w:noProof w:val="0"/>
        </w:rPr>
        <w:t xml:space="preserve">. </w:t>
      </w:r>
    </w:p>
    <w:p w14:paraId="69BB86AC" w14:textId="6079A13C" w:rsidR="0040013C" w:rsidRPr="009C45CB" w:rsidRDefault="0040013C" w:rsidP="0040013C">
      <w:pPr>
        <w:pStyle w:val="TEKSTIIII"/>
        <w:rPr>
          <w:noProof w:val="0"/>
        </w:rPr>
      </w:pPr>
      <w:r w:rsidRPr="009C45CB">
        <w:rPr>
          <w:noProof w:val="0"/>
        </w:rPr>
        <w:t>Të dhënat e temës “</w:t>
      </w:r>
      <w:r w:rsidRPr="009C45CB">
        <w:rPr>
          <w:i/>
          <w:noProof w:val="0"/>
        </w:rPr>
        <w:t>Mbulesa e tokës”</w:t>
      </w:r>
      <w:r w:rsidR="008A62CF">
        <w:rPr>
          <w:i/>
          <w:noProof w:val="0"/>
        </w:rPr>
        <w:t xml:space="preserve">, </w:t>
      </w:r>
      <w:r w:rsidRPr="009C45CB">
        <w:rPr>
          <w:noProof w:val="0"/>
        </w:rPr>
        <w:t>që përfshijnë klasifikime të shumëfishta ose parametra të mbulimit të tokës, përveç klasifikimeve tradicionale mund të përfaqësohen</w:t>
      </w:r>
      <w:r w:rsidR="008A62CF">
        <w:rPr>
          <w:noProof w:val="0"/>
        </w:rPr>
        <w:t>,</w:t>
      </w:r>
      <w:r w:rsidRPr="009C45CB">
        <w:rPr>
          <w:noProof w:val="0"/>
        </w:rPr>
        <w:t xml:space="preserve"> duke përdorur modelin e zgjeruar shtesë. Dy modelet kryesore janë pjesë e modelit shtesë, pra përdoruesit që implementojnë modelin shtesë janë në përputhje me rregullat e </w:t>
      </w:r>
      <w:r w:rsidR="008A62CF" w:rsidRPr="009C45CB">
        <w:rPr>
          <w:noProof w:val="0"/>
        </w:rPr>
        <w:t xml:space="preserve">direktivës </w:t>
      </w:r>
      <w:r w:rsidRPr="009C45CB">
        <w:rPr>
          <w:noProof w:val="0"/>
        </w:rPr>
        <w:t>INSPIRE.</w:t>
      </w:r>
    </w:p>
    <w:p w14:paraId="5A2A74E9" w14:textId="352B6DAA" w:rsidR="0040013C" w:rsidRPr="004D3740" w:rsidRDefault="0040013C" w:rsidP="0040013C">
      <w:pPr>
        <w:pStyle w:val="TEKSTIIII"/>
        <w:rPr>
          <w:noProof w:val="0"/>
        </w:rPr>
      </w:pPr>
      <w:r w:rsidRPr="009C45CB">
        <w:rPr>
          <w:noProof w:val="0"/>
        </w:rPr>
        <w:t>Modeli i përbashkët, thelbësor konceptual për të dhënat e temës “</w:t>
      </w:r>
      <w:r w:rsidRPr="009C45CB">
        <w:rPr>
          <w:i/>
          <w:noProof w:val="0"/>
        </w:rPr>
        <w:t>Mbulesa e tokës”</w:t>
      </w:r>
      <w:r w:rsidR="008A62CF">
        <w:rPr>
          <w:i/>
          <w:noProof w:val="0"/>
        </w:rPr>
        <w:t xml:space="preserve"> </w:t>
      </w:r>
      <w:r w:rsidRPr="009C45CB">
        <w:rPr>
          <w:noProof w:val="0"/>
        </w:rPr>
        <w:t xml:space="preserve">ka strukturën e mëposhtme: </w:t>
      </w:r>
    </w:p>
    <w:p w14:paraId="29D3F539" w14:textId="0CA3E952" w:rsidR="0040013C" w:rsidRPr="004D3740" w:rsidRDefault="005C586E" w:rsidP="0040013C">
      <w:pPr>
        <w:pStyle w:val="TEKSTIIII"/>
        <w:rPr>
          <w:noProof w:val="0"/>
        </w:rPr>
      </w:pPr>
      <w:r w:rsidRPr="004D3740">
        <w:rPr>
          <w:noProof w:val="0"/>
        </w:rPr>
        <w:t xml:space="preserve">- </w:t>
      </w:r>
      <w:r w:rsidR="0040013C" w:rsidRPr="004D3740">
        <w:rPr>
          <w:noProof w:val="0"/>
        </w:rPr>
        <w:t xml:space="preserve">Një grup i të dhënave për mbulesën e tokës përbëhet nga një koleksion i njësive të </w:t>
      </w:r>
      <w:r w:rsidR="008A62CF" w:rsidRPr="004D3740">
        <w:rPr>
          <w:noProof w:val="0"/>
        </w:rPr>
        <w:t xml:space="preserve">mbulesës </w:t>
      </w:r>
      <w:r w:rsidR="0040013C" w:rsidRPr="004D3740">
        <w:rPr>
          <w:noProof w:val="0"/>
        </w:rPr>
        <w:t xml:space="preserve">së tokës. Këto njësi mund të jenë pikat, poligonet ose qelizat raster (duke rezultuar në dy modele bazë, një për të dhënat vektoriale dhe një për të dhënat raster). </w:t>
      </w:r>
    </w:p>
    <w:p w14:paraId="437358BC" w14:textId="4F6C9A3E" w:rsidR="0040013C" w:rsidRPr="004D3740" w:rsidRDefault="005C586E" w:rsidP="0040013C">
      <w:pPr>
        <w:pStyle w:val="TEKSTIIII"/>
        <w:rPr>
          <w:noProof w:val="0"/>
        </w:rPr>
      </w:pPr>
      <w:r w:rsidRPr="004D3740">
        <w:rPr>
          <w:noProof w:val="0"/>
        </w:rPr>
        <w:t xml:space="preserve">- </w:t>
      </w:r>
      <w:r w:rsidR="0040013C" w:rsidRPr="004D3740">
        <w:rPr>
          <w:noProof w:val="0"/>
        </w:rPr>
        <w:t>Skedari i mbulesës së tokës lidhet</w:t>
      </w:r>
      <w:r w:rsidR="008A62CF" w:rsidRPr="004D3740">
        <w:rPr>
          <w:noProof w:val="0"/>
        </w:rPr>
        <w:t>,</w:t>
      </w:r>
      <w:r w:rsidR="0040013C" w:rsidRPr="004D3740">
        <w:rPr>
          <w:noProof w:val="0"/>
        </w:rPr>
        <w:t xml:space="preserve"> gjithashtu</w:t>
      </w:r>
      <w:r w:rsidR="008A62CF" w:rsidRPr="004D3740">
        <w:rPr>
          <w:noProof w:val="0"/>
        </w:rPr>
        <w:t>,</w:t>
      </w:r>
      <w:r w:rsidR="0040013C" w:rsidRPr="004D3740">
        <w:rPr>
          <w:noProof w:val="0"/>
        </w:rPr>
        <w:t xml:space="preserve"> me një kodlistë (p.sh.</w:t>
      </w:r>
      <w:r w:rsidR="008A62CF" w:rsidRPr="004D3740">
        <w:rPr>
          <w:noProof w:val="0"/>
        </w:rPr>
        <w:t>,</w:t>
      </w:r>
      <w:r w:rsidR="0040013C" w:rsidRPr="004D3740">
        <w:rPr>
          <w:noProof w:val="0"/>
        </w:rPr>
        <w:t xml:space="preserve"> kodlistat e mbulesës së tokës CORINE). Kodlista është një nomenklature e klasave të mbulesës së tokës ku çdo klasë përfaqësohet nga një kod dhe një emër. Në çdo njësi të saj, mbulesa e tokës është vrojtuar në një ose më shumë data vëzhgimi. Shumëllojshmëria e datave të vrojtimit është e dhënë në mënyrë që të jetë në gjendje të përshkruajë ndryshimin e mbulesës së tokës. Për secilën datë të vrojtimit të bashkangjitur në njësinë e </w:t>
      </w:r>
      <w:r w:rsidR="008A62CF" w:rsidRPr="004D3740">
        <w:rPr>
          <w:noProof w:val="0"/>
        </w:rPr>
        <w:t xml:space="preserve">mbulesës </w:t>
      </w:r>
      <w:r w:rsidR="0040013C" w:rsidRPr="004D3740">
        <w:rPr>
          <w:noProof w:val="0"/>
        </w:rPr>
        <w:t>së tokës, vëzhgimi përfaqësohet nga një ose më shumë kode,</w:t>
      </w:r>
      <w:r w:rsidR="008113D4" w:rsidRPr="004D3740">
        <w:rPr>
          <w:noProof w:val="0"/>
        </w:rPr>
        <w:t xml:space="preserve"> </w:t>
      </w:r>
      <w:r w:rsidR="0040013C" w:rsidRPr="004D3740">
        <w:rPr>
          <w:noProof w:val="0"/>
        </w:rPr>
        <w:t>të marra nga kodlistat (që përfaqësojnë klasa të mbulesës së tokës). Gjithashtu është e mundur të shtoni një përqindje që tregon praninë relative të secilës klasë brenda njësisë së mbulesës së tokës.</w:t>
      </w:r>
    </w:p>
    <w:p w14:paraId="3B1FF3A6" w14:textId="14662B45" w:rsidR="0040013C" w:rsidRPr="004D3740" w:rsidRDefault="005C586E" w:rsidP="0040013C">
      <w:pPr>
        <w:pStyle w:val="TEKSTIIII"/>
        <w:rPr>
          <w:noProof w:val="0"/>
        </w:rPr>
      </w:pPr>
      <w:r w:rsidRPr="004D3740">
        <w:rPr>
          <w:noProof w:val="0"/>
        </w:rPr>
        <w:t xml:space="preserve">- </w:t>
      </w:r>
      <w:r w:rsidR="0040013C" w:rsidRPr="004D3740">
        <w:rPr>
          <w:noProof w:val="0"/>
        </w:rPr>
        <w:t xml:space="preserve">Versioni raster </w:t>
      </w:r>
      <w:r w:rsidR="0040013C" w:rsidRPr="00DF7B0C">
        <w:rPr>
          <w:i/>
          <w:noProof w:val="0"/>
        </w:rPr>
        <w:t>(Coverage)</w:t>
      </w:r>
      <w:r w:rsidR="008113D4" w:rsidRPr="004D3740">
        <w:rPr>
          <w:noProof w:val="0"/>
        </w:rPr>
        <w:t xml:space="preserve"> </w:t>
      </w:r>
      <w:r w:rsidR="0040013C" w:rsidRPr="004D3740">
        <w:rPr>
          <w:noProof w:val="0"/>
        </w:rPr>
        <w:t>i modelit kryesor është thjesht një nënkategori ku hiqet data e vrojtimit, përqindja e mbuluar dhe për çdo njësi të mbulesës së tokës (qeliza raster) lejohet vetëm një kod për mbulesën e tokës.</w:t>
      </w:r>
    </w:p>
    <w:p w14:paraId="53D2E87E" w14:textId="7CC9DA4C" w:rsidR="0040013C" w:rsidRPr="009C45CB" w:rsidRDefault="0040013C" w:rsidP="0040013C">
      <w:pPr>
        <w:pStyle w:val="TEKSTIIII"/>
        <w:rPr>
          <w:noProof w:val="0"/>
        </w:rPr>
      </w:pPr>
      <w:r w:rsidRPr="004D3740">
        <w:rPr>
          <w:noProof w:val="0"/>
        </w:rPr>
        <w:t>Mbulesa e tokës është konceptualisht një ndarje e sipërfaqes së tok</w:t>
      </w:r>
      <w:r w:rsidRPr="009C45CB">
        <w:rPr>
          <w:noProof w:val="0"/>
        </w:rPr>
        <w:t xml:space="preserve">ës. Modeli gjeometrik i duhur i një ndarjeje është një </w:t>
      </w:r>
      <w:r w:rsidR="008113D4" w:rsidRPr="008113D4">
        <w:rPr>
          <w:noProof w:val="0"/>
        </w:rPr>
        <w:t>mbulim</w:t>
      </w:r>
      <w:r w:rsidR="008113D4" w:rsidRPr="009C45CB">
        <w:rPr>
          <w:i/>
          <w:noProof w:val="0"/>
        </w:rPr>
        <w:t xml:space="preserve"> </w:t>
      </w:r>
      <w:r w:rsidRPr="009C45CB">
        <w:rPr>
          <w:i/>
          <w:noProof w:val="0"/>
        </w:rPr>
        <w:t>(Coverage)</w:t>
      </w:r>
      <w:r w:rsidRPr="009C45CB">
        <w:rPr>
          <w:noProof w:val="0"/>
        </w:rPr>
        <w:t>. Megjithatë, përvoja ka treguar se shumë përdorues të dhënash në E</w:t>
      </w:r>
      <w:r w:rsidR="008113D4">
        <w:rPr>
          <w:noProof w:val="0"/>
        </w:rPr>
        <w:t>v</w:t>
      </w:r>
      <w:r w:rsidRPr="009C45CB">
        <w:rPr>
          <w:noProof w:val="0"/>
        </w:rPr>
        <w:t>ropë nuk janë në gjendje t</w:t>
      </w:r>
      <w:r w:rsidR="008113D4">
        <w:rPr>
          <w:noProof w:val="0"/>
        </w:rPr>
        <w:t>’</w:t>
      </w:r>
      <w:r w:rsidRPr="009C45CB">
        <w:rPr>
          <w:noProof w:val="0"/>
        </w:rPr>
        <w:t>i trajtojnë mbulimet. Prandaj specifikimi i të dhënave, mbulon modelin e tokës</w:t>
      </w:r>
      <w:r w:rsidR="008113D4">
        <w:rPr>
          <w:noProof w:val="0"/>
        </w:rPr>
        <w:t>,</w:t>
      </w:r>
      <w:r w:rsidRPr="009C45CB">
        <w:rPr>
          <w:noProof w:val="0"/>
        </w:rPr>
        <w:t xml:space="preserve"> duke përdorur poligone të thjeshta të funksioneve dhe koleksioneve të pikave përveç rasterit. Poligonet, pikat dhe të dhënat raster korrespondojnë me metodat e zakonshme të vrojtimit të përdorura në hartimin dhe monitorimin e mbulesave, të vendeve e</w:t>
      </w:r>
      <w:r w:rsidR="008113D4">
        <w:rPr>
          <w:noProof w:val="0"/>
        </w:rPr>
        <w:t>v</w:t>
      </w:r>
      <w:r w:rsidRPr="009C45CB">
        <w:rPr>
          <w:noProof w:val="0"/>
        </w:rPr>
        <w:t>ropiane</w:t>
      </w:r>
      <w:r w:rsidR="008113D4">
        <w:rPr>
          <w:noProof w:val="0"/>
        </w:rPr>
        <w:t>,</w:t>
      </w:r>
      <w:r w:rsidRPr="009C45CB">
        <w:rPr>
          <w:noProof w:val="0"/>
        </w:rPr>
        <w:t xml:space="preserve"> si p.sh</w:t>
      </w:r>
      <w:r w:rsidR="008113D4">
        <w:rPr>
          <w:noProof w:val="0"/>
        </w:rPr>
        <w:t>.,</w:t>
      </w:r>
      <w:r w:rsidRPr="009C45CB">
        <w:rPr>
          <w:noProof w:val="0"/>
        </w:rPr>
        <w:t xml:space="preserve"> </w:t>
      </w:r>
      <w:r w:rsidR="008113D4" w:rsidRPr="009C45CB">
        <w:rPr>
          <w:noProof w:val="0"/>
        </w:rPr>
        <w:t xml:space="preserve">programi </w:t>
      </w:r>
      <w:r w:rsidRPr="009C45CB">
        <w:rPr>
          <w:i/>
          <w:noProof w:val="0"/>
        </w:rPr>
        <w:t>EEA CORINE Cover</w:t>
      </w:r>
      <w:r w:rsidRPr="009C45CB">
        <w:rPr>
          <w:noProof w:val="0"/>
        </w:rPr>
        <w:t>.</w:t>
      </w:r>
    </w:p>
    <w:p w14:paraId="5D2E04A9" w14:textId="74964051" w:rsidR="0040013C" w:rsidRPr="004D3740" w:rsidRDefault="0040013C" w:rsidP="0040013C">
      <w:pPr>
        <w:pStyle w:val="TEKSTIIII"/>
        <w:rPr>
          <w:noProof w:val="0"/>
        </w:rPr>
      </w:pPr>
      <w:r w:rsidRPr="009C45CB">
        <w:rPr>
          <w:noProof w:val="0"/>
        </w:rPr>
        <w:t>Specifikimi i të dhënave përshkruan dhe rekomandon një nomenklaturë (klasifikim) të veçantë të temës “</w:t>
      </w:r>
      <w:r w:rsidRPr="009C45CB">
        <w:rPr>
          <w:i/>
          <w:noProof w:val="0"/>
        </w:rPr>
        <w:t>Mbulesa e tokës”</w:t>
      </w:r>
      <w:r w:rsidRPr="009C45CB">
        <w:rPr>
          <w:noProof w:val="0"/>
        </w:rPr>
        <w:t>. Ekzistojnë</w:t>
      </w:r>
      <w:r w:rsidR="00AA3498">
        <w:rPr>
          <w:noProof w:val="0"/>
        </w:rPr>
        <w:t>,</w:t>
      </w:r>
      <w:r w:rsidRPr="009C45CB">
        <w:rPr>
          <w:noProof w:val="0"/>
        </w:rPr>
        <w:t xml:space="preserve"> gjithashtu</w:t>
      </w:r>
      <w:r w:rsidR="00AA3498">
        <w:rPr>
          <w:noProof w:val="0"/>
        </w:rPr>
        <w:t>,</w:t>
      </w:r>
      <w:r w:rsidRPr="009C45CB">
        <w:rPr>
          <w:noProof w:val="0"/>
        </w:rPr>
        <w:t xml:space="preserve"> edhe shumë mënyra të ndryshme për të </w:t>
      </w:r>
      <w:r w:rsidRPr="004D3740">
        <w:rPr>
          <w:noProof w:val="0"/>
        </w:rPr>
        <w:t>përshkruar mbulesën e tokës</w:t>
      </w:r>
      <w:r w:rsidRPr="009C45CB">
        <w:rPr>
          <w:noProof w:val="0"/>
        </w:rPr>
        <w:t xml:space="preserve"> të cilat specifikohen </w:t>
      </w:r>
      <w:r w:rsidR="00AA3498" w:rsidRPr="009C45CB">
        <w:rPr>
          <w:noProof w:val="0"/>
        </w:rPr>
        <w:t xml:space="preserve">nga autoritetet përgjegjëse </w:t>
      </w:r>
      <w:r w:rsidRPr="009C45CB">
        <w:rPr>
          <w:noProof w:val="0"/>
        </w:rPr>
        <w:t>për prodhimin e të dhënave. Kjo</w:t>
      </w:r>
      <w:r w:rsidR="00AA3498">
        <w:rPr>
          <w:noProof w:val="0"/>
        </w:rPr>
        <w:t>, për shkak</w:t>
      </w:r>
      <w:r w:rsidRPr="009C45CB">
        <w:rPr>
          <w:noProof w:val="0"/>
        </w:rPr>
        <w:t xml:space="preserve"> të spektrit të gjerë të aspekteve të mjedisit të përfshira nga tema “</w:t>
      </w:r>
      <w:r w:rsidRPr="009C45CB">
        <w:rPr>
          <w:i/>
          <w:noProof w:val="0"/>
        </w:rPr>
        <w:t>Mbulesa e tokës”</w:t>
      </w:r>
      <w:r w:rsidRPr="009C45CB">
        <w:rPr>
          <w:noProof w:val="0"/>
        </w:rPr>
        <w:t xml:space="preserve">, por edhe për shkak të përdorimeve të ndryshme të të dhënave </w:t>
      </w:r>
      <w:r w:rsidRPr="004D3740">
        <w:rPr>
          <w:noProof w:val="0"/>
        </w:rPr>
        <w:t xml:space="preserve">të mbulesës së tokës. </w:t>
      </w:r>
    </w:p>
    <w:p w14:paraId="4975ADE5" w14:textId="238A4EB6" w:rsidR="0040013C" w:rsidRPr="009C45CB" w:rsidRDefault="0040013C" w:rsidP="0040013C">
      <w:pPr>
        <w:pStyle w:val="TEKSTIIII"/>
        <w:rPr>
          <w:noProof w:val="0"/>
        </w:rPr>
      </w:pPr>
      <w:r w:rsidRPr="009C45CB">
        <w:rPr>
          <w:noProof w:val="0"/>
        </w:rPr>
        <w:t>Kjo mënyrë e specifikimit të të dhënave lejon shumë n</w:t>
      </w:r>
      <w:r w:rsidR="00AA3498">
        <w:rPr>
          <w:noProof w:val="0"/>
        </w:rPr>
        <w:t>omenklatura të ndryshme të mbul</w:t>
      </w:r>
      <w:r w:rsidRPr="009C45CB">
        <w:rPr>
          <w:noProof w:val="0"/>
        </w:rPr>
        <w:t>esës së tokës të bashkëjetojnë në kontekstin e INSPIRE. Zotëruesit e kodlistave të ndryshme,</w:t>
      </w:r>
      <w:r w:rsidR="00AA3498">
        <w:rPr>
          <w:noProof w:val="0"/>
        </w:rPr>
        <w:t xml:space="preserve"> </w:t>
      </w:r>
      <w:r w:rsidRPr="009C45CB">
        <w:rPr>
          <w:noProof w:val="0"/>
        </w:rPr>
        <w:t xml:space="preserve">dokumentojnë këto lista duke përdorur </w:t>
      </w:r>
      <w:r w:rsidRPr="009C45CB">
        <w:rPr>
          <w:i/>
          <w:noProof w:val="0"/>
        </w:rPr>
        <w:t>ISO 19144-2 Standard - Land Cover Meta Language (LCML)</w:t>
      </w:r>
      <w:r w:rsidR="00AA3498">
        <w:rPr>
          <w:i/>
          <w:noProof w:val="0"/>
        </w:rPr>
        <w:t xml:space="preserve"> </w:t>
      </w:r>
      <w:r w:rsidRPr="009C45CB">
        <w:rPr>
          <w:noProof w:val="0"/>
        </w:rPr>
        <w:t>ose duke përdorur një katalog të tipareve dhe sigurojnë kështu një bazë për ndërveprim në katalogun e veçorive.</w:t>
      </w:r>
      <w:r w:rsidR="00AA3498">
        <w:rPr>
          <w:noProof w:val="0"/>
        </w:rPr>
        <w:t xml:space="preserve"> </w:t>
      </w:r>
      <w:r w:rsidRPr="009C45CB">
        <w:rPr>
          <w:noProof w:val="0"/>
        </w:rPr>
        <w:t xml:space="preserve">Ky </w:t>
      </w:r>
      <w:r w:rsidR="00AA3498" w:rsidRPr="009C45CB">
        <w:rPr>
          <w:noProof w:val="0"/>
        </w:rPr>
        <w:t>proces</w:t>
      </w:r>
      <w:r w:rsidRPr="009C45CB">
        <w:rPr>
          <w:noProof w:val="0"/>
        </w:rPr>
        <w:t xml:space="preserve"> ndodh përmes një linku në web. Ky lloj dokumentacioni krijon një lidhje </w:t>
      </w:r>
      <w:r w:rsidR="00AA3498" w:rsidRPr="009C45CB">
        <w:rPr>
          <w:noProof w:val="0"/>
        </w:rPr>
        <w:t>ndemjet</w:t>
      </w:r>
      <w:r w:rsidRPr="009C45CB">
        <w:rPr>
          <w:noProof w:val="0"/>
        </w:rPr>
        <w:t xml:space="preserve"> përkthimit semantik dhe nomenklaturës</w:t>
      </w:r>
      <w:r w:rsidR="00AA3498">
        <w:rPr>
          <w:noProof w:val="0"/>
        </w:rPr>
        <w:t>,</w:t>
      </w:r>
      <w:r w:rsidRPr="009C45CB">
        <w:rPr>
          <w:noProof w:val="0"/>
        </w:rPr>
        <w:t xml:space="preserve"> duke bërë që të dhënat të jenë të krahasueshme në aspektin e shkallës dhe detajeve.</w:t>
      </w:r>
    </w:p>
    <w:p w14:paraId="429D169D" w14:textId="77777777" w:rsidR="0040013C" w:rsidRPr="009C45CB" w:rsidRDefault="0040013C" w:rsidP="002C6D59">
      <w:pPr>
        <w:pStyle w:val="TEKSTIIII"/>
        <w:jc w:val="center"/>
        <w:rPr>
          <w:noProof w:val="0"/>
        </w:rPr>
      </w:pPr>
      <w:r w:rsidRPr="009C45CB">
        <w:rPr>
          <w:lang w:eastAsia="sq-AL"/>
        </w:rPr>
        <w:drawing>
          <wp:inline distT="0" distB="0" distL="0" distR="0" wp14:anchorId="77407B2D" wp14:editId="7FC27258">
            <wp:extent cx="5391302" cy="4589519"/>
            <wp:effectExtent l="0" t="0" r="0" b="190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91302" cy="4589519"/>
                    </a:xfrm>
                    <a:prstGeom prst="rect">
                      <a:avLst/>
                    </a:prstGeom>
                  </pic:spPr>
                </pic:pic>
              </a:graphicData>
            </a:graphic>
          </wp:inline>
        </w:drawing>
      </w:r>
    </w:p>
    <w:p w14:paraId="1F795882" w14:textId="5FB484A9" w:rsidR="0040013C" w:rsidRPr="00441DB1" w:rsidRDefault="0040013C" w:rsidP="005C586E">
      <w:pPr>
        <w:pStyle w:val="TEKSTIIII"/>
        <w:jc w:val="center"/>
        <w:rPr>
          <w:b/>
          <w:i/>
          <w:noProof w:val="0"/>
          <w:sz w:val="20"/>
        </w:rPr>
      </w:pPr>
      <w:r w:rsidRPr="00441DB1">
        <w:rPr>
          <w:b/>
          <w:i/>
          <w:noProof w:val="0"/>
          <w:sz w:val="20"/>
        </w:rPr>
        <w:t>Figura 3</w:t>
      </w:r>
      <w:r w:rsidR="00D1478F" w:rsidRPr="00441DB1">
        <w:rPr>
          <w:b/>
          <w:i/>
          <w:noProof w:val="0"/>
          <w:sz w:val="20"/>
        </w:rPr>
        <w:t>.</w:t>
      </w:r>
      <w:r w:rsidRPr="00441DB1">
        <w:rPr>
          <w:b/>
          <w:i/>
          <w:noProof w:val="0"/>
          <w:sz w:val="20"/>
        </w:rPr>
        <w:t xml:space="preserve"> Modeli thelbësor konceptual i temës “Mbulesa</w:t>
      </w:r>
      <w:r w:rsidR="002C6D59" w:rsidRPr="00441DB1">
        <w:rPr>
          <w:b/>
          <w:i/>
          <w:noProof w:val="0"/>
          <w:sz w:val="20"/>
        </w:rPr>
        <w:t xml:space="preserve"> e tokës” (përfaqësimi joformal)</w:t>
      </w:r>
    </w:p>
    <w:p w14:paraId="0D45340B" w14:textId="77777777" w:rsidR="0040013C" w:rsidRPr="009C45CB" w:rsidRDefault="0040013C" w:rsidP="0040013C">
      <w:pPr>
        <w:pStyle w:val="TEKSTIIII"/>
        <w:rPr>
          <w:b/>
          <w:noProof w:val="0"/>
        </w:rPr>
      </w:pPr>
    </w:p>
    <w:p w14:paraId="5FF474BD" w14:textId="3CEAE41C" w:rsidR="0040013C" w:rsidRPr="009C45CB" w:rsidRDefault="00377A7D" w:rsidP="0040013C">
      <w:pPr>
        <w:pStyle w:val="TEKSTIIII"/>
        <w:rPr>
          <w:rFonts w:eastAsia="SimSun"/>
          <w:noProof w:val="0"/>
          <w:szCs w:val="20"/>
        </w:rPr>
      </w:pPr>
      <w:bookmarkStart w:id="19" w:name="_Toc46483100"/>
      <w:r w:rsidRPr="009C45CB">
        <w:rPr>
          <w:rFonts w:eastAsia="SimSun"/>
          <w:noProof w:val="0"/>
          <w:szCs w:val="20"/>
        </w:rPr>
        <w:t>3.1.2 TERMA DHE PËRKUFIZIME</w:t>
      </w:r>
      <w:bookmarkEnd w:id="19"/>
    </w:p>
    <w:p w14:paraId="74B11354" w14:textId="483AFA41" w:rsidR="0040013C" w:rsidRPr="009C45CB" w:rsidRDefault="00511A04" w:rsidP="0040013C">
      <w:pPr>
        <w:pStyle w:val="TEKSTIIII"/>
        <w:rPr>
          <w:b/>
          <w:noProof w:val="0"/>
        </w:rPr>
      </w:pPr>
      <w:r>
        <w:rPr>
          <w:b/>
          <w:noProof w:val="0"/>
        </w:rPr>
        <w:t xml:space="preserve">- </w:t>
      </w:r>
      <w:r w:rsidR="002C6D59">
        <w:rPr>
          <w:b/>
          <w:noProof w:val="0"/>
        </w:rPr>
        <w:t>“</w:t>
      </w:r>
      <w:r w:rsidR="0040013C" w:rsidRPr="009C45CB">
        <w:rPr>
          <w:b/>
          <w:noProof w:val="0"/>
        </w:rPr>
        <w:t>Ekosistemi</w:t>
      </w:r>
      <w:r w:rsidR="002C6D59">
        <w:rPr>
          <w:b/>
          <w:noProof w:val="0"/>
        </w:rPr>
        <w:t>”</w:t>
      </w:r>
      <w:r w:rsidR="0040013C" w:rsidRPr="009C45CB">
        <w:rPr>
          <w:b/>
          <w:noProof w:val="0"/>
        </w:rPr>
        <w:t xml:space="preserve"> </w:t>
      </w:r>
      <w:r w:rsidR="0040013C" w:rsidRPr="009C45CB">
        <w:rPr>
          <w:noProof w:val="0"/>
        </w:rPr>
        <w:t>është një kompleks dinamik komunitetesh: bimë, kafshë, mikrobe dhe mjedisi jo i gjallë, që ndërveprojnë si një njësi funksionale.</w:t>
      </w:r>
    </w:p>
    <w:p w14:paraId="46F7AB51" w14:textId="199F687B" w:rsidR="0040013C" w:rsidRPr="009C45CB" w:rsidRDefault="00511A04" w:rsidP="0040013C">
      <w:pPr>
        <w:pStyle w:val="TEKSTIIII"/>
        <w:rPr>
          <w:noProof w:val="0"/>
        </w:rPr>
      </w:pPr>
      <w:r>
        <w:rPr>
          <w:b/>
          <w:noProof w:val="0"/>
        </w:rPr>
        <w:t xml:space="preserve">- </w:t>
      </w:r>
      <w:r w:rsidR="002C6D59">
        <w:rPr>
          <w:b/>
          <w:noProof w:val="0"/>
        </w:rPr>
        <w:t>“</w:t>
      </w:r>
      <w:r w:rsidR="0040013C" w:rsidRPr="009C45CB">
        <w:rPr>
          <w:b/>
          <w:noProof w:val="0"/>
        </w:rPr>
        <w:t>Legjenda</w:t>
      </w:r>
      <w:r w:rsidR="002C6D59">
        <w:rPr>
          <w:noProof w:val="0"/>
        </w:rPr>
        <w:t>”,</w:t>
      </w:r>
      <w:r w:rsidR="0040013C" w:rsidRPr="009C45CB">
        <w:rPr>
          <w:noProof w:val="0"/>
        </w:rPr>
        <w:t xml:space="preserve"> </w:t>
      </w:r>
      <w:r w:rsidR="002C6D59" w:rsidRPr="009C45CB">
        <w:rPr>
          <w:noProof w:val="0"/>
        </w:rPr>
        <w:t xml:space="preserve">aplikimi </w:t>
      </w:r>
      <w:r w:rsidR="0040013C" w:rsidRPr="009C45CB">
        <w:rPr>
          <w:noProof w:val="0"/>
        </w:rPr>
        <w:t>i një klas</w:t>
      </w:r>
      <w:r w:rsidR="002C6D59">
        <w:rPr>
          <w:noProof w:val="0"/>
        </w:rPr>
        <w:t xml:space="preserve">ifikimi në një zonë të caktuar </w:t>
      </w:r>
      <w:r w:rsidR="0040013C" w:rsidRPr="009C45CB">
        <w:rPr>
          <w:noProof w:val="0"/>
        </w:rPr>
        <w:t>kryhet duke përdorur një shkallë hartografimi të përcaktuar</w:t>
      </w:r>
      <w:r w:rsidR="002C6D59">
        <w:rPr>
          <w:noProof w:val="0"/>
        </w:rPr>
        <w:t>,</w:t>
      </w:r>
      <w:r w:rsidR="0040013C" w:rsidRPr="009C45CB">
        <w:rPr>
          <w:noProof w:val="0"/>
        </w:rPr>
        <w:t xml:space="preserve"> si dhe të dhëna të përcaktuara [UNFAO LCCS 2: 2005]. Një legjendë është aplikimi i një klasifikimi në një zonë të caktuar</w:t>
      </w:r>
      <w:r w:rsidR="00ED6E26">
        <w:rPr>
          <w:noProof w:val="0"/>
        </w:rPr>
        <w:t>,</w:t>
      </w:r>
      <w:r w:rsidR="0040013C" w:rsidRPr="009C45CB">
        <w:rPr>
          <w:noProof w:val="0"/>
        </w:rPr>
        <w:t xml:space="preserve"> duke përdorur një shkallë hartografimi të përcaktuar dhe një grup të dhënash të caktuara. Gjithsesi</w:t>
      </w:r>
      <w:r w:rsidR="00ED6E26">
        <w:rPr>
          <w:noProof w:val="0"/>
        </w:rPr>
        <w:t>,</w:t>
      </w:r>
      <w:r w:rsidR="0040013C" w:rsidRPr="009C45CB">
        <w:rPr>
          <w:noProof w:val="0"/>
        </w:rPr>
        <w:t xml:space="preserve"> një legjendë mund të përmbajë vetëm një pjesë ose nënkategori nga të gjitha klasat e mundshme të klasifikimit. Legjenda do të varet nga shkalla dhe burimi i të dhënave.</w:t>
      </w:r>
    </w:p>
    <w:p w14:paraId="505BC3A4" w14:textId="1377FA7F" w:rsidR="0040013C" w:rsidRPr="009C45CB" w:rsidRDefault="00511A04" w:rsidP="0040013C">
      <w:pPr>
        <w:pStyle w:val="TEKSTIIII"/>
        <w:rPr>
          <w:noProof w:val="0"/>
        </w:rPr>
      </w:pPr>
      <w:r>
        <w:rPr>
          <w:b/>
          <w:noProof w:val="0"/>
        </w:rPr>
        <w:t xml:space="preserve">- </w:t>
      </w:r>
      <w:r w:rsidR="00ED6E26">
        <w:rPr>
          <w:b/>
          <w:noProof w:val="0"/>
        </w:rPr>
        <w:t>“</w:t>
      </w:r>
      <w:r w:rsidR="0040013C" w:rsidRPr="009C45CB">
        <w:rPr>
          <w:b/>
          <w:noProof w:val="0"/>
        </w:rPr>
        <w:t xml:space="preserve">Mbulimi </w:t>
      </w:r>
      <w:r w:rsidR="00ED6E26" w:rsidRPr="009C45CB">
        <w:rPr>
          <w:b/>
          <w:noProof w:val="0"/>
        </w:rPr>
        <w:t>diskret</w:t>
      </w:r>
      <w:r w:rsidR="00ED6E26">
        <w:rPr>
          <w:b/>
          <w:noProof w:val="0"/>
        </w:rPr>
        <w:t>”</w:t>
      </w:r>
      <w:r w:rsidR="00ED6E26">
        <w:rPr>
          <w:noProof w:val="0"/>
        </w:rPr>
        <w:t>,</w:t>
      </w:r>
      <w:r w:rsidR="0040013C" w:rsidRPr="009C45CB">
        <w:rPr>
          <w:noProof w:val="0"/>
        </w:rPr>
        <w:t xml:space="preserve"> </w:t>
      </w:r>
      <w:r w:rsidR="00ED6E26" w:rsidRPr="009C45CB">
        <w:rPr>
          <w:noProof w:val="0"/>
        </w:rPr>
        <w:t xml:space="preserve">mbulimi </w:t>
      </w:r>
      <w:r w:rsidR="0040013C" w:rsidRPr="009C45CB">
        <w:rPr>
          <w:noProof w:val="0"/>
        </w:rPr>
        <w:t>kthen vlerat e atributeve të njëjta për çdo pozicion të drejtpërdrejtë brenda çdo objekti gjeohapësinor të vetëm, i cili mund të jetë objekti i përkohshëm ose objekti gjeohapësinor në domenin (domein) e tij, kjo në përputhje m</w:t>
      </w:r>
      <w:r w:rsidR="00ED6E26">
        <w:rPr>
          <w:noProof w:val="0"/>
        </w:rPr>
        <w:t>e SSH EN ISO 19123:2007. Shënim.</w:t>
      </w:r>
      <w:r w:rsidR="0040013C" w:rsidRPr="009C45CB">
        <w:rPr>
          <w:noProof w:val="0"/>
        </w:rPr>
        <w:t xml:space="preserve"> Domeni (domein) i një mbulimi diskret përbëhet nga një grup i caktuar objektesh gjeohapësinore ose të përkohsh</w:t>
      </w:r>
      <w:r w:rsidR="00ED6E26">
        <w:rPr>
          <w:noProof w:val="0"/>
        </w:rPr>
        <w:t>me</w:t>
      </w:r>
      <w:r w:rsidR="0040013C" w:rsidRPr="009C45CB">
        <w:rPr>
          <w:noProof w:val="0"/>
        </w:rPr>
        <w:t>.</w:t>
      </w:r>
    </w:p>
    <w:p w14:paraId="5A50E9C2" w14:textId="7CD19C5F" w:rsidR="0040013C" w:rsidRPr="004D3740" w:rsidRDefault="00511A04" w:rsidP="0040013C">
      <w:pPr>
        <w:pStyle w:val="TEKSTIIII"/>
        <w:rPr>
          <w:noProof w:val="0"/>
        </w:rPr>
      </w:pPr>
      <w:r>
        <w:rPr>
          <w:b/>
          <w:noProof w:val="0"/>
        </w:rPr>
        <w:t xml:space="preserve">- </w:t>
      </w:r>
      <w:r w:rsidR="00ED6E26">
        <w:rPr>
          <w:b/>
          <w:noProof w:val="0"/>
        </w:rPr>
        <w:t>“</w:t>
      </w:r>
      <w:r w:rsidR="0040013C" w:rsidRPr="009C45CB">
        <w:rPr>
          <w:b/>
          <w:noProof w:val="0"/>
        </w:rPr>
        <w:t>Mozaiku</w:t>
      </w:r>
      <w:r w:rsidR="00ED6E26">
        <w:rPr>
          <w:b/>
          <w:noProof w:val="0"/>
        </w:rPr>
        <w:t>”</w:t>
      </w:r>
      <w:r w:rsidR="00ED6E26">
        <w:rPr>
          <w:noProof w:val="0"/>
        </w:rPr>
        <w:t>, g</w:t>
      </w:r>
      <w:r w:rsidR="0040013C" w:rsidRPr="009C45CB">
        <w:rPr>
          <w:noProof w:val="0"/>
        </w:rPr>
        <w:t xml:space="preserve">rupi i klasave të </w:t>
      </w:r>
      <w:r w:rsidR="0040013C" w:rsidRPr="004D3740">
        <w:rPr>
          <w:noProof w:val="0"/>
        </w:rPr>
        <w:t xml:space="preserve">mbulesës së tokës që përcakton të njëjtën copë toke në të njëjtën kohë. </w:t>
      </w:r>
    </w:p>
    <w:p w14:paraId="2EFEA110" w14:textId="1068D83C" w:rsidR="0040013C" w:rsidRPr="004D3740" w:rsidRDefault="00511A04" w:rsidP="0040013C">
      <w:pPr>
        <w:pStyle w:val="TEKSTIIII"/>
        <w:rPr>
          <w:noProof w:val="0"/>
        </w:rPr>
      </w:pPr>
      <w:r>
        <w:rPr>
          <w:b/>
          <w:noProof w:val="0"/>
        </w:rPr>
        <w:t xml:space="preserve">- </w:t>
      </w:r>
      <w:r w:rsidR="00ED6E26" w:rsidRPr="004D3740">
        <w:rPr>
          <w:b/>
          <w:noProof w:val="0"/>
        </w:rPr>
        <w:t>“</w:t>
      </w:r>
      <w:r w:rsidR="0040013C" w:rsidRPr="004D3740">
        <w:rPr>
          <w:b/>
          <w:noProof w:val="0"/>
        </w:rPr>
        <w:t>Nomenklatura</w:t>
      </w:r>
      <w:r w:rsidR="00ED6E26" w:rsidRPr="004D3740">
        <w:rPr>
          <w:b/>
          <w:noProof w:val="0"/>
        </w:rPr>
        <w:t>”</w:t>
      </w:r>
      <w:r w:rsidR="00ED6E26" w:rsidRPr="004D3740">
        <w:rPr>
          <w:noProof w:val="0"/>
        </w:rPr>
        <w:t>,</w:t>
      </w:r>
      <w:r w:rsidR="0040013C" w:rsidRPr="004D3740">
        <w:rPr>
          <w:noProof w:val="0"/>
        </w:rPr>
        <w:t xml:space="preserve"> </w:t>
      </w:r>
      <w:r w:rsidR="00ED6E26" w:rsidRPr="004D3740">
        <w:rPr>
          <w:noProof w:val="0"/>
        </w:rPr>
        <w:t xml:space="preserve">një </w:t>
      </w:r>
      <w:r w:rsidR="0040013C" w:rsidRPr="004D3740">
        <w:rPr>
          <w:noProof w:val="0"/>
        </w:rPr>
        <w:t>kodlistë, emrash dhe përkufizimesh përkatëse për të gjitha klasat e vlefshme që rezultojnë nga një sistem klasifikimi.</w:t>
      </w:r>
    </w:p>
    <w:p w14:paraId="35969B8C" w14:textId="213C22AE" w:rsidR="0040013C" w:rsidRPr="004D3740" w:rsidRDefault="00511A04" w:rsidP="0040013C">
      <w:pPr>
        <w:pStyle w:val="TEKSTIIII"/>
        <w:rPr>
          <w:noProof w:val="0"/>
        </w:rPr>
      </w:pPr>
      <w:r>
        <w:rPr>
          <w:b/>
          <w:noProof w:val="0"/>
        </w:rPr>
        <w:t xml:space="preserve">- </w:t>
      </w:r>
      <w:r w:rsidR="00ED6E26" w:rsidRPr="004D3740">
        <w:rPr>
          <w:b/>
          <w:noProof w:val="0"/>
        </w:rPr>
        <w:t>“</w:t>
      </w:r>
      <w:r w:rsidR="0040013C" w:rsidRPr="004D3740">
        <w:rPr>
          <w:b/>
          <w:noProof w:val="0"/>
        </w:rPr>
        <w:t xml:space="preserve">Njësia </w:t>
      </w:r>
      <w:r w:rsidR="00ED6E26" w:rsidRPr="004D3740">
        <w:rPr>
          <w:b/>
          <w:noProof w:val="0"/>
        </w:rPr>
        <w:t>minimale e hartografimit”</w:t>
      </w:r>
      <w:r w:rsidR="00ED6E26" w:rsidRPr="004D3740">
        <w:rPr>
          <w:noProof w:val="0"/>
        </w:rPr>
        <w:t>, m</w:t>
      </w:r>
      <w:r w:rsidR="0040013C" w:rsidRPr="004D3740">
        <w:rPr>
          <w:noProof w:val="0"/>
        </w:rPr>
        <w:t>adhësia më e vogël e zonës së një poligoni që i lejohet të përfaqësohet nga një grup i caktuar të dhënash për mbulesën e tokës.</w:t>
      </w:r>
    </w:p>
    <w:p w14:paraId="62CC7064" w14:textId="1B0B3F7C" w:rsidR="0040013C" w:rsidRPr="004D3740" w:rsidRDefault="00511A04" w:rsidP="0040013C">
      <w:pPr>
        <w:pStyle w:val="TEKSTIIII"/>
        <w:rPr>
          <w:noProof w:val="0"/>
        </w:rPr>
      </w:pPr>
      <w:r>
        <w:rPr>
          <w:b/>
          <w:noProof w:val="0"/>
        </w:rPr>
        <w:t xml:space="preserve">- </w:t>
      </w:r>
      <w:r w:rsidR="00ED6E26" w:rsidRPr="004D3740">
        <w:rPr>
          <w:b/>
          <w:noProof w:val="0"/>
        </w:rPr>
        <w:t>“</w:t>
      </w:r>
      <w:r w:rsidR="0040013C" w:rsidRPr="004D3740">
        <w:rPr>
          <w:b/>
          <w:noProof w:val="0"/>
        </w:rPr>
        <w:t>Objekti i mbulesës së tokës</w:t>
      </w:r>
      <w:r w:rsidR="00ED6E26" w:rsidRPr="004D3740">
        <w:rPr>
          <w:b/>
          <w:noProof w:val="0"/>
        </w:rPr>
        <w:t>”</w:t>
      </w:r>
      <w:r w:rsidR="00ED6E26" w:rsidRPr="004D3740">
        <w:rPr>
          <w:noProof w:val="0"/>
        </w:rPr>
        <w:t>,</w:t>
      </w:r>
      <w:r w:rsidR="0040013C" w:rsidRPr="004D3740">
        <w:rPr>
          <w:noProof w:val="0"/>
        </w:rPr>
        <w:t xml:space="preserve"> </w:t>
      </w:r>
      <w:r w:rsidR="00ED6E26" w:rsidRPr="004D3740">
        <w:rPr>
          <w:noProof w:val="0"/>
        </w:rPr>
        <w:t>o</w:t>
      </w:r>
      <w:r w:rsidR="0040013C" w:rsidRPr="004D3740">
        <w:rPr>
          <w:noProof w:val="0"/>
        </w:rPr>
        <w:t>bjekti gjeohapësinor (pikë, piksel ose poligon)</w:t>
      </w:r>
      <w:r w:rsidR="00ED6E26" w:rsidRPr="004D3740">
        <w:rPr>
          <w:noProof w:val="0"/>
        </w:rPr>
        <w:t>,</w:t>
      </w:r>
      <w:r w:rsidR="0040013C" w:rsidRPr="004D3740">
        <w:rPr>
          <w:noProof w:val="0"/>
        </w:rPr>
        <w:t xml:space="preserve"> ku është kryer vëzhgimi i </w:t>
      </w:r>
      <w:r w:rsidR="004D3740" w:rsidRPr="004D3740">
        <w:rPr>
          <w:noProof w:val="0"/>
        </w:rPr>
        <w:t xml:space="preserve">mbulesës </w:t>
      </w:r>
      <w:r w:rsidR="0040013C" w:rsidRPr="004D3740">
        <w:rPr>
          <w:noProof w:val="0"/>
        </w:rPr>
        <w:t>së tokës.</w:t>
      </w:r>
    </w:p>
    <w:p w14:paraId="28306566" w14:textId="198F3C76" w:rsidR="0040013C" w:rsidRPr="009C45CB" w:rsidRDefault="00511A04" w:rsidP="0040013C">
      <w:pPr>
        <w:pStyle w:val="TEKSTIIII"/>
        <w:rPr>
          <w:b/>
          <w:noProof w:val="0"/>
        </w:rPr>
      </w:pPr>
      <w:r>
        <w:rPr>
          <w:b/>
          <w:noProof w:val="0"/>
        </w:rPr>
        <w:t xml:space="preserve">- </w:t>
      </w:r>
      <w:r w:rsidR="00C47350">
        <w:rPr>
          <w:b/>
          <w:noProof w:val="0"/>
        </w:rPr>
        <w:t>“</w:t>
      </w:r>
      <w:r w:rsidR="0040013C" w:rsidRPr="009C45CB">
        <w:rPr>
          <w:b/>
          <w:noProof w:val="0"/>
        </w:rPr>
        <w:t>Pyll</w:t>
      </w:r>
      <w:r w:rsidR="00C47350">
        <w:rPr>
          <w:b/>
          <w:noProof w:val="0"/>
        </w:rPr>
        <w:t xml:space="preserve">” </w:t>
      </w:r>
      <w:r w:rsidR="00C47350" w:rsidRPr="00C47350">
        <w:rPr>
          <w:noProof w:val="0"/>
        </w:rPr>
        <w:t>ë</w:t>
      </w:r>
      <w:r w:rsidR="0040013C" w:rsidRPr="009C45CB">
        <w:rPr>
          <w:noProof w:val="0"/>
        </w:rPr>
        <w:t>shtë sipërfaqja e tokës më e madhe se 0.5 ha, e mbuluar me drurë më të lartë se 5 metra dhe me shkallë mbulimi mbi 10 për qind ose me drurë të aftë për të arritur këto pragje.</w:t>
      </w:r>
      <w:r w:rsidR="009C45CB">
        <w:rPr>
          <w:noProof w:val="0"/>
        </w:rPr>
        <w:t xml:space="preserve"> </w:t>
      </w:r>
    </w:p>
    <w:p w14:paraId="3FDF4518" w14:textId="270F2820" w:rsidR="0040013C" w:rsidRPr="009C45CB" w:rsidRDefault="00511A04" w:rsidP="0040013C">
      <w:pPr>
        <w:pStyle w:val="TEKSTIIII"/>
        <w:rPr>
          <w:noProof w:val="0"/>
        </w:rPr>
      </w:pPr>
      <w:r>
        <w:rPr>
          <w:b/>
          <w:noProof w:val="0"/>
        </w:rPr>
        <w:t xml:space="preserve">- </w:t>
      </w:r>
      <w:r w:rsidR="00C47350">
        <w:rPr>
          <w:b/>
          <w:noProof w:val="0"/>
        </w:rPr>
        <w:t>“</w:t>
      </w:r>
      <w:r w:rsidR="0040013C" w:rsidRPr="009C45CB">
        <w:rPr>
          <w:b/>
          <w:noProof w:val="0"/>
        </w:rPr>
        <w:t>Sistemi i klasifikimit</w:t>
      </w:r>
      <w:r w:rsidR="00C47350">
        <w:rPr>
          <w:b/>
          <w:noProof w:val="0"/>
        </w:rPr>
        <w:t>”</w:t>
      </w:r>
      <w:r w:rsidR="00C47350" w:rsidRPr="00C47350">
        <w:rPr>
          <w:noProof w:val="0"/>
        </w:rPr>
        <w:t>,</w:t>
      </w:r>
      <w:r w:rsidR="00C47350">
        <w:rPr>
          <w:noProof w:val="0"/>
        </w:rPr>
        <w:t xml:space="preserve"> s</w:t>
      </w:r>
      <w:r w:rsidR="0040013C" w:rsidRPr="009C45CB">
        <w:rPr>
          <w:noProof w:val="0"/>
        </w:rPr>
        <w:t>istem për ndarjen e objekteve në klas</w:t>
      </w:r>
      <w:r w:rsidR="00C47350">
        <w:rPr>
          <w:noProof w:val="0"/>
        </w:rPr>
        <w:t>a, në përputhje me ISO 19144-1:</w:t>
      </w:r>
      <w:r w:rsidR="0040013C" w:rsidRPr="009C45CB">
        <w:rPr>
          <w:noProof w:val="0"/>
        </w:rPr>
        <w:t>2012. Klasifikimi është një përfaqësim abstrakt i fenomeneve të realitetit (d.m.th.</w:t>
      </w:r>
      <w:r w:rsidR="00C47350">
        <w:rPr>
          <w:noProof w:val="0"/>
        </w:rPr>
        <w:t>,</w:t>
      </w:r>
      <w:r w:rsidR="0040013C" w:rsidRPr="009C45CB">
        <w:rPr>
          <w:noProof w:val="0"/>
        </w:rPr>
        <w:t xml:space="preserve"> gjendja në fushë)</w:t>
      </w:r>
      <w:r w:rsidR="00C47350">
        <w:rPr>
          <w:noProof w:val="0"/>
        </w:rPr>
        <w:t>,</w:t>
      </w:r>
      <w:r w:rsidR="0040013C" w:rsidRPr="009C45CB">
        <w:rPr>
          <w:noProof w:val="0"/>
        </w:rPr>
        <w:t xml:space="preserve"> duke përdorur klasifikuesit. Një klasifikim është një kornizë sistematike që përbëhet nga emrat e klasave, përkufizimet për secilën dhe lidhjen mes klasave. Klasifikimi përfshin domosdoshmërisht përcaktimin e kufijve të klasës</w:t>
      </w:r>
      <w:r w:rsidR="00C47350">
        <w:rPr>
          <w:noProof w:val="0"/>
        </w:rPr>
        <w:t>,</w:t>
      </w:r>
      <w:r w:rsidR="0040013C" w:rsidRPr="009C45CB">
        <w:rPr>
          <w:noProof w:val="0"/>
        </w:rPr>
        <w:t xml:space="preserve"> të cilat duhet të jenë të qarta dhe të bazuara në kritere objektive.</w:t>
      </w:r>
    </w:p>
    <w:p w14:paraId="5959CA34" w14:textId="0B832261" w:rsidR="0040013C" w:rsidRPr="009C45CB" w:rsidRDefault="00511A04" w:rsidP="0040013C">
      <w:pPr>
        <w:pStyle w:val="TEKSTIIII"/>
        <w:rPr>
          <w:noProof w:val="0"/>
        </w:rPr>
      </w:pPr>
      <w:r>
        <w:rPr>
          <w:b/>
          <w:noProof w:val="0"/>
        </w:rPr>
        <w:t xml:space="preserve">- </w:t>
      </w:r>
      <w:r w:rsidR="00C47350">
        <w:rPr>
          <w:b/>
          <w:noProof w:val="0"/>
        </w:rPr>
        <w:t>“</w:t>
      </w:r>
      <w:r w:rsidR="0040013C" w:rsidRPr="009C45CB">
        <w:rPr>
          <w:b/>
          <w:noProof w:val="0"/>
        </w:rPr>
        <w:t>Situata</w:t>
      </w:r>
      <w:r w:rsidR="00C47350">
        <w:rPr>
          <w:b/>
          <w:noProof w:val="0"/>
        </w:rPr>
        <w:t>”</w:t>
      </w:r>
      <w:r w:rsidR="00C47350">
        <w:rPr>
          <w:noProof w:val="0"/>
        </w:rPr>
        <w:t>, g</w:t>
      </w:r>
      <w:r w:rsidR="0040013C" w:rsidRPr="009C45CB">
        <w:rPr>
          <w:noProof w:val="0"/>
        </w:rPr>
        <w:t xml:space="preserve">jendja e një objekti të veçantë të </w:t>
      </w:r>
      <w:r w:rsidR="0040013C" w:rsidRPr="004D3740">
        <w:rPr>
          <w:noProof w:val="0"/>
        </w:rPr>
        <w:t>mbulesës së tokës</w:t>
      </w:r>
      <w:r w:rsidR="0040013C" w:rsidRPr="009C45CB">
        <w:rPr>
          <w:noProof w:val="0"/>
        </w:rPr>
        <w:t xml:space="preserve"> në një pikë të caktuar në kohë. Shënim</w:t>
      </w:r>
      <w:r w:rsidR="00C47350">
        <w:rPr>
          <w:noProof w:val="0"/>
        </w:rPr>
        <w:t>.</w:t>
      </w:r>
      <w:r w:rsidR="0040013C" w:rsidRPr="009C45CB">
        <w:rPr>
          <w:noProof w:val="0"/>
        </w:rPr>
        <w:t xml:space="preserve"> Çdo poligon i veçantë mund të mbështesë më shumë se një klasë klasifikimi, ku secila korrespondon me një vrojtim specifik në një pikë të caktuar në kohë.</w:t>
      </w:r>
    </w:p>
    <w:p w14:paraId="2D8A589A" w14:textId="40CA930B" w:rsidR="0040013C" w:rsidRPr="009C45CB" w:rsidRDefault="00511A04" w:rsidP="0040013C">
      <w:pPr>
        <w:pStyle w:val="TEKSTIIII"/>
        <w:rPr>
          <w:noProof w:val="0"/>
        </w:rPr>
      </w:pPr>
      <w:r>
        <w:rPr>
          <w:b/>
          <w:noProof w:val="0"/>
        </w:rPr>
        <w:t xml:space="preserve">- </w:t>
      </w:r>
      <w:r w:rsidR="00C47350">
        <w:rPr>
          <w:b/>
          <w:noProof w:val="0"/>
        </w:rPr>
        <w:t>“</w:t>
      </w:r>
      <w:r w:rsidR="0040013C" w:rsidRPr="009C45CB">
        <w:rPr>
          <w:b/>
          <w:noProof w:val="0"/>
        </w:rPr>
        <w:t>Simulimi</w:t>
      </w:r>
      <w:r w:rsidR="00C47350">
        <w:rPr>
          <w:b/>
          <w:noProof w:val="0"/>
        </w:rPr>
        <w:t>”</w:t>
      </w:r>
      <w:r w:rsidR="00C47350">
        <w:rPr>
          <w:noProof w:val="0"/>
        </w:rPr>
        <w:t>, n</w:t>
      </w:r>
      <w:r w:rsidR="0040013C" w:rsidRPr="009C45CB">
        <w:rPr>
          <w:noProof w:val="0"/>
        </w:rPr>
        <w:t>darja e një hapësire në një grup nënhapësirash</w:t>
      </w:r>
      <w:r w:rsidR="00C47350">
        <w:rPr>
          <w:noProof w:val="0"/>
        </w:rPr>
        <w:t>,</w:t>
      </w:r>
      <w:r w:rsidR="0040013C" w:rsidRPr="009C45CB">
        <w:rPr>
          <w:noProof w:val="0"/>
        </w:rPr>
        <w:t xml:space="preserve"> që lidhen dhe kanë dimension të njëjtë me hapësirën që ndahet [SSH EN ISO 19123:2007]. Shënim</w:t>
      </w:r>
      <w:r w:rsidR="00C47350">
        <w:rPr>
          <w:noProof w:val="0"/>
        </w:rPr>
        <w:t>.</w:t>
      </w:r>
      <w:r w:rsidR="0040013C" w:rsidRPr="009C45CB">
        <w:rPr>
          <w:noProof w:val="0"/>
        </w:rPr>
        <w:t xml:space="preserve"> Një shtrirje në një hapësirë 2D përbëhet nga një sërë poligonesh që nuk mbivendosen, por që mbulojnë tërësisht një rajon të përcaktuar.</w:t>
      </w:r>
    </w:p>
    <w:p w14:paraId="56B87BD0" w14:textId="3677E27D" w:rsidR="0040013C" w:rsidRPr="009C45CB" w:rsidRDefault="00511A04" w:rsidP="0040013C">
      <w:pPr>
        <w:pStyle w:val="TEKSTIIII"/>
        <w:rPr>
          <w:noProof w:val="0"/>
        </w:rPr>
      </w:pPr>
      <w:r>
        <w:rPr>
          <w:b/>
          <w:noProof w:val="0"/>
        </w:rPr>
        <w:t xml:space="preserve">- </w:t>
      </w:r>
      <w:r w:rsidR="00C47350">
        <w:rPr>
          <w:b/>
          <w:noProof w:val="0"/>
        </w:rPr>
        <w:t>“</w:t>
      </w:r>
      <w:r w:rsidR="0040013C" w:rsidRPr="009C45CB">
        <w:rPr>
          <w:b/>
          <w:noProof w:val="0"/>
        </w:rPr>
        <w:t>Toka</w:t>
      </w:r>
      <w:r w:rsidR="00C47350">
        <w:rPr>
          <w:b/>
          <w:noProof w:val="0"/>
        </w:rPr>
        <w:t xml:space="preserve">” </w:t>
      </w:r>
      <w:r w:rsidR="00C47350" w:rsidRPr="00C47350">
        <w:rPr>
          <w:noProof w:val="0"/>
        </w:rPr>
        <w:t>ë</w:t>
      </w:r>
      <w:r w:rsidR="0040013C" w:rsidRPr="009C45CB">
        <w:rPr>
          <w:noProof w:val="0"/>
        </w:rPr>
        <w:t>shtë shtresa e sipërme e kores së tokës, që përfshin lëndën minerale, lëndën organike, pjesën e lëngshme, pjesën e gaztë, pjesën biotike dhe që përmbush funksionet e përcaktuara</w:t>
      </w:r>
      <w:r w:rsidR="00C47350">
        <w:rPr>
          <w:noProof w:val="0"/>
        </w:rPr>
        <w:t>,</w:t>
      </w:r>
      <w:r w:rsidR="0040013C" w:rsidRPr="009C45CB">
        <w:rPr>
          <w:noProof w:val="0"/>
        </w:rPr>
        <w:t xml:space="preserve"> si: funksionet natyrore, funksionet si arkiv i historisë së natyrës në të kaluarën dhe funksione të tjera në dobi të njeriut.</w:t>
      </w:r>
    </w:p>
    <w:p w14:paraId="19396244" w14:textId="1AA56C34" w:rsidR="00F055E9" w:rsidRPr="009C45CB" w:rsidRDefault="00F055E9" w:rsidP="00F055E9">
      <w:pPr>
        <w:pStyle w:val="TEKSTIIII"/>
        <w:rPr>
          <w:noProof w:val="0"/>
        </w:rPr>
      </w:pPr>
      <w:bookmarkStart w:id="20" w:name="_Toc46483101"/>
      <w:r w:rsidRPr="009C45CB">
        <w:rPr>
          <w:noProof w:val="0"/>
        </w:rPr>
        <w:t>3.1.3</w:t>
      </w:r>
      <w:r w:rsidR="00C47350">
        <w:rPr>
          <w:noProof w:val="0"/>
        </w:rPr>
        <w:t xml:space="preserve"> SKEMAT E APLIKIMIT DHE DIAGRAMI</w:t>
      </w:r>
      <w:r w:rsidRPr="009C45CB">
        <w:rPr>
          <w:noProof w:val="0"/>
        </w:rPr>
        <w:t xml:space="preserve"> UML PËR TEMËN “MBULESA E TOKËS”</w:t>
      </w:r>
      <w:bookmarkEnd w:id="20"/>
    </w:p>
    <w:p w14:paraId="497B7DE1" w14:textId="4ED6260A" w:rsidR="00F055E9" w:rsidRPr="009C45CB" w:rsidRDefault="00F055E9" w:rsidP="00F055E9">
      <w:pPr>
        <w:pStyle w:val="TEKSTIIII"/>
        <w:rPr>
          <w:noProof w:val="0"/>
        </w:rPr>
      </w:pPr>
      <w:r w:rsidRPr="009C45CB">
        <w:rPr>
          <w:noProof w:val="0"/>
        </w:rPr>
        <w:t>Në vend të gjuhës UML, për të pasur më të qartë konceptin e të dhënave të temës “</w:t>
      </w:r>
      <w:r w:rsidRPr="009C45CB">
        <w:rPr>
          <w:i/>
          <w:noProof w:val="0"/>
        </w:rPr>
        <w:t>Mbulesa e</w:t>
      </w:r>
      <w:r w:rsidR="009C45CB">
        <w:rPr>
          <w:i/>
          <w:noProof w:val="0"/>
        </w:rPr>
        <w:t xml:space="preserve"> </w:t>
      </w:r>
      <w:r w:rsidRPr="009C45CB">
        <w:rPr>
          <w:i/>
          <w:noProof w:val="0"/>
        </w:rPr>
        <w:t>tokës”</w:t>
      </w:r>
      <w:r w:rsidRPr="009C45CB">
        <w:rPr>
          <w:noProof w:val="0"/>
        </w:rPr>
        <w:t>, përdorim disa ilustrime të thjeshta dhe diagram</w:t>
      </w:r>
      <w:r w:rsidR="003A4294">
        <w:rPr>
          <w:noProof w:val="0"/>
        </w:rPr>
        <w:t>e</w:t>
      </w:r>
      <w:r w:rsidRPr="009C45CB">
        <w:rPr>
          <w:noProof w:val="0"/>
        </w:rPr>
        <w:t>. Këto ilustrime janë të shoqëruara me shpjegime. Kjo kryhet me qëllim që informacioni të jetë i kuptueshëm, pasi diagram</w:t>
      </w:r>
      <w:r w:rsidR="003A4294">
        <w:rPr>
          <w:noProof w:val="0"/>
        </w:rPr>
        <w:t>e</w:t>
      </w:r>
      <w:r w:rsidRPr="009C45CB">
        <w:rPr>
          <w:noProof w:val="0"/>
        </w:rPr>
        <w:t>t UML kanë vështirësi në interpretim.</w:t>
      </w:r>
      <w:r w:rsidR="009C45CB">
        <w:rPr>
          <w:noProof w:val="0"/>
        </w:rPr>
        <w:t xml:space="preserve"> </w:t>
      </w:r>
    </w:p>
    <w:p w14:paraId="2198FCE7" w14:textId="76710A4A" w:rsidR="00F055E9" w:rsidRPr="004D3740" w:rsidRDefault="00F055E9" w:rsidP="00F055E9">
      <w:pPr>
        <w:pStyle w:val="TEKSTIIII"/>
        <w:rPr>
          <w:noProof w:val="0"/>
        </w:rPr>
      </w:pPr>
      <w:r w:rsidRPr="009C45CB">
        <w:rPr>
          <w:noProof w:val="0"/>
        </w:rPr>
        <w:t xml:space="preserve">Të dhënat e </w:t>
      </w:r>
      <w:r w:rsidRPr="004D3740">
        <w:rPr>
          <w:noProof w:val="0"/>
        </w:rPr>
        <w:t xml:space="preserve">mbulesës së tokës sigurojnë </w:t>
      </w:r>
      <w:r w:rsidRPr="009C45CB">
        <w:rPr>
          <w:noProof w:val="0"/>
        </w:rPr>
        <w:t xml:space="preserve">një përshkrim rreth sipërfaqes </w:t>
      </w:r>
      <w:r w:rsidR="003A4294">
        <w:rPr>
          <w:noProof w:val="0"/>
        </w:rPr>
        <w:t>së tokës me karakteristikat bio</w:t>
      </w:r>
      <w:r w:rsidRPr="009C45CB">
        <w:rPr>
          <w:noProof w:val="0"/>
        </w:rPr>
        <w:t>fizike. Në botën reale, kjo sipërfaqe është e populluar me element</w:t>
      </w:r>
      <w:r w:rsidR="00D27ADE">
        <w:rPr>
          <w:noProof w:val="0"/>
        </w:rPr>
        <w:t>e</w:t>
      </w:r>
      <w:r w:rsidR="009C45CB">
        <w:rPr>
          <w:noProof w:val="0"/>
        </w:rPr>
        <w:t xml:space="preserve"> </w:t>
      </w:r>
      <w:r w:rsidRPr="009C45CB">
        <w:rPr>
          <w:noProof w:val="0"/>
        </w:rPr>
        <w:t>fizik</w:t>
      </w:r>
      <w:r w:rsidR="00D27ADE">
        <w:rPr>
          <w:noProof w:val="0"/>
        </w:rPr>
        <w:t>e</w:t>
      </w:r>
      <w:r w:rsidRPr="009C45CB">
        <w:rPr>
          <w:noProof w:val="0"/>
        </w:rPr>
        <w:t xml:space="preserve"> të </w:t>
      </w:r>
      <w:r w:rsidR="00D27ADE" w:rsidRPr="009C45CB">
        <w:rPr>
          <w:noProof w:val="0"/>
        </w:rPr>
        <w:t>peizazhit</w:t>
      </w:r>
      <w:r w:rsidRPr="009C45CB">
        <w:rPr>
          <w:noProof w:val="0"/>
        </w:rPr>
        <w:t xml:space="preserve"> (p.sh.</w:t>
      </w:r>
      <w:r w:rsidR="00D27ADE">
        <w:rPr>
          <w:noProof w:val="0"/>
        </w:rPr>
        <w:t>,</w:t>
      </w:r>
      <w:r w:rsidRPr="009C45CB">
        <w:rPr>
          <w:noProof w:val="0"/>
        </w:rPr>
        <w:t xml:space="preserve"> ndërtesat, rrugët, pemët, bimët etj.). Shumë nga këto elemente janë tipare gjeohapësinore, të trajtuara dhe në tema të tjera </w:t>
      </w:r>
      <w:r w:rsidRPr="00A21C80">
        <w:rPr>
          <w:noProof w:val="0"/>
        </w:rPr>
        <w:t>t</w:t>
      </w:r>
      <w:r w:rsidR="00A21C80" w:rsidRPr="00A21C80">
        <w:rPr>
          <w:noProof w:val="0"/>
        </w:rPr>
        <w:t>ë</w:t>
      </w:r>
      <w:r w:rsidRPr="009C45CB">
        <w:rPr>
          <w:noProof w:val="0"/>
        </w:rPr>
        <w:t xml:space="preserve"> INSPIRE. Kombinimi i tërësisë së karakteristikave të elementeve fizik</w:t>
      </w:r>
      <w:r w:rsidR="00D27ADE">
        <w:rPr>
          <w:noProof w:val="0"/>
        </w:rPr>
        <w:t>e</w:t>
      </w:r>
      <w:r w:rsidRPr="009C45CB">
        <w:rPr>
          <w:noProof w:val="0"/>
        </w:rPr>
        <w:t xml:space="preserve"> të </w:t>
      </w:r>
      <w:r w:rsidR="00D27ADE" w:rsidRPr="009C45CB">
        <w:rPr>
          <w:noProof w:val="0"/>
        </w:rPr>
        <w:t>peizazhit</w:t>
      </w:r>
      <w:r w:rsidRPr="009C45CB">
        <w:rPr>
          <w:noProof w:val="0"/>
        </w:rPr>
        <w:t xml:space="preserve"> formojnë </w:t>
      </w:r>
      <w:r w:rsidRPr="004D3740">
        <w:rPr>
          <w:noProof w:val="0"/>
        </w:rPr>
        <w:t>mbulesën e tokës. Koncepti i mbulesës së tokës është abstrakt, por do të perceptohet si një sipërfaqe dhe jo si një koleksion tiparesh. Hartografimi dhe përshkrimi i mbulesës së tokës, ndryshon nga hartografimi i element</w:t>
      </w:r>
      <w:r w:rsidR="00D27ADE" w:rsidRPr="004D3740">
        <w:rPr>
          <w:noProof w:val="0"/>
        </w:rPr>
        <w:t>e</w:t>
      </w:r>
      <w:r w:rsidRPr="004D3740">
        <w:rPr>
          <w:noProof w:val="0"/>
        </w:rPr>
        <w:t xml:space="preserve">ve të </w:t>
      </w:r>
      <w:r w:rsidR="00D27ADE" w:rsidRPr="004D3740">
        <w:rPr>
          <w:noProof w:val="0"/>
        </w:rPr>
        <w:t>peizazhit</w:t>
      </w:r>
      <w:r w:rsidRPr="004D3740">
        <w:rPr>
          <w:noProof w:val="0"/>
        </w:rPr>
        <w:t>.</w:t>
      </w:r>
    </w:p>
    <w:p w14:paraId="052AED6F" w14:textId="48C77BB7" w:rsidR="00F055E9" w:rsidRPr="009C45CB" w:rsidRDefault="00F055E9" w:rsidP="00F055E9">
      <w:pPr>
        <w:pStyle w:val="TEKSTIIII"/>
        <w:rPr>
          <w:noProof w:val="0"/>
        </w:rPr>
      </w:pPr>
      <w:r w:rsidRPr="004D3740">
        <w:rPr>
          <w:noProof w:val="0"/>
        </w:rPr>
        <w:t>Pika fillestare konceptuale e modelit të të dhënave të mbulesës së tokës</w:t>
      </w:r>
      <w:r w:rsidR="00D27ADE" w:rsidRPr="004D3740">
        <w:rPr>
          <w:noProof w:val="0"/>
        </w:rPr>
        <w:t xml:space="preserve"> </w:t>
      </w:r>
      <w:r w:rsidRPr="004D3740">
        <w:rPr>
          <w:noProof w:val="0"/>
        </w:rPr>
        <w:t xml:space="preserve">është bota reale dhe sipërfaqja biofizike e tokës. Vëzhgimi, hartografimi dhe monitorimi i kësaj sipërfaqeje organizohet përmes iniciativës së vëzhgimeve të </w:t>
      </w:r>
      <w:r w:rsidR="00D27ADE" w:rsidRPr="004D3740">
        <w:rPr>
          <w:noProof w:val="0"/>
        </w:rPr>
        <w:t xml:space="preserve">mbulesës </w:t>
      </w:r>
      <w:r w:rsidRPr="004D3740">
        <w:rPr>
          <w:noProof w:val="0"/>
        </w:rPr>
        <w:t>së tokës. Një studim i mbulesës së tokës</w:t>
      </w:r>
      <w:r w:rsidR="00D27ADE" w:rsidRPr="004D3740">
        <w:rPr>
          <w:noProof w:val="0"/>
        </w:rPr>
        <w:t xml:space="preserve"> </w:t>
      </w:r>
      <w:r w:rsidRPr="004D3740">
        <w:rPr>
          <w:noProof w:val="0"/>
        </w:rPr>
        <w:t xml:space="preserve">është një aktivitet, zakonisht një program afatgjatë, i kryer nga një organizatë e mandatuar. Shembuj të sondazheve të </w:t>
      </w:r>
      <w:r w:rsidR="00D27ADE" w:rsidRPr="004D3740">
        <w:rPr>
          <w:noProof w:val="0"/>
        </w:rPr>
        <w:t xml:space="preserve">mbulesës </w:t>
      </w:r>
      <w:r w:rsidRPr="004D3740">
        <w:rPr>
          <w:noProof w:val="0"/>
        </w:rPr>
        <w:t xml:space="preserve">së tokës janë programi i Koordinimit të </w:t>
      </w:r>
      <w:r w:rsidR="00D27ADE" w:rsidRPr="004D3740">
        <w:rPr>
          <w:noProof w:val="0"/>
        </w:rPr>
        <w:t xml:space="preserve">informacionit për mjedisin e mbulesës së tokës </w:t>
      </w:r>
      <w:r w:rsidRPr="004D3740">
        <w:rPr>
          <w:noProof w:val="0"/>
        </w:rPr>
        <w:t xml:space="preserve">(CLC) i zbatuar nga Agjencia </w:t>
      </w:r>
      <w:r w:rsidRPr="009C45CB">
        <w:rPr>
          <w:noProof w:val="0"/>
        </w:rPr>
        <w:t xml:space="preserve">Evropiane e Mjedisit (EEA) dhe sondazhi i kornizës së zonës LUCAS të zbatuar nga Eurostat. Shumëllojshmëria e sondazheve tregon </w:t>
      </w:r>
      <w:r w:rsidRPr="004D3740">
        <w:rPr>
          <w:noProof w:val="0"/>
        </w:rPr>
        <w:t>se mbulesa e tokës</w:t>
      </w:r>
      <w:r w:rsidRPr="009C45CB">
        <w:rPr>
          <w:noProof w:val="0"/>
        </w:rPr>
        <w:t xml:space="preserve"> mund të përshkruhet, klasifikohet dhe hartografohet në disa mënyra të ndryshme, në bazë të kërkesës së përdoruesve.</w:t>
      </w:r>
    </w:p>
    <w:p w14:paraId="7F488D6F" w14:textId="09FD27BC" w:rsidR="00E40623" w:rsidRPr="009C45CB" w:rsidRDefault="00CA1380" w:rsidP="00D27ADE">
      <w:pPr>
        <w:pStyle w:val="TEKSTIIII"/>
        <w:jc w:val="center"/>
        <w:rPr>
          <w:noProof w:val="0"/>
        </w:rPr>
      </w:pPr>
      <w:r w:rsidRPr="009C45CB">
        <w:rPr>
          <w:sz w:val="28"/>
          <w:szCs w:val="28"/>
          <w:lang w:eastAsia="sq-AL"/>
        </w:rPr>
        <w:drawing>
          <wp:inline distT="0" distB="0" distL="0" distR="0" wp14:anchorId="4FEA0CCC" wp14:editId="744E64C8">
            <wp:extent cx="5732145" cy="1983638"/>
            <wp:effectExtent l="0" t="0" r="190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2145" cy="1983638"/>
                    </a:xfrm>
                    <a:prstGeom prst="rect">
                      <a:avLst/>
                    </a:prstGeom>
                    <a:noFill/>
                    <a:ln>
                      <a:noFill/>
                    </a:ln>
                  </pic:spPr>
                </pic:pic>
              </a:graphicData>
            </a:graphic>
          </wp:inline>
        </w:drawing>
      </w:r>
    </w:p>
    <w:p w14:paraId="4C1C7541" w14:textId="77777777" w:rsidR="00CA1380" w:rsidRPr="009C45CB" w:rsidRDefault="00CA1380" w:rsidP="00FC42D6">
      <w:pPr>
        <w:pStyle w:val="TEKSTIIII"/>
        <w:rPr>
          <w:noProof w:val="0"/>
        </w:rPr>
      </w:pPr>
    </w:p>
    <w:p w14:paraId="5C508D7E" w14:textId="31CE604A" w:rsidR="00CA1380" w:rsidRPr="00441DB1" w:rsidRDefault="00CA1380" w:rsidP="00CA1380">
      <w:pPr>
        <w:autoSpaceDE w:val="0"/>
        <w:autoSpaceDN w:val="0"/>
        <w:adjustRightInd w:val="0"/>
        <w:jc w:val="center"/>
        <w:rPr>
          <w:rFonts w:ascii="Garamond" w:hAnsi="Garamond"/>
          <w:b/>
          <w:i/>
          <w:noProof w:val="0"/>
          <w:sz w:val="20"/>
        </w:rPr>
      </w:pPr>
      <w:r w:rsidRPr="00441DB1">
        <w:rPr>
          <w:rFonts w:ascii="Garamond" w:hAnsi="Garamond"/>
          <w:b/>
          <w:bCs/>
          <w:i/>
          <w:noProof w:val="0"/>
          <w:color w:val="000000"/>
          <w:sz w:val="20"/>
        </w:rPr>
        <w:t>Figur</w:t>
      </w:r>
      <w:r w:rsidR="00B114E8">
        <w:rPr>
          <w:rFonts w:ascii="Garamond" w:hAnsi="Garamond"/>
          <w:b/>
          <w:bCs/>
          <w:i/>
          <w:noProof w:val="0"/>
          <w:color w:val="000000"/>
          <w:sz w:val="20"/>
        </w:rPr>
        <w:t xml:space="preserve">a </w:t>
      </w:r>
      <w:r w:rsidRPr="00441DB1">
        <w:rPr>
          <w:rFonts w:ascii="Garamond" w:hAnsi="Garamond"/>
          <w:b/>
          <w:bCs/>
          <w:i/>
          <w:noProof w:val="0"/>
          <w:color w:val="000000"/>
          <w:sz w:val="20"/>
        </w:rPr>
        <w:t>4</w:t>
      </w:r>
      <w:r w:rsidR="00D1478F" w:rsidRPr="00441DB1">
        <w:rPr>
          <w:rFonts w:ascii="Garamond" w:hAnsi="Garamond"/>
          <w:b/>
          <w:bCs/>
          <w:i/>
          <w:noProof w:val="0"/>
          <w:color w:val="000000"/>
          <w:sz w:val="20"/>
        </w:rPr>
        <w:t xml:space="preserve">. </w:t>
      </w:r>
      <w:r w:rsidRPr="00441DB1">
        <w:rPr>
          <w:rFonts w:ascii="Garamond" w:hAnsi="Garamond"/>
          <w:b/>
          <w:bCs/>
          <w:i/>
          <w:noProof w:val="0"/>
          <w:color w:val="000000"/>
          <w:sz w:val="20"/>
        </w:rPr>
        <w:t xml:space="preserve">Hartografimi dhe mbikëqyrja e </w:t>
      </w:r>
      <w:r w:rsidR="00D27ADE" w:rsidRPr="00441DB1">
        <w:rPr>
          <w:rFonts w:ascii="Garamond" w:hAnsi="Garamond"/>
          <w:b/>
          <w:bCs/>
          <w:i/>
          <w:noProof w:val="0"/>
          <w:color w:val="000000"/>
          <w:sz w:val="20"/>
        </w:rPr>
        <w:t xml:space="preserve">mbulesës </w:t>
      </w:r>
      <w:r w:rsidRPr="00441DB1">
        <w:rPr>
          <w:rFonts w:ascii="Garamond" w:hAnsi="Garamond"/>
          <w:b/>
          <w:bCs/>
          <w:i/>
          <w:noProof w:val="0"/>
          <w:color w:val="000000"/>
          <w:sz w:val="20"/>
        </w:rPr>
        <w:t>së tokës bëhet përmes iniciativave të vrojtimit të saj. Kjo është e ndryshme nga hartogr</w:t>
      </w:r>
      <w:r w:rsidR="00D27ADE" w:rsidRPr="00441DB1">
        <w:rPr>
          <w:rFonts w:ascii="Garamond" w:hAnsi="Garamond"/>
          <w:b/>
          <w:bCs/>
          <w:i/>
          <w:noProof w:val="0"/>
          <w:color w:val="000000"/>
          <w:sz w:val="20"/>
        </w:rPr>
        <w:t>afimi i elementeve të peizazhit</w:t>
      </w:r>
    </w:p>
    <w:p w14:paraId="19510373" w14:textId="77777777" w:rsidR="00CA1380" w:rsidRPr="00D27ADE" w:rsidRDefault="00CA1380" w:rsidP="00CA1380">
      <w:pPr>
        <w:tabs>
          <w:tab w:val="left" w:pos="3390"/>
        </w:tabs>
        <w:jc w:val="both"/>
        <w:rPr>
          <w:noProof w:val="0"/>
        </w:rPr>
      </w:pPr>
    </w:p>
    <w:p w14:paraId="53FE2319" w14:textId="76C8D603" w:rsidR="00CA1380" w:rsidRPr="004D3740" w:rsidRDefault="00CA1380" w:rsidP="00CA1380">
      <w:pPr>
        <w:pStyle w:val="TEKSTIIII"/>
        <w:rPr>
          <w:noProof w:val="0"/>
        </w:rPr>
      </w:pPr>
      <w:r w:rsidRPr="009C45CB">
        <w:rPr>
          <w:noProof w:val="0"/>
        </w:rPr>
        <w:t xml:space="preserve">Iniciativat e sondazhit (vëzhgimeve) për </w:t>
      </w:r>
      <w:r w:rsidR="00D27ADE" w:rsidRPr="004D3740">
        <w:rPr>
          <w:noProof w:val="0"/>
        </w:rPr>
        <w:t>mbulesën</w:t>
      </w:r>
      <w:r w:rsidRPr="004D3740">
        <w:rPr>
          <w:noProof w:val="0"/>
        </w:rPr>
        <w:t xml:space="preserve"> e </w:t>
      </w:r>
      <w:r w:rsidR="00D27ADE" w:rsidRPr="004D3740">
        <w:rPr>
          <w:noProof w:val="0"/>
        </w:rPr>
        <w:t xml:space="preserve">tokës </w:t>
      </w:r>
      <w:r w:rsidRPr="004D3740">
        <w:rPr>
          <w:noProof w:val="0"/>
        </w:rPr>
        <w:t xml:space="preserve">sigurojnë një lidhje midis aspekteve të tjera të modelit: Bota reale, përdoruesit, dokumentacioni dhe të dhënat. </w:t>
      </w:r>
      <w:r w:rsidR="00D27ADE" w:rsidRPr="004D3740">
        <w:rPr>
          <w:noProof w:val="0"/>
        </w:rPr>
        <w:t>“</w:t>
      </w:r>
      <w:r w:rsidRPr="004D3740">
        <w:rPr>
          <w:noProof w:val="0"/>
        </w:rPr>
        <w:t>Përdoruesit</w:t>
      </w:r>
      <w:r w:rsidR="00D27ADE" w:rsidRPr="004D3740">
        <w:rPr>
          <w:noProof w:val="0"/>
        </w:rPr>
        <w:t>”</w:t>
      </w:r>
      <w:r w:rsidRPr="004D3740">
        <w:rPr>
          <w:noProof w:val="0"/>
        </w:rPr>
        <w:t xml:space="preserve"> janë institucionet, agjencitë, organizatat ose njerëzit që kërkojnë informacion në lidhje me mbulesën e tokës, duke justifikuar përpjekjet për të kryer një vëzhgim</w:t>
      </w:r>
      <w:r w:rsidR="00D27ADE" w:rsidRPr="004D3740">
        <w:rPr>
          <w:noProof w:val="0"/>
        </w:rPr>
        <w:t xml:space="preserve"> </w:t>
      </w:r>
      <w:r w:rsidRPr="004D3740">
        <w:rPr>
          <w:noProof w:val="0"/>
        </w:rPr>
        <w:t>për mbulesën e tokës.</w:t>
      </w:r>
    </w:p>
    <w:p w14:paraId="00980938" w14:textId="77777777" w:rsidR="009405AD" w:rsidRPr="009C45CB" w:rsidRDefault="009405AD" w:rsidP="00CA1380">
      <w:pPr>
        <w:pStyle w:val="TEKSTIIII"/>
        <w:rPr>
          <w:i/>
          <w:noProof w:val="0"/>
        </w:rPr>
      </w:pPr>
    </w:p>
    <w:p w14:paraId="63A65C85" w14:textId="0038367C" w:rsidR="009405AD" w:rsidRPr="009C45CB" w:rsidRDefault="009405AD" w:rsidP="00D27ADE">
      <w:pPr>
        <w:pStyle w:val="TEKSTIIII"/>
        <w:jc w:val="center"/>
        <w:rPr>
          <w:i/>
          <w:noProof w:val="0"/>
        </w:rPr>
      </w:pPr>
      <w:r w:rsidRPr="009C45CB">
        <w:rPr>
          <w:lang w:eastAsia="sq-AL"/>
        </w:rPr>
        <w:drawing>
          <wp:inline distT="0" distB="0" distL="0" distR="0" wp14:anchorId="078EDBA9" wp14:editId="37B6BBB4">
            <wp:extent cx="5732145" cy="2725128"/>
            <wp:effectExtent l="0" t="0" r="190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2145" cy="2725128"/>
                    </a:xfrm>
                    <a:prstGeom prst="rect">
                      <a:avLst/>
                    </a:prstGeom>
                    <a:noFill/>
                    <a:ln>
                      <a:noFill/>
                    </a:ln>
                  </pic:spPr>
                </pic:pic>
              </a:graphicData>
            </a:graphic>
          </wp:inline>
        </w:drawing>
      </w:r>
    </w:p>
    <w:p w14:paraId="545FDA4C" w14:textId="77777777" w:rsidR="009405AD" w:rsidRPr="009C45CB" w:rsidRDefault="009405AD" w:rsidP="009405AD">
      <w:pPr>
        <w:tabs>
          <w:tab w:val="left" w:pos="3390"/>
        </w:tabs>
        <w:jc w:val="center"/>
        <w:rPr>
          <w:b/>
          <w:bCs/>
          <w:i/>
          <w:noProof w:val="0"/>
          <w:color w:val="000000"/>
          <w:sz w:val="20"/>
        </w:rPr>
      </w:pPr>
    </w:p>
    <w:p w14:paraId="7284312F" w14:textId="0C2B7E81" w:rsidR="009405AD" w:rsidRPr="00441DB1" w:rsidRDefault="009405AD" w:rsidP="009405AD">
      <w:pPr>
        <w:tabs>
          <w:tab w:val="left" w:pos="3390"/>
        </w:tabs>
        <w:jc w:val="center"/>
        <w:rPr>
          <w:rFonts w:ascii="Garamond" w:hAnsi="Garamond"/>
          <w:b/>
          <w:i/>
          <w:noProof w:val="0"/>
          <w:sz w:val="20"/>
        </w:rPr>
      </w:pPr>
      <w:r w:rsidRPr="00441DB1">
        <w:rPr>
          <w:rFonts w:ascii="Garamond" w:hAnsi="Garamond"/>
          <w:b/>
          <w:bCs/>
          <w:i/>
          <w:noProof w:val="0"/>
          <w:color w:val="000000"/>
          <w:sz w:val="20"/>
        </w:rPr>
        <w:t>Figura 5</w:t>
      </w:r>
      <w:r w:rsidR="00D27ADE" w:rsidRPr="00441DB1">
        <w:rPr>
          <w:rFonts w:ascii="Garamond" w:hAnsi="Garamond"/>
          <w:b/>
          <w:bCs/>
          <w:i/>
          <w:noProof w:val="0"/>
          <w:color w:val="000000"/>
          <w:sz w:val="20"/>
        </w:rPr>
        <w:t>.</w:t>
      </w:r>
      <w:r w:rsidRPr="00441DB1">
        <w:rPr>
          <w:rFonts w:ascii="Garamond" w:hAnsi="Garamond"/>
          <w:b/>
          <w:bCs/>
          <w:i/>
          <w:noProof w:val="0"/>
          <w:color w:val="000000"/>
          <w:sz w:val="20"/>
        </w:rPr>
        <w:t xml:space="preserve"> </w:t>
      </w:r>
      <w:r w:rsidRPr="00441DB1">
        <w:rPr>
          <w:rFonts w:ascii="Garamond" w:hAnsi="Garamond"/>
          <w:b/>
          <w:i/>
          <w:noProof w:val="0"/>
          <w:sz w:val="20"/>
        </w:rPr>
        <w:t>Një iniciativë për sondazhin (vëzhgimin) e mbulesës së tokës është korniza për hartimin e hartave të tokës, që lidh aktivitetin me përdoruesit, dokumentacionin dhe</w:t>
      </w:r>
      <w:r w:rsidR="00D27ADE" w:rsidRPr="00441DB1">
        <w:rPr>
          <w:rFonts w:ascii="Garamond" w:hAnsi="Garamond"/>
          <w:b/>
          <w:i/>
          <w:noProof w:val="0"/>
          <w:sz w:val="20"/>
        </w:rPr>
        <w:t xml:space="preserve"> të dhënat aktuale që prodhohen</w:t>
      </w:r>
    </w:p>
    <w:p w14:paraId="0A1F6C23" w14:textId="77777777" w:rsidR="009405AD" w:rsidRPr="00D27ADE" w:rsidRDefault="009405AD" w:rsidP="00C44C60">
      <w:pPr>
        <w:pStyle w:val="TEKSTIIII"/>
        <w:rPr>
          <w:noProof w:val="0"/>
        </w:rPr>
      </w:pPr>
    </w:p>
    <w:p w14:paraId="0920DFF0" w14:textId="4133E42F" w:rsidR="00C44C60" w:rsidRPr="009C45CB" w:rsidRDefault="00C44C60" w:rsidP="00C44C60">
      <w:pPr>
        <w:pStyle w:val="TEKSTIIII"/>
        <w:rPr>
          <w:b/>
          <w:noProof w:val="0"/>
        </w:rPr>
      </w:pPr>
      <w:r w:rsidRPr="009C45CB">
        <w:rPr>
          <w:b/>
          <w:noProof w:val="0"/>
        </w:rPr>
        <w:t>- Strategjitë e hartografimit</w:t>
      </w:r>
    </w:p>
    <w:p w14:paraId="4D3BB6CE" w14:textId="5E435E9E" w:rsidR="00C44C60" w:rsidRPr="004D3740" w:rsidRDefault="00C44C60" w:rsidP="00C44C60">
      <w:pPr>
        <w:pStyle w:val="TEKSTIIII"/>
        <w:rPr>
          <w:noProof w:val="0"/>
        </w:rPr>
      </w:pPr>
      <w:r w:rsidRPr="009C45CB">
        <w:rPr>
          <w:noProof w:val="0"/>
        </w:rPr>
        <w:t xml:space="preserve">Klasifikimi është strategjia më e zakonshme dhe më e përdorur e hartografimit. Sipërfaqja e tokës është e ndarë në një grup të njësive të </w:t>
      </w:r>
      <w:r w:rsidR="002D2D8D" w:rsidRPr="004D3740">
        <w:rPr>
          <w:noProof w:val="0"/>
        </w:rPr>
        <w:t xml:space="preserve">mbulesës </w:t>
      </w:r>
      <w:r w:rsidRPr="004D3740">
        <w:rPr>
          <w:noProof w:val="0"/>
        </w:rPr>
        <w:t>së tokës, në mënyrë uniforme në aspektin e mbulesës së tokës, ku një klasë e mbulesës së tokës caktohet në secilën njësi.</w:t>
      </w:r>
    </w:p>
    <w:p w14:paraId="06E0E308" w14:textId="2B112C54" w:rsidR="00C44C60" w:rsidRPr="004D3740" w:rsidRDefault="00C44C60" w:rsidP="00C44C60">
      <w:pPr>
        <w:pStyle w:val="TEKSTIIII"/>
        <w:rPr>
          <w:noProof w:val="0"/>
        </w:rPr>
      </w:pPr>
      <w:r w:rsidRPr="004D3740">
        <w:rPr>
          <w:noProof w:val="0"/>
        </w:rPr>
        <w:t>Një strategji alternative janë “atributet”. Njësia e mbulesës së tokës në këtë rast përshkruhet nga atribute të ndryshme</w:t>
      </w:r>
      <w:r w:rsidR="002D2D8D" w:rsidRPr="004D3740">
        <w:rPr>
          <w:noProof w:val="0"/>
        </w:rPr>
        <w:t>,</w:t>
      </w:r>
      <w:r w:rsidRPr="004D3740">
        <w:rPr>
          <w:noProof w:val="0"/>
        </w:rPr>
        <w:t xml:space="preserve"> që sigurojnë informacionin përkatës për gjendjen e </w:t>
      </w:r>
      <w:r w:rsidR="002D2D8D" w:rsidRPr="004D3740">
        <w:rPr>
          <w:noProof w:val="0"/>
        </w:rPr>
        <w:t xml:space="preserve">mbulesës </w:t>
      </w:r>
      <w:r w:rsidRPr="004D3740">
        <w:rPr>
          <w:noProof w:val="0"/>
        </w:rPr>
        <w:t>së tokës. Shembujt janë numri i ndërtesave ose gjatësia e rrugëve të shtruara.</w:t>
      </w:r>
    </w:p>
    <w:p w14:paraId="7C726B2A" w14:textId="3235E442" w:rsidR="00C44C60" w:rsidRPr="009C45CB" w:rsidRDefault="00C44C60" w:rsidP="00C44C60">
      <w:pPr>
        <w:pStyle w:val="TEKSTIIII"/>
        <w:rPr>
          <w:noProof w:val="0"/>
        </w:rPr>
      </w:pPr>
      <w:r w:rsidRPr="004D3740">
        <w:rPr>
          <w:noProof w:val="0"/>
        </w:rPr>
        <w:t xml:space="preserve">Strategjia e tretë është përcaktimi i parametrave “parametrizimi”. Kjo strategji thekson një aspekt të veçantë të </w:t>
      </w:r>
      <w:r w:rsidR="002D2D8D" w:rsidRPr="004D3740">
        <w:rPr>
          <w:noProof w:val="0"/>
        </w:rPr>
        <w:t xml:space="preserve">mbulesës </w:t>
      </w:r>
      <w:r w:rsidRPr="004D3740">
        <w:rPr>
          <w:noProof w:val="0"/>
        </w:rPr>
        <w:t>së tokës, duke e përshkruar k</w:t>
      </w:r>
      <w:r w:rsidRPr="009C45CB">
        <w:rPr>
          <w:noProof w:val="0"/>
        </w:rPr>
        <w:t>ëtë aspekt si një parametër. Njësitë e mbulesës së tokës</w:t>
      </w:r>
      <w:r w:rsidR="002D2D8D">
        <w:rPr>
          <w:noProof w:val="0"/>
        </w:rPr>
        <w:t xml:space="preserve"> </w:t>
      </w:r>
      <w:r w:rsidRPr="009C45CB">
        <w:rPr>
          <w:noProof w:val="0"/>
        </w:rPr>
        <w:t>zakonisht janë parametrat apo qeliza raster, por jo domosdoshmërisht. Kjo strategji është përdorur për shtresat me rezolucion të lartë GMES</w:t>
      </w:r>
      <w:r w:rsidRPr="009C45CB">
        <w:rPr>
          <w:rStyle w:val="FootnoteReference"/>
          <w:noProof w:val="0"/>
        </w:rPr>
        <w:footnoteReference w:id="7"/>
      </w:r>
      <w:r w:rsidRPr="009C45CB">
        <w:rPr>
          <w:noProof w:val="0"/>
        </w:rPr>
        <w:t>.</w:t>
      </w:r>
    </w:p>
    <w:p w14:paraId="4C86327A" w14:textId="6F16B64A" w:rsidR="00C44C60" w:rsidRPr="004D3740" w:rsidRDefault="00C44C60" w:rsidP="00C44C60">
      <w:pPr>
        <w:pStyle w:val="TEKSTIIII"/>
        <w:rPr>
          <w:noProof w:val="0"/>
        </w:rPr>
      </w:pPr>
      <w:r w:rsidRPr="009C45CB">
        <w:rPr>
          <w:noProof w:val="0"/>
        </w:rPr>
        <w:t xml:space="preserve">Zhvillimi aktual në hartografimin dhe monitorimin </w:t>
      </w:r>
      <w:r w:rsidRPr="004D3740">
        <w:rPr>
          <w:noProof w:val="0"/>
        </w:rPr>
        <w:t xml:space="preserve">e </w:t>
      </w:r>
      <w:r w:rsidR="002D2D8D" w:rsidRPr="004D3740">
        <w:rPr>
          <w:noProof w:val="0"/>
        </w:rPr>
        <w:t xml:space="preserve">mbulesës </w:t>
      </w:r>
      <w:r w:rsidRPr="004D3740">
        <w:rPr>
          <w:noProof w:val="0"/>
        </w:rPr>
        <w:t>së tokës është</w:t>
      </w:r>
      <w:r w:rsidRPr="009C45CB">
        <w:rPr>
          <w:noProof w:val="0"/>
        </w:rPr>
        <w:t xml:space="preserve"> një lëvizje drejt integrimit të këtyre tr</w:t>
      </w:r>
      <w:r w:rsidR="00696F05">
        <w:rPr>
          <w:noProof w:val="0"/>
        </w:rPr>
        <w:t>i</w:t>
      </w:r>
      <w:r w:rsidRPr="009C45CB">
        <w:rPr>
          <w:noProof w:val="0"/>
        </w:rPr>
        <w:t xml:space="preserve"> strategjive. Njësitë e </w:t>
      </w:r>
      <w:r w:rsidR="00045973" w:rsidRPr="009C45CB">
        <w:rPr>
          <w:noProof w:val="0"/>
        </w:rPr>
        <w:t xml:space="preserve">mbulesës </w:t>
      </w:r>
      <w:r w:rsidRPr="009C45CB">
        <w:rPr>
          <w:noProof w:val="0"/>
        </w:rPr>
        <w:t xml:space="preserve">së tokës të krijuara sipas klasifikimit zotërojnë informacione shtesë të nxjerra nga burimet e të dhënave dytësore, të cilat mund të krijohen si rezultat i qasjes parametrike. Shtresat me rezolucion të lartë GMES janë shembuj të burimeve të të dhënave parametrike të përdorura për të populluar (sipas atributeve) njësitë e grupeve të të dhënave </w:t>
      </w:r>
      <w:r w:rsidRPr="004D3740">
        <w:rPr>
          <w:noProof w:val="0"/>
        </w:rPr>
        <w:t xml:space="preserve">të </w:t>
      </w:r>
      <w:r w:rsidR="00045973" w:rsidRPr="004D3740">
        <w:rPr>
          <w:noProof w:val="0"/>
        </w:rPr>
        <w:t xml:space="preserve">mbulesës </w:t>
      </w:r>
      <w:r w:rsidRPr="004D3740">
        <w:rPr>
          <w:noProof w:val="0"/>
        </w:rPr>
        <w:t>së tokës.</w:t>
      </w:r>
    </w:p>
    <w:p w14:paraId="534B54DA" w14:textId="20D054C4" w:rsidR="00C44C60" w:rsidRPr="009C45CB" w:rsidRDefault="00C44C60" w:rsidP="00C44C60">
      <w:pPr>
        <w:pStyle w:val="TEKSTIIII"/>
        <w:rPr>
          <w:b/>
          <w:noProof w:val="0"/>
        </w:rPr>
      </w:pPr>
      <w:r w:rsidRPr="009C45CB">
        <w:rPr>
          <w:b/>
          <w:noProof w:val="0"/>
        </w:rPr>
        <w:t xml:space="preserve">- Dokumentacioni </w:t>
      </w:r>
      <w:r w:rsidRPr="004D3740">
        <w:rPr>
          <w:b/>
          <w:noProof w:val="0"/>
        </w:rPr>
        <w:t xml:space="preserve">i </w:t>
      </w:r>
      <w:r w:rsidR="00045973" w:rsidRPr="004D3740">
        <w:rPr>
          <w:b/>
          <w:noProof w:val="0"/>
        </w:rPr>
        <w:t xml:space="preserve">mbulesës </w:t>
      </w:r>
      <w:r w:rsidRPr="004D3740">
        <w:rPr>
          <w:b/>
          <w:noProof w:val="0"/>
        </w:rPr>
        <w:t>së</w:t>
      </w:r>
      <w:r w:rsidRPr="00045973">
        <w:rPr>
          <w:b/>
          <w:i/>
          <w:noProof w:val="0"/>
        </w:rPr>
        <w:t xml:space="preserve"> tokës</w:t>
      </w:r>
      <w:r w:rsidRPr="009C45CB">
        <w:rPr>
          <w:b/>
          <w:noProof w:val="0"/>
        </w:rPr>
        <w:t xml:space="preserve"> dhe </w:t>
      </w:r>
      <w:r w:rsidR="00045973" w:rsidRPr="009C45CB">
        <w:rPr>
          <w:b/>
          <w:noProof w:val="0"/>
        </w:rPr>
        <w:t>kodlistat</w:t>
      </w:r>
    </w:p>
    <w:p w14:paraId="0C030391" w14:textId="1668EC6D" w:rsidR="00C44C60" w:rsidRPr="009C45CB" w:rsidRDefault="00C44C60" w:rsidP="00C44C60">
      <w:pPr>
        <w:pStyle w:val="TEKSTIIII"/>
        <w:rPr>
          <w:noProof w:val="0"/>
        </w:rPr>
      </w:pPr>
      <w:r w:rsidRPr="009C45CB">
        <w:rPr>
          <w:noProof w:val="0"/>
        </w:rPr>
        <w:t xml:space="preserve">Dokumentacioni është tërësia e dokumenteve teknike që përshkruajnë metodat e grumbullimit të të dhënave, përkufizimet, rregullat për matjen dhe klasifikimin, si dhe çështje të tjera të lidhura që shpjegojnë përmbajtjen e studimit të </w:t>
      </w:r>
      <w:r w:rsidR="00045973" w:rsidRPr="004D3740">
        <w:rPr>
          <w:noProof w:val="0"/>
        </w:rPr>
        <w:t xml:space="preserve">mbulesës </w:t>
      </w:r>
      <w:r w:rsidRPr="004D3740">
        <w:rPr>
          <w:noProof w:val="0"/>
        </w:rPr>
        <w:t>së tokës. Një shembull është dokumentacioni teknik i Koordinimit</w:t>
      </w:r>
      <w:r w:rsidR="009C45CB" w:rsidRPr="004D3740">
        <w:rPr>
          <w:noProof w:val="0"/>
        </w:rPr>
        <w:t xml:space="preserve"> </w:t>
      </w:r>
      <w:r w:rsidRPr="004D3740">
        <w:rPr>
          <w:noProof w:val="0"/>
        </w:rPr>
        <w:t>të</w:t>
      </w:r>
      <w:r w:rsidR="009C45CB" w:rsidRPr="004D3740">
        <w:rPr>
          <w:noProof w:val="0"/>
        </w:rPr>
        <w:t xml:space="preserve"> </w:t>
      </w:r>
      <w:r w:rsidR="00045973" w:rsidRPr="004D3740">
        <w:rPr>
          <w:noProof w:val="0"/>
        </w:rPr>
        <w:t>informacionit për mjedisin e mbulesës së tokës</w:t>
      </w:r>
      <w:r w:rsidR="00045973" w:rsidRPr="009C45CB">
        <w:rPr>
          <w:noProof w:val="0"/>
        </w:rPr>
        <w:t xml:space="preserve"> </w:t>
      </w:r>
      <w:r w:rsidRPr="00045973">
        <w:rPr>
          <w:i/>
          <w:noProof w:val="0"/>
        </w:rPr>
        <w:t>(CORINE Land Cover)</w:t>
      </w:r>
      <w:r w:rsidRPr="009C45CB">
        <w:rPr>
          <w:noProof w:val="0"/>
        </w:rPr>
        <w:t>. Dokumentacionet zakonisht paraqiten si dokumente tekstesh, që përmbajnë informacione të domosdoshme, të kërkuara për përdorimin e duhur të të dhënave.</w:t>
      </w:r>
    </w:p>
    <w:p w14:paraId="6AAC9961" w14:textId="7CB7D642" w:rsidR="00C44C60" w:rsidRPr="009C45CB" w:rsidRDefault="00C44C60" w:rsidP="00C44C60">
      <w:pPr>
        <w:pStyle w:val="TEKSTIIII"/>
        <w:rPr>
          <w:noProof w:val="0"/>
        </w:rPr>
      </w:pPr>
      <w:r w:rsidRPr="009C45CB">
        <w:rPr>
          <w:noProof w:val="0"/>
        </w:rPr>
        <w:t xml:space="preserve">Një pjesë veçanërisht e rëndësishme e dokumentacionit është një listë kodesh e </w:t>
      </w:r>
      <w:r w:rsidRPr="009C45CB">
        <w:rPr>
          <w:i/>
          <w:noProof w:val="0"/>
        </w:rPr>
        <w:t xml:space="preserve">Nomenklaturës </w:t>
      </w:r>
      <w:r w:rsidRPr="004D3740">
        <w:rPr>
          <w:noProof w:val="0"/>
        </w:rPr>
        <w:t>së mbulesës së tokës.</w:t>
      </w:r>
      <w:r w:rsidRPr="009C45CB">
        <w:rPr>
          <w:noProof w:val="0"/>
        </w:rPr>
        <w:t xml:space="preserve"> Kjo listë kodesh përfshihet në modelin bazë dhe për këtë arsye është i detyrueshëm në INSPIRE. Lista e kodeve mund të ketë çdo lloj formati që përdoruesit i duket e përshtatshëm. Funksioni primar që ka një kodlistë është të kontrollojë që një kod i gjetur në grupin e të dhënave të mbulimit të tokës është i vlefshëm dhe të përdori listën e kodeve si një tabelë ku gjendet legjenda tekstuale lidhur me këtë kod.</w:t>
      </w:r>
      <w:r w:rsidR="00045973">
        <w:rPr>
          <w:noProof w:val="0"/>
        </w:rPr>
        <w:t xml:space="preserve"> </w:t>
      </w:r>
      <w:r w:rsidRPr="009C45CB">
        <w:rPr>
          <w:noProof w:val="0"/>
        </w:rPr>
        <w:t xml:space="preserve">Rekomandohen listat e kodeve shumëgjuhëshe për të mbështetur ripërdorimin e të dhënave në të gjithë Evropën. </w:t>
      </w:r>
    </w:p>
    <w:p w14:paraId="7ACB177A" w14:textId="0FD3625B" w:rsidR="00CA1380" w:rsidRPr="009C45CB" w:rsidRDefault="00F05133" w:rsidP="00045973">
      <w:pPr>
        <w:pStyle w:val="TEKSTIIII"/>
        <w:jc w:val="center"/>
        <w:rPr>
          <w:noProof w:val="0"/>
        </w:rPr>
      </w:pPr>
      <w:r w:rsidRPr="009C45CB">
        <w:rPr>
          <w:sz w:val="28"/>
          <w:szCs w:val="28"/>
          <w:lang w:eastAsia="sq-AL"/>
        </w:rPr>
        <w:drawing>
          <wp:inline distT="0" distB="0" distL="0" distR="0" wp14:anchorId="3B70FD59" wp14:editId="78B41353">
            <wp:extent cx="3533241" cy="2804447"/>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51056" cy="2818587"/>
                    </a:xfrm>
                    <a:prstGeom prst="rect">
                      <a:avLst/>
                    </a:prstGeom>
                    <a:noFill/>
                    <a:ln>
                      <a:noFill/>
                    </a:ln>
                  </pic:spPr>
                </pic:pic>
              </a:graphicData>
            </a:graphic>
          </wp:inline>
        </w:drawing>
      </w:r>
    </w:p>
    <w:p w14:paraId="335FA9A5" w14:textId="77777777" w:rsidR="00F05133" w:rsidRPr="009C45CB" w:rsidRDefault="00F05133" w:rsidP="00F05133">
      <w:pPr>
        <w:pStyle w:val="TEKSTIIII"/>
        <w:jc w:val="center"/>
        <w:rPr>
          <w:noProof w:val="0"/>
        </w:rPr>
      </w:pPr>
    </w:p>
    <w:p w14:paraId="1753300A" w14:textId="6025F777" w:rsidR="00F05133" w:rsidRPr="00441DB1" w:rsidRDefault="00F05133" w:rsidP="00F05133">
      <w:pPr>
        <w:tabs>
          <w:tab w:val="left" w:pos="3390"/>
        </w:tabs>
        <w:ind w:left="810" w:hanging="810"/>
        <w:jc w:val="center"/>
        <w:rPr>
          <w:rFonts w:ascii="Garamond" w:hAnsi="Garamond"/>
          <w:b/>
          <w:i/>
          <w:noProof w:val="0"/>
          <w:szCs w:val="28"/>
        </w:rPr>
      </w:pPr>
      <w:r w:rsidRPr="00441DB1">
        <w:rPr>
          <w:rFonts w:ascii="Garamond" w:hAnsi="Garamond"/>
          <w:b/>
          <w:i/>
          <w:noProof w:val="0"/>
          <w:sz w:val="20"/>
        </w:rPr>
        <w:t>Figura 6</w:t>
      </w:r>
      <w:r w:rsidR="00045973" w:rsidRPr="00441DB1">
        <w:rPr>
          <w:rFonts w:ascii="Garamond" w:hAnsi="Garamond"/>
          <w:b/>
          <w:i/>
          <w:noProof w:val="0"/>
          <w:sz w:val="20"/>
        </w:rPr>
        <w:t xml:space="preserve">. </w:t>
      </w:r>
      <w:r w:rsidRPr="00441DB1">
        <w:rPr>
          <w:rFonts w:ascii="Garamond" w:hAnsi="Garamond"/>
          <w:b/>
          <w:i/>
          <w:noProof w:val="0"/>
          <w:sz w:val="20"/>
        </w:rPr>
        <w:t>Dokumentacioni i një iniciative të vrojtimit të mbulesës së tokës përbëhet nga përkufizimet (ndoshta duke përfshirë një sistem klasifikimi), udhëzimet e anketimit dhe një nomenklaturë. Nomenklatura duhet të shprehet si një kodlistë dhe të vihet në dispozicion në INSPIRE</w:t>
      </w:r>
    </w:p>
    <w:p w14:paraId="77FBF0D6" w14:textId="77777777" w:rsidR="00F05133" w:rsidRPr="009C45CB" w:rsidRDefault="00F05133" w:rsidP="00F05133">
      <w:pPr>
        <w:pStyle w:val="TEKSTIIII"/>
        <w:jc w:val="center"/>
        <w:rPr>
          <w:noProof w:val="0"/>
        </w:rPr>
      </w:pPr>
    </w:p>
    <w:p w14:paraId="290DD45D" w14:textId="1298B247" w:rsidR="006D5181" w:rsidRPr="009C45CB" w:rsidRDefault="006D5181" w:rsidP="00F05133">
      <w:pPr>
        <w:pStyle w:val="TEKSTIIII"/>
        <w:jc w:val="center"/>
        <w:rPr>
          <w:noProof w:val="0"/>
        </w:rPr>
      </w:pPr>
      <w:r w:rsidRPr="009C45CB">
        <w:rPr>
          <w:sz w:val="0"/>
          <w:szCs w:val="0"/>
          <w:lang w:eastAsia="sq-AL"/>
        </w:rPr>
        <w:drawing>
          <wp:inline distT="0" distB="0" distL="0" distR="0" wp14:anchorId="06FC1401" wp14:editId="7B5B247E">
            <wp:extent cx="5732145" cy="3092664"/>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a:blip r:embed="rId21"/>
                    <a:stretch>
                      <a:fillRect/>
                    </a:stretch>
                  </pic:blipFill>
                  <pic:spPr bwMode="auto">
                    <a:xfrm>
                      <a:off x="0" y="0"/>
                      <a:ext cx="5732145" cy="3092664"/>
                    </a:xfrm>
                    <a:prstGeom prst="rect">
                      <a:avLst/>
                    </a:prstGeom>
                    <a:noFill/>
                    <a:ln w="9525">
                      <a:noFill/>
                      <a:miter lim="800000"/>
                      <a:headEnd/>
                      <a:tailEnd/>
                    </a:ln>
                  </pic:spPr>
                </pic:pic>
              </a:graphicData>
            </a:graphic>
          </wp:inline>
        </w:drawing>
      </w:r>
    </w:p>
    <w:p w14:paraId="0A52123A" w14:textId="77777777" w:rsidR="006D5181" w:rsidRPr="009C45CB" w:rsidRDefault="006D5181" w:rsidP="00F05133">
      <w:pPr>
        <w:pStyle w:val="TEKSTIIII"/>
        <w:jc w:val="center"/>
        <w:rPr>
          <w:noProof w:val="0"/>
        </w:rPr>
      </w:pPr>
    </w:p>
    <w:p w14:paraId="0991E3FC" w14:textId="14C30B91" w:rsidR="006D5181" w:rsidRPr="00441DB1" w:rsidRDefault="006D5181" w:rsidP="00F05133">
      <w:pPr>
        <w:pStyle w:val="TEKSTIIII"/>
        <w:jc w:val="center"/>
        <w:rPr>
          <w:b/>
          <w:noProof w:val="0"/>
        </w:rPr>
      </w:pPr>
      <w:r w:rsidRPr="00441DB1">
        <w:rPr>
          <w:b/>
          <w:i/>
          <w:noProof w:val="0"/>
          <w:sz w:val="20"/>
        </w:rPr>
        <w:t>Figura 7</w:t>
      </w:r>
      <w:r w:rsidR="00D1478F" w:rsidRPr="00441DB1">
        <w:rPr>
          <w:b/>
          <w:i/>
          <w:noProof w:val="0"/>
          <w:sz w:val="20"/>
        </w:rPr>
        <w:t>.</w:t>
      </w:r>
      <w:r w:rsidRPr="00441DB1">
        <w:rPr>
          <w:b/>
          <w:i/>
          <w:noProof w:val="0"/>
          <w:sz w:val="20"/>
        </w:rPr>
        <w:t xml:space="preserve"> Diagram</w:t>
      </w:r>
      <w:r w:rsidR="00D1478F" w:rsidRPr="00441DB1">
        <w:rPr>
          <w:b/>
          <w:i/>
          <w:noProof w:val="0"/>
          <w:sz w:val="20"/>
        </w:rPr>
        <w:t>i</w:t>
      </w:r>
      <w:r w:rsidRPr="00441DB1">
        <w:rPr>
          <w:b/>
          <w:i/>
          <w:noProof w:val="0"/>
          <w:sz w:val="20"/>
        </w:rPr>
        <w:t xml:space="preserve"> UML: Struktura e temës “Mbulesa e tokës”</w:t>
      </w:r>
    </w:p>
    <w:p w14:paraId="1031E237" w14:textId="77777777" w:rsidR="006D5181" w:rsidRPr="009C45CB" w:rsidRDefault="006D5181">
      <w:pPr>
        <w:pStyle w:val="TEKSTIIII"/>
        <w:jc w:val="center"/>
        <w:rPr>
          <w:noProof w:val="0"/>
        </w:rPr>
      </w:pPr>
    </w:p>
    <w:p w14:paraId="4CDED9C9" w14:textId="20BFDE7B" w:rsidR="008677B5" w:rsidRPr="009C45CB" w:rsidRDefault="008677B5" w:rsidP="008677B5">
      <w:pPr>
        <w:pStyle w:val="TEKSTIIII"/>
        <w:rPr>
          <w:noProof w:val="0"/>
        </w:rPr>
      </w:pPr>
      <w:bookmarkStart w:id="21" w:name="_Toc46483102"/>
      <w:r w:rsidRPr="009C45CB">
        <w:rPr>
          <w:noProof w:val="0"/>
        </w:rPr>
        <w:t>3.2 PËRSHKRIMI I NËNTEMËS “NOMENKLATURA E MBULESËS SË TOKËS”</w:t>
      </w:r>
      <w:bookmarkEnd w:id="21"/>
    </w:p>
    <w:p w14:paraId="1C55D37B" w14:textId="51A38E8D" w:rsidR="008677B5" w:rsidRPr="009C45CB" w:rsidRDefault="008677B5" w:rsidP="008677B5">
      <w:pPr>
        <w:pStyle w:val="TEKSTIIII"/>
        <w:rPr>
          <w:noProof w:val="0"/>
        </w:rPr>
      </w:pPr>
      <w:bookmarkStart w:id="22" w:name="_Toc27642096"/>
      <w:bookmarkStart w:id="23" w:name="_Toc46483103"/>
      <w:r w:rsidRPr="009C45CB">
        <w:rPr>
          <w:noProof w:val="0"/>
        </w:rPr>
        <w:t>3.2.1 PARATHËNIE</w:t>
      </w:r>
      <w:bookmarkEnd w:id="22"/>
      <w:bookmarkEnd w:id="23"/>
    </w:p>
    <w:p w14:paraId="239ED8E5" w14:textId="23DE9193" w:rsidR="008677B5" w:rsidRPr="009C45CB" w:rsidRDefault="008677B5" w:rsidP="008677B5">
      <w:pPr>
        <w:pStyle w:val="TEKSTIIII"/>
        <w:rPr>
          <w:noProof w:val="0"/>
        </w:rPr>
      </w:pPr>
      <w:r w:rsidRPr="009C45CB">
        <w:rPr>
          <w:i/>
          <w:noProof w:val="0"/>
        </w:rPr>
        <w:t>Nomenklatura e mbulesës së tokës</w:t>
      </w:r>
      <w:r w:rsidRPr="009C45CB">
        <w:rPr>
          <w:noProof w:val="0"/>
        </w:rPr>
        <w:t xml:space="preserve"> është një komponent i përbashkët i dy skemave të tjera të aplikimit: </w:t>
      </w:r>
      <w:r w:rsidRPr="009C45CB">
        <w:rPr>
          <w:i/>
          <w:noProof w:val="0"/>
        </w:rPr>
        <w:t xml:space="preserve">Mbulesa e tokës </w:t>
      </w:r>
      <w:r w:rsidR="00045973" w:rsidRPr="009C45CB">
        <w:rPr>
          <w:i/>
          <w:noProof w:val="0"/>
        </w:rPr>
        <w:t>vektor</w:t>
      </w:r>
      <w:r w:rsidR="00045973" w:rsidRPr="009C45CB">
        <w:rPr>
          <w:noProof w:val="0"/>
        </w:rPr>
        <w:t xml:space="preserve"> </w:t>
      </w:r>
      <w:r w:rsidR="00045973" w:rsidRPr="004D3740">
        <w:rPr>
          <w:i/>
          <w:noProof w:val="0"/>
        </w:rPr>
        <w:t>dhe</w:t>
      </w:r>
      <w:r w:rsidR="00045973" w:rsidRPr="009C45CB">
        <w:rPr>
          <w:noProof w:val="0"/>
        </w:rPr>
        <w:t xml:space="preserve"> </w:t>
      </w:r>
      <w:r w:rsidR="00045973" w:rsidRPr="009C45CB">
        <w:rPr>
          <w:i/>
          <w:noProof w:val="0"/>
        </w:rPr>
        <w:t>raster</w:t>
      </w:r>
      <w:r w:rsidRPr="009C45CB">
        <w:rPr>
          <w:noProof w:val="0"/>
        </w:rPr>
        <w:t xml:space="preserve">. </w:t>
      </w:r>
    </w:p>
    <w:p w14:paraId="1FF3A069" w14:textId="410AE865" w:rsidR="008677B5" w:rsidRPr="009C45CB" w:rsidRDefault="008677B5" w:rsidP="008677B5">
      <w:pPr>
        <w:pStyle w:val="TEKSTIIII"/>
        <w:rPr>
          <w:noProof w:val="0"/>
        </w:rPr>
      </w:pPr>
      <w:r w:rsidRPr="009C45CB">
        <w:rPr>
          <w:noProof w:val="0"/>
        </w:rPr>
        <w:t>Kjo nomenklaturë shërben, për një ndarje dhe një kategorizim sipas tipologjisë kryesore mbulesë-përdorim, duke mund</w:t>
      </w:r>
      <w:r w:rsidR="00045973">
        <w:rPr>
          <w:noProof w:val="0"/>
        </w:rPr>
        <w:t>ësuar kështu një vlerësim shumë</w:t>
      </w:r>
      <w:r w:rsidRPr="009C45CB">
        <w:rPr>
          <w:noProof w:val="0"/>
        </w:rPr>
        <w:t>dimensional, për karakteristikat natyrore të mbulesës dhe mënyrën e menaxhimit të saj në një hapësirë të caktuar. Këto karakteristika të ndryshme shfaqen në shumëllojshmërinë e tyre</w:t>
      </w:r>
      <w:r w:rsidR="00045973">
        <w:rPr>
          <w:noProof w:val="0"/>
        </w:rPr>
        <w:t>,</w:t>
      </w:r>
      <w:r w:rsidRPr="009C45CB">
        <w:rPr>
          <w:noProof w:val="0"/>
        </w:rPr>
        <w:t xml:space="preserve"> sipas shtrirjes </w:t>
      </w:r>
      <w:r w:rsidR="00045973">
        <w:rPr>
          <w:noProof w:val="0"/>
        </w:rPr>
        <w:t>në rajonet gjeografike natyrore</w:t>
      </w:r>
      <w:r w:rsidRPr="009C45CB">
        <w:rPr>
          <w:noProof w:val="0"/>
        </w:rPr>
        <w:t xml:space="preserve"> dhe karakteristika të tjera specifike të menaxhimit</w:t>
      </w:r>
      <w:r w:rsidR="00045973">
        <w:rPr>
          <w:noProof w:val="0"/>
        </w:rPr>
        <w:t>,</w:t>
      </w:r>
      <w:r w:rsidRPr="009C45CB">
        <w:rPr>
          <w:noProof w:val="0"/>
        </w:rPr>
        <w:t xml:space="preserve"> sipas vendeve të ndryshme. Të gjitha këto janë përmbledhur në një klasifikim të unifikuar i cili shprehet në nomenklaturën specifike të CORINE LC. Asnjë prej elementeve të territorit nuk mbetet pa u përshkruar, gjithashtu</w:t>
      </w:r>
      <w:r w:rsidR="00045973">
        <w:rPr>
          <w:noProof w:val="0"/>
        </w:rPr>
        <w:t>,</w:t>
      </w:r>
      <w:r w:rsidRPr="009C45CB">
        <w:rPr>
          <w:noProof w:val="0"/>
        </w:rPr>
        <w:t xml:space="preserve"> shkalla e përgjithësimit të</w:t>
      </w:r>
      <w:r w:rsidR="00045973">
        <w:rPr>
          <w:noProof w:val="0"/>
        </w:rPr>
        <w:t xml:space="preserve"> çdo klase</w:t>
      </w:r>
      <w:r w:rsidRPr="009C45CB">
        <w:rPr>
          <w:noProof w:val="0"/>
        </w:rPr>
        <w:t xml:space="preserve"> bën një përmbledhje të saktë të karakteristikave të ndryshme</w:t>
      </w:r>
      <w:r w:rsidR="00045973">
        <w:rPr>
          <w:noProof w:val="0"/>
        </w:rPr>
        <w:t>, duke formuar klasa uniforme të mund</w:t>
      </w:r>
      <w:r w:rsidRPr="009C45CB">
        <w:rPr>
          <w:noProof w:val="0"/>
        </w:rPr>
        <w:t>shme për t</w:t>
      </w:r>
      <w:r w:rsidR="00045973">
        <w:rPr>
          <w:noProof w:val="0"/>
        </w:rPr>
        <w:t>’</w:t>
      </w:r>
      <w:r w:rsidRPr="009C45CB">
        <w:rPr>
          <w:noProof w:val="0"/>
        </w:rPr>
        <w:t>u aplikuar në nivel vendi dhe për t</w:t>
      </w:r>
      <w:r w:rsidR="00731261">
        <w:rPr>
          <w:noProof w:val="0"/>
        </w:rPr>
        <w:t>’</w:t>
      </w:r>
      <w:r w:rsidRPr="009C45CB">
        <w:rPr>
          <w:noProof w:val="0"/>
        </w:rPr>
        <w:t xml:space="preserve">u mozaikuar në nivel </w:t>
      </w:r>
      <w:r w:rsidR="00731261" w:rsidRPr="009C45CB">
        <w:rPr>
          <w:noProof w:val="0"/>
        </w:rPr>
        <w:t>e</w:t>
      </w:r>
      <w:r w:rsidR="00731261">
        <w:rPr>
          <w:noProof w:val="0"/>
        </w:rPr>
        <w:t>v</w:t>
      </w:r>
      <w:r w:rsidR="00731261" w:rsidRPr="009C45CB">
        <w:rPr>
          <w:noProof w:val="0"/>
        </w:rPr>
        <w:t>ropian</w:t>
      </w:r>
      <w:r w:rsidRPr="009C45CB">
        <w:rPr>
          <w:noProof w:val="0"/>
        </w:rPr>
        <w:t>. Nomenklatura jep një përshkrim të</w:t>
      </w:r>
      <w:r w:rsidR="00731261">
        <w:rPr>
          <w:noProof w:val="0"/>
        </w:rPr>
        <w:t xml:space="preserve"> </w:t>
      </w:r>
      <w:r w:rsidRPr="009C45CB">
        <w:rPr>
          <w:noProof w:val="0"/>
        </w:rPr>
        <w:t>çdo klase dhe elem</w:t>
      </w:r>
      <w:r w:rsidR="00731261">
        <w:rPr>
          <w:noProof w:val="0"/>
        </w:rPr>
        <w:t>en</w:t>
      </w:r>
      <w:r w:rsidRPr="009C45CB">
        <w:rPr>
          <w:noProof w:val="0"/>
        </w:rPr>
        <w:t>teve të</w:t>
      </w:r>
      <w:r w:rsidR="009C45CB">
        <w:rPr>
          <w:noProof w:val="0"/>
        </w:rPr>
        <w:t xml:space="preserve"> </w:t>
      </w:r>
      <w:r w:rsidRPr="009C45CB">
        <w:rPr>
          <w:noProof w:val="0"/>
        </w:rPr>
        <w:t>territorit që përfshihen në secilën prej këtyre klasave.</w:t>
      </w:r>
    </w:p>
    <w:p w14:paraId="605DA01A" w14:textId="5A82437B" w:rsidR="008677B5" w:rsidRPr="009C45CB" w:rsidRDefault="008677B5" w:rsidP="008677B5">
      <w:pPr>
        <w:pStyle w:val="TEKSTIIII"/>
        <w:rPr>
          <w:noProof w:val="0"/>
        </w:rPr>
      </w:pPr>
      <w:r w:rsidRPr="009C45CB">
        <w:rPr>
          <w:noProof w:val="0"/>
        </w:rPr>
        <w:t>Megjithatë nomenklatura mund të pësojë modifikime në përcaktimin e disa klasave, si rezultat i futjes së formave të reja të menaxhimit të territorit, dhe zhvillimit metodologjik, të cilat nuk kanë qenë parashikuar që nga koha e krijimit të CORINE. Të tilla mund të jenë në të ardhmen, klasifikimi dhe emërtimi i impianteve të energjisë së rinovueshme etj.</w:t>
      </w:r>
      <w:r w:rsidR="009C45CB">
        <w:rPr>
          <w:noProof w:val="0"/>
        </w:rPr>
        <w:t xml:space="preserve"> </w:t>
      </w:r>
    </w:p>
    <w:p w14:paraId="4F18B4B0" w14:textId="5031ACF6" w:rsidR="008677B5" w:rsidRPr="009C45CB" w:rsidRDefault="008677B5" w:rsidP="008677B5">
      <w:pPr>
        <w:pStyle w:val="TEKSTIIII"/>
        <w:rPr>
          <w:rStyle w:val="fontstyle31"/>
          <w:rFonts w:ascii="Garamond" w:hAnsi="Garamond" w:cs="Times New Roman"/>
          <w:noProof w:val="0"/>
          <w:color w:val="auto"/>
          <w:sz w:val="24"/>
          <w:szCs w:val="24"/>
        </w:rPr>
      </w:pPr>
      <w:bookmarkStart w:id="24" w:name="_Toc46483104"/>
      <w:r w:rsidRPr="009C45CB">
        <w:rPr>
          <w:rStyle w:val="fontstyle31"/>
          <w:rFonts w:ascii="Garamond" w:hAnsi="Garamond" w:cs="Times New Roman"/>
          <w:noProof w:val="0"/>
          <w:color w:val="auto"/>
          <w:sz w:val="24"/>
          <w:szCs w:val="24"/>
        </w:rPr>
        <w:t xml:space="preserve">3.2.2 SKEMA E APLIKIMIT DHE </w:t>
      </w:r>
      <w:r w:rsidR="00731261" w:rsidRPr="009C45CB">
        <w:rPr>
          <w:rStyle w:val="fontstyle31"/>
          <w:rFonts w:ascii="Garamond" w:hAnsi="Garamond" w:cs="Times New Roman"/>
          <w:noProof w:val="0"/>
          <w:color w:val="auto"/>
          <w:sz w:val="24"/>
          <w:szCs w:val="24"/>
        </w:rPr>
        <w:t>DIAGRAM</w:t>
      </w:r>
      <w:r w:rsidR="00731261">
        <w:rPr>
          <w:rStyle w:val="fontstyle31"/>
          <w:rFonts w:ascii="Garamond" w:hAnsi="Garamond" w:cs="Times New Roman"/>
          <w:noProof w:val="0"/>
          <w:color w:val="auto"/>
          <w:sz w:val="24"/>
          <w:szCs w:val="24"/>
        </w:rPr>
        <w:t>I</w:t>
      </w:r>
      <w:r w:rsidR="00731261" w:rsidRPr="009C45CB">
        <w:rPr>
          <w:rStyle w:val="fontstyle31"/>
          <w:rFonts w:ascii="Garamond" w:hAnsi="Garamond" w:cs="Times New Roman"/>
          <w:noProof w:val="0"/>
          <w:color w:val="auto"/>
          <w:sz w:val="24"/>
          <w:szCs w:val="24"/>
        </w:rPr>
        <w:t xml:space="preserve"> </w:t>
      </w:r>
      <w:r w:rsidRPr="009C45CB">
        <w:rPr>
          <w:rStyle w:val="fontstyle31"/>
          <w:rFonts w:ascii="Garamond" w:hAnsi="Garamond" w:cs="Times New Roman"/>
          <w:noProof w:val="0"/>
          <w:color w:val="auto"/>
          <w:sz w:val="24"/>
          <w:szCs w:val="24"/>
        </w:rPr>
        <w:t>UML PËR NËNTEMËN “NOMENKLATURA E MBULESËS SË TOKËS”</w:t>
      </w:r>
      <w:bookmarkEnd w:id="24"/>
    </w:p>
    <w:p w14:paraId="01D8A712" w14:textId="52F31D11" w:rsidR="008677B5" w:rsidRPr="009C45CB" w:rsidRDefault="008677B5" w:rsidP="008677B5">
      <w:pPr>
        <w:pStyle w:val="TEKSTIIII"/>
        <w:rPr>
          <w:noProof w:val="0"/>
        </w:rPr>
      </w:pPr>
      <w:r w:rsidRPr="009C45CB">
        <w:rPr>
          <w:i/>
          <w:noProof w:val="0"/>
        </w:rPr>
        <w:t>NomeklaturaEMbulesësSëTokës</w:t>
      </w:r>
      <w:r w:rsidR="00E72063" w:rsidRPr="009C45CB">
        <w:rPr>
          <w:i/>
          <w:noProof w:val="0"/>
        </w:rPr>
        <w:t xml:space="preserve"> </w:t>
      </w:r>
      <w:r w:rsidRPr="009C45CB">
        <w:rPr>
          <w:noProof w:val="0"/>
        </w:rPr>
        <w:t>specifikon informacionet e siguruara me qëllim kuptimin e saktë dhe interpretimin e kodeve të klasifikimeve që përmban grupi i të dhënave. Në vetvete kjo bazë të dhënash (</w:t>
      </w:r>
      <w:r w:rsidRPr="009C45CB">
        <w:rPr>
          <w:i/>
          <w:noProof w:val="0"/>
        </w:rPr>
        <w:t>dataType</w:t>
      </w:r>
      <w:r w:rsidRPr="009C45CB">
        <w:rPr>
          <w:noProof w:val="0"/>
        </w:rPr>
        <w:t>) përbëhet nga:</w:t>
      </w:r>
    </w:p>
    <w:p w14:paraId="6F8E1CED" w14:textId="19C3ABFC" w:rsidR="008677B5" w:rsidRPr="009C45CB" w:rsidRDefault="00462133" w:rsidP="008677B5">
      <w:pPr>
        <w:pStyle w:val="TEKSTIIII"/>
        <w:rPr>
          <w:noProof w:val="0"/>
        </w:rPr>
      </w:pPr>
      <w:r>
        <w:rPr>
          <w:i/>
          <w:noProof w:val="0"/>
        </w:rPr>
        <w:t xml:space="preserve">- </w:t>
      </w:r>
      <w:r w:rsidR="008677B5" w:rsidRPr="009C45CB">
        <w:rPr>
          <w:i/>
          <w:noProof w:val="0"/>
        </w:rPr>
        <w:t xml:space="preserve">KodlistaENomenklaturës </w:t>
      </w:r>
      <w:r w:rsidR="008677B5" w:rsidRPr="009C45CB">
        <w:rPr>
          <w:noProof w:val="0"/>
        </w:rPr>
        <w:t xml:space="preserve">– ky atribut i referohet një kodliste që i </w:t>
      </w:r>
      <w:r w:rsidRPr="009C45CB">
        <w:rPr>
          <w:noProof w:val="0"/>
        </w:rPr>
        <w:t>bashkëngjitet</w:t>
      </w:r>
      <w:r w:rsidR="008677B5" w:rsidRPr="009C45CB">
        <w:rPr>
          <w:noProof w:val="0"/>
        </w:rPr>
        <w:t xml:space="preserve"> nomenklaturës. Kjo kodlistë në lidhjen ndërmjet kodlistave dhe vlerave të tyre.</w:t>
      </w:r>
    </w:p>
    <w:p w14:paraId="39F8A391" w14:textId="0174F96D" w:rsidR="008677B5" w:rsidRPr="009C45CB" w:rsidRDefault="002A7B8F" w:rsidP="008677B5">
      <w:pPr>
        <w:pStyle w:val="TEKSTIIII"/>
        <w:rPr>
          <w:noProof w:val="0"/>
        </w:rPr>
      </w:pPr>
      <w:r>
        <w:rPr>
          <w:i/>
          <w:noProof w:val="0"/>
        </w:rPr>
        <w:t xml:space="preserve">- </w:t>
      </w:r>
      <w:r w:rsidR="008677B5" w:rsidRPr="009C45CB">
        <w:rPr>
          <w:i/>
          <w:noProof w:val="0"/>
        </w:rPr>
        <w:t>PalaPërgjegjëse</w:t>
      </w:r>
      <w:r w:rsidR="008677B5" w:rsidRPr="009C45CB">
        <w:rPr>
          <w:noProof w:val="0"/>
        </w:rPr>
        <w:t xml:space="preserve"> – ky atribut specifikon cili është </w:t>
      </w:r>
      <w:r w:rsidR="00462133" w:rsidRPr="009C45CB">
        <w:rPr>
          <w:i/>
          <w:noProof w:val="0"/>
        </w:rPr>
        <w:t>autoriteti përgjegjës</w:t>
      </w:r>
      <w:r w:rsidR="00462133" w:rsidRPr="009C45CB">
        <w:rPr>
          <w:noProof w:val="0"/>
        </w:rPr>
        <w:t xml:space="preserve"> </w:t>
      </w:r>
      <w:r w:rsidR="008677B5" w:rsidRPr="009C45CB">
        <w:rPr>
          <w:noProof w:val="0"/>
        </w:rPr>
        <w:t>për nomenklaturën. Gjithashtu lejon të paraqitet kontakti dhe/ose emërtimi i autoritetit.</w:t>
      </w:r>
    </w:p>
    <w:p w14:paraId="12A7B8A3" w14:textId="7F9170E2" w:rsidR="008677B5" w:rsidRPr="00462133" w:rsidRDefault="002A7B8F" w:rsidP="008677B5">
      <w:pPr>
        <w:pStyle w:val="TEKSTIIII"/>
        <w:rPr>
          <w:i/>
          <w:noProof w:val="0"/>
        </w:rPr>
      </w:pPr>
      <w:r>
        <w:rPr>
          <w:i/>
          <w:noProof w:val="0"/>
        </w:rPr>
        <w:t xml:space="preserve">- </w:t>
      </w:r>
      <w:r w:rsidR="008677B5" w:rsidRPr="009C45CB">
        <w:rPr>
          <w:i/>
          <w:noProof w:val="0"/>
        </w:rPr>
        <w:t xml:space="preserve">PërshkrimIBrendshëm </w:t>
      </w:r>
      <w:r w:rsidR="008677B5" w:rsidRPr="009C45CB">
        <w:rPr>
          <w:noProof w:val="0"/>
        </w:rPr>
        <w:t xml:space="preserve">– ky atribut përshkruan sistemin e klasifikimit referuar ISO 19144 </w:t>
      </w:r>
      <w:r w:rsidR="008677B5" w:rsidRPr="00462133">
        <w:rPr>
          <w:i/>
          <w:noProof w:val="0"/>
        </w:rPr>
        <w:t>(LCML metalanguage).</w:t>
      </w:r>
    </w:p>
    <w:p w14:paraId="4762F937" w14:textId="09A48757" w:rsidR="008677B5" w:rsidRPr="009C45CB" w:rsidRDefault="002A7B8F" w:rsidP="008677B5">
      <w:pPr>
        <w:pStyle w:val="TEKSTIIII"/>
        <w:rPr>
          <w:noProof w:val="0"/>
        </w:rPr>
      </w:pPr>
      <w:r>
        <w:rPr>
          <w:i/>
          <w:noProof w:val="0"/>
        </w:rPr>
        <w:t xml:space="preserve">- </w:t>
      </w:r>
      <w:r w:rsidR="008677B5" w:rsidRPr="009C45CB">
        <w:rPr>
          <w:i/>
          <w:noProof w:val="0"/>
        </w:rPr>
        <w:t>Përshkrim</w:t>
      </w:r>
      <w:r w:rsidR="00E72063" w:rsidRPr="009C45CB">
        <w:rPr>
          <w:i/>
          <w:noProof w:val="0"/>
        </w:rPr>
        <w:t>i</w:t>
      </w:r>
      <w:r w:rsidR="008677B5" w:rsidRPr="009C45CB">
        <w:rPr>
          <w:i/>
          <w:noProof w:val="0"/>
        </w:rPr>
        <w:t xml:space="preserve">Jashtëm </w:t>
      </w:r>
      <w:r w:rsidR="008677B5" w:rsidRPr="009C45CB">
        <w:rPr>
          <w:noProof w:val="0"/>
        </w:rPr>
        <w:t>– ky atribut lejon të sigurohet një link URL</w:t>
      </w:r>
      <w:r w:rsidR="00462133">
        <w:rPr>
          <w:noProof w:val="0"/>
        </w:rPr>
        <w:t>,</w:t>
      </w:r>
      <w:r w:rsidR="008677B5" w:rsidRPr="009C45CB">
        <w:rPr>
          <w:noProof w:val="0"/>
        </w:rPr>
        <w:t xml:space="preserve"> me qëllim evidentimin e dokumentacionit që përshkruan sistemin e klasifikimit që përdoret për nomenklaturën.</w:t>
      </w:r>
    </w:p>
    <w:p w14:paraId="22BCCC00" w14:textId="77777777" w:rsidR="00971119" w:rsidRPr="009C45CB" w:rsidRDefault="00971119" w:rsidP="008677B5">
      <w:pPr>
        <w:pStyle w:val="TEKSTIIII"/>
        <w:rPr>
          <w:noProof w:val="0"/>
        </w:rPr>
      </w:pPr>
    </w:p>
    <w:p w14:paraId="3AFF8F11" w14:textId="0904D166" w:rsidR="008677B5" w:rsidRPr="009C45CB" w:rsidRDefault="00971119" w:rsidP="00462133">
      <w:pPr>
        <w:pStyle w:val="ListParagraph"/>
        <w:tabs>
          <w:tab w:val="left" w:pos="3390"/>
        </w:tabs>
        <w:jc w:val="center"/>
        <w:rPr>
          <w:noProof w:val="0"/>
        </w:rPr>
      </w:pPr>
      <w:r w:rsidRPr="009C45CB">
        <w:rPr>
          <w:lang w:eastAsia="sq-AL"/>
        </w:rPr>
        <w:drawing>
          <wp:inline distT="0" distB="0" distL="0" distR="0" wp14:anchorId="18E1E9FC" wp14:editId="2DDA174E">
            <wp:extent cx="4488010" cy="1743075"/>
            <wp:effectExtent l="0" t="0" r="825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504417" cy="1749447"/>
                    </a:xfrm>
                    <a:prstGeom prst="rect">
                      <a:avLst/>
                    </a:prstGeom>
                  </pic:spPr>
                </pic:pic>
              </a:graphicData>
            </a:graphic>
          </wp:inline>
        </w:drawing>
      </w:r>
    </w:p>
    <w:p w14:paraId="42D6995A" w14:textId="77777777" w:rsidR="00971119" w:rsidRPr="009C45CB" w:rsidRDefault="00971119">
      <w:pPr>
        <w:pStyle w:val="TEKSTIIII"/>
        <w:jc w:val="center"/>
        <w:rPr>
          <w:noProof w:val="0"/>
        </w:rPr>
      </w:pPr>
    </w:p>
    <w:p w14:paraId="69E75B19" w14:textId="01D5EBB5" w:rsidR="00971119" w:rsidRPr="00441DB1" w:rsidRDefault="00971119" w:rsidP="00971119">
      <w:pPr>
        <w:tabs>
          <w:tab w:val="left" w:pos="3390"/>
        </w:tabs>
        <w:jc w:val="center"/>
        <w:rPr>
          <w:rFonts w:ascii="Garamond" w:hAnsi="Garamond"/>
          <w:b/>
          <w:i/>
          <w:noProof w:val="0"/>
          <w:sz w:val="20"/>
        </w:rPr>
      </w:pPr>
      <w:r w:rsidRPr="00441DB1">
        <w:rPr>
          <w:rFonts w:ascii="Garamond" w:hAnsi="Garamond"/>
          <w:b/>
          <w:i/>
          <w:noProof w:val="0"/>
          <w:sz w:val="20"/>
        </w:rPr>
        <w:t>Figura 8</w:t>
      </w:r>
      <w:r w:rsidR="00462133" w:rsidRPr="00441DB1">
        <w:rPr>
          <w:rFonts w:ascii="Garamond" w:hAnsi="Garamond"/>
          <w:b/>
          <w:i/>
          <w:noProof w:val="0"/>
          <w:sz w:val="20"/>
        </w:rPr>
        <w:t xml:space="preserve">. </w:t>
      </w:r>
      <w:r w:rsidRPr="00441DB1">
        <w:rPr>
          <w:rFonts w:ascii="Garamond" w:hAnsi="Garamond"/>
          <w:b/>
          <w:i/>
          <w:noProof w:val="0"/>
          <w:sz w:val="20"/>
        </w:rPr>
        <w:t>Nomenklatura</w:t>
      </w:r>
      <w:r w:rsidR="00462133" w:rsidRPr="00441DB1">
        <w:rPr>
          <w:rFonts w:ascii="Garamond" w:hAnsi="Garamond"/>
          <w:b/>
          <w:i/>
          <w:noProof w:val="0"/>
          <w:sz w:val="20"/>
        </w:rPr>
        <w:t>EMbulesësSëTokës</w:t>
      </w:r>
    </w:p>
    <w:p w14:paraId="3DC5D774" w14:textId="77777777" w:rsidR="00971119" w:rsidRPr="009C45CB" w:rsidRDefault="00971119">
      <w:pPr>
        <w:pStyle w:val="TEKSTIIII"/>
        <w:jc w:val="center"/>
        <w:rPr>
          <w:noProof w:val="0"/>
        </w:rPr>
      </w:pPr>
    </w:p>
    <w:p w14:paraId="49E0F26A" w14:textId="5C2FC332" w:rsidR="00072F3D" w:rsidRPr="00462133" w:rsidRDefault="00072F3D" w:rsidP="00072F3D">
      <w:pPr>
        <w:pStyle w:val="TEKSTIIII"/>
        <w:rPr>
          <w:rStyle w:val="Italics"/>
          <w:i w:val="0"/>
          <w:noProof w:val="0"/>
          <w:sz w:val="22"/>
          <w:szCs w:val="22"/>
        </w:rPr>
      </w:pPr>
      <w:r w:rsidRPr="00462133">
        <w:rPr>
          <w:rStyle w:val="Italics"/>
          <w:i w:val="0"/>
          <w:noProof w:val="0"/>
          <w:sz w:val="22"/>
          <w:szCs w:val="22"/>
        </w:rPr>
        <w:t xml:space="preserve">Kodlista </w:t>
      </w:r>
      <w:r w:rsidR="00462133" w:rsidRPr="00462133">
        <w:rPr>
          <w:rStyle w:val="Italics"/>
          <w:i w:val="0"/>
          <w:noProof w:val="0"/>
          <w:sz w:val="22"/>
          <w:szCs w:val="22"/>
        </w:rPr>
        <w:t>VleratEKlasaveT</w:t>
      </w:r>
      <w:r w:rsidRPr="00462133">
        <w:rPr>
          <w:rStyle w:val="Italics"/>
          <w:i w:val="0"/>
          <w:noProof w:val="0"/>
          <w:sz w:val="22"/>
          <w:szCs w:val="22"/>
        </w:rPr>
        <w:t>ë</w:t>
      </w:r>
      <w:r w:rsidR="00462133" w:rsidRPr="00462133">
        <w:rPr>
          <w:rStyle w:val="Italics"/>
          <w:i w:val="0"/>
          <w:noProof w:val="0"/>
          <w:sz w:val="22"/>
          <w:szCs w:val="22"/>
        </w:rPr>
        <w:t>M</w:t>
      </w:r>
      <w:r w:rsidRPr="00462133">
        <w:rPr>
          <w:rStyle w:val="Italics"/>
          <w:i w:val="0"/>
          <w:noProof w:val="0"/>
          <w:sz w:val="22"/>
          <w:szCs w:val="22"/>
        </w:rPr>
        <w:t>bulesës së tokës është një kodlistë bosh</w:t>
      </w:r>
      <w:r w:rsidR="00462133">
        <w:rPr>
          <w:rStyle w:val="Italics"/>
          <w:i w:val="0"/>
          <w:noProof w:val="0"/>
          <w:sz w:val="22"/>
          <w:szCs w:val="22"/>
        </w:rPr>
        <w:t>,</w:t>
      </w:r>
      <w:r w:rsidRPr="00462133">
        <w:rPr>
          <w:rStyle w:val="Italics"/>
          <w:i w:val="0"/>
          <w:noProof w:val="0"/>
          <w:sz w:val="22"/>
          <w:szCs w:val="22"/>
        </w:rPr>
        <w:t xml:space="preserve"> e cila lejon prodhuesin e të dhënave të përcaktojë kodlistat</w:t>
      </w:r>
      <w:r w:rsidR="00462133" w:rsidRPr="00462133">
        <w:rPr>
          <w:rStyle w:val="Italics"/>
          <w:i w:val="0"/>
          <w:noProof w:val="0"/>
          <w:sz w:val="22"/>
          <w:szCs w:val="22"/>
        </w:rPr>
        <w:t>,</w:t>
      </w:r>
      <w:r w:rsidRPr="00462133">
        <w:rPr>
          <w:rStyle w:val="Italics"/>
          <w:i w:val="0"/>
          <w:noProof w:val="0"/>
          <w:sz w:val="22"/>
          <w:szCs w:val="22"/>
        </w:rPr>
        <w:t xml:space="preserve"> sipas klasifikimit që ai </w:t>
      </w:r>
      <w:r w:rsidR="00462133" w:rsidRPr="00462133">
        <w:rPr>
          <w:rStyle w:val="Italics"/>
          <w:i w:val="0"/>
          <w:noProof w:val="0"/>
          <w:sz w:val="22"/>
          <w:szCs w:val="22"/>
        </w:rPr>
        <w:t xml:space="preserve">autoritet përgjegjës </w:t>
      </w:r>
      <w:r w:rsidRPr="00462133">
        <w:rPr>
          <w:rStyle w:val="Italics"/>
          <w:i w:val="0"/>
          <w:noProof w:val="0"/>
          <w:sz w:val="22"/>
          <w:szCs w:val="22"/>
        </w:rPr>
        <w:t>përdor. Një rast i kësaj kod</w:t>
      </w:r>
      <w:r w:rsidR="00462133">
        <w:rPr>
          <w:rStyle w:val="Italics"/>
          <w:i w:val="0"/>
          <w:noProof w:val="0"/>
          <w:sz w:val="22"/>
          <w:szCs w:val="22"/>
        </w:rPr>
        <w:t xml:space="preserve">liste është dhe kodlista </w:t>
      </w:r>
      <w:r w:rsidR="00462133" w:rsidRPr="00462133">
        <w:rPr>
          <w:rStyle w:val="Italics"/>
          <w:noProof w:val="0"/>
          <w:sz w:val="22"/>
          <w:szCs w:val="22"/>
        </w:rPr>
        <w:t>Vlerat</w:t>
      </w:r>
      <w:r w:rsidRPr="00462133">
        <w:rPr>
          <w:rStyle w:val="Italics"/>
          <w:noProof w:val="0"/>
          <w:sz w:val="22"/>
          <w:szCs w:val="22"/>
        </w:rPr>
        <w:t>Corine</w:t>
      </w:r>
      <w:r w:rsidRPr="00462133">
        <w:rPr>
          <w:rStyle w:val="Italics"/>
          <w:i w:val="0"/>
          <w:noProof w:val="0"/>
          <w:sz w:val="22"/>
          <w:szCs w:val="22"/>
        </w:rPr>
        <w:t>.</w:t>
      </w:r>
    </w:p>
    <w:p w14:paraId="55C0B149" w14:textId="77777777" w:rsidR="00072F3D" w:rsidRPr="009C45CB" w:rsidRDefault="00072F3D" w:rsidP="00072F3D">
      <w:pPr>
        <w:rPr>
          <w:noProof w:val="0"/>
          <w:lang w:eastAsia="sq-AL"/>
        </w:rPr>
      </w:pPr>
    </w:p>
    <w:p w14:paraId="1115D850" w14:textId="0E1831FC" w:rsidR="00E86E05" w:rsidRPr="009C45CB" w:rsidRDefault="00E86E05" w:rsidP="00462133">
      <w:pPr>
        <w:jc w:val="center"/>
        <w:rPr>
          <w:noProof w:val="0"/>
          <w:lang w:eastAsia="sq-AL"/>
        </w:rPr>
      </w:pPr>
      <w:r w:rsidRPr="009C45CB">
        <w:rPr>
          <w:sz w:val="0"/>
          <w:szCs w:val="0"/>
          <w:lang w:eastAsia="sq-AL"/>
        </w:rPr>
        <w:drawing>
          <wp:inline distT="0" distB="0" distL="0" distR="0" wp14:anchorId="51423782" wp14:editId="259764D6">
            <wp:extent cx="5732145" cy="1420788"/>
            <wp:effectExtent l="0" t="0" r="1905"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pic:cNvPicPr/>
                  </pic:nvPicPr>
                  <pic:blipFill>
                    <a:blip r:embed="rId23"/>
                    <a:stretch>
                      <a:fillRect/>
                    </a:stretch>
                  </pic:blipFill>
                  <pic:spPr bwMode="auto">
                    <a:xfrm>
                      <a:off x="0" y="0"/>
                      <a:ext cx="5732145" cy="1420788"/>
                    </a:xfrm>
                    <a:prstGeom prst="rect">
                      <a:avLst/>
                    </a:prstGeom>
                    <a:noFill/>
                    <a:ln w="9525">
                      <a:noFill/>
                      <a:miter lim="800000"/>
                      <a:headEnd/>
                      <a:tailEnd/>
                    </a:ln>
                  </pic:spPr>
                </pic:pic>
              </a:graphicData>
            </a:graphic>
          </wp:inline>
        </w:drawing>
      </w:r>
    </w:p>
    <w:p w14:paraId="43A7ED46" w14:textId="77777777" w:rsidR="00E86E05" w:rsidRPr="009C45CB" w:rsidRDefault="00E86E05" w:rsidP="00E86E05">
      <w:pPr>
        <w:tabs>
          <w:tab w:val="left" w:pos="3390"/>
        </w:tabs>
        <w:jc w:val="center"/>
        <w:rPr>
          <w:b/>
          <w:i/>
          <w:noProof w:val="0"/>
          <w:sz w:val="20"/>
        </w:rPr>
      </w:pPr>
    </w:p>
    <w:p w14:paraId="54CC7B6D" w14:textId="2D4A73B9" w:rsidR="00E86E05" w:rsidRPr="00441DB1" w:rsidRDefault="00E86E05" w:rsidP="00E86E05">
      <w:pPr>
        <w:tabs>
          <w:tab w:val="left" w:pos="3390"/>
        </w:tabs>
        <w:jc w:val="center"/>
        <w:rPr>
          <w:rFonts w:ascii="Garamond" w:hAnsi="Garamond"/>
          <w:b/>
          <w:i/>
          <w:noProof w:val="0"/>
          <w:sz w:val="20"/>
          <w:szCs w:val="20"/>
        </w:rPr>
      </w:pPr>
      <w:r w:rsidRPr="00441DB1">
        <w:rPr>
          <w:rFonts w:ascii="Garamond" w:hAnsi="Garamond"/>
          <w:b/>
          <w:i/>
          <w:noProof w:val="0"/>
          <w:sz w:val="20"/>
          <w:szCs w:val="20"/>
        </w:rPr>
        <w:t>Figura 9</w:t>
      </w:r>
      <w:r w:rsidR="00462133" w:rsidRPr="00441DB1">
        <w:rPr>
          <w:rFonts w:ascii="Garamond" w:hAnsi="Garamond"/>
          <w:b/>
          <w:i/>
          <w:noProof w:val="0"/>
          <w:sz w:val="20"/>
          <w:szCs w:val="20"/>
        </w:rPr>
        <w:t xml:space="preserve">. </w:t>
      </w:r>
      <w:r w:rsidRPr="00441DB1">
        <w:rPr>
          <w:rFonts w:ascii="Garamond" w:hAnsi="Garamond"/>
          <w:b/>
          <w:i/>
          <w:noProof w:val="0"/>
          <w:sz w:val="20"/>
          <w:szCs w:val="20"/>
        </w:rPr>
        <w:t>VlerateKlasavetëMbulesëssëTokës – VleratCorine</w:t>
      </w:r>
    </w:p>
    <w:p w14:paraId="05061125" w14:textId="77777777" w:rsidR="00E86E05" w:rsidRPr="009C45CB" w:rsidRDefault="00E86E05" w:rsidP="00072F3D">
      <w:pPr>
        <w:rPr>
          <w:noProof w:val="0"/>
          <w:sz w:val="20"/>
          <w:szCs w:val="20"/>
          <w:lang w:eastAsia="sq-AL"/>
        </w:rPr>
      </w:pPr>
    </w:p>
    <w:p w14:paraId="5F62E748" w14:textId="5005F3CF" w:rsidR="00071184" w:rsidRPr="009C45CB" w:rsidRDefault="00B114E8" w:rsidP="001A5810">
      <w:pPr>
        <w:pStyle w:val="TEKSTIIII"/>
        <w:rPr>
          <w:noProof w:val="0"/>
        </w:rPr>
      </w:pPr>
      <w:bookmarkStart w:id="25" w:name="_Toc46483105"/>
      <w:r w:rsidRPr="009C45CB">
        <w:rPr>
          <w:noProof w:val="0"/>
        </w:rPr>
        <w:t>3.2.3 KATALOGU I TIPOLOGJISË</w:t>
      </w:r>
      <w:bookmarkEnd w:id="25"/>
    </w:p>
    <w:p w14:paraId="704F980F" w14:textId="00F9E115" w:rsidR="00071184" w:rsidRPr="004D3740" w:rsidRDefault="00B114E8" w:rsidP="001A5810">
      <w:pPr>
        <w:pStyle w:val="TEKSTIIII"/>
        <w:rPr>
          <w:noProof w:val="0"/>
        </w:rPr>
      </w:pPr>
      <w:bookmarkStart w:id="26" w:name="BKM_F811D1F4_2991_41F2_9EC7_69C94B42C93F"/>
      <w:bookmarkStart w:id="27" w:name="BKM_48F6D1F5_0005_449B_9354_AA9D552B9EFA"/>
      <w:bookmarkStart w:id="28" w:name="_Toc46483106"/>
      <w:bookmarkEnd w:id="26"/>
      <w:bookmarkEnd w:id="27"/>
      <w:r w:rsidRPr="009C45CB">
        <w:rPr>
          <w:noProof w:val="0"/>
        </w:rPr>
        <w:t xml:space="preserve">3.2.3.1 NOMENKLATURA E </w:t>
      </w:r>
      <w:r w:rsidRPr="004D3740">
        <w:rPr>
          <w:noProof w:val="0"/>
        </w:rPr>
        <w:t>MBULESËS SË TOKËS</w:t>
      </w:r>
      <w:bookmarkEnd w:id="28"/>
    </w:p>
    <w:p w14:paraId="38896EA9" w14:textId="77777777" w:rsidR="00071184" w:rsidRPr="009C45CB" w:rsidRDefault="00071184" w:rsidP="001A5810">
      <w:pPr>
        <w:pStyle w:val="TEKSTIIII"/>
        <w:rPr>
          <w:noProof w:val="0"/>
          <w:color w:val="000000"/>
          <w:sz w:val="22"/>
          <w:szCs w:val="22"/>
        </w:rPr>
      </w:pPr>
      <w:r w:rsidRPr="009C45CB">
        <w:rPr>
          <w:b/>
          <w:noProof w:val="0"/>
          <w:color w:val="000000"/>
          <w:sz w:val="22"/>
          <w:szCs w:val="22"/>
        </w:rPr>
        <w:t>-- Emri--</w:t>
      </w:r>
    </w:p>
    <w:p w14:paraId="0B6722F0" w14:textId="77777777" w:rsidR="00071184" w:rsidRPr="009C45CB" w:rsidRDefault="00071184" w:rsidP="001A5810">
      <w:pPr>
        <w:pStyle w:val="TEKSTIIII"/>
        <w:rPr>
          <w:noProof w:val="0"/>
          <w:color w:val="000000"/>
          <w:sz w:val="22"/>
          <w:szCs w:val="22"/>
        </w:rPr>
      </w:pPr>
      <w:r w:rsidRPr="009C45CB">
        <w:rPr>
          <w:noProof w:val="0"/>
          <w:color w:val="000000"/>
          <w:sz w:val="22"/>
          <w:szCs w:val="22"/>
        </w:rPr>
        <w:t>Nomenklatura e mbulesës së tokës</w:t>
      </w:r>
    </w:p>
    <w:p w14:paraId="2B7CDB6C" w14:textId="77777777" w:rsidR="00071184" w:rsidRPr="009C45CB" w:rsidRDefault="00071184" w:rsidP="001A5810">
      <w:pPr>
        <w:pStyle w:val="TEKSTIIII"/>
        <w:rPr>
          <w:noProof w:val="0"/>
          <w:color w:val="000000"/>
          <w:sz w:val="22"/>
          <w:szCs w:val="22"/>
        </w:rPr>
      </w:pPr>
      <w:r w:rsidRPr="009C45CB">
        <w:rPr>
          <w:b/>
          <w:noProof w:val="0"/>
          <w:color w:val="000000"/>
          <w:sz w:val="22"/>
          <w:szCs w:val="22"/>
        </w:rPr>
        <w:t>--Përkufizimi--</w:t>
      </w:r>
    </w:p>
    <w:p w14:paraId="6FFA8AF5" w14:textId="4BE66B4B" w:rsidR="00071184" w:rsidRPr="009C45CB" w:rsidRDefault="00591A30" w:rsidP="001A5810">
      <w:pPr>
        <w:pStyle w:val="TEKSTIIII"/>
        <w:rPr>
          <w:noProof w:val="0"/>
          <w:color w:val="000000"/>
          <w:sz w:val="22"/>
          <w:szCs w:val="22"/>
        </w:rPr>
      </w:pPr>
      <w:r w:rsidRPr="009C45CB">
        <w:rPr>
          <w:i/>
          <w:noProof w:val="0"/>
          <w:color w:val="000000"/>
          <w:sz w:val="22"/>
          <w:szCs w:val="22"/>
        </w:rPr>
        <w:t>NomenklaturaEMbulesësSëTokës</w:t>
      </w:r>
      <w:r w:rsidR="00071184" w:rsidRPr="009C45CB">
        <w:rPr>
          <w:noProof w:val="0"/>
          <w:color w:val="000000"/>
          <w:sz w:val="22"/>
          <w:szCs w:val="22"/>
        </w:rPr>
        <w:t xml:space="preserve"> jep informacion mbi referencën kombëtare, institucionale ose lokale.</w:t>
      </w:r>
    </w:p>
    <w:p w14:paraId="36E69800" w14:textId="77777777" w:rsidR="00071184" w:rsidRPr="009C45CB" w:rsidRDefault="00071184" w:rsidP="001A5810">
      <w:pPr>
        <w:pStyle w:val="TEKSTIIII"/>
        <w:rPr>
          <w:noProof w:val="0"/>
          <w:color w:val="000000"/>
          <w:sz w:val="22"/>
          <w:szCs w:val="22"/>
        </w:rPr>
      </w:pPr>
      <w:r w:rsidRPr="009C45CB">
        <w:rPr>
          <w:b/>
          <w:noProof w:val="0"/>
          <w:color w:val="000000"/>
          <w:sz w:val="22"/>
          <w:szCs w:val="22"/>
        </w:rPr>
        <w:t>--Përshkrimi--</w:t>
      </w:r>
    </w:p>
    <w:p w14:paraId="4762186F" w14:textId="77777777" w:rsidR="00071184" w:rsidRPr="009C45CB" w:rsidRDefault="00071184" w:rsidP="001A5810">
      <w:pPr>
        <w:pStyle w:val="TEKSTIIII"/>
        <w:rPr>
          <w:noProof w:val="0"/>
          <w:color w:val="000000"/>
          <w:sz w:val="22"/>
          <w:szCs w:val="22"/>
        </w:rPr>
      </w:pPr>
      <w:r w:rsidRPr="009C45CB">
        <w:rPr>
          <w:i/>
          <w:noProof w:val="0"/>
          <w:color w:val="000000"/>
          <w:sz w:val="22"/>
          <w:szCs w:val="22"/>
        </w:rPr>
        <w:t>NomeklaturaEMbulesësSëTokës</w:t>
      </w:r>
      <w:r w:rsidRPr="009C45CB">
        <w:rPr>
          <w:noProof w:val="0"/>
          <w:color w:val="000000"/>
          <w:sz w:val="22"/>
          <w:szCs w:val="22"/>
        </w:rPr>
        <w:t xml:space="preserve"> lejon të referohet dokumentacioni i nomenklaturave dhe kodlistave shoqëruese, si dhe të përcaktojë ato nëpërmjet një referimi të jashtëm ose të përfshihet në të dhënat sipas ISO 19144-2.</w:t>
      </w:r>
    </w:p>
    <w:p w14:paraId="339DB010" w14:textId="77777777" w:rsidR="00071184" w:rsidRPr="009C45CB" w:rsidRDefault="00071184" w:rsidP="001A5810">
      <w:pPr>
        <w:pStyle w:val="TEKSTIIII"/>
        <w:rPr>
          <w:b/>
          <w:noProof w:val="0"/>
          <w:color w:val="000000"/>
          <w:sz w:val="22"/>
          <w:szCs w:val="22"/>
        </w:rPr>
      </w:pPr>
      <w:r w:rsidRPr="009C45CB">
        <w:rPr>
          <w:b/>
          <w:noProof w:val="0"/>
          <w:color w:val="000000"/>
          <w:sz w:val="22"/>
          <w:szCs w:val="22"/>
        </w:rPr>
        <w:t>-- Tipi i elementit --</w:t>
      </w:r>
    </w:p>
    <w:p w14:paraId="43781EA5" w14:textId="77777777" w:rsidR="00071184" w:rsidRPr="009C45CB" w:rsidRDefault="00071184" w:rsidP="001A5810">
      <w:pPr>
        <w:pStyle w:val="TEKSTIIII"/>
        <w:rPr>
          <w:i/>
          <w:noProof w:val="0"/>
        </w:rPr>
      </w:pPr>
      <w:r w:rsidRPr="009C45CB">
        <w:rPr>
          <w:i/>
          <w:noProof w:val="0"/>
        </w:rPr>
        <w:t>DataType</w:t>
      </w:r>
      <w:bookmarkStart w:id="29" w:name="BKM_F6CAC024_71D7_41BD_BA0E_62188B511CDB"/>
      <w:bookmarkEnd w:id="29"/>
    </w:p>
    <w:p w14:paraId="723C68B2" w14:textId="77777777" w:rsidR="00071184" w:rsidRPr="009C45CB" w:rsidRDefault="00071184" w:rsidP="00071184">
      <w:pPr>
        <w:pStyle w:val="Notes"/>
        <w:jc w:val="both"/>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71184" w:rsidRPr="009C45CB" w14:paraId="20662E05" w14:textId="77777777" w:rsidTr="00333B6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ABA83FC" w14:textId="77777777" w:rsidR="00071184" w:rsidRPr="009C45CB" w:rsidRDefault="00071184" w:rsidP="001A5810">
            <w:pPr>
              <w:pStyle w:val="TEKSTIIII"/>
              <w:ind w:firstLine="0"/>
              <w:rPr>
                <w:noProof w:val="0"/>
                <w:sz w:val="20"/>
                <w:szCs w:val="20"/>
              </w:rPr>
            </w:pPr>
            <w:bookmarkStart w:id="30" w:name="BKM_CE20390A_7650_4B68_AADF_128695D889E7"/>
            <w:bookmarkEnd w:id="30"/>
            <w:r w:rsidRPr="00462133">
              <w:rPr>
                <w:b/>
                <w:noProof w:val="0"/>
                <w:sz w:val="20"/>
                <w:szCs w:val="20"/>
              </w:rPr>
              <w:t>ATRIBUTET</w:t>
            </w:r>
          </w:p>
        </w:tc>
      </w:tr>
      <w:tr w:rsidR="00071184" w:rsidRPr="009C45CB" w14:paraId="2B3973D9"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3C9CE6" w14:textId="7505D871" w:rsidR="00071184" w:rsidRPr="009C45CB" w:rsidRDefault="00071184" w:rsidP="001A5810">
            <w:pPr>
              <w:pStyle w:val="TEKSTIIII"/>
              <w:ind w:firstLine="0"/>
              <w:rPr>
                <w:noProof w:val="0"/>
                <w:color w:val="000000"/>
                <w:sz w:val="20"/>
                <w:szCs w:val="20"/>
              </w:rPr>
            </w:pPr>
            <w:r w:rsidRPr="009C45CB">
              <w:rPr>
                <w:sz w:val="20"/>
                <w:szCs w:val="20"/>
                <w:lang w:eastAsia="sq-AL"/>
              </w:rPr>
              <w:drawing>
                <wp:inline distT="0" distB="0" distL="0" distR="0" wp14:anchorId="323EDFB2" wp14:editId="3118737A">
                  <wp:extent cx="114300" cy="1143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noProof w:val="0"/>
                <w:color w:val="000000"/>
                <w:sz w:val="20"/>
                <w:szCs w:val="20"/>
              </w:rPr>
              <w:t>InspireId</w:t>
            </w:r>
            <w:r w:rsidR="00AB1C38">
              <w:rPr>
                <w:noProof w:val="0"/>
                <w:color w:val="000000"/>
                <w:sz w:val="20"/>
                <w:szCs w:val="20"/>
              </w:rPr>
              <w:t>:</w:t>
            </w:r>
            <w:r w:rsidRPr="009C45CB">
              <w:rPr>
                <w:noProof w:val="0"/>
                <w:color w:val="000000"/>
                <w:sz w:val="20"/>
                <w:szCs w:val="20"/>
              </w:rPr>
              <w:t xml:space="preserve"> Identifikues </w:t>
            </w:r>
          </w:p>
          <w:p w14:paraId="0A5BF84D" w14:textId="3D109E89" w:rsidR="00071184" w:rsidRPr="009C45CB" w:rsidRDefault="00071184" w:rsidP="001A5810">
            <w:pPr>
              <w:pStyle w:val="TEKSTIIII"/>
              <w:ind w:firstLine="0"/>
              <w:rPr>
                <w:noProof w:val="0"/>
                <w:color w:val="000000"/>
                <w:sz w:val="20"/>
                <w:szCs w:val="20"/>
              </w:rPr>
            </w:pPr>
            <w:r w:rsidRPr="009C45CB">
              <w:rPr>
                <w:noProof w:val="0"/>
                <w:color w:val="6F6F6F"/>
                <w:sz w:val="20"/>
                <w:szCs w:val="20"/>
              </w:rPr>
              <w:t>Shumëllojshmëria:</w:t>
            </w:r>
            <w:r w:rsidR="009C45CB">
              <w:rPr>
                <w:noProof w:val="0"/>
                <w:color w:val="6F6F6F"/>
                <w:sz w:val="20"/>
                <w:szCs w:val="20"/>
              </w:rPr>
              <w:t xml:space="preserve"> </w:t>
            </w:r>
            <w:r w:rsidRPr="009C45CB">
              <w:rPr>
                <w:noProof w:val="0"/>
                <w:color w:val="000000"/>
                <w:sz w:val="20"/>
                <w:szCs w:val="20"/>
              </w:rPr>
              <w:t>[1]</w:t>
            </w:r>
          </w:p>
          <w:p w14:paraId="05516629" w14:textId="77777777" w:rsidR="00071184" w:rsidRPr="009C45CB" w:rsidRDefault="00071184" w:rsidP="001A5810">
            <w:pPr>
              <w:pStyle w:val="TEKSTIIII"/>
              <w:ind w:firstLine="0"/>
              <w:rPr>
                <w:b/>
                <w:noProof w:val="0"/>
                <w:color w:val="000000"/>
                <w:sz w:val="20"/>
                <w:szCs w:val="20"/>
              </w:rPr>
            </w:pPr>
            <w:r w:rsidRPr="009C45CB">
              <w:rPr>
                <w:b/>
                <w:noProof w:val="0"/>
                <w:color w:val="000000"/>
                <w:sz w:val="20"/>
                <w:szCs w:val="20"/>
              </w:rPr>
              <w:t>--Emri--</w:t>
            </w:r>
          </w:p>
          <w:p w14:paraId="1EC8F19D" w14:textId="42CABFEA" w:rsidR="00071184" w:rsidRPr="009C45CB" w:rsidRDefault="00071184" w:rsidP="001A5810">
            <w:pPr>
              <w:pStyle w:val="TEKSTIIII"/>
              <w:ind w:firstLine="0"/>
              <w:rPr>
                <w:noProof w:val="0"/>
                <w:color w:val="000000"/>
                <w:sz w:val="20"/>
                <w:szCs w:val="20"/>
              </w:rPr>
            </w:pPr>
            <w:r w:rsidRPr="009C45CB">
              <w:rPr>
                <w:noProof w:val="0"/>
                <w:color w:val="000000"/>
                <w:sz w:val="20"/>
                <w:szCs w:val="20"/>
              </w:rPr>
              <w:t>Inspire</w:t>
            </w:r>
            <w:r w:rsidR="00A21C80">
              <w:rPr>
                <w:noProof w:val="0"/>
                <w:color w:val="000000"/>
                <w:sz w:val="20"/>
                <w:szCs w:val="20"/>
              </w:rPr>
              <w:t xml:space="preserve"> I</w:t>
            </w:r>
            <w:r w:rsidR="00A21C80" w:rsidRPr="009C45CB">
              <w:rPr>
                <w:noProof w:val="0"/>
                <w:color w:val="000000"/>
                <w:sz w:val="20"/>
                <w:szCs w:val="20"/>
              </w:rPr>
              <w:t>D</w:t>
            </w:r>
          </w:p>
          <w:p w14:paraId="1DE9C8C9" w14:textId="77777777" w:rsidR="00071184" w:rsidRPr="009C45CB" w:rsidRDefault="00071184" w:rsidP="001A5810">
            <w:pPr>
              <w:pStyle w:val="TEKSTIIII"/>
              <w:ind w:firstLine="0"/>
              <w:rPr>
                <w:noProof w:val="0"/>
                <w:color w:val="000000"/>
                <w:sz w:val="20"/>
                <w:szCs w:val="20"/>
              </w:rPr>
            </w:pPr>
          </w:p>
          <w:p w14:paraId="2CC89C11" w14:textId="77777777" w:rsidR="00071184" w:rsidRPr="009C45CB" w:rsidRDefault="00071184" w:rsidP="001A5810">
            <w:pPr>
              <w:pStyle w:val="TEKSTIIII"/>
              <w:ind w:firstLine="0"/>
              <w:rPr>
                <w:b/>
                <w:noProof w:val="0"/>
                <w:color w:val="000000"/>
                <w:sz w:val="20"/>
                <w:szCs w:val="20"/>
              </w:rPr>
            </w:pPr>
            <w:r w:rsidRPr="009C45CB">
              <w:rPr>
                <w:b/>
                <w:noProof w:val="0"/>
                <w:color w:val="000000"/>
                <w:sz w:val="20"/>
                <w:szCs w:val="20"/>
              </w:rPr>
              <w:t>--Përkufizimi--</w:t>
            </w:r>
          </w:p>
          <w:p w14:paraId="2717F1DF" w14:textId="77777777" w:rsidR="00071184" w:rsidRPr="009C45CB" w:rsidRDefault="00071184" w:rsidP="001A5810">
            <w:pPr>
              <w:pStyle w:val="TEKSTIIII"/>
              <w:ind w:firstLine="0"/>
              <w:rPr>
                <w:noProof w:val="0"/>
                <w:color w:val="000000"/>
                <w:sz w:val="20"/>
                <w:szCs w:val="20"/>
              </w:rPr>
            </w:pPr>
            <w:r w:rsidRPr="009C45CB">
              <w:rPr>
                <w:noProof w:val="0"/>
                <w:color w:val="000000"/>
                <w:sz w:val="20"/>
                <w:szCs w:val="20"/>
              </w:rPr>
              <w:t>Identifikuesi i objektit të jashtëm për një objekt gjeohapësinor.</w:t>
            </w:r>
          </w:p>
          <w:p w14:paraId="5CA6CC9B" w14:textId="77777777" w:rsidR="00071184" w:rsidRPr="009C45CB" w:rsidRDefault="00071184" w:rsidP="001A5810">
            <w:pPr>
              <w:pStyle w:val="TEKSTIIII"/>
              <w:ind w:firstLine="0"/>
              <w:rPr>
                <w:noProof w:val="0"/>
                <w:color w:val="000000"/>
                <w:sz w:val="20"/>
                <w:szCs w:val="20"/>
              </w:rPr>
            </w:pPr>
          </w:p>
          <w:p w14:paraId="060432EC" w14:textId="77777777" w:rsidR="00071184" w:rsidRPr="009C45CB" w:rsidRDefault="00071184" w:rsidP="001A5810">
            <w:pPr>
              <w:pStyle w:val="TEKSTIIII"/>
              <w:ind w:firstLine="0"/>
              <w:rPr>
                <w:b/>
                <w:noProof w:val="0"/>
                <w:color w:val="000000"/>
                <w:sz w:val="20"/>
                <w:szCs w:val="20"/>
              </w:rPr>
            </w:pPr>
            <w:r w:rsidRPr="009C45CB">
              <w:rPr>
                <w:b/>
                <w:noProof w:val="0"/>
                <w:color w:val="000000"/>
                <w:sz w:val="20"/>
                <w:szCs w:val="20"/>
              </w:rPr>
              <w:t>--Përshkrimi--</w:t>
            </w:r>
          </w:p>
          <w:p w14:paraId="6A224EB0" w14:textId="1881D8AA" w:rsidR="00071184" w:rsidRPr="009C45CB" w:rsidRDefault="00071184" w:rsidP="001A5810">
            <w:pPr>
              <w:pStyle w:val="TEKSTIIII"/>
              <w:ind w:firstLine="0"/>
              <w:rPr>
                <w:noProof w:val="0"/>
                <w:color w:val="000000"/>
                <w:sz w:val="20"/>
                <w:szCs w:val="20"/>
              </w:rPr>
            </w:pPr>
            <w:r w:rsidRPr="009C45CB">
              <w:rPr>
                <w:noProof w:val="0"/>
                <w:color w:val="000000"/>
                <w:sz w:val="20"/>
                <w:szCs w:val="20"/>
              </w:rPr>
              <w:t>Shënim</w:t>
            </w:r>
            <w:r w:rsidR="00462133">
              <w:rPr>
                <w:noProof w:val="0"/>
                <w:color w:val="000000"/>
                <w:sz w:val="20"/>
                <w:szCs w:val="20"/>
              </w:rPr>
              <w:t>.</w:t>
            </w:r>
            <w:r w:rsidRPr="009C45CB">
              <w:rPr>
                <w:noProof w:val="0"/>
                <w:color w:val="000000"/>
                <w:sz w:val="20"/>
                <w:szCs w:val="20"/>
              </w:rPr>
              <w:t xml:space="preserve"> Një identifikues i objektit të jashtëm është një identifikues unik i objektit, i publikuar nga organi përgjegjës, i cili mund të përdoret nga aplikacionet e jashtme për të referuar objektin gjeohapësinor. Identifikuesi është një identifikues i objektit gjeohapësinor, jo një identifikues i fenomenit në realitet.</w:t>
            </w:r>
          </w:p>
          <w:p w14:paraId="4131B6AA" w14:textId="473E3988" w:rsidR="00071184" w:rsidRPr="009C45CB" w:rsidRDefault="009C45CB" w:rsidP="00462133">
            <w:pPr>
              <w:pStyle w:val="TEKSTIIII"/>
              <w:ind w:firstLine="0"/>
              <w:jc w:val="right"/>
              <w:rPr>
                <w:noProof w:val="0"/>
                <w:color w:val="000000"/>
                <w:sz w:val="20"/>
                <w:szCs w:val="20"/>
              </w:rPr>
            </w:pPr>
            <w:r>
              <w:rPr>
                <w:rStyle w:val="TableFieldLabel"/>
                <w:rFonts w:eastAsia="Calibri"/>
                <w:noProof w:val="0"/>
                <w:sz w:val="20"/>
                <w:szCs w:val="20"/>
              </w:rPr>
              <w:t xml:space="preserve"> </w:t>
            </w:r>
            <w:r w:rsidR="00071184" w:rsidRPr="009C45CB">
              <w:rPr>
                <w:rStyle w:val="TableFieldLabel"/>
                <w:rFonts w:eastAsia="Calibri"/>
                <w:noProof w:val="0"/>
                <w:sz w:val="20"/>
                <w:szCs w:val="20"/>
              </w:rPr>
              <w:t>[I detyrueshëm: PO]</w:t>
            </w:r>
          </w:p>
        </w:tc>
      </w:tr>
      <w:tr w:rsidR="00071184" w:rsidRPr="009C45CB" w14:paraId="64705FB4"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341BB9" w14:textId="65270947" w:rsidR="00071184" w:rsidRPr="009C45CB" w:rsidRDefault="00071184" w:rsidP="001A5810">
            <w:pPr>
              <w:pStyle w:val="TEKSTIIII"/>
              <w:ind w:firstLine="0"/>
              <w:rPr>
                <w:noProof w:val="0"/>
                <w:color w:val="000000"/>
                <w:sz w:val="20"/>
                <w:szCs w:val="20"/>
              </w:rPr>
            </w:pPr>
            <w:bookmarkStart w:id="31" w:name="BKM_64DD7E4A_490F_4AB7_B321_705949573651"/>
            <w:bookmarkEnd w:id="31"/>
            <w:r w:rsidRPr="009C45CB">
              <w:rPr>
                <w:sz w:val="20"/>
                <w:szCs w:val="20"/>
                <w:lang w:eastAsia="sq-AL"/>
              </w:rPr>
              <w:drawing>
                <wp:inline distT="0" distB="0" distL="0" distR="0" wp14:anchorId="1212D18F" wp14:editId="76FE244D">
                  <wp:extent cx="114300" cy="1143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noProof w:val="0"/>
                <w:color w:val="000000"/>
                <w:sz w:val="20"/>
                <w:szCs w:val="20"/>
              </w:rPr>
              <w:t xml:space="preserve"> </w:t>
            </w:r>
            <w:r w:rsidRPr="009C45CB">
              <w:rPr>
                <w:noProof w:val="0"/>
                <w:color w:val="000000"/>
                <w:sz w:val="20"/>
                <w:szCs w:val="20"/>
              </w:rPr>
              <w:t xml:space="preserve">KodlistaENomeklaturës: URI </w:t>
            </w:r>
          </w:p>
          <w:p w14:paraId="3F1861AC" w14:textId="665AF1EE" w:rsidR="00071184" w:rsidRPr="009C45CB" w:rsidRDefault="00071184" w:rsidP="001A5810">
            <w:pPr>
              <w:pStyle w:val="TEKSTIIII"/>
              <w:ind w:firstLine="0"/>
              <w:rPr>
                <w:noProof w:val="0"/>
                <w:color w:val="000000"/>
                <w:sz w:val="20"/>
                <w:szCs w:val="20"/>
              </w:rPr>
            </w:pPr>
            <w:r w:rsidRPr="009C45CB">
              <w:rPr>
                <w:noProof w:val="0"/>
                <w:color w:val="6F6F6F"/>
                <w:sz w:val="20"/>
                <w:szCs w:val="20"/>
              </w:rPr>
              <w:t>Shumëllojshmëria:</w:t>
            </w:r>
            <w:r w:rsidR="009C45CB">
              <w:rPr>
                <w:noProof w:val="0"/>
                <w:color w:val="6F6F6F"/>
                <w:sz w:val="20"/>
                <w:szCs w:val="20"/>
              </w:rPr>
              <w:t xml:space="preserve"> </w:t>
            </w:r>
            <w:r w:rsidRPr="009C45CB">
              <w:rPr>
                <w:noProof w:val="0"/>
                <w:color w:val="000000"/>
                <w:sz w:val="20"/>
                <w:szCs w:val="20"/>
              </w:rPr>
              <w:t>[1]</w:t>
            </w:r>
          </w:p>
          <w:p w14:paraId="2567D8AE" w14:textId="77777777" w:rsidR="00071184" w:rsidRPr="009C45CB" w:rsidRDefault="00071184" w:rsidP="001A5810">
            <w:pPr>
              <w:pStyle w:val="TEKSTIIII"/>
              <w:ind w:firstLine="0"/>
              <w:rPr>
                <w:b/>
                <w:noProof w:val="0"/>
                <w:color w:val="000000"/>
                <w:sz w:val="20"/>
                <w:szCs w:val="20"/>
              </w:rPr>
            </w:pPr>
            <w:r w:rsidRPr="009C45CB">
              <w:rPr>
                <w:b/>
                <w:noProof w:val="0"/>
                <w:color w:val="000000"/>
                <w:sz w:val="20"/>
                <w:szCs w:val="20"/>
              </w:rPr>
              <w:t>--Emri--</w:t>
            </w:r>
          </w:p>
          <w:p w14:paraId="1BF052D8" w14:textId="77777777" w:rsidR="00071184" w:rsidRPr="009C45CB" w:rsidRDefault="00071184" w:rsidP="001A5810">
            <w:pPr>
              <w:pStyle w:val="TEKSTIIII"/>
              <w:ind w:firstLine="0"/>
              <w:rPr>
                <w:noProof w:val="0"/>
                <w:color w:val="000000"/>
                <w:sz w:val="20"/>
                <w:szCs w:val="20"/>
              </w:rPr>
            </w:pPr>
            <w:r w:rsidRPr="009C45CB">
              <w:rPr>
                <w:noProof w:val="0"/>
                <w:color w:val="000000"/>
                <w:sz w:val="20"/>
                <w:szCs w:val="20"/>
              </w:rPr>
              <w:t>Kodlista e nomenklaturës</w:t>
            </w:r>
          </w:p>
          <w:p w14:paraId="6DA6F4D1" w14:textId="77777777" w:rsidR="00071184" w:rsidRPr="009C45CB" w:rsidRDefault="00071184" w:rsidP="001A5810">
            <w:pPr>
              <w:pStyle w:val="TEKSTIIII"/>
              <w:ind w:firstLine="0"/>
              <w:rPr>
                <w:noProof w:val="0"/>
                <w:color w:val="000000"/>
                <w:sz w:val="20"/>
                <w:szCs w:val="20"/>
              </w:rPr>
            </w:pPr>
          </w:p>
          <w:p w14:paraId="390AF9A7" w14:textId="77777777" w:rsidR="00071184" w:rsidRPr="009C45CB" w:rsidRDefault="00071184" w:rsidP="001A5810">
            <w:pPr>
              <w:pStyle w:val="TEKSTIIII"/>
              <w:ind w:firstLine="0"/>
              <w:rPr>
                <w:b/>
                <w:noProof w:val="0"/>
                <w:color w:val="000000"/>
                <w:sz w:val="20"/>
                <w:szCs w:val="20"/>
              </w:rPr>
            </w:pPr>
            <w:r w:rsidRPr="009C45CB">
              <w:rPr>
                <w:b/>
                <w:noProof w:val="0"/>
                <w:color w:val="000000"/>
                <w:sz w:val="20"/>
                <w:szCs w:val="20"/>
              </w:rPr>
              <w:t>--Përkufizimi--</w:t>
            </w:r>
          </w:p>
          <w:p w14:paraId="75183BBB" w14:textId="77777777" w:rsidR="00071184" w:rsidRPr="009C45CB" w:rsidRDefault="00071184" w:rsidP="001A5810">
            <w:pPr>
              <w:pStyle w:val="TEKSTIIII"/>
              <w:ind w:firstLine="0"/>
              <w:rPr>
                <w:noProof w:val="0"/>
                <w:color w:val="000000"/>
                <w:sz w:val="20"/>
                <w:szCs w:val="20"/>
              </w:rPr>
            </w:pPr>
            <w:r w:rsidRPr="009C45CB">
              <w:rPr>
                <w:noProof w:val="0"/>
                <w:color w:val="000000"/>
                <w:sz w:val="20"/>
                <w:szCs w:val="20"/>
              </w:rPr>
              <w:t xml:space="preserve">Një </w:t>
            </w:r>
            <w:r w:rsidRPr="009C45CB">
              <w:rPr>
                <w:i/>
                <w:noProof w:val="0"/>
                <w:color w:val="000000"/>
                <w:sz w:val="20"/>
                <w:szCs w:val="20"/>
              </w:rPr>
              <w:t>URI http</w:t>
            </w:r>
            <w:r w:rsidRPr="009C45CB">
              <w:rPr>
                <w:noProof w:val="0"/>
                <w:color w:val="000000"/>
                <w:sz w:val="20"/>
                <w:szCs w:val="20"/>
              </w:rPr>
              <w:t xml:space="preserve"> që tregon kodlistën bashkëlidhur nomenklaturës së përdorur.</w:t>
            </w:r>
          </w:p>
          <w:p w14:paraId="3DB85A63" w14:textId="4CEE6625" w:rsidR="00071184" w:rsidRPr="009C45CB" w:rsidRDefault="009C45CB" w:rsidP="00462133">
            <w:pPr>
              <w:pStyle w:val="TEKSTIIII"/>
              <w:ind w:firstLine="0"/>
              <w:jc w:val="right"/>
              <w:rPr>
                <w:noProof w:val="0"/>
                <w:color w:val="000000"/>
                <w:sz w:val="20"/>
                <w:szCs w:val="20"/>
              </w:rPr>
            </w:pPr>
            <w:r>
              <w:rPr>
                <w:rStyle w:val="TableFieldLabel"/>
                <w:rFonts w:eastAsia="Calibri"/>
                <w:noProof w:val="0"/>
                <w:sz w:val="20"/>
                <w:szCs w:val="20"/>
              </w:rPr>
              <w:t xml:space="preserve"> </w:t>
            </w:r>
            <w:r w:rsidR="00071184" w:rsidRPr="009C45CB">
              <w:rPr>
                <w:rStyle w:val="TableFieldLabel"/>
                <w:rFonts w:eastAsia="Calibri"/>
                <w:noProof w:val="0"/>
                <w:sz w:val="20"/>
                <w:szCs w:val="20"/>
              </w:rPr>
              <w:t>[I detyrueshëm: PO]</w:t>
            </w:r>
          </w:p>
        </w:tc>
      </w:tr>
      <w:tr w:rsidR="00071184" w:rsidRPr="009C45CB" w14:paraId="7CB6F5FF"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944D8AE" w14:textId="77777777" w:rsidR="00071184" w:rsidRPr="009C45CB" w:rsidRDefault="00071184" w:rsidP="001A5810">
            <w:pPr>
              <w:pStyle w:val="TEKSTIIII"/>
              <w:ind w:firstLine="0"/>
              <w:rPr>
                <w:noProof w:val="0"/>
                <w:color w:val="000000"/>
                <w:sz w:val="20"/>
                <w:szCs w:val="20"/>
              </w:rPr>
            </w:pPr>
            <w:bookmarkStart w:id="32" w:name="BKM_4E57D183_5FC7_44E3_BCAA_555088C6B1D1"/>
            <w:bookmarkEnd w:id="32"/>
            <w:r w:rsidRPr="009C45CB">
              <w:rPr>
                <w:sz w:val="20"/>
                <w:szCs w:val="20"/>
                <w:lang w:eastAsia="sq-AL"/>
              </w:rPr>
              <w:drawing>
                <wp:inline distT="0" distB="0" distL="0" distR="0" wp14:anchorId="0EC39782" wp14:editId="009821AF">
                  <wp:extent cx="114300" cy="114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noProof w:val="0"/>
                <w:color w:val="000000"/>
                <w:sz w:val="20"/>
                <w:szCs w:val="20"/>
              </w:rPr>
              <w:t>PalaPërgjegjëse: AutoritetiPërgjegjës</w:t>
            </w:r>
          </w:p>
          <w:p w14:paraId="01394EF3" w14:textId="21FF3123" w:rsidR="00071184" w:rsidRPr="009C45CB" w:rsidRDefault="00071184" w:rsidP="001A5810">
            <w:pPr>
              <w:pStyle w:val="TEKSTIIII"/>
              <w:ind w:firstLine="0"/>
              <w:rPr>
                <w:noProof w:val="0"/>
                <w:color w:val="000000"/>
                <w:sz w:val="20"/>
                <w:szCs w:val="20"/>
              </w:rPr>
            </w:pPr>
            <w:r w:rsidRPr="009C45CB">
              <w:rPr>
                <w:noProof w:val="0"/>
                <w:color w:val="6F6F6F"/>
                <w:sz w:val="20"/>
                <w:szCs w:val="20"/>
              </w:rPr>
              <w:t>Shumëllojshmëria:</w:t>
            </w:r>
            <w:r w:rsidR="009C45CB">
              <w:rPr>
                <w:noProof w:val="0"/>
                <w:color w:val="6F6F6F"/>
                <w:sz w:val="20"/>
                <w:szCs w:val="20"/>
              </w:rPr>
              <w:t xml:space="preserve"> </w:t>
            </w:r>
            <w:r w:rsidRPr="009C45CB">
              <w:rPr>
                <w:noProof w:val="0"/>
                <w:color w:val="000000"/>
                <w:sz w:val="20"/>
                <w:szCs w:val="20"/>
              </w:rPr>
              <w:t>[1]</w:t>
            </w:r>
          </w:p>
          <w:p w14:paraId="0E967B8D" w14:textId="77777777" w:rsidR="00071184" w:rsidRPr="009C45CB" w:rsidRDefault="00071184" w:rsidP="001A5810">
            <w:pPr>
              <w:pStyle w:val="TEKSTIIII"/>
              <w:ind w:firstLine="0"/>
              <w:rPr>
                <w:b/>
                <w:noProof w:val="0"/>
                <w:color w:val="000000"/>
                <w:sz w:val="20"/>
                <w:szCs w:val="20"/>
              </w:rPr>
            </w:pPr>
            <w:r w:rsidRPr="009C45CB">
              <w:rPr>
                <w:b/>
                <w:noProof w:val="0"/>
                <w:color w:val="000000"/>
                <w:sz w:val="20"/>
                <w:szCs w:val="20"/>
              </w:rPr>
              <w:t>--Emri--</w:t>
            </w:r>
          </w:p>
          <w:p w14:paraId="3E0E7756" w14:textId="77777777" w:rsidR="00071184" w:rsidRPr="009C45CB" w:rsidRDefault="00071184" w:rsidP="001A5810">
            <w:pPr>
              <w:pStyle w:val="TEKSTIIII"/>
              <w:ind w:firstLine="0"/>
              <w:rPr>
                <w:noProof w:val="0"/>
                <w:color w:val="000000"/>
                <w:sz w:val="20"/>
                <w:szCs w:val="20"/>
              </w:rPr>
            </w:pPr>
            <w:r w:rsidRPr="009C45CB">
              <w:rPr>
                <w:noProof w:val="0"/>
                <w:color w:val="000000"/>
                <w:sz w:val="20"/>
                <w:szCs w:val="20"/>
              </w:rPr>
              <w:t>Pala përgjegjëse</w:t>
            </w:r>
          </w:p>
          <w:p w14:paraId="4C04FC8A" w14:textId="77777777" w:rsidR="00071184" w:rsidRPr="009C45CB" w:rsidRDefault="00071184" w:rsidP="001A5810">
            <w:pPr>
              <w:pStyle w:val="TEKSTIIII"/>
              <w:ind w:firstLine="0"/>
              <w:rPr>
                <w:noProof w:val="0"/>
                <w:color w:val="000000"/>
                <w:sz w:val="20"/>
                <w:szCs w:val="20"/>
              </w:rPr>
            </w:pPr>
          </w:p>
          <w:p w14:paraId="765917A4" w14:textId="77777777" w:rsidR="00071184" w:rsidRPr="009C45CB" w:rsidRDefault="00071184" w:rsidP="001A5810">
            <w:pPr>
              <w:pStyle w:val="TEKSTIIII"/>
              <w:ind w:firstLine="0"/>
              <w:rPr>
                <w:b/>
                <w:noProof w:val="0"/>
                <w:color w:val="000000"/>
                <w:sz w:val="20"/>
                <w:szCs w:val="20"/>
              </w:rPr>
            </w:pPr>
            <w:r w:rsidRPr="009C45CB">
              <w:rPr>
                <w:b/>
                <w:noProof w:val="0"/>
                <w:color w:val="000000"/>
                <w:sz w:val="20"/>
                <w:szCs w:val="20"/>
              </w:rPr>
              <w:t>--Përkufizimi--</w:t>
            </w:r>
          </w:p>
          <w:p w14:paraId="52ECE2CB" w14:textId="77777777" w:rsidR="00071184" w:rsidRPr="009C45CB" w:rsidRDefault="00071184" w:rsidP="001A5810">
            <w:pPr>
              <w:pStyle w:val="TEKSTIIII"/>
              <w:ind w:firstLine="0"/>
              <w:rPr>
                <w:noProof w:val="0"/>
                <w:color w:val="000000"/>
                <w:sz w:val="20"/>
                <w:szCs w:val="20"/>
              </w:rPr>
            </w:pPr>
            <w:r w:rsidRPr="009C45CB">
              <w:rPr>
                <w:noProof w:val="0"/>
                <w:color w:val="000000"/>
                <w:sz w:val="20"/>
                <w:szCs w:val="20"/>
              </w:rPr>
              <w:t>Pala përgjegjëse për zhvillimin dhe/ose mirëmbajtjen e nomenklaturës.</w:t>
            </w:r>
          </w:p>
          <w:p w14:paraId="64C55518" w14:textId="77777777" w:rsidR="00071184" w:rsidRPr="009C45CB" w:rsidRDefault="00071184" w:rsidP="001A5810">
            <w:pPr>
              <w:pStyle w:val="TEKSTIIII"/>
              <w:ind w:firstLine="0"/>
              <w:rPr>
                <w:noProof w:val="0"/>
                <w:color w:val="000000"/>
                <w:sz w:val="20"/>
                <w:szCs w:val="20"/>
              </w:rPr>
            </w:pPr>
          </w:p>
          <w:p w14:paraId="015E6146" w14:textId="77777777" w:rsidR="00071184" w:rsidRPr="009C45CB" w:rsidRDefault="00071184" w:rsidP="001A5810">
            <w:pPr>
              <w:pStyle w:val="TEKSTIIII"/>
              <w:ind w:firstLine="0"/>
              <w:rPr>
                <w:b/>
                <w:noProof w:val="0"/>
                <w:color w:val="000000"/>
                <w:sz w:val="20"/>
                <w:szCs w:val="20"/>
              </w:rPr>
            </w:pPr>
            <w:r w:rsidRPr="009C45CB">
              <w:rPr>
                <w:b/>
                <w:noProof w:val="0"/>
                <w:color w:val="000000"/>
                <w:sz w:val="20"/>
                <w:szCs w:val="20"/>
              </w:rPr>
              <w:t>--Përshkrimi--</w:t>
            </w:r>
          </w:p>
          <w:p w14:paraId="1CC66EF5" w14:textId="77777777" w:rsidR="00071184" w:rsidRPr="009C45CB" w:rsidRDefault="00071184" w:rsidP="001A5810">
            <w:pPr>
              <w:pStyle w:val="TEKSTIIII"/>
              <w:ind w:firstLine="0"/>
              <w:rPr>
                <w:noProof w:val="0"/>
                <w:color w:val="000000"/>
                <w:sz w:val="20"/>
                <w:szCs w:val="20"/>
              </w:rPr>
            </w:pPr>
            <w:r w:rsidRPr="009C45CB">
              <w:rPr>
                <w:noProof w:val="0"/>
                <w:color w:val="000000"/>
                <w:sz w:val="20"/>
                <w:szCs w:val="20"/>
              </w:rPr>
              <w:t>Pala përgjegjëse mund të jetë një agjenci hartash kombëtare ose lokale.</w:t>
            </w:r>
          </w:p>
          <w:p w14:paraId="039B6D26" w14:textId="2C63384C" w:rsidR="00071184" w:rsidRPr="009C45CB" w:rsidRDefault="009C45CB" w:rsidP="00462133">
            <w:pPr>
              <w:pStyle w:val="TEKSTIIII"/>
              <w:ind w:firstLine="0"/>
              <w:jc w:val="right"/>
              <w:rPr>
                <w:noProof w:val="0"/>
                <w:color w:val="000000"/>
                <w:sz w:val="20"/>
                <w:szCs w:val="20"/>
              </w:rPr>
            </w:pPr>
            <w:r>
              <w:rPr>
                <w:rStyle w:val="TableFieldLabel"/>
                <w:rFonts w:eastAsia="Calibri"/>
                <w:noProof w:val="0"/>
                <w:sz w:val="20"/>
                <w:szCs w:val="20"/>
              </w:rPr>
              <w:t xml:space="preserve"> </w:t>
            </w:r>
            <w:r w:rsidR="00071184" w:rsidRPr="009C45CB">
              <w:rPr>
                <w:rStyle w:val="TableFieldLabel"/>
                <w:rFonts w:eastAsia="Calibri"/>
                <w:noProof w:val="0"/>
                <w:sz w:val="20"/>
                <w:szCs w:val="20"/>
              </w:rPr>
              <w:t>[I detyrueshëm: PO]</w:t>
            </w:r>
          </w:p>
        </w:tc>
      </w:tr>
      <w:tr w:rsidR="00071184" w:rsidRPr="009C45CB" w14:paraId="4A547616"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190A686" w14:textId="2F3DDA3A" w:rsidR="00071184" w:rsidRPr="009C45CB" w:rsidRDefault="00071184" w:rsidP="001A5810">
            <w:pPr>
              <w:pStyle w:val="TEKSTIIII"/>
              <w:ind w:firstLine="0"/>
              <w:rPr>
                <w:noProof w:val="0"/>
                <w:color w:val="000000"/>
                <w:sz w:val="20"/>
                <w:szCs w:val="20"/>
              </w:rPr>
            </w:pPr>
            <w:bookmarkStart w:id="33" w:name="BKM_7E1E28B9_B984_4814_9B3C_09303486DA72"/>
            <w:bookmarkEnd w:id="33"/>
            <w:r w:rsidRPr="009C45CB">
              <w:rPr>
                <w:sz w:val="20"/>
                <w:szCs w:val="20"/>
                <w:lang w:eastAsia="sq-AL"/>
              </w:rPr>
              <w:drawing>
                <wp:inline distT="0" distB="0" distL="0" distR="0" wp14:anchorId="6750E6AD" wp14:editId="25AE6C38">
                  <wp:extent cx="114300" cy="114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noProof w:val="0"/>
                <w:color w:val="000000"/>
                <w:sz w:val="20"/>
                <w:szCs w:val="20"/>
              </w:rPr>
              <w:t xml:space="preserve"> </w:t>
            </w:r>
            <w:r w:rsidRPr="009C45CB">
              <w:rPr>
                <w:noProof w:val="0"/>
                <w:color w:val="000000"/>
                <w:sz w:val="20"/>
                <w:szCs w:val="20"/>
              </w:rPr>
              <w:t>PërshkrimiIBrendshëm: SistemiIKlasifikimitTëMbulesësSëTokës</w:t>
            </w:r>
          </w:p>
          <w:p w14:paraId="0551448A" w14:textId="07E7D786" w:rsidR="00071184" w:rsidRPr="009C45CB" w:rsidRDefault="00071184" w:rsidP="001A5810">
            <w:pPr>
              <w:pStyle w:val="TEKSTIIII"/>
              <w:ind w:firstLine="0"/>
              <w:rPr>
                <w:noProof w:val="0"/>
                <w:color w:val="000000"/>
                <w:sz w:val="20"/>
                <w:szCs w:val="20"/>
              </w:rPr>
            </w:pPr>
            <w:r w:rsidRPr="009C45CB">
              <w:rPr>
                <w:noProof w:val="0"/>
                <w:color w:val="6F6F6F"/>
                <w:sz w:val="20"/>
                <w:szCs w:val="20"/>
              </w:rPr>
              <w:t>Shumëllojshmëria:</w:t>
            </w:r>
            <w:r w:rsidR="009C45CB">
              <w:rPr>
                <w:noProof w:val="0"/>
                <w:color w:val="6F6F6F"/>
                <w:sz w:val="20"/>
                <w:szCs w:val="20"/>
              </w:rPr>
              <w:t xml:space="preserve"> </w:t>
            </w:r>
            <w:r w:rsidRPr="009C45CB">
              <w:rPr>
                <w:noProof w:val="0"/>
                <w:color w:val="000000"/>
                <w:sz w:val="20"/>
                <w:szCs w:val="20"/>
              </w:rPr>
              <w:t>[0..1]</w:t>
            </w:r>
          </w:p>
          <w:p w14:paraId="19BF1E27" w14:textId="77777777" w:rsidR="00071184" w:rsidRPr="009C45CB" w:rsidRDefault="00071184" w:rsidP="001A5810">
            <w:pPr>
              <w:pStyle w:val="TEKSTIIII"/>
              <w:ind w:firstLine="0"/>
              <w:rPr>
                <w:b/>
                <w:noProof w:val="0"/>
                <w:color w:val="000000"/>
                <w:sz w:val="20"/>
                <w:szCs w:val="20"/>
              </w:rPr>
            </w:pPr>
            <w:r w:rsidRPr="009C45CB">
              <w:rPr>
                <w:b/>
                <w:noProof w:val="0"/>
                <w:color w:val="000000"/>
                <w:sz w:val="20"/>
                <w:szCs w:val="20"/>
              </w:rPr>
              <w:t>--Emri--</w:t>
            </w:r>
          </w:p>
          <w:p w14:paraId="53F4849A" w14:textId="45C6F44F" w:rsidR="00071184" w:rsidRPr="009C45CB" w:rsidRDefault="00462133" w:rsidP="001A5810">
            <w:pPr>
              <w:pStyle w:val="TEKSTIIII"/>
              <w:ind w:firstLine="0"/>
              <w:rPr>
                <w:noProof w:val="0"/>
                <w:color w:val="000000"/>
                <w:sz w:val="20"/>
                <w:szCs w:val="20"/>
              </w:rPr>
            </w:pPr>
            <w:r>
              <w:rPr>
                <w:noProof w:val="0"/>
                <w:color w:val="000000"/>
                <w:sz w:val="20"/>
                <w:szCs w:val="20"/>
              </w:rPr>
              <w:t>Përshkrimi i brendshëm</w:t>
            </w:r>
          </w:p>
          <w:p w14:paraId="668FD7E4" w14:textId="77777777" w:rsidR="00071184" w:rsidRPr="009C45CB" w:rsidRDefault="00071184" w:rsidP="001A5810">
            <w:pPr>
              <w:pStyle w:val="TEKSTIIII"/>
              <w:ind w:firstLine="0"/>
              <w:rPr>
                <w:noProof w:val="0"/>
                <w:color w:val="000000"/>
                <w:sz w:val="20"/>
                <w:szCs w:val="20"/>
              </w:rPr>
            </w:pPr>
          </w:p>
          <w:p w14:paraId="375A3EC3" w14:textId="77777777" w:rsidR="00071184" w:rsidRPr="009C45CB" w:rsidRDefault="00071184" w:rsidP="001A5810">
            <w:pPr>
              <w:pStyle w:val="TEKSTIIII"/>
              <w:ind w:firstLine="0"/>
              <w:rPr>
                <w:b/>
                <w:noProof w:val="0"/>
                <w:color w:val="000000"/>
                <w:sz w:val="20"/>
                <w:szCs w:val="20"/>
              </w:rPr>
            </w:pPr>
            <w:r w:rsidRPr="009C45CB">
              <w:rPr>
                <w:b/>
                <w:noProof w:val="0"/>
                <w:color w:val="000000"/>
                <w:sz w:val="20"/>
                <w:szCs w:val="20"/>
              </w:rPr>
              <w:t>--Përkufizimi--</w:t>
            </w:r>
          </w:p>
          <w:p w14:paraId="1C269F20" w14:textId="77777777" w:rsidR="00071184" w:rsidRPr="009C45CB" w:rsidRDefault="00071184" w:rsidP="001A5810">
            <w:pPr>
              <w:pStyle w:val="TEKSTIIII"/>
              <w:ind w:firstLine="0"/>
              <w:rPr>
                <w:noProof w:val="0"/>
                <w:color w:val="000000"/>
                <w:sz w:val="20"/>
                <w:szCs w:val="20"/>
              </w:rPr>
            </w:pPr>
            <w:r w:rsidRPr="009C45CB">
              <w:rPr>
                <w:noProof w:val="0"/>
                <w:color w:val="000000"/>
                <w:sz w:val="20"/>
                <w:szCs w:val="20"/>
              </w:rPr>
              <w:t>Një kodim i brendshëm i sistemit të klasifikimit sipas ISO 19144-2.</w:t>
            </w:r>
          </w:p>
          <w:p w14:paraId="10B351C4" w14:textId="6D30BA58" w:rsidR="00071184" w:rsidRPr="009C45CB" w:rsidRDefault="009C45CB" w:rsidP="00462133">
            <w:pPr>
              <w:pStyle w:val="TEKSTIIII"/>
              <w:ind w:firstLine="0"/>
              <w:jc w:val="right"/>
              <w:rPr>
                <w:noProof w:val="0"/>
                <w:color w:val="000000"/>
                <w:sz w:val="20"/>
                <w:szCs w:val="20"/>
              </w:rPr>
            </w:pPr>
            <w:r>
              <w:rPr>
                <w:rStyle w:val="TableFieldLabel"/>
                <w:rFonts w:eastAsia="Calibri"/>
                <w:noProof w:val="0"/>
                <w:sz w:val="20"/>
                <w:szCs w:val="20"/>
              </w:rPr>
              <w:t xml:space="preserve"> </w:t>
            </w:r>
            <w:r w:rsidR="00071184" w:rsidRPr="009C45CB">
              <w:rPr>
                <w:rStyle w:val="TableFieldLabel"/>
                <w:rFonts w:eastAsia="Calibri"/>
                <w:noProof w:val="0"/>
                <w:sz w:val="20"/>
                <w:szCs w:val="20"/>
              </w:rPr>
              <w:t>[I detyrueshëm: PO]</w:t>
            </w:r>
            <w:bookmarkStart w:id="34" w:name="Pkg_Element_Att_FeatConstraint_TITLE_Beg"/>
            <w:bookmarkEnd w:id="34"/>
          </w:p>
        </w:tc>
      </w:tr>
      <w:tr w:rsidR="00071184" w:rsidRPr="009C45CB" w14:paraId="296DA29F"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A0D507D" w14:textId="15AD4D80" w:rsidR="00071184" w:rsidRPr="009C45CB" w:rsidRDefault="00071184" w:rsidP="001A5810">
            <w:pPr>
              <w:pStyle w:val="TEKSTIIII"/>
              <w:ind w:firstLine="0"/>
              <w:rPr>
                <w:noProof w:val="0"/>
                <w:color w:val="000000"/>
                <w:sz w:val="20"/>
                <w:szCs w:val="20"/>
              </w:rPr>
            </w:pPr>
            <w:bookmarkStart w:id="35" w:name="BKM_44A33095_90EB_453B_AC4F_C876AA7F6EAA"/>
            <w:bookmarkEnd w:id="35"/>
            <w:r w:rsidRPr="009C45CB">
              <w:rPr>
                <w:sz w:val="20"/>
                <w:szCs w:val="20"/>
                <w:lang w:eastAsia="sq-AL"/>
              </w:rPr>
              <w:drawing>
                <wp:inline distT="0" distB="0" distL="0" distR="0" wp14:anchorId="2F7A5877" wp14:editId="03A0A8F2">
                  <wp:extent cx="114300" cy="114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noProof w:val="0"/>
                <w:color w:val="000000"/>
                <w:sz w:val="20"/>
                <w:szCs w:val="20"/>
              </w:rPr>
              <w:t xml:space="preserve"> </w:t>
            </w:r>
            <w:r w:rsidRPr="009C45CB">
              <w:rPr>
                <w:noProof w:val="0"/>
                <w:color w:val="000000"/>
                <w:sz w:val="20"/>
                <w:szCs w:val="20"/>
              </w:rPr>
              <w:t xml:space="preserve">PërshkrimiIJashtëm - CitimiIDokumentit </w:t>
            </w:r>
          </w:p>
          <w:p w14:paraId="0BD5900C" w14:textId="1B50F7E8" w:rsidR="00071184" w:rsidRPr="009C45CB" w:rsidRDefault="00071184" w:rsidP="001A5810">
            <w:pPr>
              <w:pStyle w:val="TEKSTIIII"/>
              <w:ind w:firstLine="0"/>
              <w:rPr>
                <w:noProof w:val="0"/>
                <w:color w:val="000000"/>
                <w:sz w:val="20"/>
                <w:szCs w:val="20"/>
              </w:rPr>
            </w:pPr>
            <w:r w:rsidRPr="009C45CB">
              <w:rPr>
                <w:noProof w:val="0"/>
                <w:color w:val="6F6F6F"/>
                <w:sz w:val="20"/>
                <w:szCs w:val="20"/>
              </w:rPr>
              <w:t>Shumëllojshmëria:</w:t>
            </w:r>
            <w:r w:rsidR="009C45CB">
              <w:rPr>
                <w:noProof w:val="0"/>
                <w:color w:val="6F6F6F"/>
                <w:sz w:val="20"/>
                <w:szCs w:val="20"/>
              </w:rPr>
              <w:t xml:space="preserve"> </w:t>
            </w:r>
            <w:r w:rsidRPr="009C45CB">
              <w:rPr>
                <w:noProof w:val="0"/>
                <w:color w:val="000000"/>
                <w:sz w:val="20"/>
                <w:szCs w:val="20"/>
              </w:rPr>
              <w:t>[0..*]</w:t>
            </w:r>
          </w:p>
          <w:p w14:paraId="1B03DE86" w14:textId="77777777" w:rsidR="00071184" w:rsidRPr="009C45CB" w:rsidRDefault="00071184" w:rsidP="001A5810">
            <w:pPr>
              <w:pStyle w:val="TEKSTIIII"/>
              <w:ind w:firstLine="0"/>
              <w:rPr>
                <w:b/>
                <w:noProof w:val="0"/>
                <w:color w:val="000000"/>
                <w:sz w:val="20"/>
                <w:szCs w:val="20"/>
              </w:rPr>
            </w:pPr>
            <w:r w:rsidRPr="009C45CB">
              <w:rPr>
                <w:b/>
                <w:noProof w:val="0"/>
                <w:color w:val="000000"/>
                <w:sz w:val="20"/>
                <w:szCs w:val="20"/>
              </w:rPr>
              <w:t>--Emri--</w:t>
            </w:r>
          </w:p>
          <w:p w14:paraId="7E7C7D10" w14:textId="77777777" w:rsidR="00071184" w:rsidRPr="009C45CB" w:rsidRDefault="00071184" w:rsidP="001A5810">
            <w:pPr>
              <w:pStyle w:val="TEKSTIIII"/>
              <w:ind w:firstLine="0"/>
              <w:rPr>
                <w:noProof w:val="0"/>
                <w:color w:val="000000"/>
                <w:sz w:val="20"/>
                <w:szCs w:val="20"/>
              </w:rPr>
            </w:pPr>
            <w:r w:rsidRPr="009C45CB">
              <w:rPr>
                <w:noProof w:val="0"/>
                <w:color w:val="000000"/>
                <w:sz w:val="20"/>
                <w:szCs w:val="20"/>
              </w:rPr>
              <w:t>Përshkrimi i jashtëm</w:t>
            </w:r>
          </w:p>
          <w:p w14:paraId="08D6CC79" w14:textId="77777777" w:rsidR="00071184" w:rsidRPr="009C45CB" w:rsidRDefault="00071184" w:rsidP="001A5810">
            <w:pPr>
              <w:pStyle w:val="TEKSTIIII"/>
              <w:ind w:firstLine="0"/>
              <w:rPr>
                <w:noProof w:val="0"/>
                <w:color w:val="000000"/>
                <w:sz w:val="20"/>
                <w:szCs w:val="20"/>
              </w:rPr>
            </w:pPr>
          </w:p>
          <w:p w14:paraId="336EE299" w14:textId="77777777" w:rsidR="00071184" w:rsidRPr="009C45CB" w:rsidRDefault="00071184" w:rsidP="001A5810">
            <w:pPr>
              <w:pStyle w:val="TEKSTIIII"/>
              <w:ind w:firstLine="0"/>
              <w:rPr>
                <w:b/>
                <w:noProof w:val="0"/>
                <w:color w:val="000000"/>
                <w:sz w:val="20"/>
                <w:szCs w:val="20"/>
              </w:rPr>
            </w:pPr>
            <w:r w:rsidRPr="009C45CB">
              <w:rPr>
                <w:b/>
                <w:noProof w:val="0"/>
                <w:color w:val="000000"/>
                <w:sz w:val="20"/>
                <w:szCs w:val="20"/>
              </w:rPr>
              <w:t>--Përkufizimi--</w:t>
            </w:r>
          </w:p>
          <w:p w14:paraId="3FF7DA9A" w14:textId="77777777" w:rsidR="00071184" w:rsidRPr="009C45CB" w:rsidRDefault="00071184" w:rsidP="001A5810">
            <w:pPr>
              <w:pStyle w:val="TEKSTIIII"/>
              <w:ind w:firstLine="0"/>
              <w:rPr>
                <w:noProof w:val="0"/>
                <w:color w:val="000000"/>
                <w:sz w:val="20"/>
                <w:szCs w:val="20"/>
              </w:rPr>
            </w:pPr>
            <w:r w:rsidRPr="009C45CB">
              <w:rPr>
                <w:noProof w:val="0"/>
                <w:color w:val="000000"/>
                <w:sz w:val="20"/>
                <w:szCs w:val="20"/>
              </w:rPr>
              <w:t>Dokument që përshkruan nomenklaturën e përdorur në këtë grup të dhënash.</w:t>
            </w:r>
          </w:p>
          <w:p w14:paraId="228A29AD" w14:textId="5092EC02" w:rsidR="00071184" w:rsidRPr="009C45CB" w:rsidRDefault="009C45CB" w:rsidP="00462133">
            <w:pPr>
              <w:pStyle w:val="TEKSTIIII"/>
              <w:ind w:firstLine="0"/>
              <w:jc w:val="right"/>
              <w:rPr>
                <w:noProof w:val="0"/>
                <w:color w:val="000000"/>
                <w:sz w:val="20"/>
                <w:szCs w:val="20"/>
              </w:rPr>
            </w:pPr>
            <w:r>
              <w:rPr>
                <w:rStyle w:val="TableFieldLabel"/>
                <w:rFonts w:eastAsia="Calibri"/>
                <w:noProof w:val="0"/>
                <w:sz w:val="20"/>
                <w:szCs w:val="20"/>
              </w:rPr>
              <w:t xml:space="preserve"> </w:t>
            </w:r>
            <w:r w:rsidR="00071184" w:rsidRPr="009C45CB">
              <w:rPr>
                <w:rStyle w:val="TableFieldLabel"/>
                <w:rFonts w:eastAsia="Calibri"/>
                <w:noProof w:val="0"/>
                <w:sz w:val="20"/>
                <w:szCs w:val="20"/>
              </w:rPr>
              <w:t>[I detyrueshëm: JO]</w:t>
            </w:r>
          </w:p>
        </w:tc>
      </w:tr>
    </w:tbl>
    <w:p w14:paraId="6E048041" w14:textId="77777777" w:rsidR="00071184" w:rsidRPr="009C45CB" w:rsidRDefault="00071184" w:rsidP="00071184">
      <w:pPr>
        <w:jc w:val="both"/>
        <w:rPr>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71184" w:rsidRPr="009C45CB" w14:paraId="06712D82" w14:textId="77777777" w:rsidTr="00333B64">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3DB93D4B" w14:textId="77777777" w:rsidR="00071184" w:rsidRPr="009C45CB" w:rsidRDefault="00071184" w:rsidP="001A5810">
            <w:pPr>
              <w:pStyle w:val="TableHeadingLight"/>
              <w:spacing w:after="0"/>
              <w:jc w:val="both"/>
              <w:rPr>
                <w:rFonts w:ascii="Garamond" w:hAnsi="Garamond"/>
                <w:sz w:val="20"/>
                <w:szCs w:val="20"/>
              </w:rPr>
            </w:pPr>
            <w:r w:rsidRPr="009C45CB">
              <w:rPr>
                <w:rFonts w:ascii="Garamond" w:hAnsi="Garamond"/>
                <w:sz w:val="20"/>
                <w:szCs w:val="20"/>
              </w:rPr>
              <w:t>LIDHJE</w:t>
            </w:r>
          </w:p>
        </w:tc>
      </w:tr>
      <w:tr w:rsidR="00071184" w:rsidRPr="009C45CB" w14:paraId="16AC1142" w14:textId="77777777" w:rsidTr="00333B64">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6B438743" w14:textId="673D4740" w:rsidR="00071184" w:rsidRPr="009C45CB" w:rsidRDefault="00071184" w:rsidP="001A5810">
            <w:pPr>
              <w:pStyle w:val="TableTextNormal"/>
              <w:spacing w:after="0"/>
              <w:jc w:val="both"/>
              <w:rPr>
                <w:rFonts w:ascii="Garamond" w:hAnsi="Garamond"/>
                <w:color w:val="000000"/>
                <w:sz w:val="20"/>
                <w:szCs w:val="20"/>
              </w:rPr>
            </w:pPr>
            <w:r w:rsidRPr="009C45CB">
              <w:rPr>
                <w:rFonts w:ascii="Garamond" w:hAnsi="Garamond"/>
                <w:noProof/>
                <w:sz w:val="20"/>
                <w:szCs w:val="20"/>
              </w:rPr>
              <w:drawing>
                <wp:inline distT="0" distB="0" distL="0" distR="0" wp14:anchorId="457E0BFA" wp14:editId="0F9E5B47">
                  <wp:extent cx="114300" cy="1143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rFonts w:ascii="Garamond" w:hAnsi="Garamond"/>
                <w:color w:val="000000"/>
                <w:sz w:val="20"/>
                <w:szCs w:val="20"/>
              </w:rPr>
              <w:t>Lidhje (</w:t>
            </w:r>
            <w:r w:rsidRPr="009C45CB">
              <w:rPr>
                <w:rStyle w:val="TableFieldLabel"/>
                <w:rFonts w:ascii="Garamond" w:hAnsi="Garamond"/>
                <w:sz w:val="20"/>
                <w:szCs w:val="20"/>
              </w:rPr>
              <w:t>Drejtimi:</w:t>
            </w:r>
            <w:r w:rsidR="00462133">
              <w:rPr>
                <w:rStyle w:val="TableFieldLabel"/>
                <w:rFonts w:ascii="Garamond" w:hAnsi="Garamond"/>
                <w:sz w:val="20"/>
                <w:szCs w:val="20"/>
              </w:rPr>
              <w:t xml:space="preserve"> </w:t>
            </w:r>
            <w:r w:rsidRPr="009C45CB">
              <w:rPr>
                <w:rFonts w:ascii="Garamond" w:hAnsi="Garamond"/>
                <w:color w:val="000000"/>
                <w:sz w:val="20"/>
                <w:szCs w:val="20"/>
              </w:rPr>
              <w:t>Burimi -&gt;Objektivi)</w:t>
            </w:r>
            <w:bookmarkStart w:id="36" w:name="Connector.SteretypeEx.Start"/>
            <w:bookmarkEnd w:id="36"/>
          </w:p>
          <w:p w14:paraId="18A8F9BF" w14:textId="77777777" w:rsidR="00071184" w:rsidRPr="009C45CB" w:rsidRDefault="00071184" w:rsidP="001A5810">
            <w:pPr>
              <w:pStyle w:val="TableTextNormal"/>
              <w:spacing w:after="0"/>
              <w:jc w:val="both"/>
              <w:rPr>
                <w:rFonts w:ascii="Garamond" w:hAnsi="Garamond"/>
                <w:color w:val="000000"/>
                <w:sz w:val="20"/>
                <w:szCs w:val="20"/>
              </w:rPr>
            </w:pPr>
          </w:p>
          <w:p w14:paraId="2581D726" w14:textId="77777777" w:rsidR="00071184" w:rsidRPr="009C45CB" w:rsidRDefault="00071184" w:rsidP="001A5810">
            <w:pPr>
              <w:pStyle w:val="TableTextNormal"/>
              <w:spacing w:after="0"/>
              <w:jc w:val="both"/>
              <w:rPr>
                <w:rFonts w:ascii="Garamond" w:hAnsi="Garamond"/>
                <w:color w:val="000000"/>
                <w:sz w:val="20"/>
                <w:szCs w:val="20"/>
              </w:rPr>
            </w:pPr>
            <w:r w:rsidRPr="009C45CB">
              <w:rPr>
                <w:rFonts w:ascii="Garamond" w:hAnsi="Garamond"/>
                <w:color w:val="000000"/>
                <w:sz w:val="20"/>
                <w:szCs w:val="20"/>
              </w:rPr>
              <w:t xml:space="preserve">-- </w:t>
            </w:r>
            <w:r w:rsidRPr="009C45CB">
              <w:rPr>
                <w:rFonts w:ascii="Garamond" w:hAnsi="Garamond"/>
                <w:b/>
                <w:color w:val="000000"/>
                <w:sz w:val="20"/>
                <w:szCs w:val="20"/>
              </w:rPr>
              <w:t>Emri</w:t>
            </w:r>
            <w:r w:rsidRPr="009C45CB">
              <w:rPr>
                <w:rFonts w:ascii="Garamond" w:hAnsi="Garamond"/>
                <w:color w:val="000000"/>
                <w:sz w:val="20"/>
                <w:szCs w:val="20"/>
              </w:rPr>
              <w:t xml:space="preserve"> --</w:t>
            </w:r>
          </w:p>
          <w:p w14:paraId="0127A094" w14:textId="0CC16D51" w:rsidR="00071184" w:rsidRPr="009C45CB" w:rsidRDefault="00071184" w:rsidP="001A5810">
            <w:pPr>
              <w:pStyle w:val="TableTextNormal"/>
              <w:spacing w:after="0"/>
              <w:jc w:val="both"/>
              <w:rPr>
                <w:rFonts w:ascii="Garamond" w:hAnsi="Garamond"/>
                <w:color w:val="000000"/>
                <w:sz w:val="20"/>
                <w:szCs w:val="20"/>
              </w:rPr>
            </w:pPr>
            <w:r w:rsidRPr="009C45CB">
              <w:rPr>
                <w:rFonts w:ascii="Garamond" w:hAnsi="Garamond"/>
                <w:color w:val="000000"/>
                <w:sz w:val="20"/>
                <w:szCs w:val="20"/>
              </w:rPr>
              <w:t>Lidhje e nom</w:t>
            </w:r>
            <w:r w:rsidR="00462133">
              <w:rPr>
                <w:rFonts w:ascii="Garamond" w:hAnsi="Garamond"/>
                <w:color w:val="000000"/>
                <w:sz w:val="20"/>
                <w:szCs w:val="20"/>
              </w:rPr>
              <w:t>enklaturës së mbulesës së tokës</w:t>
            </w:r>
          </w:p>
          <w:p w14:paraId="68480416" w14:textId="77777777" w:rsidR="00071184" w:rsidRPr="009C45CB" w:rsidRDefault="00071184" w:rsidP="001A5810">
            <w:pPr>
              <w:pStyle w:val="TableTextNormal"/>
              <w:spacing w:after="0"/>
              <w:jc w:val="both"/>
              <w:rPr>
                <w:rFonts w:ascii="Garamond" w:hAnsi="Garamond"/>
                <w:color w:val="000000"/>
                <w:sz w:val="20"/>
                <w:szCs w:val="20"/>
              </w:rPr>
            </w:pPr>
          </w:p>
          <w:p w14:paraId="2DD1B449" w14:textId="77777777" w:rsidR="00071184" w:rsidRPr="009C45CB" w:rsidRDefault="00071184" w:rsidP="001A5810">
            <w:pPr>
              <w:pStyle w:val="TableTextNormal"/>
              <w:spacing w:after="0"/>
              <w:jc w:val="both"/>
              <w:rPr>
                <w:rFonts w:ascii="Garamond" w:hAnsi="Garamond"/>
                <w:color w:val="000000"/>
                <w:sz w:val="20"/>
                <w:szCs w:val="20"/>
              </w:rPr>
            </w:pPr>
            <w:r w:rsidRPr="009C45CB">
              <w:rPr>
                <w:rFonts w:ascii="Garamond" w:hAnsi="Garamond"/>
                <w:b/>
                <w:color w:val="000000"/>
                <w:sz w:val="20"/>
                <w:szCs w:val="20"/>
              </w:rPr>
              <w:t>-- Përkufizimi --</w:t>
            </w:r>
          </w:p>
          <w:p w14:paraId="60FE0FDC" w14:textId="1EE5A804" w:rsidR="00071184" w:rsidRPr="009C45CB" w:rsidRDefault="00071184" w:rsidP="001A5810">
            <w:pPr>
              <w:pStyle w:val="TableTextNormal"/>
              <w:spacing w:after="0"/>
              <w:jc w:val="both"/>
              <w:rPr>
                <w:rFonts w:ascii="Garamond" w:hAnsi="Garamond"/>
                <w:color w:val="000000"/>
                <w:sz w:val="20"/>
                <w:szCs w:val="20"/>
              </w:rPr>
            </w:pPr>
            <w:r w:rsidRPr="009C45CB">
              <w:rPr>
                <w:rFonts w:ascii="Garamond" w:hAnsi="Garamond"/>
                <w:color w:val="000000"/>
                <w:sz w:val="20"/>
                <w:szCs w:val="20"/>
              </w:rPr>
              <w:t xml:space="preserve">Lidhja ndërmjet vrojtimit të </w:t>
            </w:r>
            <w:r w:rsidR="00462133" w:rsidRPr="004D3740">
              <w:rPr>
                <w:rFonts w:ascii="Garamond" w:hAnsi="Garamond"/>
                <w:color w:val="000000"/>
                <w:sz w:val="20"/>
                <w:szCs w:val="20"/>
              </w:rPr>
              <w:t xml:space="preserve">mbulesës </w:t>
            </w:r>
            <w:r w:rsidRPr="004D3740">
              <w:rPr>
                <w:rFonts w:ascii="Garamond" w:hAnsi="Garamond"/>
                <w:color w:val="000000"/>
                <w:sz w:val="20"/>
                <w:szCs w:val="20"/>
              </w:rPr>
              <w:t>së tokës</w:t>
            </w:r>
            <w:r w:rsidR="00462133">
              <w:rPr>
                <w:rFonts w:ascii="Garamond" w:hAnsi="Garamond"/>
                <w:color w:val="000000"/>
                <w:sz w:val="20"/>
                <w:szCs w:val="20"/>
              </w:rPr>
              <w:t xml:space="preserve"> </w:t>
            </w:r>
            <w:r w:rsidRPr="009C45CB">
              <w:rPr>
                <w:rFonts w:ascii="Garamond" w:hAnsi="Garamond"/>
                <w:color w:val="000000"/>
                <w:sz w:val="20"/>
                <w:szCs w:val="20"/>
              </w:rPr>
              <w:t>me një nomenklaturë specifike.</w:t>
            </w:r>
          </w:p>
          <w:p w14:paraId="0DB365BC" w14:textId="77777777" w:rsidR="00071184" w:rsidRPr="009C45CB" w:rsidRDefault="00071184" w:rsidP="001A5810">
            <w:pPr>
              <w:pStyle w:val="TableTextNormal"/>
              <w:spacing w:after="0"/>
              <w:jc w:val="both"/>
              <w:rPr>
                <w:rFonts w:ascii="Garamond" w:hAnsi="Garamond"/>
                <w:color w:val="000000"/>
                <w:sz w:val="20"/>
                <w:szCs w:val="20"/>
              </w:rPr>
            </w:pPr>
          </w:p>
          <w:p w14:paraId="3652859C" w14:textId="77777777" w:rsidR="00071184" w:rsidRPr="009C45CB" w:rsidRDefault="00071184" w:rsidP="001A5810">
            <w:pPr>
              <w:pStyle w:val="TableTextNormal"/>
              <w:spacing w:after="0"/>
              <w:jc w:val="both"/>
              <w:rPr>
                <w:rFonts w:ascii="Garamond" w:hAnsi="Garamond"/>
                <w:color w:val="000000"/>
                <w:sz w:val="20"/>
                <w:szCs w:val="20"/>
              </w:rPr>
            </w:pPr>
            <w:r w:rsidRPr="009C45CB">
              <w:rPr>
                <w:rFonts w:ascii="Garamond" w:hAnsi="Garamond"/>
                <w:b/>
                <w:color w:val="000000"/>
                <w:sz w:val="20"/>
                <w:szCs w:val="20"/>
              </w:rPr>
              <w:t>-- Përshkrimi --</w:t>
            </w:r>
          </w:p>
          <w:p w14:paraId="16DC80E0" w14:textId="69DC68B2" w:rsidR="00071184" w:rsidRPr="009C45CB" w:rsidRDefault="00071184" w:rsidP="001A5810">
            <w:pPr>
              <w:pStyle w:val="TableTextNormal"/>
              <w:spacing w:after="0"/>
              <w:rPr>
                <w:rFonts w:ascii="Garamond" w:hAnsi="Garamond"/>
                <w:color w:val="000000"/>
                <w:sz w:val="20"/>
                <w:szCs w:val="20"/>
              </w:rPr>
            </w:pPr>
            <w:r w:rsidRPr="009C45CB">
              <w:rPr>
                <w:rFonts w:ascii="Garamond" w:hAnsi="Garamond"/>
                <w:color w:val="000000"/>
                <w:sz w:val="20"/>
                <w:szCs w:val="20"/>
              </w:rPr>
              <w:t xml:space="preserve">Nomenklatura </w:t>
            </w:r>
            <w:r w:rsidRPr="004D3740">
              <w:rPr>
                <w:rFonts w:ascii="Garamond" w:hAnsi="Garamond"/>
                <w:color w:val="000000"/>
                <w:sz w:val="20"/>
                <w:szCs w:val="20"/>
              </w:rPr>
              <w:t xml:space="preserve">e </w:t>
            </w:r>
            <w:r w:rsidR="00414C19" w:rsidRPr="004D3740">
              <w:rPr>
                <w:rFonts w:ascii="Garamond" w:hAnsi="Garamond"/>
                <w:color w:val="000000"/>
                <w:sz w:val="20"/>
                <w:szCs w:val="20"/>
              </w:rPr>
              <w:t xml:space="preserve">mbulesës </w:t>
            </w:r>
            <w:r w:rsidRPr="004D3740">
              <w:rPr>
                <w:rFonts w:ascii="Garamond" w:hAnsi="Garamond"/>
                <w:color w:val="000000"/>
                <w:sz w:val="20"/>
                <w:szCs w:val="20"/>
              </w:rPr>
              <w:t>së tokës</w:t>
            </w:r>
            <w:r w:rsidR="00414C19" w:rsidRPr="004D3740">
              <w:rPr>
                <w:rFonts w:ascii="Garamond" w:hAnsi="Garamond"/>
                <w:color w:val="000000"/>
                <w:sz w:val="20"/>
                <w:szCs w:val="20"/>
              </w:rPr>
              <w:t xml:space="preserve"> </w:t>
            </w:r>
            <w:r w:rsidRPr="004D3740">
              <w:rPr>
                <w:rFonts w:ascii="Garamond" w:hAnsi="Garamond"/>
                <w:color w:val="000000"/>
                <w:sz w:val="20"/>
                <w:szCs w:val="20"/>
              </w:rPr>
              <w:t>lejon</w:t>
            </w:r>
            <w:r w:rsidRPr="009C45CB">
              <w:rPr>
                <w:rFonts w:ascii="Garamond" w:hAnsi="Garamond"/>
                <w:color w:val="000000"/>
                <w:sz w:val="20"/>
                <w:szCs w:val="20"/>
              </w:rPr>
              <w:t xml:space="preserve"> t</w:t>
            </w:r>
            <w:r w:rsidR="00414C19">
              <w:rPr>
                <w:rFonts w:ascii="Garamond" w:hAnsi="Garamond"/>
                <w:color w:val="000000"/>
                <w:sz w:val="20"/>
                <w:szCs w:val="20"/>
              </w:rPr>
              <w:t>’</w:t>
            </w:r>
            <w:r w:rsidRPr="009C45CB">
              <w:rPr>
                <w:rFonts w:ascii="Garamond" w:hAnsi="Garamond"/>
                <w:color w:val="000000"/>
                <w:sz w:val="20"/>
                <w:szCs w:val="20"/>
              </w:rPr>
              <w:t>i referohet dokumentacionit të nomenklaturës dhe kodlistave të lidhura dhe t</w:t>
            </w:r>
            <w:r w:rsidR="00414C19">
              <w:rPr>
                <w:rFonts w:ascii="Garamond" w:hAnsi="Garamond"/>
                <w:color w:val="000000"/>
                <w:sz w:val="20"/>
                <w:szCs w:val="20"/>
              </w:rPr>
              <w:t>’</w:t>
            </w:r>
            <w:r w:rsidRPr="009C45CB">
              <w:rPr>
                <w:rFonts w:ascii="Garamond" w:hAnsi="Garamond"/>
                <w:color w:val="000000"/>
                <w:sz w:val="20"/>
                <w:szCs w:val="20"/>
              </w:rPr>
              <w:t>i përcaktojë ato përmes referencës në internet ose të përfshihet në të dhënat sipas ISO 19144-2. Nomenklatura duhet vetëm të referohet.</w:t>
            </w:r>
          </w:p>
          <w:p w14:paraId="2448C4A1" w14:textId="77777777" w:rsidR="00071184" w:rsidRPr="009C45CB" w:rsidRDefault="00071184" w:rsidP="001A5810">
            <w:pPr>
              <w:pStyle w:val="TableTextNormal"/>
              <w:spacing w:after="0"/>
              <w:jc w:val="both"/>
              <w:rPr>
                <w:rFonts w:ascii="Garamond" w:hAnsi="Garamond"/>
                <w:color w:val="000000"/>
                <w:sz w:val="20"/>
                <w:szCs w:val="20"/>
              </w:rPr>
            </w:pPr>
          </w:p>
        </w:tc>
      </w:tr>
      <w:tr w:rsidR="00071184" w:rsidRPr="009C45CB" w14:paraId="7D9BEAF7" w14:textId="77777777" w:rsidTr="00333B64">
        <w:tc>
          <w:tcPr>
            <w:tcW w:w="5400" w:type="dxa"/>
            <w:tcBorders>
              <w:left w:val="single" w:sz="4" w:space="0" w:color="9F9F9F"/>
              <w:bottom w:val="single" w:sz="4" w:space="0" w:color="9F9F9F"/>
            </w:tcBorders>
            <w:tcMar>
              <w:top w:w="0" w:type="dxa"/>
              <w:left w:w="3" w:type="dxa"/>
              <w:bottom w:w="0" w:type="dxa"/>
              <w:right w:w="10" w:type="dxa"/>
            </w:tcMar>
          </w:tcPr>
          <w:p w14:paraId="621ED05D" w14:textId="72620FF1" w:rsidR="00071184" w:rsidRPr="009C45CB" w:rsidRDefault="00071184" w:rsidP="001A5810">
            <w:pPr>
              <w:pStyle w:val="TableTextNormal"/>
              <w:spacing w:after="0"/>
              <w:jc w:val="both"/>
              <w:rPr>
                <w:rFonts w:ascii="Garamond" w:hAnsi="Garamond"/>
                <w:color w:val="000000"/>
                <w:sz w:val="20"/>
                <w:szCs w:val="20"/>
              </w:rPr>
            </w:pPr>
            <w:r w:rsidRPr="009C45CB">
              <w:rPr>
                <w:rFonts w:ascii="Garamond" w:hAnsi="Garamond"/>
                <w:color w:val="000000"/>
                <w:sz w:val="20"/>
                <w:szCs w:val="20"/>
              </w:rPr>
              <w:t xml:space="preserve">Burimi: Vrojtim </w:t>
            </w:r>
            <w:r w:rsidRPr="00414C19">
              <w:rPr>
                <w:rFonts w:ascii="Garamond" w:hAnsi="Garamond"/>
                <w:i/>
                <w:color w:val="000000"/>
                <w:sz w:val="20"/>
                <w:szCs w:val="20"/>
              </w:rPr>
              <w:t>(Class)</w:t>
            </w:r>
            <w:r w:rsidRPr="009C45CB">
              <w:rPr>
                <w:rFonts w:ascii="Garamond" w:hAnsi="Garamond"/>
                <w:color w:val="000000"/>
                <w:sz w:val="20"/>
                <w:szCs w:val="20"/>
              </w:rPr>
              <w:t xml:space="preserve"> </w:t>
            </w:r>
            <w:r w:rsidRPr="009C45CB">
              <w:rPr>
                <w:rFonts w:ascii="Garamond" w:hAnsi="Garamond"/>
                <w:i/>
                <w:color w:val="000000"/>
                <w:sz w:val="20"/>
                <w:szCs w:val="20"/>
              </w:rPr>
              <w:t>VrojtimiIMbulesësSëTokës</w:t>
            </w:r>
            <w:r w:rsidRPr="009C45CB">
              <w:rPr>
                <w:rFonts w:ascii="Garamond" w:hAnsi="Garamond"/>
                <w:color w:val="000000"/>
                <w:sz w:val="20"/>
                <w:szCs w:val="20"/>
              </w:rPr>
              <w:t xml:space="preserve"> </w:t>
            </w:r>
            <w:r w:rsidR="00414C19">
              <w:rPr>
                <w:rFonts w:ascii="Garamond" w:hAnsi="Garamond"/>
                <w:color w:val="000000"/>
                <w:sz w:val="20"/>
                <w:szCs w:val="20"/>
              </w:rPr>
              <w:t>“</w:t>
            </w:r>
            <w:r w:rsidRPr="009C45CB">
              <w:rPr>
                <w:rFonts w:ascii="Garamond" w:hAnsi="Garamond"/>
                <w:color w:val="000000"/>
                <w:sz w:val="20"/>
                <w:szCs w:val="20"/>
              </w:rPr>
              <w:t>dataType</w:t>
            </w:r>
            <w:r w:rsidR="00414C19">
              <w:rPr>
                <w:rFonts w:ascii="Garamond" w:hAnsi="Garamond"/>
                <w:color w:val="000000"/>
                <w:sz w:val="20"/>
                <w:szCs w:val="20"/>
              </w:rPr>
              <w:t>”</w:t>
            </w:r>
          </w:p>
          <w:p w14:paraId="532C7340" w14:textId="09DB4B87" w:rsidR="00071184" w:rsidRPr="009C45CB" w:rsidRDefault="00071184" w:rsidP="001A5810">
            <w:pPr>
              <w:pStyle w:val="TableTextNormal"/>
              <w:tabs>
                <w:tab w:val="left" w:pos="1800"/>
              </w:tabs>
              <w:spacing w:after="0"/>
              <w:ind w:left="540"/>
              <w:jc w:val="both"/>
              <w:rPr>
                <w:rFonts w:ascii="Garamond" w:hAnsi="Garamond"/>
                <w:color w:val="000000"/>
                <w:sz w:val="20"/>
                <w:szCs w:val="20"/>
              </w:rPr>
            </w:pPr>
            <w:r w:rsidRPr="009C45CB">
              <w:rPr>
                <w:rStyle w:val="TableFieldLabel"/>
                <w:rFonts w:ascii="Garamond" w:hAnsi="Garamond"/>
                <w:sz w:val="20"/>
                <w:szCs w:val="20"/>
              </w:rPr>
              <w:t>Shumëllojshmëria:</w:t>
            </w:r>
            <w:r w:rsidR="009C45CB">
              <w:rPr>
                <w:rStyle w:val="TableFieldLabel"/>
                <w:rFonts w:ascii="Garamond" w:hAnsi="Garamond"/>
                <w:sz w:val="20"/>
                <w:szCs w:val="20"/>
              </w:rPr>
              <w:t xml:space="preserve"> </w:t>
            </w:r>
            <w:r w:rsidRPr="009C45CB">
              <w:rPr>
                <w:rFonts w:ascii="Garamond" w:hAnsi="Garamond"/>
                <w:color w:val="000000"/>
                <w:sz w:val="20"/>
                <w:szCs w:val="20"/>
              </w:rPr>
              <w:t>[1..*]</w:t>
            </w:r>
          </w:p>
          <w:p w14:paraId="6B4E3491" w14:textId="77777777" w:rsidR="00071184" w:rsidRPr="009C45CB" w:rsidRDefault="00071184" w:rsidP="001A5810">
            <w:pPr>
              <w:pStyle w:val="TableTextNormal"/>
              <w:tabs>
                <w:tab w:val="left" w:pos="1800"/>
              </w:tabs>
              <w:spacing w:after="0"/>
              <w:jc w:val="both"/>
              <w:rPr>
                <w:rFonts w:ascii="Garamond" w:hAnsi="Garamond"/>
                <w:color w:val="000000"/>
                <w:sz w:val="20"/>
                <w:szCs w:val="20"/>
              </w:rPr>
            </w:pPr>
          </w:p>
          <w:p w14:paraId="3243821B" w14:textId="77777777" w:rsidR="00071184" w:rsidRPr="009C45CB" w:rsidRDefault="00071184" w:rsidP="001A5810">
            <w:pPr>
              <w:pStyle w:val="TableTextNormal"/>
              <w:tabs>
                <w:tab w:val="left" w:pos="1800"/>
              </w:tabs>
              <w:spacing w:after="0"/>
              <w:jc w:val="both"/>
              <w:rPr>
                <w:rFonts w:ascii="Garamond" w:hAnsi="Garamond"/>
                <w:color w:val="000000"/>
                <w:sz w:val="20"/>
                <w:szCs w:val="20"/>
              </w:rPr>
            </w:pPr>
            <w:r w:rsidRPr="009C45CB">
              <w:rPr>
                <w:rFonts w:ascii="Garamond" w:hAnsi="Garamond"/>
                <w:color w:val="000000"/>
                <w:sz w:val="20"/>
                <w:szCs w:val="20"/>
              </w:rPr>
              <w:t xml:space="preserve">-- </w:t>
            </w:r>
            <w:r w:rsidRPr="009C45CB">
              <w:rPr>
                <w:rFonts w:ascii="Garamond" w:hAnsi="Garamond"/>
                <w:b/>
                <w:color w:val="000000"/>
                <w:sz w:val="20"/>
                <w:szCs w:val="20"/>
              </w:rPr>
              <w:t>Emri</w:t>
            </w:r>
            <w:r w:rsidRPr="009C45CB">
              <w:rPr>
                <w:rFonts w:ascii="Garamond" w:hAnsi="Garamond"/>
                <w:color w:val="000000"/>
                <w:sz w:val="20"/>
                <w:szCs w:val="20"/>
              </w:rPr>
              <w:t xml:space="preserve"> --</w:t>
            </w:r>
          </w:p>
          <w:p w14:paraId="62E32125" w14:textId="77777777" w:rsidR="00071184" w:rsidRPr="009C45CB" w:rsidRDefault="00071184" w:rsidP="001A5810">
            <w:pPr>
              <w:pStyle w:val="TableTextNormal"/>
              <w:tabs>
                <w:tab w:val="left" w:pos="1800"/>
              </w:tabs>
              <w:spacing w:after="0"/>
              <w:jc w:val="both"/>
              <w:rPr>
                <w:rFonts w:ascii="Garamond" w:hAnsi="Garamond"/>
                <w:color w:val="000000"/>
                <w:sz w:val="20"/>
                <w:szCs w:val="20"/>
              </w:rPr>
            </w:pPr>
            <w:r w:rsidRPr="009C45CB">
              <w:rPr>
                <w:rFonts w:ascii="Garamond" w:hAnsi="Garamond"/>
                <w:color w:val="000000"/>
                <w:sz w:val="20"/>
                <w:szCs w:val="20"/>
              </w:rPr>
              <w:t>Vrojtim</w:t>
            </w:r>
          </w:p>
          <w:p w14:paraId="3E7B7264" w14:textId="77777777" w:rsidR="00071184" w:rsidRPr="009C45CB" w:rsidRDefault="00071184" w:rsidP="001A5810">
            <w:pPr>
              <w:pStyle w:val="TableTextNormal"/>
              <w:tabs>
                <w:tab w:val="left" w:pos="1800"/>
              </w:tabs>
              <w:spacing w:after="0"/>
              <w:jc w:val="both"/>
              <w:rPr>
                <w:rFonts w:ascii="Garamond" w:hAnsi="Garamond"/>
                <w:color w:val="000000"/>
                <w:sz w:val="20"/>
                <w:szCs w:val="20"/>
              </w:rPr>
            </w:pPr>
          </w:p>
          <w:p w14:paraId="20E03A06" w14:textId="77777777" w:rsidR="00071184" w:rsidRPr="009C45CB" w:rsidRDefault="00071184" w:rsidP="001A5810">
            <w:pPr>
              <w:pStyle w:val="TableTextNormal"/>
              <w:tabs>
                <w:tab w:val="left" w:pos="1800"/>
              </w:tabs>
              <w:spacing w:after="0"/>
              <w:jc w:val="both"/>
              <w:rPr>
                <w:rFonts w:ascii="Garamond" w:hAnsi="Garamond"/>
                <w:color w:val="000000"/>
                <w:sz w:val="20"/>
                <w:szCs w:val="20"/>
              </w:rPr>
            </w:pPr>
            <w:r w:rsidRPr="009C45CB">
              <w:rPr>
                <w:rFonts w:ascii="Garamond" w:hAnsi="Garamond"/>
                <w:b/>
                <w:color w:val="000000"/>
                <w:sz w:val="20"/>
                <w:szCs w:val="20"/>
              </w:rPr>
              <w:t>-- Përkufizimi --</w:t>
            </w:r>
          </w:p>
          <w:p w14:paraId="551ECDE6" w14:textId="77777777" w:rsidR="00071184" w:rsidRPr="009C45CB" w:rsidRDefault="00071184" w:rsidP="001A5810">
            <w:pPr>
              <w:pStyle w:val="TableTextNormal"/>
              <w:tabs>
                <w:tab w:val="left" w:pos="1800"/>
              </w:tabs>
              <w:spacing w:after="0"/>
              <w:jc w:val="both"/>
              <w:rPr>
                <w:rFonts w:ascii="Garamond" w:hAnsi="Garamond"/>
                <w:color w:val="000000"/>
                <w:sz w:val="20"/>
                <w:szCs w:val="20"/>
              </w:rPr>
            </w:pPr>
            <w:r w:rsidRPr="009C45CB">
              <w:rPr>
                <w:rFonts w:ascii="Garamond" w:hAnsi="Garamond"/>
                <w:color w:val="000000"/>
                <w:sz w:val="20"/>
                <w:szCs w:val="20"/>
              </w:rPr>
              <w:t>Një vëzhgim/vrojtim i cili lidhet me një nomenklaturë të veçantë.</w:t>
            </w:r>
          </w:p>
          <w:p w14:paraId="19CDC29B" w14:textId="77777777" w:rsidR="00071184" w:rsidRPr="009C45CB" w:rsidRDefault="00071184" w:rsidP="001A5810">
            <w:pPr>
              <w:pStyle w:val="TableTextNormal"/>
              <w:spacing w:after="0"/>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2BFB46E1" w14:textId="77777777" w:rsidR="00414C19" w:rsidRDefault="00071184" w:rsidP="00414C19">
            <w:pPr>
              <w:pStyle w:val="TableTextNormal"/>
              <w:spacing w:after="0"/>
              <w:ind w:left="0"/>
              <w:jc w:val="both"/>
              <w:rPr>
                <w:rFonts w:ascii="Garamond" w:hAnsi="Garamond"/>
                <w:color w:val="000000"/>
                <w:sz w:val="20"/>
                <w:szCs w:val="20"/>
              </w:rPr>
            </w:pPr>
            <w:r w:rsidRPr="009C45CB">
              <w:rPr>
                <w:rFonts w:ascii="Garamond" w:hAnsi="Garamond"/>
                <w:color w:val="000000"/>
                <w:sz w:val="20"/>
                <w:szCs w:val="20"/>
              </w:rPr>
              <w:t xml:space="preserve">Objektivi: </w:t>
            </w:r>
            <w:r w:rsidR="00591A30" w:rsidRPr="009C45CB">
              <w:rPr>
                <w:rFonts w:ascii="Garamond" w:hAnsi="Garamond"/>
                <w:i/>
                <w:color w:val="000000"/>
                <w:sz w:val="20"/>
                <w:szCs w:val="20"/>
              </w:rPr>
              <w:t>Nomenklatura E Mbulesës Së Tokës</w:t>
            </w:r>
            <w:r w:rsidRPr="009C45CB">
              <w:rPr>
                <w:rFonts w:ascii="Garamond" w:hAnsi="Garamond"/>
                <w:color w:val="000000"/>
                <w:sz w:val="20"/>
                <w:szCs w:val="20"/>
              </w:rPr>
              <w:t xml:space="preserve"> </w:t>
            </w:r>
          </w:p>
          <w:p w14:paraId="05AF63D1" w14:textId="50A29A80" w:rsidR="00071184" w:rsidRPr="009C45CB" w:rsidRDefault="00414C19" w:rsidP="00414C19">
            <w:pPr>
              <w:pStyle w:val="TableTextNormal"/>
              <w:spacing w:after="0"/>
              <w:ind w:left="0"/>
              <w:jc w:val="both"/>
              <w:rPr>
                <w:rFonts w:ascii="Garamond" w:hAnsi="Garamond"/>
                <w:color w:val="000000"/>
                <w:sz w:val="20"/>
                <w:szCs w:val="20"/>
              </w:rPr>
            </w:pPr>
            <w:r>
              <w:rPr>
                <w:rFonts w:ascii="Garamond" w:hAnsi="Garamond"/>
                <w:color w:val="000000"/>
                <w:sz w:val="20"/>
                <w:szCs w:val="20"/>
              </w:rPr>
              <w:t xml:space="preserve">Class) </w:t>
            </w:r>
            <w:r w:rsidR="00071184" w:rsidRPr="009C45CB">
              <w:rPr>
                <w:rFonts w:ascii="Garamond" w:hAnsi="Garamond"/>
                <w:i/>
                <w:color w:val="000000"/>
                <w:sz w:val="20"/>
                <w:szCs w:val="20"/>
              </w:rPr>
              <w:t>NomeklaturaEMbulesësSëTokës</w:t>
            </w:r>
            <w:r w:rsidR="00071184" w:rsidRPr="009C45CB">
              <w:rPr>
                <w:rFonts w:ascii="Garamond" w:hAnsi="Garamond"/>
                <w:color w:val="000000"/>
                <w:sz w:val="20"/>
                <w:szCs w:val="20"/>
              </w:rPr>
              <w:t xml:space="preserve"> </w:t>
            </w:r>
            <w:r>
              <w:rPr>
                <w:rFonts w:ascii="Garamond" w:hAnsi="Garamond"/>
                <w:color w:val="000000"/>
                <w:sz w:val="20"/>
                <w:szCs w:val="20"/>
              </w:rPr>
              <w:t>“</w:t>
            </w:r>
            <w:r w:rsidR="00071184" w:rsidRPr="009C45CB">
              <w:rPr>
                <w:rFonts w:ascii="Garamond" w:hAnsi="Garamond"/>
                <w:color w:val="000000"/>
                <w:sz w:val="20"/>
                <w:szCs w:val="20"/>
              </w:rPr>
              <w:t>dataType</w:t>
            </w:r>
            <w:r>
              <w:rPr>
                <w:rFonts w:ascii="Garamond" w:hAnsi="Garamond"/>
                <w:color w:val="000000"/>
                <w:sz w:val="20"/>
                <w:szCs w:val="20"/>
              </w:rPr>
              <w:t xml:space="preserve">” </w:t>
            </w:r>
            <w:r w:rsidR="00071184" w:rsidRPr="009C45CB">
              <w:rPr>
                <w:rStyle w:val="TableFieldLabel"/>
                <w:rFonts w:ascii="Garamond" w:hAnsi="Garamond"/>
                <w:sz w:val="20"/>
                <w:szCs w:val="20"/>
              </w:rPr>
              <w:t>Shumëllojshmëria:</w:t>
            </w:r>
            <w:r w:rsidR="009C45CB">
              <w:rPr>
                <w:rStyle w:val="TableFieldLabel"/>
                <w:rFonts w:ascii="Garamond" w:hAnsi="Garamond"/>
                <w:sz w:val="20"/>
                <w:szCs w:val="20"/>
              </w:rPr>
              <w:t xml:space="preserve"> </w:t>
            </w:r>
            <w:r w:rsidR="00071184" w:rsidRPr="009C45CB">
              <w:rPr>
                <w:rFonts w:ascii="Garamond" w:hAnsi="Garamond"/>
                <w:color w:val="000000"/>
                <w:sz w:val="20"/>
                <w:szCs w:val="20"/>
              </w:rPr>
              <w:t>[1]</w:t>
            </w:r>
          </w:p>
          <w:p w14:paraId="3495028C" w14:textId="77777777" w:rsidR="00071184" w:rsidRPr="009C45CB" w:rsidRDefault="00071184" w:rsidP="001A5810">
            <w:pPr>
              <w:pStyle w:val="TableTextNormal"/>
              <w:tabs>
                <w:tab w:val="left" w:pos="1440"/>
              </w:tabs>
              <w:spacing w:after="0"/>
              <w:jc w:val="both"/>
              <w:rPr>
                <w:rFonts w:ascii="Garamond" w:hAnsi="Garamond"/>
                <w:color w:val="000000"/>
                <w:sz w:val="20"/>
                <w:szCs w:val="20"/>
              </w:rPr>
            </w:pPr>
          </w:p>
          <w:p w14:paraId="538F827C" w14:textId="77777777" w:rsidR="00071184" w:rsidRPr="009C45CB" w:rsidRDefault="00071184" w:rsidP="001A5810">
            <w:pPr>
              <w:pStyle w:val="TableTextNormal"/>
              <w:tabs>
                <w:tab w:val="left" w:pos="1440"/>
              </w:tabs>
              <w:spacing w:after="0"/>
              <w:jc w:val="both"/>
              <w:rPr>
                <w:rFonts w:ascii="Garamond" w:hAnsi="Garamond"/>
                <w:color w:val="000000"/>
                <w:sz w:val="20"/>
                <w:szCs w:val="20"/>
              </w:rPr>
            </w:pPr>
            <w:r w:rsidRPr="009C45CB">
              <w:rPr>
                <w:rFonts w:ascii="Garamond" w:hAnsi="Garamond"/>
                <w:color w:val="000000"/>
                <w:sz w:val="20"/>
                <w:szCs w:val="20"/>
              </w:rPr>
              <w:t xml:space="preserve">-- </w:t>
            </w:r>
            <w:r w:rsidRPr="009C45CB">
              <w:rPr>
                <w:rFonts w:ascii="Garamond" w:hAnsi="Garamond"/>
                <w:b/>
                <w:color w:val="000000"/>
                <w:sz w:val="20"/>
                <w:szCs w:val="20"/>
              </w:rPr>
              <w:t>Emri</w:t>
            </w:r>
            <w:r w:rsidRPr="009C45CB">
              <w:rPr>
                <w:rFonts w:ascii="Garamond" w:hAnsi="Garamond"/>
                <w:color w:val="000000"/>
                <w:sz w:val="20"/>
                <w:szCs w:val="20"/>
              </w:rPr>
              <w:t xml:space="preserve"> --</w:t>
            </w:r>
          </w:p>
          <w:p w14:paraId="438DAFC8" w14:textId="51B88555" w:rsidR="00071184" w:rsidRPr="004D3740" w:rsidRDefault="00071184" w:rsidP="001A5810">
            <w:pPr>
              <w:pStyle w:val="TableTextNormal"/>
              <w:tabs>
                <w:tab w:val="left" w:pos="1440"/>
              </w:tabs>
              <w:spacing w:after="0"/>
              <w:jc w:val="both"/>
              <w:rPr>
                <w:rFonts w:ascii="Garamond" w:hAnsi="Garamond"/>
                <w:color w:val="000000"/>
                <w:sz w:val="20"/>
                <w:szCs w:val="20"/>
              </w:rPr>
            </w:pPr>
            <w:r w:rsidRPr="009C45CB">
              <w:rPr>
                <w:rFonts w:ascii="Garamond" w:hAnsi="Garamond"/>
                <w:color w:val="000000"/>
                <w:sz w:val="20"/>
                <w:szCs w:val="20"/>
              </w:rPr>
              <w:t xml:space="preserve">Nomenklatura e </w:t>
            </w:r>
            <w:r w:rsidR="00414C19" w:rsidRPr="004D3740">
              <w:rPr>
                <w:rFonts w:ascii="Garamond" w:hAnsi="Garamond"/>
                <w:color w:val="000000"/>
                <w:sz w:val="20"/>
                <w:szCs w:val="20"/>
              </w:rPr>
              <w:t xml:space="preserve">mbulesës </w:t>
            </w:r>
            <w:r w:rsidRPr="004D3740">
              <w:rPr>
                <w:rFonts w:ascii="Garamond" w:hAnsi="Garamond"/>
                <w:color w:val="000000"/>
                <w:sz w:val="20"/>
                <w:szCs w:val="20"/>
              </w:rPr>
              <w:t>së tokës</w:t>
            </w:r>
          </w:p>
          <w:p w14:paraId="2D9D523D" w14:textId="77777777" w:rsidR="00071184" w:rsidRPr="009C45CB" w:rsidRDefault="00071184" w:rsidP="001A5810">
            <w:pPr>
              <w:rPr>
                <w:rFonts w:ascii="Garamond" w:hAnsi="Garamond"/>
                <w:noProof w:val="0"/>
                <w:lang w:eastAsia="sq-AL"/>
              </w:rPr>
            </w:pPr>
          </w:p>
          <w:p w14:paraId="0768CC0D" w14:textId="77777777" w:rsidR="00071184" w:rsidRPr="009C45CB" w:rsidRDefault="00071184" w:rsidP="001A5810">
            <w:pPr>
              <w:pStyle w:val="TableTextNormal"/>
              <w:tabs>
                <w:tab w:val="left" w:pos="1440"/>
              </w:tabs>
              <w:spacing w:after="0"/>
              <w:jc w:val="both"/>
              <w:rPr>
                <w:rFonts w:ascii="Garamond" w:hAnsi="Garamond"/>
                <w:color w:val="000000"/>
                <w:sz w:val="20"/>
                <w:szCs w:val="20"/>
              </w:rPr>
            </w:pPr>
            <w:r w:rsidRPr="009C45CB">
              <w:rPr>
                <w:rFonts w:ascii="Garamond" w:hAnsi="Garamond"/>
                <w:b/>
                <w:color w:val="000000"/>
                <w:sz w:val="20"/>
                <w:szCs w:val="20"/>
              </w:rPr>
              <w:t>-- Përkufizimi --</w:t>
            </w:r>
          </w:p>
          <w:p w14:paraId="5A68B2B0" w14:textId="3AE20CF6" w:rsidR="00071184" w:rsidRPr="009C45CB" w:rsidRDefault="00071184" w:rsidP="001A5810">
            <w:pPr>
              <w:pStyle w:val="TableTextNormal"/>
              <w:spacing w:after="0"/>
              <w:jc w:val="both"/>
              <w:rPr>
                <w:rFonts w:ascii="Garamond" w:hAnsi="Garamond"/>
                <w:color w:val="000000"/>
                <w:sz w:val="20"/>
                <w:szCs w:val="20"/>
              </w:rPr>
            </w:pPr>
            <w:r w:rsidRPr="009C45CB">
              <w:rPr>
                <w:rFonts w:ascii="Garamond" w:hAnsi="Garamond"/>
                <w:color w:val="000000"/>
                <w:sz w:val="20"/>
                <w:szCs w:val="20"/>
              </w:rPr>
              <w:t xml:space="preserve">Nomenklatura e </w:t>
            </w:r>
            <w:r w:rsidR="00414C19" w:rsidRPr="004D3740">
              <w:rPr>
                <w:rFonts w:ascii="Garamond" w:hAnsi="Garamond"/>
                <w:color w:val="000000"/>
                <w:sz w:val="20"/>
                <w:szCs w:val="20"/>
              </w:rPr>
              <w:t xml:space="preserve">mbulesës </w:t>
            </w:r>
            <w:r w:rsidRPr="004D3740">
              <w:rPr>
                <w:rFonts w:ascii="Garamond" w:hAnsi="Garamond"/>
                <w:color w:val="000000"/>
                <w:sz w:val="20"/>
                <w:szCs w:val="20"/>
              </w:rPr>
              <w:t>së tokës</w:t>
            </w:r>
            <w:r w:rsidRPr="009C45CB">
              <w:rPr>
                <w:rFonts w:ascii="Garamond" w:hAnsi="Garamond"/>
                <w:color w:val="000000"/>
                <w:sz w:val="20"/>
                <w:szCs w:val="20"/>
              </w:rPr>
              <w:t xml:space="preserve"> e referuar nga një vëzhgim i zgjatur.</w:t>
            </w:r>
          </w:p>
        </w:tc>
      </w:tr>
    </w:tbl>
    <w:p w14:paraId="61920E8C" w14:textId="77777777" w:rsidR="00071184" w:rsidRPr="009C45CB" w:rsidRDefault="00071184" w:rsidP="001A5810">
      <w:pPr>
        <w:pStyle w:val="TEKSTIIII"/>
        <w:rPr>
          <w:noProof w:val="0"/>
        </w:rPr>
      </w:pPr>
    </w:p>
    <w:p w14:paraId="427BEC5E" w14:textId="5793508E" w:rsidR="00071184" w:rsidRPr="009C45CB" w:rsidRDefault="00B114E8" w:rsidP="001A5810">
      <w:pPr>
        <w:pStyle w:val="TEKSTIIII"/>
        <w:rPr>
          <w:noProof w:val="0"/>
        </w:rPr>
      </w:pPr>
      <w:bookmarkStart w:id="37" w:name="BKM_AB6A8E09_98FB_4B98_9A88_861383F21900"/>
      <w:bookmarkStart w:id="38" w:name="_Toc46483107"/>
      <w:bookmarkEnd w:id="37"/>
      <w:r w:rsidRPr="009C45CB">
        <w:rPr>
          <w:noProof w:val="0"/>
        </w:rPr>
        <w:t>3.2.3.2 VLERAT CORINE</w:t>
      </w:r>
      <w:bookmarkEnd w:id="38"/>
    </w:p>
    <w:p w14:paraId="2727AFA9" w14:textId="77777777" w:rsidR="00071184" w:rsidRPr="009C45CB" w:rsidRDefault="00071184" w:rsidP="001A5810">
      <w:pPr>
        <w:pStyle w:val="TEKSTIIII"/>
        <w:rPr>
          <w:b/>
          <w:noProof w:val="0"/>
          <w:color w:val="000000"/>
          <w:sz w:val="22"/>
          <w:szCs w:val="22"/>
        </w:rPr>
      </w:pPr>
      <w:r w:rsidRPr="009C45CB">
        <w:rPr>
          <w:b/>
          <w:noProof w:val="0"/>
          <w:color w:val="000000"/>
          <w:sz w:val="22"/>
          <w:szCs w:val="22"/>
        </w:rPr>
        <w:t>-- Emri--</w:t>
      </w:r>
    </w:p>
    <w:p w14:paraId="388AB43F" w14:textId="4D419BC4" w:rsidR="00071184" w:rsidRPr="009C45CB" w:rsidRDefault="00071184" w:rsidP="001A5810">
      <w:pPr>
        <w:pStyle w:val="TEKSTIIII"/>
        <w:rPr>
          <w:noProof w:val="0"/>
          <w:color w:val="000000"/>
          <w:sz w:val="22"/>
          <w:szCs w:val="22"/>
        </w:rPr>
      </w:pPr>
      <w:r w:rsidRPr="009C45CB">
        <w:rPr>
          <w:noProof w:val="0"/>
          <w:color w:val="000000"/>
          <w:sz w:val="22"/>
          <w:szCs w:val="22"/>
        </w:rPr>
        <w:t>Vlerat CORINE</w:t>
      </w:r>
    </w:p>
    <w:p w14:paraId="3C31A429" w14:textId="77777777" w:rsidR="00071184" w:rsidRPr="009C45CB" w:rsidRDefault="00071184" w:rsidP="001A5810">
      <w:pPr>
        <w:pStyle w:val="TEKSTIIII"/>
        <w:rPr>
          <w:noProof w:val="0"/>
          <w:color w:val="000000"/>
          <w:sz w:val="22"/>
          <w:szCs w:val="22"/>
        </w:rPr>
      </w:pPr>
    </w:p>
    <w:p w14:paraId="5773997A" w14:textId="77777777" w:rsidR="00071184" w:rsidRPr="009C45CB" w:rsidRDefault="00071184" w:rsidP="001A5810">
      <w:pPr>
        <w:pStyle w:val="TEKSTIIII"/>
        <w:rPr>
          <w:b/>
          <w:noProof w:val="0"/>
          <w:color w:val="000000"/>
          <w:sz w:val="22"/>
          <w:szCs w:val="22"/>
        </w:rPr>
      </w:pPr>
      <w:r w:rsidRPr="009C45CB">
        <w:rPr>
          <w:b/>
          <w:noProof w:val="0"/>
          <w:color w:val="000000"/>
          <w:sz w:val="22"/>
          <w:szCs w:val="22"/>
        </w:rPr>
        <w:t>-- Përkufizimi--</w:t>
      </w:r>
    </w:p>
    <w:p w14:paraId="08D3BC55" w14:textId="00415184" w:rsidR="00071184" w:rsidRPr="009C45CB" w:rsidRDefault="00071184" w:rsidP="001A5810">
      <w:pPr>
        <w:pStyle w:val="TEKSTIIII"/>
        <w:rPr>
          <w:noProof w:val="0"/>
          <w:color w:val="000000"/>
          <w:sz w:val="22"/>
          <w:szCs w:val="22"/>
        </w:rPr>
      </w:pPr>
      <w:r w:rsidRPr="009C45CB">
        <w:rPr>
          <w:noProof w:val="0"/>
          <w:color w:val="000000"/>
          <w:sz w:val="22"/>
          <w:szCs w:val="22"/>
        </w:rPr>
        <w:t xml:space="preserve">Kodlista CORINE e </w:t>
      </w:r>
      <w:r w:rsidRPr="004D3740">
        <w:rPr>
          <w:noProof w:val="0"/>
          <w:color w:val="000000"/>
          <w:sz w:val="22"/>
          <w:szCs w:val="22"/>
        </w:rPr>
        <w:t>mbulesës së tokës</w:t>
      </w:r>
      <w:r w:rsidRPr="009C45CB">
        <w:rPr>
          <w:i/>
          <w:noProof w:val="0"/>
          <w:color w:val="000000"/>
          <w:sz w:val="22"/>
          <w:szCs w:val="22"/>
        </w:rPr>
        <w:t xml:space="preserve"> </w:t>
      </w:r>
      <w:r w:rsidRPr="009C45CB">
        <w:rPr>
          <w:noProof w:val="0"/>
          <w:color w:val="000000"/>
          <w:sz w:val="22"/>
          <w:szCs w:val="22"/>
        </w:rPr>
        <w:t>menaxhuar nga EEA</w:t>
      </w:r>
      <w:r w:rsidRPr="009C45CB">
        <w:rPr>
          <w:rStyle w:val="FootnoteReference"/>
          <w:noProof w:val="0"/>
          <w:color w:val="000000"/>
          <w:sz w:val="22"/>
          <w:szCs w:val="22"/>
        </w:rPr>
        <w:footnoteReference w:id="8"/>
      </w:r>
      <w:r w:rsidRPr="009C45CB">
        <w:rPr>
          <w:noProof w:val="0"/>
          <w:color w:val="000000"/>
          <w:sz w:val="22"/>
          <w:szCs w:val="22"/>
        </w:rPr>
        <w:t xml:space="preserve">. Referohu </w:t>
      </w:r>
      <w:r w:rsidR="00414C19" w:rsidRPr="009C45CB">
        <w:rPr>
          <w:i/>
          <w:noProof w:val="0"/>
          <w:color w:val="000000"/>
          <w:sz w:val="22"/>
          <w:szCs w:val="22"/>
        </w:rPr>
        <w:t>aneksi</w:t>
      </w:r>
      <w:r w:rsidR="00414C19">
        <w:rPr>
          <w:i/>
          <w:noProof w:val="0"/>
          <w:color w:val="000000"/>
          <w:sz w:val="22"/>
          <w:szCs w:val="22"/>
        </w:rPr>
        <w:t>t</w:t>
      </w:r>
      <w:r w:rsidR="00414C19" w:rsidRPr="009C45CB">
        <w:rPr>
          <w:i/>
          <w:noProof w:val="0"/>
          <w:color w:val="000000"/>
          <w:sz w:val="22"/>
          <w:szCs w:val="22"/>
        </w:rPr>
        <w:t xml:space="preserve"> </w:t>
      </w:r>
      <w:r w:rsidRPr="009C45CB">
        <w:rPr>
          <w:i/>
          <w:noProof w:val="0"/>
          <w:color w:val="000000"/>
          <w:sz w:val="22"/>
          <w:szCs w:val="22"/>
        </w:rPr>
        <w:t>B</w:t>
      </w:r>
      <w:r w:rsidR="00414C19">
        <w:rPr>
          <w:i/>
          <w:noProof w:val="0"/>
          <w:color w:val="000000"/>
          <w:sz w:val="22"/>
          <w:szCs w:val="22"/>
        </w:rPr>
        <w:t>.</w:t>
      </w:r>
    </w:p>
    <w:p w14:paraId="3DECC8A5" w14:textId="77777777" w:rsidR="00071184" w:rsidRPr="009C45CB" w:rsidRDefault="00071184" w:rsidP="001A5810">
      <w:pPr>
        <w:pStyle w:val="TEKSTIIII"/>
        <w:rPr>
          <w:noProof w:val="0"/>
          <w:color w:val="000000"/>
          <w:sz w:val="22"/>
          <w:szCs w:val="22"/>
        </w:rPr>
      </w:pPr>
    </w:p>
    <w:p w14:paraId="3FDA2B85" w14:textId="77777777" w:rsidR="00071184" w:rsidRPr="009C45CB" w:rsidRDefault="00071184" w:rsidP="001A5810">
      <w:pPr>
        <w:pStyle w:val="TEKSTIIII"/>
        <w:rPr>
          <w:b/>
          <w:noProof w:val="0"/>
          <w:color w:val="000000"/>
          <w:sz w:val="22"/>
          <w:szCs w:val="22"/>
        </w:rPr>
      </w:pPr>
      <w:r w:rsidRPr="009C45CB">
        <w:rPr>
          <w:b/>
          <w:noProof w:val="0"/>
          <w:color w:val="000000"/>
          <w:sz w:val="22"/>
          <w:szCs w:val="22"/>
        </w:rPr>
        <w:t>-- Tipi i elementit --</w:t>
      </w:r>
    </w:p>
    <w:p w14:paraId="2FC47565" w14:textId="77777777" w:rsidR="00071184" w:rsidRPr="009C45CB" w:rsidRDefault="00071184" w:rsidP="001A5810">
      <w:pPr>
        <w:pStyle w:val="TEKSTIIII"/>
        <w:rPr>
          <w:i/>
          <w:noProof w:val="0"/>
        </w:rPr>
      </w:pPr>
      <w:r w:rsidRPr="009C45CB">
        <w:rPr>
          <w:i/>
          <w:noProof w:val="0"/>
        </w:rPr>
        <w:t>Kodlistë</w:t>
      </w:r>
    </w:p>
    <w:p w14:paraId="1ED862A2" w14:textId="77777777" w:rsidR="00071184" w:rsidRPr="009C45CB" w:rsidRDefault="00071184" w:rsidP="00071184">
      <w:pPr>
        <w:pStyle w:val="TableHeading"/>
        <w:spacing w:before="0" w:after="0"/>
        <w:ind w:left="0" w:right="0"/>
        <w:jc w:val="both"/>
        <w:rPr>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71184" w:rsidRPr="00441DB1" w14:paraId="0E3605E9" w14:textId="77777777" w:rsidTr="00333B6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4CAA81" w14:textId="77777777" w:rsidR="00071184" w:rsidRPr="00441DB1" w:rsidRDefault="00071184" w:rsidP="00333B64">
            <w:pPr>
              <w:pStyle w:val="TableHeadingLight"/>
              <w:jc w:val="both"/>
              <w:rPr>
                <w:rFonts w:ascii="Garamond" w:hAnsi="Garamond"/>
              </w:rPr>
            </w:pPr>
            <w:r w:rsidRPr="00441DB1">
              <w:rPr>
                <w:rFonts w:ascii="Garamond" w:hAnsi="Garamond"/>
                <w:b w:val="0"/>
              </w:rPr>
              <w:t>LIDHJE STRUKTURORE TË JASHTME</w:t>
            </w:r>
          </w:p>
        </w:tc>
      </w:tr>
      <w:tr w:rsidR="00071184" w:rsidRPr="00441DB1" w14:paraId="530C3D00" w14:textId="77777777" w:rsidTr="00333B6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8D769D" w14:textId="5E500815" w:rsidR="00071184" w:rsidRPr="00441DB1" w:rsidRDefault="00071184" w:rsidP="00414C19">
            <w:pPr>
              <w:pStyle w:val="TableTextNormal"/>
              <w:jc w:val="both"/>
              <w:rPr>
                <w:rFonts w:ascii="Garamond" w:hAnsi="Garamond"/>
                <w:color w:val="000000"/>
                <w:sz w:val="20"/>
              </w:rPr>
            </w:pPr>
            <w:r w:rsidRPr="00441DB1">
              <w:rPr>
                <w:rFonts w:ascii="Garamond" w:hAnsi="Garamond"/>
                <w:noProof/>
                <w:sz w:val="2"/>
                <w:szCs w:val="0"/>
              </w:rPr>
              <w:drawing>
                <wp:inline distT="0" distB="0" distL="0" distR="0" wp14:anchorId="49206405" wp14:editId="7AA9FA9D">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441DB1">
              <w:rPr>
                <w:rFonts w:ascii="Garamond" w:hAnsi="Garamond"/>
              </w:rPr>
              <w:t xml:space="preserve"> </w:t>
            </w:r>
            <w:r w:rsidRPr="00441DB1">
              <w:rPr>
                <w:rFonts w:ascii="Garamond" w:hAnsi="Garamond"/>
                <w:color w:val="000000"/>
                <w:sz w:val="20"/>
              </w:rPr>
              <w:t>Gjeneralizuar nga</w:t>
            </w:r>
            <w:r w:rsidR="001A5810" w:rsidRPr="00441DB1">
              <w:rPr>
                <w:rFonts w:ascii="Garamond" w:hAnsi="Garamond"/>
                <w:color w:val="000000"/>
                <w:sz w:val="20"/>
              </w:rPr>
              <w:t xml:space="preserve"> </w:t>
            </w:r>
            <w:r w:rsidR="00414C19" w:rsidRPr="00441DB1">
              <w:rPr>
                <w:rFonts w:ascii="Garamond" w:hAnsi="Garamond"/>
                <w:color w:val="000000"/>
                <w:sz w:val="20"/>
              </w:rPr>
              <w:t>“</w:t>
            </w:r>
            <w:r w:rsidRPr="00441DB1">
              <w:rPr>
                <w:rFonts w:ascii="Garamond" w:hAnsi="Garamond"/>
                <w:color w:val="000000"/>
                <w:sz w:val="20"/>
              </w:rPr>
              <w:t>codeList</w:t>
            </w:r>
            <w:r w:rsidR="00414C19" w:rsidRPr="00441DB1">
              <w:rPr>
                <w:rFonts w:ascii="Garamond" w:hAnsi="Garamond"/>
                <w:color w:val="000000"/>
                <w:sz w:val="20"/>
              </w:rPr>
              <w:t>”</w:t>
            </w:r>
            <w:r w:rsidRPr="00441DB1">
              <w:rPr>
                <w:rFonts w:ascii="Garamond" w:hAnsi="Garamond"/>
                <w:color w:val="000000"/>
                <w:sz w:val="20"/>
              </w:rPr>
              <w:t xml:space="preserve"> VleraCorine te </w:t>
            </w:r>
            <w:r w:rsidR="00414C19" w:rsidRPr="00441DB1">
              <w:rPr>
                <w:rFonts w:ascii="Garamond" w:hAnsi="Garamond"/>
                <w:color w:val="000000"/>
                <w:sz w:val="20"/>
              </w:rPr>
              <w:t>“</w:t>
            </w:r>
            <w:r w:rsidRPr="00441DB1">
              <w:rPr>
                <w:rFonts w:ascii="Garamond" w:hAnsi="Garamond"/>
                <w:color w:val="000000"/>
                <w:sz w:val="20"/>
              </w:rPr>
              <w:t>codeList</w:t>
            </w:r>
            <w:r w:rsidR="00414C19" w:rsidRPr="00441DB1">
              <w:rPr>
                <w:rFonts w:ascii="Garamond" w:hAnsi="Garamond"/>
                <w:color w:val="000000"/>
                <w:sz w:val="20"/>
              </w:rPr>
              <w:t>”</w:t>
            </w:r>
            <w:r w:rsidRPr="00441DB1">
              <w:rPr>
                <w:rFonts w:ascii="Garamond" w:hAnsi="Garamond"/>
                <w:color w:val="000000"/>
                <w:sz w:val="20"/>
              </w:rPr>
              <w:t xml:space="preserve"> VleratEKlasaveTëMbulesësSëTokës</w:t>
            </w:r>
          </w:p>
        </w:tc>
      </w:tr>
    </w:tbl>
    <w:p w14:paraId="178D0C48" w14:textId="77777777" w:rsidR="00071184" w:rsidRPr="009C45CB" w:rsidRDefault="00071184" w:rsidP="00071184">
      <w:pPr>
        <w:pStyle w:val="Notes"/>
        <w:jc w:val="both"/>
      </w:pPr>
    </w:p>
    <w:p w14:paraId="06B5A0E9" w14:textId="5BBD82B8" w:rsidR="00071184" w:rsidRPr="009C45CB" w:rsidRDefault="00B114E8" w:rsidP="001A5810">
      <w:pPr>
        <w:pStyle w:val="TEKSTIIII"/>
        <w:rPr>
          <w:noProof w:val="0"/>
        </w:rPr>
      </w:pPr>
      <w:bookmarkStart w:id="39" w:name="BKM_E023A3AF_C3FF_4EB2_8EB1_B9428D7CB094"/>
      <w:bookmarkStart w:id="40" w:name="_Toc46483108"/>
      <w:bookmarkEnd w:id="39"/>
      <w:r w:rsidRPr="009C45CB">
        <w:rPr>
          <w:noProof w:val="0"/>
        </w:rPr>
        <w:t>3.2.3.3 VLERAT E KLASËS SË MBULESËS SË TOKËS</w:t>
      </w:r>
      <w:bookmarkEnd w:id="40"/>
    </w:p>
    <w:p w14:paraId="00EABB5A" w14:textId="77777777" w:rsidR="00071184" w:rsidRPr="009C45CB" w:rsidRDefault="00071184" w:rsidP="001A5810">
      <w:pPr>
        <w:pStyle w:val="TEKSTIIII"/>
        <w:rPr>
          <w:b/>
          <w:noProof w:val="0"/>
          <w:color w:val="000000"/>
          <w:sz w:val="22"/>
          <w:szCs w:val="22"/>
        </w:rPr>
      </w:pPr>
      <w:r w:rsidRPr="009C45CB">
        <w:rPr>
          <w:b/>
          <w:noProof w:val="0"/>
          <w:color w:val="000000"/>
          <w:sz w:val="22"/>
          <w:szCs w:val="22"/>
        </w:rPr>
        <w:t>-- Emri--</w:t>
      </w:r>
    </w:p>
    <w:p w14:paraId="482221B8" w14:textId="3F53000B" w:rsidR="00071184" w:rsidRPr="009C45CB" w:rsidRDefault="00071184" w:rsidP="001A5810">
      <w:pPr>
        <w:pStyle w:val="TEKSTIIII"/>
        <w:rPr>
          <w:noProof w:val="0"/>
          <w:color w:val="000000"/>
          <w:sz w:val="22"/>
          <w:szCs w:val="22"/>
        </w:rPr>
      </w:pPr>
      <w:r w:rsidRPr="009C45CB">
        <w:rPr>
          <w:noProof w:val="0"/>
          <w:color w:val="000000"/>
          <w:sz w:val="22"/>
          <w:szCs w:val="22"/>
        </w:rPr>
        <w:t>Vlerat e klasave</w:t>
      </w:r>
      <w:r w:rsidR="00414C19">
        <w:rPr>
          <w:noProof w:val="0"/>
          <w:color w:val="000000"/>
          <w:sz w:val="22"/>
          <w:szCs w:val="22"/>
        </w:rPr>
        <w:t xml:space="preserve"> </w:t>
      </w:r>
      <w:r w:rsidRPr="009C45CB">
        <w:rPr>
          <w:noProof w:val="0"/>
          <w:color w:val="000000"/>
          <w:sz w:val="22"/>
          <w:szCs w:val="22"/>
        </w:rPr>
        <w:t>të mbulesës së tokës</w:t>
      </w:r>
    </w:p>
    <w:p w14:paraId="60746842" w14:textId="77777777" w:rsidR="00071184" w:rsidRPr="009C45CB" w:rsidRDefault="00071184" w:rsidP="001A5810">
      <w:pPr>
        <w:pStyle w:val="TEKSTIIII"/>
        <w:rPr>
          <w:noProof w:val="0"/>
          <w:color w:val="000000"/>
          <w:sz w:val="22"/>
          <w:szCs w:val="22"/>
        </w:rPr>
      </w:pPr>
    </w:p>
    <w:p w14:paraId="6CD09E2A" w14:textId="77777777" w:rsidR="00071184" w:rsidRPr="009C45CB" w:rsidRDefault="00071184" w:rsidP="001A5810">
      <w:pPr>
        <w:pStyle w:val="TEKSTIIII"/>
        <w:rPr>
          <w:b/>
          <w:noProof w:val="0"/>
          <w:color w:val="000000"/>
          <w:sz w:val="22"/>
          <w:szCs w:val="22"/>
        </w:rPr>
      </w:pPr>
      <w:r w:rsidRPr="009C45CB">
        <w:rPr>
          <w:b/>
          <w:noProof w:val="0"/>
          <w:color w:val="000000"/>
          <w:sz w:val="22"/>
          <w:szCs w:val="22"/>
        </w:rPr>
        <w:t>-- Përkufizimi--</w:t>
      </w:r>
    </w:p>
    <w:p w14:paraId="1A50AA92" w14:textId="77777777" w:rsidR="00071184" w:rsidRPr="009C45CB" w:rsidRDefault="00071184" w:rsidP="001A5810">
      <w:pPr>
        <w:pStyle w:val="TEKSTIIII"/>
        <w:rPr>
          <w:noProof w:val="0"/>
          <w:color w:val="000000"/>
          <w:sz w:val="22"/>
          <w:szCs w:val="22"/>
        </w:rPr>
      </w:pPr>
      <w:r w:rsidRPr="009C45CB">
        <w:rPr>
          <w:noProof w:val="0"/>
          <w:color w:val="000000"/>
          <w:sz w:val="22"/>
          <w:szCs w:val="22"/>
        </w:rPr>
        <w:t>Kodlista ose klasifikimi i mbulesës së tokës.</w:t>
      </w:r>
    </w:p>
    <w:p w14:paraId="23AC5984" w14:textId="77777777" w:rsidR="00071184" w:rsidRPr="009C45CB" w:rsidRDefault="00071184" w:rsidP="001A5810">
      <w:pPr>
        <w:pStyle w:val="TEKSTIIII"/>
        <w:rPr>
          <w:noProof w:val="0"/>
          <w:color w:val="000000"/>
          <w:sz w:val="22"/>
          <w:szCs w:val="22"/>
        </w:rPr>
      </w:pPr>
    </w:p>
    <w:p w14:paraId="25F2D274" w14:textId="77777777" w:rsidR="00071184" w:rsidRPr="009C45CB" w:rsidRDefault="00071184" w:rsidP="001A5810">
      <w:pPr>
        <w:pStyle w:val="TEKSTIIII"/>
        <w:rPr>
          <w:b/>
          <w:noProof w:val="0"/>
          <w:color w:val="000000"/>
          <w:sz w:val="22"/>
          <w:szCs w:val="22"/>
        </w:rPr>
      </w:pPr>
      <w:r w:rsidRPr="009C45CB">
        <w:rPr>
          <w:b/>
          <w:noProof w:val="0"/>
          <w:color w:val="000000"/>
          <w:sz w:val="22"/>
          <w:szCs w:val="22"/>
        </w:rPr>
        <w:t>-- Përshkrimi--</w:t>
      </w:r>
    </w:p>
    <w:p w14:paraId="6F807A23" w14:textId="77777777" w:rsidR="00071184" w:rsidRPr="009C45CB" w:rsidRDefault="00071184" w:rsidP="001A5810">
      <w:pPr>
        <w:pStyle w:val="TEKSTIIII"/>
        <w:rPr>
          <w:noProof w:val="0"/>
          <w:color w:val="000000"/>
          <w:sz w:val="22"/>
          <w:szCs w:val="22"/>
        </w:rPr>
      </w:pPr>
      <w:r w:rsidRPr="009C45CB">
        <w:rPr>
          <w:noProof w:val="0"/>
          <w:color w:val="000000"/>
          <w:sz w:val="22"/>
          <w:szCs w:val="22"/>
        </w:rPr>
        <w:t>Një kodlistë boshe që vepron si një mbajtës për kodlistën CORINE, një tjetër kodlistë evropiane, kombëtare ose lokale për nomeklaturën e mbulesës së tokës.</w:t>
      </w:r>
    </w:p>
    <w:p w14:paraId="2EDA944A" w14:textId="77777777" w:rsidR="00071184" w:rsidRPr="009C45CB" w:rsidRDefault="00071184" w:rsidP="001A5810">
      <w:pPr>
        <w:pStyle w:val="TEKSTIIII"/>
        <w:rPr>
          <w:noProof w:val="0"/>
          <w:color w:val="000000"/>
          <w:sz w:val="22"/>
          <w:szCs w:val="22"/>
        </w:rPr>
      </w:pPr>
    </w:p>
    <w:p w14:paraId="1277B33A" w14:textId="77777777" w:rsidR="00071184" w:rsidRPr="009C45CB" w:rsidRDefault="00071184" w:rsidP="001A5810">
      <w:pPr>
        <w:pStyle w:val="TEKSTIIII"/>
        <w:rPr>
          <w:b/>
          <w:noProof w:val="0"/>
          <w:color w:val="000000"/>
          <w:sz w:val="22"/>
          <w:szCs w:val="22"/>
        </w:rPr>
      </w:pPr>
      <w:r w:rsidRPr="009C45CB">
        <w:rPr>
          <w:b/>
          <w:noProof w:val="0"/>
          <w:color w:val="000000"/>
          <w:sz w:val="22"/>
          <w:szCs w:val="22"/>
        </w:rPr>
        <w:t>-- Tipi i elementit --</w:t>
      </w:r>
    </w:p>
    <w:p w14:paraId="15237178" w14:textId="77777777" w:rsidR="00071184" w:rsidRPr="009C45CB" w:rsidRDefault="00071184" w:rsidP="001A5810">
      <w:pPr>
        <w:pStyle w:val="TEKSTIIII"/>
        <w:rPr>
          <w:i/>
          <w:noProof w:val="0"/>
        </w:rPr>
      </w:pPr>
      <w:r w:rsidRPr="009C45CB">
        <w:rPr>
          <w:i/>
          <w:noProof w:val="0"/>
        </w:rPr>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71184" w:rsidRPr="009C45CB" w14:paraId="16390729" w14:textId="77777777" w:rsidTr="00333B6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BC4C151" w14:textId="79504386" w:rsidR="00071184" w:rsidRPr="009C45CB" w:rsidRDefault="00071184" w:rsidP="00071184">
            <w:pPr>
              <w:pStyle w:val="TEKSTIIII"/>
              <w:rPr>
                <w:noProof w:val="0"/>
              </w:rPr>
            </w:pPr>
            <w:r w:rsidRPr="009C45CB">
              <w:rPr>
                <w:noProof w:val="0"/>
              </w:rPr>
              <w:t xml:space="preserve">LIDHJE </w:t>
            </w:r>
            <w:r w:rsidR="00414C19" w:rsidRPr="009C45CB">
              <w:rPr>
                <w:noProof w:val="0"/>
              </w:rPr>
              <w:t>STRUKTURORE</w:t>
            </w:r>
            <w:r w:rsidRPr="009C45CB">
              <w:rPr>
                <w:noProof w:val="0"/>
              </w:rPr>
              <w:t xml:space="preserve"> TË BRENDSHME</w:t>
            </w:r>
          </w:p>
        </w:tc>
      </w:tr>
      <w:tr w:rsidR="00071184" w:rsidRPr="009C45CB" w14:paraId="05A6E626" w14:textId="77777777" w:rsidTr="00333B6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4755B" w14:textId="134DB93F" w:rsidR="00071184" w:rsidRPr="009C45CB" w:rsidRDefault="00071184" w:rsidP="00414C19">
            <w:pPr>
              <w:pStyle w:val="TEKSTIIII"/>
              <w:rPr>
                <w:noProof w:val="0"/>
                <w:color w:val="000000"/>
                <w:sz w:val="20"/>
                <w:szCs w:val="20"/>
              </w:rPr>
            </w:pPr>
            <w:r w:rsidRPr="009C45CB">
              <w:rPr>
                <w:sz w:val="20"/>
                <w:szCs w:val="20"/>
                <w:lang w:eastAsia="sq-AL"/>
              </w:rPr>
              <w:drawing>
                <wp:inline distT="0" distB="0" distL="0" distR="0" wp14:anchorId="66006154" wp14:editId="37A2BCF1">
                  <wp:extent cx="114300" cy="114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noProof w:val="0"/>
                <w:color w:val="000000"/>
                <w:sz w:val="20"/>
                <w:szCs w:val="20"/>
              </w:rPr>
              <w:t>Gjeneralizuar nga</w:t>
            </w:r>
            <w:r w:rsidR="001A5810" w:rsidRPr="009C45CB">
              <w:rPr>
                <w:noProof w:val="0"/>
                <w:color w:val="000000"/>
                <w:sz w:val="20"/>
                <w:szCs w:val="20"/>
              </w:rPr>
              <w:t xml:space="preserve"> </w:t>
            </w:r>
            <w:r w:rsidR="00414C19">
              <w:rPr>
                <w:noProof w:val="0"/>
                <w:color w:val="000000"/>
                <w:sz w:val="20"/>
                <w:szCs w:val="20"/>
              </w:rPr>
              <w:t>“</w:t>
            </w:r>
            <w:r w:rsidRPr="009C45CB">
              <w:rPr>
                <w:noProof w:val="0"/>
                <w:color w:val="000000"/>
                <w:sz w:val="20"/>
                <w:szCs w:val="20"/>
              </w:rPr>
              <w:t>codeList</w:t>
            </w:r>
            <w:r w:rsidR="00414C19">
              <w:rPr>
                <w:noProof w:val="0"/>
                <w:color w:val="000000"/>
                <w:sz w:val="20"/>
                <w:szCs w:val="20"/>
              </w:rPr>
              <w:t>”</w:t>
            </w:r>
            <w:r w:rsidRPr="009C45CB">
              <w:rPr>
                <w:noProof w:val="0"/>
                <w:color w:val="000000"/>
                <w:sz w:val="20"/>
                <w:szCs w:val="20"/>
              </w:rPr>
              <w:t xml:space="preserve"> </w:t>
            </w:r>
            <w:r w:rsidRPr="009C45CB">
              <w:rPr>
                <w:i/>
                <w:noProof w:val="0"/>
                <w:color w:val="000000"/>
                <w:sz w:val="20"/>
                <w:szCs w:val="20"/>
              </w:rPr>
              <w:t>VleraCorine</w:t>
            </w:r>
            <w:r w:rsidR="001A5810" w:rsidRPr="009C45CB">
              <w:rPr>
                <w:i/>
                <w:noProof w:val="0"/>
                <w:color w:val="000000"/>
                <w:sz w:val="20"/>
                <w:szCs w:val="20"/>
              </w:rPr>
              <w:t xml:space="preserve"> </w:t>
            </w:r>
            <w:r w:rsidRPr="009C45CB">
              <w:rPr>
                <w:noProof w:val="0"/>
                <w:color w:val="000000"/>
                <w:sz w:val="20"/>
                <w:szCs w:val="20"/>
              </w:rPr>
              <w:t>te</w:t>
            </w:r>
            <w:r w:rsidR="001A5810" w:rsidRPr="009C45CB">
              <w:rPr>
                <w:noProof w:val="0"/>
                <w:color w:val="000000"/>
                <w:sz w:val="20"/>
                <w:szCs w:val="20"/>
              </w:rPr>
              <w:t xml:space="preserve"> </w:t>
            </w:r>
            <w:r w:rsidR="00414C19">
              <w:rPr>
                <w:noProof w:val="0"/>
                <w:color w:val="000000"/>
                <w:sz w:val="20"/>
                <w:szCs w:val="20"/>
              </w:rPr>
              <w:t>“</w:t>
            </w:r>
            <w:r w:rsidRPr="009C45CB">
              <w:rPr>
                <w:noProof w:val="0"/>
                <w:color w:val="000000"/>
                <w:sz w:val="20"/>
                <w:szCs w:val="20"/>
              </w:rPr>
              <w:t>codeList</w:t>
            </w:r>
            <w:r w:rsidR="00414C19">
              <w:rPr>
                <w:noProof w:val="0"/>
                <w:color w:val="000000"/>
                <w:sz w:val="20"/>
                <w:szCs w:val="20"/>
              </w:rPr>
              <w:t>”</w:t>
            </w:r>
            <w:r w:rsidRPr="009C45CB">
              <w:rPr>
                <w:noProof w:val="0"/>
                <w:color w:val="000000"/>
                <w:sz w:val="20"/>
                <w:szCs w:val="20"/>
              </w:rPr>
              <w:t xml:space="preserve"> </w:t>
            </w:r>
            <w:r w:rsidRPr="009C45CB">
              <w:rPr>
                <w:i/>
                <w:noProof w:val="0"/>
                <w:color w:val="000000"/>
                <w:sz w:val="20"/>
                <w:szCs w:val="20"/>
              </w:rPr>
              <w:t>Vlerat</w:t>
            </w:r>
            <w:r w:rsidR="00414C19" w:rsidRPr="009C45CB">
              <w:rPr>
                <w:i/>
                <w:noProof w:val="0"/>
                <w:color w:val="000000"/>
                <w:sz w:val="20"/>
                <w:szCs w:val="20"/>
              </w:rPr>
              <w:t>E</w:t>
            </w:r>
            <w:r w:rsidRPr="009C45CB">
              <w:rPr>
                <w:i/>
                <w:noProof w:val="0"/>
                <w:color w:val="000000"/>
                <w:sz w:val="20"/>
                <w:szCs w:val="20"/>
              </w:rPr>
              <w:t>Klasës</w:t>
            </w:r>
            <w:r w:rsidR="00414C19" w:rsidRPr="009C45CB">
              <w:rPr>
                <w:i/>
                <w:noProof w:val="0"/>
                <w:color w:val="000000"/>
                <w:sz w:val="20"/>
                <w:szCs w:val="20"/>
              </w:rPr>
              <w:t>S</w:t>
            </w:r>
            <w:r w:rsidR="001A5810" w:rsidRPr="009C45CB">
              <w:rPr>
                <w:i/>
                <w:noProof w:val="0"/>
                <w:color w:val="000000"/>
                <w:sz w:val="20"/>
                <w:szCs w:val="20"/>
              </w:rPr>
              <w:t>ë</w:t>
            </w:r>
            <w:r w:rsidRPr="009C45CB">
              <w:rPr>
                <w:i/>
                <w:noProof w:val="0"/>
                <w:color w:val="000000"/>
                <w:sz w:val="20"/>
                <w:szCs w:val="20"/>
              </w:rPr>
              <w:t>Mbulesës</w:t>
            </w:r>
            <w:r w:rsidR="00414C19">
              <w:rPr>
                <w:i/>
                <w:noProof w:val="0"/>
                <w:color w:val="000000"/>
                <w:sz w:val="20"/>
                <w:szCs w:val="20"/>
              </w:rPr>
              <w:t>SëT</w:t>
            </w:r>
            <w:r w:rsidRPr="009C45CB">
              <w:rPr>
                <w:i/>
                <w:noProof w:val="0"/>
                <w:color w:val="000000"/>
                <w:sz w:val="20"/>
                <w:szCs w:val="20"/>
              </w:rPr>
              <w:t>okës</w:t>
            </w:r>
          </w:p>
        </w:tc>
      </w:tr>
    </w:tbl>
    <w:p w14:paraId="6ED7FB38" w14:textId="77777777" w:rsidR="00071184" w:rsidRPr="009C45CB" w:rsidRDefault="00071184" w:rsidP="00071184">
      <w:pPr>
        <w:rPr>
          <w:noProof w:val="0"/>
        </w:rPr>
      </w:pPr>
      <w:bookmarkStart w:id="41" w:name="BKM_554CC337_5F08_4896_B546_CDA59B3292A0"/>
      <w:bookmarkStart w:id="42" w:name="NOMEKLATURAEMBULESËSSËTOKËS_END"/>
      <w:bookmarkStart w:id="43" w:name="BKM_5901D3D1_8277_4F7D_88A6_4F5D3A80A689"/>
      <w:bookmarkEnd w:id="41"/>
      <w:bookmarkEnd w:id="42"/>
      <w:bookmarkEnd w:id="43"/>
    </w:p>
    <w:p w14:paraId="5FDE90D0" w14:textId="16229531" w:rsidR="00071184" w:rsidRPr="009C45CB" w:rsidRDefault="00B114E8" w:rsidP="001A5810">
      <w:pPr>
        <w:pStyle w:val="TEKSTIIII"/>
        <w:rPr>
          <w:noProof w:val="0"/>
        </w:rPr>
      </w:pPr>
      <w:bookmarkStart w:id="44" w:name="_Toc46483109"/>
      <w:r w:rsidRPr="009C45CB">
        <w:rPr>
          <w:noProof w:val="0"/>
        </w:rPr>
        <w:t>3.3 PËRSHKRIMI I NËNTEMËS “TË DHËNAT VEKTOR TË MBULESËS SË TOKËS”</w:t>
      </w:r>
      <w:bookmarkEnd w:id="44"/>
    </w:p>
    <w:p w14:paraId="78667192" w14:textId="5696F44E" w:rsidR="00071184" w:rsidRPr="009C45CB" w:rsidRDefault="00B114E8" w:rsidP="001A5810">
      <w:pPr>
        <w:pStyle w:val="TEKSTIIII"/>
        <w:rPr>
          <w:noProof w:val="0"/>
        </w:rPr>
      </w:pPr>
      <w:bookmarkStart w:id="45" w:name="_Toc46483110"/>
      <w:r w:rsidRPr="009C45CB">
        <w:rPr>
          <w:noProof w:val="0"/>
        </w:rPr>
        <w:t>3.3.1 PARATHËNIE</w:t>
      </w:r>
      <w:bookmarkEnd w:id="45"/>
    </w:p>
    <w:p w14:paraId="0D1FF177" w14:textId="41FEEBCF" w:rsidR="00071184" w:rsidRPr="009C45CB" w:rsidRDefault="00071184" w:rsidP="001A5810">
      <w:pPr>
        <w:pStyle w:val="TEKSTIIII"/>
        <w:rPr>
          <w:noProof w:val="0"/>
        </w:rPr>
      </w:pPr>
      <w:r w:rsidRPr="009C45CB">
        <w:rPr>
          <w:noProof w:val="0"/>
        </w:rPr>
        <w:t xml:space="preserve">Kjo skemë e aplikimit përcakton se si të dhënat e </w:t>
      </w:r>
      <w:r w:rsidR="00414C19" w:rsidRPr="004D3740">
        <w:rPr>
          <w:noProof w:val="0"/>
        </w:rPr>
        <w:t xml:space="preserve">mbulesës </w:t>
      </w:r>
      <w:r w:rsidRPr="004D3740">
        <w:rPr>
          <w:noProof w:val="0"/>
        </w:rPr>
        <w:t>së tokës</w:t>
      </w:r>
      <w:r w:rsidRPr="009C45CB">
        <w:rPr>
          <w:noProof w:val="0"/>
        </w:rPr>
        <w:t xml:space="preserve"> mund të mbështeten nga një përfaqësim vektori. Prandaj, të gjitha kërkesat e këtij seksioni zbatohen në rastin e të dhënave të mbulesës së tokë</w:t>
      </w:r>
      <w:r w:rsidR="00414C19">
        <w:rPr>
          <w:noProof w:val="0"/>
        </w:rPr>
        <w:t xml:space="preserve"> </w:t>
      </w:r>
      <w:r w:rsidRPr="009C45CB">
        <w:rPr>
          <w:noProof w:val="0"/>
        </w:rPr>
        <w:t>sduke u mbështetur në pika ose poligone.</w:t>
      </w:r>
    </w:p>
    <w:p w14:paraId="1D7F2CC9" w14:textId="77777777" w:rsidR="00071184" w:rsidRPr="009C45CB" w:rsidRDefault="00071184" w:rsidP="001A5810">
      <w:pPr>
        <w:pStyle w:val="TEKSTIIII"/>
        <w:rPr>
          <w:noProof w:val="0"/>
        </w:rPr>
      </w:pPr>
      <w:r w:rsidRPr="009C45CB">
        <w:rPr>
          <w:b/>
          <w:noProof w:val="0"/>
        </w:rPr>
        <w:t xml:space="preserve">Tipologjia </w:t>
      </w:r>
      <w:r w:rsidRPr="009C45CB">
        <w:rPr>
          <w:b/>
          <w:i/>
          <w:noProof w:val="0"/>
        </w:rPr>
        <w:t>Grupi i tëDhënaveTëMbulesësSëTokës</w:t>
      </w:r>
    </w:p>
    <w:p w14:paraId="32E5EA98" w14:textId="48A4DC78" w:rsidR="00071184" w:rsidRPr="004D3740" w:rsidRDefault="00414C19" w:rsidP="001A5810">
      <w:pPr>
        <w:pStyle w:val="TEKSTIIII"/>
        <w:rPr>
          <w:noProof w:val="0"/>
        </w:rPr>
      </w:pPr>
      <w:r>
        <w:rPr>
          <w:noProof w:val="0"/>
        </w:rPr>
        <w:t xml:space="preserve">Skema e aplikimit te </w:t>
      </w:r>
      <w:r w:rsidR="00071184" w:rsidRPr="009C45CB">
        <w:rPr>
          <w:i/>
          <w:noProof w:val="0"/>
        </w:rPr>
        <w:t>Të dhënat vektor të mbulesës së tokës</w:t>
      </w:r>
      <w:r w:rsidR="00071184" w:rsidRPr="009C45CB">
        <w:rPr>
          <w:noProof w:val="0"/>
        </w:rPr>
        <w:t xml:space="preserve"> modelon grupet e të dhënave të </w:t>
      </w:r>
      <w:r w:rsidR="00071184" w:rsidRPr="004D3740">
        <w:rPr>
          <w:noProof w:val="0"/>
        </w:rPr>
        <w:t>mbulesës së tokës si koleksione të Njësisë së</w:t>
      </w:r>
      <w:r w:rsidRPr="004D3740">
        <w:rPr>
          <w:noProof w:val="0"/>
        </w:rPr>
        <w:t xml:space="preserve"> </w:t>
      </w:r>
      <w:r w:rsidR="00071184" w:rsidRPr="004D3740">
        <w:rPr>
          <w:noProof w:val="0"/>
        </w:rPr>
        <w:t xml:space="preserve">mbulesës së tokës. Një </w:t>
      </w:r>
      <w:r w:rsidRPr="004D3740">
        <w:rPr>
          <w:noProof w:val="0"/>
        </w:rPr>
        <w:t xml:space="preserve">njësi e mbulesës </w:t>
      </w:r>
      <w:r w:rsidR="00071184" w:rsidRPr="004D3740">
        <w:rPr>
          <w:noProof w:val="0"/>
        </w:rPr>
        <w:t xml:space="preserve">së tokës ka një gjeometri (e kufizuar në pikë ose sipërfaqe) dhe mbështet informacionin e mbulesës së tokës nëpërmjet atributit të </w:t>
      </w:r>
      <w:r w:rsidRPr="004D3740">
        <w:rPr>
          <w:noProof w:val="0"/>
        </w:rPr>
        <w:t xml:space="preserve">vrojtimit </w:t>
      </w:r>
      <w:r w:rsidR="00071184" w:rsidRPr="004D3740">
        <w:rPr>
          <w:noProof w:val="0"/>
        </w:rPr>
        <w:t>të</w:t>
      </w:r>
      <w:r w:rsidR="005512AE" w:rsidRPr="004D3740">
        <w:rPr>
          <w:noProof w:val="0"/>
        </w:rPr>
        <w:t xml:space="preserve"> </w:t>
      </w:r>
      <w:r w:rsidR="00071184" w:rsidRPr="004D3740">
        <w:rPr>
          <w:noProof w:val="0"/>
        </w:rPr>
        <w:t>mbulesës së tokës.</w:t>
      </w:r>
    </w:p>
    <w:p w14:paraId="39659F50" w14:textId="6888C503" w:rsidR="00071184" w:rsidRPr="009C45CB" w:rsidRDefault="004D3740" w:rsidP="00071184">
      <w:pPr>
        <w:pStyle w:val="TEKSTIIII"/>
        <w:rPr>
          <w:noProof w:val="0"/>
        </w:rPr>
      </w:pPr>
      <w:r w:rsidRPr="009C45CB">
        <w:rPr>
          <w:noProof w:val="0"/>
        </w:rPr>
        <w:t>Shënim</w:t>
      </w:r>
      <w:r w:rsidR="00414C19">
        <w:rPr>
          <w:noProof w:val="0"/>
        </w:rPr>
        <w:t xml:space="preserve">. </w:t>
      </w:r>
      <w:r w:rsidR="00071184" w:rsidRPr="009C45CB">
        <w:rPr>
          <w:i/>
          <w:noProof w:val="0"/>
        </w:rPr>
        <w:t xml:space="preserve">Termi </w:t>
      </w:r>
      <w:r w:rsidR="00414C19">
        <w:rPr>
          <w:i/>
          <w:noProof w:val="0"/>
        </w:rPr>
        <w:t>“</w:t>
      </w:r>
      <w:r w:rsidR="00071184" w:rsidRPr="009C45CB">
        <w:rPr>
          <w:i/>
          <w:noProof w:val="0"/>
        </w:rPr>
        <w:t>sipërfaqe</w:t>
      </w:r>
      <w:r w:rsidR="00414C19">
        <w:rPr>
          <w:i/>
          <w:noProof w:val="0"/>
        </w:rPr>
        <w:t>”</w:t>
      </w:r>
      <w:r w:rsidR="00071184" w:rsidRPr="009C45CB">
        <w:rPr>
          <w:i/>
          <w:noProof w:val="0"/>
        </w:rPr>
        <w:t xml:space="preserve"> përdoret në vend të </w:t>
      </w:r>
      <w:r w:rsidR="00414C19">
        <w:rPr>
          <w:i/>
          <w:noProof w:val="0"/>
        </w:rPr>
        <w:t>“</w:t>
      </w:r>
      <w:r w:rsidR="00071184" w:rsidRPr="009C45CB">
        <w:rPr>
          <w:i/>
          <w:noProof w:val="0"/>
        </w:rPr>
        <w:t>poligonit</w:t>
      </w:r>
      <w:r w:rsidR="00414C19">
        <w:rPr>
          <w:i/>
          <w:noProof w:val="0"/>
        </w:rPr>
        <w:t>”</w:t>
      </w:r>
      <w:r w:rsidR="00071184" w:rsidRPr="009C45CB">
        <w:rPr>
          <w:i/>
          <w:noProof w:val="0"/>
        </w:rPr>
        <w:t xml:space="preserve"> për konformitet me standardin SSH EN ISO 19107:2005. Një</w:t>
      </w:r>
      <w:r w:rsidR="009C45CB">
        <w:rPr>
          <w:i/>
          <w:noProof w:val="0"/>
        </w:rPr>
        <w:t xml:space="preserve"> </w:t>
      </w:r>
      <w:r w:rsidR="00071184" w:rsidRPr="009C45CB">
        <w:rPr>
          <w:i/>
          <w:noProof w:val="0"/>
        </w:rPr>
        <w:t>poligon gjeometrik nuk mund të ekzistojë më vete dhe do të jetë pjesë e një sipërfaqeje gjeometrike. Objekti i përgjithshëm 2D gjeometrik për një sipërfaqe 2D (sipërfaqe gjeometrike), sipas ISO Standard</w:t>
      </w:r>
      <w:r w:rsidR="00071184" w:rsidRPr="009C45CB">
        <w:rPr>
          <w:noProof w:val="0"/>
        </w:rPr>
        <w:t xml:space="preserve">. </w:t>
      </w:r>
    </w:p>
    <w:p w14:paraId="0A9D8E97" w14:textId="6A9022B5" w:rsidR="00071184" w:rsidRPr="009C45CB" w:rsidRDefault="00071184" w:rsidP="00071184">
      <w:pPr>
        <w:pStyle w:val="TEKSTIIII"/>
        <w:rPr>
          <w:noProof w:val="0"/>
        </w:rPr>
      </w:pPr>
      <w:r w:rsidRPr="009C45CB">
        <w:rPr>
          <w:noProof w:val="0"/>
        </w:rPr>
        <w:t xml:space="preserve">Atributi gjeometrik i një </w:t>
      </w:r>
      <w:r w:rsidR="00414C19" w:rsidRPr="004D3740">
        <w:rPr>
          <w:noProof w:val="0"/>
        </w:rPr>
        <w:t xml:space="preserve">njësie </w:t>
      </w:r>
      <w:r w:rsidRPr="004D3740">
        <w:rPr>
          <w:noProof w:val="0"/>
        </w:rPr>
        <w:t>të</w:t>
      </w:r>
      <w:r w:rsidR="00414C19" w:rsidRPr="004D3740">
        <w:rPr>
          <w:noProof w:val="0"/>
        </w:rPr>
        <w:t xml:space="preserve"> mbulesës </w:t>
      </w:r>
      <w:r w:rsidRPr="004D3740">
        <w:rPr>
          <w:noProof w:val="0"/>
        </w:rPr>
        <w:t>së tokës</w:t>
      </w:r>
      <w:r w:rsidRPr="009C45CB">
        <w:rPr>
          <w:noProof w:val="0"/>
        </w:rPr>
        <w:t xml:space="preserve"> është një objekt gjeometrik, i cili është i tipit SSH EN ISO 19107:2005. Ky atribut është i kufizuar me pikën gjeometrike (GM</w:t>
      </w:r>
      <w:r w:rsidR="00414C19">
        <w:rPr>
          <w:noProof w:val="0"/>
        </w:rPr>
        <w:softHyphen/>
        <w:t>_</w:t>
      </w:r>
      <w:r w:rsidRPr="009C45CB">
        <w:rPr>
          <w:noProof w:val="0"/>
        </w:rPr>
        <w:t>Pikë) ose në sipërfaqen gjeometrike</w:t>
      </w:r>
      <w:r w:rsidR="009C45CB">
        <w:rPr>
          <w:noProof w:val="0"/>
        </w:rPr>
        <w:t xml:space="preserve"> </w:t>
      </w:r>
      <w:r w:rsidRPr="009C45CB">
        <w:rPr>
          <w:noProof w:val="0"/>
        </w:rPr>
        <w:t>(GM</w:t>
      </w:r>
      <w:r w:rsidR="003152E3">
        <w:rPr>
          <w:noProof w:val="0"/>
        </w:rPr>
        <w:t>_</w:t>
      </w:r>
      <w:r w:rsidRPr="009C45CB">
        <w:rPr>
          <w:noProof w:val="0"/>
        </w:rPr>
        <w:t xml:space="preserve">Sipërfaqe), varet sipas kërkesës. </w:t>
      </w:r>
      <w:r w:rsidRPr="009C45CB">
        <w:rPr>
          <w:b/>
          <w:i/>
          <w:noProof w:val="0"/>
        </w:rPr>
        <w:t>Përveç kësaj, në këtë bërthamë është e lejuar vetëm një nomenklaturë (nomeklatura e dokumentacionit)</w:t>
      </w:r>
      <w:r w:rsidR="009C45CB">
        <w:rPr>
          <w:b/>
          <w:i/>
          <w:noProof w:val="0"/>
        </w:rPr>
        <w:t xml:space="preserve"> </w:t>
      </w:r>
      <w:r w:rsidRPr="009C45CB">
        <w:rPr>
          <w:b/>
          <w:i/>
          <w:noProof w:val="0"/>
        </w:rPr>
        <w:t>për çdo grup të dhënash.</w:t>
      </w:r>
    </w:p>
    <w:p w14:paraId="510278C1" w14:textId="41C28A87" w:rsidR="00071184" w:rsidRPr="009C45CB" w:rsidRDefault="00071184" w:rsidP="00071184">
      <w:pPr>
        <w:pStyle w:val="TEKSTIIII"/>
        <w:rPr>
          <w:b/>
          <w:noProof w:val="0"/>
        </w:rPr>
      </w:pPr>
      <w:r w:rsidRPr="009C45CB">
        <w:rPr>
          <w:b/>
          <w:noProof w:val="0"/>
        </w:rPr>
        <w:t xml:space="preserve">Tipologjia </w:t>
      </w:r>
      <w:r w:rsidR="0018571E" w:rsidRPr="009C45CB">
        <w:rPr>
          <w:b/>
          <w:i/>
          <w:noProof w:val="0"/>
        </w:rPr>
        <w:t>NjësiaEMbulesës</w:t>
      </w:r>
      <w:r w:rsidR="00414C19">
        <w:rPr>
          <w:b/>
          <w:i/>
          <w:noProof w:val="0"/>
        </w:rPr>
        <w:t>SëT</w:t>
      </w:r>
      <w:r w:rsidR="0018571E" w:rsidRPr="009C45CB">
        <w:rPr>
          <w:b/>
          <w:i/>
          <w:noProof w:val="0"/>
        </w:rPr>
        <w:t>okës</w:t>
      </w:r>
    </w:p>
    <w:p w14:paraId="66DF667E" w14:textId="26346DEF" w:rsidR="00071184" w:rsidRPr="004D3740" w:rsidRDefault="00071184" w:rsidP="00071184">
      <w:pPr>
        <w:pStyle w:val="TEKSTIIII"/>
        <w:rPr>
          <w:noProof w:val="0"/>
        </w:rPr>
      </w:pPr>
      <w:r w:rsidRPr="004D3740">
        <w:rPr>
          <w:noProof w:val="0"/>
        </w:rPr>
        <w:t xml:space="preserve">Njësia e </w:t>
      </w:r>
      <w:r w:rsidR="004D3740" w:rsidRPr="004D3740">
        <w:rPr>
          <w:noProof w:val="0"/>
        </w:rPr>
        <w:t xml:space="preserve">mbulesës </w:t>
      </w:r>
      <w:r w:rsidRPr="004D3740">
        <w:rPr>
          <w:noProof w:val="0"/>
        </w:rPr>
        <w:t>së tokës përfaqëson një pjesë të hapësirës që klasifikohet. Mund të korrespondojë</w:t>
      </w:r>
      <w:r w:rsidR="003152E3" w:rsidRPr="004D3740">
        <w:rPr>
          <w:noProof w:val="0"/>
        </w:rPr>
        <w:t>,</w:t>
      </w:r>
      <w:r w:rsidRPr="004D3740">
        <w:rPr>
          <w:noProof w:val="0"/>
        </w:rPr>
        <w:t xml:space="preserve"> për shembull</w:t>
      </w:r>
      <w:r w:rsidR="003152E3" w:rsidRPr="004D3740">
        <w:rPr>
          <w:noProof w:val="0"/>
        </w:rPr>
        <w:t>,</w:t>
      </w:r>
      <w:r w:rsidRPr="004D3740">
        <w:rPr>
          <w:noProof w:val="0"/>
        </w:rPr>
        <w:t xml:space="preserve"> me një poligon CORINE.</w:t>
      </w:r>
    </w:p>
    <w:p w14:paraId="236BDC92" w14:textId="077ABD9E" w:rsidR="00071184" w:rsidRPr="009C45CB" w:rsidRDefault="00071184" w:rsidP="00071184">
      <w:pPr>
        <w:pStyle w:val="TEKSTIIII"/>
        <w:rPr>
          <w:noProof w:val="0"/>
        </w:rPr>
      </w:pPr>
      <w:r w:rsidRPr="004D3740">
        <w:rPr>
          <w:noProof w:val="0"/>
        </w:rPr>
        <w:t xml:space="preserve">Çdo </w:t>
      </w:r>
      <w:r w:rsidR="004D3740" w:rsidRPr="004D3740">
        <w:rPr>
          <w:noProof w:val="0"/>
        </w:rPr>
        <w:t xml:space="preserve">njësi </w:t>
      </w:r>
      <w:r w:rsidRPr="004D3740">
        <w:rPr>
          <w:noProof w:val="0"/>
        </w:rPr>
        <w:t>e mbulesës së tokës</w:t>
      </w:r>
      <w:r w:rsidR="003152E3" w:rsidRPr="004D3740">
        <w:rPr>
          <w:noProof w:val="0"/>
        </w:rPr>
        <w:t xml:space="preserve"> </w:t>
      </w:r>
      <w:r w:rsidRPr="004D3740">
        <w:rPr>
          <w:noProof w:val="0"/>
        </w:rPr>
        <w:t>përcaktohet n</w:t>
      </w:r>
      <w:r w:rsidRPr="009C45CB">
        <w:rPr>
          <w:noProof w:val="0"/>
        </w:rPr>
        <w:t>ga:</w:t>
      </w:r>
    </w:p>
    <w:p w14:paraId="7BF99CFC" w14:textId="6ED91569" w:rsidR="00071184" w:rsidRPr="009C45CB" w:rsidRDefault="007D0927" w:rsidP="00071184">
      <w:pPr>
        <w:pStyle w:val="TEKSTIIII"/>
        <w:rPr>
          <w:noProof w:val="0"/>
        </w:rPr>
      </w:pPr>
      <w:r>
        <w:rPr>
          <w:b/>
          <w:i/>
          <w:noProof w:val="0"/>
        </w:rPr>
        <w:t xml:space="preserve">- </w:t>
      </w:r>
      <w:r w:rsidR="00071184" w:rsidRPr="009C45CB">
        <w:rPr>
          <w:b/>
          <w:i/>
          <w:noProof w:val="0"/>
        </w:rPr>
        <w:t>Gjeometria</w:t>
      </w:r>
      <w:r w:rsidR="003152E3">
        <w:rPr>
          <w:b/>
          <w:i/>
          <w:noProof w:val="0"/>
        </w:rPr>
        <w:t xml:space="preserve"> </w:t>
      </w:r>
      <w:r w:rsidR="00071184" w:rsidRPr="009C45CB">
        <w:rPr>
          <w:noProof w:val="0"/>
        </w:rPr>
        <w:t>e cila është e kufizuar me pika (për shembull</w:t>
      </w:r>
      <w:r w:rsidR="003152E3">
        <w:rPr>
          <w:noProof w:val="0"/>
        </w:rPr>
        <w:t>,</w:t>
      </w:r>
      <w:r w:rsidR="00071184" w:rsidRPr="009C45CB">
        <w:rPr>
          <w:noProof w:val="0"/>
        </w:rPr>
        <w:t xml:space="preserve"> pikat e mostrës së LUCAS) ose sipërfaqet (për</w:t>
      </w:r>
      <w:r w:rsidR="003152E3">
        <w:rPr>
          <w:noProof w:val="0"/>
        </w:rPr>
        <w:t xml:space="preserve"> </w:t>
      </w:r>
      <w:r w:rsidR="00071184" w:rsidRPr="009C45CB">
        <w:rPr>
          <w:noProof w:val="0"/>
        </w:rPr>
        <w:t>shembull një poligon i CORINE LC), përmes kufizimit të OCL</w:t>
      </w:r>
      <w:r w:rsidR="00071184" w:rsidRPr="009C45CB">
        <w:rPr>
          <w:rStyle w:val="FootnoteReference"/>
          <w:noProof w:val="0"/>
        </w:rPr>
        <w:footnoteReference w:id="9"/>
      </w:r>
      <w:r w:rsidR="00071184" w:rsidRPr="009C45CB">
        <w:rPr>
          <w:noProof w:val="0"/>
        </w:rPr>
        <w:t xml:space="preserve">. </w:t>
      </w:r>
    </w:p>
    <w:p w14:paraId="3208687B" w14:textId="74B2E6C5" w:rsidR="00071184" w:rsidRPr="009C45CB" w:rsidRDefault="007D0927" w:rsidP="00071184">
      <w:pPr>
        <w:pStyle w:val="TEKSTIIII"/>
        <w:rPr>
          <w:noProof w:val="0"/>
        </w:rPr>
      </w:pPr>
      <w:r>
        <w:rPr>
          <w:noProof w:val="0"/>
        </w:rPr>
        <w:t xml:space="preserve">- </w:t>
      </w:r>
      <w:r w:rsidR="00071184" w:rsidRPr="009C45CB">
        <w:rPr>
          <w:noProof w:val="0"/>
        </w:rPr>
        <w:t xml:space="preserve">Një ose disa </w:t>
      </w:r>
      <w:r w:rsidR="003152E3" w:rsidRPr="009C45CB">
        <w:rPr>
          <w:b/>
          <w:i/>
          <w:noProof w:val="0"/>
        </w:rPr>
        <w:t xml:space="preserve">vrojtime </w:t>
      </w:r>
      <w:r w:rsidR="00071184" w:rsidRPr="009C45CB">
        <w:rPr>
          <w:b/>
          <w:i/>
          <w:noProof w:val="0"/>
        </w:rPr>
        <w:t>të</w:t>
      </w:r>
      <w:r w:rsidR="003152E3">
        <w:rPr>
          <w:b/>
          <w:i/>
          <w:noProof w:val="0"/>
        </w:rPr>
        <w:t xml:space="preserve"> </w:t>
      </w:r>
      <w:r w:rsidR="00071184" w:rsidRPr="009C45CB">
        <w:rPr>
          <w:b/>
          <w:i/>
          <w:noProof w:val="0"/>
        </w:rPr>
        <w:t>mbulesës së tokës</w:t>
      </w:r>
      <w:r w:rsidR="00071184" w:rsidRPr="009C45CB">
        <w:rPr>
          <w:noProof w:val="0"/>
        </w:rPr>
        <w:t xml:space="preserve"> që lejojnë përshkrimin e njësisë nga pikëpamja e </w:t>
      </w:r>
      <w:r w:rsidR="003152E3" w:rsidRPr="009C45CB">
        <w:rPr>
          <w:noProof w:val="0"/>
        </w:rPr>
        <w:t xml:space="preserve">mbulesës </w:t>
      </w:r>
      <w:r w:rsidR="00071184" w:rsidRPr="009C45CB">
        <w:rPr>
          <w:noProof w:val="0"/>
        </w:rPr>
        <w:t xml:space="preserve">së tokës. </w:t>
      </w:r>
    </w:p>
    <w:p w14:paraId="308CAAF9" w14:textId="057983F9" w:rsidR="00071184" w:rsidRPr="009C45CB" w:rsidRDefault="00071184" w:rsidP="00071184">
      <w:pPr>
        <w:pStyle w:val="TEKSTIIII"/>
        <w:rPr>
          <w:b/>
          <w:noProof w:val="0"/>
        </w:rPr>
      </w:pPr>
      <w:r w:rsidRPr="009C45CB">
        <w:rPr>
          <w:b/>
          <w:noProof w:val="0"/>
        </w:rPr>
        <w:t xml:space="preserve">Tipologjia </w:t>
      </w:r>
      <w:r w:rsidRPr="009C45CB">
        <w:rPr>
          <w:b/>
          <w:i/>
          <w:noProof w:val="0"/>
        </w:rPr>
        <w:t>Vrojtimi</w:t>
      </w:r>
      <w:r w:rsidR="00854B90" w:rsidRPr="009C45CB">
        <w:rPr>
          <w:b/>
          <w:i/>
          <w:noProof w:val="0"/>
        </w:rPr>
        <w:t>i</w:t>
      </w:r>
      <w:r w:rsidRPr="009C45CB">
        <w:rPr>
          <w:b/>
          <w:i/>
          <w:noProof w:val="0"/>
        </w:rPr>
        <w:t>MbulesësSëTokës</w:t>
      </w:r>
    </w:p>
    <w:p w14:paraId="1F87DA77" w14:textId="2DAE9E95" w:rsidR="00071184" w:rsidRPr="009C45CB" w:rsidRDefault="00071184" w:rsidP="00071184">
      <w:pPr>
        <w:pStyle w:val="TEKSTIIII"/>
        <w:rPr>
          <w:noProof w:val="0"/>
        </w:rPr>
      </w:pPr>
      <w:r w:rsidRPr="009C45CB">
        <w:rPr>
          <w:i/>
          <w:noProof w:val="0"/>
        </w:rPr>
        <w:t>Vrojtimi i mbulesës së tokës</w:t>
      </w:r>
      <w:r w:rsidR="007F2543">
        <w:rPr>
          <w:i/>
          <w:noProof w:val="0"/>
        </w:rPr>
        <w:t xml:space="preserve"> </w:t>
      </w:r>
      <w:r w:rsidRPr="009C45CB">
        <w:rPr>
          <w:noProof w:val="0"/>
        </w:rPr>
        <w:t xml:space="preserve">përshkruhet nga vetë </w:t>
      </w:r>
      <w:r w:rsidRPr="009C45CB">
        <w:rPr>
          <w:i/>
          <w:noProof w:val="0"/>
        </w:rPr>
        <w:t>Klasa e vrojtimit të mbulesës së tokës</w:t>
      </w:r>
      <w:r w:rsidRPr="009C45CB">
        <w:rPr>
          <w:noProof w:val="0"/>
        </w:rPr>
        <w:t>:</w:t>
      </w:r>
    </w:p>
    <w:p w14:paraId="39D4D010" w14:textId="003F618F" w:rsidR="00071184" w:rsidRPr="009C45CB" w:rsidRDefault="00071184" w:rsidP="00071184">
      <w:pPr>
        <w:pStyle w:val="TEKSTIIII"/>
        <w:rPr>
          <w:noProof w:val="0"/>
        </w:rPr>
      </w:pPr>
      <w:r w:rsidRPr="009C45CB">
        <w:rPr>
          <w:i/>
          <w:noProof w:val="0"/>
        </w:rPr>
        <w:t xml:space="preserve">Klasa e </w:t>
      </w:r>
      <w:r w:rsidR="007F2543" w:rsidRPr="009C45CB">
        <w:rPr>
          <w:i/>
          <w:noProof w:val="0"/>
        </w:rPr>
        <w:t xml:space="preserve">vrojtimit të mbulesës së </w:t>
      </w:r>
      <w:r w:rsidRPr="009C45CB">
        <w:rPr>
          <w:i/>
          <w:noProof w:val="0"/>
        </w:rPr>
        <w:t>tokës</w:t>
      </w:r>
      <w:r w:rsidR="007F2543">
        <w:rPr>
          <w:i/>
          <w:noProof w:val="0"/>
        </w:rPr>
        <w:t xml:space="preserve"> </w:t>
      </w:r>
      <w:r w:rsidRPr="009C45CB">
        <w:rPr>
          <w:noProof w:val="0"/>
        </w:rPr>
        <w:t>përcakton atributet e mëposhtme:</w:t>
      </w:r>
    </w:p>
    <w:p w14:paraId="343EBE92" w14:textId="46B66047" w:rsidR="00071184" w:rsidRPr="00034255" w:rsidRDefault="00E959BC" w:rsidP="00071184">
      <w:pPr>
        <w:pStyle w:val="TEKSTIIII"/>
        <w:rPr>
          <w:i/>
          <w:noProof w:val="0"/>
        </w:rPr>
      </w:pPr>
      <w:r>
        <w:rPr>
          <w:noProof w:val="0"/>
        </w:rPr>
        <w:t xml:space="preserve">- </w:t>
      </w:r>
      <w:r w:rsidR="00071184" w:rsidRPr="009C45CB">
        <w:rPr>
          <w:noProof w:val="0"/>
        </w:rPr>
        <w:t>Atributi</w:t>
      </w:r>
      <w:r w:rsidR="009C45CB">
        <w:rPr>
          <w:noProof w:val="0"/>
        </w:rPr>
        <w:t xml:space="preserve"> </w:t>
      </w:r>
      <w:r w:rsidR="00071184" w:rsidRPr="009C45CB">
        <w:rPr>
          <w:b/>
          <w:i/>
          <w:noProof w:val="0"/>
        </w:rPr>
        <w:t>Klasa</w:t>
      </w:r>
      <w:r w:rsidR="00854B90" w:rsidRPr="009C45CB">
        <w:rPr>
          <w:b/>
          <w:i/>
          <w:noProof w:val="0"/>
        </w:rPr>
        <w:t xml:space="preserve"> </w:t>
      </w:r>
      <w:r w:rsidR="00071184" w:rsidRPr="009C45CB">
        <w:rPr>
          <w:noProof w:val="0"/>
        </w:rPr>
        <w:t xml:space="preserve">lejon një kod klasifikimi që rezulton nga një proces klasifikimi. Ajo mund të jetë kodi CORINE (111, 112, 223, ...), kodi IGBP ose ndonjë kod tjetër që korrespondon me një sistem kombëtar ose një nomenklaturë institucionale. Vlerat përcaktohen në listën e kodeve të përcaktuara nga </w:t>
      </w:r>
      <w:r w:rsidR="00071184" w:rsidRPr="00034255">
        <w:rPr>
          <w:i/>
          <w:noProof w:val="0"/>
        </w:rPr>
        <w:t xml:space="preserve">Klasa e </w:t>
      </w:r>
      <w:r w:rsidR="00034255" w:rsidRPr="00034255">
        <w:rPr>
          <w:i/>
          <w:noProof w:val="0"/>
        </w:rPr>
        <w:t>vlerës së mbulesës së tokës.</w:t>
      </w:r>
    </w:p>
    <w:p w14:paraId="6621A8D3" w14:textId="7368ECB5" w:rsidR="00071184" w:rsidRPr="009C45CB" w:rsidRDefault="00034255" w:rsidP="00071184">
      <w:pPr>
        <w:pStyle w:val="TEKSTIIII"/>
        <w:rPr>
          <w:noProof w:val="0"/>
        </w:rPr>
      </w:pPr>
      <w:r>
        <w:rPr>
          <w:b/>
          <w:i/>
          <w:noProof w:val="0"/>
        </w:rPr>
        <w:t xml:space="preserve">- </w:t>
      </w:r>
      <w:r w:rsidR="00071184" w:rsidRPr="009C45CB">
        <w:rPr>
          <w:b/>
          <w:i/>
          <w:noProof w:val="0"/>
        </w:rPr>
        <w:t>Data</w:t>
      </w:r>
      <w:r>
        <w:rPr>
          <w:b/>
          <w:i/>
          <w:noProof w:val="0"/>
        </w:rPr>
        <w:t xml:space="preserve"> </w:t>
      </w:r>
      <w:r w:rsidRPr="009C45CB">
        <w:rPr>
          <w:b/>
          <w:i/>
          <w:noProof w:val="0"/>
        </w:rPr>
        <w:t>e</w:t>
      </w:r>
      <w:r>
        <w:rPr>
          <w:b/>
          <w:i/>
          <w:noProof w:val="0"/>
        </w:rPr>
        <w:t xml:space="preserve"> </w:t>
      </w:r>
      <w:r w:rsidRPr="009C45CB">
        <w:rPr>
          <w:b/>
          <w:i/>
          <w:noProof w:val="0"/>
        </w:rPr>
        <w:t>vrojtimit</w:t>
      </w:r>
      <w:r w:rsidRPr="009C45CB">
        <w:rPr>
          <w:noProof w:val="0"/>
        </w:rPr>
        <w:t xml:space="preserve"> </w:t>
      </w:r>
      <w:r w:rsidR="00071184" w:rsidRPr="009C45CB">
        <w:rPr>
          <w:noProof w:val="0"/>
        </w:rPr>
        <w:t>siguron informacion të përkohshëm, në lidhje me kohën kur janë përfituar të dhënat.</w:t>
      </w:r>
    </w:p>
    <w:p w14:paraId="345692ED" w14:textId="21213B98" w:rsidR="00071184" w:rsidRPr="009C45CB" w:rsidRDefault="00034255" w:rsidP="00071184">
      <w:pPr>
        <w:pStyle w:val="TEKSTIIII"/>
        <w:rPr>
          <w:noProof w:val="0"/>
        </w:rPr>
      </w:pPr>
      <w:r>
        <w:rPr>
          <w:b/>
          <w:i/>
          <w:noProof w:val="0"/>
        </w:rPr>
        <w:t xml:space="preserve">- </w:t>
      </w:r>
      <w:r w:rsidR="00071184" w:rsidRPr="009C45CB">
        <w:rPr>
          <w:b/>
          <w:i/>
          <w:noProof w:val="0"/>
        </w:rPr>
        <w:t>Mozaiku</w:t>
      </w:r>
      <w:r w:rsidR="00071184" w:rsidRPr="009C45CB">
        <w:rPr>
          <w:noProof w:val="0"/>
        </w:rPr>
        <w:t xml:space="preserve"> lejon përshkrimin më të saktë të </w:t>
      </w:r>
      <w:r w:rsidRPr="00034255">
        <w:rPr>
          <w:i/>
          <w:noProof w:val="0"/>
        </w:rPr>
        <w:t xml:space="preserve">mbulesës </w:t>
      </w:r>
      <w:r w:rsidR="00071184" w:rsidRPr="00034255">
        <w:rPr>
          <w:i/>
          <w:noProof w:val="0"/>
        </w:rPr>
        <w:t>së tokës</w:t>
      </w:r>
      <w:r>
        <w:rPr>
          <w:noProof w:val="0"/>
        </w:rPr>
        <w:t xml:space="preserve"> </w:t>
      </w:r>
      <w:r w:rsidR="00071184" w:rsidRPr="009C45CB">
        <w:rPr>
          <w:noProof w:val="0"/>
        </w:rPr>
        <w:t>përmes një koleksioni të klasifikimit të vlerave,</w:t>
      </w:r>
      <w:r>
        <w:rPr>
          <w:noProof w:val="0"/>
        </w:rPr>
        <w:t xml:space="preserve"> </w:t>
      </w:r>
      <w:r w:rsidR="00071184" w:rsidRPr="009C45CB">
        <w:rPr>
          <w:noProof w:val="0"/>
        </w:rPr>
        <w:t>ku secila është e lidhur me një përqindje (secila duke u shprehur me numra të plotë midis 0 dhe</w:t>
      </w:r>
      <w:r>
        <w:rPr>
          <w:noProof w:val="0"/>
        </w:rPr>
        <w:t xml:space="preserve"> </w:t>
      </w:r>
      <w:r w:rsidR="00071184" w:rsidRPr="009C45CB">
        <w:rPr>
          <w:noProof w:val="0"/>
        </w:rPr>
        <w:t xml:space="preserve">100). Shuma e të gjitha këtyre përqindjeve do të jetë më e ulët se 100. </w:t>
      </w:r>
    </w:p>
    <w:p w14:paraId="784F53A1" w14:textId="58F86B84" w:rsidR="00071184" w:rsidRPr="009C45CB" w:rsidRDefault="00034255" w:rsidP="00071184">
      <w:pPr>
        <w:pStyle w:val="TEKSTIIII"/>
        <w:rPr>
          <w:noProof w:val="0"/>
        </w:rPr>
      </w:pPr>
      <w:r>
        <w:rPr>
          <w:b/>
          <w:i/>
          <w:noProof w:val="0"/>
        </w:rPr>
        <w:t xml:space="preserve">- Data e </w:t>
      </w:r>
      <w:r w:rsidRPr="009C45CB">
        <w:rPr>
          <w:b/>
          <w:i/>
          <w:noProof w:val="0"/>
        </w:rPr>
        <w:t xml:space="preserve">vrojtimit </w:t>
      </w:r>
      <w:r w:rsidR="00071184" w:rsidRPr="009C45CB">
        <w:rPr>
          <w:noProof w:val="0"/>
        </w:rPr>
        <w:t xml:space="preserve">dhe </w:t>
      </w:r>
      <w:r w:rsidR="00071184" w:rsidRPr="009C45CB">
        <w:rPr>
          <w:b/>
          <w:noProof w:val="0"/>
        </w:rPr>
        <w:t>mozaiku</w:t>
      </w:r>
      <w:r w:rsidR="00071184" w:rsidRPr="009C45CB">
        <w:rPr>
          <w:noProof w:val="0"/>
        </w:rPr>
        <w:t xml:space="preserve"> janë të vlefshme si vlera </w:t>
      </w:r>
      <w:r w:rsidR="004D3740" w:rsidRPr="009C45CB">
        <w:rPr>
          <w:i/>
          <w:noProof w:val="0"/>
        </w:rPr>
        <w:t>voidable</w:t>
      </w:r>
      <w:r w:rsidR="00071184" w:rsidRPr="009C45CB">
        <w:rPr>
          <w:noProof w:val="0"/>
        </w:rPr>
        <w:t>, d</w:t>
      </w:r>
      <w:r>
        <w:rPr>
          <w:noProof w:val="0"/>
        </w:rPr>
        <w:t>.</w:t>
      </w:r>
      <w:r w:rsidR="00071184" w:rsidRPr="009C45CB">
        <w:rPr>
          <w:noProof w:val="0"/>
        </w:rPr>
        <w:t>m</w:t>
      </w:r>
      <w:r>
        <w:rPr>
          <w:noProof w:val="0"/>
        </w:rPr>
        <w:t>.</w:t>
      </w:r>
      <w:r w:rsidR="00071184" w:rsidRPr="009C45CB">
        <w:rPr>
          <w:noProof w:val="0"/>
        </w:rPr>
        <w:t>th</w:t>
      </w:r>
      <w:r>
        <w:rPr>
          <w:noProof w:val="0"/>
        </w:rPr>
        <w:t>.</w:t>
      </w:r>
      <w:r w:rsidR="00071184" w:rsidRPr="009C45CB">
        <w:rPr>
          <w:noProof w:val="0"/>
        </w:rPr>
        <w:t xml:space="preserve"> këto vlera mund të plotësohen në rast se ekzistojnë.</w:t>
      </w:r>
    </w:p>
    <w:p w14:paraId="164836E9" w14:textId="50762950" w:rsidR="00071184" w:rsidRPr="009C45CB" w:rsidRDefault="00071184" w:rsidP="00071184">
      <w:pPr>
        <w:pStyle w:val="TEKSTIIII"/>
        <w:rPr>
          <w:noProof w:val="0"/>
        </w:rPr>
      </w:pPr>
      <w:r w:rsidRPr="009C45CB">
        <w:rPr>
          <w:noProof w:val="0"/>
        </w:rPr>
        <w:t xml:space="preserve">Të gjitha informatat për </w:t>
      </w:r>
      <w:r w:rsidRPr="009C45CB">
        <w:rPr>
          <w:i/>
          <w:noProof w:val="0"/>
        </w:rPr>
        <w:t>mbulesën e tokës</w:t>
      </w:r>
      <w:r w:rsidRPr="009C45CB">
        <w:rPr>
          <w:noProof w:val="0"/>
        </w:rPr>
        <w:t xml:space="preserve"> (klasa dhe mozaiku) janë përcaktuar sipas nomenklaturës së përshkruar dhe referuar nga atributet e </w:t>
      </w:r>
      <w:r w:rsidRPr="009C45CB">
        <w:rPr>
          <w:i/>
          <w:noProof w:val="0"/>
        </w:rPr>
        <w:t>DokumentacionitTëNomenklaturës</w:t>
      </w:r>
      <w:r w:rsidR="00034255">
        <w:rPr>
          <w:noProof w:val="0"/>
        </w:rPr>
        <w:t xml:space="preserve"> siguruar ky</w:t>
      </w:r>
      <w:r w:rsidRPr="009C45CB">
        <w:rPr>
          <w:noProof w:val="0"/>
        </w:rPr>
        <w:t xml:space="preserve"> në nivel të caktuar të të dhënave.</w:t>
      </w:r>
    </w:p>
    <w:p w14:paraId="25F7BC36" w14:textId="77777777" w:rsidR="00071184" w:rsidRPr="009C45CB" w:rsidRDefault="00071184" w:rsidP="00071184">
      <w:pPr>
        <w:pStyle w:val="TEKSTIIII"/>
        <w:rPr>
          <w:b/>
          <w:noProof w:val="0"/>
        </w:rPr>
      </w:pPr>
      <w:r w:rsidRPr="009C45CB">
        <w:rPr>
          <w:b/>
          <w:noProof w:val="0"/>
        </w:rPr>
        <w:t>Llojet e ndryshme të të dhënave</w:t>
      </w:r>
    </w:p>
    <w:p w14:paraId="2BFC26AE" w14:textId="4652AAAE" w:rsidR="00071184" w:rsidRPr="009C45CB" w:rsidRDefault="00071184" w:rsidP="00071184">
      <w:pPr>
        <w:pStyle w:val="TEKSTIIII"/>
        <w:rPr>
          <w:noProof w:val="0"/>
        </w:rPr>
      </w:pPr>
      <w:r w:rsidRPr="009C45CB">
        <w:rPr>
          <w:noProof w:val="0"/>
        </w:rPr>
        <w:t xml:space="preserve">Një aspekt i rëndësishëm i informacionit për </w:t>
      </w:r>
      <w:r w:rsidRPr="009C45CB">
        <w:rPr>
          <w:i/>
          <w:noProof w:val="0"/>
        </w:rPr>
        <w:t>mbulesën e tokës</w:t>
      </w:r>
      <w:r w:rsidR="00034255">
        <w:rPr>
          <w:i/>
          <w:noProof w:val="0"/>
        </w:rPr>
        <w:t xml:space="preserve"> </w:t>
      </w:r>
      <w:r w:rsidRPr="009C45CB">
        <w:rPr>
          <w:noProof w:val="0"/>
        </w:rPr>
        <w:t xml:space="preserve">është ndryshimi i cilësisë së informacionit me kalimin e kohës. Megjithatë kjo i referohet një situate të veçantë. Aspekti i dytë dhe i veçantë për </w:t>
      </w:r>
      <w:r w:rsidR="00CD1C5B" w:rsidRPr="00CD1C5B">
        <w:rPr>
          <w:i/>
          <w:noProof w:val="0"/>
        </w:rPr>
        <w:t xml:space="preserve">mbulesën </w:t>
      </w:r>
      <w:r w:rsidRPr="00CD1C5B">
        <w:rPr>
          <w:i/>
          <w:noProof w:val="0"/>
        </w:rPr>
        <w:t>e tokës</w:t>
      </w:r>
      <w:r w:rsidRPr="009C45CB">
        <w:rPr>
          <w:noProof w:val="0"/>
        </w:rPr>
        <w:t xml:space="preserve"> është se brenda një viti, pamja mund të ndryshojë, kjo varet nga subjekti sezonal. Kjo varësi mund të ndikojë në interpretimin e saktë tematik dhe klasifikimin e klasave të veçanta në një grup të caktuar të të dhënave.</w:t>
      </w:r>
    </w:p>
    <w:p w14:paraId="0364AA7F" w14:textId="24F8942A" w:rsidR="00071184" w:rsidRPr="009C45CB" w:rsidRDefault="00071184" w:rsidP="00071184">
      <w:pPr>
        <w:pStyle w:val="TEKSTIIII"/>
        <w:rPr>
          <w:noProof w:val="0"/>
        </w:rPr>
      </w:pPr>
      <w:r w:rsidRPr="009C45CB">
        <w:rPr>
          <w:noProof w:val="0"/>
        </w:rPr>
        <w:t xml:space="preserve">Duke pasur parasysh dy çështjet e sipërpërmendura ekzistojnë disa lloje të të dhënave që duhet të merren parasysh në përshkrimin e </w:t>
      </w:r>
      <w:r w:rsidR="00CD1C5B" w:rsidRPr="009C45CB">
        <w:rPr>
          <w:noProof w:val="0"/>
        </w:rPr>
        <w:t>peizazhit</w:t>
      </w:r>
      <w:r w:rsidRPr="009C45CB">
        <w:rPr>
          <w:noProof w:val="0"/>
        </w:rPr>
        <w:t xml:space="preserve"> nga pikëpamja e mbulimit të tokës. Disa nga këto lloje të dhënash janë të rëndësishme</w:t>
      </w:r>
      <w:r w:rsidR="00CD1C5B">
        <w:rPr>
          <w:noProof w:val="0"/>
        </w:rPr>
        <w:t>,</w:t>
      </w:r>
      <w:r w:rsidRPr="009C45CB">
        <w:rPr>
          <w:noProof w:val="0"/>
        </w:rPr>
        <w:t xml:space="preserve"> kur bëhet fjalë për krahasimin e dy ose më shumë situatave të ndryshme të mbulimit të tokës. Në bazë të llojeve të ndryshme të të dhënave në dispozicion, përdoruesi i të dhënave është në gjendje të nxjerrë dhe </w:t>
      </w:r>
      <w:r w:rsidR="00CD1C5B">
        <w:rPr>
          <w:noProof w:val="0"/>
        </w:rPr>
        <w:t xml:space="preserve">të </w:t>
      </w:r>
      <w:r w:rsidRPr="009C45CB">
        <w:rPr>
          <w:noProof w:val="0"/>
        </w:rPr>
        <w:t>vlerësojë informacionin e ndryshimit të mbulimit të tokës nga imazhet ose burimet e tjera të të dhënave. Më poshtë paraqitet një listë e llojeve të të dhënave përgjatë procesit të kapjes dhe dorëzimit të të dhënave të mbulimit të tokës.</w:t>
      </w:r>
    </w:p>
    <w:p w14:paraId="47ED6FFA" w14:textId="5A01D9C1" w:rsidR="00071184" w:rsidRPr="009C45CB" w:rsidRDefault="00F87854" w:rsidP="00854B90">
      <w:pPr>
        <w:pStyle w:val="TEKSTIIII"/>
        <w:rPr>
          <w:b/>
          <w:noProof w:val="0"/>
        </w:rPr>
      </w:pPr>
      <w:r>
        <w:rPr>
          <w:b/>
          <w:noProof w:val="0"/>
        </w:rPr>
        <w:t>- Data e ngjarjes</w:t>
      </w:r>
    </w:p>
    <w:p w14:paraId="7AED993E" w14:textId="4911588C" w:rsidR="00071184" w:rsidRPr="009C45CB" w:rsidRDefault="00071184" w:rsidP="00854B90">
      <w:pPr>
        <w:pStyle w:val="TEKSTIIII"/>
        <w:rPr>
          <w:noProof w:val="0"/>
        </w:rPr>
      </w:pPr>
      <w:r w:rsidRPr="009C45CB">
        <w:rPr>
          <w:noProof w:val="0"/>
        </w:rPr>
        <w:t>Pika e kohës ose periudha e shkurtër, kur një lloj i caktuar mbulesash tokësore ndodh në realitet, shihet si data e ngjarjes (p.sh.</w:t>
      </w:r>
      <w:r w:rsidR="00F87854">
        <w:rPr>
          <w:noProof w:val="0"/>
        </w:rPr>
        <w:t>,</w:t>
      </w:r>
      <w:r w:rsidRPr="009C45CB">
        <w:rPr>
          <w:noProof w:val="0"/>
        </w:rPr>
        <w:t xml:space="preserve"> dëmtimi nga stuhitë ose prerja e qartë në zonat pyjore, fillimi i një vendi ndërtimi, përfundimi i një vendi ndërtimi). Data e ngjarjes do të ishte informacioni më i saktë në momentin kur një ndryshim i caktuar i mbulimit të tokës do të shfaqet në realitet. Monitorimi i mbulimit të tokës ka qëllim të përdorë disa afate kohore të ndryshme. Në shumicën e rasteve, informacioni i datës së ngjarjeve për objektet </w:t>
      </w:r>
      <w:r w:rsidR="00F87854">
        <w:rPr>
          <w:noProof w:val="0"/>
        </w:rPr>
        <w:t>e mbulimit të tokës</w:t>
      </w:r>
      <w:r w:rsidR="00854B90" w:rsidRPr="009C45CB">
        <w:rPr>
          <w:noProof w:val="0"/>
        </w:rPr>
        <w:t xml:space="preserve"> nuk është</w:t>
      </w:r>
      <w:r w:rsidR="001F76E3">
        <w:rPr>
          <w:noProof w:val="0"/>
        </w:rPr>
        <w:t>.</w:t>
      </w:r>
      <w:r w:rsidR="00F87854">
        <w:rPr>
          <w:noProof w:val="0"/>
        </w:rPr>
        <w:t xml:space="preserve"> </w:t>
      </w:r>
      <w:r w:rsidR="001F76E3">
        <w:rPr>
          <w:noProof w:val="0"/>
        </w:rPr>
        <w:t>R</w:t>
      </w:r>
      <w:r w:rsidR="001F76E3" w:rsidRPr="009C45CB">
        <w:rPr>
          <w:noProof w:val="0"/>
        </w:rPr>
        <w:t xml:space="preserve">uajtja </w:t>
      </w:r>
      <w:r w:rsidRPr="009C45CB">
        <w:rPr>
          <w:noProof w:val="0"/>
        </w:rPr>
        <w:t xml:space="preserve">e datës së ngjarjes për çdo rast të veçantë, mund të duket si e pamundur dhe prandaj konsiderohet si jo e detyrueshme, por </w:t>
      </w:r>
      <w:r w:rsidR="001F76E3" w:rsidRPr="001F76E3">
        <w:rPr>
          <w:i/>
          <w:noProof w:val="0"/>
        </w:rPr>
        <w:t>voidable</w:t>
      </w:r>
      <w:r w:rsidRPr="009C45CB">
        <w:rPr>
          <w:noProof w:val="0"/>
        </w:rPr>
        <w:t>.</w:t>
      </w:r>
    </w:p>
    <w:p w14:paraId="541952D6" w14:textId="1CAB710C" w:rsidR="00071184" w:rsidRPr="009C45CB" w:rsidRDefault="00071184" w:rsidP="00854B90">
      <w:pPr>
        <w:pStyle w:val="TEKSTIIII"/>
        <w:rPr>
          <w:noProof w:val="0"/>
        </w:rPr>
      </w:pPr>
      <w:r w:rsidRPr="009C45CB">
        <w:rPr>
          <w:noProof w:val="0"/>
        </w:rPr>
        <w:t xml:space="preserve">Nëse kërkohet, data e ngjarjes mund të modelohet si atribut </w:t>
      </w:r>
      <w:r w:rsidRPr="001F76E3">
        <w:rPr>
          <w:i/>
          <w:noProof w:val="0"/>
        </w:rPr>
        <w:t>voidable</w:t>
      </w:r>
      <w:r w:rsidRPr="009C45CB">
        <w:rPr>
          <w:noProof w:val="0"/>
        </w:rPr>
        <w:t>:</w:t>
      </w:r>
    </w:p>
    <w:p w14:paraId="6A8BC996" w14:textId="34481911" w:rsidR="00071184" w:rsidRPr="009C45CB" w:rsidRDefault="001F76E3" w:rsidP="00854B90">
      <w:pPr>
        <w:pStyle w:val="TEKSTIIII"/>
        <w:rPr>
          <w:noProof w:val="0"/>
        </w:rPr>
      </w:pPr>
      <w:r>
        <w:rPr>
          <w:i/>
          <w:noProof w:val="0"/>
        </w:rPr>
        <w:t xml:space="preserve">- </w:t>
      </w:r>
      <w:r w:rsidR="00071184" w:rsidRPr="001F76E3">
        <w:rPr>
          <w:i/>
          <w:noProof w:val="0"/>
        </w:rPr>
        <w:t>EVlefshmeNga:</w:t>
      </w:r>
      <w:r w:rsidR="00071184" w:rsidRPr="009C45CB">
        <w:rPr>
          <w:noProof w:val="0"/>
        </w:rPr>
        <w:t xml:space="preserve"> Pika e kohës kur fenomeni filloi të ekzistonte në botën reale.</w:t>
      </w:r>
    </w:p>
    <w:p w14:paraId="0FC16446" w14:textId="0EE727AB" w:rsidR="00071184" w:rsidRPr="009C45CB" w:rsidRDefault="001F76E3" w:rsidP="00854B90">
      <w:pPr>
        <w:pStyle w:val="TEKSTIIII"/>
        <w:rPr>
          <w:noProof w:val="0"/>
        </w:rPr>
      </w:pPr>
      <w:r>
        <w:rPr>
          <w:i/>
          <w:noProof w:val="0"/>
        </w:rPr>
        <w:t xml:space="preserve">- </w:t>
      </w:r>
      <w:r w:rsidR="00071184" w:rsidRPr="001F76E3">
        <w:rPr>
          <w:i/>
          <w:noProof w:val="0"/>
        </w:rPr>
        <w:t>EVlefshmeDeri:</w:t>
      </w:r>
      <w:r w:rsidR="00071184" w:rsidRPr="009C45CB">
        <w:rPr>
          <w:noProof w:val="0"/>
        </w:rPr>
        <w:t xml:space="preserve"> Pika e kohës që kur fenomeni nuk ekziston më në botën reale.</w:t>
      </w:r>
    </w:p>
    <w:p w14:paraId="272AD5A7" w14:textId="54E99214" w:rsidR="00071184" w:rsidRPr="009C45CB" w:rsidRDefault="001F76E3" w:rsidP="00071184">
      <w:pPr>
        <w:pStyle w:val="TEKSTIIII"/>
        <w:rPr>
          <w:b/>
          <w:noProof w:val="0"/>
        </w:rPr>
      </w:pPr>
      <w:r>
        <w:rPr>
          <w:b/>
          <w:noProof w:val="0"/>
        </w:rPr>
        <w:t>- Data e vrojtimit</w:t>
      </w:r>
    </w:p>
    <w:p w14:paraId="31531FDE" w14:textId="06A2F07A" w:rsidR="00071184" w:rsidRPr="009C45CB" w:rsidRDefault="00071184" w:rsidP="00071184">
      <w:pPr>
        <w:pStyle w:val="TEKSTIIII"/>
        <w:rPr>
          <w:noProof w:val="0"/>
        </w:rPr>
      </w:pPr>
      <w:r w:rsidRPr="009C45CB">
        <w:rPr>
          <w:noProof w:val="0"/>
        </w:rPr>
        <w:t>Data e vrojtimit konsiderohet si pikë e kohës ose e situatës</w:t>
      </w:r>
      <w:r w:rsidR="0057600C">
        <w:rPr>
          <w:noProof w:val="0"/>
        </w:rPr>
        <w:t>,</w:t>
      </w:r>
      <w:r w:rsidRPr="009C45CB">
        <w:rPr>
          <w:noProof w:val="0"/>
        </w:rPr>
        <w:t xml:space="preserve"> kur burimi i informacionit mbi burimin e tokës, i cili përdoret për kapjen e të dhënave të mbulimit të tokës regjistrohet. Zakonisht data e vrojtimit është data e blerjes së imazhit ajror ose satelitor (të dhënat nga </w:t>
      </w:r>
      <w:r w:rsidRPr="0057600C">
        <w:rPr>
          <w:i/>
          <w:noProof w:val="0"/>
        </w:rPr>
        <w:t>remote sensing)</w:t>
      </w:r>
      <w:r w:rsidRPr="009C45CB">
        <w:rPr>
          <w:noProof w:val="0"/>
        </w:rPr>
        <w:t xml:space="preserve"> të përdorur për hartografimin e një njësie të veçantë hapësinore (poligoni).</w:t>
      </w:r>
      <w:r w:rsidR="0057600C">
        <w:rPr>
          <w:noProof w:val="0"/>
        </w:rPr>
        <w:t xml:space="preserve"> </w:t>
      </w:r>
      <w:r w:rsidRPr="009C45CB">
        <w:rPr>
          <w:noProof w:val="0"/>
        </w:rPr>
        <w:t>Për shkak se për secilin sondazh përdoren shumë imazhe, të dhënat aktuale mund të ndryshojnë nga një poligon në tjetrin brenda të njëjtit grup të dhënash. Data e blerjes së imazheve të regjistruara do të lidhet me çdo njësi gjeohapësinore të vetme (pikë/poligoni).</w:t>
      </w:r>
      <w:r w:rsidR="0057600C">
        <w:rPr>
          <w:noProof w:val="0"/>
        </w:rPr>
        <w:t xml:space="preserve"> </w:t>
      </w:r>
      <w:r w:rsidRPr="009C45CB">
        <w:rPr>
          <w:noProof w:val="0"/>
        </w:rPr>
        <w:t>Data e vrojtimit mund të jetë</w:t>
      </w:r>
      <w:r w:rsidR="0057600C">
        <w:rPr>
          <w:noProof w:val="0"/>
        </w:rPr>
        <w:t>,</w:t>
      </w:r>
      <w:r w:rsidRPr="009C45CB">
        <w:rPr>
          <w:noProof w:val="0"/>
        </w:rPr>
        <w:t xml:space="preserve"> gjithashtu</w:t>
      </w:r>
      <w:r w:rsidR="0057600C">
        <w:rPr>
          <w:noProof w:val="0"/>
        </w:rPr>
        <w:t>,</w:t>
      </w:r>
      <w:r w:rsidRPr="009C45CB">
        <w:rPr>
          <w:noProof w:val="0"/>
        </w:rPr>
        <w:t xml:space="preserve"> pikë e kohës, kur informacioni i mbulimit të tokës kapet në terren nga një inspektor i terrenit. Objekti i mbulesës të tokës në një grup të caktuar të të dhënave mund të ketë të dhëna të ndryshme të vrojtimit, nëse disa burime informacioni janë kombinuar për të kapur informacionin e </w:t>
      </w:r>
      <w:r w:rsidRPr="004D3740">
        <w:rPr>
          <w:noProof w:val="0"/>
        </w:rPr>
        <w:t>mbulesës së tokës.</w:t>
      </w:r>
      <w:r w:rsidRPr="009C45CB">
        <w:rPr>
          <w:noProof w:val="0"/>
        </w:rPr>
        <w:t xml:space="preserve"> Data e vrojtimit zakonisht ndryshon nga data e ngjarjes. </w:t>
      </w:r>
    </w:p>
    <w:p w14:paraId="5CFA43F7" w14:textId="21A18DB4" w:rsidR="00071184" w:rsidRPr="009C45CB" w:rsidRDefault="0057600C" w:rsidP="00071184">
      <w:pPr>
        <w:pStyle w:val="TEKSTIIII"/>
        <w:rPr>
          <w:b/>
          <w:noProof w:val="0"/>
        </w:rPr>
      </w:pPr>
      <w:r>
        <w:rPr>
          <w:b/>
          <w:noProof w:val="0"/>
        </w:rPr>
        <w:t xml:space="preserve">- </w:t>
      </w:r>
      <w:r w:rsidR="00071184" w:rsidRPr="009C45CB">
        <w:rPr>
          <w:b/>
          <w:noProof w:val="0"/>
        </w:rPr>
        <w:t>Data e referencës</w:t>
      </w:r>
    </w:p>
    <w:p w14:paraId="080E3D0A" w14:textId="708139EC" w:rsidR="00071184" w:rsidRPr="009C45CB" w:rsidRDefault="00071184" w:rsidP="00071184">
      <w:pPr>
        <w:pStyle w:val="TEKSTIIII"/>
        <w:rPr>
          <w:noProof w:val="0"/>
        </w:rPr>
      </w:pPr>
      <w:r w:rsidRPr="009C45CB">
        <w:rPr>
          <w:noProof w:val="0"/>
        </w:rPr>
        <w:t xml:space="preserve">Një vit referencë ose datë referimi është momenti (pak a shumë i saktë) i një periudhe kohe ose një hapësire kohore kur informacioni, në një grup të dhënash të plotë, supozohet të jetë i vlefshëm. Afati kohor për blerjen e një numri pamjesh satelitore ose imazheve ajrore brenda një periudhe reference varion nga disa ditë, muaj apo dhe vite. </w:t>
      </w:r>
    </w:p>
    <w:p w14:paraId="65CE5B26" w14:textId="59868CB3" w:rsidR="00071184" w:rsidRPr="009C45CB" w:rsidRDefault="00071184" w:rsidP="00071184">
      <w:pPr>
        <w:pStyle w:val="TEKSTIIII"/>
        <w:rPr>
          <w:b/>
          <w:noProof w:val="0"/>
        </w:rPr>
      </w:pPr>
      <w:r w:rsidRPr="009C45CB">
        <w:rPr>
          <w:b/>
          <w:noProof w:val="0"/>
        </w:rPr>
        <w:t>Ndryshimet e mbulesës së tokës</w:t>
      </w:r>
    </w:p>
    <w:p w14:paraId="388BB95D" w14:textId="2897F976" w:rsidR="00071184" w:rsidRPr="009C45CB" w:rsidRDefault="00071184" w:rsidP="00071184">
      <w:pPr>
        <w:pStyle w:val="TEKSTIIII"/>
        <w:rPr>
          <w:noProof w:val="0"/>
        </w:rPr>
      </w:pPr>
      <w:r w:rsidRPr="009C45CB">
        <w:rPr>
          <w:noProof w:val="0"/>
        </w:rPr>
        <w:t xml:space="preserve">Modeli aktual shpreh mbulimet, të cilat në vetvete përmbajnë disa njësi gjeohapësinore. Me kalimin e kohës, këto njësi gjeohapësinore mund të ndryshojnë gjeometrinë e tyre në krahasim me njëri-tjetrin nga të dhënat e përcaktuara ose mund të fiksohen dhe mbajnë zgjerimin e tyre gjeometrik (rrjetin e rregullt) dhe vetëm të ndryshojnë informacionet e tyre tematike të </w:t>
      </w:r>
      <w:r w:rsidRPr="004D3740">
        <w:rPr>
          <w:noProof w:val="0"/>
        </w:rPr>
        <w:t>mbulesës së tokës. Për të paraqitur ndryshimet e mbulesës së tokës ka dy mënyra.</w:t>
      </w:r>
    </w:p>
    <w:p w14:paraId="63530896" w14:textId="7076D6D2" w:rsidR="00071184" w:rsidRPr="009C45CB" w:rsidRDefault="0057600C" w:rsidP="00071184">
      <w:pPr>
        <w:pStyle w:val="TEKSTIIII"/>
        <w:rPr>
          <w:noProof w:val="0"/>
        </w:rPr>
      </w:pPr>
      <w:r>
        <w:rPr>
          <w:b/>
          <w:i/>
          <w:noProof w:val="0"/>
        </w:rPr>
        <w:t xml:space="preserve">- </w:t>
      </w:r>
      <w:r w:rsidR="00071184" w:rsidRPr="009C45CB">
        <w:rPr>
          <w:b/>
          <w:i/>
          <w:noProof w:val="0"/>
        </w:rPr>
        <w:t>Mënyra analitike</w:t>
      </w:r>
      <w:r w:rsidR="00071184" w:rsidRPr="009C45CB">
        <w:rPr>
          <w:noProof w:val="0"/>
        </w:rPr>
        <w:t xml:space="preserve">: Përdoruesi bën një shtresë diferenciale ndërmjet dy datave të mbulimeve të ndryshme, ai krijon ndryshimin e </w:t>
      </w:r>
      <w:r w:rsidR="00071184" w:rsidRPr="004D3740">
        <w:rPr>
          <w:noProof w:val="0"/>
        </w:rPr>
        <w:t>mbulesës së tokës</w:t>
      </w:r>
      <w:r w:rsidR="00631E63" w:rsidRPr="004D3740">
        <w:rPr>
          <w:noProof w:val="0"/>
        </w:rPr>
        <w:t xml:space="preserve"> </w:t>
      </w:r>
      <w:r w:rsidR="00071184" w:rsidRPr="004D3740">
        <w:rPr>
          <w:noProof w:val="0"/>
        </w:rPr>
        <w:t>si rezultat i kësaj mbulese.</w:t>
      </w:r>
    </w:p>
    <w:p w14:paraId="037D609A" w14:textId="38E076A7" w:rsidR="00071184" w:rsidRPr="009C45CB" w:rsidRDefault="0057600C" w:rsidP="00071184">
      <w:pPr>
        <w:pStyle w:val="TEKSTIIII"/>
        <w:rPr>
          <w:noProof w:val="0"/>
        </w:rPr>
      </w:pPr>
      <w:r>
        <w:rPr>
          <w:b/>
          <w:i/>
          <w:noProof w:val="0"/>
        </w:rPr>
        <w:t xml:space="preserve">- </w:t>
      </w:r>
      <w:r w:rsidR="00071184" w:rsidRPr="009C45CB">
        <w:rPr>
          <w:b/>
          <w:i/>
          <w:noProof w:val="0"/>
        </w:rPr>
        <w:t>Mënyra historike</w:t>
      </w:r>
      <w:r w:rsidR="00071184" w:rsidRPr="009C45CB">
        <w:rPr>
          <w:noProof w:val="0"/>
        </w:rPr>
        <w:t xml:space="preserve">: Për secilën njësi gjeohapësinore fikse, informacioni i </w:t>
      </w:r>
      <w:r w:rsidR="00071184" w:rsidRPr="004D3740">
        <w:rPr>
          <w:noProof w:val="0"/>
        </w:rPr>
        <w:t>mbulesës së tokës merret sipas një ose më shumë datash të vrojtimit në kohë dhe i caktohet njësisë hapësinore. Pikat e LUCAS ose qelizat e rrjetit në përgjithësi janë shembuj të njësive gjeohapësinore fikse ku të dhënat e mbulesës së tokës</w:t>
      </w:r>
      <w:r w:rsidR="00631E63" w:rsidRPr="004D3740">
        <w:rPr>
          <w:noProof w:val="0"/>
        </w:rPr>
        <w:t xml:space="preserve"> </w:t>
      </w:r>
      <w:r w:rsidR="00071184" w:rsidRPr="004D3740">
        <w:rPr>
          <w:noProof w:val="0"/>
        </w:rPr>
        <w:t>mund</w:t>
      </w:r>
      <w:r w:rsidR="00071184" w:rsidRPr="009C45CB">
        <w:rPr>
          <w:noProof w:val="0"/>
        </w:rPr>
        <w:t xml:space="preserve"> të </w:t>
      </w:r>
      <w:r w:rsidR="00631E63">
        <w:rPr>
          <w:noProof w:val="0"/>
        </w:rPr>
        <w:t>“</w:t>
      </w:r>
      <w:r w:rsidR="00071184" w:rsidRPr="009C45CB">
        <w:rPr>
          <w:noProof w:val="0"/>
        </w:rPr>
        <w:t>vërehen</w:t>
      </w:r>
      <w:r w:rsidR="00631E63">
        <w:rPr>
          <w:noProof w:val="0"/>
        </w:rPr>
        <w:t>”</w:t>
      </w:r>
      <w:r w:rsidR="00071184" w:rsidRPr="009C45CB">
        <w:rPr>
          <w:noProof w:val="0"/>
        </w:rPr>
        <w:t xml:space="preserve"> ose</w:t>
      </w:r>
      <w:r w:rsidR="00631E63">
        <w:rPr>
          <w:noProof w:val="0"/>
        </w:rPr>
        <w:t xml:space="preserve"> të</w:t>
      </w:r>
      <w:r w:rsidR="00071184" w:rsidRPr="009C45CB">
        <w:rPr>
          <w:noProof w:val="0"/>
        </w:rPr>
        <w:t xml:space="preserve"> </w:t>
      </w:r>
      <w:r w:rsidR="00631E63">
        <w:rPr>
          <w:noProof w:val="0"/>
        </w:rPr>
        <w:t>“</w:t>
      </w:r>
      <w:r w:rsidR="00071184" w:rsidRPr="009C45CB">
        <w:rPr>
          <w:noProof w:val="0"/>
        </w:rPr>
        <w:t>maten</w:t>
      </w:r>
      <w:r w:rsidR="00631E63">
        <w:rPr>
          <w:noProof w:val="0"/>
        </w:rPr>
        <w:t>”</w:t>
      </w:r>
      <w:r w:rsidR="00071184" w:rsidRPr="009C45CB">
        <w:rPr>
          <w:noProof w:val="0"/>
        </w:rPr>
        <w:t xml:space="preserve"> në pika të ndryshme në të njëjtën kohë në të njëjtin vend.</w:t>
      </w:r>
    </w:p>
    <w:p w14:paraId="7BEF9BF4" w14:textId="6D5DBB04" w:rsidR="00071184" w:rsidRPr="009C45CB" w:rsidRDefault="00071184" w:rsidP="00071184">
      <w:pPr>
        <w:pStyle w:val="TEKSTIIII"/>
        <w:rPr>
          <w:noProof w:val="0"/>
          <w:sz w:val="28"/>
          <w:szCs w:val="28"/>
        </w:rPr>
      </w:pPr>
      <w:r w:rsidRPr="009C45CB">
        <w:rPr>
          <w:noProof w:val="0"/>
        </w:rPr>
        <w:t>Një rast i veçantë është një grup i të dhënave që përmban informacione që ndryshojnë, p.sh.</w:t>
      </w:r>
      <w:r w:rsidR="00631E63">
        <w:rPr>
          <w:noProof w:val="0"/>
        </w:rPr>
        <w:t>,</w:t>
      </w:r>
      <w:r w:rsidRPr="009C45CB">
        <w:rPr>
          <w:noProof w:val="0"/>
        </w:rPr>
        <w:t xml:space="preserve"> baza e të dhënave të ndryshimit të</w:t>
      </w:r>
      <w:r w:rsidR="00631E63">
        <w:rPr>
          <w:noProof w:val="0"/>
        </w:rPr>
        <w:t xml:space="preserve"> tokës CORINE të ndryshuar 2000–</w:t>
      </w:r>
      <w:r w:rsidRPr="009C45CB">
        <w:rPr>
          <w:noProof w:val="0"/>
        </w:rPr>
        <w:t>2006.</w:t>
      </w:r>
      <w:r w:rsidR="009C45CB">
        <w:rPr>
          <w:noProof w:val="0"/>
        </w:rPr>
        <w:t xml:space="preserve"> </w:t>
      </w:r>
      <w:r w:rsidRPr="009C45CB">
        <w:rPr>
          <w:noProof w:val="0"/>
        </w:rPr>
        <w:t>Pra nuk ka një vit referimi. Ajo mund të shihet si një mbulim me njësi hapësinore fikse dhe dy situata të veçanta (datat e vrojtimit), një që i referohet datës së parë dhe e dyta datës së mëvonshme të vrojtimit, e cila përfaqësohet në nivelin e poligonit.</w:t>
      </w:r>
    </w:p>
    <w:p w14:paraId="717E2183" w14:textId="088ABCC4" w:rsidR="00ED56C1" w:rsidRPr="009C45CB" w:rsidRDefault="00ED56C1" w:rsidP="00ED56C1">
      <w:pPr>
        <w:pStyle w:val="TEKSTIIII"/>
        <w:rPr>
          <w:rStyle w:val="fontstyle31"/>
          <w:rFonts w:ascii="Garamond" w:hAnsi="Garamond" w:cs="Times New Roman"/>
          <w:noProof w:val="0"/>
          <w:color w:val="auto"/>
          <w:sz w:val="24"/>
          <w:szCs w:val="24"/>
        </w:rPr>
      </w:pPr>
      <w:bookmarkStart w:id="46" w:name="_Toc46483111"/>
      <w:r w:rsidRPr="009C45CB">
        <w:rPr>
          <w:rStyle w:val="fontstyle31"/>
          <w:rFonts w:ascii="Garamond" w:hAnsi="Garamond" w:cs="Times New Roman"/>
          <w:noProof w:val="0"/>
          <w:color w:val="auto"/>
          <w:sz w:val="24"/>
          <w:szCs w:val="24"/>
        </w:rPr>
        <w:t>3.3.2 SKEMA E APLIKIMIT DHE DIAGRAM</w:t>
      </w:r>
      <w:r w:rsidR="00631E63">
        <w:rPr>
          <w:rStyle w:val="fontstyle31"/>
          <w:rFonts w:ascii="Garamond" w:hAnsi="Garamond" w:cs="Times New Roman"/>
          <w:noProof w:val="0"/>
          <w:color w:val="auto"/>
          <w:sz w:val="24"/>
          <w:szCs w:val="24"/>
        </w:rPr>
        <w:t>I</w:t>
      </w:r>
      <w:r w:rsidRPr="009C45CB">
        <w:rPr>
          <w:rStyle w:val="fontstyle31"/>
          <w:rFonts w:ascii="Garamond" w:hAnsi="Garamond" w:cs="Times New Roman"/>
          <w:noProof w:val="0"/>
          <w:color w:val="auto"/>
          <w:sz w:val="24"/>
          <w:szCs w:val="24"/>
        </w:rPr>
        <w:t xml:space="preserve"> UML PËR NËNTEMËN “TË DHËNAT VEKTOR TË MBULESËS SË TOKËS”</w:t>
      </w:r>
      <w:bookmarkEnd w:id="46"/>
    </w:p>
    <w:p w14:paraId="5514E51A" w14:textId="77777777" w:rsidR="00ED56C1" w:rsidRPr="009C45CB" w:rsidRDefault="00ED56C1" w:rsidP="00ED56C1">
      <w:pPr>
        <w:pStyle w:val="TEKSTIIII"/>
        <w:rPr>
          <w:rStyle w:val="fontstyle31"/>
          <w:rFonts w:ascii="Garamond" w:hAnsi="Garamond" w:cs="Times New Roman"/>
          <w:noProof w:val="0"/>
          <w:color w:val="auto"/>
          <w:sz w:val="24"/>
          <w:szCs w:val="24"/>
        </w:rPr>
      </w:pPr>
    </w:p>
    <w:p w14:paraId="1DA60963" w14:textId="581630AE" w:rsidR="00ED56C1" w:rsidRPr="009C45CB" w:rsidRDefault="002B4A94" w:rsidP="00631E63">
      <w:pPr>
        <w:pStyle w:val="TEKSTIIII"/>
        <w:jc w:val="center"/>
        <w:rPr>
          <w:rStyle w:val="fontstyle31"/>
          <w:rFonts w:ascii="Garamond" w:hAnsi="Garamond" w:cs="Times New Roman"/>
          <w:noProof w:val="0"/>
          <w:color w:val="auto"/>
          <w:sz w:val="24"/>
          <w:szCs w:val="24"/>
        </w:rPr>
      </w:pPr>
      <w:r w:rsidRPr="009C45CB">
        <w:rPr>
          <w:sz w:val="0"/>
          <w:szCs w:val="0"/>
          <w:lang w:eastAsia="sq-AL"/>
        </w:rPr>
        <w:drawing>
          <wp:inline distT="0" distB="0" distL="0" distR="0" wp14:anchorId="66567374" wp14:editId="22EEAB03">
            <wp:extent cx="5732145" cy="4979495"/>
            <wp:effectExtent l="0" t="0" r="190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pic:cNvPicPr/>
                  </pic:nvPicPr>
                  <pic:blipFill>
                    <a:blip r:embed="rId27"/>
                    <a:stretch>
                      <a:fillRect/>
                    </a:stretch>
                  </pic:blipFill>
                  <pic:spPr bwMode="auto">
                    <a:xfrm>
                      <a:off x="0" y="0"/>
                      <a:ext cx="5732145" cy="4979495"/>
                    </a:xfrm>
                    <a:prstGeom prst="rect">
                      <a:avLst/>
                    </a:prstGeom>
                    <a:noFill/>
                    <a:ln w="9525">
                      <a:noFill/>
                      <a:miter lim="800000"/>
                      <a:headEnd/>
                      <a:tailEnd/>
                    </a:ln>
                  </pic:spPr>
                </pic:pic>
              </a:graphicData>
            </a:graphic>
          </wp:inline>
        </w:drawing>
      </w:r>
    </w:p>
    <w:p w14:paraId="014EF800" w14:textId="77777777" w:rsidR="00ED56C1" w:rsidRPr="009C45CB" w:rsidRDefault="00ED56C1" w:rsidP="00072F3D">
      <w:pPr>
        <w:rPr>
          <w:noProof w:val="0"/>
          <w:sz w:val="20"/>
          <w:szCs w:val="20"/>
          <w:lang w:eastAsia="sq-AL"/>
        </w:rPr>
      </w:pPr>
    </w:p>
    <w:p w14:paraId="4C976872" w14:textId="03DF266B" w:rsidR="002B4A94" w:rsidRPr="00441DB1" w:rsidRDefault="002B4A94" w:rsidP="002B4A94">
      <w:pPr>
        <w:tabs>
          <w:tab w:val="left" w:pos="3390"/>
        </w:tabs>
        <w:jc w:val="center"/>
        <w:rPr>
          <w:rFonts w:ascii="Garamond" w:hAnsi="Garamond"/>
          <w:b/>
          <w:i/>
          <w:noProof w:val="0"/>
          <w:sz w:val="20"/>
        </w:rPr>
      </w:pPr>
      <w:r w:rsidRPr="00441DB1">
        <w:rPr>
          <w:rFonts w:ascii="Garamond" w:hAnsi="Garamond"/>
          <w:b/>
          <w:i/>
          <w:noProof w:val="0"/>
          <w:sz w:val="20"/>
        </w:rPr>
        <w:t>Figura 10</w:t>
      </w:r>
      <w:r w:rsidR="00631E63" w:rsidRPr="00441DB1">
        <w:rPr>
          <w:rFonts w:ascii="Garamond" w:hAnsi="Garamond"/>
          <w:b/>
          <w:i/>
          <w:noProof w:val="0"/>
          <w:sz w:val="20"/>
        </w:rPr>
        <w:t>.</w:t>
      </w:r>
      <w:r w:rsidRPr="00441DB1">
        <w:rPr>
          <w:rFonts w:ascii="Garamond" w:hAnsi="Garamond"/>
          <w:b/>
          <w:i/>
          <w:noProof w:val="0"/>
          <w:sz w:val="20"/>
        </w:rPr>
        <w:t xml:space="preserve"> Të dhënat vektoriale të temës </w:t>
      </w:r>
      <w:r w:rsidR="00631E63" w:rsidRPr="00441DB1">
        <w:rPr>
          <w:rFonts w:ascii="Garamond" w:hAnsi="Garamond"/>
          <w:b/>
          <w:i/>
          <w:noProof w:val="0"/>
          <w:sz w:val="20"/>
        </w:rPr>
        <w:t>“</w:t>
      </w:r>
      <w:r w:rsidRPr="00441DB1">
        <w:rPr>
          <w:rFonts w:ascii="Garamond" w:hAnsi="Garamond"/>
          <w:b/>
          <w:i/>
          <w:noProof w:val="0"/>
          <w:sz w:val="20"/>
        </w:rPr>
        <w:t>Mbulesa</w:t>
      </w:r>
      <w:r w:rsidR="00631E63" w:rsidRPr="00441DB1">
        <w:rPr>
          <w:rFonts w:ascii="Garamond" w:hAnsi="Garamond"/>
          <w:b/>
          <w:i/>
          <w:noProof w:val="0"/>
          <w:sz w:val="20"/>
        </w:rPr>
        <w:t xml:space="preserve"> </w:t>
      </w:r>
      <w:r w:rsidRPr="00441DB1">
        <w:rPr>
          <w:rFonts w:ascii="Garamond" w:hAnsi="Garamond"/>
          <w:b/>
          <w:i/>
          <w:noProof w:val="0"/>
          <w:sz w:val="20"/>
        </w:rPr>
        <w:t>e tokës” – Lidhjet e jashtme</w:t>
      </w:r>
    </w:p>
    <w:p w14:paraId="13D0CEBA" w14:textId="77777777" w:rsidR="002B4A94" w:rsidRPr="009C45CB" w:rsidRDefault="002B4A94" w:rsidP="00072F3D">
      <w:pPr>
        <w:rPr>
          <w:noProof w:val="0"/>
          <w:sz w:val="20"/>
          <w:szCs w:val="20"/>
          <w:lang w:eastAsia="sq-AL"/>
        </w:rPr>
      </w:pPr>
    </w:p>
    <w:p w14:paraId="54115BCE" w14:textId="045E213E" w:rsidR="0048102A" w:rsidRPr="009C45CB" w:rsidRDefault="00BE6ED8" w:rsidP="00631E63">
      <w:pPr>
        <w:jc w:val="center"/>
        <w:rPr>
          <w:noProof w:val="0"/>
          <w:sz w:val="20"/>
          <w:szCs w:val="20"/>
          <w:lang w:eastAsia="sq-AL"/>
        </w:rPr>
      </w:pPr>
      <w:r w:rsidRPr="009C45CB">
        <w:rPr>
          <w:sz w:val="0"/>
          <w:szCs w:val="0"/>
          <w:lang w:eastAsia="sq-AL"/>
        </w:rPr>
        <w:drawing>
          <wp:inline distT="0" distB="0" distL="0" distR="0" wp14:anchorId="2A2DE978" wp14:editId="1AC82BFA">
            <wp:extent cx="5732145" cy="4838641"/>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a:blip r:embed="rId28"/>
                    <a:stretch>
                      <a:fillRect/>
                    </a:stretch>
                  </pic:blipFill>
                  <pic:spPr bwMode="auto">
                    <a:xfrm>
                      <a:off x="0" y="0"/>
                      <a:ext cx="5732145" cy="4838641"/>
                    </a:xfrm>
                    <a:prstGeom prst="rect">
                      <a:avLst/>
                    </a:prstGeom>
                    <a:noFill/>
                    <a:ln w="9525">
                      <a:noFill/>
                      <a:miter lim="800000"/>
                      <a:headEnd/>
                      <a:tailEnd/>
                    </a:ln>
                  </pic:spPr>
                </pic:pic>
              </a:graphicData>
            </a:graphic>
          </wp:inline>
        </w:drawing>
      </w:r>
    </w:p>
    <w:p w14:paraId="5C51D3CC" w14:textId="7CAD6391" w:rsidR="00BE6ED8" w:rsidRPr="00441DB1" w:rsidRDefault="00BE6ED8" w:rsidP="00BE6ED8">
      <w:pPr>
        <w:tabs>
          <w:tab w:val="left" w:pos="3390"/>
        </w:tabs>
        <w:jc w:val="center"/>
        <w:rPr>
          <w:rFonts w:ascii="Garamond" w:hAnsi="Garamond"/>
          <w:b/>
          <w:i/>
          <w:noProof w:val="0"/>
          <w:sz w:val="20"/>
        </w:rPr>
      </w:pPr>
      <w:r w:rsidRPr="00441DB1">
        <w:rPr>
          <w:rFonts w:ascii="Garamond" w:hAnsi="Garamond"/>
          <w:b/>
          <w:i/>
          <w:noProof w:val="0"/>
          <w:sz w:val="20"/>
        </w:rPr>
        <w:t>Figura 11</w:t>
      </w:r>
      <w:r w:rsidR="00C3717D" w:rsidRPr="00441DB1">
        <w:rPr>
          <w:rFonts w:ascii="Garamond" w:hAnsi="Garamond"/>
          <w:b/>
          <w:i/>
          <w:noProof w:val="0"/>
          <w:sz w:val="20"/>
        </w:rPr>
        <w:t>.</w:t>
      </w:r>
      <w:r w:rsidRPr="00441DB1">
        <w:rPr>
          <w:rFonts w:ascii="Garamond" w:hAnsi="Garamond"/>
          <w:b/>
          <w:i/>
          <w:noProof w:val="0"/>
          <w:sz w:val="20"/>
        </w:rPr>
        <w:t xml:space="preserve"> Të dhënat vektoriale të të temës </w:t>
      </w:r>
      <w:r w:rsidR="00C3717D" w:rsidRPr="00441DB1">
        <w:rPr>
          <w:rFonts w:ascii="Garamond" w:hAnsi="Garamond"/>
          <w:b/>
          <w:i/>
          <w:noProof w:val="0"/>
          <w:sz w:val="20"/>
        </w:rPr>
        <w:t>“</w:t>
      </w:r>
      <w:r w:rsidRPr="00441DB1">
        <w:rPr>
          <w:rFonts w:ascii="Garamond" w:hAnsi="Garamond"/>
          <w:b/>
          <w:i/>
          <w:noProof w:val="0"/>
          <w:sz w:val="20"/>
        </w:rPr>
        <w:t>Mbulesa e tokës”, DataType-et dhe Kodlistat</w:t>
      </w:r>
    </w:p>
    <w:p w14:paraId="421FE2EF" w14:textId="77777777" w:rsidR="00BE6ED8" w:rsidRPr="009C45CB" w:rsidRDefault="00BE6ED8" w:rsidP="00517BE8">
      <w:pPr>
        <w:pStyle w:val="TEKSTIIII"/>
        <w:rPr>
          <w:noProof w:val="0"/>
          <w:lang w:eastAsia="sq-AL"/>
        </w:rPr>
      </w:pPr>
    </w:p>
    <w:p w14:paraId="60E5434F" w14:textId="3E127244" w:rsidR="00517BE8" w:rsidRPr="009C45CB" w:rsidRDefault="001B7BD3" w:rsidP="00517BE8">
      <w:pPr>
        <w:pStyle w:val="TEKSTIIII"/>
        <w:rPr>
          <w:noProof w:val="0"/>
        </w:rPr>
      </w:pPr>
      <w:bookmarkStart w:id="47" w:name="_Toc46483112"/>
      <w:r w:rsidRPr="009C45CB">
        <w:rPr>
          <w:noProof w:val="0"/>
        </w:rPr>
        <w:t xml:space="preserve">3.3.3 </w:t>
      </w:r>
      <w:r w:rsidR="00517BE8" w:rsidRPr="009C45CB">
        <w:rPr>
          <w:noProof w:val="0"/>
        </w:rPr>
        <w:t>Katalogu i tipologjisë</w:t>
      </w:r>
      <w:bookmarkEnd w:id="47"/>
    </w:p>
    <w:p w14:paraId="56542090" w14:textId="2E818277" w:rsidR="00517BE8" w:rsidRPr="004D3740" w:rsidRDefault="001B7BD3" w:rsidP="00517BE8">
      <w:pPr>
        <w:pStyle w:val="TEKSTIIII"/>
        <w:rPr>
          <w:noProof w:val="0"/>
        </w:rPr>
      </w:pPr>
      <w:bookmarkStart w:id="48" w:name="_Toc46483113"/>
      <w:r w:rsidRPr="009C45CB">
        <w:rPr>
          <w:noProof w:val="0"/>
        </w:rPr>
        <w:t xml:space="preserve">3.3.3.1 </w:t>
      </w:r>
      <w:r w:rsidR="00517BE8" w:rsidRPr="009C45CB">
        <w:rPr>
          <w:noProof w:val="0"/>
        </w:rPr>
        <w:t xml:space="preserve">Grupi i të dhënave të </w:t>
      </w:r>
      <w:r w:rsidR="00C3717D" w:rsidRPr="004D3740">
        <w:rPr>
          <w:noProof w:val="0"/>
        </w:rPr>
        <w:t xml:space="preserve">mbulesës </w:t>
      </w:r>
      <w:r w:rsidR="00517BE8" w:rsidRPr="004D3740">
        <w:rPr>
          <w:noProof w:val="0"/>
        </w:rPr>
        <w:t>së tokës</w:t>
      </w:r>
      <w:bookmarkEnd w:id="48"/>
    </w:p>
    <w:p w14:paraId="74721F9B" w14:textId="77777777" w:rsidR="00517BE8" w:rsidRPr="009C45CB" w:rsidRDefault="00517BE8" w:rsidP="00517BE8">
      <w:pPr>
        <w:pStyle w:val="TEKSTIIII"/>
        <w:rPr>
          <w:b/>
          <w:noProof w:val="0"/>
          <w:color w:val="000000"/>
          <w:sz w:val="22"/>
          <w:szCs w:val="22"/>
        </w:rPr>
      </w:pPr>
      <w:r w:rsidRPr="009C45CB">
        <w:rPr>
          <w:b/>
          <w:noProof w:val="0"/>
          <w:color w:val="000000"/>
          <w:sz w:val="22"/>
          <w:szCs w:val="22"/>
        </w:rPr>
        <w:t>--Emri--</w:t>
      </w:r>
    </w:p>
    <w:p w14:paraId="593381B5" w14:textId="77777777" w:rsidR="00517BE8" w:rsidRPr="004D3740" w:rsidRDefault="00517BE8" w:rsidP="00517BE8">
      <w:pPr>
        <w:pStyle w:val="TEKSTIIII"/>
        <w:rPr>
          <w:noProof w:val="0"/>
          <w:color w:val="000000"/>
          <w:sz w:val="22"/>
          <w:szCs w:val="22"/>
        </w:rPr>
      </w:pPr>
      <w:r w:rsidRPr="009C45CB">
        <w:rPr>
          <w:noProof w:val="0"/>
          <w:color w:val="000000"/>
          <w:sz w:val="22"/>
          <w:szCs w:val="22"/>
        </w:rPr>
        <w:t xml:space="preserve">Grupi i të dhënave të </w:t>
      </w:r>
      <w:r w:rsidRPr="004D3740">
        <w:rPr>
          <w:noProof w:val="0"/>
          <w:color w:val="000000"/>
          <w:sz w:val="22"/>
          <w:szCs w:val="22"/>
        </w:rPr>
        <w:t>mbulesës së tokës</w:t>
      </w:r>
    </w:p>
    <w:p w14:paraId="2803D519" w14:textId="77777777" w:rsidR="00517BE8" w:rsidRPr="009C45CB" w:rsidRDefault="00517BE8" w:rsidP="00517BE8">
      <w:pPr>
        <w:pStyle w:val="TEKSTIIII"/>
        <w:rPr>
          <w:noProof w:val="0"/>
          <w:color w:val="000000"/>
          <w:sz w:val="22"/>
          <w:szCs w:val="22"/>
        </w:rPr>
      </w:pPr>
    </w:p>
    <w:p w14:paraId="3612D97A" w14:textId="77777777" w:rsidR="00517BE8" w:rsidRPr="009C45CB" w:rsidRDefault="00517BE8" w:rsidP="00517BE8">
      <w:pPr>
        <w:pStyle w:val="TEKSTIIII"/>
        <w:rPr>
          <w:b/>
          <w:noProof w:val="0"/>
          <w:color w:val="000000"/>
          <w:sz w:val="22"/>
          <w:szCs w:val="22"/>
        </w:rPr>
      </w:pPr>
      <w:r w:rsidRPr="009C45CB">
        <w:rPr>
          <w:b/>
          <w:noProof w:val="0"/>
          <w:color w:val="000000"/>
          <w:sz w:val="22"/>
          <w:szCs w:val="22"/>
        </w:rPr>
        <w:t>--Përkufizimi--</w:t>
      </w:r>
    </w:p>
    <w:p w14:paraId="0C2DFC68" w14:textId="77777777" w:rsidR="00517BE8" w:rsidRPr="004D3740" w:rsidRDefault="00517BE8" w:rsidP="00517BE8">
      <w:pPr>
        <w:pStyle w:val="TEKSTIIII"/>
        <w:rPr>
          <w:noProof w:val="0"/>
          <w:color w:val="000000"/>
          <w:sz w:val="22"/>
          <w:szCs w:val="22"/>
        </w:rPr>
      </w:pPr>
      <w:r w:rsidRPr="009C45CB">
        <w:rPr>
          <w:noProof w:val="0"/>
          <w:color w:val="000000"/>
          <w:sz w:val="22"/>
          <w:szCs w:val="22"/>
        </w:rPr>
        <w:t xml:space="preserve">Një prezantim vektorial për të dhënat e </w:t>
      </w:r>
      <w:r w:rsidRPr="004D3740">
        <w:rPr>
          <w:noProof w:val="0"/>
          <w:color w:val="000000"/>
          <w:sz w:val="22"/>
          <w:szCs w:val="22"/>
        </w:rPr>
        <w:t>mbulesës së tokës.</w:t>
      </w:r>
    </w:p>
    <w:p w14:paraId="5B38E883" w14:textId="77777777" w:rsidR="00517BE8" w:rsidRPr="009C45CB" w:rsidRDefault="00517BE8" w:rsidP="00517BE8">
      <w:pPr>
        <w:pStyle w:val="TEKSTIIII"/>
        <w:rPr>
          <w:noProof w:val="0"/>
          <w:color w:val="000000"/>
          <w:sz w:val="22"/>
          <w:szCs w:val="22"/>
        </w:rPr>
      </w:pPr>
    </w:p>
    <w:p w14:paraId="313CD56A" w14:textId="77777777" w:rsidR="00517BE8" w:rsidRPr="009C45CB" w:rsidRDefault="00517BE8" w:rsidP="00517BE8">
      <w:pPr>
        <w:pStyle w:val="TEKSTIIII"/>
        <w:rPr>
          <w:b/>
          <w:noProof w:val="0"/>
          <w:color w:val="000000"/>
          <w:sz w:val="22"/>
          <w:szCs w:val="22"/>
        </w:rPr>
      </w:pPr>
      <w:r w:rsidRPr="009C45CB">
        <w:rPr>
          <w:b/>
          <w:noProof w:val="0"/>
          <w:color w:val="000000"/>
          <w:sz w:val="22"/>
          <w:szCs w:val="22"/>
        </w:rPr>
        <w:t>--Përshkrimi--</w:t>
      </w:r>
    </w:p>
    <w:p w14:paraId="05D40599" w14:textId="77777777" w:rsidR="00517BE8" w:rsidRPr="009C45CB" w:rsidRDefault="00517BE8" w:rsidP="00517BE8">
      <w:pPr>
        <w:pStyle w:val="TEKSTIIII"/>
        <w:rPr>
          <w:noProof w:val="0"/>
          <w:color w:val="000000"/>
          <w:sz w:val="22"/>
          <w:szCs w:val="22"/>
        </w:rPr>
      </w:pPr>
      <w:r w:rsidRPr="009C45CB">
        <w:rPr>
          <w:noProof w:val="0"/>
          <w:color w:val="000000"/>
          <w:sz w:val="22"/>
          <w:szCs w:val="22"/>
        </w:rPr>
        <w:t xml:space="preserve">Ky prezantim lejon që të dhënat e </w:t>
      </w:r>
      <w:r w:rsidRPr="004D3740">
        <w:rPr>
          <w:noProof w:val="0"/>
          <w:color w:val="000000"/>
          <w:sz w:val="22"/>
          <w:szCs w:val="22"/>
        </w:rPr>
        <w:t>mbulesës së tokës</w:t>
      </w:r>
      <w:r w:rsidRPr="009C45CB">
        <w:rPr>
          <w:noProof w:val="0"/>
          <w:color w:val="000000"/>
          <w:sz w:val="22"/>
          <w:szCs w:val="22"/>
        </w:rPr>
        <w:t xml:space="preserve"> të mbështeten nga një gjeometri vektoriale.</w:t>
      </w:r>
    </w:p>
    <w:p w14:paraId="31E77A00" w14:textId="77777777" w:rsidR="00517BE8" w:rsidRPr="009C45CB" w:rsidRDefault="00517BE8" w:rsidP="00517BE8">
      <w:pPr>
        <w:pStyle w:val="TEKSTIIII"/>
        <w:rPr>
          <w:noProof w:val="0"/>
          <w:color w:val="000000"/>
          <w:sz w:val="22"/>
          <w:szCs w:val="22"/>
        </w:rPr>
      </w:pPr>
    </w:p>
    <w:p w14:paraId="18402D6A" w14:textId="77777777" w:rsidR="00517BE8" w:rsidRPr="009C45CB" w:rsidRDefault="00517BE8" w:rsidP="00517BE8">
      <w:pPr>
        <w:pStyle w:val="TEKSTIIII"/>
        <w:rPr>
          <w:b/>
          <w:noProof w:val="0"/>
          <w:color w:val="000000"/>
          <w:sz w:val="22"/>
          <w:szCs w:val="22"/>
        </w:rPr>
      </w:pPr>
      <w:r w:rsidRPr="009C45CB">
        <w:rPr>
          <w:b/>
          <w:noProof w:val="0"/>
          <w:color w:val="000000"/>
          <w:sz w:val="22"/>
          <w:szCs w:val="22"/>
        </w:rPr>
        <w:t>-- Tipi i elementit --</w:t>
      </w:r>
    </w:p>
    <w:p w14:paraId="711B060F" w14:textId="77777777" w:rsidR="00517BE8" w:rsidRPr="009C45CB" w:rsidRDefault="00517BE8" w:rsidP="00517BE8">
      <w:pPr>
        <w:pStyle w:val="TEKSTIIII"/>
        <w:rPr>
          <w:i/>
          <w:noProof w:val="0"/>
        </w:rPr>
      </w:pPr>
      <w:r w:rsidRPr="009C45CB">
        <w:rPr>
          <w:i/>
          <w:noProof w:val="0"/>
        </w:rPr>
        <w:t>FeatureType</w:t>
      </w:r>
    </w:p>
    <w:p w14:paraId="34C46363" w14:textId="77777777" w:rsidR="00517BE8" w:rsidRPr="009C45CB" w:rsidRDefault="00517BE8" w:rsidP="00517BE8">
      <w:pPr>
        <w:jc w:val="both"/>
        <w:rPr>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17BE8" w:rsidRPr="00C3717D" w14:paraId="57F304B7" w14:textId="77777777" w:rsidTr="00333B6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D25A334" w14:textId="54258F21" w:rsidR="00517BE8" w:rsidRPr="00C3717D" w:rsidRDefault="00517BE8" w:rsidP="001B7BD3">
            <w:pPr>
              <w:pStyle w:val="TEKSTIIII"/>
              <w:ind w:firstLine="0"/>
              <w:rPr>
                <w:b/>
                <w:noProof w:val="0"/>
              </w:rPr>
            </w:pPr>
            <w:r w:rsidRPr="00C3717D">
              <w:rPr>
                <w:b/>
                <w:noProof w:val="0"/>
              </w:rPr>
              <w:t xml:space="preserve">LIDHJE </w:t>
            </w:r>
            <w:r w:rsidR="00C3717D" w:rsidRPr="00C3717D">
              <w:rPr>
                <w:b/>
                <w:noProof w:val="0"/>
              </w:rPr>
              <w:t>STRUKTURORE</w:t>
            </w:r>
            <w:r w:rsidRPr="00C3717D">
              <w:rPr>
                <w:b/>
                <w:noProof w:val="0"/>
              </w:rPr>
              <w:t xml:space="preserve"> TË BRENDSHME</w:t>
            </w:r>
          </w:p>
        </w:tc>
      </w:tr>
      <w:tr w:rsidR="00517BE8" w:rsidRPr="009C45CB" w14:paraId="67BB23A1" w14:textId="77777777" w:rsidTr="00333B64">
        <w:trPr>
          <w:cantSplit/>
          <w:trHeight w:val="305"/>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08C004" w14:textId="44FAE84C" w:rsidR="00517BE8" w:rsidRPr="009C45CB" w:rsidRDefault="00517BE8" w:rsidP="00AB1C38">
            <w:pPr>
              <w:pStyle w:val="TEKSTIIII"/>
              <w:ind w:firstLine="0"/>
              <w:rPr>
                <w:noProof w:val="0"/>
                <w:color w:val="000000"/>
              </w:rPr>
            </w:pPr>
            <w:r w:rsidRPr="009C45CB">
              <w:rPr>
                <w:lang w:eastAsia="sq-AL"/>
              </w:rPr>
              <w:drawing>
                <wp:inline distT="0" distB="0" distL="0" distR="0" wp14:anchorId="5D780D63" wp14:editId="61A67DDB">
                  <wp:extent cx="114300" cy="11430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noProof w:val="0"/>
                <w:color w:val="000000"/>
              </w:rPr>
              <w:t xml:space="preserve">Agreguarnga </w:t>
            </w:r>
            <w:r w:rsidR="00AB1C38" w:rsidRPr="00AB1C38">
              <w:rPr>
                <w:i/>
                <w:noProof w:val="0"/>
                <w:color w:val="000000"/>
              </w:rPr>
              <w:t>“</w:t>
            </w:r>
            <w:r w:rsidRPr="00AB1C38">
              <w:rPr>
                <w:i/>
                <w:noProof w:val="0"/>
                <w:color w:val="000000"/>
              </w:rPr>
              <w:t>featureType</w:t>
            </w:r>
            <w:r w:rsidR="00AB1C38" w:rsidRPr="00AB1C38">
              <w:rPr>
                <w:i/>
                <w:noProof w:val="0"/>
                <w:color w:val="000000"/>
              </w:rPr>
              <w:t>”</w:t>
            </w:r>
            <w:r w:rsidRPr="009C45CB">
              <w:rPr>
                <w:noProof w:val="0"/>
                <w:color w:val="000000"/>
              </w:rPr>
              <w:t xml:space="preserve"> </w:t>
            </w:r>
            <w:r w:rsidRPr="009C45CB">
              <w:rPr>
                <w:i/>
                <w:noProof w:val="0"/>
                <w:color w:val="000000"/>
              </w:rPr>
              <w:t>NjësiaEMbulesësSëTokë</w:t>
            </w:r>
            <w:r w:rsidR="00AB1C38" w:rsidRPr="009C45CB">
              <w:rPr>
                <w:i/>
                <w:noProof w:val="0"/>
                <w:color w:val="000000"/>
              </w:rPr>
              <w:t>S</w:t>
            </w:r>
            <w:r w:rsidR="00AB1C38">
              <w:rPr>
                <w:i/>
                <w:noProof w:val="0"/>
                <w:color w:val="000000"/>
              </w:rPr>
              <w:t xml:space="preserve">ë </w:t>
            </w:r>
            <w:r w:rsidR="00AB1C38">
              <w:rPr>
                <w:noProof w:val="0"/>
                <w:color w:val="000000"/>
              </w:rPr>
              <w:t>te</w:t>
            </w:r>
            <w:r w:rsidR="00AB1C38" w:rsidRPr="009C45CB">
              <w:rPr>
                <w:noProof w:val="0"/>
                <w:color w:val="000000"/>
              </w:rPr>
              <w:t xml:space="preserve"> </w:t>
            </w:r>
            <w:r w:rsidR="00AB1C38">
              <w:rPr>
                <w:noProof w:val="0"/>
                <w:color w:val="000000"/>
              </w:rPr>
              <w:t>“</w:t>
            </w:r>
            <w:r w:rsidRPr="009C45CB">
              <w:rPr>
                <w:noProof w:val="0"/>
                <w:color w:val="000000"/>
              </w:rPr>
              <w:t>featureType</w:t>
            </w:r>
            <w:r w:rsidR="00AB1C38">
              <w:rPr>
                <w:noProof w:val="0"/>
                <w:color w:val="000000"/>
              </w:rPr>
              <w:t>”</w:t>
            </w:r>
            <w:r w:rsidRPr="009C45CB">
              <w:rPr>
                <w:noProof w:val="0"/>
                <w:color w:val="000000"/>
              </w:rPr>
              <w:t xml:space="preserve"> </w:t>
            </w:r>
            <w:r w:rsidR="00AB1C38" w:rsidRPr="009C45CB">
              <w:rPr>
                <w:i/>
                <w:noProof w:val="0"/>
                <w:color w:val="000000"/>
              </w:rPr>
              <w:t>GrupiI</w:t>
            </w:r>
            <w:r w:rsidRPr="009C45CB">
              <w:rPr>
                <w:i/>
                <w:noProof w:val="0"/>
                <w:color w:val="000000"/>
              </w:rPr>
              <w:t>TëDhënaveTëMbulesësSëTokës</w:t>
            </w:r>
          </w:p>
        </w:tc>
      </w:tr>
    </w:tbl>
    <w:p w14:paraId="1152D0F3" w14:textId="77777777" w:rsidR="00517BE8" w:rsidRPr="009C45CB" w:rsidRDefault="00517BE8" w:rsidP="00517BE8">
      <w:pPr>
        <w:pStyle w:val="Notes"/>
        <w:jc w:val="both"/>
      </w:pPr>
      <w:bookmarkStart w:id="49" w:name="BKM_C980ADC5_127A_4955_86FB_B9F0C93FAD9B"/>
      <w:bookmarkEnd w:id="49"/>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17BE8" w:rsidRPr="009C45CB" w14:paraId="366B59B0" w14:textId="77777777" w:rsidTr="00333B6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126BE9D" w14:textId="77777777" w:rsidR="00517BE8" w:rsidRPr="009C45CB" w:rsidRDefault="00517BE8" w:rsidP="001B7BD3">
            <w:pPr>
              <w:pStyle w:val="TableHeadingLight"/>
              <w:jc w:val="both"/>
              <w:rPr>
                <w:rFonts w:ascii="Garamond" w:hAnsi="Garamond"/>
                <w:sz w:val="20"/>
                <w:szCs w:val="20"/>
              </w:rPr>
            </w:pPr>
            <w:r w:rsidRPr="009C45CB">
              <w:rPr>
                <w:rFonts w:ascii="Garamond" w:hAnsi="Garamond"/>
                <w:sz w:val="20"/>
                <w:szCs w:val="20"/>
              </w:rPr>
              <w:t>ATRIBUTE</w:t>
            </w:r>
          </w:p>
        </w:tc>
      </w:tr>
      <w:tr w:rsidR="00517BE8" w:rsidRPr="009C45CB" w14:paraId="578E19F4"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BD2E5FE" w14:textId="708D3440" w:rsidR="00517BE8" w:rsidRPr="009C45CB" w:rsidRDefault="00517BE8" w:rsidP="001B7BD3">
            <w:pPr>
              <w:pStyle w:val="TableTextNormal"/>
              <w:jc w:val="both"/>
              <w:rPr>
                <w:rFonts w:ascii="Garamond" w:hAnsi="Garamond"/>
                <w:color w:val="000000"/>
                <w:sz w:val="20"/>
                <w:szCs w:val="20"/>
              </w:rPr>
            </w:pPr>
            <w:r w:rsidRPr="009C45CB">
              <w:rPr>
                <w:rFonts w:ascii="Garamond" w:hAnsi="Garamond"/>
                <w:noProof/>
                <w:sz w:val="20"/>
                <w:szCs w:val="20"/>
              </w:rPr>
              <w:drawing>
                <wp:inline distT="0" distB="0" distL="0" distR="0" wp14:anchorId="4B37342B" wp14:editId="1FD927E5">
                  <wp:extent cx="114300" cy="1143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Dokumentacioni</w:t>
            </w:r>
            <w:r w:rsidR="003F37C9">
              <w:rPr>
                <w:rFonts w:ascii="Garamond" w:hAnsi="Garamond"/>
                <w:color w:val="000000"/>
                <w:sz w:val="20"/>
                <w:szCs w:val="20"/>
              </w:rPr>
              <w:t>I</w:t>
            </w:r>
            <w:r w:rsidRPr="009C45CB">
              <w:rPr>
                <w:rFonts w:ascii="Garamond" w:hAnsi="Garamond"/>
                <w:color w:val="000000"/>
                <w:sz w:val="20"/>
                <w:szCs w:val="20"/>
              </w:rPr>
              <w:t>Nomeklaturës: NomeklaturaEMbulesësSëTokës</w:t>
            </w:r>
          </w:p>
          <w:p w14:paraId="54CE1A4A" w14:textId="522608A4" w:rsidR="00517BE8" w:rsidRPr="009C45CB" w:rsidRDefault="00517BE8" w:rsidP="001B7BD3">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01D35AA2"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2448B2D9" w14:textId="2E65A2C2"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Dokumentacioni i</w:t>
            </w:r>
            <w:r w:rsidR="00AB1C38">
              <w:rPr>
                <w:rFonts w:ascii="Garamond" w:hAnsi="Garamond"/>
                <w:color w:val="000000"/>
                <w:sz w:val="20"/>
                <w:szCs w:val="20"/>
              </w:rPr>
              <w:t xml:space="preserve"> </w:t>
            </w:r>
            <w:r w:rsidRPr="009C45CB">
              <w:rPr>
                <w:rFonts w:ascii="Garamond" w:hAnsi="Garamond"/>
                <w:color w:val="000000"/>
                <w:sz w:val="20"/>
                <w:szCs w:val="20"/>
              </w:rPr>
              <w:t>nomeklaturës</w:t>
            </w:r>
          </w:p>
          <w:p w14:paraId="2AB7F252"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6DD7F32D" w14:textId="77777777"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Informacion rreth nomenklaturës së përdorur në këtë grup të dhënash.</w:t>
            </w:r>
          </w:p>
          <w:p w14:paraId="1098F8D1" w14:textId="3266CED7" w:rsidR="00517BE8" w:rsidRPr="009C45CB" w:rsidRDefault="009C45CB" w:rsidP="00AB1C38">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48A7D0D0"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50A6C7" w14:textId="401A5ED0" w:rsidR="00517BE8" w:rsidRPr="009C45CB" w:rsidRDefault="00517BE8" w:rsidP="001B7BD3">
            <w:pPr>
              <w:pStyle w:val="TableTextNormal"/>
              <w:jc w:val="both"/>
              <w:rPr>
                <w:rFonts w:ascii="Garamond" w:hAnsi="Garamond"/>
                <w:color w:val="000000"/>
                <w:sz w:val="20"/>
                <w:szCs w:val="20"/>
              </w:rPr>
            </w:pPr>
            <w:bookmarkStart w:id="50" w:name="BKM_5B90ADC7_130B_4185_9E31_80092D8CD1F7"/>
            <w:bookmarkEnd w:id="50"/>
            <w:r w:rsidRPr="009C45CB">
              <w:rPr>
                <w:rFonts w:ascii="Garamond" w:hAnsi="Garamond"/>
                <w:noProof/>
                <w:sz w:val="20"/>
                <w:szCs w:val="20"/>
              </w:rPr>
              <w:drawing>
                <wp:inline distT="0" distB="0" distL="0" distR="0" wp14:anchorId="68DC4099" wp14:editId="64A72790">
                  <wp:extent cx="114300" cy="1143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Emërtimi</w:t>
            </w:r>
            <w:r w:rsidR="00AB1C38">
              <w:rPr>
                <w:rFonts w:ascii="Garamond" w:hAnsi="Garamond"/>
                <w:color w:val="000000"/>
                <w:sz w:val="20"/>
                <w:szCs w:val="20"/>
              </w:rPr>
              <w:t>:</w:t>
            </w:r>
            <w:r w:rsidRPr="009C45CB">
              <w:rPr>
                <w:rFonts w:ascii="Garamond" w:hAnsi="Garamond"/>
                <w:color w:val="000000"/>
                <w:sz w:val="20"/>
                <w:szCs w:val="20"/>
              </w:rPr>
              <w:t xml:space="preserve"> Text (CharacterString) </w:t>
            </w:r>
          </w:p>
          <w:p w14:paraId="0B1ADD4A" w14:textId="07595B51" w:rsidR="00517BE8" w:rsidRPr="009C45CB" w:rsidRDefault="00517BE8" w:rsidP="001B7BD3">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20A81951"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6BE007CF" w14:textId="77777777"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Emërtimi</w:t>
            </w:r>
          </w:p>
          <w:p w14:paraId="0C988E6B" w14:textId="77777777" w:rsidR="00517BE8" w:rsidRPr="009C45CB" w:rsidRDefault="00517BE8" w:rsidP="001B7BD3">
            <w:pPr>
              <w:pStyle w:val="TableTextNormal"/>
              <w:jc w:val="both"/>
              <w:rPr>
                <w:rFonts w:ascii="Garamond" w:hAnsi="Garamond"/>
                <w:color w:val="000000"/>
                <w:sz w:val="20"/>
                <w:szCs w:val="20"/>
              </w:rPr>
            </w:pPr>
          </w:p>
          <w:p w14:paraId="539C64A1"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31CD5273" w14:textId="0D588207" w:rsidR="00517BE8" w:rsidRPr="004D3740"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 xml:space="preserve">Emërtimi i grupit të të dhënave të </w:t>
            </w:r>
            <w:r w:rsidR="004D3740" w:rsidRPr="004D3740">
              <w:rPr>
                <w:rFonts w:ascii="Garamond" w:hAnsi="Garamond"/>
                <w:color w:val="000000"/>
                <w:sz w:val="20"/>
                <w:szCs w:val="20"/>
              </w:rPr>
              <w:t xml:space="preserve">mbulesës </w:t>
            </w:r>
            <w:r w:rsidRPr="004D3740">
              <w:rPr>
                <w:rFonts w:ascii="Garamond" w:hAnsi="Garamond"/>
                <w:color w:val="000000"/>
                <w:sz w:val="20"/>
                <w:szCs w:val="20"/>
              </w:rPr>
              <w:t>së tokës.</w:t>
            </w:r>
          </w:p>
          <w:p w14:paraId="2CE0D713" w14:textId="51EA6E5E" w:rsidR="00517BE8" w:rsidRPr="009C45CB" w:rsidRDefault="009C45CB" w:rsidP="00AB1C38">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612352CD"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835293" w14:textId="025DF5AB" w:rsidR="00517BE8" w:rsidRPr="009C45CB" w:rsidRDefault="00517BE8" w:rsidP="001B7BD3">
            <w:pPr>
              <w:pStyle w:val="TableTextNormal"/>
              <w:jc w:val="both"/>
              <w:rPr>
                <w:rFonts w:ascii="Garamond" w:hAnsi="Garamond"/>
                <w:color w:val="000000"/>
                <w:sz w:val="20"/>
                <w:szCs w:val="20"/>
              </w:rPr>
            </w:pPr>
            <w:bookmarkStart w:id="51" w:name="BKM_98EE3FD8_F5F6_41F6_AA25_1479E4417892"/>
            <w:bookmarkEnd w:id="51"/>
            <w:r w:rsidRPr="009C45CB">
              <w:rPr>
                <w:rFonts w:ascii="Garamond" w:hAnsi="Garamond"/>
                <w:noProof/>
                <w:sz w:val="20"/>
                <w:szCs w:val="20"/>
              </w:rPr>
              <w:drawing>
                <wp:inline distT="0" distB="0" distL="0" distR="0" wp14:anchorId="7BA5B46C" wp14:editId="1F078FC4">
                  <wp:extent cx="114300" cy="11430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EVlefshmeDeri</w:t>
            </w:r>
            <w:r w:rsidR="00AB1C38">
              <w:rPr>
                <w:rFonts w:ascii="Garamond" w:hAnsi="Garamond"/>
                <w:color w:val="000000"/>
                <w:sz w:val="20"/>
                <w:szCs w:val="20"/>
              </w:rPr>
              <w:t>:</w:t>
            </w:r>
            <w:r w:rsidRPr="009C45CB">
              <w:rPr>
                <w:rFonts w:ascii="Garamond" w:hAnsi="Garamond"/>
                <w:color w:val="000000"/>
                <w:sz w:val="20"/>
                <w:szCs w:val="20"/>
              </w:rPr>
              <w:t xml:space="preserve"> Datë </w:t>
            </w:r>
          </w:p>
          <w:p w14:paraId="5D0388A0" w14:textId="03E1B9EA" w:rsidR="00517BE8" w:rsidRPr="009C45CB" w:rsidRDefault="00517BE8" w:rsidP="001B7BD3">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6B9D36F1"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0951AD12" w14:textId="77777777"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E vlefshme deri</w:t>
            </w:r>
          </w:p>
          <w:p w14:paraId="1D694636" w14:textId="77777777" w:rsidR="00517BE8" w:rsidRPr="009C45CB" w:rsidRDefault="00517BE8" w:rsidP="001B7BD3">
            <w:pPr>
              <w:pStyle w:val="TableTextNormal"/>
              <w:jc w:val="both"/>
              <w:rPr>
                <w:rFonts w:ascii="Garamond" w:hAnsi="Garamond"/>
                <w:color w:val="000000"/>
                <w:sz w:val="20"/>
                <w:szCs w:val="20"/>
              </w:rPr>
            </w:pPr>
          </w:p>
          <w:p w14:paraId="6AB741B5"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1360B085" w14:textId="77777777"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Koha kur fenomeni mbaron së ekzistuari në realitet.</w:t>
            </w:r>
          </w:p>
          <w:p w14:paraId="3A6C2063" w14:textId="69D2EB8C" w:rsidR="00517BE8" w:rsidRPr="009C45CB" w:rsidRDefault="009C45CB" w:rsidP="00AB1C38">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7D357892"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82BD73D" w14:textId="6849D228" w:rsidR="00517BE8" w:rsidRPr="009C45CB" w:rsidRDefault="00517BE8" w:rsidP="001B7BD3">
            <w:pPr>
              <w:pStyle w:val="TableTextNormal"/>
              <w:jc w:val="both"/>
              <w:rPr>
                <w:rFonts w:ascii="Garamond" w:hAnsi="Garamond"/>
                <w:color w:val="000000"/>
                <w:sz w:val="20"/>
                <w:szCs w:val="20"/>
              </w:rPr>
            </w:pPr>
            <w:bookmarkStart w:id="52" w:name="BKM_05387ED2_1988_4768_A781_2CBBFC5DB5E7"/>
            <w:bookmarkEnd w:id="52"/>
            <w:r w:rsidRPr="009C45CB">
              <w:rPr>
                <w:rFonts w:ascii="Garamond" w:hAnsi="Garamond"/>
                <w:noProof/>
                <w:sz w:val="20"/>
                <w:szCs w:val="20"/>
              </w:rPr>
              <w:drawing>
                <wp:inline distT="0" distB="0" distL="0" distR="0" wp14:anchorId="002327DA" wp14:editId="5FBC7AE9">
                  <wp:extent cx="114300" cy="114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 xml:space="preserve">EVlefshmeNga: Datë </w:t>
            </w:r>
          </w:p>
          <w:p w14:paraId="44ED42BC" w14:textId="4E6D97E3" w:rsidR="00517BE8" w:rsidRPr="009C45CB" w:rsidRDefault="00517BE8" w:rsidP="001B7BD3">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5D25FEA3"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15A692FA" w14:textId="77777777"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E vlefshme nga</w:t>
            </w:r>
          </w:p>
          <w:p w14:paraId="3261398B" w14:textId="77777777" w:rsidR="00517BE8" w:rsidRPr="009C45CB" w:rsidRDefault="00517BE8" w:rsidP="001B7BD3">
            <w:pPr>
              <w:pStyle w:val="TableTextNormal"/>
              <w:jc w:val="both"/>
              <w:rPr>
                <w:rFonts w:ascii="Garamond" w:hAnsi="Garamond"/>
                <w:color w:val="000000"/>
                <w:sz w:val="20"/>
                <w:szCs w:val="20"/>
              </w:rPr>
            </w:pPr>
          </w:p>
          <w:p w14:paraId="56E9503A"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4FB7ACE4" w14:textId="77777777"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Koha kur fenomeni fillon të ekzistojë në realitet.</w:t>
            </w:r>
          </w:p>
          <w:p w14:paraId="54708F47" w14:textId="1FC0E32A" w:rsidR="00517BE8" w:rsidRPr="009C45CB" w:rsidRDefault="009C45CB" w:rsidP="00AB1C38">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51177E1D"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4F76E7A" w14:textId="2CF9E3E8" w:rsidR="00517BE8" w:rsidRPr="009C45CB" w:rsidRDefault="00517BE8" w:rsidP="001B7BD3">
            <w:pPr>
              <w:pStyle w:val="TableTextNormal"/>
              <w:jc w:val="both"/>
              <w:rPr>
                <w:rFonts w:ascii="Garamond" w:hAnsi="Garamond"/>
                <w:color w:val="000000"/>
                <w:sz w:val="20"/>
                <w:szCs w:val="20"/>
              </w:rPr>
            </w:pPr>
            <w:bookmarkStart w:id="53" w:name="BKM_F7EBEA7C_CE5F_44ED_A107_70B533CB8ACC"/>
            <w:bookmarkEnd w:id="53"/>
            <w:r w:rsidRPr="009C45CB">
              <w:rPr>
                <w:rFonts w:ascii="Garamond" w:hAnsi="Garamond"/>
                <w:noProof/>
                <w:sz w:val="20"/>
                <w:szCs w:val="20"/>
              </w:rPr>
              <w:drawing>
                <wp:inline distT="0" distB="0" distL="0" distR="0" wp14:anchorId="5CC416A2" wp14:editId="69A532D8">
                  <wp:extent cx="114300" cy="11430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FillimiICiklitJetësor</w:t>
            </w:r>
            <w:r w:rsidR="00AB1C38">
              <w:rPr>
                <w:rFonts w:ascii="Garamond" w:hAnsi="Garamond"/>
                <w:color w:val="000000"/>
                <w:sz w:val="20"/>
                <w:szCs w:val="20"/>
              </w:rPr>
              <w:t>:</w:t>
            </w:r>
            <w:r w:rsidRPr="009C45CB">
              <w:rPr>
                <w:rFonts w:ascii="Garamond" w:hAnsi="Garamond"/>
                <w:color w:val="000000"/>
                <w:sz w:val="20"/>
                <w:szCs w:val="20"/>
              </w:rPr>
              <w:t xml:space="preserve"> Datë-Orë </w:t>
            </w:r>
          </w:p>
          <w:p w14:paraId="53563442" w14:textId="0D01429E" w:rsidR="00517BE8" w:rsidRPr="009C45CB" w:rsidRDefault="00517BE8" w:rsidP="001B7BD3">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2D1F9E38"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3105A6CE" w14:textId="77777777"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Fillimi i ciklit jetësor</w:t>
            </w:r>
          </w:p>
          <w:p w14:paraId="40DD0C38" w14:textId="77777777" w:rsidR="00517BE8" w:rsidRPr="009C45CB" w:rsidRDefault="00517BE8" w:rsidP="001B7BD3">
            <w:pPr>
              <w:pStyle w:val="TableTextNormal"/>
              <w:jc w:val="both"/>
              <w:rPr>
                <w:rFonts w:ascii="Garamond" w:hAnsi="Garamond"/>
                <w:color w:val="000000"/>
                <w:sz w:val="20"/>
                <w:szCs w:val="20"/>
              </w:rPr>
            </w:pPr>
          </w:p>
          <w:p w14:paraId="7B2AA2F2"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2DBA1F9E" w14:textId="77777777"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Data dhe koha në të cilën ky version i objektit gjeohapësinor është futur ose ndryshuar në grupin e të dhënave gjeohapësinore.</w:t>
            </w:r>
          </w:p>
          <w:p w14:paraId="585BB40F" w14:textId="7AF6C37A" w:rsidR="00517BE8" w:rsidRPr="009C45CB" w:rsidRDefault="009C45CB" w:rsidP="00AB1C38">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69FAB8F4"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2021AC7" w14:textId="319451DF" w:rsidR="00517BE8" w:rsidRPr="009C45CB" w:rsidRDefault="00517BE8" w:rsidP="001B7BD3">
            <w:pPr>
              <w:pStyle w:val="TableTextNormal"/>
              <w:jc w:val="both"/>
              <w:rPr>
                <w:rFonts w:ascii="Garamond" w:hAnsi="Garamond"/>
                <w:color w:val="000000"/>
                <w:sz w:val="20"/>
                <w:szCs w:val="20"/>
              </w:rPr>
            </w:pPr>
            <w:bookmarkStart w:id="54" w:name="BKM_3C33B8B0_0194_438D_8223_5D2CD6080658"/>
            <w:bookmarkEnd w:id="54"/>
            <w:r w:rsidRPr="009C45CB">
              <w:rPr>
                <w:rFonts w:ascii="Garamond" w:hAnsi="Garamond"/>
                <w:noProof/>
                <w:sz w:val="20"/>
                <w:szCs w:val="20"/>
              </w:rPr>
              <w:drawing>
                <wp:inline distT="0" distB="0" distL="0" distR="0" wp14:anchorId="019C7B30" wp14:editId="6B2E976F">
                  <wp:extent cx="114300" cy="11430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rFonts w:ascii="Garamond" w:hAnsi="Garamond"/>
                <w:color w:val="000000"/>
                <w:sz w:val="20"/>
                <w:szCs w:val="20"/>
              </w:rPr>
              <w:t>InspireId</w:t>
            </w:r>
            <w:r w:rsidR="00AB1C38">
              <w:rPr>
                <w:rFonts w:ascii="Garamond" w:hAnsi="Garamond"/>
                <w:color w:val="000000"/>
                <w:sz w:val="20"/>
                <w:szCs w:val="20"/>
              </w:rPr>
              <w:t>:</w:t>
            </w:r>
            <w:r w:rsidRPr="009C45CB">
              <w:rPr>
                <w:rFonts w:ascii="Garamond" w:hAnsi="Garamond"/>
                <w:color w:val="000000"/>
                <w:sz w:val="20"/>
                <w:szCs w:val="20"/>
              </w:rPr>
              <w:t xml:space="preserve"> Identifikues </w:t>
            </w:r>
          </w:p>
          <w:p w14:paraId="25C9F047" w14:textId="766F388A" w:rsidR="00517BE8" w:rsidRPr="009C45CB" w:rsidRDefault="00517BE8" w:rsidP="001B7BD3">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4F139F2C"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3ECE417D" w14:textId="3AF43EF3"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 xml:space="preserve">Inspire </w:t>
            </w:r>
            <w:r w:rsidR="00A21C80" w:rsidRPr="009C45CB">
              <w:rPr>
                <w:rFonts w:ascii="Garamond" w:hAnsi="Garamond"/>
                <w:color w:val="000000"/>
                <w:sz w:val="20"/>
                <w:szCs w:val="20"/>
              </w:rPr>
              <w:t>ID</w:t>
            </w:r>
          </w:p>
          <w:p w14:paraId="09B31E79" w14:textId="77777777" w:rsidR="00517BE8" w:rsidRPr="009C45CB" w:rsidRDefault="00517BE8" w:rsidP="001B7BD3">
            <w:pPr>
              <w:pStyle w:val="TableTextNormal"/>
              <w:jc w:val="both"/>
              <w:rPr>
                <w:rFonts w:ascii="Garamond" w:hAnsi="Garamond"/>
                <w:color w:val="000000"/>
                <w:sz w:val="20"/>
                <w:szCs w:val="20"/>
              </w:rPr>
            </w:pPr>
          </w:p>
          <w:p w14:paraId="37A4B511"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44C30DFD" w14:textId="77777777"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Identifikuesi i objektit të jashtëm të objektit gjeohapësinor.</w:t>
            </w:r>
          </w:p>
          <w:p w14:paraId="09FC8153" w14:textId="77777777" w:rsidR="00517BE8" w:rsidRPr="009C45CB" w:rsidRDefault="00517BE8" w:rsidP="001B7BD3">
            <w:pPr>
              <w:pStyle w:val="TableTextNormal"/>
              <w:jc w:val="both"/>
              <w:rPr>
                <w:rFonts w:ascii="Garamond" w:hAnsi="Garamond"/>
                <w:color w:val="000000"/>
                <w:sz w:val="20"/>
                <w:szCs w:val="20"/>
              </w:rPr>
            </w:pPr>
          </w:p>
          <w:p w14:paraId="36F9FB89"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--Përshkrimi--</w:t>
            </w:r>
          </w:p>
          <w:p w14:paraId="2F337AF5" w14:textId="6F81F0A4"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Shënim</w:t>
            </w:r>
            <w:r w:rsidR="00AB1C38">
              <w:rPr>
                <w:rFonts w:ascii="Garamond" w:hAnsi="Garamond"/>
                <w:color w:val="000000"/>
                <w:sz w:val="20"/>
                <w:szCs w:val="20"/>
              </w:rPr>
              <w:t>.</w:t>
            </w:r>
            <w:r w:rsidRPr="009C45CB">
              <w:rPr>
                <w:rFonts w:ascii="Garamond" w:hAnsi="Garamond"/>
                <w:color w:val="000000"/>
                <w:sz w:val="20"/>
                <w:szCs w:val="20"/>
              </w:rPr>
              <w:t xml:space="preserve"> Një identifikues i objektit të jashtëm është një identifikues unik i objektit, i publikuar nga organi përgjegjës, i cili mund të përdoret nga aplikacionet e jashtme për të referuar objektin gjeohapësinor. Identifikuesi është një identifikues i objektit gjeohapësinor, jo një identifikues i fenomenit në realitet.</w:t>
            </w:r>
          </w:p>
          <w:p w14:paraId="6500C7B8" w14:textId="4E71859E" w:rsidR="00517BE8" w:rsidRPr="009C45CB" w:rsidRDefault="009C45CB" w:rsidP="00AB1C38">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0F3967E0"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89006A" w14:textId="1EF0463E" w:rsidR="00517BE8" w:rsidRPr="009C45CB" w:rsidRDefault="00517BE8" w:rsidP="001B7BD3">
            <w:pPr>
              <w:pStyle w:val="TableTextNormal"/>
              <w:jc w:val="both"/>
              <w:rPr>
                <w:rFonts w:ascii="Garamond" w:hAnsi="Garamond"/>
                <w:color w:val="000000"/>
                <w:sz w:val="20"/>
                <w:szCs w:val="20"/>
              </w:rPr>
            </w:pPr>
            <w:bookmarkStart w:id="55" w:name="BKM_26DE2927_D568_42C4_8577_1BEE09C524FB"/>
            <w:bookmarkEnd w:id="55"/>
            <w:r w:rsidRPr="009C45CB">
              <w:rPr>
                <w:rFonts w:ascii="Garamond" w:hAnsi="Garamond"/>
                <w:noProof/>
                <w:sz w:val="20"/>
                <w:szCs w:val="20"/>
              </w:rPr>
              <w:drawing>
                <wp:inline distT="0" distB="0" distL="0" distR="0" wp14:anchorId="75746399" wp14:editId="0D1DEE14">
                  <wp:extent cx="114300" cy="1143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 xml:space="preserve">MbarimiICiklitJetësor: Datë-Orë </w:t>
            </w:r>
          </w:p>
          <w:p w14:paraId="18E1DD78" w14:textId="21184AE3" w:rsidR="00517BE8" w:rsidRPr="009C45CB" w:rsidRDefault="00517BE8" w:rsidP="001B7BD3">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[0..1]</w:t>
            </w:r>
          </w:p>
          <w:p w14:paraId="2BF9FAEB"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301BD74C" w14:textId="66F9B9BD"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Përfundimi i</w:t>
            </w:r>
            <w:r w:rsidR="00AB1C38">
              <w:rPr>
                <w:rFonts w:ascii="Garamond" w:hAnsi="Garamond"/>
                <w:color w:val="000000"/>
                <w:sz w:val="20"/>
                <w:szCs w:val="20"/>
              </w:rPr>
              <w:t xml:space="preserve"> </w:t>
            </w:r>
            <w:r w:rsidRPr="009C45CB">
              <w:rPr>
                <w:rFonts w:ascii="Garamond" w:hAnsi="Garamond"/>
                <w:color w:val="000000"/>
                <w:sz w:val="20"/>
                <w:szCs w:val="20"/>
              </w:rPr>
              <w:t>ciklit jetësor</w:t>
            </w:r>
          </w:p>
          <w:p w14:paraId="371F54DA" w14:textId="77777777" w:rsidR="00517BE8" w:rsidRPr="009C45CB" w:rsidRDefault="00517BE8" w:rsidP="001B7BD3">
            <w:pPr>
              <w:pStyle w:val="TableTextNormal"/>
              <w:jc w:val="both"/>
              <w:rPr>
                <w:rFonts w:ascii="Garamond" w:hAnsi="Garamond"/>
                <w:color w:val="000000"/>
                <w:sz w:val="20"/>
                <w:szCs w:val="20"/>
              </w:rPr>
            </w:pPr>
          </w:p>
          <w:p w14:paraId="48070BA8"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51570B6A" w14:textId="77777777"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Data dhe koha në të cilën ky version i objektit gjeohapësinor u zëvendësua ose u largua, në grupin e të dhënave gjeohapësinore.</w:t>
            </w:r>
          </w:p>
          <w:p w14:paraId="135DC41E" w14:textId="0818A6E9" w:rsidR="00517BE8" w:rsidRPr="009C45CB" w:rsidRDefault="009C45CB" w:rsidP="00AB1C38">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JO]</w:t>
            </w:r>
          </w:p>
        </w:tc>
      </w:tr>
      <w:tr w:rsidR="00517BE8" w:rsidRPr="009C45CB" w14:paraId="4C15AFFF"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9B1411" w14:textId="7AF533D4" w:rsidR="00517BE8" w:rsidRPr="009C45CB" w:rsidRDefault="00517BE8" w:rsidP="001B7BD3">
            <w:pPr>
              <w:pStyle w:val="TableTextNormal"/>
              <w:jc w:val="both"/>
              <w:rPr>
                <w:rFonts w:ascii="Garamond" w:hAnsi="Garamond"/>
                <w:color w:val="000000"/>
                <w:sz w:val="20"/>
                <w:szCs w:val="20"/>
              </w:rPr>
            </w:pPr>
            <w:bookmarkStart w:id="56" w:name="BKM_3CA2B514_4214_4EC4_A7F1_8F58049E042A"/>
            <w:bookmarkEnd w:id="56"/>
            <w:r w:rsidRPr="009C45CB">
              <w:rPr>
                <w:rFonts w:ascii="Garamond" w:hAnsi="Garamond"/>
                <w:noProof/>
                <w:sz w:val="20"/>
                <w:szCs w:val="20"/>
              </w:rPr>
              <w:drawing>
                <wp:inline distT="0" distB="0" distL="0" distR="0" wp14:anchorId="504334BB" wp14:editId="3D4ABE01">
                  <wp:extent cx="114300" cy="11430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 xml:space="preserve">Shtrirja: </w:t>
            </w:r>
            <w:r w:rsidRPr="00AB1C38">
              <w:rPr>
                <w:rFonts w:ascii="Garamond" w:hAnsi="Garamond"/>
                <w:color w:val="000000"/>
                <w:sz w:val="20"/>
                <w:szCs w:val="20"/>
                <w:lang w:val="en-US"/>
              </w:rPr>
              <w:t>EX_Shtrirje</w:t>
            </w:r>
          </w:p>
          <w:p w14:paraId="1D5D7F88" w14:textId="3DE83056" w:rsidR="00517BE8" w:rsidRPr="009C45CB" w:rsidRDefault="00517BE8" w:rsidP="001B7BD3">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26F25674"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39EB7602" w14:textId="77777777"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Shtrirja</w:t>
            </w:r>
          </w:p>
          <w:p w14:paraId="191B0AB6" w14:textId="77777777" w:rsidR="00517BE8" w:rsidRPr="009C45CB" w:rsidRDefault="00517BE8" w:rsidP="001B7BD3">
            <w:pPr>
              <w:pStyle w:val="TableTextNormal"/>
              <w:jc w:val="both"/>
              <w:rPr>
                <w:rFonts w:ascii="Garamond" w:hAnsi="Garamond"/>
                <w:color w:val="000000"/>
                <w:sz w:val="20"/>
                <w:szCs w:val="20"/>
              </w:rPr>
            </w:pPr>
          </w:p>
          <w:p w14:paraId="3D76B5BE"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0E271AC2" w14:textId="77777777"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Përmban shtrirjen e grupit të të dhënave.</w:t>
            </w:r>
          </w:p>
          <w:p w14:paraId="0D3A4B10" w14:textId="77777777" w:rsidR="00517BE8" w:rsidRPr="009C45CB" w:rsidRDefault="00517BE8" w:rsidP="001B7BD3">
            <w:pPr>
              <w:pStyle w:val="TableTextNormal"/>
              <w:jc w:val="both"/>
              <w:rPr>
                <w:rFonts w:ascii="Garamond" w:hAnsi="Garamond"/>
                <w:color w:val="000000"/>
                <w:sz w:val="20"/>
                <w:szCs w:val="20"/>
              </w:rPr>
            </w:pPr>
          </w:p>
          <w:p w14:paraId="105E5C56" w14:textId="77777777" w:rsidR="00517BE8" w:rsidRPr="009C45CB" w:rsidRDefault="00517BE8" w:rsidP="001B7BD3">
            <w:pPr>
              <w:pStyle w:val="TableTextNormal"/>
              <w:jc w:val="both"/>
              <w:rPr>
                <w:rFonts w:ascii="Garamond" w:hAnsi="Garamond"/>
                <w:b/>
                <w:color w:val="000000"/>
                <w:sz w:val="20"/>
                <w:szCs w:val="20"/>
              </w:rPr>
            </w:pPr>
            <w:r w:rsidRPr="009C45CB">
              <w:rPr>
                <w:rFonts w:ascii="Garamond" w:hAnsi="Garamond"/>
                <w:b/>
                <w:color w:val="000000"/>
                <w:sz w:val="20"/>
                <w:szCs w:val="20"/>
              </w:rPr>
              <w:t>--Përshkrimi--</w:t>
            </w:r>
          </w:p>
          <w:p w14:paraId="0F091993" w14:textId="4F46A741" w:rsidR="00517BE8" w:rsidRPr="009C45CB" w:rsidRDefault="00517BE8" w:rsidP="001B7BD3">
            <w:pPr>
              <w:pStyle w:val="TableTextNormal"/>
              <w:jc w:val="both"/>
              <w:rPr>
                <w:rFonts w:ascii="Garamond" w:hAnsi="Garamond"/>
                <w:color w:val="000000"/>
                <w:sz w:val="20"/>
                <w:szCs w:val="20"/>
              </w:rPr>
            </w:pPr>
            <w:r w:rsidRPr="009C45CB">
              <w:rPr>
                <w:rFonts w:ascii="Garamond" w:hAnsi="Garamond"/>
                <w:color w:val="000000"/>
                <w:sz w:val="20"/>
                <w:szCs w:val="20"/>
              </w:rPr>
              <w:t>Shënim</w:t>
            </w:r>
            <w:r w:rsidR="00AB1C38">
              <w:rPr>
                <w:rFonts w:ascii="Garamond" w:hAnsi="Garamond"/>
                <w:color w:val="000000"/>
                <w:sz w:val="20"/>
                <w:szCs w:val="20"/>
              </w:rPr>
              <w:t>.</w:t>
            </w:r>
            <w:r w:rsidRPr="009C45CB">
              <w:rPr>
                <w:rFonts w:ascii="Garamond" w:hAnsi="Garamond"/>
                <w:color w:val="000000"/>
                <w:sz w:val="20"/>
                <w:szCs w:val="20"/>
              </w:rPr>
              <w:t xml:space="preserve"> Shtrirja mund të specifikohet në hapësirë, kohë ose hapësirë-kohë.</w:t>
            </w:r>
          </w:p>
          <w:p w14:paraId="6B26D712" w14:textId="72C049B1" w:rsidR="00517BE8" w:rsidRPr="009C45CB" w:rsidRDefault="009C45CB" w:rsidP="00AB1C38">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bl>
    <w:p w14:paraId="5F6DE633" w14:textId="77777777" w:rsidR="00517BE8" w:rsidRPr="009C45CB" w:rsidRDefault="00517BE8" w:rsidP="0065370E">
      <w:pPr>
        <w:pStyle w:val="TEKSTIIII"/>
        <w:rPr>
          <w:noProof w:val="0"/>
          <w:lang w:eastAsia="sq-AL"/>
        </w:rPr>
      </w:pPr>
    </w:p>
    <w:p w14:paraId="29D91B79" w14:textId="01B4E203" w:rsidR="00517BE8" w:rsidRPr="004D3740" w:rsidRDefault="00B114E8" w:rsidP="0065370E">
      <w:pPr>
        <w:pStyle w:val="TEKSTIIII"/>
        <w:rPr>
          <w:noProof w:val="0"/>
        </w:rPr>
      </w:pPr>
      <w:bookmarkStart w:id="57" w:name="_Toc46483114"/>
      <w:r w:rsidRPr="009C45CB">
        <w:rPr>
          <w:noProof w:val="0"/>
        </w:rPr>
        <w:t xml:space="preserve">3.3.3.2 VLERAT E </w:t>
      </w:r>
      <w:r w:rsidRPr="004D3740">
        <w:rPr>
          <w:noProof w:val="0"/>
        </w:rPr>
        <w:t>MBULESËS SË TOKËS</w:t>
      </w:r>
      <w:bookmarkEnd w:id="57"/>
    </w:p>
    <w:p w14:paraId="08FFB692" w14:textId="77777777" w:rsidR="00517BE8" w:rsidRPr="009C45CB" w:rsidRDefault="00517BE8" w:rsidP="0065370E">
      <w:pPr>
        <w:pStyle w:val="TEKSTIIII"/>
        <w:rPr>
          <w:b/>
          <w:noProof w:val="0"/>
          <w:color w:val="000000"/>
          <w:sz w:val="22"/>
          <w:szCs w:val="22"/>
        </w:rPr>
      </w:pPr>
      <w:r w:rsidRPr="009C45CB">
        <w:rPr>
          <w:b/>
          <w:noProof w:val="0"/>
          <w:color w:val="000000"/>
          <w:sz w:val="22"/>
          <w:szCs w:val="22"/>
        </w:rPr>
        <w:t>-- Emri --</w:t>
      </w:r>
    </w:p>
    <w:p w14:paraId="550BA8B3" w14:textId="60B0713F" w:rsidR="00517BE8" w:rsidRPr="004D3740" w:rsidRDefault="00517BE8" w:rsidP="0065370E">
      <w:pPr>
        <w:pStyle w:val="TEKSTIIII"/>
        <w:rPr>
          <w:noProof w:val="0"/>
          <w:color w:val="000000"/>
          <w:sz w:val="22"/>
          <w:szCs w:val="22"/>
        </w:rPr>
      </w:pPr>
      <w:r w:rsidRPr="009C45CB">
        <w:rPr>
          <w:noProof w:val="0"/>
          <w:color w:val="000000"/>
          <w:sz w:val="22"/>
          <w:szCs w:val="22"/>
        </w:rPr>
        <w:t xml:space="preserve">Vlerat e </w:t>
      </w:r>
      <w:r w:rsidR="004D3740" w:rsidRPr="004D3740">
        <w:rPr>
          <w:noProof w:val="0"/>
          <w:color w:val="000000"/>
          <w:sz w:val="22"/>
          <w:szCs w:val="22"/>
        </w:rPr>
        <w:t>mbulesës së tokës</w:t>
      </w:r>
    </w:p>
    <w:p w14:paraId="3B53B491" w14:textId="77777777" w:rsidR="00517BE8" w:rsidRPr="009C45CB" w:rsidRDefault="00517BE8" w:rsidP="0065370E">
      <w:pPr>
        <w:pStyle w:val="TEKSTIIII"/>
        <w:rPr>
          <w:b/>
          <w:noProof w:val="0"/>
          <w:color w:val="000000"/>
          <w:sz w:val="22"/>
          <w:szCs w:val="22"/>
        </w:rPr>
      </w:pPr>
    </w:p>
    <w:p w14:paraId="1542FAD7" w14:textId="77777777" w:rsidR="00517BE8" w:rsidRPr="009C45CB" w:rsidRDefault="00517BE8" w:rsidP="0065370E">
      <w:pPr>
        <w:pStyle w:val="TEKSTIIII"/>
        <w:rPr>
          <w:b/>
          <w:noProof w:val="0"/>
          <w:color w:val="000000"/>
          <w:sz w:val="22"/>
          <w:szCs w:val="22"/>
        </w:rPr>
      </w:pPr>
      <w:r w:rsidRPr="009C45CB">
        <w:rPr>
          <w:b/>
          <w:noProof w:val="0"/>
          <w:color w:val="000000"/>
          <w:sz w:val="22"/>
          <w:szCs w:val="22"/>
        </w:rPr>
        <w:t>-- Përkufizimi --</w:t>
      </w:r>
    </w:p>
    <w:p w14:paraId="459DCD9E" w14:textId="541B4A1C" w:rsidR="00517BE8" w:rsidRPr="004D3740" w:rsidRDefault="00517BE8" w:rsidP="0065370E">
      <w:pPr>
        <w:pStyle w:val="TEKSTIIII"/>
        <w:rPr>
          <w:noProof w:val="0"/>
          <w:color w:val="000000"/>
          <w:sz w:val="22"/>
          <w:szCs w:val="22"/>
        </w:rPr>
      </w:pPr>
      <w:r w:rsidRPr="009C45CB">
        <w:rPr>
          <w:noProof w:val="0"/>
          <w:color w:val="000000"/>
          <w:sz w:val="22"/>
          <w:szCs w:val="22"/>
        </w:rPr>
        <w:t xml:space="preserve">Klasa e përgjithshme që mbështet vlerën dhe përqindjen e </w:t>
      </w:r>
      <w:r w:rsidR="004D3740" w:rsidRPr="004D3740">
        <w:rPr>
          <w:noProof w:val="0"/>
          <w:color w:val="000000"/>
          <w:sz w:val="22"/>
          <w:szCs w:val="22"/>
        </w:rPr>
        <w:t xml:space="preserve">mbulesës së tokës. </w:t>
      </w:r>
    </w:p>
    <w:p w14:paraId="51E5F320" w14:textId="77777777" w:rsidR="00517BE8" w:rsidRPr="009C45CB" w:rsidRDefault="00517BE8" w:rsidP="0065370E">
      <w:pPr>
        <w:pStyle w:val="TEKSTIIII"/>
        <w:rPr>
          <w:noProof w:val="0"/>
          <w:color w:val="000000"/>
          <w:sz w:val="22"/>
          <w:szCs w:val="22"/>
        </w:rPr>
      </w:pPr>
    </w:p>
    <w:p w14:paraId="7DACEC76" w14:textId="77777777" w:rsidR="00517BE8" w:rsidRPr="009C45CB" w:rsidRDefault="00517BE8" w:rsidP="0065370E">
      <w:pPr>
        <w:pStyle w:val="TEKSTIIII"/>
        <w:rPr>
          <w:b/>
          <w:noProof w:val="0"/>
          <w:color w:val="000000"/>
          <w:sz w:val="22"/>
          <w:szCs w:val="22"/>
        </w:rPr>
      </w:pPr>
      <w:r w:rsidRPr="009C45CB">
        <w:rPr>
          <w:b/>
          <w:noProof w:val="0"/>
          <w:color w:val="000000"/>
          <w:sz w:val="22"/>
          <w:szCs w:val="22"/>
        </w:rPr>
        <w:t>-- Tipi i elementit --</w:t>
      </w:r>
    </w:p>
    <w:p w14:paraId="6DF862E6" w14:textId="77777777" w:rsidR="00517BE8" w:rsidRPr="009C45CB" w:rsidRDefault="00517BE8" w:rsidP="0065370E">
      <w:pPr>
        <w:pStyle w:val="TEKSTIIII"/>
        <w:rPr>
          <w:i/>
          <w:noProof w:val="0"/>
        </w:rPr>
      </w:pPr>
      <w:r w:rsidRPr="009C45CB">
        <w:rPr>
          <w:i/>
          <w:noProof w:val="0"/>
        </w:rPr>
        <w:t>DataType</w:t>
      </w:r>
    </w:p>
    <w:p w14:paraId="6CF71174" w14:textId="77777777" w:rsidR="00517BE8" w:rsidRPr="009C45CB" w:rsidRDefault="00517BE8" w:rsidP="00517BE8">
      <w:pPr>
        <w:pStyle w:val="Properties"/>
        <w:ind w:left="360"/>
        <w:jc w:val="both"/>
      </w:pPr>
      <w:bookmarkStart w:id="58" w:name="BKM_D6BD030C_C4AA_40D3_80F3_ED3D43E1E54E"/>
      <w:bookmarkEnd w:id="58"/>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17BE8" w:rsidRPr="009C45CB" w14:paraId="1C94F094" w14:textId="77777777" w:rsidTr="00333B6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D6591BD" w14:textId="77777777" w:rsidR="00517BE8" w:rsidRPr="009C45CB" w:rsidRDefault="00517BE8" w:rsidP="00333B64">
            <w:pPr>
              <w:pStyle w:val="TableHeadingLight"/>
              <w:jc w:val="both"/>
              <w:rPr>
                <w:rFonts w:ascii="Garamond" w:hAnsi="Garamond"/>
                <w:sz w:val="20"/>
                <w:szCs w:val="20"/>
              </w:rPr>
            </w:pPr>
            <w:r w:rsidRPr="009C45CB">
              <w:rPr>
                <w:rFonts w:ascii="Garamond" w:hAnsi="Garamond"/>
                <w:sz w:val="20"/>
                <w:szCs w:val="20"/>
              </w:rPr>
              <w:t>ATRIBUTE</w:t>
            </w:r>
          </w:p>
        </w:tc>
      </w:tr>
      <w:tr w:rsidR="00517BE8" w:rsidRPr="009C45CB" w14:paraId="132FACAC"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E7E38B3" w14:textId="35FB825E" w:rsidR="00517BE8" w:rsidRPr="009C45CB" w:rsidRDefault="00517BE8" w:rsidP="00333B64">
            <w:pPr>
              <w:pStyle w:val="TableTextNormal"/>
              <w:jc w:val="both"/>
              <w:rPr>
                <w:rFonts w:ascii="Garamond" w:hAnsi="Garamond"/>
                <w:color w:val="000000"/>
                <w:sz w:val="20"/>
                <w:szCs w:val="20"/>
              </w:rPr>
            </w:pPr>
            <w:r w:rsidRPr="009C45CB">
              <w:rPr>
                <w:rFonts w:ascii="Garamond" w:hAnsi="Garamond"/>
                <w:noProof/>
                <w:sz w:val="20"/>
                <w:szCs w:val="20"/>
              </w:rPr>
              <w:drawing>
                <wp:inline distT="0" distB="0" distL="0" distR="0" wp14:anchorId="7767FE8E" wp14:editId="6B9D97C0">
                  <wp:extent cx="114300" cy="11430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rFonts w:ascii="Garamond" w:hAnsi="Garamond"/>
                <w:color w:val="000000"/>
                <w:sz w:val="20"/>
                <w:szCs w:val="20"/>
              </w:rPr>
              <w:t>Klasa</w:t>
            </w:r>
            <w:r w:rsidR="00AB1C38">
              <w:rPr>
                <w:rFonts w:ascii="Garamond" w:hAnsi="Garamond"/>
                <w:color w:val="000000"/>
                <w:sz w:val="20"/>
                <w:szCs w:val="20"/>
              </w:rPr>
              <w:t>:</w:t>
            </w:r>
            <w:r w:rsidRPr="009C45CB">
              <w:rPr>
                <w:rFonts w:ascii="Garamond" w:hAnsi="Garamond"/>
                <w:color w:val="000000"/>
                <w:sz w:val="20"/>
                <w:szCs w:val="20"/>
              </w:rPr>
              <w:t xml:space="preserve"> VleratEKlasësSëMbulesësSëTokës</w:t>
            </w:r>
          </w:p>
          <w:p w14:paraId="6B51F98D" w14:textId="3B2A6184"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42DF7DD9"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 xml:space="preserve">-- </w:t>
            </w:r>
            <w:r w:rsidRPr="009C45CB">
              <w:rPr>
                <w:rFonts w:ascii="Garamond" w:hAnsi="Garamond"/>
                <w:b/>
                <w:color w:val="000000"/>
                <w:sz w:val="20"/>
                <w:szCs w:val="20"/>
              </w:rPr>
              <w:t>Emri</w:t>
            </w:r>
            <w:r w:rsidRPr="009C45CB">
              <w:rPr>
                <w:rFonts w:ascii="Garamond" w:hAnsi="Garamond"/>
                <w:color w:val="000000"/>
                <w:sz w:val="20"/>
                <w:szCs w:val="20"/>
              </w:rPr>
              <w:t xml:space="preserve"> --</w:t>
            </w:r>
          </w:p>
          <w:p w14:paraId="12EBCFC4"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Klasa</w:t>
            </w:r>
          </w:p>
          <w:p w14:paraId="7B8E5530" w14:textId="77777777" w:rsidR="00517BE8" w:rsidRPr="009C45CB" w:rsidRDefault="00517BE8" w:rsidP="00333B64">
            <w:pPr>
              <w:pStyle w:val="TableTextNormal"/>
              <w:jc w:val="both"/>
              <w:rPr>
                <w:rFonts w:ascii="Garamond" w:hAnsi="Garamond"/>
                <w:color w:val="000000"/>
                <w:sz w:val="20"/>
                <w:szCs w:val="20"/>
              </w:rPr>
            </w:pPr>
          </w:p>
          <w:p w14:paraId="1E66FB1D"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b/>
                <w:color w:val="000000"/>
                <w:sz w:val="20"/>
                <w:szCs w:val="20"/>
              </w:rPr>
              <w:t>-- Përkufizimi --</w:t>
            </w:r>
          </w:p>
          <w:p w14:paraId="6FBC57EE"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Caktimi i një objekti gjeohapësinor të mbuluar me tokë në një klasë të mbulimit të tokës nëpërmjet një identifikuesi të kodifikuar klasifikimi.</w:t>
            </w:r>
          </w:p>
          <w:p w14:paraId="278641D8" w14:textId="77777777" w:rsidR="00517BE8" w:rsidRPr="009C45CB" w:rsidRDefault="00517BE8" w:rsidP="00333B64">
            <w:pPr>
              <w:pStyle w:val="TableTextNormal"/>
              <w:jc w:val="both"/>
              <w:rPr>
                <w:rFonts w:ascii="Garamond" w:hAnsi="Garamond"/>
                <w:color w:val="000000"/>
                <w:sz w:val="20"/>
                <w:szCs w:val="20"/>
              </w:rPr>
            </w:pPr>
          </w:p>
          <w:p w14:paraId="6498C306"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b/>
                <w:color w:val="000000"/>
                <w:sz w:val="20"/>
                <w:szCs w:val="20"/>
              </w:rPr>
              <w:t>-- Përshkrimi --</w:t>
            </w:r>
          </w:p>
          <w:p w14:paraId="537EA8ED" w14:textId="1F83F027" w:rsidR="00517BE8" w:rsidRPr="009C45CB" w:rsidRDefault="00517BE8" w:rsidP="00333B64">
            <w:pPr>
              <w:pStyle w:val="TableTextNormal"/>
              <w:jc w:val="both"/>
              <w:rPr>
                <w:rStyle w:val="TableFieldLabel"/>
                <w:rFonts w:ascii="Garamond" w:hAnsi="Garamond"/>
                <w:color w:val="000000"/>
                <w:sz w:val="20"/>
                <w:szCs w:val="20"/>
              </w:rPr>
            </w:pPr>
            <w:r w:rsidRPr="009C45CB">
              <w:rPr>
                <w:rFonts w:ascii="Garamond" w:hAnsi="Garamond"/>
                <w:color w:val="000000"/>
                <w:sz w:val="20"/>
                <w:szCs w:val="20"/>
              </w:rPr>
              <w:t>Identifikuesi, p.sh.</w:t>
            </w:r>
            <w:r w:rsidR="00AB1C38">
              <w:rPr>
                <w:rFonts w:ascii="Garamond" w:hAnsi="Garamond"/>
                <w:color w:val="000000"/>
                <w:sz w:val="20"/>
                <w:szCs w:val="20"/>
              </w:rPr>
              <w:t>,</w:t>
            </w:r>
            <w:r w:rsidRPr="009C45CB">
              <w:rPr>
                <w:rFonts w:ascii="Garamond" w:hAnsi="Garamond"/>
                <w:color w:val="000000"/>
                <w:sz w:val="20"/>
                <w:szCs w:val="20"/>
              </w:rPr>
              <w:t xml:space="preserve"> 1.1.1, 1.1.2 ... (për klasat e CORINE MT) lejon qasje në vlerën dhe përkufizimin ose përshkrimin narrativ të klasës korresponduese.</w:t>
            </w:r>
          </w:p>
          <w:p w14:paraId="3D236D94" w14:textId="5BA2EC98" w:rsidR="00517BE8" w:rsidRPr="009C45CB" w:rsidRDefault="009C45CB" w:rsidP="00333B64">
            <w:pPr>
              <w:pStyle w:val="TableTextNormal"/>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40F24566"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4B9ADF8" w14:textId="0184309F" w:rsidR="00517BE8" w:rsidRPr="009C45CB" w:rsidRDefault="00517BE8" w:rsidP="00333B64">
            <w:pPr>
              <w:pStyle w:val="TableTextNormal"/>
              <w:jc w:val="both"/>
              <w:rPr>
                <w:rFonts w:ascii="Garamond" w:hAnsi="Garamond"/>
                <w:color w:val="000000"/>
                <w:sz w:val="20"/>
                <w:szCs w:val="20"/>
              </w:rPr>
            </w:pPr>
            <w:bookmarkStart w:id="59" w:name="BKM_22A10D2B_D498_4CDB_83F8_E6AB8EDA8F4B"/>
            <w:bookmarkEnd w:id="59"/>
            <w:r w:rsidRPr="009C45CB">
              <w:rPr>
                <w:rFonts w:ascii="Garamond" w:hAnsi="Garamond"/>
                <w:noProof/>
                <w:sz w:val="20"/>
                <w:szCs w:val="20"/>
              </w:rPr>
              <w:drawing>
                <wp:inline distT="0" distB="0" distL="0" distR="0" wp14:anchorId="17D39EDB" wp14:editId="2C820603">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rFonts w:ascii="Garamond" w:hAnsi="Garamond"/>
                <w:color w:val="000000"/>
                <w:sz w:val="20"/>
                <w:szCs w:val="20"/>
              </w:rPr>
              <w:t>PërqindjaEMbuluar</w:t>
            </w:r>
            <w:r w:rsidR="00AB1C38">
              <w:rPr>
                <w:rFonts w:ascii="Garamond" w:hAnsi="Garamond"/>
                <w:color w:val="000000"/>
                <w:sz w:val="20"/>
                <w:szCs w:val="20"/>
              </w:rPr>
              <w:t>:</w:t>
            </w:r>
            <w:r w:rsidRPr="009C45CB">
              <w:rPr>
                <w:rFonts w:ascii="Garamond" w:hAnsi="Garamond"/>
                <w:color w:val="000000"/>
                <w:sz w:val="20"/>
                <w:szCs w:val="20"/>
              </w:rPr>
              <w:t xml:space="preserve"> Integer </w:t>
            </w:r>
          </w:p>
          <w:p w14:paraId="2253E746" w14:textId="45AB2C81"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07DC3CA7"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 xml:space="preserve">-- </w:t>
            </w:r>
            <w:r w:rsidRPr="009C45CB">
              <w:rPr>
                <w:rFonts w:ascii="Garamond" w:hAnsi="Garamond"/>
                <w:b/>
                <w:color w:val="000000"/>
                <w:sz w:val="20"/>
                <w:szCs w:val="20"/>
              </w:rPr>
              <w:t>Emri</w:t>
            </w:r>
            <w:r w:rsidRPr="009C45CB">
              <w:rPr>
                <w:rFonts w:ascii="Garamond" w:hAnsi="Garamond"/>
                <w:color w:val="000000"/>
                <w:sz w:val="20"/>
                <w:szCs w:val="20"/>
              </w:rPr>
              <w:t xml:space="preserve"> --</w:t>
            </w:r>
          </w:p>
          <w:p w14:paraId="270F8C71"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Përqindja e mbuluar</w:t>
            </w:r>
          </w:p>
          <w:p w14:paraId="1A8B8041" w14:textId="77777777" w:rsidR="00517BE8" w:rsidRPr="009C45CB" w:rsidRDefault="00517BE8" w:rsidP="00333B64">
            <w:pPr>
              <w:pStyle w:val="TableTextNormal"/>
              <w:jc w:val="both"/>
              <w:rPr>
                <w:rFonts w:ascii="Garamond" w:hAnsi="Garamond"/>
                <w:color w:val="000000"/>
                <w:sz w:val="20"/>
                <w:szCs w:val="20"/>
              </w:rPr>
            </w:pPr>
          </w:p>
          <w:p w14:paraId="74C3EFBD"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b/>
                <w:color w:val="000000"/>
                <w:sz w:val="20"/>
                <w:szCs w:val="20"/>
              </w:rPr>
              <w:t>-- Përkufizimi --</w:t>
            </w:r>
          </w:p>
          <w:p w14:paraId="1BD1135C" w14:textId="7C7D6D10"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 xml:space="preserve">Pjesa e </w:t>
            </w:r>
            <w:r w:rsidRPr="009C45CB">
              <w:rPr>
                <w:rFonts w:ascii="Garamond" w:hAnsi="Garamond"/>
                <w:i/>
                <w:color w:val="000000"/>
                <w:sz w:val="20"/>
                <w:szCs w:val="20"/>
              </w:rPr>
              <w:t>Njësisë</w:t>
            </w:r>
            <w:r w:rsidR="0065370E" w:rsidRPr="009C45CB">
              <w:rPr>
                <w:rFonts w:ascii="Garamond" w:hAnsi="Garamond"/>
                <w:i/>
                <w:color w:val="000000"/>
                <w:sz w:val="20"/>
                <w:szCs w:val="20"/>
              </w:rPr>
              <w:t xml:space="preserve"> </w:t>
            </w:r>
            <w:r w:rsidR="00765C4A" w:rsidRPr="009C45CB">
              <w:rPr>
                <w:rFonts w:ascii="Garamond" w:hAnsi="Garamond"/>
                <w:i/>
                <w:color w:val="000000"/>
                <w:sz w:val="20"/>
                <w:szCs w:val="20"/>
              </w:rPr>
              <w:t>të mbulesës së tokës</w:t>
            </w:r>
            <w:r w:rsidR="00765C4A" w:rsidRPr="009C45CB">
              <w:rPr>
                <w:rFonts w:ascii="Garamond" w:hAnsi="Garamond"/>
                <w:color w:val="000000"/>
                <w:sz w:val="20"/>
                <w:szCs w:val="20"/>
              </w:rPr>
              <w:t xml:space="preserve"> </w:t>
            </w:r>
            <w:r w:rsidRPr="009C45CB">
              <w:rPr>
                <w:rFonts w:ascii="Garamond" w:hAnsi="Garamond"/>
                <w:color w:val="000000"/>
                <w:sz w:val="20"/>
                <w:szCs w:val="20"/>
              </w:rPr>
              <w:t>e lidhur me vlerën e klasifikimit.</w:t>
            </w:r>
          </w:p>
          <w:p w14:paraId="3EE060E7" w14:textId="0FE2BC10" w:rsidR="00517BE8" w:rsidRPr="009C45CB" w:rsidRDefault="009C45CB" w:rsidP="00765C4A">
            <w:pPr>
              <w:pStyle w:val="TableTextNormal"/>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bl>
    <w:p w14:paraId="295D3ED6" w14:textId="77777777" w:rsidR="00517BE8" w:rsidRPr="009C45CB" w:rsidRDefault="00517BE8" w:rsidP="00517BE8">
      <w:pPr>
        <w:pStyle w:val="Notes"/>
        <w:jc w:val="both"/>
      </w:pPr>
    </w:p>
    <w:p w14:paraId="3455C0B6" w14:textId="4525AF50" w:rsidR="00517BE8" w:rsidRPr="009C45CB" w:rsidRDefault="009E3898" w:rsidP="009E3898">
      <w:pPr>
        <w:pStyle w:val="TEKSTIIII"/>
        <w:rPr>
          <w:noProof w:val="0"/>
        </w:rPr>
      </w:pPr>
      <w:bookmarkStart w:id="60" w:name="_Toc46483115"/>
      <w:r w:rsidRPr="009C45CB">
        <w:rPr>
          <w:noProof w:val="0"/>
        </w:rPr>
        <w:t xml:space="preserve">3.3.3.3 </w:t>
      </w:r>
      <w:r w:rsidR="00517BE8" w:rsidRPr="009C45CB">
        <w:rPr>
          <w:noProof w:val="0"/>
        </w:rPr>
        <w:t>Vlerat e</w:t>
      </w:r>
      <w:r w:rsidR="009C45CB">
        <w:rPr>
          <w:noProof w:val="0"/>
        </w:rPr>
        <w:t xml:space="preserve"> </w:t>
      </w:r>
      <w:r w:rsidR="00517BE8" w:rsidRPr="00DD54DE">
        <w:rPr>
          <w:i/>
          <w:noProof w:val="0"/>
        </w:rPr>
        <w:t xml:space="preserve">Kategorisë së </w:t>
      </w:r>
      <w:r w:rsidR="00DD54DE" w:rsidRPr="00DD54DE">
        <w:rPr>
          <w:i/>
          <w:noProof w:val="0"/>
        </w:rPr>
        <w:t xml:space="preserve">mbulesës </w:t>
      </w:r>
      <w:r w:rsidR="00517BE8" w:rsidRPr="00DD54DE">
        <w:rPr>
          <w:i/>
          <w:noProof w:val="0"/>
        </w:rPr>
        <w:t>së tokës</w:t>
      </w:r>
      <w:bookmarkEnd w:id="60"/>
    </w:p>
    <w:p w14:paraId="58CEE4C0" w14:textId="77777777" w:rsidR="00517BE8" w:rsidRPr="009C45CB" w:rsidRDefault="00517BE8" w:rsidP="009E3898">
      <w:pPr>
        <w:pStyle w:val="TEKSTIIII"/>
        <w:rPr>
          <w:b/>
          <w:noProof w:val="0"/>
          <w:color w:val="000000"/>
          <w:sz w:val="22"/>
          <w:szCs w:val="22"/>
        </w:rPr>
      </w:pPr>
      <w:r w:rsidRPr="009C45CB">
        <w:rPr>
          <w:b/>
          <w:noProof w:val="0"/>
          <w:color w:val="000000"/>
          <w:sz w:val="22"/>
          <w:szCs w:val="22"/>
        </w:rPr>
        <w:t>-- Emri --</w:t>
      </w:r>
    </w:p>
    <w:p w14:paraId="142A8367" w14:textId="77777777" w:rsidR="00517BE8" w:rsidRPr="004D3740" w:rsidRDefault="00517BE8" w:rsidP="009E3898">
      <w:pPr>
        <w:pStyle w:val="TEKSTIIII"/>
        <w:rPr>
          <w:noProof w:val="0"/>
          <w:color w:val="000000"/>
          <w:sz w:val="22"/>
          <w:szCs w:val="22"/>
        </w:rPr>
      </w:pPr>
      <w:r w:rsidRPr="009C45CB">
        <w:rPr>
          <w:noProof w:val="0"/>
          <w:color w:val="000000"/>
          <w:sz w:val="22"/>
          <w:szCs w:val="22"/>
        </w:rPr>
        <w:t xml:space="preserve">Vlerat e kategorisë të </w:t>
      </w:r>
      <w:r w:rsidRPr="004D3740">
        <w:rPr>
          <w:noProof w:val="0"/>
          <w:color w:val="000000"/>
          <w:sz w:val="22"/>
          <w:szCs w:val="22"/>
        </w:rPr>
        <w:t>mbulesës së tokës</w:t>
      </w:r>
    </w:p>
    <w:p w14:paraId="3DFFBE3D" w14:textId="77777777" w:rsidR="00517BE8" w:rsidRPr="009C45CB" w:rsidRDefault="00517BE8" w:rsidP="009E3898">
      <w:pPr>
        <w:pStyle w:val="TEKSTIIII"/>
        <w:rPr>
          <w:b/>
          <w:noProof w:val="0"/>
          <w:color w:val="000000"/>
          <w:sz w:val="22"/>
          <w:szCs w:val="22"/>
        </w:rPr>
      </w:pPr>
    </w:p>
    <w:p w14:paraId="1732105D" w14:textId="77777777" w:rsidR="00517BE8" w:rsidRPr="009C45CB" w:rsidRDefault="00517BE8" w:rsidP="009E3898">
      <w:pPr>
        <w:pStyle w:val="TEKSTIIII"/>
        <w:rPr>
          <w:b/>
          <w:noProof w:val="0"/>
          <w:color w:val="000000"/>
          <w:sz w:val="22"/>
          <w:szCs w:val="22"/>
        </w:rPr>
      </w:pPr>
      <w:r w:rsidRPr="009C45CB">
        <w:rPr>
          <w:b/>
          <w:noProof w:val="0"/>
          <w:color w:val="000000"/>
          <w:sz w:val="22"/>
          <w:szCs w:val="22"/>
        </w:rPr>
        <w:t>-- Përkufizimi --</w:t>
      </w:r>
    </w:p>
    <w:p w14:paraId="76AA9054" w14:textId="623DE1AB" w:rsidR="00517BE8" w:rsidRPr="009C45CB" w:rsidRDefault="00517BE8" w:rsidP="009E3898">
      <w:pPr>
        <w:pStyle w:val="TEKSTIIII"/>
        <w:rPr>
          <w:noProof w:val="0"/>
          <w:color w:val="000000"/>
          <w:sz w:val="22"/>
          <w:szCs w:val="22"/>
        </w:rPr>
      </w:pPr>
      <w:r w:rsidRPr="009C45CB">
        <w:rPr>
          <w:noProof w:val="0"/>
          <w:color w:val="000000"/>
          <w:sz w:val="22"/>
          <w:szCs w:val="22"/>
        </w:rPr>
        <w:t xml:space="preserve">Kategoritë e </w:t>
      </w:r>
      <w:r w:rsidRPr="004D3740">
        <w:rPr>
          <w:noProof w:val="0"/>
          <w:color w:val="000000"/>
          <w:sz w:val="22"/>
          <w:szCs w:val="22"/>
        </w:rPr>
        <w:t>mbulesës së tokës</w:t>
      </w:r>
      <w:r w:rsidR="004D3740">
        <w:rPr>
          <w:noProof w:val="0"/>
          <w:color w:val="000000"/>
          <w:sz w:val="22"/>
          <w:szCs w:val="22"/>
        </w:rPr>
        <w:t>,</w:t>
      </w:r>
      <w:r w:rsidRPr="009C45CB">
        <w:rPr>
          <w:noProof w:val="0"/>
          <w:color w:val="000000"/>
          <w:sz w:val="22"/>
          <w:szCs w:val="22"/>
        </w:rPr>
        <w:t xml:space="preserve"> sipas klasifikimit aktual. Shiko </w:t>
      </w:r>
      <w:r w:rsidR="00DD54DE" w:rsidRPr="009C45CB">
        <w:rPr>
          <w:noProof w:val="0"/>
          <w:color w:val="000000"/>
          <w:sz w:val="22"/>
          <w:szCs w:val="22"/>
        </w:rPr>
        <w:t xml:space="preserve">aneksin </w:t>
      </w:r>
      <w:r w:rsidRPr="009C45CB">
        <w:rPr>
          <w:noProof w:val="0"/>
          <w:color w:val="000000"/>
          <w:sz w:val="22"/>
          <w:szCs w:val="22"/>
        </w:rPr>
        <w:t>B</w:t>
      </w:r>
      <w:r w:rsidR="00DD54DE">
        <w:rPr>
          <w:noProof w:val="0"/>
          <w:color w:val="000000"/>
          <w:sz w:val="22"/>
          <w:szCs w:val="22"/>
        </w:rPr>
        <w:t>.</w:t>
      </w:r>
    </w:p>
    <w:p w14:paraId="086FF0D6" w14:textId="77777777" w:rsidR="00517BE8" w:rsidRPr="009C45CB" w:rsidRDefault="00517BE8" w:rsidP="009E3898">
      <w:pPr>
        <w:pStyle w:val="TEKSTIIII"/>
        <w:rPr>
          <w:b/>
          <w:noProof w:val="0"/>
          <w:color w:val="000000"/>
          <w:sz w:val="22"/>
          <w:szCs w:val="22"/>
        </w:rPr>
      </w:pPr>
    </w:p>
    <w:p w14:paraId="49770135" w14:textId="77777777" w:rsidR="00517BE8" w:rsidRPr="009C45CB" w:rsidRDefault="00517BE8" w:rsidP="009E3898">
      <w:pPr>
        <w:pStyle w:val="TEKSTIIII"/>
        <w:rPr>
          <w:b/>
          <w:noProof w:val="0"/>
          <w:color w:val="000000"/>
          <w:sz w:val="22"/>
          <w:szCs w:val="22"/>
        </w:rPr>
      </w:pPr>
      <w:r w:rsidRPr="009C45CB">
        <w:rPr>
          <w:b/>
          <w:noProof w:val="0"/>
          <w:color w:val="000000"/>
          <w:sz w:val="22"/>
          <w:szCs w:val="22"/>
        </w:rPr>
        <w:t>-- Tipi i elementit --</w:t>
      </w:r>
    </w:p>
    <w:p w14:paraId="75762252" w14:textId="77777777" w:rsidR="00517BE8" w:rsidRPr="009C45CB" w:rsidRDefault="00517BE8" w:rsidP="009E3898">
      <w:pPr>
        <w:pStyle w:val="TEKSTIIII"/>
        <w:rPr>
          <w:i/>
          <w:noProof w:val="0"/>
        </w:rPr>
      </w:pPr>
      <w:r w:rsidRPr="009C45CB">
        <w:rPr>
          <w:i/>
          <w:noProof w:val="0"/>
        </w:rPr>
        <w:t>Kodlistë</w:t>
      </w:r>
    </w:p>
    <w:p w14:paraId="01EDE637" w14:textId="77777777" w:rsidR="00517BE8" w:rsidRPr="009C45CB" w:rsidRDefault="00517BE8" w:rsidP="009E3898">
      <w:pPr>
        <w:pStyle w:val="TEKSTIIII"/>
        <w:rPr>
          <w:noProof w:val="0"/>
          <w:lang w:eastAsia="sq-AL"/>
        </w:rPr>
      </w:pPr>
    </w:p>
    <w:p w14:paraId="1EA58454" w14:textId="62B955B2" w:rsidR="00517BE8" w:rsidRPr="00186653" w:rsidRDefault="009E3898" w:rsidP="009E3898">
      <w:pPr>
        <w:pStyle w:val="TEKSTIIII"/>
        <w:rPr>
          <w:noProof w:val="0"/>
        </w:rPr>
      </w:pPr>
      <w:bookmarkStart w:id="61" w:name="_Toc46483116"/>
      <w:r w:rsidRPr="009C45CB">
        <w:rPr>
          <w:noProof w:val="0"/>
        </w:rPr>
        <w:t xml:space="preserve">3.3.3.4 </w:t>
      </w:r>
      <w:r w:rsidR="00517BE8" w:rsidRPr="009C45CB">
        <w:rPr>
          <w:noProof w:val="0"/>
        </w:rPr>
        <w:t xml:space="preserve">Vrojtimi i </w:t>
      </w:r>
      <w:r w:rsidR="00DD54DE" w:rsidRPr="00186653">
        <w:rPr>
          <w:noProof w:val="0"/>
        </w:rPr>
        <w:t xml:space="preserve">mbulesës </w:t>
      </w:r>
      <w:r w:rsidR="00517BE8" w:rsidRPr="00186653">
        <w:rPr>
          <w:noProof w:val="0"/>
        </w:rPr>
        <w:t>së tokës</w:t>
      </w:r>
      <w:bookmarkEnd w:id="61"/>
    </w:p>
    <w:p w14:paraId="4ED254C5" w14:textId="77777777" w:rsidR="00517BE8" w:rsidRPr="009C45CB" w:rsidRDefault="00517BE8" w:rsidP="009E3898">
      <w:pPr>
        <w:pStyle w:val="TEKSTIIII"/>
        <w:rPr>
          <w:b/>
          <w:noProof w:val="0"/>
          <w:color w:val="000000"/>
          <w:sz w:val="22"/>
          <w:szCs w:val="22"/>
        </w:rPr>
      </w:pPr>
      <w:r w:rsidRPr="009C45CB">
        <w:rPr>
          <w:b/>
          <w:noProof w:val="0"/>
          <w:color w:val="000000"/>
          <w:sz w:val="22"/>
          <w:szCs w:val="22"/>
        </w:rPr>
        <w:t>--Emri--</w:t>
      </w:r>
    </w:p>
    <w:p w14:paraId="760AFAA1" w14:textId="77777777" w:rsidR="00517BE8" w:rsidRPr="00186653" w:rsidRDefault="00517BE8" w:rsidP="009E3898">
      <w:pPr>
        <w:pStyle w:val="TEKSTIIII"/>
        <w:rPr>
          <w:noProof w:val="0"/>
          <w:color w:val="000000"/>
          <w:sz w:val="22"/>
          <w:szCs w:val="22"/>
        </w:rPr>
      </w:pPr>
      <w:r w:rsidRPr="009C45CB">
        <w:rPr>
          <w:noProof w:val="0"/>
          <w:color w:val="000000"/>
          <w:sz w:val="22"/>
          <w:szCs w:val="22"/>
        </w:rPr>
        <w:t xml:space="preserve">Monitorimi i </w:t>
      </w:r>
      <w:r w:rsidRPr="00186653">
        <w:rPr>
          <w:noProof w:val="0"/>
          <w:color w:val="000000"/>
          <w:sz w:val="22"/>
          <w:szCs w:val="22"/>
        </w:rPr>
        <w:t>mbulesës së tokës</w:t>
      </w:r>
    </w:p>
    <w:p w14:paraId="1E3DF65D" w14:textId="77777777" w:rsidR="00517BE8" w:rsidRPr="009C45CB" w:rsidRDefault="00517BE8" w:rsidP="009E3898">
      <w:pPr>
        <w:pStyle w:val="TEKSTIIII"/>
        <w:rPr>
          <w:noProof w:val="0"/>
          <w:color w:val="000000"/>
          <w:sz w:val="22"/>
          <w:szCs w:val="22"/>
        </w:rPr>
      </w:pPr>
    </w:p>
    <w:p w14:paraId="4A211BA3" w14:textId="77777777" w:rsidR="00517BE8" w:rsidRPr="009C45CB" w:rsidRDefault="00517BE8" w:rsidP="009E3898">
      <w:pPr>
        <w:pStyle w:val="TEKSTIIII"/>
        <w:rPr>
          <w:b/>
          <w:noProof w:val="0"/>
          <w:color w:val="000000"/>
          <w:sz w:val="22"/>
          <w:szCs w:val="22"/>
        </w:rPr>
      </w:pPr>
      <w:r w:rsidRPr="009C45CB">
        <w:rPr>
          <w:b/>
          <w:noProof w:val="0"/>
          <w:color w:val="000000"/>
          <w:sz w:val="22"/>
          <w:szCs w:val="22"/>
        </w:rPr>
        <w:t>--Përkufizimi--</w:t>
      </w:r>
    </w:p>
    <w:p w14:paraId="732E0B7C" w14:textId="77777777" w:rsidR="00517BE8" w:rsidRPr="009C45CB" w:rsidRDefault="00517BE8" w:rsidP="009E3898">
      <w:pPr>
        <w:pStyle w:val="TEKSTIIII"/>
        <w:rPr>
          <w:noProof w:val="0"/>
          <w:color w:val="000000"/>
          <w:sz w:val="22"/>
          <w:szCs w:val="22"/>
        </w:rPr>
      </w:pPr>
      <w:r w:rsidRPr="009C45CB">
        <w:rPr>
          <w:noProof w:val="0"/>
          <w:color w:val="000000"/>
          <w:sz w:val="22"/>
          <w:szCs w:val="22"/>
        </w:rPr>
        <w:t xml:space="preserve">Informacioni i </w:t>
      </w:r>
      <w:r w:rsidRPr="00186653">
        <w:rPr>
          <w:noProof w:val="0"/>
          <w:color w:val="000000"/>
          <w:sz w:val="22"/>
          <w:szCs w:val="22"/>
        </w:rPr>
        <w:t>mbulesës së tokës</w:t>
      </w:r>
      <w:r w:rsidRPr="009C45CB">
        <w:rPr>
          <w:noProof w:val="0"/>
          <w:color w:val="000000"/>
          <w:sz w:val="22"/>
          <w:szCs w:val="22"/>
        </w:rPr>
        <w:t xml:space="preserve"> i interpretuar në një kohë dhe vend të caktuar.</w:t>
      </w:r>
    </w:p>
    <w:p w14:paraId="487B9AFE" w14:textId="77777777" w:rsidR="00517BE8" w:rsidRPr="009C45CB" w:rsidRDefault="00517BE8" w:rsidP="009E3898">
      <w:pPr>
        <w:pStyle w:val="TEKSTIIII"/>
        <w:rPr>
          <w:noProof w:val="0"/>
          <w:color w:val="000000"/>
          <w:sz w:val="22"/>
          <w:szCs w:val="22"/>
        </w:rPr>
      </w:pPr>
    </w:p>
    <w:p w14:paraId="48F5E15B" w14:textId="77777777" w:rsidR="00517BE8" w:rsidRPr="009C45CB" w:rsidRDefault="00517BE8" w:rsidP="009E3898">
      <w:pPr>
        <w:pStyle w:val="TEKSTIIII"/>
        <w:rPr>
          <w:b/>
          <w:noProof w:val="0"/>
          <w:color w:val="000000"/>
          <w:sz w:val="22"/>
          <w:szCs w:val="22"/>
        </w:rPr>
      </w:pPr>
      <w:r w:rsidRPr="009C45CB">
        <w:rPr>
          <w:b/>
          <w:noProof w:val="0"/>
          <w:color w:val="000000"/>
          <w:sz w:val="22"/>
          <w:szCs w:val="22"/>
        </w:rPr>
        <w:t>-- Tipi i elementit --</w:t>
      </w:r>
    </w:p>
    <w:p w14:paraId="1BD34D28" w14:textId="77777777" w:rsidR="00517BE8" w:rsidRPr="009C45CB" w:rsidRDefault="00517BE8" w:rsidP="009E3898">
      <w:pPr>
        <w:pStyle w:val="TEKSTIIII"/>
        <w:rPr>
          <w:i/>
          <w:noProof w:val="0"/>
        </w:rPr>
      </w:pPr>
      <w:r w:rsidRPr="009C45CB">
        <w:rPr>
          <w:i/>
          <w:noProof w:val="0"/>
        </w:rPr>
        <w:t>DataType</w:t>
      </w:r>
    </w:p>
    <w:p w14:paraId="1443BCFE" w14:textId="77777777" w:rsidR="00517BE8" w:rsidRPr="009C45CB" w:rsidRDefault="00517BE8" w:rsidP="00517BE8">
      <w:pPr>
        <w:jc w:val="both"/>
        <w:rPr>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17BE8" w:rsidRPr="009C45CB" w14:paraId="36B79134" w14:textId="77777777" w:rsidTr="00333B6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5B61E5D" w14:textId="46698015" w:rsidR="00517BE8" w:rsidRPr="009C45CB" w:rsidRDefault="00517BE8" w:rsidP="00333B64">
            <w:pPr>
              <w:pStyle w:val="TableHeadingLight"/>
              <w:jc w:val="both"/>
              <w:rPr>
                <w:rFonts w:ascii="Garamond" w:hAnsi="Garamond"/>
                <w:sz w:val="20"/>
                <w:szCs w:val="20"/>
              </w:rPr>
            </w:pPr>
            <w:r w:rsidRPr="009C45CB">
              <w:rPr>
                <w:rFonts w:ascii="Garamond" w:hAnsi="Garamond"/>
                <w:sz w:val="20"/>
                <w:szCs w:val="20"/>
              </w:rPr>
              <w:t xml:space="preserve">LIDHJE </w:t>
            </w:r>
            <w:r w:rsidR="00DD54DE" w:rsidRPr="009C45CB">
              <w:rPr>
                <w:rFonts w:ascii="Garamond" w:hAnsi="Garamond"/>
                <w:sz w:val="20"/>
                <w:szCs w:val="20"/>
              </w:rPr>
              <w:t>STRUKTURORE</w:t>
            </w:r>
            <w:r w:rsidRPr="009C45CB">
              <w:rPr>
                <w:rFonts w:ascii="Garamond" w:hAnsi="Garamond"/>
                <w:sz w:val="20"/>
                <w:szCs w:val="20"/>
              </w:rPr>
              <w:t xml:space="preserve"> TË BRENDSHME</w:t>
            </w:r>
          </w:p>
        </w:tc>
      </w:tr>
      <w:tr w:rsidR="00517BE8" w:rsidRPr="009C45CB" w14:paraId="2D6AA1E4" w14:textId="77777777" w:rsidTr="00333B6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4A534E" w14:textId="36AC5533" w:rsidR="00517BE8" w:rsidRPr="009C45CB" w:rsidRDefault="00517BE8" w:rsidP="0088763B">
            <w:pPr>
              <w:pStyle w:val="TableTextNormal"/>
              <w:jc w:val="both"/>
              <w:rPr>
                <w:rFonts w:ascii="Garamond" w:hAnsi="Garamond"/>
                <w:color w:val="000000"/>
                <w:sz w:val="20"/>
                <w:szCs w:val="20"/>
              </w:rPr>
            </w:pPr>
            <w:r w:rsidRPr="009C45CB">
              <w:rPr>
                <w:rFonts w:ascii="Garamond" w:hAnsi="Garamond"/>
                <w:noProof/>
                <w:sz w:val="20"/>
                <w:szCs w:val="20"/>
              </w:rPr>
              <w:drawing>
                <wp:inline distT="0" distB="0" distL="0" distR="0" wp14:anchorId="132D5B63" wp14:editId="4E17A494">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rFonts w:ascii="Garamond" w:hAnsi="Garamond"/>
                <w:color w:val="000000"/>
                <w:sz w:val="20"/>
                <w:szCs w:val="20"/>
              </w:rPr>
              <w:t xml:space="preserve">Gjeneralizuarnga </w:t>
            </w:r>
            <w:r w:rsidR="00DD54DE">
              <w:rPr>
                <w:rFonts w:ascii="Garamond" w:hAnsi="Garamond"/>
                <w:color w:val="000000"/>
                <w:sz w:val="20"/>
                <w:szCs w:val="20"/>
              </w:rPr>
              <w:t>“</w:t>
            </w:r>
            <w:r w:rsidRPr="009C45CB">
              <w:rPr>
                <w:rFonts w:ascii="Garamond" w:hAnsi="Garamond"/>
                <w:color w:val="000000"/>
                <w:sz w:val="20"/>
                <w:szCs w:val="20"/>
              </w:rPr>
              <w:t>dataType</w:t>
            </w:r>
            <w:r w:rsidR="00DD54DE">
              <w:rPr>
                <w:rFonts w:ascii="Garamond" w:hAnsi="Garamond"/>
                <w:color w:val="000000"/>
                <w:sz w:val="20"/>
                <w:szCs w:val="20"/>
              </w:rPr>
              <w:t>”</w:t>
            </w:r>
            <w:r w:rsidRPr="009C45CB">
              <w:rPr>
                <w:rFonts w:ascii="Garamond" w:hAnsi="Garamond"/>
                <w:color w:val="000000"/>
                <w:sz w:val="20"/>
                <w:szCs w:val="20"/>
              </w:rPr>
              <w:t xml:space="preserve"> </w:t>
            </w:r>
            <w:r w:rsidRPr="009C45CB">
              <w:rPr>
                <w:rFonts w:ascii="Garamond" w:hAnsi="Garamond"/>
                <w:i/>
                <w:color w:val="000000"/>
                <w:sz w:val="20"/>
                <w:szCs w:val="20"/>
              </w:rPr>
              <w:t>Vrojtimi</w:t>
            </w:r>
            <w:r w:rsidR="0088763B" w:rsidRPr="009C45CB">
              <w:rPr>
                <w:rFonts w:ascii="Garamond" w:hAnsi="Garamond"/>
                <w:i/>
                <w:color w:val="000000"/>
                <w:sz w:val="20"/>
                <w:szCs w:val="20"/>
              </w:rPr>
              <w:t>I</w:t>
            </w:r>
            <w:r w:rsidRPr="009C45CB">
              <w:rPr>
                <w:rFonts w:ascii="Garamond" w:hAnsi="Garamond"/>
                <w:i/>
                <w:color w:val="000000"/>
                <w:sz w:val="20"/>
                <w:szCs w:val="20"/>
              </w:rPr>
              <w:t>MbulesësSëTokës</w:t>
            </w:r>
            <w:r w:rsidR="009E3898" w:rsidRPr="009C45CB">
              <w:rPr>
                <w:rFonts w:ascii="Garamond" w:hAnsi="Garamond"/>
                <w:i/>
                <w:color w:val="000000"/>
                <w:sz w:val="20"/>
                <w:szCs w:val="20"/>
              </w:rPr>
              <w:t xml:space="preserve"> </w:t>
            </w:r>
            <w:r w:rsidRPr="009C45CB">
              <w:rPr>
                <w:rFonts w:ascii="Garamond" w:hAnsi="Garamond"/>
                <w:color w:val="000000"/>
                <w:sz w:val="20"/>
                <w:szCs w:val="20"/>
              </w:rPr>
              <w:t xml:space="preserve">te </w:t>
            </w:r>
            <w:r w:rsidR="00DD54DE" w:rsidRPr="0088763B">
              <w:rPr>
                <w:rFonts w:ascii="Garamond" w:hAnsi="Garamond"/>
                <w:i/>
                <w:color w:val="000000"/>
                <w:sz w:val="20"/>
                <w:szCs w:val="20"/>
              </w:rPr>
              <w:t>“</w:t>
            </w:r>
            <w:r w:rsidRPr="0088763B">
              <w:rPr>
                <w:rFonts w:ascii="Garamond" w:hAnsi="Garamond"/>
                <w:i/>
                <w:color w:val="000000"/>
                <w:sz w:val="20"/>
                <w:szCs w:val="20"/>
              </w:rPr>
              <w:t>dataType</w:t>
            </w:r>
            <w:r w:rsidR="00DD54DE" w:rsidRPr="0088763B">
              <w:rPr>
                <w:rFonts w:ascii="Garamond" w:hAnsi="Garamond"/>
                <w:i/>
                <w:color w:val="000000"/>
                <w:sz w:val="20"/>
                <w:szCs w:val="20"/>
              </w:rPr>
              <w:t>”</w:t>
            </w:r>
            <w:r w:rsidRPr="009C45CB">
              <w:rPr>
                <w:rFonts w:ascii="Garamond" w:hAnsi="Garamond"/>
                <w:color w:val="000000"/>
                <w:sz w:val="20"/>
                <w:szCs w:val="20"/>
              </w:rPr>
              <w:t xml:space="preserve"> </w:t>
            </w:r>
            <w:r w:rsidRPr="009C45CB">
              <w:rPr>
                <w:rFonts w:ascii="Garamond" w:hAnsi="Garamond"/>
                <w:i/>
                <w:color w:val="000000"/>
                <w:sz w:val="20"/>
                <w:szCs w:val="20"/>
              </w:rPr>
              <w:t>Monitorimi</w:t>
            </w:r>
            <w:r w:rsidR="0088763B">
              <w:rPr>
                <w:rFonts w:ascii="Garamond" w:hAnsi="Garamond"/>
                <w:i/>
                <w:color w:val="000000"/>
                <w:sz w:val="20"/>
                <w:szCs w:val="20"/>
              </w:rPr>
              <w:t>I</w:t>
            </w:r>
            <w:r w:rsidRPr="009C45CB">
              <w:rPr>
                <w:rFonts w:ascii="Garamond" w:hAnsi="Garamond"/>
                <w:i/>
                <w:color w:val="000000"/>
                <w:sz w:val="20"/>
                <w:szCs w:val="20"/>
              </w:rPr>
              <w:t>MbulesësSëTokës</w:t>
            </w:r>
            <w:r w:rsidRPr="009C45CB">
              <w:rPr>
                <w:rFonts w:ascii="Garamond" w:hAnsi="Garamond"/>
                <w:color w:val="000000"/>
                <w:sz w:val="20"/>
                <w:szCs w:val="20"/>
              </w:rPr>
              <w:t xml:space="preserve"> - </w:t>
            </w:r>
            <w:r w:rsidRPr="009C45CB">
              <w:rPr>
                <w:rFonts w:ascii="Garamond" w:hAnsi="Garamond"/>
                <w:i/>
                <w:color w:val="000000"/>
                <w:sz w:val="20"/>
                <w:szCs w:val="20"/>
              </w:rPr>
              <w:t>Vrojtimi</w:t>
            </w:r>
            <w:r w:rsidR="0088763B" w:rsidRPr="009C45CB">
              <w:rPr>
                <w:rFonts w:ascii="Garamond" w:hAnsi="Garamond"/>
                <w:i/>
                <w:color w:val="000000"/>
                <w:sz w:val="20"/>
                <w:szCs w:val="20"/>
              </w:rPr>
              <w:t>I</w:t>
            </w:r>
            <w:r w:rsidRPr="009C45CB">
              <w:rPr>
                <w:rFonts w:ascii="Garamond" w:hAnsi="Garamond"/>
                <w:i/>
                <w:color w:val="000000"/>
                <w:sz w:val="20"/>
                <w:szCs w:val="20"/>
              </w:rPr>
              <w:t>MbulesësSëTokës</w:t>
            </w:r>
          </w:p>
        </w:tc>
      </w:tr>
    </w:tbl>
    <w:p w14:paraId="6ED17766" w14:textId="77777777" w:rsidR="00517BE8" w:rsidRPr="009C45CB" w:rsidRDefault="00517BE8" w:rsidP="00517BE8">
      <w:pPr>
        <w:pStyle w:val="Notes"/>
        <w:jc w:val="both"/>
      </w:pPr>
      <w:bookmarkStart w:id="62" w:name="BKM_DF4CEC27_D78D_4915_9602_B4281E4CE9FA"/>
      <w:bookmarkEnd w:id="62"/>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17BE8" w:rsidRPr="009C45CB" w14:paraId="16F4F031" w14:textId="77777777" w:rsidTr="00333B6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4DE8082" w14:textId="77777777" w:rsidR="00517BE8" w:rsidRPr="009C45CB" w:rsidRDefault="00517BE8" w:rsidP="00333B64">
            <w:pPr>
              <w:pStyle w:val="TableHeadingLight"/>
              <w:jc w:val="both"/>
              <w:rPr>
                <w:rFonts w:ascii="Garamond" w:hAnsi="Garamond"/>
                <w:sz w:val="20"/>
                <w:szCs w:val="20"/>
              </w:rPr>
            </w:pPr>
            <w:r w:rsidRPr="009C45CB">
              <w:rPr>
                <w:rFonts w:ascii="Garamond" w:hAnsi="Garamond"/>
                <w:sz w:val="20"/>
                <w:szCs w:val="20"/>
              </w:rPr>
              <w:t>ATRIBUTE</w:t>
            </w:r>
          </w:p>
        </w:tc>
      </w:tr>
      <w:tr w:rsidR="00517BE8" w:rsidRPr="009C45CB" w14:paraId="618A9558"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A10083" w14:textId="50F1B92B" w:rsidR="00517BE8" w:rsidRPr="009C45CB" w:rsidRDefault="00517BE8" w:rsidP="00333B64">
            <w:pPr>
              <w:pStyle w:val="TableTextNormal"/>
              <w:jc w:val="both"/>
              <w:rPr>
                <w:rFonts w:ascii="Garamond" w:hAnsi="Garamond"/>
                <w:color w:val="000000"/>
                <w:sz w:val="20"/>
                <w:szCs w:val="20"/>
              </w:rPr>
            </w:pPr>
            <w:r w:rsidRPr="009C45CB">
              <w:rPr>
                <w:rFonts w:ascii="Garamond" w:hAnsi="Garamond"/>
                <w:noProof/>
                <w:sz w:val="20"/>
                <w:szCs w:val="20"/>
              </w:rPr>
              <w:drawing>
                <wp:inline distT="0" distB="0" distL="0" distR="0" wp14:anchorId="7C11A3C5" wp14:editId="4BC4ACE2">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 xml:space="preserve">DataEMonitorimit: Datë-Orë </w:t>
            </w:r>
          </w:p>
          <w:p w14:paraId="109D803A" w14:textId="57BC0AE2"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054CF45C"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7447253E" w14:textId="0C4D4E70"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Data e</w:t>
            </w:r>
            <w:r w:rsidR="0088763B">
              <w:rPr>
                <w:rFonts w:ascii="Garamond" w:hAnsi="Garamond"/>
                <w:color w:val="000000"/>
                <w:sz w:val="20"/>
                <w:szCs w:val="20"/>
              </w:rPr>
              <w:t xml:space="preserve"> </w:t>
            </w:r>
            <w:r w:rsidRPr="009C45CB">
              <w:rPr>
                <w:rFonts w:ascii="Garamond" w:hAnsi="Garamond"/>
                <w:color w:val="000000"/>
                <w:sz w:val="20"/>
                <w:szCs w:val="20"/>
              </w:rPr>
              <w:t>monitorimit</w:t>
            </w:r>
          </w:p>
          <w:p w14:paraId="686CA1B9" w14:textId="77777777" w:rsidR="00517BE8" w:rsidRPr="009C45CB" w:rsidRDefault="00517BE8" w:rsidP="00333B64">
            <w:pPr>
              <w:pStyle w:val="TableTextNormal"/>
              <w:jc w:val="both"/>
              <w:rPr>
                <w:rFonts w:ascii="Garamond" w:hAnsi="Garamond"/>
                <w:color w:val="000000"/>
                <w:sz w:val="20"/>
                <w:szCs w:val="20"/>
              </w:rPr>
            </w:pPr>
          </w:p>
          <w:p w14:paraId="2A852D1F"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5220BBDA"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Data e monitorimit e lidhur me një monitorim.</w:t>
            </w:r>
          </w:p>
          <w:p w14:paraId="4CD37FDF" w14:textId="77777777" w:rsidR="00517BE8" w:rsidRPr="009C45CB" w:rsidRDefault="00517BE8" w:rsidP="00333B64">
            <w:pPr>
              <w:pStyle w:val="TableTextNormal"/>
              <w:jc w:val="both"/>
              <w:rPr>
                <w:rFonts w:ascii="Garamond" w:hAnsi="Garamond"/>
                <w:color w:val="000000"/>
                <w:sz w:val="20"/>
                <w:szCs w:val="20"/>
              </w:rPr>
            </w:pPr>
          </w:p>
          <w:p w14:paraId="68DD7A81"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--Përshkrimi--</w:t>
            </w:r>
          </w:p>
          <w:p w14:paraId="13B1A7AB"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Përcakton datën e vrojtimit të vlerës së klasifikimit. Mund të jetë data e një imazhi ajror/satelitor ose një përditësim zone. Data e vrojtimit i lejon përdoruesit të ketë të dhëna të sakta se kur çdo vlerë është vërejtur realisht. Në një bazë të dhënash, jo të gjitha informacionet e poligonit përditësohen domosdoshmërisht në të njëjtën kohë.</w:t>
            </w:r>
          </w:p>
          <w:p w14:paraId="217A07D1" w14:textId="528E11DA" w:rsidR="00517BE8" w:rsidRPr="009C45CB" w:rsidRDefault="009C45CB" w:rsidP="0088763B">
            <w:pPr>
              <w:pStyle w:val="TableTextNormal"/>
              <w:tabs>
                <w:tab w:val="left" w:pos="144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19D6329C"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63C4587" w14:textId="5D9FDB0C" w:rsidR="00517BE8" w:rsidRPr="009C45CB" w:rsidRDefault="00517BE8" w:rsidP="00333B64">
            <w:pPr>
              <w:pStyle w:val="TableTextNormal"/>
              <w:jc w:val="both"/>
              <w:rPr>
                <w:rFonts w:ascii="Garamond" w:hAnsi="Garamond"/>
                <w:color w:val="000000"/>
                <w:sz w:val="20"/>
                <w:szCs w:val="20"/>
              </w:rPr>
            </w:pPr>
            <w:bookmarkStart w:id="63" w:name="BKM_8B558711_70AF_4E18_AB67_088F7ABAA0B6"/>
            <w:bookmarkEnd w:id="63"/>
            <w:r w:rsidRPr="009C45CB">
              <w:rPr>
                <w:rFonts w:ascii="Garamond" w:hAnsi="Garamond"/>
                <w:noProof/>
                <w:sz w:val="20"/>
                <w:szCs w:val="20"/>
              </w:rPr>
              <w:drawing>
                <wp:inline distT="0" distB="0" distL="0" distR="0" wp14:anchorId="53293EBB" wp14:editId="70586399">
                  <wp:extent cx="114300" cy="1143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 xml:space="preserve">Klasa: VleratEKlasësSëMbulesësSëTokës </w:t>
            </w:r>
          </w:p>
          <w:p w14:paraId="314432FF" w14:textId="52C83B4D"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20652A25"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640E882F"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Klasa</w:t>
            </w:r>
          </w:p>
          <w:p w14:paraId="1C8B5C80" w14:textId="77777777" w:rsidR="00517BE8" w:rsidRPr="009C45CB" w:rsidRDefault="00517BE8" w:rsidP="00333B64">
            <w:pPr>
              <w:pStyle w:val="TableTextNormal"/>
              <w:jc w:val="both"/>
              <w:rPr>
                <w:rFonts w:ascii="Garamond" w:hAnsi="Garamond"/>
                <w:color w:val="000000"/>
                <w:sz w:val="20"/>
                <w:szCs w:val="20"/>
              </w:rPr>
            </w:pPr>
          </w:p>
          <w:p w14:paraId="296863C8"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24C8BBDC"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 xml:space="preserve">Caktimi i një klase të </w:t>
            </w:r>
            <w:r w:rsidRPr="00186653">
              <w:rPr>
                <w:rFonts w:ascii="Garamond" w:hAnsi="Garamond"/>
                <w:color w:val="000000"/>
                <w:sz w:val="20"/>
                <w:szCs w:val="20"/>
              </w:rPr>
              <w:t>mbulesës së tokës, në njësinë e mbulesës së tokës</w:t>
            </w:r>
            <w:r w:rsidRPr="009C45CB">
              <w:rPr>
                <w:rFonts w:ascii="Garamond" w:hAnsi="Garamond"/>
                <w:color w:val="000000"/>
                <w:sz w:val="20"/>
                <w:szCs w:val="20"/>
              </w:rPr>
              <w:t xml:space="preserve"> nëpërmjet një identifikuesi të kodit të klasifikimit.</w:t>
            </w:r>
          </w:p>
          <w:p w14:paraId="43DBB659" w14:textId="77777777" w:rsidR="00517BE8" w:rsidRPr="009C45CB" w:rsidRDefault="00517BE8" w:rsidP="00333B64">
            <w:pPr>
              <w:pStyle w:val="TableTextNormal"/>
              <w:jc w:val="both"/>
              <w:rPr>
                <w:rFonts w:ascii="Garamond" w:hAnsi="Garamond"/>
                <w:color w:val="000000"/>
                <w:sz w:val="20"/>
                <w:szCs w:val="20"/>
              </w:rPr>
            </w:pPr>
          </w:p>
          <w:p w14:paraId="5EEF3C7D"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--Përshkrimi--</w:t>
            </w:r>
          </w:p>
          <w:p w14:paraId="1AF05E2E" w14:textId="4A04ECF2"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Identifikuesi, p.sh.</w:t>
            </w:r>
            <w:r w:rsidR="00881109">
              <w:rPr>
                <w:rFonts w:ascii="Garamond" w:hAnsi="Garamond"/>
                <w:color w:val="000000"/>
                <w:sz w:val="20"/>
                <w:szCs w:val="20"/>
              </w:rPr>
              <w:t>,</w:t>
            </w:r>
            <w:r w:rsidRPr="009C45CB">
              <w:rPr>
                <w:rFonts w:ascii="Garamond" w:hAnsi="Garamond"/>
                <w:color w:val="000000"/>
                <w:sz w:val="20"/>
                <w:szCs w:val="20"/>
              </w:rPr>
              <w:t xml:space="preserve"> 1.1.1, 1.1.2, ... (për klasat e CORINE MT) lejon qasje në vlerën dhe përkufizimin ose përshkrimin narrativ të klasës korresponduese.</w:t>
            </w:r>
          </w:p>
          <w:p w14:paraId="1259CB3A" w14:textId="5C457668" w:rsidR="00517BE8" w:rsidRPr="009C45CB" w:rsidRDefault="009C45CB" w:rsidP="00881109">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36477CDD"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DF1F5D3" w14:textId="6E195D15" w:rsidR="00517BE8" w:rsidRPr="009C45CB" w:rsidRDefault="00517BE8" w:rsidP="00333B64">
            <w:pPr>
              <w:pStyle w:val="TableTextNormal"/>
              <w:jc w:val="both"/>
              <w:rPr>
                <w:rFonts w:ascii="Garamond" w:hAnsi="Garamond"/>
                <w:color w:val="000000"/>
                <w:sz w:val="20"/>
                <w:szCs w:val="20"/>
              </w:rPr>
            </w:pPr>
            <w:r w:rsidRPr="009C45CB">
              <w:rPr>
                <w:rFonts w:ascii="Garamond" w:hAnsi="Garamond"/>
                <w:noProof/>
                <w:sz w:val="20"/>
                <w:szCs w:val="20"/>
              </w:rPr>
              <w:drawing>
                <wp:inline distT="0" distB="0" distL="0" distR="0" wp14:anchorId="09F1D25B" wp14:editId="1D1FA495">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 xml:space="preserve">Kategoria: VleratEKategorisëSëMbulesësSëTokës </w:t>
            </w:r>
          </w:p>
          <w:p w14:paraId="16704618" w14:textId="555AA2E6"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6C3DC129"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182835D0"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 xml:space="preserve">Kategoria </w:t>
            </w:r>
          </w:p>
          <w:p w14:paraId="59A52009" w14:textId="77777777" w:rsidR="00517BE8" w:rsidRPr="009C45CB" w:rsidRDefault="00517BE8" w:rsidP="00333B64">
            <w:pPr>
              <w:pStyle w:val="TableTextNormal"/>
              <w:jc w:val="both"/>
              <w:rPr>
                <w:rFonts w:ascii="Garamond" w:hAnsi="Garamond"/>
                <w:color w:val="000000"/>
                <w:sz w:val="20"/>
                <w:szCs w:val="20"/>
              </w:rPr>
            </w:pPr>
          </w:p>
          <w:p w14:paraId="2ECAF14E"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3A9816BA"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 xml:space="preserve">Vlera e kategorisë së </w:t>
            </w:r>
            <w:r w:rsidRPr="00186653">
              <w:rPr>
                <w:rFonts w:ascii="Garamond" w:hAnsi="Garamond"/>
                <w:color w:val="000000"/>
                <w:sz w:val="20"/>
                <w:szCs w:val="20"/>
              </w:rPr>
              <w:t>mbulesës së tokës sipas</w:t>
            </w:r>
            <w:r w:rsidRPr="009C45CB">
              <w:rPr>
                <w:rFonts w:ascii="Garamond" w:hAnsi="Garamond"/>
                <w:color w:val="000000"/>
                <w:sz w:val="20"/>
                <w:szCs w:val="20"/>
              </w:rPr>
              <w:t xml:space="preserve"> klasifikimit aktual.</w:t>
            </w:r>
          </w:p>
          <w:p w14:paraId="77ACABCB" w14:textId="1F7C344C" w:rsidR="00517BE8" w:rsidRPr="009C45CB" w:rsidRDefault="009C45CB" w:rsidP="00802F89">
            <w:pPr>
              <w:pStyle w:val="TableTextNormal"/>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0B057156"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4302918" w14:textId="7D64DC65" w:rsidR="00517BE8" w:rsidRPr="009C45CB" w:rsidRDefault="00517BE8" w:rsidP="00333B64">
            <w:pPr>
              <w:pStyle w:val="TableTextNormal"/>
              <w:jc w:val="both"/>
              <w:rPr>
                <w:rFonts w:ascii="Garamond" w:hAnsi="Garamond"/>
                <w:color w:val="000000"/>
                <w:sz w:val="20"/>
                <w:szCs w:val="20"/>
              </w:rPr>
            </w:pPr>
            <w:bookmarkStart w:id="64" w:name="BKM_85F1D876_63FB_4107_B3D9_B0965CB93984"/>
            <w:bookmarkEnd w:id="64"/>
            <w:r w:rsidRPr="009C45CB">
              <w:rPr>
                <w:rFonts w:ascii="Garamond" w:hAnsi="Garamond"/>
                <w:noProof/>
                <w:sz w:val="20"/>
                <w:szCs w:val="20"/>
              </w:rPr>
              <w:drawing>
                <wp:inline distT="0" distB="0" distL="0" distR="0" wp14:anchorId="61F9B275" wp14:editId="43401389">
                  <wp:extent cx="114300" cy="1143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Mozaikimi</w:t>
            </w:r>
            <w:r w:rsidR="00AB1C38">
              <w:rPr>
                <w:rFonts w:ascii="Garamond" w:hAnsi="Garamond"/>
                <w:color w:val="000000"/>
                <w:sz w:val="20"/>
                <w:szCs w:val="20"/>
              </w:rPr>
              <w:t>:</w:t>
            </w:r>
            <w:r w:rsidRPr="009C45CB">
              <w:rPr>
                <w:rFonts w:ascii="Garamond" w:hAnsi="Garamond"/>
                <w:color w:val="000000"/>
                <w:sz w:val="20"/>
                <w:szCs w:val="20"/>
              </w:rPr>
              <w:t xml:space="preserve"> VleratEMbulesësSëTokës</w:t>
            </w:r>
          </w:p>
          <w:p w14:paraId="36A54E44" w14:textId="43BF025E"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7EB86AA7"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03E094B7"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Mozaikimi</w:t>
            </w:r>
          </w:p>
          <w:p w14:paraId="59B5D053" w14:textId="77777777" w:rsidR="00517BE8" w:rsidRPr="009C45CB" w:rsidRDefault="00517BE8" w:rsidP="00333B64">
            <w:pPr>
              <w:pStyle w:val="TableTextNormal"/>
              <w:jc w:val="both"/>
              <w:rPr>
                <w:rFonts w:ascii="Garamond" w:hAnsi="Garamond"/>
                <w:color w:val="000000"/>
                <w:sz w:val="20"/>
                <w:szCs w:val="20"/>
              </w:rPr>
            </w:pPr>
          </w:p>
          <w:p w14:paraId="2F05E18F"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0FAB09E3"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 xml:space="preserve">Lista e vlerave të klasifikimit që përshkruajnë në detaje njësinë </w:t>
            </w:r>
            <w:r w:rsidRPr="00186653">
              <w:rPr>
                <w:rFonts w:ascii="Garamond" w:hAnsi="Garamond"/>
                <w:color w:val="000000"/>
                <w:sz w:val="20"/>
                <w:szCs w:val="20"/>
              </w:rPr>
              <w:t>e mbulesës së tokës,</w:t>
            </w:r>
            <w:r w:rsidRPr="009C45CB">
              <w:rPr>
                <w:rFonts w:ascii="Garamond" w:hAnsi="Garamond"/>
                <w:color w:val="000000"/>
                <w:sz w:val="20"/>
                <w:szCs w:val="20"/>
              </w:rPr>
              <w:t xml:space="preserve"> e lidhur me përqindjet.</w:t>
            </w:r>
          </w:p>
          <w:p w14:paraId="350E920B" w14:textId="3FBB4ECA" w:rsidR="00517BE8" w:rsidRPr="009C45CB" w:rsidRDefault="009C45CB" w:rsidP="00802F89">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bl>
    <w:p w14:paraId="6AD9B2B4" w14:textId="77777777" w:rsidR="00517BE8" w:rsidRPr="009C45CB" w:rsidRDefault="00517BE8" w:rsidP="00517BE8">
      <w:pPr>
        <w:pStyle w:val="Notes"/>
        <w:jc w:val="both"/>
      </w:pPr>
    </w:p>
    <w:p w14:paraId="4DDFAAA0" w14:textId="70CB1D90" w:rsidR="00517BE8" w:rsidRPr="00186653" w:rsidRDefault="00D13F83" w:rsidP="00D13F83">
      <w:pPr>
        <w:pStyle w:val="TEKSTIIII"/>
        <w:rPr>
          <w:noProof w:val="0"/>
        </w:rPr>
      </w:pPr>
      <w:bookmarkStart w:id="65" w:name="_Toc46483117"/>
      <w:r w:rsidRPr="009C45CB">
        <w:rPr>
          <w:noProof w:val="0"/>
        </w:rPr>
        <w:t xml:space="preserve">3.3.3.5 </w:t>
      </w:r>
      <w:r w:rsidR="00517BE8" w:rsidRPr="009C45CB">
        <w:rPr>
          <w:noProof w:val="0"/>
        </w:rPr>
        <w:t xml:space="preserve">Njësia e </w:t>
      </w:r>
      <w:r w:rsidR="00802F89" w:rsidRPr="00186653">
        <w:rPr>
          <w:noProof w:val="0"/>
        </w:rPr>
        <w:t xml:space="preserve">mbulesës </w:t>
      </w:r>
      <w:r w:rsidR="00517BE8" w:rsidRPr="00186653">
        <w:rPr>
          <w:noProof w:val="0"/>
        </w:rPr>
        <w:t>së tokës</w:t>
      </w:r>
      <w:bookmarkEnd w:id="65"/>
    </w:p>
    <w:p w14:paraId="18A1967E" w14:textId="77777777" w:rsidR="00517BE8" w:rsidRPr="009C45CB" w:rsidRDefault="00517BE8" w:rsidP="00D13F83">
      <w:pPr>
        <w:pStyle w:val="TEKSTIIII"/>
        <w:rPr>
          <w:b/>
          <w:noProof w:val="0"/>
          <w:color w:val="000000"/>
          <w:sz w:val="22"/>
          <w:szCs w:val="22"/>
        </w:rPr>
      </w:pPr>
      <w:r w:rsidRPr="009C45CB">
        <w:rPr>
          <w:b/>
          <w:noProof w:val="0"/>
          <w:color w:val="000000"/>
          <w:sz w:val="22"/>
          <w:szCs w:val="22"/>
        </w:rPr>
        <w:t>--Emri--</w:t>
      </w:r>
    </w:p>
    <w:p w14:paraId="0A171580" w14:textId="77777777" w:rsidR="00517BE8" w:rsidRPr="009C45CB" w:rsidRDefault="00517BE8" w:rsidP="00D13F83">
      <w:pPr>
        <w:pStyle w:val="TEKSTIIII"/>
        <w:rPr>
          <w:noProof w:val="0"/>
          <w:color w:val="000000"/>
          <w:sz w:val="22"/>
          <w:szCs w:val="22"/>
        </w:rPr>
      </w:pPr>
      <w:r w:rsidRPr="009C45CB">
        <w:rPr>
          <w:noProof w:val="0"/>
          <w:color w:val="000000"/>
          <w:sz w:val="22"/>
          <w:szCs w:val="22"/>
        </w:rPr>
        <w:t>Njësia e mbulesës së tokës</w:t>
      </w:r>
    </w:p>
    <w:p w14:paraId="32A08C0B" w14:textId="77777777" w:rsidR="00517BE8" w:rsidRPr="009C45CB" w:rsidRDefault="00517BE8" w:rsidP="00D13F83">
      <w:pPr>
        <w:pStyle w:val="TEKSTIIII"/>
        <w:rPr>
          <w:noProof w:val="0"/>
          <w:color w:val="000000"/>
          <w:sz w:val="22"/>
          <w:szCs w:val="22"/>
        </w:rPr>
      </w:pPr>
    </w:p>
    <w:p w14:paraId="542952D8" w14:textId="77777777" w:rsidR="00517BE8" w:rsidRPr="009C45CB" w:rsidRDefault="00517BE8" w:rsidP="00D13F83">
      <w:pPr>
        <w:pStyle w:val="TEKSTIIII"/>
        <w:rPr>
          <w:b/>
          <w:noProof w:val="0"/>
          <w:color w:val="000000"/>
          <w:sz w:val="22"/>
          <w:szCs w:val="22"/>
        </w:rPr>
      </w:pPr>
      <w:r w:rsidRPr="009C45CB">
        <w:rPr>
          <w:b/>
          <w:noProof w:val="0"/>
          <w:color w:val="000000"/>
          <w:sz w:val="22"/>
          <w:szCs w:val="22"/>
        </w:rPr>
        <w:t>--Përkufizimi--</w:t>
      </w:r>
    </w:p>
    <w:p w14:paraId="505C01EF" w14:textId="77777777" w:rsidR="00517BE8" w:rsidRPr="009C45CB" w:rsidRDefault="00517BE8" w:rsidP="00D13F83">
      <w:pPr>
        <w:pStyle w:val="TEKSTIIII"/>
        <w:rPr>
          <w:noProof w:val="0"/>
          <w:color w:val="000000"/>
          <w:sz w:val="22"/>
          <w:szCs w:val="22"/>
        </w:rPr>
      </w:pPr>
      <w:r w:rsidRPr="009C45CB">
        <w:rPr>
          <w:noProof w:val="0"/>
          <w:color w:val="000000"/>
          <w:sz w:val="22"/>
          <w:szCs w:val="22"/>
        </w:rPr>
        <w:t xml:space="preserve">Një element individual i grupit të të dhënave të </w:t>
      </w:r>
      <w:r w:rsidRPr="00186653">
        <w:rPr>
          <w:noProof w:val="0"/>
          <w:color w:val="000000"/>
          <w:sz w:val="22"/>
          <w:szCs w:val="22"/>
        </w:rPr>
        <w:t>mbulesës së tokës i</w:t>
      </w:r>
      <w:r w:rsidRPr="009C45CB">
        <w:rPr>
          <w:noProof w:val="0"/>
          <w:color w:val="000000"/>
          <w:sz w:val="22"/>
          <w:szCs w:val="22"/>
        </w:rPr>
        <w:t xml:space="preserve"> përfaqësuar nga një pikë ose poligon.</w:t>
      </w:r>
    </w:p>
    <w:p w14:paraId="74C30304" w14:textId="77777777" w:rsidR="00517BE8" w:rsidRPr="009C45CB" w:rsidRDefault="00517BE8" w:rsidP="00D13F83">
      <w:pPr>
        <w:pStyle w:val="TEKSTIIII"/>
        <w:rPr>
          <w:noProof w:val="0"/>
          <w:color w:val="000000"/>
          <w:sz w:val="22"/>
          <w:szCs w:val="22"/>
        </w:rPr>
      </w:pPr>
    </w:p>
    <w:p w14:paraId="78579E72" w14:textId="77777777" w:rsidR="00517BE8" w:rsidRPr="009C45CB" w:rsidRDefault="00517BE8" w:rsidP="00D13F83">
      <w:pPr>
        <w:pStyle w:val="TEKSTIIII"/>
        <w:rPr>
          <w:b/>
          <w:noProof w:val="0"/>
          <w:color w:val="000000"/>
          <w:sz w:val="22"/>
          <w:szCs w:val="22"/>
        </w:rPr>
      </w:pPr>
      <w:r w:rsidRPr="009C45CB">
        <w:rPr>
          <w:b/>
          <w:noProof w:val="0"/>
          <w:color w:val="000000"/>
          <w:sz w:val="22"/>
          <w:szCs w:val="22"/>
        </w:rPr>
        <w:t>--Përshkrimi--</w:t>
      </w:r>
    </w:p>
    <w:p w14:paraId="54666E21" w14:textId="77777777" w:rsidR="00517BE8" w:rsidRPr="00186653" w:rsidRDefault="00517BE8" w:rsidP="00D13F83">
      <w:pPr>
        <w:pStyle w:val="TEKSTIIII"/>
        <w:rPr>
          <w:noProof w:val="0"/>
          <w:color w:val="000000"/>
          <w:sz w:val="22"/>
          <w:szCs w:val="22"/>
        </w:rPr>
      </w:pPr>
      <w:r w:rsidRPr="009C45CB">
        <w:rPr>
          <w:noProof w:val="0"/>
          <w:color w:val="000000"/>
          <w:sz w:val="22"/>
          <w:szCs w:val="22"/>
        </w:rPr>
        <w:t xml:space="preserve">Çdo njësi mbështet informacionin </w:t>
      </w:r>
      <w:r w:rsidRPr="00186653">
        <w:rPr>
          <w:noProof w:val="0"/>
          <w:color w:val="000000"/>
          <w:sz w:val="22"/>
          <w:szCs w:val="22"/>
        </w:rPr>
        <w:t>e mbulesës së tokës</w:t>
      </w:r>
    </w:p>
    <w:p w14:paraId="789BC56C" w14:textId="77777777" w:rsidR="00517BE8" w:rsidRPr="009C45CB" w:rsidRDefault="00517BE8" w:rsidP="00D13F83">
      <w:pPr>
        <w:pStyle w:val="TEKSTIIII"/>
        <w:rPr>
          <w:noProof w:val="0"/>
          <w:color w:val="000000"/>
          <w:sz w:val="22"/>
          <w:szCs w:val="22"/>
        </w:rPr>
      </w:pPr>
    </w:p>
    <w:p w14:paraId="0AF1AD7C" w14:textId="77777777" w:rsidR="00517BE8" w:rsidRPr="009C45CB" w:rsidRDefault="00517BE8" w:rsidP="00D13F83">
      <w:pPr>
        <w:pStyle w:val="TEKSTIIII"/>
        <w:rPr>
          <w:b/>
          <w:noProof w:val="0"/>
          <w:color w:val="000000"/>
          <w:sz w:val="22"/>
          <w:szCs w:val="22"/>
        </w:rPr>
      </w:pPr>
      <w:r w:rsidRPr="009C45CB">
        <w:rPr>
          <w:b/>
          <w:noProof w:val="0"/>
          <w:color w:val="000000"/>
          <w:sz w:val="22"/>
          <w:szCs w:val="22"/>
        </w:rPr>
        <w:t>-- Tipi i elementit --</w:t>
      </w:r>
    </w:p>
    <w:p w14:paraId="74991B3A" w14:textId="77777777" w:rsidR="00517BE8" w:rsidRPr="009C45CB" w:rsidRDefault="00517BE8" w:rsidP="00D13F83">
      <w:pPr>
        <w:pStyle w:val="TEKSTIIII"/>
        <w:rPr>
          <w:i/>
          <w:noProof w:val="0"/>
        </w:rPr>
      </w:pPr>
      <w:r w:rsidRPr="009C45CB">
        <w:rPr>
          <w:i/>
          <w:noProof w:val="0"/>
        </w:rPr>
        <w:t>FeatureType</w:t>
      </w:r>
    </w:p>
    <w:p w14:paraId="30B66E37" w14:textId="77777777" w:rsidR="00517BE8" w:rsidRPr="009C45CB" w:rsidRDefault="00517BE8" w:rsidP="00517BE8">
      <w:pPr>
        <w:pStyle w:val="TableHeading"/>
        <w:spacing w:before="0" w:after="0"/>
        <w:ind w:left="360" w:right="0"/>
        <w:jc w:val="both"/>
        <w:rPr>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17BE8" w:rsidRPr="009C45CB" w14:paraId="13C901EE" w14:textId="77777777" w:rsidTr="00333B6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1AF0E6B" w14:textId="77777777" w:rsidR="00517BE8" w:rsidRPr="009C45CB" w:rsidRDefault="00517BE8" w:rsidP="00333B64">
            <w:pPr>
              <w:pStyle w:val="TableHeadingLight"/>
              <w:jc w:val="both"/>
              <w:rPr>
                <w:rFonts w:ascii="Garamond" w:hAnsi="Garamond"/>
                <w:sz w:val="20"/>
                <w:szCs w:val="20"/>
              </w:rPr>
            </w:pPr>
            <w:r w:rsidRPr="009C45CB">
              <w:rPr>
                <w:rFonts w:ascii="Garamond" w:hAnsi="Garamond"/>
                <w:sz w:val="20"/>
                <w:szCs w:val="20"/>
              </w:rPr>
              <w:t>LIDHJE STRUKTURORE TË JASHTME</w:t>
            </w:r>
          </w:p>
        </w:tc>
      </w:tr>
      <w:tr w:rsidR="00517BE8" w:rsidRPr="009C45CB" w14:paraId="57DD1253" w14:textId="77777777" w:rsidTr="00333B6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5BBFE2" w14:textId="7591578A" w:rsidR="00517BE8" w:rsidRPr="009C45CB" w:rsidRDefault="00517BE8" w:rsidP="00802F89">
            <w:pPr>
              <w:pStyle w:val="TableTextNormal"/>
              <w:jc w:val="both"/>
              <w:rPr>
                <w:rFonts w:ascii="Garamond" w:hAnsi="Garamond"/>
                <w:color w:val="000000"/>
                <w:sz w:val="20"/>
                <w:szCs w:val="20"/>
              </w:rPr>
            </w:pPr>
            <w:r w:rsidRPr="009C45CB">
              <w:rPr>
                <w:rFonts w:ascii="Garamond" w:hAnsi="Garamond"/>
                <w:noProof/>
                <w:sz w:val="20"/>
                <w:szCs w:val="20"/>
              </w:rPr>
              <w:drawing>
                <wp:inline distT="0" distB="0" distL="0" distR="0" wp14:anchorId="0C3A513B" wp14:editId="344AEB79">
                  <wp:extent cx="114300" cy="114300"/>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rFonts w:ascii="Garamond" w:hAnsi="Garamond"/>
                <w:color w:val="000000"/>
                <w:sz w:val="20"/>
                <w:szCs w:val="20"/>
              </w:rPr>
              <w:t xml:space="preserve">Agreguarnga </w:t>
            </w:r>
            <w:r w:rsidR="00802F89">
              <w:rPr>
                <w:rFonts w:ascii="Garamond" w:hAnsi="Garamond"/>
                <w:color w:val="000000"/>
                <w:sz w:val="20"/>
                <w:szCs w:val="20"/>
              </w:rPr>
              <w:t>“</w:t>
            </w:r>
            <w:r w:rsidRPr="009C45CB">
              <w:rPr>
                <w:rFonts w:ascii="Garamond" w:hAnsi="Garamond"/>
                <w:color w:val="000000"/>
                <w:sz w:val="20"/>
                <w:szCs w:val="20"/>
              </w:rPr>
              <w:t>featureType</w:t>
            </w:r>
            <w:r w:rsidR="00802F89">
              <w:rPr>
                <w:rFonts w:ascii="Garamond" w:hAnsi="Garamond"/>
                <w:color w:val="000000"/>
                <w:sz w:val="20"/>
                <w:szCs w:val="20"/>
              </w:rPr>
              <w:t>”</w:t>
            </w:r>
            <w:r w:rsidRPr="009C45CB">
              <w:rPr>
                <w:rFonts w:ascii="Garamond" w:hAnsi="Garamond"/>
                <w:color w:val="000000"/>
                <w:sz w:val="20"/>
                <w:szCs w:val="20"/>
              </w:rPr>
              <w:t xml:space="preserve"> </w:t>
            </w:r>
            <w:r w:rsidRPr="009C45CB">
              <w:rPr>
                <w:rFonts w:ascii="Garamond" w:hAnsi="Garamond"/>
                <w:i/>
                <w:color w:val="000000"/>
                <w:sz w:val="20"/>
                <w:szCs w:val="20"/>
              </w:rPr>
              <w:t>NjësiaEMbulesësSëTokës</w:t>
            </w:r>
            <w:r w:rsidR="00D13F83" w:rsidRPr="009C45CB">
              <w:rPr>
                <w:rFonts w:ascii="Garamond" w:hAnsi="Garamond"/>
                <w:i/>
                <w:color w:val="000000"/>
                <w:sz w:val="20"/>
                <w:szCs w:val="20"/>
              </w:rPr>
              <w:t xml:space="preserve"> </w:t>
            </w:r>
            <w:r w:rsidRPr="009C45CB">
              <w:rPr>
                <w:rFonts w:ascii="Garamond" w:hAnsi="Garamond"/>
                <w:color w:val="000000"/>
                <w:sz w:val="20"/>
                <w:szCs w:val="20"/>
              </w:rPr>
              <w:t xml:space="preserve">te </w:t>
            </w:r>
            <w:r w:rsidR="00802F89">
              <w:rPr>
                <w:rFonts w:ascii="Garamond" w:hAnsi="Garamond"/>
                <w:color w:val="000000"/>
                <w:sz w:val="20"/>
                <w:szCs w:val="20"/>
              </w:rPr>
              <w:t>“</w:t>
            </w:r>
            <w:r w:rsidRPr="009C45CB">
              <w:rPr>
                <w:rFonts w:ascii="Garamond" w:hAnsi="Garamond"/>
                <w:color w:val="000000"/>
                <w:sz w:val="20"/>
                <w:szCs w:val="20"/>
              </w:rPr>
              <w:t>featureType</w:t>
            </w:r>
            <w:r w:rsidR="00802F89">
              <w:rPr>
                <w:rFonts w:ascii="Garamond" w:hAnsi="Garamond"/>
                <w:color w:val="000000"/>
                <w:sz w:val="20"/>
                <w:szCs w:val="20"/>
              </w:rPr>
              <w:t>”</w:t>
            </w:r>
            <w:r w:rsidRPr="009C45CB">
              <w:rPr>
                <w:rFonts w:ascii="Garamond" w:hAnsi="Garamond"/>
                <w:color w:val="000000"/>
                <w:sz w:val="20"/>
                <w:szCs w:val="20"/>
              </w:rPr>
              <w:t xml:space="preserve"> </w:t>
            </w:r>
            <w:r w:rsidR="00802F89" w:rsidRPr="009C45CB">
              <w:rPr>
                <w:rFonts w:ascii="Garamond" w:hAnsi="Garamond"/>
                <w:i/>
                <w:color w:val="000000"/>
                <w:sz w:val="20"/>
                <w:szCs w:val="20"/>
              </w:rPr>
              <w:t>Grupi</w:t>
            </w:r>
            <w:r w:rsidR="00802F89">
              <w:rPr>
                <w:rFonts w:ascii="Garamond" w:hAnsi="Garamond"/>
                <w:i/>
                <w:color w:val="000000"/>
                <w:sz w:val="20"/>
                <w:szCs w:val="20"/>
              </w:rPr>
              <w:t>I</w:t>
            </w:r>
            <w:r w:rsidRPr="009C45CB">
              <w:rPr>
                <w:rFonts w:ascii="Garamond" w:hAnsi="Garamond"/>
                <w:i/>
                <w:color w:val="000000"/>
                <w:sz w:val="20"/>
                <w:szCs w:val="20"/>
              </w:rPr>
              <w:t>TëDhënaveTëMbulesësSëTokës</w:t>
            </w:r>
          </w:p>
        </w:tc>
      </w:tr>
    </w:tbl>
    <w:p w14:paraId="5714D018" w14:textId="77777777" w:rsidR="00517BE8" w:rsidRPr="009C45CB" w:rsidRDefault="00517BE8" w:rsidP="00517BE8">
      <w:pPr>
        <w:pStyle w:val="ListParagraph"/>
        <w:ind w:left="360"/>
        <w:jc w:val="both"/>
        <w:rPr>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17BE8" w:rsidRPr="009C45CB" w14:paraId="4FE602FD" w14:textId="77777777" w:rsidTr="00333B6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4800FAB" w14:textId="20E5A17F" w:rsidR="00517BE8" w:rsidRPr="009C45CB" w:rsidRDefault="00517BE8" w:rsidP="00333B64">
            <w:pPr>
              <w:pStyle w:val="TableHeadingLight"/>
              <w:jc w:val="both"/>
              <w:rPr>
                <w:rFonts w:ascii="Garamond" w:hAnsi="Garamond"/>
                <w:sz w:val="20"/>
                <w:szCs w:val="20"/>
              </w:rPr>
            </w:pPr>
            <w:r w:rsidRPr="009C45CB">
              <w:rPr>
                <w:rFonts w:ascii="Garamond" w:hAnsi="Garamond"/>
                <w:sz w:val="20"/>
                <w:szCs w:val="20"/>
              </w:rPr>
              <w:t xml:space="preserve">LIDHJE </w:t>
            </w:r>
            <w:r w:rsidR="00802F89" w:rsidRPr="009C45CB">
              <w:rPr>
                <w:rFonts w:ascii="Garamond" w:hAnsi="Garamond"/>
                <w:sz w:val="20"/>
                <w:szCs w:val="20"/>
              </w:rPr>
              <w:t>STRUKTURORE</w:t>
            </w:r>
            <w:r w:rsidRPr="009C45CB">
              <w:rPr>
                <w:rFonts w:ascii="Garamond" w:hAnsi="Garamond"/>
                <w:sz w:val="20"/>
                <w:szCs w:val="20"/>
              </w:rPr>
              <w:t xml:space="preserve"> TË BRENDSHME</w:t>
            </w:r>
          </w:p>
        </w:tc>
      </w:tr>
      <w:tr w:rsidR="00517BE8" w:rsidRPr="009C45CB" w14:paraId="0FB4D3E1" w14:textId="77777777" w:rsidTr="00333B6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0D8504" w14:textId="3868E59D" w:rsidR="00517BE8" w:rsidRPr="009C45CB" w:rsidRDefault="00517BE8" w:rsidP="009055B3">
            <w:pPr>
              <w:pStyle w:val="TableTextNormal"/>
              <w:jc w:val="both"/>
              <w:rPr>
                <w:rFonts w:ascii="Garamond" w:hAnsi="Garamond"/>
                <w:color w:val="000000"/>
                <w:sz w:val="20"/>
                <w:szCs w:val="20"/>
              </w:rPr>
            </w:pPr>
            <w:r w:rsidRPr="009C45CB">
              <w:rPr>
                <w:rFonts w:ascii="Garamond" w:hAnsi="Garamond"/>
                <w:noProof/>
                <w:sz w:val="20"/>
                <w:szCs w:val="20"/>
              </w:rPr>
              <w:drawing>
                <wp:inline distT="0" distB="0" distL="0" distR="0" wp14:anchorId="39384CC9" wp14:editId="3FE68DF7">
                  <wp:extent cx="114300" cy="1143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rFonts w:ascii="Garamond" w:hAnsi="Garamond"/>
                <w:color w:val="000000"/>
                <w:sz w:val="20"/>
                <w:szCs w:val="20"/>
              </w:rPr>
              <w:t xml:space="preserve">Gjeneralizuarnga </w:t>
            </w:r>
            <w:r w:rsidR="009055B3">
              <w:rPr>
                <w:rFonts w:ascii="Garamond" w:hAnsi="Garamond"/>
                <w:color w:val="000000"/>
                <w:sz w:val="20"/>
                <w:szCs w:val="20"/>
              </w:rPr>
              <w:t>“</w:t>
            </w:r>
            <w:r w:rsidRPr="009C45CB">
              <w:rPr>
                <w:rFonts w:ascii="Garamond" w:hAnsi="Garamond"/>
                <w:color w:val="000000"/>
                <w:sz w:val="20"/>
                <w:szCs w:val="20"/>
              </w:rPr>
              <w:t>featureType</w:t>
            </w:r>
            <w:r w:rsidR="009055B3">
              <w:rPr>
                <w:rFonts w:ascii="Garamond" w:hAnsi="Garamond"/>
                <w:color w:val="000000"/>
                <w:sz w:val="20"/>
                <w:szCs w:val="20"/>
              </w:rPr>
              <w:t>”</w:t>
            </w:r>
            <w:r w:rsidRPr="009C45CB">
              <w:rPr>
                <w:rFonts w:ascii="Garamond" w:hAnsi="Garamond"/>
                <w:color w:val="000000"/>
                <w:sz w:val="20"/>
                <w:szCs w:val="20"/>
              </w:rPr>
              <w:t xml:space="preserve"> </w:t>
            </w:r>
            <w:r w:rsidRPr="009C45CB">
              <w:rPr>
                <w:rFonts w:ascii="Garamond" w:hAnsi="Garamond"/>
                <w:i/>
                <w:color w:val="000000"/>
                <w:sz w:val="20"/>
                <w:szCs w:val="20"/>
              </w:rPr>
              <w:t>NjësiaEMbulesësSëTokës</w:t>
            </w:r>
            <w:r w:rsidR="00AD0205" w:rsidRPr="009C45CB">
              <w:rPr>
                <w:rFonts w:ascii="Garamond" w:hAnsi="Garamond"/>
                <w:i/>
                <w:color w:val="000000"/>
                <w:sz w:val="20"/>
                <w:szCs w:val="20"/>
              </w:rPr>
              <w:t xml:space="preserve"> </w:t>
            </w:r>
            <w:r w:rsidRPr="009C45CB">
              <w:rPr>
                <w:rFonts w:ascii="Garamond" w:hAnsi="Garamond"/>
                <w:color w:val="000000"/>
                <w:sz w:val="20"/>
                <w:szCs w:val="20"/>
              </w:rPr>
              <w:t xml:space="preserve">te </w:t>
            </w:r>
            <w:r w:rsidR="009055B3">
              <w:rPr>
                <w:rFonts w:ascii="Garamond" w:hAnsi="Garamond"/>
                <w:color w:val="000000"/>
                <w:sz w:val="20"/>
                <w:szCs w:val="20"/>
              </w:rPr>
              <w:t>“</w:t>
            </w:r>
            <w:r w:rsidRPr="009C45CB">
              <w:rPr>
                <w:rFonts w:ascii="Garamond" w:hAnsi="Garamond"/>
                <w:color w:val="000000"/>
                <w:sz w:val="20"/>
                <w:szCs w:val="20"/>
              </w:rPr>
              <w:t>featureType</w:t>
            </w:r>
            <w:r w:rsidR="009055B3">
              <w:rPr>
                <w:rFonts w:ascii="Garamond" w:hAnsi="Garamond"/>
                <w:color w:val="000000"/>
                <w:sz w:val="20"/>
                <w:szCs w:val="20"/>
              </w:rPr>
              <w:t>”</w:t>
            </w:r>
            <w:r w:rsidRPr="009C45CB">
              <w:rPr>
                <w:rFonts w:ascii="Garamond" w:hAnsi="Garamond"/>
                <w:color w:val="000000"/>
                <w:sz w:val="20"/>
                <w:szCs w:val="20"/>
              </w:rPr>
              <w:t xml:space="preserve"> </w:t>
            </w:r>
            <w:r w:rsidRPr="009C45CB">
              <w:rPr>
                <w:rFonts w:ascii="Garamond" w:hAnsi="Garamond"/>
                <w:i/>
                <w:color w:val="000000"/>
                <w:sz w:val="20"/>
                <w:szCs w:val="20"/>
              </w:rPr>
              <w:t>NjësiaEMbulesësSëTokës</w:t>
            </w:r>
          </w:p>
        </w:tc>
      </w:tr>
    </w:tbl>
    <w:p w14:paraId="27312805" w14:textId="77777777" w:rsidR="00517BE8" w:rsidRPr="009C45CB" w:rsidRDefault="00517BE8" w:rsidP="00517BE8">
      <w:pPr>
        <w:pStyle w:val="Notes"/>
        <w:ind w:left="360"/>
        <w:jc w:val="both"/>
      </w:pPr>
      <w:bookmarkStart w:id="66" w:name="BKM_F6670813_760D_4395_9B78_E2612DC02042"/>
      <w:bookmarkEnd w:id="66"/>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17BE8" w:rsidRPr="009C45CB" w14:paraId="59E1D33D" w14:textId="77777777" w:rsidTr="00333B6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3D91405" w14:textId="77777777" w:rsidR="00517BE8" w:rsidRPr="009C45CB" w:rsidRDefault="00517BE8" w:rsidP="00333B64">
            <w:pPr>
              <w:pStyle w:val="TableHeadingLight"/>
              <w:jc w:val="both"/>
              <w:rPr>
                <w:rFonts w:ascii="Garamond" w:hAnsi="Garamond"/>
                <w:sz w:val="20"/>
                <w:szCs w:val="20"/>
              </w:rPr>
            </w:pPr>
            <w:r w:rsidRPr="009C45CB">
              <w:rPr>
                <w:rFonts w:ascii="Garamond" w:hAnsi="Garamond"/>
                <w:sz w:val="20"/>
                <w:szCs w:val="20"/>
              </w:rPr>
              <w:t>ATRIBUTE</w:t>
            </w:r>
          </w:p>
        </w:tc>
      </w:tr>
      <w:tr w:rsidR="00517BE8" w:rsidRPr="009C45CB" w14:paraId="08ED6940"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0ED1EFA" w14:textId="3481C716" w:rsidR="00517BE8" w:rsidRPr="009C45CB" w:rsidRDefault="00517BE8" w:rsidP="00333B64">
            <w:pPr>
              <w:pStyle w:val="TableTextNormal"/>
              <w:jc w:val="both"/>
              <w:rPr>
                <w:rFonts w:ascii="Garamond" w:hAnsi="Garamond"/>
                <w:color w:val="000000"/>
                <w:sz w:val="20"/>
                <w:szCs w:val="20"/>
              </w:rPr>
            </w:pPr>
            <w:r w:rsidRPr="009C45CB">
              <w:rPr>
                <w:rFonts w:ascii="Garamond" w:hAnsi="Garamond"/>
                <w:noProof/>
                <w:sz w:val="20"/>
                <w:szCs w:val="20"/>
              </w:rPr>
              <w:drawing>
                <wp:inline distT="0" distB="0" distL="0" distR="0" wp14:anchorId="0AE1197F" wp14:editId="789BCBAA">
                  <wp:extent cx="114300" cy="1143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 xml:space="preserve">FillimiICiklitJetësor: Datë-Orë </w:t>
            </w:r>
          </w:p>
          <w:p w14:paraId="53CA43B2" w14:textId="594FA1ED"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1193ECA4"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72EA1569"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Fillimi i ciklit jetësor</w:t>
            </w:r>
          </w:p>
          <w:p w14:paraId="19444213" w14:textId="77777777" w:rsidR="00517BE8" w:rsidRPr="009C45CB" w:rsidRDefault="00517BE8" w:rsidP="00333B64">
            <w:pPr>
              <w:pStyle w:val="TableTextNormal"/>
              <w:jc w:val="both"/>
              <w:rPr>
                <w:rFonts w:ascii="Garamond" w:hAnsi="Garamond"/>
                <w:color w:val="000000"/>
                <w:sz w:val="20"/>
                <w:szCs w:val="20"/>
              </w:rPr>
            </w:pPr>
          </w:p>
          <w:p w14:paraId="6AA7A027"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3BB7DC6C"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Data dhe koha në të cilën ky version i objektit gjeohapësinor është futur ose ndryshuar në grupin e të dhënave gjeohapësinore.</w:t>
            </w:r>
          </w:p>
          <w:p w14:paraId="178FF66D" w14:textId="660291BD" w:rsidR="00517BE8" w:rsidRPr="009C45CB" w:rsidRDefault="009C45CB" w:rsidP="009055B3">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771AB2F0"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17A809F" w14:textId="5D63B420" w:rsidR="00517BE8" w:rsidRPr="009C45CB" w:rsidRDefault="00517BE8" w:rsidP="00333B64">
            <w:pPr>
              <w:pStyle w:val="TableTextNormal"/>
              <w:jc w:val="both"/>
              <w:rPr>
                <w:rFonts w:ascii="Garamond" w:hAnsi="Garamond"/>
                <w:color w:val="000000"/>
                <w:sz w:val="20"/>
                <w:szCs w:val="20"/>
              </w:rPr>
            </w:pPr>
            <w:bookmarkStart w:id="67" w:name="BKM_853A69D6_E6A9_4463_88EA_DB916A5349E8"/>
            <w:bookmarkEnd w:id="67"/>
            <w:r w:rsidRPr="009C45CB">
              <w:rPr>
                <w:rFonts w:ascii="Garamond" w:hAnsi="Garamond"/>
                <w:noProof/>
                <w:sz w:val="20"/>
                <w:szCs w:val="20"/>
              </w:rPr>
              <w:drawing>
                <wp:inline distT="0" distB="0" distL="0" distR="0" wp14:anchorId="0BE1313F" wp14:editId="592AF45C">
                  <wp:extent cx="114300" cy="11430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 xml:space="preserve">Gjeometria: GM_Object </w:t>
            </w:r>
          </w:p>
          <w:p w14:paraId="33A52CDA" w14:textId="4AD004CA"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62B67FE9"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0E55E9E2"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Gjeometria</w:t>
            </w:r>
          </w:p>
          <w:p w14:paraId="10FA4D95" w14:textId="77777777" w:rsidR="00517BE8" w:rsidRPr="009C45CB" w:rsidRDefault="00517BE8" w:rsidP="00333B64">
            <w:pPr>
              <w:pStyle w:val="TableTextNormal"/>
              <w:jc w:val="both"/>
              <w:rPr>
                <w:rFonts w:ascii="Garamond" w:hAnsi="Garamond"/>
                <w:color w:val="000000"/>
                <w:sz w:val="20"/>
                <w:szCs w:val="20"/>
              </w:rPr>
            </w:pPr>
          </w:p>
          <w:p w14:paraId="6D7F15BB"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3F71A783" w14:textId="77777777" w:rsidR="00517BE8" w:rsidRPr="00186653"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 xml:space="preserve">Përfaqësimi gjeohapësinor i njësisë </w:t>
            </w:r>
            <w:r w:rsidRPr="00186653">
              <w:rPr>
                <w:rFonts w:ascii="Garamond" w:hAnsi="Garamond"/>
                <w:color w:val="000000"/>
                <w:sz w:val="20"/>
                <w:szCs w:val="20"/>
              </w:rPr>
              <w:t>së mbulesës së tokës.</w:t>
            </w:r>
          </w:p>
          <w:p w14:paraId="06341ABE" w14:textId="77777777" w:rsidR="00517BE8" w:rsidRPr="009C45CB" w:rsidRDefault="00517BE8" w:rsidP="00333B64">
            <w:pPr>
              <w:pStyle w:val="TableTextNormal"/>
              <w:jc w:val="both"/>
              <w:rPr>
                <w:rFonts w:ascii="Garamond" w:hAnsi="Garamond"/>
                <w:color w:val="000000"/>
                <w:sz w:val="20"/>
                <w:szCs w:val="20"/>
              </w:rPr>
            </w:pPr>
          </w:p>
          <w:p w14:paraId="17F2AFCF"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--Përshkrimi--</w:t>
            </w:r>
          </w:p>
          <w:p w14:paraId="544F684C" w14:textId="70119083"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Shënim</w:t>
            </w:r>
            <w:r w:rsidR="009055B3">
              <w:rPr>
                <w:rFonts w:ascii="Garamond" w:hAnsi="Garamond"/>
                <w:color w:val="000000"/>
                <w:sz w:val="20"/>
                <w:szCs w:val="20"/>
              </w:rPr>
              <w:t xml:space="preserve">. </w:t>
            </w:r>
            <w:r w:rsidRPr="009C45CB">
              <w:rPr>
                <w:rFonts w:ascii="Garamond" w:hAnsi="Garamond"/>
                <w:color w:val="000000"/>
                <w:sz w:val="20"/>
                <w:szCs w:val="20"/>
              </w:rPr>
              <w:t>Gjeometria e kufizuar: pikë ose sipërfaqe.</w:t>
            </w:r>
          </w:p>
          <w:p w14:paraId="05610C1F" w14:textId="43853FF6" w:rsidR="00517BE8" w:rsidRPr="009C45CB" w:rsidRDefault="009C45CB" w:rsidP="009055B3">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52029EF9"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4A5110B" w14:textId="31DF040B" w:rsidR="00517BE8" w:rsidRPr="009C45CB" w:rsidRDefault="00517BE8" w:rsidP="00333B64">
            <w:pPr>
              <w:pStyle w:val="TableTextNormal"/>
              <w:jc w:val="both"/>
              <w:rPr>
                <w:rFonts w:ascii="Garamond" w:hAnsi="Garamond"/>
                <w:color w:val="000000"/>
                <w:sz w:val="20"/>
                <w:szCs w:val="20"/>
              </w:rPr>
            </w:pPr>
            <w:bookmarkStart w:id="68" w:name="BKM_5B56B7D2_59DE_45C5_9C70_D5F00950132E"/>
            <w:bookmarkEnd w:id="68"/>
            <w:r w:rsidRPr="009C45CB">
              <w:rPr>
                <w:rFonts w:ascii="Garamond" w:hAnsi="Garamond"/>
                <w:noProof/>
                <w:sz w:val="20"/>
                <w:szCs w:val="20"/>
              </w:rPr>
              <w:drawing>
                <wp:inline distT="0" distB="0" distL="0" distR="0" wp14:anchorId="5FED4948" wp14:editId="2D214385">
                  <wp:extent cx="114300" cy="1143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rFonts w:ascii="Garamond" w:hAnsi="Garamond"/>
                <w:color w:val="000000"/>
                <w:sz w:val="20"/>
                <w:szCs w:val="20"/>
              </w:rPr>
              <w:t>InspireId</w:t>
            </w:r>
            <w:r w:rsidR="00AB1C38">
              <w:rPr>
                <w:rFonts w:ascii="Garamond" w:hAnsi="Garamond"/>
                <w:color w:val="000000"/>
                <w:sz w:val="20"/>
                <w:szCs w:val="20"/>
              </w:rPr>
              <w:t>:</w:t>
            </w:r>
            <w:r w:rsidRPr="009C45CB">
              <w:rPr>
                <w:rFonts w:ascii="Garamond" w:hAnsi="Garamond"/>
                <w:color w:val="000000"/>
                <w:sz w:val="20"/>
                <w:szCs w:val="20"/>
              </w:rPr>
              <w:t xml:space="preserve"> Identifikues </w:t>
            </w:r>
          </w:p>
          <w:p w14:paraId="0B8BA62C" w14:textId="03756E4C"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07728AEE"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50486EA1"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Inspire ID</w:t>
            </w:r>
          </w:p>
          <w:p w14:paraId="05C8E9BD" w14:textId="77777777" w:rsidR="00517BE8" w:rsidRPr="009C45CB" w:rsidRDefault="00517BE8" w:rsidP="00333B64">
            <w:pPr>
              <w:pStyle w:val="TableTextNormal"/>
              <w:jc w:val="both"/>
              <w:rPr>
                <w:rFonts w:ascii="Garamond" w:hAnsi="Garamond"/>
                <w:color w:val="000000"/>
                <w:sz w:val="20"/>
                <w:szCs w:val="20"/>
              </w:rPr>
            </w:pPr>
          </w:p>
          <w:p w14:paraId="07BBA392"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447EDC73"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Identifikuesi i objektit të jashtëm të objektit gjeohapësinor.</w:t>
            </w:r>
          </w:p>
          <w:p w14:paraId="7F4846CD"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--Përshkrimi--</w:t>
            </w:r>
          </w:p>
          <w:p w14:paraId="12D12302" w14:textId="30E962CF"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Shënim</w:t>
            </w:r>
            <w:r w:rsidR="009055B3">
              <w:rPr>
                <w:rFonts w:ascii="Garamond" w:hAnsi="Garamond"/>
                <w:color w:val="000000"/>
                <w:sz w:val="20"/>
                <w:szCs w:val="20"/>
              </w:rPr>
              <w:t>.</w:t>
            </w:r>
            <w:r w:rsidRPr="009C45CB">
              <w:rPr>
                <w:rFonts w:ascii="Garamond" w:hAnsi="Garamond"/>
                <w:color w:val="000000"/>
                <w:sz w:val="20"/>
                <w:szCs w:val="20"/>
              </w:rPr>
              <w:t xml:space="preserve"> Një identifikues i objektit të jashtëm është një identifikues unik i objektit, i publikuar nga organi përgjegjës, i cili mund të përdoret nga aplikacionet e jashtme për të referuar objektin gjeohapësinor. Identifikuesi është një identifikues i objektit gjeohapësinor, jo një identifikues i fenomenit realitet.</w:t>
            </w:r>
          </w:p>
          <w:p w14:paraId="7C38B301" w14:textId="77777777" w:rsidR="00517BE8" w:rsidRPr="009C45CB" w:rsidRDefault="00517BE8" w:rsidP="00333B64">
            <w:pPr>
              <w:pStyle w:val="TableTextNormal"/>
              <w:jc w:val="both"/>
              <w:rPr>
                <w:rFonts w:ascii="Garamond" w:hAnsi="Garamond"/>
                <w:color w:val="000000"/>
                <w:sz w:val="20"/>
                <w:szCs w:val="20"/>
              </w:rPr>
            </w:pPr>
          </w:p>
          <w:p w14:paraId="26381ECE" w14:textId="4391DC5B" w:rsidR="00517BE8" w:rsidRPr="009C45CB" w:rsidRDefault="009C45CB" w:rsidP="006759E7">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43403DBA"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358345" w14:textId="77777777" w:rsidR="00517BE8" w:rsidRPr="009C45CB" w:rsidRDefault="00517BE8" w:rsidP="00333B64">
            <w:pPr>
              <w:pStyle w:val="TableTextNormal"/>
              <w:jc w:val="both"/>
              <w:rPr>
                <w:rFonts w:ascii="Garamond" w:hAnsi="Garamond"/>
                <w:color w:val="000000"/>
                <w:sz w:val="20"/>
                <w:szCs w:val="20"/>
              </w:rPr>
            </w:pPr>
            <w:bookmarkStart w:id="69" w:name="BKM_0634CF5D_7590_49AD_A6F5_0F6AC43C976D"/>
            <w:bookmarkEnd w:id="69"/>
            <w:r w:rsidRPr="009C45CB">
              <w:rPr>
                <w:rFonts w:ascii="Garamond" w:hAnsi="Garamond"/>
                <w:noProof/>
                <w:sz w:val="20"/>
                <w:szCs w:val="20"/>
              </w:rPr>
              <w:drawing>
                <wp:inline distT="0" distB="0" distL="0" distR="0" wp14:anchorId="70282286" wp14:editId="4EC16D62">
                  <wp:extent cx="114300" cy="114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rFonts w:ascii="Garamond" w:hAnsi="Garamond"/>
                <w:color w:val="000000"/>
                <w:sz w:val="20"/>
                <w:szCs w:val="20"/>
              </w:rPr>
              <w:t xml:space="preserve">PërfundimiICiklitJetësor: Datë-Orë </w:t>
            </w:r>
          </w:p>
          <w:p w14:paraId="6DF9BDCA" w14:textId="45440F34"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[0..1]</w:t>
            </w:r>
          </w:p>
          <w:p w14:paraId="20F2D26A"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1E7EF2DE" w14:textId="3099924F"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Përfundimi i</w:t>
            </w:r>
            <w:r w:rsidR="006759E7">
              <w:rPr>
                <w:rFonts w:ascii="Garamond" w:hAnsi="Garamond"/>
                <w:color w:val="000000"/>
                <w:sz w:val="20"/>
                <w:szCs w:val="20"/>
              </w:rPr>
              <w:t xml:space="preserve"> </w:t>
            </w:r>
            <w:r w:rsidRPr="009C45CB">
              <w:rPr>
                <w:rFonts w:ascii="Garamond" w:hAnsi="Garamond"/>
                <w:color w:val="000000"/>
                <w:sz w:val="20"/>
                <w:szCs w:val="20"/>
              </w:rPr>
              <w:t>ciklit jetësor</w:t>
            </w:r>
          </w:p>
          <w:p w14:paraId="0737F7A2" w14:textId="77777777" w:rsidR="00517BE8" w:rsidRPr="009C45CB" w:rsidRDefault="00517BE8" w:rsidP="00333B64">
            <w:pPr>
              <w:pStyle w:val="TableTextNormal"/>
              <w:jc w:val="both"/>
              <w:rPr>
                <w:rFonts w:ascii="Garamond" w:hAnsi="Garamond"/>
                <w:color w:val="000000"/>
                <w:sz w:val="20"/>
                <w:szCs w:val="20"/>
              </w:rPr>
            </w:pPr>
          </w:p>
          <w:p w14:paraId="0923B22F"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39776E9F"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Data dhe koha në të cilën ky version i objektit gjeohapësinor u zëvendësua ose u largua në grupin e të dhënave gjeohapësinore.</w:t>
            </w:r>
          </w:p>
          <w:p w14:paraId="35DB906C" w14:textId="40BB2D29" w:rsidR="00517BE8" w:rsidRPr="009C45CB" w:rsidRDefault="009C45CB" w:rsidP="006759E7">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JO]</w:t>
            </w:r>
          </w:p>
        </w:tc>
      </w:tr>
      <w:tr w:rsidR="00517BE8" w:rsidRPr="009C45CB" w14:paraId="5A8CBE04"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E589B3" w14:textId="5E95DEB7" w:rsidR="00517BE8" w:rsidRPr="009C45CB" w:rsidRDefault="00517BE8" w:rsidP="00333B64">
            <w:pPr>
              <w:pStyle w:val="TableTextNormal"/>
              <w:jc w:val="both"/>
              <w:rPr>
                <w:rFonts w:ascii="Garamond" w:hAnsi="Garamond"/>
                <w:color w:val="000000"/>
                <w:sz w:val="20"/>
                <w:szCs w:val="20"/>
              </w:rPr>
            </w:pPr>
            <w:bookmarkStart w:id="70" w:name="BKM_82239581_8293_4EA8_9468_73AAD7D079EE"/>
            <w:bookmarkEnd w:id="70"/>
            <w:r w:rsidRPr="009C45CB">
              <w:rPr>
                <w:rFonts w:ascii="Garamond" w:hAnsi="Garamond"/>
                <w:noProof/>
                <w:sz w:val="20"/>
                <w:szCs w:val="20"/>
              </w:rPr>
              <w:drawing>
                <wp:inline distT="0" distB="0" distL="0" distR="0" wp14:anchorId="6D8E286F" wp14:editId="01B21061">
                  <wp:extent cx="114300" cy="114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MonitorimiIMbulesësSëTokës</w:t>
            </w:r>
            <w:r w:rsidR="00AB1C38">
              <w:rPr>
                <w:rFonts w:ascii="Garamond" w:hAnsi="Garamond"/>
                <w:color w:val="000000"/>
                <w:sz w:val="20"/>
                <w:szCs w:val="20"/>
              </w:rPr>
              <w:t>:</w:t>
            </w:r>
            <w:r w:rsidRPr="009C45CB">
              <w:rPr>
                <w:rFonts w:ascii="Garamond" w:hAnsi="Garamond"/>
                <w:color w:val="000000"/>
                <w:sz w:val="20"/>
                <w:szCs w:val="20"/>
              </w:rPr>
              <w:t xml:space="preserve"> MonitorimiIMbulesësSëTokës</w:t>
            </w:r>
          </w:p>
          <w:p w14:paraId="06E076F7" w14:textId="77777777" w:rsidR="00517BE8" w:rsidRPr="009C45CB" w:rsidRDefault="00517BE8" w:rsidP="00333B64">
            <w:pPr>
              <w:pStyle w:val="TableTextNormal"/>
              <w:jc w:val="both"/>
              <w:rPr>
                <w:rFonts w:ascii="Garamond" w:hAnsi="Garamond"/>
                <w:b/>
                <w:color w:val="000000"/>
                <w:sz w:val="20"/>
                <w:szCs w:val="20"/>
              </w:rPr>
            </w:pPr>
          </w:p>
          <w:p w14:paraId="6C409A86"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0574FABF"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Monitorimi i mbulesës së tokës</w:t>
            </w:r>
          </w:p>
          <w:p w14:paraId="73C432CC" w14:textId="77777777" w:rsidR="00517BE8" w:rsidRPr="009C45CB" w:rsidRDefault="00517BE8" w:rsidP="00333B64">
            <w:pPr>
              <w:pStyle w:val="TableTextNormal"/>
              <w:jc w:val="both"/>
              <w:rPr>
                <w:rFonts w:ascii="Garamond" w:hAnsi="Garamond"/>
                <w:color w:val="000000"/>
                <w:sz w:val="20"/>
                <w:szCs w:val="20"/>
              </w:rPr>
            </w:pPr>
          </w:p>
          <w:p w14:paraId="48DDABE7"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7B18970E"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 xml:space="preserve">Informacioni i </w:t>
            </w:r>
            <w:r w:rsidRPr="00186653">
              <w:rPr>
                <w:rFonts w:ascii="Garamond" w:hAnsi="Garamond"/>
                <w:color w:val="000000"/>
                <w:sz w:val="20"/>
                <w:szCs w:val="20"/>
              </w:rPr>
              <w:t>mbulesës së tokës</w:t>
            </w:r>
            <w:r w:rsidRPr="009C45CB">
              <w:rPr>
                <w:rFonts w:ascii="Garamond" w:hAnsi="Garamond"/>
                <w:color w:val="000000"/>
                <w:sz w:val="20"/>
                <w:szCs w:val="20"/>
              </w:rPr>
              <w:t xml:space="preserve"> në një kohë dhe vend të caktuar.</w:t>
            </w:r>
          </w:p>
          <w:p w14:paraId="2147CCE9" w14:textId="5A0C4C4B" w:rsidR="00517BE8" w:rsidRPr="009C45CB" w:rsidRDefault="009C45CB" w:rsidP="00FC1DDE">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bl>
    <w:p w14:paraId="64628235" w14:textId="6934CDDE" w:rsidR="00517BE8" w:rsidRPr="009C45CB" w:rsidRDefault="00517BE8" w:rsidP="00517BE8">
      <w:pPr>
        <w:rPr>
          <w:noProof w:val="0"/>
          <w:color w:val="C00000"/>
          <w:szCs w:val="20"/>
        </w:rPr>
      </w:pPr>
    </w:p>
    <w:p w14:paraId="322A1488" w14:textId="7143E136" w:rsidR="00517BE8" w:rsidRPr="009C45CB" w:rsidRDefault="00AD0205" w:rsidP="00AD0205">
      <w:pPr>
        <w:pStyle w:val="TEKSTIIII"/>
        <w:rPr>
          <w:noProof w:val="0"/>
        </w:rPr>
      </w:pPr>
      <w:bookmarkStart w:id="71" w:name="_Toc46483118"/>
      <w:r w:rsidRPr="009C45CB">
        <w:rPr>
          <w:noProof w:val="0"/>
        </w:rPr>
        <w:t xml:space="preserve">3.4 </w:t>
      </w:r>
      <w:r w:rsidR="00B114E8" w:rsidRPr="009C45CB">
        <w:rPr>
          <w:noProof w:val="0"/>
        </w:rPr>
        <w:t>PËRSHKRIMI I NËNTEMËS “TË DHËNAT RASTER TË MBULESËS SË TOKËS”</w:t>
      </w:r>
      <w:bookmarkEnd w:id="71"/>
    </w:p>
    <w:p w14:paraId="136260C1" w14:textId="7D750974" w:rsidR="00517BE8" w:rsidRPr="009C45CB" w:rsidRDefault="00B114E8" w:rsidP="00AD0205">
      <w:pPr>
        <w:pStyle w:val="TEKSTIIII"/>
        <w:rPr>
          <w:noProof w:val="0"/>
        </w:rPr>
      </w:pPr>
      <w:bookmarkStart w:id="72" w:name="_Toc46483119"/>
      <w:r w:rsidRPr="009C45CB">
        <w:rPr>
          <w:noProof w:val="0"/>
        </w:rPr>
        <w:t>3.4.1 PARATHËNIE</w:t>
      </w:r>
      <w:bookmarkEnd w:id="72"/>
    </w:p>
    <w:p w14:paraId="40267A32" w14:textId="7F3CAFBF" w:rsidR="00517BE8" w:rsidRPr="009C45CB" w:rsidRDefault="00517BE8" w:rsidP="00AD0205">
      <w:pPr>
        <w:pStyle w:val="TEKSTIIII"/>
        <w:rPr>
          <w:noProof w:val="0"/>
        </w:rPr>
      </w:pPr>
      <w:r w:rsidRPr="009C45CB">
        <w:rPr>
          <w:noProof w:val="0"/>
        </w:rPr>
        <w:t xml:space="preserve">Kjo skemë e aplikimit përcakton se si të dhënat e temës </w:t>
      </w:r>
      <w:r w:rsidRPr="009C45CB">
        <w:rPr>
          <w:i/>
          <w:noProof w:val="0"/>
        </w:rPr>
        <w:t>“Mbulesa e tokës”</w:t>
      </w:r>
      <w:r w:rsidR="00D11060">
        <w:rPr>
          <w:i/>
          <w:noProof w:val="0"/>
        </w:rPr>
        <w:t xml:space="preserve"> </w:t>
      </w:r>
      <w:r w:rsidRPr="009C45CB">
        <w:rPr>
          <w:noProof w:val="0"/>
        </w:rPr>
        <w:t xml:space="preserve">mund të mbështeten nga një përfaqësim raster </w:t>
      </w:r>
      <w:r w:rsidRPr="00D11060">
        <w:rPr>
          <w:i/>
          <w:noProof w:val="0"/>
        </w:rPr>
        <w:t>(coverage)</w:t>
      </w:r>
      <w:r w:rsidRPr="009C45CB">
        <w:rPr>
          <w:noProof w:val="0"/>
        </w:rPr>
        <w:t xml:space="preserve">. Të gjitha kërkesat e këtij seksioni zbatohen, prandaj në rastin e të dhënave të </w:t>
      </w:r>
      <w:r w:rsidR="00DA2D4F" w:rsidRPr="00DA2D4F">
        <w:rPr>
          <w:noProof w:val="0"/>
        </w:rPr>
        <w:t xml:space="preserve">mbulesës </w:t>
      </w:r>
      <w:r w:rsidRPr="00DA2D4F">
        <w:rPr>
          <w:noProof w:val="0"/>
        </w:rPr>
        <w:t>së tokës</w:t>
      </w:r>
      <w:r w:rsidR="00D11060">
        <w:rPr>
          <w:i/>
          <w:noProof w:val="0"/>
        </w:rPr>
        <w:t xml:space="preserve"> </w:t>
      </w:r>
      <w:r w:rsidRPr="009C45CB">
        <w:rPr>
          <w:noProof w:val="0"/>
        </w:rPr>
        <w:t>mbështeten në mbulimin e rrjetit të korrigjuar</w:t>
      </w:r>
      <w:r w:rsidR="00D11060">
        <w:rPr>
          <w:noProof w:val="0"/>
        </w:rPr>
        <w:t>,</w:t>
      </w:r>
      <w:r w:rsidRPr="009C45CB">
        <w:rPr>
          <w:noProof w:val="0"/>
        </w:rPr>
        <w:t xml:space="preserve"> siç përcaktohet nga standardi SSH EN ISO 19123:2007.</w:t>
      </w:r>
    </w:p>
    <w:p w14:paraId="1F2A9ED7" w14:textId="77777777" w:rsidR="00517BE8" w:rsidRPr="009C45CB" w:rsidRDefault="00517BE8" w:rsidP="00AD0205">
      <w:pPr>
        <w:pStyle w:val="TEKSTIIII"/>
        <w:rPr>
          <w:b/>
          <w:i/>
          <w:noProof w:val="0"/>
        </w:rPr>
      </w:pPr>
      <w:r w:rsidRPr="009C45CB">
        <w:rPr>
          <w:b/>
          <w:i/>
          <w:noProof w:val="0"/>
        </w:rPr>
        <w:t>Tipologjia RrjetiIMbulimitTëMbulesësSëTokës</w:t>
      </w:r>
    </w:p>
    <w:p w14:paraId="411C6D4E" w14:textId="48DB9661" w:rsidR="00517BE8" w:rsidRPr="009C45CB" w:rsidRDefault="00517BE8" w:rsidP="00AD0205">
      <w:pPr>
        <w:pStyle w:val="TEKSTIIII"/>
        <w:rPr>
          <w:noProof w:val="0"/>
        </w:rPr>
      </w:pPr>
      <w:r w:rsidRPr="009C45CB">
        <w:rPr>
          <w:noProof w:val="0"/>
        </w:rPr>
        <w:t xml:space="preserve">Skema e aplikimit </w:t>
      </w:r>
      <w:r w:rsidRPr="009C45CB">
        <w:rPr>
          <w:i/>
          <w:noProof w:val="0"/>
        </w:rPr>
        <w:t>Të dhënat taster të mbulesës së tokës</w:t>
      </w:r>
      <w:r w:rsidR="00DC1A82">
        <w:rPr>
          <w:i/>
          <w:noProof w:val="0"/>
        </w:rPr>
        <w:t xml:space="preserve"> </w:t>
      </w:r>
      <w:r w:rsidRPr="009C45CB">
        <w:rPr>
          <w:noProof w:val="0"/>
        </w:rPr>
        <w:t>paraqet të dhënat MT</w:t>
      </w:r>
      <w:r w:rsidRPr="009C45CB">
        <w:rPr>
          <w:rStyle w:val="FootnoteReference"/>
          <w:noProof w:val="0"/>
        </w:rPr>
        <w:footnoteReference w:id="10"/>
      </w:r>
      <w:r w:rsidRPr="009C45CB">
        <w:rPr>
          <w:noProof w:val="0"/>
        </w:rPr>
        <w:t xml:space="preserve"> si një rrjet mbulimi i rektifikuar (sipas SSH EN </w:t>
      </w:r>
      <w:r w:rsidRPr="009C45CB">
        <w:rPr>
          <w:i/>
          <w:noProof w:val="0"/>
        </w:rPr>
        <w:t>ISO 19123:2007</w:t>
      </w:r>
      <w:r w:rsidRPr="009C45CB">
        <w:rPr>
          <w:noProof w:val="0"/>
        </w:rPr>
        <w:t>). Ky mbulim mbart</w:t>
      </w:r>
      <w:r w:rsidR="00DC1A82">
        <w:rPr>
          <w:noProof w:val="0"/>
        </w:rPr>
        <w:t xml:space="preserve"> </w:t>
      </w:r>
      <w:r w:rsidRPr="009C45CB">
        <w:rPr>
          <w:noProof w:val="0"/>
        </w:rPr>
        <w:t>thuajse të njëjtin set atributesh</w:t>
      </w:r>
      <w:r w:rsidR="00DC1A82">
        <w:rPr>
          <w:noProof w:val="0"/>
        </w:rPr>
        <w:t xml:space="preserve"> </w:t>
      </w:r>
      <w:r w:rsidRPr="009C45CB">
        <w:rPr>
          <w:noProof w:val="0"/>
        </w:rPr>
        <w:t xml:space="preserve">si </w:t>
      </w:r>
      <w:r w:rsidR="00DC1A82">
        <w:rPr>
          <w:i/>
          <w:noProof w:val="0"/>
        </w:rPr>
        <w:t>Grupi</w:t>
      </w:r>
      <w:r w:rsidR="0018571E" w:rsidRPr="009C45CB">
        <w:rPr>
          <w:i/>
          <w:noProof w:val="0"/>
        </w:rPr>
        <w:t>ITëDhënaveTëMbulesësSëTokës</w:t>
      </w:r>
      <w:r w:rsidRPr="009C45CB">
        <w:rPr>
          <w:noProof w:val="0"/>
        </w:rPr>
        <w:t xml:space="preserve">, por ka disa kufizime në krahasim me modelin e vektorit. Nuk përmban të gjitha informacionet semantike të ofruara nga informacioni i </w:t>
      </w:r>
      <w:r w:rsidRPr="009C45CB">
        <w:rPr>
          <w:i/>
          <w:noProof w:val="0"/>
        </w:rPr>
        <w:t>mbulimit të tokës</w:t>
      </w:r>
      <w:r w:rsidRPr="009C45CB">
        <w:rPr>
          <w:noProof w:val="0"/>
        </w:rPr>
        <w:t xml:space="preserve"> në rastin e skemës së të dhënave vektor:</w:t>
      </w:r>
    </w:p>
    <w:p w14:paraId="7A9A22F2" w14:textId="2B24DAB6" w:rsidR="00517BE8" w:rsidRPr="009C45CB" w:rsidRDefault="00AD0205" w:rsidP="00AD0205">
      <w:pPr>
        <w:pStyle w:val="TEKSTIIII"/>
        <w:rPr>
          <w:i/>
          <w:noProof w:val="0"/>
        </w:rPr>
      </w:pPr>
      <w:r w:rsidRPr="009C45CB">
        <w:rPr>
          <w:i/>
          <w:noProof w:val="0"/>
        </w:rPr>
        <w:t>-</w:t>
      </w:r>
      <w:r w:rsidR="00DC1A82">
        <w:rPr>
          <w:i/>
          <w:noProof w:val="0"/>
        </w:rPr>
        <w:t xml:space="preserve"> </w:t>
      </w:r>
      <w:r w:rsidR="00517BE8" w:rsidRPr="009C45CB">
        <w:rPr>
          <w:i/>
          <w:noProof w:val="0"/>
        </w:rPr>
        <w:t>Nuk ka asnjë datë vëzhgimi.</w:t>
      </w:r>
    </w:p>
    <w:p w14:paraId="063BA769" w14:textId="3FE738EE" w:rsidR="00517BE8" w:rsidRPr="009C45CB" w:rsidRDefault="00AD0205" w:rsidP="00AD0205">
      <w:pPr>
        <w:pStyle w:val="TEKSTIIII"/>
        <w:rPr>
          <w:i/>
          <w:noProof w:val="0"/>
        </w:rPr>
      </w:pPr>
      <w:r w:rsidRPr="009C45CB">
        <w:rPr>
          <w:i/>
          <w:noProof w:val="0"/>
        </w:rPr>
        <w:t>-</w:t>
      </w:r>
      <w:r w:rsidR="00DC1A82">
        <w:rPr>
          <w:i/>
          <w:noProof w:val="0"/>
        </w:rPr>
        <w:t xml:space="preserve"> </w:t>
      </w:r>
      <w:r w:rsidR="00517BE8" w:rsidRPr="009C45CB">
        <w:rPr>
          <w:i/>
          <w:noProof w:val="0"/>
        </w:rPr>
        <w:t>Nuk ka mozaikim.</w:t>
      </w:r>
    </w:p>
    <w:p w14:paraId="3992269C" w14:textId="58E29FC1" w:rsidR="00517BE8" w:rsidRPr="009C45CB" w:rsidRDefault="00517BE8" w:rsidP="00AD0205">
      <w:pPr>
        <w:pStyle w:val="TEKSTIIII"/>
        <w:rPr>
          <w:noProof w:val="0"/>
        </w:rPr>
      </w:pPr>
      <w:r w:rsidRPr="009C45CB">
        <w:rPr>
          <w:noProof w:val="0"/>
        </w:rPr>
        <w:t xml:space="preserve">Informacioni i vetëm ekuivalent që gjendet në këtë përfaqësim raster është </w:t>
      </w:r>
      <w:r w:rsidRPr="009C45CB">
        <w:rPr>
          <w:i/>
          <w:noProof w:val="0"/>
        </w:rPr>
        <w:t>VleratEKasësSëMbulesësSëTokës. LlojiIGamës</w:t>
      </w:r>
      <w:r w:rsidRPr="009C45CB">
        <w:rPr>
          <w:noProof w:val="0"/>
        </w:rPr>
        <w:t xml:space="preserve"> lejon lidhjen e një kodi të vetëm klasifikimi, që rezulton nga një </w:t>
      </w:r>
      <w:r w:rsidR="00DC1A82" w:rsidRPr="009C45CB">
        <w:rPr>
          <w:noProof w:val="0"/>
        </w:rPr>
        <w:t>proces</w:t>
      </w:r>
      <w:r w:rsidRPr="009C45CB">
        <w:rPr>
          <w:noProof w:val="0"/>
        </w:rPr>
        <w:t xml:space="preserve"> klasifikimi, në çdo qelizë raster. Këto mund të jenë kodet CORINE, kodet IGBP ose kodet e tjera që korrespondojnë me një nomenklaturë kombëtare, institucionale ose vendore.</w:t>
      </w:r>
    </w:p>
    <w:p w14:paraId="36E002BE" w14:textId="77777777" w:rsidR="00517BE8" w:rsidRPr="009C45CB" w:rsidRDefault="00517BE8" w:rsidP="00AD0205">
      <w:pPr>
        <w:pStyle w:val="TEKSTIIII"/>
        <w:rPr>
          <w:noProof w:val="0"/>
        </w:rPr>
      </w:pPr>
      <w:r w:rsidRPr="009C45CB">
        <w:rPr>
          <w:noProof w:val="0"/>
        </w:rPr>
        <w:t>Këto kufizime lidhen me formatet e përdorura të rrjetit të mbulimit të rektifikuar (si Geotiff) që mbështesin vetëm një vlerë për piksel.</w:t>
      </w:r>
    </w:p>
    <w:p w14:paraId="4AD60538" w14:textId="77777777" w:rsidR="00517BE8" w:rsidRPr="009C45CB" w:rsidRDefault="00517BE8" w:rsidP="00517BE8">
      <w:pPr>
        <w:jc w:val="both"/>
        <w:rPr>
          <w:noProof w:val="0"/>
        </w:rPr>
      </w:pPr>
    </w:p>
    <w:p w14:paraId="19389E8C" w14:textId="70726091" w:rsidR="00517BE8" w:rsidRPr="00374340" w:rsidRDefault="00374340" w:rsidP="00AD0205">
      <w:pPr>
        <w:pStyle w:val="TEKSTIIII"/>
        <w:rPr>
          <w:rStyle w:val="fontstyle31"/>
          <w:rFonts w:ascii="Garamond" w:hAnsi="Garamond" w:cstheme="minorBidi"/>
          <w:noProof w:val="0"/>
          <w:color w:val="000000" w:themeColor="text1"/>
          <w:sz w:val="22"/>
          <w:szCs w:val="22"/>
        </w:rPr>
      </w:pPr>
      <w:bookmarkStart w:id="73" w:name="_Toc46483120"/>
      <w:r w:rsidRPr="00374340">
        <w:rPr>
          <w:rStyle w:val="fontstyle31"/>
          <w:rFonts w:ascii="Garamond" w:hAnsi="Garamond" w:cstheme="minorBidi"/>
          <w:noProof w:val="0"/>
          <w:color w:val="000000" w:themeColor="text1"/>
          <w:sz w:val="22"/>
          <w:szCs w:val="22"/>
        </w:rPr>
        <w:t xml:space="preserve">3.4.2 </w:t>
      </w:r>
      <w:r w:rsidR="00517BE8" w:rsidRPr="00374340">
        <w:rPr>
          <w:rStyle w:val="fontstyle31"/>
          <w:rFonts w:ascii="Garamond" w:hAnsi="Garamond" w:cstheme="minorBidi"/>
          <w:noProof w:val="0"/>
          <w:color w:val="000000" w:themeColor="text1"/>
          <w:sz w:val="22"/>
          <w:szCs w:val="22"/>
        </w:rPr>
        <w:t>Skema e aplikimit dhe diagram</w:t>
      </w:r>
      <w:r>
        <w:rPr>
          <w:rStyle w:val="fontstyle31"/>
          <w:rFonts w:ascii="Garamond" w:hAnsi="Garamond" w:cstheme="minorBidi"/>
          <w:noProof w:val="0"/>
          <w:color w:val="000000" w:themeColor="text1"/>
          <w:sz w:val="22"/>
          <w:szCs w:val="22"/>
        </w:rPr>
        <w:t>i</w:t>
      </w:r>
      <w:r w:rsidR="00517BE8" w:rsidRPr="00374340">
        <w:rPr>
          <w:rStyle w:val="fontstyle31"/>
          <w:rFonts w:ascii="Garamond" w:hAnsi="Garamond" w:cstheme="minorBidi"/>
          <w:noProof w:val="0"/>
          <w:color w:val="000000" w:themeColor="text1"/>
          <w:sz w:val="22"/>
          <w:szCs w:val="22"/>
        </w:rPr>
        <w:t xml:space="preserve"> UML për nëntemën “Të dhënat raster të </w:t>
      </w:r>
      <w:r w:rsidRPr="00374340">
        <w:rPr>
          <w:rStyle w:val="fontstyle31"/>
          <w:rFonts w:ascii="Garamond" w:hAnsi="Garamond" w:cstheme="minorBidi"/>
          <w:noProof w:val="0"/>
          <w:color w:val="000000" w:themeColor="text1"/>
          <w:sz w:val="22"/>
          <w:szCs w:val="22"/>
        </w:rPr>
        <w:t xml:space="preserve">mbulesës </w:t>
      </w:r>
      <w:r w:rsidR="00517BE8" w:rsidRPr="00374340">
        <w:rPr>
          <w:rStyle w:val="fontstyle31"/>
          <w:rFonts w:ascii="Garamond" w:hAnsi="Garamond" w:cstheme="minorBidi"/>
          <w:noProof w:val="0"/>
          <w:color w:val="000000" w:themeColor="text1"/>
          <w:sz w:val="22"/>
          <w:szCs w:val="22"/>
        </w:rPr>
        <w:t>së tokës”</w:t>
      </w:r>
      <w:bookmarkEnd w:id="73"/>
    </w:p>
    <w:p w14:paraId="2C272F3C" w14:textId="77777777" w:rsidR="00517BE8" w:rsidRPr="009C45CB" w:rsidRDefault="00517BE8" w:rsidP="00517BE8">
      <w:pPr>
        <w:pStyle w:val="DiagramImage"/>
        <w:rPr>
          <w:rFonts w:ascii="Garamond" w:hAnsi="Garamond"/>
          <w:sz w:val="20"/>
          <w:szCs w:val="20"/>
        </w:rPr>
      </w:pPr>
      <w:r w:rsidRPr="009C45CB">
        <w:rPr>
          <w:rFonts w:ascii="Garamond" w:hAnsi="Garamond"/>
          <w:noProof/>
          <w:sz w:val="0"/>
          <w:szCs w:val="0"/>
        </w:rPr>
        <w:drawing>
          <wp:inline distT="0" distB="0" distL="0" distR="0" wp14:anchorId="272B1C00" wp14:editId="3BDDFFC6">
            <wp:extent cx="4306595" cy="3236265"/>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pic:cNvPicPr/>
                  </pic:nvPicPr>
                  <pic:blipFill>
                    <a:blip r:embed="rId29"/>
                    <a:stretch>
                      <a:fillRect/>
                    </a:stretch>
                  </pic:blipFill>
                  <pic:spPr bwMode="auto">
                    <a:xfrm>
                      <a:off x="0" y="0"/>
                      <a:ext cx="4324484" cy="3249708"/>
                    </a:xfrm>
                    <a:prstGeom prst="rect">
                      <a:avLst/>
                    </a:prstGeom>
                    <a:noFill/>
                    <a:ln w="9525">
                      <a:noFill/>
                      <a:miter lim="800000"/>
                      <a:headEnd/>
                      <a:tailEnd/>
                    </a:ln>
                  </pic:spPr>
                </pic:pic>
              </a:graphicData>
            </a:graphic>
          </wp:inline>
        </w:drawing>
      </w:r>
    </w:p>
    <w:p w14:paraId="764BEA7C" w14:textId="30478DA2" w:rsidR="00517BE8" w:rsidRPr="009C45CB" w:rsidRDefault="00517BE8" w:rsidP="00517BE8">
      <w:pPr>
        <w:pStyle w:val="DiagramLabel"/>
        <w:numPr>
          <w:ilvl w:val="0"/>
          <w:numId w:val="0"/>
        </w:numPr>
        <w:rPr>
          <w:rFonts w:ascii="Garamond" w:hAnsi="Garamond"/>
          <w:b/>
          <w:i/>
          <w:color w:val="000000"/>
          <w:sz w:val="20"/>
          <w:szCs w:val="20"/>
        </w:rPr>
      </w:pPr>
      <w:bookmarkStart w:id="74" w:name="BKM_5181C030_AFF5_4543_BEA4_932F822CFF5C"/>
      <w:bookmarkEnd w:id="74"/>
      <w:r w:rsidRPr="009C45CB">
        <w:rPr>
          <w:rFonts w:ascii="Garamond" w:hAnsi="Garamond"/>
          <w:b/>
          <w:i/>
          <w:sz w:val="20"/>
          <w:szCs w:val="20"/>
        </w:rPr>
        <w:t>Figura 12</w:t>
      </w:r>
      <w:r w:rsidR="00374340">
        <w:rPr>
          <w:rFonts w:ascii="Garamond" w:hAnsi="Garamond"/>
          <w:b/>
          <w:i/>
          <w:sz w:val="20"/>
          <w:szCs w:val="20"/>
        </w:rPr>
        <w:t>.</w:t>
      </w:r>
      <w:r w:rsidRPr="009C45CB">
        <w:rPr>
          <w:rFonts w:ascii="Garamond" w:hAnsi="Garamond"/>
          <w:b/>
          <w:i/>
          <w:sz w:val="20"/>
          <w:szCs w:val="20"/>
        </w:rPr>
        <w:t xml:space="preserve"> Paketa e t</w:t>
      </w:r>
      <w:r w:rsidRPr="009C45CB">
        <w:rPr>
          <w:rFonts w:ascii="Garamond" w:hAnsi="Garamond"/>
          <w:b/>
          <w:i/>
          <w:color w:val="000000"/>
          <w:sz w:val="20"/>
          <w:szCs w:val="20"/>
        </w:rPr>
        <w:t xml:space="preserve">ë dhënave raster për </w:t>
      </w:r>
      <w:r w:rsidRPr="009C45CB">
        <w:rPr>
          <w:rFonts w:ascii="Garamond" w:hAnsi="Garamond"/>
          <w:b/>
          <w:i/>
          <w:sz w:val="20"/>
        </w:rPr>
        <w:t xml:space="preserve">të temës </w:t>
      </w:r>
      <w:r w:rsidR="00374340" w:rsidRPr="009C45CB">
        <w:rPr>
          <w:rFonts w:ascii="Garamond" w:hAnsi="Garamond"/>
          <w:b/>
          <w:i/>
          <w:sz w:val="20"/>
        </w:rPr>
        <w:t xml:space="preserve">mbulesa </w:t>
      </w:r>
      <w:r w:rsidRPr="009C45CB">
        <w:rPr>
          <w:rFonts w:ascii="Garamond" w:hAnsi="Garamond"/>
          <w:b/>
          <w:i/>
          <w:sz w:val="20"/>
        </w:rPr>
        <w:t xml:space="preserve">e tokës” </w:t>
      </w:r>
    </w:p>
    <w:p w14:paraId="596F8125" w14:textId="77777777" w:rsidR="00517BE8" w:rsidRPr="009C45CB" w:rsidRDefault="00517BE8" w:rsidP="00517BE8">
      <w:pPr>
        <w:rPr>
          <w:rFonts w:ascii="Garamond" w:hAnsi="Garamond"/>
          <w:noProof w:val="0"/>
          <w:sz w:val="20"/>
          <w:szCs w:val="20"/>
        </w:rPr>
      </w:pPr>
    </w:p>
    <w:p w14:paraId="25BA4A13" w14:textId="77777777" w:rsidR="00517BE8" w:rsidRPr="009C45CB" w:rsidRDefault="00517BE8" w:rsidP="00517BE8">
      <w:pPr>
        <w:pStyle w:val="DiagramImage"/>
        <w:rPr>
          <w:sz w:val="20"/>
          <w:szCs w:val="20"/>
        </w:rPr>
      </w:pPr>
      <w:r w:rsidRPr="009C45CB">
        <w:rPr>
          <w:noProof/>
          <w:sz w:val="0"/>
          <w:szCs w:val="0"/>
        </w:rPr>
        <w:drawing>
          <wp:inline distT="0" distB="0" distL="0" distR="0" wp14:anchorId="4EAA1C41" wp14:editId="6F0AD4D5">
            <wp:extent cx="5201107" cy="3731728"/>
            <wp:effectExtent l="0" t="0" r="0"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pic:cNvPicPr/>
                  </pic:nvPicPr>
                  <pic:blipFill>
                    <a:blip r:embed="rId30"/>
                    <a:stretch>
                      <a:fillRect/>
                    </a:stretch>
                  </pic:blipFill>
                  <pic:spPr bwMode="auto">
                    <a:xfrm>
                      <a:off x="0" y="0"/>
                      <a:ext cx="5203668" cy="3733565"/>
                    </a:xfrm>
                    <a:prstGeom prst="rect">
                      <a:avLst/>
                    </a:prstGeom>
                    <a:noFill/>
                    <a:ln w="9525">
                      <a:noFill/>
                      <a:miter lim="800000"/>
                      <a:headEnd/>
                      <a:tailEnd/>
                    </a:ln>
                  </pic:spPr>
                </pic:pic>
              </a:graphicData>
            </a:graphic>
          </wp:inline>
        </w:drawing>
      </w:r>
    </w:p>
    <w:p w14:paraId="76B88860" w14:textId="77777777" w:rsidR="00517BE8" w:rsidRPr="009C45CB" w:rsidRDefault="00517BE8" w:rsidP="00517BE8">
      <w:pPr>
        <w:pStyle w:val="DiagramImage"/>
        <w:rPr>
          <w:sz w:val="20"/>
          <w:szCs w:val="20"/>
        </w:rPr>
      </w:pPr>
    </w:p>
    <w:p w14:paraId="2054C409" w14:textId="68D00B4A" w:rsidR="00517BE8" w:rsidRPr="00374340" w:rsidRDefault="00517BE8" w:rsidP="00517BE8">
      <w:pPr>
        <w:pStyle w:val="DiagramLabel"/>
        <w:numPr>
          <w:ilvl w:val="0"/>
          <w:numId w:val="0"/>
        </w:numPr>
        <w:rPr>
          <w:rFonts w:ascii="Garamond" w:hAnsi="Garamond"/>
          <w:b/>
          <w:i/>
          <w:color w:val="000000"/>
          <w:sz w:val="20"/>
          <w:szCs w:val="20"/>
        </w:rPr>
      </w:pPr>
      <w:bookmarkStart w:id="75" w:name="BKM_81454280_8D0D_4DFB_9805_666941C6352D"/>
      <w:bookmarkStart w:id="76" w:name="TËDHËNATRASTERTËMBULESËSSËTOKËS_END"/>
      <w:bookmarkEnd w:id="75"/>
      <w:bookmarkEnd w:id="76"/>
      <w:r w:rsidRPr="00374340">
        <w:rPr>
          <w:rFonts w:ascii="Garamond" w:hAnsi="Garamond"/>
          <w:b/>
          <w:i/>
          <w:sz w:val="20"/>
          <w:szCs w:val="20"/>
        </w:rPr>
        <w:t>Figura 13</w:t>
      </w:r>
      <w:r w:rsidR="009C45CB" w:rsidRPr="00374340">
        <w:rPr>
          <w:rFonts w:ascii="Garamond" w:hAnsi="Garamond"/>
          <w:b/>
          <w:i/>
          <w:sz w:val="20"/>
          <w:szCs w:val="20"/>
        </w:rPr>
        <w:t>.</w:t>
      </w:r>
      <w:r w:rsidRPr="00374340">
        <w:rPr>
          <w:rFonts w:ascii="Garamond" w:hAnsi="Garamond"/>
          <w:b/>
          <w:i/>
          <w:sz w:val="20"/>
          <w:szCs w:val="20"/>
        </w:rPr>
        <w:t xml:space="preserve"> </w:t>
      </w:r>
      <w:r w:rsidRPr="00374340">
        <w:rPr>
          <w:rFonts w:ascii="Garamond" w:hAnsi="Garamond"/>
          <w:b/>
          <w:i/>
          <w:color w:val="000000"/>
          <w:sz w:val="20"/>
          <w:szCs w:val="20"/>
        </w:rPr>
        <w:t xml:space="preserve">Të dhënat raster për </w:t>
      </w:r>
      <w:r w:rsidR="00374340">
        <w:rPr>
          <w:rFonts w:ascii="Garamond" w:hAnsi="Garamond"/>
          <w:b/>
          <w:i/>
          <w:sz w:val="20"/>
        </w:rPr>
        <w:t>temën “</w:t>
      </w:r>
      <w:r w:rsidRPr="00374340">
        <w:rPr>
          <w:rFonts w:ascii="Garamond" w:hAnsi="Garamond"/>
          <w:b/>
          <w:i/>
          <w:sz w:val="20"/>
        </w:rPr>
        <w:t xml:space="preserve">Mbulesa e tokës” </w:t>
      </w:r>
      <w:r w:rsidRPr="00374340">
        <w:rPr>
          <w:rFonts w:ascii="Garamond" w:hAnsi="Garamond"/>
          <w:b/>
          <w:i/>
          <w:color w:val="000000"/>
          <w:sz w:val="20"/>
          <w:szCs w:val="20"/>
        </w:rPr>
        <w:t>– Lidhjet strukturore të jashtme dhe të brendshme</w:t>
      </w:r>
    </w:p>
    <w:p w14:paraId="6EF15C2B" w14:textId="3BBC3596" w:rsidR="00517BE8" w:rsidRPr="009C45CB" w:rsidRDefault="00517BE8" w:rsidP="00517BE8">
      <w:pPr>
        <w:pStyle w:val="DiagramLabel"/>
        <w:numPr>
          <w:ilvl w:val="0"/>
          <w:numId w:val="0"/>
        </w:numPr>
        <w:rPr>
          <w:rStyle w:val="fontstyle31"/>
          <w:b/>
          <w:i/>
        </w:rPr>
      </w:pPr>
    </w:p>
    <w:p w14:paraId="3C69C1BA" w14:textId="33AF7923" w:rsidR="00517BE8" w:rsidRPr="009C45CB" w:rsidRDefault="00AD0205" w:rsidP="00AD0205">
      <w:pPr>
        <w:pStyle w:val="TEKSTIIII"/>
        <w:rPr>
          <w:noProof w:val="0"/>
        </w:rPr>
      </w:pPr>
      <w:bookmarkStart w:id="77" w:name="_Toc46483121"/>
      <w:r w:rsidRPr="009C45CB">
        <w:rPr>
          <w:noProof w:val="0"/>
        </w:rPr>
        <w:t xml:space="preserve">3.4.3 </w:t>
      </w:r>
      <w:r w:rsidR="00517BE8" w:rsidRPr="009C45CB">
        <w:rPr>
          <w:noProof w:val="0"/>
        </w:rPr>
        <w:t>Katalogu i tipologjisë</w:t>
      </w:r>
      <w:bookmarkEnd w:id="77"/>
    </w:p>
    <w:p w14:paraId="4039C9D2" w14:textId="4B738564" w:rsidR="00517BE8" w:rsidRPr="009C45CB" w:rsidRDefault="00AD0205" w:rsidP="00AD0205">
      <w:pPr>
        <w:pStyle w:val="TEKSTIIII"/>
        <w:rPr>
          <w:noProof w:val="0"/>
        </w:rPr>
      </w:pPr>
      <w:bookmarkStart w:id="78" w:name="_Toc46483122"/>
      <w:r w:rsidRPr="009C45CB">
        <w:rPr>
          <w:noProof w:val="0"/>
        </w:rPr>
        <w:t xml:space="preserve">3.4.3.1 </w:t>
      </w:r>
      <w:r w:rsidR="00517BE8" w:rsidRPr="009C45CB">
        <w:rPr>
          <w:noProof w:val="0"/>
        </w:rPr>
        <w:t xml:space="preserve">Rrjeti i mbulimit të </w:t>
      </w:r>
      <w:r w:rsidR="00DA2D4F" w:rsidRPr="009C45CB">
        <w:rPr>
          <w:noProof w:val="0"/>
        </w:rPr>
        <w:t xml:space="preserve">mbulesës </w:t>
      </w:r>
      <w:r w:rsidR="00517BE8" w:rsidRPr="009C45CB">
        <w:rPr>
          <w:noProof w:val="0"/>
        </w:rPr>
        <w:t>së tokës</w:t>
      </w:r>
      <w:bookmarkEnd w:id="78"/>
    </w:p>
    <w:p w14:paraId="0400618C" w14:textId="77777777" w:rsidR="00517BE8" w:rsidRPr="009C45CB" w:rsidRDefault="00517BE8" w:rsidP="00AD0205">
      <w:pPr>
        <w:pStyle w:val="TEKSTIIII"/>
        <w:rPr>
          <w:noProof w:val="0"/>
        </w:rPr>
      </w:pPr>
    </w:p>
    <w:p w14:paraId="1DAAECB0" w14:textId="77777777" w:rsidR="00517BE8" w:rsidRPr="009C45CB" w:rsidRDefault="00517BE8" w:rsidP="00AD0205">
      <w:pPr>
        <w:pStyle w:val="TEKSTIIII"/>
        <w:rPr>
          <w:b/>
          <w:noProof w:val="0"/>
          <w:color w:val="000000"/>
          <w:sz w:val="22"/>
          <w:szCs w:val="22"/>
        </w:rPr>
      </w:pPr>
      <w:r w:rsidRPr="009C45CB">
        <w:rPr>
          <w:b/>
          <w:noProof w:val="0"/>
          <w:color w:val="000000"/>
          <w:sz w:val="22"/>
          <w:szCs w:val="22"/>
        </w:rPr>
        <w:t>--Emri--</w:t>
      </w:r>
    </w:p>
    <w:p w14:paraId="4146D196" w14:textId="77777777" w:rsidR="00517BE8" w:rsidRPr="009C45CB" w:rsidRDefault="00517BE8" w:rsidP="00AD0205">
      <w:pPr>
        <w:pStyle w:val="TEKSTIIII"/>
        <w:rPr>
          <w:noProof w:val="0"/>
          <w:color w:val="000000"/>
          <w:sz w:val="22"/>
          <w:szCs w:val="22"/>
        </w:rPr>
      </w:pPr>
      <w:r w:rsidRPr="009C45CB">
        <w:rPr>
          <w:noProof w:val="0"/>
          <w:color w:val="000000"/>
          <w:sz w:val="22"/>
          <w:szCs w:val="22"/>
        </w:rPr>
        <w:t>Rrjeti i mbulimit të mbulesës së tokës</w:t>
      </w:r>
    </w:p>
    <w:p w14:paraId="54E3436E" w14:textId="77777777" w:rsidR="00517BE8" w:rsidRPr="009C45CB" w:rsidRDefault="00517BE8" w:rsidP="00AD0205">
      <w:pPr>
        <w:pStyle w:val="TEKSTIIII"/>
        <w:rPr>
          <w:noProof w:val="0"/>
          <w:color w:val="000000"/>
          <w:sz w:val="22"/>
          <w:szCs w:val="22"/>
        </w:rPr>
      </w:pPr>
    </w:p>
    <w:p w14:paraId="2D9EA7EE" w14:textId="77777777" w:rsidR="00517BE8" w:rsidRPr="009C45CB" w:rsidRDefault="00517BE8" w:rsidP="00AD0205">
      <w:pPr>
        <w:pStyle w:val="TEKSTIIII"/>
        <w:rPr>
          <w:b/>
          <w:noProof w:val="0"/>
          <w:color w:val="000000"/>
          <w:sz w:val="22"/>
          <w:szCs w:val="22"/>
        </w:rPr>
      </w:pPr>
      <w:r w:rsidRPr="009C45CB">
        <w:rPr>
          <w:b/>
          <w:noProof w:val="0"/>
          <w:color w:val="000000"/>
          <w:sz w:val="22"/>
          <w:szCs w:val="22"/>
        </w:rPr>
        <w:t>--Përkufizimi--</w:t>
      </w:r>
    </w:p>
    <w:p w14:paraId="3A9D2E8D" w14:textId="104E066E" w:rsidR="00517BE8" w:rsidRPr="00DA2D4F" w:rsidRDefault="00517BE8" w:rsidP="00AD0205">
      <w:pPr>
        <w:pStyle w:val="TEKSTIIII"/>
        <w:rPr>
          <w:noProof w:val="0"/>
          <w:color w:val="000000"/>
          <w:sz w:val="22"/>
          <w:szCs w:val="22"/>
        </w:rPr>
      </w:pPr>
      <w:r w:rsidRPr="009C45CB">
        <w:rPr>
          <w:noProof w:val="0"/>
          <w:color w:val="000000"/>
          <w:sz w:val="22"/>
          <w:szCs w:val="22"/>
        </w:rPr>
        <w:t xml:space="preserve">Një imazh që prezanton të dhënat </w:t>
      </w:r>
      <w:r w:rsidRPr="00DA2D4F">
        <w:rPr>
          <w:noProof w:val="0"/>
          <w:color w:val="000000"/>
          <w:sz w:val="22"/>
          <w:szCs w:val="22"/>
        </w:rPr>
        <w:t>e</w:t>
      </w:r>
      <w:r w:rsidR="00374340" w:rsidRPr="00DA2D4F">
        <w:rPr>
          <w:noProof w:val="0"/>
          <w:color w:val="000000"/>
          <w:sz w:val="22"/>
          <w:szCs w:val="22"/>
        </w:rPr>
        <w:t xml:space="preserve"> </w:t>
      </w:r>
      <w:r w:rsidRPr="00DA2D4F">
        <w:rPr>
          <w:noProof w:val="0"/>
          <w:color w:val="000000"/>
          <w:sz w:val="22"/>
          <w:szCs w:val="22"/>
        </w:rPr>
        <w:t>mbulesës së tokës.</w:t>
      </w:r>
    </w:p>
    <w:p w14:paraId="3B0FAFF0" w14:textId="77777777" w:rsidR="00517BE8" w:rsidRPr="009C45CB" w:rsidRDefault="00517BE8" w:rsidP="00AD0205">
      <w:pPr>
        <w:pStyle w:val="TEKSTIIII"/>
        <w:rPr>
          <w:noProof w:val="0"/>
          <w:color w:val="000000"/>
          <w:sz w:val="22"/>
          <w:szCs w:val="22"/>
        </w:rPr>
      </w:pPr>
    </w:p>
    <w:p w14:paraId="63DD666C" w14:textId="77777777" w:rsidR="00517BE8" w:rsidRPr="009C45CB" w:rsidRDefault="00517BE8" w:rsidP="00AD0205">
      <w:pPr>
        <w:pStyle w:val="TEKSTIIII"/>
        <w:rPr>
          <w:b/>
          <w:noProof w:val="0"/>
          <w:color w:val="000000"/>
          <w:sz w:val="22"/>
          <w:szCs w:val="22"/>
        </w:rPr>
      </w:pPr>
      <w:r w:rsidRPr="009C45CB">
        <w:rPr>
          <w:b/>
          <w:noProof w:val="0"/>
          <w:color w:val="000000"/>
          <w:sz w:val="22"/>
          <w:szCs w:val="22"/>
        </w:rPr>
        <w:t>--Përshkrimi--</w:t>
      </w:r>
    </w:p>
    <w:p w14:paraId="3FAF2E14" w14:textId="77777777" w:rsidR="00517BE8" w:rsidRPr="009C45CB" w:rsidRDefault="00517BE8" w:rsidP="00AD0205">
      <w:pPr>
        <w:pStyle w:val="TEKSTIIII"/>
        <w:rPr>
          <w:noProof w:val="0"/>
          <w:color w:val="000000"/>
          <w:sz w:val="22"/>
          <w:szCs w:val="22"/>
        </w:rPr>
      </w:pPr>
      <w:r w:rsidRPr="009C45CB">
        <w:rPr>
          <w:noProof w:val="0"/>
          <w:color w:val="000000"/>
          <w:sz w:val="22"/>
          <w:szCs w:val="22"/>
        </w:rPr>
        <w:t xml:space="preserve">Ky prezantim lejon që të dhënat e </w:t>
      </w:r>
      <w:r w:rsidRPr="00DA2D4F">
        <w:rPr>
          <w:noProof w:val="0"/>
          <w:color w:val="000000"/>
          <w:sz w:val="22"/>
          <w:szCs w:val="22"/>
        </w:rPr>
        <w:t>mbulesës së tokës të</w:t>
      </w:r>
      <w:r w:rsidRPr="009C45CB">
        <w:rPr>
          <w:noProof w:val="0"/>
          <w:color w:val="000000"/>
          <w:sz w:val="22"/>
          <w:szCs w:val="22"/>
        </w:rPr>
        <w:t xml:space="preserve"> mbështeten nga rrjeti i mbulimit i rektifikuar (SSH EN ISO 19123:2007).</w:t>
      </w:r>
    </w:p>
    <w:p w14:paraId="3E877DDF" w14:textId="77777777" w:rsidR="00517BE8" w:rsidRPr="009C45CB" w:rsidRDefault="00517BE8" w:rsidP="00AD0205">
      <w:pPr>
        <w:pStyle w:val="TEKSTIIII"/>
        <w:rPr>
          <w:noProof w:val="0"/>
          <w:color w:val="000000"/>
          <w:sz w:val="22"/>
          <w:szCs w:val="22"/>
        </w:rPr>
      </w:pPr>
    </w:p>
    <w:p w14:paraId="6EF4AE39" w14:textId="77777777" w:rsidR="00517BE8" w:rsidRPr="009C45CB" w:rsidRDefault="00517BE8" w:rsidP="00AD0205">
      <w:pPr>
        <w:pStyle w:val="TEKSTIIII"/>
        <w:rPr>
          <w:b/>
          <w:noProof w:val="0"/>
          <w:color w:val="000000"/>
          <w:sz w:val="22"/>
          <w:szCs w:val="22"/>
        </w:rPr>
      </w:pPr>
      <w:r w:rsidRPr="009C45CB">
        <w:rPr>
          <w:b/>
          <w:noProof w:val="0"/>
          <w:color w:val="000000"/>
          <w:sz w:val="22"/>
          <w:szCs w:val="22"/>
        </w:rPr>
        <w:t>-- Tipi i elementit --</w:t>
      </w:r>
    </w:p>
    <w:p w14:paraId="3BCCB539" w14:textId="77777777" w:rsidR="00517BE8" w:rsidRPr="009C45CB" w:rsidRDefault="00517BE8" w:rsidP="00AD0205">
      <w:pPr>
        <w:pStyle w:val="TEKSTIIII"/>
        <w:rPr>
          <w:i/>
          <w:noProof w:val="0"/>
        </w:rPr>
      </w:pPr>
      <w:r w:rsidRPr="009C45CB">
        <w:rPr>
          <w:i/>
          <w:noProof w:val="0"/>
        </w:rPr>
        <w:t>FeatureType</w:t>
      </w:r>
    </w:p>
    <w:p w14:paraId="37511091" w14:textId="77777777" w:rsidR="00517BE8" w:rsidRPr="009C45CB" w:rsidRDefault="00517BE8" w:rsidP="00517BE8">
      <w:pPr>
        <w:pStyle w:val="Notes"/>
        <w:jc w:val="both"/>
        <w:rPr>
          <w:sz w:val="22"/>
          <w:szCs w:val="22"/>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17BE8" w:rsidRPr="009C45CB" w14:paraId="4FB39269" w14:textId="77777777" w:rsidTr="00333B6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BF561BE" w14:textId="77777777" w:rsidR="00517BE8" w:rsidRPr="009C45CB" w:rsidRDefault="00517BE8" w:rsidP="00333B64">
            <w:pPr>
              <w:pStyle w:val="TableHeadingLight"/>
              <w:jc w:val="both"/>
              <w:rPr>
                <w:rFonts w:ascii="Garamond" w:hAnsi="Garamond"/>
                <w:sz w:val="20"/>
                <w:szCs w:val="20"/>
              </w:rPr>
            </w:pPr>
            <w:r w:rsidRPr="009C45CB">
              <w:rPr>
                <w:rFonts w:ascii="Garamond" w:hAnsi="Garamond"/>
                <w:b w:val="0"/>
                <w:sz w:val="20"/>
                <w:szCs w:val="20"/>
              </w:rPr>
              <w:t>LIDHJE STRUKTURORE TË JASHTME</w:t>
            </w:r>
          </w:p>
        </w:tc>
      </w:tr>
      <w:tr w:rsidR="00517BE8" w:rsidRPr="009C45CB" w14:paraId="4743BAAD" w14:textId="77777777" w:rsidTr="00333B6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049E90" w14:textId="08AE593E" w:rsidR="00517BE8" w:rsidRPr="009C45CB" w:rsidRDefault="00517BE8" w:rsidP="00374340">
            <w:pPr>
              <w:pStyle w:val="TableTextNormal"/>
              <w:jc w:val="both"/>
              <w:rPr>
                <w:rFonts w:ascii="Garamond" w:hAnsi="Garamond"/>
                <w:color w:val="000000"/>
                <w:sz w:val="20"/>
                <w:szCs w:val="20"/>
              </w:rPr>
            </w:pPr>
            <w:r w:rsidRPr="009C45CB">
              <w:rPr>
                <w:rFonts w:ascii="Garamond" w:hAnsi="Garamond"/>
                <w:noProof/>
                <w:sz w:val="20"/>
                <w:szCs w:val="20"/>
              </w:rPr>
              <w:drawing>
                <wp:inline distT="0" distB="0" distL="0" distR="0" wp14:anchorId="0D93ECD0" wp14:editId="7EF09DBB">
                  <wp:extent cx="114300" cy="114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rFonts w:ascii="Garamond" w:hAnsi="Garamond"/>
                <w:color w:val="000000"/>
                <w:sz w:val="20"/>
                <w:szCs w:val="20"/>
              </w:rPr>
              <w:t xml:space="preserve">Gjeneralizuarnga </w:t>
            </w:r>
            <w:r w:rsidR="00374340">
              <w:rPr>
                <w:rFonts w:ascii="Garamond" w:hAnsi="Garamond"/>
                <w:color w:val="000000"/>
                <w:sz w:val="20"/>
                <w:szCs w:val="20"/>
              </w:rPr>
              <w:t>“</w:t>
            </w:r>
            <w:r w:rsidRPr="009C45CB">
              <w:rPr>
                <w:rFonts w:ascii="Garamond" w:hAnsi="Garamond"/>
                <w:color w:val="000000"/>
                <w:sz w:val="20"/>
                <w:szCs w:val="20"/>
              </w:rPr>
              <w:t>featureType</w:t>
            </w:r>
            <w:r w:rsidR="00374340">
              <w:rPr>
                <w:rFonts w:ascii="Garamond" w:hAnsi="Garamond"/>
                <w:color w:val="000000"/>
                <w:sz w:val="20"/>
                <w:szCs w:val="20"/>
              </w:rPr>
              <w:t>”</w:t>
            </w:r>
            <w:r w:rsidRPr="009C45CB">
              <w:rPr>
                <w:rFonts w:ascii="Garamond" w:hAnsi="Garamond"/>
                <w:color w:val="000000"/>
                <w:sz w:val="20"/>
                <w:szCs w:val="20"/>
              </w:rPr>
              <w:t xml:space="preserve"> </w:t>
            </w:r>
            <w:r w:rsidRPr="009C45CB">
              <w:rPr>
                <w:rFonts w:ascii="Garamond" w:hAnsi="Garamond"/>
                <w:i/>
                <w:color w:val="000000"/>
                <w:sz w:val="20"/>
                <w:szCs w:val="20"/>
              </w:rPr>
              <w:t>RrjetiIMbulimitTëMbulesësSëTokës</w:t>
            </w:r>
            <w:r w:rsidRPr="009C45CB">
              <w:rPr>
                <w:rFonts w:ascii="Garamond" w:hAnsi="Garamond"/>
                <w:color w:val="000000"/>
                <w:sz w:val="20"/>
                <w:szCs w:val="20"/>
              </w:rPr>
              <w:t xml:space="preserve">te </w:t>
            </w:r>
            <w:r w:rsidR="00374340">
              <w:rPr>
                <w:rFonts w:ascii="Garamond" w:hAnsi="Garamond"/>
                <w:color w:val="000000"/>
                <w:sz w:val="20"/>
                <w:szCs w:val="20"/>
              </w:rPr>
              <w:t>“</w:t>
            </w:r>
            <w:r w:rsidRPr="009C45CB">
              <w:rPr>
                <w:rFonts w:ascii="Garamond" w:hAnsi="Garamond"/>
                <w:color w:val="000000"/>
                <w:sz w:val="20"/>
                <w:szCs w:val="20"/>
              </w:rPr>
              <w:t>featureType</w:t>
            </w:r>
            <w:r w:rsidR="00374340">
              <w:rPr>
                <w:rFonts w:ascii="Garamond" w:hAnsi="Garamond"/>
                <w:color w:val="000000"/>
                <w:sz w:val="20"/>
                <w:szCs w:val="20"/>
              </w:rPr>
              <w:t>”</w:t>
            </w:r>
            <w:r w:rsidRPr="009C45CB">
              <w:rPr>
                <w:rFonts w:ascii="Garamond" w:hAnsi="Garamond"/>
                <w:color w:val="000000"/>
                <w:sz w:val="20"/>
                <w:szCs w:val="20"/>
              </w:rPr>
              <w:t xml:space="preserve"> </w:t>
            </w:r>
            <w:r w:rsidRPr="009C45CB">
              <w:rPr>
                <w:rFonts w:ascii="Garamond" w:hAnsi="Garamond"/>
                <w:i/>
                <w:color w:val="000000"/>
                <w:sz w:val="20"/>
                <w:szCs w:val="20"/>
              </w:rPr>
              <w:t>RrjetiKoordinativIRektifikuar</w:t>
            </w:r>
            <w:r w:rsidR="00374340">
              <w:rPr>
                <w:rFonts w:ascii="Garamond" w:hAnsi="Garamond"/>
                <w:i/>
                <w:color w:val="000000"/>
                <w:sz w:val="20"/>
                <w:szCs w:val="20"/>
              </w:rPr>
              <w:t xml:space="preserve"> </w:t>
            </w:r>
            <w:r w:rsidRPr="009C45CB">
              <w:rPr>
                <w:rFonts w:ascii="Garamond" w:hAnsi="Garamond"/>
                <w:color w:val="000000"/>
                <w:sz w:val="20"/>
                <w:szCs w:val="20"/>
              </w:rPr>
              <w:t>(Transformuar)</w:t>
            </w:r>
          </w:p>
        </w:tc>
      </w:tr>
    </w:tbl>
    <w:p w14:paraId="0C5D59D0" w14:textId="77777777" w:rsidR="00517BE8" w:rsidRPr="009C45CB" w:rsidRDefault="00517BE8" w:rsidP="00517BE8">
      <w:pPr>
        <w:pStyle w:val="Notes"/>
        <w:jc w:val="both"/>
      </w:pPr>
      <w:bookmarkStart w:id="79" w:name="BKM_DF7DE19F_65BC_4CEF_A3CB_0A5AEF272D38"/>
      <w:bookmarkEnd w:id="79"/>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17BE8" w:rsidRPr="009C45CB" w14:paraId="0709536D" w14:textId="77777777" w:rsidTr="00333B6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44B47AB" w14:textId="77777777" w:rsidR="00517BE8" w:rsidRPr="009C45CB" w:rsidRDefault="00517BE8" w:rsidP="00333B64">
            <w:pPr>
              <w:pStyle w:val="TableHeadingLight"/>
              <w:jc w:val="both"/>
              <w:rPr>
                <w:rFonts w:ascii="Garamond" w:hAnsi="Garamond"/>
                <w:sz w:val="20"/>
                <w:szCs w:val="20"/>
              </w:rPr>
            </w:pPr>
            <w:r w:rsidRPr="009C45CB">
              <w:rPr>
                <w:rFonts w:ascii="Garamond" w:hAnsi="Garamond"/>
                <w:sz w:val="20"/>
                <w:szCs w:val="20"/>
              </w:rPr>
              <w:t>ATRIBUTE</w:t>
            </w:r>
          </w:p>
        </w:tc>
      </w:tr>
      <w:tr w:rsidR="00517BE8" w:rsidRPr="009C45CB" w14:paraId="65AC2FEB"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A524EC" w14:textId="0297FEF3" w:rsidR="00517BE8" w:rsidRPr="009C45CB" w:rsidRDefault="00517BE8" w:rsidP="00333B64">
            <w:pPr>
              <w:pStyle w:val="TableTextNormal"/>
              <w:jc w:val="both"/>
              <w:rPr>
                <w:rFonts w:ascii="Garamond" w:hAnsi="Garamond"/>
                <w:color w:val="000000"/>
                <w:sz w:val="20"/>
                <w:szCs w:val="20"/>
              </w:rPr>
            </w:pPr>
            <w:r w:rsidRPr="009C45CB">
              <w:rPr>
                <w:rFonts w:ascii="Garamond" w:hAnsi="Garamond"/>
                <w:noProof/>
                <w:sz w:val="20"/>
                <w:szCs w:val="20"/>
              </w:rPr>
              <w:drawing>
                <wp:inline distT="0" distB="0" distL="0" distR="0" wp14:anchorId="6FE01BA5" wp14:editId="03918DF1">
                  <wp:extent cx="114300" cy="114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DokumentacioniINomeklaturës</w:t>
            </w:r>
            <w:r w:rsidR="00AB1C38">
              <w:rPr>
                <w:rFonts w:ascii="Garamond" w:hAnsi="Garamond"/>
                <w:color w:val="000000"/>
                <w:sz w:val="20"/>
                <w:szCs w:val="20"/>
              </w:rPr>
              <w:t>:</w:t>
            </w:r>
            <w:r w:rsidRPr="009C45CB">
              <w:rPr>
                <w:rFonts w:ascii="Garamond" w:hAnsi="Garamond"/>
                <w:color w:val="000000"/>
                <w:sz w:val="20"/>
                <w:szCs w:val="20"/>
              </w:rPr>
              <w:t xml:space="preserve"> NomeklaturaEMbulesësSëTokës </w:t>
            </w:r>
          </w:p>
          <w:p w14:paraId="12863B8B" w14:textId="12EF7500"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42A6F3C0"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19E1E5B1" w14:textId="2DB445D0"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Dokumentacioni i</w:t>
            </w:r>
            <w:r w:rsidR="00374340">
              <w:rPr>
                <w:rFonts w:ascii="Garamond" w:hAnsi="Garamond"/>
                <w:color w:val="000000"/>
                <w:sz w:val="20"/>
                <w:szCs w:val="20"/>
              </w:rPr>
              <w:t xml:space="preserve"> </w:t>
            </w:r>
            <w:r w:rsidR="004D3740" w:rsidRPr="009C45CB">
              <w:rPr>
                <w:rFonts w:ascii="Garamond" w:hAnsi="Garamond"/>
                <w:color w:val="000000"/>
                <w:sz w:val="20"/>
                <w:szCs w:val="20"/>
              </w:rPr>
              <w:t>nomenklaturës</w:t>
            </w:r>
          </w:p>
          <w:p w14:paraId="0A358215" w14:textId="77777777" w:rsidR="00517BE8" w:rsidRPr="009C45CB" w:rsidRDefault="00517BE8" w:rsidP="00333B64">
            <w:pPr>
              <w:pStyle w:val="TableTextNormal"/>
              <w:jc w:val="both"/>
              <w:rPr>
                <w:rFonts w:ascii="Garamond" w:hAnsi="Garamond"/>
                <w:color w:val="000000"/>
                <w:sz w:val="20"/>
                <w:szCs w:val="20"/>
              </w:rPr>
            </w:pPr>
          </w:p>
          <w:p w14:paraId="41CC1DBF"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4E9DF21E"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Informacion rreth nomenklaturës së përdorur në këtë mbulim.</w:t>
            </w:r>
          </w:p>
          <w:p w14:paraId="1C5E388D" w14:textId="04A48626" w:rsidR="00517BE8" w:rsidRPr="009C45CB" w:rsidRDefault="009C45CB" w:rsidP="00374340">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139D3C57"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56495B8" w14:textId="086DD1D1" w:rsidR="00517BE8" w:rsidRPr="009C45CB" w:rsidRDefault="00517BE8" w:rsidP="00333B64">
            <w:pPr>
              <w:pStyle w:val="TableTextNormal"/>
              <w:jc w:val="both"/>
              <w:rPr>
                <w:rFonts w:ascii="Garamond" w:hAnsi="Garamond"/>
                <w:color w:val="000000"/>
                <w:sz w:val="20"/>
                <w:szCs w:val="20"/>
              </w:rPr>
            </w:pPr>
            <w:bookmarkStart w:id="80" w:name="BKM_1C1CA14B_D863_4399_9E5E_E545A5E5D2BE"/>
            <w:bookmarkEnd w:id="80"/>
            <w:r w:rsidRPr="009C45CB">
              <w:rPr>
                <w:rFonts w:ascii="Garamond" w:hAnsi="Garamond"/>
                <w:noProof/>
                <w:sz w:val="20"/>
                <w:szCs w:val="20"/>
              </w:rPr>
              <w:drawing>
                <wp:inline distT="0" distB="0" distL="0" distR="0" wp14:anchorId="01FF19EA" wp14:editId="3291E4CD">
                  <wp:extent cx="114300" cy="114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Emërtimi</w:t>
            </w:r>
            <w:r w:rsidR="00AB1C38">
              <w:rPr>
                <w:rFonts w:ascii="Garamond" w:hAnsi="Garamond"/>
                <w:color w:val="000000"/>
                <w:sz w:val="20"/>
                <w:szCs w:val="20"/>
              </w:rPr>
              <w:t>:</w:t>
            </w:r>
            <w:r w:rsidRPr="009C45CB">
              <w:rPr>
                <w:rFonts w:ascii="Garamond" w:hAnsi="Garamond"/>
                <w:color w:val="000000"/>
                <w:sz w:val="20"/>
                <w:szCs w:val="20"/>
              </w:rPr>
              <w:t xml:space="preserve"> Text (CharacterString) </w:t>
            </w:r>
          </w:p>
          <w:p w14:paraId="1ED06BD1" w14:textId="420AC3B2"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3CC4FEB4"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6C6C07B2"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Emërtimi</w:t>
            </w:r>
          </w:p>
          <w:p w14:paraId="07701C5F" w14:textId="77777777" w:rsidR="00517BE8" w:rsidRPr="009C45CB" w:rsidRDefault="00517BE8" w:rsidP="00333B64">
            <w:pPr>
              <w:pStyle w:val="TableTextNormal"/>
              <w:jc w:val="both"/>
              <w:rPr>
                <w:rFonts w:ascii="Garamond" w:hAnsi="Garamond"/>
                <w:color w:val="000000"/>
                <w:sz w:val="20"/>
                <w:szCs w:val="20"/>
              </w:rPr>
            </w:pPr>
          </w:p>
          <w:p w14:paraId="72FD20C8"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73DF824D" w14:textId="77777777" w:rsidR="00517BE8" w:rsidRPr="00DA2D4F"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 xml:space="preserve">Emërtimi i rrjetit të mbulimit të </w:t>
            </w:r>
            <w:r w:rsidRPr="00DA2D4F">
              <w:rPr>
                <w:rFonts w:ascii="Garamond" w:hAnsi="Garamond"/>
                <w:color w:val="000000"/>
                <w:sz w:val="20"/>
                <w:szCs w:val="20"/>
              </w:rPr>
              <w:t>mbulesës së tokës.</w:t>
            </w:r>
          </w:p>
          <w:p w14:paraId="6096C8AB" w14:textId="3FC8DAE2" w:rsidR="00517BE8" w:rsidRPr="009C45CB" w:rsidRDefault="009C45CB" w:rsidP="00374340">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72D17BB3"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3A26E8A" w14:textId="240AA355" w:rsidR="00517BE8" w:rsidRPr="009C45CB" w:rsidRDefault="00517BE8" w:rsidP="00333B64">
            <w:pPr>
              <w:pStyle w:val="TableTextNormal"/>
              <w:jc w:val="both"/>
              <w:rPr>
                <w:rFonts w:ascii="Garamond" w:hAnsi="Garamond"/>
                <w:color w:val="000000"/>
                <w:sz w:val="20"/>
                <w:szCs w:val="20"/>
              </w:rPr>
            </w:pPr>
            <w:bookmarkStart w:id="81" w:name="BKM_AD9C4207_75BA_4EE3_B699_06C2BFE34499"/>
            <w:bookmarkEnd w:id="81"/>
            <w:r w:rsidRPr="009C45CB">
              <w:rPr>
                <w:rFonts w:ascii="Garamond" w:hAnsi="Garamond"/>
                <w:noProof/>
                <w:sz w:val="20"/>
                <w:szCs w:val="20"/>
              </w:rPr>
              <w:drawing>
                <wp:inline distT="0" distB="0" distL="0" distR="0" wp14:anchorId="22034832" wp14:editId="72F567B9">
                  <wp:extent cx="114300" cy="114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EVlefshmeDeri</w:t>
            </w:r>
            <w:r w:rsidR="00AB1C38">
              <w:rPr>
                <w:rFonts w:ascii="Garamond" w:hAnsi="Garamond"/>
                <w:color w:val="000000"/>
                <w:sz w:val="20"/>
                <w:szCs w:val="20"/>
              </w:rPr>
              <w:t>:</w:t>
            </w:r>
            <w:r w:rsidRPr="009C45CB">
              <w:rPr>
                <w:rFonts w:ascii="Garamond" w:hAnsi="Garamond"/>
                <w:color w:val="000000"/>
                <w:sz w:val="20"/>
                <w:szCs w:val="20"/>
              </w:rPr>
              <w:t xml:space="preserve"> Datë </w:t>
            </w:r>
          </w:p>
          <w:p w14:paraId="09775CC8" w14:textId="75C3AEDF"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432F246C"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02950CD1"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E vlefshme deri</w:t>
            </w:r>
          </w:p>
          <w:p w14:paraId="2B196FA4" w14:textId="77777777" w:rsidR="00517BE8" w:rsidRPr="009C45CB" w:rsidRDefault="00517BE8" w:rsidP="00333B64">
            <w:pPr>
              <w:pStyle w:val="TableTextNormal"/>
              <w:jc w:val="both"/>
              <w:rPr>
                <w:rFonts w:ascii="Garamond" w:hAnsi="Garamond"/>
                <w:color w:val="000000"/>
                <w:sz w:val="20"/>
                <w:szCs w:val="20"/>
              </w:rPr>
            </w:pPr>
          </w:p>
          <w:p w14:paraId="09DCA586"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70C6BFF9"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Koha kur fenomeni mbaron së ekzistuari në realitet.</w:t>
            </w:r>
          </w:p>
          <w:p w14:paraId="13BF9970" w14:textId="77777777" w:rsidR="00517BE8" w:rsidRPr="009C45CB" w:rsidRDefault="00517BE8" w:rsidP="00333B64">
            <w:pPr>
              <w:pStyle w:val="TableTextNormal"/>
              <w:jc w:val="both"/>
              <w:rPr>
                <w:rFonts w:ascii="Garamond" w:hAnsi="Garamond"/>
                <w:color w:val="000000"/>
                <w:sz w:val="20"/>
                <w:szCs w:val="20"/>
              </w:rPr>
            </w:pPr>
          </w:p>
          <w:p w14:paraId="386E1968" w14:textId="6DCA964A" w:rsidR="00517BE8" w:rsidRPr="009C45CB" w:rsidRDefault="009C45CB" w:rsidP="00374340">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5AEBE655"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24D7CC" w14:textId="00CDFB86" w:rsidR="00517BE8" w:rsidRPr="009C45CB" w:rsidRDefault="00517BE8" w:rsidP="00333B64">
            <w:pPr>
              <w:pStyle w:val="TableTextNormal"/>
              <w:jc w:val="both"/>
              <w:rPr>
                <w:rFonts w:ascii="Garamond" w:hAnsi="Garamond"/>
                <w:color w:val="000000"/>
                <w:sz w:val="20"/>
                <w:szCs w:val="20"/>
              </w:rPr>
            </w:pPr>
            <w:bookmarkStart w:id="82" w:name="BKM_A5752DA0_C7CD_4C94_AD9B_9986137791FB"/>
            <w:bookmarkEnd w:id="82"/>
            <w:r w:rsidRPr="009C45CB">
              <w:rPr>
                <w:rFonts w:ascii="Garamond" w:hAnsi="Garamond"/>
                <w:noProof/>
                <w:sz w:val="20"/>
                <w:szCs w:val="20"/>
              </w:rPr>
              <w:drawing>
                <wp:inline distT="0" distB="0" distL="0" distR="0" wp14:anchorId="4B9921F0" wp14:editId="4CB7C63C">
                  <wp:extent cx="114300" cy="114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EVlefshmeNga</w:t>
            </w:r>
            <w:r w:rsidR="00AB1C38">
              <w:rPr>
                <w:rFonts w:ascii="Garamond" w:hAnsi="Garamond"/>
                <w:color w:val="000000"/>
                <w:sz w:val="20"/>
                <w:szCs w:val="20"/>
              </w:rPr>
              <w:t>:</w:t>
            </w:r>
            <w:r w:rsidRPr="009C45CB">
              <w:rPr>
                <w:rFonts w:ascii="Garamond" w:hAnsi="Garamond"/>
                <w:color w:val="000000"/>
                <w:sz w:val="20"/>
                <w:szCs w:val="20"/>
              </w:rPr>
              <w:t xml:space="preserve"> Datë </w:t>
            </w:r>
          </w:p>
          <w:p w14:paraId="7E77A272" w14:textId="64B550EB"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4E9FDAA3"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6593765B"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E vlefshme nga</w:t>
            </w:r>
          </w:p>
          <w:p w14:paraId="65306469" w14:textId="77777777" w:rsidR="00517BE8" w:rsidRPr="009C45CB" w:rsidRDefault="00517BE8" w:rsidP="00333B64">
            <w:pPr>
              <w:pStyle w:val="TableTextNormal"/>
              <w:jc w:val="both"/>
              <w:rPr>
                <w:rFonts w:ascii="Garamond" w:hAnsi="Garamond"/>
                <w:color w:val="000000"/>
                <w:sz w:val="20"/>
                <w:szCs w:val="20"/>
              </w:rPr>
            </w:pPr>
          </w:p>
          <w:p w14:paraId="0C890ACE"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00704194"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Koha kur fenomeni fillon të ekzistoj në realitet.</w:t>
            </w:r>
          </w:p>
          <w:p w14:paraId="6D907BD7" w14:textId="33591224" w:rsidR="00517BE8" w:rsidRPr="009C45CB" w:rsidRDefault="009C45CB" w:rsidP="002871FF">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787AA35F"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9EAC867" w14:textId="4C305127" w:rsidR="00517BE8" w:rsidRPr="009C45CB" w:rsidRDefault="00517BE8" w:rsidP="00333B64">
            <w:pPr>
              <w:pStyle w:val="TableTextNormal"/>
              <w:jc w:val="both"/>
              <w:rPr>
                <w:rFonts w:ascii="Garamond" w:hAnsi="Garamond"/>
                <w:color w:val="000000"/>
                <w:sz w:val="20"/>
                <w:szCs w:val="20"/>
              </w:rPr>
            </w:pPr>
            <w:bookmarkStart w:id="83" w:name="BKM_9BA0B418_5183_498B_BACE_F8F523883522"/>
            <w:bookmarkEnd w:id="83"/>
            <w:r w:rsidRPr="009C45CB">
              <w:rPr>
                <w:rFonts w:ascii="Garamond" w:hAnsi="Garamond"/>
                <w:noProof/>
                <w:sz w:val="20"/>
                <w:szCs w:val="20"/>
              </w:rPr>
              <w:drawing>
                <wp:inline distT="0" distB="0" distL="0" distR="0" wp14:anchorId="413CC1AA" wp14:editId="52DE76BD">
                  <wp:extent cx="114300" cy="1143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FillimiICiklitJetësor</w:t>
            </w:r>
            <w:r w:rsidR="00AB1C38">
              <w:rPr>
                <w:rFonts w:ascii="Garamond" w:hAnsi="Garamond"/>
                <w:color w:val="000000"/>
                <w:sz w:val="20"/>
                <w:szCs w:val="20"/>
              </w:rPr>
              <w:t>:</w:t>
            </w:r>
            <w:r w:rsidRPr="009C45CB">
              <w:rPr>
                <w:rFonts w:ascii="Garamond" w:hAnsi="Garamond"/>
                <w:color w:val="000000"/>
                <w:sz w:val="20"/>
                <w:szCs w:val="20"/>
              </w:rPr>
              <w:t xml:space="preserve"> Datë-Orë </w:t>
            </w:r>
          </w:p>
          <w:p w14:paraId="6F1718AB" w14:textId="6824C905"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641A3E9F"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5DE1462E"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Fillimi i ciklit jetësor</w:t>
            </w:r>
          </w:p>
          <w:p w14:paraId="264E4C8C" w14:textId="77777777" w:rsidR="00517BE8" w:rsidRPr="009C45CB" w:rsidRDefault="00517BE8" w:rsidP="00333B64">
            <w:pPr>
              <w:pStyle w:val="TableTextNormal"/>
              <w:jc w:val="both"/>
              <w:rPr>
                <w:rFonts w:ascii="Garamond" w:hAnsi="Garamond"/>
                <w:color w:val="000000"/>
                <w:sz w:val="20"/>
                <w:szCs w:val="20"/>
              </w:rPr>
            </w:pPr>
          </w:p>
          <w:p w14:paraId="24DB57AD"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0DBF3FE6"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Data dhe koha në të cilën ky version i objektit gjeohapësinor është futur ose ndryshuar në grupin e të dhënave gjeohapësinore.</w:t>
            </w:r>
          </w:p>
          <w:p w14:paraId="7D0308EF" w14:textId="231EC082" w:rsidR="00517BE8" w:rsidRPr="009C45CB" w:rsidRDefault="009C45CB" w:rsidP="002871FF">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0FF98CDF"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8B33C9" w14:textId="25539224" w:rsidR="00517BE8" w:rsidRPr="009C45CB" w:rsidRDefault="00517BE8" w:rsidP="00333B64">
            <w:pPr>
              <w:pStyle w:val="TableTextNormal"/>
              <w:jc w:val="both"/>
              <w:rPr>
                <w:rFonts w:ascii="Garamond" w:hAnsi="Garamond"/>
                <w:color w:val="000000"/>
                <w:sz w:val="20"/>
                <w:szCs w:val="20"/>
              </w:rPr>
            </w:pPr>
            <w:bookmarkStart w:id="84" w:name="BKM_CD32C6BD_8D7D_4FC6_A170_CD65A55C13E5"/>
            <w:bookmarkEnd w:id="84"/>
            <w:r w:rsidRPr="009C45CB">
              <w:rPr>
                <w:rFonts w:ascii="Garamond" w:hAnsi="Garamond"/>
                <w:noProof/>
                <w:sz w:val="20"/>
                <w:szCs w:val="20"/>
              </w:rPr>
              <w:drawing>
                <wp:inline distT="0" distB="0" distL="0" distR="0" wp14:anchorId="3B7E24A6" wp14:editId="7150D509">
                  <wp:extent cx="114300" cy="1143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rFonts w:ascii="Garamond" w:hAnsi="Garamond"/>
                <w:color w:val="000000"/>
                <w:sz w:val="20"/>
                <w:szCs w:val="20"/>
              </w:rPr>
              <w:t>InspireId</w:t>
            </w:r>
            <w:r w:rsidR="00AB1C38">
              <w:rPr>
                <w:rFonts w:ascii="Garamond" w:hAnsi="Garamond"/>
                <w:color w:val="000000"/>
                <w:sz w:val="20"/>
                <w:szCs w:val="20"/>
              </w:rPr>
              <w:t>:</w:t>
            </w:r>
            <w:r w:rsidRPr="009C45CB">
              <w:rPr>
                <w:rFonts w:ascii="Garamond" w:hAnsi="Garamond"/>
                <w:color w:val="000000"/>
                <w:sz w:val="20"/>
                <w:szCs w:val="20"/>
              </w:rPr>
              <w:t xml:space="preserve"> Identifikues </w:t>
            </w:r>
          </w:p>
          <w:p w14:paraId="094E79CB" w14:textId="1AE5A62A"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22A31712"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65B8DB76"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Inspire ID</w:t>
            </w:r>
          </w:p>
          <w:p w14:paraId="7FC83A78" w14:textId="77777777" w:rsidR="00517BE8" w:rsidRPr="009C45CB" w:rsidRDefault="00517BE8" w:rsidP="00333B64">
            <w:pPr>
              <w:pStyle w:val="TableTextNormal"/>
              <w:jc w:val="both"/>
              <w:rPr>
                <w:rFonts w:ascii="Garamond" w:hAnsi="Garamond"/>
                <w:color w:val="000000"/>
                <w:sz w:val="20"/>
                <w:szCs w:val="20"/>
              </w:rPr>
            </w:pPr>
          </w:p>
          <w:p w14:paraId="3F78106B"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7C1AB867"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Identifikuesi i objektit të jashtëm të objektit gjeohapësinor.</w:t>
            </w:r>
          </w:p>
          <w:p w14:paraId="282137F6" w14:textId="77777777" w:rsidR="00517BE8" w:rsidRPr="009C45CB" w:rsidRDefault="00517BE8" w:rsidP="00333B64">
            <w:pPr>
              <w:pStyle w:val="TableTextNormal"/>
              <w:jc w:val="both"/>
              <w:rPr>
                <w:rFonts w:ascii="Garamond" w:hAnsi="Garamond"/>
                <w:color w:val="000000"/>
                <w:sz w:val="20"/>
                <w:szCs w:val="20"/>
              </w:rPr>
            </w:pPr>
          </w:p>
          <w:p w14:paraId="1D6CAB9D"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--Përshkrimi--</w:t>
            </w:r>
          </w:p>
          <w:p w14:paraId="6D00784E" w14:textId="5F1D5D9B"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Shënim</w:t>
            </w:r>
            <w:r w:rsidR="002871FF">
              <w:rPr>
                <w:rFonts w:ascii="Garamond" w:hAnsi="Garamond"/>
                <w:color w:val="000000"/>
                <w:sz w:val="20"/>
                <w:szCs w:val="20"/>
              </w:rPr>
              <w:t>.</w:t>
            </w:r>
            <w:r w:rsidRPr="009C45CB">
              <w:rPr>
                <w:rFonts w:ascii="Garamond" w:hAnsi="Garamond"/>
                <w:color w:val="000000"/>
                <w:sz w:val="20"/>
                <w:szCs w:val="20"/>
              </w:rPr>
              <w:t xml:space="preserve"> Një identifikues i objektit të jashtëm është një identifikues unik i objektit i publikuar nga organi përgjegjës, i cili mund të përdoret nga aplikacionet e jashtme për të referuar objektin gjeohapësinor. Identifikuesi është një identifikues i objektit gjeohapësinor, jo një identifikues i fenomenit të botës reale.</w:t>
            </w:r>
          </w:p>
          <w:p w14:paraId="4614331C" w14:textId="45F2A5A5" w:rsidR="00517BE8" w:rsidRPr="009C45CB" w:rsidRDefault="009C45CB" w:rsidP="002871FF">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r w:rsidR="00517BE8" w:rsidRPr="009C45CB" w14:paraId="7BF19A7C"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E014633" w14:textId="11785E92" w:rsidR="00517BE8" w:rsidRPr="009C45CB" w:rsidRDefault="00517BE8" w:rsidP="00333B64">
            <w:pPr>
              <w:pStyle w:val="TableTextNormal"/>
              <w:jc w:val="both"/>
              <w:rPr>
                <w:rFonts w:ascii="Garamond" w:hAnsi="Garamond"/>
                <w:color w:val="000000"/>
                <w:sz w:val="20"/>
                <w:szCs w:val="20"/>
              </w:rPr>
            </w:pPr>
            <w:bookmarkStart w:id="85" w:name="BKM_C7AF9CA0_3E19_4F53_89A2_AB819EA2CBB6"/>
            <w:bookmarkEnd w:id="85"/>
            <w:r w:rsidRPr="009C45CB">
              <w:rPr>
                <w:rFonts w:ascii="Garamond" w:hAnsi="Garamond"/>
                <w:noProof/>
                <w:sz w:val="20"/>
                <w:szCs w:val="20"/>
              </w:rPr>
              <w:drawing>
                <wp:inline distT="0" distB="0" distL="0" distR="0" wp14:anchorId="4509A737" wp14:editId="1E60C705">
                  <wp:extent cx="114300" cy="114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rFonts w:ascii="Garamond" w:hAnsi="Garamond"/>
                <w:color w:val="000000"/>
                <w:sz w:val="20"/>
                <w:szCs w:val="20"/>
              </w:rPr>
              <w:t>PërfundimiICiklitJetësor</w:t>
            </w:r>
            <w:r w:rsidR="00AB1C38">
              <w:rPr>
                <w:rFonts w:ascii="Garamond" w:hAnsi="Garamond"/>
                <w:color w:val="000000"/>
                <w:sz w:val="20"/>
                <w:szCs w:val="20"/>
              </w:rPr>
              <w:t>:</w:t>
            </w:r>
            <w:r w:rsidRPr="009C45CB">
              <w:rPr>
                <w:rFonts w:ascii="Garamond" w:hAnsi="Garamond"/>
                <w:color w:val="000000"/>
                <w:sz w:val="20"/>
                <w:szCs w:val="20"/>
              </w:rPr>
              <w:t xml:space="preserve"> Datë-Orë </w:t>
            </w:r>
          </w:p>
          <w:p w14:paraId="61EEC21B" w14:textId="58EB16C9"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[0..1]</w:t>
            </w:r>
          </w:p>
          <w:p w14:paraId="1F996CC3"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5BEE3E58" w14:textId="049CDE21"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Përfundimi i</w:t>
            </w:r>
            <w:r w:rsidR="002871FF">
              <w:rPr>
                <w:rFonts w:ascii="Garamond" w:hAnsi="Garamond"/>
                <w:color w:val="000000"/>
                <w:sz w:val="20"/>
                <w:szCs w:val="20"/>
              </w:rPr>
              <w:t xml:space="preserve"> </w:t>
            </w:r>
            <w:r w:rsidRPr="009C45CB">
              <w:rPr>
                <w:rFonts w:ascii="Garamond" w:hAnsi="Garamond"/>
                <w:color w:val="000000"/>
                <w:sz w:val="20"/>
                <w:szCs w:val="20"/>
              </w:rPr>
              <w:t>ciklit jetësor</w:t>
            </w:r>
          </w:p>
          <w:p w14:paraId="5DDA9713" w14:textId="77777777" w:rsidR="00517BE8" w:rsidRPr="009C45CB" w:rsidRDefault="00517BE8" w:rsidP="00333B64">
            <w:pPr>
              <w:pStyle w:val="TableTextNormal"/>
              <w:jc w:val="both"/>
              <w:rPr>
                <w:rFonts w:ascii="Garamond" w:hAnsi="Garamond"/>
                <w:color w:val="000000"/>
                <w:sz w:val="20"/>
                <w:szCs w:val="20"/>
              </w:rPr>
            </w:pPr>
          </w:p>
          <w:p w14:paraId="25E29D54"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01BA68CD" w14:textId="286B798E"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Data dhe koha në të cilën ky version i objektit gjeohapësinor u zëvendësua ose u largua</w:t>
            </w:r>
            <w:r w:rsidR="009C45CB">
              <w:rPr>
                <w:rFonts w:ascii="Garamond" w:hAnsi="Garamond"/>
                <w:color w:val="000000"/>
                <w:sz w:val="20"/>
                <w:szCs w:val="20"/>
              </w:rPr>
              <w:t xml:space="preserve"> </w:t>
            </w:r>
            <w:r w:rsidRPr="009C45CB">
              <w:rPr>
                <w:rFonts w:ascii="Garamond" w:hAnsi="Garamond"/>
                <w:color w:val="000000"/>
                <w:sz w:val="20"/>
                <w:szCs w:val="20"/>
              </w:rPr>
              <w:t>në grupin e të dhënave gjeohapësinore.</w:t>
            </w:r>
          </w:p>
          <w:p w14:paraId="6753264F" w14:textId="3739AFD8" w:rsidR="00517BE8" w:rsidRPr="009C45CB" w:rsidRDefault="009C45CB" w:rsidP="002871FF">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JO]</w:t>
            </w:r>
          </w:p>
        </w:tc>
      </w:tr>
      <w:tr w:rsidR="00517BE8" w:rsidRPr="009C45CB" w14:paraId="3C214F68"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DD8AE4" w14:textId="4E6AF8D1" w:rsidR="00517BE8" w:rsidRPr="009C45CB" w:rsidRDefault="00517BE8" w:rsidP="00333B64">
            <w:pPr>
              <w:pStyle w:val="TableTextNormal"/>
              <w:jc w:val="both"/>
              <w:rPr>
                <w:rFonts w:ascii="Garamond" w:hAnsi="Garamond"/>
                <w:color w:val="000000"/>
                <w:sz w:val="20"/>
                <w:szCs w:val="20"/>
              </w:rPr>
            </w:pPr>
            <w:bookmarkStart w:id="86" w:name="BKM_62B42DFF_E2B9_43EE_9DE9_2CCAB00F00F4"/>
            <w:bookmarkEnd w:id="86"/>
            <w:r w:rsidRPr="009C45CB">
              <w:rPr>
                <w:rFonts w:ascii="Garamond" w:hAnsi="Garamond"/>
                <w:noProof/>
                <w:sz w:val="20"/>
                <w:szCs w:val="20"/>
              </w:rPr>
              <w:drawing>
                <wp:inline distT="0" distB="0" distL="0" distR="0" wp14:anchorId="01BFBCB9" wp14:editId="33B7B7A3">
                  <wp:extent cx="114300" cy="1143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Shtrirja</w:t>
            </w:r>
            <w:r w:rsidR="00AB1C38">
              <w:rPr>
                <w:rFonts w:ascii="Garamond" w:hAnsi="Garamond"/>
                <w:color w:val="000000"/>
                <w:sz w:val="20"/>
                <w:szCs w:val="20"/>
              </w:rPr>
              <w:t>:</w:t>
            </w:r>
            <w:r w:rsidRPr="009C45CB">
              <w:rPr>
                <w:rFonts w:ascii="Garamond" w:hAnsi="Garamond"/>
                <w:color w:val="000000"/>
                <w:sz w:val="20"/>
                <w:szCs w:val="20"/>
              </w:rPr>
              <w:t xml:space="preserve"> EX_Shtrirje</w:t>
            </w:r>
          </w:p>
          <w:p w14:paraId="3D261C2D" w14:textId="4E888828" w:rsidR="00517BE8" w:rsidRPr="009C45CB" w:rsidRDefault="00517BE8" w:rsidP="00333B64">
            <w:pPr>
              <w:tabs>
                <w:tab w:val="left" w:pos="1440"/>
              </w:tabs>
              <w:spacing w:line="276" w:lineRule="auto"/>
              <w:ind w:left="540" w:right="270"/>
              <w:jc w:val="both"/>
              <w:rPr>
                <w:rFonts w:ascii="Garamond" w:hAnsi="Garamond"/>
                <w:noProof w:val="0"/>
                <w:color w:val="000000"/>
                <w:sz w:val="20"/>
                <w:szCs w:val="20"/>
              </w:rPr>
            </w:pPr>
            <w:r w:rsidRPr="009C45CB">
              <w:rPr>
                <w:rFonts w:ascii="Garamond" w:hAnsi="Garamond"/>
                <w:noProof w:val="0"/>
                <w:color w:val="6F6F6F"/>
                <w:sz w:val="20"/>
                <w:szCs w:val="20"/>
              </w:rPr>
              <w:t>Shumëllojshmëria:</w:t>
            </w:r>
            <w:r w:rsidR="009C45CB">
              <w:rPr>
                <w:rFonts w:ascii="Garamond" w:hAnsi="Garamond"/>
                <w:noProof w:val="0"/>
                <w:color w:val="6F6F6F"/>
                <w:sz w:val="20"/>
                <w:szCs w:val="20"/>
              </w:rPr>
              <w:t xml:space="preserve"> </w:t>
            </w:r>
            <w:r w:rsidRPr="009C45CB">
              <w:rPr>
                <w:rFonts w:ascii="Garamond" w:hAnsi="Garamond"/>
                <w:noProof w:val="0"/>
                <w:color w:val="000000"/>
                <w:sz w:val="20"/>
                <w:szCs w:val="20"/>
              </w:rPr>
              <w:t>[1]</w:t>
            </w:r>
          </w:p>
          <w:p w14:paraId="7A13D1E5"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65683F71"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Shtrirja</w:t>
            </w:r>
          </w:p>
          <w:p w14:paraId="6B56B8A0" w14:textId="77777777" w:rsidR="00517BE8" w:rsidRPr="009C45CB" w:rsidRDefault="00517BE8" w:rsidP="00333B64">
            <w:pPr>
              <w:pStyle w:val="TableTextNormal"/>
              <w:jc w:val="both"/>
              <w:rPr>
                <w:rFonts w:ascii="Garamond" w:hAnsi="Garamond"/>
                <w:color w:val="000000"/>
                <w:sz w:val="20"/>
                <w:szCs w:val="20"/>
              </w:rPr>
            </w:pPr>
          </w:p>
          <w:p w14:paraId="78F5C583"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--Përkufizimi--</w:t>
            </w:r>
          </w:p>
          <w:p w14:paraId="07A7284E"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Përmban shtirjen e grupit të të dhënave.</w:t>
            </w:r>
          </w:p>
          <w:p w14:paraId="32C1F99A" w14:textId="77777777" w:rsidR="00517BE8" w:rsidRPr="009C45CB" w:rsidRDefault="00517BE8" w:rsidP="00333B64">
            <w:pPr>
              <w:pStyle w:val="TableTextNormal"/>
              <w:jc w:val="both"/>
              <w:rPr>
                <w:rFonts w:ascii="Garamond" w:hAnsi="Garamond"/>
                <w:color w:val="000000"/>
                <w:sz w:val="20"/>
                <w:szCs w:val="20"/>
              </w:rPr>
            </w:pPr>
          </w:p>
          <w:p w14:paraId="56914470"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--Përshkrimi--</w:t>
            </w:r>
          </w:p>
          <w:p w14:paraId="1DFB5F12" w14:textId="1EA31696"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Shënim</w:t>
            </w:r>
            <w:r w:rsidR="002871FF">
              <w:rPr>
                <w:rFonts w:ascii="Garamond" w:hAnsi="Garamond"/>
                <w:color w:val="000000"/>
                <w:sz w:val="20"/>
                <w:szCs w:val="20"/>
              </w:rPr>
              <w:t>.</w:t>
            </w:r>
            <w:r w:rsidRPr="009C45CB">
              <w:rPr>
                <w:rFonts w:ascii="Garamond" w:hAnsi="Garamond"/>
                <w:color w:val="000000"/>
                <w:sz w:val="20"/>
                <w:szCs w:val="20"/>
              </w:rPr>
              <w:t xml:space="preserve"> Shtrirja mund të specifikohet në hapësirë, kohë ose hapësirë-kohë.</w:t>
            </w:r>
          </w:p>
          <w:p w14:paraId="4F7AFBF9" w14:textId="34142A38" w:rsidR="00517BE8" w:rsidRPr="009C45CB" w:rsidRDefault="009C45CB" w:rsidP="002871FF">
            <w:pPr>
              <w:pStyle w:val="TableTextNormal"/>
              <w:tabs>
                <w:tab w:val="left" w:pos="720"/>
              </w:tabs>
              <w:jc w:val="right"/>
              <w:rPr>
                <w:rFonts w:ascii="Garamond" w:hAnsi="Garamond"/>
                <w:color w:val="000000"/>
                <w:sz w:val="20"/>
                <w:szCs w:val="20"/>
              </w:rPr>
            </w:pPr>
            <w:r>
              <w:rPr>
                <w:rStyle w:val="TableFieldLabel"/>
                <w:rFonts w:ascii="Garamond" w:eastAsia="Calibri" w:hAnsi="Garamond"/>
                <w:sz w:val="20"/>
                <w:szCs w:val="20"/>
              </w:rPr>
              <w:t xml:space="preserve"> </w:t>
            </w:r>
            <w:r w:rsidR="00517BE8" w:rsidRPr="009C45CB">
              <w:rPr>
                <w:rStyle w:val="TableFieldLabel"/>
                <w:rFonts w:ascii="Garamond" w:eastAsia="Calibri" w:hAnsi="Garamond"/>
                <w:sz w:val="20"/>
                <w:szCs w:val="20"/>
              </w:rPr>
              <w:t>[I detyrueshëm: PO]</w:t>
            </w:r>
          </w:p>
        </w:tc>
      </w:tr>
    </w:tbl>
    <w:p w14:paraId="64F01B5A" w14:textId="4D87AE83" w:rsidR="00517BE8" w:rsidRPr="009C45CB" w:rsidRDefault="00517BE8" w:rsidP="00837586">
      <w:pPr>
        <w:pStyle w:val="TEKSTIIII"/>
        <w:rPr>
          <w:noProof w:val="0"/>
        </w:rPr>
      </w:pPr>
      <w:bookmarkStart w:id="87" w:name="BKM_AC23DD93_750F_4E5E_9A38_C9DAD733CAD9"/>
      <w:bookmarkStart w:id="88" w:name="TËDHËNATRASTERTËMBULESËSSËTOKËS_LANDCOVE"/>
      <w:bookmarkStart w:id="89" w:name="BKM_009F9068_E3CD_47F3_9F08_26FA6343246E"/>
      <w:bookmarkEnd w:id="87"/>
      <w:bookmarkEnd w:id="88"/>
      <w:bookmarkEnd w:id="89"/>
    </w:p>
    <w:p w14:paraId="6A562BFA" w14:textId="4CF1BA41" w:rsidR="00517BE8" w:rsidRPr="009C45CB" w:rsidRDefault="00B114E8" w:rsidP="00837586">
      <w:pPr>
        <w:pStyle w:val="TEKSTIIII"/>
        <w:rPr>
          <w:rFonts w:eastAsia="SimSun"/>
          <w:noProof w:val="0"/>
        </w:rPr>
      </w:pPr>
      <w:bookmarkStart w:id="90" w:name="_Toc46483123"/>
      <w:r w:rsidRPr="009C45CB">
        <w:rPr>
          <w:noProof w:val="0"/>
        </w:rPr>
        <w:t>3.5 M</w:t>
      </w:r>
      <w:r w:rsidRPr="009C45CB">
        <w:rPr>
          <w:rFonts w:eastAsia="SimSun"/>
          <w:noProof w:val="0"/>
        </w:rPr>
        <w:t>ETADATA</w:t>
      </w:r>
      <w:bookmarkEnd w:id="90"/>
    </w:p>
    <w:p w14:paraId="06E1FF53" w14:textId="51E5817E" w:rsidR="00517BE8" w:rsidRPr="009C45CB" w:rsidRDefault="00517BE8" w:rsidP="00837586">
      <w:pPr>
        <w:pStyle w:val="TEKSTIIII"/>
        <w:rPr>
          <w:noProof w:val="0"/>
          <w:lang w:bidi="ar-EG"/>
        </w:rPr>
      </w:pPr>
      <w:r w:rsidRPr="009C45CB">
        <w:rPr>
          <w:noProof w:val="0"/>
          <w:lang w:bidi="ar-EG"/>
        </w:rPr>
        <w:t>Përshtatja e element</w:t>
      </w:r>
      <w:r w:rsidR="00E35243">
        <w:rPr>
          <w:noProof w:val="0"/>
          <w:lang w:bidi="ar-EG"/>
        </w:rPr>
        <w:t>e</w:t>
      </w:r>
      <w:r w:rsidRPr="009C45CB">
        <w:rPr>
          <w:noProof w:val="0"/>
          <w:lang w:bidi="ar-EG"/>
        </w:rPr>
        <w:t>ve të metadatës përcaktohet në rregulloren e miratuar me</w:t>
      </w:r>
      <w:r w:rsidR="00E35243">
        <w:rPr>
          <w:noProof w:val="0"/>
          <w:lang w:bidi="ar-EG"/>
        </w:rPr>
        <w:t xml:space="preserve"> </w:t>
      </w:r>
      <w:r w:rsidRPr="009C45CB">
        <w:rPr>
          <w:noProof w:val="0"/>
        </w:rPr>
        <w:t>vendimin nr. 1077, datë 23.12.2015, të Këshillit të Ministrave,</w:t>
      </w:r>
      <w:r w:rsidRPr="009C45CB">
        <w:rPr>
          <w:noProof w:val="0"/>
          <w:lang w:bidi="ar-EG"/>
        </w:rPr>
        <w:t xml:space="preserve"> “Për krijimin, ruajtjen dhe përditësimin e metadatave, strukturën e katalogimit dhe afatet e krijimit të metadatave specifike për çdo temë”. </w:t>
      </w:r>
    </w:p>
    <w:p w14:paraId="2EBCF0B7" w14:textId="5CEC833F" w:rsidR="00517BE8" w:rsidRPr="009C45CB" w:rsidRDefault="00837586" w:rsidP="00837586">
      <w:pPr>
        <w:pStyle w:val="TEKSTIIII"/>
        <w:rPr>
          <w:rFonts w:eastAsia="SimSun"/>
          <w:noProof w:val="0"/>
        </w:rPr>
      </w:pPr>
      <w:bookmarkStart w:id="91" w:name="_Toc493767170"/>
      <w:bookmarkStart w:id="92" w:name="_Toc46483124"/>
      <w:r w:rsidRPr="009C45CB">
        <w:rPr>
          <w:rFonts w:eastAsia="SimSun"/>
          <w:noProof w:val="0"/>
        </w:rPr>
        <w:t xml:space="preserve">3.6 </w:t>
      </w:r>
      <w:r w:rsidR="00517BE8" w:rsidRPr="009C45CB">
        <w:rPr>
          <w:rFonts w:eastAsia="SimSun"/>
          <w:noProof w:val="0"/>
        </w:rPr>
        <w:t>Kodi EPSG për KRGJSH</w:t>
      </w:r>
      <w:bookmarkEnd w:id="91"/>
      <w:bookmarkEnd w:id="92"/>
      <w:r w:rsidR="00E35243">
        <w:rPr>
          <w:rFonts w:eastAsia="SimSun"/>
          <w:noProof w:val="0"/>
        </w:rPr>
        <w:t>-në</w:t>
      </w:r>
    </w:p>
    <w:p w14:paraId="216B6C48" w14:textId="786D7C18" w:rsidR="00517BE8" w:rsidRPr="009C45CB" w:rsidRDefault="00517BE8" w:rsidP="00837586">
      <w:pPr>
        <w:pStyle w:val="TEKSTIIII"/>
        <w:rPr>
          <w:i/>
          <w:noProof w:val="0"/>
          <w:sz w:val="20"/>
        </w:rPr>
      </w:pPr>
      <w:r w:rsidRPr="009C45CB">
        <w:rPr>
          <w:noProof w:val="0"/>
        </w:rPr>
        <w:t>Referenca gjeodezike e të dhënave gjeohapësinore mbështetet në Kornizën Referuese Gjeodezike Shqiptare</w:t>
      </w:r>
      <w:r w:rsidR="00E35243">
        <w:rPr>
          <w:noProof w:val="0"/>
        </w:rPr>
        <w:t>,</w:t>
      </w:r>
      <w:r w:rsidRPr="009C45CB">
        <w:rPr>
          <w:noProof w:val="0"/>
        </w:rPr>
        <w:t xml:space="preserve"> sipas vendimit nr.</w:t>
      </w:r>
      <w:r w:rsidR="00E35243">
        <w:rPr>
          <w:noProof w:val="0"/>
        </w:rPr>
        <w:t xml:space="preserve"> </w:t>
      </w:r>
      <w:r w:rsidRPr="009C45CB">
        <w:rPr>
          <w:noProof w:val="0"/>
        </w:rPr>
        <w:t xml:space="preserve">669, </w:t>
      </w:r>
      <w:r w:rsidR="00E35243">
        <w:rPr>
          <w:noProof w:val="0"/>
        </w:rPr>
        <w:t>datë 7.</w:t>
      </w:r>
      <w:r w:rsidRPr="009C45CB">
        <w:rPr>
          <w:noProof w:val="0"/>
        </w:rPr>
        <w:t xml:space="preserve">8.2013, të Këshillit të Ministrave </w:t>
      </w:r>
      <w:r w:rsidRPr="009C45CB">
        <w:rPr>
          <w:i/>
          <w:noProof w:val="0"/>
        </w:rPr>
        <w:t xml:space="preserve">“Për miratimin e rregullave për përcaktimin, krijimin dhe realizimin e Kornizës Referuese Gjeodezike Shqiptare (KRGJSH), si Metadatë” </w:t>
      </w:r>
      <w:r w:rsidRPr="009C45CB">
        <w:rPr>
          <w:noProof w:val="0"/>
        </w:rPr>
        <w:t>ndryshuar me vendimin nr.</w:t>
      </w:r>
      <w:r w:rsidR="00E35243">
        <w:rPr>
          <w:noProof w:val="0"/>
        </w:rPr>
        <w:t xml:space="preserve"> </w:t>
      </w:r>
      <w:r w:rsidRPr="009C45CB">
        <w:rPr>
          <w:noProof w:val="0"/>
        </w:rPr>
        <w:t>322, datë</w:t>
      </w:r>
      <w:r w:rsidR="00E35243">
        <w:rPr>
          <w:noProof w:val="0"/>
        </w:rPr>
        <w:t xml:space="preserve"> 27.</w:t>
      </w:r>
      <w:r w:rsidRPr="009C45CB">
        <w:rPr>
          <w:noProof w:val="0"/>
        </w:rPr>
        <w:t>4.201</w:t>
      </w:r>
      <w:r w:rsidR="00E35243">
        <w:rPr>
          <w:noProof w:val="0"/>
        </w:rPr>
        <w:t>6 dhe vendimin nr. 359, datë 29.</w:t>
      </w:r>
      <w:r w:rsidRPr="009C45CB">
        <w:rPr>
          <w:noProof w:val="0"/>
        </w:rPr>
        <w:t>5.2019.</w:t>
      </w:r>
    </w:p>
    <w:p w14:paraId="3125CACB" w14:textId="32C8F01F" w:rsidR="00517BE8" w:rsidRPr="009C45CB" w:rsidRDefault="00517BE8" w:rsidP="00837586">
      <w:pPr>
        <w:pStyle w:val="TEKSTIIII"/>
        <w:rPr>
          <w:noProof w:val="0"/>
          <w:color w:val="000000" w:themeColor="text1"/>
        </w:rPr>
      </w:pPr>
      <w:r w:rsidRPr="009C45CB">
        <w:rPr>
          <w:b/>
          <w:i/>
          <w:noProof w:val="0"/>
        </w:rPr>
        <w:t>Kodi EPSG</w:t>
      </w:r>
      <w:r w:rsidRPr="009C45CB">
        <w:rPr>
          <w:i/>
          <w:noProof w:val="0"/>
        </w:rPr>
        <w:t xml:space="preserve"> për Kornizën Referuese Gjeodezike Shqiptare (KRGJSH) është</w:t>
      </w:r>
      <w:r w:rsidR="009C45CB">
        <w:rPr>
          <w:i/>
          <w:noProof w:val="0"/>
        </w:rPr>
        <w:t xml:space="preserve"> </w:t>
      </w:r>
      <w:r w:rsidRPr="009C45CB">
        <w:rPr>
          <w:i/>
          <w:noProof w:val="0"/>
        </w:rPr>
        <w:t>EPSG</w:t>
      </w:r>
      <w:r w:rsidR="00E35243">
        <w:rPr>
          <w:i/>
          <w:noProof w:val="0"/>
        </w:rPr>
        <w:t>–</w:t>
      </w:r>
      <w:r w:rsidRPr="009C45CB">
        <w:rPr>
          <w:i/>
          <w:noProof w:val="0"/>
        </w:rPr>
        <w:t>6870.</w:t>
      </w:r>
    </w:p>
    <w:p w14:paraId="155AA009" w14:textId="7BE3AB6A" w:rsidR="00517BE8" w:rsidRPr="009C45CB" w:rsidRDefault="00B114E8" w:rsidP="00837586">
      <w:pPr>
        <w:pStyle w:val="TEKSTIIII"/>
        <w:rPr>
          <w:rFonts w:eastAsia="SimSun"/>
          <w:noProof w:val="0"/>
        </w:rPr>
      </w:pPr>
      <w:bookmarkStart w:id="93" w:name="_Toc46483125"/>
      <w:bookmarkStart w:id="94" w:name="_Toc493767168"/>
      <w:r w:rsidRPr="009C45CB">
        <w:rPr>
          <w:rFonts w:eastAsia="SimSun"/>
          <w:noProof w:val="0"/>
        </w:rPr>
        <w:t>3.7 CILËSIA E TË DHËNAVE</w:t>
      </w:r>
      <w:bookmarkEnd w:id="93"/>
    </w:p>
    <w:p w14:paraId="50BA2A32" w14:textId="332073C5" w:rsidR="00517BE8" w:rsidRPr="009C45CB" w:rsidRDefault="00517BE8" w:rsidP="00837586">
      <w:pPr>
        <w:pStyle w:val="TEKSTIIII"/>
        <w:rPr>
          <w:noProof w:val="0"/>
        </w:rPr>
      </w:pPr>
      <w:r w:rsidRPr="009C45CB">
        <w:rPr>
          <w:noProof w:val="0"/>
        </w:rPr>
        <w:t>Ky kapitull përfshin një përshkrim mbi cilësinë e të dhënave të elementeve dhe nënelement</w:t>
      </w:r>
      <w:r w:rsidR="00FE076B">
        <w:rPr>
          <w:noProof w:val="0"/>
        </w:rPr>
        <w:t>e</w:t>
      </w:r>
      <w:r w:rsidRPr="009C45CB">
        <w:rPr>
          <w:noProof w:val="0"/>
        </w:rPr>
        <w:t>ve</w:t>
      </w:r>
      <w:r w:rsidR="00FE076B">
        <w:rPr>
          <w:noProof w:val="0"/>
        </w:rPr>
        <w:t>,</w:t>
      </w:r>
      <w:r w:rsidRPr="009C45CB">
        <w:rPr>
          <w:noProof w:val="0"/>
        </w:rPr>
        <w:t xml:space="preserve"> si dhe cilësinë e matjes së tyre, që duhen përdorur për të vlerësuar dhe </w:t>
      </w:r>
      <w:r w:rsidR="00FE076B">
        <w:rPr>
          <w:noProof w:val="0"/>
        </w:rPr>
        <w:t xml:space="preserve">për të </w:t>
      </w:r>
      <w:r w:rsidRPr="009C45CB">
        <w:rPr>
          <w:noProof w:val="0"/>
        </w:rPr>
        <w:t>dokumentuar cilësinë e të dhënave për grupet e të dhënave që lidhen me të dhënat gjeohapësinore të temës “</w:t>
      </w:r>
      <w:r w:rsidRPr="009C45CB">
        <w:rPr>
          <w:i/>
          <w:noProof w:val="0"/>
        </w:rPr>
        <w:t>Mbulesa e tokës</w:t>
      </w:r>
      <w:r w:rsidRPr="009C45CB">
        <w:rPr>
          <w:noProof w:val="0"/>
        </w:rPr>
        <w:t>”</w:t>
      </w:r>
      <w:r w:rsidRPr="009C45CB">
        <w:rPr>
          <w:noProof w:val="0"/>
          <w:color w:val="000000"/>
          <w:sz w:val="20"/>
        </w:rPr>
        <w:t>.</w:t>
      </w:r>
    </w:p>
    <w:p w14:paraId="10F1B175" w14:textId="7E14FD79" w:rsidR="00517BE8" w:rsidRPr="009C45CB" w:rsidRDefault="00517BE8" w:rsidP="00837586">
      <w:pPr>
        <w:pStyle w:val="TEKSTIIII"/>
        <w:rPr>
          <w:noProof w:val="0"/>
        </w:rPr>
      </w:pPr>
      <w:r w:rsidRPr="009C45CB">
        <w:rPr>
          <w:noProof w:val="0"/>
          <w:color w:val="000000"/>
        </w:rPr>
        <w:t>Cilësia e të dhënave të</w:t>
      </w:r>
      <w:r w:rsidRPr="009C45CB">
        <w:rPr>
          <w:noProof w:val="0"/>
        </w:rPr>
        <w:t xml:space="preserve"> element</w:t>
      </w:r>
      <w:r w:rsidR="00FE076B">
        <w:rPr>
          <w:noProof w:val="0"/>
        </w:rPr>
        <w:t>eve, nën</w:t>
      </w:r>
      <w:r w:rsidRPr="009C45CB">
        <w:rPr>
          <w:noProof w:val="0"/>
        </w:rPr>
        <w:t>element</w:t>
      </w:r>
      <w:r w:rsidR="00FE076B">
        <w:rPr>
          <w:noProof w:val="0"/>
        </w:rPr>
        <w:t>e</w:t>
      </w:r>
      <w:r w:rsidRPr="009C45CB">
        <w:rPr>
          <w:noProof w:val="0"/>
        </w:rPr>
        <w:t>ve dhe matjeve duhet të përdoret</w:t>
      </w:r>
      <w:r w:rsidR="00FE076B">
        <w:rPr>
          <w:noProof w:val="0"/>
        </w:rPr>
        <w:t>,</w:t>
      </w:r>
      <w:r w:rsidRPr="009C45CB">
        <w:rPr>
          <w:noProof w:val="0"/>
        </w:rPr>
        <w:t xml:space="preserve"> për të:</w:t>
      </w:r>
    </w:p>
    <w:p w14:paraId="2331A18F" w14:textId="5B8BE8AE" w:rsidR="00517BE8" w:rsidRPr="009C45CB" w:rsidRDefault="00837586" w:rsidP="00837586">
      <w:pPr>
        <w:pStyle w:val="TEKSTIIII"/>
        <w:rPr>
          <w:noProof w:val="0"/>
        </w:rPr>
      </w:pPr>
      <w:r w:rsidRPr="009C45CB">
        <w:rPr>
          <w:noProof w:val="0"/>
        </w:rPr>
        <w:t>-</w:t>
      </w:r>
      <w:r w:rsidR="00FE076B">
        <w:rPr>
          <w:noProof w:val="0"/>
        </w:rPr>
        <w:t xml:space="preserve"> </w:t>
      </w:r>
      <w:r w:rsidR="00FE076B" w:rsidRPr="009C45CB">
        <w:rPr>
          <w:noProof w:val="0"/>
        </w:rPr>
        <w:t xml:space="preserve">vlerësuar </w:t>
      </w:r>
      <w:r w:rsidR="00517BE8" w:rsidRPr="009C45CB">
        <w:rPr>
          <w:noProof w:val="0"/>
        </w:rPr>
        <w:t>dhe dokumentuar cilësinë e të dhënave dhe kufizimet e objekteve gjeohapësinore, ku karakteristikat ose kufizimet e tilla përcaktohen si pjesë e skemës së aplikimit</w:t>
      </w:r>
      <w:r w:rsidR="00FE076B">
        <w:rPr>
          <w:noProof w:val="0"/>
        </w:rPr>
        <w:t>;</w:t>
      </w:r>
    </w:p>
    <w:p w14:paraId="420FAC70" w14:textId="0505E86E" w:rsidR="00517BE8" w:rsidRPr="009C45CB" w:rsidRDefault="00837586" w:rsidP="00837586">
      <w:pPr>
        <w:pStyle w:val="TEKSTIIII"/>
        <w:rPr>
          <w:noProof w:val="0"/>
        </w:rPr>
      </w:pPr>
      <w:r w:rsidRPr="009C45CB">
        <w:rPr>
          <w:noProof w:val="0"/>
        </w:rPr>
        <w:t>-</w:t>
      </w:r>
      <w:r w:rsidR="00FE076B">
        <w:rPr>
          <w:noProof w:val="0"/>
        </w:rPr>
        <w:t xml:space="preserve"> </w:t>
      </w:r>
      <w:r w:rsidR="00FE076B" w:rsidRPr="009C45CB">
        <w:rPr>
          <w:noProof w:val="0"/>
        </w:rPr>
        <w:t xml:space="preserve">vlerësuar </w:t>
      </w:r>
      <w:r w:rsidR="00517BE8" w:rsidRPr="009C45CB">
        <w:rPr>
          <w:noProof w:val="0"/>
        </w:rPr>
        <w:t>dhe dokumentuar cilësinë e të dhënave të element</w:t>
      </w:r>
      <w:r w:rsidR="00FE076B">
        <w:rPr>
          <w:noProof w:val="0"/>
        </w:rPr>
        <w:t>e</w:t>
      </w:r>
      <w:r w:rsidR="00517BE8" w:rsidRPr="009C45CB">
        <w:rPr>
          <w:noProof w:val="0"/>
        </w:rPr>
        <w:t>ve të metadatave të grupeve të të dhënave gjeohapësinore</w:t>
      </w:r>
      <w:r w:rsidR="00FE076B">
        <w:rPr>
          <w:noProof w:val="0"/>
        </w:rPr>
        <w:t>;</w:t>
      </w:r>
    </w:p>
    <w:p w14:paraId="6E571515" w14:textId="4EB27497" w:rsidR="00517BE8" w:rsidRPr="009C45CB" w:rsidRDefault="00837586" w:rsidP="00837586">
      <w:pPr>
        <w:pStyle w:val="TEKSTIIII"/>
        <w:rPr>
          <w:noProof w:val="0"/>
        </w:rPr>
      </w:pPr>
      <w:r w:rsidRPr="009C45CB">
        <w:rPr>
          <w:noProof w:val="0"/>
        </w:rPr>
        <w:t>-</w:t>
      </w:r>
      <w:r w:rsidR="00FE076B">
        <w:rPr>
          <w:noProof w:val="0"/>
        </w:rPr>
        <w:t xml:space="preserve"> </w:t>
      </w:r>
      <w:r w:rsidR="00FE076B" w:rsidRPr="009C45CB">
        <w:rPr>
          <w:noProof w:val="0"/>
        </w:rPr>
        <w:t xml:space="preserve">për </w:t>
      </w:r>
      <w:r w:rsidR="00517BE8" w:rsidRPr="009C45CB">
        <w:rPr>
          <w:noProof w:val="0"/>
        </w:rPr>
        <w:t>të specifikuar kërkesat ose rekomandimet në lidhje me rezultatet e cilësisë së të dhënave të zbatueshme për grupet e të dhënave gjeohapësinore</w:t>
      </w:r>
      <w:r w:rsidR="00FE076B">
        <w:rPr>
          <w:noProof w:val="0"/>
        </w:rPr>
        <w:t>,</w:t>
      </w:r>
      <w:r w:rsidR="00517BE8" w:rsidRPr="009C45CB">
        <w:rPr>
          <w:noProof w:val="0"/>
        </w:rPr>
        <w:t xml:space="preserve"> që lidhen me temën “</w:t>
      </w:r>
      <w:r w:rsidR="00517BE8" w:rsidRPr="009C45CB">
        <w:rPr>
          <w:i/>
          <w:noProof w:val="0"/>
        </w:rPr>
        <w:t>Mbulesa e tokës</w:t>
      </w:r>
      <w:r w:rsidR="00517BE8" w:rsidRPr="009C45CB">
        <w:rPr>
          <w:noProof w:val="0"/>
        </w:rPr>
        <w:t>”.</w:t>
      </w:r>
    </w:p>
    <w:p w14:paraId="1DD0C303" w14:textId="77777777" w:rsidR="00517BE8" w:rsidRPr="009C45CB" w:rsidRDefault="00517BE8" w:rsidP="00837586">
      <w:pPr>
        <w:pStyle w:val="TEKSTIIII"/>
        <w:rPr>
          <w:i/>
          <w:noProof w:val="0"/>
        </w:rPr>
      </w:pPr>
      <w:r w:rsidRPr="009C45CB">
        <w:rPr>
          <w:i/>
          <w:noProof w:val="0"/>
        </w:rPr>
        <w:t xml:space="preserve">Rekomandim </w:t>
      </w:r>
    </w:p>
    <w:p w14:paraId="6CD611A5" w14:textId="77777777" w:rsidR="00517BE8" w:rsidRPr="009C45CB" w:rsidRDefault="00517BE8" w:rsidP="00837586">
      <w:pPr>
        <w:pStyle w:val="TEKSTIIII"/>
        <w:rPr>
          <w:i/>
          <w:noProof w:val="0"/>
          <w:color w:val="00B050"/>
          <w:sz w:val="20"/>
        </w:rPr>
      </w:pPr>
      <w:r w:rsidRPr="009C45CB">
        <w:rPr>
          <w:i/>
          <w:noProof w:val="0"/>
          <w:color w:val="000000"/>
        </w:rPr>
        <w:t>Kur është e pamundur të shprehet vlerësimi i elementit të cilësisë së të dhënave në një mënyrë sasiore, vlerësimi i elementit duhet të shprehet me një deklaratë tekstuale si rezultat përshkrues i cilësisë së të dhënave.</w:t>
      </w:r>
    </w:p>
    <w:p w14:paraId="6B6FD2B0" w14:textId="66D3AABA" w:rsidR="00517BE8" w:rsidRPr="009C45CB" w:rsidRDefault="00517BE8" w:rsidP="00837586">
      <w:pPr>
        <w:pStyle w:val="TEKSTIIII"/>
        <w:rPr>
          <w:b/>
          <w:i/>
          <w:noProof w:val="0"/>
        </w:rPr>
      </w:pPr>
      <w:r w:rsidRPr="009C45CB">
        <w:rPr>
          <w:b/>
          <w:i/>
          <w:noProof w:val="0"/>
        </w:rPr>
        <w:t>Tabela - Element</w:t>
      </w:r>
      <w:r w:rsidR="00F55835">
        <w:rPr>
          <w:b/>
          <w:i/>
          <w:noProof w:val="0"/>
        </w:rPr>
        <w:t>e</w:t>
      </w:r>
      <w:r w:rsidRPr="009C45CB">
        <w:rPr>
          <w:b/>
          <w:i/>
          <w:noProof w:val="0"/>
        </w:rPr>
        <w:t>t e cilësisë së të dhënave që janë</w:t>
      </w:r>
      <w:r w:rsidR="009C45CB">
        <w:rPr>
          <w:b/>
          <w:i/>
          <w:noProof w:val="0"/>
        </w:rPr>
        <w:t xml:space="preserve"> </w:t>
      </w:r>
      <w:r w:rsidRPr="009C45CB">
        <w:rPr>
          <w:b/>
          <w:i/>
          <w:noProof w:val="0"/>
        </w:rPr>
        <w:t>përdorur për të dhënat gjeohapësinore në temën “Mbulesa e tokës”</w:t>
      </w:r>
    </w:p>
    <w:tbl>
      <w:tblPr>
        <w:tblW w:w="9237" w:type="dxa"/>
        <w:jc w:val="center"/>
        <w:tblLayout w:type="fixed"/>
        <w:tblCellMar>
          <w:left w:w="0" w:type="dxa"/>
          <w:right w:w="0" w:type="dxa"/>
        </w:tblCellMar>
        <w:tblLook w:val="04A0" w:firstRow="1" w:lastRow="0" w:firstColumn="1" w:lastColumn="0" w:noHBand="0" w:noVBand="1"/>
      </w:tblPr>
      <w:tblGrid>
        <w:gridCol w:w="897"/>
        <w:gridCol w:w="1530"/>
        <w:gridCol w:w="1621"/>
        <w:gridCol w:w="3287"/>
        <w:gridCol w:w="1902"/>
      </w:tblGrid>
      <w:tr w:rsidR="00517BE8" w:rsidRPr="009C45CB" w14:paraId="1E581A69" w14:textId="77777777" w:rsidTr="00F55835">
        <w:trPr>
          <w:trHeight w:hRule="exact" w:val="944"/>
          <w:jc w:val="center"/>
        </w:trPr>
        <w:tc>
          <w:tcPr>
            <w:tcW w:w="897" w:type="dxa"/>
            <w:tcBorders>
              <w:top w:val="single" w:sz="2" w:space="0" w:color="auto"/>
              <w:left w:val="single" w:sz="2" w:space="0" w:color="auto"/>
              <w:bottom w:val="single" w:sz="2" w:space="0" w:color="auto"/>
              <w:right w:val="single" w:sz="2" w:space="0" w:color="auto"/>
            </w:tcBorders>
            <w:vAlign w:val="center"/>
          </w:tcPr>
          <w:p w14:paraId="3BF28B92" w14:textId="77777777" w:rsidR="00517BE8" w:rsidRPr="009C45CB" w:rsidRDefault="00517BE8" w:rsidP="00F55835">
            <w:pPr>
              <w:pStyle w:val="TEKSTIIII"/>
              <w:ind w:firstLine="0"/>
              <w:jc w:val="center"/>
              <w:rPr>
                <w:noProof w:val="0"/>
                <w:sz w:val="20"/>
                <w:szCs w:val="20"/>
                <w:lang w:bidi="ar-EG"/>
              </w:rPr>
            </w:pPr>
          </w:p>
          <w:p w14:paraId="62E12D97" w14:textId="77777777" w:rsidR="00517BE8" w:rsidRPr="009C45CB" w:rsidRDefault="00517BE8" w:rsidP="00F55835">
            <w:pPr>
              <w:pStyle w:val="TEKSTIIII"/>
              <w:ind w:firstLine="0"/>
              <w:jc w:val="center"/>
              <w:rPr>
                <w:noProof w:val="0"/>
                <w:sz w:val="20"/>
                <w:szCs w:val="20"/>
                <w:lang w:bidi="ar-EG"/>
              </w:rPr>
            </w:pPr>
            <w:r w:rsidRPr="009C45CB">
              <w:rPr>
                <w:b/>
                <w:bCs/>
                <w:noProof w:val="0"/>
                <w:spacing w:val="-1"/>
                <w:sz w:val="20"/>
                <w:szCs w:val="20"/>
                <w:lang w:bidi="ar-EG"/>
              </w:rPr>
              <w:t>Pjesa</w:t>
            </w:r>
          </w:p>
          <w:p w14:paraId="739ED39E" w14:textId="77777777" w:rsidR="00517BE8" w:rsidRPr="009C45CB" w:rsidRDefault="00517BE8" w:rsidP="00F55835">
            <w:pPr>
              <w:pStyle w:val="TEKSTIIII"/>
              <w:ind w:firstLine="0"/>
              <w:jc w:val="center"/>
              <w:rPr>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2F294577" w14:textId="77777777" w:rsidR="00517BE8" w:rsidRPr="009C45CB" w:rsidRDefault="00517BE8" w:rsidP="00837586">
            <w:pPr>
              <w:pStyle w:val="TEKSTIIII"/>
              <w:ind w:firstLine="0"/>
              <w:jc w:val="center"/>
              <w:rPr>
                <w:noProof w:val="0"/>
                <w:sz w:val="20"/>
                <w:szCs w:val="20"/>
                <w:lang w:bidi="ar-EG"/>
              </w:rPr>
            </w:pPr>
            <w:r w:rsidRPr="009C45CB">
              <w:rPr>
                <w:b/>
                <w:bCs/>
                <w:noProof w:val="0"/>
                <w:sz w:val="20"/>
                <w:szCs w:val="20"/>
                <w:lang w:bidi="ar-EG"/>
              </w:rPr>
              <w:t>Elementi i cilësisë së të dhënave</w:t>
            </w:r>
          </w:p>
        </w:tc>
        <w:tc>
          <w:tcPr>
            <w:tcW w:w="1620" w:type="dxa"/>
            <w:tcBorders>
              <w:top w:val="single" w:sz="2" w:space="0" w:color="auto"/>
              <w:left w:val="single" w:sz="2" w:space="0" w:color="auto"/>
              <w:bottom w:val="single" w:sz="2" w:space="0" w:color="auto"/>
              <w:right w:val="single" w:sz="2" w:space="0" w:color="auto"/>
            </w:tcBorders>
            <w:vAlign w:val="center"/>
          </w:tcPr>
          <w:p w14:paraId="5D5AC3D0" w14:textId="61498ED0" w:rsidR="00517BE8" w:rsidRPr="009C45CB" w:rsidRDefault="00517BE8" w:rsidP="00837586">
            <w:pPr>
              <w:pStyle w:val="TEKSTIIII"/>
              <w:ind w:firstLine="0"/>
              <w:jc w:val="center"/>
              <w:rPr>
                <w:noProof w:val="0"/>
                <w:sz w:val="20"/>
                <w:szCs w:val="20"/>
                <w:lang w:bidi="ar-EG"/>
              </w:rPr>
            </w:pPr>
            <w:r w:rsidRPr="009C45CB">
              <w:rPr>
                <w:b/>
                <w:bCs/>
                <w:noProof w:val="0"/>
                <w:sz w:val="20"/>
                <w:szCs w:val="20"/>
                <w:lang w:bidi="ar-EG"/>
              </w:rPr>
              <w:t>Nënelementi i cilësisë së të dhënave</w:t>
            </w:r>
          </w:p>
          <w:p w14:paraId="7E16FDBE" w14:textId="77777777" w:rsidR="00517BE8" w:rsidRPr="009C45CB" w:rsidRDefault="00517BE8" w:rsidP="00837586">
            <w:pPr>
              <w:pStyle w:val="TEKSTIIII"/>
              <w:ind w:firstLine="0"/>
              <w:jc w:val="center"/>
              <w:rPr>
                <w:noProof w:val="0"/>
                <w:sz w:val="20"/>
                <w:szCs w:val="20"/>
                <w:lang w:bidi="ar-EG"/>
              </w:rPr>
            </w:pPr>
          </w:p>
        </w:tc>
        <w:tc>
          <w:tcPr>
            <w:tcW w:w="3286" w:type="dxa"/>
            <w:tcBorders>
              <w:top w:val="single" w:sz="2" w:space="0" w:color="auto"/>
              <w:left w:val="single" w:sz="2" w:space="0" w:color="auto"/>
              <w:bottom w:val="single" w:sz="2" w:space="0" w:color="auto"/>
              <w:right w:val="single" w:sz="2" w:space="0" w:color="auto"/>
            </w:tcBorders>
            <w:vAlign w:val="center"/>
          </w:tcPr>
          <w:p w14:paraId="5311538A" w14:textId="77777777" w:rsidR="00517BE8" w:rsidRPr="009C45CB" w:rsidRDefault="00517BE8" w:rsidP="00837586">
            <w:pPr>
              <w:pStyle w:val="TEKSTIIII"/>
              <w:ind w:firstLine="0"/>
              <w:jc w:val="center"/>
              <w:rPr>
                <w:noProof w:val="0"/>
                <w:sz w:val="20"/>
                <w:szCs w:val="20"/>
                <w:lang w:bidi="ar-EG"/>
              </w:rPr>
            </w:pPr>
          </w:p>
          <w:p w14:paraId="5ABEB62A" w14:textId="77777777" w:rsidR="00517BE8" w:rsidRPr="009C45CB" w:rsidRDefault="00517BE8" w:rsidP="00837586">
            <w:pPr>
              <w:pStyle w:val="TEKSTIIII"/>
              <w:ind w:firstLine="0"/>
              <w:jc w:val="center"/>
              <w:rPr>
                <w:noProof w:val="0"/>
                <w:sz w:val="20"/>
                <w:szCs w:val="20"/>
                <w:lang w:bidi="ar-EG"/>
              </w:rPr>
            </w:pPr>
            <w:r w:rsidRPr="009C45CB">
              <w:rPr>
                <w:b/>
                <w:bCs/>
                <w:noProof w:val="0"/>
                <w:sz w:val="20"/>
                <w:szCs w:val="20"/>
                <w:lang w:bidi="ar-EG"/>
              </w:rPr>
              <w:t>Përkufizimi</w:t>
            </w:r>
          </w:p>
          <w:p w14:paraId="615F4BB6" w14:textId="77777777" w:rsidR="00517BE8" w:rsidRPr="009C45CB" w:rsidRDefault="00517BE8" w:rsidP="00837586">
            <w:pPr>
              <w:pStyle w:val="TEKSTIIII"/>
              <w:ind w:firstLine="0"/>
              <w:jc w:val="center"/>
              <w:rPr>
                <w:noProof w:val="0"/>
                <w:sz w:val="20"/>
                <w:szCs w:val="20"/>
                <w:lang w:bidi="ar-EG"/>
              </w:rPr>
            </w:pPr>
          </w:p>
        </w:tc>
        <w:tc>
          <w:tcPr>
            <w:tcW w:w="1901" w:type="dxa"/>
            <w:tcBorders>
              <w:top w:val="single" w:sz="2" w:space="0" w:color="auto"/>
              <w:left w:val="single" w:sz="2" w:space="0" w:color="auto"/>
              <w:bottom w:val="single" w:sz="2" w:space="0" w:color="auto"/>
              <w:right w:val="single" w:sz="2" w:space="0" w:color="auto"/>
            </w:tcBorders>
            <w:vAlign w:val="center"/>
          </w:tcPr>
          <w:p w14:paraId="1FE878E2" w14:textId="77777777" w:rsidR="00517BE8" w:rsidRPr="009C45CB" w:rsidRDefault="00517BE8" w:rsidP="00837586">
            <w:pPr>
              <w:pStyle w:val="TEKSTIIII"/>
              <w:ind w:firstLine="0"/>
              <w:jc w:val="center"/>
              <w:rPr>
                <w:noProof w:val="0"/>
                <w:sz w:val="20"/>
                <w:szCs w:val="20"/>
                <w:lang w:bidi="ar-EG"/>
              </w:rPr>
            </w:pPr>
          </w:p>
          <w:p w14:paraId="347241EE" w14:textId="77777777" w:rsidR="00517BE8" w:rsidRPr="009C45CB" w:rsidRDefault="00517BE8" w:rsidP="00837586">
            <w:pPr>
              <w:pStyle w:val="TEKSTIIII"/>
              <w:ind w:firstLine="0"/>
              <w:jc w:val="center"/>
              <w:rPr>
                <w:noProof w:val="0"/>
                <w:sz w:val="20"/>
                <w:szCs w:val="20"/>
                <w:lang w:bidi="ar-EG"/>
              </w:rPr>
            </w:pPr>
            <w:r w:rsidRPr="009C45CB">
              <w:rPr>
                <w:b/>
                <w:bCs/>
                <w:noProof w:val="0"/>
                <w:spacing w:val="-1"/>
                <w:sz w:val="20"/>
                <w:szCs w:val="20"/>
                <w:lang w:bidi="ar-EG"/>
              </w:rPr>
              <w:t>Sfera e vlerësimit</w:t>
            </w:r>
          </w:p>
        </w:tc>
      </w:tr>
      <w:tr w:rsidR="00517BE8" w:rsidRPr="009C45CB" w14:paraId="53679792" w14:textId="77777777" w:rsidTr="00F55835">
        <w:trPr>
          <w:trHeight w:hRule="exact" w:val="944"/>
          <w:jc w:val="center"/>
        </w:trPr>
        <w:tc>
          <w:tcPr>
            <w:tcW w:w="897" w:type="dxa"/>
            <w:tcBorders>
              <w:top w:val="single" w:sz="2" w:space="0" w:color="auto"/>
              <w:left w:val="single" w:sz="2" w:space="0" w:color="auto"/>
              <w:bottom w:val="single" w:sz="2" w:space="0" w:color="auto"/>
              <w:right w:val="single" w:sz="2" w:space="0" w:color="auto"/>
            </w:tcBorders>
            <w:vAlign w:val="center"/>
          </w:tcPr>
          <w:p w14:paraId="34F9E48B" w14:textId="77777777" w:rsidR="00517BE8" w:rsidRPr="009C45CB" w:rsidRDefault="00517BE8" w:rsidP="00F55835">
            <w:pPr>
              <w:pStyle w:val="TEKSTIIII"/>
              <w:ind w:firstLine="0"/>
              <w:jc w:val="center"/>
              <w:rPr>
                <w:noProof w:val="0"/>
                <w:sz w:val="20"/>
                <w:szCs w:val="20"/>
                <w:lang w:bidi="ar-EG"/>
              </w:rPr>
            </w:pPr>
            <w:r w:rsidRPr="009C45CB">
              <w:rPr>
                <w:noProof w:val="0"/>
                <w:sz w:val="20"/>
                <w:szCs w:val="20"/>
                <w:lang w:bidi="ar-EG"/>
              </w:rPr>
              <w:t>7.1.1</w:t>
            </w:r>
          </w:p>
          <w:p w14:paraId="71C17D63" w14:textId="77777777" w:rsidR="00517BE8" w:rsidRPr="009C45CB" w:rsidRDefault="00517BE8" w:rsidP="00F55835">
            <w:pPr>
              <w:pStyle w:val="TEKSTIIII"/>
              <w:ind w:firstLine="0"/>
              <w:jc w:val="center"/>
              <w:rPr>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26F43774" w14:textId="77777777"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Kompletimi</w:t>
            </w:r>
          </w:p>
          <w:p w14:paraId="0200139E" w14:textId="77777777" w:rsidR="00517BE8" w:rsidRPr="009C45CB" w:rsidRDefault="00517BE8" w:rsidP="00837586">
            <w:pPr>
              <w:pStyle w:val="TEKSTIIII"/>
              <w:ind w:firstLine="0"/>
              <w:jc w:val="left"/>
              <w:rPr>
                <w:noProof w:val="0"/>
                <w:sz w:val="20"/>
                <w:szCs w:val="20"/>
                <w:lang w:bidi="ar-EG"/>
              </w:rPr>
            </w:pPr>
          </w:p>
        </w:tc>
        <w:tc>
          <w:tcPr>
            <w:tcW w:w="1620" w:type="dxa"/>
            <w:tcBorders>
              <w:top w:val="single" w:sz="2" w:space="0" w:color="auto"/>
              <w:left w:val="single" w:sz="2" w:space="0" w:color="auto"/>
              <w:bottom w:val="single" w:sz="2" w:space="0" w:color="auto"/>
              <w:right w:val="single" w:sz="2" w:space="0" w:color="auto"/>
            </w:tcBorders>
            <w:vAlign w:val="center"/>
          </w:tcPr>
          <w:p w14:paraId="57FD49E5" w14:textId="77777777" w:rsidR="00517BE8" w:rsidRPr="009C45CB" w:rsidRDefault="00517BE8" w:rsidP="00837586">
            <w:pPr>
              <w:pStyle w:val="TEKSTIIII"/>
              <w:ind w:firstLine="0"/>
              <w:jc w:val="left"/>
              <w:rPr>
                <w:noProof w:val="0"/>
                <w:spacing w:val="-1"/>
                <w:sz w:val="20"/>
                <w:szCs w:val="20"/>
                <w:lang w:bidi="ar-EG"/>
              </w:rPr>
            </w:pPr>
          </w:p>
          <w:p w14:paraId="2B08CA8F" w14:textId="77777777" w:rsidR="00517BE8" w:rsidRPr="009C45CB" w:rsidRDefault="00517BE8" w:rsidP="00837586">
            <w:pPr>
              <w:pStyle w:val="TEKSTIIII"/>
              <w:ind w:firstLine="0"/>
              <w:jc w:val="left"/>
              <w:rPr>
                <w:noProof w:val="0"/>
                <w:sz w:val="20"/>
                <w:szCs w:val="20"/>
                <w:lang w:bidi="ar-EG"/>
              </w:rPr>
            </w:pPr>
            <w:r w:rsidRPr="009C45CB">
              <w:rPr>
                <w:noProof w:val="0"/>
                <w:spacing w:val="-1"/>
                <w:sz w:val="20"/>
                <w:szCs w:val="20"/>
                <w:lang w:bidi="ar-EG"/>
              </w:rPr>
              <w:t>Komision</w:t>
            </w:r>
          </w:p>
          <w:p w14:paraId="0B4F9DCE" w14:textId="77777777" w:rsidR="00517BE8" w:rsidRPr="009C45CB" w:rsidRDefault="00517BE8" w:rsidP="00837586">
            <w:pPr>
              <w:pStyle w:val="TEKSTIIII"/>
              <w:ind w:firstLine="0"/>
              <w:jc w:val="left"/>
              <w:rPr>
                <w:noProof w:val="0"/>
                <w:sz w:val="20"/>
                <w:szCs w:val="20"/>
                <w:lang w:bidi="ar-EG"/>
              </w:rPr>
            </w:pPr>
          </w:p>
          <w:p w14:paraId="086590C0" w14:textId="77777777" w:rsidR="00517BE8" w:rsidRPr="009C45CB" w:rsidRDefault="00517BE8" w:rsidP="00837586">
            <w:pPr>
              <w:pStyle w:val="TEKSTIIII"/>
              <w:ind w:firstLine="0"/>
              <w:jc w:val="left"/>
              <w:rPr>
                <w:noProof w:val="0"/>
                <w:sz w:val="20"/>
                <w:szCs w:val="20"/>
                <w:lang w:bidi="ar-EG"/>
              </w:rPr>
            </w:pPr>
          </w:p>
        </w:tc>
        <w:tc>
          <w:tcPr>
            <w:tcW w:w="3286" w:type="dxa"/>
            <w:tcBorders>
              <w:top w:val="single" w:sz="2" w:space="0" w:color="auto"/>
              <w:left w:val="single" w:sz="2" w:space="0" w:color="auto"/>
              <w:bottom w:val="single" w:sz="2" w:space="0" w:color="auto"/>
              <w:right w:val="single" w:sz="2" w:space="0" w:color="auto"/>
            </w:tcBorders>
            <w:vAlign w:val="center"/>
          </w:tcPr>
          <w:p w14:paraId="3B6ECFF8" w14:textId="5DF8BB52" w:rsidR="00517BE8" w:rsidRPr="009C45CB" w:rsidRDefault="00517BE8" w:rsidP="00F55835">
            <w:pPr>
              <w:pStyle w:val="TEKSTIIII"/>
              <w:ind w:firstLine="0"/>
              <w:jc w:val="left"/>
              <w:rPr>
                <w:noProof w:val="0"/>
                <w:sz w:val="20"/>
                <w:szCs w:val="20"/>
                <w:lang w:bidi="ar-EG"/>
              </w:rPr>
            </w:pPr>
            <w:r w:rsidRPr="009C45CB">
              <w:rPr>
                <w:noProof w:val="0"/>
                <w:sz w:val="20"/>
                <w:szCs w:val="20"/>
                <w:lang w:bidi="ar-EG"/>
              </w:rPr>
              <w:t>Të dhëna të tepërta të pranishme në grupin e të dhënave, siç përshkruhet nga fushëveprimi</w:t>
            </w:r>
          </w:p>
        </w:tc>
        <w:tc>
          <w:tcPr>
            <w:tcW w:w="1901" w:type="dxa"/>
            <w:tcBorders>
              <w:top w:val="single" w:sz="2" w:space="0" w:color="auto"/>
              <w:left w:val="single" w:sz="2" w:space="0" w:color="auto"/>
              <w:bottom w:val="single" w:sz="2" w:space="0" w:color="auto"/>
              <w:right w:val="single" w:sz="2" w:space="0" w:color="auto"/>
            </w:tcBorders>
            <w:vAlign w:val="center"/>
          </w:tcPr>
          <w:p w14:paraId="252D3C1B" w14:textId="77777777" w:rsidR="00517BE8" w:rsidRPr="009C45CB" w:rsidRDefault="00517BE8" w:rsidP="00837586">
            <w:pPr>
              <w:pStyle w:val="TEKSTIIII"/>
              <w:ind w:firstLine="0"/>
              <w:jc w:val="left"/>
              <w:rPr>
                <w:noProof w:val="0"/>
                <w:sz w:val="20"/>
                <w:szCs w:val="20"/>
                <w:lang w:bidi="ar-EG"/>
              </w:rPr>
            </w:pPr>
            <w:r w:rsidRPr="009C45CB">
              <w:rPr>
                <w:noProof w:val="0"/>
                <w:sz w:val="20"/>
                <w:szCs w:val="20"/>
              </w:rPr>
              <w:t>Llojet e objekteve gjeo</w:t>
            </w:r>
            <w:r w:rsidRPr="009C45CB">
              <w:rPr>
                <w:noProof w:val="0"/>
                <w:sz w:val="20"/>
                <w:szCs w:val="20"/>
                <w:lang w:bidi="ar-EG"/>
              </w:rPr>
              <w:t>hap</w:t>
            </w:r>
            <w:r w:rsidRPr="009C45CB">
              <w:rPr>
                <w:noProof w:val="0"/>
                <w:sz w:val="20"/>
                <w:szCs w:val="20"/>
              </w:rPr>
              <w:t>ë</w:t>
            </w:r>
            <w:r w:rsidRPr="009C45CB">
              <w:rPr>
                <w:noProof w:val="0"/>
                <w:sz w:val="20"/>
                <w:szCs w:val="20"/>
                <w:lang w:bidi="ar-EG"/>
              </w:rPr>
              <w:t>sinore</w:t>
            </w:r>
          </w:p>
        </w:tc>
      </w:tr>
      <w:tr w:rsidR="00517BE8" w:rsidRPr="009C45CB" w14:paraId="0F12AD4A" w14:textId="77777777" w:rsidTr="00F55835">
        <w:trPr>
          <w:trHeight w:hRule="exact" w:val="944"/>
          <w:jc w:val="center"/>
        </w:trPr>
        <w:tc>
          <w:tcPr>
            <w:tcW w:w="897" w:type="dxa"/>
            <w:tcBorders>
              <w:top w:val="single" w:sz="2" w:space="0" w:color="auto"/>
              <w:left w:val="single" w:sz="2" w:space="0" w:color="auto"/>
              <w:bottom w:val="single" w:sz="2" w:space="0" w:color="auto"/>
              <w:right w:val="single" w:sz="2" w:space="0" w:color="auto"/>
            </w:tcBorders>
            <w:vAlign w:val="center"/>
          </w:tcPr>
          <w:p w14:paraId="482EABFB" w14:textId="77777777" w:rsidR="00517BE8" w:rsidRPr="009C45CB" w:rsidRDefault="00517BE8" w:rsidP="00F55835">
            <w:pPr>
              <w:pStyle w:val="TEKSTIIII"/>
              <w:ind w:firstLine="0"/>
              <w:jc w:val="center"/>
              <w:rPr>
                <w:noProof w:val="0"/>
                <w:sz w:val="20"/>
                <w:szCs w:val="20"/>
                <w:lang w:bidi="ar-EG"/>
              </w:rPr>
            </w:pPr>
            <w:r w:rsidRPr="009C45CB">
              <w:rPr>
                <w:noProof w:val="0"/>
                <w:sz w:val="20"/>
                <w:szCs w:val="20"/>
                <w:lang w:bidi="ar-EG"/>
              </w:rPr>
              <w:t>7.1.2</w:t>
            </w:r>
          </w:p>
          <w:p w14:paraId="4188A442" w14:textId="77777777" w:rsidR="00517BE8" w:rsidRPr="009C45CB" w:rsidRDefault="00517BE8" w:rsidP="00F55835">
            <w:pPr>
              <w:pStyle w:val="TEKSTIIII"/>
              <w:ind w:firstLine="0"/>
              <w:jc w:val="center"/>
              <w:rPr>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32125D48" w14:textId="77777777"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Kompletimi</w:t>
            </w:r>
          </w:p>
          <w:p w14:paraId="05915CD1" w14:textId="77777777" w:rsidR="00517BE8" w:rsidRPr="009C45CB" w:rsidRDefault="00517BE8" w:rsidP="00837586">
            <w:pPr>
              <w:pStyle w:val="TEKSTIIII"/>
              <w:ind w:firstLine="0"/>
              <w:jc w:val="left"/>
              <w:rPr>
                <w:noProof w:val="0"/>
                <w:sz w:val="20"/>
                <w:szCs w:val="20"/>
                <w:lang w:bidi="ar-EG"/>
              </w:rPr>
            </w:pPr>
          </w:p>
        </w:tc>
        <w:tc>
          <w:tcPr>
            <w:tcW w:w="1620" w:type="dxa"/>
            <w:tcBorders>
              <w:top w:val="single" w:sz="2" w:space="0" w:color="auto"/>
              <w:left w:val="single" w:sz="2" w:space="0" w:color="auto"/>
              <w:bottom w:val="single" w:sz="2" w:space="0" w:color="auto"/>
              <w:right w:val="single" w:sz="2" w:space="0" w:color="auto"/>
            </w:tcBorders>
            <w:vAlign w:val="center"/>
          </w:tcPr>
          <w:p w14:paraId="34A2603E" w14:textId="77777777" w:rsidR="00517BE8" w:rsidRPr="009C45CB" w:rsidRDefault="00517BE8" w:rsidP="00837586">
            <w:pPr>
              <w:pStyle w:val="TEKSTIIII"/>
              <w:ind w:firstLine="0"/>
              <w:jc w:val="left"/>
              <w:rPr>
                <w:noProof w:val="0"/>
                <w:sz w:val="20"/>
                <w:szCs w:val="20"/>
                <w:lang w:bidi="ar-EG"/>
              </w:rPr>
            </w:pPr>
            <w:r w:rsidRPr="009C45CB">
              <w:rPr>
                <w:noProof w:val="0"/>
                <w:spacing w:val="-1"/>
                <w:sz w:val="20"/>
                <w:szCs w:val="20"/>
                <w:lang w:bidi="ar-EG"/>
              </w:rPr>
              <w:t>Përjashtimi</w:t>
            </w:r>
          </w:p>
          <w:p w14:paraId="54530BB4" w14:textId="77777777" w:rsidR="00517BE8" w:rsidRPr="009C45CB" w:rsidRDefault="00517BE8" w:rsidP="00837586">
            <w:pPr>
              <w:pStyle w:val="TEKSTIIII"/>
              <w:ind w:firstLine="0"/>
              <w:jc w:val="left"/>
              <w:rPr>
                <w:noProof w:val="0"/>
                <w:spacing w:val="-1"/>
                <w:sz w:val="20"/>
                <w:szCs w:val="20"/>
                <w:lang w:bidi="ar-EG"/>
              </w:rPr>
            </w:pPr>
          </w:p>
        </w:tc>
        <w:tc>
          <w:tcPr>
            <w:tcW w:w="3286" w:type="dxa"/>
            <w:tcBorders>
              <w:top w:val="single" w:sz="2" w:space="0" w:color="auto"/>
              <w:left w:val="single" w:sz="2" w:space="0" w:color="auto"/>
              <w:bottom w:val="single" w:sz="2" w:space="0" w:color="auto"/>
              <w:right w:val="single" w:sz="2" w:space="0" w:color="auto"/>
            </w:tcBorders>
            <w:vAlign w:val="center"/>
          </w:tcPr>
          <w:p w14:paraId="10F4E8C9" w14:textId="2A371900" w:rsidR="00517BE8" w:rsidRPr="009C45CB" w:rsidRDefault="00517BE8" w:rsidP="00F55835">
            <w:pPr>
              <w:pStyle w:val="TEKSTIIII"/>
              <w:ind w:firstLine="0"/>
              <w:jc w:val="left"/>
              <w:rPr>
                <w:noProof w:val="0"/>
                <w:sz w:val="20"/>
                <w:szCs w:val="20"/>
                <w:lang w:bidi="ar-EG"/>
              </w:rPr>
            </w:pPr>
            <w:r w:rsidRPr="009C45CB">
              <w:rPr>
                <w:noProof w:val="0"/>
                <w:sz w:val="20"/>
                <w:szCs w:val="20"/>
              </w:rPr>
              <w:t>Të dhënat që mungojnë nga grupi i të dhënave, siç përshkruhet nga fushëveprimi</w:t>
            </w:r>
          </w:p>
        </w:tc>
        <w:tc>
          <w:tcPr>
            <w:tcW w:w="1901" w:type="dxa"/>
            <w:tcBorders>
              <w:top w:val="single" w:sz="2" w:space="0" w:color="auto"/>
              <w:left w:val="single" w:sz="2" w:space="0" w:color="auto"/>
              <w:bottom w:val="single" w:sz="2" w:space="0" w:color="auto"/>
              <w:right w:val="single" w:sz="2" w:space="0" w:color="auto"/>
            </w:tcBorders>
            <w:vAlign w:val="center"/>
          </w:tcPr>
          <w:p w14:paraId="1E932C2E" w14:textId="77777777" w:rsidR="00517BE8" w:rsidRPr="009C45CB" w:rsidRDefault="00517BE8" w:rsidP="00837586">
            <w:pPr>
              <w:pStyle w:val="TEKSTIIII"/>
              <w:ind w:firstLine="0"/>
              <w:jc w:val="left"/>
              <w:rPr>
                <w:noProof w:val="0"/>
                <w:sz w:val="20"/>
                <w:szCs w:val="20"/>
                <w:lang w:bidi="ar-EG"/>
              </w:rPr>
            </w:pPr>
            <w:r w:rsidRPr="009C45CB">
              <w:rPr>
                <w:noProof w:val="0"/>
                <w:sz w:val="20"/>
                <w:szCs w:val="20"/>
              </w:rPr>
              <w:t>Llojet e objekteve gjeo</w:t>
            </w:r>
            <w:r w:rsidRPr="009C45CB">
              <w:rPr>
                <w:noProof w:val="0"/>
                <w:sz w:val="20"/>
                <w:szCs w:val="20"/>
                <w:lang w:bidi="ar-EG"/>
              </w:rPr>
              <w:t>hap</w:t>
            </w:r>
            <w:r w:rsidRPr="009C45CB">
              <w:rPr>
                <w:noProof w:val="0"/>
                <w:sz w:val="20"/>
                <w:szCs w:val="20"/>
              </w:rPr>
              <w:t>ë</w:t>
            </w:r>
            <w:r w:rsidRPr="009C45CB">
              <w:rPr>
                <w:noProof w:val="0"/>
                <w:sz w:val="20"/>
                <w:szCs w:val="20"/>
                <w:lang w:bidi="ar-EG"/>
              </w:rPr>
              <w:t>sinore</w:t>
            </w:r>
          </w:p>
        </w:tc>
      </w:tr>
      <w:tr w:rsidR="00517BE8" w:rsidRPr="009C45CB" w14:paraId="469D1B95" w14:textId="77777777" w:rsidTr="00F55835">
        <w:trPr>
          <w:trHeight w:hRule="exact" w:val="995"/>
          <w:jc w:val="center"/>
        </w:trPr>
        <w:tc>
          <w:tcPr>
            <w:tcW w:w="897" w:type="dxa"/>
            <w:tcBorders>
              <w:top w:val="single" w:sz="2" w:space="0" w:color="auto"/>
              <w:left w:val="single" w:sz="2" w:space="0" w:color="auto"/>
              <w:bottom w:val="single" w:sz="2" w:space="0" w:color="auto"/>
              <w:right w:val="single" w:sz="2" w:space="0" w:color="auto"/>
            </w:tcBorders>
            <w:vAlign w:val="center"/>
          </w:tcPr>
          <w:p w14:paraId="5A8EBBC9" w14:textId="77777777" w:rsidR="00517BE8" w:rsidRPr="009C45CB" w:rsidRDefault="00517BE8" w:rsidP="00F55835">
            <w:pPr>
              <w:pStyle w:val="TEKSTIIII"/>
              <w:ind w:firstLine="0"/>
              <w:jc w:val="center"/>
              <w:rPr>
                <w:noProof w:val="0"/>
                <w:sz w:val="20"/>
                <w:szCs w:val="20"/>
                <w:lang w:bidi="ar-EG"/>
              </w:rPr>
            </w:pPr>
            <w:r w:rsidRPr="009C45CB">
              <w:rPr>
                <w:noProof w:val="0"/>
                <w:sz w:val="20"/>
                <w:szCs w:val="20"/>
                <w:lang w:bidi="ar-EG"/>
              </w:rPr>
              <w:t>7.1.3</w:t>
            </w:r>
          </w:p>
          <w:p w14:paraId="30C6E7EF" w14:textId="77777777" w:rsidR="00517BE8" w:rsidRPr="009C45CB" w:rsidRDefault="00517BE8" w:rsidP="00F55835">
            <w:pPr>
              <w:pStyle w:val="TEKSTIIII"/>
              <w:ind w:firstLine="0"/>
              <w:jc w:val="center"/>
              <w:rPr>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59BC9477" w14:textId="7868A71A"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 xml:space="preserve">Përputhja </w:t>
            </w:r>
            <w:r w:rsidR="00F55835" w:rsidRPr="009C45CB">
              <w:rPr>
                <w:noProof w:val="0"/>
                <w:sz w:val="20"/>
                <w:szCs w:val="20"/>
                <w:lang w:bidi="ar-EG"/>
              </w:rPr>
              <w:t>ligjore</w:t>
            </w:r>
          </w:p>
        </w:tc>
        <w:tc>
          <w:tcPr>
            <w:tcW w:w="1620" w:type="dxa"/>
            <w:tcBorders>
              <w:top w:val="single" w:sz="2" w:space="0" w:color="auto"/>
              <w:left w:val="single" w:sz="2" w:space="0" w:color="auto"/>
              <w:bottom w:val="single" w:sz="2" w:space="0" w:color="auto"/>
              <w:right w:val="single" w:sz="2" w:space="0" w:color="auto"/>
            </w:tcBorders>
            <w:vAlign w:val="center"/>
          </w:tcPr>
          <w:p w14:paraId="32986E80" w14:textId="77777777" w:rsidR="00517BE8" w:rsidRPr="009C45CB" w:rsidRDefault="00517BE8" w:rsidP="00837586">
            <w:pPr>
              <w:pStyle w:val="TEKSTIIII"/>
              <w:ind w:firstLine="0"/>
              <w:jc w:val="left"/>
              <w:rPr>
                <w:noProof w:val="0"/>
                <w:spacing w:val="-1"/>
                <w:sz w:val="20"/>
                <w:szCs w:val="20"/>
                <w:lang w:bidi="ar-EG"/>
              </w:rPr>
            </w:pPr>
          </w:p>
          <w:p w14:paraId="1CD3F31A" w14:textId="0FA7B767" w:rsidR="00517BE8" w:rsidRPr="009C45CB" w:rsidRDefault="00517BE8" w:rsidP="00837586">
            <w:pPr>
              <w:pStyle w:val="TEKSTIIII"/>
              <w:ind w:firstLine="0"/>
              <w:jc w:val="left"/>
              <w:rPr>
                <w:noProof w:val="0"/>
                <w:sz w:val="20"/>
                <w:szCs w:val="20"/>
                <w:lang w:bidi="ar-EG"/>
              </w:rPr>
            </w:pPr>
            <w:r w:rsidRPr="009C45CB">
              <w:rPr>
                <w:noProof w:val="0"/>
                <w:spacing w:val="-1"/>
                <w:sz w:val="20"/>
                <w:szCs w:val="20"/>
                <w:lang w:bidi="ar-EG"/>
              </w:rPr>
              <w:t xml:space="preserve">Përputhja </w:t>
            </w:r>
            <w:r w:rsidR="00F55835" w:rsidRPr="009C45CB">
              <w:rPr>
                <w:noProof w:val="0"/>
                <w:spacing w:val="-1"/>
                <w:sz w:val="20"/>
                <w:szCs w:val="20"/>
                <w:lang w:bidi="ar-EG"/>
              </w:rPr>
              <w:t>konceptuale</w:t>
            </w:r>
          </w:p>
          <w:p w14:paraId="0A21F4AE" w14:textId="77777777" w:rsidR="00517BE8" w:rsidRPr="009C45CB" w:rsidRDefault="00517BE8" w:rsidP="00837586">
            <w:pPr>
              <w:pStyle w:val="TEKSTIIII"/>
              <w:ind w:firstLine="0"/>
              <w:jc w:val="left"/>
              <w:rPr>
                <w:noProof w:val="0"/>
                <w:spacing w:val="-1"/>
                <w:sz w:val="20"/>
                <w:szCs w:val="20"/>
                <w:lang w:bidi="ar-EG"/>
              </w:rPr>
            </w:pPr>
          </w:p>
        </w:tc>
        <w:tc>
          <w:tcPr>
            <w:tcW w:w="3286" w:type="dxa"/>
            <w:tcBorders>
              <w:top w:val="single" w:sz="2" w:space="0" w:color="auto"/>
              <w:left w:val="single" w:sz="2" w:space="0" w:color="auto"/>
              <w:bottom w:val="single" w:sz="2" w:space="0" w:color="auto"/>
              <w:right w:val="single" w:sz="2" w:space="0" w:color="auto"/>
            </w:tcBorders>
            <w:vAlign w:val="center"/>
          </w:tcPr>
          <w:p w14:paraId="53B46E95" w14:textId="1EC6D12B" w:rsidR="00517BE8" w:rsidRPr="009C45CB" w:rsidRDefault="00517BE8" w:rsidP="00F55835">
            <w:pPr>
              <w:pStyle w:val="TEKSTIIII"/>
              <w:ind w:firstLine="0"/>
              <w:jc w:val="left"/>
              <w:rPr>
                <w:noProof w:val="0"/>
                <w:sz w:val="20"/>
                <w:szCs w:val="20"/>
                <w:lang w:bidi="ar-EG"/>
              </w:rPr>
            </w:pPr>
            <w:r w:rsidRPr="009C45CB">
              <w:rPr>
                <w:noProof w:val="0"/>
                <w:sz w:val="20"/>
                <w:szCs w:val="20"/>
              </w:rPr>
              <w:t>Zbatimin i rregullave të skemës konceptuale</w:t>
            </w:r>
          </w:p>
        </w:tc>
        <w:tc>
          <w:tcPr>
            <w:tcW w:w="1901" w:type="dxa"/>
            <w:tcBorders>
              <w:top w:val="single" w:sz="2" w:space="0" w:color="auto"/>
              <w:left w:val="single" w:sz="2" w:space="0" w:color="auto"/>
              <w:bottom w:val="single" w:sz="2" w:space="0" w:color="auto"/>
              <w:right w:val="single" w:sz="2" w:space="0" w:color="auto"/>
            </w:tcBorders>
            <w:vAlign w:val="center"/>
          </w:tcPr>
          <w:p w14:paraId="4C032CE2" w14:textId="74BDCF1B" w:rsidR="00517BE8" w:rsidRPr="009C45CB" w:rsidRDefault="00517BE8" w:rsidP="00837586">
            <w:pPr>
              <w:pStyle w:val="TEKSTIIII"/>
              <w:ind w:firstLine="0"/>
              <w:jc w:val="left"/>
              <w:rPr>
                <w:noProof w:val="0"/>
                <w:sz w:val="20"/>
                <w:szCs w:val="20"/>
                <w:lang w:bidi="ar-EG"/>
              </w:rPr>
            </w:pPr>
            <w:r w:rsidRPr="009C45CB">
              <w:rPr>
                <w:noProof w:val="0"/>
                <w:sz w:val="20"/>
                <w:szCs w:val="20"/>
              </w:rPr>
              <w:t>Llojet e objekteve gjeo</w:t>
            </w:r>
            <w:r w:rsidRPr="009C45CB">
              <w:rPr>
                <w:noProof w:val="0"/>
                <w:sz w:val="20"/>
                <w:szCs w:val="20"/>
                <w:lang w:bidi="ar-EG"/>
              </w:rPr>
              <w:t>hap</w:t>
            </w:r>
            <w:r w:rsidRPr="009C45CB">
              <w:rPr>
                <w:noProof w:val="0"/>
                <w:sz w:val="20"/>
                <w:szCs w:val="20"/>
              </w:rPr>
              <w:t>ë</w:t>
            </w:r>
            <w:r w:rsidRPr="009C45CB">
              <w:rPr>
                <w:noProof w:val="0"/>
                <w:sz w:val="20"/>
                <w:szCs w:val="20"/>
                <w:lang w:bidi="ar-EG"/>
              </w:rPr>
              <w:t>sinore</w:t>
            </w:r>
            <w:r w:rsidRPr="009C45CB">
              <w:rPr>
                <w:noProof w:val="0"/>
                <w:sz w:val="20"/>
                <w:szCs w:val="20"/>
              </w:rPr>
              <w:t xml:space="preserve">, </w:t>
            </w:r>
            <w:r w:rsidR="004D7573" w:rsidRPr="009C45CB">
              <w:rPr>
                <w:noProof w:val="0"/>
                <w:sz w:val="20"/>
                <w:szCs w:val="20"/>
              </w:rPr>
              <w:t xml:space="preserve">grupet </w:t>
            </w:r>
            <w:r w:rsidRPr="009C45CB">
              <w:rPr>
                <w:noProof w:val="0"/>
                <w:sz w:val="20"/>
                <w:szCs w:val="20"/>
              </w:rPr>
              <w:t>e të dhënave</w:t>
            </w:r>
          </w:p>
          <w:p w14:paraId="30DDC361" w14:textId="77777777" w:rsidR="00517BE8" w:rsidRPr="009C45CB" w:rsidRDefault="00517BE8" w:rsidP="00837586">
            <w:pPr>
              <w:pStyle w:val="TEKSTIIII"/>
              <w:ind w:firstLine="0"/>
              <w:jc w:val="left"/>
              <w:rPr>
                <w:noProof w:val="0"/>
                <w:sz w:val="20"/>
                <w:szCs w:val="20"/>
                <w:lang w:bidi="ar-EG"/>
              </w:rPr>
            </w:pPr>
          </w:p>
        </w:tc>
      </w:tr>
      <w:tr w:rsidR="00517BE8" w:rsidRPr="009C45CB" w14:paraId="612FD349" w14:textId="77777777" w:rsidTr="00F55835">
        <w:trPr>
          <w:trHeight w:hRule="exact" w:val="853"/>
          <w:jc w:val="center"/>
        </w:trPr>
        <w:tc>
          <w:tcPr>
            <w:tcW w:w="897" w:type="dxa"/>
            <w:tcBorders>
              <w:top w:val="single" w:sz="2" w:space="0" w:color="auto"/>
              <w:left w:val="single" w:sz="2" w:space="0" w:color="auto"/>
              <w:bottom w:val="single" w:sz="2" w:space="0" w:color="auto"/>
              <w:right w:val="single" w:sz="2" w:space="0" w:color="auto"/>
            </w:tcBorders>
            <w:vAlign w:val="center"/>
          </w:tcPr>
          <w:p w14:paraId="1437F793" w14:textId="77777777" w:rsidR="00517BE8" w:rsidRPr="009C45CB" w:rsidRDefault="00517BE8" w:rsidP="00F55835">
            <w:pPr>
              <w:pStyle w:val="TEKSTIIII"/>
              <w:ind w:firstLine="0"/>
              <w:jc w:val="center"/>
              <w:rPr>
                <w:noProof w:val="0"/>
                <w:sz w:val="20"/>
                <w:szCs w:val="20"/>
                <w:lang w:bidi="ar-EG"/>
              </w:rPr>
            </w:pPr>
            <w:r w:rsidRPr="009C45CB">
              <w:rPr>
                <w:noProof w:val="0"/>
                <w:sz w:val="20"/>
                <w:szCs w:val="20"/>
                <w:lang w:bidi="ar-EG"/>
              </w:rPr>
              <w:t>7.1.4</w:t>
            </w:r>
          </w:p>
          <w:p w14:paraId="42219114" w14:textId="77777777" w:rsidR="00517BE8" w:rsidRPr="009C45CB" w:rsidRDefault="00517BE8" w:rsidP="00F55835">
            <w:pPr>
              <w:pStyle w:val="TEKSTIIII"/>
              <w:ind w:firstLine="0"/>
              <w:jc w:val="center"/>
              <w:rPr>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1CC77B78" w14:textId="6144BD7B"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 xml:space="preserve">Përputhja </w:t>
            </w:r>
            <w:r w:rsidR="00F55835" w:rsidRPr="009C45CB">
              <w:rPr>
                <w:noProof w:val="0"/>
                <w:sz w:val="20"/>
                <w:szCs w:val="20"/>
                <w:lang w:bidi="ar-EG"/>
              </w:rPr>
              <w:t>ligjore</w:t>
            </w:r>
          </w:p>
        </w:tc>
        <w:tc>
          <w:tcPr>
            <w:tcW w:w="1620" w:type="dxa"/>
            <w:tcBorders>
              <w:top w:val="single" w:sz="2" w:space="0" w:color="auto"/>
              <w:left w:val="single" w:sz="2" w:space="0" w:color="auto"/>
              <w:bottom w:val="single" w:sz="2" w:space="0" w:color="auto"/>
              <w:right w:val="single" w:sz="2" w:space="0" w:color="auto"/>
            </w:tcBorders>
            <w:vAlign w:val="center"/>
          </w:tcPr>
          <w:p w14:paraId="2BD85DD9" w14:textId="380C2A7D" w:rsidR="00517BE8" w:rsidRPr="009C45CB" w:rsidRDefault="00517BE8" w:rsidP="00837586">
            <w:pPr>
              <w:pStyle w:val="TEKSTIIII"/>
              <w:ind w:firstLine="0"/>
              <w:jc w:val="left"/>
              <w:rPr>
                <w:noProof w:val="0"/>
                <w:sz w:val="20"/>
                <w:szCs w:val="20"/>
                <w:lang w:bidi="ar-EG"/>
              </w:rPr>
            </w:pPr>
            <w:r w:rsidRPr="009C45CB">
              <w:rPr>
                <w:noProof w:val="0"/>
                <w:spacing w:val="-1"/>
                <w:sz w:val="20"/>
                <w:szCs w:val="20"/>
                <w:lang w:bidi="ar-EG"/>
              </w:rPr>
              <w:t xml:space="preserve">Përputhja në </w:t>
            </w:r>
            <w:r w:rsidR="00F55835" w:rsidRPr="009C45CB">
              <w:rPr>
                <w:noProof w:val="0"/>
                <w:spacing w:val="-1"/>
                <w:sz w:val="20"/>
                <w:szCs w:val="20"/>
                <w:lang w:bidi="ar-EG"/>
              </w:rPr>
              <w:t>domeinin</w:t>
            </w:r>
          </w:p>
          <w:p w14:paraId="26950A9A" w14:textId="77777777" w:rsidR="00517BE8" w:rsidRPr="009C45CB" w:rsidRDefault="00517BE8" w:rsidP="00837586">
            <w:pPr>
              <w:pStyle w:val="TEKSTIIII"/>
              <w:ind w:firstLine="0"/>
              <w:jc w:val="left"/>
              <w:rPr>
                <w:noProof w:val="0"/>
                <w:spacing w:val="-1"/>
                <w:sz w:val="20"/>
                <w:szCs w:val="20"/>
                <w:lang w:bidi="ar-EG"/>
              </w:rPr>
            </w:pPr>
          </w:p>
        </w:tc>
        <w:tc>
          <w:tcPr>
            <w:tcW w:w="3286" w:type="dxa"/>
            <w:tcBorders>
              <w:top w:val="single" w:sz="2" w:space="0" w:color="auto"/>
              <w:left w:val="single" w:sz="2" w:space="0" w:color="auto"/>
              <w:bottom w:val="single" w:sz="2" w:space="0" w:color="auto"/>
              <w:right w:val="single" w:sz="2" w:space="0" w:color="auto"/>
            </w:tcBorders>
            <w:vAlign w:val="center"/>
          </w:tcPr>
          <w:p w14:paraId="3EC47556" w14:textId="3033AF0E" w:rsidR="00517BE8" w:rsidRPr="009C45CB" w:rsidRDefault="00517BE8" w:rsidP="00F55835">
            <w:pPr>
              <w:pStyle w:val="TEKSTIIII"/>
              <w:ind w:firstLine="0"/>
              <w:jc w:val="left"/>
              <w:rPr>
                <w:noProof w:val="0"/>
                <w:sz w:val="20"/>
                <w:szCs w:val="20"/>
              </w:rPr>
            </w:pPr>
            <w:r w:rsidRPr="009C45CB">
              <w:rPr>
                <w:noProof w:val="0"/>
                <w:sz w:val="20"/>
                <w:szCs w:val="20"/>
              </w:rPr>
              <w:t>Zbatimin e vlerave, në vlerat e domeinit</w:t>
            </w:r>
          </w:p>
        </w:tc>
        <w:tc>
          <w:tcPr>
            <w:tcW w:w="1901" w:type="dxa"/>
            <w:tcBorders>
              <w:top w:val="single" w:sz="2" w:space="0" w:color="auto"/>
              <w:left w:val="single" w:sz="2" w:space="0" w:color="auto"/>
              <w:bottom w:val="single" w:sz="2" w:space="0" w:color="auto"/>
              <w:right w:val="single" w:sz="2" w:space="0" w:color="auto"/>
            </w:tcBorders>
            <w:vAlign w:val="center"/>
          </w:tcPr>
          <w:p w14:paraId="11D63159" w14:textId="5E07B931"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 xml:space="preserve">Objekt </w:t>
            </w:r>
            <w:r w:rsidR="004D7573" w:rsidRPr="009C45CB">
              <w:rPr>
                <w:noProof w:val="0"/>
                <w:sz w:val="20"/>
                <w:szCs w:val="20"/>
                <w:lang w:bidi="ar-EG"/>
              </w:rPr>
              <w:t>gjeohapësinor</w:t>
            </w:r>
          </w:p>
        </w:tc>
      </w:tr>
      <w:tr w:rsidR="00517BE8" w:rsidRPr="009C45CB" w14:paraId="5119E165" w14:textId="77777777" w:rsidTr="00F55835">
        <w:trPr>
          <w:trHeight w:hRule="exact" w:val="1422"/>
          <w:jc w:val="center"/>
        </w:trPr>
        <w:tc>
          <w:tcPr>
            <w:tcW w:w="897" w:type="dxa"/>
            <w:tcBorders>
              <w:top w:val="single" w:sz="2" w:space="0" w:color="auto"/>
              <w:left w:val="single" w:sz="2" w:space="0" w:color="auto"/>
              <w:bottom w:val="single" w:sz="2" w:space="0" w:color="auto"/>
              <w:right w:val="single" w:sz="2" w:space="0" w:color="auto"/>
            </w:tcBorders>
            <w:vAlign w:val="center"/>
          </w:tcPr>
          <w:p w14:paraId="02C97AF4" w14:textId="77777777" w:rsidR="00517BE8" w:rsidRPr="009C45CB" w:rsidRDefault="00517BE8" w:rsidP="00F55835">
            <w:pPr>
              <w:pStyle w:val="TEKSTIIII"/>
              <w:ind w:firstLine="0"/>
              <w:jc w:val="center"/>
              <w:rPr>
                <w:noProof w:val="0"/>
                <w:sz w:val="20"/>
                <w:szCs w:val="20"/>
                <w:lang w:bidi="ar-EG"/>
              </w:rPr>
            </w:pPr>
            <w:r w:rsidRPr="009C45CB">
              <w:rPr>
                <w:noProof w:val="0"/>
                <w:sz w:val="20"/>
                <w:szCs w:val="20"/>
                <w:lang w:bidi="ar-EG"/>
              </w:rPr>
              <w:t>7.1.5</w:t>
            </w:r>
          </w:p>
          <w:p w14:paraId="067E978B" w14:textId="77777777" w:rsidR="00517BE8" w:rsidRPr="009C45CB" w:rsidRDefault="00517BE8" w:rsidP="00F55835">
            <w:pPr>
              <w:pStyle w:val="TEKSTIIII"/>
              <w:ind w:firstLine="0"/>
              <w:jc w:val="center"/>
              <w:rPr>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41886C1E" w14:textId="00A36AFE"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 xml:space="preserve">Përputhja </w:t>
            </w:r>
            <w:r w:rsidR="00F55835" w:rsidRPr="009C45CB">
              <w:rPr>
                <w:noProof w:val="0"/>
                <w:sz w:val="20"/>
                <w:szCs w:val="20"/>
                <w:lang w:bidi="ar-EG"/>
              </w:rPr>
              <w:t xml:space="preserve">ligjore </w:t>
            </w:r>
          </w:p>
        </w:tc>
        <w:tc>
          <w:tcPr>
            <w:tcW w:w="1620" w:type="dxa"/>
            <w:tcBorders>
              <w:top w:val="single" w:sz="2" w:space="0" w:color="auto"/>
              <w:left w:val="single" w:sz="2" w:space="0" w:color="auto"/>
              <w:bottom w:val="single" w:sz="2" w:space="0" w:color="auto"/>
              <w:right w:val="single" w:sz="2" w:space="0" w:color="auto"/>
            </w:tcBorders>
            <w:vAlign w:val="center"/>
          </w:tcPr>
          <w:p w14:paraId="29A88359" w14:textId="4C979EB0" w:rsidR="00517BE8" w:rsidRPr="009C45CB" w:rsidRDefault="00517BE8" w:rsidP="00837586">
            <w:pPr>
              <w:pStyle w:val="TEKSTIIII"/>
              <w:ind w:firstLine="0"/>
              <w:jc w:val="left"/>
              <w:rPr>
                <w:noProof w:val="0"/>
                <w:spacing w:val="-1"/>
                <w:sz w:val="20"/>
                <w:szCs w:val="20"/>
                <w:lang w:bidi="ar-EG"/>
              </w:rPr>
            </w:pPr>
            <w:r w:rsidRPr="009C45CB">
              <w:rPr>
                <w:noProof w:val="0"/>
                <w:color w:val="000000"/>
                <w:sz w:val="20"/>
                <w:szCs w:val="20"/>
              </w:rPr>
              <w:t xml:space="preserve">Përputhja e </w:t>
            </w:r>
            <w:r w:rsidR="00F55835" w:rsidRPr="009C45CB">
              <w:rPr>
                <w:noProof w:val="0"/>
                <w:color w:val="000000"/>
                <w:sz w:val="20"/>
                <w:szCs w:val="20"/>
              </w:rPr>
              <w:t>formatit</w:t>
            </w:r>
          </w:p>
        </w:tc>
        <w:tc>
          <w:tcPr>
            <w:tcW w:w="3286" w:type="dxa"/>
            <w:tcBorders>
              <w:top w:val="single" w:sz="2" w:space="0" w:color="auto"/>
              <w:left w:val="single" w:sz="2" w:space="0" w:color="auto"/>
              <w:bottom w:val="single" w:sz="2" w:space="0" w:color="auto"/>
              <w:right w:val="single" w:sz="2" w:space="0" w:color="auto"/>
            </w:tcBorders>
            <w:vAlign w:val="center"/>
          </w:tcPr>
          <w:p w14:paraId="40C3AA53" w14:textId="49CF6E3F" w:rsidR="00517BE8" w:rsidRPr="009C45CB" w:rsidRDefault="00517BE8" w:rsidP="00F55835">
            <w:pPr>
              <w:pStyle w:val="TEKSTIIII"/>
              <w:ind w:firstLine="0"/>
              <w:jc w:val="left"/>
              <w:rPr>
                <w:noProof w:val="0"/>
                <w:sz w:val="20"/>
                <w:szCs w:val="20"/>
                <w:lang w:bidi="ar-EG"/>
              </w:rPr>
            </w:pPr>
            <w:r w:rsidRPr="009C45CB">
              <w:rPr>
                <w:noProof w:val="0"/>
                <w:sz w:val="20"/>
                <w:szCs w:val="20"/>
              </w:rPr>
              <w:t>Cilësia në të cilën ruhen të dhënat në përputhje me strukturën fizike të grupit të të dhënave, siç përshkruhet nga fushëveprimi</w:t>
            </w:r>
          </w:p>
        </w:tc>
        <w:tc>
          <w:tcPr>
            <w:tcW w:w="1901" w:type="dxa"/>
            <w:tcBorders>
              <w:top w:val="single" w:sz="2" w:space="0" w:color="auto"/>
              <w:left w:val="single" w:sz="2" w:space="0" w:color="auto"/>
              <w:bottom w:val="single" w:sz="2" w:space="0" w:color="auto"/>
              <w:right w:val="single" w:sz="2" w:space="0" w:color="auto"/>
            </w:tcBorders>
            <w:vAlign w:val="center"/>
          </w:tcPr>
          <w:p w14:paraId="2D6A0673" w14:textId="5286914F" w:rsidR="00517BE8" w:rsidRPr="009C45CB" w:rsidRDefault="00517BE8" w:rsidP="00837586">
            <w:pPr>
              <w:pStyle w:val="TEKSTIIII"/>
              <w:ind w:firstLine="0"/>
              <w:jc w:val="left"/>
              <w:rPr>
                <w:noProof w:val="0"/>
                <w:sz w:val="20"/>
                <w:szCs w:val="20"/>
                <w:lang w:bidi="ar-EG"/>
              </w:rPr>
            </w:pPr>
            <w:r w:rsidRPr="009C45CB">
              <w:rPr>
                <w:noProof w:val="0"/>
                <w:sz w:val="20"/>
                <w:szCs w:val="20"/>
              </w:rPr>
              <w:t>Llojet e objekteve gjeo</w:t>
            </w:r>
            <w:r w:rsidRPr="009C45CB">
              <w:rPr>
                <w:noProof w:val="0"/>
                <w:sz w:val="20"/>
                <w:szCs w:val="20"/>
                <w:lang w:bidi="ar-EG"/>
              </w:rPr>
              <w:t>hap</w:t>
            </w:r>
            <w:r w:rsidRPr="009C45CB">
              <w:rPr>
                <w:noProof w:val="0"/>
                <w:sz w:val="20"/>
                <w:szCs w:val="20"/>
              </w:rPr>
              <w:t>ë</w:t>
            </w:r>
            <w:r w:rsidRPr="009C45CB">
              <w:rPr>
                <w:noProof w:val="0"/>
                <w:sz w:val="20"/>
                <w:szCs w:val="20"/>
                <w:lang w:bidi="ar-EG"/>
              </w:rPr>
              <w:t>sinore</w:t>
            </w:r>
            <w:r w:rsidRPr="009C45CB">
              <w:rPr>
                <w:noProof w:val="0"/>
                <w:sz w:val="20"/>
                <w:szCs w:val="20"/>
              </w:rPr>
              <w:t xml:space="preserve">, </w:t>
            </w:r>
            <w:r w:rsidR="004D7573" w:rsidRPr="009C45CB">
              <w:rPr>
                <w:noProof w:val="0"/>
                <w:sz w:val="20"/>
                <w:szCs w:val="20"/>
              </w:rPr>
              <w:t xml:space="preserve">grupet </w:t>
            </w:r>
            <w:r w:rsidRPr="009C45CB">
              <w:rPr>
                <w:noProof w:val="0"/>
                <w:sz w:val="20"/>
                <w:szCs w:val="20"/>
              </w:rPr>
              <w:t>e të dhënave</w:t>
            </w:r>
          </w:p>
          <w:p w14:paraId="57862A84" w14:textId="77777777" w:rsidR="00517BE8" w:rsidRPr="009C45CB" w:rsidRDefault="00517BE8" w:rsidP="00837586">
            <w:pPr>
              <w:pStyle w:val="TEKSTIIII"/>
              <w:ind w:firstLine="0"/>
              <w:jc w:val="left"/>
              <w:rPr>
                <w:noProof w:val="0"/>
                <w:sz w:val="20"/>
                <w:szCs w:val="20"/>
                <w:lang w:bidi="ar-EG"/>
              </w:rPr>
            </w:pPr>
          </w:p>
        </w:tc>
      </w:tr>
      <w:tr w:rsidR="00517BE8" w:rsidRPr="009C45CB" w14:paraId="069DB0BC" w14:textId="77777777" w:rsidTr="00F55835">
        <w:trPr>
          <w:trHeight w:hRule="exact" w:val="1261"/>
          <w:jc w:val="center"/>
        </w:trPr>
        <w:tc>
          <w:tcPr>
            <w:tcW w:w="897" w:type="dxa"/>
            <w:tcBorders>
              <w:top w:val="single" w:sz="2" w:space="0" w:color="auto"/>
              <w:left w:val="single" w:sz="2" w:space="0" w:color="auto"/>
              <w:bottom w:val="single" w:sz="2" w:space="0" w:color="auto"/>
              <w:right w:val="single" w:sz="2" w:space="0" w:color="auto"/>
            </w:tcBorders>
            <w:vAlign w:val="center"/>
          </w:tcPr>
          <w:p w14:paraId="68E8B88E" w14:textId="77777777" w:rsidR="00517BE8" w:rsidRPr="009C45CB" w:rsidRDefault="00517BE8" w:rsidP="00F55835">
            <w:pPr>
              <w:pStyle w:val="TEKSTIIII"/>
              <w:ind w:firstLine="0"/>
              <w:jc w:val="center"/>
              <w:rPr>
                <w:noProof w:val="0"/>
                <w:sz w:val="20"/>
                <w:szCs w:val="20"/>
              </w:rPr>
            </w:pPr>
            <w:r w:rsidRPr="009C45CB">
              <w:rPr>
                <w:noProof w:val="0"/>
                <w:sz w:val="20"/>
                <w:szCs w:val="20"/>
                <w:lang w:bidi="ar-EG"/>
              </w:rPr>
              <w:t>7.1.6</w:t>
            </w:r>
          </w:p>
        </w:tc>
        <w:tc>
          <w:tcPr>
            <w:tcW w:w="1530" w:type="dxa"/>
            <w:tcBorders>
              <w:top w:val="single" w:sz="2" w:space="0" w:color="auto"/>
              <w:left w:val="single" w:sz="2" w:space="0" w:color="auto"/>
              <w:bottom w:val="single" w:sz="2" w:space="0" w:color="auto"/>
              <w:right w:val="single" w:sz="2" w:space="0" w:color="auto"/>
            </w:tcBorders>
            <w:vAlign w:val="center"/>
          </w:tcPr>
          <w:p w14:paraId="42FD09C2" w14:textId="77777777" w:rsidR="00517BE8" w:rsidRPr="009C45CB" w:rsidRDefault="00517BE8" w:rsidP="00837586">
            <w:pPr>
              <w:pStyle w:val="TEKSTIIII"/>
              <w:ind w:firstLine="0"/>
              <w:jc w:val="left"/>
              <w:rPr>
                <w:noProof w:val="0"/>
                <w:sz w:val="20"/>
                <w:szCs w:val="20"/>
                <w:lang w:bidi="ar-EG"/>
              </w:rPr>
            </w:pPr>
          </w:p>
          <w:p w14:paraId="006C4015" w14:textId="31C879C6"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 xml:space="preserve">Përputhja </w:t>
            </w:r>
            <w:r w:rsidR="00F55835" w:rsidRPr="009C45CB">
              <w:rPr>
                <w:noProof w:val="0"/>
                <w:sz w:val="20"/>
                <w:szCs w:val="20"/>
                <w:lang w:bidi="ar-EG"/>
              </w:rPr>
              <w:t xml:space="preserve">ligjore </w:t>
            </w:r>
          </w:p>
        </w:tc>
        <w:tc>
          <w:tcPr>
            <w:tcW w:w="1620" w:type="dxa"/>
            <w:tcBorders>
              <w:top w:val="single" w:sz="2" w:space="0" w:color="auto"/>
              <w:left w:val="single" w:sz="2" w:space="0" w:color="auto"/>
              <w:bottom w:val="single" w:sz="2" w:space="0" w:color="auto"/>
              <w:right w:val="single" w:sz="2" w:space="0" w:color="auto"/>
            </w:tcBorders>
            <w:vAlign w:val="center"/>
          </w:tcPr>
          <w:p w14:paraId="53E3089F" w14:textId="7DC234AB" w:rsidR="00517BE8" w:rsidRPr="009C45CB" w:rsidRDefault="00517BE8" w:rsidP="00837586">
            <w:pPr>
              <w:pStyle w:val="TEKSTIIII"/>
              <w:ind w:firstLine="0"/>
              <w:jc w:val="left"/>
              <w:rPr>
                <w:noProof w:val="0"/>
                <w:sz w:val="20"/>
                <w:szCs w:val="20"/>
                <w:lang w:bidi="ar-EG"/>
              </w:rPr>
            </w:pPr>
            <w:r w:rsidRPr="009C45CB">
              <w:rPr>
                <w:noProof w:val="0"/>
                <w:color w:val="000000"/>
                <w:sz w:val="20"/>
                <w:szCs w:val="20"/>
              </w:rPr>
              <w:t xml:space="preserve">Përputhja </w:t>
            </w:r>
            <w:r w:rsidR="00F55835" w:rsidRPr="009C45CB">
              <w:rPr>
                <w:noProof w:val="0"/>
                <w:color w:val="000000"/>
                <w:sz w:val="20"/>
                <w:szCs w:val="20"/>
              </w:rPr>
              <w:t>topologjike</w:t>
            </w:r>
          </w:p>
        </w:tc>
        <w:tc>
          <w:tcPr>
            <w:tcW w:w="3286" w:type="dxa"/>
            <w:tcBorders>
              <w:top w:val="single" w:sz="2" w:space="0" w:color="auto"/>
              <w:left w:val="single" w:sz="2" w:space="0" w:color="auto"/>
              <w:bottom w:val="single" w:sz="2" w:space="0" w:color="auto"/>
              <w:right w:val="single" w:sz="2" w:space="0" w:color="auto"/>
            </w:tcBorders>
            <w:vAlign w:val="center"/>
          </w:tcPr>
          <w:p w14:paraId="47CE8EEF" w14:textId="6EB066FA" w:rsidR="00517BE8" w:rsidRPr="009C45CB" w:rsidRDefault="00517BE8" w:rsidP="00F55835">
            <w:pPr>
              <w:pStyle w:val="TEKSTIIII"/>
              <w:ind w:firstLine="0"/>
              <w:jc w:val="left"/>
              <w:rPr>
                <w:noProof w:val="0"/>
                <w:sz w:val="20"/>
                <w:szCs w:val="20"/>
                <w:lang w:bidi="ar-EG"/>
              </w:rPr>
            </w:pPr>
            <w:r w:rsidRPr="009C45CB">
              <w:rPr>
                <w:noProof w:val="0"/>
                <w:sz w:val="20"/>
                <w:szCs w:val="20"/>
                <w:lang w:bidi="ar-EG"/>
              </w:rPr>
              <w:t xml:space="preserve">Korrektësia e topologjisë së koduar në mënyrë të qartë, </w:t>
            </w:r>
            <w:r w:rsidR="00F55835" w:rsidRPr="009C45CB">
              <w:rPr>
                <w:noProof w:val="0"/>
                <w:sz w:val="20"/>
                <w:szCs w:val="20"/>
                <w:lang w:bidi="ar-EG"/>
              </w:rPr>
              <w:t xml:space="preserve">karakteristikat </w:t>
            </w:r>
            <w:r w:rsidRPr="009C45CB">
              <w:rPr>
                <w:noProof w:val="0"/>
                <w:sz w:val="20"/>
                <w:szCs w:val="20"/>
                <w:lang w:bidi="ar-EG"/>
              </w:rPr>
              <w:t xml:space="preserve">e grupeve të të dhënave, </w:t>
            </w:r>
            <w:r w:rsidRPr="009C45CB">
              <w:rPr>
                <w:noProof w:val="0"/>
                <w:sz w:val="20"/>
                <w:szCs w:val="20"/>
              </w:rPr>
              <w:t>siç përshkruhet nga fushëveprimi</w:t>
            </w:r>
          </w:p>
        </w:tc>
        <w:tc>
          <w:tcPr>
            <w:tcW w:w="1901" w:type="dxa"/>
            <w:tcBorders>
              <w:top w:val="single" w:sz="2" w:space="0" w:color="auto"/>
              <w:left w:val="single" w:sz="2" w:space="0" w:color="auto"/>
              <w:bottom w:val="single" w:sz="2" w:space="0" w:color="auto"/>
              <w:right w:val="single" w:sz="2" w:space="0" w:color="auto"/>
            </w:tcBorders>
            <w:vAlign w:val="center"/>
          </w:tcPr>
          <w:p w14:paraId="5A4E3D97" w14:textId="7982A8F9"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 xml:space="preserve">Objekt </w:t>
            </w:r>
            <w:r w:rsidR="004D7573" w:rsidRPr="009C45CB">
              <w:rPr>
                <w:noProof w:val="0"/>
                <w:sz w:val="20"/>
                <w:szCs w:val="20"/>
                <w:lang w:bidi="ar-EG"/>
              </w:rPr>
              <w:t>gjeohapësinor</w:t>
            </w:r>
          </w:p>
        </w:tc>
      </w:tr>
      <w:tr w:rsidR="00517BE8" w:rsidRPr="009C45CB" w14:paraId="09247A96" w14:textId="77777777" w:rsidTr="00F55835">
        <w:trPr>
          <w:trHeight w:hRule="exact" w:val="1388"/>
          <w:jc w:val="center"/>
        </w:trPr>
        <w:tc>
          <w:tcPr>
            <w:tcW w:w="897" w:type="dxa"/>
            <w:tcBorders>
              <w:top w:val="single" w:sz="2" w:space="0" w:color="auto"/>
              <w:left w:val="single" w:sz="2" w:space="0" w:color="auto"/>
              <w:bottom w:val="single" w:sz="2" w:space="0" w:color="auto"/>
              <w:right w:val="single" w:sz="2" w:space="0" w:color="auto"/>
            </w:tcBorders>
            <w:vAlign w:val="center"/>
            <w:hideMark/>
          </w:tcPr>
          <w:p w14:paraId="6A91DED5" w14:textId="77777777" w:rsidR="00517BE8" w:rsidRPr="009C45CB" w:rsidRDefault="00517BE8" w:rsidP="00F55835">
            <w:pPr>
              <w:pStyle w:val="TEKSTIIII"/>
              <w:ind w:firstLine="0"/>
              <w:jc w:val="center"/>
              <w:rPr>
                <w:noProof w:val="0"/>
                <w:sz w:val="20"/>
                <w:szCs w:val="20"/>
              </w:rPr>
            </w:pPr>
            <w:r w:rsidRPr="009C45CB">
              <w:rPr>
                <w:noProof w:val="0"/>
                <w:sz w:val="20"/>
                <w:szCs w:val="20"/>
                <w:lang w:bidi="ar-EG"/>
              </w:rPr>
              <w:t>7.1.7</w:t>
            </w:r>
          </w:p>
        </w:tc>
        <w:tc>
          <w:tcPr>
            <w:tcW w:w="1530" w:type="dxa"/>
            <w:tcBorders>
              <w:top w:val="single" w:sz="2" w:space="0" w:color="auto"/>
              <w:left w:val="single" w:sz="2" w:space="0" w:color="auto"/>
              <w:bottom w:val="single" w:sz="2" w:space="0" w:color="auto"/>
              <w:right w:val="single" w:sz="2" w:space="0" w:color="auto"/>
            </w:tcBorders>
            <w:vAlign w:val="center"/>
          </w:tcPr>
          <w:p w14:paraId="791E769B" w14:textId="77777777" w:rsidR="00517BE8" w:rsidRPr="009C45CB" w:rsidRDefault="00517BE8" w:rsidP="00837586">
            <w:pPr>
              <w:pStyle w:val="TEKSTIIII"/>
              <w:ind w:firstLine="0"/>
              <w:jc w:val="left"/>
              <w:rPr>
                <w:noProof w:val="0"/>
                <w:sz w:val="20"/>
                <w:szCs w:val="20"/>
                <w:lang w:bidi="ar-EG"/>
              </w:rPr>
            </w:pPr>
          </w:p>
          <w:p w14:paraId="20B9015C" w14:textId="3A4A45DF"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 xml:space="preserve">Saktësia </w:t>
            </w:r>
            <w:r w:rsidR="00F55835" w:rsidRPr="009C45CB">
              <w:rPr>
                <w:noProof w:val="0"/>
                <w:sz w:val="20"/>
                <w:szCs w:val="20"/>
                <w:lang w:bidi="ar-EG"/>
              </w:rPr>
              <w:t>pozicionale</w:t>
            </w:r>
          </w:p>
          <w:p w14:paraId="7475F35F" w14:textId="77777777" w:rsidR="00517BE8" w:rsidRPr="009C45CB" w:rsidRDefault="00517BE8" w:rsidP="00837586">
            <w:pPr>
              <w:pStyle w:val="TEKSTIIII"/>
              <w:ind w:firstLine="0"/>
              <w:jc w:val="left"/>
              <w:rPr>
                <w:noProof w:val="0"/>
                <w:sz w:val="20"/>
                <w:szCs w:val="20"/>
                <w:lang w:bidi="ar-EG"/>
              </w:rPr>
            </w:pPr>
          </w:p>
        </w:tc>
        <w:tc>
          <w:tcPr>
            <w:tcW w:w="1620" w:type="dxa"/>
            <w:tcBorders>
              <w:top w:val="single" w:sz="2" w:space="0" w:color="auto"/>
              <w:left w:val="single" w:sz="2" w:space="0" w:color="auto"/>
              <w:bottom w:val="single" w:sz="2" w:space="0" w:color="auto"/>
              <w:right w:val="single" w:sz="2" w:space="0" w:color="auto"/>
            </w:tcBorders>
            <w:vAlign w:val="center"/>
          </w:tcPr>
          <w:p w14:paraId="6C067241" w14:textId="77BF1343"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 xml:space="preserve">Saktësa </w:t>
            </w:r>
            <w:r w:rsidR="00F55835">
              <w:rPr>
                <w:noProof w:val="0"/>
                <w:sz w:val="20"/>
                <w:szCs w:val="20"/>
                <w:lang w:bidi="ar-EG"/>
              </w:rPr>
              <w:t>absolute ose e jashtme</w:t>
            </w:r>
          </w:p>
        </w:tc>
        <w:tc>
          <w:tcPr>
            <w:tcW w:w="3286" w:type="dxa"/>
            <w:tcBorders>
              <w:top w:val="single" w:sz="2" w:space="0" w:color="auto"/>
              <w:left w:val="single" w:sz="2" w:space="0" w:color="auto"/>
              <w:bottom w:val="single" w:sz="2" w:space="0" w:color="auto"/>
              <w:right w:val="single" w:sz="2" w:space="0" w:color="auto"/>
            </w:tcBorders>
            <w:vAlign w:val="center"/>
          </w:tcPr>
          <w:p w14:paraId="4E5A136F" w14:textId="303B6E85" w:rsidR="00517BE8" w:rsidRPr="009C45CB" w:rsidRDefault="00517BE8" w:rsidP="00F55835">
            <w:pPr>
              <w:pStyle w:val="TEKSTIIII"/>
              <w:ind w:firstLine="0"/>
              <w:jc w:val="left"/>
              <w:rPr>
                <w:noProof w:val="0"/>
                <w:sz w:val="20"/>
                <w:szCs w:val="20"/>
                <w:lang w:bidi="ar-EG"/>
              </w:rPr>
            </w:pPr>
            <w:r w:rsidRPr="009C45CB">
              <w:rPr>
                <w:noProof w:val="0"/>
                <w:sz w:val="20"/>
                <w:szCs w:val="20"/>
              </w:rPr>
              <w:t>Aftësia e vlerave të koordinatës së raportuar, për vlerat e pranuara si ose të q</w:t>
            </w:r>
            <w:r w:rsidR="00F55835">
              <w:rPr>
                <w:noProof w:val="0"/>
                <w:sz w:val="20"/>
                <w:szCs w:val="20"/>
              </w:rPr>
              <w:t>e</w:t>
            </w:r>
            <w:r w:rsidRPr="009C45CB">
              <w:rPr>
                <w:noProof w:val="0"/>
                <w:sz w:val="20"/>
                <w:szCs w:val="20"/>
              </w:rPr>
              <w:t>n</w:t>
            </w:r>
            <w:r w:rsidR="00F55835">
              <w:rPr>
                <w:noProof w:val="0"/>
                <w:sz w:val="20"/>
                <w:szCs w:val="20"/>
              </w:rPr>
              <w:t>it të vërteta</w:t>
            </w:r>
          </w:p>
        </w:tc>
        <w:tc>
          <w:tcPr>
            <w:tcW w:w="1901" w:type="dxa"/>
            <w:tcBorders>
              <w:top w:val="single" w:sz="2" w:space="0" w:color="auto"/>
              <w:left w:val="single" w:sz="2" w:space="0" w:color="auto"/>
              <w:bottom w:val="single" w:sz="2" w:space="0" w:color="auto"/>
              <w:right w:val="single" w:sz="2" w:space="0" w:color="auto"/>
            </w:tcBorders>
            <w:vAlign w:val="center"/>
          </w:tcPr>
          <w:p w14:paraId="70A871D9" w14:textId="4837B716"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 xml:space="preserve">Objekt </w:t>
            </w:r>
            <w:r w:rsidR="004D7573" w:rsidRPr="009C45CB">
              <w:rPr>
                <w:noProof w:val="0"/>
                <w:sz w:val="20"/>
                <w:szCs w:val="20"/>
                <w:lang w:bidi="ar-EG"/>
              </w:rPr>
              <w:t xml:space="preserve">gjeohapësinor </w:t>
            </w:r>
          </w:p>
        </w:tc>
      </w:tr>
      <w:tr w:rsidR="00517BE8" w:rsidRPr="009C45CB" w14:paraId="31ED9736" w14:textId="77777777" w:rsidTr="00F55835">
        <w:trPr>
          <w:trHeight w:hRule="exact" w:val="1388"/>
          <w:jc w:val="center"/>
        </w:trPr>
        <w:tc>
          <w:tcPr>
            <w:tcW w:w="897" w:type="dxa"/>
            <w:tcBorders>
              <w:top w:val="single" w:sz="2" w:space="0" w:color="auto"/>
              <w:left w:val="single" w:sz="2" w:space="0" w:color="auto"/>
              <w:bottom w:val="single" w:sz="2" w:space="0" w:color="auto"/>
              <w:right w:val="single" w:sz="2" w:space="0" w:color="auto"/>
            </w:tcBorders>
            <w:vAlign w:val="center"/>
          </w:tcPr>
          <w:p w14:paraId="577F7D92" w14:textId="77777777" w:rsidR="00517BE8" w:rsidRPr="009C45CB" w:rsidRDefault="00517BE8" w:rsidP="00F55835">
            <w:pPr>
              <w:pStyle w:val="TEKSTIIII"/>
              <w:ind w:firstLine="0"/>
              <w:jc w:val="center"/>
              <w:rPr>
                <w:noProof w:val="0"/>
                <w:sz w:val="20"/>
                <w:szCs w:val="20"/>
                <w:lang w:bidi="ar-EG"/>
              </w:rPr>
            </w:pPr>
            <w:r w:rsidRPr="009C45CB">
              <w:rPr>
                <w:noProof w:val="0"/>
                <w:sz w:val="20"/>
                <w:szCs w:val="20"/>
                <w:lang w:bidi="ar-EG"/>
              </w:rPr>
              <w:t>7.1.8</w:t>
            </w:r>
          </w:p>
        </w:tc>
        <w:tc>
          <w:tcPr>
            <w:tcW w:w="1530" w:type="dxa"/>
            <w:tcBorders>
              <w:top w:val="single" w:sz="2" w:space="0" w:color="auto"/>
              <w:left w:val="single" w:sz="2" w:space="0" w:color="auto"/>
              <w:bottom w:val="single" w:sz="2" w:space="0" w:color="auto"/>
              <w:right w:val="single" w:sz="2" w:space="0" w:color="auto"/>
            </w:tcBorders>
            <w:vAlign w:val="center"/>
          </w:tcPr>
          <w:p w14:paraId="510122E7" w14:textId="77777777" w:rsidR="00517BE8" w:rsidRPr="009C45CB" w:rsidRDefault="00517BE8" w:rsidP="00837586">
            <w:pPr>
              <w:pStyle w:val="TEKSTIIII"/>
              <w:ind w:firstLine="0"/>
              <w:jc w:val="left"/>
              <w:rPr>
                <w:noProof w:val="0"/>
                <w:sz w:val="20"/>
                <w:szCs w:val="20"/>
                <w:lang w:bidi="ar-EG"/>
              </w:rPr>
            </w:pPr>
          </w:p>
          <w:p w14:paraId="33A4E218" w14:textId="61D94DFB"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 xml:space="preserve">Saktësia </w:t>
            </w:r>
            <w:r w:rsidR="00F55835" w:rsidRPr="009C45CB">
              <w:rPr>
                <w:noProof w:val="0"/>
                <w:sz w:val="20"/>
                <w:szCs w:val="20"/>
                <w:lang w:bidi="ar-EG"/>
              </w:rPr>
              <w:t>pozicionale</w:t>
            </w:r>
          </w:p>
          <w:p w14:paraId="578274F4" w14:textId="77777777" w:rsidR="00517BE8" w:rsidRPr="009C45CB" w:rsidRDefault="00517BE8" w:rsidP="00837586">
            <w:pPr>
              <w:pStyle w:val="TEKSTIIII"/>
              <w:ind w:firstLine="0"/>
              <w:jc w:val="left"/>
              <w:rPr>
                <w:noProof w:val="0"/>
                <w:sz w:val="20"/>
                <w:szCs w:val="20"/>
                <w:lang w:bidi="ar-EG"/>
              </w:rPr>
            </w:pPr>
          </w:p>
        </w:tc>
        <w:tc>
          <w:tcPr>
            <w:tcW w:w="1620" w:type="dxa"/>
            <w:tcBorders>
              <w:top w:val="single" w:sz="2" w:space="0" w:color="auto"/>
              <w:left w:val="single" w:sz="2" w:space="0" w:color="auto"/>
              <w:bottom w:val="single" w:sz="2" w:space="0" w:color="auto"/>
              <w:right w:val="single" w:sz="2" w:space="0" w:color="auto"/>
            </w:tcBorders>
            <w:vAlign w:val="center"/>
          </w:tcPr>
          <w:p w14:paraId="42CDA45C" w14:textId="2B73DA6B" w:rsidR="00517BE8" w:rsidRPr="009C45CB" w:rsidRDefault="00517BE8" w:rsidP="00F55835">
            <w:pPr>
              <w:pStyle w:val="TEKSTIIII"/>
              <w:ind w:firstLine="0"/>
              <w:jc w:val="left"/>
              <w:rPr>
                <w:noProof w:val="0"/>
                <w:sz w:val="20"/>
                <w:szCs w:val="20"/>
                <w:lang w:bidi="ar-EG"/>
              </w:rPr>
            </w:pPr>
            <w:r w:rsidRPr="009C45CB">
              <w:rPr>
                <w:noProof w:val="0"/>
                <w:sz w:val="20"/>
                <w:szCs w:val="20"/>
                <w:lang w:bidi="ar-EG"/>
              </w:rPr>
              <w:t xml:space="preserve">Saktësia </w:t>
            </w:r>
            <w:r w:rsidR="00F55835" w:rsidRPr="009C45CB">
              <w:rPr>
                <w:noProof w:val="0"/>
                <w:sz w:val="20"/>
                <w:szCs w:val="20"/>
                <w:lang w:bidi="ar-EG"/>
              </w:rPr>
              <w:t xml:space="preserve">relative </w:t>
            </w:r>
            <w:r w:rsidRPr="009C45CB">
              <w:rPr>
                <w:noProof w:val="0"/>
                <w:sz w:val="20"/>
                <w:szCs w:val="20"/>
                <w:lang w:bidi="ar-EG"/>
              </w:rPr>
              <w:t xml:space="preserve">ose e </w:t>
            </w:r>
            <w:r w:rsidR="00F55835" w:rsidRPr="009C45CB">
              <w:rPr>
                <w:noProof w:val="0"/>
                <w:sz w:val="20"/>
                <w:szCs w:val="20"/>
                <w:lang w:bidi="ar-EG"/>
              </w:rPr>
              <w:t>brendshme</w:t>
            </w:r>
          </w:p>
        </w:tc>
        <w:tc>
          <w:tcPr>
            <w:tcW w:w="3286" w:type="dxa"/>
            <w:tcBorders>
              <w:top w:val="single" w:sz="2" w:space="0" w:color="auto"/>
              <w:left w:val="single" w:sz="2" w:space="0" w:color="auto"/>
              <w:bottom w:val="single" w:sz="2" w:space="0" w:color="auto"/>
              <w:right w:val="single" w:sz="2" w:space="0" w:color="auto"/>
            </w:tcBorders>
            <w:vAlign w:val="center"/>
          </w:tcPr>
          <w:p w14:paraId="66273097" w14:textId="77777777"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Afërsia e karakteristikave relative të pozicionit, në kuadër të pozicioneve përkatëse relative që pranohen ose që janë të vërteta.</w:t>
            </w:r>
          </w:p>
        </w:tc>
        <w:tc>
          <w:tcPr>
            <w:tcW w:w="1901" w:type="dxa"/>
            <w:tcBorders>
              <w:top w:val="single" w:sz="2" w:space="0" w:color="auto"/>
              <w:left w:val="single" w:sz="2" w:space="0" w:color="auto"/>
              <w:bottom w:val="single" w:sz="2" w:space="0" w:color="auto"/>
              <w:right w:val="single" w:sz="2" w:space="0" w:color="auto"/>
            </w:tcBorders>
            <w:vAlign w:val="center"/>
          </w:tcPr>
          <w:p w14:paraId="08800287" w14:textId="26980ABD" w:rsidR="00517BE8" w:rsidRPr="009C45CB" w:rsidRDefault="00517BE8" w:rsidP="00837586">
            <w:pPr>
              <w:pStyle w:val="TEKSTIIII"/>
              <w:ind w:firstLine="0"/>
              <w:jc w:val="left"/>
              <w:rPr>
                <w:noProof w:val="0"/>
                <w:sz w:val="20"/>
                <w:szCs w:val="20"/>
              </w:rPr>
            </w:pPr>
            <w:r w:rsidRPr="009C45CB">
              <w:rPr>
                <w:noProof w:val="0"/>
                <w:sz w:val="20"/>
                <w:szCs w:val="20"/>
                <w:lang w:bidi="ar-EG"/>
              </w:rPr>
              <w:t xml:space="preserve">Objekt </w:t>
            </w:r>
            <w:r w:rsidR="004D7573" w:rsidRPr="009C45CB">
              <w:rPr>
                <w:noProof w:val="0"/>
                <w:sz w:val="20"/>
                <w:szCs w:val="20"/>
                <w:lang w:bidi="ar-EG"/>
              </w:rPr>
              <w:t>gjeohapësinor</w:t>
            </w:r>
          </w:p>
        </w:tc>
      </w:tr>
      <w:tr w:rsidR="00517BE8" w:rsidRPr="009C45CB" w14:paraId="02FDE30E" w14:textId="77777777" w:rsidTr="00F55835">
        <w:trPr>
          <w:trHeight w:hRule="exact" w:val="1057"/>
          <w:jc w:val="center"/>
        </w:trPr>
        <w:tc>
          <w:tcPr>
            <w:tcW w:w="897" w:type="dxa"/>
            <w:tcBorders>
              <w:top w:val="single" w:sz="2" w:space="0" w:color="auto"/>
              <w:left w:val="single" w:sz="2" w:space="0" w:color="auto"/>
              <w:bottom w:val="single" w:sz="2" w:space="0" w:color="auto"/>
              <w:right w:val="single" w:sz="2" w:space="0" w:color="auto"/>
            </w:tcBorders>
            <w:vAlign w:val="center"/>
          </w:tcPr>
          <w:p w14:paraId="02CEC5DE" w14:textId="77777777" w:rsidR="00517BE8" w:rsidRPr="009C45CB" w:rsidRDefault="00517BE8" w:rsidP="00F55835">
            <w:pPr>
              <w:pStyle w:val="TEKSTIIII"/>
              <w:ind w:firstLine="0"/>
              <w:jc w:val="center"/>
              <w:rPr>
                <w:noProof w:val="0"/>
                <w:sz w:val="20"/>
                <w:szCs w:val="20"/>
                <w:lang w:bidi="ar-EG"/>
              </w:rPr>
            </w:pPr>
            <w:r w:rsidRPr="009C45CB">
              <w:rPr>
                <w:noProof w:val="0"/>
                <w:sz w:val="20"/>
                <w:szCs w:val="20"/>
                <w:lang w:bidi="ar-EG"/>
              </w:rPr>
              <w:t>7.1.9</w:t>
            </w:r>
          </w:p>
        </w:tc>
        <w:tc>
          <w:tcPr>
            <w:tcW w:w="1530" w:type="dxa"/>
            <w:tcBorders>
              <w:top w:val="single" w:sz="2" w:space="0" w:color="auto"/>
              <w:left w:val="single" w:sz="2" w:space="0" w:color="auto"/>
              <w:bottom w:val="single" w:sz="2" w:space="0" w:color="auto"/>
              <w:right w:val="single" w:sz="2" w:space="0" w:color="auto"/>
            </w:tcBorders>
            <w:vAlign w:val="center"/>
          </w:tcPr>
          <w:p w14:paraId="5189818E" w14:textId="77777777" w:rsidR="00517BE8" w:rsidRPr="009C45CB" w:rsidRDefault="00517BE8" w:rsidP="00837586">
            <w:pPr>
              <w:pStyle w:val="TEKSTIIII"/>
              <w:ind w:firstLine="0"/>
              <w:jc w:val="left"/>
              <w:rPr>
                <w:noProof w:val="0"/>
                <w:sz w:val="20"/>
                <w:szCs w:val="20"/>
                <w:lang w:bidi="ar-EG"/>
              </w:rPr>
            </w:pPr>
          </w:p>
          <w:p w14:paraId="233C0F5D" w14:textId="232AFBAD"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 xml:space="preserve">Saktësia </w:t>
            </w:r>
            <w:r w:rsidR="004D7573" w:rsidRPr="009C45CB">
              <w:rPr>
                <w:noProof w:val="0"/>
                <w:sz w:val="20"/>
                <w:szCs w:val="20"/>
                <w:lang w:bidi="ar-EG"/>
              </w:rPr>
              <w:t>tematike</w:t>
            </w:r>
          </w:p>
          <w:p w14:paraId="5226270B" w14:textId="77777777" w:rsidR="00517BE8" w:rsidRPr="009C45CB" w:rsidRDefault="00517BE8" w:rsidP="00837586">
            <w:pPr>
              <w:pStyle w:val="TEKSTIIII"/>
              <w:ind w:firstLine="0"/>
              <w:jc w:val="left"/>
              <w:rPr>
                <w:noProof w:val="0"/>
                <w:sz w:val="20"/>
                <w:szCs w:val="20"/>
                <w:lang w:bidi="ar-EG"/>
              </w:rPr>
            </w:pPr>
          </w:p>
        </w:tc>
        <w:tc>
          <w:tcPr>
            <w:tcW w:w="1620" w:type="dxa"/>
            <w:tcBorders>
              <w:top w:val="single" w:sz="2" w:space="0" w:color="auto"/>
              <w:left w:val="single" w:sz="2" w:space="0" w:color="auto"/>
              <w:bottom w:val="single" w:sz="2" w:space="0" w:color="auto"/>
              <w:right w:val="single" w:sz="2" w:space="0" w:color="auto"/>
            </w:tcBorders>
            <w:vAlign w:val="center"/>
          </w:tcPr>
          <w:p w14:paraId="1CB4BD0C" w14:textId="77777777"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Korrektësia e klasifikimit</w:t>
            </w:r>
          </w:p>
        </w:tc>
        <w:tc>
          <w:tcPr>
            <w:tcW w:w="3286" w:type="dxa"/>
            <w:tcBorders>
              <w:top w:val="single" w:sz="2" w:space="0" w:color="auto"/>
              <w:left w:val="single" w:sz="2" w:space="0" w:color="auto"/>
              <w:bottom w:val="single" w:sz="2" w:space="0" w:color="auto"/>
              <w:right w:val="single" w:sz="2" w:space="0" w:color="auto"/>
            </w:tcBorders>
            <w:vAlign w:val="center"/>
          </w:tcPr>
          <w:p w14:paraId="5CC525FD" w14:textId="3BB728EA" w:rsidR="00517BE8" w:rsidRPr="009C45CB" w:rsidRDefault="00517BE8" w:rsidP="004D7573">
            <w:pPr>
              <w:pStyle w:val="TEKSTIIII"/>
              <w:ind w:firstLine="0"/>
              <w:jc w:val="left"/>
              <w:rPr>
                <w:noProof w:val="0"/>
                <w:sz w:val="20"/>
                <w:szCs w:val="20"/>
                <w:lang w:bidi="ar-EG"/>
              </w:rPr>
            </w:pPr>
            <w:r w:rsidRPr="009C45CB">
              <w:rPr>
                <w:noProof w:val="0"/>
                <w:sz w:val="20"/>
                <w:szCs w:val="20"/>
              </w:rPr>
              <w:t>Krahasimi i klasave bazuar në karakteristikat ose atributet e një bashkësie ligjëratash</w:t>
            </w:r>
          </w:p>
        </w:tc>
        <w:tc>
          <w:tcPr>
            <w:tcW w:w="1901" w:type="dxa"/>
            <w:tcBorders>
              <w:top w:val="single" w:sz="2" w:space="0" w:color="auto"/>
              <w:left w:val="single" w:sz="2" w:space="0" w:color="auto"/>
              <w:bottom w:val="single" w:sz="2" w:space="0" w:color="auto"/>
              <w:right w:val="single" w:sz="2" w:space="0" w:color="auto"/>
            </w:tcBorders>
            <w:vAlign w:val="center"/>
          </w:tcPr>
          <w:p w14:paraId="124F3055" w14:textId="1FADAEDB" w:rsidR="00517BE8" w:rsidRPr="009C45CB" w:rsidRDefault="00517BE8" w:rsidP="00837586">
            <w:pPr>
              <w:pStyle w:val="TEKSTIIII"/>
              <w:ind w:firstLine="0"/>
              <w:jc w:val="left"/>
              <w:rPr>
                <w:noProof w:val="0"/>
                <w:sz w:val="20"/>
                <w:szCs w:val="20"/>
              </w:rPr>
            </w:pPr>
            <w:r w:rsidRPr="009C45CB">
              <w:rPr>
                <w:noProof w:val="0"/>
                <w:sz w:val="20"/>
                <w:szCs w:val="20"/>
                <w:lang w:bidi="ar-EG"/>
              </w:rPr>
              <w:t xml:space="preserve">Objekt </w:t>
            </w:r>
            <w:r w:rsidR="004D7573" w:rsidRPr="009C45CB">
              <w:rPr>
                <w:noProof w:val="0"/>
                <w:sz w:val="20"/>
                <w:szCs w:val="20"/>
                <w:lang w:bidi="ar-EG"/>
              </w:rPr>
              <w:t>gjeohapësinor</w:t>
            </w:r>
          </w:p>
        </w:tc>
      </w:tr>
      <w:tr w:rsidR="00517BE8" w:rsidRPr="009C45CB" w14:paraId="32964163" w14:textId="77777777" w:rsidTr="00F55835">
        <w:trPr>
          <w:trHeight w:hRule="exact" w:val="987"/>
          <w:jc w:val="center"/>
        </w:trPr>
        <w:tc>
          <w:tcPr>
            <w:tcW w:w="897" w:type="dxa"/>
            <w:tcBorders>
              <w:top w:val="single" w:sz="2" w:space="0" w:color="auto"/>
              <w:left w:val="single" w:sz="2" w:space="0" w:color="auto"/>
              <w:bottom w:val="single" w:sz="2" w:space="0" w:color="auto"/>
              <w:right w:val="single" w:sz="2" w:space="0" w:color="auto"/>
            </w:tcBorders>
            <w:vAlign w:val="center"/>
          </w:tcPr>
          <w:p w14:paraId="60FC5013" w14:textId="77777777" w:rsidR="00517BE8" w:rsidRPr="009C45CB" w:rsidRDefault="00517BE8" w:rsidP="00F55835">
            <w:pPr>
              <w:pStyle w:val="TEKSTIIII"/>
              <w:ind w:firstLine="0"/>
              <w:jc w:val="center"/>
              <w:rPr>
                <w:noProof w:val="0"/>
                <w:sz w:val="20"/>
                <w:szCs w:val="20"/>
                <w:lang w:bidi="ar-EG"/>
              </w:rPr>
            </w:pPr>
            <w:r w:rsidRPr="009C45CB">
              <w:rPr>
                <w:noProof w:val="0"/>
                <w:sz w:val="20"/>
                <w:szCs w:val="20"/>
                <w:lang w:bidi="ar-EG"/>
              </w:rPr>
              <w:t>7.1.10</w:t>
            </w:r>
          </w:p>
        </w:tc>
        <w:tc>
          <w:tcPr>
            <w:tcW w:w="1530" w:type="dxa"/>
            <w:tcBorders>
              <w:top w:val="single" w:sz="2" w:space="0" w:color="auto"/>
              <w:left w:val="single" w:sz="2" w:space="0" w:color="auto"/>
              <w:bottom w:val="single" w:sz="2" w:space="0" w:color="auto"/>
              <w:right w:val="single" w:sz="2" w:space="0" w:color="auto"/>
            </w:tcBorders>
            <w:vAlign w:val="center"/>
          </w:tcPr>
          <w:p w14:paraId="4A98C764" w14:textId="6EFD7E4D"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 xml:space="preserve">Saktësia </w:t>
            </w:r>
            <w:r w:rsidR="004D7573" w:rsidRPr="009C45CB">
              <w:rPr>
                <w:noProof w:val="0"/>
                <w:sz w:val="20"/>
                <w:szCs w:val="20"/>
                <w:lang w:bidi="ar-EG"/>
              </w:rPr>
              <w:t>tematike</w:t>
            </w:r>
          </w:p>
          <w:p w14:paraId="622613AE" w14:textId="77777777" w:rsidR="00517BE8" w:rsidRPr="009C45CB" w:rsidRDefault="00517BE8" w:rsidP="00837586">
            <w:pPr>
              <w:pStyle w:val="TEKSTIIII"/>
              <w:ind w:firstLine="0"/>
              <w:jc w:val="left"/>
              <w:rPr>
                <w:noProof w:val="0"/>
                <w:sz w:val="20"/>
                <w:szCs w:val="20"/>
                <w:lang w:bidi="ar-EG"/>
              </w:rPr>
            </w:pPr>
          </w:p>
        </w:tc>
        <w:tc>
          <w:tcPr>
            <w:tcW w:w="1620" w:type="dxa"/>
            <w:tcBorders>
              <w:top w:val="single" w:sz="2" w:space="0" w:color="auto"/>
              <w:left w:val="single" w:sz="2" w:space="0" w:color="auto"/>
              <w:bottom w:val="single" w:sz="2" w:space="0" w:color="auto"/>
              <w:right w:val="single" w:sz="2" w:space="0" w:color="auto"/>
            </w:tcBorders>
            <w:vAlign w:val="center"/>
          </w:tcPr>
          <w:p w14:paraId="69CDD792" w14:textId="09859914" w:rsidR="00517BE8" w:rsidRPr="009C45CB" w:rsidRDefault="00517BE8" w:rsidP="004D7573">
            <w:pPr>
              <w:pStyle w:val="TEKSTIIII"/>
              <w:ind w:firstLine="0"/>
              <w:jc w:val="left"/>
              <w:rPr>
                <w:noProof w:val="0"/>
                <w:sz w:val="20"/>
                <w:szCs w:val="20"/>
                <w:lang w:bidi="ar-EG"/>
              </w:rPr>
            </w:pPr>
            <w:r w:rsidRPr="009C45CB">
              <w:rPr>
                <w:noProof w:val="0"/>
                <w:sz w:val="20"/>
                <w:szCs w:val="20"/>
                <w:lang w:bidi="ar-EG"/>
              </w:rPr>
              <w:t>Korrektësia e atributeve josasiore</w:t>
            </w:r>
          </w:p>
        </w:tc>
        <w:tc>
          <w:tcPr>
            <w:tcW w:w="3286" w:type="dxa"/>
            <w:tcBorders>
              <w:top w:val="single" w:sz="2" w:space="0" w:color="auto"/>
              <w:left w:val="single" w:sz="2" w:space="0" w:color="auto"/>
              <w:bottom w:val="single" w:sz="2" w:space="0" w:color="auto"/>
              <w:right w:val="single" w:sz="2" w:space="0" w:color="auto"/>
            </w:tcBorders>
            <w:vAlign w:val="center"/>
          </w:tcPr>
          <w:p w14:paraId="18D3E252" w14:textId="7CA9649B" w:rsidR="00517BE8" w:rsidRPr="009C45CB" w:rsidRDefault="00517BE8" w:rsidP="004D7573">
            <w:pPr>
              <w:pStyle w:val="TEKSTIIII"/>
              <w:ind w:firstLine="0"/>
              <w:jc w:val="left"/>
              <w:rPr>
                <w:noProof w:val="0"/>
                <w:sz w:val="20"/>
                <w:szCs w:val="20"/>
                <w:lang w:bidi="ar-EG"/>
              </w:rPr>
            </w:pPr>
            <w:r w:rsidRPr="009C45CB">
              <w:rPr>
                <w:noProof w:val="0"/>
                <w:sz w:val="20"/>
                <w:szCs w:val="20"/>
                <w:lang w:bidi="ar-EG"/>
              </w:rPr>
              <w:t>Korrektësia e atributeve josasiore</w:t>
            </w:r>
          </w:p>
        </w:tc>
        <w:tc>
          <w:tcPr>
            <w:tcW w:w="1901" w:type="dxa"/>
            <w:tcBorders>
              <w:top w:val="single" w:sz="2" w:space="0" w:color="auto"/>
              <w:left w:val="single" w:sz="2" w:space="0" w:color="auto"/>
              <w:bottom w:val="single" w:sz="2" w:space="0" w:color="auto"/>
              <w:right w:val="single" w:sz="2" w:space="0" w:color="auto"/>
            </w:tcBorders>
            <w:vAlign w:val="center"/>
          </w:tcPr>
          <w:p w14:paraId="139E14F2" w14:textId="1663535A" w:rsidR="00517BE8" w:rsidRPr="009C45CB" w:rsidRDefault="00517BE8" w:rsidP="00837586">
            <w:pPr>
              <w:pStyle w:val="TEKSTIIII"/>
              <w:ind w:firstLine="0"/>
              <w:jc w:val="left"/>
              <w:rPr>
                <w:noProof w:val="0"/>
                <w:sz w:val="20"/>
                <w:szCs w:val="20"/>
              </w:rPr>
            </w:pPr>
            <w:r w:rsidRPr="009C45CB">
              <w:rPr>
                <w:noProof w:val="0"/>
                <w:sz w:val="20"/>
                <w:szCs w:val="20"/>
                <w:lang w:bidi="ar-EG"/>
              </w:rPr>
              <w:t xml:space="preserve">Objekt </w:t>
            </w:r>
            <w:r w:rsidR="004D7573" w:rsidRPr="009C45CB">
              <w:rPr>
                <w:noProof w:val="0"/>
                <w:sz w:val="20"/>
                <w:szCs w:val="20"/>
                <w:lang w:bidi="ar-EG"/>
              </w:rPr>
              <w:t>gjeohapësinor</w:t>
            </w:r>
          </w:p>
        </w:tc>
      </w:tr>
      <w:tr w:rsidR="00517BE8" w:rsidRPr="009C45CB" w14:paraId="0782B234" w14:textId="77777777" w:rsidTr="00F55835">
        <w:trPr>
          <w:trHeight w:hRule="exact" w:val="986"/>
          <w:jc w:val="center"/>
        </w:trPr>
        <w:tc>
          <w:tcPr>
            <w:tcW w:w="897" w:type="dxa"/>
            <w:tcBorders>
              <w:top w:val="single" w:sz="2" w:space="0" w:color="auto"/>
              <w:left w:val="single" w:sz="2" w:space="0" w:color="auto"/>
              <w:bottom w:val="single" w:sz="2" w:space="0" w:color="auto"/>
              <w:right w:val="single" w:sz="2" w:space="0" w:color="auto"/>
            </w:tcBorders>
            <w:vAlign w:val="center"/>
          </w:tcPr>
          <w:p w14:paraId="495732A7" w14:textId="77777777" w:rsidR="00517BE8" w:rsidRPr="009C45CB" w:rsidRDefault="00517BE8" w:rsidP="00F55835">
            <w:pPr>
              <w:pStyle w:val="TEKSTIIII"/>
              <w:ind w:firstLine="0"/>
              <w:jc w:val="center"/>
              <w:rPr>
                <w:noProof w:val="0"/>
                <w:sz w:val="20"/>
                <w:szCs w:val="20"/>
                <w:lang w:bidi="ar-EG"/>
              </w:rPr>
            </w:pPr>
            <w:r w:rsidRPr="009C45CB">
              <w:rPr>
                <w:noProof w:val="0"/>
                <w:sz w:val="20"/>
                <w:szCs w:val="20"/>
                <w:lang w:bidi="ar-EG"/>
              </w:rPr>
              <w:t>7.1.11</w:t>
            </w:r>
          </w:p>
        </w:tc>
        <w:tc>
          <w:tcPr>
            <w:tcW w:w="1530" w:type="dxa"/>
            <w:tcBorders>
              <w:top w:val="single" w:sz="2" w:space="0" w:color="auto"/>
              <w:left w:val="single" w:sz="2" w:space="0" w:color="auto"/>
              <w:bottom w:val="single" w:sz="2" w:space="0" w:color="auto"/>
              <w:right w:val="single" w:sz="2" w:space="0" w:color="auto"/>
            </w:tcBorders>
            <w:vAlign w:val="center"/>
          </w:tcPr>
          <w:p w14:paraId="313F19A5" w14:textId="41158427"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 xml:space="preserve">Saktësia </w:t>
            </w:r>
            <w:r w:rsidR="004D7573" w:rsidRPr="009C45CB">
              <w:rPr>
                <w:noProof w:val="0"/>
                <w:sz w:val="20"/>
                <w:szCs w:val="20"/>
                <w:lang w:bidi="ar-EG"/>
              </w:rPr>
              <w:t>tematike</w:t>
            </w:r>
          </w:p>
          <w:p w14:paraId="5CC794C6" w14:textId="77777777" w:rsidR="00517BE8" w:rsidRPr="009C45CB" w:rsidRDefault="00517BE8" w:rsidP="00837586">
            <w:pPr>
              <w:pStyle w:val="TEKSTIIII"/>
              <w:ind w:firstLine="0"/>
              <w:jc w:val="left"/>
              <w:rPr>
                <w:noProof w:val="0"/>
                <w:sz w:val="20"/>
                <w:szCs w:val="20"/>
                <w:lang w:bidi="ar-EG"/>
              </w:rPr>
            </w:pPr>
          </w:p>
        </w:tc>
        <w:tc>
          <w:tcPr>
            <w:tcW w:w="1620" w:type="dxa"/>
            <w:tcBorders>
              <w:top w:val="single" w:sz="2" w:space="0" w:color="auto"/>
              <w:left w:val="single" w:sz="2" w:space="0" w:color="auto"/>
              <w:bottom w:val="single" w:sz="2" w:space="0" w:color="auto"/>
              <w:right w:val="single" w:sz="2" w:space="0" w:color="auto"/>
            </w:tcBorders>
            <w:vAlign w:val="center"/>
          </w:tcPr>
          <w:p w14:paraId="6FA354DB" w14:textId="0EDCA0F1"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Korrektësia e atributeve</w:t>
            </w:r>
            <w:r w:rsidR="009C45CB">
              <w:rPr>
                <w:noProof w:val="0"/>
                <w:sz w:val="20"/>
                <w:szCs w:val="20"/>
                <w:lang w:bidi="ar-EG"/>
              </w:rPr>
              <w:t xml:space="preserve"> </w:t>
            </w:r>
            <w:r w:rsidRPr="009C45CB">
              <w:rPr>
                <w:noProof w:val="0"/>
                <w:sz w:val="20"/>
                <w:szCs w:val="20"/>
                <w:lang w:bidi="ar-EG"/>
              </w:rPr>
              <w:t>sasiore</w:t>
            </w:r>
          </w:p>
        </w:tc>
        <w:tc>
          <w:tcPr>
            <w:tcW w:w="3286" w:type="dxa"/>
            <w:tcBorders>
              <w:top w:val="single" w:sz="2" w:space="0" w:color="auto"/>
              <w:left w:val="single" w:sz="2" w:space="0" w:color="auto"/>
              <w:bottom w:val="single" w:sz="2" w:space="0" w:color="auto"/>
              <w:right w:val="single" w:sz="2" w:space="0" w:color="auto"/>
            </w:tcBorders>
            <w:vAlign w:val="center"/>
          </w:tcPr>
          <w:p w14:paraId="67FB4919" w14:textId="77777777" w:rsidR="00517BE8" w:rsidRPr="009C45CB" w:rsidRDefault="00517BE8" w:rsidP="00837586">
            <w:pPr>
              <w:pStyle w:val="TEKSTIIII"/>
              <w:ind w:firstLine="0"/>
              <w:jc w:val="left"/>
              <w:rPr>
                <w:noProof w:val="0"/>
                <w:sz w:val="20"/>
                <w:szCs w:val="20"/>
                <w:lang w:bidi="ar-EG"/>
              </w:rPr>
            </w:pPr>
            <w:r w:rsidRPr="009C45CB">
              <w:rPr>
                <w:noProof w:val="0"/>
                <w:sz w:val="20"/>
                <w:szCs w:val="20"/>
                <w:lang w:bidi="ar-EG"/>
              </w:rPr>
              <w:t>Saktësia e atributeve sasiore</w:t>
            </w:r>
          </w:p>
        </w:tc>
        <w:tc>
          <w:tcPr>
            <w:tcW w:w="1901" w:type="dxa"/>
            <w:tcBorders>
              <w:top w:val="single" w:sz="2" w:space="0" w:color="auto"/>
              <w:left w:val="single" w:sz="2" w:space="0" w:color="auto"/>
              <w:bottom w:val="single" w:sz="2" w:space="0" w:color="auto"/>
              <w:right w:val="single" w:sz="2" w:space="0" w:color="auto"/>
            </w:tcBorders>
            <w:vAlign w:val="center"/>
          </w:tcPr>
          <w:p w14:paraId="2E302185" w14:textId="595CA18F" w:rsidR="00517BE8" w:rsidRPr="009C45CB" w:rsidRDefault="00517BE8" w:rsidP="00837586">
            <w:pPr>
              <w:pStyle w:val="TEKSTIIII"/>
              <w:ind w:firstLine="0"/>
              <w:jc w:val="left"/>
              <w:rPr>
                <w:noProof w:val="0"/>
                <w:sz w:val="20"/>
                <w:szCs w:val="20"/>
              </w:rPr>
            </w:pPr>
            <w:r w:rsidRPr="009C45CB">
              <w:rPr>
                <w:noProof w:val="0"/>
                <w:sz w:val="20"/>
                <w:szCs w:val="20"/>
                <w:lang w:bidi="ar-EG"/>
              </w:rPr>
              <w:t xml:space="preserve">Objekt </w:t>
            </w:r>
            <w:r w:rsidR="004D7573" w:rsidRPr="009C45CB">
              <w:rPr>
                <w:noProof w:val="0"/>
                <w:sz w:val="20"/>
                <w:szCs w:val="20"/>
                <w:lang w:bidi="ar-EG"/>
              </w:rPr>
              <w:t>gjeohapësinor</w:t>
            </w:r>
          </w:p>
        </w:tc>
      </w:tr>
    </w:tbl>
    <w:p w14:paraId="3BFB21EC" w14:textId="77777777" w:rsidR="00517BE8" w:rsidRPr="009C45CB" w:rsidRDefault="00517BE8" w:rsidP="00517BE8">
      <w:pPr>
        <w:jc w:val="both"/>
        <w:rPr>
          <w:noProof w:val="0"/>
        </w:rPr>
      </w:pPr>
    </w:p>
    <w:p w14:paraId="2C513AF2" w14:textId="0A65EAA3" w:rsidR="00517BE8" w:rsidRPr="004D7573" w:rsidRDefault="00B114E8" w:rsidP="00837586">
      <w:pPr>
        <w:pStyle w:val="TEKSTIIII"/>
        <w:rPr>
          <w:rStyle w:val="fontstyle31"/>
          <w:rFonts w:ascii="Garamond" w:hAnsi="Garamond" w:cstheme="minorBidi"/>
          <w:i/>
          <w:noProof w:val="0"/>
          <w:color w:val="000000" w:themeColor="text1"/>
          <w:sz w:val="22"/>
          <w:szCs w:val="22"/>
        </w:rPr>
      </w:pPr>
      <w:bookmarkStart w:id="95" w:name="_Toc492469454"/>
      <w:bookmarkStart w:id="96" w:name="_Toc493767163"/>
      <w:bookmarkStart w:id="97" w:name="_Toc499021794"/>
      <w:bookmarkStart w:id="98" w:name="_Toc46483126"/>
      <w:r w:rsidRPr="004D7573">
        <w:rPr>
          <w:rStyle w:val="fontstyle31"/>
          <w:rFonts w:ascii="Garamond" w:hAnsi="Garamond" w:cstheme="minorBidi"/>
          <w:noProof w:val="0"/>
          <w:color w:val="000000" w:themeColor="text1"/>
          <w:sz w:val="22"/>
          <w:szCs w:val="22"/>
        </w:rPr>
        <w:t xml:space="preserve">3.7.1 KOMPLETIMI - AUTORIZIMI </w:t>
      </w:r>
      <w:r w:rsidRPr="004D7573">
        <w:rPr>
          <w:rStyle w:val="fontstyle31"/>
          <w:rFonts w:ascii="Garamond" w:hAnsi="Garamond" w:cstheme="minorBidi"/>
          <w:i/>
          <w:noProof w:val="0"/>
          <w:color w:val="000000" w:themeColor="text1"/>
          <w:sz w:val="22"/>
          <w:szCs w:val="22"/>
        </w:rPr>
        <w:t>(COMPLETNESS-COMMISSION)</w:t>
      </w:r>
      <w:bookmarkEnd w:id="95"/>
      <w:bookmarkEnd w:id="96"/>
      <w:bookmarkEnd w:id="97"/>
      <w:bookmarkEnd w:id="98"/>
    </w:p>
    <w:p w14:paraId="434F1215" w14:textId="77777777" w:rsidR="00517BE8" w:rsidRPr="009C45CB" w:rsidRDefault="00517BE8" w:rsidP="00837586">
      <w:pPr>
        <w:pStyle w:val="TEKSTIIII"/>
        <w:rPr>
          <w:i/>
          <w:noProof w:val="0"/>
          <w:color w:val="000000" w:themeColor="text1"/>
        </w:rPr>
      </w:pPr>
      <w:r w:rsidRPr="009C45CB">
        <w:rPr>
          <w:i/>
          <w:noProof w:val="0"/>
          <w:color w:val="000000" w:themeColor="text1"/>
        </w:rPr>
        <w:t xml:space="preserve">Rekomandim </w:t>
      </w:r>
    </w:p>
    <w:p w14:paraId="4B7583FF" w14:textId="7A9B4845" w:rsidR="00517BE8" w:rsidRPr="009C45CB" w:rsidRDefault="00517BE8" w:rsidP="00837586">
      <w:pPr>
        <w:pStyle w:val="TEKSTIIII"/>
        <w:rPr>
          <w:i/>
          <w:noProof w:val="0"/>
          <w:color w:val="000000" w:themeColor="text1"/>
        </w:rPr>
      </w:pPr>
      <w:r w:rsidRPr="009C45CB">
        <w:rPr>
          <w:i/>
          <w:noProof w:val="0"/>
          <w:color w:val="000000" w:themeColor="text1"/>
        </w:rPr>
        <w:t>Autorizimi duhet të vlerësohet dhe dokumentohet</w:t>
      </w:r>
      <w:r w:rsidR="004D7573">
        <w:rPr>
          <w:i/>
          <w:noProof w:val="0"/>
          <w:color w:val="000000" w:themeColor="text1"/>
        </w:rPr>
        <w:t>,</w:t>
      </w:r>
      <w:r w:rsidRPr="009C45CB">
        <w:rPr>
          <w:i/>
          <w:noProof w:val="0"/>
          <w:color w:val="000000" w:themeColor="text1"/>
        </w:rPr>
        <w:t xml:space="preserve"> duke përdorur artikujt e tepërt siç spec</w:t>
      </w:r>
      <w:r w:rsidR="004D7573">
        <w:rPr>
          <w:i/>
          <w:noProof w:val="0"/>
          <w:color w:val="000000" w:themeColor="text1"/>
        </w:rPr>
        <w:t>ifikohet në tabelat e mëposhtme</w:t>
      </w:r>
    </w:p>
    <w:tbl>
      <w:tblPr>
        <w:tblStyle w:val="TableGrid"/>
        <w:tblW w:w="9355" w:type="dxa"/>
        <w:tblLook w:val="04A0" w:firstRow="1" w:lastRow="0" w:firstColumn="1" w:lastColumn="0" w:noHBand="0" w:noVBand="1"/>
      </w:tblPr>
      <w:tblGrid>
        <w:gridCol w:w="4135"/>
        <w:gridCol w:w="5220"/>
      </w:tblGrid>
      <w:tr w:rsidR="00517BE8" w:rsidRPr="009C45CB" w14:paraId="2003CC25" w14:textId="77777777" w:rsidTr="00333B64">
        <w:tc>
          <w:tcPr>
            <w:tcW w:w="4135" w:type="dxa"/>
            <w:tcBorders>
              <w:top w:val="single" w:sz="4" w:space="0" w:color="auto"/>
              <w:left w:val="single" w:sz="4" w:space="0" w:color="auto"/>
              <w:bottom w:val="single" w:sz="4" w:space="0" w:color="auto"/>
              <w:right w:val="single" w:sz="4" w:space="0" w:color="auto"/>
            </w:tcBorders>
            <w:hideMark/>
          </w:tcPr>
          <w:p w14:paraId="7655BBB4"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Emri</w:t>
            </w:r>
          </w:p>
        </w:tc>
        <w:tc>
          <w:tcPr>
            <w:tcW w:w="5220" w:type="dxa"/>
            <w:tcBorders>
              <w:top w:val="single" w:sz="4" w:space="0" w:color="auto"/>
              <w:left w:val="single" w:sz="4" w:space="0" w:color="auto"/>
              <w:bottom w:val="single" w:sz="4" w:space="0" w:color="auto"/>
              <w:right w:val="single" w:sz="4" w:space="0" w:color="auto"/>
            </w:tcBorders>
            <w:hideMark/>
          </w:tcPr>
          <w:p w14:paraId="520EE213"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Artikuj të tepërt</w:t>
            </w:r>
          </w:p>
        </w:tc>
      </w:tr>
      <w:tr w:rsidR="00517BE8" w:rsidRPr="009C45CB" w14:paraId="7C6C29B0" w14:textId="77777777" w:rsidTr="00333B64">
        <w:tc>
          <w:tcPr>
            <w:tcW w:w="4135" w:type="dxa"/>
            <w:tcBorders>
              <w:top w:val="single" w:sz="4" w:space="0" w:color="auto"/>
              <w:left w:val="single" w:sz="4" w:space="0" w:color="auto"/>
              <w:bottom w:val="single" w:sz="4" w:space="0" w:color="auto"/>
              <w:right w:val="single" w:sz="4" w:space="0" w:color="auto"/>
            </w:tcBorders>
            <w:hideMark/>
          </w:tcPr>
          <w:p w14:paraId="4CBB67B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Emri alternativ</w:t>
            </w:r>
          </w:p>
        </w:tc>
        <w:tc>
          <w:tcPr>
            <w:tcW w:w="5220" w:type="dxa"/>
            <w:tcBorders>
              <w:top w:val="single" w:sz="4" w:space="0" w:color="auto"/>
              <w:left w:val="single" w:sz="4" w:space="0" w:color="auto"/>
              <w:bottom w:val="single" w:sz="4" w:space="0" w:color="auto"/>
              <w:right w:val="single" w:sz="4" w:space="0" w:color="auto"/>
            </w:tcBorders>
            <w:hideMark/>
          </w:tcPr>
          <w:p w14:paraId="4C8744E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509F456F" w14:textId="77777777" w:rsidTr="00333B64">
        <w:tc>
          <w:tcPr>
            <w:tcW w:w="4135" w:type="dxa"/>
            <w:tcBorders>
              <w:top w:val="single" w:sz="4" w:space="0" w:color="auto"/>
              <w:left w:val="single" w:sz="4" w:space="0" w:color="auto"/>
              <w:bottom w:val="single" w:sz="4" w:space="0" w:color="auto"/>
              <w:right w:val="single" w:sz="4" w:space="0" w:color="auto"/>
            </w:tcBorders>
            <w:hideMark/>
          </w:tcPr>
          <w:p w14:paraId="5C882CDD" w14:textId="668D9C08" w:rsidR="00517BE8" w:rsidRPr="009C45CB" w:rsidRDefault="00517BE8" w:rsidP="00017E1B">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element</w:t>
            </w:r>
            <w:r w:rsidR="00017E1B">
              <w:rPr>
                <w:rFonts w:ascii="Garamond" w:hAnsi="Garamond"/>
                <w:noProof w:val="0"/>
                <w:sz w:val="20"/>
                <w:szCs w:val="20"/>
              </w:rPr>
              <w:t>e</w:t>
            </w:r>
            <w:r w:rsidRPr="009C45CB">
              <w:rPr>
                <w:rFonts w:ascii="Garamond" w:hAnsi="Garamond"/>
                <w:noProof w:val="0"/>
                <w:sz w:val="20"/>
                <w:szCs w:val="20"/>
              </w:rPr>
              <w:t>ve</w:t>
            </w:r>
          </w:p>
        </w:tc>
        <w:tc>
          <w:tcPr>
            <w:tcW w:w="5220" w:type="dxa"/>
            <w:tcBorders>
              <w:top w:val="single" w:sz="4" w:space="0" w:color="auto"/>
              <w:left w:val="single" w:sz="4" w:space="0" w:color="auto"/>
              <w:bottom w:val="single" w:sz="4" w:space="0" w:color="auto"/>
              <w:right w:val="single" w:sz="4" w:space="0" w:color="auto"/>
            </w:tcBorders>
            <w:hideMark/>
          </w:tcPr>
          <w:p w14:paraId="6F2DF1B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Kompletuar</w:t>
            </w:r>
          </w:p>
        </w:tc>
      </w:tr>
      <w:tr w:rsidR="00517BE8" w:rsidRPr="009C45CB" w14:paraId="7E8364CB" w14:textId="77777777" w:rsidTr="00333B64">
        <w:trPr>
          <w:trHeight w:val="134"/>
        </w:trPr>
        <w:tc>
          <w:tcPr>
            <w:tcW w:w="4135" w:type="dxa"/>
            <w:tcBorders>
              <w:top w:val="single" w:sz="4" w:space="0" w:color="auto"/>
              <w:left w:val="single" w:sz="4" w:space="0" w:color="auto"/>
              <w:bottom w:val="single" w:sz="4" w:space="0" w:color="auto"/>
              <w:right w:val="single" w:sz="4" w:space="0" w:color="auto"/>
            </w:tcBorders>
            <w:hideMark/>
          </w:tcPr>
          <w:p w14:paraId="09379DA7" w14:textId="59025B6E" w:rsidR="00517BE8" w:rsidRPr="009C45CB" w:rsidRDefault="00517BE8" w:rsidP="00017E1B">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nënelement</w:t>
            </w:r>
            <w:r w:rsidR="00017E1B">
              <w:rPr>
                <w:rFonts w:ascii="Garamond" w:hAnsi="Garamond"/>
                <w:noProof w:val="0"/>
                <w:sz w:val="20"/>
                <w:szCs w:val="20"/>
              </w:rPr>
              <w:t>e</w:t>
            </w:r>
            <w:r w:rsidRPr="009C45CB">
              <w:rPr>
                <w:rFonts w:ascii="Garamond" w:hAnsi="Garamond"/>
                <w:noProof w:val="0"/>
                <w:sz w:val="20"/>
                <w:szCs w:val="20"/>
              </w:rPr>
              <w:t>ve</w:t>
            </w:r>
          </w:p>
        </w:tc>
        <w:tc>
          <w:tcPr>
            <w:tcW w:w="5220" w:type="dxa"/>
            <w:tcBorders>
              <w:top w:val="single" w:sz="4" w:space="0" w:color="auto"/>
              <w:left w:val="single" w:sz="4" w:space="0" w:color="auto"/>
              <w:bottom w:val="single" w:sz="4" w:space="0" w:color="auto"/>
              <w:right w:val="single" w:sz="4" w:space="0" w:color="auto"/>
            </w:tcBorders>
            <w:hideMark/>
          </w:tcPr>
          <w:p w14:paraId="35A7B97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Komision</w:t>
            </w:r>
          </w:p>
        </w:tc>
      </w:tr>
      <w:tr w:rsidR="00517BE8" w:rsidRPr="009C45CB" w14:paraId="05E1FC4F" w14:textId="77777777" w:rsidTr="00333B64">
        <w:tc>
          <w:tcPr>
            <w:tcW w:w="4135" w:type="dxa"/>
            <w:tcBorders>
              <w:top w:val="single" w:sz="4" w:space="0" w:color="auto"/>
              <w:left w:val="single" w:sz="4" w:space="0" w:color="auto"/>
              <w:bottom w:val="single" w:sz="4" w:space="0" w:color="auto"/>
              <w:right w:val="single" w:sz="4" w:space="0" w:color="auto"/>
            </w:tcBorders>
            <w:hideMark/>
          </w:tcPr>
          <w:p w14:paraId="11BEBA0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matjeve themelore</w:t>
            </w:r>
          </w:p>
        </w:tc>
        <w:tc>
          <w:tcPr>
            <w:tcW w:w="5220" w:type="dxa"/>
            <w:tcBorders>
              <w:top w:val="single" w:sz="4" w:space="0" w:color="auto"/>
              <w:left w:val="single" w:sz="4" w:space="0" w:color="auto"/>
              <w:bottom w:val="single" w:sz="4" w:space="0" w:color="auto"/>
              <w:right w:val="single" w:sz="4" w:space="0" w:color="auto"/>
            </w:tcBorders>
            <w:hideMark/>
          </w:tcPr>
          <w:p w14:paraId="5CF3892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Treguesi i gabimit</w:t>
            </w:r>
          </w:p>
        </w:tc>
      </w:tr>
      <w:tr w:rsidR="00517BE8" w:rsidRPr="009C45CB" w14:paraId="3285775D" w14:textId="77777777" w:rsidTr="00333B64">
        <w:tc>
          <w:tcPr>
            <w:tcW w:w="4135" w:type="dxa"/>
            <w:tcBorders>
              <w:top w:val="single" w:sz="4" w:space="0" w:color="auto"/>
              <w:left w:val="single" w:sz="4" w:space="0" w:color="auto"/>
              <w:bottom w:val="single" w:sz="4" w:space="0" w:color="auto"/>
              <w:right w:val="single" w:sz="4" w:space="0" w:color="auto"/>
            </w:tcBorders>
            <w:hideMark/>
          </w:tcPr>
          <w:p w14:paraId="49991354"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Përkufizim</w:t>
            </w:r>
          </w:p>
        </w:tc>
        <w:tc>
          <w:tcPr>
            <w:tcW w:w="5220" w:type="dxa"/>
            <w:tcBorders>
              <w:top w:val="single" w:sz="4" w:space="0" w:color="auto"/>
              <w:left w:val="single" w:sz="4" w:space="0" w:color="auto"/>
              <w:bottom w:val="single" w:sz="4" w:space="0" w:color="auto"/>
              <w:right w:val="single" w:sz="4" w:space="0" w:color="auto"/>
            </w:tcBorders>
            <w:hideMark/>
          </w:tcPr>
          <w:p w14:paraId="108752F0" w14:textId="51B931F9" w:rsidR="00517BE8" w:rsidRPr="009C45CB" w:rsidRDefault="00517BE8" w:rsidP="00017E1B">
            <w:pPr>
              <w:spacing w:line="276" w:lineRule="auto"/>
              <w:jc w:val="both"/>
              <w:rPr>
                <w:rFonts w:ascii="Garamond" w:hAnsi="Garamond"/>
                <w:noProof w:val="0"/>
                <w:sz w:val="20"/>
                <w:szCs w:val="20"/>
              </w:rPr>
            </w:pPr>
            <w:r w:rsidRPr="009C45CB">
              <w:rPr>
                <w:rFonts w:ascii="Garamond" w:hAnsi="Garamond"/>
                <w:noProof w:val="0"/>
                <w:sz w:val="20"/>
                <w:szCs w:val="20"/>
              </w:rPr>
              <w:t>Tregon se një artikull është gabimisht i pranishëm në të dhënat</w:t>
            </w:r>
          </w:p>
        </w:tc>
      </w:tr>
      <w:tr w:rsidR="00517BE8" w:rsidRPr="009C45CB" w14:paraId="2CC69A39" w14:textId="77777777" w:rsidTr="00333B64">
        <w:tc>
          <w:tcPr>
            <w:tcW w:w="4135" w:type="dxa"/>
            <w:tcBorders>
              <w:top w:val="single" w:sz="4" w:space="0" w:color="auto"/>
              <w:left w:val="single" w:sz="4" w:space="0" w:color="auto"/>
              <w:bottom w:val="single" w:sz="4" w:space="0" w:color="auto"/>
              <w:right w:val="single" w:sz="4" w:space="0" w:color="auto"/>
            </w:tcBorders>
            <w:hideMark/>
          </w:tcPr>
          <w:p w14:paraId="4540EAC6"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Përshkrimi</w:t>
            </w:r>
          </w:p>
        </w:tc>
        <w:tc>
          <w:tcPr>
            <w:tcW w:w="5220" w:type="dxa"/>
            <w:tcBorders>
              <w:top w:val="single" w:sz="4" w:space="0" w:color="auto"/>
              <w:left w:val="single" w:sz="4" w:space="0" w:color="auto"/>
              <w:bottom w:val="single" w:sz="4" w:space="0" w:color="auto"/>
              <w:right w:val="single" w:sz="4" w:space="0" w:color="auto"/>
            </w:tcBorders>
            <w:hideMark/>
          </w:tcPr>
          <w:p w14:paraId="667B8C6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6CE29268" w14:textId="77777777" w:rsidTr="00333B64">
        <w:tc>
          <w:tcPr>
            <w:tcW w:w="4135" w:type="dxa"/>
            <w:tcBorders>
              <w:top w:val="single" w:sz="4" w:space="0" w:color="auto"/>
              <w:left w:val="single" w:sz="4" w:space="0" w:color="auto"/>
              <w:bottom w:val="single" w:sz="4" w:space="0" w:color="auto"/>
              <w:right w:val="single" w:sz="4" w:space="0" w:color="auto"/>
            </w:tcBorders>
            <w:hideMark/>
          </w:tcPr>
          <w:p w14:paraId="5A173CC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vlerësimit</w:t>
            </w:r>
          </w:p>
        </w:tc>
        <w:tc>
          <w:tcPr>
            <w:tcW w:w="5220" w:type="dxa"/>
            <w:tcBorders>
              <w:top w:val="single" w:sz="4" w:space="0" w:color="auto"/>
              <w:left w:val="single" w:sz="4" w:space="0" w:color="auto"/>
              <w:bottom w:val="single" w:sz="4" w:space="0" w:color="auto"/>
              <w:right w:val="single" w:sz="4" w:space="0" w:color="auto"/>
            </w:tcBorders>
            <w:hideMark/>
          </w:tcPr>
          <w:p w14:paraId="48833705" w14:textId="7A3B71BE" w:rsidR="00517BE8" w:rsidRPr="009C45CB" w:rsidRDefault="00517BE8" w:rsidP="00017E1B">
            <w:pPr>
              <w:spacing w:line="276" w:lineRule="auto"/>
              <w:jc w:val="both"/>
              <w:rPr>
                <w:rFonts w:ascii="Garamond" w:hAnsi="Garamond"/>
                <w:noProof w:val="0"/>
                <w:sz w:val="20"/>
                <w:szCs w:val="20"/>
              </w:rPr>
            </w:pPr>
            <w:r w:rsidRPr="009C45CB">
              <w:rPr>
                <w:rFonts w:ascii="Garamond" w:hAnsi="Garamond"/>
                <w:noProof w:val="0"/>
                <w:sz w:val="20"/>
                <w:szCs w:val="20"/>
              </w:rPr>
              <w:t xml:space="preserve">Objekt gjeohapësinor: </w:t>
            </w:r>
            <w:r w:rsidRPr="009C45CB">
              <w:rPr>
                <w:rFonts w:ascii="Garamond" w:hAnsi="Garamond"/>
                <w:i/>
                <w:noProof w:val="0"/>
                <w:sz w:val="20"/>
                <w:szCs w:val="20"/>
              </w:rPr>
              <w:t>NjësiaEMbulesësSëTokës</w:t>
            </w:r>
          </w:p>
        </w:tc>
      </w:tr>
      <w:tr w:rsidR="00517BE8" w:rsidRPr="009C45CB" w14:paraId="7E43FCCB" w14:textId="77777777" w:rsidTr="00333B64">
        <w:tc>
          <w:tcPr>
            <w:tcW w:w="4135" w:type="dxa"/>
            <w:tcBorders>
              <w:top w:val="single" w:sz="4" w:space="0" w:color="auto"/>
              <w:left w:val="single" w:sz="4" w:space="0" w:color="auto"/>
              <w:bottom w:val="single" w:sz="4" w:space="0" w:color="auto"/>
              <w:right w:val="single" w:sz="4" w:space="0" w:color="auto"/>
            </w:tcBorders>
            <w:hideMark/>
          </w:tcPr>
          <w:p w14:paraId="4B17869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raportimit</w:t>
            </w:r>
          </w:p>
        </w:tc>
        <w:tc>
          <w:tcPr>
            <w:tcW w:w="5220" w:type="dxa"/>
            <w:tcBorders>
              <w:top w:val="single" w:sz="4" w:space="0" w:color="auto"/>
              <w:left w:val="single" w:sz="4" w:space="0" w:color="auto"/>
              <w:bottom w:val="single" w:sz="4" w:space="0" w:color="auto"/>
              <w:right w:val="single" w:sz="4" w:space="0" w:color="auto"/>
            </w:tcBorders>
            <w:hideMark/>
          </w:tcPr>
          <w:p w14:paraId="6092E40F" w14:textId="59036C9A" w:rsidR="00517BE8" w:rsidRPr="009C45CB" w:rsidRDefault="00517BE8" w:rsidP="00017E1B">
            <w:pPr>
              <w:spacing w:line="276" w:lineRule="auto"/>
              <w:jc w:val="both"/>
              <w:rPr>
                <w:rFonts w:ascii="Garamond" w:hAnsi="Garamond"/>
                <w:i/>
                <w:noProof w:val="0"/>
                <w:sz w:val="20"/>
                <w:szCs w:val="20"/>
              </w:rPr>
            </w:pPr>
            <w:r w:rsidRPr="009C45CB">
              <w:rPr>
                <w:rFonts w:ascii="Garamond" w:hAnsi="Garamond"/>
                <w:i/>
                <w:noProof w:val="0"/>
                <w:sz w:val="20"/>
                <w:szCs w:val="20"/>
              </w:rPr>
              <w:t>TëDhënatEMbulesësSëTokës</w:t>
            </w:r>
          </w:p>
        </w:tc>
      </w:tr>
      <w:tr w:rsidR="00517BE8" w:rsidRPr="009C45CB" w14:paraId="159867E4" w14:textId="77777777" w:rsidTr="00333B64">
        <w:tc>
          <w:tcPr>
            <w:tcW w:w="4135" w:type="dxa"/>
            <w:tcBorders>
              <w:top w:val="single" w:sz="4" w:space="0" w:color="auto"/>
              <w:left w:val="single" w:sz="4" w:space="0" w:color="auto"/>
              <w:bottom w:val="single" w:sz="4" w:space="0" w:color="auto"/>
              <w:right w:val="single" w:sz="4" w:space="0" w:color="auto"/>
            </w:tcBorders>
            <w:hideMark/>
          </w:tcPr>
          <w:p w14:paraId="114606C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Parametri</w:t>
            </w:r>
          </w:p>
        </w:tc>
        <w:tc>
          <w:tcPr>
            <w:tcW w:w="5220" w:type="dxa"/>
            <w:tcBorders>
              <w:top w:val="single" w:sz="4" w:space="0" w:color="auto"/>
              <w:left w:val="single" w:sz="4" w:space="0" w:color="auto"/>
              <w:bottom w:val="single" w:sz="4" w:space="0" w:color="auto"/>
              <w:right w:val="single" w:sz="4" w:space="0" w:color="auto"/>
            </w:tcBorders>
            <w:hideMark/>
          </w:tcPr>
          <w:p w14:paraId="467F1D6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7D1B8BCF" w14:textId="77777777" w:rsidTr="00333B64">
        <w:tc>
          <w:tcPr>
            <w:tcW w:w="4135" w:type="dxa"/>
            <w:tcBorders>
              <w:top w:val="single" w:sz="4" w:space="0" w:color="auto"/>
              <w:left w:val="single" w:sz="4" w:space="0" w:color="auto"/>
              <w:bottom w:val="single" w:sz="4" w:space="0" w:color="auto"/>
              <w:right w:val="single" w:sz="4" w:space="0" w:color="auto"/>
            </w:tcBorders>
            <w:hideMark/>
          </w:tcPr>
          <w:p w14:paraId="12D65D63" w14:textId="6D1D7F24" w:rsidR="00517BE8" w:rsidRPr="009C45CB" w:rsidRDefault="00517BE8" w:rsidP="00017E1B">
            <w:pPr>
              <w:spacing w:line="276" w:lineRule="auto"/>
              <w:jc w:val="both"/>
              <w:rPr>
                <w:rFonts w:ascii="Garamond" w:hAnsi="Garamond"/>
                <w:noProof w:val="0"/>
                <w:sz w:val="20"/>
                <w:szCs w:val="20"/>
              </w:rPr>
            </w:pPr>
            <w:r w:rsidRPr="009C45CB">
              <w:rPr>
                <w:rFonts w:ascii="Garamond" w:hAnsi="Garamond"/>
                <w:noProof w:val="0"/>
                <w:sz w:val="20"/>
                <w:szCs w:val="20"/>
              </w:rPr>
              <w:t xml:space="preserve">Cilësia e të dhënave të llojeve të vlerave </w:t>
            </w:r>
          </w:p>
        </w:tc>
        <w:tc>
          <w:tcPr>
            <w:tcW w:w="5220" w:type="dxa"/>
            <w:tcBorders>
              <w:top w:val="single" w:sz="4" w:space="0" w:color="auto"/>
              <w:left w:val="single" w:sz="4" w:space="0" w:color="auto"/>
              <w:bottom w:val="single" w:sz="4" w:space="0" w:color="auto"/>
              <w:right w:val="single" w:sz="4" w:space="0" w:color="auto"/>
            </w:tcBorders>
            <w:hideMark/>
          </w:tcPr>
          <w:p w14:paraId="44C9645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Boolean (e vërteta që tregon se artikulli është i tepërt)</w:t>
            </w:r>
          </w:p>
        </w:tc>
      </w:tr>
      <w:tr w:rsidR="00517BE8" w:rsidRPr="009C45CB" w14:paraId="17A52525" w14:textId="77777777" w:rsidTr="00333B64">
        <w:tc>
          <w:tcPr>
            <w:tcW w:w="4135" w:type="dxa"/>
            <w:tcBorders>
              <w:top w:val="single" w:sz="4" w:space="0" w:color="auto"/>
              <w:left w:val="single" w:sz="4" w:space="0" w:color="auto"/>
              <w:bottom w:val="single" w:sz="4" w:space="0" w:color="auto"/>
              <w:right w:val="single" w:sz="4" w:space="0" w:color="auto"/>
            </w:tcBorders>
            <w:hideMark/>
          </w:tcPr>
          <w:p w14:paraId="24CF9078" w14:textId="1FA37613" w:rsidR="00517BE8" w:rsidRPr="009C45CB" w:rsidRDefault="00517BE8" w:rsidP="00017E1B">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strukturës së vlerave</w:t>
            </w:r>
          </w:p>
        </w:tc>
        <w:tc>
          <w:tcPr>
            <w:tcW w:w="5220" w:type="dxa"/>
            <w:tcBorders>
              <w:top w:val="single" w:sz="4" w:space="0" w:color="auto"/>
              <w:left w:val="single" w:sz="4" w:space="0" w:color="auto"/>
              <w:bottom w:val="single" w:sz="4" w:space="0" w:color="auto"/>
              <w:right w:val="single" w:sz="4" w:space="0" w:color="auto"/>
            </w:tcBorders>
            <w:hideMark/>
          </w:tcPr>
          <w:p w14:paraId="49E6004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0407404D" w14:textId="77777777" w:rsidTr="00333B64">
        <w:tc>
          <w:tcPr>
            <w:tcW w:w="4135" w:type="dxa"/>
            <w:tcBorders>
              <w:top w:val="single" w:sz="4" w:space="0" w:color="auto"/>
              <w:left w:val="single" w:sz="4" w:space="0" w:color="auto"/>
              <w:bottom w:val="single" w:sz="4" w:space="0" w:color="auto"/>
              <w:right w:val="single" w:sz="4" w:space="0" w:color="auto"/>
            </w:tcBorders>
            <w:hideMark/>
          </w:tcPr>
          <w:p w14:paraId="358EBA4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Burimi referencës</w:t>
            </w:r>
          </w:p>
        </w:tc>
        <w:tc>
          <w:tcPr>
            <w:tcW w:w="5220" w:type="dxa"/>
            <w:tcBorders>
              <w:top w:val="single" w:sz="4" w:space="0" w:color="auto"/>
              <w:left w:val="single" w:sz="4" w:space="0" w:color="auto"/>
              <w:bottom w:val="single" w:sz="4" w:space="0" w:color="auto"/>
              <w:right w:val="single" w:sz="4" w:space="0" w:color="auto"/>
            </w:tcBorders>
            <w:hideMark/>
          </w:tcPr>
          <w:p w14:paraId="3F8C4A32" w14:textId="3D0211D6"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SSH EN ISO 19157:2013 Informacion </w:t>
            </w:r>
            <w:r w:rsidR="00017E1B" w:rsidRPr="009C45CB">
              <w:rPr>
                <w:rFonts w:ascii="Garamond" w:hAnsi="Garamond"/>
                <w:noProof w:val="0"/>
                <w:sz w:val="20"/>
                <w:szCs w:val="20"/>
              </w:rPr>
              <w:t xml:space="preserve">gjeografik </w:t>
            </w:r>
            <w:r w:rsidRPr="009C45CB">
              <w:rPr>
                <w:rFonts w:ascii="Garamond" w:hAnsi="Garamond"/>
                <w:noProof w:val="0"/>
                <w:sz w:val="20"/>
                <w:szCs w:val="20"/>
              </w:rPr>
              <w:t>– Cilësia e të dhënave</w:t>
            </w:r>
          </w:p>
        </w:tc>
      </w:tr>
      <w:tr w:rsidR="00517BE8" w:rsidRPr="009C45CB" w14:paraId="55E15825" w14:textId="77777777" w:rsidTr="00333B64">
        <w:tc>
          <w:tcPr>
            <w:tcW w:w="4135" w:type="dxa"/>
            <w:tcBorders>
              <w:top w:val="single" w:sz="4" w:space="0" w:color="auto"/>
              <w:left w:val="single" w:sz="4" w:space="0" w:color="auto"/>
              <w:bottom w:val="single" w:sz="4" w:space="0" w:color="auto"/>
              <w:right w:val="single" w:sz="4" w:space="0" w:color="auto"/>
            </w:tcBorders>
            <w:hideMark/>
          </w:tcPr>
          <w:p w14:paraId="253A7F2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Shembull</w:t>
            </w:r>
          </w:p>
        </w:tc>
        <w:tc>
          <w:tcPr>
            <w:tcW w:w="5220" w:type="dxa"/>
            <w:tcBorders>
              <w:top w:val="single" w:sz="4" w:space="0" w:color="auto"/>
              <w:left w:val="single" w:sz="4" w:space="0" w:color="auto"/>
              <w:bottom w:val="single" w:sz="4" w:space="0" w:color="auto"/>
              <w:right w:val="single" w:sz="4" w:space="0" w:color="auto"/>
            </w:tcBorders>
            <w:hideMark/>
          </w:tcPr>
          <w:p w14:paraId="502D937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Paraqitja e artikujve të tepërt në një grup të dhënash:</w:t>
            </w:r>
          </w:p>
          <w:p w14:paraId="7F7F76A6" w14:textId="77777777" w:rsidR="00517BE8" w:rsidRPr="009C45CB" w:rsidRDefault="00517BE8" w:rsidP="00517BE8">
            <w:pPr>
              <w:pStyle w:val="ListParagraph"/>
              <w:numPr>
                <w:ilvl w:val="0"/>
                <w:numId w:val="30"/>
              </w:numPr>
              <w:spacing w:line="276" w:lineRule="auto"/>
              <w:ind w:left="288"/>
              <w:jc w:val="both"/>
              <w:rPr>
                <w:rFonts w:ascii="Garamond" w:hAnsi="Garamond"/>
                <w:noProof w:val="0"/>
                <w:sz w:val="20"/>
                <w:szCs w:val="20"/>
              </w:rPr>
            </w:pPr>
            <w:r w:rsidRPr="009C45CB">
              <w:rPr>
                <w:rFonts w:ascii="Garamond" w:hAnsi="Garamond"/>
                <w:noProof w:val="0"/>
                <w:sz w:val="20"/>
                <w:szCs w:val="20"/>
              </w:rPr>
              <w:t>Dy ose më shumë pika të mbledhura njëra sipër tjetrës.</w:t>
            </w:r>
          </w:p>
          <w:p w14:paraId="57F7BB82" w14:textId="77777777" w:rsidR="00517BE8" w:rsidRPr="009C45CB" w:rsidRDefault="00517BE8" w:rsidP="00517BE8">
            <w:pPr>
              <w:pStyle w:val="ListParagraph"/>
              <w:numPr>
                <w:ilvl w:val="0"/>
                <w:numId w:val="30"/>
              </w:numPr>
              <w:spacing w:line="276" w:lineRule="auto"/>
              <w:ind w:left="288"/>
              <w:jc w:val="both"/>
              <w:rPr>
                <w:rFonts w:ascii="Garamond" w:hAnsi="Garamond"/>
                <w:noProof w:val="0"/>
                <w:sz w:val="20"/>
                <w:szCs w:val="20"/>
              </w:rPr>
            </w:pPr>
            <w:r w:rsidRPr="009C45CB">
              <w:rPr>
                <w:rFonts w:ascii="Garamond" w:hAnsi="Garamond"/>
                <w:noProof w:val="0"/>
                <w:sz w:val="20"/>
                <w:szCs w:val="20"/>
              </w:rPr>
              <w:t>Dy ose më shumë sipërfaqe të mbledhura njëra sipër tjetrës.</w:t>
            </w:r>
          </w:p>
        </w:tc>
      </w:tr>
      <w:tr w:rsidR="00517BE8" w:rsidRPr="009C45CB" w14:paraId="5AA7CE46" w14:textId="77777777" w:rsidTr="00333B64">
        <w:trPr>
          <w:trHeight w:val="278"/>
        </w:trPr>
        <w:tc>
          <w:tcPr>
            <w:tcW w:w="4135" w:type="dxa"/>
            <w:tcBorders>
              <w:top w:val="single" w:sz="4" w:space="0" w:color="auto"/>
              <w:left w:val="single" w:sz="4" w:space="0" w:color="auto"/>
              <w:bottom w:val="single" w:sz="4" w:space="0" w:color="auto"/>
              <w:right w:val="single" w:sz="4" w:space="0" w:color="auto"/>
            </w:tcBorders>
            <w:hideMark/>
          </w:tcPr>
          <w:p w14:paraId="40FF6F30"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Masa identifikuese</w:t>
            </w:r>
          </w:p>
        </w:tc>
        <w:tc>
          <w:tcPr>
            <w:tcW w:w="5220" w:type="dxa"/>
            <w:tcBorders>
              <w:top w:val="single" w:sz="4" w:space="0" w:color="auto"/>
              <w:left w:val="single" w:sz="4" w:space="0" w:color="auto"/>
              <w:bottom w:val="single" w:sz="4" w:space="0" w:color="auto"/>
              <w:right w:val="single" w:sz="4" w:space="0" w:color="auto"/>
            </w:tcBorders>
            <w:hideMark/>
          </w:tcPr>
          <w:p w14:paraId="225965E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1</w:t>
            </w:r>
          </w:p>
        </w:tc>
      </w:tr>
    </w:tbl>
    <w:p w14:paraId="72A12E77" w14:textId="77777777" w:rsidR="00517BE8" w:rsidRPr="009C45CB" w:rsidRDefault="00517BE8" w:rsidP="00517BE8">
      <w:pPr>
        <w:jc w:val="both"/>
        <w:rPr>
          <w:noProof w:val="0"/>
        </w:rPr>
      </w:pPr>
    </w:p>
    <w:p w14:paraId="2C807FAC" w14:textId="437F063D" w:rsidR="00517BE8" w:rsidRPr="00017E1B" w:rsidRDefault="00B114E8" w:rsidP="0018571E">
      <w:pPr>
        <w:pStyle w:val="TEKSTIIII"/>
        <w:rPr>
          <w:rStyle w:val="fontstyle31"/>
          <w:rFonts w:ascii="Garamond" w:hAnsi="Garamond" w:cstheme="minorBidi"/>
          <w:i/>
          <w:noProof w:val="0"/>
          <w:color w:val="000000" w:themeColor="text1"/>
          <w:sz w:val="22"/>
          <w:szCs w:val="22"/>
        </w:rPr>
      </w:pPr>
      <w:bookmarkStart w:id="99" w:name="_Toc46483127"/>
      <w:r w:rsidRPr="009C45CB">
        <w:rPr>
          <w:rStyle w:val="fontstyle31"/>
          <w:rFonts w:ascii="Garamond" w:hAnsi="Garamond" w:cstheme="minorBidi"/>
          <w:noProof w:val="0"/>
          <w:color w:val="000000" w:themeColor="text1"/>
          <w:sz w:val="22"/>
          <w:szCs w:val="22"/>
        </w:rPr>
        <w:t xml:space="preserve">3.7.2 KOMPLETIMI - PËRJASHTIMI </w:t>
      </w:r>
      <w:r w:rsidRPr="00017E1B">
        <w:rPr>
          <w:rStyle w:val="fontstyle31"/>
          <w:rFonts w:ascii="Garamond" w:hAnsi="Garamond" w:cstheme="minorBidi"/>
          <w:i/>
          <w:noProof w:val="0"/>
          <w:color w:val="000000" w:themeColor="text1"/>
          <w:sz w:val="22"/>
          <w:szCs w:val="22"/>
        </w:rPr>
        <w:t>(COMPLETNESS-OMMISSION)</w:t>
      </w:r>
      <w:bookmarkEnd w:id="99"/>
    </w:p>
    <w:p w14:paraId="58AEA773" w14:textId="77777777" w:rsidR="00517BE8" w:rsidRPr="009C45CB" w:rsidRDefault="00517BE8" w:rsidP="0018571E">
      <w:pPr>
        <w:pStyle w:val="TEKSTIIII"/>
        <w:rPr>
          <w:i/>
          <w:noProof w:val="0"/>
          <w:color w:val="000000" w:themeColor="text1"/>
        </w:rPr>
      </w:pPr>
      <w:r w:rsidRPr="009C45CB">
        <w:rPr>
          <w:i/>
          <w:noProof w:val="0"/>
          <w:color w:val="000000" w:themeColor="text1"/>
        </w:rPr>
        <w:t xml:space="preserve">Rekomandim </w:t>
      </w:r>
    </w:p>
    <w:p w14:paraId="3F5AC8EF" w14:textId="77777777" w:rsidR="00517BE8" w:rsidRPr="009C45CB" w:rsidRDefault="00517BE8" w:rsidP="0018571E">
      <w:pPr>
        <w:pStyle w:val="TEKSTIIII"/>
        <w:rPr>
          <w:noProof w:val="0"/>
          <w:color w:val="000000" w:themeColor="text1"/>
        </w:rPr>
      </w:pPr>
      <w:r w:rsidRPr="009C45CB">
        <w:rPr>
          <w:i/>
          <w:noProof w:val="0"/>
          <w:color w:val="000000" w:themeColor="text1"/>
        </w:rPr>
        <w:t>Përjashtimi duhet të vlerësohet dhe të dokumentohet duke përdorur artikujt e tepërt të përcaktuara në tabelat e mëposhtme:</w:t>
      </w:r>
    </w:p>
    <w:tbl>
      <w:tblPr>
        <w:tblStyle w:val="TableGrid"/>
        <w:tblW w:w="9624" w:type="dxa"/>
        <w:tblLook w:val="04A0" w:firstRow="1" w:lastRow="0" w:firstColumn="1" w:lastColumn="0" w:noHBand="0" w:noVBand="1"/>
      </w:tblPr>
      <w:tblGrid>
        <w:gridCol w:w="4213"/>
        <w:gridCol w:w="5411"/>
      </w:tblGrid>
      <w:tr w:rsidR="00517BE8" w:rsidRPr="009C45CB" w14:paraId="11BF3532"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8DB50B8"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30B458CB"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Mungon artikulli</w:t>
            </w:r>
          </w:p>
        </w:tc>
      </w:tr>
      <w:tr w:rsidR="00517BE8" w:rsidRPr="009C45CB" w14:paraId="704588E4"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F6883A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178F51E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7AB02ACB"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6A196B4" w14:textId="5CF8D7F6" w:rsidR="00517BE8" w:rsidRPr="009C45CB" w:rsidRDefault="00517BE8" w:rsidP="00D9361A">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element</w:t>
            </w:r>
            <w:r w:rsidR="00D9361A">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701F453D"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Kompletuar</w:t>
            </w:r>
          </w:p>
        </w:tc>
      </w:tr>
      <w:tr w:rsidR="00517BE8" w:rsidRPr="009C45CB" w14:paraId="487D757A"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366B4D7" w14:textId="39DA508E" w:rsidR="00517BE8" w:rsidRPr="009C45CB" w:rsidRDefault="00D9361A" w:rsidP="00D9361A">
            <w:pPr>
              <w:spacing w:line="276" w:lineRule="auto"/>
              <w:jc w:val="both"/>
              <w:rPr>
                <w:rFonts w:ascii="Garamond" w:hAnsi="Garamond"/>
                <w:noProof w:val="0"/>
                <w:sz w:val="20"/>
                <w:szCs w:val="20"/>
              </w:rPr>
            </w:pPr>
            <w:r>
              <w:rPr>
                <w:rFonts w:ascii="Garamond" w:hAnsi="Garamond"/>
                <w:noProof w:val="0"/>
                <w:sz w:val="20"/>
                <w:szCs w:val="20"/>
              </w:rPr>
              <w:t>Cilësia e të dhënave të nën</w:t>
            </w:r>
            <w:r w:rsidR="00517BE8" w:rsidRPr="009C45CB">
              <w:rPr>
                <w:rFonts w:ascii="Garamond" w:hAnsi="Garamond"/>
                <w:noProof w:val="0"/>
                <w:sz w:val="20"/>
                <w:szCs w:val="20"/>
              </w:rPr>
              <w:t>element</w:t>
            </w:r>
            <w:r>
              <w:rPr>
                <w:rFonts w:ascii="Garamond" w:hAnsi="Garamond"/>
                <w:noProof w:val="0"/>
                <w:sz w:val="20"/>
                <w:szCs w:val="20"/>
              </w:rPr>
              <w:t>e</w:t>
            </w:r>
            <w:r w:rsidR="00517BE8"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2634892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Përjashtimi</w:t>
            </w:r>
          </w:p>
        </w:tc>
      </w:tr>
      <w:tr w:rsidR="00517BE8" w:rsidRPr="009C45CB" w14:paraId="74B455BA"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010B5E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6C1ECD3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Treguesi i gabimit</w:t>
            </w:r>
          </w:p>
        </w:tc>
      </w:tr>
      <w:tr w:rsidR="00517BE8" w:rsidRPr="009C45CB" w14:paraId="6599BE55" w14:textId="77777777" w:rsidTr="00333B64">
        <w:trPr>
          <w:trHeight w:val="485"/>
        </w:trPr>
        <w:tc>
          <w:tcPr>
            <w:tcW w:w="4213" w:type="dxa"/>
            <w:tcBorders>
              <w:top w:val="single" w:sz="4" w:space="0" w:color="auto"/>
              <w:left w:val="single" w:sz="4" w:space="0" w:color="auto"/>
              <w:bottom w:val="single" w:sz="4" w:space="0" w:color="auto"/>
              <w:right w:val="single" w:sz="4" w:space="0" w:color="auto"/>
            </w:tcBorders>
            <w:hideMark/>
          </w:tcPr>
          <w:p w14:paraId="4549C62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3A44345E" w14:textId="4F60C599" w:rsidR="00517BE8" w:rsidRPr="009C45CB" w:rsidRDefault="00517BE8" w:rsidP="00D9361A">
            <w:pPr>
              <w:spacing w:line="276" w:lineRule="auto"/>
              <w:jc w:val="both"/>
              <w:rPr>
                <w:rFonts w:ascii="Garamond" w:hAnsi="Garamond"/>
                <w:noProof w:val="0"/>
                <w:sz w:val="20"/>
                <w:szCs w:val="20"/>
              </w:rPr>
            </w:pPr>
            <w:r w:rsidRPr="009C45CB">
              <w:rPr>
                <w:rFonts w:ascii="Garamond" w:hAnsi="Garamond"/>
                <w:noProof w:val="0"/>
                <w:sz w:val="20"/>
                <w:szCs w:val="20"/>
              </w:rPr>
              <w:t>Tregon se si shfaqet një artikull i veçantë që mungon te të dhënat</w:t>
            </w:r>
          </w:p>
        </w:tc>
      </w:tr>
      <w:tr w:rsidR="00517BE8" w:rsidRPr="009C45CB" w14:paraId="5C2C7CF1" w14:textId="77777777" w:rsidTr="00333B64">
        <w:trPr>
          <w:trHeight w:val="268"/>
        </w:trPr>
        <w:tc>
          <w:tcPr>
            <w:tcW w:w="4213" w:type="dxa"/>
            <w:tcBorders>
              <w:top w:val="single" w:sz="4" w:space="0" w:color="auto"/>
              <w:left w:val="single" w:sz="4" w:space="0" w:color="auto"/>
              <w:bottom w:val="single" w:sz="4" w:space="0" w:color="auto"/>
              <w:right w:val="single" w:sz="4" w:space="0" w:color="auto"/>
            </w:tcBorders>
            <w:hideMark/>
          </w:tcPr>
          <w:p w14:paraId="5627A7F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4A633D1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601A5F50"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1C2099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7BF77A43" w14:textId="2361BD74" w:rsidR="00517BE8" w:rsidRPr="009C45CB" w:rsidRDefault="00517BE8" w:rsidP="00D9361A">
            <w:pPr>
              <w:spacing w:line="276" w:lineRule="auto"/>
              <w:jc w:val="both"/>
              <w:rPr>
                <w:rFonts w:ascii="Garamond" w:hAnsi="Garamond"/>
                <w:noProof w:val="0"/>
                <w:sz w:val="20"/>
                <w:szCs w:val="20"/>
              </w:rPr>
            </w:pPr>
            <w:r w:rsidRPr="009C45CB">
              <w:rPr>
                <w:rFonts w:ascii="Garamond" w:hAnsi="Garamond"/>
                <w:noProof w:val="0"/>
                <w:sz w:val="20"/>
                <w:szCs w:val="20"/>
              </w:rPr>
              <w:t xml:space="preserve">Objekt gjeohapësinor: </w:t>
            </w:r>
            <w:r w:rsidR="0018571E" w:rsidRPr="009C45CB">
              <w:rPr>
                <w:rFonts w:ascii="Garamond" w:hAnsi="Garamond"/>
                <w:i/>
                <w:noProof w:val="0"/>
                <w:sz w:val="20"/>
                <w:szCs w:val="20"/>
              </w:rPr>
              <w:t>NjësiaEMbulesësSëTokës</w:t>
            </w:r>
          </w:p>
        </w:tc>
      </w:tr>
      <w:tr w:rsidR="00517BE8" w:rsidRPr="009C45CB" w14:paraId="139639F8"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EC76D6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73BC22F6" w14:textId="3698E713" w:rsidR="00517BE8" w:rsidRPr="009C45CB" w:rsidRDefault="0018571E" w:rsidP="00D9361A">
            <w:pPr>
              <w:spacing w:line="276" w:lineRule="auto"/>
              <w:jc w:val="both"/>
              <w:rPr>
                <w:rFonts w:ascii="Garamond" w:hAnsi="Garamond"/>
                <w:i/>
                <w:noProof w:val="0"/>
                <w:sz w:val="20"/>
                <w:szCs w:val="20"/>
              </w:rPr>
            </w:pPr>
            <w:r w:rsidRPr="009C45CB">
              <w:rPr>
                <w:rFonts w:ascii="Garamond" w:hAnsi="Garamond"/>
                <w:i/>
                <w:noProof w:val="0"/>
                <w:sz w:val="20"/>
                <w:szCs w:val="20"/>
              </w:rPr>
              <w:t>GrupiITëDhënaveTëMbulesësSëTokës</w:t>
            </w:r>
          </w:p>
        </w:tc>
      </w:tr>
      <w:tr w:rsidR="00517BE8" w:rsidRPr="009C45CB" w14:paraId="10ACD1D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53AA9A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368B14E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047D5D5B"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0FAA6E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3AE1D38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Boolean (e vërteta që tregon se artikulli mungon)</w:t>
            </w:r>
          </w:p>
        </w:tc>
      </w:tr>
      <w:tr w:rsidR="00517BE8" w:rsidRPr="009C45CB" w14:paraId="16129BFB"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873281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54D54DB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40C08E2C" w14:textId="77777777" w:rsidTr="00333B64">
        <w:trPr>
          <w:trHeight w:val="289"/>
        </w:trPr>
        <w:tc>
          <w:tcPr>
            <w:tcW w:w="4213" w:type="dxa"/>
            <w:tcBorders>
              <w:top w:val="single" w:sz="4" w:space="0" w:color="auto"/>
              <w:left w:val="single" w:sz="4" w:space="0" w:color="auto"/>
              <w:bottom w:val="single" w:sz="4" w:space="0" w:color="auto"/>
              <w:right w:val="single" w:sz="4" w:space="0" w:color="auto"/>
            </w:tcBorders>
            <w:hideMark/>
          </w:tcPr>
          <w:p w14:paraId="62F69864"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Burimi referencës</w:t>
            </w:r>
          </w:p>
        </w:tc>
        <w:tc>
          <w:tcPr>
            <w:tcW w:w="5411" w:type="dxa"/>
            <w:tcBorders>
              <w:top w:val="single" w:sz="4" w:space="0" w:color="auto"/>
              <w:left w:val="single" w:sz="4" w:space="0" w:color="auto"/>
              <w:bottom w:val="single" w:sz="4" w:space="0" w:color="auto"/>
              <w:right w:val="single" w:sz="4" w:space="0" w:color="auto"/>
            </w:tcBorders>
            <w:hideMark/>
          </w:tcPr>
          <w:p w14:paraId="2941149D" w14:textId="326DFAE4"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SSH EN ISO 19157:2013 Informacion </w:t>
            </w:r>
            <w:r w:rsidR="002D6B5F" w:rsidRPr="009C45CB">
              <w:rPr>
                <w:rFonts w:ascii="Garamond" w:hAnsi="Garamond"/>
                <w:noProof w:val="0"/>
                <w:sz w:val="20"/>
                <w:szCs w:val="20"/>
              </w:rPr>
              <w:t xml:space="preserve">gjeografik </w:t>
            </w:r>
            <w:r w:rsidRPr="009C45CB">
              <w:rPr>
                <w:rFonts w:ascii="Garamond" w:hAnsi="Garamond"/>
                <w:noProof w:val="0"/>
                <w:sz w:val="20"/>
                <w:szCs w:val="20"/>
              </w:rPr>
              <w:t>– Cilësia e të dhënave</w:t>
            </w:r>
          </w:p>
        </w:tc>
      </w:tr>
      <w:tr w:rsidR="00517BE8" w:rsidRPr="009C45CB" w14:paraId="339220C5"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61AFE3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Shembulli</w:t>
            </w:r>
          </w:p>
        </w:tc>
        <w:tc>
          <w:tcPr>
            <w:tcW w:w="5411" w:type="dxa"/>
            <w:tcBorders>
              <w:top w:val="single" w:sz="4" w:space="0" w:color="auto"/>
              <w:left w:val="single" w:sz="4" w:space="0" w:color="auto"/>
              <w:bottom w:val="single" w:sz="4" w:space="0" w:color="auto"/>
              <w:right w:val="single" w:sz="4" w:space="0" w:color="auto"/>
            </w:tcBorders>
            <w:hideMark/>
          </w:tcPr>
          <w:p w14:paraId="44980BE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Gjetja e artikullit që mungon:</w:t>
            </w:r>
          </w:p>
          <w:p w14:paraId="180C868A" w14:textId="359E7BB6" w:rsidR="00517BE8" w:rsidRPr="00D9361A" w:rsidRDefault="00D9361A" w:rsidP="00D9361A">
            <w:pPr>
              <w:spacing w:line="276" w:lineRule="auto"/>
              <w:jc w:val="both"/>
              <w:rPr>
                <w:rFonts w:ascii="Garamond" w:hAnsi="Garamond"/>
                <w:noProof w:val="0"/>
                <w:sz w:val="20"/>
                <w:szCs w:val="20"/>
              </w:rPr>
            </w:pPr>
            <w:r>
              <w:rPr>
                <w:rFonts w:ascii="Garamond" w:hAnsi="Garamond"/>
                <w:noProof w:val="0"/>
                <w:sz w:val="20"/>
                <w:szCs w:val="20"/>
              </w:rPr>
              <w:t>-Mos</w:t>
            </w:r>
            <w:r w:rsidRPr="00D9361A">
              <w:rPr>
                <w:rFonts w:ascii="Garamond" w:hAnsi="Garamond"/>
                <w:noProof w:val="0"/>
                <w:sz w:val="20"/>
                <w:szCs w:val="20"/>
              </w:rPr>
              <w:t xml:space="preserve">përputhja </w:t>
            </w:r>
            <w:r w:rsidR="00517BE8" w:rsidRPr="00D9361A">
              <w:rPr>
                <w:rFonts w:ascii="Garamond" w:hAnsi="Garamond"/>
                <w:noProof w:val="0"/>
                <w:sz w:val="20"/>
                <w:szCs w:val="20"/>
              </w:rPr>
              <w:t>e pakontrolluar në grupin e të dhënave.</w:t>
            </w:r>
          </w:p>
        </w:tc>
      </w:tr>
      <w:tr w:rsidR="00517BE8" w:rsidRPr="009C45CB" w14:paraId="15112815"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7FFE7B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7F69B35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5 </w:t>
            </w:r>
          </w:p>
        </w:tc>
      </w:tr>
    </w:tbl>
    <w:p w14:paraId="4E3B78A2" w14:textId="77777777" w:rsidR="00517BE8" w:rsidRPr="009C45CB" w:rsidRDefault="00517BE8" w:rsidP="00517BE8">
      <w:pPr>
        <w:autoSpaceDE w:val="0"/>
        <w:autoSpaceDN w:val="0"/>
        <w:adjustRightInd w:val="0"/>
        <w:spacing w:line="276" w:lineRule="auto"/>
        <w:jc w:val="both"/>
        <w:rPr>
          <w:noProof w:val="0"/>
          <w:sz w:val="20"/>
          <w:szCs w:val="20"/>
        </w:rPr>
      </w:pPr>
    </w:p>
    <w:p w14:paraId="55A79BBE" w14:textId="4BDA5326" w:rsidR="00517BE8" w:rsidRPr="009C45CB" w:rsidRDefault="00B114E8" w:rsidP="00E241D4">
      <w:pPr>
        <w:pStyle w:val="TEKSTIIII"/>
        <w:rPr>
          <w:rStyle w:val="fontstyle31"/>
          <w:rFonts w:ascii="Garamond" w:hAnsi="Garamond" w:cstheme="minorBidi"/>
          <w:noProof w:val="0"/>
          <w:color w:val="000000" w:themeColor="text1"/>
          <w:sz w:val="22"/>
          <w:szCs w:val="22"/>
        </w:rPr>
      </w:pPr>
      <w:bookmarkStart w:id="100" w:name="_Toc492469456"/>
      <w:bookmarkStart w:id="101" w:name="_Toc493767165"/>
      <w:bookmarkStart w:id="102" w:name="_Toc499021796"/>
      <w:bookmarkStart w:id="103" w:name="_Toc46483128"/>
      <w:r w:rsidRPr="009C45CB">
        <w:rPr>
          <w:rStyle w:val="fontstyle31"/>
          <w:rFonts w:ascii="Garamond" w:hAnsi="Garamond" w:cstheme="minorBidi"/>
          <w:noProof w:val="0"/>
          <w:color w:val="000000" w:themeColor="text1"/>
          <w:sz w:val="22"/>
          <w:szCs w:val="22"/>
        </w:rPr>
        <w:t xml:space="preserve">3.7.3 PËRPUTHJA LIGJORE – PËRPUTHJA KONCEPTUALE </w:t>
      </w:r>
      <w:r w:rsidRPr="00D9361A">
        <w:rPr>
          <w:rStyle w:val="fontstyle31"/>
          <w:rFonts w:ascii="Garamond" w:hAnsi="Garamond" w:cstheme="minorBidi"/>
          <w:i/>
          <w:noProof w:val="0"/>
          <w:color w:val="000000" w:themeColor="text1"/>
          <w:sz w:val="22"/>
          <w:szCs w:val="22"/>
        </w:rPr>
        <w:t>(LOGICAL CONSISTENCY – CONCEPTUAL CONSISTENCY)</w:t>
      </w:r>
      <w:bookmarkEnd w:id="100"/>
      <w:bookmarkEnd w:id="101"/>
      <w:bookmarkEnd w:id="102"/>
      <w:bookmarkEnd w:id="103"/>
    </w:p>
    <w:p w14:paraId="1A0E98CC" w14:textId="77777777" w:rsidR="00517BE8" w:rsidRPr="009C45CB" w:rsidRDefault="00517BE8" w:rsidP="00E241D4">
      <w:pPr>
        <w:pStyle w:val="TEKSTIIII"/>
        <w:rPr>
          <w:i/>
          <w:noProof w:val="0"/>
          <w:color w:val="000000" w:themeColor="text1"/>
        </w:rPr>
      </w:pPr>
      <w:r w:rsidRPr="009C45CB">
        <w:rPr>
          <w:i/>
          <w:noProof w:val="0"/>
          <w:color w:val="000000" w:themeColor="text1"/>
        </w:rPr>
        <w:t>Rekomandim</w:t>
      </w:r>
    </w:p>
    <w:p w14:paraId="3D089C9B" w14:textId="0BA7B634" w:rsidR="00517BE8" w:rsidRPr="009C45CB" w:rsidRDefault="00517BE8" w:rsidP="00E241D4">
      <w:pPr>
        <w:pStyle w:val="TEKSTIIII"/>
        <w:rPr>
          <w:noProof w:val="0"/>
          <w:color w:val="000000" w:themeColor="text1"/>
        </w:rPr>
      </w:pPr>
      <w:r w:rsidRPr="009C45CB">
        <w:rPr>
          <w:i/>
          <w:noProof w:val="0"/>
          <w:color w:val="000000" w:themeColor="text1"/>
        </w:rPr>
        <w:t xml:space="preserve">Përputhja konceptuale duhet të vlerësohet dhe </w:t>
      </w:r>
      <w:r w:rsidR="00D9361A">
        <w:rPr>
          <w:i/>
          <w:noProof w:val="0"/>
          <w:color w:val="000000" w:themeColor="text1"/>
        </w:rPr>
        <w:t xml:space="preserve">të </w:t>
      </w:r>
      <w:r w:rsidRPr="009C45CB">
        <w:rPr>
          <w:i/>
          <w:noProof w:val="0"/>
          <w:color w:val="000000" w:themeColor="text1"/>
        </w:rPr>
        <w:t xml:space="preserve">dokumentohet duke përdorur mospërputhjen e skemës konceptuale të përcaktuar në </w:t>
      </w:r>
      <w:r w:rsidR="00D9361A" w:rsidRPr="009C45CB">
        <w:rPr>
          <w:i/>
          <w:noProof w:val="0"/>
          <w:color w:val="000000" w:themeColor="text1"/>
        </w:rPr>
        <w:t>tabelën</w:t>
      </w:r>
      <w:r w:rsidRPr="009C45CB">
        <w:rPr>
          <w:i/>
          <w:noProof w:val="0"/>
          <w:color w:val="000000" w:themeColor="text1"/>
        </w:rPr>
        <w:t xml:space="preserve"> e mëposhtme:</w:t>
      </w:r>
    </w:p>
    <w:tbl>
      <w:tblPr>
        <w:tblStyle w:val="TableGrid"/>
        <w:tblW w:w="9624" w:type="dxa"/>
        <w:tblLook w:val="04A0" w:firstRow="1" w:lastRow="0" w:firstColumn="1" w:lastColumn="0" w:noHBand="0" w:noVBand="1"/>
      </w:tblPr>
      <w:tblGrid>
        <w:gridCol w:w="4213"/>
        <w:gridCol w:w="5411"/>
      </w:tblGrid>
      <w:tr w:rsidR="00517BE8" w:rsidRPr="009C45CB" w14:paraId="0980937B"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E6CBFA0"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7D002461"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Skema konceptuale e përcaktuar</w:t>
            </w:r>
          </w:p>
        </w:tc>
      </w:tr>
      <w:tr w:rsidR="00517BE8" w:rsidRPr="009C45CB" w14:paraId="36BABF9F"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4A67B1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21CC53E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1007E98E"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5560B48" w14:textId="34EAE324" w:rsidR="00517BE8" w:rsidRPr="009C45CB" w:rsidRDefault="00517BE8" w:rsidP="00E7334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element</w:t>
            </w:r>
            <w:r w:rsidR="00E73344">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40FB9ECD"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Përputhja ligjore</w:t>
            </w:r>
          </w:p>
        </w:tc>
      </w:tr>
      <w:tr w:rsidR="00517BE8" w:rsidRPr="009C45CB" w14:paraId="4089DD38"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A97A037" w14:textId="492806B0" w:rsidR="00517BE8" w:rsidRPr="009C45CB" w:rsidRDefault="00517BE8" w:rsidP="00E7334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nënelement</w:t>
            </w:r>
            <w:r w:rsidR="00E73344">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45EA173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Përputhja konceptuale</w:t>
            </w:r>
          </w:p>
        </w:tc>
      </w:tr>
      <w:tr w:rsidR="00517BE8" w:rsidRPr="009C45CB" w14:paraId="40F369A1"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3F87C5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6EC61A7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Treguesi i gabimit</w:t>
            </w:r>
          </w:p>
        </w:tc>
      </w:tr>
      <w:tr w:rsidR="00517BE8" w:rsidRPr="009C45CB" w14:paraId="5CBDBA15" w14:textId="77777777" w:rsidTr="00333B64">
        <w:trPr>
          <w:trHeight w:val="485"/>
        </w:trPr>
        <w:tc>
          <w:tcPr>
            <w:tcW w:w="4213" w:type="dxa"/>
            <w:tcBorders>
              <w:top w:val="single" w:sz="4" w:space="0" w:color="auto"/>
              <w:left w:val="single" w:sz="4" w:space="0" w:color="auto"/>
              <w:bottom w:val="single" w:sz="4" w:space="0" w:color="auto"/>
              <w:right w:val="single" w:sz="4" w:space="0" w:color="auto"/>
            </w:tcBorders>
            <w:hideMark/>
          </w:tcPr>
          <w:p w14:paraId="55282A1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Përkufizim</w:t>
            </w:r>
          </w:p>
        </w:tc>
        <w:tc>
          <w:tcPr>
            <w:tcW w:w="5411" w:type="dxa"/>
            <w:tcBorders>
              <w:top w:val="single" w:sz="4" w:space="0" w:color="auto"/>
              <w:left w:val="single" w:sz="4" w:space="0" w:color="auto"/>
              <w:bottom w:val="single" w:sz="4" w:space="0" w:color="auto"/>
              <w:right w:val="single" w:sz="4" w:space="0" w:color="auto"/>
            </w:tcBorders>
            <w:hideMark/>
          </w:tcPr>
          <w:p w14:paraId="00E49892" w14:textId="4B8473FB"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Tregon se një artikull nuk është në përputhje me</w:t>
            </w:r>
            <w:r w:rsidR="00E73344">
              <w:rPr>
                <w:rFonts w:ascii="Garamond" w:hAnsi="Garamond"/>
                <w:noProof w:val="0"/>
                <w:sz w:val="20"/>
                <w:szCs w:val="20"/>
              </w:rPr>
              <w:t xml:space="preserve"> rregullat e skemës konceptuale</w:t>
            </w:r>
          </w:p>
        </w:tc>
      </w:tr>
      <w:tr w:rsidR="00517BE8" w:rsidRPr="009C45CB" w14:paraId="04D81484" w14:textId="77777777" w:rsidTr="00333B64">
        <w:trPr>
          <w:trHeight w:val="268"/>
        </w:trPr>
        <w:tc>
          <w:tcPr>
            <w:tcW w:w="4213" w:type="dxa"/>
            <w:tcBorders>
              <w:top w:val="single" w:sz="4" w:space="0" w:color="auto"/>
              <w:left w:val="single" w:sz="4" w:space="0" w:color="auto"/>
              <w:bottom w:val="single" w:sz="4" w:space="0" w:color="auto"/>
              <w:right w:val="single" w:sz="4" w:space="0" w:color="auto"/>
            </w:tcBorders>
            <w:hideMark/>
          </w:tcPr>
          <w:p w14:paraId="75989570"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79A9DED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052B741C"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097B70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0755BF1F" w14:textId="14B5E302"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Objekt gjeohapësinor: </w:t>
            </w:r>
            <w:r w:rsidR="0018571E" w:rsidRPr="009C45CB">
              <w:rPr>
                <w:rFonts w:ascii="Garamond" w:hAnsi="Garamond"/>
                <w:i/>
                <w:noProof w:val="0"/>
                <w:sz w:val="20"/>
                <w:szCs w:val="20"/>
              </w:rPr>
              <w:t>NjësiaEMbulesësSëTokës</w:t>
            </w:r>
          </w:p>
          <w:p w14:paraId="7F91BCA2" w14:textId="1F4A7881"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Llojet e objekteve gjeohapësinore: </w:t>
            </w:r>
            <w:r w:rsidR="0018571E" w:rsidRPr="009C45CB">
              <w:rPr>
                <w:rFonts w:ascii="Garamond" w:hAnsi="Garamond"/>
                <w:i/>
                <w:noProof w:val="0"/>
                <w:sz w:val="20"/>
                <w:szCs w:val="20"/>
              </w:rPr>
              <w:t>NjësiaEMbulesësSëTokës</w:t>
            </w:r>
          </w:p>
          <w:p w14:paraId="14FE91C8" w14:textId="69A7FDFE" w:rsidR="00517BE8" w:rsidRPr="009C45CB" w:rsidRDefault="00517BE8" w:rsidP="00E73344">
            <w:pPr>
              <w:spacing w:line="276" w:lineRule="auto"/>
              <w:jc w:val="both"/>
              <w:rPr>
                <w:rFonts w:ascii="Garamond" w:hAnsi="Garamond"/>
                <w:noProof w:val="0"/>
                <w:sz w:val="20"/>
                <w:szCs w:val="20"/>
              </w:rPr>
            </w:pPr>
            <w:r w:rsidRPr="009C45CB">
              <w:rPr>
                <w:rFonts w:ascii="Garamond" w:hAnsi="Garamond"/>
                <w:noProof w:val="0"/>
                <w:sz w:val="20"/>
                <w:szCs w:val="20"/>
              </w:rPr>
              <w:t xml:space="preserve">Grupi i të dhënave: </w:t>
            </w:r>
            <w:r w:rsidR="0018571E" w:rsidRPr="009C45CB">
              <w:rPr>
                <w:rFonts w:ascii="Garamond" w:hAnsi="Garamond"/>
                <w:i/>
                <w:noProof w:val="0"/>
                <w:sz w:val="20"/>
                <w:szCs w:val="20"/>
              </w:rPr>
              <w:t>GrupiITëDhënaveTëMbulesësSëTokës</w:t>
            </w:r>
            <w:r w:rsidRPr="009C45CB">
              <w:rPr>
                <w:rFonts w:ascii="Garamond" w:hAnsi="Garamond"/>
                <w:noProof w:val="0"/>
                <w:sz w:val="20"/>
                <w:szCs w:val="20"/>
              </w:rPr>
              <w:t xml:space="preserve">, </w:t>
            </w:r>
            <w:r w:rsidRPr="009C45CB">
              <w:rPr>
                <w:rFonts w:ascii="Garamond" w:hAnsi="Garamond"/>
                <w:i/>
                <w:noProof w:val="0"/>
                <w:sz w:val="20"/>
                <w:szCs w:val="20"/>
              </w:rPr>
              <w:t>RrjetiIMbulimitTëMbulesësSëTokës</w:t>
            </w:r>
          </w:p>
        </w:tc>
      </w:tr>
      <w:tr w:rsidR="00517BE8" w:rsidRPr="009C45CB" w14:paraId="7FFF5255"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F12107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230E8B36" w14:textId="76132547" w:rsidR="00517BE8" w:rsidRPr="009C45CB" w:rsidRDefault="00517BE8" w:rsidP="00E73344">
            <w:pPr>
              <w:spacing w:line="276" w:lineRule="auto"/>
              <w:jc w:val="both"/>
              <w:rPr>
                <w:rFonts w:ascii="Garamond" w:hAnsi="Garamond"/>
                <w:noProof w:val="0"/>
                <w:sz w:val="20"/>
                <w:szCs w:val="20"/>
              </w:rPr>
            </w:pPr>
            <w:r w:rsidRPr="009C45CB">
              <w:rPr>
                <w:rFonts w:ascii="Garamond" w:hAnsi="Garamond"/>
                <w:noProof w:val="0"/>
                <w:sz w:val="20"/>
                <w:szCs w:val="20"/>
              </w:rPr>
              <w:t xml:space="preserve">Grupi i të dhënave: </w:t>
            </w:r>
            <w:r w:rsidR="0018571E" w:rsidRPr="009C45CB">
              <w:rPr>
                <w:rFonts w:ascii="Garamond" w:hAnsi="Garamond"/>
                <w:i/>
                <w:noProof w:val="0"/>
                <w:sz w:val="20"/>
                <w:szCs w:val="20"/>
              </w:rPr>
              <w:t>GrupiITëDhënaveTëMbulesësSëTokës</w:t>
            </w:r>
            <w:r w:rsidRPr="009C45CB">
              <w:rPr>
                <w:rFonts w:ascii="Garamond" w:hAnsi="Garamond"/>
                <w:noProof w:val="0"/>
                <w:sz w:val="20"/>
                <w:szCs w:val="20"/>
              </w:rPr>
              <w:t xml:space="preserve">, </w:t>
            </w:r>
            <w:r w:rsidRPr="009C45CB">
              <w:rPr>
                <w:rFonts w:ascii="Garamond" w:hAnsi="Garamond"/>
                <w:i/>
                <w:noProof w:val="0"/>
                <w:sz w:val="20"/>
                <w:szCs w:val="20"/>
              </w:rPr>
              <w:t>RrjetiIMbulimitTëMbulesësSëTokës</w:t>
            </w:r>
          </w:p>
        </w:tc>
      </w:tr>
      <w:tr w:rsidR="00517BE8" w:rsidRPr="009C45CB" w14:paraId="649EE45F"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1067E2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7122F1B0"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6FB308BD"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EAC0A6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6918990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Boolean (e vërteta që tregon se një artikull nuk është në përputhje me rregullat e skemës konceptuale)</w:t>
            </w:r>
          </w:p>
        </w:tc>
      </w:tr>
      <w:tr w:rsidR="00517BE8" w:rsidRPr="009C45CB" w14:paraId="50C1DE48"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42633624"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7320EA1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5D0C1C47" w14:textId="77777777" w:rsidTr="00333B64">
        <w:trPr>
          <w:trHeight w:val="289"/>
        </w:trPr>
        <w:tc>
          <w:tcPr>
            <w:tcW w:w="4213" w:type="dxa"/>
            <w:tcBorders>
              <w:top w:val="single" w:sz="4" w:space="0" w:color="auto"/>
              <w:left w:val="single" w:sz="4" w:space="0" w:color="auto"/>
              <w:bottom w:val="single" w:sz="4" w:space="0" w:color="auto"/>
              <w:right w:val="single" w:sz="4" w:space="0" w:color="auto"/>
            </w:tcBorders>
            <w:hideMark/>
          </w:tcPr>
          <w:p w14:paraId="38794D4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Burimi referencës</w:t>
            </w:r>
          </w:p>
        </w:tc>
        <w:tc>
          <w:tcPr>
            <w:tcW w:w="5411" w:type="dxa"/>
            <w:tcBorders>
              <w:top w:val="single" w:sz="4" w:space="0" w:color="auto"/>
              <w:left w:val="single" w:sz="4" w:space="0" w:color="auto"/>
              <w:bottom w:val="single" w:sz="4" w:space="0" w:color="auto"/>
              <w:right w:val="single" w:sz="4" w:space="0" w:color="auto"/>
            </w:tcBorders>
            <w:hideMark/>
          </w:tcPr>
          <w:p w14:paraId="2097079F" w14:textId="3F647CB9"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SSH EN ISO 19157:2013 Informacion </w:t>
            </w:r>
            <w:r w:rsidR="002D6B5F" w:rsidRPr="009C45CB">
              <w:rPr>
                <w:rFonts w:ascii="Garamond" w:hAnsi="Garamond"/>
                <w:noProof w:val="0"/>
                <w:sz w:val="20"/>
                <w:szCs w:val="20"/>
              </w:rPr>
              <w:t xml:space="preserve">gjeografik </w:t>
            </w:r>
            <w:r w:rsidRPr="009C45CB">
              <w:rPr>
                <w:rFonts w:ascii="Garamond" w:hAnsi="Garamond"/>
                <w:noProof w:val="0"/>
                <w:sz w:val="20"/>
                <w:szCs w:val="20"/>
              </w:rPr>
              <w:t>– Cilësia e të dhënave</w:t>
            </w:r>
          </w:p>
        </w:tc>
      </w:tr>
      <w:tr w:rsidR="00517BE8" w:rsidRPr="009C45CB" w14:paraId="135FF4E7"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4A5AE8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Shembull</w:t>
            </w:r>
          </w:p>
        </w:tc>
        <w:tc>
          <w:tcPr>
            <w:tcW w:w="5411" w:type="dxa"/>
            <w:tcBorders>
              <w:top w:val="single" w:sz="4" w:space="0" w:color="auto"/>
              <w:left w:val="single" w:sz="4" w:space="0" w:color="auto"/>
              <w:bottom w:val="single" w:sz="4" w:space="0" w:color="auto"/>
              <w:right w:val="single" w:sz="4" w:space="0" w:color="auto"/>
            </w:tcBorders>
            <w:hideMark/>
          </w:tcPr>
          <w:p w14:paraId="5324551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Paraqitja e artikujve në mbulesën që shkel përputhjen konceptuale:</w:t>
            </w:r>
          </w:p>
          <w:p w14:paraId="33E239F7" w14:textId="75F0BB82" w:rsidR="00517BE8" w:rsidRPr="00E73344" w:rsidRDefault="00E73344" w:rsidP="00E73344">
            <w:pPr>
              <w:spacing w:line="276" w:lineRule="auto"/>
              <w:jc w:val="both"/>
              <w:rPr>
                <w:rFonts w:ascii="Garamond" w:hAnsi="Garamond"/>
                <w:noProof w:val="0"/>
                <w:sz w:val="20"/>
                <w:szCs w:val="20"/>
              </w:rPr>
            </w:pPr>
            <w:r>
              <w:rPr>
                <w:rFonts w:ascii="Garamond" w:hAnsi="Garamond"/>
                <w:noProof w:val="0"/>
                <w:sz w:val="20"/>
                <w:szCs w:val="20"/>
              </w:rPr>
              <w:t xml:space="preserve">- </w:t>
            </w:r>
            <w:r w:rsidR="00517BE8" w:rsidRPr="00E73344">
              <w:rPr>
                <w:rFonts w:ascii="Garamond" w:hAnsi="Garamond"/>
                <w:noProof w:val="0"/>
                <w:sz w:val="20"/>
                <w:szCs w:val="20"/>
              </w:rPr>
              <w:t>Mbulimi përmban vija/pika në vend të poligonit.</w:t>
            </w:r>
          </w:p>
          <w:p w14:paraId="08D678F3" w14:textId="045FB67E" w:rsidR="00517BE8" w:rsidRPr="00E73344" w:rsidRDefault="00E73344" w:rsidP="00E73344">
            <w:pPr>
              <w:spacing w:line="276" w:lineRule="auto"/>
              <w:jc w:val="both"/>
              <w:rPr>
                <w:rFonts w:ascii="Garamond" w:hAnsi="Garamond"/>
                <w:noProof w:val="0"/>
                <w:sz w:val="20"/>
                <w:szCs w:val="20"/>
              </w:rPr>
            </w:pPr>
            <w:r>
              <w:rPr>
                <w:rFonts w:ascii="Garamond" w:hAnsi="Garamond"/>
                <w:noProof w:val="0"/>
                <w:sz w:val="20"/>
                <w:szCs w:val="20"/>
              </w:rPr>
              <w:t xml:space="preserve">- </w:t>
            </w:r>
            <w:r w:rsidR="00517BE8" w:rsidRPr="00E73344">
              <w:rPr>
                <w:rFonts w:ascii="Garamond" w:hAnsi="Garamond"/>
                <w:noProof w:val="0"/>
                <w:sz w:val="20"/>
                <w:szCs w:val="20"/>
              </w:rPr>
              <w:t>Poligonet e mbivendosura gjenden në mbulesë, ndërsa koncepti nuk lejon mbivendosje.</w:t>
            </w:r>
          </w:p>
          <w:p w14:paraId="26EAA8F1" w14:textId="3D41106E" w:rsidR="00517BE8" w:rsidRPr="00E73344" w:rsidRDefault="00E73344" w:rsidP="00E73344">
            <w:pPr>
              <w:spacing w:line="276" w:lineRule="auto"/>
              <w:jc w:val="both"/>
              <w:rPr>
                <w:rFonts w:ascii="Garamond" w:hAnsi="Garamond"/>
                <w:noProof w:val="0"/>
                <w:sz w:val="20"/>
                <w:szCs w:val="20"/>
              </w:rPr>
            </w:pPr>
            <w:r>
              <w:rPr>
                <w:rFonts w:ascii="Garamond" w:hAnsi="Garamond"/>
                <w:noProof w:val="0"/>
                <w:sz w:val="20"/>
                <w:szCs w:val="20"/>
              </w:rPr>
              <w:t xml:space="preserve">- </w:t>
            </w:r>
            <w:r w:rsidR="00517BE8" w:rsidRPr="00E73344">
              <w:rPr>
                <w:rFonts w:ascii="Garamond" w:hAnsi="Garamond"/>
                <w:noProof w:val="0"/>
                <w:sz w:val="20"/>
                <w:szCs w:val="20"/>
              </w:rPr>
              <w:t>Në mbulesë janë të pranishëm poligone më të vogla se njësia e përcaktimit të hartave minimale të paracaktuara.</w:t>
            </w:r>
          </w:p>
        </w:tc>
      </w:tr>
      <w:tr w:rsidR="00517BE8" w:rsidRPr="009C45CB" w14:paraId="18437C2B"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343031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1CDAFDB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8</w:t>
            </w:r>
          </w:p>
        </w:tc>
      </w:tr>
    </w:tbl>
    <w:p w14:paraId="6FFF43AD" w14:textId="77777777" w:rsidR="00517BE8" w:rsidRPr="009C45CB" w:rsidRDefault="00517BE8" w:rsidP="00517BE8">
      <w:pPr>
        <w:jc w:val="both"/>
        <w:rPr>
          <w:noProof w:val="0"/>
        </w:rPr>
      </w:pPr>
    </w:p>
    <w:p w14:paraId="2ED43DAF" w14:textId="1E2BE617" w:rsidR="00517BE8" w:rsidRPr="00E73344" w:rsidRDefault="00B114E8" w:rsidP="00E241D4">
      <w:pPr>
        <w:pStyle w:val="TEKSTIIII"/>
        <w:rPr>
          <w:rStyle w:val="fontstyle31"/>
          <w:rFonts w:ascii="Garamond" w:hAnsi="Garamond" w:cstheme="minorBidi"/>
          <w:i/>
          <w:noProof w:val="0"/>
          <w:color w:val="000000" w:themeColor="text1"/>
          <w:sz w:val="24"/>
          <w:szCs w:val="24"/>
        </w:rPr>
      </w:pPr>
      <w:bookmarkStart w:id="104" w:name="_Toc46483129"/>
      <w:r w:rsidRPr="009C45CB">
        <w:rPr>
          <w:rStyle w:val="fontstyle31"/>
          <w:rFonts w:ascii="Garamond" w:hAnsi="Garamond" w:cstheme="minorBidi"/>
          <w:noProof w:val="0"/>
          <w:color w:val="000000" w:themeColor="text1"/>
          <w:sz w:val="24"/>
          <w:szCs w:val="24"/>
        </w:rPr>
        <w:t xml:space="preserve">3.7.4 PËRPUTHJA LIGJORE – PËRPUTHJA ME DOMEININ </w:t>
      </w:r>
      <w:r w:rsidRPr="00E73344">
        <w:rPr>
          <w:rStyle w:val="fontstyle31"/>
          <w:rFonts w:ascii="Garamond" w:hAnsi="Garamond" w:cstheme="minorBidi"/>
          <w:i/>
          <w:noProof w:val="0"/>
          <w:color w:val="000000" w:themeColor="text1"/>
          <w:sz w:val="24"/>
          <w:szCs w:val="24"/>
        </w:rPr>
        <w:t>(LOGICAL CONSISTENCY – DOMAIN CONSISTENCY)</w:t>
      </w:r>
      <w:bookmarkEnd w:id="104"/>
    </w:p>
    <w:p w14:paraId="1F4F238A" w14:textId="77777777" w:rsidR="00517BE8" w:rsidRPr="009C45CB" w:rsidRDefault="00517BE8" w:rsidP="00E241D4">
      <w:pPr>
        <w:pStyle w:val="TEKSTIIII"/>
        <w:rPr>
          <w:i/>
          <w:noProof w:val="0"/>
          <w:color w:val="000000" w:themeColor="text1"/>
        </w:rPr>
      </w:pPr>
      <w:r w:rsidRPr="009C45CB">
        <w:rPr>
          <w:i/>
          <w:noProof w:val="0"/>
          <w:color w:val="000000" w:themeColor="text1"/>
        </w:rPr>
        <w:t>Rekomandim</w:t>
      </w:r>
    </w:p>
    <w:p w14:paraId="3A132B1E" w14:textId="6EC38CE9" w:rsidR="00517BE8" w:rsidRPr="009C45CB" w:rsidRDefault="00517BE8" w:rsidP="00E241D4">
      <w:pPr>
        <w:pStyle w:val="TEKSTIIII"/>
        <w:rPr>
          <w:noProof w:val="0"/>
          <w:color w:val="000000" w:themeColor="text1"/>
        </w:rPr>
      </w:pPr>
      <w:r w:rsidRPr="009C45CB">
        <w:rPr>
          <w:i/>
          <w:noProof w:val="0"/>
          <w:color w:val="000000" w:themeColor="text1"/>
        </w:rPr>
        <w:t xml:space="preserve">Përputhja me domeinin duhet të vlerësohet dhe dokumentohet duke përdorur vlerën e moskonformitetit të domeineve të përcaktuar në </w:t>
      </w:r>
      <w:r w:rsidR="00E73344" w:rsidRPr="009C45CB">
        <w:rPr>
          <w:i/>
          <w:noProof w:val="0"/>
          <w:color w:val="000000" w:themeColor="text1"/>
        </w:rPr>
        <w:t>tabelën</w:t>
      </w:r>
      <w:r w:rsidRPr="009C45CB">
        <w:rPr>
          <w:i/>
          <w:noProof w:val="0"/>
          <w:color w:val="000000" w:themeColor="text1"/>
        </w:rPr>
        <w:t xml:space="preserve"> e mëposhtme:</w:t>
      </w:r>
    </w:p>
    <w:tbl>
      <w:tblPr>
        <w:tblStyle w:val="TableGrid"/>
        <w:tblW w:w="9624" w:type="dxa"/>
        <w:tblLook w:val="04A0" w:firstRow="1" w:lastRow="0" w:firstColumn="1" w:lastColumn="0" w:noHBand="0" w:noVBand="1"/>
      </w:tblPr>
      <w:tblGrid>
        <w:gridCol w:w="4213"/>
        <w:gridCol w:w="5411"/>
      </w:tblGrid>
      <w:tr w:rsidR="00517BE8" w:rsidRPr="009C45CB" w14:paraId="2AFBF8BB"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C69EA67"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5652365A" w14:textId="5F01CAAB" w:rsidR="00517BE8" w:rsidRPr="009C45CB" w:rsidRDefault="00517BE8" w:rsidP="00E73344">
            <w:pPr>
              <w:spacing w:line="276" w:lineRule="auto"/>
              <w:jc w:val="both"/>
              <w:rPr>
                <w:rFonts w:ascii="Garamond" w:hAnsi="Garamond"/>
                <w:b/>
                <w:noProof w:val="0"/>
                <w:sz w:val="20"/>
                <w:szCs w:val="20"/>
              </w:rPr>
            </w:pPr>
            <w:r w:rsidRPr="009C45CB">
              <w:rPr>
                <w:rFonts w:ascii="Garamond" w:hAnsi="Garamond"/>
                <w:b/>
                <w:noProof w:val="0"/>
                <w:sz w:val="20"/>
                <w:szCs w:val="20"/>
              </w:rPr>
              <w:t>Vlera e moskonformitetit të domeinit</w:t>
            </w:r>
          </w:p>
        </w:tc>
      </w:tr>
      <w:tr w:rsidR="00517BE8" w:rsidRPr="009C45CB" w14:paraId="35C095A2"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81F634"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7CEDB5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38D4424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8392E36" w14:textId="4EFBBA6B" w:rsidR="00517BE8" w:rsidRPr="009C45CB" w:rsidRDefault="00517BE8" w:rsidP="00E7334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element</w:t>
            </w:r>
            <w:r w:rsidR="00E73344">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04AE969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Përputhja ligjore</w:t>
            </w:r>
          </w:p>
        </w:tc>
      </w:tr>
      <w:tr w:rsidR="00517BE8" w:rsidRPr="009C45CB" w14:paraId="060DCE32"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41FF5757" w14:textId="353B9121" w:rsidR="00517BE8" w:rsidRPr="009C45CB" w:rsidRDefault="00E73344" w:rsidP="00E73344">
            <w:pPr>
              <w:spacing w:line="276" w:lineRule="auto"/>
              <w:jc w:val="both"/>
              <w:rPr>
                <w:rFonts w:ascii="Garamond" w:hAnsi="Garamond"/>
                <w:noProof w:val="0"/>
                <w:sz w:val="20"/>
                <w:szCs w:val="20"/>
              </w:rPr>
            </w:pPr>
            <w:r>
              <w:rPr>
                <w:rFonts w:ascii="Garamond" w:hAnsi="Garamond"/>
                <w:noProof w:val="0"/>
                <w:sz w:val="20"/>
                <w:szCs w:val="20"/>
              </w:rPr>
              <w:t>Cilësia e të dhënave të nën</w:t>
            </w:r>
            <w:r w:rsidR="00517BE8" w:rsidRPr="009C45CB">
              <w:rPr>
                <w:rFonts w:ascii="Garamond" w:hAnsi="Garamond"/>
                <w:noProof w:val="0"/>
                <w:sz w:val="20"/>
                <w:szCs w:val="20"/>
              </w:rPr>
              <w:t>element</w:t>
            </w:r>
            <w:r>
              <w:rPr>
                <w:rFonts w:ascii="Garamond" w:hAnsi="Garamond"/>
                <w:noProof w:val="0"/>
                <w:sz w:val="20"/>
                <w:szCs w:val="20"/>
              </w:rPr>
              <w:t>e</w:t>
            </w:r>
            <w:r w:rsidR="00517BE8"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7BC66B4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Përputhja me domeinin</w:t>
            </w:r>
          </w:p>
        </w:tc>
      </w:tr>
      <w:tr w:rsidR="00517BE8" w:rsidRPr="009C45CB" w14:paraId="7D36DD15"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AAC1A8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17824FA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Treguesi i gabimit</w:t>
            </w:r>
          </w:p>
        </w:tc>
      </w:tr>
      <w:tr w:rsidR="00517BE8" w:rsidRPr="009C45CB" w14:paraId="3E5D5442" w14:textId="77777777" w:rsidTr="00333B64">
        <w:trPr>
          <w:trHeight w:val="485"/>
        </w:trPr>
        <w:tc>
          <w:tcPr>
            <w:tcW w:w="4213" w:type="dxa"/>
            <w:tcBorders>
              <w:top w:val="single" w:sz="4" w:space="0" w:color="auto"/>
              <w:left w:val="single" w:sz="4" w:space="0" w:color="auto"/>
              <w:bottom w:val="single" w:sz="4" w:space="0" w:color="auto"/>
              <w:right w:val="single" w:sz="4" w:space="0" w:color="auto"/>
            </w:tcBorders>
            <w:hideMark/>
          </w:tcPr>
          <w:p w14:paraId="3CCC74E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0AAD8894" w14:textId="493B6798" w:rsidR="00517BE8" w:rsidRPr="009C45CB" w:rsidRDefault="00517BE8" w:rsidP="00E73344">
            <w:pPr>
              <w:spacing w:line="276" w:lineRule="auto"/>
              <w:jc w:val="both"/>
              <w:rPr>
                <w:rFonts w:ascii="Garamond" w:hAnsi="Garamond"/>
                <w:noProof w:val="0"/>
                <w:sz w:val="20"/>
                <w:szCs w:val="20"/>
              </w:rPr>
            </w:pPr>
            <w:r w:rsidRPr="009C45CB">
              <w:rPr>
                <w:rFonts w:ascii="Garamond" w:hAnsi="Garamond"/>
                <w:noProof w:val="0"/>
                <w:sz w:val="20"/>
                <w:szCs w:val="20"/>
              </w:rPr>
              <w:t>Tregon se një artikull nuk është në përputhje me domeinin e vlerës së tij</w:t>
            </w:r>
          </w:p>
        </w:tc>
      </w:tr>
      <w:tr w:rsidR="00517BE8" w:rsidRPr="009C45CB" w14:paraId="1A24279F" w14:textId="77777777" w:rsidTr="00333B64">
        <w:trPr>
          <w:trHeight w:val="268"/>
        </w:trPr>
        <w:tc>
          <w:tcPr>
            <w:tcW w:w="4213" w:type="dxa"/>
            <w:tcBorders>
              <w:top w:val="single" w:sz="4" w:space="0" w:color="auto"/>
              <w:left w:val="single" w:sz="4" w:space="0" w:color="auto"/>
              <w:bottom w:val="single" w:sz="4" w:space="0" w:color="auto"/>
              <w:right w:val="single" w:sz="4" w:space="0" w:color="auto"/>
            </w:tcBorders>
            <w:hideMark/>
          </w:tcPr>
          <w:p w14:paraId="1D762E30"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D6A27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3091E615"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810B78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345EB6A7" w14:textId="477DC10F" w:rsidR="00517BE8" w:rsidRPr="009C45CB" w:rsidRDefault="00517BE8" w:rsidP="00E73344">
            <w:pPr>
              <w:spacing w:line="276" w:lineRule="auto"/>
              <w:jc w:val="both"/>
              <w:rPr>
                <w:rFonts w:ascii="Garamond" w:hAnsi="Garamond"/>
                <w:noProof w:val="0"/>
                <w:sz w:val="20"/>
                <w:szCs w:val="20"/>
              </w:rPr>
            </w:pPr>
            <w:r w:rsidRPr="009C45CB">
              <w:rPr>
                <w:rFonts w:ascii="Garamond" w:hAnsi="Garamond"/>
                <w:noProof w:val="0"/>
                <w:sz w:val="20"/>
                <w:szCs w:val="20"/>
              </w:rPr>
              <w:t xml:space="preserve">Objekt gjeohapësinor: </w:t>
            </w:r>
            <w:r w:rsidR="0018571E" w:rsidRPr="009C45CB">
              <w:rPr>
                <w:rFonts w:ascii="Garamond" w:hAnsi="Garamond"/>
                <w:i/>
                <w:noProof w:val="0"/>
                <w:sz w:val="20"/>
                <w:szCs w:val="20"/>
              </w:rPr>
              <w:t>NjësiaEMbulesësSëTokës</w:t>
            </w:r>
          </w:p>
        </w:tc>
      </w:tr>
      <w:tr w:rsidR="00517BE8" w:rsidRPr="009C45CB" w14:paraId="01D4A20B"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8347D0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40AE8297" w14:textId="1B3583BC" w:rsidR="00517BE8" w:rsidRPr="009C45CB" w:rsidRDefault="00517BE8" w:rsidP="00E73344">
            <w:pPr>
              <w:spacing w:line="276" w:lineRule="auto"/>
              <w:jc w:val="both"/>
              <w:rPr>
                <w:rFonts w:ascii="Garamond" w:hAnsi="Garamond"/>
                <w:noProof w:val="0"/>
                <w:sz w:val="20"/>
                <w:szCs w:val="20"/>
              </w:rPr>
            </w:pPr>
            <w:r w:rsidRPr="009C45CB">
              <w:rPr>
                <w:rFonts w:ascii="Garamond" w:hAnsi="Garamond"/>
                <w:noProof w:val="0"/>
                <w:sz w:val="20"/>
                <w:szCs w:val="20"/>
              </w:rPr>
              <w:t xml:space="preserve">Grupi i të dhënave: </w:t>
            </w:r>
            <w:r w:rsidR="0018571E" w:rsidRPr="00E73344">
              <w:rPr>
                <w:rFonts w:ascii="Garamond" w:hAnsi="Garamond"/>
                <w:i/>
                <w:noProof w:val="0"/>
                <w:sz w:val="20"/>
                <w:szCs w:val="20"/>
              </w:rPr>
              <w:t>GrupiITëDhënaveTëMbulesësSëTokës</w:t>
            </w:r>
            <w:r w:rsidRPr="00E73344">
              <w:rPr>
                <w:rFonts w:ascii="Garamond" w:hAnsi="Garamond"/>
                <w:i/>
                <w:noProof w:val="0"/>
                <w:sz w:val="20"/>
                <w:szCs w:val="20"/>
              </w:rPr>
              <w:t>,</w:t>
            </w:r>
            <w:r w:rsidRPr="009C45CB">
              <w:rPr>
                <w:rFonts w:ascii="Garamond" w:hAnsi="Garamond"/>
                <w:noProof w:val="0"/>
                <w:sz w:val="20"/>
                <w:szCs w:val="20"/>
              </w:rPr>
              <w:t xml:space="preserve"> </w:t>
            </w:r>
            <w:r w:rsidRPr="009C45CB">
              <w:rPr>
                <w:rFonts w:ascii="Garamond" w:hAnsi="Garamond"/>
                <w:i/>
                <w:noProof w:val="0"/>
                <w:sz w:val="20"/>
                <w:szCs w:val="20"/>
              </w:rPr>
              <w:t>RrjetiIMbulimitTëMbulesësSëTokës</w:t>
            </w:r>
          </w:p>
        </w:tc>
      </w:tr>
      <w:tr w:rsidR="00517BE8" w:rsidRPr="009C45CB" w14:paraId="1DFBE798"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559228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578ED7D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2238956C"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3F06F6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19EFDE8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Boolean (e vërteta që tregon se një artikull nuk është në përputhje me vlerat e domeinit)</w:t>
            </w:r>
          </w:p>
        </w:tc>
      </w:tr>
      <w:tr w:rsidR="00517BE8" w:rsidRPr="009C45CB" w14:paraId="0282CCB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FC9026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0D6F50F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6964024A" w14:textId="77777777" w:rsidTr="00333B64">
        <w:trPr>
          <w:trHeight w:val="289"/>
        </w:trPr>
        <w:tc>
          <w:tcPr>
            <w:tcW w:w="4213" w:type="dxa"/>
            <w:tcBorders>
              <w:top w:val="single" w:sz="4" w:space="0" w:color="auto"/>
              <w:left w:val="single" w:sz="4" w:space="0" w:color="auto"/>
              <w:bottom w:val="single" w:sz="4" w:space="0" w:color="auto"/>
              <w:right w:val="single" w:sz="4" w:space="0" w:color="auto"/>
            </w:tcBorders>
            <w:hideMark/>
          </w:tcPr>
          <w:p w14:paraId="6EF40A9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Burimi referencës</w:t>
            </w:r>
          </w:p>
        </w:tc>
        <w:tc>
          <w:tcPr>
            <w:tcW w:w="5411" w:type="dxa"/>
            <w:tcBorders>
              <w:top w:val="single" w:sz="4" w:space="0" w:color="auto"/>
              <w:left w:val="single" w:sz="4" w:space="0" w:color="auto"/>
              <w:bottom w:val="single" w:sz="4" w:space="0" w:color="auto"/>
              <w:right w:val="single" w:sz="4" w:space="0" w:color="auto"/>
            </w:tcBorders>
            <w:hideMark/>
          </w:tcPr>
          <w:p w14:paraId="2346ACE8" w14:textId="515300FF"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SSH EN ISO 19157:2013 Informacion </w:t>
            </w:r>
            <w:r w:rsidR="002D6B5F" w:rsidRPr="009C45CB">
              <w:rPr>
                <w:rFonts w:ascii="Garamond" w:hAnsi="Garamond"/>
                <w:noProof w:val="0"/>
                <w:sz w:val="20"/>
                <w:szCs w:val="20"/>
              </w:rPr>
              <w:t xml:space="preserve">gjeografik </w:t>
            </w:r>
            <w:r w:rsidRPr="009C45CB">
              <w:rPr>
                <w:rFonts w:ascii="Garamond" w:hAnsi="Garamond"/>
                <w:noProof w:val="0"/>
                <w:sz w:val="20"/>
                <w:szCs w:val="20"/>
              </w:rPr>
              <w:t>– Cilësia e të dhënave</w:t>
            </w:r>
          </w:p>
        </w:tc>
      </w:tr>
      <w:tr w:rsidR="00517BE8" w:rsidRPr="009C45CB" w14:paraId="712493AA"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CB8D20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Shembull</w:t>
            </w:r>
          </w:p>
        </w:tc>
        <w:tc>
          <w:tcPr>
            <w:tcW w:w="5411" w:type="dxa"/>
            <w:tcBorders>
              <w:top w:val="single" w:sz="4" w:space="0" w:color="auto"/>
              <w:left w:val="single" w:sz="4" w:space="0" w:color="auto"/>
              <w:bottom w:val="single" w:sz="4" w:space="0" w:color="auto"/>
              <w:right w:val="single" w:sz="4" w:space="0" w:color="auto"/>
            </w:tcBorders>
            <w:hideMark/>
          </w:tcPr>
          <w:p w14:paraId="195F68FC" w14:textId="63B30F50"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Paraqitja e artikujve në </w:t>
            </w:r>
            <w:r w:rsidR="00E73344" w:rsidRPr="009C45CB">
              <w:rPr>
                <w:rFonts w:ascii="Garamond" w:hAnsi="Garamond"/>
                <w:noProof w:val="0"/>
                <w:sz w:val="20"/>
                <w:szCs w:val="20"/>
              </w:rPr>
              <w:t>mbulesën</w:t>
            </w:r>
            <w:r w:rsidRPr="009C45CB">
              <w:rPr>
                <w:rFonts w:ascii="Garamond" w:hAnsi="Garamond"/>
                <w:noProof w:val="0"/>
                <w:sz w:val="20"/>
                <w:szCs w:val="20"/>
              </w:rPr>
              <w:t xml:space="preserve"> që mbivendoset me</w:t>
            </w:r>
            <w:r w:rsidR="00E73344">
              <w:rPr>
                <w:rFonts w:ascii="Garamond" w:hAnsi="Garamond"/>
                <w:noProof w:val="0"/>
                <w:sz w:val="20"/>
                <w:szCs w:val="20"/>
              </w:rPr>
              <w:t xml:space="preserve"> </w:t>
            </w:r>
            <w:r w:rsidRPr="009C45CB">
              <w:rPr>
                <w:rFonts w:ascii="Garamond" w:hAnsi="Garamond"/>
                <w:noProof w:val="0"/>
                <w:sz w:val="20"/>
                <w:szCs w:val="20"/>
              </w:rPr>
              <w:t>domeinin:</w:t>
            </w:r>
          </w:p>
          <w:p w14:paraId="7C4B55B9" w14:textId="4632856D" w:rsidR="00517BE8" w:rsidRPr="002D6B5F" w:rsidRDefault="002D6B5F" w:rsidP="002D6B5F">
            <w:pPr>
              <w:spacing w:line="276" w:lineRule="auto"/>
              <w:jc w:val="both"/>
              <w:rPr>
                <w:rFonts w:ascii="Garamond" w:hAnsi="Garamond"/>
                <w:noProof w:val="0"/>
                <w:sz w:val="20"/>
                <w:szCs w:val="20"/>
              </w:rPr>
            </w:pPr>
            <w:r>
              <w:rPr>
                <w:rFonts w:ascii="Garamond" w:hAnsi="Garamond"/>
                <w:noProof w:val="0"/>
                <w:sz w:val="20"/>
                <w:szCs w:val="20"/>
              </w:rPr>
              <w:t xml:space="preserve">- </w:t>
            </w:r>
            <w:r w:rsidR="00517BE8" w:rsidRPr="002D6B5F">
              <w:rPr>
                <w:rFonts w:ascii="Garamond" w:hAnsi="Garamond"/>
                <w:noProof w:val="0"/>
                <w:sz w:val="20"/>
                <w:szCs w:val="20"/>
              </w:rPr>
              <w:t>Mbulimi përmban pika/poligone me atribute jashtë atributeve të</w:t>
            </w:r>
            <w:r>
              <w:rPr>
                <w:rFonts w:ascii="Garamond" w:hAnsi="Garamond"/>
                <w:noProof w:val="0"/>
                <w:sz w:val="20"/>
                <w:szCs w:val="20"/>
              </w:rPr>
              <w:t xml:space="preserve"> </w:t>
            </w:r>
            <w:r w:rsidR="00517BE8" w:rsidRPr="002D6B5F">
              <w:rPr>
                <w:rFonts w:ascii="Garamond" w:hAnsi="Garamond"/>
                <w:noProof w:val="0"/>
                <w:sz w:val="20"/>
                <w:szCs w:val="20"/>
              </w:rPr>
              <w:t>domein</w:t>
            </w:r>
            <w:r>
              <w:rPr>
                <w:rFonts w:ascii="Garamond" w:hAnsi="Garamond"/>
                <w:noProof w:val="0"/>
                <w:sz w:val="20"/>
                <w:szCs w:val="20"/>
              </w:rPr>
              <w:t>it</w:t>
            </w:r>
            <w:r w:rsidR="00517BE8" w:rsidRPr="002D6B5F">
              <w:rPr>
                <w:rFonts w:ascii="Garamond" w:hAnsi="Garamond"/>
                <w:noProof w:val="0"/>
                <w:sz w:val="20"/>
                <w:szCs w:val="20"/>
              </w:rPr>
              <w:t xml:space="preserve"> (p.sh.</w:t>
            </w:r>
            <w:r>
              <w:rPr>
                <w:rFonts w:ascii="Garamond" w:hAnsi="Garamond"/>
                <w:noProof w:val="0"/>
                <w:sz w:val="20"/>
                <w:szCs w:val="20"/>
              </w:rPr>
              <w:t>,</w:t>
            </w:r>
            <w:r w:rsidR="00517BE8" w:rsidRPr="002D6B5F">
              <w:rPr>
                <w:rFonts w:ascii="Garamond" w:hAnsi="Garamond"/>
                <w:noProof w:val="0"/>
                <w:sz w:val="20"/>
                <w:szCs w:val="20"/>
              </w:rPr>
              <w:t xml:space="preserve"> kodet e klasës joekzistuese)</w:t>
            </w:r>
          </w:p>
        </w:tc>
      </w:tr>
      <w:tr w:rsidR="00517BE8" w:rsidRPr="009C45CB" w14:paraId="1A865F2A"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341CB8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2E29F41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14</w:t>
            </w:r>
          </w:p>
        </w:tc>
      </w:tr>
    </w:tbl>
    <w:p w14:paraId="2FFDA04E" w14:textId="77777777" w:rsidR="00517BE8" w:rsidRPr="009C45CB" w:rsidRDefault="00517BE8" w:rsidP="00517BE8">
      <w:pPr>
        <w:jc w:val="both"/>
        <w:rPr>
          <w:noProof w:val="0"/>
        </w:rPr>
      </w:pPr>
    </w:p>
    <w:p w14:paraId="2FFBA634" w14:textId="6A2328EA" w:rsidR="00517BE8" w:rsidRPr="002D6B5F" w:rsidRDefault="00B114E8" w:rsidP="00E241D4">
      <w:pPr>
        <w:pStyle w:val="TEKSTIIII"/>
        <w:rPr>
          <w:rStyle w:val="fontstyle31"/>
          <w:rFonts w:ascii="Garamond" w:hAnsi="Garamond" w:cstheme="minorBidi"/>
          <w:i/>
          <w:noProof w:val="0"/>
          <w:color w:val="000000" w:themeColor="text1"/>
          <w:sz w:val="24"/>
          <w:szCs w:val="24"/>
        </w:rPr>
      </w:pPr>
      <w:bookmarkStart w:id="105" w:name="_Toc46483130"/>
      <w:r w:rsidRPr="009C45CB">
        <w:rPr>
          <w:rStyle w:val="fontstyle31"/>
          <w:rFonts w:ascii="Garamond" w:hAnsi="Garamond" w:cstheme="minorBidi"/>
          <w:noProof w:val="0"/>
          <w:color w:val="000000" w:themeColor="text1"/>
          <w:sz w:val="24"/>
          <w:szCs w:val="24"/>
        </w:rPr>
        <w:t xml:space="preserve">3.7.5 PËRPUTHJA LIGJORE – PËRPUTHJA E FORMATIT </w:t>
      </w:r>
      <w:r w:rsidRPr="002D6B5F">
        <w:rPr>
          <w:rStyle w:val="fontstyle31"/>
          <w:rFonts w:ascii="Garamond" w:hAnsi="Garamond" w:cstheme="minorBidi"/>
          <w:i/>
          <w:noProof w:val="0"/>
          <w:color w:val="000000" w:themeColor="text1"/>
          <w:sz w:val="24"/>
          <w:szCs w:val="24"/>
        </w:rPr>
        <w:t>(LOGICAL CONSISTENCY – FORMAT CONSISTENCY)</w:t>
      </w:r>
      <w:bookmarkEnd w:id="105"/>
    </w:p>
    <w:p w14:paraId="6423F8DF" w14:textId="77777777" w:rsidR="00517BE8" w:rsidRPr="009C45CB" w:rsidRDefault="00517BE8" w:rsidP="00E241D4">
      <w:pPr>
        <w:pStyle w:val="TEKSTIIII"/>
        <w:rPr>
          <w:i/>
          <w:noProof w:val="0"/>
          <w:color w:val="000000" w:themeColor="text1"/>
        </w:rPr>
      </w:pPr>
      <w:r w:rsidRPr="009C45CB">
        <w:rPr>
          <w:i/>
          <w:noProof w:val="0"/>
          <w:color w:val="000000" w:themeColor="text1"/>
        </w:rPr>
        <w:t>Rekomandim</w:t>
      </w:r>
    </w:p>
    <w:p w14:paraId="530F7700" w14:textId="77777777" w:rsidR="00517BE8" w:rsidRPr="009C45CB" w:rsidRDefault="00517BE8" w:rsidP="00E241D4">
      <w:pPr>
        <w:pStyle w:val="TEKSTIIII"/>
        <w:rPr>
          <w:noProof w:val="0"/>
          <w:color w:val="000000" w:themeColor="text1"/>
        </w:rPr>
      </w:pPr>
      <w:r w:rsidRPr="009C45CB">
        <w:rPr>
          <w:i/>
          <w:noProof w:val="0"/>
          <w:color w:val="000000" w:themeColor="text1"/>
        </w:rPr>
        <w:t>Përputhja formative duhet të vlerësohet dhe dokumentohet duke përdorur mospërputhjen e strukturës fizike të përcaktuar në tabelën e mëposhtme:</w:t>
      </w:r>
    </w:p>
    <w:tbl>
      <w:tblPr>
        <w:tblStyle w:val="TableGrid"/>
        <w:tblW w:w="9624" w:type="dxa"/>
        <w:tblLook w:val="04A0" w:firstRow="1" w:lastRow="0" w:firstColumn="1" w:lastColumn="0" w:noHBand="0" w:noVBand="1"/>
      </w:tblPr>
      <w:tblGrid>
        <w:gridCol w:w="4213"/>
        <w:gridCol w:w="5411"/>
      </w:tblGrid>
      <w:tr w:rsidR="00517BE8" w:rsidRPr="009C45CB" w14:paraId="34BBB2A0"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3551BBC"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4315C1E1"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Struktura fizike e përcaktuar</w:t>
            </w:r>
          </w:p>
        </w:tc>
      </w:tr>
      <w:tr w:rsidR="00517BE8" w:rsidRPr="009C45CB" w14:paraId="04502F72"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C06E7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345A392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6943DD0A"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338CF74" w14:textId="74300677" w:rsidR="00517BE8" w:rsidRPr="009C45CB" w:rsidRDefault="00517BE8" w:rsidP="002D6B5F">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element</w:t>
            </w:r>
            <w:r w:rsidR="002D6B5F">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057B60F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Përputhja ligjore</w:t>
            </w:r>
          </w:p>
        </w:tc>
      </w:tr>
      <w:tr w:rsidR="00517BE8" w:rsidRPr="009C45CB" w14:paraId="512394B0"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B83A564" w14:textId="57FE06C8" w:rsidR="00517BE8" w:rsidRPr="009C45CB" w:rsidRDefault="00517BE8" w:rsidP="002D6B5F">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nënelement</w:t>
            </w:r>
            <w:r w:rsidR="002D6B5F">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346CE896"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Përputhja formative</w:t>
            </w:r>
          </w:p>
        </w:tc>
      </w:tr>
      <w:tr w:rsidR="00517BE8" w:rsidRPr="009C45CB" w14:paraId="43A8BC94"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D0C07B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3191DBC4"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Treguesi i gabimit</w:t>
            </w:r>
          </w:p>
        </w:tc>
      </w:tr>
      <w:tr w:rsidR="00517BE8" w:rsidRPr="009C45CB" w14:paraId="7136CCCA" w14:textId="77777777" w:rsidTr="00333B64">
        <w:trPr>
          <w:trHeight w:val="485"/>
        </w:trPr>
        <w:tc>
          <w:tcPr>
            <w:tcW w:w="4213" w:type="dxa"/>
            <w:tcBorders>
              <w:top w:val="single" w:sz="4" w:space="0" w:color="auto"/>
              <w:left w:val="single" w:sz="4" w:space="0" w:color="auto"/>
              <w:bottom w:val="single" w:sz="4" w:space="0" w:color="auto"/>
              <w:right w:val="single" w:sz="4" w:space="0" w:color="auto"/>
            </w:tcBorders>
            <w:hideMark/>
          </w:tcPr>
          <w:p w14:paraId="3B57537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2029733E" w14:textId="5E628CB0" w:rsidR="00517BE8" w:rsidRPr="009C45CB" w:rsidRDefault="00517BE8" w:rsidP="002D6B5F">
            <w:pPr>
              <w:spacing w:line="276" w:lineRule="auto"/>
              <w:jc w:val="both"/>
              <w:rPr>
                <w:rFonts w:ascii="Garamond" w:hAnsi="Garamond"/>
                <w:noProof w:val="0"/>
                <w:sz w:val="20"/>
                <w:szCs w:val="20"/>
              </w:rPr>
            </w:pPr>
            <w:r w:rsidRPr="009C45CB">
              <w:rPr>
                <w:rFonts w:ascii="Garamond" w:hAnsi="Garamond"/>
                <w:noProof w:val="0"/>
                <w:sz w:val="20"/>
                <w:szCs w:val="20"/>
              </w:rPr>
              <w:t>Tregon se një artikull ruhet në kundërshtim me strukturën fizike të grupit të të dhënave</w:t>
            </w:r>
          </w:p>
        </w:tc>
      </w:tr>
      <w:tr w:rsidR="00517BE8" w:rsidRPr="009C45CB" w14:paraId="0C2D696F" w14:textId="77777777" w:rsidTr="00333B64">
        <w:trPr>
          <w:trHeight w:val="268"/>
        </w:trPr>
        <w:tc>
          <w:tcPr>
            <w:tcW w:w="4213" w:type="dxa"/>
            <w:tcBorders>
              <w:top w:val="single" w:sz="4" w:space="0" w:color="auto"/>
              <w:left w:val="single" w:sz="4" w:space="0" w:color="auto"/>
              <w:bottom w:val="single" w:sz="4" w:space="0" w:color="auto"/>
              <w:right w:val="single" w:sz="4" w:space="0" w:color="auto"/>
            </w:tcBorders>
            <w:hideMark/>
          </w:tcPr>
          <w:p w14:paraId="5E5B553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70E13EA6"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7D78D7D3"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4532760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3BE5E46C" w14:textId="45C1362E" w:rsidR="00517BE8" w:rsidRPr="009C45CB" w:rsidRDefault="00517BE8" w:rsidP="002D6B5F">
            <w:pPr>
              <w:spacing w:line="276" w:lineRule="auto"/>
              <w:jc w:val="both"/>
              <w:rPr>
                <w:rFonts w:ascii="Garamond" w:hAnsi="Garamond"/>
                <w:noProof w:val="0"/>
                <w:sz w:val="20"/>
                <w:szCs w:val="20"/>
              </w:rPr>
            </w:pPr>
            <w:r w:rsidRPr="009C45CB">
              <w:rPr>
                <w:rFonts w:ascii="Garamond" w:hAnsi="Garamond"/>
                <w:noProof w:val="0"/>
                <w:sz w:val="20"/>
                <w:szCs w:val="20"/>
              </w:rPr>
              <w:t xml:space="preserve">Grupi i të dhënave: </w:t>
            </w:r>
            <w:r w:rsidR="0018571E" w:rsidRPr="009C45CB">
              <w:rPr>
                <w:rFonts w:ascii="Garamond" w:hAnsi="Garamond"/>
                <w:i/>
                <w:noProof w:val="0"/>
                <w:sz w:val="20"/>
                <w:szCs w:val="20"/>
              </w:rPr>
              <w:t>GrupiITëDhënaveTëMbulesësSëTokës</w:t>
            </w:r>
            <w:r w:rsidRPr="009C45CB">
              <w:rPr>
                <w:rFonts w:ascii="Garamond" w:hAnsi="Garamond"/>
                <w:noProof w:val="0"/>
                <w:sz w:val="20"/>
                <w:szCs w:val="20"/>
              </w:rPr>
              <w:t xml:space="preserve">, </w:t>
            </w:r>
            <w:r w:rsidRPr="009C45CB">
              <w:rPr>
                <w:rFonts w:ascii="Garamond" w:hAnsi="Garamond"/>
                <w:i/>
                <w:noProof w:val="0"/>
                <w:sz w:val="20"/>
                <w:szCs w:val="20"/>
              </w:rPr>
              <w:t>RrjetiIMbulimitTëMbulesësSëTokës</w:t>
            </w:r>
          </w:p>
        </w:tc>
      </w:tr>
      <w:tr w:rsidR="00517BE8" w:rsidRPr="009C45CB" w14:paraId="6A0B76C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FFCBCA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3DDD3372" w14:textId="2372B176" w:rsidR="00517BE8" w:rsidRPr="009C45CB" w:rsidRDefault="00517BE8" w:rsidP="002D6B5F">
            <w:pPr>
              <w:spacing w:line="276" w:lineRule="auto"/>
              <w:jc w:val="both"/>
              <w:rPr>
                <w:rFonts w:ascii="Garamond" w:hAnsi="Garamond"/>
                <w:noProof w:val="0"/>
                <w:sz w:val="20"/>
                <w:szCs w:val="20"/>
              </w:rPr>
            </w:pPr>
            <w:r w:rsidRPr="009C45CB">
              <w:rPr>
                <w:rFonts w:ascii="Garamond" w:hAnsi="Garamond"/>
                <w:noProof w:val="0"/>
                <w:sz w:val="20"/>
                <w:szCs w:val="20"/>
              </w:rPr>
              <w:t xml:space="preserve">Grupi i të dhënave: </w:t>
            </w:r>
            <w:r w:rsidR="0018571E" w:rsidRPr="009C45CB">
              <w:rPr>
                <w:rFonts w:ascii="Garamond" w:hAnsi="Garamond"/>
                <w:i/>
                <w:noProof w:val="0"/>
                <w:sz w:val="20"/>
                <w:szCs w:val="20"/>
              </w:rPr>
              <w:t>GrupiITëDhënaveTëMbulesësSëTokës</w:t>
            </w:r>
            <w:r w:rsidRPr="009C45CB">
              <w:rPr>
                <w:rFonts w:ascii="Garamond" w:hAnsi="Garamond"/>
                <w:noProof w:val="0"/>
                <w:sz w:val="20"/>
                <w:szCs w:val="20"/>
              </w:rPr>
              <w:t xml:space="preserve">, </w:t>
            </w:r>
            <w:r w:rsidRPr="009C45CB">
              <w:rPr>
                <w:rFonts w:ascii="Garamond" w:hAnsi="Garamond"/>
                <w:i/>
                <w:noProof w:val="0"/>
                <w:sz w:val="20"/>
                <w:szCs w:val="20"/>
              </w:rPr>
              <w:t>RrjetiIMbulimitTëMbulesësSëTokës</w:t>
            </w:r>
          </w:p>
        </w:tc>
      </w:tr>
      <w:tr w:rsidR="00517BE8" w:rsidRPr="009C45CB" w14:paraId="77728449"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4D88C6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128E4826"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7062657D"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F49E45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0C9FFAD"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Boolean (e vërteta që tregon mospërputhjen e strukturës fizike)</w:t>
            </w:r>
          </w:p>
        </w:tc>
      </w:tr>
      <w:tr w:rsidR="00517BE8" w:rsidRPr="009C45CB" w14:paraId="0E0F006D"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9DC5DD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66094E5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64760085" w14:textId="77777777" w:rsidTr="00333B64">
        <w:trPr>
          <w:trHeight w:val="289"/>
        </w:trPr>
        <w:tc>
          <w:tcPr>
            <w:tcW w:w="4213" w:type="dxa"/>
            <w:tcBorders>
              <w:top w:val="single" w:sz="4" w:space="0" w:color="auto"/>
              <w:left w:val="single" w:sz="4" w:space="0" w:color="auto"/>
              <w:bottom w:val="single" w:sz="4" w:space="0" w:color="auto"/>
              <w:right w:val="single" w:sz="4" w:space="0" w:color="auto"/>
            </w:tcBorders>
            <w:hideMark/>
          </w:tcPr>
          <w:p w14:paraId="70901E80"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Burimi referencës</w:t>
            </w:r>
          </w:p>
        </w:tc>
        <w:tc>
          <w:tcPr>
            <w:tcW w:w="5411" w:type="dxa"/>
            <w:tcBorders>
              <w:top w:val="single" w:sz="4" w:space="0" w:color="auto"/>
              <w:left w:val="single" w:sz="4" w:space="0" w:color="auto"/>
              <w:bottom w:val="single" w:sz="4" w:space="0" w:color="auto"/>
              <w:right w:val="single" w:sz="4" w:space="0" w:color="auto"/>
            </w:tcBorders>
            <w:hideMark/>
          </w:tcPr>
          <w:p w14:paraId="63EF0A96" w14:textId="58F1F349"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SSH EN ISO 19157:2013 Informacion </w:t>
            </w:r>
            <w:r w:rsidR="002D6B5F" w:rsidRPr="009C45CB">
              <w:rPr>
                <w:rFonts w:ascii="Garamond" w:hAnsi="Garamond"/>
                <w:noProof w:val="0"/>
                <w:sz w:val="20"/>
                <w:szCs w:val="20"/>
              </w:rPr>
              <w:t xml:space="preserve">gjeografik </w:t>
            </w:r>
            <w:r w:rsidRPr="009C45CB">
              <w:rPr>
                <w:rFonts w:ascii="Garamond" w:hAnsi="Garamond"/>
                <w:noProof w:val="0"/>
                <w:sz w:val="20"/>
                <w:szCs w:val="20"/>
              </w:rPr>
              <w:t>– Cilësia e të dhënave</w:t>
            </w:r>
          </w:p>
        </w:tc>
      </w:tr>
      <w:tr w:rsidR="00517BE8" w:rsidRPr="009C45CB" w14:paraId="0D510747"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DFEDAF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Shembull</w:t>
            </w:r>
          </w:p>
        </w:tc>
        <w:tc>
          <w:tcPr>
            <w:tcW w:w="5411" w:type="dxa"/>
            <w:tcBorders>
              <w:top w:val="single" w:sz="4" w:space="0" w:color="auto"/>
              <w:left w:val="single" w:sz="4" w:space="0" w:color="auto"/>
              <w:bottom w:val="single" w:sz="4" w:space="0" w:color="auto"/>
              <w:right w:val="single" w:sz="4" w:space="0" w:color="auto"/>
            </w:tcBorders>
            <w:hideMark/>
          </w:tcPr>
          <w:p w14:paraId="5522F7B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Paraqitja e artikujve në mbulesën që shkel përputhjen formative:</w:t>
            </w:r>
          </w:p>
          <w:p w14:paraId="39870ED6" w14:textId="74586688" w:rsidR="00517BE8" w:rsidRPr="002D6B5F" w:rsidRDefault="002D6B5F" w:rsidP="002D6B5F">
            <w:pPr>
              <w:spacing w:line="276" w:lineRule="auto"/>
              <w:jc w:val="both"/>
              <w:rPr>
                <w:rFonts w:ascii="Garamond" w:hAnsi="Garamond"/>
                <w:noProof w:val="0"/>
                <w:sz w:val="20"/>
                <w:szCs w:val="20"/>
              </w:rPr>
            </w:pPr>
            <w:r>
              <w:rPr>
                <w:rFonts w:ascii="Garamond" w:hAnsi="Garamond"/>
                <w:noProof w:val="0"/>
                <w:sz w:val="20"/>
                <w:szCs w:val="20"/>
              </w:rPr>
              <w:t xml:space="preserve">- </w:t>
            </w:r>
            <w:r w:rsidR="00517BE8" w:rsidRPr="002D6B5F">
              <w:rPr>
                <w:rFonts w:ascii="Garamond" w:hAnsi="Garamond"/>
                <w:noProof w:val="0"/>
                <w:sz w:val="20"/>
                <w:szCs w:val="20"/>
              </w:rPr>
              <w:t xml:space="preserve">Formati i skedarit, skedar ose emrat e atributeve ose llojet e atributeve nuk korrespondojnë me </w:t>
            </w:r>
            <w:r w:rsidRPr="002D6B5F">
              <w:rPr>
                <w:rFonts w:ascii="Garamond" w:hAnsi="Garamond"/>
                <w:noProof w:val="0"/>
                <w:sz w:val="20"/>
                <w:szCs w:val="20"/>
              </w:rPr>
              <w:t>specifikimet</w:t>
            </w:r>
          </w:p>
        </w:tc>
      </w:tr>
      <w:tr w:rsidR="00517BE8" w:rsidRPr="009C45CB" w14:paraId="26757AFF"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890F8F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6CAC3B8D"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119</w:t>
            </w:r>
          </w:p>
        </w:tc>
      </w:tr>
    </w:tbl>
    <w:p w14:paraId="03FC5C56" w14:textId="77777777" w:rsidR="00517BE8" w:rsidRPr="009C45CB" w:rsidRDefault="00517BE8" w:rsidP="00232672">
      <w:pPr>
        <w:pStyle w:val="TEKSTIIII"/>
        <w:rPr>
          <w:noProof w:val="0"/>
          <w:color w:val="000000" w:themeColor="text1"/>
        </w:rPr>
      </w:pPr>
    </w:p>
    <w:p w14:paraId="036EFE9A" w14:textId="6EAFBF8B" w:rsidR="00517BE8" w:rsidRPr="002D6B5F" w:rsidRDefault="00E02098" w:rsidP="00232672">
      <w:pPr>
        <w:pStyle w:val="TEKSTIIII"/>
        <w:rPr>
          <w:rStyle w:val="fontstyle31"/>
          <w:rFonts w:ascii="Garamond" w:hAnsi="Garamond" w:cstheme="minorBidi"/>
          <w:i/>
          <w:noProof w:val="0"/>
          <w:color w:val="000000" w:themeColor="text1"/>
          <w:sz w:val="24"/>
          <w:szCs w:val="24"/>
        </w:rPr>
      </w:pPr>
      <w:bookmarkStart w:id="106" w:name="_Toc46483131"/>
      <w:r w:rsidRPr="009C45CB">
        <w:rPr>
          <w:rStyle w:val="fontstyle31"/>
          <w:rFonts w:ascii="Garamond" w:hAnsi="Garamond" w:cstheme="minorBidi"/>
          <w:noProof w:val="0"/>
          <w:color w:val="000000" w:themeColor="text1"/>
          <w:sz w:val="24"/>
          <w:szCs w:val="24"/>
        </w:rPr>
        <w:t xml:space="preserve">3.7.6 PËRPUTHJA LIGJORE – PËRPUTHJA TOPOLOGJIKE </w:t>
      </w:r>
      <w:r w:rsidRPr="002D6B5F">
        <w:rPr>
          <w:rStyle w:val="fontstyle31"/>
          <w:rFonts w:ascii="Garamond" w:hAnsi="Garamond" w:cstheme="minorBidi"/>
          <w:i/>
          <w:noProof w:val="0"/>
          <w:color w:val="000000" w:themeColor="text1"/>
          <w:sz w:val="24"/>
          <w:szCs w:val="24"/>
        </w:rPr>
        <w:t>(LOGICAL CONSISTENCY – TOPOLOGICAL CONSISTENCY)</w:t>
      </w:r>
      <w:bookmarkEnd w:id="106"/>
    </w:p>
    <w:p w14:paraId="542A05A1" w14:textId="77777777" w:rsidR="00517BE8" w:rsidRPr="009C45CB" w:rsidRDefault="00517BE8" w:rsidP="00232672">
      <w:pPr>
        <w:pStyle w:val="TEKSTIIII"/>
        <w:rPr>
          <w:i/>
          <w:noProof w:val="0"/>
          <w:color w:val="000000" w:themeColor="text1"/>
        </w:rPr>
      </w:pPr>
      <w:r w:rsidRPr="009C45CB">
        <w:rPr>
          <w:i/>
          <w:noProof w:val="0"/>
          <w:color w:val="000000" w:themeColor="text1"/>
        </w:rPr>
        <w:t>Rekomandim</w:t>
      </w:r>
    </w:p>
    <w:p w14:paraId="6B26C75B" w14:textId="7E625EF9" w:rsidR="00517BE8" w:rsidRPr="009C45CB" w:rsidRDefault="00517BE8" w:rsidP="00232672">
      <w:pPr>
        <w:pStyle w:val="TEKSTIIII"/>
        <w:rPr>
          <w:i/>
          <w:noProof w:val="0"/>
          <w:color w:val="000000" w:themeColor="text1"/>
        </w:rPr>
      </w:pPr>
      <w:r w:rsidRPr="009C45CB">
        <w:rPr>
          <w:i/>
          <w:noProof w:val="0"/>
          <w:color w:val="000000" w:themeColor="text1"/>
        </w:rPr>
        <w:t>Përputhja topologjike duhet të vlerësohet dhe dokumentohet duke përdorur numrin e gabimeve të pavlefshme që vetëndërpriten të cilat janë përcaktuar në tabelën e mëposhtme:</w:t>
      </w:r>
    </w:p>
    <w:p w14:paraId="49BACE0B" w14:textId="77777777" w:rsidR="00517BE8" w:rsidRPr="009C45CB" w:rsidRDefault="00517BE8" w:rsidP="00517BE8">
      <w:pPr>
        <w:tabs>
          <w:tab w:val="left" w:pos="1170"/>
        </w:tabs>
        <w:jc w:val="both"/>
        <w:rPr>
          <w:noProof w:val="0"/>
        </w:rPr>
      </w:pPr>
    </w:p>
    <w:tbl>
      <w:tblPr>
        <w:tblStyle w:val="TableGrid"/>
        <w:tblW w:w="9624" w:type="dxa"/>
        <w:tblLook w:val="04A0" w:firstRow="1" w:lastRow="0" w:firstColumn="1" w:lastColumn="0" w:noHBand="0" w:noVBand="1"/>
      </w:tblPr>
      <w:tblGrid>
        <w:gridCol w:w="4213"/>
        <w:gridCol w:w="5411"/>
      </w:tblGrid>
      <w:tr w:rsidR="00517BE8" w:rsidRPr="009C45CB" w14:paraId="3A48ED9C"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E7F49B3"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143B195E"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Numri i gabimeve të pavlefshme që vet-ndërpriten</w:t>
            </w:r>
          </w:p>
        </w:tc>
      </w:tr>
      <w:tr w:rsidR="00517BE8" w:rsidRPr="009C45CB" w14:paraId="79053D4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AD057E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45CA32A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Unazorë</w:t>
            </w:r>
          </w:p>
        </w:tc>
      </w:tr>
      <w:tr w:rsidR="00517BE8" w:rsidRPr="009C45CB" w14:paraId="632BC4A1"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0CB11F" w14:textId="5D33269D" w:rsidR="00517BE8" w:rsidRPr="009C45CB" w:rsidRDefault="00517BE8" w:rsidP="00FA7D30">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element</w:t>
            </w:r>
            <w:r w:rsidR="00FA7D30">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56F3D47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Përputhja ligjore</w:t>
            </w:r>
          </w:p>
        </w:tc>
      </w:tr>
      <w:tr w:rsidR="00517BE8" w:rsidRPr="009C45CB" w14:paraId="1B1A9F41"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123530B" w14:textId="36875778" w:rsidR="00517BE8" w:rsidRPr="009C45CB" w:rsidRDefault="00FA7D30" w:rsidP="00FA7D30">
            <w:pPr>
              <w:spacing w:line="276" w:lineRule="auto"/>
              <w:jc w:val="both"/>
              <w:rPr>
                <w:rFonts w:ascii="Garamond" w:hAnsi="Garamond"/>
                <w:noProof w:val="0"/>
                <w:sz w:val="20"/>
                <w:szCs w:val="20"/>
              </w:rPr>
            </w:pPr>
            <w:r>
              <w:rPr>
                <w:rFonts w:ascii="Garamond" w:hAnsi="Garamond"/>
                <w:noProof w:val="0"/>
                <w:sz w:val="20"/>
                <w:szCs w:val="20"/>
              </w:rPr>
              <w:t>Cilësia e të dhënave të nën</w:t>
            </w:r>
            <w:r w:rsidR="00517BE8" w:rsidRPr="009C45CB">
              <w:rPr>
                <w:rFonts w:ascii="Garamond" w:hAnsi="Garamond"/>
                <w:noProof w:val="0"/>
                <w:sz w:val="20"/>
                <w:szCs w:val="20"/>
              </w:rPr>
              <w:t>element</w:t>
            </w:r>
            <w:r>
              <w:rPr>
                <w:rFonts w:ascii="Garamond" w:hAnsi="Garamond"/>
                <w:noProof w:val="0"/>
                <w:sz w:val="20"/>
                <w:szCs w:val="20"/>
              </w:rPr>
              <w:t>e</w:t>
            </w:r>
            <w:r w:rsidR="00517BE8"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63359ED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Përputhja topologjike</w:t>
            </w:r>
          </w:p>
        </w:tc>
      </w:tr>
      <w:tr w:rsidR="00517BE8" w:rsidRPr="009C45CB" w14:paraId="45C798ED"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75C469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A0D281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Numri i gabimit</w:t>
            </w:r>
          </w:p>
        </w:tc>
      </w:tr>
      <w:tr w:rsidR="00517BE8" w:rsidRPr="009C45CB" w14:paraId="5D45A030" w14:textId="77777777" w:rsidTr="00333B64">
        <w:trPr>
          <w:trHeight w:val="485"/>
        </w:trPr>
        <w:tc>
          <w:tcPr>
            <w:tcW w:w="4213" w:type="dxa"/>
            <w:tcBorders>
              <w:top w:val="single" w:sz="4" w:space="0" w:color="auto"/>
              <w:left w:val="single" w:sz="4" w:space="0" w:color="auto"/>
              <w:bottom w:val="single" w:sz="4" w:space="0" w:color="auto"/>
              <w:right w:val="single" w:sz="4" w:space="0" w:color="auto"/>
            </w:tcBorders>
            <w:hideMark/>
          </w:tcPr>
          <w:p w14:paraId="15429A2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371FE29E" w14:textId="2D534529"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Numëron të gjithë artikujt me të dhënat që ndërhyjnë në mënyrë</w:t>
            </w:r>
            <w:r w:rsidR="00FA7D30">
              <w:rPr>
                <w:rFonts w:ascii="Garamond" w:hAnsi="Garamond"/>
                <w:noProof w:val="0"/>
                <w:sz w:val="20"/>
                <w:szCs w:val="20"/>
              </w:rPr>
              <w:t xml:space="preserve"> jo të rregullt me veten e tyre</w:t>
            </w:r>
          </w:p>
        </w:tc>
      </w:tr>
      <w:tr w:rsidR="00517BE8" w:rsidRPr="009C45CB" w14:paraId="219BA6F4" w14:textId="77777777" w:rsidTr="00333B64">
        <w:trPr>
          <w:trHeight w:val="268"/>
        </w:trPr>
        <w:tc>
          <w:tcPr>
            <w:tcW w:w="4213" w:type="dxa"/>
            <w:tcBorders>
              <w:top w:val="single" w:sz="4" w:space="0" w:color="auto"/>
              <w:left w:val="single" w:sz="4" w:space="0" w:color="auto"/>
              <w:bottom w:val="single" w:sz="4" w:space="0" w:color="auto"/>
              <w:right w:val="single" w:sz="4" w:space="0" w:color="auto"/>
            </w:tcBorders>
            <w:hideMark/>
          </w:tcPr>
          <w:p w14:paraId="531F34A4"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6F33644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5CBCA8F8"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B60B57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781F1D86" w14:textId="6EA303A1" w:rsidR="00517BE8" w:rsidRPr="009C45CB" w:rsidRDefault="00517BE8" w:rsidP="00FA7D30">
            <w:pPr>
              <w:spacing w:line="276" w:lineRule="auto"/>
              <w:jc w:val="both"/>
              <w:rPr>
                <w:rFonts w:ascii="Garamond" w:hAnsi="Garamond"/>
                <w:noProof w:val="0"/>
                <w:sz w:val="20"/>
                <w:szCs w:val="20"/>
              </w:rPr>
            </w:pPr>
            <w:r w:rsidRPr="009C45CB">
              <w:rPr>
                <w:rFonts w:ascii="Garamond" w:hAnsi="Garamond"/>
                <w:noProof w:val="0"/>
                <w:sz w:val="20"/>
                <w:szCs w:val="20"/>
              </w:rPr>
              <w:t xml:space="preserve">Grupi i të dhënave: </w:t>
            </w:r>
            <w:r w:rsidR="0018571E" w:rsidRPr="009C45CB">
              <w:rPr>
                <w:rFonts w:ascii="Garamond" w:hAnsi="Garamond"/>
                <w:i/>
                <w:noProof w:val="0"/>
                <w:sz w:val="20"/>
                <w:szCs w:val="20"/>
              </w:rPr>
              <w:t>NjësiaEMbulesësSëTokës</w:t>
            </w:r>
          </w:p>
        </w:tc>
      </w:tr>
      <w:tr w:rsidR="00517BE8" w:rsidRPr="009C45CB" w14:paraId="10DFA8EB"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4CAB25B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CD27502" w14:textId="425B9B52" w:rsidR="00517BE8" w:rsidRPr="009C45CB" w:rsidRDefault="00517BE8" w:rsidP="00FA7D30">
            <w:pPr>
              <w:spacing w:line="276" w:lineRule="auto"/>
              <w:jc w:val="both"/>
              <w:rPr>
                <w:rFonts w:ascii="Garamond" w:hAnsi="Garamond"/>
                <w:noProof w:val="0"/>
                <w:sz w:val="20"/>
                <w:szCs w:val="20"/>
              </w:rPr>
            </w:pPr>
            <w:r w:rsidRPr="009C45CB">
              <w:rPr>
                <w:rFonts w:ascii="Garamond" w:hAnsi="Garamond"/>
                <w:noProof w:val="0"/>
                <w:sz w:val="20"/>
                <w:szCs w:val="20"/>
              </w:rPr>
              <w:t xml:space="preserve">Grupi i të dhënave: </w:t>
            </w:r>
            <w:r w:rsidR="0018571E" w:rsidRPr="009C45CB">
              <w:rPr>
                <w:rFonts w:ascii="Garamond" w:hAnsi="Garamond"/>
                <w:i/>
                <w:noProof w:val="0"/>
                <w:sz w:val="20"/>
                <w:szCs w:val="20"/>
              </w:rPr>
              <w:t>GrupiITëDhënaveTëMbulesësSëTokës</w:t>
            </w:r>
          </w:p>
        </w:tc>
      </w:tr>
      <w:tr w:rsidR="00517BE8" w:rsidRPr="009C45CB" w14:paraId="09556D29"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F5FF504"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4F479CC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4EE70863"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D49779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767DB07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Integer</w:t>
            </w:r>
          </w:p>
        </w:tc>
      </w:tr>
      <w:tr w:rsidR="00517BE8" w:rsidRPr="009C45CB" w14:paraId="60555F30"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039AB4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0F6CE9E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3208BA64" w14:textId="77777777" w:rsidTr="00333B64">
        <w:trPr>
          <w:trHeight w:val="289"/>
        </w:trPr>
        <w:tc>
          <w:tcPr>
            <w:tcW w:w="4213" w:type="dxa"/>
            <w:tcBorders>
              <w:top w:val="single" w:sz="4" w:space="0" w:color="auto"/>
              <w:left w:val="single" w:sz="4" w:space="0" w:color="auto"/>
              <w:bottom w:val="single" w:sz="4" w:space="0" w:color="auto"/>
              <w:right w:val="single" w:sz="4" w:space="0" w:color="auto"/>
            </w:tcBorders>
            <w:hideMark/>
          </w:tcPr>
          <w:p w14:paraId="4631975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Burimi referencës</w:t>
            </w:r>
          </w:p>
        </w:tc>
        <w:tc>
          <w:tcPr>
            <w:tcW w:w="5411" w:type="dxa"/>
            <w:tcBorders>
              <w:top w:val="single" w:sz="4" w:space="0" w:color="auto"/>
              <w:left w:val="single" w:sz="4" w:space="0" w:color="auto"/>
              <w:bottom w:val="single" w:sz="4" w:space="0" w:color="auto"/>
              <w:right w:val="single" w:sz="4" w:space="0" w:color="auto"/>
            </w:tcBorders>
            <w:hideMark/>
          </w:tcPr>
          <w:p w14:paraId="7787DBD0" w14:textId="311EAEE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SSH EN ISO 19157:2013 Informacion </w:t>
            </w:r>
            <w:r w:rsidR="00FA7D30" w:rsidRPr="009C45CB">
              <w:rPr>
                <w:rFonts w:ascii="Garamond" w:hAnsi="Garamond"/>
                <w:noProof w:val="0"/>
                <w:sz w:val="20"/>
                <w:szCs w:val="20"/>
              </w:rPr>
              <w:t xml:space="preserve">gjeografik </w:t>
            </w:r>
            <w:r w:rsidRPr="009C45CB">
              <w:rPr>
                <w:rFonts w:ascii="Garamond" w:hAnsi="Garamond"/>
                <w:noProof w:val="0"/>
                <w:sz w:val="20"/>
                <w:szCs w:val="20"/>
              </w:rPr>
              <w:t>– Cilësia e të dhënave</w:t>
            </w:r>
          </w:p>
        </w:tc>
      </w:tr>
      <w:tr w:rsidR="00517BE8" w:rsidRPr="009C45CB" w14:paraId="0DDD4433"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3E363AD"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Shembull</w:t>
            </w:r>
          </w:p>
        </w:tc>
        <w:tc>
          <w:tcPr>
            <w:tcW w:w="5411" w:type="dxa"/>
            <w:tcBorders>
              <w:top w:val="single" w:sz="4" w:space="0" w:color="auto"/>
              <w:left w:val="single" w:sz="4" w:space="0" w:color="auto"/>
              <w:bottom w:val="single" w:sz="4" w:space="0" w:color="auto"/>
              <w:right w:val="single" w:sz="4" w:space="0" w:color="auto"/>
            </w:tcBorders>
            <w:hideMark/>
          </w:tcPr>
          <w:p w14:paraId="1573930E" w14:textId="2AE1A6FC" w:rsidR="00517BE8" w:rsidRPr="00FA7D30" w:rsidRDefault="00FA7D30" w:rsidP="00FA7D30">
            <w:pPr>
              <w:spacing w:line="276" w:lineRule="auto"/>
              <w:jc w:val="both"/>
              <w:rPr>
                <w:rFonts w:ascii="Garamond" w:hAnsi="Garamond"/>
                <w:noProof w:val="0"/>
                <w:sz w:val="20"/>
                <w:szCs w:val="20"/>
              </w:rPr>
            </w:pPr>
            <w:r>
              <w:rPr>
                <w:rFonts w:ascii="Garamond" w:hAnsi="Garamond"/>
                <w:noProof w:val="0"/>
                <w:sz w:val="20"/>
                <w:szCs w:val="20"/>
              </w:rPr>
              <w:t xml:space="preserve">- </w:t>
            </w:r>
            <w:r w:rsidR="00517BE8" w:rsidRPr="00FA7D30">
              <w:rPr>
                <w:rFonts w:ascii="Garamond" w:hAnsi="Garamond"/>
                <w:noProof w:val="0"/>
                <w:sz w:val="20"/>
                <w:szCs w:val="20"/>
              </w:rPr>
              <w:t>Numri i unazave (</w:t>
            </w:r>
            <w:r>
              <w:rPr>
                <w:rFonts w:ascii="Garamond" w:hAnsi="Garamond"/>
                <w:noProof w:val="0"/>
                <w:sz w:val="20"/>
                <w:szCs w:val="20"/>
              </w:rPr>
              <w:t>“</w:t>
            </w:r>
            <w:r w:rsidR="00517BE8" w:rsidRPr="00FA7D30">
              <w:rPr>
                <w:rFonts w:ascii="Garamond" w:hAnsi="Garamond"/>
                <w:noProof w:val="0"/>
                <w:sz w:val="20"/>
                <w:szCs w:val="20"/>
              </w:rPr>
              <w:t>figura tetë</w:t>
            </w:r>
            <w:r>
              <w:rPr>
                <w:rFonts w:ascii="Garamond" w:hAnsi="Garamond"/>
                <w:noProof w:val="0"/>
                <w:sz w:val="20"/>
                <w:szCs w:val="20"/>
              </w:rPr>
              <w:t>”</w:t>
            </w:r>
            <w:r w:rsidR="00517BE8" w:rsidRPr="00FA7D30">
              <w:rPr>
                <w:rFonts w:ascii="Garamond" w:hAnsi="Garamond"/>
                <w:noProof w:val="0"/>
                <w:sz w:val="20"/>
                <w:szCs w:val="20"/>
              </w:rPr>
              <w:t xml:space="preserve"> që formojnë poligone të mbuluara të tokës) janë të pranishme</w:t>
            </w:r>
          </w:p>
        </w:tc>
      </w:tr>
      <w:tr w:rsidR="00517BE8" w:rsidRPr="009C45CB" w14:paraId="07A54A81"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C8E104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71132CA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26</w:t>
            </w:r>
          </w:p>
        </w:tc>
      </w:tr>
    </w:tbl>
    <w:p w14:paraId="6B27FB1F" w14:textId="77777777" w:rsidR="00517BE8" w:rsidRPr="009C45CB" w:rsidRDefault="00517BE8" w:rsidP="004A0B1D">
      <w:pPr>
        <w:pStyle w:val="TEKSTIIII"/>
        <w:rPr>
          <w:noProof w:val="0"/>
        </w:rPr>
      </w:pPr>
    </w:p>
    <w:p w14:paraId="3989B489" w14:textId="4322B1B6" w:rsidR="00517BE8" w:rsidRPr="00E02098" w:rsidRDefault="004A0B1D" w:rsidP="004A0B1D">
      <w:pPr>
        <w:pStyle w:val="TEKSTIIII"/>
        <w:rPr>
          <w:rStyle w:val="fontstyle31"/>
          <w:rFonts w:ascii="Garamond" w:hAnsi="Garamond" w:cstheme="minorBidi"/>
          <w:i/>
          <w:noProof w:val="0"/>
          <w:color w:val="auto"/>
          <w:sz w:val="24"/>
          <w:szCs w:val="24"/>
        </w:rPr>
      </w:pPr>
      <w:bookmarkStart w:id="107" w:name="_Toc46483132"/>
      <w:r w:rsidRPr="009C45CB">
        <w:rPr>
          <w:rStyle w:val="fontstyle31"/>
          <w:rFonts w:ascii="Garamond" w:hAnsi="Garamond" w:cstheme="minorBidi"/>
          <w:noProof w:val="0"/>
          <w:color w:val="auto"/>
          <w:sz w:val="24"/>
          <w:szCs w:val="24"/>
        </w:rPr>
        <w:t xml:space="preserve">3.7.7 CILËSIA E TË DHËNAVE – SAKTËSIA E POZICIONIMIT – SAKTËSIA ABSOLUTE OSE E JASHTME </w:t>
      </w:r>
      <w:r w:rsidRPr="00E02098">
        <w:rPr>
          <w:rStyle w:val="fontstyle31"/>
          <w:rFonts w:ascii="Garamond" w:hAnsi="Garamond" w:cstheme="minorBidi"/>
          <w:i/>
          <w:noProof w:val="0"/>
          <w:color w:val="auto"/>
          <w:sz w:val="24"/>
          <w:szCs w:val="24"/>
        </w:rPr>
        <w:t>(DATA QUALITY – POSITIONAL ACCURACY – ABSOLUTE OR EXTRENAL ACCURACY</w:t>
      </w:r>
      <w:r w:rsidR="007A467F" w:rsidRPr="00E02098">
        <w:rPr>
          <w:rStyle w:val="fontstyle31"/>
          <w:rFonts w:ascii="Garamond" w:hAnsi="Garamond" w:cstheme="minorBidi"/>
          <w:i/>
          <w:noProof w:val="0"/>
          <w:color w:val="auto"/>
          <w:sz w:val="24"/>
          <w:szCs w:val="24"/>
        </w:rPr>
        <w:t>)</w:t>
      </w:r>
      <w:bookmarkEnd w:id="107"/>
    </w:p>
    <w:p w14:paraId="72DFC71B" w14:textId="77777777" w:rsidR="00517BE8" w:rsidRPr="009C45CB" w:rsidRDefault="00517BE8" w:rsidP="004A0B1D">
      <w:pPr>
        <w:pStyle w:val="TEKSTIIII"/>
        <w:rPr>
          <w:i/>
          <w:noProof w:val="0"/>
        </w:rPr>
      </w:pPr>
      <w:r w:rsidRPr="009C45CB">
        <w:rPr>
          <w:i/>
          <w:noProof w:val="0"/>
        </w:rPr>
        <w:t>Rekomandim</w:t>
      </w:r>
    </w:p>
    <w:p w14:paraId="0DE640C3" w14:textId="77777777" w:rsidR="00517BE8" w:rsidRPr="009C45CB" w:rsidRDefault="00517BE8" w:rsidP="004A0B1D">
      <w:pPr>
        <w:pStyle w:val="TEKSTIIII"/>
        <w:rPr>
          <w:i/>
          <w:noProof w:val="0"/>
        </w:rPr>
      </w:pPr>
      <w:r w:rsidRPr="009C45CB">
        <w:rPr>
          <w:i/>
          <w:noProof w:val="0"/>
        </w:rPr>
        <w:t>Saktësia absolute ose e jashtme duhet të vlerësohet dhe dokumentohet duke përdorur gabimin mesatar kuadratik të planimetrisë, të specifikuar në tabelën e mëposhtme:</w:t>
      </w:r>
    </w:p>
    <w:p w14:paraId="554F2652" w14:textId="77777777" w:rsidR="00517BE8" w:rsidRPr="009C45CB" w:rsidRDefault="00517BE8" w:rsidP="00517BE8">
      <w:pPr>
        <w:jc w:val="both"/>
        <w:rPr>
          <w:noProof w:val="0"/>
        </w:rPr>
      </w:pPr>
    </w:p>
    <w:tbl>
      <w:tblPr>
        <w:tblStyle w:val="TableGrid"/>
        <w:tblW w:w="9624" w:type="dxa"/>
        <w:tblLook w:val="04A0" w:firstRow="1" w:lastRow="0" w:firstColumn="1" w:lastColumn="0" w:noHBand="0" w:noVBand="1"/>
      </w:tblPr>
      <w:tblGrid>
        <w:gridCol w:w="4213"/>
        <w:gridCol w:w="5411"/>
      </w:tblGrid>
      <w:tr w:rsidR="00517BE8" w:rsidRPr="009C45CB" w14:paraId="264250F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87DFB71"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74240E37"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Gabimi mesatar kuadratik i planimetrisë</w:t>
            </w:r>
          </w:p>
        </w:tc>
      </w:tr>
      <w:tr w:rsidR="00517BE8" w:rsidRPr="009C45CB" w14:paraId="70291FCC"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28C64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0C4C8F7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RMSEP</w:t>
            </w:r>
          </w:p>
        </w:tc>
      </w:tr>
      <w:tr w:rsidR="00517BE8" w:rsidRPr="009C45CB" w14:paraId="50A22A45"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4B5C533" w14:textId="2487E42C" w:rsidR="00517BE8" w:rsidRPr="009C45CB" w:rsidRDefault="00517BE8" w:rsidP="00E02098">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element</w:t>
            </w:r>
            <w:r w:rsidR="00E02098">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7C5B2B8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Saktësia e pozicionimit</w:t>
            </w:r>
          </w:p>
        </w:tc>
      </w:tr>
      <w:tr w:rsidR="00517BE8" w:rsidRPr="009C45CB" w14:paraId="6269B96D"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83C6A83" w14:textId="16F0EE6C" w:rsidR="00517BE8" w:rsidRPr="009C45CB" w:rsidRDefault="00517BE8" w:rsidP="00E02098">
            <w:pPr>
              <w:spacing w:line="276" w:lineRule="auto"/>
              <w:jc w:val="both"/>
              <w:rPr>
                <w:rFonts w:ascii="Garamond" w:hAnsi="Garamond"/>
                <w:noProof w:val="0"/>
                <w:sz w:val="20"/>
                <w:szCs w:val="20"/>
              </w:rPr>
            </w:pPr>
            <w:r w:rsidRPr="009C45CB">
              <w:rPr>
                <w:rFonts w:ascii="Garamond" w:hAnsi="Garamond"/>
                <w:noProof w:val="0"/>
                <w:sz w:val="20"/>
                <w:szCs w:val="20"/>
              </w:rPr>
              <w:t xml:space="preserve">Cilësia e </w:t>
            </w:r>
            <w:r w:rsidR="00E02098">
              <w:rPr>
                <w:rFonts w:ascii="Garamond" w:hAnsi="Garamond"/>
                <w:noProof w:val="0"/>
                <w:sz w:val="20"/>
                <w:szCs w:val="20"/>
              </w:rPr>
              <w:t>të dhënave të nën</w:t>
            </w:r>
            <w:r w:rsidRPr="009C45CB">
              <w:rPr>
                <w:rFonts w:ascii="Garamond" w:hAnsi="Garamond"/>
                <w:noProof w:val="0"/>
                <w:sz w:val="20"/>
                <w:szCs w:val="20"/>
              </w:rPr>
              <w:t>element</w:t>
            </w:r>
            <w:r w:rsidR="00E02098">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40CF0E70"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Saktësia absolute ose e jashtme</w:t>
            </w:r>
          </w:p>
        </w:tc>
      </w:tr>
      <w:tr w:rsidR="00517BE8" w:rsidRPr="009C45CB" w14:paraId="6D4010AB"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CFB632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2318108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169EA82B" w14:textId="77777777" w:rsidTr="00333B64">
        <w:trPr>
          <w:trHeight w:val="485"/>
        </w:trPr>
        <w:tc>
          <w:tcPr>
            <w:tcW w:w="4213" w:type="dxa"/>
            <w:tcBorders>
              <w:top w:val="single" w:sz="4" w:space="0" w:color="auto"/>
              <w:left w:val="single" w:sz="4" w:space="0" w:color="auto"/>
              <w:bottom w:val="single" w:sz="4" w:space="0" w:color="auto"/>
              <w:right w:val="single" w:sz="4" w:space="0" w:color="auto"/>
            </w:tcBorders>
            <w:hideMark/>
          </w:tcPr>
          <w:p w14:paraId="4DCC5E5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344C10F0" w14:textId="5664C26D" w:rsidR="00517BE8" w:rsidRPr="00DF1D3F" w:rsidRDefault="00DF1D3F" w:rsidP="00DF1D3F">
            <w:pPr>
              <w:jc w:val="both"/>
              <w:rPr>
                <w:rFonts w:ascii="Garamond" w:hAnsi="Garamond"/>
                <w:noProof w:val="0"/>
                <w:sz w:val="20"/>
                <w:szCs w:val="20"/>
              </w:rPr>
            </w:pPr>
            <w:r>
              <w:rPr>
                <w:rFonts w:ascii="Garamond" w:hAnsi="Garamond"/>
                <w:noProof w:val="0"/>
                <w:sz w:val="20"/>
                <w:szCs w:val="20"/>
              </w:rPr>
              <w:t xml:space="preserve">1. </w:t>
            </w:r>
            <w:r w:rsidR="00517BE8" w:rsidRPr="00DF1D3F">
              <w:rPr>
                <w:rFonts w:ascii="Garamond" w:hAnsi="Garamond"/>
                <w:noProof w:val="0"/>
                <w:sz w:val="20"/>
                <w:szCs w:val="20"/>
              </w:rPr>
              <w:t>Është rrënja katrore e mesatares së ndryshimeve në katror ndërmjet vlerave të koordinatave të një grup</w:t>
            </w:r>
            <w:r w:rsidR="00E02098" w:rsidRPr="00DF1D3F">
              <w:rPr>
                <w:rFonts w:ascii="Garamond" w:hAnsi="Garamond"/>
                <w:noProof w:val="0"/>
                <w:sz w:val="20"/>
                <w:szCs w:val="20"/>
              </w:rPr>
              <w:t>i</w:t>
            </w:r>
            <w:r w:rsidR="00517BE8" w:rsidRPr="00DF1D3F">
              <w:rPr>
                <w:rFonts w:ascii="Garamond" w:hAnsi="Garamond"/>
                <w:noProof w:val="0"/>
                <w:sz w:val="20"/>
                <w:szCs w:val="20"/>
              </w:rPr>
              <w:t xml:space="preserve"> të dhënash të matura dhe vlerave të koordinatave nga një burim i pavarur të saktësisë më të lartë për pikat identike. GMK</w:t>
            </w:r>
            <w:r w:rsidR="00E02098" w:rsidRPr="00DF1D3F">
              <w:rPr>
                <w:rFonts w:ascii="Garamond" w:hAnsi="Garamond"/>
                <w:noProof w:val="0"/>
                <w:sz w:val="20"/>
                <w:szCs w:val="20"/>
              </w:rPr>
              <w:t>-ja</w:t>
            </w:r>
            <w:r w:rsidR="00517BE8" w:rsidRPr="00DF1D3F">
              <w:rPr>
                <w:rFonts w:ascii="Garamond" w:hAnsi="Garamond"/>
                <w:noProof w:val="0"/>
                <w:sz w:val="20"/>
                <w:szCs w:val="20"/>
              </w:rPr>
              <w:t xml:space="preserve"> dallon dy raste</w:t>
            </w:r>
            <w:r w:rsidR="00AB1C38" w:rsidRPr="00DF1D3F">
              <w:rPr>
                <w:rFonts w:ascii="Garamond" w:hAnsi="Garamond"/>
                <w:noProof w:val="0"/>
                <w:sz w:val="20"/>
                <w:szCs w:val="20"/>
              </w:rPr>
              <w:t>:</w:t>
            </w:r>
          </w:p>
          <w:p w14:paraId="65329F27" w14:textId="77777777" w:rsidR="00517BE8" w:rsidRPr="009C45CB" w:rsidRDefault="00517BE8" w:rsidP="00333B64">
            <w:pPr>
              <w:pStyle w:val="ListParagraph"/>
              <w:ind w:left="360"/>
              <w:jc w:val="both"/>
              <w:rPr>
                <w:rFonts w:ascii="Garamond" w:hAnsi="Garamond"/>
                <w:noProof w:val="0"/>
                <w:sz w:val="20"/>
                <w:szCs w:val="20"/>
              </w:rPr>
            </w:pPr>
          </w:p>
          <w:p w14:paraId="62107E72" w14:textId="77777777" w:rsidR="00517BE8" w:rsidRPr="009C45CB" w:rsidRDefault="00517BE8" w:rsidP="00333B64">
            <w:pPr>
              <w:pStyle w:val="ListParagraph"/>
              <w:ind w:left="360"/>
              <w:rPr>
                <w:rFonts w:ascii="Garamond" w:hAnsi="Garamond"/>
                <w:noProof w:val="0"/>
                <w:sz w:val="20"/>
                <w:szCs w:val="20"/>
              </w:rPr>
            </w:pPr>
            <w:r w:rsidRPr="009C45CB">
              <w:rPr>
                <w:rFonts w:ascii="Garamond" w:hAnsi="Garamond"/>
                <w:b/>
                <w:noProof w:val="0"/>
                <w:sz w:val="20"/>
                <w:szCs w:val="20"/>
              </w:rPr>
              <w:t>Rasti 1</w:t>
            </w:r>
            <w:r w:rsidRPr="009C45CB">
              <w:rPr>
                <w:rFonts w:ascii="Garamond" w:hAnsi="Garamond"/>
                <w:noProof w:val="0"/>
                <w:sz w:val="20"/>
                <w:szCs w:val="20"/>
              </w:rPr>
              <w:t xml:space="preserve"> - Kur llogariten gabimet e mundshme v</w:t>
            </w:r>
            <w:r w:rsidRPr="009C45CB">
              <w:rPr>
                <w:rFonts w:ascii="Garamond" w:hAnsi="Garamond"/>
                <w:noProof w:val="0"/>
                <w:sz w:val="20"/>
                <w:szCs w:val="20"/>
                <w:vertAlign w:val="subscript"/>
              </w:rPr>
              <w:t>i</w:t>
            </w:r>
          </w:p>
          <w:p w14:paraId="2DCFCF1B" w14:textId="7DF7F07B" w:rsidR="00517BE8" w:rsidRPr="009C45CB" w:rsidRDefault="00517BE8" w:rsidP="00333B64">
            <w:pPr>
              <w:pStyle w:val="ListParagraph"/>
              <w:ind w:left="360"/>
              <w:jc w:val="center"/>
              <w:rPr>
                <w:rFonts w:ascii="Garamond" w:eastAsiaTheme="minorEastAsia" w:hAnsi="Garamond"/>
                <w:noProof w:val="0"/>
                <w:sz w:val="20"/>
                <w:szCs w:val="20"/>
              </w:rPr>
            </w:pPr>
            <m:oMath>
              <m:r>
                <w:rPr>
                  <w:rFonts w:ascii="Cambria Math" w:hAnsi="Cambria Math"/>
                  <w:noProof w:val="0"/>
                  <w:sz w:val="20"/>
                  <w:szCs w:val="20"/>
                </w:rPr>
                <m:t>m=±</m:t>
              </m:r>
              <m:rad>
                <m:radPr>
                  <m:degHide m:val="1"/>
                  <m:ctrlPr>
                    <w:rPr>
                      <w:rFonts w:ascii="Cambria Math" w:hAnsi="Cambria Math"/>
                      <w:i/>
                      <w:noProof w:val="0"/>
                      <w:sz w:val="20"/>
                      <w:szCs w:val="20"/>
                    </w:rPr>
                  </m:ctrlPr>
                </m:radPr>
                <m:deg/>
                <m:e>
                  <m:f>
                    <m:fPr>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sSup>
                            <m:sSupPr>
                              <m:ctrlPr>
                                <w:rPr>
                                  <w:rFonts w:ascii="Cambria Math" w:hAnsi="Cambria Math"/>
                                  <w:i/>
                                  <w:noProof w:val="0"/>
                                  <w:sz w:val="20"/>
                                  <w:szCs w:val="20"/>
                                </w:rPr>
                              </m:ctrlPr>
                            </m:sSupPr>
                            <m:e>
                              <m:r>
                                <w:rPr>
                                  <w:rFonts w:ascii="Cambria Math" w:hAnsi="Cambria Math"/>
                                  <w:noProof w:val="0"/>
                                  <w:sz w:val="20"/>
                                  <w:szCs w:val="20"/>
                                </w:rPr>
                                <m:t>v</m:t>
                              </m:r>
                            </m:e>
                            <m:sup>
                              <m:r>
                                <w:rPr>
                                  <w:rFonts w:ascii="Cambria Math" w:hAnsi="Cambria Math"/>
                                  <w:noProof w:val="0"/>
                                  <w:sz w:val="20"/>
                                  <w:szCs w:val="20"/>
                                </w:rPr>
                                <m:t>2</m:t>
                              </m:r>
                            </m:sup>
                          </m:sSup>
                        </m:e>
                      </m:nary>
                    </m:num>
                    <m:den>
                      <m:r>
                        <w:rPr>
                          <w:rFonts w:ascii="Cambria Math" w:hAnsi="Cambria Math"/>
                          <w:noProof w:val="0"/>
                          <w:sz w:val="20"/>
                          <w:szCs w:val="20"/>
                        </w:rPr>
                        <m:t>n-1</m:t>
                      </m:r>
                    </m:den>
                  </m:f>
                </m:e>
              </m:rad>
            </m:oMath>
            <w:r w:rsidR="00AB1C38">
              <w:rPr>
                <w:rFonts w:ascii="Garamond" w:eastAsiaTheme="minorEastAsia" w:hAnsi="Garamond"/>
                <w:noProof w:val="0"/>
                <w:sz w:val="20"/>
                <w:szCs w:val="20"/>
              </w:rPr>
              <w:t>:</w:t>
            </w:r>
            <w:r w:rsidRPr="009C45CB">
              <w:rPr>
                <w:rFonts w:ascii="Garamond" w:eastAsiaTheme="minorEastAsia" w:hAnsi="Garamond"/>
                <w:noProof w:val="0"/>
                <w:sz w:val="20"/>
                <w:szCs w:val="20"/>
              </w:rPr>
              <w:t xml:space="preserve"> </w:t>
            </w:r>
            <m:oMath>
              <m:sSub>
                <m:sSubPr>
                  <m:ctrlPr>
                    <w:rPr>
                      <w:rFonts w:ascii="Cambria Math" w:hAnsi="Cambria Math"/>
                      <w:i/>
                      <w:noProof w:val="0"/>
                      <w:sz w:val="20"/>
                      <w:szCs w:val="20"/>
                    </w:rPr>
                  </m:ctrlPr>
                </m:sSubPr>
                <m:e>
                  <m:r>
                    <w:rPr>
                      <w:rFonts w:ascii="Cambria Math" w:hAnsi="Cambria Math"/>
                      <w:noProof w:val="0"/>
                      <w:sz w:val="20"/>
                      <w:szCs w:val="20"/>
                    </w:rPr>
                    <m:t>v</m:t>
                  </m:r>
                </m:e>
                <m:sub>
                  <m:r>
                    <w:rPr>
                      <w:rFonts w:ascii="Cambria Math" w:hAnsi="Cambria Math"/>
                      <w:noProof w:val="0"/>
                      <w:sz w:val="20"/>
                      <w:szCs w:val="20"/>
                    </w:rPr>
                    <m:t>i</m:t>
                  </m:r>
                </m:sub>
              </m:sSub>
              <m:r>
                <w:rPr>
                  <w:rFonts w:ascii="Cambria Math" w:hAnsi="Cambria Math"/>
                  <w:noProof w:val="0"/>
                  <w:sz w:val="20"/>
                  <w:szCs w:val="20"/>
                </w:rPr>
                <m:t>=</m:t>
              </m:r>
              <m:acc>
                <m:accPr>
                  <m:chr m:val="̅"/>
                  <m:ctrlPr>
                    <w:rPr>
                      <w:rFonts w:ascii="Cambria Math" w:hAnsi="Cambria Math"/>
                      <w:i/>
                      <w:noProof w:val="0"/>
                      <w:sz w:val="20"/>
                      <w:szCs w:val="20"/>
                    </w:rPr>
                  </m:ctrlPr>
                </m:accPr>
                <m:e>
                  <m:r>
                    <w:rPr>
                      <w:rFonts w:ascii="Cambria Math" w:hAnsi="Cambria Math"/>
                      <w:noProof w:val="0"/>
                      <w:sz w:val="20"/>
                      <w:szCs w:val="20"/>
                    </w:rPr>
                    <m:t>X</m:t>
                  </m:r>
                </m:e>
              </m:acc>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i</m:t>
                  </m:r>
                </m:sub>
              </m:sSub>
            </m:oMath>
            <w:r w:rsidR="00AB1C38">
              <w:rPr>
                <w:rFonts w:ascii="Garamond" w:eastAsiaTheme="minorEastAsia" w:hAnsi="Garamond"/>
                <w:noProof w:val="0"/>
                <w:sz w:val="20"/>
                <w:szCs w:val="20"/>
              </w:rPr>
              <w:t>:</w:t>
            </w:r>
            <w:r w:rsidRPr="009C45CB">
              <w:rPr>
                <w:rFonts w:ascii="Garamond" w:eastAsiaTheme="minorEastAsia" w:hAnsi="Garamond"/>
                <w:noProof w:val="0"/>
                <w:sz w:val="20"/>
                <w:szCs w:val="20"/>
              </w:rPr>
              <w:t xml:space="preserve"> </w:t>
            </w:r>
            <m:oMath>
              <m:acc>
                <m:accPr>
                  <m:chr m:val="̅"/>
                  <m:ctrlPr>
                    <w:rPr>
                      <w:rFonts w:ascii="Cambria Math" w:hAnsi="Cambria Math"/>
                      <w:i/>
                      <w:noProof w:val="0"/>
                      <w:sz w:val="20"/>
                      <w:szCs w:val="20"/>
                    </w:rPr>
                  </m:ctrlPr>
                </m:accPr>
                <m:e>
                  <m:r>
                    <w:rPr>
                      <w:rFonts w:ascii="Cambria Math" w:hAnsi="Cambria Math"/>
                      <w:noProof w:val="0"/>
                      <w:sz w:val="20"/>
                      <w:szCs w:val="20"/>
                    </w:rPr>
                    <m:t>X</m:t>
                  </m:r>
                </m:e>
              </m:acc>
              <m:r>
                <w:rPr>
                  <w:rFonts w:ascii="Cambria Math" w:hAnsi="Cambria Math"/>
                  <w:noProof w:val="0"/>
                  <w:sz w:val="20"/>
                  <w:szCs w:val="20"/>
                </w:rPr>
                <m:t>=</m:t>
              </m:r>
              <m:f>
                <m:fPr>
                  <m:type m:val="skw"/>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r>
                        <w:rPr>
                          <w:rFonts w:ascii="Cambria Math" w:hAnsi="Cambria Math"/>
                          <w:noProof w:val="0"/>
                          <w:sz w:val="20"/>
                          <w:szCs w:val="20"/>
                        </w:rPr>
                        <m:t>xi</m:t>
                      </m:r>
                    </m:e>
                  </m:nary>
                </m:num>
                <m:den>
                  <m:r>
                    <w:rPr>
                      <w:rFonts w:ascii="Cambria Math" w:hAnsi="Cambria Math"/>
                      <w:noProof w:val="0"/>
                      <w:sz w:val="20"/>
                      <w:szCs w:val="20"/>
                    </w:rPr>
                    <m:t>n</m:t>
                  </m:r>
                </m:den>
              </m:f>
            </m:oMath>
          </w:p>
          <w:p w14:paraId="184903AC" w14:textId="77777777" w:rsidR="00517BE8" w:rsidRPr="009C45CB" w:rsidRDefault="00517BE8" w:rsidP="00333B64">
            <w:pPr>
              <w:pStyle w:val="ListParagraph"/>
              <w:ind w:left="360"/>
              <w:rPr>
                <w:rFonts w:ascii="Garamond" w:eastAsiaTheme="minorEastAsia" w:hAnsi="Garamond"/>
                <w:noProof w:val="0"/>
                <w:sz w:val="20"/>
                <w:szCs w:val="20"/>
              </w:rPr>
            </w:pPr>
            <w:r w:rsidRPr="009C45CB">
              <w:rPr>
                <w:rFonts w:ascii="Garamond" w:eastAsiaTheme="minorEastAsia" w:hAnsi="Garamond"/>
                <w:noProof w:val="0"/>
                <w:sz w:val="20"/>
                <w:szCs w:val="20"/>
              </w:rPr>
              <w:t>Ku:</w:t>
            </w:r>
          </w:p>
          <w:p w14:paraId="441E8E30" w14:textId="0396546B" w:rsidR="00517BE8" w:rsidRPr="009C45CB" w:rsidRDefault="00517BE8" w:rsidP="00333B64">
            <w:pPr>
              <w:pStyle w:val="ListParagraph"/>
              <w:ind w:left="810"/>
              <w:rPr>
                <w:rFonts w:ascii="Garamond" w:hAnsi="Garamond"/>
                <w:noProof w:val="0"/>
                <w:sz w:val="20"/>
                <w:szCs w:val="20"/>
              </w:rPr>
            </w:pPr>
            <w:r w:rsidRPr="009C45CB">
              <w:rPr>
                <w:rFonts w:ascii="Garamond" w:hAnsi="Garamond"/>
                <w:noProof w:val="0"/>
                <w:sz w:val="20"/>
                <w:szCs w:val="20"/>
              </w:rPr>
              <w:t>v</w:t>
            </w:r>
            <w:r w:rsidRPr="009C45CB">
              <w:rPr>
                <w:rFonts w:ascii="Garamond" w:hAnsi="Garamond"/>
                <w:noProof w:val="0"/>
                <w:sz w:val="20"/>
                <w:szCs w:val="20"/>
                <w:vertAlign w:val="subscript"/>
              </w:rPr>
              <w:t>i</w:t>
            </w:r>
            <w:r w:rsidRPr="009C45CB">
              <w:rPr>
                <w:rFonts w:ascii="Garamond" w:hAnsi="Garamond"/>
                <w:noProof w:val="0"/>
                <w:sz w:val="20"/>
                <w:szCs w:val="20"/>
              </w:rPr>
              <w:t xml:space="preserve"> - gabimi i mundshëm që llogaritet si diference e vlerës</w:t>
            </w:r>
            <w:r w:rsidR="00B847F9">
              <w:rPr>
                <w:rFonts w:ascii="Garamond" w:hAnsi="Garamond"/>
                <w:noProof w:val="0"/>
                <w:sz w:val="20"/>
                <w:szCs w:val="20"/>
              </w:rPr>
              <w:t xml:space="preserve"> përfaqësuese me vlerën e matur</w:t>
            </w:r>
          </w:p>
          <w:p w14:paraId="6341A3D2" w14:textId="3C9C8F48" w:rsidR="00517BE8" w:rsidRPr="009C45CB" w:rsidRDefault="006121C1" w:rsidP="00333B64">
            <w:pPr>
              <w:pStyle w:val="ListParagraph"/>
              <w:ind w:left="810"/>
              <w:rPr>
                <w:rFonts w:ascii="Garamond" w:eastAsiaTheme="minorEastAsia" w:hAnsi="Garamond"/>
                <w:noProof w:val="0"/>
                <w:sz w:val="20"/>
                <w:szCs w:val="20"/>
              </w:rPr>
            </w:pPr>
            <m:oMath>
              <m:acc>
                <m:accPr>
                  <m:chr m:val="̅"/>
                  <m:ctrlPr>
                    <w:rPr>
                      <w:rFonts w:ascii="Cambria Math" w:hAnsi="Cambria Math"/>
                      <w:i/>
                      <w:noProof w:val="0"/>
                      <w:sz w:val="20"/>
                      <w:szCs w:val="20"/>
                    </w:rPr>
                  </m:ctrlPr>
                </m:accPr>
                <m:e>
                  <m:r>
                    <w:rPr>
                      <w:rFonts w:ascii="Cambria Math" w:hAnsi="Cambria Math"/>
                      <w:noProof w:val="0"/>
                      <w:sz w:val="20"/>
                      <w:szCs w:val="20"/>
                    </w:rPr>
                    <m:t>X</m:t>
                  </m:r>
                </m:e>
              </m:acc>
            </m:oMath>
            <w:r w:rsidR="00517BE8" w:rsidRPr="009C45CB">
              <w:rPr>
                <w:rFonts w:ascii="Garamond" w:eastAsiaTheme="minorEastAsia" w:hAnsi="Garamond"/>
                <w:noProof w:val="0"/>
                <w:sz w:val="20"/>
                <w:szCs w:val="20"/>
              </w:rPr>
              <w:t xml:space="preserve"> - </w:t>
            </w:r>
            <w:r w:rsidR="00962CE2" w:rsidRPr="009C45CB">
              <w:rPr>
                <w:rFonts w:ascii="Garamond" w:eastAsiaTheme="minorEastAsia" w:hAnsi="Garamond"/>
                <w:noProof w:val="0"/>
                <w:sz w:val="20"/>
                <w:szCs w:val="20"/>
              </w:rPr>
              <w:t xml:space="preserve">vlera </w:t>
            </w:r>
            <w:r w:rsidR="00517BE8" w:rsidRPr="009C45CB">
              <w:rPr>
                <w:rFonts w:ascii="Garamond" w:eastAsiaTheme="minorEastAsia" w:hAnsi="Garamond"/>
                <w:noProof w:val="0"/>
                <w:sz w:val="20"/>
                <w:szCs w:val="20"/>
              </w:rPr>
              <w:t>përfaqësuese që merret si vlera mesatare e vlerave të matura x</w:t>
            </w:r>
            <w:r w:rsidR="00517BE8" w:rsidRPr="009C45CB">
              <w:rPr>
                <w:rFonts w:ascii="Garamond" w:eastAsiaTheme="minorEastAsia" w:hAnsi="Garamond"/>
                <w:noProof w:val="0"/>
                <w:sz w:val="20"/>
                <w:szCs w:val="20"/>
                <w:vertAlign w:val="subscript"/>
              </w:rPr>
              <w:t>i</w:t>
            </w:r>
          </w:p>
          <w:p w14:paraId="6836AE11" w14:textId="12C08A45" w:rsidR="00517BE8" w:rsidRPr="009C45CB" w:rsidRDefault="00517BE8" w:rsidP="00333B64">
            <w:pPr>
              <w:pStyle w:val="ListParagraph"/>
              <w:ind w:left="810"/>
              <w:rPr>
                <w:rFonts w:ascii="Garamond" w:hAnsi="Garamond"/>
                <w:noProof w:val="0"/>
                <w:sz w:val="20"/>
                <w:szCs w:val="20"/>
              </w:rPr>
            </w:pPr>
            <w:r w:rsidRPr="009C45CB">
              <w:rPr>
                <w:rFonts w:ascii="Garamond" w:hAnsi="Garamond"/>
                <w:noProof w:val="0"/>
                <w:sz w:val="20"/>
                <w:szCs w:val="20"/>
              </w:rPr>
              <w:t xml:space="preserve">n - </w:t>
            </w:r>
            <w:r w:rsidR="00962CE2" w:rsidRPr="009C45CB">
              <w:rPr>
                <w:rFonts w:ascii="Garamond" w:hAnsi="Garamond"/>
                <w:noProof w:val="0"/>
                <w:sz w:val="20"/>
                <w:szCs w:val="20"/>
              </w:rPr>
              <w:t xml:space="preserve">numri </w:t>
            </w:r>
            <w:r w:rsidRPr="009C45CB">
              <w:rPr>
                <w:rFonts w:ascii="Garamond" w:hAnsi="Garamond"/>
                <w:noProof w:val="0"/>
                <w:sz w:val="20"/>
                <w:szCs w:val="20"/>
              </w:rPr>
              <w:t>i matjeve</w:t>
            </w:r>
          </w:p>
          <w:p w14:paraId="14C0A8E8" w14:textId="77777777" w:rsidR="00517BE8" w:rsidRPr="009C45CB" w:rsidRDefault="00517BE8" w:rsidP="00333B64">
            <w:pPr>
              <w:pStyle w:val="ListParagraph"/>
              <w:ind w:left="810"/>
              <w:rPr>
                <w:rFonts w:ascii="Garamond" w:hAnsi="Garamond"/>
                <w:noProof w:val="0"/>
                <w:sz w:val="20"/>
                <w:szCs w:val="20"/>
              </w:rPr>
            </w:pPr>
          </w:p>
          <w:p w14:paraId="3E1C80E2" w14:textId="77777777" w:rsidR="00517BE8" w:rsidRPr="009C45CB" w:rsidRDefault="00517BE8" w:rsidP="00333B64">
            <w:pPr>
              <w:pStyle w:val="ListParagraph"/>
              <w:ind w:left="360"/>
              <w:rPr>
                <w:rFonts w:ascii="Garamond" w:hAnsi="Garamond"/>
                <w:noProof w:val="0"/>
                <w:sz w:val="20"/>
                <w:szCs w:val="20"/>
              </w:rPr>
            </w:pPr>
            <w:r w:rsidRPr="009C45CB">
              <w:rPr>
                <w:rFonts w:ascii="Garamond" w:hAnsi="Garamond"/>
                <w:b/>
                <w:noProof w:val="0"/>
                <w:sz w:val="20"/>
                <w:szCs w:val="20"/>
              </w:rPr>
              <w:t>Rasti 2</w:t>
            </w:r>
            <w:r w:rsidRPr="009C45CB">
              <w:rPr>
                <w:rFonts w:ascii="Garamond" w:hAnsi="Garamond"/>
                <w:noProof w:val="0"/>
                <w:sz w:val="20"/>
                <w:szCs w:val="20"/>
              </w:rPr>
              <w:t xml:space="preserve"> - Kur llogariten gabimet e vërteta </w:t>
            </w:r>
            <m:oMath>
              <m:sSub>
                <m:sSubPr>
                  <m:ctrlPr>
                    <w:rPr>
                      <w:rFonts w:ascii="Cambria Math" w:hAnsi="Cambria Math"/>
                      <w:i/>
                      <w:noProof w:val="0"/>
                      <w:sz w:val="20"/>
                      <w:szCs w:val="20"/>
                    </w:rPr>
                  </m:ctrlPr>
                </m:sSubPr>
                <m:e>
                  <m:r>
                    <w:rPr>
                      <w:rFonts w:ascii="Cambria Math" w:hAnsi="Cambria Math"/>
                      <w:noProof w:val="0"/>
                      <w:sz w:val="20"/>
                      <w:szCs w:val="20"/>
                    </w:rPr>
                    <m:t>∆</m:t>
                  </m:r>
                </m:e>
                <m:sub>
                  <m:r>
                    <w:rPr>
                      <w:rFonts w:ascii="Cambria Math" w:hAnsi="Cambria Math"/>
                      <w:noProof w:val="0"/>
                      <w:sz w:val="20"/>
                      <w:szCs w:val="20"/>
                    </w:rPr>
                    <m:t>i</m:t>
                  </m:r>
                </m:sub>
              </m:sSub>
            </m:oMath>
          </w:p>
          <w:p w14:paraId="66892535" w14:textId="21ACD487" w:rsidR="00517BE8" w:rsidRPr="009C45CB" w:rsidRDefault="00517BE8" w:rsidP="00333B64">
            <w:pPr>
              <w:pStyle w:val="ListParagraph"/>
              <w:ind w:left="360"/>
              <w:jc w:val="center"/>
              <w:rPr>
                <w:rFonts w:ascii="Garamond" w:eastAsiaTheme="minorEastAsia" w:hAnsi="Garamond"/>
                <w:noProof w:val="0"/>
                <w:sz w:val="20"/>
                <w:szCs w:val="20"/>
              </w:rPr>
            </w:pPr>
            <m:oMath>
              <m:r>
                <w:rPr>
                  <w:rFonts w:ascii="Cambria Math" w:hAnsi="Cambria Math"/>
                  <w:noProof w:val="0"/>
                  <w:sz w:val="20"/>
                  <w:szCs w:val="20"/>
                </w:rPr>
                <m:t>m=±</m:t>
              </m:r>
              <m:rad>
                <m:radPr>
                  <m:degHide m:val="1"/>
                  <m:ctrlPr>
                    <w:rPr>
                      <w:rFonts w:ascii="Cambria Math" w:hAnsi="Cambria Math"/>
                      <w:i/>
                      <w:noProof w:val="0"/>
                      <w:sz w:val="20"/>
                      <w:szCs w:val="20"/>
                    </w:rPr>
                  </m:ctrlPr>
                </m:radPr>
                <m:deg/>
                <m:e>
                  <m:f>
                    <m:fPr>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sSup>
                            <m:sSupPr>
                              <m:ctrlPr>
                                <w:rPr>
                                  <w:rFonts w:ascii="Cambria Math" w:hAnsi="Cambria Math"/>
                                  <w:i/>
                                  <w:noProof w:val="0"/>
                                  <w:sz w:val="20"/>
                                  <w:szCs w:val="20"/>
                                </w:rPr>
                              </m:ctrlPr>
                            </m:sSupPr>
                            <m:e>
                              <m:r>
                                <w:rPr>
                                  <w:rFonts w:ascii="Cambria Math" w:hAnsi="Cambria Math"/>
                                  <w:noProof w:val="0"/>
                                  <w:sz w:val="20"/>
                                  <w:szCs w:val="20"/>
                                </w:rPr>
                                <m:t>∆</m:t>
                              </m:r>
                            </m:e>
                            <m:sup>
                              <m:r>
                                <w:rPr>
                                  <w:rFonts w:ascii="Cambria Math" w:hAnsi="Cambria Math"/>
                                  <w:noProof w:val="0"/>
                                  <w:sz w:val="20"/>
                                  <w:szCs w:val="20"/>
                                </w:rPr>
                                <m:t>2</m:t>
                              </m:r>
                            </m:sup>
                          </m:sSup>
                        </m:e>
                      </m:nary>
                    </m:num>
                    <m:den>
                      <m:r>
                        <w:rPr>
                          <w:rFonts w:ascii="Cambria Math" w:hAnsi="Cambria Math"/>
                          <w:noProof w:val="0"/>
                          <w:sz w:val="20"/>
                          <w:szCs w:val="20"/>
                        </w:rPr>
                        <m:t>n-1</m:t>
                      </m:r>
                    </m:den>
                  </m:f>
                </m:e>
              </m:rad>
            </m:oMath>
            <w:r w:rsidR="00AB1C38">
              <w:rPr>
                <w:rFonts w:ascii="Garamond" w:eastAsiaTheme="minorEastAsia" w:hAnsi="Garamond"/>
                <w:noProof w:val="0"/>
                <w:sz w:val="20"/>
                <w:szCs w:val="20"/>
              </w:rPr>
              <w:t>:</w:t>
            </w:r>
            <w:r w:rsidRPr="009C45CB">
              <w:rPr>
                <w:rFonts w:ascii="Garamond" w:eastAsiaTheme="minorEastAsia" w:hAnsi="Garamond"/>
                <w:noProof w:val="0"/>
                <w:sz w:val="20"/>
                <w:szCs w:val="20"/>
              </w:rPr>
              <w:t xml:space="preserve"> </w:t>
            </w:r>
            <m:oMath>
              <m:sSub>
                <m:sSubPr>
                  <m:ctrlPr>
                    <w:rPr>
                      <w:rFonts w:ascii="Cambria Math" w:hAnsi="Cambria Math"/>
                      <w:i/>
                      <w:noProof w:val="0"/>
                      <w:sz w:val="20"/>
                      <w:szCs w:val="20"/>
                    </w:rPr>
                  </m:ctrlPr>
                </m:sSubPr>
                <m:e>
                  <m:r>
                    <w:rPr>
                      <w:rFonts w:ascii="Cambria Math" w:hAnsi="Cambria Math"/>
                      <w:noProof w:val="0"/>
                      <w:sz w:val="20"/>
                      <w:szCs w:val="20"/>
                    </w:rPr>
                    <m:t>∆</m:t>
                  </m:r>
                </m:e>
                <m:sub>
                  <m:r>
                    <w:rPr>
                      <w:rFonts w:ascii="Cambria Math" w:hAnsi="Cambria Math"/>
                      <w:noProof w:val="0"/>
                      <w:sz w:val="20"/>
                      <w:szCs w:val="20"/>
                    </w:rPr>
                    <m:t>i</m:t>
                  </m:r>
                </m:sub>
              </m:sSub>
              <m:r>
                <w:rPr>
                  <w:rFonts w:ascii="Cambria Math" w:hAnsi="Cambria Math"/>
                  <w:noProof w:val="0"/>
                  <w:sz w:val="20"/>
                  <w:szCs w:val="20"/>
                </w:rPr>
                <m:t>=X-</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i</m:t>
                  </m:r>
                </m:sub>
              </m:sSub>
            </m:oMath>
          </w:p>
          <w:p w14:paraId="36654A8E" w14:textId="77777777" w:rsidR="00517BE8" w:rsidRPr="009C45CB" w:rsidRDefault="00517BE8" w:rsidP="00333B64">
            <w:pPr>
              <w:pStyle w:val="ListParagraph"/>
              <w:ind w:left="360"/>
              <w:rPr>
                <w:rFonts w:ascii="Garamond" w:eastAsiaTheme="minorEastAsia" w:hAnsi="Garamond"/>
                <w:noProof w:val="0"/>
                <w:sz w:val="20"/>
                <w:szCs w:val="20"/>
              </w:rPr>
            </w:pPr>
            <w:r w:rsidRPr="009C45CB">
              <w:rPr>
                <w:rFonts w:ascii="Garamond" w:eastAsiaTheme="minorEastAsia" w:hAnsi="Garamond"/>
                <w:noProof w:val="0"/>
                <w:sz w:val="20"/>
                <w:szCs w:val="20"/>
              </w:rPr>
              <w:t>Ku:</w:t>
            </w:r>
          </w:p>
          <w:p w14:paraId="66E9FD6E" w14:textId="30EEAE79" w:rsidR="00517BE8" w:rsidRPr="009C45CB" w:rsidRDefault="00B847F9" w:rsidP="00333B64">
            <w:pPr>
              <w:pStyle w:val="ListParagraph"/>
              <w:ind w:left="360"/>
              <w:rPr>
                <w:rFonts w:ascii="Garamond" w:eastAsiaTheme="minorEastAsia" w:hAnsi="Garamond"/>
                <w:noProof w:val="0"/>
                <w:sz w:val="20"/>
                <w:szCs w:val="20"/>
              </w:rPr>
            </w:pPr>
            <w:r>
              <w:rPr>
                <w:rFonts w:ascii="Garamond" w:eastAsiaTheme="minorEastAsia" w:hAnsi="Garamond"/>
                <w:noProof w:val="0"/>
                <w:sz w:val="20"/>
                <w:szCs w:val="20"/>
              </w:rPr>
              <w:t>n - është numri i matjeve</w:t>
            </w:r>
          </w:p>
          <w:p w14:paraId="39AC489E" w14:textId="4FA81938" w:rsidR="00517BE8" w:rsidRPr="009C45CB" w:rsidRDefault="00517BE8" w:rsidP="00333B64">
            <w:pPr>
              <w:pStyle w:val="ListParagraph"/>
              <w:ind w:left="360"/>
              <w:rPr>
                <w:rFonts w:ascii="Garamond" w:eastAsiaTheme="minorEastAsia" w:hAnsi="Garamond"/>
                <w:noProof w:val="0"/>
                <w:sz w:val="20"/>
                <w:szCs w:val="20"/>
              </w:rPr>
            </w:pPr>
            <w:r w:rsidRPr="009C45CB">
              <w:rPr>
                <w:rFonts w:ascii="Garamond" w:eastAsiaTheme="minorEastAsia" w:hAnsi="Garamond"/>
                <w:noProof w:val="0"/>
                <w:sz w:val="20"/>
                <w:szCs w:val="20"/>
              </w:rPr>
              <w:t>X- vlera e vërtet</w:t>
            </w:r>
            <w:r w:rsidR="00E02098">
              <w:rPr>
                <w:rFonts w:ascii="Garamond" w:eastAsiaTheme="minorEastAsia" w:hAnsi="Garamond"/>
                <w:noProof w:val="0"/>
                <w:sz w:val="20"/>
                <w:szCs w:val="20"/>
              </w:rPr>
              <w:t>ë</w:t>
            </w:r>
            <w:r w:rsidRPr="009C45CB">
              <w:rPr>
                <w:rFonts w:ascii="Garamond" w:eastAsiaTheme="minorEastAsia" w:hAnsi="Garamond"/>
                <w:noProof w:val="0"/>
                <w:sz w:val="20"/>
                <w:szCs w:val="20"/>
              </w:rPr>
              <w:t xml:space="preserve"> e vlerës së matur x</w:t>
            </w:r>
            <w:r w:rsidRPr="009C45CB">
              <w:rPr>
                <w:rFonts w:ascii="Garamond" w:eastAsiaTheme="minorEastAsia" w:hAnsi="Garamond"/>
                <w:noProof w:val="0"/>
                <w:sz w:val="20"/>
                <w:szCs w:val="20"/>
                <w:vertAlign w:val="subscript"/>
              </w:rPr>
              <w:t>i</w:t>
            </w:r>
          </w:p>
          <w:p w14:paraId="216A9F34" w14:textId="1E395844" w:rsidR="00517BE8" w:rsidRPr="009C45CB" w:rsidRDefault="00517BE8" w:rsidP="00333B64">
            <w:pPr>
              <w:pStyle w:val="ListParagraph"/>
              <w:ind w:left="360"/>
              <w:rPr>
                <w:rFonts w:ascii="Garamond" w:eastAsiaTheme="minorEastAsia" w:hAnsi="Garamond"/>
                <w:noProof w:val="0"/>
                <w:sz w:val="20"/>
                <w:szCs w:val="20"/>
              </w:rPr>
            </w:pPr>
            <m:oMath>
              <m:r>
                <w:rPr>
                  <w:rFonts w:ascii="Cambria Math" w:hAnsi="Cambria Math"/>
                  <w:noProof w:val="0"/>
                  <w:sz w:val="20"/>
                  <w:szCs w:val="20"/>
                </w:rPr>
                <m:t>∆</m:t>
              </m:r>
            </m:oMath>
            <w:r w:rsidRPr="009C45CB">
              <w:rPr>
                <w:rFonts w:ascii="Garamond" w:eastAsiaTheme="minorEastAsia" w:hAnsi="Garamond"/>
                <w:noProof w:val="0"/>
                <w:sz w:val="20"/>
                <w:szCs w:val="20"/>
              </w:rPr>
              <w:t xml:space="preserve"> - </w:t>
            </w:r>
            <w:r w:rsidR="00962CE2" w:rsidRPr="009C45CB">
              <w:rPr>
                <w:rFonts w:ascii="Garamond" w:eastAsiaTheme="minorEastAsia" w:hAnsi="Garamond"/>
                <w:noProof w:val="0"/>
                <w:sz w:val="20"/>
                <w:szCs w:val="20"/>
              </w:rPr>
              <w:t xml:space="preserve">gabimet </w:t>
            </w:r>
            <w:r w:rsidRPr="009C45CB">
              <w:rPr>
                <w:rFonts w:ascii="Garamond" w:eastAsiaTheme="minorEastAsia" w:hAnsi="Garamond"/>
                <w:noProof w:val="0"/>
                <w:sz w:val="20"/>
                <w:szCs w:val="20"/>
              </w:rPr>
              <w:t>e vërteta dhe përcaktohen si diferencë e vlerës së vërtetë me vlerën e matur</w:t>
            </w:r>
          </w:p>
          <w:p w14:paraId="126A6483" w14:textId="77777777" w:rsidR="00517BE8" w:rsidRPr="009C45CB" w:rsidRDefault="00517BE8" w:rsidP="00333B64">
            <w:pPr>
              <w:spacing w:line="276" w:lineRule="auto"/>
              <w:jc w:val="both"/>
              <w:rPr>
                <w:rFonts w:ascii="Garamond" w:hAnsi="Garamond"/>
                <w:noProof w:val="0"/>
                <w:sz w:val="20"/>
                <w:szCs w:val="20"/>
              </w:rPr>
            </w:pPr>
          </w:p>
        </w:tc>
      </w:tr>
      <w:tr w:rsidR="00517BE8" w:rsidRPr="009C45CB" w14:paraId="38CB0E80" w14:textId="77777777" w:rsidTr="00333B64">
        <w:trPr>
          <w:trHeight w:val="268"/>
        </w:trPr>
        <w:tc>
          <w:tcPr>
            <w:tcW w:w="4213" w:type="dxa"/>
            <w:tcBorders>
              <w:top w:val="single" w:sz="4" w:space="0" w:color="auto"/>
              <w:left w:val="single" w:sz="4" w:space="0" w:color="auto"/>
              <w:bottom w:val="single" w:sz="4" w:space="0" w:color="auto"/>
              <w:right w:val="single" w:sz="4" w:space="0" w:color="auto"/>
            </w:tcBorders>
            <w:hideMark/>
          </w:tcPr>
          <w:p w14:paraId="5FA64466"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089AE18A" w14:textId="370F96C1"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Rrezja e rrethit rreth pikës së dhënë, në të cilën </w:t>
            </w:r>
            <w:r w:rsidRPr="00DF7B0C">
              <w:rPr>
                <w:rFonts w:ascii="Garamond" w:hAnsi="Garamond"/>
                <w:noProof w:val="0"/>
                <w:sz w:val="20"/>
                <w:szCs w:val="20"/>
              </w:rPr>
              <w:t>vlera e vërtet</w:t>
            </w:r>
            <w:r w:rsidR="004E07D0" w:rsidRPr="00DF7B0C">
              <w:rPr>
                <w:rFonts w:ascii="Garamond" w:hAnsi="Garamond"/>
                <w:noProof w:val="0"/>
                <w:sz w:val="20"/>
                <w:szCs w:val="20"/>
              </w:rPr>
              <w:t>ë</w:t>
            </w:r>
            <w:r w:rsidRPr="009C45CB">
              <w:rPr>
                <w:rFonts w:ascii="Garamond" w:hAnsi="Garamond"/>
                <w:noProof w:val="0"/>
                <w:sz w:val="20"/>
                <w:szCs w:val="20"/>
              </w:rPr>
              <w:t xml:space="preserve"> shtrihet me probabilitetin P</w:t>
            </w:r>
          </w:p>
        </w:tc>
      </w:tr>
      <w:tr w:rsidR="00517BE8" w:rsidRPr="009C45CB" w14:paraId="678B590D"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0F81426"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2829D2DE" w14:textId="69A3FF16"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Objekti gjeohapësinor: </w:t>
            </w:r>
            <w:r w:rsidR="00E02098">
              <w:rPr>
                <w:rFonts w:ascii="Garamond" w:hAnsi="Garamond"/>
                <w:i/>
                <w:noProof w:val="0"/>
                <w:sz w:val="20"/>
                <w:szCs w:val="20"/>
              </w:rPr>
              <w:t>NjësiaEMbulesësSë</w:t>
            </w:r>
            <w:r w:rsidR="0018571E" w:rsidRPr="009C45CB">
              <w:rPr>
                <w:rFonts w:ascii="Garamond" w:hAnsi="Garamond"/>
                <w:i/>
                <w:noProof w:val="0"/>
                <w:sz w:val="20"/>
                <w:szCs w:val="20"/>
              </w:rPr>
              <w:t>Tokës</w:t>
            </w:r>
          </w:p>
        </w:tc>
      </w:tr>
      <w:tr w:rsidR="00517BE8" w:rsidRPr="009C45CB" w14:paraId="1926644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7E42FB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3807AA8B" w14:textId="4AF2E609"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Grupi i të dhënave: </w:t>
            </w:r>
            <w:r w:rsidR="00E02098">
              <w:rPr>
                <w:rFonts w:ascii="Garamond" w:hAnsi="Garamond"/>
                <w:i/>
                <w:noProof w:val="0"/>
                <w:sz w:val="20"/>
                <w:szCs w:val="20"/>
              </w:rPr>
              <w:t>GrupiITëDhënaveTëMbulesësSë</w:t>
            </w:r>
            <w:r w:rsidR="0018571E" w:rsidRPr="009C45CB">
              <w:rPr>
                <w:rFonts w:ascii="Garamond" w:hAnsi="Garamond"/>
                <w:i/>
                <w:noProof w:val="0"/>
                <w:sz w:val="20"/>
                <w:szCs w:val="20"/>
              </w:rPr>
              <w:t>Tokës</w:t>
            </w:r>
          </w:p>
        </w:tc>
      </w:tr>
      <w:tr w:rsidR="00517BE8" w:rsidRPr="009C45CB" w14:paraId="67942CA2"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0E199B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19D3A60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587B07C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A812C80"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089508B0"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Vërtet</w:t>
            </w:r>
          </w:p>
        </w:tc>
      </w:tr>
      <w:tr w:rsidR="00517BE8" w:rsidRPr="009C45CB" w14:paraId="758CA620"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2E62DD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5379750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65016B63" w14:textId="77777777" w:rsidTr="00333B64">
        <w:trPr>
          <w:trHeight w:val="289"/>
        </w:trPr>
        <w:tc>
          <w:tcPr>
            <w:tcW w:w="4213" w:type="dxa"/>
            <w:tcBorders>
              <w:top w:val="single" w:sz="4" w:space="0" w:color="auto"/>
              <w:left w:val="single" w:sz="4" w:space="0" w:color="auto"/>
              <w:bottom w:val="single" w:sz="4" w:space="0" w:color="auto"/>
              <w:right w:val="single" w:sz="4" w:space="0" w:color="auto"/>
            </w:tcBorders>
            <w:hideMark/>
          </w:tcPr>
          <w:p w14:paraId="2FCE1D20"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Burimi referencës</w:t>
            </w:r>
          </w:p>
        </w:tc>
        <w:tc>
          <w:tcPr>
            <w:tcW w:w="5411" w:type="dxa"/>
            <w:tcBorders>
              <w:top w:val="single" w:sz="4" w:space="0" w:color="auto"/>
              <w:left w:val="single" w:sz="4" w:space="0" w:color="auto"/>
              <w:bottom w:val="single" w:sz="4" w:space="0" w:color="auto"/>
              <w:right w:val="single" w:sz="4" w:space="0" w:color="auto"/>
            </w:tcBorders>
            <w:hideMark/>
          </w:tcPr>
          <w:p w14:paraId="11402613" w14:textId="62C1B63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SSH EN ISO 19157:2013 Informacion </w:t>
            </w:r>
            <w:r w:rsidR="00E02098" w:rsidRPr="009C45CB">
              <w:rPr>
                <w:rFonts w:ascii="Garamond" w:hAnsi="Garamond"/>
                <w:noProof w:val="0"/>
                <w:sz w:val="20"/>
                <w:szCs w:val="20"/>
              </w:rPr>
              <w:t xml:space="preserve">gjeografik </w:t>
            </w:r>
            <w:r w:rsidRPr="009C45CB">
              <w:rPr>
                <w:rFonts w:ascii="Garamond" w:hAnsi="Garamond"/>
                <w:noProof w:val="0"/>
                <w:sz w:val="20"/>
                <w:szCs w:val="20"/>
              </w:rPr>
              <w:t>– Cilësia e të dhënave</w:t>
            </w:r>
          </w:p>
        </w:tc>
      </w:tr>
      <w:tr w:rsidR="00517BE8" w:rsidRPr="009C45CB" w14:paraId="546DE586" w14:textId="77777777" w:rsidTr="00333B64">
        <w:trPr>
          <w:trHeight w:val="908"/>
        </w:trPr>
        <w:tc>
          <w:tcPr>
            <w:tcW w:w="4213" w:type="dxa"/>
            <w:tcBorders>
              <w:top w:val="single" w:sz="4" w:space="0" w:color="auto"/>
              <w:left w:val="single" w:sz="4" w:space="0" w:color="auto"/>
              <w:bottom w:val="single" w:sz="4" w:space="0" w:color="auto"/>
              <w:right w:val="single" w:sz="4" w:space="0" w:color="auto"/>
            </w:tcBorders>
            <w:hideMark/>
          </w:tcPr>
          <w:p w14:paraId="02818F8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Shembull</w:t>
            </w:r>
          </w:p>
        </w:tc>
        <w:tc>
          <w:tcPr>
            <w:tcW w:w="5411" w:type="dxa"/>
            <w:tcBorders>
              <w:top w:val="single" w:sz="4" w:space="0" w:color="auto"/>
              <w:left w:val="single" w:sz="4" w:space="0" w:color="auto"/>
              <w:bottom w:val="single" w:sz="4" w:space="0" w:color="auto"/>
              <w:right w:val="single" w:sz="4" w:space="0" w:color="auto"/>
            </w:tcBorders>
            <w:hideMark/>
          </w:tcPr>
          <w:p w14:paraId="3F6D0537" w14:textId="3A41F011" w:rsidR="00517BE8" w:rsidRPr="009C45CB" w:rsidRDefault="00517BE8" w:rsidP="00333B64">
            <w:pPr>
              <w:jc w:val="both"/>
              <w:rPr>
                <w:rFonts w:ascii="Garamond" w:hAnsi="Garamond"/>
                <w:noProof w:val="0"/>
                <w:sz w:val="20"/>
                <w:szCs w:val="20"/>
              </w:rPr>
            </w:pPr>
            <w:r w:rsidRPr="009C45CB">
              <w:rPr>
                <w:rFonts w:ascii="Garamond" w:hAnsi="Garamond"/>
                <w:noProof w:val="0"/>
                <w:sz w:val="20"/>
                <w:szCs w:val="20"/>
              </w:rPr>
              <w:t xml:space="preserve">Saktësia absolute ose e jashtme e pozicionit të të dhënave të mbulimit të tokës zakonisht përcaktohet nga saktësia absolute e pozicionit të imazheve në </w:t>
            </w:r>
            <w:r w:rsidR="00E02098" w:rsidRPr="009C45CB">
              <w:rPr>
                <w:rFonts w:ascii="Garamond" w:hAnsi="Garamond"/>
                <w:noProof w:val="0"/>
                <w:sz w:val="20"/>
                <w:szCs w:val="20"/>
              </w:rPr>
              <w:t>vëzhgimet e tokës</w:t>
            </w:r>
            <w:r w:rsidR="00E02098">
              <w:rPr>
                <w:rFonts w:ascii="Garamond" w:hAnsi="Garamond"/>
                <w:noProof w:val="0"/>
                <w:sz w:val="20"/>
                <w:szCs w:val="20"/>
              </w:rPr>
              <w:t>,</w:t>
            </w:r>
            <w:r w:rsidR="00E02098" w:rsidRPr="009C45CB">
              <w:rPr>
                <w:rFonts w:ascii="Garamond" w:hAnsi="Garamond"/>
                <w:noProof w:val="0"/>
                <w:sz w:val="20"/>
                <w:szCs w:val="20"/>
              </w:rPr>
              <w:t xml:space="preserve"> </w:t>
            </w:r>
            <w:r w:rsidRPr="009C45CB">
              <w:rPr>
                <w:rFonts w:ascii="Garamond" w:hAnsi="Garamond"/>
                <w:noProof w:val="0"/>
                <w:sz w:val="20"/>
                <w:szCs w:val="20"/>
              </w:rPr>
              <w:t>që shërben si baz</w:t>
            </w:r>
            <w:r w:rsidR="00E02098">
              <w:rPr>
                <w:rFonts w:ascii="Garamond" w:hAnsi="Garamond"/>
                <w:noProof w:val="0"/>
                <w:sz w:val="20"/>
                <w:szCs w:val="20"/>
              </w:rPr>
              <w:t>ë për nxjerrjen e të dhënave MT.</w:t>
            </w:r>
          </w:p>
        </w:tc>
      </w:tr>
      <w:tr w:rsidR="00517BE8" w:rsidRPr="009C45CB" w14:paraId="44A00B37"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70B2EA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2309A8D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47</w:t>
            </w:r>
          </w:p>
        </w:tc>
      </w:tr>
    </w:tbl>
    <w:p w14:paraId="046119D9" w14:textId="77777777" w:rsidR="004A0B1D" w:rsidRPr="009C45CB" w:rsidRDefault="004A0B1D" w:rsidP="004A0B1D">
      <w:pPr>
        <w:pStyle w:val="TEKSTIIII"/>
        <w:rPr>
          <w:rStyle w:val="fontstyle31"/>
          <w:rFonts w:ascii="Garamond" w:hAnsi="Garamond" w:cstheme="minorBidi"/>
          <w:noProof w:val="0"/>
          <w:color w:val="auto"/>
          <w:sz w:val="24"/>
          <w:szCs w:val="24"/>
        </w:rPr>
      </w:pPr>
      <w:bookmarkStart w:id="108" w:name="_Toc46483133"/>
    </w:p>
    <w:p w14:paraId="767240C8" w14:textId="4EBECAE2" w:rsidR="00517BE8" w:rsidRPr="009C45CB" w:rsidRDefault="004A0B1D" w:rsidP="004A0B1D">
      <w:pPr>
        <w:pStyle w:val="TEKSTIIII"/>
        <w:rPr>
          <w:rStyle w:val="fontstyle31"/>
          <w:rFonts w:ascii="Garamond" w:hAnsi="Garamond" w:cstheme="minorBidi"/>
          <w:noProof w:val="0"/>
          <w:color w:val="auto"/>
          <w:sz w:val="24"/>
          <w:szCs w:val="24"/>
        </w:rPr>
      </w:pPr>
      <w:r w:rsidRPr="009C45CB">
        <w:rPr>
          <w:rStyle w:val="fontstyle31"/>
          <w:rFonts w:ascii="Garamond" w:hAnsi="Garamond" w:cstheme="minorBidi"/>
          <w:noProof w:val="0"/>
          <w:color w:val="auto"/>
          <w:sz w:val="24"/>
          <w:szCs w:val="24"/>
        </w:rPr>
        <w:t>3.7.8 CILËSIA E TË DHËNAVE – SAKTËSIA E POZICIONIMIT – SAKTËSIA RELATIVE</w:t>
      </w:r>
      <w:r w:rsidR="009C45CB">
        <w:rPr>
          <w:rStyle w:val="fontstyle31"/>
          <w:rFonts w:ascii="Garamond" w:hAnsi="Garamond" w:cstheme="minorBidi"/>
          <w:noProof w:val="0"/>
          <w:color w:val="auto"/>
          <w:sz w:val="24"/>
          <w:szCs w:val="24"/>
        </w:rPr>
        <w:t xml:space="preserve"> </w:t>
      </w:r>
      <w:r w:rsidRPr="009C45CB">
        <w:rPr>
          <w:rStyle w:val="fontstyle31"/>
          <w:rFonts w:ascii="Garamond" w:hAnsi="Garamond" w:cstheme="minorBidi"/>
          <w:noProof w:val="0"/>
          <w:color w:val="auto"/>
          <w:sz w:val="24"/>
          <w:szCs w:val="24"/>
        </w:rPr>
        <w:t xml:space="preserve">OSE E BRENDSHME </w:t>
      </w:r>
      <w:r w:rsidRPr="00E02098">
        <w:rPr>
          <w:rStyle w:val="fontstyle31"/>
          <w:rFonts w:ascii="Garamond" w:hAnsi="Garamond" w:cstheme="minorBidi"/>
          <w:i/>
          <w:noProof w:val="0"/>
          <w:color w:val="auto"/>
          <w:sz w:val="24"/>
          <w:szCs w:val="24"/>
        </w:rPr>
        <w:t>(DATA QUALITY – POSITIONAL ACCURACY – RELATIVE OR INTERNAL ACCURACY</w:t>
      </w:r>
      <w:r w:rsidR="007A467F" w:rsidRPr="00E02098">
        <w:rPr>
          <w:rStyle w:val="fontstyle31"/>
          <w:rFonts w:ascii="Garamond" w:hAnsi="Garamond" w:cstheme="minorBidi"/>
          <w:i/>
          <w:noProof w:val="0"/>
          <w:color w:val="auto"/>
          <w:sz w:val="24"/>
          <w:szCs w:val="24"/>
        </w:rPr>
        <w:t>)</w:t>
      </w:r>
      <w:bookmarkEnd w:id="108"/>
    </w:p>
    <w:p w14:paraId="182C2262" w14:textId="77777777" w:rsidR="00517BE8" w:rsidRPr="009C45CB" w:rsidRDefault="00517BE8" w:rsidP="004A0B1D">
      <w:pPr>
        <w:pStyle w:val="TEKSTIIII"/>
        <w:rPr>
          <w:i/>
          <w:noProof w:val="0"/>
        </w:rPr>
      </w:pPr>
      <w:r w:rsidRPr="009C45CB">
        <w:rPr>
          <w:i/>
          <w:noProof w:val="0"/>
        </w:rPr>
        <w:t>Rekomandim</w:t>
      </w:r>
    </w:p>
    <w:p w14:paraId="702FC877" w14:textId="35FDFAC5" w:rsidR="00517BE8" w:rsidRPr="009C45CB" w:rsidRDefault="00517BE8" w:rsidP="004A0B1D">
      <w:pPr>
        <w:pStyle w:val="TEKSTIIII"/>
        <w:rPr>
          <w:i/>
          <w:noProof w:val="0"/>
        </w:rPr>
      </w:pPr>
      <w:r w:rsidRPr="009C45CB">
        <w:rPr>
          <w:i/>
          <w:noProof w:val="0"/>
        </w:rPr>
        <w:t>Saktësia relative</w:t>
      </w:r>
      <w:r w:rsidR="009C45CB">
        <w:rPr>
          <w:i/>
          <w:noProof w:val="0"/>
        </w:rPr>
        <w:t xml:space="preserve"> </w:t>
      </w:r>
      <w:r w:rsidRPr="009C45CB">
        <w:rPr>
          <w:i/>
          <w:noProof w:val="0"/>
        </w:rPr>
        <w:t xml:space="preserve">ose e brendshme duhet të vlerësohet dhe dokumentohet duke përdorur gabimin mesatar kuadratik të planimetrisë të specifikuar në </w:t>
      </w:r>
      <w:r w:rsidR="00E02098" w:rsidRPr="009C45CB">
        <w:rPr>
          <w:i/>
          <w:noProof w:val="0"/>
        </w:rPr>
        <w:t>tabelën</w:t>
      </w:r>
      <w:r w:rsidRPr="009C45CB">
        <w:rPr>
          <w:i/>
          <w:noProof w:val="0"/>
        </w:rPr>
        <w:t xml:space="preserve"> e mëposhtme:</w:t>
      </w:r>
    </w:p>
    <w:tbl>
      <w:tblPr>
        <w:tblStyle w:val="TableGrid"/>
        <w:tblW w:w="9624" w:type="dxa"/>
        <w:tblLook w:val="04A0" w:firstRow="1" w:lastRow="0" w:firstColumn="1" w:lastColumn="0" w:noHBand="0" w:noVBand="1"/>
      </w:tblPr>
      <w:tblGrid>
        <w:gridCol w:w="4213"/>
        <w:gridCol w:w="5411"/>
      </w:tblGrid>
      <w:tr w:rsidR="00517BE8" w:rsidRPr="009C45CB" w14:paraId="0FA4EBA1"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42A6647"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19A2A51C"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Gabimi mesatar kuadratik i planimetrisë</w:t>
            </w:r>
          </w:p>
        </w:tc>
      </w:tr>
      <w:tr w:rsidR="00517BE8" w:rsidRPr="009C45CB" w14:paraId="3A60D59E"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44F04BC4"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197749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RMSEP</w:t>
            </w:r>
          </w:p>
        </w:tc>
      </w:tr>
      <w:tr w:rsidR="00517BE8" w:rsidRPr="009C45CB" w14:paraId="0C4309B5"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FEFE58B" w14:textId="677AC5FF"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w:t>
            </w:r>
            <w:r w:rsidR="00E02098">
              <w:rPr>
                <w:rFonts w:ascii="Garamond" w:hAnsi="Garamond"/>
                <w:noProof w:val="0"/>
                <w:sz w:val="20"/>
                <w:szCs w:val="20"/>
              </w:rPr>
              <w:t>lësia e të dhënave të elemente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2145C27D"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Saktësia e pozicionimit</w:t>
            </w:r>
          </w:p>
        </w:tc>
      </w:tr>
      <w:tr w:rsidR="00517BE8" w:rsidRPr="009C45CB" w14:paraId="151758DA"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2D8257F" w14:textId="3DBF027A" w:rsidR="00517BE8" w:rsidRPr="009C45CB" w:rsidRDefault="00517BE8" w:rsidP="00E02098">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nënelement</w:t>
            </w:r>
            <w:r w:rsidR="00E02098">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39232A3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Saktësia relative ose e brendshme</w:t>
            </w:r>
          </w:p>
        </w:tc>
      </w:tr>
      <w:tr w:rsidR="00517BE8" w:rsidRPr="009C45CB" w14:paraId="7174F67F"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BB857A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2A07347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6C34340A" w14:textId="77777777" w:rsidTr="00333B64">
        <w:trPr>
          <w:trHeight w:val="485"/>
        </w:trPr>
        <w:tc>
          <w:tcPr>
            <w:tcW w:w="4213" w:type="dxa"/>
            <w:tcBorders>
              <w:top w:val="single" w:sz="4" w:space="0" w:color="auto"/>
              <w:left w:val="single" w:sz="4" w:space="0" w:color="auto"/>
              <w:bottom w:val="single" w:sz="4" w:space="0" w:color="auto"/>
              <w:right w:val="single" w:sz="4" w:space="0" w:color="auto"/>
            </w:tcBorders>
            <w:hideMark/>
          </w:tcPr>
          <w:p w14:paraId="2F215F9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2E5D34FE" w14:textId="60B9F92F" w:rsidR="00517BE8" w:rsidRPr="00DF7B0C" w:rsidRDefault="00DF1D3F" w:rsidP="00DF7B0C">
            <w:pPr>
              <w:jc w:val="both"/>
              <w:rPr>
                <w:rFonts w:ascii="Garamond" w:hAnsi="Garamond"/>
                <w:noProof w:val="0"/>
                <w:sz w:val="20"/>
                <w:szCs w:val="20"/>
              </w:rPr>
            </w:pPr>
            <w:r>
              <w:rPr>
                <w:rFonts w:ascii="Garamond" w:hAnsi="Garamond"/>
                <w:noProof w:val="0"/>
                <w:sz w:val="20"/>
                <w:szCs w:val="20"/>
              </w:rPr>
              <w:t>2</w:t>
            </w:r>
            <w:r w:rsidR="00DF7B0C">
              <w:rPr>
                <w:rFonts w:ascii="Garamond" w:hAnsi="Garamond"/>
                <w:noProof w:val="0"/>
                <w:sz w:val="20"/>
                <w:szCs w:val="20"/>
              </w:rPr>
              <w:t xml:space="preserve">. </w:t>
            </w:r>
            <w:r w:rsidR="00517BE8" w:rsidRPr="00DF7B0C">
              <w:rPr>
                <w:rFonts w:ascii="Garamond" w:hAnsi="Garamond"/>
                <w:noProof w:val="0"/>
                <w:sz w:val="20"/>
                <w:szCs w:val="20"/>
              </w:rPr>
              <w:t>Është rrënja katrore e mesatares së ndryshimeve në katror ndërmjet vlerave të koordinatave të një grup</w:t>
            </w:r>
            <w:r w:rsidR="00E02098" w:rsidRPr="00DF7B0C">
              <w:rPr>
                <w:rFonts w:ascii="Garamond" w:hAnsi="Garamond"/>
                <w:noProof w:val="0"/>
                <w:sz w:val="20"/>
                <w:szCs w:val="20"/>
              </w:rPr>
              <w:t>i</w:t>
            </w:r>
            <w:r w:rsidR="00517BE8" w:rsidRPr="00DF7B0C">
              <w:rPr>
                <w:rFonts w:ascii="Garamond" w:hAnsi="Garamond"/>
                <w:noProof w:val="0"/>
                <w:sz w:val="20"/>
                <w:szCs w:val="20"/>
              </w:rPr>
              <w:t xml:space="preserve"> të dhënash të matura dhe vlerave të koordinatave nga një burim i pavarur të saktësisë më të lartë për pikat identike. GMK</w:t>
            </w:r>
            <w:r w:rsidR="00B847F9" w:rsidRPr="00DF7B0C">
              <w:rPr>
                <w:rFonts w:ascii="Garamond" w:hAnsi="Garamond"/>
                <w:noProof w:val="0"/>
                <w:sz w:val="20"/>
                <w:szCs w:val="20"/>
              </w:rPr>
              <w:t>-ja</w:t>
            </w:r>
            <w:r w:rsidR="00517BE8" w:rsidRPr="00DF7B0C">
              <w:rPr>
                <w:rFonts w:ascii="Garamond" w:hAnsi="Garamond"/>
                <w:noProof w:val="0"/>
                <w:sz w:val="20"/>
                <w:szCs w:val="20"/>
              </w:rPr>
              <w:t xml:space="preserve"> dallon dy raste</w:t>
            </w:r>
            <w:r w:rsidR="00AB1C38" w:rsidRPr="00DF7B0C">
              <w:rPr>
                <w:rFonts w:ascii="Garamond" w:hAnsi="Garamond"/>
                <w:noProof w:val="0"/>
                <w:sz w:val="20"/>
                <w:szCs w:val="20"/>
              </w:rPr>
              <w:t>:</w:t>
            </w:r>
          </w:p>
          <w:p w14:paraId="48C6C7E5" w14:textId="77777777" w:rsidR="00517BE8" w:rsidRPr="009C45CB" w:rsidRDefault="00517BE8" w:rsidP="00333B64">
            <w:pPr>
              <w:pStyle w:val="ListParagraph"/>
              <w:ind w:left="360"/>
              <w:rPr>
                <w:rFonts w:ascii="Garamond" w:hAnsi="Garamond"/>
                <w:noProof w:val="0"/>
                <w:sz w:val="20"/>
                <w:szCs w:val="20"/>
              </w:rPr>
            </w:pPr>
            <w:r w:rsidRPr="009C45CB">
              <w:rPr>
                <w:rFonts w:ascii="Garamond" w:hAnsi="Garamond"/>
                <w:b/>
                <w:noProof w:val="0"/>
                <w:sz w:val="20"/>
                <w:szCs w:val="20"/>
              </w:rPr>
              <w:t>Rasti 1</w:t>
            </w:r>
            <w:r w:rsidRPr="009C45CB">
              <w:rPr>
                <w:rFonts w:ascii="Garamond" w:hAnsi="Garamond"/>
                <w:noProof w:val="0"/>
                <w:sz w:val="20"/>
                <w:szCs w:val="20"/>
              </w:rPr>
              <w:t xml:space="preserve"> - Kur llogariten gabimet e mundshme v</w:t>
            </w:r>
            <w:r w:rsidRPr="009C45CB">
              <w:rPr>
                <w:rFonts w:ascii="Garamond" w:hAnsi="Garamond"/>
                <w:noProof w:val="0"/>
                <w:sz w:val="20"/>
                <w:szCs w:val="20"/>
                <w:vertAlign w:val="subscript"/>
              </w:rPr>
              <w:t>i</w:t>
            </w:r>
          </w:p>
          <w:p w14:paraId="0CEF6AF2" w14:textId="4D8855D7" w:rsidR="00517BE8" w:rsidRPr="009C45CB" w:rsidRDefault="00517BE8" w:rsidP="00333B64">
            <w:pPr>
              <w:pStyle w:val="ListParagraph"/>
              <w:ind w:left="360"/>
              <w:jc w:val="center"/>
              <w:rPr>
                <w:rFonts w:ascii="Garamond" w:eastAsiaTheme="minorEastAsia" w:hAnsi="Garamond"/>
                <w:noProof w:val="0"/>
                <w:sz w:val="20"/>
                <w:szCs w:val="20"/>
              </w:rPr>
            </w:pPr>
            <m:oMath>
              <m:r>
                <w:rPr>
                  <w:rFonts w:ascii="Cambria Math" w:hAnsi="Cambria Math"/>
                  <w:noProof w:val="0"/>
                  <w:sz w:val="20"/>
                  <w:szCs w:val="20"/>
                </w:rPr>
                <m:t>m=±</m:t>
              </m:r>
              <m:rad>
                <m:radPr>
                  <m:degHide m:val="1"/>
                  <m:ctrlPr>
                    <w:rPr>
                      <w:rFonts w:ascii="Cambria Math" w:hAnsi="Cambria Math"/>
                      <w:i/>
                      <w:noProof w:val="0"/>
                      <w:sz w:val="20"/>
                      <w:szCs w:val="20"/>
                    </w:rPr>
                  </m:ctrlPr>
                </m:radPr>
                <m:deg/>
                <m:e>
                  <m:f>
                    <m:fPr>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sSup>
                            <m:sSupPr>
                              <m:ctrlPr>
                                <w:rPr>
                                  <w:rFonts w:ascii="Cambria Math" w:hAnsi="Cambria Math"/>
                                  <w:i/>
                                  <w:noProof w:val="0"/>
                                  <w:sz w:val="20"/>
                                  <w:szCs w:val="20"/>
                                </w:rPr>
                              </m:ctrlPr>
                            </m:sSupPr>
                            <m:e>
                              <m:r>
                                <w:rPr>
                                  <w:rFonts w:ascii="Cambria Math" w:hAnsi="Cambria Math"/>
                                  <w:noProof w:val="0"/>
                                  <w:sz w:val="20"/>
                                  <w:szCs w:val="20"/>
                                </w:rPr>
                                <m:t>v</m:t>
                              </m:r>
                            </m:e>
                            <m:sup>
                              <m:r>
                                <w:rPr>
                                  <w:rFonts w:ascii="Cambria Math" w:hAnsi="Cambria Math"/>
                                  <w:noProof w:val="0"/>
                                  <w:sz w:val="20"/>
                                  <w:szCs w:val="20"/>
                                </w:rPr>
                                <m:t>2</m:t>
                              </m:r>
                            </m:sup>
                          </m:sSup>
                        </m:e>
                      </m:nary>
                    </m:num>
                    <m:den>
                      <m:r>
                        <w:rPr>
                          <w:rFonts w:ascii="Cambria Math" w:hAnsi="Cambria Math"/>
                          <w:noProof w:val="0"/>
                          <w:sz w:val="20"/>
                          <w:szCs w:val="20"/>
                        </w:rPr>
                        <m:t>n-1</m:t>
                      </m:r>
                    </m:den>
                  </m:f>
                </m:e>
              </m:rad>
            </m:oMath>
            <w:r w:rsidR="00AB1C38">
              <w:rPr>
                <w:rFonts w:ascii="Garamond" w:eastAsiaTheme="minorEastAsia" w:hAnsi="Garamond"/>
                <w:noProof w:val="0"/>
                <w:sz w:val="20"/>
                <w:szCs w:val="20"/>
              </w:rPr>
              <w:t>:</w:t>
            </w:r>
            <w:r w:rsidRPr="009C45CB">
              <w:rPr>
                <w:rFonts w:ascii="Garamond" w:eastAsiaTheme="minorEastAsia" w:hAnsi="Garamond"/>
                <w:noProof w:val="0"/>
                <w:sz w:val="20"/>
                <w:szCs w:val="20"/>
              </w:rPr>
              <w:t xml:space="preserve"> </w:t>
            </w:r>
            <m:oMath>
              <m:sSub>
                <m:sSubPr>
                  <m:ctrlPr>
                    <w:rPr>
                      <w:rFonts w:ascii="Cambria Math" w:hAnsi="Cambria Math"/>
                      <w:i/>
                      <w:noProof w:val="0"/>
                      <w:sz w:val="20"/>
                      <w:szCs w:val="20"/>
                    </w:rPr>
                  </m:ctrlPr>
                </m:sSubPr>
                <m:e>
                  <m:r>
                    <w:rPr>
                      <w:rFonts w:ascii="Cambria Math" w:hAnsi="Cambria Math"/>
                      <w:noProof w:val="0"/>
                      <w:sz w:val="20"/>
                      <w:szCs w:val="20"/>
                    </w:rPr>
                    <m:t>v</m:t>
                  </m:r>
                </m:e>
                <m:sub>
                  <m:r>
                    <w:rPr>
                      <w:rFonts w:ascii="Cambria Math" w:hAnsi="Cambria Math"/>
                      <w:noProof w:val="0"/>
                      <w:sz w:val="20"/>
                      <w:szCs w:val="20"/>
                    </w:rPr>
                    <m:t>i</m:t>
                  </m:r>
                </m:sub>
              </m:sSub>
              <m:r>
                <w:rPr>
                  <w:rFonts w:ascii="Cambria Math" w:hAnsi="Cambria Math"/>
                  <w:noProof w:val="0"/>
                  <w:sz w:val="20"/>
                  <w:szCs w:val="20"/>
                </w:rPr>
                <m:t>=</m:t>
              </m:r>
              <m:acc>
                <m:accPr>
                  <m:chr m:val="̅"/>
                  <m:ctrlPr>
                    <w:rPr>
                      <w:rFonts w:ascii="Cambria Math" w:hAnsi="Cambria Math"/>
                      <w:i/>
                      <w:noProof w:val="0"/>
                      <w:sz w:val="20"/>
                      <w:szCs w:val="20"/>
                    </w:rPr>
                  </m:ctrlPr>
                </m:accPr>
                <m:e>
                  <m:r>
                    <w:rPr>
                      <w:rFonts w:ascii="Cambria Math" w:hAnsi="Cambria Math"/>
                      <w:noProof w:val="0"/>
                      <w:sz w:val="20"/>
                      <w:szCs w:val="20"/>
                    </w:rPr>
                    <m:t>X</m:t>
                  </m:r>
                </m:e>
              </m:acc>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i</m:t>
                  </m:r>
                </m:sub>
              </m:sSub>
            </m:oMath>
            <w:r w:rsidR="00AB1C38">
              <w:rPr>
                <w:rFonts w:ascii="Garamond" w:eastAsiaTheme="minorEastAsia" w:hAnsi="Garamond"/>
                <w:noProof w:val="0"/>
                <w:sz w:val="20"/>
                <w:szCs w:val="20"/>
              </w:rPr>
              <w:t>:</w:t>
            </w:r>
            <w:r w:rsidRPr="009C45CB">
              <w:rPr>
                <w:rFonts w:ascii="Garamond" w:eastAsiaTheme="minorEastAsia" w:hAnsi="Garamond"/>
                <w:noProof w:val="0"/>
                <w:sz w:val="20"/>
                <w:szCs w:val="20"/>
              </w:rPr>
              <w:t xml:space="preserve"> </w:t>
            </w:r>
            <m:oMath>
              <m:acc>
                <m:accPr>
                  <m:chr m:val="̅"/>
                  <m:ctrlPr>
                    <w:rPr>
                      <w:rFonts w:ascii="Cambria Math" w:hAnsi="Cambria Math"/>
                      <w:i/>
                      <w:noProof w:val="0"/>
                      <w:sz w:val="20"/>
                      <w:szCs w:val="20"/>
                    </w:rPr>
                  </m:ctrlPr>
                </m:accPr>
                <m:e>
                  <m:r>
                    <w:rPr>
                      <w:rFonts w:ascii="Cambria Math" w:hAnsi="Cambria Math"/>
                      <w:noProof w:val="0"/>
                      <w:sz w:val="20"/>
                      <w:szCs w:val="20"/>
                    </w:rPr>
                    <m:t>X</m:t>
                  </m:r>
                </m:e>
              </m:acc>
              <m:r>
                <w:rPr>
                  <w:rFonts w:ascii="Cambria Math" w:hAnsi="Cambria Math"/>
                  <w:noProof w:val="0"/>
                  <w:sz w:val="20"/>
                  <w:szCs w:val="20"/>
                </w:rPr>
                <m:t>=</m:t>
              </m:r>
              <m:f>
                <m:fPr>
                  <m:type m:val="skw"/>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r>
                        <w:rPr>
                          <w:rFonts w:ascii="Cambria Math" w:hAnsi="Cambria Math"/>
                          <w:noProof w:val="0"/>
                          <w:sz w:val="20"/>
                          <w:szCs w:val="20"/>
                        </w:rPr>
                        <m:t>xi</m:t>
                      </m:r>
                    </m:e>
                  </m:nary>
                </m:num>
                <m:den>
                  <m:r>
                    <w:rPr>
                      <w:rFonts w:ascii="Cambria Math" w:hAnsi="Cambria Math"/>
                      <w:noProof w:val="0"/>
                      <w:sz w:val="20"/>
                      <w:szCs w:val="20"/>
                    </w:rPr>
                    <m:t>n</m:t>
                  </m:r>
                </m:den>
              </m:f>
            </m:oMath>
          </w:p>
          <w:p w14:paraId="57E675B8" w14:textId="77777777" w:rsidR="00517BE8" w:rsidRPr="009C45CB" w:rsidRDefault="00517BE8" w:rsidP="00333B64">
            <w:pPr>
              <w:pStyle w:val="ListParagraph"/>
              <w:ind w:left="360"/>
              <w:rPr>
                <w:rFonts w:ascii="Garamond" w:eastAsiaTheme="minorEastAsia" w:hAnsi="Garamond"/>
                <w:noProof w:val="0"/>
                <w:sz w:val="20"/>
                <w:szCs w:val="20"/>
              </w:rPr>
            </w:pPr>
            <w:r w:rsidRPr="009C45CB">
              <w:rPr>
                <w:rFonts w:ascii="Garamond" w:eastAsiaTheme="minorEastAsia" w:hAnsi="Garamond"/>
                <w:noProof w:val="0"/>
                <w:sz w:val="20"/>
                <w:szCs w:val="20"/>
              </w:rPr>
              <w:t>Ku:</w:t>
            </w:r>
          </w:p>
          <w:p w14:paraId="3F3EE956" w14:textId="66A395E8" w:rsidR="00517BE8" w:rsidRPr="009C45CB" w:rsidRDefault="00517BE8" w:rsidP="00333B64">
            <w:pPr>
              <w:pStyle w:val="ListParagraph"/>
              <w:ind w:left="810"/>
              <w:rPr>
                <w:rFonts w:ascii="Garamond" w:hAnsi="Garamond"/>
                <w:noProof w:val="0"/>
                <w:sz w:val="20"/>
                <w:szCs w:val="20"/>
              </w:rPr>
            </w:pPr>
            <w:r w:rsidRPr="009C45CB">
              <w:rPr>
                <w:rFonts w:ascii="Garamond" w:hAnsi="Garamond"/>
                <w:noProof w:val="0"/>
                <w:sz w:val="20"/>
                <w:szCs w:val="20"/>
              </w:rPr>
              <w:t>v</w:t>
            </w:r>
            <w:r w:rsidRPr="009C45CB">
              <w:rPr>
                <w:rFonts w:ascii="Garamond" w:hAnsi="Garamond"/>
                <w:noProof w:val="0"/>
                <w:sz w:val="20"/>
                <w:szCs w:val="20"/>
                <w:vertAlign w:val="subscript"/>
              </w:rPr>
              <w:t>i</w:t>
            </w:r>
            <w:r w:rsidRPr="009C45CB">
              <w:rPr>
                <w:rFonts w:ascii="Garamond" w:hAnsi="Garamond"/>
                <w:noProof w:val="0"/>
                <w:sz w:val="20"/>
                <w:szCs w:val="20"/>
              </w:rPr>
              <w:t xml:space="preserve"> - gabimi i mundshëm që llogaritet si diference e vlerës</w:t>
            </w:r>
            <w:r w:rsidR="00B847F9">
              <w:rPr>
                <w:rFonts w:ascii="Garamond" w:hAnsi="Garamond"/>
                <w:noProof w:val="0"/>
                <w:sz w:val="20"/>
                <w:szCs w:val="20"/>
              </w:rPr>
              <w:t xml:space="preserve"> përfaqësuese me vlerën e matur</w:t>
            </w:r>
          </w:p>
          <w:p w14:paraId="6B8A6BBF" w14:textId="77777777" w:rsidR="00517BE8" w:rsidRPr="009C45CB" w:rsidRDefault="006121C1" w:rsidP="00333B64">
            <w:pPr>
              <w:pStyle w:val="ListParagraph"/>
              <w:ind w:left="810"/>
              <w:rPr>
                <w:rFonts w:ascii="Garamond" w:eastAsiaTheme="minorEastAsia" w:hAnsi="Garamond"/>
                <w:noProof w:val="0"/>
                <w:sz w:val="20"/>
                <w:szCs w:val="20"/>
              </w:rPr>
            </w:pPr>
            <m:oMath>
              <m:acc>
                <m:accPr>
                  <m:chr m:val="̅"/>
                  <m:ctrlPr>
                    <w:rPr>
                      <w:rFonts w:ascii="Cambria Math" w:hAnsi="Cambria Math"/>
                      <w:i/>
                      <w:noProof w:val="0"/>
                      <w:sz w:val="20"/>
                      <w:szCs w:val="20"/>
                    </w:rPr>
                  </m:ctrlPr>
                </m:accPr>
                <m:e>
                  <m:r>
                    <w:rPr>
                      <w:rFonts w:ascii="Cambria Math" w:hAnsi="Cambria Math"/>
                      <w:noProof w:val="0"/>
                      <w:sz w:val="20"/>
                      <w:szCs w:val="20"/>
                    </w:rPr>
                    <m:t>X</m:t>
                  </m:r>
                </m:e>
              </m:acc>
            </m:oMath>
            <w:r w:rsidR="00517BE8" w:rsidRPr="009C45CB">
              <w:rPr>
                <w:rFonts w:ascii="Garamond" w:eastAsiaTheme="minorEastAsia" w:hAnsi="Garamond"/>
                <w:noProof w:val="0"/>
                <w:sz w:val="20"/>
                <w:szCs w:val="20"/>
              </w:rPr>
              <w:t xml:space="preserve"> - Vlera përfaqësuese që merret si vlera mesatare e vlerave të matura x</w:t>
            </w:r>
            <w:r w:rsidR="00517BE8" w:rsidRPr="009C45CB">
              <w:rPr>
                <w:rFonts w:ascii="Garamond" w:eastAsiaTheme="minorEastAsia" w:hAnsi="Garamond"/>
                <w:noProof w:val="0"/>
                <w:sz w:val="20"/>
                <w:szCs w:val="20"/>
                <w:vertAlign w:val="subscript"/>
              </w:rPr>
              <w:t>i</w:t>
            </w:r>
          </w:p>
          <w:p w14:paraId="3854609E" w14:textId="77777777" w:rsidR="00517BE8" w:rsidRPr="009C45CB" w:rsidRDefault="00517BE8" w:rsidP="00333B64">
            <w:pPr>
              <w:pStyle w:val="ListParagraph"/>
              <w:ind w:left="810"/>
              <w:rPr>
                <w:rFonts w:ascii="Garamond" w:hAnsi="Garamond"/>
                <w:noProof w:val="0"/>
                <w:sz w:val="20"/>
                <w:szCs w:val="20"/>
              </w:rPr>
            </w:pPr>
            <w:r w:rsidRPr="009C45CB">
              <w:rPr>
                <w:rFonts w:ascii="Garamond" w:hAnsi="Garamond"/>
                <w:noProof w:val="0"/>
                <w:sz w:val="20"/>
                <w:szCs w:val="20"/>
              </w:rPr>
              <w:t>n - Numri i matjeve</w:t>
            </w:r>
          </w:p>
          <w:p w14:paraId="180B6C56" w14:textId="77777777" w:rsidR="00517BE8" w:rsidRPr="009C45CB" w:rsidRDefault="00517BE8" w:rsidP="00333B64">
            <w:pPr>
              <w:pStyle w:val="ListParagraph"/>
              <w:ind w:left="810"/>
              <w:rPr>
                <w:rFonts w:ascii="Garamond" w:hAnsi="Garamond"/>
                <w:noProof w:val="0"/>
                <w:sz w:val="20"/>
                <w:szCs w:val="20"/>
              </w:rPr>
            </w:pPr>
          </w:p>
          <w:p w14:paraId="0947D80B" w14:textId="77777777" w:rsidR="00517BE8" w:rsidRPr="009C45CB" w:rsidRDefault="00517BE8" w:rsidP="00333B64">
            <w:pPr>
              <w:pStyle w:val="ListParagraph"/>
              <w:ind w:left="360"/>
              <w:rPr>
                <w:rFonts w:ascii="Garamond" w:hAnsi="Garamond"/>
                <w:noProof w:val="0"/>
                <w:sz w:val="20"/>
                <w:szCs w:val="20"/>
              </w:rPr>
            </w:pPr>
            <w:r w:rsidRPr="009C45CB">
              <w:rPr>
                <w:rFonts w:ascii="Garamond" w:hAnsi="Garamond"/>
                <w:b/>
                <w:noProof w:val="0"/>
                <w:sz w:val="20"/>
                <w:szCs w:val="20"/>
              </w:rPr>
              <w:t>Rasti 2</w:t>
            </w:r>
            <w:r w:rsidRPr="009C45CB">
              <w:rPr>
                <w:rFonts w:ascii="Garamond" w:hAnsi="Garamond"/>
                <w:noProof w:val="0"/>
                <w:sz w:val="20"/>
                <w:szCs w:val="20"/>
              </w:rPr>
              <w:t xml:space="preserve"> - Kur llogariten gabimet e vërteta </w:t>
            </w:r>
            <m:oMath>
              <m:sSub>
                <m:sSubPr>
                  <m:ctrlPr>
                    <w:rPr>
                      <w:rFonts w:ascii="Cambria Math" w:hAnsi="Cambria Math"/>
                      <w:i/>
                      <w:noProof w:val="0"/>
                      <w:sz w:val="20"/>
                      <w:szCs w:val="20"/>
                    </w:rPr>
                  </m:ctrlPr>
                </m:sSubPr>
                <m:e>
                  <m:r>
                    <w:rPr>
                      <w:rFonts w:ascii="Cambria Math" w:hAnsi="Cambria Math"/>
                      <w:noProof w:val="0"/>
                      <w:sz w:val="20"/>
                      <w:szCs w:val="20"/>
                    </w:rPr>
                    <m:t>∆</m:t>
                  </m:r>
                </m:e>
                <m:sub>
                  <m:r>
                    <w:rPr>
                      <w:rFonts w:ascii="Cambria Math" w:hAnsi="Cambria Math"/>
                      <w:noProof w:val="0"/>
                      <w:sz w:val="20"/>
                      <w:szCs w:val="20"/>
                    </w:rPr>
                    <m:t>i</m:t>
                  </m:r>
                </m:sub>
              </m:sSub>
            </m:oMath>
          </w:p>
          <w:p w14:paraId="2437C556" w14:textId="1E29B0D8" w:rsidR="00517BE8" w:rsidRPr="009C45CB" w:rsidRDefault="00517BE8" w:rsidP="00333B64">
            <w:pPr>
              <w:pStyle w:val="ListParagraph"/>
              <w:ind w:left="360"/>
              <w:jc w:val="center"/>
              <w:rPr>
                <w:rFonts w:ascii="Garamond" w:eastAsiaTheme="minorEastAsia" w:hAnsi="Garamond"/>
                <w:noProof w:val="0"/>
                <w:sz w:val="20"/>
                <w:szCs w:val="20"/>
              </w:rPr>
            </w:pPr>
            <m:oMath>
              <m:r>
                <w:rPr>
                  <w:rFonts w:ascii="Cambria Math" w:hAnsi="Cambria Math"/>
                  <w:noProof w:val="0"/>
                  <w:sz w:val="20"/>
                  <w:szCs w:val="20"/>
                </w:rPr>
                <m:t>m=±</m:t>
              </m:r>
              <m:rad>
                <m:radPr>
                  <m:degHide m:val="1"/>
                  <m:ctrlPr>
                    <w:rPr>
                      <w:rFonts w:ascii="Cambria Math" w:hAnsi="Cambria Math"/>
                      <w:i/>
                      <w:noProof w:val="0"/>
                      <w:sz w:val="20"/>
                      <w:szCs w:val="20"/>
                    </w:rPr>
                  </m:ctrlPr>
                </m:radPr>
                <m:deg/>
                <m:e>
                  <m:f>
                    <m:fPr>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sSup>
                            <m:sSupPr>
                              <m:ctrlPr>
                                <w:rPr>
                                  <w:rFonts w:ascii="Cambria Math" w:hAnsi="Cambria Math"/>
                                  <w:i/>
                                  <w:noProof w:val="0"/>
                                  <w:sz w:val="20"/>
                                  <w:szCs w:val="20"/>
                                </w:rPr>
                              </m:ctrlPr>
                            </m:sSupPr>
                            <m:e>
                              <m:r>
                                <w:rPr>
                                  <w:rFonts w:ascii="Cambria Math" w:hAnsi="Cambria Math"/>
                                  <w:noProof w:val="0"/>
                                  <w:sz w:val="20"/>
                                  <w:szCs w:val="20"/>
                                </w:rPr>
                                <m:t>∆</m:t>
                              </m:r>
                            </m:e>
                            <m:sup>
                              <m:r>
                                <w:rPr>
                                  <w:rFonts w:ascii="Cambria Math" w:hAnsi="Cambria Math"/>
                                  <w:noProof w:val="0"/>
                                  <w:sz w:val="20"/>
                                  <w:szCs w:val="20"/>
                                </w:rPr>
                                <m:t>2</m:t>
                              </m:r>
                            </m:sup>
                          </m:sSup>
                        </m:e>
                      </m:nary>
                    </m:num>
                    <m:den>
                      <m:r>
                        <w:rPr>
                          <w:rFonts w:ascii="Cambria Math" w:hAnsi="Cambria Math"/>
                          <w:noProof w:val="0"/>
                          <w:sz w:val="20"/>
                          <w:szCs w:val="20"/>
                        </w:rPr>
                        <m:t>n-1</m:t>
                      </m:r>
                    </m:den>
                  </m:f>
                </m:e>
              </m:rad>
            </m:oMath>
            <w:r w:rsidR="00AB1C38">
              <w:rPr>
                <w:rFonts w:ascii="Garamond" w:eastAsiaTheme="minorEastAsia" w:hAnsi="Garamond"/>
                <w:noProof w:val="0"/>
                <w:sz w:val="20"/>
                <w:szCs w:val="20"/>
              </w:rPr>
              <w:t>:</w:t>
            </w:r>
            <w:r w:rsidRPr="009C45CB">
              <w:rPr>
                <w:rFonts w:ascii="Garamond" w:eastAsiaTheme="minorEastAsia" w:hAnsi="Garamond"/>
                <w:noProof w:val="0"/>
                <w:sz w:val="20"/>
                <w:szCs w:val="20"/>
              </w:rPr>
              <w:t xml:space="preserve"> </w:t>
            </w:r>
            <m:oMath>
              <m:sSub>
                <m:sSubPr>
                  <m:ctrlPr>
                    <w:rPr>
                      <w:rFonts w:ascii="Cambria Math" w:hAnsi="Cambria Math"/>
                      <w:i/>
                      <w:noProof w:val="0"/>
                      <w:sz w:val="20"/>
                      <w:szCs w:val="20"/>
                    </w:rPr>
                  </m:ctrlPr>
                </m:sSubPr>
                <m:e>
                  <m:r>
                    <w:rPr>
                      <w:rFonts w:ascii="Cambria Math" w:hAnsi="Cambria Math"/>
                      <w:noProof w:val="0"/>
                      <w:sz w:val="20"/>
                      <w:szCs w:val="20"/>
                    </w:rPr>
                    <m:t>∆</m:t>
                  </m:r>
                </m:e>
                <m:sub>
                  <m:r>
                    <w:rPr>
                      <w:rFonts w:ascii="Cambria Math" w:hAnsi="Cambria Math"/>
                      <w:noProof w:val="0"/>
                      <w:sz w:val="20"/>
                      <w:szCs w:val="20"/>
                    </w:rPr>
                    <m:t>i</m:t>
                  </m:r>
                </m:sub>
              </m:sSub>
              <m:r>
                <w:rPr>
                  <w:rFonts w:ascii="Cambria Math" w:hAnsi="Cambria Math"/>
                  <w:noProof w:val="0"/>
                  <w:sz w:val="20"/>
                  <w:szCs w:val="20"/>
                </w:rPr>
                <m:t>=X-</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i</m:t>
                  </m:r>
                </m:sub>
              </m:sSub>
            </m:oMath>
          </w:p>
          <w:p w14:paraId="0A9A3595" w14:textId="77777777" w:rsidR="00517BE8" w:rsidRPr="009C45CB" w:rsidRDefault="00517BE8" w:rsidP="00333B64">
            <w:pPr>
              <w:pStyle w:val="ListParagraph"/>
              <w:ind w:left="360"/>
              <w:rPr>
                <w:rFonts w:ascii="Garamond" w:eastAsiaTheme="minorEastAsia" w:hAnsi="Garamond"/>
                <w:noProof w:val="0"/>
                <w:sz w:val="20"/>
                <w:szCs w:val="20"/>
              </w:rPr>
            </w:pPr>
            <w:r w:rsidRPr="009C45CB">
              <w:rPr>
                <w:rFonts w:ascii="Garamond" w:eastAsiaTheme="minorEastAsia" w:hAnsi="Garamond"/>
                <w:noProof w:val="0"/>
                <w:sz w:val="20"/>
                <w:szCs w:val="20"/>
              </w:rPr>
              <w:t>Ku:</w:t>
            </w:r>
          </w:p>
          <w:p w14:paraId="59065797" w14:textId="465C70AC" w:rsidR="00517BE8" w:rsidRPr="009C45CB" w:rsidRDefault="00B847F9" w:rsidP="00333B64">
            <w:pPr>
              <w:pStyle w:val="ListParagraph"/>
              <w:ind w:left="360"/>
              <w:rPr>
                <w:rFonts w:ascii="Garamond" w:eastAsiaTheme="minorEastAsia" w:hAnsi="Garamond"/>
                <w:noProof w:val="0"/>
                <w:sz w:val="20"/>
                <w:szCs w:val="20"/>
              </w:rPr>
            </w:pPr>
            <w:r>
              <w:rPr>
                <w:rFonts w:ascii="Garamond" w:eastAsiaTheme="minorEastAsia" w:hAnsi="Garamond"/>
                <w:noProof w:val="0"/>
                <w:sz w:val="20"/>
                <w:szCs w:val="20"/>
              </w:rPr>
              <w:t>n - është numri i matjeve</w:t>
            </w:r>
          </w:p>
          <w:p w14:paraId="635B1A1D" w14:textId="5DDBAF9F" w:rsidR="00517BE8" w:rsidRPr="009C45CB" w:rsidRDefault="00517BE8" w:rsidP="00333B64">
            <w:pPr>
              <w:pStyle w:val="ListParagraph"/>
              <w:ind w:left="360"/>
              <w:rPr>
                <w:rFonts w:ascii="Garamond" w:eastAsiaTheme="minorEastAsia" w:hAnsi="Garamond"/>
                <w:noProof w:val="0"/>
                <w:sz w:val="20"/>
                <w:szCs w:val="20"/>
              </w:rPr>
            </w:pPr>
            <w:r w:rsidRPr="009C45CB">
              <w:rPr>
                <w:rFonts w:ascii="Garamond" w:eastAsiaTheme="minorEastAsia" w:hAnsi="Garamond"/>
                <w:noProof w:val="0"/>
                <w:sz w:val="20"/>
                <w:szCs w:val="20"/>
              </w:rPr>
              <w:t>X- vlera e vërtet</w:t>
            </w:r>
            <w:r w:rsidR="00DF7B0C">
              <w:rPr>
                <w:rFonts w:ascii="Garamond" w:eastAsiaTheme="minorEastAsia" w:hAnsi="Garamond"/>
                <w:noProof w:val="0"/>
                <w:sz w:val="20"/>
                <w:szCs w:val="20"/>
              </w:rPr>
              <w:t>ë</w:t>
            </w:r>
            <w:r w:rsidRPr="009C45CB">
              <w:rPr>
                <w:rFonts w:ascii="Garamond" w:eastAsiaTheme="minorEastAsia" w:hAnsi="Garamond"/>
                <w:noProof w:val="0"/>
                <w:sz w:val="20"/>
                <w:szCs w:val="20"/>
              </w:rPr>
              <w:t xml:space="preserve"> e vlerës së matur x</w:t>
            </w:r>
            <w:r w:rsidRPr="009C45CB">
              <w:rPr>
                <w:rFonts w:ascii="Garamond" w:eastAsiaTheme="minorEastAsia" w:hAnsi="Garamond"/>
                <w:noProof w:val="0"/>
                <w:sz w:val="20"/>
                <w:szCs w:val="20"/>
                <w:vertAlign w:val="subscript"/>
              </w:rPr>
              <w:t>i</w:t>
            </w:r>
          </w:p>
          <w:p w14:paraId="3905B7B5" w14:textId="5B67C2B5" w:rsidR="00517BE8" w:rsidRPr="009C45CB" w:rsidRDefault="00517BE8" w:rsidP="00333B64">
            <w:pPr>
              <w:pStyle w:val="ListParagraph"/>
              <w:ind w:left="360"/>
              <w:rPr>
                <w:rFonts w:ascii="Garamond" w:eastAsiaTheme="minorEastAsia" w:hAnsi="Garamond"/>
                <w:noProof w:val="0"/>
                <w:sz w:val="20"/>
                <w:szCs w:val="20"/>
              </w:rPr>
            </w:pPr>
            <m:oMath>
              <m:r>
                <w:rPr>
                  <w:rFonts w:ascii="Cambria Math" w:hAnsi="Cambria Math"/>
                  <w:noProof w:val="0"/>
                  <w:sz w:val="20"/>
                  <w:szCs w:val="20"/>
                </w:rPr>
                <m:t>∆</m:t>
              </m:r>
            </m:oMath>
            <w:r w:rsidRPr="009C45CB">
              <w:rPr>
                <w:rFonts w:ascii="Garamond" w:eastAsiaTheme="minorEastAsia" w:hAnsi="Garamond"/>
                <w:noProof w:val="0"/>
                <w:sz w:val="20"/>
                <w:szCs w:val="20"/>
              </w:rPr>
              <w:t xml:space="preserve"> - </w:t>
            </w:r>
            <w:r w:rsidR="00B847F9" w:rsidRPr="009C45CB">
              <w:rPr>
                <w:rFonts w:ascii="Garamond" w:eastAsiaTheme="minorEastAsia" w:hAnsi="Garamond"/>
                <w:noProof w:val="0"/>
                <w:sz w:val="20"/>
                <w:szCs w:val="20"/>
              </w:rPr>
              <w:t xml:space="preserve">gabimet </w:t>
            </w:r>
            <w:r w:rsidRPr="009C45CB">
              <w:rPr>
                <w:rFonts w:ascii="Garamond" w:eastAsiaTheme="minorEastAsia" w:hAnsi="Garamond"/>
                <w:noProof w:val="0"/>
                <w:sz w:val="20"/>
                <w:szCs w:val="20"/>
              </w:rPr>
              <w:t>e vërteta dhe përcaktohen si diferencë e vlerës së vërtetë me vlerën e m</w:t>
            </w:r>
            <w:r w:rsidR="00B847F9">
              <w:rPr>
                <w:rFonts w:ascii="Garamond" w:eastAsiaTheme="minorEastAsia" w:hAnsi="Garamond"/>
                <w:noProof w:val="0"/>
                <w:sz w:val="20"/>
                <w:szCs w:val="20"/>
              </w:rPr>
              <w:t>atur</w:t>
            </w:r>
          </w:p>
          <w:p w14:paraId="2B65672F" w14:textId="77777777" w:rsidR="00517BE8" w:rsidRPr="009C45CB" w:rsidRDefault="00517BE8" w:rsidP="00333B64">
            <w:pPr>
              <w:spacing w:line="276" w:lineRule="auto"/>
              <w:jc w:val="both"/>
              <w:rPr>
                <w:rFonts w:ascii="Garamond" w:hAnsi="Garamond"/>
                <w:noProof w:val="0"/>
                <w:sz w:val="20"/>
                <w:szCs w:val="20"/>
              </w:rPr>
            </w:pPr>
          </w:p>
        </w:tc>
      </w:tr>
      <w:tr w:rsidR="00517BE8" w:rsidRPr="009C45CB" w14:paraId="5CA0CF7B" w14:textId="77777777" w:rsidTr="00333B64">
        <w:trPr>
          <w:trHeight w:val="268"/>
        </w:trPr>
        <w:tc>
          <w:tcPr>
            <w:tcW w:w="4213" w:type="dxa"/>
            <w:tcBorders>
              <w:top w:val="single" w:sz="4" w:space="0" w:color="auto"/>
              <w:left w:val="single" w:sz="4" w:space="0" w:color="auto"/>
              <w:bottom w:val="single" w:sz="4" w:space="0" w:color="auto"/>
              <w:right w:val="single" w:sz="4" w:space="0" w:color="auto"/>
            </w:tcBorders>
            <w:hideMark/>
          </w:tcPr>
          <w:p w14:paraId="29BD45C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D2B2E6C" w14:textId="22CBFECF"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Rrezja e rrethit rreth pikës së dhënë, në të cilën vlera e vërtet</w:t>
            </w:r>
            <w:r w:rsidR="00962CE2">
              <w:rPr>
                <w:rFonts w:ascii="Garamond" w:hAnsi="Garamond"/>
                <w:noProof w:val="0"/>
                <w:sz w:val="20"/>
                <w:szCs w:val="20"/>
              </w:rPr>
              <w:t>ë</w:t>
            </w:r>
            <w:r w:rsidRPr="009C45CB">
              <w:rPr>
                <w:rFonts w:ascii="Garamond" w:hAnsi="Garamond"/>
                <w:noProof w:val="0"/>
                <w:sz w:val="20"/>
                <w:szCs w:val="20"/>
              </w:rPr>
              <w:t xml:space="preserve"> shtrihet me probabilitetin P.</w:t>
            </w:r>
          </w:p>
        </w:tc>
      </w:tr>
      <w:tr w:rsidR="00517BE8" w:rsidRPr="009C45CB" w14:paraId="6D896B60"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044914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01852FDA" w14:textId="49D7F70F"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Objekti gjeohapësinor: </w:t>
            </w:r>
            <w:r w:rsidR="00962CE2">
              <w:rPr>
                <w:rFonts w:ascii="Garamond" w:hAnsi="Garamond"/>
                <w:i/>
                <w:noProof w:val="0"/>
                <w:sz w:val="20"/>
                <w:szCs w:val="20"/>
              </w:rPr>
              <w:t>NjësiaEMbulesësSë</w:t>
            </w:r>
            <w:r w:rsidR="0018571E" w:rsidRPr="009C45CB">
              <w:rPr>
                <w:rFonts w:ascii="Garamond" w:hAnsi="Garamond"/>
                <w:i/>
                <w:noProof w:val="0"/>
                <w:sz w:val="20"/>
                <w:szCs w:val="20"/>
              </w:rPr>
              <w:t>Tokës</w:t>
            </w:r>
          </w:p>
        </w:tc>
      </w:tr>
      <w:tr w:rsidR="00517BE8" w:rsidRPr="009C45CB" w14:paraId="081F2F04"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4BE9300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4BE415A5" w14:textId="3636FF26"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Grupi i të dhënave: </w:t>
            </w:r>
            <w:r w:rsidR="00962CE2">
              <w:rPr>
                <w:rFonts w:ascii="Garamond" w:hAnsi="Garamond"/>
                <w:i/>
                <w:noProof w:val="0"/>
                <w:sz w:val="20"/>
                <w:szCs w:val="20"/>
              </w:rPr>
              <w:t>GrupiITëDhënaveTëMbulesësSë</w:t>
            </w:r>
            <w:r w:rsidR="0018571E" w:rsidRPr="009C45CB">
              <w:rPr>
                <w:rFonts w:ascii="Garamond" w:hAnsi="Garamond"/>
                <w:i/>
                <w:noProof w:val="0"/>
                <w:sz w:val="20"/>
                <w:szCs w:val="20"/>
              </w:rPr>
              <w:t>Tokës</w:t>
            </w:r>
          </w:p>
        </w:tc>
      </w:tr>
      <w:tr w:rsidR="00517BE8" w:rsidRPr="009C45CB" w14:paraId="42E963E5"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F5B584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5E56CC5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186BE3E3"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EAA169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2E30925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E vërtetë</w:t>
            </w:r>
          </w:p>
        </w:tc>
      </w:tr>
      <w:tr w:rsidR="00517BE8" w:rsidRPr="009C45CB" w14:paraId="462D59E0"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E1236B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1BCA97C6"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779C34CA" w14:textId="77777777" w:rsidTr="00333B64">
        <w:trPr>
          <w:trHeight w:val="289"/>
        </w:trPr>
        <w:tc>
          <w:tcPr>
            <w:tcW w:w="4213" w:type="dxa"/>
            <w:tcBorders>
              <w:top w:val="single" w:sz="4" w:space="0" w:color="auto"/>
              <w:left w:val="single" w:sz="4" w:space="0" w:color="auto"/>
              <w:bottom w:val="single" w:sz="4" w:space="0" w:color="auto"/>
              <w:right w:val="single" w:sz="4" w:space="0" w:color="auto"/>
            </w:tcBorders>
            <w:hideMark/>
          </w:tcPr>
          <w:p w14:paraId="54DDC32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Burimi referencës</w:t>
            </w:r>
          </w:p>
        </w:tc>
        <w:tc>
          <w:tcPr>
            <w:tcW w:w="5411" w:type="dxa"/>
            <w:tcBorders>
              <w:top w:val="single" w:sz="4" w:space="0" w:color="auto"/>
              <w:left w:val="single" w:sz="4" w:space="0" w:color="auto"/>
              <w:bottom w:val="single" w:sz="4" w:space="0" w:color="auto"/>
              <w:right w:val="single" w:sz="4" w:space="0" w:color="auto"/>
            </w:tcBorders>
            <w:hideMark/>
          </w:tcPr>
          <w:p w14:paraId="5A93EA9B" w14:textId="1BF53F13"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SSH EN ISO 19157:2013 Informacion </w:t>
            </w:r>
            <w:r w:rsidR="00962CE2" w:rsidRPr="009C45CB">
              <w:rPr>
                <w:rFonts w:ascii="Garamond" w:hAnsi="Garamond"/>
                <w:noProof w:val="0"/>
                <w:sz w:val="20"/>
                <w:szCs w:val="20"/>
              </w:rPr>
              <w:t xml:space="preserve">gjeografik </w:t>
            </w:r>
            <w:r w:rsidRPr="009C45CB">
              <w:rPr>
                <w:rFonts w:ascii="Garamond" w:hAnsi="Garamond"/>
                <w:noProof w:val="0"/>
                <w:sz w:val="20"/>
                <w:szCs w:val="20"/>
              </w:rPr>
              <w:t>– Cilësia e të dhënave</w:t>
            </w:r>
          </w:p>
        </w:tc>
      </w:tr>
      <w:tr w:rsidR="00517BE8" w:rsidRPr="009C45CB" w14:paraId="6BC85D24"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EA22C9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Shembull</w:t>
            </w:r>
          </w:p>
        </w:tc>
        <w:tc>
          <w:tcPr>
            <w:tcW w:w="5411" w:type="dxa"/>
            <w:tcBorders>
              <w:top w:val="single" w:sz="4" w:space="0" w:color="auto"/>
              <w:left w:val="single" w:sz="4" w:space="0" w:color="auto"/>
              <w:bottom w:val="single" w:sz="4" w:space="0" w:color="auto"/>
              <w:right w:val="single" w:sz="4" w:space="0" w:color="auto"/>
            </w:tcBorders>
            <w:hideMark/>
          </w:tcPr>
          <w:p w14:paraId="6E952C10" w14:textId="2A817D9E"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Saktësia relative ose e brendshme e pozicionit të të dhënave të mbulimit të tokës zakonisht përcaktohet si saktësi e përcaktimit të kufijve të njësive të </w:t>
            </w:r>
            <w:r w:rsidRPr="00DA2D4F">
              <w:rPr>
                <w:rFonts w:ascii="Garamond" w:hAnsi="Garamond"/>
                <w:noProof w:val="0"/>
                <w:sz w:val="20"/>
                <w:szCs w:val="20"/>
              </w:rPr>
              <w:t>mbulesës së tokës</w:t>
            </w:r>
            <w:r w:rsidR="00962CE2" w:rsidRPr="00DA2D4F">
              <w:rPr>
                <w:rFonts w:ascii="Garamond" w:hAnsi="Garamond"/>
                <w:noProof w:val="0"/>
                <w:sz w:val="20"/>
                <w:szCs w:val="20"/>
              </w:rPr>
              <w:t>,</w:t>
            </w:r>
            <w:r w:rsidRPr="00DA2D4F">
              <w:rPr>
                <w:rFonts w:ascii="Garamond" w:hAnsi="Garamond"/>
                <w:noProof w:val="0"/>
                <w:sz w:val="20"/>
                <w:szCs w:val="20"/>
              </w:rPr>
              <w:t xml:space="preserve"> në</w:t>
            </w:r>
            <w:r w:rsidRPr="009C45CB">
              <w:rPr>
                <w:rFonts w:ascii="Garamond" w:hAnsi="Garamond"/>
                <w:noProof w:val="0"/>
                <w:sz w:val="20"/>
                <w:szCs w:val="20"/>
              </w:rPr>
              <w:t xml:space="preserve"> lidhje me imazhet themelore të vëzhgimeve të tokës që shërben si bazë për nxjerrjen e të dhënave MT.</w:t>
            </w:r>
          </w:p>
        </w:tc>
      </w:tr>
      <w:tr w:rsidR="00517BE8" w:rsidRPr="009C45CB" w14:paraId="7D259C2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0AA2DA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1BA752F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47</w:t>
            </w:r>
          </w:p>
        </w:tc>
      </w:tr>
    </w:tbl>
    <w:p w14:paraId="26E456C7" w14:textId="77777777" w:rsidR="00517BE8" w:rsidRPr="009C45CB" w:rsidRDefault="00517BE8" w:rsidP="00517BE8">
      <w:pPr>
        <w:jc w:val="both"/>
        <w:rPr>
          <w:noProof w:val="0"/>
        </w:rPr>
      </w:pPr>
    </w:p>
    <w:p w14:paraId="20E1E0FE" w14:textId="6C17362A" w:rsidR="00517BE8" w:rsidRPr="004E07D0" w:rsidRDefault="004A0B1D" w:rsidP="004A0B1D">
      <w:pPr>
        <w:pStyle w:val="TEKSTIIII"/>
        <w:rPr>
          <w:rStyle w:val="fontstyle31"/>
          <w:rFonts w:ascii="Garamond" w:hAnsi="Garamond" w:cstheme="minorBidi"/>
          <w:i/>
          <w:noProof w:val="0"/>
          <w:color w:val="auto"/>
          <w:sz w:val="24"/>
          <w:szCs w:val="24"/>
        </w:rPr>
      </w:pPr>
      <w:bookmarkStart w:id="109" w:name="_Toc46483134"/>
      <w:r w:rsidRPr="009C45CB">
        <w:rPr>
          <w:rStyle w:val="fontstyle31"/>
          <w:rFonts w:ascii="Garamond" w:hAnsi="Garamond" w:cstheme="minorBidi"/>
          <w:noProof w:val="0"/>
          <w:color w:val="auto"/>
          <w:sz w:val="24"/>
          <w:szCs w:val="24"/>
        </w:rPr>
        <w:t xml:space="preserve">3.7.9 CILËSIA E TË DHËNAVE – SAKTËSIA TEMATIKE – KORREKTËSIA E KLASIFIKIMIT </w:t>
      </w:r>
      <w:r w:rsidRPr="004E07D0">
        <w:rPr>
          <w:rStyle w:val="fontstyle31"/>
          <w:rFonts w:ascii="Garamond" w:hAnsi="Garamond" w:cstheme="minorBidi"/>
          <w:i/>
          <w:noProof w:val="0"/>
          <w:color w:val="auto"/>
          <w:sz w:val="24"/>
          <w:szCs w:val="24"/>
        </w:rPr>
        <w:t>(DATA QUALITY – THEMATIC ACCURACY – CLASSIFICATION CORRECTNESS</w:t>
      </w:r>
      <w:r w:rsidR="007A467F" w:rsidRPr="004E07D0">
        <w:rPr>
          <w:rStyle w:val="fontstyle31"/>
          <w:rFonts w:ascii="Garamond" w:hAnsi="Garamond" w:cstheme="minorBidi"/>
          <w:i/>
          <w:noProof w:val="0"/>
          <w:color w:val="auto"/>
          <w:sz w:val="24"/>
          <w:szCs w:val="24"/>
        </w:rPr>
        <w:t>)</w:t>
      </w:r>
      <w:bookmarkEnd w:id="109"/>
    </w:p>
    <w:p w14:paraId="14813BCE" w14:textId="77777777" w:rsidR="00517BE8" w:rsidRPr="009C45CB" w:rsidRDefault="00517BE8" w:rsidP="004A0B1D">
      <w:pPr>
        <w:pStyle w:val="TEKSTIIII"/>
        <w:rPr>
          <w:i/>
          <w:noProof w:val="0"/>
        </w:rPr>
      </w:pPr>
      <w:r w:rsidRPr="009C45CB">
        <w:rPr>
          <w:i/>
          <w:noProof w:val="0"/>
        </w:rPr>
        <w:t>Rekomandim</w:t>
      </w:r>
    </w:p>
    <w:p w14:paraId="3CE004E9" w14:textId="11594863" w:rsidR="00517BE8" w:rsidRPr="009C45CB" w:rsidRDefault="00517BE8" w:rsidP="004A0B1D">
      <w:pPr>
        <w:pStyle w:val="TEKSTIIII"/>
        <w:rPr>
          <w:i/>
          <w:noProof w:val="0"/>
        </w:rPr>
      </w:pPr>
      <w:r w:rsidRPr="009C45CB">
        <w:rPr>
          <w:i/>
          <w:noProof w:val="0"/>
        </w:rPr>
        <w:t xml:space="preserve">Korrektësia e klasifikimit duhet të vlerësohet dhe </w:t>
      </w:r>
      <w:r w:rsidR="004E07D0">
        <w:rPr>
          <w:i/>
          <w:noProof w:val="0"/>
        </w:rPr>
        <w:t xml:space="preserve">të </w:t>
      </w:r>
      <w:r w:rsidRPr="009C45CB">
        <w:rPr>
          <w:i/>
          <w:noProof w:val="0"/>
        </w:rPr>
        <w:t>dokumentohet duke përdorur shkallën e mos</w:t>
      </w:r>
      <w:r w:rsidR="004E07D0">
        <w:rPr>
          <w:i/>
          <w:noProof w:val="0"/>
        </w:rPr>
        <w:t>klasifikimit ose matricën e mos</w:t>
      </w:r>
      <w:r w:rsidRPr="009C45CB">
        <w:rPr>
          <w:i/>
          <w:noProof w:val="0"/>
        </w:rPr>
        <w:t>klasifikimit siç specifikohet në tabelën e mëposhtme:</w:t>
      </w:r>
    </w:p>
    <w:tbl>
      <w:tblPr>
        <w:tblStyle w:val="TableGrid"/>
        <w:tblW w:w="9624" w:type="dxa"/>
        <w:tblLook w:val="04A0" w:firstRow="1" w:lastRow="0" w:firstColumn="1" w:lastColumn="0" w:noHBand="0" w:noVBand="1"/>
      </w:tblPr>
      <w:tblGrid>
        <w:gridCol w:w="4213"/>
        <w:gridCol w:w="5411"/>
      </w:tblGrid>
      <w:tr w:rsidR="00517BE8" w:rsidRPr="009C45CB" w14:paraId="7AD2CBF8"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9292586"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3A917F70" w14:textId="293AB68A" w:rsidR="00517BE8" w:rsidRPr="009C45CB" w:rsidRDefault="00517BE8" w:rsidP="004E07D0">
            <w:pPr>
              <w:spacing w:line="276" w:lineRule="auto"/>
              <w:jc w:val="both"/>
              <w:rPr>
                <w:rFonts w:ascii="Garamond" w:hAnsi="Garamond"/>
                <w:b/>
                <w:noProof w:val="0"/>
                <w:sz w:val="20"/>
                <w:szCs w:val="20"/>
              </w:rPr>
            </w:pPr>
            <w:r w:rsidRPr="009C45CB">
              <w:rPr>
                <w:rFonts w:ascii="Garamond" w:hAnsi="Garamond"/>
                <w:b/>
                <w:noProof w:val="0"/>
                <w:sz w:val="20"/>
                <w:szCs w:val="20"/>
              </w:rPr>
              <w:t>Gabimi i mosklasifikimit</w:t>
            </w:r>
          </w:p>
        </w:tc>
      </w:tr>
      <w:tr w:rsidR="00517BE8" w:rsidRPr="009C45CB" w14:paraId="248480AD"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3E7D29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6F86E17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538E637E"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A493CCD" w14:textId="6CED6C29" w:rsidR="00517BE8" w:rsidRPr="009C45CB" w:rsidRDefault="00517BE8" w:rsidP="004E07D0">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element</w:t>
            </w:r>
            <w:r w:rsidR="004E07D0">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36AE30A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Saktësia tematike</w:t>
            </w:r>
          </w:p>
        </w:tc>
      </w:tr>
      <w:tr w:rsidR="00517BE8" w:rsidRPr="009C45CB" w14:paraId="1A01264B"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88BC246" w14:textId="29F8FC55" w:rsidR="00517BE8" w:rsidRPr="009C45CB" w:rsidRDefault="00517BE8" w:rsidP="004E07D0">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nënelement</w:t>
            </w:r>
            <w:r w:rsidR="004E07D0">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44A8C7A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Korrektësia e klasifikimit</w:t>
            </w:r>
          </w:p>
        </w:tc>
      </w:tr>
      <w:tr w:rsidR="00517BE8" w:rsidRPr="009C45CB" w14:paraId="0D0E3BCD"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926DB0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22AE1FF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3C072CFC" w14:textId="77777777" w:rsidTr="00333B64">
        <w:trPr>
          <w:trHeight w:val="485"/>
        </w:trPr>
        <w:tc>
          <w:tcPr>
            <w:tcW w:w="4213" w:type="dxa"/>
            <w:tcBorders>
              <w:top w:val="single" w:sz="4" w:space="0" w:color="auto"/>
              <w:left w:val="single" w:sz="4" w:space="0" w:color="auto"/>
              <w:bottom w:val="single" w:sz="4" w:space="0" w:color="auto"/>
              <w:right w:val="single" w:sz="4" w:space="0" w:color="auto"/>
            </w:tcBorders>
            <w:hideMark/>
          </w:tcPr>
          <w:p w14:paraId="7618E9D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34D07437" w14:textId="3819EFFB" w:rsidR="00517BE8" w:rsidRPr="009C45CB" w:rsidRDefault="00517BE8" w:rsidP="00ED13C0">
            <w:pPr>
              <w:spacing w:line="276" w:lineRule="auto"/>
              <w:jc w:val="both"/>
              <w:rPr>
                <w:rFonts w:ascii="Garamond" w:hAnsi="Garamond"/>
                <w:noProof w:val="0"/>
                <w:sz w:val="20"/>
                <w:szCs w:val="20"/>
              </w:rPr>
            </w:pPr>
            <w:r w:rsidRPr="009C45CB">
              <w:rPr>
                <w:rFonts w:ascii="Garamond" w:hAnsi="Garamond"/>
                <w:noProof w:val="0"/>
                <w:sz w:val="20"/>
                <w:szCs w:val="20"/>
              </w:rPr>
              <w:t>Zona e klasifikuar gabimisht në lidhje me zonën e vërtetë të vendit klasës së mbulesës të synuar</w:t>
            </w:r>
          </w:p>
        </w:tc>
      </w:tr>
      <w:tr w:rsidR="00517BE8" w:rsidRPr="009C45CB" w14:paraId="421D6EA1" w14:textId="77777777" w:rsidTr="00333B64">
        <w:trPr>
          <w:trHeight w:val="268"/>
        </w:trPr>
        <w:tc>
          <w:tcPr>
            <w:tcW w:w="4213" w:type="dxa"/>
            <w:tcBorders>
              <w:top w:val="single" w:sz="4" w:space="0" w:color="auto"/>
              <w:left w:val="single" w:sz="4" w:space="0" w:color="auto"/>
              <w:bottom w:val="single" w:sz="4" w:space="0" w:color="auto"/>
              <w:right w:val="single" w:sz="4" w:space="0" w:color="auto"/>
            </w:tcBorders>
            <w:hideMark/>
          </w:tcPr>
          <w:p w14:paraId="7A559290"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3FE4A86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267C3173"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E29EFF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29E738D6" w14:textId="6606F88A" w:rsidR="00517BE8" w:rsidRPr="009C45CB" w:rsidRDefault="00517BE8" w:rsidP="00ED13C0">
            <w:pPr>
              <w:spacing w:line="276" w:lineRule="auto"/>
              <w:jc w:val="both"/>
              <w:rPr>
                <w:rFonts w:ascii="Garamond" w:hAnsi="Garamond"/>
                <w:noProof w:val="0"/>
                <w:sz w:val="20"/>
                <w:szCs w:val="20"/>
              </w:rPr>
            </w:pPr>
            <w:r w:rsidRPr="009C45CB">
              <w:rPr>
                <w:rFonts w:ascii="Garamond" w:hAnsi="Garamond"/>
                <w:noProof w:val="0"/>
                <w:sz w:val="20"/>
                <w:szCs w:val="20"/>
              </w:rPr>
              <w:t xml:space="preserve">Objekti gjeohapësinor: </w:t>
            </w:r>
            <w:r w:rsidR="0018571E" w:rsidRPr="009C45CB">
              <w:rPr>
                <w:rFonts w:ascii="Garamond" w:hAnsi="Garamond"/>
                <w:i/>
                <w:noProof w:val="0"/>
                <w:sz w:val="20"/>
                <w:szCs w:val="20"/>
              </w:rPr>
              <w:t>NjësiaEMbulesësSëTokës</w:t>
            </w:r>
          </w:p>
        </w:tc>
      </w:tr>
      <w:tr w:rsidR="00517BE8" w:rsidRPr="009C45CB" w14:paraId="3D122471"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581DC1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61E58452" w14:textId="2A30C64C" w:rsidR="00517BE8" w:rsidRPr="009C45CB" w:rsidRDefault="00517BE8" w:rsidP="00ED13C0">
            <w:pPr>
              <w:spacing w:line="276" w:lineRule="auto"/>
              <w:jc w:val="both"/>
              <w:rPr>
                <w:rFonts w:ascii="Garamond" w:hAnsi="Garamond"/>
                <w:noProof w:val="0"/>
                <w:sz w:val="20"/>
                <w:szCs w:val="20"/>
              </w:rPr>
            </w:pPr>
            <w:r w:rsidRPr="009C45CB">
              <w:rPr>
                <w:rFonts w:ascii="Garamond" w:hAnsi="Garamond"/>
                <w:noProof w:val="0"/>
                <w:sz w:val="20"/>
                <w:szCs w:val="20"/>
              </w:rPr>
              <w:t xml:space="preserve">Grupi i të dhënave: </w:t>
            </w:r>
            <w:r w:rsidR="0018571E" w:rsidRPr="009C45CB">
              <w:rPr>
                <w:rFonts w:ascii="Garamond" w:hAnsi="Garamond"/>
                <w:i/>
                <w:noProof w:val="0"/>
                <w:sz w:val="20"/>
                <w:szCs w:val="20"/>
              </w:rPr>
              <w:t>GrupiITëDhënaveTëMbulesësSëTokës</w:t>
            </w:r>
          </w:p>
        </w:tc>
      </w:tr>
      <w:tr w:rsidR="00517BE8" w:rsidRPr="009C45CB" w14:paraId="63AA0C6A"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C0CD70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13A2B29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1F4B8162"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DAB3C3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7D32C20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Real</w:t>
            </w:r>
          </w:p>
        </w:tc>
      </w:tr>
      <w:tr w:rsidR="00517BE8" w:rsidRPr="009C45CB" w14:paraId="47780B9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EAF4E7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1661F81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36F3258F" w14:textId="77777777" w:rsidTr="00333B64">
        <w:trPr>
          <w:trHeight w:val="289"/>
        </w:trPr>
        <w:tc>
          <w:tcPr>
            <w:tcW w:w="4213" w:type="dxa"/>
            <w:tcBorders>
              <w:top w:val="single" w:sz="4" w:space="0" w:color="auto"/>
              <w:left w:val="single" w:sz="4" w:space="0" w:color="auto"/>
              <w:bottom w:val="single" w:sz="4" w:space="0" w:color="auto"/>
              <w:right w:val="single" w:sz="4" w:space="0" w:color="auto"/>
            </w:tcBorders>
            <w:hideMark/>
          </w:tcPr>
          <w:p w14:paraId="636142E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Burimi referencës</w:t>
            </w:r>
          </w:p>
        </w:tc>
        <w:tc>
          <w:tcPr>
            <w:tcW w:w="5411" w:type="dxa"/>
            <w:tcBorders>
              <w:top w:val="single" w:sz="4" w:space="0" w:color="auto"/>
              <w:left w:val="single" w:sz="4" w:space="0" w:color="auto"/>
              <w:bottom w:val="single" w:sz="4" w:space="0" w:color="auto"/>
              <w:right w:val="single" w:sz="4" w:space="0" w:color="auto"/>
            </w:tcBorders>
            <w:hideMark/>
          </w:tcPr>
          <w:p w14:paraId="255131E0" w14:textId="1161BC2F"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SSH EN ISO 19157:2013 Informacion </w:t>
            </w:r>
            <w:r w:rsidR="00ED13C0" w:rsidRPr="009C45CB">
              <w:rPr>
                <w:rFonts w:ascii="Garamond" w:hAnsi="Garamond"/>
                <w:noProof w:val="0"/>
                <w:sz w:val="20"/>
                <w:szCs w:val="20"/>
              </w:rPr>
              <w:t xml:space="preserve">gjeografik </w:t>
            </w:r>
            <w:r w:rsidRPr="009C45CB">
              <w:rPr>
                <w:rFonts w:ascii="Garamond" w:hAnsi="Garamond"/>
                <w:noProof w:val="0"/>
                <w:sz w:val="20"/>
                <w:szCs w:val="20"/>
              </w:rPr>
              <w:t>– Cilësia e të dhënave</w:t>
            </w:r>
          </w:p>
        </w:tc>
      </w:tr>
      <w:tr w:rsidR="00517BE8" w:rsidRPr="009C45CB" w14:paraId="78A44F27"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8F4A7D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Shembull</w:t>
            </w:r>
          </w:p>
        </w:tc>
        <w:tc>
          <w:tcPr>
            <w:tcW w:w="5411" w:type="dxa"/>
            <w:tcBorders>
              <w:top w:val="single" w:sz="4" w:space="0" w:color="auto"/>
              <w:left w:val="single" w:sz="4" w:space="0" w:color="auto"/>
              <w:bottom w:val="single" w:sz="4" w:space="0" w:color="auto"/>
              <w:right w:val="single" w:sz="4" w:space="0" w:color="auto"/>
            </w:tcBorders>
            <w:hideMark/>
          </w:tcPr>
          <w:p w14:paraId="4CD84C48" w14:textId="5973DD1C"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Shkalla e mosklasifikimit zakonisht vlerësohet me vëzhgim dhe raportohet në lidhje me një zonë të mbulimit të tokës. Parametrat sasior</w:t>
            </w:r>
            <w:r w:rsidR="00ED13C0">
              <w:rPr>
                <w:rFonts w:ascii="Garamond" w:hAnsi="Garamond"/>
                <w:noProof w:val="0"/>
                <w:sz w:val="20"/>
                <w:szCs w:val="20"/>
              </w:rPr>
              <w:t>ë</w:t>
            </w:r>
            <w:r w:rsidRPr="009C45CB">
              <w:rPr>
                <w:rFonts w:ascii="Garamond" w:hAnsi="Garamond"/>
                <w:noProof w:val="0"/>
                <w:sz w:val="20"/>
                <w:szCs w:val="20"/>
              </w:rPr>
              <w:t xml:space="preserve"> duhet të publikohen së bashku me vlerësimin e pasigurisë në një nivel domethënës të paracaktuar.</w:t>
            </w:r>
          </w:p>
          <w:p w14:paraId="20F34A30" w14:textId="77777777" w:rsidR="00517BE8" w:rsidRPr="009C45CB" w:rsidRDefault="00517BE8" w:rsidP="00517BE8">
            <w:pPr>
              <w:pStyle w:val="ListParagraph"/>
              <w:numPr>
                <w:ilvl w:val="0"/>
                <w:numId w:val="30"/>
              </w:numPr>
              <w:spacing w:line="276" w:lineRule="auto"/>
              <w:ind w:left="210" w:hanging="210"/>
              <w:jc w:val="both"/>
              <w:rPr>
                <w:rFonts w:ascii="Garamond" w:hAnsi="Garamond"/>
                <w:noProof w:val="0"/>
                <w:sz w:val="20"/>
                <w:szCs w:val="20"/>
              </w:rPr>
            </w:pPr>
            <w:r w:rsidRPr="009C45CB">
              <w:rPr>
                <w:rFonts w:ascii="Garamond" w:hAnsi="Garamond"/>
                <w:noProof w:val="0"/>
                <w:sz w:val="20"/>
                <w:szCs w:val="20"/>
              </w:rPr>
              <w:t xml:space="preserve">Shkalla e gabimit të komisionit të klasës është 12.1% </w:t>
            </w:r>
            <w:r w:rsidRPr="009C45CB">
              <w:rPr>
                <w:rFonts w:ascii="Garamond" w:hAnsi="Garamond" w:cstheme="minorHAnsi"/>
                <w:noProof w:val="0"/>
                <w:sz w:val="20"/>
                <w:szCs w:val="20"/>
              </w:rPr>
              <w:t>±</w:t>
            </w:r>
            <w:r w:rsidRPr="009C45CB">
              <w:rPr>
                <w:rFonts w:ascii="Garamond" w:hAnsi="Garamond"/>
                <w:noProof w:val="0"/>
                <w:sz w:val="20"/>
                <w:szCs w:val="20"/>
              </w:rPr>
              <w:t xml:space="preserve"> 2.8%</w:t>
            </w:r>
          </w:p>
          <w:p w14:paraId="3071D9B9" w14:textId="77777777" w:rsidR="00517BE8" w:rsidRPr="009C45CB" w:rsidRDefault="00517BE8" w:rsidP="00517BE8">
            <w:pPr>
              <w:pStyle w:val="ListParagraph"/>
              <w:numPr>
                <w:ilvl w:val="0"/>
                <w:numId w:val="30"/>
              </w:numPr>
              <w:spacing w:line="276" w:lineRule="auto"/>
              <w:ind w:left="210" w:hanging="210"/>
              <w:jc w:val="both"/>
              <w:rPr>
                <w:rFonts w:ascii="Garamond" w:hAnsi="Garamond"/>
                <w:noProof w:val="0"/>
                <w:sz w:val="20"/>
                <w:szCs w:val="20"/>
              </w:rPr>
            </w:pPr>
            <w:r w:rsidRPr="009C45CB">
              <w:rPr>
                <w:rFonts w:ascii="Garamond" w:hAnsi="Garamond"/>
                <w:noProof w:val="0"/>
                <w:sz w:val="20"/>
                <w:szCs w:val="20"/>
              </w:rPr>
              <w:t xml:space="preserve"> Shkalla e gabimit të përjashtimit të klasës është 16.4% </w:t>
            </w:r>
            <w:r w:rsidRPr="009C45CB">
              <w:rPr>
                <w:rFonts w:ascii="Garamond" w:hAnsi="Garamond" w:cstheme="minorHAnsi"/>
                <w:noProof w:val="0"/>
                <w:sz w:val="20"/>
                <w:szCs w:val="20"/>
              </w:rPr>
              <w:t xml:space="preserve">± </w:t>
            </w:r>
            <w:r w:rsidRPr="009C45CB">
              <w:rPr>
                <w:rFonts w:ascii="Garamond" w:hAnsi="Garamond"/>
                <w:noProof w:val="0"/>
                <w:sz w:val="20"/>
                <w:szCs w:val="20"/>
              </w:rPr>
              <w:t>3.5%</w:t>
            </w:r>
          </w:p>
          <w:p w14:paraId="1ABA503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Niveli i rëndësisë: 68.3%</w:t>
            </w:r>
          </w:p>
        </w:tc>
      </w:tr>
      <w:tr w:rsidR="00517BE8" w:rsidRPr="009C45CB" w14:paraId="5E176D0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27D9110"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3633036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61</w:t>
            </w:r>
          </w:p>
        </w:tc>
      </w:tr>
    </w:tbl>
    <w:p w14:paraId="43BE65C2" w14:textId="77777777" w:rsidR="00517BE8" w:rsidRPr="009C45CB" w:rsidRDefault="00517BE8" w:rsidP="00517BE8">
      <w:pPr>
        <w:spacing w:line="276" w:lineRule="auto"/>
        <w:jc w:val="both"/>
        <w:rPr>
          <w:i/>
          <w:noProof w:val="0"/>
          <w:sz w:val="20"/>
          <w:szCs w:val="20"/>
        </w:rPr>
      </w:pPr>
    </w:p>
    <w:tbl>
      <w:tblPr>
        <w:tblStyle w:val="TableGrid"/>
        <w:tblW w:w="9624" w:type="dxa"/>
        <w:tblLook w:val="04A0" w:firstRow="1" w:lastRow="0" w:firstColumn="1" w:lastColumn="0" w:noHBand="0" w:noVBand="1"/>
      </w:tblPr>
      <w:tblGrid>
        <w:gridCol w:w="4213"/>
        <w:gridCol w:w="5411"/>
      </w:tblGrid>
      <w:tr w:rsidR="00517BE8" w:rsidRPr="009C45CB" w14:paraId="2A3D233F"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A529080"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4C7E7436" w14:textId="5BE8A222" w:rsidR="00517BE8" w:rsidRPr="009C45CB" w:rsidRDefault="00517BE8" w:rsidP="009C45CB">
            <w:pPr>
              <w:spacing w:line="276" w:lineRule="auto"/>
              <w:jc w:val="both"/>
              <w:rPr>
                <w:rFonts w:ascii="Garamond" w:hAnsi="Garamond"/>
                <w:b/>
                <w:noProof w:val="0"/>
                <w:sz w:val="20"/>
                <w:szCs w:val="20"/>
              </w:rPr>
            </w:pPr>
            <w:r w:rsidRPr="009C45CB">
              <w:rPr>
                <w:rFonts w:ascii="Garamond" w:hAnsi="Garamond"/>
                <w:b/>
                <w:noProof w:val="0"/>
                <w:sz w:val="20"/>
                <w:szCs w:val="20"/>
              </w:rPr>
              <w:t>Gabimi i mosklasifikimit</w:t>
            </w:r>
          </w:p>
        </w:tc>
      </w:tr>
      <w:tr w:rsidR="00517BE8" w:rsidRPr="009C45CB" w14:paraId="6C6AB431"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67DE36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2688E29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Matrica e konfuzionit</w:t>
            </w:r>
          </w:p>
        </w:tc>
      </w:tr>
      <w:tr w:rsidR="00517BE8" w:rsidRPr="009C45CB" w14:paraId="45EF2CF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48FB21D" w14:textId="318C256A" w:rsidR="00517BE8" w:rsidRPr="009C45CB" w:rsidRDefault="00517BE8" w:rsidP="00ED13C0">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element</w:t>
            </w:r>
            <w:r w:rsidR="00ED13C0">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27B0D52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Saktësia tematike</w:t>
            </w:r>
          </w:p>
        </w:tc>
      </w:tr>
      <w:tr w:rsidR="00517BE8" w:rsidRPr="009C45CB" w14:paraId="701215A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39CBEC0" w14:textId="140C54B2" w:rsidR="00517BE8" w:rsidRPr="009C45CB" w:rsidRDefault="00517BE8" w:rsidP="00ED13C0">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nënelement</w:t>
            </w:r>
            <w:r w:rsidR="00ED13C0">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2F4E760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Korrektësia e klasifikimit</w:t>
            </w:r>
          </w:p>
        </w:tc>
      </w:tr>
      <w:tr w:rsidR="00517BE8" w:rsidRPr="009C45CB" w14:paraId="1998C868"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0D562D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153E7EF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77959A93" w14:textId="77777777" w:rsidTr="00333B64">
        <w:trPr>
          <w:trHeight w:val="485"/>
        </w:trPr>
        <w:tc>
          <w:tcPr>
            <w:tcW w:w="4213" w:type="dxa"/>
            <w:tcBorders>
              <w:top w:val="single" w:sz="4" w:space="0" w:color="auto"/>
              <w:left w:val="single" w:sz="4" w:space="0" w:color="auto"/>
              <w:bottom w:val="single" w:sz="4" w:space="0" w:color="auto"/>
              <w:right w:val="single" w:sz="4" w:space="0" w:color="auto"/>
            </w:tcBorders>
            <w:hideMark/>
          </w:tcPr>
          <w:p w14:paraId="154D0F7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48581E7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Matricë që tregon klasën e zonës (i) klasifikuar si klasë (j). Në praktikë këto zona vlerësohen nga numri i mostrave të rastësishme që bien në klasën (i) dhe klasën (j)</w:t>
            </w:r>
          </w:p>
        </w:tc>
      </w:tr>
      <w:tr w:rsidR="00517BE8" w:rsidRPr="009C45CB" w14:paraId="23D17062" w14:textId="77777777" w:rsidTr="00333B64">
        <w:trPr>
          <w:trHeight w:val="268"/>
        </w:trPr>
        <w:tc>
          <w:tcPr>
            <w:tcW w:w="4213" w:type="dxa"/>
            <w:tcBorders>
              <w:top w:val="single" w:sz="4" w:space="0" w:color="auto"/>
              <w:left w:val="single" w:sz="4" w:space="0" w:color="auto"/>
              <w:bottom w:val="single" w:sz="4" w:space="0" w:color="auto"/>
              <w:right w:val="single" w:sz="4" w:space="0" w:color="auto"/>
            </w:tcBorders>
            <w:hideMark/>
          </w:tcPr>
          <w:p w14:paraId="4157EBB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64FBB90E" w14:textId="157427CA"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Matrica e mosklasifikimit (MCM) është një matricë katrore me </w:t>
            </w:r>
            <w:r w:rsidRPr="009C45CB">
              <w:rPr>
                <w:rFonts w:ascii="Garamond" w:hAnsi="Garamond"/>
                <w:i/>
                <w:noProof w:val="0"/>
                <w:sz w:val="20"/>
                <w:szCs w:val="20"/>
              </w:rPr>
              <w:t>n</w:t>
            </w:r>
            <w:r w:rsidRPr="009C45CB">
              <w:rPr>
                <w:rFonts w:ascii="Garamond" w:hAnsi="Garamond"/>
                <w:noProof w:val="0"/>
                <w:sz w:val="20"/>
                <w:szCs w:val="20"/>
              </w:rPr>
              <w:t xml:space="preserve"> kolona dhe </w:t>
            </w:r>
            <w:r w:rsidRPr="009C45CB">
              <w:rPr>
                <w:rFonts w:ascii="Garamond" w:hAnsi="Garamond"/>
                <w:i/>
                <w:noProof w:val="0"/>
                <w:sz w:val="20"/>
                <w:szCs w:val="20"/>
              </w:rPr>
              <w:t>n</w:t>
            </w:r>
            <w:r w:rsidRPr="009C45CB">
              <w:rPr>
                <w:rFonts w:ascii="Garamond" w:hAnsi="Garamond"/>
                <w:noProof w:val="0"/>
                <w:sz w:val="20"/>
                <w:szCs w:val="20"/>
              </w:rPr>
              <w:t xml:space="preserve"> rreshta, </w:t>
            </w:r>
            <w:r w:rsidRPr="009C45CB">
              <w:rPr>
                <w:rFonts w:ascii="Garamond" w:hAnsi="Garamond"/>
                <w:i/>
                <w:noProof w:val="0"/>
                <w:sz w:val="20"/>
                <w:szCs w:val="20"/>
              </w:rPr>
              <w:t>n</w:t>
            </w:r>
            <w:r w:rsidRPr="009C45CB">
              <w:rPr>
                <w:rFonts w:ascii="Garamond" w:hAnsi="Garamond"/>
                <w:noProof w:val="0"/>
                <w:sz w:val="20"/>
                <w:szCs w:val="20"/>
              </w:rPr>
              <w:t xml:space="preserve"> nënkupton numrin e klasave në shqyrtim. </w:t>
            </w:r>
          </w:p>
          <w:p w14:paraId="27F7308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MCM (</w:t>
            </w:r>
            <w:r w:rsidRPr="009C45CB">
              <w:rPr>
                <w:rFonts w:ascii="Garamond" w:hAnsi="Garamond"/>
                <w:i/>
                <w:noProof w:val="0"/>
                <w:sz w:val="20"/>
                <w:szCs w:val="20"/>
              </w:rPr>
              <w:t>i,j</w:t>
            </w:r>
            <w:r w:rsidRPr="009C45CB">
              <w:rPr>
                <w:rFonts w:ascii="Garamond" w:hAnsi="Garamond"/>
                <w:noProof w:val="0"/>
                <w:sz w:val="20"/>
                <w:szCs w:val="20"/>
              </w:rPr>
              <w:t xml:space="preserve">) = [ </w:t>
            </w:r>
            <w:r w:rsidRPr="009C45CB">
              <w:rPr>
                <w:rFonts w:ascii="Garamond" w:hAnsi="Garamond" w:cstheme="minorHAnsi"/>
                <w:noProof w:val="0"/>
                <w:sz w:val="20"/>
                <w:szCs w:val="20"/>
              </w:rPr>
              <w:t>#</w:t>
            </w:r>
            <w:r w:rsidRPr="009C45CB">
              <w:rPr>
                <w:rFonts w:ascii="Garamond" w:hAnsi="Garamond"/>
                <w:noProof w:val="0"/>
                <w:sz w:val="20"/>
                <w:szCs w:val="20"/>
              </w:rPr>
              <w:t xml:space="preserve"> artikuj të klasës (i) klasifikuar si klasa (j) ]</w:t>
            </w:r>
          </w:p>
          <w:p w14:paraId="510E11E5" w14:textId="41AF8F38" w:rsidR="00517BE8" w:rsidRPr="009C45CB" w:rsidRDefault="00517BE8" w:rsidP="0026044C">
            <w:pPr>
              <w:spacing w:line="276" w:lineRule="auto"/>
              <w:jc w:val="both"/>
              <w:rPr>
                <w:rFonts w:ascii="Garamond" w:hAnsi="Garamond"/>
                <w:noProof w:val="0"/>
                <w:sz w:val="20"/>
                <w:szCs w:val="20"/>
              </w:rPr>
            </w:pPr>
            <w:r w:rsidRPr="009C45CB">
              <w:rPr>
                <w:rFonts w:ascii="Garamond" w:hAnsi="Garamond"/>
                <w:noProof w:val="0"/>
                <w:sz w:val="20"/>
                <w:szCs w:val="20"/>
              </w:rPr>
              <w:t>Element</w:t>
            </w:r>
            <w:r w:rsidR="0026044C">
              <w:rPr>
                <w:rFonts w:ascii="Garamond" w:hAnsi="Garamond"/>
                <w:noProof w:val="0"/>
                <w:sz w:val="20"/>
                <w:szCs w:val="20"/>
              </w:rPr>
              <w:t>e</w:t>
            </w:r>
            <w:r w:rsidRPr="009C45CB">
              <w:rPr>
                <w:rFonts w:ascii="Garamond" w:hAnsi="Garamond"/>
                <w:noProof w:val="0"/>
                <w:sz w:val="20"/>
                <w:szCs w:val="20"/>
              </w:rPr>
              <w:t>t e diagonales së matricës së mosklasifikimit përmbajnë artikuj të klasifikuar mirë dhe element</w:t>
            </w:r>
            <w:r w:rsidR="0026044C">
              <w:rPr>
                <w:rFonts w:ascii="Garamond" w:hAnsi="Garamond"/>
                <w:noProof w:val="0"/>
                <w:sz w:val="20"/>
                <w:szCs w:val="20"/>
              </w:rPr>
              <w:t>e</w:t>
            </w:r>
            <w:r w:rsidRPr="009C45CB">
              <w:rPr>
                <w:rFonts w:ascii="Garamond" w:hAnsi="Garamond"/>
                <w:noProof w:val="0"/>
                <w:sz w:val="20"/>
                <w:szCs w:val="20"/>
              </w:rPr>
              <w:t>t jashtë diagonaleve përmbajnë numrin e gabimeve të mosklasifikimit.</w:t>
            </w:r>
          </w:p>
        </w:tc>
      </w:tr>
      <w:tr w:rsidR="00517BE8" w:rsidRPr="009C45CB" w14:paraId="348405A8"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4D1328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88D019F" w14:textId="5BF3D771"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Objekti gjeohapësinor: </w:t>
            </w:r>
            <w:r w:rsidR="0026044C">
              <w:rPr>
                <w:rFonts w:ascii="Garamond" w:hAnsi="Garamond"/>
                <w:i/>
                <w:noProof w:val="0"/>
                <w:sz w:val="20"/>
                <w:szCs w:val="20"/>
              </w:rPr>
              <w:t>NjësiaE</w:t>
            </w:r>
            <w:r w:rsidR="0018571E" w:rsidRPr="009C45CB">
              <w:rPr>
                <w:rFonts w:ascii="Garamond" w:hAnsi="Garamond"/>
                <w:i/>
                <w:noProof w:val="0"/>
                <w:sz w:val="20"/>
                <w:szCs w:val="20"/>
              </w:rPr>
              <w:t>M</w:t>
            </w:r>
            <w:r w:rsidR="0026044C">
              <w:rPr>
                <w:rFonts w:ascii="Garamond" w:hAnsi="Garamond"/>
                <w:i/>
                <w:noProof w:val="0"/>
                <w:sz w:val="20"/>
                <w:szCs w:val="20"/>
              </w:rPr>
              <w:t>bulesësSë</w:t>
            </w:r>
            <w:r w:rsidR="0018571E" w:rsidRPr="009C45CB">
              <w:rPr>
                <w:rFonts w:ascii="Garamond" w:hAnsi="Garamond"/>
                <w:i/>
                <w:noProof w:val="0"/>
                <w:sz w:val="20"/>
                <w:szCs w:val="20"/>
              </w:rPr>
              <w:t>Tokës</w:t>
            </w:r>
          </w:p>
        </w:tc>
      </w:tr>
      <w:tr w:rsidR="00517BE8" w:rsidRPr="009C45CB" w14:paraId="204B133A"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47D9D02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0A134502" w14:textId="3910BEDE"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Grupi i të dhënave: </w:t>
            </w:r>
            <w:r w:rsidR="0026044C">
              <w:rPr>
                <w:rFonts w:ascii="Garamond" w:hAnsi="Garamond"/>
                <w:i/>
                <w:noProof w:val="0"/>
                <w:sz w:val="20"/>
                <w:szCs w:val="20"/>
              </w:rPr>
              <w:t>GrupiITëDhënaveTëMbulesësSë</w:t>
            </w:r>
            <w:r w:rsidR="0018571E" w:rsidRPr="009C45CB">
              <w:rPr>
                <w:rFonts w:ascii="Garamond" w:hAnsi="Garamond"/>
                <w:i/>
                <w:noProof w:val="0"/>
                <w:sz w:val="20"/>
                <w:szCs w:val="20"/>
              </w:rPr>
              <w:t>Tokës</w:t>
            </w:r>
          </w:p>
        </w:tc>
      </w:tr>
      <w:tr w:rsidR="00517BE8" w:rsidRPr="009C45CB" w14:paraId="6B9E209E"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B2D661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17B19DC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Emri: n</w:t>
            </w:r>
          </w:p>
          <w:p w14:paraId="13FDA71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Përkufizimi: numri i klasave që shqyrtohen.</w:t>
            </w:r>
          </w:p>
          <w:p w14:paraId="04FFFD1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Lloji i vlerës: Integer</w:t>
            </w:r>
          </w:p>
        </w:tc>
      </w:tr>
      <w:tr w:rsidR="00517BE8" w:rsidRPr="009C45CB" w14:paraId="6CA4B2AB"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C563A7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030EDF9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Integer</w:t>
            </w:r>
          </w:p>
        </w:tc>
      </w:tr>
      <w:tr w:rsidR="00517BE8" w:rsidRPr="009C45CB" w14:paraId="0880B7BC"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5672BE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620C2F55" w14:textId="52771E31"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Matricë</w:t>
            </w:r>
            <w:r w:rsidR="0026044C">
              <w:rPr>
                <w:rFonts w:ascii="Garamond" w:hAnsi="Garamond"/>
                <w:noProof w:val="0"/>
                <w:sz w:val="20"/>
                <w:szCs w:val="20"/>
              </w:rPr>
              <w:t xml:space="preserve"> </w:t>
            </w:r>
            <w:r w:rsidRPr="009C45CB">
              <w:rPr>
                <w:rFonts w:ascii="Garamond" w:hAnsi="Garamond"/>
                <w:noProof w:val="0"/>
                <w:sz w:val="20"/>
                <w:szCs w:val="20"/>
              </w:rPr>
              <w:t>(n*n)</w:t>
            </w:r>
          </w:p>
        </w:tc>
      </w:tr>
      <w:tr w:rsidR="00517BE8" w:rsidRPr="009C45CB" w14:paraId="002537EC" w14:textId="77777777" w:rsidTr="00333B64">
        <w:trPr>
          <w:trHeight w:val="289"/>
        </w:trPr>
        <w:tc>
          <w:tcPr>
            <w:tcW w:w="4213" w:type="dxa"/>
            <w:tcBorders>
              <w:top w:val="single" w:sz="4" w:space="0" w:color="auto"/>
              <w:left w:val="single" w:sz="4" w:space="0" w:color="auto"/>
              <w:bottom w:val="single" w:sz="4" w:space="0" w:color="auto"/>
              <w:right w:val="single" w:sz="4" w:space="0" w:color="auto"/>
            </w:tcBorders>
            <w:hideMark/>
          </w:tcPr>
          <w:p w14:paraId="4D15515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Burimi referencës</w:t>
            </w:r>
          </w:p>
        </w:tc>
        <w:tc>
          <w:tcPr>
            <w:tcW w:w="5411" w:type="dxa"/>
            <w:tcBorders>
              <w:top w:val="single" w:sz="4" w:space="0" w:color="auto"/>
              <w:left w:val="single" w:sz="4" w:space="0" w:color="auto"/>
              <w:bottom w:val="single" w:sz="4" w:space="0" w:color="auto"/>
              <w:right w:val="single" w:sz="4" w:space="0" w:color="auto"/>
            </w:tcBorders>
            <w:hideMark/>
          </w:tcPr>
          <w:p w14:paraId="45DDFFE6" w14:textId="3CA0B8C1"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SSH EN ISO 19157:2013 Informacion </w:t>
            </w:r>
            <w:r w:rsidR="0026044C" w:rsidRPr="009C45CB">
              <w:rPr>
                <w:rFonts w:ascii="Garamond" w:hAnsi="Garamond"/>
                <w:noProof w:val="0"/>
                <w:sz w:val="20"/>
                <w:szCs w:val="20"/>
              </w:rPr>
              <w:t xml:space="preserve">gjeografik </w:t>
            </w:r>
            <w:r w:rsidRPr="009C45CB">
              <w:rPr>
                <w:rFonts w:ascii="Garamond" w:hAnsi="Garamond"/>
                <w:noProof w:val="0"/>
                <w:sz w:val="20"/>
                <w:szCs w:val="20"/>
              </w:rPr>
              <w:t>– Cilësia e të dhënave</w:t>
            </w:r>
          </w:p>
          <w:p w14:paraId="70AEE21C" w14:textId="5C864203"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Congalton, R. (1991) Shqyrtimi i vlerësimit të saktësisë së klasifikimeve të të dhënave të ndjeshme nga distanca. Ndjeshmëria në distancë, e mjedisit 37: 35</w:t>
            </w:r>
            <w:r w:rsidR="0026044C">
              <w:rPr>
                <w:rFonts w:ascii="Garamond" w:hAnsi="Garamond"/>
                <w:noProof w:val="0"/>
                <w:sz w:val="20"/>
                <w:szCs w:val="20"/>
              </w:rPr>
              <w:t>–</w:t>
            </w:r>
            <w:r w:rsidRPr="009C45CB">
              <w:rPr>
                <w:rFonts w:ascii="Garamond" w:hAnsi="Garamond"/>
                <w:noProof w:val="0"/>
                <w:sz w:val="20"/>
                <w:szCs w:val="20"/>
              </w:rPr>
              <w:t>46.</w:t>
            </w:r>
          </w:p>
        </w:tc>
      </w:tr>
      <w:tr w:rsidR="00517BE8" w:rsidRPr="009C45CB" w14:paraId="744D4045"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EDF140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Shembull</w:t>
            </w:r>
          </w:p>
        </w:tc>
        <w:tc>
          <w:tcPr>
            <w:tcW w:w="5411" w:type="dxa"/>
            <w:tcBorders>
              <w:top w:val="single" w:sz="4" w:space="0" w:color="auto"/>
              <w:left w:val="single" w:sz="4" w:space="0" w:color="auto"/>
              <w:bottom w:val="single" w:sz="4" w:space="0" w:color="auto"/>
              <w:right w:val="single" w:sz="4" w:space="0" w:color="auto"/>
            </w:tcBorders>
            <w:hideMark/>
          </w:tcPr>
          <w:p w14:paraId="3F0F37D7" w14:textId="7F2C32F3"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Shkalla e mosklasifikimit zakonisht vlerësohet me vëzhgim dhe raportohet në lidhje me një zonë të mbulimit të tokës. Parametrat sasior</w:t>
            </w:r>
            <w:r w:rsidR="0026044C">
              <w:rPr>
                <w:rFonts w:ascii="Garamond" w:hAnsi="Garamond"/>
                <w:noProof w:val="0"/>
                <w:sz w:val="20"/>
                <w:szCs w:val="20"/>
              </w:rPr>
              <w:t>ë</w:t>
            </w:r>
            <w:r w:rsidRPr="009C45CB">
              <w:rPr>
                <w:rFonts w:ascii="Garamond" w:hAnsi="Garamond"/>
                <w:noProof w:val="0"/>
                <w:sz w:val="20"/>
                <w:szCs w:val="20"/>
              </w:rPr>
              <w:t xml:space="preserve"> duhet të publikohen së bashku me vlerësimin e pasigurisë në një nivel domethënës të paracaktuar.</w:t>
            </w:r>
          </w:p>
          <w:p w14:paraId="45DE144A" w14:textId="77777777" w:rsidR="00517BE8" w:rsidRPr="009C45CB" w:rsidRDefault="00517BE8" w:rsidP="00517BE8">
            <w:pPr>
              <w:pStyle w:val="ListParagraph"/>
              <w:numPr>
                <w:ilvl w:val="0"/>
                <w:numId w:val="30"/>
              </w:numPr>
              <w:spacing w:line="276" w:lineRule="auto"/>
              <w:ind w:left="210" w:hanging="210"/>
              <w:jc w:val="both"/>
              <w:rPr>
                <w:rFonts w:ascii="Garamond" w:hAnsi="Garamond"/>
                <w:noProof w:val="0"/>
                <w:sz w:val="20"/>
                <w:szCs w:val="20"/>
              </w:rPr>
            </w:pPr>
            <w:r w:rsidRPr="009C45CB">
              <w:rPr>
                <w:rFonts w:ascii="Garamond" w:hAnsi="Garamond"/>
                <w:noProof w:val="0"/>
                <w:sz w:val="20"/>
                <w:szCs w:val="20"/>
              </w:rPr>
              <w:t xml:space="preserve">Shkalla e gabimit të komisionit të klasës është 12.1% </w:t>
            </w:r>
            <w:r w:rsidRPr="009C45CB">
              <w:rPr>
                <w:rFonts w:ascii="Garamond" w:hAnsi="Garamond" w:cstheme="minorHAnsi"/>
                <w:noProof w:val="0"/>
                <w:sz w:val="20"/>
                <w:szCs w:val="20"/>
              </w:rPr>
              <w:t>±</w:t>
            </w:r>
            <w:r w:rsidRPr="009C45CB">
              <w:rPr>
                <w:rFonts w:ascii="Garamond" w:hAnsi="Garamond"/>
                <w:noProof w:val="0"/>
                <w:sz w:val="20"/>
                <w:szCs w:val="20"/>
              </w:rPr>
              <w:t xml:space="preserve"> 2.8%</w:t>
            </w:r>
          </w:p>
          <w:p w14:paraId="73BD24E9" w14:textId="77777777" w:rsidR="00517BE8" w:rsidRPr="009C45CB" w:rsidRDefault="00517BE8" w:rsidP="00517BE8">
            <w:pPr>
              <w:pStyle w:val="ListParagraph"/>
              <w:numPr>
                <w:ilvl w:val="0"/>
                <w:numId w:val="30"/>
              </w:numPr>
              <w:spacing w:line="276" w:lineRule="auto"/>
              <w:ind w:left="210" w:hanging="210"/>
              <w:jc w:val="both"/>
              <w:rPr>
                <w:rFonts w:ascii="Garamond" w:hAnsi="Garamond"/>
                <w:noProof w:val="0"/>
                <w:sz w:val="20"/>
                <w:szCs w:val="20"/>
              </w:rPr>
            </w:pPr>
            <w:r w:rsidRPr="009C45CB">
              <w:rPr>
                <w:rFonts w:ascii="Garamond" w:hAnsi="Garamond"/>
                <w:noProof w:val="0"/>
                <w:sz w:val="20"/>
                <w:szCs w:val="20"/>
              </w:rPr>
              <w:t xml:space="preserve"> Shkalla e gabimit të përjashtimit të klasës është 16.4% </w:t>
            </w:r>
            <w:r w:rsidRPr="009C45CB">
              <w:rPr>
                <w:rFonts w:ascii="Garamond" w:hAnsi="Garamond" w:cstheme="minorHAnsi"/>
                <w:noProof w:val="0"/>
                <w:sz w:val="20"/>
                <w:szCs w:val="20"/>
              </w:rPr>
              <w:t xml:space="preserve">± </w:t>
            </w:r>
            <w:r w:rsidRPr="009C45CB">
              <w:rPr>
                <w:rFonts w:ascii="Garamond" w:hAnsi="Garamond"/>
                <w:noProof w:val="0"/>
                <w:sz w:val="20"/>
                <w:szCs w:val="20"/>
              </w:rPr>
              <w:t>3.5%</w:t>
            </w:r>
          </w:p>
          <w:p w14:paraId="3A3DEA2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Niveli i rëndësisë: 68.3%</w:t>
            </w:r>
          </w:p>
        </w:tc>
      </w:tr>
      <w:tr w:rsidR="00517BE8" w:rsidRPr="009C45CB" w14:paraId="1C048AF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2A7904D"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0157AFE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62</w:t>
            </w:r>
          </w:p>
        </w:tc>
      </w:tr>
    </w:tbl>
    <w:p w14:paraId="7553C8DF" w14:textId="77777777" w:rsidR="00517BE8" w:rsidRPr="009C45CB" w:rsidRDefault="00517BE8" w:rsidP="00517BE8">
      <w:pPr>
        <w:jc w:val="both"/>
        <w:rPr>
          <w:noProof w:val="0"/>
        </w:rPr>
      </w:pPr>
    </w:p>
    <w:tbl>
      <w:tblPr>
        <w:tblStyle w:val="TableGrid"/>
        <w:tblW w:w="9624" w:type="dxa"/>
        <w:tblLook w:val="04A0" w:firstRow="1" w:lastRow="0" w:firstColumn="1" w:lastColumn="0" w:noHBand="0" w:noVBand="1"/>
      </w:tblPr>
      <w:tblGrid>
        <w:gridCol w:w="3828"/>
        <w:gridCol w:w="5796"/>
      </w:tblGrid>
      <w:tr w:rsidR="00517BE8" w:rsidRPr="009C45CB" w14:paraId="756E8395"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A4DFF9F"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0D544883" w14:textId="06A0E512" w:rsidR="00517BE8" w:rsidRPr="009C45CB" w:rsidRDefault="00517BE8" w:rsidP="009C45CB">
            <w:pPr>
              <w:spacing w:line="276" w:lineRule="auto"/>
              <w:jc w:val="both"/>
              <w:rPr>
                <w:rFonts w:ascii="Garamond" w:hAnsi="Garamond"/>
                <w:b/>
                <w:noProof w:val="0"/>
                <w:sz w:val="20"/>
                <w:szCs w:val="20"/>
              </w:rPr>
            </w:pPr>
            <w:r w:rsidRPr="009C45CB">
              <w:rPr>
                <w:rFonts w:ascii="Garamond" w:hAnsi="Garamond"/>
                <w:b/>
                <w:noProof w:val="0"/>
                <w:sz w:val="20"/>
                <w:szCs w:val="20"/>
              </w:rPr>
              <w:t>Matrica e mosklasifikimit</w:t>
            </w:r>
          </w:p>
        </w:tc>
      </w:tr>
      <w:tr w:rsidR="00517BE8" w:rsidRPr="009C45CB" w14:paraId="73001671"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BBADB9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3A8748C9" w14:textId="77777777" w:rsidR="00517BE8" w:rsidRPr="009C45CB" w:rsidRDefault="00517BE8" w:rsidP="00333B64">
            <w:pPr>
              <w:spacing w:line="276" w:lineRule="auto"/>
              <w:jc w:val="both"/>
              <w:rPr>
                <w:rFonts w:ascii="Garamond" w:hAnsi="Garamond"/>
                <w:noProof w:val="0"/>
                <w:sz w:val="20"/>
                <w:szCs w:val="20"/>
              </w:rPr>
            </w:pPr>
          </w:p>
        </w:tc>
      </w:tr>
      <w:tr w:rsidR="00517BE8" w:rsidRPr="009C45CB" w14:paraId="49C11395"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569DB91" w14:textId="18CB3743" w:rsidR="00517BE8" w:rsidRPr="009C45CB" w:rsidRDefault="00517BE8" w:rsidP="0026044C">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element</w:t>
            </w:r>
            <w:r w:rsidR="0026044C">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291946E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Saktësia tematike</w:t>
            </w:r>
          </w:p>
        </w:tc>
      </w:tr>
      <w:tr w:rsidR="00517BE8" w:rsidRPr="009C45CB" w14:paraId="16317FA2"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F191FE9" w14:textId="3C84A804" w:rsidR="00517BE8" w:rsidRPr="009C45CB" w:rsidRDefault="00517BE8" w:rsidP="0026044C">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nënelement</w:t>
            </w:r>
            <w:r w:rsidR="0026044C">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51E9ECE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Korrektësia e klasifikimit</w:t>
            </w:r>
          </w:p>
        </w:tc>
      </w:tr>
      <w:tr w:rsidR="00517BE8" w:rsidRPr="009C45CB" w14:paraId="45DCA6F0"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3FA220D"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2DF9090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Shkalla e gabimit</w:t>
            </w:r>
          </w:p>
        </w:tc>
      </w:tr>
      <w:tr w:rsidR="00517BE8" w:rsidRPr="009C45CB" w14:paraId="4DB542E0" w14:textId="77777777" w:rsidTr="00333B64">
        <w:trPr>
          <w:trHeight w:val="485"/>
        </w:trPr>
        <w:tc>
          <w:tcPr>
            <w:tcW w:w="4213" w:type="dxa"/>
            <w:tcBorders>
              <w:top w:val="single" w:sz="4" w:space="0" w:color="auto"/>
              <w:left w:val="single" w:sz="4" w:space="0" w:color="auto"/>
              <w:bottom w:val="single" w:sz="4" w:space="0" w:color="auto"/>
              <w:right w:val="single" w:sz="4" w:space="0" w:color="auto"/>
            </w:tcBorders>
            <w:hideMark/>
          </w:tcPr>
          <w:p w14:paraId="3CFD2B04"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7680C86" w14:textId="482E882E" w:rsidR="00517BE8" w:rsidRPr="009C45CB" w:rsidRDefault="00517BE8" w:rsidP="0026044C">
            <w:pPr>
              <w:spacing w:line="276" w:lineRule="auto"/>
              <w:jc w:val="both"/>
              <w:rPr>
                <w:rFonts w:ascii="Garamond" w:hAnsi="Garamond"/>
                <w:noProof w:val="0"/>
                <w:sz w:val="20"/>
                <w:szCs w:val="20"/>
              </w:rPr>
            </w:pPr>
            <w:r w:rsidRPr="009C45CB">
              <w:rPr>
                <w:rFonts w:ascii="Garamond" w:hAnsi="Garamond"/>
                <w:noProof w:val="0"/>
                <w:sz w:val="20"/>
                <w:szCs w:val="20"/>
              </w:rPr>
              <w:t>Zona e klasifikuar gabim në lidhje me zonën e vërtetë të klasës së mbulimit të tokës</w:t>
            </w:r>
          </w:p>
        </w:tc>
      </w:tr>
      <w:tr w:rsidR="00517BE8" w:rsidRPr="009C45CB" w14:paraId="5426A384" w14:textId="77777777" w:rsidTr="00333B64">
        <w:trPr>
          <w:trHeight w:val="268"/>
        </w:trPr>
        <w:tc>
          <w:tcPr>
            <w:tcW w:w="4213" w:type="dxa"/>
            <w:tcBorders>
              <w:top w:val="single" w:sz="4" w:space="0" w:color="auto"/>
              <w:left w:val="single" w:sz="4" w:space="0" w:color="auto"/>
              <w:bottom w:val="single" w:sz="4" w:space="0" w:color="auto"/>
              <w:right w:val="single" w:sz="4" w:space="0" w:color="auto"/>
            </w:tcBorders>
            <w:hideMark/>
          </w:tcPr>
          <w:p w14:paraId="3DD36F2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735D0F7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1474A343"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95BD8C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0398B56C" w14:textId="5BCAFBD2" w:rsidR="00517BE8" w:rsidRPr="009C45CB" w:rsidRDefault="00517BE8" w:rsidP="0026044C">
            <w:pPr>
              <w:spacing w:line="276" w:lineRule="auto"/>
              <w:jc w:val="both"/>
              <w:rPr>
                <w:rFonts w:ascii="Garamond" w:hAnsi="Garamond"/>
                <w:noProof w:val="0"/>
                <w:sz w:val="20"/>
                <w:szCs w:val="20"/>
              </w:rPr>
            </w:pPr>
            <w:r w:rsidRPr="009C45CB">
              <w:rPr>
                <w:rFonts w:ascii="Garamond" w:hAnsi="Garamond"/>
                <w:noProof w:val="0"/>
                <w:sz w:val="20"/>
                <w:szCs w:val="20"/>
              </w:rPr>
              <w:t xml:space="preserve">Objekti gjeohapësinor: </w:t>
            </w:r>
            <w:r w:rsidR="0018571E" w:rsidRPr="009C45CB">
              <w:rPr>
                <w:rFonts w:ascii="Garamond" w:hAnsi="Garamond"/>
                <w:i/>
                <w:noProof w:val="0"/>
                <w:sz w:val="20"/>
                <w:szCs w:val="20"/>
              </w:rPr>
              <w:t>NjësiaEMbulesësSëTokës</w:t>
            </w:r>
          </w:p>
        </w:tc>
      </w:tr>
      <w:tr w:rsidR="00517BE8" w:rsidRPr="009C45CB" w14:paraId="3F92BCF0"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A80F90"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1F69F96E" w14:textId="71E7FE2F" w:rsidR="00517BE8" w:rsidRPr="009C45CB" w:rsidRDefault="00517BE8" w:rsidP="0026044C">
            <w:pPr>
              <w:spacing w:line="276" w:lineRule="auto"/>
              <w:jc w:val="both"/>
              <w:rPr>
                <w:rFonts w:ascii="Garamond" w:hAnsi="Garamond"/>
                <w:noProof w:val="0"/>
                <w:sz w:val="20"/>
                <w:szCs w:val="20"/>
              </w:rPr>
            </w:pPr>
            <w:r w:rsidRPr="009C45CB">
              <w:rPr>
                <w:rFonts w:ascii="Garamond" w:hAnsi="Garamond"/>
                <w:noProof w:val="0"/>
                <w:sz w:val="20"/>
                <w:szCs w:val="20"/>
              </w:rPr>
              <w:t xml:space="preserve">Grupi i të dhënave: </w:t>
            </w:r>
            <w:r w:rsidR="0018571E" w:rsidRPr="009C45CB">
              <w:rPr>
                <w:rFonts w:ascii="Garamond" w:hAnsi="Garamond"/>
                <w:i/>
                <w:noProof w:val="0"/>
                <w:sz w:val="20"/>
                <w:szCs w:val="20"/>
              </w:rPr>
              <w:t>GrupiITëDhënaveTëMbulesësSëTokës</w:t>
            </w:r>
          </w:p>
        </w:tc>
      </w:tr>
      <w:tr w:rsidR="00517BE8" w:rsidRPr="009C45CB" w14:paraId="234C6418"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B67241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3EDF9B0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6C7189B0"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44A8B7C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179FE71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Vërtet</w:t>
            </w:r>
          </w:p>
        </w:tc>
      </w:tr>
      <w:tr w:rsidR="00517BE8" w:rsidRPr="009C45CB" w14:paraId="6CF02EB1"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ABC1C7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7D9C36D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00230136" w14:textId="77777777" w:rsidTr="00333B64">
        <w:trPr>
          <w:trHeight w:val="289"/>
        </w:trPr>
        <w:tc>
          <w:tcPr>
            <w:tcW w:w="4213" w:type="dxa"/>
            <w:tcBorders>
              <w:top w:val="single" w:sz="4" w:space="0" w:color="auto"/>
              <w:left w:val="single" w:sz="4" w:space="0" w:color="auto"/>
              <w:bottom w:val="single" w:sz="4" w:space="0" w:color="auto"/>
              <w:right w:val="single" w:sz="4" w:space="0" w:color="auto"/>
            </w:tcBorders>
            <w:hideMark/>
          </w:tcPr>
          <w:p w14:paraId="553C27D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Burimi referencës</w:t>
            </w:r>
          </w:p>
        </w:tc>
        <w:tc>
          <w:tcPr>
            <w:tcW w:w="5411" w:type="dxa"/>
            <w:tcBorders>
              <w:top w:val="single" w:sz="4" w:space="0" w:color="auto"/>
              <w:left w:val="single" w:sz="4" w:space="0" w:color="auto"/>
              <w:bottom w:val="single" w:sz="4" w:space="0" w:color="auto"/>
              <w:right w:val="single" w:sz="4" w:space="0" w:color="auto"/>
            </w:tcBorders>
            <w:hideMark/>
          </w:tcPr>
          <w:p w14:paraId="7FD0964D" w14:textId="6665A736"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SSH EN ISO 19157:2013 Informacion </w:t>
            </w:r>
            <w:r w:rsidR="0026044C" w:rsidRPr="009C45CB">
              <w:rPr>
                <w:rFonts w:ascii="Garamond" w:hAnsi="Garamond"/>
                <w:noProof w:val="0"/>
                <w:sz w:val="20"/>
                <w:szCs w:val="20"/>
              </w:rPr>
              <w:t xml:space="preserve">gjeografik </w:t>
            </w:r>
            <w:r w:rsidRPr="009C45CB">
              <w:rPr>
                <w:rFonts w:ascii="Garamond" w:hAnsi="Garamond"/>
                <w:noProof w:val="0"/>
                <w:sz w:val="20"/>
                <w:szCs w:val="20"/>
              </w:rPr>
              <w:t>– Cilësia e të dhënave</w:t>
            </w:r>
          </w:p>
        </w:tc>
      </w:tr>
      <w:tr w:rsidR="00517BE8" w:rsidRPr="009C45CB" w14:paraId="382A4BCA" w14:textId="77777777" w:rsidTr="00333B64">
        <w:trPr>
          <w:trHeight w:val="2397"/>
        </w:trPr>
        <w:tc>
          <w:tcPr>
            <w:tcW w:w="4213" w:type="dxa"/>
            <w:tcBorders>
              <w:top w:val="single" w:sz="4" w:space="0" w:color="auto"/>
              <w:left w:val="single" w:sz="4" w:space="0" w:color="auto"/>
              <w:bottom w:val="single" w:sz="4" w:space="0" w:color="auto"/>
              <w:right w:val="single" w:sz="4" w:space="0" w:color="auto"/>
            </w:tcBorders>
            <w:hideMark/>
          </w:tcPr>
          <w:p w14:paraId="59F2243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Shembull</w:t>
            </w:r>
          </w:p>
        </w:tc>
        <w:tc>
          <w:tcPr>
            <w:tcW w:w="5411" w:type="dxa"/>
            <w:tcBorders>
              <w:top w:val="single" w:sz="4" w:space="0" w:color="auto"/>
              <w:left w:val="single" w:sz="4" w:space="0" w:color="auto"/>
              <w:bottom w:val="single" w:sz="4" w:space="0" w:color="auto"/>
              <w:right w:val="single" w:sz="4" w:space="0" w:color="auto"/>
            </w:tcBorders>
            <w:hideMark/>
          </w:tcPr>
          <w:p w14:paraId="3963791E" w14:textId="49EEB1F1" w:rsidR="00517BE8" w:rsidRPr="009C45CB" w:rsidRDefault="00517BE8" w:rsidP="00333B64">
            <w:pPr>
              <w:spacing w:line="276" w:lineRule="auto"/>
              <w:jc w:val="both"/>
              <w:rPr>
                <w:rFonts w:ascii="Garamond" w:hAnsi="Garamond"/>
                <w:noProof w:val="0"/>
                <w:sz w:val="20"/>
                <w:szCs w:val="20"/>
                <w:lang w:eastAsia="sq-AL"/>
              </w:rPr>
            </w:pPr>
            <w:r w:rsidRPr="009C45CB">
              <w:rPr>
                <w:rFonts w:ascii="Garamond" w:hAnsi="Garamond"/>
                <w:noProof w:val="0"/>
                <w:sz w:val="20"/>
                <w:szCs w:val="20"/>
                <w:lang w:eastAsia="sq-AL"/>
              </w:rPr>
              <w:t xml:space="preserve">Caktimi i një artikulli në një klasë të caktuar mund të jetë i saktë ose i pasaktë. Si të dhëna të përshtatshme të </w:t>
            </w:r>
            <w:r w:rsidR="0026044C" w:rsidRPr="00DA2D4F">
              <w:rPr>
                <w:rFonts w:ascii="Garamond" w:hAnsi="Garamond"/>
                <w:noProof w:val="0"/>
                <w:sz w:val="20"/>
                <w:szCs w:val="20"/>
                <w:lang w:eastAsia="sq-AL"/>
              </w:rPr>
              <w:t xml:space="preserve">mbulesës </w:t>
            </w:r>
            <w:r w:rsidRPr="00DA2D4F">
              <w:rPr>
                <w:rFonts w:ascii="Garamond" w:hAnsi="Garamond"/>
                <w:noProof w:val="0"/>
                <w:sz w:val="20"/>
                <w:szCs w:val="20"/>
                <w:lang w:eastAsia="sq-AL"/>
              </w:rPr>
              <w:t>së tokës</w:t>
            </w:r>
            <w:r w:rsidRPr="009C45CB">
              <w:rPr>
                <w:rFonts w:ascii="Garamond" w:hAnsi="Garamond"/>
                <w:noProof w:val="0"/>
                <w:sz w:val="20"/>
                <w:szCs w:val="20"/>
                <w:lang w:eastAsia="sq-AL"/>
              </w:rPr>
              <w:t xml:space="preserve"> janë të disponueshme rrallë, klasifikimi i mbulimit të tokës zakonisht krahasohet në vendndodhjet e mostrës me interpretim reference bazuar në imazhet e OE</w:t>
            </w:r>
            <w:r w:rsidR="0026044C">
              <w:rPr>
                <w:rFonts w:ascii="Garamond" w:hAnsi="Garamond"/>
                <w:noProof w:val="0"/>
                <w:sz w:val="20"/>
                <w:szCs w:val="20"/>
                <w:lang w:eastAsia="sq-AL"/>
              </w:rPr>
              <w:t>-së</w:t>
            </w:r>
            <w:r w:rsidRPr="009C45CB">
              <w:rPr>
                <w:rFonts w:ascii="Garamond" w:hAnsi="Garamond"/>
                <w:noProof w:val="0"/>
                <w:sz w:val="20"/>
                <w:szCs w:val="20"/>
                <w:lang w:eastAsia="sq-AL"/>
              </w:rPr>
              <w:t xml:space="preserve"> ose kontrolli në terren.</w:t>
            </w:r>
            <w:r w:rsidRPr="009C45CB">
              <w:rPr>
                <w:rFonts w:ascii="Garamond" w:hAnsi="Garamond"/>
                <w:sz w:val="20"/>
                <w:szCs w:val="20"/>
                <w:lang w:eastAsia="sq-AL"/>
              </w:rPr>
              <w:drawing>
                <wp:inline distT="0" distB="0" distL="0" distR="0" wp14:anchorId="2A0CA510" wp14:editId="42250DCF">
                  <wp:extent cx="3533775" cy="129540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r="-1108" b="40793"/>
                          <a:stretch/>
                        </pic:blipFill>
                        <pic:spPr bwMode="auto">
                          <a:xfrm>
                            <a:off x="0" y="0"/>
                            <a:ext cx="3588037" cy="131529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17BE8" w:rsidRPr="009C45CB" w14:paraId="14C3430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49AA60B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284C5E1D"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61</w:t>
            </w:r>
          </w:p>
        </w:tc>
      </w:tr>
    </w:tbl>
    <w:p w14:paraId="21EEF168" w14:textId="77777777" w:rsidR="00517BE8" w:rsidRPr="009C45CB" w:rsidRDefault="00517BE8" w:rsidP="00517BE8">
      <w:pPr>
        <w:jc w:val="both"/>
        <w:rPr>
          <w:noProof w:val="0"/>
        </w:rPr>
      </w:pPr>
    </w:p>
    <w:p w14:paraId="66AFED68" w14:textId="77777777" w:rsidR="00517BE8" w:rsidRPr="009C45CB" w:rsidRDefault="00517BE8" w:rsidP="009F52C1">
      <w:pPr>
        <w:pStyle w:val="TEKSTIIII"/>
        <w:rPr>
          <w:noProof w:val="0"/>
        </w:rPr>
      </w:pPr>
    </w:p>
    <w:p w14:paraId="0633ABB1" w14:textId="652D3F84" w:rsidR="00517BE8" w:rsidRPr="009C45CB" w:rsidRDefault="009F52C1" w:rsidP="009F52C1">
      <w:pPr>
        <w:pStyle w:val="TEKSTIIII"/>
        <w:rPr>
          <w:rStyle w:val="fontstyle31"/>
          <w:rFonts w:ascii="Garamond" w:hAnsi="Garamond" w:cstheme="minorBidi"/>
          <w:noProof w:val="0"/>
          <w:color w:val="auto"/>
          <w:sz w:val="24"/>
          <w:szCs w:val="24"/>
        </w:rPr>
      </w:pPr>
      <w:bookmarkStart w:id="110" w:name="_Toc46483135"/>
      <w:r w:rsidRPr="009C45CB">
        <w:rPr>
          <w:rStyle w:val="fontstyle31"/>
          <w:rFonts w:ascii="Garamond" w:hAnsi="Garamond" w:cstheme="minorBidi"/>
          <w:noProof w:val="0"/>
          <w:color w:val="auto"/>
          <w:sz w:val="24"/>
          <w:szCs w:val="24"/>
        </w:rPr>
        <w:t xml:space="preserve">3.7.10 CILËSIA E TË DHËNAVE – SAKTËSIA TEMATIKE – SAKTËSIA E ATRIBUTEVE JOSASIORE </w:t>
      </w:r>
      <w:r w:rsidRPr="0026044C">
        <w:rPr>
          <w:rStyle w:val="fontstyle31"/>
          <w:rFonts w:ascii="Garamond" w:hAnsi="Garamond" w:cstheme="minorBidi"/>
          <w:i/>
          <w:noProof w:val="0"/>
          <w:color w:val="auto"/>
          <w:sz w:val="24"/>
          <w:szCs w:val="24"/>
        </w:rPr>
        <w:t>(DATA QUALITY – THEMATIC ACCURACY – NON-QUANTATIVE ATTRIBUTE ACCURACY)</w:t>
      </w:r>
      <w:bookmarkEnd w:id="110"/>
    </w:p>
    <w:p w14:paraId="074E50EA" w14:textId="77777777" w:rsidR="00517BE8" w:rsidRPr="009C45CB" w:rsidRDefault="00517BE8" w:rsidP="009F52C1">
      <w:pPr>
        <w:pStyle w:val="TEKSTIIII"/>
        <w:rPr>
          <w:i/>
          <w:noProof w:val="0"/>
        </w:rPr>
      </w:pPr>
      <w:r w:rsidRPr="009C45CB">
        <w:rPr>
          <w:i/>
          <w:noProof w:val="0"/>
        </w:rPr>
        <w:t>Rekomandim</w:t>
      </w:r>
    </w:p>
    <w:p w14:paraId="6282C98B" w14:textId="2C98307F" w:rsidR="00517BE8" w:rsidRPr="009C45CB" w:rsidRDefault="00517BE8" w:rsidP="009F52C1">
      <w:pPr>
        <w:pStyle w:val="TEKSTIIII"/>
        <w:rPr>
          <w:i/>
          <w:noProof w:val="0"/>
        </w:rPr>
      </w:pPr>
      <w:r w:rsidRPr="009C45CB">
        <w:rPr>
          <w:i/>
          <w:noProof w:val="0"/>
        </w:rPr>
        <w:t>Saktësia e atributeve josasiore duhet të vlerësohet dhe dokumentohet duke përdorur shkallën e vlerave të atributeve të pasakta</w:t>
      </w:r>
      <w:r w:rsidR="0026044C">
        <w:rPr>
          <w:i/>
          <w:noProof w:val="0"/>
        </w:rPr>
        <w:t>,</w:t>
      </w:r>
      <w:r w:rsidRPr="009C45CB">
        <w:rPr>
          <w:i/>
          <w:noProof w:val="0"/>
        </w:rPr>
        <w:t xml:space="preserve"> siç specifikohet në tabelën e mëposhtme:</w:t>
      </w:r>
    </w:p>
    <w:tbl>
      <w:tblPr>
        <w:tblStyle w:val="TableGrid"/>
        <w:tblW w:w="9624" w:type="dxa"/>
        <w:tblLook w:val="04A0" w:firstRow="1" w:lastRow="0" w:firstColumn="1" w:lastColumn="0" w:noHBand="0" w:noVBand="1"/>
      </w:tblPr>
      <w:tblGrid>
        <w:gridCol w:w="4213"/>
        <w:gridCol w:w="5411"/>
      </w:tblGrid>
      <w:tr w:rsidR="00517BE8" w:rsidRPr="009C45CB" w14:paraId="096A846C"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4E7ABD9A"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55C88A32"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Shkalla e vlerave të atributeve të pasakta</w:t>
            </w:r>
          </w:p>
        </w:tc>
      </w:tr>
      <w:tr w:rsidR="00517BE8" w:rsidRPr="009C45CB" w14:paraId="19D4F1CF"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5666D80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427B9376" w14:textId="77777777" w:rsidR="00517BE8" w:rsidRPr="009C45CB" w:rsidRDefault="00517BE8" w:rsidP="00333B64">
            <w:pPr>
              <w:spacing w:line="276" w:lineRule="auto"/>
              <w:jc w:val="both"/>
              <w:rPr>
                <w:rFonts w:ascii="Garamond" w:hAnsi="Garamond"/>
                <w:noProof w:val="0"/>
                <w:sz w:val="20"/>
                <w:szCs w:val="20"/>
              </w:rPr>
            </w:pPr>
          </w:p>
        </w:tc>
      </w:tr>
      <w:tr w:rsidR="00517BE8" w:rsidRPr="009C45CB" w14:paraId="1D2317D1"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94D40CF" w14:textId="6076B15A" w:rsidR="00517BE8" w:rsidRPr="009C45CB" w:rsidRDefault="00517BE8" w:rsidP="0026044C">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element</w:t>
            </w:r>
            <w:r w:rsidR="0026044C">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43BBF7ED"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Saktësia tematike</w:t>
            </w:r>
          </w:p>
        </w:tc>
      </w:tr>
      <w:tr w:rsidR="00517BE8" w:rsidRPr="009C45CB" w14:paraId="6FAF853E"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65562CC" w14:textId="7464CE74" w:rsidR="00517BE8" w:rsidRPr="009C45CB" w:rsidRDefault="0026044C" w:rsidP="0026044C">
            <w:pPr>
              <w:spacing w:line="276" w:lineRule="auto"/>
              <w:jc w:val="both"/>
              <w:rPr>
                <w:rFonts w:ascii="Garamond" w:hAnsi="Garamond"/>
                <w:noProof w:val="0"/>
                <w:sz w:val="20"/>
                <w:szCs w:val="20"/>
              </w:rPr>
            </w:pPr>
            <w:r>
              <w:rPr>
                <w:rFonts w:ascii="Garamond" w:hAnsi="Garamond"/>
                <w:noProof w:val="0"/>
                <w:sz w:val="20"/>
                <w:szCs w:val="20"/>
              </w:rPr>
              <w:t>Cilësia e të dhënave të nën</w:t>
            </w:r>
            <w:r w:rsidR="00517BE8" w:rsidRPr="009C45CB">
              <w:rPr>
                <w:rFonts w:ascii="Garamond" w:hAnsi="Garamond"/>
                <w:noProof w:val="0"/>
                <w:sz w:val="20"/>
                <w:szCs w:val="20"/>
              </w:rPr>
              <w:t>element</w:t>
            </w:r>
            <w:r>
              <w:rPr>
                <w:rFonts w:ascii="Garamond" w:hAnsi="Garamond"/>
                <w:noProof w:val="0"/>
                <w:sz w:val="20"/>
                <w:szCs w:val="20"/>
              </w:rPr>
              <w:t>e</w:t>
            </w:r>
            <w:r w:rsidR="00517BE8"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74BC1CF3" w14:textId="1764218F" w:rsidR="00517BE8" w:rsidRPr="009C45CB" w:rsidRDefault="00517BE8" w:rsidP="0026044C">
            <w:pPr>
              <w:spacing w:line="276" w:lineRule="auto"/>
              <w:jc w:val="both"/>
              <w:rPr>
                <w:rFonts w:ascii="Garamond" w:hAnsi="Garamond"/>
                <w:noProof w:val="0"/>
                <w:sz w:val="20"/>
                <w:szCs w:val="20"/>
              </w:rPr>
            </w:pPr>
            <w:r w:rsidRPr="009C45CB">
              <w:rPr>
                <w:rFonts w:ascii="Garamond" w:hAnsi="Garamond"/>
                <w:noProof w:val="0"/>
                <w:sz w:val="20"/>
                <w:szCs w:val="20"/>
              </w:rPr>
              <w:t>Saktësia e atributeve josasiore</w:t>
            </w:r>
          </w:p>
        </w:tc>
      </w:tr>
      <w:tr w:rsidR="00517BE8" w:rsidRPr="009C45CB" w14:paraId="75457F20"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B979C2D"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424F3F8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Shkalla e gabimit</w:t>
            </w:r>
          </w:p>
        </w:tc>
      </w:tr>
      <w:tr w:rsidR="00517BE8" w:rsidRPr="009C45CB" w14:paraId="2A8900E1" w14:textId="77777777" w:rsidTr="00333B64">
        <w:trPr>
          <w:trHeight w:val="485"/>
        </w:trPr>
        <w:tc>
          <w:tcPr>
            <w:tcW w:w="4213" w:type="dxa"/>
            <w:tcBorders>
              <w:top w:val="single" w:sz="4" w:space="0" w:color="auto"/>
              <w:left w:val="single" w:sz="4" w:space="0" w:color="auto"/>
              <w:bottom w:val="single" w:sz="4" w:space="0" w:color="auto"/>
              <w:right w:val="single" w:sz="4" w:space="0" w:color="auto"/>
            </w:tcBorders>
            <w:hideMark/>
          </w:tcPr>
          <w:p w14:paraId="062AE15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3613A40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Numri i vlerave të atributeve ku vlerat e gabuara janë caktuar në lidhje me numrin e përgjithshëm të vlerave të atributeve</w:t>
            </w:r>
          </w:p>
        </w:tc>
      </w:tr>
      <w:tr w:rsidR="00517BE8" w:rsidRPr="009C45CB" w14:paraId="61508B7A" w14:textId="77777777" w:rsidTr="00333B64">
        <w:trPr>
          <w:trHeight w:val="268"/>
        </w:trPr>
        <w:tc>
          <w:tcPr>
            <w:tcW w:w="4213" w:type="dxa"/>
            <w:tcBorders>
              <w:top w:val="single" w:sz="4" w:space="0" w:color="auto"/>
              <w:left w:val="single" w:sz="4" w:space="0" w:color="auto"/>
              <w:bottom w:val="single" w:sz="4" w:space="0" w:color="auto"/>
              <w:right w:val="single" w:sz="4" w:space="0" w:color="auto"/>
            </w:tcBorders>
            <w:hideMark/>
          </w:tcPr>
          <w:p w14:paraId="64F38B2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6E2D778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54465AF5"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A03C220"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2D3B3AAA" w14:textId="138F28B6" w:rsidR="00517BE8" w:rsidRPr="009C45CB" w:rsidRDefault="00517BE8" w:rsidP="0026044C">
            <w:pPr>
              <w:spacing w:line="276" w:lineRule="auto"/>
              <w:jc w:val="both"/>
              <w:rPr>
                <w:rFonts w:ascii="Garamond" w:hAnsi="Garamond"/>
                <w:noProof w:val="0"/>
                <w:sz w:val="20"/>
                <w:szCs w:val="20"/>
              </w:rPr>
            </w:pPr>
            <w:r w:rsidRPr="009C45CB">
              <w:rPr>
                <w:rFonts w:ascii="Garamond" w:hAnsi="Garamond"/>
                <w:noProof w:val="0"/>
                <w:sz w:val="20"/>
                <w:szCs w:val="20"/>
              </w:rPr>
              <w:t xml:space="preserve">Objekti gjeohapësinor: </w:t>
            </w:r>
            <w:r w:rsidR="0018571E" w:rsidRPr="009C45CB">
              <w:rPr>
                <w:rFonts w:ascii="Garamond" w:hAnsi="Garamond"/>
                <w:i/>
                <w:noProof w:val="0"/>
                <w:sz w:val="20"/>
                <w:szCs w:val="20"/>
              </w:rPr>
              <w:t>NjësiaEMbulesësSëTokës</w:t>
            </w:r>
          </w:p>
        </w:tc>
      </w:tr>
      <w:tr w:rsidR="00517BE8" w:rsidRPr="009C45CB" w14:paraId="0FB342CD"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A1C429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19348A88" w14:textId="584541AF" w:rsidR="00517BE8" w:rsidRPr="009C45CB" w:rsidRDefault="00517BE8" w:rsidP="0026044C">
            <w:pPr>
              <w:spacing w:line="276" w:lineRule="auto"/>
              <w:jc w:val="both"/>
              <w:rPr>
                <w:rFonts w:ascii="Garamond" w:hAnsi="Garamond"/>
                <w:noProof w:val="0"/>
                <w:sz w:val="20"/>
                <w:szCs w:val="20"/>
              </w:rPr>
            </w:pPr>
            <w:r w:rsidRPr="009C45CB">
              <w:rPr>
                <w:rFonts w:ascii="Garamond" w:hAnsi="Garamond"/>
                <w:noProof w:val="0"/>
                <w:sz w:val="20"/>
                <w:szCs w:val="20"/>
              </w:rPr>
              <w:t xml:space="preserve">Grupi i të dhënave: </w:t>
            </w:r>
            <w:r w:rsidR="0018571E" w:rsidRPr="009C45CB">
              <w:rPr>
                <w:rFonts w:ascii="Garamond" w:hAnsi="Garamond"/>
                <w:i/>
                <w:noProof w:val="0"/>
                <w:sz w:val="20"/>
                <w:szCs w:val="20"/>
              </w:rPr>
              <w:t>GrupiITëDhënaveTëMbulesësSëTokës</w:t>
            </w:r>
          </w:p>
        </w:tc>
      </w:tr>
      <w:tr w:rsidR="00517BE8" w:rsidRPr="009C45CB" w14:paraId="0839AE42"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6B165935"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536942E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5E385CDF"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7DECEE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29B34A5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Vërtet</w:t>
            </w:r>
          </w:p>
        </w:tc>
      </w:tr>
      <w:tr w:rsidR="00517BE8" w:rsidRPr="009C45CB" w14:paraId="5DF0509E"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34FD2B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1853B26A"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46BCE889" w14:textId="77777777" w:rsidTr="00333B64">
        <w:trPr>
          <w:trHeight w:val="289"/>
        </w:trPr>
        <w:tc>
          <w:tcPr>
            <w:tcW w:w="4213" w:type="dxa"/>
            <w:tcBorders>
              <w:top w:val="single" w:sz="4" w:space="0" w:color="auto"/>
              <w:left w:val="single" w:sz="4" w:space="0" w:color="auto"/>
              <w:bottom w:val="single" w:sz="4" w:space="0" w:color="auto"/>
              <w:right w:val="single" w:sz="4" w:space="0" w:color="auto"/>
            </w:tcBorders>
            <w:hideMark/>
          </w:tcPr>
          <w:p w14:paraId="67519B8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Burimi referencës</w:t>
            </w:r>
          </w:p>
        </w:tc>
        <w:tc>
          <w:tcPr>
            <w:tcW w:w="5411" w:type="dxa"/>
            <w:tcBorders>
              <w:top w:val="single" w:sz="4" w:space="0" w:color="auto"/>
              <w:left w:val="single" w:sz="4" w:space="0" w:color="auto"/>
              <w:bottom w:val="single" w:sz="4" w:space="0" w:color="auto"/>
              <w:right w:val="single" w:sz="4" w:space="0" w:color="auto"/>
            </w:tcBorders>
            <w:hideMark/>
          </w:tcPr>
          <w:p w14:paraId="40C7A976" w14:textId="06737BE1"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SSH EN ISO 19157:2013 Informacion </w:t>
            </w:r>
            <w:r w:rsidR="0026044C" w:rsidRPr="009C45CB">
              <w:rPr>
                <w:rFonts w:ascii="Garamond" w:hAnsi="Garamond"/>
                <w:noProof w:val="0"/>
                <w:sz w:val="20"/>
                <w:szCs w:val="20"/>
              </w:rPr>
              <w:t xml:space="preserve">gjeografik </w:t>
            </w:r>
            <w:r w:rsidRPr="009C45CB">
              <w:rPr>
                <w:rFonts w:ascii="Garamond" w:hAnsi="Garamond"/>
                <w:noProof w:val="0"/>
                <w:sz w:val="20"/>
                <w:szCs w:val="20"/>
              </w:rPr>
              <w:t>– Cilësia e të dhënave</w:t>
            </w:r>
          </w:p>
        </w:tc>
      </w:tr>
      <w:tr w:rsidR="00517BE8" w:rsidRPr="009C45CB" w14:paraId="5630AA25" w14:textId="77777777" w:rsidTr="00333B64">
        <w:trPr>
          <w:trHeight w:val="193"/>
        </w:trPr>
        <w:tc>
          <w:tcPr>
            <w:tcW w:w="4213" w:type="dxa"/>
            <w:tcBorders>
              <w:top w:val="single" w:sz="4" w:space="0" w:color="auto"/>
              <w:left w:val="single" w:sz="4" w:space="0" w:color="auto"/>
              <w:bottom w:val="single" w:sz="4" w:space="0" w:color="auto"/>
              <w:right w:val="single" w:sz="4" w:space="0" w:color="auto"/>
            </w:tcBorders>
            <w:hideMark/>
          </w:tcPr>
          <w:p w14:paraId="5831B359"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Shembull</w:t>
            </w:r>
          </w:p>
        </w:tc>
        <w:tc>
          <w:tcPr>
            <w:tcW w:w="5411" w:type="dxa"/>
            <w:tcBorders>
              <w:top w:val="single" w:sz="4" w:space="0" w:color="auto"/>
              <w:left w:val="single" w:sz="4" w:space="0" w:color="auto"/>
              <w:bottom w:val="single" w:sz="4" w:space="0" w:color="auto"/>
              <w:right w:val="single" w:sz="4" w:space="0" w:color="auto"/>
            </w:tcBorders>
            <w:hideMark/>
          </w:tcPr>
          <w:p w14:paraId="05BA4689" w14:textId="77777777" w:rsidR="00517BE8" w:rsidRPr="009C45CB" w:rsidRDefault="00517BE8" w:rsidP="00333B64">
            <w:pPr>
              <w:spacing w:line="276" w:lineRule="auto"/>
              <w:jc w:val="both"/>
              <w:rPr>
                <w:rFonts w:ascii="Garamond" w:hAnsi="Garamond"/>
                <w:noProof w:val="0"/>
                <w:sz w:val="20"/>
                <w:szCs w:val="20"/>
                <w:lang w:eastAsia="sq-AL"/>
              </w:rPr>
            </w:pPr>
            <w:r w:rsidRPr="009C45CB">
              <w:rPr>
                <w:rFonts w:ascii="Garamond" w:hAnsi="Garamond"/>
                <w:noProof w:val="0"/>
                <w:sz w:val="20"/>
                <w:szCs w:val="20"/>
                <w:lang w:eastAsia="sq-AL"/>
              </w:rPr>
              <w:t>-</w:t>
            </w:r>
          </w:p>
        </w:tc>
      </w:tr>
      <w:tr w:rsidR="00517BE8" w:rsidRPr="009C45CB" w14:paraId="23DA8444"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3FC260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1B4AE90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67</w:t>
            </w:r>
          </w:p>
        </w:tc>
      </w:tr>
    </w:tbl>
    <w:p w14:paraId="1110EC90" w14:textId="77777777" w:rsidR="00517BE8" w:rsidRPr="009C45CB" w:rsidRDefault="00517BE8" w:rsidP="00517BE8">
      <w:pPr>
        <w:jc w:val="both"/>
        <w:rPr>
          <w:noProof w:val="0"/>
        </w:rPr>
      </w:pPr>
    </w:p>
    <w:p w14:paraId="51500B35" w14:textId="77777777" w:rsidR="00517BE8" w:rsidRPr="009C45CB" w:rsidRDefault="00517BE8" w:rsidP="00A51C4D">
      <w:pPr>
        <w:pStyle w:val="TEKSTIIII"/>
        <w:rPr>
          <w:noProof w:val="0"/>
        </w:rPr>
      </w:pPr>
    </w:p>
    <w:p w14:paraId="06CAC141" w14:textId="7A4938D0" w:rsidR="00517BE8" w:rsidRPr="00675A58" w:rsidRDefault="00A51C4D" w:rsidP="00A51C4D">
      <w:pPr>
        <w:pStyle w:val="TEKSTIIII"/>
        <w:rPr>
          <w:rStyle w:val="fontstyle31"/>
          <w:rFonts w:ascii="Garamond" w:hAnsi="Garamond" w:cstheme="minorBidi"/>
          <w:i/>
          <w:noProof w:val="0"/>
          <w:color w:val="auto"/>
          <w:sz w:val="24"/>
          <w:szCs w:val="24"/>
        </w:rPr>
      </w:pPr>
      <w:bookmarkStart w:id="111" w:name="_Toc46483136"/>
      <w:r w:rsidRPr="009C45CB">
        <w:rPr>
          <w:rStyle w:val="fontstyle31"/>
          <w:rFonts w:ascii="Garamond" w:hAnsi="Garamond" w:cstheme="minorBidi"/>
          <w:noProof w:val="0"/>
          <w:color w:val="auto"/>
          <w:sz w:val="24"/>
          <w:szCs w:val="24"/>
        </w:rPr>
        <w:t xml:space="preserve">3.7.11 CILËSIA E TË DHËNAVE – SAKTËSIA TEMATIKE – SAKTËSIA E ATRIBUTEVE SASIORE </w:t>
      </w:r>
      <w:r w:rsidRPr="00675A58">
        <w:rPr>
          <w:rStyle w:val="fontstyle31"/>
          <w:rFonts w:ascii="Garamond" w:hAnsi="Garamond" w:cstheme="minorBidi"/>
          <w:i/>
          <w:noProof w:val="0"/>
          <w:color w:val="auto"/>
          <w:sz w:val="24"/>
          <w:szCs w:val="24"/>
        </w:rPr>
        <w:t>(DATA QUALITY – THEMATIC ACCURACY – QUANTATIVE ATTRIBUTE ACCURACY)</w:t>
      </w:r>
      <w:bookmarkEnd w:id="111"/>
    </w:p>
    <w:p w14:paraId="2B649BA7" w14:textId="77777777" w:rsidR="00517BE8" w:rsidRPr="009C45CB" w:rsidRDefault="00517BE8" w:rsidP="00A51C4D">
      <w:pPr>
        <w:pStyle w:val="TEKSTIIII"/>
        <w:rPr>
          <w:i/>
          <w:noProof w:val="0"/>
        </w:rPr>
      </w:pPr>
      <w:r w:rsidRPr="009C45CB">
        <w:rPr>
          <w:i/>
          <w:noProof w:val="0"/>
        </w:rPr>
        <w:t>Rekomandim</w:t>
      </w:r>
    </w:p>
    <w:p w14:paraId="4DB4229E" w14:textId="77777777" w:rsidR="00517BE8" w:rsidRPr="009C45CB" w:rsidRDefault="00517BE8" w:rsidP="00A51C4D">
      <w:pPr>
        <w:pStyle w:val="TEKSTIIII"/>
        <w:rPr>
          <w:i/>
          <w:noProof w:val="0"/>
        </w:rPr>
      </w:pPr>
      <w:r w:rsidRPr="009C45CB">
        <w:rPr>
          <w:i/>
          <w:noProof w:val="0"/>
        </w:rPr>
        <w:t>Saktësia e atributeve sasiore duhet të vlerësohet dhe dokumentohet duke përdorur grafikun e llojit “scatter plot” siç specifikohet në tabelën e mëposhtme:</w:t>
      </w:r>
    </w:p>
    <w:tbl>
      <w:tblPr>
        <w:tblStyle w:val="TableGrid"/>
        <w:tblW w:w="9624" w:type="dxa"/>
        <w:tblLook w:val="04A0" w:firstRow="1" w:lastRow="0" w:firstColumn="1" w:lastColumn="0" w:noHBand="0" w:noVBand="1"/>
      </w:tblPr>
      <w:tblGrid>
        <w:gridCol w:w="3708"/>
        <w:gridCol w:w="5916"/>
      </w:tblGrid>
      <w:tr w:rsidR="00517BE8" w:rsidRPr="009C45CB" w14:paraId="28AFD644"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2A0F625"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440FAEC0" w14:textId="77777777" w:rsidR="00517BE8" w:rsidRPr="009C45CB" w:rsidRDefault="00517BE8" w:rsidP="00333B64">
            <w:pPr>
              <w:spacing w:line="276" w:lineRule="auto"/>
              <w:jc w:val="both"/>
              <w:rPr>
                <w:rFonts w:ascii="Garamond" w:hAnsi="Garamond"/>
                <w:b/>
                <w:noProof w:val="0"/>
                <w:sz w:val="20"/>
                <w:szCs w:val="20"/>
              </w:rPr>
            </w:pPr>
            <w:r w:rsidRPr="009C45CB">
              <w:rPr>
                <w:rFonts w:ascii="Garamond" w:hAnsi="Garamond"/>
                <w:b/>
                <w:noProof w:val="0"/>
                <w:sz w:val="20"/>
                <w:szCs w:val="20"/>
              </w:rPr>
              <w:t>Grafiku “Scatter plot”</w:t>
            </w:r>
          </w:p>
        </w:tc>
      </w:tr>
      <w:tr w:rsidR="00517BE8" w:rsidRPr="009C45CB" w14:paraId="3D9E3186"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CBBB25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47B67473" w14:textId="77777777" w:rsidR="00517BE8" w:rsidRPr="009C45CB" w:rsidRDefault="00517BE8" w:rsidP="00333B64">
            <w:pPr>
              <w:spacing w:line="276" w:lineRule="auto"/>
              <w:jc w:val="both"/>
              <w:rPr>
                <w:rFonts w:ascii="Garamond" w:hAnsi="Garamond"/>
                <w:noProof w:val="0"/>
                <w:sz w:val="20"/>
                <w:szCs w:val="20"/>
              </w:rPr>
            </w:pPr>
          </w:p>
        </w:tc>
      </w:tr>
      <w:tr w:rsidR="00517BE8" w:rsidRPr="009C45CB" w14:paraId="284FF5DD"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8DEC209" w14:textId="1CC8FF84" w:rsidR="00517BE8" w:rsidRPr="009C45CB" w:rsidRDefault="00517BE8" w:rsidP="00E47261">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element</w:t>
            </w:r>
            <w:r w:rsidR="00E47261">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14C6C3BD"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Saktësia tematike</w:t>
            </w:r>
          </w:p>
        </w:tc>
      </w:tr>
      <w:tr w:rsidR="00517BE8" w:rsidRPr="009C45CB" w14:paraId="2CB84833"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E97EEB6" w14:textId="4D6A0EBC" w:rsidR="00517BE8" w:rsidRPr="009C45CB" w:rsidRDefault="00517BE8" w:rsidP="00E47261">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nënelement</w:t>
            </w:r>
            <w:r w:rsidR="00E47261">
              <w:rPr>
                <w:rFonts w:ascii="Garamond" w:hAnsi="Garamond"/>
                <w:noProof w:val="0"/>
                <w:sz w:val="20"/>
                <w:szCs w:val="20"/>
              </w:rPr>
              <w:t>e</w:t>
            </w:r>
            <w:r w:rsidRPr="009C45CB">
              <w:rPr>
                <w:rFonts w:ascii="Garamond" w:hAnsi="Garamond"/>
                <w:noProof w:val="0"/>
                <w:sz w:val="20"/>
                <w:szCs w:val="20"/>
              </w:rPr>
              <w:t>ve</w:t>
            </w:r>
          </w:p>
        </w:tc>
        <w:tc>
          <w:tcPr>
            <w:tcW w:w="5411" w:type="dxa"/>
            <w:tcBorders>
              <w:top w:val="single" w:sz="4" w:space="0" w:color="auto"/>
              <w:left w:val="single" w:sz="4" w:space="0" w:color="auto"/>
              <w:bottom w:val="single" w:sz="4" w:space="0" w:color="auto"/>
              <w:right w:val="single" w:sz="4" w:space="0" w:color="auto"/>
            </w:tcBorders>
            <w:hideMark/>
          </w:tcPr>
          <w:p w14:paraId="45AD8446"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Saktësia e atributeve sasiore</w:t>
            </w:r>
          </w:p>
        </w:tc>
      </w:tr>
      <w:tr w:rsidR="00517BE8" w:rsidRPr="009C45CB" w14:paraId="6F3AC3A2"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4B68D0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A4DA18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27866B65" w14:textId="77777777" w:rsidTr="00333B64">
        <w:trPr>
          <w:trHeight w:val="485"/>
        </w:trPr>
        <w:tc>
          <w:tcPr>
            <w:tcW w:w="4213" w:type="dxa"/>
            <w:tcBorders>
              <w:top w:val="single" w:sz="4" w:space="0" w:color="auto"/>
              <w:left w:val="single" w:sz="4" w:space="0" w:color="auto"/>
              <w:bottom w:val="single" w:sz="4" w:space="0" w:color="auto"/>
              <w:right w:val="single" w:sz="4" w:space="0" w:color="auto"/>
            </w:tcBorders>
            <w:hideMark/>
          </w:tcPr>
          <w:p w14:paraId="3C7006E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30C598DF" w14:textId="053F8BD4"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Krahasimi grafik i vlerave të densitetit </w:t>
            </w:r>
            <w:r w:rsidRPr="00DA2D4F">
              <w:rPr>
                <w:rFonts w:ascii="Garamond" w:hAnsi="Garamond"/>
                <w:noProof w:val="0"/>
                <w:sz w:val="20"/>
                <w:szCs w:val="20"/>
              </w:rPr>
              <w:t xml:space="preserve">të </w:t>
            </w:r>
            <w:r w:rsidR="00E47261" w:rsidRPr="00DA2D4F">
              <w:rPr>
                <w:rFonts w:ascii="Garamond" w:hAnsi="Garamond"/>
                <w:noProof w:val="0"/>
                <w:sz w:val="20"/>
                <w:szCs w:val="20"/>
              </w:rPr>
              <w:t xml:space="preserve">mbulesës </w:t>
            </w:r>
            <w:r w:rsidRPr="00DA2D4F">
              <w:rPr>
                <w:rFonts w:ascii="Garamond" w:hAnsi="Garamond"/>
                <w:noProof w:val="0"/>
                <w:sz w:val="20"/>
                <w:szCs w:val="20"/>
              </w:rPr>
              <w:t>së tokës</w:t>
            </w:r>
            <w:r w:rsidRPr="009C45CB">
              <w:rPr>
                <w:rFonts w:ascii="Garamond" w:hAnsi="Garamond"/>
                <w:noProof w:val="0"/>
                <w:sz w:val="20"/>
                <w:szCs w:val="20"/>
              </w:rPr>
              <w:t xml:space="preserve"> referente me vlerat e densitetit të siguruara nga produkti</w:t>
            </w:r>
          </w:p>
        </w:tc>
      </w:tr>
      <w:tr w:rsidR="00517BE8" w:rsidRPr="009C45CB" w14:paraId="4C90FC9D" w14:textId="77777777" w:rsidTr="00333B64">
        <w:trPr>
          <w:trHeight w:val="268"/>
        </w:trPr>
        <w:tc>
          <w:tcPr>
            <w:tcW w:w="4213" w:type="dxa"/>
            <w:tcBorders>
              <w:top w:val="single" w:sz="4" w:space="0" w:color="auto"/>
              <w:left w:val="single" w:sz="4" w:space="0" w:color="auto"/>
              <w:bottom w:val="single" w:sz="4" w:space="0" w:color="auto"/>
              <w:right w:val="single" w:sz="4" w:space="0" w:color="auto"/>
            </w:tcBorders>
            <w:hideMark/>
          </w:tcPr>
          <w:p w14:paraId="6AD2C6FF"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33292584"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5CC5759F"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137EDB2"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09A6BDA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 xml:space="preserve">Objekti gjeohapësinor: </w:t>
            </w:r>
            <w:r w:rsidRPr="009C45CB">
              <w:rPr>
                <w:rFonts w:ascii="Garamond" w:hAnsi="Garamond"/>
                <w:i/>
                <w:noProof w:val="0"/>
                <w:sz w:val="20"/>
                <w:szCs w:val="20"/>
              </w:rPr>
              <w:t>NjësiaEMbulimitTëTokës</w:t>
            </w:r>
          </w:p>
        </w:tc>
      </w:tr>
      <w:tr w:rsidR="00517BE8" w:rsidRPr="009C45CB" w14:paraId="4007F08E"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1E3E2E14"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27A7C86" w14:textId="652782E3" w:rsidR="00517BE8" w:rsidRPr="009C45CB" w:rsidRDefault="00517BE8" w:rsidP="00E47261">
            <w:pPr>
              <w:spacing w:line="276" w:lineRule="auto"/>
              <w:jc w:val="both"/>
              <w:rPr>
                <w:rFonts w:ascii="Garamond" w:hAnsi="Garamond"/>
                <w:noProof w:val="0"/>
                <w:sz w:val="20"/>
                <w:szCs w:val="20"/>
              </w:rPr>
            </w:pPr>
            <w:r w:rsidRPr="009C45CB">
              <w:rPr>
                <w:rFonts w:ascii="Garamond" w:hAnsi="Garamond"/>
                <w:noProof w:val="0"/>
                <w:sz w:val="20"/>
                <w:szCs w:val="20"/>
              </w:rPr>
              <w:t xml:space="preserve">Grupi i të dhënave: </w:t>
            </w:r>
            <w:r w:rsidR="0018571E" w:rsidRPr="009C45CB">
              <w:rPr>
                <w:rFonts w:ascii="Garamond" w:hAnsi="Garamond"/>
                <w:i/>
                <w:noProof w:val="0"/>
                <w:sz w:val="20"/>
                <w:szCs w:val="20"/>
              </w:rPr>
              <w:t>GrupiITëDhënaveTëMbulesësSëTokës</w:t>
            </w:r>
          </w:p>
        </w:tc>
      </w:tr>
      <w:tr w:rsidR="00517BE8" w:rsidRPr="009C45CB" w14:paraId="53065D3B"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0BA44331"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37B26CD8"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1977BAB2"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36337434"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6EFDCB9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Grafik</w:t>
            </w:r>
          </w:p>
        </w:tc>
      </w:tr>
      <w:tr w:rsidR="00517BE8" w:rsidRPr="009C45CB" w14:paraId="52086463"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2141EE8C"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796926F4"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r w:rsidR="00517BE8" w:rsidRPr="009C45CB" w14:paraId="6C1D368C" w14:textId="77777777" w:rsidTr="00333B64">
        <w:trPr>
          <w:trHeight w:val="289"/>
        </w:trPr>
        <w:tc>
          <w:tcPr>
            <w:tcW w:w="4213" w:type="dxa"/>
            <w:tcBorders>
              <w:top w:val="single" w:sz="4" w:space="0" w:color="auto"/>
              <w:left w:val="single" w:sz="4" w:space="0" w:color="auto"/>
              <w:bottom w:val="single" w:sz="4" w:space="0" w:color="auto"/>
              <w:right w:val="single" w:sz="4" w:space="0" w:color="auto"/>
            </w:tcBorders>
            <w:hideMark/>
          </w:tcPr>
          <w:p w14:paraId="27000CA6"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Burimi referencës</w:t>
            </w:r>
          </w:p>
        </w:tc>
        <w:tc>
          <w:tcPr>
            <w:tcW w:w="5411" w:type="dxa"/>
            <w:tcBorders>
              <w:top w:val="single" w:sz="4" w:space="0" w:color="auto"/>
              <w:left w:val="single" w:sz="4" w:space="0" w:color="auto"/>
              <w:bottom w:val="single" w:sz="4" w:space="0" w:color="auto"/>
              <w:right w:val="single" w:sz="4" w:space="0" w:color="auto"/>
            </w:tcBorders>
            <w:hideMark/>
          </w:tcPr>
          <w:p w14:paraId="47F1F83F" w14:textId="77777777" w:rsidR="00517BE8" w:rsidRPr="009C45CB" w:rsidRDefault="00517BE8" w:rsidP="00333B64">
            <w:pPr>
              <w:autoSpaceDE w:val="0"/>
              <w:autoSpaceDN w:val="0"/>
              <w:adjustRightInd w:val="0"/>
              <w:jc w:val="both"/>
              <w:rPr>
                <w:rFonts w:ascii="Garamond" w:hAnsi="Garamond" w:cs="Arial"/>
                <w:noProof w:val="0"/>
                <w:color w:val="000000"/>
                <w:sz w:val="16"/>
                <w:szCs w:val="16"/>
              </w:rPr>
            </w:pPr>
            <w:r w:rsidRPr="009C45CB">
              <w:rPr>
                <w:rFonts w:ascii="Garamond" w:hAnsi="Garamond" w:cs="Arial"/>
                <w:i/>
                <w:iCs/>
                <w:noProof w:val="0"/>
                <w:color w:val="000000"/>
                <w:sz w:val="16"/>
                <w:szCs w:val="16"/>
              </w:rPr>
              <w:t>http://sia.eionet.europa.eu/EAGLE/EAGLE_5rdMeeting_g2_MONINA_FFM/EL_</w:t>
            </w:r>
          </w:p>
          <w:p w14:paraId="28CD6EB7"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cs="Arial"/>
                <w:noProof w:val="0"/>
                <w:color w:val="000000"/>
                <w:sz w:val="16"/>
                <w:szCs w:val="16"/>
              </w:rPr>
              <w:t>Validation_of_HR_layers_finaldraft.pdf</w:t>
            </w:r>
          </w:p>
        </w:tc>
      </w:tr>
      <w:tr w:rsidR="00517BE8" w:rsidRPr="009C45CB" w14:paraId="5B843975" w14:textId="77777777" w:rsidTr="00333B64">
        <w:trPr>
          <w:trHeight w:val="193"/>
        </w:trPr>
        <w:tc>
          <w:tcPr>
            <w:tcW w:w="4213" w:type="dxa"/>
            <w:tcBorders>
              <w:top w:val="single" w:sz="4" w:space="0" w:color="auto"/>
              <w:left w:val="single" w:sz="4" w:space="0" w:color="auto"/>
              <w:bottom w:val="single" w:sz="4" w:space="0" w:color="auto"/>
              <w:right w:val="single" w:sz="4" w:space="0" w:color="auto"/>
            </w:tcBorders>
            <w:hideMark/>
          </w:tcPr>
          <w:p w14:paraId="37C2916B"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Shembull</w:t>
            </w:r>
          </w:p>
        </w:tc>
        <w:tc>
          <w:tcPr>
            <w:tcW w:w="5411" w:type="dxa"/>
            <w:tcBorders>
              <w:top w:val="single" w:sz="4" w:space="0" w:color="auto"/>
              <w:left w:val="single" w:sz="4" w:space="0" w:color="auto"/>
              <w:bottom w:val="single" w:sz="4" w:space="0" w:color="auto"/>
              <w:right w:val="single" w:sz="4" w:space="0" w:color="auto"/>
            </w:tcBorders>
            <w:hideMark/>
          </w:tcPr>
          <w:p w14:paraId="3E5199C0" w14:textId="77777777" w:rsidR="00517BE8" w:rsidRPr="009C45CB" w:rsidRDefault="00517BE8" w:rsidP="00333B64">
            <w:pPr>
              <w:spacing w:line="276" w:lineRule="auto"/>
              <w:jc w:val="both"/>
              <w:rPr>
                <w:rFonts w:ascii="Garamond" w:hAnsi="Garamond"/>
                <w:noProof w:val="0"/>
                <w:lang w:eastAsia="sq-AL"/>
              </w:rPr>
            </w:pPr>
            <w:r w:rsidRPr="009C45CB">
              <w:rPr>
                <w:rFonts w:ascii="Garamond" w:hAnsi="Garamond"/>
                <w:lang w:eastAsia="sq-AL"/>
              </w:rPr>
              <w:drawing>
                <wp:inline distT="0" distB="0" distL="0" distR="0" wp14:anchorId="228FA47A" wp14:editId="7BA5B3D5">
                  <wp:extent cx="3616082" cy="2343331"/>
                  <wp:effectExtent l="0" t="0" r="381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616082" cy="2343331"/>
                          </a:xfrm>
                          <a:prstGeom prst="rect">
                            <a:avLst/>
                          </a:prstGeom>
                        </pic:spPr>
                      </pic:pic>
                    </a:graphicData>
                  </a:graphic>
                </wp:inline>
              </w:drawing>
            </w:r>
          </w:p>
        </w:tc>
      </w:tr>
      <w:tr w:rsidR="00517BE8" w:rsidRPr="009C45CB" w14:paraId="2BAD97E1" w14:textId="77777777" w:rsidTr="00333B64">
        <w:trPr>
          <w:trHeight w:val="242"/>
        </w:trPr>
        <w:tc>
          <w:tcPr>
            <w:tcW w:w="4213" w:type="dxa"/>
            <w:tcBorders>
              <w:top w:val="single" w:sz="4" w:space="0" w:color="auto"/>
              <w:left w:val="single" w:sz="4" w:space="0" w:color="auto"/>
              <w:bottom w:val="single" w:sz="4" w:space="0" w:color="auto"/>
              <w:right w:val="single" w:sz="4" w:space="0" w:color="auto"/>
            </w:tcBorders>
            <w:hideMark/>
          </w:tcPr>
          <w:p w14:paraId="7A9D2E1E"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7AFF3553" w14:textId="77777777" w:rsidR="00517BE8" w:rsidRPr="009C45CB" w:rsidRDefault="00517BE8" w:rsidP="00333B64">
            <w:pPr>
              <w:spacing w:line="276" w:lineRule="auto"/>
              <w:jc w:val="both"/>
              <w:rPr>
                <w:rFonts w:ascii="Garamond" w:hAnsi="Garamond"/>
                <w:noProof w:val="0"/>
                <w:sz w:val="20"/>
                <w:szCs w:val="20"/>
              </w:rPr>
            </w:pPr>
            <w:r w:rsidRPr="009C45CB">
              <w:rPr>
                <w:rFonts w:ascii="Garamond" w:hAnsi="Garamond"/>
                <w:noProof w:val="0"/>
                <w:sz w:val="20"/>
                <w:szCs w:val="20"/>
              </w:rPr>
              <w:t>-</w:t>
            </w:r>
          </w:p>
        </w:tc>
      </w:tr>
    </w:tbl>
    <w:p w14:paraId="3DA86DC7" w14:textId="77777777" w:rsidR="00517BE8" w:rsidRPr="009C45CB" w:rsidRDefault="00517BE8" w:rsidP="00517BE8">
      <w:pPr>
        <w:jc w:val="both"/>
        <w:rPr>
          <w:noProof w:val="0"/>
        </w:rPr>
      </w:pPr>
    </w:p>
    <w:p w14:paraId="620DAF53" w14:textId="19DF0D4B" w:rsidR="00517BE8" w:rsidRPr="009C45CB" w:rsidRDefault="00591A30" w:rsidP="00591A30">
      <w:pPr>
        <w:pStyle w:val="TEKSTIIII"/>
        <w:rPr>
          <w:noProof w:val="0"/>
        </w:rPr>
      </w:pPr>
      <w:bookmarkStart w:id="112" w:name="_Toc46483137"/>
      <w:r w:rsidRPr="009C45CB">
        <w:rPr>
          <w:noProof w:val="0"/>
        </w:rPr>
        <w:t>4</w:t>
      </w:r>
      <w:r w:rsidR="00B66AAD">
        <w:rPr>
          <w:noProof w:val="0"/>
        </w:rPr>
        <w:t>.</w:t>
      </w:r>
      <w:r w:rsidRPr="009C45CB">
        <w:rPr>
          <w:noProof w:val="0"/>
        </w:rPr>
        <w:t xml:space="preserve"> </w:t>
      </w:r>
      <w:r w:rsidR="00517BE8" w:rsidRPr="009C45CB">
        <w:rPr>
          <w:noProof w:val="0"/>
        </w:rPr>
        <w:t>ANEKSE</w:t>
      </w:r>
      <w:bookmarkEnd w:id="112"/>
    </w:p>
    <w:p w14:paraId="420BFDBD" w14:textId="37D53920" w:rsidR="00517BE8" w:rsidRPr="009C45CB" w:rsidRDefault="00591A30" w:rsidP="00591A30">
      <w:pPr>
        <w:pStyle w:val="TEKSTIIII"/>
        <w:rPr>
          <w:noProof w:val="0"/>
        </w:rPr>
      </w:pPr>
      <w:bookmarkStart w:id="113" w:name="_Toc46483138"/>
      <w:r w:rsidRPr="009C45CB">
        <w:rPr>
          <w:noProof w:val="0"/>
        </w:rPr>
        <w:t xml:space="preserve">4.1 </w:t>
      </w:r>
      <w:r w:rsidR="00517BE8" w:rsidRPr="009C45CB">
        <w:rPr>
          <w:noProof w:val="0"/>
        </w:rPr>
        <w:t>A</w:t>
      </w:r>
      <w:bookmarkEnd w:id="94"/>
      <w:r w:rsidR="00517BE8" w:rsidRPr="009C45CB">
        <w:rPr>
          <w:noProof w:val="0"/>
        </w:rPr>
        <w:t>neksi</w:t>
      </w:r>
      <w:r w:rsidR="00E47261">
        <w:rPr>
          <w:noProof w:val="0"/>
        </w:rPr>
        <w:t xml:space="preserve"> </w:t>
      </w:r>
      <w:r w:rsidR="00517BE8" w:rsidRPr="009C45CB">
        <w:rPr>
          <w:noProof w:val="0"/>
        </w:rPr>
        <w:t>A - Katalogu i tipologjisë</w:t>
      </w:r>
      <w:bookmarkEnd w:id="113"/>
    </w:p>
    <w:p w14:paraId="611200E4" w14:textId="77777777" w:rsidR="00517BE8" w:rsidRPr="009C45CB" w:rsidRDefault="00517BE8" w:rsidP="00517BE8">
      <w:pPr>
        <w:rPr>
          <w:noProof w:val="0"/>
        </w:rPr>
      </w:pPr>
    </w:p>
    <w:tbl>
      <w:tblPr>
        <w:tblStyle w:val="PlainTable11"/>
        <w:tblW w:w="9468" w:type="dxa"/>
        <w:tblLayout w:type="fixed"/>
        <w:tblLook w:val="04A0" w:firstRow="1" w:lastRow="0" w:firstColumn="1" w:lastColumn="0" w:noHBand="0" w:noVBand="1"/>
      </w:tblPr>
      <w:tblGrid>
        <w:gridCol w:w="1242"/>
        <w:gridCol w:w="2376"/>
        <w:gridCol w:w="2520"/>
        <w:gridCol w:w="2070"/>
        <w:gridCol w:w="1260"/>
      </w:tblGrid>
      <w:tr w:rsidR="00517BE8" w:rsidRPr="009C45CB" w14:paraId="3A8B2129" w14:textId="77777777" w:rsidTr="00E47261">
        <w:trPr>
          <w:cnfStyle w:val="100000000000" w:firstRow="1" w:lastRow="0" w:firstColumn="0" w:lastColumn="0" w:oddVBand="0" w:evenVBand="0" w:oddHBand="0"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0AB924BD" w14:textId="09FD415E" w:rsidR="00517BE8" w:rsidRPr="009C45CB" w:rsidRDefault="00517BE8" w:rsidP="00E47261">
            <w:pPr>
              <w:tabs>
                <w:tab w:val="left" w:pos="930"/>
              </w:tabs>
              <w:jc w:val="center"/>
              <w:rPr>
                <w:rFonts w:ascii="Garamond" w:hAnsi="Garamond"/>
                <w:b w:val="0"/>
                <w:bCs w:val="0"/>
                <w:i/>
                <w:noProof w:val="0"/>
                <w:color w:val="000000"/>
                <w:sz w:val="20"/>
                <w:szCs w:val="20"/>
              </w:rPr>
            </w:pPr>
            <w:r w:rsidRPr="009C45CB">
              <w:rPr>
                <w:rFonts w:ascii="Garamond" w:hAnsi="Garamond"/>
                <w:i/>
                <w:noProof w:val="0"/>
                <w:color w:val="000000"/>
                <w:sz w:val="20"/>
                <w:szCs w:val="20"/>
              </w:rPr>
              <w:t>Nr</w:t>
            </w:r>
            <w:r w:rsidR="00E47261">
              <w:rPr>
                <w:rFonts w:ascii="Garamond" w:hAnsi="Garamond"/>
                <w:i/>
                <w:noProof w:val="0"/>
                <w:color w:val="000000"/>
                <w:sz w:val="20"/>
                <w:szCs w:val="20"/>
              </w:rPr>
              <w:t>.</w:t>
            </w:r>
          </w:p>
        </w:tc>
        <w:tc>
          <w:tcPr>
            <w:tcW w:w="2376" w:type="dxa"/>
            <w:vAlign w:val="center"/>
          </w:tcPr>
          <w:p w14:paraId="7BC32E70" w14:textId="33F80223" w:rsidR="00517BE8" w:rsidRPr="009C45CB" w:rsidRDefault="00517BE8" w:rsidP="00E47261">
            <w:pPr>
              <w:tabs>
                <w:tab w:val="left" w:pos="93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i/>
                <w:noProof w:val="0"/>
                <w:sz w:val="20"/>
                <w:szCs w:val="20"/>
              </w:rPr>
            </w:pPr>
            <w:r w:rsidRPr="009C45CB">
              <w:rPr>
                <w:rFonts w:ascii="Garamond" w:hAnsi="Garamond"/>
                <w:i/>
                <w:noProof w:val="0"/>
                <w:color w:val="000000"/>
                <w:sz w:val="20"/>
                <w:szCs w:val="20"/>
              </w:rPr>
              <w:t xml:space="preserve">Emri i elementit </w:t>
            </w:r>
            <w:r w:rsidR="00E47261" w:rsidRPr="009C45CB">
              <w:rPr>
                <w:rFonts w:ascii="Garamond" w:hAnsi="Garamond"/>
                <w:i/>
                <w:noProof w:val="0"/>
                <w:color w:val="000000"/>
                <w:sz w:val="20"/>
                <w:szCs w:val="20"/>
              </w:rPr>
              <w:t>anglisht</w:t>
            </w:r>
          </w:p>
        </w:tc>
        <w:tc>
          <w:tcPr>
            <w:tcW w:w="2520" w:type="dxa"/>
            <w:vAlign w:val="center"/>
          </w:tcPr>
          <w:p w14:paraId="09D97F58" w14:textId="6DE2E1A9" w:rsidR="00517BE8" w:rsidRPr="009C45CB" w:rsidRDefault="00517BE8" w:rsidP="00E47261">
            <w:pPr>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i/>
                <w:noProof w:val="0"/>
                <w:color w:val="000000"/>
                <w:sz w:val="20"/>
                <w:szCs w:val="20"/>
              </w:rPr>
            </w:pPr>
            <w:r w:rsidRPr="009C45CB">
              <w:rPr>
                <w:rFonts w:ascii="Garamond" w:hAnsi="Garamond"/>
                <w:i/>
                <w:noProof w:val="0"/>
                <w:color w:val="000000"/>
                <w:sz w:val="20"/>
                <w:szCs w:val="20"/>
              </w:rPr>
              <w:t xml:space="preserve">Emri i elementit </w:t>
            </w:r>
            <w:r w:rsidR="00E47261" w:rsidRPr="009C45CB">
              <w:rPr>
                <w:rFonts w:ascii="Garamond" w:hAnsi="Garamond"/>
                <w:i/>
                <w:noProof w:val="0"/>
                <w:color w:val="000000"/>
                <w:sz w:val="20"/>
                <w:szCs w:val="20"/>
              </w:rPr>
              <w:t>shqip</w:t>
            </w:r>
          </w:p>
        </w:tc>
        <w:tc>
          <w:tcPr>
            <w:tcW w:w="2070" w:type="dxa"/>
            <w:vAlign w:val="center"/>
          </w:tcPr>
          <w:p w14:paraId="77F701CC" w14:textId="77777777" w:rsidR="00517BE8" w:rsidRPr="009C45CB" w:rsidRDefault="00517BE8" w:rsidP="00E47261">
            <w:pPr>
              <w:jc w:val="center"/>
              <w:cnfStyle w:val="100000000000" w:firstRow="1" w:lastRow="0" w:firstColumn="0" w:lastColumn="0" w:oddVBand="0" w:evenVBand="0" w:oddHBand="0" w:evenHBand="0" w:firstRowFirstColumn="0" w:firstRowLastColumn="0" w:lastRowFirstColumn="0" w:lastRowLastColumn="0"/>
              <w:rPr>
                <w:rFonts w:ascii="Garamond" w:hAnsi="Garamond"/>
                <w:b w:val="0"/>
                <w:i/>
                <w:noProof w:val="0"/>
                <w:sz w:val="20"/>
                <w:szCs w:val="20"/>
              </w:rPr>
            </w:pPr>
            <w:r w:rsidRPr="009C45CB">
              <w:rPr>
                <w:rFonts w:ascii="Garamond" w:hAnsi="Garamond"/>
                <w:i/>
                <w:noProof w:val="0"/>
                <w:color w:val="000000"/>
                <w:sz w:val="20"/>
                <w:szCs w:val="20"/>
              </w:rPr>
              <w:t>Nëntema</w:t>
            </w:r>
          </w:p>
        </w:tc>
        <w:tc>
          <w:tcPr>
            <w:tcW w:w="1260" w:type="dxa"/>
            <w:vAlign w:val="center"/>
          </w:tcPr>
          <w:p w14:paraId="5A0CDD1A" w14:textId="77777777" w:rsidR="00517BE8" w:rsidRPr="009C45CB" w:rsidRDefault="00517BE8" w:rsidP="00E47261">
            <w:pPr>
              <w:jc w:val="center"/>
              <w:cnfStyle w:val="100000000000" w:firstRow="1" w:lastRow="0" w:firstColumn="0" w:lastColumn="0" w:oddVBand="0" w:evenVBand="0" w:oddHBand="0" w:evenHBand="0" w:firstRowFirstColumn="0" w:firstRowLastColumn="0" w:lastRowFirstColumn="0" w:lastRowLastColumn="0"/>
              <w:rPr>
                <w:rFonts w:ascii="Garamond" w:hAnsi="Garamond"/>
                <w:b w:val="0"/>
                <w:i/>
                <w:noProof w:val="0"/>
                <w:sz w:val="20"/>
                <w:szCs w:val="20"/>
              </w:rPr>
            </w:pPr>
            <w:r w:rsidRPr="009C45CB">
              <w:rPr>
                <w:rFonts w:ascii="Garamond" w:hAnsi="Garamond"/>
                <w:i/>
                <w:noProof w:val="0"/>
                <w:color w:val="000000"/>
                <w:sz w:val="20"/>
                <w:szCs w:val="20"/>
              </w:rPr>
              <w:t>Tipi</w:t>
            </w:r>
          </w:p>
        </w:tc>
      </w:tr>
      <w:tr w:rsidR="00517BE8" w:rsidRPr="009C45CB" w14:paraId="10E446E5" w14:textId="77777777" w:rsidTr="00333B64">
        <w:trPr>
          <w:cnfStyle w:val="000000100000" w:firstRow="0" w:lastRow="0" w:firstColumn="0" w:lastColumn="0" w:oddVBand="0" w:evenVBand="0" w:oddHBand="1"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9468" w:type="dxa"/>
            <w:gridSpan w:val="5"/>
            <w:vAlign w:val="center"/>
          </w:tcPr>
          <w:p w14:paraId="0683FF42" w14:textId="77777777" w:rsidR="00517BE8" w:rsidRPr="009C45CB" w:rsidRDefault="00517BE8" w:rsidP="00591A30">
            <w:pPr>
              <w:rPr>
                <w:rFonts w:ascii="Garamond" w:hAnsi="Garamond"/>
                <w:i/>
                <w:noProof w:val="0"/>
                <w:sz w:val="20"/>
                <w:szCs w:val="20"/>
              </w:rPr>
            </w:pPr>
            <w:r w:rsidRPr="009C45CB">
              <w:rPr>
                <w:rFonts w:ascii="Garamond" w:hAnsi="Garamond"/>
                <w:i/>
                <w:noProof w:val="0"/>
                <w:sz w:val="20"/>
                <w:szCs w:val="20"/>
              </w:rPr>
              <w:t>MBULESA E TOKËS</w:t>
            </w:r>
          </w:p>
        </w:tc>
      </w:tr>
      <w:tr w:rsidR="00517BE8" w:rsidRPr="009C45CB" w14:paraId="3BE06B25" w14:textId="77777777" w:rsidTr="00333B64">
        <w:trPr>
          <w:trHeight w:val="214"/>
        </w:trPr>
        <w:tc>
          <w:tcPr>
            <w:cnfStyle w:val="001000000000" w:firstRow="0" w:lastRow="0" w:firstColumn="1" w:lastColumn="0" w:oddVBand="0" w:evenVBand="0" w:oddHBand="0" w:evenHBand="0" w:firstRowFirstColumn="0" w:firstRowLastColumn="0" w:lastRowFirstColumn="0" w:lastRowLastColumn="0"/>
            <w:tcW w:w="1242" w:type="dxa"/>
            <w:noWrap/>
            <w:vAlign w:val="center"/>
          </w:tcPr>
          <w:p w14:paraId="20807059" w14:textId="77777777" w:rsidR="00517BE8" w:rsidRPr="009C45CB" w:rsidRDefault="00517BE8" w:rsidP="00591A30">
            <w:pPr>
              <w:rPr>
                <w:rFonts w:ascii="Garamond" w:hAnsi="Garamond"/>
                <w:i/>
                <w:noProof w:val="0"/>
                <w:color w:val="000000"/>
                <w:sz w:val="20"/>
                <w:szCs w:val="20"/>
              </w:rPr>
            </w:pPr>
            <w:r w:rsidRPr="009C45CB">
              <w:rPr>
                <w:rFonts w:ascii="Garamond" w:hAnsi="Garamond"/>
                <w:i/>
                <w:noProof w:val="0"/>
                <w:color w:val="000000"/>
                <w:sz w:val="20"/>
                <w:szCs w:val="20"/>
              </w:rPr>
              <w:t>3.2.2.1</w:t>
            </w:r>
          </w:p>
        </w:tc>
        <w:tc>
          <w:tcPr>
            <w:tcW w:w="2376" w:type="dxa"/>
            <w:noWrap/>
            <w:vAlign w:val="center"/>
          </w:tcPr>
          <w:p w14:paraId="7A62BFCC"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9C45CB">
              <w:rPr>
                <w:rFonts w:ascii="Garamond" w:hAnsi="Garamond"/>
                <w:i/>
                <w:iCs/>
                <w:noProof w:val="0"/>
                <w:color w:val="000000"/>
                <w:sz w:val="20"/>
                <w:szCs w:val="20"/>
              </w:rPr>
              <w:t>LandCoverNomenclature</w:t>
            </w:r>
          </w:p>
        </w:tc>
        <w:tc>
          <w:tcPr>
            <w:tcW w:w="2520" w:type="dxa"/>
            <w:noWrap/>
            <w:vAlign w:val="center"/>
          </w:tcPr>
          <w:p w14:paraId="392211D9" w14:textId="77777777" w:rsidR="004E41FF" w:rsidRDefault="00591A30" w:rsidP="004E41FF">
            <w:pPr>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r w:rsidRPr="009C45CB">
              <w:rPr>
                <w:rFonts w:ascii="Garamond" w:hAnsi="Garamond"/>
                <w:i/>
                <w:noProof w:val="0"/>
                <w:color w:val="000000"/>
                <w:sz w:val="20"/>
                <w:szCs w:val="20"/>
              </w:rPr>
              <w:t>NomenklaturaEMbulesësSë</w:t>
            </w:r>
          </w:p>
          <w:p w14:paraId="39650187" w14:textId="6B137AE3" w:rsidR="00517BE8" w:rsidRPr="009C45CB" w:rsidRDefault="00591A30" w:rsidP="004E41FF">
            <w:pPr>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r w:rsidRPr="009C45CB">
              <w:rPr>
                <w:rFonts w:ascii="Garamond" w:hAnsi="Garamond"/>
                <w:i/>
                <w:noProof w:val="0"/>
                <w:color w:val="000000"/>
                <w:sz w:val="20"/>
                <w:szCs w:val="20"/>
              </w:rPr>
              <w:t>Tokës</w:t>
            </w:r>
          </w:p>
        </w:tc>
        <w:tc>
          <w:tcPr>
            <w:tcW w:w="2070" w:type="dxa"/>
            <w:noWrap/>
            <w:vAlign w:val="center"/>
          </w:tcPr>
          <w:p w14:paraId="72F85ACD" w14:textId="5740E31B" w:rsidR="00517BE8" w:rsidRPr="009C45CB" w:rsidRDefault="00517BE8" w:rsidP="00E47261">
            <w:pPr>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9C45CB">
              <w:rPr>
                <w:rFonts w:ascii="Garamond" w:hAnsi="Garamond"/>
                <w:i/>
                <w:iCs/>
                <w:noProof w:val="0"/>
                <w:color w:val="000000"/>
                <w:sz w:val="20"/>
                <w:szCs w:val="20"/>
              </w:rPr>
              <w:t>LandCover</w:t>
            </w:r>
            <w:r w:rsidR="00591A30" w:rsidRPr="009C45CB">
              <w:rPr>
                <w:rFonts w:ascii="Garamond" w:hAnsi="Garamond"/>
                <w:i/>
                <w:iCs/>
                <w:noProof w:val="0"/>
                <w:color w:val="000000"/>
                <w:sz w:val="20"/>
                <w:szCs w:val="20"/>
              </w:rPr>
              <w:t xml:space="preserve"> </w:t>
            </w:r>
            <w:r w:rsidRPr="009C45CB">
              <w:rPr>
                <w:rFonts w:ascii="Garamond" w:hAnsi="Garamond"/>
                <w:i/>
                <w:iCs/>
                <w:noProof w:val="0"/>
                <w:color w:val="000000"/>
                <w:sz w:val="20"/>
                <w:szCs w:val="20"/>
              </w:rPr>
              <w:t>Nomenclature</w:t>
            </w:r>
          </w:p>
        </w:tc>
        <w:tc>
          <w:tcPr>
            <w:tcW w:w="1260" w:type="dxa"/>
            <w:noWrap/>
            <w:vAlign w:val="center"/>
          </w:tcPr>
          <w:p w14:paraId="3CC0649B"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r w:rsidRPr="009C45CB">
              <w:rPr>
                <w:rFonts w:ascii="Garamond" w:hAnsi="Garamond"/>
                <w:i/>
                <w:noProof w:val="0"/>
                <w:color w:val="000000"/>
                <w:sz w:val="20"/>
                <w:szCs w:val="20"/>
              </w:rPr>
              <w:t>DataType</w:t>
            </w:r>
          </w:p>
        </w:tc>
      </w:tr>
      <w:tr w:rsidR="00517BE8" w:rsidRPr="009C45CB" w14:paraId="5538C135" w14:textId="77777777" w:rsidTr="00333B64">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242" w:type="dxa"/>
            <w:noWrap/>
            <w:vAlign w:val="center"/>
          </w:tcPr>
          <w:p w14:paraId="2B7B464E" w14:textId="77777777" w:rsidR="00517BE8" w:rsidRPr="009C45CB" w:rsidRDefault="00517BE8" w:rsidP="00591A30">
            <w:pPr>
              <w:rPr>
                <w:rFonts w:ascii="Garamond" w:hAnsi="Garamond"/>
                <w:i/>
                <w:noProof w:val="0"/>
                <w:color w:val="000000"/>
                <w:sz w:val="20"/>
                <w:szCs w:val="20"/>
              </w:rPr>
            </w:pPr>
            <w:r w:rsidRPr="009C45CB">
              <w:rPr>
                <w:rFonts w:ascii="Garamond" w:hAnsi="Garamond"/>
                <w:i/>
                <w:noProof w:val="0"/>
                <w:color w:val="000000"/>
                <w:sz w:val="20"/>
                <w:szCs w:val="20"/>
              </w:rPr>
              <w:t>3.2.2.2</w:t>
            </w:r>
          </w:p>
        </w:tc>
        <w:tc>
          <w:tcPr>
            <w:tcW w:w="2376" w:type="dxa"/>
            <w:noWrap/>
            <w:vAlign w:val="center"/>
          </w:tcPr>
          <w:p w14:paraId="3344EC56"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9C45CB">
              <w:rPr>
                <w:rFonts w:ascii="Garamond" w:hAnsi="Garamond"/>
                <w:i/>
                <w:iCs/>
                <w:noProof w:val="0"/>
                <w:color w:val="000000"/>
                <w:sz w:val="20"/>
                <w:szCs w:val="20"/>
              </w:rPr>
              <w:t>CorineValue</w:t>
            </w:r>
          </w:p>
        </w:tc>
        <w:tc>
          <w:tcPr>
            <w:tcW w:w="2520" w:type="dxa"/>
            <w:noWrap/>
            <w:vAlign w:val="center"/>
          </w:tcPr>
          <w:p w14:paraId="762B7C73"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r w:rsidRPr="009C45CB">
              <w:rPr>
                <w:rFonts w:ascii="Garamond" w:hAnsi="Garamond"/>
                <w:i/>
                <w:noProof w:val="0"/>
                <w:color w:val="000000"/>
                <w:sz w:val="20"/>
                <w:szCs w:val="20"/>
              </w:rPr>
              <w:t>VleratCorine</w:t>
            </w:r>
          </w:p>
        </w:tc>
        <w:tc>
          <w:tcPr>
            <w:tcW w:w="2070" w:type="dxa"/>
            <w:noWrap/>
            <w:vAlign w:val="center"/>
          </w:tcPr>
          <w:p w14:paraId="7D52467A"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r w:rsidRPr="009C45CB">
              <w:rPr>
                <w:rFonts w:ascii="Garamond" w:hAnsi="Garamond"/>
                <w:i/>
                <w:iCs/>
                <w:noProof w:val="0"/>
                <w:color w:val="000000"/>
                <w:sz w:val="20"/>
                <w:szCs w:val="20"/>
              </w:rPr>
              <w:t>LandCoverNomenclature</w:t>
            </w:r>
          </w:p>
        </w:tc>
        <w:tc>
          <w:tcPr>
            <w:tcW w:w="1260" w:type="dxa"/>
            <w:noWrap/>
            <w:vAlign w:val="center"/>
          </w:tcPr>
          <w:p w14:paraId="5866BC84"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noProof w:val="0"/>
                <w:sz w:val="20"/>
                <w:szCs w:val="20"/>
              </w:rPr>
            </w:pPr>
            <w:r w:rsidRPr="009C45CB">
              <w:rPr>
                <w:rFonts w:ascii="Garamond" w:hAnsi="Garamond"/>
                <w:i/>
                <w:noProof w:val="0"/>
                <w:sz w:val="20"/>
                <w:szCs w:val="20"/>
              </w:rPr>
              <w:t>Kodlistë</w:t>
            </w:r>
          </w:p>
          <w:p w14:paraId="785AFA14"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p>
        </w:tc>
      </w:tr>
      <w:tr w:rsidR="00517BE8" w:rsidRPr="009C45CB" w14:paraId="0A569D86" w14:textId="77777777" w:rsidTr="00333B64">
        <w:trPr>
          <w:trHeight w:val="214"/>
        </w:trPr>
        <w:tc>
          <w:tcPr>
            <w:cnfStyle w:val="001000000000" w:firstRow="0" w:lastRow="0" w:firstColumn="1" w:lastColumn="0" w:oddVBand="0" w:evenVBand="0" w:oddHBand="0" w:evenHBand="0" w:firstRowFirstColumn="0" w:firstRowLastColumn="0" w:lastRowFirstColumn="0" w:lastRowLastColumn="0"/>
            <w:tcW w:w="1242" w:type="dxa"/>
            <w:noWrap/>
            <w:vAlign w:val="center"/>
          </w:tcPr>
          <w:p w14:paraId="7D58F67A" w14:textId="77777777" w:rsidR="00517BE8" w:rsidRPr="009C45CB" w:rsidRDefault="00517BE8" w:rsidP="00591A30">
            <w:pPr>
              <w:rPr>
                <w:rFonts w:ascii="Garamond" w:hAnsi="Garamond"/>
                <w:i/>
                <w:noProof w:val="0"/>
                <w:color w:val="000000"/>
                <w:sz w:val="20"/>
                <w:szCs w:val="20"/>
              </w:rPr>
            </w:pPr>
            <w:r w:rsidRPr="009C45CB">
              <w:rPr>
                <w:rFonts w:ascii="Garamond" w:hAnsi="Garamond"/>
                <w:i/>
                <w:noProof w:val="0"/>
                <w:color w:val="000000"/>
                <w:sz w:val="20"/>
                <w:szCs w:val="20"/>
              </w:rPr>
              <w:t>3.2.2.3</w:t>
            </w:r>
          </w:p>
        </w:tc>
        <w:tc>
          <w:tcPr>
            <w:tcW w:w="2376" w:type="dxa"/>
            <w:noWrap/>
            <w:vAlign w:val="center"/>
          </w:tcPr>
          <w:p w14:paraId="58F4998F"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9C45CB">
              <w:rPr>
                <w:rFonts w:ascii="Garamond" w:hAnsi="Garamond"/>
                <w:i/>
                <w:iCs/>
                <w:noProof w:val="0"/>
                <w:color w:val="000000"/>
                <w:sz w:val="20"/>
                <w:szCs w:val="20"/>
              </w:rPr>
              <w:t>LandCoverClassValue</w:t>
            </w:r>
          </w:p>
        </w:tc>
        <w:tc>
          <w:tcPr>
            <w:tcW w:w="2520" w:type="dxa"/>
            <w:noWrap/>
            <w:vAlign w:val="center"/>
          </w:tcPr>
          <w:p w14:paraId="655E3420" w14:textId="77777777" w:rsidR="004E41FF" w:rsidRDefault="00517BE8" w:rsidP="00591A30">
            <w:pPr>
              <w:pStyle w:val="Notes"/>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9C45CB">
              <w:rPr>
                <w:rFonts w:ascii="Garamond" w:hAnsi="Garamond"/>
                <w:i/>
                <w:color w:val="000000"/>
              </w:rPr>
              <w:t>VleratEKlasaveTëMbulesësSë</w:t>
            </w:r>
          </w:p>
          <w:p w14:paraId="3AB3EAE0" w14:textId="6A028B8F" w:rsidR="00517BE8" w:rsidRPr="009C45CB" w:rsidRDefault="00517BE8" w:rsidP="00591A30">
            <w:pPr>
              <w:pStyle w:val="Notes"/>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9C45CB">
              <w:rPr>
                <w:rFonts w:ascii="Garamond" w:hAnsi="Garamond"/>
                <w:i/>
                <w:color w:val="000000"/>
              </w:rPr>
              <w:t>Tokës</w:t>
            </w:r>
          </w:p>
          <w:p w14:paraId="23466ABE" w14:textId="77777777" w:rsidR="00517BE8" w:rsidRPr="009C45CB" w:rsidRDefault="00517BE8" w:rsidP="00591A30">
            <w:pPr>
              <w:pStyle w:val="Notes"/>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p>
          <w:p w14:paraId="5F79CCEB"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p>
        </w:tc>
        <w:tc>
          <w:tcPr>
            <w:tcW w:w="2070" w:type="dxa"/>
            <w:noWrap/>
            <w:vAlign w:val="center"/>
          </w:tcPr>
          <w:p w14:paraId="5EB741AA" w14:textId="77777777" w:rsidR="00517BE8" w:rsidRPr="009C45CB" w:rsidRDefault="00517BE8" w:rsidP="00591A30">
            <w:pPr>
              <w:pStyle w:val="Notes"/>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9C45CB">
              <w:rPr>
                <w:rFonts w:ascii="Garamond" w:hAnsi="Garamond"/>
                <w:i/>
                <w:iCs/>
                <w:color w:val="000000"/>
              </w:rPr>
              <w:t>LandCoverNomenclature</w:t>
            </w:r>
            <w:r w:rsidRPr="009C45CB">
              <w:rPr>
                <w:rFonts w:ascii="Garamond" w:hAnsi="Garamond"/>
                <w:i/>
                <w:color w:val="000000"/>
              </w:rPr>
              <w:t>.</w:t>
            </w:r>
          </w:p>
          <w:p w14:paraId="375EFEFC"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p>
        </w:tc>
        <w:tc>
          <w:tcPr>
            <w:tcW w:w="1260" w:type="dxa"/>
            <w:noWrap/>
            <w:vAlign w:val="center"/>
          </w:tcPr>
          <w:p w14:paraId="5268D66C"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r w:rsidRPr="009C45CB">
              <w:rPr>
                <w:rFonts w:ascii="Garamond" w:hAnsi="Garamond"/>
                <w:i/>
                <w:noProof w:val="0"/>
                <w:sz w:val="20"/>
                <w:szCs w:val="20"/>
              </w:rPr>
              <w:t>Kodlistë</w:t>
            </w:r>
          </w:p>
          <w:p w14:paraId="1AF6D503"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p>
        </w:tc>
      </w:tr>
      <w:tr w:rsidR="00517BE8" w:rsidRPr="009C45CB" w14:paraId="6E68A5C5" w14:textId="77777777" w:rsidTr="00333B64">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242" w:type="dxa"/>
            <w:noWrap/>
            <w:vAlign w:val="center"/>
          </w:tcPr>
          <w:p w14:paraId="37E5D175" w14:textId="77777777" w:rsidR="00517BE8" w:rsidRPr="009C45CB" w:rsidRDefault="00517BE8" w:rsidP="00591A30">
            <w:pPr>
              <w:rPr>
                <w:rFonts w:ascii="Garamond" w:hAnsi="Garamond"/>
                <w:i/>
                <w:noProof w:val="0"/>
                <w:color w:val="000000"/>
                <w:sz w:val="20"/>
                <w:szCs w:val="20"/>
              </w:rPr>
            </w:pPr>
            <w:r w:rsidRPr="009C45CB">
              <w:rPr>
                <w:rFonts w:ascii="Garamond" w:hAnsi="Garamond"/>
                <w:i/>
                <w:noProof w:val="0"/>
                <w:color w:val="000000"/>
                <w:sz w:val="20"/>
                <w:szCs w:val="20"/>
              </w:rPr>
              <w:t>3.3.2.1</w:t>
            </w:r>
          </w:p>
        </w:tc>
        <w:tc>
          <w:tcPr>
            <w:tcW w:w="2376" w:type="dxa"/>
            <w:noWrap/>
            <w:vAlign w:val="center"/>
          </w:tcPr>
          <w:p w14:paraId="06A13CB1"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9C45CB">
              <w:rPr>
                <w:rFonts w:ascii="Garamond" w:hAnsi="Garamond"/>
                <w:i/>
                <w:iCs/>
                <w:noProof w:val="0"/>
                <w:color w:val="000000"/>
                <w:sz w:val="20"/>
                <w:szCs w:val="20"/>
              </w:rPr>
              <w:t>LandCoverDataSet</w:t>
            </w:r>
          </w:p>
        </w:tc>
        <w:tc>
          <w:tcPr>
            <w:tcW w:w="2520" w:type="dxa"/>
            <w:noWrap/>
            <w:vAlign w:val="center"/>
          </w:tcPr>
          <w:p w14:paraId="72A1F4D7" w14:textId="0B1FE21D" w:rsidR="00517BE8" w:rsidRPr="009C45CB" w:rsidRDefault="00517BE8" w:rsidP="00591A30">
            <w:pPr>
              <w:pStyle w:val="Notes"/>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9C45CB">
              <w:rPr>
                <w:rFonts w:ascii="Garamond" w:hAnsi="Garamond"/>
                <w:i/>
                <w:color w:val="000000"/>
              </w:rPr>
              <w:t>Grupi</w:t>
            </w:r>
            <w:r w:rsidR="00591A30" w:rsidRPr="009C45CB">
              <w:rPr>
                <w:rFonts w:ascii="Garamond" w:hAnsi="Garamond"/>
                <w:i/>
                <w:color w:val="000000"/>
              </w:rPr>
              <w:t>i</w:t>
            </w:r>
            <w:r w:rsidRPr="009C45CB">
              <w:rPr>
                <w:rFonts w:ascii="Garamond" w:hAnsi="Garamond"/>
                <w:i/>
                <w:color w:val="000000"/>
              </w:rPr>
              <w:t>TëDhënaveTëMbulesësSë</w:t>
            </w:r>
            <w:r w:rsidR="00591A30" w:rsidRPr="009C45CB">
              <w:rPr>
                <w:rFonts w:ascii="Garamond" w:hAnsi="Garamond"/>
                <w:i/>
                <w:color w:val="000000"/>
              </w:rPr>
              <w:t xml:space="preserve"> </w:t>
            </w:r>
            <w:r w:rsidRPr="009C45CB">
              <w:rPr>
                <w:rFonts w:ascii="Garamond" w:hAnsi="Garamond"/>
                <w:i/>
                <w:color w:val="000000"/>
              </w:rPr>
              <w:t>Tokës</w:t>
            </w:r>
          </w:p>
          <w:p w14:paraId="4A3AD231"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p>
        </w:tc>
        <w:tc>
          <w:tcPr>
            <w:tcW w:w="2070" w:type="dxa"/>
            <w:noWrap/>
            <w:vAlign w:val="center"/>
          </w:tcPr>
          <w:p w14:paraId="4D9E85D4" w14:textId="213F6FE9" w:rsidR="00517BE8" w:rsidRPr="009C45CB" w:rsidRDefault="00517BE8" w:rsidP="00591A30">
            <w:pPr>
              <w:pStyle w:val="Notes"/>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9C45CB">
              <w:rPr>
                <w:rFonts w:ascii="Garamond" w:hAnsi="Garamond"/>
                <w:i/>
                <w:color w:val="000000"/>
              </w:rPr>
              <w:t>Land</w:t>
            </w:r>
            <w:r w:rsidR="00591A30" w:rsidRPr="009C45CB">
              <w:rPr>
                <w:rFonts w:ascii="Garamond" w:hAnsi="Garamond"/>
                <w:i/>
                <w:color w:val="000000"/>
              </w:rPr>
              <w:t xml:space="preserve"> </w:t>
            </w:r>
            <w:r w:rsidRPr="009C45CB">
              <w:rPr>
                <w:rFonts w:ascii="Garamond" w:hAnsi="Garamond"/>
                <w:i/>
                <w:color w:val="000000"/>
              </w:rPr>
              <w:t>CoverVector</w:t>
            </w:r>
          </w:p>
          <w:p w14:paraId="558102A9"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p>
        </w:tc>
        <w:tc>
          <w:tcPr>
            <w:tcW w:w="1260" w:type="dxa"/>
            <w:noWrap/>
            <w:vAlign w:val="center"/>
          </w:tcPr>
          <w:p w14:paraId="514FF5C5"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noProof w:val="0"/>
                <w:sz w:val="20"/>
                <w:szCs w:val="20"/>
              </w:rPr>
            </w:pPr>
            <w:r w:rsidRPr="009C45CB">
              <w:rPr>
                <w:rFonts w:ascii="Garamond" w:hAnsi="Garamond"/>
                <w:i/>
                <w:noProof w:val="0"/>
                <w:sz w:val="20"/>
                <w:szCs w:val="20"/>
              </w:rPr>
              <w:t>FeatureType</w:t>
            </w:r>
          </w:p>
          <w:p w14:paraId="03946162"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p>
        </w:tc>
      </w:tr>
      <w:tr w:rsidR="00517BE8" w:rsidRPr="009C45CB" w14:paraId="557C6C6B" w14:textId="77777777" w:rsidTr="00333B64">
        <w:trPr>
          <w:trHeight w:val="214"/>
        </w:trPr>
        <w:tc>
          <w:tcPr>
            <w:cnfStyle w:val="001000000000" w:firstRow="0" w:lastRow="0" w:firstColumn="1" w:lastColumn="0" w:oddVBand="0" w:evenVBand="0" w:oddHBand="0" w:evenHBand="0" w:firstRowFirstColumn="0" w:firstRowLastColumn="0" w:lastRowFirstColumn="0" w:lastRowLastColumn="0"/>
            <w:tcW w:w="1242" w:type="dxa"/>
            <w:noWrap/>
            <w:vAlign w:val="center"/>
          </w:tcPr>
          <w:p w14:paraId="3FAC671C" w14:textId="77777777" w:rsidR="00517BE8" w:rsidRPr="009C45CB" w:rsidRDefault="00517BE8" w:rsidP="00591A30">
            <w:pPr>
              <w:rPr>
                <w:rFonts w:ascii="Garamond" w:hAnsi="Garamond"/>
                <w:i/>
                <w:noProof w:val="0"/>
                <w:color w:val="000000"/>
                <w:sz w:val="20"/>
                <w:szCs w:val="20"/>
              </w:rPr>
            </w:pPr>
            <w:r w:rsidRPr="009C45CB">
              <w:rPr>
                <w:rFonts w:ascii="Garamond" w:hAnsi="Garamond"/>
                <w:i/>
                <w:noProof w:val="0"/>
                <w:color w:val="000000"/>
                <w:sz w:val="20"/>
                <w:szCs w:val="20"/>
              </w:rPr>
              <w:t>3.3.2.2</w:t>
            </w:r>
          </w:p>
        </w:tc>
        <w:tc>
          <w:tcPr>
            <w:tcW w:w="2376" w:type="dxa"/>
            <w:noWrap/>
            <w:vAlign w:val="center"/>
          </w:tcPr>
          <w:p w14:paraId="53FC706B"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9C45CB">
              <w:rPr>
                <w:rFonts w:ascii="Garamond" w:hAnsi="Garamond"/>
                <w:i/>
                <w:iCs/>
                <w:noProof w:val="0"/>
                <w:color w:val="000000"/>
                <w:sz w:val="20"/>
                <w:szCs w:val="20"/>
              </w:rPr>
              <w:t>LandCoveValue</w:t>
            </w:r>
          </w:p>
        </w:tc>
        <w:tc>
          <w:tcPr>
            <w:tcW w:w="2520" w:type="dxa"/>
            <w:noWrap/>
            <w:vAlign w:val="center"/>
          </w:tcPr>
          <w:p w14:paraId="16718B25" w14:textId="0FDF7C98" w:rsidR="00517BE8" w:rsidRPr="009C45CB" w:rsidRDefault="00517BE8" w:rsidP="00591A30">
            <w:pPr>
              <w:pStyle w:val="Notes"/>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9C45CB">
              <w:rPr>
                <w:rFonts w:ascii="Garamond" w:hAnsi="Garamond"/>
                <w:i/>
                <w:color w:val="000000"/>
              </w:rPr>
              <w:t>VleratEMbulesësSëTokës</w:t>
            </w:r>
          </w:p>
          <w:p w14:paraId="1CF3CEDA"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p>
        </w:tc>
        <w:tc>
          <w:tcPr>
            <w:tcW w:w="2070" w:type="dxa"/>
            <w:noWrap/>
            <w:vAlign w:val="center"/>
          </w:tcPr>
          <w:p w14:paraId="505354D1" w14:textId="77777777" w:rsidR="00517BE8" w:rsidRPr="009C45CB" w:rsidRDefault="00517BE8" w:rsidP="00591A30">
            <w:pPr>
              <w:pStyle w:val="Notes"/>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9C45CB">
              <w:rPr>
                <w:rFonts w:ascii="Garamond" w:hAnsi="Garamond"/>
                <w:i/>
                <w:color w:val="000000"/>
              </w:rPr>
              <w:t>LandCoverVector</w:t>
            </w:r>
          </w:p>
          <w:p w14:paraId="27E9A4AD"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p>
        </w:tc>
        <w:tc>
          <w:tcPr>
            <w:tcW w:w="1260" w:type="dxa"/>
            <w:noWrap/>
            <w:vAlign w:val="center"/>
          </w:tcPr>
          <w:p w14:paraId="495F5704"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r w:rsidRPr="009C45CB">
              <w:rPr>
                <w:rFonts w:ascii="Garamond" w:hAnsi="Garamond"/>
                <w:i/>
                <w:noProof w:val="0"/>
                <w:sz w:val="20"/>
                <w:szCs w:val="20"/>
              </w:rPr>
              <w:t>DataType</w:t>
            </w:r>
          </w:p>
          <w:p w14:paraId="699A09F2"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p>
        </w:tc>
      </w:tr>
      <w:tr w:rsidR="00517BE8" w:rsidRPr="009C45CB" w14:paraId="1F864377" w14:textId="77777777" w:rsidTr="00333B64">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242" w:type="dxa"/>
            <w:noWrap/>
            <w:vAlign w:val="center"/>
          </w:tcPr>
          <w:p w14:paraId="2158271B" w14:textId="77777777" w:rsidR="00517BE8" w:rsidRPr="009C45CB" w:rsidRDefault="00517BE8" w:rsidP="00591A30">
            <w:pPr>
              <w:rPr>
                <w:rFonts w:ascii="Garamond" w:hAnsi="Garamond"/>
                <w:i/>
                <w:noProof w:val="0"/>
                <w:color w:val="000000"/>
                <w:sz w:val="20"/>
                <w:szCs w:val="20"/>
              </w:rPr>
            </w:pPr>
            <w:r w:rsidRPr="009C45CB">
              <w:rPr>
                <w:rFonts w:ascii="Garamond" w:hAnsi="Garamond"/>
                <w:i/>
                <w:noProof w:val="0"/>
                <w:color w:val="000000"/>
                <w:sz w:val="20"/>
                <w:szCs w:val="20"/>
              </w:rPr>
              <w:t>3.3.2.3</w:t>
            </w:r>
          </w:p>
        </w:tc>
        <w:tc>
          <w:tcPr>
            <w:tcW w:w="2376" w:type="dxa"/>
            <w:noWrap/>
            <w:vAlign w:val="center"/>
          </w:tcPr>
          <w:p w14:paraId="4DE0EF4E"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9C45CB">
              <w:rPr>
                <w:rFonts w:ascii="Garamond" w:hAnsi="Garamond"/>
                <w:i/>
                <w:iCs/>
                <w:noProof w:val="0"/>
                <w:color w:val="000000"/>
                <w:sz w:val="20"/>
                <w:szCs w:val="20"/>
              </w:rPr>
              <w:t>LandCoverValue</w:t>
            </w:r>
          </w:p>
        </w:tc>
        <w:tc>
          <w:tcPr>
            <w:tcW w:w="2520" w:type="dxa"/>
            <w:noWrap/>
            <w:vAlign w:val="center"/>
          </w:tcPr>
          <w:p w14:paraId="49495B87" w14:textId="0BBB83ED"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r w:rsidRPr="009C45CB">
              <w:rPr>
                <w:rFonts w:ascii="Garamond" w:hAnsi="Garamond"/>
                <w:i/>
                <w:noProof w:val="0"/>
                <w:color w:val="000000"/>
                <w:sz w:val="20"/>
                <w:szCs w:val="20"/>
              </w:rPr>
              <w:t>VleratEKategorisëSëMbulesesSë</w:t>
            </w:r>
            <w:r w:rsidR="004E41FF">
              <w:rPr>
                <w:rFonts w:ascii="Garamond" w:hAnsi="Garamond"/>
                <w:i/>
                <w:noProof w:val="0"/>
                <w:color w:val="000000"/>
                <w:sz w:val="20"/>
                <w:szCs w:val="20"/>
              </w:rPr>
              <w:t xml:space="preserve"> </w:t>
            </w:r>
            <w:r w:rsidRPr="009C45CB">
              <w:rPr>
                <w:rFonts w:ascii="Garamond" w:hAnsi="Garamond"/>
                <w:i/>
                <w:noProof w:val="0"/>
                <w:color w:val="000000"/>
                <w:sz w:val="20"/>
                <w:szCs w:val="20"/>
              </w:rPr>
              <w:t>Tokës</w:t>
            </w:r>
          </w:p>
        </w:tc>
        <w:tc>
          <w:tcPr>
            <w:tcW w:w="2070" w:type="dxa"/>
            <w:noWrap/>
            <w:vAlign w:val="center"/>
          </w:tcPr>
          <w:p w14:paraId="1E491BDE" w14:textId="77777777" w:rsidR="00517BE8" w:rsidRPr="009C45CB" w:rsidRDefault="00517BE8" w:rsidP="00591A30">
            <w:pPr>
              <w:pStyle w:val="Notes"/>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9C45CB">
              <w:rPr>
                <w:rFonts w:ascii="Garamond" w:hAnsi="Garamond"/>
                <w:i/>
                <w:color w:val="000000"/>
              </w:rPr>
              <w:t>LandCoverVector</w:t>
            </w:r>
          </w:p>
          <w:p w14:paraId="75BED49C"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p>
        </w:tc>
        <w:tc>
          <w:tcPr>
            <w:tcW w:w="1260" w:type="dxa"/>
            <w:noWrap/>
            <w:vAlign w:val="center"/>
          </w:tcPr>
          <w:p w14:paraId="34EF5105"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noProof w:val="0"/>
                <w:sz w:val="20"/>
                <w:szCs w:val="20"/>
              </w:rPr>
            </w:pPr>
            <w:r w:rsidRPr="009C45CB">
              <w:rPr>
                <w:rFonts w:ascii="Garamond" w:hAnsi="Garamond"/>
                <w:i/>
                <w:noProof w:val="0"/>
                <w:sz w:val="20"/>
                <w:szCs w:val="20"/>
              </w:rPr>
              <w:t>DataType</w:t>
            </w:r>
          </w:p>
          <w:p w14:paraId="5C03F977"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p>
        </w:tc>
      </w:tr>
      <w:tr w:rsidR="00517BE8" w:rsidRPr="009C45CB" w14:paraId="1ABAB7AA" w14:textId="77777777" w:rsidTr="00333B64">
        <w:trPr>
          <w:trHeight w:val="214"/>
        </w:trPr>
        <w:tc>
          <w:tcPr>
            <w:cnfStyle w:val="001000000000" w:firstRow="0" w:lastRow="0" w:firstColumn="1" w:lastColumn="0" w:oddVBand="0" w:evenVBand="0" w:oddHBand="0" w:evenHBand="0" w:firstRowFirstColumn="0" w:firstRowLastColumn="0" w:lastRowFirstColumn="0" w:lastRowLastColumn="0"/>
            <w:tcW w:w="1242" w:type="dxa"/>
            <w:noWrap/>
            <w:vAlign w:val="center"/>
          </w:tcPr>
          <w:p w14:paraId="7CD70205" w14:textId="77777777" w:rsidR="00517BE8" w:rsidRPr="009C45CB" w:rsidRDefault="00517BE8" w:rsidP="00591A30">
            <w:pPr>
              <w:rPr>
                <w:rFonts w:ascii="Garamond" w:hAnsi="Garamond"/>
                <w:i/>
                <w:noProof w:val="0"/>
                <w:color w:val="000000"/>
                <w:sz w:val="20"/>
                <w:szCs w:val="20"/>
              </w:rPr>
            </w:pPr>
            <w:r w:rsidRPr="009C45CB">
              <w:rPr>
                <w:rFonts w:ascii="Garamond" w:hAnsi="Garamond"/>
                <w:i/>
                <w:noProof w:val="0"/>
                <w:color w:val="000000"/>
                <w:sz w:val="20"/>
                <w:szCs w:val="20"/>
              </w:rPr>
              <w:t>3.2.3.4</w:t>
            </w:r>
          </w:p>
        </w:tc>
        <w:tc>
          <w:tcPr>
            <w:tcW w:w="2376" w:type="dxa"/>
            <w:noWrap/>
            <w:vAlign w:val="center"/>
          </w:tcPr>
          <w:p w14:paraId="5F757931"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9C45CB">
              <w:rPr>
                <w:rFonts w:ascii="Garamond" w:hAnsi="Garamond"/>
                <w:i/>
                <w:iCs/>
                <w:noProof w:val="0"/>
                <w:color w:val="000000"/>
                <w:sz w:val="20"/>
                <w:szCs w:val="20"/>
              </w:rPr>
              <w:t>LandCoverObservation</w:t>
            </w:r>
          </w:p>
        </w:tc>
        <w:tc>
          <w:tcPr>
            <w:tcW w:w="2520" w:type="dxa"/>
            <w:noWrap/>
            <w:vAlign w:val="center"/>
          </w:tcPr>
          <w:p w14:paraId="38B744E9" w14:textId="119FC35E" w:rsidR="00517BE8" w:rsidRPr="009C45CB" w:rsidRDefault="00517BE8" w:rsidP="004E41FF">
            <w:pPr>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r w:rsidRPr="009C45CB">
              <w:rPr>
                <w:rFonts w:ascii="Garamond" w:hAnsi="Garamond"/>
                <w:i/>
                <w:noProof w:val="0"/>
                <w:color w:val="000000"/>
                <w:sz w:val="20"/>
                <w:szCs w:val="20"/>
              </w:rPr>
              <w:t>VrojtimiIMbulesësSëTokës</w:t>
            </w:r>
          </w:p>
        </w:tc>
        <w:tc>
          <w:tcPr>
            <w:tcW w:w="2070" w:type="dxa"/>
            <w:noWrap/>
            <w:vAlign w:val="center"/>
          </w:tcPr>
          <w:p w14:paraId="69DB7F00" w14:textId="4378D852" w:rsidR="00517BE8" w:rsidRPr="009C45CB" w:rsidRDefault="00517BE8" w:rsidP="00E47261">
            <w:pPr>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r w:rsidRPr="009C45CB">
              <w:rPr>
                <w:rFonts w:ascii="Garamond" w:hAnsi="Garamond"/>
                <w:i/>
                <w:noProof w:val="0"/>
                <w:color w:val="000000"/>
                <w:sz w:val="20"/>
                <w:szCs w:val="20"/>
              </w:rPr>
              <w:t>LandCoverVector</w:t>
            </w:r>
          </w:p>
        </w:tc>
        <w:tc>
          <w:tcPr>
            <w:tcW w:w="1260" w:type="dxa"/>
            <w:noWrap/>
            <w:vAlign w:val="center"/>
          </w:tcPr>
          <w:p w14:paraId="24A41378"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r w:rsidRPr="009C45CB">
              <w:rPr>
                <w:rFonts w:ascii="Garamond" w:hAnsi="Garamond"/>
                <w:i/>
                <w:noProof w:val="0"/>
                <w:sz w:val="20"/>
                <w:szCs w:val="20"/>
              </w:rPr>
              <w:t>Kodlistë</w:t>
            </w:r>
          </w:p>
          <w:p w14:paraId="458BAEB9"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p>
        </w:tc>
      </w:tr>
      <w:tr w:rsidR="00517BE8" w:rsidRPr="009C45CB" w14:paraId="1C2113E1" w14:textId="77777777" w:rsidTr="00333B64">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242" w:type="dxa"/>
            <w:noWrap/>
            <w:vAlign w:val="center"/>
          </w:tcPr>
          <w:p w14:paraId="0824C10A" w14:textId="77777777" w:rsidR="00517BE8" w:rsidRPr="009C45CB" w:rsidRDefault="00517BE8" w:rsidP="00591A30">
            <w:pPr>
              <w:rPr>
                <w:rFonts w:ascii="Garamond" w:hAnsi="Garamond"/>
                <w:i/>
                <w:noProof w:val="0"/>
                <w:color w:val="000000"/>
                <w:sz w:val="20"/>
                <w:szCs w:val="20"/>
              </w:rPr>
            </w:pPr>
            <w:r w:rsidRPr="009C45CB">
              <w:rPr>
                <w:rFonts w:ascii="Garamond" w:hAnsi="Garamond"/>
                <w:i/>
                <w:noProof w:val="0"/>
                <w:color w:val="000000"/>
                <w:sz w:val="20"/>
                <w:szCs w:val="20"/>
              </w:rPr>
              <w:t>3.2.3.5</w:t>
            </w:r>
          </w:p>
        </w:tc>
        <w:tc>
          <w:tcPr>
            <w:tcW w:w="2376" w:type="dxa"/>
            <w:noWrap/>
            <w:vAlign w:val="center"/>
          </w:tcPr>
          <w:p w14:paraId="050E4CAA"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iCs/>
                <w:noProof w:val="0"/>
                <w:color w:val="000000"/>
                <w:sz w:val="20"/>
                <w:szCs w:val="20"/>
              </w:rPr>
            </w:pPr>
            <w:r w:rsidRPr="009C45CB">
              <w:rPr>
                <w:rFonts w:ascii="Garamond" w:hAnsi="Garamond"/>
                <w:i/>
                <w:iCs/>
                <w:noProof w:val="0"/>
                <w:color w:val="000000"/>
                <w:sz w:val="20"/>
                <w:szCs w:val="20"/>
              </w:rPr>
              <w:t>LandCoverUnit</w:t>
            </w:r>
          </w:p>
        </w:tc>
        <w:tc>
          <w:tcPr>
            <w:tcW w:w="2520" w:type="dxa"/>
            <w:noWrap/>
            <w:vAlign w:val="center"/>
          </w:tcPr>
          <w:p w14:paraId="109FD9CC" w14:textId="3713C9A8" w:rsidR="00517BE8" w:rsidRPr="009C45CB" w:rsidRDefault="00517BE8" w:rsidP="00591A30">
            <w:pPr>
              <w:pStyle w:val="Notes"/>
              <w:cnfStyle w:val="000000100000" w:firstRow="0" w:lastRow="0" w:firstColumn="0" w:lastColumn="0" w:oddVBand="0" w:evenVBand="0" w:oddHBand="1" w:evenHBand="0" w:firstRowFirstColumn="0" w:firstRowLastColumn="0" w:lastRowFirstColumn="0" w:lastRowLastColumn="0"/>
              <w:rPr>
                <w:rFonts w:ascii="Garamond" w:hAnsi="Garamond"/>
                <w:i/>
                <w:color w:val="000000"/>
              </w:rPr>
            </w:pPr>
            <w:r w:rsidRPr="009C45CB">
              <w:rPr>
                <w:rFonts w:ascii="Garamond" w:hAnsi="Garamond"/>
                <w:i/>
                <w:color w:val="000000"/>
              </w:rPr>
              <w:t>NjësiaEMbulesësSëTokës</w:t>
            </w:r>
          </w:p>
          <w:p w14:paraId="5F7317E3"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p>
        </w:tc>
        <w:tc>
          <w:tcPr>
            <w:tcW w:w="2070" w:type="dxa"/>
            <w:noWrap/>
            <w:vAlign w:val="center"/>
          </w:tcPr>
          <w:p w14:paraId="5D6842D1" w14:textId="3648081D" w:rsidR="00517BE8" w:rsidRPr="009C45CB" w:rsidRDefault="00517BE8" w:rsidP="00E47261">
            <w:pPr>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r w:rsidRPr="009C45CB">
              <w:rPr>
                <w:rFonts w:ascii="Garamond" w:hAnsi="Garamond"/>
                <w:i/>
                <w:noProof w:val="0"/>
                <w:color w:val="000000"/>
                <w:sz w:val="20"/>
                <w:szCs w:val="20"/>
              </w:rPr>
              <w:t>LandCoverVector</w:t>
            </w:r>
          </w:p>
        </w:tc>
        <w:tc>
          <w:tcPr>
            <w:tcW w:w="1260" w:type="dxa"/>
            <w:noWrap/>
            <w:vAlign w:val="center"/>
          </w:tcPr>
          <w:p w14:paraId="03D84696"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noProof w:val="0"/>
                <w:sz w:val="20"/>
                <w:szCs w:val="20"/>
              </w:rPr>
            </w:pPr>
            <w:r w:rsidRPr="009C45CB">
              <w:rPr>
                <w:rFonts w:ascii="Garamond" w:hAnsi="Garamond"/>
                <w:i/>
                <w:noProof w:val="0"/>
                <w:sz w:val="20"/>
                <w:szCs w:val="20"/>
              </w:rPr>
              <w:t>FeatureType</w:t>
            </w:r>
          </w:p>
          <w:p w14:paraId="1B18A93C" w14:textId="77777777" w:rsidR="00517BE8" w:rsidRPr="009C45CB" w:rsidRDefault="00517BE8" w:rsidP="00591A30">
            <w:pPr>
              <w:cnfStyle w:val="000000100000" w:firstRow="0" w:lastRow="0" w:firstColumn="0" w:lastColumn="0" w:oddVBand="0" w:evenVBand="0" w:oddHBand="1" w:evenHBand="0" w:firstRowFirstColumn="0" w:firstRowLastColumn="0" w:lastRowFirstColumn="0" w:lastRowLastColumn="0"/>
              <w:rPr>
                <w:rFonts w:ascii="Garamond" w:hAnsi="Garamond"/>
                <w:i/>
                <w:noProof w:val="0"/>
                <w:color w:val="000000"/>
                <w:sz w:val="20"/>
                <w:szCs w:val="20"/>
              </w:rPr>
            </w:pPr>
          </w:p>
        </w:tc>
      </w:tr>
      <w:tr w:rsidR="00517BE8" w:rsidRPr="009C45CB" w14:paraId="39AA6D1F" w14:textId="77777777" w:rsidTr="00333B64">
        <w:trPr>
          <w:trHeight w:val="214"/>
        </w:trPr>
        <w:tc>
          <w:tcPr>
            <w:cnfStyle w:val="001000000000" w:firstRow="0" w:lastRow="0" w:firstColumn="1" w:lastColumn="0" w:oddVBand="0" w:evenVBand="0" w:oddHBand="0" w:evenHBand="0" w:firstRowFirstColumn="0" w:firstRowLastColumn="0" w:lastRowFirstColumn="0" w:lastRowLastColumn="0"/>
            <w:tcW w:w="1242" w:type="dxa"/>
            <w:noWrap/>
            <w:vAlign w:val="center"/>
          </w:tcPr>
          <w:p w14:paraId="3C04513E" w14:textId="77777777" w:rsidR="00517BE8" w:rsidRPr="009C45CB" w:rsidRDefault="00517BE8" w:rsidP="00591A30">
            <w:pPr>
              <w:rPr>
                <w:rFonts w:ascii="Garamond" w:hAnsi="Garamond"/>
                <w:i/>
                <w:noProof w:val="0"/>
                <w:color w:val="000000"/>
                <w:sz w:val="20"/>
                <w:szCs w:val="20"/>
              </w:rPr>
            </w:pPr>
            <w:r w:rsidRPr="009C45CB">
              <w:rPr>
                <w:rFonts w:ascii="Garamond" w:hAnsi="Garamond"/>
                <w:i/>
                <w:noProof w:val="0"/>
                <w:color w:val="000000"/>
                <w:sz w:val="20"/>
                <w:szCs w:val="20"/>
              </w:rPr>
              <w:t>3.4.2.1</w:t>
            </w:r>
          </w:p>
        </w:tc>
        <w:tc>
          <w:tcPr>
            <w:tcW w:w="2376" w:type="dxa"/>
            <w:noWrap/>
            <w:vAlign w:val="center"/>
          </w:tcPr>
          <w:p w14:paraId="0CAD7B56"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iCs/>
                <w:noProof w:val="0"/>
                <w:color w:val="000000"/>
                <w:sz w:val="20"/>
                <w:szCs w:val="20"/>
              </w:rPr>
            </w:pPr>
            <w:r w:rsidRPr="009C45CB">
              <w:rPr>
                <w:rFonts w:ascii="Garamond" w:hAnsi="Garamond"/>
                <w:i/>
                <w:iCs/>
                <w:noProof w:val="0"/>
                <w:color w:val="000000"/>
                <w:sz w:val="20"/>
                <w:szCs w:val="20"/>
              </w:rPr>
              <w:t>LandCoverGridCoverage</w:t>
            </w:r>
          </w:p>
        </w:tc>
        <w:tc>
          <w:tcPr>
            <w:tcW w:w="2520" w:type="dxa"/>
            <w:noWrap/>
            <w:vAlign w:val="center"/>
          </w:tcPr>
          <w:p w14:paraId="7661547A" w14:textId="4ACD781F" w:rsidR="00517BE8" w:rsidRPr="009C45CB" w:rsidRDefault="00517BE8" w:rsidP="00591A30">
            <w:pPr>
              <w:pStyle w:val="Notes"/>
              <w:cnfStyle w:val="000000000000" w:firstRow="0" w:lastRow="0" w:firstColumn="0" w:lastColumn="0" w:oddVBand="0" w:evenVBand="0" w:oddHBand="0" w:evenHBand="0" w:firstRowFirstColumn="0" w:firstRowLastColumn="0" w:lastRowFirstColumn="0" w:lastRowLastColumn="0"/>
              <w:rPr>
                <w:rFonts w:ascii="Garamond" w:hAnsi="Garamond"/>
                <w:i/>
                <w:color w:val="000000"/>
              </w:rPr>
            </w:pPr>
            <w:r w:rsidRPr="009C45CB">
              <w:rPr>
                <w:rFonts w:ascii="Garamond" w:hAnsi="Garamond"/>
                <w:i/>
                <w:color w:val="000000"/>
              </w:rPr>
              <w:t>Rrjeti</w:t>
            </w:r>
            <w:r w:rsidR="00591A30" w:rsidRPr="009C45CB">
              <w:rPr>
                <w:rFonts w:ascii="Garamond" w:hAnsi="Garamond"/>
                <w:i/>
                <w:color w:val="000000"/>
              </w:rPr>
              <w:t>i</w:t>
            </w:r>
            <w:r w:rsidRPr="009C45CB">
              <w:rPr>
                <w:rFonts w:ascii="Garamond" w:hAnsi="Garamond"/>
                <w:i/>
                <w:color w:val="000000"/>
              </w:rPr>
              <w:t>Mbulimit</w:t>
            </w:r>
            <w:r w:rsidR="004E41FF">
              <w:rPr>
                <w:rFonts w:ascii="Garamond" w:hAnsi="Garamond"/>
                <w:i/>
                <w:color w:val="000000"/>
              </w:rPr>
              <w:t>Të</w:t>
            </w:r>
            <w:r w:rsidRPr="009C45CB">
              <w:rPr>
                <w:rFonts w:ascii="Garamond" w:hAnsi="Garamond"/>
                <w:i/>
                <w:color w:val="000000"/>
              </w:rPr>
              <w:t>MbulesësSë</w:t>
            </w:r>
            <w:r w:rsidR="004E41FF">
              <w:rPr>
                <w:rFonts w:ascii="Garamond" w:hAnsi="Garamond"/>
                <w:i/>
                <w:color w:val="000000"/>
              </w:rPr>
              <w:t xml:space="preserve"> </w:t>
            </w:r>
            <w:r w:rsidRPr="009C45CB">
              <w:rPr>
                <w:rFonts w:ascii="Garamond" w:hAnsi="Garamond"/>
                <w:i/>
                <w:color w:val="000000"/>
              </w:rPr>
              <w:t>Tokës</w:t>
            </w:r>
          </w:p>
          <w:p w14:paraId="0EF2BC0B"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p>
        </w:tc>
        <w:tc>
          <w:tcPr>
            <w:tcW w:w="2070" w:type="dxa"/>
            <w:noWrap/>
            <w:vAlign w:val="center"/>
          </w:tcPr>
          <w:p w14:paraId="11249EE2" w14:textId="3A70EB3A" w:rsidR="00517BE8" w:rsidRPr="009C45CB" w:rsidRDefault="00517BE8" w:rsidP="00E47261">
            <w:pPr>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r w:rsidRPr="009C45CB">
              <w:rPr>
                <w:rFonts w:ascii="Garamond" w:hAnsi="Garamond"/>
                <w:i/>
                <w:noProof w:val="0"/>
                <w:sz w:val="20"/>
                <w:szCs w:val="20"/>
              </w:rPr>
              <w:t>LandCoverRaster</w:t>
            </w:r>
          </w:p>
        </w:tc>
        <w:tc>
          <w:tcPr>
            <w:tcW w:w="1260" w:type="dxa"/>
            <w:noWrap/>
            <w:vAlign w:val="center"/>
          </w:tcPr>
          <w:p w14:paraId="44EFF002"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noProof w:val="0"/>
                <w:sz w:val="20"/>
                <w:szCs w:val="20"/>
              </w:rPr>
            </w:pPr>
            <w:r w:rsidRPr="009C45CB">
              <w:rPr>
                <w:rFonts w:ascii="Garamond" w:hAnsi="Garamond"/>
                <w:i/>
                <w:noProof w:val="0"/>
                <w:sz w:val="20"/>
                <w:szCs w:val="20"/>
              </w:rPr>
              <w:t>FeatureType</w:t>
            </w:r>
          </w:p>
          <w:p w14:paraId="43D76780" w14:textId="77777777" w:rsidR="00517BE8" w:rsidRPr="009C45CB" w:rsidRDefault="00517BE8" w:rsidP="00591A30">
            <w:pPr>
              <w:cnfStyle w:val="000000000000" w:firstRow="0" w:lastRow="0" w:firstColumn="0" w:lastColumn="0" w:oddVBand="0" w:evenVBand="0" w:oddHBand="0" w:evenHBand="0" w:firstRowFirstColumn="0" w:firstRowLastColumn="0" w:lastRowFirstColumn="0" w:lastRowLastColumn="0"/>
              <w:rPr>
                <w:rFonts w:ascii="Garamond" w:hAnsi="Garamond"/>
                <w:i/>
                <w:noProof w:val="0"/>
                <w:color w:val="000000"/>
                <w:sz w:val="20"/>
                <w:szCs w:val="20"/>
              </w:rPr>
            </w:pPr>
          </w:p>
        </w:tc>
      </w:tr>
    </w:tbl>
    <w:p w14:paraId="5A290D03" w14:textId="052D22A0" w:rsidR="00517BE8" w:rsidRPr="009C45CB" w:rsidRDefault="00517BE8" w:rsidP="00517BE8">
      <w:pPr>
        <w:rPr>
          <w:caps/>
          <w:noProof w:val="0"/>
          <w:color w:val="C00000"/>
        </w:rPr>
      </w:pPr>
    </w:p>
    <w:p w14:paraId="73E50241" w14:textId="478613E2" w:rsidR="00517BE8" w:rsidRPr="009C45CB" w:rsidRDefault="00965B9E" w:rsidP="00965B9E">
      <w:pPr>
        <w:pStyle w:val="TEKSTIIII"/>
        <w:rPr>
          <w:noProof w:val="0"/>
        </w:rPr>
      </w:pPr>
      <w:bookmarkStart w:id="114" w:name="_Toc46483139"/>
      <w:r w:rsidRPr="009C45CB">
        <w:rPr>
          <w:noProof w:val="0"/>
        </w:rPr>
        <w:t xml:space="preserve">4.2 </w:t>
      </w:r>
      <w:r w:rsidR="00517BE8" w:rsidRPr="009C45CB">
        <w:rPr>
          <w:noProof w:val="0"/>
        </w:rPr>
        <w:t>Aneksi</w:t>
      </w:r>
      <w:r w:rsidR="004E41FF">
        <w:rPr>
          <w:noProof w:val="0"/>
        </w:rPr>
        <w:t xml:space="preserve"> </w:t>
      </w:r>
      <w:r w:rsidR="00517BE8" w:rsidRPr="009C45CB">
        <w:rPr>
          <w:noProof w:val="0"/>
        </w:rPr>
        <w:t>B</w:t>
      </w:r>
      <w:r w:rsidR="009C45CB">
        <w:rPr>
          <w:noProof w:val="0"/>
        </w:rPr>
        <w:t xml:space="preserve"> </w:t>
      </w:r>
      <w:r w:rsidR="00517BE8" w:rsidRPr="009C45CB">
        <w:rPr>
          <w:noProof w:val="0"/>
        </w:rPr>
        <w:t>- Kodlistat</w:t>
      </w:r>
      <w:bookmarkEnd w:id="114"/>
    </w:p>
    <w:p w14:paraId="33947379" w14:textId="6F7F44D7" w:rsidR="00517BE8" w:rsidRPr="009C45CB" w:rsidRDefault="00965B9E" w:rsidP="00965B9E">
      <w:pPr>
        <w:pStyle w:val="TEKSTIIII"/>
        <w:rPr>
          <w:rStyle w:val="fontstyle31"/>
          <w:rFonts w:ascii="Garamond" w:hAnsi="Garamond" w:cstheme="minorBidi"/>
          <w:noProof w:val="0"/>
          <w:color w:val="auto"/>
          <w:sz w:val="24"/>
          <w:szCs w:val="24"/>
        </w:rPr>
      </w:pPr>
      <w:bookmarkStart w:id="115" w:name="_Toc46483140"/>
      <w:r w:rsidRPr="009C45CB">
        <w:rPr>
          <w:rStyle w:val="fontstyle31"/>
          <w:rFonts w:ascii="Garamond" w:hAnsi="Garamond" w:cstheme="minorBidi"/>
          <w:noProof w:val="0"/>
          <w:color w:val="auto"/>
          <w:sz w:val="24"/>
          <w:szCs w:val="24"/>
        </w:rPr>
        <w:t xml:space="preserve">4.2.1 </w:t>
      </w:r>
      <w:r w:rsidR="00517BE8" w:rsidRPr="009C45CB">
        <w:rPr>
          <w:rStyle w:val="fontstyle31"/>
          <w:rFonts w:ascii="Garamond" w:hAnsi="Garamond" w:cstheme="minorBidi"/>
          <w:noProof w:val="0"/>
          <w:color w:val="auto"/>
          <w:sz w:val="24"/>
          <w:szCs w:val="24"/>
        </w:rPr>
        <w:t xml:space="preserve">KodLista “Nomenklatura e </w:t>
      </w:r>
      <w:r w:rsidR="00E42FDB" w:rsidRPr="009C45CB">
        <w:rPr>
          <w:rStyle w:val="fontstyle31"/>
          <w:rFonts w:ascii="Garamond" w:hAnsi="Garamond" w:cstheme="minorBidi"/>
          <w:noProof w:val="0"/>
          <w:color w:val="auto"/>
          <w:sz w:val="24"/>
          <w:szCs w:val="24"/>
        </w:rPr>
        <w:t xml:space="preserve">mbulesës </w:t>
      </w:r>
      <w:r w:rsidR="00517BE8" w:rsidRPr="009C45CB">
        <w:rPr>
          <w:rStyle w:val="fontstyle31"/>
          <w:rFonts w:ascii="Garamond" w:hAnsi="Garamond" w:cstheme="minorBidi"/>
          <w:noProof w:val="0"/>
          <w:color w:val="auto"/>
          <w:sz w:val="24"/>
          <w:szCs w:val="24"/>
        </w:rPr>
        <w:t>së tokës”</w:t>
      </w:r>
      <w:bookmarkEnd w:id="115"/>
    </w:p>
    <w:p w14:paraId="611EA62C" w14:textId="34BB9816" w:rsidR="00517BE8" w:rsidRPr="009C45CB" w:rsidRDefault="00965B9E" w:rsidP="00965B9E">
      <w:pPr>
        <w:pStyle w:val="TEKSTIIII"/>
        <w:rPr>
          <w:noProof w:val="0"/>
        </w:rPr>
      </w:pPr>
      <w:bookmarkStart w:id="116" w:name="_Toc46483141"/>
      <w:r w:rsidRPr="009C45CB">
        <w:rPr>
          <w:noProof w:val="0"/>
        </w:rPr>
        <w:t xml:space="preserve">4.2.1.1 </w:t>
      </w:r>
      <w:r w:rsidR="00517BE8" w:rsidRPr="009C45CB">
        <w:rPr>
          <w:noProof w:val="0"/>
        </w:rPr>
        <w:t>Vlerat CORINE</w:t>
      </w:r>
      <w:bookmarkEnd w:id="116"/>
    </w:p>
    <w:p w14:paraId="6FD9CF2E" w14:textId="77777777" w:rsidR="00517BE8" w:rsidRPr="009C45CB" w:rsidRDefault="00517BE8" w:rsidP="00965B9E">
      <w:pPr>
        <w:pStyle w:val="TEKSTIIII"/>
        <w:rPr>
          <w:i/>
          <w:noProof w:val="0"/>
        </w:rPr>
      </w:pPr>
      <w:r w:rsidRPr="009C45CB">
        <w:rPr>
          <w:noProof w:val="0"/>
        </w:rPr>
        <w:t>Emërtimi:</w:t>
      </w:r>
      <w:r w:rsidRPr="009C45CB">
        <w:rPr>
          <w:noProof w:val="0"/>
        </w:rPr>
        <w:tab/>
        <w:t xml:space="preserve">KodlistatCORINE të </w:t>
      </w:r>
      <w:r w:rsidRPr="00C2474E">
        <w:rPr>
          <w:noProof w:val="0"/>
        </w:rPr>
        <w:t>mbulesës së tokës</w:t>
      </w:r>
    </w:p>
    <w:p w14:paraId="11EE18D1" w14:textId="0080E7E4" w:rsidR="00517BE8" w:rsidRPr="009C45CB" w:rsidRDefault="00517BE8" w:rsidP="00965B9E">
      <w:pPr>
        <w:pStyle w:val="TEKSTIIII"/>
        <w:rPr>
          <w:noProof w:val="0"/>
        </w:rPr>
      </w:pPr>
      <w:r w:rsidRPr="009C45CB">
        <w:rPr>
          <w:noProof w:val="0"/>
        </w:rPr>
        <w:t>Përcaktimi:</w:t>
      </w:r>
      <w:r w:rsidRPr="009C45CB">
        <w:rPr>
          <w:noProof w:val="0"/>
        </w:rPr>
        <w:tab/>
        <w:t xml:space="preserve">KodlistatCORINE </w:t>
      </w:r>
      <w:r w:rsidRPr="00C2474E">
        <w:rPr>
          <w:noProof w:val="0"/>
        </w:rPr>
        <w:t>të mbulesës së tokës</w:t>
      </w:r>
      <w:r w:rsidRPr="009C45CB">
        <w:rPr>
          <w:noProof w:val="0"/>
        </w:rPr>
        <w:t xml:space="preserve"> drejtuar nga EEA</w:t>
      </w:r>
    </w:p>
    <w:p w14:paraId="763ABC33" w14:textId="2C17851F" w:rsidR="00517BE8" w:rsidRPr="009C45CB" w:rsidRDefault="00E42FDB" w:rsidP="00965B9E">
      <w:pPr>
        <w:pStyle w:val="TEKSTIIII"/>
        <w:rPr>
          <w:rFonts w:eastAsia="Times New Roman" w:cs="Arial"/>
          <w:noProof w:val="0"/>
        </w:rPr>
      </w:pPr>
      <w:r w:rsidRPr="009C45CB">
        <w:rPr>
          <w:noProof w:val="0"/>
        </w:rPr>
        <w:t>Identifikimi</w:t>
      </w:r>
      <w:r>
        <w:rPr>
          <w:noProof w:val="0"/>
        </w:rPr>
        <w:t xml:space="preserve">: </w:t>
      </w:r>
      <w:hyperlink r:id="rId33" w:history="1">
        <w:r w:rsidR="00517BE8" w:rsidRPr="009C45CB">
          <w:rPr>
            <w:rStyle w:val="Hyperlink"/>
            <w:rFonts w:eastAsia="Times New Roman"/>
            <w:noProof w:val="0"/>
            <w:color w:val="auto"/>
          </w:rPr>
          <w:t>http://www.eea.europa.eu/data-and-maps/data/corine-land-cover-2006-raster-1/corine-land-cover-classes-and/clc_legend.csv/at_doënload/file</w:t>
        </w:r>
      </w:hyperlink>
    </w:p>
    <w:p w14:paraId="4652EC29" w14:textId="77777777" w:rsidR="00517BE8" w:rsidRPr="009C45CB" w:rsidRDefault="00517BE8" w:rsidP="00965B9E">
      <w:pPr>
        <w:pStyle w:val="TEKSTIIII"/>
        <w:rPr>
          <w:rFonts w:eastAsia="Times New Roman"/>
          <w:i/>
          <w:noProof w:val="0"/>
        </w:rPr>
      </w:pPr>
    </w:p>
    <w:p w14:paraId="763AAFA4" w14:textId="3D256731" w:rsidR="00517BE8" w:rsidRPr="009C45CB" w:rsidRDefault="00517BE8" w:rsidP="00965B9E">
      <w:pPr>
        <w:pStyle w:val="TEKSTIIII"/>
        <w:rPr>
          <w:rFonts w:eastAsia="Times New Roman" w:cs="Arial"/>
          <w:i/>
          <w:noProof w:val="0"/>
        </w:rPr>
      </w:pPr>
      <w:r w:rsidRPr="009C45CB">
        <w:rPr>
          <w:rFonts w:eastAsia="Times New Roman"/>
          <w:i/>
          <w:noProof w:val="0"/>
        </w:rPr>
        <w:t>*Shënim</w:t>
      </w:r>
      <w:r w:rsidR="00E42FDB">
        <w:rPr>
          <w:rFonts w:eastAsia="Times New Roman"/>
          <w:i/>
          <w:noProof w:val="0"/>
        </w:rPr>
        <w:t>.</w:t>
      </w:r>
      <w:r w:rsidRPr="009C45CB">
        <w:rPr>
          <w:rFonts w:eastAsia="Times New Roman"/>
          <w:i/>
          <w:noProof w:val="0"/>
        </w:rPr>
        <w:t xml:space="preserve"> Vlerat e lejuara për këtë listë kodesh përfshijnë çdo vlerë të përcaktuar nga ofruesit e të dhënave.</w:t>
      </w:r>
    </w:p>
    <w:p w14:paraId="4471231C" w14:textId="77777777" w:rsidR="00517BE8" w:rsidRPr="009C45CB" w:rsidRDefault="00517BE8" w:rsidP="00517BE8">
      <w:pPr>
        <w:jc w:val="both"/>
        <w:rPr>
          <w:noProof w:val="0"/>
        </w:rPr>
      </w:pPr>
    </w:p>
    <w:tbl>
      <w:tblPr>
        <w:tblStyle w:val="PlainTable11"/>
        <w:tblW w:w="10045" w:type="dxa"/>
        <w:jc w:val="center"/>
        <w:tblLook w:val="04A0" w:firstRow="1" w:lastRow="0" w:firstColumn="1" w:lastColumn="0" w:noHBand="0" w:noVBand="1"/>
      </w:tblPr>
      <w:tblGrid>
        <w:gridCol w:w="1237"/>
        <w:gridCol w:w="1294"/>
        <w:gridCol w:w="1294"/>
        <w:gridCol w:w="889"/>
        <w:gridCol w:w="1890"/>
        <w:gridCol w:w="3441"/>
      </w:tblGrid>
      <w:tr w:rsidR="00965B9E" w:rsidRPr="009C45CB" w14:paraId="66597AE3" w14:textId="77777777" w:rsidTr="002B0618">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37" w:type="dxa"/>
            <w:shd w:val="clear" w:color="auto" w:fill="B8CCE4" w:themeFill="accent1" w:themeFillTint="66"/>
            <w:vAlign w:val="center"/>
          </w:tcPr>
          <w:p w14:paraId="435CBED1" w14:textId="6C2E547A" w:rsidR="00517BE8" w:rsidRPr="009C45CB" w:rsidRDefault="00517BE8" w:rsidP="00956D9E">
            <w:pPr>
              <w:jc w:val="center"/>
              <w:rPr>
                <w:rFonts w:ascii="Garamond" w:hAnsi="Garamond"/>
                <w:noProof w:val="0"/>
                <w:color w:val="244061" w:themeColor="accent1" w:themeShade="80"/>
                <w:sz w:val="18"/>
                <w:szCs w:val="18"/>
              </w:rPr>
            </w:pPr>
            <w:r w:rsidRPr="009C45CB">
              <w:rPr>
                <w:rFonts w:ascii="Garamond" w:hAnsi="Garamond"/>
                <w:noProof w:val="0"/>
                <w:color w:val="244061" w:themeColor="accent1" w:themeShade="80"/>
                <w:sz w:val="18"/>
                <w:szCs w:val="18"/>
              </w:rPr>
              <w:t xml:space="preserve">Kodi </w:t>
            </w:r>
            <w:r w:rsidR="00E42FDB">
              <w:rPr>
                <w:rFonts w:ascii="Garamond" w:hAnsi="Garamond"/>
                <w:noProof w:val="0"/>
                <w:color w:val="244061" w:themeColor="accent1" w:themeShade="80"/>
                <w:sz w:val="18"/>
                <w:szCs w:val="18"/>
              </w:rPr>
              <w:t xml:space="preserve">i </w:t>
            </w:r>
            <w:r w:rsidR="00E42FDB" w:rsidRPr="009C45CB">
              <w:rPr>
                <w:rFonts w:ascii="Garamond" w:hAnsi="Garamond"/>
                <w:noProof w:val="0"/>
                <w:color w:val="244061" w:themeColor="accent1" w:themeShade="80"/>
                <w:sz w:val="18"/>
                <w:szCs w:val="18"/>
              </w:rPr>
              <w:t>kategorisë</w:t>
            </w:r>
          </w:p>
        </w:tc>
        <w:tc>
          <w:tcPr>
            <w:tcW w:w="1294" w:type="dxa"/>
            <w:shd w:val="clear" w:color="auto" w:fill="B8CCE4" w:themeFill="accent1" w:themeFillTint="66"/>
            <w:vAlign w:val="center"/>
          </w:tcPr>
          <w:p w14:paraId="58112301" w14:textId="77777777" w:rsidR="00517BE8" w:rsidRPr="009C45CB" w:rsidRDefault="00517BE8" w:rsidP="00956D9E">
            <w:pPr>
              <w:jc w:val="center"/>
              <w:cnfStyle w:val="100000000000" w:firstRow="1" w:lastRow="0" w:firstColumn="0" w:lastColumn="0" w:oddVBand="0" w:evenVBand="0" w:oddHBand="0" w:evenHBand="0" w:firstRowFirstColumn="0" w:firstRowLastColumn="0" w:lastRowFirstColumn="0" w:lastRowLastColumn="0"/>
              <w:rPr>
                <w:rFonts w:ascii="Garamond" w:hAnsi="Garamond"/>
                <w:noProof w:val="0"/>
                <w:color w:val="244061" w:themeColor="accent1" w:themeShade="80"/>
                <w:sz w:val="18"/>
                <w:szCs w:val="18"/>
              </w:rPr>
            </w:pPr>
            <w:r w:rsidRPr="009C45CB">
              <w:rPr>
                <w:rFonts w:ascii="Garamond" w:hAnsi="Garamond"/>
                <w:noProof w:val="0"/>
                <w:color w:val="244061" w:themeColor="accent1" w:themeShade="80"/>
                <w:sz w:val="18"/>
                <w:szCs w:val="18"/>
              </w:rPr>
              <w:t>Category Name</w:t>
            </w:r>
          </w:p>
        </w:tc>
        <w:tc>
          <w:tcPr>
            <w:tcW w:w="1294" w:type="dxa"/>
            <w:shd w:val="clear" w:color="auto" w:fill="B8CCE4" w:themeFill="accent1" w:themeFillTint="66"/>
            <w:vAlign w:val="center"/>
          </w:tcPr>
          <w:p w14:paraId="2478B75B" w14:textId="657A6E6D" w:rsidR="00517BE8" w:rsidRPr="009C45CB" w:rsidRDefault="00517BE8" w:rsidP="00956D9E">
            <w:pPr>
              <w:jc w:val="center"/>
              <w:cnfStyle w:val="100000000000" w:firstRow="1" w:lastRow="0" w:firstColumn="0" w:lastColumn="0" w:oddVBand="0" w:evenVBand="0" w:oddHBand="0" w:evenHBand="0" w:firstRowFirstColumn="0" w:firstRowLastColumn="0" w:lastRowFirstColumn="0" w:lastRowLastColumn="0"/>
              <w:rPr>
                <w:rFonts w:ascii="Garamond" w:hAnsi="Garamond"/>
                <w:noProof w:val="0"/>
                <w:color w:val="244061" w:themeColor="accent1" w:themeShade="80"/>
                <w:sz w:val="18"/>
                <w:szCs w:val="18"/>
              </w:rPr>
            </w:pPr>
            <w:r w:rsidRPr="009C45CB">
              <w:rPr>
                <w:rFonts w:ascii="Garamond" w:hAnsi="Garamond"/>
                <w:noProof w:val="0"/>
                <w:color w:val="244061" w:themeColor="accent1" w:themeShade="80"/>
                <w:sz w:val="18"/>
                <w:szCs w:val="18"/>
              </w:rPr>
              <w:t>Em</w:t>
            </w:r>
            <w:r w:rsidRPr="009C45CB">
              <w:rPr>
                <w:rFonts w:ascii="Garamond" w:hAnsi="Garamond"/>
                <w:noProof w:val="0"/>
                <w:sz w:val="18"/>
                <w:szCs w:val="18"/>
              </w:rPr>
              <w:t>ë</w:t>
            </w:r>
            <w:r w:rsidRPr="009C45CB">
              <w:rPr>
                <w:rFonts w:ascii="Garamond" w:hAnsi="Garamond"/>
                <w:noProof w:val="0"/>
                <w:color w:val="244061" w:themeColor="accent1" w:themeShade="80"/>
                <w:sz w:val="18"/>
                <w:szCs w:val="18"/>
              </w:rPr>
              <w:t xml:space="preserve">rtimi </w:t>
            </w:r>
            <w:r w:rsidR="00E42FDB">
              <w:rPr>
                <w:rFonts w:ascii="Garamond" w:hAnsi="Garamond"/>
                <w:noProof w:val="0"/>
                <w:color w:val="244061" w:themeColor="accent1" w:themeShade="80"/>
                <w:sz w:val="18"/>
                <w:szCs w:val="18"/>
              </w:rPr>
              <w:t xml:space="preserve">i </w:t>
            </w:r>
            <w:r w:rsidR="00E42FDB" w:rsidRPr="009C45CB">
              <w:rPr>
                <w:rFonts w:ascii="Garamond" w:hAnsi="Garamond"/>
                <w:noProof w:val="0"/>
                <w:color w:val="244061" w:themeColor="accent1" w:themeShade="80"/>
                <w:sz w:val="18"/>
                <w:szCs w:val="18"/>
              </w:rPr>
              <w:t>kategorisë</w:t>
            </w:r>
          </w:p>
        </w:tc>
        <w:tc>
          <w:tcPr>
            <w:tcW w:w="889" w:type="dxa"/>
            <w:shd w:val="clear" w:color="auto" w:fill="B8CCE4" w:themeFill="accent1" w:themeFillTint="66"/>
            <w:noWrap/>
            <w:hideMark/>
          </w:tcPr>
          <w:p w14:paraId="461ED74E" w14:textId="313C8C06" w:rsidR="00517BE8" w:rsidRPr="009C45CB" w:rsidRDefault="00517BE8" w:rsidP="002B0618">
            <w:pPr>
              <w:jc w:val="center"/>
              <w:cnfStyle w:val="100000000000" w:firstRow="1" w:lastRow="0" w:firstColumn="0" w:lastColumn="0" w:oddVBand="0" w:evenVBand="0" w:oddHBand="0" w:evenHBand="0" w:firstRowFirstColumn="0" w:firstRowLastColumn="0" w:lastRowFirstColumn="0" w:lastRowLastColumn="0"/>
              <w:rPr>
                <w:rFonts w:ascii="Garamond" w:hAnsi="Garamond"/>
                <w:noProof w:val="0"/>
                <w:color w:val="244061" w:themeColor="accent1" w:themeShade="80"/>
                <w:sz w:val="18"/>
                <w:szCs w:val="18"/>
              </w:rPr>
            </w:pPr>
            <w:r w:rsidRPr="009C45CB">
              <w:rPr>
                <w:rFonts w:ascii="Garamond" w:hAnsi="Garamond"/>
                <w:noProof w:val="0"/>
                <w:color w:val="244061" w:themeColor="accent1" w:themeShade="80"/>
                <w:sz w:val="18"/>
                <w:szCs w:val="18"/>
              </w:rPr>
              <w:t xml:space="preserve">Kodi </w:t>
            </w:r>
            <w:r w:rsidR="00E42FDB">
              <w:rPr>
                <w:rFonts w:ascii="Garamond" w:hAnsi="Garamond"/>
                <w:noProof w:val="0"/>
                <w:color w:val="244061" w:themeColor="accent1" w:themeShade="80"/>
                <w:sz w:val="18"/>
                <w:szCs w:val="18"/>
              </w:rPr>
              <w:t xml:space="preserve">i </w:t>
            </w:r>
            <w:r w:rsidR="00E42FDB" w:rsidRPr="009C45CB">
              <w:rPr>
                <w:rFonts w:ascii="Garamond" w:hAnsi="Garamond"/>
                <w:noProof w:val="0"/>
                <w:color w:val="244061" w:themeColor="accent1" w:themeShade="80"/>
                <w:sz w:val="18"/>
                <w:szCs w:val="18"/>
              </w:rPr>
              <w:t>klasës</w:t>
            </w:r>
          </w:p>
        </w:tc>
        <w:tc>
          <w:tcPr>
            <w:tcW w:w="1890" w:type="dxa"/>
            <w:shd w:val="clear" w:color="auto" w:fill="B8CCE4" w:themeFill="accent1" w:themeFillTint="66"/>
            <w:noWrap/>
            <w:hideMark/>
          </w:tcPr>
          <w:p w14:paraId="28369C7C" w14:textId="13F175B0" w:rsidR="00517BE8" w:rsidRPr="009C45CB" w:rsidRDefault="00517BE8" w:rsidP="00965B9E">
            <w:pPr>
              <w:cnfStyle w:val="100000000000" w:firstRow="1" w:lastRow="0" w:firstColumn="0" w:lastColumn="0" w:oddVBand="0" w:evenVBand="0" w:oddHBand="0" w:evenHBand="0" w:firstRowFirstColumn="0" w:firstRowLastColumn="0" w:lastRowFirstColumn="0" w:lastRowLastColumn="0"/>
              <w:rPr>
                <w:rFonts w:ascii="Garamond" w:hAnsi="Garamond"/>
                <w:noProof w:val="0"/>
                <w:color w:val="244061" w:themeColor="accent1" w:themeShade="80"/>
                <w:sz w:val="18"/>
                <w:szCs w:val="18"/>
              </w:rPr>
            </w:pPr>
            <w:r w:rsidRPr="009C45CB">
              <w:rPr>
                <w:rFonts w:ascii="Garamond" w:hAnsi="Garamond"/>
                <w:noProof w:val="0"/>
                <w:color w:val="244061" w:themeColor="accent1" w:themeShade="80"/>
                <w:sz w:val="18"/>
                <w:szCs w:val="18"/>
              </w:rPr>
              <w:t xml:space="preserve">Emërtimi </w:t>
            </w:r>
            <w:r w:rsidR="00E42FDB">
              <w:rPr>
                <w:rFonts w:ascii="Garamond" w:hAnsi="Garamond"/>
                <w:noProof w:val="0"/>
                <w:color w:val="244061" w:themeColor="accent1" w:themeShade="80"/>
                <w:sz w:val="18"/>
                <w:szCs w:val="18"/>
              </w:rPr>
              <w:t xml:space="preserve">i </w:t>
            </w:r>
            <w:r w:rsidR="00E42FDB" w:rsidRPr="009C45CB">
              <w:rPr>
                <w:rFonts w:ascii="Garamond" w:hAnsi="Garamond"/>
                <w:noProof w:val="0"/>
                <w:color w:val="244061" w:themeColor="accent1" w:themeShade="80"/>
                <w:sz w:val="18"/>
                <w:szCs w:val="18"/>
              </w:rPr>
              <w:t>klasës</w:t>
            </w:r>
          </w:p>
        </w:tc>
        <w:tc>
          <w:tcPr>
            <w:tcW w:w="3441" w:type="dxa"/>
            <w:shd w:val="clear" w:color="auto" w:fill="B8CCE4" w:themeFill="accent1" w:themeFillTint="66"/>
            <w:noWrap/>
            <w:hideMark/>
          </w:tcPr>
          <w:p w14:paraId="521E1005" w14:textId="77777777" w:rsidR="00517BE8" w:rsidRPr="009C45CB" w:rsidRDefault="00517BE8" w:rsidP="00965B9E">
            <w:pPr>
              <w:cnfStyle w:val="100000000000" w:firstRow="1" w:lastRow="0" w:firstColumn="0" w:lastColumn="0" w:oddVBand="0" w:evenVBand="0" w:oddHBand="0" w:evenHBand="0" w:firstRowFirstColumn="0" w:firstRowLastColumn="0" w:lastRowFirstColumn="0" w:lastRowLastColumn="0"/>
              <w:rPr>
                <w:rFonts w:ascii="Garamond" w:hAnsi="Garamond"/>
                <w:noProof w:val="0"/>
                <w:color w:val="244061" w:themeColor="accent1" w:themeShade="80"/>
                <w:sz w:val="18"/>
                <w:szCs w:val="18"/>
              </w:rPr>
            </w:pPr>
            <w:r w:rsidRPr="009C45CB">
              <w:rPr>
                <w:rFonts w:ascii="Garamond" w:hAnsi="Garamond"/>
                <w:noProof w:val="0"/>
                <w:color w:val="244061" w:themeColor="accent1" w:themeShade="80"/>
                <w:sz w:val="18"/>
                <w:szCs w:val="18"/>
              </w:rPr>
              <w:t>Përkufizimi</w:t>
            </w:r>
          </w:p>
        </w:tc>
      </w:tr>
      <w:tr w:rsidR="00517BE8" w:rsidRPr="009C45CB" w14:paraId="7D507F85" w14:textId="77777777" w:rsidTr="002B0618">
        <w:trPr>
          <w:cnfStyle w:val="000000100000" w:firstRow="0" w:lastRow="0" w:firstColumn="0" w:lastColumn="0" w:oddVBand="0" w:evenVBand="0" w:oddHBand="1" w:evenHBand="0" w:firstRowFirstColumn="0" w:firstRowLastColumn="0" w:lastRowFirstColumn="0" w:lastRowLastColumn="0"/>
          <w:trHeight w:val="1500"/>
          <w:jc w:val="center"/>
        </w:trPr>
        <w:tc>
          <w:tcPr>
            <w:cnfStyle w:val="001000000000" w:firstRow="0" w:lastRow="0" w:firstColumn="1" w:lastColumn="0" w:oddVBand="0" w:evenVBand="0" w:oddHBand="0" w:evenHBand="0" w:firstRowFirstColumn="0" w:firstRowLastColumn="0" w:lastRowFirstColumn="0" w:lastRowLastColumn="0"/>
            <w:tcW w:w="1237" w:type="dxa"/>
            <w:vMerge w:val="restart"/>
            <w:vAlign w:val="center"/>
          </w:tcPr>
          <w:p w14:paraId="11CC45F6" w14:textId="77777777" w:rsidR="00517BE8" w:rsidRPr="009C45CB" w:rsidRDefault="00517BE8" w:rsidP="00956D9E">
            <w:pPr>
              <w:jc w:val="center"/>
              <w:rPr>
                <w:rFonts w:ascii="Garamond" w:hAnsi="Garamond"/>
                <w:noProof w:val="0"/>
                <w:sz w:val="18"/>
                <w:szCs w:val="18"/>
              </w:rPr>
            </w:pPr>
          </w:p>
          <w:p w14:paraId="64A4ACA1" w14:textId="77777777" w:rsidR="00517BE8" w:rsidRPr="009C45CB" w:rsidRDefault="00517BE8" w:rsidP="00956D9E">
            <w:pPr>
              <w:jc w:val="center"/>
              <w:rPr>
                <w:rFonts w:ascii="Garamond" w:hAnsi="Garamond"/>
                <w:noProof w:val="0"/>
                <w:sz w:val="18"/>
                <w:szCs w:val="18"/>
              </w:rPr>
            </w:pPr>
          </w:p>
          <w:p w14:paraId="1C7F9A85" w14:textId="77777777" w:rsidR="00517BE8" w:rsidRPr="009C45CB" w:rsidRDefault="00517BE8" w:rsidP="00956D9E">
            <w:pPr>
              <w:jc w:val="center"/>
              <w:rPr>
                <w:rFonts w:ascii="Garamond" w:hAnsi="Garamond"/>
                <w:noProof w:val="0"/>
                <w:sz w:val="18"/>
                <w:szCs w:val="18"/>
              </w:rPr>
            </w:pPr>
          </w:p>
          <w:p w14:paraId="6657A7B9" w14:textId="77777777" w:rsidR="00517BE8" w:rsidRPr="009C45CB" w:rsidRDefault="00517BE8" w:rsidP="00956D9E">
            <w:pPr>
              <w:jc w:val="center"/>
              <w:rPr>
                <w:rFonts w:ascii="Garamond" w:hAnsi="Garamond"/>
                <w:noProof w:val="0"/>
                <w:sz w:val="18"/>
                <w:szCs w:val="18"/>
              </w:rPr>
            </w:pPr>
          </w:p>
          <w:p w14:paraId="4BCA4204" w14:textId="77777777" w:rsidR="00517BE8" w:rsidRPr="009C45CB" w:rsidRDefault="00517BE8" w:rsidP="00956D9E">
            <w:pPr>
              <w:jc w:val="center"/>
              <w:rPr>
                <w:rFonts w:ascii="Garamond" w:hAnsi="Garamond"/>
                <w:noProof w:val="0"/>
                <w:sz w:val="18"/>
                <w:szCs w:val="18"/>
              </w:rPr>
            </w:pPr>
          </w:p>
          <w:p w14:paraId="29537D2E" w14:textId="77777777" w:rsidR="00517BE8" w:rsidRPr="009C45CB" w:rsidRDefault="00517BE8" w:rsidP="00956D9E">
            <w:pPr>
              <w:jc w:val="center"/>
              <w:rPr>
                <w:rFonts w:ascii="Garamond" w:hAnsi="Garamond"/>
                <w:noProof w:val="0"/>
                <w:sz w:val="18"/>
                <w:szCs w:val="18"/>
              </w:rPr>
            </w:pPr>
          </w:p>
          <w:p w14:paraId="02F60C81" w14:textId="77777777" w:rsidR="00517BE8" w:rsidRPr="009C45CB" w:rsidRDefault="00517BE8" w:rsidP="00956D9E">
            <w:pPr>
              <w:jc w:val="center"/>
              <w:rPr>
                <w:rFonts w:ascii="Garamond" w:hAnsi="Garamond"/>
                <w:noProof w:val="0"/>
                <w:sz w:val="18"/>
                <w:szCs w:val="18"/>
              </w:rPr>
            </w:pPr>
          </w:p>
          <w:p w14:paraId="344A6C95" w14:textId="77777777" w:rsidR="00517BE8" w:rsidRPr="009C45CB" w:rsidRDefault="00517BE8" w:rsidP="00956D9E">
            <w:pPr>
              <w:jc w:val="center"/>
              <w:rPr>
                <w:rFonts w:ascii="Garamond" w:hAnsi="Garamond"/>
                <w:noProof w:val="0"/>
                <w:sz w:val="18"/>
                <w:szCs w:val="18"/>
              </w:rPr>
            </w:pPr>
          </w:p>
          <w:p w14:paraId="2634610E" w14:textId="77777777" w:rsidR="00517BE8" w:rsidRPr="009C45CB" w:rsidRDefault="00517BE8" w:rsidP="00956D9E">
            <w:pPr>
              <w:jc w:val="center"/>
              <w:rPr>
                <w:rFonts w:ascii="Garamond" w:hAnsi="Garamond"/>
                <w:noProof w:val="0"/>
                <w:sz w:val="18"/>
                <w:szCs w:val="18"/>
              </w:rPr>
            </w:pPr>
          </w:p>
          <w:p w14:paraId="427C2729" w14:textId="77777777" w:rsidR="00517BE8" w:rsidRPr="009C45CB" w:rsidRDefault="00517BE8" w:rsidP="00956D9E">
            <w:pPr>
              <w:jc w:val="center"/>
              <w:rPr>
                <w:rFonts w:ascii="Garamond" w:hAnsi="Garamond"/>
                <w:noProof w:val="0"/>
                <w:sz w:val="18"/>
                <w:szCs w:val="18"/>
              </w:rPr>
            </w:pPr>
          </w:p>
          <w:p w14:paraId="2FF717E7" w14:textId="77777777" w:rsidR="00517BE8" w:rsidRPr="009C45CB" w:rsidRDefault="00517BE8" w:rsidP="00956D9E">
            <w:pPr>
              <w:jc w:val="center"/>
              <w:rPr>
                <w:rFonts w:ascii="Garamond" w:hAnsi="Garamond"/>
                <w:noProof w:val="0"/>
                <w:sz w:val="18"/>
                <w:szCs w:val="18"/>
              </w:rPr>
            </w:pPr>
            <w:r w:rsidRPr="009C45CB">
              <w:rPr>
                <w:rFonts w:ascii="Garamond" w:hAnsi="Garamond"/>
                <w:noProof w:val="0"/>
                <w:sz w:val="18"/>
                <w:szCs w:val="18"/>
              </w:rPr>
              <w:t>1</w:t>
            </w:r>
          </w:p>
        </w:tc>
        <w:tc>
          <w:tcPr>
            <w:tcW w:w="1294" w:type="dxa"/>
            <w:vMerge w:val="restart"/>
            <w:vAlign w:val="center"/>
          </w:tcPr>
          <w:p w14:paraId="355CC1C0"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4281AB81"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039D5C05"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46DFCB5C"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12897452"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3E4036D8"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4084DA21"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43B0FFC7"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78513C52"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5F841D7C"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6A6BF616"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Surface with Constructions and other Artificial Spaces</w:t>
            </w:r>
          </w:p>
        </w:tc>
        <w:tc>
          <w:tcPr>
            <w:tcW w:w="1294" w:type="dxa"/>
            <w:vMerge w:val="restart"/>
            <w:vAlign w:val="center"/>
          </w:tcPr>
          <w:p w14:paraId="4ACC943D"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255FD7BB"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68E3E62A"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0A01D32B"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030EE068"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6CC3A9B4"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295259E0"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574EBE1D"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02E05347"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72E77E1E"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35DE2F00"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Sipërfaqe me ndërtime dhe hapësira të tjera artificiale</w:t>
            </w:r>
          </w:p>
        </w:tc>
        <w:tc>
          <w:tcPr>
            <w:tcW w:w="889" w:type="dxa"/>
            <w:noWrap/>
            <w:hideMark/>
          </w:tcPr>
          <w:p w14:paraId="27BDE559"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111</w:t>
            </w:r>
          </w:p>
        </w:tc>
        <w:tc>
          <w:tcPr>
            <w:tcW w:w="1890" w:type="dxa"/>
            <w:noWrap/>
            <w:hideMark/>
          </w:tcPr>
          <w:p w14:paraId="3B1452B6"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Struktura urbane e vazhdueshme</w:t>
            </w:r>
          </w:p>
        </w:tc>
        <w:tc>
          <w:tcPr>
            <w:tcW w:w="3441" w:type="dxa"/>
            <w:hideMark/>
          </w:tcPr>
          <w:p w14:paraId="15B5DF9E" w14:textId="463F0259" w:rsidR="00517BE8" w:rsidRPr="009C45CB" w:rsidRDefault="00517BE8" w:rsidP="00E42FDB">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Pjesa më e madhe e sipërfaqes mbulohet nga ndërtesa, rrugë dhe zona me sipërfaqe artificiale</w:t>
            </w:r>
            <w:r w:rsidR="00E42FDB">
              <w:rPr>
                <w:rFonts w:ascii="Garamond" w:hAnsi="Garamond"/>
                <w:noProof w:val="0"/>
                <w:color w:val="000000"/>
                <w:sz w:val="18"/>
                <w:szCs w:val="18"/>
              </w:rPr>
              <w:t>,</w:t>
            </w:r>
            <w:r w:rsidRPr="009C45CB">
              <w:rPr>
                <w:rFonts w:ascii="Garamond" w:hAnsi="Garamond"/>
                <w:noProof w:val="0"/>
                <w:color w:val="000000"/>
                <w:sz w:val="18"/>
                <w:szCs w:val="18"/>
              </w:rPr>
              <w:t xml:space="preserve"> që mbulojnë pothuajse të gjithë tokën. </w:t>
            </w:r>
            <w:r w:rsidRPr="009C45CB">
              <w:rPr>
                <w:rFonts w:ascii="Garamond" w:hAnsi="Garamond"/>
                <w:noProof w:val="0"/>
                <w:sz w:val="18"/>
                <w:szCs w:val="18"/>
              </w:rPr>
              <w:t xml:space="preserve">Janë të përjashtuara zonat jolineare të vegjetacionit dhe tokat e zhveshura. </w:t>
            </w:r>
          </w:p>
        </w:tc>
      </w:tr>
      <w:tr w:rsidR="00517BE8" w:rsidRPr="009C45CB" w14:paraId="40F1A2B8" w14:textId="77777777" w:rsidTr="002B0618">
        <w:trPr>
          <w:trHeight w:val="15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14390A54"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6B4DF97A"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2968A9AB"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2F41D1C6"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112</w:t>
            </w:r>
          </w:p>
        </w:tc>
        <w:tc>
          <w:tcPr>
            <w:tcW w:w="1890" w:type="dxa"/>
            <w:noWrap/>
            <w:hideMark/>
          </w:tcPr>
          <w:p w14:paraId="0B196BCE"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Struktura urbane e ndërprerë</w:t>
            </w:r>
          </w:p>
        </w:tc>
        <w:tc>
          <w:tcPr>
            <w:tcW w:w="3441" w:type="dxa"/>
            <w:hideMark/>
          </w:tcPr>
          <w:p w14:paraId="69496D43" w14:textId="7E64C5C7" w:rsidR="00517BE8" w:rsidRPr="009C45CB" w:rsidRDefault="00517BE8" w:rsidP="00E42FDB">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Pjesa më e madhe e tokës mbulohet nga strukturat. Ndërtesat, rrugët dhe zonat me sipërfaqe artificiale të lidhura me zonat pa bimësi dhe tokat e zhveshura, të cilat zënë sipërfaqe të pavazhdueshme</w:t>
            </w:r>
            <w:r w:rsidR="00E42FDB">
              <w:rPr>
                <w:rFonts w:ascii="Garamond" w:hAnsi="Garamond"/>
                <w:noProof w:val="0"/>
                <w:color w:val="000000"/>
                <w:sz w:val="18"/>
                <w:szCs w:val="18"/>
              </w:rPr>
              <w:t>,</w:t>
            </w:r>
            <w:r w:rsidRPr="009C45CB">
              <w:rPr>
                <w:rFonts w:ascii="Garamond" w:hAnsi="Garamond"/>
                <w:noProof w:val="0"/>
                <w:color w:val="000000"/>
                <w:sz w:val="18"/>
                <w:szCs w:val="18"/>
              </w:rPr>
              <w:t xml:space="preserve"> por të rëndësishme.</w:t>
            </w:r>
          </w:p>
        </w:tc>
      </w:tr>
      <w:tr w:rsidR="00517BE8" w:rsidRPr="009C45CB" w14:paraId="0E0E0EA8" w14:textId="77777777" w:rsidTr="002B0618">
        <w:trPr>
          <w:cnfStyle w:val="000000100000" w:firstRow="0" w:lastRow="0" w:firstColumn="0" w:lastColumn="0" w:oddVBand="0" w:evenVBand="0" w:oddHBand="1" w:evenHBand="0" w:firstRowFirstColumn="0" w:firstRowLastColumn="0" w:lastRowFirstColumn="0" w:lastRowLastColumn="0"/>
          <w:trHeight w:val="1052"/>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10FC3E98"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37FA0737"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0DF39317"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545E7F1E"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121</w:t>
            </w:r>
          </w:p>
        </w:tc>
        <w:tc>
          <w:tcPr>
            <w:tcW w:w="1890" w:type="dxa"/>
            <w:noWrap/>
            <w:hideMark/>
          </w:tcPr>
          <w:p w14:paraId="483F90B8"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Njësitë industriale ose tregtare</w:t>
            </w:r>
          </w:p>
        </w:tc>
        <w:tc>
          <w:tcPr>
            <w:tcW w:w="3441" w:type="dxa"/>
            <w:hideMark/>
          </w:tcPr>
          <w:p w14:paraId="499FAF1F" w14:textId="7F428E79" w:rsidR="00517BE8" w:rsidRPr="009C45CB" w:rsidRDefault="00517BE8" w:rsidP="00E42FDB">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Zonat me sipërfaqe artificiale (me beton, asfalt ose tokë e rrafshuar) pa vegjetacion, zënë pjesën më të madhe të zonës në fjalë, e cila</w:t>
            </w:r>
            <w:r w:rsidR="00E42FDB">
              <w:rPr>
                <w:rFonts w:ascii="Garamond" w:hAnsi="Garamond"/>
                <w:noProof w:val="0"/>
                <w:color w:val="000000"/>
                <w:sz w:val="18"/>
                <w:szCs w:val="18"/>
              </w:rPr>
              <w:t>,</w:t>
            </w:r>
            <w:r w:rsidRPr="009C45CB">
              <w:rPr>
                <w:rFonts w:ascii="Garamond" w:hAnsi="Garamond"/>
                <w:noProof w:val="0"/>
                <w:color w:val="000000"/>
                <w:sz w:val="18"/>
                <w:szCs w:val="18"/>
              </w:rPr>
              <w:t xml:space="preserve"> gjithashtu</w:t>
            </w:r>
            <w:r w:rsidR="00E42FDB">
              <w:rPr>
                <w:rFonts w:ascii="Garamond" w:hAnsi="Garamond"/>
                <w:noProof w:val="0"/>
                <w:color w:val="000000"/>
                <w:sz w:val="18"/>
                <w:szCs w:val="18"/>
              </w:rPr>
              <w:t>,</w:t>
            </w:r>
            <w:r w:rsidRPr="009C45CB">
              <w:rPr>
                <w:rFonts w:ascii="Garamond" w:hAnsi="Garamond"/>
                <w:noProof w:val="0"/>
                <w:color w:val="000000"/>
                <w:sz w:val="18"/>
                <w:szCs w:val="18"/>
              </w:rPr>
              <w:t xml:space="preserve"> përmban ndërtesa dhe/ose zona të vegjetuara. </w:t>
            </w:r>
          </w:p>
        </w:tc>
      </w:tr>
      <w:tr w:rsidR="00517BE8" w:rsidRPr="009C45CB" w14:paraId="19753D7C" w14:textId="77777777" w:rsidTr="002B0618">
        <w:trPr>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4C550711"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74FCEE51"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264F7CC8"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5272D91A"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122</w:t>
            </w:r>
          </w:p>
        </w:tc>
        <w:tc>
          <w:tcPr>
            <w:tcW w:w="1890" w:type="dxa"/>
            <w:hideMark/>
          </w:tcPr>
          <w:p w14:paraId="1AFF891F" w14:textId="6C091599"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Rrjetet rrugore,</w:t>
            </w:r>
            <w:r w:rsidR="009C45CB">
              <w:rPr>
                <w:rFonts w:ascii="Garamond" w:hAnsi="Garamond"/>
                <w:noProof w:val="0"/>
                <w:color w:val="000000"/>
                <w:sz w:val="18"/>
                <w:szCs w:val="18"/>
              </w:rPr>
              <w:t xml:space="preserve"> </w:t>
            </w:r>
            <w:r w:rsidRPr="009C45CB">
              <w:rPr>
                <w:rFonts w:ascii="Garamond" w:hAnsi="Garamond"/>
                <w:noProof w:val="0"/>
                <w:color w:val="000000"/>
                <w:sz w:val="18"/>
                <w:szCs w:val="18"/>
              </w:rPr>
              <w:t>hekurudhore dhe lidhja me tokën</w:t>
            </w:r>
          </w:p>
        </w:tc>
        <w:tc>
          <w:tcPr>
            <w:tcW w:w="3441" w:type="dxa"/>
            <w:hideMark/>
          </w:tcPr>
          <w:p w14:paraId="583C3976" w14:textId="3DE1CFF6" w:rsidR="00517BE8" w:rsidRPr="009C45CB" w:rsidRDefault="00517BE8" w:rsidP="00E42FDB">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 xml:space="preserve">Autostradat, hekurudhat, duke përfshirë instalimet përkatëse (stacione, platforma, argjinatura). </w:t>
            </w:r>
            <w:r w:rsidR="00E42FDB" w:rsidRPr="009C45CB">
              <w:rPr>
                <w:rFonts w:ascii="Garamond" w:hAnsi="Garamond"/>
                <w:noProof w:val="0"/>
                <w:color w:val="000000"/>
                <w:sz w:val="18"/>
                <w:szCs w:val="18"/>
              </w:rPr>
              <w:t>Gjerësia</w:t>
            </w:r>
            <w:r w:rsidRPr="009C45CB">
              <w:rPr>
                <w:rFonts w:ascii="Garamond" w:hAnsi="Garamond"/>
                <w:noProof w:val="0"/>
                <w:color w:val="000000"/>
                <w:sz w:val="18"/>
                <w:szCs w:val="18"/>
              </w:rPr>
              <w:t xml:space="preserve"> minimale përfshirë: 100 m</w:t>
            </w:r>
            <w:r w:rsidR="00E42FDB">
              <w:rPr>
                <w:rFonts w:ascii="Garamond" w:hAnsi="Garamond"/>
                <w:noProof w:val="0"/>
                <w:color w:val="000000"/>
                <w:sz w:val="18"/>
                <w:szCs w:val="18"/>
              </w:rPr>
              <w:t>.</w:t>
            </w:r>
          </w:p>
        </w:tc>
      </w:tr>
      <w:tr w:rsidR="00517BE8" w:rsidRPr="009C45CB" w14:paraId="14EA117D" w14:textId="77777777" w:rsidTr="002B0618">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41C47AD0"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29A86351"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3BF6E787"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0A1CFC5D"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123</w:t>
            </w:r>
          </w:p>
        </w:tc>
        <w:tc>
          <w:tcPr>
            <w:tcW w:w="1890" w:type="dxa"/>
            <w:noWrap/>
            <w:hideMark/>
          </w:tcPr>
          <w:p w14:paraId="150A38DB"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 xml:space="preserve">Zonat e portit </w:t>
            </w:r>
          </w:p>
        </w:tc>
        <w:tc>
          <w:tcPr>
            <w:tcW w:w="3441" w:type="dxa"/>
            <w:hideMark/>
          </w:tcPr>
          <w:p w14:paraId="4433DE75" w14:textId="346308A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 xml:space="preserve">Infrastruktura e zonave të porteve, duke përfshirë kalatat, </w:t>
            </w:r>
            <w:r w:rsidR="00E42FDB" w:rsidRPr="009C45CB">
              <w:rPr>
                <w:rFonts w:ascii="Garamond" w:hAnsi="Garamond"/>
                <w:noProof w:val="0"/>
                <w:color w:val="000000"/>
                <w:sz w:val="18"/>
                <w:szCs w:val="18"/>
              </w:rPr>
              <w:t>kantieret</w:t>
            </w:r>
            <w:r w:rsidRPr="009C45CB">
              <w:rPr>
                <w:rFonts w:ascii="Garamond" w:hAnsi="Garamond"/>
                <w:noProof w:val="0"/>
                <w:color w:val="000000"/>
                <w:sz w:val="18"/>
                <w:szCs w:val="18"/>
              </w:rPr>
              <w:t xml:space="preserve"> dhe portet e turistëve.</w:t>
            </w:r>
          </w:p>
        </w:tc>
      </w:tr>
      <w:tr w:rsidR="00517BE8" w:rsidRPr="009C45CB" w14:paraId="59D2247B" w14:textId="77777777" w:rsidTr="002B0618">
        <w:trPr>
          <w:trHeight w:val="6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72AD99DC"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08F488A2"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282A5E22"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7C6A096D"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124</w:t>
            </w:r>
          </w:p>
        </w:tc>
        <w:tc>
          <w:tcPr>
            <w:tcW w:w="1890" w:type="dxa"/>
            <w:noWrap/>
            <w:hideMark/>
          </w:tcPr>
          <w:p w14:paraId="0AF89AF4"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Aeroporti</w:t>
            </w:r>
          </w:p>
        </w:tc>
        <w:tc>
          <w:tcPr>
            <w:tcW w:w="3441" w:type="dxa"/>
            <w:hideMark/>
          </w:tcPr>
          <w:p w14:paraId="7E5D3BF5" w14:textId="1AF3F0E1" w:rsidR="00517BE8" w:rsidRPr="009C45CB" w:rsidRDefault="00517BE8" w:rsidP="00E42FDB">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sz w:val="18"/>
                <w:szCs w:val="18"/>
              </w:rPr>
              <w:t>Instalimet e aeroportit, pistën, rrugët, ndërtesat së bashku me tokën</w:t>
            </w:r>
            <w:r w:rsidR="00E42FDB">
              <w:rPr>
                <w:rFonts w:ascii="Garamond" w:hAnsi="Garamond"/>
                <w:noProof w:val="0"/>
                <w:sz w:val="18"/>
                <w:szCs w:val="18"/>
              </w:rPr>
              <w:t>.</w:t>
            </w:r>
          </w:p>
        </w:tc>
      </w:tr>
      <w:tr w:rsidR="00517BE8" w:rsidRPr="009C45CB" w14:paraId="54DDA40A" w14:textId="77777777" w:rsidTr="002B0618">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6DCE73E6"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24412A01"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72F52E1E"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42F73939"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131</w:t>
            </w:r>
          </w:p>
        </w:tc>
        <w:tc>
          <w:tcPr>
            <w:tcW w:w="1890" w:type="dxa"/>
            <w:noWrap/>
            <w:hideMark/>
          </w:tcPr>
          <w:p w14:paraId="215B1128" w14:textId="77777777" w:rsidR="00517BE8" w:rsidRPr="009C45CB" w:rsidRDefault="00517BE8" w:rsidP="00965B9E">
            <w:pPr>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Vendet e nxjerrjes së mineraleve</w:t>
            </w:r>
          </w:p>
        </w:tc>
        <w:tc>
          <w:tcPr>
            <w:tcW w:w="3441" w:type="dxa"/>
            <w:hideMark/>
          </w:tcPr>
          <w:p w14:paraId="3DADF004" w14:textId="1B6C996B" w:rsidR="00517BE8" w:rsidRPr="009C45CB" w:rsidRDefault="00517BE8" w:rsidP="00E42FDB">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Zonat me gropa të hapura për nxjerrjen e mineraleve industriale (gërmuesit, guroret) ose minerale të tjera (miniera të hapura)</w:t>
            </w:r>
            <w:r w:rsidR="00E42FDB">
              <w:rPr>
                <w:rFonts w:ascii="Garamond" w:hAnsi="Garamond"/>
                <w:noProof w:val="0"/>
                <w:color w:val="000000"/>
                <w:sz w:val="18"/>
                <w:szCs w:val="18"/>
              </w:rPr>
              <w:t>.</w:t>
            </w:r>
          </w:p>
        </w:tc>
      </w:tr>
      <w:tr w:rsidR="00517BE8" w:rsidRPr="009C45CB" w14:paraId="4C9F78CA" w14:textId="77777777" w:rsidTr="002B0618">
        <w:trPr>
          <w:trHeight w:val="6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55EB04A0"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341D44AB"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61E02617"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6F22359E"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132</w:t>
            </w:r>
          </w:p>
        </w:tc>
        <w:tc>
          <w:tcPr>
            <w:tcW w:w="1890" w:type="dxa"/>
            <w:noWrap/>
            <w:hideMark/>
          </w:tcPr>
          <w:p w14:paraId="0E6FD282" w14:textId="77777777" w:rsidR="00517BE8" w:rsidRPr="009C45CB" w:rsidRDefault="00517BE8" w:rsidP="00965B9E">
            <w:pPr>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Vendet e hedhjes së mbeturinave</w:t>
            </w:r>
          </w:p>
        </w:tc>
        <w:tc>
          <w:tcPr>
            <w:tcW w:w="3441" w:type="dxa"/>
            <w:hideMark/>
          </w:tcPr>
          <w:p w14:paraId="72EB6C1D" w14:textId="304661C2" w:rsidR="00517BE8" w:rsidRPr="009C45CB" w:rsidRDefault="00517BE8" w:rsidP="00E42FDB">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Landfillet ose vendet e depozitimit të mbeturinave minerare, industriale ose publike</w:t>
            </w:r>
            <w:r w:rsidR="00E42FDB">
              <w:rPr>
                <w:rFonts w:ascii="Garamond" w:hAnsi="Garamond"/>
                <w:noProof w:val="0"/>
                <w:color w:val="000000"/>
                <w:sz w:val="18"/>
                <w:szCs w:val="18"/>
              </w:rPr>
              <w:t>.</w:t>
            </w:r>
          </w:p>
        </w:tc>
      </w:tr>
      <w:tr w:rsidR="00517BE8" w:rsidRPr="009C45CB" w14:paraId="1DC31FC6" w14:textId="77777777" w:rsidTr="002B0618">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1CE9B8B9" w14:textId="77777777" w:rsidR="00517BE8" w:rsidRPr="009C45CB" w:rsidRDefault="00517BE8" w:rsidP="00956D9E">
            <w:pPr>
              <w:jc w:val="center"/>
              <w:rPr>
                <w:rFonts w:ascii="Garamond" w:hAnsi="Garamond"/>
                <w:noProof w:val="0"/>
                <w:sz w:val="18"/>
                <w:szCs w:val="18"/>
              </w:rPr>
            </w:pPr>
          </w:p>
        </w:tc>
        <w:tc>
          <w:tcPr>
            <w:tcW w:w="1294" w:type="dxa"/>
            <w:vMerge w:val="restart"/>
            <w:vAlign w:val="center"/>
          </w:tcPr>
          <w:p w14:paraId="4D6054CB"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03A1C372"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6FD39BC4"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133</w:t>
            </w:r>
          </w:p>
        </w:tc>
        <w:tc>
          <w:tcPr>
            <w:tcW w:w="1890" w:type="dxa"/>
            <w:noWrap/>
            <w:hideMark/>
          </w:tcPr>
          <w:p w14:paraId="240BA69D" w14:textId="77777777" w:rsidR="00517BE8" w:rsidRPr="009C45CB" w:rsidRDefault="00517BE8" w:rsidP="00965B9E">
            <w:pPr>
              <w:pStyle w:val="BodyTextIndent"/>
              <w:ind w:left="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9C45CB">
              <w:rPr>
                <w:rFonts w:ascii="Garamond" w:hAnsi="Garamond"/>
                <w:sz w:val="18"/>
                <w:szCs w:val="18"/>
              </w:rPr>
              <w:t>Vendet në ndërtim</w:t>
            </w:r>
          </w:p>
        </w:tc>
        <w:tc>
          <w:tcPr>
            <w:tcW w:w="3441" w:type="dxa"/>
            <w:hideMark/>
          </w:tcPr>
          <w:p w14:paraId="6E03AAFA" w14:textId="172118AF"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Hapësirat në zhvillim të ndërtimit, gërmimet e tokës ose të themelit, punime tokësore</w:t>
            </w:r>
            <w:r w:rsidR="00E42FDB">
              <w:rPr>
                <w:rFonts w:ascii="Garamond" w:hAnsi="Garamond"/>
                <w:noProof w:val="0"/>
                <w:color w:val="000000"/>
                <w:sz w:val="18"/>
                <w:szCs w:val="18"/>
              </w:rPr>
              <w:t>.</w:t>
            </w:r>
          </w:p>
        </w:tc>
      </w:tr>
      <w:tr w:rsidR="00517BE8" w:rsidRPr="009C45CB" w14:paraId="291671FE" w14:textId="77777777" w:rsidTr="002B0618">
        <w:trPr>
          <w:trHeight w:val="6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61A6B895"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54041B2C"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3C93482B"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794463A6"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141</w:t>
            </w:r>
          </w:p>
        </w:tc>
        <w:tc>
          <w:tcPr>
            <w:tcW w:w="1890" w:type="dxa"/>
            <w:noWrap/>
            <w:hideMark/>
          </w:tcPr>
          <w:p w14:paraId="4FAFC2D3" w14:textId="77777777" w:rsidR="00517BE8" w:rsidRPr="009C45CB" w:rsidRDefault="00517BE8" w:rsidP="00965B9E">
            <w:pPr>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 xml:space="preserve">Zona të gjelbëruara brenda hapësirës urbane </w:t>
            </w:r>
          </w:p>
        </w:tc>
        <w:tc>
          <w:tcPr>
            <w:tcW w:w="3441" w:type="dxa"/>
            <w:hideMark/>
          </w:tcPr>
          <w:p w14:paraId="24D20BAB"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Zonat me bimësi brenda strukturave urbane. Këtu përfshihen parqet dhe varrezat me bimësi.</w:t>
            </w:r>
          </w:p>
        </w:tc>
      </w:tr>
      <w:tr w:rsidR="00517BE8" w:rsidRPr="009C45CB" w14:paraId="446D119C" w14:textId="77777777" w:rsidTr="002B0618">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5D1FF311"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2DBCAC31"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3A26A58C"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77A9CC37"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142</w:t>
            </w:r>
          </w:p>
        </w:tc>
        <w:tc>
          <w:tcPr>
            <w:tcW w:w="1890" w:type="dxa"/>
            <w:noWrap/>
            <w:hideMark/>
          </w:tcPr>
          <w:p w14:paraId="480C4A73" w14:textId="6BBCB6CE" w:rsidR="00517BE8" w:rsidRPr="009C45CB" w:rsidRDefault="00517BE8" w:rsidP="00965B9E">
            <w:pPr>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sz w:val="18"/>
                <w:szCs w:val="18"/>
              </w:rPr>
              <w:t>Mjedise sportive dhe kampinge, piknike etj</w:t>
            </w:r>
            <w:r w:rsidR="00E42FDB">
              <w:rPr>
                <w:rFonts w:ascii="Garamond" w:hAnsi="Garamond"/>
                <w:noProof w:val="0"/>
                <w:sz w:val="18"/>
                <w:szCs w:val="18"/>
              </w:rPr>
              <w:t>.</w:t>
            </w:r>
          </w:p>
        </w:tc>
        <w:tc>
          <w:tcPr>
            <w:tcW w:w="3441" w:type="dxa"/>
            <w:hideMark/>
          </w:tcPr>
          <w:p w14:paraId="1A90E9FB"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Kampet sportive, terrenet sportive, parqet, fushat e golfit, pista për gara etj. Këtu përfshihen parqe qe nuk janë në zonat urbane.</w:t>
            </w:r>
          </w:p>
        </w:tc>
      </w:tr>
      <w:tr w:rsidR="00517BE8" w:rsidRPr="009C45CB" w14:paraId="35DE1969" w14:textId="77777777" w:rsidTr="002B0618">
        <w:trPr>
          <w:trHeight w:val="1200"/>
          <w:jc w:val="center"/>
        </w:trPr>
        <w:tc>
          <w:tcPr>
            <w:cnfStyle w:val="001000000000" w:firstRow="0" w:lastRow="0" w:firstColumn="1" w:lastColumn="0" w:oddVBand="0" w:evenVBand="0" w:oddHBand="0" w:evenHBand="0" w:firstRowFirstColumn="0" w:firstRowLastColumn="0" w:lastRowFirstColumn="0" w:lastRowLastColumn="0"/>
            <w:tcW w:w="1237" w:type="dxa"/>
            <w:vMerge w:val="restart"/>
            <w:vAlign w:val="center"/>
          </w:tcPr>
          <w:p w14:paraId="274955D4" w14:textId="77777777" w:rsidR="00517BE8" w:rsidRPr="009C45CB" w:rsidRDefault="00517BE8" w:rsidP="00956D9E">
            <w:pPr>
              <w:jc w:val="center"/>
              <w:rPr>
                <w:rFonts w:ascii="Garamond" w:hAnsi="Garamond"/>
                <w:noProof w:val="0"/>
                <w:sz w:val="18"/>
                <w:szCs w:val="18"/>
              </w:rPr>
            </w:pPr>
          </w:p>
          <w:p w14:paraId="436E7CC8" w14:textId="77777777" w:rsidR="00517BE8" w:rsidRPr="009C45CB" w:rsidRDefault="00517BE8" w:rsidP="00956D9E">
            <w:pPr>
              <w:jc w:val="center"/>
              <w:rPr>
                <w:rFonts w:ascii="Garamond" w:hAnsi="Garamond"/>
                <w:noProof w:val="0"/>
                <w:sz w:val="18"/>
                <w:szCs w:val="18"/>
              </w:rPr>
            </w:pPr>
          </w:p>
          <w:p w14:paraId="00B5EB89" w14:textId="77777777" w:rsidR="00517BE8" w:rsidRPr="009C45CB" w:rsidRDefault="00517BE8" w:rsidP="00956D9E">
            <w:pPr>
              <w:jc w:val="center"/>
              <w:rPr>
                <w:rFonts w:ascii="Garamond" w:hAnsi="Garamond"/>
                <w:noProof w:val="0"/>
                <w:sz w:val="18"/>
                <w:szCs w:val="18"/>
              </w:rPr>
            </w:pPr>
          </w:p>
          <w:p w14:paraId="5E19A94E" w14:textId="77777777" w:rsidR="00517BE8" w:rsidRPr="009C45CB" w:rsidRDefault="00517BE8" w:rsidP="00956D9E">
            <w:pPr>
              <w:jc w:val="center"/>
              <w:rPr>
                <w:rFonts w:ascii="Garamond" w:hAnsi="Garamond"/>
                <w:noProof w:val="0"/>
                <w:sz w:val="18"/>
                <w:szCs w:val="18"/>
              </w:rPr>
            </w:pPr>
          </w:p>
          <w:p w14:paraId="1980FA91" w14:textId="77777777" w:rsidR="00517BE8" w:rsidRPr="009C45CB" w:rsidRDefault="00517BE8" w:rsidP="00956D9E">
            <w:pPr>
              <w:jc w:val="center"/>
              <w:rPr>
                <w:rFonts w:ascii="Garamond" w:hAnsi="Garamond"/>
                <w:noProof w:val="0"/>
                <w:sz w:val="18"/>
                <w:szCs w:val="18"/>
              </w:rPr>
            </w:pPr>
          </w:p>
          <w:p w14:paraId="04195AD4" w14:textId="77777777" w:rsidR="00517BE8" w:rsidRPr="009C45CB" w:rsidRDefault="00517BE8" w:rsidP="00956D9E">
            <w:pPr>
              <w:jc w:val="center"/>
              <w:rPr>
                <w:rFonts w:ascii="Garamond" w:hAnsi="Garamond"/>
                <w:noProof w:val="0"/>
                <w:sz w:val="18"/>
                <w:szCs w:val="18"/>
              </w:rPr>
            </w:pPr>
          </w:p>
          <w:p w14:paraId="5BBE3BCC" w14:textId="77777777" w:rsidR="00517BE8" w:rsidRPr="009C45CB" w:rsidRDefault="00517BE8" w:rsidP="00956D9E">
            <w:pPr>
              <w:jc w:val="center"/>
              <w:rPr>
                <w:rFonts w:ascii="Garamond" w:hAnsi="Garamond"/>
                <w:noProof w:val="0"/>
                <w:sz w:val="18"/>
                <w:szCs w:val="18"/>
              </w:rPr>
            </w:pPr>
          </w:p>
          <w:p w14:paraId="2C08F793" w14:textId="77777777" w:rsidR="00517BE8" w:rsidRPr="009C45CB" w:rsidRDefault="00517BE8" w:rsidP="00956D9E">
            <w:pPr>
              <w:jc w:val="center"/>
              <w:rPr>
                <w:rFonts w:ascii="Garamond" w:hAnsi="Garamond"/>
                <w:noProof w:val="0"/>
                <w:sz w:val="18"/>
                <w:szCs w:val="18"/>
              </w:rPr>
            </w:pPr>
          </w:p>
          <w:p w14:paraId="6F0E7C8B" w14:textId="77777777" w:rsidR="00517BE8" w:rsidRPr="009C45CB" w:rsidRDefault="00517BE8" w:rsidP="00956D9E">
            <w:pPr>
              <w:jc w:val="center"/>
              <w:rPr>
                <w:rFonts w:ascii="Garamond" w:hAnsi="Garamond"/>
                <w:noProof w:val="0"/>
                <w:sz w:val="18"/>
                <w:szCs w:val="18"/>
              </w:rPr>
            </w:pPr>
          </w:p>
          <w:p w14:paraId="19CCDEE7" w14:textId="77777777" w:rsidR="00517BE8" w:rsidRPr="009C45CB" w:rsidRDefault="00517BE8" w:rsidP="00956D9E">
            <w:pPr>
              <w:jc w:val="center"/>
              <w:rPr>
                <w:rFonts w:ascii="Garamond" w:hAnsi="Garamond"/>
                <w:noProof w:val="0"/>
                <w:sz w:val="18"/>
                <w:szCs w:val="18"/>
              </w:rPr>
            </w:pPr>
          </w:p>
          <w:p w14:paraId="639007E0" w14:textId="77777777" w:rsidR="00517BE8" w:rsidRPr="009C45CB" w:rsidRDefault="00517BE8" w:rsidP="00956D9E">
            <w:pPr>
              <w:jc w:val="center"/>
              <w:rPr>
                <w:rFonts w:ascii="Garamond" w:hAnsi="Garamond"/>
                <w:noProof w:val="0"/>
                <w:sz w:val="18"/>
                <w:szCs w:val="18"/>
              </w:rPr>
            </w:pPr>
          </w:p>
          <w:p w14:paraId="278B12EA" w14:textId="77777777" w:rsidR="00517BE8" w:rsidRPr="009C45CB" w:rsidRDefault="00517BE8" w:rsidP="00956D9E">
            <w:pPr>
              <w:jc w:val="center"/>
              <w:rPr>
                <w:rFonts w:ascii="Garamond" w:hAnsi="Garamond"/>
                <w:noProof w:val="0"/>
                <w:sz w:val="18"/>
                <w:szCs w:val="18"/>
              </w:rPr>
            </w:pPr>
            <w:r w:rsidRPr="009C45CB">
              <w:rPr>
                <w:rFonts w:ascii="Garamond" w:hAnsi="Garamond"/>
                <w:noProof w:val="0"/>
                <w:sz w:val="18"/>
                <w:szCs w:val="18"/>
              </w:rPr>
              <w:t>2</w:t>
            </w:r>
          </w:p>
        </w:tc>
        <w:tc>
          <w:tcPr>
            <w:tcW w:w="1294" w:type="dxa"/>
            <w:vMerge w:val="restart"/>
            <w:vAlign w:val="center"/>
          </w:tcPr>
          <w:p w14:paraId="1D615C1F"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3B17E52F"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1EC00056"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46D9A8ED"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27326317"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53103EC6"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31450E78"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4148D195"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219D1F9E"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23D2A5C0"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632D76D0"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6233EF03"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Cultivated Agricultural Areas</w:t>
            </w:r>
          </w:p>
        </w:tc>
        <w:tc>
          <w:tcPr>
            <w:tcW w:w="1294" w:type="dxa"/>
            <w:vMerge w:val="restart"/>
            <w:vAlign w:val="center"/>
          </w:tcPr>
          <w:p w14:paraId="7D65440A"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30F040CD"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0BF2B40B"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78F1CCFB"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6F51A1DB"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29BB4552"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105F30E3"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2EE31CA1"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59CE0DC0"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50F2609B"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7D70FCB0"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p w14:paraId="729AD8BB"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Sipërfaqe të kultivuara bujqësore</w:t>
            </w:r>
          </w:p>
        </w:tc>
        <w:tc>
          <w:tcPr>
            <w:tcW w:w="889" w:type="dxa"/>
            <w:noWrap/>
            <w:hideMark/>
          </w:tcPr>
          <w:p w14:paraId="3979743F"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211</w:t>
            </w:r>
          </w:p>
        </w:tc>
        <w:tc>
          <w:tcPr>
            <w:tcW w:w="1890" w:type="dxa"/>
            <w:noWrap/>
            <w:hideMark/>
          </w:tcPr>
          <w:p w14:paraId="036D6789" w14:textId="77777777" w:rsidR="00517BE8" w:rsidRPr="009C45CB" w:rsidRDefault="00517BE8" w:rsidP="00965B9E">
            <w:pPr>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Tokë arë e paujitshme</w:t>
            </w:r>
          </w:p>
        </w:tc>
        <w:tc>
          <w:tcPr>
            <w:tcW w:w="3441" w:type="dxa"/>
            <w:hideMark/>
          </w:tcPr>
          <w:p w14:paraId="1729B3A9" w14:textId="588C07D7" w:rsidR="00517BE8" w:rsidRPr="009C45CB" w:rsidRDefault="00517BE8" w:rsidP="00E42FDB">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 xml:space="preserve">Drithëra, bishtajore, bimë foragjere dhe </w:t>
            </w:r>
            <w:r w:rsidRPr="009C45CB">
              <w:rPr>
                <w:rFonts w:ascii="Garamond" w:hAnsi="Garamond"/>
                <w:noProof w:val="0"/>
                <w:sz w:val="18"/>
                <w:szCs w:val="18"/>
              </w:rPr>
              <w:t>frutrrënjorët.</w:t>
            </w:r>
            <w:r w:rsidRPr="009C45CB">
              <w:rPr>
                <w:rFonts w:ascii="Garamond" w:hAnsi="Garamond"/>
                <w:noProof w:val="0"/>
                <w:color w:val="000000"/>
                <w:sz w:val="18"/>
                <w:szCs w:val="18"/>
              </w:rPr>
              <w:t xml:space="preserve"> Këtu përfshihen kultivimi i luleve dhe fidanishteve si në terren të hapur dhe në serra me (plas</w:t>
            </w:r>
            <w:r w:rsidR="00E42FDB">
              <w:rPr>
                <w:rFonts w:ascii="Garamond" w:hAnsi="Garamond"/>
                <w:noProof w:val="0"/>
                <w:color w:val="000000"/>
                <w:sz w:val="18"/>
                <w:szCs w:val="18"/>
              </w:rPr>
              <w:t>t</w:t>
            </w:r>
            <w:r w:rsidRPr="009C45CB">
              <w:rPr>
                <w:rFonts w:ascii="Garamond" w:hAnsi="Garamond"/>
                <w:noProof w:val="0"/>
                <w:color w:val="000000"/>
                <w:sz w:val="18"/>
                <w:szCs w:val="18"/>
              </w:rPr>
              <w:t>mas</w:t>
            </w:r>
            <w:r w:rsidR="00E42FDB">
              <w:rPr>
                <w:rFonts w:ascii="Garamond" w:hAnsi="Garamond"/>
                <w:noProof w:val="0"/>
                <w:color w:val="000000"/>
                <w:sz w:val="18"/>
                <w:szCs w:val="18"/>
              </w:rPr>
              <w:t xml:space="preserve">ë </w:t>
            </w:r>
            <w:r w:rsidRPr="009C45CB">
              <w:rPr>
                <w:rFonts w:ascii="Garamond" w:hAnsi="Garamond"/>
                <w:noProof w:val="0"/>
                <w:color w:val="000000"/>
                <w:sz w:val="18"/>
                <w:szCs w:val="18"/>
              </w:rPr>
              <w:t>ose xham).</w:t>
            </w:r>
          </w:p>
        </w:tc>
      </w:tr>
      <w:tr w:rsidR="00517BE8" w:rsidRPr="009C45CB" w14:paraId="195D3EDD" w14:textId="77777777" w:rsidTr="002B0618">
        <w:trPr>
          <w:cnfStyle w:val="000000100000" w:firstRow="0" w:lastRow="0" w:firstColumn="0" w:lastColumn="0" w:oddVBand="0" w:evenVBand="0" w:oddHBand="1" w:evenHBand="0" w:firstRowFirstColumn="0" w:firstRowLastColumn="0" w:lastRowFirstColumn="0" w:lastRowLastColumn="0"/>
          <w:trHeight w:val="18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2481A1C5"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1C27C721"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3D0EF82F"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0253E996"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212</w:t>
            </w:r>
          </w:p>
        </w:tc>
        <w:tc>
          <w:tcPr>
            <w:tcW w:w="1890" w:type="dxa"/>
            <w:hideMark/>
          </w:tcPr>
          <w:p w14:paraId="6834D00B" w14:textId="77777777" w:rsidR="00517BE8" w:rsidRPr="009C45CB" w:rsidRDefault="00517BE8" w:rsidP="00965B9E">
            <w:pPr>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Tokë arë e ujitshme</w:t>
            </w:r>
          </w:p>
        </w:tc>
        <w:tc>
          <w:tcPr>
            <w:tcW w:w="3441" w:type="dxa"/>
            <w:hideMark/>
          </w:tcPr>
          <w:p w14:paraId="4D1E2AD0" w14:textId="55B329E6"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 xml:space="preserve">Kulturat ujiten përgjithmonë dhe periodikishte, duke përdorur një </w:t>
            </w:r>
            <w:r w:rsidR="00E42FDB" w:rsidRPr="009C45CB">
              <w:rPr>
                <w:rFonts w:ascii="Garamond" w:hAnsi="Garamond"/>
                <w:noProof w:val="0"/>
                <w:color w:val="000000"/>
                <w:sz w:val="18"/>
                <w:szCs w:val="18"/>
              </w:rPr>
              <w:t>infrastrukturë</w:t>
            </w:r>
            <w:r w:rsidRPr="009C45CB">
              <w:rPr>
                <w:rFonts w:ascii="Garamond" w:hAnsi="Garamond"/>
                <w:noProof w:val="0"/>
                <w:color w:val="000000"/>
                <w:sz w:val="18"/>
                <w:szCs w:val="18"/>
              </w:rPr>
              <w:t xml:space="preserve"> të përhershme (kanale ujitës dhe rrjetet vaditëse). Shumica e këtyre kulturave nuk mund të kultivohen pa vaditjen në mënyrë artificiale. Këtu nuk përfshihen tokat e ujitura në </w:t>
            </w:r>
            <w:r w:rsidRPr="009C45CB">
              <w:rPr>
                <w:rFonts w:ascii="Garamond" w:hAnsi="Garamond"/>
                <w:noProof w:val="0"/>
                <w:sz w:val="18"/>
                <w:szCs w:val="18"/>
              </w:rPr>
              <w:t>mënyrë sporadike.</w:t>
            </w:r>
          </w:p>
        </w:tc>
      </w:tr>
      <w:tr w:rsidR="00517BE8" w:rsidRPr="009C45CB" w14:paraId="08643F41" w14:textId="77777777" w:rsidTr="002B0618">
        <w:trPr>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29415AD6"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4B468035"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6AB1617F"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31F622B9"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213</w:t>
            </w:r>
          </w:p>
        </w:tc>
        <w:tc>
          <w:tcPr>
            <w:tcW w:w="1890" w:type="dxa"/>
            <w:noWrap/>
            <w:hideMark/>
          </w:tcPr>
          <w:p w14:paraId="4A9EE807" w14:textId="77777777" w:rsidR="00517BE8" w:rsidRPr="009C45CB" w:rsidRDefault="00517BE8" w:rsidP="00965B9E">
            <w:pPr>
              <w:pStyle w:val="BodyTextIndent"/>
              <w:ind w:left="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9C45CB">
              <w:rPr>
                <w:rFonts w:ascii="Garamond" w:hAnsi="Garamond"/>
                <w:sz w:val="18"/>
                <w:szCs w:val="18"/>
              </w:rPr>
              <w:t>Orizoret</w:t>
            </w:r>
          </w:p>
          <w:p w14:paraId="4D381FB2"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p>
        </w:tc>
        <w:tc>
          <w:tcPr>
            <w:tcW w:w="3441" w:type="dxa"/>
            <w:hideMark/>
          </w:tcPr>
          <w:p w14:paraId="7D24D09E"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Tokat e përshtatura për kultivimin e orizit. Sipërfaqe të sheshta me kanale ujitës. Sipërfaqe që përmbyten në mënyrë të rregullt.</w:t>
            </w:r>
          </w:p>
        </w:tc>
      </w:tr>
      <w:tr w:rsidR="00517BE8" w:rsidRPr="009C45CB" w14:paraId="5E995D80" w14:textId="77777777" w:rsidTr="002B061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08DB4BDA"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5FF99640"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05060DF7"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545261BE"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221</w:t>
            </w:r>
          </w:p>
        </w:tc>
        <w:tc>
          <w:tcPr>
            <w:tcW w:w="1890" w:type="dxa"/>
            <w:noWrap/>
            <w:hideMark/>
          </w:tcPr>
          <w:p w14:paraId="777CABE2"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Vreshtat</w:t>
            </w:r>
          </w:p>
        </w:tc>
        <w:tc>
          <w:tcPr>
            <w:tcW w:w="3441" w:type="dxa"/>
            <w:hideMark/>
          </w:tcPr>
          <w:p w14:paraId="04DAF298"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Zonat e mbjella me vreshta.</w:t>
            </w:r>
          </w:p>
        </w:tc>
      </w:tr>
      <w:tr w:rsidR="00517BE8" w:rsidRPr="009C45CB" w14:paraId="27B78564" w14:textId="77777777" w:rsidTr="002B0618">
        <w:trPr>
          <w:trHeight w:val="1106"/>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3CA4DEC0"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1C025121"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1FEF2F9D"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36025E98"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222</w:t>
            </w:r>
          </w:p>
        </w:tc>
        <w:tc>
          <w:tcPr>
            <w:tcW w:w="1890" w:type="dxa"/>
            <w:hideMark/>
          </w:tcPr>
          <w:p w14:paraId="13F3CEC7"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Pemë frutore</w:t>
            </w:r>
          </w:p>
        </w:tc>
        <w:tc>
          <w:tcPr>
            <w:tcW w:w="3441" w:type="dxa"/>
            <w:hideMark/>
          </w:tcPr>
          <w:p w14:paraId="0B506ECE"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Parcela të mbjella me pemë frutore ose shkurre: të përbëra nga një lloj i vetëm ose të përziera, pemë frutore të shoq</w:t>
            </w:r>
            <w:r w:rsidRPr="009C45CB">
              <w:rPr>
                <w:rFonts w:ascii="Garamond" w:hAnsi="Garamond"/>
                <w:noProof w:val="0"/>
                <w:sz w:val="18"/>
                <w:szCs w:val="18"/>
              </w:rPr>
              <w:t>ë</w:t>
            </w:r>
            <w:r w:rsidRPr="009C45CB">
              <w:rPr>
                <w:rFonts w:ascii="Garamond" w:hAnsi="Garamond"/>
                <w:noProof w:val="0"/>
                <w:color w:val="000000"/>
                <w:sz w:val="18"/>
                <w:szCs w:val="18"/>
              </w:rPr>
              <w:t>ruara me sipërfaqe të përhershme me bar. Këtu përfshihen arrat dhe gështenjat.</w:t>
            </w:r>
          </w:p>
        </w:tc>
      </w:tr>
      <w:tr w:rsidR="00517BE8" w:rsidRPr="009C45CB" w14:paraId="4AF8042B" w14:textId="77777777" w:rsidTr="002B0618">
        <w:trPr>
          <w:cnfStyle w:val="000000100000" w:firstRow="0" w:lastRow="0" w:firstColumn="0" w:lastColumn="0" w:oddVBand="0" w:evenVBand="0" w:oddHBand="1" w:evenHBand="0" w:firstRowFirstColumn="0" w:firstRowLastColumn="0" w:lastRowFirstColumn="0" w:lastRowLastColumn="0"/>
          <w:trHeight w:val="593"/>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46851BC7"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7B8781F2"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18912D42"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1481F8B3"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223</w:t>
            </w:r>
          </w:p>
        </w:tc>
        <w:tc>
          <w:tcPr>
            <w:tcW w:w="1890" w:type="dxa"/>
            <w:noWrap/>
            <w:hideMark/>
          </w:tcPr>
          <w:p w14:paraId="592E9596"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 xml:space="preserve">Ullishtet </w:t>
            </w:r>
          </w:p>
        </w:tc>
        <w:tc>
          <w:tcPr>
            <w:tcW w:w="3441" w:type="dxa"/>
            <w:hideMark/>
          </w:tcPr>
          <w:p w14:paraId="6B2D7BEC"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sz w:val="18"/>
                <w:szCs w:val="18"/>
              </w:rPr>
              <w:t>Zona të mbjella me ullinj. Përfshi dhe zonat mikse me vreshta.</w:t>
            </w:r>
          </w:p>
        </w:tc>
      </w:tr>
      <w:tr w:rsidR="00517BE8" w:rsidRPr="009C45CB" w14:paraId="1C46C567" w14:textId="77777777" w:rsidTr="002B0618">
        <w:trPr>
          <w:trHeight w:val="15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27C4D424"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450B3FD8"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5B9D2858"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3721A0DF"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231</w:t>
            </w:r>
          </w:p>
        </w:tc>
        <w:tc>
          <w:tcPr>
            <w:tcW w:w="1890" w:type="dxa"/>
            <w:noWrap/>
            <w:hideMark/>
          </w:tcPr>
          <w:p w14:paraId="202549E1"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Livadhe</w:t>
            </w:r>
          </w:p>
        </w:tc>
        <w:tc>
          <w:tcPr>
            <w:tcW w:w="3441" w:type="dxa"/>
            <w:hideMark/>
          </w:tcPr>
          <w:p w14:paraId="518FFF6C"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Mbulesa e dendur, kryesisht me bar dhe me lule, jashtë skemave të rrotacionit. Kryesisht përdoret për kullotje, por foragjeret mund të korren mekanikisht. Këtu përfshihen zonat me rrethim bimësie.</w:t>
            </w:r>
          </w:p>
        </w:tc>
      </w:tr>
      <w:tr w:rsidR="00517BE8" w:rsidRPr="009C45CB" w14:paraId="2A0877FA" w14:textId="77777777" w:rsidTr="002B0618">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620FBADC"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10807DD7"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2C685482"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397EC9EE"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241</w:t>
            </w:r>
          </w:p>
        </w:tc>
        <w:tc>
          <w:tcPr>
            <w:tcW w:w="1890" w:type="dxa"/>
            <w:hideMark/>
          </w:tcPr>
          <w:p w14:paraId="50158CF9" w14:textId="26066097" w:rsidR="00517BE8" w:rsidRPr="009C45CB" w:rsidRDefault="00517BE8" w:rsidP="00E42FDB">
            <w:pPr>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Kultura njëvjeçare të bashkëshoqëruara me bimë shumëvjeçare</w:t>
            </w:r>
          </w:p>
        </w:tc>
        <w:tc>
          <w:tcPr>
            <w:tcW w:w="3441" w:type="dxa"/>
            <w:hideMark/>
          </w:tcPr>
          <w:p w14:paraId="65CDFA4E"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sz w:val="18"/>
                <w:szCs w:val="18"/>
              </w:rPr>
              <w:t>Bimë njëvjeçare të shoqëruara me bimë shumëvjeçare në të njëjtën parcelë.</w:t>
            </w:r>
          </w:p>
        </w:tc>
      </w:tr>
      <w:tr w:rsidR="00517BE8" w:rsidRPr="009C45CB" w14:paraId="77958AC5" w14:textId="77777777" w:rsidTr="002B0618">
        <w:trPr>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21EF6C0B"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79109AA4"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0D096BB5"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3D75C869"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242</w:t>
            </w:r>
          </w:p>
        </w:tc>
        <w:tc>
          <w:tcPr>
            <w:tcW w:w="1890" w:type="dxa"/>
            <w:noWrap/>
            <w:hideMark/>
          </w:tcPr>
          <w:p w14:paraId="6A962CD3" w14:textId="77777777" w:rsidR="00517BE8" w:rsidRPr="009C45CB" w:rsidRDefault="00517BE8" w:rsidP="00965B9E">
            <w:pP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Modele kultivimi komplekse</w:t>
            </w:r>
          </w:p>
        </w:tc>
        <w:tc>
          <w:tcPr>
            <w:tcW w:w="3441" w:type="dxa"/>
            <w:hideMark/>
          </w:tcPr>
          <w:p w14:paraId="1E427BD6"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Parcela të vogla të vendosura pranë njëra-tjetrës, me bimë njëvjeçare të ndryshme, kullota ose bimë shumëvjeçare.</w:t>
            </w:r>
          </w:p>
        </w:tc>
      </w:tr>
      <w:tr w:rsidR="00517BE8" w:rsidRPr="009C45CB" w14:paraId="65E492C2" w14:textId="77777777" w:rsidTr="002B0618">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3EF99317"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078CA603"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39C96D99"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7F7E5C5F"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243</w:t>
            </w:r>
          </w:p>
        </w:tc>
        <w:tc>
          <w:tcPr>
            <w:tcW w:w="1890" w:type="dxa"/>
            <w:noWrap/>
            <w:hideMark/>
          </w:tcPr>
          <w:p w14:paraId="2DAAA7E4" w14:textId="77777777" w:rsidR="00517BE8" w:rsidRPr="009C45CB" w:rsidRDefault="00517BE8" w:rsidP="00965B9E">
            <w:pP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Tokë e zënë kryesisht me bujqësi e kombinuar me bimësi natyrore.</w:t>
            </w:r>
          </w:p>
        </w:tc>
        <w:tc>
          <w:tcPr>
            <w:tcW w:w="3441" w:type="dxa"/>
            <w:hideMark/>
          </w:tcPr>
          <w:p w14:paraId="06F7A794"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70C0"/>
                <w:sz w:val="18"/>
                <w:szCs w:val="18"/>
              </w:rPr>
            </w:pPr>
            <w:r w:rsidRPr="009C45CB">
              <w:rPr>
                <w:rFonts w:ascii="Garamond" w:hAnsi="Garamond"/>
                <w:bCs/>
                <w:noProof w:val="0"/>
                <w:sz w:val="18"/>
                <w:szCs w:val="18"/>
              </w:rPr>
              <w:t>Tokë e zënë kryesisht nga bujqësia, me zona të rëndësishme të bimësisë natyrore. Zonat e zëna kryesisht nga bujqësia, të ndërthurura me zona të rëndësishme natyrore ose gjysmë natyrore (duke përfshirë ligatinat, trupat e ujit, nxjerrjet e mineraleve).</w:t>
            </w:r>
          </w:p>
        </w:tc>
      </w:tr>
      <w:tr w:rsidR="00517BE8" w:rsidRPr="009C45CB" w14:paraId="28DA4875" w14:textId="77777777" w:rsidTr="002B0618">
        <w:trPr>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0CDF0CF3"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64006C0A"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7F3DAA73"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7BC0F06A"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244</w:t>
            </w:r>
          </w:p>
        </w:tc>
        <w:tc>
          <w:tcPr>
            <w:tcW w:w="1890" w:type="dxa"/>
            <w:noWrap/>
            <w:hideMark/>
          </w:tcPr>
          <w:p w14:paraId="33D40F6A" w14:textId="5DB45333" w:rsidR="00517BE8" w:rsidRPr="009C45CB" w:rsidRDefault="00517BE8" w:rsidP="00E42FDB">
            <w:pP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bCs/>
                <w:noProof w:val="0"/>
                <w:sz w:val="18"/>
                <w:szCs w:val="18"/>
              </w:rPr>
              <w:t>Zonat</w:t>
            </w:r>
            <w:r w:rsidR="009C45CB">
              <w:rPr>
                <w:rFonts w:ascii="Garamond" w:hAnsi="Garamond"/>
                <w:bCs/>
                <w:noProof w:val="0"/>
                <w:sz w:val="18"/>
                <w:szCs w:val="18"/>
              </w:rPr>
              <w:t xml:space="preserve"> </w:t>
            </w:r>
            <w:r w:rsidRPr="009C45CB">
              <w:rPr>
                <w:rFonts w:ascii="Garamond" w:hAnsi="Garamond"/>
                <w:bCs/>
                <w:noProof w:val="0"/>
                <w:sz w:val="18"/>
                <w:szCs w:val="18"/>
              </w:rPr>
              <w:t>agropyjore</w:t>
            </w:r>
          </w:p>
        </w:tc>
        <w:tc>
          <w:tcPr>
            <w:tcW w:w="3441" w:type="dxa"/>
            <w:hideMark/>
          </w:tcPr>
          <w:p w14:paraId="6960278D"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70C0"/>
                <w:sz w:val="18"/>
                <w:szCs w:val="18"/>
              </w:rPr>
            </w:pPr>
            <w:r w:rsidRPr="009C45CB">
              <w:rPr>
                <w:rFonts w:ascii="Garamond" w:hAnsi="Garamond"/>
                <w:bCs/>
                <w:noProof w:val="0"/>
                <w:sz w:val="18"/>
                <w:szCs w:val="18"/>
              </w:rPr>
              <w:t>Kulturat vjetore ose tokat e kullotjes nën mbulesën e pyllëzuar të specieve pyjore.</w:t>
            </w:r>
          </w:p>
        </w:tc>
      </w:tr>
      <w:tr w:rsidR="00517BE8" w:rsidRPr="009C45CB" w14:paraId="0DBC8265" w14:textId="77777777" w:rsidTr="002B0618">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1237" w:type="dxa"/>
            <w:vMerge w:val="restart"/>
            <w:vAlign w:val="center"/>
          </w:tcPr>
          <w:p w14:paraId="591A6A1F" w14:textId="77777777" w:rsidR="00517BE8" w:rsidRPr="009C45CB" w:rsidRDefault="00517BE8" w:rsidP="00956D9E">
            <w:pPr>
              <w:jc w:val="center"/>
              <w:rPr>
                <w:rFonts w:ascii="Garamond" w:hAnsi="Garamond"/>
                <w:noProof w:val="0"/>
                <w:sz w:val="18"/>
                <w:szCs w:val="18"/>
              </w:rPr>
            </w:pPr>
          </w:p>
          <w:p w14:paraId="65661B40" w14:textId="77777777" w:rsidR="00517BE8" w:rsidRPr="009C45CB" w:rsidRDefault="00517BE8" w:rsidP="00956D9E">
            <w:pPr>
              <w:jc w:val="center"/>
              <w:rPr>
                <w:rFonts w:ascii="Garamond" w:hAnsi="Garamond"/>
                <w:noProof w:val="0"/>
                <w:sz w:val="18"/>
                <w:szCs w:val="18"/>
              </w:rPr>
            </w:pPr>
          </w:p>
          <w:p w14:paraId="193046FC" w14:textId="77777777" w:rsidR="00517BE8" w:rsidRPr="009C45CB" w:rsidRDefault="00517BE8" w:rsidP="00956D9E">
            <w:pPr>
              <w:jc w:val="center"/>
              <w:rPr>
                <w:rFonts w:ascii="Garamond" w:hAnsi="Garamond"/>
                <w:noProof w:val="0"/>
                <w:sz w:val="18"/>
                <w:szCs w:val="18"/>
              </w:rPr>
            </w:pPr>
          </w:p>
          <w:p w14:paraId="6C1FF821" w14:textId="77777777" w:rsidR="00517BE8" w:rsidRPr="009C45CB" w:rsidRDefault="00517BE8" w:rsidP="00956D9E">
            <w:pPr>
              <w:jc w:val="center"/>
              <w:rPr>
                <w:rFonts w:ascii="Garamond" w:hAnsi="Garamond"/>
                <w:noProof w:val="0"/>
                <w:sz w:val="18"/>
                <w:szCs w:val="18"/>
              </w:rPr>
            </w:pPr>
          </w:p>
          <w:p w14:paraId="217EE7E0" w14:textId="77777777" w:rsidR="00517BE8" w:rsidRPr="009C45CB" w:rsidRDefault="00517BE8" w:rsidP="00956D9E">
            <w:pPr>
              <w:jc w:val="center"/>
              <w:rPr>
                <w:rFonts w:ascii="Garamond" w:hAnsi="Garamond"/>
                <w:noProof w:val="0"/>
                <w:sz w:val="18"/>
                <w:szCs w:val="18"/>
              </w:rPr>
            </w:pPr>
          </w:p>
          <w:p w14:paraId="1C9246C8" w14:textId="77777777" w:rsidR="00517BE8" w:rsidRPr="009C45CB" w:rsidRDefault="00517BE8" w:rsidP="00956D9E">
            <w:pPr>
              <w:jc w:val="center"/>
              <w:rPr>
                <w:rFonts w:ascii="Garamond" w:hAnsi="Garamond"/>
                <w:noProof w:val="0"/>
                <w:sz w:val="18"/>
                <w:szCs w:val="18"/>
              </w:rPr>
            </w:pPr>
          </w:p>
          <w:p w14:paraId="4C975794" w14:textId="77777777" w:rsidR="00517BE8" w:rsidRPr="009C45CB" w:rsidRDefault="00517BE8" w:rsidP="00956D9E">
            <w:pPr>
              <w:jc w:val="center"/>
              <w:rPr>
                <w:rFonts w:ascii="Garamond" w:hAnsi="Garamond"/>
                <w:noProof w:val="0"/>
                <w:sz w:val="18"/>
                <w:szCs w:val="18"/>
              </w:rPr>
            </w:pPr>
            <w:r w:rsidRPr="009C45CB">
              <w:rPr>
                <w:rFonts w:ascii="Garamond" w:hAnsi="Garamond"/>
                <w:noProof w:val="0"/>
                <w:sz w:val="18"/>
                <w:szCs w:val="18"/>
              </w:rPr>
              <w:t>3</w:t>
            </w:r>
          </w:p>
        </w:tc>
        <w:tc>
          <w:tcPr>
            <w:tcW w:w="1294" w:type="dxa"/>
            <w:vMerge w:val="restart"/>
            <w:vAlign w:val="center"/>
          </w:tcPr>
          <w:p w14:paraId="6507B329"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73712966"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574E1169"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68FEBD96"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0FBC1889"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3E05E89B"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3AD0373F"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Areas with Natural and Semi – Natural Forests</w:t>
            </w:r>
          </w:p>
        </w:tc>
        <w:tc>
          <w:tcPr>
            <w:tcW w:w="1294" w:type="dxa"/>
            <w:vMerge w:val="restart"/>
            <w:vAlign w:val="center"/>
          </w:tcPr>
          <w:p w14:paraId="60E447E6"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30A71E7E"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16499CBF"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210EFE1E"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57377740"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05E6AE7E"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7DC0BBE3"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65F4E26F"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7E9F969C"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4B61DA27"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03FAF133"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4D03DBA3"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Sipërfaqe me Pyje natyrore dhe gjysmë natyrore</w:t>
            </w:r>
          </w:p>
        </w:tc>
        <w:tc>
          <w:tcPr>
            <w:tcW w:w="889" w:type="dxa"/>
            <w:noWrap/>
            <w:hideMark/>
          </w:tcPr>
          <w:p w14:paraId="280DD934"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311</w:t>
            </w:r>
          </w:p>
        </w:tc>
        <w:tc>
          <w:tcPr>
            <w:tcW w:w="1890" w:type="dxa"/>
            <w:hideMark/>
          </w:tcPr>
          <w:p w14:paraId="36526354"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Pyjet gjethegjerë</w:t>
            </w:r>
          </w:p>
        </w:tc>
        <w:tc>
          <w:tcPr>
            <w:tcW w:w="3441" w:type="dxa"/>
            <w:hideMark/>
          </w:tcPr>
          <w:p w14:paraId="11B95347"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70C0"/>
                <w:sz w:val="18"/>
                <w:szCs w:val="18"/>
              </w:rPr>
            </w:pPr>
            <w:r w:rsidRPr="009C45CB">
              <w:rPr>
                <w:rFonts w:ascii="Garamond" w:hAnsi="Garamond"/>
                <w:bCs/>
                <w:noProof w:val="0"/>
                <w:sz w:val="18"/>
                <w:szCs w:val="18"/>
              </w:rPr>
              <w:t>Formimi i vegjetacionit i përbërë kryesisht nga pemë, duke përfshirë bimët e shkurreve dhe shkurret, ku mbizotërojnë speciet me gjethe të gjelbra.</w:t>
            </w:r>
          </w:p>
        </w:tc>
      </w:tr>
      <w:tr w:rsidR="00517BE8" w:rsidRPr="009C45CB" w14:paraId="753EDAB4" w14:textId="77777777" w:rsidTr="002B0618">
        <w:trPr>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13E307A1"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07A8620A"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61C5D619"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7DB36D52"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312</w:t>
            </w:r>
          </w:p>
        </w:tc>
        <w:tc>
          <w:tcPr>
            <w:tcW w:w="1890" w:type="dxa"/>
            <w:noWrap/>
            <w:hideMark/>
          </w:tcPr>
          <w:p w14:paraId="6775E6BC"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Pyje halore</w:t>
            </w:r>
          </w:p>
        </w:tc>
        <w:tc>
          <w:tcPr>
            <w:tcW w:w="3441" w:type="dxa"/>
            <w:hideMark/>
          </w:tcPr>
          <w:p w14:paraId="3121B58E"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70C0"/>
                <w:sz w:val="18"/>
                <w:szCs w:val="18"/>
              </w:rPr>
            </w:pPr>
            <w:r w:rsidRPr="009C45CB">
              <w:rPr>
                <w:rFonts w:ascii="Garamond" w:hAnsi="Garamond"/>
                <w:bCs/>
                <w:noProof w:val="0"/>
                <w:sz w:val="18"/>
                <w:szCs w:val="18"/>
              </w:rPr>
              <w:t>Formimi i vegjetacionit i përbërë kryesisht nga pemë, duke përfshirë edhe shkurret, ku mbizotërojnë speciet halore.</w:t>
            </w:r>
          </w:p>
        </w:tc>
      </w:tr>
      <w:tr w:rsidR="00517BE8" w:rsidRPr="009C45CB" w14:paraId="2090132D" w14:textId="77777777" w:rsidTr="002B0618">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07592E98"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035D32CC"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29726AB7"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2574C792"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313</w:t>
            </w:r>
          </w:p>
        </w:tc>
        <w:tc>
          <w:tcPr>
            <w:tcW w:w="1890" w:type="dxa"/>
            <w:noWrap/>
            <w:hideMark/>
          </w:tcPr>
          <w:p w14:paraId="0C1904C2"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Pyje të përzier</w:t>
            </w:r>
          </w:p>
        </w:tc>
        <w:tc>
          <w:tcPr>
            <w:tcW w:w="3441" w:type="dxa"/>
            <w:hideMark/>
          </w:tcPr>
          <w:p w14:paraId="36D83C5A"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70C0"/>
                <w:sz w:val="18"/>
                <w:szCs w:val="18"/>
              </w:rPr>
            </w:pPr>
            <w:r w:rsidRPr="009C45CB">
              <w:rPr>
                <w:rFonts w:ascii="Garamond" w:hAnsi="Garamond"/>
                <w:bCs/>
                <w:noProof w:val="0"/>
                <w:sz w:val="18"/>
                <w:szCs w:val="18"/>
              </w:rPr>
              <w:t>Formimi i vegjetacionit i përbërë kryesisht nga përzierje e llojeve fletorë dhe halorë, duke përfshirë edhe shkurret.</w:t>
            </w:r>
          </w:p>
        </w:tc>
      </w:tr>
      <w:tr w:rsidR="00517BE8" w:rsidRPr="009C45CB" w14:paraId="1DAA209D" w14:textId="77777777" w:rsidTr="002B0618">
        <w:trPr>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523C6DF4"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735303DA"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52C7B6B5"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52B928FA"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321</w:t>
            </w:r>
          </w:p>
        </w:tc>
        <w:tc>
          <w:tcPr>
            <w:tcW w:w="1890" w:type="dxa"/>
            <w:noWrap/>
            <w:hideMark/>
          </w:tcPr>
          <w:p w14:paraId="2465D5E4"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70C0"/>
                <w:sz w:val="18"/>
                <w:szCs w:val="18"/>
              </w:rPr>
            </w:pPr>
            <w:r w:rsidRPr="009C45CB">
              <w:rPr>
                <w:rFonts w:ascii="Garamond" w:hAnsi="Garamond"/>
                <w:noProof w:val="0"/>
                <w:sz w:val="18"/>
                <w:szCs w:val="18"/>
              </w:rPr>
              <w:t>Kullota natyrore</w:t>
            </w:r>
          </w:p>
        </w:tc>
        <w:tc>
          <w:tcPr>
            <w:tcW w:w="3441" w:type="dxa"/>
            <w:hideMark/>
          </w:tcPr>
          <w:p w14:paraId="71CB41D9"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70C0"/>
                <w:sz w:val="18"/>
                <w:szCs w:val="18"/>
              </w:rPr>
            </w:pPr>
            <w:r w:rsidRPr="009C45CB">
              <w:rPr>
                <w:rFonts w:ascii="Garamond" w:hAnsi="Garamond"/>
                <w:bCs/>
                <w:noProof w:val="0"/>
                <w:sz w:val="18"/>
                <w:szCs w:val="18"/>
              </w:rPr>
              <w:t>Kullotat me produktivitet të ulët. Shpesh ndodhen në zonat e ulëta ku përfshihen gjithashtu edhe disa zona shkëmbore, ose sipërfaqe toke të një bimësie tjetër (gjysmë) natyrore.</w:t>
            </w:r>
          </w:p>
        </w:tc>
      </w:tr>
      <w:tr w:rsidR="00517BE8" w:rsidRPr="009C45CB" w14:paraId="2CBEC97A" w14:textId="77777777" w:rsidTr="002B0618">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22B1E767"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1E070F05"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0FD7F9ED"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6B9BBB08"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322</w:t>
            </w:r>
          </w:p>
        </w:tc>
        <w:tc>
          <w:tcPr>
            <w:tcW w:w="1890" w:type="dxa"/>
            <w:noWrap/>
            <w:hideMark/>
          </w:tcPr>
          <w:p w14:paraId="50631C1D" w14:textId="77777777" w:rsidR="00517BE8" w:rsidRPr="009C45CB" w:rsidRDefault="00517BE8" w:rsidP="00965B9E">
            <w:pPr>
              <w:cnfStyle w:val="000000100000" w:firstRow="0" w:lastRow="0" w:firstColumn="0" w:lastColumn="0" w:oddVBand="0" w:evenVBand="0" w:oddHBand="1" w:evenHBand="0" w:firstRowFirstColumn="0" w:firstRowLastColumn="0" w:lastRowFirstColumn="0" w:lastRowLastColumn="0"/>
              <w:rPr>
                <w:rFonts w:ascii="Garamond" w:hAnsi="Garamond"/>
                <w:noProof w:val="0"/>
                <w:color w:val="0070C0"/>
                <w:sz w:val="18"/>
                <w:szCs w:val="18"/>
              </w:rPr>
            </w:pPr>
            <w:r w:rsidRPr="009C45CB">
              <w:rPr>
                <w:rFonts w:ascii="Garamond" w:hAnsi="Garamond"/>
                <w:noProof w:val="0"/>
                <w:sz w:val="18"/>
                <w:szCs w:val="18"/>
              </w:rPr>
              <w:t>Shqopishte</w:t>
            </w:r>
          </w:p>
        </w:tc>
        <w:tc>
          <w:tcPr>
            <w:tcW w:w="3441" w:type="dxa"/>
            <w:hideMark/>
          </w:tcPr>
          <w:p w14:paraId="053A6845" w14:textId="1EF88127" w:rsidR="00517BE8" w:rsidRPr="009C45CB" w:rsidRDefault="00517BE8" w:rsidP="00E42FDB">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70C0"/>
                <w:sz w:val="18"/>
                <w:szCs w:val="18"/>
              </w:rPr>
            </w:pPr>
            <w:r w:rsidRPr="009C45CB">
              <w:rPr>
                <w:rFonts w:ascii="Garamond" w:hAnsi="Garamond"/>
                <w:bCs/>
                <w:noProof w:val="0"/>
                <w:sz w:val="18"/>
                <w:szCs w:val="18"/>
              </w:rPr>
              <w:t>Bimësia me mbulesë të ulët dhe të mbyllur, të dominuar nga bimët e shkurreve, shkurret, (shqopishte, driza, gjineshtra etj.). dhe bimë barishtore, duke formuar një fazë kulmore të zhvillimit.</w:t>
            </w:r>
          </w:p>
        </w:tc>
      </w:tr>
      <w:tr w:rsidR="00517BE8" w:rsidRPr="009C45CB" w14:paraId="76AA7BFB" w14:textId="77777777" w:rsidTr="002B0618">
        <w:trPr>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2E441FD1"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06856E3E"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47E307C8"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6BAE5387"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323</w:t>
            </w:r>
          </w:p>
        </w:tc>
        <w:tc>
          <w:tcPr>
            <w:tcW w:w="1890" w:type="dxa"/>
            <w:noWrap/>
            <w:hideMark/>
          </w:tcPr>
          <w:p w14:paraId="19C75403"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70C0"/>
                <w:sz w:val="18"/>
                <w:szCs w:val="18"/>
              </w:rPr>
            </w:pPr>
            <w:r w:rsidRPr="009C45CB">
              <w:rPr>
                <w:rFonts w:ascii="Garamond" w:hAnsi="Garamond"/>
                <w:noProof w:val="0"/>
                <w:sz w:val="18"/>
                <w:szCs w:val="18"/>
              </w:rPr>
              <w:t>Vegjetacion sklerofil</w:t>
            </w:r>
          </w:p>
        </w:tc>
        <w:tc>
          <w:tcPr>
            <w:tcW w:w="3441" w:type="dxa"/>
            <w:hideMark/>
          </w:tcPr>
          <w:p w14:paraId="0EEEB535"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70C0"/>
                <w:sz w:val="18"/>
                <w:szCs w:val="18"/>
              </w:rPr>
            </w:pPr>
            <w:r w:rsidRPr="009C45CB">
              <w:rPr>
                <w:rFonts w:ascii="Garamond" w:hAnsi="Garamond"/>
                <w:bCs/>
                <w:noProof w:val="0"/>
                <w:sz w:val="18"/>
                <w:szCs w:val="18"/>
              </w:rPr>
              <w:t>Vegjetacioni i sklerofilit në një fazë kulmore të zhvillimit, përfshirë këtu makien dhe garrigen.</w:t>
            </w:r>
          </w:p>
        </w:tc>
      </w:tr>
      <w:tr w:rsidR="00517BE8" w:rsidRPr="009C45CB" w14:paraId="59651BE3" w14:textId="77777777" w:rsidTr="002B0618">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05634233"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4BEF554D"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37A83C58"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4C1FDFD9"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324</w:t>
            </w:r>
          </w:p>
        </w:tc>
        <w:tc>
          <w:tcPr>
            <w:tcW w:w="1890" w:type="dxa"/>
            <w:noWrap/>
            <w:hideMark/>
          </w:tcPr>
          <w:p w14:paraId="7DDB668A" w14:textId="77777777" w:rsidR="00517BE8" w:rsidRPr="009C45CB" w:rsidRDefault="00517BE8" w:rsidP="00965B9E">
            <w:pP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Pyje dhe shkurre tranzitore</w:t>
            </w:r>
          </w:p>
        </w:tc>
        <w:tc>
          <w:tcPr>
            <w:tcW w:w="3441" w:type="dxa"/>
            <w:hideMark/>
          </w:tcPr>
          <w:p w14:paraId="64F9ACC0" w14:textId="797BD71E"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70C0"/>
                <w:sz w:val="18"/>
                <w:szCs w:val="18"/>
              </w:rPr>
            </w:pPr>
            <w:r w:rsidRPr="009C45CB">
              <w:rPr>
                <w:rFonts w:ascii="Garamond" w:hAnsi="Garamond"/>
                <w:bCs/>
                <w:noProof w:val="0"/>
                <w:sz w:val="18"/>
                <w:szCs w:val="18"/>
              </w:rPr>
              <w:t>Shkurre kalimtare dhe bimësi barishtore me pemë të shpërndara rastësisht. Mund të përfaqësojë degra</w:t>
            </w:r>
            <w:r w:rsidR="00E42FDB">
              <w:rPr>
                <w:rFonts w:ascii="Garamond" w:hAnsi="Garamond"/>
                <w:bCs/>
                <w:noProof w:val="0"/>
                <w:sz w:val="18"/>
                <w:szCs w:val="18"/>
              </w:rPr>
              <w:t>dimin e pyjeve ose rigjenerimin/</w:t>
            </w:r>
            <w:r w:rsidRPr="009C45CB">
              <w:rPr>
                <w:rFonts w:ascii="Garamond" w:hAnsi="Garamond"/>
                <w:bCs/>
                <w:noProof w:val="0"/>
                <w:sz w:val="18"/>
                <w:szCs w:val="18"/>
              </w:rPr>
              <w:t>rikolonizimin e pyjeve.</w:t>
            </w:r>
          </w:p>
        </w:tc>
      </w:tr>
      <w:tr w:rsidR="00517BE8" w:rsidRPr="009C45CB" w14:paraId="77C4275F" w14:textId="77777777" w:rsidTr="002B0618">
        <w:trPr>
          <w:trHeight w:val="1073"/>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16EBC103"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6D5858FE"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715AFE5C"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4ADCF373"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331</w:t>
            </w:r>
          </w:p>
        </w:tc>
        <w:tc>
          <w:tcPr>
            <w:tcW w:w="1890" w:type="dxa"/>
            <w:noWrap/>
            <w:hideMark/>
          </w:tcPr>
          <w:p w14:paraId="19746F80" w14:textId="77777777" w:rsidR="00517BE8" w:rsidRPr="009C45CB" w:rsidRDefault="00517BE8" w:rsidP="00965B9E">
            <w:pP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Plazhe, duna, ranishte</w:t>
            </w:r>
          </w:p>
        </w:tc>
        <w:tc>
          <w:tcPr>
            <w:tcW w:w="3441" w:type="dxa"/>
            <w:hideMark/>
          </w:tcPr>
          <w:p w14:paraId="22E64A7B" w14:textId="3A9EBF70" w:rsidR="00517BE8" w:rsidRPr="009C45CB" w:rsidRDefault="00517BE8" w:rsidP="00E42FDB">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70C0"/>
                <w:sz w:val="18"/>
                <w:szCs w:val="18"/>
              </w:rPr>
            </w:pPr>
            <w:r w:rsidRPr="009C45CB">
              <w:rPr>
                <w:rFonts w:ascii="Garamond" w:hAnsi="Garamond"/>
                <w:bCs/>
                <w:noProof w:val="0"/>
                <w:sz w:val="18"/>
                <w:szCs w:val="18"/>
              </w:rPr>
              <w:t>Shtrirja natyrore e papërpunuar e rërës ose guralecëve/zhavorrit, në vende bregdetare ose kontinentale, si</w:t>
            </w:r>
            <w:r w:rsidR="00E42FDB">
              <w:rPr>
                <w:rFonts w:ascii="Garamond" w:hAnsi="Garamond"/>
                <w:bCs/>
                <w:noProof w:val="0"/>
                <w:sz w:val="18"/>
                <w:szCs w:val="18"/>
              </w:rPr>
              <w:t>:</w:t>
            </w:r>
            <w:r w:rsidRPr="009C45CB">
              <w:rPr>
                <w:rFonts w:ascii="Garamond" w:hAnsi="Garamond"/>
                <w:bCs/>
                <w:noProof w:val="0"/>
                <w:sz w:val="18"/>
                <w:szCs w:val="18"/>
              </w:rPr>
              <w:t xml:space="preserve"> plazhet, dunat apo brigjet me guralecë; duke përfshirë shtretërit e kanaleve të rrymës në formë rrëkeje.</w:t>
            </w:r>
          </w:p>
        </w:tc>
      </w:tr>
      <w:tr w:rsidR="00517BE8" w:rsidRPr="009C45CB" w14:paraId="252D4609" w14:textId="77777777" w:rsidTr="002B0618">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3B276DC9"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72AB7EAD"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restart"/>
            <w:vAlign w:val="center"/>
          </w:tcPr>
          <w:p w14:paraId="382797B4"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61F39ABF"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332</w:t>
            </w:r>
          </w:p>
        </w:tc>
        <w:tc>
          <w:tcPr>
            <w:tcW w:w="1890" w:type="dxa"/>
            <w:noWrap/>
            <w:hideMark/>
          </w:tcPr>
          <w:p w14:paraId="598480BB"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Sipërfaqe shkëmbore</w:t>
            </w:r>
          </w:p>
        </w:tc>
        <w:tc>
          <w:tcPr>
            <w:tcW w:w="3441" w:type="dxa"/>
            <w:hideMark/>
          </w:tcPr>
          <w:p w14:paraId="4B4B5CA0"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70C0"/>
                <w:sz w:val="18"/>
                <w:szCs w:val="18"/>
              </w:rPr>
            </w:pPr>
            <w:r w:rsidRPr="009C45CB">
              <w:rPr>
                <w:rFonts w:ascii="Garamond" w:hAnsi="Garamond"/>
                <w:bCs/>
                <w:noProof w:val="0"/>
                <w:sz w:val="18"/>
                <w:szCs w:val="18"/>
              </w:rPr>
              <w:t>Rrëpirë me gurë të rrëzuar, shkëmbinj, formacione të shkëmbinjve, duke përfshirë zonat e erozionit aktiv, shkëmbinj dhe laguna që ndodhen mbi nivelin e ujit, në brendësi të fushave me kripë.</w:t>
            </w:r>
          </w:p>
        </w:tc>
      </w:tr>
      <w:tr w:rsidR="00517BE8" w:rsidRPr="009C45CB" w14:paraId="27D95C71" w14:textId="77777777" w:rsidTr="002B0618">
        <w:trPr>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54E48DED"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5F25A1F3"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41C2D3D9"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6A460D3D"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333</w:t>
            </w:r>
          </w:p>
        </w:tc>
        <w:tc>
          <w:tcPr>
            <w:tcW w:w="1890" w:type="dxa"/>
            <w:noWrap/>
            <w:hideMark/>
          </w:tcPr>
          <w:p w14:paraId="1C76BC19" w14:textId="77777777" w:rsidR="00517BE8" w:rsidRPr="009C45CB" w:rsidRDefault="00517BE8" w:rsidP="00965B9E">
            <w:pP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Sipërfaqe me bimësi të rrallë</w:t>
            </w:r>
          </w:p>
        </w:tc>
        <w:tc>
          <w:tcPr>
            <w:tcW w:w="3441" w:type="dxa"/>
            <w:hideMark/>
          </w:tcPr>
          <w:p w14:paraId="121AC3E1" w14:textId="347924D8" w:rsidR="00517BE8" w:rsidRPr="009C45CB" w:rsidRDefault="00517BE8" w:rsidP="00956D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70C0"/>
                <w:sz w:val="18"/>
                <w:szCs w:val="18"/>
              </w:rPr>
            </w:pPr>
            <w:r w:rsidRPr="009C45CB">
              <w:rPr>
                <w:rFonts w:ascii="Garamond" w:hAnsi="Garamond"/>
                <w:bCs/>
                <w:noProof w:val="0"/>
                <w:sz w:val="18"/>
                <w:szCs w:val="18"/>
              </w:rPr>
              <w:t>Zonat me vegjetacion të rrallë, duke mbuluar 10</w:t>
            </w:r>
            <w:r w:rsidR="00956D9E">
              <w:rPr>
                <w:rFonts w:ascii="Garamond" w:hAnsi="Garamond"/>
                <w:bCs/>
                <w:noProof w:val="0"/>
                <w:sz w:val="18"/>
                <w:szCs w:val="18"/>
              </w:rPr>
              <w:t>–</w:t>
            </w:r>
            <w:r w:rsidRPr="009C45CB">
              <w:rPr>
                <w:rFonts w:ascii="Garamond" w:hAnsi="Garamond"/>
                <w:bCs/>
                <w:noProof w:val="0"/>
                <w:sz w:val="18"/>
                <w:szCs w:val="18"/>
              </w:rPr>
              <w:t>50% të sipërfaqes</w:t>
            </w:r>
            <w:r w:rsidRPr="009C45CB">
              <w:rPr>
                <w:rFonts w:ascii="Garamond" w:hAnsi="Garamond"/>
                <w:bCs/>
                <w:noProof w:val="0"/>
                <w:color w:val="0070C0"/>
                <w:sz w:val="18"/>
                <w:szCs w:val="18"/>
              </w:rPr>
              <w:t xml:space="preserve">. </w:t>
            </w:r>
            <w:r w:rsidRPr="009C45CB">
              <w:rPr>
                <w:rFonts w:ascii="Garamond" w:hAnsi="Garamond"/>
                <w:bCs/>
                <w:noProof w:val="0"/>
                <w:sz w:val="18"/>
                <w:szCs w:val="18"/>
              </w:rPr>
              <w:t>Përfshirë, tundrën, stepën dhe terrenet e larta alpine.</w:t>
            </w:r>
          </w:p>
        </w:tc>
      </w:tr>
      <w:tr w:rsidR="00517BE8" w:rsidRPr="009C45CB" w14:paraId="3792784D" w14:textId="77777777" w:rsidTr="002B0618">
        <w:trPr>
          <w:cnfStyle w:val="000000100000" w:firstRow="0" w:lastRow="0" w:firstColumn="0" w:lastColumn="0" w:oddVBand="0" w:evenVBand="0" w:oddHBand="1" w:evenHBand="0"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58BC1C63" w14:textId="77777777" w:rsidR="00517BE8" w:rsidRPr="009C45CB" w:rsidRDefault="00517BE8" w:rsidP="00956D9E">
            <w:pPr>
              <w:jc w:val="center"/>
              <w:rPr>
                <w:rFonts w:ascii="Garamond" w:hAnsi="Garamond"/>
                <w:noProof w:val="0"/>
                <w:sz w:val="18"/>
                <w:szCs w:val="18"/>
              </w:rPr>
            </w:pPr>
          </w:p>
        </w:tc>
        <w:tc>
          <w:tcPr>
            <w:tcW w:w="1294" w:type="dxa"/>
            <w:vMerge w:val="restart"/>
            <w:vAlign w:val="center"/>
          </w:tcPr>
          <w:p w14:paraId="4399EACA"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02D125A6"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2C9DF1C0"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334</w:t>
            </w:r>
          </w:p>
        </w:tc>
        <w:tc>
          <w:tcPr>
            <w:tcW w:w="1890" w:type="dxa"/>
            <w:noWrap/>
            <w:hideMark/>
          </w:tcPr>
          <w:p w14:paraId="42501F2E" w14:textId="77777777" w:rsidR="00517BE8" w:rsidRPr="009C45CB" w:rsidRDefault="00517BE8" w:rsidP="00965B9E">
            <w:pP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Sipërfaqe të djegura</w:t>
            </w:r>
          </w:p>
        </w:tc>
        <w:tc>
          <w:tcPr>
            <w:tcW w:w="3441" w:type="dxa"/>
            <w:hideMark/>
          </w:tcPr>
          <w:p w14:paraId="16C8FCAF"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70C0"/>
                <w:sz w:val="18"/>
                <w:szCs w:val="18"/>
              </w:rPr>
            </w:pPr>
            <w:r w:rsidRPr="009C45CB">
              <w:rPr>
                <w:rFonts w:ascii="Garamond" w:hAnsi="Garamond"/>
                <w:noProof w:val="0"/>
                <w:sz w:val="18"/>
                <w:szCs w:val="18"/>
              </w:rPr>
              <w:t>Sipërfaqe të përshkuara nga zjarri.</w:t>
            </w:r>
          </w:p>
        </w:tc>
      </w:tr>
      <w:tr w:rsidR="00517BE8" w:rsidRPr="009C45CB" w14:paraId="49325D3E" w14:textId="77777777" w:rsidTr="002B0618">
        <w:trPr>
          <w:trHeight w:val="57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091DFAB1"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5E270E2C"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1B579ED4"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0B74F3A0"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335</w:t>
            </w:r>
          </w:p>
        </w:tc>
        <w:tc>
          <w:tcPr>
            <w:tcW w:w="1890" w:type="dxa"/>
            <w:hideMark/>
          </w:tcPr>
          <w:p w14:paraId="20B2F4FA"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Akullnajat bora e përhershme</w:t>
            </w:r>
          </w:p>
        </w:tc>
        <w:tc>
          <w:tcPr>
            <w:tcW w:w="3441" w:type="dxa"/>
            <w:hideMark/>
          </w:tcPr>
          <w:p w14:paraId="0C6CE8F9"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sz w:val="18"/>
                <w:szCs w:val="18"/>
              </w:rPr>
              <w:t>Toka të mbuluara nga akujt dhe borë e përhershme.</w:t>
            </w:r>
          </w:p>
        </w:tc>
      </w:tr>
      <w:tr w:rsidR="00517BE8" w:rsidRPr="009C45CB" w14:paraId="3AD1CFF8" w14:textId="77777777" w:rsidTr="002B0618">
        <w:trPr>
          <w:cnfStyle w:val="000000100000" w:firstRow="0" w:lastRow="0" w:firstColumn="0" w:lastColumn="0" w:oddVBand="0" w:evenVBand="0" w:oddHBand="1" w:evenHBand="0" w:firstRowFirstColumn="0" w:firstRowLastColumn="0" w:lastRowFirstColumn="0" w:lastRowLastColumn="0"/>
          <w:trHeight w:val="908"/>
          <w:jc w:val="center"/>
        </w:trPr>
        <w:tc>
          <w:tcPr>
            <w:cnfStyle w:val="001000000000" w:firstRow="0" w:lastRow="0" w:firstColumn="1" w:lastColumn="0" w:oddVBand="0" w:evenVBand="0" w:oddHBand="0" w:evenHBand="0" w:firstRowFirstColumn="0" w:firstRowLastColumn="0" w:lastRowFirstColumn="0" w:lastRowLastColumn="0"/>
            <w:tcW w:w="1237" w:type="dxa"/>
            <w:vMerge w:val="restart"/>
            <w:vAlign w:val="center"/>
          </w:tcPr>
          <w:p w14:paraId="2C2FE3A0" w14:textId="77777777" w:rsidR="00517BE8" w:rsidRPr="009C45CB" w:rsidRDefault="00517BE8" w:rsidP="00956D9E">
            <w:pPr>
              <w:jc w:val="center"/>
              <w:rPr>
                <w:rFonts w:ascii="Garamond" w:hAnsi="Garamond"/>
                <w:noProof w:val="0"/>
                <w:sz w:val="18"/>
                <w:szCs w:val="18"/>
              </w:rPr>
            </w:pPr>
          </w:p>
          <w:p w14:paraId="443C2B45" w14:textId="77777777" w:rsidR="00517BE8" w:rsidRPr="009C45CB" w:rsidRDefault="00517BE8" w:rsidP="00956D9E">
            <w:pPr>
              <w:jc w:val="center"/>
              <w:rPr>
                <w:rFonts w:ascii="Garamond" w:hAnsi="Garamond"/>
                <w:noProof w:val="0"/>
                <w:sz w:val="18"/>
                <w:szCs w:val="18"/>
              </w:rPr>
            </w:pPr>
          </w:p>
          <w:p w14:paraId="5354CE1B" w14:textId="77777777" w:rsidR="00517BE8" w:rsidRPr="009C45CB" w:rsidRDefault="00517BE8" w:rsidP="00956D9E">
            <w:pPr>
              <w:jc w:val="center"/>
              <w:rPr>
                <w:rFonts w:ascii="Garamond" w:hAnsi="Garamond"/>
                <w:noProof w:val="0"/>
                <w:sz w:val="18"/>
                <w:szCs w:val="18"/>
              </w:rPr>
            </w:pPr>
          </w:p>
          <w:p w14:paraId="7773CC0E" w14:textId="77777777" w:rsidR="00517BE8" w:rsidRPr="009C45CB" w:rsidRDefault="00517BE8" w:rsidP="00956D9E">
            <w:pPr>
              <w:jc w:val="center"/>
              <w:rPr>
                <w:rFonts w:ascii="Garamond" w:hAnsi="Garamond"/>
                <w:noProof w:val="0"/>
                <w:sz w:val="18"/>
                <w:szCs w:val="18"/>
              </w:rPr>
            </w:pPr>
          </w:p>
          <w:p w14:paraId="306824A8" w14:textId="77777777" w:rsidR="00517BE8" w:rsidRPr="009C45CB" w:rsidRDefault="00517BE8" w:rsidP="00956D9E">
            <w:pPr>
              <w:jc w:val="center"/>
              <w:rPr>
                <w:rFonts w:ascii="Garamond" w:hAnsi="Garamond"/>
                <w:noProof w:val="0"/>
                <w:sz w:val="18"/>
                <w:szCs w:val="18"/>
              </w:rPr>
            </w:pPr>
          </w:p>
          <w:p w14:paraId="26530658" w14:textId="77777777" w:rsidR="00517BE8" w:rsidRPr="009C45CB" w:rsidRDefault="00517BE8" w:rsidP="00956D9E">
            <w:pPr>
              <w:jc w:val="center"/>
              <w:rPr>
                <w:rFonts w:ascii="Garamond" w:hAnsi="Garamond"/>
                <w:noProof w:val="0"/>
                <w:sz w:val="18"/>
                <w:szCs w:val="18"/>
              </w:rPr>
            </w:pPr>
          </w:p>
          <w:p w14:paraId="5A27121E" w14:textId="77777777" w:rsidR="00517BE8" w:rsidRPr="009C45CB" w:rsidRDefault="00517BE8" w:rsidP="00956D9E">
            <w:pPr>
              <w:jc w:val="center"/>
              <w:rPr>
                <w:rFonts w:ascii="Garamond" w:hAnsi="Garamond"/>
                <w:noProof w:val="0"/>
                <w:sz w:val="18"/>
                <w:szCs w:val="18"/>
              </w:rPr>
            </w:pPr>
            <w:r w:rsidRPr="009C45CB">
              <w:rPr>
                <w:rFonts w:ascii="Garamond" w:hAnsi="Garamond"/>
                <w:noProof w:val="0"/>
                <w:sz w:val="18"/>
                <w:szCs w:val="18"/>
              </w:rPr>
              <w:t>4</w:t>
            </w:r>
          </w:p>
        </w:tc>
        <w:tc>
          <w:tcPr>
            <w:tcW w:w="1294" w:type="dxa"/>
            <w:vMerge w:val="restart"/>
            <w:vAlign w:val="center"/>
          </w:tcPr>
          <w:p w14:paraId="27EEF2EC"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14EA2267"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753674A6"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4525FD17"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5D6B2DB3"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73C51DC4"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6C13DE10"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Wetland Areas</w:t>
            </w:r>
          </w:p>
        </w:tc>
        <w:tc>
          <w:tcPr>
            <w:tcW w:w="1294" w:type="dxa"/>
            <w:vMerge w:val="restart"/>
            <w:vAlign w:val="center"/>
          </w:tcPr>
          <w:p w14:paraId="513B0160"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5FB09990"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1500136A"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3EF584C7"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6BF393C4"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7A78BF5C"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p w14:paraId="055221B0"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Sipërfaqe</w:t>
            </w:r>
          </w:p>
          <w:p w14:paraId="3AE31AC1" w14:textId="38CE0EB1" w:rsidR="00517BE8" w:rsidRPr="009C45CB" w:rsidRDefault="00956D9E"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ligatinore</w:t>
            </w:r>
          </w:p>
        </w:tc>
        <w:tc>
          <w:tcPr>
            <w:tcW w:w="889" w:type="dxa"/>
            <w:noWrap/>
            <w:hideMark/>
          </w:tcPr>
          <w:p w14:paraId="35863255"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411</w:t>
            </w:r>
          </w:p>
        </w:tc>
        <w:tc>
          <w:tcPr>
            <w:tcW w:w="1890" w:type="dxa"/>
            <w:noWrap/>
            <w:hideMark/>
          </w:tcPr>
          <w:p w14:paraId="7845C702" w14:textId="77777777" w:rsidR="00517BE8" w:rsidRPr="009C45CB" w:rsidRDefault="00517BE8" w:rsidP="00965B9E">
            <w:pP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Këneta në toka të ulëta</w:t>
            </w:r>
          </w:p>
          <w:p w14:paraId="27F099A7"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p>
        </w:tc>
        <w:tc>
          <w:tcPr>
            <w:tcW w:w="3441" w:type="dxa"/>
            <w:hideMark/>
          </w:tcPr>
          <w:p w14:paraId="5443744F" w14:textId="46EA2F19" w:rsidR="00517BE8" w:rsidRPr="009C45CB" w:rsidRDefault="00517BE8" w:rsidP="00956D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sz w:val="18"/>
                <w:szCs w:val="18"/>
              </w:rPr>
              <w:t>Zakonisht shtrihet në toka të ulëta të përmbytura në dimër dhe pak të saturuara me ujë gjatë gjithë vitit.</w:t>
            </w:r>
          </w:p>
        </w:tc>
      </w:tr>
      <w:tr w:rsidR="00517BE8" w:rsidRPr="009C45CB" w14:paraId="49CDF4EA" w14:textId="77777777" w:rsidTr="002B0618">
        <w:trPr>
          <w:trHeight w:val="3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1E242BB2"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6CAD13E4"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46E115ED"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441307EE"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412</w:t>
            </w:r>
          </w:p>
        </w:tc>
        <w:tc>
          <w:tcPr>
            <w:tcW w:w="1890" w:type="dxa"/>
            <w:noWrap/>
            <w:hideMark/>
          </w:tcPr>
          <w:p w14:paraId="2923FF58" w14:textId="77777777" w:rsidR="00517BE8" w:rsidRPr="009C45CB" w:rsidRDefault="00517BE8" w:rsidP="00965B9E">
            <w:pP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Këneta me torfë</w:t>
            </w:r>
          </w:p>
          <w:p w14:paraId="65078A30"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FF0000"/>
                <w:sz w:val="18"/>
                <w:szCs w:val="18"/>
              </w:rPr>
            </w:pPr>
          </w:p>
        </w:tc>
        <w:tc>
          <w:tcPr>
            <w:tcW w:w="3441" w:type="dxa"/>
            <w:hideMark/>
          </w:tcPr>
          <w:p w14:paraId="6D4D4E9E"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sz w:val="18"/>
                <w:szCs w:val="18"/>
              </w:rPr>
              <w:t>Toka torfike që përmbajnë kryesisht masa të dekompozuara dhe mbeturina bimore.</w:t>
            </w:r>
          </w:p>
        </w:tc>
      </w:tr>
      <w:tr w:rsidR="00517BE8" w:rsidRPr="009C45CB" w14:paraId="46EB3AB6" w14:textId="77777777" w:rsidTr="002B0618">
        <w:trPr>
          <w:cnfStyle w:val="000000100000" w:firstRow="0" w:lastRow="0" w:firstColumn="0" w:lastColumn="0" w:oddVBand="0" w:evenVBand="0" w:oddHBand="1" w:evenHBand="0"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7D399609"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253DE017"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51CA9FE8"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6565610B"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421</w:t>
            </w:r>
          </w:p>
        </w:tc>
        <w:tc>
          <w:tcPr>
            <w:tcW w:w="1890" w:type="dxa"/>
            <w:noWrap/>
            <w:hideMark/>
          </w:tcPr>
          <w:p w14:paraId="7D48D40F" w14:textId="77777777" w:rsidR="00517BE8" w:rsidRPr="009C45CB" w:rsidRDefault="00517BE8" w:rsidP="00965B9E">
            <w:pP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Kënetat e kripura</w:t>
            </w:r>
          </w:p>
          <w:p w14:paraId="6DFC4752"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FF0000"/>
                <w:sz w:val="18"/>
                <w:szCs w:val="18"/>
              </w:rPr>
            </w:pPr>
          </w:p>
        </w:tc>
        <w:tc>
          <w:tcPr>
            <w:tcW w:w="3441" w:type="dxa"/>
            <w:hideMark/>
          </w:tcPr>
          <w:p w14:paraId="02490902" w14:textId="5836BC7F"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sz w:val="18"/>
                <w:szCs w:val="18"/>
              </w:rPr>
              <w:t>Zona të ul</w:t>
            </w:r>
            <w:r w:rsidR="00956D9E">
              <w:rPr>
                <w:rFonts w:ascii="Garamond" w:hAnsi="Garamond"/>
                <w:noProof w:val="0"/>
                <w:sz w:val="18"/>
                <w:szCs w:val="18"/>
              </w:rPr>
              <w:t>ëta</w:t>
            </w:r>
            <w:r w:rsidRPr="009C45CB">
              <w:rPr>
                <w:rFonts w:ascii="Garamond" w:hAnsi="Garamond"/>
                <w:noProof w:val="0"/>
                <w:sz w:val="18"/>
                <w:szCs w:val="18"/>
              </w:rPr>
              <w:t xml:space="preserve"> me vegjetacion mbi linjën e baticës të influencuara nga përmbytja e ujit të detit. Shpesh në </w:t>
            </w:r>
            <w:r w:rsidR="00956D9E" w:rsidRPr="009C45CB">
              <w:rPr>
                <w:rFonts w:ascii="Garamond" w:hAnsi="Garamond"/>
                <w:noProof w:val="0"/>
                <w:sz w:val="18"/>
                <w:szCs w:val="18"/>
              </w:rPr>
              <w:t>procesin</w:t>
            </w:r>
            <w:r w:rsidRPr="009C45CB">
              <w:rPr>
                <w:rFonts w:ascii="Garamond" w:hAnsi="Garamond"/>
                <w:noProof w:val="0"/>
                <w:sz w:val="18"/>
                <w:szCs w:val="18"/>
              </w:rPr>
              <w:t xml:space="preserve"> e mbushjes, gradualisht mbushen nga bimët alifilike.</w:t>
            </w:r>
          </w:p>
        </w:tc>
      </w:tr>
      <w:tr w:rsidR="00517BE8" w:rsidRPr="009C45CB" w14:paraId="1AD457BE" w14:textId="77777777" w:rsidTr="002B0618">
        <w:trPr>
          <w:trHeight w:val="9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49383FAC"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0DEF7504"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3668D187"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6E3AEEEC"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422</w:t>
            </w:r>
          </w:p>
        </w:tc>
        <w:tc>
          <w:tcPr>
            <w:tcW w:w="1890" w:type="dxa"/>
            <w:noWrap/>
            <w:hideMark/>
          </w:tcPr>
          <w:p w14:paraId="65ECCD7E" w14:textId="77777777" w:rsidR="00517BE8" w:rsidRPr="009C45CB" w:rsidRDefault="00517BE8" w:rsidP="00965B9E">
            <w:pP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Kripore</w:t>
            </w:r>
          </w:p>
          <w:p w14:paraId="48943B0E"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FF0000"/>
                <w:sz w:val="18"/>
                <w:szCs w:val="18"/>
              </w:rPr>
            </w:pPr>
          </w:p>
        </w:tc>
        <w:tc>
          <w:tcPr>
            <w:tcW w:w="3441" w:type="dxa"/>
            <w:hideMark/>
          </w:tcPr>
          <w:p w14:paraId="79AA7195" w14:textId="0B0DA283"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sz w:val="18"/>
                <w:szCs w:val="18"/>
              </w:rPr>
              <w:t xml:space="preserve">Kripore aktive ose në </w:t>
            </w:r>
            <w:r w:rsidR="00956D9E" w:rsidRPr="009C45CB">
              <w:rPr>
                <w:rFonts w:ascii="Garamond" w:hAnsi="Garamond"/>
                <w:noProof w:val="0"/>
                <w:sz w:val="18"/>
                <w:szCs w:val="18"/>
              </w:rPr>
              <w:t>proces</w:t>
            </w:r>
            <w:r w:rsidRPr="009C45CB">
              <w:rPr>
                <w:rFonts w:ascii="Garamond" w:hAnsi="Garamond"/>
                <w:noProof w:val="0"/>
                <w:sz w:val="18"/>
                <w:szCs w:val="18"/>
              </w:rPr>
              <w:t xml:space="preserve"> abandonimi. Kanale me ujëra të kripura të përdorura për prodhimin e kripës pas avullimit. Ato dallohen nga kënetat nga parcelizimi i tyre.</w:t>
            </w:r>
          </w:p>
        </w:tc>
      </w:tr>
      <w:tr w:rsidR="00517BE8" w:rsidRPr="009C45CB" w14:paraId="2C2BE393" w14:textId="77777777" w:rsidTr="002B061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5F36DC2E"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56A9A77A"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458ADA32"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7AE1990F"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423</w:t>
            </w:r>
          </w:p>
        </w:tc>
        <w:tc>
          <w:tcPr>
            <w:tcW w:w="1890" w:type="dxa"/>
            <w:noWrap/>
            <w:hideMark/>
          </w:tcPr>
          <w:p w14:paraId="3BB9E00B" w14:textId="77777777" w:rsidR="00517BE8" w:rsidRPr="009C45CB" w:rsidRDefault="00517BE8" w:rsidP="00965B9E">
            <w:pP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Sheshe ndërbaticore</w:t>
            </w:r>
          </w:p>
          <w:p w14:paraId="64D4C8C1"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FF0000"/>
                <w:sz w:val="18"/>
                <w:szCs w:val="18"/>
              </w:rPr>
            </w:pPr>
          </w:p>
        </w:tc>
        <w:tc>
          <w:tcPr>
            <w:tcW w:w="3441" w:type="dxa"/>
            <w:hideMark/>
          </w:tcPr>
          <w:p w14:paraId="52268E3F" w14:textId="12093E4A"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sz w:val="18"/>
                <w:szCs w:val="18"/>
              </w:rPr>
              <w:t xml:space="preserve">Hapësira në përgjithësi pa vegjetacion, me </w:t>
            </w:r>
            <w:r w:rsidR="00956D9E" w:rsidRPr="009C45CB">
              <w:rPr>
                <w:rFonts w:ascii="Garamond" w:hAnsi="Garamond"/>
                <w:noProof w:val="0"/>
                <w:sz w:val="18"/>
                <w:szCs w:val="18"/>
              </w:rPr>
              <w:t>llucë</w:t>
            </w:r>
            <w:r w:rsidRPr="009C45CB">
              <w:rPr>
                <w:rFonts w:ascii="Garamond" w:hAnsi="Garamond"/>
                <w:noProof w:val="0"/>
                <w:sz w:val="18"/>
                <w:szCs w:val="18"/>
              </w:rPr>
              <w:t>, rërë ose shkëmbinj që shtrihen midis kufirit të sipërm dhe të poshtëm të ujit. Kontur 0 m në hartë.</w:t>
            </w:r>
          </w:p>
        </w:tc>
      </w:tr>
      <w:tr w:rsidR="00517BE8" w:rsidRPr="009C45CB" w14:paraId="787036FD" w14:textId="77777777" w:rsidTr="002B0618">
        <w:trPr>
          <w:trHeight w:val="890"/>
          <w:jc w:val="center"/>
        </w:trPr>
        <w:tc>
          <w:tcPr>
            <w:cnfStyle w:val="001000000000" w:firstRow="0" w:lastRow="0" w:firstColumn="1" w:lastColumn="0" w:oddVBand="0" w:evenVBand="0" w:oddHBand="0" w:evenHBand="0" w:firstRowFirstColumn="0" w:firstRowLastColumn="0" w:lastRowFirstColumn="0" w:lastRowLastColumn="0"/>
            <w:tcW w:w="1237" w:type="dxa"/>
            <w:vMerge w:val="restart"/>
            <w:vAlign w:val="center"/>
          </w:tcPr>
          <w:p w14:paraId="2AC64C54" w14:textId="77777777" w:rsidR="00517BE8" w:rsidRPr="009C45CB" w:rsidRDefault="00517BE8" w:rsidP="00956D9E">
            <w:pPr>
              <w:jc w:val="center"/>
              <w:rPr>
                <w:rFonts w:ascii="Garamond" w:hAnsi="Garamond"/>
                <w:b w:val="0"/>
                <w:bCs w:val="0"/>
                <w:noProof w:val="0"/>
                <w:sz w:val="18"/>
                <w:szCs w:val="18"/>
              </w:rPr>
            </w:pPr>
            <w:r w:rsidRPr="009C45CB">
              <w:rPr>
                <w:rFonts w:ascii="Garamond" w:hAnsi="Garamond"/>
                <w:noProof w:val="0"/>
                <w:sz w:val="18"/>
                <w:szCs w:val="18"/>
              </w:rPr>
              <w:t>5</w:t>
            </w:r>
          </w:p>
        </w:tc>
        <w:tc>
          <w:tcPr>
            <w:tcW w:w="1294" w:type="dxa"/>
            <w:vMerge w:val="restart"/>
            <w:vAlign w:val="center"/>
          </w:tcPr>
          <w:p w14:paraId="57023B5C"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Water Area</w:t>
            </w:r>
          </w:p>
        </w:tc>
        <w:tc>
          <w:tcPr>
            <w:tcW w:w="1294" w:type="dxa"/>
            <w:vMerge w:val="restart"/>
            <w:vAlign w:val="center"/>
          </w:tcPr>
          <w:p w14:paraId="0BAC0E4B" w14:textId="79B7452F"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 xml:space="preserve">Sipërfaqe </w:t>
            </w:r>
            <w:r w:rsidR="00956D9E" w:rsidRPr="009C45CB">
              <w:rPr>
                <w:rFonts w:ascii="Garamond" w:hAnsi="Garamond"/>
                <w:noProof w:val="0"/>
                <w:sz w:val="18"/>
                <w:szCs w:val="18"/>
              </w:rPr>
              <w:t>ujore</w:t>
            </w:r>
          </w:p>
        </w:tc>
        <w:tc>
          <w:tcPr>
            <w:tcW w:w="889" w:type="dxa"/>
            <w:noWrap/>
            <w:hideMark/>
          </w:tcPr>
          <w:p w14:paraId="62AD0CDD"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511</w:t>
            </w:r>
          </w:p>
        </w:tc>
        <w:tc>
          <w:tcPr>
            <w:tcW w:w="1890" w:type="dxa"/>
            <w:noWrap/>
            <w:hideMark/>
          </w:tcPr>
          <w:p w14:paraId="23D36E47" w14:textId="77777777" w:rsidR="00517BE8" w:rsidRPr="009C45CB" w:rsidRDefault="00517BE8" w:rsidP="00965B9E">
            <w:pP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Rrjedhat ujore</w:t>
            </w:r>
          </w:p>
          <w:p w14:paraId="013A542B"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p>
        </w:tc>
        <w:tc>
          <w:tcPr>
            <w:tcW w:w="3441" w:type="dxa"/>
            <w:hideMark/>
          </w:tcPr>
          <w:p w14:paraId="35BB95D7" w14:textId="1CD62F63"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sz w:val="18"/>
                <w:szCs w:val="18"/>
              </w:rPr>
              <w:t xml:space="preserve">Rrjedhat ujore natyrale ose artificiale që shërbejnë si kanale për drenazhimin e ujit. Minimumi i </w:t>
            </w:r>
            <w:r w:rsidR="00956D9E" w:rsidRPr="009C45CB">
              <w:rPr>
                <w:rFonts w:ascii="Garamond" w:hAnsi="Garamond"/>
                <w:noProof w:val="0"/>
                <w:sz w:val="18"/>
                <w:szCs w:val="18"/>
              </w:rPr>
              <w:t>gjerësisë</w:t>
            </w:r>
            <w:r w:rsidRPr="009C45CB">
              <w:rPr>
                <w:rFonts w:ascii="Garamond" w:hAnsi="Garamond"/>
                <w:noProof w:val="0"/>
                <w:sz w:val="18"/>
                <w:szCs w:val="18"/>
              </w:rPr>
              <w:t xml:space="preserve"> për përfshirjen 100</w:t>
            </w:r>
            <w:r w:rsidR="00956D9E">
              <w:rPr>
                <w:rFonts w:ascii="Garamond" w:hAnsi="Garamond"/>
                <w:noProof w:val="0"/>
                <w:sz w:val="18"/>
                <w:szCs w:val="18"/>
              </w:rPr>
              <w:t xml:space="preserve"> </w:t>
            </w:r>
            <w:r w:rsidRPr="009C45CB">
              <w:rPr>
                <w:rFonts w:ascii="Garamond" w:hAnsi="Garamond"/>
                <w:noProof w:val="0"/>
                <w:sz w:val="18"/>
                <w:szCs w:val="18"/>
              </w:rPr>
              <w:t>m.</w:t>
            </w:r>
          </w:p>
        </w:tc>
      </w:tr>
      <w:tr w:rsidR="00517BE8" w:rsidRPr="009C45CB" w14:paraId="42FE5D63" w14:textId="77777777" w:rsidTr="002B0618">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03FA8412"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3CA95944"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47D25E6B"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hideMark/>
          </w:tcPr>
          <w:p w14:paraId="6C7D0B1B"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512</w:t>
            </w:r>
          </w:p>
        </w:tc>
        <w:tc>
          <w:tcPr>
            <w:tcW w:w="1890" w:type="dxa"/>
            <w:noWrap/>
            <w:hideMark/>
          </w:tcPr>
          <w:p w14:paraId="141FFBA7"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Trupa ujorë</w:t>
            </w:r>
          </w:p>
        </w:tc>
        <w:tc>
          <w:tcPr>
            <w:tcW w:w="3441" w:type="dxa"/>
            <w:hideMark/>
          </w:tcPr>
          <w:p w14:paraId="2A05FE6D" w14:textId="70204FB2"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Shtrirja natyrore ose artificiale e ujit</w:t>
            </w:r>
            <w:r w:rsidR="00956D9E">
              <w:rPr>
                <w:rFonts w:ascii="Garamond" w:hAnsi="Garamond"/>
                <w:noProof w:val="0"/>
                <w:color w:val="000000"/>
                <w:sz w:val="18"/>
                <w:szCs w:val="18"/>
              </w:rPr>
              <w:t>.</w:t>
            </w:r>
          </w:p>
        </w:tc>
      </w:tr>
      <w:tr w:rsidR="00517BE8" w:rsidRPr="009C45CB" w14:paraId="68658B46" w14:textId="77777777" w:rsidTr="002B0618">
        <w:trPr>
          <w:trHeight w:val="6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335164E0"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5497AAE8"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598475B3"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hideMark/>
          </w:tcPr>
          <w:p w14:paraId="49A431B0"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521</w:t>
            </w:r>
          </w:p>
        </w:tc>
        <w:tc>
          <w:tcPr>
            <w:tcW w:w="1890" w:type="dxa"/>
            <w:noWrap/>
            <w:hideMark/>
          </w:tcPr>
          <w:p w14:paraId="3B1308BA"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Laguna bregdetare</w:t>
            </w:r>
          </w:p>
        </w:tc>
        <w:tc>
          <w:tcPr>
            <w:tcW w:w="3441" w:type="dxa"/>
            <w:hideMark/>
          </w:tcPr>
          <w:p w14:paraId="64428E9A"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Shtresat pa bimësi me kripë ose ujëra të njelmëta të ndara nga deti me rrip toke ose me një topografi të ngjashme. Këto trupa uji mund të lidhen me detin në pika të kufizuara, të cilat mund të kenë lidhje të përhershme ose vetëm në një pjesë të vitit.</w:t>
            </w:r>
          </w:p>
        </w:tc>
      </w:tr>
      <w:tr w:rsidR="00517BE8" w:rsidRPr="009C45CB" w14:paraId="25945006" w14:textId="77777777" w:rsidTr="002B0618">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1A9CFAC3"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134CC7C2"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1294" w:type="dxa"/>
            <w:vMerge/>
            <w:vAlign w:val="center"/>
          </w:tcPr>
          <w:p w14:paraId="03982ACE" w14:textId="77777777" w:rsidR="00517BE8" w:rsidRPr="009C45CB" w:rsidRDefault="00517BE8" w:rsidP="00956D9E">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p>
        </w:tc>
        <w:tc>
          <w:tcPr>
            <w:tcW w:w="889" w:type="dxa"/>
            <w:noWrap/>
          </w:tcPr>
          <w:p w14:paraId="7FAEE5B1" w14:textId="77777777" w:rsidR="00517BE8" w:rsidRPr="009C45CB" w:rsidRDefault="00517BE8" w:rsidP="002B0618">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522</w:t>
            </w:r>
          </w:p>
        </w:tc>
        <w:tc>
          <w:tcPr>
            <w:tcW w:w="1890" w:type="dxa"/>
            <w:noWrap/>
          </w:tcPr>
          <w:p w14:paraId="73AEB4BA" w14:textId="77777777" w:rsidR="00517BE8" w:rsidRPr="009C45CB" w:rsidRDefault="00517BE8" w:rsidP="00965B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Grykëderdhje</w:t>
            </w:r>
          </w:p>
        </w:tc>
        <w:tc>
          <w:tcPr>
            <w:tcW w:w="3441" w:type="dxa"/>
          </w:tcPr>
          <w:p w14:paraId="10584679" w14:textId="44A103EC" w:rsidR="00517BE8" w:rsidRPr="009C45CB" w:rsidRDefault="00517BE8" w:rsidP="00956D9E">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sz w:val="18"/>
                <w:szCs w:val="18"/>
              </w:rPr>
              <w:t xml:space="preserve">Grykëderdhja e lumit brenda </w:t>
            </w:r>
            <w:r w:rsidR="00956D9E">
              <w:rPr>
                <w:rFonts w:ascii="Garamond" w:hAnsi="Garamond"/>
                <w:noProof w:val="0"/>
                <w:sz w:val="18"/>
                <w:szCs w:val="18"/>
              </w:rPr>
              <w:t>s</w:t>
            </w:r>
            <w:r w:rsidRPr="009C45CB">
              <w:rPr>
                <w:rFonts w:ascii="Garamond" w:hAnsi="Garamond"/>
                <w:noProof w:val="0"/>
                <w:sz w:val="18"/>
                <w:szCs w:val="18"/>
              </w:rPr>
              <w:t>ë cilës batica tërhiqet dhe shtyhet.</w:t>
            </w:r>
          </w:p>
        </w:tc>
      </w:tr>
      <w:tr w:rsidR="00517BE8" w:rsidRPr="009C45CB" w14:paraId="70B27197" w14:textId="77777777" w:rsidTr="002B0618">
        <w:trPr>
          <w:trHeight w:val="600"/>
          <w:jc w:val="center"/>
        </w:trPr>
        <w:tc>
          <w:tcPr>
            <w:cnfStyle w:val="001000000000" w:firstRow="0" w:lastRow="0" w:firstColumn="1" w:lastColumn="0" w:oddVBand="0" w:evenVBand="0" w:oddHBand="0" w:evenHBand="0" w:firstRowFirstColumn="0" w:firstRowLastColumn="0" w:lastRowFirstColumn="0" w:lastRowLastColumn="0"/>
            <w:tcW w:w="1237" w:type="dxa"/>
            <w:vMerge/>
            <w:vAlign w:val="center"/>
          </w:tcPr>
          <w:p w14:paraId="45CEB545" w14:textId="77777777" w:rsidR="00517BE8" w:rsidRPr="009C45CB" w:rsidRDefault="00517BE8" w:rsidP="00956D9E">
            <w:pPr>
              <w:jc w:val="center"/>
              <w:rPr>
                <w:rFonts w:ascii="Garamond" w:hAnsi="Garamond"/>
                <w:noProof w:val="0"/>
                <w:sz w:val="18"/>
                <w:szCs w:val="18"/>
              </w:rPr>
            </w:pPr>
          </w:p>
        </w:tc>
        <w:tc>
          <w:tcPr>
            <w:tcW w:w="1294" w:type="dxa"/>
            <w:vMerge/>
            <w:vAlign w:val="center"/>
          </w:tcPr>
          <w:p w14:paraId="260CEFA9"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1294" w:type="dxa"/>
            <w:vMerge/>
            <w:vAlign w:val="center"/>
          </w:tcPr>
          <w:p w14:paraId="5952E6D5" w14:textId="77777777" w:rsidR="00517BE8" w:rsidRPr="009C45CB" w:rsidRDefault="00517BE8" w:rsidP="00956D9E">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p>
        </w:tc>
        <w:tc>
          <w:tcPr>
            <w:tcW w:w="889" w:type="dxa"/>
            <w:noWrap/>
          </w:tcPr>
          <w:p w14:paraId="5C6E5B4F" w14:textId="77777777" w:rsidR="00517BE8" w:rsidRPr="009C45CB" w:rsidRDefault="00517BE8" w:rsidP="002B0618">
            <w:pPr>
              <w:jc w:val="center"/>
              <w:cnfStyle w:val="000000000000" w:firstRow="0" w:lastRow="0" w:firstColumn="0" w:lastColumn="0" w:oddVBand="0" w:evenVBand="0" w:oddHBand="0" w:evenHBand="0" w:firstRowFirstColumn="0" w:firstRowLastColumn="0" w:lastRowFirstColumn="0" w:lastRowLastColumn="0"/>
              <w:rPr>
                <w:rFonts w:ascii="Garamond" w:hAnsi="Garamond"/>
                <w:noProof w:val="0"/>
                <w:sz w:val="18"/>
                <w:szCs w:val="18"/>
              </w:rPr>
            </w:pPr>
            <w:r w:rsidRPr="009C45CB">
              <w:rPr>
                <w:rFonts w:ascii="Garamond" w:hAnsi="Garamond"/>
                <w:noProof w:val="0"/>
                <w:sz w:val="18"/>
                <w:szCs w:val="18"/>
              </w:rPr>
              <w:t>523</w:t>
            </w:r>
          </w:p>
        </w:tc>
        <w:tc>
          <w:tcPr>
            <w:tcW w:w="1890" w:type="dxa"/>
            <w:noWrap/>
          </w:tcPr>
          <w:p w14:paraId="10B1CF0D"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color w:val="000000"/>
                <w:sz w:val="18"/>
                <w:szCs w:val="18"/>
              </w:rPr>
              <w:t xml:space="preserve">Deti dhe oqeani </w:t>
            </w:r>
          </w:p>
        </w:tc>
        <w:tc>
          <w:tcPr>
            <w:tcW w:w="3441" w:type="dxa"/>
          </w:tcPr>
          <w:p w14:paraId="1060E80A" w14:textId="77777777" w:rsidR="00517BE8" w:rsidRPr="009C45CB" w:rsidRDefault="00517BE8" w:rsidP="00965B9E">
            <w:pPr>
              <w:jc w:val="both"/>
              <w:cnfStyle w:val="000000000000" w:firstRow="0" w:lastRow="0" w:firstColumn="0" w:lastColumn="0" w:oddVBand="0" w:evenVBand="0" w:oddHBand="0" w:evenHBand="0" w:firstRowFirstColumn="0" w:firstRowLastColumn="0" w:lastRowFirstColumn="0" w:lastRowLastColumn="0"/>
              <w:rPr>
                <w:rFonts w:ascii="Garamond" w:hAnsi="Garamond"/>
                <w:noProof w:val="0"/>
                <w:color w:val="000000"/>
                <w:sz w:val="18"/>
                <w:szCs w:val="18"/>
              </w:rPr>
            </w:pPr>
            <w:r w:rsidRPr="009C45CB">
              <w:rPr>
                <w:rFonts w:ascii="Garamond" w:hAnsi="Garamond"/>
                <w:noProof w:val="0"/>
                <w:sz w:val="18"/>
                <w:szCs w:val="18"/>
              </w:rPr>
              <w:t>Sipërfaqja ujore e detit në pjesën më të ulët të baticës.</w:t>
            </w:r>
          </w:p>
        </w:tc>
      </w:tr>
    </w:tbl>
    <w:p w14:paraId="08BCA346" w14:textId="77777777" w:rsidR="00517BE8" w:rsidRPr="009C45CB" w:rsidRDefault="00517BE8" w:rsidP="00517BE8">
      <w:pPr>
        <w:jc w:val="both"/>
        <w:rPr>
          <w:noProof w:val="0"/>
        </w:rPr>
      </w:pPr>
    </w:p>
    <w:p w14:paraId="1F129945" w14:textId="4DB00C55" w:rsidR="00517BE8" w:rsidRPr="00C2474E" w:rsidRDefault="00707390" w:rsidP="00707390">
      <w:pPr>
        <w:pStyle w:val="TEKSTIIII"/>
        <w:rPr>
          <w:rStyle w:val="fontstyle31"/>
          <w:rFonts w:ascii="Garamond" w:hAnsi="Garamond" w:cstheme="minorBidi"/>
          <w:caps/>
          <w:noProof w:val="0"/>
          <w:color w:val="auto"/>
          <w:sz w:val="24"/>
          <w:szCs w:val="24"/>
        </w:rPr>
      </w:pPr>
      <w:r w:rsidRPr="009C45CB">
        <w:rPr>
          <w:rStyle w:val="fontstyle31"/>
          <w:rFonts w:ascii="Garamond" w:hAnsi="Garamond" w:cstheme="minorBidi"/>
          <w:caps/>
          <w:noProof w:val="0"/>
          <w:color w:val="auto"/>
          <w:sz w:val="24"/>
          <w:szCs w:val="24"/>
        </w:rPr>
        <w:t>4.2.2</w:t>
      </w:r>
      <w:r w:rsidR="009C45CB">
        <w:rPr>
          <w:rStyle w:val="fontstyle31"/>
          <w:rFonts w:ascii="Garamond" w:hAnsi="Garamond" w:cstheme="minorBidi"/>
          <w:caps/>
          <w:noProof w:val="0"/>
          <w:color w:val="auto"/>
          <w:sz w:val="24"/>
          <w:szCs w:val="24"/>
        </w:rPr>
        <w:t xml:space="preserve"> </w:t>
      </w:r>
      <w:bookmarkStart w:id="117" w:name="_Toc46483142"/>
      <w:r w:rsidR="00517BE8" w:rsidRPr="009C45CB">
        <w:rPr>
          <w:rStyle w:val="fontstyle31"/>
          <w:rFonts w:ascii="Garamond" w:hAnsi="Garamond" w:cstheme="minorBidi"/>
          <w:noProof w:val="0"/>
          <w:color w:val="auto"/>
          <w:sz w:val="24"/>
          <w:szCs w:val="24"/>
        </w:rPr>
        <w:t xml:space="preserve">Vlerat e kategorisë së </w:t>
      </w:r>
      <w:r w:rsidR="00956D9E" w:rsidRPr="00C2474E">
        <w:rPr>
          <w:rStyle w:val="fontstyle31"/>
          <w:rFonts w:ascii="Garamond" w:hAnsi="Garamond" w:cstheme="minorBidi"/>
          <w:noProof w:val="0"/>
          <w:color w:val="auto"/>
          <w:sz w:val="24"/>
          <w:szCs w:val="24"/>
        </w:rPr>
        <w:t xml:space="preserve">mbulesës </w:t>
      </w:r>
      <w:r w:rsidR="00517BE8" w:rsidRPr="00C2474E">
        <w:rPr>
          <w:rStyle w:val="fontstyle31"/>
          <w:rFonts w:ascii="Garamond" w:hAnsi="Garamond" w:cstheme="minorBidi"/>
          <w:noProof w:val="0"/>
          <w:color w:val="auto"/>
          <w:sz w:val="24"/>
          <w:szCs w:val="24"/>
        </w:rPr>
        <w:t>së tokës</w:t>
      </w:r>
      <w:bookmarkEnd w:id="117"/>
    </w:p>
    <w:p w14:paraId="278EA696" w14:textId="77777777" w:rsidR="00517BE8" w:rsidRPr="009C45CB" w:rsidRDefault="00517BE8" w:rsidP="00707390">
      <w:pPr>
        <w:pStyle w:val="TEKSTIIII"/>
        <w:rPr>
          <w:b/>
          <w:noProof w:val="0"/>
        </w:rPr>
      </w:pPr>
      <w:r w:rsidRPr="009C45CB">
        <w:rPr>
          <w:b/>
          <w:noProof w:val="0"/>
        </w:rPr>
        <w:t>-- Emri --</w:t>
      </w:r>
    </w:p>
    <w:p w14:paraId="26999D03" w14:textId="77777777" w:rsidR="00517BE8" w:rsidRPr="00C2474E" w:rsidRDefault="00517BE8" w:rsidP="00707390">
      <w:pPr>
        <w:pStyle w:val="TEKSTIIII"/>
        <w:rPr>
          <w:noProof w:val="0"/>
        </w:rPr>
      </w:pPr>
      <w:r w:rsidRPr="009C45CB">
        <w:rPr>
          <w:noProof w:val="0"/>
        </w:rPr>
        <w:t xml:space="preserve">Vlerat e kategorisë së </w:t>
      </w:r>
      <w:r w:rsidRPr="00C2474E">
        <w:rPr>
          <w:noProof w:val="0"/>
        </w:rPr>
        <w:t>mbulesës së tokës</w:t>
      </w:r>
    </w:p>
    <w:p w14:paraId="6E2951BB" w14:textId="77777777" w:rsidR="00517BE8" w:rsidRPr="009C45CB" w:rsidRDefault="00517BE8" w:rsidP="00707390">
      <w:pPr>
        <w:pStyle w:val="TEKSTIIII"/>
        <w:rPr>
          <w:b/>
          <w:noProof w:val="0"/>
        </w:rPr>
      </w:pPr>
    </w:p>
    <w:p w14:paraId="42316460" w14:textId="77777777" w:rsidR="00517BE8" w:rsidRPr="009C45CB" w:rsidRDefault="00517BE8" w:rsidP="00707390">
      <w:pPr>
        <w:pStyle w:val="TEKSTIIII"/>
        <w:rPr>
          <w:b/>
          <w:noProof w:val="0"/>
        </w:rPr>
      </w:pPr>
      <w:r w:rsidRPr="009C45CB">
        <w:rPr>
          <w:b/>
          <w:noProof w:val="0"/>
        </w:rPr>
        <w:t>-- Përkufizimi --</w:t>
      </w:r>
    </w:p>
    <w:p w14:paraId="7BE49103" w14:textId="77777777" w:rsidR="00517BE8" w:rsidRPr="009C45CB" w:rsidRDefault="00517BE8" w:rsidP="00707390">
      <w:pPr>
        <w:pStyle w:val="TEKSTIIII"/>
        <w:rPr>
          <w:noProof w:val="0"/>
        </w:rPr>
      </w:pPr>
      <w:r w:rsidRPr="009C45CB">
        <w:rPr>
          <w:noProof w:val="0"/>
        </w:rPr>
        <w:t xml:space="preserve">Kategoritë </w:t>
      </w:r>
      <w:r w:rsidRPr="00C2474E">
        <w:rPr>
          <w:noProof w:val="0"/>
        </w:rPr>
        <w:t>e mbulesës së tokës sipas</w:t>
      </w:r>
      <w:r w:rsidRPr="009C45CB">
        <w:rPr>
          <w:noProof w:val="0"/>
        </w:rPr>
        <w:t xml:space="preserve"> klasifikimit aktual.</w:t>
      </w:r>
    </w:p>
    <w:p w14:paraId="0A9C0DA3" w14:textId="77777777" w:rsidR="00517BE8" w:rsidRPr="009C45CB" w:rsidRDefault="00517BE8" w:rsidP="00517BE8">
      <w:pPr>
        <w:jc w:val="both"/>
        <w:rPr>
          <w:noProof w:val="0"/>
          <w:color w:val="FF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17BE8" w:rsidRPr="009C45CB" w14:paraId="3ABF07BA" w14:textId="77777777" w:rsidTr="00333B6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FC3EF46" w14:textId="77777777" w:rsidR="00517BE8" w:rsidRPr="009C45CB" w:rsidRDefault="00517BE8" w:rsidP="00333B64">
            <w:pPr>
              <w:pStyle w:val="TableHeadingLight"/>
              <w:jc w:val="both"/>
              <w:rPr>
                <w:rFonts w:ascii="Garamond" w:hAnsi="Garamond"/>
                <w:sz w:val="20"/>
                <w:szCs w:val="20"/>
              </w:rPr>
            </w:pPr>
            <w:r w:rsidRPr="009C45CB">
              <w:rPr>
                <w:rFonts w:ascii="Garamond" w:hAnsi="Garamond"/>
                <w:sz w:val="20"/>
                <w:szCs w:val="20"/>
              </w:rPr>
              <w:t>ATRIBUTE</w:t>
            </w:r>
          </w:p>
        </w:tc>
      </w:tr>
      <w:tr w:rsidR="00517BE8" w:rsidRPr="009C45CB" w14:paraId="4176D475"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CFFE74" w14:textId="64D19E21" w:rsidR="00517BE8" w:rsidRPr="009C45CB" w:rsidRDefault="00517BE8" w:rsidP="00333B64">
            <w:pPr>
              <w:pStyle w:val="TableTextNormal"/>
              <w:jc w:val="both"/>
              <w:rPr>
                <w:rFonts w:ascii="Garamond" w:hAnsi="Garamond"/>
                <w:color w:val="000000"/>
                <w:sz w:val="20"/>
                <w:szCs w:val="20"/>
              </w:rPr>
            </w:pPr>
            <w:r w:rsidRPr="009C45CB">
              <w:rPr>
                <w:rFonts w:ascii="Garamond" w:hAnsi="Garamond"/>
                <w:noProof/>
                <w:color w:val="000000"/>
                <w:sz w:val="20"/>
                <w:szCs w:val="20"/>
              </w:rPr>
              <w:drawing>
                <wp:inline distT="0" distB="0" distL="0" distR="0" wp14:anchorId="1EF0F894" wp14:editId="1D7D0588">
                  <wp:extent cx="114300" cy="114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Kategoria I</w:t>
            </w:r>
          </w:p>
          <w:p w14:paraId="77618978" w14:textId="77777777" w:rsidR="00517BE8" w:rsidRPr="009C45CB" w:rsidRDefault="00517BE8" w:rsidP="00333B64">
            <w:pPr>
              <w:pStyle w:val="TableTextNormal"/>
              <w:jc w:val="both"/>
              <w:rPr>
                <w:rFonts w:ascii="Garamond" w:hAnsi="Garamond"/>
                <w:color w:val="000000"/>
                <w:sz w:val="20"/>
                <w:szCs w:val="20"/>
              </w:rPr>
            </w:pPr>
          </w:p>
          <w:p w14:paraId="73E3BEEC"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0320472B" w14:textId="77777777" w:rsidR="00517BE8" w:rsidRPr="009C45CB" w:rsidRDefault="00517BE8" w:rsidP="00333B64">
            <w:pPr>
              <w:rPr>
                <w:rFonts w:ascii="Garamond" w:hAnsi="Garamond"/>
                <w:noProof w:val="0"/>
                <w:sz w:val="20"/>
                <w:szCs w:val="20"/>
                <w:lang w:eastAsia="sq-AL"/>
              </w:rPr>
            </w:pPr>
            <w:r w:rsidRPr="009C45CB">
              <w:rPr>
                <w:rFonts w:ascii="Garamond" w:hAnsi="Garamond"/>
                <w:noProof w:val="0"/>
                <w:sz w:val="20"/>
                <w:szCs w:val="20"/>
                <w:lang w:eastAsia="sq-AL"/>
              </w:rPr>
              <w:t>Kategoria I</w:t>
            </w:r>
          </w:p>
          <w:p w14:paraId="0856F199" w14:textId="77777777" w:rsidR="00517BE8" w:rsidRPr="009C45CB" w:rsidRDefault="00517BE8" w:rsidP="00333B64">
            <w:pPr>
              <w:pStyle w:val="TableTextNormal"/>
              <w:jc w:val="both"/>
              <w:rPr>
                <w:rFonts w:ascii="Garamond" w:hAnsi="Garamond"/>
                <w:b/>
                <w:color w:val="000000"/>
                <w:sz w:val="20"/>
                <w:szCs w:val="20"/>
              </w:rPr>
            </w:pPr>
          </w:p>
          <w:p w14:paraId="0A7F3E2C"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 Përkufizimi --</w:t>
            </w:r>
          </w:p>
          <w:p w14:paraId="4E80E24F"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 xml:space="preserve">Sipërfaqe me ndërtime dhe hapësira të tjera artificiale, kategoria e parë e klasifikimit </w:t>
            </w:r>
            <w:r w:rsidRPr="00C2474E">
              <w:rPr>
                <w:rFonts w:ascii="Garamond" w:hAnsi="Garamond"/>
                <w:color w:val="000000"/>
                <w:sz w:val="20"/>
                <w:szCs w:val="20"/>
              </w:rPr>
              <w:t>të mbulesës së tokës.</w:t>
            </w:r>
            <w:r w:rsidRPr="009C45CB">
              <w:rPr>
                <w:rFonts w:ascii="Garamond" w:hAnsi="Garamond"/>
                <w:color w:val="000000"/>
                <w:sz w:val="20"/>
                <w:szCs w:val="20"/>
              </w:rPr>
              <w:t xml:space="preserve"> </w:t>
            </w:r>
          </w:p>
        </w:tc>
      </w:tr>
      <w:tr w:rsidR="00517BE8" w:rsidRPr="009C45CB" w14:paraId="2FCD0371"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6C164B3" w14:textId="624814F1" w:rsidR="00517BE8" w:rsidRPr="009C45CB" w:rsidRDefault="00517BE8" w:rsidP="00333B64">
            <w:pPr>
              <w:pStyle w:val="TableTextNormal"/>
              <w:jc w:val="both"/>
              <w:rPr>
                <w:rFonts w:ascii="Garamond" w:hAnsi="Garamond"/>
                <w:color w:val="000000"/>
                <w:sz w:val="20"/>
                <w:szCs w:val="20"/>
              </w:rPr>
            </w:pPr>
            <w:r w:rsidRPr="009C45CB">
              <w:rPr>
                <w:rFonts w:ascii="Garamond" w:hAnsi="Garamond"/>
                <w:noProof/>
                <w:color w:val="000000"/>
                <w:sz w:val="20"/>
                <w:szCs w:val="20"/>
              </w:rPr>
              <w:drawing>
                <wp:inline distT="0" distB="0" distL="0" distR="0" wp14:anchorId="6049FBFC" wp14:editId="1154DAA0">
                  <wp:extent cx="114300" cy="114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Kategoria II</w:t>
            </w:r>
          </w:p>
          <w:p w14:paraId="4440D27C" w14:textId="77777777" w:rsidR="00517BE8" w:rsidRPr="009C45CB" w:rsidRDefault="00517BE8" w:rsidP="00333B64">
            <w:pPr>
              <w:pStyle w:val="TableTextNormal"/>
              <w:jc w:val="both"/>
              <w:rPr>
                <w:rFonts w:ascii="Garamond" w:hAnsi="Garamond"/>
                <w:color w:val="000000"/>
                <w:sz w:val="20"/>
                <w:szCs w:val="20"/>
              </w:rPr>
            </w:pPr>
          </w:p>
          <w:p w14:paraId="05D7C660"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41E216DC" w14:textId="77777777" w:rsidR="00517BE8" w:rsidRPr="009C45CB" w:rsidRDefault="00517BE8" w:rsidP="00333B64">
            <w:pPr>
              <w:rPr>
                <w:rFonts w:ascii="Garamond" w:hAnsi="Garamond"/>
                <w:noProof w:val="0"/>
                <w:sz w:val="20"/>
                <w:szCs w:val="20"/>
                <w:lang w:eastAsia="sq-AL"/>
              </w:rPr>
            </w:pPr>
            <w:r w:rsidRPr="009C45CB">
              <w:rPr>
                <w:rFonts w:ascii="Garamond" w:hAnsi="Garamond"/>
                <w:noProof w:val="0"/>
                <w:sz w:val="20"/>
                <w:szCs w:val="20"/>
                <w:lang w:eastAsia="sq-AL"/>
              </w:rPr>
              <w:t>Kategoria II</w:t>
            </w:r>
          </w:p>
          <w:p w14:paraId="1993C26D"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 Përkufizimi --</w:t>
            </w:r>
          </w:p>
          <w:p w14:paraId="54969488"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 xml:space="preserve">Sipërfaqe të kultivuara bujqësore, kategoria e dytë e klasifikimit të </w:t>
            </w:r>
            <w:r w:rsidRPr="00C2474E">
              <w:rPr>
                <w:rFonts w:ascii="Garamond" w:hAnsi="Garamond"/>
                <w:color w:val="000000"/>
                <w:sz w:val="20"/>
                <w:szCs w:val="20"/>
              </w:rPr>
              <w:t>mbulesës së tokës.</w:t>
            </w:r>
            <w:r w:rsidRPr="009C45CB">
              <w:rPr>
                <w:rFonts w:ascii="Garamond" w:hAnsi="Garamond"/>
                <w:color w:val="000000"/>
                <w:sz w:val="20"/>
                <w:szCs w:val="20"/>
              </w:rPr>
              <w:t xml:space="preserve"> </w:t>
            </w:r>
          </w:p>
        </w:tc>
      </w:tr>
      <w:tr w:rsidR="00517BE8" w:rsidRPr="009C45CB" w14:paraId="6F157F51"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709DE50" w14:textId="122F8BDC" w:rsidR="00517BE8" w:rsidRPr="009C45CB" w:rsidRDefault="00517BE8" w:rsidP="00333B64">
            <w:pPr>
              <w:pStyle w:val="TableTextNormal"/>
              <w:jc w:val="both"/>
              <w:rPr>
                <w:rFonts w:ascii="Garamond" w:hAnsi="Garamond"/>
                <w:color w:val="000000"/>
                <w:sz w:val="20"/>
                <w:szCs w:val="20"/>
              </w:rPr>
            </w:pPr>
            <w:r w:rsidRPr="009C45CB">
              <w:rPr>
                <w:rFonts w:ascii="Garamond" w:hAnsi="Garamond"/>
                <w:noProof/>
                <w:color w:val="000000"/>
                <w:sz w:val="20"/>
                <w:szCs w:val="20"/>
              </w:rPr>
              <w:drawing>
                <wp:inline distT="0" distB="0" distL="0" distR="0" wp14:anchorId="7F53EB10" wp14:editId="516DB4D4">
                  <wp:extent cx="114300" cy="1143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Kategoria III</w:t>
            </w:r>
          </w:p>
          <w:p w14:paraId="00A2A238" w14:textId="77777777" w:rsidR="00517BE8" w:rsidRPr="009C45CB" w:rsidRDefault="00517BE8" w:rsidP="00333B64">
            <w:pPr>
              <w:pStyle w:val="TableTextNormal"/>
              <w:jc w:val="both"/>
              <w:rPr>
                <w:rFonts w:ascii="Garamond" w:hAnsi="Garamond"/>
                <w:color w:val="000000"/>
                <w:sz w:val="20"/>
                <w:szCs w:val="20"/>
              </w:rPr>
            </w:pPr>
          </w:p>
          <w:p w14:paraId="7A35FB2F"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03F226CD" w14:textId="77777777" w:rsidR="00517BE8" w:rsidRPr="009C45CB" w:rsidRDefault="00517BE8" w:rsidP="00333B64">
            <w:pPr>
              <w:rPr>
                <w:rFonts w:ascii="Garamond" w:hAnsi="Garamond"/>
                <w:noProof w:val="0"/>
                <w:sz w:val="20"/>
                <w:szCs w:val="20"/>
                <w:lang w:eastAsia="sq-AL"/>
              </w:rPr>
            </w:pPr>
            <w:r w:rsidRPr="009C45CB">
              <w:rPr>
                <w:rFonts w:ascii="Garamond" w:hAnsi="Garamond"/>
                <w:noProof w:val="0"/>
                <w:sz w:val="20"/>
                <w:szCs w:val="20"/>
                <w:lang w:eastAsia="sq-AL"/>
              </w:rPr>
              <w:t>Kategoria III</w:t>
            </w:r>
          </w:p>
          <w:p w14:paraId="7BC734B3"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 Përkufizimi --</w:t>
            </w:r>
          </w:p>
          <w:p w14:paraId="243DBA01" w14:textId="32899AF0"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Sipërfaqe me pyje natyrore</w:t>
            </w:r>
            <w:r w:rsidR="00455CF0">
              <w:rPr>
                <w:rFonts w:ascii="Garamond" w:hAnsi="Garamond"/>
                <w:color w:val="000000"/>
                <w:sz w:val="20"/>
                <w:szCs w:val="20"/>
              </w:rPr>
              <w:t xml:space="preserve"> dhe gjysmë</w:t>
            </w:r>
            <w:r w:rsidRPr="009C45CB">
              <w:rPr>
                <w:rFonts w:ascii="Garamond" w:hAnsi="Garamond"/>
                <w:color w:val="000000"/>
                <w:sz w:val="20"/>
                <w:szCs w:val="20"/>
              </w:rPr>
              <w:t xml:space="preserve">natyrore, kategoria e tretë e klasifikimit të </w:t>
            </w:r>
            <w:r w:rsidRPr="00C2474E">
              <w:rPr>
                <w:rFonts w:ascii="Garamond" w:hAnsi="Garamond"/>
                <w:color w:val="000000"/>
                <w:sz w:val="20"/>
                <w:szCs w:val="20"/>
              </w:rPr>
              <w:t>mbulesës së tokës.</w:t>
            </w:r>
            <w:r w:rsidRPr="009C45CB">
              <w:rPr>
                <w:rFonts w:ascii="Garamond" w:hAnsi="Garamond"/>
                <w:color w:val="000000"/>
                <w:sz w:val="20"/>
                <w:szCs w:val="20"/>
              </w:rPr>
              <w:t xml:space="preserve"> </w:t>
            </w:r>
          </w:p>
        </w:tc>
      </w:tr>
      <w:tr w:rsidR="00517BE8" w:rsidRPr="009C45CB" w14:paraId="3A3184DD"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C24728" w14:textId="58FFA89B" w:rsidR="00517BE8" w:rsidRPr="009C45CB" w:rsidRDefault="00517BE8" w:rsidP="00333B64">
            <w:pPr>
              <w:pStyle w:val="TableTextNormal"/>
              <w:jc w:val="both"/>
              <w:rPr>
                <w:rFonts w:ascii="Garamond" w:hAnsi="Garamond"/>
                <w:color w:val="000000"/>
                <w:sz w:val="20"/>
                <w:szCs w:val="20"/>
              </w:rPr>
            </w:pPr>
            <w:r w:rsidRPr="009C45CB">
              <w:rPr>
                <w:rFonts w:ascii="Garamond" w:hAnsi="Garamond"/>
                <w:noProof/>
                <w:color w:val="000000"/>
                <w:sz w:val="20"/>
                <w:szCs w:val="20"/>
              </w:rPr>
              <w:drawing>
                <wp:inline distT="0" distB="0" distL="0" distR="0" wp14:anchorId="78BF1822" wp14:editId="560DB880">
                  <wp:extent cx="114300" cy="1143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Kategoria IV</w:t>
            </w:r>
          </w:p>
          <w:p w14:paraId="06307F69" w14:textId="77777777" w:rsidR="00517BE8" w:rsidRPr="009C45CB" w:rsidRDefault="00517BE8" w:rsidP="00333B64">
            <w:pPr>
              <w:pStyle w:val="TableTextNormal"/>
              <w:jc w:val="both"/>
              <w:rPr>
                <w:rFonts w:ascii="Garamond" w:hAnsi="Garamond"/>
                <w:color w:val="000000"/>
                <w:sz w:val="20"/>
                <w:szCs w:val="20"/>
              </w:rPr>
            </w:pPr>
          </w:p>
          <w:p w14:paraId="0D948343"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157C69F3" w14:textId="77777777" w:rsidR="00517BE8" w:rsidRPr="009C45CB" w:rsidRDefault="00517BE8" w:rsidP="00333B64">
            <w:pPr>
              <w:rPr>
                <w:rFonts w:ascii="Garamond" w:hAnsi="Garamond"/>
                <w:noProof w:val="0"/>
                <w:sz w:val="20"/>
                <w:szCs w:val="20"/>
                <w:lang w:eastAsia="sq-AL"/>
              </w:rPr>
            </w:pPr>
            <w:r w:rsidRPr="009C45CB">
              <w:rPr>
                <w:rFonts w:ascii="Garamond" w:hAnsi="Garamond"/>
                <w:noProof w:val="0"/>
                <w:sz w:val="20"/>
                <w:szCs w:val="20"/>
                <w:lang w:eastAsia="sq-AL"/>
              </w:rPr>
              <w:t>Kategoria IV</w:t>
            </w:r>
          </w:p>
          <w:p w14:paraId="60F94320"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 Përkufizimi --</w:t>
            </w:r>
          </w:p>
          <w:p w14:paraId="55911723"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 xml:space="preserve">Sipërfaqe moçalore, kategoria e katërt e klasifikimit të </w:t>
            </w:r>
            <w:r w:rsidRPr="00C2474E">
              <w:rPr>
                <w:rFonts w:ascii="Garamond" w:hAnsi="Garamond"/>
                <w:color w:val="000000"/>
                <w:sz w:val="20"/>
                <w:szCs w:val="20"/>
              </w:rPr>
              <w:t>mbulesës së tokës.</w:t>
            </w:r>
            <w:r w:rsidRPr="009C45CB">
              <w:rPr>
                <w:rFonts w:ascii="Garamond" w:hAnsi="Garamond"/>
                <w:color w:val="000000"/>
                <w:sz w:val="20"/>
                <w:szCs w:val="20"/>
              </w:rPr>
              <w:t xml:space="preserve"> </w:t>
            </w:r>
          </w:p>
        </w:tc>
      </w:tr>
      <w:tr w:rsidR="00517BE8" w:rsidRPr="009C45CB" w14:paraId="2173FC2D"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C2E263" w14:textId="4CDCAD77" w:rsidR="00517BE8" w:rsidRPr="009C45CB" w:rsidRDefault="00517BE8" w:rsidP="00333B64">
            <w:pPr>
              <w:pStyle w:val="TableTextNormal"/>
              <w:jc w:val="both"/>
              <w:rPr>
                <w:rFonts w:ascii="Garamond" w:hAnsi="Garamond"/>
                <w:color w:val="000000"/>
                <w:sz w:val="20"/>
                <w:szCs w:val="20"/>
              </w:rPr>
            </w:pPr>
            <w:r w:rsidRPr="009C45CB">
              <w:rPr>
                <w:rFonts w:ascii="Garamond" w:hAnsi="Garamond"/>
                <w:noProof/>
                <w:color w:val="000000"/>
                <w:sz w:val="20"/>
                <w:szCs w:val="20"/>
              </w:rPr>
              <w:drawing>
                <wp:inline distT="0" distB="0" distL="0" distR="0" wp14:anchorId="676BF2EB" wp14:editId="33531B35">
                  <wp:extent cx="114300" cy="1143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Kategoria V</w:t>
            </w:r>
          </w:p>
          <w:p w14:paraId="0773AA1D" w14:textId="77777777" w:rsidR="00517BE8" w:rsidRPr="009C45CB" w:rsidRDefault="00517BE8" w:rsidP="00333B64">
            <w:pPr>
              <w:pStyle w:val="TableTextNormal"/>
              <w:jc w:val="both"/>
              <w:rPr>
                <w:rFonts w:ascii="Garamond" w:hAnsi="Garamond"/>
                <w:color w:val="000000"/>
                <w:sz w:val="20"/>
                <w:szCs w:val="20"/>
              </w:rPr>
            </w:pPr>
          </w:p>
          <w:p w14:paraId="7B51CC36"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0C141DDE" w14:textId="77777777" w:rsidR="00517BE8" w:rsidRPr="009C45CB" w:rsidRDefault="00517BE8" w:rsidP="00333B64">
            <w:pPr>
              <w:rPr>
                <w:rFonts w:ascii="Garamond" w:hAnsi="Garamond"/>
                <w:noProof w:val="0"/>
                <w:sz w:val="20"/>
                <w:szCs w:val="20"/>
                <w:lang w:eastAsia="sq-AL"/>
              </w:rPr>
            </w:pPr>
            <w:r w:rsidRPr="009C45CB">
              <w:rPr>
                <w:rFonts w:ascii="Garamond" w:hAnsi="Garamond"/>
                <w:noProof w:val="0"/>
                <w:sz w:val="20"/>
                <w:szCs w:val="20"/>
                <w:lang w:eastAsia="sq-AL"/>
              </w:rPr>
              <w:t>Kategoria V</w:t>
            </w:r>
          </w:p>
          <w:p w14:paraId="7ACA9700"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 Përkufizimi --</w:t>
            </w:r>
          </w:p>
          <w:p w14:paraId="7F595738" w14:textId="65809A89" w:rsidR="00517BE8" w:rsidRPr="009C45CB" w:rsidRDefault="00517BE8" w:rsidP="009C45CB">
            <w:pPr>
              <w:pStyle w:val="TableTextNormal"/>
              <w:jc w:val="both"/>
              <w:rPr>
                <w:rFonts w:ascii="Garamond" w:hAnsi="Garamond"/>
                <w:color w:val="000000"/>
                <w:sz w:val="20"/>
                <w:szCs w:val="20"/>
              </w:rPr>
            </w:pPr>
            <w:r w:rsidRPr="009C45CB">
              <w:rPr>
                <w:rFonts w:ascii="Garamond" w:hAnsi="Garamond"/>
                <w:color w:val="000000"/>
                <w:sz w:val="20"/>
                <w:szCs w:val="20"/>
              </w:rPr>
              <w:t xml:space="preserve">Sipërfaqe ujore, kategoria e pestë e klasifikimit të </w:t>
            </w:r>
            <w:r w:rsidRPr="00C2474E">
              <w:rPr>
                <w:rFonts w:ascii="Garamond" w:hAnsi="Garamond"/>
                <w:color w:val="000000"/>
                <w:sz w:val="20"/>
                <w:szCs w:val="20"/>
              </w:rPr>
              <w:t>mbulesës së tokës.</w:t>
            </w:r>
            <w:r w:rsidRPr="009C45CB">
              <w:rPr>
                <w:rFonts w:ascii="Garamond" w:hAnsi="Garamond"/>
                <w:color w:val="000000"/>
                <w:sz w:val="20"/>
                <w:szCs w:val="20"/>
              </w:rPr>
              <w:t xml:space="preserve"> </w:t>
            </w:r>
          </w:p>
        </w:tc>
      </w:tr>
    </w:tbl>
    <w:p w14:paraId="799E157F" w14:textId="3B7DCB59" w:rsidR="00517BE8" w:rsidRPr="009C45CB" w:rsidRDefault="00DF1D3F" w:rsidP="00DF1D3F">
      <w:pPr>
        <w:tabs>
          <w:tab w:val="left" w:pos="6602"/>
        </w:tabs>
        <w:ind w:left="142"/>
        <w:jc w:val="both"/>
        <w:rPr>
          <w:noProof w:val="0"/>
        </w:rPr>
      </w:pPr>
      <w:r>
        <w:rPr>
          <w:noProof w:val="0"/>
        </w:rPr>
        <w:tab/>
      </w:r>
    </w:p>
    <w:p w14:paraId="4FB1C889" w14:textId="4D483F83" w:rsidR="00517BE8" w:rsidRPr="009C45CB" w:rsidRDefault="00545A26" w:rsidP="00545A26">
      <w:pPr>
        <w:pStyle w:val="TEKSTIIII"/>
        <w:rPr>
          <w:rStyle w:val="fontstyle31"/>
          <w:rFonts w:ascii="Garamond" w:hAnsi="Garamond" w:cstheme="minorBidi"/>
          <w:noProof w:val="0"/>
          <w:color w:val="auto"/>
          <w:sz w:val="24"/>
          <w:szCs w:val="24"/>
        </w:rPr>
      </w:pPr>
      <w:bookmarkStart w:id="118" w:name="_Toc46483143"/>
      <w:r w:rsidRPr="009C45CB">
        <w:rPr>
          <w:rStyle w:val="fontstyle31"/>
          <w:rFonts w:ascii="Garamond" w:hAnsi="Garamond" w:cstheme="minorBidi"/>
          <w:noProof w:val="0"/>
          <w:color w:val="auto"/>
          <w:sz w:val="24"/>
          <w:szCs w:val="24"/>
        </w:rPr>
        <w:t xml:space="preserve">4.2.3 </w:t>
      </w:r>
      <w:r w:rsidR="00517BE8" w:rsidRPr="009C45CB">
        <w:rPr>
          <w:rStyle w:val="fontstyle31"/>
          <w:rFonts w:ascii="Garamond" w:hAnsi="Garamond" w:cstheme="minorBidi"/>
          <w:noProof w:val="0"/>
          <w:color w:val="auto"/>
          <w:sz w:val="24"/>
          <w:szCs w:val="24"/>
        </w:rPr>
        <w:t xml:space="preserve">Kodlista për arsyet e </w:t>
      </w:r>
      <w:r w:rsidR="00455CF0" w:rsidRPr="009C45CB">
        <w:rPr>
          <w:rStyle w:val="fontstyle31"/>
          <w:rFonts w:ascii="Garamond" w:hAnsi="Garamond" w:cstheme="minorBidi"/>
          <w:noProof w:val="0"/>
          <w:color w:val="auto"/>
          <w:sz w:val="24"/>
          <w:szCs w:val="24"/>
        </w:rPr>
        <w:t xml:space="preserve">pavlefshmërisë </w:t>
      </w:r>
      <w:r w:rsidR="00517BE8" w:rsidRPr="009C45CB">
        <w:rPr>
          <w:rStyle w:val="fontstyle31"/>
          <w:rFonts w:ascii="Garamond" w:hAnsi="Garamond" w:cstheme="minorBidi"/>
          <w:noProof w:val="0"/>
          <w:color w:val="auto"/>
          <w:sz w:val="24"/>
          <w:szCs w:val="24"/>
        </w:rPr>
        <w:t xml:space="preserve">- </w:t>
      </w:r>
      <w:r w:rsidR="00517BE8" w:rsidRPr="00455CF0">
        <w:rPr>
          <w:rStyle w:val="fontstyle31"/>
          <w:rFonts w:ascii="Garamond" w:hAnsi="Garamond" w:cstheme="minorBidi"/>
          <w:i/>
          <w:noProof w:val="0"/>
          <w:color w:val="auto"/>
          <w:sz w:val="24"/>
          <w:szCs w:val="24"/>
        </w:rPr>
        <w:t>Voidable</w:t>
      </w:r>
      <w:bookmarkEnd w:id="118"/>
    </w:p>
    <w:p w14:paraId="72671957" w14:textId="77777777" w:rsidR="00517BE8" w:rsidRPr="009C45CB" w:rsidRDefault="00517BE8" w:rsidP="00545A26">
      <w:pPr>
        <w:pStyle w:val="TEKSTIIII"/>
        <w:rPr>
          <w:b/>
          <w:noProof w:val="0"/>
        </w:rPr>
      </w:pPr>
      <w:r w:rsidRPr="009C45CB">
        <w:rPr>
          <w:b/>
          <w:noProof w:val="0"/>
        </w:rPr>
        <w:t>--Emri--</w:t>
      </w:r>
    </w:p>
    <w:p w14:paraId="78441C2F" w14:textId="77777777" w:rsidR="00517BE8" w:rsidRPr="009C45CB" w:rsidRDefault="00517BE8" w:rsidP="00545A26">
      <w:pPr>
        <w:pStyle w:val="TEKSTIIII"/>
        <w:rPr>
          <w:noProof w:val="0"/>
        </w:rPr>
      </w:pPr>
      <w:r w:rsidRPr="009C45CB">
        <w:rPr>
          <w:noProof w:val="0"/>
        </w:rPr>
        <w:t xml:space="preserve">Vlerat e pavlefshmërisë - </w:t>
      </w:r>
      <w:r w:rsidRPr="00455CF0">
        <w:rPr>
          <w:i/>
          <w:noProof w:val="0"/>
        </w:rPr>
        <w:t>Voidable</w:t>
      </w:r>
    </w:p>
    <w:p w14:paraId="67FA2165" w14:textId="77777777" w:rsidR="00517BE8" w:rsidRPr="009C45CB" w:rsidRDefault="00517BE8" w:rsidP="00545A26">
      <w:pPr>
        <w:pStyle w:val="TEKSTIIII"/>
        <w:rPr>
          <w:noProof w:val="0"/>
        </w:rPr>
      </w:pPr>
    </w:p>
    <w:p w14:paraId="01E0164F" w14:textId="77777777" w:rsidR="00517BE8" w:rsidRPr="009C45CB" w:rsidRDefault="00517BE8" w:rsidP="00545A26">
      <w:pPr>
        <w:pStyle w:val="TEKSTIIII"/>
        <w:rPr>
          <w:b/>
          <w:noProof w:val="0"/>
        </w:rPr>
      </w:pPr>
      <w:r w:rsidRPr="009C45CB">
        <w:rPr>
          <w:b/>
          <w:noProof w:val="0"/>
        </w:rPr>
        <w:t>-- Përkufizimi --</w:t>
      </w:r>
    </w:p>
    <w:p w14:paraId="0CC4766C" w14:textId="37380DD2" w:rsidR="00517BE8" w:rsidRPr="009C45CB" w:rsidRDefault="00517BE8" w:rsidP="00545A26">
      <w:pPr>
        <w:pStyle w:val="TEKSTIIII"/>
        <w:rPr>
          <w:noProof w:val="0"/>
        </w:rPr>
      </w:pPr>
      <w:r w:rsidRPr="009C45CB">
        <w:rPr>
          <w:noProof w:val="0"/>
        </w:rPr>
        <w:t>Kjo karakteristikë paraqet</w:t>
      </w:r>
      <w:r w:rsidR="00455CF0">
        <w:rPr>
          <w:noProof w:val="0"/>
        </w:rPr>
        <w:t xml:space="preserve"> </w:t>
      </w:r>
      <w:r w:rsidRPr="009C45CB">
        <w:rPr>
          <w:noProof w:val="0"/>
        </w:rPr>
        <w:t xml:space="preserve">arsyet e përdorimit të vlerës </w:t>
      </w:r>
      <w:r w:rsidRPr="009C45CB">
        <w:rPr>
          <w:i/>
          <w:noProof w:val="0"/>
        </w:rPr>
        <w:t>void.</w:t>
      </w:r>
      <w:r w:rsidR="00455CF0">
        <w:rPr>
          <w:i/>
          <w:noProof w:val="0"/>
        </w:rPr>
        <w:t xml:space="preserve"> </w:t>
      </w:r>
      <w:r w:rsidRPr="009C45CB">
        <w:rPr>
          <w:noProof w:val="0"/>
        </w:rPr>
        <w:t xml:space="preserve">Kur e ndeshim këtë, i japim në përdorim një nga vlerat e listuara në kodlistën </w:t>
      </w:r>
      <w:r w:rsidRPr="009C45CB">
        <w:rPr>
          <w:i/>
          <w:noProof w:val="0"/>
        </w:rPr>
        <w:t xml:space="preserve">VleraEArsyesSëPavlefshmërisë </w:t>
      </w:r>
      <w:r w:rsidRPr="009C45CB">
        <w:rPr>
          <w:noProof w:val="0"/>
        </w:rPr>
        <w:t>(VoidReasonValue), e cila përmban:</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17BE8" w:rsidRPr="009C45CB" w14:paraId="580FC01C" w14:textId="77777777" w:rsidTr="00333B6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7FFB6AC" w14:textId="77777777" w:rsidR="00517BE8" w:rsidRPr="009C45CB" w:rsidRDefault="00517BE8" w:rsidP="00333B64">
            <w:pPr>
              <w:pStyle w:val="TableHeadingLight"/>
              <w:jc w:val="both"/>
              <w:rPr>
                <w:rFonts w:ascii="Garamond" w:hAnsi="Garamond"/>
                <w:sz w:val="20"/>
                <w:szCs w:val="20"/>
              </w:rPr>
            </w:pPr>
            <w:r w:rsidRPr="009C45CB">
              <w:rPr>
                <w:rFonts w:ascii="Garamond" w:hAnsi="Garamond"/>
                <w:sz w:val="20"/>
                <w:szCs w:val="20"/>
              </w:rPr>
              <w:t>ATRIBUTE</w:t>
            </w:r>
          </w:p>
        </w:tc>
      </w:tr>
      <w:tr w:rsidR="00517BE8" w:rsidRPr="009C45CB" w14:paraId="1E017802"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714F3C" w14:textId="050B1DA0" w:rsidR="00517BE8" w:rsidRPr="00455CF0" w:rsidRDefault="00517BE8" w:rsidP="00333B64">
            <w:pPr>
              <w:pStyle w:val="TableTextNormal"/>
              <w:jc w:val="both"/>
              <w:rPr>
                <w:rFonts w:ascii="Garamond" w:hAnsi="Garamond"/>
                <w:i/>
                <w:color w:val="000000"/>
                <w:sz w:val="20"/>
                <w:szCs w:val="20"/>
              </w:rPr>
            </w:pPr>
            <w:r w:rsidRPr="009C45CB">
              <w:rPr>
                <w:rFonts w:ascii="Garamond" w:hAnsi="Garamond"/>
                <w:noProof/>
                <w:color w:val="000000"/>
                <w:sz w:val="20"/>
                <w:szCs w:val="20"/>
              </w:rPr>
              <w:drawing>
                <wp:inline distT="0" distB="0" distL="0" distR="0" wp14:anchorId="16478112" wp14:editId="502F4796">
                  <wp:extent cx="114300" cy="114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B36FB4">
              <w:rPr>
                <w:rFonts w:ascii="Garamond" w:hAnsi="Garamond"/>
                <w:color w:val="000000"/>
                <w:sz w:val="20"/>
                <w:szCs w:val="20"/>
              </w:rPr>
              <w:t xml:space="preserve">E </w:t>
            </w:r>
            <w:r w:rsidRPr="009C45CB">
              <w:rPr>
                <w:rFonts w:ascii="Garamond" w:hAnsi="Garamond"/>
                <w:color w:val="000000"/>
                <w:sz w:val="20"/>
                <w:szCs w:val="20"/>
              </w:rPr>
              <w:t>panjohur</w:t>
            </w:r>
            <w:r w:rsidR="009C45CB">
              <w:rPr>
                <w:rFonts w:ascii="Garamond" w:hAnsi="Garamond"/>
                <w:color w:val="000000"/>
                <w:sz w:val="20"/>
                <w:szCs w:val="20"/>
              </w:rPr>
              <w:t xml:space="preserve"> </w:t>
            </w:r>
            <w:r w:rsidRPr="009C45CB">
              <w:rPr>
                <w:rFonts w:ascii="Garamond" w:hAnsi="Garamond"/>
                <w:color w:val="000000"/>
                <w:sz w:val="20"/>
                <w:szCs w:val="20"/>
              </w:rPr>
              <w:t xml:space="preserve">– </w:t>
            </w:r>
            <w:r w:rsidRPr="00455CF0">
              <w:rPr>
                <w:rFonts w:ascii="Garamond" w:hAnsi="Garamond"/>
                <w:i/>
                <w:color w:val="000000"/>
                <w:sz w:val="20"/>
                <w:szCs w:val="20"/>
              </w:rPr>
              <w:t>(Unknwonn)</w:t>
            </w:r>
          </w:p>
          <w:p w14:paraId="72F95E6D" w14:textId="77777777" w:rsidR="00517BE8" w:rsidRPr="009C45CB" w:rsidRDefault="00517BE8" w:rsidP="00333B64">
            <w:pPr>
              <w:pStyle w:val="TableTextNormal"/>
              <w:jc w:val="both"/>
              <w:rPr>
                <w:rFonts w:ascii="Garamond" w:hAnsi="Garamond"/>
                <w:color w:val="000000"/>
                <w:sz w:val="20"/>
                <w:szCs w:val="20"/>
              </w:rPr>
            </w:pPr>
          </w:p>
          <w:p w14:paraId="63A86D30"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4F71BDE7" w14:textId="2578691E" w:rsidR="00517BE8" w:rsidRPr="009C45CB" w:rsidRDefault="009C45CB" w:rsidP="00333B64">
            <w:pPr>
              <w:rPr>
                <w:rFonts w:ascii="Garamond" w:hAnsi="Garamond"/>
                <w:noProof w:val="0"/>
                <w:sz w:val="20"/>
                <w:szCs w:val="20"/>
                <w:lang w:eastAsia="sq-AL"/>
              </w:rPr>
            </w:pPr>
            <w:r>
              <w:rPr>
                <w:rFonts w:ascii="Garamond" w:hAnsi="Garamond"/>
                <w:noProof w:val="0"/>
                <w:sz w:val="20"/>
                <w:szCs w:val="20"/>
                <w:lang w:eastAsia="sq-AL"/>
              </w:rPr>
              <w:t xml:space="preserve"> </w:t>
            </w:r>
            <w:r w:rsidR="00517BE8" w:rsidRPr="009C45CB">
              <w:rPr>
                <w:rFonts w:ascii="Garamond" w:hAnsi="Garamond"/>
                <w:noProof w:val="0"/>
                <w:sz w:val="20"/>
                <w:szCs w:val="20"/>
                <w:lang w:eastAsia="sq-AL"/>
              </w:rPr>
              <w:t>E panjohur</w:t>
            </w:r>
          </w:p>
          <w:p w14:paraId="598F1D3C"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 Përkufizimi --</w:t>
            </w:r>
          </w:p>
          <w:p w14:paraId="62616A3A"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 xml:space="preserve">Vlera korrekte për këtë element gjeohapësinor nuk njihet ose është e pamatshme nga krijuesi i të dhënave. </w:t>
            </w:r>
          </w:p>
          <w:p w14:paraId="4E350E55" w14:textId="77777777" w:rsidR="00517BE8" w:rsidRPr="009C45CB" w:rsidRDefault="00517BE8" w:rsidP="00333B64">
            <w:pPr>
              <w:pStyle w:val="TableTextNormal"/>
              <w:jc w:val="both"/>
              <w:rPr>
                <w:rFonts w:ascii="Garamond" w:hAnsi="Garamond"/>
                <w:color w:val="000000"/>
                <w:sz w:val="20"/>
                <w:szCs w:val="20"/>
              </w:rPr>
            </w:pPr>
          </w:p>
          <w:p w14:paraId="6473B5DB"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 Përshkrim --</w:t>
            </w:r>
          </w:p>
          <w:p w14:paraId="461490BD" w14:textId="7CADF145" w:rsidR="00517BE8" w:rsidRPr="009C45CB" w:rsidRDefault="00517BE8" w:rsidP="00455CF0">
            <w:pPr>
              <w:pStyle w:val="TableTextNormal"/>
              <w:jc w:val="both"/>
              <w:rPr>
                <w:rFonts w:ascii="Garamond" w:hAnsi="Garamond"/>
                <w:color w:val="000000"/>
                <w:sz w:val="20"/>
                <w:szCs w:val="20"/>
              </w:rPr>
            </w:pPr>
            <w:r w:rsidRPr="009C45CB">
              <w:rPr>
                <w:rFonts w:ascii="Garamond" w:hAnsi="Garamond"/>
                <w:color w:val="000000"/>
                <w:sz w:val="20"/>
                <w:szCs w:val="20"/>
              </w:rPr>
              <w:t>Shembull</w:t>
            </w:r>
            <w:r w:rsidR="00455CF0">
              <w:rPr>
                <w:rFonts w:ascii="Garamond" w:hAnsi="Garamond"/>
                <w:color w:val="000000"/>
                <w:sz w:val="20"/>
                <w:szCs w:val="20"/>
              </w:rPr>
              <w:t>.</w:t>
            </w:r>
            <w:r w:rsidRPr="009C45CB">
              <w:rPr>
                <w:rFonts w:ascii="Garamond" w:hAnsi="Garamond"/>
                <w:color w:val="000000"/>
                <w:sz w:val="20"/>
                <w:szCs w:val="20"/>
              </w:rPr>
              <w:t xml:space="preserve"> Kur “kuota e sipërfaqes së një trupi ujor nga niveli i detit” të një liqeni nuk është matur, atëherë arsyeja e pavlefshmërisë së kësaj karakteristike mund të jetë “E panjohur”.</w:t>
            </w:r>
          </w:p>
        </w:tc>
      </w:tr>
      <w:tr w:rsidR="00517BE8" w:rsidRPr="009C45CB" w14:paraId="20E980DD"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8E8FBF0" w14:textId="77777777" w:rsidR="00517BE8" w:rsidRPr="00455CF0" w:rsidRDefault="00517BE8" w:rsidP="00333B64">
            <w:pPr>
              <w:pStyle w:val="TableTextNormal"/>
              <w:jc w:val="both"/>
              <w:rPr>
                <w:rFonts w:ascii="Garamond" w:hAnsi="Garamond"/>
                <w:i/>
                <w:color w:val="000000"/>
                <w:sz w:val="20"/>
                <w:szCs w:val="20"/>
              </w:rPr>
            </w:pPr>
            <w:r w:rsidRPr="009C45CB">
              <w:rPr>
                <w:rFonts w:ascii="Garamond" w:hAnsi="Garamond"/>
                <w:noProof/>
                <w:sz w:val="20"/>
                <w:szCs w:val="20"/>
              </w:rPr>
              <w:drawing>
                <wp:inline distT="0" distB="0" distL="0" distR="0" wp14:anchorId="40DA1A3D" wp14:editId="0A2D5A59">
                  <wp:extent cx="114300" cy="11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Pr="009C45CB">
              <w:rPr>
                <w:rFonts w:ascii="Garamond" w:hAnsi="Garamond"/>
                <w:color w:val="000000"/>
                <w:sz w:val="20"/>
                <w:szCs w:val="20"/>
              </w:rPr>
              <w:t xml:space="preserve">E papopulluar </w:t>
            </w:r>
            <w:r w:rsidRPr="00455CF0">
              <w:rPr>
                <w:rFonts w:ascii="Garamond" w:hAnsi="Garamond"/>
                <w:i/>
                <w:color w:val="000000"/>
                <w:sz w:val="20"/>
                <w:szCs w:val="20"/>
              </w:rPr>
              <w:t>(Unpopulated)</w:t>
            </w:r>
          </w:p>
          <w:p w14:paraId="6D15DDEF" w14:textId="77777777" w:rsidR="00517BE8" w:rsidRPr="009C45CB" w:rsidRDefault="00517BE8" w:rsidP="00333B64">
            <w:pPr>
              <w:pStyle w:val="TableTextNormal"/>
              <w:jc w:val="both"/>
              <w:rPr>
                <w:rFonts w:ascii="Garamond" w:hAnsi="Garamond"/>
                <w:b/>
                <w:color w:val="000000"/>
                <w:sz w:val="20"/>
                <w:szCs w:val="20"/>
              </w:rPr>
            </w:pPr>
          </w:p>
          <w:p w14:paraId="7AEFF90E"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63328931" w14:textId="77777777" w:rsidR="00517BE8" w:rsidRPr="00455CF0" w:rsidRDefault="00517BE8" w:rsidP="00333B64">
            <w:pPr>
              <w:pStyle w:val="TableTextNormal"/>
              <w:jc w:val="both"/>
              <w:rPr>
                <w:rFonts w:ascii="Garamond" w:hAnsi="Garamond"/>
                <w:i/>
                <w:color w:val="000000"/>
                <w:sz w:val="20"/>
                <w:szCs w:val="20"/>
              </w:rPr>
            </w:pPr>
            <w:r w:rsidRPr="009C45CB">
              <w:rPr>
                <w:rFonts w:ascii="Garamond" w:hAnsi="Garamond"/>
                <w:color w:val="000000"/>
                <w:sz w:val="20"/>
                <w:szCs w:val="20"/>
              </w:rPr>
              <w:t xml:space="preserve">E papopulluar </w:t>
            </w:r>
            <w:r w:rsidRPr="00455CF0">
              <w:rPr>
                <w:rFonts w:ascii="Garamond" w:hAnsi="Garamond"/>
                <w:i/>
                <w:color w:val="000000"/>
                <w:sz w:val="20"/>
                <w:szCs w:val="20"/>
              </w:rPr>
              <w:t>(Unpopulated)</w:t>
            </w:r>
          </w:p>
          <w:p w14:paraId="24C6076D" w14:textId="77777777" w:rsidR="00517BE8" w:rsidRPr="009C45CB" w:rsidRDefault="00517BE8" w:rsidP="00333B64">
            <w:pPr>
              <w:pStyle w:val="TableTextNormal"/>
              <w:jc w:val="both"/>
              <w:rPr>
                <w:rFonts w:ascii="Garamond" w:hAnsi="Garamond"/>
                <w:color w:val="000000"/>
                <w:sz w:val="20"/>
                <w:szCs w:val="20"/>
              </w:rPr>
            </w:pPr>
          </w:p>
          <w:p w14:paraId="5C17A648"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 Përkufizimi --</w:t>
            </w:r>
          </w:p>
          <w:p w14:paraId="1252EF27"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 xml:space="preserve">Kjo karakteristikë nuk është pjesë e databazës së mirëmbajtur nga krijuesi i të dhënave. Pavarësisht kësaj, kjo e dhënë mund të ekzistojë. </w:t>
            </w:r>
          </w:p>
          <w:p w14:paraId="1F6B193F"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 Përshkrimi --</w:t>
            </w:r>
          </w:p>
          <w:p w14:paraId="6AB445E0" w14:textId="08B8B448" w:rsidR="00517BE8" w:rsidRPr="009C45CB" w:rsidRDefault="00517BE8" w:rsidP="00455CF0">
            <w:pPr>
              <w:pStyle w:val="TableTextNormal"/>
              <w:jc w:val="both"/>
              <w:rPr>
                <w:rFonts w:ascii="Garamond" w:hAnsi="Garamond"/>
                <w:color w:val="000000"/>
                <w:sz w:val="20"/>
                <w:szCs w:val="20"/>
              </w:rPr>
            </w:pPr>
            <w:r w:rsidRPr="009C45CB">
              <w:rPr>
                <w:rFonts w:ascii="Garamond" w:hAnsi="Garamond"/>
                <w:color w:val="000000"/>
                <w:sz w:val="20"/>
                <w:szCs w:val="20"/>
              </w:rPr>
              <w:t>Shembull</w:t>
            </w:r>
            <w:r w:rsidR="00455CF0">
              <w:rPr>
                <w:rFonts w:ascii="Garamond" w:hAnsi="Garamond"/>
                <w:color w:val="000000"/>
                <w:sz w:val="20"/>
                <w:szCs w:val="20"/>
              </w:rPr>
              <w:t>.</w:t>
            </w:r>
            <w:r w:rsidRPr="009C45CB">
              <w:rPr>
                <w:rFonts w:ascii="Garamond" w:hAnsi="Garamond"/>
                <w:color w:val="000000"/>
                <w:sz w:val="20"/>
                <w:szCs w:val="20"/>
              </w:rPr>
              <w:t xml:space="preserve"> Kur “kuota e sipërfaqes së një trupi ujor nga niveli i detit” nuk është e përfshirë në grupin e të dhënave që përmban objektin gjeohapësinor të liqenit, atëherë vlera e kësaj karakteristike mund të jetë “E papopulluar”.</w:t>
            </w:r>
          </w:p>
        </w:tc>
      </w:tr>
      <w:tr w:rsidR="00517BE8" w:rsidRPr="009C45CB" w14:paraId="429B6F4A" w14:textId="77777777" w:rsidTr="00333B6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2F25448" w14:textId="719AB038" w:rsidR="00517BE8" w:rsidRPr="009C45CB" w:rsidRDefault="00517BE8" w:rsidP="00333B64">
            <w:pPr>
              <w:pStyle w:val="TableTextNormal"/>
              <w:jc w:val="both"/>
              <w:rPr>
                <w:rFonts w:ascii="Garamond" w:hAnsi="Garamond"/>
                <w:b/>
                <w:color w:val="000000"/>
                <w:sz w:val="20"/>
                <w:szCs w:val="20"/>
              </w:rPr>
            </w:pPr>
            <w:r w:rsidRPr="009C45CB">
              <w:rPr>
                <w:rFonts w:ascii="Garamond" w:hAnsi="Garamond"/>
                <w:noProof/>
                <w:sz w:val="20"/>
                <w:szCs w:val="20"/>
              </w:rPr>
              <w:drawing>
                <wp:inline distT="0" distB="0" distL="0" distR="0" wp14:anchorId="08EFC70D" wp14:editId="71B3F278">
                  <wp:extent cx="11430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9C45CB">
              <w:rPr>
                <w:rFonts w:ascii="Garamond" w:hAnsi="Garamond"/>
                <w:color w:val="000000"/>
                <w:sz w:val="20"/>
                <w:szCs w:val="20"/>
              </w:rPr>
              <w:t xml:space="preserve"> </w:t>
            </w:r>
            <w:r w:rsidRPr="009C45CB">
              <w:rPr>
                <w:rFonts w:ascii="Garamond" w:hAnsi="Garamond"/>
                <w:color w:val="000000"/>
                <w:sz w:val="20"/>
                <w:szCs w:val="20"/>
              </w:rPr>
              <w:t>Konfidenciale</w:t>
            </w:r>
            <w:r w:rsidR="009C45CB">
              <w:rPr>
                <w:rFonts w:ascii="Garamond" w:hAnsi="Garamond"/>
                <w:color w:val="000000"/>
                <w:sz w:val="20"/>
                <w:szCs w:val="20"/>
              </w:rPr>
              <w:t xml:space="preserve"> </w:t>
            </w:r>
            <w:r w:rsidR="00455CF0">
              <w:rPr>
                <w:rFonts w:ascii="Garamond" w:hAnsi="Garamond"/>
                <w:color w:val="000000"/>
                <w:sz w:val="20"/>
                <w:szCs w:val="20"/>
              </w:rPr>
              <w:t xml:space="preserve">- </w:t>
            </w:r>
            <w:r w:rsidR="00455CF0" w:rsidRPr="00455CF0">
              <w:rPr>
                <w:rFonts w:ascii="Garamond" w:hAnsi="Garamond"/>
                <w:i/>
                <w:color w:val="000000"/>
                <w:sz w:val="20"/>
                <w:szCs w:val="20"/>
              </w:rPr>
              <w:t>(Withheld)</w:t>
            </w:r>
          </w:p>
          <w:p w14:paraId="25980D3F" w14:textId="77777777" w:rsidR="00517BE8" w:rsidRPr="009C45CB" w:rsidRDefault="00517BE8" w:rsidP="00333B64">
            <w:pPr>
              <w:pStyle w:val="TableTextNormal"/>
              <w:jc w:val="both"/>
              <w:rPr>
                <w:rFonts w:ascii="Garamond" w:hAnsi="Garamond"/>
                <w:b/>
                <w:color w:val="000000"/>
                <w:sz w:val="20"/>
                <w:szCs w:val="20"/>
              </w:rPr>
            </w:pPr>
          </w:p>
          <w:p w14:paraId="5541017B"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--Emri--</w:t>
            </w:r>
          </w:p>
          <w:p w14:paraId="39E2A320"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Konfidencial</w:t>
            </w:r>
          </w:p>
          <w:p w14:paraId="4698DB7D" w14:textId="77777777" w:rsidR="00517BE8" w:rsidRPr="009C45CB" w:rsidRDefault="00517BE8" w:rsidP="00333B64">
            <w:pPr>
              <w:rPr>
                <w:rFonts w:ascii="Garamond" w:hAnsi="Garamond"/>
                <w:noProof w:val="0"/>
                <w:lang w:eastAsia="sq-AL"/>
              </w:rPr>
            </w:pPr>
          </w:p>
          <w:p w14:paraId="71293495" w14:textId="77777777" w:rsidR="00517BE8" w:rsidRPr="009C45CB" w:rsidRDefault="00517BE8" w:rsidP="00333B64">
            <w:pPr>
              <w:pStyle w:val="TableTextNormal"/>
              <w:jc w:val="both"/>
              <w:rPr>
                <w:rFonts w:ascii="Garamond" w:hAnsi="Garamond"/>
                <w:b/>
                <w:color w:val="000000"/>
                <w:sz w:val="20"/>
                <w:szCs w:val="20"/>
              </w:rPr>
            </w:pPr>
            <w:r w:rsidRPr="009C45CB">
              <w:rPr>
                <w:rFonts w:ascii="Garamond" w:hAnsi="Garamond"/>
                <w:b/>
                <w:color w:val="000000"/>
                <w:sz w:val="20"/>
                <w:szCs w:val="20"/>
              </w:rPr>
              <w:t>-- Përkufizimi --</w:t>
            </w:r>
          </w:p>
          <w:p w14:paraId="54D320BA" w14:textId="77777777" w:rsidR="00517BE8" w:rsidRPr="009C45CB" w:rsidRDefault="00517BE8" w:rsidP="00333B64">
            <w:pPr>
              <w:pStyle w:val="TableTextNormal"/>
              <w:jc w:val="both"/>
              <w:rPr>
                <w:rFonts w:ascii="Garamond" w:hAnsi="Garamond"/>
                <w:color w:val="000000"/>
                <w:sz w:val="20"/>
                <w:szCs w:val="20"/>
              </w:rPr>
            </w:pPr>
            <w:r w:rsidRPr="009C45CB">
              <w:rPr>
                <w:rFonts w:ascii="Garamond" w:hAnsi="Garamond"/>
                <w:color w:val="000000"/>
                <w:sz w:val="20"/>
                <w:szCs w:val="20"/>
              </w:rPr>
              <w:t>Kjo karakteristikë mund të ekzistojë por është konfidenciale.</w:t>
            </w:r>
          </w:p>
        </w:tc>
      </w:tr>
    </w:tbl>
    <w:p w14:paraId="60093D0D" w14:textId="77777777" w:rsidR="00517BE8" w:rsidRPr="009C45CB" w:rsidRDefault="00517BE8" w:rsidP="00517BE8">
      <w:pPr>
        <w:jc w:val="both"/>
        <w:rPr>
          <w:noProof w:val="0"/>
        </w:rPr>
      </w:pPr>
    </w:p>
    <w:p w14:paraId="71B437D1" w14:textId="77777777" w:rsidR="00B7624A" w:rsidRPr="009C45CB" w:rsidRDefault="00B7624A" w:rsidP="00072F3D">
      <w:pPr>
        <w:rPr>
          <w:noProof w:val="0"/>
          <w:sz w:val="20"/>
          <w:szCs w:val="20"/>
          <w:lang w:eastAsia="sq-AL"/>
        </w:rPr>
      </w:pPr>
    </w:p>
    <w:sectPr w:rsidR="00B7624A" w:rsidRPr="009C45CB" w:rsidSect="005B48E3">
      <w:footerReference w:type="default" r:id="rId34"/>
      <w:pgSz w:w="11907" w:h="16839" w:code="9"/>
      <w:pgMar w:top="1440" w:right="1440" w:bottom="9"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BCE153" w14:textId="77777777" w:rsidR="007543C9" w:rsidRDefault="007543C9" w:rsidP="002A0C50">
      <w:r>
        <w:separator/>
      </w:r>
    </w:p>
  </w:endnote>
  <w:endnote w:type="continuationSeparator" w:id="0">
    <w:p w14:paraId="116B1B63" w14:textId="77777777" w:rsidR="007543C9" w:rsidRDefault="007543C9" w:rsidP="002A0C50">
      <w:r>
        <w:continuationSeparator/>
      </w:r>
    </w:p>
  </w:endnote>
  <w:endnote w:type="continuationNotice" w:id="1">
    <w:p w14:paraId="6EF49ECC" w14:textId="77777777" w:rsidR="007543C9" w:rsidRDefault="007543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BD3E22" w14:textId="77777777" w:rsidR="007543C9" w:rsidRDefault="007543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23D3F2" w14:textId="77777777" w:rsidR="007543C9" w:rsidRDefault="007543C9" w:rsidP="002A0C50">
      <w:r>
        <w:separator/>
      </w:r>
    </w:p>
  </w:footnote>
  <w:footnote w:type="continuationSeparator" w:id="0">
    <w:p w14:paraId="01775F84" w14:textId="77777777" w:rsidR="007543C9" w:rsidRDefault="007543C9" w:rsidP="002A0C50">
      <w:r>
        <w:continuationSeparator/>
      </w:r>
    </w:p>
  </w:footnote>
  <w:footnote w:type="continuationNotice" w:id="1">
    <w:p w14:paraId="6E737160" w14:textId="77777777" w:rsidR="007543C9" w:rsidRDefault="007543C9"/>
  </w:footnote>
  <w:footnote w:id="2">
    <w:p w14:paraId="61A983B1" w14:textId="5D128372" w:rsidR="007543C9" w:rsidRPr="00452895" w:rsidRDefault="007543C9" w:rsidP="0040013C">
      <w:pPr>
        <w:pStyle w:val="FootnoteText"/>
        <w:rPr>
          <w:rFonts w:ascii="Garamond" w:hAnsi="Garamond"/>
        </w:rPr>
      </w:pPr>
      <w:r w:rsidRPr="00452895">
        <w:rPr>
          <w:rStyle w:val="FootnoteReference"/>
          <w:rFonts w:ascii="Garamond" w:hAnsi="Garamond"/>
        </w:rPr>
        <w:footnoteRef/>
      </w:r>
      <w:r w:rsidRPr="00452895">
        <w:rPr>
          <w:rFonts w:ascii="Garamond" w:hAnsi="Garamond"/>
        </w:rPr>
        <w:t>NSDI – Infrastruktura Kombëtare e Informacionit Gjeohapësinor</w:t>
      </w:r>
      <w:r>
        <w:rPr>
          <w:rFonts w:ascii="Garamond" w:hAnsi="Garamond"/>
        </w:rPr>
        <w:t>.</w:t>
      </w:r>
    </w:p>
  </w:footnote>
  <w:footnote w:id="3">
    <w:p w14:paraId="3F2E0287" w14:textId="5E1AD7B1" w:rsidR="007543C9" w:rsidRPr="00982273" w:rsidRDefault="007543C9" w:rsidP="0040013C">
      <w:pPr>
        <w:pStyle w:val="FootnoteText"/>
        <w:rPr>
          <w:rFonts w:ascii="Garamond" w:hAnsi="Garamond"/>
        </w:rPr>
      </w:pPr>
      <w:r w:rsidRPr="00982273">
        <w:rPr>
          <w:rStyle w:val="FootnoteReference"/>
          <w:rFonts w:ascii="Garamond" w:hAnsi="Garamond"/>
        </w:rPr>
        <w:footnoteRef/>
      </w:r>
      <w:r w:rsidRPr="00982273">
        <w:rPr>
          <w:rFonts w:ascii="Garamond" w:hAnsi="Garamond" w:cs="Times New Roman"/>
          <w:i/>
        </w:rPr>
        <w:t>EEA – European Environmental Agency</w:t>
      </w:r>
      <w:r>
        <w:rPr>
          <w:rFonts w:ascii="Garamond" w:hAnsi="Garamond" w:cs="Times New Roman"/>
          <w:i/>
        </w:rPr>
        <w:t>.</w:t>
      </w:r>
    </w:p>
  </w:footnote>
  <w:footnote w:id="4">
    <w:p w14:paraId="6323DE17" w14:textId="46D17F56" w:rsidR="007543C9" w:rsidRPr="007F55D3" w:rsidRDefault="007543C9" w:rsidP="0040013C">
      <w:pPr>
        <w:pStyle w:val="FootnoteText"/>
        <w:rPr>
          <w:highlight w:val="yellow"/>
        </w:rPr>
      </w:pPr>
      <w:r w:rsidRPr="00982273">
        <w:rPr>
          <w:rStyle w:val="FootnoteReference"/>
          <w:rFonts w:ascii="Garamond" w:hAnsi="Garamond"/>
        </w:rPr>
        <w:footnoteRef/>
      </w:r>
      <w:r w:rsidRPr="00982273">
        <w:rPr>
          <w:rFonts w:ascii="Garamond" w:hAnsi="Garamond" w:cs="Times New Roman"/>
          <w:i/>
        </w:rPr>
        <w:t>LUCAS – Land Use/Cover Area Frame Survey by EUROSTAT</w:t>
      </w:r>
      <w:r>
        <w:rPr>
          <w:rFonts w:ascii="Garamond" w:hAnsi="Garamond" w:cs="Times New Roman"/>
          <w:i/>
        </w:rPr>
        <w:t>.</w:t>
      </w:r>
    </w:p>
  </w:footnote>
  <w:footnote w:id="5">
    <w:p w14:paraId="720C0B84" w14:textId="203A5009" w:rsidR="007543C9" w:rsidRPr="00982273" w:rsidRDefault="007543C9" w:rsidP="008A62CF">
      <w:pPr>
        <w:pStyle w:val="FootnoteText"/>
        <w:jc w:val="both"/>
        <w:rPr>
          <w:rFonts w:ascii="Garamond" w:hAnsi="Garamond"/>
          <w:i/>
        </w:rPr>
      </w:pPr>
      <w:r w:rsidRPr="00982273">
        <w:rPr>
          <w:rStyle w:val="FootnoteReference"/>
          <w:rFonts w:ascii="Garamond" w:hAnsi="Garamond"/>
        </w:rPr>
        <w:footnoteRef/>
      </w:r>
      <w:r>
        <w:rPr>
          <w:rFonts w:ascii="Garamond" w:hAnsi="Garamond"/>
          <w:i/>
        </w:rPr>
        <w:t xml:space="preserve"> </w:t>
      </w:r>
      <w:r w:rsidRPr="00982273">
        <w:rPr>
          <w:rFonts w:ascii="Garamond" w:hAnsi="Garamond"/>
          <w:i/>
        </w:rPr>
        <w:t>Modeli shtesë i të dhënave nuk është i detyrueshëm nga direktiva INSPIRE prandaj dhe nuk është trajtuar në versionin 1 të standardit për temën “Mbulesa</w:t>
      </w:r>
      <w:r>
        <w:rPr>
          <w:rFonts w:ascii="Garamond" w:hAnsi="Garamond"/>
          <w:i/>
        </w:rPr>
        <w:t xml:space="preserve"> </w:t>
      </w:r>
      <w:r w:rsidRPr="00982273">
        <w:rPr>
          <w:rFonts w:ascii="Garamond" w:hAnsi="Garamond"/>
          <w:i/>
        </w:rPr>
        <w:t>e tokës”.</w:t>
      </w:r>
    </w:p>
  </w:footnote>
  <w:footnote w:id="6">
    <w:p w14:paraId="5322CE1F" w14:textId="781D1DF1" w:rsidR="007543C9" w:rsidRDefault="007543C9" w:rsidP="0040013C">
      <w:pPr>
        <w:pStyle w:val="FootnoteText"/>
      </w:pPr>
      <w:r w:rsidRPr="00982273">
        <w:rPr>
          <w:rStyle w:val="FootnoteReference"/>
          <w:rFonts w:ascii="Garamond" w:hAnsi="Garamond"/>
          <w:i/>
        </w:rPr>
        <w:footnoteRef/>
      </w:r>
      <w:r w:rsidRPr="00982273">
        <w:rPr>
          <w:rFonts w:ascii="Garamond" w:hAnsi="Garamond"/>
          <w:i/>
        </w:rPr>
        <w:t xml:space="preserve"> CORINE – Coordination of Information on the Environment</w:t>
      </w:r>
      <w:r>
        <w:rPr>
          <w:rFonts w:ascii="Garamond" w:hAnsi="Garamond"/>
          <w:i/>
        </w:rPr>
        <w:t>.</w:t>
      </w:r>
    </w:p>
  </w:footnote>
  <w:footnote w:id="7">
    <w:p w14:paraId="7A8517EB" w14:textId="2B938439" w:rsidR="007543C9" w:rsidRPr="00DF7B0C" w:rsidRDefault="007543C9" w:rsidP="00C44C60">
      <w:pPr>
        <w:pStyle w:val="FootnoteText"/>
        <w:rPr>
          <w:rFonts w:ascii="Garamond" w:hAnsi="Garamond"/>
          <w:i/>
        </w:rPr>
      </w:pPr>
      <w:r w:rsidRPr="00DF7B0C">
        <w:rPr>
          <w:rStyle w:val="FootnoteReference"/>
          <w:rFonts w:ascii="Garamond" w:hAnsi="Garamond"/>
        </w:rPr>
        <w:footnoteRef/>
      </w:r>
      <w:r w:rsidRPr="00DF7B0C">
        <w:rPr>
          <w:rFonts w:ascii="Garamond" w:hAnsi="Garamond"/>
          <w:i/>
        </w:rPr>
        <w:t xml:space="preserve"> GMES – Global Monitoring for Environment and Security. </w:t>
      </w:r>
    </w:p>
  </w:footnote>
  <w:footnote w:id="8">
    <w:p w14:paraId="793732D4" w14:textId="28FB81A9" w:rsidR="007543C9" w:rsidRDefault="007543C9" w:rsidP="00071184">
      <w:pPr>
        <w:pStyle w:val="FootnoteText"/>
      </w:pPr>
      <w:r>
        <w:rPr>
          <w:rStyle w:val="FootnoteReference"/>
        </w:rPr>
        <w:footnoteRef/>
      </w:r>
      <w:r>
        <w:t xml:space="preserve"> </w:t>
      </w:r>
      <w:r w:rsidRPr="00414C19">
        <w:rPr>
          <w:i/>
        </w:rPr>
        <w:t>EEA – European Environmental Agency.</w:t>
      </w:r>
    </w:p>
  </w:footnote>
  <w:footnote w:id="9">
    <w:p w14:paraId="55A5E194" w14:textId="691006D8" w:rsidR="007543C9" w:rsidRPr="00854B90" w:rsidRDefault="007543C9" w:rsidP="00071184">
      <w:pPr>
        <w:pStyle w:val="FootnoteText"/>
        <w:rPr>
          <w:rFonts w:ascii="Garamond" w:hAnsi="Garamond"/>
        </w:rPr>
      </w:pPr>
      <w:r w:rsidRPr="00854B90">
        <w:rPr>
          <w:rStyle w:val="FootnoteReference"/>
          <w:rFonts w:ascii="Garamond" w:hAnsi="Garamond"/>
        </w:rPr>
        <w:footnoteRef/>
      </w:r>
      <w:r w:rsidRPr="00854B90">
        <w:rPr>
          <w:rFonts w:ascii="Garamond" w:hAnsi="Garamond"/>
        </w:rPr>
        <w:t xml:space="preserve"> </w:t>
      </w:r>
      <w:r w:rsidRPr="00F87854">
        <w:rPr>
          <w:rFonts w:ascii="Garamond" w:hAnsi="Garamond"/>
          <w:i/>
        </w:rPr>
        <w:t>Object Constraint Language</w:t>
      </w:r>
      <w:r w:rsidRPr="00854B90">
        <w:rPr>
          <w:rFonts w:ascii="Garamond" w:hAnsi="Garamond"/>
        </w:rPr>
        <w:t xml:space="preserve"> – Gjuha e kufizimit të objekteve.</w:t>
      </w:r>
    </w:p>
  </w:footnote>
  <w:footnote w:id="10">
    <w:p w14:paraId="1F69E101" w14:textId="091799AA" w:rsidR="007543C9" w:rsidRPr="00AD0205" w:rsidRDefault="007543C9" w:rsidP="00517BE8">
      <w:pPr>
        <w:pStyle w:val="FootnoteText"/>
        <w:rPr>
          <w:rFonts w:ascii="Garamond" w:hAnsi="Garamond"/>
        </w:rPr>
      </w:pPr>
      <w:r w:rsidRPr="00AD0205">
        <w:rPr>
          <w:rStyle w:val="FootnoteReference"/>
          <w:rFonts w:ascii="Garamond" w:hAnsi="Garamond"/>
        </w:rPr>
        <w:footnoteRef/>
      </w:r>
      <w:r w:rsidRPr="00AD0205">
        <w:rPr>
          <w:rFonts w:ascii="Garamond" w:hAnsi="Garamond"/>
        </w:rPr>
        <w:t xml:space="preserve"> MT – Mbulesa e tokës</w:t>
      </w:r>
      <w:r>
        <w:rPr>
          <w:rFonts w:ascii="Garamond" w:hAnsi="Garamond"/>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27A4449E"/>
    <w:name w:val="Diagram"/>
    <w:lvl w:ilvl="0">
      <w:start w:val="1"/>
      <w:numFmt w:val="decimal"/>
      <w:pStyle w:val="DiagramLabel"/>
      <w:lvlText w:val="Figure %1: "/>
      <w:lvlJc w:val="left"/>
      <w:rPr>
        <w:b/>
      </w:rPr>
    </w:lvl>
  </w:abstractNum>
  <w:abstractNum w:abstractNumId="1">
    <w:nsid w:val="029D78ED"/>
    <w:multiLevelType w:val="hybridMultilevel"/>
    <w:tmpl w:val="932EF1D4"/>
    <w:lvl w:ilvl="0" w:tplc="507E683E">
      <w:start w:val="3"/>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5CF0DB5"/>
    <w:multiLevelType w:val="hybridMultilevel"/>
    <w:tmpl w:val="2ADEE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EA0E30"/>
    <w:multiLevelType w:val="hybridMultilevel"/>
    <w:tmpl w:val="88CA2F02"/>
    <w:lvl w:ilvl="0" w:tplc="26CA84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EC577C"/>
    <w:multiLevelType w:val="multilevel"/>
    <w:tmpl w:val="D86A07F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E3D5146"/>
    <w:multiLevelType w:val="hybridMultilevel"/>
    <w:tmpl w:val="7914667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20EE782E"/>
    <w:multiLevelType w:val="hybridMultilevel"/>
    <w:tmpl w:val="1230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91343C"/>
    <w:multiLevelType w:val="hybridMultilevel"/>
    <w:tmpl w:val="61FA0A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3AE77CE"/>
    <w:multiLevelType w:val="hybridMultilevel"/>
    <w:tmpl w:val="ED64C96C"/>
    <w:lvl w:ilvl="0" w:tplc="8748676A">
      <w:start w:val="5"/>
      <w:numFmt w:val="bullet"/>
      <w:lvlText w:val="-"/>
      <w:lvlJc w:val="left"/>
      <w:pPr>
        <w:ind w:left="435" w:hanging="360"/>
      </w:pPr>
      <w:rPr>
        <w:rFonts w:ascii="Times New Roman" w:eastAsiaTheme="minorHAns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9">
    <w:nsid w:val="27AC26D5"/>
    <w:multiLevelType w:val="multilevel"/>
    <w:tmpl w:val="C73E5178"/>
    <w:lvl w:ilvl="0">
      <w:start w:val="1"/>
      <w:numFmt w:val="decimal"/>
      <w:lvlText w:val="%1."/>
      <w:lvlJc w:val="left"/>
      <w:pPr>
        <w:ind w:left="360" w:hanging="360"/>
      </w:pPr>
      <w:rPr>
        <w:rFonts w:hint="default"/>
        <w:b/>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281F5B27"/>
    <w:multiLevelType w:val="hybridMultilevel"/>
    <w:tmpl w:val="856884E8"/>
    <w:lvl w:ilvl="0" w:tplc="2148290E">
      <w:start w:val="2"/>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297E7879"/>
    <w:multiLevelType w:val="hybridMultilevel"/>
    <w:tmpl w:val="CBD2CE34"/>
    <w:lvl w:ilvl="0" w:tplc="86FE344C">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2C032479"/>
    <w:multiLevelType w:val="hybridMultilevel"/>
    <w:tmpl w:val="A2F4F878"/>
    <w:lvl w:ilvl="0" w:tplc="041C0001">
      <w:start w:val="1"/>
      <w:numFmt w:val="bullet"/>
      <w:lvlText w:val=""/>
      <w:lvlJc w:val="left"/>
      <w:pPr>
        <w:ind w:left="778" w:hanging="360"/>
      </w:pPr>
      <w:rPr>
        <w:rFonts w:ascii="Symbol" w:hAnsi="Symbol" w:hint="default"/>
      </w:rPr>
    </w:lvl>
    <w:lvl w:ilvl="1" w:tplc="041C0003" w:tentative="1">
      <w:start w:val="1"/>
      <w:numFmt w:val="bullet"/>
      <w:lvlText w:val="o"/>
      <w:lvlJc w:val="left"/>
      <w:pPr>
        <w:ind w:left="1498" w:hanging="360"/>
      </w:pPr>
      <w:rPr>
        <w:rFonts w:ascii="Courier New" w:hAnsi="Courier New" w:cs="Courier New" w:hint="default"/>
      </w:rPr>
    </w:lvl>
    <w:lvl w:ilvl="2" w:tplc="041C0005" w:tentative="1">
      <w:start w:val="1"/>
      <w:numFmt w:val="bullet"/>
      <w:lvlText w:val=""/>
      <w:lvlJc w:val="left"/>
      <w:pPr>
        <w:ind w:left="2218" w:hanging="360"/>
      </w:pPr>
      <w:rPr>
        <w:rFonts w:ascii="Wingdings" w:hAnsi="Wingdings" w:hint="default"/>
      </w:rPr>
    </w:lvl>
    <w:lvl w:ilvl="3" w:tplc="041C0001" w:tentative="1">
      <w:start w:val="1"/>
      <w:numFmt w:val="bullet"/>
      <w:lvlText w:val=""/>
      <w:lvlJc w:val="left"/>
      <w:pPr>
        <w:ind w:left="2938" w:hanging="360"/>
      </w:pPr>
      <w:rPr>
        <w:rFonts w:ascii="Symbol" w:hAnsi="Symbol" w:hint="default"/>
      </w:rPr>
    </w:lvl>
    <w:lvl w:ilvl="4" w:tplc="041C0003" w:tentative="1">
      <w:start w:val="1"/>
      <w:numFmt w:val="bullet"/>
      <w:lvlText w:val="o"/>
      <w:lvlJc w:val="left"/>
      <w:pPr>
        <w:ind w:left="3658" w:hanging="360"/>
      </w:pPr>
      <w:rPr>
        <w:rFonts w:ascii="Courier New" w:hAnsi="Courier New" w:cs="Courier New" w:hint="default"/>
      </w:rPr>
    </w:lvl>
    <w:lvl w:ilvl="5" w:tplc="041C0005" w:tentative="1">
      <w:start w:val="1"/>
      <w:numFmt w:val="bullet"/>
      <w:lvlText w:val=""/>
      <w:lvlJc w:val="left"/>
      <w:pPr>
        <w:ind w:left="4378" w:hanging="360"/>
      </w:pPr>
      <w:rPr>
        <w:rFonts w:ascii="Wingdings" w:hAnsi="Wingdings" w:hint="default"/>
      </w:rPr>
    </w:lvl>
    <w:lvl w:ilvl="6" w:tplc="041C0001" w:tentative="1">
      <w:start w:val="1"/>
      <w:numFmt w:val="bullet"/>
      <w:lvlText w:val=""/>
      <w:lvlJc w:val="left"/>
      <w:pPr>
        <w:ind w:left="5098" w:hanging="360"/>
      </w:pPr>
      <w:rPr>
        <w:rFonts w:ascii="Symbol" w:hAnsi="Symbol" w:hint="default"/>
      </w:rPr>
    </w:lvl>
    <w:lvl w:ilvl="7" w:tplc="041C0003" w:tentative="1">
      <w:start w:val="1"/>
      <w:numFmt w:val="bullet"/>
      <w:lvlText w:val="o"/>
      <w:lvlJc w:val="left"/>
      <w:pPr>
        <w:ind w:left="5818" w:hanging="360"/>
      </w:pPr>
      <w:rPr>
        <w:rFonts w:ascii="Courier New" w:hAnsi="Courier New" w:cs="Courier New" w:hint="default"/>
      </w:rPr>
    </w:lvl>
    <w:lvl w:ilvl="8" w:tplc="041C0005" w:tentative="1">
      <w:start w:val="1"/>
      <w:numFmt w:val="bullet"/>
      <w:lvlText w:val=""/>
      <w:lvlJc w:val="left"/>
      <w:pPr>
        <w:ind w:left="6538" w:hanging="360"/>
      </w:pPr>
      <w:rPr>
        <w:rFonts w:ascii="Wingdings" w:hAnsi="Wingdings" w:hint="default"/>
      </w:rPr>
    </w:lvl>
  </w:abstractNum>
  <w:abstractNum w:abstractNumId="13">
    <w:nsid w:val="2CAB5389"/>
    <w:multiLevelType w:val="hybridMultilevel"/>
    <w:tmpl w:val="0CD46E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2D6C40F8"/>
    <w:multiLevelType w:val="hybridMultilevel"/>
    <w:tmpl w:val="EB6057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C34CB2"/>
    <w:multiLevelType w:val="hybridMultilevel"/>
    <w:tmpl w:val="512A1E5C"/>
    <w:lvl w:ilvl="0" w:tplc="A1B4217E">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31001BED"/>
    <w:multiLevelType w:val="hybridMultilevel"/>
    <w:tmpl w:val="958A4F8C"/>
    <w:lvl w:ilvl="0" w:tplc="0AAEF104">
      <w:start w:val="1"/>
      <w:numFmt w:val="decimal"/>
      <w:lvlText w:val="%1."/>
      <w:lvlJc w:val="left"/>
      <w:pPr>
        <w:ind w:left="1080" w:hanging="360"/>
      </w:pPr>
      <w:rPr>
        <w:rFonts w:ascii="Times New Roman" w:eastAsiaTheme="minorHAnsi" w:hAnsi="Times New Roman" w:cs="Times New Roman"/>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6451BB"/>
    <w:multiLevelType w:val="multilevel"/>
    <w:tmpl w:val="38A22ECE"/>
    <w:lvl w:ilvl="0">
      <w:start w:val="1"/>
      <w:numFmt w:val="decimal"/>
      <w:lvlText w:val="%1."/>
      <w:lvlJc w:val="left"/>
      <w:pPr>
        <w:ind w:left="502" w:hanging="360"/>
      </w:pPr>
      <w:rPr>
        <w:b w:val="0"/>
      </w:rPr>
    </w:lvl>
    <w:lvl w:ilvl="1">
      <w:start w:val="1"/>
      <w:numFmt w:val="decimal"/>
      <w:lvlText w:val="%1.%2."/>
      <w:lvlJc w:val="left"/>
      <w:pPr>
        <w:ind w:left="1000" w:hanging="432"/>
      </w:pPr>
    </w:lvl>
    <w:lvl w:ilvl="2">
      <w:start w:val="1"/>
      <w:numFmt w:val="decimal"/>
      <w:lvlText w:val="%1.%2.%3."/>
      <w:lvlJc w:val="left"/>
      <w:pPr>
        <w:ind w:left="504" w:hanging="504"/>
      </w:pPr>
      <w:rPr>
        <w:b w:val="0"/>
        <w:color w:val="C00000"/>
        <w:sz w:val="22"/>
        <w:szCs w:val="22"/>
      </w:rPr>
    </w:lvl>
    <w:lvl w:ilvl="3">
      <w:start w:val="1"/>
      <w:numFmt w:val="decimal"/>
      <w:lvlText w:val="%1.%2.%3.%4."/>
      <w:lvlJc w:val="left"/>
      <w:pPr>
        <w:ind w:left="2633"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95524D0"/>
    <w:multiLevelType w:val="multilevel"/>
    <w:tmpl w:val="CDB2BF56"/>
    <w:lvl w:ilvl="0">
      <w:start w:val="7"/>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9">
    <w:nsid w:val="39617FD8"/>
    <w:multiLevelType w:val="hybridMultilevel"/>
    <w:tmpl w:val="9F307D8A"/>
    <w:lvl w:ilvl="0" w:tplc="0ED08DC0">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42EE6BDF"/>
    <w:multiLevelType w:val="multilevel"/>
    <w:tmpl w:val="38A22ECE"/>
    <w:lvl w:ilvl="0">
      <w:start w:val="1"/>
      <w:numFmt w:val="decimal"/>
      <w:lvlText w:val="%1."/>
      <w:lvlJc w:val="left"/>
      <w:pPr>
        <w:ind w:left="502" w:hanging="360"/>
      </w:pPr>
      <w:rPr>
        <w:b w:val="0"/>
      </w:rPr>
    </w:lvl>
    <w:lvl w:ilvl="1">
      <w:start w:val="1"/>
      <w:numFmt w:val="decimal"/>
      <w:lvlText w:val="%1.%2."/>
      <w:lvlJc w:val="left"/>
      <w:pPr>
        <w:ind w:left="1000" w:hanging="432"/>
      </w:pPr>
    </w:lvl>
    <w:lvl w:ilvl="2">
      <w:start w:val="1"/>
      <w:numFmt w:val="decimal"/>
      <w:lvlText w:val="%1.%2.%3."/>
      <w:lvlJc w:val="left"/>
      <w:pPr>
        <w:ind w:left="5891" w:hanging="504"/>
      </w:pPr>
      <w:rPr>
        <w:b w:val="0"/>
        <w:color w:val="C00000"/>
        <w:sz w:val="22"/>
        <w:szCs w:val="22"/>
      </w:rPr>
    </w:lvl>
    <w:lvl w:ilvl="3">
      <w:start w:val="1"/>
      <w:numFmt w:val="decimal"/>
      <w:lvlText w:val="%1.%2.%3.%4."/>
      <w:lvlJc w:val="left"/>
      <w:pPr>
        <w:ind w:left="1098"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7123724"/>
    <w:multiLevelType w:val="hybridMultilevel"/>
    <w:tmpl w:val="C2606D72"/>
    <w:lvl w:ilvl="0" w:tplc="2F8EC720">
      <w:start w:val="1"/>
      <w:numFmt w:val="bullet"/>
      <w:lvlText w:val=""/>
      <w:lvlJc w:val="left"/>
      <w:pPr>
        <w:ind w:left="1080" w:hanging="360"/>
      </w:pPr>
      <w:rPr>
        <w:rFonts w:ascii="Wingdings" w:hAnsi="Wingdings"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6F0897"/>
    <w:multiLevelType w:val="hybridMultilevel"/>
    <w:tmpl w:val="0C8EEE4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
    <w:nsid w:val="4FAC4E79"/>
    <w:multiLevelType w:val="hybridMultilevel"/>
    <w:tmpl w:val="8D8A8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B76376"/>
    <w:multiLevelType w:val="hybridMultilevel"/>
    <w:tmpl w:val="DCB6E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A36169"/>
    <w:multiLevelType w:val="hybridMultilevel"/>
    <w:tmpl w:val="A24CAB2C"/>
    <w:lvl w:ilvl="0" w:tplc="5142AE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F17E62"/>
    <w:multiLevelType w:val="hybridMultilevel"/>
    <w:tmpl w:val="48BCCC7C"/>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nsid w:val="540455A3"/>
    <w:multiLevelType w:val="hybridMultilevel"/>
    <w:tmpl w:val="507E65B8"/>
    <w:lvl w:ilvl="0" w:tplc="0409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nsid w:val="5A617603"/>
    <w:multiLevelType w:val="hybridMultilevel"/>
    <w:tmpl w:val="09CE8DBA"/>
    <w:lvl w:ilvl="0" w:tplc="8B860302">
      <w:start w:val="1"/>
      <w:numFmt w:val="decimal"/>
      <w:lvlText w:val="%1-"/>
      <w:lvlJc w:val="left"/>
      <w:pPr>
        <w:ind w:left="720" w:hanging="360"/>
      </w:pPr>
      <w:rPr>
        <w:rFonts w:ascii="Times New Roman" w:eastAsiaTheme="minorHAnsi" w:hAnsi="Times New Roman" w:cs="Times New Roman"/>
        <w:b w:val="0"/>
      </w:rPr>
    </w:lvl>
    <w:lvl w:ilvl="1" w:tplc="63DA355C">
      <w:start w:val="1"/>
      <w:numFmt w:val="lowerLetter"/>
      <w:lvlText w:val="%2)"/>
      <w:lvlJc w:val="left"/>
      <w:pPr>
        <w:ind w:left="1440" w:hanging="360"/>
      </w:pPr>
      <w:rPr>
        <w:rFonts w:hint="default"/>
      </w:rPr>
    </w:lvl>
    <w:lvl w:ilvl="2" w:tplc="B5F4046C">
      <w:start w:val="1"/>
      <w:numFmt w:val="decimal"/>
      <w:lvlText w:val="%3."/>
      <w:lvlJc w:val="left"/>
      <w:pPr>
        <w:ind w:left="2340" w:hanging="360"/>
      </w:pPr>
      <w:rPr>
        <w:rFonts w:hint="default"/>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0">
    <w:nsid w:val="60350F08"/>
    <w:multiLevelType w:val="hybridMultilevel"/>
    <w:tmpl w:val="B91288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1D50497"/>
    <w:multiLevelType w:val="multilevel"/>
    <w:tmpl w:val="01FEB3D2"/>
    <w:lvl w:ilvl="0">
      <w:start w:val="1"/>
      <w:numFmt w:val="decimal"/>
      <w:lvlText w:val="%1."/>
      <w:lvlJc w:val="left"/>
      <w:pPr>
        <w:ind w:left="502" w:hanging="360"/>
      </w:pPr>
      <w:rPr>
        <w:b w:val="0"/>
      </w:rPr>
    </w:lvl>
    <w:lvl w:ilvl="1">
      <w:start w:val="1"/>
      <w:numFmt w:val="decimal"/>
      <w:lvlText w:val="%1.%2."/>
      <w:lvlJc w:val="left"/>
      <w:pPr>
        <w:ind w:left="1000" w:hanging="432"/>
      </w:pPr>
    </w:lvl>
    <w:lvl w:ilvl="2">
      <w:start w:val="1"/>
      <w:numFmt w:val="decimal"/>
      <w:lvlText w:val="%1.%2.%3."/>
      <w:lvlJc w:val="left"/>
      <w:pPr>
        <w:ind w:left="504" w:hanging="504"/>
      </w:pPr>
      <w:rPr>
        <w:b w:val="0"/>
        <w:color w:val="FF0000"/>
        <w:sz w:val="22"/>
        <w:szCs w:val="22"/>
      </w:rPr>
    </w:lvl>
    <w:lvl w:ilvl="3">
      <w:start w:val="1"/>
      <w:numFmt w:val="decimal"/>
      <w:lvlText w:val="%1.%2.%3.%4."/>
      <w:lvlJc w:val="left"/>
      <w:pPr>
        <w:ind w:left="2633"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2A63D1C"/>
    <w:multiLevelType w:val="hybridMultilevel"/>
    <w:tmpl w:val="4EC693D2"/>
    <w:lvl w:ilvl="0" w:tplc="0409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3">
    <w:nsid w:val="62BF0984"/>
    <w:multiLevelType w:val="hybridMultilevel"/>
    <w:tmpl w:val="7BE2245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637D6F79"/>
    <w:multiLevelType w:val="hybridMultilevel"/>
    <w:tmpl w:val="8FEAA428"/>
    <w:lvl w:ilvl="0" w:tplc="F7B21F28">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5065584"/>
    <w:multiLevelType w:val="hybridMultilevel"/>
    <w:tmpl w:val="4B88F95A"/>
    <w:lvl w:ilvl="0" w:tplc="0DC0C8D6">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6">
    <w:nsid w:val="70136448"/>
    <w:multiLevelType w:val="hybridMultilevel"/>
    <w:tmpl w:val="55FE4904"/>
    <w:lvl w:ilvl="0" w:tplc="04090003">
      <w:start w:val="1"/>
      <w:numFmt w:val="decimal"/>
      <w:lvlText w:val="%1-"/>
      <w:lvlJc w:val="left"/>
      <w:pPr>
        <w:ind w:left="720" w:hanging="360"/>
      </w:pPr>
      <w:rPr>
        <w:rFonts w:hint="default"/>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nsid w:val="738058B6"/>
    <w:multiLevelType w:val="hybridMultilevel"/>
    <w:tmpl w:val="BB343F4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73E9085E"/>
    <w:multiLevelType w:val="hybridMultilevel"/>
    <w:tmpl w:val="E1DA1C9C"/>
    <w:lvl w:ilvl="0" w:tplc="650AAD60">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nsid w:val="76FA144E"/>
    <w:multiLevelType w:val="hybridMultilevel"/>
    <w:tmpl w:val="31D8A44A"/>
    <w:lvl w:ilvl="0" w:tplc="43FA32B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nsid w:val="7AD64359"/>
    <w:multiLevelType w:val="hybridMultilevel"/>
    <w:tmpl w:val="92788CC8"/>
    <w:lvl w:ilvl="0" w:tplc="AB5C9034">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nsid w:val="7D3A61A0"/>
    <w:multiLevelType w:val="hybridMultilevel"/>
    <w:tmpl w:val="EE420770"/>
    <w:lvl w:ilvl="0" w:tplc="DDB8769E">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nsid w:val="7D4C1DF3"/>
    <w:multiLevelType w:val="hybridMultilevel"/>
    <w:tmpl w:val="57D4B4B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nsid w:val="7E30514A"/>
    <w:multiLevelType w:val="hybridMultilevel"/>
    <w:tmpl w:val="2AFE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37"/>
  </w:num>
  <w:num w:numId="3">
    <w:abstractNumId w:val="5"/>
  </w:num>
  <w:num w:numId="4">
    <w:abstractNumId w:val="41"/>
  </w:num>
  <w:num w:numId="5">
    <w:abstractNumId w:val="33"/>
  </w:num>
  <w:num w:numId="6">
    <w:abstractNumId w:val="42"/>
  </w:num>
  <w:num w:numId="7">
    <w:abstractNumId w:val="38"/>
  </w:num>
  <w:num w:numId="8">
    <w:abstractNumId w:val="11"/>
  </w:num>
  <w:num w:numId="9">
    <w:abstractNumId w:val="40"/>
  </w:num>
  <w:num w:numId="10">
    <w:abstractNumId w:val="2"/>
  </w:num>
  <w:num w:numId="11">
    <w:abstractNumId w:val="15"/>
  </w:num>
  <w:num w:numId="12">
    <w:abstractNumId w:val="7"/>
  </w:num>
  <w:num w:numId="13">
    <w:abstractNumId w:val="20"/>
  </w:num>
  <w:num w:numId="14">
    <w:abstractNumId w:val="29"/>
  </w:num>
  <w:num w:numId="15">
    <w:abstractNumId w:val="21"/>
  </w:num>
  <w:num w:numId="16">
    <w:abstractNumId w:val="26"/>
  </w:num>
  <w:num w:numId="17">
    <w:abstractNumId w:val="27"/>
  </w:num>
  <w:num w:numId="18">
    <w:abstractNumId w:val="19"/>
  </w:num>
  <w:num w:numId="19">
    <w:abstractNumId w:val="22"/>
  </w:num>
  <w:num w:numId="20">
    <w:abstractNumId w:val="6"/>
  </w:num>
  <w:num w:numId="21">
    <w:abstractNumId w:val="43"/>
  </w:num>
  <w:num w:numId="22">
    <w:abstractNumId w:val="4"/>
  </w:num>
  <w:num w:numId="23">
    <w:abstractNumId w:val="13"/>
  </w:num>
  <w:num w:numId="24">
    <w:abstractNumId w:val="35"/>
  </w:num>
  <w:num w:numId="25">
    <w:abstractNumId w:val="28"/>
  </w:num>
  <w:num w:numId="26">
    <w:abstractNumId w:val="32"/>
  </w:num>
  <w:num w:numId="27">
    <w:abstractNumId w:val="23"/>
  </w:num>
  <w:num w:numId="28">
    <w:abstractNumId w:val="34"/>
  </w:num>
  <w:num w:numId="29">
    <w:abstractNumId w:val="0"/>
  </w:num>
  <w:num w:numId="30">
    <w:abstractNumId w:val="10"/>
  </w:num>
  <w:num w:numId="31">
    <w:abstractNumId w:val="36"/>
  </w:num>
  <w:num w:numId="32">
    <w:abstractNumId w:val="14"/>
  </w:num>
  <w:num w:numId="33">
    <w:abstractNumId w:val="8"/>
  </w:num>
  <w:num w:numId="34">
    <w:abstractNumId w:val="18"/>
  </w:num>
  <w:num w:numId="35">
    <w:abstractNumId w:val="24"/>
  </w:num>
  <w:num w:numId="36">
    <w:abstractNumId w:val="25"/>
  </w:num>
  <w:num w:numId="37">
    <w:abstractNumId w:val="30"/>
  </w:num>
  <w:num w:numId="38">
    <w:abstractNumId w:val="1"/>
  </w:num>
  <w:num w:numId="39">
    <w:abstractNumId w:val="31"/>
  </w:num>
  <w:num w:numId="40">
    <w:abstractNumId w:val="9"/>
  </w:num>
  <w:num w:numId="41">
    <w:abstractNumId w:val="17"/>
  </w:num>
  <w:num w:numId="42">
    <w:abstractNumId w:val="12"/>
  </w:num>
  <w:num w:numId="43">
    <w:abstractNumId w:val="16"/>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D11"/>
    <w:rsid w:val="00007806"/>
    <w:rsid w:val="00017E1B"/>
    <w:rsid w:val="00020AD6"/>
    <w:rsid w:val="0002150C"/>
    <w:rsid w:val="00022224"/>
    <w:rsid w:val="0002285B"/>
    <w:rsid w:val="00034255"/>
    <w:rsid w:val="0003507E"/>
    <w:rsid w:val="0004517C"/>
    <w:rsid w:val="00045973"/>
    <w:rsid w:val="00054A08"/>
    <w:rsid w:val="00063DBD"/>
    <w:rsid w:val="0006729D"/>
    <w:rsid w:val="00070F77"/>
    <w:rsid w:val="00071184"/>
    <w:rsid w:val="00072F3D"/>
    <w:rsid w:val="0008672D"/>
    <w:rsid w:val="000A22D4"/>
    <w:rsid w:val="000B37C1"/>
    <w:rsid w:val="000B567D"/>
    <w:rsid w:val="000B5B2F"/>
    <w:rsid w:val="000D5B5F"/>
    <w:rsid w:val="000D609F"/>
    <w:rsid w:val="000F5015"/>
    <w:rsid w:val="001056AC"/>
    <w:rsid w:val="00132D56"/>
    <w:rsid w:val="00132EF4"/>
    <w:rsid w:val="00134FA0"/>
    <w:rsid w:val="001363B0"/>
    <w:rsid w:val="0013696F"/>
    <w:rsid w:val="00154141"/>
    <w:rsid w:val="0015492A"/>
    <w:rsid w:val="00164E82"/>
    <w:rsid w:val="00166398"/>
    <w:rsid w:val="00170889"/>
    <w:rsid w:val="00172A2F"/>
    <w:rsid w:val="00176AAF"/>
    <w:rsid w:val="00184C28"/>
    <w:rsid w:val="0018571E"/>
    <w:rsid w:val="00186653"/>
    <w:rsid w:val="0019148E"/>
    <w:rsid w:val="0019391C"/>
    <w:rsid w:val="00197CD8"/>
    <w:rsid w:val="001A5810"/>
    <w:rsid w:val="001B7BD3"/>
    <w:rsid w:val="001D3BD6"/>
    <w:rsid w:val="001D6C64"/>
    <w:rsid w:val="001E4DBD"/>
    <w:rsid w:val="001F76E3"/>
    <w:rsid w:val="0020578F"/>
    <w:rsid w:val="00215754"/>
    <w:rsid w:val="00221FED"/>
    <w:rsid w:val="00232672"/>
    <w:rsid w:val="002354C8"/>
    <w:rsid w:val="00244F72"/>
    <w:rsid w:val="0024537A"/>
    <w:rsid w:val="00246FF9"/>
    <w:rsid w:val="0025241D"/>
    <w:rsid w:val="00254FFF"/>
    <w:rsid w:val="00256089"/>
    <w:rsid w:val="0026044C"/>
    <w:rsid w:val="00265D5C"/>
    <w:rsid w:val="00272CC1"/>
    <w:rsid w:val="00284E83"/>
    <w:rsid w:val="002871FF"/>
    <w:rsid w:val="00294BB8"/>
    <w:rsid w:val="002A0C50"/>
    <w:rsid w:val="002A62C9"/>
    <w:rsid w:val="002A7B8F"/>
    <w:rsid w:val="002B0618"/>
    <w:rsid w:val="002B3AEF"/>
    <w:rsid w:val="002B4A94"/>
    <w:rsid w:val="002C3092"/>
    <w:rsid w:val="002C6D59"/>
    <w:rsid w:val="002C736B"/>
    <w:rsid w:val="002D2D8D"/>
    <w:rsid w:val="002D2FA8"/>
    <w:rsid w:val="002D5EC8"/>
    <w:rsid w:val="002D6B5F"/>
    <w:rsid w:val="002D76E6"/>
    <w:rsid w:val="002E3007"/>
    <w:rsid w:val="002F74C9"/>
    <w:rsid w:val="003013A1"/>
    <w:rsid w:val="003152E3"/>
    <w:rsid w:val="00327400"/>
    <w:rsid w:val="00333B64"/>
    <w:rsid w:val="00337094"/>
    <w:rsid w:val="00337C89"/>
    <w:rsid w:val="00341580"/>
    <w:rsid w:val="00347FB9"/>
    <w:rsid w:val="00350EC9"/>
    <w:rsid w:val="00374340"/>
    <w:rsid w:val="00377A7D"/>
    <w:rsid w:val="0038011F"/>
    <w:rsid w:val="00381DA8"/>
    <w:rsid w:val="003A4294"/>
    <w:rsid w:val="003C3441"/>
    <w:rsid w:val="003D4709"/>
    <w:rsid w:val="003D6EE5"/>
    <w:rsid w:val="003D7283"/>
    <w:rsid w:val="003E7E06"/>
    <w:rsid w:val="003F37C9"/>
    <w:rsid w:val="0040013C"/>
    <w:rsid w:val="004017DE"/>
    <w:rsid w:val="00414C19"/>
    <w:rsid w:val="00426F32"/>
    <w:rsid w:val="0043510C"/>
    <w:rsid w:val="00441DB1"/>
    <w:rsid w:val="00452895"/>
    <w:rsid w:val="00455CF0"/>
    <w:rsid w:val="00461C97"/>
    <w:rsid w:val="00462133"/>
    <w:rsid w:val="00467D5C"/>
    <w:rsid w:val="004702BB"/>
    <w:rsid w:val="00470E6B"/>
    <w:rsid w:val="00471B81"/>
    <w:rsid w:val="004738F7"/>
    <w:rsid w:val="0048102A"/>
    <w:rsid w:val="0049306E"/>
    <w:rsid w:val="0049651D"/>
    <w:rsid w:val="004A0B1D"/>
    <w:rsid w:val="004A298B"/>
    <w:rsid w:val="004A5F38"/>
    <w:rsid w:val="004B6390"/>
    <w:rsid w:val="004C234F"/>
    <w:rsid w:val="004C4522"/>
    <w:rsid w:val="004D3740"/>
    <w:rsid w:val="004D7573"/>
    <w:rsid w:val="004E07D0"/>
    <w:rsid w:val="004E41FF"/>
    <w:rsid w:val="004E6999"/>
    <w:rsid w:val="004F2751"/>
    <w:rsid w:val="0050613A"/>
    <w:rsid w:val="00507EC1"/>
    <w:rsid w:val="00511A04"/>
    <w:rsid w:val="00517BE8"/>
    <w:rsid w:val="00545A26"/>
    <w:rsid w:val="00550433"/>
    <w:rsid w:val="005512AE"/>
    <w:rsid w:val="0057600C"/>
    <w:rsid w:val="00586C01"/>
    <w:rsid w:val="00591A30"/>
    <w:rsid w:val="00592B66"/>
    <w:rsid w:val="005A1220"/>
    <w:rsid w:val="005A50A8"/>
    <w:rsid w:val="005A75A1"/>
    <w:rsid w:val="005B0895"/>
    <w:rsid w:val="005B2933"/>
    <w:rsid w:val="005B48E3"/>
    <w:rsid w:val="005B647A"/>
    <w:rsid w:val="005B6CD6"/>
    <w:rsid w:val="005C16D2"/>
    <w:rsid w:val="005C586E"/>
    <w:rsid w:val="005D0BC5"/>
    <w:rsid w:val="005E054D"/>
    <w:rsid w:val="005E4D50"/>
    <w:rsid w:val="005F33B9"/>
    <w:rsid w:val="005F4887"/>
    <w:rsid w:val="005F580E"/>
    <w:rsid w:val="00602106"/>
    <w:rsid w:val="006050F3"/>
    <w:rsid w:val="00606C93"/>
    <w:rsid w:val="0061063F"/>
    <w:rsid w:val="006121C1"/>
    <w:rsid w:val="00613CC3"/>
    <w:rsid w:val="00616121"/>
    <w:rsid w:val="00620300"/>
    <w:rsid w:val="006247A4"/>
    <w:rsid w:val="00631E63"/>
    <w:rsid w:val="00632D9C"/>
    <w:rsid w:val="00642700"/>
    <w:rsid w:val="00642FBF"/>
    <w:rsid w:val="0065370E"/>
    <w:rsid w:val="006759E7"/>
    <w:rsid w:val="00675A58"/>
    <w:rsid w:val="00686C3B"/>
    <w:rsid w:val="00690659"/>
    <w:rsid w:val="006958F7"/>
    <w:rsid w:val="00696F05"/>
    <w:rsid w:val="00697BBC"/>
    <w:rsid w:val="006B2AAD"/>
    <w:rsid w:val="006B5630"/>
    <w:rsid w:val="006B58CF"/>
    <w:rsid w:val="006D5181"/>
    <w:rsid w:val="006D5191"/>
    <w:rsid w:val="006E2124"/>
    <w:rsid w:val="006F1D87"/>
    <w:rsid w:val="006F63F2"/>
    <w:rsid w:val="006F71AC"/>
    <w:rsid w:val="00707390"/>
    <w:rsid w:val="00712EC3"/>
    <w:rsid w:val="00731261"/>
    <w:rsid w:val="007319A0"/>
    <w:rsid w:val="007356E3"/>
    <w:rsid w:val="00742EAD"/>
    <w:rsid w:val="007543C9"/>
    <w:rsid w:val="00761F73"/>
    <w:rsid w:val="00763E42"/>
    <w:rsid w:val="00765C4A"/>
    <w:rsid w:val="00766204"/>
    <w:rsid w:val="00773017"/>
    <w:rsid w:val="00781957"/>
    <w:rsid w:val="007854C9"/>
    <w:rsid w:val="007A467F"/>
    <w:rsid w:val="007A75D6"/>
    <w:rsid w:val="007A7A44"/>
    <w:rsid w:val="007C6EA9"/>
    <w:rsid w:val="007D0927"/>
    <w:rsid w:val="007E4485"/>
    <w:rsid w:val="007F1D8A"/>
    <w:rsid w:val="007F2543"/>
    <w:rsid w:val="007F7FC7"/>
    <w:rsid w:val="00802F89"/>
    <w:rsid w:val="00803791"/>
    <w:rsid w:val="00804DC6"/>
    <w:rsid w:val="008113D4"/>
    <w:rsid w:val="0081602D"/>
    <w:rsid w:val="00817AA5"/>
    <w:rsid w:val="0083192C"/>
    <w:rsid w:val="00837586"/>
    <w:rsid w:val="00850ECE"/>
    <w:rsid w:val="00853F35"/>
    <w:rsid w:val="00854B90"/>
    <w:rsid w:val="00861F84"/>
    <w:rsid w:val="00863312"/>
    <w:rsid w:val="00864D70"/>
    <w:rsid w:val="00865941"/>
    <w:rsid w:val="00865FD5"/>
    <w:rsid w:val="008677B5"/>
    <w:rsid w:val="00873B58"/>
    <w:rsid w:val="00881109"/>
    <w:rsid w:val="0088763B"/>
    <w:rsid w:val="00896945"/>
    <w:rsid w:val="008A62CF"/>
    <w:rsid w:val="008B018C"/>
    <w:rsid w:val="008C2697"/>
    <w:rsid w:val="008D2D24"/>
    <w:rsid w:val="009055B3"/>
    <w:rsid w:val="00920573"/>
    <w:rsid w:val="009314B5"/>
    <w:rsid w:val="009335AB"/>
    <w:rsid w:val="009405AD"/>
    <w:rsid w:val="009440D7"/>
    <w:rsid w:val="00956D9C"/>
    <w:rsid w:val="00956D9E"/>
    <w:rsid w:val="00962CE2"/>
    <w:rsid w:val="00965B9E"/>
    <w:rsid w:val="00971119"/>
    <w:rsid w:val="00975348"/>
    <w:rsid w:val="00982273"/>
    <w:rsid w:val="00994CE1"/>
    <w:rsid w:val="0099667A"/>
    <w:rsid w:val="009A285B"/>
    <w:rsid w:val="009B0B13"/>
    <w:rsid w:val="009B1383"/>
    <w:rsid w:val="009B3265"/>
    <w:rsid w:val="009C45CB"/>
    <w:rsid w:val="009C54A4"/>
    <w:rsid w:val="009C7CA4"/>
    <w:rsid w:val="009D74F4"/>
    <w:rsid w:val="009E3898"/>
    <w:rsid w:val="009E3F2D"/>
    <w:rsid w:val="009E6004"/>
    <w:rsid w:val="009F52C1"/>
    <w:rsid w:val="009F7ECD"/>
    <w:rsid w:val="00A16CA4"/>
    <w:rsid w:val="00A21C80"/>
    <w:rsid w:val="00A41680"/>
    <w:rsid w:val="00A51C4D"/>
    <w:rsid w:val="00A64806"/>
    <w:rsid w:val="00A72E01"/>
    <w:rsid w:val="00A84687"/>
    <w:rsid w:val="00A973B6"/>
    <w:rsid w:val="00A97D56"/>
    <w:rsid w:val="00AA3498"/>
    <w:rsid w:val="00AA50DB"/>
    <w:rsid w:val="00AB1C38"/>
    <w:rsid w:val="00AC0F39"/>
    <w:rsid w:val="00AD0205"/>
    <w:rsid w:val="00AD5C53"/>
    <w:rsid w:val="00AE064E"/>
    <w:rsid w:val="00AF5674"/>
    <w:rsid w:val="00B006CF"/>
    <w:rsid w:val="00B0635D"/>
    <w:rsid w:val="00B114E8"/>
    <w:rsid w:val="00B2293B"/>
    <w:rsid w:val="00B2304D"/>
    <w:rsid w:val="00B36FB4"/>
    <w:rsid w:val="00B56DD5"/>
    <w:rsid w:val="00B61F1C"/>
    <w:rsid w:val="00B66AAD"/>
    <w:rsid w:val="00B6706C"/>
    <w:rsid w:val="00B7624A"/>
    <w:rsid w:val="00B847F9"/>
    <w:rsid w:val="00B95C83"/>
    <w:rsid w:val="00B97AFA"/>
    <w:rsid w:val="00BB4BD7"/>
    <w:rsid w:val="00BC2312"/>
    <w:rsid w:val="00BD0610"/>
    <w:rsid w:val="00BE6ED8"/>
    <w:rsid w:val="00C03AE4"/>
    <w:rsid w:val="00C05DA6"/>
    <w:rsid w:val="00C214C0"/>
    <w:rsid w:val="00C244E9"/>
    <w:rsid w:val="00C2474E"/>
    <w:rsid w:val="00C322BA"/>
    <w:rsid w:val="00C33571"/>
    <w:rsid w:val="00C3717D"/>
    <w:rsid w:val="00C406B5"/>
    <w:rsid w:val="00C416AC"/>
    <w:rsid w:val="00C44C60"/>
    <w:rsid w:val="00C47350"/>
    <w:rsid w:val="00C61954"/>
    <w:rsid w:val="00C66822"/>
    <w:rsid w:val="00C677C3"/>
    <w:rsid w:val="00C67DA7"/>
    <w:rsid w:val="00C70026"/>
    <w:rsid w:val="00C82DDA"/>
    <w:rsid w:val="00CA1380"/>
    <w:rsid w:val="00CD1C5B"/>
    <w:rsid w:val="00CD2603"/>
    <w:rsid w:val="00D00E3B"/>
    <w:rsid w:val="00D07AE7"/>
    <w:rsid w:val="00D11060"/>
    <w:rsid w:val="00D11B93"/>
    <w:rsid w:val="00D13F83"/>
    <w:rsid w:val="00D1478F"/>
    <w:rsid w:val="00D164FB"/>
    <w:rsid w:val="00D27ADE"/>
    <w:rsid w:val="00D44487"/>
    <w:rsid w:val="00D47807"/>
    <w:rsid w:val="00D6763E"/>
    <w:rsid w:val="00D72503"/>
    <w:rsid w:val="00D738AF"/>
    <w:rsid w:val="00D9361A"/>
    <w:rsid w:val="00D95795"/>
    <w:rsid w:val="00DA0549"/>
    <w:rsid w:val="00DA2D4F"/>
    <w:rsid w:val="00DC1A82"/>
    <w:rsid w:val="00DD54DE"/>
    <w:rsid w:val="00DF14E9"/>
    <w:rsid w:val="00DF1D3F"/>
    <w:rsid w:val="00DF54D7"/>
    <w:rsid w:val="00DF6939"/>
    <w:rsid w:val="00DF7AD5"/>
    <w:rsid w:val="00DF7B0C"/>
    <w:rsid w:val="00E007AC"/>
    <w:rsid w:val="00E02098"/>
    <w:rsid w:val="00E03CB2"/>
    <w:rsid w:val="00E241D4"/>
    <w:rsid w:val="00E27C9D"/>
    <w:rsid w:val="00E35243"/>
    <w:rsid w:val="00E40623"/>
    <w:rsid w:val="00E42FDB"/>
    <w:rsid w:val="00E47261"/>
    <w:rsid w:val="00E478DD"/>
    <w:rsid w:val="00E47C1D"/>
    <w:rsid w:val="00E47F3C"/>
    <w:rsid w:val="00E509E7"/>
    <w:rsid w:val="00E51970"/>
    <w:rsid w:val="00E72063"/>
    <w:rsid w:val="00E73344"/>
    <w:rsid w:val="00E86647"/>
    <w:rsid w:val="00E86E05"/>
    <w:rsid w:val="00E90411"/>
    <w:rsid w:val="00E90FCC"/>
    <w:rsid w:val="00E93DB2"/>
    <w:rsid w:val="00E959BC"/>
    <w:rsid w:val="00E95D11"/>
    <w:rsid w:val="00EC4A4B"/>
    <w:rsid w:val="00EC6C6E"/>
    <w:rsid w:val="00ED13C0"/>
    <w:rsid w:val="00ED56C1"/>
    <w:rsid w:val="00ED6E26"/>
    <w:rsid w:val="00EE6A1B"/>
    <w:rsid w:val="00F0323F"/>
    <w:rsid w:val="00F05133"/>
    <w:rsid w:val="00F055E9"/>
    <w:rsid w:val="00F22BE5"/>
    <w:rsid w:val="00F27965"/>
    <w:rsid w:val="00F32B66"/>
    <w:rsid w:val="00F37434"/>
    <w:rsid w:val="00F423FF"/>
    <w:rsid w:val="00F47135"/>
    <w:rsid w:val="00F51BDD"/>
    <w:rsid w:val="00F55835"/>
    <w:rsid w:val="00F56A9E"/>
    <w:rsid w:val="00F64653"/>
    <w:rsid w:val="00F87854"/>
    <w:rsid w:val="00F87E40"/>
    <w:rsid w:val="00F90F32"/>
    <w:rsid w:val="00F924E4"/>
    <w:rsid w:val="00F94905"/>
    <w:rsid w:val="00FA2D95"/>
    <w:rsid w:val="00FA4B0B"/>
    <w:rsid w:val="00FA7D30"/>
    <w:rsid w:val="00FC1DDE"/>
    <w:rsid w:val="00FC42D6"/>
    <w:rsid w:val="00FE076B"/>
    <w:rsid w:val="00FE25E4"/>
    <w:rsid w:val="00FE3DA6"/>
    <w:rsid w:val="00FE48C9"/>
    <w:rsid w:val="00FE6A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D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D11"/>
    <w:pPr>
      <w:spacing w:after="0" w:line="240" w:lineRule="auto"/>
    </w:pPr>
    <w:rPr>
      <w:rFonts w:ascii="Times New Roman" w:eastAsia="Times New Roman" w:hAnsi="Times New Roman" w:cs="Times New Roman"/>
      <w:noProof/>
      <w:sz w:val="24"/>
      <w:szCs w:val="24"/>
      <w:lang w:val="sq-AL"/>
    </w:rPr>
  </w:style>
  <w:style w:type="paragraph" w:styleId="Heading1">
    <w:name w:val="heading 1"/>
    <w:basedOn w:val="Normal"/>
    <w:next w:val="Normal"/>
    <w:link w:val="Heading1Char"/>
    <w:uiPriority w:val="1"/>
    <w:qFormat/>
    <w:rsid w:val="00E95D11"/>
    <w:pPr>
      <w:keepNext/>
      <w:jc w:val="center"/>
      <w:outlineLvl w:val="0"/>
    </w:pPr>
    <w:rPr>
      <w:b/>
      <w:sz w:val="28"/>
      <w:lang w:val="it-IT"/>
    </w:rPr>
  </w:style>
  <w:style w:type="paragraph" w:styleId="Heading2">
    <w:name w:val="heading 2"/>
    <w:basedOn w:val="Normal"/>
    <w:next w:val="Normal"/>
    <w:link w:val="Heading2Char"/>
    <w:uiPriority w:val="1"/>
    <w:unhideWhenUsed/>
    <w:qFormat/>
    <w:rsid w:val="00D4448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rsid w:val="00517BE8"/>
    <w:pPr>
      <w:spacing w:after="80"/>
      <w:outlineLvl w:val="2"/>
    </w:pPr>
    <w:rPr>
      <w:rFonts w:ascii="Calibri" w:eastAsia="Calibri" w:hAnsi="Calibri" w:cs="Calibri"/>
      <w:b/>
      <w:noProof w:val="0"/>
      <w:color w:val="4F81BC"/>
      <w:sz w:val="28"/>
      <w:szCs w:val="28"/>
      <w:lang w:eastAsia="sq-AL"/>
    </w:rPr>
  </w:style>
  <w:style w:type="paragraph" w:styleId="Heading4">
    <w:name w:val="heading 4"/>
    <w:basedOn w:val="Normal"/>
    <w:next w:val="Normal"/>
    <w:link w:val="Heading4Char"/>
    <w:uiPriority w:val="9"/>
    <w:unhideWhenUsed/>
    <w:qFormat/>
    <w:rsid w:val="00D4448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rsid w:val="00517BE8"/>
    <w:pPr>
      <w:spacing w:after="80"/>
      <w:outlineLvl w:val="4"/>
    </w:pPr>
    <w:rPr>
      <w:rFonts w:ascii="Calibri" w:eastAsia="Calibri" w:hAnsi="Calibri" w:cs="Calibri"/>
      <w:b/>
      <w:noProof w:val="0"/>
      <w:color w:val="233E5F"/>
      <w:lang w:eastAsia="sq-AL"/>
    </w:rPr>
  </w:style>
  <w:style w:type="paragraph" w:styleId="Heading6">
    <w:name w:val="heading 6"/>
    <w:basedOn w:val="Normal"/>
    <w:next w:val="Normal"/>
    <w:link w:val="Heading6Char"/>
    <w:rsid w:val="00517BE8"/>
    <w:pPr>
      <w:spacing w:after="80"/>
      <w:outlineLvl w:val="5"/>
    </w:pPr>
    <w:rPr>
      <w:rFonts w:ascii="Calibri" w:eastAsia="Calibri" w:hAnsi="Calibri" w:cs="Calibri"/>
      <w:b/>
      <w:i/>
      <w:noProof w:val="0"/>
      <w:color w:val="233E5F"/>
      <w:lang w:eastAsia="sq-AL"/>
    </w:rPr>
  </w:style>
  <w:style w:type="paragraph" w:styleId="Heading7">
    <w:name w:val="heading 7"/>
    <w:basedOn w:val="Normal"/>
    <w:next w:val="Normal"/>
    <w:link w:val="Heading7Char"/>
    <w:rsid w:val="00517BE8"/>
    <w:pPr>
      <w:spacing w:after="80"/>
      <w:outlineLvl w:val="6"/>
    </w:pPr>
    <w:rPr>
      <w:rFonts w:ascii="Calibri" w:eastAsia="Calibri" w:hAnsi="Calibri" w:cs="Calibri"/>
      <w:b/>
      <w:i/>
      <w:noProof w:val="0"/>
      <w:color w:val="3F3F3F"/>
      <w:lang w:eastAsia="sq-AL"/>
    </w:rPr>
  </w:style>
  <w:style w:type="paragraph" w:styleId="Heading8">
    <w:name w:val="heading 8"/>
    <w:basedOn w:val="Normal"/>
    <w:next w:val="Normal"/>
    <w:link w:val="Heading8Char"/>
    <w:rsid w:val="00517BE8"/>
    <w:pPr>
      <w:spacing w:after="80"/>
      <w:outlineLvl w:val="7"/>
    </w:pPr>
    <w:rPr>
      <w:rFonts w:ascii="Calibri" w:eastAsia="Calibri" w:hAnsi="Calibri" w:cs="Calibri"/>
      <w:b/>
      <w:noProof w:val="0"/>
      <w:color w:val="3F3F3F"/>
      <w:sz w:val="22"/>
      <w:szCs w:val="22"/>
      <w:lang w:eastAsia="sq-AL"/>
    </w:rPr>
  </w:style>
  <w:style w:type="paragraph" w:styleId="Heading9">
    <w:name w:val="heading 9"/>
    <w:basedOn w:val="Normal"/>
    <w:next w:val="Normal"/>
    <w:link w:val="Heading9Char"/>
    <w:rsid w:val="00517BE8"/>
    <w:pPr>
      <w:spacing w:after="80"/>
      <w:outlineLvl w:val="8"/>
    </w:pPr>
    <w:rPr>
      <w:rFonts w:ascii="Calibri" w:eastAsia="Calibri" w:hAnsi="Calibri" w:cs="Calibri"/>
      <w:b/>
      <w:i/>
      <w:noProof w:val="0"/>
      <w:color w:val="3F3F3F"/>
      <w:sz w:val="22"/>
      <w:szCs w:val="22"/>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5D11"/>
    <w:rPr>
      <w:rFonts w:ascii="Times New Roman" w:eastAsia="Times New Roman" w:hAnsi="Times New Roman" w:cs="Times New Roman"/>
      <w:b/>
      <w:sz w:val="28"/>
      <w:szCs w:val="24"/>
      <w:lang w:val="it-IT"/>
    </w:rPr>
  </w:style>
  <w:style w:type="character" w:customStyle="1" w:styleId="TitulliTitullChar">
    <w:name w:val="Titulli_Titull Char"/>
    <w:link w:val="TitulliTitull"/>
    <w:locked/>
    <w:rsid w:val="00E95D11"/>
    <w:rPr>
      <w:rFonts w:ascii="CG Times" w:hAnsi="CG Times"/>
      <w:caps/>
      <w:lang w:val="en-GB"/>
    </w:rPr>
  </w:style>
  <w:style w:type="paragraph" w:customStyle="1" w:styleId="TitulliTitull">
    <w:name w:val="Titulli_Titull"/>
    <w:link w:val="TitulliTitullChar"/>
    <w:rsid w:val="00E95D11"/>
    <w:pPr>
      <w:keepNext/>
      <w:widowControl w:val="0"/>
      <w:spacing w:after="0" w:line="240" w:lineRule="auto"/>
      <w:jc w:val="center"/>
      <w:outlineLvl w:val="0"/>
    </w:pPr>
    <w:rPr>
      <w:rFonts w:ascii="CG Times" w:hAnsi="CG Times"/>
      <w:caps/>
      <w:lang w:val="en-GB"/>
    </w:rPr>
  </w:style>
  <w:style w:type="paragraph" w:styleId="Footer">
    <w:name w:val="footer"/>
    <w:basedOn w:val="Normal"/>
    <w:link w:val="FooterChar"/>
    <w:uiPriority w:val="99"/>
    <w:unhideWhenUsed/>
    <w:rsid w:val="00E95D11"/>
    <w:pPr>
      <w:tabs>
        <w:tab w:val="center" w:pos="4513"/>
        <w:tab w:val="right" w:pos="9026"/>
      </w:tabs>
    </w:pPr>
  </w:style>
  <w:style w:type="character" w:customStyle="1" w:styleId="FooterChar">
    <w:name w:val="Footer Char"/>
    <w:basedOn w:val="DefaultParagraphFont"/>
    <w:link w:val="Footer"/>
    <w:uiPriority w:val="99"/>
    <w:rsid w:val="00E95D11"/>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E95D11"/>
    <w:pPr>
      <w:ind w:left="720"/>
      <w:contextualSpacing/>
    </w:pPr>
  </w:style>
  <w:style w:type="paragraph" w:styleId="BalloonText">
    <w:name w:val="Balloon Text"/>
    <w:basedOn w:val="Normal"/>
    <w:link w:val="BalloonTextChar"/>
    <w:uiPriority w:val="99"/>
    <w:semiHidden/>
    <w:unhideWhenUsed/>
    <w:rsid w:val="00E95D11"/>
    <w:rPr>
      <w:rFonts w:ascii="Tahoma" w:hAnsi="Tahoma" w:cs="Tahoma"/>
      <w:sz w:val="16"/>
      <w:szCs w:val="16"/>
    </w:rPr>
  </w:style>
  <w:style w:type="character" w:customStyle="1" w:styleId="BalloonTextChar">
    <w:name w:val="Balloon Text Char"/>
    <w:basedOn w:val="DefaultParagraphFont"/>
    <w:link w:val="BalloonText"/>
    <w:uiPriority w:val="99"/>
    <w:semiHidden/>
    <w:rsid w:val="00E95D11"/>
    <w:rPr>
      <w:rFonts w:ascii="Tahoma" w:eastAsia="Times New Roman" w:hAnsi="Tahoma" w:cs="Tahoma"/>
      <w:sz w:val="16"/>
      <w:szCs w:val="16"/>
    </w:rPr>
  </w:style>
  <w:style w:type="paragraph" w:styleId="Header">
    <w:name w:val="header"/>
    <w:basedOn w:val="Normal"/>
    <w:link w:val="HeaderChar"/>
    <w:uiPriority w:val="99"/>
    <w:unhideWhenUsed/>
    <w:rsid w:val="00C214C0"/>
    <w:pPr>
      <w:tabs>
        <w:tab w:val="center" w:pos="4680"/>
        <w:tab w:val="right" w:pos="9360"/>
      </w:tabs>
    </w:pPr>
  </w:style>
  <w:style w:type="character" w:customStyle="1" w:styleId="HeaderChar">
    <w:name w:val="Header Char"/>
    <w:basedOn w:val="DefaultParagraphFont"/>
    <w:link w:val="Header"/>
    <w:uiPriority w:val="99"/>
    <w:rsid w:val="00C214C0"/>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D44487"/>
    <w:rPr>
      <w:rFonts w:asciiTheme="majorHAnsi" w:eastAsiaTheme="majorEastAsia" w:hAnsiTheme="majorHAnsi" w:cstheme="majorBidi"/>
      <w:b/>
      <w:bCs/>
      <w:noProof/>
      <w:color w:val="4F81BD" w:themeColor="accent1"/>
      <w:sz w:val="26"/>
      <w:szCs w:val="26"/>
      <w:lang w:val="sq-AL"/>
    </w:rPr>
  </w:style>
  <w:style w:type="character" w:customStyle="1" w:styleId="Heading4Char">
    <w:name w:val="Heading 4 Char"/>
    <w:basedOn w:val="DefaultParagraphFont"/>
    <w:link w:val="Heading4"/>
    <w:uiPriority w:val="9"/>
    <w:rsid w:val="00D44487"/>
    <w:rPr>
      <w:rFonts w:asciiTheme="majorHAnsi" w:eastAsiaTheme="majorEastAsia" w:hAnsiTheme="majorHAnsi" w:cstheme="majorBidi"/>
      <w:b/>
      <w:bCs/>
      <w:i/>
      <w:iCs/>
      <w:noProof/>
      <w:color w:val="4F81BD" w:themeColor="accent1"/>
      <w:sz w:val="24"/>
      <w:szCs w:val="24"/>
      <w:lang w:val="sq-AL"/>
    </w:rPr>
  </w:style>
  <w:style w:type="paragraph" w:customStyle="1" w:styleId="TEKSTIIII">
    <w:name w:val="TEKSTIIII"/>
    <w:basedOn w:val="Normal"/>
    <w:qFormat/>
    <w:rsid w:val="00FC42D6"/>
    <w:pPr>
      <w:ind w:firstLine="284"/>
      <w:jc w:val="both"/>
    </w:pPr>
    <w:rPr>
      <w:rFonts w:ascii="Garamond" w:eastAsia="Calibri" w:hAnsi="Garamond"/>
    </w:rPr>
  </w:style>
  <w:style w:type="character" w:customStyle="1" w:styleId="fontstyle31">
    <w:name w:val="fontstyle31"/>
    <w:basedOn w:val="DefaultParagraphFont"/>
    <w:rsid w:val="0040013C"/>
    <w:rPr>
      <w:rFonts w:ascii="Arial" w:hAnsi="Arial" w:cs="Arial" w:hint="default"/>
      <w:b w:val="0"/>
      <w:bCs w:val="0"/>
      <w:i w:val="0"/>
      <w:iCs w:val="0"/>
      <w:color w:val="000000"/>
      <w:sz w:val="20"/>
      <w:szCs w:val="20"/>
    </w:rPr>
  </w:style>
  <w:style w:type="paragraph" w:customStyle="1" w:styleId="TableTextNormal">
    <w:name w:val="Table Text Normal"/>
    <w:basedOn w:val="Normal"/>
    <w:next w:val="Normal"/>
    <w:rsid w:val="0040013C"/>
    <w:pPr>
      <w:spacing w:before="20" w:after="20"/>
      <w:ind w:left="270" w:right="270"/>
    </w:pPr>
    <w:rPr>
      <w:noProof w:val="0"/>
      <w:sz w:val="18"/>
      <w:szCs w:val="18"/>
      <w:lang w:eastAsia="sq-AL"/>
    </w:rPr>
  </w:style>
  <w:style w:type="paragraph" w:styleId="Caption">
    <w:name w:val="caption"/>
    <w:basedOn w:val="Normal"/>
    <w:qFormat/>
    <w:rsid w:val="0040013C"/>
    <w:pPr>
      <w:spacing w:before="120" w:after="120"/>
    </w:pPr>
    <w:rPr>
      <w:i/>
      <w:noProof w:val="0"/>
      <w:lang w:eastAsia="sq-AL"/>
    </w:rPr>
  </w:style>
  <w:style w:type="character" w:customStyle="1" w:styleId="ListParagraphChar">
    <w:name w:val="List Paragraph Char"/>
    <w:basedOn w:val="DefaultParagraphFont"/>
    <w:link w:val="ListParagraph"/>
    <w:uiPriority w:val="34"/>
    <w:rsid w:val="0040013C"/>
    <w:rPr>
      <w:rFonts w:ascii="Times New Roman" w:eastAsia="Times New Roman" w:hAnsi="Times New Roman" w:cs="Times New Roman"/>
      <w:noProof/>
      <w:sz w:val="24"/>
      <w:szCs w:val="24"/>
      <w:lang w:val="sq-AL"/>
    </w:rPr>
  </w:style>
  <w:style w:type="paragraph" w:customStyle="1" w:styleId="H2">
    <w:name w:val="H2"/>
    <w:basedOn w:val="Normal"/>
    <w:next w:val="Normal"/>
    <w:link w:val="H2Char"/>
    <w:qFormat/>
    <w:rsid w:val="0040013C"/>
    <w:pPr>
      <w:spacing w:before="120" w:after="160" w:line="360" w:lineRule="auto"/>
      <w:jc w:val="both"/>
    </w:pPr>
    <w:rPr>
      <w:caps/>
      <w:color w:val="C00000"/>
      <w:szCs w:val="20"/>
    </w:rPr>
  </w:style>
  <w:style w:type="character" w:customStyle="1" w:styleId="H2Char">
    <w:name w:val="H2 Char"/>
    <w:basedOn w:val="ListParagraphChar"/>
    <w:link w:val="H2"/>
    <w:rsid w:val="0040013C"/>
    <w:rPr>
      <w:rFonts w:ascii="Times New Roman" w:eastAsia="Times New Roman" w:hAnsi="Times New Roman" w:cs="Times New Roman"/>
      <w:caps/>
      <w:noProof/>
      <w:color w:val="C00000"/>
      <w:sz w:val="24"/>
      <w:szCs w:val="20"/>
      <w:lang w:val="sq-AL"/>
    </w:rPr>
  </w:style>
  <w:style w:type="paragraph" w:customStyle="1" w:styleId="H1">
    <w:name w:val="H1"/>
    <w:basedOn w:val="Normal"/>
    <w:next w:val="Normal"/>
    <w:link w:val="H1Char"/>
    <w:qFormat/>
    <w:rsid w:val="0040013C"/>
    <w:pPr>
      <w:pBdr>
        <w:left w:val="single" w:sz="18" w:space="4" w:color="CC3300"/>
      </w:pBdr>
      <w:spacing w:after="160" w:line="360" w:lineRule="auto"/>
      <w:jc w:val="both"/>
    </w:pPr>
    <w:rPr>
      <w:b/>
      <w:caps/>
      <w:color w:val="820000"/>
      <w:sz w:val="28"/>
      <w:szCs w:val="20"/>
    </w:rPr>
  </w:style>
  <w:style w:type="character" w:customStyle="1" w:styleId="H1Char">
    <w:name w:val="H1 Char"/>
    <w:basedOn w:val="ListParagraphChar"/>
    <w:link w:val="H1"/>
    <w:rsid w:val="0040013C"/>
    <w:rPr>
      <w:rFonts w:ascii="Times New Roman" w:eastAsia="Times New Roman" w:hAnsi="Times New Roman" w:cs="Times New Roman"/>
      <w:b/>
      <w:caps/>
      <w:noProof/>
      <w:color w:val="820000"/>
      <w:sz w:val="28"/>
      <w:szCs w:val="20"/>
      <w:lang w:val="sq-AL"/>
    </w:rPr>
  </w:style>
  <w:style w:type="character" w:customStyle="1" w:styleId="apple-converted-space">
    <w:name w:val="apple-converted-space"/>
    <w:basedOn w:val="DefaultParagraphFont"/>
    <w:rsid w:val="0040013C"/>
  </w:style>
  <w:style w:type="paragraph" w:customStyle="1" w:styleId="H3">
    <w:name w:val="H3"/>
    <w:basedOn w:val="Normal"/>
    <w:next w:val="Normal"/>
    <w:link w:val="H3Char"/>
    <w:qFormat/>
    <w:rsid w:val="0040013C"/>
    <w:pPr>
      <w:spacing w:after="160" w:line="259" w:lineRule="auto"/>
      <w:jc w:val="both"/>
    </w:pPr>
    <w:rPr>
      <w:rFonts w:eastAsiaTheme="minorHAnsi" w:cstheme="minorBidi"/>
      <w:caps/>
      <w:noProof w:val="0"/>
      <w:color w:val="C00000"/>
      <w:sz w:val="22"/>
      <w:szCs w:val="22"/>
    </w:rPr>
  </w:style>
  <w:style w:type="character" w:customStyle="1" w:styleId="H3Char">
    <w:name w:val="H3 Char"/>
    <w:basedOn w:val="DefaultParagraphFont"/>
    <w:link w:val="H3"/>
    <w:rsid w:val="0040013C"/>
    <w:rPr>
      <w:rFonts w:ascii="Times New Roman" w:hAnsi="Times New Roman"/>
      <w:caps/>
      <w:color w:val="C00000"/>
      <w:lang w:val="sq-AL"/>
    </w:rPr>
  </w:style>
  <w:style w:type="paragraph" w:styleId="FootnoteText">
    <w:name w:val="footnote text"/>
    <w:basedOn w:val="Normal"/>
    <w:link w:val="FootnoteTextChar"/>
    <w:uiPriority w:val="99"/>
    <w:semiHidden/>
    <w:unhideWhenUsed/>
    <w:rsid w:val="0040013C"/>
    <w:rPr>
      <w:rFonts w:eastAsiaTheme="minorHAnsi" w:cstheme="minorBidi"/>
      <w:noProof w:val="0"/>
      <w:sz w:val="20"/>
      <w:szCs w:val="20"/>
    </w:rPr>
  </w:style>
  <w:style w:type="character" w:customStyle="1" w:styleId="FootnoteTextChar">
    <w:name w:val="Footnote Text Char"/>
    <w:basedOn w:val="DefaultParagraphFont"/>
    <w:link w:val="FootnoteText"/>
    <w:uiPriority w:val="99"/>
    <w:semiHidden/>
    <w:rsid w:val="0040013C"/>
    <w:rPr>
      <w:rFonts w:ascii="Times New Roman" w:hAnsi="Times New Roman"/>
      <w:sz w:val="20"/>
      <w:szCs w:val="20"/>
      <w:lang w:val="sq-AL"/>
    </w:rPr>
  </w:style>
  <w:style w:type="character" w:styleId="FootnoteReference">
    <w:name w:val="footnote reference"/>
    <w:basedOn w:val="DefaultParagraphFont"/>
    <w:uiPriority w:val="99"/>
    <w:semiHidden/>
    <w:unhideWhenUsed/>
    <w:rsid w:val="0040013C"/>
    <w:rPr>
      <w:vertAlign w:val="superscript"/>
    </w:rPr>
  </w:style>
  <w:style w:type="character" w:customStyle="1" w:styleId="Italics">
    <w:name w:val="Italics"/>
    <w:rsid w:val="00072F3D"/>
    <w:rPr>
      <w:i/>
    </w:rPr>
  </w:style>
  <w:style w:type="paragraph" w:customStyle="1" w:styleId="Notes">
    <w:name w:val="Notes"/>
    <w:basedOn w:val="Normal"/>
    <w:next w:val="Normal"/>
    <w:rsid w:val="00072F3D"/>
    <w:rPr>
      <w:noProof w:val="0"/>
      <w:sz w:val="20"/>
      <w:szCs w:val="20"/>
      <w:lang w:eastAsia="sq-AL"/>
    </w:rPr>
  </w:style>
  <w:style w:type="paragraph" w:customStyle="1" w:styleId="TableHeading">
    <w:name w:val="Table Heading"/>
    <w:basedOn w:val="Normal"/>
    <w:next w:val="Normal"/>
    <w:rsid w:val="00071184"/>
    <w:pPr>
      <w:spacing w:before="80" w:after="40"/>
      <w:ind w:left="90" w:right="90"/>
    </w:pPr>
    <w:rPr>
      <w:b/>
      <w:noProof w:val="0"/>
      <w:sz w:val="18"/>
      <w:szCs w:val="18"/>
      <w:lang w:eastAsia="sq-AL"/>
    </w:rPr>
  </w:style>
  <w:style w:type="paragraph" w:customStyle="1" w:styleId="TableHeadingLight">
    <w:name w:val="Table Heading Light"/>
    <w:basedOn w:val="Normal"/>
    <w:next w:val="Normal"/>
    <w:rsid w:val="00071184"/>
    <w:pPr>
      <w:spacing w:before="80" w:after="40"/>
      <w:ind w:left="90" w:right="90"/>
    </w:pPr>
    <w:rPr>
      <w:b/>
      <w:noProof w:val="0"/>
      <w:color w:val="4F4F4F"/>
      <w:sz w:val="18"/>
      <w:szCs w:val="18"/>
      <w:lang w:eastAsia="sq-AL"/>
    </w:rPr>
  </w:style>
  <w:style w:type="character" w:customStyle="1" w:styleId="TableFieldLabel">
    <w:name w:val="Table Field Label"/>
    <w:rsid w:val="00071184"/>
    <w:rPr>
      <w:rFonts w:ascii="Times New Roman" w:eastAsia="Times New Roman" w:hAnsi="Times New Roman" w:cs="Times New Roman"/>
      <w:color w:val="6F6F6F"/>
    </w:rPr>
  </w:style>
  <w:style w:type="paragraph" w:styleId="NoSpacing">
    <w:name w:val="No Spacing"/>
    <w:uiPriority w:val="1"/>
    <w:qFormat/>
    <w:rsid w:val="00071184"/>
    <w:pPr>
      <w:spacing w:after="0" w:line="240" w:lineRule="auto"/>
    </w:pPr>
    <w:rPr>
      <w:rFonts w:ascii="Arial" w:eastAsia="Arial" w:hAnsi="Arial" w:cs="Arial"/>
      <w:sz w:val="24"/>
      <w:szCs w:val="24"/>
      <w:lang w:val="sq-AL" w:eastAsia="sq-AL"/>
    </w:rPr>
  </w:style>
  <w:style w:type="character" w:customStyle="1" w:styleId="Heading3Char">
    <w:name w:val="Heading 3 Char"/>
    <w:basedOn w:val="DefaultParagraphFont"/>
    <w:link w:val="Heading3"/>
    <w:rsid w:val="00517BE8"/>
    <w:rPr>
      <w:rFonts w:ascii="Calibri" w:eastAsia="Calibri" w:hAnsi="Calibri" w:cs="Calibri"/>
      <w:b/>
      <w:color w:val="4F81BC"/>
      <w:sz w:val="28"/>
      <w:szCs w:val="28"/>
      <w:lang w:val="sq-AL" w:eastAsia="sq-AL"/>
    </w:rPr>
  </w:style>
  <w:style w:type="character" w:customStyle="1" w:styleId="Heading5Char">
    <w:name w:val="Heading 5 Char"/>
    <w:basedOn w:val="DefaultParagraphFont"/>
    <w:link w:val="Heading5"/>
    <w:rsid w:val="00517BE8"/>
    <w:rPr>
      <w:rFonts w:ascii="Calibri" w:eastAsia="Calibri" w:hAnsi="Calibri" w:cs="Calibri"/>
      <w:b/>
      <w:color w:val="233E5F"/>
      <w:sz w:val="24"/>
      <w:szCs w:val="24"/>
      <w:lang w:val="sq-AL" w:eastAsia="sq-AL"/>
    </w:rPr>
  </w:style>
  <w:style w:type="character" w:customStyle="1" w:styleId="Heading6Char">
    <w:name w:val="Heading 6 Char"/>
    <w:basedOn w:val="DefaultParagraphFont"/>
    <w:link w:val="Heading6"/>
    <w:rsid w:val="00517BE8"/>
    <w:rPr>
      <w:rFonts w:ascii="Calibri" w:eastAsia="Calibri" w:hAnsi="Calibri" w:cs="Calibri"/>
      <w:b/>
      <w:i/>
      <w:color w:val="233E5F"/>
      <w:sz w:val="24"/>
      <w:szCs w:val="24"/>
      <w:lang w:val="sq-AL" w:eastAsia="sq-AL"/>
    </w:rPr>
  </w:style>
  <w:style w:type="character" w:customStyle="1" w:styleId="Heading7Char">
    <w:name w:val="Heading 7 Char"/>
    <w:basedOn w:val="DefaultParagraphFont"/>
    <w:link w:val="Heading7"/>
    <w:rsid w:val="00517BE8"/>
    <w:rPr>
      <w:rFonts w:ascii="Calibri" w:eastAsia="Calibri" w:hAnsi="Calibri" w:cs="Calibri"/>
      <w:b/>
      <w:i/>
      <w:color w:val="3F3F3F"/>
      <w:sz w:val="24"/>
      <w:szCs w:val="24"/>
      <w:lang w:val="sq-AL" w:eastAsia="sq-AL"/>
    </w:rPr>
  </w:style>
  <w:style w:type="character" w:customStyle="1" w:styleId="Heading8Char">
    <w:name w:val="Heading 8 Char"/>
    <w:basedOn w:val="DefaultParagraphFont"/>
    <w:link w:val="Heading8"/>
    <w:rsid w:val="00517BE8"/>
    <w:rPr>
      <w:rFonts w:ascii="Calibri" w:eastAsia="Calibri" w:hAnsi="Calibri" w:cs="Calibri"/>
      <w:b/>
      <w:color w:val="3F3F3F"/>
      <w:lang w:val="sq-AL" w:eastAsia="sq-AL"/>
    </w:rPr>
  </w:style>
  <w:style w:type="character" w:customStyle="1" w:styleId="Heading9Char">
    <w:name w:val="Heading 9 Char"/>
    <w:basedOn w:val="DefaultParagraphFont"/>
    <w:link w:val="Heading9"/>
    <w:rsid w:val="00517BE8"/>
    <w:rPr>
      <w:rFonts w:ascii="Calibri" w:eastAsia="Calibri" w:hAnsi="Calibri" w:cs="Calibri"/>
      <w:b/>
      <w:i/>
      <w:color w:val="3F3F3F"/>
      <w:lang w:val="sq-AL" w:eastAsia="sq-AL"/>
    </w:rPr>
  </w:style>
  <w:style w:type="character" w:customStyle="1" w:styleId="fontstyle01">
    <w:name w:val="fontstyle01"/>
    <w:basedOn w:val="DefaultParagraphFont"/>
    <w:rsid w:val="00517BE8"/>
    <w:rPr>
      <w:rFonts w:ascii="Arial" w:hAnsi="Arial" w:cs="Arial" w:hint="default"/>
      <w:b/>
      <w:bCs/>
      <w:i/>
      <w:iCs/>
      <w:color w:val="000000"/>
      <w:sz w:val="32"/>
      <w:szCs w:val="32"/>
    </w:rPr>
  </w:style>
  <w:style w:type="character" w:customStyle="1" w:styleId="fontstyle21">
    <w:name w:val="fontstyle21"/>
    <w:basedOn w:val="DefaultParagraphFont"/>
    <w:rsid w:val="00517BE8"/>
    <w:rPr>
      <w:rFonts w:ascii="Arial" w:hAnsi="Arial" w:cs="Arial" w:hint="default"/>
      <w:b/>
      <w:bCs/>
      <w:i w:val="0"/>
      <w:iCs w:val="0"/>
      <w:color w:val="000000"/>
      <w:sz w:val="32"/>
      <w:szCs w:val="32"/>
    </w:rPr>
  </w:style>
  <w:style w:type="character" w:customStyle="1" w:styleId="fontstyle41">
    <w:name w:val="fontstyle41"/>
    <w:basedOn w:val="DefaultParagraphFont"/>
    <w:rsid w:val="00517BE8"/>
    <w:rPr>
      <w:rFonts w:ascii="Arial" w:hAnsi="Arial" w:cs="Arial" w:hint="default"/>
      <w:b w:val="0"/>
      <w:bCs w:val="0"/>
      <w:i/>
      <w:iCs/>
      <w:color w:val="000000"/>
      <w:sz w:val="20"/>
      <w:szCs w:val="20"/>
    </w:rPr>
  </w:style>
  <w:style w:type="character" w:customStyle="1" w:styleId="fontstyle11">
    <w:name w:val="fontstyle11"/>
    <w:basedOn w:val="DefaultParagraphFont"/>
    <w:rsid w:val="00517BE8"/>
    <w:rPr>
      <w:rFonts w:ascii="Arial" w:hAnsi="Arial" w:cs="Arial" w:hint="default"/>
      <w:b w:val="0"/>
      <w:bCs w:val="0"/>
      <w:i w:val="0"/>
      <w:iCs w:val="0"/>
      <w:color w:val="000000"/>
      <w:sz w:val="20"/>
      <w:szCs w:val="20"/>
    </w:rPr>
  </w:style>
  <w:style w:type="character" w:customStyle="1" w:styleId="fontstyle51">
    <w:name w:val="fontstyle51"/>
    <w:basedOn w:val="DefaultParagraphFont"/>
    <w:rsid w:val="00517BE8"/>
    <w:rPr>
      <w:rFonts w:ascii="Wingdings" w:hAnsi="Wingdings" w:hint="default"/>
      <w:b w:val="0"/>
      <w:bCs w:val="0"/>
      <w:i w:val="0"/>
      <w:iCs w:val="0"/>
      <w:color w:val="000000"/>
      <w:sz w:val="12"/>
      <w:szCs w:val="12"/>
    </w:rPr>
  </w:style>
  <w:style w:type="character" w:styleId="Hyperlink">
    <w:name w:val="Hyperlink"/>
    <w:basedOn w:val="DefaultParagraphFont"/>
    <w:uiPriority w:val="99"/>
    <w:unhideWhenUsed/>
    <w:rsid w:val="00517BE8"/>
    <w:rPr>
      <w:color w:val="0000FF" w:themeColor="hyperlink"/>
      <w:u w:val="single"/>
    </w:rPr>
  </w:style>
  <w:style w:type="character" w:styleId="CommentReference">
    <w:name w:val="annotation reference"/>
    <w:basedOn w:val="DefaultParagraphFont"/>
    <w:uiPriority w:val="99"/>
    <w:semiHidden/>
    <w:unhideWhenUsed/>
    <w:rsid w:val="00517BE8"/>
    <w:rPr>
      <w:sz w:val="16"/>
      <w:szCs w:val="16"/>
    </w:rPr>
  </w:style>
  <w:style w:type="paragraph" w:styleId="CommentText">
    <w:name w:val="annotation text"/>
    <w:basedOn w:val="Normal"/>
    <w:link w:val="CommentTextChar"/>
    <w:uiPriority w:val="99"/>
    <w:semiHidden/>
    <w:unhideWhenUsed/>
    <w:rsid w:val="00517BE8"/>
    <w:pPr>
      <w:spacing w:after="160"/>
    </w:pPr>
    <w:rPr>
      <w:rFonts w:eastAsiaTheme="minorHAnsi" w:cstheme="minorBidi"/>
      <w:noProof w:val="0"/>
      <w:sz w:val="20"/>
      <w:szCs w:val="20"/>
    </w:rPr>
  </w:style>
  <w:style w:type="character" w:customStyle="1" w:styleId="CommentTextChar">
    <w:name w:val="Comment Text Char"/>
    <w:basedOn w:val="DefaultParagraphFont"/>
    <w:link w:val="CommentText"/>
    <w:uiPriority w:val="99"/>
    <w:semiHidden/>
    <w:rsid w:val="00517BE8"/>
    <w:rPr>
      <w:rFonts w:ascii="Times New Roman" w:hAnsi="Times New Roman"/>
      <w:sz w:val="20"/>
      <w:szCs w:val="20"/>
      <w:lang w:val="sq-AL"/>
    </w:rPr>
  </w:style>
  <w:style w:type="paragraph" w:styleId="CommentSubject">
    <w:name w:val="annotation subject"/>
    <w:basedOn w:val="CommentText"/>
    <w:next w:val="CommentText"/>
    <w:link w:val="CommentSubjectChar"/>
    <w:uiPriority w:val="99"/>
    <w:semiHidden/>
    <w:unhideWhenUsed/>
    <w:rsid w:val="00517BE8"/>
    <w:rPr>
      <w:b/>
      <w:bCs/>
    </w:rPr>
  </w:style>
  <w:style w:type="character" w:customStyle="1" w:styleId="CommentSubjectChar">
    <w:name w:val="Comment Subject Char"/>
    <w:basedOn w:val="CommentTextChar"/>
    <w:link w:val="CommentSubject"/>
    <w:uiPriority w:val="99"/>
    <w:semiHidden/>
    <w:rsid w:val="00517BE8"/>
    <w:rPr>
      <w:rFonts w:ascii="Times New Roman" w:hAnsi="Times New Roman"/>
      <w:b/>
      <w:bCs/>
      <w:sz w:val="20"/>
      <w:szCs w:val="20"/>
      <w:lang w:val="sq-AL"/>
    </w:rPr>
  </w:style>
  <w:style w:type="character" w:customStyle="1" w:styleId="Bold">
    <w:name w:val="Bold"/>
    <w:rsid w:val="00517BE8"/>
    <w:rPr>
      <w:b/>
    </w:rPr>
  </w:style>
  <w:style w:type="character" w:customStyle="1" w:styleId="BoldItalics">
    <w:name w:val="Bold Italics"/>
    <w:rsid w:val="00517BE8"/>
    <w:rPr>
      <w:b/>
      <w:i/>
    </w:rPr>
  </w:style>
  <w:style w:type="character" w:customStyle="1" w:styleId="FieldLabel">
    <w:name w:val="Field Label"/>
    <w:rsid w:val="00517BE8"/>
    <w:rPr>
      <w:rFonts w:ascii="Times New Roman" w:eastAsia="Times New Roman" w:hAnsi="Times New Roman" w:cs="Times New Roman"/>
    </w:rPr>
  </w:style>
  <w:style w:type="character" w:customStyle="1" w:styleId="SSTemplateField">
    <w:name w:val="SSTemplateField"/>
    <w:rsid w:val="00517BE8"/>
    <w:rPr>
      <w:rFonts w:ascii="Lucida Sans" w:eastAsia="Lucida Sans" w:hAnsi="Lucida Sans" w:cs="Lucida Sans"/>
      <w:b/>
      <w:color w:val="FFFFFF"/>
      <w:sz w:val="16"/>
      <w:szCs w:val="16"/>
      <w:shd w:val="clear" w:color="auto" w:fill="FF0000"/>
    </w:rPr>
  </w:style>
  <w:style w:type="character" w:customStyle="1" w:styleId="SSBookmark">
    <w:name w:val="SSBookmark"/>
    <w:rsid w:val="00517BE8"/>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517BE8"/>
    <w:pPr>
      <w:jc w:val="right"/>
    </w:pPr>
    <w:rPr>
      <w:rFonts w:ascii="Calibri" w:eastAsia="Calibri" w:hAnsi="Calibri" w:cs="Calibri"/>
      <w:b/>
      <w:noProof w:val="0"/>
      <w:sz w:val="72"/>
      <w:szCs w:val="72"/>
      <w:lang w:eastAsia="sq-AL"/>
    </w:rPr>
  </w:style>
  <w:style w:type="paragraph" w:customStyle="1" w:styleId="CoverHeading2">
    <w:name w:val="Cover Heading 2"/>
    <w:basedOn w:val="Normal"/>
    <w:next w:val="Normal"/>
    <w:rsid w:val="00517BE8"/>
    <w:pPr>
      <w:jc w:val="right"/>
    </w:pPr>
    <w:rPr>
      <w:rFonts w:ascii="Calibri" w:eastAsia="Calibri" w:hAnsi="Calibri" w:cs="Calibri"/>
      <w:noProof w:val="0"/>
      <w:color w:val="800000"/>
      <w:sz w:val="60"/>
      <w:szCs w:val="60"/>
      <w:lang w:eastAsia="sq-AL"/>
    </w:rPr>
  </w:style>
  <w:style w:type="paragraph" w:customStyle="1" w:styleId="CoverText1">
    <w:name w:val="Cover Text 1"/>
    <w:basedOn w:val="Normal"/>
    <w:next w:val="Normal"/>
    <w:rsid w:val="00517BE8"/>
    <w:pPr>
      <w:jc w:val="right"/>
    </w:pPr>
    <w:rPr>
      <w:rFonts w:ascii="Liberation Sans Narrow" w:eastAsia="Liberation Sans Narrow" w:hAnsi="Liberation Sans Narrow" w:cs="Liberation Sans Narrow"/>
      <w:noProof w:val="0"/>
      <w:sz w:val="28"/>
      <w:szCs w:val="28"/>
      <w:lang w:eastAsia="sq-AL"/>
    </w:rPr>
  </w:style>
  <w:style w:type="paragraph" w:customStyle="1" w:styleId="CoverText2">
    <w:name w:val="Cover Text 2"/>
    <w:basedOn w:val="Normal"/>
    <w:next w:val="Normal"/>
    <w:rsid w:val="00517BE8"/>
    <w:pPr>
      <w:jc w:val="right"/>
    </w:pPr>
    <w:rPr>
      <w:rFonts w:ascii="Liberation Sans Narrow" w:eastAsia="Liberation Sans Narrow" w:hAnsi="Liberation Sans Narrow" w:cs="Liberation Sans Narrow"/>
      <w:noProof w:val="0"/>
      <w:color w:val="7F7F7F"/>
      <w:sz w:val="20"/>
      <w:szCs w:val="20"/>
      <w:lang w:eastAsia="sq-AL"/>
    </w:rPr>
  </w:style>
  <w:style w:type="paragraph" w:styleId="TOCHeading">
    <w:name w:val="TOC Heading"/>
    <w:basedOn w:val="Normal"/>
    <w:next w:val="Normal"/>
    <w:uiPriority w:val="39"/>
    <w:qFormat/>
    <w:rsid w:val="00517BE8"/>
    <w:pPr>
      <w:spacing w:before="240" w:after="80"/>
    </w:pPr>
    <w:rPr>
      <w:rFonts w:ascii="Calibri" w:eastAsia="Calibri" w:hAnsi="Calibri" w:cs="Calibri"/>
      <w:b/>
      <w:noProof w:val="0"/>
      <w:sz w:val="32"/>
      <w:szCs w:val="32"/>
      <w:lang w:eastAsia="sq-AL"/>
    </w:rPr>
  </w:style>
  <w:style w:type="paragraph" w:styleId="TOC1">
    <w:name w:val="toc 1"/>
    <w:basedOn w:val="Normal"/>
    <w:next w:val="Normal"/>
    <w:uiPriority w:val="39"/>
    <w:rsid w:val="00517BE8"/>
    <w:pPr>
      <w:spacing w:before="120" w:after="40"/>
      <w:ind w:right="720"/>
    </w:pPr>
    <w:rPr>
      <w:b/>
      <w:noProof w:val="0"/>
      <w:sz w:val="20"/>
      <w:szCs w:val="20"/>
      <w:lang w:eastAsia="sq-AL"/>
    </w:rPr>
  </w:style>
  <w:style w:type="paragraph" w:styleId="TOC2">
    <w:name w:val="toc 2"/>
    <w:basedOn w:val="Normal"/>
    <w:next w:val="Normal"/>
    <w:uiPriority w:val="39"/>
    <w:rsid w:val="00517BE8"/>
    <w:pPr>
      <w:spacing w:before="40" w:after="20"/>
      <w:ind w:left="180" w:right="720"/>
    </w:pPr>
    <w:rPr>
      <w:noProof w:val="0"/>
      <w:sz w:val="20"/>
      <w:szCs w:val="20"/>
      <w:lang w:eastAsia="sq-AL"/>
    </w:rPr>
  </w:style>
  <w:style w:type="paragraph" w:styleId="TOC3">
    <w:name w:val="toc 3"/>
    <w:basedOn w:val="Normal"/>
    <w:next w:val="Normal"/>
    <w:uiPriority w:val="39"/>
    <w:rsid w:val="00517BE8"/>
    <w:pPr>
      <w:spacing w:before="40" w:after="20"/>
      <w:ind w:left="360" w:right="720"/>
    </w:pPr>
    <w:rPr>
      <w:noProof w:val="0"/>
      <w:sz w:val="20"/>
      <w:szCs w:val="20"/>
      <w:lang w:eastAsia="sq-AL"/>
    </w:rPr>
  </w:style>
  <w:style w:type="paragraph" w:styleId="TOC4">
    <w:name w:val="toc 4"/>
    <w:basedOn w:val="Normal"/>
    <w:next w:val="Normal"/>
    <w:rsid w:val="00517BE8"/>
    <w:pPr>
      <w:spacing w:before="40" w:after="20"/>
      <w:ind w:left="540" w:right="720"/>
    </w:pPr>
    <w:rPr>
      <w:noProof w:val="0"/>
      <w:sz w:val="20"/>
      <w:szCs w:val="20"/>
      <w:lang w:eastAsia="sq-AL"/>
    </w:rPr>
  </w:style>
  <w:style w:type="paragraph" w:styleId="TOC5">
    <w:name w:val="toc 5"/>
    <w:basedOn w:val="Normal"/>
    <w:next w:val="Normal"/>
    <w:rsid w:val="00517BE8"/>
    <w:pPr>
      <w:spacing w:before="40" w:after="20"/>
      <w:ind w:left="720" w:right="720"/>
    </w:pPr>
    <w:rPr>
      <w:noProof w:val="0"/>
      <w:sz w:val="20"/>
      <w:szCs w:val="20"/>
      <w:lang w:eastAsia="sq-AL"/>
    </w:rPr>
  </w:style>
  <w:style w:type="paragraph" w:styleId="TOC6">
    <w:name w:val="toc 6"/>
    <w:basedOn w:val="Normal"/>
    <w:next w:val="Normal"/>
    <w:rsid w:val="00517BE8"/>
    <w:pPr>
      <w:spacing w:before="40" w:after="20"/>
      <w:ind w:left="900" w:right="720"/>
    </w:pPr>
    <w:rPr>
      <w:noProof w:val="0"/>
      <w:sz w:val="20"/>
      <w:szCs w:val="20"/>
      <w:lang w:eastAsia="sq-AL"/>
    </w:rPr>
  </w:style>
  <w:style w:type="paragraph" w:styleId="TOC7">
    <w:name w:val="toc 7"/>
    <w:basedOn w:val="Normal"/>
    <w:next w:val="Normal"/>
    <w:rsid w:val="00517BE8"/>
    <w:pPr>
      <w:spacing w:before="40" w:after="20"/>
      <w:ind w:left="1080" w:right="720"/>
    </w:pPr>
    <w:rPr>
      <w:noProof w:val="0"/>
      <w:sz w:val="20"/>
      <w:szCs w:val="20"/>
      <w:lang w:eastAsia="sq-AL"/>
    </w:rPr>
  </w:style>
  <w:style w:type="paragraph" w:styleId="TOC8">
    <w:name w:val="toc 8"/>
    <w:basedOn w:val="Normal"/>
    <w:next w:val="Normal"/>
    <w:rsid w:val="00517BE8"/>
    <w:pPr>
      <w:spacing w:before="40" w:after="20"/>
      <w:ind w:left="1260" w:right="720"/>
    </w:pPr>
    <w:rPr>
      <w:noProof w:val="0"/>
      <w:sz w:val="20"/>
      <w:szCs w:val="20"/>
      <w:lang w:eastAsia="sq-AL"/>
    </w:rPr>
  </w:style>
  <w:style w:type="paragraph" w:styleId="TOC9">
    <w:name w:val="toc 9"/>
    <w:basedOn w:val="Normal"/>
    <w:next w:val="Normal"/>
    <w:rsid w:val="00517BE8"/>
    <w:pPr>
      <w:spacing w:before="40" w:after="20"/>
      <w:ind w:left="1440" w:right="720"/>
    </w:pPr>
    <w:rPr>
      <w:noProof w:val="0"/>
      <w:sz w:val="20"/>
      <w:szCs w:val="20"/>
      <w:lang w:eastAsia="sq-AL"/>
    </w:rPr>
  </w:style>
  <w:style w:type="paragraph" w:customStyle="1" w:styleId="Properties">
    <w:name w:val="Properties"/>
    <w:basedOn w:val="Normal"/>
    <w:next w:val="Normal"/>
    <w:rsid w:val="00517BE8"/>
    <w:pPr>
      <w:jc w:val="right"/>
    </w:pPr>
    <w:rPr>
      <w:noProof w:val="0"/>
      <w:color w:val="5F5F5F"/>
      <w:sz w:val="20"/>
      <w:szCs w:val="20"/>
      <w:lang w:eastAsia="sq-AL"/>
    </w:rPr>
  </w:style>
  <w:style w:type="paragraph" w:customStyle="1" w:styleId="DiagramImage">
    <w:name w:val="Diagram Image"/>
    <w:basedOn w:val="Normal"/>
    <w:next w:val="Normal"/>
    <w:rsid w:val="00517BE8"/>
    <w:pPr>
      <w:jc w:val="center"/>
    </w:pPr>
    <w:rPr>
      <w:noProof w:val="0"/>
      <w:lang w:eastAsia="sq-AL"/>
    </w:rPr>
  </w:style>
  <w:style w:type="paragraph" w:customStyle="1" w:styleId="DiagramLabel">
    <w:name w:val="Diagram Label"/>
    <w:basedOn w:val="Normal"/>
    <w:next w:val="Normal"/>
    <w:rsid w:val="00517BE8"/>
    <w:pPr>
      <w:numPr>
        <w:numId w:val="29"/>
      </w:numPr>
      <w:jc w:val="center"/>
    </w:pPr>
    <w:rPr>
      <w:noProof w:val="0"/>
      <w:sz w:val="16"/>
      <w:szCs w:val="16"/>
      <w:lang w:eastAsia="sq-AL"/>
    </w:rPr>
  </w:style>
  <w:style w:type="paragraph" w:customStyle="1" w:styleId="TableLabel">
    <w:name w:val="Table Label"/>
    <w:basedOn w:val="Normal"/>
    <w:next w:val="Normal"/>
    <w:rsid w:val="00517BE8"/>
    <w:rPr>
      <w:noProof w:val="0"/>
      <w:sz w:val="16"/>
      <w:szCs w:val="16"/>
      <w:lang w:eastAsia="sq-AL"/>
    </w:rPr>
  </w:style>
  <w:style w:type="paragraph" w:customStyle="1" w:styleId="TableTitle0">
    <w:name w:val="Table Title 0"/>
    <w:basedOn w:val="Normal"/>
    <w:next w:val="Normal"/>
    <w:rsid w:val="00517BE8"/>
    <w:pPr>
      <w:ind w:left="270" w:right="270"/>
    </w:pPr>
    <w:rPr>
      <w:b/>
      <w:noProof w:val="0"/>
      <w:sz w:val="22"/>
      <w:szCs w:val="22"/>
      <w:lang w:eastAsia="sq-AL"/>
    </w:rPr>
  </w:style>
  <w:style w:type="paragraph" w:customStyle="1" w:styleId="TableTitle1">
    <w:name w:val="Table Title 1"/>
    <w:basedOn w:val="Normal"/>
    <w:next w:val="Normal"/>
    <w:rsid w:val="00517BE8"/>
    <w:pPr>
      <w:spacing w:before="80" w:after="80"/>
      <w:ind w:left="180" w:right="270"/>
    </w:pPr>
    <w:rPr>
      <w:b/>
      <w:noProof w:val="0"/>
      <w:sz w:val="18"/>
      <w:szCs w:val="18"/>
      <w:u w:val="single" w:color="000000"/>
      <w:lang w:eastAsia="sq-AL"/>
    </w:rPr>
  </w:style>
  <w:style w:type="paragraph" w:customStyle="1" w:styleId="TableTitle2">
    <w:name w:val="Table Title 2"/>
    <w:basedOn w:val="Normal"/>
    <w:next w:val="Normal"/>
    <w:rsid w:val="00517BE8"/>
    <w:pPr>
      <w:spacing w:after="120"/>
      <w:ind w:left="270" w:right="270"/>
    </w:pPr>
    <w:rPr>
      <w:noProof w:val="0"/>
      <w:sz w:val="18"/>
      <w:szCs w:val="18"/>
      <w:u w:val="single" w:color="000000"/>
      <w:lang w:eastAsia="sq-AL"/>
    </w:rPr>
  </w:style>
  <w:style w:type="paragraph" w:customStyle="1" w:styleId="TableTextLight">
    <w:name w:val="Table Text Light"/>
    <w:basedOn w:val="Normal"/>
    <w:next w:val="Normal"/>
    <w:rsid w:val="00517BE8"/>
    <w:pPr>
      <w:spacing w:before="20" w:after="20"/>
      <w:ind w:left="270" w:right="270"/>
    </w:pPr>
    <w:rPr>
      <w:noProof w:val="0"/>
      <w:color w:val="2F2F2F"/>
      <w:sz w:val="18"/>
      <w:szCs w:val="18"/>
      <w:lang w:eastAsia="sq-AL"/>
    </w:rPr>
  </w:style>
  <w:style w:type="paragraph" w:customStyle="1" w:styleId="TableTextBold">
    <w:name w:val="Table Text Bold"/>
    <w:basedOn w:val="Normal"/>
    <w:next w:val="Normal"/>
    <w:rsid w:val="00517BE8"/>
    <w:pPr>
      <w:spacing w:before="20" w:after="20"/>
      <w:ind w:left="270" w:right="270"/>
    </w:pPr>
    <w:rPr>
      <w:b/>
      <w:noProof w:val="0"/>
      <w:sz w:val="18"/>
      <w:szCs w:val="18"/>
      <w:lang w:eastAsia="sq-AL"/>
    </w:rPr>
  </w:style>
  <w:style w:type="paragraph" w:customStyle="1" w:styleId="CoverText3">
    <w:name w:val="Cover Text 3"/>
    <w:basedOn w:val="Normal"/>
    <w:next w:val="Normal"/>
    <w:rsid w:val="00517BE8"/>
    <w:pPr>
      <w:jc w:val="right"/>
    </w:pPr>
    <w:rPr>
      <w:rFonts w:ascii="Calibri" w:eastAsia="Calibri" w:hAnsi="Calibri" w:cs="Calibri"/>
      <w:b/>
      <w:noProof w:val="0"/>
      <w:color w:val="004080"/>
      <w:sz w:val="20"/>
      <w:szCs w:val="20"/>
      <w:lang w:eastAsia="sq-AL"/>
    </w:rPr>
  </w:style>
  <w:style w:type="paragraph" w:customStyle="1" w:styleId="TitleSmall">
    <w:name w:val="Title Small"/>
    <w:basedOn w:val="Normal"/>
    <w:next w:val="Normal"/>
    <w:rsid w:val="00517BE8"/>
    <w:pPr>
      <w:spacing w:after="80"/>
    </w:pPr>
    <w:rPr>
      <w:rFonts w:ascii="Calibri" w:eastAsia="Calibri" w:hAnsi="Calibri" w:cs="Calibri"/>
      <w:b/>
      <w:i/>
      <w:noProof w:val="0"/>
      <w:color w:val="3F3F3F"/>
      <w:sz w:val="20"/>
      <w:szCs w:val="20"/>
      <w:lang w:eastAsia="sq-AL"/>
    </w:rPr>
  </w:style>
  <w:style w:type="paragraph" w:customStyle="1" w:styleId="TableTextCode">
    <w:name w:val="Table Text Code"/>
    <w:basedOn w:val="Normal"/>
    <w:next w:val="Normal"/>
    <w:rsid w:val="00517BE8"/>
    <w:pPr>
      <w:ind w:left="90" w:right="90"/>
    </w:pPr>
    <w:rPr>
      <w:rFonts w:ascii="Courier New" w:eastAsia="Courier New" w:hAnsi="Courier New" w:cs="Courier New"/>
      <w:noProof w:val="0"/>
      <w:sz w:val="16"/>
      <w:szCs w:val="16"/>
      <w:lang w:eastAsia="sq-AL"/>
    </w:rPr>
  </w:style>
  <w:style w:type="character" w:customStyle="1" w:styleId="Code">
    <w:name w:val="Code"/>
    <w:rsid w:val="00517BE8"/>
    <w:rPr>
      <w:rFonts w:ascii="Courier New" w:eastAsia="Courier New" w:hAnsi="Courier New" w:cs="Courier New"/>
    </w:rPr>
  </w:style>
  <w:style w:type="paragraph" w:customStyle="1" w:styleId="Items">
    <w:name w:val="Items"/>
    <w:basedOn w:val="Normal"/>
    <w:next w:val="Normal"/>
    <w:rsid w:val="00517BE8"/>
    <w:rPr>
      <w:noProof w:val="0"/>
      <w:sz w:val="20"/>
      <w:szCs w:val="20"/>
      <w:lang w:eastAsia="sq-AL"/>
    </w:rPr>
  </w:style>
  <w:style w:type="paragraph" w:customStyle="1" w:styleId="DefaultStyle">
    <w:name w:val="Default Style"/>
    <w:basedOn w:val="Normal"/>
    <w:next w:val="Normal"/>
    <w:rsid w:val="00517BE8"/>
    <w:rPr>
      <w:noProof w:val="0"/>
      <w:color w:val="000000"/>
      <w:lang w:eastAsia="sq-AL"/>
    </w:rPr>
  </w:style>
  <w:style w:type="paragraph" w:customStyle="1" w:styleId="TableContents">
    <w:name w:val="Table Contents"/>
    <w:basedOn w:val="Normal"/>
    <w:rsid w:val="00517BE8"/>
    <w:rPr>
      <w:rFonts w:ascii="Arial" w:eastAsia="Arial" w:hAnsi="Arial" w:cs="Arial"/>
      <w:noProof w:val="0"/>
      <w:lang w:eastAsia="sq-AL"/>
    </w:rPr>
  </w:style>
  <w:style w:type="paragraph" w:customStyle="1" w:styleId="Contents9">
    <w:name w:val="Contents 9"/>
    <w:basedOn w:val="Normal"/>
    <w:rsid w:val="00517BE8"/>
    <w:pPr>
      <w:spacing w:before="40" w:after="20"/>
      <w:ind w:left="1440" w:right="720"/>
    </w:pPr>
    <w:rPr>
      <w:noProof w:val="0"/>
      <w:color w:val="000000"/>
      <w:sz w:val="20"/>
      <w:szCs w:val="20"/>
      <w:lang w:eastAsia="sq-AL"/>
    </w:rPr>
  </w:style>
  <w:style w:type="paragraph" w:customStyle="1" w:styleId="Contents8">
    <w:name w:val="Contents 8"/>
    <w:basedOn w:val="Normal"/>
    <w:rsid w:val="00517BE8"/>
    <w:pPr>
      <w:spacing w:before="40" w:after="20"/>
      <w:ind w:left="1260" w:right="720"/>
    </w:pPr>
    <w:rPr>
      <w:noProof w:val="0"/>
      <w:color w:val="000000"/>
      <w:sz w:val="20"/>
      <w:szCs w:val="20"/>
      <w:lang w:eastAsia="sq-AL"/>
    </w:rPr>
  </w:style>
  <w:style w:type="paragraph" w:customStyle="1" w:styleId="Contents7">
    <w:name w:val="Contents 7"/>
    <w:basedOn w:val="Normal"/>
    <w:rsid w:val="00517BE8"/>
    <w:pPr>
      <w:spacing w:before="40" w:after="20"/>
      <w:ind w:left="1080" w:right="720"/>
    </w:pPr>
    <w:rPr>
      <w:noProof w:val="0"/>
      <w:color w:val="000000"/>
      <w:sz w:val="20"/>
      <w:szCs w:val="20"/>
      <w:lang w:eastAsia="sq-AL"/>
    </w:rPr>
  </w:style>
  <w:style w:type="paragraph" w:customStyle="1" w:styleId="Contents6">
    <w:name w:val="Contents 6"/>
    <w:basedOn w:val="Normal"/>
    <w:rsid w:val="00517BE8"/>
    <w:pPr>
      <w:spacing w:before="40" w:after="20"/>
      <w:ind w:left="900" w:right="720"/>
    </w:pPr>
    <w:rPr>
      <w:noProof w:val="0"/>
      <w:color w:val="000000"/>
      <w:sz w:val="20"/>
      <w:szCs w:val="20"/>
      <w:lang w:eastAsia="sq-AL"/>
    </w:rPr>
  </w:style>
  <w:style w:type="paragraph" w:customStyle="1" w:styleId="Contents5">
    <w:name w:val="Contents 5"/>
    <w:basedOn w:val="Normal"/>
    <w:rsid w:val="00517BE8"/>
    <w:pPr>
      <w:spacing w:before="40" w:after="20"/>
      <w:ind w:left="720" w:right="720"/>
    </w:pPr>
    <w:rPr>
      <w:noProof w:val="0"/>
      <w:color w:val="000000"/>
      <w:sz w:val="20"/>
      <w:szCs w:val="20"/>
      <w:lang w:eastAsia="sq-AL"/>
    </w:rPr>
  </w:style>
  <w:style w:type="paragraph" w:customStyle="1" w:styleId="Contents4">
    <w:name w:val="Contents 4"/>
    <w:basedOn w:val="Normal"/>
    <w:rsid w:val="00517BE8"/>
    <w:pPr>
      <w:spacing w:before="40" w:after="20"/>
      <w:ind w:left="540" w:right="720"/>
    </w:pPr>
    <w:rPr>
      <w:noProof w:val="0"/>
      <w:color w:val="000000"/>
      <w:sz w:val="20"/>
      <w:szCs w:val="20"/>
      <w:lang w:eastAsia="sq-AL"/>
    </w:rPr>
  </w:style>
  <w:style w:type="paragraph" w:customStyle="1" w:styleId="Contents3">
    <w:name w:val="Contents 3"/>
    <w:basedOn w:val="Normal"/>
    <w:rsid w:val="00517BE8"/>
    <w:pPr>
      <w:spacing w:before="40" w:after="20"/>
      <w:ind w:left="360" w:right="720"/>
    </w:pPr>
    <w:rPr>
      <w:noProof w:val="0"/>
      <w:color w:val="000000"/>
      <w:sz w:val="20"/>
      <w:szCs w:val="20"/>
      <w:lang w:eastAsia="sq-AL"/>
    </w:rPr>
  </w:style>
  <w:style w:type="paragraph" w:customStyle="1" w:styleId="Contents2">
    <w:name w:val="Contents 2"/>
    <w:basedOn w:val="Normal"/>
    <w:rsid w:val="00517BE8"/>
    <w:pPr>
      <w:spacing w:before="40" w:after="20"/>
      <w:ind w:left="180" w:right="720"/>
    </w:pPr>
    <w:rPr>
      <w:noProof w:val="0"/>
      <w:color w:val="000000"/>
      <w:sz w:val="20"/>
      <w:szCs w:val="20"/>
      <w:lang w:eastAsia="sq-AL"/>
    </w:rPr>
  </w:style>
  <w:style w:type="paragraph" w:customStyle="1" w:styleId="Contents1">
    <w:name w:val="Contents 1"/>
    <w:basedOn w:val="Normal"/>
    <w:rsid w:val="00517BE8"/>
    <w:pPr>
      <w:spacing w:before="120" w:after="40"/>
      <w:ind w:right="720"/>
    </w:pPr>
    <w:rPr>
      <w:b/>
      <w:noProof w:val="0"/>
      <w:color w:val="000000"/>
      <w:sz w:val="20"/>
      <w:szCs w:val="20"/>
      <w:lang w:eastAsia="sq-AL"/>
    </w:rPr>
  </w:style>
  <w:style w:type="paragraph" w:customStyle="1" w:styleId="ContentsHeading">
    <w:name w:val="Contents Heading"/>
    <w:basedOn w:val="Normal"/>
    <w:rsid w:val="00517BE8"/>
    <w:pPr>
      <w:keepNext/>
      <w:spacing w:before="240" w:after="80"/>
    </w:pPr>
    <w:rPr>
      <w:rFonts w:ascii="Calibri" w:eastAsia="Calibri" w:hAnsi="Calibri" w:cs="Calibri"/>
      <w:b/>
      <w:noProof w:val="0"/>
      <w:color w:val="000000"/>
      <w:sz w:val="32"/>
      <w:szCs w:val="32"/>
      <w:lang w:eastAsia="sq-AL"/>
    </w:rPr>
  </w:style>
  <w:style w:type="paragraph" w:customStyle="1" w:styleId="Index">
    <w:name w:val="Index"/>
    <w:basedOn w:val="Normal"/>
    <w:rsid w:val="00517BE8"/>
    <w:rPr>
      <w:noProof w:val="0"/>
      <w:lang w:eastAsia="sq-AL"/>
    </w:rPr>
  </w:style>
  <w:style w:type="paragraph" w:styleId="List">
    <w:name w:val="List"/>
    <w:basedOn w:val="Normal"/>
    <w:rsid w:val="00517BE8"/>
    <w:pPr>
      <w:spacing w:after="120"/>
    </w:pPr>
    <w:rPr>
      <w:noProof w:val="0"/>
      <w:lang w:eastAsia="sq-AL"/>
    </w:rPr>
  </w:style>
  <w:style w:type="paragraph" w:customStyle="1" w:styleId="TextBody">
    <w:name w:val="Text Body"/>
    <w:basedOn w:val="Normal"/>
    <w:rsid w:val="00517BE8"/>
    <w:pPr>
      <w:spacing w:after="120"/>
    </w:pPr>
    <w:rPr>
      <w:rFonts w:ascii="Arial" w:eastAsia="Arial" w:hAnsi="Arial" w:cs="Arial"/>
      <w:noProof w:val="0"/>
      <w:lang w:eastAsia="sq-AL"/>
    </w:rPr>
  </w:style>
  <w:style w:type="paragraph" w:customStyle="1" w:styleId="Heading">
    <w:name w:val="Heading"/>
    <w:basedOn w:val="Normal"/>
    <w:next w:val="TextBody"/>
    <w:rsid w:val="00517BE8"/>
    <w:pPr>
      <w:keepNext/>
      <w:spacing w:before="240" w:after="120"/>
    </w:pPr>
    <w:rPr>
      <w:rFonts w:ascii="Arial" w:eastAsia="Arial" w:hAnsi="Arial" w:cs="Arial"/>
      <w:noProof w:val="0"/>
      <w:sz w:val="28"/>
      <w:szCs w:val="28"/>
      <w:lang w:eastAsia="sq-AL"/>
    </w:rPr>
  </w:style>
  <w:style w:type="paragraph" w:styleId="PlainText">
    <w:name w:val="Plain Text"/>
    <w:basedOn w:val="Normal"/>
    <w:link w:val="PlainTextChar"/>
    <w:rsid w:val="00517BE8"/>
    <w:rPr>
      <w:rFonts w:ascii="Arial" w:eastAsia="Arial" w:hAnsi="Arial" w:cs="Arial"/>
      <w:noProof w:val="0"/>
      <w:color w:val="000000"/>
      <w:sz w:val="20"/>
      <w:szCs w:val="20"/>
      <w:lang w:eastAsia="sq-AL"/>
    </w:rPr>
  </w:style>
  <w:style w:type="character" w:customStyle="1" w:styleId="PlainTextChar">
    <w:name w:val="Plain Text Char"/>
    <w:basedOn w:val="DefaultParagraphFont"/>
    <w:link w:val="PlainText"/>
    <w:rsid w:val="00517BE8"/>
    <w:rPr>
      <w:rFonts w:ascii="Arial" w:eastAsia="Arial" w:hAnsi="Arial" w:cs="Arial"/>
      <w:color w:val="000000"/>
      <w:sz w:val="20"/>
      <w:szCs w:val="20"/>
      <w:lang w:val="sq-AL" w:eastAsia="sq-AL"/>
    </w:rPr>
  </w:style>
  <w:style w:type="character" w:customStyle="1" w:styleId="AllCaps">
    <w:name w:val="All Caps"/>
    <w:rsid w:val="00517BE8"/>
    <w:rPr>
      <w:caps/>
    </w:rPr>
  </w:style>
  <w:style w:type="paragraph" w:customStyle="1" w:styleId="TableParagraph">
    <w:name w:val="Table Paragraph"/>
    <w:basedOn w:val="Normal"/>
    <w:uiPriority w:val="1"/>
    <w:qFormat/>
    <w:rsid w:val="00517BE8"/>
    <w:pPr>
      <w:widowControl w:val="0"/>
      <w:ind w:left="314" w:right="50"/>
    </w:pPr>
    <w:rPr>
      <w:rFonts w:ascii="Arial" w:eastAsia="Arial" w:hAnsi="Arial" w:cs="Arial"/>
      <w:noProof w:val="0"/>
      <w:sz w:val="22"/>
      <w:szCs w:val="22"/>
    </w:rPr>
  </w:style>
  <w:style w:type="paragraph" w:styleId="BodyText">
    <w:name w:val="Body Text"/>
    <w:basedOn w:val="Normal"/>
    <w:link w:val="BodyTextChar"/>
    <w:uiPriority w:val="1"/>
    <w:qFormat/>
    <w:rsid w:val="00517BE8"/>
    <w:rPr>
      <w:rFonts w:ascii="Arial" w:hAnsi="Arial" w:cs="Arial"/>
      <w:noProof w:val="0"/>
      <w:sz w:val="22"/>
      <w:lang w:val="en-GB" w:eastAsia="it-IT"/>
    </w:rPr>
  </w:style>
  <w:style w:type="character" w:customStyle="1" w:styleId="BodyTextChar">
    <w:name w:val="Body Text Char"/>
    <w:basedOn w:val="DefaultParagraphFont"/>
    <w:link w:val="BodyText"/>
    <w:uiPriority w:val="1"/>
    <w:rsid w:val="00517BE8"/>
    <w:rPr>
      <w:rFonts w:ascii="Arial" w:eastAsia="Times New Roman" w:hAnsi="Arial" w:cs="Arial"/>
      <w:szCs w:val="24"/>
      <w:lang w:val="en-GB" w:eastAsia="it-IT"/>
    </w:rPr>
  </w:style>
  <w:style w:type="table" w:styleId="TableGrid">
    <w:name w:val="Table Grid"/>
    <w:basedOn w:val="TableNormal"/>
    <w:uiPriority w:val="39"/>
    <w:rsid w:val="00517BE8"/>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
    <w:name w:val="Plain Table 11"/>
    <w:basedOn w:val="TableNormal"/>
    <w:uiPriority w:val="41"/>
    <w:rsid w:val="00517BE8"/>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517BE8"/>
    <w:pPr>
      <w:autoSpaceDE w:val="0"/>
      <w:autoSpaceDN w:val="0"/>
      <w:adjustRightInd w:val="0"/>
      <w:spacing w:after="0" w:line="240" w:lineRule="auto"/>
    </w:pPr>
    <w:rPr>
      <w:rFonts w:ascii="Arial" w:hAnsi="Arial" w:cs="Arial"/>
      <w:color w:val="000000"/>
      <w:sz w:val="24"/>
      <w:szCs w:val="24"/>
    </w:rPr>
  </w:style>
  <w:style w:type="paragraph" w:styleId="BodyTextIndent">
    <w:name w:val="Body Text Indent"/>
    <w:basedOn w:val="Normal"/>
    <w:link w:val="BodyTextIndentChar"/>
    <w:uiPriority w:val="99"/>
    <w:unhideWhenUsed/>
    <w:rsid w:val="00517BE8"/>
    <w:pPr>
      <w:spacing w:after="120" w:line="259" w:lineRule="auto"/>
      <w:ind w:left="283"/>
    </w:pPr>
    <w:rPr>
      <w:rFonts w:eastAsiaTheme="minorHAnsi" w:cstheme="minorBidi"/>
      <w:noProof w:val="0"/>
      <w:sz w:val="22"/>
      <w:szCs w:val="22"/>
    </w:rPr>
  </w:style>
  <w:style w:type="character" w:customStyle="1" w:styleId="BodyTextIndentChar">
    <w:name w:val="Body Text Indent Char"/>
    <w:basedOn w:val="DefaultParagraphFont"/>
    <w:link w:val="BodyTextIndent"/>
    <w:uiPriority w:val="99"/>
    <w:rsid w:val="00517BE8"/>
    <w:rPr>
      <w:rFonts w:ascii="Times New Roman" w:hAnsi="Times New Roman"/>
      <w:lang w:val="sq-AL"/>
    </w:rPr>
  </w:style>
  <w:style w:type="paragraph" w:styleId="EndnoteText">
    <w:name w:val="endnote text"/>
    <w:basedOn w:val="Normal"/>
    <w:link w:val="EndnoteTextChar"/>
    <w:uiPriority w:val="99"/>
    <w:semiHidden/>
    <w:unhideWhenUsed/>
    <w:rsid w:val="00517BE8"/>
    <w:rPr>
      <w:rFonts w:eastAsiaTheme="minorHAnsi" w:cstheme="minorBidi"/>
      <w:noProof w:val="0"/>
      <w:sz w:val="20"/>
      <w:szCs w:val="20"/>
    </w:rPr>
  </w:style>
  <w:style w:type="character" w:customStyle="1" w:styleId="EndnoteTextChar">
    <w:name w:val="Endnote Text Char"/>
    <w:basedOn w:val="DefaultParagraphFont"/>
    <w:link w:val="EndnoteText"/>
    <w:uiPriority w:val="99"/>
    <w:semiHidden/>
    <w:rsid w:val="00517BE8"/>
    <w:rPr>
      <w:rFonts w:ascii="Times New Roman" w:hAnsi="Times New Roman"/>
      <w:sz w:val="20"/>
      <w:szCs w:val="20"/>
      <w:lang w:val="sq-AL"/>
    </w:rPr>
  </w:style>
  <w:style w:type="character" w:styleId="EndnoteReference">
    <w:name w:val="endnote reference"/>
    <w:basedOn w:val="DefaultParagraphFont"/>
    <w:uiPriority w:val="99"/>
    <w:semiHidden/>
    <w:unhideWhenUsed/>
    <w:rsid w:val="00517BE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D11"/>
    <w:pPr>
      <w:spacing w:after="0" w:line="240" w:lineRule="auto"/>
    </w:pPr>
    <w:rPr>
      <w:rFonts w:ascii="Times New Roman" w:eastAsia="Times New Roman" w:hAnsi="Times New Roman" w:cs="Times New Roman"/>
      <w:noProof/>
      <w:sz w:val="24"/>
      <w:szCs w:val="24"/>
      <w:lang w:val="sq-AL"/>
    </w:rPr>
  </w:style>
  <w:style w:type="paragraph" w:styleId="Heading1">
    <w:name w:val="heading 1"/>
    <w:basedOn w:val="Normal"/>
    <w:next w:val="Normal"/>
    <w:link w:val="Heading1Char"/>
    <w:uiPriority w:val="1"/>
    <w:qFormat/>
    <w:rsid w:val="00E95D11"/>
    <w:pPr>
      <w:keepNext/>
      <w:jc w:val="center"/>
      <w:outlineLvl w:val="0"/>
    </w:pPr>
    <w:rPr>
      <w:b/>
      <w:sz w:val="28"/>
      <w:lang w:val="it-IT"/>
    </w:rPr>
  </w:style>
  <w:style w:type="paragraph" w:styleId="Heading2">
    <w:name w:val="heading 2"/>
    <w:basedOn w:val="Normal"/>
    <w:next w:val="Normal"/>
    <w:link w:val="Heading2Char"/>
    <w:uiPriority w:val="1"/>
    <w:unhideWhenUsed/>
    <w:qFormat/>
    <w:rsid w:val="00D4448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rsid w:val="00517BE8"/>
    <w:pPr>
      <w:spacing w:after="80"/>
      <w:outlineLvl w:val="2"/>
    </w:pPr>
    <w:rPr>
      <w:rFonts w:ascii="Calibri" w:eastAsia="Calibri" w:hAnsi="Calibri" w:cs="Calibri"/>
      <w:b/>
      <w:noProof w:val="0"/>
      <w:color w:val="4F81BC"/>
      <w:sz w:val="28"/>
      <w:szCs w:val="28"/>
      <w:lang w:eastAsia="sq-AL"/>
    </w:rPr>
  </w:style>
  <w:style w:type="paragraph" w:styleId="Heading4">
    <w:name w:val="heading 4"/>
    <w:basedOn w:val="Normal"/>
    <w:next w:val="Normal"/>
    <w:link w:val="Heading4Char"/>
    <w:uiPriority w:val="9"/>
    <w:unhideWhenUsed/>
    <w:qFormat/>
    <w:rsid w:val="00D4448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rsid w:val="00517BE8"/>
    <w:pPr>
      <w:spacing w:after="80"/>
      <w:outlineLvl w:val="4"/>
    </w:pPr>
    <w:rPr>
      <w:rFonts w:ascii="Calibri" w:eastAsia="Calibri" w:hAnsi="Calibri" w:cs="Calibri"/>
      <w:b/>
      <w:noProof w:val="0"/>
      <w:color w:val="233E5F"/>
      <w:lang w:eastAsia="sq-AL"/>
    </w:rPr>
  </w:style>
  <w:style w:type="paragraph" w:styleId="Heading6">
    <w:name w:val="heading 6"/>
    <w:basedOn w:val="Normal"/>
    <w:next w:val="Normal"/>
    <w:link w:val="Heading6Char"/>
    <w:rsid w:val="00517BE8"/>
    <w:pPr>
      <w:spacing w:after="80"/>
      <w:outlineLvl w:val="5"/>
    </w:pPr>
    <w:rPr>
      <w:rFonts w:ascii="Calibri" w:eastAsia="Calibri" w:hAnsi="Calibri" w:cs="Calibri"/>
      <w:b/>
      <w:i/>
      <w:noProof w:val="0"/>
      <w:color w:val="233E5F"/>
      <w:lang w:eastAsia="sq-AL"/>
    </w:rPr>
  </w:style>
  <w:style w:type="paragraph" w:styleId="Heading7">
    <w:name w:val="heading 7"/>
    <w:basedOn w:val="Normal"/>
    <w:next w:val="Normal"/>
    <w:link w:val="Heading7Char"/>
    <w:rsid w:val="00517BE8"/>
    <w:pPr>
      <w:spacing w:after="80"/>
      <w:outlineLvl w:val="6"/>
    </w:pPr>
    <w:rPr>
      <w:rFonts w:ascii="Calibri" w:eastAsia="Calibri" w:hAnsi="Calibri" w:cs="Calibri"/>
      <w:b/>
      <w:i/>
      <w:noProof w:val="0"/>
      <w:color w:val="3F3F3F"/>
      <w:lang w:eastAsia="sq-AL"/>
    </w:rPr>
  </w:style>
  <w:style w:type="paragraph" w:styleId="Heading8">
    <w:name w:val="heading 8"/>
    <w:basedOn w:val="Normal"/>
    <w:next w:val="Normal"/>
    <w:link w:val="Heading8Char"/>
    <w:rsid w:val="00517BE8"/>
    <w:pPr>
      <w:spacing w:after="80"/>
      <w:outlineLvl w:val="7"/>
    </w:pPr>
    <w:rPr>
      <w:rFonts w:ascii="Calibri" w:eastAsia="Calibri" w:hAnsi="Calibri" w:cs="Calibri"/>
      <w:b/>
      <w:noProof w:val="0"/>
      <w:color w:val="3F3F3F"/>
      <w:sz w:val="22"/>
      <w:szCs w:val="22"/>
      <w:lang w:eastAsia="sq-AL"/>
    </w:rPr>
  </w:style>
  <w:style w:type="paragraph" w:styleId="Heading9">
    <w:name w:val="heading 9"/>
    <w:basedOn w:val="Normal"/>
    <w:next w:val="Normal"/>
    <w:link w:val="Heading9Char"/>
    <w:rsid w:val="00517BE8"/>
    <w:pPr>
      <w:spacing w:after="80"/>
      <w:outlineLvl w:val="8"/>
    </w:pPr>
    <w:rPr>
      <w:rFonts w:ascii="Calibri" w:eastAsia="Calibri" w:hAnsi="Calibri" w:cs="Calibri"/>
      <w:b/>
      <w:i/>
      <w:noProof w:val="0"/>
      <w:color w:val="3F3F3F"/>
      <w:sz w:val="22"/>
      <w:szCs w:val="22"/>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5D11"/>
    <w:rPr>
      <w:rFonts w:ascii="Times New Roman" w:eastAsia="Times New Roman" w:hAnsi="Times New Roman" w:cs="Times New Roman"/>
      <w:b/>
      <w:sz w:val="28"/>
      <w:szCs w:val="24"/>
      <w:lang w:val="it-IT"/>
    </w:rPr>
  </w:style>
  <w:style w:type="character" w:customStyle="1" w:styleId="TitulliTitullChar">
    <w:name w:val="Titulli_Titull Char"/>
    <w:link w:val="TitulliTitull"/>
    <w:locked/>
    <w:rsid w:val="00E95D11"/>
    <w:rPr>
      <w:rFonts w:ascii="CG Times" w:hAnsi="CG Times"/>
      <w:caps/>
      <w:lang w:val="en-GB"/>
    </w:rPr>
  </w:style>
  <w:style w:type="paragraph" w:customStyle="1" w:styleId="TitulliTitull">
    <w:name w:val="Titulli_Titull"/>
    <w:link w:val="TitulliTitullChar"/>
    <w:rsid w:val="00E95D11"/>
    <w:pPr>
      <w:keepNext/>
      <w:widowControl w:val="0"/>
      <w:spacing w:after="0" w:line="240" w:lineRule="auto"/>
      <w:jc w:val="center"/>
      <w:outlineLvl w:val="0"/>
    </w:pPr>
    <w:rPr>
      <w:rFonts w:ascii="CG Times" w:hAnsi="CG Times"/>
      <w:caps/>
      <w:lang w:val="en-GB"/>
    </w:rPr>
  </w:style>
  <w:style w:type="paragraph" w:styleId="Footer">
    <w:name w:val="footer"/>
    <w:basedOn w:val="Normal"/>
    <w:link w:val="FooterChar"/>
    <w:uiPriority w:val="99"/>
    <w:unhideWhenUsed/>
    <w:rsid w:val="00E95D11"/>
    <w:pPr>
      <w:tabs>
        <w:tab w:val="center" w:pos="4513"/>
        <w:tab w:val="right" w:pos="9026"/>
      </w:tabs>
    </w:pPr>
  </w:style>
  <w:style w:type="character" w:customStyle="1" w:styleId="FooterChar">
    <w:name w:val="Footer Char"/>
    <w:basedOn w:val="DefaultParagraphFont"/>
    <w:link w:val="Footer"/>
    <w:uiPriority w:val="99"/>
    <w:rsid w:val="00E95D11"/>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E95D11"/>
    <w:pPr>
      <w:ind w:left="720"/>
      <w:contextualSpacing/>
    </w:pPr>
  </w:style>
  <w:style w:type="paragraph" w:styleId="BalloonText">
    <w:name w:val="Balloon Text"/>
    <w:basedOn w:val="Normal"/>
    <w:link w:val="BalloonTextChar"/>
    <w:uiPriority w:val="99"/>
    <w:semiHidden/>
    <w:unhideWhenUsed/>
    <w:rsid w:val="00E95D11"/>
    <w:rPr>
      <w:rFonts w:ascii="Tahoma" w:hAnsi="Tahoma" w:cs="Tahoma"/>
      <w:sz w:val="16"/>
      <w:szCs w:val="16"/>
    </w:rPr>
  </w:style>
  <w:style w:type="character" w:customStyle="1" w:styleId="BalloonTextChar">
    <w:name w:val="Balloon Text Char"/>
    <w:basedOn w:val="DefaultParagraphFont"/>
    <w:link w:val="BalloonText"/>
    <w:uiPriority w:val="99"/>
    <w:semiHidden/>
    <w:rsid w:val="00E95D11"/>
    <w:rPr>
      <w:rFonts w:ascii="Tahoma" w:eastAsia="Times New Roman" w:hAnsi="Tahoma" w:cs="Tahoma"/>
      <w:sz w:val="16"/>
      <w:szCs w:val="16"/>
    </w:rPr>
  </w:style>
  <w:style w:type="paragraph" w:styleId="Header">
    <w:name w:val="header"/>
    <w:basedOn w:val="Normal"/>
    <w:link w:val="HeaderChar"/>
    <w:uiPriority w:val="99"/>
    <w:unhideWhenUsed/>
    <w:rsid w:val="00C214C0"/>
    <w:pPr>
      <w:tabs>
        <w:tab w:val="center" w:pos="4680"/>
        <w:tab w:val="right" w:pos="9360"/>
      </w:tabs>
    </w:pPr>
  </w:style>
  <w:style w:type="character" w:customStyle="1" w:styleId="HeaderChar">
    <w:name w:val="Header Char"/>
    <w:basedOn w:val="DefaultParagraphFont"/>
    <w:link w:val="Header"/>
    <w:uiPriority w:val="99"/>
    <w:rsid w:val="00C214C0"/>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D44487"/>
    <w:rPr>
      <w:rFonts w:asciiTheme="majorHAnsi" w:eastAsiaTheme="majorEastAsia" w:hAnsiTheme="majorHAnsi" w:cstheme="majorBidi"/>
      <w:b/>
      <w:bCs/>
      <w:noProof/>
      <w:color w:val="4F81BD" w:themeColor="accent1"/>
      <w:sz w:val="26"/>
      <w:szCs w:val="26"/>
      <w:lang w:val="sq-AL"/>
    </w:rPr>
  </w:style>
  <w:style w:type="character" w:customStyle="1" w:styleId="Heading4Char">
    <w:name w:val="Heading 4 Char"/>
    <w:basedOn w:val="DefaultParagraphFont"/>
    <w:link w:val="Heading4"/>
    <w:uiPriority w:val="9"/>
    <w:rsid w:val="00D44487"/>
    <w:rPr>
      <w:rFonts w:asciiTheme="majorHAnsi" w:eastAsiaTheme="majorEastAsia" w:hAnsiTheme="majorHAnsi" w:cstheme="majorBidi"/>
      <w:b/>
      <w:bCs/>
      <w:i/>
      <w:iCs/>
      <w:noProof/>
      <w:color w:val="4F81BD" w:themeColor="accent1"/>
      <w:sz w:val="24"/>
      <w:szCs w:val="24"/>
      <w:lang w:val="sq-AL"/>
    </w:rPr>
  </w:style>
  <w:style w:type="paragraph" w:customStyle="1" w:styleId="TEKSTIIII">
    <w:name w:val="TEKSTIIII"/>
    <w:basedOn w:val="Normal"/>
    <w:qFormat/>
    <w:rsid w:val="00FC42D6"/>
    <w:pPr>
      <w:ind w:firstLine="284"/>
      <w:jc w:val="both"/>
    </w:pPr>
    <w:rPr>
      <w:rFonts w:ascii="Garamond" w:eastAsia="Calibri" w:hAnsi="Garamond"/>
    </w:rPr>
  </w:style>
  <w:style w:type="character" w:customStyle="1" w:styleId="fontstyle31">
    <w:name w:val="fontstyle31"/>
    <w:basedOn w:val="DefaultParagraphFont"/>
    <w:rsid w:val="0040013C"/>
    <w:rPr>
      <w:rFonts w:ascii="Arial" w:hAnsi="Arial" w:cs="Arial" w:hint="default"/>
      <w:b w:val="0"/>
      <w:bCs w:val="0"/>
      <w:i w:val="0"/>
      <w:iCs w:val="0"/>
      <w:color w:val="000000"/>
      <w:sz w:val="20"/>
      <w:szCs w:val="20"/>
    </w:rPr>
  </w:style>
  <w:style w:type="paragraph" w:customStyle="1" w:styleId="TableTextNormal">
    <w:name w:val="Table Text Normal"/>
    <w:basedOn w:val="Normal"/>
    <w:next w:val="Normal"/>
    <w:rsid w:val="0040013C"/>
    <w:pPr>
      <w:spacing w:before="20" w:after="20"/>
      <w:ind w:left="270" w:right="270"/>
    </w:pPr>
    <w:rPr>
      <w:noProof w:val="0"/>
      <w:sz w:val="18"/>
      <w:szCs w:val="18"/>
      <w:lang w:eastAsia="sq-AL"/>
    </w:rPr>
  </w:style>
  <w:style w:type="paragraph" w:styleId="Caption">
    <w:name w:val="caption"/>
    <w:basedOn w:val="Normal"/>
    <w:qFormat/>
    <w:rsid w:val="0040013C"/>
    <w:pPr>
      <w:spacing w:before="120" w:after="120"/>
    </w:pPr>
    <w:rPr>
      <w:i/>
      <w:noProof w:val="0"/>
      <w:lang w:eastAsia="sq-AL"/>
    </w:rPr>
  </w:style>
  <w:style w:type="character" w:customStyle="1" w:styleId="ListParagraphChar">
    <w:name w:val="List Paragraph Char"/>
    <w:basedOn w:val="DefaultParagraphFont"/>
    <w:link w:val="ListParagraph"/>
    <w:uiPriority w:val="34"/>
    <w:rsid w:val="0040013C"/>
    <w:rPr>
      <w:rFonts w:ascii="Times New Roman" w:eastAsia="Times New Roman" w:hAnsi="Times New Roman" w:cs="Times New Roman"/>
      <w:noProof/>
      <w:sz w:val="24"/>
      <w:szCs w:val="24"/>
      <w:lang w:val="sq-AL"/>
    </w:rPr>
  </w:style>
  <w:style w:type="paragraph" w:customStyle="1" w:styleId="H2">
    <w:name w:val="H2"/>
    <w:basedOn w:val="Normal"/>
    <w:next w:val="Normal"/>
    <w:link w:val="H2Char"/>
    <w:qFormat/>
    <w:rsid w:val="0040013C"/>
    <w:pPr>
      <w:spacing w:before="120" w:after="160" w:line="360" w:lineRule="auto"/>
      <w:jc w:val="both"/>
    </w:pPr>
    <w:rPr>
      <w:caps/>
      <w:color w:val="C00000"/>
      <w:szCs w:val="20"/>
    </w:rPr>
  </w:style>
  <w:style w:type="character" w:customStyle="1" w:styleId="H2Char">
    <w:name w:val="H2 Char"/>
    <w:basedOn w:val="ListParagraphChar"/>
    <w:link w:val="H2"/>
    <w:rsid w:val="0040013C"/>
    <w:rPr>
      <w:rFonts w:ascii="Times New Roman" w:eastAsia="Times New Roman" w:hAnsi="Times New Roman" w:cs="Times New Roman"/>
      <w:caps/>
      <w:noProof/>
      <w:color w:val="C00000"/>
      <w:sz w:val="24"/>
      <w:szCs w:val="20"/>
      <w:lang w:val="sq-AL"/>
    </w:rPr>
  </w:style>
  <w:style w:type="paragraph" w:customStyle="1" w:styleId="H1">
    <w:name w:val="H1"/>
    <w:basedOn w:val="Normal"/>
    <w:next w:val="Normal"/>
    <w:link w:val="H1Char"/>
    <w:qFormat/>
    <w:rsid w:val="0040013C"/>
    <w:pPr>
      <w:pBdr>
        <w:left w:val="single" w:sz="18" w:space="4" w:color="CC3300"/>
      </w:pBdr>
      <w:spacing w:after="160" w:line="360" w:lineRule="auto"/>
      <w:jc w:val="both"/>
    </w:pPr>
    <w:rPr>
      <w:b/>
      <w:caps/>
      <w:color w:val="820000"/>
      <w:sz w:val="28"/>
      <w:szCs w:val="20"/>
    </w:rPr>
  </w:style>
  <w:style w:type="character" w:customStyle="1" w:styleId="H1Char">
    <w:name w:val="H1 Char"/>
    <w:basedOn w:val="ListParagraphChar"/>
    <w:link w:val="H1"/>
    <w:rsid w:val="0040013C"/>
    <w:rPr>
      <w:rFonts w:ascii="Times New Roman" w:eastAsia="Times New Roman" w:hAnsi="Times New Roman" w:cs="Times New Roman"/>
      <w:b/>
      <w:caps/>
      <w:noProof/>
      <w:color w:val="820000"/>
      <w:sz w:val="28"/>
      <w:szCs w:val="20"/>
      <w:lang w:val="sq-AL"/>
    </w:rPr>
  </w:style>
  <w:style w:type="character" w:customStyle="1" w:styleId="apple-converted-space">
    <w:name w:val="apple-converted-space"/>
    <w:basedOn w:val="DefaultParagraphFont"/>
    <w:rsid w:val="0040013C"/>
  </w:style>
  <w:style w:type="paragraph" w:customStyle="1" w:styleId="H3">
    <w:name w:val="H3"/>
    <w:basedOn w:val="Normal"/>
    <w:next w:val="Normal"/>
    <w:link w:val="H3Char"/>
    <w:qFormat/>
    <w:rsid w:val="0040013C"/>
    <w:pPr>
      <w:spacing w:after="160" w:line="259" w:lineRule="auto"/>
      <w:jc w:val="both"/>
    </w:pPr>
    <w:rPr>
      <w:rFonts w:eastAsiaTheme="minorHAnsi" w:cstheme="minorBidi"/>
      <w:caps/>
      <w:noProof w:val="0"/>
      <w:color w:val="C00000"/>
      <w:sz w:val="22"/>
      <w:szCs w:val="22"/>
    </w:rPr>
  </w:style>
  <w:style w:type="character" w:customStyle="1" w:styleId="H3Char">
    <w:name w:val="H3 Char"/>
    <w:basedOn w:val="DefaultParagraphFont"/>
    <w:link w:val="H3"/>
    <w:rsid w:val="0040013C"/>
    <w:rPr>
      <w:rFonts w:ascii="Times New Roman" w:hAnsi="Times New Roman"/>
      <w:caps/>
      <w:color w:val="C00000"/>
      <w:lang w:val="sq-AL"/>
    </w:rPr>
  </w:style>
  <w:style w:type="paragraph" w:styleId="FootnoteText">
    <w:name w:val="footnote text"/>
    <w:basedOn w:val="Normal"/>
    <w:link w:val="FootnoteTextChar"/>
    <w:uiPriority w:val="99"/>
    <w:semiHidden/>
    <w:unhideWhenUsed/>
    <w:rsid w:val="0040013C"/>
    <w:rPr>
      <w:rFonts w:eastAsiaTheme="minorHAnsi" w:cstheme="minorBidi"/>
      <w:noProof w:val="0"/>
      <w:sz w:val="20"/>
      <w:szCs w:val="20"/>
    </w:rPr>
  </w:style>
  <w:style w:type="character" w:customStyle="1" w:styleId="FootnoteTextChar">
    <w:name w:val="Footnote Text Char"/>
    <w:basedOn w:val="DefaultParagraphFont"/>
    <w:link w:val="FootnoteText"/>
    <w:uiPriority w:val="99"/>
    <w:semiHidden/>
    <w:rsid w:val="0040013C"/>
    <w:rPr>
      <w:rFonts w:ascii="Times New Roman" w:hAnsi="Times New Roman"/>
      <w:sz w:val="20"/>
      <w:szCs w:val="20"/>
      <w:lang w:val="sq-AL"/>
    </w:rPr>
  </w:style>
  <w:style w:type="character" w:styleId="FootnoteReference">
    <w:name w:val="footnote reference"/>
    <w:basedOn w:val="DefaultParagraphFont"/>
    <w:uiPriority w:val="99"/>
    <w:semiHidden/>
    <w:unhideWhenUsed/>
    <w:rsid w:val="0040013C"/>
    <w:rPr>
      <w:vertAlign w:val="superscript"/>
    </w:rPr>
  </w:style>
  <w:style w:type="character" w:customStyle="1" w:styleId="Italics">
    <w:name w:val="Italics"/>
    <w:rsid w:val="00072F3D"/>
    <w:rPr>
      <w:i/>
    </w:rPr>
  </w:style>
  <w:style w:type="paragraph" w:customStyle="1" w:styleId="Notes">
    <w:name w:val="Notes"/>
    <w:basedOn w:val="Normal"/>
    <w:next w:val="Normal"/>
    <w:rsid w:val="00072F3D"/>
    <w:rPr>
      <w:noProof w:val="0"/>
      <w:sz w:val="20"/>
      <w:szCs w:val="20"/>
      <w:lang w:eastAsia="sq-AL"/>
    </w:rPr>
  </w:style>
  <w:style w:type="paragraph" w:customStyle="1" w:styleId="TableHeading">
    <w:name w:val="Table Heading"/>
    <w:basedOn w:val="Normal"/>
    <w:next w:val="Normal"/>
    <w:rsid w:val="00071184"/>
    <w:pPr>
      <w:spacing w:before="80" w:after="40"/>
      <w:ind w:left="90" w:right="90"/>
    </w:pPr>
    <w:rPr>
      <w:b/>
      <w:noProof w:val="0"/>
      <w:sz w:val="18"/>
      <w:szCs w:val="18"/>
      <w:lang w:eastAsia="sq-AL"/>
    </w:rPr>
  </w:style>
  <w:style w:type="paragraph" w:customStyle="1" w:styleId="TableHeadingLight">
    <w:name w:val="Table Heading Light"/>
    <w:basedOn w:val="Normal"/>
    <w:next w:val="Normal"/>
    <w:rsid w:val="00071184"/>
    <w:pPr>
      <w:spacing w:before="80" w:after="40"/>
      <w:ind w:left="90" w:right="90"/>
    </w:pPr>
    <w:rPr>
      <w:b/>
      <w:noProof w:val="0"/>
      <w:color w:val="4F4F4F"/>
      <w:sz w:val="18"/>
      <w:szCs w:val="18"/>
      <w:lang w:eastAsia="sq-AL"/>
    </w:rPr>
  </w:style>
  <w:style w:type="character" w:customStyle="1" w:styleId="TableFieldLabel">
    <w:name w:val="Table Field Label"/>
    <w:rsid w:val="00071184"/>
    <w:rPr>
      <w:rFonts w:ascii="Times New Roman" w:eastAsia="Times New Roman" w:hAnsi="Times New Roman" w:cs="Times New Roman"/>
      <w:color w:val="6F6F6F"/>
    </w:rPr>
  </w:style>
  <w:style w:type="paragraph" w:styleId="NoSpacing">
    <w:name w:val="No Spacing"/>
    <w:uiPriority w:val="1"/>
    <w:qFormat/>
    <w:rsid w:val="00071184"/>
    <w:pPr>
      <w:spacing w:after="0" w:line="240" w:lineRule="auto"/>
    </w:pPr>
    <w:rPr>
      <w:rFonts w:ascii="Arial" w:eastAsia="Arial" w:hAnsi="Arial" w:cs="Arial"/>
      <w:sz w:val="24"/>
      <w:szCs w:val="24"/>
      <w:lang w:val="sq-AL" w:eastAsia="sq-AL"/>
    </w:rPr>
  </w:style>
  <w:style w:type="character" w:customStyle="1" w:styleId="Heading3Char">
    <w:name w:val="Heading 3 Char"/>
    <w:basedOn w:val="DefaultParagraphFont"/>
    <w:link w:val="Heading3"/>
    <w:rsid w:val="00517BE8"/>
    <w:rPr>
      <w:rFonts w:ascii="Calibri" w:eastAsia="Calibri" w:hAnsi="Calibri" w:cs="Calibri"/>
      <w:b/>
      <w:color w:val="4F81BC"/>
      <w:sz w:val="28"/>
      <w:szCs w:val="28"/>
      <w:lang w:val="sq-AL" w:eastAsia="sq-AL"/>
    </w:rPr>
  </w:style>
  <w:style w:type="character" w:customStyle="1" w:styleId="Heading5Char">
    <w:name w:val="Heading 5 Char"/>
    <w:basedOn w:val="DefaultParagraphFont"/>
    <w:link w:val="Heading5"/>
    <w:rsid w:val="00517BE8"/>
    <w:rPr>
      <w:rFonts w:ascii="Calibri" w:eastAsia="Calibri" w:hAnsi="Calibri" w:cs="Calibri"/>
      <w:b/>
      <w:color w:val="233E5F"/>
      <w:sz w:val="24"/>
      <w:szCs w:val="24"/>
      <w:lang w:val="sq-AL" w:eastAsia="sq-AL"/>
    </w:rPr>
  </w:style>
  <w:style w:type="character" w:customStyle="1" w:styleId="Heading6Char">
    <w:name w:val="Heading 6 Char"/>
    <w:basedOn w:val="DefaultParagraphFont"/>
    <w:link w:val="Heading6"/>
    <w:rsid w:val="00517BE8"/>
    <w:rPr>
      <w:rFonts w:ascii="Calibri" w:eastAsia="Calibri" w:hAnsi="Calibri" w:cs="Calibri"/>
      <w:b/>
      <w:i/>
      <w:color w:val="233E5F"/>
      <w:sz w:val="24"/>
      <w:szCs w:val="24"/>
      <w:lang w:val="sq-AL" w:eastAsia="sq-AL"/>
    </w:rPr>
  </w:style>
  <w:style w:type="character" w:customStyle="1" w:styleId="Heading7Char">
    <w:name w:val="Heading 7 Char"/>
    <w:basedOn w:val="DefaultParagraphFont"/>
    <w:link w:val="Heading7"/>
    <w:rsid w:val="00517BE8"/>
    <w:rPr>
      <w:rFonts w:ascii="Calibri" w:eastAsia="Calibri" w:hAnsi="Calibri" w:cs="Calibri"/>
      <w:b/>
      <w:i/>
      <w:color w:val="3F3F3F"/>
      <w:sz w:val="24"/>
      <w:szCs w:val="24"/>
      <w:lang w:val="sq-AL" w:eastAsia="sq-AL"/>
    </w:rPr>
  </w:style>
  <w:style w:type="character" w:customStyle="1" w:styleId="Heading8Char">
    <w:name w:val="Heading 8 Char"/>
    <w:basedOn w:val="DefaultParagraphFont"/>
    <w:link w:val="Heading8"/>
    <w:rsid w:val="00517BE8"/>
    <w:rPr>
      <w:rFonts w:ascii="Calibri" w:eastAsia="Calibri" w:hAnsi="Calibri" w:cs="Calibri"/>
      <w:b/>
      <w:color w:val="3F3F3F"/>
      <w:lang w:val="sq-AL" w:eastAsia="sq-AL"/>
    </w:rPr>
  </w:style>
  <w:style w:type="character" w:customStyle="1" w:styleId="Heading9Char">
    <w:name w:val="Heading 9 Char"/>
    <w:basedOn w:val="DefaultParagraphFont"/>
    <w:link w:val="Heading9"/>
    <w:rsid w:val="00517BE8"/>
    <w:rPr>
      <w:rFonts w:ascii="Calibri" w:eastAsia="Calibri" w:hAnsi="Calibri" w:cs="Calibri"/>
      <w:b/>
      <w:i/>
      <w:color w:val="3F3F3F"/>
      <w:lang w:val="sq-AL" w:eastAsia="sq-AL"/>
    </w:rPr>
  </w:style>
  <w:style w:type="character" w:customStyle="1" w:styleId="fontstyle01">
    <w:name w:val="fontstyle01"/>
    <w:basedOn w:val="DefaultParagraphFont"/>
    <w:rsid w:val="00517BE8"/>
    <w:rPr>
      <w:rFonts w:ascii="Arial" w:hAnsi="Arial" w:cs="Arial" w:hint="default"/>
      <w:b/>
      <w:bCs/>
      <w:i/>
      <w:iCs/>
      <w:color w:val="000000"/>
      <w:sz w:val="32"/>
      <w:szCs w:val="32"/>
    </w:rPr>
  </w:style>
  <w:style w:type="character" w:customStyle="1" w:styleId="fontstyle21">
    <w:name w:val="fontstyle21"/>
    <w:basedOn w:val="DefaultParagraphFont"/>
    <w:rsid w:val="00517BE8"/>
    <w:rPr>
      <w:rFonts w:ascii="Arial" w:hAnsi="Arial" w:cs="Arial" w:hint="default"/>
      <w:b/>
      <w:bCs/>
      <w:i w:val="0"/>
      <w:iCs w:val="0"/>
      <w:color w:val="000000"/>
      <w:sz w:val="32"/>
      <w:szCs w:val="32"/>
    </w:rPr>
  </w:style>
  <w:style w:type="character" w:customStyle="1" w:styleId="fontstyle41">
    <w:name w:val="fontstyle41"/>
    <w:basedOn w:val="DefaultParagraphFont"/>
    <w:rsid w:val="00517BE8"/>
    <w:rPr>
      <w:rFonts w:ascii="Arial" w:hAnsi="Arial" w:cs="Arial" w:hint="default"/>
      <w:b w:val="0"/>
      <w:bCs w:val="0"/>
      <w:i/>
      <w:iCs/>
      <w:color w:val="000000"/>
      <w:sz w:val="20"/>
      <w:szCs w:val="20"/>
    </w:rPr>
  </w:style>
  <w:style w:type="character" w:customStyle="1" w:styleId="fontstyle11">
    <w:name w:val="fontstyle11"/>
    <w:basedOn w:val="DefaultParagraphFont"/>
    <w:rsid w:val="00517BE8"/>
    <w:rPr>
      <w:rFonts w:ascii="Arial" w:hAnsi="Arial" w:cs="Arial" w:hint="default"/>
      <w:b w:val="0"/>
      <w:bCs w:val="0"/>
      <w:i w:val="0"/>
      <w:iCs w:val="0"/>
      <w:color w:val="000000"/>
      <w:sz w:val="20"/>
      <w:szCs w:val="20"/>
    </w:rPr>
  </w:style>
  <w:style w:type="character" w:customStyle="1" w:styleId="fontstyle51">
    <w:name w:val="fontstyle51"/>
    <w:basedOn w:val="DefaultParagraphFont"/>
    <w:rsid w:val="00517BE8"/>
    <w:rPr>
      <w:rFonts w:ascii="Wingdings" w:hAnsi="Wingdings" w:hint="default"/>
      <w:b w:val="0"/>
      <w:bCs w:val="0"/>
      <w:i w:val="0"/>
      <w:iCs w:val="0"/>
      <w:color w:val="000000"/>
      <w:sz w:val="12"/>
      <w:szCs w:val="12"/>
    </w:rPr>
  </w:style>
  <w:style w:type="character" w:styleId="Hyperlink">
    <w:name w:val="Hyperlink"/>
    <w:basedOn w:val="DefaultParagraphFont"/>
    <w:uiPriority w:val="99"/>
    <w:unhideWhenUsed/>
    <w:rsid w:val="00517BE8"/>
    <w:rPr>
      <w:color w:val="0000FF" w:themeColor="hyperlink"/>
      <w:u w:val="single"/>
    </w:rPr>
  </w:style>
  <w:style w:type="character" w:styleId="CommentReference">
    <w:name w:val="annotation reference"/>
    <w:basedOn w:val="DefaultParagraphFont"/>
    <w:uiPriority w:val="99"/>
    <w:semiHidden/>
    <w:unhideWhenUsed/>
    <w:rsid w:val="00517BE8"/>
    <w:rPr>
      <w:sz w:val="16"/>
      <w:szCs w:val="16"/>
    </w:rPr>
  </w:style>
  <w:style w:type="paragraph" w:styleId="CommentText">
    <w:name w:val="annotation text"/>
    <w:basedOn w:val="Normal"/>
    <w:link w:val="CommentTextChar"/>
    <w:uiPriority w:val="99"/>
    <w:semiHidden/>
    <w:unhideWhenUsed/>
    <w:rsid w:val="00517BE8"/>
    <w:pPr>
      <w:spacing w:after="160"/>
    </w:pPr>
    <w:rPr>
      <w:rFonts w:eastAsiaTheme="minorHAnsi" w:cstheme="minorBidi"/>
      <w:noProof w:val="0"/>
      <w:sz w:val="20"/>
      <w:szCs w:val="20"/>
    </w:rPr>
  </w:style>
  <w:style w:type="character" w:customStyle="1" w:styleId="CommentTextChar">
    <w:name w:val="Comment Text Char"/>
    <w:basedOn w:val="DefaultParagraphFont"/>
    <w:link w:val="CommentText"/>
    <w:uiPriority w:val="99"/>
    <w:semiHidden/>
    <w:rsid w:val="00517BE8"/>
    <w:rPr>
      <w:rFonts w:ascii="Times New Roman" w:hAnsi="Times New Roman"/>
      <w:sz w:val="20"/>
      <w:szCs w:val="20"/>
      <w:lang w:val="sq-AL"/>
    </w:rPr>
  </w:style>
  <w:style w:type="paragraph" w:styleId="CommentSubject">
    <w:name w:val="annotation subject"/>
    <w:basedOn w:val="CommentText"/>
    <w:next w:val="CommentText"/>
    <w:link w:val="CommentSubjectChar"/>
    <w:uiPriority w:val="99"/>
    <w:semiHidden/>
    <w:unhideWhenUsed/>
    <w:rsid w:val="00517BE8"/>
    <w:rPr>
      <w:b/>
      <w:bCs/>
    </w:rPr>
  </w:style>
  <w:style w:type="character" w:customStyle="1" w:styleId="CommentSubjectChar">
    <w:name w:val="Comment Subject Char"/>
    <w:basedOn w:val="CommentTextChar"/>
    <w:link w:val="CommentSubject"/>
    <w:uiPriority w:val="99"/>
    <w:semiHidden/>
    <w:rsid w:val="00517BE8"/>
    <w:rPr>
      <w:rFonts w:ascii="Times New Roman" w:hAnsi="Times New Roman"/>
      <w:b/>
      <w:bCs/>
      <w:sz w:val="20"/>
      <w:szCs w:val="20"/>
      <w:lang w:val="sq-AL"/>
    </w:rPr>
  </w:style>
  <w:style w:type="character" w:customStyle="1" w:styleId="Bold">
    <w:name w:val="Bold"/>
    <w:rsid w:val="00517BE8"/>
    <w:rPr>
      <w:b/>
    </w:rPr>
  </w:style>
  <w:style w:type="character" w:customStyle="1" w:styleId="BoldItalics">
    <w:name w:val="Bold Italics"/>
    <w:rsid w:val="00517BE8"/>
    <w:rPr>
      <w:b/>
      <w:i/>
    </w:rPr>
  </w:style>
  <w:style w:type="character" w:customStyle="1" w:styleId="FieldLabel">
    <w:name w:val="Field Label"/>
    <w:rsid w:val="00517BE8"/>
    <w:rPr>
      <w:rFonts w:ascii="Times New Roman" w:eastAsia="Times New Roman" w:hAnsi="Times New Roman" w:cs="Times New Roman"/>
    </w:rPr>
  </w:style>
  <w:style w:type="character" w:customStyle="1" w:styleId="SSTemplateField">
    <w:name w:val="SSTemplateField"/>
    <w:rsid w:val="00517BE8"/>
    <w:rPr>
      <w:rFonts w:ascii="Lucida Sans" w:eastAsia="Lucida Sans" w:hAnsi="Lucida Sans" w:cs="Lucida Sans"/>
      <w:b/>
      <w:color w:val="FFFFFF"/>
      <w:sz w:val="16"/>
      <w:szCs w:val="16"/>
      <w:shd w:val="clear" w:color="auto" w:fill="FF0000"/>
    </w:rPr>
  </w:style>
  <w:style w:type="character" w:customStyle="1" w:styleId="SSBookmark">
    <w:name w:val="SSBookmark"/>
    <w:rsid w:val="00517BE8"/>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517BE8"/>
    <w:pPr>
      <w:jc w:val="right"/>
    </w:pPr>
    <w:rPr>
      <w:rFonts w:ascii="Calibri" w:eastAsia="Calibri" w:hAnsi="Calibri" w:cs="Calibri"/>
      <w:b/>
      <w:noProof w:val="0"/>
      <w:sz w:val="72"/>
      <w:szCs w:val="72"/>
      <w:lang w:eastAsia="sq-AL"/>
    </w:rPr>
  </w:style>
  <w:style w:type="paragraph" w:customStyle="1" w:styleId="CoverHeading2">
    <w:name w:val="Cover Heading 2"/>
    <w:basedOn w:val="Normal"/>
    <w:next w:val="Normal"/>
    <w:rsid w:val="00517BE8"/>
    <w:pPr>
      <w:jc w:val="right"/>
    </w:pPr>
    <w:rPr>
      <w:rFonts w:ascii="Calibri" w:eastAsia="Calibri" w:hAnsi="Calibri" w:cs="Calibri"/>
      <w:noProof w:val="0"/>
      <w:color w:val="800000"/>
      <w:sz w:val="60"/>
      <w:szCs w:val="60"/>
      <w:lang w:eastAsia="sq-AL"/>
    </w:rPr>
  </w:style>
  <w:style w:type="paragraph" w:customStyle="1" w:styleId="CoverText1">
    <w:name w:val="Cover Text 1"/>
    <w:basedOn w:val="Normal"/>
    <w:next w:val="Normal"/>
    <w:rsid w:val="00517BE8"/>
    <w:pPr>
      <w:jc w:val="right"/>
    </w:pPr>
    <w:rPr>
      <w:rFonts w:ascii="Liberation Sans Narrow" w:eastAsia="Liberation Sans Narrow" w:hAnsi="Liberation Sans Narrow" w:cs="Liberation Sans Narrow"/>
      <w:noProof w:val="0"/>
      <w:sz w:val="28"/>
      <w:szCs w:val="28"/>
      <w:lang w:eastAsia="sq-AL"/>
    </w:rPr>
  </w:style>
  <w:style w:type="paragraph" w:customStyle="1" w:styleId="CoverText2">
    <w:name w:val="Cover Text 2"/>
    <w:basedOn w:val="Normal"/>
    <w:next w:val="Normal"/>
    <w:rsid w:val="00517BE8"/>
    <w:pPr>
      <w:jc w:val="right"/>
    </w:pPr>
    <w:rPr>
      <w:rFonts w:ascii="Liberation Sans Narrow" w:eastAsia="Liberation Sans Narrow" w:hAnsi="Liberation Sans Narrow" w:cs="Liberation Sans Narrow"/>
      <w:noProof w:val="0"/>
      <w:color w:val="7F7F7F"/>
      <w:sz w:val="20"/>
      <w:szCs w:val="20"/>
      <w:lang w:eastAsia="sq-AL"/>
    </w:rPr>
  </w:style>
  <w:style w:type="paragraph" w:styleId="TOCHeading">
    <w:name w:val="TOC Heading"/>
    <w:basedOn w:val="Normal"/>
    <w:next w:val="Normal"/>
    <w:uiPriority w:val="39"/>
    <w:qFormat/>
    <w:rsid w:val="00517BE8"/>
    <w:pPr>
      <w:spacing w:before="240" w:after="80"/>
    </w:pPr>
    <w:rPr>
      <w:rFonts w:ascii="Calibri" w:eastAsia="Calibri" w:hAnsi="Calibri" w:cs="Calibri"/>
      <w:b/>
      <w:noProof w:val="0"/>
      <w:sz w:val="32"/>
      <w:szCs w:val="32"/>
      <w:lang w:eastAsia="sq-AL"/>
    </w:rPr>
  </w:style>
  <w:style w:type="paragraph" w:styleId="TOC1">
    <w:name w:val="toc 1"/>
    <w:basedOn w:val="Normal"/>
    <w:next w:val="Normal"/>
    <w:uiPriority w:val="39"/>
    <w:rsid w:val="00517BE8"/>
    <w:pPr>
      <w:spacing w:before="120" w:after="40"/>
      <w:ind w:right="720"/>
    </w:pPr>
    <w:rPr>
      <w:b/>
      <w:noProof w:val="0"/>
      <w:sz w:val="20"/>
      <w:szCs w:val="20"/>
      <w:lang w:eastAsia="sq-AL"/>
    </w:rPr>
  </w:style>
  <w:style w:type="paragraph" w:styleId="TOC2">
    <w:name w:val="toc 2"/>
    <w:basedOn w:val="Normal"/>
    <w:next w:val="Normal"/>
    <w:uiPriority w:val="39"/>
    <w:rsid w:val="00517BE8"/>
    <w:pPr>
      <w:spacing w:before="40" w:after="20"/>
      <w:ind w:left="180" w:right="720"/>
    </w:pPr>
    <w:rPr>
      <w:noProof w:val="0"/>
      <w:sz w:val="20"/>
      <w:szCs w:val="20"/>
      <w:lang w:eastAsia="sq-AL"/>
    </w:rPr>
  </w:style>
  <w:style w:type="paragraph" w:styleId="TOC3">
    <w:name w:val="toc 3"/>
    <w:basedOn w:val="Normal"/>
    <w:next w:val="Normal"/>
    <w:uiPriority w:val="39"/>
    <w:rsid w:val="00517BE8"/>
    <w:pPr>
      <w:spacing w:before="40" w:after="20"/>
      <w:ind w:left="360" w:right="720"/>
    </w:pPr>
    <w:rPr>
      <w:noProof w:val="0"/>
      <w:sz w:val="20"/>
      <w:szCs w:val="20"/>
      <w:lang w:eastAsia="sq-AL"/>
    </w:rPr>
  </w:style>
  <w:style w:type="paragraph" w:styleId="TOC4">
    <w:name w:val="toc 4"/>
    <w:basedOn w:val="Normal"/>
    <w:next w:val="Normal"/>
    <w:rsid w:val="00517BE8"/>
    <w:pPr>
      <w:spacing w:before="40" w:after="20"/>
      <w:ind w:left="540" w:right="720"/>
    </w:pPr>
    <w:rPr>
      <w:noProof w:val="0"/>
      <w:sz w:val="20"/>
      <w:szCs w:val="20"/>
      <w:lang w:eastAsia="sq-AL"/>
    </w:rPr>
  </w:style>
  <w:style w:type="paragraph" w:styleId="TOC5">
    <w:name w:val="toc 5"/>
    <w:basedOn w:val="Normal"/>
    <w:next w:val="Normal"/>
    <w:rsid w:val="00517BE8"/>
    <w:pPr>
      <w:spacing w:before="40" w:after="20"/>
      <w:ind w:left="720" w:right="720"/>
    </w:pPr>
    <w:rPr>
      <w:noProof w:val="0"/>
      <w:sz w:val="20"/>
      <w:szCs w:val="20"/>
      <w:lang w:eastAsia="sq-AL"/>
    </w:rPr>
  </w:style>
  <w:style w:type="paragraph" w:styleId="TOC6">
    <w:name w:val="toc 6"/>
    <w:basedOn w:val="Normal"/>
    <w:next w:val="Normal"/>
    <w:rsid w:val="00517BE8"/>
    <w:pPr>
      <w:spacing w:before="40" w:after="20"/>
      <w:ind w:left="900" w:right="720"/>
    </w:pPr>
    <w:rPr>
      <w:noProof w:val="0"/>
      <w:sz w:val="20"/>
      <w:szCs w:val="20"/>
      <w:lang w:eastAsia="sq-AL"/>
    </w:rPr>
  </w:style>
  <w:style w:type="paragraph" w:styleId="TOC7">
    <w:name w:val="toc 7"/>
    <w:basedOn w:val="Normal"/>
    <w:next w:val="Normal"/>
    <w:rsid w:val="00517BE8"/>
    <w:pPr>
      <w:spacing w:before="40" w:after="20"/>
      <w:ind w:left="1080" w:right="720"/>
    </w:pPr>
    <w:rPr>
      <w:noProof w:val="0"/>
      <w:sz w:val="20"/>
      <w:szCs w:val="20"/>
      <w:lang w:eastAsia="sq-AL"/>
    </w:rPr>
  </w:style>
  <w:style w:type="paragraph" w:styleId="TOC8">
    <w:name w:val="toc 8"/>
    <w:basedOn w:val="Normal"/>
    <w:next w:val="Normal"/>
    <w:rsid w:val="00517BE8"/>
    <w:pPr>
      <w:spacing w:before="40" w:after="20"/>
      <w:ind w:left="1260" w:right="720"/>
    </w:pPr>
    <w:rPr>
      <w:noProof w:val="0"/>
      <w:sz w:val="20"/>
      <w:szCs w:val="20"/>
      <w:lang w:eastAsia="sq-AL"/>
    </w:rPr>
  </w:style>
  <w:style w:type="paragraph" w:styleId="TOC9">
    <w:name w:val="toc 9"/>
    <w:basedOn w:val="Normal"/>
    <w:next w:val="Normal"/>
    <w:rsid w:val="00517BE8"/>
    <w:pPr>
      <w:spacing w:before="40" w:after="20"/>
      <w:ind w:left="1440" w:right="720"/>
    </w:pPr>
    <w:rPr>
      <w:noProof w:val="0"/>
      <w:sz w:val="20"/>
      <w:szCs w:val="20"/>
      <w:lang w:eastAsia="sq-AL"/>
    </w:rPr>
  </w:style>
  <w:style w:type="paragraph" w:customStyle="1" w:styleId="Properties">
    <w:name w:val="Properties"/>
    <w:basedOn w:val="Normal"/>
    <w:next w:val="Normal"/>
    <w:rsid w:val="00517BE8"/>
    <w:pPr>
      <w:jc w:val="right"/>
    </w:pPr>
    <w:rPr>
      <w:noProof w:val="0"/>
      <w:color w:val="5F5F5F"/>
      <w:sz w:val="20"/>
      <w:szCs w:val="20"/>
      <w:lang w:eastAsia="sq-AL"/>
    </w:rPr>
  </w:style>
  <w:style w:type="paragraph" w:customStyle="1" w:styleId="DiagramImage">
    <w:name w:val="Diagram Image"/>
    <w:basedOn w:val="Normal"/>
    <w:next w:val="Normal"/>
    <w:rsid w:val="00517BE8"/>
    <w:pPr>
      <w:jc w:val="center"/>
    </w:pPr>
    <w:rPr>
      <w:noProof w:val="0"/>
      <w:lang w:eastAsia="sq-AL"/>
    </w:rPr>
  </w:style>
  <w:style w:type="paragraph" w:customStyle="1" w:styleId="DiagramLabel">
    <w:name w:val="Diagram Label"/>
    <w:basedOn w:val="Normal"/>
    <w:next w:val="Normal"/>
    <w:rsid w:val="00517BE8"/>
    <w:pPr>
      <w:numPr>
        <w:numId w:val="29"/>
      </w:numPr>
      <w:jc w:val="center"/>
    </w:pPr>
    <w:rPr>
      <w:noProof w:val="0"/>
      <w:sz w:val="16"/>
      <w:szCs w:val="16"/>
      <w:lang w:eastAsia="sq-AL"/>
    </w:rPr>
  </w:style>
  <w:style w:type="paragraph" w:customStyle="1" w:styleId="TableLabel">
    <w:name w:val="Table Label"/>
    <w:basedOn w:val="Normal"/>
    <w:next w:val="Normal"/>
    <w:rsid w:val="00517BE8"/>
    <w:rPr>
      <w:noProof w:val="0"/>
      <w:sz w:val="16"/>
      <w:szCs w:val="16"/>
      <w:lang w:eastAsia="sq-AL"/>
    </w:rPr>
  </w:style>
  <w:style w:type="paragraph" w:customStyle="1" w:styleId="TableTitle0">
    <w:name w:val="Table Title 0"/>
    <w:basedOn w:val="Normal"/>
    <w:next w:val="Normal"/>
    <w:rsid w:val="00517BE8"/>
    <w:pPr>
      <w:ind w:left="270" w:right="270"/>
    </w:pPr>
    <w:rPr>
      <w:b/>
      <w:noProof w:val="0"/>
      <w:sz w:val="22"/>
      <w:szCs w:val="22"/>
      <w:lang w:eastAsia="sq-AL"/>
    </w:rPr>
  </w:style>
  <w:style w:type="paragraph" w:customStyle="1" w:styleId="TableTitle1">
    <w:name w:val="Table Title 1"/>
    <w:basedOn w:val="Normal"/>
    <w:next w:val="Normal"/>
    <w:rsid w:val="00517BE8"/>
    <w:pPr>
      <w:spacing w:before="80" w:after="80"/>
      <w:ind w:left="180" w:right="270"/>
    </w:pPr>
    <w:rPr>
      <w:b/>
      <w:noProof w:val="0"/>
      <w:sz w:val="18"/>
      <w:szCs w:val="18"/>
      <w:u w:val="single" w:color="000000"/>
      <w:lang w:eastAsia="sq-AL"/>
    </w:rPr>
  </w:style>
  <w:style w:type="paragraph" w:customStyle="1" w:styleId="TableTitle2">
    <w:name w:val="Table Title 2"/>
    <w:basedOn w:val="Normal"/>
    <w:next w:val="Normal"/>
    <w:rsid w:val="00517BE8"/>
    <w:pPr>
      <w:spacing w:after="120"/>
      <w:ind w:left="270" w:right="270"/>
    </w:pPr>
    <w:rPr>
      <w:noProof w:val="0"/>
      <w:sz w:val="18"/>
      <w:szCs w:val="18"/>
      <w:u w:val="single" w:color="000000"/>
      <w:lang w:eastAsia="sq-AL"/>
    </w:rPr>
  </w:style>
  <w:style w:type="paragraph" w:customStyle="1" w:styleId="TableTextLight">
    <w:name w:val="Table Text Light"/>
    <w:basedOn w:val="Normal"/>
    <w:next w:val="Normal"/>
    <w:rsid w:val="00517BE8"/>
    <w:pPr>
      <w:spacing w:before="20" w:after="20"/>
      <w:ind w:left="270" w:right="270"/>
    </w:pPr>
    <w:rPr>
      <w:noProof w:val="0"/>
      <w:color w:val="2F2F2F"/>
      <w:sz w:val="18"/>
      <w:szCs w:val="18"/>
      <w:lang w:eastAsia="sq-AL"/>
    </w:rPr>
  </w:style>
  <w:style w:type="paragraph" w:customStyle="1" w:styleId="TableTextBold">
    <w:name w:val="Table Text Bold"/>
    <w:basedOn w:val="Normal"/>
    <w:next w:val="Normal"/>
    <w:rsid w:val="00517BE8"/>
    <w:pPr>
      <w:spacing w:before="20" w:after="20"/>
      <w:ind w:left="270" w:right="270"/>
    </w:pPr>
    <w:rPr>
      <w:b/>
      <w:noProof w:val="0"/>
      <w:sz w:val="18"/>
      <w:szCs w:val="18"/>
      <w:lang w:eastAsia="sq-AL"/>
    </w:rPr>
  </w:style>
  <w:style w:type="paragraph" w:customStyle="1" w:styleId="CoverText3">
    <w:name w:val="Cover Text 3"/>
    <w:basedOn w:val="Normal"/>
    <w:next w:val="Normal"/>
    <w:rsid w:val="00517BE8"/>
    <w:pPr>
      <w:jc w:val="right"/>
    </w:pPr>
    <w:rPr>
      <w:rFonts w:ascii="Calibri" w:eastAsia="Calibri" w:hAnsi="Calibri" w:cs="Calibri"/>
      <w:b/>
      <w:noProof w:val="0"/>
      <w:color w:val="004080"/>
      <w:sz w:val="20"/>
      <w:szCs w:val="20"/>
      <w:lang w:eastAsia="sq-AL"/>
    </w:rPr>
  </w:style>
  <w:style w:type="paragraph" w:customStyle="1" w:styleId="TitleSmall">
    <w:name w:val="Title Small"/>
    <w:basedOn w:val="Normal"/>
    <w:next w:val="Normal"/>
    <w:rsid w:val="00517BE8"/>
    <w:pPr>
      <w:spacing w:after="80"/>
    </w:pPr>
    <w:rPr>
      <w:rFonts w:ascii="Calibri" w:eastAsia="Calibri" w:hAnsi="Calibri" w:cs="Calibri"/>
      <w:b/>
      <w:i/>
      <w:noProof w:val="0"/>
      <w:color w:val="3F3F3F"/>
      <w:sz w:val="20"/>
      <w:szCs w:val="20"/>
      <w:lang w:eastAsia="sq-AL"/>
    </w:rPr>
  </w:style>
  <w:style w:type="paragraph" w:customStyle="1" w:styleId="TableTextCode">
    <w:name w:val="Table Text Code"/>
    <w:basedOn w:val="Normal"/>
    <w:next w:val="Normal"/>
    <w:rsid w:val="00517BE8"/>
    <w:pPr>
      <w:ind w:left="90" w:right="90"/>
    </w:pPr>
    <w:rPr>
      <w:rFonts w:ascii="Courier New" w:eastAsia="Courier New" w:hAnsi="Courier New" w:cs="Courier New"/>
      <w:noProof w:val="0"/>
      <w:sz w:val="16"/>
      <w:szCs w:val="16"/>
      <w:lang w:eastAsia="sq-AL"/>
    </w:rPr>
  </w:style>
  <w:style w:type="character" w:customStyle="1" w:styleId="Code">
    <w:name w:val="Code"/>
    <w:rsid w:val="00517BE8"/>
    <w:rPr>
      <w:rFonts w:ascii="Courier New" w:eastAsia="Courier New" w:hAnsi="Courier New" w:cs="Courier New"/>
    </w:rPr>
  </w:style>
  <w:style w:type="paragraph" w:customStyle="1" w:styleId="Items">
    <w:name w:val="Items"/>
    <w:basedOn w:val="Normal"/>
    <w:next w:val="Normal"/>
    <w:rsid w:val="00517BE8"/>
    <w:rPr>
      <w:noProof w:val="0"/>
      <w:sz w:val="20"/>
      <w:szCs w:val="20"/>
      <w:lang w:eastAsia="sq-AL"/>
    </w:rPr>
  </w:style>
  <w:style w:type="paragraph" w:customStyle="1" w:styleId="DefaultStyle">
    <w:name w:val="Default Style"/>
    <w:basedOn w:val="Normal"/>
    <w:next w:val="Normal"/>
    <w:rsid w:val="00517BE8"/>
    <w:rPr>
      <w:noProof w:val="0"/>
      <w:color w:val="000000"/>
      <w:lang w:eastAsia="sq-AL"/>
    </w:rPr>
  </w:style>
  <w:style w:type="paragraph" w:customStyle="1" w:styleId="TableContents">
    <w:name w:val="Table Contents"/>
    <w:basedOn w:val="Normal"/>
    <w:rsid w:val="00517BE8"/>
    <w:rPr>
      <w:rFonts w:ascii="Arial" w:eastAsia="Arial" w:hAnsi="Arial" w:cs="Arial"/>
      <w:noProof w:val="0"/>
      <w:lang w:eastAsia="sq-AL"/>
    </w:rPr>
  </w:style>
  <w:style w:type="paragraph" w:customStyle="1" w:styleId="Contents9">
    <w:name w:val="Contents 9"/>
    <w:basedOn w:val="Normal"/>
    <w:rsid w:val="00517BE8"/>
    <w:pPr>
      <w:spacing w:before="40" w:after="20"/>
      <w:ind w:left="1440" w:right="720"/>
    </w:pPr>
    <w:rPr>
      <w:noProof w:val="0"/>
      <w:color w:val="000000"/>
      <w:sz w:val="20"/>
      <w:szCs w:val="20"/>
      <w:lang w:eastAsia="sq-AL"/>
    </w:rPr>
  </w:style>
  <w:style w:type="paragraph" w:customStyle="1" w:styleId="Contents8">
    <w:name w:val="Contents 8"/>
    <w:basedOn w:val="Normal"/>
    <w:rsid w:val="00517BE8"/>
    <w:pPr>
      <w:spacing w:before="40" w:after="20"/>
      <w:ind w:left="1260" w:right="720"/>
    </w:pPr>
    <w:rPr>
      <w:noProof w:val="0"/>
      <w:color w:val="000000"/>
      <w:sz w:val="20"/>
      <w:szCs w:val="20"/>
      <w:lang w:eastAsia="sq-AL"/>
    </w:rPr>
  </w:style>
  <w:style w:type="paragraph" w:customStyle="1" w:styleId="Contents7">
    <w:name w:val="Contents 7"/>
    <w:basedOn w:val="Normal"/>
    <w:rsid w:val="00517BE8"/>
    <w:pPr>
      <w:spacing w:before="40" w:after="20"/>
      <w:ind w:left="1080" w:right="720"/>
    </w:pPr>
    <w:rPr>
      <w:noProof w:val="0"/>
      <w:color w:val="000000"/>
      <w:sz w:val="20"/>
      <w:szCs w:val="20"/>
      <w:lang w:eastAsia="sq-AL"/>
    </w:rPr>
  </w:style>
  <w:style w:type="paragraph" w:customStyle="1" w:styleId="Contents6">
    <w:name w:val="Contents 6"/>
    <w:basedOn w:val="Normal"/>
    <w:rsid w:val="00517BE8"/>
    <w:pPr>
      <w:spacing w:before="40" w:after="20"/>
      <w:ind w:left="900" w:right="720"/>
    </w:pPr>
    <w:rPr>
      <w:noProof w:val="0"/>
      <w:color w:val="000000"/>
      <w:sz w:val="20"/>
      <w:szCs w:val="20"/>
      <w:lang w:eastAsia="sq-AL"/>
    </w:rPr>
  </w:style>
  <w:style w:type="paragraph" w:customStyle="1" w:styleId="Contents5">
    <w:name w:val="Contents 5"/>
    <w:basedOn w:val="Normal"/>
    <w:rsid w:val="00517BE8"/>
    <w:pPr>
      <w:spacing w:before="40" w:after="20"/>
      <w:ind w:left="720" w:right="720"/>
    </w:pPr>
    <w:rPr>
      <w:noProof w:val="0"/>
      <w:color w:val="000000"/>
      <w:sz w:val="20"/>
      <w:szCs w:val="20"/>
      <w:lang w:eastAsia="sq-AL"/>
    </w:rPr>
  </w:style>
  <w:style w:type="paragraph" w:customStyle="1" w:styleId="Contents4">
    <w:name w:val="Contents 4"/>
    <w:basedOn w:val="Normal"/>
    <w:rsid w:val="00517BE8"/>
    <w:pPr>
      <w:spacing w:before="40" w:after="20"/>
      <w:ind w:left="540" w:right="720"/>
    </w:pPr>
    <w:rPr>
      <w:noProof w:val="0"/>
      <w:color w:val="000000"/>
      <w:sz w:val="20"/>
      <w:szCs w:val="20"/>
      <w:lang w:eastAsia="sq-AL"/>
    </w:rPr>
  </w:style>
  <w:style w:type="paragraph" w:customStyle="1" w:styleId="Contents3">
    <w:name w:val="Contents 3"/>
    <w:basedOn w:val="Normal"/>
    <w:rsid w:val="00517BE8"/>
    <w:pPr>
      <w:spacing w:before="40" w:after="20"/>
      <w:ind w:left="360" w:right="720"/>
    </w:pPr>
    <w:rPr>
      <w:noProof w:val="0"/>
      <w:color w:val="000000"/>
      <w:sz w:val="20"/>
      <w:szCs w:val="20"/>
      <w:lang w:eastAsia="sq-AL"/>
    </w:rPr>
  </w:style>
  <w:style w:type="paragraph" w:customStyle="1" w:styleId="Contents2">
    <w:name w:val="Contents 2"/>
    <w:basedOn w:val="Normal"/>
    <w:rsid w:val="00517BE8"/>
    <w:pPr>
      <w:spacing w:before="40" w:after="20"/>
      <w:ind w:left="180" w:right="720"/>
    </w:pPr>
    <w:rPr>
      <w:noProof w:val="0"/>
      <w:color w:val="000000"/>
      <w:sz w:val="20"/>
      <w:szCs w:val="20"/>
      <w:lang w:eastAsia="sq-AL"/>
    </w:rPr>
  </w:style>
  <w:style w:type="paragraph" w:customStyle="1" w:styleId="Contents1">
    <w:name w:val="Contents 1"/>
    <w:basedOn w:val="Normal"/>
    <w:rsid w:val="00517BE8"/>
    <w:pPr>
      <w:spacing w:before="120" w:after="40"/>
      <w:ind w:right="720"/>
    </w:pPr>
    <w:rPr>
      <w:b/>
      <w:noProof w:val="0"/>
      <w:color w:val="000000"/>
      <w:sz w:val="20"/>
      <w:szCs w:val="20"/>
      <w:lang w:eastAsia="sq-AL"/>
    </w:rPr>
  </w:style>
  <w:style w:type="paragraph" w:customStyle="1" w:styleId="ContentsHeading">
    <w:name w:val="Contents Heading"/>
    <w:basedOn w:val="Normal"/>
    <w:rsid w:val="00517BE8"/>
    <w:pPr>
      <w:keepNext/>
      <w:spacing w:before="240" w:after="80"/>
    </w:pPr>
    <w:rPr>
      <w:rFonts w:ascii="Calibri" w:eastAsia="Calibri" w:hAnsi="Calibri" w:cs="Calibri"/>
      <w:b/>
      <w:noProof w:val="0"/>
      <w:color w:val="000000"/>
      <w:sz w:val="32"/>
      <w:szCs w:val="32"/>
      <w:lang w:eastAsia="sq-AL"/>
    </w:rPr>
  </w:style>
  <w:style w:type="paragraph" w:customStyle="1" w:styleId="Index">
    <w:name w:val="Index"/>
    <w:basedOn w:val="Normal"/>
    <w:rsid w:val="00517BE8"/>
    <w:rPr>
      <w:noProof w:val="0"/>
      <w:lang w:eastAsia="sq-AL"/>
    </w:rPr>
  </w:style>
  <w:style w:type="paragraph" w:styleId="List">
    <w:name w:val="List"/>
    <w:basedOn w:val="Normal"/>
    <w:rsid w:val="00517BE8"/>
    <w:pPr>
      <w:spacing w:after="120"/>
    </w:pPr>
    <w:rPr>
      <w:noProof w:val="0"/>
      <w:lang w:eastAsia="sq-AL"/>
    </w:rPr>
  </w:style>
  <w:style w:type="paragraph" w:customStyle="1" w:styleId="TextBody">
    <w:name w:val="Text Body"/>
    <w:basedOn w:val="Normal"/>
    <w:rsid w:val="00517BE8"/>
    <w:pPr>
      <w:spacing w:after="120"/>
    </w:pPr>
    <w:rPr>
      <w:rFonts w:ascii="Arial" w:eastAsia="Arial" w:hAnsi="Arial" w:cs="Arial"/>
      <w:noProof w:val="0"/>
      <w:lang w:eastAsia="sq-AL"/>
    </w:rPr>
  </w:style>
  <w:style w:type="paragraph" w:customStyle="1" w:styleId="Heading">
    <w:name w:val="Heading"/>
    <w:basedOn w:val="Normal"/>
    <w:next w:val="TextBody"/>
    <w:rsid w:val="00517BE8"/>
    <w:pPr>
      <w:keepNext/>
      <w:spacing w:before="240" w:after="120"/>
    </w:pPr>
    <w:rPr>
      <w:rFonts w:ascii="Arial" w:eastAsia="Arial" w:hAnsi="Arial" w:cs="Arial"/>
      <w:noProof w:val="0"/>
      <w:sz w:val="28"/>
      <w:szCs w:val="28"/>
      <w:lang w:eastAsia="sq-AL"/>
    </w:rPr>
  </w:style>
  <w:style w:type="paragraph" w:styleId="PlainText">
    <w:name w:val="Plain Text"/>
    <w:basedOn w:val="Normal"/>
    <w:link w:val="PlainTextChar"/>
    <w:rsid w:val="00517BE8"/>
    <w:rPr>
      <w:rFonts w:ascii="Arial" w:eastAsia="Arial" w:hAnsi="Arial" w:cs="Arial"/>
      <w:noProof w:val="0"/>
      <w:color w:val="000000"/>
      <w:sz w:val="20"/>
      <w:szCs w:val="20"/>
      <w:lang w:eastAsia="sq-AL"/>
    </w:rPr>
  </w:style>
  <w:style w:type="character" w:customStyle="1" w:styleId="PlainTextChar">
    <w:name w:val="Plain Text Char"/>
    <w:basedOn w:val="DefaultParagraphFont"/>
    <w:link w:val="PlainText"/>
    <w:rsid w:val="00517BE8"/>
    <w:rPr>
      <w:rFonts w:ascii="Arial" w:eastAsia="Arial" w:hAnsi="Arial" w:cs="Arial"/>
      <w:color w:val="000000"/>
      <w:sz w:val="20"/>
      <w:szCs w:val="20"/>
      <w:lang w:val="sq-AL" w:eastAsia="sq-AL"/>
    </w:rPr>
  </w:style>
  <w:style w:type="character" w:customStyle="1" w:styleId="AllCaps">
    <w:name w:val="All Caps"/>
    <w:rsid w:val="00517BE8"/>
    <w:rPr>
      <w:caps/>
    </w:rPr>
  </w:style>
  <w:style w:type="paragraph" w:customStyle="1" w:styleId="TableParagraph">
    <w:name w:val="Table Paragraph"/>
    <w:basedOn w:val="Normal"/>
    <w:uiPriority w:val="1"/>
    <w:qFormat/>
    <w:rsid w:val="00517BE8"/>
    <w:pPr>
      <w:widowControl w:val="0"/>
      <w:ind w:left="314" w:right="50"/>
    </w:pPr>
    <w:rPr>
      <w:rFonts w:ascii="Arial" w:eastAsia="Arial" w:hAnsi="Arial" w:cs="Arial"/>
      <w:noProof w:val="0"/>
      <w:sz w:val="22"/>
      <w:szCs w:val="22"/>
    </w:rPr>
  </w:style>
  <w:style w:type="paragraph" w:styleId="BodyText">
    <w:name w:val="Body Text"/>
    <w:basedOn w:val="Normal"/>
    <w:link w:val="BodyTextChar"/>
    <w:uiPriority w:val="1"/>
    <w:qFormat/>
    <w:rsid w:val="00517BE8"/>
    <w:rPr>
      <w:rFonts w:ascii="Arial" w:hAnsi="Arial" w:cs="Arial"/>
      <w:noProof w:val="0"/>
      <w:sz w:val="22"/>
      <w:lang w:val="en-GB" w:eastAsia="it-IT"/>
    </w:rPr>
  </w:style>
  <w:style w:type="character" w:customStyle="1" w:styleId="BodyTextChar">
    <w:name w:val="Body Text Char"/>
    <w:basedOn w:val="DefaultParagraphFont"/>
    <w:link w:val="BodyText"/>
    <w:uiPriority w:val="1"/>
    <w:rsid w:val="00517BE8"/>
    <w:rPr>
      <w:rFonts w:ascii="Arial" w:eastAsia="Times New Roman" w:hAnsi="Arial" w:cs="Arial"/>
      <w:szCs w:val="24"/>
      <w:lang w:val="en-GB" w:eastAsia="it-IT"/>
    </w:rPr>
  </w:style>
  <w:style w:type="table" w:styleId="TableGrid">
    <w:name w:val="Table Grid"/>
    <w:basedOn w:val="TableNormal"/>
    <w:uiPriority w:val="39"/>
    <w:rsid w:val="00517BE8"/>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
    <w:name w:val="Plain Table 11"/>
    <w:basedOn w:val="TableNormal"/>
    <w:uiPriority w:val="41"/>
    <w:rsid w:val="00517BE8"/>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517BE8"/>
    <w:pPr>
      <w:autoSpaceDE w:val="0"/>
      <w:autoSpaceDN w:val="0"/>
      <w:adjustRightInd w:val="0"/>
      <w:spacing w:after="0" w:line="240" w:lineRule="auto"/>
    </w:pPr>
    <w:rPr>
      <w:rFonts w:ascii="Arial" w:hAnsi="Arial" w:cs="Arial"/>
      <w:color w:val="000000"/>
      <w:sz w:val="24"/>
      <w:szCs w:val="24"/>
    </w:rPr>
  </w:style>
  <w:style w:type="paragraph" w:styleId="BodyTextIndent">
    <w:name w:val="Body Text Indent"/>
    <w:basedOn w:val="Normal"/>
    <w:link w:val="BodyTextIndentChar"/>
    <w:uiPriority w:val="99"/>
    <w:unhideWhenUsed/>
    <w:rsid w:val="00517BE8"/>
    <w:pPr>
      <w:spacing w:after="120" w:line="259" w:lineRule="auto"/>
      <w:ind w:left="283"/>
    </w:pPr>
    <w:rPr>
      <w:rFonts w:eastAsiaTheme="minorHAnsi" w:cstheme="minorBidi"/>
      <w:noProof w:val="0"/>
      <w:sz w:val="22"/>
      <w:szCs w:val="22"/>
    </w:rPr>
  </w:style>
  <w:style w:type="character" w:customStyle="1" w:styleId="BodyTextIndentChar">
    <w:name w:val="Body Text Indent Char"/>
    <w:basedOn w:val="DefaultParagraphFont"/>
    <w:link w:val="BodyTextIndent"/>
    <w:uiPriority w:val="99"/>
    <w:rsid w:val="00517BE8"/>
    <w:rPr>
      <w:rFonts w:ascii="Times New Roman" w:hAnsi="Times New Roman"/>
      <w:lang w:val="sq-AL"/>
    </w:rPr>
  </w:style>
  <w:style w:type="paragraph" w:styleId="EndnoteText">
    <w:name w:val="endnote text"/>
    <w:basedOn w:val="Normal"/>
    <w:link w:val="EndnoteTextChar"/>
    <w:uiPriority w:val="99"/>
    <w:semiHidden/>
    <w:unhideWhenUsed/>
    <w:rsid w:val="00517BE8"/>
    <w:rPr>
      <w:rFonts w:eastAsiaTheme="minorHAnsi" w:cstheme="minorBidi"/>
      <w:noProof w:val="0"/>
      <w:sz w:val="20"/>
      <w:szCs w:val="20"/>
    </w:rPr>
  </w:style>
  <w:style w:type="character" w:customStyle="1" w:styleId="EndnoteTextChar">
    <w:name w:val="Endnote Text Char"/>
    <w:basedOn w:val="DefaultParagraphFont"/>
    <w:link w:val="EndnoteText"/>
    <w:uiPriority w:val="99"/>
    <w:semiHidden/>
    <w:rsid w:val="00517BE8"/>
    <w:rPr>
      <w:rFonts w:ascii="Times New Roman" w:hAnsi="Times New Roman"/>
      <w:sz w:val="20"/>
      <w:szCs w:val="20"/>
      <w:lang w:val="sq-AL"/>
    </w:rPr>
  </w:style>
  <w:style w:type="character" w:styleId="EndnoteReference">
    <w:name w:val="endnote reference"/>
    <w:basedOn w:val="DefaultParagraphFont"/>
    <w:uiPriority w:val="99"/>
    <w:semiHidden/>
    <w:unhideWhenUsed/>
    <w:rsid w:val="00517B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emf"/><Relationship Id="rId34" Type="http://schemas.openxmlformats.org/officeDocument/2006/relationships/footer" Target="footer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http://www.eea.europa.eu/data-and-maps/data/corine-land-cover-2006-raster-1/corine-land-cover-classes-and/clc_legend.csv/at_do&#235;nload/file" TargetMode="External"/><Relationship Id="rId2" Type="http://schemas.openxmlformats.org/officeDocument/2006/relationships/customXml" Target="../customXml/item2.xml"/><Relationship Id="rId16" Type="http://schemas.microsoft.com/office/2007/relationships/hdphoto" Target="media/hdphoto1.wdp"/><Relationship Id="rId20" Type="http://schemas.openxmlformats.org/officeDocument/2006/relationships/image" Target="media/image8.png"/><Relationship Id="rId29"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20.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1.emf"/><Relationship Id="rId28" Type="http://schemas.openxmlformats.org/officeDocument/2006/relationships/image" Target="media/image16.emf"/><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emf"/><Relationship Id="rId30" Type="http://schemas.openxmlformats.org/officeDocument/2006/relationships/image" Target="media/image18.emf"/><Relationship Id="rId35"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DA33C79C2484A529C102AFDAD660F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809</Nr_x002e__x0020_akti>
    <Data_x0020_e_x0020_Krijimit xmlns="0e656187-b300-4fb0-8bf4-3a50f872073c">2020-10-23T08:13:41Z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2020-10-21T22:00:00Z</Date_x0020_protokolli>
    <Titulli xmlns="0e656187-b300-4fb0-8bf4-3a50f872073c">Për miratimin e dokumentit “Standardet shtetërore për specifikimet teknike të informacionit gjeohapësinor në Shqipëri-tema: Mbulesa e tokës”</Titulli>
    <Modifikuesi xmlns="0e656187-b300-4fb0-8bf4-3a50f872073c">valjeta.kaftalli</Modifikuesi>
    <Nr_x002e__x0020_prot_x0020_QBZ xmlns="0e656187-b300-4fb0-8bf4-3a50f872073c">1555</Nr_x002e__x0020_prot_x0020_QBZ>
    <Data_x0020_e_x0020_Modifikimit xmlns="0e656187-b300-4fb0-8bf4-3a50f872073c">2020-10-28T09:23:27Z</Data_x0020_e_x0020_Modifikimit>
    <Dekretuar xmlns="0e656187-b300-4fb0-8bf4-3a50f872073c">false</Dekretuar>
    <Data xmlns="0e656187-b300-4fb0-8bf4-3a50f872073c">2020-10-20T22:00:00Z</Data>
    <Nr_x002e__x0020_protokolli_x0020_i_x0020_aktit xmlns="0e656187-b300-4fb0-8bf4-3a50f872073c">3149/2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CE450-F47C-4333-A7B9-96ECF5A895A8}">
  <ds:schemaRefs>
    <ds:schemaRef ds:uri="http://schemas.microsoft.com/sharepoint/v3/contenttype/forms"/>
  </ds:schemaRefs>
</ds:datastoreItem>
</file>

<file path=customXml/itemProps2.xml><?xml version="1.0" encoding="utf-8"?>
<ds:datastoreItem xmlns:ds="http://schemas.openxmlformats.org/officeDocument/2006/customXml" ds:itemID="{39868B55-5DA6-4FBE-B0C9-1F4E985A01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AD72EB8-0F84-4EAF-BD45-F28716B5BB8A}">
  <ds:schemaRefs>
    <ds:schemaRef ds:uri="http://schemas.openxmlformats.org/package/2006/metadata/core-properties"/>
    <ds:schemaRef ds:uri="http://purl.org/dc/terms/"/>
    <ds:schemaRef ds:uri="http://purl.org/dc/elements/1.1/"/>
    <ds:schemaRef ds:uri="http://schemas.microsoft.com/office/2006/documentManagement/types"/>
    <ds:schemaRef ds:uri="http://www.w3.org/XML/1998/namespace"/>
    <ds:schemaRef ds:uri="http://schemas.microsoft.com/office/2006/metadata/properties"/>
    <ds:schemaRef ds:uri="0e656187-b300-4fb0-8bf4-3a50f872073c"/>
    <ds:schemaRef ds:uri="http://purl.org/dc/dcmitype/"/>
  </ds:schemaRefs>
</ds:datastoreItem>
</file>

<file path=customXml/itemProps4.xml><?xml version="1.0" encoding="utf-8"?>
<ds:datastoreItem xmlns:ds="http://schemas.openxmlformats.org/officeDocument/2006/customXml" ds:itemID="{657A7DC8-E749-4413-AF81-F7E1DAD1C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43</Pages>
  <Words>14601</Words>
  <Characters>83230</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Shqipëri-tema: Mbulesa e tokës”</vt:lpstr>
    </vt:vector>
  </TitlesOfParts>
  <Company>Grizli777</Company>
  <LinksUpToDate>false</LinksUpToDate>
  <CharactersWithSpaces>97636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Shqipëri-tema: Mbulesa e tokës”</dc:title>
  <dc:creator>arben.xhialli</dc:creator>
  <cp:lastModifiedBy>Ermira Bukaci</cp:lastModifiedBy>
  <cp:revision>201</cp:revision>
  <cp:lastPrinted>2020-10-21T11:09:00Z</cp:lastPrinted>
  <dcterms:created xsi:type="dcterms:W3CDTF">2020-10-22T12:08:00Z</dcterms:created>
  <dcterms:modified xsi:type="dcterms:W3CDTF">2020-10-28T13:13:00Z</dcterms:modified>
</cp:coreProperties>
</file>