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E51809" w14:textId="254FF807" w:rsidR="00E078EF" w:rsidRPr="008C0087" w:rsidRDefault="003E2206" w:rsidP="003E22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087">
        <w:rPr>
          <w:rFonts w:ascii="Garamond" w:hAnsi="Garamond"/>
          <w:b/>
          <w:sz w:val="24"/>
          <w:szCs w:val="24"/>
        </w:rPr>
        <w:t>VENDI</w:t>
      </w:r>
      <w:r w:rsidR="00E078EF" w:rsidRPr="008C0087">
        <w:rPr>
          <w:rFonts w:ascii="Garamond" w:hAnsi="Garamond"/>
          <w:b/>
          <w:sz w:val="24"/>
          <w:szCs w:val="24"/>
        </w:rPr>
        <w:t>M</w:t>
      </w:r>
    </w:p>
    <w:p w14:paraId="00E5180D" w14:textId="3D4EB492" w:rsidR="00732DF2" w:rsidRPr="008C0087" w:rsidRDefault="00B2382D" w:rsidP="003E22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087">
        <w:rPr>
          <w:rFonts w:ascii="Garamond" w:hAnsi="Garamond"/>
          <w:b/>
          <w:sz w:val="24"/>
          <w:szCs w:val="24"/>
        </w:rPr>
        <w:t>Nr.</w:t>
      </w:r>
      <w:r w:rsidR="008C0087" w:rsidRPr="008C0087">
        <w:rPr>
          <w:rFonts w:ascii="Garamond" w:hAnsi="Garamond"/>
          <w:b/>
          <w:sz w:val="24"/>
          <w:szCs w:val="24"/>
        </w:rPr>
        <w:t xml:space="preserve"> </w:t>
      </w:r>
      <w:r w:rsidRPr="008C0087">
        <w:rPr>
          <w:rFonts w:ascii="Garamond" w:hAnsi="Garamond"/>
          <w:b/>
          <w:sz w:val="24"/>
          <w:szCs w:val="24"/>
        </w:rPr>
        <w:t>829</w:t>
      </w:r>
      <w:r w:rsidR="00E078EF" w:rsidRPr="008C0087">
        <w:rPr>
          <w:rFonts w:ascii="Garamond" w:hAnsi="Garamond"/>
          <w:b/>
          <w:sz w:val="24"/>
          <w:szCs w:val="24"/>
        </w:rPr>
        <w:t>, datë</w:t>
      </w:r>
      <w:r w:rsidRPr="008C0087">
        <w:rPr>
          <w:rFonts w:ascii="Garamond" w:hAnsi="Garamond"/>
          <w:b/>
          <w:sz w:val="24"/>
          <w:szCs w:val="24"/>
        </w:rPr>
        <w:t xml:space="preserve"> 21.10.2020</w:t>
      </w:r>
    </w:p>
    <w:p w14:paraId="00E5180E" w14:textId="77777777" w:rsidR="00732DF2" w:rsidRPr="008C0087" w:rsidRDefault="00732DF2" w:rsidP="003E22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0E51812" w14:textId="0F7227B9" w:rsidR="00E078EF" w:rsidRPr="008C0087" w:rsidRDefault="003E2206" w:rsidP="003E220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C0087">
        <w:rPr>
          <w:rFonts w:ascii="Garamond" w:hAnsi="Garamond"/>
          <w:b/>
          <w:sz w:val="24"/>
          <w:szCs w:val="24"/>
        </w:rPr>
        <w:t xml:space="preserve">PËR </w:t>
      </w:r>
      <w:r w:rsidR="00E078EF" w:rsidRPr="008C0087">
        <w:rPr>
          <w:rFonts w:ascii="Garamond" w:hAnsi="Garamond"/>
          <w:b/>
          <w:sz w:val="24"/>
          <w:szCs w:val="24"/>
        </w:rPr>
        <w:t>MIRATIMIN E MARRËVESHJES NDRYSHUESE ME SHKËMBIM LETRASH TЁ MARRЁVESHJES SË HUAS, NDЁRMJET REPU</w:t>
      </w:r>
      <w:r w:rsidR="00732DF2" w:rsidRPr="008C0087">
        <w:rPr>
          <w:rFonts w:ascii="Garamond" w:hAnsi="Garamond"/>
          <w:b/>
          <w:sz w:val="24"/>
          <w:szCs w:val="24"/>
        </w:rPr>
        <w:t xml:space="preserve">BLIKЁS </w:t>
      </w:r>
      <w:r w:rsidR="00E078EF" w:rsidRPr="008C0087">
        <w:rPr>
          <w:rFonts w:ascii="Garamond" w:hAnsi="Garamond"/>
          <w:b/>
          <w:sz w:val="24"/>
          <w:szCs w:val="24"/>
        </w:rPr>
        <w:t>SЁ SHQIPЁRISЁ DHE BANKËS NDËRKOMBËTARE</w:t>
      </w:r>
      <w:r w:rsidR="00732DF2" w:rsidRPr="008C0087">
        <w:rPr>
          <w:rFonts w:ascii="Garamond" w:hAnsi="Garamond"/>
          <w:b/>
          <w:sz w:val="24"/>
          <w:szCs w:val="24"/>
        </w:rPr>
        <w:t xml:space="preserve"> </w:t>
      </w:r>
      <w:r w:rsidR="00E078EF" w:rsidRPr="008C0087">
        <w:rPr>
          <w:rFonts w:ascii="Garamond" w:hAnsi="Garamond"/>
          <w:b/>
          <w:sz w:val="24"/>
          <w:szCs w:val="24"/>
        </w:rPr>
        <w:t>PËR</w:t>
      </w:r>
      <w:r w:rsidR="00732DF2" w:rsidRPr="008C0087">
        <w:rPr>
          <w:rFonts w:ascii="Garamond" w:hAnsi="Garamond"/>
          <w:b/>
          <w:sz w:val="24"/>
          <w:szCs w:val="24"/>
        </w:rPr>
        <w:t xml:space="preserve"> R</w:t>
      </w:r>
      <w:r w:rsidR="00E078EF" w:rsidRPr="008C0087">
        <w:rPr>
          <w:rFonts w:ascii="Garamond" w:hAnsi="Garamond"/>
          <w:b/>
          <w:sz w:val="24"/>
          <w:szCs w:val="24"/>
        </w:rPr>
        <w:t>INDËRTI</w:t>
      </w:r>
      <w:r w:rsidR="00732DF2" w:rsidRPr="008C0087">
        <w:rPr>
          <w:rFonts w:ascii="Garamond" w:hAnsi="Garamond"/>
          <w:b/>
          <w:sz w:val="24"/>
          <w:szCs w:val="24"/>
        </w:rPr>
        <w:t xml:space="preserve">M DHE ZHVILLIM, PËR PROJEKTIN </w:t>
      </w:r>
      <w:r w:rsidR="00E078EF" w:rsidRPr="008C0087">
        <w:rPr>
          <w:rFonts w:ascii="Garamond" w:hAnsi="Garamond"/>
          <w:b/>
          <w:sz w:val="24"/>
          <w:szCs w:val="24"/>
        </w:rPr>
        <w:t>“PËR</w:t>
      </w:r>
      <w:r w:rsidR="00732DF2" w:rsidRPr="008C0087">
        <w:rPr>
          <w:rFonts w:ascii="Garamond" w:hAnsi="Garamond"/>
          <w:b/>
          <w:sz w:val="24"/>
          <w:szCs w:val="24"/>
        </w:rPr>
        <w:t xml:space="preserve"> P</w:t>
      </w:r>
      <w:r w:rsidR="00E078EF" w:rsidRPr="008C0087">
        <w:rPr>
          <w:rFonts w:ascii="Garamond" w:hAnsi="Garamond"/>
          <w:b/>
          <w:sz w:val="24"/>
          <w:szCs w:val="24"/>
        </w:rPr>
        <w:t>ËRMIRËSIMIN E SISTEMIT TË SHËNDETËSISË”, RATIFIKUAR ME LIGJIN NR.</w:t>
      </w:r>
      <w:r w:rsidR="008C0087">
        <w:rPr>
          <w:rFonts w:ascii="Garamond" w:hAnsi="Garamond"/>
          <w:b/>
          <w:sz w:val="24"/>
          <w:szCs w:val="24"/>
        </w:rPr>
        <w:t xml:space="preserve"> </w:t>
      </w:r>
      <w:r w:rsidR="00E078EF" w:rsidRPr="008C0087">
        <w:rPr>
          <w:rFonts w:ascii="Garamond" w:hAnsi="Garamond"/>
          <w:b/>
          <w:sz w:val="24"/>
          <w:szCs w:val="24"/>
        </w:rPr>
        <w:t>57/2015</w:t>
      </w:r>
    </w:p>
    <w:p w14:paraId="00E51813" w14:textId="77777777" w:rsidR="00E078EF" w:rsidRPr="008C0087" w:rsidRDefault="00E078EF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E51816" w14:textId="08CF707A" w:rsidR="00E078EF" w:rsidRPr="008C0087" w:rsidRDefault="00E078EF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Në mbështetje të nenit 100 të Kushtetutës dhe të neneve 12, 19 e 23, të ligjit nr.</w:t>
      </w:r>
      <w:r w:rsidR="00C5369E">
        <w:rPr>
          <w:rFonts w:ascii="Garamond" w:hAnsi="Garamond"/>
          <w:sz w:val="24"/>
          <w:szCs w:val="24"/>
        </w:rPr>
        <w:t xml:space="preserve"> </w:t>
      </w:r>
      <w:r w:rsidRPr="008C0087">
        <w:rPr>
          <w:rFonts w:ascii="Garamond" w:hAnsi="Garamond"/>
          <w:sz w:val="24"/>
          <w:szCs w:val="24"/>
        </w:rPr>
        <w:t>43/2016, “Për marrëveshjet ndërkombëtare në Republikën e Shqipërisë”, me propozimin e ministrit të Shëndetësisë dhe Mbrojtjes Sociale dhe të ministrit të Financave dhe Ekonomisë, Këshilli i Ministrave</w:t>
      </w:r>
    </w:p>
    <w:p w14:paraId="00E51817" w14:textId="77777777" w:rsidR="00732DF2" w:rsidRPr="008C0087" w:rsidRDefault="00732DF2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E5181B" w14:textId="0173B2E5" w:rsidR="00E078EF" w:rsidRPr="008C0087" w:rsidRDefault="003E2206" w:rsidP="003E220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VENDOS</w:t>
      </w:r>
      <w:r w:rsidR="00E078EF" w:rsidRPr="008C0087">
        <w:rPr>
          <w:rFonts w:ascii="Garamond" w:hAnsi="Garamond"/>
          <w:sz w:val="24"/>
          <w:szCs w:val="24"/>
        </w:rPr>
        <w:t>I:</w:t>
      </w:r>
    </w:p>
    <w:p w14:paraId="00E5181C" w14:textId="77777777" w:rsidR="00E078EF" w:rsidRPr="008C0087" w:rsidRDefault="00E078EF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E51820" w14:textId="77777777" w:rsidR="00E078EF" w:rsidRPr="008C0087" w:rsidRDefault="00E078EF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Miratimin e marrëveshjes ndryshuese me shkëmbim letrash të marrëveshjes së huas, ndërmjet Republikës së Shqipërisë dhe Bankës Ndërkombëtare për Rindërtim dhe Zhvillim, për projektin “Për përmirësimin e sistemit të shëndetësisë”, ratifikuar me ligjin nr.57/2015, sipas tekstit që i bashkëlidhet këtij vendimi.</w:t>
      </w:r>
    </w:p>
    <w:p w14:paraId="00E51822" w14:textId="19AF5115" w:rsidR="00E078EF" w:rsidRPr="008C0087" w:rsidRDefault="00E078EF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8C0087">
        <w:rPr>
          <w:rFonts w:ascii="Garamond" w:hAnsi="Garamond"/>
          <w:sz w:val="24"/>
          <w:szCs w:val="24"/>
        </w:rPr>
        <w:t>Z</w:t>
      </w:r>
      <w:r w:rsidRPr="008C0087">
        <w:rPr>
          <w:rFonts w:ascii="Garamond" w:hAnsi="Garamond"/>
          <w:sz w:val="24"/>
          <w:szCs w:val="24"/>
        </w:rPr>
        <w:t>yrtare.</w:t>
      </w:r>
      <w:r w:rsidR="003E2206" w:rsidRPr="008C0087">
        <w:rPr>
          <w:rFonts w:ascii="Garamond" w:hAnsi="Garamond"/>
          <w:sz w:val="24"/>
          <w:szCs w:val="24"/>
        </w:rPr>
        <w:t xml:space="preserve"> </w:t>
      </w:r>
    </w:p>
    <w:p w14:paraId="00E51823" w14:textId="77777777" w:rsidR="00E078EF" w:rsidRPr="008C0087" w:rsidRDefault="00E078EF" w:rsidP="003E220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E5182B" w14:textId="54A9660B" w:rsidR="00732DF2" w:rsidRPr="008C0087" w:rsidRDefault="003E2206" w:rsidP="003E22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ZËVENDËSKRYEMINISTËR</w:t>
      </w:r>
    </w:p>
    <w:p w14:paraId="00E5182C" w14:textId="6AC9242B" w:rsidR="00732DF2" w:rsidRPr="008C0087" w:rsidRDefault="003E2206" w:rsidP="003E220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C0087">
        <w:rPr>
          <w:rFonts w:ascii="Garamond" w:hAnsi="Garamond"/>
          <w:b/>
          <w:sz w:val="24"/>
          <w:szCs w:val="24"/>
        </w:rPr>
        <w:t>Erion Braçe</w:t>
      </w:r>
    </w:p>
    <w:p w14:paraId="00E5182D" w14:textId="77777777" w:rsidR="00732DF2" w:rsidRPr="008C0087" w:rsidRDefault="00732DF2" w:rsidP="003E220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B318884" w14:textId="4A90E1FB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1" locked="0" layoutInCell="1" allowOverlap="1" wp14:anchorId="6239EE4C" wp14:editId="6377C7FA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612003" cy="520390"/>
            <wp:effectExtent l="1905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003" cy="52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C0087">
        <w:rPr>
          <w:rFonts w:ascii="Garamond" w:hAnsi="Garamond"/>
          <w:sz w:val="24"/>
          <w:szCs w:val="24"/>
        </w:rPr>
        <w:t xml:space="preserve">                                                                      ZYRA E GRUPIT TË BANKËS BOTËRORE </w:t>
      </w:r>
    </w:p>
    <w:p w14:paraId="464F1C60" w14:textId="4DAC6ACF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Praterstrasse 31/21</w:t>
      </w:r>
    </w:p>
    <w:p w14:paraId="64006258" w14:textId="64906276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Vjenë, Austri, 1020</w:t>
      </w:r>
    </w:p>
    <w:p w14:paraId="7DC9B124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9DB6DA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LINDA VAN GELDER</w:t>
      </w:r>
    </w:p>
    <w:p w14:paraId="667C9DF0" w14:textId="7C748ADC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Drejtore  </w:t>
      </w:r>
      <w:r w:rsidR="003413A0">
        <w:rPr>
          <w:rFonts w:ascii="Garamond" w:hAnsi="Garamond"/>
          <w:sz w:val="24"/>
          <w:szCs w:val="24"/>
        </w:rPr>
        <w:t>r</w:t>
      </w:r>
      <w:r w:rsidRPr="008C0087">
        <w:rPr>
          <w:rFonts w:ascii="Garamond" w:hAnsi="Garamond"/>
          <w:sz w:val="24"/>
          <w:szCs w:val="24"/>
        </w:rPr>
        <w:t>ajonale, e Ballkanit Perëndimor</w:t>
      </w:r>
    </w:p>
    <w:p w14:paraId="55C3EABC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Evropës dhe Rajonit të Azisë Qendrore</w:t>
      </w:r>
    </w:p>
    <w:p w14:paraId="58111360" w14:textId="77777777" w:rsidR="00D07531" w:rsidRPr="003413A0" w:rsidRDefault="00D07531" w:rsidP="00D07531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22124FD" w14:textId="77777777" w:rsidR="00D07531" w:rsidRPr="003413A0" w:rsidRDefault="00D07531" w:rsidP="00D0753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413A0">
        <w:rPr>
          <w:rFonts w:ascii="Garamond" w:hAnsi="Garamond"/>
          <w:b/>
          <w:sz w:val="24"/>
          <w:szCs w:val="24"/>
        </w:rPr>
        <w:t>5 tetor 2020</w:t>
      </w:r>
    </w:p>
    <w:p w14:paraId="717B6490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94D2F4" w14:textId="286EAAA5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Sh. së Saj</w:t>
      </w:r>
      <w:r w:rsidR="00AF4A50">
        <w:rPr>
          <w:rFonts w:ascii="Garamond" w:hAnsi="Garamond"/>
          <w:sz w:val="24"/>
          <w:szCs w:val="24"/>
        </w:rPr>
        <w:t>,</w:t>
      </w:r>
      <w:r w:rsidRPr="008C0087">
        <w:rPr>
          <w:rFonts w:ascii="Garamond" w:hAnsi="Garamond"/>
          <w:sz w:val="24"/>
          <w:szCs w:val="24"/>
        </w:rPr>
        <w:t xml:space="preserve"> Anila Denaj</w:t>
      </w:r>
    </w:p>
    <w:p w14:paraId="246DBAB3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Ministre</w:t>
      </w:r>
    </w:p>
    <w:p w14:paraId="20A039C6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Ministria e Financave dhe Ekonomisë</w:t>
      </w:r>
    </w:p>
    <w:p w14:paraId="3DD5251D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Tiranë</w:t>
      </w:r>
    </w:p>
    <w:p w14:paraId="34FDAE9D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REPUBLIKA E SHQIPËRISË</w:t>
      </w:r>
    </w:p>
    <w:p w14:paraId="03209827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79BEDA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E nderuar Zonja Ministre,</w:t>
      </w:r>
    </w:p>
    <w:p w14:paraId="1D9B6AE5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60986C" w14:textId="77777777" w:rsidR="00D07531" w:rsidRPr="00243A24" w:rsidRDefault="00D07531" w:rsidP="00D0753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243A24">
        <w:rPr>
          <w:rFonts w:ascii="Garamond" w:hAnsi="Garamond"/>
          <w:i/>
          <w:sz w:val="24"/>
          <w:szCs w:val="24"/>
        </w:rPr>
        <w:t>Shqipëria: Projekti i Përmirësimit të Sistemit Shëndetësor</w:t>
      </w:r>
    </w:p>
    <w:p w14:paraId="0AC46125" w14:textId="2530F6C4" w:rsidR="00D07531" w:rsidRPr="00243A24" w:rsidRDefault="00D07531" w:rsidP="00D0753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243A24">
        <w:rPr>
          <w:rFonts w:ascii="Garamond" w:hAnsi="Garamond"/>
          <w:i/>
          <w:sz w:val="24"/>
          <w:szCs w:val="24"/>
        </w:rPr>
        <w:t xml:space="preserve">(Huaja </w:t>
      </w:r>
      <w:r w:rsidR="00C5369E" w:rsidRPr="00243A24">
        <w:rPr>
          <w:rFonts w:ascii="Garamond" w:hAnsi="Garamond"/>
          <w:i/>
          <w:sz w:val="24"/>
          <w:szCs w:val="24"/>
        </w:rPr>
        <w:t>n</w:t>
      </w:r>
      <w:r w:rsidRPr="00243A24">
        <w:rPr>
          <w:rFonts w:ascii="Garamond" w:hAnsi="Garamond"/>
          <w:i/>
          <w:sz w:val="24"/>
          <w:szCs w:val="24"/>
        </w:rPr>
        <w:t xml:space="preserve">r. 8466 </w:t>
      </w:r>
      <w:r w:rsidR="00C5369E" w:rsidRPr="00243A24">
        <w:rPr>
          <w:rFonts w:ascii="Garamond" w:hAnsi="Garamond"/>
          <w:i/>
          <w:sz w:val="24"/>
          <w:szCs w:val="24"/>
        </w:rPr>
        <w:t>–</w:t>
      </w:r>
      <w:r w:rsidRPr="00243A24">
        <w:rPr>
          <w:rFonts w:ascii="Garamond" w:hAnsi="Garamond"/>
          <w:i/>
          <w:sz w:val="24"/>
          <w:szCs w:val="24"/>
        </w:rPr>
        <w:t xml:space="preserve"> AL)</w:t>
      </w:r>
    </w:p>
    <w:p w14:paraId="2ACF904D" w14:textId="77777777" w:rsidR="00D07531" w:rsidRPr="00243A24" w:rsidRDefault="00D07531" w:rsidP="00D0753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243A24">
        <w:rPr>
          <w:rFonts w:ascii="Garamond" w:hAnsi="Garamond"/>
          <w:i/>
          <w:sz w:val="24"/>
          <w:szCs w:val="24"/>
        </w:rPr>
        <w:t>Njoftimi për zgjatjen e datës së mbylljes së projektit, rialokimin e të ardhurave nga huaja dhe ndryshimin e disbursimit</w:t>
      </w:r>
    </w:p>
    <w:p w14:paraId="77DF94DD" w14:textId="77777777" w:rsidR="00D07531" w:rsidRPr="00243A24" w:rsidRDefault="00D07531" w:rsidP="00D07531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243A24">
        <w:rPr>
          <w:rFonts w:ascii="Garamond" w:hAnsi="Garamond"/>
          <w:i/>
          <w:sz w:val="24"/>
          <w:szCs w:val="24"/>
        </w:rPr>
        <w:t>Përqindja e kategorisë 1 (Punimet)</w:t>
      </w:r>
    </w:p>
    <w:p w14:paraId="575ED9A5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0766A" w14:textId="5BF1D24C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Ne i referohemi Marrëveshjes së Huas, të datës 24 mars 2015, ndërmjet Republikës së Shqipërisë (“Huamarrësi”) dhe Bankës Ndërkombëtare për Rindërtim dhe Zhvillim (“Banka”) </w:t>
      </w:r>
      <w:r w:rsidRPr="008C0087">
        <w:rPr>
          <w:rFonts w:ascii="Garamond" w:hAnsi="Garamond"/>
          <w:sz w:val="24"/>
          <w:szCs w:val="24"/>
        </w:rPr>
        <w:lastRenderedPageBreak/>
        <w:t>(Marrëveshja e Huas) për Projektin e lartpërmendur të Përmirësimit të Sistemit Shëndetësor (Projekti); dhe letrës suaj të datës 15 shtator, 2020, në të cilën i kërkoni Bankës që</w:t>
      </w:r>
      <w:r w:rsidR="00C5369E">
        <w:rPr>
          <w:rFonts w:ascii="Garamond" w:hAnsi="Garamond"/>
          <w:sz w:val="24"/>
          <w:szCs w:val="24"/>
        </w:rPr>
        <w:t>,</w:t>
      </w:r>
      <w:r w:rsidRPr="008C0087">
        <w:rPr>
          <w:rFonts w:ascii="Garamond" w:hAnsi="Garamond"/>
          <w:sz w:val="24"/>
          <w:szCs w:val="24"/>
        </w:rPr>
        <w:t xml:space="preserve"> të: a) zgjasë datën e mbylljes së projektit; b) rialokojë të ardhurat e huas midis kategorive ekzistuese të disbursimeve; dhe c) ndryshojë përqindjen e disbursimit të </w:t>
      </w:r>
      <w:r w:rsidR="00C5369E">
        <w:rPr>
          <w:rFonts w:ascii="Garamond" w:hAnsi="Garamond"/>
          <w:sz w:val="24"/>
          <w:szCs w:val="24"/>
        </w:rPr>
        <w:t>k</w:t>
      </w:r>
      <w:r w:rsidRPr="008C0087">
        <w:rPr>
          <w:rFonts w:ascii="Garamond" w:hAnsi="Garamond"/>
          <w:sz w:val="24"/>
          <w:szCs w:val="24"/>
        </w:rPr>
        <w:t>ategorisë 1 (Punimet) deri në 100% (përfshirë taksat).</w:t>
      </w:r>
    </w:p>
    <w:p w14:paraId="145BBACB" w14:textId="56C90924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Kemi kënaqësinë t</w:t>
      </w:r>
      <w:r w:rsidR="00243B10">
        <w:rPr>
          <w:rFonts w:ascii="Garamond" w:hAnsi="Garamond"/>
          <w:sz w:val="24"/>
          <w:szCs w:val="24"/>
        </w:rPr>
        <w:t>’j</w:t>
      </w:r>
      <w:r w:rsidRPr="008C0087">
        <w:rPr>
          <w:rFonts w:ascii="Garamond" w:hAnsi="Garamond"/>
          <w:sz w:val="24"/>
          <w:szCs w:val="24"/>
        </w:rPr>
        <w:t xml:space="preserve">u informojmë se Banka ka rënë dakord për kërkesën tuaj dhe për këtë arsye: a) vendosi datën 31 dhjetor 2022 si datë të mëvonshme për qëllimet e </w:t>
      </w:r>
      <w:r w:rsidR="00C5369E">
        <w:rPr>
          <w:rFonts w:ascii="Garamond" w:hAnsi="Garamond"/>
          <w:sz w:val="24"/>
          <w:szCs w:val="24"/>
        </w:rPr>
        <w:t>s</w:t>
      </w:r>
      <w:r w:rsidRPr="008C0087">
        <w:rPr>
          <w:rFonts w:ascii="Garamond" w:hAnsi="Garamond"/>
          <w:sz w:val="24"/>
          <w:szCs w:val="24"/>
        </w:rPr>
        <w:t xml:space="preserve">eksionit IV.B.2 të </w:t>
      </w:r>
      <w:r w:rsidR="00C5369E">
        <w:rPr>
          <w:rFonts w:ascii="Garamond" w:hAnsi="Garamond"/>
          <w:sz w:val="24"/>
          <w:szCs w:val="24"/>
        </w:rPr>
        <w:t>s</w:t>
      </w:r>
      <w:r w:rsidRPr="008C0087">
        <w:rPr>
          <w:rFonts w:ascii="Garamond" w:hAnsi="Garamond"/>
          <w:sz w:val="24"/>
          <w:szCs w:val="24"/>
        </w:rPr>
        <w:t xml:space="preserve">htojcës 2 të Marrëveshjes së Huas; b) ndryshoi përqindjen e disbursimit të </w:t>
      </w:r>
      <w:r w:rsidR="00C5369E">
        <w:rPr>
          <w:rFonts w:ascii="Garamond" w:hAnsi="Garamond"/>
          <w:sz w:val="24"/>
          <w:szCs w:val="24"/>
        </w:rPr>
        <w:t>k</w:t>
      </w:r>
      <w:r w:rsidRPr="008C0087">
        <w:rPr>
          <w:rFonts w:ascii="Garamond" w:hAnsi="Garamond"/>
          <w:sz w:val="24"/>
          <w:szCs w:val="24"/>
        </w:rPr>
        <w:t>ategorisë 1 në 100% (përfshirë taksat)</w:t>
      </w:r>
      <w:r w:rsidR="00C5369E">
        <w:rPr>
          <w:rFonts w:ascii="Garamond" w:hAnsi="Garamond"/>
          <w:sz w:val="24"/>
          <w:szCs w:val="24"/>
        </w:rPr>
        <w:t>;</w:t>
      </w:r>
      <w:r w:rsidRPr="008C0087">
        <w:rPr>
          <w:rFonts w:ascii="Garamond" w:hAnsi="Garamond"/>
          <w:sz w:val="24"/>
          <w:szCs w:val="24"/>
        </w:rPr>
        <w:t xml:space="preserve"> dhe c) rialokoi të ardhurat e Huas</w:t>
      </w:r>
      <w:r w:rsidR="00C5369E">
        <w:rPr>
          <w:rFonts w:ascii="Garamond" w:hAnsi="Garamond"/>
          <w:sz w:val="24"/>
          <w:szCs w:val="24"/>
        </w:rPr>
        <w:t>,</w:t>
      </w:r>
      <w:r w:rsidRPr="008C0087">
        <w:rPr>
          <w:rFonts w:ascii="Garamond" w:hAnsi="Garamond"/>
          <w:sz w:val="24"/>
          <w:szCs w:val="24"/>
        </w:rPr>
        <w:t xml:space="preserve"> siç përcaktohet në tabelën në </w:t>
      </w:r>
      <w:r w:rsidR="00C5369E">
        <w:rPr>
          <w:rFonts w:ascii="Garamond" w:hAnsi="Garamond"/>
          <w:sz w:val="24"/>
          <w:szCs w:val="24"/>
        </w:rPr>
        <w:t>s</w:t>
      </w:r>
      <w:r w:rsidRPr="008C0087">
        <w:rPr>
          <w:rFonts w:ascii="Garamond" w:hAnsi="Garamond"/>
          <w:sz w:val="24"/>
          <w:szCs w:val="24"/>
        </w:rPr>
        <w:t xml:space="preserve">eksionin IV.A.2 të </w:t>
      </w:r>
      <w:r w:rsidR="00C5369E">
        <w:rPr>
          <w:rFonts w:ascii="Garamond" w:hAnsi="Garamond"/>
          <w:sz w:val="24"/>
          <w:szCs w:val="24"/>
        </w:rPr>
        <w:t>s</w:t>
      </w:r>
      <w:r w:rsidRPr="008C0087">
        <w:rPr>
          <w:rFonts w:ascii="Garamond" w:hAnsi="Garamond"/>
          <w:sz w:val="24"/>
          <w:szCs w:val="24"/>
        </w:rPr>
        <w:t xml:space="preserve">htojcës 2 të Marrëveshjes, siç tregohet në </w:t>
      </w:r>
      <w:r w:rsidR="00C5369E">
        <w:rPr>
          <w:rFonts w:ascii="Garamond" w:hAnsi="Garamond"/>
          <w:sz w:val="24"/>
          <w:szCs w:val="24"/>
        </w:rPr>
        <w:t>s</w:t>
      </w:r>
      <w:r w:rsidRPr="008C0087">
        <w:rPr>
          <w:rFonts w:ascii="Garamond" w:hAnsi="Garamond"/>
          <w:sz w:val="24"/>
          <w:szCs w:val="24"/>
        </w:rPr>
        <w:t>htojcën bashkëlidhur kësaj letre.</w:t>
      </w:r>
    </w:p>
    <w:p w14:paraId="1E19C202" w14:textId="1D5B1BAB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Të gjitha dispozitat e tjera të Marrëveshjes së Huas do të mbeten në fuqi dhe efekt të plotë.</w:t>
      </w:r>
    </w:p>
    <w:p w14:paraId="5D348C69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FB6F23" w14:textId="77777777" w:rsidR="00D07531" w:rsidRPr="008C0087" w:rsidRDefault="00D07531" w:rsidP="00D0753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Me respekt</w:t>
      </w:r>
    </w:p>
    <w:p w14:paraId="1FE36723" w14:textId="77777777" w:rsidR="00D07531" w:rsidRPr="00243A24" w:rsidRDefault="00D07531" w:rsidP="00D0753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43A24">
        <w:rPr>
          <w:rFonts w:ascii="Garamond" w:hAnsi="Garamond"/>
          <w:b/>
          <w:sz w:val="24"/>
          <w:szCs w:val="24"/>
        </w:rPr>
        <w:t>Linda Van Gelder</w:t>
      </w:r>
    </w:p>
    <w:p w14:paraId="71F85FE3" w14:textId="5A6B5642" w:rsidR="00D07531" w:rsidRPr="008C0087" w:rsidRDefault="00D07531" w:rsidP="00D0753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Drejtore  </w:t>
      </w:r>
      <w:r w:rsidR="00243A24">
        <w:rPr>
          <w:rFonts w:ascii="Garamond" w:hAnsi="Garamond"/>
          <w:sz w:val="24"/>
          <w:szCs w:val="24"/>
        </w:rPr>
        <w:t>r</w:t>
      </w:r>
      <w:r w:rsidRPr="008C0087">
        <w:rPr>
          <w:rFonts w:ascii="Garamond" w:hAnsi="Garamond"/>
          <w:sz w:val="24"/>
          <w:szCs w:val="24"/>
        </w:rPr>
        <w:t>ajonale, e Ballkanit Perëndimor</w:t>
      </w:r>
    </w:p>
    <w:p w14:paraId="60836DD1" w14:textId="77777777" w:rsidR="00D07531" w:rsidRPr="008C0087" w:rsidRDefault="00D07531" w:rsidP="00D0753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Evropës dhe Rajonit të Azisë Qendrore</w:t>
      </w:r>
    </w:p>
    <w:p w14:paraId="2D18C990" w14:textId="14BB7A3B" w:rsidR="00D07531" w:rsidRPr="008C0087" w:rsidRDefault="00C5369E" w:rsidP="00D0753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/</w:t>
      </w:r>
      <w:r w:rsidRPr="00243A24">
        <w:rPr>
          <w:rFonts w:ascii="Garamond" w:hAnsi="Garamond"/>
          <w:i/>
          <w:sz w:val="24"/>
          <w:szCs w:val="24"/>
        </w:rPr>
        <w:t>Nënshkrimi</w:t>
      </w:r>
      <w:r w:rsidR="00D07531" w:rsidRPr="008C0087">
        <w:rPr>
          <w:rFonts w:ascii="Garamond" w:hAnsi="Garamond"/>
          <w:sz w:val="24"/>
          <w:szCs w:val="24"/>
        </w:rPr>
        <w:t>/</w:t>
      </w:r>
    </w:p>
    <w:p w14:paraId="2AF95C9A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6237C4" w14:textId="774CED3E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Për dijeni:</w:t>
      </w:r>
    </w:p>
    <w:p w14:paraId="42024068" w14:textId="4D10F535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Shkëlqesisë së Saj </w:t>
      </w:r>
      <w:r w:rsidR="00C5369E">
        <w:rPr>
          <w:rFonts w:ascii="Garamond" w:hAnsi="Garamond"/>
          <w:sz w:val="24"/>
          <w:szCs w:val="24"/>
        </w:rPr>
        <w:t>zn</w:t>
      </w:r>
      <w:r w:rsidRPr="008C0087">
        <w:rPr>
          <w:rFonts w:ascii="Garamond" w:hAnsi="Garamond"/>
          <w:sz w:val="24"/>
          <w:szCs w:val="24"/>
        </w:rPr>
        <w:t xml:space="preserve">j. Ogerta Manastirliu, </w:t>
      </w:r>
      <w:r w:rsidR="00D220F9">
        <w:rPr>
          <w:rFonts w:ascii="Garamond" w:hAnsi="Garamond"/>
          <w:sz w:val="24"/>
          <w:szCs w:val="24"/>
        </w:rPr>
        <w:t>m</w:t>
      </w:r>
      <w:r w:rsidRPr="008C0087">
        <w:rPr>
          <w:rFonts w:ascii="Garamond" w:hAnsi="Garamond"/>
          <w:sz w:val="24"/>
          <w:szCs w:val="24"/>
        </w:rPr>
        <w:t>inistre e Shëndetësisë dhe Mbrojtjes Sociale</w:t>
      </w:r>
    </w:p>
    <w:p w14:paraId="6B6DA654" w14:textId="425A4FDA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Znj. Adela Xhemali, </w:t>
      </w:r>
      <w:r w:rsidR="00C5369E" w:rsidRPr="008C0087">
        <w:rPr>
          <w:rFonts w:ascii="Garamond" w:hAnsi="Garamond"/>
          <w:sz w:val="24"/>
          <w:szCs w:val="24"/>
        </w:rPr>
        <w:t xml:space="preserve">zëvendësministre </w:t>
      </w:r>
      <w:r w:rsidRPr="008C0087">
        <w:rPr>
          <w:rFonts w:ascii="Garamond" w:hAnsi="Garamond"/>
          <w:sz w:val="24"/>
          <w:szCs w:val="24"/>
        </w:rPr>
        <w:t>e Financave dhe Ekonomisë</w:t>
      </w:r>
    </w:p>
    <w:p w14:paraId="6892C878" w14:textId="100A2634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Znj. Mira Rakacolli, </w:t>
      </w:r>
      <w:r w:rsidR="00C5369E" w:rsidRPr="008C0087">
        <w:rPr>
          <w:rFonts w:ascii="Garamond" w:hAnsi="Garamond"/>
          <w:sz w:val="24"/>
          <w:szCs w:val="24"/>
        </w:rPr>
        <w:t xml:space="preserve">zëvendësministre </w:t>
      </w:r>
      <w:r w:rsidRPr="008C0087">
        <w:rPr>
          <w:rFonts w:ascii="Garamond" w:hAnsi="Garamond"/>
          <w:sz w:val="24"/>
          <w:szCs w:val="24"/>
        </w:rPr>
        <w:t>e Shëndetësisë dhe Mbrojtjes Sociale</w:t>
      </w:r>
    </w:p>
    <w:p w14:paraId="6221896B" w14:textId="6EC3A461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Znj. Blerina Dudushi, </w:t>
      </w:r>
      <w:r w:rsidR="00C5369E" w:rsidRPr="008C0087">
        <w:rPr>
          <w:rFonts w:ascii="Garamond" w:hAnsi="Garamond"/>
          <w:sz w:val="24"/>
          <w:szCs w:val="24"/>
        </w:rPr>
        <w:t xml:space="preserve">menaxhere </w:t>
      </w:r>
      <w:r w:rsidRPr="008C0087">
        <w:rPr>
          <w:rFonts w:ascii="Garamond" w:hAnsi="Garamond"/>
          <w:sz w:val="24"/>
          <w:szCs w:val="24"/>
        </w:rPr>
        <w:t>e Projektit HSIP, Ministria e Shëndetësisë dhe Mbrojtjes Sociale</w:t>
      </w:r>
    </w:p>
    <w:p w14:paraId="3BA1C84E" w14:textId="6A02BDBC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Znj. Majlinda Dhuka, </w:t>
      </w:r>
      <w:r w:rsidR="00C5369E" w:rsidRPr="008C0087">
        <w:rPr>
          <w:rFonts w:ascii="Garamond" w:hAnsi="Garamond"/>
          <w:sz w:val="24"/>
          <w:szCs w:val="24"/>
        </w:rPr>
        <w:t xml:space="preserve">zëvendëssekretare </w:t>
      </w:r>
      <w:r w:rsidRPr="008C0087">
        <w:rPr>
          <w:rFonts w:ascii="Garamond" w:hAnsi="Garamond"/>
          <w:sz w:val="24"/>
          <w:szCs w:val="24"/>
        </w:rPr>
        <w:t xml:space="preserve">e </w:t>
      </w:r>
      <w:r w:rsidR="00C5369E">
        <w:rPr>
          <w:rFonts w:ascii="Garamond" w:hAnsi="Garamond"/>
          <w:sz w:val="24"/>
          <w:szCs w:val="24"/>
        </w:rPr>
        <w:t>p</w:t>
      </w:r>
      <w:r w:rsidRPr="008C0087">
        <w:rPr>
          <w:rFonts w:ascii="Garamond" w:hAnsi="Garamond"/>
          <w:sz w:val="24"/>
          <w:szCs w:val="24"/>
        </w:rPr>
        <w:t xml:space="preserve">ërgjithshme dhe </w:t>
      </w:r>
      <w:r w:rsidR="00C5369E" w:rsidRPr="008C0087">
        <w:rPr>
          <w:rFonts w:ascii="Garamond" w:hAnsi="Garamond"/>
          <w:sz w:val="24"/>
          <w:szCs w:val="24"/>
        </w:rPr>
        <w:t xml:space="preserve">drejtore </w:t>
      </w:r>
      <w:r w:rsidRPr="008C0087">
        <w:rPr>
          <w:rFonts w:ascii="Garamond" w:hAnsi="Garamond"/>
          <w:sz w:val="24"/>
          <w:szCs w:val="24"/>
        </w:rPr>
        <w:t xml:space="preserve">e </w:t>
      </w:r>
      <w:r w:rsidR="00C5369E" w:rsidRPr="008C0087">
        <w:rPr>
          <w:rFonts w:ascii="Garamond" w:hAnsi="Garamond"/>
          <w:sz w:val="24"/>
          <w:szCs w:val="24"/>
        </w:rPr>
        <w:t xml:space="preserve">përgjithshme </w:t>
      </w:r>
      <w:r w:rsidRPr="008C0087">
        <w:rPr>
          <w:rFonts w:ascii="Garamond" w:hAnsi="Garamond"/>
          <w:sz w:val="24"/>
          <w:szCs w:val="24"/>
        </w:rPr>
        <w:t>e Departamentit për Zhvillimin dhe Qeverisjen e Mirë, CoM</w:t>
      </w:r>
    </w:p>
    <w:p w14:paraId="488E2A88" w14:textId="592CEE1A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 xml:space="preserve">Z. Patrizio Pagano, </w:t>
      </w:r>
      <w:r w:rsidR="00C5369E" w:rsidRPr="008C0087">
        <w:rPr>
          <w:rFonts w:ascii="Garamond" w:hAnsi="Garamond"/>
          <w:sz w:val="24"/>
          <w:szCs w:val="24"/>
        </w:rPr>
        <w:t>drejtor ekzekutiv</w:t>
      </w:r>
      <w:r w:rsidRPr="008C0087">
        <w:rPr>
          <w:rFonts w:ascii="Garamond" w:hAnsi="Garamond"/>
          <w:sz w:val="24"/>
          <w:szCs w:val="24"/>
        </w:rPr>
        <w:t>, Banka Botërore</w:t>
      </w:r>
    </w:p>
    <w:p w14:paraId="11028737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D669CB" w14:textId="77432602" w:rsidR="00D07531" w:rsidRPr="008C0087" w:rsidRDefault="00597B09" w:rsidP="00597B0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C0087">
        <w:rPr>
          <w:rFonts w:ascii="Garamond" w:hAnsi="Garamond"/>
          <w:sz w:val="24"/>
          <w:szCs w:val="24"/>
        </w:rPr>
        <w:t>SHTOJCË</w:t>
      </w:r>
    </w:p>
    <w:p w14:paraId="02A590CD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2430"/>
        <w:gridCol w:w="3464"/>
      </w:tblGrid>
      <w:tr w:rsidR="00D07531" w:rsidRPr="0091401C" w14:paraId="674F8724" w14:textId="77777777" w:rsidTr="0091401C">
        <w:tc>
          <w:tcPr>
            <w:tcW w:w="3348" w:type="dxa"/>
            <w:vAlign w:val="center"/>
          </w:tcPr>
          <w:p w14:paraId="24B0CC49" w14:textId="77777777" w:rsidR="00D07531" w:rsidRPr="0091401C" w:rsidRDefault="00D07531" w:rsidP="0091401C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</w:tc>
        <w:tc>
          <w:tcPr>
            <w:tcW w:w="2430" w:type="dxa"/>
            <w:vAlign w:val="center"/>
          </w:tcPr>
          <w:p w14:paraId="2D99CEC3" w14:textId="554F6650" w:rsidR="00D07531" w:rsidRPr="0091401C" w:rsidRDefault="00D07531" w:rsidP="0091401C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Shuma e </w:t>
            </w:r>
            <w:r w:rsidR="0091401C"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huas</w:t>
            </w:r>
          </w:p>
          <w:p w14:paraId="009DC8D7" w14:textId="561169ED" w:rsidR="00D07531" w:rsidRPr="0091401C" w:rsidRDefault="0091401C" w:rsidP="0091401C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e alokuar</w:t>
            </w:r>
          </w:p>
          <w:p w14:paraId="402E83D9" w14:textId="39DA225D" w:rsidR="00D07531" w:rsidRPr="0091401C" w:rsidRDefault="00D07531" w:rsidP="0091401C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(e shprehur në </w:t>
            </w:r>
            <w:r w:rsidR="00597B09"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uro)</w:t>
            </w:r>
          </w:p>
        </w:tc>
        <w:tc>
          <w:tcPr>
            <w:tcW w:w="3464" w:type="dxa"/>
            <w:vAlign w:val="center"/>
          </w:tcPr>
          <w:p w14:paraId="5384E7F6" w14:textId="77777777" w:rsidR="00D07531" w:rsidRPr="0091401C" w:rsidRDefault="00D07531" w:rsidP="0091401C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Përqindja e shpenzimeve që do të financohen</w:t>
            </w:r>
          </w:p>
          <w:p w14:paraId="2CC39C4A" w14:textId="77777777" w:rsidR="00D07531" w:rsidRPr="0091401C" w:rsidRDefault="00D07531" w:rsidP="0091401C">
            <w:pPr>
              <w:spacing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91401C">
              <w:rPr>
                <w:rFonts w:ascii="Garamond" w:hAnsi="Garamond"/>
                <w:b/>
                <w:sz w:val="20"/>
                <w:szCs w:val="20"/>
                <w:lang w:val="sq-AL"/>
              </w:rPr>
              <w:t>(përfshirë taksat)</w:t>
            </w:r>
          </w:p>
        </w:tc>
      </w:tr>
      <w:tr w:rsidR="00D07531" w:rsidRPr="008C0087" w14:paraId="57124655" w14:textId="77777777" w:rsidTr="0091401C">
        <w:trPr>
          <w:trHeight w:val="56"/>
        </w:trPr>
        <w:tc>
          <w:tcPr>
            <w:tcW w:w="3348" w:type="dxa"/>
            <w:vAlign w:val="center"/>
          </w:tcPr>
          <w:p w14:paraId="71005C1F" w14:textId="3596F964" w:rsidR="00D07531" w:rsidRPr="008C0087" w:rsidRDefault="004956F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1. </w:t>
            </w:r>
            <w:r w:rsidR="00D07531" w:rsidRPr="008C0087">
              <w:rPr>
                <w:rFonts w:ascii="Garamond" w:hAnsi="Garamond"/>
                <w:sz w:val="20"/>
                <w:szCs w:val="20"/>
                <w:lang w:val="sq-AL"/>
              </w:rPr>
              <w:t>Punimet</w:t>
            </w:r>
          </w:p>
        </w:tc>
        <w:tc>
          <w:tcPr>
            <w:tcW w:w="2430" w:type="dxa"/>
            <w:vAlign w:val="center"/>
          </w:tcPr>
          <w:p w14:paraId="35DB0E9E" w14:textId="77777777" w:rsidR="00D07531" w:rsidRPr="008C0087" w:rsidRDefault="00D07531" w:rsidP="00FB5175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13.837.382</w:t>
            </w:r>
          </w:p>
        </w:tc>
        <w:tc>
          <w:tcPr>
            <w:tcW w:w="3464" w:type="dxa"/>
            <w:vAlign w:val="center"/>
          </w:tcPr>
          <w:p w14:paraId="2FCC98E5" w14:textId="77777777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100%</w:t>
            </w:r>
          </w:p>
        </w:tc>
      </w:tr>
      <w:tr w:rsidR="00D07531" w:rsidRPr="008C0087" w14:paraId="5692E9A5" w14:textId="77777777" w:rsidTr="0091401C">
        <w:tc>
          <w:tcPr>
            <w:tcW w:w="3348" w:type="dxa"/>
            <w:vAlign w:val="center"/>
          </w:tcPr>
          <w:p w14:paraId="73210D1B" w14:textId="7BEA3B47" w:rsidR="00D07531" w:rsidRPr="008C0087" w:rsidRDefault="004956F1" w:rsidP="00597B09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2. </w:t>
            </w:r>
            <w:r w:rsidR="00D07531" w:rsidRPr="008C0087">
              <w:rPr>
                <w:rFonts w:ascii="Garamond" w:hAnsi="Garamond"/>
                <w:sz w:val="20"/>
                <w:szCs w:val="20"/>
                <w:lang w:val="sq-AL"/>
              </w:rPr>
              <w:t>Mallra, shërbime jokëshilluese</w:t>
            </w:r>
          </w:p>
        </w:tc>
        <w:tc>
          <w:tcPr>
            <w:tcW w:w="2430" w:type="dxa"/>
            <w:vAlign w:val="center"/>
          </w:tcPr>
          <w:p w14:paraId="5600CA08" w14:textId="77777777" w:rsidR="00D07531" w:rsidRPr="008C0087" w:rsidRDefault="00D07531" w:rsidP="00FB5175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12.463.794</w:t>
            </w:r>
          </w:p>
        </w:tc>
        <w:tc>
          <w:tcPr>
            <w:tcW w:w="3464" w:type="dxa"/>
            <w:vAlign w:val="center"/>
          </w:tcPr>
          <w:p w14:paraId="77536D3E" w14:textId="77777777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100%</w:t>
            </w:r>
          </w:p>
        </w:tc>
      </w:tr>
      <w:tr w:rsidR="00D07531" w:rsidRPr="008C0087" w14:paraId="3E5B261B" w14:textId="77777777" w:rsidTr="0091401C">
        <w:tc>
          <w:tcPr>
            <w:tcW w:w="3348" w:type="dxa"/>
            <w:vAlign w:val="center"/>
          </w:tcPr>
          <w:p w14:paraId="5D1A3E2C" w14:textId="63F11DB5" w:rsidR="00D07531" w:rsidRPr="008C0087" w:rsidRDefault="004956F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3. </w:t>
            </w:r>
            <w:r w:rsidR="00D07531"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Shërbime </w:t>
            </w:r>
            <w:r w:rsidR="00653E7E" w:rsidRPr="008C0087">
              <w:rPr>
                <w:rFonts w:ascii="Garamond" w:hAnsi="Garamond"/>
                <w:sz w:val="20"/>
                <w:szCs w:val="20"/>
                <w:lang w:val="sq-AL"/>
              </w:rPr>
              <w:t>këshillimi, trajnimi dhe kostot operative</w:t>
            </w:r>
          </w:p>
        </w:tc>
        <w:tc>
          <w:tcPr>
            <w:tcW w:w="2430" w:type="dxa"/>
            <w:vAlign w:val="center"/>
          </w:tcPr>
          <w:p w14:paraId="52D01904" w14:textId="77777777" w:rsidR="00D07531" w:rsidRPr="008C0087" w:rsidRDefault="00D07531" w:rsidP="00FB5175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5.718.574</w:t>
            </w:r>
          </w:p>
        </w:tc>
        <w:tc>
          <w:tcPr>
            <w:tcW w:w="3464" w:type="dxa"/>
            <w:vAlign w:val="center"/>
          </w:tcPr>
          <w:p w14:paraId="145C9209" w14:textId="77777777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100%</w:t>
            </w:r>
          </w:p>
        </w:tc>
      </w:tr>
      <w:tr w:rsidR="00D07531" w:rsidRPr="008C0087" w14:paraId="1D053047" w14:textId="77777777" w:rsidTr="0091401C">
        <w:tc>
          <w:tcPr>
            <w:tcW w:w="3348" w:type="dxa"/>
            <w:vAlign w:val="center"/>
          </w:tcPr>
          <w:p w14:paraId="49D1B48C" w14:textId="340D9FF7" w:rsidR="00D07531" w:rsidRPr="008C0087" w:rsidRDefault="004956F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4. </w:t>
            </w:r>
            <w:r w:rsidR="00D07531" w:rsidRPr="008C0087">
              <w:rPr>
                <w:rFonts w:ascii="Garamond" w:hAnsi="Garamond"/>
                <w:sz w:val="20"/>
                <w:szCs w:val="20"/>
                <w:lang w:val="sq-AL"/>
              </w:rPr>
              <w:t>Tarifa paraprake</w:t>
            </w:r>
          </w:p>
        </w:tc>
        <w:tc>
          <w:tcPr>
            <w:tcW w:w="2430" w:type="dxa"/>
            <w:vAlign w:val="center"/>
          </w:tcPr>
          <w:p w14:paraId="0D08376E" w14:textId="77777777" w:rsidR="00D07531" w:rsidRPr="008C0087" w:rsidRDefault="00D07531" w:rsidP="00FB5175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80.250</w:t>
            </w:r>
          </w:p>
        </w:tc>
        <w:tc>
          <w:tcPr>
            <w:tcW w:w="3464" w:type="dxa"/>
            <w:vAlign w:val="center"/>
          </w:tcPr>
          <w:p w14:paraId="0F431EE7" w14:textId="1D883A45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Shumë e pagueshme në përputhje me </w:t>
            </w:r>
            <w:r w:rsidR="0091401C"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seksionin </w:t>
            </w: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2.03 të kësaj Marrëveshjeje në përputhje me </w:t>
            </w:r>
            <w:r w:rsidR="0091401C"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seksionin </w:t>
            </w: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2.07 (b) të </w:t>
            </w:r>
            <w:r w:rsidR="0091401C"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kushteve </w:t>
            </w: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të </w:t>
            </w:r>
            <w:r w:rsidR="0091401C" w:rsidRPr="008C0087">
              <w:rPr>
                <w:rFonts w:ascii="Garamond" w:hAnsi="Garamond"/>
                <w:sz w:val="20"/>
                <w:szCs w:val="20"/>
                <w:lang w:val="sq-AL"/>
              </w:rPr>
              <w:t>përgjithshme</w:t>
            </w:r>
          </w:p>
        </w:tc>
      </w:tr>
      <w:tr w:rsidR="00D07531" w:rsidRPr="008C0087" w14:paraId="0C55FED8" w14:textId="77777777" w:rsidTr="0091401C">
        <w:tc>
          <w:tcPr>
            <w:tcW w:w="3348" w:type="dxa"/>
            <w:vAlign w:val="center"/>
          </w:tcPr>
          <w:p w14:paraId="6B19DBA6" w14:textId="7114735B" w:rsidR="00D07531" w:rsidRPr="008C0087" w:rsidRDefault="004956F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5. </w:t>
            </w:r>
            <w:r w:rsidR="00D07531"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Një normë kufi e interesit ose tavani i 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6. </w:t>
            </w:r>
            <w:bookmarkStart w:id="0" w:name="_GoBack"/>
            <w:bookmarkEnd w:id="0"/>
            <w:r w:rsidR="00D07531" w:rsidRPr="008C0087">
              <w:rPr>
                <w:rFonts w:ascii="Garamond" w:hAnsi="Garamond"/>
                <w:sz w:val="20"/>
                <w:szCs w:val="20"/>
                <w:lang w:val="sq-AL"/>
              </w:rPr>
              <w:t>normës së interesit</w:t>
            </w:r>
          </w:p>
        </w:tc>
        <w:tc>
          <w:tcPr>
            <w:tcW w:w="2430" w:type="dxa"/>
            <w:vAlign w:val="center"/>
          </w:tcPr>
          <w:p w14:paraId="5A0C508F" w14:textId="77777777" w:rsidR="00D07531" w:rsidRPr="008C0087" w:rsidRDefault="00D07531" w:rsidP="00FB5175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3464" w:type="dxa"/>
            <w:vAlign w:val="center"/>
          </w:tcPr>
          <w:p w14:paraId="257B7576" w14:textId="633F9463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Shumë e kërkueshme sipas </w:t>
            </w:r>
            <w:r w:rsidR="0091401C" w:rsidRPr="008C0087">
              <w:rPr>
                <w:rFonts w:ascii="Garamond" w:hAnsi="Garamond"/>
                <w:sz w:val="20"/>
                <w:szCs w:val="20"/>
                <w:lang w:val="sq-AL"/>
              </w:rPr>
              <w:t xml:space="preserve">seksionit </w:t>
            </w: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2.08 (c) të kësaj Marrëveshjeje</w:t>
            </w:r>
          </w:p>
        </w:tc>
      </w:tr>
      <w:tr w:rsidR="00D07531" w:rsidRPr="008C0087" w14:paraId="188011F7" w14:textId="77777777" w:rsidTr="0091401C">
        <w:trPr>
          <w:trHeight w:val="56"/>
        </w:trPr>
        <w:tc>
          <w:tcPr>
            <w:tcW w:w="3348" w:type="dxa"/>
            <w:vAlign w:val="center"/>
          </w:tcPr>
          <w:p w14:paraId="5A1E692D" w14:textId="77777777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Shuma e pashpërndarë</w:t>
            </w:r>
          </w:p>
        </w:tc>
        <w:tc>
          <w:tcPr>
            <w:tcW w:w="2430" w:type="dxa"/>
            <w:vAlign w:val="center"/>
          </w:tcPr>
          <w:p w14:paraId="5BB5D2D7" w14:textId="77777777" w:rsidR="00D07531" w:rsidRPr="008C0087" w:rsidRDefault="00D07531" w:rsidP="00FB5175">
            <w:pPr>
              <w:spacing w:line="240" w:lineRule="auto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8C0087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3464" w:type="dxa"/>
            <w:vAlign w:val="center"/>
          </w:tcPr>
          <w:p w14:paraId="696666BB" w14:textId="77777777" w:rsidR="00D07531" w:rsidRPr="008C0087" w:rsidRDefault="00D07531" w:rsidP="00D07531">
            <w:pPr>
              <w:spacing w:line="240" w:lineRule="auto"/>
              <w:jc w:val="both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07531" w:rsidRPr="00D220F9" w14:paraId="46A66E92" w14:textId="77777777" w:rsidTr="0091401C">
        <w:trPr>
          <w:trHeight w:val="134"/>
        </w:trPr>
        <w:tc>
          <w:tcPr>
            <w:tcW w:w="3348" w:type="dxa"/>
            <w:vAlign w:val="center"/>
          </w:tcPr>
          <w:p w14:paraId="043DF824" w14:textId="77777777" w:rsidR="00D07531" w:rsidRPr="00D220F9" w:rsidRDefault="00D07531" w:rsidP="00D07531">
            <w:pPr>
              <w:spacing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220F9">
              <w:rPr>
                <w:rFonts w:ascii="Garamond" w:hAnsi="Garamond"/>
                <w:b/>
                <w:sz w:val="20"/>
                <w:szCs w:val="20"/>
                <w:lang w:val="sq-AL"/>
              </w:rPr>
              <w:t>SHUMA TOTALE</w:t>
            </w:r>
          </w:p>
        </w:tc>
        <w:tc>
          <w:tcPr>
            <w:tcW w:w="2430" w:type="dxa"/>
            <w:vAlign w:val="center"/>
          </w:tcPr>
          <w:p w14:paraId="58653486" w14:textId="77777777" w:rsidR="00D07531" w:rsidRPr="00D220F9" w:rsidRDefault="00D07531" w:rsidP="00FB5175">
            <w:pPr>
              <w:spacing w:line="240" w:lineRule="auto"/>
              <w:jc w:val="right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220F9">
              <w:rPr>
                <w:rFonts w:ascii="Garamond" w:hAnsi="Garamond"/>
                <w:b/>
                <w:sz w:val="20"/>
                <w:szCs w:val="20"/>
                <w:lang w:val="sq-AL"/>
              </w:rPr>
              <w:t>32.100.000</w:t>
            </w:r>
          </w:p>
        </w:tc>
        <w:tc>
          <w:tcPr>
            <w:tcW w:w="3464" w:type="dxa"/>
            <w:vAlign w:val="center"/>
          </w:tcPr>
          <w:p w14:paraId="3D9CE267" w14:textId="77777777" w:rsidR="00D07531" w:rsidRPr="00D220F9" w:rsidRDefault="00D07531" w:rsidP="00D07531">
            <w:pPr>
              <w:spacing w:line="240" w:lineRule="auto"/>
              <w:jc w:val="both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</w:tbl>
    <w:p w14:paraId="79ECB91E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86AB30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620A83" w14:textId="77777777" w:rsidR="00D07531" w:rsidRPr="008C0087" w:rsidRDefault="00D07531" w:rsidP="00D075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07531" w:rsidRPr="008C0087" w:rsidSect="0058160F">
      <w:headerReference w:type="default" r:id="rId14"/>
      <w:footerReference w:type="default" r:id="rId15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57D107" w14:textId="77777777" w:rsidR="004956F1" w:rsidRDefault="004956F1" w:rsidP="00732DF2">
      <w:pPr>
        <w:spacing w:after="0" w:line="240" w:lineRule="auto"/>
      </w:pPr>
      <w:r>
        <w:separator/>
      </w:r>
    </w:p>
  </w:endnote>
  <w:endnote w:type="continuationSeparator" w:id="0">
    <w:p w14:paraId="36A37E42" w14:textId="77777777" w:rsidR="004956F1" w:rsidRDefault="004956F1" w:rsidP="00732DF2">
      <w:pPr>
        <w:spacing w:after="0" w:line="240" w:lineRule="auto"/>
      </w:pPr>
      <w:r>
        <w:continuationSeparator/>
      </w:r>
    </w:p>
  </w:endnote>
  <w:endnote w:type="continuationNotice" w:id="1">
    <w:p w14:paraId="7050AA0B" w14:textId="77777777" w:rsidR="004956F1" w:rsidRDefault="004956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3196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51839" w14:textId="77777777" w:rsidR="004956F1" w:rsidRDefault="004956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B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E5183A" w14:textId="77777777" w:rsidR="004956F1" w:rsidRDefault="004956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7E939D" w14:textId="77777777" w:rsidR="004956F1" w:rsidRDefault="004956F1" w:rsidP="00732DF2">
      <w:pPr>
        <w:spacing w:after="0" w:line="240" w:lineRule="auto"/>
      </w:pPr>
      <w:r>
        <w:separator/>
      </w:r>
    </w:p>
  </w:footnote>
  <w:footnote w:type="continuationSeparator" w:id="0">
    <w:p w14:paraId="32A50409" w14:textId="77777777" w:rsidR="004956F1" w:rsidRDefault="004956F1" w:rsidP="00732DF2">
      <w:pPr>
        <w:spacing w:after="0" w:line="240" w:lineRule="auto"/>
      </w:pPr>
      <w:r>
        <w:continuationSeparator/>
      </w:r>
    </w:p>
  </w:footnote>
  <w:footnote w:type="continuationNotice" w:id="1">
    <w:p w14:paraId="19FFE082" w14:textId="77777777" w:rsidR="004956F1" w:rsidRDefault="004956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51792" w14:textId="77777777" w:rsidR="004956F1" w:rsidRDefault="004956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DD35A0"/>
    <w:multiLevelType w:val="hybridMultilevel"/>
    <w:tmpl w:val="05FCFD1E"/>
    <w:lvl w:ilvl="0" w:tplc="26C6BD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472"/>
    <w:rsid w:val="001B47ED"/>
    <w:rsid w:val="00243A24"/>
    <w:rsid w:val="00243B10"/>
    <w:rsid w:val="00262164"/>
    <w:rsid w:val="00296EE7"/>
    <w:rsid w:val="003413A0"/>
    <w:rsid w:val="00363D3C"/>
    <w:rsid w:val="003B1747"/>
    <w:rsid w:val="003D1CA3"/>
    <w:rsid w:val="003E2206"/>
    <w:rsid w:val="00426472"/>
    <w:rsid w:val="00477E21"/>
    <w:rsid w:val="004956F1"/>
    <w:rsid w:val="0058160F"/>
    <w:rsid w:val="00590530"/>
    <w:rsid w:val="00597B09"/>
    <w:rsid w:val="005D4447"/>
    <w:rsid w:val="005F7901"/>
    <w:rsid w:val="00653E7E"/>
    <w:rsid w:val="00693826"/>
    <w:rsid w:val="00710B09"/>
    <w:rsid w:val="00732DF2"/>
    <w:rsid w:val="00842B18"/>
    <w:rsid w:val="008C0087"/>
    <w:rsid w:val="008C7C13"/>
    <w:rsid w:val="0091401C"/>
    <w:rsid w:val="00965097"/>
    <w:rsid w:val="009E0561"/>
    <w:rsid w:val="009E44C9"/>
    <w:rsid w:val="00A72323"/>
    <w:rsid w:val="00AF4A50"/>
    <w:rsid w:val="00B2382D"/>
    <w:rsid w:val="00B7450F"/>
    <w:rsid w:val="00B83299"/>
    <w:rsid w:val="00C5369E"/>
    <w:rsid w:val="00CD2DB7"/>
    <w:rsid w:val="00D07531"/>
    <w:rsid w:val="00D220F9"/>
    <w:rsid w:val="00D66506"/>
    <w:rsid w:val="00DE2C23"/>
    <w:rsid w:val="00E078EF"/>
    <w:rsid w:val="00E506DC"/>
    <w:rsid w:val="00EC0745"/>
    <w:rsid w:val="00F149DF"/>
    <w:rsid w:val="00F879D1"/>
    <w:rsid w:val="00F9231D"/>
    <w:rsid w:val="00FB5175"/>
    <w:rsid w:val="00FB671E"/>
    <w:rsid w:val="00FF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51802"/>
  <w15:docId w15:val="{78AF6951-5AD4-441E-A176-AAE40F425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CA3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67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71E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32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D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32D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DF2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D07531"/>
    <w:pPr>
      <w:spacing w:after="0" w:line="240" w:lineRule="auto"/>
    </w:pPr>
    <w:rPr>
      <w:rFonts w:eastAsiaTheme="minorEastAsia"/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0753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0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D39A2BE9746D19BFF52FCABF33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829</Nr_x002e__x0020_akti>
    <Data_x0020_e_x0020_Krijimit xmlns="0e656187-b300-4fb0-8bf4-3a50f872073c">2020-10-30T09:08:58Z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miratimin e marrëveshjes ndryshuese me shkëmbim letrash të marrëveshjes së huas, ndërmjet Republikës së Shqipërisë dhë Bankës Ndërkombëre për Rindërtim dhe Zhvillim, për projektin 'Për përmirësimin e sistemit të shëndetësisë", ratifikuar me ligjin nr.57/2015</Titulli>
    <Modifikuesi xmlns="0e656187-b300-4fb0-8bf4-3a50f872073c">jorina.kryeziu</Modifikuesi>
    <Nr_x002e__x0020_prot_x0020_QBZ xmlns="0e656187-b300-4fb0-8bf4-3a50f872073c">1597</Nr_x002e__x0020_prot_x0020_QBZ>
    <Data_x0020_e_x0020_Modifikimit xmlns="0e656187-b300-4fb0-8bf4-3a50f872073c">2020-10-30T11:37:52Z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5413/1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5D39A2BE9746D19BFF52FCABF33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79976-0660-41D0-B524-567D671B07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7E9BA3-4405-42DD-86F5-BFFB3CEE1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FA8E6E-A4F2-43F3-BE89-7FED6414B11E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AFE119BA-6D20-4442-A3C5-CCD95DF3DA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B9F0D2-A412-4B58-BCC0-474CA2748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197737D-D911-412F-B6FA-2F1EDF8B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me shkëmbim letrash të marrëveshjes së huas, ndërmjet Republikës së Shqipërisë dhë Bankës Ndërkombëre për Rindërtim dhe Zhvillim, për projektin 'Për përmirësimin e sistemit të shëndetësisë", ratifikuar me ligjin nr.</vt:lpstr>
    </vt:vector>
  </TitlesOfParts>
  <Company>Hewlett-Packard Company</Company>
  <LinksUpToDate>false</LinksUpToDate>
  <CharactersWithSpaces>4259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me shkëmbim letrash të marrëveshjes së huas, ndërmjet Republikës së Shqipërisë dhë Bankës Ndërkombëre për Rindërtim dhe Zhvillim, për projektin 'Për përmirësimin e sistemit të shëndetësisë", ratifikuar me ligjin nr.57/2015</dc:title>
  <dc:creator>Tedi Bushaj</dc:creator>
  <cp:lastModifiedBy>Entela Suli</cp:lastModifiedBy>
  <cp:revision>20</cp:revision>
  <cp:lastPrinted>2020-10-26T11:09:00Z</cp:lastPrinted>
  <dcterms:created xsi:type="dcterms:W3CDTF">2020-10-30T09:13:00Z</dcterms:created>
  <dcterms:modified xsi:type="dcterms:W3CDTF">2020-10-30T11:58:00Z</dcterms:modified>
</cp:coreProperties>
</file>