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FAF" w:rsidRDefault="008A2E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VENDIM</w:t>
      </w:r>
    </w:p>
    <w:p w:rsidR="00F30FAF" w:rsidRDefault="008A2E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837, datë 28.10.2020</w:t>
      </w:r>
    </w:p>
    <w:p w:rsidR="00F30FAF" w:rsidRDefault="00F30F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:rsidR="00F30FAF" w:rsidRDefault="008A2E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PROCEDURAT, KRITERET E RREGULLAT PËR OFRIMIN E SHËRBIMEVE TË PUNËSIMIT</w:t>
      </w:r>
    </w:p>
    <w:p w:rsidR="00F30FAF" w:rsidRDefault="008A2EA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(ndryshuar m</w:t>
      </w:r>
      <w:r w:rsidR="007B2318">
        <w:rPr>
          <w:rFonts w:ascii="Garamond" w:hAnsi="Garamond"/>
          <w:i/>
          <w:sz w:val="24"/>
          <w:szCs w:val="24"/>
        </w:rPr>
        <w:t>e V</w:t>
      </w:r>
      <w:r>
        <w:rPr>
          <w:rFonts w:ascii="Garamond" w:hAnsi="Garamond"/>
          <w:i/>
          <w:sz w:val="24"/>
          <w:szCs w:val="24"/>
        </w:rPr>
        <w:t>KM</w:t>
      </w:r>
      <w:r>
        <w:rPr>
          <w:rFonts w:ascii="Garamond" w:hAnsi="Garamond"/>
          <w:i/>
          <w:sz w:val="24"/>
          <w:szCs w:val="24"/>
        </w:rPr>
        <w:t xml:space="preserve"> nr. 267 , datë 29.4.2022</w:t>
      </w:r>
      <w:r w:rsidR="00A76A1E">
        <w:rPr>
          <w:rFonts w:ascii="Garamond" w:hAnsi="Garamond"/>
          <w:i/>
          <w:sz w:val="24"/>
          <w:szCs w:val="24"/>
        </w:rPr>
        <w:t xml:space="preserve">; VKM nr. </w:t>
      </w:r>
      <w:r w:rsidR="00A76A1E" w:rsidRPr="00A76A1E">
        <w:rPr>
          <w:rFonts w:ascii="Garamond" w:hAnsi="Garamond"/>
          <w:i/>
          <w:sz w:val="24"/>
          <w:szCs w:val="24"/>
        </w:rPr>
        <w:t>222, datë 9.4.2024</w:t>
      </w:r>
      <w:r w:rsidR="00A76A1E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>)</w:t>
      </w:r>
    </w:p>
    <w:p w:rsidR="00A76A1E" w:rsidRDefault="00A76A1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:rsidR="00F30FAF" w:rsidRDefault="008A2EA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:rsidR="007B2318" w:rsidRDefault="007B2318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100 të Kushtetutës dhe të pikës 5, të nenit 7, të </w:t>
      </w:r>
      <w:r>
        <w:rPr>
          <w:rFonts w:ascii="Garamond" w:hAnsi="Garamond"/>
          <w:sz w:val="24"/>
          <w:szCs w:val="24"/>
        </w:rPr>
        <w:t xml:space="preserve"> ligjit nr. 15/2019, “Për nxitjen e punësimit”, me propozimin e ministrit të Financave dhe Ekonomisë, Këshilli i Ministrave</w:t>
      </w:r>
    </w:p>
    <w:p w:rsidR="00F30FAF" w:rsidRDefault="00F30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F30FAF" w:rsidRDefault="008A2E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:rsidR="00F30FAF" w:rsidRDefault="00F30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DISPOZITA TË PËRGJITHSHME 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Ky vendim përcakton procedurat, kriteret e rregullat për ofrimin e shërbimeve të punësim</w:t>
      </w:r>
      <w:r>
        <w:rPr>
          <w:rFonts w:ascii="Garamond" w:hAnsi="Garamond"/>
          <w:sz w:val="24"/>
          <w:szCs w:val="24"/>
        </w:rPr>
        <w:t xml:space="preserve">it ndaj punëkërkuesve dhe punëdhënësve, që janë të regjistruar në zyrën përkatëse të punësimit në Republikën e Shqipërisë, për të përfituar nga këto shërbime. 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Shërbimet e punësimit ofrohen nga Agjencia Kombëtare e Punësimit dhe Aftësive (në vijim, AKPA</w:t>
      </w:r>
      <w:r>
        <w:rPr>
          <w:rFonts w:ascii="Garamond" w:hAnsi="Garamond"/>
          <w:sz w:val="24"/>
          <w:szCs w:val="24"/>
        </w:rPr>
        <w:t>) nëpërmjet strukturave të varësisë.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PROCEDURAT, KRITERET DHE RREGULLAT E OFRIMIT TË SHËRBIMEVE TË PUNËSIMIT PËR PUNËKËRKUESIN 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76A1E" w:rsidRPr="00A76A1E">
        <w:rPr>
          <w:rFonts w:ascii="Garamond" w:hAnsi="Garamond"/>
          <w:i/>
          <w:sz w:val="24"/>
          <w:szCs w:val="24"/>
        </w:rPr>
        <w:t>Struktura vendore e punësimit, pas kërkesës për regjistrim të punëkërkuesit nëpërmjet shërbimit në portalin “e-Albania”, duhet të sigurojë informacion lidhur me statusin social, përkatësinë sipas grupeve të veçanta, historikun e punësimit, si dhe të dhëna të tjera plotësuese, nëse është e nevojshme, nëpërmjet ndërveprimit me baza të tjera të dhënash shtetërore.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Struktura vendore përkatëse e punësimit të AKPA-së, për të siguruar të dhënat për punëkërkuesin, si dhe për hartimin e planit të traj</w:t>
      </w:r>
      <w:r>
        <w:rPr>
          <w:rFonts w:ascii="Garamond" w:hAnsi="Garamond"/>
          <w:sz w:val="24"/>
          <w:szCs w:val="24"/>
        </w:rPr>
        <w:t>timit të tij, që ta bëjë të aftë për tregun e punës, ndjek këta hapa: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interviston;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 profilizon (kërkon dokumente shtesë, nëse nevojiten);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harton planin individual të punësimit. 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Për të gjithë punëkërkuesit, të cilët deklarojnë se janë të papunë </w:t>
      </w:r>
      <w:r>
        <w:rPr>
          <w:rFonts w:ascii="Garamond" w:hAnsi="Garamond"/>
          <w:sz w:val="24"/>
          <w:szCs w:val="24"/>
        </w:rPr>
        <w:t>dhe që kanë marrë statusin “Punëkërkues“ e “Punëkërkues i papunë”, në zbatim të nenit 4, të ligjit nr. 146/2015, “Për punëkërkuesin”, struktura vendore përkatëse e punësimit e AKPA-së bën profilizimin e punërkuesit e nivelin e punësueshmërisë së tij, nëpër</w:t>
      </w:r>
      <w:r>
        <w:rPr>
          <w:rFonts w:ascii="Garamond" w:hAnsi="Garamond"/>
          <w:sz w:val="24"/>
          <w:szCs w:val="24"/>
        </w:rPr>
        <w:t>mjet intervistimit të tij, me qëllim mbështetjen me shërbime dhe programe, bazuar në nevojat e tyre. Nëpunësi i strukturës vendore të punësimit, në dakordësi me punëkërkuesin e papunë, ndërton planin individual të punësimit, proces që përmbyllet me nënshkr</w:t>
      </w:r>
      <w:r>
        <w:rPr>
          <w:rFonts w:ascii="Garamond" w:hAnsi="Garamond"/>
          <w:sz w:val="24"/>
          <w:szCs w:val="24"/>
        </w:rPr>
        <w:t>imin e një marrëveshjeje nga të dyja palët.</w:t>
      </w:r>
    </w:p>
    <w:p w:rsidR="00A76A1E" w:rsidRPr="00A76A1E" w:rsidRDefault="008A2EA5" w:rsidP="00A76A1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A76A1E" w:rsidRPr="00A76A1E">
        <w:rPr>
          <w:rFonts w:ascii="Garamond" w:hAnsi="Garamond"/>
          <w:i/>
          <w:sz w:val="24"/>
          <w:szCs w:val="24"/>
        </w:rPr>
        <w:t xml:space="preserve">Nëpunësi i strukturës vendore të punësimit ofron shërbimet dhe programet përkatëse për punëkërkuesin e papunë, duke ndjekur qëllimet, aktivitetet dhe afatet e përcaktuara në planin individual të punësimit. </w:t>
      </w:r>
    </w:p>
    <w:p w:rsidR="00A76A1E" w:rsidRPr="00A76A1E" w:rsidRDefault="00A76A1E" w:rsidP="00A76A1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A76A1E">
        <w:rPr>
          <w:rFonts w:ascii="Garamond" w:hAnsi="Garamond"/>
          <w:i/>
          <w:sz w:val="24"/>
          <w:szCs w:val="24"/>
        </w:rPr>
        <w:t>Afati i zbatimit të planit individual të punësimit për punëkërkuesit e papunë, që përfitojnë nga skema e garancisë rinore, nuk duhet të jetë më shumë se 4 muaj, ndërsa për të gjithë punëkërkuesit e tjerë plani mund të jetë deri në 12 muaj.</w:t>
      </w:r>
    </w:p>
    <w:p w:rsidR="00A76A1E" w:rsidRPr="00A76A1E" w:rsidRDefault="00A76A1E" w:rsidP="00A76A1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A76A1E">
        <w:rPr>
          <w:rFonts w:ascii="Garamond" w:hAnsi="Garamond"/>
          <w:i/>
          <w:sz w:val="24"/>
          <w:szCs w:val="24"/>
        </w:rPr>
        <w:t>Për zbatimin e planit individual të punësimit, struktura rajonale dhe vendore e punësimit bashkëpunon me të gjitha institucionet dhe aktorët e tjerë publikë apo privatë të specializuar për trajtimin e problemeve dhe të pengesave sociale apo shëndetësore të punëkërkuesit të papunë</w:t>
      </w:r>
      <w:r>
        <w:rPr>
          <w:rFonts w:ascii="Garamond" w:hAnsi="Garamond"/>
          <w:i/>
          <w:sz w:val="24"/>
          <w:szCs w:val="24"/>
        </w:rPr>
        <w:t>.</w:t>
      </w:r>
    </w:p>
    <w:p w:rsidR="00F30FAF" w:rsidRDefault="007B2318" w:rsidP="00A76A1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</w:t>
      </w:r>
      <w:r w:rsidR="008A2EA5">
        <w:rPr>
          <w:rFonts w:ascii="Garamond" w:hAnsi="Garamond"/>
          <w:sz w:val="24"/>
          <w:szCs w:val="24"/>
        </w:rPr>
        <w:t>5. Ofrimi i shërbimeve të punësimit për punëkërkues</w:t>
      </w:r>
      <w:r w:rsidR="008A2EA5">
        <w:rPr>
          <w:rFonts w:ascii="Garamond" w:hAnsi="Garamond"/>
          <w:sz w:val="24"/>
          <w:szCs w:val="24"/>
        </w:rPr>
        <w:t>it e punëkërkuesit e papunë dhe trajtimi i tyre paraqiten, si më poshtë vijon: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punëkërkuesit përfitojnë të gjitha llojet e shërbimeve të punësimit, por nuk referohen për të përfituar falas nga programet e tjera aktive të tregut të punës, që janë formimi</w:t>
      </w:r>
      <w:r>
        <w:rPr>
          <w:rFonts w:ascii="Garamond" w:hAnsi="Garamond"/>
          <w:sz w:val="24"/>
          <w:szCs w:val="24"/>
        </w:rPr>
        <w:t xml:space="preserve"> profesional në </w:t>
      </w:r>
      <w:r>
        <w:rPr>
          <w:rFonts w:ascii="Garamond" w:hAnsi="Garamond"/>
          <w:sz w:val="24"/>
          <w:szCs w:val="24"/>
        </w:rPr>
        <w:lastRenderedPageBreak/>
        <w:t xml:space="preserve">qendrat publike të formimit profesional e pjesëmarrje në programet e nxitjes së punësimit. Këta punëkërkues, kur nuk kërkojnë asistencën e strukturës vendore të punësimit, shërbimet i marrin nëpërmjet portalit </w:t>
      </w:r>
      <w:r>
        <w:rPr>
          <w:rFonts w:ascii="Garamond" w:hAnsi="Garamond"/>
          <w:i/>
          <w:sz w:val="24"/>
          <w:szCs w:val="24"/>
        </w:rPr>
        <w:t>on-line</w:t>
      </w:r>
      <w:r>
        <w:rPr>
          <w:rFonts w:ascii="Garamond" w:hAnsi="Garamond"/>
          <w:sz w:val="24"/>
          <w:szCs w:val="24"/>
        </w:rPr>
        <w:t xml:space="preserve"> të AKPA-së. Në rastet </w:t>
      </w:r>
      <w:r>
        <w:rPr>
          <w:rFonts w:ascii="Garamond" w:hAnsi="Garamond"/>
          <w:sz w:val="24"/>
          <w:szCs w:val="24"/>
        </w:rPr>
        <w:t>kur i drejtohen për shërbime punësimi strukturës vendore të punësimit, pritja dhe trajtimi me shërbime ofrohen sipas procedurave të përcaktuara në “Manualin e ofrimit të shërbimeve të punësimit”;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punëkërkuesit të papunë, pas vlerësimit të bërë në fazën </w:t>
      </w:r>
      <w:r>
        <w:rPr>
          <w:rFonts w:ascii="Garamond" w:hAnsi="Garamond"/>
          <w:sz w:val="24"/>
          <w:szCs w:val="24"/>
        </w:rPr>
        <w:t xml:space="preserve">e profilizimit nga strukturat vendore përkatëse të punësimit, ku përcaktohet niveli i punësueshmërisë, sipas të cilit hartohet plani individual i punësimit, që synojnë fuqizimin e individit e integrimin e tij në tregun e punës, i ofrohen të gjitha paketat </w:t>
      </w:r>
      <w:r>
        <w:rPr>
          <w:rFonts w:ascii="Garamond" w:hAnsi="Garamond"/>
          <w:sz w:val="24"/>
          <w:szCs w:val="24"/>
        </w:rPr>
        <w:t>e shërbimeve sipas radhës së dakordësuar nga ai dhe punonjësi i shërbimeve. Kjo metodologji rregullohet në manualin e shërbimeve të punësimit, që është dokument për përdorim të brendshëm të nëpunësve të strukturave të AKPA-së.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 profilizimi dhe kategorizi</w:t>
      </w:r>
      <w:r>
        <w:rPr>
          <w:rFonts w:ascii="Garamond" w:hAnsi="Garamond"/>
          <w:sz w:val="24"/>
          <w:szCs w:val="24"/>
        </w:rPr>
        <w:t>mi sipas nivelit të punësueshmërisë të punëkërkuesve të papunë përcakton llojin e shërbimeve që do t’i ofrohen dhe referimin për pjesëmarrje në programet aktive dhe pasive të tregut të punës;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 progresi i punëkërkuesit të papunë bëhet, si më poshtë vijon: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i. në zbatim të planit individual të punësimit, struktura rajonale/vendore përkatëse e punësimit e AKPA-së ofron e ndjek në vazhdimësi paketat e shërbimeve, për të cilat janë dakordësuar të dyja palët. Progresi i bërë reflektohet në dosjen personale të pu</w:t>
      </w:r>
      <w:r>
        <w:rPr>
          <w:rFonts w:ascii="Garamond" w:hAnsi="Garamond"/>
          <w:sz w:val="24"/>
          <w:szCs w:val="24"/>
        </w:rPr>
        <w:t>nëkërkuesit të papunë, sipas fazave;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ii. nëse gjatë zbatimit të planit individual të punësimit konstatohet progres jo i kënaqshëm, palët duhet të dakordësohen përsëri për rihartimin e këtij plani</w:t>
      </w:r>
      <w:r w:rsidR="00A76A1E" w:rsidRPr="00A76A1E">
        <w:t xml:space="preserve"> </w:t>
      </w:r>
      <w:r w:rsidR="00A76A1E" w:rsidRPr="00A76A1E">
        <w:rPr>
          <w:rFonts w:ascii="Garamond" w:hAnsi="Garamond"/>
          <w:i/>
          <w:sz w:val="24"/>
          <w:szCs w:val="24"/>
        </w:rPr>
        <w:t>brenda një muaji</w:t>
      </w:r>
      <w:r>
        <w:rPr>
          <w:rFonts w:ascii="Garamond" w:hAnsi="Garamond"/>
          <w:sz w:val="24"/>
          <w:szCs w:val="24"/>
        </w:rPr>
        <w:t>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Shërbimet e punësimit në kategorinë e programeve aktive </w:t>
      </w:r>
      <w:r>
        <w:rPr>
          <w:rFonts w:ascii="Garamond" w:hAnsi="Garamond"/>
          <w:sz w:val="24"/>
          <w:szCs w:val="24"/>
        </w:rPr>
        <w:t xml:space="preserve">të tregut të punës ofrohen për të gjithë punëkërkuesit e papunë, sipas nevojave të tyre dhe sipas përcaktimeve në ligjin nr. 15/2019, “Për nxitjen e punësimit”, dhe përfshijnë:  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shërbimet e informimit, ku informacioni mund të merret në mënyrë të drejtp</w:t>
      </w:r>
      <w:r>
        <w:rPr>
          <w:rFonts w:ascii="Garamond" w:hAnsi="Garamond"/>
          <w:sz w:val="24"/>
          <w:szCs w:val="24"/>
        </w:rPr>
        <w:t>ërdrejtë në strukturat e AKPA-së ose nëpërmjet kanaleve alternative të komunikimit;</w:t>
      </w:r>
      <w:bookmarkStart w:id="0" w:name="_GoBack"/>
      <w:bookmarkEnd w:id="0"/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 shërbimet e ndërmjetësimit për punësim të denjë, të cilat merren vetëm në strukturën rajonale/vendore përkatëse të punësimit të AKPA-së; shërbimet e mbështetjes për punë</w:t>
      </w:r>
      <w:r>
        <w:rPr>
          <w:rFonts w:ascii="Garamond" w:hAnsi="Garamond"/>
          <w:sz w:val="24"/>
          <w:szCs w:val="24"/>
        </w:rPr>
        <w:t>sim, nëpërmjet programeve të nxitjes së punësimit, jepen vetëm pranë strukturave rajonale/vendore përkatëse të punësimit të AKPA-së, pas vlerësimit e profilizimit të punëkërkuesve të papunë dhe trajtohen me akte ligjore të posaçme;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 shërbimet e këshillim</w:t>
      </w:r>
      <w:r>
        <w:rPr>
          <w:rFonts w:ascii="Garamond" w:hAnsi="Garamond"/>
          <w:sz w:val="24"/>
          <w:szCs w:val="24"/>
        </w:rPr>
        <w:t>it e të orientimit për karrierë, punësim dhe profesion, me qëllim për të rritur aftësitë e punësueshmërisë, që mund të ofrohen të individualizuara dhe/ose në grup. Shërbimet e formimit dhe aftësimit profesional, për të rritur punësueshmërinë e punëkërkuesv</w:t>
      </w:r>
      <w:r>
        <w:rPr>
          <w:rFonts w:ascii="Garamond" w:hAnsi="Garamond"/>
          <w:sz w:val="24"/>
          <w:szCs w:val="24"/>
        </w:rPr>
        <w:t>e të papunë, jepen pranë zyrave të punësimit dhe qendrave të formimit profesional e bashkëpunimit të tyre (ky bashkëpunim rregullohet në “Manualin e ofrimit të shërbimeve të punësimit”);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 për grupe të veçanta me pengesa për t’u përfshirë në punësim ofroh</w:t>
      </w:r>
      <w:r>
        <w:rPr>
          <w:rFonts w:ascii="Garamond" w:hAnsi="Garamond"/>
          <w:sz w:val="24"/>
          <w:szCs w:val="24"/>
        </w:rPr>
        <w:t>en shërbime këshillimi më të thelluara, që mund të jenë të individualizuara dhe/ose në grup, nga zyra e punësimit ose institucione të tjera të specializuara. Kriteret e procedurat e detajuara për ofrimin e shërbimeve të këshillimit për çdo kategori të punë</w:t>
      </w:r>
      <w:r>
        <w:rPr>
          <w:rFonts w:ascii="Garamond" w:hAnsi="Garamond"/>
          <w:sz w:val="24"/>
          <w:szCs w:val="24"/>
        </w:rPr>
        <w:t xml:space="preserve">kërkuesve rregullohen në manualin e shërbimeve të punësimit dhe, në çdo rast, jepen duke u paraqitur pranë strukturave rajonale/vendore përkatëse të punësimit të AKPA-së. 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Shërbimet e punësimit në kategorinë e programeve pasive të tregut të punës ofrohe</w:t>
      </w:r>
      <w:r>
        <w:rPr>
          <w:rFonts w:ascii="Garamond" w:hAnsi="Garamond"/>
          <w:sz w:val="24"/>
          <w:szCs w:val="24"/>
        </w:rPr>
        <w:t>n për të gjithë punëkërkuesit, të cilët kanë marrë statusin “Punëkërkues i papunë”, sipas nevojave të tyre dhe sipas përcaktimeve në nenin 13, të ligjit nr. 15/2019, “Për nxitjen e punësimit”, dhe në  ligjin nr. 7703, “Për sigurimet shoqërore në Republikën</w:t>
      </w:r>
      <w:r>
        <w:rPr>
          <w:rFonts w:ascii="Garamond" w:hAnsi="Garamond"/>
          <w:sz w:val="24"/>
          <w:szCs w:val="24"/>
        </w:rPr>
        <w:t xml:space="preserve"> e Shqipërisë”, që përfshin pagesën e të ardhurës nga papunësia. Kjo pagesë jepet vetëm pas regjistrimit e vlerësimit të punëkërkuesve të papunë pranë strukturave rajonale/vendore përkatëse të punësimit të AKPA-s. Plotësimi i dokumentacionit bëhet sipas le</w:t>
      </w:r>
      <w:r>
        <w:rPr>
          <w:rFonts w:ascii="Garamond" w:hAnsi="Garamond"/>
          <w:sz w:val="24"/>
          <w:szCs w:val="24"/>
        </w:rPr>
        <w:t>gjislacionit në fuqi.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III. PROCEDURAT, KRITERET DHE RREGULLAT E OFRIMIT TË SHËRBIMEVE TË PUNËSIMIT PËR PUNËDHËNËSIT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lastRenderedPageBreak/>
        <w:t>1. Çdo punёdhёnёs, që kërkon të përfitojë shërbime nga zyra përkatëse e punësimit, regjistrohet nëpërmjet portalit e-Albania, duke plotësuar formularin përkatës, ku përfshihet edhe deklarimi për kontrollin e të dhënave.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Pas regjistrimit në sistemin e sh</w:t>
      </w:r>
      <w:r>
        <w:rPr>
          <w:rFonts w:ascii="Garamond" w:hAnsi="Garamond"/>
          <w:sz w:val="24"/>
          <w:szCs w:val="24"/>
        </w:rPr>
        <w:t>ërbimeve të punësimit, ndërmjet punëdhënësit dhe AKPA-së lidhet një marrëveshje bashkëpunimi, në të cilën listohen të gjitha shërbimet që do të marrë punëdhënësi, si dhe të gjitha detyrimet e palëve. Punëdhënësit, të cilët interesohen vetëm për një shërbim</w:t>
      </w:r>
      <w:r>
        <w:rPr>
          <w:rFonts w:ascii="Garamond" w:hAnsi="Garamond"/>
          <w:sz w:val="24"/>
          <w:szCs w:val="24"/>
        </w:rPr>
        <w:t xml:space="preserve"> specifik, i cili është detyrim ligjor, nuk do të jenë të detyruar për të nënshkruar marrëveshjen, por do të kenë mundësi të marrin shërbimin e kërkuar menjëherë.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Struktura rajonale/vendore e AKPA-së u mundëson punëdhënësve të regjistruar këto shërbime: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informim lidhur me: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i. kërkesat për punësim të tregut të punës;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programet e punësimit, arsimit e formimit profesional dhe mënyrat e </w:t>
      </w:r>
      <w:r>
        <w:rPr>
          <w:rFonts w:ascii="Garamond" w:hAnsi="Garamond"/>
          <w:i/>
          <w:sz w:val="24"/>
          <w:szCs w:val="24"/>
        </w:rPr>
        <w:t>kërkesës</w:t>
      </w:r>
      <w:r>
        <w:rPr>
          <w:rFonts w:ascii="Garamond" w:hAnsi="Garamond"/>
          <w:sz w:val="24"/>
          <w:szCs w:val="24"/>
        </w:rPr>
        <w:t>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këshillimin për paraqitjen e vendit të lirë të punës; 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iv. këshillimin për ndërmjetësimin;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v. legjisl</w:t>
      </w:r>
      <w:r>
        <w:rPr>
          <w:rFonts w:ascii="Garamond" w:hAnsi="Garamond"/>
          <w:sz w:val="24"/>
          <w:szCs w:val="24"/>
        </w:rPr>
        <w:t>acionin e punës dhe të nxitjes së punësimit;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 regjistrim i punëdhënësit në sistemin informatik të shërbimeve të punësimit;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 publikim i vendeve të lira të punës, të ofruara nga punëdhënësit;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ç) përditësim i të dhënave të tij në sistemin informatik të sh</w:t>
      </w:r>
      <w:r>
        <w:rPr>
          <w:rFonts w:ascii="Garamond" w:hAnsi="Garamond"/>
          <w:sz w:val="24"/>
          <w:szCs w:val="24"/>
        </w:rPr>
        <w:t>ërbimeve të punësimit;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>
        <w:rPr>
          <w:rFonts w:ascii="Garamond" w:hAnsi="Garamond"/>
          <w:i/>
          <w:sz w:val="24"/>
          <w:szCs w:val="24"/>
        </w:rPr>
        <w:t>kërkesë</w:t>
      </w:r>
      <w:r>
        <w:rPr>
          <w:rFonts w:ascii="Garamond" w:hAnsi="Garamond"/>
          <w:sz w:val="24"/>
          <w:szCs w:val="24"/>
        </w:rPr>
        <w:t xml:space="preserve"> e përfshirje në programet e mbështetjes për ndërmjetësim e nxitje të punësimit sipas legjislacionit përkatës;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dh) ndërmjetësim/rekrutim/ofrim kandidatësh potencialë dhe të përshtatshëm për vendet e lira të punës,</w:t>
      </w:r>
      <w:r>
        <w:rPr>
          <w:rFonts w:ascii="Garamond" w:hAnsi="Garamond"/>
          <w:sz w:val="24"/>
          <w:szCs w:val="24"/>
        </w:rPr>
        <w:t xml:space="preserve"> të ofruara nga punëdhënësi; 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pajisje me dokumentacionin përkatës, në zbatim të legjislacionit në fuqi për të huajt, shtetasit e huaj, të punësuar pranë punëdhënësit; 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ë) informim/këshillim/mbështetje në proceset e marrëdhënieve të punës sipas legjislac</w:t>
      </w:r>
      <w:r>
        <w:rPr>
          <w:rFonts w:ascii="Garamond" w:hAnsi="Garamond"/>
          <w:sz w:val="24"/>
          <w:szCs w:val="24"/>
        </w:rPr>
        <w:t>ionit përkatës;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f) informim/këshillim/regjistrim për punëdhënësit, ofrues të vullnetarizmit, sipas legjislacionit përkatës;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g) informim/deklarim/regjistrim për ofruesit e formimit profesional privat, sipas legjislacionit përkatës.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Në përfundim të proced</w:t>
      </w:r>
      <w:r>
        <w:rPr>
          <w:rFonts w:ascii="Garamond" w:hAnsi="Garamond"/>
          <w:sz w:val="24"/>
          <w:szCs w:val="24"/>
        </w:rPr>
        <w:t>urës, nëse punëdhënësi pranon të marrë shërbimet, sipas pikës 3, të këtij kreu, duhet të nënshkruajë një marrëveshje bashkëpunimi, e cila  do të  përfshijë edhe takimet e planifikuara ndërmjet palëve, si dhe progresin e bërë gjatë bashkëpunimit.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Çdo pun</w:t>
      </w:r>
      <w:r>
        <w:rPr>
          <w:rFonts w:ascii="Garamond" w:hAnsi="Garamond"/>
          <w:sz w:val="24"/>
          <w:szCs w:val="24"/>
        </w:rPr>
        <w:t>ëdhënës, i cili ka një marrëveshje bashkëpunimi pranë strukturave rajonale/vendore përkatëse të punësimit të AKPA-së, si klient që kontribuon në realizimin e punësimit të denjë,  ka të drejtë: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a) të publikojë në strukturat rajonale/vendore përkatëse të pun</w:t>
      </w:r>
      <w:r>
        <w:rPr>
          <w:rFonts w:ascii="Garamond" w:hAnsi="Garamond"/>
          <w:sz w:val="24"/>
          <w:szCs w:val="24"/>
        </w:rPr>
        <w:t>ësimit të AKPA-së vendet e lira të punës, nëpërmjet sistemit të informacionit të strukturave rajonale/vendore, për të përfituar nga shërbimet e ndërmjetësimit e të përputhjes me vendin e punës që ato ofrojnë;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 të aplikojë në strukturën e AKPA-së rajonale</w:t>
      </w:r>
      <w:r>
        <w:rPr>
          <w:rFonts w:ascii="Garamond" w:hAnsi="Garamond"/>
          <w:sz w:val="24"/>
          <w:szCs w:val="24"/>
        </w:rPr>
        <w:t>/vendore për të përfituar nga programet e nxitjes së punësimit e të kualifikimeve që ofron institucioni përgjegjës për punësimin e aftësitë;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 të aplikojë në strukturat e AKPA-së për të përfituar nga Fondi Social i Punësimit, sipas përcaktimeve në vendimi</w:t>
      </w:r>
      <w:r>
        <w:rPr>
          <w:rFonts w:ascii="Garamond" w:hAnsi="Garamond"/>
          <w:sz w:val="24"/>
          <w:szCs w:val="24"/>
        </w:rPr>
        <w:t>n nr. 177, datë 26.2.2020, të Këshillit të Ministrave, “Për përbërjen, kriteret dhe detyrat e bordit të administrimit të Fondit Social të Punësimit dhe mënyrat e përdorimit të tij”.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IV. PROCEDURAT, KRITERET DHE RREGULLAT E OFRIMIT TË SHËRBIMEVE TË PUNËSIMI</w:t>
      </w:r>
      <w:r>
        <w:rPr>
          <w:rFonts w:ascii="Garamond" w:hAnsi="Garamond"/>
          <w:sz w:val="24"/>
          <w:szCs w:val="24"/>
        </w:rPr>
        <w:t>T PËR TË TJERË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Strukturat e punësimit të AKPA-së mund të japin shërbime informimi për të dhëna statistikore apo informacione të tjera për tregun e punës për qëllime studimore etj. ndaj çdo entiteti tjetër të interesuar që nuk është i regjistruar pranë t</w:t>
      </w:r>
      <w:r>
        <w:rPr>
          <w:rFonts w:ascii="Garamond" w:hAnsi="Garamond"/>
          <w:sz w:val="24"/>
          <w:szCs w:val="24"/>
        </w:rPr>
        <w:t>yre, si: organizata, shoqata të ndryshme, agjenci private punësimi apo palë të treta të tjera.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2. Përfituesit, sipas pikës 1, të këtij kreu, i ofrohen shërbime kundrejt tarifave, që vendosen sipas legjislacionit të fuqi nga ministria përgjegjëse për financ</w:t>
      </w:r>
      <w:r>
        <w:rPr>
          <w:rFonts w:ascii="Garamond" w:hAnsi="Garamond"/>
          <w:sz w:val="24"/>
          <w:szCs w:val="24"/>
        </w:rPr>
        <w:t>at.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V. DISPOZITA TË FUNDIT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Ministria e Financave dhe Ekonomisë, brenda 3 (tre) muajve nga hyrja në fuqi e këtij vendimi, miraton manualin e shërbimeve të punësimit, të hartuar nga Agjencia Kombëtare e Punësimit dhe Aftësive.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Efektet financiare, që rr</w:t>
      </w:r>
      <w:r>
        <w:rPr>
          <w:rFonts w:ascii="Garamond" w:hAnsi="Garamond"/>
          <w:sz w:val="24"/>
          <w:szCs w:val="24"/>
        </w:rPr>
        <w:t>jedhin nga zbatimi i këtij vendimi, përballohen nga buxheti i shtetit, nëpërmjet Ministrisë së Financave dhe Ekonomisë/Agjencisë Kombëtare për Punësimin dhe Aftësitë.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Ngarkohen Ministria e Financave dhe Ekonomisë dhe Agjencia Kombëtare e Punësimit dhe A</w:t>
      </w:r>
      <w:r>
        <w:rPr>
          <w:rFonts w:ascii="Garamond" w:hAnsi="Garamond"/>
          <w:sz w:val="24"/>
          <w:szCs w:val="24"/>
        </w:rPr>
        <w:t xml:space="preserve">ftësive për zbatimin e këtij vendimi.  </w:t>
      </w:r>
    </w:p>
    <w:p w:rsidR="00F30FAF" w:rsidRDefault="008A2E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vendim hyn në fuqi pas botimit në Fletoren Zyrtare.</w:t>
      </w:r>
    </w:p>
    <w:p w:rsidR="00F30FAF" w:rsidRDefault="00F30F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F30FAF" w:rsidRDefault="008A2E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:rsidR="00F30FAF" w:rsidRDefault="008A2E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Erion Braçe</w:t>
      </w:r>
    </w:p>
    <w:p w:rsidR="00F30FAF" w:rsidRDefault="00F30FAF">
      <w:pPr>
        <w:spacing w:after="0" w:line="240" w:lineRule="auto"/>
        <w:ind w:hanging="90"/>
        <w:jc w:val="center"/>
        <w:rPr>
          <w:rFonts w:ascii="Times New Roman Bold" w:eastAsia="Calibri" w:hAnsi="Times New Roman Bold" w:cs="Times New Roman"/>
          <w:b/>
          <w:sz w:val="28"/>
          <w:szCs w:val="28"/>
        </w:rPr>
      </w:pPr>
    </w:p>
    <w:p w:rsidR="00F30FAF" w:rsidRDefault="00F30FAF">
      <w:pPr>
        <w:spacing w:after="0" w:line="240" w:lineRule="auto"/>
        <w:ind w:hanging="90"/>
        <w:jc w:val="center"/>
        <w:rPr>
          <w:rFonts w:ascii="Times New Roman" w:hAnsi="Times New Roman" w:cs="Times New Roman"/>
          <w:sz w:val="28"/>
          <w:szCs w:val="28"/>
        </w:rPr>
      </w:pPr>
    </w:p>
    <w:sectPr w:rsidR="00F30FAF">
      <w:headerReference w:type="default" r:id="rId13"/>
      <w:footerReference w:type="default" r:id="rId14"/>
      <w:pgSz w:w="11906" w:h="16838" w:orient="landscape"/>
      <w:pgMar w:top="1440" w:right="1440" w:bottom="16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EA5" w:rsidRDefault="008A2EA5">
      <w:pPr>
        <w:spacing w:after="0" w:line="240" w:lineRule="auto"/>
      </w:pPr>
      <w:r>
        <w:separator/>
      </w:r>
    </w:p>
  </w:endnote>
  <w:endnote w:type="continuationSeparator" w:id="0">
    <w:p w:rsidR="008A2EA5" w:rsidRDefault="008A2EA5">
      <w:pPr>
        <w:spacing w:after="0" w:line="240" w:lineRule="auto"/>
      </w:pPr>
      <w:r>
        <w:continuationSeparator/>
      </w:r>
    </w:p>
  </w:endnote>
  <w:endnote w:type="continuationNotice" w:id="1">
    <w:p w:rsidR="008A2EA5" w:rsidRDefault="008A2E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8047554"/>
      <w:docPartObj>
        <w:docPartGallery w:val="Page Numbers (Bottom of Page)"/>
        <w:docPartUnique/>
      </w:docPartObj>
    </w:sdtPr>
    <w:sdtEndPr/>
    <w:sdtContent>
      <w:p w:rsidR="00F30FAF" w:rsidRDefault="008A2EA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>3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F30FAF" w:rsidRDefault="00F30F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EA5" w:rsidRDefault="008A2EA5">
      <w:pPr>
        <w:spacing w:after="0" w:line="240" w:lineRule="auto"/>
      </w:pPr>
      <w:r>
        <w:separator/>
      </w:r>
    </w:p>
  </w:footnote>
  <w:footnote w:type="continuationSeparator" w:id="0">
    <w:p w:rsidR="008A2EA5" w:rsidRDefault="008A2EA5">
      <w:pPr>
        <w:spacing w:after="0" w:line="240" w:lineRule="auto"/>
      </w:pPr>
      <w:r>
        <w:continuationSeparator/>
      </w:r>
    </w:p>
  </w:footnote>
  <w:footnote w:type="continuationNotice" w:id="1">
    <w:p w:rsidR="008A2EA5" w:rsidRDefault="008A2E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FAF" w:rsidRDefault="00F30F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604D0"/>
    <w:multiLevelType w:val="multilevel"/>
    <w:tmpl w:val="88744996"/>
    <w:lvl w:ilvl="0">
      <w:start w:val="1"/>
      <w:numFmt w:val="lowerLetter"/>
      <w:suff w:val="space"/>
      <w:lvlText w:val="%1)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abstractNum w:abstractNumId="1" w15:restartNumberingAfterBreak="0">
    <w:nsid w:val="09524C6C"/>
    <w:multiLevelType w:val="multilevel"/>
    <w:tmpl w:val="213ED1BE"/>
    <w:lvl w:ilvl="0">
      <w:start w:val="1"/>
      <w:numFmt w:val="lowerLetter"/>
      <w:suff w:val="space"/>
      <w:lvlText w:val="%1)"/>
      <w:lvlJc w:val="left"/>
      <w:pPr>
        <w:ind w:left="1847" w:hanging="360"/>
      </w:pPr>
    </w:lvl>
    <w:lvl w:ilvl="1">
      <w:start w:val="1"/>
      <w:numFmt w:val="lowerLetter"/>
      <w:suff w:val="space"/>
      <w:lvlText w:val="%2."/>
      <w:lvlJc w:val="left"/>
      <w:pPr>
        <w:ind w:left="2567" w:hanging="360"/>
      </w:pPr>
    </w:lvl>
    <w:lvl w:ilvl="2">
      <w:start w:val="1"/>
      <w:numFmt w:val="lowerRoman"/>
      <w:suff w:val="space"/>
      <w:lvlText w:val="%3."/>
      <w:lvlJc w:val="right"/>
      <w:pPr>
        <w:ind w:left="3287" w:hanging="180"/>
      </w:pPr>
    </w:lvl>
    <w:lvl w:ilvl="3">
      <w:start w:val="1"/>
      <w:numFmt w:val="decimal"/>
      <w:suff w:val="space"/>
      <w:lvlText w:val="%4."/>
      <w:lvlJc w:val="left"/>
      <w:pPr>
        <w:ind w:left="4007" w:hanging="360"/>
      </w:pPr>
    </w:lvl>
    <w:lvl w:ilvl="4">
      <w:start w:val="1"/>
      <w:numFmt w:val="lowerLetter"/>
      <w:suff w:val="space"/>
      <w:lvlText w:val="%5."/>
      <w:lvlJc w:val="left"/>
      <w:pPr>
        <w:ind w:left="4727" w:hanging="360"/>
      </w:pPr>
    </w:lvl>
    <w:lvl w:ilvl="5">
      <w:start w:val="1"/>
      <w:numFmt w:val="lowerRoman"/>
      <w:suff w:val="space"/>
      <w:lvlText w:val="%6."/>
      <w:lvlJc w:val="right"/>
      <w:pPr>
        <w:ind w:left="5447" w:hanging="180"/>
      </w:pPr>
    </w:lvl>
    <w:lvl w:ilvl="6">
      <w:start w:val="1"/>
      <w:numFmt w:val="decimal"/>
      <w:suff w:val="space"/>
      <w:lvlText w:val="%7."/>
      <w:lvlJc w:val="left"/>
      <w:pPr>
        <w:ind w:left="6167" w:hanging="360"/>
      </w:pPr>
    </w:lvl>
    <w:lvl w:ilvl="7">
      <w:start w:val="1"/>
      <w:numFmt w:val="lowerLetter"/>
      <w:suff w:val="space"/>
      <w:lvlText w:val="%8."/>
      <w:lvlJc w:val="left"/>
      <w:pPr>
        <w:ind w:left="6887" w:hanging="360"/>
      </w:pPr>
    </w:lvl>
    <w:lvl w:ilvl="8">
      <w:start w:val="1"/>
      <w:numFmt w:val="lowerRoman"/>
      <w:suff w:val="space"/>
      <w:lvlText w:val="%9."/>
      <w:lvlJc w:val="right"/>
      <w:pPr>
        <w:ind w:left="7607" w:hanging="180"/>
      </w:pPr>
    </w:lvl>
  </w:abstractNum>
  <w:abstractNum w:abstractNumId="2" w15:restartNumberingAfterBreak="0">
    <w:nsid w:val="0CB23066"/>
    <w:multiLevelType w:val="multilevel"/>
    <w:tmpl w:val="FC54E1D6"/>
    <w:lvl w:ilvl="0">
      <w:start w:val="1"/>
      <w:numFmt w:val="lowerLetter"/>
      <w:suff w:val="space"/>
      <w:lvlText w:val="%1."/>
      <w:lvlJc w:val="left"/>
      <w:pPr>
        <w:ind w:left="1847" w:hanging="360"/>
      </w:pPr>
    </w:lvl>
    <w:lvl w:ilvl="1">
      <w:start w:val="1"/>
      <w:numFmt w:val="lowerLetter"/>
      <w:suff w:val="space"/>
      <w:lvlText w:val="%2."/>
      <w:lvlJc w:val="left"/>
      <w:pPr>
        <w:ind w:left="2567" w:hanging="360"/>
      </w:pPr>
    </w:lvl>
    <w:lvl w:ilvl="2">
      <w:start w:val="1"/>
      <w:numFmt w:val="lowerRoman"/>
      <w:suff w:val="space"/>
      <w:lvlText w:val="%3."/>
      <w:lvlJc w:val="right"/>
      <w:pPr>
        <w:ind w:left="3287" w:hanging="180"/>
      </w:pPr>
    </w:lvl>
    <w:lvl w:ilvl="3">
      <w:start w:val="1"/>
      <w:numFmt w:val="decimal"/>
      <w:suff w:val="space"/>
      <w:lvlText w:val="%4."/>
      <w:lvlJc w:val="left"/>
      <w:pPr>
        <w:ind w:left="4007" w:hanging="360"/>
      </w:pPr>
    </w:lvl>
    <w:lvl w:ilvl="4">
      <w:start w:val="1"/>
      <w:numFmt w:val="lowerLetter"/>
      <w:suff w:val="space"/>
      <w:lvlText w:val="%5."/>
      <w:lvlJc w:val="left"/>
      <w:pPr>
        <w:ind w:left="4727" w:hanging="360"/>
      </w:pPr>
    </w:lvl>
    <w:lvl w:ilvl="5">
      <w:start w:val="1"/>
      <w:numFmt w:val="lowerRoman"/>
      <w:suff w:val="space"/>
      <w:lvlText w:val="%6."/>
      <w:lvlJc w:val="right"/>
      <w:pPr>
        <w:ind w:left="5447" w:hanging="180"/>
      </w:pPr>
    </w:lvl>
    <w:lvl w:ilvl="6">
      <w:start w:val="1"/>
      <w:numFmt w:val="decimal"/>
      <w:suff w:val="space"/>
      <w:lvlText w:val="%7."/>
      <w:lvlJc w:val="left"/>
      <w:pPr>
        <w:ind w:left="6167" w:hanging="360"/>
      </w:pPr>
    </w:lvl>
    <w:lvl w:ilvl="7">
      <w:start w:val="1"/>
      <w:numFmt w:val="lowerLetter"/>
      <w:suff w:val="space"/>
      <w:lvlText w:val="%8."/>
      <w:lvlJc w:val="left"/>
      <w:pPr>
        <w:ind w:left="6887" w:hanging="360"/>
      </w:pPr>
    </w:lvl>
    <w:lvl w:ilvl="8">
      <w:start w:val="1"/>
      <w:numFmt w:val="lowerRoman"/>
      <w:suff w:val="space"/>
      <w:lvlText w:val="%9."/>
      <w:lvlJc w:val="right"/>
      <w:pPr>
        <w:ind w:left="7607" w:hanging="180"/>
      </w:pPr>
    </w:lvl>
  </w:abstractNum>
  <w:abstractNum w:abstractNumId="3" w15:restartNumberingAfterBreak="0">
    <w:nsid w:val="1239547A"/>
    <w:multiLevelType w:val="multilevel"/>
    <w:tmpl w:val="092E8B54"/>
    <w:lvl w:ilvl="0">
      <w:start w:val="1"/>
      <w:numFmt w:val="lowerLetter"/>
      <w:suff w:val="space"/>
      <w:lvlText w:val="%1)"/>
      <w:lvlJc w:val="left"/>
      <w:pPr>
        <w:ind w:left="1440" w:hanging="360"/>
      </w:pPr>
    </w:lvl>
    <w:lvl w:ilvl="1">
      <w:start w:val="1"/>
      <w:numFmt w:val="lowerLetter"/>
      <w:suff w:val="space"/>
      <w:lvlText w:val="%2."/>
      <w:lvlJc w:val="left"/>
      <w:pPr>
        <w:ind w:left="2160" w:hanging="360"/>
      </w:pPr>
    </w:lvl>
    <w:lvl w:ilvl="2">
      <w:start w:val="1"/>
      <w:numFmt w:val="lowerRoman"/>
      <w:suff w:val="space"/>
      <w:lvlText w:val="%3."/>
      <w:lvlJc w:val="right"/>
      <w:pPr>
        <w:ind w:left="2880" w:hanging="180"/>
      </w:pPr>
    </w:lvl>
    <w:lvl w:ilvl="3">
      <w:start w:val="1"/>
      <w:numFmt w:val="decimal"/>
      <w:suff w:val="space"/>
      <w:lvlText w:val="%4."/>
      <w:lvlJc w:val="left"/>
      <w:pPr>
        <w:ind w:left="3600" w:hanging="360"/>
      </w:pPr>
    </w:lvl>
    <w:lvl w:ilvl="4">
      <w:start w:val="1"/>
      <w:numFmt w:val="lowerLetter"/>
      <w:suff w:val="space"/>
      <w:lvlText w:val="%5."/>
      <w:lvlJc w:val="left"/>
      <w:pPr>
        <w:ind w:left="4320" w:hanging="360"/>
      </w:pPr>
    </w:lvl>
    <w:lvl w:ilvl="5">
      <w:start w:val="1"/>
      <w:numFmt w:val="lowerRoman"/>
      <w:suff w:val="space"/>
      <w:lvlText w:val="%6."/>
      <w:lvlJc w:val="right"/>
      <w:pPr>
        <w:ind w:left="5040" w:hanging="180"/>
      </w:pPr>
    </w:lvl>
    <w:lvl w:ilvl="6">
      <w:start w:val="1"/>
      <w:numFmt w:val="decimal"/>
      <w:suff w:val="space"/>
      <w:lvlText w:val="%7."/>
      <w:lvlJc w:val="left"/>
      <w:pPr>
        <w:ind w:left="5760" w:hanging="360"/>
      </w:pPr>
    </w:lvl>
    <w:lvl w:ilvl="7">
      <w:start w:val="1"/>
      <w:numFmt w:val="lowerLetter"/>
      <w:suff w:val="space"/>
      <w:lvlText w:val="%8."/>
      <w:lvlJc w:val="left"/>
      <w:pPr>
        <w:ind w:left="6480" w:hanging="360"/>
      </w:pPr>
    </w:lvl>
    <w:lvl w:ilvl="8">
      <w:start w:val="1"/>
      <w:numFmt w:val="lowerRoman"/>
      <w:suff w:val="space"/>
      <w:lvlText w:val="%9."/>
      <w:lvlJc w:val="right"/>
      <w:pPr>
        <w:ind w:left="7200" w:hanging="180"/>
      </w:pPr>
    </w:lvl>
  </w:abstractNum>
  <w:abstractNum w:abstractNumId="4" w15:restartNumberingAfterBreak="0">
    <w:nsid w:val="12D23FD7"/>
    <w:multiLevelType w:val="multilevel"/>
    <w:tmpl w:val="9D2E724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5" w15:restartNumberingAfterBreak="0">
    <w:nsid w:val="1DAF6684"/>
    <w:multiLevelType w:val="multilevel"/>
    <w:tmpl w:val="57DC1D22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2">
      <w:start w:val="1"/>
      <w:numFmt w:val="decimal"/>
      <w:suff w:val="space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DCF289C"/>
    <w:multiLevelType w:val="multilevel"/>
    <w:tmpl w:val="528AD13C"/>
    <w:lvl w:ilvl="0">
      <w:start w:val="1"/>
      <w:numFmt w:val="lowerLetter"/>
      <w:suff w:val="space"/>
      <w:lvlText w:val="%1."/>
      <w:lvlJc w:val="left"/>
      <w:pPr>
        <w:ind w:left="1440" w:hanging="360"/>
      </w:pPr>
    </w:lvl>
    <w:lvl w:ilvl="1">
      <w:start w:val="1"/>
      <w:numFmt w:val="lowerLetter"/>
      <w:suff w:val="space"/>
      <w:lvlText w:val="%2."/>
      <w:lvlJc w:val="left"/>
      <w:pPr>
        <w:ind w:left="2160" w:hanging="360"/>
      </w:pPr>
    </w:lvl>
    <w:lvl w:ilvl="2">
      <w:start w:val="1"/>
      <w:numFmt w:val="lowerRoman"/>
      <w:suff w:val="space"/>
      <w:lvlText w:val="%3."/>
      <w:lvlJc w:val="right"/>
      <w:pPr>
        <w:ind w:left="2880" w:hanging="180"/>
      </w:pPr>
    </w:lvl>
    <w:lvl w:ilvl="3">
      <w:start w:val="1"/>
      <w:numFmt w:val="decimal"/>
      <w:suff w:val="space"/>
      <w:lvlText w:val="%4."/>
      <w:lvlJc w:val="left"/>
      <w:pPr>
        <w:ind w:left="3600" w:hanging="360"/>
      </w:pPr>
    </w:lvl>
    <w:lvl w:ilvl="4">
      <w:start w:val="1"/>
      <w:numFmt w:val="lowerLetter"/>
      <w:suff w:val="space"/>
      <w:lvlText w:val="%5."/>
      <w:lvlJc w:val="left"/>
      <w:pPr>
        <w:ind w:left="4320" w:hanging="360"/>
      </w:pPr>
    </w:lvl>
    <w:lvl w:ilvl="5">
      <w:start w:val="1"/>
      <w:numFmt w:val="lowerRoman"/>
      <w:suff w:val="space"/>
      <w:lvlText w:val="%6."/>
      <w:lvlJc w:val="right"/>
      <w:pPr>
        <w:ind w:left="5040" w:hanging="180"/>
      </w:pPr>
    </w:lvl>
    <w:lvl w:ilvl="6">
      <w:start w:val="1"/>
      <w:numFmt w:val="decimal"/>
      <w:suff w:val="space"/>
      <w:lvlText w:val="%7."/>
      <w:lvlJc w:val="left"/>
      <w:pPr>
        <w:ind w:left="5760" w:hanging="360"/>
      </w:pPr>
    </w:lvl>
    <w:lvl w:ilvl="7">
      <w:start w:val="1"/>
      <w:numFmt w:val="lowerLetter"/>
      <w:suff w:val="space"/>
      <w:lvlText w:val="%8."/>
      <w:lvlJc w:val="left"/>
      <w:pPr>
        <w:ind w:left="6480" w:hanging="360"/>
      </w:pPr>
    </w:lvl>
    <w:lvl w:ilvl="8">
      <w:start w:val="1"/>
      <w:numFmt w:val="lowerRoman"/>
      <w:suff w:val="space"/>
      <w:lvlText w:val="%9."/>
      <w:lvlJc w:val="right"/>
      <w:pPr>
        <w:ind w:left="7200" w:hanging="180"/>
      </w:pPr>
    </w:lvl>
  </w:abstractNum>
  <w:abstractNum w:abstractNumId="7" w15:restartNumberingAfterBreak="0">
    <w:nsid w:val="31C51CA9"/>
    <w:multiLevelType w:val="multilevel"/>
    <w:tmpl w:val="6B284BAC"/>
    <w:lvl w:ilvl="0">
      <w:start w:val="1"/>
      <w:numFmt w:val="lowerRoman"/>
      <w:suff w:val="space"/>
      <w:lvlText w:val="%1."/>
      <w:lvlJc w:val="right"/>
      <w:pPr>
        <w:ind w:left="1440" w:hanging="360"/>
      </w:pPr>
    </w:lvl>
    <w:lvl w:ilvl="1">
      <w:start w:val="1"/>
      <w:numFmt w:val="lowerLetter"/>
      <w:suff w:val="space"/>
      <w:lvlText w:val="%2."/>
      <w:lvlJc w:val="left"/>
      <w:pPr>
        <w:ind w:left="2160" w:hanging="360"/>
      </w:pPr>
    </w:lvl>
    <w:lvl w:ilvl="2">
      <w:start w:val="1"/>
      <w:numFmt w:val="lowerRoman"/>
      <w:suff w:val="space"/>
      <w:lvlText w:val="%3."/>
      <w:lvlJc w:val="right"/>
      <w:pPr>
        <w:ind w:left="2880" w:hanging="180"/>
      </w:pPr>
    </w:lvl>
    <w:lvl w:ilvl="3">
      <w:start w:val="1"/>
      <w:numFmt w:val="decimal"/>
      <w:suff w:val="space"/>
      <w:lvlText w:val="%4."/>
      <w:lvlJc w:val="left"/>
      <w:pPr>
        <w:ind w:left="3600" w:hanging="360"/>
      </w:pPr>
    </w:lvl>
    <w:lvl w:ilvl="4">
      <w:start w:val="1"/>
      <w:numFmt w:val="lowerLetter"/>
      <w:suff w:val="space"/>
      <w:lvlText w:val="%5."/>
      <w:lvlJc w:val="left"/>
      <w:pPr>
        <w:ind w:left="4320" w:hanging="360"/>
      </w:pPr>
    </w:lvl>
    <w:lvl w:ilvl="5">
      <w:start w:val="1"/>
      <w:numFmt w:val="lowerRoman"/>
      <w:suff w:val="space"/>
      <w:lvlText w:val="%6."/>
      <w:lvlJc w:val="right"/>
      <w:pPr>
        <w:ind w:left="5040" w:hanging="180"/>
      </w:pPr>
    </w:lvl>
    <w:lvl w:ilvl="6">
      <w:start w:val="1"/>
      <w:numFmt w:val="decimal"/>
      <w:suff w:val="space"/>
      <w:lvlText w:val="%7."/>
      <w:lvlJc w:val="left"/>
      <w:pPr>
        <w:ind w:left="5760" w:hanging="360"/>
      </w:pPr>
    </w:lvl>
    <w:lvl w:ilvl="7">
      <w:start w:val="1"/>
      <w:numFmt w:val="lowerLetter"/>
      <w:suff w:val="space"/>
      <w:lvlText w:val="%8."/>
      <w:lvlJc w:val="left"/>
      <w:pPr>
        <w:ind w:left="6480" w:hanging="360"/>
      </w:pPr>
    </w:lvl>
    <w:lvl w:ilvl="8">
      <w:start w:val="1"/>
      <w:numFmt w:val="lowerRoman"/>
      <w:suff w:val="space"/>
      <w:lvlText w:val="%9."/>
      <w:lvlJc w:val="right"/>
      <w:pPr>
        <w:ind w:left="7200" w:hanging="180"/>
      </w:pPr>
    </w:lvl>
  </w:abstractNum>
  <w:abstractNum w:abstractNumId="8" w15:restartNumberingAfterBreak="0">
    <w:nsid w:val="326A5A4A"/>
    <w:multiLevelType w:val="multilevel"/>
    <w:tmpl w:val="082E22A4"/>
    <w:lvl w:ilvl="0">
      <w:start w:val="1"/>
      <w:numFmt w:val="lowerLetter"/>
      <w:suff w:val="space"/>
      <w:lvlText w:val="%1)"/>
      <w:lvlJc w:val="left"/>
      <w:pPr>
        <w:ind w:left="1440" w:hanging="360"/>
      </w:pPr>
    </w:lvl>
    <w:lvl w:ilvl="1">
      <w:start w:val="1"/>
      <w:numFmt w:val="lowerLetter"/>
      <w:suff w:val="space"/>
      <w:lvlText w:val="%2."/>
      <w:lvlJc w:val="left"/>
      <w:pPr>
        <w:ind w:left="2160" w:hanging="360"/>
      </w:pPr>
    </w:lvl>
    <w:lvl w:ilvl="2">
      <w:start w:val="1"/>
      <w:numFmt w:val="lowerRoman"/>
      <w:suff w:val="space"/>
      <w:lvlText w:val="%3."/>
      <w:lvlJc w:val="right"/>
      <w:pPr>
        <w:ind w:left="2880" w:hanging="180"/>
      </w:pPr>
    </w:lvl>
    <w:lvl w:ilvl="3">
      <w:start w:val="1"/>
      <w:numFmt w:val="decimal"/>
      <w:suff w:val="space"/>
      <w:lvlText w:val="%4."/>
      <w:lvlJc w:val="left"/>
      <w:pPr>
        <w:ind w:left="3600" w:hanging="360"/>
      </w:pPr>
    </w:lvl>
    <w:lvl w:ilvl="4">
      <w:start w:val="1"/>
      <w:numFmt w:val="lowerLetter"/>
      <w:suff w:val="space"/>
      <w:lvlText w:val="%5."/>
      <w:lvlJc w:val="left"/>
      <w:pPr>
        <w:ind w:left="4320" w:hanging="360"/>
      </w:pPr>
    </w:lvl>
    <w:lvl w:ilvl="5">
      <w:start w:val="1"/>
      <w:numFmt w:val="lowerRoman"/>
      <w:suff w:val="space"/>
      <w:lvlText w:val="%6."/>
      <w:lvlJc w:val="right"/>
      <w:pPr>
        <w:ind w:left="5040" w:hanging="180"/>
      </w:pPr>
    </w:lvl>
    <w:lvl w:ilvl="6">
      <w:start w:val="1"/>
      <w:numFmt w:val="decimal"/>
      <w:suff w:val="space"/>
      <w:lvlText w:val="%7."/>
      <w:lvlJc w:val="left"/>
      <w:pPr>
        <w:ind w:left="5760" w:hanging="360"/>
      </w:pPr>
    </w:lvl>
    <w:lvl w:ilvl="7">
      <w:start w:val="1"/>
      <w:numFmt w:val="lowerLetter"/>
      <w:suff w:val="space"/>
      <w:lvlText w:val="%8."/>
      <w:lvlJc w:val="left"/>
      <w:pPr>
        <w:ind w:left="6480" w:hanging="360"/>
      </w:pPr>
    </w:lvl>
    <w:lvl w:ilvl="8">
      <w:start w:val="1"/>
      <w:numFmt w:val="lowerRoman"/>
      <w:suff w:val="space"/>
      <w:lvlText w:val="%9."/>
      <w:lvlJc w:val="right"/>
      <w:pPr>
        <w:ind w:left="7200" w:hanging="180"/>
      </w:pPr>
    </w:lvl>
  </w:abstractNum>
  <w:abstractNum w:abstractNumId="9" w15:restartNumberingAfterBreak="0">
    <w:nsid w:val="338825AD"/>
    <w:multiLevelType w:val="multilevel"/>
    <w:tmpl w:val="174ABF08"/>
    <w:lvl w:ilvl="0">
      <w:start w:val="1"/>
      <w:numFmt w:val="decimal"/>
      <w:suff w:val="space"/>
      <w:lvlText w:val="%1.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0" w15:restartNumberingAfterBreak="0">
    <w:nsid w:val="343E7C5B"/>
    <w:multiLevelType w:val="multilevel"/>
    <w:tmpl w:val="F9723ED4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lowerLetter"/>
      <w:suff w:val="space"/>
      <w:lvlText w:val="%2."/>
      <w:lvlJc w:val="left"/>
      <w:pPr>
        <w:ind w:left="1080" w:hanging="360"/>
      </w:pPr>
    </w:lvl>
    <w:lvl w:ilvl="2">
      <w:start w:val="1"/>
      <w:numFmt w:val="lowerRoman"/>
      <w:suff w:val="space"/>
      <w:lvlText w:val="%3."/>
      <w:lvlJc w:val="right"/>
      <w:pPr>
        <w:ind w:left="1800" w:hanging="180"/>
      </w:pPr>
    </w:lvl>
    <w:lvl w:ilvl="3">
      <w:start w:val="1"/>
      <w:numFmt w:val="decimal"/>
      <w:suff w:val="space"/>
      <w:lvlText w:val="%4."/>
      <w:lvlJc w:val="left"/>
      <w:pPr>
        <w:ind w:left="2520" w:hanging="360"/>
      </w:pPr>
    </w:lvl>
    <w:lvl w:ilvl="4">
      <w:start w:val="1"/>
      <w:numFmt w:val="lowerLetter"/>
      <w:suff w:val="space"/>
      <w:lvlText w:val="%5."/>
      <w:lvlJc w:val="left"/>
      <w:pPr>
        <w:ind w:left="3240" w:hanging="360"/>
      </w:pPr>
    </w:lvl>
    <w:lvl w:ilvl="5">
      <w:start w:val="1"/>
      <w:numFmt w:val="lowerRoman"/>
      <w:suff w:val="space"/>
      <w:lvlText w:val="%6."/>
      <w:lvlJc w:val="right"/>
      <w:pPr>
        <w:ind w:left="3960" w:hanging="180"/>
      </w:pPr>
    </w:lvl>
    <w:lvl w:ilvl="6">
      <w:start w:val="1"/>
      <w:numFmt w:val="decimal"/>
      <w:suff w:val="space"/>
      <w:lvlText w:val="%7."/>
      <w:lvlJc w:val="left"/>
      <w:pPr>
        <w:ind w:left="4680" w:hanging="360"/>
      </w:pPr>
    </w:lvl>
    <w:lvl w:ilvl="7">
      <w:start w:val="1"/>
      <w:numFmt w:val="lowerLetter"/>
      <w:suff w:val="space"/>
      <w:lvlText w:val="%8."/>
      <w:lvlJc w:val="left"/>
      <w:pPr>
        <w:ind w:left="5400" w:hanging="360"/>
      </w:pPr>
    </w:lvl>
    <w:lvl w:ilvl="8">
      <w:start w:val="1"/>
      <w:numFmt w:val="lowerRoman"/>
      <w:suff w:val="space"/>
      <w:lvlText w:val="%9."/>
      <w:lvlJc w:val="right"/>
      <w:pPr>
        <w:ind w:left="6120" w:hanging="180"/>
      </w:pPr>
    </w:lvl>
  </w:abstractNum>
  <w:abstractNum w:abstractNumId="11" w15:restartNumberingAfterBreak="0">
    <w:nsid w:val="392B6A97"/>
    <w:multiLevelType w:val="multilevel"/>
    <w:tmpl w:val="BEAEB3A0"/>
    <w:lvl w:ilvl="0">
      <w:start w:val="1"/>
      <w:numFmt w:val="lowerRoman"/>
      <w:suff w:val="space"/>
      <w:lvlText w:val="%1."/>
      <w:lvlJc w:val="right"/>
      <w:pPr>
        <w:ind w:left="1440" w:hanging="360"/>
      </w:pPr>
    </w:lvl>
    <w:lvl w:ilvl="1">
      <w:start w:val="1"/>
      <w:numFmt w:val="lowerLetter"/>
      <w:suff w:val="space"/>
      <w:lvlText w:val="%2."/>
      <w:lvlJc w:val="left"/>
      <w:pPr>
        <w:ind w:left="2160" w:hanging="360"/>
      </w:pPr>
    </w:lvl>
    <w:lvl w:ilvl="2">
      <w:start w:val="1"/>
      <w:numFmt w:val="lowerRoman"/>
      <w:suff w:val="space"/>
      <w:lvlText w:val="%3."/>
      <w:lvlJc w:val="right"/>
      <w:pPr>
        <w:ind w:left="2880" w:hanging="180"/>
      </w:pPr>
    </w:lvl>
    <w:lvl w:ilvl="3">
      <w:start w:val="1"/>
      <w:numFmt w:val="decimal"/>
      <w:suff w:val="space"/>
      <w:lvlText w:val="%4."/>
      <w:lvlJc w:val="left"/>
      <w:pPr>
        <w:ind w:left="3600" w:hanging="360"/>
      </w:pPr>
    </w:lvl>
    <w:lvl w:ilvl="4">
      <w:start w:val="1"/>
      <w:numFmt w:val="lowerLetter"/>
      <w:suff w:val="space"/>
      <w:lvlText w:val="%5."/>
      <w:lvlJc w:val="left"/>
      <w:pPr>
        <w:ind w:left="4320" w:hanging="360"/>
      </w:pPr>
    </w:lvl>
    <w:lvl w:ilvl="5">
      <w:start w:val="1"/>
      <w:numFmt w:val="lowerRoman"/>
      <w:suff w:val="space"/>
      <w:lvlText w:val="%6."/>
      <w:lvlJc w:val="right"/>
      <w:pPr>
        <w:ind w:left="5040" w:hanging="180"/>
      </w:pPr>
    </w:lvl>
    <w:lvl w:ilvl="6">
      <w:start w:val="1"/>
      <w:numFmt w:val="decimal"/>
      <w:suff w:val="space"/>
      <w:lvlText w:val="%7."/>
      <w:lvlJc w:val="left"/>
      <w:pPr>
        <w:ind w:left="5760" w:hanging="360"/>
      </w:pPr>
    </w:lvl>
    <w:lvl w:ilvl="7">
      <w:start w:val="1"/>
      <w:numFmt w:val="lowerLetter"/>
      <w:suff w:val="space"/>
      <w:lvlText w:val="%8."/>
      <w:lvlJc w:val="left"/>
      <w:pPr>
        <w:ind w:left="6480" w:hanging="360"/>
      </w:pPr>
    </w:lvl>
    <w:lvl w:ilvl="8">
      <w:start w:val="1"/>
      <w:numFmt w:val="lowerRoman"/>
      <w:suff w:val="space"/>
      <w:lvlText w:val="%9."/>
      <w:lvlJc w:val="right"/>
      <w:pPr>
        <w:ind w:left="7200" w:hanging="180"/>
      </w:pPr>
    </w:lvl>
  </w:abstractNum>
  <w:abstractNum w:abstractNumId="12" w15:restartNumberingAfterBreak="0">
    <w:nsid w:val="3B7F48FB"/>
    <w:multiLevelType w:val="multilevel"/>
    <w:tmpl w:val="3844D27C"/>
    <w:lvl w:ilvl="0">
      <w:start w:val="1"/>
      <w:numFmt w:val="lowerLetter"/>
      <w:suff w:val="space"/>
      <w:lvlText w:val="%1)"/>
      <w:lvlJc w:val="left"/>
      <w:pPr>
        <w:ind w:left="1440" w:hanging="360"/>
      </w:pPr>
    </w:lvl>
    <w:lvl w:ilvl="1">
      <w:start w:val="1"/>
      <w:numFmt w:val="lowerRoman"/>
      <w:suff w:val="space"/>
      <w:lvlText w:val="%2."/>
      <w:lvlJc w:val="right"/>
      <w:pPr>
        <w:ind w:left="2160" w:hanging="360"/>
      </w:pPr>
      <w:rPr>
        <w:rFonts w:hint="default"/>
      </w:rPr>
    </w:lvl>
    <w:lvl w:ilvl="2">
      <w:start w:val="1"/>
      <w:numFmt w:val="lowerRoman"/>
      <w:suff w:val="space"/>
      <w:lvlText w:val="%3."/>
      <w:lvlJc w:val="right"/>
      <w:pPr>
        <w:ind w:left="2880" w:hanging="180"/>
      </w:pPr>
    </w:lvl>
    <w:lvl w:ilvl="3">
      <w:start w:val="1"/>
      <w:numFmt w:val="decimal"/>
      <w:suff w:val="space"/>
      <w:lvlText w:val="%4."/>
      <w:lvlJc w:val="left"/>
      <w:pPr>
        <w:ind w:left="3600" w:hanging="360"/>
      </w:pPr>
    </w:lvl>
    <w:lvl w:ilvl="4">
      <w:start w:val="1"/>
      <w:numFmt w:val="lowerLetter"/>
      <w:suff w:val="space"/>
      <w:lvlText w:val="%5."/>
      <w:lvlJc w:val="left"/>
      <w:pPr>
        <w:ind w:left="4320" w:hanging="360"/>
      </w:pPr>
    </w:lvl>
    <w:lvl w:ilvl="5">
      <w:start w:val="1"/>
      <w:numFmt w:val="lowerRoman"/>
      <w:suff w:val="space"/>
      <w:lvlText w:val="%6."/>
      <w:lvlJc w:val="right"/>
      <w:pPr>
        <w:ind w:left="5040" w:hanging="180"/>
      </w:pPr>
    </w:lvl>
    <w:lvl w:ilvl="6">
      <w:start w:val="1"/>
      <w:numFmt w:val="decimal"/>
      <w:suff w:val="space"/>
      <w:lvlText w:val="%7."/>
      <w:lvlJc w:val="left"/>
      <w:pPr>
        <w:ind w:left="5760" w:hanging="360"/>
      </w:pPr>
    </w:lvl>
    <w:lvl w:ilvl="7">
      <w:start w:val="1"/>
      <w:numFmt w:val="lowerLetter"/>
      <w:suff w:val="space"/>
      <w:lvlText w:val="%8."/>
      <w:lvlJc w:val="left"/>
      <w:pPr>
        <w:ind w:left="6480" w:hanging="360"/>
      </w:pPr>
    </w:lvl>
    <w:lvl w:ilvl="8">
      <w:start w:val="1"/>
      <w:numFmt w:val="lowerRoman"/>
      <w:suff w:val="space"/>
      <w:lvlText w:val="%9."/>
      <w:lvlJc w:val="right"/>
      <w:pPr>
        <w:ind w:left="7200" w:hanging="180"/>
      </w:pPr>
    </w:lvl>
  </w:abstractNum>
  <w:abstractNum w:abstractNumId="13" w15:restartNumberingAfterBreak="0">
    <w:nsid w:val="3BC41942"/>
    <w:multiLevelType w:val="multilevel"/>
    <w:tmpl w:val="4276FCAE"/>
    <w:lvl w:ilvl="0">
      <w:start w:val="1"/>
      <w:numFmt w:val="lowerLetter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4" w15:restartNumberingAfterBreak="0">
    <w:nsid w:val="3C444C10"/>
    <w:multiLevelType w:val="multilevel"/>
    <w:tmpl w:val="9230B068"/>
    <w:lvl w:ilvl="0">
      <w:start w:val="1"/>
      <w:numFmt w:val="lowerLetter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5" w15:restartNumberingAfterBreak="0">
    <w:nsid w:val="3E877C0B"/>
    <w:multiLevelType w:val="multilevel"/>
    <w:tmpl w:val="F3BE50AE"/>
    <w:lvl w:ilvl="0">
      <w:start w:val="1"/>
      <w:numFmt w:val="lowerLetter"/>
      <w:suff w:val="space"/>
      <w:lvlText w:val="%1)"/>
      <w:lvlJc w:val="left"/>
      <w:pPr>
        <w:ind w:left="1080" w:hanging="360"/>
      </w:p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abstractNum w:abstractNumId="16" w15:restartNumberingAfterBreak="0">
    <w:nsid w:val="49273310"/>
    <w:multiLevelType w:val="multilevel"/>
    <w:tmpl w:val="446E8F02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1">
      <w:start w:val="1"/>
      <w:numFmt w:val="lowerLetter"/>
      <w:suff w:val="space"/>
      <w:lvlText w:val="%2."/>
      <w:lvlJc w:val="left"/>
      <w:pPr>
        <w:ind w:left="1080" w:hanging="360"/>
      </w:pPr>
    </w:lvl>
    <w:lvl w:ilvl="2">
      <w:start w:val="1"/>
      <w:numFmt w:val="lowerRoman"/>
      <w:suff w:val="space"/>
      <w:lvlText w:val="%3."/>
      <w:lvlJc w:val="right"/>
      <w:pPr>
        <w:ind w:left="1800" w:hanging="180"/>
      </w:pPr>
    </w:lvl>
    <w:lvl w:ilvl="3">
      <w:start w:val="1"/>
      <w:numFmt w:val="decimal"/>
      <w:suff w:val="space"/>
      <w:lvlText w:val="%4."/>
      <w:lvlJc w:val="left"/>
      <w:pPr>
        <w:ind w:left="2520" w:hanging="360"/>
      </w:pPr>
    </w:lvl>
    <w:lvl w:ilvl="4">
      <w:start w:val="1"/>
      <w:numFmt w:val="lowerLetter"/>
      <w:suff w:val="space"/>
      <w:lvlText w:val="%5."/>
      <w:lvlJc w:val="left"/>
      <w:pPr>
        <w:ind w:left="3240" w:hanging="360"/>
      </w:pPr>
    </w:lvl>
    <w:lvl w:ilvl="5">
      <w:start w:val="1"/>
      <w:numFmt w:val="lowerRoman"/>
      <w:suff w:val="space"/>
      <w:lvlText w:val="%6."/>
      <w:lvlJc w:val="right"/>
      <w:pPr>
        <w:ind w:left="3960" w:hanging="180"/>
      </w:pPr>
    </w:lvl>
    <w:lvl w:ilvl="6">
      <w:start w:val="1"/>
      <w:numFmt w:val="decimal"/>
      <w:suff w:val="space"/>
      <w:lvlText w:val="%7."/>
      <w:lvlJc w:val="left"/>
      <w:pPr>
        <w:ind w:left="4680" w:hanging="360"/>
      </w:pPr>
    </w:lvl>
    <w:lvl w:ilvl="7">
      <w:start w:val="1"/>
      <w:numFmt w:val="lowerLetter"/>
      <w:suff w:val="space"/>
      <w:lvlText w:val="%8."/>
      <w:lvlJc w:val="left"/>
      <w:pPr>
        <w:ind w:left="5400" w:hanging="360"/>
      </w:pPr>
    </w:lvl>
    <w:lvl w:ilvl="8">
      <w:start w:val="1"/>
      <w:numFmt w:val="lowerRoman"/>
      <w:suff w:val="space"/>
      <w:lvlText w:val="%9."/>
      <w:lvlJc w:val="right"/>
      <w:pPr>
        <w:ind w:left="6120" w:hanging="180"/>
      </w:pPr>
    </w:lvl>
  </w:abstractNum>
  <w:abstractNum w:abstractNumId="17" w15:restartNumberingAfterBreak="0">
    <w:nsid w:val="49D254B3"/>
    <w:multiLevelType w:val="multilevel"/>
    <w:tmpl w:val="531CE86E"/>
    <w:lvl w:ilvl="0">
      <w:start w:val="1"/>
      <w:numFmt w:val="lowerLetter"/>
      <w:suff w:val="space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2880" w:hanging="360"/>
      </w:pPr>
    </w:lvl>
    <w:lvl w:ilvl="2">
      <w:start w:val="1"/>
      <w:numFmt w:val="lowerRoman"/>
      <w:suff w:val="space"/>
      <w:lvlText w:val="%3."/>
      <w:lvlJc w:val="right"/>
      <w:pPr>
        <w:ind w:left="3600" w:hanging="180"/>
      </w:pPr>
    </w:lvl>
    <w:lvl w:ilvl="3">
      <w:start w:val="1"/>
      <w:numFmt w:val="decimal"/>
      <w:suff w:val="space"/>
      <w:lvlText w:val="%4."/>
      <w:lvlJc w:val="left"/>
      <w:pPr>
        <w:ind w:left="4320" w:hanging="360"/>
      </w:pPr>
    </w:lvl>
    <w:lvl w:ilvl="4">
      <w:start w:val="1"/>
      <w:numFmt w:val="lowerLetter"/>
      <w:suff w:val="space"/>
      <w:lvlText w:val="%5."/>
      <w:lvlJc w:val="left"/>
      <w:pPr>
        <w:ind w:left="5040" w:hanging="360"/>
      </w:pPr>
    </w:lvl>
    <w:lvl w:ilvl="5">
      <w:start w:val="1"/>
      <w:numFmt w:val="lowerRoman"/>
      <w:suff w:val="space"/>
      <w:lvlText w:val="%6."/>
      <w:lvlJc w:val="right"/>
      <w:pPr>
        <w:ind w:left="5760" w:hanging="180"/>
      </w:pPr>
    </w:lvl>
    <w:lvl w:ilvl="6">
      <w:start w:val="1"/>
      <w:numFmt w:val="decimal"/>
      <w:suff w:val="space"/>
      <w:lvlText w:val="%7."/>
      <w:lvlJc w:val="left"/>
      <w:pPr>
        <w:ind w:left="6480" w:hanging="360"/>
      </w:pPr>
    </w:lvl>
    <w:lvl w:ilvl="7">
      <w:start w:val="1"/>
      <w:numFmt w:val="lowerLetter"/>
      <w:suff w:val="space"/>
      <w:lvlText w:val="%8."/>
      <w:lvlJc w:val="left"/>
      <w:pPr>
        <w:ind w:left="7200" w:hanging="360"/>
      </w:pPr>
    </w:lvl>
    <w:lvl w:ilvl="8">
      <w:start w:val="1"/>
      <w:numFmt w:val="lowerRoman"/>
      <w:suff w:val="space"/>
      <w:lvlText w:val="%9."/>
      <w:lvlJc w:val="right"/>
      <w:pPr>
        <w:ind w:left="7920" w:hanging="180"/>
      </w:pPr>
    </w:lvl>
  </w:abstractNum>
  <w:abstractNum w:abstractNumId="18" w15:restartNumberingAfterBreak="0">
    <w:nsid w:val="4D21361B"/>
    <w:multiLevelType w:val="multilevel"/>
    <w:tmpl w:val="DAC420DA"/>
    <w:lvl w:ilvl="0">
      <w:start w:val="1"/>
      <w:numFmt w:val="lowerLetter"/>
      <w:suff w:val="space"/>
      <w:lvlText w:val="%1)"/>
      <w:lvlJc w:val="left"/>
      <w:pPr>
        <w:ind w:left="1440" w:hanging="360"/>
      </w:pPr>
      <w:rPr>
        <w:b w:val="0"/>
      </w:rPr>
    </w:lvl>
    <w:lvl w:ilvl="1">
      <w:start w:val="1"/>
      <w:numFmt w:val="lowerLetter"/>
      <w:suff w:val="space"/>
      <w:lvlText w:val="%2."/>
      <w:lvlJc w:val="left"/>
      <w:pPr>
        <w:ind w:left="2160" w:hanging="360"/>
      </w:pPr>
    </w:lvl>
    <w:lvl w:ilvl="2">
      <w:start w:val="1"/>
      <w:numFmt w:val="lowerRoman"/>
      <w:suff w:val="space"/>
      <w:lvlText w:val="%3."/>
      <w:lvlJc w:val="right"/>
      <w:pPr>
        <w:ind w:left="2880" w:hanging="180"/>
      </w:pPr>
    </w:lvl>
    <w:lvl w:ilvl="3">
      <w:start w:val="1"/>
      <w:numFmt w:val="decimal"/>
      <w:suff w:val="space"/>
      <w:lvlText w:val="%4."/>
      <w:lvlJc w:val="left"/>
      <w:pPr>
        <w:ind w:left="3600" w:hanging="360"/>
      </w:pPr>
    </w:lvl>
    <w:lvl w:ilvl="4">
      <w:start w:val="1"/>
      <w:numFmt w:val="lowerLetter"/>
      <w:suff w:val="space"/>
      <w:lvlText w:val="%5."/>
      <w:lvlJc w:val="left"/>
      <w:pPr>
        <w:ind w:left="4320" w:hanging="360"/>
      </w:pPr>
    </w:lvl>
    <w:lvl w:ilvl="5">
      <w:start w:val="1"/>
      <w:numFmt w:val="lowerRoman"/>
      <w:suff w:val="space"/>
      <w:lvlText w:val="%6."/>
      <w:lvlJc w:val="right"/>
      <w:pPr>
        <w:ind w:left="5040" w:hanging="180"/>
      </w:pPr>
    </w:lvl>
    <w:lvl w:ilvl="6">
      <w:start w:val="1"/>
      <w:numFmt w:val="decimal"/>
      <w:suff w:val="space"/>
      <w:lvlText w:val="%7."/>
      <w:lvlJc w:val="left"/>
      <w:pPr>
        <w:ind w:left="5760" w:hanging="360"/>
      </w:pPr>
    </w:lvl>
    <w:lvl w:ilvl="7">
      <w:start w:val="1"/>
      <w:numFmt w:val="lowerLetter"/>
      <w:suff w:val="space"/>
      <w:lvlText w:val="%8."/>
      <w:lvlJc w:val="left"/>
      <w:pPr>
        <w:ind w:left="6480" w:hanging="360"/>
      </w:pPr>
    </w:lvl>
    <w:lvl w:ilvl="8">
      <w:start w:val="1"/>
      <w:numFmt w:val="lowerRoman"/>
      <w:suff w:val="space"/>
      <w:lvlText w:val="%9."/>
      <w:lvlJc w:val="right"/>
      <w:pPr>
        <w:ind w:left="7200" w:hanging="180"/>
      </w:pPr>
    </w:lvl>
  </w:abstractNum>
  <w:abstractNum w:abstractNumId="19" w15:restartNumberingAfterBreak="0">
    <w:nsid w:val="4E002799"/>
    <w:multiLevelType w:val="multilevel"/>
    <w:tmpl w:val="8DE4FF36"/>
    <w:lvl w:ilvl="0">
      <w:start w:val="1"/>
      <w:numFmt w:val="lowerLetter"/>
      <w:suff w:val="space"/>
      <w:lvlText w:val="%1."/>
      <w:lvlJc w:val="right"/>
      <w:pPr>
        <w:ind w:left="720" w:hanging="360"/>
      </w:pPr>
      <w:rPr>
        <w:rFonts w:ascii="Times New Roman" w:eastAsia="MS Mincho" w:hAnsi="Times New Roman" w:cs="Times New Roman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0" w15:restartNumberingAfterBreak="0">
    <w:nsid w:val="4F5F3270"/>
    <w:multiLevelType w:val="multilevel"/>
    <w:tmpl w:val="3A0A1B5C"/>
    <w:lvl w:ilvl="0">
      <w:start w:val="1"/>
      <w:numFmt w:val="lowerLetter"/>
      <w:suff w:val="space"/>
      <w:lvlText w:val="%1)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1" w15:restartNumberingAfterBreak="0">
    <w:nsid w:val="5105015B"/>
    <w:multiLevelType w:val="multilevel"/>
    <w:tmpl w:val="45787FD0"/>
    <w:lvl w:ilvl="0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2" w15:restartNumberingAfterBreak="0">
    <w:nsid w:val="53C02A25"/>
    <w:multiLevelType w:val="multilevel"/>
    <w:tmpl w:val="19E840FC"/>
    <w:lvl w:ilvl="0">
      <w:start w:val="1"/>
      <w:numFmt w:val="decimal"/>
      <w:suff w:val="space"/>
      <w:lvlText w:val="%1."/>
      <w:lvlJc w:val="left"/>
      <w:pPr>
        <w:ind w:left="810" w:hanging="360"/>
      </w:pPr>
    </w:lvl>
    <w:lvl w:ilvl="1">
      <w:start w:val="1"/>
      <w:numFmt w:val="lowerLetter"/>
      <w:suff w:val="space"/>
      <w:lvlText w:val="%2."/>
      <w:lvlJc w:val="left"/>
      <w:pPr>
        <w:ind w:left="1530" w:hanging="360"/>
      </w:pPr>
    </w:lvl>
    <w:lvl w:ilvl="2">
      <w:start w:val="1"/>
      <w:numFmt w:val="lowerRoman"/>
      <w:suff w:val="space"/>
      <w:lvlText w:val="%3."/>
      <w:lvlJc w:val="right"/>
      <w:pPr>
        <w:ind w:left="2250" w:hanging="180"/>
      </w:pPr>
    </w:lvl>
    <w:lvl w:ilvl="3">
      <w:start w:val="1"/>
      <w:numFmt w:val="decimal"/>
      <w:suff w:val="space"/>
      <w:lvlText w:val="%4."/>
      <w:lvlJc w:val="left"/>
      <w:pPr>
        <w:ind w:left="2970" w:hanging="360"/>
      </w:pPr>
    </w:lvl>
    <w:lvl w:ilvl="4">
      <w:start w:val="1"/>
      <w:numFmt w:val="lowerLetter"/>
      <w:suff w:val="space"/>
      <w:lvlText w:val="%5."/>
      <w:lvlJc w:val="left"/>
      <w:pPr>
        <w:ind w:left="3690" w:hanging="360"/>
      </w:pPr>
    </w:lvl>
    <w:lvl w:ilvl="5">
      <w:start w:val="1"/>
      <w:numFmt w:val="lowerRoman"/>
      <w:suff w:val="space"/>
      <w:lvlText w:val="%6."/>
      <w:lvlJc w:val="right"/>
      <w:pPr>
        <w:ind w:left="4410" w:hanging="180"/>
      </w:pPr>
    </w:lvl>
    <w:lvl w:ilvl="6">
      <w:start w:val="1"/>
      <w:numFmt w:val="decimal"/>
      <w:suff w:val="space"/>
      <w:lvlText w:val="%7."/>
      <w:lvlJc w:val="left"/>
      <w:pPr>
        <w:ind w:left="5130" w:hanging="360"/>
      </w:pPr>
    </w:lvl>
    <w:lvl w:ilvl="7">
      <w:start w:val="1"/>
      <w:numFmt w:val="lowerLetter"/>
      <w:suff w:val="space"/>
      <w:lvlText w:val="%8."/>
      <w:lvlJc w:val="left"/>
      <w:pPr>
        <w:ind w:left="5850" w:hanging="360"/>
      </w:pPr>
    </w:lvl>
    <w:lvl w:ilvl="8">
      <w:start w:val="1"/>
      <w:numFmt w:val="lowerRoman"/>
      <w:suff w:val="space"/>
      <w:lvlText w:val="%9."/>
      <w:lvlJc w:val="right"/>
      <w:pPr>
        <w:ind w:left="6570" w:hanging="180"/>
      </w:pPr>
    </w:lvl>
  </w:abstractNum>
  <w:abstractNum w:abstractNumId="23" w15:restartNumberingAfterBreak="0">
    <w:nsid w:val="56927223"/>
    <w:multiLevelType w:val="multilevel"/>
    <w:tmpl w:val="0B82B52C"/>
    <w:lvl w:ilvl="0">
      <w:start w:val="1"/>
      <w:numFmt w:val="lowerLetter"/>
      <w:suff w:val="space"/>
      <w:lvlText w:val="%1)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2880" w:hanging="360"/>
      </w:pPr>
    </w:lvl>
    <w:lvl w:ilvl="2">
      <w:start w:val="1"/>
      <w:numFmt w:val="lowerRoman"/>
      <w:suff w:val="space"/>
      <w:lvlText w:val="%3."/>
      <w:lvlJc w:val="right"/>
      <w:pPr>
        <w:ind w:left="3600" w:hanging="180"/>
      </w:pPr>
    </w:lvl>
    <w:lvl w:ilvl="3">
      <w:start w:val="1"/>
      <w:numFmt w:val="decimal"/>
      <w:suff w:val="space"/>
      <w:lvlText w:val="%4."/>
      <w:lvlJc w:val="left"/>
      <w:pPr>
        <w:ind w:left="4320" w:hanging="360"/>
      </w:pPr>
    </w:lvl>
    <w:lvl w:ilvl="4">
      <w:start w:val="1"/>
      <w:numFmt w:val="lowerLetter"/>
      <w:suff w:val="space"/>
      <w:lvlText w:val="%5."/>
      <w:lvlJc w:val="left"/>
      <w:pPr>
        <w:ind w:left="5040" w:hanging="360"/>
      </w:pPr>
    </w:lvl>
    <w:lvl w:ilvl="5">
      <w:start w:val="1"/>
      <w:numFmt w:val="lowerRoman"/>
      <w:suff w:val="space"/>
      <w:lvlText w:val="%6."/>
      <w:lvlJc w:val="right"/>
      <w:pPr>
        <w:ind w:left="5760" w:hanging="180"/>
      </w:pPr>
    </w:lvl>
    <w:lvl w:ilvl="6">
      <w:start w:val="1"/>
      <w:numFmt w:val="decimal"/>
      <w:suff w:val="space"/>
      <w:lvlText w:val="%7."/>
      <w:lvlJc w:val="left"/>
      <w:pPr>
        <w:ind w:left="6480" w:hanging="360"/>
      </w:pPr>
    </w:lvl>
    <w:lvl w:ilvl="7">
      <w:start w:val="1"/>
      <w:numFmt w:val="lowerLetter"/>
      <w:suff w:val="space"/>
      <w:lvlText w:val="%8."/>
      <w:lvlJc w:val="left"/>
      <w:pPr>
        <w:ind w:left="7200" w:hanging="360"/>
      </w:pPr>
    </w:lvl>
    <w:lvl w:ilvl="8">
      <w:start w:val="1"/>
      <w:numFmt w:val="lowerRoman"/>
      <w:suff w:val="space"/>
      <w:lvlText w:val="%9."/>
      <w:lvlJc w:val="right"/>
      <w:pPr>
        <w:ind w:left="7920" w:hanging="180"/>
      </w:pPr>
    </w:lvl>
  </w:abstractNum>
  <w:abstractNum w:abstractNumId="24" w15:restartNumberingAfterBreak="0">
    <w:nsid w:val="62B333E3"/>
    <w:multiLevelType w:val="multilevel"/>
    <w:tmpl w:val="B624F94C"/>
    <w:lvl w:ilvl="0">
      <w:start w:val="1"/>
      <w:numFmt w:val="lowerLetter"/>
      <w:suff w:val="space"/>
      <w:lvlText w:val="%1)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5" w15:restartNumberingAfterBreak="0">
    <w:nsid w:val="63A45C01"/>
    <w:multiLevelType w:val="multilevel"/>
    <w:tmpl w:val="B734D682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6" w15:restartNumberingAfterBreak="0">
    <w:nsid w:val="640A19D1"/>
    <w:multiLevelType w:val="multilevel"/>
    <w:tmpl w:val="4D5ADD6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7" w15:restartNumberingAfterBreak="0">
    <w:nsid w:val="69B34B0A"/>
    <w:multiLevelType w:val="multilevel"/>
    <w:tmpl w:val="0910F9EE"/>
    <w:lvl w:ilvl="0">
      <w:start w:val="1"/>
      <w:numFmt w:val="lowerLetter"/>
      <w:suff w:val="space"/>
      <w:lvlText w:val="%1."/>
      <w:lvlJc w:val="left"/>
      <w:pPr>
        <w:ind w:left="1440" w:hanging="360"/>
      </w:pPr>
    </w:lvl>
    <w:lvl w:ilvl="1">
      <w:start w:val="1"/>
      <w:numFmt w:val="lowerLetter"/>
      <w:suff w:val="space"/>
      <w:lvlText w:val="%2."/>
      <w:lvlJc w:val="left"/>
      <w:pPr>
        <w:ind w:left="2160" w:hanging="360"/>
      </w:pPr>
    </w:lvl>
    <w:lvl w:ilvl="2">
      <w:start w:val="1"/>
      <w:numFmt w:val="lowerRoman"/>
      <w:suff w:val="space"/>
      <w:lvlText w:val="%3."/>
      <w:lvlJc w:val="right"/>
      <w:pPr>
        <w:ind w:left="2880" w:hanging="180"/>
      </w:pPr>
    </w:lvl>
    <w:lvl w:ilvl="3">
      <w:start w:val="1"/>
      <w:numFmt w:val="decimal"/>
      <w:suff w:val="space"/>
      <w:lvlText w:val="%4."/>
      <w:lvlJc w:val="left"/>
      <w:pPr>
        <w:ind w:left="3600" w:hanging="360"/>
      </w:pPr>
    </w:lvl>
    <w:lvl w:ilvl="4">
      <w:start w:val="1"/>
      <w:numFmt w:val="lowerLetter"/>
      <w:suff w:val="space"/>
      <w:lvlText w:val="%5."/>
      <w:lvlJc w:val="left"/>
      <w:pPr>
        <w:ind w:left="4320" w:hanging="360"/>
      </w:pPr>
    </w:lvl>
    <w:lvl w:ilvl="5">
      <w:start w:val="1"/>
      <w:numFmt w:val="lowerRoman"/>
      <w:suff w:val="space"/>
      <w:lvlText w:val="%6."/>
      <w:lvlJc w:val="right"/>
      <w:pPr>
        <w:ind w:left="5040" w:hanging="180"/>
      </w:pPr>
    </w:lvl>
    <w:lvl w:ilvl="6">
      <w:start w:val="1"/>
      <w:numFmt w:val="decimal"/>
      <w:suff w:val="space"/>
      <w:lvlText w:val="%7."/>
      <w:lvlJc w:val="left"/>
      <w:pPr>
        <w:ind w:left="5760" w:hanging="360"/>
      </w:pPr>
    </w:lvl>
    <w:lvl w:ilvl="7">
      <w:start w:val="1"/>
      <w:numFmt w:val="lowerLetter"/>
      <w:suff w:val="space"/>
      <w:lvlText w:val="%8."/>
      <w:lvlJc w:val="left"/>
      <w:pPr>
        <w:ind w:left="6480" w:hanging="360"/>
      </w:pPr>
    </w:lvl>
    <w:lvl w:ilvl="8">
      <w:start w:val="1"/>
      <w:numFmt w:val="lowerRoman"/>
      <w:suff w:val="space"/>
      <w:lvlText w:val="%9."/>
      <w:lvlJc w:val="right"/>
      <w:pPr>
        <w:ind w:left="7200" w:hanging="180"/>
      </w:pPr>
    </w:lvl>
  </w:abstractNum>
  <w:abstractNum w:abstractNumId="28" w15:restartNumberingAfterBreak="0">
    <w:nsid w:val="69BA5D16"/>
    <w:multiLevelType w:val="multilevel"/>
    <w:tmpl w:val="D9F40BC0"/>
    <w:lvl w:ilvl="0">
      <w:start w:val="1"/>
      <w:numFmt w:val="lowerRoman"/>
      <w:suff w:val="space"/>
      <w:lvlText w:val="%1."/>
      <w:lvlJc w:val="righ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9" w15:restartNumberingAfterBreak="0">
    <w:nsid w:val="6AF2247D"/>
    <w:multiLevelType w:val="multilevel"/>
    <w:tmpl w:val="03D45F0E"/>
    <w:lvl w:ilvl="0">
      <w:start w:val="1"/>
      <w:numFmt w:val="lowerLetter"/>
      <w:suff w:val="space"/>
      <w:lvlText w:val="%1)"/>
      <w:lvlJc w:val="left"/>
      <w:pPr>
        <w:ind w:left="1440" w:hanging="360"/>
      </w:pPr>
    </w:lvl>
    <w:lvl w:ilvl="1">
      <w:start w:val="1"/>
      <w:numFmt w:val="bullet"/>
      <w:suff w:val="space"/>
      <w:lvlText w:val="-"/>
      <w:lvlJc w:val="left"/>
      <w:pPr>
        <w:ind w:left="2160" w:hanging="360"/>
      </w:pPr>
      <w:rPr>
        <w:rFonts w:ascii="Cambria" w:eastAsia="MS Mincho" w:hAnsi="Cambria" w:cstheme="minorBidi" w:hint="default"/>
      </w:rPr>
    </w:lvl>
    <w:lvl w:ilvl="2">
      <w:start w:val="1"/>
      <w:numFmt w:val="lowerRoman"/>
      <w:suff w:val="space"/>
      <w:lvlText w:val="%3."/>
      <w:lvlJc w:val="right"/>
      <w:pPr>
        <w:ind w:left="2880" w:hanging="180"/>
      </w:pPr>
    </w:lvl>
    <w:lvl w:ilvl="3">
      <w:start w:val="1"/>
      <w:numFmt w:val="decimal"/>
      <w:suff w:val="space"/>
      <w:lvlText w:val="%4."/>
      <w:lvlJc w:val="left"/>
      <w:pPr>
        <w:ind w:left="3600" w:hanging="360"/>
      </w:pPr>
    </w:lvl>
    <w:lvl w:ilvl="4">
      <w:start w:val="1"/>
      <w:numFmt w:val="lowerLetter"/>
      <w:suff w:val="space"/>
      <w:lvlText w:val="%5."/>
      <w:lvlJc w:val="left"/>
      <w:pPr>
        <w:ind w:left="4320" w:hanging="360"/>
      </w:pPr>
    </w:lvl>
    <w:lvl w:ilvl="5">
      <w:start w:val="1"/>
      <w:numFmt w:val="lowerRoman"/>
      <w:suff w:val="space"/>
      <w:lvlText w:val="%6."/>
      <w:lvlJc w:val="right"/>
      <w:pPr>
        <w:ind w:left="5040" w:hanging="180"/>
      </w:pPr>
    </w:lvl>
    <w:lvl w:ilvl="6">
      <w:start w:val="1"/>
      <w:numFmt w:val="decimal"/>
      <w:suff w:val="space"/>
      <w:lvlText w:val="%7."/>
      <w:lvlJc w:val="left"/>
      <w:pPr>
        <w:ind w:left="5760" w:hanging="360"/>
      </w:pPr>
    </w:lvl>
    <w:lvl w:ilvl="7">
      <w:start w:val="1"/>
      <w:numFmt w:val="lowerLetter"/>
      <w:suff w:val="space"/>
      <w:lvlText w:val="%8."/>
      <w:lvlJc w:val="left"/>
      <w:pPr>
        <w:ind w:left="6480" w:hanging="360"/>
      </w:pPr>
    </w:lvl>
    <w:lvl w:ilvl="8">
      <w:start w:val="1"/>
      <w:numFmt w:val="lowerRoman"/>
      <w:suff w:val="space"/>
      <w:lvlText w:val="%9."/>
      <w:lvlJc w:val="right"/>
      <w:pPr>
        <w:ind w:left="7200" w:hanging="180"/>
      </w:pPr>
    </w:lvl>
  </w:abstractNum>
  <w:abstractNum w:abstractNumId="30" w15:restartNumberingAfterBreak="0">
    <w:nsid w:val="72767A54"/>
    <w:multiLevelType w:val="multilevel"/>
    <w:tmpl w:val="84D4265A"/>
    <w:lvl w:ilvl="0">
      <w:start w:val="1"/>
      <w:numFmt w:val="lowerLetter"/>
      <w:suff w:val="space"/>
      <w:lvlText w:val="%1."/>
      <w:lvlJc w:val="left"/>
      <w:pPr>
        <w:ind w:left="1800" w:hanging="360"/>
      </w:pPr>
    </w:lvl>
    <w:lvl w:ilvl="1">
      <w:start w:val="1"/>
      <w:numFmt w:val="lowerLetter"/>
      <w:suff w:val="space"/>
      <w:lvlText w:val="%2."/>
      <w:lvlJc w:val="left"/>
      <w:pPr>
        <w:ind w:left="2520" w:hanging="360"/>
      </w:pPr>
    </w:lvl>
    <w:lvl w:ilvl="2">
      <w:start w:val="1"/>
      <w:numFmt w:val="lowerRoman"/>
      <w:suff w:val="space"/>
      <w:lvlText w:val="%3."/>
      <w:lvlJc w:val="right"/>
      <w:pPr>
        <w:ind w:left="3240" w:hanging="180"/>
      </w:pPr>
    </w:lvl>
    <w:lvl w:ilvl="3">
      <w:start w:val="1"/>
      <w:numFmt w:val="decimal"/>
      <w:suff w:val="space"/>
      <w:lvlText w:val="%4."/>
      <w:lvlJc w:val="left"/>
      <w:pPr>
        <w:ind w:left="3960" w:hanging="360"/>
      </w:pPr>
    </w:lvl>
    <w:lvl w:ilvl="4">
      <w:start w:val="1"/>
      <w:numFmt w:val="lowerLetter"/>
      <w:suff w:val="space"/>
      <w:lvlText w:val="%5."/>
      <w:lvlJc w:val="left"/>
      <w:pPr>
        <w:ind w:left="4680" w:hanging="360"/>
      </w:pPr>
    </w:lvl>
    <w:lvl w:ilvl="5">
      <w:start w:val="1"/>
      <w:numFmt w:val="lowerRoman"/>
      <w:suff w:val="space"/>
      <w:lvlText w:val="%6."/>
      <w:lvlJc w:val="right"/>
      <w:pPr>
        <w:ind w:left="5400" w:hanging="180"/>
      </w:pPr>
    </w:lvl>
    <w:lvl w:ilvl="6">
      <w:start w:val="1"/>
      <w:numFmt w:val="decimal"/>
      <w:suff w:val="space"/>
      <w:lvlText w:val="%7."/>
      <w:lvlJc w:val="left"/>
      <w:pPr>
        <w:ind w:left="6120" w:hanging="360"/>
      </w:pPr>
    </w:lvl>
    <w:lvl w:ilvl="7">
      <w:start w:val="1"/>
      <w:numFmt w:val="lowerLetter"/>
      <w:suff w:val="space"/>
      <w:lvlText w:val="%8."/>
      <w:lvlJc w:val="left"/>
      <w:pPr>
        <w:ind w:left="6840" w:hanging="360"/>
      </w:pPr>
    </w:lvl>
    <w:lvl w:ilvl="8">
      <w:start w:val="1"/>
      <w:numFmt w:val="lowerRoman"/>
      <w:suff w:val="space"/>
      <w:lvlText w:val="%9."/>
      <w:lvlJc w:val="right"/>
      <w:pPr>
        <w:ind w:left="7560" w:hanging="180"/>
      </w:pPr>
    </w:lvl>
  </w:abstractNum>
  <w:abstractNum w:abstractNumId="31" w15:restartNumberingAfterBreak="0">
    <w:nsid w:val="73A42CE8"/>
    <w:multiLevelType w:val="multilevel"/>
    <w:tmpl w:val="0DB05662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1">
      <w:start w:val="1"/>
      <w:numFmt w:val="lowerLetter"/>
      <w:suff w:val="space"/>
      <w:lvlText w:val="%2."/>
      <w:lvlJc w:val="left"/>
      <w:pPr>
        <w:ind w:left="1080" w:hanging="360"/>
      </w:pPr>
    </w:lvl>
    <w:lvl w:ilvl="2">
      <w:start w:val="1"/>
      <w:numFmt w:val="lowerRoman"/>
      <w:suff w:val="space"/>
      <w:lvlText w:val="%3."/>
      <w:lvlJc w:val="right"/>
      <w:pPr>
        <w:ind w:left="1800" w:hanging="180"/>
      </w:pPr>
    </w:lvl>
    <w:lvl w:ilvl="3">
      <w:start w:val="1"/>
      <w:numFmt w:val="decimal"/>
      <w:suff w:val="space"/>
      <w:lvlText w:val="%4."/>
      <w:lvlJc w:val="left"/>
      <w:pPr>
        <w:ind w:left="2520" w:hanging="360"/>
      </w:pPr>
    </w:lvl>
    <w:lvl w:ilvl="4">
      <w:start w:val="1"/>
      <w:numFmt w:val="lowerLetter"/>
      <w:suff w:val="space"/>
      <w:lvlText w:val="%5."/>
      <w:lvlJc w:val="left"/>
      <w:pPr>
        <w:ind w:left="3240" w:hanging="360"/>
      </w:pPr>
    </w:lvl>
    <w:lvl w:ilvl="5">
      <w:start w:val="1"/>
      <w:numFmt w:val="lowerRoman"/>
      <w:suff w:val="space"/>
      <w:lvlText w:val="%6."/>
      <w:lvlJc w:val="right"/>
      <w:pPr>
        <w:ind w:left="3960" w:hanging="180"/>
      </w:pPr>
    </w:lvl>
    <w:lvl w:ilvl="6">
      <w:start w:val="1"/>
      <w:numFmt w:val="decimal"/>
      <w:suff w:val="space"/>
      <w:lvlText w:val="%7."/>
      <w:lvlJc w:val="left"/>
      <w:pPr>
        <w:ind w:left="4680" w:hanging="360"/>
      </w:pPr>
    </w:lvl>
    <w:lvl w:ilvl="7">
      <w:start w:val="1"/>
      <w:numFmt w:val="lowerLetter"/>
      <w:suff w:val="space"/>
      <w:lvlText w:val="%8."/>
      <w:lvlJc w:val="left"/>
      <w:pPr>
        <w:ind w:left="5400" w:hanging="360"/>
      </w:pPr>
    </w:lvl>
    <w:lvl w:ilvl="8">
      <w:start w:val="1"/>
      <w:numFmt w:val="lowerRoman"/>
      <w:suff w:val="space"/>
      <w:lvlText w:val="%9."/>
      <w:lvlJc w:val="right"/>
      <w:pPr>
        <w:ind w:left="6120" w:hanging="180"/>
      </w:pPr>
    </w:lvl>
  </w:abstractNum>
  <w:abstractNum w:abstractNumId="32" w15:restartNumberingAfterBreak="0">
    <w:nsid w:val="7988210A"/>
    <w:multiLevelType w:val="multilevel"/>
    <w:tmpl w:val="8374A226"/>
    <w:lvl w:ilvl="0">
      <w:start w:val="1"/>
      <w:numFmt w:val="upperLetter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abstractNum w:abstractNumId="33" w15:restartNumberingAfterBreak="0">
    <w:nsid w:val="7C8252B3"/>
    <w:multiLevelType w:val="multilevel"/>
    <w:tmpl w:val="E92A6F78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lowerLetter"/>
      <w:suff w:val="space"/>
      <w:lvlText w:val="%2."/>
      <w:lvlJc w:val="left"/>
      <w:pPr>
        <w:ind w:left="1080" w:hanging="360"/>
      </w:pPr>
    </w:lvl>
    <w:lvl w:ilvl="2">
      <w:start w:val="1"/>
      <w:numFmt w:val="lowerRoman"/>
      <w:suff w:val="space"/>
      <w:lvlText w:val="%3."/>
      <w:lvlJc w:val="right"/>
      <w:pPr>
        <w:ind w:left="1800" w:hanging="180"/>
      </w:pPr>
    </w:lvl>
    <w:lvl w:ilvl="3">
      <w:start w:val="1"/>
      <w:numFmt w:val="decimal"/>
      <w:suff w:val="space"/>
      <w:lvlText w:val="%4."/>
      <w:lvlJc w:val="left"/>
      <w:pPr>
        <w:ind w:left="2520" w:hanging="360"/>
      </w:pPr>
    </w:lvl>
    <w:lvl w:ilvl="4">
      <w:start w:val="1"/>
      <w:numFmt w:val="lowerLetter"/>
      <w:suff w:val="space"/>
      <w:lvlText w:val="%5."/>
      <w:lvlJc w:val="left"/>
      <w:pPr>
        <w:ind w:left="3240" w:hanging="360"/>
      </w:pPr>
    </w:lvl>
    <w:lvl w:ilvl="5">
      <w:start w:val="1"/>
      <w:numFmt w:val="lowerRoman"/>
      <w:suff w:val="space"/>
      <w:lvlText w:val="%6."/>
      <w:lvlJc w:val="right"/>
      <w:pPr>
        <w:ind w:left="3960" w:hanging="180"/>
      </w:pPr>
    </w:lvl>
    <w:lvl w:ilvl="6">
      <w:start w:val="1"/>
      <w:numFmt w:val="decimal"/>
      <w:suff w:val="space"/>
      <w:lvlText w:val="%7."/>
      <w:lvlJc w:val="left"/>
      <w:pPr>
        <w:ind w:left="4680" w:hanging="360"/>
      </w:pPr>
    </w:lvl>
    <w:lvl w:ilvl="7">
      <w:start w:val="1"/>
      <w:numFmt w:val="lowerLetter"/>
      <w:suff w:val="space"/>
      <w:lvlText w:val="%8."/>
      <w:lvlJc w:val="left"/>
      <w:pPr>
        <w:ind w:left="5400" w:hanging="360"/>
      </w:pPr>
    </w:lvl>
    <w:lvl w:ilvl="8">
      <w:start w:val="1"/>
      <w:numFmt w:val="lowerRoman"/>
      <w:suff w:val="space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8"/>
  </w:num>
  <w:num w:numId="3">
    <w:abstractNumId w:val="29"/>
  </w:num>
  <w:num w:numId="4">
    <w:abstractNumId w:val="18"/>
  </w:num>
  <w:num w:numId="5">
    <w:abstractNumId w:val="26"/>
  </w:num>
  <w:num w:numId="6">
    <w:abstractNumId w:val="15"/>
  </w:num>
  <w:num w:numId="7">
    <w:abstractNumId w:val="12"/>
  </w:num>
  <w:num w:numId="8">
    <w:abstractNumId w:val="0"/>
  </w:num>
  <w:num w:numId="9">
    <w:abstractNumId w:val="21"/>
  </w:num>
  <w:num w:numId="10">
    <w:abstractNumId w:val="5"/>
  </w:num>
  <w:num w:numId="11">
    <w:abstractNumId w:val="3"/>
  </w:num>
  <w:num w:numId="12">
    <w:abstractNumId w:val="22"/>
  </w:num>
  <w:num w:numId="13">
    <w:abstractNumId w:val="32"/>
  </w:num>
  <w:num w:numId="14">
    <w:abstractNumId w:val="10"/>
  </w:num>
  <w:num w:numId="15">
    <w:abstractNumId w:val="16"/>
  </w:num>
  <w:num w:numId="16">
    <w:abstractNumId w:val="31"/>
  </w:num>
  <w:num w:numId="17">
    <w:abstractNumId w:val="33"/>
  </w:num>
  <w:num w:numId="18">
    <w:abstractNumId w:val="25"/>
  </w:num>
  <w:num w:numId="19">
    <w:abstractNumId w:val="7"/>
  </w:num>
  <w:num w:numId="20">
    <w:abstractNumId w:val="30"/>
  </w:num>
  <w:num w:numId="21">
    <w:abstractNumId w:val="6"/>
  </w:num>
  <w:num w:numId="22">
    <w:abstractNumId w:val="17"/>
  </w:num>
  <w:num w:numId="23">
    <w:abstractNumId w:val="19"/>
  </w:num>
  <w:num w:numId="24">
    <w:abstractNumId w:val="28"/>
  </w:num>
  <w:num w:numId="25">
    <w:abstractNumId w:val="14"/>
  </w:num>
  <w:num w:numId="26">
    <w:abstractNumId w:val="2"/>
  </w:num>
  <w:num w:numId="27">
    <w:abstractNumId w:val="27"/>
  </w:num>
  <w:num w:numId="28">
    <w:abstractNumId w:val="4"/>
  </w:num>
  <w:num w:numId="29">
    <w:abstractNumId w:val="11"/>
  </w:num>
  <w:num w:numId="30">
    <w:abstractNumId w:val="1"/>
  </w:num>
  <w:num w:numId="31">
    <w:abstractNumId w:val="13"/>
  </w:num>
  <w:num w:numId="32">
    <w:abstractNumId w:val="23"/>
  </w:num>
  <w:num w:numId="33">
    <w:abstractNumId w:val="24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AF"/>
    <w:rsid w:val="00354230"/>
    <w:rsid w:val="007B2318"/>
    <w:rsid w:val="008A2EA5"/>
    <w:rsid w:val="00A76A1E"/>
    <w:rsid w:val="00F3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1CB92"/>
  <w15:docId w15:val="{D3E8F719-20BD-476A-92CD-EDEBFAE7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MS Mincho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NoSpacing">
    <w:name w:val="No Spacing"/>
    <w:uiPriority w:val="1"/>
    <w:qFormat/>
    <w:pPr>
      <w:spacing w:after="0" w:line="240" w:lineRule="auto"/>
    </w:pPr>
    <w:rPr>
      <w:rFonts w:eastAsia="MS Mincho"/>
      <w:lang w:val="sq-A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="MS Mincho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MS Mincho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="MS Mincho"/>
      <w:b/>
      <w:bCs/>
      <w:sz w:val="20"/>
      <w:szCs w:val="20"/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eastAsia="MS Mincho"/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MS Mincho"/>
      <w:lang w:val="sq-A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MS Mincho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875C480A364CE0AD43E8D9CF5336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2022-05-04T12:21:35Z</Data_x0020_e_x0020_Krijimit>
    <Modifikuesi xmlns="0e656187-b300-4fb0-8bf4-3a50f872073c">Eliona.Lloja</Modifikuesi>
    <Data_x0020_e_x0020_Modifikimit xmlns="0e656187-b300-4fb0-8bf4-3a50f872073c">2022-05-04T12:21:35Z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875C480A364CE0AD43E8D9CF5336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8BFD3-B1A7-4CBF-8427-50CB1C261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9E3AF1-ECA8-4574-8769-F1187271733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5C6C341-F839-4CE9-A21B-7B49C94BA1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40C488-7CA6-4EF8-AEF8-B4D24A9E29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24FDCB-CD93-49FE-974D-CA4C3434F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9712C5-00E2-4F5B-ABAF-EB2EBB55A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procedurat, kriteret e rregullat për ofrimin e shërbimeve të punësimit</vt:lpstr>
    </vt:vector>
  </TitlesOfParts>
  <Company/>
  <LinksUpToDate>false</LinksUpToDate>
  <CharactersWithSpaces>11953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procedurat, kriteret e rregullat për ofrimin e shërbimeve të punësimit</dc:title>
  <dc:creator>Anila Bilero</dc:creator>
  <cp:lastModifiedBy>Rovena Lipe</cp:lastModifiedBy>
  <cp:revision>3</cp:revision>
  <dcterms:created xsi:type="dcterms:W3CDTF">2024-04-15T10:25:00Z</dcterms:created>
  <dcterms:modified xsi:type="dcterms:W3CDTF">2024-04-15T10:29:00Z</dcterms:modified>
</cp:coreProperties>
</file>