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3ED540" w14:textId="66F5D624" w:rsidR="0060397C" w:rsidRPr="00A736CE" w:rsidRDefault="00771631" w:rsidP="00A736CE">
      <w:pPr>
        <w:spacing w:after="0" w:line="240" w:lineRule="auto"/>
        <w:ind w:firstLine="284"/>
        <w:jc w:val="center"/>
        <w:rPr>
          <w:rFonts w:ascii="Garamond" w:hAnsi="Garamond"/>
          <w:b/>
          <w:sz w:val="24"/>
          <w:szCs w:val="24"/>
        </w:rPr>
      </w:pPr>
      <w:r w:rsidRPr="00A736CE">
        <w:rPr>
          <w:rFonts w:ascii="Garamond" w:hAnsi="Garamond"/>
          <w:b/>
          <w:sz w:val="24"/>
          <w:szCs w:val="24"/>
        </w:rPr>
        <w:t>VENDI</w:t>
      </w:r>
      <w:r w:rsidR="0060397C" w:rsidRPr="00A736CE">
        <w:rPr>
          <w:rFonts w:ascii="Garamond" w:hAnsi="Garamond"/>
          <w:b/>
          <w:sz w:val="24"/>
          <w:szCs w:val="24"/>
        </w:rPr>
        <w:t>M</w:t>
      </w:r>
    </w:p>
    <w:p w14:paraId="1A3ED542" w14:textId="195941FE" w:rsidR="0060397C" w:rsidRPr="00A736CE" w:rsidRDefault="0060397C" w:rsidP="00A736CE">
      <w:pPr>
        <w:spacing w:after="0" w:line="240" w:lineRule="auto"/>
        <w:ind w:firstLine="284"/>
        <w:jc w:val="center"/>
        <w:rPr>
          <w:rFonts w:ascii="Garamond" w:hAnsi="Garamond"/>
          <w:b/>
          <w:sz w:val="24"/>
          <w:szCs w:val="24"/>
        </w:rPr>
      </w:pPr>
      <w:r w:rsidRPr="00A736CE">
        <w:rPr>
          <w:rFonts w:ascii="Garamond" w:hAnsi="Garamond"/>
          <w:b/>
          <w:sz w:val="24"/>
          <w:szCs w:val="24"/>
        </w:rPr>
        <w:t>Nr.</w:t>
      </w:r>
      <w:r w:rsidR="005B2FF1" w:rsidRPr="00A736CE">
        <w:rPr>
          <w:rFonts w:ascii="Garamond" w:hAnsi="Garamond"/>
          <w:b/>
          <w:sz w:val="24"/>
          <w:szCs w:val="24"/>
        </w:rPr>
        <w:t>893</w:t>
      </w:r>
      <w:r w:rsidR="00D644EE">
        <w:rPr>
          <w:rFonts w:ascii="Garamond" w:hAnsi="Garamond"/>
          <w:b/>
          <w:sz w:val="24"/>
          <w:szCs w:val="24"/>
        </w:rPr>
        <w:t>,</w:t>
      </w:r>
      <w:r w:rsidRPr="00A736CE">
        <w:rPr>
          <w:rFonts w:ascii="Garamond" w:hAnsi="Garamond"/>
          <w:b/>
          <w:sz w:val="24"/>
          <w:szCs w:val="24"/>
        </w:rPr>
        <w:t xml:space="preserve"> datë</w:t>
      </w:r>
      <w:r w:rsidR="005B2FF1" w:rsidRPr="00A736CE">
        <w:rPr>
          <w:rFonts w:ascii="Garamond" w:hAnsi="Garamond"/>
          <w:b/>
          <w:sz w:val="24"/>
          <w:szCs w:val="24"/>
        </w:rPr>
        <w:t xml:space="preserve"> 18.11.2020</w:t>
      </w:r>
    </w:p>
    <w:p w14:paraId="1A3ED543" w14:textId="77777777" w:rsidR="0060397C" w:rsidRPr="00A736CE" w:rsidRDefault="0060397C" w:rsidP="00A736CE">
      <w:pPr>
        <w:spacing w:after="0" w:line="240" w:lineRule="auto"/>
        <w:ind w:firstLine="284"/>
        <w:jc w:val="center"/>
        <w:rPr>
          <w:rFonts w:ascii="Garamond" w:hAnsi="Garamond"/>
          <w:b/>
          <w:sz w:val="24"/>
          <w:szCs w:val="24"/>
        </w:rPr>
      </w:pPr>
    </w:p>
    <w:p w14:paraId="1A3ED546" w14:textId="0866B708" w:rsidR="0060397C" w:rsidRPr="00A736CE" w:rsidRDefault="00771631" w:rsidP="00A736CE">
      <w:pPr>
        <w:spacing w:after="0" w:line="240" w:lineRule="auto"/>
        <w:ind w:firstLine="284"/>
        <w:jc w:val="center"/>
        <w:rPr>
          <w:rFonts w:ascii="Garamond" w:hAnsi="Garamond"/>
          <w:b/>
          <w:sz w:val="24"/>
          <w:szCs w:val="24"/>
        </w:rPr>
      </w:pPr>
      <w:r w:rsidRPr="00A736CE">
        <w:rPr>
          <w:rFonts w:ascii="Garamond" w:hAnsi="Garamond"/>
          <w:b/>
          <w:sz w:val="24"/>
          <w:szCs w:val="24"/>
        </w:rPr>
        <w:t xml:space="preserve">PËR </w:t>
      </w:r>
      <w:r w:rsidR="0060397C" w:rsidRPr="00A736CE">
        <w:rPr>
          <w:rFonts w:ascii="Garamond" w:hAnsi="Garamond"/>
          <w:b/>
          <w:sz w:val="24"/>
          <w:szCs w:val="24"/>
        </w:rPr>
        <w:t>PËRCAKTIMIN E PROCEDURAVE DHE TË KRITEREVE PËR KONTRAKTIMIN E PAGESËN E AVOKATËVE/STUDIOVE TË AVOKATISË, EKSPERTËVE APO SHËRBIMEVE TË TJERA NDIHMËSE DHE MËNYRA E PAGESËS</w:t>
      </w:r>
    </w:p>
    <w:p w14:paraId="1A3ED547" w14:textId="77777777" w:rsidR="0060397C" w:rsidRPr="00771631" w:rsidRDefault="0060397C" w:rsidP="00771631">
      <w:pPr>
        <w:spacing w:after="0" w:line="240" w:lineRule="auto"/>
        <w:ind w:firstLine="284"/>
        <w:jc w:val="both"/>
        <w:rPr>
          <w:rFonts w:ascii="Garamond" w:hAnsi="Garamond"/>
          <w:sz w:val="24"/>
          <w:szCs w:val="24"/>
        </w:rPr>
      </w:pPr>
    </w:p>
    <w:p w14:paraId="1A3ED548" w14:textId="12EDE27A" w:rsidR="0060397C" w:rsidRPr="00771631" w:rsidRDefault="0060397C" w:rsidP="00771631">
      <w:pPr>
        <w:spacing w:after="0" w:line="240" w:lineRule="auto"/>
        <w:ind w:firstLine="284"/>
        <w:jc w:val="both"/>
        <w:rPr>
          <w:rFonts w:ascii="Garamond" w:hAnsi="Garamond"/>
          <w:sz w:val="24"/>
          <w:szCs w:val="24"/>
        </w:rPr>
      </w:pPr>
      <w:r w:rsidRPr="00771631">
        <w:rPr>
          <w:rFonts w:ascii="Garamond" w:hAnsi="Garamond"/>
          <w:sz w:val="24"/>
          <w:szCs w:val="24"/>
        </w:rPr>
        <w:t>Në mbështetje të nenit 100 të Kushtetutës dhe të pikës 2, të nenit 18, të ligjit nr.10018, datë 13.11.2008, “Për Avokaturën e Shtetit”, të ndryshuar, me propozimin e Zëvendëskryeministrit, Këshilli i Ministrave</w:t>
      </w:r>
    </w:p>
    <w:p w14:paraId="1A3ED549" w14:textId="77777777" w:rsidR="0060397C" w:rsidRPr="00771631" w:rsidRDefault="0060397C" w:rsidP="00771631">
      <w:pPr>
        <w:spacing w:after="0" w:line="240" w:lineRule="auto"/>
        <w:ind w:firstLine="284"/>
        <w:jc w:val="both"/>
        <w:rPr>
          <w:rFonts w:ascii="Garamond" w:hAnsi="Garamond"/>
          <w:sz w:val="24"/>
          <w:szCs w:val="24"/>
        </w:rPr>
      </w:pPr>
    </w:p>
    <w:p w14:paraId="1A3ED54A" w14:textId="7F763D9A" w:rsidR="0060397C" w:rsidRPr="00771631" w:rsidRDefault="00A736CE" w:rsidP="00A736CE">
      <w:pPr>
        <w:spacing w:after="0" w:line="240" w:lineRule="auto"/>
        <w:ind w:firstLine="284"/>
        <w:jc w:val="center"/>
        <w:rPr>
          <w:rFonts w:ascii="Garamond" w:hAnsi="Garamond"/>
          <w:sz w:val="24"/>
          <w:szCs w:val="24"/>
        </w:rPr>
      </w:pPr>
      <w:r>
        <w:rPr>
          <w:rFonts w:ascii="Garamond" w:hAnsi="Garamond"/>
          <w:sz w:val="24"/>
          <w:szCs w:val="24"/>
        </w:rPr>
        <w:t>VE</w:t>
      </w:r>
      <w:r w:rsidR="0060397C" w:rsidRPr="00771631">
        <w:rPr>
          <w:rFonts w:ascii="Garamond" w:hAnsi="Garamond"/>
          <w:sz w:val="24"/>
          <w:szCs w:val="24"/>
        </w:rPr>
        <w:t>N</w:t>
      </w:r>
      <w:r>
        <w:rPr>
          <w:rFonts w:ascii="Garamond" w:hAnsi="Garamond"/>
          <w:sz w:val="24"/>
          <w:szCs w:val="24"/>
        </w:rPr>
        <w:t>DOS</w:t>
      </w:r>
      <w:r w:rsidR="0060397C" w:rsidRPr="00771631">
        <w:rPr>
          <w:rFonts w:ascii="Garamond" w:hAnsi="Garamond"/>
          <w:sz w:val="24"/>
          <w:szCs w:val="24"/>
        </w:rPr>
        <w:t>I:</w:t>
      </w:r>
    </w:p>
    <w:p w14:paraId="1A3ED54B" w14:textId="77777777" w:rsidR="0060397C" w:rsidRPr="00771631" w:rsidRDefault="0060397C" w:rsidP="00771631">
      <w:pPr>
        <w:spacing w:after="0" w:line="240" w:lineRule="auto"/>
        <w:ind w:firstLine="284"/>
        <w:jc w:val="both"/>
        <w:rPr>
          <w:rFonts w:ascii="Garamond" w:hAnsi="Garamond"/>
          <w:sz w:val="24"/>
          <w:szCs w:val="24"/>
        </w:rPr>
      </w:pPr>
    </w:p>
    <w:p w14:paraId="1A3ED54C" w14:textId="76263C9F"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I. </w:t>
      </w:r>
      <w:r w:rsidR="0060397C" w:rsidRPr="00771631">
        <w:rPr>
          <w:rFonts w:ascii="Garamond" w:hAnsi="Garamond"/>
          <w:sz w:val="24"/>
          <w:szCs w:val="24"/>
        </w:rPr>
        <w:t>DISPOZITA TË PËRGJITHSHME</w:t>
      </w:r>
    </w:p>
    <w:p w14:paraId="1A3ED54E" w14:textId="62D15A16"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1. </w:t>
      </w:r>
      <w:r w:rsidR="0060397C" w:rsidRPr="00771631">
        <w:rPr>
          <w:rFonts w:ascii="Garamond" w:hAnsi="Garamond"/>
          <w:sz w:val="24"/>
          <w:szCs w:val="24"/>
        </w:rPr>
        <w:t>Objekti i këtij vendimi është përcaktimi i procedurave dhe i kritereve për kontraktimin dhe pagesën e avokatëve/studiove të avokatisë vendase ose të huaja, ekspertëve apo shërbimeve të tjera ndihmëse.</w:t>
      </w:r>
    </w:p>
    <w:p w14:paraId="1A3ED550" w14:textId="1479DF67"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2. </w:t>
      </w:r>
      <w:r w:rsidR="0060397C" w:rsidRPr="00771631">
        <w:rPr>
          <w:rFonts w:ascii="Garamond" w:hAnsi="Garamond"/>
          <w:sz w:val="24"/>
          <w:szCs w:val="24"/>
        </w:rPr>
        <w:t>Procedura për kontraktimin dhe përzgjedhjen e avokatëve/studiove të avokatisë vendase ose të huaja, ekspertëve apo shërbimeve të tjera ndihmë</w:t>
      </w:r>
      <w:r w:rsidR="00752C95" w:rsidRPr="00771631">
        <w:rPr>
          <w:rFonts w:ascii="Garamond" w:hAnsi="Garamond"/>
          <w:sz w:val="24"/>
          <w:szCs w:val="24"/>
        </w:rPr>
        <w:t>se</w:t>
      </w:r>
      <w:r w:rsidR="0060397C" w:rsidRPr="00771631">
        <w:rPr>
          <w:rFonts w:ascii="Garamond" w:hAnsi="Garamond"/>
          <w:sz w:val="24"/>
          <w:szCs w:val="24"/>
        </w:rPr>
        <w:t xml:space="preserve"> do të kryhet në përputhje me parimin e konkurrencës, </w:t>
      </w:r>
      <w:r w:rsidR="00752C95" w:rsidRPr="00771631">
        <w:rPr>
          <w:rFonts w:ascii="Garamond" w:hAnsi="Garamond"/>
          <w:sz w:val="24"/>
          <w:szCs w:val="24"/>
        </w:rPr>
        <w:t xml:space="preserve">të </w:t>
      </w:r>
      <w:r w:rsidR="0060397C" w:rsidRPr="00771631">
        <w:rPr>
          <w:rFonts w:ascii="Garamond" w:hAnsi="Garamond"/>
          <w:sz w:val="24"/>
          <w:szCs w:val="24"/>
        </w:rPr>
        <w:t xml:space="preserve">mosdiskriminimit, </w:t>
      </w:r>
      <w:r w:rsidR="00752C95" w:rsidRPr="00771631">
        <w:rPr>
          <w:rFonts w:ascii="Garamond" w:hAnsi="Garamond"/>
          <w:sz w:val="24"/>
          <w:szCs w:val="24"/>
        </w:rPr>
        <w:t xml:space="preserve">të </w:t>
      </w:r>
      <w:r w:rsidR="0060397C" w:rsidRPr="00771631">
        <w:rPr>
          <w:rFonts w:ascii="Garamond" w:hAnsi="Garamond"/>
          <w:sz w:val="24"/>
          <w:szCs w:val="24"/>
        </w:rPr>
        <w:t xml:space="preserve">transparencës, </w:t>
      </w:r>
      <w:r w:rsidR="00752C95" w:rsidRPr="00771631">
        <w:rPr>
          <w:rFonts w:ascii="Garamond" w:hAnsi="Garamond"/>
          <w:sz w:val="24"/>
          <w:szCs w:val="24"/>
        </w:rPr>
        <w:t xml:space="preserve">të </w:t>
      </w:r>
      <w:r w:rsidR="0060397C" w:rsidRPr="00771631">
        <w:rPr>
          <w:rFonts w:ascii="Garamond" w:hAnsi="Garamond"/>
          <w:sz w:val="24"/>
          <w:szCs w:val="24"/>
        </w:rPr>
        <w:t>trajtimit të barabartë të ofertuesve, duke ruajtur konfidencialiteti</w:t>
      </w:r>
      <w:r w:rsidR="00752C95" w:rsidRPr="00771631">
        <w:rPr>
          <w:rFonts w:ascii="Garamond" w:hAnsi="Garamond"/>
          <w:sz w:val="24"/>
          <w:szCs w:val="24"/>
        </w:rPr>
        <w:t xml:space="preserve">n </w:t>
      </w:r>
      <w:r w:rsidR="0060397C" w:rsidRPr="00771631">
        <w:rPr>
          <w:rFonts w:ascii="Garamond" w:hAnsi="Garamond"/>
          <w:sz w:val="24"/>
          <w:szCs w:val="24"/>
        </w:rPr>
        <w:t>e sekretin tregtar të subjekteve.</w:t>
      </w:r>
    </w:p>
    <w:p w14:paraId="1A3ED552" w14:textId="58392EDC"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3. </w:t>
      </w:r>
      <w:r w:rsidR="0060397C" w:rsidRPr="00771631">
        <w:rPr>
          <w:rFonts w:ascii="Garamond" w:hAnsi="Garamond"/>
          <w:sz w:val="24"/>
          <w:szCs w:val="24"/>
        </w:rPr>
        <w:t xml:space="preserve">Procedurat e kontraktimit fillojnë kryesisht nga Avokatura e Shtetit ose me kërkesë të personit juridik të interesuar, </w:t>
      </w:r>
      <w:r>
        <w:rPr>
          <w:rFonts w:ascii="Garamond" w:hAnsi="Garamond"/>
          <w:sz w:val="24"/>
          <w:szCs w:val="24"/>
        </w:rPr>
        <w:t xml:space="preserve">të përcaktuar në pikën 1/1, të </w:t>
      </w:r>
      <w:r w:rsidR="0060397C" w:rsidRPr="00771631">
        <w:rPr>
          <w:rFonts w:ascii="Garamond" w:hAnsi="Garamond"/>
          <w:sz w:val="24"/>
          <w:szCs w:val="24"/>
        </w:rPr>
        <w:t xml:space="preserve">nenit 5, të ligjit nr.10018, datë 13.11.2008, “Për Avokaturën e Shtetit”, </w:t>
      </w:r>
      <w:r w:rsidR="0006765E" w:rsidRPr="00771631">
        <w:rPr>
          <w:rFonts w:ascii="Garamond" w:hAnsi="Garamond"/>
          <w:sz w:val="24"/>
          <w:szCs w:val="24"/>
        </w:rPr>
        <w:t>të ndryshuar (këtu e në vijim, personat juridikë</w:t>
      </w:r>
      <w:r w:rsidR="0060397C" w:rsidRPr="00771631">
        <w:rPr>
          <w:rFonts w:ascii="Garamond" w:hAnsi="Garamond"/>
          <w:sz w:val="24"/>
          <w:szCs w:val="24"/>
        </w:rPr>
        <w:t>), në çështje të rëndësishme për interesat e shtetit ose kur natyra e çështjes kërkon avokatë apo ekspertë të specializuar në fusha të veçanta.</w:t>
      </w:r>
    </w:p>
    <w:p w14:paraId="1A3ED554" w14:textId="24C796C0"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II. </w:t>
      </w:r>
      <w:r w:rsidR="0060397C" w:rsidRPr="00771631">
        <w:rPr>
          <w:rFonts w:ascii="Garamond" w:hAnsi="Garamond"/>
          <w:sz w:val="24"/>
          <w:szCs w:val="24"/>
        </w:rPr>
        <w:t xml:space="preserve">KRITERET PËR FILLIMIN E PROCEDURËS SË KONTRAKTIMIT </w:t>
      </w:r>
    </w:p>
    <w:p w14:paraId="1A3ED556" w14:textId="4638D61D"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1. </w:t>
      </w:r>
      <w:r w:rsidR="0060397C" w:rsidRPr="00771631">
        <w:rPr>
          <w:rFonts w:ascii="Garamond" w:hAnsi="Garamond"/>
          <w:sz w:val="24"/>
          <w:szCs w:val="24"/>
        </w:rPr>
        <w:t>Avokatura e Shtetit, në kuadër të ofrimit të asistencës juridike për personat juridikë, në ushtrim të kompetencave për mbrojtjen e interesit pasuror të Republikës së Shqipërisë, vlerëson, rast pas rasti, nevojën e kontraktimit të subjekteve apo të shërbimeve të përcaktuara në pikën 1, të kreut I, të këtij vendimi.</w:t>
      </w:r>
    </w:p>
    <w:p w14:paraId="1A3ED558" w14:textId="0DD89847"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2. </w:t>
      </w:r>
      <w:r w:rsidR="0060397C" w:rsidRPr="00771631">
        <w:rPr>
          <w:rFonts w:ascii="Garamond" w:hAnsi="Garamond"/>
          <w:sz w:val="24"/>
          <w:szCs w:val="24"/>
        </w:rPr>
        <w:t>Kur personat juridikë kanë nevojë të asistohen në veprimtarinë e tyre juridike, me kërkesë të motivuar me shkrim, duhet të parashtrojnë nevojën për asistencë juridike drejtuar Avokaturës së Shtetit, e cila duhet të përmbajë:</w:t>
      </w:r>
    </w:p>
    <w:p w14:paraId="1A3ED55A" w14:textId="3467183B"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argumentimin</w:t>
      </w:r>
      <w:proofErr w:type="gramEnd"/>
      <w:r w:rsidR="0060397C" w:rsidRPr="00771631">
        <w:rPr>
          <w:rFonts w:ascii="Garamond" w:hAnsi="Garamond"/>
          <w:sz w:val="24"/>
          <w:szCs w:val="24"/>
        </w:rPr>
        <w:t xml:space="preserve"> e fakteve e të rrethanave që kanë çuar në këtë kërkesë;</w:t>
      </w:r>
    </w:p>
    <w:p w14:paraId="1A3ED55B" w14:textId="512DF387"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nevojën</w:t>
      </w:r>
      <w:proofErr w:type="gramEnd"/>
      <w:r w:rsidR="0060397C" w:rsidRPr="00771631">
        <w:rPr>
          <w:rFonts w:ascii="Garamond" w:hAnsi="Garamond"/>
          <w:sz w:val="24"/>
          <w:szCs w:val="24"/>
        </w:rPr>
        <w:t xml:space="preserve"> e natyrën e asistencës juridike të kërkuar;</w:t>
      </w:r>
    </w:p>
    <w:p w14:paraId="1A3ED55C" w14:textId="7FC86638"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60397C" w:rsidRPr="00771631">
        <w:rPr>
          <w:rFonts w:ascii="Garamond" w:hAnsi="Garamond"/>
          <w:sz w:val="24"/>
          <w:szCs w:val="24"/>
        </w:rPr>
        <w:t>angazhimin</w:t>
      </w:r>
      <w:proofErr w:type="gramEnd"/>
      <w:r w:rsidR="0060397C" w:rsidRPr="00771631">
        <w:rPr>
          <w:rFonts w:ascii="Garamond" w:hAnsi="Garamond"/>
          <w:sz w:val="24"/>
          <w:szCs w:val="24"/>
        </w:rPr>
        <w:t xml:space="preserve"> e personit juridik për përballimin e të gjitha shpenzimeve ekonomike, të cilat do të rezultojnë në kuadër të ofrimit të asistencës juridike.</w:t>
      </w:r>
    </w:p>
    <w:p w14:paraId="1A3ED55E" w14:textId="6FC7F79E"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3. </w:t>
      </w:r>
      <w:r w:rsidR="0060397C" w:rsidRPr="00771631">
        <w:rPr>
          <w:rFonts w:ascii="Garamond" w:hAnsi="Garamond"/>
          <w:sz w:val="24"/>
          <w:szCs w:val="24"/>
        </w:rPr>
        <w:t xml:space="preserve">Kur </w:t>
      </w:r>
      <w:r w:rsidR="00BC36BD" w:rsidRPr="00771631">
        <w:rPr>
          <w:rFonts w:ascii="Garamond" w:hAnsi="Garamond"/>
          <w:sz w:val="24"/>
          <w:szCs w:val="24"/>
        </w:rPr>
        <w:t xml:space="preserve">Avokatura e Shtetit, </w:t>
      </w:r>
      <w:r w:rsidR="0060397C" w:rsidRPr="00771631">
        <w:rPr>
          <w:rFonts w:ascii="Garamond" w:hAnsi="Garamond"/>
          <w:sz w:val="24"/>
          <w:szCs w:val="24"/>
        </w:rPr>
        <w:t>gjatë ushtrimit të veprimtarisë së saj, konstaton kryesisht se çështja paraqet rëndësi të veçantë për interesat e shtetit ose kur natyra e çështjes kërkon njohuri të specializuara në fusha të veçanta, Avokatura e Shtetit kontrakton subjektet e përcaktuara në pikën 1, të kreut I, të këtij vendimi, për të</w:t>
      </w:r>
      <w:r w:rsidR="00F22AD9">
        <w:rPr>
          <w:rFonts w:ascii="Garamond" w:hAnsi="Garamond"/>
          <w:sz w:val="24"/>
          <w:szCs w:val="24"/>
        </w:rPr>
        <w:t xml:space="preserve"> ofruar shërbime konsulence ose</w:t>
      </w:r>
      <w:r w:rsidR="0060397C" w:rsidRPr="00771631">
        <w:rPr>
          <w:rFonts w:ascii="Garamond" w:hAnsi="Garamond"/>
          <w:sz w:val="24"/>
          <w:szCs w:val="24"/>
        </w:rPr>
        <w:t xml:space="preserve"> përfaqësimi në mbrojtje të interesave të shtetit shqiptar.</w:t>
      </w:r>
    </w:p>
    <w:p w14:paraId="1A3ED560" w14:textId="78E42B65"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4. </w:t>
      </w:r>
      <w:r w:rsidR="0060397C" w:rsidRPr="00771631">
        <w:rPr>
          <w:rFonts w:ascii="Garamond" w:hAnsi="Garamond"/>
          <w:sz w:val="24"/>
          <w:szCs w:val="24"/>
        </w:rPr>
        <w:t xml:space="preserve">Avokati i Përgjithshëm i Shtetit, lidhur me kërkesën e personit juridik të interesuar, të paraqitur sipas pikës 2, të këtij kreu, ose kur konstaton kryesisht sipas pikës 3, të këtij kreu, vendos për fillimin e procedurave të kontraktimit të subjekteve e të shërbimeve të përcaktuara në </w:t>
      </w:r>
      <w:proofErr w:type="gramStart"/>
      <w:r w:rsidR="0060397C" w:rsidRPr="00771631">
        <w:rPr>
          <w:rFonts w:ascii="Garamond" w:hAnsi="Garamond"/>
          <w:sz w:val="24"/>
          <w:szCs w:val="24"/>
        </w:rPr>
        <w:t>pikën</w:t>
      </w:r>
      <w:proofErr w:type="gramEnd"/>
      <w:r w:rsidR="0060397C" w:rsidRPr="00771631">
        <w:rPr>
          <w:rFonts w:ascii="Garamond" w:hAnsi="Garamond"/>
          <w:sz w:val="24"/>
          <w:szCs w:val="24"/>
        </w:rPr>
        <w:t xml:space="preserve"> 1, të kreut I, të këtij vendimi, bazuar në këto kritere:</w:t>
      </w:r>
    </w:p>
    <w:p w14:paraId="1A3ED562" w14:textId="162736A1"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çështja</w:t>
      </w:r>
      <w:proofErr w:type="gramEnd"/>
      <w:r w:rsidR="0060397C" w:rsidRPr="00771631">
        <w:rPr>
          <w:rFonts w:ascii="Garamond" w:hAnsi="Garamond"/>
          <w:sz w:val="24"/>
          <w:szCs w:val="24"/>
        </w:rPr>
        <w:t xml:space="preserve"> është me rëndësi të veçantë për interesat pasurore të personit juridik apo të Republikës së Shqipërisë;</w:t>
      </w:r>
    </w:p>
    <w:p w14:paraId="1A3ED563" w14:textId="70CFA07F"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çështja</w:t>
      </w:r>
      <w:proofErr w:type="gramEnd"/>
      <w:r w:rsidR="0060397C" w:rsidRPr="00771631">
        <w:rPr>
          <w:rFonts w:ascii="Garamond" w:hAnsi="Garamond"/>
          <w:sz w:val="24"/>
          <w:szCs w:val="24"/>
        </w:rPr>
        <w:t xml:space="preserve"> ka një natyrë të veçantë e të ndërlikuar juridike </w:t>
      </w:r>
      <w:r w:rsidR="00D17D89" w:rsidRPr="00771631">
        <w:rPr>
          <w:rFonts w:ascii="Garamond" w:hAnsi="Garamond"/>
          <w:sz w:val="24"/>
          <w:szCs w:val="24"/>
        </w:rPr>
        <w:t>dh</w:t>
      </w:r>
      <w:r w:rsidR="0060397C" w:rsidRPr="00771631">
        <w:rPr>
          <w:rFonts w:ascii="Garamond" w:hAnsi="Garamond"/>
          <w:sz w:val="24"/>
          <w:szCs w:val="24"/>
        </w:rPr>
        <w:t>e kërkon njohuri juridike të specializuara në një fushë apo legjislacion të caktuar;</w:t>
      </w:r>
    </w:p>
    <w:p w14:paraId="1A3ED564" w14:textId="7B147302"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60397C" w:rsidRPr="00771631">
        <w:rPr>
          <w:rFonts w:ascii="Garamond" w:hAnsi="Garamond"/>
          <w:sz w:val="24"/>
          <w:szCs w:val="24"/>
        </w:rPr>
        <w:t>çështja</w:t>
      </w:r>
      <w:proofErr w:type="gramEnd"/>
      <w:r w:rsidR="0060397C" w:rsidRPr="00771631">
        <w:rPr>
          <w:rFonts w:ascii="Garamond" w:hAnsi="Garamond"/>
          <w:sz w:val="24"/>
          <w:szCs w:val="24"/>
        </w:rPr>
        <w:t xml:space="preserve"> ka si objekt dëmshpërblimin për shuma më të mëdha se 100 000 000 (njëqind milionë) lekë;</w:t>
      </w:r>
    </w:p>
    <w:p w14:paraId="1A3ED565" w14:textId="7155F6F4" w:rsidR="0060397C" w:rsidRPr="00771631" w:rsidRDefault="00A736CE" w:rsidP="00771631">
      <w:pPr>
        <w:spacing w:after="0" w:line="240" w:lineRule="auto"/>
        <w:ind w:firstLine="284"/>
        <w:jc w:val="both"/>
        <w:rPr>
          <w:rFonts w:ascii="Garamond" w:hAnsi="Garamond"/>
          <w:sz w:val="24"/>
          <w:szCs w:val="24"/>
        </w:rPr>
      </w:pPr>
      <w:r>
        <w:rPr>
          <w:rFonts w:ascii="Garamond" w:hAnsi="Garamond"/>
          <w:sz w:val="24"/>
          <w:szCs w:val="24"/>
        </w:rPr>
        <w:lastRenderedPageBreak/>
        <w:t xml:space="preserve">ç) </w:t>
      </w:r>
      <w:proofErr w:type="gramStart"/>
      <w:r w:rsidR="0060397C" w:rsidRPr="00771631">
        <w:rPr>
          <w:rFonts w:ascii="Garamond" w:hAnsi="Garamond"/>
          <w:sz w:val="24"/>
          <w:szCs w:val="24"/>
        </w:rPr>
        <w:t>në</w:t>
      </w:r>
      <w:proofErr w:type="gramEnd"/>
      <w:r w:rsidR="0060397C" w:rsidRPr="00771631">
        <w:rPr>
          <w:rFonts w:ascii="Garamond" w:hAnsi="Garamond"/>
          <w:sz w:val="24"/>
          <w:szCs w:val="24"/>
        </w:rPr>
        <w:t xml:space="preserve"> raste të tjera të veçanta, të çmuara nga pe</w:t>
      </w:r>
      <w:r>
        <w:rPr>
          <w:rFonts w:ascii="Garamond" w:hAnsi="Garamond"/>
          <w:sz w:val="24"/>
          <w:szCs w:val="24"/>
        </w:rPr>
        <w:t>rsoni juridik ose Avokati</w:t>
      </w:r>
      <w:r w:rsidR="0060397C" w:rsidRPr="00771631">
        <w:rPr>
          <w:rFonts w:ascii="Garamond" w:hAnsi="Garamond"/>
          <w:sz w:val="24"/>
          <w:szCs w:val="24"/>
        </w:rPr>
        <w:t xml:space="preserve"> i Përgjithshëm i Shtetit.</w:t>
      </w:r>
    </w:p>
    <w:p w14:paraId="1A3ED567" w14:textId="777EFAA7"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III. </w:t>
      </w:r>
      <w:r w:rsidR="00A7020A" w:rsidRPr="00771631">
        <w:rPr>
          <w:rFonts w:ascii="Garamond" w:hAnsi="Garamond"/>
          <w:sz w:val="24"/>
          <w:szCs w:val="24"/>
        </w:rPr>
        <w:t>PROCEDURA E KONTRAKTIMIT TË AVOKATËVE/STUDIOVE TË AVOKATISË</w:t>
      </w:r>
      <w:r w:rsidR="00EA0CB5" w:rsidRPr="00771631">
        <w:rPr>
          <w:rFonts w:ascii="Garamond" w:hAnsi="Garamond"/>
          <w:sz w:val="24"/>
          <w:szCs w:val="24"/>
        </w:rPr>
        <w:t>,</w:t>
      </w:r>
      <w:r w:rsidR="00A7020A" w:rsidRPr="00771631">
        <w:rPr>
          <w:rFonts w:ascii="Garamond" w:hAnsi="Garamond"/>
          <w:sz w:val="24"/>
          <w:szCs w:val="24"/>
        </w:rPr>
        <w:t xml:space="preserve"> VENDASE OSE TË HUAJA</w:t>
      </w:r>
      <w:r w:rsidR="00EA0CB5" w:rsidRPr="00771631">
        <w:rPr>
          <w:rFonts w:ascii="Garamond" w:hAnsi="Garamond"/>
          <w:sz w:val="24"/>
          <w:szCs w:val="24"/>
        </w:rPr>
        <w:t>,</w:t>
      </w:r>
      <w:r w:rsidR="00A7020A" w:rsidRPr="00771631">
        <w:rPr>
          <w:rFonts w:ascii="Garamond" w:hAnsi="Garamond"/>
          <w:sz w:val="24"/>
          <w:szCs w:val="24"/>
        </w:rPr>
        <w:t xml:space="preserve"> DHE EKSPERTËVE </w:t>
      </w:r>
    </w:p>
    <w:p w14:paraId="1A3ED569" w14:textId="5D62CAC8"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A. </w:t>
      </w:r>
      <w:r w:rsidR="0060397C" w:rsidRPr="00771631">
        <w:rPr>
          <w:rFonts w:ascii="Garamond" w:hAnsi="Garamond"/>
          <w:sz w:val="24"/>
          <w:szCs w:val="24"/>
        </w:rPr>
        <w:t>Procedura e konkurrimit</w:t>
      </w:r>
    </w:p>
    <w:p w14:paraId="1A3ED56B" w14:textId="5F9EBD60"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1. </w:t>
      </w:r>
      <w:r w:rsidR="0060397C" w:rsidRPr="00771631">
        <w:rPr>
          <w:rFonts w:ascii="Garamond" w:hAnsi="Garamond"/>
          <w:sz w:val="24"/>
          <w:szCs w:val="24"/>
        </w:rPr>
        <w:t>Avokati i Përgjithshëm i Shtetit</w:t>
      </w:r>
      <w:r w:rsidR="00A7020A" w:rsidRPr="00771631">
        <w:rPr>
          <w:rFonts w:ascii="Garamond" w:hAnsi="Garamond"/>
          <w:sz w:val="24"/>
          <w:szCs w:val="24"/>
        </w:rPr>
        <w:t>,</w:t>
      </w:r>
      <w:r w:rsidR="0060397C" w:rsidRPr="00771631">
        <w:rPr>
          <w:rFonts w:ascii="Garamond" w:hAnsi="Garamond"/>
          <w:sz w:val="24"/>
          <w:szCs w:val="24"/>
        </w:rPr>
        <w:t xml:space="preserve"> pasi vlerëson se plotësohen kriteret e përcaktuara në kreun II</w:t>
      </w:r>
      <w:r w:rsidR="00A7020A" w:rsidRPr="00771631">
        <w:rPr>
          <w:rFonts w:ascii="Garamond" w:hAnsi="Garamond"/>
          <w:sz w:val="24"/>
          <w:szCs w:val="24"/>
        </w:rPr>
        <w:t>,</w:t>
      </w:r>
      <w:r w:rsidR="0060397C" w:rsidRPr="00771631">
        <w:rPr>
          <w:rFonts w:ascii="Garamond" w:hAnsi="Garamond"/>
          <w:sz w:val="24"/>
          <w:szCs w:val="24"/>
        </w:rPr>
        <w:t xml:space="preserve"> të këtij vendimi, nxjerr urdhër për fillimin e procedurës së </w:t>
      </w:r>
      <w:r w:rsidR="00435D85" w:rsidRPr="00771631">
        <w:rPr>
          <w:rFonts w:ascii="Garamond" w:hAnsi="Garamond"/>
          <w:sz w:val="24"/>
          <w:szCs w:val="24"/>
        </w:rPr>
        <w:t>konkurrimit</w:t>
      </w:r>
      <w:r w:rsidR="0060397C" w:rsidRPr="00771631">
        <w:rPr>
          <w:rFonts w:ascii="Garamond" w:hAnsi="Garamond"/>
          <w:sz w:val="24"/>
          <w:szCs w:val="24"/>
        </w:rPr>
        <w:t>, i cili përmban:</w:t>
      </w:r>
    </w:p>
    <w:p w14:paraId="1A3ED56C" w14:textId="46C1936C"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n</w:t>
      </w:r>
      <w:r w:rsidR="0006765E" w:rsidRPr="00771631">
        <w:rPr>
          <w:rFonts w:ascii="Garamond" w:hAnsi="Garamond"/>
          <w:sz w:val="24"/>
          <w:szCs w:val="24"/>
        </w:rPr>
        <w:t>evojën</w:t>
      </w:r>
      <w:proofErr w:type="gramEnd"/>
      <w:r w:rsidR="0006765E" w:rsidRPr="00771631">
        <w:rPr>
          <w:rFonts w:ascii="Garamond" w:hAnsi="Garamond"/>
          <w:sz w:val="24"/>
          <w:szCs w:val="24"/>
        </w:rPr>
        <w:t xml:space="preserve"> për asistencë juridike </w:t>
      </w:r>
      <w:r w:rsidR="0060397C" w:rsidRPr="00771631">
        <w:rPr>
          <w:rFonts w:ascii="Garamond" w:hAnsi="Garamond"/>
          <w:sz w:val="24"/>
          <w:szCs w:val="24"/>
        </w:rPr>
        <w:t>e kontraktimin e subjekteve dhe shërbimeve të përcaktuara në pikën 1, të kreut I, të këtij vendimi;</w:t>
      </w:r>
    </w:p>
    <w:p w14:paraId="1A3ED56D" w14:textId="65C6597B"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objektin</w:t>
      </w:r>
      <w:proofErr w:type="gramEnd"/>
      <w:r w:rsidR="0060397C" w:rsidRPr="00771631">
        <w:rPr>
          <w:rFonts w:ascii="Garamond" w:hAnsi="Garamond"/>
          <w:sz w:val="24"/>
          <w:szCs w:val="24"/>
        </w:rPr>
        <w:t xml:space="preserve"> e procedurës së kontraktimit, si dhe llojin e shërbimit të kërkuar;</w:t>
      </w:r>
    </w:p>
    <w:p w14:paraId="1A3ED56E" w14:textId="0563B6ED"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60397C" w:rsidRPr="00771631">
        <w:rPr>
          <w:rFonts w:ascii="Garamond" w:hAnsi="Garamond"/>
          <w:sz w:val="24"/>
          <w:szCs w:val="24"/>
        </w:rPr>
        <w:t>komisionin</w:t>
      </w:r>
      <w:proofErr w:type="gramEnd"/>
      <w:r w:rsidR="0060397C" w:rsidRPr="00771631">
        <w:rPr>
          <w:rFonts w:ascii="Garamond" w:hAnsi="Garamond"/>
          <w:sz w:val="24"/>
          <w:szCs w:val="24"/>
        </w:rPr>
        <w:t xml:space="preserve"> për zhvillimin e procedurës së kontraktimit e të përzgjedhjes së ofertuesit</w:t>
      </w:r>
      <w:r w:rsidR="00BF03D8" w:rsidRPr="00771631">
        <w:rPr>
          <w:rFonts w:ascii="Garamond" w:hAnsi="Garamond"/>
          <w:sz w:val="24"/>
          <w:szCs w:val="24"/>
        </w:rPr>
        <w:t xml:space="preserve"> (</w:t>
      </w:r>
      <w:r w:rsidR="0060397C" w:rsidRPr="00771631">
        <w:rPr>
          <w:rFonts w:ascii="Garamond" w:hAnsi="Garamond"/>
          <w:sz w:val="24"/>
          <w:szCs w:val="24"/>
        </w:rPr>
        <w:t>këtu e në vijim</w:t>
      </w:r>
      <w:r w:rsidR="00BF03D8" w:rsidRPr="00771631">
        <w:rPr>
          <w:rFonts w:ascii="Garamond" w:hAnsi="Garamond"/>
          <w:sz w:val="24"/>
          <w:szCs w:val="24"/>
        </w:rPr>
        <w:t>,</w:t>
      </w:r>
      <w:r w:rsidR="0006765E" w:rsidRPr="00771631">
        <w:rPr>
          <w:rFonts w:ascii="Garamond" w:hAnsi="Garamond"/>
          <w:sz w:val="24"/>
          <w:szCs w:val="24"/>
        </w:rPr>
        <w:t xml:space="preserve"> komisioni</w:t>
      </w:r>
      <w:r w:rsidR="00BF03D8" w:rsidRPr="00771631">
        <w:rPr>
          <w:rFonts w:ascii="Garamond" w:hAnsi="Garamond"/>
          <w:sz w:val="24"/>
          <w:szCs w:val="24"/>
        </w:rPr>
        <w:t>)</w:t>
      </w:r>
      <w:r w:rsidR="0060397C" w:rsidRPr="00771631">
        <w:rPr>
          <w:rFonts w:ascii="Garamond" w:hAnsi="Garamond"/>
          <w:sz w:val="24"/>
          <w:szCs w:val="24"/>
        </w:rPr>
        <w:t>.</w:t>
      </w:r>
    </w:p>
    <w:p w14:paraId="1A3ED570" w14:textId="488F6205"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2. </w:t>
      </w:r>
      <w:r w:rsidR="0060397C" w:rsidRPr="00771631">
        <w:rPr>
          <w:rFonts w:ascii="Garamond" w:hAnsi="Garamond"/>
          <w:sz w:val="24"/>
          <w:szCs w:val="24"/>
        </w:rPr>
        <w:t>Komisioni përbëhet nga 3 (tre) avokatë shteti të nivelit qendror, ku</w:t>
      </w:r>
      <w:r w:rsidR="00844C99" w:rsidRPr="00771631">
        <w:rPr>
          <w:rFonts w:ascii="Garamond" w:hAnsi="Garamond"/>
          <w:sz w:val="24"/>
          <w:szCs w:val="24"/>
        </w:rPr>
        <w:t>,</w:t>
      </w:r>
      <w:r w:rsidR="0060397C" w:rsidRPr="00771631">
        <w:rPr>
          <w:rFonts w:ascii="Garamond" w:hAnsi="Garamond"/>
          <w:sz w:val="24"/>
          <w:szCs w:val="24"/>
        </w:rPr>
        <w:t xml:space="preserve"> të paktën</w:t>
      </w:r>
      <w:r w:rsidR="00844C99" w:rsidRPr="00771631">
        <w:rPr>
          <w:rFonts w:ascii="Garamond" w:hAnsi="Garamond"/>
          <w:sz w:val="24"/>
          <w:szCs w:val="24"/>
        </w:rPr>
        <w:t>,</w:t>
      </w:r>
      <w:r w:rsidR="0060397C" w:rsidRPr="00771631">
        <w:rPr>
          <w:rFonts w:ascii="Garamond" w:hAnsi="Garamond"/>
          <w:sz w:val="24"/>
          <w:szCs w:val="24"/>
        </w:rPr>
        <w:t xml:space="preserve"> njëri prej tyre duhet të jetë nga Zyra e Përfaqësimit në Gjykatat e Huaja, Ndërkombëtare dhe në Arbitrazhin Ndërkombëtar dhe drejtohet nga njëri prej tyre në cilësinë</w:t>
      </w:r>
      <w:r w:rsidR="00BF03D8" w:rsidRPr="00771631">
        <w:rPr>
          <w:rFonts w:ascii="Garamond" w:hAnsi="Garamond"/>
          <w:sz w:val="24"/>
          <w:szCs w:val="24"/>
        </w:rPr>
        <w:t xml:space="preserve"> e k</w:t>
      </w:r>
      <w:r w:rsidR="0060397C" w:rsidRPr="00771631">
        <w:rPr>
          <w:rFonts w:ascii="Garamond" w:hAnsi="Garamond"/>
          <w:sz w:val="24"/>
          <w:szCs w:val="24"/>
        </w:rPr>
        <w:t>ryetarit.</w:t>
      </w:r>
    </w:p>
    <w:p w14:paraId="1A3ED572" w14:textId="65C6052F"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3. </w:t>
      </w:r>
      <w:r w:rsidR="0060397C" w:rsidRPr="00771631">
        <w:rPr>
          <w:rFonts w:ascii="Garamond" w:hAnsi="Garamond"/>
          <w:sz w:val="24"/>
          <w:szCs w:val="24"/>
        </w:rPr>
        <w:t>Komisioni, brenda 3 (tre) ditëve pun</w:t>
      </w:r>
      <w:r w:rsidR="00844C99" w:rsidRPr="00771631">
        <w:rPr>
          <w:rFonts w:ascii="Garamond" w:hAnsi="Garamond"/>
          <w:sz w:val="24"/>
          <w:szCs w:val="24"/>
        </w:rPr>
        <w:t>ë</w:t>
      </w:r>
      <w:r w:rsidR="0060397C" w:rsidRPr="00771631">
        <w:rPr>
          <w:rFonts w:ascii="Garamond" w:hAnsi="Garamond"/>
          <w:sz w:val="24"/>
          <w:szCs w:val="24"/>
        </w:rPr>
        <w:t xml:space="preserve"> nga data e hyrjes në fuqi të urdhrit të Avokatit të Përgjithshëm të Shtetit, harton ftesën për ofertë dhe ia dërgon atë me shkresë zyrtare ose në mënyrë elektronike subjekteve të përcaktuara në pikën 1, të kreut I, të këtij vendimi, të cilët janë renditur në udhërrëfyes ndërkombëtarë të njohur, në fushën objekt procedure konku</w:t>
      </w:r>
      <w:r w:rsidR="00844C99" w:rsidRPr="00771631">
        <w:rPr>
          <w:rFonts w:ascii="Garamond" w:hAnsi="Garamond"/>
          <w:sz w:val="24"/>
          <w:szCs w:val="24"/>
        </w:rPr>
        <w:t>r</w:t>
      </w:r>
      <w:r w:rsidR="0060397C" w:rsidRPr="00771631">
        <w:rPr>
          <w:rFonts w:ascii="Garamond" w:hAnsi="Garamond"/>
          <w:sz w:val="24"/>
          <w:szCs w:val="24"/>
        </w:rPr>
        <w:t>rimi.</w:t>
      </w:r>
    </w:p>
    <w:p w14:paraId="1A3ED574" w14:textId="277A7055"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4. </w:t>
      </w:r>
      <w:r w:rsidR="0060397C" w:rsidRPr="00771631">
        <w:rPr>
          <w:rFonts w:ascii="Garamond" w:hAnsi="Garamond"/>
          <w:sz w:val="24"/>
          <w:szCs w:val="24"/>
        </w:rPr>
        <w:t>Komisioni, në ditën e dërgimit</w:t>
      </w:r>
      <w:r w:rsidR="0006765E" w:rsidRPr="00771631">
        <w:rPr>
          <w:rFonts w:ascii="Garamond" w:hAnsi="Garamond"/>
          <w:sz w:val="24"/>
          <w:szCs w:val="24"/>
        </w:rPr>
        <w:t>,</w:t>
      </w:r>
      <w:r w:rsidR="0060397C" w:rsidRPr="00771631">
        <w:rPr>
          <w:rFonts w:ascii="Garamond" w:hAnsi="Garamond"/>
          <w:sz w:val="24"/>
          <w:szCs w:val="24"/>
        </w:rPr>
        <w:t xml:space="preserve"> sipas pikës 3, </w:t>
      </w:r>
      <w:r w:rsidR="00A518E4" w:rsidRPr="00771631">
        <w:rPr>
          <w:rFonts w:ascii="Garamond" w:hAnsi="Garamond"/>
          <w:sz w:val="24"/>
          <w:szCs w:val="24"/>
        </w:rPr>
        <w:t xml:space="preserve">të këtij </w:t>
      </w:r>
      <w:r w:rsidR="00E15D6F" w:rsidRPr="00771631">
        <w:rPr>
          <w:rFonts w:ascii="Garamond" w:hAnsi="Garamond"/>
          <w:sz w:val="24"/>
          <w:szCs w:val="24"/>
        </w:rPr>
        <w:t>seksioni</w:t>
      </w:r>
      <w:r w:rsidR="00A518E4" w:rsidRPr="00771631">
        <w:rPr>
          <w:rFonts w:ascii="Garamond" w:hAnsi="Garamond"/>
          <w:sz w:val="24"/>
          <w:szCs w:val="24"/>
        </w:rPr>
        <w:t xml:space="preserve">, </w:t>
      </w:r>
      <w:r w:rsidR="0060397C" w:rsidRPr="00771631">
        <w:rPr>
          <w:rFonts w:ascii="Garamond" w:hAnsi="Garamond"/>
          <w:sz w:val="24"/>
          <w:szCs w:val="24"/>
        </w:rPr>
        <w:t>publikon në faqen z</w:t>
      </w:r>
      <w:r w:rsidR="0006765E" w:rsidRPr="00771631">
        <w:rPr>
          <w:rFonts w:ascii="Garamond" w:hAnsi="Garamond"/>
          <w:sz w:val="24"/>
          <w:szCs w:val="24"/>
        </w:rPr>
        <w:t>yrtare të Avokaturës së Shtetit</w:t>
      </w:r>
      <w:r w:rsidR="0060397C" w:rsidRPr="00771631">
        <w:rPr>
          <w:rFonts w:ascii="Garamond" w:hAnsi="Garamond"/>
          <w:sz w:val="24"/>
          <w:szCs w:val="24"/>
        </w:rPr>
        <w:t xml:space="preserve"> njoftimin për nevojën e kontraktimit të subjekteve të përcaktuara në pikën 1, të kreut I, të këtij vendimi. Njoftimi përmban minimalisht objekti</w:t>
      </w:r>
      <w:r w:rsidR="005D43E9" w:rsidRPr="00771631">
        <w:rPr>
          <w:rFonts w:ascii="Garamond" w:hAnsi="Garamond"/>
          <w:sz w:val="24"/>
          <w:szCs w:val="24"/>
        </w:rPr>
        <w:t>n e procedurës së kontraktimit,</w:t>
      </w:r>
      <w:r w:rsidR="0060397C" w:rsidRPr="00771631">
        <w:rPr>
          <w:rFonts w:ascii="Garamond" w:hAnsi="Garamond"/>
          <w:sz w:val="24"/>
          <w:szCs w:val="24"/>
        </w:rPr>
        <w:t xml:space="preserve"> llojin e shërbimit të kërkuar, si dhe të gjithë informacionin e nevojshëm që u jep mundësi subjekteve të interesuara të shprehin interesin e tyre për të marrë pjesë në këtë procedurë konkur</w:t>
      </w:r>
      <w:r w:rsidR="005D43E9" w:rsidRPr="00771631">
        <w:rPr>
          <w:rFonts w:ascii="Garamond" w:hAnsi="Garamond"/>
          <w:sz w:val="24"/>
          <w:szCs w:val="24"/>
        </w:rPr>
        <w:t>r</w:t>
      </w:r>
      <w:r w:rsidR="0060397C" w:rsidRPr="00771631">
        <w:rPr>
          <w:rFonts w:ascii="Garamond" w:hAnsi="Garamond"/>
          <w:sz w:val="24"/>
          <w:szCs w:val="24"/>
        </w:rPr>
        <w:t xml:space="preserve">imi. Në vijim të shprehjes së interesit nga subjektet për të marrë pjesë në këtë procedurë </w:t>
      </w:r>
      <w:r w:rsidR="005D43E9" w:rsidRPr="00771631">
        <w:rPr>
          <w:rFonts w:ascii="Garamond" w:hAnsi="Garamond"/>
          <w:sz w:val="24"/>
          <w:szCs w:val="24"/>
        </w:rPr>
        <w:t>konkurrimi</w:t>
      </w:r>
      <w:r w:rsidR="0060397C" w:rsidRPr="00771631">
        <w:rPr>
          <w:rFonts w:ascii="Garamond" w:hAnsi="Garamond"/>
          <w:sz w:val="24"/>
          <w:szCs w:val="24"/>
        </w:rPr>
        <w:t xml:space="preserve">, komisioni i dërgon </w:t>
      </w:r>
      <w:r w:rsidR="005D43E9" w:rsidRPr="00771631">
        <w:rPr>
          <w:rFonts w:ascii="Garamond" w:hAnsi="Garamond"/>
          <w:sz w:val="24"/>
          <w:szCs w:val="24"/>
        </w:rPr>
        <w:t>(me shkrim ose në formë elektronike)</w:t>
      </w:r>
      <w:r w:rsidR="00E221E7" w:rsidRPr="00771631">
        <w:rPr>
          <w:rFonts w:ascii="Garamond" w:hAnsi="Garamond"/>
          <w:sz w:val="24"/>
          <w:szCs w:val="24"/>
        </w:rPr>
        <w:t xml:space="preserve"> </w:t>
      </w:r>
      <w:r w:rsidR="005D43E9" w:rsidRPr="00771631">
        <w:rPr>
          <w:rFonts w:ascii="Garamond" w:hAnsi="Garamond"/>
          <w:sz w:val="24"/>
          <w:szCs w:val="24"/>
        </w:rPr>
        <w:t xml:space="preserve">subjektit të interesuar </w:t>
      </w:r>
      <w:r w:rsidR="0060397C" w:rsidRPr="00771631">
        <w:rPr>
          <w:rFonts w:ascii="Garamond" w:hAnsi="Garamond"/>
          <w:sz w:val="24"/>
          <w:szCs w:val="24"/>
        </w:rPr>
        <w:t>ftesën për ofertë.</w:t>
      </w:r>
    </w:p>
    <w:p w14:paraId="1A3ED576" w14:textId="5B93F5E1"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5. </w:t>
      </w:r>
      <w:r w:rsidR="0060397C" w:rsidRPr="00771631">
        <w:rPr>
          <w:rFonts w:ascii="Garamond" w:hAnsi="Garamond"/>
          <w:sz w:val="24"/>
          <w:szCs w:val="24"/>
        </w:rPr>
        <w:t xml:space="preserve">Afati kohor për dorëzimin e ofertave është </w:t>
      </w:r>
      <w:proofErr w:type="gramStart"/>
      <w:r w:rsidR="0060397C" w:rsidRPr="00771631">
        <w:rPr>
          <w:rFonts w:ascii="Garamond" w:hAnsi="Garamond"/>
          <w:sz w:val="24"/>
          <w:szCs w:val="24"/>
        </w:rPr>
        <w:t>jo</w:t>
      </w:r>
      <w:proofErr w:type="gramEnd"/>
      <w:r w:rsidR="0060397C" w:rsidRPr="00771631">
        <w:rPr>
          <w:rFonts w:ascii="Garamond" w:hAnsi="Garamond"/>
          <w:sz w:val="24"/>
          <w:szCs w:val="24"/>
        </w:rPr>
        <w:t xml:space="preserve"> më pak se 5 (pesë) ditë pune nga dita kur është shpallur njoftimi në faqen zyrtare të Avokaturës së Shtetit. Në varësi të natyrës e të llojit të shërbimit, objektit të procedurës së </w:t>
      </w:r>
      <w:r w:rsidR="00E221E7" w:rsidRPr="00771631">
        <w:rPr>
          <w:rFonts w:ascii="Garamond" w:hAnsi="Garamond"/>
          <w:sz w:val="24"/>
          <w:szCs w:val="24"/>
        </w:rPr>
        <w:t>konkurrimit</w:t>
      </w:r>
      <w:r w:rsidR="0060397C" w:rsidRPr="00771631">
        <w:rPr>
          <w:rFonts w:ascii="Garamond" w:hAnsi="Garamond"/>
          <w:sz w:val="24"/>
          <w:szCs w:val="24"/>
        </w:rPr>
        <w:t>, komisioni mund të caktojë një afat më të gjatë për dorëzimin e ofertave.</w:t>
      </w:r>
    </w:p>
    <w:p w14:paraId="1A3ED578" w14:textId="564C9845"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6. </w:t>
      </w:r>
      <w:r w:rsidR="0060397C" w:rsidRPr="00771631">
        <w:rPr>
          <w:rFonts w:ascii="Garamond" w:hAnsi="Garamond"/>
          <w:sz w:val="24"/>
          <w:szCs w:val="24"/>
        </w:rPr>
        <w:t>Ftesa për ofertë përmban:</w:t>
      </w:r>
    </w:p>
    <w:p w14:paraId="1A3ED57A" w14:textId="1D7E56C5"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një</w:t>
      </w:r>
      <w:proofErr w:type="gramEnd"/>
      <w:r w:rsidR="0060397C" w:rsidRPr="00771631">
        <w:rPr>
          <w:rFonts w:ascii="Garamond" w:hAnsi="Garamond"/>
          <w:sz w:val="24"/>
          <w:szCs w:val="24"/>
        </w:rPr>
        <w:t xml:space="preserve"> referencë për njoftimin e publikuar të procedurës së kontraktimit;</w:t>
      </w:r>
    </w:p>
    <w:p w14:paraId="1A3ED57B" w14:textId="58117592"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objektin</w:t>
      </w:r>
      <w:proofErr w:type="gramEnd"/>
      <w:r w:rsidR="0060397C" w:rsidRPr="00771631">
        <w:rPr>
          <w:rFonts w:ascii="Garamond" w:hAnsi="Garamond"/>
          <w:sz w:val="24"/>
          <w:szCs w:val="24"/>
        </w:rPr>
        <w:t xml:space="preserve"> e procedurës së kontraktimit</w:t>
      </w:r>
      <w:r w:rsidR="00942D27" w:rsidRPr="00771631">
        <w:rPr>
          <w:rFonts w:ascii="Garamond" w:hAnsi="Garamond"/>
          <w:sz w:val="24"/>
          <w:szCs w:val="24"/>
        </w:rPr>
        <w:t>,</w:t>
      </w:r>
      <w:r w:rsidR="0060397C" w:rsidRPr="00771631">
        <w:rPr>
          <w:rFonts w:ascii="Garamond" w:hAnsi="Garamond"/>
          <w:sz w:val="24"/>
          <w:szCs w:val="24"/>
        </w:rPr>
        <w:t xml:space="preserve"> si dhe llojin e shërbimit të kërkuar;</w:t>
      </w:r>
    </w:p>
    <w:p w14:paraId="1A3ED57C" w14:textId="7172A46F"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60397C" w:rsidRPr="00771631">
        <w:rPr>
          <w:rFonts w:ascii="Garamond" w:hAnsi="Garamond"/>
          <w:sz w:val="24"/>
          <w:szCs w:val="24"/>
        </w:rPr>
        <w:t>kriteret</w:t>
      </w:r>
      <w:proofErr w:type="gramEnd"/>
      <w:r w:rsidR="0060397C" w:rsidRPr="00771631">
        <w:rPr>
          <w:rFonts w:ascii="Garamond" w:hAnsi="Garamond"/>
          <w:sz w:val="24"/>
          <w:szCs w:val="24"/>
        </w:rPr>
        <w:t xml:space="preserve"> për</w:t>
      </w:r>
      <w:r w:rsidR="00732CAD" w:rsidRPr="00771631">
        <w:rPr>
          <w:rFonts w:ascii="Garamond" w:hAnsi="Garamond"/>
          <w:sz w:val="24"/>
          <w:szCs w:val="24"/>
        </w:rPr>
        <w:t xml:space="preserve"> përzgjedhjen </w:t>
      </w:r>
      <w:r w:rsidR="0060397C" w:rsidRPr="00771631">
        <w:rPr>
          <w:rFonts w:ascii="Garamond" w:hAnsi="Garamond"/>
          <w:sz w:val="24"/>
          <w:szCs w:val="24"/>
        </w:rPr>
        <w:t>e vlerësimin e avokatëve/studiove të avokatisë</w:t>
      </w:r>
      <w:r w:rsidR="0006765E" w:rsidRPr="00771631">
        <w:rPr>
          <w:rFonts w:ascii="Garamond" w:hAnsi="Garamond"/>
          <w:sz w:val="24"/>
          <w:szCs w:val="24"/>
        </w:rPr>
        <w:t>,</w:t>
      </w:r>
      <w:r w:rsidR="0060397C" w:rsidRPr="00771631">
        <w:rPr>
          <w:rFonts w:ascii="Garamond" w:hAnsi="Garamond"/>
          <w:sz w:val="24"/>
          <w:szCs w:val="24"/>
        </w:rPr>
        <w:t xml:space="preserve"> vendase ose të huaja, ekspertëve</w:t>
      </w:r>
      <w:r w:rsidR="00732CAD" w:rsidRPr="00771631">
        <w:rPr>
          <w:rFonts w:ascii="Garamond" w:hAnsi="Garamond"/>
          <w:sz w:val="24"/>
          <w:szCs w:val="24"/>
        </w:rPr>
        <w:t xml:space="preserve"> (</w:t>
      </w:r>
      <w:r w:rsidR="0060397C" w:rsidRPr="00771631">
        <w:rPr>
          <w:rFonts w:ascii="Garamond" w:hAnsi="Garamond"/>
          <w:sz w:val="24"/>
          <w:szCs w:val="24"/>
        </w:rPr>
        <w:t>këtu e në vijim</w:t>
      </w:r>
      <w:r w:rsidR="00732CAD" w:rsidRPr="00771631">
        <w:rPr>
          <w:rFonts w:ascii="Garamond" w:hAnsi="Garamond"/>
          <w:sz w:val="24"/>
          <w:szCs w:val="24"/>
        </w:rPr>
        <w:t>,</w:t>
      </w:r>
      <w:r w:rsidR="0006765E" w:rsidRPr="00771631">
        <w:rPr>
          <w:rFonts w:ascii="Garamond" w:hAnsi="Garamond"/>
          <w:sz w:val="24"/>
          <w:szCs w:val="24"/>
        </w:rPr>
        <w:t xml:space="preserve"> kriteret</w:t>
      </w:r>
      <w:r w:rsidR="00732CAD" w:rsidRPr="00771631">
        <w:rPr>
          <w:rFonts w:ascii="Garamond" w:hAnsi="Garamond"/>
          <w:sz w:val="24"/>
          <w:szCs w:val="24"/>
        </w:rPr>
        <w:t>)</w:t>
      </w:r>
      <w:r w:rsidR="0060397C" w:rsidRPr="00771631">
        <w:rPr>
          <w:rFonts w:ascii="Garamond" w:hAnsi="Garamond"/>
          <w:sz w:val="24"/>
          <w:szCs w:val="24"/>
        </w:rPr>
        <w:t>;</w:t>
      </w:r>
    </w:p>
    <w:p w14:paraId="1A3ED57D" w14:textId="77777777" w:rsidR="0060397C" w:rsidRPr="00771631" w:rsidRDefault="0060397C" w:rsidP="00771631">
      <w:pPr>
        <w:spacing w:after="0" w:line="240" w:lineRule="auto"/>
        <w:ind w:firstLine="284"/>
        <w:jc w:val="both"/>
        <w:rPr>
          <w:rFonts w:ascii="Garamond" w:hAnsi="Garamond"/>
          <w:sz w:val="24"/>
          <w:szCs w:val="24"/>
        </w:rPr>
      </w:pPr>
      <w:r w:rsidRPr="00771631">
        <w:rPr>
          <w:rFonts w:ascii="Garamond" w:hAnsi="Garamond"/>
          <w:sz w:val="24"/>
          <w:szCs w:val="24"/>
        </w:rPr>
        <w:t xml:space="preserve">ç)  </w:t>
      </w:r>
      <w:proofErr w:type="gramStart"/>
      <w:r w:rsidRPr="00771631">
        <w:rPr>
          <w:rFonts w:ascii="Garamond" w:hAnsi="Garamond"/>
          <w:sz w:val="24"/>
          <w:szCs w:val="24"/>
        </w:rPr>
        <w:t>vendin</w:t>
      </w:r>
      <w:proofErr w:type="gramEnd"/>
      <w:r w:rsidRPr="00771631">
        <w:rPr>
          <w:rFonts w:ascii="Garamond" w:hAnsi="Garamond"/>
          <w:sz w:val="24"/>
          <w:szCs w:val="24"/>
        </w:rPr>
        <w:t>, datë</w:t>
      </w:r>
      <w:r w:rsidR="00732CAD" w:rsidRPr="00771631">
        <w:rPr>
          <w:rFonts w:ascii="Garamond" w:hAnsi="Garamond"/>
          <w:sz w:val="24"/>
          <w:szCs w:val="24"/>
        </w:rPr>
        <w:t>n dh</w:t>
      </w:r>
      <w:r w:rsidRPr="00771631">
        <w:rPr>
          <w:rFonts w:ascii="Garamond" w:hAnsi="Garamond"/>
          <w:sz w:val="24"/>
          <w:szCs w:val="24"/>
        </w:rPr>
        <w:t>e orën për dorëzimin e hapjen e ofertave;</w:t>
      </w:r>
    </w:p>
    <w:p w14:paraId="1A3ED57E" w14:textId="10456B18" w:rsidR="0060397C" w:rsidRPr="00771631" w:rsidRDefault="00D644EE" w:rsidP="00771631">
      <w:pPr>
        <w:spacing w:after="0" w:line="240" w:lineRule="auto"/>
        <w:ind w:firstLine="284"/>
        <w:jc w:val="both"/>
        <w:rPr>
          <w:rFonts w:ascii="Garamond" w:hAnsi="Garamond"/>
          <w:sz w:val="24"/>
          <w:szCs w:val="24"/>
        </w:rPr>
      </w:pPr>
      <w:r>
        <w:rPr>
          <w:rFonts w:ascii="Garamond" w:hAnsi="Garamond"/>
          <w:sz w:val="24"/>
          <w:szCs w:val="24"/>
        </w:rPr>
        <w:t xml:space="preserve">d) </w:t>
      </w:r>
      <w:r w:rsidR="0060397C" w:rsidRPr="00771631">
        <w:rPr>
          <w:rFonts w:ascii="Garamond" w:hAnsi="Garamond"/>
          <w:sz w:val="24"/>
          <w:szCs w:val="24"/>
        </w:rPr>
        <w:t>gjuhën/gjuhët e ofertave dhe të dokumentacionit shoqërues;</w:t>
      </w:r>
    </w:p>
    <w:p w14:paraId="1A3ED57F" w14:textId="561B35B4" w:rsidR="0060397C" w:rsidRPr="00771631" w:rsidRDefault="0060397C" w:rsidP="00771631">
      <w:pPr>
        <w:spacing w:after="0" w:line="240" w:lineRule="auto"/>
        <w:ind w:firstLine="284"/>
        <w:jc w:val="both"/>
        <w:rPr>
          <w:rFonts w:ascii="Garamond" w:hAnsi="Garamond"/>
          <w:sz w:val="24"/>
          <w:szCs w:val="24"/>
        </w:rPr>
      </w:pPr>
      <w:proofErr w:type="gramStart"/>
      <w:r w:rsidRPr="00771631">
        <w:rPr>
          <w:rFonts w:ascii="Garamond" w:hAnsi="Garamond"/>
          <w:sz w:val="24"/>
          <w:szCs w:val="24"/>
        </w:rPr>
        <w:t>dh</w:t>
      </w:r>
      <w:proofErr w:type="gramEnd"/>
      <w:r w:rsidRPr="00771631">
        <w:rPr>
          <w:rFonts w:ascii="Garamond" w:hAnsi="Garamond"/>
          <w:sz w:val="24"/>
          <w:szCs w:val="24"/>
        </w:rPr>
        <w:t>) informacione të tjera që komisioni i vlerëson të nevojshme.</w:t>
      </w:r>
    </w:p>
    <w:p w14:paraId="1A3ED581" w14:textId="6CE80C23"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7. </w:t>
      </w:r>
      <w:r w:rsidR="0060397C" w:rsidRPr="00771631">
        <w:rPr>
          <w:rFonts w:ascii="Garamond" w:hAnsi="Garamond"/>
          <w:sz w:val="24"/>
          <w:szCs w:val="24"/>
        </w:rPr>
        <w:t xml:space="preserve">Subjektet e interesuara,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3 (tre) ditëve pun</w:t>
      </w:r>
      <w:r w:rsidR="00732CAD" w:rsidRPr="00771631">
        <w:rPr>
          <w:rFonts w:ascii="Garamond" w:hAnsi="Garamond"/>
          <w:sz w:val="24"/>
          <w:szCs w:val="24"/>
        </w:rPr>
        <w:t>ë</w:t>
      </w:r>
      <w:r w:rsidR="0060397C" w:rsidRPr="00771631">
        <w:rPr>
          <w:rFonts w:ascii="Garamond" w:hAnsi="Garamond"/>
          <w:sz w:val="24"/>
          <w:szCs w:val="24"/>
        </w:rPr>
        <w:t xml:space="preserve"> nga dërgimi i ftesës për ofertë/shpallja e njoftimit në faqen e Avokaturës së Shtetit</w:t>
      </w:r>
      <w:r w:rsidR="00732CAD" w:rsidRPr="00771631">
        <w:rPr>
          <w:rFonts w:ascii="Garamond" w:hAnsi="Garamond"/>
          <w:sz w:val="24"/>
          <w:szCs w:val="24"/>
        </w:rPr>
        <w:t>,</w:t>
      </w:r>
      <w:r w:rsidR="0060397C" w:rsidRPr="00771631">
        <w:rPr>
          <w:rFonts w:ascii="Garamond" w:hAnsi="Garamond"/>
          <w:sz w:val="24"/>
          <w:szCs w:val="24"/>
        </w:rPr>
        <w:t xml:space="preserve"> mund të kërkojnë sqarime për informacionet e dhëna në ftesën për ofertë. Komisioni i jep sqarimet, duke </w:t>
      </w:r>
      <w:r w:rsidR="00732CAD" w:rsidRPr="00771631">
        <w:rPr>
          <w:rFonts w:ascii="Garamond" w:hAnsi="Garamond"/>
          <w:sz w:val="24"/>
          <w:szCs w:val="24"/>
        </w:rPr>
        <w:t>u</w:t>
      </w:r>
      <w:r w:rsidR="0060397C" w:rsidRPr="00771631">
        <w:rPr>
          <w:rFonts w:ascii="Garamond" w:hAnsi="Garamond"/>
          <w:sz w:val="24"/>
          <w:szCs w:val="24"/>
        </w:rPr>
        <w:t xml:space="preserve">a dërguar të gjitha subjekteve me shkrim në </w:t>
      </w:r>
      <w:r w:rsidR="00880FC5" w:rsidRPr="00771631">
        <w:rPr>
          <w:rFonts w:ascii="Garamond" w:hAnsi="Garamond"/>
          <w:sz w:val="24"/>
          <w:szCs w:val="24"/>
        </w:rPr>
        <w:t>mënyrë</w:t>
      </w:r>
      <w:r w:rsidR="0060397C" w:rsidRPr="00771631">
        <w:rPr>
          <w:rFonts w:ascii="Garamond" w:hAnsi="Garamond"/>
          <w:sz w:val="24"/>
          <w:szCs w:val="24"/>
        </w:rPr>
        <w:t xml:space="preserve"> elektronike. Nëse është e nevojshme, për shkaqet </w:t>
      </w:r>
      <w:r w:rsidR="00732CAD" w:rsidRPr="00771631">
        <w:rPr>
          <w:rFonts w:ascii="Garamond" w:hAnsi="Garamond"/>
          <w:sz w:val="24"/>
          <w:szCs w:val="24"/>
        </w:rPr>
        <w:t>e lartpërmendura</w:t>
      </w:r>
      <w:r w:rsidR="0060397C" w:rsidRPr="00771631">
        <w:rPr>
          <w:rFonts w:ascii="Garamond" w:hAnsi="Garamond"/>
          <w:sz w:val="24"/>
          <w:szCs w:val="24"/>
        </w:rPr>
        <w:t xml:space="preserve"> apo për konstatime të komisionit lidhur me informacionet e përfshira në ftesën për ofertë, komisioni zgjat afatin kohor për dorëzimin e ofertave.</w:t>
      </w:r>
    </w:p>
    <w:p w14:paraId="1A3ED583" w14:textId="1D267B13"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8. </w:t>
      </w:r>
      <w:r w:rsidR="0060397C" w:rsidRPr="00771631">
        <w:rPr>
          <w:rFonts w:ascii="Garamond" w:hAnsi="Garamond"/>
          <w:sz w:val="24"/>
          <w:szCs w:val="24"/>
        </w:rPr>
        <w:t xml:space="preserve">Ofertat duhet të dorëzohen në zarf të mbyllur, në adresën e përcaktuar në ftesën për ofertë,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afatit kohor, të përcaktuar si afat i fundit për dorëzimin e tyre. Çdo ofertë e dorëzuar pas afatit të përcaktuar në ftesën për ofertë nuk shqyrtohet nga komisioni dhe i kthehet e pahapur ofertuesit.</w:t>
      </w:r>
    </w:p>
    <w:p w14:paraId="1A3ED585" w14:textId="52F8A298"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9. </w:t>
      </w:r>
      <w:r w:rsidR="0060397C" w:rsidRPr="00771631">
        <w:rPr>
          <w:rFonts w:ascii="Garamond" w:hAnsi="Garamond"/>
          <w:sz w:val="24"/>
          <w:szCs w:val="24"/>
        </w:rPr>
        <w:t>Komisioni hap të gjitha ofertat në datë</w:t>
      </w:r>
      <w:r w:rsidR="000C66DF" w:rsidRPr="00771631">
        <w:rPr>
          <w:rFonts w:ascii="Garamond" w:hAnsi="Garamond"/>
          <w:sz w:val="24"/>
          <w:szCs w:val="24"/>
        </w:rPr>
        <w:t xml:space="preserve">n, vendin </w:t>
      </w:r>
      <w:r w:rsidR="0060397C" w:rsidRPr="00771631">
        <w:rPr>
          <w:rFonts w:ascii="Garamond" w:hAnsi="Garamond"/>
          <w:sz w:val="24"/>
          <w:szCs w:val="24"/>
        </w:rPr>
        <w:t>e kohën e përcaktuar, pas mbarimit të afatit përfundimtar për paraqitjen e ofertave ose pas mbarimit të afatit përfundimtar, të përcaktuar pas zgjatjes së këtij afati, në përputhje me procedurat e specifikuara në ftesën për ofertë.</w:t>
      </w:r>
    </w:p>
    <w:p w14:paraId="1A3ED586" w14:textId="77777777" w:rsidR="0060397C" w:rsidRPr="00771631" w:rsidRDefault="0060397C" w:rsidP="00771631">
      <w:pPr>
        <w:spacing w:after="0" w:line="240" w:lineRule="auto"/>
        <w:ind w:firstLine="284"/>
        <w:jc w:val="both"/>
        <w:rPr>
          <w:rFonts w:ascii="Garamond" w:hAnsi="Garamond"/>
          <w:sz w:val="24"/>
          <w:szCs w:val="24"/>
        </w:rPr>
      </w:pPr>
    </w:p>
    <w:p w14:paraId="1A3ED587" w14:textId="06149011"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lastRenderedPageBreak/>
        <w:t xml:space="preserve">10. </w:t>
      </w:r>
      <w:r w:rsidR="0060397C" w:rsidRPr="00771631">
        <w:rPr>
          <w:rFonts w:ascii="Garamond" w:hAnsi="Garamond"/>
          <w:sz w:val="24"/>
          <w:szCs w:val="24"/>
        </w:rPr>
        <w:t xml:space="preserve">Komisioni,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10 (dhjetë) ditëve pun</w:t>
      </w:r>
      <w:r w:rsidR="000C66DF" w:rsidRPr="00771631">
        <w:rPr>
          <w:rFonts w:ascii="Garamond" w:hAnsi="Garamond"/>
          <w:sz w:val="24"/>
          <w:szCs w:val="24"/>
        </w:rPr>
        <w:t>ë</w:t>
      </w:r>
      <w:r w:rsidR="0060397C" w:rsidRPr="00771631">
        <w:rPr>
          <w:rFonts w:ascii="Garamond" w:hAnsi="Garamond"/>
          <w:sz w:val="24"/>
          <w:szCs w:val="24"/>
        </w:rPr>
        <w:t xml:space="preserve"> nga hapja e ofertave, kualifikon për fazën e mëtejshme të vlerësimit vetëm ato oferta që plotësojnë kriteret për pë</w:t>
      </w:r>
      <w:r w:rsidR="000C66DF" w:rsidRPr="00771631">
        <w:rPr>
          <w:rFonts w:ascii="Garamond" w:hAnsi="Garamond"/>
          <w:sz w:val="24"/>
          <w:szCs w:val="24"/>
        </w:rPr>
        <w:t xml:space="preserve">rzgjedhjen </w:t>
      </w:r>
      <w:r w:rsidR="0060397C" w:rsidRPr="00771631">
        <w:rPr>
          <w:rFonts w:ascii="Garamond" w:hAnsi="Garamond"/>
          <w:sz w:val="24"/>
          <w:szCs w:val="24"/>
        </w:rPr>
        <w:t>e vlerësimin, të përcaktuara në pikën 1</w:t>
      </w:r>
      <w:r w:rsidR="000C66DF" w:rsidRPr="00771631">
        <w:rPr>
          <w:rFonts w:ascii="Garamond" w:hAnsi="Garamond"/>
          <w:sz w:val="24"/>
          <w:szCs w:val="24"/>
        </w:rPr>
        <w:t>,</w:t>
      </w:r>
      <w:r w:rsidR="0060397C" w:rsidRPr="00771631">
        <w:rPr>
          <w:rFonts w:ascii="Garamond" w:hAnsi="Garamond"/>
          <w:sz w:val="24"/>
          <w:szCs w:val="24"/>
        </w:rPr>
        <w:t xml:space="preserve"> të seksionit B, të këtij kreu. Procesi i përzgjedhjes dhe i vlerësimit vijon nëse pranë Avokaturës së Shtetit është paraqitur të paktën 1 (një) ofertë.</w:t>
      </w:r>
    </w:p>
    <w:p w14:paraId="1A3ED589" w14:textId="4AA153FC"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11. </w:t>
      </w:r>
      <w:r w:rsidR="0060397C" w:rsidRPr="00771631">
        <w:rPr>
          <w:rFonts w:ascii="Garamond" w:hAnsi="Garamond"/>
          <w:sz w:val="24"/>
          <w:szCs w:val="24"/>
        </w:rPr>
        <w:t xml:space="preserve">Për shqyrtimin e vlerësimin </w:t>
      </w:r>
      <w:proofErr w:type="gramStart"/>
      <w:r w:rsidR="0060397C" w:rsidRPr="00771631">
        <w:rPr>
          <w:rFonts w:ascii="Garamond" w:hAnsi="Garamond"/>
          <w:sz w:val="24"/>
          <w:szCs w:val="24"/>
        </w:rPr>
        <w:t>sa</w:t>
      </w:r>
      <w:proofErr w:type="gramEnd"/>
      <w:r w:rsidR="0060397C" w:rsidRPr="00771631">
        <w:rPr>
          <w:rFonts w:ascii="Garamond" w:hAnsi="Garamond"/>
          <w:sz w:val="24"/>
          <w:szCs w:val="24"/>
        </w:rPr>
        <w:t xml:space="preserve"> më të drejtë të këtyre ofertave, komisioni</w:t>
      </w:r>
      <w:r w:rsidR="00004894" w:rsidRPr="00771631">
        <w:rPr>
          <w:rFonts w:ascii="Garamond" w:hAnsi="Garamond"/>
          <w:sz w:val="24"/>
          <w:szCs w:val="24"/>
        </w:rPr>
        <w:t>,</w:t>
      </w:r>
      <w:r w:rsidR="0060397C" w:rsidRPr="00771631">
        <w:rPr>
          <w:rFonts w:ascii="Garamond" w:hAnsi="Garamond"/>
          <w:sz w:val="24"/>
          <w:szCs w:val="24"/>
        </w:rPr>
        <w:t xml:space="preserve"> kur e shikon të arsyeshme, u kërkon ofertuesve sqarime me shkrim ose në </w:t>
      </w:r>
      <w:r w:rsidR="00880FC5" w:rsidRPr="00771631">
        <w:rPr>
          <w:rFonts w:ascii="Garamond" w:hAnsi="Garamond"/>
          <w:sz w:val="24"/>
          <w:szCs w:val="24"/>
        </w:rPr>
        <w:t>mënyrë</w:t>
      </w:r>
      <w:r w:rsidR="0060397C" w:rsidRPr="00771631">
        <w:rPr>
          <w:rFonts w:ascii="Garamond" w:hAnsi="Garamond"/>
          <w:sz w:val="24"/>
          <w:szCs w:val="24"/>
        </w:rPr>
        <w:t xml:space="preserve"> elektronike për ofertat e tyre. Në çdo rast, nuk duhet të kërkohet apo të lejohet asnjë ndryshim thelbësor në përmbajtjen e ofertës.</w:t>
      </w:r>
    </w:p>
    <w:p w14:paraId="17254C6C" w14:textId="77777777" w:rsidR="007579F8" w:rsidRDefault="007579F8" w:rsidP="007579F8">
      <w:pPr>
        <w:spacing w:after="0" w:line="240" w:lineRule="auto"/>
        <w:ind w:firstLine="284"/>
        <w:jc w:val="both"/>
        <w:rPr>
          <w:rFonts w:ascii="Garamond" w:hAnsi="Garamond"/>
          <w:sz w:val="24"/>
          <w:szCs w:val="24"/>
        </w:rPr>
      </w:pPr>
      <w:r>
        <w:rPr>
          <w:rFonts w:ascii="Garamond" w:hAnsi="Garamond"/>
          <w:sz w:val="24"/>
          <w:szCs w:val="24"/>
        </w:rPr>
        <w:t xml:space="preserve">12. </w:t>
      </w:r>
      <w:r w:rsidR="0060397C" w:rsidRPr="00771631">
        <w:rPr>
          <w:rFonts w:ascii="Garamond" w:hAnsi="Garamond"/>
          <w:sz w:val="24"/>
          <w:szCs w:val="24"/>
        </w:rPr>
        <w:t xml:space="preserve">Komisioni mund të korrigjojë ato gabime në ofertën/propozimin ekonomik, që janë thjesht të një natyre aritmetike, nëse gabimi zbulohet gjatë shqyrtimit të ofertave. Komisioni njofton menjëherë ofertuesin në fjalë me një njoftim me shkrim ose në mënyrë elektronike për çdo korrigjim të tillë dhe mund të vazhdojë me ndryshimin e gabimit, me kusht që ofertuesi ta ketë miratuar këtë ndryshim. Nëse ofertuesi refuzon të pranojë korrigjimin e propozuar, </w:t>
      </w:r>
      <w:r>
        <w:rPr>
          <w:rFonts w:ascii="Garamond" w:hAnsi="Garamond"/>
          <w:sz w:val="24"/>
          <w:szCs w:val="24"/>
        </w:rPr>
        <w:t>atëherë oferta do të refuzohet.</w:t>
      </w:r>
    </w:p>
    <w:p w14:paraId="1A3ED58D" w14:textId="35F05889" w:rsidR="0060397C" w:rsidRPr="00771631" w:rsidRDefault="00D644EE" w:rsidP="007579F8">
      <w:pPr>
        <w:spacing w:after="0" w:line="240" w:lineRule="auto"/>
        <w:ind w:firstLine="284"/>
        <w:jc w:val="both"/>
        <w:rPr>
          <w:rFonts w:ascii="Garamond" w:hAnsi="Garamond"/>
          <w:sz w:val="24"/>
          <w:szCs w:val="24"/>
        </w:rPr>
      </w:pPr>
      <w:r>
        <w:rPr>
          <w:rFonts w:ascii="Garamond" w:hAnsi="Garamond"/>
          <w:sz w:val="24"/>
          <w:szCs w:val="24"/>
        </w:rPr>
        <w:t>B.</w:t>
      </w:r>
      <w:r w:rsidR="007579F8">
        <w:rPr>
          <w:rFonts w:ascii="Garamond" w:hAnsi="Garamond"/>
          <w:sz w:val="24"/>
          <w:szCs w:val="24"/>
        </w:rPr>
        <w:t xml:space="preserve"> </w:t>
      </w:r>
      <w:r w:rsidR="0060397C" w:rsidRPr="00771631">
        <w:rPr>
          <w:rFonts w:ascii="Garamond" w:hAnsi="Garamond"/>
          <w:sz w:val="24"/>
          <w:szCs w:val="24"/>
        </w:rPr>
        <w:t xml:space="preserve">Kriteret </w:t>
      </w:r>
      <w:r w:rsidR="00EA0CB5" w:rsidRPr="00771631">
        <w:rPr>
          <w:rFonts w:ascii="Garamond" w:hAnsi="Garamond"/>
          <w:sz w:val="24"/>
          <w:szCs w:val="24"/>
        </w:rPr>
        <w:t xml:space="preserve">për përzgjedhjen </w:t>
      </w:r>
      <w:r w:rsidR="0060397C" w:rsidRPr="00771631">
        <w:rPr>
          <w:rFonts w:ascii="Garamond" w:hAnsi="Garamond"/>
          <w:sz w:val="24"/>
          <w:szCs w:val="24"/>
        </w:rPr>
        <w:t xml:space="preserve">e vlerësimin e avokatëve/studiove të avokatisë, vendase ose të huaja, dhe ekspertëve </w:t>
      </w:r>
    </w:p>
    <w:p w14:paraId="1A3ED58F" w14:textId="5D99A45E" w:rsidR="0060397C" w:rsidRPr="00771631" w:rsidRDefault="00D644EE" w:rsidP="00771631">
      <w:pPr>
        <w:spacing w:after="0" w:line="240" w:lineRule="auto"/>
        <w:ind w:firstLine="284"/>
        <w:jc w:val="both"/>
        <w:rPr>
          <w:rFonts w:ascii="Garamond" w:hAnsi="Garamond"/>
          <w:sz w:val="24"/>
          <w:szCs w:val="24"/>
        </w:rPr>
      </w:pPr>
      <w:r>
        <w:rPr>
          <w:rFonts w:ascii="Garamond" w:hAnsi="Garamond"/>
          <w:sz w:val="24"/>
          <w:szCs w:val="24"/>
        </w:rPr>
        <w:t>1</w:t>
      </w:r>
      <w:r w:rsidR="007579F8">
        <w:rPr>
          <w:rFonts w:ascii="Garamond" w:hAnsi="Garamond"/>
          <w:sz w:val="24"/>
          <w:szCs w:val="24"/>
        </w:rPr>
        <w:t xml:space="preserve">. </w:t>
      </w:r>
      <w:r w:rsidR="0060397C" w:rsidRPr="00771631">
        <w:rPr>
          <w:rFonts w:ascii="Garamond" w:hAnsi="Garamond"/>
          <w:sz w:val="24"/>
          <w:szCs w:val="24"/>
        </w:rPr>
        <w:t>Çdo ofertues, në mënyrë që të kualifikohet për fazën e mëtejshme të vlerësimit</w:t>
      </w:r>
      <w:r w:rsidR="00EA0CB5" w:rsidRPr="00771631">
        <w:rPr>
          <w:rFonts w:ascii="Garamond" w:hAnsi="Garamond"/>
          <w:sz w:val="24"/>
          <w:szCs w:val="24"/>
        </w:rPr>
        <w:t>,</w:t>
      </w:r>
      <w:r w:rsidR="0060397C" w:rsidRPr="00771631">
        <w:rPr>
          <w:rFonts w:ascii="Garamond" w:hAnsi="Garamond"/>
          <w:sz w:val="24"/>
          <w:szCs w:val="24"/>
        </w:rPr>
        <w:t xml:space="preserve"> duhet të dorëzojë dokumentacionin e mëposhtëm:</w:t>
      </w:r>
    </w:p>
    <w:p w14:paraId="1A3ED591" w14:textId="78377BBF"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ofertën</w:t>
      </w:r>
      <w:proofErr w:type="gramEnd"/>
      <w:r w:rsidR="0060397C" w:rsidRPr="00771631">
        <w:rPr>
          <w:rFonts w:ascii="Garamond" w:hAnsi="Garamond"/>
          <w:sz w:val="24"/>
          <w:szCs w:val="24"/>
        </w:rPr>
        <w:t xml:space="preserve"> ekonomike;</w:t>
      </w:r>
    </w:p>
    <w:p w14:paraId="1A3ED592" w14:textId="3A1EED09"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për</w:t>
      </w:r>
      <w:proofErr w:type="gramEnd"/>
      <w:r w:rsidR="0060397C" w:rsidRPr="00771631">
        <w:rPr>
          <w:rFonts w:ascii="Garamond" w:hAnsi="Garamond"/>
          <w:sz w:val="24"/>
          <w:szCs w:val="24"/>
        </w:rPr>
        <w:t xml:space="preserve"> përvojën profesionale të ofertuesit;</w:t>
      </w:r>
    </w:p>
    <w:p w14:paraId="1A3ED593" w14:textId="741C9223"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60397C" w:rsidRPr="00771631">
        <w:rPr>
          <w:rFonts w:ascii="Garamond" w:hAnsi="Garamond"/>
          <w:sz w:val="24"/>
          <w:szCs w:val="24"/>
        </w:rPr>
        <w:t>për</w:t>
      </w:r>
      <w:proofErr w:type="gramEnd"/>
      <w:r w:rsidR="0060397C" w:rsidRPr="00771631">
        <w:rPr>
          <w:rFonts w:ascii="Garamond" w:hAnsi="Garamond"/>
          <w:sz w:val="24"/>
          <w:szCs w:val="24"/>
        </w:rPr>
        <w:t xml:space="preserve"> eksperienca të ngjashme të stafit kryesor të propozuar me natyrën e mosmarrëveshjes dhe/ose të shërbimit të kërkuar;</w:t>
      </w:r>
    </w:p>
    <w:p w14:paraId="1A3ED594" w14:textId="77777777" w:rsidR="0060397C" w:rsidRPr="00771631" w:rsidRDefault="0060397C" w:rsidP="00771631">
      <w:pPr>
        <w:spacing w:after="0" w:line="240" w:lineRule="auto"/>
        <w:ind w:firstLine="284"/>
        <w:jc w:val="both"/>
        <w:rPr>
          <w:rFonts w:ascii="Garamond" w:hAnsi="Garamond"/>
          <w:sz w:val="24"/>
          <w:szCs w:val="24"/>
        </w:rPr>
      </w:pPr>
      <w:r w:rsidRPr="00771631">
        <w:rPr>
          <w:rFonts w:ascii="Garamond" w:hAnsi="Garamond"/>
          <w:sz w:val="24"/>
          <w:szCs w:val="24"/>
        </w:rPr>
        <w:t xml:space="preserve">ç) </w:t>
      </w:r>
      <w:proofErr w:type="gramStart"/>
      <w:r w:rsidRPr="00771631">
        <w:rPr>
          <w:rFonts w:ascii="Garamond" w:hAnsi="Garamond"/>
          <w:sz w:val="24"/>
          <w:szCs w:val="24"/>
        </w:rPr>
        <w:t>për</w:t>
      </w:r>
      <w:proofErr w:type="gramEnd"/>
      <w:r w:rsidRPr="00771631">
        <w:rPr>
          <w:rFonts w:ascii="Garamond" w:hAnsi="Garamond"/>
          <w:sz w:val="24"/>
          <w:szCs w:val="24"/>
        </w:rPr>
        <w:t xml:space="preserve"> raste të suksesit në procedime të ngjashme me objektin e procedurës së </w:t>
      </w:r>
      <w:r w:rsidR="00EE3DEC" w:rsidRPr="00771631">
        <w:rPr>
          <w:rFonts w:ascii="Garamond" w:hAnsi="Garamond"/>
          <w:sz w:val="24"/>
          <w:szCs w:val="24"/>
        </w:rPr>
        <w:t>konkurrimit</w:t>
      </w:r>
      <w:r w:rsidRPr="00771631">
        <w:rPr>
          <w:rFonts w:ascii="Garamond" w:hAnsi="Garamond"/>
          <w:sz w:val="24"/>
          <w:szCs w:val="24"/>
        </w:rPr>
        <w:t>;</w:t>
      </w:r>
    </w:p>
    <w:p w14:paraId="1A3ED595" w14:textId="22B0E37A"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d) </w:t>
      </w:r>
      <w:proofErr w:type="gramStart"/>
      <w:r w:rsidR="0060397C" w:rsidRPr="00771631">
        <w:rPr>
          <w:rFonts w:ascii="Garamond" w:hAnsi="Garamond"/>
          <w:sz w:val="24"/>
          <w:szCs w:val="24"/>
        </w:rPr>
        <w:t>për</w:t>
      </w:r>
      <w:proofErr w:type="gramEnd"/>
      <w:r w:rsidR="0060397C" w:rsidRPr="00771631">
        <w:rPr>
          <w:rFonts w:ascii="Garamond" w:hAnsi="Garamond"/>
          <w:sz w:val="24"/>
          <w:szCs w:val="24"/>
        </w:rPr>
        <w:t xml:space="preserve"> besueshmërinë dhe reputacionin;</w:t>
      </w:r>
    </w:p>
    <w:p w14:paraId="1A3ED596" w14:textId="430D6C6A" w:rsidR="0060397C" w:rsidRPr="00771631" w:rsidRDefault="0060397C" w:rsidP="00771631">
      <w:pPr>
        <w:spacing w:after="0" w:line="240" w:lineRule="auto"/>
        <w:ind w:firstLine="284"/>
        <w:jc w:val="both"/>
        <w:rPr>
          <w:rFonts w:ascii="Garamond" w:hAnsi="Garamond"/>
          <w:sz w:val="24"/>
          <w:szCs w:val="24"/>
        </w:rPr>
      </w:pPr>
      <w:proofErr w:type="gramStart"/>
      <w:r w:rsidRPr="00771631">
        <w:rPr>
          <w:rFonts w:ascii="Garamond" w:hAnsi="Garamond"/>
          <w:sz w:val="24"/>
          <w:szCs w:val="24"/>
        </w:rPr>
        <w:t>dh</w:t>
      </w:r>
      <w:proofErr w:type="gramEnd"/>
      <w:r w:rsidRPr="00771631">
        <w:rPr>
          <w:rFonts w:ascii="Garamond" w:hAnsi="Garamond"/>
          <w:sz w:val="24"/>
          <w:szCs w:val="24"/>
        </w:rPr>
        <w:t>)</w:t>
      </w:r>
      <w:r w:rsidR="007579F8">
        <w:rPr>
          <w:rFonts w:ascii="Garamond" w:hAnsi="Garamond"/>
          <w:sz w:val="24"/>
          <w:szCs w:val="24"/>
        </w:rPr>
        <w:t xml:space="preserve"> </w:t>
      </w:r>
      <w:r w:rsidRPr="00771631">
        <w:rPr>
          <w:rFonts w:ascii="Garamond" w:hAnsi="Garamond"/>
          <w:sz w:val="24"/>
          <w:szCs w:val="24"/>
        </w:rPr>
        <w:t>vërtetim/vetëdeklaratë të licencimit të subjekteve të përcaktuara në   pikën 1, të kreut I, të këtij vendimi, për ofrimin e shërbimeve objekt procedure kontraktimi;</w:t>
      </w:r>
    </w:p>
    <w:p w14:paraId="1A3ED597" w14:textId="2C683978"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e) </w:t>
      </w:r>
      <w:r w:rsidR="0060397C" w:rsidRPr="00771631">
        <w:rPr>
          <w:rFonts w:ascii="Garamond" w:hAnsi="Garamond"/>
          <w:sz w:val="24"/>
          <w:szCs w:val="24"/>
        </w:rPr>
        <w:t>vërtetim/vetëdeklaratë se subjektet e përcaktuara në pikën 1, të kreut I, të këtij vendimi, ekzistojnë rregullisht sipas ligjeve në fuqi dhe se nuk ka ndonjë procedurë likuidimi, falimentimi, disiplinore apo tjetër kundër tyre, e cila mund të cenojë ofrimin e shërbimeve;</w:t>
      </w:r>
    </w:p>
    <w:p w14:paraId="1A3ED598" w14:textId="5D5A72B4"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ë) </w:t>
      </w:r>
      <w:proofErr w:type="gramStart"/>
      <w:r w:rsidR="0060397C" w:rsidRPr="00771631">
        <w:rPr>
          <w:rFonts w:ascii="Garamond" w:hAnsi="Garamond"/>
          <w:sz w:val="24"/>
          <w:szCs w:val="24"/>
        </w:rPr>
        <w:t>deklaratë</w:t>
      </w:r>
      <w:proofErr w:type="gramEnd"/>
      <w:r w:rsidR="0060397C" w:rsidRPr="00771631">
        <w:rPr>
          <w:rFonts w:ascii="Garamond" w:hAnsi="Garamond"/>
          <w:sz w:val="24"/>
          <w:szCs w:val="24"/>
        </w:rPr>
        <w:t xml:space="preserve"> se nuk është në kushtet e konfliktit të interesit.</w:t>
      </w:r>
    </w:p>
    <w:p w14:paraId="1A3ED59A" w14:textId="06DB1AC2"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2. </w:t>
      </w:r>
      <w:r w:rsidR="0060397C" w:rsidRPr="00771631">
        <w:rPr>
          <w:rFonts w:ascii="Garamond" w:hAnsi="Garamond"/>
          <w:sz w:val="24"/>
          <w:szCs w:val="24"/>
        </w:rPr>
        <w:t>Komisioni vijon me vlerësimin e atyre ofertuesve që kanë dorëzuar dokumentacionin e kërkuar sipas pikës 1, të këtij seksioni.</w:t>
      </w:r>
    </w:p>
    <w:p w14:paraId="1A3ED59C" w14:textId="36EC5C47" w:rsidR="0060397C" w:rsidRPr="00771631" w:rsidRDefault="007579F8" w:rsidP="00771631">
      <w:pPr>
        <w:spacing w:after="0" w:line="240" w:lineRule="auto"/>
        <w:ind w:firstLine="284"/>
        <w:jc w:val="both"/>
        <w:rPr>
          <w:rFonts w:ascii="Garamond" w:hAnsi="Garamond"/>
          <w:sz w:val="24"/>
          <w:szCs w:val="24"/>
        </w:rPr>
      </w:pPr>
      <w:r>
        <w:rPr>
          <w:rFonts w:ascii="Garamond" w:hAnsi="Garamond"/>
          <w:sz w:val="24"/>
          <w:szCs w:val="24"/>
        </w:rPr>
        <w:t xml:space="preserve">3. </w:t>
      </w:r>
      <w:r w:rsidR="0060397C" w:rsidRPr="00771631">
        <w:rPr>
          <w:rFonts w:ascii="Garamond" w:hAnsi="Garamond"/>
          <w:sz w:val="24"/>
          <w:szCs w:val="24"/>
        </w:rPr>
        <w:t>Komisioni</w:t>
      </w:r>
      <w:r w:rsidR="009B5734" w:rsidRPr="00771631">
        <w:rPr>
          <w:rFonts w:ascii="Garamond" w:hAnsi="Garamond"/>
          <w:sz w:val="24"/>
          <w:szCs w:val="24"/>
        </w:rPr>
        <w:t>,</w:t>
      </w:r>
      <w:r w:rsidR="0060397C" w:rsidRPr="00771631">
        <w:rPr>
          <w:rFonts w:ascii="Garamond" w:hAnsi="Garamond"/>
          <w:sz w:val="24"/>
          <w:szCs w:val="24"/>
        </w:rPr>
        <w:t xml:space="preserve">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10 (dhjetë) ditëve pun</w:t>
      </w:r>
      <w:r w:rsidR="009B5734" w:rsidRPr="00771631">
        <w:rPr>
          <w:rFonts w:ascii="Garamond" w:hAnsi="Garamond"/>
          <w:sz w:val="24"/>
          <w:szCs w:val="24"/>
        </w:rPr>
        <w:t>ë</w:t>
      </w:r>
      <w:r w:rsidR="0060397C" w:rsidRPr="00771631">
        <w:rPr>
          <w:rFonts w:ascii="Garamond" w:hAnsi="Garamond"/>
          <w:sz w:val="24"/>
          <w:szCs w:val="24"/>
        </w:rPr>
        <w:t xml:space="preserve"> nga hapja e ofertave</w:t>
      </w:r>
      <w:r w:rsidR="009B5734" w:rsidRPr="00771631">
        <w:rPr>
          <w:rFonts w:ascii="Garamond" w:hAnsi="Garamond"/>
          <w:sz w:val="24"/>
          <w:szCs w:val="24"/>
        </w:rPr>
        <w:t>,</w:t>
      </w:r>
      <w:r w:rsidR="0060397C" w:rsidRPr="00771631">
        <w:rPr>
          <w:rFonts w:ascii="Garamond" w:hAnsi="Garamond"/>
          <w:sz w:val="24"/>
          <w:szCs w:val="24"/>
        </w:rPr>
        <w:t xml:space="preserve"> vlerëson ofertat në bazë të sist</w:t>
      </w:r>
      <w:r w:rsidR="00F32739" w:rsidRPr="00771631">
        <w:rPr>
          <w:rFonts w:ascii="Garamond" w:hAnsi="Garamond"/>
          <w:sz w:val="24"/>
          <w:szCs w:val="24"/>
        </w:rPr>
        <w:t xml:space="preserve">emit të pikëzimit të përcaktuar, </w:t>
      </w:r>
      <w:r w:rsidR="0060397C" w:rsidRPr="00771631">
        <w:rPr>
          <w:rFonts w:ascii="Garamond" w:hAnsi="Garamond"/>
          <w:sz w:val="24"/>
          <w:szCs w:val="24"/>
        </w:rPr>
        <w:t>si më poshtë</w:t>
      </w:r>
      <w:r w:rsidR="00F32739" w:rsidRPr="00771631">
        <w:rPr>
          <w:rFonts w:ascii="Garamond" w:hAnsi="Garamond"/>
          <w:sz w:val="24"/>
          <w:szCs w:val="24"/>
        </w:rPr>
        <w:t xml:space="preserve"> vijon</w:t>
      </w:r>
      <w:r w:rsidR="0060397C" w:rsidRPr="00771631">
        <w:rPr>
          <w:rFonts w:ascii="Garamond" w:hAnsi="Garamond"/>
          <w:sz w:val="24"/>
          <w:szCs w:val="24"/>
        </w:rPr>
        <w:t>:</w:t>
      </w:r>
    </w:p>
    <w:p w14:paraId="1A3ED59D" w14:textId="77777777" w:rsidR="0060397C" w:rsidRPr="00771631" w:rsidRDefault="0060397C" w:rsidP="00771631">
      <w:pPr>
        <w:spacing w:after="0" w:line="240" w:lineRule="auto"/>
        <w:ind w:firstLine="284"/>
        <w:jc w:val="both"/>
        <w:rPr>
          <w:rFonts w:ascii="Garamond" w:hAnsi="Garamond"/>
          <w:sz w:val="24"/>
          <w:szCs w:val="24"/>
        </w:rPr>
      </w:pPr>
    </w:p>
    <w:tbl>
      <w:tblPr>
        <w:tblStyle w:val="TableGrid"/>
        <w:tblW w:w="0" w:type="auto"/>
        <w:tblInd w:w="720" w:type="dxa"/>
        <w:tblLook w:val="04A0" w:firstRow="1" w:lastRow="0" w:firstColumn="1" w:lastColumn="0" w:noHBand="0" w:noVBand="1"/>
      </w:tblPr>
      <w:tblGrid>
        <w:gridCol w:w="5215"/>
        <w:gridCol w:w="2609"/>
      </w:tblGrid>
      <w:tr w:rsidR="0060397C" w:rsidRPr="00771631" w14:paraId="1A3ED5A0" w14:textId="77777777" w:rsidTr="007579F8">
        <w:trPr>
          <w:trHeight w:val="323"/>
        </w:trPr>
        <w:tc>
          <w:tcPr>
            <w:tcW w:w="5215" w:type="dxa"/>
          </w:tcPr>
          <w:p w14:paraId="1A3ED59E" w14:textId="77777777" w:rsidR="0060397C" w:rsidRPr="007579F8" w:rsidRDefault="0060397C" w:rsidP="007579F8">
            <w:pPr>
              <w:jc w:val="both"/>
              <w:rPr>
                <w:rFonts w:ascii="Garamond" w:hAnsi="Garamond"/>
                <w:b/>
                <w:sz w:val="24"/>
                <w:szCs w:val="24"/>
              </w:rPr>
            </w:pPr>
            <w:r w:rsidRPr="007579F8">
              <w:rPr>
                <w:rFonts w:ascii="Garamond" w:hAnsi="Garamond"/>
                <w:b/>
                <w:sz w:val="24"/>
                <w:szCs w:val="24"/>
              </w:rPr>
              <w:t>Kriteret  për përzgjedhjen dhe vlerësimin</w:t>
            </w:r>
          </w:p>
        </w:tc>
        <w:tc>
          <w:tcPr>
            <w:tcW w:w="2609" w:type="dxa"/>
          </w:tcPr>
          <w:p w14:paraId="1A3ED59F" w14:textId="77777777" w:rsidR="0060397C" w:rsidRPr="007579F8" w:rsidRDefault="0060397C" w:rsidP="007579F8">
            <w:pPr>
              <w:jc w:val="both"/>
              <w:rPr>
                <w:rFonts w:ascii="Garamond" w:hAnsi="Garamond"/>
                <w:b/>
                <w:sz w:val="24"/>
                <w:szCs w:val="24"/>
              </w:rPr>
            </w:pPr>
            <w:r w:rsidRPr="007579F8">
              <w:rPr>
                <w:rFonts w:ascii="Garamond" w:hAnsi="Garamond"/>
                <w:b/>
                <w:sz w:val="24"/>
                <w:szCs w:val="24"/>
              </w:rPr>
              <w:t>Pikët</w:t>
            </w:r>
          </w:p>
        </w:tc>
      </w:tr>
      <w:tr w:rsidR="0060397C" w:rsidRPr="00771631" w14:paraId="1A3ED5A3" w14:textId="77777777" w:rsidTr="00972206">
        <w:trPr>
          <w:trHeight w:val="211"/>
        </w:trPr>
        <w:tc>
          <w:tcPr>
            <w:tcW w:w="5215" w:type="dxa"/>
          </w:tcPr>
          <w:p w14:paraId="1A3ED5A1" w14:textId="77777777" w:rsidR="0060397C" w:rsidRPr="00771631" w:rsidRDefault="0060397C" w:rsidP="007579F8">
            <w:pPr>
              <w:jc w:val="both"/>
              <w:rPr>
                <w:rFonts w:ascii="Garamond" w:hAnsi="Garamond"/>
                <w:sz w:val="24"/>
                <w:szCs w:val="24"/>
              </w:rPr>
            </w:pPr>
            <w:r w:rsidRPr="00771631">
              <w:rPr>
                <w:rFonts w:ascii="Garamond" w:hAnsi="Garamond"/>
                <w:sz w:val="24"/>
                <w:szCs w:val="24"/>
              </w:rPr>
              <w:t>Oferta ekonomike</w:t>
            </w:r>
          </w:p>
        </w:tc>
        <w:tc>
          <w:tcPr>
            <w:tcW w:w="2609" w:type="dxa"/>
          </w:tcPr>
          <w:p w14:paraId="1A3ED5A2" w14:textId="77777777" w:rsidR="0060397C" w:rsidRPr="00771631" w:rsidRDefault="0060397C" w:rsidP="007579F8">
            <w:pPr>
              <w:jc w:val="both"/>
              <w:rPr>
                <w:rFonts w:ascii="Garamond" w:hAnsi="Garamond"/>
                <w:sz w:val="24"/>
                <w:szCs w:val="24"/>
              </w:rPr>
            </w:pPr>
            <w:r w:rsidRPr="00771631">
              <w:rPr>
                <w:rFonts w:ascii="Garamond" w:hAnsi="Garamond"/>
                <w:sz w:val="24"/>
                <w:szCs w:val="24"/>
              </w:rPr>
              <w:t>25</w:t>
            </w:r>
          </w:p>
        </w:tc>
      </w:tr>
      <w:tr w:rsidR="0060397C" w:rsidRPr="00771631" w14:paraId="1A3ED5A6" w14:textId="77777777" w:rsidTr="007579F8">
        <w:trPr>
          <w:trHeight w:val="319"/>
        </w:trPr>
        <w:tc>
          <w:tcPr>
            <w:tcW w:w="5215" w:type="dxa"/>
          </w:tcPr>
          <w:p w14:paraId="1A3ED5A4" w14:textId="77777777" w:rsidR="0060397C" w:rsidRPr="00771631" w:rsidRDefault="0060397C" w:rsidP="007579F8">
            <w:pPr>
              <w:jc w:val="both"/>
              <w:rPr>
                <w:rFonts w:ascii="Garamond" w:hAnsi="Garamond"/>
                <w:sz w:val="24"/>
                <w:szCs w:val="24"/>
              </w:rPr>
            </w:pPr>
            <w:r w:rsidRPr="00771631">
              <w:rPr>
                <w:rFonts w:ascii="Garamond" w:hAnsi="Garamond"/>
                <w:sz w:val="24"/>
                <w:szCs w:val="24"/>
              </w:rPr>
              <w:t>Përvoja profesionale e ofertuesit</w:t>
            </w:r>
          </w:p>
        </w:tc>
        <w:tc>
          <w:tcPr>
            <w:tcW w:w="2609" w:type="dxa"/>
          </w:tcPr>
          <w:p w14:paraId="1A3ED5A5" w14:textId="77777777" w:rsidR="0060397C" w:rsidRPr="00771631" w:rsidRDefault="0060397C" w:rsidP="007579F8">
            <w:pPr>
              <w:jc w:val="both"/>
              <w:rPr>
                <w:rFonts w:ascii="Garamond" w:hAnsi="Garamond"/>
                <w:sz w:val="24"/>
                <w:szCs w:val="24"/>
              </w:rPr>
            </w:pPr>
            <w:r w:rsidRPr="00771631">
              <w:rPr>
                <w:rFonts w:ascii="Garamond" w:hAnsi="Garamond"/>
                <w:sz w:val="24"/>
                <w:szCs w:val="24"/>
              </w:rPr>
              <w:t>25</w:t>
            </w:r>
          </w:p>
        </w:tc>
      </w:tr>
      <w:tr w:rsidR="0060397C" w:rsidRPr="00771631" w14:paraId="1A3ED5A9" w14:textId="77777777" w:rsidTr="007579F8">
        <w:trPr>
          <w:trHeight w:val="223"/>
        </w:trPr>
        <w:tc>
          <w:tcPr>
            <w:tcW w:w="5215" w:type="dxa"/>
          </w:tcPr>
          <w:p w14:paraId="1A3ED5A7" w14:textId="77777777" w:rsidR="0060397C" w:rsidRPr="00771631" w:rsidRDefault="0060397C" w:rsidP="007579F8">
            <w:pPr>
              <w:jc w:val="both"/>
              <w:rPr>
                <w:rFonts w:ascii="Garamond" w:hAnsi="Garamond"/>
                <w:sz w:val="24"/>
                <w:szCs w:val="24"/>
              </w:rPr>
            </w:pPr>
            <w:r w:rsidRPr="00771631">
              <w:rPr>
                <w:rFonts w:ascii="Garamond" w:hAnsi="Garamond"/>
                <w:sz w:val="24"/>
                <w:szCs w:val="24"/>
              </w:rPr>
              <w:t>Eksperienca të ngjashme</w:t>
            </w:r>
          </w:p>
        </w:tc>
        <w:tc>
          <w:tcPr>
            <w:tcW w:w="2609" w:type="dxa"/>
          </w:tcPr>
          <w:p w14:paraId="1A3ED5A8" w14:textId="77777777" w:rsidR="0060397C" w:rsidRPr="00771631" w:rsidRDefault="0060397C" w:rsidP="007579F8">
            <w:pPr>
              <w:jc w:val="both"/>
              <w:rPr>
                <w:rFonts w:ascii="Garamond" w:hAnsi="Garamond"/>
                <w:sz w:val="24"/>
                <w:szCs w:val="24"/>
              </w:rPr>
            </w:pPr>
            <w:r w:rsidRPr="00771631">
              <w:rPr>
                <w:rFonts w:ascii="Garamond" w:hAnsi="Garamond"/>
                <w:sz w:val="24"/>
                <w:szCs w:val="24"/>
              </w:rPr>
              <w:t>25</w:t>
            </w:r>
          </w:p>
        </w:tc>
      </w:tr>
      <w:tr w:rsidR="0060397C" w:rsidRPr="00771631" w14:paraId="1A3ED5AC" w14:textId="77777777" w:rsidTr="00972206">
        <w:trPr>
          <w:trHeight w:val="211"/>
        </w:trPr>
        <w:tc>
          <w:tcPr>
            <w:tcW w:w="5215" w:type="dxa"/>
          </w:tcPr>
          <w:p w14:paraId="1A3ED5AA" w14:textId="77777777" w:rsidR="0060397C" w:rsidRPr="00771631" w:rsidRDefault="0060397C" w:rsidP="007579F8">
            <w:pPr>
              <w:jc w:val="both"/>
              <w:rPr>
                <w:rFonts w:ascii="Garamond" w:hAnsi="Garamond"/>
                <w:sz w:val="24"/>
                <w:szCs w:val="24"/>
              </w:rPr>
            </w:pPr>
            <w:r w:rsidRPr="00771631">
              <w:rPr>
                <w:rFonts w:ascii="Garamond" w:hAnsi="Garamond"/>
                <w:sz w:val="24"/>
                <w:szCs w:val="24"/>
              </w:rPr>
              <w:t>Raste të suksesit</w:t>
            </w:r>
          </w:p>
        </w:tc>
        <w:tc>
          <w:tcPr>
            <w:tcW w:w="2609" w:type="dxa"/>
          </w:tcPr>
          <w:p w14:paraId="1A3ED5AB" w14:textId="77777777" w:rsidR="0060397C" w:rsidRPr="00771631" w:rsidRDefault="0060397C" w:rsidP="007579F8">
            <w:pPr>
              <w:jc w:val="both"/>
              <w:rPr>
                <w:rFonts w:ascii="Garamond" w:hAnsi="Garamond"/>
                <w:sz w:val="24"/>
                <w:szCs w:val="24"/>
              </w:rPr>
            </w:pPr>
            <w:r w:rsidRPr="00771631">
              <w:rPr>
                <w:rFonts w:ascii="Garamond" w:hAnsi="Garamond"/>
                <w:sz w:val="24"/>
                <w:szCs w:val="24"/>
              </w:rPr>
              <w:t>20</w:t>
            </w:r>
          </w:p>
        </w:tc>
      </w:tr>
      <w:tr w:rsidR="0060397C" w:rsidRPr="00771631" w14:paraId="1A3ED5AF" w14:textId="77777777" w:rsidTr="007579F8">
        <w:trPr>
          <w:trHeight w:val="219"/>
        </w:trPr>
        <w:tc>
          <w:tcPr>
            <w:tcW w:w="5215" w:type="dxa"/>
          </w:tcPr>
          <w:p w14:paraId="1A3ED5AD" w14:textId="77777777" w:rsidR="0060397C" w:rsidRPr="00771631" w:rsidRDefault="0060397C" w:rsidP="007579F8">
            <w:pPr>
              <w:jc w:val="both"/>
              <w:rPr>
                <w:rFonts w:ascii="Garamond" w:hAnsi="Garamond"/>
                <w:sz w:val="24"/>
                <w:szCs w:val="24"/>
              </w:rPr>
            </w:pPr>
            <w:r w:rsidRPr="00771631">
              <w:rPr>
                <w:rFonts w:ascii="Garamond" w:hAnsi="Garamond"/>
                <w:sz w:val="24"/>
                <w:szCs w:val="24"/>
              </w:rPr>
              <w:t>Besueshmëria dhe reputacioni</w:t>
            </w:r>
          </w:p>
        </w:tc>
        <w:tc>
          <w:tcPr>
            <w:tcW w:w="2609" w:type="dxa"/>
          </w:tcPr>
          <w:p w14:paraId="1A3ED5AE" w14:textId="77777777" w:rsidR="0060397C" w:rsidRPr="00771631" w:rsidRDefault="0060397C" w:rsidP="007579F8">
            <w:pPr>
              <w:jc w:val="both"/>
              <w:rPr>
                <w:rFonts w:ascii="Garamond" w:hAnsi="Garamond"/>
                <w:sz w:val="24"/>
                <w:szCs w:val="24"/>
              </w:rPr>
            </w:pPr>
            <w:r w:rsidRPr="00771631">
              <w:rPr>
                <w:rFonts w:ascii="Garamond" w:hAnsi="Garamond"/>
                <w:sz w:val="24"/>
                <w:szCs w:val="24"/>
              </w:rPr>
              <w:t>5</w:t>
            </w:r>
          </w:p>
        </w:tc>
      </w:tr>
    </w:tbl>
    <w:p w14:paraId="1A3ED5B0" w14:textId="77777777" w:rsidR="0060397C" w:rsidRPr="00771631" w:rsidRDefault="0060397C" w:rsidP="00771631">
      <w:pPr>
        <w:spacing w:after="0" w:line="240" w:lineRule="auto"/>
        <w:ind w:firstLine="284"/>
        <w:jc w:val="both"/>
        <w:rPr>
          <w:rFonts w:ascii="Garamond" w:hAnsi="Garamond"/>
          <w:sz w:val="24"/>
          <w:szCs w:val="24"/>
        </w:rPr>
      </w:pPr>
    </w:p>
    <w:p w14:paraId="1A3ED5B1" w14:textId="4D9B0FE5"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4. </w:t>
      </w:r>
      <w:r w:rsidR="0060397C" w:rsidRPr="00771631">
        <w:rPr>
          <w:rFonts w:ascii="Garamond" w:hAnsi="Garamond"/>
          <w:sz w:val="24"/>
          <w:szCs w:val="24"/>
        </w:rPr>
        <w:t>Komisioni, gjatë procesit të pikëzi</w:t>
      </w:r>
      <w:r w:rsidR="00F31DEB" w:rsidRPr="00771631">
        <w:rPr>
          <w:rFonts w:ascii="Garamond" w:hAnsi="Garamond"/>
          <w:sz w:val="24"/>
          <w:szCs w:val="24"/>
        </w:rPr>
        <w:t xml:space="preserve">mit </w:t>
      </w:r>
      <w:r w:rsidR="0060397C" w:rsidRPr="00771631">
        <w:rPr>
          <w:rFonts w:ascii="Garamond" w:hAnsi="Garamond"/>
          <w:sz w:val="24"/>
          <w:szCs w:val="24"/>
        </w:rPr>
        <w:t xml:space="preserve">e </w:t>
      </w:r>
      <w:r w:rsidR="00F31DEB" w:rsidRPr="00771631">
        <w:rPr>
          <w:rFonts w:ascii="Garamond" w:hAnsi="Garamond"/>
          <w:sz w:val="24"/>
          <w:szCs w:val="24"/>
        </w:rPr>
        <w:t xml:space="preserve">të </w:t>
      </w:r>
      <w:r w:rsidR="0060397C" w:rsidRPr="00771631">
        <w:rPr>
          <w:rFonts w:ascii="Garamond" w:hAnsi="Garamond"/>
          <w:sz w:val="24"/>
          <w:szCs w:val="24"/>
        </w:rPr>
        <w:t>renditjes, mban në konsideratë rregullat e përcaktuara</w:t>
      </w:r>
      <w:r w:rsidR="00692925" w:rsidRPr="00771631">
        <w:rPr>
          <w:rFonts w:ascii="Garamond" w:hAnsi="Garamond"/>
          <w:sz w:val="24"/>
          <w:szCs w:val="24"/>
        </w:rPr>
        <w:t>,</w:t>
      </w:r>
      <w:r w:rsidR="0060397C" w:rsidRPr="00771631">
        <w:rPr>
          <w:rFonts w:ascii="Garamond" w:hAnsi="Garamond"/>
          <w:sz w:val="24"/>
          <w:szCs w:val="24"/>
        </w:rPr>
        <w:t xml:space="preserve"> si më poshtë</w:t>
      </w:r>
      <w:r w:rsidR="00692925" w:rsidRPr="00771631">
        <w:rPr>
          <w:rFonts w:ascii="Garamond" w:hAnsi="Garamond"/>
          <w:sz w:val="24"/>
          <w:szCs w:val="24"/>
        </w:rPr>
        <w:t xml:space="preserve"> vijon</w:t>
      </w:r>
      <w:r w:rsidR="0060397C" w:rsidRPr="00771631">
        <w:rPr>
          <w:rFonts w:ascii="Garamond" w:hAnsi="Garamond"/>
          <w:sz w:val="24"/>
          <w:szCs w:val="24"/>
        </w:rPr>
        <w:t>:</w:t>
      </w:r>
    </w:p>
    <w:p w14:paraId="1A3ED5B3" w14:textId="268F06CA" w:rsidR="00F31DEB"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a) </w:t>
      </w:r>
      <w:r w:rsidR="0060397C" w:rsidRPr="00771631">
        <w:rPr>
          <w:rFonts w:ascii="Garamond" w:hAnsi="Garamond"/>
          <w:sz w:val="24"/>
          <w:szCs w:val="24"/>
        </w:rPr>
        <w:t xml:space="preserve">Oferta ekonomike (monedha dhe vlera) përbën çmimin total e të pandryshueshëm së bashku me vlerën e TVSH-së, nëse është e aplikueshme. Ofertuesit me çmimin më të ulët i jepet vlerësimi maksimal prej 25 </w:t>
      </w:r>
      <w:r w:rsidR="00AD024A" w:rsidRPr="00771631">
        <w:rPr>
          <w:rFonts w:ascii="Garamond" w:hAnsi="Garamond"/>
          <w:sz w:val="24"/>
          <w:szCs w:val="24"/>
        </w:rPr>
        <w:t xml:space="preserve">(njëzet e pesë) </w:t>
      </w:r>
      <w:r w:rsidR="0060397C" w:rsidRPr="00771631">
        <w:rPr>
          <w:rFonts w:ascii="Garamond" w:hAnsi="Garamond"/>
          <w:sz w:val="24"/>
          <w:szCs w:val="24"/>
        </w:rPr>
        <w:t xml:space="preserve">pikësh, ndërsa ofertuesve të tjerë u jepen vlerësime, ku çmimet e tyre janë në përpjesëtim të zhdrejtë me çmimin më të ulët, sipas formulës: </w:t>
      </w:r>
    </w:p>
    <w:p w14:paraId="1A3ED5B5" w14:textId="77777777" w:rsidR="0060397C" w:rsidRPr="00771631" w:rsidRDefault="0060397C" w:rsidP="00771631">
      <w:pPr>
        <w:spacing w:after="0" w:line="240" w:lineRule="auto"/>
        <w:ind w:firstLine="284"/>
        <w:jc w:val="both"/>
        <w:rPr>
          <w:rFonts w:ascii="Garamond" w:hAnsi="Garamond"/>
          <w:sz w:val="24"/>
          <w:szCs w:val="24"/>
        </w:rPr>
      </w:pPr>
      <w:r w:rsidRPr="00771631">
        <w:rPr>
          <w:rFonts w:ascii="Garamond" w:hAnsi="Garamond"/>
          <w:sz w:val="24"/>
          <w:szCs w:val="24"/>
        </w:rPr>
        <w:t>Pikët për propozimin</w:t>
      </w:r>
      <w:r w:rsidR="00F31DEB" w:rsidRPr="00771631">
        <w:rPr>
          <w:rFonts w:ascii="Garamond" w:hAnsi="Garamond"/>
          <w:sz w:val="24"/>
          <w:szCs w:val="24"/>
        </w:rPr>
        <w:t xml:space="preserve"> </w:t>
      </w:r>
      <w:r w:rsidRPr="00771631">
        <w:rPr>
          <w:rFonts w:ascii="Garamond" w:hAnsi="Garamond"/>
          <w:sz w:val="24"/>
          <w:szCs w:val="24"/>
        </w:rPr>
        <w:t>ekonomik</w:t>
      </w:r>
      <w:r w:rsidR="00AD024A" w:rsidRPr="00771631">
        <w:rPr>
          <w:rFonts w:ascii="Garamond" w:hAnsi="Garamond"/>
          <w:sz w:val="24"/>
          <w:szCs w:val="24"/>
        </w:rPr>
        <w:t xml:space="preserve"> </w:t>
      </w:r>
      <w:r w:rsidRPr="00771631">
        <w:rPr>
          <w:rFonts w:ascii="Garamond" w:hAnsi="Garamond"/>
          <w:sz w:val="24"/>
          <w:szCs w:val="24"/>
        </w:rPr>
        <w:t>=</w:t>
      </w:r>
      <w:r w:rsidR="00AD024A" w:rsidRPr="00771631">
        <w:rPr>
          <w:rFonts w:ascii="Garamond" w:hAnsi="Garamond"/>
          <w:sz w:val="24"/>
          <w:szCs w:val="24"/>
        </w:rPr>
        <w:t xml:space="preserve"> </w:t>
      </w:r>
      <w:r w:rsidRPr="00771631">
        <w:rPr>
          <w:rFonts w:ascii="Garamond" w:hAnsi="Garamond"/>
          <w:sz w:val="24"/>
          <w:szCs w:val="24"/>
        </w:rPr>
        <w:t xml:space="preserve">25 x çmimin më të ulët të ofruar/çmimi ofertues i </w:t>
      </w:r>
      <w:r w:rsidR="00AD024A" w:rsidRPr="00771631">
        <w:rPr>
          <w:rFonts w:ascii="Garamond" w:hAnsi="Garamond"/>
          <w:sz w:val="24"/>
          <w:szCs w:val="24"/>
        </w:rPr>
        <w:t>radhës;</w:t>
      </w:r>
    </w:p>
    <w:p w14:paraId="1A3ED5B7" w14:textId="3444E139"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b) </w:t>
      </w:r>
      <w:r w:rsidR="0060397C" w:rsidRPr="00771631">
        <w:rPr>
          <w:rFonts w:ascii="Garamond" w:hAnsi="Garamond"/>
          <w:sz w:val="24"/>
          <w:szCs w:val="24"/>
        </w:rPr>
        <w:t>Përvoja profesionale e ofertuesit. Për vlerësimin e këtij kriteri, në rastin e përfaqësimit ligjor, do të shërbejë numri i rasteve apo i çështjeve, ku ofertuesi është angazhuar përpara forumit përkatës</w:t>
      </w:r>
      <w:r w:rsidR="00561704" w:rsidRPr="00771631">
        <w:rPr>
          <w:rFonts w:ascii="Garamond" w:hAnsi="Garamond"/>
          <w:sz w:val="24"/>
          <w:szCs w:val="24"/>
        </w:rPr>
        <w:t>,</w:t>
      </w:r>
      <w:r w:rsidR="0060397C" w:rsidRPr="00771631">
        <w:rPr>
          <w:rFonts w:ascii="Garamond" w:hAnsi="Garamond"/>
          <w:sz w:val="24"/>
          <w:szCs w:val="24"/>
        </w:rPr>
        <w:t xml:space="preserve"> ku zhvillohet çështja, ndërsa</w:t>
      </w:r>
      <w:r w:rsidR="00C62D10" w:rsidRPr="00771631">
        <w:rPr>
          <w:rFonts w:ascii="Garamond" w:hAnsi="Garamond"/>
          <w:sz w:val="24"/>
          <w:szCs w:val="24"/>
        </w:rPr>
        <w:t>,</w:t>
      </w:r>
      <w:r w:rsidR="0060397C" w:rsidRPr="00771631">
        <w:rPr>
          <w:rFonts w:ascii="Garamond" w:hAnsi="Garamond"/>
          <w:sz w:val="24"/>
          <w:szCs w:val="24"/>
        </w:rPr>
        <w:t xml:space="preserve"> në rastet e dhënies së konsulencës, do të shërbejë numri i rasteve apo i çështjeve, ku ofertuesi ka realizuar shërbime të ngjashme me objektin e procedurës së kont</w:t>
      </w:r>
      <w:r w:rsidR="00C62D10" w:rsidRPr="00771631">
        <w:rPr>
          <w:rFonts w:ascii="Garamond" w:hAnsi="Garamond"/>
          <w:sz w:val="24"/>
          <w:szCs w:val="24"/>
        </w:rPr>
        <w:t>raktimit;</w:t>
      </w:r>
    </w:p>
    <w:p w14:paraId="1A3ED5B8" w14:textId="5E8410F9"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c) </w:t>
      </w:r>
      <w:r w:rsidR="0060397C" w:rsidRPr="00771631">
        <w:rPr>
          <w:rFonts w:ascii="Garamond" w:hAnsi="Garamond"/>
          <w:sz w:val="24"/>
          <w:szCs w:val="24"/>
        </w:rPr>
        <w:t>Eksperienca të ngjashme të stafit kryesor të propozuar nga ofertuesi, me natyrën e çështjes dhe/ose të shërbimit të kërkuar. Për vlerësimin e këtij kriteri do të shërbejë numri i rasteve apo i çështjeve me natyrë të ngjashme me objektin e mosmarrëveshjes dhe/ose shërbimit të kërkuar në</w:t>
      </w:r>
      <w:r w:rsidR="00C62D10" w:rsidRPr="00771631">
        <w:rPr>
          <w:rFonts w:ascii="Garamond" w:hAnsi="Garamond"/>
          <w:sz w:val="24"/>
          <w:szCs w:val="24"/>
        </w:rPr>
        <w:t xml:space="preserve"> të cilat stafi është angazhuar;</w:t>
      </w:r>
    </w:p>
    <w:p w14:paraId="1A3ED5B9" w14:textId="1333BF27"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ç)</w:t>
      </w:r>
      <w:r w:rsidR="0060397C" w:rsidRPr="00771631">
        <w:rPr>
          <w:rFonts w:ascii="Garamond" w:hAnsi="Garamond"/>
          <w:sz w:val="24"/>
          <w:szCs w:val="24"/>
        </w:rPr>
        <w:t xml:space="preserve"> Raste të suksesit të ofertuesit në procedime të</w:t>
      </w:r>
      <w:r w:rsidR="00C62D10" w:rsidRPr="00771631">
        <w:rPr>
          <w:rFonts w:ascii="Garamond" w:hAnsi="Garamond"/>
          <w:sz w:val="24"/>
          <w:szCs w:val="24"/>
        </w:rPr>
        <w:t xml:space="preserve"> ngjashme me objektin </w:t>
      </w:r>
      <w:r w:rsidR="0060397C" w:rsidRPr="00771631">
        <w:rPr>
          <w:rFonts w:ascii="Garamond" w:hAnsi="Garamond"/>
          <w:sz w:val="24"/>
          <w:szCs w:val="24"/>
        </w:rPr>
        <w:t>e procedurës së kontraktimit. Për vlerësimin e këtij kriteri</w:t>
      </w:r>
      <w:r w:rsidR="00C62D10" w:rsidRPr="00771631">
        <w:rPr>
          <w:rFonts w:ascii="Garamond" w:hAnsi="Garamond"/>
          <w:sz w:val="24"/>
          <w:szCs w:val="24"/>
        </w:rPr>
        <w:t>,</w:t>
      </w:r>
      <w:r w:rsidR="0060397C" w:rsidRPr="00771631">
        <w:rPr>
          <w:rFonts w:ascii="Garamond" w:hAnsi="Garamond"/>
          <w:sz w:val="24"/>
          <w:szCs w:val="24"/>
        </w:rPr>
        <w:t xml:space="preserve"> në rastin e përfaqësimit ligjor</w:t>
      </w:r>
      <w:r w:rsidR="00C62D10" w:rsidRPr="00771631">
        <w:rPr>
          <w:rFonts w:ascii="Garamond" w:hAnsi="Garamond"/>
          <w:sz w:val="24"/>
          <w:szCs w:val="24"/>
        </w:rPr>
        <w:t>,</w:t>
      </w:r>
      <w:r w:rsidR="0060397C" w:rsidRPr="00771631">
        <w:rPr>
          <w:rFonts w:ascii="Garamond" w:hAnsi="Garamond"/>
          <w:sz w:val="24"/>
          <w:szCs w:val="24"/>
        </w:rPr>
        <w:t xml:space="preserve"> do të shërbejë numri i çështjeve të fituara në procedime të ngjashme, ndërsa në rastin e dhënie</w:t>
      </w:r>
      <w:r w:rsidR="00C62D10" w:rsidRPr="00771631">
        <w:rPr>
          <w:rFonts w:ascii="Garamond" w:hAnsi="Garamond"/>
          <w:sz w:val="24"/>
          <w:szCs w:val="24"/>
        </w:rPr>
        <w:t>s së konsulencës, d</w:t>
      </w:r>
      <w:r w:rsidR="0060397C" w:rsidRPr="00771631">
        <w:rPr>
          <w:rFonts w:ascii="Garamond" w:hAnsi="Garamond"/>
          <w:sz w:val="24"/>
          <w:szCs w:val="24"/>
        </w:rPr>
        <w:t>o të shërbejë numri i rasteve apo i çështjeve për të cilat ofertuesi ka ofruar konsulencë të ngjash</w:t>
      </w:r>
      <w:r w:rsidR="00F22AD9">
        <w:rPr>
          <w:rFonts w:ascii="Garamond" w:hAnsi="Garamond"/>
          <w:sz w:val="24"/>
          <w:szCs w:val="24"/>
        </w:rPr>
        <w:t xml:space="preserve">me me objektin e procedurës së </w:t>
      </w:r>
      <w:r w:rsidR="005361D0" w:rsidRPr="00771631">
        <w:rPr>
          <w:rFonts w:ascii="Garamond" w:hAnsi="Garamond"/>
          <w:sz w:val="24"/>
          <w:szCs w:val="24"/>
        </w:rPr>
        <w:t>kontraktimit;</w:t>
      </w:r>
    </w:p>
    <w:p w14:paraId="1A3ED5BA" w14:textId="5CFBF35F" w:rsidR="0060397C" w:rsidRPr="00771631" w:rsidRDefault="005361D0" w:rsidP="00771631">
      <w:pPr>
        <w:spacing w:after="0" w:line="240" w:lineRule="auto"/>
        <w:ind w:firstLine="284"/>
        <w:jc w:val="both"/>
        <w:rPr>
          <w:rFonts w:ascii="Garamond" w:hAnsi="Garamond"/>
          <w:sz w:val="24"/>
          <w:szCs w:val="24"/>
        </w:rPr>
      </w:pPr>
      <w:r w:rsidRPr="00771631">
        <w:rPr>
          <w:rFonts w:ascii="Garamond" w:hAnsi="Garamond"/>
          <w:sz w:val="24"/>
          <w:szCs w:val="24"/>
        </w:rPr>
        <w:t xml:space="preserve"> </w:t>
      </w:r>
      <w:r w:rsidR="0060397C" w:rsidRPr="00771631">
        <w:rPr>
          <w:rFonts w:ascii="Garamond" w:hAnsi="Garamond"/>
          <w:sz w:val="24"/>
          <w:szCs w:val="24"/>
        </w:rPr>
        <w:t>d)</w:t>
      </w:r>
      <w:r w:rsidR="007C63F2">
        <w:rPr>
          <w:rFonts w:ascii="Garamond" w:hAnsi="Garamond"/>
          <w:sz w:val="24"/>
          <w:szCs w:val="24"/>
        </w:rPr>
        <w:t xml:space="preserve"> </w:t>
      </w:r>
      <w:r w:rsidR="0060397C" w:rsidRPr="00771631">
        <w:rPr>
          <w:rFonts w:ascii="Garamond" w:hAnsi="Garamond"/>
          <w:sz w:val="24"/>
          <w:szCs w:val="24"/>
        </w:rPr>
        <w:t xml:space="preserve">Besueshmëria dhe reputacioni. Për vlerësimin e këtij kriteri do të shërbejë besueshmëria dhe reputacioni që gëzon ofertuesi gjatë ushtrimit të veprimtarisë së tij, në fushën objekt procedure kontraktimi, e diktuar kjo edhe nga renditja e tij nëpër udhërrëfyes ndërkombëtarë të njohur në fushën objekt procedure kontraktimi. </w:t>
      </w:r>
    </w:p>
    <w:p w14:paraId="1A3ED5BC" w14:textId="4D25B812"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5. </w:t>
      </w:r>
      <w:r w:rsidR="0060397C" w:rsidRPr="00771631">
        <w:rPr>
          <w:rFonts w:ascii="Garamond" w:hAnsi="Garamond"/>
          <w:sz w:val="24"/>
          <w:szCs w:val="24"/>
        </w:rPr>
        <w:t>Oferta më e favorshme do të jetë oferta, e cila ka siguruar shumën më të madhe totale të pikëve. Ofertuesi që ka marrë më shumë pikë gjatë mbledhjes së pikëve do të renditet i pari dhe, në vijim</w:t>
      </w:r>
      <w:r w:rsidR="00AC0B52" w:rsidRPr="00771631">
        <w:rPr>
          <w:rFonts w:ascii="Garamond" w:hAnsi="Garamond"/>
          <w:sz w:val="24"/>
          <w:szCs w:val="24"/>
        </w:rPr>
        <w:t>,</w:t>
      </w:r>
      <w:r w:rsidR="0060397C" w:rsidRPr="00771631">
        <w:rPr>
          <w:rFonts w:ascii="Garamond" w:hAnsi="Garamond"/>
          <w:sz w:val="24"/>
          <w:szCs w:val="24"/>
        </w:rPr>
        <w:t xml:space="preserve"> ofertuesit e tjerë</w:t>
      </w:r>
      <w:r w:rsidR="00AC0B52" w:rsidRPr="00771631">
        <w:rPr>
          <w:rFonts w:ascii="Garamond" w:hAnsi="Garamond"/>
          <w:sz w:val="24"/>
          <w:szCs w:val="24"/>
        </w:rPr>
        <w:t>,</w:t>
      </w:r>
      <w:r w:rsidR="0060397C" w:rsidRPr="00771631">
        <w:rPr>
          <w:rFonts w:ascii="Garamond" w:hAnsi="Garamond"/>
          <w:sz w:val="24"/>
          <w:szCs w:val="24"/>
        </w:rPr>
        <w:t xml:space="preserve"> sipas pikëve të siguruara.</w:t>
      </w:r>
    </w:p>
    <w:p w14:paraId="1A3ED5BE" w14:textId="6A4397D7"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6. </w:t>
      </w:r>
      <w:r w:rsidR="0060397C" w:rsidRPr="00771631">
        <w:rPr>
          <w:rFonts w:ascii="Garamond" w:hAnsi="Garamond"/>
          <w:sz w:val="24"/>
          <w:szCs w:val="24"/>
        </w:rPr>
        <w:t>Në rast se ofertuesi paraqitet si bashkim ofertuesish</w:t>
      </w:r>
      <w:r w:rsidR="00F175F2" w:rsidRPr="00771631">
        <w:rPr>
          <w:rFonts w:ascii="Garamond" w:hAnsi="Garamond"/>
          <w:sz w:val="24"/>
          <w:szCs w:val="24"/>
        </w:rPr>
        <w:t>,</w:t>
      </w:r>
      <w:r w:rsidR="0060397C" w:rsidRPr="00771631">
        <w:rPr>
          <w:rFonts w:ascii="Garamond" w:hAnsi="Garamond"/>
          <w:sz w:val="24"/>
          <w:szCs w:val="24"/>
        </w:rPr>
        <w:t xml:space="preserve"> atëherë oferta duhet të shoqërohet me marrëveshjen e këtij bashkimi ofertuesish</w:t>
      </w:r>
      <w:r w:rsidR="00F175F2" w:rsidRPr="00771631">
        <w:rPr>
          <w:rFonts w:ascii="Garamond" w:hAnsi="Garamond"/>
          <w:sz w:val="24"/>
          <w:szCs w:val="24"/>
        </w:rPr>
        <w:t>,</w:t>
      </w:r>
      <w:r w:rsidR="0060397C" w:rsidRPr="00771631">
        <w:rPr>
          <w:rFonts w:ascii="Garamond" w:hAnsi="Garamond"/>
          <w:sz w:val="24"/>
          <w:szCs w:val="24"/>
        </w:rPr>
        <w:t xml:space="preserve"> përfshirë të drejtat e përfaqësimit ligjor të tij në procesin e </w:t>
      </w:r>
      <w:r w:rsidR="00F175F2" w:rsidRPr="00771631">
        <w:rPr>
          <w:rFonts w:ascii="Garamond" w:hAnsi="Garamond"/>
          <w:sz w:val="24"/>
          <w:szCs w:val="24"/>
        </w:rPr>
        <w:t>konkurrimit</w:t>
      </w:r>
      <w:r w:rsidR="0060397C" w:rsidRPr="00771631">
        <w:rPr>
          <w:rFonts w:ascii="Garamond" w:hAnsi="Garamond"/>
          <w:sz w:val="24"/>
          <w:szCs w:val="24"/>
        </w:rPr>
        <w:t xml:space="preserve">. </w:t>
      </w:r>
      <w:r w:rsidR="00F175F2" w:rsidRPr="00771631">
        <w:rPr>
          <w:rFonts w:ascii="Garamond" w:hAnsi="Garamond"/>
          <w:sz w:val="24"/>
          <w:szCs w:val="24"/>
        </w:rPr>
        <w:t>Secili prej bashkë</w:t>
      </w:r>
      <w:r w:rsidR="0060397C" w:rsidRPr="00771631">
        <w:rPr>
          <w:rFonts w:ascii="Garamond" w:hAnsi="Garamond"/>
          <w:sz w:val="24"/>
          <w:szCs w:val="24"/>
        </w:rPr>
        <w:t>ofertuesve, për t’u kualifikuar në fazën e mëtejshme të vlerësimit, duhet të plotësojë dokumentacionin e përcaktuar në shkronjat “b” –</w:t>
      </w:r>
      <w:r w:rsidR="00F175F2" w:rsidRPr="00771631">
        <w:rPr>
          <w:rFonts w:ascii="Garamond" w:hAnsi="Garamond"/>
          <w:sz w:val="24"/>
          <w:szCs w:val="24"/>
        </w:rPr>
        <w:t xml:space="preserve"> </w:t>
      </w:r>
      <w:r w:rsidR="0060397C" w:rsidRPr="00771631">
        <w:rPr>
          <w:rFonts w:ascii="Garamond" w:hAnsi="Garamond"/>
          <w:sz w:val="24"/>
          <w:szCs w:val="24"/>
        </w:rPr>
        <w:t>“ë”, të pikës 1, të këtij seksioni.</w:t>
      </w:r>
    </w:p>
    <w:p w14:paraId="1A3ED5C0" w14:textId="5EBBB8C2"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7. </w:t>
      </w:r>
      <w:r w:rsidR="0060397C" w:rsidRPr="00771631">
        <w:rPr>
          <w:rFonts w:ascii="Garamond" w:hAnsi="Garamond"/>
          <w:sz w:val="24"/>
          <w:szCs w:val="24"/>
        </w:rPr>
        <w:t xml:space="preserve">Komisioni mban një procesverbal të hollësishëm </w:t>
      </w:r>
      <w:r w:rsidR="00F175F2" w:rsidRPr="00771631">
        <w:rPr>
          <w:rFonts w:ascii="Garamond" w:hAnsi="Garamond"/>
          <w:sz w:val="24"/>
          <w:szCs w:val="24"/>
        </w:rPr>
        <w:t>për</w:t>
      </w:r>
      <w:r w:rsidR="0060397C" w:rsidRPr="00771631">
        <w:rPr>
          <w:rFonts w:ascii="Garamond" w:hAnsi="Garamond"/>
          <w:sz w:val="24"/>
          <w:szCs w:val="24"/>
        </w:rPr>
        <w:t xml:space="preserve"> procedurën e ndjekur sipas kreut III, </w:t>
      </w:r>
      <w:r w:rsidR="00F175F2" w:rsidRPr="00771631">
        <w:rPr>
          <w:rFonts w:ascii="Garamond" w:hAnsi="Garamond"/>
          <w:sz w:val="24"/>
          <w:szCs w:val="24"/>
        </w:rPr>
        <w:t xml:space="preserve">të këtij vendimi, </w:t>
      </w:r>
      <w:r w:rsidR="0060397C" w:rsidRPr="00771631">
        <w:rPr>
          <w:rFonts w:ascii="Garamond" w:hAnsi="Garamond"/>
          <w:sz w:val="24"/>
          <w:szCs w:val="24"/>
        </w:rPr>
        <w:t>përgjatë procesit të vlerësimit të ofertave.</w:t>
      </w:r>
    </w:p>
    <w:p w14:paraId="1A3ED5C1" w14:textId="73A27D11"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8. </w:t>
      </w:r>
      <w:r w:rsidR="0060397C" w:rsidRPr="00771631">
        <w:rPr>
          <w:rFonts w:ascii="Garamond" w:hAnsi="Garamond"/>
          <w:sz w:val="24"/>
          <w:szCs w:val="24"/>
        </w:rPr>
        <w:t xml:space="preserve">Në përfundim të procesit të vlerësimit të ofertave, komisioni njofton </w:t>
      </w:r>
      <w:r w:rsidR="0006765E" w:rsidRPr="00771631">
        <w:rPr>
          <w:rFonts w:ascii="Garamond" w:hAnsi="Garamond"/>
          <w:sz w:val="24"/>
          <w:szCs w:val="24"/>
        </w:rPr>
        <w:t>(</w:t>
      </w:r>
      <w:r w:rsidR="0060397C" w:rsidRPr="00771631">
        <w:rPr>
          <w:rFonts w:ascii="Garamond" w:hAnsi="Garamond"/>
          <w:sz w:val="24"/>
          <w:szCs w:val="24"/>
        </w:rPr>
        <w:t>me shkrim ose në mënyrë elektronike</w:t>
      </w:r>
      <w:r w:rsidR="0006765E" w:rsidRPr="00771631">
        <w:rPr>
          <w:rFonts w:ascii="Garamond" w:hAnsi="Garamond"/>
          <w:sz w:val="24"/>
          <w:szCs w:val="24"/>
        </w:rPr>
        <w:t>)</w:t>
      </w:r>
      <w:r w:rsidR="0060397C" w:rsidRPr="00771631">
        <w:rPr>
          <w:rFonts w:ascii="Garamond" w:hAnsi="Garamond"/>
          <w:sz w:val="24"/>
          <w:szCs w:val="24"/>
        </w:rPr>
        <w:t xml:space="preserve"> individualisht secilin ofertues lidhur me vlerësimin e ofertës së tij. Informacionet për shqyrtimin, sqarimin, vlerë</w:t>
      </w:r>
      <w:r w:rsidR="00AA247B" w:rsidRPr="00771631">
        <w:rPr>
          <w:rFonts w:ascii="Garamond" w:hAnsi="Garamond"/>
          <w:sz w:val="24"/>
          <w:szCs w:val="24"/>
        </w:rPr>
        <w:t xml:space="preserve">simin </w:t>
      </w:r>
      <w:r w:rsidR="0060397C" w:rsidRPr="00771631">
        <w:rPr>
          <w:rFonts w:ascii="Garamond" w:hAnsi="Garamond"/>
          <w:sz w:val="24"/>
          <w:szCs w:val="24"/>
        </w:rPr>
        <w:t>e renditjen e ofertave nuk u bëhen të njohura ofertuesve ose personave të tjerë. Komunikimi, shkëmbimi dhe ruajtja e informacionit kryhen në një mënyrë të tillë, që të sigurojë ruajtjen e integritetit të të dhënave, konfidencialitetin e ofertave dhe të kërkesave për pjesëmarrje.</w:t>
      </w:r>
    </w:p>
    <w:p w14:paraId="1A3ED5C3" w14:textId="42637C31"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C. </w:t>
      </w:r>
      <w:r w:rsidR="0060397C" w:rsidRPr="00771631">
        <w:rPr>
          <w:rFonts w:ascii="Garamond" w:hAnsi="Garamond"/>
          <w:sz w:val="24"/>
          <w:szCs w:val="24"/>
        </w:rPr>
        <w:t>Procedura e ankimit</w:t>
      </w:r>
    </w:p>
    <w:p w14:paraId="1A3ED5C5" w14:textId="044D5214"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1. </w:t>
      </w:r>
      <w:r w:rsidR="0060397C" w:rsidRPr="00771631">
        <w:rPr>
          <w:rFonts w:ascii="Garamond" w:hAnsi="Garamond"/>
          <w:sz w:val="24"/>
          <w:szCs w:val="24"/>
        </w:rPr>
        <w:t xml:space="preserve">Ofertuesit mund të paraqesin ankesë me shkrim ose në mënyrë elektronike pranë Avokaturës së Shtetit,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3 (tre) ditëve pun</w:t>
      </w:r>
      <w:r w:rsidR="00AB3672" w:rsidRPr="00771631">
        <w:rPr>
          <w:rFonts w:ascii="Garamond" w:hAnsi="Garamond"/>
          <w:sz w:val="24"/>
          <w:szCs w:val="24"/>
        </w:rPr>
        <w:t>ë</w:t>
      </w:r>
      <w:r w:rsidR="0060397C" w:rsidRPr="00771631">
        <w:rPr>
          <w:rFonts w:ascii="Garamond" w:hAnsi="Garamond"/>
          <w:sz w:val="24"/>
          <w:szCs w:val="24"/>
        </w:rPr>
        <w:t xml:space="preserve"> nga marrja e njoftimit</w:t>
      </w:r>
      <w:r w:rsidR="00AB3672" w:rsidRPr="00771631">
        <w:rPr>
          <w:rFonts w:ascii="Garamond" w:hAnsi="Garamond"/>
          <w:sz w:val="24"/>
          <w:szCs w:val="24"/>
        </w:rPr>
        <w:t>,</w:t>
      </w:r>
      <w:r w:rsidR="0060397C" w:rsidRPr="00771631">
        <w:rPr>
          <w:rFonts w:ascii="Garamond" w:hAnsi="Garamond"/>
          <w:sz w:val="24"/>
          <w:szCs w:val="24"/>
        </w:rPr>
        <w:t xml:space="preserve"> sikundër përcaktohet në pikën 8</w:t>
      </w:r>
      <w:r w:rsidR="00AB3672" w:rsidRPr="00771631">
        <w:rPr>
          <w:rFonts w:ascii="Garamond" w:hAnsi="Garamond"/>
          <w:sz w:val="24"/>
          <w:szCs w:val="24"/>
        </w:rPr>
        <w:t>,</w:t>
      </w:r>
      <w:r w:rsidR="0060397C" w:rsidRPr="00771631">
        <w:rPr>
          <w:rFonts w:ascii="Garamond" w:hAnsi="Garamond"/>
          <w:sz w:val="24"/>
          <w:szCs w:val="24"/>
        </w:rPr>
        <w:t xml:space="preserve"> të seksionit B, të këtij kreu.</w:t>
      </w:r>
    </w:p>
    <w:p w14:paraId="1A3ED5C7" w14:textId="6712A781"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2. </w:t>
      </w:r>
      <w:r w:rsidR="0060397C" w:rsidRPr="00771631">
        <w:rPr>
          <w:rFonts w:ascii="Garamond" w:hAnsi="Garamond"/>
          <w:sz w:val="24"/>
          <w:szCs w:val="24"/>
        </w:rPr>
        <w:t xml:space="preserve">Me marrjen e ankesës me shkrim/elektronikisht nga ofertuesi, Avokati i Përgjithshëm i Shtetit urdhëron komisionin të pezullojë vazhdimin e procedurës së kontraktimit deri në marrjen e një vendimi përfundimtar </w:t>
      </w:r>
      <w:r w:rsidR="00AB3672" w:rsidRPr="00771631">
        <w:rPr>
          <w:rFonts w:ascii="Garamond" w:hAnsi="Garamond"/>
          <w:sz w:val="24"/>
          <w:szCs w:val="24"/>
        </w:rPr>
        <w:t>për</w:t>
      </w:r>
      <w:r w:rsidR="0060397C" w:rsidRPr="00771631">
        <w:rPr>
          <w:rFonts w:ascii="Garamond" w:hAnsi="Garamond"/>
          <w:sz w:val="24"/>
          <w:szCs w:val="24"/>
        </w:rPr>
        <w:t xml:space="preserve"> ankesën.</w:t>
      </w:r>
    </w:p>
    <w:p w14:paraId="1A3ED5C9" w14:textId="31EF39D9"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3. </w:t>
      </w:r>
      <w:r w:rsidR="0060397C" w:rsidRPr="00771631">
        <w:rPr>
          <w:rFonts w:ascii="Garamond" w:hAnsi="Garamond"/>
          <w:sz w:val="24"/>
          <w:szCs w:val="24"/>
        </w:rPr>
        <w:t>Avokati i Përgjithshëm i Shtetit</w:t>
      </w:r>
      <w:r w:rsidR="000A5F02" w:rsidRPr="00771631">
        <w:rPr>
          <w:rFonts w:ascii="Garamond" w:hAnsi="Garamond"/>
          <w:sz w:val="24"/>
          <w:szCs w:val="24"/>
        </w:rPr>
        <w:t>,</w:t>
      </w:r>
      <w:r w:rsidR="0060397C" w:rsidRPr="00771631">
        <w:rPr>
          <w:rFonts w:ascii="Garamond" w:hAnsi="Garamond"/>
          <w:sz w:val="24"/>
          <w:szCs w:val="24"/>
        </w:rPr>
        <w:t xml:space="preserve"> me urdhër</w:t>
      </w:r>
      <w:r w:rsidR="000A5F02" w:rsidRPr="00771631">
        <w:rPr>
          <w:rFonts w:ascii="Garamond" w:hAnsi="Garamond"/>
          <w:sz w:val="24"/>
          <w:szCs w:val="24"/>
        </w:rPr>
        <w:t>,</w:t>
      </w:r>
      <w:r w:rsidR="0060397C" w:rsidRPr="00771631">
        <w:rPr>
          <w:rFonts w:ascii="Garamond" w:hAnsi="Garamond"/>
          <w:sz w:val="24"/>
          <w:szCs w:val="24"/>
        </w:rPr>
        <w:t xml:space="preserve"> ia ngarkon çështjen për shqyrtim një komisioni të përbërë nga 3 (tre) avokatë shteti të nivelit qendror, ku të paktën njëri prej tyre duhet të jetë nga Zyra e Përfaqësimit në Gjykatat e Huaja, Ndërkombëtare dhe në Arbitrazhin Ndërkombëtar. Përjashtimisht, në rast të mungesës së personelit, Avokati i Përgjithshëm i Shtetit </w:t>
      </w:r>
      <w:proofErr w:type="gramStart"/>
      <w:r w:rsidR="0060397C" w:rsidRPr="00771631">
        <w:rPr>
          <w:rFonts w:ascii="Garamond" w:hAnsi="Garamond"/>
          <w:sz w:val="24"/>
          <w:szCs w:val="24"/>
        </w:rPr>
        <w:t>ia</w:t>
      </w:r>
      <w:proofErr w:type="gramEnd"/>
      <w:r w:rsidR="0060397C" w:rsidRPr="00771631">
        <w:rPr>
          <w:rFonts w:ascii="Garamond" w:hAnsi="Garamond"/>
          <w:sz w:val="24"/>
          <w:szCs w:val="24"/>
        </w:rPr>
        <w:t xml:space="preserve"> ngarkon çështjen për shqyrtim 1</w:t>
      </w:r>
      <w:r w:rsidR="000A5F02" w:rsidRPr="00771631">
        <w:rPr>
          <w:rFonts w:ascii="Garamond" w:hAnsi="Garamond"/>
          <w:sz w:val="24"/>
          <w:szCs w:val="24"/>
        </w:rPr>
        <w:t xml:space="preserve"> </w:t>
      </w:r>
      <w:r w:rsidR="0060397C" w:rsidRPr="00771631">
        <w:rPr>
          <w:rFonts w:ascii="Garamond" w:hAnsi="Garamond"/>
          <w:sz w:val="24"/>
          <w:szCs w:val="24"/>
        </w:rPr>
        <w:t>(një) avokati shteti të vetëm të nivelit qendror. Anëtarët e komisionit të shqyrtimit të ankesave/avokati i shtetit nuk duhet të ketë/</w:t>
      </w:r>
      <w:r w:rsidR="000A5F02" w:rsidRPr="00771631">
        <w:rPr>
          <w:rFonts w:ascii="Garamond" w:hAnsi="Garamond"/>
          <w:sz w:val="24"/>
          <w:szCs w:val="24"/>
        </w:rPr>
        <w:t>ken</w:t>
      </w:r>
      <w:r w:rsidR="0060397C" w:rsidRPr="00771631">
        <w:rPr>
          <w:rFonts w:ascii="Garamond" w:hAnsi="Garamond"/>
          <w:sz w:val="24"/>
          <w:szCs w:val="24"/>
        </w:rPr>
        <w:t>ë marrë pjesë në komisionin që ka ndjekur procedurën e kontraktimit.</w:t>
      </w:r>
    </w:p>
    <w:p w14:paraId="1A3ED5CB" w14:textId="0C6802B9"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4. </w:t>
      </w:r>
      <w:r w:rsidR="0060397C" w:rsidRPr="00771631">
        <w:rPr>
          <w:rFonts w:ascii="Garamond" w:hAnsi="Garamond"/>
          <w:sz w:val="24"/>
          <w:szCs w:val="24"/>
        </w:rPr>
        <w:t>Komisioni i shqyrtimit të ankesave/avokati i shtetit, pasi merr informacionin e nevojshëm pranë komisionit të përzgjedhjes, shqyrton ankesën e paraqitur dhe shprehet me vendim me shkrim lidhur me këtë të fundit,</w:t>
      </w:r>
      <w:r w:rsidR="000A5F02" w:rsidRPr="00771631">
        <w:rPr>
          <w:rFonts w:ascii="Garamond" w:hAnsi="Garamond"/>
          <w:sz w:val="24"/>
          <w:szCs w:val="24"/>
        </w:rPr>
        <w:t xml:space="preserve"> </w:t>
      </w:r>
      <w:proofErr w:type="gramStart"/>
      <w:r w:rsidR="000A5F02" w:rsidRPr="00771631">
        <w:rPr>
          <w:rFonts w:ascii="Garamond" w:hAnsi="Garamond"/>
          <w:sz w:val="24"/>
          <w:szCs w:val="24"/>
        </w:rPr>
        <w:t>brenda</w:t>
      </w:r>
      <w:proofErr w:type="gramEnd"/>
      <w:r w:rsidR="000A5F02" w:rsidRPr="00771631">
        <w:rPr>
          <w:rFonts w:ascii="Garamond" w:hAnsi="Garamond"/>
          <w:sz w:val="24"/>
          <w:szCs w:val="24"/>
        </w:rPr>
        <w:t xml:space="preserve"> 3 (tre) ditëve punë</w:t>
      </w:r>
      <w:r w:rsidR="0060397C" w:rsidRPr="00771631">
        <w:rPr>
          <w:rFonts w:ascii="Garamond" w:hAnsi="Garamond"/>
          <w:sz w:val="24"/>
          <w:szCs w:val="24"/>
        </w:rPr>
        <w:t xml:space="preserve">. </w:t>
      </w:r>
      <w:proofErr w:type="gramStart"/>
      <w:r w:rsidR="0060397C" w:rsidRPr="00771631">
        <w:rPr>
          <w:rFonts w:ascii="Garamond" w:hAnsi="Garamond"/>
          <w:sz w:val="24"/>
          <w:szCs w:val="24"/>
        </w:rPr>
        <w:t>Ky</w:t>
      </w:r>
      <w:proofErr w:type="gramEnd"/>
      <w:r w:rsidR="0060397C" w:rsidRPr="00771631">
        <w:rPr>
          <w:rFonts w:ascii="Garamond" w:hAnsi="Garamond"/>
          <w:sz w:val="24"/>
          <w:szCs w:val="24"/>
        </w:rPr>
        <w:t xml:space="preserve"> vendim i njoftohet komisionit të përzgjedhjes dhe ankuesit nëpërmjet Avokatit të Përgjithshëm jo më vonë se dita e nesërme nga marrja e tij.</w:t>
      </w:r>
    </w:p>
    <w:p w14:paraId="1A3ED5CD" w14:textId="0D3D3AFE" w:rsidR="0060397C" w:rsidRPr="00771631" w:rsidRDefault="007C63F2" w:rsidP="00771631">
      <w:pPr>
        <w:spacing w:after="0" w:line="240" w:lineRule="auto"/>
        <w:ind w:firstLine="284"/>
        <w:jc w:val="both"/>
        <w:rPr>
          <w:rFonts w:ascii="Garamond" w:hAnsi="Garamond"/>
          <w:sz w:val="24"/>
          <w:szCs w:val="24"/>
        </w:rPr>
      </w:pPr>
      <w:r>
        <w:rPr>
          <w:rFonts w:ascii="Garamond" w:hAnsi="Garamond"/>
          <w:sz w:val="24"/>
          <w:szCs w:val="24"/>
        </w:rPr>
        <w:t xml:space="preserve">D. </w:t>
      </w:r>
      <w:r w:rsidR="0060397C" w:rsidRPr="00771631">
        <w:rPr>
          <w:rFonts w:ascii="Garamond" w:hAnsi="Garamond"/>
          <w:sz w:val="24"/>
          <w:szCs w:val="24"/>
        </w:rPr>
        <w:t>Kontraktimi</w:t>
      </w:r>
    </w:p>
    <w:p w14:paraId="1A3ED5CF" w14:textId="674BE8F3"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1. </w:t>
      </w:r>
      <w:r w:rsidR="0060397C" w:rsidRPr="00771631">
        <w:rPr>
          <w:rFonts w:ascii="Garamond" w:hAnsi="Garamond"/>
          <w:sz w:val="24"/>
          <w:szCs w:val="24"/>
        </w:rPr>
        <w:t xml:space="preserve">Komisioni,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2 (dy) ditëve pun</w:t>
      </w:r>
      <w:r w:rsidR="003125D7" w:rsidRPr="00771631">
        <w:rPr>
          <w:rFonts w:ascii="Garamond" w:hAnsi="Garamond"/>
          <w:sz w:val="24"/>
          <w:szCs w:val="24"/>
        </w:rPr>
        <w:t>ë</w:t>
      </w:r>
      <w:r w:rsidR="0060397C" w:rsidRPr="00771631">
        <w:rPr>
          <w:rFonts w:ascii="Garamond" w:hAnsi="Garamond"/>
          <w:sz w:val="24"/>
          <w:szCs w:val="24"/>
        </w:rPr>
        <w:t xml:space="preserve"> nga momenti i përfundimit të procesit të vlerësimit të ofertave dhe </w:t>
      </w:r>
      <w:r w:rsidR="003125D7" w:rsidRPr="00771631">
        <w:rPr>
          <w:rFonts w:ascii="Garamond" w:hAnsi="Garamond"/>
          <w:sz w:val="24"/>
          <w:szCs w:val="24"/>
        </w:rPr>
        <w:t xml:space="preserve">të </w:t>
      </w:r>
      <w:r w:rsidR="0060397C" w:rsidRPr="00771631">
        <w:rPr>
          <w:rFonts w:ascii="Garamond" w:hAnsi="Garamond"/>
          <w:sz w:val="24"/>
          <w:szCs w:val="24"/>
        </w:rPr>
        <w:t>afateve të ankimit, përgatit një raport përmbledhës për gjithë procesin e kontraktimit dhe ia dërgon për miratim Avokatit të Përgjithshëm të Shtetit. Raporti përmbledhës duhet të përmbajë:</w:t>
      </w:r>
    </w:p>
    <w:p w14:paraId="1A3ED5D1" w14:textId="41BF0B5B"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referencën</w:t>
      </w:r>
      <w:proofErr w:type="gramEnd"/>
      <w:r w:rsidR="0060397C" w:rsidRPr="00771631">
        <w:rPr>
          <w:rFonts w:ascii="Garamond" w:hAnsi="Garamond"/>
          <w:sz w:val="24"/>
          <w:szCs w:val="24"/>
        </w:rPr>
        <w:t xml:space="preserve"> për njoftimin e publikuar të procedurës së </w:t>
      </w:r>
      <w:r w:rsidR="00AF1894" w:rsidRPr="00771631">
        <w:rPr>
          <w:rFonts w:ascii="Garamond" w:hAnsi="Garamond"/>
          <w:sz w:val="24"/>
          <w:szCs w:val="24"/>
        </w:rPr>
        <w:t>konkurrimit</w:t>
      </w:r>
      <w:r w:rsidR="0060397C" w:rsidRPr="00771631">
        <w:rPr>
          <w:rFonts w:ascii="Garamond" w:hAnsi="Garamond"/>
          <w:sz w:val="24"/>
          <w:szCs w:val="24"/>
        </w:rPr>
        <w:t>;</w:t>
      </w:r>
    </w:p>
    <w:p w14:paraId="1A3ED5D2" w14:textId="3E8098D1"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objektin</w:t>
      </w:r>
      <w:proofErr w:type="gramEnd"/>
      <w:r w:rsidR="0060397C" w:rsidRPr="00771631">
        <w:rPr>
          <w:rFonts w:ascii="Garamond" w:hAnsi="Garamond"/>
          <w:sz w:val="24"/>
          <w:szCs w:val="24"/>
        </w:rPr>
        <w:t xml:space="preserve"> e procedurës së </w:t>
      </w:r>
      <w:r w:rsidR="00AF1894" w:rsidRPr="00771631">
        <w:rPr>
          <w:rFonts w:ascii="Garamond" w:hAnsi="Garamond"/>
          <w:sz w:val="24"/>
          <w:szCs w:val="24"/>
        </w:rPr>
        <w:t>konkurrimit</w:t>
      </w:r>
      <w:r w:rsidR="0060397C" w:rsidRPr="00771631">
        <w:rPr>
          <w:rFonts w:ascii="Garamond" w:hAnsi="Garamond"/>
          <w:sz w:val="24"/>
          <w:szCs w:val="24"/>
        </w:rPr>
        <w:t>, si dhe llojin e shërbimit të kërkuar;</w:t>
      </w:r>
    </w:p>
    <w:p w14:paraId="1A3ED5D3" w14:textId="741D63FE"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c) </w:t>
      </w:r>
      <w:r w:rsidR="0006765E" w:rsidRPr="00771631">
        <w:rPr>
          <w:rFonts w:ascii="Garamond" w:hAnsi="Garamond"/>
          <w:sz w:val="24"/>
          <w:szCs w:val="24"/>
        </w:rPr>
        <w:t>çmimet/</w:t>
      </w:r>
      <w:r w:rsidR="0060397C" w:rsidRPr="00771631">
        <w:rPr>
          <w:rFonts w:ascii="Garamond" w:hAnsi="Garamond"/>
          <w:sz w:val="24"/>
          <w:szCs w:val="24"/>
        </w:rPr>
        <w:t>vlerën e ofertuesve pjesëmarrës;</w:t>
      </w:r>
    </w:p>
    <w:p w14:paraId="1A3ED5D4" w14:textId="49DCB496"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ç) </w:t>
      </w:r>
      <w:proofErr w:type="gramStart"/>
      <w:r w:rsidR="0060397C" w:rsidRPr="00771631">
        <w:rPr>
          <w:rFonts w:ascii="Garamond" w:hAnsi="Garamond"/>
          <w:sz w:val="24"/>
          <w:szCs w:val="24"/>
        </w:rPr>
        <w:t>korrigjimin</w:t>
      </w:r>
      <w:proofErr w:type="gramEnd"/>
      <w:r w:rsidR="0060397C" w:rsidRPr="00771631">
        <w:rPr>
          <w:rFonts w:ascii="Garamond" w:hAnsi="Garamond"/>
          <w:sz w:val="24"/>
          <w:szCs w:val="24"/>
        </w:rPr>
        <w:t xml:space="preserve"> e gabimeve aritmetike, nëse ka pasur;</w:t>
      </w:r>
    </w:p>
    <w:p w14:paraId="1A3ED5D5" w14:textId="70ED828A"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d) </w:t>
      </w:r>
      <w:proofErr w:type="gramStart"/>
      <w:r w:rsidR="0060397C" w:rsidRPr="00771631">
        <w:rPr>
          <w:rFonts w:ascii="Garamond" w:hAnsi="Garamond"/>
          <w:sz w:val="24"/>
          <w:szCs w:val="24"/>
        </w:rPr>
        <w:t>ofertuesit</w:t>
      </w:r>
      <w:proofErr w:type="gramEnd"/>
      <w:r w:rsidR="0060397C" w:rsidRPr="00771631">
        <w:rPr>
          <w:rFonts w:ascii="Garamond" w:hAnsi="Garamond"/>
          <w:sz w:val="24"/>
          <w:szCs w:val="24"/>
        </w:rPr>
        <w:t xml:space="preserve"> e skualifikuar dhe arsyet e skualifikimit; </w:t>
      </w:r>
    </w:p>
    <w:p w14:paraId="37FE8FC8" w14:textId="3A3E9A17" w:rsidR="009C2375" w:rsidRDefault="0060397C" w:rsidP="009C2375">
      <w:pPr>
        <w:spacing w:after="0" w:line="240" w:lineRule="auto"/>
        <w:ind w:firstLine="284"/>
        <w:jc w:val="both"/>
        <w:rPr>
          <w:rFonts w:ascii="Garamond" w:hAnsi="Garamond"/>
          <w:sz w:val="24"/>
          <w:szCs w:val="24"/>
        </w:rPr>
      </w:pPr>
      <w:proofErr w:type="gramStart"/>
      <w:r w:rsidRPr="00771631">
        <w:rPr>
          <w:rFonts w:ascii="Garamond" w:hAnsi="Garamond"/>
          <w:sz w:val="24"/>
          <w:szCs w:val="24"/>
        </w:rPr>
        <w:t>dh</w:t>
      </w:r>
      <w:proofErr w:type="gramEnd"/>
      <w:r w:rsidRPr="00771631">
        <w:rPr>
          <w:rFonts w:ascii="Garamond" w:hAnsi="Garamond"/>
          <w:sz w:val="24"/>
          <w:szCs w:val="24"/>
        </w:rPr>
        <w:t>) ofertuesit e kualifikuar dhe mënyrën</w:t>
      </w:r>
      <w:r w:rsidR="009C2375">
        <w:rPr>
          <w:rFonts w:ascii="Garamond" w:hAnsi="Garamond"/>
          <w:sz w:val="24"/>
          <w:szCs w:val="24"/>
        </w:rPr>
        <w:t xml:space="preserve"> e vlerësimit të ofertave  </w:t>
      </w:r>
    </w:p>
    <w:p w14:paraId="1A3ED5D7" w14:textId="2EBE35A5" w:rsidR="0060397C" w:rsidRPr="00771631" w:rsidRDefault="0060397C" w:rsidP="009C2375">
      <w:pPr>
        <w:spacing w:after="0" w:line="240" w:lineRule="auto"/>
        <w:ind w:firstLine="284"/>
        <w:jc w:val="both"/>
        <w:rPr>
          <w:rFonts w:ascii="Garamond" w:hAnsi="Garamond"/>
          <w:sz w:val="24"/>
          <w:szCs w:val="24"/>
        </w:rPr>
      </w:pPr>
      <w:r w:rsidRPr="00771631">
        <w:rPr>
          <w:rFonts w:ascii="Garamond" w:hAnsi="Garamond"/>
          <w:sz w:val="24"/>
          <w:szCs w:val="24"/>
        </w:rPr>
        <w:t xml:space="preserve"> </w:t>
      </w:r>
      <w:r w:rsidR="009C2375">
        <w:rPr>
          <w:rFonts w:ascii="Garamond" w:hAnsi="Garamond"/>
          <w:sz w:val="24"/>
          <w:szCs w:val="24"/>
        </w:rPr>
        <w:t xml:space="preserve">e) </w:t>
      </w:r>
      <w:proofErr w:type="gramStart"/>
      <w:r w:rsidRPr="00771631">
        <w:rPr>
          <w:rFonts w:ascii="Garamond" w:hAnsi="Garamond"/>
          <w:sz w:val="24"/>
          <w:szCs w:val="24"/>
        </w:rPr>
        <w:t>renditjen</w:t>
      </w:r>
      <w:proofErr w:type="gramEnd"/>
      <w:r w:rsidRPr="00771631">
        <w:rPr>
          <w:rFonts w:ascii="Garamond" w:hAnsi="Garamond"/>
          <w:sz w:val="24"/>
          <w:szCs w:val="24"/>
        </w:rPr>
        <w:t xml:space="preserve"> e ofertuesve dhe informacio</w:t>
      </w:r>
      <w:r w:rsidR="009C2375">
        <w:rPr>
          <w:rFonts w:ascii="Garamond" w:hAnsi="Garamond"/>
          <w:sz w:val="24"/>
          <w:szCs w:val="24"/>
        </w:rPr>
        <w:t xml:space="preserve">n, nëse ka pasur ankesa lidhur </w:t>
      </w:r>
      <w:r w:rsidRPr="00771631">
        <w:rPr>
          <w:rFonts w:ascii="Garamond" w:hAnsi="Garamond"/>
          <w:sz w:val="24"/>
          <w:szCs w:val="24"/>
        </w:rPr>
        <w:t>me to së bashku me vendimmarrjen përkatëse</w:t>
      </w:r>
      <w:r w:rsidR="00AF1894" w:rsidRPr="00771631">
        <w:rPr>
          <w:rFonts w:ascii="Garamond" w:hAnsi="Garamond"/>
          <w:sz w:val="24"/>
          <w:szCs w:val="24"/>
        </w:rPr>
        <w:t>;</w:t>
      </w:r>
      <w:r w:rsidRPr="00771631">
        <w:rPr>
          <w:rFonts w:ascii="Garamond" w:hAnsi="Garamond"/>
          <w:sz w:val="24"/>
          <w:szCs w:val="24"/>
        </w:rPr>
        <w:t xml:space="preserve"> si dhe</w:t>
      </w:r>
    </w:p>
    <w:p w14:paraId="1A3ED5D8" w14:textId="262DBE9E" w:rsidR="0060397C" w:rsidRPr="00771631" w:rsidRDefault="0060397C" w:rsidP="00771631">
      <w:pPr>
        <w:spacing w:after="0" w:line="240" w:lineRule="auto"/>
        <w:ind w:firstLine="284"/>
        <w:jc w:val="both"/>
        <w:rPr>
          <w:rFonts w:ascii="Garamond" w:hAnsi="Garamond"/>
          <w:sz w:val="24"/>
          <w:szCs w:val="24"/>
        </w:rPr>
      </w:pPr>
      <w:r w:rsidRPr="00771631">
        <w:rPr>
          <w:rFonts w:ascii="Garamond" w:hAnsi="Garamond"/>
          <w:sz w:val="24"/>
          <w:szCs w:val="24"/>
        </w:rPr>
        <w:t>ë)</w:t>
      </w:r>
      <w:r w:rsidR="009C2375">
        <w:rPr>
          <w:rFonts w:ascii="Garamond" w:hAnsi="Garamond"/>
          <w:sz w:val="24"/>
          <w:szCs w:val="24"/>
        </w:rPr>
        <w:t xml:space="preserve"> </w:t>
      </w:r>
      <w:proofErr w:type="gramStart"/>
      <w:r w:rsidRPr="00771631">
        <w:rPr>
          <w:rFonts w:ascii="Garamond" w:hAnsi="Garamond"/>
          <w:sz w:val="24"/>
          <w:szCs w:val="24"/>
        </w:rPr>
        <w:t>çdo</w:t>
      </w:r>
      <w:proofErr w:type="gramEnd"/>
      <w:r w:rsidRPr="00771631">
        <w:rPr>
          <w:rFonts w:ascii="Garamond" w:hAnsi="Garamond"/>
          <w:sz w:val="24"/>
          <w:szCs w:val="24"/>
        </w:rPr>
        <w:t xml:space="preserve"> informacion tjetër a korresp</w:t>
      </w:r>
      <w:r w:rsidR="009C2375">
        <w:rPr>
          <w:rFonts w:ascii="Garamond" w:hAnsi="Garamond"/>
          <w:sz w:val="24"/>
          <w:szCs w:val="24"/>
        </w:rPr>
        <w:t>ondencë që lidhet me procesin e</w:t>
      </w:r>
      <w:r w:rsidRPr="00771631">
        <w:rPr>
          <w:rFonts w:ascii="Garamond" w:hAnsi="Garamond"/>
          <w:sz w:val="24"/>
          <w:szCs w:val="24"/>
        </w:rPr>
        <w:t xml:space="preserve"> vlerësimit të ofertave.</w:t>
      </w:r>
    </w:p>
    <w:p w14:paraId="1A3ED5DA" w14:textId="2ECF89B9"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2. </w:t>
      </w:r>
      <w:r w:rsidR="0060397C" w:rsidRPr="00771631">
        <w:rPr>
          <w:rFonts w:ascii="Garamond" w:hAnsi="Garamond"/>
          <w:sz w:val="24"/>
          <w:szCs w:val="24"/>
        </w:rPr>
        <w:t>Me miratimin e raportit përmbledhë</w:t>
      </w:r>
      <w:r>
        <w:rPr>
          <w:rFonts w:ascii="Garamond" w:hAnsi="Garamond"/>
          <w:sz w:val="24"/>
          <w:szCs w:val="24"/>
        </w:rPr>
        <w:t xml:space="preserve">s nga Avokati i Përgjithshëm i </w:t>
      </w:r>
      <w:r w:rsidR="0060397C" w:rsidRPr="00771631">
        <w:rPr>
          <w:rFonts w:ascii="Garamond" w:hAnsi="Garamond"/>
          <w:sz w:val="24"/>
          <w:szCs w:val="24"/>
        </w:rPr>
        <w:t xml:space="preserve">Shtetit,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2 (dy) ditë</w:t>
      </w:r>
      <w:r w:rsidR="005B5DB0" w:rsidRPr="00771631">
        <w:rPr>
          <w:rFonts w:ascii="Garamond" w:hAnsi="Garamond"/>
          <w:sz w:val="24"/>
          <w:szCs w:val="24"/>
        </w:rPr>
        <w:t>ve</w:t>
      </w:r>
      <w:r w:rsidR="0060397C" w:rsidRPr="00771631">
        <w:rPr>
          <w:rFonts w:ascii="Garamond" w:hAnsi="Garamond"/>
          <w:sz w:val="24"/>
          <w:szCs w:val="24"/>
        </w:rPr>
        <w:t xml:space="preserve"> pun</w:t>
      </w:r>
      <w:r w:rsidR="005B5DB0" w:rsidRPr="00771631">
        <w:rPr>
          <w:rFonts w:ascii="Garamond" w:hAnsi="Garamond"/>
          <w:sz w:val="24"/>
          <w:szCs w:val="24"/>
        </w:rPr>
        <w:t>ë</w:t>
      </w:r>
      <w:r w:rsidR="0060397C" w:rsidRPr="00771631">
        <w:rPr>
          <w:rFonts w:ascii="Garamond" w:hAnsi="Garamond"/>
          <w:sz w:val="24"/>
          <w:szCs w:val="24"/>
        </w:rPr>
        <w:t>, instituc</w:t>
      </w:r>
      <w:r>
        <w:rPr>
          <w:rFonts w:ascii="Garamond" w:hAnsi="Garamond"/>
          <w:sz w:val="24"/>
          <w:szCs w:val="24"/>
        </w:rPr>
        <w:t xml:space="preserve">ioni i Avokaturës së Shtetit </w:t>
      </w:r>
      <w:r w:rsidR="0060397C" w:rsidRPr="00771631">
        <w:rPr>
          <w:rFonts w:ascii="Garamond" w:hAnsi="Garamond"/>
          <w:sz w:val="24"/>
          <w:szCs w:val="24"/>
        </w:rPr>
        <w:t>njofton ofertuesin e përzgjedhur fitues dhe e fton atë për nënshkrimin e kontratës.</w:t>
      </w:r>
    </w:p>
    <w:p w14:paraId="1A3ED5DC" w14:textId="1E04C15C"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3. </w:t>
      </w:r>
      <w:r w:rsidR="0060397C" w:rsidRPr="00771631">
        <w:rPr>
          <w:rFonts w:ascii="Garamond" w:hAnsi="Garamond"/>
          <w:sz w:val="24"/>
          <w:szCs w:val="24"/>
        </w:rPr>
        <w:t xml:space="preserve">Në kontratën e hartuar nga Avokatura e Shtetit  përcaktohen kushtet e  ofrimit të shërbimit objekt procesi </w:t>
      </w:r>
      <w:r w:rsidR="005B5DB0" w:rsidRPr="00771631">
        <w:rPr>
          <w:rFonts w:ascii="Garamond" w:hAnsi="Garamond"/>
          <w:sz w:val="24"/>
          <w:szCs w:val="24"/>
        </w:rPr>
        <w:t>konkurrimi,</w:t>
      </w:r>
      <w:r w:rsidR="0060397C" w:rsidRPr="00771631">
        <w:rPr>
          <w:rFonts w:ascii="Garamond" w:hAnsi="Garamond"/>
          <w:sz w:val="24"/>
          <w:szCs w:val="24"/>
        </w:rPr>
        <w:t xml:space="preserve"> ku</w:t>
      </w:r>
      <w:r w:rsidR="005B5DB0" w:rsidRPr="00771631">
        <w:rPr>
          <w:rFonts w:ascii="Garamond" w:hAnsi="Garamond"/>
          <w:sz w:val="24"/>
          <w:szCs w:val="24"/>
        </w:rPr>
        <w:t>,</w:t>
      </w:r>
      <w:r w:rsidR="0060397C" w:rsidRPr="00771631">
        <w:rPr>
          <w:rFonts w:ascii="Garamond" w:hAnsi="Garamond"/>
          <w:sz w:val="24"/>
          <w:szCs w:val="24"/>
        </w:rPr>
        <w:t xml:space="preserve"> ndër të tjera, përfshihet çmimi dhe mënyra e pagesës së subjektit të përzgjedhur fitues, si dhe angazhimi i institucionit të përfaqësuar për të respektuar detyrimet që lindin për të, në lidhje me pagesën. Me lëshimin e faturës nga ana e subjektit fitues, sipas kontratës, Avokatura e Shtetit</w:t>
      </w:r>
      <w:r w:rsidR="005B5DB0" w:rsidRPr="00771631">
        <w:rPr>
          <w:rFonts w:ascii="Garamond" w:hAnsi="Garamond"/>
          <w:sz w:val="24"/>
          <w:szCs w:val="24"/>
        </w:rPr>
        <w:t>,</w:t>
      </w:r>
      <w:r w:rsidR="0060397C" w:rsidRPr="00771631">
        <w:rPr>
          <w:rFonts w:ascii="Garamond" w:hAnsi="Garamond"/>
          <w:sz w:val="24"/>
          <w:szCs w:val="24"/>
        </w:rPr>
        <w:t xml:space="preserve"> pasi konfirmon shërbimin e kryer</w:t>
      </w:r>
      <w:r w:rsidR="005B5DB0" w:rsidRPr="00771631">
        <w:rPr>
          <w:rFonts w:ascii="Garamond" w:hAnsi="Garamond"/>
          <w:sz w:val="24"/>
          <w:szCs w:val="24"/>
        </w:rPr>
        <w:t>,</w:t>
      </w:r>
      <w:r w:rsidR="0060397C" w:rsidRPr="00771631">
        <w:rPr>
          <w:rFonts w:ascii="Garamond" w:hAnsi="Garamond"/>
          <w:sz w:val="24"/>
          <w:szCs w:val="24"/>
        </w:rPr>
        <w:t xml:space="preserve"> </w:t>
      </w:r>
      <w:proofErr w:type="gramStart"/>
      <w:r w:rsidR="0060397C" w:rsidRPr="00771631">
        <w:rPr>
          <w:rFonts w:ascii="Garamond" w:hAnsi="Garamond"/>
          <w:sz w:val="24"/>
          <w:szCs w:val="24"/>
        </w:rPr>
        <w:t>ia</w:t>
      </w:r>
      <w:proofErr w:type="gramEnd"/>
      <w:r w:rsidR="0060397C" w:rsidRPr="00771631">
        <w:rPr>
          <w:rFonts w:ascii="Garamond" w:hAnsi="Garamond"/>
          <w:sz w:val="24"/>
          <w:szCs w:val="24"/>
        </w:rPr>
        <w:t xml:space="preserve"> dërgon faturën personit juridik të interesuar, për të kryer pagesën brenda afatit të përcaktuar në kontratë.</w:t>
      </w:r>
    </w:p>
    <w:p w14:paraId="1A3ED5DE" w14:textId="3E251050"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4. </w:t>
      </w:r>
      <w:r w:rsidR="0060397C" w:rsidRPr="00771631">
        <w:rPr>
          <w:rFonts w:ascii="Garamond" w:hAnsi="Garamond"/>
          <w:sz w:val="24"/>
          <w:szCs w:val="24"/>
        </w:rPr>
        <w:t>Në rast se ofertuesi i përzgjedhur fit</w:t>
      </w:r>
      <w:r>
        <w:rPr>
          <w:rFonts w:ascii="Garamond" w:hAnsi="Garamond"/>
          <w:sz w:val="24"/>
          <w:szCs w:val="24"/>
        </w:rPr>
        <w:t>ues nuk nënshkruan kontratën,</w:t>
      </w:r>
      <w:r w:rsidR="0060397C" w:rsidRPr="00771631">
        <w:rPr>
          <w:rFonts w:ascii="Garamond" w:hAnsi="Garamond"/>
          <w:sz w:val="24"/>
          <w:szCs w:val="24"/>
        </w:rPr>
        <w:t xml:space="preserve"> Avokatura e Shtetit fton për lidhjen e k</w:t>
      </w:r>
      <w:r>
        <w:rPr>
          <w:rFonts w:ascii="Garamond" w:hAnsi="Garamond"/>
          <w:sz w:val="24"/>
          <w:szCs w:val="24"/>
        </w:rPr>
        <w:t>ontratës ofertuesin vijues në</w:t>
      </w:r>
      <w:r w:rsidR="0060397C" w:rsidRPr="00771631">
        <w:rPr>
          <w:rFonts w:ascii="Garamond" w:hAnsi="Garamond"/>
          <w:sz w:val="24"/>
          <w:szCs w:val="24"/>
        </w:rPr>
        <w:t xml:space="preserve"> renditjen e ofertuesve të listuar sipas pikës 5,</w:t>
      </w:r>
      <w:r w:rsidR="005B5DB0" w:rsidRPr="00771631">
        <w:rPr>
          <w:rFonts w:ascii="Garamond" w:hAnsi="Garamond"/>
          <w:sz w:val="24"/>
          <w:szCs w:val="24"/>
        </w:rPr>
        <w:t xml:space="preserve"> të</w:t>
      </w:r>
      <w:r w:rsidR="0060397C" w:rsidRPr="00771631">
        <w:rPr>
          <w:rFonts w:ascii="Garamond" w:hAnsi="Garamond"/>
          <w:sz w:val="24"/>
          <w:szCs w:val="24"/>
        </w:rPr>
        <w:t xml:space="preserve"> seksioni</w:t>
      </w:r>
      <w:r w:rsidR="005B5DB0" w:rsidRPr="00771631">
        <w:rPr>
          <w:rFonts w:ascii="Garamond" w:hAnsi="Garamond"/>
          <w:sz w:val="24"/>
          <w:szCs w:val="24"/>
        </w:rPr>
        <w:t>t</w:t>
      </w:r>
      <w:r w:rsidR="0060397C" w:rsidRPr="00771631">
        <w:rPr>
          <w:rFonts w:ascii="Garamond" w:hAnsi="Garamond"/>
          <w:sz w:val="24"/>
          <w:szCs w:val="24"/>
        </w:rPr>
        <w:t xml:space="preserve"> B, të këtij kreu.</w:t>
      </w:r>
    </w:p>
    <w:p w14:paraId="1A3ED5E0" w14:textId="627E7418"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5. </w:t>
      </w:r>
      <w:r w:rsidR="0060397C" w:rsidRPr="00771631">
        <w:rPr>
          <w:rFonts w:ascii="Garamond" w:hAnsi="Garamond"/>
          <w:sz w:val="24"/>
          <w:szCs w:val="24"/>
        </w:rPr>
        <w:t>Avokati i Përgjithshëm i Shtetit lidh kontratën në emë</w:t>
      </w:r>
      <w:r w:rsidR="001E73FF" w:rsidRPr="00771631">
        <w:rPr>
          <w:rFonts w:ascii="Garamond" w:hAnsi="Garamond"/>
          <w:sz w:val="24"/>
          <w:szCs w:val="24"/>
        </w:rPr>
        <w:t xml:space="preserve">r </w:t>
      </w:r>
      <w:r w:rsidR="0060397C" w:rsidRPr="00771631">
        <w:rPr>
          <w:rFonts w:ascii="Garamond" w:hAnsi="Garamond"/>
          <w:sz w:val="24"/>
          <w:szCs w:val="24"/>
        </w:rPr>
        <w:t>e për llogari të personit juridik publik që</w:t>
      </w:r>
      <w:r w:rsidR="0006765E" w:rsidRPr="00771631">
        <w:rPr>
          <w:rFonts w:ascii="Garamond" w:hAnsi="Garamond"/>
          <w:sz w:val="24"/>
          <w:szCs w:val="24"/>
        </w:rPr>
        <w:t xml:space="preserve"> përfaqëson </w:t>
      </w:r>
      <w:r w:rsidR="0060397C" w:rsidRPr="00771631">
        <w:rPr>
          <w:rFonts w:ascii="Garamond" w:hAnsi="Garamond"/>
          <w:sz w:val="24"/>
          <w:szCs w:val="24"/>
        </w:rPr>
        <w:t>e autorizon një ose më shumë avokatë shteti për ndjekjen e çështjes deri në përfundim të saj, i cili do të ketë kryesisht funksione mbikëqyrjeje, koordinimi dhe komunikimi me avokatin/studion e avokatisë</w:t>
      </w:r>
      <w:r w:rsidR="001E73FF" w:rsidRPr="00771631">
        <w:rPr>
          <w:rFonts w:ascii="Garamond" w:hAnsi="Garamond"/>
          <w:sz w:val="24"/>
          <w:szCs w:val="24"/>
        </w:rPr>
        <w:t>,</w:t>
      </w:r>
      <w:r w:rsidR="0060397C" w:rsidRPr="00771631">
        <w:rPr>
          <w:rFonts w:ascii="Garamond" w:hAnsi="Garamond"/>
          <w:sz w:val="24"/>
          <w:szCs w:val="24"/>
        </w:rPr>
        <w:t xml:space="preserve"> vendase ose të huaj, apo ekspertin e përzgjedhur fitues, si dhe personin juridik përkatës.</w:t>
      </w:r>
    </w:p>
    <w:p w14:paraId="1A3ED5E2" w14:textId="1F7BAC09" w:rsidR="0006765E"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6. </w:t>
      </w:r>
      <w:r w:rsidR="0060397C" w:rsidRPr="00771631">
        <w:rPr>
          <w:rFonts w:ascii="Garamond" w:hAnsi="Garamond"/>
          <w:sz w:val="24"/>
          <w:szCs w:val="24"/>
        </w:rPr>
        <w:t>Avokatura e Shtetit njofton personin juridik përkatës për lidhjen e kontratës dhe i dërgon atij një kopje të saj, në mënyrë që të marrë masat për parashikimet buxhetore. Në të njëjtën kohë, titullari i personit juridik të interesuar autorizon një nëpunës të nivelit të lartë drejtues për ndjekjen e çështjes deri në përfundim të saj, i cili do të ketë kryesisht funksione mbikëqyrjeje, koordinimi dhe komunikimi me Avokaturën e Shtetit e me subjektin e përzgjedhur fitues.</w:t>
      </w:r>
    </w:p>
    <w:p w14:paraId="1A3ED5E4" w14:textId="41ED2CA1" w:rsidR="0060397C" w:rsidRPr="00771631" w:rsidRDefault="0060397C" w:rsidP="00771631">
      <w:pPr>
        <w:spacing w:after="0" w:line="240" w:lineRule="auto"/>
        <w:ind w:firstLine="284"/>
        <w:jc w:val="both"/>
        <w:rPr>
          <w:rFonts w:ascii="Garamond" w:hAnsi="Garamond"/>
          <w:sz w:val="24"/>
          <w:szCs w:val="24"/>
        </w:rPr>
      </w:pPr>
      <w:r w:rsidRPr="00771631">
        <w:rPr>
          <w:rFonts w:ascii="Garamond" w:hAnsi="Garamond"/>
          <w:sz w:val="24"/>
          <w:szCs w:val="24"/>
        </w:rPr>
        <w:t xml:space="preserve"> </w:t>
      </w:r>
      <w:r w:rsidR="009C2375">
        <w:rPr>
          <w:rFonts w:ascii="Garamond" w:hAnsi="Garamond"/>
          <w:sz w:val="24"/>
          <w:szCs w:val="24"/>
        </w:rPr>
        <w:t xml:space="preserve">IV. </w:t>
      </w:r>
      <w:r w:rsidR="00712A4C" w:rsidRPr="00771631">
        <w:rPr>
          <w:rFonts w:ascii="Garamond" w:hAnsi="Garamond"/>
          <w:sz w:val="24"/>
          <w:szCs w:val="24"/>
        </w:rPr>
        <w:t>PROCEDURA TË VEÇANTA KONTRAKTIMI</w:t>
      </w:r>
    </w:p>
    <w:p w14:paraId="1A3ED5E6" w14:textId="42D5E6AB"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1. </w:t>
      </w:r>
      <w:r w:rsidR="0060397C" w:rsidRPr="00771631">
        <w:rPr>
          <w:rFonts w:ascii="Garamond" w:hAnsi="Garamond"/>
          <w:sz w:val="24"/>
          <w:szCs w:val="24"/>
        </w:rPr>
        <w:t>Rregullat për procedurat e kontraktimit të specifikuara në krerët II – III, të këtij</w:t>
      </w:r>
      <w:r w:rsidR="006F7F41" w:rsidRPr="00771631">
        <w:rPr>
          <w:rFonts w:ascii="Garamond" w:hAnsi="Garamond"/>
          <w:sz w:val="24"/>
          <w:szCs w:val="24"/>
        </w:rPr>
        <w:t xml:space="preserve"> </w:t>
      </w:r>
      <w:r w:rsidR="0060397C" w:rsidRPr="00771631">
        <w:rPr>
          <w:rFonts w:ascii="Garamond" w:hAnsi="Garamond"/>
          <w:sz w:val="24"/>
          <w:szCs w:val="24"/>
        </w:rPr>
        <w:t xml:space="preserve">vendimi, nuk zbatohen për procedurat e veçanta të kontraktimit, objekti dhe qëllimi i të cilave dikton nevojën për zhvillimin e një procedure specifike, të ndryshme nga </w:t>
      </w:r>
      <w:proofErr w:type="gramStart"/>
      <w:r w:rsidR="0060397C" w:rsidRPr="00771631">
        <w:rPr>
          <w:rFonts w:ascii="Garamond" w:hAnsi="Garamond"/>
          <w:sz w:val="24"/>
          <w:szCs w:val="24"/>
        </w:rPr>
        <w:t>sa</w:t>
      </w:r>
      <w:proofErr w:type="gramEnd"/>
      <w:r w:rsidR="0060397C" w:rsidRPr="00771631">
        <w:rPr>
          <w:rFonts w:ascii="Garamond" w:hAnsi="Garamond"/>
          <w:sz w:val="24"/>
          <w:szCs w:val="24"/>
        </w:rPr>
        <w:t xml:space="preserve"> është parashikuar më lart.</w:t>
      </w:r>
    </w:p>
    <w:p w14:paraId="1A3ED5E8" w14:textId="10CF8F42"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2. </w:t>
      </w:r>
      <w:r w:rsidR="0060397C" w:rsidRPr="00771631">
        <w:rPr>
          <w:rFonts w:ascii="Garamond" w:hAnsi="Garamond"/>
          <w:sz w:val="24"/>
          <w:szCs w:val="24"/>
        </w:rPr>
        <w:t>Procedurat e veçanta zbatohen për rastet</w:t>
      </w:r>
      <w:r w:rsidR="00792647" w:rsidRPr="00771631">
        <w:rPr>
          <w:rFonts w:ascii="Garamond" w:hAnsi="Garamond"/>
          <w:sz w:val="24"/>
          <w:szCs w:val="24"/>
        </w:rPr>
        <w:t>,</w:t>
      </w:r>
      <w:r w:rsidR="0060397C" w:rsidRPr="00771631">
        <w:rPr>
          <w:rFonts w:ascii="Garamond" w:hAnsi="Garamond"/>
          <w:sz w:val="24"/>
          <w:szCs w:val="24"/>
        </w:rPr>
        <w:t xml:space="preserve"> si </w:t>
      </w:r>
      <w:r w:rsidR="00792647" w:rsidRPr="00771631">
        <w:rPr>
          <w:rFonts w:ascii="Garamond" w:hAnsi="Garamond"/>
          <w:sz w:val="24"/>
          <w:szCs w:val="24"/>
        </w:rPr>
        <w:t xml:space="preserve">më poshtë </w:t>
      </w:r>
      <w:r w:rsidR="0060397C" w:rsidRPr="00771631">
        <w:rPr>
          <w:rFonts w:ascii="Garamond" w:hAnsi="Garamond"/>
          <w:sz w:val="24"/>
          <w:szCs w:val="24"/>
        </w:rPr>
        <w:t>vijon:</w:t>
      </w:r>
    </w:p>
    <w:p w14:paraId="1A3ED5EA" w14:textId="6DB1B106"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a) </w:t>
      </w:r>
      <w:r w:rsidR="0060397C" w:rsidRPr="00771631">
        <w:rPr>
          <w:rFonts w:ascii="Garamond" w:hAnsi="Garamond"/>
          <w:sz w:val="24"/>
          <w:szCs w:val="24"/>
        </w:rPr>
        <w:t>Kontraktimi i avokatit/studios së avokatisë vendase ose të huaj në rastet e rishikimit/anulimit të një vendimi arbitrazhi;</w:t>
      </w:r>
    </w:p>
    <w:p w14:paraId="1A3ED5EB" w14:textId="01A5E3CD"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b) </w:t>
      </w:r>
      <w:r w:rsidR="0060397C" w:rsidRPr="00771631">
        <w:rPr>
          <w:rFonts w:ascii="Garamond" w:hAnsi="Garamond"/>
          <w:sz w:val="24"/>
          <w:szCs w:val="24"/>
        </w:rPr>
        <w:t>Kontraktimi i avokatit/studios së avokatisë vendase, në rastet e kundërshtimit dhe/ose fillimit të procedurave për njohjen dhe/ose ekzekutimin e një vendimi arbitrazhi në juridiksione të huaja;</w:t>
      </w:r>
    </w:p>
    <w:p w14:paraId="1A3ED5EC" w14:textId="0A1A33B3"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c) </w:t>
      </w:r>
      <w:r w:rsidR="0060397C" w:rsidRPr="00771631">
        <w:rPr>
          <w:rFonts w:ascii="Garamond" w:hAnsi="Garamond"/>
          <w:sz w:val="24"/>
          <w:szCs w:val="24"/>
        </w:rPr>
        <w:t>Kontraktimi i ekspertit për nevoja të një procesi arbitrazhi;</w:t>
      </w:r>
    </w:p>
    <w:p w14:paraId="1A3ED5ED" w14:textId="1DF1267D"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ç) </w:t>
      </w:r>
      <w:r w:rsidR="0060397C" w:rsidRPr="00771631">
        <w:rPr>
          <w:rFonts w:ascii="Garamond" w:hAnsi="Garamond"/>
          <w:sz w:val="24"/>
          <w:szCs w:val="24"/>
        </w:rPr>
        <w:t>Kontraktimi në kushtet e emergjencës.</w:t>
      </w:r>
    </w:p>
    <w:p w14:paraId="1A3ED5EF" w14:textId="0929B5E9"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A. </w:t>
      </w:r>
      <w:r w:rsidR="0060397C" w:rsidRPr="00771631">
        <w:rPr>
          <w:rFonts w:ascii="Garamond" w:hAnsi="Garamond"/>
          <w:sz w:val="24"/>
          <w:szCs w:val="24"/>
        </w:rPr>
        <w:t>Procedura e kontraktimit të avokatit/studios së avokatisë vendase ose të huaj në rastet e rishikimit/anulimit të një vendimi arbitrazhi</w:t>
      </w:r>
    </w:p>
    <w:p w14:paraId="1A3ED5F1" w14:textId="15A1E962"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1. </w:t>
      </w:r>
      <w:r w:rsidR="0060397C" w:rsidRPr="00771631">
        <w:rPr>
          <w:rFonts w:ascii="Garamond" w:hAnsi="Garamond"/>
          <w:sz w:val="24"/>
          <w:szCs w:val="24"/>
        </w:rPr>
        <w:t>Në rastet e rishikimit/anulimit të një vendimi arbitrazhi,</w:t>
      </w:r>
      <w:r w:rsidR="000E066A" w:rsidRPr="00771631">
        <w:rPr>
          <w:rFonts w:ascii="Garamond" w:hAnsi="Garamond"/>
          <w:sz w:val="24"/>
          <w:szCs w:val="24"/>
        </w:rPr>
        <w:t xml:space="preserve"> të inicuar nga njëra nga palët ndërgjyqëse në procedurë arbitrazhi,</w:t>
      </w:r>
      <w:r w:rsidR="0060397C" w:rsidRPr="00771631">
        <w:rPr>
          <w:rFonts w:ascii="Garamond" w:hAnsi="Garamond"/>
          <w:sz w:val="24"/>
          <w:szCs w:val="24"/>
        </w:rPr>
        <w:t xml:space="preserve"> Avokatura e Shtetit mund të kontraktojë avokatin/studion e avokatisë</w:t>
      </w:r>
      <w:r w:rsidR="00A9354C" w:rsidRPr="00771631">
        <w:rPr>
          <w:rFonts w:ascii="Garamond" w:hAnsi="Garamond"/>
          <w:sz w:val="24"/>
          <w:szCs w:val="24"/>
        </w:rPr>
        <w:t>,</w:t>
      </w:r>
      <w:r w:rsidR="0060397C" w:rsidRPr="00771631">
        <w:rPr>
          <w:rFonts w:ascii="Garamond" w:hAnsi="Garamond"/>
          <w:sz w:val="24"/>
          <w:szCs w:val="24"/>
        </w:rPr>
        <w:t xml:space="preserve"> vendase apo të huaj, që ka qenë i/e angazhuar me përfaqësimin e shtetit shqiptar apo</w:t>
      </w:r>
      <w:r w:rsidR="00A9354C" w:rsidRPr="00771631">
        <w:rPr>
          <w:rFonts w:ascii="Garamond" w:hAnsi="Garamond"/>
          <w:sz w:val="24"/>
          <w:szCs w:val="24"/>
        </w:rPr>
        <w:t xml:space="preserve"> të </w:t>
      </w:r>
      <w:r w:rsidR="0060397C" w:rsidRPr="00771631">
        <w:rPr>
          <w:rFonts w:ascii="Garamond" w:hAnsi="Garamond"/>
          <w:sz w:val="24"/>
          <w:szCs w:val="24"/>
        </w:rPr>
        <w:t>personit juridik palë në procesin e arbitrazhit objekt rishikimi/anulimi, vetëm kur plotësohen në mënyrë kumulative kushtet e mëposhtme:</w:t>
      </w:r>
    </w:p>
    <w:p w14:paraId="1A3ED5F2" w14:textId="77777777" w:rsidR="0060397C" w:rsidRPr="00771631" w:rsidRDefault="0060397C" w:rsidP="00771631">
      <w:pPr>
        <w:spacing w:after="0" w:line="240" w:lineRule="auto"/>
        <w:ind w:firstLine="284"/>
        <w:jc w:val="both"/>
        <w:rPr>
          <w:rFonts w:ascii="Garamond" w:hAnsi="Garamond"/>
          <w:sz w:val="24"/>
          <w:szCs w:val="24"/>
        </w:rPr>
      </w:pPr>
    </w:p>
    <w:p w14:paraId="1A3ED5F3" w14:textId="62386928"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sipas</w:t>
      </w:r>
      <w:proofErr w:type="gramEnd"/>
      <w:r w:rsidR="0060397C" w:rsidRPr="00771631">
        <w:rPr>
          <w:rFonts w:ascii="Garamond" w:hAnsi="Garamond"/>
          <w:sz w:val="24"/>
          <w:szCs w:val="24"/>
        </w:rPr>
        <w:t xml:space="preserve"> legjislacionit procedural të aplikueshëm, mund të bëhet </w:t>
      </w:r>
      <w:r w:rsidR="000E066A" w:rsidRPr="00771631">
        <w:rPr>
          <w:rFonts w:ascii="Garamond" w:hAnsi="Garamond"/>
          <w:sz w:val="24"/>
          <w:szCs w:val="24"/>
        </w:rPr>
        <w:t xml:space="preserve">ose ka </w:t>
      </w:r>
      <w:r w:rsidR="0060397C" w:rsidRPr="00771631">
        <w:rPr>
          <w:rFonts w:ascii="Garamond" w:hAnsi="Garamond"/>
          <w:sz w:val="24"/>
          <w:szCs w:val="24"/>
        </w:rPr>
        <w:t>ankim ndaj një vendimi arbitrazhi;</w:t>
      </w:r>
    </w:p>
    <w:p w14:paraId="1A3ED5F4" w14:textId="2EE05AE0"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sipas</w:t>
      </w:r>
      <w:proofErr w:type="gramEnd"/>
      <w:r w:rsidR="0060397C" w:rsidRPr="00771631">
        <w:rPr>
          <w:rFonts w:ascii="Garamond" w:hAnsi="Garamond"/>
          <w:sz w:val="24"/>
          <w:szCs w:val="24"/>
        </w:rPr>
        <w:t xml:space="preserve"> rekomandimit të avokatit/studios së avokatisë së angazhuar në procesin e arbitrazhit dhe/ose vlerësimit të Avokaturës së Shtetit, çmohet se ka shkaqe për rishikimin/anulimin e vendimit të arbitrazhit</w:t>
      </w:r>
      <w:r w:rsidR="000E066A" w:rsidRPr="00771631">
        <w:rPr>
          <w:rFonts w:ascii="Garamond" w:hAnsi="Garamond"/>
          <w:sz w:val="24"/>
          <w:szCs w:val="24"/>
        </w:rPr>
        <w:t xml:space="preserve"> apo realizimin e mbrojtjes kundrejt një ankimi të palës kundërshtare</w:t>
      </w:r>
      <w:r w:rsidR="00CE1955" w:rsidRPr="00771631">
        <w:rPr>
          <w:rFonts w:ascii="Garamond" w:hAnsi="Garamond"/>
          <w:sz w:val="24"/>
          <w:szCs w:val="24"/>
        </w:rPr>
        <w:t>;</w:t>
      </w:r>
      <w:r w:rsidR="0060397C" w:rsidRPr="00771631">
        <w:rPr>
          <w:rFonts w:ascii="Garamond" w:hAnsi="Garamond"/>
          <w:sz w:val="24"/>
          <w:szCs w:val="24"/>
        </w:rPr>
        <w:t xml:space="preserve"> dhe</w:t>
      </w:r>
    </w:p>
    <w:p w14:paraId="1A3ED5F5" w14:textId="74D43F81"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60397C" w:rsidRPr="00771631">
        <w:rPr>
          <w:rFonts w:ascii="Garamond" w:hAnsi="Garamond"/>
          <w:sz w:val="24"/>
          <w:szCs w:val="24"/>
        </w:rPr>
        <w:t>për</w:t>
      </w:r>
      <w:proofErr w:type="gramEnd"/>
      <w:r w:rsidR="0060397C" w:rsidRPr="00771631">
        <w:rPr>
          <w:rFonts w:ascii="Garamond" w:hAnsi="Garamond"/>
          <w:sz w:val="24"/>
          <w:szCs w:val="24"/>
        </w:rPr>
        <w:t xml:space="preserve"> shkak të familjaritetit me çë</w:t>
      </w:r>
      <w:r w:rsidR="00CE1955" w:rsidRPr="00771631">
        <w:rPr>
          <w:rFonts w:ascii="Garamond" w:hAnsi="Garamond"/>
          <w:sz w:val="24"/>
          <w:szCs w:val="24"/>
        </w:rPr>
        <w:t xml:space="preserve">shtjen </w:t>
      </w:r>
      <w:r w:rsidR="0060397C" w:rsidRPr="00771631">
        <w:rPr>
          <w:rFonts w:ascii="Garamond" w:hAnsi="Garamond"/>
          <w:sz w:val="24"/>
          <w:szCs w:val="24"/>
        </w:rPr>
        <w:t>dhe/ose afateve të shkurtra për ankimin e vendimit, angazhimi i të njëjtit avokat/studio</w:t>
      </w:r>
      <w:r w:rsidR="0006765E" w:rsidRPr="00771631">
        <w:rPr>
          <w:rFonts w:ascii="Garamond" w:hAnsi="Garamond"/>
          <w:sz w:val="24"/>
          <w:szCs w:val="24"/>
        </w:rPr>
        <w:t>je</w:t>
      </w:r>
      <w:r w:rsidR="0060397C" w:rsidRPr="00771631">
        <w:rPr>
          <w:rFonts w:ascii="Garamond" w:hAnsi="Garamond"/>
          <w:sz w:val="24"/>
          <w:szCs w:val="24"/>
        </w:rPr>
        <w:t xml:space="preserve"> avokatie vendase ose të huaj siguron një mbrojtje më efektive të interesave pasurore të të përfaqësuarit, përkatësisht </w:t>
      </w:r>
      <w:r w:rsidR="00CE1955" w:rsidRPr="00771631">
        <w:rPr>
          <w:rFonts w:ascii="Garamond" w:hAnsi="Garamond"/>
          <w:sz w:val="24"/>
          <w:szCs w:val="24"/>
        </w:rPr>
        <w:t xml:space="preserve">të </w:t>
      </w:r>
      <w:r w:rsidR="0060397C" w:rsidRPr="00771631">
        <w:rPr>
          <w:rFonts w:ascii="Garamond" w:hAnsi="Garamond"/>
          <w:sz w:val="24"/>
          <w:szCs w:val="24"/>
        </w:rPr>
        <w:t>shtetit shqiptar apo personit juridik respektiv.</w:t>
      </w:r>
    </w:p>
    <w:p w14:paraId="1A3ED5F7" w14:textId="6BB2CA68"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2. </w:t>
      </w:r>
      <w:r w:rsidR="0060397C" w:rsidRPr="00771631">
        <w:rPr>
          <w:rFonts w:ascii="Garamond" w:hAnsi="Garamond"/>
          <w:sz w:val="24"/>
          <w:szCs w:val="24"/>
        </w:rPr>
        <w:t>Në çdo rast, kur avokati/studio</w:t>
      </w:r>
      <w:r w:rsidR="00CE1955" w:rsidRPr="00771631">
        <w:rPr>
          <w:rFonts w:ascii="Garamond" w:hAnsi="Garamond"/>
          <w:sz w:val="24"/>
          <w:szCs w:val="24"/>
        </w:rPr>
        <w:t>ja</w:t>
      </w:r>
      <w:r w:rsidR="0060397C" w:rsidRPr="00771631">
        <w:rPr>
          <w:rFonts w:ascii="Garamond" w:hAnsi="Garamond"/>
          <w:sz w:val="24"/>
          <w:szCs w:val="24"/>
        </w:rPr>
        <w:t xml:space="preserve"> e avokatisë</w:t>
      </w:r>
      <w:r w:rsidR="00CE1955" w:rsidRPr="00771631">
        <w:rPr>
          <w:rFonts w:ascii="Garamond" w:hAnsi="Garamond"/>
          <w:sz w:val="24"/>
          <w:szCs w:val="24"/>
        </w:rPr>
        <w:t>,</w:t>
      </w:r>
      <w:r w:rsidR="0060397C" w:rsidRPr="00771631">
        <w:rPr>
          <w:rFonts w:ascii="Garamond" w:hAnsi="Garamond"/>
          <w:sz w:val="24"/>
          <w:szCs w:val="24"/>
        </w:rPr>
        <w:t xml:space="preserve"> ven</w:t>
      </w:r>
      <w:r w:rsidR="00F22AD9">
        <w:rPr>
          <w:rFonts w:ascii="Garamond" w:hAnsi="Garamond"/>
          <w:sz w:val="24"/>
          <w:szCs w:val="24"/>
        </w:rPr>
        <w:t>dase apo e huaj, i/e angazhuar,</w:t>
      </w:r>
      <w:r w:rsidR="0060397C" w:rsidRPr="00771631">
        <w:rPr>
          <w:rFonts w:ascii="Garamond" w:hAnsi="Garamond"/>
          <w:sz w:val="24"/>
          <w:szCs w:val="24"/>
        </w:rPr>
        <w:t xml:space="preserve"> në një proces arbitrazhi, vlerëson paraprakisht se ka shkaqe për fillimin e procesit të rishikimit/anulimit të një vendimi arbitrazhi,</w:t>
      </w:r>
      <w:r w:rsidR="000E066A" w:rsidRPr="00771631">
        <w:rPr>
          <w:rFonts w:ascii="Garamond" w:hAnsi="Garamond"/>
          <w:sz w:val="24"/>
          <w:szCs w:val="24"/>
        </w:rPr>
        <w:t xml:space="preserve"> apo për realizimin e mbrojtjes kundrejt një ankimi nga pala kundërshtare,</w:t>
      </w:r>
      <w:r w:rsidR="0060397C" w:rsidRPr="00771631">
        <w:rPr>
          <w:rFonts w:ascii="Garamond" w:hAnsi="Garamond"/>
          <w:sz w:val="24"/>
          <w:szCs w:val="24"/>
        </w:rPr>
        <w:t xml:space="preserve"> kjo e fundit i paraqet Avokaturës së Shtetit rekomandimin për fillimin e këtij procesi</w:t>
      </w:r>
      <w:r w:rsidR="000E066A" w:rsidRPr="00771631">
        <w:rPr>
          <w:rFonts w:ascii="Garamond" w:hAnsi="Garamond"/>
          <w:sz w:val="24"/>
          <w:szCs w:val="24"/>
        </w:rPr>
        <w:t xml:space="preserve"> ose pranimin e angazhimit për realizimin e mbrojtjes në rastin e ankimit nga pala kundërshtare</w:t>
      </w:r>
      <w:r w:rsidR="0060397C" w:rsidRPr="00771631">
        <w:rPr>
          <w:rFonts w:ascii="Garamond" w:hAnsi="Garamond"/>
          <w:sz w:val="24"/>
          <w:szCs w:val="24"/>
        </w:rPr>
        <w:t xml:space="preserve">. </w:t>
      </w:r>
      <w:proofErr w:type="gramStart"/>
      <w:r w:rsidR="0060397C" w:rsidRPr="00771631">
        <w:rPr>
          <w:rFonts w:ascii="Garamond" w:hAnsi="Garamond"/>
          <w:sz w:val="24"/>
          <w:szCs w:val="24"/>
        </w:rPr>
        <w:t>Ky</w:t>
      </w:r>
      <w:proofErr w:type="gramEnd"/>
      <w:r w:rsidR="0060397C" w:rsidRPr="00771631">
        <w:rPr>
          <w:rFonts w:ascii="Garamond" w:hAnsi="Garamond"/>
          <w:sz w:val="24"/>
          <w:szCs w:val="24"/>
        </w:rPr>
        <w:t xml:space="preserve"> rekomandim do të përmbajë një analizë ligjore </w:t>
      </w:r>
      <w:r w:rsidR="00CE1955" w:rsidRPr="00771631">
        <w:rPr>
          <w:rFonts w:ascii="Garamond" w:hAnsi="Garamond"/>
          <w:sz w:val="24"/>
          <w:szCs w:val="24"/>
        </w:rPr>
        <w:t xml:space="preserve">për </w:t>
      </w:r>
      <w:r w:rsidR="0060397C" w:rsidRPr="00771631">
        <w:rPr>
          <w:rFonts w:ascii="Garamond" w:hAnsi="Garamond"/>
          <w:sz w:val="24"/>
          <w:szCs w:val="24"/>
        </w:rPr>
        <w:t>shkaqet që legjitimojnë kundërshtimin e vendimit</w:t>
      </w:r>
      <w:r w:rsidR="000E066A" w:rsidRPr="00771631">
        <w:rPr>
          <w:rFonts w:ascii="Garamond" w:hAnsi="Garamond"/>
          <w:sz w:val="24"/>
          <w:szCs w:val="24"/>
        </w:rPr>
        <w:t xml:space="preserve"> apo pranimin e realizimit t</w:t>
      </w:r>
      <w:r w:rsidR="00F22AD9">
        <w:rPr>
          <w:rFonts w:ascii="Garamond" w:hAnsi="Garamond"/>
          <w:sz w:val="24"/>
          <w:szCs w:val="24"/>
        </w:rPr>
        <w:t xml:space="preserve">ë mbrojtjes ndaj ankimit të </w:t>
      </w:r>
      <w:r w:rsidR="000E066A" w:rsidRPr="00771631">
        <w:rPr>
          <w:rFonts w:ascii="Garamond" w:hAnsi="Garamond"/>
          <w:sz w:val="24"/>
          <w:szCs w:val="24"/>
        </w:rPr>
        <w:t>palës kundërshtare</w:t>
      </w:r>
      <w:r w:rsidR="0060397C" w:rsidRPr="00771631">
        <w:rPr>
          <w:rFonts w:ascii="Garamond" w:hAnsi="Garamond"/>
          <w:sz w:val="24"/>
          <w:szCs w:val="24"/>
        </w:rPr>
        <w:t>, e shoqëruar kjo me një ofertë financiare të detajuar për kostot e angazhimit të avokatit/studios së avokatisë në procesin e rishikimit/anulimit të një vendimi arbitrazhi. Rekomandimi</w:t>
      </w:r>
      <w:r w:rsidR="000E066A" w:rsidRPr="00771631">
        <w:rPr>
          <w:rFonts w:ascii="Garamond" w:hAnsi="Garamond"/>
          <w:sz w:val="24"/>
          <w:szCs w:val="24"/>
        </w:rPr>
        <w:t>/ pranimi për angazhim i avokatit/studios së avokatisë</w:t>
      </w:r>
      <w:r w:rsidR="0060397C" w:rsidRPr="00771631">
        <w:rPr>
          <w:rFonts w:ascii="Garamond" w:hAnsi="Garamond"/>
          <w:sz w:val="24"/>
          <w:szCs w:val="24"/>
        </w:rPr>
        <w:t xml:space="preserve"> dhe oferta financiare i përcillet personit juridik të interesuar, të identifikuar si palë, në procesin e arbitrazhit objekt rishikimi/anulimi, me qëllim miratimin ose </w:t>
      </w:r>
      <w:proofErr w:type="gramStart"/>
      <w:r w:rsidR="0060397C" w:rsidRPr="00771631">
        <w:rPr>
          <w:rFonts w:ascii="Garamond" w:hAnsi="Garamond"/>
          <w:sz w:val="24"/>
          <w:szCs w:val="24"/>
        </w:rPr>
        <w:t>jo</w:t>
      </w:r>
      <w:proofErr w:type="gramEnd"/>
      <w:r w:rsidR="0060397C" w:rsidRPr="00771631">
        <w:rPr>
          <w:rFonts w:ascii="Garamond" w:hAnsi="Garamond"/>
          <w:sz w:val="24"/>
          <w:szCs w:val="24"/>
        </w:rPr>
        <w:t xml:space="preserve"> të këtij rekomandimi.</w:t>
      </w:r>
    </w:p>
    <w:p w14:paraId="1A3ED5F9" w14:textId="34D9F201" w:rsidR="0060397C" w:rsidRPr="00771631" w:rsidRDefault="009C2375" w:rsidP="00771631">
      <w:pPr>
        <w:spacing w:after="0" w:line="240" w:lineRule="auto"/>
        <w:ind w:firstLine="284"/>
        <w:jc w:val="both"/>
        <w:rPr>
          <w:rFonts w:ascii="Garamond" w:hAnsi="Garamond"/>
          <w:sz w:val="24"/>
          <w:szCs w:val="24"/>
        </w:rPr>
      </w:pPr>
      <w:r>
        <w:rPr>
          <w:rFonts w:ascii="Garamond" w:hAnsi="Garamond"/>
          <w:sz w:val="24"/>
          <w:szCs w:val="24"/>
        </w:rPr>
        <w:t xml:space="preserve">3. </w:t>
      </w:r>
      <w:r w:rsidR="0060397C" w:rsidRPr="00771631">
        <w:rPr>
          <w:rFonts w:ascii="Garamond" w:hAnsi="Garamond"/>
          <w:sz w:val="24"/>
          <w:szCs w:val="24"/>
        </w:rPr>
        <w:t xml:space="preserve">Personi juridik i interesuar duhet të shprehet lidhur me rekomandimin për fillimin e procesit të rishikimit/anulimit të një vendimi arbitrazhi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5 (pesë) ditëve pun</w:t>
      </w:r>
      <w:r w:rsidR="00DE4EEB" w:rsidRPr="00771631">
        <w:rPr>
          <w:rFonts w:ascii="Garamond" w:hAnsi="Garamond"/>
          <w:sz w:val="24"/>
          <w:szCs w:val="24"/>
        </w:rPr>
        <w:t>ë</w:t>
      </w:r>
      <w:r w:rsidR="0060397C" w:rsidRPr="00771631">
        <w:rPr>
          <w:rFonts w:ascii="Garamond" w:hAnsi="Garamond"/>
          <w:sz w:val="24"/>
          <w:szCs w:val="24"/>
        </w:rPr>
        <w:t xml:space="preserve"> nga paraqitja e tij. Në rastin kur personi juridik miraton rekomandimin, duhet t’i konfirmojë Avokaturës së Shtetit parashikimin e fondeve buxhetore në dispozicion për këtë angazhim.</w:t>
      </w:r>
    </w:p>
    <w:p w14:paraId="1A3ED5FB" w14:textId="5984E64A"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4. </w:t>
      </w:r>
      <w:r w:rsidR="0060397C" w:rsidRPr="00771631">
        <w:rPr>
          <w:rFonts w:ascii="Garamond" w:hAnsi="Garamond"/>
          <w:sz w:val="24"/>
          <w:szCs w:val="24"/>
        </w:rPr>
        <w:t>Me marrjen e miratimit për fillimin e procesit të rishikimit/anulimit të një vendimi arbitrazhi nga personi juridik, Avokatura e Shtetit, nënshkruan në emër dhe për llogari të personit juridik një kontratë me të njëjtin avokat/studio avokatie të angazhuar në atë proces arbitrazhi.</w:t>
      </w:r>
    </w:p>
    <w:p w14:paraId="645D804C" w14:textId="77777777" w:rsidR="00234D60" w:rsidRDefault="00234D60" w:rsidP="00234D60">
      <w:pPr>
        <w:spacing w:after="0" w:line="240" w:lineRule="auto"/>
        <w:ind w:firstLine="284"/>
        <w:jc w:val="both"/>
        <w:rPr>
          <w:rFonts w:ascii="Garamond" w:hAnsi="Garamond"/>
          <w:sz w:val="24"/>
          <w:szCs w:val="24"/>
        </w:rPr>
      </w:pPr>
      <w:r>
        <w:rPr>
          <w:rFonts w:ascii="Garamond" w:hAnsi="Garamond"/>
          <w:sz w:val="24"/>
          <w:szCs w:val="24"/>
        </w:rPr>
        <w:t xml:space="preserve">5. </w:t>
      </w:r>
      <w:r w:rsidR="0060397C" w:rsidRPr="00771631">
        <w:rPr>
          <w:rFonts w:ascii="Garamond" w:hAnsi="Garamond"/>
          <w:sz w:val="24"/>
          <w:szCs w:val="24"/>
        </w:rPr>
        <w:t>Vlera e kësaj kontrate do të përbëjë çmimin fiks të ofruar nga avokati/studio</w:t>
      </w:r>
      <w:r w:rsidR="0006765E" w:rsidRPr="00771631">
        <w:rPr>
          <w:rFonts w:ascii="Garamond" w:hAnsi="Garamond"/>
          <w:sz w:val="24"/>
          <w:szCs w:val="24"/>
        </w:rPr>
        <w:t>ja</w:t>
      </w:r>
      <w:r w:rsidR="0060397C" w:rsidRPr="00771631">
        <w:rPr>
          <w:rFonts w:ascii="Garamond" w:hAnsi="Garamond"/>
          <w:sz w:val="24"/>
          <w:szCs w:val="24"/>
        </w:rPr>
        <w:t xml:space="preserve"> e avokatisë përkatëse, e cila nuk mund të jetë o</w:t>
      </w:r>
      <w:r>
        <w:rPr>
          <w:rFonts w:ascii="Garamond" w:hAnsi="Garamond"/>
          <w:sz w:val="24"/>
          <w:szCs w:val="24"/>
        </w:rPr>
        <w:t>bjekt ndryshimi i mëpasshëm.</w:t>
      </w:r>
    </w:p>
    <w:p w14:paraId="1A3ED5FF" w14:textId="665017FC" w:rsidR="0060397C" w:rsidRPr="00771631" w:rsidRDefault="00234D60" w:rsidP="00234D60">
      <w:pPr>
        <w:spacing w:after="0" w:line="240" w:lineRule="auto"/>
        <w:ind w:firstLine="284"/>
        <w:jc w:val="both"/>
        <w:rPr>
          <w:rFonts w:ascii="Garamond" w:hAnsi="Garamond"/>
          <w:sz w:val="24"/>
          <w:szCs w:val="24"/>
        </w:rPr>
      </w:pPr>
      <w:r>
        <w:rPr>
          <w:rFonts w:ascii="Garamond" w:hAnsi="Garamond"/>
          <w:sz w:val="24"/>
          <w:szCs w:val="24"/>
        </w:rPr>
        <w:t xml:space="preserve">6. </w:t>
      </w:r>
      <w:r w:rsidR="0060397C" w:rsidRPr="00771631">
        <w:rPr>
          <w:rFonts w:ascii="Garamond" w:hAnsi="Garamond"/>
          <w:sz w:val="24"/>
          <w:szCs w:val="24"/>
        </w:rPr>
        <w:t>Avokatura e Shtetit nuk vijon me këtë procedurë kontraktimi kur:</w:t>
      </w:r>
    </w:p>
    <w:p w14:paraId="1A3ED601" w14:textId="1F44F8A8"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nuk</w:t>
      </w:r>
      <w:proofErr w:type="gramEnd"/>
      <w:r w:rsidR="0060397C" w:rsidRPr="00771631">
        <w:rPr>
          <w:rFonts w:ascii="Garamond" w:hAnsi="Garamond"/>
          <w:sz w:val="24"/>
          <w:szCs w:val="24"/>
        </w:rPr>
        <w:t xml:space="preserve"> plotësohen kushtet  e përcaktuara në pikën 1</w:t>
      </w:r>
      <w:r w:rsidR="00A93DE6" w:rsidRPr="00771631">
        <w:rPr>
          <w:rFonts w:ascii="Garamond" w:hAnsi="Garamond"/>
          <w:sz w:val="24"/>
          <w:szCs w:val="24"/>
        </w:rPr>
        <w:t>,</w:t>
      </w:r>
      <w:r w:rsidR="0060397C" w:rsidRPr="00771631">
        <w:rPr>
          <w:rFonts w:ascii="Garamond" w:hAnsi="Garamond"/>
          <w:sz w:val="24"/>
          <w:szCs w:val="24"/>
        </w:rPr>
        <w:t xml:space="preserve"> të këtij seksioni;</w:t>
      </w:r>
    </w:p>
    <w:p w14:paraId="1A3ED602" w14:textId="1875587C"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b) </w:t>
      </w:r>
      <w:r w:rsidR="0060397C" w:rsidRPr="00771631">
        <w:rPr>
          <w:rFonts w:ascii="Garamond" w:hAnsi="Garamond"/>
          <w:sz w:val="24"/>
          <w:szCs w:val="24"/>
        </w:rPr>
        <w:t>avokati/studio</w:t>
      </w:r>
      <w:r w:rsidR="00A93DE6" w:rsidRPr="00771631">
        <w:rPr>
          <w:rFonts w:ascii="Garamond" w:hAnsi="Garamond"/>
          <w:sz w:val="24"/>
          <w:szCs w:val="24"/>
        </w:rPr>
        <w:t>ja</w:t>
      </w:r>
      <w:r w:rsidR="0060397C" w:rsidRPr="00771631">
        <w:rPr>
          <w:rFonts w:ascii="Garamond" w:hAnsi="Garamond"/>
          <w:sz w:val="24"/>
          <w:szCs w:val="24"/>
        </w:rPr>
        <w:t xml:space="preserve"> e avokatisë</w:t>
      </w:r>
      <w:r w:rsidR="00A93DE6" w:rsidRPr="00771631">
        <w:rPr>
          <w:rFonts w:ascii="Garamond" w:hAnsi="Garamond"/>
          <w:sz w:val="24"/>
          <w:szCs w:val="24"/>
        </w:rPr>
        <w:t>,</w:t>
      </w:r>
      <w:r w:rsidR="0060397C" w:rsidRPr="00771631">
        <w:rPr>
          <w:rFonts w:ascii="Garamond" w:hAnsi="Garamond"/>
          <w:sz w:val="24"/>
          <w:szCs w:val="24"/>
        </w:rPr>
        <w:t xml:space="preserve"> vendase ose e huaj</w:t>
      </w:r>
      <w:r w:rsidR="00A93DE6" w:rsidRPr="00771631">
        <w:rPr>
          <w:rFonts w:ascii="Garamond" w:hAnsi="Garamond"/>
          <w:sz w:val="24"/>
          <w:szCs w:val="24"/>
        </w:rPr>
        <w:t>,</w:t>
      </w:r>
      <w:r w:rsidR="0060397C" w:rsidRPr="00771631">
        <w:rPr>
          <w:rFonts w:ascii="Garamond" w:hAnsi="Garamond"/>
          <w:sz w:val="24"/>
          <w:szCs w:val="24"/>
        </w:rPr>
        <w:t xml:space="preserve"> nuk pranon të angazhohet në procesin e rishikimit/anulimit të vendimit të arbitrazhit</w:t>
      </w:r>
      <w:r w:rsidR="003F0EC9" w:rsidRPr="00771631">
        <w:rPr>
          <w:rFonts w:ascii="Garamond" w:hAnsi="Garamond"/>
          <w:sz w:val="24"/>
          <w:szCs w:val="24"/>
        </w:rPr>
        <w:t>; apo</w:t>
      </w:r>
    </w:p>
    <w:p w14:paraId="1A3ED603" w14:textId="2E1F4241"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60397C" w:rsidRPr="00771631">
        <w:rPr>
          <w:rFonts w:ascii="Garamond" w:hAnsi="Garamond"/>
          <w:sz w:val="24"/>
          <w:szCs w:val="24"/>
        </w:rPr>
        <w:t>vlerëson</w:t>
      </w:r>
      <w:proofErr w:type="gramEnd"/>
      <w:r w:rsidR="0060397C" w:rsidRPr="00771631">
        <w:rPr>
          <w:rFonts w:ascii="Garamond" w:hAnsi="Garamond"/>
          <w:sz w:val="24"/>
          <w:szCs w:val="24"/>
        </w:rPr>
        <w:t xml:space="preserve"> kryesisht nevojën e kontraktimit për fillimin e procesit të rishikimit/anulimit të vendimit</w:t>
      </w:r>
      <w:r w:rsidR="003F0EC9" w:rsidRPr="00771631">
        <w:rPr>
          <w:rFonts w:ascii="Garamond" w:hAnsi="Garamond"/>
          <w:sz w:val="24"/>
          <w:szCs w:val="24"/>
        </w:rPr>
        <w:t>,</w:t>
      </w:r>
      <w:r w:rsidR="0060397C" w:rsidRPr="00771631">
        <w:rPr>
          <w:rFonts w:ascii="Garamond" w:hAnsi="Garamond"/>
          <w:sz w:val="24"/>
          <w:szCs w:val="24"/>
        </w:rPr>
        <w:t xml:space="preserve"> sipas kritereve të përcaktuara në pikat 3 </w:t>
      </w:r>
      <w:r w:rsidR="003F0EC9" w:rsidRPr="00771631">
        <w:rPr>
          <w:rFonts w:ascii="Garamond" w:hAnsi="Garamond"/>
          <w:sz w:val="24"/>
          <w:szCs w:val="24"/>
        </w:rPr>
        <w:t xml:space="preserve">e 4, </w:t>
      </w:r>
      <w:r w:rsidR="0060397C" w:rsidRPr="00771631">
        <w:rPr>
          <w:rFonts w:ascii="Garamond" w:hAnsi="Garamond"/>
          <w:sz w:val="24"/>
          <w:szCs w:val="24"/>
        </w:rPr>
        <w:t>të kreut II.</w:t>
      </w:r>
    </w:p>
    <w:p w14:paraId="1A3ED605" w14:textId="5571FBC5" w:rsidR="0006765E"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7. </w:t>
      </w:r>
      <w:r w:rsidR="0060397C" w:rsidRPr="00771631">
        <w:rPr>
          <w:rFonts w:ascii="Garamond" w:hAnsi="Garamond"/>
          <w:sz w:val="24"/>
          <w:szCs w:val="24"/>
        </w:rPr>
        <w:t>Në rastet e specifikuar</w:t>
      </w:r>
      <w:r w:rsidR="00656B9B" w:rsidRPr="00771631">
        <w:rPr>
          <w:rFonts w:ascii="Garamond" w:hAnsi="Garamond"/>
          <w:sz w:val="24"/>
          <w:szCs w:val="24"/>
        </w:rPr>
        <w:t>a më sipër, Avokatura e Shtetit</w:t>
      </w:r>
      <w:r w:rsidR="0060397C" w:rsidRPr="00771631">
        <w:rPr>
          <w:rFonts w:ascii="Garamond" w:hAnsi="Garamond"/>
          <w:sz w:val="24"/>
          <w:szCs w:val="24"/>
        </w:rPr>
        <w:t xml:space="preserve"> ndjek procedurën e kontraktimit të parashikuar në kreun III</w:t>
      </w:r>
      <w:r w:rsidR="00656B9B" w:rsidRPr="00771631">
        <w:rPr>
          <w:rFonts w:ascii="Garamond" w:hAnsi="Garamond"/>
          <w:sz w:val="24"/>
          <w:szCs w:val="24"/>
        </w:rPr>
        <w:t xml:space="preserve">, të </w:t>
      </w:r>
      <w:r w:rsidR="000B4EDB" w:rsidRPr="00771631">
        <w:rPr>
          <w:rFonts w:ascii="Garamond" w:hAnsi="Garamond"/>
          <w:sz w:val="24"/>
          <w:szCs w:val="24"/>
        </w:rPr>
        <w:t>këtij vendimi</w:t>
      </w:r>
      <w:r w:rsidR="0060397C" w:rsidRPr="00771631">
        <w:rPr>
          <w:rFonts w:ascii="Garamond" w:hAnsi="Garamond"/>
          <w:sz w:val="24"/>
          <w:szCs w:val="24"/>
        </w:rPr>
        <w:t xml:space="preserve"> ose procedurën e     kontraktimit të parashikuar në seksionin D</w:t>
      </w:r>
      <w:r w:rsidR="00656B9B" w:rsidRPr="00771631">
        <w:rPr>
          <w:rFonts w:ascii="Garamond" w:hAnsi="Garamond"/>
          <w:sz w:val="24"/>
          <w:szCs w:val="24"/>
        </w:rPr>
        <w:t>,</w:t>
      </w:r>
      <w:r w:rsidR="0060397C" w:rsidRPr="00771631">
        <w:rPr>
          <w:rFonts w:ascii="Garamond" w:hAnsi="Garamond"/>
          <w:sz w:val="24"/>
          <w:szCs w:val="24"/>
        </w:rPr>
        <w:t xml:space="preserve"> të kreut IV</w:t>
      </w:r>
      <w:r w:rsidR="00656B9B" w:rsidRPr="00771631">
        <w:rPr>
          <w:rFonts w:ascii="Garamond" w:hAnsi="Garamond"/>
          <w:sz w:val="24"/>
          <w:szCs w:val="24"/>
        </w:rPr>
        <w:t xml:space="preserve">, të </w:t>
      </w:r>
      <w:r w:rsidR="000B4EDB" w:rsidRPr="00771631">
        <w:rPr>
          <w:rFonts w:ascii="Garamond" w:hAnsi="Garamond"/>
          <w:sz w:val="24"/>
          <w:szCs w:val="24"/>
        </w:rPr>
        <w:t>këtij vendimi</w:t>
      </w:r>
      <w:r w:rsidR="0060397C" w:rsidRPr="00771631">
        <w:rPr>
          <w:rFonts w:ascii="Garamond" w:hAnsi="Garamond"/>
          <w:sz w:val="24"/>
          <w:szCs w:val="24"/>
        </w:rPr>
        <w:t xml:space="preserve">.  </w:t>
      </w:r>
    </w:p>
    <w:p w14:paraId="1A3ED606" w14:textId="112CE80D"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B</w:t>
      </w:r>
      <w:r w:rsidR="00F22AD9">
        <w:rPr>
          <w:rFonts w:ascii="Garamond" w:hAnsi="Garamond"/>
          <w:sz w:val="24"/>
          <w:szCs w:val="24"/>
        </w:rPr>
        <w:t>.</w:t>
      </w:r>
      <w:r>
        <w:rPr>
          <w:rFonts w:ascii="Garamond" w:hAnsi="Garamond"/>
          <w:sz w:val="24"/>
          <w:szCs w:val="24"/>
        </w:rPr>
        <w:t xml:space="preserve"> </w:t>
      </w:r>
      <w:r w:rsidR="0060397C" w:rsidRPr="00771631">
        <w:rPr>
          <w:rFonts w:ascii="Garamond" w:hAnsi="Garamond"/>
          <w:sz w:val="24"/>
          <w:szCs w:val="24"/>
        </w:rPr>
        <w:t>Procedura e kontraktimit të avokatit/studios së avokatisë vendase, në rastet e kundërshtimit dhe/ose fillimit të procedurave për njohjen dhe/ose ekzekutimin e një vendimi arbitrazhi në juridiksione të huaja</w:t>
      </w:r>
    </w:p>
    <w:p w14:paraId="1A3ED608" w14:textId="5A6869C1"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1. </w:t>
      </w:r>
      <w:r w:rsidR="0060397C" w:rsidRPr="00771631">
        <w:rPr>
          <w:rFonts w:ascii="Garamond" w:hAnsi="Garamond"/>
          <w:sz w:val="24"/>
          <w:szCs w:val="24"/>
        </w:rPr>
        <w:t>Kur një person juridik merr njoftimin për fillimin e procedurave për njohjen dhe/ose ekzekutimin e një vendimi arbitrazhi ndaj tij, në një juridiksion të ndryshëm nga shteti shqiptar, njofton menjëherë Avokaturën e Shtetit.</w:t>
      </w:r>
    </w:p>
    <w:p w14:paraId="1A3ED60A" w14:textId="3A5C279D"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2. </w:t>
      </w:r>
      <w:r w:rsidR="0060397C" w:rsidRPr="00771631">
        <w:rPr>
          <w:rFonts w:ascii="Garamond" w:hAnsi="Garamond"/>
          <w:sz w:val="24"/>
          <w:szCs w:val="24"/>
        </w:rPr>
        <w:t xml:space="preserve">Avokatura e Shtetit, pasi vlerëson rastin, njofton personin juridik, </w:t>
      </w:r>
      <w:r w:rsidR="008B15F7" w:rsidRPr="00771631">
        <w:rPr>
          <w:rFonts w:ascii="Garamond" w:hAnsi="Garamond"/>
          <w:sz w:val="24"/>
          <w:szCs w:val="24"/>
        </w:rPr>
        <w:t xml:space="preserve">të </w:t>
      </w:r>
      <w:r w:rsidR="0060397C" w:rsidRPr="00771631">
        <w:rPr>
          <w:rFonts w:ascii="Garamond" w:hAnsi="Garamond"/>
          <w:sz w:val="24"/>
          <w:szCs w:val="24"/>
        </w:rPr>
        <w:t>identifikuar si palë në këtë proces</w:t>
      </w:r>
      <w:r w:rsidR="008277B9" w:rsidRPr="00771631">
        <w:rPr>
          <w:rFonts w:ascii="Garamond" w:hAnsi="Garamond"/>
          <w:sz w:val="24"/>
          <w:szCs w:val="24"/>
        </w:rPr>
        <w:t xml:space="preserve"> (</w:t>
      </w:r>
      <w:r w:rsidR="0060397C" w:rsidRPr="00771631">
        <w:rPr>
          <w:rFonts w:ascii="Garamond" w:hAnsi="Garamond"/>
          <w:sz w:val="24"/>
          <w:szCs w:val="24"/>
        </w:rPr>
        <w:t>këtu e në vijim</w:t>
      </w:r>
      <w:r w:rsidR="008277B9" w:rsidRPr="00771631">
        <w:rPr>
          <w:rFonts w:ascii="Garamond" w:hAnsi="Garamond"/>
          <w:sz w:val="24"/>
          <w:szCs w:val="24"/>
        </w:rPr>
        <w:t>,</w:t>
      </w:r>
      <w:r w:rsidR="0006765E" w:rsidRPr="00771631">
        <w:rPr>
          <w:rFonts w:ascii="Garamond" w:hAnsi="Garamond"/>
          <w:sz w:val="24"/>
          <w:szCs w:val="24"/>
        </w:rPr>
        <w:t xml:space="preserve"> personi juridik i interesuar</w:t>
      </w:r>
      <w:r w:rsidR="008277B9" w:rsidRPr="00771631">
        <w:rPr>
          <w:rFonts w:ascii="Garamond" w:hAnsi="Garamond"/>
          <w:sz w:val="24"/>
          <w:szCs w:val="24"/>
        </w:rPr>
        <w:t>)</w:t>
      </w:r>
      <w:r w:rsidR="0060397C" w:rsidRPr="00771631">
        <w:rPr>
          <w:rFonts w:ascii="Garamond" w:hAnsi="Garamond"/>
          <w:sz w:val="24"/>
          <w:szCs w:val="24"/>
        </w:rPr>
        <w:t xml:space="preserve">, për mundësinë e fillimit të procedurave për kundërshtimin e njohjes dhe/ose </w:t>
      </w:r>
      <w:r w:rsidR="008B15F7" w:rsidRPr="00771631">
        <w:rPr>
          <w:rFonts w:ascii="Garamond" w:hAnsi="Garamond"/>
          <w:sz w:val="24"/>
          <w:szCs w:val="24"/>
        </w:rPr>
        <w:t xml:space="preserve">të </w:t>
      </w:r>
      <w:r w:rsidR="0060397C" w:rsidRPr="00771631">
        <w:rPr>
          <w:rFonts w:ascii="Garamond" w:hAnsi="Garamond"/>
          <w:sz w:val="24"/>
          <w:szCs w:val="24"/>
        </w:rPr>
        <w:t>ekzekutimit të vendimit të arbitrazhit, duke i paraqitur edhe nevojën e angazhimit të një avokati/studio</w:t>
      </w:r>
      <w:r w:rsidR="008B15F7" w:rsidRPr="00771631">
        <w:rPr>
          <w:rFonts w:ascii="Garamond" w:hAnsi="Garamond"/>
          <w:sz w:val="24"/>
          <w:szCs w:val="24"/>
        </w:rPr>
        <w:t>je</w:t>
      </w:r>
      <w:r w:rsidR="0060397C" w:rsidRPr="00771631">
        <w:rPr>
          <w:rFonts w:ascii="Garamond" w:hAnsi="Garamond"/>
          <w:sz w:val="24"/>
          <w:szCs w:val="24"/>
        </w:rPr>
        <w:t xml:space="preserve"> avokatie të licencuar vendase për përfaqës</w:t>
      </w:r>
      <w:r w:rsidR="008B15F7" w:rsidRPr="00771631">
        <w:rPr>
          <w:rFonts w:ascii="Garamond" w:hAnsi="Garamond"/>
          <w:sz w:val="24"/>
          <w:szCs w:val="24"/>
        </w:rPr>
        <w:t xml:space="preserve">imin </w:t>
      </w:r>
      <w:r w:rsidR="0060397C" w:rsidRPr="00771631">
        <w:rPr>
          <w:rFonts w:ascii="Garamond" w:hAnsi="Garamond"/>
          <w:sz w:val="24"/>
          <w:szCs w:val="24"/>
        </w:rPr>
        <w:t>e mbrojtjen e interesave të personit juridik, në juridiksionin ku ka filluar procesi.</w:t>
      </w:r>
    </w:p>
    <w:p w14:paraId="1A3ED60C" w14:textId="743B92A3"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3. </w:t>
      </w:r>
      <w:r w:rsidR="0060397C" w:rsidRPr="00771631">
        <w:rPr>
          <w:rFonts w:ascii="Garamond" w:hAnsi="Garamond"/>
          <w:sz w:val="24"/>
          <w:szCs w:val="24"/>
        </w:rPr>
        <w:t xml:space="preserve">Personi juridik i interesuar duhet të shprehet për miratimin ose </w:t>
      </w:r>
      <w:proofErr w:type="gramStart"/>
      <w:r w:rsidR="0060397C" w:rsidRPr="00771631">
        <w:rPr>
          <w:rFonts w:ascii="Garamond" w:hAnsi="Garamond"/>
          <w:sz w:val="24"/>
          <w:szCs w:val="24"/>
        </w:rPr>
        <w:t>jo</w:t>
      </w:r>
      <w:proofErr w:type="gramEnd"/>
      <w:r w:rsidR="0060397C" w:rsidRPr="00771631">
        <w:rPr>
          <w:rFonts w:ascii="Garamond" w:hAnsi="Garamond"/>
          <w:sz w:val="24"/>
          <w:szCs w:val="24"/>
        </w:rPr>
        <w:t>, për fillimin e procedurave për kundërshtimin e njohjes dhe/ose</w:t>
      </w:r>
      <w:r w:rsidR="00F22AD9">
        <w:rPr>
          <w:rFonts w:ascii="Garamond" w:hAnsi="Garamond"/>
          <w:sz w:val="24"/>
          <w:szCs w:val="24"/>
        </w:rPr>
        <w:t xml:space="preserve"> të</w:t>
      </w:r>
      <w:r w:rsidR="0060397C" w:rsidRPr="00771631">
        <w:rPr>
          <w:rFonts w:ascii="Garamond" w:hAnsi="Garamond"/>
          <w:sz w:val="24"/>
          <w:szCs w:val="24"/>
        </w:rPr>
        <w:t xml:space="preserve"> ekzekutimit të vendimit të arbitrazhit, brenda 5 (pesë) ditëve pune nga marrja e njoftimit</w:t>
      </w:r>
      <w:r w:rsidR="00B6730F" w:rsidRPr="00771631">
        <w:rPr>
          <w:rFonts w:ascii="Garamond" w:hAnsi="Garamond"/>
          <w:sz w:val="24"/>
          <w:szCs w:val="24"/>
        </w:rPr>
        <w:t>,</w:t>
      </w:r>
      <w:r w:rsidR="0060397C" w:rsidRPr="00771631">
        <w:rPr>
          <w:rFonts w:ascii="Garamond" w:hAnsi="Garamond"/>
          <w:sz w:val="24"/>
          <w:szCs w:val="24"/>
        </w:rPr>
        <w:t xml:space="preserve"> siç është përcaktuar në pikën 2</w:t>
      </w:r>
      <w:r w:rsidR="00543100" w:rsidRPr="00771631">
        <w:rPr>
          <w:rFonts w:ascii="Garamond" w:hAnsi="Garamond"/>
          <w:sz w:val="24"/>
          <w:szCs w:val="24"/>
        </w:rPr>
        <w:t>,</w:t>
      </w:r>
      <w:r w:rsidR="0060397C" w:rsidRPr="00771631">
        <w:rPr>
          <w:rFonts w:ascii="Garamond" w:hAnsi="Garamond"/>
          <w:sz w:val="24"/>
          <w:szCs w:val="24"/>
        </w:rPr>
        <w:t xml:space="preserve"> të këtij seksioni. Në rastin kur personi juridik i interesuar miraton fillimin e procedurave për kundërshtimin e njohjes dhe/ose ekzekutimit të vendimit të arbitrazhit, </w:t>
      </w:r>
      <w:proofErr w:type="gramStart"/>
      <w:r w:rsidR="0060397C" w:rsidRPr="00771631">
        <w:rPr>
          <w:rFonts w:ascii="Garamond" w:hAnsi="Garamond"/>
          <w:sz w:val="24"/>
          <w:szCs w:val="24"/>
        </w:rPr>
        <w:t>ky</w:t>
      </w:r>
      <w:proofErr w:type="gramEnd"/>
      <w:r w:rsidR="0060397C" w:rsidRPr="00771631">
        <w:rPr>
          <w:rFonts w:ascii="Garamond" w:hAnsi="Garamond"/>
          <w:sz w:val="24"/>
          <w:szCs w:val="24"/>
        </w:rPr>
        <w:t xml:space="preserve"> i fundit duhet t’i konfirmojë Avokaturës së Shtetit mbulimin e kostove për angazhimin e avokatit/studios së avokatisë vendase në këtë procedurë.</w:t>
      </w:r>
    </w:p>
    <w:p w14:paraId="1A3ED60E" w14:textId="2CDE3EC1"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4. </w:t>
      </w:r>
      <w:r w:rsidR="0060397C" w:rsidRPr="00771631">
        <w:rPr>
          <w:rFonts w:ascii="Garamond" w:hAnsi="Garamond"/>
          <w:sz w:val="24"/>
          <w:szCs w:val="24"/>
        </w:rPr>
        <w:t xml:space="preserve">Me marrjen e miratimit të personit juridik të interesuar, kur paraqiten afate të shkurtra kohore për kundërshtimin e njohjes dhe/ose </w:t>
      </w:r>
      <w:r w:rsidR="00395676" w:rsidRPr="00771631">
        <w:rPr>
          <w:rFonts w:ascii="Garamond" w:hAnsi="Garamond"/>
          <w:sz w:val="24"/>
          <w:szCs w:val="24"/>
        </w:rPr>
        <w:t xml:space="preserve">të </w:t>
      </w:r>
      <w:r w:rsidR="0060397C" w:rsidRPr="00771631">
        <w:rPr>
          <w:rFonts w:ascii="Garamond" w:hAnsi="Garamond"/>
          <w:sz w:val="24"/>
          <w:szCs w:val="24"/>
        </w:rPr>
        <w:t>ekzekutimit të vendimit të arbitrazhit, dhe/ose në rastet kur Avokatura e Shtetit e çmon të arsyeshme, për shkak të familjaritetit me çështjen, kjo e fundit i kërkon avokatit/studios së avokatisë të angazhuar në procesin e arbitrazhit, të paraqesë një ofertë ekonomike për:</w:t>
      </w:r>
    </w:p>
    <w:p w14:paraId="1A3ED610" w14:textId="3B76719C"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543100" w:rsidRPr="00771631">
        <w:rPr>
          <w:rFonts w:ascii="Garamond" w:hAnsi="Garamond"/>
          <w:sz w:val="24"/>
          <w:szCs w:val="24"/>
        </w:rPr>
        <w:t>h</w:t>
      </w:r>
      <w:r w:rsidR="0060397C" w:rsidRPr="00771631">
        <w:rPr>
          <w:rFonts w:ascii="Garamond" w:hAnsi="Garamond"/>
          <w:sz w:val="24"/>
          <w:szCs w:val="24"/>
        </w:rPr>
        <w:t>artimin</w:t>
      </w:r>
      <w:proofErr w:type="gramEnd"/>
      <w:r w:rsidR="0060397C" w:rsidRPr="00771631">
        <w:rPr>
          <w:rFonts w:ascii="Garamond" w:hAnsi="Garamond"/>
          <w:sz w:val="24"/>
          <w:szCs w:val="24"/>
        </w:rPr>
        <w:t xml:space="preserve"> e një strategjie mbrojtjeje dhe këshillimi mbi kundërshtimin e njohjes dhe/ose</w:t>
      </w:r>
      <w:r w:rsidR="0006765E" w:rsidRPr="00771631">
        <w:rPr>
          <w:rFonts w:ascii="Garamond" w:hAnsi="Garamond"/>
          <w:sz w:val="24"/>
          <w:szCs w:val="24"/>
        </w:rPr>
        <w:t xml:space="preserve"> të</w:t>
      </w:r>
      <w:r w:rsidR="0060397C" w:rsidRPr="00771631">
        <w:rPr>
          <w:rFonts w:ascii="Garamond" w:hAnsi="Garamond"/>
          <w:sz w:val="24"/>
          <w:szCs w:val="24"/>
        </w:rPr>
        <w:t xml:space="preserve"> ekzekutimit të vendimit të arbitrazhit; si dhe</w:t>
      </w:r>
    </w:p>
    <w:p w14:paraId="1A3ED611" w14:textId="54B17C68"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543100" w:rsidRPr="00771631">
        <w:rPr>
          <w:rFonts w:ascii="Garamond" w:hAnsi="Garamond"/>
          <w:sz w:val="24"/>
          <w:szCs w:val="24"/>
        </w:rPr>
        <w:t>p</w:t>
      </w:r>
      <w:r w:rsidR="0060397C" w:rsidRPr="00771631">
        <w:rPr>
          <w:rFonts w:ascii="Garamond" w:hAnsi="Garamond"/>
          <w:sz w:val="24"/>
          <w:szCs w:val="24"/>
        </w:rPr>
        <w:t>ër</w:t>
      </w:r>
      <w:proofErr w:type="gramEnd"/>
      <w:r w:rsidR="0060397C" w:rsidRPr="00771631">
        <w:rPr>
          <w:rFonts w:ascii="Garamond" w:hAnsi="Garamond"/>
          <w:sz w:val="24"/>
          <w:szCs w:val="24"/>
        </w:rPr>
        <w:t xml:space="preserve"> angazhimin e një avokati/studio</w:t>
      </w:r>
      <w:r w:rsidR="0006765E" w:rsidRPr="00771631">
        <w:rPr>
          <w:rFonts w:ascii="Garamond" w:hAnsi="Garamond"/>
          <w:sz w:val="24"/>
          <w:szCs w:val="24"/>
        </w:rPr>
        <w:t>je</w:t>
      </w:r>
      <w:r w:rsidR="0060397C" w:rsidRPr="00771631">
        <w:rPr>
          <w:rFonts w:ascii="Garamond" w:hAnsi="Garamond"/>
          <w:sz w:val="24"/>
          <w:szCs w:val="24"/>
        </w:rPr>
        <w:t xml:space="preserve"> avokatie vendase në juridiksionin ku ka filluar procedura për kundërshtimin e njohjes dhe/ose </w:t>
      </w:r>
      <w:r w:rsidR="0006765E" w:rsidRPr="00771631">
        <w:rPr>
          <w:rFonts w:ascii="Garamond" w:hAnsi="Garamond"/>
          <w:sz w:val="24"/>
          <w:szCs w:val="24"/>
        </w:rPr>
        <w:t xml:space="preserve">të </w:t>
      </w:r>
      <w:r w:rsidR="0060397C" w:rsidRPr="00771631">
        <w:rPr>
          <w:rFonts w:ascii="Garamond" w:hAnsi="Garamond"/>
          <w:sz w:val="24"/>
          <w:szCs w:val="24"/>
        </w:rPr>
        <w:t>ekzekutimit të vendimit të arbitrazhit, sipas një s</w:t>
      </w:r>
      <w:r w:rsidR="0006765E" w:rsidRPr="00771631">
        <w:rPr>
          <w:rFonts w:ascii="Garamond" w:hAnsi="Garamond"/>
          <w:sz w:val="24"/>
          <w:szCs w:val="24"/>
        </w:rPr>
        <w:t xml:space="preserve">tudimi tregu gjithëpërfshirës </w:t>
      </w:r>
      <w:r w:rsidR="0060397C" w:rsidRPr="00771631">
        <w:rPr>
          <w:rFonts w:ascii="Garamond" w:hAnsi="Garamond"/>
          <w:sz w:val="24"/>
          <w:szCs w:val="24"/>
        </w:rPr>
        <w:t>e transparent.</w:t>
      </w:r>
    </w:p>
    <w:p w14:paraId="1A3ED613" w14:textId="37FE87AF"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5. </w:t>
      </w:r>
      <w:r w:rsidR="0060397C" w:rsidRPr="00771631">
        <w:rPr>
          <w:rFonts w:ascii="Garamond" w:hAnsi="Garamond"/>
          <w:sz w:val="24"/>
          <w:szCs w:val="24"/>
        </w:rPr>
        <w:t>Avokati/studio</w:t>
      </w:r>
      <w:r w:rsidR="00395676" w:rsidRPr="00771631">
        <w:rPr>
          <w:rFonts w:ascii="Garamond" w:hAnsi="Garamond"/>
          <w:sz w:val="24"/>
          <w:szCs w:val="24"/>
        </w:rPr>
        <w:t>ja</w:t>
      </w:r>
      <w:r w:rsidR="0060397C" w:rsidRPr="00771631">
        <w:rPr>
          <w:rFonts w:ascii="Garamond" w:hAnsi="Garamond"/>
          <w:sz w:val="24"/>
          <w:szCs w:val="24"/>
        </w:rPr>
        <w:t xml:space="preserve"> e avokatisë e angazhuar në procesin e arbitrazhit, në përmbushje të shkronjës “b”</w:t>
      </w:r>
      <w:r w:rsidR="00395676" w:rsidRPr="00771631">
        <w:rPr>
          <w:rFonts w:ascii="Garamond" w:hAnsi="Garamond"/>
          <w:sz w:val="24"/>
          <w:szCs w:val="24"/>
        </w:rPr>
        <w:t>,</w:t>
      </w:r>
      <w:r w:rsidR="0060397C" w:rsidRPr="00771631">
        <w:rPr>
          <w:rFonts w:ascii="Garamond" w:hAnsi="Garamond"/>
          <w:sz w:val="24"/>
          <w:szCs w:val="24"/>
        </w:rPr>
        <w:t xml:space="preserve"> të pikës 4, të këtij seksioni, kryen një studim tregu </w:t>
      </w:r>
      <w:r w:rsidR="00395676" w:rsidRPr="00771631">
        <w:rPr>
          <w:rFonts w:ascii="Garamond" w:hAnsi="Garamond"/>
          <w:sz w:val="24"/>
          <w:szCs w:val="24"/>
        </w:rPr>
        <w:t>për</w:t>
      </w:r>
      <w:r w:rsidR="0060397C" w:rsidRPr="00771631">
        <w:rPr>
          <w:rFonts w:ascii="Garamond" w:hAnsi="Garamond"/>
          <w:sz w:val="24"/>
          <w:szCs w:val="24"/>
        </w:rPr>
        <w:t xml:space="preserve"> avokatët/studiot e avokatisë që:</w:t>
      </w:r>
    </w:p>
    <w:p w14:paraId="1A3ED615" w14:textId="5ED1981C"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ushtrojnë</w:t>
      </w:r>
      <w:proofErr w:type="gramEnd"/>
      <w:r w:rsidR="0060397C" w:rsidRPr="00771631">
        <w:rPr>
          <w:rFonts w:ascii="Garamond" w:hAnsi="Garamond"/>
          <w:sz w:val="24"/>
          <w:szCs w:val="24"/>
        </w:rPr>
        <w:t xml:space="preserve"> aktivitetin e tyre dhe janë të licencuar në vendin ku ka filluar procedura e njohjes dhe/ose ekzekutimit të vendimit; si dhe</w:t>
      </w:r>
    </w:p>
    <w:p w14:paraId="1A3ED616" w14:textId="3DC623A4"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zotërojnë</w:t>
      </w:r>
      <w:proofErr w:type="gramEnd"/>
      <w:r w:rsidR="0060397C" w:rsidRPr="00771631">
        <w:rPr>
          <w:rFonts w:ascii="Garamond" w:hAnsi="Garamond"/>
          <w:sz w:val="24"/>
          <w:szCs w:val="24"/>
        </w:rPr>
        <w:t xml:space="preserve"> eksperiencën e duhur pro</w:t>
      </w:r>
      <w:r w:rsidR="0006765E" w:rsidRPr="00771631">
        <w:rPr>
          <w:rFonts w:ascii="Garamond" w:hAnsi="Garamond"/>
          <w:sz w:val="24"/>
          <w:szCs w:val="24"/>
        </w:rPr>
        <w:t>fesionale në procedime të tilla</w:t>
      </w:r>
      <w:r w:rsidR="0060397C" w:rsidRPr="00771631">
        <w:rPr>
          <w:rFonts w:ascii="Garamond" w:hAnsi="Garamond"/>
          <w:sz w:val="24"/>
          <w:szCs w:val="24"/>
        </w:rPr>
        <w:t xml:space="preserve"> të ngjashme.</w:t>
      </w:r>
    </w:p>
    <w:p w14:paraId="1A3ED618" w14:textId="6B1830DE"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6. </w:t>
      </w:r>
      <w:r w:rsidR="0060397C" w:rsidRPr="00771631">
        <w:rPr>
          <w:rFonts w:ascii="Garamond" w:hAnsi="Garamond"/>
          <w:sz w:val="24"/>
          <w:szCs w:val="24"/>
        </w:rPr>
        <w:t>Mbi bazën e këtij studimi, avokati/studio</w:t>
      </w:r>
      <w:r w:rsidR="009B4B3D" w:rsidRPr="00771631">
        <w:rPr>
          <w:rFonts w:ascii="Garamond" w:hAnsi="Garamond"/>
          <w:sz w:val="24"/>
          <w:szCs w:val="24"/>
        </w:rPr>
        <w:t>ja</w:t>
      </w:r>
      <w:r w:rsidR="0060397C" w:rsidRPr="00771631">
        <w:rPr>
          <w:rFonts w:ascii="Garamond" w:hAnsi="Garamond"/>
          <w:sz w:val="24"/>
          <w:szCs w:val="24"/>
        </w:rPr>
        <w:t xml:space="preserve"> e avokatisë e angazhuar do t’i paraqesë Avokaturës së Shtetit jo më pak se 3 (tre) oferta të avokatëve/studiove të avokatisë që kanë shprehur interesin për t’u angazhuar në përfaqë</w:t>
      </w:r>
      <w:r w:rsidR="009B4B3D" w:rsidRPr="00771631">
        <w:rPr>
          <w:rFonts w:ascii="Garamond" w:hAnsi="Garamond"/>
          <w:sz w:val="24"/>
          <w:szCs w:val="24"/>
        </w:rPr>
        <w:t xml:space="preserve">simin </w:t>
      </w:r>
      <w:r w:rsidR="0060397C" w:rsidRPr="00771631">
        <w:rPr>
          <w:rFonts w:ascii="Garamond" w:hAnsi="Garamond"/>
          <w:sz w:val="24"/>
          <w:szCs w:val="24"/>
        </w:rPr>
        <w:t xml:space="preserve">e mbrojtjen e interesave pasurore të shtetit shqiptar ose të personit juridik të interesuar, ndaj të cilit ka filluar procedura e njohjes dhe/ose </w:t>
      </w:r>
      <w:r w:rsidR="009B4B3D" w:rsidRPr="00771631">
        <w:rPr>
          <w:rFonts w:ascii="Garamond" w:hAnsi="Garamond"/>
          <w:sz w:val="24"/>
          <w:szCs w:val="24"/>
        </w:rPr>
        <w:t xml:space="preserve">e </w:t>
      </w:r>
      <w:r w:rsidR="0060397C" w:rsidRPr="00771631">
        <w:rPr>
          <w:rFonts w:ascii="Garamond" w:hAnsi="Garamond"/>
          <w:sz w:val="24"/>
          <w:szCs w:val="24"/>
        </w:rPr>
        <w:t>ekzekutimit të vendimit të arbitrazhit.</w:t>
      </w:r>
    </w:p>
    <w:p w14:paraId="1A3ED61A" w14:textId="1A0EE61E"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7. </w:t>
      </w:r>
      <w:r w:rsidR="0060397C" w:rsidRPr="00771631">
        <w:rPr>
          <w:rFonts w:ascii="Garamond" w:hAnsi="Garamond"/>
          <w:sz w:val="24"/>
          <w:szCs w:val="24"/>
        </w:rPr>
        <w:t>Oferta e paraqitur nga avokati/studio</w:t>
      </w:r>
      <w:r w:rsidR="009670AE" w:rsidRPr="00771631">
        <w:rPr>
          <w:rFonts w:ascii="Garamond" w:hAnsi="Garamond"/>
          <w:sz w:val="24"/>
          <w:szCs w:val="24"/>
        </w:rPr>
        <w:t>ja</w:t>
      </w:r>
      <w:r w:rsidR="0060397C" w:rsidRPr="00771631">
        <w:rPr>
          <w:rFonts w:ascii="Garamond" w:hAnsi="Garamond"/>
          <w:sz w:val="24"/>
          <w:szCs w:val="24"/>
        </w:rPr>
        <w:t xml:space="preserve"> e avokatisë vendase më sipër, përfshin:</w:t>
      </w:r>
    </w:p>
    <w:p w14:paraId="1A3ED61C" w14:textId="69DD541D"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një</w:t>
      </w:r>
      <w:proofErr w:type="gramEnd"/>
      <w:r w:rsidR="0060397C" w:rsidRPr="00771631">
        <w:rPr>
          <w:rFonts w:ascii="Garamond" w:hAnsi="Garamond"/>
          <w:sz w:val="24"/>
          <w:szCs w:val="24"/>
        </w:rPr>
        <w:t xml:space="preserve"> </w:t>
      </w:r>
      <w:r w:rsidR="009670AE" w:rsidRPr="00771631">
        <w:rPr>
          <w:rFonts w:ascii="Garamond" w:hAnsi="Garamond"/>
          <w:sz w:val="24"/>
          <w:szCs w:val="24"/>
        </w:rPr>
        <w:t>curriculum vitae</w:t>
      </w:r>
      <w:r w:rsidR="00426EB4" w:rsidRPr="00771631">
        <w:rPr>
          <w:rFonts w:ascii="Garamond" w:hAnsi="Garamond"/>
          <w:sz w:val="24"/>
          <w:szCs w:val="24"/>
        </w:rPr>
        <w:t xml:space="preserve">, e cila </w:t>
      </w:r>
      <w:r w:rsidR="0060397C" w:rsidRPr="00771631">
        <w:rPr>
          <w:rFonts w:ascii="Garamond" w:hAnsi="Garamond"/>
          <w:sz w:val="24"/>
          <w:szCs w:val="24"/>
        </w:rPr>
        <w:t>përmban eksperiencën profesionale për procedime të ngjashme;</w:t>
      </w:r>
    </w:p>
    <w:p w14:paraId="1A3ED61D" w14:textId="665304AB"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licencën</w:t>
      </w:r>
      <w:proofErr w:type="gramEnd"/>
      <w:r w:rsidR="0060397C" w:rsidRPr="00771631">
        <w:rPr>
          <w:rFonts w:ascii="Garamond" w:hAnsi="Garamond"/>
          <w:sz w:val="24"/>
          <w:szCs w:val="24"/>
        </w:rPr>
        <w:t xml:space="preserve"> e avokatit/avokatëve që do të përfaqësojë/në pranë gjykatave të huaja;</w:t>
      </w:r>
    </w:p>
    <w:p w14:paraId="1A3ED61E" w14:textId="52E5EAE3"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60397C" w:rsidRPr="00771631">
        <w:rPr>
          <w:rFonts w:ascii="Garamond" w:hAnsi="Garamond"/>
          <w:sz w:val="24"/>
          <w:szCs w:val="24"/>
        </w:rPr>
        <w:t>një</w:t>
      </w:r>
      <w:proofErr w:type="gramEnd"/>
      <w:r w:rsidR="0060397C" w:rsidRPr="00771631">
        <w:rPr>
          <w:rFonts w:ascii="Garamond" w:hAnsi="Garamond"/>
          <w:sz w:val="24"/>
          <w:szCs w:val="24"/>
        </w:rPr>
        <w:t xml:space="preserve"> analizë për të gjitha hapat/fazat procedurale që do të ndiqen pranë gjykatës së vendit</w:t>
      </w:r>
      <w:r w:rsidR="00426EB4" w:rsidRPr="00771631">
        <w:rPr>
          <w:rFonts w:ascii="Garamond" w:hAnsi="Garamond"/>
          <w:sz w:val="24"/>
          <w:szCs w:val="24"/>
        </w:rPr>
        <w:t>,</w:t>
      </w:r>
      <w:r w:rsidR="0060397C" w:rsidRPr="00771631">
        <w:rPr>
          <w:rFonts w:ascii="Garamond" w:hAnsi="Garamond"/>
          <w:sz w:val="24"/>
          <w:szCs w:val="24"/>
        </w:rPr>
        <w:t xml:space="preserve"> ku do të kundërshtohet njohja dhe/ose ekzekutimi i vendimit të arbitrazhit;</w:t>
      </w:r>
    </w:p>
    <w:p w14:paraId="1A3ED61F" w14:textId="5917F07E"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ç) </w:t>
      </w:r>
      <w:proofErr w:type="gramStart"/>
      <w:r w:rsidR="0060397C" w:rsidRPr="00771631">
        <w:rPr>
          <w:rFonts w:ascii="Garamond" w:hAnsi="Garamond"/>
          <w:sz w:val="24"/>
          <w:szCs w:val="24"/>
        </w:rPr>
        <w:t>ofertën</w:t>
      </w:r>
      <w:proofErr w:type="gramEnd"/>
      <w:r w:rsidR="0060397C" w:rsidRPr="00771631">
        <w:rPr>
          <w:rFonts w:ascii="Garamond" w:hAnsi="Garamond"/>
          <w:sz w:val="24"/>
          <w:szCs w:val="24"/>
        </w:rPr>
        <w:t xml:space="preserve"> financiare</w:t>
      </w:r>
      <w:r w:rsidR="00786625" w:rsidRPr="00771631">
        <w:rPr>
          <w:rFonts w:ascii="Garamond" w:hAnsi="Garamond"/>
          <w:sz w:val="24"/>
          <w:szCs w:val="24"/>
        </w:rPr>
        <w:t>,</w:t>
      </w:r>
      <w:r w:rsidR="0060397C" w:rsidRPr="00771631">
        <w:rPr>
          <w:rFonts w:ascii="Garamond" w:hAnsi="Garamond"/>
          <w:sz w:val="24"/>
          <w:szCs w:val="24"/>
        </w:rPr>
        <w:t xml:space="preserve"> e cila përmban çmimin për secilë</w:t>
      </w:r>
      <w:r w:rsidR="000D404D" w:rsidRPr="00771631">
        <w:rPr>
          <w:rFonts w:ascii="Garamond" w:hAnsi="Garamond"/>
          <w:sz w:val="24"/>
          <w:szCs w:val="24"/>
        </w:rPr>
        <w:t xml:space="preserve">n </w:t>
      </w:r>
      <w:r w:rsidR="0060397C" w:rsidRPr="00771631">
        <w:rPr>
          <w:rFonts w:ascii="Garamond" w:hAnsi="Garamond"/>
          <w:sz w:val="24"/>
          <w:szCs w:val="24"/>
        </w:rPr>
        <w:t>e të gjitha fazat e procesit të paraqitur në mënyrë analitike dhe vlerën tavan</w:t>
      </w:r>
      <w:r w:rsidR="000D404D" w:rsidRPr="00771631">
        <w:rPr>
          <w:rFonts w:ascii="Garamond" w:hAnsi="Garamond"/>
          <w:sz w:val="24"/>
          <w:szCs w:val="24"/>
        </w:rPr>
        <w:t xml:space="preserve"> </w:t>
      </w:r>
      <w:r w:rsidR="0060397C" w:rsidRPr="00771631">
        <w:rPr>
          <w:rFonts w:ascii="Garamond" w:hAnsi="Garamond"/>
          <w:sz w:val="24"/>
          <w:szCs w:val="24"/>
        </w:rPr>
        <w:t xml:space="preserve">për këto shërbime gjatë gjithë kohëzgjatjes së kontratës. </w:t>
      </w:r>
    </w:p>
    <w:p w14:paraId="1A3ED621" w14:textId="5B85766A"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8. </w:t>
      </w:r>
      <w:r w:rsidR="0060397C" w:rsidRPr="00771631">
        <w:rPr>
          <w:rFonts w:ascii="Garamond" w:hAnsi="Garamond"/>
          <w:sz w:val="24"/>
          <w:szCs w:val="24"/>
        </w:rPr>
        <w:t>Avokati/studio</w:t>
      </w:r>
      <w:r w:rsidR="00681379" w:rsidRPr="00771631">
        <w:rPr>
          <w:rFonts w:ascii="Garamond" w:hAnsi="Garamond"/>
          <w:sz w:val="24"/>
          <w:szCs w:val="24"/>
        </w:rPr>
        <w:t>ja</w:t>
      </w:r>
      <w:r w:rsidR="0060397C" w:rsidRPr="00771631">
        <w:rPr>
          <w:rFonts w:ascii="Garamond" w:hAnsi="Garamond"/>
          <w:sz w:val="24"/>
          <w:szCs w:val="24"/>
        </w:rPr>
        <w:t xml:space="preserve"> e avokatisë e angazhuar për procesin e arbitrazhit </w:t>
      </w:r>
      <w:proofErr w:type="gramStart"/>
      <w:r w:rsidR="0060397C" w:rsidRPr="00771631">
        <w:rPr>
          <w:rFonts w:ascii="Garamond" w:hAnsi="Garamond"/>
          <w:sz w:val="24"/>
          <w:szCs w:val="24"/>
        </w:rPr>
        <w:t>ia</w:t>
      </w:r>
      <w:proofErr w:type="gramEnd"/>
      <w:r w:rsidR="0060397C" w:rsidRPr="00771631">
        <w:rPr>
          <w:rFonts w:ascii="Garamond" w:hAnsi="Garamond"/>
          <w:sz w:val="24"/>
          <w:szCs w:val="24"/>
        </w:rPr>
        <w:t xml:space="preserve"> paraqet ofertat Avokaturës së Shtetit. Në këtë rast, Avokati i Përgjithshëm i Shtetit nxjerr urdhër për ngritjen e një komisioni të përbërë nga 3 (tre) avokatë shteti në nivel qendror</w:t>
      </w:r>
      <w:r w:rsidR="00A10A91" w:rsidRPr="00771631">
        <w:rPr>
          <w:rFonts w:ascii="Garamond" w:hAnsi="Garamond"/>
          <w:sz w:val="24"/>
          <w:szCs w:val="24"/>
        </w:rPr>
        <w:t>,</w:t>
      </w:r>
      <w:r w:rsidR="0060397C" w:rsidRPr="00771631">
        <w:rPr>
          <w:rFonts w:ascii="Garamond" w:hAnsi="Garamond"/>
          <w:sz w:val="24"/>
          <w:szCs w:val="24"/>
        </w:rPr>
        <w:t xml:space="preserve"> ku të paktën njëri prej tyre duhet të jetë nga Zyra e Përfaqësimit në Gjykatat e Huaja, Ndërkombëtare dhe në Arbitrazhin Ndërkombëtar.</w:t>
      </w:r>
    </w:p>
    <w:p w14:paraId="1A3ED623" w14:textId="25DB9FB2"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9. </w:t>
      </w:r>
      <w:r w:rsidR="0060397C" w:rsidRPr="00771631">
        <w:rPr>
          <w:rFonts w:ascii="Garamond" w:hAnsi="Garamond"/>
          <w:sz w:val="24"/>
          <w:szCs w:val="24"/>
        </w:rPr>
        <w:t>Komisioni vlerëson nëse ofertat e paraqitura plotësojnë kërkesat e shkronjave “a”, “b” e “c”, të pikës 7, të këtij seksioni</w:t>
      </w:r>
      <w:r w:rsidR="00471BA0" w:rsidRPr="00771631">
        <w:rPr>
          <w:rFonts w:ascii="Garamond" w:hAnsi="Garamond"/>
          <w:sz w:val="24"/>
          <w:szCs w:val="24"/>
        </w:rPr>
        <w:t>,</w:t>
      </w:r>
      <w:r w:rsidR="0060397C" w:rsidRPr="00771631">
        <w:rPr>
          <w:rFonts w:ascii="Garamond" w:hAnsi="Garamond"/>
          <w:sz w:val="24"/>
          <w:szCs w:val="24"/>
        </w:rPr>
        <w:t xml:space="preserve"> dhe përzgjedh ofertuesin që ka ofertën financiare më të ulët. Oferta financiare e përzgjedhur nuk mund të jetë objekt ndryshimi i mëpasshëm.</w:t>
      </w:r>
    </w:p>
    <w:p w14:paraId="1A3ED625" w14:textId="2FC31C20"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10. </w:t>
      </w:r>
      <w:r w:rsidR="0060397C" w:rsidRPr="00771631">
        <w:rPr>
          <w:rFonts w:ascii="Garamond" w:hAnsi="Garamond"/>
          <w:sz w:val="24"/>
          <w:szCs w:val="24"/>
        </w:rPr>
        <w:t>Në përfundim të këtij procesi, Avokatura e Shtetit, në emër dhe për llogari të personit juridik të interesuar, nënshkruan një kontratë sipas qëllimit të përcaktuar në pikën 4, të këtij seksioni, me avokatin/studion e avokatisë së angazhuar për procesin e arbitrazhit, si dhe avokatin/studion e avokatisë vendase të përzgjedhur si ofertuesi fitues.</w:t>
      </w:r>
    </w:p>
    <w:p w14:paraId="1A3ED627" w14:textId="7AB26423"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11. </w:t>
      </w:r>
      <w:r w:rsidR="0060397C" w:rsidRPr="00771631">
        <w:rPr>
          <w:rFonts w:ascii="Garamond" w:hAnsi="Garamond"/>
          <w:sz w:val="24"/>
          <w:szCs w:val="24"/>
        </w:rPr>
        <w:t>Kur nuk ka avokat/studio avokatie të angazhuar në procesin e arbitrazhit ose kur kjo e fundit nuk pranon të angazhohet</w:t>
      </w:r>
      <w:r w:rsidR="00DF188E" w:rsidRPr="00771631">
        <w:rPr>
          <w:rFonts w:ascii="Garamond" w:hAnsi="Garamond"/>
          <w:sz w:val="24"/>
          <w:szCs w:val="24"/>
        </w:rPr>
        <w:t>,</w:t>
      </w:r>
      <w:r w:rsidR="0060397C" w:rsidRPr="00771631">
        <w:rPr>
          <w:rFonts w:ascii="Garamond" w:hAnsi="Garamond"/>
          <w:sz w:val="24"/>
          <w:szCs w:val="24"/>
        </w:rPr>
        <w:t xml:space="preserve"> siç është përcaktuar në pikën 4, të këtij seksioni, dhe/ose</w:t>
      </w:r>
      <w:r w:rsidR="00DF188E" w:rsidRPr="00771631">
        <w:rPr>
          <w:rFonts w:ascii="Garamond" w:hAnsi="Garamond"/>
          <w:sz w:val="24"/>
          <w:szCs w:val="24"/>
        </w:rPr>
        <w:t>,</w:t>
      </w:r>
      <w:r w:rsidR="0060397C" w:rsidRPr="00771631">
        <w:rPr>
          <w:rFonts w:ascii="Garamond" w:hAnsi="Garamond"/>
          <w:sz w:val="24"/>
          <w:szCs w:val="24"/>
        </w:rPr>
        <w:t xml:space="preserve"> kur Avokatura e Shtetit e çmon kryesisht të arsyeshme, Avokati i Përgjithshëm i Shtetit nxjerr urdhër për ngritjen e një komisioni të përbërë nga 3 (tre) avokatë shteti</w:t>
      </w:r>
      <w:r w:rsidR="00DF188E" w:rsidRPr="00771631">
        <w:rPr>
          <w:rFonts w:ascii="Garamond" w:hAnsi="Garamond"/>
          <w:sz w:val="24"/>
          <w:szCs w:val="24"/>
        </w:rPr>
        <w:t xml:space="preserve"> në nivel qendror, </w:t>
      </w:r>
      <w:r w:rsidR="0060397C" w:rsidRPr="00771631">
        <w:rPr>
          <w:rFonts w:ascii="Garamond" w:hAnsi="Garamond"/>
          <w:sz w:val="24"/>
          <w:szCs w:val="24"/>
        </w:rPr>
        <w:t>ku të paktën njëri prej tyre duhet të jetë nga Zyra e Përfaqësimit në Gjykatat e Huaja, Ndërkombëtare dhe në Arbitrazhin Ndërkombëtar.</w:t>
      </w:r>
    </w:p>
    <w:p w14:paraId="1A3ED629" w14:textId="4178822A"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12. </w:t>
      </w:r>
      <w:r w:rsidR="0060397C" w:rsidRPr="00771631">
        <w:rPr>
          <w:rFonts w:ascii="Garamond" w:hAnsi="Garamond"/>
          <w:sz w:val="24"/>
          <w:szCs w:val="24"/>
        </w:rPr>
        <w:t xml:space="preserve">Komisioni do të ndjekë procedurën e kontraktimit dhe do të kryejë kryesisht studimin e tregut </w:t>
      </w:r>
      <w:r w:rsidR="00474A30" w:rsidRPr="00771631">
        <w:rPr>
          <w:rFonts w:ascii="Garamond" w:hAnsi="Garamond"/>
          <w:sz w:val="24"/>
          <w:szCs w:val="24"/>
        </w:rPr>
        <w:t xml:space="preserve">për </w:t>
      </w:r>
      <w:r w:rsidR="0060397C" w:rsidRPr="00771631">
        <w:rPr>
          <w:rFonts w:ascii="Garamond" w:hAnsi="Garamond"/>
          <w:sz w:val="24"/>
          <w:szCs w:val="24"/>
        </w:rPr>
        <w:t>avokatët/studiot e avokatisë që:</w:t>
      </w:r>
    </w:p>
    <w:p w14:paraId="1A3ED62A" w14:textId="77777777" w:rsidR="0060397C" w:rsidRPr="00771631" w:rsidRDefault="0060397C" w:rsidP="00771631">
      <w:pPr>
        <w:spacing w:after="0" w:line="240" w:lineRule="auto"/>
        <w:ind w:firstLine="284"/>
        <w:jc w:val="both"/>
        <w:rPr>
          <w:rFonts w:ascii="Garamond" w:hAnsi="Garamond"/>
          <w:sz w:val="24"/>
          <w:szCs w:val="24"/>
        </w:rPr>
      </w:pPr>
    </w:p>
    <w:p w14:paraId="1A3ED62B" w14:textId="6A2418BC"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ushtrojnë</w:t>
      </w:r>
      <w:proofErr w:type="gramEnd"/>
      <w:r w:rsidR="0060397C" w:rsidRPr="00771631">
        <w:rPr>
          <w:rFonts w:ascii="Garamond" w:hAnsi="Garamond"/>
          <w:sz w:val="24"/>
          <w:szCs w:val="24"/>
        </w:rPr>
        <w:t xml:space="preserve"> aktivitetin e tyre dhe janë të licencuar në vendin ku ka filluar procedura e njohjes dhe/ose</w:t>
      </w:r>
      <w:r w:rsidR="0006765E" w:rsidRPr="00771631">
        <w:rPr>
          <w:rFonts w:ascii="Garamond" w:hAnsi="Garamond"/>
          <w:sz w:val="24"/>
          <w:szCs w:val="24"/>
        </w:rPr>
        <w:t xml:space="preserve"> e</w:t>
      </w:r>
      <w:r w:rsidR="0060397C" w:rsidRPr="00771631">
        <w:rPr>
          <w:rFonts w:ascii="Garamond" w:hAnsi="Garamond"/>
          <w:sz w:val="24"/>
          <w:szCs w:val="24"/>
        </w:rPr>
        <w:t xml:space="preserve"> ekzekutimit të vendimit; si dhe</w:t>
      </w:r>
    </w:p>
    <w:p w14:paraId="1A3ED62C" w14:textId="25659E3B"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zotërojnë</w:t>
      </w:r>
      <w:proofErr w:type="gramEnd"/>
      <w:r w:rsidR="0060397C" w:rsidRPr="00771631">
        <w:rPr>
          <w:rFonts w:ascii="Garamond" w:hAnsi="Garamond"/>
          <w:sz w:val="24"/>
          <w:szCs w:val="24"/>
        </w:rPr>
        <w:t xml:space="preserve"> eksperiencën e duhur profesionale në procedime të</w:t>
      </w:r>
      <w:r w:rsidR="00C27CDC" w:rsidRPr="00771631">
        <w:rPr>
          <w:rFonts w:ascii="Garamond" w:hAnsi="Garamond"/>
          <w:sz w:val="24"/>
          <w:szCs w:val="24"/>
        </w:rPr>
        <w:t xml:space="preserve"> tilla</w:t>
      </w:r>
      <w:r w:rsidR="0060397C" w:rsidRPr="00771631">
        <w:rPr>
          <w:rFonts w:ascii="Garamond" w:hAnsi="Garamond"/>
          <w:sz w:val="24"/>
          <w:szCs w:val="24"/>
        </w:rPr>
        <w:t xml:space="preserve"> të ngjashme.</w:t>
      </w:r>
    </w:p>
    <w:p w14:paraId="1A3ED62E" w14:textId="6D015D5E"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13. </w:t>
      </w:r>
      <w:r w:rsidR="0060397C" w:rsidRPr="00771631">
        <w:rPr>
          <w:rFonts w:ascii="Garamond" w:hAnsi="Garamond"/>
          <w:sz w:val="24"/>
          <w:szCs w:val="24"/>
        </w:rPr>
        <w:t xml:space="preserve">Në përfundim të këtij studimi, komisioni </w:t>
      </w:r>
      <w:r w:rsidR="001C0A25" w:rsidRPr="00771631">
        <w:rPr>
          <w:rFonts w:ascii="Garamond" w:hAnsi="Garamond"/>
          <w:sz w:val="24"/>
          <w:szCs w:val="24"/>
        </w:rPr>
        <w:t>u</w:t>
      </w:r>
      <w:r w:rsidR="0060397C" w:rsidRPr="00771631">
        <w:rPr>
          <w:rFonts w:ascii="Garamond" w:hAnsi="Garamond"/>
          <w:sz w:val="24"/>
          <w:szCs w:val="24"/>
        </w:rPr>
        <w:t xml:space="preserve"> dërgon me shkrim ose në mënyrë elektronike ftesën për ofertë avokatëve/studiove të avokatisë të </w:t>
      </w:r>
      <w:r w:rsidR="00781824" w:rsidRPr="00771631">
        <w:rPr>
          <w:rFonts w:ascii="Garamond" w:hAnsi="Garamond"/>
          <w:sz w:val="24"/>
          <w:szCs w:val="24"/>
        </w:rPr>
        <w:t xml:space="preserve">identifikuar </w:t>
      </w:r>
      <w:r w:rsidR="0060397C" w:rsidRPr="00771631">
        <w:rPr>
          <w:rFonts w:ascii="Garamond" w:hAnsi="Garamond"/>
          <w:sz w:val="24"/>
          <w:szCs w:val="24"/>
        </w:rPr>
        <w:t xml:space="preserve">e </w:t>
      </w:r>
      <w:r w:rsidR="00781824" w:rsidRPr="00771631">
        <w:rPr>
          <w:rFonts w:ascii="Garamond" w:hAnsi="Garamond"/>
          <w:sz w:val="24"/>
          <w:szCs w:val="24"/>
        </w:rPr>
        <w:t xml:space="preserve">të </w:t>
      </w:r>
      <w:r w:rsidR="0060397C" w:rsidRPr="00771631">
        <w:rPr>
          <w:rFonts w:ascii="Garamond" w:hAnsi="Garamond"/>
          <w:sz w:val="24"/>
          <w:szCs w:val="24"/>
        </w:rPr>
        <w:t>përzgjedhur në përmbushje të kritereve të përcaktuara në pikën 12</w:t>
      </w:r>
      <w:r w:rsidR="00781824" w:rsidRPr="00771631">
        <w:rPr>
          <w:rFonts w:ascii="Garamond" w:hAnsi="Garamond"/>
          <w:sz w:val="24"/>
          <w:szCs w:val="24"/>
        </w:rPr>
        <w:t xml:space="preserve">, të </w:t>
      </w:r>
      <w:r w:rsidR="00C67B58" w:rsidRPr="00771631">
        <w:rPr>
          <w:rFonts w:ascii="Garamond" w:hAnsi="Garamond"/>
          <w:sz w:val="24"/>
          <w:szCs w:val="24"/>
        </w:rPr>
        <w:t>këtij seksioni</w:t>
      </w:r>
      <w:r w:rsidR="0060397C" w:rsidRPr="00771631">
        <w:rPr>
          <w:rFonts w:ascii="Garamond" w:hAnsi="Garamond"/>
          <w:sz w:val="24"/>
          <w:szCs w:val="24"/>
        </w:rPr>
        <w:t>.</w:t>
      </w:r>
    </w:p>
    <w:p w14:paraId="1A3ED630" w14:textId="1A9B1EDE"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14. </w:t>
      </w:r>
      <w:r w:rsidR="0060397C" w:rsidRPr="00771631">
        <w:rPr>
          <w:rFonts w:ascii="Garamond" w:hAnsi="Garamond"/>
          <w:sz w:val="24"/>
          <w:szCs w:val="24"/>
        </w:rPr>
        <w:t>Ftesa për ofertë përmban:</w:t>
      </w:r>
    </w:p>
    <w:p w14:paraId="1A3ED632" w14:textId="7A11DE62"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objektin</w:t>
      </w:r>
      <w:proofErr w:type="gramEnd"/>
      <w:r w:rsidR="0060397C" w:rsidRPr="00771631">
        <w:rPr>
          <w:rFonts w:ascii="Garamond" w:hAnsi="Garamond"/>
          <w:sz w:val="24"/>
          <w:szCs w:val="24"/>
        </w:rPr>
        <w:t xml:space="preserve"> e procedurës së kontraktimit dhe llojin e shërbimit të kërkuar;</w:t>
      </w:r>
    </w:p>
    <w:p w14:paraId="1A3ED633" w14:textId="3B74EDC2"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afatet</w:t>
      </w:r>
      <w:proofErr w:type="gramEnd"/>
      <w:r w:rsidR="0060397C" w:rsidRPr="00771631">
        <w:rPr>
          <w:rFonts w:ascii="Garamond" w:hAnsi="Garamond"/>
          <w:sz w:val="24"/>
          <w:szCs w:val="24"/>
        </w:rPr>
        <w:t xml:space="preserve"> që do të zbatohen për këtë procedurë kontraktimi;</w:t>
      </w:r>
    </w:p>
    <w:p w14:paraId="1A3ED634" w14:textId="5C35A394"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60397C" w:rsidRPr="00771631">
        <w:rPr>
          <w:rFonts w:ascii="Garamond" w:hAnsi="Garamond"/>
          <w:sz w:val="24"/>
          <w:szCs w:val="24"/>
        </w:rPr>
        <w:t>vendin</w:t>
      </w:r>
      <w:proofErr w:type="gramEnd"/>
      <w:r w:rsidR="0060397C" w:rsidRPr="00771631">
        <w:rPr>
          <w:rFonts w:ascii="Garamond" w:hAnsi="Garamond"/>
          <w:sz w:val="24"/>
          <w:szCs w:val="24"/>
        </w:rPr>
        <w:t>, datën</w:t>
      </w:r>
      <w:r w:rsidR="0019735E" w:rsidRPr="00771631">
        <w:rPr>
          <w:rFonts w:ascii="Garamond" w:hAnsi="Garamond"/>
          <w:sz w:val="24"/>
          <w:szCs w:val="24"/>
        </w:rPr>
        <w:t xml:space="preserve"> dh</w:t>
      </w:r>
      <w:r w:rsidR="0060397C" w:rsidRPr="00771631">
        <w:rPr>
          <w:rFonts w:ascii="Garamond" w:hAnsi="Garamond"/>
          <w:sz w:val="24"/>
          <w:szCs w:val="24"/>
        </w:rPr>
        <w:t>e orën për dorëzimin e hapjen e ofertave;</w:t>
      </w:r>
    </w:p>
    <w:p w14:paraId="1A3ED635" w14:textId="77777777" w:rsidR="0060397C" w:rsidRPr="00771631" w:rsidRDefault="0060397C" w:rsidP="00771631">
      <w:pPr>
        <w:spacing w:after="0" w:line="240" w:lineRule="auto"/>
        <w:ind w:firstLine="284"/>
        <w:jc w:val="both"/>
        <w:rPr>
          <w:rFonts w:ascii="Garamond" w:hAnsi="Garamond"/>
          <w:sz w:val="24"/>
          <w:szCs w:val="24"/>
        </w:rPr>
      </w:pPr>
      <w:r w:rsidRPr="00771631">
        <w:rPr>
          <w:rFonts w:ascii="Garamond" w:hAnsi="Garamond"/>
          <w:sz w:val="24"/>
          <w:szCs w:val="24"/>
        </w:rPr>
        <w:t xml:space="preserve">ç)  </w:t>
      </w:r>
      <w:proofErr w:type="gramStart"/>
      <w:r w:rsidRPr="00771631">
        <w:rPr>
          <w:rFonts w:ascii="Garamond" w:hAnsi="Garamond"/>
          <w:sz w:val="24"/>
          <w:szCs w:val="24"/>
        </w:rPr>
        <w:t>informacione</w:t>
      </w:r>
      <w:proofErr w:type="gramEnd"/>
      <w:r w:rsidRPr="00771631">
        <w:rPr>
          <w:rFonts w:ascii="Garamond" w:hAnsi="Garamond"/>
          <w:sz w:val="24"/>
          <w:szCs w:val="24"/>
        </w:rPr>
        <w:t xml:space="preserve"> të tjera që ko</w:t>
      </w:r>
      <w:r w:rsidR="0006765E" w:rsidRPr="00771631">
        <w:rPr>
          <w:rFonts w:ascii="Garamond" w:hAnsi="Garamond"/>
          <w:sz w:val="24"/>
          <w:szCs w:val="24"/>
        </w:rPr>
        <w:t>misioni i vlerëson të nevojshme.</w:t>
      </w:r>
    </w:p>
    <w:p w14:paraId="1A3ED637" w14:textId="46B78DD8"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15. </w:t>
      </w:r>
      <w:r w:rsidR="0060397C" w:rsidRPr="00771631">
        <w:rPr>
          <w:rFonts w:ascii="Garamond" w:hAnsi="Garamond"/>
          <w:sz w:val="24"/>
          <w:szCs w:val="24"/>
        </w:rPr>
        <w:t>Subjektet e identifikuara dhe të përzgjedhura sipas pikës 12</w:t>
      </w:r>
      <w:r w:rsidR="0019735E" w:rsidRPr="00771631">
        <w:rPr>
          <w:rFonts w:ascii="Garamond" w:hAnsi="Garamond"/>
          <w:sz w:val="24"/>
          <w:szCs w:val="24"/>
        </w:rPr>
        <w:t>, të këtij seksioni,</w:t>
      </w:r>
      <w:r w:rsidR="0060397C" w:rsidRPr="00771631">
        <w:rPr>
          <w:rFonts w:ascii="Garamond" w:hAnsi="Garamond"/>
          <w:sz w:val="24"/>
          <w:szCs w:val="24"/>
        </w:rPr>
        <w:t xml:space="preserve"> mund të kërkojnë sqarime për informacionet e dhëna në ftesën për ofertë, sipas afatit kohor të përcaktuar në këtë të fundit. Komisioni i jep sqarimet duke </w:t>
      </w:r>
      <w:r w:rsidR="0019735E" w:rsidRPr="00771631">
        <w:rPr>
          <w:rFonts w:ascii="Garamond" w:hAnsi="Garamond"/>
          <w:sz w:val="24"/>
          <w:szCs w:val="24"/>
        </w:rPr>
        <w:t>u</w:t>
      </w:r>
      <w:r w:rsidR="0060397C" w:rsidRPr="00771631">
        <w:rPr>
          <w:rFonts w:ascii="Garamond" w:hAnsi="Garamond"/>
          <w:sz w:val="24"/>
          <w:szCs w:val="24"/>
        </w:rPr>
        <w:t>a dërguar të gjitha subjekteve me shkrim në mënyrë elektronike. Nëse është e nevojshme</w:t>
      </w:r>
      <w:r w:rsidR="0019735E" w:rsidRPr="00771631">
        <w:rPr>
          <w:rFonts w:ascii="Garamond" w:hAnsi="Garamond"/>
          <w:sz w:val="24"/>
          <w:szCs w:val="24"/>
        </w:rPr>
        <w:t xml:space="preserve">, </w:t>
      </w:r>
      <w:r w:rsidR="0060397C" w:rsidRPr="00771631">
        <w:rPr>
          <w:rFonts w:ascii="Garamond" w:hAnsi="Garamond"/>
          <w:sz w:val="24"/>
          <w:szCs w:val="24"/>
        </w:rPr>
        <w:t>për shkaqet më sipër apo për konstatime të komisionit lidhur me informacionet e përfshira në ftesën për ofertë, komisioni zgjat afatin kohor për dorëzimin e ofertave.</w:t>
      </w:r>
    </w:p>
    <w:p w14:paraId="1A3ED639" w14:textId="0853B40D"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16. </w:t>
      </w:r>
      <w:r w:rsidR="0060397C" w:rsidRPr="00771631">
        <w:rPr>
          <w:rFonts w:ascii="Garamond" w:hAnsi="Garamond"/>
          <w:sz w:val="24"/>
          <w:szCs w:val="24"/>
        </w:rPr>
        <w:t xml:space="preserve">Ofertat duhet të dorëzohen në zarf të mbyllur, në adresën e përcaktuar në ftesën për ofertë,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afatit kohor, të përcaktuar si afati i fundit për dorëzimin e tyre. Çdo ofertë e dorëzuar pas afatit të përcaktuar në ftesën për ofertë nuk shqyrtohet nga komisioni dhe i kthehet e pahapur ofertuesit.</w:t>
      </w:r>
    </w:p>
    <w:p w14:paraId="1A3ED63B" w14:textId="22F5A570"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17. </w:t>
      </w:r>
      <w:r w:rsidR="0060397C" w:rsidRPr="00771631">
        <w:rPr>
          <w:rFonts w:ascii="Garamond" w:hAnsi="Garamond"/>
          <w:sz w:val="24"/>
          <w:szCs w:val="24"/>
        </w:rPr>
        <w:t>Komisioni hap të gjitha ofertat në datën, vendin dhe kohën e përcaktuar, pas mbarimit të afatit përfundimtar për paraqitjen e ofertave ose pas mbarimit të afatit përfundimtar, të përcaktuar pas zgjatjes së këtij afati në përputhje me procedurat e specifikuara në ftesën për ofertë.</w:t>
      </w:r>
    </w:p>
    <w:p w14:paraId="1A3ED63D" w14:textId="0796C9D4"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18. </w:t>
      </w:r>
      <w:r w:rsidR="0060397C" w:rsidRPr="00771631">
        <w:rPr>
          <w:rFonts w:ascii="Garamond" w:hAnsi="Garamond"/>
          <w:sz w:val="24"/>
          <w:szCs w:val="24"/>
        </w:rPr>
        <w:t>Pë</w:t>
      </w:r>
      <w:r w:rsidR="00995C55" w:rsidRPr="00771631">
        <w:rPr>
          <w:rFonts w:ascii="Garamond" w:hAnsi="Garamond"/>
          <w:sz w:val="24"/>
          <w:szCs w:val="24"/>
        </w:rPr>
        <w:t xml:space="preserve">r shqyrtimin </w:t>
      </w:r>
      <w:r w:rsidR="0060397C" w:rsidRPr="00771631">
        <w:rPr>
          <w:rFonts w:ascii="Garamond" w:hAnsi="Garamond"/>
          <w:sz w:val="24"/>
          <w:szCs w:val="24"/>
        </w:rPr>
        <w:t xml:space="preserve">e vlerësimin </w:t>
      </w:r>
      <w:proofErr w:type="gramStart"/>
      <w:r w:rsidR="0060397C" w:rsidRPr="00771631">
        <w:rPr>
          <w:rFonts w:ascii="Garamond" w:hAnsi="Garamond"/>
          <w:sz w:val="24"/>
          <w:szCs w:val="24"/>
        </w:rPr>
        <w:t>sa</w:t>
      </w:r>
      <w:proofErr w:type="gramEnd"/>
      <w:r w:rsidR="0060397C" w:rsidRPr="00771631">
        <w:rPr>
          <w:rFonts w:ascii="Garamond" w:hAnsi="Garamond"/>
          <w:sz w:val="24"/>
          <w:szCs w:val="24"/>
        </w:rPr>
        <w:t xml:space="preserve"> më të drejtë të këtyre ofertave, komisioni</w:t>
      </w:r>
      <w:r w:rsidR="00995C55" w:rsidRPr="00771631">
        <w:rPr>
          <w:rFonts w:ascii="Garamond" w:hAnsi="Garamond"/>
          <w:sz w:val="24"/>
          <w:szCs w:val="24"/>
        </w:rPr>
        <w:t>,</w:t>
      </w:r>
      <w:r w:rsidR="0060397C" w:rsidRPr="00771631">
        <w:rPr>
          <w:rFonts w:ascii="Garamond" w:hAnsi="Garamond"/>
          <w:sz w:val="24"/>
          <w:szCs w:val="24"/>
        </w:rPr>
        <w:t xml:space="preserve"> kur e shikon të arsyeshme, u kërkon ofertuesve sqarime me shkrim ose në mënyrë elektronike për ofertat e tyre. Në çdo rast</w:t>
      </w:r>
      <w:r w:rsidR="00995C55" w:rsidRPr="00771631">
        <w:rPr>
          <w:rFonts w:ascii="Garamond" w:hAnsi="Garamond"/>
          <w:sz w:val="24"/>
          <w:szCs w:val="24"/>
        </w:rPr>
        <w:t>,</w:t>
      </w:r>
      <w:r w:rsidR="0060397C" w:rsidRPr="00771631">
        <w:rPr>
          <w:rFonts w:ascii="Garamond" w:hAnsi="Garamond"/>
          <w:sz w:val="24"/>
          <w:szCs w:val="24"/>
        </w:rPr>
        <w:t xml:space="preserve"> nuk duhet të kërkohet apo të lejohet asnjë ndryshim thelbësor në përmbajtjen e ofertës.</w:t>
      </w:r>
    </w:p>
    <w:p w14:paraId="1A3ED63F" w14:textId="4ECA0603"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19. </w:t>
      </w:r>
      <w:r w:rsidR="0060397C" w:rsidRPr="00771631">
        <w:rPr>
          <w:rFonts w:ascii="Garamond" w:hAnsi="Garamond"/>
          <w:sz w:val="24"/>
          <w:szCs w:val="24"/>
        </w:rPr>
        <w:t>Komisioni mund të korrigjojë ato gabime në ofertën/propozimin ekonomik, që janë thjesht të një natyre aritmetike, nëse gabimi zbulohet gjatë shqyrtimit të propozimeve. Komisioni njofton menjëherë ofertuesin në fjalë me një njoftim me shkrim ose në mënyrë elektronike për çdo korrigjim të tillë dhe mund të vazhdojë me ndryshimin e gabimit, me kusht që ofertuesi ta ketë miratuar këtë ndryshim. Nëse ofertuesi refuzon të pranojë korrigjimin e propozuar, atëherë propozimi/oferta do të refuzohet.</w:t>
      </w:r>
    </w:p>
    <w:p w14:paraId="1A3ED641" w14:textId="333B458B" w:rsidR="0060397C" w:rsidRPr="00771631" w:rsidRDefault="00234D60" w:rsidP="00234D60">
      <w:pPr>
        <w:spacing w:after="0" w:line="240" w:lineRule="auto"/>
        <w:ind w:firstLine="284"/>
        <w:jc w:val="both"/>
        <w:rPr>
          <w:rFonts w:ascii="Garamond" w:hAnsi="Garamond"/>
          <w:sz w:val="24"/>
          <w:szCs w:val="24"/>
        </w:rPr>
      </w:pPr>
      <w:r>
        <w:rPr>
          <w:rFonts w:ascii="Garamond" w:hAnsi="Garamond"/>
          <w:sz w:val="24"/>
          <w:szCs w:val="24"/>
        </w:rPr>
        <w:t xml:space="preserve">20. </w:t>
      </w:r>
      <w:r w:rsidR="00995C55" w:rsidRPr="00771631">
        <w:rPr>
          <w:rFonts w:ascii="Garamond" w:hAnsi="Garamond"/>
          <w:sz w:val="24"/>
          <w:szCs w:val="24"/>
        </w:rPr>
        <w:t>Oferta e paraqitur</w:t>
      </w:r>
      <w:r w:rsidR="0060397C" w:rsidRPr="00771631">
        <w:rPr>
          <w:rFonts w:ascii="Garamond" w:hAnsi="Garamond"/>
          <w:sz w:val="24"/>
          <w:szCs w:val="24"/>
        </w:rPr>
        <w:t xml:space="preserve"> nga avokati/studio</w:t>
      </w:r>
      <w:r w:rsidR="00995C55" w:rsidRPr="00771631">
        <w:rPr>
          <w:rFonts w:ascii="Garamond" w:hAnsi="Garamond"/>
          <w:sz w:val="24"/>
          <w:szCs w:val="24"/>
        </w:rPr>
        <w:t>ja</w:t>
      </w:r>
      <w:r w:rsidR="0060397C" w:rsidRPr="00771631">
        <w:rPr>
          <w:rFonts w:ascii="Garamond" w:hAnsi="Garamond"/>
          <w:sz w:val="24"/>
          <w:szCs w:val="24"/>
        </w:rPr>
        <w:t xml:space="preserve"> e avokatisë vendase më sipër, përfshin:</w:t>
      </w:r>
    </w:p>
    <w:p w14:paraId="1A3ED643" w14:textId="1BE69494"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një</w:t>
      </w:r>
      <w:proofErr w:type="gramEnd"/>
      <w:r w:rsidR="0060397C" w:rsidRPr="00771631">
        <w:rPr>
          <w:rFonts w:ascii="Garamond" w:hAnsi="Garamond"/>
          <w:sz w:val="24"/>
          <w:szCs w:val="24"/>
        </w:rPr>
        <w:t xml:space="preserve"> </w:t>
      </w:r>
      <w:r w:rsidR="00995C55" w:rsidRPr="00771631">
        <w:rPr>
          <w:rFonts w:ascii="Garamond" w:hAnsi="Garamond"/>
          <w:sz w:val="24"/>
          <w:szCs w:val="24"/>
        </w:rPr>
        <w:t>curriculum vitae</w:t>
      </w:r>
      <w:r w:rsidR="00C92DFD" w:rsidRPr="00771631">
        <w:rPr>
          <w:rFonts w:ascii="Garamond" w:hAnsi="Garamond"/>
          <w:sz w:val="24"/>
          <w:szCs w:val="24"/>
        </w:rPr>
        <w:t>, e cila</w:t>
      </w:r>
      <w:r w:rsidR="0060397C" w:rsidRPr="00771631">
        <w:rPr>
          <w:rFonts w:ascii="Garamond" w:hAnsi="Garamond"/>
          <w:sz w:val="24"/>
          <w:szCs w:val="24"/>
        </w:rPr>
        <w:t xml:space="preserve"> përmban eksperiencën profesionale për procedime të ngjashme;</w:t>
      </w:r>
    </w:p>
    <w:p w14:paraId="1A3ED644" w14:textId="192FD789"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licencën</w:t>
      </w:r>
      <w:proofErr w:type="gramEnd"/>
      <w:r w:rsidR="0060397C" w:rsidRPr="00771631">
        <w:rPr>
          <w:rFonts w:ascii="Garamond" w:hAnsi="Garamond"/>
          <w:sz w:val="24"/>
          <w:szCs w:val="24"/>
        </w:rPr>
        <w:t xml:space="preserve"> e avokatit që do të përfaqësojë pranë gjykatave të huaja;</w:t>
      </w:r>
    </w:p>
    <w:p w14:paraId="1A3ED645" w14:textId="317EAC93"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06765E" w:rsidRPr="00771631">
        <w:rPr>
          <w:rFonts w:ascii="Garamond" w:hAnsi="Garamond"/>
          <w:sz w:val="24"/>
          <w:szCs w:val="24"/>
        </w:rPr>
        <w:t>një</w:t>
      </w:r>
      <w:proofErr w:type="gramEnd"/>
      <w:r w:rsidR="0006765E" w:rsidRPr="00771631">
        <w:rPr>
          <w:rFonts w:ascii="Garamond" w:hAnsi="Garamond"/>
          <w:sz w:val="24"/>
          <w:szCs w:val="24"/>
        </w:rPr>
        <w:t xml:space="preserve"> analizë për të gjithë</w:t>
      </w:r>
      <w:r w:rsidR="0060397C" w:rsidRPr="00771631">
        <w:rPr>
          <w:rFonts w:ascii="Garamond" w:hAnsi="Garamond"/>
          <w:sz w:val="24"/>
          <w:szCs w:val="24"/>
        </w:rPr>
        <w:t xml:space="preserve"> hapat/fazat procedurale që do të ndiqen pranë gjykatës së vendit</w:t>
      </w:r>
      <w:r w:rsidR="00857FCD" w:rsidRPr="00771631">
        <w:rPr>
          <w:rFonts w:ascii="Garamond" w:hAnsi="Garamond"/>
          <w:sz w:val="24"/>
          <w:szCs w:val="24"/>
        </w:rPr>
        <w:t>,</w:t>
      </w:r>
      <w:r w:rsidR="0060397C" w:rsidRPr="00771631">
        <w:rPr>
          <w:rFonts w:ascii="Garamond" w:hAnsi="Garamond"/>
          <w:sz w:val="24"/>
          <w:szCs w:val="24"/>
        </w:rPr>
        <w:t xml:space="preserve"> ku do të kundërshtohet njohja dhe/ose ekzekutimi i vendimit të arbitrazhit;</w:t>
      </w:r>
    </w:p>
    <w:p w14:paraId="1A3ED646" w14:textId="583FF4B7" w:rsidR="0060397C" w:rsidRPr="00771631" w:rsidRDefault="0060397C" w:rsidP="00771631">
      <w:pPr>
        <w:spacing w:after="0" w:line="240" w:lineRule="auto"/>
        <w:ind w:firstLine="284"/>
        <w:jc w:val="both"/>
        <w:rPr>
          <w:rFonts w:ascii="Garamond" w:hAnsi="Garamond"/>
          <w:sz w:val="24"/>
          <w:szCs w:val="24"/>
        </w:rPr>
      </w:pPr>
      <w:r w:rsidRPr="00771631">
        <w:rPr>
          <w:rFonts w:ascii="Garamond" w:hAnsi="Garamond"/>
          <w:sz w:val="24"/>
          <w:szCs w:val="24"/>
        </w:rPr>
        <w:t>ç)</w:t>
      </w:r>
      <w:r w:rsidR="00234D60">
        <w:rPr>
          <w:rFonts w:ascii="Garamond" w:hAnsi="Garamond"/>
          <w:sz w:val="24"/>
          <w:szCs w:val="24"/>
        </w:rPr>
        <w:t xml:space="preserve"> </w:t>
      </w:r>
      <w:proofErr w:type="gramStart"/>
      <w:r w:rsidRPr="00771631">
        <w:rPr>
          <w:rFonts w:ascii="Garamond" w:hAnsi="Garamond"/>
          <w:sz w:val="24"/>
          <w:szCs w:val="24"/>
        </w:rPr>
        <w:t>ofertën</w:t>
      </w:r>
      <w:proofErr w:type="gramEnd"/>
      <w:r w:rsidRPr="00771631">
        <w:rPr>
          <w:rFonts w:ascii="Garamond" w:hAnsi="Garamond"/>
          <w:sz w:val="24"/>
          <w:szCs w:val="24"/>
        </w:rPr>
        <w:t xml:space="preserve"> financiare</w:t>
      </w:r>
      <w:r w:rsidR="00823256" w:rsidRPr="00771631">
        <w:rPr>
          <w:rFonts w:ascii="Garamond" w:hAnsi="Garamond"/>
          <w:sz w:val="24"/>
          <w:szCs w:val="24"/>
        </w:rPr>
        <w:t>,</w:t>
      </w:r>
      <w:r w:rsidRPr="00771631">
        <w:rPr>
          <w:rFonts w:ascii="Garamond" w:hAnsi="Garamond"/>
          <w:sz w:val="24"/>
          <w:szCs w:val="24"/>
        </w:rPr>
        <w:t xml:space="preserve"> e cila përmban çmimin për secilën dhe të gjitha  fazat e procesit, të paraqitur në mënyrë analitike dhe vlerën tavan/maksimale për këto shërbime gjatë gjithë kohëzgjatjes së kontratës.</w:t>
      </w:r>
    </w:p>
    <w:p w14:paraId="1A3ED648" w14:textId="0C5E6C0A"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21. </w:t>
      </w:r>
      <w:r w:rsidR="0060397C" w:rsidRPr="00771631">
        <w:rPr>
          <w:rFonts w:ascii="Garamond" w:hAnsi="Garamond"/>
          <w:sz w:val="24"/>
          <w:szCs w:val="24"/>
        </w:rPr>
        <w:t>Komisioni, vlerëson ofertat e paraqitura nga avokati/studio</w:t>
      </w:r>
      <w:r w:rsidR="00823256" w:rsidRPr="00771631">
        <w:rPr>
          <w:rFonts w:ascii="Garamond" w:hAnsi="Garamond"/>
          <w:sz w:val="24"/>
          <w:szCs w:val="24"/>
        </w:rPr>
        <w:t>ja</w:t>
      </w:r>
      <w:r w:rsidR="0060397C" w:rsidRPr="00771631">
        <w:rPr>
          <w:rFonts w:ascii="Garamond" w:hAnsi="Garamond"/>
          <w:sz w:val="24"/>
          <w:szCs w:val="24"/>
        </w:rPr>
        <w:t xml:space="preserve"> e avokatisë vendase, që kanë shprehur interesin për këtë angazhim. Procesi i përzgjedhjes dhe i vlerësimit vijon nëse pranë Avokaturës së Shtetit është paraqitur të paktën 1 (një) ofertë.</w:t>
      </w:r>
    </w:p>
    <w:p w14:paraId="1A3ED64A" w14:textId="1A4F50E2"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22. </w:t>
      </w:r>
      <w:r w:rsidR="0060397C" w:rsidRPr="00771631">
        <w:rPr>
          <w:rFonts w:ascii="Garamond" w:hAnsi="Garamond"/>
          <w:sz w:val="24"/>
          <w:szCs w:val="24"/>
        </w:rPr>
        <w:t>Komisioni vlerëson nëse janë përmbushur kërkesat e shkronjave “a”, “b” e “c”</w:t>
      </w:r>
      <w:r w:rsidR="00823256" w:rsidRPr="00771631">
        <w:rPr>
          <w:rFonts w:ascii="Garamond" w:hAnsi="Garamond"/>
          <w:sz w:val="24"/>
          <w:szCs w:val="24"/>
        </w:rPr>
        <w:t>,</w:t>
      </w:r>
      <w:r w:rsidR="0060397C" w:rsidRPr="00771631">
        <w:rPr>
          <w:rFonts w:ascii="Garamond" w:hAnsi="Garamond"/>
          <w:sz w:val="24"/>
          <w:szCs w:val="24"/>
        </w:rPr>
        <w:t xml:space="preserve"> të pikës 20, të këtij seksioni</w:t>
      </w:r>
      <w:r w:rsidR="00823256" w:rsidRPr="00771631">
        <w:rPr>
          <w:rFonts w:ascii="Garamond" w:hAnsi="Garamond"/>
          <w:sz w:val="24"/>
          <w:szCs w:val="24"/>
        </w:rPr>
        <w:t>,</w:t>
      </w:r>
      <w:r w:rsidR="0060397C" w:rsidRPr="00771631">
        <w:rPr>
          <w:rFonts w:ascii="Garamond" w:hAnsi="Garamond"/>
          <w:sz w:val="24"/>
          <w:szCs w:val="24"/>
        </w:rPr>
        <w:t xml:space="preserve"> dhe përzgjedh ofertuesin që ka ofertën financiare më të ulët. Oferta financiare e përzgjedhur nuk mund të jetë objekt ndryshimi i mëpasshëm.</w:t>
      </w:r>
    </w:p>
    <w:p w14:paraId="1A3ED64C" w14:textId="0F581AC2"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23. </w:t>
      </w:r>
      <w:r w:rsidR="0060397C" w:rsidRPr="00771631">
        <w:rPr>
          <w:rFonts w:ascii="Garamond" w:hAnsi="Garamond"/>
          <w:sz w:val="24"/>
          <w:szCs w:val="24"/>
        </w:rPr>
        <w:t>Në përfundim të procesit të vlerësimit të ofertave dhe</w:t>
      </w:r>
      <w:r w:rsidR="00844F4B" w:rsidRPr="00771631">
        <w:rPr>
          <w:rFonts w:ascii="Garamond" w:hAnsi="Garamond"/>
          <w:sz w:val="24"/>
          <w:szCs w:val="24"/>
        </w:rPr>
        <w:t xml:space="preserve"> të</w:t>
      </w:r>
      <w:r w:rsidR="0060397C" w:rsidRPr="00771631">
        <w:rPr>
          <w:rFonts w:ascii="Garamond" w:hAnsi="Garamond"/>
          <w:sz w:val="24"/>
          <w:szCs w:val="24"/>
        </w:rPr>
        <w:t xml:space="preserve"> përzgjedhjes së ofertuesit</w:t>
      </w:r>
      <w:r w:rsidR="0006765E" w:rsidRPr="00771631">
        <w:rPr>
          <w:rFonts w:ascii="Garamond" w:hAnsi="Garamond"/>
          <w:sz w:val="24"/>
          <w:szCs w:val="24"/>
        </w:rPr>
        <w:t>,</w:t>
      </w:r>
      <w:r w:rsidR="0060397C" w:rsidRPr="00771631">
        <w:rPr>
          <w:rFonts w:ascii="Garamond" w:hAnsi="Garamond"/>
          <w:sz w:val="24"/>
          <w:szCs w:val="24"/>
        </w:rPr>
        <w:t xml:space="preserve"> sipas pikës 22, të këtij seksioni, komisioni njofton me shkrim ose në mënyrë elektronike individualisht secilin ofertues lidhur me vlerësimin e ofertës së tij. Informacionet për shq</w:t>
      </w:r>
      <w:r w:rsidR="00646EC3" w:rsidRPr="00771631">
        <w:rPr>
          <w:rFonts w:ascii="Garamond" w:hAnsi="Garamond"/>
          <w:sz w:val="24"/>
          <w:szCs w:val="24"/>
        </w:rPr>
        <w:t xml:space="preserve">yrtimin, sqarimin, vlerësimin </w:t>
      </w:r>
      <w:r w:rsidR="0060397C" w:rsidRPr="00771631">
        <w:rPr>
          <w:rFonts w:ascii="Garamond" w:hAnsi="Garamond"/>
          <w:sz w:val="24"/>
          <w:szCs w:val="24"/>
        </w:rPr>
        <w:t>e renditjen e ofertave nuk u bëhen të njohura ofertuesve ose personave të tjerë. Komunikimi, shkëmbimi dhe ruajtja e informacionit kryhen në një mënyrë të tillë që të sigurojë ruajtjen e integritetit të të dhënave, konfidencialitetin e ofertave dhe të shprehjes së interesit për pjesëmarrje.</w:t>
      </w:r>
    </w:p>
    <w:p w14:paraId="1A3ED64E" w14:textId="3067C1B9"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24. </w:t>
      </w:r>
      <w:r w:rsidR="0060397C" w:rsidRPr="00771631">
        <w:rPr>
          <w:rFonts w:ascii="Garamond" w:hAnsi="Garamond"/>
          <w:sz w:val="24"/>
          <w:szCs w:val="24"/>
        </w:rPr>
        <w:t xml:space="preserve">Komisioni,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2 (dy) ditëve pu</w:t>
      </w:r>
      <w:r w:rsidR="00646EC3" w:rsidRPr="00771631">
        <w:rPr>
          <w:rFonts w:ascii="Garamond" w:hAnsi="Garamond"/>
          <w:sz w:val="24"/>
          <w:szCs w:val="24"/>
        </w:rPr>
        <w:t>në</w:t>
      </w:r>
      <w:r w:rsidR="0060397C" w:rsidRPr="00771631">
        <w:rPr>
          <w:rFonts w:ascii="Garamond" w:hAnsi="Garamond"/>
          <w:sz w:val="24"/>
          <w:szCs w:val="24"/>
        </w:rPr>
        <w:t xml:space="preserve"> nga momenti i përfundimit të procesit të vlerësimit të ofertave, përg</w:t>
      </w:r>
      <w:r w:rsidR="00F22AD9">
        <w:rPr>
          <w:rFonts w:ascii="Garamond" w:hAnsi="Garamond"/>
          <w:sz w:val="24"/>
          <w:szCs w:val="24"/>
        </w:rPr>
        <w:t>atit një raport përmbledhës për</w:t>
      </w:r>
      <w:r w:rsidR="0060397C" w:rsidRPr="00771631">
        <w:rPr>
          <w:rFonts w:ascii="Garamond" w:hAnsi="Garamond"/>
          <w:sz w:val="24"/>
          <w:szCs w:val="24"/>
        </w:rPr>
        <w:t xml:space="preserve"> gjithë procesin e vlerësimit të ofer</w:t>
      </w:r>
      <w:r>
        <w:rPr>
          <w:rFonts w:ascii="Garamond" w:hAnsi="Garamond"/>
          <w:sz w:val="24"/>
          <w:szCs w:val="24"/>
        </w:rPr>
        <w:t>tave dhe ia dërgon për miratim</w:t>
      </w:r>
      <w:r w:rsidR="0060397C" w:rsidRPr="00771631">
        <w:rPr>
          <w:rFonts w:ascii="Garamond" w:hAnsi="Garamond"/>
          <w:sz w:val="24"/>
          <w:szCs w:val="24"/>
        </w:rPr>
        <w:t xml:space="preserve"> Avokatit të Përgjithshëm të Shtetit. Raporti përmbledhës duhet të përmbajë:</w:t>
      </w:r>
    </w:p>
    <w:p w14:paraId="1A3ED650" w14:textId="475A9219"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referencën</w:t>
      </w:r>
      <w:proofErr w:type="gramEnd"/>
      <w:r w:rsidR="0060397C" w:rsidRPr="00771631">
        <w:rPr>
          <w:rFonts w:ascii="Garamond" w:hAnsi="Garamond"/>
          <w:sz w:val="24"/>
          <w:szCs w:val="24"/>
        </w:rPr>
        <w:t xml:space="preserve"> për njoftimin e publikuar  të procedurës së kontraktimit;</w:t>
      </w:r>
    </w:p>
    <w:p w14:paraId="1A3ED651" w14:textId="09B1B56C"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objektin</w:t>
      </w:r>
      <w:proofErr w:type="gramEnd"/>
      <w:r w:rsidR="0060397C" w:rsidRPr="00771631">
        <w:rPr>
          <w:rFonts w:ascii="Garamond" w:hAnsi="Garamond"/>
          <w:sz w:val="24"/>
          <w:szCs w:val="24"/>
        </w:rPr>
        <w:t xml:space="preserve"> e procedurës së kontraktimit, si dhe llojin e shërbimit të kërkuar;</w:t>
      </w:r>
    </w:p>
    <w:p w14:paraId="1A3ED652" w14:textId="309DD568"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c) </w:t>
      </w:r>
      <w:r w:rsidR="0060397C" w:rsidRPr="00771631">
        <w:rPr>
          <w:rFonts w:ascii="Garamond" w:hAnsi="Garamond"/>
          <w:sz w:val="24"/>
          <w:szCs w:val="24"/>
        </w:rPr>
        <w:t>çmimet/vlerën e ofertuesve pjesëmarrës;</w:t>
      </w:r>
    </w:p>
    <w:p w14:paraId="1A3ED653" w14:textId="77777777" w:rsidR="0060397C" w:rsidRPr="00771631" w:rsidRDefault="0060397C" w:rsidP="00771631">
      <w:pPr>
        <w:spacing w:after="0" w:line="240" w:lineRule="auto"/>
        <w:ind w:firstLine="284"/>
        <w:jc w:val="both"/>
        <w:rPr>
          <w:rFonts w:ascii="Garamond" w:hAnsi="Garamond"/>
          <w:sz w:val="24"/>
          <w:szCs w:val="24"/>
        </w:rPr>
      </w:pPr>
      <w:r w:rsidRPr="00771631">
        <w:rPr>
          <w:rFonts w:ascii="Garamond" w:hAnsi="Garamond"/>
          <w:sz w:val="24"/>
          <w:szCs w:val="24"/>
        </w:rPr>
        <w:t xml:space="preserve">ç)  </w:t>
      </w:r>
      <w:proofErr w:type="gramStart"/>
      <w:r w:rsidRPr="00771631">
        <w:rPr>
          <w:rFonts w:ascii="Garamond" w:hAnsi="Garamond"/>
          <w:sz w:val="24"/>
          <w:szCs w:val="24"/>
        </w:rPr>
        <w:t>korrigjimin</w:t>
      </w:r>
      <w:proofErr w:type="gramEnd"/>
      <w:r w:rsidRPr="00771631">
        <w:rPr>
          <w:rFonts w:ascii="Garamond" w:hAnsi="Garamond"/>
          <w:sz w:val="24"/>
          <w:szCs w:val="24"/>
        </w:rPr>
        <w:t xml:space="preserve"> e gabimeve aritmetike, nëse ka pasur;</w:t>
      </w:r>
    </w:p>
    <w:p w14:paraId="1A3ED654" w14:textId="6723086A"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d) </w:t>
      </w:r>
      <w:proofErr w:type="gramStart"/>
      <w:r w:rsidR="0060397C" w:rsidRPr="00771631">
        <w:rPr>
          <w:rFonts w:ascii="Garamond" w:hAnsi="Garamond"/>
          <w:sz w:val="24"/>
          <w:szCs w:val="24"/>
        </w:rPr>
        <w:t>mën</w:t>
      </w:r>
      <w:r>
        <w:rPr>
          <w:rFonts w:ascii="Garamond" w:hAnsi="Garamond"/>
          <w:sz w:val="24"/>
          <w:szCs w:val="24"/>
        </w:rPr>
        <w:t>yrën</w:t>
      </w:r>
      <w:proofErr w:type="gramEnd"/>
      <w:r>
        <w:rPr>
          <w:rFonts w:ascii="Garamond" w:hAnsi="Garamond"/>
          <w:sz w:val="24"/>
          <w:szCs w:val="24"/>
        </w:rPr>
        <w:t xml:space="preserve"> e vlerësimit të ofertave; </w:t>
      </w:r>
      <w:r w:rsidR="0060397C" w:rsidRPr="00771631">
        <w:rPr>
          <w:rFonts w:ascii="Garamond" w:hAnsi="Garamond"/>
          <w:sz w:val="24"/>
          <w:szCs w:val="24"/>
        </w:rPr>
        <w:t xml:space="preserve"> </w:t>
      </w:r>
    </w:p>
    <w:p w14:paraId="1A3ED655" w14:textId="0B56D3EB" w:rsidR="0060397C" w:rsidRPr="00771631" w:rsidRDefault="0060397C" w:rsidP="00771631">
      <w:pPr>
        <w:spacing w:after="0" w:line="240" w:lineRule="auto"/>
        <w:ind w:firstLine="284"/>
        <w:jc w:val="both"/>
        <w:rPr>
          <w:rFonts w:ascii="Garamond" w:hAnsi="Garamond"/>
          <w:sz w:val="24"/>
          <w:szCs w:val="24"/>
        </w:rPr>
      </w:pPr>
      <w:proofErr w:type="gramStart"/>
      <w:r w:rsidRPr="00771631">
        <w:rPr>
          <w:rFonts w:ascii="Garamond" w:hAnsi="Garamond"/>
          <w:sz w:val="24"/>
          <w:szCs w:val="24"/>
        </w:rPr>
        <w:t>dh</w:t>
      </w:r>
      <w:proofErr w:type="gramEnd"/>
      <w:r w:rsidRPr="00771631">
        <w:rPr>
          <w:rFonts w:ascii="Garamond" w:hAnsi="Garamond"/>
          <w:sz w:val="24"/>
          <w:szCs w:val="24"/>
        </w:rPr>
        <w:t xml:space="preserve">) renditjen e ofertuesve dhe çdo informacion tjetër a korrespondencë që lidhet me procesin e vlerësimit të ofertave. </w:t>
      </w:r>
    </w:p>
    <w:p w14:paraId="1A3ED657" w14:textId="14C8D99E"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25. </w:t>
      </w:r>
      <w:r w:rsidR="0060397C" w:rsidRPr="00771631">
        <w:rPr>
          <w:rFonts w:ascii="Garamond" w:hAnsi="Garamond"/>
          <w:sz w:val="24"/>
          <w:szCs w:val="24"/>
        </w:rPr>
        <w:t xml:space="preserve">Me miratimin e raportit përmbledhës nga Avokati i Përgjithshëm i   Shtetit,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2 (dy) ditëve pun</w:t>
      </w:r>
      <w:r w:rsidR="00646EC3" w:rsidRPr="00771631">
        <w:rPr>
          <w:rFonts w:ascii="Garamond" w:hAnsi="Garamond"/>
          <w:sz w:val="24"/>
          <w:szCs w:val="24"/>
        </w:rPr>
        <w:t>ë</w:t>
      </w:r>
      <w:r w:rsidR="0060397C" w:rsidRPr="00771631">
        <w:rPr>
          <w:rFonts w:ascii="Garamond" w:hAnsi="Garamond"/>
          <w:sz w:val="24"/>
          <w:szCs w:val="24"/>
        </w:rPr>
        <w:t>, institucioni i Avokaturës së Shtetit njofton ofertuesin e përzgjedhu</w:t>
      </w:r>
      <w:r w:rsidR="00F22AD9">
        <w:rPr>
          <w:rFonts w:ascii="Garamond" w:hAnsi="Garamond"/>
          <w:sz w:val="24"/>
          <w:szCs w:val="24"/>
        </w:rPr>
        <w:t xml:space="preserve">r fitues dhe lidh një kontratë </w:t>
      </w:r>
      <w:r w:rsidR="0060397C" w:rsidRPr="00771631">
        <w:rPr>
          <w:rFonts w:ascii="Garamond" w:hAnsi="Garamond"/>
          <w:sz w:val="24"/>
          <w:szCs w:val="24"/>
        </w:rPr>
        <w:t xml:space="preserve">me këtë të fundit, në emër dhe për llogari të personit juridik të interesuar. </w:t>
      </w:r>
    </w:p>
    <w:p w14:paraId="1A3ED659" w14:textId="0D8054B5"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26. </w:t>
      </w:r>
      <w:r w:rsidR="0060397C" w:rsidRPr="00771631">
        <w:rPr>
          <w:rFonts w:ascii="Garamond" w:hAnsi="Garamond"/>
          <w:sz w:val="24"/>
          <w:szCs w:val="24"/>
        </w:rPr>
        <w:t xml:space="preserve">Procedura e përcaktuar </w:t>
      </w:r>
      <w:r w:rsidR="0006765E" w:rsidRPr="00771631">
        <w:rPr>
          <w:rFonts w:ascii="Garamond" w:hAnsi="Garamond"/>
          <w:sz w:val="24"/>
          <w:szCs w:val="24"/>
        </w:rPr>
        <w:t>në këtë seksion</w:t>
      </w:r>
      <w:r w:rsidR="0060397C" w:rsidRPr="00771631">
        <w:rPr>
          <w:rFonts w:ascii="Garamond" w:hAnsi="Garamond"/>
          <w:sz w:val="24"/>
          <w:szCs w:val="24"/>
        </w:rPr>
        <w:t xml:space="preserve"> zbatohet njësoj edhe në rastin e fillimit të procedurave për njohjen dhe/ose ekzekutimin e një vendimi arbitrazhi të dhënë në favor të shtetit shqiptar dhe/ose</w:t>
      </w:r>
      <w:r w:rsidR="00646EC3" w:rsidRPr="00771631">
        <w:rPr>
          <w:rFonts w:ascii="Garamond" w:hAnsi="Garamond"/>
          <w:sz w:val="24"/>
          <w:szCs w:val="24"/>
        </w:rPr>
        <w:t xml:space="preserve"> të</w:t>
      </w:r>
      <w:r w:rsidR="0060397C" w:rsidRPr="00771631">
        <w:rPr>
          <w:rFonts w:ascii="Garamond" w:hAnsi="Garamond"/>
          <w:sz w:val="24"/>
          <w:szCs w:val="24"/>
        </w:rPr>
        <w:t xml:space="preserve"> personit juridik të interesuar.</w:t>
      </w:r>
    </w:p>
    <w:p w14:paraId="1A3ED65B" w14:textId="1E1E672F"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C. </w:t>
      </w:r>
      <w:r w:rsidR="0060397C" w:rsidRPr="00771631">
        <w:rPr>
          <w:rFonts w:ascii="Garamond" w:hAnsi="Garamond"/>
          <w:sz w:val="24"/>
          <w:szCs w:val="24"/>
        </w:rPr>
        <w:t>Procedura e kontraktimit të ekspertit për nevoja të një procesi arbitrazhi</w:t>
      </w:r>
    </w:p>
    <w:p w14:paraId="1A3ED65D" w14:textId="6212F674"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1. </w:t>
      </w:r>
      <w:r w:rsidR="0060397C" w:rsidRPr="00771631">
        <w:rPr>
          <w:rFonts w:ascii="Garamond" w:hAnsi="Garamond"/>
          <w:sz w:val="24"/>
          <w:szCs w:val="24"/>
        </w:rPr>
        <w:t>Ku</w:t>
      </w:r>
      <w:r w:rsidR="0006765E" w:rsidRPr="00771631">
        <w:rPr>
          <w:rFonts w:ascii="Garamond" w:hAnsi="Garamond"/>
          <w:sz w:val="24"/>
          <w:szCs w:val="24"/>
        </w:rPr>
        <w:t>r gjatë procesit të arbitrazhit</w:t>
      </w:r>
      <w:r w:rsidR="0060397C" w:rsidRPr="00771631">
        <w:rPr>
          <w:rFonts w:ascii="Garamond" w:hAnsi="Garamond"/>
          <w:sz w:val="24"/>
          <w:szCs w:val="24"/>
        </w:rPr>
        <w:t xml:space="preserve"> për konstatimin ose sqarimin e fakteve që kanë lidhje me mosmarrëveshjen në gjykim kërkohen njohuri të posaçme në fushat e ndryshme për të cilat kërkohet ekspertizë, Avokatura e Shtetit kontrakton ekspert për nevoja të këtij procesi arbitrazhi.</w:t>
      </w:r>
    </w:p>
    <w:p w14:paraId="1A3ED65F" w14:textId="23DEE14A"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2. </w:t>
      </w:r>
      <w:r w:rsidR="0060397C" w:rsidRPr="00771631">
        <w:rPr>
          <w:rFonts w:ascii="Garamond" w:hAnsi="Garamond"/>
          <w:sz w:val="24"/>
          <w:szCs w:val="24"/>
        </w:rPr>
        <w:t xml:space="preserve">Për qëllime të këtij vendimi, “ekspert për nevoja të një procesi arbitrazhi” nënkupton një individ ose person juridik, </w:t>
      </w:r>
      <w:proofErr w:type="gramStart"/>
      <w:r w:rsidR="0060397C" w:rsidRPr="00771631">
        <w:rPr>
          <w:rFonts w:ascii="Garamond" w:hAnsi="Garamond"/>
          <w:sz w:val="24"/>
          <w:szCs w:val="24"/>
        </w:rPr>
        <w:t>vendas</w:t>
      </w:r>
      <w:proofErr w:type="gramEnd"/>
      <w:r w:rsidR="0060397C" w:rsidRPr="00771631">
        <w:rPr>
          <w:rFonts w:ascii="Garamond" w:hAnsi="Garamond"/>
          <w:sz w:val="24"/>
          <w:szCs w:val="24"/>
        </w:rPr>
        <w:t xml:space="preserve"> apo i huaj, që zotëron ekspertizën (aftësi, njohuri dhe eksperiencë) e duhur në fushën e shërbimit, objekt procedure kontraktimi.</w:t>
      </w:r>
    </w:p>
    <w:p w14:paraId="1A3ED661" w14:textId="1465BF61"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3. </w:t>
      </w:r>
      <w:r w:rsidR="0060397C" w:rsidRPr="00771631">
        <w:rPr>
          <w:rFonts w:ascii="Garamond" w:hAnsi="Garamond"/>
          <w:sz w:val="24"/>
          <w:szCs w:val="24"/>
        </w:rPr>
        <w:t>Kur avokati/studio</w:t>
      </w:r>
      <w:r w:rsidR="00646EC3" w:rsidRPr="00771631">
        <w:rPr>
          <w:rFonts w:ascii="Garamond" w:hAnsi="Garamond"/>
          <w:sz w:val="24"/>
          <w:szCs w:val="24"/>
        </w:rPr>
        <w:t>ja</w:t>
      </w:r>
      <w:r w:rsidR="0060397C" w:rsidRPr="00771631">
        <w:rPr>
          <w:rFonts w:ascii="Garamond" w:hAnsi="Garamond"/>
          <w:sz w:val="24"/>
          <w:szCs w:val="24"/>
        </w:rPr>
        <w:t xml:space="preserve"> e avokatisë e angazhuar në procesin e arbitrazhit rekomandon nevojën e angazhimit të një eksperti, Avokatura e Shtetit</w:t>
      </w:r>
      <w:r w:rsidR="00646EC3" w:rsidRPr="00771631">
        <w:rPr>
          <w:rFonts w:ascii="Garamond" w:hAnsi="Garamond"/>
          <w:sz w:val="24"/>
          <w:szCs w:val="24"/>
        </w:rPr>
        <w:t>,</w:t>
      </w:r>
      <w:r w:rsidR="0060397C" w:rsidRPr="00771631">
        <w:rPr>
          <w:rFonts w:ascii="Garamond" w:hAnsi="Garamond"/>
          <w:sz w:val="24"/>
          <w:szCs w:val="24"/>
        </w:rPr>
        <w:t xml:space="preserve"> pasi vlerëson rastin, i dërgon personit juridik palë në një proces arbitrazhi, kërkesën e argumentuar për nevojën e angazhimit të ekspertit, dhe kërkon miratimin e personit juridik për angazhimin dhe mbulimin e kostove të ekspertit.</w:t>
      </w:r>
    </w:p>
    <w:p w14:paraId="1A3ED663" w14:textId="1D2D09EE"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4. </w:t>
      </w:r>
      <w:r w:rsidR="0060397C" w:rsidRPr="00771631">
        <w:rPr>
          <w:rFonts w:ascii="Garamond" w:hAnsi="Garamond"/>
          <w:sz w:val="24"/>
          <w:szCs w:val="24"/>
        </w:rPr>
        <w:t xml:space="preserve">Me marrjen e miratimit, Avokatura e Shtetit i kërkon avokatit/studios së avokatisë të angazhuar në procesin e arbitrazhit që të kryejë një studim tregu </w:t>
      </w:r>
      <w:r w:rsidR="00B1506B" w:rsidRPr="00771631">
        <w:rPr>
          <w:rFonts w:ascii="Garamond" w:hAnsi="Garamond"/>
          <w:sz w:val="24"/>
          <w:szCs w:val="24"/>
        </w:rPr>
        <w:t>për</w:t>
      </w:r>
      <w:r w:rsidR="0060397C" w:rsidRPr="00771631">
        <w:rPr>
          <w:rFonts w:ascii="Garamond" w:hAnsi="Garamond"/>
          <w:sz w:val="24"/>
          <w:szCs w:val="24"/>
        </w:rPr>
        <w:t xml:space="preserve"> ekspertët që zotërojnë eksperiencën e duhur profesionale në fushën, objekt procedure kontraktimi.</w:t>
      </w:r>
    </w:p>
    <w:p w14:paraId="1A3ED665" w14:textId="3B2F806A"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5. </w:t>
      </w:r>
      <w:r w:rsidR="0060397C" w:rsidRPr="00771631">
        <w:rPr>
          <w:rFonts w:ascii="Garamond" w:hAnsi="Garamond"/>
          <w:sz w:val="24"/>
          <w:szCs w:val="24"/>
        </w:rPr>
        <w:t>Mbi bazën e këtij studimi, avokati/studio</w:t>
      </w:r>
      <w:r w:rsidR="0052194B" w:rsidRPr="00771631">
        <w:rPr>
          <w:rFonts w:ascii="Garamond" w:hAnsi="Garamond"/>
          <w:sz w:val="24"/>
          <w:szCs w:val="24"/>
        </w:rPr>
        <w:t>ja</w:t>
      </w:r>
      <w:r w:rsidR="0060397C" w:rsidRPr="00771631">
        <w:rPr>
          <w:rFonts w:ascii="Garamond" w:hAnsi="Garamond"/>
          <w:sz w:val="24"/>
          <w:szCs w:val="24"/>
        </w:rPr>
        <w:t xml:space="preserve"> e avokatisë e angazhuar në një proces arbitrazhi:</w:t>
      </w:r>
    </w:p>
    <w:p w14:paraId="1A3ED667" w14:textId="382E5942"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i</w:t>
      </w:r>
      <w:proofErr w:type="gramEnd"/>
      <w:r w:rsidR="0060397C" w:rsidRPr="00771631">
        <w:rPr>
          <w:rFonts w:ascii="Garamond" w:hAnsi="Garamond"/>
          <w:sz w:val="24"/>
          <w:szCs w:val="24"/>
        </w:rPr>
        <w:t xml:space="preserve"> paraqet Avokaturës së Shtetit jo më pak se 3 (tre) oferta të ekspertëve që kanë shprehur interesin për t’u angazhuar në këtë proces. Oferta e paraqitur nga eksperti përfshin eksperiencën profesionale të zotëruar në fushën, objekt procedure kontraktimi dhe vlerën fikse të çmimit të propozuar për shërbimin e ofruar</w:t>
      </w:r>
      <w:r w:rsidR="00495C6B" w:rsidRPr="00771631">
        <w:rPr>
          <w:rFonts w:ascii="Garamond" w:hAnsi="Garamond"/>
          <w:sz w:val="24"/>
          <w:szCs w:val="24"/>
        </w:rPr>
        <w:t>;</w:t>
      </w:r>
      <w:r w:rsidR="0060397C" w:rsidRPr="00771631">
        <w:rPr>
          <w:rFonts w:ascii="Garamond" w:hAnsi="Garamond"/>
          <w:sz w:val="24"/>
          <w:szCs w:val="24"/>
        </w:rPr>
        <w:t xml:space="preserve"> si dhe</w:t>
      </w:r>
    </w:p>
    <w:p w14:paraId="1A3ED668" w14:textId="34C2466B" w:rsidR="0060397C" w:rsidRPr="00771631" w:rsidRDefault="00234D60"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i</w:t>
      </w:r>
      <w:proofErr w:type="gramEnd"/>
      <w:r w:rsidR="0060397C" w:rsidRPr="00771631">
        <w:rPr>
          <w:rFonts w:ascii="Garamond" w:hAnsi="Garamond"/>
          <w:sz w:val="24"/>
          <w:szCs w:val="24"/>
        </w:rPr>
        <w:t xml:space="preserve"> r</w:t>
      </w:r>
      <w:r w:rsidR="0006765E" w:rsidRPr="00771631">
        <w:rPr>
          <w:rFonts w:ascii="Garamond" w:hAnsi="Garamond"/>
          <w:sz w:val="24"/>
          <w:szCs w:val="24"/>
        </w:rPr>
        <w:t>ekomandon Avokaturës së Shtetit</w:t>
      </w:r>
      <w:r w:rsidR="0060397C" w:rsidRPr="00771631">
        <w:rPr>
          <w:rFonts w:ascii="Garamond" w:hAnsi="Garamond"/>
          <w:sz w:val="24"/>
          <w:szCs w:val="24"/>
        </w:rPr>
        <w:t xml:space="preserve"> ekspertin që vlerëson për t’u angazhuar në këtë proces arbitrazhi, së bashku me argument</w:t>
      </w:r>
      <w:r w:rsidR="00D87AD3" w:rsidRPr="00771631">
        <w:rPr>
          <w:rFonts w:ascii="Garamond" w:hAnsi="Garamond"/>
          <w:sz w:val="24"/>
          <w:szCs w:val="24"/>
        </w:rPr>
        <w:t>e</w:t>
      </w:r>
      <w:r w:rsidR="0060397C" w:rsidRPr="00771631">
        <w:rPr>
          <w:rFonts w:ascii="Garamond" w:hAnsi="Garamond"/>
          <w:sz w:val="24"/>
          <w:szCs w:val="24"/>
        </w:rPr>
        <w:t>t përkatëse.</w:t>
      </w:r>
    </w:p>
    <w:p w14:paraId="1A3ED66A" w14:textId="2EC715BF"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6. </w:t>
      </w:r>
      <w:r w:rsidR="0060397C" w:rsidRPr="00771631">
        <w:rPr>
          <w:rFonts w:ascii="Garamond" w:hAnsi="Garamond"/>
          <w:sz w:val="24"/>
          <w:szCs w:val="24"/>
        </w:rPr>
        <w:t>Avokatura e Shtetit përzgjedh</w:t>
      </w:r>
      <w:r w:rsidR="004F4A7D" w:rsidRPr="00771631">
        <w:rPr>
          <w:rFonts w:ascii="Garamond" w:hAnsi="Garamond"/>
          <w:sz w:val="24"/>
          <w:szCs w:val="24"/>
        </w:rPr>
        <w:t>,</w:t>
      </w:r>
      <w:r w:rsidR="0060397C" w:rsidRPr="00771631">
        <w:rPr>
          <w:rFonts w:ascii="Garamond" w:hAnsi="Garamond"/>
          <w:sz w:val="24"/>
          <w:szCs w:val="24"/>
        </w:rPr>
        <w:t xml:space="preserve"> nëpërmjet Zyrës së Përfaqësimit në Gjykatat e Huaja, Ndërkombëtare dhe në Arbitrazhin Ndërkombëtar, ekspertin e vlerësuar si më të përshtatshëm për këtë angazhim, dhe ia komunikon vendimin personit juridik të interesuar, të identifikuar si palë, në këtë proces arbitrazhi.</w:t>
      </w:r>
    </w:p>
    <w:p w14:paraId="1A3ED66C" w14:textId="0F8A286F"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7. </w:t>
      </w:r>
      <w:r w:rsidR="0060397C" w:rsidRPr="00771631">
        <w:rPr>
          <w:rFonts w:ascii="Garamond" w:hAnsi="Garamond"/>
          <w:sz w:val="24"/>
          <w:szCs w:val="24"/>
        </w:rPr>
        <w:t>Pas komunikimit të personit juridik përkatës</w:t>
      </w:r>
      <w:r w:rsidR="0006765E" w:rsidRPr="00771631">
        <w:rPr>
          <w:rFonts w:ascii="Garamond" w:hAnsi="Garamond"/>
          <w:sz w:val="24"/>
          <w:szCs w:val="24"/>
        </w:rPr>
        <w:t>,</w:t>
      </w:r>
      <w:r w:rsidR="0060397C" w:rsidRPr="00771631">
        <w:rPr>
          <w:rFonts w:ascii="Garamond" w:hAnsi="Garamond"/>
          <w:sz w:val="24"/>
          <w:szCs w:val="24"/>
        </w:rPr>
        <w:t xml:space="preserve"> siç parashikohet në pikën 6</w:t>
      </w:r>
      <w:r w:rsidR="0006765E" w:rsidRPr="00771631">
        <w:rPr>
          <w:rFonts w:ascii="Garamond" w:hAnsi="Garamond"/>
          <w:sz w:val="24"/>
          <w:szCs w:val="24"/>
        </w:rPr>
        <w:t>,</w:t>
      </w:r>
      <w:r w:rsidR="0060397C" w:rsidRPr="00771631">
        <w:rPr>
          <w:rFonts w:ascii="Garamond" w:hAnsi="Garamond"/>
          <w:sz w:val="24"/>
          <w:szCs w:val="24"/>
        </w:rPr>
        <w:t xml:space="preserve"> të këtij seksioni, Avokatura e Shtetit lidh në emër dhe për llogari të këtij personi juridik, një kontratë me ekspertin e përzgjedhur dhe me avokatin/studion e avokatisë që përfaqëson çështjen në arbitrazh.</w:t>
      </w:r>
    </w:p>
    <w:p w14:paraId="1A3ED66E" w14:textId="7B50612A"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8. </w:t>
      </w:r>
      <w:r w:rsidR="0060397C" w:rsidRPr="00771631">
        <w:rPr>
          <w:rFonts w:ascii="Garamond" w:hAnsi="Garamond"/>
          <w:sz w:val="24"/>
          <w:szCs w:val="24"/>
        </w:rPr>
        <w:t xml:space="preserve">Kur personi juridik, palë në një proces arbitrazhi, përfaqësohet nga vetë Avokatura e Shtetit, kjo e fundit identifikon nevojën e angazhimit ose </w:t>
      </w:r>
      <w:proofErr w:type="gramStart"/>
      <w:r w:rsidR="0060397C" w:rsidRPr="00771631">
        <w:rPr>
          <w:rFonts w:ascii="Garamond" w:hAnsi="Garamond"/>
          <w:sz w:val="24"/>
          <w:szCs w:val="24"/>
        </w:rPr>
        <w:t>jo</w:t>
      </w:r>
      <w:proofErr w:type="gramEnd"/>
      <w:r w:rsidR="0060397C" w:rsidRPr="00771631">
        <w:rPr>
          <w:rFonts w:ascii="Garamond" w:hAnsi="Garamond"/>
          <w:sz w:val="24"/>
          <w:szCs w:val="24"/>
        </w:rPr>
        <w:t xml:space="preserve"> të një eksperti. Avokatura e Shtetit i dërgon personit juridik në fjalë, kërkesën e argumentuar për angazhimin e ekspertit, duke i kërkuar njëherazi miratimin për këtë angazhim dhe mbulimin e kostove që rrjedhin nga </w:t>
      </w:r>
      <w:proofErr w:type="gramStart"/>
      <w:r w:rsidR="0060397C" w:rsidRPr="00771631">
        <w:rPr>
          <w:rFonts w:ascii="Garamond" w:hAnsi="Garamond"/>
          <w:sz w:val="24"/>
          <w:szCs w:val="24"/>
        </w:rPr>
        <w:t>ky</w:t>
      </w:r>
      <w:proofErr w:type="gramEnd"/>
      <w:r w:rsidR="0060397C" w:rsidRPr="00771631">
        <w:rPr>
          <w:rFonts w:ascii="Garamond" w:hAnsi="Garamond"/>
          <w:sz w:val="24"/>
          <w:szCs w:val="24"/>
        </w:rPr>
        <w:t xml:space="preserve"> i fundit.</w:t>
      </w:r>
    </w:p>
    <w:p w14:paraId="1A3ED670" w14:textId="55A8B7E0"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9. </w:t>
      </w:r>
      <w:r w:rsidR="0060397C" w:rsidRPr="00771631">
        <w:rPr>
          <w:rFonts w:ascii="Garamond" w:hAnsi="Garamond"/>
          <w:sz w:val="24"/>
          <w:szCs w:val="24"/>
        </w:rPr>
        <w:t>Pas marrjes së miratimit, Avokatura e Shtetit</w:t>
      </w:r>
      <w:r w:rsidR="00ED231A" w:rsidRPr="00771631">
        <w:rPr>
          <w:rFonts w:ascii="Garamond" w:hAnsi="Garamond"/>
          <w:sz w:val="24"/>
          <w:szCs w:val="24"/>
        </w:rPr>
        <w:t>,</w:t>
      </w:r>
      <w:r w:rsidR="0060397C" w:rsidRPr="00771631">
        <w:rPr>
          <w:rFonts w:ascii="Garamond" w:hAnsi="Garamond"/>
          <w:sz w:val="24"/>
          <w:szCs w:val="24"/>
        </w:rPr>
        <w:t xml:space="preserve"> nëpërmjet Zyrës së Përfaqësimit në Gjykatat e Huaja, Ndërkombëtare dhe në Arbitrazhin Ndërkombëtar</w:t>
      </w:r>
      <w:r w:rsidR="00ED231A" w:rsidRPr="00771631">
        <w:rPr>
          <w:rFonts w:ascii="Garamond" w:hAnsi="Garamond"/>
          <w:sz w:val="24"/>
          <w:szCs w:val="24"/>
        </w:rPr>
        <w:t>,</w:t>
      </w:r>
      <w:r w:rsidR="0060397C" w:rsidRPr="00771631">
        <w:rPr>
          <w:rFonts w:ascii="Garamond" w:hAnsi="Garamond"/>
          <w:sz w:val="24"/>
          <w:szCs w:val="24"/>
        </w:rPr>
        <w:t xml:space="preserve"> kryen kryesisht studimin e tregut </w:t>
      </w:r>
      <w:r w:rsidR="00ED231A" w:rsidRPr="00771631">
        <w:rPr>
          <w:rFonts w:ascii="Garamond" w:hAnsi="Garamond"/>
          <w:sz w:val="24"/>
          <w:szCs w:val="24"/>
        </w:rPr>
        <w:t>për</w:t>
      </w:r>
      <w:r w:rsidR="0060397C" w:rsidRPr="00771631">
        <w:rPr>
          <w:rFonts w:ascii="Garamond" w:hAnsi="Garamond"/>
          <w:sz w:val="24"/>
          <w:szCs w:val="24"/>
        </w:rPr>
        <w:t xml:space="preserve"> ekspertët që zotërojnë eksperiencën</w:t>
      </w:r>
      <w:r w:rsidR="0006765E" w:rsidRPr="00771631">
        <w:rPr>
          <w:rFonts w:ascii="Garamond" w:hAnsi="Garamond"/>
          <w:sz w:val="24"/>
          <w:szCs w:val="24"/>
        </w:rPr>
        <w:t xml:space="preserve"> e duhur profesionale në fushën</w:t>
      </w:r>
      <w:r w:rsidR="0060397C" w:rsidRPr="00771631">
        <w:rPr>
          <w:rFonts w:ascii="Garamond" w:hAnsi="Garamond"/>
          <w:sz w:val="24"/>
          <w:szCs w:val="24"/>
        </w:rPr>
        <w:t xml:space="preserve"> objekt procedure kontraktimi dhe </w:t>
      </w:r>
      <w:r w:rsidR="005D4721" w:rsidRPr="00771631">
        <w:rPr>
          <w:rFonts w:ascii="Garamond" w:hAnsi="Garamond"/>
          <w:sz w:val="24"/>
          <w:szCs w:val="24"/>
        </w:rPr>
        <w:t>u</w:t>
      </w:r>
      <w:r w:rsidR="0060397C" w:rsidRPr="00771631">
        <w:rPr>
          <w:rFonts w:ascii="Garamond" w:hAnsi="Garamond"/>
          <w:sz w:val="24"/>
          <w:szCs w:val="24"/>
        </w:rPr>
        <w:t xml:space="preserve"> dërgon me shkrim/elektronikisht ftesën për ofertë ekspertëve të identifikuar si më të përshtatshëm për t’u angazhuar në këtë proces arbitrazhi. Ftesa për ofertë do të përmbajë të gjithë informacionin e nevojshëm, në mënyrë që t’u mundëso</w:t>
      </w:r>
      <w:r w:rsidR="0006765E" w:rsidRPr="00771631">
        <w:rPr>
          <w:rFonts w:ascii="Garamond" w:hAnsi="Garamond"/>
          <w:sz w:val="24"/>
          <w:szCs w:val="24"/>
        </w:rPr>
        <w:t xml:space="preserve">jë ekspertëve të interesuar, </w:t>
      </w:r>
      <w:r w:rsidR="0060397C" w:rsidRPr="00771631">
        <w:rPr>
          <w:rFonts w:ascii="Garamond" w:hAnsi="Garamond"/>
          <w:sz w:val="24"/>
          <w:szCs w:val="24"/>
        </w:rPr>
        <w:t>dorë</w:t>
      </w:r>
      <w:r w:rsidR="0006765E" w:rsidRPr="00771631">
        <w:rPr>
          <w:rFonts w:ascii="Garamond" w:hAnsi="Garamond"/>
          <w:sz w:val="24"/>
          <w:szCs w:val="24"/>
        </w:rPr>
        <w:t>zimin e</w:t>
      </w:r>
      <w:r w:rsidR="0060397C" w:rsidRPr="00771631">
        <w:rPr>
          <w:rFonts w:ascii="Garamond" w:hAnsi="Garamond"/>
          <w:sz w:val="24"/>
          <w:szCs w:val="24"/>
        </w:rPr>
        <w:t xml:space="preserve"> oferta</w:t>
      </w:r>
      <w:r w:rsidR="0006765E" w:rsidRPr="00771631">
        <w:rPr>
          <w:rFonts w:ascii="Garamond" w:hAnsi="Garamond"/>
          <w:sz w:val="24"/>
          <w:szCs w:val="24"/>
        </w:rPr>
        <w:t>ve të</w:t>
      </w:r>
      <w:r w:rsidR="0060397C" w:rsidRPr="00771631">
        <w:rPr>
          <w:rFonts w:ascii="Garamond" w:hAnsi="Garamond"/>
          <w:sz w:val="24"/>
          <w:szCs w:val="24"/>
        </w:rPr>
        <w:t xml:space="preserve"> tyre.</w:t>
      </w:r>
    </w:p>
    <w:p w14:paraId="1A3ED672" w14:textId="4C003BB2"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10. </w:t>
      </w:r>
      <w:r w:rsidR="0060397C" w:rsidRPr="00771631">
        <w:rPr>
          <w:rFonts w:ascii="Garamond" w:hAnsi="Garamond"/>
          <w:sz w:val="24"/>
          <w:szCs w:val="24"/>
        </w:rPr>
        <w:t>Avokatura e Shtetit, nëpërmjet Zyrës së Përfaqësimit në Gjykatat e Huaja, Ndërkombëtare dhe në Arbitrazhin Ndërkombëtar, vlerëson ofertat e paraqitura nga ekspertët që kanë shprehur interesin për këtë angazhim. Procesi i përzgjedhjes dhe i vlerësimit vijon nëse pranë Avokaturës së Shtetit është paraq</w:t>
      </w:r>
      <w:r w:rsidR="005D4721" w:rsidRPr="00771631">
        <w:rPr>
          <w:rFonts w:ascii="Garamond" w:hAnsi="Garamond"/>
          <w:sz w:val="24"/>
          <w:szCs w:val="24"/>
        </w:rPr>
        <w:t>itur</w:t>
      </w:r>
      <w:r w:rsidR="0060397C" w:rsidRPr="00771631">
        <w:rPr>
          <w:rFonts w:ascii="Garamond" w:hAnsi="Garamond"/>
          <w:sz w:val="24"/>
          <w:szCs w:val="24"/>
        </w:rPr>
        <w:t xml:space="preserve"> të paktën 1 (një) ofertë.</w:t>
      </w:r>
    </w:p>
    <w:p w14:paraId="1A3ED674" w14:textId="220ED451"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11. </w:t>
      </w:r>
      <w:r w:rsidR="0060397C" w:rsidRPr="00771631">
        <w:rPr>
          <w:rFonts w:ascii="Garamond" w:hAnsi="Garamond"/>
          <w:sz w:val="24"/>
          <w:szCs w:val="24"/>
        </w:rPr>
        <w:t>Oferta e paraqitur nga eksperti përfshin vlerën fikse të çmimit të propozuar për shërbimin e ofruar, si dhe eksperiencën profesionale të zotëruar në fushën, objekt procedure kontraktimi. Në çdo rast, çmimi më i ulët do të përcaktojë ofertën fituese. Çmimi nuk mund të jetë objekt ndryshimi i mëpasshëm.</w:t>
      </w:r>
    </w:p>
    <w:p w14:paraId="1A3ED676" w14:textId="26224BFA"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12. </w:t>
      </w:r>
      <w:r w:rsidR="0060397C" w:rsidRPr="00771631">
        <w:rPr>
          <w:rFonts w:ascii="Garamond" w:hAnsi="Garamond"/>
          <w:sz w:val="24"/>
          <w:szCs w:val="24"/>
        </w:rPr>
        <w:t>Përzgjedhja e ekspertit të vlerësuar si ofertuesi më i suksesshëm, i njoftohet personit juridik të interesuar, i identifikuar si palë në këtë proces arbitrazhi.</w:t>
      </w:r>
    </w:p>
    <w:p w14:paraId="1A3ED678" w14:textId="41D42889"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13. </w:t>
      </w:r>
      <w:r w:rsidR="0060397C" w:rsidRPr="00771631">
        <w:rPr>
          <w:rFonts w:ascii="Garamond" w:hAnsi="Garamond"/>
          <w:sz w:val="24"/>
          <w:szCs w:val="24"/>
        </w:rPr>
        <w:t>Në përfundim të këtij procesi, Avokatura e Shtetit lidh</w:t>
      </w:r>
      <w:r w:rsidR="0006765E" w:rsidRPr="00771631">
        <w:rPr>
          <w:rFonts w:ascii="Garamond" w:hAnsi="Garamond"/>
          <w:sz w:val="24"/>
          <w:szCs w:val="24"/>
        </w:rPr>
        <w:t>,</w:t>
      </w:r>
      <w:r w:rsidR="0060397C" w:rsidRPr="00771631">
        <w:rPr>
          <w:rFonts w:ascii="Garamond" w:hAnsi="Garamond"/>
          <w:sz w:val="24"/>
          <w:szCs w:val="24"/>
        </w:rPr>
        <w:t xml:space="preserve"> në emër dhe për llogari të personit juridik të interesuar, kontratën me ekspertin e përzgjedhur.</w:t>
      </w:r>
    </w:p>
    <w:p w14:paraId="1A3ED67A" w14:textId="6A7F403E"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D. </w:t>
      </w:r>
      <w:r w:rsidR="0060397C" w:rsidRPr="00771631">
        <w:rPr>
          <w:rFonts w:ascii="Garamond" w:hAnsi="Garamond"/>
          <w:sz w:val="24"/>
          <w:szCs w:val="24"/>
        </w:rPr>
        <w:t>Procedura e kontraktimit në kushtet e emergjencës</w:t>
      </w:r>
    </w:p>
    <w:p w14:paraId="1A3ED67C" w14:textId="2ED067F6"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1. </w:t>
      </w:r>
      <w:r w:rsidR="0060397C" w:rsidRPr="00771631">
        <w:rPr>
          <w:rFonts w:ascii="Garamond" w:hAnsi="Garamond"/>
          <w:sz w:val="24"/>
          <w:szCs w:val="24"/>
        </w:rPr>
        <w:t>Avokatura e Shtetit në kuadër të ofrimit të asistencës juridike, si dhe kur plotësohen kriteret e përcaktuara në k</w:t>
      </w:r>
      <w:r w:rsidR="00870690" w:rsidRPr="00771631">
        <w:rPr>
          <w:rFonts w:ascii="Garamond" w:hAnsi="Garamond"/>
          <w:sz w:val="24"/>
          <w:szCs w:val="24"/>
        </w:rPr>
        <w:t xml:space="preserve">reun II, </w:t>
      </w:r>
      <w:r w:rsidR="0060397C" w:rsidRPr="00771631">
        <w:rPr>
          <w:rFonts w:ascii="Garamond" w:hAnsi="Garamond"/>
          <w:sz w:val="24"/>
          <w:szCs w:val="24"/>
        </w:rPr>
        <w:t xml:space="preserve">të këtij vendimi, mund të vendosë që në kushtet e emergjencës, të zhvillojë një procedurë të përshpejtuar për kontraktimin e subjekteve dhe </w:t>
      </w:r>
      <w:r w:rsidR="00870690" w:rsidRPr="00771631">
        <w:rPr>
          <w:rFonts w:ascii="Garamond" w:hAnsi="Garamond"/>
          <w:sz w:val="24"/>
          <w:szCs w:val="24"/>
        </w:rPr>
        <w:t xml:space="preserve">të </w:t>
      </w:r>
      <w:r w:rsidR="0060397C" w:rsidRPr="00771631">
        <w:rPr>
          <w:rFonts w:ascii="Garamond" w:hAnsi="Garamond"/>
          <w:sz w:val="24"/>
          <w:szCs w:val="24"/>
        </w:rPr>
        <w:t>shërbimeve të përcaktuara në pikën 1, të kreut I, të këtij vendimi.</w:t>
      </w:r>
    </w:p>
    <w:p w14:paraId="1A3ED67E" w14:textId="5122DDA5"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2. </w:t>
      </w:r>
      <w:r w:rsidR="0060397C" w:rsidRPr="00771631">
        <w:rPr>
          <w:rFonts w:ascii="Garamond" w:hAnsi="Garamond"/>
          <w:sz w:val="24"/>
          <w:szCs w:val="24"/>
        </w:rPr>
        <w:t xml:space="preserve">Rregullat për procedurat e kontraktimit të specifikuara në seksionet A, </w:t>
      </w:r>
      <w:r w:rsidR="00870690" w:rsidRPr="00771631">
        <w:rPr>
          <w:rFonts w:ascii="Garamond" w:hAnsi="Garamond"/>
          <w:sz w:val="24"/>
          <w:szCs w:val="24"/>
        </w:rPr>
        <w:t xml:space="preserve">B </w:t>
      </w:r>
      <w:r w:rsidR="0060397C" w:rsidRPr="00771631">
        <w:rPr>
          <w:rFonts w:ascii="Garamond" w:hAnsi="Garamond"/>
          <w:sz w:val="24"/>
          <w:szCs w:val="24"/>
        </w:rPr>
        <w:t>e C, të kreut IV, të këtij vendimi, nuk zbatohen për rastet e kontraktimit në kushtet e emergjencës.</w:t>
      </w:r>
    </w:p>
    <w:p w14:paraId="1A3ED680" w14:textId="255FB69D"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3. </w:t>
      </w:r>
      <w:r w:rsidR="0060397C" w:rsidRPr="00771631">
        <w:rPr>
          <w:rFonts w:ascii="Garamond" w:hAnsi="Garamond"/>
          <w:sz w:val="24"/>
          <w:szCs w:val="24"/>
        </w:rPr>
        <w:t>Kushtet që diktojnë zhvillimin e një procedure të tillë, në rastin e konsulencës</w:t>
      </w:r>
      <w:r w:rsidR="00870690" w:rsidRPr="00771631">
        <w:rPr>
          <w:rFonts w:ascii="Garamond" w:hAnsi="Garamond"/>
          <w:sz w:val="24"/>
          <w:szCs w:val="24"/>
        </w:rPr>
        <w:t>,</w:t>
      </w:r>
      <w:r w:rsidR="0060397C" w:rsidRPr="00771631">
        <w:rPr>
          <w:rFonts w:ascii="Garamond" w:hAnsi="Garamond"/>
          <w:sz w:val="24"/>
          <w:szCs w:val="24"/>
        </w:rPr>
        <w:t xml:space="preserve"> janë afati i shkurtër kohor, më pak se 30 (tridhjetë) ditë, për realizimin dhe sigurimin e mbrojtjes së interesave të shtetit shqiptar dhe/ose të personit juridik.</w:t>
      </w:r>
    </w:p>
    <w:p w14:paraId="1A3ED682" w14:textId="78513D24" w:rsidR="0060397C" w:rsidRPr="00771631" w:rsidRDefault="000075F5" w:rsidP="00771631">
      <w:pPr>
        <w:spacing w:after="0" w:line="240" w:lineRule="auto"/>
        <w:ind w:firstLine="284"/>
        <w:jc w:val="both"/>
        <w:rPr>
          <w:rFonts w:ascii="Garamond" w:hAnsi="Garamond"/>
          <w:sz w:val="24"/>
          <w:szCs w:val="24"/>
        </w:rPr>
      </w:pPr>
      <w:r>
        <w:rPr>
          <w:rFonts w:ascii="Garamond" w:hAnsi="Garamond"/>
          <w:sz w:val="24"/>
          <w:szCs w:val="24"/>
        </w:rPr>
        <w:t xml:space="preserve">4. </w:t>
      </w:r>
      <w:r w:rsidR="00600683" w:rsidRPr="00771631">
        <w:rPr>
          <w:rFonts w:ascii="Garamond" w:hAnsi="Garamond"/>
          <w:sz w:val="24"/>
          <w:szCs w:val="24"/>
        </w:rPr>
        <w:t>K</w:t>
      </w:r>
      <w:r w:rsidR="0060397C" w:rsidRPr="00771631">
        <w:rPr>
          <w:rFonts w:ascii="Garamond" w:hAnsi="Garamond"/>
          <w:sz w:val="24"/>
          <w:szCs w:val="24"/>
        </w:rPr>
        <w:t xml:space="preserve">ushtet që diktojnë zhvillimin e një procedure të tillë, në rastin e përfaqësimit, janë: </w:t>
      </w:r>
    </w:p>
    <w:p w14:paraId="1A3ED684" w14:textId="41EEAE6E" w:rsidR="0060397C" w:rsidRPr="00771631" w:rsidRDefault="006E19A5"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kushtet</w:t>
      </w:r>
      <w:proofErr w:type="gramEnd"/>
      <w:r w:rsidR="0060397C" w:rsidRPr="00771631">
        <w:rPr>
          <w:rFonts w:ascii="Garamond" w:hAnsi="Garamond"/>
          <w:sz w:val="24"/>
          <w:szCs w:val="24"/>
        </w:rPr>
        <w:t xml:space="preserve"> e afatet procedurale të shkurtra të përcaktuara sipas forumit të arbitrazhit/legjislacionit të huaj pë</w:t>
      </w:r>
      <w:r w:rsidR="008A6B3D" w:rsidRPr="00771631">
        <w:rPr>
          <w:rFonts w:ascii="Garamond" w:hAnsi="Garamond"/>
          <w:sz w:val="24"/>
          <w:szCs w:val="24"/>
        </w:rPr>
        <w:t xml:space="preserve">r realizimin </w:t>
      </w:r>
      <w:r w:rsidR="0060397C" w:rsidRPr="00771631">
        <w:rPr>
          <w:rFonts w:ascii="Garamond" w:hAnsi="Garamond"/>
          <w:sz w:val="24"/>
          <w:szCs w:val="24"/>
        </w:rPr>
        <w:t>e sigurimin e mbrojtjes së interesave të shtetit shqiptar dhe/ose</w:t>
      </w:r>
      <w:r w:rsidR="008A6B3D" w:rsidRPr="00771631">
        <w:rPr>
          <w:rFonts w:ascii="Garamond" w:hAnsi="Garamond"/>
          <w:sz w:val="24"/>
          <w:szCs w:val="24"/>
        </w:rPr>
        <w:t xml:space="preserve"> të</w:t>
      </w:r>
      <w:r w:rsidR="0060397C" w:rsidRPr="00771631">
        <w:rPr>
          <w:rFonts w:ascii="Garamond" w:hAnsi="Garamond"/>
          <w:sz w:val="24"/>
          <w:szCs w:val="24"/>
        </w:rPr>
        <w:t xml:space="preserve"> personit juridik palë në procesin e arbitrazhit/gjyqësor të huaj;</w:t>
      </w:r>
    </w:p>
    <w:p w14:paraId="1A3ED685" w14:textId="00142BEB" w:rsidR="0060397C" w:rsidRPr="00771631" w:rsidRDefault="006E19A5"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marrja</w:t>
      </w:r>
      <w:proofErr w:type="gramEnd"/>
      <w:r w:rsidR="0060397C" w:rsidRPr="00771631">
        <w:rPr>
          <w:rFonts w:ascii="Garamond" w:hAnsi="Garamond"/>
          <w:sz w:val="24"/>
          <w:szCs w:val="24"/>
        </w:rPr>
        <w:t xml:space="preserve"> dijeni për fillimin e procesit të arbitrazhit/gjyqësor të huaj, në limitet e afatit të përcaktuar sipas forumit të arbitrazhit/legjislacionit të huaj për realizimin e mbrojtjes së interesave të shtetit shqiptar dhe/ose </w:t>
      </w:r>
      <w:r w:rsidR="008A6B3D" w:rsidRPr="00771631">
        <w:rPr>
          <w:rFonts w:ascii="Garamond" w:hAnsi="Garamond"/>
          <w:sz w:val="24"/>
          <w:szCs w:val="24"/>
        </w:rPr>
        <w:t xml:space="preserve">të </w:t>
      </w:r>
      <w:r w:rsidR="0060397C" w:rsidRPr="00771631">
        <w:rPr>
          <w:rFonts w:ascii="Garamond" w:hAnsi="Garamond"/>
          <w:sz w:val="24"/>
          <w:szCs w:val="24"/>
        </w:rPr>
        <w:t>personit juridik palë në një proce</w:t>
      </w:r>
      <w:r>
        <w:rPr>
          <w:rFonts w:ascii="Garamond" w:hAnsi="Garamond"/>
          <w:sz w:val="24"/>
          <w:szCs w:val="24"/>
        </w:rPr>
        <w:t xml:space="preserve">s arbitrazhi/gjyqësor të huaj; </w:t>
      </w:r>
      <w:r w:rsidR="0060397C" w:rsidRPr="00771631">
        <w:rPr>
          <w:rFonts w:ascii="Garamond" w:hAnsi="Garamond"/>
          <w:sz w:val="24"/>
          <w:szCs w:val="24"/>
        </w:rPr>
        <w:t>si dhe</w:t>
      </w:r>
    </w:p>
    <w:p w14:paraId="1A3ED686" w14:textId="2087C4FC" w:rsidR="0060397C" w:rsidRPr="00771631" w:rsidRDefault="006E19A5" w:rsidP="00771631">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60397C" w:rsidRPr="00771631">
        <w:rPr>
          <w:rFonts w:ascii="Garamond" w:hAnsi="Garamond"/>
          <w:sz w:val="24"/>
          <w:szCs w:val="24"/>
        </w:rPr>
        <w:t>çdo</w:t>
      </w:r>
      <w:proofErr w:type="gramEnd"/>
      <w:r w:rsidR="0060397C" w:rsidRPr="00771631">
        <w:rPr>
          <w:rFonts w:ascii="Garamond" w:hAnsi="Garamond"/>
          <w:sz w:val="24"/>
          <w:szCs w:val="24"/>
        </w:rPr>
        <w:t xml:space="preserve"> rrethanë tjetër e paparashikuar që diktohet sipas forumit/rregullave të arbitrazhit/legjislacionit të huaj, të aplikueshëm për çështjen në fjalë.</w:t>
      </w:r>
    </w:p>
    <w:p w14:paraId="1A3ED688" w14:textId="22C3460A" w:rsidR="0060397C" w:rsidRPr="00771631" w:rsidRDefault="006E19A5" w:rsidP="00771631">
      <w:pPr>
        <w:spacing w:after="0" w:line="240" w:lineRule="auto"/>
        <w:ind w:firstLine="284"/>
        <w:jc w:val="both"/>
        <w:rPr>
          <w:rFonts w:ascii="Garamond" w:hAnsi="Garamond"/>
          <w:sz w:val="24"/>
          <w:szCs w:val="24"/>
        </w:rPr>
      </w:pPr>
      <w:r>
        <w:rPr>
          <w:rFonts w:ascii="Garamond" w:hAnsi="Garamond"/>
          <w:sz w:val="24"/>
          <w:szCs w:val="24"/>
        </w:rPr>
        <w:t xml:space="preserve">5. </w:t>
      </w:r>
      <w:r w:rsidR="0060397C" w:rsidRPr="00771631">
        <w:rPr>
          <w:rFonts w:ascii="Garamond" w:hAnsi="Garamond"/>
          <w:sz w:val="24"/>
          <w:szCs w:val="24"/>
        </w:rPr>
        <w:t>Avokati i Përgjithshëm i Shtetit ngarkon një komision të përbërë nga 3 (tre) avokatë shteti në nivel qendror, ku të paktën njëri prej tyre duhet të jetë nga Zyra e Përfaqësimit në Gjykatat e Huaja, Ndërkombëtare dhe në Arbitrazhin Ndërkombëtar, që të kryejë kryesisht studimin e tregut mbi subjektet e referuara në pikën 1, të kreut I, të këtij vendimi, të cilët zotërojnë eksperiencën e duhur profesionale në fushën, me objekt mosmarrëveshjeje/konsulence të përcaktuar në këtë procedurë kontraktimi.</w:t>
      </w:r>
    </w:p>
    <w:p w14:paraId="1A3ED68A" w14:textId="3DBC9EF6" w:rsidR="0060397C" w:rsidRPr="00771631" w:rsidRDefault="006E19A5" w:rsidP="00771631">
      <w:pPr>
        <w:spacing w:after="0" w:line="240" w:lineRule="auto"/>
        <w:ind w:firstLine="284"/>
        <w:jc w:val="both"/>
        <w:rPr>
          <w:rFonts w:ascii="Garamond" w:hAnsi="Garamond"/>
          <w:sz w:val="24"/>
          <w:szCs w:val="24"/>
        </w:rPr>
      </w:pPr>
      <w:r>
        <w:rPr>
          <w:rFonts w:ascii="Garamond" w:hAnsi="Garamond"/>
          <w:sz w:val="24"/>
          <w:szCs w:val="24"/>
        </w:rPr>
        <w:t xml:space="preserve">6. </w:t>
      </w:r>
      <w:r w:rsidR="0060397C" w:rsidRPr="00771631">
        <w:rPr>
          <w:rFonts w:ascii="Garamond" w:hAnsi="Garamond"/>
          <w:sz w:val="24"/>
          <w:szCs w:val="24"/>
        </w:rPr>
        <w:t>Në përfund</w:t>
      </w:r>
      <w:r w:rsidR="0006765E" w:rsidRPr="00771631">
        <w:rPr>
          <w:rFonts w:ascii="Garamond" w:hAnsi="Garamond"/>
          <w:sz w:val="24"/>
          <w:szCs w:val="24"/>
        </w:rPr>
        <w:t>im të këtij studimi, komisioni u</w:t>
      </w:r>
      <w:r w:rsidR="0060397C" w:rsidRPr="00771631">
        <w:rPr>
          <w:rFonts w:ascii="Garamond" w:hAnsi="Garamond"/>
          <w:sz w:val="24"/>
          <w:szCs w:val="24"/>
        </w:rPr>
        <w:t xml:space="preserve"> dërgon </w:t>
      </w:r>
      <w:r w:rsidR="0006765E" w:rsidRPr="00771631">
        <w:rPr>
          <w:rFonts w:ascii="Garamond" w:hAnsi="Garamond"/>
          <w:sz w:val="24"/>
          <w:szCs w:val="24"/>
        </w:rPr>
        <w:t>(</w:t>
      </w:r>
      <w:r w:rsidR="0060397C" w:rsidRPr="00771631">
        <w:rPr>
          <w:rFonts w:ascii="Garamond" w:hAnsi="Garamond"/>
          <w:sz w:val="24"/>
          <w:szCs w:val="24"/>
        </w:rPr>
        <w:t>me shkrim ose në mënyrë elektronike</w:t>
      </w:r>
      <w:r w:rsidR="0006765E" w:rsidRPr="00771631">
        <w:rPr>
          <w:rFonts w:ascii="Garamond" w:hAnsi="Garamond"/>
          <w:sz w:val="24"/>
          <w:szCs w:val="24"/>
        </w:rPr>
        <w:t>)</w:t>
      </w:r>
      <w:r w:rsidR="0060397C" w:rsidRPr="00771631">
        <w:rPr>
          <w:rFonts w:ascii="Garamond" w:hAnsi="Garamond"/>
          <w:sz w:val="24"/>
          <w:szCs w:val="24"/>
        </w:rPr>
        <w:t xml:space="preserve"> ftesën për ofertë subjekteve të identifikuar</w:t>
      </w:r>
      <w:r w:rsidR="008A6B3D" w:rsidRPr="00771631">
        <w:rPr>
          <w:rFonts w:ascii="Garamond" w:hAnsi="Garamond"/>
          <w:sz w:val="24"/>
          <w:szCs w:val="24"/>
        </w:rPr>
        <w:t>a</w:t>
      </w:r>
      <w:r w:rsidR="0060397C" w:rsidRPr="00771631">
        <w:rPr>
          <w:rFonts w:ascii="Garamond" w:hAnsi="Garamond"/>
          <w:sz w:val="24"/>
          <w:szCs w:val="24"/>
        </w:rPr>
        <w:t xml:space="preserve"> dhe </w:t>
      </w:r>
      <w:r w:rsidR="008A6B3D" w:rsidRPr="00771631">
        <w:rPr>
          <w:rFonts w:ascii="Garamond" w:hAnsi="Garamond"/>
          <w:sz w:val="24"/>
          <w:szCs w:val="24"/>
        </w:rPr>
        <w:t xml:space="preserve">të </w:t>
      </w:r>
      <w:r w:rsidR="0060397C" w:rsidRPr="00771631">
        <w:rPr>
          <w:rFonts w:ascii="Garamond" w:hAnsi="Garamond"/>
          <w:sz w:val="24"/>
          <w:szCs w:val="24"/>
        </w:rPr>
        <w:t>përzgjedhur</w:t>
      </w:r>
      <w:r w:rsidR="008A6B3D" w:rsidRPr="00771631">
        <w:rPr>
          <w:rFonts w:ascii="Garamond" w:hAnsi="Garamond"/>
          <w:sz w:val="24"/>
          <w:szCs w:val="24"/>
        </w:rPr>
        <w:t>a,</w:t>
      </w:r>
      <w:r w:rsidR="0060397C" w:rsidRPr="00771631">
        <w:rPr>
          <w:rFonts w:ascii="Garamond" w:hAnsi="Garamond"/>
          <w:sz w:val="24"/>
          <w:szCs w:val="24"/>
        </w:rPr>
        <w:t xml:space="preserve"> sipas pikës 5</w:t>
      </w:r>
      <w:r w:rsidR="008A6B3D" w:rsidRPr="00771631">
        <w:rPr>
          <w:rFonts w:ascii="Garamond" w:hAnsi="Garamond"/>
          <w:sz w:val="24"/>
          <w:szCs w:val="24"/>
        </w:rPr>
        <w:t>,</w:t>
      </w:r>
      <w:r w:rsidR="0060397C" w:rsidRPr="00771631">
        <w:rPr>
          <w:rFonts w:ascii="Garamond" w:hAnsi="Garamond"/>
          <w:sz w:val="24"/>
          <w:szCs w:val="24"/>
        </w:rPr>
        <w:t xml:space="preserve"> të këtij seksioni, në fushën objekt procedure kontraktimi</w:t>
      </w:r>
      <w:r w:rsidR="008A6B3D" w:rsidRPr="00771631">
        <w:rPr>
          <w:rFonts w:ascii="Garamond" w:hAnsi="Garamond"/>
          <w:sz w:val="24"/>
          <w:szCs w:val="24"/>
        </w:rPr>
        <w:t>,</w:t>
      </w:r>
      <w:r w:rsidR="0060397C" w:rsidRPr="00771631">
        <w:rPr>
          <w:rFonts w:ascii="Garamond" w:hAnsi="Garamond"/>
          <w:sz w:val="24"/>
          <w:szCs w:val="24"/>
        </w:rPr>
        <w:t xml:space="preserve"> referuar rastit konkret të paraqitur për asistencë juridike, për t’u angazhuar në konsulencë/përfaqësimin dhe mbrojtjen e interesave pasurore të shtetit shqiptar ose të personit juridik të interesuar.</w:t>
      </w:r>
    </w:p>
    <w:p w14:paraId="1A3ED68C" w14:textId="78265645" w:rsidR="0060397C" w:rsidRPr="00771631" w:rsidRDefault="006E19A5" w:rsidP="00771631">
      <w:pPr>
        <w:spacing w:after="0" w:line="240" w:lineRule="auto"/>
        <w:ind w:firstLine="284"/>
        <w:jc w:val="both"/>
        <w:rPr>
          <w:rFonts w:ascii="Garamond" w:hAnsi="Garamond"/>
          <w:sz w:val="24"/>
          <w:szCs w:val="24"/>
        </w:rPr>
      </w:pPr>
      <w:r>
        <w:rPr>
          <w:rFonts w:ascii="Garamond" w:hAnsi="Garamond"/>
          <w:sz w:val="24"/>
          <w:szCs w:val="24"/>
        </w:rPr>
        <w:t xml:space="preserve">7. </w:t>
      </w:r>
      <w:r w:rsidR="0060397C" w:rsidRPr="00771631">
        <w:rPr>
          <w:rFonts w:ascii="Garamond" w:hAnsi="Garamond"/>
          <w:sz w:val="24"/>
          <w:szCs w:val="24"/>
        </w:rPr>
        <w:t xml:space="preserve">Ftesa për ofertë përmban: </w:t>
      </w:r>
    </w:p>
    <w:p w14:paraId="1A3ED68E" w14:textId="34AC257D" w:rsidR="0060397C" w:rsidRPr="00771631" w:rsidRDefault="006E19A5"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objektin</w:t>
      </w:r>
      <w:proofErr w:type="gramEnd"/>
      <w:r w:rsidR="0060397C" w:rsidRPr="00771631">
        <w:rPr>
          <w:rFonts w:ascii="Garamond" w:hAnsi="Garamond"/>
          <w:sz w:val="24"/>
          <w:szCs w:val="24"/>
        </w:rPr>
        <w:t xml:space="preserve"> e procedurës së </w:t>
      </w:r>
      <w:r w:rsidR="008A6B3D" w:rsidRPr="00771631">
        <w:rPr>
          <w:rFonts w:ascii="Garamond" w:hAnsi="Garamond"/>
          <w:sz w:val="24"/>
          <w:szCs w:val="24"/>
        </w:rPr>
        <w:t xml:space="preserve">kontraktimit </w:t>
      </w:r>
      <w:r w:rsidR="0060397C" w:rsidRPr="00771631">
        <w:rPr>
          <w:rFonts w:ascii="Garamond" w:hAnsi="Garamond"/>
          <w:sz w:val="24"/>
          <w:szCs w:val="24"/>
        </w:rPr>
        <w:t>e llojin e shërbimit të kërkuar;</w:t>
      </w:r>
    </w:p>
    <w:p w14:paraId="1A3ED68F" w14:textId="34134C51" w:rsidR="0060397C" w:rsidRPr="00771631" w:rsidRDefault="006E19A5"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afatet</w:t>
      </w:r>
      <w:proofErr w:type="gramEnd"/>
      <w:r w:rsidR="0060397C" w:rsidRPr="00771631">
        <w:rPr>
          <w:rFonts w:ascii="Garamond" w:hAnsi="Garamond"/>
          <w:sz w:val="24"/>
          <w:szCs w:val="24"/>
        </w:rPr>
        <w:t xml:space="preserve"> që do të zbatohen për këtë procedurë kontraktimi;</w:t>
      </w:r>
    </w:p>
    <w:p w14:paraId="1A3ED690" w14:textId="36392535" w:rsidR="0060397C" w:rsidRPr="00771631" w:rsidRDefault="006E19A5" w:rsidP="00771631">
      <w:pPr>
        <w:spacing w:after="0" w:line="240" w:lineRule="auto"/>
        <w:ind w:firstLine="284"/>
        <w:jc w:val="both"/>
        <w:rPr>
          <w:rFonts w:ascii="Garamond" w:hAnsi="Garamond"/>
          <w:sz w:val="24"/>
          <w:szCs w:val="24"/>
        </w:rPr>
      </w:pPr>
      <w:r>
        <w:rPr>
          <w:rFonts w:ascii="Garamond" w:hAnsi="Garamond"/>
          <w:sz w:val="24"/>
          <w:szCs w:val="24"/>
        </w:rPr>
        <w:t xml:space="preserve">c) </w:t>
      </w:r>
      <w:proofErr w:type="gramStart"/>
      <w:r w:rsidR="0060397C" w:rsidRPr="00771631">
        <w:rPr>
          <w:rFonts w:ascii="Garamond" w:hAnsi="Garamond"/>
          <w:sz w:val="24"/>
          <w:szCs w:val="24"/>
        </w:rPr>
        <w:t>vendin</w:t>
      </w:r>
      <w:proofErr w:type="gramEnd"/>
      <w:r w:rsidR="0060397C" w:rsidRPr="00771631">
        <w:rPr>
          <w:rFonts w:ascii="Garamond" w:hAnsi="Garamond"/>
          <w:sz w:val="24"/>
          <w:szCs w:val="24"/>
        </w:rPr>
        <w:t>, datën, dhe orën për dorëzimin e hapjen e ofertave;</w:t>
      </w:r>
    </w:p>
    <w:p w14:paraId="1A3ED691" w14:textId="639C3F05" w:rsidR="0060397C" w:rsidRPr="00771631" w:rsidRDefault="006E19A5" w:rsidP="00771631">
      <w:pPr>
        <w:spacing w:after="0" w:line="240" w:lineRule="auto"/>
        <w:ind w:firstLine="284"/>
        <w:jc w:val="both"/>
        <w:rPr>
          <w:rFonts w:ascii="Garamond" w:hAnsi="Garamond"/>
          <w:sz w:val="24"/>
          <w:szCs w:val="24"/>
        </w:rPr>
      </w:pPr>
      <w:r>
        <w:rPr>
          <w:rFonts w:ascii="Garamond" w:hAnsi="Garamond"/>
          <w:sz w:val="24"/>
          <w:szCs w:val="24"/>
        </w:rPr>
        <w:t xml:space="preserve">ç) </w:t>
      </w:r>
      <w:proofErr w:type="gramStart"/>
      <w:r w:rsidR="0060397C" w:rsidRPr="00771631">
        <w:rPr>
          <w:rFonts w:ascii="Garamond" w:hAnsi="Garamond"/>
          <w:sz w:val="24"/>
          <w:szCs w:val="24"/>
        </w:rPr>
        <w:t>informacione</w:t>
      </w:r>
      <w:proofErr w:type="gramEnd"/>
      <w:r w:rsidR="0060397C" w:rsidRPr="00771631">
        <w:rPr>
          <w:rFonts w:ascii="Garamond" w:hAnsi="Garamond"/>
          <w:sz w:val="24"/>
          <w:szCs w:val="24"/>
        </w:rPr>
        <w:t xml:space="preserve"> të tjera që komisioni i vlerëson të nevojshme.</w:t>
      </w:r>
    </w:p>
    <w:p w14:paraId="1A3ED692" w14:textId="77777777" w:rsidR="0060397C" w:rsidRPr="00771631" w:rsidRDefault="0060397C" w:rsidP="00771631">
      <w:pPr>
        <w:spacing w:after="0" w:line="240" w:lineRule="auto"/>
        <w:ind w:firstLine="284"/>
        <w:jc w:val="both"/>
        <w:rPr>
          <w:rFonts w:ascii="Garamond" w:hAnsi="Garamond"/>
          <w:sz w:val="24"/>
          <w:szCs w:val="24"/>
        </w:rPr>
      </w:pPr>
    </w:p>
    <w:p w14:paraId="1A3ED693" w14:textId="171D3418"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8. </w:t>
      </w:r>
      <w:r w:rsidR="0006765E" w:rsidRPr="00771631">
        <w:rPr>
          <w:rFonts w:ascii="Garamond" w:hAnsi="Garamond"/>
          <w:sz w:val="24"/>
          <w:szCs w:val="24"/>
        </w:rPr>
        <w:t>Subjektet e interesuara</w:t>
      </w:r>
      <w:r w:rsidR="0060397C" w:rsidRPr="00771631">
        <w:rPr>
          <w:rFonts w:ascii="Garamond" w:hAnsi="Garamond"/>
          <w:sz w:val="24"/>
          <w:szCs w:val="24"/>
        </w:rPr>
        <w:t xml:space="preserve"> mund të kërkojnë sqarime për informacionet e dhëna në ftesën për ofertë, sipas afatit kohor të përcaktuar në këtë të fundit. Komisioni i jep sqarimet duke </w:t>
      </w:r>
      <w:r w:rsidR="008A6B3D" w:rsidRPr="00771631">
        <w:rPr>
          <w:rFonts w:ascii="Garamond" w:hAnsi="Garamond"/>
          <w:sz w:val="24"/>
          <w:szCs w:val="24"/>
        </w:rPr>
        <w:t>u</w:t>
      </w:r>
      <w:r w:rsidR="0060397C" w:rsidRPr="00771631">
        <w:rPr>
          <w:rFonts w:ascii="Garamond" w:hAnsi="Garamond"/>
          <w:sz w:val="24"/>
          <w:szCs w:val="24"/>
        </w:rPr>
        <w:t>a dërguar të gjitha subjekteve me shkrim në mënyrë elektronike.</w:t>
      </w:r>
    </w:p>
    <w:p w14:paraId="1A3ED695" w14:textId="5C29A4E1"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9. </w:t>
      </w:r>
      <w:r w:rsidR="0060397C" w:rsidRPr="00771631">
        <w:rPr>
          <w:rFonts w:ascii="Garamond" w:hAnsi="Garamond"/>
          <w:sz w:val="24"/>
          <w:szCs w:val="24"/>
        </w:rPr>
        <w:t xml:space="preserve">Ofertat duhet të dorëzohen në zarf të mbyllur, në adresën e përcaktuar në ftesën për ofertë,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afatit kohor, të përcaktuar si afati i fundit për dorëzimin e tyre. Çdo ofertë e dorëzuar pas afatit të përcaktuar në ftesën për ofertë nuk shqyrtohet nga komisioni dhe i kthehet e pahapur ofertuesit.</w:t>
      </w:r>
    </w:p>
    <w:p w14:paraId="1A3ED697" w14:textId="5C5F04AB"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10. </w:t>
      </w:r>
      <w:r w:rsidR="0060397C" w:rsidRPr="00771631">
        <w:rPr>
          <w:rFonts w:ascii="Garamond" w:hAnsi="Garamond"/>
          <w:sz w:val="24"/>
          <w:szCs w:val="24"/>
        </w:rPr>
        <w:t>Komisioni hap të gjitha ofertat në datën, vendin dhe kohën e përcaktuar, pas mbarimit të afatit përfundimtar për paraqitjen e ofertave në përputhje me procedurat e specifikuara në ftesën për ofertë.</w:t>
      </w:r>
    </w:p>
    <w:p w14:paraId="1A3ED699" w14:textId="57E919F1"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11. </w:t>
      </w:r>
      <w:r w:rsidR="0060397C" w:rsidRPr="00771631">
        <w:rPr>
          <w:rFonts w:ascii="Garamond" w:hAnsi="Garamond"/>
          <w:sz w:val="24"/>
          <w:szCs w:val="24"/>
        </w:rPr>
        <w:t>Pë</w:t>
      </w:r>
      <w:r w:rsidR="00347DE3" w:rsidRPr="00771631">
        <w:rPr>
          <w:rFonts w:ascii="Garamond" w:hAnsi="Garamond"/>
          <w:sz w:val="24"/>
          <w:szCs w:val="24"/>
        </w:rPr>
        <w:t xml:space="preserve">r shqyrtimin </w:t>
      </w:r>
      <w:r w:rsidR="0060397C" w:rsidRPr="00771631">
        <w:rPr>
          <w:rFonts w:ascii="Garamond" w:hAnsi="Garamond"/>
          <w:sz w:val="24"/>
          <w:szCs w:val="24"/>
        </w:rPr>
        <w:t xml:space="preserve">e vlerësimin </w:t>
      </w:r>
      <w:proofErr w:type="gramStart"/>
      <w:r w:rsidR="0060397C" w:rsidRPr="00771631">
        <w:rPr>
          <w:rFonts w:ascii="Garamond" w:hAnsi="Garamond"/>
          <w:sz w:val="24"/>
          <w:szCs w:val="24"/>
        </w:rPr>
        <w:t>sa</w:t>
      </w:r>
      <w:proofErr w:type="gramEnd"/>
      <w:r w:rsidR="0060397C" w:rsidRPr="00771631">
        <w:rPr>
          <w:rFonts w:ascii="Garamond" w:hAnsi="Garamond"/>
          <w:sz w:val="24"/>
          <w:szCs w:val="24"/>
        </w:rPr>
        <w:t xml:space="preserve"> më të drejtë të këtyre ofertave, komisioni</w:t>
      </w:r>
      <w:r w:rsidR="00347DE3" w:rsidRPr="00771631">
        <w:rPr>
          <w:rFonts w:ascii="Garamond" w:hAnsi="Garamond"/>
          <w:sz w:val="24"/>
          <w:szCs w:val="24"/>
        </w:rPr>
        <w:t>,</w:t>
      </w:r>
      <w:r w:rsidR="0060397C" w:rsidRPr="00771631">
        <w:rPr>
          <w:rFonts w:ascii="Garamond" w:hAnsi="Garamond"/>
          <w:sz w:val="24"/>
          <w:szCs w:val="24"/>
        </w:rPr>
        <w:t xml:space="preserve"> kur e shikon të arsyeshme, u kërkon ofertuesve sqarime me shkrim ose në mënyrë elektronike për ofertat e tyre. Në çdo rast nuk duhet të kërkohet apo të lejohet asnjë ndryshim thelbësor në përmbajtjen e ofertës.</w:t>
      </w:r>
    </w:p>
    <w:p w14:paraId="1A3ED69B" w14:textId="06A43783"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12. </w:t>
      </w:r>
      <w:r w:rsidR="0060397C" w:rsidRPr="00771631">
        <w:rPr>
          <w:rFonts w:ascii="Garamond" w:hAnsi="Garamond"/>
          <w:sz w:val="24"/>
          <w:szCs w:val="24"/>
        </w:rPr>
        <w:t>Komisioni mund të korrigjojë ato gabime në ofertën/propozimin ekonomik, që janë thjesht të një natyre aritmetike, nëse gabimi zbulohet gjatë shqyrtimit të ofertave. Komisioni njofton menjëherë ofertuesin në fjalë me një njoftim me shkrim ose në mënyrë elektronike për çdo korrigjim të tillë dhe mund të vazhdojë me ndryshimin e gabimit, me kusht që ofertuesi ta ketë miratuar këtë ndryshim. Nëse ofertuesi refuzon të pranojë korrigjimin e propozuar, atëherë oferta do të refuzohet.</w:t>
      </w:r>
    </w:p>
    <w:p w14:paraId="1A3ED69D" w14:textId="64F241C1"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13. </w:t>
      </w:r>
      <w:r w:rsidR="00242416" w:rsidRPr="00771631">
        <w:rPr>
          <w:rFonts w:ascii="Garamond" w:hAnsi="Garamond"/>
          <w:sz w:val="24"/>
          <w:szCs w:val="24"/>
        </w:rPr>
        <w:t xml:space="preserve">Komisioni </w:t>
      </w:r>
      <w:r w:rsidR="0060397C" w:rsidRPr="00771631">
        <w:rPr>
          <w:rFonts w:ascii="Garamond" w:hAnsi="Garamond"/>
          <w:sz w:val="24"/>
          <w:szCs w:val="24"/>
        </w:rPr>
        <w:t>vlerëson ofe</w:t>
      </w:r>
      <w:r w:rsidR="00242416" w:rsidRPr="00771631">
        <w:rPr>
          <w:rFonts w:ascii="Garamond" w:hAnsi="Garamond"/>
          <w:sz w:val="24"/>
          <w:szCs w:val="24"/>
        </w:rPr>
        <w:t>rtat e paraqitura nga subjektet</w:t>
      </w:r>
      <w:r w:rsidR="0060397C" w:rsidRPr="00771631">
        <w:rPr>
          <w:rFonts w:ascii="Garamond" w:hAnsi="Garamond"/>
          <w:sz w:val="24"/>
          <w:szCs w:val="24"/>
        </w:rPr>
        <w:t xml:space="preserve"> që kanë shprehur interesin për këtë angazhim. Procesi i përzgjedhjes dhe i vlerësimit vijon nëse pranë Avokat</w:t>
      </w:r>
      <w:r w:rsidR="00242416" w:rsidRPr="00771631">
        <w:rPr>
          <w:rFonts w:ascii="Garamond" w:hAnsi="Garamond"/>
          <w:sz w:val="24"/>
          <w:szCs w:val="24"/>
        </w:rPr>
        <w:t>urës së Shtetit është paraqitur</w:t>
      </w:r>
      <w:r w:rsidR="0060397C" w:rsidRPr="00771631">
        <w:rPr>
          <w:rFonts w:ascii="Garamond" w:hAnsi="Garamond"/>
          <w:sz w:val="24"/>
          <w:szCs w:val="24"/>
        </w:rPr>
        <w:t xml:space="preserve"> të paktën 1 (një) ofertë.</w:t>
      </w:r>
    </w:p>
    <w:p w14:paraId="1A3ED69F" w14:textId="3CD1668D"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14. </w:t>
      </w:r>
      <w:r w:rsidR="0060397C" w:rsidRPr="00771631">
        <w:rPr>
          <w:rFonts w:ascii="Garamond" w:hAnsi="Garamond"/>
          <w:sz w:val="24"/>
          <w:szCs w:val="24"/>
        </w:rPr>
        <w:t xml:space="preserve">Kriteret për </w:t>
      </w:r>
      <w:r w:rsidR="00242416" w:rsidRPr="00771631">
        <w:rPr>
          <w:rFonts w:ascii="Garamond" w:hAnsi="Garamond"/>
          <w:sz w:val="24"/>
          <w:szCs w:val="24"/>
        </w:rPr>
        <w:t xml:space="preserve">përzgjedhjen </w:t>
      </w:r>
      <w:r w:rsidR="0060397C" w:rsidRPr="00771631">
        <w:rPr>
          <w:rFonts w:ascii="Garamond" w:hAnsi="Garamond"/>
          <w:sz w:val="24"/>
          <w:szCs w:val="24"/>
        </w:rPr>
        <w:t>e vlerësimin e ofertuesve, si dhe sistemi i pikëzimit, të përcaktuara në seksionin B, të kreut III, të këtij vendimi</w:t>
      </w:r>
      <w:r w:rsidR="00242416" w:rsidRPr="00771631">
        <w:rPr>
          <w:rFonts w:ascii="Garamond" w:hAnsi="Garamond"/>
          <w:sz w:val="24"/>
          <w:szCs w:val="24"/>
        </w:rPr>
        <w:t>,</w:t>
      </w:r>
      <w:r w:rsidR="0060397C" w:rsidRPr="00771631">
        <w:rPr>
          <w:rFonts w:ascii="Garamond" w:hAnsi="Garamond"/>
          <w:sz w:val="24"/>
          <w:szCs w:val="24"/>
        </w:rPr>
        <w:t xml:space="preserve"> do të aplikohen edhe në këtë procedurë kontraktimi.</w:t>
      </w:r>
    </w:p>
    <w:p w14:paraId="1A3ED6A1" w14:textId="4857F61B"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15. </w:t>
      </w:r>
      <w:r w:rsidR="0060397C" w:rsidRPr="00771631">
        <w:rPr>
          <w:rFonts w:ascii="Garamond" w:hAnsi="Garamond"/>
          <w:sz w:val="24"/>
          <w:szCs w:val="24"/>
        </w:rPr>
        <w:t>Komisioni përzgjedh ofertuesin fitues</w:t>
      </w:r>
      <w:r w:rsidR="00242416" w:rsidRPr="00771631">
        <w:rPr>
          <w:rFonts w:ascii="Garamond" w:hAnsi="Garamond"/>
          <w:sz w:val="24"/>
          <w:szCs w:val="24"/>
        </w:rPr>
        <w:t>,</w:t>
      </w:r>
      <w:r w:rsidR="0060397C" w:rsidRPr="00771631">
        <w:rPr>
          <w:rFonts w:ascii="Garamond" w:hAnsi="Garamond"/>
          <w:sz w:val="24"/>
          <w:szCs w:val="24"/>
        </w:rPr>
        <w:t xml:space="preserve"> sipas kritereve për përzgjedhjen</w:t>
      </w:r>
      <w:r w:rsidR="00242416" w:rsidRPr="00771631">
        <w:rPr>
          <w:rFonts w:ascii="Garamond" w:hAnsi="Garamond"/>
          <w:sz w:val="24"/>
          <w:szCs w:val="24"/>
        </w:rPr>
        <w:t xml:space="preserve"> </w:t>
      </w:r>
      <w:r w:rsidR="0060397C" w:rsidRPr="00771631">
        <w:rPr>
          <w:rFonts w:ascii="Garamond" w:hAnsi="Garamond"/>
          <w:sz w:val="24"/>
          <w:szCs w:val="24"/>
        </w:rPr>
        <w:t>e vlerësimin, si dhe sistemit të pikëzimit të referuar në pikën 14</w:t>
      </w:r>
      <w:r w:rsidR="00242416" w:rsidRPr="00771631">
        <w:rPr>
          <w:rFonts w:ascii="Garamond" w:hAnsi="Garamond"/>
          <w:sz w:val="24"/>
          <w:szCs w:val="24"/>
        </w:rPr>
        <w:t>,</w:t>
      </w:r>
      <w:r w:rsidR="0060397C" w:rsidRPr="00771631">
        <w:rPr>
          <w:rFonts w:ascii="Garamond" w:hAnsi="Garamond"/>
          <w:sz w:val="24"/>
          <w:szCs w:val="24"/>
        </w:rPr>
        <w:t xml:space="preserve"> të këtij seksioni.</w:t>
      </w:r>
    </w:p>
    <w:p w14:paraId="1A3ED6A3" w14:textId="02CEE62F"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16.</w:t>
      </w:r>
      <w:r w:rsidR="00F22AD9">
        <w:rPr>
          <w:rFonts w:ascii="Garamond" w:hAnsi="Garamond"/>
          <w:sz w:val="24"/>
          <w:szCs w:val="24"/>
        </w:rPr>
        <w:t xml:space="preserve"> </w:t>
      </w:r>
      <w:r w:rsidR="0060397C" w:rsidRPr="00771631">
        <w:rPr>
          <w:rFonts w:ascii="Garamond" w:hAnsi="Garamond"/>
          <w:sz w:val="24"/>
          <w:szCs w:val="24"/>
        </w:rPr>
        <w:t>Në përfundim të pro</w:t>
      </w:r>
      <w:r w:rsidR="00242416" w:rsidRPr="00771631">
        <w:rPr>
          <w:rFonts w:ascii="Garamond" w:hAnsi="Garamond"/>
          <w:sz w:val="24"/>
          <w:szCs w:val="24"/>
        </w:rPr>
        <w:t>cesit të vlerësimit të ofertave</w:t>
      </w:r>
      <w:r w:rsidR="0060397C" w:rsidRPr="00771631">
        <w:rPr>
          <w:rFonts w:ascii="Garamond" w:hAnsi="Garamond"/>
          <w:sz w:val="24"/>
          <w:szCs w:val="24"/>
        </w:rPr>
        <w:t xml:space="preserve"> dhe</w:t>
      </w:r>
      <w:r w:rsidR="00242416" w:rsidRPr="00771631">
        <w:rPr>
          <w:rFonts w:ascii="Garamond" w:hAnsi="Garamond"/>
          <w:sz w:val="24"/>
          <w:szCs w:val="24"/>
        </w:rPr>
        <w:t xml:space="preserve"> të </w:t>
      </w:r>
      <w:r w:rsidR="0060397C" w:rsidRPr="00771631">
        <w:rPr>
          <w:rFonts w:ascii="Garamond" w:hAnsi="Garamond"/>
          <w:sz w:val="24"/>
          <w:szCs w:val="24"/>
        </w:rPr>
        <w:t>përzgjedhjes së ofertuesit</w:t>
      </w:r>
      <w:r w:rsidR="00242416" w:rsidRPr="00771631">
        <w:rPr>
          <w:rFonts w:ascii="Garamond" w:hAnsi="Garamond"/>
          <w:sz w:val="24"/>
          <w:szCs w:val="24"/>
        </w:rPr>
        <w:t>,</w:t>
      </w:r>
      <w:r w:rsidR="0060397C" w:rsidRPr="00771631">
        <w:rPr>
          <w:rFonts w:ascii="Garamond" w:hAnsi="Garamond"/>
          <w:sz w:val="24"/>
          <w:szCs w:val="24"/>
        </w:rPr>
        <w:t xml:space="preserve"> sipas pikës 15</w:t>
      </w:r>
      <w:r w:rsidR="00242416" w:rsidRPr="00771631">
        <w:rPr>
          <w:rFonts w:ascii="Garamond" w:hAnsi="Garamond"/>
          <w:sz w:val="24"/>
          <w:szCs w:val="24"/>
        </w:rPr>
        <w:t>,</w:t>
      </w:r>
      <w:r w:rsidR="0060397C" w:rsidRPr="00771631">
        <w:rPr>
          <w:rFonts w:ascii="Garamond" w:hAnsi="Garamond"/>
          <w:sz w:val="24"/>
          <w:szCs w:val="24"/>
        </w:rPr>
        <w:t xml:space="preserve"> të këtij seksioni, komisioni njofton me shkrim ose në mënyrë elektronike individualisht secilin ofertues lidhur me vlerësimin e ofertës së tij. Informacionet për shq</w:t>
      </w:r>
      <w:r w:rsidR="00242416" w:rsidRPr="00771631">
        <w:rPr>
          <w:rFonts w:ascii="Garamond" w:hAnsi="Garamond"/>
          <w:sz w:val="24"/>
          <w:szCs w:val="24"/>
        </w:rPr>
        <w:t xml:space="preserve">yrtimin, sqarimin, vlerësimin </w:t>
      </w:r>
      <w:r w:rsidR="0060397C" w:rsidRPr="00771631">
        <w:rPr>
          <w:rFonts w:ascii="Garamond" w:hAnsi="Garamond"/>
          <w:sz w:val="24"/>
          <w:szCs w:val="24"/>
        </w:rPr>
        <w:t>e renditjen e ofertave nuk u bëhen të njohura ofertuesve ose personave të tjerë. Komunikimi, shkëmbimi dhe ruajtja e informacionit kryhen në një mënyrë të tillë që të siguro</w:t>
      </w:r>
      <w:r w:rsidR="00242416" w:rsidRPr="00771631">
        <w:rPr>
          <w:rFonts w:ascii="Garamond" w:hAnsi="Garamond"/>
          <w:sz w:val="24"/>
          <w:szCs w:val="24"/>
        </w:rPr>
        <w:t xml:space="preserve">het ruajtja </w:t>
      </w:r>
      <w:r w:rsidR="0060397C" w:rsidRPr="00771631">
        <w:rPr>
          <w:rFonts w:ascii="Garamond" w:hAnsi="Garamond"/>
          <w:sz w:val="24"/>
          <w:szCs w:val="24"/>
        </w:rPr>
        <w:t xml:space="preserve">e integritetit të të </w:t>
      </w:r>
      <w:r w:rsidR="00242416" w:rsidRPr="00771631">
        <w:rPr>
          <w:rFonts w:ascii="Garamond" w:hAnsi="Garamond"/>
          <w:sz w:val="24"/>
          <w:szCs w:val="24"/>
        </w:rPr>
        <w:t>dhënave, konfidencialiteti i</w:t>
      </w:r>
      <w:r w:rsidR="0060397C" w:rsidRPr="00771631">
        <w:rPr>
          <w:rFonts w:ascii="Garamond" w:hAnsi="Garamond"/>
          <w:sz w:val="24"/>
          <w:szCs w:val="24"/>
        </w:rPr>
        <w:t xml:space="preserve"> ofertave dhe </w:t>
      </w:r>
      <w:r w:rsidR="00242416" w:rsidRPr="00771631">
        <w:rPr>
          <w:rFonts w:ascii="Garamond" w:hAnsi="Garamond"/>
          <w:sz w:val="24"/>
          <w:szCs w:val="24"/>
        </w:rPr>
        <w:t>i</w:t>
      </w:r>
      <w:r w:rsidR="0060397C" w:rsidRPr="00771631">
        <w:rPr>
          <w:rFonts w:ascii="Garamond" w:hAnsi="Garamond"/>
          <w:sz w:val="24"/>
          <w:szCs w:val="24"/>
        </w:rPr>
        <w:t xml:space="preserve"> shprehjes së interesit për pjesëmarrje.</w:t>
      </w:r>
    </w:p>
    <w:p w14:paraId="1A3ED6A5" w14:textId="1D2C5938"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17. </w:t>
      </w:r>
      <w:r w:rsidR="0060397C" w:rsidRPr="00771631">
        <w:rPr>
          <w:rFonts w:ascii="Garamond" w:hAnsi="Garamond"/>
          <w:sz w:val="24"/>
          <w:szCs w:val="24"/>
        </w:rPr>
        <w:t xml:space="preserve">Komisioni, </w:t>
      </w:r>
      <w:proofErr w:type="gramStart"/>
      <w:r w:rsidR="0060397C" w:rsidRPr="00771631">
        <w:rPr>
          <w:rFonts w:ascii="Garamond" w:hAnsi="Garamond"/>
          <w:sz w:val="24"/>
          <w:szCs w:val="24"/>
        </w:rPr>
        <w:t>brenda</w:t>
      </w:r>
      <w:proofErr w:type="gramEnd"/>
      <w:r w:rsidR="0060397C" w:rsidRPr="00771631">
        <w:rPr>
          <w:rFonts w:ascii="Garamond" w:hAnsi="Garamond"/>
          <w:sz w:val="24"/>
          <w:szCs w:val="24"/>
        </w:rPr>
        <w:t xml:space="preserve"> 2 (dy) ditëve pune nga momenti i përfundimit të procesit të v</w:t>
      </w:r>
      <w:r w:rsidR="00F22AD9">
        <w:rPr>
          <w:rFonts w:ascii="Garamond" w:hAnsi="Garamond"/>
          <w:sz w:val="24"/>
          <w:szCs w:val="24"/>
        </w:rPr>
        <w:t>lerësimit të ofertave, përgatit</w:t>
      </w:r>
      <w:r w:rsidR="0060397C" w:rsidRPr="00771631">
        <w:rPr>
          <w:rFonts w:ascii="Garamond" w:hAnsi="Garamond"/>
          <w:sz w:val="24"/>
          <w:szCs w:val="24"/>
        </w:rPr>
        <w:t xml:space="preserve"> një raport përmbledhës për të gjithë procesin e vlerësimit të ofertave dhe ia dërgon për miratim Avokatit të Përgjithshëm të Shtetit. Raporti përmbledhës përmban:</w:t>
      </w:r>
    </w:p>
    <w:p w14:paraId="1A3ED6A7" w14:textId="38E44C68"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a) </w:t>
      </w:r>
      <w:proofErr w:type="gramStart"/>
      <w:r w:rsidR="0060397C" w:rsidRPr="00771631">
        <w:rPr>
          <w:rFonts w:ascii="Garamond" w:hAnsi="Garamond"/>
          <w:sz w:val="24"/>
          <w:szCs w:val="24"/>
        </w:rPr>
        <w:t>referencën</w:t>
      </w:r>
      <w:proofErr w:type="gramEnd"/>
      <w:r w:rsidR="0060397C" w:rsidRPr="00771631">
        <w:rPr>
          <w:rFonts w:ascii="Garamond" w:hAnsi="Garamond"/>
          <w:sz w:val="24"/>
          <w:szCs w:val="24"/>
        </w:rPr>
        <w:t xml:space="preserve"> për njoftimin e publikuar  të procedurës së kontraktimit;</w:t>
      </w:r>
    </w:p>
    <w:p w14:paraId="1A3ED6A8" w14:textId="3A03C9F5"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b) </w:t>
      </w:r>
      <w:proofErr w:type="gramStart"/>
      <w:r w:rsidR="0060397C" w:rsidRPr="00771631">
        <w:rPr>
          <w:rFonts w:ascii="Garamond" w:hAnsi="Garamond"/>
          <w:sz w:val="24"/>
          <w:szCs w:val="24"/>
        </w:rPr>
        <w:t>objektin</w:t>
      </w:r>
      <w:proofErr w:type="gramEnd"/>
      <w:r w:rsidR="0060397C" w:rsidRPr="00771631">
        <w:rPr>
          <w:rFonts w:ascii="Garamond" w:hAnsi="Garamond"/>
          <w:sz w:val="24"/>
          <w:szCs w:val="24"/>
        </w:rPr>
        <w:t xml:space="preserve"> e procedurës së kontraktimit dhe llojin e shërbimit të kërkuar;</w:t>
      </w:r>
    </w:p>
    <w:p w14:paraId="1A3ED6A9" w14:textId="3DE6C1A9"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c) </w:t>
      </w:r>
      <w:r w:rsidR="0060397C" w:rsidRPr="00771631">
        <w:rPr>
          <w:rFonts w:ascii="Garamond" w:hAnsi="Garamond"/>
          <w:sz w:val="24"/>
          <w:szCs w:val="24"/>
        </w:rPr>
        <w:t>çmimet/vlerën e ofertuesve pjesëmarrës;</w:t>
      </w:r>
    </w:p>
    <w:p w14:paraId="1A3ED6AA" w14:textId="4313B737"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ç) </w:t>
      </w:r>
      <w:proofErr w:type="gramStart"/>
      <w:r w:rsidR="0060397C" w:rsidRPr="00771631">
        <w:rPr>
          <w:rFonts w:ascii="Garamond" w:hAnsi="Garamond"/>
          <w:sz w:val="24"/>
          <w:szCs w:val="24"/>
        </w:rPr>
        <w:t>korrigjimin</w:t>
      </w:r>
      <w:proofErr w:type="gramEnd"/>
      <w:r w:rsidR="0060397C" w:rsidRPr="00771631">
        <w:rPr>
          <w:rFonts w:ascii="Garamond" w:hAnsi="Garamond"/>
          <w:sz w:val="24"/>
          <w:szCs w:val="24"/>
        </w:rPr>
        <w:t xml:space="preserve"> e gabimeve aritmetike, nëse ka pasur;</w:t>
      </w:r>
    </w:p>
    <w:p w14:paraId="1A3ED6AB" w14:textId="130FB04B"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d) </w:t>
      </w:r>
      <w:proofErr w:type="gramStart"/>
      <w:r w:rsidR="0060397C" w:rsidRPr="00771631">
        <w:rPr>
          <w:rFonts w:ascii="Garamond" w:hAnsi="Garamond"/>
          <w:sz w:val="24"/>
          <w:szCs w:val="24"/>
        </w:rPr>
        <w:t>mënyr</w:t>
      </w:r>
      <w:r>
        <w:rPr>
          <w:rFonts w:ascii="Garamond" w:hAnsi="Garamond"/>
          <w:sz w:val="24"/>
          <w:szCs w:val="24"/>
        </w:rPr>
        <w:t>ën</w:t>
      </w:r>
      <w:proofErr w:type="gramEnd"/>
      <w:r>
        <w:rPr>
          <w:rFonts w:ascii="Garamond" w:hAnsi="Garamond"/>
          <w:sz w:val="24"/>
          <w:szCs w:val="24"/>
        </w:rPr>
        <w:t xml:space="preserve"> e vlerësimit të ofertave;</w:t>
      </w:r>
      <w:r w:rsidR="0060397C" w:rsidRPr="00771631">
        <w:rPr>
          <w:rFonts w:ascii="Garamond" w:hAnsi="Garamond"/>
          <w:sz w:val="24"/>
          <w:szCs w:val="24"/>
        </w:rPr>
        <w:t xml:space="preserve"> </w:t>
      </w:r>
    </w:p>
    <w:p w14:paraId="1A3ED6AC" w14:textId="5ED0739E" w:rsidR="0060397C" w:rsidRPr="00771631" w:rsidRDefault="0060397C" w:rsidP="00771631">
      <w:pPr>
        <w:spacing w:after="0" w:line="240" w:lineRule="auto"/>
        <w:ind w:firstLine="284"/>
        <w:jc w:val="both"/>
        <w:rPr>
          <w:rFonts w:ascii="Garamond" w:hAnsi="Garamond"/>
          <w:sz w:val="24"/>
          <w:szCs w:val="24"/>
        </w:rPr>
      </w:pPr>
      <w:proofErr w:type="gramStart"/>
      <w:r w:rsidRPr="00771631">
        <w:rPr>
          <w:rFonts w:ascii="Garamond" w:hAnsi="Garamond"/>
          <w:sz w:val="24"/>
          <w:szCs w:val="24"/>
        </w:rPr>
        <w:t>dh</w:t>
      </w:r>
      <w:proofErr w:type="gramEnd"/>
      <w:r w:rsidRPr="00771631">
        <w:rPr>
          <w:rFonts w:ascii="Garamond" w:hAnsi="Garamond"/>
          <w:sz w:val="24"/>
          <w:szCs w:val="24"/>
        </w:rPr>
        <w:t>) renditjen e ofertuesve dhe çdo informacion tjetër a korresponden</w:t>
      </w:r>
      <w:r w:rsidR="002F0947">
        <w:rPr>
          <w:rFonts w:ascii="Garamond" w:hAnsi="Garamond"/>
          <w:sz w:val="24"/>
          <w:szCs w:val="24"/>
        </w:rPr>
        <w:t xml:space="preserve">cë </w:t>
      </w:r>
      <w:r w:rsidRPr="00771631">
        <w:rPr>
          <w:rFonts w:ascii="Garamond" w:hAnsi="Garamond"/>
          <w:sz w:val="24"/>
          <w:szCs w:val="24"/>
        </w:rPr>
        <w:t>që lidhet me procesin e vlerësimit të ofertave.</w:t>
      </w:r>
    </w:p>
    <w:p w14:paraId="1A3ED6AE" w14:textId="2FBA78D8"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18. Me miratimin e </w:t>
      </w:r>
      <w:r w:rsidR="0060397C" w:rsidRPr="00771631">
        <w:rPr>
          <w:rFonts w:ascii="Garamond" w:hAnsi="Garamond"/>
          <w:sz w:val="24"/>
          <w:szCs w:val="24"/>
        </w:rPr>
        <w:t>raportit përmbledhës nga Av</w:t>
      </w:r>
      <w:r w:rsidR="00660E64">
        <w:rPr>
          <w:rFonts w:ascii="Garamond" w:hAnsi="Garamond"/>
          <w:sz w:val="24"/>
          <w:szCs w:val="24"/>
        </w:rPr>
        <w:t>okati i Përgjithshëm i Shtetit,</w:t>
      </w:r>
      <w:bookmarkStart w:id="0" w:name="_GoBack"/>
      <w:bookmarkEnd w:id="0"/>
      <w:r w:rsidR="0060397C" w:rsidRPr="00771631">
        <w:rPr>
          <w:rFonts w:ascii="Garamond" w:hAnsi="Garamond"/>
          <w:sz w:val="24"/>
          <w:szCs w:val="24"/>
        </w:rPr>
        <w:t xml:space="preserve"> brenda 2 (dy) ditëve  pune, institucioni i Avokaturës së Shtetit njofton menjëherë ofertuesin e përzgjedhur fitues dhe lidh një kontratë me këtë të fundit, në emër dhe për llogari të personit juridik të interesuar. Në rast se ofertuesi i përzgjedhur fitues nuk nënshkruan kontratën, Avokatura e Shtetit fton për lidhjen e kontratës ofertuesin vijues sipas renditjes së kryer.</w:t>
      </w:r>
    </w:p>
    <w:p w14:paraId="1A3ED6B0" w14:textId="3C749F76"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V. </w:t>
      </w:r>
      <w:r w:rsidR="0060397C" w:rsidRPr="00771631">
        <w:rPr>
          <w:rFonts w:ascii="Garamond" w:hAnsi="Garamond"/>
          <w:sz w:val="24"/>
          <w:szCs w:val="24"/>
        </w:rPr>
        <w:t>DISPOZITA TË FUNDIT</w:t>
      </w:r>
    </w:p>
    <w:p w14:paraId="1A3ED6B2" w14:textId="611648EF"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1. </w:t>
      </w:r>
      <w:r w:rsidR="0060397C" w:rsidRPr="00771631">
        <w:rPr>
          <w:rFonts w:ascii="Garamond" w:hAnsi="Garamond"/>
          <w:sz w:val="24"/>
          <w:szCs w:val="24"/>
        </w:rPr>
        <w:t>Vendimi nr.381, datë 12.6.2019, i Këshillit të Ministrave</w:t>
      </w:r>
      <w:r w:rsidR="0058157C" w:rsidRPr="00771631">
        <w:rPr>
          <w:rFonts w:ascii="Garamond" w:hAnsi="Garamond"/>
          <w:sz w:val="24"/>
          <w:szCs w:val="24"/>
        </w:rPr>
        <w:t>,</w:t>
      </w:r>
      <w:r w:rsidR="0060397C" w:rsidRPr="00771631">
        <w:rPr>
          <w:rFonts w:ascii="Garamond" w:hAnsi="Garamond"/>
          <w:sz w:val="24"/>
          <w:szCs w:val="24"/>
        </w:rPr>
        <w:t xml:space="preserve"> “Për përcaktimin e procedurave dhe të kritereve për përzgjedhjen, kontraktimin e pagesën e avokatëve ose zyrave të avokatisë vendase ose të huaja”, shfuqizohet.</w:t>
      </w:r>
    </w:p>
    <w:p w14:paraId="1A3ED6B4" w14:textId="0EE986A3" w:rsidR="0060397C" w:rsidRPr="00771631" w:rsidRDefault="002F0947" w:rsidP="00771631">
      <w:pPr>
        <w:spacing w:after="0" w:line="240" w:lineRule="auto"/>
        <w:ind w:firstLine="284"/>
        <w:jc w:val="both"/>
        <w:rPr>
          <w:rFonts w:ascii="Garamond" w:hAnsi="Garamond"/>
          <w:sz w:val="24"/>
          <w:szCs w:val="24"/>
        </w:rPr>
      </w:pPr>
      <w:r>
        <w:rPr>
          <w:rFonts w:ascii="Garamond" w:hAnsi="Garamond"/>
          <w:sz w:val="24"/>
          <w:szCs w:val="24"/>
        </w:rPr>
        <w:t xml:space="preserve">2. </w:t>
      </w:r>
      <w:r w:rsidR="0060397C" w:rsidRPr="00771631">
        <w:rPr>
          <w:rFonts w:ascii="Garamond" w:hAnsi="Garamond"/>
          <w:sz w:val="24"/>
          <w:szCs w:val="24"/>
        </w:rPr>
        <w:t>Ngarkohet Avokatura e Shtetit për zbatimin e këtij vendimi.</w:t>
      </w:r>
    </w:p>
    <w:p w14:paraId="1A3ED6B6" w14:textId="206AE2C6" w:rsidR="0060397C" w:rsidRPr="00771631" w:rsidRDefault="0060397C" w:rsidP="00771631">
      <w:pPr>
        <w:spacing w:after="0" w:line="240" w:lineRule="auto"/>
        <w:ind w:firstLine="284"/>
        <w:jc w:val="both"/>
        <w:rPr>
          <w:rFonts w:ascii="Garamond" w:hAnsi="Garamond"/>
          <w:sz w:val="24"/>
          <w:szCs w:val="24"/>
        </w:rPr>
      </w:pPr>
      <w:proofErr w:type="gramStart"/>
      <w:r w:rsidRPr="00771631">
        <w:rPr>
          <w:rFonts w:ascii="Garamond" w:hAnsi="Garamond"/>
          <w:sz w:val="24"/>
          <w:szCs w:val="24"/>
        </w:rPr>
        <w:t>Ky</w:t>
      </w:r>
      <w:proofErr w:type="gramEnd"/>
      <w:r w:rsidRPr="00771631">
        <w:rPr>
          <w:rFonts w:ascii="Garamond" w:hAnsi="Garamond"/>
          <w:sz w:val="24"/>
          <w:szCs w:val="24"/>
        </w:rPr>
        <w:t xml:space="preserve"> ven</w:t>
      </w:r>
      <w:r w:rsidR="002F0947">
        <w:rPr>
          <w:rFonts w:ascii="Garamond" w:hAnsi="Garamond"/>
          <w:sz w:val="24"/>
          <w:szCs w:val="24"/>
        </w:rPr>
        <w:t xml:space="preserve">dim hyn në fuqi pas botimit në </w:t>
      </w:r>
      <w:r w:rsidRPr="00771631">
        <w:rPr>
          <w:rFonts w:ascii="Garamond" w:hAnsi="Garamond"/>
          <w:sz w:val="24"/>
          <w:szCs w:val="24"/>
        </w:rPr>
        <w:t xml:space="preserve">Fletoren </w:t>
      </w:r>
      <w:r w:rsidR="002F0947" w:rsidRPr="00771631">
        <w:rPr>
          <w:rFonts w:ascii="Garamond" w:hAnsi="Garamond"/>
          <w:sz w:val="24"/>
          <w:szCs w:val="24"/>
        </w:rPr>
        <w:t>Z</w:t>
      </w:r>
      <w:r w:rsidR="002F0947">
        <w:rPr>
          <w:rFonts w:ascii="Garamond" w:hAnsi="Garamond"/>
          <w:sz w:val="24"/>
          <w:szCs w:val="24"/>
        </w:rPr>
        <w:t>yrtare</w:t>
      </w:r>
      <w:r w:rsidRPr="00771631">
        <w:rPr>
          <w:rFonts w:ascii="Garamond" w:hAnsi="Garamond"/>
          <w:sz w:val="24"/>
          <w:szCs w:val="24"/>
        </w:rPr>
        <w:t>.</w:t>
      </w:r>
    </w:p>
    <w:p w14:paraId="1A3ED6B7" w14:textId="77777777" w:rsidR="0060397C" w:rsidRPr="00771631" w:rsidRDefault="0060397C" w:rsidP="00771631">
      <w:pPr>
        <w:spacing w:after="0" w:line="240" w:lineRule="auto"/>
        <w:ind w:firstLine="284"/>
        <w:jc w:val="both"/>
        <w:rPr>
          <w:rFonts w:ascii="Garamond" w:hAnsi="Garamond"/>
          <w:sz w:val="24"/>
          <w:szCs w:val="24"/>
        </w:rPr>
      </w:pPr>
    </w:p>
    <w:p w14:paraId="1A3ED6B9" w14:textId="5E0ED972" w:rsidR="0060397C" w:rsidRPr="00771631" w:rsidRDefault="002F0947" w:rsidP="002F0947">
      <w:pPr>
        <w:spacing w:after="0" w:line="240" w:lineRule="auto"/>
        <w:ind w:firstLine="284"/>
        <w:jc w:val="right"/>
        <w:rPr>
          <w:rFonts w:ascii="Garamond" w:hAnsi="Garamond"/>
          <w:sz w:val="24"/>
          <w:szCs w:val="24"/>
        </w:rPr>
      </w:pPr>
      <w:r>
        <w:rPr>
          <w:rFonts w:ascii="Garamond" w:hAnsi="Garamond"/>
          <w:sz w:val="24"/>
          <w:szCs w:val="24"/>
        </w:rPr>
        <w:t>KRYEMINISTËR</w:t>
      </w:r>
    </w:p>
    <w:p w14:paraId="1A3ED6BC" w14:textId="5804376E" w:rsidR="003B6E8C" w:rsidRPr="002F0947" w:rsidRDefault="002F0947" w:rsidP="002F0947">
      <w:pPr>
        <w:spacing w:after="0" w:line="240" w:lineRule="auto"/>
        <w:ind w:firstLine="284"/>
        <w:jc w:val="right"/>
        <w:rPr>
          <w:rFonts w:ascii="Garamond" w:hAnsi="Garamond"/>
          <w:b/>
          <w:sz w:val="24"/>
          <w:szCs w:val="24"/>
        </w:rPr>
      </w:pPr>
      <w:r w:rsidRPr="002F0947">
        <w:rPr>
          <w:rFonts w:ascii="Garamond" w:hAnsi="Garamond"/>
          <w:b/>
          <w:sz w:val="24"/>
          <w:szCs w:val="24"/>
        </w:rPr>
        <w:t>Edi Rama</w:t>
      </w:r>
    </w:p>
    <w:p w14:paraId="1A3ED6BD" w14:textId="77777777" w:rsidR="005840FC" w:rsidRPr="00771631" w:rsidRDefault="005840FC" w:rsidP="00771631">
      <w:pPr>
        <w:spacing w:after="0" w:line="240" w:lineRule="auto"/>
        <w:ind w:firstLine="284"/>
        <w:jc w:val="both"/>
        <w:rPr>
          <w:rFonts w:ascii="Garamond" w:hAnsi="Garamond"/>
          <w:sz w:val="24"/>
          <w:szCs w:val="24"/>
        </w:rPr>
      </w:pPr>
    </w:p>
    <w:p w14:paraId="1A3ED6C1" w14:textId="77777777" w:rsidR="005840FC" w:rsidRPr="005840FC" w:rsidRDefault="005840FC" w:rsidP="005840FC">
      <w:pPr>
        <w:spacing w:after="0" w:line="240" w:lineRule="auto"/>
        <w:rPr>
          <w:sz w:val="26"/>
          <w:lang w:val="sq-AL"/>
        </w:rPr>
      </w:pPr>
    </w:p>
    <w:sectPr w:rsidR="005840FC" w:rsidRPr="005840FC" w:rsidSect="00221FE2">
      <w:headerReference w:type="default" r:id="rId13"/>
      <w:footerReference w:type="default" r:id="rId14"/>
      <w:pgSz w:w="11907" w:h="16839" w:code="9"/>
      <w:pgMar w:top="1440" w:right="1440" w:bottom="9" w:left="1440" w:header="720" w:footer="18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CF78E" w14:textId="77777777" w:rsidR="00D644EE" w:rsidRDefault="00D644EE">
      <w:pPr>
        <w:spacing w:after="0" w:line="240" w:lineRule="auto"/>
      </w:pPr>
      <w:r>
        <w:separator/>
      </w:r>
    </w:p>
  </w:endnote>
  <w:endnote w:type="continuationSeparator" w:id="0">
    <w:p w14:paraId="2CF99D45" w14:textId="77777777" w:rsidR="00D644EE" w:rsidRDefault="00D644EE">
      <w:pPr>
        <w:spacing w:after="0" w:line="240" w:lineRule="auto"/>
      </w:pPr>
      <w:r>
        <w:continuationSeparator/>
      </w:r>
    </w:p>
  </w:endnote>
  <w:endnote w:type="continuationNotice" w:id="1">
    <w:p w14:paraId="1D11E871" w14:textId="77777777" w:rsidR="00D644EE" w:rsidRDefault="00D64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Helvetica Neue">
    <w:altName w:val="Corbel"/>
    <w:charset w:val="00"/>
    <w:family w:val="auto"/>
    <w:pitch w:val="variable"/>
    <w:sig w:usb0="00000003"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219130719"/>
      <w:docPartObj>
        <w:docPartGallery w:val="Page Numbers (Bottom of Page)"/>
        <w:docPartUnique/>
      </w:docPartObj>
    </w:sdtPr>
    <w:sdtContent>
      <w:p w14:paraId="1A3ED6CA" w14:textId="77777777" w:rsidR="00D644EE" w:rsidRPr="00221FE2" w:rsidRDefault="00D644EE">
        <w:pPr>
          <w:pStyle w:val="Footer"/>
          <w:jc w:val="right"/>
          <w:rPr>
            <w:rFonts w:ascii="Times New Roman" w:hAnsi="Times New Roman" w:cs="Times New Roman"/>
            <w:sz w:val="24"/>
          </w:rPr>
        </w:pPr>
        <w:r w:rsidRPr="00221FE2">
          <w:rPr>
            <w:rFonts w:ascii="Times New Roman" w:hAnsi="Times New Roman" w:cs="Times New Roman"/>
            <w:sz w:val="24"/>
          </w:rPr>
          <w:fldChar w:fldCharType="begin"/>
        </w:r>
        <w:r w:rsidRPr="00221FE2">
          <w:rPr>
            <w:rFonts w:ascii="Times New Roman" w:hAnsi="Times New Roman" w:cs="Times New Roman"/>
            <w:sz w:val="24"/>
          </w:rPr>
          <w:instrText xml:space="preserve"> PAGE   \* MERGEFORMAT </w:instrText>
        </w:r>
        <w:r w:rsidRPr="00221FE2">
          <w:rPr>
            <w:rFonts w:ascii="Times New Roman" w:hAnsi="Times New Roman" w:cs="Times New Roman"/>
            <w:sz w:val="24"/>
          </w:rPr>
          <w:fldChar w:fldCharType="separate"/>
        </w:r>
        <w:r w:rsidR="00660E64">
          <w:rPr>
            <w:rFonts w:ascii="Times New Roman" w:hAnsi="Times New Roman" w:cs="Times New Roman"/>
            <w:noProof/>
            <w:sz w:val="24"/>
          </w:rPr>
          <w:t>10</w:t>
        </w:r>
        <w:r w:rsidRPr="00221FE2">
          <w:rPr>
            <w:rFonts w:ascii="Times New Roman" w:hAnsi="Times New Roman" w:cs="Times New Roman"/>
            <w:noProof/>
            <w:sz w:val="24"/>
          </w:rPr>
          <w:fldChar w:fldCharType="end"/>
        </w:r>
      </w:p>
    </w:sdtContent>
  </w:sdt>
  <w:p w14:paraId="1A3ED6CB" w14:textId="77777777" w:rsidR="00D644EE" w:rsidRDefault="00D644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28E6A2" w14:textId="77777777" w:rsidR="00D644EE" w:rsidRDefault="00D644EE">
      <w:pPr>
        <w:spacing w:after="0" w:line="240" w:lineRule="auto"/>
      </w:pPr>
      <w:r>
        <w:separator/>
      </w:r>
    </w:p>
  </w:footnote>
  <w:footnote w:type="continuationSeparator" w:id="0">
    <w:p w14:paraId="2926FDD3" w14:textId="77777777" w:rsidR="00D644EE" w:rsidRDefault="00D644EE">
      <w:pPr>
        <w:spacing w:after="0" w:line="240" w:lineRule="auto"/>
      </w:pPr>
      <w:r>
        <w:continuationSeparator/>
      </w:r>
    </w:p>
  </w:footnote>
  <w:footnote w:type="continuationNotice" w:id="1">
    <w:p w14:paraId="6DF60208" w14:textId="77777777" w:rsidR="00D644EE" w:rsidRDefault="00D644E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1316F" w14:textId="77777777" w:rsidR="00D644EE" w:rsidRDefault="00D644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E26DC"/>
    <w:multiLevelType w:val="hybridMultilevel"/>
    <w:tmpl w:val="45540128"/>
    <w:lvl w:ilvl="0" w:tplc="A6D0292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270D62"/>
    <w:multiLevelType w:val="hybridMultilevel"/>
    <w:tmpl w:val="2A2AD842"/>
    <w:lvl w:ilvl="0" w:tplc="04090017">
      <w:start w:val="1"/>
      <w:numFmt w:val="lowerLetter"/>
      <w:lvlText w:val="%1)"/>
      <w:lvlJc w:val="left"/>
      <w:pPr>
        <w:ind w:left="1260" w:hanging="360"/>
      </w:pPr>
    </w:lvl>
    <w:lvl w:ilvl="1" w:tplc="041C0019" w:tentative="1">
      <w:start w:val="1"/>
      <w:numFmt w:val="lowerLetter"/>
      <w:lvlText w:val="%2."/>
      <w:lvlJc w:val="left"/>
      <w:pPr>
        <w:ind w:left="1980" w:hanging="360"/>
      </w:p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abstractNum w:abstractNumId="2">
    <w:nsid w:val="046F4C82"/>
    <w:multiLevelType w:val="hybridMultilevel"/>
    <w:tmpl w:val="9FEA6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71C8F"/>
    <w:multiLevelType w:val="hybridMultilevel"/>
    <w:tmpl w:val="F524FD98"/>
    <w:lvl w:ilvl="0" w:tplc="682276E8">
      <w:start w:val="1"/>
      <w:numFmt w:val="lowerLetter"/>
      <w:lvlText w:val="%1)"/>
      <w:lvlJc w:val="left"/>
      <w:pPr>
        <w:ind w:left="1080" w:hanging="360"/>
      </w:pPr>
      <w:rPr>
        <w:rFonts w:ascii="Times New Roman" w:eastAsiaTheme="minorEastAsia" w:hAnsi="Times New Roman" w:cs="Times New Roman"/>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1EE7B9D"/>
    <w:multiLevelType w:val="hybridMultilevel"/>
    <w:tmpl w:val="15AE32D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5EE088F"/>
    <w:multiLevelType w:val="hybridMultilevel"/>
    <w:tmpl w:val="E7E00EF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1841309F"/>
    <w:multiLevelType w:val="hybridMultilevel"/>
    <w:tmpl w:val="7ABCFF5A"/>
    <w:lvl w:ilvl="0" w:tplc="CA22271C">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8715993"/>
    <w:multiLevelType w:val="hybridMultilevel"/>
    <w:tmpl w:val="5AAC09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F7759C"/>
    <w:multiLevelType w:val="hybridMultilevel"/>
    <w:tmpl w:val="6C94CD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9BC7F4A"/>
    <w:multiLevelType w:val="hybridMultilevel"/>
    <w:tmpl w:val="B10A5F56"/>
    <w:lvl w:ilvl="0" w:tplc="F752BEBE">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A5E406A"/>
    <w:multiLevelType w:val="hybridMultilevel"/>
    <w:tmpl w:val="4B0EF0C0"/>
    <w:lvl w:ilvl="0" w:tplc="2542D5B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C010507"/>
    <w:multiLevelType w:val="hybridMultilevel"/>
    <w:tmpl w:val="FE882DC0"/>
    <w:lvl w:ilvl="0" w:tplc="0409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12">
    <w:nsid w:val="1E8B660A"/>
    <w:multiLevelType w:val="hybridMultilevel"/>
    <w:tmpl w:val="3F900CAC"/>
    <w:lvl w:ilvl="0" w:tplc="C966C9E0">
      <w:start w:val="1"/>
      <w:numFmt w:val="lowerLetter"/>
      <w:lvlText w:val="%1)"/>
      <w:lvlJc w:val="left"/>
      <w:pPr>
        <w:ind w:left="1140" w:hanging="360"/>
      </w:pPr>
      <w:rPr>
        <w:rFonts w:hint="default"/>
      </w:rPr>
    </w:lvl>
    <w:lvl w:ilvl="1" w:tplc="041C0019" w:tentative="1">
      <w:start w:val="1"/>
      <w:numFmt w:val="lowerLetter"/>
      <w:lvlText w:val="%2."/>
      <w:lvlJc w:val="left"/>
      <w:pPr>
        <w:ind w:left="1860" w:hanging="360"/>
      </w:pPr>
    </w:lvl>
    <w:lvl w:ilvl="2" w:tplc="041C001B" w:tentative="1">
      <w:start w:val="1"/>
      <w:numFmt w:val="lowerRoman"/>
      <w:lvlText w:val="%3."/>
      <w:lvlJc w:val="right"/>
      <w:pPr>
        <w:ind w:left="2580" w:hanging="180"/>
      </w:pPr>
    </w:lvl>
    <w:lvl w:ilvl="3" w:tplc="041C000F" w:tentative="1">
      <w:start w:val="1"/>
      <w:numFmt w:val="decimal"/>
      <w:lvlText w:val="%4."/>
      <w:lvlJc w:val="left"/>
      <w:pPr>
        <w:ind w:left="3300" w:hanging="360"/>
      </w:pPr>
    </w:lvl>
    <w:lvl w:ilvl="4" w:tplc="041C0019" w:tentative="1">
      <w:start w:val="1"/>
      <w:numFmt w:val="lowerLetter"/>
      <w:lvlText w:val="%5."/>
      <w:lvlJc w:val="left"/>
      <w:pPr>
        <w:ind w:left="4020" w:hanging="360"/>
      </w:pPr>
    </w:lvl>
    <w:lvl w:ilvl="5" w:tplc="041C001B" w:tentative="1">
      <w:start w:val="1"/>
      <w:numFmt w:val="lowerRoman"/>
      <w:lvlText w:val="%6."/>
      <w:lvlJc w:val="right"/>
      <w:pPr>
        <w:ind w:left="4740" w:hanging="180"/>
      </w:pPr>
    </w:lvl>
    <w:lvl w:ilvl="6" w:tplc="041C000F" w:tentative="1">
      <w:start w:val="1"/>
      <w:numFmt w:val="decimal"/>
      <w:lvlText w:val="%7."/>
      <w:lvlJc w:val="left"/>
      <w:pPr>
        <w:ind w:left="5460" w:hanging="360"/>
      </w:pPr>
    </w:lvl>
    <w:lvl w:ilvl="7" w:tplc="041C0019" w:tentative="1">
      <w:start w:val="1"/>
      <w:numFmt w:val="lowerLetter"/>
      <w:lvlText w:val="%8."/>
      <w:lvlJc w:val="left"/>
      <w:pPr>
        <w:ind w:left="6180" w:hanging="360"/>
      </w:pPr>
    </w:lvl>
    <w:lvl w:ilvl="8" w:tplc="041C001B" w:tentative="1">
      <w:start w:val="1"/>
      <w:numFmt w:val="lowerRoman"/>
      <w:lvlText w:val="%9."/>
      <w:lvlJc w:val="right"/>
      <w:pPr>
        <w:ind w:left="6900" w:hanging="180"/>
      </w:pPr>
    </w:lvl>
  </w:abstractNum>
  <w:abstractNum w:abstractNumId="13">
    <w:nsid w:val="21992494"/>
    <w:multiLevelType w:val="hybridMultilevel"/>
    <w:tmpl w:val="F1723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F33E95"/>
    <w:multiLevelType w:val="hybridMultilevel"/>
    <w:tmpl w:val="ECFAC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26A36D4"/>
    <w:multiLevelType w:val="hybridMultilevel"/>
    <w:tmpl w:val="379813E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CEE452F"/>
    <w:multiLevelType w:val="hybridMultilevel"/>
    <w:tmpl w:val="CD8870A8"/>
    <w:lvl w:ilvl="0" w:tplc="04090017">
      <w:start w:val="1"/>
      <w:numFmt w:val="lowerLetter"/>
      <w:lvlText w:val="%1)"/>
      <w:lvlJc w:val="left"/>
      <w:pPr>
        <w:ind w:left="1124" w:hanging="360"/>
      </w:pPr>
    </w:lvl>
    <w:lvl w:ilvl="1" w:tplc="04090019" w:tentative="1">
      <w:start w:val="1"/>
      <w:numFmt w:val="lowerLetter"/>
      <w:lvlText w:val="%2."/>
      <w:lvlJc w:val="left"/>
      <w:pPr>
        <w:ind w:left="1844" w:hanging="360"/>
      </w:pPr>
    </w:lvl>
    <w:lvl w:ilvl="2" w:tplc="0409001B" w:tentative="1">
      <w:start w:val="1"/>
      <w:numFmt w:val="lowerRoman"/>
      <w:lvlText w:val="%3."/>
      <w:lvlJc w:val="right"/>
      <w:pPr>
        <w:ind w:left="2564" w:hanging="180"/>
      </w:pPr>
    </w:lvl>
    <w:lvl w:ilvl="3" w:tplc="0409000F" w:tentative="1">
      <w:start w:val="1"/>
      <w:numFmt w:val="decimal"/>
      <w:lvlText w:val="%4."/>
      <w:lvlJc w:val="left"/>
      <w:pPr>
        <w:ind w:left="3284" w:hanging="360"/>
      </w:pPr>
    </w:lvl>
    <w:lvl w:ilvl="4" w:tplc="04090019" w:tentative="1">
      <w:start w:val="1"/>
      <w:numFmt w:val="lowerLetter"/>
      <w:lvlText w:val="%5."/>
      <w:lvlJc w:val="left"/>
      <w:pPr>
        <w:ind w:left="4004" w:hanging="360"/>
      </w:pPr>
    </w:lvl>
    <w:lvl w:ilvl="5" w:tplc="0409001B" w:tentative="1">
      <w:start w:val="1"/>
      <w:numFmt w:val="lowerRoman"/>
      <w:lvlText w:val="%6."/>
      <w:lvlJc w:val="right"/>
      <w:pPr>
        <w:ind w:left="4724" w:hanging="180"/>
      </w:pPr>
    </w:lvl>
    <w:lvl w:ilvl="6" w:tplc="0409000F" w:tentative="1">
      <w:start w:val="1"/>
      <w:numFmt w:val="decimal"/>
      <w:lvlText w:val="%7."/>
      <w:lvlJc w:val="left"/>
      <w:pPr>
        <w:ind w:left="5444" w:hanging="360"/>
      </w:pPr>
    </w:lvl>
    <w:lvl w:ilvl="7" w:tplc="04090019" w:tentative="1">
      <w:start w:val="1"/>
      <w:numFmt w:val="lowerLetter"/>
      <w:lvlText w:val="%8."/>
      <w:lvlJc w:val="left"/>
      <w:pPr>
        <w:ind w:left="6164" w:hanging="360"/>
      </w:pPr>
    </w:lvl>
    <w:lvl w:ilvl="8" w:tplc="0409001B" w:tentative="1">
      <w:start w:val="1"/>
      <w:numFmt w:val="lowerRoman"/>
      <w:lvlText w:val="%9."/>
      <w:lvlJc w:val="right"/>
      <w:pPr>
        <w:ind w:left="6884" w:hanging="180"/>
      </w:pPr>
    </w:lvl>
  </w:abstractNum>
  <w:abstractNum w:abstractNumId="17">
    <w:nsid w:val="3E6A362C"/>
    <w:multiLevelType w:val="hybridMultilevel"/>
    <w:tmpl w:val="FB266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5F879B4"/>
    <w:multiLevelType w:val="hybridMultilevel"/>
    <w:tmpl w:val="5C9AF596"/>
    <w:lvl w:ilvl="0" w:tplc="5F9A0EB4">
      <w:start w:val="1"/>
      <w:numFmt w:val="upperLetter"/>
      <w:lvlText w:val="%1."/>
      <w:lvlJc w:val="left"/>
      <w:pPr>
        <w:ind w:left="720" w:hanging="360"/>
      </w:pPr>
      <w:rPr>
        <w:rFonts w:hint="default"/>
        <w:i w:val="0"/>
      </w:rPr>
    </w:lvl>
    <w:lvl w:ilvl="1" w:tplc="041C0019" w:tentative="1">
      <w:start w:val="1"/>
      <w:numFmt w:val="lowerLetter"/>
      <w:lvlText w:val="%2."/>
      <w:lvlJc w:val="left"/>
      <w:pPr>
        <w:ind w:left="2070" w:hanging="360"/>
      </w:pPr>
    </w:lvl>
    <w:lvl w:ilvl="2" w:tplc="041C001B" w:tentative="1">
      <w:start w:val="1"/>
      <w:numFmt w:val="lowerRoman"/>
      <w:lvlText w:val="%3."/>
      <w:lvlJc w:val="right"/>
      <w:pPr>
        <w:ind w:left="2790" w:hanging="180"/>
      </w:pPr>
    </w:lvl>
    <w:lvl w:ilvl="3" w:tplc="041C000F" w:tentative="1">
      <w:start w:val="1"/>
      <w:numFmt w:val="decimal"/>
      <w:lvlText w:val="%4."/>
      <w:lvlJc w:val="left"/>
      <w:pPr>
        <w:ind w:left="3510" w:hanging="360"/>
      </w:pPr>
    </w:lvl>
    <w:lvl w:ilvl="4" w:tplc="041C0019" w:tentative="1">
      <w:start w:val="1"/>
      <w:numFmt w:val="lowerLetter"/>
      <w:lvlText w:val="%5."/>
      <w:lvlJc w:val="left"/>
      <w:pPr>
        <w:ind w:left="4230" w:hanging="360"/>
      </w:pPr>
    </w:lvl>
    <w:lvl w:ilvl="5" w:tplc="041C001B" w:tentative="1">
      <w:start w:val="1"/>
      <w:numFmt w:val="lowerRoman"/>
      <w:lvlText w:val="%6."/>
      <w:lvlJc w:val="right"/>
      <w:pPr>
        <w:ind w:left="4950" w:hanging="180"/>
      </w:pPr>
    </w:lvl>
    <w:lvl w:ilvl="6" w:tplc="041C000F" w:tentative="1">
      <w:start w:val="1"/>
      <w:numFmt w:val="decimal"/>
      <w:lvlText w:val="%7."/>
      <w:lvlJc w:val="left"/>
      <w:pPr>
        <w:ind w:left="5670" w:hanging="360"/>
      </w:pPr>
    </w:lvl>
    <w:lvl w:ilvl="7" w:tplc="041C0019" w:tentative="1">
      <w:start w:val="1"/>
      <w:numFmt w:val="lowerLetter"/>
      <w:lvlText w:val="%8."/>
      <w:lvlJc w:val="left"/>
      <w:pPr>
        <w:ind w:left="6390" w:hanging="360"/>
      </w:pPr>
    </w:lvl>
    <w:lvl w:ilvl="8" w:tplc="041C001B" w:tentative="1">
      <w:start w:val="1"/>
      <w:numFmt w:val="lowerRoman"/>
      <w:lvlText w:val="%9."/>
      <w:lvlJc w:val="right"/>
      <w:pPr>
        <w:ind w:left="7110" w:hanging="180"/>
      </w:pPr>
    </w:lvl>
  </w:abstractNum>
  <w:abstractNum w:abstractNumId="19">
    <w:nsid w:val="48C45ADC"/>
    <w:multiLevelType w:val="hybridMultilevel"/>
    <w:tmpl w:val="6DB4F7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DAB6A4A"/>
    <w:multiLevelType w:val="hybridMultilevel"/>
    <w:tmpl w:val="CC5C9B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10A28D2"/>
    <w:multiLevelType w:val="hybridMultilevel"/>
    <w:tmpl w:val="7392479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1C714E8"/>
    <w:multiLevelType w:val="hybridMultilevel"/>
    <w:tmpl w:val="8744DC3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2772C8"/>
    <w:multiLevelType w:val="hybridMultilevel"/>
    <w:tmpl w:val="7414B644"/>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nsid w:val="564322FB"/>
    <w:multiLevelType w:val="hybridMultilevel"/>
    <w:tmpl w:val="822A13C2"/>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5">
    <w:nsid w:val="56A54FF4"/>
    <w:multiLevelType w:val="hybridMultilevel"/>
    <w:tmpl w:val="7BF83708"/>
    <w:lvl w:ilvl="0" w:tplc="CD12CCF6">
      <w:start w:val="1"/>
      <w:numFmt w:val="decimal"/>
      <w:lvlText w:val="%1."/>
      <w:lvlJc w:val="left"/>
      <w:pPr>
        <w:ind w:left="783" w:hanging="360"/>
      </w:pPr>
      <w:rPr>
        <w:rFonts w:hint="default"/>
        <w:color w:val="auto"/>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6">
    <w:nsid w:val="61221824"/>
    <w:multiLevelType w:val="hybridMultilevel"/>
    <w:tmpl w:val="CF7AF1B2"/>
    <w:lvl w:ilvl="0" w:tplc="04090017">
      <w:start w:val="1"/>
      <w:numFmt w:val="lowerLetter"/>
      <w:lvlText w:val="%1)"/>
      <w:lvlJc w:val="left"/>
      <w:pPr>
        <w:ind w:left="720" w:hanging="360"/>
      </w:pPr>
    </w:lvl>
    <w:lvl w:ilvl="1" w:tplc="04090017">
      <w:start w:val="1"/>
      <w:numFmt w:val="lowerLetter"/>
      <w:lvlText w:val="%2)"/>
      <w:lvlJc w:val="left"/>
      <w:pPr>
        <w:ind w:left="1080" w:hanging="360"/>
      </w:pPr>
    </w:lvl>
    <w:lvl w:ilvl="2" w:tplc="BAC00D64">
      <w:start w:val="22"/>
      <w:numFmt w:val="decimal"/>
      <w:lvlText w:val="%3."/>
      <w:lvlJc w:val="left"/>
      <w:pPr>
        <w:ind w:left="63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024CD4"/>
    <w:multiLevelType w:val="hybridMultilevel"/>
    <w:tmpl w:val="70840F44"/>
    <w:lvl w:ilvl="0" w:tplc="04090017">
      <w:start w:val="1"/>
      <w:numFmt w:val="lowerLetter"/>
      <w:lvlText w:val="%1)"/>
      <w:lvlJc w:val="left"/>
      <w:pPr>
        <w:ind w:left="1140" w:hanging="360"/>
      </w:p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8">
    <w:nsid w:val="6B3517E9"/>
    <w:multiLevelType w:val="hybridMultilevel"/>
    <w:tmpl w:val="36A49618"/>
    <w:lvl w:ilvl="0" w:tplc="04090017">
      <w:start w:val="1"/>
      <w:numFmt w:val="lowerLetter"/>
      <w:lvlText w:val="%1)"/>
      <w:lvlJc w:val="left"/>
      <w:pPr>
        <w:ind w:left="1080" w:hanging="360"/>
      </w:pPr>
    </w:lvl>
    <w:lvl w:ilvl="1" w:tplc="04090017">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EDD6BD0"/>
    <w:multiLevelType w:val="hybridMultilevel"/>
    <w:tmpl w:val="575E164A"/>
    <w:lvl w:ilvl="0" w:tplc="580C3B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F6125A2"/>
    <w:multiLevelType w:val="multilevel"/>
    <w:tmpl w:val="5436005A"/>
    <w:lvl w:ilvl="0">
      <w:start w:val="1"/>
      <w:numFmt w:val="decimal"/>
      <w:lvlText w:val="%1."/>
      <w:lvlJc w:val="left"/>
      <w:pPr>
        <w:ind w:left="720" w:hanging="360"/>
      </w:pPr>
      <w:rPr>
        <w:rFonts w:hint="default"/>
        <w:b w:val="0"/>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717432CF"/>
    <w:multiLevelType w:val="hybridMultilevel"/>
    <w:tmpl w:val="B5D2DFB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75B44017"/>
    <w:multiLevelType w:val="hybridMultilevel"/>
    <w:tmpl w:val="CD8870A8"/>
    <w:lvl w:ilvl="0" w:tplc="04090017">
      <w:start w:val="1"/>
      <w:numFmt w:val="lowerLetter"/>
      <w:lvlText w:val="%1)"/>
      <w:lvlJc w:val="left"/>
      <w:pPr>
        <w:ind w:left="1124" w:hanging="360"/>
      </w:pPr>
    </w:lvl>
    <w:lvl w:ilvl="1" w:tplc="04090019" w:tentative="1">
      <w:start w:val="1"/>
      <w:numFmt w:val="lowerLetter"/>
      <w:lvlText w:val="%2."/>
      <w:lvlJc w:val="left"/>
      <w:pPr>
        <w:ind w:left="1844" w:hanging="360"/>
      </w:pPr>
    </w:lvl>
    <w:lvl w:ilvl="2" w:tplc="0409001B" w:tentative="1">
      <w:start w:val="1"/>
      <w:numFmt w:val="lowerRoman"/>
      <w:lvlText w:val="%3."/>
      <w:lvlJc w:val="right"/>
      <w:pPr>
        <w:ind w:left="2564" w:hanging="180"/>
      </w:pPr>
    </w:lvl>
    <w:lvl w:ilvl="3" w:tplc="0409000F" w:tentative="1">
      <w:start w:val="1"/>
      <w:numFmt w:val="decimal"/>
      <w:lvlText w:val="%4."/>
      <w:lvlJc w:val="left"/>
      <w:pPr>
        <w:ind w:left="3284" w:hanging="360"/>
      </w:pPr>
    </w:lvl>
    <w:lvl w:ilvl="4" w:tplc="04090019" w:tentative="1">
      <w:start w:val="1"/>
      <w:numFmt w:val="lowerLetter"/>
      <w:lvlText w:val="%5."/>
      <w:lvlJc w:val="left"/>
      <w:pPr>
        <w:ind w:left="4004" w:hanging="360"/>
      </w:pPr>
    </w:lvl>
    <w:lvl w:ilvl="5" w:tplc="0409001B" w:tentative="1">
      <w:start w:val="1"/>
      <w:numFmt w:val="lowerRoman"/>
      <w:lvlText w:val="%6."/>
      <w:lvlJc w:val="right"/>
      <w:pPr>
        <w:ind w:left="4724" w:hanging="180"/>
      </w:pPr>
    </w:lvl>
    <w:lvl w:ilvl="6" w:tplc="0409000F" w:tentative="1">
      <w:start w:val="1"/>
      <w:numFmt w:val="decimal"/>
      <w:lvlText w:val="%7."/>
      <w:lvlJc w:val="left"/>
      <w:pPr>
        <w:ind w:left="5444" w:hanging="360"/>
      </w:pPr>
    </w:lvl>
    <w:lvl w:ilvl="7" w:tplc="04090019" w:tentative="1">
      <w:start w:val="1"/>
      <w:numFmt w:val="lowerLetter"/>
      <w:lvlText w:val="%8."/>
      <w:lvlJc w:val="left"/>
      <w:pPr>
        <w:ind w:left="6164" w:hanging="360"/>
      </w:pPr>
    </w:lvl>
    <w:lvl w:ilvl="8" w:tplc="0409001B" w:tentative="1">
      <w:start w:val="1"/>
      <w:numFmt w:val="lowerRoman"/>
      <w:lvlText w:val="%9."/>
      <w:lvlJc w:val="right"/>
      <w:pPr>
        <w:ind w:left="6884" w:hanging="180"/>
      </w:pPr>
    </w:lvl>
  </w:abstractNum>
  <w:abstractNum w:abstractNumId="33">
    <w:nsid w:val="779C7B3A"/>
    <w:multiLevelType w:val="hybridMultilevel"/>
    <w:tmpl w:val="67463E6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7DE16CF3"/>
    <w:multiLevelType w:val="hybridMultilevel"/>
    <w:tmpl w:val="D352754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0"/>
  </w:num>
  <w:num w:numId="3">
    <w:abstractNumId w:val="28"/>
  </w:num>
  <w:num w:numId="4">
    <w:abstractNumId w:val="26"/>
  </w:num>
  <w:num w:numId="5">
    <w:abstractNumId w:val="0"/>
  </w:num>
  <w:num w:numId="6">
    <w:abstractNumId w:val="30"/>
  </w:num>
  <w:num w:numId="7">
    <w:abstractNumId w:val="20"/>
  </w:num>
  <w:num w:numId="8">
    <w:abstractNumId w:val="27"/>
  </w:num>
  <w:num w:numId="9">
    <w:abstractNumId w:val="5"/>
  </w:num>
  <w:num w:numId="10">
    <w:abstractNumId w:val="33"/>
  </w:num>
  <w:num w:numId="11">
    <w:abstractNumId w:val="4"/>
  </w:num>
  <w:num w:numId="12">
    <w:abstractNumId w:val="15"/>
  </w:num>
  <w:num w:numId="13">
    <w:abstractNumId w:val="19"/>
  </w:num>
  <w:num w:numId="14">
    <w:abstractNumId w:val="31"/>
  </w:num>
  <w:num w:numId="15">
    <w:abstractNumId w:val="21"/>
  </w:num>
  <w:num w:numId="16">
    <w:abstractNumId w:val="6"/>
  </w:num>
  <w:num w:numId="17">
    <w:abstractNumId w:val="24"/>
  </w:num>
  <w:num w:numId="18">
    <w:abstractNumId w:val="8"/>
  </w:num>
  <w:num w:numId="19">
    <w:abstractNumId w:val="9"/>
  </w:num>
  <w:num w:numId="20">
    <w:abstractNumId w:val="18"/>
  </w:num>
  <w:num w:numId="21">
    <w:abstractNumId w:val="23"/>
  </w:num>
  <w:num w:numId="22">
    <w:abstractNumId w:val="16"/>
  </w:num>
  <w:num w:numId="23">
    <w:abstractNumId w:val="11"/>
  </w:num>
  <w:num w:numId="24">
    <w:abstractNumId w:val="1"/>
  </w:num>
  <w:num w:numId="25">
    <w:abstractNumId w:val="32"/>
  </w:num>
  <w:num w:numId="26">
    <w:abstractNumId w:val="12"/>
  </w:num>
  <w:num w:numId="27">
    <w:abstractNumId w:val="2"/>
  </w:num>
  <w:num w:numId="28">
    <w:abstractNumId w:val="17"/>
  </w:num>
  <w:num w:numId="29">
    <w:abstractNumId w:val="7"/>
  </w:num>
  <w:num w:numId="30">
    <w:abstractNumId w:val="29"/>
  </w:num>
  <w:num w:numId="31">
    <w:abstractNumId w:val="22"/>
  </w:num>
  <w:num w:numId="32">
    <w:abstractNumId w:val="14"/>
  </w:num>
  <w:num w:numId="33">
    <w:abstractNumId w:val="25"/>
  </w:num>
  <w:num w:numId="34">
    <w:abstractNumId w:val="13"/>
  </w:num>
  <w:num w:numId="3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DB0"/>
    <w:rsid w:val="00004894"/>
    <w:rsid w:val="000075F5"/>
    <w:rsid w:val="00037918"/>
    <w:rsid w:val="00060E9D"/>
    <w:rsid w:val="0006765E"/>
    <w:rsid w:val="0007000D"/>
    <w:rsid w:val="00076698"/>
    <w:rsid w:val="000A5F02"/>
    <w:rsid w:val="000B4EDB"/>
    <w:rsid w:val="000C5D61"/>
    <w:rsid w:val="000C66DF"/>
    <w:rsid w:val="000D404D"/>
    <w:rsid w:val="000E066A"/>
    <w:rsid w:val="00110335"/>
    <w:rsid w:val="00162304"/>
    <w:rsid w:val="0017065B"/>
    <w:rsid w:val="00176C44"/>
    <w:rsid w:val="00183F6B"/>
    <w:rsid w:val="0019735E"/>
    <w:rsid w:val="001C0A25"/>
    <w:rsid w:val="001E15A6"/>
    <w:rsid w:val="001E4920"/>
    <w:rsid w:val="001E73FF"/>
    <w:rsid w:val="001F40EF"/>
    <w:rsid w:val="002101E4"/>
    <w:rsid w:val="00210E9A"/>
    <w:rsid w:val="00221FE2"/>
    <w:rsid w:val="00222040"/>
    <w:rsid w:val="00227CD2"/>
    <w:rsid w:val="00234D60"/>
    <w:rsid w:val="0023658F"/>
    <w:rsid w:val="00242416"/>
    <w:rsid w:val="0025664E"/>
    <w:rsid w:val="00262AAF"/>
    <w:rsid w:val="00263FC7"/>
    <w:rsid w:val="00264DEC"/>
    <w:rsid w:val="00291B69"/>
    <w:rsid w:val="002A1D0F"/>
    <w:rsid w:val="002A5E67"/>
    <w:rsid w:val="002C0D32"/>
    <w:rsid w:val="002F0947"/>
    <w:rsid w:val="002F41A1"/>
    <w:rsid w:val="003033FD"/>
    <w:rsid w:val="003125D7"/>
    <w:rsid w:val="00317E30"/>
    <w:rsid w:val="00347DE3"/>
    <w:rsid w:val="00395676"/>
    <w:rsid w:val="003A2873"/>
    <w:rsid w:val="003B6E8C"/>
    <w:rsid w:val="003C74BE"/>
    <w:rsid w:val="003D00D8"/>
    <w:rsid w:val="003F0EC9"/>
    <w:rsid w:val="00426EB4"/>
    <w:rsid w:val="004300B1"/>
    <w:rsid w:val="00433E40"/>
    <w:rsid w:val="00435D85"/>
    <w:rsid w:val="0045478D"/>
    <w:rsid w:val="00463597"/>
    <w:rsid w:val="00464BC4"/>
    <w:rsid w:val="00471BA0"/>
    <w:rsid w:val="00474A30"/>
    <w:rsid w:val="00495C6B"/>
    <w:rsid w:val="004F4A7D"/>
    <w:rsid w:val="005037D5"/>
    <w:rsid w:val="0052194B"/>
    <w:rsid w:val="00522BD8"/>
    <w:rsid w:val="005361D0"/>
    <w:rsid w:val="00543100"/>
    <w:rsid w:val="00547DBF"/>
    <w:rsid w:val="00561704"/>
    <w:rsid w:val="00571918"/>
    <w:rsid w:val="0058157C"/>
    <w:rsid w:val="005840FC"/>
    <w:rsid w:val="005A56D3"/>
    <w:rsid w:val="005B2FF1"/>
    <w:rsid w:val="005B5DB0"/>
    <w:rsid w:val="005D1004"/>
    <w:rsid w:val="005D43E9"/>
    <w:rsid w:val="005D4721"/>
    <w:rsid w:val="005F02E5"/>
    <w:rsid w:val="005F2F15"/>
    <w:rsid w:val="005F3038"/>
    <w:rsid w:val="005F6EB1"/>
    <w:rsid w:val="00600683"/>
    <w:rsid w:val="0060397C"/>
    <w:rsid w:val="00605383"/>
    <w:rsid w:val="006155CF"/>
    <w:rsid w:val="00632F0D"/>
    <w:rsid w:val="006444D1"/>
    <w:rsid w:val="00646EC3"/>
    <w:rsid w:val="00656B9B"/>
    <w:rsid w:val="00660E64"/>
    <w:rsid w:val="00681379"/>
    <w:rsid w:val="00692925"/>
    <w:rsid w:val="006A3824"/>
    <w:rsid w:val="006B6D6F"/>
    <w:rsid w:val="006E19A5"/>
    <w:rsid w:val="006E2528"/>
    <w:rsid w:val="006F1C3B"/>
    <w:rsid w:val="006F7F41"/>
    <w:rsid w:val="00700F9B"/>
    <w:rsid w:val="00707789"/>
    <w:rsid w:val="00712A4C"/>
    <w:rsid w:val="00732CAD"/>
    <w:rsid w:val="00737A92"/>
    <w:rsid w:val="00752C95"/>
    <w:rsid w:val="0075410F"/>
    <w:rsid w:val="00754EAF"/>
    <w:rsid w:val="007578B9"/>
    <w:rsid w:val="007579F8"/>
    <w:rsid w:val="00771631"/>
    <w:rsid w:val="0077370F"/>
    <w:rsid w:val="00781824"/>
    <w:rsid w:val="00786625"/>
    <w:rsid w:val="00792647"/>
    <w:rsid w:val="007A6FC1"/>
    <w:rsid w:val="007B31FD"/>
    <w:rsid w:val="007C1EC8"/>
    <w:rsid w:val="007C63F2"/>
    <w:rsid w:val="007E73C7"/>
    <w:rsid w:val="007F6671"/>
    <w:rsid w:val="00805A11"/>
    <w:rsid w:val="008225F3"/>
    <w:rsid w:val="00823256"/>
    <w:rsid w:val="008277B9"/>
    <w:rsid w:val="00833A1D"/>
    <w:rsid w:val="00844C99"/>
    <w:rsid w:val="00844F4B"/>
    <w:rsid w:val="00857FCD"/>
    <w:rsid w:val="0086428B"/>
    <w:rsid w:val="00870690"/>
    <w:rsid w:val="0087380C"/>
    <w:rsid w:val="008769FA"/>
    <w:rsid w:val="00880FC5"/>
    <w:rsid w:val="008A6B3D"/>
    <w:rsid w:val="008B15F7"/>
    <w:rsid w:val="008B40F0"/>
    <w:rsid w:val="008B69CB"/>
    <w:rsid w:val="008C0E45"/>
    <w:rsid w:val="008F550C"/>
    <w:rsid w:val="008F78CD"/>
    <w:rsid w:val="00903818"/>
    <w:rsid w:val="00911EC7"/>
    <w:rsid w:val="00921017"/>
    <w:rsid w:val="00942D27"/>
    <w:rsid w:val="00943CD4"/>
    <w:rsid w:val="00955A2C"/>
    <w:rsid w:val="00964AB8"/>
    <w:rsid w:val="009670AE"/>
    <w:rsid w:val="00972206"/>
    <w:rsid w:val="0098328C"/>
    <w:rsid w:val="00995C55"/>
    <w:rsid w:val="009A524E"/>
    <w:rsid w:val="009B32A1"/>
    <w:rsid w:val="009B4B3D"/>
    <w:rsid w:val="009B5734"/>
    <w:rsid w:val="009C2375"/>
    <w:rsid w:val="009C394C"/>
    <w:rsid w:val="009E2D81"/>
    <w:rsid w:val="00A10A91"/>
    <w:rsid w:val="00A518E4"/>
    <w:rsid w:val="00A7020A"/>
    <w:rsid w:val="00A736CE"/>
    <w:rsid w:val="00A85801"/>
    <w:rsid w:val="00A90071"/>
    <w:rsid w:val="00A9354C"/>
    <w:rsid w:val="00A93DE6"/>
    <w:rsid w:val="00AA247B"/>
    <w:rsid w:val="00AB3672"/>
    <w:rsid w:val="00AC0B52"/>
    <w:rsid w:val="00AC76CE"/>
    <w:rsid w:val="00AD024A"/>
    <w:rsid w:val="00AD2BE8"/>
    <w:rsid w:val="00AE27AE"/>
    <w:rsid w:val="00AF1894"/>
    <w:rsid w:val="00AF6BA6"/>
    <w:rsid w:val="00B017E4"/>
    <w:rsid w:val="00B07620"/>
    <w:rsid w:val="00B1506B"/>
    <w:rsid w:val="00B40B8B"/>
    <w:rsid w:val="00B441B6"/>
    <w:rsid w:val="00B5062A"/>
    <w:rsid w:val="00B56E68"/>
    <w:rsid w:val="00B60BEF"/>
    <w:rsid w:val="00B62977"/>
    <w:rsid w:val="00B6730F"/>
    <w:rsid w:val="00B8161F"/>
    <w:rsid w:val="00B94798"/>
    <w:rsid w:val="00BC36BD"/>
    <w:rsid w:val="00BC52DF"/>
    <w:rsid w:val="00BE240C"/>
    <w:rsid w:val="00BF03D8"/>
    <w:rsid w:val="00C0713B"/>
    <w:rsid w:val="00C27CDC"/>
    <w:rsid w:val="00C318F7"/>
    <w:rsid w:val="00C62D10"/>
    <w:rsid w:val="00C6648B"/>
    <w:rsid w:val="00C67B58"/>
    <w:rsid w:val="00C92DFD"/>
    <w:rsid w:val="00CA7651"/>
    <w:rsid w:val="00CB43B5"/>
    <w:rsid w:val="00CC66D1"/>
    <w:rsid w:val="00CE1955"/>
    <w:rsid w:val="00D07B2B"/>
    <w:rsid w:val="00D17D89"/>
    <w:rsid w:val="00D57577"/>
    <w:rsid w:val="00D644EE"/>
    <w:rsid w:val="00D87091"/>
    <w:rsid w:val="00D87AD3"/>
    <w:rsid w:val="00D91563"/>
    <w:rsid w:val="00D92BAB"/>
    <w:rsid w:val="00DC1BF7"/>
    <w:rsid w:val="00DC5A30"/>
    <w:rsid w:val="00DC62E3"/>
    <w:rsid w:val="00DE3F94"/>
    <w:rsid w:val="00DE4EEB"/>
    <w:rsid w:val="00DF188E"/>
    <w:rsid w:val="00DF3D25"/>
    <w:rsid w:val="00E11045"/>
    <w:rsid w:val="00E15D6F"/>
    <w:rsid w:val="00E221E7"/>
    <w:rsid w:val="00E2764A"/>
    <w:rsid w:val="00E37B8A"/>
    <w:rsid w:val="00E52873"/>
    <w:rsid w:val="00E52CF7"/>
    <w:rsid w:val="00E55A11"/>
    <w:rsid w:val="00E643B5"/>
    <w:rsid w:val="00EA0CB5"/>
    <w:rsid w:val="00ED231A"/>
    <w:rsid w:val="00EE1794"/>
    <w:rsid w:val="00EE3DB0"/>
    <w:rsid w:val="00EE3DEC"/>
    <w:rsid w:val="00EF319A"/>
    <w:rsid w:val="00F07B6B"/>
    <w:rsid w:val="00F175F2"/>
    <w:rsid w:val="00F17DAD"/>
    <w:rsid w:val="00F22AD9"/>
    <w:rsid w:val="00F31DEB"/>
    <w:rsid w:val="00F32739"/>
    <w:rsid w:val="00F36087"/>
    <w:rsid w:val="00F53EBD"/>
    <w:rsid w:val="00FA45F8"/>
    <w:rsid w:val="00FC5787"/>
    <w:rsid w:val="00FE1310"/>
    <w:rsid w:val="00FE3285"/>
    <w:rsid w:val="00FF2E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A3ED53E"/>
  <w15:docId w15:val="{686507D6-5F1D-44E9-A3AC-4ECA23A98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0397C"/>
  </w:style>
  <w:style w:type="paragraph" w:customStyle="1" w:styleId="Default">
    <w:name w:val="Default"/>
    <w:rsid w:val="0060397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de-DE" w:eastAsia="sq-AL"/>
    </w:rPr>
  </w:style>
  <w:style w:type="paragraph" w:styleId="NoSpacing">
    <w:name w:val="No Spacing"/>
    <w:uiPriority w:val="1"/>
    <w:qFormat/>
    <w:rsid w:val="0060397C"/>
    <w:pPr>
      <w:spacing w:after="0" w:line="240" w:lineRule="auto"/>
    </w:pPr>
    <w:rPr>
      <w:rFonts w:eastAsia="Times New Roman"/>
      <w:lang w:val="sq-AL" w:eastAsia="sq-AL"/>
    </w:rPr>
  </w:style>
  <w:style w:type="table" w:styleId="TableGrid">
    <w:name w:val="Table Grid"/>
    <w:basedOn w:val="TableNormal"/>
    <w:uiPriority w:val="59"/>
    <w:rsid w:val="0060397C"/>
    <w:pPr>
      <w:spacing w:after="0" w:line="240" w:lineRule="auto"/>
    </w:pPr>
    <w:rPr>
      <w:rFonts w:eastAsia="Times New Roman"/>
      <w:lang w:val="sq-AL" w:eastAsia="sq-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397C"/>
    <w:pPr>
      <w:spacing w:after="0" w:line="240" w:lineRule="auto"/>
    </w:pPr>
    <w:rPr>
      <w:rFonts w:ascii="Tahoma" w:eastAsia="Times New Roman" w:hAnsi="Tahoma" w:cs="Tahoma"/>
      <w:sz w:val="16"/>
      <w:szCs w:val="16"/>
      <w:lang w:val="sq-AL" w:eastAsia="sq-AL"/>
    </w:rPr>
  </w:style>
  <w:style w:type="character" w:customStyle="1" w:styleId="BalloonTextChar">
    <w:name w:val="Balloon Text Char"/>
    <w:basedOn w:val="DefaultParagraphFont"/>
    <w:link w:val="BalloonText"/>
    <w:uiPriority w:val="99"/>
    <w:semiHidden/>
    <w:rsid w:val="0060397C"/>
    <w:rPr>
      <w:rFonts w:ascii="Tahoma" w:eastAsia="Times New Roman" w:hAnsi="Tahoma" w:cs="Tahoma"/>
      <w:sz w:val="16"/>
      <w:szCs w:val="16"/>
      <w:lang w:val="sq-AL" w:eastAsia="sq-AL"/>
    </w:rPr>
  </w:style>
  <w:style w:type="paragraph" w:styleId="ListParagraph">
    <w:name w:val="List Paragraph"/>
    <w:basedOn w:val="Normal"/>
    <w:uiPriority w:val="34"/>
    <w:qFormat/>
    <w:rsid w:val="0060397C"/>
    <w:pPr>
      <w:spacing w:after="200" w:line="276" w:lineRule="auto"/>
      <w:ind w:left="720"/>
      <w:contextualSpacing/>
    </w:pPr>
    <w:rPr>
      <w:rFonts w:eastAsia="Times New Roman"/>
      <w:lang w:val="sq-AL" w:eastAsia="sq-AL"/>
    </w:rPr>
  </w:style>
  <w:style w:type="character" w:styleId="CommentReference">
    <w:name w:val="annotation reference"/>
    <w:basedOn w:val="DefaultParagraphFont"/>
    <w:uiPriority w:val="99"/>
    <w:semiHidden/>
    <w:unhideWhenUsed/>
    <w:rsid w:val="0060397C"/>
    <w:rPr>
      <w:sz w:val="16"/>
      <w:szCs w:val="16"/>
    </w:rPr>
  </w:style>
  <w:style w:type="paragraph" w:styleId="CommentText">
    <w:name w:val="annotation text"/>
    <w:basedOn w:val="Normal"/>
    <w:link w:val="CommentTextChar"/>
    <w:uiPriority w:val="99"/>
    <w:semiHidden/>
    <w:unhideWhenUsed/>
    <w:rsid w:val="0060397C"/>
    <w:pPr>
      <w:spacing w:after="200" w:line="240" w:lineRule="auto"/>
    </w:pPr>
    <w:rPr>
      <w:rFonts w:eastAsia="Times New Roman"/>
      <w:sz w:val="20"/>
      <w:szCs w:val="20"/>
      <w:lang w:val="sq-AL" w:eastAsia="sq-AL"/>
    </w:rPr>
  </w:style>
  <w:style w:type="character" w:customStyle="1" w:styleId="CommentTextChar">
    <w:name w:val="Comment Text Char"/>
    <w:basedOn w:val="DefaultParagraphFont"/>
    <w:link w:val="CommentText"/>
    <w:uiPriority w:val="99"/>
    <w:semiHidden/>
    <w:rsid w:val="0060397C"/>
    <w:rPr>
      <w:rFonts w:eastAsia="Times New Roman"/>
      <w:sz w:val="20"/>
      <w:szCs w:val="20"/>
      <w:lang w:val="sq-AL" w:eastAsia="sq-AL"/>
    </w:rPr>
  </w:style>
  <w:style w:type="paragraph" w:styleId="CommentSubject">
    <w:name w:val="annotation subject"/>
    <w:basedOn w:val="CommentText"/>
    <w:next w:val="CommentText"/>
    <w:link w:val="CommentSubjectChar"/>
    <w:uiPriority w:val="99"/>
    <w:semiHidden/>
    <w:unhideWhenUsed/>
    <w:rsid w:val="0060397C"/>
    <w:rPr>
      <w:b/>
      <w:bCs/>
    </w:rPr>
  </w:style>
  <w:style w:type="character" w:customStyle="1" w:styleId="CommentSubjectChar">
    <w:name w:val="Comment Subject Char"/>
    <w:basedOn w:val="CommentTextChar"/>
    <w:link w:val="CommentSubject"/>
    <w:uiPriority w:val="99"/>
    <w:semiHidden/>
    <w:rsid w:val="0060397C"/>
    <w:rPr>
      <w:rFonts w:eastAsia="Times New Roman"/>
      <w:b/>
      <w:bCs/>
      <w:sz w:val="20"/>
      <w:szCs w:val="20"/>
      <w:lang w:val="sq-AL" w:eastAsia="sq-AL"/>
    </w:rPr>
  </w:style>
  <w:style w:type="paragraph" w:styleId="BodyText">
    <w:name w:val="Body Text"/>
    <w:basedOn w:val="Normal"/>
    <w:link w:val="BodyTextChar"/>
    <w:uiPriority w:val="1"/>
    <w:qFormat/>
    <w:rsid w:val="0060397C"/>
    <w:pPr>
      <w:widowControl w:val="0"/>
      <w:autoSpaceDE w:val="0"/>
      <w:autoSpaceDN w:val="0"/>
      <w:adjustRightInd w:val="0"/>
      <w:spacing w:after="0" w:line="240" w:lineRule="auto"/>
      <w:ind w:left="120" w:firstLine="284"/>
    </w:pPr>
    <w:rPr>
      <w:rFonts w:ascii="Garamond" w:eastAsia="Times New Roman" w:hAnsi="Garamond" w:cs="Garamond"/>
      <w:sz w:val="24"/>
      <w:szCs w:val="24"/>
      <w:lang w:val="sq-AL" w:eastAsia="sq-AL"/>
    </w:rPr>
  </w:style>
  <w:style w:type="character" w:customStyle="1" w:styleId="BodyTextChar">
    <w:name w:val="Body Text Char"/>
    <w:basedOn w:val="DefaultParagraphFont"/>
    <w:link w:val="BodyText"/>
    <w:uiPriority w:val="1"/>
    <w:rsid w:val="0060397C"/>
    <w:rPr>
      <w:rFonts w:ascii="Garamond" w:eastAsia="Times New Roman" w:hAnsi="Garamond" w:cs="Garamond"/>
      <w:sz w:val="24"/>
      <w:szCs w:val="24"/>
      <w:lang w:val="sq-AL" w:eastAsia="sq-AL"/>
    </w:rPr>
  </w:style>
  <w:style w:type="paragraph" w:styleId="FootnoteText">
    <w:name w:val="footnote text"/>
    <w:basedOn w:val="Normal"/>
    <w:link w:val="FootnoteTextChar"/>
    <w:uiPriority w:val="99"/>
    <w:semiHidden/>
    <w:unhideWhenUsed/>
    <w:rsid w:val="0060397C"/>
    <w:pPr>
      <w:spacing w:after="0" w:line="240" w:lineRule="auto"/>
    </w:pPr>
    <w:rPr>
      <w:rFonts w:eastAsia="Times New Roman"/>
      <w:sz w:val="20"/>
      <w:szCs w:val="20"/>
      <w:lang w:val="sq-AL" w:eastAsia="sq-AL"/>
    </w:rPr>
  </w:style>
  <w:style w:type="character" w:customStyle="1" w:styleId="FootnoteTextChar">
    <w:name w:val="Footnote Text Char"/>
    <w:basedOn w:val="DefaultParagraphFont"/>
    <w:link w:val="FootnoteText"/>
    <w:uiPriority w:val="99"/>
    <w:semiHidden/>
    <w:rsid w:val="0060397C"/>
    <w:rPr>
      <w:rFonts w:eastAsia="Times New Roman"/>
      <w:sz w:val="20"/>
      <w:szCs w:val="20"/>
      <w:lang w:val="sq-AL" w:eastAsia="sq-AL"/>
    </w:rPr>
  </w:style>
  <w:style w:type="character" w:styleId="FootnoteReference">
    <w:name w:val="footnote reference"/>
    <w:basedOn w:val="DefaultParagraphFont"/>
    <w:uiPriority w:val="99"/>
    <w:semiHidden/>
    <w:unhideWhenUsed/>
    <w:rsid w:val="0060397C"/>
    <w:rPr>
      <w:vertAlign w:val="superscript"/>
    </w:rPr>
  </w:style>
  <w:style w:type="paragraph" w:styleId="Header">
    <w:name w:val="header"/>
    <w:basedOn w:val="Normal"/>
    <w:link w:val="HeaderChar"/>
    <w:uiPriority w:val="99"/>
    <w:unhideWhenUsed/>
    <w:rsid w:val="0060397C"/>
    <w:pPr>
      <w:tabs>
        <w:tab w:val="center" w:pos="4680"/>
        <w:tab w:val="right" w:pos="9360"/>
      </w:tabs>
      <w:spacing w:after="0" w:line="240" w:lineRule="auto"/>
    </w:pPr>
    <w:rPr>
      <w:rFonts w:eastAsia="Times New Roman"/>
      <w:lang w:val="sq-AL" w:eastAsia="sq-AL"/>
    </w:rPr>
  </w:style>
  <w:style w:type="character" w:customStyle="1" w:styleId="HeaderChar">
    <w:name w:val="Header Char"/>
    <w:basedOn w:val="DefaultParagraphFont"/>
    <w:link w:val="Header"/>
    <w:uiPriority w:val="99"/>
    <w:rsid w:val="0060397C"/>
    <w:rPr>
      <w:rFonts w:eastAsia="Times New Roman"/>
      <w:lang w:val="sq-AL" w:eastAsia="sq-AL"/>
    </w:rPr>
  </w:style>
  <w:style w:type="paragraph" w:styleId="Footer">
    <w:name w:val="footer"/>
    <w:basedOn w:val="Normal"/>
    <w:link w:val="FooterChar"/>
    <w:uiPriority w:val="99"/>
    <w:unhideWhenUsed/>
    <w:rsid w:val="0060397C"/>
    <w:pPr>
      <w:tabs>
        <w:tab w:val="center" w:pos="4680"/>
        <w:tab w:val="right" w:pos="9360"/>
      </w:tabs>
      <w:spacing w:after="0" w:line="240" w:lineRule="auto"/>
    </w:pPr>
    <w:rPr>
      <w:rFonts w:eastAsia="Times New Roman"/>
      <w:lang w:val="sq-AL" w:eastAsia="sq-AL"/>
    </w:rPr>
  </w:style>
  <w:style w:type="character" w:customStyle="1" w:styleId="FooterChar">
    <w:name w:val="Footer Char"/>
    <w:basedOn w:val="DefaultParagraphFont"/>
    <w:link w:val="Footer"/>
    <w:uiPriority w:val="99"/>
    <w:rsid w:val="0060397C"/>
    <w:rPr>
      <w:rFonts w:eastAsia="Times New Roman"/>
      <w:lang w:val="sq-AL" w:eastAsia="sq-AL"/>
    </w:rPr>
  </w:style>
  <w:style w:type="paragraph" w:styleId="Revision">
    <w:name w:val="Revision"/>
    <w:hidden/>
    <w:uiPriority w:val="99"/>
    <w:semiHidden/>
    <w:rsid w:val="0060397C"/>
    <w:pPr>
      <w:spacing w:after="0" w:line="240" w:lineRule="auto"/>
    </w:pPr>
    <w:rPr>
      <w:rFonts w:eastAsia="Times New Roman"/>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C06A5C63394C42A49EFC629D5A74A34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893</Nr_x002e__x0020_akti>
    <Data_x0020_e_x0020_Krijimit xmlns="0e656187-b300-4fb0-8bf4-3a50f872073c">2020-11-19T16:35:41Z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2020-11-18T23:00:00Z</Date_x0020_protokolli>
    <Titulli xmlns="0e656187-b300-4fb0-8bf4-3a50f872073c">Për përcaktimin e procedurave dhe të kritereve për kontraktimin e pagesën e avokatëve/studiove të avokatisë, ekspertëve apo shërbimeve të tjera ndihmëse dhe mënyra e pagesës</Titulli>
    <Modifikuesi xmlns="0e656187-b300-4fb0-8bf4-3a50f872073c">ermira.bukaci</Modifikuesi>
    <Nr_x002e__x0020_prot_x0020_QBZ xmlns="0e656187-b300-4fb0-8bf4-3a50f872073c">1724</Nr_x002e__x0020_prot_x0020_QBZ>
    <Data_x0020_e_x0020_Modifikimit xmlns="0e656187-b300-4fb0-8bf4-3a50f872073c">2020-11-19T16:55:01Z</Data_x0020_e_x0020_Modifikimit>
    <Dekretuar xmlns="0e656187-b300-4fb0-8bf4-3a50f872073c">false</Dekretuar>
    <Data xmlns="0e656187-b300-4fb0-8bf4-3a50f872073c">2020-11-17T23:00:00Z</Data>
    <Nr_x002e__x0020_protokolli_x0020_i_x0020_aktit xmlns="0e656187-b300-4fb0-8bf4-3a50f872073c">5526-1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C06A5C63394C42A49EFC629D5A74A347"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D6B89-313B-465B-A168-978177343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627EF8C-2950-4D08-83F3-8795736F9641}">
  <ds:schemaRefs>
    <ds:schemaRef ds:uri="http://www.w3.org/XML/1998/namespace"/>
    <ds:schemaRef ds:uri="http://purl.org/dc/elements/1.1/"/>
    <ds:schemaRef ds:uri="http://purl.org/dc/terms/"/>
    <ds:schemaRef ds:uri="http://schemas.microsoft.com/office/2006/documentManagement/types"/>
    <ds:schemaRef ds:uri="0e656187-b300-4fb0-8bf4-3a50f872073c"/>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5E9A7DB-BF5C-49DE-9B3E-4725EAF060FA}">
  <ds:schemaRefs>
    <ds:schemaRef ds:uri="http://schemas.microsoft.com/sharepoint/v3/contenttype/forms"/>
  </ds:schemaRefs>
</ds:datastoreItem>
</file>

<file path=customXml/itemProps4.xml><?xml version="1.0" encoding="utf-8"?>
<ds:datastoreItem xmlns:ds="http://schemas.openxmlformats.org/officeDocument/2006/customXml" ds:itemID="{DFC7BCCF-B80B-4036-92CB-5537DCA15E36}">
  <ds:schemaRefs>
    <ds:schemaRef ds:uri="http://schemas.microsoft.com/sharepoint/v3/contenttype/forms"/>
  </ds:schemaRefs>
</ds:datastoreItem>
</file>

<file path=customXml/itemProps5.xml><?xml version="1.0" encoding="utf-8"?>
<ds:datastoreItem xmlns:ds="http://schemas.openxmlformats.org/officeDocument/2006/customXml" ds:itemID="{3B5C77C8-84CF-4699-AF5C-A2363D288A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AC9A85EA-F003-4B45-8387-E6DD7BE68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12</Pages>
  <Words>6694</Words>
  <Characters>38156</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Për përcaktimin e procedurave dhe të kritereve për kontraktimin e pagesën e avokatëve/studiove të avokatisë, ekspertëve apo shërbimeve të tjera ndihmëse dhe mënyra e pagesës</vt:lpstr>
    </vt:vector>
  </TitlesOfParts>
  <Company/>
  <LinksUpToDate>false</LinksUpToDate>
  <CharactersWithSpaces>44761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përcaktimin e procedurave dhe të kritereve për kontraktimin e pagesën e avokatëve/studiove të avokatisë, ekspertëve apo shërbimeve të tjera ndihmëse dhe mënyra e pagesës</dc:title>
  <dc:creator>Alma Tirana</dc:creator>
  <cp:lastModifiedBy>Entela Suli</cp:lastModifiedBy>
  <cp:revision>14</cp:revision>
  <cp:lastPrinted>2020-11-19T13:52:00Z</cp:lastPrinted>
  <dcterms:created xsi:type="dcterms:W3CDTF">2020-11-19T16:22:00Z</dcterms:created>
  <dcterms:modified xsi:type="dcterms:W3CDTF">2020-11-19T17:21:00Z</dcterms:modified>
</cp:coreProperties>
</file>