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3EA0C8" w14:textId="389CA192" w:rsidR="00374B46" w:rsidRPr="00365AEB" w:rsidRDefault="00374B46" w:rsidP="00721275">
      <w:pPr>
        <w:spacing w:before="0" w:beforeAutospacing="0" w:after="0" w:line="240" w:lineRule="auto"/>
        <w:jc w:val="center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VENDIM</w:t>
      </w:r>
    </w:p>
    <w:p w14:paraId="1C3EA0CB" w14:textId="34007CFF" w:rsidR="00374B46" w:rsidRPr="00365AEB" w:rsidRDefault="00723E29" w:rsidP="00721275">
      <w:pPr>
        <w:spacing w:before="0" w:beforeAutospacing="0" w:after="0" w:line="240" w:lineRule="auto"/>
        <w:jc w:val="center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Nr.</w:t>
      </w:r>
      <w:r w:rsidR="00365AEB" w:rsidRPr="00365AEB">
        <w:rPr>
          <w:rFonts w:ascii="Garamond" w:hAnsi="Garamond"/>
          <w:b/>
        </w:rPr>
        <w:t xml:space="preserve"> </w:t>
      </w:r>
      <w:r w:rsidRPr="00365AEB">
        <w:rPr>
          <w:rFonts w:ascii="Garamond" w:hAnsi="Garamond"/>
          <w:b/>
        </w:rPr>
        <w:t>923</w:t>
      </w:r>
      <w:r w:rsidR="005B7CBA" w:rsidRPr="00365AEB">
        <w:rPr>
          <w:rFonts w:ascii="Garamond" w:hAnsi="Garamond"/>
          <w:b/>
        </w:rPr>
        <w:t>, datë</w:t>
      </w:r>
      <w:r w:rsidRPr="00365AEB">
        <w:rPr>
          <w:rFonts w:ascii="Garamond" w:hAnsi="Garamond"/>
          <w:b/>
        </w:rPr>
        <w:t xml:space="preserve"> 25.11.2020</w:t>
      </w:r>
    </w:p>
    <w:p w14:paraId="1C3EA0CC" w14:textId="77777777" w:rsidR="009B4DAE" w:rsidRPr="00365AEB" w:rsidRDefault="009B4DAE" w:rsidP="00721275">
      <w:pPr>
        <w:spacing w:before="0" w:beforeAutospacing="0" w:after="0" w:line="240" w:lineRule="auto"/>
        <w:jc w:val="center"/>
        <w:rPr>
          <w:rFonts w:ascii="Garamond" w:hAnsi="Garamond"/>
          <w:b/>
        </w:rPr>
      </w:pPr>
    </w:p>
    <w:p w14:paraId="1C3EA0D0" w14:textId="6BEF369A" w:rsidR="00374B46" w:rsidRPr="00365AEB" w:rsidRDefault="00374B46" w:rsidP="00721275">
      <w:pPr>
        <w:spacing w:before="0" w:beforeAutospacing="0" w:after="0" w:line="240" w:lineRule="auto"/>
        <w:jc w:val="center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PËR</w:t>
      </w:r>
      <w:r w:rsidR="00721275" w:rsidRPr="00365AEB">
        <w:rPr>
          <w:rFonts w:ascii="Garamond" w:hAnsi="Garamond"/>
          <w:b/>
        </w:rPr>
        <w:t xml:space="preserve"> </w:t>
      </w:r>
      <w:r w:rsidR="005B7CBA" w:rsidRPr="00365AEB">
        <w:rPr>
          <w:rFonts w:ascii="Garamond" w:hAnsi="Garamond"/>
          <w:b/>
        </w:rPr>
        <w:t xml:space="preserve">FUNKSIONIMIN E ORGANIZIMIN E KOMITETIT TË MBROJTJES CIVILE DHE BASHKËPUNIMIN NDËRINSTITUCIONAL TË INSTITUCIONEVE DHE </w:t>
      </w:r>
      <w:r w:rsidR="00661CB6" w:rsidRPr="00365AEB">
        <w:rPr>
          <w:rFonts w:ascii="Garamond" w:hAnsi="Garamond"/>
          <w:b/>
        </w:rPr>
        <w:t xml:space="preserve">TË </w:t>
      </w:r>
      <w:r w:rsidR="005B7CBA" w:rsidRPr="00365AEB">
        <w:rPr>
          <w:rFonts w:ascii="Garamond" w:hAnsi="Garamond"/>
          <w:b/>
        </w:rPr>
        <w:t>STRUKTURAVE TË SISTEMIT TË MBROJTJES CIVILE</w:t>
      </w:r>
    </w:p>
    <w:p w14:paraId="1C3EA0D1" w14:textId="77777777" w:rsidR="00374B46" w:rsidRPr="00365AEB" w:rsidRDefault="005B7CBA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 </w:t>
      </w:r>
    </w:p>
    <w:p w14:paraId="1C3EA0D2" w14:textId="11C816EF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Në mbështetje të nenit 100 të Kushtetutës </w:t>
      </w:r>
      <w:r w:rsidR="00721275" w:rsidRPr="00365AEB">
        <w:rPr>
          <w:rFonts w:ascii="Garamond" w:hAnsi="Garamond"/>
        </w:rPr>
        <w:t>dhe të pikës 3, të nenit 20, të</w:t>
      </w:r>
      <w:r w:rsidR="005B7CBA" w:rsidRPr="00365AEB">
        <w:rPr>
          <w:rFonts w:ascii="Garamond" w:hAnsi="Garamond"/>
        </w:rPr>
        <w:t xml:space="preserve"> </w:t>
      </w:r>
      <w:r w:rsidRPr="00365AEB">
        <w:rPr>
          <w:rFonts w:ascii="Garamond" w:hAnsi="Garamond"/>
        </w:rPr>
        <w:t>ligjit nr.</w:t>
      </w:r>
      <w:r w:rsidR="00365AEB">
        <w:rPr>
          <w:rFonts w:ascii="Garamond" w:hAnsi="Garamond"/>
        </w:rPr>
        <w:t xml:space="preserve"> </w:t>
      </w:r>
      <w:r w:rsidRPr="00365AEB">
        <w:rPr>
          <w:rFonts w:ascii="Garamond" w:hAnsi="Garamond"/>
        </w:rPr>
        <w:t>45/2019</w:t>
      </w:r>
      <w:r w:rsidR="001623D7" w:rsidRPr="00365AEB">
        <w:rPr>
          <w:rFonts w:ascii="Garamond" w:hAnsi="Garamond"/>
        </w:rPr>
        <w:t>,</w:t>
      </w:r>
      <w:r w:rsidRPr="00365AEB">
        <w:rPr>
          <w:rFonts w:ascii="Garamond" w:hAnsi="Garamond"/>
        </w:rPr>
        <w:t xml:space="preserve"> “Për mbrojtjen civile”, me propozimin e ministrit të Mbrojtjes, Këshilli i Ministrave</w:t>
      </w:r>
    </w:p>
    <w:p w14:paraId="1C3EA0D3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 </w:t>
      </w:r>
    </w:p>
    <w:p w14:paraId="1C3EA0D4" w14:textId="2BB25F3C" w:rsidR="00374B46" w:rsidRPr="00365AEB" w:rsidRDefault="00721275" w:rsidP="00721275">
      <w:pPr>
        <w:spacing w:before="0" w:beforeAutospacing="0" w:after="0" w:line="240" w:lineRule="auto"/>
        <w:jc w:val="center"/>
        <w:rPr>
          <w:rFonts w:ascii="Garamond" w:hAnsi="Garamond"/>
        </w:rPr>
      </w:pPr>
      <w:r w:rsidRPr="00365AEB">
        <w:rPr>
          <w:rFonts w:ascii="Garamond" w:hAnsi="Garamond"/>
        </w:rPr>
        <w:t>VENDOS</w:t>
      </w:r>
      <w:r w:rsidR="00374B46" w:rsidRPr="00365AEB">
        <w:rPr>
          <w:rFonts w:ascii="Garamond" w:hAnsi="Garamond"/>
        </w:rPr>
        <w:t>I:</w:t>
      </w:r>
    </w:p>
    <w:p w14:paraId="1C3EA0D5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 </w:t>
      </w:r>
    </w:p>
    <w:p w14:paraId="1C3EA0D6" w14:textId="41BB61F7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1. </w:t>
      </w:r>
      <w:r w:rsidR="00DA59F4" w:rsidRPr="00365AEB">
        <w:rPr>
          <w:rFonts w:ascii="Garamond" w:hAnsi="Garamond"/>
        </w:rPr>
        <w:t>Pr</w:t>
      </w:r>
      <w:r w:rsidR="00374B46" w:rsidRPr="00365AEB">
        <w:rPr>
          <w:rFonts w:ascii="Garamond" w:hAnsi="Garamond"/>
        </w:rPr>
        <w:t>anë Kës</w:t>
      </w:r>
      <w:r w:rsidR="00773AE9" w:rsidRPr="00365AEB">
        <w:rPr>
          <w:rFonts w:ascii="Garamond" w:hAnsi="Garamond"/>
        </w:rPr>
        <w:t xml:space="preserve">hillit të Ministrave krijohet </w:t>
      </w:r>
      <w:r w:rsidR="00374B46" w:rsidRPr="00365AEB">
        <w:rPr>
          <w:rFonts w:ascii="Garamond" w:hAnsi="Garamond"/>
        </w:rPr>
        <w:t>e funksionon Komiteti i Mbrojtjes Civile (në vijim</w:t>
      </w:r>
      <w:r w:rsidR="00D255F3" w:rsidRP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KMC), i cili është organi më i lartë, i përhershëm, përgjegjës për zbatimin e politikave për zvogëlimin e riskut nga fatkeqësitë dhe mbrojtjen civile në Republikën e Shqipërisë.</w:t>
      </w:r>
    </w:p>
    <w:p w14:paraId="1C3EA0D9" w14:textId="49A45EC1" w:rsidR="00374B46" w:rsidRPr="00365AEB" w:rsidRDefault="00721275" w:rsidP="00365AEB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2. </w:t>
      </w:r>
      <w:r w:rsidR="0079290E" w:rsidRPr="00365AEB">
        <w:rPr>
          <w:rFonts w:ascii="Garamond" w:hAnsi="Garamond"/>
        </w:rPr>
        <w:t xml:space="preserve">KMC-ja kryesohet nga </w:t>
      </w:r>
      <w:r w:rsidR="00C078A8" w:rsidRPr="00365AEB">
        <w:rPr>
          <w:rFonts w:ascii="Garamond" w:hAnsi="Garamond"/>
        </w:rPr>
        <w:t xml:space="preserve">ministri i Mbrojtjes </w:t>
      </w:r>
      <w:r w:rsidR="00374B46" w:rsidRPr="00365AEB">
        <w:rPr>
          <w:rFonts w:ascii="Garamond" w:hAnsi="Garamond"/>
        </w:rPr>
        <w:t>dhe ka në përbërje:</w:t>
      </w:r>
    </w:p>
    <w:p w14:paraId="1C3EA0DA" w14:textId="77777777" w:rsidR="00374B46" w:rsidRPr="00365AEB" w:rsidRDefault="0079290E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m</w:t>
      </w:r>
      <w:r w:rsidR="00374B46" w:rsidRPr="00365AEB">
        <w:rPr>
          <w:rFonts w:ascii="Garamond" w:hAnsi="Garamond"/>
        </w:rPr>
        <w:t>inistrin e Brendshëm;</w:t>
      </w:r>
    </w:p>
    <w:p w14:paraId="1C3EA0DB" w14:textId="77777777" w:rsidR="00374B46" w:rsidRPr="00365AEB" w:rsidRDefault="0079290E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m</w:t>
      </w:r>
      <w:r w:rsidR="00374B46" w:rsidRPr="00365AEB">
        <w:rPr>
          <w:rFonts w:ascii="Garamond" w:hAnsi="Garamond"/>
        </w:rPr>
        <w:t xml:space="preserve">inistrin për Evropën dhe Punët e Jashtme; </w:t>
      </w:r>
    </w:p>
    <w:p w14:paraId="1C3EA0DC" w14:textId="77777777" w:rsidR="00374B46" w:rsidRPr="00365AEB" w:rsidRDefault="0079290E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m</w:t>
      </w:r>
      <w:r w:rsidR="00374B46" w:rsidRPr="00365AEB">
        <w:rPr>
          <w:rFonts w:ascii="Garamond" w:hAnsi="Garamond"/>
        </w:rPr>
        <w:t>inistrin e Financave dhe Ekonomisë;</w:t>
      </w:r>
    </w:p>
    <w:p w14:paraId="1C3EA0DD" w14:textId="77777777" w:rsidR="00374B46" w:rsidRPr="00365AEB" w:rsidRDefault="00341D6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m</w:t>
      </w:r>
      <w:r w:rsidR="00374B46" w:rsidRPr="00365AEB">
        <w:rPr>
          <w:rFonts w:ascii="Garamond" w:hAnsi="Garamond"/>
        </w:rPr>
        <w:t xml:space="preserve">inistrin e Infrastrukturës dhe Energjisë; </w:t>
      </w:r>
    </w:p>
    <w:p w14:paraId="1C3EA0DE" w14:textId="77777777" w:rsidR="00374B46" w:rsidRPr="00365AEB" w:rsidRDefault="00341D6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m</w:t>
      </w:r>
      <w:r w:rsidR="00374B46" w:rsidRPr="00365AEB">
        <w:rPr>
          <w:rFonts w:ascii="Garamond" w:hAnsi="Garamond"/>
        </w:rPr>
        <w:t xml:space="preserve">inistrin e Bujqësisë dhe Zhvillimit Rural; </w:t>
      </w:r>
    </w:p>
    <w:p w14:paraId="1C3EA0DF" w14:textId="77777777" w:rsidR="00374B46" w:rsidRPr="00365AEB" w:rsidRDefault="00341D6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m</w:t>
      </w:r>
      <w:r w:rsidR="00374B46" w:rsidRPr="00365AEB">
        <w:rPr>
          <w:rFonts w:ascii="Garamond" w:hAnsi="Garamond"/>
        </w:rPr>
        <w:t xml:space="preserve">inistrin e Arsimit, Sportit dhe Rinisë; </w:t>
      </w:r>
    </w:p>
    <w:p w14:paraId="1C3EA0E0" w14:textId="77777777" w:rsidR="00374B46" w:rsidRPr="00365AEB" w:rsidRDefault="00341D6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m</w:t>
      </w:r>
      <w:r w:rsidR="00374B46" w:rsidRPr="00365AEB">
        <w:rPr>
          <w:rFonts w:ascii="Garamond" w:hAnsi="Garamond"/>
        </w:rPr>
        <w:t xml:space="preserve">inistrin e Shëndetësisë dhe Mbrojtjes Sociale; </w:t>
      </w:r>
    </w:p>
    <w:p w14:paraId="1C3EA0E1" w14:textId="77777777" w:rsidR="00374B46" w:rsidRPr="00365AEB" w:rsidRDefault="00341D6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m</w:t>
      </w:r>
      <w:r w:rsidR="00374B46" w:rsidRPr="00365AEB">
        <w:rPr>
          <w:rFonts w:ascii="Garamond" w:hAnsi="Garamond"/>
        </w:rPr>
        <w:t>inistrin e Turizmit dhe Mjedisit;</w:t>
      </w:r>
    </w:p>
    <w:p w14:paraId="1C3EA0E2" w14:textId="77777777" w:rsidR="00374B46" w:rsidRPr="00365AEB" w:rsidRDefault="00341D6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m</w:t>
      </w:r>
      <w:r w:rsidR="00374B46" w:rsidRPr="00365AEB">
        <w:rPr>
          <w:rFonts w:ascii="Garamond" w:hAnsi="Garamond"/>
        </w:rPr>
        <w:t xml:space="preserve">inistrin e Drejtësisë; </w:t>
      </w:r>
    </w:p>
    <w:p w14:paraId="1C3EA0E3" w14:textId="77777777" w:rsidR="00374B46" w:rsidRPr="00365AEB" w:rsidRDefault="00341D6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m</w:t>
      </w:r>
      <w:r w:rsidR="00374B46" w:rsidRPr="00365AEB">
        <w:rPr>
          <w:rFonts w:ascii="Garamond" w:hAnsi="Garamond"/>
        </w:rPr>
        <w:t>inistrin e Kulturës;</w:t>
      </w:r>
    </w:p>
    <w:p w14:paraId="1C3EA0E4" w14:textId="77777777" w:rsidR="00374B46" w:rsidRPr="00365AEB" w:rsidRDefault="00341D6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d</w:t>
      </w:r>
      <w:r w:rsidR="00374B46" w:rsidRPr="00365AEB">
        <w:rPr>
          <w:rFonts w:ascii="Garamond" w:hAnsi="Garamond"/>
        </w:rPr>
        <w:t>rejtorin e Përgjithshëm të Agjencisë Kombëtare të Mbrojtjes Civile;</w:t>
      </w:r>
    </w:p>
    <w:p w14:paraId="1C3EA0E5" w14:textId="77777777" w:rsidR="00374B46" w:rsidRPr="00365AEB" w:rsidRDefault="00341D6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d</w:t>
      </w:r>
      <w:r w:rsidR="00374B46" w:rsidRPr="00365AEB">
        <w:rPr>
          <w:rFonts w:ascii="Garamond" w:hAnsi="Garamond"/>
        </w:rPr>
        <w:t>rejtorin e Agjencisë së Menaxhimit të Burimeve Ujore;</w:t>
      </w:r>
    </w:p>
    <w:p w14:paraId="1C3EA0E6" w14:textId="77777777" w:rsidR="00374B46" w:rsidRPr="00365AEB" w:rsidRDefault="00341D6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d</w:t>
      </w:r>
      <w:r w:rsidR="00374B46" w:rsidRPr="00365AEB">
        <w:rPr>
          <w:rFonts w:ascii="Garamond" w:hAnsi="Garamond"/>
        </w:rPr>
        <w:t xml:space="preserve">rejtorin e </w:t>
      </w:r>
      <w:r w:rsidR="00374B46" w:rsidRPr="00365AEB">
        <w:rPr>
          <w:rFonts w:ascii="Garamond" w:eastAsia="Calibri" w:hAnsi="Garamond"/>
        </w:rPr>
        <w:t>Qendrës Kombëtare të Urgjencës Mjekësore;</w:t>
      </w:r>
    </w:p>
    <w:p w14:paraId="1C3EA0E7" w14:textId="77777777" w:rsidR="00374B46" w:rsidRPr="00365AEB" w:rsidRDefault="00341D6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- k</w:t>
      </w:r>
      <w:r w:rsidR="00374B46" w:rsidRPr="00365AEB">
        <w:rPr>
          <w:rFonts w:ascii="Garamond" w:hAnsi="Garamond"/>
        </w:rPr>
        <w:t>ryetarin e Komitetit Kombëtar të Digave të Mëdha.</w:t>
      </w:r>
    </w:p>
    <w:p w14:paraId="1C3EA0E9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Në varësi të nevojave, në mbledhjet e KMC-së ftohen edhe përfaqësues nga institucione shkencore dhe monitoruese, drejtues të strukturave qendrore, organizata joqeveritare etj.</w:t>
      </w:r>
    </w:p>
    <w:p w14:paraId="1C3EA0EB" w14:textId="5DE9F4BA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3. </w:t>
      </w:r>
      <w:r w:rsidR="00374B46" w:rsidRPr="00365AEB">
        <w:rPr>
          <w:rFonts w:ascii="Garamond" w:hAnsi="Garamond"/>
        </w:rPr>
        <w:t>KMC-ja mblidhet</w:t>
      </w:r>
      <w:r w:rsidR="00773AE9" w:rsidRP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sa herë gjykohet e nevojshme nga kryetari i tij, për çështje që kanë të bëjnë me zbatimin e politikave në bashkërendimin e punës për zvogëlimin e riskut ndaj fatkeqësive dhe mbrojtjen civile. Të drejtën e propozimit për </w:t>
      </w:r>
      <w:r w:rsidR="001623D7" w:rsidRPr="00365AEB">
        <w:rPr>
          <w:rFonts w:ascii="Garamond" w:hAnsi="Garamond"/>
        </w:rPr>
        <w:t xml:space="preserve">thirrjen e </w:t>
      </w:r>
      <w:r w:rsidR="00374B46" w:rsidRPr="00365AEB">
        <w:rPr>
          <w:rFonts w:ascii="Garamond" w:hAnsi="Garamond"/>
        </w:rPr>
        <w:t>mbledhje</w:t>
      </w:r>
      <w:r w:rsidR="001623D7" w:rsidRPr="00365AEB">
        <w:rPr>
          <w:rFonts w:ascii="Garamond" w:hAnsi="Garamond"/>
        </w:rPr>
        <w:t>s</w:t>
      </w:r>
      <w:r w:rsidR="00773AE9" w:rsidRPr="00365AEB">
        <w:rPr>
          <w:rFonts w:ascii="Garamond" w:hAnsi="Garamond"/>
        </w:rPr>
        <w:t xml:space="preserve"> s</w:t>
      </w:r>
      <w:r w:rsidR="007F79A4" w:rsidRPr="00365AEB">
        <w:rPr>
          <w:rFonts w:ascii="Garamond" w:hAnsi="Garamond"/>
        </w:rPr>
        <w:t>ë</w:t>
      </w:r>
      <w:r w:rsidR="00374B46" w:rsidRPr="00365AEB">
        <w:rPr>
          <w:rFonts w:ascii="Garamond" w:hAnsi="Garamond"/>
        </w:rPr>
        <w:t xml:space="preserve"> KMC-së, përveç kryetarit të tij, e ka edhe çdo ministër, sipas fushës së përgjegjësisë dhe llojit të fatkeqësisë.</w:t>
      </w:r>
    </w:p>
    <w:p w14:paraId="1C3EA0ED" w14:textId="064955C9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4. </w:t>
      </w:r>
      <w:r w:rsidR="00374B46" w:rsidRPr="00365AEB">
        <w:rPr>
          <w:rFonts w:ascii="Garamond" w:hAnsi="Garamond"/>
        </w:rPr>
        <w:t>KMC-ja zbaton politikat që kanë të bëjnë me vlerësimin e riskut nga fatkeqësitë në nivel qendror, Strategjinë Kombëtare për Zvogëlimin e Riskut nga Fatkeqësitë dhe Planin Kombëtar të Emergjencave Civile dhe</w:t>
      </w:r>
      <w:r w:rsidR="001E75F5" w:rsidRP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nëpërmjet ministrit përgjegjës për mbrojtjen civile, propozon ndryshime apo përditësime të tyre.</w:t>
      </w:r>
    </w:p>
    <w:p w14:paraId="1C3EA0EF" w14:textId="53F25803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5. </w:t>
      </w:r>
      <w:r w:rsidR="00374B46" w:rsidRPr="00365AEB">
        <w:rPr>
          <w:rFonts w:ascii="Garamond" w:hAnsi="Garamond"/>
        </w:rPr>
        <w:t>KMC-ja është autoriteti më i lartë</w:t>
      </w:r>
      <w:r w:rsidR="00A64687" w:rsidRPr="00365AEB">
        <w:rPr>
          <w:rFonts w:ascii="Garamond" w:hAnsi="Garamond"/>
        </w:rPr>
        <w:t xml:space="preserve"> i përhershëm që bashkërendon </w:t>
      </w:r>
      <w:r w:rsidR="00374B46" w:rsidRPr="00365AEB">
        <w:rPr>
          <w:rFonts w:ascii="Garamond" w:hAnsi="Garamond"/>
        </w:rPr>
        <w:t>e koordinon veprimtaritë dhe aktivitetet ndërins</w:t>
      </w:r>
      <w:r w:rsidR="008F5A06" w:rsidRPr="00365AEB">
        <w:rPr>
          <w:rFonts w:ascii="Garamond" w:hAnsi="Garamond"/>
        </w:rPr>
        <w:t xml:space="preserve">titucionale të institucioneve </w:t>
      </w:r>
      <w:r w:rsidR="00374B46" w:rsidRPr="00365AEB">
        <w:rPr>
          <w:rFonts w:ascii="Garamond" w:hAnsi="Garamond"/>
        </w:rPr>
        <w:t>e</w:t>
      </w:r>
      <w:r w:rsidR="008F5A06" w:rsidRPr="00365AEB">
        <w:rPr>
          <w:rFonts w:ascii="Garamond" w:hAnsi="Garamond"/>
        </w:rPr>
        <w:t xml:space="preserve"> të</w:t>
      </w:r>
      <w:r w:rsidR="00374B46" w:rsidRPr="00365AEB">
        <w:rPr>
          <w:rFonts w:ascii="Garamond" w:hAnsi="Garamond"/>
        </w:rPr>
        <w:t xml:space="preserve"> strukturave dhe </w:t>
      </w:r>
      <w:r w:rsidR="00A64687" w:rsidRPr="00365AEB">
        <w:rPr>
          <w:rFonts w:ascii="Garamond" w:hAnsi="Garamond"/>
        </w:rPr>
        <w:t>të të gjitha</w:t>
      </w:r>
      <w:r w:rsidR="00374B46" w:rsidRPr="00365AEB">
        <w:rPr>
          <w:rFonts w:ascii="Garamond" w:hAnsi="Garamond"/>
        </w:rPr>
        <w:t xml:space="preserve"> subjekteve të përfshira në mbrojtjen civile. </w:t>
      </w:r>
    </w:p>
    <w:p w14:paraId="1C3EA0F1" w14:textId="687A42DE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6. </w:t>
      </w:r>
      <w:r w:rsidR="00374B46" w:rsidRPr="00365AEB">
        <w:rPr>
          <w:rFonts w:ascii="Garamond" w:hAnsi="Garamond"/>
        </w:rPr>
        <w:t>KMC-ja, me kërkesë të prefektit, në rast se vlera e kompensimit tejkalon 8</w:t>
      </w:r>
      <w:r w:rsidR="00A64687" w:rsidRPr="00365AEB">
        <w:rPr>
          <w:rFonts w:ascii="Garamond" w:hAnsi="Garamond"/>
        </w:rPr>
        <w:t xml:space="preserve"> (tetë)</w:t>
      </w:r>
      <w:r w:rsidR="00374B46" w:rsidRPr="00365AEB">
        <w:rPr>
          <w:rFonts w:ascii="Garamond" w:hAnsi="Garamond"/>
        </w:rPr>
        <w:t xml:space="preserve"> % të buxhetit të bashkisë, merr vendim për kompensimin e dëmeve nga Agjencia Kombëtare e Mbrojtjes Civile.</w:t>
      </w:r>
    </w:p>
    <w:p w14:paraId="1C3EA0F3" w14:textId="5E4B2B37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eastAsia="SimSun" w:hAnsi="Garamond"/>
        </w:rPr>
        <w:t xml:space="preserve">7. </w:t>
      </w:r>
      <w:r w:rsidR="002461E6" w:rsidRPr="00365AEB">
        <w:rPr>
          <w:rFonts w:ascii="Garamond" w:eastAsia="SimSun" w:hAnsi="Garamond"/>
        </w:rPr>
        <w:t xml:space="preserve">Pranë AKMC-së ngrihet </w:t>
      </w:r>
      <w:r w:rsidR="00374B46" w:rsidRPr="00365AEB">
        <w:rPr>
          <w:rFonts w:ascii="Garamond" w:eastAsia="SimSun" w:hAnsi="Garamond"/>
        </w:rPr>
        <w:t>e funksionon sekretaria</w:t>
      </w:r>
      <w:r w:rsidR="001623D7" w:rsidRPr="00365AEB">
        <w:rPr>
          <w:rFonts w:ascii="Garamond" w:eastAsia="SimSun" w:hAnsi="Garamond"/>
        </w:rPr>
        <w:t>ti</w:t>
      </w:r>
      <w:r w:rsidR="00374B46" w:rsidRPr="00365AEB">
        <w:rPr>
          <w:rFonts w:ascii="Garamond" w:eastAsia="SimSun" w:hAnsi="Garamond"/>
        </w:rPr>
        <w:t xml:space="preserve"> teknik </w:t>
      </w:r>
      <w:r w:rsidR="001623D7" w:rsidRPr="00365AEB">
        <w:rPr>
          <w:rFonts w:ascii="Garamond" w:eastAsia="SimSun" w:hAnsi="Garamond"/>
        </w:rPr>
        <w:t>i</w:t>
      </w:r>
      <w:r w:rsidR="002461E6" w:rsidRPr="00365AEB">
        <w:rPr>
          <w:rFonts w:ascii="Garamond" w:eastAsia="SimSun" w:hAnsi="Garamond"/>
        </w:rPr>
        <w:t xml:space="preserve"> KMC-së, </w:t>
      </w:r>
      <w:r w:rsidR="00A869A6" w:rsidRPr="00365AEB">
        <w:rPr>
          <w:rFonts w:ascii="Garamond" w:eastAsia="SimSun" w:hAnsi="Garamond"/>
        </w:rPr>
        <w:t>i</w:t>
      </w:r>
      <w:r w:rsidR="002461E6" w:rsidRPr="00365AEB">
        <w:rPr>
          <w:rFonts w:ascii="Garamond" w:eastAsia="SimSun" w:hAnsi="Garamond"/>
        </w:rPr>
        <w:t xml:space="preserve"> cili është përgjegjës</w:t>
      </w:r>
      <w:r w:rsidR="00374B46" w:rsidRPr="00365AEB">
        <w:rPr>
          <w:rFonts w:ascii="Garamond" w:eastAsia="SimSun" w:hAnsi="Garamond"/>
        </w:rPr>
        <w:t xml:space="preserve"> për përgatitjen e materialeve të mbledhjes dhe për </w:t>
      </w:r>
      <w:r w:rsidR="002461E6" w:rsidRPr="00365AEB">
        <w:rPr>
          <w:rFonts w:ascii="Garamond" w:eastAsia="SimSun" w:hAnsi="Garamond"/>
        </w:rPr>
        <w:t>njoftimin e anëtarëve të KMC-së</w:t>
      </w:r>
      <w:r w:rsidR="00374B46" w:rsidRPr="00365AEB">
        <w:rPr>
          <w:rFonts w:ascii="Garamond" w:eastAsia="SimSun" w:hAnsi="Garamond"/>
        </w:rPr>
        <w:t xml:space="preserve"> për mbledhjen e radhës, jo më vonë se 10 </w:t>
      </w:r>
      <w:r w:rsidR="002461E6" w:rsidRPr="00365AEB">
        <w:rPr>
          <w:rFonts w:ascii="Garamond" w:eastAsia="SimSun" w:hAnsi="Garamond"/>
        </w:rPr>
        <w:t xml:space="preserve">(dhjetë) </w:t>
      </w:r>
      <w:r w:rsidR="00374B46" w:rsidRPr="00365AEB">
        <w:rPr>
          <w:rFonts w:ascii="Garamond" w:eastAsia="SimSun" w:hAnsi="Garamond"/>
        </w:rPr>
        <w:t>ditë përpara datës së zhvillimit të saj. Përbërja e sekretari</w:t>
      </w:r>
      <w:r w:rsidR="002461E6" w:rsidRPr="00365AEB">
        <w:rPr>
          <w:rFonts w:ascii="Garamond" w:eastAsia="SimSun" w:hAnsi="Garamond"/>
        </w:rPr>
        <w:t>atit teknik</w:t>
      </w:r>
      <w:r w:rsidR="00374B46" w:rsidRPr="00365AEB">
        <w:rPr>
          <w:rFonts w:ascii="Garamond" w:eastAsia="SimSun" w:hAnsi="Garamond"/>
        </w:rPr>
        <w:t xml:space="preserve"> të KMC-së përcaktohet me urdhër të dr</w:t>
      </w:r>
      <w:r w:rsidR="00773AE9" w:rsidRPr="00365AEB">
        <w:rPr>
          <w:rFonts w:ascii="Garamond" w:eastAsia="SimSun" w:hAnsi="Garamond"/>
        </w:rPr>
        <w:t>ejtorit të P</w:t>
      </w:r>
      <w:r w:rsidR="00374B46" w:rsidRPr="00365AEB">
        <w:rPr>
          <w:rFonts w:ascii="Garamond" w:eastAsia="SimSun" w:hAnsi="Garamond"/>
        </w:rPr>
        <w:t>ërgjithshëm të Agjencisë Kombëtare të Mbrojtjes Civile.</w:t>
      </w:r>
    </w:p>
    <w:p w14:paraId="1C3EA0F5" w14:textId="41D3EAFA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lastRenderedPageBreak/>
        <w:t xml:space="preserve">8. </w:t>
      </w:r>
      <w:r w:rsidR="00374B46" w:rsidRPr="00365AEB">
        <w:rPr>
          <w:rFonts w:ascii="Garamond" w:hAnsi="Garamond"/>
        </w:rPr>
        <w:t>Çdo ministër është përgjegjës për zvogëlimin e riskut nga fatkeqësitë dhe mbrojtjen civile</w:t>
      </w:r>
      <w:r w:rsid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në fushën e përgjegjësisë shtetërore të institucionit që drejton, nëpërmjet sektorit për mbrojtjen civile. Ministritë hartojnë plane, programe e dokumente të tjera që kanë për qëllim zvogëlimin e riskut nga fatkeqësitë dhe mbrojtjen civile,</w:t>
      </w:r>
      <w:r w:rsidR="0001451F" w:rsidRPr="00365AEB">
        <w:rPr>
          <w:rFonts w:ascii="Garamond" w:hAnsi="Garamond"/>
        </w:rPr>
        <w:t xml:space="preserve"> sipas llojit të veprimtarisë </w:t>
      </w:r>
      <w:r w:rsidR="00374B46" w:rsidRPr="00365AEB">
        <w:rPr>
          <w:rFonts w:ascii="Garamond" w:hAnsi="Garamond"/>
        </w:rPr>
        <w:t xml:space="preserve">e përgjegjësisë së tyre. </w:t>
      </w:r>
    </w:p>
    <w:p w14:paraId="1C3EA0F7" w14:textId="3EDCB204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9. </w:t>
      </w:r>
      <w:r w:rsidR="00374B46" w:rsidRPr="00365AEB">
        <w:rPr>
          <w:rFonts w:ascii="Garamond" w:hAnsi="Garamond"/>
        </w:rPr>
        <w:t xml:space="preserve">AKMC-ja koordinon në mënyrë të përqendruar shpërndarjen e kapaciteteve logjistike dhe njerëzore, të caktuara për përballimin e emergjencave civile apo të fatkeqësive. </w:t>
      </w:r>
    </w:p>
    <w:p w14:paraId="1C3EA0F8" w14:textId="33A61B58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10. </w:t>
      </w:r>
      <w:r w:rsidR="00374B46" w:rsidRPr="00365AEB">
        <w:rPr>
          <w:rFonts w:ascii="Garamond" w:hAnsi="Garamond"/>
        </w:rPr>
        <w:t>Sektorët për mbrojtjen civile pranë ministrive duhet të zbatojnë me shpejtësi dhe efektivitet kërkesat e Agjencis</w:t>
      </w:r>
      <w:r w:rsidR="003E149E" w:rsidRPr="00365AEB">
        <w:rPr>
          <w:rFonts w:ascii="Garamond" w:hAnsi="Garamond"/>
        </w:rPr>
        <w:t>ë Kombëtare të Mbrojtjes Civile</w:t>
      </w:r>
      <w:r w:rsidR="00374B46" w:rsidRPr="00365AEB">
        <w:rPr>
          <w:rFonts w:ascii="Garamond" w:hAnsi="Garamond"/>
        </w:rPr>
        <w:t xml:space="preserve"> për përballimin e emergjencave civile apo të fatkeqësive.</w:t>
      </w:r>
    </w:p>
    <w:p w14:paraId="1C3EA0FA" w14:textId="25B02A9B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11. </w:t>
      </w:r>
      <w:r w:rsidR="00374B46" w:rsidRPr="00365AEB">
        <w:rPr>
          <w:rFonts w:ascii="Garamond" w:hAnsi="Garamond"/>
        </w:rPr>
        <w:t>Sektorët për mbrojtjen civile në ministritë përkat</w:t>
      </w:r>
      <w:r w:rsidR="0080318E" w:rsidRPr="00365AEB">
        <w:rPr>
          <w:rFonts w:ascii="Garamond" w:hAnsi="Garamond"/>
        </w:rPr>
        <w:t>ëse</w:t>
      </w:r>
      <w:r w:rsidR="00374B46" w:rsidRPr="00365AEB">
        <w:rPr>
          <w:rFonts w:ascii="Garamond" w:hAnsi="Garamond"/>
        </w:rPr>
        <w:t xml:space="preserve"> aktivizojnë</w:t>
      </w:r>
      <w:r w:rsidR="0080318E" w:rsidRP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me kërkesë të AKMC-së</w:t>
      </w:r>
      <w:r w:rsidR="0080318E" w:rsidRP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kapacitetet e parashikuara për emergjencë civile, për të reaguar me shpejtësi dhe efektivitet në rastin më të parë të mundshëm, por asnjëherë më vonë se 2 </w:t>
      </w:r>
      <w:r w:rsidR="0080318E" w:rsidRPr="00365AEB">
        <w:rPr>
          <w:rFonts w:ascii="Garamond" w:hAnsi="Garamond"/>
        </w:rPr>
        <w:t xml:space="preserve">(dy) </w:t>
      </w:r>
      <w:r w:rsidR="00374B46" w:rsidRPr="00365AEB">
        <w:rPr>
          <w:rFonts w:ascii="Garamond" w:hAnsi="Garamond"/>
        </w:rPr>
        <w:t>orë.</w:t>
      </w:r>
    </w:p>
    <w:p w14:paraId="1C3EA0FC" w14:textId="4B458656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12. </w:t>
      </w:r>
      <w:r w:rsidR="00374B46" w:rsidRPr="00365AEB">
        <w:rPr>
          <w:rFonts w:ascii="Garamond" w:hAnsi="Garamond"/>
        </w:rPr>
        <w:t>Në situatat e emergjencave civile, komunikimi ndërinstitucional mbahet duke përdorur kanalet zyrtare të komunikimit. Në rastet e komunikimit verbal, sektorët për mb</w:t>
      </w:r>
      <w:r w:rsidR="00C96476" w:rsidRPr="00365AEB">
        <w:rPr>
          <w:rFonts w:ascii="Garamond" w:hAnsi="Garamond"/>
        </w:rPr>
        <w:t>rojtjen civile pranë ministrive</w:t>
      </w:r>
      <w:r w:rsidR="00374B46" w:rsidRPr="00365AEB">
        <w:rPr>
          <w:rFonts w:ascii="Garamond" w:hAnsi="Garamond"/>
        </w:rPr>
        <w:t xml:space="preserve"> regjistrojnë dhe ruajnë përmbajtjen e bisedave, </w:t>
      </w:r>
      <w:r w:rsidR="00C96476" w:rsidRPr="00365AEB">
        <w:rPr>
          <w:rFonts w:ascii="Garamond" w:hAnsi="Garamond"/>
        </w:rPr>
        <w:t xml:space="preserve">të </w:t>
      </w:r>
      <w:r w:rsidR="00374B46" w:rsidRPr="00365AEB">
        <w:rPr>
          <w:rFonts w:ascii="Garamond" w:hAnsi="Garamond"/>
        </w:rPr>
        <w:t>njoftimeve apo</w:t>
      </w:r>
      <w:r w:rsidR="00C96476" w:rsidRPr="00365AEB">
        <w:rPr>
          <w:rFonts w:ascii="Garamond" w:hAnsi="Garamond"/>
        </w:rPr>
        <w:t xml:space="preserve"> të</w:t>
      </w:r>
      <w:r w:rsidR="00374B46" w:rsidRPr="00365AEB">
        <w:rPr>
          <w:rFonts w:ascii="Garamond" w:hAnsi="Garamond"/>
        </w:rPr>
        <w:t xml:space="preserve"> kërkesave të marra e të dhëna përmes përdorimit të mjeteve të teknologjisë së informacionit.</w:t>
      </w:r>
    </w:p>
    <w:p w14:paraId="1C3EA0FE" w14:textId="2AB7306D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13. </w:t>
      </w:r>
      <w:r w:rsidR="00374B46" w:rsidRPr="00365AEB">
        <w:rPr>
          <w:rFonts w:ascii="Garamond" w:hAnsi="Garamond"/>
        </w:rPr>
        <w:t>Institucionet dhe strukturat operacionale kryesore shtetërore</w:t>
      </w:r>
      <w:r w:rsidR="00CF5B25" w:rsidRP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përgjegjëse për përballimin e emergjencave civile apo të fatkeqësive</w:t>
      </w:r>
      <w:r w:rsidR="00CF5B25" w:rsidRP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janë ato të përcaktuara në lidhjen 1, </w:t>
      </w:r>
      <w:r w:rsidR="00CF5B25" w:rsidRPr="00365AEB">
        <w:rPr>
          <w:rFonts w:ascii="Garamond" w:hAnsi="Garamond"/>
        </w:rPr>
        <w:t>që</w:t>
      </w:r>
      <w:r w:rsidR="00A869A6" w:rsidRPr="00365AEB">
        <w:rPr>
          <w:rFonts w:ascii="Garamond" w:hAnsi="Garamond"/>
        </w:rPr>
        <w:t xml:space="preserve"> i bashkëlidhet</w:t>
      </w:r>
      <w:r w:rsidR="00374B46" w:rsidRPr="00365AEB">
        <w:rPr>
          <w:rFonts w:ascii="Garamond" w:hAnsi="Garamond"/>
        </w:rPr>
        <w:t xml:space="preserve"> këtij vendimi, të cilat angazhohen menjëherë me kërkesë të AKMC-së.</w:t>
      </w:r>
    </w:p>
    <w:p w14:paraId="1C3EA100" w14:textId="602A720D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14. </w:t>
      </w:r>
      <w:r w:rsidR="00374B46" w:rsidRPr="00365AEB">
        <w:rPr>
          <w:rFonts w:ascii="Garamond" w:hAnsi="Garamond"/>
        </w:rPr>
        <w:t xml:space="preserve">Për përballimin e emergjencave civile me specifika të veçanta, me kërkesë të AKMC-së, mund </w:t>
      </w:r>
      <w:r w:rsidR="0039707E" w:rsidRPr="00365AEB">
        <w:rPr>
          <w:rFonts w:ascii="Garamond" w:hAnsi="Garamond"/>
        </w:rPr>
        <w:t xml:space="preserve">të angazhohen edhe autoritete </w:t>
      </w:r>
      <w:r w:rsidR="00374B46" w:rsidRPr="00365AEB">
        <w:rPr>
          <w:rFonts w:ascii="Garamond" w:hAnsi="Garamond"/>
        </w:rPr>
        <w:t>e institucione të tjera shtetërore, përveç atyre të parashikuara në lidhjen 1 të këtij vendimi.</w:t>
      </w:r>
    </w:p>
    <w:p w14:paraId="1C3EA102" w14:textId="084AB859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15. </w:t>
      </w:r>
      <w:r w:rsidR="0039707E" w:rsidRPr="00365AEB">
        <w:rPr>
          <w:rFonts w:ascii="Garamond" w:hAnsi="Garamond"/>
        </w:rPr>
        <w:t xml:space="preserve">Institucionet </w:t>
      </w:r>
      <w:r w:rsidR="00374B46" w:rsidRPr="00365AEB">
        <w:rPr>
          <w:rFonts w:ascii="Garamond" w:hAnsi="Garamond"/>
        </w:rPr>
        <w:t>e strukturat vendore</w:t>
      </w:r>
      <w:r w:rsidR="0039707E" w:rsidRP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që bashkëpunojnë me institucionet dhe strukturat qendrore dhe të tjera për mbrojtjen civile</w:t>
      </w:r>
      <w:r w:rsidR="0039707E" w:rsidRP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janë komisionet e mb</w:t>
      </w:r>
      <w:r w:rsidR="0039707E" w:rsidRPr="00365AEB">
        <w:rPr>
          <w:rFonts w:ascii="Garamond" w:hAnsi="Garamond"/>
        </w:rPr>
        <w:t xml:space="preserve">rojtjes civile në nivel qarku </w:t>
      </w:r>
      <w:r w:rsidR="00374B46" w:rsidRPr="00365AEB">
        <w:rPr>
          <w:rFonts w:ascii="Garamond" w:hAnsi="Garamond"/>
        </w:rPr>
        <w:t>e bashkie</w:t>
      </w:r>
      <w:r w:rsidR="0039707E" w:rsidRPr="00365AEB">
        <w:rPr>
          <w:rFonts w:ascii="Garamond" w:hAnsi="Garamond"/>
        </w:rPr>
        <w:t>, të cilat</w:t>
      </w:r>
      <w:r w:rsidR="00374B46" w:rsidRPr="00365AEB">
        <w:rPr>
          <w:rFonts w:ascii="Garamond" w:hAnsi="Garamond"/>
        </w:rPr>
        <w:t xml:space="preserve"> veprojnë nën dr</w:t>
      </w:r>
      <w:r w:rsidR="00FF389D" w:rsidRPr="00365AEB">
        <w:rPr>
          <w:rFonts w:ascii="Garamond" w:hAnsi="Garamond"/>
        </w:rPr>
        <w:t xml:space="preserve">ejtimin e prefektit të qarkut </w:t>
      </w:r>
      <w:r w:rsidR="00374B46" w:rsidRPr="00365AEB">
        <w:rPr>
          <w:rFonts w:ascii="Garamond" w:hAnsi="Garamond"/>
        </w:rPr>
        <w:t>e</w:t>
      </w:r>
      <w:r w:rsidR="00FF389D" w:rsidRPr="00365AEB">
        <w:rPr>
          <w:rFonts w:ascii="Garamond" w:hAnsi="Garamond"/>
        </w:rPr>
        <w:t xml:space="preserve"> të</w:t>
      </w:r>
      <w:r w:rsidR="00374B46" w:rsidRPr="00365AEB">
        <w:rPr>
          <w:rFonts w:ascii="Garamond" w:hAnsi="Garamond"/>
        </w:rPr>
        <w:t xml:space="preserve"> kryetarit të bashkisë.</w:t>
      </w:r>
    </w:p>
    <w:p w14:paraId="1C3EA104" w14:textId="2FE492E0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16. </w:t>
      </w:r>
      <w:r w:rsidR="00374B46" w:rsidRPr="00365AEB">
        <w:rPr>
          <w:rFonts w:ascii="Garamond" w:hAnsi="Garamond"/>
        </w:rPr>
        <w:t>Në përbërje të strukturës së adminis</w:t>
      </w:r>
      <w:r w:rsidR="009275A5" w:rsidRPr="00365AEB">
        <w:rPr>
          <w:rFonts w:ascii="Garamond" w:hAnsi="Garamond"/>
        </w:rPr>
        <w:t xml:space="preserve">tratës së prefektit funksionon </w:t>
      </w:r>
      <w:r w:rsidR="00365AEB" w:rsidRPr="00365AEB">
        <w:rPr>
          <w:rFonts w:ascii="Garamond" w:hAnsi="Garamond"/>
        </w:rPr>
        <w:t>S</w:t>
      </w:r>
      <w:r w:rsidR="009275A5" w:rsidRPr="00365AEB">
        <w:rPr>
          <w:rFonts w:ascii="Garamond" w:hAnsi="Garamond"/>
        </w:rPr>
        <w:t>ektori i Planifikimit dhe</w:t>
      </w:r>
      <w:r w:rsidR="00374B46" w:rsidRPr="00365AEB">
        <w:rPr>
          <w:rFonts w:ascii="Garamond" w:hAnsi="Garamond"/>
        </w:rPr>
        <w:t xml:space="preserve"> Mbrojtjes Civile. Prefekti bashkërendon me bashkitë brenda </w:t>
      </w:r>
      <w:r w:rsidR="009275A5" w:rsidRPr="00365AEB">
        <w:rPr>
          <w:rFonts w:ascii="Garamond" w:hAnsi="Garamond"/>
        </w:rPr>
        <w:t>territorit administrativ të tij</w:t>
      </w:r>
      <w:r w:rsidR="00374B46" w:rsidRPr="00365AEB">
        <w:rPr>
          <w:rFonts w:ascii="Garamond" w:hAnsi="Garamond"/>
        </w:rPr>
        <w:t xml:space="preserve"> për planifikimin pranë tyre të strukturave të </w:t>
      </w:r>
      <w:r w:rsidR="009275A5" w:rsidRPr="00365AEB">
        <w:rPr>
          <w:rFonts w:ascii="Garamond" w:hAnsi="Garamond"/>
        </w:rPr>
        <w:t xml:space="preserve">përhershme të planifikimit </w:t>
      </w:r>
      <w:r w:rsidR="00374B46" w:rsidRPr="00365AEB">
        <w:rPr>
          <w:rFonts w:ascii="Garamond" w:hAnsi="Garamond"/>
        </w:rPr>
        <w:t>e</w:t>
      </w:r>
      <w:r w:rsidR="009275A5" w:rsidRPr="00365AEB">
        <w:rPr>
          <w:rFonts w:ascii="Garamond" w:hAnsi="Garamond"/>
        </w:rPr>
        <w:t xml:space="preserve"> të</w:t>
      </w:r>
      <w:r w:rsidR="00374B46" w:rsidRPr="00365AEB">
        <w:rPr>
          <w:rFonts w:ascii="Garamond" w:hAnsi="Garamond"/>
        </w:rPr>
        <w:t xml:space="preserve"> mbrojtjes civile.</w:t>
      </w:r>
    </w:p>
    <w:p w14:paraId="1C3EA106" w14:textId="70E1BDE5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17. </w:t>
      </w:r>
      <w:r w:rsidR="00374B46" w:rsidRPr="00365AEB">
        <w:rPr>
          <w:rFonts w:ascii="Garamond" w:hAnsi="Garamond"/>
        </w:rPr>
        <w:t>Komunikimi me publikun</w:t>
      </w:r>
      <w:r w:rsidR="000A47C8" w:rsidRP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në rastet e fatkeqësive natyrore/fatkeqësive</w:t>
      </w:r>
      <w:r w:rsidR="000A47C8" w:rsidRPr="00365AEB">
        <w:rPr>
          <w:rFonts w:ascii="Garamond" w:hAnsi="Garamond"/>
        </w:rPr>
        <w:t>,</w:t>
      </w:r>
      <w:r w:rsidR="00374B46" w:rsidRPr="00365AEB">
        <w:rPr>
          <w:rFonts w:ascii="Garamond" w:hAnsi="Garamond"/>
        </w:rPr>
        <w:t xml:space="preserve"> kryhet nga ministria përgjegjëse për mbrojtjen civile.</w:t>
      </w:r>
    </w:p>
    <w:p w14:paraId="1C3EA108" w14:textId="011CFDEA" w:rsidR="00F505DB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18. </w:t>
      </w:r>
      <w:r w:rsidR="00F505DB" w:rsidRPr="00365AEB">
        <w:rPr>
          <w:rFonts w:ascii="Garamond" w:hAnsi="Garamond"/>
        </w:rPr>
        <w:t>Vendimi nr.</w:t>
      </w:r>
      <w:r w:rsidR="00365AEB">
        <w:rPr>
          <w:rFonts w:ascii="Garamond" w:hAnsi="Garamond"/>
        </w:rPr>
        <w:t xml:space="preserve"> </w:t>
      </w:r>
      <w:r w:rsidR="00F505DB" w:rsidRPr="00365AEB">
        <w:rPr>
          <w:rFonts w:ascii="Garamond" w:hAnsi="Garamond"/>
        </w:rPr>
        <w:t>965, datë 2.12.2015, i Këshillit të Ministrave, “Për bashkëpunimin ndërinstitucional të strukturave të drejtimit, në rastet e emergjencave civile dhe krizave”, shfuqizohet.</w:t>
      </w:r>
    </w:p>
    <w:p w14:paraId="1C3EA10A" w14:textId="1C183EAA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19. </w:t>
      </w:r>
      <w:r w:rsidR="00374B46" w:rsidRPr="00365AEB">
        <w:rPr>
          <w:rFonts w:ascii="Garamond" w:hAnsi="Garamond"/>
        </w:rPr>
        <w:t xml:space="preserve">Ngarkohen Ministria e Mbrojtjes, Ministria e Brendshme, Ministria për Evropën dhe Punët e Jashtme, Ministria e Financave dhe Ekonomisë, Ministria e Infrastrukturës dhe Energjisë, Ministria e Bujqësisë dhe Zhvillimit Rural, Ministria e Arsimit, Sportit dhe Rinisë, Ministria e Shëndetësisë dhe Mbrojtjes Sociale, Ministria e Turizmit dhe Mjedisit, Ministria e Drejtësisë, Ministria e Kulturës, Agjencia Kombëtare e Mbrojtjes Civile dhe të gjitha </w:t>
      </w:r>
      <w:r w:rsidR="007451A0" w:rsidRPr="00365AEB">
        <w:rPr>
          <w:rFonts w:ascii="Garamond" w:hAnsi="Garamond"/>
        </w:rPr>
        <w:t xml:space="preserve">institucionet, sipas lidhjes 1, </w:t>
      </w:r>
      <w:r w:rsidR="00374B46" w:rsidRPr="00365AEB">
        <w:rPr>
          <w:rFonts w:ascii="Garamond" w:hAnsi="Garamond"/>
        </w:rPr>
        <w:t>për zbatimin e këtij vendimi.</w:t>
      </w:r>
    </w:p>
    <w:p w14:paraId="1C3EA10C" w14:textId="3689EF1A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Ky vendim hyn n</w:t>
      </w:r>
      <w:r w:rsidR="00721275" w:rsidRPr="00365AEB">
        <w:rPr>
          <w:rFonts w:ascii="Garamond" w:hAnsi="Garamond"/>
        </w:rPr>
        <w:t xml:space="preserve">ë fuqi pas botimit në </w:t>
      </w:r>
      <w:r w:rsidR="005B7CBA" w:rsidRPr="00365AEB">
        <w:rPr>
          <w:rFonts w:ascii="Garamond" w:hAnsi="Garamond"/>
        </w:rPr>
        <w:t xml:space="preserve">Fletoren </w:t>
      </w:r>
      <w:r w:rsidR="00721275" w:rsidRPr="00365AEB">
        <w:rPr>
          <w:rFonts w:ascii="Garamond" w:hAnsi="Garamond"/>
        </w:rPr>
        <w:t>Zyrtare</w:t>
      </w:r>
      <w:r w:rsidRPr="00365AEB">
        <w:rPr>
          <w:rFonts w:ascii="Garamond" w:hAnsi="Garamond"/>
        </w:rPr>
        <w:t>.</w:t>
      </w:r>
    </w:p>
    <w:p w14:paraId="1C3EA10D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 </w:t>
      </w:r>
    </w:p>
    <w:p w14:paraId="1C3EA10F" w14:textId="28B5A83E" w:rsidR="00374B46" w:rsidRPr="00365AEB" w:rsidRDefault="00374B46" w:rsidP="00721275">
      <w:pPr>
        <w:spacing w:before="0" w:beforeAutospacing="0" w:after="0" w:line="240" w:lineRule="auto"/>
        <w:ind w:firstLine="284"/>
        <w:jc w:val="right"/>
        <w:rPr>
          <w:rFonts w:ascii="Garamond" w:hAnsi="Garamond"/>
        </w:rPr>
      </w:pPr>
      <w:r w:rsidRPr="00365AEB">
        <w:rPr>
          <w:rFonts w:ascii="Garamond" w:hAnsi="Garamond"/>
        </w:rPr>
        <w:t>KRYEMINIST</w:t>
      </w:r>
      <w:r w:rsidR="00721275" w:rsidRPr="00365AEB">
        <w:rPr>
          <w:rFonts w:ascii="Garamond" w:hAnsi="Garamond"/>
        </w:rPr>
        <w:t>Ë</w:t>
      </w:r>
      <w:r w:rsidRPr="00365AEB">
        <w:rPr>
          <w:rFonts w:ascii="Garamond" w:hAnsi="Garamond"/>
        </w:rPr>
        <w:t>R</w:t>
      </w:r>
    </w:p>
    <w:p w14:paraId="1C3EA112" w14:textId="1814F993" w:rsidR="00374B46" w:rsidRPr="00365AEB" w:rsidRDefault="00721275" w:rsidP="00721275">
      <w:pPr>
        <w:spacing w:before="0" w:beforeAutospacing="0" w:after="0" w:line="240" w:lineRule="auto"/>
        <w:ind w:firstLine="284"/>
        <w:jc w:val="right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Edi Rama</w:t>
      </w:r>
    </w:p>
    <w:p w14:paraId="1C3EA113" w14:textId="77777777" w:rsidR="009B4DAE" w:rsidRPr="00365AEB" w:rsidRDefault="009B4DAE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1C3EA118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1C3EA119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1C3EA11A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1C3EA11B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1C3EA11C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5045B760" w14:textId="77777777" w:rsidR="00365AEB" w:rsidRDefault="00365AEB" w:rsidP="00721275">
      <w:pPr>
        <w:spacing w:before="0" w:beforeAutospacing="0" w:after="0" w:line="240" w:lineRule="auto"/>
        <w:ind w:firstLine="284"/>
        <w:jc w:val="center"/>
        <w:rPr>
          <w:rFonts w:ascii="Garamond" w:hAnsi="Garamond"/>
        </w:rPr>
      </w:pPr>
    </w:p>
    <w:p w14:paraId="1D98AEA7" w14:textId="77777777" w:rsidR="00365AEB" w:rsidRDefault="00365AEB" w:rsidP="00721275">
      <w:pPr>
        <w:spacing w:before="0" w:beforeAutospacing="0" w:after="0" w:line="240" w:lineRule="auto"/>
        <w:ind w:firstLine="284"/>
        <w:jc w:val="center"/>
        <w:rPr>
          <w:rFonts w:ascii="Garamond" w:hAnsi="Garamond"/>
        </w:rPr>
      </w:pPr>
    </w:p>
    <w:p w14:paraId="1C3EA12F" w14:textId="0CE30F7A" w:rsidR="008C54C0" w:rsidRPr="00365AEB" w:rsidRDefault="00365AEB" w:rsidP="00365AEB">
      <w:pPr>
        <w:spacing w:before="0" w:beforeAutospacing="0" w:after="0" w:line="240" w:lineRule="auto"/>
        <w:ind w:firstLine="284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lastRenderedPageBreak/>
        <w:t>Lidhja 1</w:t>
      </w:r>
    </w:p>
    <w:p w14:paraId="1C3EA130" w14:textId="77777777" w:rsidR="00DE06C3" w:rsidRPr="00365AEB" w:rsidRDefault="00DE06C3" w:rsidP="00721275">
      <w:pPr>
        <w:spacing w:before="0" w:beforeAutospacing="0" w:after="0" w:line="240" w:lineRule="auto"/>
        <w:ind w:firstLine="284"/>
        <w:jc w:val="center"/>
        <w:rPr>
          <w:rFonts w:ascii="Garamond" w:hAnsi="Garamond"/>
        </w:rPr>
      </w:pPr>
    </w:p>
    <w:p w14:paraId="1C3EA131" w14:textId="5957A600" w:rsidR="00374B46" w:rsidRPr="00365AEB" w:rsidRDefault="008C54C0" w:rsidP="00721275">
      <w:pPr>
        <w:spacing w:before="0" w:beforeAutospacing="0" w:after="0" w:line="240" w:lineRule="auto"/>
        <w:ind w:firstLine="284"/>
        <w:jc w:val="center"/>
        <w:rPr>
          <w:rFonts w:ascii="Garamond" w:hAnsi="Garamond"/>
        </w:rPr>
      </w:pPr>
      <w:r w:rsidRPr="00365AEB">
        <w:rPr>
          <w:rFonts w:ascii="Garamond" w:hAnsi="Garamond"/>
        </w:rPr>
        <w:t xml:space="preserve">STRUKTURAT OPERACIONALE KRYESORE TË AUTORITETEVE DHE </w:t>
      </w:r>
      <w:r w:rsidR="00611358" w:rsidRPr="00365AEB">
        <w:rPr>
          <w:rFonts w:ascii="Garamond" w:hAnsi="Garamond"/>
        </w:rPr>
        <w:t xml:space="preserve">TË </w:t>
      </w:r>
      <w:r w:rsidRPr="00365AEB">
        <w:rPr>
          <w:rFonts w:ascii="Garamond" w:hAnsi="Garamond"/>
        </w:rPr>
        <w:t xml:space="preserve">INSTITUCIONEVE SHTETËRORE PËRGJEGJËSE PËR PËRBALLIMIN E EMERGJENCAVE CIVILE DHE </w:t>
      </w:r>
      <w:r w:rsidR="00365AEB">
        <w:rPr>
          <w:rFonts w:ascii="Garamond" w:hAnsi="Garamond"/>
        </w:rPr>
        <w:t xml:space="preserve">TË </w:t>
      </w:r>
      <w:r w:rsidRPr="00365AEB">
        <w:rPr>
          <w:rFonts w:ascii="Garamond" w:hAnsi="Garamond"/>
        </w:rPr>
        <w:t>FATKEQËSIVE</w:t>
      </w:r>
    </w:p>
    <w:p w14:paraId="1C3EA132" w14:textId="77777777" w:rsidR="008C54C0" w:rsidRPr="00365AEB" w:rsidRDefault="008C54C0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1C3EA133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Ministria e Mbrojtjes:</w:t>
      </w:r>
    </w:p>
    <w:p w14:paraId="1C3EA135" w14:textId="489DC8F4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1. </w:t>
      </w:r>
      <w:r w:rsidR="00374B46" w:rsidRPr="00365AEB">
        <w:rPr>
          <w:rFonts w:ascii="Garamond" w:hAnsi="Garamond"/>
        </w:rPr>
        <w:t>Agjenc</w:t>
      </w:r>
      <w:r w:rsidR="00033F4C" w:rsidRPr="00365AEB">
        <w:rPr>
          <w:rFonts w:ascii="Garamond" w:hAnsi="Garamond"/>
        </w:rPr>
        <w:t>ia Kombëtare e Mbrojtjes Civile;</w:t>
      </w:r>
    </w:p>
    <w:p w14:paraId="1C3EA136" w14:textId="1C1CC12D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2. </w:t>
      </w:r>
      <w:r w:rsidR="00374B46" w:rsidRPr="00365AEB">
        <w:rPr>
          <w:rFonts w:ascii="Garamond" w:hAnsi="Garamond"/>
        </w:rPr>
        <w:t>Strukturat e Mbrojtjes Rajonale (Batalioni i Mbështetjes Rajonale) Kukës, Shkodër, Mat, Gjirokastër, Berat, Korçë p</w:t>
      </w:r>
      <w:r w:rsidR="00365AEB">
        <w:rPr>
          <w:rFonts w:ascii="Garamond" w:hAnsi="Garamond"/>
        </w:rPr>
        <w:t xml:space="preserve">ranë Shtabit të Përgjithshëm të </w:t>
      </w:r>
      <w:r w:rsidR="00A74778" w:rsidRPr="00365AEB">
        <w:rPr>
          <w:rFonts w:ascii="Garamond" w:hAnsi="Garamond"/>
        </w:rPr>
        <w:t>FA-së;</w:t>
      </w:r>
    </w:p>
    <w:p w14:paraId="1C3EA137" w14:textId="5B694611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3. </w:t>
      </w:r>
      <w:r w:rsidR="00374B46" w:rsidRPr="00365AEB">
        <w:rPr>
          <w:rFonts w:ascii="Garamond" w:hAnsi="Garamond"/>
        </w:rPr>
        <w:t>Grupet e helikopterëve në Bazën Ajrore Farkë/Njësia e Transportit Mjekësor me Helikopterë/Sektori i Helikopt</w:t>
      </w:r>
      <w:r w:rsidR="00A74778" w:rsidRPr="00365AEB">
        <w:rPr>
          <w:rFonts w:ascii="Garamond" w:hAnsi="Garamond"/>
        </w:rPr>
        <w:t>erëve të Repartit Special RENEA;</w:t>
      </w:r>
    </w:p>
    <w:p w14:paraId="1C3EA138" w14:textId="70B1CE78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4. </w:t>
      </w:r>
      <w:r w:rsidR="00374B46" w:rsidRPr="00365AEB">
        <w:rPr>
          <w:rFonts w:ascii="Garamond" w:hAnsi="Garamond"/>
        </w:rPr>
        <w:t>Drejtoria e Përgjithshme e Rezerva</w:t>
      </w:r>
      <w:r w:rsidR="00A74778" w:rsidRPr="00365AEB">
        <w:rPr>
          <w:rFonts w:ascii="Garamond" w:hAnsi="Garamond"/>
        </w:rPr>
        <w:t>ve Materiale të Shtetit;</w:t>
      </w:r>
    </w:p>
    <w:p w14:paraId="1C3EA139" w14:textId="704AB8B1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5. </w:t>
      </w:r>
      <w:r w:rsidR="00374B46" w:rsidRPr="00365AEB">
        <w:rPr>
          <w:rFonts w:ascii="Garamond" w:hAnsi="Garamond"/>
        </w:rPr>
        <w:t>Qend</w:t>
      </w:r>
      <w:r w:rsidR="00A74778" w:rsidRPr="00365AEB">
        <w:rPr>
          <w:rFonts w:ascii="Garamond" w:hAnsi="Garamond"/>
        </w:rPr>
        <w:t>ra Kombëtare e Kërkim-Shpëtimit;</w:t>
      </w:r>
    </w:p>
    <w:p w14:paraId="1C3EA13A" w14:textId="7D9C5C1A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6. </w:t>
      </w:r>
      <w:r w:rsidR="00374B46" w:rsidRPr="00365AEB">
        <w:rPr>
          <w:rFonts w:ascii="Garamond" w:hAnsi="Garamond"/>
        </w:rPr>
        <w:t>Qendra Ndërins</w:t>
      </w:r>
      <w:r w:rsidR="00A74778" w:rsidRPr="00365AEB">
        <w:rPr>
          <w:rFonts w:ascii="Garamond" w:hAnsi="Garamond"/>
        </w:rPr>
        <w:t>titucionale Operacionale Detare.</w:t>
      </w:r>
    </w:p>
    <w:p w14:paraId="1C3EA13C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Ministria e Brendshme:</w:t>
      </w:r>
    </w:p>
    <w:p w14:paraId="1C3EA13E" w14:textId="728650BF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1. </w:t>
      </w:r>
      <w:r w:rsidR="00374B46" w:rsidRPr="00365AEB">
        <w:rPr>
          <w:rFonts w:ascii="Garamond" w:hAnsi="Garamond"/>
        </w:rPr>
        <w:t>Drejtoria e Për</w:t>
      </w:r>
      <w:r w:rsidR="00A74778" w:rsidRPr="00365AEB">
        <w:rPr>
          <w:rFonts w:ascii="Garamond" w:hAnsi="Garamond"/>
        </w:rPr>
        <w:t>gjithshme e Policisë së Shtetit;</w:t>
      </w:r>
    </w:p>
    <w:p w14:paraId="1C3EA13F" w14:textId="3704EE6D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2. </w:t>
      </w:r>
      <w:r w:rsidR="00374B46" w:rsidRPr="00365AEB">
        <w:rPr>
          <w:rFonts w:ascii="Garamond" w:hAnsi="Garamond"/>
        </w:rPr>
        <w:t>Drejtoria e Përgjithshme e Mbr</w:t>
      </w:r>
      <w:r w:rsidR="00A74778" w:rsidRPr="00365AEB">
        <w:rPr>
          <w:rFonts w:ascii="Garamond" w:hAnsi="Garamond"/>
        </w:rPr>
        <w:t>ojtjes nga Zjarri dhe Shpëtimi;</w:t>
      </w:r>
    </w:p>
    <w:p w14:paraId="1C3EA140" w14:textId="533B9A0C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3. </w:t>
      </w:r>
      <w:r w:rsidR="00374B46" w:rsidRPr="00365AEB">
        <w:rPr>
          <w:rFonts w:ascii="Garamond" w:hAnsi="Garamond"/>
        </w:rPr>
        <w:t>Inspektorati Kombëtar i Mbrojtjes së Territorit.</w:t>
      </w:r>
    </w:p>
    <w:p w14:paraId="1C3EA142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Ministria e Financave dhe Ekonomisë:</w:t>
      </w:r>
    </w:p>
    <w:p w14:paraId="1C3EA144" w14:textId="30919F05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1. </w:t>
      </w:r>
      <w:r w:rsidR="00374B46" w:rsidRPr="00365AEB">
        <w:rPr>
          <w:rFonts w:ascii="Garamond" w:hAnsi="Garamond"/>
        </w:rPr>
        <w:t>Drej</w:t>
      </w:r>
      <w:r w:rsidR="002C6F85" w:rsidRPr="00365AEB">
        <w:rPr>
          <w:rFonts w:ascii="Garamond" w:hAnsi="Garamond"/>
        </w:rPr>
        <w:t>toria e Përgjithshme e Doganave;</w:t>
      </w:r>
    </w:p>
    <w:p w14:paraId="1C3EA145" w14:textId="652802DB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2. </w:t>
      </w:r>
      <w:r w:rsidR="002C6F85" w:rsidRPr="00365AEB">
        <w:rPr>
          <w:rFonts w:ascii="Garamond" w:hAnsi="Garamond"/>
        </w:rPr>
        <w:t>Drejtoria e Strehimit.</w:t>
      </w:r>
    </w:p>
    <w:p w14:paraId="1C3EA147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Ministria e Infrastrukturës dhe Energjisë:</w:t>
      </w:r>
    </w:p>
    <w:p w14:paraId="1C3EA149" w14:textId="395FC48B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1. </w:t>
      </w:r>
      <w:r w:rsidR="00374B46" w:rsidRPr="00365AEB">
        <w:rPr>
          <w:rFonts w:ascii="Garamond" w:hAnsi="Garamond"/>
        </w:rPr>
        <w:t xml:space="preserve">Drejtoria e Programeve të Zhvillimit të Transportit, Infrastrukturës dhe </w:t>
      </w:r>
      <w:r w:rsidR="002C6F85" w:rsidRPr="00365AEB">
        <w:rPr>
          <w:rFonts w:ascii="Garamond" w:hAnsi="Garamond"/>
        </w:rPr>
        <w:t>Zhvillimit Urban;</w:t>
      </w:r>
    </w:p>
    <w:p w14:paraId="1C3EA14A" w14:textId="34425A4D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2. </w:t>
      </w:r>
      <w:r w:rsidR="002C6F85" w:rsidRPr="00365AEB">
        <w:rPr>
          <w:rFonts w:ascii="Garamond" w:hAnsi="Garamond"/>
        </w:rPr>
        <w:t>Shërbimi Gjeologjik Shqiptar;</w:t>
      </w:r>
    </w:p>
    <w:p w14:paraId="1C3EA14B" w14:textId="708F0CE4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3. </w:t>
      </w:r>
      <w:r w:rsidR="00374B46" w:rsidRPr="00365AEB">
        <w:rPr>
          <w:rFonts w:ascii="Garamond" w:hAnsi="Garamond"/>
        </w:rPr>
        <w:t>Autoriteti Kombëtar për Sigu</w:t>
      </w:r>
      <w:r w:rsidR="002C6F85" w:rsidRPr="00365AEB">
        <w:rPr>
          <w:rFonts w:ascii="Garamond" w:hAnsi="Garamond"/>
        </w:rPr>
        <w:t>rinë dhe Emergjencat në Miniera;</w:t>
      </w:r>
    </w:p>
    <w:p w14:paraId="1C3EA14C" w14:textId="3AEE8DA0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4. </w:t>
      </w:r>
      <w:r w:rsidR="002C6F85" w:rsidRPr="00365AEB">
        <w:rPr>
          <w:rFonts w:ascii="Garamond" w:hAnsi="Garamond"/>
        </w:rPr>
        <w:t>Autoriteti Rrugor Shqiptar;</w:t>
      </w:r>
    </w:p>
    <w:p w14:paraId="1C3EA14D" w14:textId="6CBC0445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5. </w:t>
      </w:r>
      <w:r w:rsidR="002C6F85" w:rsidRPr="00365AEB">
        <w:rPr>
          <w:rFonts w:ascii="Garamond" w:hAnsi="Garamond"/>
        </w:rPr>
        <w:t>Instituti i Ndërtimit;</w:t>
      </w:r>
    </w:p>
    <w:p w14:paraId="1C3EA14E" w14:textId="03FCC068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6. </w:t>
      </w:r>
      <w:r w:rsidR="00374B46" w:rsidRPr="00365AEB">
        <w:rPr>
          <w:rFonts w:ascii="Garamond" w:hAnsi="Garamond"/>
        </w:rPr>
        <w:t>Organi Kombëtar i Investigimit të Aksidenteve/Inciden</w:t>
      </w:r>
      <w:r w:rsidR="002C6F85" w:rsidRPr="00365AEB">
        <w:rPr>
          <w:rFonts w:ascii="Garamond" w:hAnsi="Garamond"/>
        </w:rPr>
        <w:t>teve Ajrore në Aviacionin Civil;</w:t>
      </w:r>
    </w:p>
    <w:p w14:paraId="1C3EA14F" w14:textId="126E1AA5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7. </w:t>
      </w:r>
      <w:r w:rsidR="00374B46" w:rsidRPr="00365AEB">
        <w:rPr>
          <w:rFonts w:ascii="Garamond" w:hAnsi="Garamond"/>
        </w:rPr>
        <w:t xml:space="preserve">Drejtoria </w:t>
      </w:r>
      <w:r w:rsidR="002C6F85" w:rsidRPr="00365AEB">
        <w:rPr>
          <w:rFonts w:ascii="Garamond" w:hAnsi="Garamond"/>
        </w:rPr>
        <w:t>e Përgjithshme e Ujësjellës – Kanalizimeve;</w:t>
      </w:r>
    </w:p>
    <w:p w14:paraId="1C3EA150" w14:textId="2500DCA6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8. </w:t>
      </w:r>
      <w:r w:rsidR="002C6F85" w:rsidRPr="00365AEB">
        <w:rPr>
          <w:rFonts w:ascii="Garamond" w:hAnsi="Garamond"/>
        </w:rPr>
        <w:t>Drejtoria e Përgjithshme Detare;</w:t>
      </w:r>
    </w:p>
    <w:p w14:paraId="1C3EA151" w14:textId="2D1D8254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9. </w:t>
      </w:r>
      <w:r w:rsidR="002C6F85" w:rsidRPr="00365AEB">
        <w:rPr>
          <w:rFonts w:ascii="Garamond" w:hAnsi="Garamond"/>
        </w:rPr>
        <w:t>Agjencia Kombëtare Bërthamore;</w:t>
      </w:r>
    </w:p>
    <w:p w14:paraId="1C3EA152" w14:textId="601DA8EE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10. </w:t>
      </w:r>
      <w:r w:rsidR="00374B46" w:rsidRPr="00365AEB">
        <w:rPr>
          <w:rFonts w:ascii="Garamond" w:hAnsi="Garamond"/>
        </w:rPr>
        <w:t>Agjenci</w:t>
      </w:r>
      <w:r w:rsidR="002C6F85" w:rsidRPr="00365AEB">
        <w:rPr>
          <w:rFonts w:ascii="Garamond" w:hAnsi="Garamond"/>
        </w:rPr>
        <w:t>a Kombëtare e Burimeve Natyrore;</w:t>
      </w:r>
    </w:p>
    <w:p w14:paraId="1C3EA153" w14:textId="6CE6992F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11. </w:t>
      </w:r>
      <w:r w:rsidR="00374B46" w:rsidRPr="00365AEB">
        <w:rPr>
          <w:rFonts w:ascii="Garamond" w:hAnsi="Garamond"/>
        </w:rPr>
        <w:t>Agjencia Kombëta</w:t>
      </w:r>
      <w:r w:rsidR="002C6F85" w:rsidRPr="00365AEB">
        <w:rPr>
          <w:rFonts w:ascii="Garamond" w:hAnsi="Garamond"/>
        </w:rPr>
        <w:t>re e Planifikimit të Territorit;</w:t>
      </w:r>
    </w:p>
    <w:p w14:paraId="1C3EA154" w14:textId="658FA166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12. </w:t>
      </w:r>
      <w:r w:rsidR="00374B46" w:rsidRPr="00365AEB">
        <w:rPr>
          <w:rFonts w:ascii="Garamond" w:hAnsi="Garamond"/>
        </w:rPr>
        <w:t>OSHEE</w:t>
      </w:r>
      <w:r w:rsidR="002C6F85" w:rsidRPr="00365AEB">
        <w:rPr>
          <w:rFonts w:ascii="Garamond" w:hAnsi="Garamond"/>
        </w:rPr>
        <w:t>-ja</w:t>
      </w:r>
      <w:r w:rsidR="00374B46" w:rsidRPr="00365AEB">
        <w:rPr>
          <w:rFonts w:ascii="Garamond" w:hAnsi="Garamond"/>
        </w:rPr>
        <w:t>, OST</w:t>
      </w:r>
      <w:r w:rsidR="002C6F85" w:rsidRPr="00365AEB">
        <w:rPr>
          <w:rFonts w:ascii="Garamond" w:hAnsi="Garamond"/>
        </w:rPr>
        <w:t>-ja</w:t>
      </w:r>
      <w:r w:rsidR="00374B46" w:rsidRPr="00365AEB">
        <w:rPr>
          <w:rFonts w:ascii="Garamond" w:hAnsi="Garamond"/>
        </w:rPr>
        <w:t>, KESH</w:t>
      </w:r>
      <w:r w:rsidR="002C6F85" w:rsidRPr="00365AEB">
        <w:rPr>
          <w:rFonts w:ascii="Garamond" w:hAnsi="Garamond"/>
        </w:rPr>
        <w:t>-i</w:t>
      </w:r>
      <w:r w:rsidR="00374B46" w:rsidRPr="00365AEB">
        <w:rPr>
          <w:rFonts w:ascii="Garamond" w:hAnsi="Garamond"/>
        </w:rPr>
        <w:t>.</w:t>
      </w:r>
    </w:p>
    <w:p w14:paraId="1C3EA156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Ministria e Bujqësisë dhe Zhvillimit Rural:</w:t>
      </w:r>
    </w:p>
    <w:p w14:paraId="1C3EA158" w14:textId="522FB3AD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1. </w:t>
      </w:r>
      <w:r w:rsidR="00374B46" w:rsidRPr="00365AEB">
        <w:rPr>
          <w:rFonts w:ascii="Garamond" w:hAnsi="Garamond"/>
        </w:rPr>
        <w:t xml:space="preserve">Drejtoritë e </w:t>
      </w:r>
      <w:r w:rsidR="00A02B01" w:rsidRPr="00365AEB">
        <w:rPr>
          <w:rFonts w:ascii="Garamond" w:hAnsi="Garamond"/>
        </w:rPr>
        <w:t>seksionit bujqësor;</w:t>
      </w:r>
    </w:p>
    <w:p w14:paraId="1C3EA159" w14:textId="5A5FD062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2. </w:t>
      </w:r>
      <w:r w:rsidR="00374B46" w:rsidRPr="00365AEB">
        <w:rPr>
          <w:rFonts w:ascii="Garamond" w:hAnsi="Garamond"/>
        </w:rPr>
        <w:t xml:space="preserve">Drejtoritë e </w:t>
      </w:r>
      <w:r w:rsidR="00A02B01" w:rsidRPr="00365AEB">
        <w:rPr>
          <w:rFonts w:ascii="Garamond" w:hAnsi="Garamond"/>
        </w:rPr>
        <w:t>ujitjes dhe kullimit;</w:t>
      </w:r>
    </w:p>
    <w:p w14:paraId="1C3EA15A" w14:textId="28CA1D57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3. </w:t>
      </w:r>
      <w:r w:rsidR="00A02B01" w:rsidRPr="00365AEB">
        <w:rPr>
          <w:rFonts w:ascii="Garamond" w:hAnsi="Garamond"/>
        </w:rPr>
        <w:t>Autoriteti Kombëtar i Ushqimit;</w:t>
      </w:r>
    </w:p>
    <w:p w14:paraId="1C3EA15B" w14:textId="6CD44EFF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4. </w:t>
      </w:r>
      <w:r w:rsidR="00374B46" w:rsidRPr="00365AEB">
        <w:rPr>
          <w:rFonts w:ascii="Garamond" w:hAnsi="Garamond"/>
        </w:rPr>
        <w:t>Instituti i Sigurisë Ushqimore dhe Veterinare (ISUV).</w:t>
      </w:r>
    </w:p>
    <w:p w14:paraId="1C3EA15D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Ministria e Turizmit dhe Mjedisit:</w:t>
      </w:r>
    </w:p>
    <w:p w14:paraId="1C3EA15F" w14:textId="27E775EA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1. </w:t>
      </w:r>
      <w:r w:rsidR="00374B46" w:rsidRPr="00365AEB">
        <w:rPr>
          <w:rFonts w:ascii="Garamond" w:hAnsi="Garamond"/>
        </w:rPr>
        <w:t>Agje</w:t>
      </w:r>
      <w:r w:rsidR="00A02B01" w:rsidRPr="00365AEB">
        <w:rPr>
          <w:rFonts w:ascii="Garamond" w:hAnsi="Garamond"/>
        </w:rPr>
        <w:t>ncia Kombëtare e Turizmit (AKT);</w:t>
      </w:r>
    </w:p>
    <w:p w14:paraId="1C3EA160" w14:textId="2B9596E1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2. </w:t>
      </w:r>
      <w:r w:rsidR="00374B46" w:rsidRPr="00365AEB">
        <w:rPr>
          <w:rFonts w:ascii="Garamond" w:hAnsi="Garamond"/>
        </w:rPr>
        <w:t xml:space="preserve">Agjencia Kombëtare </w:t>
      </w:r>
      <w:r w:rsidR="00A02B01" w:rsidRPr="00365AEB">
        <w:rPr>
          <w:rFonts w:ascii="Garamond" w:hAnsi="Garamond"/>
        </w:rPr>
        <w:t>e Bregdetit (AKB);</w:t>
      </w:r>
    </w:p>
    <w:p w14:paraId="1C3EA161" w14:textId="24CA11D4" w:rsidR="00106201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color w:val="000000" w:themeColor="text1"/>
        </w:rPr>
      </w:pPr>
      <w:r w:rsidRPr="00365AEB">
        <w:rPr>
          <w:rFonts w:ascii="Garamond" w:hAnsi="Garamond"/>
        </w:rPr>
        <w:t xml:space="preserve">3. </w:t>
      </w:r>
      <w:hyperlink r:id="rId16" w:history="1">
        <w:r w:rsidR="00374B46" w:rsidRPr="00365AEB">
          <w:rPr>
            <w:rStyle w:val="Hyperlink"/>
            <w:rFonts w:ascii="Garamond" w:hAnsi="Garamond"/>
            <w:color w:val="auto"/>
            <w:u w:val="none"/>
          </w:rPr>
          <w:t>Agjencia Kombëtare e Mjedisit</w:t>
        </w:r>
      </w:hyperlink>
      <w:r w:rsidR="00A02B01" w:rsidRPr="00365AEB">
        <w:rPr>
          <w:rFonts w:ascii="Garamond" w:hAnsi="Garamond"/>
        </w:rPr>
        <w:t>;</w:t>
      </w:r>
    </w:p>
    <w:p w14:paraId="1C3EA162" w14:textId="771AAE8E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4. </w:t>
      </w:r>
      <w:hyperlink r:id="rId17" w:history="1">
        <w:r w:rsidR="00374B46" w:rsidRPr="00365AEB">
          <w:rPr>
            <w:rStyle w:val="Hyperlink"/>
            <w:rFonts w:ascii="Garamond" w:hAnsi="Garamond"/>
            <w:color w:val="auto"/>
            <w:u w:val="none"/>
          </w:rPr>
          <w:t>Agjencia Kombëtare e Zonave të Mbrojtura</w:t>
        </w:r>
      </w:hyperlink>
      <w:r w:rsidR="00374B46" w:rsidRPr="00365AEB">
        <w:rPr>
          <w:rFonts w:ascii="Garamond" w:hAnsi="Garamond"/>
        </w:rPr>
        <w:t>.</w:t>
      </w:r>
    </w:p>
    <w:p w14:paraId="1C3EA164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Ministria e Shëndetësisë dhe Mbrojtjes Sociale:</w:t>
      </w:r>
    </w:p>
    <w:p w14:paraId="1C3EA166" w14:textId="7619BD0E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1. </w:t>
      </w:r>
      <w:r w:rsidR="00374B46" w:rsidRPr="00365AEB">
        <w:rPr>
          <w:rFonts w:ascii="Garamond" w:hAnsi="Garamond"/>
        </w:rPr>
        <w:t>Njësia Vendore e Kujdesit Shëndetësor</w:t>
      </w:r>
      <w:r w:rsidR="00A02B01" w:rsidRPr="00365AEB">
        <w:rPr>
          <w:rFonts w:ascii="Garamond" w:hAnsi="Garamond"/>
        </w:rPr>
        <w:t xml:space="preserve"> Tiranë;</w:t>
      </w:r>
    </w:p>
    <w:p w14:paraId="1C3EA167" w14:textId="0BF521EB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2. </w:t>
      </w:r>
      <w:r w:rsidR="00A02B01" w:rsidRPr="00365AEB">
        <w:rPr>
          <w:rFonts w:ascii="Garamond" w:hAnsi="Garamond"/>
        </w:rPr>
        <w:t>Instituti i Shëndetit Publik;</w:t>
      </w:r>
    </w:p>
    <w:p w14:paraId="1C3EA168" w14:textId="5622F209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3. </w:t>
      </w:r>
      <w:r w:rsidR="00374B46" w:rsidRPr="00365AEB">
        <w:rPr>
          <w:rFonts w:ascii="Garamond" w:hAnsi="Garamond"/>
        </w:rPr>
        <w:t>Zyra e Mbrojtjes nga Rrezatimet (ZMR), pranë Instit</w:t>
      </w:r>
      <w:r w:rsidR="00A02B01" w:rsidRPr="00365AEB">
        <w:rPr>
          <w:rFonts w:ascii="Garamond" w:hAnsi="Garamond"/>
        </w:rPr>
        <w:t>utit të Shëndetit Publik (ISHP);</w:t>
      </w:r>
    </w:p>
    <w:p w14:paraId="1C3EA169" w14:textId="15AC2FEB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4. </w:t>
      </w:r>
      <w:r w:rsidR="00374B46" w:rsidRPr="00365AEB">
        <w:rPr>
          <w:rFonts w:ascii="Garamond" w:hAnsi="Garamond"/>
        </w:rPr>
        <w:t>Qendra Komb</w:t>
      </w:r>
      <w:r w:rsidR="00A02B01" w:rsidRPr="00365AEB">
        <w:rPr>
          <w:rFonts w:ascii="Garamond" w:hAnsi="Garamond"/>
        </w:rPr>
        <w:t>ëtare e Transfuzionit të Gjakut;</w:t>
      </w:r>
      <w:r w:rsidR="00374B46" w:rsidRPr="00365AEB">
        <w:rPr>
          <w:rFonts w:ascii="Garamond" w:hAnsi="Garamond"/>
        </w:rPr>
        <w:t xml:space="preserve"> </w:t>
      </w:r>
    </w:p>
    <w:p w14:paraId="1C3EA16A" w14:textId="09B70C63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5. </w:t>
      </w:r>
      <w:r w:rsidR="00374B46" w:rsidRPr="00365AEB">
        <w:rPr>
          <w:rFonts w:ascii="Garamond" w:hAnsi="Garamond"/>
        </w:rPr>
        <w:t>Agjencia Kombëtare e B</w:t>
      </w:r>
      <w:r w:rsidR="00A02B01" w:rsidRPr="00365AEB">
        <w:rPr>
          <w:rFonts w:ascii="Garamond" w:hAnsi="Garamond"/>
        </w:rPr>
        <w:t>arnave dhe Pajisjeve Mjekësore;</w:t>
      </w:r>
    </w:p>
    <w:p w14:paraId="1C3EA16B" w14:textId="74F342B1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lastRenderedPageBreak/>
        <w:t xml:space="preserve">6. </w:t>
      </w:r>
      <w:r w:rsidR="00374B46" w:rsidRPr="00365AEB">
        <w:rPr>
          <w:rFonts w:ascii="Garamond" w:hAnsi="Garamond"/>
        </w:rPr>
        <w:t xml:space="preserve">Njësitë </w:t>
      </w:r>
      <w:r w:rsidR="00365AEB">
        <w:rPr>
          <w:rFonts w:ascii="Garamond" w:hAnsi="Garamond"/>
        </w:rPr>
        <w:t>v</w:t>
      </w:r>
      <w:r w:rsidR="00374B46" w:rsidRPr="00365AEB">
        <w:rPr>
          <w:rFonts w:ascii="Garamond" w:hAnsi="Garamond"/>
        </w:rPr>
        <w:t>endore të Kujdesit Shën</w:t>
      </w:r>
      <w:r w:rsidR="00A02B01" w:rsidRPr="00365AEB">
        <w:rPr>
          <w:rFonts w:ascii="Garamond" w:hAnsi="Garamond"/>
        </w:rPr>
        <w:t>detësor;</w:t>
      </w:r>
    </w:p>
    <w:p w14:paraId="1C3EA16C" w14:textId="432E500B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7. </w:t>
      </w:r>
      <w:r w:rsidR="00374B46" w:rsidRPr="00365AEB">
        <w:rPr>
          <w:rFonts w:ascii="Garamond" w:hAnsi="Garamond"/>
        </w:rPr>
        <w:t>Komis</w:t>
      </w:r>
      <w:r w:rsidR="00A02B01" w:rsidRPr="00365AEB">
        <w:rPr>
          <w:rFonts w:ascii="Garamond" w:hAnsi="Garamond"/>
        </w:rPr>
        <w:t>ioni i Mbrojtjes nga Rrezatimet;</w:t>
      </w:r>
    </w:p>
    <w:p w14:paraId="1C3EA16D" w14:textId="62C1802C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8. </w:t>
      </w:r>
      <w:r w:rsidR="00374B46" w:rsidRPr="00365AEB">
        <w:rPr>
          <w:rFonts w:ascii="Garamond" w:hAnsi="Garamond"/>
        </w:rPr>
        <w:t xml:space="preserve">Qendra </w:t>
      </w:r>
      <w:r w:rsidR="00A02B01" w:rsidRPr="00365AEB">
        <w:rPr>
          <w:rFonts w:ascii="Garamond" w:hAnsi="Garamond"/>
        </w:rPr>
        <w:t>Kombëtare e Urgjencës Mjekësore;</w:t>
      </w:r>
    </w:p>
    <w:p w14:paraId="1C3EA16E" w14:textId="345F1172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9. </w:t>
      </w:r>
      <w:r w:rsidR="00374B46" w:rsidRPr="00365AEB">
        <w:rPr>
          <w:rFonts w:ascii="Garamond" w:hAnsi="Garamond"/>
        </w:rPr>
        <w:t>Shërbimi Social Shtetëror.</w:t>
      </w:r>
    </w:p>
    <w:p w14:paraId="1C3EA170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Ministria e Drejtësisë:</w:t>
      </w:r>
    </w:p>
    <w:p w14:paraId="1C3EA172" w14:textId="3E2D06C0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1. </w:t>
      </w:r>
      <w:r w:rsidR="00374B46" w:rsidRPr="00365AEB">
        <w:rPr>
          <w:rFonts w:ascii="Garamond" w:hAnsi="Garamond"/>
        </w:rPr>
        <w:t>Drejtoria e Përgjithshme e Burgjeve.</w:t>
      </w:r>
    </w:p>
    <w:p w14:paraId="1C3EA174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 xml:space="preserve">Ministria e Kulturës: </w:t>
      </w:r>
    </w:p>
    <w:p w14:paraId="1C3EA176" w14:textId="78272CE3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1. </w:t>
      </w:r>
      <w:r w:rsidR="00374B46" w:rsidRPr="00365AEB">
        <w:rPr>
          <w:rFonts w:ascii="Garamond" w:hAnsi="Garamond"/>
        </w:rPr>
        <w:t>Instituti Ko</w:t>
      </w:r>
      <w:r w:rsidR="00A02B01" w:rsidRPr="00365AEB">
        <w:rPr>
          <w:rFonts w:ascii="Garamond" w:hAnsi="Garamond"/>
        </w:rPr>
        <w:t>mbëtar i Trashëgimisë Kulturore;</w:t>
      </w:r>
    </w:p>
    <w:p w14:paraId="1C3EA177" w14:textId="78EC44AD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2. </w:t>
      </w:r>
      <w:r w:rsidR="00374B46" w:rsidRPr="00365AEB">
        <w:rPr>
          <w:rFonts w:ascii="Garamond" w:hAnsi="Garamond"/>
        </w:rPr>
        <w:t>Drejtoria Raj</w:t>
      </w:r>
      <w:r w:rsidR="00A02B01" w:rsidRPr="00365AEB">
        <w:rPr>
          <w:rFonts w:ascii="Garamond" w:hAnsi="Garamond"/>
        </w:rPr>
        <w:t>onale e Trashëgimisë Kulturore Tiranë;</w:t>
      </w:r>
    </w:p>
    <w:p w14:paraId="1C3EA178" w14:textId="1B13A314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3. </w:t>
      </w:r>
      <w:r w:rsidR="00374B46" w:rsidRPr="00365AEB">
        <w:rPr>
          <w:rFonts w:ascii="Garamond" w:hAnsi="Garamond"/>
        </w:rPr>
        <w:t>Drejtoria Ra</w:t>
      </w:r>
      <w:r w:rsidR="00A02B01" w:rsidRPr="00365AEB">
        <w:rPr>
          <w:rFonts w:ascii="Garamond" w:hAnsi="Garamond"/>
        </w:rPr>
        <w:t>jonale e Trashëgimisë Kulturore Gjirokastër;</w:t>
      </w:r>
    </w:p>
    <w:p w14:paraId="1C3EA179" w14:textId="5B63EC4A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4. </w:t>
      </w:r>
      <w:r w:rsidR="00374B46" w:rsidRPr="00365AEB">
        <w:rPr>
          <w:rFonts w:ascii="Garamond" w:hAnsi="Garamond"/>
        </w:rPr>
        <w:t>Drejtoria Rajonale e Trashëgimisë Kulturore</w:t>
      </w:r>
      <w:r w:rsidR="00A02B01" w:rsidRPr="00365AEB">
        <w:rPr>
          <w:rFonts w:ascii="Garamond" w:hAnsi="Garamond"/>
        </w:rPr>
        <w:t xml:space="preserve"> Berat;</w:t>
      </w:r>
    </w:p>
    <w:p w14:paraId="1C3EA17A" w14:textId="236CAB4D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5. </w:t>
      </w:r>
      <w:r w:rsidR="00374B46" w:rsidRPr="00365AEB">
        <w:rPr>
          <w:rFonts w:ascii="Garamond" w:hAnsi="Garamond"/>
        </w:rPr>
        <w:t>Drejtoria Rajonale e Trashëgimisë Kulturore</w:t>
      </w:r>
      <w:r w:rsidR="00A02B01" w:rsidRPr="00365AEB">
        <w:rPr>
          <w:rFonts w:ascii="Garamond" w:hAnsi="Garamond"/>
        </w:rPr>
        <w:t xml:space="preserve"> Korçë;</w:t>
      </w:r>
    </w:p>
    <w:p w14:paraId="1C3EA17B" w14:textId="1AF46957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6. </w:t>
      </w:r>
      <w:r w:rsidR="00374B46" w:rsidRPr="00365AEB">
        <w:rPr>
          <w:rFonts w:ascii="Garamond" w:hAnsi="Garamond"/>
        </w:rPr>
        <w:t>Drejtoria Rajonale e Trashëgimisë Kulturore Vlorë</w:t>
      </w:r>
      <w:r w:rsidR="00A02B01" w:rsidRPr="00365AEB">
        <w:rPr>
          <w:rFonts w:ascii="Garamond" w:hAnsi="Garamond"/>
        </w:rPr>
        <w:t>;</w:t>
      </w:r>
    </w:p>
    <w:p w14:paraId="1C3EA17C" w14:textId="2D79E335" w:rsidR="00374B46" w:rsidRPr="00365AEB" w:rsidRDefault="00721275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 xml:space="preserve">7. </w:t>
      </w:r>
      <w:r w:rsidR="00374B46" w:rsidRPr="00365AEB">
        <w:rPr>
          <w:rFonts w:ascii="Garamond" w:hAnsi="Garamond"/>
        </w:rPr>
        <w:t>Drejtoria Rajonale e Trashëgimisë Kulturore Shkodër.</w:t>
      </w:r>
    </w:p>
    <w:p w14:paraId="1C3EA17D" w14:textId="5BAF09A0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>Universiteti Politeknik i Tiranës:</w:t>
      </w:r>
    </w:p>
    <w:p w14:paraId="1C3EA17F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1. Instituti i Gjeoshkencave, Energjisë, Ujit dhe Mjedisit (IGJEUM).</w:t>
      </w:r>
    </w:p>
    <w:p w14:paraId="1C3EA181" w14:textId="2D1B92B3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  <w:b/>
        </w:rPr>
      </w:pPr>
      <w:r w:rsidRPr="00365AEB">
        <w:rPr>
          <w:rFonts w:ascii="Garamond" w:hAnsi="Garamond"/>
          <w:b/>
        </w:rPr>
        <w:t xml:space="preserve">Universiteti i Tiranës: </w:t>
      </w:r>
    </w:p>
    <w:p w14:paraId="1C3EA183" w14:textId="0B4245DB" w:rsidR="00374B46" w:rsidRPr="00365AEB" w:rsidRDefault="00365AEB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  <w:r w:rsidRPr="00365AEB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bookmarkStart w:id="0" w:name="_GoBack"/>
      <w:bookmarkEnd w:id="0"/>
      <w:r w:rsidR="00374B46" w:rsidRPr="00365AEB">
        <w:rPr>
          <w:rFonts w:ascii="Garamond" w:hAnsi="Garamond"/>
        </w:rPr>
        <w:t>Instituti i Fizikës Bërthamore të Zbatuar.</w:t>
      </w:r>
    </w:p>
    <w:p w14:paraId="1C3EA184" w14:textId="77777777" w:rsidR="00374B46" w:rsidRPr="00365AEB" w:rsidRDefault="00374B46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p w14:paraId="1C3EA185" w14:textId="77777777" w:rsidR="00C43A0C" w:rsidRPr="00365AEB" w:rsidRDefault="00C43A0C" w:rsidP="00721275">
      <w:pPr>
        <w:spacing w:before="0" w:beforeAutospacing="0" w:after="0" w:line="240" w:lineRule="auto"/>
        <w:ind w:firstLine="284"/>
        <w:jc w:val="both"/>
        <w:rPr>
          <w:rFonts w:ascii="Garamond" w:hAnsi="Garamond"/>
        </w:rPr>
      </w:pPr>
    </w:p>
    <w:sectPr w:rsidR="00C43A0C" w:rsidRPr="00365AEB" w:rsidSect="009B4DAE">
      <w:headerReference w:type="default" r:id="rId18"/>
      <w:footerReference w:type="default" r:id="rId19"/>
      <w:pgSz w:w="11906" w:h="16838" w:code="9"/>
      <w:pgMar w:top="1440" w:right="1440" w:bottom="1440" w:left="1440" w:header="360" w:footer="1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AB854B" w14:textId="77777777" w:rsidR="00365AEB" w:rsidRDefault="00365AEB" w:rsidP="001623D7">
      <w:pPr>
        <w:spacing w:before="0" w:after="0" w:line="240" w:lineRule="auto"/>
      </w:pPr>
      <w:r>
        <w:separator/>
      </w:r>
    </w:p>
  </w:endnote>
  <w:endnote w:type="continuationSeparator" w:id="0">
    <w:p w14:paraId="39693D01" w14:textId="77777777" w:rsidR="00365AEB" w:rsidRDefault="00365AEB" w:rsidP="001623D7">
      <w:pPr>
        <w:spacing w:before="0" w:after="0" w:line="240" w:lineRule="auto"/>
      </w:pPr>
      <w:r>
        <w:continuationSeparator/>
      </w:r>
    </w:p>
  </w:endnote>
  <w:endnote w:type="continuationNotice" w:id="1">
    <w:p w14:paraId="24BCA9F8" w14:textId="77777777" w:rsidR="00365AEB" w:rsidRDefault="00365AE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16127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3EA18E" w14:textId="77777777" w:rsidR="00365AEB" w:rsidRDefault="00365A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130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C3EA18F" w14:textId="77777777" w:rsidR="00365AEB" w:rsidRDefault="00365A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0A369C" w14:textId="77777777" w:rsidR="00365AEB" w:rsidRDefault="00365AEB" w:rsidP="001623D7">
      <w:pPr>
        <w:spacing w:before="0" w:after="0" w:line="240" w:lineRule="auto"/>
      </w:pPr>
      <w:r>
        <w:separator/>
      </w:r>
    </w:p>
  </w:footnote>
  <w:footnote w:type="continuationSeparator" w:id="0">
    <w:p w14:paraId="263A63B6" w14:textId="77777777" w:rsidR="00365AEB" w:rsidRDefault="00365AEB" w:rsidP="001623D7">
      <w:pPr>
        <w:spacing w:before="0" w:after="0" w:line="240" w:lineRule="auto"/>
      </w:pPr>
      <w:r>
        <w:continuationSeparator/>
      </w:r>
    </w:p>
  </w:footnote>
  <w:footnote w:type="continuationNotice" w:id="1">
    <w:p w14:paraId="65B2D030" w14:textId="77777777" w:rsidR="00365AEB" w:rsidRDefault="00365AEB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0E8DE" w14:textId="77777777" w:rsidR="00365AEB" w:rsidRDefault="00365A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3124"/>
    <w:multiLevelType w:val="hybridMultilevel"/>
    <w:tmpl w:val="D26650B2"/>
    <w:lvl w:ilvl="0" w:tplc="23305A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7420A2"/>
    <w:multiLevelType w:val="hybridMultilevel"/>
    <w:tmpl w:val="496AFE00"/>
    <w:lvl w:ilvl="0" w:tplc="41EEAD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754E4C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FCE47D90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674E70"/>
    <w:multiLevelType w:val="hybridMultilevel"/>
    <w:tmpl w:val="17B02E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C4D52"/>
    <w:multiLevelType w:val="hybridMultilevel"/>
    <w:tmpl w:val="00E002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B4E5F"/>
    <w:multiLevelType w:val="hybridMultilevel"/>
    <w:tmpl w:val="1E5C296E"/>
    <w:lvl w:ilvl="0" w:tplc="791C95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6E274C"/>
    <w:multiLevelType w:val="hybridMultilevel"/>
    <w:tmpl w:val="7BB41B2A"/>
    <w:lvl w:ilvl="0" w:tplc="9684B9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83A755A">
      <w:start w:val="1"/>
      <w:numFmt w:val="decimal"/>
      <w:lvlText w:val="%4."/>
      <w:lvlJc w:val="left"/>
      <w:pPr>
        <w:ind w:left="81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A1D6FA90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8C0381"/>
    <w:multiLevelType w:val="multilevel"/>
    <w:tmpl w:val="2CBA6170"/>
    <w:lvl w:ilvl="0">
      <w:start w:val="1"/>
      <w:numFmt w:val="decimal"/>
      <w:suff w:val="space"/>
      <w:lvlText w:val="%1."/>
      <w:lvlJc w:val="left"/>
      <w:pPr>
        <w:ind w:left="2520" w:firstLine="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3960"/>
        </w:tabs>
        <w:ind w:left="3960" w:hanging="360"/>
      </w:pPr>
    </w:lvl>
    <w:lvl w:ilvl="2">
      <w:start w:val="1"/>
      <w:numFmt w:val="decimal"/>
      <w:lvlText w:val="%3."/>
      <w:lvlJc w:val="left"/>
      <w:pPr>
        <w:tabs>
          <w:tab w:val="left" w:pos="4680"/>
        </w:tabs>
        <w:ind w:left="4680" w:hanging="360"/>
      </w:pPr>
    </w:lvl>
    <w:lvl w:ilvl="3">
      <w:start w:val="1"/>
      <w:numFmt w:val="decimal"/>
      <w:lvlText w:val="%4."/>
      <w:lvlJc w:val="left"/>
      <w:pPr>
        <w:tabs>
          <w:tab w:val="left" w:pos="5400"/>
        </w:tabs>
        <w:ind w:left="5400" w:hanging="360"/>
      </w:pPr>
    </w:lvl>
    <w:lvl w:ilvl="4">
      <w:start w:val="1"/>
      <w:numFmt w:val="decimal"/>
      <w:lvlText w:val="%5."/>
      <w:lvlJc w:val="left"/>
      <w:pPr>
        <w:tabs>
          <w:tab w:val="left" w:pos="6120"/>
        </w:tabs>
        <w:ind w:left="6120" w:hanging="360"/>
      </w:pPr>
    </w:lvl>
    <w:lvl w:ilvl="5">
      <w:start w:val="1"/>
      <w:numFmt w:val="decimal"/>
      <w:lvlText w:val="%6."/>
      <w:lvlJc w:val="left"/>
      <w:pPr>
        <w:tabs>
          <w:tab w:val="left" w:pos="6840"/>
        </w:tabs>
        <w:ind w:left="6840" w:hanging="360"/>
      </w:pPr>
    </w:lvl>
    <w:lvl w:ilvl="6">
      <w:start w:val="1"/>
      <w:numFmt w:val="decimal"/>
      <w:lvlText w:val="%7."/>
      <w:lvlJc w:val="left"/>
      <w:pPr>
        <w:tabs>
          <w:tab w:val="left" w:pos="7560"/>
        </w:tabs>
        <w:ind w:left="7560" w:hanging="360"/>
      </w:pPr>
    </w:lvl>
    <w:lvl w:ilvl="7">
      <w:start w:val="1"/>
      <w:numFmt w:val="decimal"/>
      <w:lvlText w:val="%8."/>
      <w:lvlJc w:val="left"/>
      <w:pPr>
        <w:tabs>
          <w:tab w:val="left" w:pos="8280"/>
        </w:tabs>
        <w:ind w:left="8280" w:hanging="360"/>
      </w:pPr>
    </w:lvl>
    <w:lvl w:ilvl="8">
      <w:start w:val="1"/>
      <w:numFmt w:val="decimal"/>
      <w:lvlText w:val="%9."/>
      <w:lvlJc w:val="left"/>
      <w:pPr>
        <w:tabs>
          <w:tab w:val="left" w:pos="9000"/>
        </w:tabs>
        <w:ind w:left="9000" w:hanging="360"/>
      </w:pPr>
    </w:lvl>
  </w:abstractNum>
  <w:abstractNum w:abstractNumId="7">
    <w:nsid w:val="6C9863F8"/>
    <w:multiLevelType w:val="hybridMultilevel"/>
    <w:tmpl w:val="2F0C656C"/>
    <w:lvl w:ilvl="0" w:tplc="4EA8E94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483A6110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43A6BC86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F26FB3"/>
    <w:multiLevelType w:val="hybridMultilevel"/>
    <w:tmpl w:val="F966425E"/>
    <w:lvl w:ilvl="0" w:tplc="318AE4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FC216D4"/>
    <w:multiLevelType w:val="hybridMultilevel"/>
    <w:tmpl w:val="341C8F24"/>
    <w:lvl w:ilvl="0" w:tplc="EC3AFF7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502"/>
    <w:rsid w:val="000141A9"/>
    <w:rsid w:val="0001451F"/>
    <w:rsid w:val="00015791"/>
    <w:rsid w:val="00033F4C"/>
    <w:rsid w:val="00033FC6"/>
    <w:rsid w:val="00062DA9"/>
    <w:rsid w:val="00072873"/>
    <w:rsid w:val="000874E3"/>
    <w:rsid w:val="000967D7"/>
    <w:rsid w:val="000A47C8"/>
    <w:rsid w:val="000C6C72"/>
    <w:rsid w:val="000E19B5"/>
    <w:rsid w:val="000E2F25"/>
    <w:rsid w:val="000E72A7"/>
    <w:rsid w:val="000F51F6"/>
    <w:rsid w:val="00106201"/>
    <w:rsid w:val="00117622"/>
    <w:rsid w:val="00124973"/>
    <w:rsid w:val="00143C9E"/>
    <w:rsid w:val="00160BB9"/>
    <w:rsid w:val="001623D7"/>
    <w:rsid w:val="0017420C"/>
    <w:rsid w:val="00176B4D"/>
    <w:rsid w:val="00190EC1"/>
    <w:rsid w:val="00196104"/>
    <w:rsid w:val="001A641F"/>
    <w:rsid w:val="001B5DAB"/>
    <w:rsid w:val="001B72D4"/>
    <w:rsid w:val="001C4C76"/>
    <w:rsid w:val="001C6D76"/>
    <w:rsid w:val="001E75F5"/>
    <w:rsid w:val="001F5ADE"/>
    <w:rsid w:val="002104DC"/>
    <w:rsid w:val="00217458"/>
    <w:rsid w:val="002229D6"/>
    <w:rsid w:val="002272AF"/>
    <w:rsid w:val="00233BDD"/>
    <w:rsid w:val="00242AE5"/>
    <w:rsid w:val="00243C7D"/>
    <w:rsid w:val="00245BB8"/>
    <w:rsid w:val="002461E6"/>
    <w:rsid w:val="00257988"/>
    <w:rsid w:val="0026342B"/>
    <w:rsid w:val="00264F96"/>
    <w:rsid w:val="00284F76"/>
    <w:rsid w:val="00285801"/>
    <w:rsid w:val="00290B75"/>
    <w:rsid w:val="00294CAF"/>
    <w:rsid w:val="002A48D4"/>
    <w:rsid w:val="002B26BC"/>
    <w:rsid w:val="002B5B1A"/>
    <w:rsid w:val="002B7F5D"/>
    <w:rsid w:val="002C13FE"/>
    <w:rsid w:val="002C4F38"/>
    <w:rsid w:val="002C58DA"/>
    <w:rsid w:val="002C6F85"/>
    <w:rsid w:val="002D5A41"/>
    <w:rsid w:val="002D6F97"/>
    <w:rsid w:val="002E2DEF"/>
    <w:rsid w:val="002F5EE6"/>
    <w:rsid w:val="00303862"/>
    <w:rsid w:val="00303B90"/>
    <w:rsid w:val="00323368"/>
    <w:rsid w:val="0032577E"/>
    <w:rsid w:val="00332763"/>
    <w:rsid w:val="00341D6B"/>
    <w:rsid w:val="0036035A"/>
    <w:rsid w:val="00365AEB"/>
    <w:rsid w:val="00366414"/>
    <w:rsid w:val="0036798C"/>
    <w:rsid w:val="00371CB9"/>
    <w:rsid w:val="00374B46"/>
    <w:rsid w:val="0039707E"/>
    <w:rsid w:val="003A22F3"/>
    <w:rsid w:val="003A70E6"/>
    <w:rsid w:val="003D1EA2"/>
    <w:rsid w:val="003E149E"/>
    <w:rsid w:val="003F08F7"/>
    <w:rsid w:val="00431828"/>
    <w:rsid w:val="00433294"/>
    <w:rsid w:val="00435908"/>
    <w:rsid w:val="00441B6C"/>
    <w:rsid w:val="004450DF"/>
    <w:rsid w:val="004603F2"/>
    <w:rsid w:val="00471104"/>
    <w:rsid w:val="00480BEF"/>
    <w:rsid w:val="00482937"/>
    <w:rsid w:val="00493EAC"/>
    <w:rsid w:val="004A72F2"/>
    <w:rsid w:val="004B5AEE"/>
    <w:rsid w:val="004D5B3F"/>
    <w:rsid w:val="004E4F4F"/>
    <w:rsid w:val="004F0CB3"/>
    <w:rsid w:val="004F0E24"/>
    <w:rsid w:val="00516E62"/>
    <w:rsid w:val="00544838"/>
    <w:rsid w:val="00577D73"/>
    <w:rsid w:val="00580F79"/>
    <w:rsid w:val="005A42D7"/>
    <w:rsid w:val="005B7CBA"/>
    <w:rsid w:val="005C3057"/>
    <w:rsid w:val="005D203F"/>
    <w:rsid w:val="005F1599"/>
    <w:rsid w:val="00611358"/>
    <w:rsid w:val="006250B1"/>
    <w:rsid w:val="006451C8"/>
    <w:rsid w:val="00661CB6"/>
    <w:rsid w:val="006732FF"/>
    <w:rsid w:val="00690A44"/>
    <w:rsid w:val="00690AB9"/>
    <w:rsid w:val="006968D0"/>
    <w:rsid w:val="006A31A3"/>
    <w:rsid w:val="006B1157"/>
    <w:rsid w:val="006B37B6"/>
    <w:rsid w:val="006C0C41"/>
    <w:rsid w:val="006D4EDB"/>
    <w:rsid w:val="006F3546"/>
    <w:rsid w:val="006F6ED9"/>
    <w:rsid w:val="007016E9"/>
    <w:rsid w:val="00713F7D"/>
    <w:rsid w:val="00721275"/>
    <w:rsid w:val="00721CEF"/>
    <w:rsid w:val="00723E29"/>
    <w:rsid w:val="0073127A"/>
    <w:rsid w:val="00731768"/>
    <w:rsid w:val="007451A0"/>
    <w:rsid w:val="007478CE"/>
    <w:rsid w:val="00764BA3"/>
    <w:rsid w:val="0077149F"/>
    <w:rsid w:val="00773AE9"/>
    <w:rsid w:val="00775433"/>
    <w:rsid w:val="007813E9"/>
    <w:rsid w:val="0079290E"/>
    <w:rsid w:val="007978EE"/>
    <w:rsid w:val="007A123D"/>
    <w:rsid w:val="007B7151"/>
    <w:rsid w:val="007C7A38"/>
    <w:rsid w:val="007D5BA2"/>
    <w:rsid w:val="007F79A4"/>
    <w:rsid w:val="0080318E"/>
    <w:rsid w:val="00820502"/>
    <w:rsid w:val="00831EC0"/>
    <w:rsid w:val="00855440"/>
    <w:rsid w:val="00855D32"/>
    <w:rsid w:val="008C54C0"/>
    <w:rsid w:val="008E264B"/>
    <w:rsid w:val="008E2F58"/>
    <w:rsid w:val="008E560E"/>
    <w:rsid w:val="008E747A"/>
    <w:rsid w:val="008F5A06"/>
    <w:rsid w:val="008F7CC8"/>
    <w:rsid w:val="00901023"/>
    <w:rsid w:val="00912F3D"/>
    <w:rsid w:val="0091429F"/>
    <w:rsid w:val="00924834"/>
    <w:rsid w:val="009275A5"/>
    <w:rsid w:val="00961A33"/>
    <w:rsid w:val="009678F0"/>
    <w:rsid w:val="009726A6"/>
    <w:rsid w:val="009735F0"/>
    <w:rsid w:val="00987A4A"/>
    <w:rsid w:val="00995F5B"/>
    <w:rsid w:val="009A7066"/>
    <w:rsid w:val="009B4DAE"/>
    <w:rsid w:val="009D44A0"/>
    <w:rsid w:val="009D538D"/>
    <w:rsid w:val="009F4307"/>
    <w:rsid w:val="00A02B01"/>
    <w:rsid w:val="00A12414"/>
    <w:rsid w:val="00A1260D"/>
    <w:rsid w:val="00A64687"/>
    <w:rsid w:val="00A6797B"/>
    <w:rsid w:val="00A74778"/>
    <w:rsid w:val="00A839D6"/>
    <w:rsid w:val="00A869A6"/>
    <w:rsid w:val="00AA6CB2"/>
    <w:rsid w:val="00AE3B42"/>
    <w:rsid w:val="00AE41A7"/>
    <w:rsid w:val="00AE6404"/>
    <w:rsid w:val="00AF5242"/>
    <w:rsid w:val="00B03D64"/>
    <w:rsid w:val="00B206F9"/>
    <w:rsid w:val="00B22D00"/>
    <w:rsid w:val="00B251A5"/>
    <w:rsid w:val="00B2546D"/>
    <w:rsid w:val="00B43450"/>
    <w:rsid w:val="00B5253A"/>
    <w:rsid w:val="00B52FE4"/>
    <w:rsid w:val="00B608E1"/>
    <w:rsid w:val="00B82503"/>
    <w:rsid w:val="00BA1052"/>
    <w:rsid w:val="00BA7903"/>
    <w:rsid w:val="00BC1309"/>
    <w:rsid w:val="00BC24B5"/>
    <w:rsid w:val="00BC35F1"/>
    <w:rsid w:val="00BE05EC"/>
    <w:rsid w:val="00BF5FDF"/>
    <w:rsid w:val="00C01954"/>
    <w:rsid w:val="00C078A8"/>
    <w:rsid w:val="00C23EAF"/>
    <w:rsid w:val="00C25D10"/>
    <w:rsid w:val="00C3501C"/>
    <w:rsid w:val="00C43A0C"/>
    <w:rsid w:val="00C55A8A"/>
    <w:rsid w:val="00C60BD7"/>
    <w:rsid w:val="00C6483C"/>
    <w:rsid w:val="00C71275"/>
    <w:rsid w:val="00C74164"/>
    <w:rsid w:val="00C928AA"/>
    <w:rsid w:val="00C943A9"/>
    <w:rsid w:val="00C96476"/>
    <w:rsid w:val="00CA6E58"/>
    <w:rsid w:val="00CC5250"/>
    <w:rsid w:val="00CE04F7"/>
    <w:rsid w:val="00CF5B25"/>
    <w:rsid w:val="00D03DFC"/>
    <w:rsid w:val="00D127B5"/>
    <w:rsid w:val="00D255F3"/>
    <w:rsid w:val="00D30F84"/>
    <w:rsid w:val="00D45F04"/>
    <w:rsid w:val="00D54AB0"/>
    <w:rsid w:val="00D56999"/>
    <w:rsid w:val="00D62CC4"/>
    <w:rsid w:val="00D76155"/>
    <w:rsid w:val="00DA13B3"/>
    <w:rsid w:val="00DA59F4"/>
    <w:rsid w:val="00DB1A8D"/>
    <w:rsid w:val="00DB580F"/>
    <w:rsid w:val="00DC7191"/>
    <w:rsid w:val="00DD32AB"/>
    <w:rsid w:val="00DE05F5"/>
    <w:rsid w:val="00DE06C3"/>
    <w:rsid w:val="00DE70DF"/>
    <w:rsid w:val="00E05F60"/>
    <w:rsid w:val="00E06174"/>
    <w:rsid w:val="00E20821"/>
    <w:rsid w:val="00E23E10"/>
    <w:rsid w:val="00E248CA"/>
    <w:rsid w:val="00E3362E"/>
    <w:rsid w:val="00E54332"/>
    <w:rsid w:val="00E83DCA"/>
    <w:rsid w:val="00E90CAD"/>
    <w:rsid w:val="00E9254D"/>
    <w:rsid w:val="00E962BB"/>
    <w:rsid w:val="00ED2AD6"/>
    <w:rsid w:val="00ED7D9F"/>
    <w:rsid w:val="00EE204D"/>
    <w:rsid w:val="00F07635"/>
    <w:rsid w:val="00F1019C"/>
    <w:rsid w:val="00F24558"/>
    <w:rsid w:val="00F505DB"/>
    <w:rsid w:val="00F61DC7"/>
    <w:rsid w:val="00F94918"/>
    <w:rsid w:val="00F955DF"/>
    <w:rsid w:val="00FA11CE"/>
    <w:rsid w:val="00FF389D"/>
    <w:rsid w:val="03FE02F9"/>
    <w:rsid w:val="69777572"/>
    <w:rsid w:val="6E5F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C3EA0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8D4"/>
    <w:pPr>
      <w:spacing w:before="100" w:beforeAutospacing="1" w:line="25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8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A48D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qFormat/>
    <w:rsid w:val="002A48D4"/>
    <w:rPr>
      <w:color w:val="0000FF"/>
      <w:u w:val="single"/>
    </w:rPr>
  </w:style>
  <w:style w:type="paragraph" w:customStyle="1" w:styleId="Autoriteti">
    <w:name w:val="Autoriteti"/>
    <w:basedOn w:val="Normal"/>
    <w:next w:val="Normal"/>
    <w:qFormat/>
    <w:rsid w:val="002A48D4"/>
    <w:pPr>
      <w:keepNext/>
      <w:widowControl w:val="0"/>
      <w:jc w:val="right"/>
    </w:pPr>
    <w:rPr>
      <w:rFonts w:ascii="CG Times" w:hAnsi="CG Times"/>
      <w:caps/>
      <w:sz w:val="22"/>
      <w:szCs w:val="22"/>
    </w:rPr>
  </w:style>
  <w:style w:type="paragraph" w:customStyle="1" w:styleId="VENDOSI">
    <w:name w:val="VENDOSI"/>
    <w:basedOn w:val="Normal"/>
    <w:next w:val="Normal"/>
    <w:qFormat/>
    <w:rsid w:val="002A48D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BazLigjPropozues">
    <w:name w:val="Baz_Ligj_Propozues"/>
    <w:basedOn w:val="Normal"/>
    <w:qFormat/>
    <w:rsid w:val="002A48D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</w:rPr>
  </w:style>
  <w:style w:type="paragraph" w:customStyle="1" w:styleId="Titulli">
    <w:name w:val="Titulli"/>
    <w:basedOn w:val="Normal"/>
    <w:next w:val="Normal"/>
    <w:qFormat/>
    <w:rsid w:val="002A48D4"/>
    <w:pPr>
      <w:keepNext/>
      <w:widowControl w:val="0"/>
      <w:jc w:val="center"/>
      <w:outlineLvl w:val="1"/>
    </w:pPr>
    <w:rPr>
      <w:rFonts w:ascii="CG Times" w:hAnsi="CG Times"/>
      <w:b/>
      <w:bCs/>
      <w:caps/>
      <w:sz w:val="22"/>
      <w:szCs w:val="22"/>
    </w:rPr>
  </w:style>
  <w:style w:type="paragraph" w:customStyle="1" w:styleId="Akti">
    <w:name w:val="Akti"/>
    <w:basedOn w:val="Normal"/>
    <w:qFormat/>
    <w:rsid w:val="002A48D4"/>
    <w:pPr>
      <w:keepNext/>
      <w:widowControl w:val="0"/>
      <w:jc w:val="center"/>
      <w:outlineLvl w:val="0"/>
    </w:pPr>
    <w:rPr>
      <w:rFonts w:ascii="CG Times" w:hAnsi="CG Times"/>
      <w:b/>
      <w:bCs/>
      <w:caps/>
      <w:color w:val="000000"/>
      <w:sz w:val="22"/>
      <w:szCs w:val="22"/>
    </w:rPr>
  </w:style>
  <w:style w:type="paragraph" w:customStyle="1" w:styleId="Paragrafi">
    <w:name w:val="Paragrafi"/>
    <w:basedOn w:val="Normal"/>
    <w:link w:val="ParagrafiChar"/>
    <w:qFormat/>
    <w:rsid w:val="002A48D4"/>
    <w:pPr>
      <w:widowControl w:val="0"/>
      <w:ind w:firstLine="720"/>
      <w:jc w:val="both"/>
    </w:pPr>
    <w:rPr>
      <w:rFonts w:ascii="CG Times" w:hAnsi="CG Times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A48D4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2A48D4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ListParagraph">
    <w:name w:val="List Paragraph"/>
    <w:basedOn w:val="Normal"/>
    <w:uiPriority w:val="34"/>
    <w:qFormat/>
    <w:rsid w:val="002A48D4"/>
    <w:pPr>
      <w:ind w:left="720"/>
      <w:contextualSpacing/>
    </w:pPr>
  </w:style>
  <w:style w:type="character" w:customStyle="1" w:styleId="ParagrafiChar">
    <w:name w:val="Paragrafi Char"/>
    <w:basedOn w:val="DefaultParagraphFont"/>
    <w:link w:val="Paragrafi"/>
    <w:qFormat/>
    <w:locked/>
    <w:rsid w:val="002A48D4"/>
    <w:rPr>
      <w:rFonts w:ascii="CG Times" w:eastAsia="Times New Roman" w:hAnsi="CG Times" w:cs="Times New Roman"/>
      <w:sz w:val="22"/>
      <w:szCs w:val="22"/>
    </w:rPr>
  </w:style>
  <w:style w:type="paragraph" w:customStyle="1" w:styleId="Hapesira7">
    <w:name w:val="Hapesira 7"/>
    <w:basedOn w:val="Paragrafi"/>
    <w:qFormat/>
    <w:rsid w:val="002A48D4"/>
    <w:pPr>
      <w:spacing w:before="0" w:beforeAutospacing="0" w:after="0" w:line="240" w:lineRule="auto"/>
      <w:ind w:firstLine="284"/>
    </w:pPr>
    <w:rPr>
      <w:rFonts w:ascii="Garamond" w:eastAsia="MS Mincho" w:hAnsi="Garamond" w:cs="CG Times"/>
      <w:sz w:val="14"/>
      <w:szCs w:val="24"/>
      <w:lang w:val="en-US" w:eastAsia="en-US"/>
    </w:rPr>
  </w:style>
  <w:style w:type="paragraph" w:customStyle="1" w:styleId="NeniNr">
    <w:name w:val="Neni_Nr"/>
    <w:next w:val="Normal"/>
    <w:link w:val="NeniNrChar"/>
    <w:qFormat/>
    <w:rsid w:val="002A48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szCs w:val="22"/>
      <w:lang w:val="en-GB" w:eastAsia="en-US"/>
    </w:rPr>
  </w:style>
  <w:style w:type="character" w:customStyle="1" w:styleId="NeniNrChar">
    <w:name w:val="Neni_Nr Char"/>
    <w:basedOn w:val="DefaultParagraphFont"/>
    <w:link w:val="NeniNr"/>
    <w:qFormat/>
    <w:rsid w:val="002A48D4"/>
    <w:rPr>
      <w:rFonts w:ascii="Garamond" w:eastAsia="MS Mincho" w:hAnsi="Garamond" w:cs="CG Times"/>
      <w:sz w:val="24"/>
      <w:szCs w:val="22"/>
      <w:lang w:val="en-GB" w:eastAsia="en-US"/>
    </w:rPr>
  </w:style>
  <w:style w:type="character" w:styleId="Strong">
    <w:name w:val="Strong"/>
    <w:basedOn w:val="DefaultParagraphFont"/>
    <w:uiPriority w:val="22"/>
    <w:qFormat/>
    <w:rsid w:val="00290B7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21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1C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1CEF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CEF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1623D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3D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623D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3D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sq-AL" w:eastAsia="sq-A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8D4"/>
    <w:pPr>
      <w:spacing w:before="100" w:beforeAutospacing="1" w:line="25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8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A48D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qFormat/>
    <w:rsid w:val="002A48D4"/>
    <w:rPr>
      <w:color w:val="0000FF"/>
      <w:u w:val="single"/>
    </w:rPr>
  </w:style>
  <w:style w:type="paragraph" w:customStyle="1" w:styleId="Autoriteti">
    <w:name w:val="Autoriteti"/>
    <w:basedOn w:val="Normal"/>
    <w:next w:val="Normal"/>
    <w:qFormat/>
    <w:rsid w:val="002A48D4"/>
    <w:pPr>
      <w:keepNext/>
      <w:widowControl w:val="0"/>
      <w:jc w:val="right"/>
    </w:pPr>
    <w:rPr>
      <w:rFonts w:ascii="CG Times" w:hAnsi="CG Times"/>
      <w:caps/>
      <w:sz w:val="22"/>
      <w:szCs w:val="22"/>
    </w:rPr>
  </w:style>
  <w:style w:type="paragraph" w:customStyle="1" w:styleId="VENDOSI">
    <w:name w:val="VENDOSI"/>
    <w:basedOn w:val="Normal"/>
    <w:next w:val="Normal"/>
    <w:qFormat/>
    <w:rsid w:val="002A48D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BazLigjPropozues">
    <w:name w:val="Baz_Ligj_Propozues"/>
    <w:basedOn w:val="Normal"/>
    <w:qFormat/>
    <w:rsid w:val="002A48D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</w:rPr>
  </w:style>
  <w:style w:type="paragraph" w:customStyle="1" w:styleId="Titulli">
    <w:name w:val="Titulli"/>
    <w:basedOn w:val="Normal"/>
    <w:next w:val="Normal"/>
    <w:qFormat/>
    <w:rsid w:val="002A48D4"/>
    <w:pPr>
      <w:keepNext/>
      <w:widowControl w:val="0"/>
      <w:jc w:val="center"/>
      <w:outlineLvl w:val="1"/>
    </w:pPr>
    <w:rPr>
      <w:rFonts w:ascii="CG Times" w:hAnsi="CG Times"/>
      <w:b/>
      <w:bCs/>
      <w:caps/>
      <w:sz w:val="22"/>
      <w:szCs w:val="22"/>
    </w:rPr>
  </w:style>
  <w:style w:type="paragraph" w:customStyle="1" w:styleId="Akti">
    <w:name w:val="Akti"/>
    <w:basedOn w:val="Normal"/>
    <w:qFormat/>
    <w:rsid w:val="002A48D4"/>
    <w:pPr>
      <w:keepNext/>
      <w:widowControl w:val="0"/>
      <w:jc w:val="center"/>
      <w:outlineLvl w:val="0"/>
    </w:pPr>
    <w:rPr>
      <w:rFonts w:ascii="CG Times" w:hAnsi="CG Times"/>
      <w:b/>
      <w:bCs/>
      <w:caps/>
      <w:color w:val="000000"/>
      <w:sz w:val="22"/>
      <w:szCs w:val="22"/>
    </w:rPr>
  </w:style>
  <w:style w:type="paragraph" w:customStyle="1" w:styleId="Paragrafi">
    <w:name w:val="Paragrafi"/>
    <w:basedOn w:val="Normal"/>
    <w:link w:val="ParagrafiChar"/>
    <w:qFormat/>
    <w:rsid w:val="002A48D4"/>
    <w:pPr>
      <w:widowControl w:val="0"/>
      <w:ind w:firstLine="720"/>
      <w:jc w:val="both"/>
    </w:pPr>
    <w:rPr>
      <w:rFonts w:ascii="CG Times" w:hAnsi="CG Times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2A48D4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2A48D4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ListParagraph">
    <w:name w:val="List Paragraph"/>
    <w:basedOn w:val="Normal"/>
    <w:uiPriority w:val="34"/>
    <w:qFormat/>
    <w:rsid w:val="002A48D4"/>
    <w:pPr>
      <w:ind w:left="720"/>
      <w:contextualSpacing/>
    </w:pPr>
  </w:style>
  <w:style w:type="character" w:customStyle="1" w:styleId="ParagrafiChar">
    <w:name w:val="Paragrafi Char"/>
    <w:basedOn w:val="DefaultParagraphFont"/>
    <w:link w:val="Paragrafi"/>
    <w:qFormat/>
    <w:locked/>
    <w:rsid w:val="002A48D4"/>
    <w:rPr>
      <w:rFonts w:ascii="CG Times" w:eastAsia="Times New Roman" w:hAnsi="CG Times" w:cs="Times New Roman"/>
      <w:sz w:val="22"/>
      <w:szCs w:val="22"/>
    </w:rPr>
  </w:style>
  <w:style w:type="paragraph" w:customStyle="1" w:styleId="Hapesira7">
    <w:name w:val="Hapesira 7"/>
    <w:basedOn w:val="Paragrafi"/>
    <w:qFormat/>
    <w:rsid w:val="002A48D4"/>
    <w:pPr>
      <w:spacing w:before="0" w:beforeAutospacing="0" w:after="0" w:line="240" w:lineRule="auto"/>
      <w:ind w:firstLine="284"/>
    </w:pPr>
    <w:rPr>
      <w:rFonts w:ascii="Garamond" w:eastAsia="MS Mincho" w:hAnsi="Garamond" w:cs="CG Times"/>
      <w:sz w:val="14"/>
      <w:szCs w:val="24"/>
      <w:lang w:val="en-US" w:eastAsia="en-US"/>
    </w:rPr>
  </w:style>
  <w:style w:type="paragraph" w:customStyle="1" w:styleId="NeniNr">
    <w:name w:val="Neni_Nr"/>
    <w:next w:val="Normal"/>
    <w:link w:val="NeniNrChar"/>
    <w:qFormat/>
    <w:rsid w:val="002A48D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szCs w:val="22"/>
      <w:lang w:val="en-GB" w:eastAsia="en-US"/>
    </w:rPr>
  </w:style>
  <w:style w:type="character" w:customStyle="1" w:styleId="NeniNrChar">
    <w:name w:val="Neni_Nr Char"/>
    <w:basedOn w:val="DefaultParagraphFont"/>
    <w:link w:val="NeniNr"/>
    <w:qFormat/>
    <w:rsid w:val="002A48D4"/>
    <w:rPr>
      <w:rFonts w:ascii="Garamond" w:eastAsia="MS Mincho" w:hAnsi="Garamond" w:cs="CG Times"/>
      <w:sz w:val="24"/>
      <w:szCs w:val="22"/>
      <w:lang w:val="en-GB" w:eastAsia="en-US"/>
    </w:rPr>
  </w:style>
  <w:style w:type="character" w:styleId="Strong">
    <w:name w:val="Strong"/>
    <w:basedOn w:val="DefaultParagraphFont"/>
    <w:uiPriority w:val="22"/>
    <w:qFormat/>
    <w:rsid w:val="00290B7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21C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1C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1CEF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CEF"/>
    <w:rPr>
      <w:rFonts w:ascii="Times New Roman" w:eastAsia="Times New Roman" w:hAnsi="Times New Roman" w:cs="Times New Roman"/>
      <w:b/>
      <w:bCs/>
    </w:rPr>
  </w:style>
  <w:style w:type="paragraph" w:styleId="Header">
    <w:name w:val="header"/>
    <w:basedOn w:val="Normal"/>
    <w:link w:val="HeaderChar"/>
    <w:uiPriority w:val="99"/>
    <w:unhideWhenUsed/>
    <w:rsid w:val="001623D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3D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623D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3D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6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hyperlink" Target="http://akzm.gov.a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akm.gov.al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923</Nr_x002e__x0020_akti>
    <Data_x0020_e_x0020_Krijimit xmlns="0e656187-b300-4fb0-8bf4-3a50f872073c">2020-11-27T07:53:16Z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2020-11-25T23:00:00Z</Date_x0020_protokolli>
    <Titulli xmlns="0e656187-b300-4fb0-8bf4-3a50f872073c">Për funksionimin e organizimin e Komitetit të Mbrojtjes Civile dhe bashkëpunimin ndërinstitucional të institucioneve dhe të strukturave të sistemit të mbrojtjes civile</Titulli>
    <Modifikuesi xmlns="0e656187-b300-4fb0-8bf4-3a50f872073c">vjollca.pacrami</Modifikuesi>
    <Nr_x002e__x0020_prot_x0020_QBZ xmlns="0e656187-b300-4fb0-8bf4-3a50f872073c">1766</Nr_x002e__x0020_prot_x0020_QBZ>
    <Data_x0020_e_x0020_Modifikimit xmlns="0e656187-b300-4fb0-8bf4-3a50f872073c">2020-11-27T09:52:02Z</Data_x0020_e_x0020_Modifikimit>
    <Dekretuar xmlns="0e656187-b300-4fb0-8bf4-3a50f872073c">false</Dekretuar>
    <Data xmlns="0e656187-b300-4fb0-8bf4-3a50f872073c">2020-11-24T23:00:00Z</Data>
    <Nr_x002e__x0020_protokolli_x0020_i_x0020_aktit xmlns="0e656187-b300-4fb0-8bf4-3a50f872073c">5797/1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5705CBC0594B9F8764546E3AD83C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5705CBC0594B9F8764546E3AD83C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DDFE04-2718-4AA6-BD29-2F1856DC1039}">
  <ds:schemaRefs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3D92471-2E7D-498B-8715-17407A75B3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36B607-FC69-460A-8311-188A2E5A2A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8DC4C08-E5C5-4B83-8F35-1737E6D02FD7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8C3BA5CC-1059-4B02-BA0E-40FB62A4E65E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00126E48-1E14-4350-AA2E-7BFCB4447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38FD4862-FB70-470C-B3B0-10BB73FBE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1432</Words>
  <Characters>8164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funksionimin e organizimin e Komitetit të Mbrojtjes Civile dhe bashkëpunimin ndërinstitucional të institucioneve dhe të strukturave të sistemit të mbrojtjes civile</vt:lpstr>
    </vt:vector>
  </TitlesOfParts>
  <Company>Microsoft</Company>
  <LinksUpToDate>false</LinksUpToDate>
  <CharactersWithSpaces>9577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funksionimin e organizimin e Komitetit të Mbrojtjes Civile dhe bashkëpunimin ndërinstitucional të institucioneve dhe të strukturave të sistemit të mbrojtjes civile</dc:title>
  <dc:creator>user</dc:creator>
  <cp:lastModifiedBy>Fjora Cahani</cp:lastModifiedBy>
  <cp:revision>5</cp:revision>
  <cp:lastPrinted>2020-11-25T11:23:00Z</cp:lastPrinted>
  <dcterms:created xsi:type="dcterms:W3CDTF">2020-11-27T07:53:00Z</dcterms:created>
  <dcterms:modified xsi:type="dcterms:W3CDTF">2020-11-27T10:29:00Z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1033-11.2.0.9396</vt:lpwstr>
  </property>
</Properties>
</file>