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7A085" w14:textId="4C8D64BD" w:rsidR="0047208B" w:rsidRPr="008E1849" w:rsidRDefault="009362C3" w:rsidP="009362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1849">
        <w:rPr>
          <w:rFonts w:ascii="Garamond" w:hAnsi="Garamond"/>
          <w:b/>
          <w:sz w:val="24"/>
          <w:szCs w:val="24"/>
          <w:lang w:val="sq-AL"/>
        </w:rPr>
        <w:t>VENDI</w:t>
      </w:r>
      <w:r w:rsidR="0047208B" w:rsidRPr="008E1849">
        <w:rPr>
          <w:rFonts w:ascii="Garamond" w:hAnsi="Garamond"/>
          <w:b/>
          <w:sz w:val="24"/>
          <w:szCs w:val="24"/>
          <w:lang w:val="sq-AL"/>
        </w:rPr>
        <w:t>M</w:t>
      </w:r>
    </w:p>
    <w:p w14:paraId="0B37A088" w14:textId="2C2FE1D4" w:rsidR="0047208B" w:rsidRPr="008E1849" w:rsidRDefault="0047208B" w:rsidP="009362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1849">
        <w:rPr>
          <w:rFonts w:ascii="Garamond" w:hAnsi="Garamond"/>
          <w:b/>
          <w:sz w:val="24"/>
          <w:szCs w:val="24"/>
          <w:lang w:val="sq-AL"/>
        </w:rPr>
        <w:t>Nr.</w:t>
      </w:r>
      <w:r w:rsidR="008E1849" w:rsidRPr="008E184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A0F62" w:rsidRPr="008E1849">
        <w:rPr>
          <w:rFonts w:ascii="Garamond" w:hAnsi="Garamond"/>
          <w:b/>
          <w:sz w:val="24"/>
          <w:szCs w:val="24"/>
          <w:lang w:val="sq-AL"/>
        </w:rPr>
        <w:t>934</w:t>
      </w:r>
      <w:r w:rsidRPr="008E184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A0F62" w:rsidRPr="008E1849">
        <w:rPr>
          <w:rFonts w:ascii="Garamond" w:hAnsi="Garamond"/>
          <w:b/>
          <w:sz w:val="24"/>
          <w:szCs w:val="24"/>
          <w:lang w:val="sq-AL"/>
        </w:rPr>
        <w:t>25.11.2020</w:t>
      </w:r>
    </w:p>
    <w:p w14:paraId="0B37A089" w14:textId="77777777" w:rsidR="0047208B" w:rsidRPr="008E1849" w:rsidRDefault="0047208B" w:rsidP="009362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37A08D" w14:textId="305DEB46" w:rsidR="0047208B" w:rsidRPr="008E1849" w:rsidRDefault="009362C3" w:rsidP="009362C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184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7208B" w:rsidRPr="008E1849">
        <w:rPr>
          <w:rFonts w:ascii="Garamond" w:hAnsi="Garamond"/>
          <w:b/>
          <w:sz w:val="24"/>
          <w:szCs w:val="24"/>
          <w:lang w:val="sq-AL"/>
        </w:rPr>
        <w:t xml:space="preserve">MIRATIMIN E KRITEREVE DHE TË PROCEDURAVE PËR MËNYRËN E PËRZGJEDHJES DHE SASINË E CERTIFIKATAVE QË DO TË VERIFIKOHEN, SI DHE PROCESI I MBIKËQYRJES SË CERTIFIKATAVE TË </w:t>
      </w:r>
      <w:proofErr w:type="spellStart"/>
      <w:r w:rsidR="0047208B" w:rsidRPr="008E1849">
        <w:rPr>
          <w:rFonts w:ascii="Garamond" w:hAnsi="Garamond"/>
          <w:b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b/>
          <w:sz w:val="24"/>
          <w:szCs w:val="24"/>
          <w:lang w:val="sq-AL"/>
        </w:rPr>
        <w:t xml:space="preserve"> SË ENERGJISË NË NDËRTESA</w:t>
      </w:r>
    </w:p>
    <w:p w14:paraId="0B37A08E" w14:textId="77777777" w:rsidR="0047208B" w:rsidRPr="008E1849" w:rsidRDefault="0047208B" w:rsidP="009362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B37A08F" w14:textId="43F73EA2" w:rsidR="0047208B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>Në mbështetje të nenit 100 të Kushtetutës dhe të pikës 6, të nenit 13, të ligjit nr.</w:t>
      </w:r>
      <w:r w:rsidR="008E1849" w:rsidRPr="008E1849">
        <w:rPr>
          <w:rFonts w:ascii="Garamond" w:hAnsi="Garamond"/>
          <w:sz w:val="24"/>
          <w:szCs w:val="24"/>
          <w:lang w:val="sq-AL"/>
        </w:rPr>
        <w:t xml:space="preserve"> </w:t>
      </w:r>
      <w:r w:rsidRPr="008E1849">
        <w:rPr>
          <w:rFonts w:ascii="Garamond" w:hAnsi="Garamond"/>
          <w:sz w:val="24"/>
          <w:szCs w:val="24"/>
          <w:lang w:val="sq-AL"/>
        </w:rPr>
        <w:t xml:space="preserve">116/2016, “Për </w:t>
      </w:r>
      <w:proofErr w:type="spellStart"/>
      <w:r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 e energjisë së ndërtesave”, me propozimin e ministrit të Infrastrukturës dhe Energjisë, Këshilli i Ministrave</w:t>
      </w:r>
    </w:p>
    <w:p w14:paraId="0B37A090" w14:textId="77777777" w:rsidR="0047208B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37A091" w14:textId="56E0BC15" w:rsidR="0047208B" w:rsidRPr="008E1849" w:rsidRDefault="009362C3" w:rsidP="009362C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>VENDOS</w:t>
      </w:r>
      <w:r w:rsidR="0047208B" w:rsidRPr="008E1849">
        <w:rPr>
          <w:rFonts w:ascii="Garamond" w:hAnsi="Garamond"/>
          <w:sz w:val="24"/>
          <w:szCs w:val="24"/>
          <w:lang w:val="sq-AL"/>
        </w:rPr>
        <w:t>I:</w:t>
      </w:r>
    </w:p>
    <w:p w14:paraId="0B37A092" w14:textId="77777777" w:rsidR="0047208B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37A093" w14:textId="7B453B00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I. </w:t>
      </w:r>
      <w:r w:rsidR="007543C2" w:rsidRPr="008E1849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0B37A096" w14:textId="305885FF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1.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Qëllimi i këtij vendimi është të rregullojë procesin e mbikëqyrjes së certifikatave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energjisë në ndërtesa, duke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percaktuar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kriteret dhe procedurat për mënyrën e përzgjedhjes dhe sasinë e certifikatave që do të verifikohen.</w:t>
      </w:r>
    </w:p>
    <w:p w14:paraId="0B37A098" w14:textId="7F2AA4AA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2. </w:t>
      </w:r>
      <w:r w:rsidR="0047208B" w:rsidRPr="008E1849">
        <w:rPr>
          <w:rFonts w:ascii="Garamond" w:hAnsi="Garamond"/>
          <w:sz w:val="24"/>
          <w:szCs w:val="24"/>
          <w:lang w:val="sq-AL"/>
        </w:rPr>
        <w:t>Ky vendim e shtrin fushën e zbatimit në ndërtesat dhe njësitë e ndërtesave të referuara në nenet 10, pika 1, dhe 5, pika 7, të ligjit nr.</w:t>
      </w:r>
      <w:r w:rsidR="008E1849" w:rsidRPr="008E1849">
        <w:rPr>
          <w:rFonts w:ascii="Garamond" w:hAnsi="Garamond"/>
          <w:sz w:val="24"/>
          <w:szCs w:val="24"/>
          <w:lang w:val="sq-AL"/>
        </w:rPr>
        <w:t xml:space="preserve">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116/2016, “Për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së ndërtesave”.</w:t>
      </w:r>
    </w:p>
    <w:p w14:paraId="0B37A09A" w14:textId="21FC0977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3.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Termat e përcaktuar në këtë vendim kanë të njëjtin kuptim me ato të përcaktuara në ligjin nr.116/2016, “Për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në ndërtesa”. </w:t>
      </w:r>
    </w:p>
    <w:p w14:paraId="0B37A09C" w14:textId="621026A9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4.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“Nëpunës i autorizuar”, në kuptim të këtij vendimi është një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i certifikuar, nëpunës i Agjencisë për Efi</w:t>
      </w:r>
      <w:r w:rsidR="005A3E84">
        <w:rPr>
          <w:rFonts w:ascii="Garamond" w:hAnsi="Garamond"/>
          <w:sz w:val="24"/>
          <w:szCs w:val="24"/>
          <w:lang w:val="sq-AL"/>
        </w:rPr>
        <w:t>ci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encën e Energjisë i autorizuar për mbikëqyrjen e përmbushjes së kushteve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energjisë në ndërtesa, i cili nuk ka të drejtë të ushtrojnë këtë profesion jashtë kësaj agjencie. </w:t>
      </w:r>
    </w:p>
    <w:p w14:paraId="0B37A09F" w14:textId="458CABA5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7543C2" w:rsidRPr="008E1849">
        <w:rPr>
          <w:rFonts w:ascii="Garamond" w:hAnsi="Garamond"/>
          <w:sz w:val="24"/>
          <w:szCs w:val="24"/>
          <w:lang w:val="sq-AL"/>
        </w:rPr>
        <w:t>KRITERET DHE PROCEDURAT PËR MËNYRËN E PËRZGJEDHJES DHE SASINË E CERTIFIKATAVE QË DO TË VERIFIKOHEN</w:t>
      </w:r>
    </w:p>
    <w:p w14:paraId="0B37A0A1" w14:textId="20ACCB65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1. </w:t>
      </w:r>
      <w:r w:rsidR="0047208B" w:rsidRPr="008E1849">
        <w:rPr>
          <w:rFonts w:ascii="Garamond" w:hAnsi="Garamond"/>
          <w:sz w:val="24"/>
          <w:szCs w:val="24"/>
          <w:lang w:val="sq-AL"/>
        </w:rPr>
        <w:t>Agjencia për Efi</w:t>
      </w:r>
      <w:r w:rsidR="005A3E84">
        <w:rPr>
          <w:rFonts w:ascii="Garamond" w:hAnsi="Garamond"/>
          <w:sz w:val="24"/>
          <w:szCs w:val="24"/>
          <w:lang w:val="sq-AL"/>
        </w:rPr>
        <w:t>ci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encën e Energjisë, në vijim </w:t>
      </w:r>
      <w:r w:rsidR="007543C2" w:rsidRPr="008E1849">
        <w:rPr>
          <w:rFonts w:ascii="Garamond" w:hAnsi="Garamond"/>
          <w:sz w:val="24"/>
          <w:szCs w:val="24"/>
          <w:lang w:val="sq-AL"/>
        </w:rPr>
        <w:t>Agj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encia, realizon përzgjedhjen e certifikatave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që </w:t>
      </w:r>
      <w:bookmarkStart w:id="0" w:name="_GoBack"/>
      <w:bookmarkEnd w:id="0"/>
      <w:r w:rsidR="0047208B" w:rsidRPr="008E1849">
        <w:rPr>
          <w:rFonts w:ascii="Garamond" w:hAnsi="Garamond"/>
          <w:sz w:val="24"/>
          <w:szCs w:val="24"/>
          <w:lang w:val="sq-AL"/>
        </w:rPr>
        <w:t>do të verifikohen dhe sasinë e tyre, mbi bazën e kritereve të mëposhtme:</w:t>
      </w:r>
    </w:p>
    <w:p w14:paraId="0B37A0A3" w14:textId="730F9DAA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a)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Nëse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audituesit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i janë konstatuar parregullsi në të paktën 1 prej 3 certifikatave të fundit të lëshuara prej tij;</w:t>
      </w:r>
    </w:p>
    <w:p w14:paraId="0B37A0A4" w14:textId="39206537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b)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Nëse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audituesit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, i cili ka lëshuar certifikatën, i është revokuar më parë certifikata e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audituesit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të energjisë nga agjencia;</w:t>
      </w:r>
    </w:p>
    <w:p w14:paraId="0B37A0A5" w14:textId="2AD7BC88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c)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Rastësisht me një normë prej të paktën 5% të numrit të përgjithshëm të certifikatave për </w:t>
      </w:r>
      <w:proofErr w:type="spellStart"/>
      <w:r w:rsidR="007543C2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7543C2" w:rsidRPr="008E1849">
        <w:rPr>
          <w:rFonts w:ascii="Garamond" w:hAnsi="Garamond"/>
          <w:sz w:val="24"/>
          <w:szCs w:val="24"/>
          <w:lang w:val="sq-AL"/>
        </w:rPr>
        <w:t xml:space="preserve"> e e</w:t>
      </w:r>
      <w:r w:rsidR="0047208B" w:rsidRPr="008E1849">
        <w:rPr>
          <w:rFonts w:ascii="Garamond" w:hAnsi="Garamond"/>
          <w:sz w:val="24"/>
          <w:szCs w:val="24"/>
          <w:lang w:val="sq-AL"/>
        </w:rPr>
        <w:t>nergjisë të lëshuara në një vit të caktuar.</w:t>
      </w:r>
    </w:p>
    <w:p w14:paraId="0B37A0A7" w14:textId="3168872C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2.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Nëpunësit e autorizuar të </w:t>
      </w:r>
      <w:r w:rsidR="007543C2" w:rsidRPr="008E1849">
        <w:rPr>
          <w:rFonts w:ascii="Garamond" w:hAnsi="Garamond"/>
          <w:sz w:val="24"/>
          <w:szCs w:val="24"/>
          <w:lang w:val="sq-AL"/>
        </w:rPr>
        <w:t>Agje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ncisë, në bazë të kritereve të përcaktuara në pikën 1, të këtij kreu, kryejnë çdo vit, brenda datës 30 mars, përzgjedhjen  e certifikatave që do të verifikohen dhe dokumentojnë me shkrim arsyet e përzgjedhjes së tyre. </w:t>
      </w:r>
    </w:p>
    <w:p w14:paraId="0B37A0A9" w14:textId="12166DB1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3. </w:t>
      </w:r>
      <w:r w:rsidR="0047208B" w:rsidRPr="008E1849">
        <w:rPr>
          <w:rFonts w:ascii="Garamond" w:hAnsi="Garamond"/>
          <w:sz w:val="24"/>
          <w:szCs w:val="24"/>
          <w:lang w:val="sq-AL"/>
        </w:rPr>
        <w:t>Agjencia siguron që informacioni i marrë në përputhje me kriteret e përcaktuara në shkronjat “a” dhe “b”, të pikës 1, të këtij kreu, është i verifikuar.</w:t>
      </w:r>
    </w:p>
    <w:p w14:paraId="0B37A0AB" w14:textId="017AD674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4.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Mbi bazën e sasisë së certifikatave të përzgjedhura, </w:t>
      </w:r>
      <w:r w:rsidR="007543C2" w:rsidRPr="008E1849">
        <w:rPr>
          <w:rFonts w:ascii="Garamond" w:hAnsi="Garamond"/>
          <w:sz w:val="24"/>
          <w:szCs w:val="24"/>
          <w:lang w:val="sq-AL"/>
        </w:rPr>
        <w:t>Agje</w:t>
      </w:r>
      <w:r w:rsidR="0047208B" w:rsidRPr="008E1849">
        <w:rPr>
          <w:rFonts w:ascii="Garamond" w:hAnsi="Garamond"/>
          <w:sz w:val="24"/>
          <w:szCs w:val="24"/>
          <w:lang w:val="sq-AL"/>
        </w:rPr>
        <w:t>ncia harton planin vjetor të mbikëqyrjes së certifikatave.</w:t>
      </w:r>
    </w:p>
    <w:p w14:paraId="0B37A0AD" w14:textId="6DD43AC3" w:rsidR="007543C2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7543C2" w:rsidRPr="008E1849">
        <w:rPr>
          <w:rFonts w:ascii="Garamond" w:hAnsi="Garamond"/>
          <w:sz w:val="24"/>
          <w:szCs w:val="24"/>
          <w:lang w:val="sq-AL"/>
        </w:rPr>
        <w:t xml:space="preserve">MBIKËQYRJA E CERTIFIKATAVE TË </w:t>
      </w:r>
      <w:proofErr w:type="spellStart"/>
      <w:r w:rsidR="007543C2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7543C2" w:rsidRPr="008E1849">
        <w:rPr>
          <w:rFonts w:ascii="Garamond" w:hAnsi="Garamond"/>
          <w:sz w:val="24"/>
          <w:szCs w:val="24"/>
          <w:lang w:val="sq-AL"/>
        </w:rPr>
        <w:t xml:space="preserve"> SË ENERGJISË</w:t>
      </w:r>
    </w:p>
    <w:p w14:paraId="0B37A0B0" w14:textId="01DF36E4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1.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Agjencia është autoriteti që kryen sistematikisht një proces verifikimi për certifikatat e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energjisë së ndërtesave dhe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dhënave të referuara në raportet e auditimit dhe të verifikimit, brenda 10 (dhjetë) ditëve pune.</w:t>
      </w:r>
    </w:p>
    <w:p w14:paraId="0B37A0B2" w14:textId="141E0A82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2.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Mbikëqyrja e certifikatës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realizohet nëpërmjet një sistemi kontrolli që përfshin:</w:t>
      </w:r>
    </w:p>
    <w:p w14:paraId="0B37A0B4" w14:textId="5F85C892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a)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kontrollin mbi vlefshmërinë e të dhënave hyrëse të përdorura për lëshimin e certifikatës; </w:t>
      </w:r>
    </w:p>
    <w:p w14:paraId="0B37A0B5" w14:textId="1E6E6D08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b) </w:t>
      </w:r>
      <w:r w:rsidR="0047208B" w:rsidRPr="008E1849">
        <w:rPr>
          <w:rFonts w:ascii="Garamond" w:hAnsi="Garamond"/>
          <w:sz w:val="24"/>
          <w:szCs w:val="24"/>
          <w:lang w:val="sq-AL"/>
        </w:rPr>
        <w:t>konfirmimin që rezultatet e deklaruara në certifikatë janë në formatin e kërkuar;</w:t>
      </w:r>
    </w:p>
    <w:p w14:paraId="0B37A0B6" w14:textId="0D59812F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kontrollin e raporteve të verifikimit të sistemeve teknike, nëse këto raporte janë në përputhje me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udhërrefyesin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publikuar nga </w:t>
      </w:r>
      <w:r w:rsidR="007543C2" w:rsidRPr="008E1849">
        <w:rPr>
          <w:rFonts w:ascii="Garamond" w:hAnsi="Garamond"/>
          <w:sz w:val="24"/>
          <w:szCs w:val="24"/>
          <w:lang w:val="sq-AL"/>
        </w:rPr>
        <w:t>A</w:t>
      </w:r>
      <w:r w:rsidR="0047208B" w:rsidRPr="008E1849">
        <w:rPr>
          <w:rFonts w:ascii="Garamond" w:hAnsi="Garamond"/>
          <w:sz w:val="24"/>
          <w:szCs w:val="24"/>
          <w:lang w:val="sq-AL"/>
        </w:rPr>
        <w:t>gjencia;</w:t>
      </w:r>
    </w:p>
    <w:p w14:paraId="0B37A0B7" w14:textId="695ECD61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ç) </w:t>
      </w:r>
      <w:r w:rsidR="0047208B" w:rsidRPr="008E1849">
        <w:rPr>
          <w:rFonts w:ascii="Garamond" w:hAnsi="Garamond"/>
          <w:sz w:val="24"/>
          <w:szCs w:val="24"/>
          <w:lang w:val="sq-AL"/>
        </w:rPr>
        <w:t>v</w:t>
      </w:r>
      <w:r w:rsidR="007543C2" w:rsidRPr="008E1849">
        <w:rPr>
          <w:rFonts w:ascii="Garamond" w:hAnsi="Garamond"/>
          <w:sz w:val="24"/>
          <w:szCs w:val="24"/>
          <w:lang w:val="sq-AL"/>
        </w:rPr>
        <w:t>erifikimin shtesë të saktësisë s</w:t>
      </w:r>
      <w:r w:rsidR="0047208B" w:rsidRPr="008E1849">
        <w:rPr>
          <w:rFonts w:ascii="Garamond" w:hAnsi="Garamond"/>
          <w:sz w:val="24"/>
          <w:szCs w:val="24"/>
          <w:lang w:val="sq-AL"/>
        </w:rPr>
        <w:t>ë rezultateve të llogaritura dhe të rekomandimeve të bëra;</w:t>
      </w:r>
    </w:p>
    <w:p w14:paraId="0B37A0B8" w14:textId="32F5207D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d)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verifikimin në vend për ndërtesën apo njësinë e saj, kur </w:t>
      </w:r>
      <w:r w:rsidR="007543C2" w:rsidRPr="008E1849">
        <w:rPr>
          <w:rFonts w:ascii="Garamond" w:hAnsi="Garamond"/>
          <w:sz w:val="24"/>
          <w:szCs w:val="24"/>
          <w:lang w:val="sq-AL"/>
        </w:rPr>
        <w:t>Ag</w:t>
      </w:r>
      <w:r w:rsidR="0047208B" w:rsidRPr="008E1849">
        <w:rPr>
          <w:rFonts w:ascii="Garamond" w:hAnsi="Garamond"/>
          <w:sz w:val="24"/>
          <w:szCs w:val="24"/>
          <w:lang w:val="sq-AL"/>
        </w:rPr>
        <w:t>jencia e sheh të nevojshme.</w:t>
      </w:r>
    </w:p>
    <w:p w14:paraId="0B37A0BA" w14:textId="00EC1CAD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3.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Procesi i mbikëqyrjes realizohet nga nëpunësit e autorizuar të </w:t>
      </w:r>
      <w:r w:rsidR="007543C2" w:rsidRPr="008E1849">
        <w:rPr>
          <w:rFonts w:ascii="Garamond" w:hAnsi="Garamond"/>
          <w:sz w:val="24"/>
          <w:szCs w:val="24"/>
          <w:lang w:val="sq-AL"/>
        </w:rPr>
        <w:t>Ag</w:t>
      </w:r>
      <w:r w:rsidR="0047208B" w:rsidRPr="008E1849">
        <w:rPr>
          <w:rFonts w:ascii="Garamond" w:hAnsi="Garamond"/>
          <w:sz w:val="24"/>
          <w:szCs w:val="24"/>
          <w:lang w:val="sq-AL"/>
        </w:rPr>
        <w:t>jencisë.</w:t>
      </w:r>
    </w:p>
    <w:p w14:paraId="0B37A0BC" w14:textId="7D14D456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4.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Mbikëqyrja kryhet së paku nga tre nëpunës të autorizuar, që i propozohen  për miratim ministrit nga drejtuesi i </w:t>
      </w:r>
      <w:r w:rsidR="007543C2" w:rsidRPr="008E1849">
        <w:rPr>
          <w:rFonts w:ascii="Garamond" w:hAnsi="Garamond"/>
          <w:sz w:val="24"/>
          <w:szCs w:val="24"/>
          <w:lang w:val="sq-AL"/>
        </w:rPr>
        <w:t>Ag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jencisë. Nëpunësit e autorizuar bëjnë pjesë në listën e fituesve të testit të auditimit të energjisë. Një nga tre nëpunësit e autorizuar është firmë e parë dhe dy të tjerët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kundërfirmues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>.</w:t>
      </w:r>
    </w:p>
    <w:p w14:paraId="0B37A0BE" w14:textId="2322EFFD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5. </w:t>
      </w:r>
      <w:r w:rsidR="0047208B" w:rsidRPr="008E1849">
        <w:rPr>
          <w:rFonts w:ascii="Garamond" w:hAnsi="Garamond"/>
          <w:sz w:val="24"/>
          <w:szCs w:val="24"/>
          <w:lang w:val="sq-AL"/>
        </w:rPr>
        <w:t>Agjencia analizon dhe jep përgjigje për çdo ankesë, bazuar në verifikimet e kryera nga nëpunësit e autorizuar.</w:t>
      </w:r>
    </w:p>
    <w:p w14:paraId="0B37A0C0" w14:textId="0E5D8EF6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6.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Raporti i mbikëqyrjes lëshohet nga nëpunësit e autorizuar të </w:t>
      </w:r>
      <w:r w:rsidR="007543C2" w:rsidRPr="008E1849">
        <w:rPr>
          <w:rFonts w:ascii="Garamond" w:hAnsi="Garamond"/>
          <w:sz w:val="24"/>
          <w:szCs w:val="24"/>
          <w:lang w:val="sq-AL"/>
        </w:rPr>
        <w:t>Agj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encisë dhe për rezultatet e tij njoftohet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energjetik, i cili ka lëshuar “Certifikatën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energjisë” për ndërtesën apo njësinë e saj, si dhe subjekti që ka në pronësi apo përgjegjësi administrimi ndërtesën apo njësinë e saj, e cila është certifikuar.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energjetik dhe subjekti që ka në pronësi apo përgjegjësi administrimi ndërtesën apo njësinë e saj kanë të drejtë të ankohen në gjykatën administrative kompetente ndaj përmbajtjes së raportit të mbikëqyrjes, brenda 45 (dyzet e pesë) ditëve nga data e lëshimit dhe/ose njoftimit të raportit.</w:t>
      </w:r>
    </w:p>
    <w:p w14:paraId="0B37A0C2" w14:textId="2240A4FF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7.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Nëse gjatë procesit të verifikimit, një certifikatë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konstatohet me të dhëna të rreme dhe të pasakta, agjencia tërheq certifikatën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dhe lëshon një njoftim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dhe pronarin e ndërtesës që të raportojë mbi parregullsitë e gjetura. Agjencia analizon raportin e hartuar nga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dhe vendos sanksionet sipas parashikimeve ligjore.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Audituesi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energjetik dhe subjekti që ka në pronësi apo përgjegjësi administrimi ndërtesën apo njësinë e saj kanë të drejtë të ankohen në gjykatën administrative kompetente ndaj vendimit të agjencisë për tërheqjen e certifikatës, brenda 45 (dyzet e pesë) ditëve nga data e shpalljes dhe ose njoftimit të vendimit.</w:t>
      </w:r>
    </w:p>
    <w:p w14:paraId="0B37A0C4" w14:textId="25069844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8.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Nëpunësit e autorizuar për verifikimin e certifikatave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energjisë së ndërtesave raportojnë rezultatet e vlerësimit të tyre në raportin e mbikëqyrjes, i cili përmban: </w:t>
      </w:r>
    </w:p>
    <w:p w14:paraId="0B37A0C6" w14:textId="31AA567C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a) </w:t>
      </w:r>
      <w:r w:rsidR="0047208B" w:rsidRPr="008E1849">
        <w:rPr>
          <w:rFonts w:ascii="Garamond" w:hAnsi="Garamond"/>
          <w:sz w:val="24"/>
          <w:szCs w:val="24"/>
          <w:lang w:val="sq-AL"/>
        </w:rPr>
        <w:t>një përmbledhje të procesit të verifikimit, rezultatet e vlerësimit dhe dokumentet mbështetëse;</w:t>
      </w:r>
    </w:p>
    <w:p w14:paraId="0B37A0C7" w14:textId="6EC4B0EE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b) </w:t>
      </w:r>
      <w:r w:rsidR="0047208B" w:rsidRPr="008E1849">
        <w:rPr>
          <w:rFonts w:ascii="Garamond" w:hAnsi="Garamond"/>
          <w:sz w:val="24"/>
          <w:szCs w:val="24"/>
          <w:lang w:val="sq-AL"/>
        </w:rPr>
        <w:t>detajet e aktivitetit të verifikimit që përfshijnë verifikimin e:</w:t>
      </w:r>
    </w:p>
    <w:p w14:paraId="0B37A0C9" w14:textId="0AC48B28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i.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rezultateve të vlerësimit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energjisë së ndërtesave dhe sistemeve teknike të instaluara në ndërtesë, që përfshihen në kërkesat minimale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si sistemet e ngrohjes, ajrit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kondicionuar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>, ventilimit, ndriçimit dhe ujit të ngrohtë sanitar, përfshirë kaldajën, pompat e nxehtësisë, akumulatorët e energjisë, sistemin e kontrollit, si dhe pompat e qarkullimit të ujit etj.;</w:t>
      </w:r>
    </w:p>
    <w:p w14:paraId="0B37A0CA" w14:textId="311B3834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47208B" w:rsidRPr="008E1849">
        <w:rPr>
          <w:rFonts w:ascii="Garamond" w:hAnsi="Garamond"/>
          <w:sz w:val="24"/>
          <w:szCs w:val="24"/>
          <w:lang w:val="sq-AL"/>
        </w:rPr>
        <w:t>fuqisë termike e elektrike të instaluar, duke e krahasuar atë me nevojat aktuale të ndërtesës për ngrohje, ftohje, ventilim, ndriçim dhe kërkesës për ujë të ngrohtë sanitar;</w:t>
      </w:r>
    </w:p>
    <w:p w14:paraId="0B37A0CB" w14:textId="7C47DEFB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47208B" w:rsidRPr="008E1849">
        <w:rPr>
          <w:rFonts w:ascii="Garamond" w:hAnsi="Garamond"/>
          <w:sz w:val="24"/>
          <w:szCs w:val="24"/>
          <w:lang w:val="sq-AL"/>
        </w:rPr>
        <w:t>nivelit aktual të konsumit të energjisë për objektin e auditimit energjetik;</w:t>
      </w:r>
    </w:p>
    <w:p w14:paraId="0B37A0CC" w14:textId="4342D42E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të dhënave për sasinë totale të kursimeve të mundshme dhe masat e propozuara të kursimit të energjisë që duhen marrë; </w:t>
      </w:r>
    </w:p>
    <w:p w14:paraId="0B37A0CD" w14:textId="75D2C2B2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v.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llogaritjes vjetore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integruar të energjisë së ndërtesës ose të njësisë së ndërtesës në përputhje me vendimin nr.537, datë 8.7.2020, të Këshillit të Ministrave, “Për miratimin e kërkesave minimale të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së energjisë së ndërtesave dhe të elementeve të ndërtesave”;  </w:t>
      </w:r>
    </w:p>
    <w:p w14:paraId="0B37A0CE" w14:textId="36B13A5D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treguesit të llogaritur për </w:t>
      </w:r>
      <w:proofErr w:type="spellStart"/>
      <w:r w:rsidR="0047208B" w:rsidRPr="008E1849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47208B" w:rsidRPr="008E1849">
        <w:rPr>
          <w:rFonts w:ascii="Garamond" w:hAnsi="Garamond"/>
          <w:sz w:val="24"/>
          <w:szCs w:val="24"/>
          <w:lang w:val="sq-AL"/>
        </w:rPr>
        <w:t xml:space="preserve"> e energjisë së ndërtesës ose të njësisë së ndërtesës;  </w:t>
      </w:r>
    </w:p>
    <w:p w14:paraId="0B37A0CF" w14:textId="7B0D8D8C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vii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treguesit numerik të konsumit të energjisë primare të ndërtesës ose të njësisë së ndërtesës;  </w:t>
      </w:r>
    </w:p>
    <w:p w14:paraId="0B37A0D0" w14:textId="51FC235A" w:rsidR="0047208B" w:rsidRPr="008E1849" w:rsidRDefault="009362C3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viii</w:t>
      </w:r>
      <w:proofErr w:type="spellEnd"/>
      <w:r w:rsidRPr="008E1849">
        <w:rPr>
          <w:rFonts w:ascii="Garamond" w:hAnsi="Garamond"/>
          <w:sz w:val="24"/>
          <w:szCs w:val="24"/>
          <w:lang w:val="sq-AL"/>
        </w:rPr>
        <w:t xml:space="preserve">. </w:t>
      </w:r>
      <w:r w:rsidR="0047208B" w:rsidRPr="008E1849">
        <w:rPr>
          <w:rFonts w:ascii="Garamond" w:hAnsi="Garamond"/>
          <w:sz w:val="24"/>
          <w:szCs w:val="24"/>
          <w:lang w:val="sq-AL"/>
        </w:rPr>
        <w:t xml:space="preserve">karakteristikave të përgjithshme të ndërtesës ose të njësisë së ndërtesës, përfshirë këtu dhe periudhën e datën e ndërtimit.  </w:t>
      </w:r>
    </w:p>
    <w:p w14:paraId="50E51853" w14:textId="77777777" w:rsidR="009362C3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E1849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4D0CAB" w:rsidRPr="008E1849">
        <w:rPr>
          <w:rFonts w:ascii="Garamond" w:hAnsi="Garamond"/>
          <w:sz w:val="24"/>
          <w:szCs w:val="24"/>
          <w:lang w:val="sq-AL"/>
        </w:rPr>
        <w:t>. DISPOZITA TË FUNDIT</w:t>
      </w:r>
    </w:p>
    <w:p w14:paraId="0B37A0D4" w14:textId="0BBED5BF" w:rsidR="0047208B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>Ngarkohen Ministria e Infrastrukturës dhe Energjisë dhe Agjencia për Efi</w:t>
      </w:r>
      <w:r w:rsidR="005A3E84">
        <w:rPr>
          <w:rFonts w:ascii="Garamond" w:hAnsi="Garamond"/>
          <w:sz w:val="24"/>
          <w:szCs w:val="24"/>
          <w:lang w:val="sq-AL"/>
        </w:rPr>
        <w:t>ci</w:t>
      </w:r>
      <w:r w:rsidRPr="008E1849">
        <w:rPr>
          <w:rFonts w:ascii="Garamond" w:hAnsi="Garamond"/>
          <w:sz w:val="24"/>
          <w:szCs w:val="24"/>
          <w:lang w:val="sq-AL"/>
        </w:rPr>
        <w:t>encën e Energjisë për zbatimin e këtij vendimi.</w:t>
      </w:r>
    </w:p>
    <w:p w14:paraId="0B37A0D6" w14:textId="20D9ACF1" w:rsidR="0047208B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9362C3" w:rsidRPr="008E1849">
        <w:rPr>
          <w:rFonts w:ascii="Garamond" w:hAnsi="Garamond"/>
          <w:sz w:val="24"/>
          <w:szCs w:val="24"/>
          <w:lang w:val="sq-AL"/>
        </w:rPr>
        <w:t>Zyrtare</w:t>
      </w:r>
      <w:r w:rsidRPr="008E1849">
        <w:rPr>
          <w:rFonts w:ascii="Garamond" w:hAnsi="Garamond"/>
          <w:sz w:val="24"/>
          <w:szCs w:val="24"/>
          <w:lang w:val="sq-AL"/>
        </w:rPr>
        <w:t>.</w:t>
      </w:r>
    </w:p>
    <w:p w14:paraId="0B37A0D7" w14:textId="77777777" w:rsidR="0047208B" w:rsidRPr="008E1849" w:rsidRDefault="0047208B" w:rsidP="009362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37A0D9" w14:textId="456360DE" w:rsidR="0047208B" w:rsidRPr="008E1849" w:rsidRDefault="009362C3" w:rsidP="009362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E1849">
        <w:rPr>
          <w:rFonts w:ascii="Garamond" w:hAnsi="Garamond"/>
          <w:sz w:val="24"/>
          <w:szCs w:val="24"/>
          <w:lang w:val="sq-AL"/>
        </w:rPr>
        <w:lastRenderedPageBreak/>
        <w:t>KRYEMINISTËR</w:t>
      </w:r>
    </w:p>
    <w:p w14:paraId="0B37A0DC" w14:textId="20F10564" w:rsidR="0047208B" w:rsidRPr="008E1849" w:rsidRDefault="009362C3" w:rsidP="009362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E1849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8E1849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47208B" w:rsidRPr="008E1849" w:rsidSect="0047208B">
      <w:headerReference w:type="default" r:id="rId15"/>
      <w:footerReference w:type="default" r:id="rId16"/>
      <w:pgSz w:w="11906" w:h="16838" w:code="9"/>
      <w:pgMar w:top="1138" w:right="1440" w:bottom="40" w:left="1411" w:header="72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A5FAD" w14:textId="77777777" w:rsidR="008E1849" w:rsidRDefault="008E1849" w:rsidP="0075734D">
      <w:pPr>
        <w:spacing w:after="0" w:line="240" w:lineRule="auto"/>
      </w:pPr>
      <w:r>
        <w:separator/>
      </w:r>
    </w:p>
  </w:endnote>
  <w:endnote w:type="continuationSeparator" w:id="0">
    <w:p w14:paraId="361DBDE9" w14:textId="77777777" w:rsidR="008E1849" w:rsidRDefault="008E1849" w:rsidP="0075734D">
      <w:pPr>
        <w:spacing w:after="0" w:line="240" w:lineRule="auto"/>
      </w:pPr>
      <w:r>
        <w:continuationSeparator/>
      </w:r>
    </w:p>
  </w:endnote>
  <w:endnote w:type="continuationNotice" w:id="1">
    <w:p w14:paraId="046902C5" w14:textId="77777777" w:rsidR="008E1849" w:rsidRDefault="008E18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utura XBlk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Futura Md BT">
    <w:altName w:val="Arial"/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charset w:val="00"/>
    <w:family w:val="roman"/>
    <w:pitch w:val="default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2733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37A0EB" w14:textId="77777777" w:rsidR="008E1849" w:rsidRDefault="008E18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3E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37A0EC" w14:textId="77777777" w:rsidR="008E1849" w:rsidRDefault="008E18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59C58" w14:textId="77777777" w:rsidR="008E1849" w:rsidRDefault="008E1849" w:rsidP="0075734D">
      <w:pPr>
        <w:spacing w:after="0" w:line="240" w:lineRule="auto"/>
      </w:pPr>
      <w:r>
        <w:separator/>
      </w:r>
    </w:p>
  </w:footnote>
  <w:footnote w:type="continuationSeparator" w:id="0">
    <w:p w14:paraId="0A74C97B" w14:textId="77777777" w:rsidR="008E1849" w:rsidRDefault="008E1849" w:rsidP="0075734D">
      <w:pPr>
        <w:spacing w:after="0" w:line="240" w:lineRule="auto"/>
      </w:pPr>
      <w:r>
        <w:continuationSeparator/>
      </w:r>
    </w:p>
  </w:footnote>
  <w:footnote w:type="continuationNotice" w:id="1">
    <w:p w14:paraId="7834D0B2" w14:textId="77777777" w:rsidR="008E1849" w:rsidRDefault="008E18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F19A7" w14:textId="77777777" w:rsidR="008E1849" w:rsidRDefault="008E18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3CE9"/>
    <w:multiLevelType w:val="multilevel"/>
    <w:tmpl w:val="9A32D4D2"/>
    <w:lvl w:ilvl="0">
      <w:start w:val="1"/>
      <w:numFmt w:val="decimal"/>
      <w:pStyle w:val="ECAAnnexHead1"/>
      <w:lvlText w:val="A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ECAAnnexHead2"/>
      <w:lvlText w:val="A%1.%2"/>
      <w:lvlJc w:val="left"/>
      <w:pPr>
        <w:tabs>
          <w:tab w:val="num" w:pos="1134"/>
        </w:tabs>
        <w:ind w:left="1134" w:hanging="1134"/>
      </w:pPr>
      <w:rPr>
        <w:rFonts w:cs="Times New Roman"/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ECAAnnexHead3"/>
      <w:lvlText w:val="A%1.%2.%3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">
    <w:nsid w:val="02D60BAB"/>
    <w:multiLevelType w:val="hybridMultilevel"/>
    <w:tmpl w:val="F49A70D6"/>
    <w:lvl w:ilvl="0" w:tplc="31CE1F0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AE0DA0"/>
    <w:multiLevelType w:val="hybridMultilevel"/>
    <w:tmpl w:val="FD9CD2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7ECCBCDE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BF13A0"/>
    <w:multiLevelType w:val="hybridMultilevel"/>
    <w:tmpl w:val="5E84465E"/>
    <w:lvl w:ilvl="0" w:tplc="1C4CF0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B2688"/>
    <w:multiLevelType w:val="hybridMultilevel"/>
    <w:tmpl w:val="84A2B818"/>
    <w:lvl w:ilvl="0" w:tplc="1988CC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EFE6D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363CE"/>
    <w:multiLevelType w:val="hybridMultilevel"/>
    <w:tmpl w:val="4DD086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53B81"/>
    <w:multiLevelType w:val="hybridMultilevel"/>
    <w:tmpl w:val="409E70FE"/>
    <w:lvl w:ilvl="0" w:tplc="3AE82C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801ED3"/>
    <w:multiLevelType w:val="hybridMultilevel"/>
    <w:tmpl w:val="23249810"/>
    <w:lvl w:ilvl="0" w:tplc="36F0DD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6272D"/>
    <w:multiLevelType w:val="hybridMultilevel"/>
    <w:tmpl w:val="3D2E56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941D00"/>
    <w:multiLevelType w:val="hybridMultilevel"/>
    <w:tmpl w:val="F910982E"/>
    <w:lvl w:ilvl="0" w:tplc="BA62F08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EE96258"/>
    <w:multiLevelType w:val="multilevel"/>
    <w:tmpl w:val="BFB62248"/>
    <w:lvl w:ilvl="0">
      <w:start w:val="1"/>
      <w:numFmt w:val="bullet"/>
      <w:pStyle w:val="ListNumber"/>
      <w:lvlText w:val="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sz w:val="22"/>
      </w:rPr>
    </w:lvl>
    <w:lvl w:ilvl="1">
      <w:start w:val="1"/>
      <w:numFmt w:val="bullet"/>
      <w:pStyle w:val="ListNumberLevel2"/>
      <w:lvlText w:val=""/>
      <w:lvlJc w:val="left"/>
      <w:pPr>
        <w:tabs>
          <w:tab w:val="num" w:pos="1701"/>
        </w:tabs>
        <w:ind w:left="1701" w:hanging="567"/>
      </w:pPr>
      <w:rPr>
        <w:rFonts w:ascii="Monotype Sorts" w:hAnsi="Monotype Sorts" w:hint="default"/>
        <w:sz w:val="16"/>
      </w:rPr>
    </w:lvl>
    <w:lvl w:ilvl="2">
      <w:start w:val="1"/>
      <w:numFmt w:val="bullet"/>
      <w:lvlRestart w:val="0"/>
      <w:pStyle w:val="ListNumberLevel3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sz w:val="16"/>
      </w:rPr>
    </w:lvl>
    <w:lvl w:ilvl="3">
      <w:start w:val="1"/>
      <w:numFmt w:val="none"/>
      <w:pStyle w:val="ListNumberLevel4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cs="Times New Roman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cs="Times New Roman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3294" w:hanging="360"/>
      </w:pPr>
      <w:rPr>
        <w:rFonts w:ascii="Symbol" w:hAnsi="Symbol" w:cs="Times New Roman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4014" w:hanging="360"/>
      </w:pPr>
      <w:rPr>
        <w:rFonts w:ascii="Wingdings" w:hAnsi="Wingdings" w:cs="Times New Roman" w:hint="default"/>
      </w:rPr>
    </w:lvl>
  </w:abstractNum>
  <w:abstractNum w:abstractNumId="11">
    <w:nsid w:val="34B261A5"/>
    <w:multiLevelType w:val="hybridMultilevel"/>
    <w:tmpl w:val="A0206C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E53C0"/>
    <w:multiLevelType w:val="multilevel"/>
    <w:tmpl w:val="6512BE4C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907" w:hanging="907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>
    <w:nsid w:val="3DB21C7C"/>
    <w:multiLevelType w:val="hybridMultilevel"/>
    <w:tmpl w:val="37E4AE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FE7521"/>
    <w:multiLevelType w:val="hybridMultilevel"/>
    <w:tmpl w:val="5AEA4FF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FBF375C"/>
    <w:multiLevelType w:val="hybridMultilevel"/>
    <w:tmpl w:val="50E83D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D9C15B3"/>
    <w:multiLevelType w:val="hybridMultilevel"/>
    <w:tmpl w:val="AB52D582"/>
    <w:lvl w:ilvl="0" w:tplc="559E01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327912"/>
    <w:multiLevelType w:val="hybridMultilevel"/>
    <w:tmpl w:val="EF22AB88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9738C9"/>
    <w:multiLevelType w:val="hybridMultilevel"/>
    <w:tmpl w:val="4F725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E604D95"/>
    <w:multiLevelType w:val="hybridMultilevel"/>
    <w:tmpl w:val="4EF44F58"/>
    <w:lvl w:ilvl="0" w:tplc="33803F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27EC1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865533"/>
    <w:multiLevelType w:val="hybridMultilevel"/>
    <w:tmpl w:val="DED0781C"/>
    <w:lvl w:ilvl="0" w:tplc="339EC5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853D0D"/>
    <w:multiLevelType w:val="hybridMultilevel"/>
    <w:tmpl w:val="BB9039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D26942"/>
    <w:multiLevelType w:val="hybridMultilevel"/>
    <w:tmpl w:val="9C2266EE"/>
    <w:lvl w:ilvl="0" w:tplc="3FA613C8">
      <w:start w:val="1"/>
      <w:numFmt w:val="bullet"/>
      <w:pStyle w:val="ECATable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1978FF"/>
    <w:multiLevelType w:val="hybridMultilevel"/>
    <w:tmpl w:val="295C1DC0"/>
    <w:lvl w:ilvl="0" w:tplc="3C387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6D5D3D"/>
    <w:multiLevelType w:val="hybridMultilevel"/>
    <w:tmpl w:val="63960C68"/>
    <w:lvl w:ilvl="0" w:tplc="7160D350">
      <w:start w:val="1"/>
      <w:numFmt w:val="decimal"/>
      <w:pStyle w:val="ECA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1379B"/>
    <w:multiLevelType w:val="multilevel"/>
    <w:tmpl w:val="BFB62248"/>
    <w:lvl w:ilvl="0">
      <w:start w:val="1"/>
      <w:numFmt w:val="bullet"/>
      <w:pStyle w:val="ECABullets"/>
      <w:lvlText w:val="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sz w:val="22"/>
      </w:rPr>
    </w:lvl>
    <w:lvl w:ilvl="1">
      <w:start w:val="1"/>
      <w:numFmt w:val="bullet"/>
      <w:pStyle w:val="ECABulletsSub"/>
      <w:lvlText w:val=""/>
      <w:lvlJc w:val="left"/>
      <w:pPr>
        <w:tabs>
          <w:tab w:val="num" w:pos="1701"/>
        </w:tabs>
        <w:ind w:left="1701" w:hanging="567"/>
      </w:pPr>
      <w:rPr>
        <w:rFonts w:ascii="Monotype Sorts" w:hAnsi="Monotype Sorts" w:hint="default"/>
        <w:sz w:val="16"/>
      </w:rPr>
    </w:lvl>
    <w:lvl w:ilvl="2">
      <w:start w:val="1"/>
      <w:numFmt w:val="bullet"/>
      <w:lvlRestart w:val="0"/>
      <w:pStyle w:val="ECABulletsSub-Sub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sz w:val="16"/>
      </w:rPr>
    </w:lvl>
    <w:lvl w:ilvl="3">
      <w:start w:val="1"/>
      <w:numFmt w:val="none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3294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4014" w:hanging="360"/>
      </w:pPr>
      <w:rPr>
        <w:rFonts w:ascii="Wingdings" w:hAnsi="Wingdings" w:hint="default"/>
      </w:rPr>
    </w:lvl>
  </w:abstractNum>
  <w:abstractNum w:abstractNumId="26">
    <w:nsid w:val="793E219D"/>
    <w:multiLevelType w:val="hybridMultilevel"/>
    <w:tmpl w:val="9DF2C726"/>
    <w:lvl w:ilvl="0" w:tplc="A41C3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39361B"/>
    <w:multiLevelType w:val="hybridMultilevel"/>
    <w:tmpl w:val="6F569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37275E"/>
    <w:multiLevelType w:val="hybridMultilevel"/>
    <w:tmpl w:val="0EDC8E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6F21A7"/>
    <w:multiLevelType w:val="hybridMultilevel"/>
    <w:tmpl w:val="533EEBD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5"/>
  </w:num>
  <w:num w:numId="2">
    <w:abstractNumId w:val="12"/>
  </w:num>
  <w:num w:numId="3">
    <w:abstractNumId w:val="0"/>
  </w:num>
  <w:num w:numId="4">
    <w:abstractNumId w:val="24"/>
  </w:num>
  <w:num w:numId="5">
    <w:abstractNumId w:val="10"/>
  </w:num>
  <w:num w:numId="6">
    <w:abstractNumId w:val="22"/>
  </w:num>
  <w:num w:numId="7">
    <w:abstractNumId w:val="5"/>
  </w:num>
  <w:num w:numId="8">
    <w:abstractNumId w:val="23"/>
  </w:num>
  <w:num w:numId="9">
    <w:abstractNumId w:val="27"/>
  </w:num>
  <w:num w:numId="10">
    <w:abstractNumId w:val="11"/>
  </w:num>
  <w:num w:numId="11">
    <w:abstractNumId w:val="3"/>
  </w:num>
  <w:num w:numId="12">
    <w:abstractNumId w:val="6"/>
  </w:num>
  <w:num w:numId="13">
    <w:abstractNumId w:val="7"/>
  </w:num>
  <w:num w:numId="14">
    <w:abstractNumId w:val="20"/>
  </w:num>
  <w:num w:numId="15">
    <w:abstractNumId w:val="17"/>
  </w:num>
  <w:num w:numId="16">
    <w:abstractNumId w:val="13"/>
  </w:num>
  <w:num w:numId="17">
    <w:abstractNumId w:val="19"/>
  </w:num>
  <w:num w:numId="18">
    <w:abstractNumId w:val="4"/>
  </w:num>
  <w:num w:numId="19">
    <w:abstractNumId w:val="1"/>
  </w:num>
  <w:num w:numId="20">
    <w:abstractNumId w:val="14"/>
  </w:num>
  <w:num w:numId="21">
    <w:abstractNumId w:val="9"/>
  </w:num>
  <w:num w:numId="22">
    <w:abstractNumId w:val="8"/>
  </w:num>
  <w:num w:numId="23">
    <w:abstractNumId w:val="15"/>
  </w:num>
  <w:num w:numId="24">
    <w:abstractNumId w:val="29"/>
  </w:num>
  <w:num w:numId="25">
    <w:abstractNumId w:val="21"/>
  </w:num>
  <w:num w:numId="26">
    <w:abstractNumId w:val="18"/>
  </w:num>
  <w:num w:numId="27">
    <w:abstractNumId w:val="16"/>
  </w:num>
  <w:num w:numId="28">
    <w:abstractNumId w:val="28"/>
  </w:num>
  <w:num w:numId="29">
    <w:abstractNumId w:val="2"/>
  </w:num>
  <w:num w:numId="30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E4"/>
    <w:rsid w:val="000007E7"/>
    <w:rsid w:val="00000982"/>
    <w:rsid w:val="00002E7F"/>
    <w:rsid w:val="00004B20"/>
    <w:rsid w:val="000052AC"/>
    <w:rsid w:val="00005624"/>
    <w:rsid w:val="000057DE"/>
    <w:rsid w:val="00006205"/>
    <w:rsid w:val="00007AC6"/>
    <w:rsid w:val="000117C4"/>
    <w:rsid w:val="000128D5"/>
    <w:rsid w:val="00012F92"/>
    <w:rsid w:val="00012FDB"/>
    <w:rsid w:val="0001681F"/>
    <w:rsid w:val="000173A1"/>
    <w:rsid w:val="00024FFB"/>
    <w:rsid w:val="00025A76"/>
    <w:rsid w:val="00026AAB"/>
    <w:rsid w:val="00026F32"/>
    <w:rsid w:val="00027A9A"/>
    <w:rsid w:val="00027F7B"/>
    <w:rsid w:val="00031DC3"/>
    <w:rsid w:val="0003204D"/>
    <w:rsid w:val="000323BA"/>
    <w:rsid w:val="00032816"/>
    <w:rsid w:val="000328A4"/>
    <w:rsid w:val="000363C6"/>
    <w:rsid w:val="00037D35"/>
    <w:rsid w:val="00040C6D"/>
    <w:rsid w:val="00045C2D"/>
    <w:rsid w:val="00046D8B"/>
    <w:rsid w:val="0005530C"/>
    <w:rsid w:val="0006456C"/>
    <w:rsid w:val="000653A8"/>
    <w:rsid w:val="00065C55"/>
    <w:rsid w:val="00065FA3"/>
    <w:rsid w:val="00066199"/>
    <w:rsid w:val="00066FB4"/>
    <w:rsid w:val="0007161D"/>
    <w:rsid w:val="000728DE"/>
    <w:rsid w:val="00074B83"/>
    <w:rsid w:val="00076B67"/>
    <w:rsid w:val="00076C24"/>
    <w:rsid w:val="0007707D"/>
    <w:rsid w:val="00077258"/>
    <w:rsid w:val="000777D8"/>
    <w:rsid w:val="000779C4"/>
    <w:rsid w:val="00077F6F"/>
    <w:rsid w:val="00081427"/>
    <w:rsid w:val="00081FC3"/>
    <w:rsid w:val="0008252B"/>
    <w:rsid w:val="00082A36"/>
    <w:rsid w:val="00082B65"/>
    <w:rsid w:val="00082F46"/>
    <w:rsid w:val="00083ED3"/>
    <w:rsid w:val="00085E84"/>
    <w:rsid w:val="00091B3F"/>
    <w:rsid w:val="00092C1A"/>
    <w:rsid w:val="00093016"/>
    <w:rsid w:val="00097365"/>
    <w:rsid w:val="000A0222"/>
    <w:rsid w:val="000A0637"/>
    <w:rsid w:val="000A1DE6"/>
    <w:rsid w:val="000A5627"/>
    <w:rsid w:val="000A5BE7"/>
    <w:rsid w:val="000A6F9F"/>
    <w:rsid w:val="000B0F55"/>
    <w:rsid w:val="000B27AD"/>
    <w:rsid w:val="000B52CC"/>
    <w:rsid w:val="000B761A"/>
    <w:rsid w:val="000C5831"/>
    <w:rsid w:val="000C6C3B"/>
    <w:rsid w:val="000D17CD"/>
    <w:rsid w:val="000D3521"/>
    <w:rsid w:val="000D67A4"/>
    <w:rsid w:val="000D7307"/>
    <w:rsid w:val="000E1045"/>
    <w:rsid w:val="000E21A5"/>
    <w:rsid w:val="000E6C7A"/>
    <w:rsid w:val="001041BC"/>
    <w:rsid w:val="00104BA0"/>
    <w:rsid w:val="00104D85"/>
    <w:rsid w:val="00105746"/>
    <w:rsid w:val="001066AC"/>
    <w:rsid w:val="00107093"/>
    <w:rsid w:val="00110CF5"/>
    <w:rsid w:val="0011304C"/>
    <w:rsid w:val="00114BE1"/>
    <w:rsid w:val="00115B11"/>
    <w:rsid w:val="00115D5B"/>
    <w:rsid w:val="0011653C"/>
    <w:rsid w:val="001174B5"/>
    <w:rsid w:val="00120C1B"/>
    <w:rsid w:val="00126766"/>
    <w:rsid w:val="00126E25"/>
    <w:rsid w:val="0012769E"/>
    <w:rsid w:val="00130A94"/>
    <w:rsid w:val="00130BF2"/>
    <w:rsid w:val="00130C13"/>
    <w:rsid w:val="00131A74"/>
    <w:rsid w:val="00142C8F"/>
    <w:rsid w:val="00143E86"/>
    <w:rsid w:val="00144039"/>
    <w:rsid w:val="00150668"/>
    <w:rsid w:val="0015157C"/>
    <w:rsid w:val="001565C9"/>
    <w:rsid w:val="001571F5"/>
    <w:rsid w:val="00157B92"/>
    <w:rsid w:val="001601EF"/>
    <w:rsid w:val="00161794"/>
    <w:rsid w:val="00164E44"/>
    <w:rsid w:val="00165353"/>
    <w:rsid w:val="001676BF"/>
    <w:rsid w:val="00167E5C"/>
    <w:rsid w:val="00176EAD"/>
    <w:rsid w:val="0018190C"/>
    <w:rsid w:val="00181EC1"/>
    <w:rsid w:val="001837A6"/>
    <w:rsid w:val="0018619B"/>
    <w:rsid w:val="0018650F"/>
    <w:rsid w:val="00193984"/>
    <w:rsid w:val="00194FC4"/>
    <w:rsid w:val="00195103"/>
    <w:rsid w:val="001953D4"/>
    <w:rsid w:val="00195C11"/>
    <w:rsid w:val="001A33D5"/>
    <w:rsid w:val="001A5E22"/>
    <w:rsid w:val="001A64A6"/>
    <w:rsid w:val="001A6ED0"/>
    <w:rsid w:val="001A6FB2"/>
    <w:rsid w:val="001A784C"/>
    <w:rsid w:val="001A7851"/>
    <w:rsid w:val="001B257A"/>
    <w:rsid w:val="001B3A73"/>
    <w:rsid w:val="001B41FD"/>
    <w:rsid w:val="001B5371"/>
    <w:rsid w:val="001B5A54"/>
    <w:rsid w:val="001B7CA7"/>
    <w:rsid w:val="001C0E58"/>
    <w:rsid w:val="001C2560"/>
    <w:rsid w:val="001C39E6"/>
    <w:rsid w:val="001C4F57"/>
    <w:rsid w:val="001C62DC"/>
    <w:rsid w:val="001C7F51"/>
    <w:rsid w:val="001D4B4F"/>
    <w:rsid w:val="001D4EF2"/>
    <w:rsid w:val="001E084E"/>
    <w:rsid w:val="001E0E0A"/>
    <w:rsid w:val="001E6807"/>
    <w:rsid w:val="001F5D61"/>
    <w:rsid w:val="001F63F5"/>
    <w:rsid w:val="002016A8"/>
    <w:rsid w:val="0020173D"/>
    <w:rsid w:val="0020286A"/>
    <w:rsid w:val="00202F98"/>
    <w:rsid w:val="0020394A"/>
    <w:rsid w:val="00212818"/>
    <w:rsid w:val="0021784D"/>
    <w:rsid w:val="00220960"/>
    <w:rsid w:val="00222A2B"/>
    <w:rsid w:val="002234B2"/>
    <w:rsid w:val="002259C3"/>
    <w:rsid w:val="0022641F"/>
    <w:rsid w:val="0022725F"/>
    <w:rsid w:val="00231376"/>
    <w:rsid w:val="00232070"/>
    <w:rsid w:val="00241DA3"/>
    <w:rsid w:val="00245ECE"/>
    <w:rsid w:val="00251221"/>
    <w:rsid w:val="0025278B"/>
    <w:rsid w:val="002562FA"/>
    <w:rsid w:val="00256BCC"/>
    <w:rsid w:val="00257A5B"/>
    <w:rsid w:val="00263255"/>
    <w:rsid w:val="00265189"/>
    <w:rsid w:val="00265C69"/>
    <w:rsid w:val="00266F08"/>
    <w:rsid w:val="002809FD"/>
    <w:rsid w:val="00280DA8"/>
    <w:rsid w:val="00281A95"/>
    <w:rsid w:val="0028335A"/>
    <w:rsid w:val="00283510"/>
    <w:rsid w:val="00286EEA"/>
    <w:rsid w:val="0028770F"/>
    <w:rsid w:val="0029071E"/>
    <w:rsid w:val="00290C9C"/>
    <w:rsid w:val="00292F67"/>
    <w:rsid w:val="00294636"/>
    <w:rsid w:val="00294E98"/>
    <w:rsid w:val="002A0D91"/>
    <w:rsid w:val="002A27A2"/>
    <w:rsid w:val="002A2980"/>
    <w:rsid w:val="002A3EEB"/>
    <w:rsid w:val="002A47D7"/>
    <w:rsid w:val="002A5304"/>
    <w:rsid w:val="002A6824"/>
    <w:rsid w:val="002B06C2"/>
    <w:rsid w:val="002B300B"/>
    <w:rsid w:val="002B355A"/>
    <w:rsid w:val="002B5687"/>
    <w:rsid w:val="002B6947"/>
    <w:rsid w:val="002B6BA4"/>
    <w:rsid w:val="002C133D"/>
    <w:rsid w:val="002C1E57"/>
    <w:rsid w:val="002C328E"/>
    <w:rsid w:val="002C670B"/>
    <w:rsid w:val="002C6A7D"/>
    <w:rsid w:val="002C6F15"/>
    <w:rsid w:val="002C71E2"/>
    <w:rsid w:val="002D0F2D"/>
    <w:rsid w:val="002D133C"/>
    <w:rsid w:val="002D5816"/>
    <w:rsid w:val="002D722A"/>
    <w:rsid w:val="002E2E40"/>
    <w:rsid w:val="002E2F1C"/>
    <w:rsid w:val="002E5D43"/>
    <w:rsid w:val="002F3E77"/>
    <w:rsid w:val="002F42D5"/>
    <w:rsid w:val="002F445F"/>
    <w:rsid w:val="002F489D"/>
    <w:rsid w:val="00301C46"/>
    <w:rsid w:val="003050B4"/>
    <w:rsid w:val="00306646"/>
    <w:rsid w:val="0030703E"/>
    <w:rsid w:val="003074CB"/>
    <w:rsid w:val="0031177D"/>
    <w:rsid w:val="00311A09"/>
    <w:rsid w:val="00313FA1"/>
    <w:rsid w:val="003157EC"/>
    <w:rsid w:val="003209F8"/>
    <w:rsid w:val="00324096"/>
    <w:rsid w:val="00324495"/>
    <w:rsid w:val="00325EF3"/>
    <w:rsid w:val="00327414"/>
    <w:rsid w:val="00333EAC"/>
    <w:rsid w:val="00334DC4"/>
    <w:rsid w:val="003356D8"/>
    <w:rsid w:val="003368DF"/>
    <w:rsid w:val="003371A0"/>
    <w:rsid w:val="0034286B"/>
    <w:rsid w:val="00346376"/>
    <w:rsid w:val="00346AAB"/>
    <w:rsid w:val="003515A1"/>
    <w:rsid w:val="00351DE2"/>
    <w:rsid w:val="003559CE"/>
    <w:rsid w:val="003573E8"/>
    <w:rsid w:val="00362073"/>
    <w:rsid w:val="00363B34"/>
    <w:rsid w:val="003644A3"/>
    <w:rsid w:val="0036695A"/>
    <w:rsid w:val="003705A9"/>
    <w:rsid w:val="00370695"/>
    <w:rsid w:val="00370EB7"/>
    <w:rsid w:val="00371678"/>
    <w:rsid w:val="00373FF6"/>
    <w:rsid w:val="00376355"/>
    <w:rsid w:val="003767C0"/>
    <w:rsid w:val="00380B8B"/>
    <w:rsid w:val="0038120E"/>
    <w:rsid w:val="00382327"/>
    <w:rsid w:val="003826F0"/>
    <w:rsid w:val="00382EA4"/>
    <w:rsid w:val="00383D3E"/>
    <w:rsid w:val="0038569A"/>
    <w:rsid w:val="0038591A"/>
    <w:rsid w:val="00390826"/>
    <w:rsid w:val="00396150"/>
    <w:rsid w:val="003966EB"/>
    <w:rsid w:val="003974E3"/>
    <w:rsid w:val="003A164A"/>
    <w:rsid w:val="003A2AA0"/>
    <w:rsid w:val="003A46A9"/>
    <w:rsid w:val="003B0FB4"/>
    <w:rsid w:val="003B2E86"/>
    <w:rsid w:val="003B4E30"/>
    <w:rsid w:val="003B4E47"/>
    <w:rsid w:val="003B5B48"/>
    <w:rsid w:val="003C14AD"/>
    <w:rsid w:val="003C21BE"/>
    <w:rsid w:val="003C24FF"/>
    <w:rsid w:val="003C5B03"/>
    <w:rsid w:val="003C7C2D"/>
    <w:rsid w:val="003D263C"/>
    <w:rsid w:val="003D3223"/>
    <w:rsid w:val="003D567E"/>
    <w:rsid w:val="003D5C0C"/>
    <w:rsid w:val="003D6280"/>
    <w:rsid w:val="003E24E7"/>
    <w:rsid w:val="003E32B4"/>
    <w:rsid w:val="003E3DF7"/>
    <w:rsid w:val="003E60B2"/>
    <w:rsid w:val="003E76E5"/>
    <w:rsid w:val="003F31FE"/>
    <w:rsid w:val="003F4E07"/>
    <w:rsid w:val="003F6FF9"/>
    <w:rsid w:val="0040045B"/>
    <w:rsid w:val="004032C1"/>
    <w:rsid w:val="004079AA"/>
    <w:rsid w:val="004112B7"/>
    <w:rsid w:val="00412C0A"/>
    <w:rsid w:val="00413CEB"/>
    <w:rsid w:val="00414448"/>
    <w:rsid w:val="0042358B"/>
    <w:rsid w:val="00430A6A"/>
    <w:rsid w:val="004334F1"/>
    <w:rsid w:val="00444D8B"/>
    <w:rsid w:val="00446386"/>
    <w:rsid w:val="00446AE2"/>
    <w:rsid w:val="00446E12"/>
    <w:rsid w:val="00447C40"/>
    <w:rsid w:val="00447C5E"/>
    <w:rsid w:val="004529A9"/>
    <w:rsid w:val="004531E5"/>
    <w:rsid w:val="004535FD"/>
    <w:rsid w:val="004550C9"/>
    <w:rsid w:val="00456262"/>
    <w:rsid w:val="004567FF"/>
    <w:rsid w:val="004570FA"/>
    <w:rsid w:val="00460A33"/>
    <w:rsid w:val="004633F6"/>
    <w:rsid w:val="00464CCA"/>
    <w:rsid w:val="00466AE4"/>
    <w:rsid w:val="00467CFD"/>
    <w:rsid w:val="0047037C"/>
    <w:rsid w:val="00470E91"/>
    <w:rsid w:val="00471868"/>
    <w:rsid w:val="0047208B"/>
    <w:rsid w:val="00472CF8"/>
    <w:rsid w:val="004739AA"/>
    <w:rsid w:val="004752B7"/>
    <w:rsid w:val="00475544"/>
    <w:rsid w:val="004772EC"/>
    <w:rsid w:val="00483100"/>
    <w:rsid w:val="004835C6"/>
    <w:rsid w:val="00485291"/>
    <w:rsid w:val="004904E8"/>
    <w:rsid w:val="0049269D"/>
    <w:rsid w:val="004947F3"/>
    <w:rsid w:val="00495BE6"/>
    <w:rsid w:val="004A3965"/>
    <w:rsid w:val="004A58F5"/>
    <w:rsid w:val="004A5F89"/>
    <w:rsid w:val="004A6677"/>
    <w:rsid w:val="004B12A0"/>
    <w:rsid w:val="004B2EE9"/>
    <w:rsid w:val="004B4A99"/>
    <w:rsid w:val="004B507B"/>
    <w:rsid w:val="004C017C"/>
    <w:rsid w:val="004C3C88"/>
    <w:rsid w:val="004C3DF5"/>
    <w:rsid w:val="004C4D49"/>
    <w:rsid w:val="004C572D"/>
    <w:rsid w:val="004D0AB9"/>
    <w:rsid w:val="004D0CAB"/>
    <w:rsid w:val="004D42F5"/>
    <w:rsid w:val="004D4AE1"/>
    <w:rsid w:val="004D4FC7"/>
    <w:rsid w:val="004E034B"/>
    <w:rsid w:val="004E1C9D"/>
    <w:rsid w:val="004F09D5"/>
    <w:rsid w:val="004F5DB4"/>
    <w:rsid w:val="004F6A3A"/>
    <w:rsid w:val="00500E2A"/>
    <w:rsid w:val="00504D0D"/>
    <w:rsid w:val="00505414"/>
    <w:rsid w:val="0050716A"/>
    <w:rsid w:val="00507B8A"/>
    <w:rsid w:val="00510B72"/>
    <w:rsid w:val="00512E79"/>
    <w:rsid w:val="0051452B"/>
    <w:rsid w:val="00515AE9"/>
    <w:rsid w:val="005231A7"/>
    <w:rsid w:val="00524CB9"/>
    <w:rsid w:val="00525A9E"/>
    <w:rsid w:val="00525F84"/>
    <w:rsid w:val="00526D48"/>
    <w:rsid w:val="0053214E"/>
    <w:rsid w:val="00532991"/>
    <w:rsid w:val="005330FE"/>
    <w:rsid w:val="005340B5"/>
    <w:rsid w:val="005369CB"/>
    <w:rsid w:val="005373A5"/>
    <w:rsid w:val="00541507"/>
    <w:rsid w:val="00544AE4"/>
    <w:rsid w:val="00544B24"/>
    <w:rsid w:val="00544BCB"/>
    <w:rsid w:val="00553717"/>
    <w:rsid w:val="005557B9"/>
    <w:rsid w:val="00560F44"/>
    <w:rsid w:val="00562563"/>
    <w:rsid w:val="005633EB"/>
    <w:rsid w:val="00566CDF"/>
    <w:rsid w:val="005679D6"/>
    <w:rsid w:val="00570073"/>
    <w:rsid w:val="00573D8A"/>
    <w:rsid w:val="00574054"/>
    <w:rsid w:val="00574715"/>
    <w:rsid w:val="00574CB7"/>
    <w:rsid w:val="00574E2D"/>
    <w:rsid w:val="00574FDE"/>
    <w:rsid w:val="00576673"/>
    <w:rsid w:val="00576F84"/>
    <w:rsid w:val="00577CDD"/>
    <w:rsid w:val="005829F9"/>
    <w:rsid w:val="00583FEF"/>
    <w:rsid w:val="00585D26"/>
    <w:rsid w:val="00586123"/>
    <w:rsid w:val="005909D8"/>
    <w:rsid w:val="00591296"/>
    <w:rsid w:val="005919DA"/>
    <w:rsid w:val="0059222A"/>
    <w:rsid w:val="00593BAD"/>
    <w:rsid w:val="00594885"/>
    <w:rsid w:val="005949B7"/>
    <w:rsid w:val="00597AF5"/>
    <w:rsid w:val="005A0648"/>
    <w:rsid w:val="005A1F12"/>
    <w:rsid w:val="005A27BA"/>
    <w:rsid w:val="005A3E84"/>
    <w:rsid w:val="005A5E11"/>
    <w:rsid w:val="005B0982"/>
    <w:rsid w:val="005B26BF"/>
    <w:rsid w:val="005C072E"/>
    <w:rsid w:val="005C3D66"/>
    <w:rsid w:val="005C6498"/>
    <w:rsid w:val="005D4848"/>
    <w:rsid w:val="005D5436"/>
    <w:rsid w:val="005E0211"/>
    <w:rsid w:val="005E1941"/>
    <w:rsid w:val="005E28E7"/>
    <w:rsid w:val="005E32DC"/>
    <w:rsid w:val="005E5B24"/>
    <w:rsid w:val="005E6CF3"/>
    <w:rsid w:val="005E74E1"/>
    <w:rsid w:val="005F0374"/>
    <w:rsid w:val="005F09D9"/>
    <w:rsid w:val="005F6338"/>
    <w:rsid w:val="006011CD"/>
    <w:rsid w:val="00601BEA"/>
    <w:rsid w:val="00602809"/>
    <w:rsid w:val="00602F7A"/>
    <w:rsid w:val="00606062"/>
    <w:rsid w:val="006074FA"/>
    <w:rsid w:val="00612A11"/>
    <w:rsid w:val="006130E1"/>
    <w:rsid w:val="006146AC"/>
    <w:rsid w:val="006169C2"/>
    <w:rsid w:val="00620FFA"/>
    <w:rsid w:val="00623183"/>
    <w:rsid w:val="006249FE"/>
    <w:rsid w:val="006267C7"/>
    <w:rsid w:val="00627309"/>
    <w:rsid w:val="00627D8C"/>
    <w:rsid w:val="00632C17"/>
    <w:rsid w:val="00640DCF"/>
    <w:rsid w:val="006435A1"/>
    <w:rsid w:val="006451ED"/>
    <w:rsid w:val="00645B20"/>
    <w:rsid w:val="00646E69"/>
    <w:rsid w:val="006474CE"/>
    <w:rsid w:val="0065205B"/>
    <w:rsid w:val="006542F2"/>
    <w:rsid w:val="006554EB"/>
    <w:rsid w:val="00655639"/>
    <w:rsid w:val="00655A01"/>
    <w:rsid w:val="00655B0E"/>
    <w:rsid w:val="006569EF"/>
    <w:rsid w:val="00657994"/>
    <w:rsid w:val="00660F6B"/>
    <w:rsid w:val="00666760"/>
    <w:rsid w:val="00666865"/>
    <w:rsid w:val="006731DA"/>
    <w:rsid w:val="00675105"/>
    <w:rsid w:val="006752C3"/>
    <w:rsid w:val="00677817"/>
    <w:rsid w:val="00680838"/>
    <w:rsid w:val="006859E3"/>
    <w:rsid w:val="00686BCF"/>
    <w:rsid w:val="00687FA8"/>
    <w:rsid w:val="00693E52"/>
    <w:rsid w:val="006962BA"/>
    <w:rsid w:val="00696525"/>
    <w:rsid w:val="006967F5"/>
    <w:rsid w:val="00697360"/>
    <w:rsid w:val="006A0999"/>
    <w:rsid w:val="006A48E9"/>
    <w:rsid w:val="006A5BCE"/>
    <w:rsid w:val="006A6630"/>
    <w:rsid w:val="006A746E"/>
    <w:rsid w:val="006B2FD0"/>
    <w:rsid w:val="006B3660"/>
    <w:rsid w:val="006B3E9E"/>
    <w:rsid w:val="006B4DCC"/>
    <w:rsid w:val="006B505E"/>
    <w:rsid w:val="006B5BA0"/>
    <w:rsid w:val="006B7843"/>
    <w:rsid w:val="006C08B1"/>
    <w:rsid w:val="006C0F27"/>
    <w:rsid w:val="006C138B"/>
    <w:rsid w:val="006C3509"/>
    <w:rsid w:val="006C6CB6"/>
    <w:rsid w:val="006C745A"/>
    <w:rsid w:val="006D0526"/>
    <w:rsid w:val="006D13C2"/>
    <w:rsid w:val="006D18B0"/>
    <w:rsid w:val="006D1FA1"/>
    <w:rsid w:val="006D49F7"/>
    <w:rsid w:val="006D6673"/>
    <w:rsid w:val="006E0459"/>
    <w:rsid w:val="006E1E65"/>
    <w:rsid w:val="006E4D4D"/>
    <w:rsid w:val="006E769D"/>
    <w:rsid w:val="006F3668"/>
    <w:rsid w:val="006F649E"/>
    <w:rsid w:val="006F6A4E"/>
    <w:rsid w:val="006F7891"/>
    <w:rsid w:val="00700BA2"/>
    <w:rsid w:val="007036FA"/>
    <w:rsid w:val="00710179"/>
    <w:rsid w:val="007108AC"/>
    <w:rsid w:val="007132B6"/>
    <w:rsid w:val="007136FA"/>
    <w:rsid w:val="00714007"/>
    <w:rsid w:val="007142EC"/>
    <w:rsid w:val="0073270C"/>
    <w:rsid w:val="00732A1E"/>
    <w:rsid w:val="00732E34"/>
    <w:rsid w:val="00736B1F"/>
    <w:rsid w:val="007373CD"/>
    <w:rsid w:val="007413D1"/>
    <w:rsid w:val="00746299"/>
    <w:rsid w:val="007479B1"/>
    <w:rsid w:val="0075181C"/>
    <w:rsid w:val="007543C2"/>
    <w:rsid w:val="0075734D"/>
    <w:rsid w:val="00757BD1"/>
    <w:rsid w:val="0076334A"/>
    <w:rsid w:val="00763674"/>
    <w:rsid w:val="00763C9F"/>
    <w:rsid w:val="007703B4"/>
    <w:rsid w:val="007710A7"/>
    <w:rsid w:val="007716A9"/>
    <w:rsid w:val="00771810"/>
    <w:rsid w:val="00771DFC"/>
    <w:rsid w:val="00773E37"/>
    <w:rsid w:val="0077556B"/>
    <w:rsid w:val="00776765"/>
    <w:rsid w:val="00776816"/>
    <w:rsid w:val="007772F0"/>
    <w:rsid w:val="00780B09"/>
    <w:rsid w:val="00780F22"/>
    <w:rsid w:val="007821F3"/>
    <w:rsid w:val="0078414F"/>
    <w:rsid w:val="00784D23"/>
    <w:rsid w:val="00785303"/>
    <w:rsid w:val="00790AC3"/>
    <w:rsid w:val="00790E8D"/>
    <w:rsid w:val="00792356"/>
    <w:rsid w:val="007945EA"/>
    <w:rsid w:val="007A011E"/>
    <w:rsid w:val="007A0B58"/>
    <w:rsid w:val="007A1BD7"/>
    <w:rsid w:val="007A387D"/>
    <w:rsid w:val="007A791C"/>
    <w:rsid w:val="007B3E26"/>
    <w:rsid w:val="007B446C"/>
    <w:rsid w:val="007B63D2"/>
    <w:rsid w:val="007B70DA"/>
    <w:rsid w:val="007B7C2D"/>
    <w:rsid w:val="007B7FA1"/>
    <w:rsid w:val="007C2BF0"/>
    <w:rsid w:val="007C7573"/>
    <w:rsid w:val="007D1FFC"/>
    <w:rsid w:val="007D41D2"/>
    <w:rsid w:val="007D6A1B"/>
    <w:rsid w:val="007D7AFF"/>
    <w:rsid w:val="007E0ECB"/>
    <w:rsid w:val="007E674C"/>
    <w:rsid w:val="007F2C65"/>
    <w:rsid w:val="007F3A90"/>
    <w:rsid w:val="007F5547"/>
    <w:rsid w:val="007F7AD5"/>
    <w:rsid w:val="008042A2"/>
    <w:rsid w:val="00806843"/>
    <w:rsid w:val="00810129"/>
    <w:rsid w:val="00814ACD"/>
    <w:rsid w:val="00815AEE"/>
    <w:rsid w:val="008205CF"/>
    <w:rsid w:val="008229EB"/>
    <w:rsid w:val="0082483B"/>
    <w:rsid w:val="008278E6"/>
    <w:rsid w:val="008347AF"/>
    <w:rsid w:val="00834D42"/>
    <w:rsid w:val="00836E71"/>
    <w:rsid w:val="00843607"/>
    <w:rsid w:val="008508A1"/>
    <w:rsid w:val="00851018"/>
    <w:rsid w:val="008546DA"/>
    <w:rsid w:val="00856AB0"/>
    <w:rsid w:val="00861465"/>
    <w:rsid w:val="00861B56"/>
    <w:rsid w:val="00862CFB"/>
    <w:rsid w:val="008637B3"/>
    <w:rsid w:val="00866C33"/>
    <w:rsid w:val="0087038E"/>
    <w:rsid w:val="008718D7"/>
    <w:rsid w:val="00872A0B"/>
    <w:rsid w:val="0087357C"/>
    <w:rsid w:val="0087366A"/>
    <w:rsid w:val="00873F54"/>
    <w:rsid w:val="00875AE7"/>
    <w:rsid w:val="00875AF9"/>
    <w:rsid w:val="00876F0B"/>
    <w:rsid w:val="00877B92"/>
    <w:rsid w:val="00882D9A"/>
    <w:rsid w:val="00886A4B"/>
    <w:rsid w:val="00887579"/>
    <w:rsid w:val="00890281"/>
    <w:rsid w:val="00896D39"/>
    <w:rsid w:val="008972E5"/>
    <w:rsid w:val="008A13C7"/>
    <w:rsid w:val="008A28E1"/>
    <w:rsid w:val="008A4E44"/>
    <w:rsid w:val="008A55F8"/>
    <w:rsid w:val="008A69D0"/>
    <w:rsid w:val="008A7D49"/>
    <w:rsid w:val="008B0A43"/>
    <w:rsid w:val="008B33D4"/>
    <w:rsid w:val="008B7E2E"/>
    <w:rsid w:val="008C1125"/>
    <w:rsid w:val="008C2519"/>
    <w:rsid w:val="008C335B"/>
    <w:rsid w:val="008C49CF"/>
    <w:rsid w:val="008C5711"/>
    <w:rsid w:val="008D0456"/>
    <w:rsid w:val="008D1962"/>
    <w:rsid w:val="008D1AFC"/>
    <w:rsid w:val="008D20A3"/>
    <w:rsid w:val="008D24AD"/>
    <w:rsid w:val="008D27E5"/>
    <w:rsid w:val="008D5C6C"/>
    <w:rsid w:val="008E1849"/>
    <w:rsid w:val="008E1C7D"/>
    <w:rsid w:val="008E28A4"/>
    <w:rsid w:val="008E35D3"/>
    <w:rsid w:val="008E4196"/>
    <w:rsid w:val="008E4886"/>
    <w:rsid w:val="008E6962"/>
    <w:rsid w:val="008F6B90"/>
    <w:rsid w:val="00901E09"/>
    <w:rsid w:val="00902235"/>
    <w:rsid w:val="00902C9D"/>
    <w:rsid w:val="0090360B"/>
    <w:rsid w:val="00903AE4"/>
    <w:rsid w:val="0090531E"/>
    <w:rsid w:val="0090586A"/>
    <w:rsid w:val="00910536"/>
    <w:rsid w:val="00913393"/>
    <w:rsid w:val="00913766"/>
    <w:rsid w:val="00914702"/>
    <w:rsid w:val="00914B7F"/>
    <w:rsid w:val="00914F24"/>
    <w:rsid w:val="009179EB"/>
    <w:rsid w:val="00924332"/>
    <w:rsid w:val="00926C39"/>
    <w:rsid w:val="00931D1C"/>
    <w:rsid w:val="009362C3"/>
    <w:rsid w:val="00937B11"/>
    <w:rsid w:val="00937EC0"/>
    <w:rsid w:val="00940201"/>
    <w:rsid w:val="00942939"/>
    <w:rsid w:val="00943D61"/>
    <w:rsid w:val="009441FC"/>
    <w:rsid w:val="009501FF"/>
    <w:rsid w:val="00950EE0"/>
    <w:rsid w:val="009512B5"/>
    <w:rsid w:val="009527D0"/>
    <w:rsid w:val="00953525"/>
    <w:rsid w:val="00963586"/>
    <w:rsid w:val="00963C1D"/>
    <w:rsid w:val="00963D52"/>
    <w:rsid w:val="009647B8"/>
    <w:rsid w:val="00970F1D"/>
    <w:rsid w:val="00973C2B"/>
    <w:rsid w:val="009770EA"/>
    <w:rsid w:val="00977CF2"/>
    <w:rsid w:val="009840BA"/>
    <w:rsid w:val="009878DC"/>
    <w:rsid w:val="00991AC5"/>
    <w:rsid w:val="00991FBD"/>
    <w:rsid w:val="00994A0F"/>
    <w:rsid w:val="00995CC6"/>
    <w:rsid w:val="00997381"/>
    <w:rsid w:val="009A1169"/>
    <w:rsid w:val="009A2E29"/>
    <w:rsid w:val="009B29C3"/>
    <w:rsid w:val="009C5B21"/>
    <w:rsid w:val="009C60BD"/>
    <w:rsid w:val="009C60CC"/>
    <w:rsid w:val="009D060C"/>
    <w:rsid w:val="009D1455"/>
    <w:rsid w:val="009D1669"/>
    <w:rsid w:val="009D28D0"/>
    <w:rsid w:val="009D2A2F"/>
    <w:rsid w:val="009D4780"/>
    <w:rsid w:val="009D5463"/>
    <w:rsid w:val="009E076C"/>
    <w:rsid w:val="009E26A2"/>
    <w:rsid w:val="009E54EB"/>
    <w:rsid w:val="009F1BAC"/>
    <w:rsid w:val="009F213F"/>
    <w:rsid w:val="009F3385"/>
    <w:rsid w:val="009F6A8F"/>
    <w:rsid w:val="00A02503"/>
    <w:rsid w:val="00A0520D"/>
    <w:rsid w:val="00A07FCA"/>
    <w:rsid w:val="00A1189E"/>
    <w:rsid w:val="00A13921"/>
    <w:rsid w:val="00A139B0"/>
    <w:rsid w:val="00A168A2"/>
    <w:rsid w:val="00A16E7B"/>
    <w:rsid w:val="00A174B3"/>
    <w:rsid w:val="00A23BFC"/>
    <w:rsid w:val="00A255AE"/>
    <w:rsid w:val="00A26B7D"/>
    <w:rsid w:val="00A34723"/>
    <w:rsid w:val="00A355E3"/>
    <w:rsid w:val="00A35F2C"/>
    <w:rsid w:val="00A37F60"/>
    <w:rsid w:val="00A433BB"/>
    <w:rsid w:val="00A4351E"/>
    <w:rsid w:val="00A45510"/>
    <w:rsid w:val="00A4660B"/>
    <w:rsid w:val="00A47BE1"/>
    <w:rsid w:val="00A5182D"/>
    <w:rsid w:val="00A53920"/>
    <w:rsid w:val="00A53C69"/>
    <w:rsid w:val="00A549F2"/>
    <w:rsid w:val="00A611C1"/>
    <w:rsid w:val="00A61A1D"/>
    <w:rsid w:val="00A658D0"/>
    <w:rsid w:val="00A66948"/>
    <w:rsid w:val="00A66E26"/>
    <w:rsid w:val="00A717D6"/>
    <w:rsid w:val="00A73027"/>
    <w:rsid w:val="00A74B39"/>
    <w:rsid w:val="00A7525A"/>
    <w:rsid w:val="00A75CCA"/>
    <w:rsid w:val="00A7612C"/>
    <w:rsid w:val="00A815EC"/>
    <w:rsid w:val="00A822EC"/>
    <w:rsid w:val="00A847DC"/>
    <w:rsid w:val="00A9342E"/>
    <w:rsid w:val="00A94D34"/>
    <w:rsid w:val="00A960D2"/>
    <w:rsid w:val="00AA1C62"/>
    <w:rsid w:val="00AA1E30"/>
    <w:rsid w:val="00AA1EB6"/>
    <w:rsid w:val="00AA6A38"/>
    <w:rsid w:val="00AB05B3"/>
    <w:rsid w:val="00AB15D9"/>
    <w:rsid w:val="00AB2C3D"/>
    <w:rsid w:val="00AB455D"/>
    <w:rsid w:val="00AB6A7C"/>
    <w:rsid w:val="00AC0CE0"/>
    <w:rsid w:val="00AC37D4"/>
    <w:rsid w:val="00AC6E36"/>
    <w:rsid w:val="00AC7FE9"/>
    <w:rsid w:val="00AD1C87"/>
    <w:rsid w:val="00AD2710"/>
    <w:rsid w:val="00AD2DCA"/>
    <w:rsid w:val="00AD3F11"/>
    <w:rsid w:val="00AE0232"/>
    <w:rsid w:val="00AE0D4D"/>
    <w:rsid w:val="00AE12B1"/>
    <w:rsid w:val="00AE172E"/>
    <w:rsid w:val="00AE21C3"/>
    <w:rsid w:val="00AE7292"/>
    <w:rsid w:val="00AF51C0"/>
    <w:rsid w:val="00AF71A6"/>
    <w:rsid w:val="00B0061D"/>
    <w:rsid w:val="00B0212C"/>
    <w:rsid w:val="00B07AA0"/>
    <w:rsid w:val="00B12A35"/>
    <w:rsid w:val="00B14883"/>
    <w:rsid w:val="00B16246"/>
    <w:rsid w:val="00B16A7F"/>
    <w:rsid w:val="00B20D0C"/>
    <w:rsid w:val="00B22233"/>
    <w:rsid w:val="00B23DFF"/>
    <w:rsid w:val="00B275D7"/>
    <w:rsid w:val="00B27F68"/>
    <w:rsid w:val="00B30D37"/>
    <w:rsid w:val="00B3160C"/>
    <w:rsid w:val="00B3187A"/>
    <w:rsid w:val="00B3260D"/>
    <w:rsid w:val="00B3291B"/>
    <w:rsid w:val="00B34444"/>
    <w:rsid w:val="00B35108"/>
    <w:rsid w:val="00B36595"/>
    <w:rsid w:val="00B37601"/>
    <w:rsid w:val="00B42366"/>
    <w:rsid w:val="00B45969"/>
    <w:rsid w:val="00B461DD"/>
    <w:rsid w:val="00B466EF"/>
    <w:rsid w:val="00B46B3F"/>
    <w:rsid w:val="00B47694"/>
    <w:rsid w:val="00B51302"/>
    <w:rsid w:val="00B564CB"/>
    <w:rsid w:val="00B567C9"/>
    <w:rsid w:val="00B571A8"/>
    <w:rsid w:val="00B625DA"/>
    <w:rsid w:val="00B63D38"/>
    <w:rsid w:val="00B64D29"/>
    <w:rsid w:val="00B66174"/>
    <w:rsid w:val="00B67747"/>
    <w:rsid w:val="00B76961"/>
    <w:rsid w:val="00B77879"/>
    <w:rsid w:val="00B8061B"/>
    <w:rsid w:val="00B80E8C"/>
    <w:rsid w:val="00B8597E"/>
    <w:rsid w:val="00B942DD"/>
    <w:rsid w:val="00B9434A"/>
    <w:rsid w:val="00B949FF"/>
    <w:rsid w:val="00B954C8"/>
    <w:rsid w:val="00B97BBB"/>
    <w:rsid w:val="00BA016D"/>
    <w:rsid w:val="00BA57A0"/>
    <w:rsid w:val="00BA5AB0"/>
    <w:rsid w:val="00BA5B59"/>
    <w:rsid w:val="00BB172F"/>
    <w:rsid w:val="00BB2685"/>
    <w:rsid w:val="00BB2709"/>
    <w:rsid w:val="00BB3548"/>
    <w:rsid w:val="00BC3E60"/>
    <w:rsid w:val="00BC606C"/>
    <w:rsid w:val="00BC75A8"/>
    <w:rsid w:val="00BD2C45"/>
    <w:rsid w:val="00BD35D9"/>
    <w:rsid w:val="00BD3989"/>
    <w:rsid w:val="00BD5912"/>
    <w:rsid w:val="00BD5BCC"/>
    <w:rsid w:val="00BD77D9"/>
    <w:rsid w:val="00BD7E72"/>
    <w:rsid w:val="00BE0009"/>
    <w:rsid w:val="00BE0626"/>
    <w:rsid w:val="00BE0DF9"/>
    <w:rsid w:val="00BE1BAB"/>
    <w:rsid w:val="00BE3B0D"/>
    <w:rsid w:val="00BE3ED9"/>
    <w:rsid w:val="00BE40DD"/>
    <w:rsid w:val="00BE4D31"/>
    <w:rsid w:val="00BE4D37"/>
    <w:rsid w:val="00BE4E6D"/>
    <w:rsid w:val="00BE4F9F"/>
    <w:rsid w:val="00BE649C"/>
    <w:rsid w:val="00BF093A"/>
    <w:rsid w:val="00BF4E44"/>
    <w:rsid w:val="00BF5B43"/>
    <w:rsid w:val="00BF71FD"/>
    <w:rsid w:val="00BF7B56"/>
    <w:rsid w:val="00C00EAA"/>
    <w:rsid w:val="00C07AF7"/>
    <w:rsid w:val="00C11546"/>
    <w:rsid w:val="00C122F4"/>
    <w:rsid w:val="00C12CF7"/>
    <w:rsid w:val="00C1389D"/>
    <w:rsid w:val="00C13A68"/>
    <w:rsid w:val="00C14AD4"/>
    <w:rsid w:val="00C1511A"/>
    <w:rsid w:val="00C20007"/>
    <w:rsid w:val="00C24458"/>
    <w:rsid w:val="00C26D40"/>
    <w:rsid w:val="00C27E8F"/>
    <w:rsid w:val="00C324FA"/>
    <w:rsid w:val="00C326F6"/>
    <w:rsid w:val="00C3508F"/>
    <w:rsid w:val="00C36DDD"/>
    <w:rsid w:val="00C408BC"/>
    <w:rsid w:val="00C40EFF"/>
    <w:rsid w:val="00C423A1"/>
    <w:rsid w:val="00C428AE"/>
    <w:rsid w:val="00C43F13"/>
    <w:rsid w:val="00C45AFF"/>
    <w:rsid w:val="00C45DE3"/>
    <w:rsid w:val="00C519D1"/>
    <w:rsid w:val="00C53C11"/>
    <w:rsid w:val="00C56C92"/>
    <w:rsid w:val="00C572D4"/>
    <w:rsid w:val="00C616D7"/>
    <w:rsid w:val="00C64664"/>
    <w:rsid w:val="00C679BF"/>
    <w:rsid w:val="00C71129"/>
    <w:rsid w:val="00C7193A"/>
    <w:rsid w:val="00C74408"/>
    <w:rsid w:val="00C7654B"/>
    <w:rsid w:val="00C7782D"/>
    <w:rsid w:val="00C82A56"/>
    <w:rsid w:val="00C9295A"/>
    <w:rsid w:val="00C963F3"/>
    <w:rsid w:val="00C964DA"/>
    <w:rsid w:val="00C97D99"/>
    <w:rsid w:val="00CA0F62"/>
    <w:rsid w:val="00CA1369"/>
    <w:rsid w:val="00CA2C17"/>
    <w:rsid w:val="00CA6A63"/>
    <w:rsid w:val="00CA716B"/>
    <w:rsid w:val="00CB0AE1"/>
    <w:rsid w:val="00CB2FD3"/>
    <w:rsid w:val="00CB788F"/>
    <w:rsid w:val="00CC0250"/>
    <w:rsid w:val="00CC3F11"/>
    <w:rsid w:val="00CC58A9"/>
    <w:rsid w:val="00CC68FD"/>
    <w:rsid w:val="00CC698D"/>
    <w:rsid w:val="00CD04F1"/>
    <w:rsid w:val="00CD051C"/>
    <w:rsid w:val="00CD16DE"/>
    <w:rsid w:val="00CD4091"/>
    <w:rsid w:val="00CD5AF7"/>
    <w:rsid w:val="00CD6BDE"/>
    <w:rsid w:val="00CE0BD0"/>
    <w:rsid w:val="00CE0F01"/>
    <w:rsid w:val="00CE28AF"/>
    <w:rsid w:val="00CE4A0D"/>
    <w:rsid w:val="00CE5C6B"/>
    <w:rsid w:val="00CE62D9"/>
    <w:rsid w:val="00CE6D14"/>
    <w:rsid w:val="00CF0C0B"/>
    <w:rsid w:val="00CF1965"/>
    <w:rsid w:val="00CF45CA"/>
    <w:rsid w:val="00CF6733"/>
    <w:rsid w:val="00CF79B1"/>
    <w:rsid w:val="00D01CA8"/>
    <w:rsid w:val="00D02D14"/>
    <w:rsid w:val="00D030FB"/>
    <w:rsid w:val="00D10C49"/>
    <w:rsid w:val="00D13E19"/>
    <w:rsid w:val="00D166B2"/>
    <w:rsid w:val="00D17D1F"/>
    <w:rsid w:val="00D21194"/>
    <w:rsid w:val="00D26678"/>
    <w:rsid w:val="00D273EB"/>
    <w:rsid w:val="00D31167"/>
    <w:rsid w:val="00D32790"/>
    <w:rsid w:val="00D3387E"/>
    <w:rsid w:val="00D34DC3"/>
    <w:rsid w:val="00D36BA3"/>
    <w:rsid w:val="00D405EB"/>
    <w:rsid w:val="00D42054"/>
    <w:rsid w:val="00D421BE"/>
    <w:rsid w:val="00D42E88"/>
    <w:rsid w:val="00D4374C"/>
    <w:rsid w:val="00D43EC5"/>
    <w:rsid w:val="00D44134"/>
    <w:rsid w:val="00D45FD2"/>
    <w:rsid w:val="00D47A8D"/>
    <w:rsid w:val="00D51399"/>
    <w:rsid w:val="00D51996"/>
    <w:rsid w:val="00D52510"/>
    <w:rsid w:val="00D55858"/>
    <w:rsid w:val="00D55C39"/>
    <w:rsid w:val="00D56A8F"/>
    <w:rsid w:val="00D61A03"/>
    <w:rsid w:val="00D628B8"/>
    <w:rsid w:val="00D65E45"/>
    <w:rsid w:val="00D72263"/>
    <w:rsid w:val="00D76F97"/>
    <w:rsid w:val="00D8356A"/>
    <w:rsid w:val="00D84773"/>
    <w:rsid w:val="00D84C32"/>
    <w:rsid w:val="00D86288"/>
    <w:rsid w:val="00D91250"/>
    <w:rsid w:val="00D91B07"/>
    <w:rsid w:val="00D92DBB"/>
    <w:rsid w:val="00D93290"/>
    <w:rsid w:val="00D93BE7"/>
    <w:rsid w:val="00D94BA3"/>
    <w:rsid w:val="00D9733F"/>
    <w:rsid w:val="00DA2B4A"/>
    <w:rsid w:val="00DA362D"/>
    <w:rsid w:val="00DA4A82"/>
    <w:rsid w:val="00DA5684"/>
    <w:rsid w:val="00DA5B22"/>
    <w:rsid w:val="00DA7143"/>
    <w:rsid w:val="00DB0C24"/>
    <w:rsid w:val="00DB2930"/>
    <w:rsid w:val="00DB3439"/>
    <w:rsid w:val="00DB345E"/>
    <w:rsid w:val="00DB3582"/>
    <w:rsid w:val="00DB5D4E"/>
    <w:rsid w:val="00DB63B0"/>
    <w:rsid w:val="00DB676B"/>
    <w:rsid w:val="00DB6BA3"/>
    <w:rsid w:val="00DC5B25"/>
    <w:rsid w:val="00DD22F0"/>
    <w:rsid w:val="00DD38C4"/>
    <w:rsid w:val="00DD46AF"/>
    <w:rsid w:val="00DD5E0E"/>
    <w:rsid w:val="00DE306E"/>
    <w:rsid w:val="00DE51FD"/>
    <w:rsid w:val="00DE71F5"/>
    <w:rsid w:val="00DE7DEA"/>
    <w:rsid w:val="00DF1BFA"/>
    <w:rsid w:val="00DF3706"/>
    <w:rsid w:val="00DF60EF"/>
    <w:rsid w:val="00DF70EB"/>
    <w:rsid w:val="00DF718E"/>
    <w:rsid w:val="00E03711"/>
    <w:rsid w:val="00E0395A"/>
    <w:rsid w:val="00E054DA"/>
    <w:rsid w:val="00E061E9"/>
    <w:rsid w:val="00E07FBD"/>
    <w:rsid w:val="00E1001A"/>
    <w:rsid w:val="00E11417"/>
    <w:rsid w:val="00E1202E"/>
    <w:rsid w:val="00E13987"/>
    <w:rsid w:val="00E14D4B"/>
    <w:rsid w:val="00E16376"/>
    <w:rsid w:val="00E22D1B"/>
    <w:rsid w:val="00E23EF1"/>
    <w:rsid w:val="00E26DF1"/>
    <w:rsid w:val="00E270A7"/>
    <w:rsid w:val="00E3199E"/>
    <w:rsid w:val="00E32DC3"/>
    <w:rsid w:val="00E37781"/>
    <w:rsid w:val="00E37C30"/>
    <w:rsid w:val="00E40FBC"/>
    <w:rsid w:val="00E45265"/>
    <w:rsid w:val="00E46175"/>
    <w:rsid w:val="00E5112E"/>
    <w:rsid w:val="00E52382"/>
    <w:rsid w:val="00E563B2"/>
    <w:rsid w:val="00E60A31"/>
    <w:rsid w:val="00E64597"/>
    <w:rsid w:val="00E64BA4"/>
    <w:rsid w:val="00E64BC5"/>
    <w:rsid w:val="00E70181"/>
    <w:rsid w:val="00E70A7E"/>
    <w:rsid w:val="00E72069"/>
    <w:rsid w:val="00E7302D"/>
    <w:rsid w:val="00E74885"/>
    <w:rsid w:val="00E764EA"/>
    <w:rsid w:val="00E76609"/>
    <w:rsid w:val="00E76CF7"/>
    <w:rsid w:val="00E80F35"/>
    <w:rsid w:val="00E83E15"/>
    <w:rsid w:val="00E845AE"/>
    <w:rsid w:val="00E84899"/>
    <w:rsid w:val="00E85263"/>
    <w:rsid w:val="00E90255"/>
    <w:rsid w:val="00E90A79"/>
    <w:rsid w:val="00E90B78"/>
    <w:rsid w:val="00E90D7C"/>
    <w:rsid w:val="00E9492B"/>
    <w:rsid w:val="00E96EEE"/>
    <w:rsid w:val="00E97F69"/>
    <w:rsid w:val="00EA11DF"/>
    <w:rsid w:val="00EA4A7C"/>
    <w:rsid w:val="00EB2BC1"/>
    <w:rsid w:val="00EB3EE9"/>
    <w:rsid w:val="00EB44BD"/>
    <w:rsid w:val="00EB49B1"/>
    <w:rsid w:val="00EB5A98"/>
    <w:rsid w:val="00EB66DE"/>
    <w:rsid w:val="00EB7EB3"/>
    <w:rsid w:val="00EC06DF"/>
    <w:rsid w:val="00EC44B3"/>
    <w:rsid w:val="00EC44CD"/>
    <w:rsid w:val="00EC49F3"/>
    <w:rsid w:val="00EC5EA3"/>
    <w:rsid w:val="00ED2FC9"/>
    <w:rsid w:val="00ED487D"/>
    <w:rsid w:val="00ED4C49"/>
    <w:rsid w:val="00ED55E8"/>
    <w:rsid w:val="00ED7E8E"/>
    <w:rsid w:val="00EE2F5C"/>
    <w:rsid w:val="00EE2FD8"/>
    <w:rsid w:val="00EE4843"/>
    <w:rsid w:val="00EE67C1"/>
    <w:rsid w:val="00EF7A6A"/>
    <w:rsid w:val="00F0245E"/>
    <w:rsid w:val="00F10392"/>
    <w:rsid w:val="00F10B59"/>
    <w:rsid w:val="00F14283"/>
    <w:rsid w:val="00F1491A"/>
    <w:rsid w:val="00F14C04"/>
    <w:rsid w:val="00F1523F"/>
    <w:rsid w:val="00F16449"/>
    <w:rsid w:val="00F16C95"/>
    <w:rsid w:val="00F1736E"/>
    <w:rsid w:val="00F20DC6"/>
    <w:rsid w:val="00F20FBD"/>
    <w:rsid w:val="00F259A5"/>
    <w:rsid w:val="00F27368"/>
    <w:rsid w:val="00F2772C"/>
    <w:rsid w:val="00F30E6A"/>
    <w:rsid w:val="00F348BB"/>
    <w:rsid w:val="00F366F1"/>
    <w:rsid w:val="00F379DF"/>
    <w:rsid w:val="00F40FCB"/>
    <w:rsid w:val="00F412CA"/>
    <w:rsid w:val="00F4254E"/>
    <w:rsid w:val="00F446A6"/>
    <w:rsid w:val="00F446DF"/>
    <w:rsid w:val="00F46D31"/>
    <w:rsid w:val="00F473E6"/>
    <w:rsid w:val="00F47BF7"/>
    <w:rsid w:val="00F50929"/>
    <w:rsid w:val="00F51BA4"/>
    <w:rsid w:val="00F52C24"/>
    <w:rsid w:val="00F53565"/>
    <w:rsid w:val="00F5755D"/>
    <w:rsid w:val="00F61265"/>
    <w:rsid w:val="00F6265C"/>
    <w:rsid w:val="00F63161"/>
    <w:rsid w:val="00F635D4"/>
    <w:rsid w:val="00F66C82"/>
    <w:rsid w:val="00F70CBD"/>
    <w:rsid w:val="00F74AD4"/>
    <w:rsid w:val="00F764FE"/>
    <w:rsid w:val="00F77AFE"/>
    <w:rsid w:val="00F8059F"/>
    <w:rsid w:val="00F858A6"/>
    <w:rsid w:val="00F8778C"/>
    <w:rsid w:val="00F877ED"/>
    <w:rsid w:val="00F918B2"/>
    <w:rsid w:val="00F933EA"/>
    <w:rsid w:val="00F94F16"/>
    <w:rsid w:val="00F95EFE"/>
    <w:rsid w:val="00F978B5"/>
    <w:rsid w:val="00FA0EED"/>
    <w:rsid w:val="00FA5336"/>
    <w:rsid w:val="00FA6124"/>
    <w:rsid w:val="00FA6618"/>
    <w:rsid w:val="00FB065C"/>
    <w:rsid w:val="00FB460C"/>
    <w:rsid w:val="00FB632F"/>
    <w:rsid w:val="00FB75AE"/>
    <w:rsid w:val="00FB7FED"/>
    <w:rsid w:val="00FC3BAF"/>
    <w:rsid w:val="00FC3F39"/>
    <w:rsid w:val="00FC6F4A"/>
    <w:rsid w:val="00FD3A5A"/>
    <w:rsid w:val="00FD6C3A"/>
    <w:rsid w:val="00FD7AE6"/>
    <w:rsid w:val="00FE0131"/>
    <w:rsid w:val="00FE2474"/>
    <w:rsid w:val="00FE29AD"/>
    <w:rsid w:val="00FE3230"/>
    <w:rsid w:val="00FE5119"/>
    <w:rsid w:val="00FE7476"/>
    <w:rsid w:val="00FF0BC1"/>
    <w:rsid w:val="00FF1D55"/>
    <w:rsid w:val="00FF537D"/>
    <w:rsid w:val="00FF5B45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37A0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22A"/>
    <w:pPr>
      <w:spacing w:after="200" w:line="276" w:lineRule="auto"/>
    </w:pPr>
  </w:style>
  <w:style w:type="paragraph" w:styleId="Heading1">
    <w:name w:val="heading 1"/>
    <w:aliases w:val="Section Heading,LetHead1,MisHead1,Normalhead1,l1,Normal Heading 1,h1,1"/>
    <w:basedOn w:val="ECABodyText"/>
    <w:next w:val="ECABodyText"/>
    <w:link w:val="Heading1Char"/>
    <w:rsid w:val="009E26A2"/>
    <w:pPr>
      <w:keepNext/>
      <w:numPr>
        <w:numId w:val="2"/>
      </w:numPr>
      <w:spacing w:after="360"/>
      <w:outlineLvl w:val="0"/>
    </w:pPr>
    <w:rPr>
      <w:rFonts w:ascii="Futura XBlkCn BT" w:hAnsi="Futura XBlkCn BT"/>
      <w:b/>
      <w:color w:val="808080"/>
      <w:sz w:val="36"/>
    </w:rPr>
  </w:style>
  <w:style w:type="paragraph" w:styleId="Heading2">
    <w:name w:val="heading 2"/>
    <w:aliases w:val="Subchapter 1.1"/>
    <w:basedOn w:val="Heading1"/>
    <w:next w:val="ECABodyText"/>
    <w:link w:val="Heading2Char"/>
    <w:rsid w:val="009E26A2"/>
    <w:pPr>
      <w:numPr>
        <w:ilvl w:val="1"/>
      </w:numPr>
      <w:tabs>
        <w:tab w:val="clear" w:pos="680"/>
        <w:tab w:val="left" w:pos="1134"/>
      </w:tabs>
      <w:spacing w:before="240"/>
      <w:ind w:left="1134" w:hanging="1134"/>
      <w:outlineLvl w:val="1"/>
    </w:pPr>
    <w:rPr>
      <w:rFonts w:ascii="Futura Md BT" w:hAnsi="Futura Md BT"/>
      <w:color w:val="000000"/>
      <w:sz w:val="28"/>
    </w:rPr>
  </w:style>
  <w:style w:type="paragraph" w:styleId="Heading3">
    <w:name w:val="heading 3"/>
    <w:basedOn w:val="Heading2"/>
    <w:next w:val="ECABodyText"/>
    <w:link w:val="Heading3Char"/>
    <w:rsid w:val="009E26A2"/>
    <w:pPr>
      <w:numPr>
        <w:ilvl w:val="2"/>
      </w:numPr>
      <w:tabs>
        <w:tab w:val="clear" w:pos="1080"/>
      </w:tabs>
      <w:spacing w:before="120" w:after="240"/>
      <w:ind w:left="1134" w:hanging="1134"/>
      <w:outlineLvl w:val="2"/>
    </w:pPr>
    <w:rPr>
      <w:sz w:val="24"/>
    </w:rPr>
  </w:style>
  <w:style w:type="paragraph" w:styleId="Heading4">
    <w:name w:val="heading 4"/>
    <w:basedOn w:val="Heading3"/>
    <w:next w:val="ECABodyText"/>
    <w:link w:val="Heading4Char"/>
    <w:rsid w:val="009E26A2"/>
    <w:pPr>
      <w:numPr>
        <w:ilvl w:val="0"/>
        <w:numId w:val="0"/>
      </w:numPr>
      <w:tabs>
        <w:tab w:val="clear" w:pos="1134"/>
        <w:tab w:val="left" w:pos="1701"/>
      </w:tabs>
      <w:outlineLvl w:val="3"/>
    </w:pPr>
    <w:rPr>
      <w:sz w:val="22"/>
    </w:rPr>
  </w:style>
  <w:style w:type="paragraph" w:styleId="Heading5">
    <w:name w:val="heading 5"/>
    <w:basedOn w:val="Heading4"/>
    <w:next w:val="ECABodyText"/>
    <w:link w:val="Heading5Char"/>
    <w:rsid w:val="009E26A2"/>
    <w:pPr>
      <w:outlineLvl w:val="4"/>
    </w:pPr>
    <w:rPr>
      <w:b w:val="0"/>
      <w:i/>
    </w:rPr>
  </w:style>
  <w:style w:type="paragraph" w:styleId="Heading6">
    <w:name w:val="heading 6"/>
    <w:basedOn w:val="Normal"/>
    <w:next w:val="Normal"/>
    <w:link w:val="Heading6Char"/>
    <w:rsid w:val="009E26A2"/>
    <w:pPr>
      <w:suppressAutoHyphens/>
      <w:spacing w:after="240" w:line="240" w:lineRule="auto"/>
      <w:jc w:val="both"/>
      <w:outlineLvl w:val="5"/>
    </w:pPr>
    <w:rPr>
      <w:rFonts w:ascii="Book Antiqua" w:eastAsia="Times New Roman" w:hAnsi="Book Antiqua" w:cs="Times New Roman"/>
      <w:szCs w:val="20"/>
      <w:lang w:val="en-GB"/>
    </w:rPr>
  </w:style>
  <w:style w:type="paragraph" w:styleId="Heading7">
    <w:name w:val="heading 7"/>
    <w:basedOn w:val="Normal"/>
    <w:next w:val="Normal"/>
    <w:link w:val="Heading7Char"/>
    <w:rsid w:val="009E26A2"/>
    <w:pPr>
      <w:suppressAutoHyphens/>
      <w:spacing w:after="240" w:line="240" w:lineRule="auto"/>
      <w:jc w:val="both"/>
      <w:outlineLvl w:val="6"/>
    </w:pPr>
    <w:rPr>
      <w:rFonts w:ascii="Book Antiqua" w:eastAsia="Times New Roman" w:hAnsi="Book Antiqua" w:cs="Times New Roman"/>
      <w:szCs w:val="20"/>
      <w:lang w:val="en-GB"/>
    </w:rPr>
  </w:style>
  <w:style w:type="paragraph" w:styleId="Heading8">
    <w:name w:val="heading 8"/>
    <w:basedOn w:val="Normal"/>
    <w:next w:val="Normal"/>
    <w:link w:val="Heading8Char"/>
    <w:rsid w:val="009E26A2"/>
    <w:pPr>
      <w:suppressAutoHyphens/>
      <w:spacing w:after="240" w:line="240" w:lineRule="auto"/>
      <w:jc w:val="both"/>
      <w:outlineLvl w:val="7"/>
    </w:pPr>
    <w:rPr>
      <w:rFonts w:ascii="Book Antiqua" w:eastAsia="Times New Roman" w:hAnsi="Book Antiqua" w:cs="Times New Roman"/>
      <w:szCs w:val="20"/>
      <w:lang w:val="en-GB"/>
    </w:rPr>
  </w:style>
  <w:style w:type="paragraph" w:styleId="Heading9">
    <w:name w:val="heading 9"/>
    <w:basedOn w:val="Normal"/>
    <w:next w:val="Normal"/>
    <w:link w:val="Heading9Char"/>
    <w:rsid w:val="009E26A2"/>
    <w:pPr>
      <w:suppressAutoHyphens/>
      <w:spacing w:after="240" w:line="240" w:lineRule="auto"/>
      <w:jc w:val="both"/>
      <w:outlineLvl w:val="8"/>
    </w:pPr>
    <w:rPr>
      <w:rFonts w:ascii="Book Antiqua" w:eastAsia="Times New Roman" w:hAnsi="Book Antiqua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F5D61"/>
    <w:pPr>
      <w:ind w:left="720"/>
      <w:contextualSpacing/>
    </w:pPr>
  </w:style>
  <w:style w:type="paragraph" w:styleId="NoSpacing">
    <w:name w:val="No Spacing"/>
    <w:uiPriority w:val="1"/>
    <w:qFormat/>
    <w:rsid w:val="009E26A2"/>
    <w:pPr>
      <w:spacing w:after="0" w:line="240" w:lineRule="auto"/>
    </w:pPr>
  </w:style>
  <w:style w:type="character" w:customStyle="1" w:styleId="Heading1Char">
    <w:name w:val="Heading 1 Char"/>
    <w:aliases w:val="Section Heading Char,LetHead1 Char,MisHead1 Char,Normalhead1 Char,l1 Char,Normal Heading 1 Char,h1 Char,1 Char"/>
    <w:basedOn w:val="DefaultParagraphFont"/>
    <w:link w:val="Heading1"/>
    <w:rsid w:val="009E26A2"/>
    <w:rPr>
      <w:rFonts w:ascii="Futura XBlkCn BT" w:eastAsia="Times New Roman" w:hAnsi="Futura XBlkCn BT" w:cs="Times New Roman"/>
      <w:b/>
      <w:color w:val="808080"/>
      <w:sz w:val="36"/>
      <w:szCs w:val="20"/>
      <w:lang w:val="en-GB"/>
    </w:rPr>
  </w:style>
  <w:style w:type="character" w:customStyle="1" w:styleId="Heading2Char">
    <w:name w:val="Heading 2 Char"/>
    <w:aliases w:val="Subchapter 1.1 Char"/>
    <w:basedOn w:val="DefaultParagraphFont"/>
    <w:link w:val="Heading2"/>
    <w:rsid w:val="009E26A2"/>
    <w:rPr>
      <w:rFonts w:ascii="Futura Md BT" w:eastAsia="Times New Roman" w:hAnsi="Futura Md BT" w:cs="Times New Roman"/>
      <w:b/>
      <w:color w:val="000000"/>
      <w:sz w:val="28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E26A2"/>
    <w:rPr>
      <w:rFonts w:ascii="Futura Md BT" w:eastAsia="Times New Roman" w:hAnsi="Futura Md BT" w:cs="Times New Roman"/>
      <w:b/>
      <w:color w:val="000000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9E26A2"/>
    <w:rPr>
      <w:rFonts w:ascii="Futura Md BT" w:eastAsia="Times New Roman" w:hAnsi="Futura Md BT" w:cs="Times New Roman"/>
      <w:b/>
      <w:color w:val="00000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E26A2"/>
    <w:rPr>
      <w:rFonts w:ascii="Futura Md BT" w:eastAsia="Times New Roman" w:hAnsi="Futura Md BT" w:cs="Times New Roman"/>
      <w:i/>
      <w:color w:val="00000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StyleECABodyTextItalicRed">
    <w:name w:val="Style ECA Body Text + Italic Red"/>
    <w:basedOn w:val="ECABodyText"/>
    <w:rsid w:val="009E26A2"/>
    <w:rPr>
      <w:i/>
      <w:iCs/>
      <w:color w:val="FF0000"/>
    </w:rPr>
  </w:style>
  <w:style w:type="paragraph" w:customStyle="1" w:styleId="ECAList">
    <w:name w:val="ECA List"/>
    <w:basedOn w:val="ECABodyText"/>
    <w:qFormat/>
    <w:rsid w:val="009E26A2"/>
    <w:pPr>
      <w:numPr>
        <w:numId w:val="4"/>
      </w:numPr>
      <w:tabs>
        <w:tab w:val="num" w:pos="567"/>
      </w:tabs>
      <w:spacing w:before="240"/>
      <w:ind w:left="1134" w:hanging="567"/>
    </w:pPr>
  </w:style>
  <w:style w:type="paragraph" w:styleId="Footer">
    <w:name w:val="footer"/>
    <w:aliases w:val="ECA Footer,Footer2"/>
    <w:basedOn w:val="ECABodyText"/>
    <w:link w:val="FooterChar"/>
    <w:uiPriority w:val="99"/>
    <w:rsid w:val="009E26A2"/>
    <w:pPr>
      <w:jc w:val="both"/>
    </w:pPr>
    <w:rPr>
      <w:b/>
      <w:i/>
      <w:sz w:val="18"/>
    </w:rPr>
  </w:style>
  <w:style w:type="character" w:customStyle="1" w:styleId="FooterChar">
    <w:name w:val="Footer Char"/>
    <w:aliases w:val="ECA Footer Char,Footer2 Char"/>
    <w:basedOn w:val="DefaultParagraphFont"/>
    <w:link w:val="Footer"/>
    <w:uiPriority w:val="99"/>
    <w:rsid w:val="009E26A2"/>
    <w:rPr>
      <w:rFonts w:ascii="Book Antiqua" w:eastAsia="Times New Roman" w:hAnsi="Book Antiqua" w:cs="Times New Roman"/>
      <w:b/>
      <w:i/>
      <w:sz w:val="18"/>
      <w:szCs w:val="20"/>
      <w:lang w:val="en-GB"/>
    </w:rPr>
  </w:style>
  <w:style w:type="paragraph" w:styleId="Header">
    <w:name w:val="header"/>
    <w:aliases w:val="ECA Header"/>
    <w:basedOn w:val="ECABodyText"/>
    <w:link w:val="HeaderChar"/>
    <w:rsid w:val="009E26A2"/>
    <w:pPr>
      <w:jc w:val="both"/>
    </w:pPr>
    <w:rPr>
      <w:b/>
      <w:i/>
      <w:sz w:val="20"/>
    </w:rPr>
  </w:style>
  <w:style w:type="character" w:customStyle="1" w:styleId="HeaderChar">
    <w:name w:val="Header Char"/>
    <w:aliases w:val="ECA Header Char"/>
    <w:basedOn w:val="DefaultParagraphFont"/>
    <w:link w:val="Header"/>
    <w:rsid w:val="009E26A2"/>
    <w:rPr>
      <w:rFonts w:ascii="Book Antiqua" w:eastAsia="Times New Roman" w:hAnsi="Book Antiqua" w:cs="Times New Roman"/>
      <w:b/>
      <w:i/>
      <w:sz w:val="20"/>
      <w:szCs w:val="20"/>
      <w:lang w:val="en-GB"/>
    </w:rPr>
  </w:style>
  <w:style w:type="paragraph" w:customStyle="1" w:styleId="ECAHeading1">
    <w:name w:val="ECA Heading 1"/>
    <w:basedOn w:val="Heading1"/>
    <w:next w:val="ECABodyText"/>
    <w:qFormat/>
    <w:rsid w:val="009E26A2"/>
    <w:pPr>
      <w:spacing w:before="480" w:after="480"/>
    </w:pPr>
    <w:rPr>
      <w:b w:val="0"/>
      <w:color w:val="FFC000" w:themeColor="accent4"/>
      <w:spacing w:val="10"/>
    </w:rPr>
  </w:style>
  <w:style w:type="paragraph" w:customStyle="1" w:styleId="ECAHeading2">
    <w:name w:val="ECA Heading 2"/>
    <w:basedOn w:val="Heading2"/>
    <w:next w:val="ECABodyText"/>
    <w:qFormat/>
    <w:rsid w:val="009E26A2"/>
    <w:pPr>
      <w:spacing w:before="480" w:after="480"/>
    </w:pPr>
    <w:rPr>
      <w:color w:val="auto"/>
      <w:spacing w:val="10"/>
    </w:rPr>
  </w:style>
  <w:style w:type="paragraph" w:customStyle="1" w:styleId="ECAHeading3">
    <w:name w:val="ECA Heading 3"/>
    <w:basedOn w:val="Heading3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Heading4">
    <w:name w:val="ECA Heading 4"/>
    <w:basedOn w:val="Heading4"/>
    <w:next w:val="ECABodyText"/>
    <w:link w:val="ECAHeading4Char"/>
    <w:qFormat/>
    <w:rsid w:val="009E26A2"/>
    <w:pPr>
      <w:spacing w:before="360" w:after="360"/>
    </w:pPr>
    <w:rPr>
      <w:spacing w:val="10"/>
    </w:rPr>
  </w:style>
  <w:style w:type="paragraph" w:styleId="TOC1">
    <w:name w:val="toc 1"/>
    <w:aliases w:val="ECA TOC 1"/>
    <w:basedOn w:val="ECABodyText"/>
    <w:next w:val="ECABodyText"/>
    <w:uiPriority w:val="39"/>
    <w:qFormat/>
    <w:rsid w:val="009E26A2"/>
    <w:pPr>
      <w:tabs>
        <w:tab w:val="right" w:pos="8789"/>
      </w:tabs>
      <w:spacing w:before="240" w:after="120"/>
      <w:ind w:left="851" w:hanging="851"/>
    </w:pPr>
    <w:rPr>
      <w:b/>
      <w:noProof/>
      <w:sz w:val="24"/>
    </w:rPr>
  </w:style>
  <w:style w:type="paragraph" w:styleId="TOC3">
    <w:name w:val="toc 3"/>
    <w:aliases w:val="ECA TOC 3"/>
    <w:basedOn w:val="TOC2"/>
    <w:next w:val="ECABodyText"/>
    <w:uiPriority w:val="39"/>
    <w:qFormat/>
    <w:rsid w:val="009E26A2"/>
    <w:pPr>
      <w:ind w:left="1843" w:hanging="992"/>
    </w:pPr>
  </w:style>
  <w:style w:type="paragraph" w:styleId="TOC2">
    <w:name w:val="toc 2"/>
    <w:aliases w:val="ECA TOC 2"/>
    <w:basedOn w:val="TOC1"/>
    <w:next w:val="ECABodyText"/>
    <w:uiPriority w:val="39"/>
    <w:qFormat/>
    <w:rsid w:val="009E26A2"/>
    <w:pPr>
      <w:spacing w:before="60"/>
    </w:pPr>
    <w:rPr>
      <w:b w:val="0"/>
    </w:rPr>
  </w:style>
  <w:style w:type="paragraph" w:customStyle="1" w:styleId="ECATableText">
    <w:name w:val="ECA Table Text"/>
    <w:basedOn w:val="ECABodyText"/>
    <w:qFormat/>
    <w:rsid w:val="009E26A2"/>
    <w:pPr>
      <w:keepNext/>
      <w:spacing w:before="60" w:after="60"/>
    </w:pPr>
    <w:rPr>
      <w:rFonts w:ascii="Arial" w:hAnsi="Arial" w:cs="Arial"/>
      <w:sz w:val="18"/>
    </w:rPr>
  </w:style>
  <w:style w:type="paragraph" w:styleId="TableofFigures">
    <w:name w:val="table of figures"/>
    <w:aliases w:val="ECA Table of Figures"/>
    <w:basedOn w:val="Normal"/>
    <w:next w:val="Normal"/>
    <w:uiPriority w:val="99"/>
    <w:qFormat/>
    <w:rsid w:val="009E26A2"/>
    <w:pPr>
      <w:tabs>
        <w:tab w:val="right" w:pos="8789"/>
      </w:tabs>
      <w:suppressAutoHyphens/>
      <w:spacing w:after="120" w:line="240" w:lineRule="auto"/>
      <w:ind w:right="521"/>
    </w:pPr>
    <w:rPr>
      <w:rFonts w:ascii="Book Antiqua" w:eastAsia="Times New Roman" w:hAnsi="Book Antiqua" w:cs="Times New Roman"/>
      <w:noProof/>
      <w:szCs w:val="20"/>
      <w:lang w:val="en-GB"/>
    </w:rPr>
  </w:style>
  <w:style w:type="paragraph" w:customStyle="1" w:styleId="ECAHeading5">
    <w:name w:val="ECA Heading 5"/>
    <w:basedOn w:val="Heading5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AnnexHead1">
    <w:name w:val="ECA Annex Head 1"/>
    <w:basedOn w:val="ECAHeading1"/>
    <w:next w:val="ECABodyText"/>
    <w:qFormat/>
    <w:rsid w:val="009E26A2"/>
    <w:pPr>
      <w:numPr>
        <w:numId w:val="3"/>
      </w:numPr>
      <w:tabs>
        <w:tab w:val="clear" w:pos="851"/>
        <w:tab w:val="num" w:pos="1134"/>
      </w:tabs>
      <w:ind w:left="1134" w:hanging="567"/>
    </w:pPr>
  </w:style>
  <w:style w:type="paragraph" w:customStyle="1" w:styleId="ECAAnnexHead2">
    <w:name w:val="ECA Annex Head 2"/>
    <w:basedOn w:val="ECAAnnexHead1"/>
    <w:next w:val="ECABodyText"/>
    <w:qFormat/>
    <w:rsid w:val="009E26A2"/>
    <w:pPr>
      <w:numPr>
        <w:ilvl w:val="1"/>
      </w:numPr>
      <w:tabs>
        <w:tab w:val="clear" w:pos="1134"/>
        <w:tab w:val="num" w:pos="1701"/>
      </w:tabs>
      <w:ind w:left="1701" w:hanging="567"/>
      <w:outlineLvl w:val="1"/>
    </w:pPr>
    <w:rPr>
      <w:rFonts w:ascii="Futura Md BT" w:hAnsi="Futura Md BT"/>
      <w:b/>
      <w:color w:val="auto"/>
      <w:sz w:val="28"/>
    </w:rPr>
  </w:style>
  <w:style w:type="paragraph" w:customStyle="1" w:styleId="ECAAnnexHead3">
    <w:name w:val="ECA Annex Head 3"/>
    <w:basedOn w:val="ECAAnnexHead2"/>
    <w:next w:val="ECABodyText"/>
    <w:qFormat/>
    <w:rsid w:val="009E26A2"/>
    <w:pPr>
      <w:numPr>
        <w:ilvl w:val="2"/>
      </w:numPr>
      <w:tabs>
        <w:tab w:val="clear" w:pos="1440"/>
        <w:tab w:val="num" w:pos="2268"/>
      </w:tabs>
      <w:spacing w:before="360" w:after="360"/>
      <w:ind w:left="2268" w:hanging="567"/>
      <w:outlineLvl w:val="2"/>
    </w:pPr>
    <w:rPr>
      <w:sz w:val="24"/>
    </w:rPr>
  </w:style>
  <w:style w:type="paragraph" w:customStyle="1" w:styleId="ECABullets">
    <w:name w:val="ECA Bullets"/>
    <w:basedOn w:val="ECABodyText"/>
    <w:link w:val="ECABulletsChar"/>
    <w:qFormat/>
    <w:rsid w:val="009E26A2"/>
    <w:pPr>
      <w:numPr>
        <w:numId w:val="1"/>
      </w:numPr>
      <w:spacing w:before="240"/>
    </w:pPr>
  </w:style>
  <w:style w:type="paragraph" w:customStyle="1" w:styleId="ECABulletsSub">
    <w:name w:val="ECA Bullets Sub"/>
    <w:basedOn w:val="ECABodyText"/>
    <w:qFormat/>
    <w:rsid w:val="009E26A2"/>
    <w:pPr>
      <w:numPr>
        <w:ilvl w:val="1"/>
        <w:numId w:val="1"/>
      </w:numPr>
      <w:tabs>
        <w:tab w:val="clear" w:pos="1701"/>
      </w:tabs>
      <w:spacing w:before="240"/>
      <w:ind w:left="1080" w:hanging="360"/>
    </w:pPr>
  </w:style>
  <w:style w:type="paragraph" w:customStyle="1" w:styleId="ECABulletsSub-Sub">
    <w:name w:val="ECA Bullets Sub-Sub"/>
    <w:basedOn w:val="ECABodyText"/>
    <w:autoRedefine/>
    <w:qFormat/>
    <w:rsid w:val="009E26A2"/>
    <w:pPr>
      <w:numPr>
        <w:ilvl w:val="2"/>
        <w:numId w:val="1"/>
      </w:numPr>
      <w:tabs>
        <w:tab w:val="clear" w:pos="2268"/>
      </w:tabs>
      <w:ind w:left="1800" w:hanging="720"/>
    </w:pPr>
  </w:style>
  <w:style w:type="paragraph" w:customStyle="1" w:styleId="ECATitleSub">
    <w:name w:val="ECA Title Sub"/>
    <w:basedOn w:val="ECABodyText"/>
    <w:next w:val="ECABodyText"/>
    <w:qFormat/>
    <w:rsid w:val="009E26A2"/>
    <w:pPr>
      <w:spacing w:before="360" w:after="360"/>
    </w:pPr>
    <w:rPr>
      <w:rFonts w:ascii="Futura Md BT" w:hAnsi="Futura Md BT"/>
      <w:b/>
      <w:sz w:val="24"/>
    </w:rPr>
  </w:style>
  <w:style w:type="paragraph" w:customStyle="1" w:styleId="ECAQuote">
    <w:name w:val="ECA Quote"/>
    <w:basedOn w:val="ECABodyText"/>
    <w:next w:val="ECABodyText"/>
    <w:qFormat/>
    <w:rsid w:val="009E26A2"/>
    <w:pPr>
      <w:ind w:firstLine="567"/>
    </w:pPr>
    <w:rPr>
      <w:i/>
    </w:rPr>
  </w:style>
  <w:style w:type="paragraph" w:customStyle="1" w:styleId="ECATableHeader">
    <w:name w:val="ECA Table Header"/>
    <w:basedOn w:val="ECATableText"/>
    <w:next w:val="ECATableText"/>
    <w:rsid w:val="009E26A2"/>
    <w:pPr>
      <w:spacing w:before="120" w:after="120"/>
    </w:pPr>
    <w:rPr>
      <w:b/>
    </w:rPr>
  </w:style>
  <w:style w:type="paragraph" w:customStyle="1" w:styleId="ECACaption">
    <w:name w:val="ECA Caption"/>
    <w:basedOn w:val="ECACaptionNEW"/>
    <w:next w:val="ECABodyText"/>
    <w:qFormat/>
    <w:rsid w:val="009E26A2"/>
  </w:style>
  <w:style w:type="paragraph" w:customStyle="1" w:styleId="ECABoxHeader">
    <w:name w:val="ECA Box Header"/>
    <w:basedOn w:val="ECATableHeader"/>
    <w:next w:val="ECABodyText"/>
    <w:qFormat/>
    <w:rsid w:val="009E26A2"/>
    <w:pPr>
      <w:keepNext w:val="0"/>
    </w:pPr>
    <w:rPr>
      <w:bCs/>
      <w:color w:val="FFFFFF" w:themeColor="background1"/>
      <w:sz w:val="20"/>
      <w:szCs w:val="18"/>
      <w:lang w:val="hr-HR"/>
    </w:rPr>
  </w:style>
  <w:style w:type="paragraph" w:customStyle="1" w:styleId="ECATitle">
    <w:name w:val="ECA Title"/>
    <w:basedOn w:val="ECAHeading1"/>
    <w:next w:val="ECABodyText"/>
    <w:qFormat/>
    <w:rsid w:val="009E26A2"/>
    <w:pPr>
      <w:numPr>
        <w:numId w:val="0"/>
      </w:numPr>
      <w:ind w:left="567" w:hanging="567"/>
      <w:outlineLvl w:val="9"/>
    </w:pPr>
  </w:style>
  <w:style w:type="paragraph" w:customStyle="1" w:styleId="ECABodyText">
    <w:name w:val="ECA Body Text"/>
    <w:link w:val="ECABodyTextChar"/>
    <w:qFormat/>
    <w:rsid w:val="009E26A2"/>
    <w:pPr>
      <w:spacing w:after="24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customStyle="1" w:styleId="ECABoxText">
    <w:name w:val="ECA Box Text"/>
    <w:basedOn w:val="ECATableText"/>
    <w:qFormat/>
    <w:rsid w:val="009E26A2"/>
    <w:pPr>
      <w:spacing w:before="120" w:after="120"/>
    </w:pPr>
    <w:rPr>
      <w:sz w:val="20"/>
    </w:rPr>
  </w:style>
  <w:style w:type="table" w:styleId="TableGrid">
    <w:name w:val="Table Grid"/>
    <w:basedOn w:val="TableNormal"/>
    <w:rsid w:val="009E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ASourceText">
    <w:name w:val="ECA Source Text"/>
    <w:basedOn w:val="ECABodyText"/>
    <w:next w:val="ECABodyText"/>
    <w:qFormat/>
    <w:rsid w:val="009E26A2"/>
    <w:pPr>
      <w:spacing w:before="60"/>
    </w:pPr>
    <w:rPr>
      <w:rFonts w:ascii="Arial" w:hAnsi="Arial" w:cs="Arial"/>
      <w:color w:val="A6A6A6" w:themeColor="background1" w:themeShade="A6"/>
      <w:sz w:val="18"/>
    </w:rPr>
  </w:style>
  <w:style w:type="paragraph" w:customStyle="1" w:styleId="ECAReportTitle">
    <w:name w:val="ECA Report Title"/>
    <w:basedOn w:val="ECATitle"/>
    <w:next w:val="ECABodyText"/>
    <w:rsid w:val="009E26A2"/>
    <w:pPr>
      <w:framePr w:w="4820" w:h="6804" w:hRule="exact" w:wrap="notBeside" w:vAnchor="page" w:hAnchor="margin" w:y="7656"/>
    </w:pPr>
    <w:rPr>
      <w:color w:val="auto"/>
      <w:szCs w:val="36"/>
    </w:rPr>
  </w:style>
  <w:style w:type="character" w:styleId="Hyperlink">
    <w:name w:val="Hyperlink"/>
    <w:basedOn w:val="DefaultParagraphFont"/>
    <w:uiPriority w:val="99"/>
    <w:unhideWhenUsed/>
    <w:rsid w:val="009E26A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E2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26A2"/>
    <w:rPr>
      <w:rFonts w:ascii="Courier New" w:hAnsi="Courier New" w:cs="Courier New"/>
      <w:sz w:val="20"/>
      <w:szCs w:val="20"/>
      <w:lang w:val="en-GB" w:eastAsia="en-GB"/>
    </w:rPr>
  </w:style>
  <w:style w:type="paragraph" w:customStyle="1" w:styleId="ECALogoText">
    <w:name w:val="ECA Logo Text"/>
    <w:basedOn w:val="ECABodyText"/>
    <w:next w:val="ECABodyText"/>
    <w:rsid w:val="009E26A2"/>
    <w:pPr>
      <w:framePr w:w="3969" w:h="5954" w:hRule="exact" w:wrap="notBeside" w:vAnchor="page" w:hAnchor="margin" w:y="681"/>
      <w:spacing w:after="0" w:line="276" w:lineRule="auto"/>
      <w:ind w:right="2211"/>
      <w:jc w:val="both"/>
    </w:pPr>
    <w:rPr>
      <w:rFonts w:ascii="Futura Md BT" w:hAnsi="Futura Md BT"/>
      <w:b/>
      <w:color w:val="44546A" w:themeColor="text2"/>
      <w:spacing w:val="-4"/>
      <w:sz w:val="26"/>
      <w:szCs w:val="26"/>
    </w:rPr>
  </w:style>
  <w:style w:type="paragraph" w:customStyle="1" w:styleId="ECAKeyMessage">
    <w:name w:val="ECA Key Message"/>
    <w:basedOn w:val="Normal"/>
    <w:link w:val="ECAKeyMessageChar"/>
    <w:qFormat/>
    <w:rsid w:val="009E26A2"/>
    <w:pPr>
      <w:keepNext/>
      <w:tabs>
        <w:tab w:val="left" w:pos="1701"/>
      </w:tabs>
      <w:spacing w:before="120" w:after="360" w:line="240" w:lineRule="auto"/>
    </w:pPr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character" w:customStyle="1" w:styleId="ECABodyTextChar">
    <w:name w:val="ECA Body Text Char"/>
    <w:basedOn w:val="DefaultParagraphFont"/>
    <w:link w:val="ECABodyText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ECAHeading4Char">
    <w:name w:val="ECA Heading 4 Char"/>
    <w:basedOn w:val="DefaultParagraphFont"/>
    <w:link w:val="ECAHeading4"/>
    <w:rsid w:val="009E26A2"/>
    <w:rPr>
      <w:rFonts w:ascii="Futura Md BT" w:eastAsia="Times New Roman" w:hAnsi="Futura Md BT" w:cs="Times New Roman"/>
      <w:b/>
      <w:color w:val="000000"/>
      <w:spacing w:val="10"/>
      <w:szCs w:val="20"/>
      <w:lang w:val="en-GB"/>
    </w:rPr>
  </w:style>
  <w:style w:type="character" w:customStyle="1" w:styleId="ECAKeyMessageChar">
    <w:name w:val="ECA Key Message Char"/>
    <w:basedOn w:val="ECAHeading4Char"/>
    <w:link w:val="ECAKeyMessage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customStyle="1" w:styleId="ECAKeymessage0">
    <w:name w:val="ECA Key message"/>
    <w:basedOn w:val="ECAKeyMessage"/>
    <w:link w:val="ECAKeymessageChar0"/>
    <w:rsid w:val="009E26A2"/>
  </w:style>
  <w:style w:type="character" w:customStyle="1" w:styleId="ECAKeymessageChar0">
    <w:name w:val="ECA Key message Char"/>
    <w:basedOn w:val="ECAKeyMessageChar"/>
    <w:link w:val="ECAKeymessage0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nhideWhenUsed/>
    <w:rsid w:val="009E26A2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9E26A2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9E26A2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9E26A2"/>
    <w:rPr>
      <w:rFonts w:cs="Times New Roman"/>
    </w:rPr>
  </w:style>
  <w:style w:type="paragraph" w:styleId="Caption">
    <w:name w:val="caption"/>
    <w:basedOn w:val="Normal"/>
    <w:next w:val="Normal"/>
    <w:unhideWhenUsed/>
    <w:rsid w:val="009E26A2"/>
    <w:pPr>
      <w:suppressAutoHyphens/>
      <w:spacing w:line="240" w:lineRule="auto"/>
    </w:pPr>
    <w:rPr>
      <w:rFonts w:ascii="Book Antiqua" w:eastAsia="Times New Roman" w:hAnsi="Book Antiqua" w:cs="Times New Roman"/>
      <w:i/>
      <w:iCs/>
      <w:color w:val="44546A" w:themeColor="text2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rsid w:val="009E26A2"/>
    <w:pPr>
      <w:suppressAutoHyphens/>
      <w:spacing w:after="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character" w:styleId="FootnoteReference">
    <w:name w:val="footnote reference"/>
    <w:aliases w:val="ftref,16 Point,Superscript 6 Point"/>
    <w:basedOn w:val="DefaultParagraphFont"/>
    <w:uiPriority w:val="99"/>
    <w:rsid w:val="009E26A2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9E2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2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6A2"/>
    <w:rPr>
      <w:rFonts w:ascii="Book Antiqua" w:eastAsia="Times New Roman" w:hAnsi="Book Antiqua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9E26A2"/>
    <w:pPr>
      <w:spacing w:after="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styleId="ListNumber">
    <w:name w:val="List Number"/>
    <w:basedOn w:val="Normal"/>
    <w:uiPriority w:val="99"/>
    <w:rsid w:val="009E26A2"/>
    <w:pPr>
      <w:numPr>
        <w:numId w:val="5"/>
      </w:numPr>
      <w:tabs>
        <w:tab w:val="clear" w:pos="1134"/>
        <w:tab w:val="num" w:pos="709"/>
      </w:tabs>
      <w:spacing w:after="24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2">
    <w:name w:val="List Number (Level 2)"/>
    <w:basedOn w:val="Normal"/>
    <w:uiPriority w:val="99"/>
    <w:rsid w:val="009E26A2"/>
    <w:pPr>
      <w:numPr>
        <w:ilvl w:val="1"/>
        <w:numId w:val="5"/>
      </w:numPr>
      <w:tabs>
        <w:tab w:val="clear" w:pos="1701"/>
        <w:tab w:val="num" w:pos="1417"/>
      </w:tabs>
      <w:spacing w:after="240" w:line="240" w:lineRule="auto"/>
      <w:ind w:left="1417" w:hanging="708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3">
    <w:name w:val="List Number (Level 3)"/>
    <w:basedOn w:val="Normal"/>
    <w:uiPriority w:val="99"/>
    <w:rsid w:val="009E26A2"/>
    <w:pPr>
      <w:numPr>
        <w:ilvl w:val="2"/>
        <w:numId w:val="5"/>
      </w:numPr>
      <w:tabs>
        <w:tab w:val="clear" w:pos="2268"/>
        <w:tab w:val="num" w:pos="2126"/>
      </w:tabs>
      <w:spacing w:after="240" w:line="240" w:lineRule="auto"/>
      <w:ind w:left="2126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4">
    <w:name w:val="List Number (Level 4)"/>
    <w:basedOn w:val="Normal"/>
    <w:uiPriority w:val="99"/>
    <w:rsid w:val="009E26A2"/>
    <w:pPr>
      <w:numPr>
        <w:ilvl w:val="3"/>
        <w:numId w:val="5"/>
      </w:numPr>
      <w:tabs>
        <w:tab w:val="clear" w:pos="0"/>
        <w:tab w:val="num" w:pos="2835"/>
      </w:tabs>
      <w:spacing w:after="240" w:line="240" w:lineRule="auto"/>
      <w:ind w:left="2835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9E26A2"/>
    <w:rPr>
      <w:rFonts w:ascii="Book Antiqua" w:eastAsia="Times New Roman" w:hAnsi="Book Antiqua" w:cs="Times New Roman"/>
      <w:lang w:val="en-GB"/>
    </w:rPr>
  </w:style>
  <w:style w:type="character" w:customStyle="1" w:styleId="ECABulletsChar">
    <w:name w:val="ECA Bullets Char"/>
    <w:link w:val="ECABullets"/>
    <w:locked/>
    <w:rsid w:val="009E26A2"/>
    <w:rPr>
      <w:rFonts w:ascii="Book Antiqua" w:eastAsia="Times New Roman" w:hAnsi="Book Antiqua" w:cs="Times New Roman"/>
      <w:szCs w:val="20"/>
      <w:lang w:val="en-GB"/>
    </w:rPr>
  </w:style>
  <w:style w:type="paragraph" w:styleId="NormalWeb">
    <w:name w:val="Normal (Web)"/>
    <w:basedOn w:val="Normal"/>
    <w:uiPriority w:val="99"/>
    <w:rsid w:val="009E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9E26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semiHidden/>
    <w:unhideWhenUsed/>
    <w:rsid w:val="009E26A2"/>
    <w:pPr>
      <w:suppressAutoHyphens/>
      <w:spacing w:after="120" w:line="480" w:lineRule="auto"/>
    </w:pPr>
    <w:rPr>
      <w:rFonts w:ascii="Book Antiqua" w:eastAsia="Times New Roman" w:hAnsi="Book Antiqua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ECACaptionNEW">
    <w:name w:val="ECA Caption NEW"/>
    <w:basedOn w:val="Caption"/>
    <w:link w:val="ECACaptionNEWChar"/>
    <w:rsid w:val="009E26A2"/>
    <w:pPr>
      <w:keepNext/>
    </w:pPr>
    <w:rPr>
      <w:rFonts w:ascii="Arial" w:hAnsi="Arial" w:cs="Arial"/>
      <w:b/>
      <w:bCs/>
      <w:i w:val="0"/>
      <w:iCs w:val="0"/>
      <w:sz w:val="20"/>
    </w:rPr>
  </w:style>
  <w:style w:type="character" w:customStyle="1" w:styleId="ECACaptionNEWChar">
    <w:name w:val="ECA Caption NEW Char"/>
    <w:basedOn w:val="DefaultParagraphFont"/>
    <w:link w:val="ECACaptionNEW"/>
    <w:rsid w:val="009E26A2"/>
    <w:rPr>
      <w:rFonts w:ascii="Arial" w:eastAsia="Times New Roman" w:hAnsi="Arial" w:cs="Arial"/>
      <w:b/>
      <w:bCs/>
      <w:color w:val="44546A" w:themeColor="text2"/>
      <w:sz w:val="20"/>
      <w:szCs w:val="18"/>
      <w:lang w:val="en-GB"/>
    </w:rPr>
  </w:style>
  <w:style w:type="paragraph" w:customStyle="1" w:styleId="ECATableBullets">
    <w:name w:val="ECA Table Bullets"/>
    <w:basedOn w:val="ECATableText"/>
    <w:link w:val="ECATableBulletsChar"/>
    <w:qFormat/>
    <w:rsid w:val="009E26A2"/>
    <w:pPr>
      <w:keepNext w:val="0"/>
      <w:numPr>
        <w:numId w:val="6"/>
      </w:numPr>
      <w:ind w:left="448" w:hanging="283"/>
    </w:pPr>
    <w:rPr>
      <w:szCs w:val="18"/>
    </w:rPr>
  </w:style>
  <w:style w:type="character" w:customStyle="1" w:styleId="ECATableBulletsChar">
    <w:name w:val="ECA Table Bullets Char"/>
    <w:basedOn w:val="DefaultParagraphFont"/>
    <w:link w:val="ECATableBullets"/>
    <w:rsid w:val="009E26A2"/>
    <w:rPr>
      <w:rFonts w:ascii="Arial" w:eastAsia="Times New Roman" w:hAnsi="Arial" w:cs="Arial"/>
      <w:sz w:val="18"/>
      <w:szCs w:val="18"/>
      <w:lang w:val="en-GB"/>
    </w:rPr>
  </w:style>
  <w:style w:type="character" w:customStyle="1" w:styleId="notranslate">
    <w:name w:val="notranslate"/>
    <w:basedOn w:val="DefaultParagraphFont"/>
    <w:rsid w:val="009E26A2"/>
  </w:style>
  <w:style w:type="character" w:customStyle="1" w:styleId="fontstyle01">
    <w:name w:val="fontstyle01"/>
    <w:basedOn w:val="DefaultParagraphFont"/>
    <w:rsid w:val="00C12C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0173A1"/>
  </w:style>
  <w:style w:type="character" w:styleId="FollowedHyperlink">
    <w:name w:val="FollowedHyperlink"/>
    <w:basedOn w:val="DefaultParagraphFont"/>
    <w:uiPriority w:val="99"/>
    <w:semiHidden/>
    <w:unhideWhenUsed/>
    <w:rsid w:val="003E60B2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31A7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A74"/>
    <w:rPr>
      <w:rFonts w:ascii="Calibri" w:hAnsi="Calibri"/>
      <w:szCs w:val="21"/>
      <w:lang w:val="en-GB"/>
    </w:rPr>
  </w:style>
  <w:style w:type="paragraph" w:customStyle="1" w:styleId="msonormal0">
    <w:name w:val="msonormal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6">
    <w:name w:val="font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7">
    <w:name w:val="font7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8">
    <w:name w:val="font8"/>
    <w:basedOn w:val="Normal"/>
    <w:rsid w:val="00F978B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font9">
    <w:name w:val="font9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10">
    <w:name w:val="font10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font11">
    <w:name w:val="font11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Normal"/>
    <w:rsid w:val="00F978B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F978B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Normal"/>
    <w:rsid w:val="00F978B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F978B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F978B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EA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7">
    <w:name w:val="xl97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Normal"/>
    <w:rsid w:val="00F978B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Normal"/>
    <w:rsid w:val="00F978B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F978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Normal"/>
    <w:rsid w:val="00F978B5"/>
    <w:pPr>
      <w:pBdr>
        <w:left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3">
    <w:name w:val="xl113"/>
    <w:basedOn w:val="Normal"/>
    <w:rsid w:val="00F978B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2">
    <w:name w:val="xl122"/>
    <w:basedOn w:val="Normal"/>
    <w:rsid w:val="00F978B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29">
    <w:name w:val="xl12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30">
    <w:name w:val="xl130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F978B5"/>
    <w:pPr>
      <w:pBdr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Normal"/>
    <w:rsid w:val="00F978B5"/>
    <w:pPr>
      <w:pBdr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Normal"/>
    <w:rsid w:val="00F978B5"/>
    <w:pPr>
      <w:pBdr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1">
    <w:name w:val="xl151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6">
    <w:name w:val="xl156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7">
    <w:name w:val="xl157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8">
    <w:name w:val="xl15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1">
    <w:name w:val="xl16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8">
    <w:name w:val="xl16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0">
    <w:name w:val="xl17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1">
    <w:name w:val="xl17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2">
    <w:name w:val="xl17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3">
    <w:name w:val="xl17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4">
    <w:name w:val="xl17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5">
    <w:name w:val="xl17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6">
    <w:name w:val="xl17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table" w:customStyle="1" w:styleId="GridTable1Light-Accent31">
    <w:name w:val="Grid Table 1 Light - Accent 31"/>
    <w:basedOn w:val="TableNormal"/>
    <w:uiPriority w:val="46"/>
    <w:rsid w:val="006554E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1">
    <w:name w:val="Grid Table 2 - Accent 31"/>
    <w:basedOn w:val="TableNormal"/>
    <w:uiPriority w:val="47"/>
    <w:rsid w:val="0020394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9501F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1FF"/>
    <w:rPr>
      <w:i/>
      <w:iCs/>
      <w:color w:val="404040" w:themeColor="text1" w:themeTint="BF"/>
    </w:rPr>
  </w:style>
  <w:style w:type="table" w:customStyle="1" w:styleId="GridTable1Light1">
    <w:name w:val="Grid Table 1 Light1"/>
    <w:basedOn w:val="TableNormal"/>
    <w:uiPriority w:val="46"/>
    <w:rsid w:val="006474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Grid"/>
    <w:rsid w:val="00CB0AE1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1">
    <w:name w:val="Plain Table 31"/>
    <w:basedOn w:val="TableNormal"/>
    <w:uiPriority w:val="43"/>
    <w:rsid w:val="00DB34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903A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-Accent51">
    <w:name w:val="Grid Table 1 Light - Accent 51"/>
    <w:basedOn w:val="TableNormal"/>
    <w:uiPriority w:val="46"/>
    <w:rsid w:val="00447C5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22A"/>
    <w:pPr>
      <w:spacing w:after="200" w:line="276" w:lineRule="auto"/>
    </w:pPr>
  </w:style>
  <w:style w:type="paragraph" w:styleId="Heading1">
    <w:name w:val="heading 1"/>
    <w:aliases w:val="Section Heading,LetHead1,MisHead1,Normalhead1,l1,Normal Heading 1,h1,1"/>
    <w:basedOn w:val="ECABodyText"/>
    <w:next w:val="ECABodyText"/>
    <w:link w:val="Heading1Char"/>
    <w:rsid w:val="009E26A2"/>
    <w:pPr>
      <w:keepNext/>
      <w:numPr>
        <w:numId w:val="2"/>
      </w:numPr>
      <w:spacing w:after="360"/>
      <w:outlineLvl w:val="0"/>
    </w:pPr>
    <w:rPr>
      <w:rFonts w:ascii="Futura XBlkCn BT" w:hAnsi="Futura XBlkCn BT"/>
      <w:b/>
      <w:color w:val="808080"/>
      <w:sz w:val="36"/>
    </w:rPr>
  </w:style>
  <w:style w:type="paragraph" w:styleId="Heading2">
    <w:name w:val="heading 2"/>
    <w:aliases w:val="Subchapter 1.1"/>
    <w:basedOn w:val="Heading1"/>
    <w:next w:val="ECABodyText"/>
    <w:link w:val="Heading2Char"/>
    <w:rsid w:val="009E26A2"/>
    <w:pPr>
      <w:numPr>
        <w:ilvl w:val="1"/>
      </w:numPr>
      <w:tabs>
        <w:tab w:val="clear" w:pos="680"/>
        <w:tab w:val="left" w:pos="1134"/>
      </w:tabs>
      <w:spacing w:before="240"/>
      <w:ind w:left="1134" w:hanging="1134"/>
      <w:outlineLvl w:val="1"/>
    </w:pPr>
    <w:rPr>
      <w:rFonts w:ascii="Futura Md BT" w:hAnsi="Futura Md BT"/>
      <w:color w:val="000000"/>
      <w:sz w:val="28"/>
    </w:rPr>
  </w:style>
  <w:style w:type="paragraph" w:styleId="Heading3">
    <w:name w:val="heading 3"/>
    <w:basedOn w:val="Heading2"/>
    <w:next w:val="ECABodyText"/>
    <w:link w:val="Heading3Char"/>
    <w:rsid w:val="009E26A2"/>
    <w:pPr>
      <w:numPr>
        <w:ilvl w:val="2"/>
      </w:numPr>
      <w:tabs>
        <w:tab w:val="clear" w:pos="1080"/>
      </w:tabs>
      <w:spacing w:before="120" w:after="240"/>
      <w:ind w:left="1134" w:hanging="1134"/>
      <w:outlineLvl w:val="2"/>
    </w:pPr>
    <w:rPr>
      <w:sz w:val="24"/>
    </w:rPr>
  </w:style>
  <w:style w:type="paragraph" w:styleId="Heading4">
    <w:name w:val="heading 4"/>
    <w:basedOn w:val="Heading3"/>
    <w:next w:val="ECABodyText"/>
    <w:link w:val="Heading4Char"/>
    <w:rsid w:val="009E26A2"/>
    <w:pPr>
      <w:numPr>
        <w:ilvl w:val="0"/>
        <w:numId w:val="0"/>
      </w:numPr>
      <w:tabs>
        <w:tab w:val="clear" w:pos="1134"/>
        <w:tab w:val="left" w:pos="1701"/>
      </w:tabs>
      <w:outlineLvl w:val="3"/>
    </w:pPr>
    <w:rPr>
      <w:sz w:val="22"/>
    </w:rPr>
  </w:style>
  <w:style w:type="paragraph" w:styleId="Heading5">
    <w:name w:val="heading 5"/>
    <w:basedOn w:val="Heading4"/>
    <w:next w:val="ECABodyText"/>
    <w:link w:val="Heading5Char"/>
    <w:rsid w:val="009E26A2"/>
    <w:pPr>
      <w:outlineLvl w:val="4"/>
    </w:pPr>
    <w:rPr>
      <w:b w:val="0"/>
      <w:i/>
    </w:rPr>
  </w:style>
  <w:style w:type="paragraph" w:styleId="Heading6">
    <w:name w:val="heading 6"/>
    <w:basedOn w:val="Normal"/>
    <w:next w:val="Normal"/>
    <w:link w:val="Heading6Char"/>
    <w:rsid w:val="009E26A2"/>
    <w:pPr>
      <w:suppressAutoHyphens/>
      <w:spacing w:after="240" w:line="240" w:lineRule="auto"/>
      <w:jc w:val="both"/>
      <w:outlineLvl w:val="5"/>
    </w:pPr>
    <w:rPr>
      <w:rFonts w:ascii="Book Antiqua" w:eastAsia="Times New Roman" w:hAnsi="Book Antiqua" w:cs="Times New Roman"/>
      <w:szCs w:val="20"/>
      <w:lang w:val="en-GB"/>
    </w:rPr>
  </w:style>
  <w:style w:type="paragraph" w:styleId="Heading7">
    <w:name w:val="heading 7"/>
    <w:basedOn w:val="Normal"/>
    <w:next w:val="Normal"/>
    <w:link w:val="Heading7Char"/>
    <w:rsid w:val="009E26A2"/>
    <w:pPr>
      <w:suppressAutoHyphens/>
      <w:spacing w:after="240" w:line="240" w:lineRule="auto"/>
      <w:jc w:val="both"/>
      <w:outlineLvl w:val="6"/>
    </w:pPr>
    <w:rPr>
      <w:rFonts w:ascii="Book Antiqua" w:eastAsia="Times New Roman" w:hAnsi="Book Antiqua" w:cs="Times New Roman"/>
      <w:szCs w:val="20"/>
      <w:lang w:val="en-GB"/>
    </w:rPr>
  </w:style>
  <w:style w:type="paragraph" w:styleId="Heading8">
    <w:name w:val="heading 8"/>
    <w:basedOn w:val="Normal"/>
    <w:next w:val="Normal"/>
    <w:link w:val="Heading8Char"/>
    <w:rsid w:val="009E26A2"/>
    <w:pPr>
      <w:suppressAutoHyphens/>
      <w:spacing w:after="240" w:line="240" w:lineRule="auto"/>
      <w:jc w:val="both"/>
      <w:outlineLvl w:val="7"/>
    </w:pPr>
    <w:rPr>
      <w:rFonts w:ascii="Book Antiqua" w:eastAsia="Times New Roman" w:hAnsi="Book Antiqua" w:cs="Times New Roman"/>
      <w:szCs w:val="20"/>
      <w:lang w:val="en-GB"/>
    </w:rPr>
  </w:style>
  <w:style w:type="paragraph" w:styleId="Heading9">
    <w:name w:val="heading 9"/>
    <w:basedOn w:val="Normal"/>
    <w:next w:val="Normal"/>
    <w:link w:val="Heading9Char"/>
    <w:rsid w:val="009E26A2"/>
    <w:pPr>
      <w:suppressAutoHyphens/>
      <w:spacing w:after="240" w:line="240" w:lineRule="auto"/>
      <w:jc w:val="both"/>
      <w:outlineLvl w:val="8"/>
    </w:pPr>
    <w:rPr>
      <w:rFonts w:ascii="Book Antiqua" w:eastAsia="Times New Roman" w:hAnsi="Book Antiqua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F5D61"/>
    <w:pPr>
      <w:ind w:left="720"/>
      <w:contextualSpacing/>
    </w:pPr>
  </w:style>
  <w:style w:type="paragraph" w:styleId="NoSpacing">
    <w:name w:val="No Spacing"/>
    <w:uiPriority w:val="1"/>
    <w:qFormat/>
    <w:rsid w:val="009E26A2"/>
    <w:pPr>
      <w:spacing w:after="0" w:line="240" w:lineRule="auto"/>
    </w:pPr>
  </w:style>
  <w:style w:type="character" w:customStyle="1" w:styleId="Heading1Char">
    <w:name w:val="Heading 1 Char"/>
    <w:aliases w:val="Section Heading Char,LetHead1 Char,MisHead1 Char,Normalhead1 Char,l1 Char,Normal Heading 1 Char,h1 Char,1 Char"/>
    <w:basedOn w:val="DefaultParagraphFont"/>
    <w:link w:val="Heading1"/>
    <w:rsid w:val="009E26A2"/>
    <w:rPr>
      <w:rFonts w:ascii="Futura XBlkCn BT" w:eastAsia="Times New Roman" w:hAnsi="Futura XBlkCn BT" w:cs="Times New Roman"/>
      <w:b/>
      <w:color w:val="808080"/>
      <w:sz w:val="36"/>
      <w:szCs w:val="20"/>
      <w:lang w:val="en-GB"/>
    </w:rPr>
  </w:style>
  <w:style w:type="character" w:customStyle="1" w:styleId="Heading2Char">
    <w:name w:val="Heading 2 Char"/>
    <w:aliases w:val="Subchapter 1.1 Char"/>
    <w:basedOn w:val="DefaultParagraphFont"/>
    <w:link w:val="Heading2"/>
    <w:rsid w:val="009E26A2"/>
    <w:rPr>
      <w:rFonts w:ascii="Futura Md BT" w:eastAsia="Times New Roman" w:hAnsi="Futura Md BT" w:cs="Times New Roman"/>
      <w:b/>
      <w:color w:val="000000"/>
      <w:sz w:val="28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E26A2"/>
    <w:rPr>
      <w:rFonts w:ascii="Futura Md BT" w:eastAsia="Times New Roman" w:hAnsi="Futura Md BT" w:cs="Times New Roman"/>
      <w:b/>
      <w:color w:val="000000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9E26A2"/>
    <w:rPr>
      <w:rFonts w:ascii="Futura Md BT" w:eastAsia="Times New Roman" w:hAnsi="Futura Md BT" w:cs="Times New Roman"/>
      <w:b/>
      <w:color w:val="00000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E26A2"/>
    <w:rPr>
      <w:rFonts w:ascii="Futura Md BT" w:eastAsia="Times New Roman" w:hAnsi="Futura Md BT" w:cs="Times New Roman"/>
      <w:i/>
      <w:color w:val="00000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StyleECABodyTextItalicRed">
    <w:name w:val="Style ECA Body Text + Italic Red"/>
    <w:basedOn w:val="ECABodyText"/>
    <w:rsid w:val="009E26A2"/>
    <w:rPr>
      <w:i/>
      <w:iCs/>
      <w:color w:val="FF0000"/>
    </w:rPr>
  </w:style>
  <w:style w:type="paragraph" w:customStyle="1" w:styleId="ECAList">
    <w:name w:val="ECA List"/>
    <w:basedOn w:val="ECABodyText"/>
    <w:qFormat/>
    <w:rsid w:val="009E26A2"/>
    <w:pPr>
      <w:numPr>
        <w:numId w:val="4"/>
      </w:numPr>
      <w:tabs>
        <w:tab w:val="num" w:pos="567"/>
      </w:tabs>
      <w:spacing w:before="240"/>
      <w:ind w:left="1134" w:hanging="567"/>
    </w:pPr>
  </w:style>
  <w:style w:type="paragraph" w:styleId="Footer">
    <w:name w:val="footer"/>
    <w:aliases w:val="ECA Footer,Footer2"/>
    <w:basedOn w:val="ECABodyText"/>
    <w:link w:val="FooterChar"/>
    <w:uiPriority w:val="99"/>
    <w:rsid w:val="009E26A2"/>
    <w:pPr>
      <w:jc w:val="both"/>
    </w:pPr>
    <w:rPr>
      <w:b/>
      <w:i/>
      <w:sz w:val="18"/>
    </w:rPr>
  </w:style>
  <w:style w:type="character" w:customStyle="1" w:styleId="FooterChar">
    <w:name w:val="Footer Char"/>
    <w:aliases w:val="ECA Footer Char,Footer2 Char"/>
    <w:basedOn w:val="DefaultParagraphFont"/>
    <w:link w:val="Footer"/>
    <w:uiPriority w:val="99"/>
    <w:rsid w:val="009E26A2"/>
    <w:rPr>
      <w:rFonts w:ascii="Book Antiqua" w:eastAsia="Times New Roman" w:hAnsi="Book Antiqua" w:cs="Times New Roman"/>
      <w:b/>
      <w:i/>
      <w:sz w:val="18"/>
      <w:szCs w:val="20"/>
      <w:lang w:val="en-GB"/>
    </w:rPr>
  </w:style>
  <w:style w:type="paragraph" w:styleId="Header">
    <w:name w:val="header"/>
    <w:aliases w:val="ECA Header"/>
    <w:basedOn w:val="ECABodyText"/>
    <w:link w:val="HeaderChar"/>
    <w:rsid w:val="009E26A2"/>
    <w:pPr>
      <w:jc w:val="both"/>
    </w:pPr>
    <w:rPr>
      <w:b/>
      <w:i/>
      <w:sz w:val="20"/>
    </w:rPr>
  </w:style>
  <w:style w:type="character" w:customStyle="1" w:styleId="HeaderChar">
    <w:name w:val="Header Char"/>
    <w:aliases w:val="ECA Header Char"/>
    <w:basedOn w:val="DefaultParagraphFont"/>
    <w:link w:val="Header"/>
    <w:rsid w:val="009E26A2"/>
    <w:rPr>
      <w:rFonts w:ascii="Book Antiqua" w:eastAsia="Times New Roman" w:hAnsi="Book Antiqua" w:cs="Times New Roman"/>
      <w:b/>
      <w:i/>
      <w:sz w:val="20"/>
      <w:szCs w:val="20"/>
      <w:lang w:val="en-GB"/>
    </w:rPr>
  </w:style>
  <w:style w:type="paragraph" w:customStyle="1" w:styleId="ECAHeading1">
    <w:name w:val="ECA Heading 1"/>
    <w:basedOn w:val="Heading1"/>
    <w:next w:val="ECABodyText"/>
    <w:qFormat/>
    <w:rsid w:val="009E26A2"/>
    <w:pPr>
      <w:spacing w:before="480" w:after="480"/>
    </w:pPr>
    <w:rPr>
      <w:b w:val="0"/>
      <w:color w:val="FFC000" w:themeColor="accent4"/>
      <w:spacing w:val="10"/>
    </w:rPr>
  </w:style>
  <w:style w:type="paragraph" w:customStyle="1" w:styleId="ECAHeading2">
    <w:name w:val="ECA Heading 2"/>
    <w:basedOn w:val="Heading2"/>
    <w:next w:val="ECABodyText"/>
    <w:qFormat/>
    <w:rsid w:val="009E26A2"/>
    <w:pPr>
      <w:spacing w:before="480" w:after="480"/>
    </w:pPr>
    <w:rPr>
      <w:color w:val="auto"/>
      <w:spacing w:val="10"/>
    </w:rPr>
  </w:style>
  <w:style w:type="paragraph" w:customStyle="1" w:styleId="ECAHeading3">
    <w:name w:val="ECA Heading 3"/>
    <w:basedOn w:val="Heading3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Heading4">
    <w:name w:val="ECA Heading 4"/>
    <w:basedOn w:val="Heading4"/>
    <w:next w:val="ECABodyText"/>
    <w:link w:val="ECAHeading4Char"/>
    <w:qFormat/>
    <w:rsid w:val="009E26A2"/>
    <w:pPr>
      <w:spacing w:before="360" w:after="360"/>
    </w:pPr>
    <w:rPr>
      <w:spacing w:val="10"/>
    </w:rPr>
  </w:style>
  <w:style w:type="paragraph" w:styleId="TOC1">
    <w:name w:val="toc 1"/>
    <w:aliases w:val="ECA TOC 1"/>
    <w:basedOn w:val="ECABodyText"/>
    <w:next w:val="ECABodyText"/>
    <w:uiPriority w:val="39"/>
    <w:qFormat/>
    <w:rsid w:val="009E26A2"/>
    <w:pPr>
      <w:tabs>
        <w:tab w:val="right" w:pos="8789"/>
      </w:tabs>
      <w:spacing w:before="240" w:after="120"/>
      <w:ind w:left="851" w:hanging="851"/>
    </w:pPr>
    <w:rPr>
      <w:b/>
      <w:noProof/>
      <w:sz w:val="24"/>
    </w:rPr>
  </w:style>
  <w:style w:type="paragraph" w:styleId="TOC3">
    <w:name w:val="toc 3"/>
    <w:aliases w:val="ECA TOC 3"/>
    <w:basedOn w:val="TOC2"/>
    <w:next w:val="ECABodyText"/>
    <w:uiPriority w:val="39"/>
    <w:qFormat/>
    <w:rsid w:val="009E26A2"/>
    <w:pPr>
      <w:ind w:left="1843" w:hanging="992"/>
    </w:pPr>
  </w:style>
  <w:style w:type="paragraph" w:styleId="TOC2">
    <w:name w:val="toc 2"/>
    <w:aliases w:val="ECA TOC 2"/>
    <w:basedOn w:val="TOC1"/>
    <w:next w:val="ECABodyText"/>
    <w:uiPriority w:val="39"/>
    <w:qFormat/>
    <w:rsid w:val="009E26A2"/>
    <w:pPr>
      <w:spacing w:before="60"/>
    </w:pPr>
    <w:rPr>
      <w:b w:val="0"/>
    </w:rPr>
  </w:style>
  <w:style w:type="paragraph" w:customStyle="1" w:styleId="ECATableText">
    <w:name w:val="ECA Table Text"/>
    <w:basedOn w:val="ECABodyText"/>
    <w:qFormat/>
    <w:rsid w:val="009E26A2"/>
    <w:pPr>
      <w:keepNext/>
      <w:spacing w:before="60" w:after="60"/>
    </w:pPr>
    <w:rPr>
      <w:rFonts w:ascii="Arial" w:hAnsi="Arial" w:cs="Arial"/>
      <w:sz w:val="18"/>
    </w:rPr>
  </w:style>
  <w:style w:type="paragraph" w:styleId="TableofFigures">
    <w:name w:val="table of figures"/>
    <w:aliases w:val="ECA Table of Figures"/>
    <w:basedOn w:val="Normal"/>
    <w:next w:val="Normal"/>
    <w:uiPriority w:val="99"/>
    <w:qFormat/>
    <w:rsid w:val="009E26A2"/>
    <w:pPr>
      <w:tabs>
        <w:tab w:val="right" w:pos="8789"/>
      </w:tabs>
      <w:suppressAutoHyphens/>
      <w:spacing w:after="120" w:line="240" w:lineRule="auto"/>
      <w:ind w:right="521"/>
    </w:pPr>
    <w:rPr>
      <w:rFonts w:ascii="Book Antiqua" w:eastAsia="Times New Roman" w:hAnsi="Book Antiqua" w:cs="Times New Roman"/>
      <w:noProof/>
      <w:szCs w:val="20"/>
      <w:lang w:val="en-GB"/>
    </w:rPr>
  </w:style>
  <w:style w:type="paragraph" w:customStyle="1" w:styleId="ECAHeading5">
    <w:name w:val="ECA Heading 5"/>
    <w:basedOn w:val="Heading5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AnnexHead1">
    <w:name w:val="ECA Annex Head 1"/>
    <w:basedOn w:val="ECAHeading1"/>
    <w:next w:val="ECABodyText"/>
    <w:qFormat/>
    <w:rsid w:val="009E26A2"/>
    <w:pPr>
      <w:numPr>
        <w:numId w:val="3"/>
      </w:numPr>
      <w:tabs>
        <w:tab w:val="clear" w:pos="851"/>
        <w:tab w:val="num" w:pos="1134"/>
      </w:tabs>
      <w:ind w:left="1134" w:hanging="567"/>
    </w:pPr>
  </w:style>
  <w:style w:type="paragraph" w:customStyle="1" w:styleId="ECAAnnexHead2">
    <w:name w:val="ECA Annex Head 2"/>
    <w:basedOn w:val="ECAAnnexHead1"/>
    <w:next w:val="ECABodyText"/>
    <w:qFormat/>
    <w:rsid w:val="009E26A2"/>
    <w:pPr>
      <w:numPr>
        <w:ilvl w:val="1"/>
      </w:numPr>
      <w:tabs>
        <w:tab w:val="clear" w:pos="1134"/>
        <w:tab w:val="num" w:pos="1701"/>
      </w:tabs>
      <w:ind w:left="1701" w:hanging="567"/>
      <w:outlineLvl w:val="1"/>
    </w:pPr>
    <w:rPr>
      <w:rFonts w:ascii="Futura Md BT" w:hAnsi="Futura Md BT"/>
      <w:b/>
      <w:color w:val="auto"/>
      <w:sz w:val="28"/>
    </w:rPr>
  </w:style>
  <w:style w:type="paragraph" w:customStyle="1" w:styleId="ECAAnnexHead3">
    <w:name w:val="ECA Annex Head 3"/>
    <w:basedOn w:val="ECAAnnexHead2"/>
    <w:next w:val="ECABodyText"/>
    <w:qFormat/>
    <w:rsid w:val="009E26A2"/>
    <w:pPr>
      <w:numPr>
        <w:ilvl w:val="2"/>
      </w:numPr>
      <w:tabs>
        <w:tab w:val="clear" w:pos="1440"/>
        <w:tab w:val="num" w:pos="2268"/>
      </w:tabs>
      <w:spacing w:before="360" w:after="360"/>
      <w:ind w:left="2268" w:hanging="567"/>
      <w:outlineLvl w:val="2"/>
    </w:pPr>
    <w:rPr>
      <w:sz w:val="24"/>
    </w:rPr>
  </w:style>
  <w:style w:type="paragraph" w:customStyle="1" w:styleId="ECABullets">
    <w:name w:val="ECA Bullets"/>
    <w:basedOn w:val="ECABodyText"/>
    <w:link w:val="ECABulletsChar"/>
    <w:qFormat/>
    <w:rsid w:val="009E26A2"/>
    <w:pPr>
      <w:numPr>
        <w:numId w:val="1"/>
      </w:numPr>
      <w:spacing w:before="240"/>
    </w:pPr>
  </w:style>
  <w:style w:type="paragraph" w:customStyle="1" w:styleId="ECABulletsSub">
    <w:name w:val="ECA Bullets Sub"/>
    <w:basedOn w:val="ECABodyText"/>
    <w:qFormat/>
    <w:rsid w:val="009E26A2"/>
    <w:pPr>
      <w:numPr>
        <w:ilvl w:val="1"/>
        <w:numId w:val="1"/>
      </w:numPr>
      <w:tabs>
        <w:tab w:val="clear" w:pos="1701"/>
      </w:tabs>
      <w:spacing w:before="240"/>
      <w:ind w:left="1080" w:hanging="360"/>
    </w:pPr>
  </w:style>
  <w:style w:type="paragraph" w:customStyle="1" w:styleId="ECABulletsSub-Sub">
    <w:name w:val="ECA Bullets Sub-Sub"/>
    <w:basedOn w:val="ECABodyText"/>
    <w:autoRedefine/>
    <w:qFormat/>
    <w:rsid w:val="009E26A2"/>
    <w:pPr>
      <w:numPr>
        <w:ilvl w:val="2"/>
        <w:numId w:val="1"/>
      </w:numPr>
      <w:tabs>
        <w:tab w:val="clear" w:pos="2268"/>
      </w:tabs>
      <w:ind w:left="1800" w:hanging="720"/>
    </w:pPr>
  </w:style>
  <w:style w:type="paragraph" w:customStyle="1" w:styleId="ECATitleSub">
    <w:name w:val="ECA Title Sub"/>
    <w:basedOn w:val="ECABodyText"/>
    <w:next w:val="ECABodyText"/>
    <w:qFormat/>
    <w:rsid w:val="009E26A2"/>
    <w:pPr>
      <w:spacing w:before="360" w:after="360"/>
    </w:pPr>
    <w:rPr>
      <w:rFonts w:ascii="Futura Md BT" w:hAnsi="Futura Md BT"/>
      <w:b/>
      <w:sz w:val="24"/>
    </w:rPr>
  </w:style>
  <w:style w:type="paragraph" w:customStyle="1" w:styleId="ECAQuote">
    <w:name w:val="ECA Quote"/>
    <w:basedOn w:val="ECABodyText"/>
    <w:next w:val="ECABodyText"/>
    <w:qFormat/>
    <w:rsid w:val="009E26A2"/>
    <w:pPr>
      <w:ind w:firstLine="567"/>
    </w:pPr>
    <w:rPr>
      <w:i/>
    </w:rPr>
  </w:style>
  <w:style w:type="paragraph" w:customStyle="1" w:styleId="ECATableHeader">
    <w:name w:val="ECA Table Header"/>
    <w:basedOn w:val="ECATableText"/>
    <w:next w:val="ECATableText"/>
    <w:rsid w:val="009E26A2"/>
    <w:pPr>
      <w:spacing w:before="120" w:after="120"/>
    </w:pPr>
    <w:rPr>
      <w:b/>
    </w:rPr>
  </w:style>
  <w:style w:type="paragraph" w:customStyle="1" w:styleId="ECACaption">
    <w:name w:val="ECA Caption"/>
    <w:basedOn w:val="ECACaptionNEW"/>
    <w:next w:val="ECABodyText"/>
    <w:qFormat/>
    <w:rsid w:val="009E26A2"/>
  </w:style>
  <w:style w:type="paragraph" w:customStyle="1" w:styleId="ECABoxHeader">
    <w:name w:val="ECA Box Header"/>
    <w:basedOn w:val="ECATableHeader"/>
    <w:next w:val="ECABodyText"/>
    <w:qFormat/>
    <w:rsid w:val="009E26A2"/>
    <w:pPr>
      <w:keepNext w:val="0"/>
    </w:pPr>
    <w:rPr>
      <w:bCs/>
      <w:color w:val="FFFFFF" w:themeColor="background1"/>
      <w:sz w:val="20"/>
      <w:szCs w:val="18"/>
      <w:lang w:val="hr-HR"/>
    </w:rPr>
  </w:style>
  <w:style w:type="paragraph" w:customStyle="1" w:styleId="ECATitle">
    <w:name w:val="ECA Title"/>
    <w:basedOn w:val="ECAHeading1"/>
    <w:next w:val="ECABodyText"/>
    <w:qFormat/>
    <w:rsid w:val="009E26A2"/>
    <w:pPr>
      <w:numPr>
        <w:numId w:val="0"/>
      </w:numPr>
      <w:ind w:left="567" w:hanging="567"/>
      <w:outlineLvl w:val="9"/>
    </w:pPr>
  </w:style>
  <w:style w:type="paragraph" w:customStyle="1" w:styleId="ECABodyText">
    <w:name w:val="ECA Body Text"/>
    <w:link w:val="ECABodyTextChar"/>
    <w:qFormat/>
    <w:rsid w:val="009E26A2"/>
    <w:pPr>
      <w:spacing w:after="24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customStyle="1" w:styleId="ECABoxText">
    <w:name w:val="ECA Box Text"/>
    <w:basedOn w:val="ECATableText"/>
    <w:qFormat/>
    <w:rsid w:val="009E26A2"/>
    <w:pPr>
      <w:spacing w:before="120" w:after="120"/>
    </w:pPr>
    <w:rPr>
      <w:sz w:val="20"/>
    </w:rPr>
  </w:style>
  <w:style w:type="table" w:styleId="TableGrid">
    <w:name w:val="Table Grid"/>
    <w:basedOn w:val="TableNormal"/>
    <w:rsid w:val="009E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ASourceText">
    <w:name w:val="ECA Source Text"/>
    <w:basedOn w:val="ECABodyText"/>
    <w:next w:val="ECABodyText"/>
    <w:qFormat/>
    <w:rsid w:val="009E26A2"/>
    <w:pPr>
      <w:spacing w:before="60"/>
    </w:pPr>
    <w:rPr>
      <w:rFonts w:ascii="Arial" w:hAnsi="Arial" w:cs="Arial"/>
      <w:color w:val="A6A6A6" w:themeColor="background1" w:themeShade="A6"/>
      <w:sz w:val="18"/>
    </w:rPr>
  </w:style>
  <w:style w:type="paragraph" w:customStyle="1" w:styleId="ECAReportTitle">
    <w:name w:val="ECA Report Title"/>
    <w:basedOn w:val="ECATitle"/>
    <w:next w:val="ECABodyText"/>
    <w:rsid w:val="009E26A2"/>
    <w:pPr>
      <w:framePr w:w="4820" w:h="6804" w:hRule="exact" w:wrap="notBeside" w:vAnchor="page" w:hAnchor="margin" w:y="7656"/>
    </w:pPr>
    <w:rPr>
      <w:color w:val="auto"/>
      <w:szCs w:val="36"/>
    </w:rPr>
  </w:style>
  <w:style w:type="character" w:styleId="Hyperlink">
    <w:name w:val="Hyperlink"/>
    <w:basedOn w:val="DefaultParagraphFont"/>
    <w:uiPriority w:val="99"/>
    <w:unhideWhenUsed/>
    <w:rsid w:val="009E26A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E2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26A2"/>
    <w:rPr>
      <w:rFonts w:ascii="Courier New" w:hAnsi="Courier New" w:cs="Courier New"/>
      <w:sz w:val="20"/>
      <w:szCs w:val="20"/>
      <w:lang w:val="en-GB" w:eastAsia="en-GB"/>
    </w:rPr>
  </w:style>
  <w:style w:type="paragraph" w:customStyle="1" w:styleId="ECALogoText">
    <w:name w:val="ECA Logo Text"/>
    <w:basedOn w:val="ECABodyText"/>
    <w:next w:val="ECABodyText"/>
    <w:rsid w:val="009E26A2"/>
    <w:pPr>
      <w:framePr w:w="3969" w:h="5954" w:hRule="exact" w:wrap="notBeside" w:vAnchor="page" w:hAnchor="margin" w:y="681"/>
      <w:spacing w:after="0" w:line="276" w:lineRule="auto"/>
      <w:ind w:right="2211"/>
      <w:jc w:val="both"/>
    </w:pPr>
    <w:rPr>
      <w:rFonts w:ascii="Futura Md BT" w:hAnsi="Futura Md BT"/>
      <w:b/>
      <w:color w:val="44546A" w:themeColor="text2"/>
      <w:spacing w:val="-4"/>
      <w:sz w:val="26"/>
      <w:szCs w:val="26"/>
    </w:rPr>
  </w:style>
  <w:style w:type="paragraph" w:customStyle="1" w:styleId="ECAKeyMessage">
    <w:name w:val="ECA Key Message"/>
    <w:basedOn w:val="Normal"/>
    <w:link w:val="ECAKeyMessageChar"/>
    <w:qFormat/>
    <w:rsid w:val="009E26A2"/>
    <w:pPr>
      <w:keepNext/>
      <w:tabs>
        <w:tab w:val="left" w:pos="1701"/>
      </w:tabs>
      <w:spacing w:before="120" w:after="360" w:line="240" w:lineRule="auto"/>
    </w:pPr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character" w:customStyle="1" w:styleId="ECABodyTextChar">
    <w:name w:val="ECA Body Text Char"/>
    <w:basedOn w:val="DefaultParagraphFont"/>
    <w:link w:val="ECABodyText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ECAHeading4Char">
    <w:name w:val="ECA Heading 4 Char"/>
    <w:basedOn w:val="DefaultParagraphFont"/>
    <w:link w:val="ECAHeading4"/>
    <w:rsid w:val="009E26A2"/>
    <w:rPr>
      <w:rFonts w:ascii="Futura Md BT" w:eastAsia="Times New Roman" w:hAnsi="Futura Md BT" w:cs="Times New Roman"/>
      <w:b/>
      <w:color w:val="000000"/>
      <w:spacing w:val="10"/>
      <w:szCs w:val="20"/>
      <w:lang w:val="en-GB"/>
    </w:rPr>
  </w:style>
  <w:style w:type="character" w:customStyle="1" w:styleId="ECAKeyMessageChar">
    <w:name w:val="ECA Key Message Char"/>
    <w:basedOn w:val="ECAHeading4Char"/>
    <w:link w:val="ECAKeyMessage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customStyle="1" w:styleId="ECAKeymessage0">
    <w:name w:val="ECA Key message"/>
    <w:basedOn w:val="ECAKeyMessage"/>
    <w:link w:val="ECAKeymessageChar0"/>
    <w:rsid w:val="009E26A2"/>
  </w:style>
  <w:style w:type="character" w:customStyle="1" w:styleId="ECAKeymessageChar0">
    <w:name w:val="ECA Key message Char"/>
    <w:basedOn w:val="ECAKeyMessageChar"/>
    <w:link w:val="ECAKeymessage0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nhideWhenUsed/>
    <w:rsid w:val="009E26A2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9E26A2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9E26A2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9E26A2"/>
    <w:rPr>
      <w:rFonts w:cs="Times New Roman"/>
    </w:rPr>
  </w:style>
  <w:style w:type="paragraph" w:styleId="Caption">
    <w:name w:val="caption"/>
    <w:basedOn w:val="Normal"/>
    <w:next w:val="Normal"/>
    <w:unhideWhenUsed/>
    <w:rsid w:val="009E26A2"/>
    <w:pPr>
      <w:suppressAutoHyphens/>
      <w:spacing w:line="240" w:lineRule="auto"/>
    </w:pPr>
    <w:rPr>
      <w:rFonts w:ascii="Book Antiqua" w:eastAsia="Times New Roman" w:hAnsi="Book Antiqua" w:cs="Times New Roman"/>
      <w:i/>
      <w:iCs/>
      <w:color w:val="44546A" w:themeColor="text2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rsid w:val="009E26A2"/>
    <w:pPr>
      <w:suppressAutoHyphens/>
      <w:spacing w:after="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character" w:styleId="FootnoteReference">
    <w:name w:val="footnote reference"/>
    <w:aliases w:val="ftref,16 Point,Superscript 6 Point"/>
    <w:basedOn w:val="DefaultParagraphFont"/>
    <w:uiPriority w:val="99"/>
    <w:rsid w:val="009E26A2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9E2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2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6A2"/>
    <w:rPr>
      <w:rFonts w:ascii="Book Antiqua" w:eastAsia="Times New Roman" w:hAnsi="Book Antiqua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9E26A2"/>
    <w:pPr>
      <w:spacing w:after="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styleId="ListNumber">
    <w:name w:val="List Number"/>
    <w:basedOn w:val="Normal"/>
    <w:uiPriority w:val="99"/>
    <w:rsid w:val="009E26A2"/>
    <w:pPr>
      <w:numPr>
        <w:numId w:val="5"/>
      </w:numPr>
      <w:tabs>
        <w:tab w:val="clear" w:pos="1134"/>
        <w:tab w:val="num" w:pos="709"/>
      </w:tabs>
      <w:spacing w:after="24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2">
    <w:name w:val="List Number (Level 2)"/>
    <w:basedOn w:val="Normal"/>
    <w:uiPriority w:val="99"/>
    <w:rsid w:val="009E26A2"/>
    <w:pPr>
      <w:numPr>
        <w:ilvl w:val="1"/>
        <w:numId w:val="5"/>
      </w:numPr>
      <w:tabs>
        <w:tab w:val="clear" w:pos="1701"/>
        <w:tab w:val="num" w:pos="1417"/>
      </w:tabs>
      <w:spacing w:after="240" w:line="240" w:lineRule="auto"/>
      <w:ind w:left="1417" w:hanging="708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3">
    <w:name w:val="List Number (Level 3)"/>
    <w:basedOn w:val="Normal"/>
    <w:uiPriority w:val="99"/>
    <w:rsid w:val="009E26A2"/>
    <w:pPr>
      <w:numPr>
        <w:ilvl w:val="2"/>
        <w:numId w:val="5"/>
      </w:numPr>
      <w:tabs>
        <w:tab w:val="clear" w:pos="2268"/>
        <w:tab w:val="num" w:pos="2126"/>
      </w:tabs>
      <w:spacing w:after="240" w:line="240" w:lineRule="auto"/>
      <w:ind w:left="2126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4">
    <w:name w:val="List Number (Level 4)"/>
    <w:basedOn w:val="Normal"/>
    <w:uiPriority w:val="99"/>
    <w:rsid w:val="009E26A2"/>
    <w:pPr>
      <w:numPr>
        <w:ilvl w:val="3"/>
        <w:numId w:val="5"/>
      </w:numPr>
      <w:tabs>
        <w:tab w:val="clear" w:pos="0"/>
        <w:tab w:val="num" w:pos="2835"/>
      </w:tabs>
      <w:spacing w:after="240" w:line="240" w:lineRule="auto"/>
      <w:ind w:left="2835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9E26A2"/>
    <w:rPr>
      <w:rFonts w:ascii="Book Antiqua" w:eastAsia="Times New Roman" w:hAnsi="Book Antiqua" w:cs="Times New Roman"/>
      <w:lang w:val="en-GB"/>
    </w:rPr>
  </w:style>
  <w:style w:type="character" w:customStyle="1" w:styleId="ECABulletsChar">
    <w:name w:val="ECA Bullets Char"/>
    <w:link w:val="ECABullets"/>
    <w:locked/>
    <w:rsid w:val="009E26A2"/>
    <w:rPr>
      <w:rFonts w:ascii="Book Antiqua" w:eastAsia="Times New Roman" w:hAnsi="Book Antiqua" w:cs="Times New Roman"/>
      <w:szCs w:val="20"/>
      <w:lang w:val="en-GB"/>
    </w:rPr>
  </w:style>
  <w:style w:type="paragraph" w:styleId="NormalWeb">
    <w:name w:val="Normal (Web)"/>
    <w:basedOn w:val="Normal"/>
    <w:uiPriority w:val="99"/>
    <w:rsid w:val="009E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9E26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semiHidden/>
    <w:unhideWhenUsed/>
    <w:rsid w:val="009E26A2"/>
    <w:pPr>
      <w:suppressAutoHyphens/>
      <w:spacing w:after="120" w:line="480" w:lineRule="auto"/>
    </w:pPr>
    <w:rPr>
      <w:rFonts w:ascii="Book Antiqua" w:eastAsia="Times New Roman" w:hAnsi="Book Antiqua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ECACaptionNEW">
    <w:name w:val="ECA Caption NEW"/>
    <w:basedOn w:val="Caption"/>
    <w:link w:val="ECACaptionNEWChar"/>
    <w:rsid w:val="009E26A2"/>
    <w:pPr>
      <w:keepNext/>
    </w:pPr>
    <w:rPr>
      <w:rFonts w:ascii="Arial" w:hAnsi="Arial" w:cs="Arial"/>
      <w:b/>
      <w:bCs/>
      <w:i w:val="0"/>
      <w:iCs w:val="0"/>
      <w:sz w:val="20"/>
    </w:rPr>
  </w:style>
  <w:style w:type="character" w:customStyle="1" w:styleId="ECACaptionNEWChar">
    <w:name w:val="ECA Caption NEW Char"/>
    <w:basedOn w:val="DefaultParagraphFont"/>
    <w:link w:val="ECACaptionNEW"/>
    <w:rsid w:val="009E26A2"/>
    <w:rPr>
      <w:rFonts w:ascii="Arial" w:eastAsia="Times New Roman" w:hAnsi="Arial" w:cs="Arial"/>
      <w:b/>
      <w:bCs/>
      <w:color w:val="44546A" w:themeColor="text2"/>
      <w:sz w:val="20"/>
      <w:szCs w:val="18"/>
      <w:lang w:val="en-GB"/>
    </w:rPr>
  </w:style>
  <w:style w:type="paragraph" w:customStyle="1" w:styleId="ECATableBullets">
    <w:name w:val="ECA Table Bullets"/>
    <w:basedOn w:val="ECATableText"/>
    <w:link w:val="ECATableBulletsChar"/>
    <w:qFormat/>
    <w:rsid w:val="009E26A2"/>
    <w:pPr>
      <w:keepNext w:val="0"/>
      <w:numPr>
        <w:numId w:val="6"/>
      </w:numPr>
      <w:ind w:left="448" w:hanging="283"/>
    </w:pPr>
    <w:rPr>
      <w:szCs w:val="18"/>
    </w:rPr>
  </w:style>
  <w:style w:type="character" w:customStyle="1" w:styleId="ECATableBulletsChar">
    <w:name w:val="ECA Table Bullets Char"/>
    <w:basedOn w:val="DefaultParagraphFont"/>
    <w:link w:val="ECATableBullets"/>
    <w:rsid w:val="009E26A2"/>
    <w:rPr>
      <w:rFonts w:ascii="Arial" w:eastAsia="Times New Roman" w:hAnsi="Arial" w:cs="Arial"/>
      <w:sz w:val="18"/>
      <w:szCs w:val="18"/>
      <w:lang w:val="en-GB"/>
    </w:rPr>
  </w:style>
  <w:style w:type="character" w:customStyle="1" w:styleId="notranslate">
    <w:name w:val="notranslate"/>
    <w:basedOn w:val="DefaultParagraphFont"/>
    <w:rsid w:val="009E26A2"/>
  </w:style>
  <w:style w:type="character" w:customStyle="1" w:styleId="fontstyle01">
    <w:name w:val="fontstyle01"/>
    <w:basedOn w:val="DefaultParagraphFont"/>
    <w:rsid w:val="00C12C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0173A1"/>
  </w:style>
  <w:style w:type="character" w:styleId="FollowedHyperlink">
    <w:name w:val="FollowedHyperlink"/>
    <w:basedOn w:val="DefaultParagraphFont"/>
    <w:uiPriority w:val="99"/>
    <w:semiHidden/>
    <w:unhideWhenUsed/>
    <w:rsid w:val="003E60B2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31A7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A74"/>
    <w:rPr>
      <w:rFonts w:ascii="Calibri" w:hAnsi="Calibri"/>
      <w:szCs w:val="21"/>
      <w:lang w:val="en-GB"/>
    </w:rPr>
  </w:style>
  <w:style w:type="paragraph" w:customStyle="1" w:styleId="msonormal0">
    <w:name w:val="msonormal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6">
    <w:name w:val="font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7">
    <w:name w:val="font7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8">
    <w:name w:val="font8"/>
    <w:basedOn w:val="Normal"/>
    <w:rsid w:val="00F978B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font9">
    <w:name w:val="font9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10">
    <w:name w:val="font10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font11">
    <w:name w:val="font11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Normal"/>
    <w:rsid w:val="00F978B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F978B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Normal"/>
    <w:rsid w:val="00F978B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F978B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F978B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EA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7">
    <w:name w:val="xl97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Normal"/>
    <w:rsid w:val="00F978B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Normal"/>
    <w:rsid w:val="00F978B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F978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Normal"/>
    <w:rsid w:val="00F978B5"/>
    <w:pPr>
      <w:pBdr>
        <w:left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3">
    <w:name w:val="xl113"/>
    <w:basedOn w:val="Normal"/>
    <w:rsid w:val="00F978B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2">
    <w:name w:val="xl122"/>
    <w:basedOn w:val="Normal"/>
    <w:rsid w:val="00F978B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29">
    <w:name w:val="xl12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30">
    <w:name w:val="xl130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F978B5"/>
    <w:pPr>
      <w:pBdr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Normal"/>
    <w:rsid w:val="00F978B5"/>
    <w:pPr>
      <w:pBdr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Normal"/>
    <w:rsid w:val="00F978B5"/>
    <w:pPr>
      <w:pBdr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1">
    <w:name w:val="xl151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6">
    <w:name w:val="xl156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7">
    <w:name w:val="xl157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8">
    <w:name w:val="xl15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1">
    <w:name w:val="xl16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8">
    <w:name w:val="xl16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0">
    <w:name w:val="xl17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1">
    <w:name w:val="xl17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2">
    <w:name w:val="xl17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3">
    <w:name w:val="xl17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4">
    <w:name w:val="xl17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5">
    <w:name w:val="xl17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6">
    <w:name w:val="xl17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table" w:customStyle="1" w:styleId="GridTable1Light-Accent31">
    <w:name w:val="Grid Table 1 Light - Accent 31"/>
    <w:basedOn w:val="TableNormal"/>
    <w:uiPriority w:val="46"/>
    <w:rsid w:val="006554E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1">
    <w:name w:val="Grid Table 2 - Accent 31"/>
    <w:basedOn w:val="TableNormal"/>
    <w:uiPriority w:val="47"/>
    <w:rsid w:val="0020394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9501F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1FF"/>
    <w:rPr>
      <w:i/>
      <w:iCs/>
      <w:color w:val="404040" w:themeColor="text1" w:themeTint="BF"/>
    </w:rPr>
  </w:style>
  <w:style w:type="table" w:customStyle="1" w:styleId="GridTable1Light1">
    <w:name w:val="Grid Table 1 Light1"/>
    <w:basedOn w:val="TableNormal"/>
    <w:uiPriority w:val="46"/>
    <w:rsid w:val="006474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Grid"/>
    <w:rsid w:val="00CB0AE1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1">
    <w:name w:val="Plain Table 31"/>
    <w:basedOn w:val="TableNormal"/>
    <w:uiPriority w:val="43"/>
    <w:rsid w:val="00DB34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903A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-Accent51">
    <w:name w:val="Grid Table 1 Light - Accent 51"/>
    <w:basedOn w:val="TableNormal"/>
    <w:uiPriority w:val="46"/>
    <w:rsid w:val="00447C5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3454">
          <w:blockQuote w:val="1"/>
          <w:marLeft w:val="441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8BDF91316415B91C0DDCE62AD5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934</Nr_x002e__x0020_akti>
    <Data_x0020_e_x0020_Krijimit xmlns="0e656187-b300-4fb0-8bf4-3a50f872073c">2020-12-01T12:54:38Z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    Për miratimin e kritereve dhe të procedurave për mënyrën e përzgjedhjes dhe sasinë e certifikatave që do të verifikohen, si dhe procesi i mbikëqyrjes së certifikatave të performancës së energjisë në ndërtesa</Titulli>
    <Modifikuesi xmlns="0e656187-b300-4fb0-8bf4-3a50f872073c">vjollca.pacrami</Modifikuesi>
    <Nr_x002e__x0020_prot_x0020_QBZ xmlns="0e656187-b300-4fb0-8bf4-3a50f872073c">1782</Nr_x002e__x0020_prot_x0020_QBZ>
    <Data_x0020_e_x0020_Modifikimit xmlns="0e656187-b300-4fb0-8bf4-3a50f872073c">2020-12-02T09:04:49Z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8BDF91316415B91C0DDCE62AD5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56DB4-5FDC-44F1-B758-E130E9550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7797F0-7B29-4703-BC86-EE8A68D2A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631442-A6AE-4644-8AE3-53F61DBF7652}">
  <ds:schemaRefs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8233075-B9ED-4155-B089-2436DB2F73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8E9F74-FB84-4EC5-B38C-3AB448504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D4681D-25C8-474D-B8C7-71C7EEFACDF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251A013-E31E-49E3-881B-69F86C7C4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të procedurave për mënyrën e përzgjedhjes dhe sasinë e certifikatave që do të verifikohen, si dhe procesi i mbikëqyrjes së certifikatave të performancës së energjisë në ndërtesa</vt:lpstr>
    </vt:vector>
  </TitlesOfParts>
  <Company/>
  <LinksUpToDate>false</LinksUpToDate>
  <CharactersWithSpaces>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të procedurave për mënyrën e përzgjedhjes dhe sasinë e certifikatave që do të verifikohen, si dhe procesi i mbikëqyrjes së certifikatave të performancës së energjisë në ndërtesa</dc:title>
  <dc:creator>Gjergji Simaku</dc:creator>
  <cp:lastModifiedBy>Jorina Kryeziu</cp:lastModifiedBy>
  <cp:revision>7</cp:revision>
  <cp:lastPrinted>2020-11-25T11:48:00Z</cp:lastPrinted>
  <dcterms:created xsi:type="dcterms:W3CDTF">2020-12-01T12:58:00Z</dcterms:created>
  <dcterms:modified xsi:type="dcterms:W3CDTF">2020-12-02T09:15:00Z</dcterms:modified>
</cp:coreProperties>
</file>