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BA4BA1" w14:textId="5192363D" w:rsidR="00AA4D98" w:rsidRPr="00F26166" w:rsidRDefault="0002114A" w:rsidP="00E630E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6166">
        <w:rPr>
          <w:rFonts w:ascii="Garamond" w:hAnsi="Garamond"/>
          <w:b/>
          <w:sz w:val="24"/>
          <w:szCs w:val="24"/>
          <w:lang w:val="sq-AL"/>
        </w:rPr>
        <w:t>V</w:t>
      </w:r>
      <w:r w:rsidR="00E630E0" w:rsidRPr="00F26166">
        <w:rPr>
          <w:rFonts w:ascii="Garamond" w:hAnsi="Garamond"/>
          <w:b/>
          <w:sz w:val="24"/>
          <w:szCs w:val="24"/>
          <w:lang w:val="sq-AL"/>
        </w:rPr>
        <w:t>ENDI</w:t>
      </w:r>
      <w:r w:rsidRPr="00F26166">
        <w:rPr>
          <w:rFonts w:ascii="Garamond" w:hAnsi="Garamond"/>
          <w:b/>
          <w:sz w:val="24"/>
          <w:szCs w:val="24"/>
          <w:lang w:val="sq-AL"/>
        </w:rPr>
        <w:t>M</w:t>
      </w:r>
    </w:p>
    <w:p w14:paraId="40BA4BA4" w14:textId="1965BF00" w:rsidR="00AA4D98" w:rsidRPr="00F26166" w:rsidRDefault="005C482D" w:rsidP="00E630E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6166">
        <w:rPr>
          <w:rFonts w:ascii="Garamond" w:hAnsi="Garamond"/>
          <w:b/>
          <w:sz w:val="24"/>
          <w:szCs w:val="24"/>
          <w:lang w:val="sq-AL"/>
        </w:rPr>
        <w:t>Nr.</w:t>
      </w:r>
      <w:r w:rsidR="00F26166" w:rsidRPr="00F2616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26166">
        <w:rPr>
          <w:rFonts w:ascii="Garamond" w:hAnsi="Garamond"/>
          <w:b/>
          <w:sz w:val="24"/>
          <w:szCs w:val="24"/>
          <w:lang w:val="sq-AL"/>
        </w:rPr>
        <w:t>969</w:t>
      </w:r>
      <w:r w:rsidR="00350090" w:rsidRPr="00F26166">
        <w:rPr>
          <w:rFonts w:ascii="Garamond" w:hAnsi="Garamond"/>
          <w:b/>
          <w:sz w:val="24"/>
          <w:szCs w:val="24"/>
          <w:lang w:val="sq-AL"/>
        </w:rPr>
        <w:t>, datë</w:t>
      </w:r>
      <w:r w:rsidRPr="00F26166">
        <w:rPr>
          <w:rFonts w:ascii="Garamond" w:hAnsi="Garamond"/>
          <w:b/>
          <w:sz w:val="24"/>
          <w:szCs w:val="24"/>
          <w:lang w:val="sq-AL"/>
        </w:rPr>
        <w:t xml:space="preserve"> 2.12.2020</w:t>
      </w:r>
    </w:p>
    <w:p w14:paraId="40BA4BA6" w14:textId="77777777" w:rsidR="0002114A" w:rsidRPr="00F26166" w:rsidRDefault="0002114A" w:rsidP="00E630E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0BA4BA9" w14:textId="1917B550" w:rsidR="00AA4D98" w:rsidRDefault="00E630E0" w:rsidP="00E630E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6166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9D324F" w:rsidRPr="00F26166">
        <w:rPr>
          <w:rFonts w:ascii="Garamond" w:hAnsi="Garamond"/>
          <w:b/>
          <w:sz w:val="24"/>
          <w:szCs w:val="24"/>
          <w:lang w:val="sq-AL"/>
        </w:rPr>
        <w:t xml:space="preserve">PËRCAKTIMIN E KRITEREVE </w:t>
      </w:r>
      <w:r w:rsidR="00350090" w:rsidRPr="00F26166">
        <w:rPr>
          <w:rFonts w:ascii="Garamond" w:hAnsi="Garamond"/>
          <w:b/>
          <w:sz w:val="24"/>
          <w:szCs w:val="24"/>
          <w:lang w:val="sq-AL"/>
        </w:rPr>
        <w:t>E TË PROCEDURAVE TË ZGJEDHJES</w:t>
      </w:r>
      <w:r w:rsidR="0096632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66325" w:rsidRPr="00966325">
        <w:rPr>
          <w:rFonts w:ascii="Garamond" w:hAnsi="Garamond"/>
          <w:b/>
          <w:i/>
          <w:sz w:val="24"/>
          <w:szCs w:val="24"/>
        </w:rPr>
        <w:t>SI DHE KOMPENSIMIT TË SHPENZIMEVE</w:t>
      </w:r>
      <w:r w:rsidR="00350090" w:rsidRPr="00F26166">
        <w:rPr>
          <w:rFonts w:ascii="Garamond" w:hAnsi="Garamond"/>
          <w:b/>
          <w:sz w:val="24"/>
          <w:szCs w:val="24"/>
          <w:lang w:val="sq-AL"/>
        </w:rPr>
        <w:t xml:space="preserve"> SË ANËTARËVE TË KËSHILLIT KOMBËTAR TË RINISË, SI DHE </w:t>
      </w:r>
      <w:r w:rsidR="009D324F" w:rsidRPr="00F26166">
        <w:rPr>
          <w:rFonts w:ascii="Garamond" w:hAnsi="Garamond"/>
          <w:b/>
          <w:sz w:val="24"/>
          <w:szCs w:val="24"/>
          <w:lang w:val="sq-AL"/>
        </w:rPr>
        <w:t>TË MËNYRËS SË</w:t>
      </w:r>
      <w:r w:rsidR="00350090" w:rsidRPr="00F26166">
        <w:rPr>
          <w:rFonts w:ascii="Garamond" w:hAnsi="Garamond"/>
          <w:b/>
          <w:sz w:val="24"/>
          <w:szCs w:val="24"/>
          <w:lang w:val="sq-AL"/>
        </w:rPr>
        <w:t xml:space="preserve"> ORGANIZIMIT E TË FUNKSIONIMIT TË TIJ</w:t>
      </w:r>
    </w:p>
    <w:p w14:paraId="7D340E1D" w14:textId="1496A886" w:rsidR="00966325" w:rsidRPr="00966325" w:rsidRDefault="00966325" w:rsidP="00E630E0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966325">
        <w:rPr>
          <w:rFonts w:ascii="Garamond" w:hAnsi="Garamond"/>
          <w:i/>
          <w:sz w:val="24"/>
          <w:szCs w:val="24"/>
          <w:lang w:val="sq-AL"/>
        </w:rPr>
        <w:t>(Ndryshuar me VKM nr. 598, datë 15.10.2025)</w:t>
      </w:r>
    </w:p>
    <w:p w14:paraId="72CBC7FC" w14:textId="3D6C5563" w:rsidR="00966325" w:rsidRPr="00966325" w:rsidRDefault="00966325" w:rsidP="00966325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966325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40BA4BAA" w14:textId="77777777" w:rsidR="00AA4D98" w:rsidRPr="00F26166" w:rsidRDefault="00AA4D98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BA4BAC" w14:textId="1F6408F7" w:rsidR="006A60B8" w:rsidRDefault="00AA4D98" w:rsidP="00F261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>Në mbështetje të nenit 100 të Kushtetutës dhe të pikës 3, të nenit 9, të ligjit nr.</w:t>
      </w:r>
      <w:r w:rsidR="00F26166">
        <w:rPr>
          <w:rFonts w:ascii="Garamond" w:hAnsi="Garamond"/>
          <w:sz w:val="24"/>
          <w:szCs w:val="24"/>
          <w:lang w:val="sq-AL"/>
        </w:rPr>
        <w:t xml:space="preserve"> </w:t>
      </w:r>
      <w:r w:rsidRPr="00F26166">
        <w:rPr>
          <w:rFonts w:ascii="Garamond" w:hAnsi="Garamond"/>
          <w:sz w:val="24"/>
          <w:szCs w:val="24"/>
          <w:lang w:val="sq-AL"/>
        </w:rPr>
        <w:t>75/2019, “Për rininë”, me propozimin e ministrit të Arsimit, Sportit dhe Rinisë, Këshilli i Ministrave</w:t>
      </w:r>
    </w:p>
    <w:p w14:paraId="5BB8A114" w14:textId="77777777" w:rsidR="00F26166" w:rsidRPr="00F26166" w:rsidRDefault="00F26166" w:rsidP="00F261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BA4BAD" w14:textId="3287621C" w:rsidR="00AA4D98" w:rsidRPr="00F26166" w:rsidRDefault="00AA4D98" w:rsidP="00E630E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>VENDOSI:</w:t>
      </w:r>
    </w:p>
    <w:p w14:paraId="40BA4BAE" w14:textId="77777777" w:rsidR="00AA4D98" w:rsidRPr="00F26166" w:rsidRDefault="00AA4D98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BA4BAF" w14:textId="5DD07D49" w:rsidR="00AE4503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1. </w:t>
      </w:r>
      <w:r w:rsidR="00AE4503" w:rsidRPr="00F26166">
        <w:rPr>
          <w:rFonts w:ascii="Garamond" w:hAnsi="Garamond"/>
          <w:sz w:val="24"/>
          <w:szCs w:val="24"/>
          <w:lang w:val="sq-AL"/>
        </w:rPr>
        <w:t>P</w:t>
      </w:r>
      <w:r w:rsidR="00206ABC" w:rsidRPr="00F26166">
        <w:rPr>
          <w:rFonts w:ascii="Garamond" w:hAnsi="Garamond"/>
          <w:sz w:val="24"/>
          <w:szCs w:val="24"/>
          <w:lang w:val="sq-AL"/>
        </w:rPr>
        <w:t xml:space="preserve">ërcaktimin e kritereve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e </w:t>
      </w:r>
      <w:r w:rsidR="00582355" w:rsidRPr="00F26166">
        <w:rPr>
          <w:rFonts w:ascii="Garamond" w:hAnsi="Garamond"/>
          <w:sz w:val="24"/>
          <w:szCs w:val="24"/>
          <w:lang w:val="sq-AL"/>
        </w:rPr>
        <w:t xml:space="preserve">të </w:t>
      </w:r>
      <w:r w:rsidR="00AA4D98" w:rsidRPr="00F26166">
        <w:rPr>
          <w:rFonts w:ascii="Garamond" w:hAnsi="Garamond"/>
          <w:sz w:val="24"/>
          <w:szCs w:val="24"/>
          <w:lang w:val="sq-AL"/>
        </w:rPr>
        <w:t>procedurave të zgje</w:t>
      </w:r>
      <w:r w:rsidR="00AE4503" w:rsidRPr="00F26166">
        <w:rPr>
          <w:rFonts w:ascii="Garamond" w:hAnsi="Garamond"/>
          <w:sz w:val="24"/>
          <w:szCs w:val="24"/>
          <w:lang w:val="sq-AL"/>
        </w:rPr>
        <w:t xml:space="preserve">dhjes </w:t>
      </w:r>
      <w:r w:rsidR="00966325" w:rsidRPr="00966325">
        <w:rPr>
          <w:rFonts w:ascii="Garamond" w:hAnsi="Garamond"/>
          <w:i/>
          <w:sz w:val="24"/>
          <w:szCs w:val="24"/>
        </w:rPr>
        <w:t>si dhe kompensimit të shpenzimeve</w:t>
      </w:r>
      <w:r w:rsidR="00966325" w:rsidRPr="00F26166">
        <w:rPr>
          <w:rFonts w:ascii="Garamond" w:hAnsi="Garamond"/>
          <w:sz w:val="24"/>
          <w:szCs w:val="24"/>
          <w:lang w:val="sq-AL"/>
        </w:rPr>
        <w:t xml:space="preserve"> </w:t>
      </w:r>
      <w:r w:rsidR="00AE4503" w:rsidRPr="00F26166">
        <w:rPr>
          <w:rFonts w:ascii="Garamond" w:hAnsi="Garamond"/>
          <w:sz w:val="24"/>
          <w:szCs w:val="24"/>
          <w:lang w:val="sq-AL"/>
        </w:rPr>
        <w:t xml:space="preserve">së anëtarëve të Këshillit </w:t>
      </w:r>
      <w:r w:rsidR="00556C88" w:rsidRPr="00F26166">
        <w:rPr>
          <w:rFonts w:ascii="Garamond" w:hAnsi="Garamond"/>
          <w:sz w:val="24"/>
          <w:szCs w:val="24"/>
          <w:lang w:val="sq-AL"/>
        </w:rPr>
        <w:t>Kombëtar të Rinisë (</w:t>
      </w:r>
      <w:r w:rsidR="00F26166">
        <w:rPr>
          <w:rFonts w:ascii="Garamond" w:hAnsi="Garamond"/>
          <w:sz w:val="24"/>
          <w:szCs w:val="24"/>
          <w:lang w:val="sq-AL"/>
        </w:rPr>
        <w:t>në vijim</w:t>
      </w:r>
      <w:r w:rsidR="00EE2D50" w:rsidRPr="00F26166">
        <w:rPr>
          <w:rFonts w:ascii="Garamond" w:hAnsi="Garamond"/>
          <w:sz w:val="24"/>
          <w:szCs w:val="24"/>
          <w:lang w:val="sq-AL"/>
        </w:rPr>
        <w:t xml:space="preserve"> </w:t>
      </w:r>
      <w:r w:rsidR="00556C88" w:rsidRPr="00F26166">
        <w:rPr>
          <w:rFonts w:ascii="Garamond" w:hAnsi="Garamond"/>
          <w:sz w:val="24"/>
          <w:szCs w:val="24"/>
          <w:lang w:val="sq-AL"/>
        </w:rPr>
        <w:t>KKR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), si dhe </w:t>
      </w:r>
      <w:r w:rsidR="009D324F" w:rsidRPr="00F26166">
        <w:rPr>
          <w:rFonts w:ascii="Garamond" w:hAnsi="Garamond"/>
          <w:sz w:val="24"/>
          <w:szCs w:val="24"/>
          <w:lang w:val="sq-AL"/>
        </w:rPr>
        <w:t>të</w:t>
      </w:r>
      <w:r w:rsidR="00582355" w:rsidRPr="00F26166">
        <w:rPr>
          <w:rFonts w:ascii="Garamond" w:hAnsi="Garamond"/>
          <w:sz w:val="24"/>
          <w:szCs w:val="24"/>
          <w:lang w:val="sq-AL"/>
        </w:rPr>
        <w:t xml:space="preserve"> mënyrës së organizimit </w:t>
      </w:r>
      <w:r w:rsidR="00AA4D98" w:rsidRPr="00F26166">
        <w:rPr>
          <w:rFonts w:ascii="Garamond" w:hAnsi="Garamond"/>
          <w:sz w:val="24"/>
          <w:szCs w:val="24"/>
          <w:lang w:val="sq-AL"/>
        </w:rPr>
        <w:t>e të funksionimit të tij.</w:t>
      </w:r>
    </w:p>
    <w:p w14:paraId="099F9260" w14:textId="1488AF9F" w:rsidR="00966325" w:rsidRPr="00966325" w:rsidRDefault="00E630E0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966325">
        <w:rPr>
          <w:rFonts w:ascii="Garamond" w:hAnsi="Garamond"/>
          <w:i/>
          <w:sz w:val="24"/>
          <w:szCs w:val="24"/>
          <w:lang w:val="sq-AL"/>
        </w:rPr>
        <w:t xml:space="preserve">2. </w:t>
      </w:r>
      <w:r w:rsidR="00966325" w:rsidRPr="00966325">
        <w:rPr>
          <w:rFonts w:ascii="Garamond" w:hAnsi="Garamond"/>
          <w:i/>
          <w:sz w:val="24"/>
          <w:szCs w:val="24"/>
          <w:lang w:val="sq-AL"/>
        </w:rPr>
        <w:t>KKR-ja përbëhet nga 18 (tetëmbëdhjetë) anëtarë, nga të cilët, jo më pak se 6 (gjashtë) i përkasin secilës gjini. Anëtarët e KKR-së janë, si më poshtë vijon:</w:t>
      </w:r>
    </w:p>
    <w:p w14:paraId="49BF2166" w14:textId="77777777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966325">
        <w:rPr>
          <w:rFonts w:ascii="Garamond" w:hAnsi="Garamond"/>
          <w:i/>
          <w:sz w:val="24"/>
          <w:szCs w:val="24"/>
          <w:lang w:val="sq-AL"/>
        </w:rPr>
        <w:t>a) ministri përgjegjës për rininë, bashkëkryetar;</w:t>
      </w:r>
    </w:p>
    <w:p w14:paraId="44712C8F" w14:textId="77777777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966325">
        <w:rPr>
          <w:rFonts w:ascii="Garamond" w:hAnsi="Garamond"/>
          <w:i/>
          <w:sz w:val="24"/>
          <w:szCs w:val="24"/>
          <w:lang w:val="sq-AL"/>
        </w:rPr>
        <w:t>b) titullari i Agjencisë Kombëtare të Rinisë (AKR);</w:t>
      </w:r>
    </w:p>
    <w:p w14:paraId="44C73002" w14:textId="77777777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966325">
        <w:rPr>
          <w:rFonts w:ascii="Garamond" w:hAnsi="Garamond"/>
          <w:i/>
          <w:sz w:val="24"/>
          <w:szCs w:val="24"/>
          <w:lang w:val="sq-AL"/>
        </w:rPr>
        <w:t>c) 1 (një) përfaqësues nga Agjencia për Mbështetjen e Vetëqeverisjes Vendore;</w:t>
      </w:r>
    </w:p>
    <w:p w14:paraId="28899033" w14:textId="77777777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966325">
        <w:rPr>
          <w:rFonts w:ascii="Garamond" w:hAnsi="Garamond"/>
          <w:i/>
          <w:sz w:val="24"/>
          <w:szCs w:val="24"/>
          <w:lang w:val="sq-AL"/>
        </w:rPr>
        <w:t>ç) 4 (katër) përfaqësues nga organizatat rinore dhe/ose për të rinjtë;</w:t>
      </w:r>
    </w:p>
    <w:p w14:paraId="406DB557" w14:textId="77777777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966325">
        <w:rPr>
          <w:rFonts w:ascii="Garamond" w:hAnsi="Garamond"/>
          <w:i/>
          <w:sz w:val="24"/>
          <w:szCs w:val="24"/>
          <w:lang w:val="sq-AL"/>
        </w:rPr>
        <w:t>d) 4 (katër) përfaqësues të këshillave studentorë;</w:t>
      </w:r>
    </w:p>
    <w:p w14:paraId="4BD2A904" w14:textId="77777777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966325">
        <w:rPr>
          <w:rFonts w:ascii="Garamond" w:hAnsi="Garamond"/>
          <w:i/>
          <w:sz w:val="24"/>
          <w:szCs w:val="24"/>
          <w:lang w:val="sq-AL"/>
        </w:rPr>
        <w:t>dh) 2 (dy) përfaqësues të parlamentit të nxënësve;</w:t>
      </w:r>
    </w:p>
    <w:p w14:paraId="6BAAD332" w14:textId="77777777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966325">
        <w:rPr>
          <w:rFonts w:ascii="Garamond" w:hAnsi="Garamond"/>
          <w:i/>
          <w:sz w:val="24"/>
          <w:szCs w:val="24"/>
          <w:lang w:val="sq-AL"/>
        </w:rPr>
        <w:t>e) 2 (dy) përfaqësues nga komuniteti shqiptar në diasporë;</w:t>
      </w:r>
    </w:p>
    <w:p w14:paraId="13750FB7" w14:textId="77777777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966325">
        <w:rPr>
          <w:rFonts w:ascii="Garamond" w:hAnsi="Garamond"/>
          <w:i/>
          <w:sz w:val="24"/>
          <w:szCs w:val="24"/>
          <w:lang w:val="sq-AL"/>
        </w:rPr>
        <w:t>ë) 1 (një) përfaqësues nga pakicat kombëtare rome ose egjiptiane;</w:t>
      </w:r>
    </w:p>
    <w:p w14:paraId="0CE89E59" w14:textId="77777777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966325">
        <w:rPr>
          <w:rFonts w:ascii="Garamond" w:hAnsi="Garamond"/>
          <w:i/>
          <w:sz w:val="24"/>
          <w:szCs w:val="24"/>
          <w:lang w:val="sq-AL"/>
        </w:rPr>
        <w:t>f) 1 (një) përfaqësues nga komuniteti i personave me aftësi të kufizuara;</w:t>
      </w:r>
    </w:p>
    <w:p w14:paraId="40BA4BB7" w14:textId="530F7F04" w:rsidR="00FD7820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966325">
        <w:rPr>
          <w:rFonts w:ascii="Garamond" w:hAnsi="Garamond"/>
          <w:i/>
          <w:sz w:val="24"/>
          <w:szCs w:val="24"/>
          <w:lang w:val="sq-AL"/>
        </w:rPr>
        <w:t>g) 1 (një) përfaqësues nga komuniteti LGBTI+.</w:t>
      </w:r>
    </w:p>
    <w:p w14:paraId="30D5A79A" w14:textId="0F8B89CD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966325">
        <w:rPr>
          <w:rFonts w:ascii="Garamond" w:hAnsi="Garamond"/>
          <w:i/>
          <w:sz w:val="24"/>
          <w:szCs w:val="24"/>
        </w:rPr>
        <w:t>2/1. Bashkëkryetari i KKR-së zgjidhet nëpërmjet votimit nga anëtarët jopërfaqësues të institucioneve shtetërore, në mbledhjen e parë të KKR-së.</w:t>
      </w:r>
    </w:p>
    <w:p w14:paraId="40BA4BB9" w14:textId="55644BBA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3.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Mandati i anëtarëve të </w:t>
      </w:r>
      <w:r w:rsidR="00CC24E2" w:rsidRPr="00F26166">
        <w:rPr>
          <w:rFonts w:ascii="Garamond" w:hAnsi="Garamond"/>
          <w:sz w:val="24"/>
          <w:szCs w:val="24"/>
          <w:lang w:val="sq-AL"/>
        </w:rPr>
        <w:t>KKR-së</w:t>
      </w:r>
      <w:r w:rsidR="006736AC" w:rsidRPr="00F26166">
        <w:rPr>
          <w:rFonts w:ascii="Garamond" w:hAnsi="Garamond"/>
          <w:sz w:val="24"/>
          <w:szCs w:val="24"/>
          <w:lang w:val="sq-AL"/>
        </w:rPr>
        <w:t xml:space="preserve"> është dy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vjeçar, me të drejtë riemërimi. </w:t>
      </w:r>
    </w:p>
    <w:p w14:paraId="40BA4BBB" w14:textId="03BA042D" w:rsidR="00272442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4. </w:t>
      </w:r>
      <w:r w:rsidR="00AA4D98" w:rsidRPr="00F26166">
        <w:rPr>
          <w:rFonts w:ascii="Garamond" w:hAnsi="Garamond"/>
          <w:sz w:val="24"/>
          <w:szCs w:val="24"/>
          <w:lang w:val="sq-AL"/>
        </w:rPr>
        <w:t>Anëtari i KKR-së mund të japë dorëheqjen në çdo kohë, duke njoftuar me shkrim kryetarin. Anëtari i dorëhequr është i detyruar të përmbushë të gjitha detyrimet e lëna deri në miratimin e urdhrit të ndryshimit.</w:t>
      </w:r>
    </w:p>
    <w:p w14:paraId="40BA4BBD" w14:textId="13C40D27" w:rsidR="00CB5956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5. </w:t>
      </w:r>
      <w:r w:rsidR="00AA4D98" w:rsidRPr="00F26166">
        <w:rPr>
          <w:rFonts w:ascii="Garamond" w:hAnsi="Garamond"/>
          <w:sz w:val="24"/>
          <w:szCs w:val="24"/>
          <w:lang w:val="sq-AL"/>
        </w:rPr>
        <w:t>Anëtarët e KKR-së duhet të deklarojnë çdo rast të konfliktit të mundsh</w:t>
      </w:r>
      <w:r w:rsidR="00BA2D97" w:rsidRPr="00F26166">
        <w:rPr>
          <w:rFonts w:ascii="Garamond" w:hAnsi="Garamond"/>
          <w:sz w:val="24"/>
          <w:szCs w:val="24"/>
          <w:lang w:val="sq-AL"/>
        </w:rPr>
        <w:t>ëm të interesit, në përputhje m</w:t>
      </w:r>
      <w:r w:rsidR="00CB5956" w:rsidRPr="00F26166">
        <w:rPr>
          <w:rFonts w:ascii="Garamond" w:hAnsi="Garamond"/>
          <w:sz w:val="24"/>
          <w:szCs w:val="24"/>
          <w:lang w:val="sq-AL"/>
        </w:rPr>
        <w:t>e</w:t>
      </w:r>
      <w:r w:rsidR="00A5582E" w:rsidRPr="00F26166">
        <w:rPr>
          <w:rFonts w:ascii="Garamond" w:hAnsi="Garamond"/>
          <w:sz w:val="24"/>
          <w:szCs w:val="24"/>
          <w:lang w:val="sq-AL"/>
        </w:rPr>
        <w:t xml:space="preserve"> legjislacionin në fuqi</w:t>
      </w:r>
      <w:r w:rsidR="00AA4D98" w:rsidRPr="00F26166">
        <w:rPr>
          <w:rFonts w:ascii="Garamond" w:hAnsi="Garamond"/>
          <w:sz w:val="24"/>
          <w:szCs w:val="24"/>
          <w:lang w:val="sq-AL"/>
        </w:rPr>
        <w:t>.</w:t>
      </w:r>
    </w:p>
    <w:p w14:paraId="40BA4BBF" w14:textId="63394D7C" w:rsidR="00CB595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6.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Anëtarët e </w:t>
      </w:r>
      <w:r w:rsidR="00160BF8" w:rsidRPr="00F26166">
        <w:rPr>
          <w:rFonts w:ascii="Garamond" w:hAnsi="Garamond"/>
          <w:sz w:val="24"/>
          <w:szCs w:val="24"/>
          <w:lang w:val="sq-AL"/>
        </w:rPr>
        <w:t>KKR-së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 kryejnë detyrën e tyre bazuar në parimin e mosdiskriminimit, </w:t>
      </w:r>
      <w:r w:rsidR="00F96D95" w:rsidRPr="00F26166">
        <w:rPr>
          <w:rFonts w:ascii="Garamond" w:hAnsi="Garamond"/>
          <w:sz w:val="24"/>
          <w:szCs w:val="24"/>
          <w:lang w:val="sq-AL"/>
        </w:rPr>
        <w:t xml:space="preserve">të </w:t>
      </w:r>
      <w:r w:rsidR="00AA4D98" w:rsidRPr="00F26166">
        <w:rPr>
          <w:rFonts w:ascii="Garamond" w:hAnsi="Garamond"/>
          <w:sz w:val="24"/>
          <w:szCs w:val="24"/>
          <w:lang w:val="sq-AL"/>
        </w:rPr>
        <w:t>meritës, transparencës e gjithëpërfshirjes.</w:t>
      </w:r>
    </w:p>
    <w:p w14:paraId="7950970B" w14:textId="05CC27B1" w:rsidR="00966325" w:rsidRPr="00966325" w:rsidRDefault="00966325" w:rsidP="00E630E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966325">
        <w:rPr>
          <w:rFonts w:ascii="Garamond" w:hAnsi="Garamond"/>
          <w:i/>
          <w:sz w:val="24"/>
          <w:szCs w:val="24"/>
        </w:rPr>
        <w:t>6/1. Kandidati për anëtar i KKR-së duhet të jetë shtetas shqiptar dhe t’i përkasë grup-moshës rinore, të përcaktuar në shkronjën “f”, të nenit 3, të ligjit nr. 75/2019, “Për rininë”, të ndryshuar</w:t>
      </w:r>
      <w:r w:rsidRPr="00966325">
        <w:rPr>
          <w:rFonts w:ascii="Garamond" w:hAnsi="Garamond"/>
          <w:i/>
          <w:sz w:val="24"/>
          <w:szCs w:val="24"/>
        </w:rPr>
        <w:t>.</w:t>
      </w:r>
    </w:p>
    <w:p w14:paraId="40BA4BC1" w14:textId="550862B1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7.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Kandidati për anëtar i </w:t>
      </w:r>
      <w:r w:rsidR="00802528" w:rsidRPr="00F26166">
        <w:rPr>
          <w:rFonts w:ascii="Garamond" w:hAnsi="Garamond"/>
          <w:sz w:val="24"/>
          <w:szCs w:val="24"/>
          <w:lang w:val="sq-AL"/>
        </w:rPr>
        <w:t>KKR-</w:t>
      </w:r>
      <w:r w:rsidR="00AA4D98" w:rsidRPr="00F26166">
        <w:rPr>
          <w:rFonts w:ascii="Garamond" w:hAnsi="Garamond"/>
          <w:sz w:val="24"/>
          <w:szCs w:val="24"/>
          <w:lang w:val="sq-AL"/>
        </w:rPr>
        <w:t>së, përfaqësues i organizatave rinore</w:t>
      </w:r>
      <w:r w:rsidR="006736AC" w:rsidRPr="00F26166">
        <w:rPr>
          <w:rFonts w:ascii="Garamond" w:hAnsi="Garamond"/>
          <w:sz w:val="24"/>
          <w:szCs w:val="24"/>
          <w:lang w:val="sq-AL"/>
        </w:rPr>
        <w:t>,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 duhet të plotësojë</w:t>
      </w:r>
      <w:r w:rsidR="006736AC" w:rsidRPr="00F26166">
        <w:rPr>
          <w:rFonts w:ascii="Garamond" w:hAnsi="Garamond"/>
          <w:sz w:val="24"/>
          <w:szCs w:val="24"/>
          <w:lang w:val="sq-AL"/>
        </w:rPr>
        <w:t xml:space="preserve"> këto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 kritere</w:t>
      </w:r>
      <w:r w:rsidR="006736AC" w:rsidRPr="00F26166">
        <w:rPr>
          <w:rFonts w:ascii="Garamond" w:hAnsi="Garamond"/>
          <w:sz w:val="24"/>
          <w:szCs w:val="24"/>
          <w:lang w:val="sq-AL"/>
        </w:rPr>
        <w:t>:</w:t>
      </w:r>
    </w:p>
    <w:p w14:paraId="40BA4BC3" w14:textId="3A291457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a) </w:t>
      </w:r>
      <w:r w:rsidR="00AA4D98" w:rsidRPr="00F26166">
        <w:rPr>
          <w:rFonts w:ascii="Garamond" w:hAnsi="Garamond"/>
          <w:sz w:val="24"/>
          <w:szCs w:val="24"/>
          <w:lang w:val="sq-AL"/>
        </w:rPr>
        <w:t>të ketë dhënë kontribut në</w:t>
      </w:r>
      <w:r w:rsidR="00FD7820" w:rsidRPr="00F26166">
        <w:rPr>
          <w:rFonts w:ascii="Garamond" w:hAnsi="Garamond"/>
          <w:sz w:val="24"/>
          <w:szCs w:val="24"/>
          <w:lang w:val="sq-AL"/>
        </w:rPr>
        <w:t xml:space="preserve"> fushën e rinisë të paktën për 2 (dy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) vitet e fundit, nëpërmjet projekteve me fokus rininë apo </w:t>
      </w:r>
      <w:r w:rsidR="001651A9" w:rsidRPr="00F26166">
        <w:rPr>
          <w:rFonts w:ascii="Garamond" w:hAnsi="Garamond"/>
          <w:sz w:val="24"/>
          <w:szCs w:val="24"/>
          <w:lang w:val="sq-AL"/>
        </w:rPr>
        <w:t xml:space="preserve">të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zhvillimit të nismave ose </w:t>
      </w:r>
      <w:r w:rsidR="008E16C1" w:rsidRPr="00F26166">
        <w:rPr>
          <w:rFonts w:ascii="Garamond" w:hAnsi="Garamond"/>
          <w:sz w:val="24"/>
          <w:szCs w:val="24"/>
          <w:lang w:val="sq-AL"/>
        </w:rPr>
        <w:t xml:space="preserve">të </w:t>
      </w:r>
      <w:r w:rsidR="00AA4D98" w:rsidRPr="00F26166">
        <w:rPr>
          <w:rFonts w:ascii="Garamond" w:hAnsi="Garamond"/>
          <w:sz w:val="24"/>
          <w:szCs w:val="24"/>
          <w:lang w:val="sq-AL"/>
        </w:rPr>
        <w:t>aktiviteteve për promovimin e të rinjve;</w:t>
      </w:r>
    </w:p>
    <w:p w14:paraId="40BA4BC4" w14:textId="54FE1158" w:rsidR="00803A84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b) </w:t>
      </w:r>
      <w:r w:rsidR="00E15A65" w:rsidRPr="00F26166">
        <w:rPr>
          <w:rFonts w:ascii="Garamond" w:hAnsi="Garamond"/>
          <w:sz w:val="24"/>
          <w:szCs w:val="24"/>
          <w:lang w:val="sq-AL"/>
        </w:rPr>
        <w:t>të mos jetë i dënuar me vendim gjyqësor të formës së prerë</w:t>
      </w:r>
      <w:r w:rsidR="00803A84" w:rsidRPr="00F26166">
        <w:rPr>
          <w:rFonts w:ascii="Garamond" w:hAnsi="Garamond"/>
          <w:sz w:val="24"/>
          <w:szCs w:val="24"/>
          <w:lang w:val="sq-AL"/>
        </w:rPr>
        <w:t>;</w:t>
      </w:r>
    </w:p>
    <w:p w14:paraId="40BA4BC5" w14:textId="4CDD21EF" w:rsidR="006240D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c)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të mos ketë konflikt interesi në përmbushje të kërkesave dhe dispozitave ligjore. </w:t>
      </w:r>
    </w:p>
    <w:p w14:paraId="40BA4BC7" w14:textId="5A6BA171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8.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Kandidati për anëtar i </w:t>
      </w:r>
      <w:r w:rsidR="003F3B9B" w:rsidRPr="00F26166">
        <w:rPr>
          <w:rFonts w:ascii="Garamond" w:hAnsi="Garamond"/>
          <w:sz w:val="24"/>
          <w:szCs w:val="24"/>
          <w:lang w:val="sq-AL"/>
        </w:rPr>
        <w:t>KKR-</w:t>
      </w:r>
      <w:r w:rsidR="000705B1" w:rsidRPr="00F26166">
        <w:rPr>
          <w:rFonts w:ascii="Garamond" w:hAnsi="Garamond"/>
          <w:sz w:val="24"/>
          <w:szCs w:val="24"/>
          <w:lang w:val="sq-AL"/>
        </w:rPr>
        <w:t xml:space="preserve">së, jo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përfaqësues i organizatave rinore, duhet të plotësojë </w:t>
      </w:r>
      <w:r w:rsidR="000705B1" w:rsidRPr="00F26166">
        <w:rPr>
          <w:rFonts w:ascii="Garamond" w:hAnsi="Garamond"/>
          <w:sz w:val="24"/>
          <w:szCs w:val="24"/>
          <w:lang w:val="sq-AL"/>
        </w:rPr>
        <w:t xml:space="preserve">këto </w:t>
      </w:r>
      <w:r w:rsidR="00AA4D98" w:rsidRPr="00F26166">
        <w:rPr>
          <w:rFonts w:ascii="Garamond" w:hAnsi="Garamond"/>
          <w:sz w:val="24"/>
          <w:szCs w:val="24"/>
          <w:lang w:val="sq-AL"/>
        </w:rPr>
        <w:t>kritere</w:t>
      </w:r>
      <w:r w:rsidR="000705B1" w:rsidRPr="00F26166">
        <w:rPr>
          <w:rFonts w:ascii="Garamond" w:hAnsi="Garamond"/>
          <w:sz w:val="24"/>
          <w:szCs w:val="24"/>
          <w:lang w:val="sq-AL"/>
        </w:rPr>
        <w:t xml:space="preserve">: </w:t>
      </w:r>
    </w:p>
    <w:p w14:paraId="40BA4BC9" w14:textId="78255E6C" w:rsidR="006E78D0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lastRenderedPageBreak/>
        <w:t xml:space="preserve">a) </w:t>
      </w:r>
      <w:r w:rsidR="006E78D0" w:rsidRPr="00F26166">
        <w:rPr>
          <w:rFonts w:ascii="Garamond" w:hAnsi="Garamond"/>
          <w:sz w:val="24"/>
          <w:szCs w:val="24"/>
          <w:lang w:val="sq-AL"/>
        </w:rPr>
        <w:t>të mos jetë i dënuar me vendim gjyqësor të formës së prerë</w:t>
      </w:r>
      <w:r w:rsidR="003725F1" w:rsidRPr="00F26166">
        <w:rPr>
          <w:rFonts w:ascii="Garamond" w:hAnsi="Garamond"/>
          <w:sz w:val="24"/>
          <w:szCs w:val="24"/>
          <w:lang w:val="sq-AL"/>
        </w:rPr>
        <w:t>;</w:t>
      </w:r>
      <w:r w:rsidR="006E78D0" w:rsidRPr="00F26166">
        <w:rPr>
          <w:rFonts w:ascii="Garamond" w:hAnsi="Garamond"/>
          <w:sz w:val="24"/>
          <w:szCs w:val="24"/>
          <w:lang w:val="sq-AL"/>
        </w:rPr>
        <w:t xml:space="preserve"> </w:t>
      </w:r>
    </w:p>
    <w:p w14:paraId="40BA4BCA" w14:textId="4CA4513E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b)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të ketë përvojë pune në fushën e zhvillimit apo </w:t>
      </w:r>
      <w:r w:rsidR="0099211C" w:rsidRPr="00F26166">
        <w:rPr>
          <w:rFonts w:ascii="Garamond" w:hAnsi="Garamond"/>
          <w:sz w:val="24"/>
          <w:szCs w:val="24"/>
          <w:lang w:val="sq-AL"/>
        </w:rPr>
        <w:t xml:space="preserve">të </w:t>
      </w:r>
      <w:r w:rsidR="00AA4D98" w:rsidRPr="00F26166">
        <w:rPr>
          <w:rFonts w:ascii="Garamond" w:hAnsi="Garamond"/>
          <w:sz w:val="24"/>
          <w:szCs w:val="24"/>
          <w:lang w:val="sq-AL"/>
        </w:rPr>
        <w:t>zbatimit të aktiviteteve rinore, apo të ketë qenë pjesë e nismave ose aktiviteteve për promovimin e të rinjve;</w:t>
      </w:r>
    </w:p>
    <w:p w14:paraId="07BF47E5" w14:textId="77777777" w:rsidR="00966325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c)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të mos ketë konflikt interesi në përmbushje të kërkesave dhe </w:t>
      </w:r>
      <w:r w:rsidR="00F26166" w:rsidRPr="00F26166">
        <w:rPr>
          <w:rFonts w:ascii="Garamond" w:hAnsi="Garamond"/>
          <w:sz w:val="24"/>
          <w:szCs w:val="24"/>
          <w:lang w:val="sq-AL"/>
        </w:rPr>
        <w:t xml:space="preserve">të </w:t>
      </w:r>
      <w:r w:rsidR="00AA4D98" w:rsidRPr="00F26166">
        <w:rPr>
          <w:rFonts w:ascii="Garamond" w:hAnsi="Garamond"/>
          <w:sz w:val="24"/>
          <w:szCs w:val="24"/>
          <w:lang w:val="sq-AL"/>
        </w:rPr>
        <w:t>dispozitave ligjore</w:t>
      </w:r>
      <w:r w:rsidR="00A41A62" w:rsidRPr="00F26166">
        <w:rPr>
          <w:rFonts w:ascii="Garamond" w:hAnsi="Garamond"/>
          <w:sz w:val="24"/>
          <w:szCs w:val="24"/>
          <w:lang w:val="sq-AL"/>
        </w:rPr>
        <w:t xml:space="preserve"> në fuqi</w:t>
      </w:r>
      <w:r w:rsidR="00966325">
        <w:rPr>
          <w:rFonts w:ascii="Garamond" w:hAnsi="Garamond"/>
          <w:sz w:val="24"/>
          <w:szCs w:val="24"/>
          <w:lang w:val="sq-AL"/>
        </w:rPr>
        <w:t>;</w:t>
      </w:r>
    </w:p>
    <w:p w14:paraId="40BA4BCB" w14:textId="3E77A1BF" w:rsidR="00AA4D98" w:rsidRPr="00966325" w:rsidRDefault="00966325" w:rsidP="00E630E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966325">
        <w:rPr>
          <w:rFonts w:ascii="Garamond" w:hAnsi="Garamond"/>
          <w:i/>
          <w:sz w:val="24"/>
          <w:szCs w:val="24"/>
        </w:rPr>
        <w:t>ç) të jetë në detyrë pranë strukturës së përfaqësuar gjatë periudhës së thirrjes dhe votimit të kandidatëve, për kandidatin e përmendur në shkronjat “d” dhe “dh”, të pikës 2, të këtij vendimi.</w:t>
      </w:r>
      <w:r w:rsidR="00AA4D98" w:rsidRPr="00966325">
        <w:rPr>
          <w:rFonts w:ascii="Garamond" w:hAnsi="Garamond"/>
          <w:i/>
          <w:sz w:val="24"/>
          <w:szCs w:val="24"/>
          <w:lang w:val="sq-AL"/>
        </w:rPr>
        <w:t xml:space="preserve"> </w:t>
      </w:r>
    </w:p>
    <w:p w14:paraId="40BA4BCD" w14:textId="251B07CF" w:rsidR="00297C5A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9. </w:t>
      </w:r>
      <w:r w:rsidR="002C49EA" w:rsidRPr="00F26166">
        <w:rPr>
          <w:rFonts w:ascii="Garamond" w:hAnsi="Garamond"/>
          <w:sz w:val="24"/>
          <w:szCs w:val="24"/>
          <w:lang w:val="sq-AL"/>
        </w:rPr>
        <w:t>Kandidati</w:t>
      </w:r>
      <w:r w:rsidR="008304C2" w:rsidRPr="00F26166">
        <w:rPr>
          <w:rFonts w:ascii="Garamond" w:hAnsi="Garamond"/>
          <w:sz w:val="24"/>
          <w:szCs w:val="24"/>
          <w:lang w:val="sq-AL"/>
        </w:rPr>
        <w:t>,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 për </w:t>
      </w:r>
      <w:r w:rsidR="002C49EA" w:rsidRPr="00F26166">
        <w:rPr>
          <w:rFonts w:ascii="Garamond" w:hAnsi="Garamond"/>
          <w:sz w:val="24"/>
          <w:szCs w:val="24"/>
          <w:lang w:val="sq-AL"/>
        </w:rPr>
        <w:t>t</w:t>
      </w:r>
      <w:r w:rsidR="0099211C" w:rsidRPr="00F26166">
        <w:rPr>
          <w:rFonts w:ascii="Garamond" w:hAnsi="Garamond"/>
          <w:sz w:val="24"/>
          <w:szCs w:val="24"/>
          <w:lang w:val="sq-AL"/>
        </w:rPr>
        <w:t>’</w:t>
      </w:r>
      <w:r w:rsidR="002C49EA" w:rsidRPr="00F26166">
        <w:rPr>
          <w:rFonts w:ascii="Garamond" w:hAnsi="Garamond"/>
          <w:sz w:val="24"/>
          <w:szCs w:val="24"/>
          <w:lang w:val="sq-AL"/>
        </w:rPr>
        <w:t>u em</w:t>
      </w:r>
      <w:r w:rsidR="005106A0" w:rsidRPr="00F26166">
        <w:rPr>
          <w:rFonts w:ascii="Garamond" w:hAnsi="Garamond"/>
          <w:sz w:val="24"/>
          <w:szCs w:val="24"/>
          <w:lang w:val="sq-AL"/>
        </w:rPr>
        <w:t>ë</w:t>
      </w:r>
      <w:r w:rsidR="002C49EA" w:rsidRPr="00F26166">
        <w:rPr>
          <w:rFonts w:ascii="Garamond" w:hAnsi="Garamond"/>
          <w:sz w:val="24"/>
          <w:szCs w:val="24"/>
          <w:lang w:val="sq-AL"/>
        </w:rPr>
        <w:t xml:space="preserve">ruar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anëtar </w:t>
      </w:r>
      <w:r w:rsidR="002C49EA" w:rsidRPr="00F26166">
        <w:rPr>
          <w:rFonts w:ascii="Garamond" w:hAnsi="Garamond"/>
          <w:sz w:val="24"/>
          <w:szCs w:val="24"/>
          <w:lang w:val="sq-AL"/>
        </w:rPr>
        <w:t>i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 </w:t>
      </w:r>
      <w:r w:rsidR="00825614" w:rsidRPr="00F26166">
        <w:rPr>
          <w:rFonts w:ascii="Garamond" w:hAnsi="Garamond"/>
          <w:sz w:val="24"/>
          <w:szCs w:val="24"/>
          <w:lang w:val="sq-AL"/>
        </w:rPr>
        <w:t>KKR-së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, </w:t>
      </w:r>
      <w:r w:rsidR="002C49EA" w:rsidRPr="00F26166">
        <w:rPr>
          <w:rFonts w:ascii="Garamond" w:hAnsi="Garamond"/>
          <w:sz w:val="24"/>
          <w:szCs w:val="24"/>
          <w:lang w:val="sq-AL"/>
        </w:rPr>
        <w:t>duhet t</w:t>
      </w:r>
      <w:r w:rsidR="005106A0" w:rsidRPr="00F26166">
        <w:rPr>
          <w:rFonts w:ascii="Garamond" w:hAnsi="Garamond"/>
          <w:sz w:val="24"/>
          <w:szCs w:val="24"/>
          <w:lang w:val="sq-AL"/>
        </w:rPr>
        <w:t>ë</w:t>
      </w:r>
      <w:r w:rsidR="002C49EA" w:rsidRPr="00F26166">
        <w:rPr>
          <w:rFonts w:ascii="Garamond" w:hAnsi="Garamond"/>
          <w:sz w:val="24"/>
          <w:szCs w:val="24"/>
          <w:lang w:val="sq-AL"/>
        </w:rPr>
        <w:t xml:space="preserve"> paraqes</w:t>
      </w:r>
      <w:r w:rsidR="005106A0" w:rsidRPr="00F26166">
        <w:rPr>
          <w:rFonts w:ascii="Garamond" w:hAnsi="Garamond"/>
          <w:sz w:val="24"/>
          <w:szCs w:val="24"/>
          <w:lang w:val="sq-AL"/>
        </w:rPr>
        <w:t>ë</w:t>
      </w:r>
      <w:r w:rsidR="002C49EA" w:rsidRPr="00F26166">
        <w:rPr>
          <w:rFonts w:ascii="Garamond" w:hAnsi="Garamond"/>
          <w:sz w:val="24"/>
          <w:szCs w:val="24"/>
          <w:lang w:val="sq-AL"/>
        </w:rPr>
        <w:t>, p</w:t>
      </w:r>
      <w:r w:rsidR="005106A0" w:rsidRPr="00F26166">
        <w:rPr>
          <w:rFonts w:ascii="Garamond" w:hAnsi="Garamond"/>
          <w:sz w:val="24"/>
          <w:szCs w:val="24"/>
          <w:lang w:val="sq-AL"/>
        </w:rPr>
        <w:t>ë</w:t>
      </w:r>
      <w:r w:rsidR="002C49EA" w:rsidRPr="00F26166">
        <w:rPr>
          <w:rFonts w:ascii="Garamond" w:hAnsi="Garamond"/>
          <w:sz w:val="24"/>
          <w:szCs w:val="24"/>
          <w:lang w:val="sq-AL"/>
        </w:rPr>
        <w:t>rkat</w:t>
      </w:r>
      <w:r w:rsidR="005106A0" w:rsidRPr="00F26166">
        <w:rPr>
          <w:rFonts w:ascii="Garamond" w:hAnsi="Garamond"/>
          <w:sz w:val="24"/>
          <w:szCs w:val="24"/>
          <w:lang w:val="sq-AL"/>
        </w:rPr>
        <w:t>ë</w:t>
      </w:r>
      <w:r w:rsidR="002C49EA" w:rsidRPr="00F26166">
        <w:rPr>
          <w:rFonts w:ascii="Garamond" w:hAnsi="Garamond"/>
          <w:sz w:val="24"/>
          <w:szCs w:val="24"/>
          <w:lang w:val="sq-AL"/>
        </w:rPr>
        <w:t>sisht, dokumentacionin si</w:t>
      </w:r>
      <w:r w:rsidR="00A459F1" w:rsidRPr="00F26166">
        <w:rPr>
          <w:rFonts w:ascii="Garamond" w:hAnsi="Garamond"/>
          <w:sz w:val="24"/>
          <w:szCs w:val="24"/>
          <w:lang w:val="sq-AL"/>
        </w:rPr>
        <w:t xml:space="preserve"> </w:t>
      </w:r>
      <w:r w:rsidR="00AA4D98" w:rsidRPr="00F26166">
        <w:rPr>
          <w:rFonts w:ascii="Garamond" w:hAnsi="Garamond"/>
          <w:sz w:val="24"/>
          <w:szCs w:val="24"/>
          <w:lang w:val="sq-AL"/>
        </w:rPr>
        <w:t>vijon:</w:t>
      </w:r>
    </w:p>
    <w:p w14:paraId="40BA4BCF" w14:textId="19074553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a) </w:t>
      </w:r>
      <w:r w:rsidR="002C49EA" w:rsidRPr="00F26166">
        <w:rPr>
          <w:rFonts w:ascii="Garamond" w:hAnsi="Garamond"/>
          <w:sz w:val="24"/>
          <w:szCs w:val="24"/>
          <w:lang w:val="sq-AL"/>
        </w:rPr>
        <w:t>k</w:t>
      </w:r>
      <w:r w:rsidR="00AA4D98" w:rsidRPr="00F26166">
        <w:rPr>
          <w:rFonts w:ascii="Garamond" w:hAnsi="Garamond"/>
          <w:sz w:val="24"/>
          <w:szCs w:val="24"/>
          <w:lang w:val="sq-AL"/>
        </w:rPr>
        <w:t>andidati, përfaqësues i organizatave rinore dhe/ose për të rinjtë:</w:t>
      </w:r>
    </w:p>
    <w:p w14:paraId="40BA4BD1" w14:textId="329F824D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i. </w:t>
      </w:r>
      <w:r w:rsidR="0099211C" w:rsidRPr="00F26166">
        <w:rPr>
          <w:rFonts w:ascii="Garamond" w:hAnsi="Garamond"/>
          <w:sz w:val="24"/>
          <w:szCs w:val="24"/>
          <w:lang w:val="sq-AL"/>
        </w:rPr>
        <w:t>kërkesën;</w:t>
      </w:r>
    </w:p>
    <w:p w14:paraId="40BA4BD2" w14:textId="2C569A71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ii. </w:t>
      </w:r>
      <w:r w:rsidR="0099211C" w:rsidRPr="00F26166">
        <w:rPr>
          <w:rFonts w:ascii="Garamond" w:hAnsi="Garamond"/>
          <w:sz w:val="24"/>
          <w:szCs w:val="24"/>
          <w:lang w:val="sq-AL"/>
        </w:rPr>
        <w:t>jetëshkrimin;</w:t>
      </w:r>
    </w:p>
    <w:p w14:paraId="40BA4BD3" w14:textId="1D2EB78A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iii. </w:t>
      </w:r>
      <w:r w:rsidR="0099211C" w:rsidRPr="00F26166">
        <w:rPr>
          <w:rFonts w:ascii="Garamond" w:hAnsi="Garamond"/>
          <w:sz w:val="24"/>
          <w:szCs w:val="24"/>
          <w:lang w:val="sq-AL"/>
        </w:rPr>
        <w:t xml:space="preserve">fotokopje të dokumenteve që vërtetojnë jetëshkrimin; </w:t>
      </w:r>
    </w:p>
    <w:p w14:paraId="40BA4BD4" w14:textId="2443F9E8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iv. </w:t>
      </w:r>
      <w:r w:rsidR="0099211C" w:rsidRPr="00F26166">
        <w:rPr>
          <w:rFonts w:ascii="Garamond" w:hAnsi="Garamond"/>
          <w:sz w:val="24"/>
          <w:szCs w:val="24"/>
          <w:lang w:val="sq-AL"/>
        </w:rPr>
        <w:t>vërtetimin e gjendjes gjyqësore ose vetëdeklarimin e saj;</w:t>
      </w:r>
    </w:p>
    <w:p w14:paraId="40BA4BD5" w14:textId="5ED70BC7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v. </w:t>
      </w:r>
      <w:r w:rsidR="0099211C" w:rsidRPr="00F26166">
        <w:rPr>
          <w:rFonts w:ascii="Garamond" w:hAnsi="Garamond"/>
          <w:sz w:val="24"/>
          <w:szCs w:val="24"/>
          <w:lang w:val="sq-AL"/>
        </w:rPr>
        <w:t xml:space="preserve">vetëdeklarimin e konfliktit </w:t>
      </w:r>
      <w:r w:rsidR="00AA4D98" w:rsidRPr="00F26166">
        <w:rPr>
          <w:rFonts w:ascii="Garamond" w:hAnsi="Garamond"/>
          <w:sz w:val="24"/>
          <w:szCs w:val="24"/>
          <w:lang w:val="sq-AL"/>
        </w:rPr>
        <w:t>të interesit.</w:t>
      </w:r>
    </w:p>
    <w:p w14:paraId="40BA4BD7" w14:textId="3DFCE9EE" w:rsidR="00FD7820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b) </w:t>
      </w:r>
      <w:r w:rsidR="002C49EA" w:rsidRPr="00F26166">
        <w:rPr>
          <w:rFonts w:ascii="Garamond" w:hAnsi="Garamond"/>
          <w:sz w:val="24"/>
          <w:szCs w:val="24"/>
          <w:lang w:val="sq-AL"/>
        </w:rPr>
        <w:t>k</w:t>
      </w:r>
      <w:r w:rsidR="00FD7820" w:rsidRPr="00F26166">
        <w:rPr>
          <w:rFonts w:ascii="Garamond" w:hAnsi="Garamond"/>
          <w:sz w:val="24"/>
          <w:szCs w:val="24"/>
          <w:lang w:val="sq-AL"/>
        </w:rPr>
        <w:t>andidati</w:t>
      </w:r>
      <w:r w:rsidR="0099211C" w:rsidRPr="00F26166">
        <w:rPr>
          <w:rFonts w:ascii="Garamond" w:hAnsi="Garamond"/>
          <w:sz w:val="24"/>
          <w:szCs w:val="24"/>
          <w:lang w:val="sq-AL"/>
        </w:rPr>
        <w:t xml:space="preserve">, jo </w:t>
      </w:r>
      <w:r w:rsidR="00AA4D98" w:rsidRPr="00F26166">
        <w:rPr>
          <w:rFonts w:ascii="Garamond" w:hAnsi="Garamond"/>
          <w:sz w:val="24"/>
          <w:szCs w:val="24"/>
          <w:lang w:val="sq-AL"/>
        </w:rPr>
        <w:t>pë</w:t>
      </w:r>
      <w:r w:rsidR="00FD7820" w:rsidRPr="00F26166">
        <w:rPr>
          <w:rFonts w:ascii="Garamond" w:hAnsi="Garamond"/>
          <w:sz w:val="24"/>
          <w:szCs w:val="24"/>
          <w:lang w:val="sq-AL"/>
        </w:rPr>
        <w:t xml:space="preserve">rfaqësues </w:t>
      </w:r>
      <w:r w:rsidR="00825614" w:rsidRPr="00F26166">
        <w:rPr>
          <w:rFonts w:ascii="Garamond" w:hAnsi="Garamond"/>
          <w:sz w:val="24"/>
          <w:szCs w:val="24"/>
          <w:lang w:val="sq-AL"/>
        </w:rPr>
        <w:t>i organizatave rinore</w:t>
      </w:r>
      <w:r w:rsidR="00700132" w:rsidRPr="00F26166">
        <w:rPr>
          <w:rFonts w:ascii="Garamond" w:hAnsi="Garamond"/>
          <w:sz w:val="24"/>
          <w:szCs w:val="24"/>
          <w:lang w:val="sq-AL"/>
        </w:rPr>
        <w:t>:</w:t>
      </w:r>
    </w:p>
    <w:p w14:paraId="40BA4BD9" w14:textId="2AA71F69" w:rsidR="00FD7820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i. </w:t>
      </w:r>
      <w:r w:rsidR="0099211C" w:rsidRPr="00F26166">
        <w:rPr>
          <w:rFonts w:ascii="Garamond" w:hAnsi="Garamond"/>
          <w:sz w:val="24"/>
          <w:szCs w:val="24"/>
          <w:lang w:val="sq-AL"/>
        </w:rPr>
        <w:t>kërkesën;</w:t>
      </w:r>
    </w:p>
    <w:p w14:paraId="40BA4BDA" w14:textId="686CD1B7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ii. </w:t>
      </w:r>
      <w:r w:rsidR="0099211C" w:rsidRPr="00F26166">
        <w:rPr>
          <w:rFonts w:ascii="Garamond" w:hAnsi="Garamond"/>
          <w:sz w:val="24"/>
          <w:szCs w:val="24"/>
          <w:lang w:val="sq-AL"/>
        </w:rPr>
        <w:t>jetëshkrimin;</w:t>
      </w:r>
    </w:p>
    <w:p w14:paraId="40BA4BDB" w14:textId="31B639C4" w:rsidR="00FD7820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iii. </w:t>
      </w:r>
      <w:r w:rsidR="0099211C" w:rsidRPr="00F26166">
        <w:rPr>
          <w:rFonts w:ascii="Garamond" w:hAnsi="Garamond"/>
          <w:sz w:val="24"/>
          <w:szCs w:val="24"/>
          <w:lang w:val="sq-AL"/>
        </w:rPr>
        <w:t>fotokopje të dokumenteve që vërtetojnë jetëshkrimin;</w:t>
      </w:r>
    </w:p>
    <w:p w14:paraId="40BA4BDC" w14:textId="36D2D757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iv. </w:t>
      </w:r>
      <w:r w:rsidR="0099211C" w:rsidRPr="00F26166">
        <w:rPr>
          <w:rFonts w:ascii="Garamond" w:hAnsi="Garamond"/>
          <w:sz w:val="24"/>
          <w:szCs w:val="24"/>
          <w:lang w:val="sq-AL"/>
        </w:rPr>
        <w:t>vërtetimin e gjendjes gjyqësore ose vetëdeklarimin e saj;</w:t>
      </w:r>
    </w:p>
    <w:p w14:paraId="40BA4BDD" w14:textId="519BF4DA" w:rsidR="00FD7820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v. </w:t>
      </w:r>
      <w:r w:rsidR="0099211C" w:rsidRPr="00F26166">
        <w:rPr>
          <w:rFonts w:ascii="Garamond" w:hAnsi="Garamond"/>
          <w:sz w:val="24"/>
          <w:szCs w:val="24"/>
          <w:lang w:val="sq-AL"/>
        </w:rPr>
        <w:t>letër motivimi;</w:t>
      </w:r>
    </w:p>
    <w:p w14:paraId="40BA4BDE" w14:textId="00F8B803" w:rsidR="00A84898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vi. </w:t>
      </w:r>
      <w:r w:rsidR="0099211C" w:rsidRPr="00F26166">
        <w:rPr>
          <w:rFonts w:ascii="Garamond" w:hAnsi="Garamond"/>
          <w:sz w:val="24"/>
          <w:szCs w:val="24"/>
          <w:lang w:val="sq-AL"/>
        </w:rPr>
        <w:t>vetëdeklarimin e konfliktit të interesit</w:t>
      </w:r>
      <w:r w:rsidR="00966325">
        <w:rPr>
          <w:rFonts w:ascii="Garamond" w:hAnsi="Garamond"/>
          <w:sz w:val="24"/>
          <w:szCs w:val="24"/>
          <w:lang w:val="sq-AL"/>
        </w:rPr>
        <w:t>;</w:t>
      </w:r>
    </w:p>
    <w:p w14:paraId="60B801B6" w14:textId="77777777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966325">
        <w:rPr>
          <w:rFonts w:ascii="Garamond" w:hAnsi="Garamond"/>
          <w:i/>
          <w:sz w:val="24"/>
          <w:szCs w:val="24"/>
        </w:rPr>
        <w:t>vii. letër mbështetjeje e lëshuar nga një shoqatë shqiptare në diasporë për rastin e kandidatit të përmendur në shkronjën “e”, të pikës 2, të këtij vendimi;</w:t>
      </w:r>
    </w:p>
    <w:p w14:paraId="0E268CEC" w14:textId="77777777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966325">
        <w:rPr>
          <w:rFonts w:ascii="Garamond" w:hAnsi="Garamond"/>
          <w:i/>
          <w:sz w:val="24"/>
          <w:szCs w:val="24"/>
        </w:rPr>
        <w:t>viii. letër mbështetjeje e lëshuar nga një organizatë jofitimprurëse, që në statutin e saj ka të përcaktuar si objekt të veprimtarisë mbrojtjen dhe promovimin e të drejtave të pakicës kombëtare përkatëse, për rastin e kandidatit të përmendur në shkronjën “ë”, të pikës 2, të këtij vendimi;</w:t>
      </w:r>
    </w:p>
    <w:p w14:paraId="77F8E497" w14:textId="77777777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966325">
        <w:rPr>
          <w:rFonts w:ascii="Garamond" w:hAnsi="Garamond"/>
          <w:i/>
          <w:sz w:val="24"/>
          <w:szCs w:val="24"/>
        </w:rPr>
        <w:t>ix. letër mbështetjeje e lëshuar nga një organizatë jofitimprurëse, që në statutin e saj ka të përcaktuar si objekt të veprimtarisë mbrojtjen dhe promovimin e të drejtave të personave me aftësi të kufizuara, për rastin e kandidatit të përmendur në shkronjën “f”, të pikës 2, të këtij vendimi;</w:t>
      </w:r>
    </w:p>
    <w:p w14:paraId="78E4EA2D" w14:textId="2266712A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966325">
        <w:rPr>
          <w:rFonts w:ascii="Garamond" w:hAnsi="Garamond"/>
          <w:i/>
          <w:sz w:val="24"/>
          <w:szCs w:val="24"/>
        </w:rPr>
        <w:t>x. letër mbështetjeje e lëshuar nga një organizatë jofitimprurëse, që në statutin e saj ka të përcaktuar si objekt të veprimtarisë mbrojtjen dhe promovimin e të drejtave të personave LGBTI+, për rastin e kandidatit të përmendur në shkronjën “g”, të pikës 2, të këtij vendimi.</w:t>
      </w:r>
    </w:p>
    <w:p w14:paraId="40BA4BE0" w14:textId="52EB2CD4" w:rsidR="00A84898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10. </w:t>
      </w:r>
      <w:r w:rsidR="00A84898" w:rsidRPr="00F26166">
        <w:rPr>
          <w:rFonts w:ascii="Garamond" w:hAnsi="Garamond"/>
          <w:sz w:val="24"/>
          <w:szCs w:val="24"/>
          <w:lang w:val="sq-AL"/>
        </w:rPr>
        <w:t xml:space="preserve">Thirrja për kandidatët </w:t>
      </w:r>
      <w:r w:rsidR="00966325" w:rsidRPr="00966325">
        <w:rPr>
          <w:rFonts w:ascii="Garamond" w:hAnsi="Garamond"/>
          <w:i/>
          <w:sz w:val="24"/>
          <w:szCs w:val="24"/>
          <w:lang w:val="sq-AL"/>
        </w:rPr>
        <w:t>jopërfaqësues të institucioneve shtetërore</w:t>
      </w:r>
      <w:r w:rsidR="00116EE5" w:rsidRPr="00F26166">
        <w:rPr>
          <w:rFonts w:ascii="Garamond" w:hAnsi="Garamond"/>
          <w:sz w:val="24"/>
          <w:szCs w:val="24"/>
          <w:lang w:val="sq-AL"/>
        </w:rPr>
        <w:t>,</w:t>
      </w:r>
      <w:r w:rsidR="00A84898" w:rsidRPr="00F26166">
        <w:rPr>
          <w:rFonts w:ascii="Garamond" w:hAnsi="Garamond"/>
          <w:sz w:val="24"/>
          <w:szCs w:val="24"/>
          <w:lang w:val="sq-AL"/>
        </w:rPr>
        <w:t xml:space="preserve"> publikohet në faqen zyrtare të Agjencisë Kombëtare për Rininë (AKR</w:t>
      </w:r>
      <w:r w:rsidR="00FA2648" w:rsidRPr="00F26166">
        <w:rPr>
          <w:rFonts w:ascii="Garamond" w:hAnsi="Garamond"/>
          <w:sz w:val="24"/>
          <w:szCs w:val="24"/>
          <w:lang w:val="sq-AL"/>
        </w:rPr>
        <w:t>)</w:t>
      </w:r>
      <w:r w:rsidR="00A84898" w:rsidRPr="00F26166">
        <w:rPr>
          <w:rFonts w:ascii="Garamond" w:hAnsi="Garamond"/>
          <w:sz w:val="24"/>
          <w:szCs w:val="24"/>
          <w:lang w:val="sq-AL"/>
        </w:rPr>
        <w:t xml:space="preserve"> për </w:t>
      </w:r>
      <w:r w:rsidR="00FA2648" w:rsidRPr="00F26166">
        <w:rPr>
          <w:rFonts w:ascii="Garamond" w:hAnsi="Garamond"/>
          <w:sz w:val="24"/>
          <w:szCs w:val="24"/>
          <w:lang w:val="sq-AL"/>
        </w:rPr>
        <w:t xml:space="preserve">një </w:t>
      </w:r>
      <w:r w:rsidR="001E0972" w:rsidRPr="00F26166">
        <w:rPr>
          <w:rFonts w:ascii="Garamond" w:hAnsi="Garamond"/>
          <w:sz w:val="24"/>
          <w:szCs w:val="24"/>
          <w:lang w:val="sq-AL"/>
        </w:rPr>
        <w:t>periudh</w:t>
      </w:r>
      <w:r w:rsidR="005106A0" w:rsidRPr="00F26166">
        <w:rPr>
          <w:rFonts w:ascii="Garamond" w:hAnsi="Garamond"/>
          <w:sz w:val="24"/>
          <w:szCs w:val="24"/>
          <w:lang w:val="sq-AL"/>
        </w:rPr>
        <w:t>ë</w:t>
      </w:r>
      <w:r w:rsidR="00FA2648" w:rsidRPr="00F26166">
        <w:rPr>
          <w:rFonts w:ascii="Garamond" w:hAnsi="Garamond"/>
          <w:sz w:val="24"/>
          <w:szCs w:val="24"/>
          <w:lang w:val="sq-AL"/>
        </w:rPr>
        <w:t xml:space="preserve"> prej </w:t>
      </w:r>
      <w:r w:rsidR="00A84898" w:rsidRPr="00F26166">
        <w:rPr>
          <w:rFonts w:ascii="Garamond" w:hAnsi="Garamond"/>
          <w:sz w:val="24"/>
          <w:szCs w:val="24"/>
          <w:lang w:val="sq-AL"/>
        </w:rPr>
        <w:t xml:space="preserve">30 </w:t>
      </w:r>
      <w:r w:rsidR="00116EE5" w:rsidRPr="00F26166">
        <w:rPr>
          <w:rFonts w:ascii="Garamond" w:hAnsi="Garamond"/>
          <w:sz w:val="24"/>
          <w:szCs w:val="24"/>
          <w:lang w:val="sq-AL"/>
        </w:rPr>
        <w:t xml:space="preserve">(tridhjetë) </w:t>
      </w:r>
      <w:r w:rsidR="00A84898" w:rsidRPr="00F26166">
        <w:rPr>
          <w:rFonts w:ascii="Garamond" w:hAnsi="Garamond"/>
          <w:sz w:val="24"/>
          <w:szCs w:val="24"/>
          <w:lang w:val="sq-AL"/>
        </w:rPr>
        <w:t>ditë</w:t>
      </w:r>
      <w:r w:rsidR="00FA2648" w:rsidRPr="00F26166">
        <w:rPr>
          <w:rFonts w:ascii="Garamond" w:hAnsi="Garamond"/>
          <w:sz w:val="24"/>
          <w:szCs w:val="24"/>
          <w:lang w:val="sq-AL"/>
        </w:rPr>
        <w:t>sh</w:t>
      </w:r>
      <w:r w:rsidR="00A84898" w:rsidRPr="00F26166">
        <w:rPr>
          <w:rFonts w:ascii="Garamond" w:hAnsi="Garamond"/>
          <w:sz w:val="24"/>
          <w:szCs w:val="24"/>
          <w:lang w:val="sq-AL"/>
        </w:rPr>
        <w:t xml:space="preserve">. Votimi </w:t>
      </w:r>
      <w:r w:rsidR="001E0972" w:rsidRPr="00F26166">
        <w:rPr>
          <w:rFonts w:ascii="Garamond" w:hAnsi="Garamond"/>
          <w:sz w:val="24"/>
          <w:szCs w:val="24"/>
          <w:lang w:val="sq-AL"/>
        </w:rPr>
        <w:t>p</w:t>
      </w:r>
      <w:r w:rsidR="005106A0" w:rsidRPr="00F26166">
        <w:rPr>
          <w:rFonts w:ascii="Garamond" w:hAnsi="Garamond"/>
          <w:sz w:val="24"/>
          <w:szCs w:val="24"/>
          <w:lang w:val="sq-AL"/>
        </w:rPr>
        <w:t>ë</w:t>
      </w:r>
      <w:r w:rsidR="001E0972" w:rsidRPr="00F26166">
        <w:rPr>
          <w:rFonts w:ascii="Garamond" w:hAnsi="Garamond"/>
          <w:sz w:val="24"/>
          <w:szCs w:val="24"/>
          <w:lang w:val="sq-AL"/>
        </w:rPr>
        <w:t>rzgjedh</w:t>
      </w:r>
      <w:r w:rsidR="005106A0" w:rsidRPr="00F26166">
        <w:rPr>
          <w:rFonts w:ascii="Garamond" w:hAnsi="Garamond"/>
          <w:sz w:val="24"/>
          <w:szCs w:val="24"/>
          <w:lang w:val="sq-AL"/>
        </w:rPr>
        <w:t>ë</w:t>
      </w:r>
      <w:r w:rsidR="001E0972" w:rsidRPr="00F26166">
        <w:rPr>
          <w:rFonts w:ascii="Garamond" w:hAnsi="Garamond"/>
          <w:sz w:val="24"/>
          <w:szCs w:val="24"/>
          <w:lang w:val="sq-AL"/>
        </w:rPr>
        <w:t xml:space="preserve">s </w:t>
      </w:r>
      <w:r w:rsidR="00966325" w:rsidRPr="00966325">
        <w:rPr>
          <w:rFonts w:ascii="Garamond" w:hAnsi="Garamond"/>
          <w:i/>
          <w:sz w:val="24"/>
          <w:szCs w:val="24"/>
        </w:rPr>
        <w:t>për kandidatët e përmendur në shkronjat “ç”, “d” e “dh”, të pikës 2, të këtij vendimi</w:t>
      </w:r>
      <w:r w:rsidR="00966325" w:rsidRPr="00EC406C">
        <w:rPr>
          <w:rFonts w:ascii="Garamond" w:hAnsi="Garamond"/>
          <w:sz w:val="24"/>
          <w:szCs w:val="24"/>
        </w:rPr>
        <w:t xml:space="preserve"> </w:t>
      </w:r>
      <w:r w:rsidR="00116EE5" w:rsidRPr="00F26166">
        <w:rPr>
          <w:rFonts w:ascii="Garamond" w:hAnsi="Garamond"/>
          <w:sz w:val="24"/>
          <w:szCs w:val="24"/>
          <w:lang w:val="sq-AL"/>
        </w:rPr>
        <w:t xml:space="preserve">kryhet në formë </w:t>
      </w:r>
      <w:r w:rsidR="00A84898" w:rsidRPr="00F26166">
        <w:rPr>
          <w:rFonts w:ascii="Garamond" w:hAnsi="Garamond"/>
          <w:sz w:val="24"/>
          <w:szCs w:val="24"/>
          <w:lang w:val="sq-AL"/>
        </w:rPr>
        <w:t>elektronik</w:t>
      </w:r>
      <w:r w:rsidR="00116EE5" w:rsidRPr="00F26166">
        <w:rPr>
          <w:rFonts w:ascii="Garamond" w:hAnsi="Garamond"/>
          <w:sz w:val="24"/>
          <w:szCs w:val="24"/>
          <w:lang w:val="sq-AL"/>
        </w:rPr>
        <w:t>e</w:t>
      </w:r>
      <w:r w:rsidR="00A84898" w:rsidRPr="00F26166">
        <w:rPr>
          <w:rFonts w:ascii="Garamond" w:hAnsi="Garamond"/>
          <w:sz w:val="24"/>
          <w:szCs w:val="24"/>
          <w:lang w:val="sq-AL"/>
        </w:rPr>
        <w:t xml:space="preserve"> në faqen zyrtare të AKR-s</w:t>
      </w:r>
      <w:r w:rsidR="00FA2648" w:rsidRPr="00F26166">
        <w:rPr>
          <w:rFonts w:ascii="Garamond" w:hAnsi="Garamond"/>
          <w:sz w:val="24"/>
          <w:szCs w:val="24"/>
          <w:lang w:val="sq-AL"/>
        </w:rPr>
        <w:t>ë, brenda</w:t>
      </w:r>
      <w:r w:rsidR="00C074C7" w:rsidRPr="00F26166">
        <w:rPr>
          <w:rFonts w:ascii="Garamond" w:hAnsi="Garamond"/>
          <w:sz w:val="24"/>
          <w:szCs w:val="24"/>
          <w:lang w:val="sq-AL"/>
        </w:rPr>
        <w:t xml:space="preserve"> </w:t>
      </w:r>
      <w:r w:rsidR="001E5190" w:rsidRPr="00F26166">
        <w:rPr>
          <w:rFonts w:ascii="Garamond" w:hAnsi="Garamond"/>
          <w:sz w:val="24"/>
          <w:szCs w:val="24"/>
          <w:lang w:val="sq-AL"/>
        </w:rPr>
        <w:t xml:space="preserve">10 </w:t>
      </w:r>
      <w:r w:rsidR="00116EE5" w:rsidRPr="00F26166">
        <w:rPr>
          <w:rFonts w:ascii="Garamond" w:hAnsi="Garamond"/>
          <w:sz w:val="24"/>
          <w:szCs w:val="24"/>
          <w:lang w:val="sq-AL"/>
        </w:rPr>
        <w:t xml:space="preserve">(dhjetë) </w:t>
      </w:r>
      <w:r w:rsidR="001E5190" w:rsidRPr="00F26166">
        <w:rPr>
          <w:rFonts w:ascii="Garamond" w:hAnsi="Garamond"/>
          <w:sz w:val="24"/>
          <w:szCs w:val="24"/>
          <w:lang w:val="sq-AL"/>
        </w:rPr>
        <w:t>ditë</w:t>
      </w:r>
      <w:r w:rsidR="00FA2648" w:rsidRPr="00F26166">
        <w:rPr>
          <w:rFonts w:ascii="Garamond" w:hAnsi="Garamond"/>
          <w:sz w:val="24"/>
          <w:szCs w:val="24"/>
          <w:lang w:val="sq-AL"/>
        </w:rPr>
        <w:t>ve nga data e fillimit të procesit të votimit</w:t>
      </w:r>
      <w:r w:rsidR="001E5190" w:rsidRPr="00F26166">
        <w:rPr>
          <w:rFonts w:ascii="Garamond" w:hAnsi="Garamond"/>
          <w:sz w:val="24"/>
          <w:szCs w:val="24"/>
          <w:lang w:val="sq-AL"/>
        </w:rPr>
        <w:t>.</w:t>
      </w:r>
    </w:p>
    <w:p w14:paraId="6E7C383A" w14:textId="77777777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966325">
        <w:rPr>
          <w:rFonts w:ascii="Garamond" w:hAnsi="Garamond"/>
          <w:i/>
          <w:sz w:val="24"/>
          <w:szCs w:val="24"/>
        </w:rPr>
        <w:t>10/1. Vlerësimi i dokumentacionit të kandidatëve të përmendur në shkronjat “e”, “ë”, “f” e “g”, të pikës 2, të këtij vendimi, bëhet nga një komision vlerësimi, i cili përbëhet nga 3 (tre) anëtarë, të emëruar nga ministri përgjegjës për rininë, të përzgjedhur, si më poshtë vijon:</w:t>
      </w:r>
    </w:p>
    <w:p w14:paraId="2E860B5F" w14:textId="77777777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966325">
        <w:rPr>
          <w:rFonts w:ascii="Garamond" w:hAnsi="Garamond"/>
          <w:i/>
          <w:sz w:val="24"/>
          <w:szCs w:val="24"/>
        </w:rPr>
        <w:t xml:space="preserve"> a) 1 (një) anëtar i caktuar nga ministri përgjegjës për rininë, në rolin e kryetarit të komisionit;</w:t>
      </w:r>
    </w:p>
    <w:p w14:paraId="676F108E" w14:textId="77777777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966325">
        <w:rPr>
          <w:rFonts w:ascii="Garamond" w:hAnsi="Garamond"/>
          <w:i/>
          <w:sz w:val="24"/>
          <w:szCs w:val="24"/>
        </w:rPr>
        <w:t>b) 1 (një) anëtar i caktuar nga titullari i Agjencisë Kombëtare për Rininë (AKR);</w:t>
      </w:r>
    </w:p>
    <w:p w14:paraId="2ADAF7A5" w14:textId="77777777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966325">
        <w:rPr>
          <w:rFonts w:ascii="Garamond" w:hAnsi="Garamond"/>
          <w:i/>
          <w:sz w:val="24"/>
          <w:szCs w:val="24"/>
        </w:rPr>
        <w:t>c) 1 (një) anëtar në detyrë i KKR-së, përfaqësues i të rinjve, që nuk rikandidon në thirrje.</w:t>
      </w:r>
    </w:p>
    <w:p w14:paraId="2D5B4989" w14:textId="77777777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966325">
        <w:rPr>
          <w:rFonts w:ascii="Garamond" w:hAnsi="Garamond"/>
          <w:i/>
          <w:sz w:val="24"/>
          <w:szCs w:val="24"/>
        </w:rPr>
        <w:t>10/2. Vlerësimi maksimal për dokumentacionin e kandidatëve të përmendur në shkronjat “e”, “ë”, “f” e “g”, të pikës 2, të këtij vendimi, është 40 (dyzet) pikë dhe përcaktohet, si më poshtë vijon:</w:t>
      </w:r>
    </w:p>
    <w:p w14:paraId="2220E962" w14:textId="77777777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966325">
        <w:rPr>
          <w:rFonts w:ascii="Garamond" w:hAnsi="Garamond"/>
          <w:i/>
          <w:sz w:val="24"/>
          <w:szCs w:val="24"/>
        </w:rPr>
        <w:t>a) Propozimi i një politike rinore vlerësohet nga 1 deri në 10 pikë;</w:t>
      </w:r>
    </w:p>
    <w:p w14:paraId="63A61B8F" w14:textId="77777777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966325">
        <w:rPr>
          <w:rFonts w:ascii="Garamond" w:hAnsi="Garamond"/>
          <w:i/>
          <w:sz w:val="24"/>
          <w:szCs w:val="24"/>
        </w:rPr>
        <w:t>b) Jetëshkrimi vlerësohet nga 1 deri në 10 pikë;</w:t>
      </w:r>
    </w:p>
    <w:p w14:paraId="767C174F" w14:textId="77777777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966325">
        <w:rPr>
          <w:rFonts w:ascii="Garamond" w:hAnsi="Garamond"/>
          <w:i/>
          <w:sz w:val="24"/>
          <w:szCs w:val="24"/>
        </w:rPr>
        <w:t>c) Angazhimi në çështjet e rinisë vlerësohet nga 1 deri në 10 pikë;</w:t>
      </w:r>
    </w:p>
    <w:p w14:paraId="11973427" w14:textId="77777777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966325">
        <w:rPr>
          <w:rFonts w:ascii="Garamond" w:hAnsi="Garamond"/>
          <w:i/>
          <w:sz w:val="24"/>
          <w:szCs w:val="24"/>
        </w:rPr>
        <w:t>ç) Angazhimi në çështjet e komunitetit që përfaqëson vlerësohet nga 1 deri në 10 pikë.</w:t>
      </w:r>
    </w:p>
    <w:p w14:paraId="6B13B7BA" w14:textId="6FFE8ED5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966325">
        <w:rPr>
          <w:rFonts w:ascii="Garamond" w:hAnsi="Garamond"/>
          <w:i/>
          <w:sz w:val="24"/>
          <w:szCs w:val="24"/>
        </w:rPr>
        <w:t xml:space="preserve">10/3. Ministria përgjegjëse për rininë dhe Agjencia Kombëtare për Rininë bashkëpunojnë me ministrinë përgjegjëse për arsimin, ministrinë përgjegjëse për punët e jashtme dhe ministrinë përgjegjëse për mbrojtjen dhe </w:t>
      </w:r>
      <w:r w:rsidRPr="00966325">
        <w:rPr>
          <w:rFonts w:ascii="Garamond" w:hAnsi="Garamond"/>
          <w:i/>
          <w:sz w:val="24"/>
          <w:szCs w:val="24"/>
        </w:rPr>
        <w:lastRenderedPageBreak/>
        <w:t>përfshirjen sociale për promovimin e thirrjes për kandidim në KKR dhe për verifikimin e dokumentacionit të kandidatëve, kur është e nevojshme</w:t>
      </w:r>
      <w:r w:rsidRPr="00966325">
        <w:rPr>
          <w:rFonts w:ascii="Garamond" w:hAnsi="Garamond"/>
          <w:i/>
          <w:sz w:val="24"/>
          <w:szCs w:val="24"/>
        </w:rPr>
        <w:t>.</w:t>
      </w:r>
    </w:p>
    <w:p w14:paraId="40BA4BE2" w14:textId="644C94B4" w:rsidR="00803A84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11. </w:t>
      </w:r>
      <w:r w:rsidR="00F26166">
        <w:rPr>
          <w:rFonts w:ascii="Garamond" w:hAnsi="Garamond"/>
          <w:sz w:val="24"/>
          <w:szCs w:val="24"/>
          <w:lang w:val="sq-AL"/>
        </w:rPr>
        <w:t xml:space="preserve">KKR-ja mblidhet jo më pak se 2 </w:t>
      </w:r>
      <w:r w:rsidR="00803A84" w:rsidRPr="00F26166">
        <w:rPr>
          <w:rFonts w:ascii="Garamond" w:hAnsi="Garamond"/>
          <w:sz w:val="24"/>
          <w:szCs w:val="24"/>
          <w:lang w:val="sq-AL"/>
        </w:rPr>
        <w:t>(dy) herë në vit. Mbledhjet thirren</w:t>
      </w:r>
      <w:r w:rsidR="005874EB" w:rsidRPr="00F26166">
        <w:rPr>
          <w:rFonts w:ascii="Garamond" w:hAnsi="Garamond"/>
          <w:sz w:val="24"/>
          <w:szCs w:val="24"/>
          <w:lang w:val="sq-AL"/>
        </w:rPr>
        <w:t xml:space="preserve"> </w:t>
      </w:r>
      <w:r w:rsidR="00803A84" w:rsidRPr="00F26166">
        <w:rPr>
          <w:rFonts w:ascii="Garamond" w:hAnsi="Garamond"/>
          <w:sz w:val="24"/>
          <w:szCs w:val="24"/>
          <w:lang w:val="sq-AL"/>
        </w:rPr>
        <w:t>e drejtohen nga kryetari. Sekretari</w:t>
      </w:r>
      <w:r w:rsidR="00FA2648" w:rsidRPr="00F26166">
        <w:rPr>
          <w:rFonts w:ascii="Garamond" w:hAnsi="Garamond"/>
          <w:sz w:val="24"/>
          <w:szCs w:val="24"/>
          <w:lang w:val="sq-AL"/>
        </w:rPr>
        <w:t>a</w:t>
      </w:r>
      <w:r w:rsidR="00825614" w:rsidRPr="00F26166">
        <w:rPr>
          <w:rFonts w:ascii="Garamond" w:hAnsi="Garamond"/>
          <w:sz w:val="24"/>
          <w:szCs w:val="24"/>
          <w:lang w:val="sq-AL"/>
        </w:rPr>
        <w:t>ti teknik</w:t>
      </w:r>
      <w:r w:rsidR="005874EB" w:rsidRPr="00F26166">
        <w:rPr>
          <w:rFonts w:ascii="Garamond" w:hAnsi="Garamond"/>
          <w:sz w:val="24"/>
          <w:szCs w:val="24"/>
          <w:lang w:val="sq-AL"/>
        </w:rPr>
        <w:t xml:space="preserve"> </w:t>
      </w:r>
      <w:r w:rsidR="00803A84" w:rsidRPr="00F26166">
        <w:rPr>
          <w:rFonts w:ascii="Garamond" w:hAnsi="Garamond"/>
          <w:sz w:val="24"/>
          <w:szCs w:val="24"/>
          <w:lang w:val="sq-AL"/>
        </w:rPr>
        <w:t>njofton anëtarët</w:t>
      </w:r>
      <w:r w:rsidR="00FA2648" w:rsidRPr="00F26166">
        <w:rPr>
          <w:rFonts w:ascii="Garamond" w:hAnsi="Garamond"/>
          <w:sz w:val="24"/>
          <w:szCs w:val="24"/>
          <w:lang w:val="sq-AL"/>
        </w:rPr>
        <w:t xml:space="preserve"> e KKR-së,</w:t>
      </w:r>
      <w:r w:rsidR="00803A84" w:rsidRPr="00F26166">
        <w:rPr>
          <w:rFonts w:ascii="Garamond" w:hAnsi="Garamond"/>
          <w:sz w:val="24"/>
          <w:szCs w:val="24"/>
          <w:lang w:val="sq-AL"/>
        </w:rPr>
        <w:t xml:space="preserve"> të paktën 7 (shtatë) ditë përpara datës së përcaktuar për mbledhjen. </w:t>
      </w:r>
    </w:p>
    <w:p w14:paraId="40BA4BE4" w14:textId="5A78E46F" w:rsidR="005B02F1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12.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Mbledhja e </w:t>
      </w:r>
      <w:r w:rsidR="000A0184" w:rsidRPr="00F26166">
        <w:rPr>
          <w:rFonts w:ascii="Garamond" w:hAnsi="Garamond"/>
          <w:sz w:val="24"/>
          <w:szCs w:val="24"/>
          <w:lang w:val="sq-AL"/>
        </w:rPr>
        <w:t>KKR-së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 zhvillohet kur janë </w:t>
      </w:r>
      <w:r w:rsidR="00F26166">
        <w:rPr>
          <w:rFonts w:ascii="Garamond" w:hAnsi="Garamond"/>
          <w:sz w:val="24"/>
          <w:szCs w:val="24"/>
          <w:lang w:val="sq-AL"/>
        </w:rPr>
        <w:t>të pranishëm të paktën gjysma e</w:t>
      </w:r>
      <w:r w:rsidR="00391344" w:rsidRPr="00F26166">
        <w:rPr>
          <w:rFonts w:ascii="Garamond" w:hAnsi="Garamond"/>
          <w:sz w:val="24"/>
          <w:szCs w:val="24"/>
          <w:lang w:val="sq-AL"/>
        </w:rPr>
        <w:t xml:space="preserve"> </w:t>
      </w:r>
      <w:r w:rsidR="005B02F1" w:rsidRPr="00F26166">
        <w:rPr>
          <w:rFonts w:ascii="Garamond" w:hAnsi="Garamond"/>
          <w:sz w:val="24"/>
          <w:szCs w:val="24"/>
          <w:lang w:val="sq-AL"/>
        </w:rPr>
        <w:t>anëtarëve të tij.</w:t>
      </w:r>
    </w:p>
    <w:p w14:paraId="40BA4BE6" w14:textId="3E9D7CD2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13. </w:t>
      </w:r>
      <w:r w:rsidR="001E0972" w:rsidRPr="00F26166">
        <w:rPr>
          <w:rFonts w:ascii="Garamond" w:hAnsi="Garamond"/>
          <w:sz w:val="24"/>
          <w:szCs w:val="24"/>
          <w:lang w:val="sq-AL"/>
        </w:rPr>
        <w:t>KKR-ja mb</w:t>
      </w:r>
      <w:r w:rsidR="005106A0" w:rsidRPr="00F26166">
        <w:rPr>
          <w:rFonts w:ascii="Garamond" w:hAnsi="Garamond"/>
          <w:sz w:val="24"/>
          <w:szCs w:val="24"/>
          <w:lang w:val="sq-AL"/>
        </w:rPr>
        <w:t>ë</w:t>
      </w:r>
      <w:r w:rsidR="001E0972" w:rsidRPr="00F26166">
        <w:rPr>
          <w:rFonts w:ascii="Garamond" w:hAnsi="Garamond"/>
          <w:sz w:val="24"/>
          <w:szCs w:val="24"/>
          <w:lang w:val="sq-AL"/>
        </w:rPr>
        <w:t>shtetet nga sekretariati teknik</w:t>
      </w:r>
      <w:r w:rsidR="00F26166">
        <w:rPr>
          <w:rFonts w:ascii="Garamond" w:hAnsi="Garamond"/>
          <w:sz w:val="24"/>
          <w:szCs w:val="24"/>
          <w:lang w:val="sq-AL"/>
        </w:rPr>
        <w:t>, i cili</w:t>
      </w:r>
      <w:r w:rsidR="00825614" w:rsidRPr="00F26166">
        <w:rPr>
          <w:rFonts w:ascii="Garamond" w:hAnsi="Garamond"/>
          <w:sz w:val="24"/>
          <w:szCs w:val="24"/>
          <w:lang w:val="sq-AL"/>
        </w:rPr>
        <w:t xml:space="preserve"> përbëhet nga tre anëtarë</w:t>
      </w:r>
      <w:r w:rsidR="001E0972" w:rsidRPr="00F26166">
        <w:rPr>
          <w:rFonts w:ascii="Garamond" w:hAnsi="Garamond"/>
          <w:sz w:val="24"/>
          <w:szCs w:val="24"/>
          <w:lang w:val="sq-AL"/>
        </w:rPr>
        <w:t>. Caktimi i anëtarëve të sekretariatit teknik</w:t>
      </w:r>
      <w:r w:rsidR="005874EB" w:rsidRPr="00F26166">
        <w:rPr>
          <w:rFonts w:ascii="Garamond" w:hAnsi="Garamond"/>
          <w:sz w:val="24"/>
          <w:szCs w:val="24"/>
          <w:lang w:val="sq-AL"/>
        </w:rPr>
        <w:t xml:space="preserve"> </w:t>
      </w:r>
      <w:r w:rsidR="001E0972" w:rsidRPr="00F26166">
        <w:rPr>
          <w:rFonts w:ascii="Garamond" w:hAnsi="Garamond"/>
          <w:sz w:val="24"/>
          <w:szCs w:val="24"/>
          <w:lang w:val="sq-AL"/>
        </w:rPr>
        <w:t>e p</w:t>
      </w:r>
      <w:r w:rsidR="00AA4D98" w:rsidRPr="00F26166">
        <w:rPr>
          <w:rFonts w:ascii="Garamond" w:hAnsi="Garamond"/>
          <w:sz w:val="24"/>
          <w:szCs w:val="24"/>
          <w:lang w:val="sq-AL"/>
        </w:rPr>
        <w:t>rocedura e thirrjes së mbledhjes</w:t>
      </w:r>
      <w:r w:rsidR="001E0972" w:rsidRPr="00F26166">
        <w:rPr>
          <w:rFonts w:ascii="Garamond" w:hAnsi="Garamond"/>
          <w:sz w:val="24"/>
          <w:szCs w:val="24"/>
          <w:lang w:val="sq-AL"/>
        </w:rPr>
        <w:t xml:space="preserve"> </w:t>
      </w:r>
      <w:r w:rsidR="005874EB" w:rsidRPr="00F26166">
        <w:rPr>
          <w:rFonts w:ascii="Garamond" w:hAnsi="Garamond"/>
          <w:sz w:val="24"/>
          <w:szCs w:val="24"/>
          <w:lang w:val="sq-AL"/>
        </w:rPr>
        <w:t>apo elemente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 të tjer</w:t>
      </w:r>
      <w:r w:rsidR="005874EB" w:rsidRPr="00F26166">
        <w:rPr>
          <w:rFonts w:ascii="Garamond" w:hAnsi="Garamond"/>
          <w:sz w:val="24"/>
          <w:szCs w:val="24"/>
          <w:lang w:val="sq-AL"/>
        </w:rPr>
        <w:t xml:space="preserve">a për funksionimin e KKR-së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përcaktohen në rregulloren e brendshme, e cila miratohet nga ministri përgjegjës për rininë. </w:t>
      </w:r>
    </w:p>
    <w:p w14:paraId="40BA4BE8" w14:textId="57CFAC23" w:rsidR="005B02F1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14.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Në çdo mbledhje të </w:t>
      </w:r>
      <w:r w:rsidR="000A0184" w:rsidRPr="00F26166">
        <w:rPr>
          <w:rFonts w:ascii="Garamond" w:hAnsi="Garamond"/>
          <w:sz w:val="24"/>
          <w:szCs w:val="24"/>
          <w:lang w:val="sq-AL"/>
        </w:rPr>
        <w:t>KKR-së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 mbahet procesverbali që pasqyron të gjitha diskutimet gjatë mbledhjes. Procesverbali nënshkruhet nga çdo pjesëmarrës në mbledhjen përkatëse të </w:t>
      </w:r>
      <w:r w:rsidR="000A0184" w:rsidRPr="00F26166">
        <w:rPr>
          <w:rFonts w:ascii="Garamond" w:hAnsi="Garamond"/>
          <w:sz w:val="24"/>
          <w:szCs w:val="24"/>
          <w:lang w:val="sq-AL"/>
        </w:rPr>
        <w:t>KKR-së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. </w:t>
      </w:r>
    </w:p>
    <w:p w14:paraId="40BA4BEA" w14:textId="550B9BF9" w:rsidR="00486C7F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15. </w:t>
      </w:r>
      <w:r w:rsidR="000F2041" w:rsidRPr="00F26166">
        <w:rPr>
          <w:rFonts w:ascii="Garamond" w:hAnsi="Garamond"/>
          <w:sz w:val="24"/>
          <w:szCs w:val="24"/>
          <w:lang w:val="sq-AL"/>
        </w:rPr>
        <w:t>Mandati i anëtarit të KKR-së</w:t>
      </w:r>
      <w:r w:rsidR="00486C7F" w:rsidRPr="00F26166">
        <w:rPr>
          <w:rFonts w:ascii="Garamond" w:hAnsi="Garamond"/>
          <w:sz w:val="24"/>
          <w:szCs w:val="24"/>
          <w:lang w:val="sq-AL"/>
        </w:rPr>
        <w:t xml:space="preserve"> mbaron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 kur:</w:t>
      </w:r>
    </w:p>
    <w:p w14:paraId="40BA4BEC" w14:textId="70F74B2B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a) </w:t>
      </w:r>
      <w:r w:rsidR="00486C7F" w:rsidRPr="00F26166">
        <w:rPr>
          <w:rFonts w:ascii="Garamond" w:hAnsi="Garamond"/>
          <w:sz w:val="24"/>
          <w:szCs w:val="24"/>
          <w:lang w:val="sq-AL"/>
        </w:rPr>
        <w:t>përfundon afati dy</w:t>
      </w:r>
      <w:r w:rsidR="00AA4D98" w:rsidRPr="00F26166">
        <w:rPr>
          <w:rFonts w:ascii="Garamond" w:hAnsi="Garamond"/>
          <w:sz w:val="24"/>
          <w:szCs w:val="24"/>
          <w:lang w:val="sq-AL"/>
        </w:rPr>
        <w:t>vjeçar nga data e emërimit;</w:t>
      </w:r>
    </w:p>
    <w:p w14:paraId="40BA4BED" w14:textId="5A0BA489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b)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humbet zotësinë juridike për të vepruar me vendim gjykate apo dënohet me vendim </w:t>
      </w:r>
      <w:r w:rsidR="000F2041" w:rsidRPr="00F26166">
        <w:rPr>
          <w:rFonts w:ascii="Garamond" w:hAnsi="Garamond"/>
          <w:sz w:val="24"/>
          <w:szCs w:val="24"/>
          <w:lang w:val="sq-AL"/>
        </w:rPr>
        <w:t>gjyqësor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 të formës së prerë;</w:t>
      </w:r>
    </w:p>
    <w:p w14:paraId="40BA4BEE" w14:textId="0BB3F59D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c)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jep dorëheqjen. </w:t>
      </w:r>
    </w:p>
    <w:p w14:paraId="40BA4BF0" w14:textId="2366C764" w:rsidR="00297C5A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16. </w:t>
      </w:r>
      <w:r w:rsidR="00AA4D98" w:rsidRPr="00F26166">
        <w:rPr>
          <w:rFonts w:ascii="Garamond" w:hAnsi="Garamond"/>
          <w:sz w:val="24"/>
          <w:szCs w:val="24"/>
          <w:lang w:val="sq-AL"/>
        </w:rPr>
        <w:t>Anëtari i Këshillit Kombëtar të Rinisë lirohet nga detyra</w:t>
      </w:r>
      <w:r w:rsidR="00F26166">
        <w:rPr>
          <w:rFonts w:ascii="Garamond" w:hAnsi="Garamond"/>
          <w:sz w:val="24"/>
          <w:szCs w:val="24"/>
          <w:lang w:val="sq-AL"/>
        </w:rPr>
        <w:t>,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 para mandatit</w:t>
      </w:r>
      <w:r w:rsidR="00F26166">
        <w:rPr>
          <w:rFonts w:ascii="Garamond" w:hAnsi="Garamond"/>
          <w:sz w:val="24"/>
          <w:szCs w:val="24"/>
          <w:lang w:val="sq-AL"/>
        </w:rPr>
        <w:t>,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 nga ministri përgjegjës për rininë, në rastet kur:</w:t>
      </w:r>
    </w:p>
    <w:p w14:paraId="40BA4BF2" w14:textId="11E23359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a) </w:t>
      </w:r>
      <w:r w:rsidR="00AA4D98" w:rsidRPr="00F26166">
        <w:rPr>
          <w:rFonts w:ascii="Garamond" w:hAnsi="Garamond"/>
          <w:sz w:val="24"/>
          <w:szCs w:val="24"/>
          <w:lang w:val="sq-AL"/>
        </w:rPr>
        <w:t>nuk paraqitet, pa shkaqe të justifikuara, në të paktën 3 (tri) mbledhje të njëpasnjëshme të KKR-së;</w:t>
      </w:r>
    </w:p>
    <w:p w14:paraId="40BA4BF3" w14:textId="2DD8905C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b) </w:t>
      </w:r>
      <w:r w:rsidR="00AA4D98" w:rsidRPr="00F26166">
        <w:rPr>
          <w:rFonts w:ascii="Garamond" w:hAnsi="Garamond"/>
          <w:sz w:val="24"/>
          <w:szCs w:val="24"/>
          <w:lang w:val="sq-AL"/>
        </w:rPr>
        <w:t>paraqiten shkaqe objektive, që e bëjnë të paaftë për të kryer funksionet e ngarkuara;</w:t>
      </w:r>
    </w:p>
    <w:p w14:paraId="40BA4BF4" w14:textId="6826E7A5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c) </w:t>
      </w:r>
      <w:r w:rsidR="00AA4D98" w:rsidRPr="00F26166">
        <w:rPr>
          <w:rFonts w:ascii="Garamond" w:hAnsi="Garamond"/>
          <w:sz w:val="24"/>
          <w:szCs w:val="24"/>
          <w:lang w:val="sq-AL"/>
        </w:rPr>
        <w:t>nuk përmbush detyrimet si anëtar i KKR-së;</w:t>
      </w:r>
    </w:p>
    <w:p w14:paraId="40BA4BF5" w14:textId="08DEF807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ç) </w:t>
      </w:r>
      <w:r w:rsidR="00AA4D98" w:rsidRPr="00F26166">
        <w:rPr>
          <w:rFonts w:ascii="Garamond" w:hAnsi="Garamond"/>
          <w:sz w:val="24"/>
          <w:szCs w:val="24"/>
          <w:lang w:val="sq-AL"/>
        </w:rPr>
        <w:t>veprimet apo mosveprimet e tij kanë dëmtuar rëndë veprimtarinë dhe emrin e KKR-së.</w:t>
      </w:r>
    </w:p>
    <w:p w14:paraId="40BA4BF7" w14:textId="139B81AD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17. </w:t>
      </w:r>
      <w:r w:rsidR="00080E5E" w:rsidRPr="00F26166">
        <w:rPr>
          <w:rFonts w:ascii="Garamond" w:hAnsi="Garamond"/>
          <w:sz w:val="24"/>
          <w:szCs w:val="24"/>
          <w:lang w:val="sq-AL"/>
        </w:rPr>
        <w:t>Anëtari i KKR-së</w:t>
      </w:r>
      <w:r w:rsidR="00AA4D98" w:rsidRPr="00F26166">
        <w:rPr>
          <w:rFonts w:ascii="Garamond" w:hAnsi="Garamond"/>
          <w:sz w:val="24"/>
          <w:szCs w:val="24"/>
          <w:lang w:val="sq-AL"/>
        </w:rPr>
        <w:t>, të cilit i është ndërprerë manda</w:t>
      </w:r>
      <w:r w:rsidR="00080E5E" w:rsidRPr="00F26166">
        <w:rPr>
          <w:rFonts w:ascii="Garamond" w:hAnsi="Garamond"/>
          <w:sz w:val="24"/>
          <w:szCs w:val="24"/>
          <w:lang w:val="sq-AL"/>
        </w:rPr>
        <w:t xml:space="preserve">ti apo është liruar nga detyra,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zëvendësohet nga </w:t>
      </w:r>
      <w:r w:rsidR="001E0972" w:rsidRPr="00F26166">
        <w:rPr>
          <w:rFonts w:ascii="Garamond" w:hAnsi="Garamond"/>
          <w:sz w:val="24"/>
          <w:szCs w:val="24"/>
          <w:lang w:val="sq-AL"/>
        </w:rPr>
        <w:t>m</w:t>
      </w:r>
      <w:r w:rsidR="00825614" w:rsidRPr="00F26166">
        <w:rPr>
          <w:rFonts w:ascii="Garamond" w:hAnsi="Garamond"/>
          <w:sz w:val="24"/>
          <w:szCs w:val="24"/>
          <w:lang w:val="sq-AL"/>
        </w:rPr>
        <w:t>inistri përgjegjës për rininë me nj</w:t>
      </w:r>
      <w:r w:rsidR="005106A0" w:rsidRPr="00F26166">
        <w:rPr>
          <w:rFonts w:ascii="Garamond" w:hAnsi="Garamond"/>
          <w:sz w:val="24"/>
          <w:szCs w:val="24"/>
          <w:lang w:val="sq-AL"/>
        </w:rPr>
        <w:t>ë</w:t>
      </w:r>
      <w:r w:rsidR="00825614" w:rsidRPr="00F26166">
        <w:rPr>
          <w:rFonts w:ascii="Garamond" w:hAnsi="Garamond"/>
          <w:sz w:val="24"/>
          <w:szCs w:val="24"/>
          <w:lang w:val="sq-AL"/>
        </w:rPr>
        <w:t xml:space="preserve"> kandidat q</w:t>
      </w:r>
      <w:r w:rsidR="005106A0" w:rsidRPr="00F26166">
        <w:rPr>
          <w:rFonts w:ascii="Garamond" w:hAnsi="Garamond"/>
          <w:sz w:val="24"/>
          <w:szCs w:val="24"/>
          <w:lang w:val="sq-AL"/>
        </w:rPr>
        <w:t>ë</w:t>
      </w:r>
      <w:r w:rsidR="00825614" w:rsidRPr="00F26166">
        <w:rPr>
          <w:rFonts w:ascii="Garamond" w:hAnsi="Garamond"/>
          <w:sz w:val="24"/>
          <w:szCs w:val="24"/>
          <w:lang w:val="sq-AL"/>
        </w:rPr>
        <w:t xml:space="preserve"> përmbush kriteret e</w:t>
      </w:r>
      <w:r w:rsidR="00B63129" w:rsidRPr="00F26166">
        <w:rPr>
          <w:rFonts w:ascii="Garamond" w:hAnsi="Garamond"/>
          <w:sz w:val="24"/>
          <w:szCs w:val="24"/>
          <w:lang w:val="sq-AL"/>
        </w:rPr>
        <w:t xml:space="preserve"> përcaktuara në këtë vendim. </w:t>
      </w:r>
    </w:p>
    <w:p w14:paraId="40BA4BF9" w14:textId="4FCA8052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18.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Kohëzgjatja e mandatit të anëtarit zëvendësues është sa pjesa e mbetur e mandatit të anëtarit të larguar. </w:t>
      </w:r>
    </w:p>
    <w:p w14:paraId="40BA4BFB" w14:textId="745D8AA2" w:rsidR="005B02F1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19. </w:t>
      </w:r>
      <w:r w:rsidR="00640385" w:rsidRPr="00F26166">
        <w:rPr>
          <w:rFonts w:ascii="Garamond" w:hAnsi="Garamond"/>
          <w:sz w:val="24"/>
          <w:szCs w:val="24"/>
          <w:lang w:val="sq-AL"/>
        </w:rPr>
        <w:t>Ngarkohet</w:t>
      </w:r>
      <w:r w:rsidR="004310F9" w:rsidRPr="00F26166">
        <w:rPr>
          <w:rFonts w:ascii="Garamond" w:hAnsi="Garamond"/>
          <w:sz w:val="24"/>
          <w:szCs w:val="24"/>
          <w:lang w:val="sq-AL"/>
        </w:rPr>
        <w:t xml:space="preserve"> Agjencia për Mbështetjen e </w:t>
      </w:r>
      <w:r w:rsidR="002A22A7" w:rsidRPr="00F26166">
        <w:rPr>
          <w:rFonts w:ascii="Garamond" w:hAnsi="Garamond"/>
          <w:sz w:val="24"/>
          <w:szCs w:val="24"/>
          <w:lang w:val="sq-AL"/>
        </w:rPr>
        <w:t>Vetëq</w:t>
      </w:r>
      <w:r w:rsidR="00640385" w:rsidRPr="00F26166">
        <w:rPr>
          <w:rFonts w:ascii="Garamond" w:hAnsi="Garamond"/>
          <w:sz w:val="24"/>
          <w:szCs w:val="24"/>
          <w:lang w:val="sq-AL"/>
        </w:rPr>
        <w:t>everisjes Vendore t’i propozoj</w:t>
      </w:r>
      <w:r w:rsidR="004310F9" w:rsidRPr="00F26166">
        <w:rPr>
          <w:rFonts w:ascii="Garamond" w:hAnsi="Garamond"/>
          <w:sz w:val="24"/>
          <w:szCs w:val="24"/>
          <w:lang w:val="sq-AL"/>
        </w:rPr>
        <w:t>ë ministri</w:t>
      </w:r>
      <w:r w:rsidR="00966325">
        <w:rPr>
          <w:rFonts w:ascii="Garamond" w:hAnsi="Garamond"/>
          <w:sz w:val="24"/>
          <w:szCs w:val="24"/>
          <w:lang w:val="sq-AL"/>
        </w:rPr>
        <w:t xml:space="preserve">t përgjegjës për rininë </w:t>
      </w:r>
      <w:r w:rsidR="00966325" w:rsidRPr="00966325">
        <w:rPr>
          <w:rFonts w:ascii="Garamond" w:hAnsi="Garamond"/>
          <w:i/>
          <w:sz w:val="24"/>
          <w:szCs w:val="24"/>
          <w:lang w:val="sq-AL"/>
        </w:rPr>
        <w:t>anëtarin</w:t>
      </w:r>
      <w:r w:rsidR="004310F9" w:rsidRPr="00F26166">
        <w:rPr>
          <w:rFonts w:ascii="Garamond" w:hAnsi="Garamond"/>
          <w:sz w:val="24"/>
          <w:szCs w:val="24"/>
          <w:lang w:val="sq-AL"/>
        </w:rPr>
        <w:t xml:space="preserve"> e tyre përfaqësues në Këshillin Kombëtar të Rinisë.</w:t>
      </w:r>
    </w:p>
    <w:p w14:paraId="22498C04" w14:textId="77777777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bookmarkStart w:id="0" w:name="_GoBack"/>
      <w:r w:rsidRPr="00966325">
        <w:rPr>
          <w:rFonts w:ascii="Garamond" w:hAnsi="Garamond"/>
          <w:i/>
          <w:sz w:val="24"/>
          <w:szCs w:val="24"/>
        </w:rPr>
        <w:t xml:space="preserve">19/1. Anëtari i KKR-së nuk shpërblehet për kontributin e dhënë në KKR. Shpenzimet e bëra në kuadër të veprimtarisë së KKR-së mbulohen nga Agjencia Kombëtare e Rinisë (AKR). </w:t>
      </w:r>
    </w:p>
    <w:p w14:paraId="7A8D29FA" w14:textId="77777777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966325">
        <w:rPr>
          <w:rFonts w:ascii="Garamond" w:hAnsi="Garamond"/>
          <w:i/>
          <w:sz w:val="24"/>
          <w:szCs w:val="24"/>
        </w:rPr>
        <w:t>19/2. Anëtarit të KKR-së, jopërfaqësues të institucioneve shtetërore, që merr pjesë në mbledhjen e KKR-së, i mbulohen shpenzimet e mëposhtme:</w:t>
      </w:r>
    </w:p>
    <w:p w14:paraId="14904253" w14:textId="77777777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966325">
        <w:rPr>
          <w:rFonts w:ascii="Garamond" w:hAnsi="Garamond"/>
          <w:i/>
          <w:sz w:val="24"/>
          <w:szCs w:val="24"/>
        </w:rPr>
        <w:t>a) dietë ditore në masën 500 (pesëqind) lekë, në rastin kur banon në një largësi prej 50–100 km nga vendi i organizimit të mbledhjes;</w:t>
      </w:r>
    </w:p>
    <w:p w14:paraId="7D4D3035" w14:textId="77777777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966325">
        <w:rPr>
          <w:rFonts w:ascii="Garamond" w:hAnsi="Garamond"/>
          <w:i/>
          <w:sz w:val="24"/>
          <w:szCs w:val="24"/>
        </w:rPr>
        <w:t>b) dietë ditore në masën 1000 (një mijë) lekë, në rastin kur banon në një largësi mbi 100 km nga vendi i organizimit të mbledhjes;</w:t>
      </w:r>
    </w:p>
    <w:p w14:paraId="718F51FF" w14:textId="3A964252" w:rsidR="00966325" w:rsidRPr="00966325" w:rsidRDefault="00966325" w:rsidP="0096632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966325">
        <w:rPr>
          <w:rFonts w:ascii="Garamond" w:hAnsi="Garamond"/>
          <w:i/>
          <w:sz w:val="24"/>
          <w:szCs w:val="24"/>
        </w:rPr>
        <w:t>c) shpenzimet e transportit, në rastin kur transporti nuk realizohet nga Agjencia Kombëtare e Rinisë (AKR), kundrejt dokumentit tatimor përkatës, por jo më shumë se tarifa përkatëse, sipas distancës kilometrike të linjës, e miratuar në vendimin nr. 92, datë 21.2.2024, të Këshillit të Ministrave, “Për përcaktimin e tarifave të transportit rrugor ndërqytetës të udhëtarëve me autobus”</w:t>
      </w:r>
      <w:r w:rsidRPr="00966325">
        <w:rPr>
          <w:rFonts w:ascii="Garamond" w:hAnsi="Garamond"/>
          <w:i/>
          <w:sz w:val="24"/>
          <w:szCs w:val="24"/>
        </w:rPr>
        <w:t>.</w:t>
      </w:r>
    </w:p>
    <w:bookmarkEnd w:id="0"/>
    <w:p w14:paraId="40BA4BFD" w14:textId="68AFDB88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20. </w:t>
      </w:r>
      <w:r w:rsidR="00AA4D98" w:rsidRPr="00F26166">
        <w:rPr>
          <w:rFonts w:ascii="Garamond" w:hAnsi="Garamond"/>
          <w:sz w:val="24"/>
          <w:szCs w:val="24"/>
          <w:lang w:val="sq-AL"/>
        </w:rPr>
        <w:t>Ngarkohet Ministria e Arsimit, Sportit dhe Rinisë</w:t>
      </w:r>
      <w:r w:rsidR="00294818" w:rsidRPr="00F26166">
        <w:rPr>
          <w:rFonts w:ascii="Garamond" w:hAnsi="Garamond"/>
          <w:sz w:val="24"/>
          <w:szCs w:val="24"/>
          <w:lang w:val="sq-AL"/>
        </w:rPr>
        <w:t xml:space="preserve">, Agjencia Kombëtare </w:t>
      </w:r>
      <w:r w:rsidR="00A43000" w:rsidRPr="00F26166">
        <w:rPr>
          <w:rFonts w:ascii="Garamond" w:hAnsi="Garamond"/>
          <w:sz w:val="24"/>
          <w:szCs w:val="24"/>
          <w:lang w:val="sq-AL"/>
        </w:rPr>
        <w:t>e Rinis</w:t>
      </w:r>
      <w:r w:rsidR="00294818" w:rsidRPr="00F26166">
        <w:rPr>
          <w:rFonts w:ascii="Garamond" w:hAnsi="Garamond"/>
          <w:sz w:val="24"/>
          <w:szCs w:val="24"/>
          <w:lang w:val="sq-AL"/>
        </w:rPr>
        <w:t>ë (</w:t>
      </w:r>
      <w:r w:rsidR="008849A6" w:rsidRPr="00F26166">
        <w:rPr>
          <w:rFonts w:ascii="Garamond" w:hAnsi="Garamond"/>
          <w:sz w:val="24"/>
          <w:szCs w:val="24"/>
          <w:lang w:val="sq-AL"/>
        </w:rPr>
        <w:t>AKR</w:t>
      </w:r>
      <w:r w:rsidR="00294818" w:rsidRPr="00F26166">
        <w:rPr>
          <w:rFonts w:ascii="Garamond" w:hAnsi="Garamond"/>
          <w:sz w:val="24"/>
          <w:szCs w:val="24"/>
          <w:lang w:val="sq-AL"/>
        </w:rPr>
        <w:t xml:space="preserve">) dhe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Agjencia për Mbështetjen e </w:t>
      </w:r>
      <w:r w:rsidR="00D542D6" w:rsidRPr="00F26166">
        <w:rPr>
          <w:rFonts w:ascii="Garamond" w:hAnsi="Garamond"/>
          <w:sz w:val="24"/>
          <w:szCs w:val="24"/>
          <w:lang w:val="sq-AL"/>
        </w:rPr>
        <w:t>Vetëq</w:t>
      </w:r>
      <w:r w:rsidR="00AA4D98" w:rsidRPr="00F26166">
        <w:rPr>
          <w:rFonts w:ascii="Garamond" w:hAnsi="Garamond"/>
          <w:sz w:val="24"/>
          <w:szCs w:val="24"/>
          <w:lang w:val="sq-AL"/>
        </w:rPr>
        <w:t>everisjes Vendore për zbatimin e këtij vendimi.</w:t>
      </w:r>
    </w:p>
    <w:p w14:paraId="40BA4BFF" w14:textId="0050164B" w:rsidR="00AA4D98" w:rsidRPr="00F26166" w:rsidRDefault="00AA4D98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Ky vendim hyn në fuqi pas botimit në </w:t>
      </w:r>
      <w:r w:rsidR="00080E5E" w:rsidRPr="00F26166">
        <w:rPr>
          <w:rFonts w:ascii="Garamond" w:hAnsi="Garamond"/>
          <w:sz w:val="24"/>
          <w:szCs w:val="24"/>
          <w:lang w:val="sq-AL"/>
        </w:rPr>
        <w:t xml:space="preserve">Fletoren </w:t>
      </w:r>
      <w:r w:rsidR="00E630E0" w:rsidRPr="00F26166">
        <w:rPr>
          <w:rFonts w:ascii="Garamond" w:hAnsi="Garamond"/>
          <w:sz w:val="24"/>
          <w:szCs w:val="24"/>
          <w:lang w:val="sq-AL"/>
        </w:rPr>
        <w:t>Zyrtare</w:t>
      </w:r>
      <w:r w:rsidRPr="00F26166">
        <w:rPr>
          <w:rFonts w:ascii="Garamond" w:hAnsi="Garamond"/>
          <w:sz w:val="24"/>
          <w:szCs w:val="24"/>
          <w:lang w:val="sq-AL"/>
        </w:rPr>
        <w:t>.</w:t>
      </w:r>
    </w:p>
    <w:p w14:paraId="40BA4C00" w14:textId="77777777" w:rsidR="001E0972" w:rsidRPr="00F26166" w:rsidRDefault="001E0972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BA4C08" w14:textId="38FC0B97" w:rsidR="00A90925" w:rsidRPr="00F26166" w:rsidRDefault="00E630E0" w:rsidP="00E630E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>ZËVENDËSKRYEMINIST</w:t>
      </w:r>
      <w:r w:rsidR="00F26166">
        <w:rPr>
          <w:rFonts w:ascii="Garamond" w:hAnsi="Garamond"/>
          <w:sz w:val="24"/>
          <w:szCs w:val="24"/>
          <w:lang w:val="sq-AL"/>
        </w:rPr>
        <w:t>Ë</w:t>
      </w:r>
      <w:r w:rsidRPr="00F26166">
        <w:rPr>
          <w:rFonts w:ascii="Garamond" w:hAnsi="Garamond"/>
          <w:sz w:val="24"/>
          <w:szCs w:val="24"/>
          <w:lang w:val="sq-AL"/>
        </w:rPr>
        <w:t>R</w:t>
      </w:r>
    </w:p>
    <w:p w14:paraId="40BA4C09" w14:textId="621F5523" w:rsidR="00A90925" w:rsidRPr="00F26166" w:rsidRDefault="00E630E0" w:rsidP="00E630E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26166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40BA4C0A" w14:textId="77777777" w:rsidR="00B90951" w:rsidRPr="00F26166" w:rsidRDefault="00B90951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BA4C0F" w14:textId="77777777" w:rsidR="00B90951" w:rsidRPr="00F26166" w:rsidRDefault="00B90951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B90951" w:rsidRPr="00F26166" w:rsidSect="00350090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D6A280" w14:textId="77777777" w:rsidR="00E328AB" w:rsidRDefault="00E328AB" w:rsidP="00350090">
      <w:pPr>
        <w:spacing w:after="0" w:line="240" w:lineRule="auto"/>
      </w:pPr>
      <w:r>
        <w:separator/>
      </w:r>
    </w:p>
  </w:endnote>
  <w:endnote w:type="continuationSeparator" w:id="0">
    <w:p w14:paraId="39293684" w14:textId="77777777" w:rsidR="00E328AB" w:rsidRDefault="00E328AB" w:rsidP="00350090">
      <w:pPr>
        <w:spacing w:after="0" w:line="240" w:lineRule="auto"/>
      </w:pPr>
      <w:r>
        <w:continuationSeparator/>
      </w:r>
    </w:p>
  </w:endnote>
  <w:endnote w:type="continuationNotice" w:id="1">
    <w:p w14:paraId="63D21B30" w14:textId="77777777" w:rsidR="00E328AB" w:rsidRDefault="00E328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654706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BA4C17" w14:textId="77777777" w:rsidR="00F26166" w:rsidRDefault="00F2616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632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0BA4C18" w14:textId="77777777" w:rsidR="00F26166" w:rsidRDefault="00F2616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15D409" w14:textId="77777777" w:rsidR="00E328AB" w:rsidRDefault="00E328AB" w:rsidP="00350090">
      <w:pPr>
        <w:spacing w:after="0" w:line="240" w:lineRule="auto"/>
      </w:pPr>
      <w:r>
        <w:separator/>
      </w:r>
    </w:p>
  </w:footnote>
  <w:footnote w:type="continuationSeparator" w:id="0">
    <w:p w14:paraId="01475E42" w14:textId="77777777" w:rsidR="00E328AB" w:rsidRDefault="00E328AB" w:rsidP="00350090">
      <w:pPr>
        <w:spacing w:after="0" w:line="240" w:lineRule="auto"/>
      </w:pPr>
      <w:r>
        <w:continuationSeparator/>
      </w:r>
    </w:p>
  </w:footnote>
  <w:footnote w:type="continuationNotice" w:id="1">
    <w:p w14:paraId="1FB3223F" w14:textId="77777777" w:rsidR="00E328AB" w:rsidRDefault="00E328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C97A67" w14:textId="77777777" w:rsidR="00F26166" w:rsidRDefault="00F2616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A032B"/>
    <w:multiLevelType w:val="hybridMultilevel"/>
    <w:tmpl w:val="F01037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2DA7B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4184"/>
    <w:multiLevelType w:val="hybridMultilevel"/>
    <w:tmpl w:val="3C7AA68C"/>
    <w:lvl w:ilvl="0" w:tplc="7DE06092">
      <w:start w:val="1"/>
      <w:numFmt w:val="lowerLetter"/>
      <w:lvlText w:val="%1)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" w15:restartNumberingAfterBreak="0">
    <w:nsid w:val="064F388A"/>
    <w:multiLevelType w:val="hybridMultilevel"/>
    <w:tmpl w:val="1A9C4E2C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C04878"/>
    <w:multiLevelType w:val="hybridMultilevel"/>
    <w:tmpl w:val="A85670E6"/>
    <w:lvl w:ilvl="0" w:tplc="90BAB4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2C6747"/>
    <w:multiLevelType w:val="hybridMultilevel"/>
    <w:tmpl w:val="6F962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7603C"/>
    <w:multiLevelType w:val="hybridMultilevel"/>
    <w:tmpl w:val="51104C88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4DE16C0"/>
    <w:multiLevelType w:val="hybridMultilevel"/>
    <w:tmpl w:val="4FD88954"/>
    <w:lvl w:ilvl="0" w:tplc="251022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C77945"/>
    <w:multiLevelType w:val="hybridMultilevel"/>
    <w:tmpl w:val="1D00119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7">
      <w:start w:val="1"/>
      <w:numFmt w:val="lowerLetter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8C5149"/>
    <w:multiLevelType w:val="hybridMultilevel"/>
    <w:tmpl w:val="E65602D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7A493A"/>
    <w:multiLevelType w:val="hybridMultilevel"/>
    <w:tmpl w:val="F4F62B9E"/>
    <w:lvl w:ilvl="0" w:tplc="04090017">
      <w:start w:val="1"/>
      <w:numFmt w:val="lowerLetter"/>
      <w:lvlText w:val="%1)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9B2340"/>
    <w:multiLevelType w:val="hybridMultilevel"/>
    <w:tmpl w:val="0AD84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EB7EFA"/>
    <w:multiLevelType w:val="hybridMultilevel"/>
    <w:tmpl w:val="DED41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F73221"/>
    <w:multiLevelType w:val="hybridMultilevel"/>
    <w:tmpl w:val="9ADC82E0"/>
    <w:lvl w:ilvl="0" w:tplc="64C8EB18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8311E0C"/>
    <w:multiLevelType w:val="hybridMultilevel"/>
    <w:tmpl w:val="A5B20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335B9A"/>
    <w:multiLevelType w:val="hybridMultilevel"/>
    <w:tmpl w:val="CF207996"/>
    <w:lvl w:ilvl="0" w:tplc="04D8569A">
      <w:start w:val="1"/>
      <w:numFmt w:val="lowerRoman"/>
      <w:lvlText w:val="%1.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5" w15:restartNumberingAfterBreak="0">
    <w:nsid w:val="6404301B"/>
    <w:multiLevelType w:val="hybridMultilevel"/>
    <w:tmpl w:val="0EC274FE"/>
    <w:lvl w:ilvl="0" w:tplc="427E67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67197EDE"/>
    <w:multiLevelType w:val="hybridMultilevel"/>
    <w:tmpl w:val="0ABAC87E"/>
    <w:lvl w:ilvl="0" w:tplc="E70A085C">
      <w:start w:val="1"/>
      <w:numFmt w:val="lowerLetter"/>
      <w:lvlText w:val="%1)"/>
      <w:lvlJc w:val="left"/>
      <w:pPr>
        <w:ind w:left="108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BC12A45"/>
    <w:multiLevelType w:val="hybridMultilevel"/>
    <w:tmpl w:val="1A9C4E2C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2"/>
  </w:num>
  <w:num w:numId="5">
    <w:abstractNumId w:val="6"/>
  </w:num>
  <w:num w:numId="6">
    <w:abstractNumId w:val="16"/>
  </w:num>
  <w:num w:numId="7">
    <w:abstractNumId w:val="14"/>
  </w:num>
  <w:num w:numId="8">
    <w:abstractNumId w:val="7"/>
  </w:num>
  <w:num w:numId="9">
    <w:abstractNumId w:val="12"/>
  </w:num>
  <w:num w:numId="10">
    <w:abstractNumId w:val="5"/>
  </w:num>
  <w:num w:numId="11">
    <w:abstractNumId w:val="1"/>
  </w:num>
  <w:num w:numId="12">
    <w:abstractNumId w:val="4"/>
  </w:num>
  <w:num w:numId="13">
    <w:abstractNumId w:val="11"/>
  </w:num>
  <w:num w:numId="14">
    <w:abstractNumId w:val="13"/>
  </w:num>
  <w:num w:numId="15">
    <w:abstractNumId w:val="8"/>
  </w:num>
  <w:num w:numId="16">
    <w:abstractNumId w:val="15"/>
  </w:num>
  <w:num w:numId="17">
    <w:abstractNumId w:val="10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D98"/>
    <w:rsid w:val="0002114A"/>
    <w:rsid w:val="00037A78"/>
    <w:rsid w:val="00037C4D"/>
    <w:rsid w:val="000538E6"/>
    <w:rsid w:val="00056699"/>
    <w:rsid w:val="000705B1"/>
    <w:rsid w:val="00080E5E"/>
    <w:rsid w:val="000A0184"/>
    <w:rsid w:val="000B761B"/>
    <w:rsid w:val="000F2041"/>
    <w:rsid w:val="00116EE5"/>
    <w:rsid w:val="00146B3A"/>
    <w:rsid w:val="00160BF8"/>
    <w:rsid w:val="001651A9"/>
    <w:rsid w:val="001D045A"/>
    <w:rsid w:val="001E0972"/>
    <w:rsid w:val="001E5190"/>
    <w:rsid w:val="0020100F"/>
    <w:rsid w:val="00206ABC"/>
    <w:rsid w:val="00207FEB"/>
    <w:rsid w:val="00220B04"/>
    <w:rsid w:val="00225041"/>
    <w:rsid w:val="00237F04"/>
    <w:rsid w:val="00254CE4"/>
    <w:rsid w:val="00263CB1"/>
    <w:rsid w:val="00272442"/>
    <w:rsid w:val="00281708"/>
    <w:rsid w:val="00294818"/>
    <w:rsid w:val="00297C5A"/>
    <w:rsid w:val="002A22A7"/>
    <w:rsid w:val="002C49EA"/>
    <w:rsid w:val="002C59AD"/>
    <w:rsid w:val="002E7C30"/>
    <w:rsid w:val="002F4271"/>
    <w:rsid w:val="00302BC8"/>
    <w:rsid w:val="00331005"/>
    <w:rsid w:val="0033369A"/>
    <w:rsid w:val="00341CF9"/>
    <w:rsid w:val="00350090"/>
    <w:rsid w:val="003725F1"/>
    <w:rsid w:val="00391344"/>
    <w:rsid w:val="003B7C4A"/>
    <w:rsid w:val="003F3B9B"/>
    <w:rsid w:val="00407B04"/>
    <w:rsid w:val="00430E97"/>
    <w:rsid w:val="004310F9"/>
    <w:rsid w:val="00450FB2"/>
    <w:rsid w:val="0047553B"/>
    <w:rsid w:val="00476847"/>
    <w:rsid w:val="004779C9"/>
    <w:rsid w:val="00486C7F"/>
    <w:rsid w:val="005106A0"/>
    <w:rsid w:val="005221F8"/>
    <w:rsid w:val="0052226E"/>
    <w:rsid w:val="005459F2"/>
    <w:rsid w:val="0055352B"/>
    <w:rsid w:val="00555452"/>
    <w:rsid w:val="00556C88"/>
    <w:rsid w:val="00574749"/>
    <w:rsid w:val="00582355"/>
    <w:rsid w:val="005874EB"/>
    <w:rsid w:val="005911E7"/>
    <w:rsid w:val="0059373B"/>
    <w:rsid w:val="005A3AF0"/>
    <w:rsid w:val="005B02F1"/>
    <w:rsid w:val="005C3B5E"/>
    <w:rsid w:val="005C482D"/>
    <w:rsid w:val="005D2045"/>
    <w:rsid w:val="00606271"/>
    <w:rsid w:val="00617B04"/>
    <w:rsid w:val="006240D8"/>
    <w:rsid w:val="00640385"/>
    <w:rsid w:val="006736AC"/>
    <w:rsid w:val="006A3C91"/>
    <w:rsid w:val="006A60B8"/>
    <w:rsid w:val="006A7332"/>
    <w:rsid w:val="006E55E8"/>
    <w:rsid w:val="006E78D0"/>
    <w:rsid w:val="006F5728"/>
    <w:rsid w:val="00700132"/>
    <w:rsid w:val="00706449"/>
    <w:rsid w:val="00727950"/>
    <w:rsid w:val="007474D0"/>
    <w:rsid w:val="007C0CB1"/>
    <w:rsid w:val="00802528"/>
    <w:rsid w:val="00803A84"/>
    <w:rsid w:val="00810D55"/>
    <w:rsid w:val="00825614"/>
    <w:rsid w:val="008304C2"/>
    <w:rsid w:val="00830A2A"/>
    <w:rsid w:val="00835B48"/>
    <w:rsid w:val="008502F4"/>
    <w:rsid w:val="008849A6"/>
    <w:rsid w:val="008946F0"/>
    <w:rsid w:val="00896910"/>
    <w:rsid w:val="008A18AB"/>
    <w:rsid w:val="008B0C1D"/>
    <w:rsid w:val="008D7382"/>
    <w:rsid w:val="008E16C1"/>
    <w:rsid w:val="008F5C78"/>
    <w:rsid w:val="009411AA"/>
    <w:rsid w:val="00945B45"/>
    <w:rsid w:val="009479B3"/>
    <w:rsid w:val="009567F9"/>
    <w:rsid w:val="009569E1"/>
    <w:rsid w:val="00963F33"/>
    <w:rsid w:val="00966325"/>
    <w:rsid w:val="00974389"/>
    <w:rsid w:val="009904C6"/>
    <w:rsid w:val="0099211C"/>
    <w:rsid w:val="009C2703"/>
    <w:rsid w:val="009C7D72"/>
    <w:rsid w:val="009D324F"/>
    <w:rsid w:val="009E478C"/>
    <w:rsid w:val="009E5F27"/>
    <w:rsid w:val="009F3B3B"/>
    <w:rsid w:val="00A22A0D"/>
    <w:rsid w:val="00A41A62"/>
    <w:rsid w:val="00A43000"/>
    <w:rsid w:val="00A459F1"/>
    <w:rsid w:val="00A52191"/>
    <w:rsid w:val="00A5582E"/>
    <w:rsid w:val="00A84898"/>
    <w:rsid w:val="00A85F76"/>
    <w:rsid w:val="00A90925"/>
    <w:rsid w:val="00AA0A98"/>
    <w:rsid w:val="00AA4D98"/>
    <w:rsid w:val="00AE4503"/>
    <w:rsid w:val="00B055A2"/>
    <w:rsid w:val="00B316D5"/>
    <w:rsid w:val="00B41772"/>
    <w:rsid w:val="00B63129"/>
    <w:rsid w:val="00B90951"/>
    <w:rsid w:val="00B9714C"/>
    <w:rsid w:val="00B97FCB"/>
    <w:rsid w:val="00BA2D97"/>
    <w:rsid w:val="00BA4614"/>
    <w:rsid w:val="00BB4A0E"/>
    <w:rsid w:val="00BB7AB9"/>
    <w:rsid w:val="00BE0214"/>
    <w:rsid w:val="00C00F32"/>
    <w:rsid w:val="00C03C3B"/>
    <w:rsid w:val="00C074C7"/>
    <w:rsid w:val="00C24F8F"/>
    <w:rsid w:val="00C44870"/>
    <w:rsid w:val="00C6119D"/>
    <w:rsid w:val="00C8694A"/>
    <w:rsid w:val="00CB13AF"/>
    <w:rsid w:val="00CB5956"/>
    <w:rsid w:val="00CC24E2"/>
    <w:rsid w:val="00CC42F2"/>
    <w:rsid w:val="00CD3503"/>
    <w:rsid w:val="00CD36F2"/>
    <w:rsid w:val="00D05206"/>
    <w:rsid w:val="00D50FEA"/>
    <w:rsid w:val="00D542D6"/>
    <w:rsid w:val="00D63720"/>
    <w:rsid w:val="00D70846"/>
    <w:rsid w:val="00D93E44"/>
    <w:rsid w:val="00DB6C64"/>
    <w:rsid w:val="00DF43D9"/>
    <w:rsid w:val="00E15A65"/>
    <w:rsid w:val="00E167A0"/>
    <w:rsid w:val="00E328AB"/>
    <w:rsid w:val="00E37736"/>
    <w:rsid w:val="00E5794E"/>
    <w:rsid w:val="00E630E0"/>
    <w:rsid w:val="00E83F46"/>
    <w:rsid w:val="00EB2A66"/>
    <w:rsid w:val="00EB4CEB"/>
    <w:rsid w:val="00EC2682"/>
    <w:rsid w:val="00EC3C9D"/>
    <w:rsid w:val="00EE2D50"/>
    <w:rsid w:val="00F26166"/>
    <w:rsid w:val="00F33498"/>
    <w:rsid w:val="00F466B1"/>
    <w:rsid w:val="00F7658A"/>
    <w:rsid w:val="00F95F66"/>
    <w:rsid w:val="00F96D95"/>
    <w:rsid w:val="00FA2648"/>
    <w:rsid w:val="00FC4A03"/>
    <w:rsid w:val="00FC7CBF"/>
    <w:rsid w:val="00FD7820"/>
    <w:rsid w:val="00FE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BA4B9E"/>
  <w14:defaultImageDpi w14:val="300"/>
  <w15:docId w15:val="{552C70B5-5EDA-4250-B7A7-1D48EB4BA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4D98"/>
    <w:pPr>
      <w:spacing w:after="160" w:line="259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4D98"/>
    <w:pPr>
      <w:ind w:left="720"/>
      <w:contextualSpacing/>
    </w:pPr>
  </w:style>
  <w:style w:type="paragraph" w:customStyle="1" w:styleId="Default">
    <w:name w:val="Default"/>
    <w:rsid w:val="00AA4D98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val="sq-AL"/>
    </w:rPr>
  </w:style>
  <w:style w:type="character" w:styleId="CommentReference">
    <w:name w:val="annotation reference"/>
    <w:uiPriority w:val="99"/>
    <w:semiHidden/>
    <w:unhideWhenUsed/>
    <w:rsid w:val="00D50F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0F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50FE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0FE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50FEA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F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50FEA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50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0090"/>
    <w:rPr>
      <w:rFonts w:ascii="Calibri" w:eastAsia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50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0090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743FF4891048E69974D09CEA7543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743FF4891048E69974D09CEA7543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969</Nr_x002e__x0020_akti>
    <Data_x0020_e_x0020_Krijimit xmlns="0e656187-b300-4fb0-8bf4-3a50f872073c">2020-12-04T08:08:06Z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2020-12-02T23:00:00Z</Date_x0020_protokolli>
    <Titulli xmlns="0e656187-b300-4fb0-8bf4-3a50f872073c">Për përcaktimin e kritereve e të procedurave të zgjedhjes së anëtarëve të Këshillit Kombëtar të Rinisë, si dhe të mënyrës së organizimit e të funksionimit të tij</Titulli>
    <Modifikuesi xmlns="0e656187-b300-4fb0-8bf4-3a50f872073c">vjollca.pacrami</Modifikuesi>
    <Nr_x002e__x0020_prot_x0020_QBZ xmlns="0e656187-b300-4fb0-8bf4-3a50f872073c">1800</Nr_x002e__x0020_prot_x0020_QBZ>
    <Data_x0020_e_x0020_Modifikimit xmlns="0e656187-b300-4fb0-8bf4-3a50f872073c">2020-12-04T08:23:08Z</Data_x0020_e_x0020_Modifikimit>
    <Dekretuar xmlns="0e656187-b300-4fb0-8bf4-3a50f872073c">false</Dekretuar>
    <Data xmlns="0e656187-b300-4fb0-8bf4-3a50f872073c">2020-12-01T23:00:00Z</Data>
    <Nr_x002e__x0020_protokolli_x0020_i_x0020_aktit xmlns="0e656187-b300-4fb0-8bf4-3a50f872073c">6084/1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9B45E1-8ED5-41ED-A4FB-8B2B14949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B1615B3-5B47-4A6F-954C-E5EA4B3657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48312AF-F265-49F9-BC33-269D9EFACA9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3E21AA3E-0531-437F-98B3-DF39141432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0BDBF7-7421-48B7-B2EA-59474168467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76DB1A3-7143-4959-895F-D829B0253FE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05F0CF01-AC4F-4389-8F79-BB1C3331D4DD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14014D8B-D98C-4A6A-9DAB-C4740DB0D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1500</Words>
  <Characters>8553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kritereve e të procedurave të zgjedhjes së anëtarëve të Këshillit Kombëtar të Rinisë, si dhe të mënyrës së organizimit e të funksionimit të tij</vt:lpstr>
    </vt:vector>
  </TitlesOfParts>
  <Company/>
  <LinksUpToDate>false</LinksUpToDate>
  <CharactersWithSpaces>10033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kritereve e të procedurave të zgjedhjes së anëtarëve të Këshillit Kombëtar të Rinisë, si dhe të mënyrës së organizimit e të funksionimit të tij</dc:title>
  <dc:creator>Denisa</dc:creator>
  <cp:lastModifiedBy>Sara Mborja</cp:lastModifiedBy>
  <cp:revision>2</cp:revision>
  <cp:lastPrinted>2020-12-02T12:22:00Z</cp:lastPrinted>
  <dcterms:created xsi:type="dcterms:W3CDTF">2025-10-20T10:08:00Z</dcterms:created>
  <dcterms:modified xsi:type="dcterms:W3CDTF">2025-10-20T10:08:00Z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Projektvendimi "Për përcaktimin e kritereve dhe procedurave të zgjedhjes së anëtarëve të Këshillit Kombëtar të Rinisë, si dhe mënyrën e organizimit dhe funksionimit të tij"</vt:lpwstr>
  </property>
  <property fmtid="{D5CDD505-2E9C-101B-9397-08002B2CF9AE}" pid="3" name="DocumentTypeId">
    <vt:lpwstr>1</vt:lpwstr>
  </property>
  <property fmtid="{D5CDD505-2E9C-101B-9397-08002B2CF9AE}" pid="4" name="TemplateUrl">
    <vt:lpwstr/>
  </property>
  <property fmtid="{D5CDD505-2E9C-101B-9397-08002B2CF9AE}" pid="5" name="ProtocolNumberIn">
    <vt:lpwstr/>
  </property>
  <property fmtid="{D5CDD505-2E9C-101B-9397-08002B2CF9AE}" pid="6" name="ProtocolNumberOut">
    <vt:lpwstr/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</Properties>
</file>