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A2D452" w14:textId="6CC86EB0" w:rsidR="001017C7" w:rsidRPr="00A10F6B" w:rsidRDefault="00B06F42" w:rsidP="00B06F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0F6B">
        <w:rPr>
          <w:rFonts w:ascii="Garamond" w:hAnsi="Garamond"/>
          <w:b/>
          <w:sz w:val="24"/>
          <w:szCs w:val="24"/>
          <w:lang w:val="sq-AL"/>
        </w:rPr>
        <w:t>VENDI</w:t>
      </w:r>
      <w:r w:rsidR="00603F89" w:rsidRPr="00A10F6B">
        <w:rPr>
          <w:rFonts w:ascii="Garamond" w:hAnsi="Garamond"/>
          <w:b/>
          <w:sz w:val="24"/>
          <w:szCs w:val="24"/>
          <w:lang w:val="sq-AL"/>
        </w:rPr>
        <w:t>M</w:t>
      </w:r>
    </w:p>
    <w:p w14:paraId="16A2D454" w14:textId="73679A96" w:rsidR="00C0400E" w:rsidRPr="00A10F6B" w:rsidRDefault="00AE2226" w:rsidP="00B06F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0F6B">
        <w:rPr>
          <w:rFonts w:ascii="Garamond" w:hAnsi="Garamond"/>
          <w:b/>
          <w:sz w:val="24"/>
          <w:szCs w:val="24"/>
          <w:lang w:val="sq-AL"/>
        </w:rPr>
        <w:t>Nr.</w:t>
      </w:r>
      <w:r w:rsidR="00A10F6B" w:rsidRPr="00A10F6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10F6B">
        <w:rPr>
          <w:rFonts w:ascii="Garamond" w:hAnsi="Garamond"/>
          <w:b/>
          <w:sz w:val="24"/>
          <w:szCs w:val="24"/>
          <w:lang w:val="sq-AL"/>
        </w:rPr>
        <w:t>1093</w:t>
      </w:r>
      <w:r w:rsidR="004963B2" w:rsidRPr="00A10F6B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A10F6B">
        <w:rPr>
          <w:rFonts w:ascii="Garamond" w:hAnsi="Garamond"/>
          <w:b/>
          <w:sz w:val="24"/>
          <w:szCs w:val="24"/>
          <w:lang w:val="sq-AL"/>
        </w:rPr>
        <w:t>24.12.2020</w:t>
      </w:r>
    </w:p>
    <w:p w14:paraId="38D6C72A" w14:textId="77777777" w:rsidR="00B06F42" w:rsidRPr="00A10F6B" w:rsidRDefault="00B06F42" w:rsidP="00B06F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A2D456" w14:textId="0928481D" w:rsidR="00603F89" w:rsidRPr="00A10F6B" w:rsidRDefault="004963B2" w:rsidP="00B06F4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10F6B">
        <w:rPr>
          <w:rFonts w:ascii="Garamond" w:hAnsi="Garamond"/>
          <w:b/>
          <w:sz w:val="24"/>
          <w:szCs w:val="24"/>
          <w:lang w:val="sq-AL"/>
        </w:rPr>
        <w:t>P</w:t>
      </w:r>
      <w:r w:rsidR="00B06F42" w:rsidRPr="00A10F6B">
        <w:rPr>
          <w:rFonts w:ascii="Garamond" w:hAnsi="Garamond"/>
          <w:b/>
          <w:sz w:val="24"/>
          <w:szCs w:val="24"/>
          <w:lang w:val="sq-AL"/>
        </w:rPr>
        <w:t xml:space="preserve">ËR </w:t>
      </w:r>
      <w:r w:rsidR="00A10F6B">
        <w:rPr>
          <w:rFonts w:ascii="Garamond" w:hAnsi="Garamond"/>
          <w:b/>
          <w:sz w:val="24"/>
          <w:szCs w:val="24"/>
          <w:lang w:val="sq-AL"/>
        </w:rPr>
        <w:t>SHPRONËSIMIN PËR INTERES PUBLIK</w:t>
      </w:r>
      <w:r w:rsidR="00603F89" w:rsidRPr="00A10F6B">
        <w:rPr>
          <w:rFonts w:ascii="Garamond" w:hAnsi="Garamond"/>
          <w:b/>
          <w:sz w:val="24"/>
          <w:szCs w:val="24"/>
          <w:lang w:val="sq-AL"/>
        </w:rPr>
        <w:t xml:space="preserve"> TË PRONARIT TË PASURISË SË PALUAJTSHME, PRONË PRIVATE, QË PREKET NGA PROJEKTI “NDËRTIMI I SEGMENTIT RRUGOR </w:t>
      </w:r>
      <w:r w:rsidR="00A10F6B">
        <w:rPr>
          <w:rFonts w:ascii="Garamond" w:hAnsi="Garamond"/>
          <w:b/>
          <w:sz w:val="24"/>
          <w:szCs w:val="24"/>
          <w:lang w:val="sq-AL"/>
        </w:rPr>
        <w:t>‘</w:t>
      </w:r>
      <w:r w:rsidR="00603F89" w:rsidRPr="00A10F6B">
        <w:rPr>
          <w:rFonts w:ascii="Garamond" w:hAnsi="Garamond"/>
          <w:b/>
          <w:sz w:val="24"/>
          <w:szCs w:val="24"/>
          <w:lang w:val="sq-AL"/>
        </w:rPr>
        <w:t xml:space="preserve">HIDROCENTRALI I BANJËS </w:t>
      </w:r>
      <w:r w:rsidR="00A10F6B">
        <w:rPr>
          <w:rFonts w:ascii="Garamond" w:hAnsi="Garamond"/>
          <w:b/>
          <w:sz w:val="24"/>
          <w:szCs w:val="24"/>
          <w:lang w:val="sq-AL"/>
        </w:rPr>
        <w:t>–</w:t>
      </w:r>
      <w:r w:rsidR="00603F89" w:rsidRPr="00A10F6B">
        <w:rPr>
          <w:rFonts w:ascii="Garamond" w:hAnsi="Garamond"/>
          <w:b/>
          <w:sz w:val="24"/>
          <w:szCs w:val="24"/>
          <w:lang w:val="sq-AL"/>
        </w:rPr>
        <w:t xml:space="preserve"> GRAMSH DHE URA E </w:t>
      </w:r>
      <w:proofErr w:type="spellStart"/>
      <w:r w:rsidRPr="00A10F6B">
        <w:rPr>
          <w:rFonts w:ascii="Garamond" w:hAnsi="Garamond"/>
          <w:b/>
          <w:sz w:val="24"/>
          <w:szCs w:val="24"/>
          <w:lang w:val="sq-AL"/>
        </w:rPr>
        <w:t>TRASHOVICËS</w:t>
      </w:r>
      <w:proofErr w:type="spellEnd"/>
      <w:r w:rsidR="00A10F6B">
        <w:rPr>
          <w:rFonts w:ascii="Garamond" w:hAnsi="Garamond"/>
          <w:b/>
          <w:sz w:val="24"/>
          <w:szCs w:val="24"/>
          <w:lang w:val="sq-AL"/>
        </w:rPr>
        <w:t>’</w:t>
      </w:r>
      <w:r w:rsidRPr="00A10F6B">
        <w:rPr>
          <w:rFonts w:ascii="Garamond" w:hAnsi="Garamond"/>
          <w:b/>
          <w:sz w:val="24"/>
          <w:szCs w:val="24"/>
          <w:lang w:val="sq-AL"/>
        </w:rPr>
        <w:t>” (SHTESAT)</w:t>
      </w:r>
    </w:p>
    <w:p w14:paraId="60B8B62E" w14:textId="77777777" w:rsidR="00B06F42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A2D457" w14:textId="346BDF77" w:rsidR="00603F89" w:rsidRPr="00A10F6B" w:rsidRDefault="00603F89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>Në mbështe</w:t>
      </w:r>
      <w:r w:rsidR="001017C7" w:rsidRPr="00A10F6B">
        <w:rPr>
          <w:rFonts w:ascii="Garamond" w:hAnsi="Garamond"/>
          <w:sz w:val="24"/>
          <w:szCs w:val="24"/>
          <w:lang w:val="sq-AL"/>
        </w:rPr>
        <w:t>tje të nenit 100 të Kushtetutës dhe</w:t>
      </w:r>
      <w:r w:rsidRPr="00A10F6B">
        <w:rPr>
          <w:rFonts w:ascii="Garamond" w:hAnsi="Garamond"/>
          <w:sz w:val="24"/>
          <w:szCs w:val="24"/>
          <w:lang w:val="sq-AL"/>
        </w:rPr>
        <w:t xml:space="preserve"> të </w:t>
      </w:r>
      <w:r w:rsidR="004963B2" w:rsidRPr="00A10F6B">
        <w:rPr>
          <w:rFonts w:ascii="Garamond" w:hAnsi="Garamond"/>
          <w:sz w:val="24"/>
          <w:szCs w:val="24"/>
          <w:lang w:val="sq-AL"/>
        </w:rPr>
        <w:t>neneve 5, pika 1,</w:t>
      </w:r>
      <w:r w:rsidRPr="00A10F6B">
        <w:rPr>
          <w:rFonts w:ascii="Garamond" w:hAnsi="Garamond"/>
          <w:sz w:val="24"/>
          <w:szCs w:val="24"/>
          <w:lang w:val="sq-AL"/>
        </w:rPr>
        <w:t xml:space="preserve"> 20 e 21, të </w:t>
      </w:r>
      <w:r w:rsidR="004963B2" w:rsidRPr="00A10F6B">
        <w:rPr>
          <w:rFonts w:ascii="Garamond" w:hAnsi="Garamond"/>
          <w:sz w:val="24"/>
          <w:szCs w:val="24"/>
          <w:lang w:val="sq-AL"/>
        </w:rPr>
        <w:t>l</w:t>
      </w:r>
      <w:r w:rsidRPr="00A10F6B">
        <w:rPr>
          <w:rFonts w:ascii="Garamond" w:hAnsi="Garamond"/>
          <w:sz w:val="24"/>
          <w:szCs w:val="24"/>
          <w:lang w:val="sq-AL"/>
        </w:rPr>
        <w:t>igjit nr.</w:t>
      </w:r>
      <w:r w:rsidR="00A10F6B">
        <w:rPr>
          <w:rFonts w:ascii="Garamond" w:hAnsi="Garamond"/>
          <w:sz w:val="24"/>
          <w:szCs w:val="24"/>
          <w:lang w:val="sq-AL"/>
        </w:rPr>
        <w:t xml:space="preserve"> </w:t>
      </w:r>
      <w:r w:rsidRPr="00A10F6B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me</w:t>
      </w:r>
      <w:r w:rsidR="004963B2" w:rsidRPr="00A10F6B">
        <w:rPr>
          <w:rFonts w:ascii="Garamond" w:hAnsi="Garamond"/>
          <w:sz w:val="24"/>
          <w:szCs w:val="24"/>
          <w:lang w:val="sq-AL"/>
        </w:rPr>
        <w:t xml:space="preserve"> propozim</w:t>
      </w:r>
      <w:r w:rsidR="001017C7" w:rsidRPr="00A10F6B">
        <w:rPr>
          <w:rFonts w:ascii="Garamond" w:hAnsi="Garamond"/>
          <w:sz w:val="24"/>
          <w:szCs w:val="24"/>
          <w:lang w:val="sq-AL"/>
        </w:rPr>
        <w:t>in</w:t>
      </w:r>
      <w:r w:rsidR="004963B2" w:rsidRPr="00A10F6B">
        <w:rPr>
          <w:rFonts w:ascii="Garamond" w:hAnsi="Garamond"/>
          <w:sz w:val="24"/>
          <w:szCs w:val="24"/>
          <w:lang w:val="sq-AL"/>
        </w:rPr>
        <w:t xml:space="preserve"> </w:t>
      </w:r>
      <w:r w:rsidR="001017C7" w:rsidRPr="00A10F6B">
        <w:rPr>
          <w:rFonts w:ascii="Garamond" w:hAnsi="Garamond"/>
          <w:sz w:val="24"/>
          <w:szCs w:val="24"/>
          <w:lang w:val="sq-AL"/>
        </w:rPr>
        <w:t>e</w:t>
      </w:r>
      <w:r w:rsidR="004963B2" w:rsidRPr="00A10F6B">
        <w:rPr>
          <w:rFonts w:ascii="Garamond" w:hAnsi="Garamond"/>
          <w:sz w:val="24"/>
          <w:szCs w:val="24"/>
          <w:lang w:val="sq-AL"/>
        </w:rPr>
        <w:t xml:space="preserve"> m</w:t>
      </w:r>
      <w:r w:rsidRPr="00A10F6B">
        <w:rPr>
          <w:rFonts w:ascii="Garamond" w:hAnsi="Garamond"/>
          <w:sz w:val="24"/>
          <w:szCs w:val="24"/>
          <w:lang w:val="sq-AL"/>
        </w:rPr>
        <w:t>inistrit të Infrastrukturës dhe E</w:t>
      </w:r>
      <w:r w:rsidR="001017C7" w:rsidRPr="00A10F6B">
        <w:rPr>
          <w:rFonts w:ascii="Garamond" w:hAnsi="Garamond"/>
          <w:sz w:val="24"/>
          <w:szCs w:val="24"/>
          <w:lang w:val="sq-AL"/>
        </w:rPr>
        <w:t>nergjisë, Këshilli i Ministrave</w:t>
      </w:r>
    </w:p>
    <w:p w14:paraId="2931E35F" w14:textId="77777777" w:rsidR="00B06F42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A2D458" w14:textId="7B0D919B" w:rsidR="00603F89" w:rsidRPr="00A10F6B" w:rsidRDefault="00B06F42" w:rsidP="00B06F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>VENDOS</w:t>
      </w:r>
      <w:r w:rsidR="004963B2" w:rsidRPr="00A10F6B">
        <w:rPr>
          <w:rFonts w:ascii="Garamond" w:hAnsi="Garamond"/>
          <w:sz w:val="24"/>
          <w:szCs w:val="24"/>
          <w:lang w:val="sq-AL"/>
        </w:rPr>
        <w:t>I</w:t>
      </w:r>
      <w:r w:rsidR="00603F89" w:rsidRPr="00A10F6B">
        <w:rPr>
          <w:rFonts w:ascii="Garamond" w:hAnsi="Garamond"/>
          <w:sz w:val="24"/>
          <w:szCs w:val="24"/>
          <w:lang w:val="sq-AL"/>
        </w:rPr>
        <w:t>:</w:t>
      </w:r>
    </w:p>
    <w:p w14:paraId="79EC731F" w14:textId="77777777" w:rsidR="00B06F42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A2D459" w14:textId="488A80F9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1. </w:t>
      </w:r>
      <w:r w:rsidR="00A10F6B">
        <w:rPr>
          <w:rFonts w:ascii="Garamond" w:hAnsi="Garamond"/>
          <w:sz w:val="24"/>
          <w:szCs w:val="24"/>
          <w:lang w:val="sq-AL"/>
        </w:rPr>
        <w:t>Shpronësimin për interes publik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 të pronarit të pasurisë së paluajtshme, pronë private, që preket nga projekt</w:t>
      </w:r>
      <w:r w:rsidR="00C0400E" w:rsidRPr="00A10F6B">
        <w:rPr>
          <w:rFonts w:ascii="Garamond" w:hAnsi="Garamond"/>
          <w:sz w:val="24"/>
          <w:szCs w:val="24"/>
          <w:lang w:val="sq-AL"/>
        </w:rPr>
        <w:t>i</w:t>
      </w:r>
      <w:bookmarkStart w:id="0" w:name="_GoBack"/>
      <w:bookmarkEnd w:id="0"/>
      <w:r w:rsidR="00C0400E" w:rsidRPr="00A10F6B">
        <w:rPr>
          <w:rFonts w:ascii="Garamond" w:hAnsi="Garamond"/>
          <w:sz w:val="24"/>
          <w:szCs w:val="24"/>
          <w:lang w:val="sq-AL"/>
        </w:rPr>
        <w:t xml:space="preserve"> “Ndërtimi i segmentit rrugor </w:t>
      </w:r>
      <w:r w:rsidR="00A10F6B">
        <w:rPr>
          <w:rFonts w:ascii="Garamond" w:hAnsi="Garamond"/>
          <w:sz w:val="24"/>
          <w:szCs w:val="24"/>
          <w:lang w:val="sq-AL"/>
        </w:rPr>
        <w:t>‘</w:t>
      </w:r>
      <w:r w:rsidR="00603F89" w:rsidRPr="00A10F6B">
        <w:rPr>
          <w:rFonts w:ascii="Garamond" w:hAnsi="Garamond"/>
          <w:sz w:val="24"/>
          <w:szCs w:val="24"/>
          <w:lang w:val="sq-AL"/>
        </w:rPr>
        <w:t>Hidrocentrali i Banjë</w:t>
      </w:r>
      <w:r w:rsidR="00C0400E" w:rsidRPr="00A10F6B">
        <w:rPr>
          <w:rFonts w:ascii="Garamond" w:hAnsi="Garamond"/>
          <w:sz w:val="24"/>
          <w:szCs w:val="24"/>
          <w:lang w:val="sq-AL"/>
        </w:rPr>
        <w:t xml:space="preserve">s </w:t>
      </w:r>
      <w:r w:rsidR="00A10F6B">
        <w:rPr>
          <w:rFonts w:ascii="Garamond" w:hAnsi="Garamond"/>
          <w:sz w:val="24"/>
          <w:szCs w:val="24"/>
          <w:lang w:val="sq-AL"/>
        </w:rPr>
        <w:t>–</w:t>
      </w:r>
      <w:r w:rsidR="00C0400E" w:rsidRPr="00A10F6B">
        <w:rPr>
          <w:rFonts w:ascii="Garamond" w:hAnsi="Garamond"/>
          <w:sz w:val="24"/>
          <w:szCs w:val="24"/>
          <w:lang w:val="sq-AL"/>
        </w:rPr>
        <w:t xml:space="preserve"> Gramsh dhe Ura e </w:t>
      </w:r>
      <w:proofErr w:type="spellStart"/>
      <w:r w:rsidR="00C0400E" w:rsidRPr="00A10F6B">
        <w:rPr>
          <w:rFonts w:ascii="Garamond" w:hAnsi="Garamond"/>
          <w:sz w:val="24"/>
          <w:szCs w:val="24"/>
          <w:lang w:val="sq-AL"/>
        </w:rPr>
        <w:t>Trashovicës</w:t>
      </w:r>
      <w:proofErr w:type="spellEnd"/>
      <w:r w:rsidR="00A10F6B">
        <w:rPr>
          <w:rFonts w:ascii="Garamond" w:hAnsi="Garamond"/>
          <w:sz w:val="24"/>
          <w:szCs w:val="24"/>
          <w:lang w:val="sq-AL"/>
        </w:rPr>
        <w:t>’</w:t>
      </w:r>
      <w:r w:rsidR="00C0400E" w:rsidRPr="00A10F6B">
        <w:rPr>
          <w:rFonts w:ascii="Garamond" w:hAnsi="Garamond"/>
          <w:sz w:val="24"/>
          <w:szCs w:val="24"/>
          <w:lang w:val="sq-AL"/>
        </w:rPr>
        <w:t>”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 (shtesat).</w:t>
      </w:r>
    </w:p>
    <w:p w14:paraId="16A2D45B" w14:textId="0123D257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2. </w:t>
      </w:r>
      <w:r w:rsidR="00603F89" w:rsidRPr="00A10F6B">
        <w:rPr>
          <w:rFonts w:ascii="Garamond" w:hAnsi="Garamond"/>
          <w:sz w:val="24"/>
          <w:szCs w:val="24"/>
          <w:lang w:val="sq-AL"/>
        </w:rPr>
        <w:t>Shpronësimi të bëhet në favor të Autoritetit Rrugor Shqiptar.</w:t>
      </w:r>
    </w:p>
    <w:p w14:paraId="16A2D45D" w14:textId="5081374E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3. 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Pronari i pasurisë </w:t>
      </w:r>
      <w:r w:rsidR="00A10F6B">
        <w:rPr>
          <w:rFonts w:ascii="Garamond" w:hAnsi="Garamond"/>
          <w:sz w:val="24"/>
          <w:szCs w:val="24"/>
          <w:lang w:val="sq-AL"/>
        </w:rPr>
        <w:t>s</w:t>
      </w:r>
      <w:r w:rsidR="00603F89" w:rsidRPr="00A10F6B">
        <w:rPr>
          <w:rFonts w:ascii="Garamond" w:hAnsi="Garamond"/>
          <w:sz w:val="24"/>
          <w:szCs w:val="24"/>
          <w:lang w:val="sq-AL"/>
        </w:rPr>
        <w:t>ë paluajtshme,</w:t>
      </w:r>
      <w:r w:rsidR="00C0400E" w:rsidRPr="00A10F6B">
        <w:rPr>
          <w:rFonts w:ascii="Garamond" w:hAnsi="Garamond"/>
          <w:sz w:val="24"/>
          <w:szCs w:val="24"/>
          <w:lang w:val="sq-AL"/>
        </w:rPr>
        <w:t xml:space="preserve"> pronë private,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 që shpronësohet, të kompensohet në vlerë të plotë sipas masës përkatës</w:t>
      </w:r>
      <w:r w:rsidR="00C0400E" w:rsidRPr="00A10F6B">
        <w:rPr>
          <w:rFonts w:ascii="Garamond" w:hAnsi="Garamond"/>
          <w:sz w:val="24"/>
          <w:szCs w:val="24"/>
          <w:lang w:val="sq-AL"/>
        </w:rPr>
        <w:t>e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 që paraqitet në tabelën bashkëlidhur këtij vendim</w:t>
      </w:r>
      <w:r w:rsidR="00C0400E" w:rsidRPr="00A10F6B">
        <w:rPr>
          <w:rFonts w:ascii="Garamond" w:hAnsi="Garamond"/>
          <w:sz w:val="24"/>
          <w:szCs w:val="24"/>
          <w:lang w:val="sq-AL"/>
        </w:rPr>
        <w:t>i, për pasurinë e llojit tokë “a</w:t>
      </w:r>
      <w:r w:rsidRPr="00A10F6B">
        <w:rPr>
          <w:rFonts w:ascii="Garamond" w:hAnsi="Garamond"/>
          <w:sz w:val="24"/>
          <w:szCs w:val="24"/>
          <w:lang w:val="sq-AL"/>
        </w:rPr>
        <w:t>rë”, me vlerë</w:t>
      </w:r>
      <w:r w:rsidR="00765532" w:rsidRPr="00A10F6B">
        <w:rPr>
          <w:rFonts w:ascii="Garamond" w:hAnsi="Garamond"/>
          <w:sz w:val="24"/>
          <w:szCs w:val="24"/>
          <w:lang w:val="sq-AL"/>
        </w:rPr>
        <w:t xml:space="preserve"> </w:t>
      </w:r>
      <w:r w:rsidR="00603F89" w:rsidRPr="00A10F6B">
        <w:rPr>
          <w:rFonts w:ascii="Garamond" w:hAnsi="Garamond"/>
          <w:sz w:val="24"/>
          <w:szCs w:val="24"/>
          <w:lang w:val="sq-AL"/>
        </w:rPr>
        <w:t>87 000 (tetëdhjetë e shtatë mijë) lekë.</w:t>
      </w:r>
    </w:p>
    <w:p w14:paraId="16A2D45F" w14:textId="08339EF4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4. </w:t>
      </w:r>
      <w:r w:rsidR="00603F89" w:rsidRPr="00A10F6B">
        <w:rPr>
          <w:rFonts w:ascii="Garamond" w:hAnsi="Garamond"/>
          <w:sz w:val="24"/>
          <w:szCs w:val="24"/>
          <w:lang w:val="sq-AL"/>
        </w:rPr>
        <w:t>Vlera e përgjithshme e shpronësimit prej 87 000 (tetëdhjetë e shtatë mijë) lekë</w:t>
      </w:r>
      <w:r w:rsidR="002B1DDC" w:rsidRPr="00A10F6B">
        <w:rPr>
          <w:rFonts w:ascii="Garamond" w:hAnsi="Garamond"/>
          <w:sz w:val="24"/>
          <w:szCs w:val="24"/>
          <w:lang w:val="sq-AL"/>
        </w:rPr>
        <w:t>sh</w:t>
      </w:r>
      <w:r w:rsidR="00603F89" w:rsidRPr="00A10F6B">
        <w:rPr>
          <w:rFonts w:ascii="Garamond" w:hAnsi="Garamond"/>
          <w:sz w:val="24"/>
          <w:szCs w:val="24"/>
          <w:lang w:val="sq-AL"/>
        </w:rPr>
        <w:t>,</w:t>
      </w:r>
      <w:r w:rsidR="002B1DDC" w:rsidRPr="00A10F6B">
        <w:rPr>
          <w:rFonts w:ascii="Garamond" w:hAnsi="Garamond"/>
          <w:sz w:val="24"/>
          <w:szCs w:val="24"/>
          <w:lang w:val="sq-AL"/>
        </w:rPr>
        <w:t xml:space="preserve"> të përballohet nga shoqëria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 “Devoll </w:t>
      </w:r>
      <w:proofErr w:type="spellStart"/>
      <w:r w:rsidR="00603F89" w:rsidRPr="00A10F6B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603F89" w:rsidRPr="00A10F6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03F89" w:rsidRPr="00A10F6B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03F89" w:rsidRPr="00A10F6B">
        <w:rPr>
          <w:rFonts w:ascii="Garamond" w:hAnsi="Garamond"/>
          <w:sz w:val="24"/>
          <w:szCs w:val="24"/>
          <w:lang w:val="sq-AL"/>
        </w:rPr>
        <w:t>.</w:t>
      </w:r>
    </w:p>
    <w:p w14:paraId="16A2D461" w14:textId="3F65B488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5. 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Shpenzimet procedurale, në vlerën 50 000 (pesëdhjetë mijë) lekë, të përballohen nga </w:t>
      </w:r>
      <w:r w:rsidR="002B1DDC" w:rsidRPr="00A10F6B">
        <w:rPr>
          <w:rFonts w:ascii="Garamond" w:hAnsi="Garamond"/>
          <w:sz w:val="24"/>
          <w:szCs w:val="24"/>
          <w:lang w:val="sq-AL"/>
        </w:rPr>
        <w:t>shoqëria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 “Devoll </w:t>
      </w:r>
      <w:proofErr w:type="spellStart"/>
      <w:r w:rsidR="00603F89" w:rsidRPr="00A10F6B">
        <w:rPr>
          <w:rFonts w:ascii="Garamond" w:hAnsi="Garamond"/>
          <w:sz w:val="24"/>
          <w:szCs w:val="24"/>
          <w:lang w:val="sq-AL"/>
        </w:rPr>
        <w:t>Hydrop</w:t>
      </w:r>
      <w:r w:rsidR="002B1DDC" w:rsidRPr="00A10F6B">
        <w:rPr>
          <w:rFonts w:ascii="Garamond" w:hAnsi="Garamond"/>
          <w:sz w:val="24"/>
          <w:szCs w:val="24"/>
          <w:lang w:val="sq-AL"/>
        </w:rPr>
        <w:t>o</w:t>
      </w:r>
      <w:r w:rsidR="00603F89" w:rsidRPr="00A10F6B">
        <w:rPr>
          <w:rFonts w:ascii="Garamond" w:hAnsi="Garamond"/>
          <w:sz w:val="24"/>
          <w:szCs w:val="24"/>
          <w:lang w:val="sq-AL"/>
        </w:rPr>
        <w:t>wer</w:t>
      </w:r>
      <w:proofErr w:type="spellEnd"/>
      <w:r w:rsidR="00603F89" w:rsidRPr="00A10F6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03F89" w:rsidRPr="00A10F6B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03F89" w:rsidRPr="00A10F6B">
        <w:rPr>
          <w:rFonts w:ascii="Garamond" w:hAnsi="Garamond"/>
          <w:sz w:val="24"/>
          <w:szCs w:val="24"/>
          <w:lang w:val="sq-AL"/>
        </w:rPr>
        <w:t>.</w:t>
      </w:r>
    </w:p>
    <w:p w14:paraId="16A2D463" w14:textId="14D35AA6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6. </w:t>
      </w:r>
      <w:r w:rsidR="00603F89" w:rsidRPr="00A10F6B">
        <w:rPr>
          <w:rFonts w:ascii="Garamond" w:hAnsi="Garamond"/>
          <w:sz w:val="24"/>
          <w:szCs w:val="24"/>
          <w:lang w:val="sq-AL"/>
        </w:rPr>
        <w:t>Shpronësimi të fillojë menjëherë p</w:t>
      </w:r>
      <w:r w:rsidR="00A10F6B">
        <w:rPr>
          <w:rFonts w:ascii="Garamond" w:hAnsi="Garamond"/>
          <w:sz w:val="24"/>
          <w:szCs w:val="24"/>
          <w:lang w:val="sq-AL"/>
        </w:rPr>
        <w:t xml:space="preserve">as botimit të këtij vendimi në 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Fletoren </w:t>
      </w:r>
      <w:r w:rsidR="00A10F6B">
        <w:rPr>
          <w:rFonts w:ascii="Garamond" w:hAnsi="Garamond"/>
          <w:sz w:val="24"/>
          <w:szCs w:val="24"/>
          <w:lang w:val="sq-AL"/>
        </w:rPr>
        <w:t>Z</w:t>
      </w:r>
      <w:r w:rsidR="00603F89" w:rsidRPr="00A10F6B">
        <w:rPr>
          <w:rFonts w:ascii="Garamond" w:hAnsi="Garamond"/>
          <w:sz w:val="24"/>
          <w:szCs w:val="24"/>
          <w:lang w:val="sq-AL"/>
        </w:rPr>
        <w:t>yrt</w:t>
      </w:r>
      <w:r w:rsidR="00A10F6B">
        <w:rPr>
          <w:rFonts w:ascii="Garamond" w:hAnsi="Garamond"/>
          <w:sz w:val="24"/>
          <w:szCs w:val="24"/>
          <w:lang w:val="sq-AL"/>
        </w:rPr>
        <w:t>are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 dhe afati i përfundimit të shpronësimit të jetë 3 (tre) muaj pas datës së hyrjes në fuqi të tij.</w:t>
      </w:r>
    </w:p>
    <w:p w14:paraId="16A2D465" w14:textId="0B49482F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7. 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Pronari </w:t>
      </w:r>
      <w:r w:rsidR="00A10F6B">
        <w:rPr>
          <w:rFonts w:ascii="Garamond" w:hAnsi="Garamond"/>
          <w:sz w:val="24"/>
          <w:szCs w:val="24"/>
          <w:lang w:val="sq-AL"/>
        </w:rPr>
        <w:t xml:space="preserve">i </w:t>
      </w:r>
      <w:r w:rsidR="002B1DDC" w:rsidRPr="00A10F6B">
        <w:rPr>
          <w:rFonts w:ascii="Garamond" w:hAnsi="Garamond"/>
          <w:sz w:val="24"/>
          <w:szCs w:val="24"/>
          <w:lang w:val="sq-AL"/>
        </w:rPr>
        <w:t>pasurisë së paluajtshme, pronë private, i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 pasqyruar në tabelën që i bashkëlidhet këtij vendimi, të kompensohet</w:t>
      </w:r>
      <w:r w:rsidR="002B1DDC" w:rsidRPr="00A10F6B">
        <w:rPr>
          <w:rFonts w:ascii="Garamond" w:hAnsi="Garamond"/>
          <w:sz w:val="24"/>
          <w:szCs w:val="24"/>
          <w:lang w:val="sq-AL"/>
        </w:rPr>
        <w:t>,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 për efekt shpronësimi, pasi të ketë paraqitur </w:t>
      </w:r>
      <w:r w:rsidR="002B1DDC" w:rsidRPr="00A10F6B">
        <w:rPr>
          <w:rFonts w:ascii="Garamond" w:hAnsi="Garamond"/>
          <w:sz w:val="24"/>
          <w:szCs w:val="24"/>
          <w:lang w:val="sq-AL"/>
        </w:rPr>
        <w:t>c</w:t>
      </w:r>
      <w:r w:rsidR="00603F89" w:rsidRPr="00A10F6B">
        <w:rPr>
          <w:rFonts w:ascii="Garamond" w:hAnsi="Garamond"/>
          <w:sz w:val="24"/>
          <w:szCs w:val="24"/>
          <w:lang w:val="sq-AL"/>
        </w:rPr>
        <w:t>ertifikatën e pronësisë, kartelën e pasurisë, si dhe hartën treguese të regjistrimit, pranë Autoritetit Rrugor Shqiptar.</w:t>
      </w:r>
    </w:p>
    <w:p w14:paraId="16A2D467" w14:textId="1562D731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8. 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Shoqëria “Devoll </w:t>
      </w:r>
      <w:proofErr w:type="spellStart"/>
      <w:r w:rsidR="00603F89" w:rsidRPr="00A10F6B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603F89" w:rsidRPr="00A10F6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03F89" w:rsidRPr="00A10F6B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03F89" w:rsidRPr="00A10F6B">
        <w:rPr>
          <w:rFonts w:ascii="Garamond" w:hAnsi="Garamond"/>
          <w:sz w:val="24"/>
          <w:szCs w:val="24"/>
          <w:lang w:val="sq-AL"/>
        </w:rPr>
        <w:t>., të kryejë likuidimin e detyrimeve, për efekt shpronësimi, në bazë të pikave 4, 5 dhe 7, menjëherë pas miratimit të këtij vendimi.</w:t>
      </w:r>
    </w:p>
    <w:p w14:paraId="16A2D469" w14:textId="21EDEBD9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9. </w:t>
      </w:r>
      <w:r w:rsidR="00603F89" w:rsidRPr="00A10F6B">
        <w:rPr>
          <w:rFonts w:ascii="Garamond" w:hAnsi="Garamond"/>
          <w:sz w:val="24"/>
          <w:szCs w:val="24"/>
          <w:lang w:val="sq-AL"/>
        </w:rPr>
        <w:t>Afati i fillimit dhe i përfundimit të punimeve të jetë në përputhje me afatet e parashikuara në projekt.</w:t>
      </w:r>
    </w:p>
    <w:p w14:paraId="16A2D46B" w14:textId="0BE63B69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10. </w:t>
      </w:r>
      <w:r w:rsidR="00603F89" w:rsidRPr="00A10F6B">
        <w:rPr>
          <w:rFonts w:ascii="Garamond" w:hAnsi="Garamond"/>
          <w:sz w:val="24"/>
          <w:szCs w:val="24"/>
          <w:lang w:val="sq-AL"/>
        </w:rPr>
        <w:t>Agjencia Shtetërore e Kadastrës, Zyra Vendore Gramsh, në bashkëpunim me A</w:t>
      </w:r>
      <w:r w:rsidR="00E551D0" w:rsidRPr="00A10F6B">
        <w:rPr>
          <w:rFonts w:ascii="Garamond" w:hAnsi="Garamond"/>
          <w:sz w:val="24"/>
          <w:szCs w:val="24"/>
          <w:lang w:val="sq-AL"/>
        </w:rPr>
        <w:t>utoritetin Rrugor Shqiptar dhe s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hoqërinë “Devoll </w:t>
      </w:r>
      <w:proofErr w:type="spellStart"/>
      <w:r w:rsidR="00603F89" w:rsidRPr="00A10F6B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603F89" w:rsidRPr="00A10F6B">
        <w:rPr>
          <w:rFonts w:ascii="Garamond" w:hAnsi="Garamond"/>
          <w:sz w:val="24"/>
          <w:szCs w:val="24"/>
          <w:lang w:val="sq-AL"/>
        </w:rPr>
        <w:t>”</w:t>
      </w:r>
      <w:r w:rsidR="00E551D0" w:rsidRPr="00A10F6B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603F89" w:rsidRPr="00A10F6B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03F89" w:rsidRPr="00A10F6B">
        <w:rPr>
          <w:rFonts w:ascii="Garamond" w:hAnsi="Garamond"/>
          <w:sz w:val="24"/>
          <w:szCs w:val="24"/>
          <w:lang w:val="sq-AL"/>
        </w:rPr>
        <w:t>., brenda 30 (tridhjetë) ditëve nga data e miratimit të këtij vendimi, të fillo</w:t>
      </w:r>
      <w:r w:rsidR="00E551D0" w:rsidRPr="00A10F6B">
        <w:rPr>
          <w:rFonts w:ascii="Garamond" w:hAnsi="Garamond"/>
          <w:sz w:val="24"/>
          <w:szCs w:val="24"/>
          <w:lang w:val="sq-AL"/>
        </w:rPr>
        <w:t>jë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 procedurat për hedhjen e gjurmës së projektit mbi hartat kadastrale, sip</w:t>
      </w:r>
      <w:r w:rsidR="00E551D0" w:rsidRPr="00A10F6B">
        <w:rPr>
          <w:rFonts w:ascii="Garamond" w:hAnsi="Garamond"/>
          <w:sz w:val="24"/>
          <w:szCs w:val="24"/>
          <w:lang w:val="sq-AL"/>
        </w:rPr>
        <w:t>as planimetrisë së shpronësimit të miratuar dhe të bëj</w:t>
      </w:r>
      <w:r w:rsidR="00603F89" w:rsidRPr="00A10F6B">
        <w:rPr>
          <w:rFonts w:ascii="Garamond" w:hAnsi="Garamond"/>
          <w:sz w:val="24"/>
          <w:szCs w:val="24"/>
          <w:lang w:val="sq-AL"/>
        </w:rPr>
        <w:t>ë kalimin e pronësisë në favor të shtetit.</w:t>
      </w:r>
    </w:p>
    <w:p w14:paraId="16A2D46D" w14:textId="0B765722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11. </w:t>
      </w:r>
      <w:r w:rsidR="00603F89" w:rsidRPr="00A10F6B">
        <w:rPr>
          <w:rFonts w:ascii="Garamond" w:hAnsi="Garamond"/>
          <w:sz w:val="24"/>
          <w:szCs w:val="24"/>
          <w:lang w:val="sq-AL"/>
        </w:rPr>
        <w:t>Agjencia Shtetërore e Kadastrës, Zyra Vendore Gramsh, të pezullojë të gjitha transaksionet me pasurinë e shpronësuar, deri në momentin kur do të realizohet procesi i hedhjes së gjurmës së projektit mbi hartat kadastrale dhe kalimi i pronësisë në favor të shtetit.</w:t>
      </w:r>
    </w:p>
    <w:p w14:paraId="16A2D46F" w14:textId="49D6B2FA" w:rsidR="00603F89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 xml:space="preserve">12. 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Ngarkohen Ministria e Infrastrukturës dhe Energjisë, Autoriteti Rrugor Shqiptar, </w:t>
      </w:r>
      <w:r w:rsidR="00E551D0" w:rsidRPr="00A10F6B">
        <w:rPr>
          <w:rFonts w:ascii="Garamond" w:hAnsi="Garamond"/>
          <w:sz w:val="24"/>
          <w:szCs w:val="24"/>
          <w:lang w:val="sq-AL"/>
        </w:rPr>
        <w:t>s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hoqëria “Devoll </w:t>
      </w:r>
      <w:proofErr w:type="spellStart"/>
      <w:r w:rsidR="00603F89" w:rsidRPr="00A10F6B">
        <w:rPr>
          <w:rFonts w:ascii="Garamond" w:hAnsi="Garamond"/>
          <w:sz w:val="24"/>
          <w:szCs w:val="24"/>
          <w:lang w:val="sq-AL"/>
        </w:rPr>
        <w:t>Hydropower</w:t>
      </w:r>
      <w:proofErr w:type="spellEnd"/>
      <w:r w:rsidR="00603F89" w:rsidRPr="00A10F6B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603F89" w:rsidRPr="00A10F6B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603F89" w:rsidRPr="00A10F6B">
        <w:rPr>
          <w:rFonts w:ascii="Garamond" w:hAnsi="Garamond"/>
          <w:sz w:val="24"/>
          <w:szCs w:val="24"/>
          <w:lang w:val="sq-AL"/>
        </w:rPr>
        <w:t>., Agjencia Shtetërore e Kadastrës dhe Zyra Vendore Gramsh, Drejtoria e Administrimi</w:t>
      </w:r>
      <w:r w:rsidR="00E551D0" w:rsidRPr="00A10F6B">
        <w:rPr>
          <w:rFonts w:ascii="Garamond" w:hAnsi="Garamond"/>
          <w:sz w:val="24"/>
          <w:szCs w:val="24"/>
          <w:lang w:val="sq-AL"/>
        </w:rPr>
        <w:t xml:space="preserve">t dhe Mbrojtjes së Tokës pranë </w:t>
      </w:r>
      <w:r w:rsidR="00A10F6B" w:rsidRPr="00A10F6B">
        <w:rPr>
          <w:rFonts w:ascii="Garamond" w:hAnsi="Garamond"/>
          <w:sz w:val="24"/>
          <w:szCs w:val="24"/>
          <w:lang w:val="sq-AL"/>
        </w:rPr>
        <w:t>K</w:t>
      </w:r>
      <w:r w:rsidR="00603F89" w:rsidRPr="00A10F6B">
        <w:rPr>
          <w:rFonts w:ascii="Garamond" w:hAnsi="Garamond"/>
          <w:sz w:val="24"/>
          <w:szCs w:val="24"/>
          <w:lang w:val="sq-AL"/>
        </w:rPr>
        <w:t xml:space="preserve">ëshillit të </w:t>
      </w:r>
      <w:r w:rsidR="00A10F6B">
        <w:rPr>
          <w:rFonts w:ascii="Garamond" w:hAnsi="Garamond"/>
          <w:sz w:val="24"/>
          <w:szCs w:val="24"/>
          <w:lang w:val="sq-AL"/>
        </w:rPr>
        <w:t>Q</w:t>
      </w:r>
      <w:r w:rsidR="00603F89" w:rsidRPr="00A10F6B">
        <w:rPr>
          <w:rFonts w:ascii="Garamond" w:hAnsi="Garamond"/>
          <w:sz w:val="24"/>
          <w:szCs w:val="24"/>
          <w:lang w:val="sq-AL"/>
        </w:rPr>
        <w:t>arkut Elbasan për zbatimin e këtij vendimi.</w:t>
      </w:r>
    </w:p>
    <w:p w14:paraId="16A2D470" w14:textId="3D217057" w:rsidR="00603F89" w:rsidRPr="00A10F6B" w:rsidRDefault="00603F89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>Ky vendim hyn në fuqi menj</w:t>
      </w:r>
      <w:r w:rsidR="00B06F42" w:rsidRPr="00A10F6B">
        <w:rPr>
          <w:rFonts w:ascii="Garamond" w:hAnsi="Garamond"/>
          <w:sz w:val="24"/>
          <w:szCs w:val="24"/>
          <w:lang w:val="sq-AL"/>
        </w:rPr>
        <w:t xml:space="preserve">ëherë dhe botohet në </w:t>
      </w:r>
      <w:r w:rsidR="004A5904" w:rsidRPr="00A10F6B">
        <w:rPr>
          <w:rFonts w:ascii="Garamond" w:hAnsi="Garamond"/>
          <w:sz w:val="24"/>
          <w:szCs w:val="24"/>
          <w:lang w:val="sq-AL"/>
        </w:rPr>
        <w:t xml:space="preserve">Fletoren </w:t>
      </w:r>
      <w:r w:rsidR="00B06F42" w:rsidRPr="00A10F6B">
        <w:rPr>
          <w:rFonts w:ascii="Garamond" w:hAnsi="Garamond"/>
          <w:sz w:val="24"/>
          <w:szCs w:val="24"/>
          <w:lang w:val="sq-AL"/>
        </w:rPr>
        <w:t>Zyrtare</w:t>
      </w:r>
      <w:r w:rsidR="00A10F6B">
        <w:rPr>
          <w:rFonts w:ascii="Garamond" w:hAnsi="Garamond"/>
          <w:sz w:val="24"/>
          <w:szCs w:val="24"/>
          <w:lang w:val="sq-AL"/>
        </w:rPr>
        <w:t>.</w:t>
      </w:r>
    </w:p>
    <w:p w14:paraId="16A2D471" w14:textId="77777777" w:rsidR="002B1DDC" w:rsidRPr="00A10F6B" w:rsidRDefault="002B1DDC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A2D478" w14:textId="0990437E" w:rsidR="00CA465B" w:rsidRPr="00A10F6B" w:rsidRDefault="00B06F42" w:rsidP="00B06F4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10F6B">
        <w:rPr>
          <w:rFonts w:ascii="Garamond" w:hAnsi="Garamond"/>
          <w:sz w:val="24"/>
          <w:szCs w:val="24"/>
          <w:lang w:val="sq-AL"/>
        </w:rPr>
        <w:t>ZËVENDËSKRYEMINISTËR</w:t>
      </w:r>
    </w:p>
    <w:p w14:paraId="16A2D479" w14:textId="75935432" w:rsidR="00CA465B" w:rsidRPr="00A10F6B" w:rsidRDefault="00B06F42" w:rsidP="00B06F4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A10F6B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A10F6B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A10F6B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16A2D47A" w14:textId="77777777" w:rsidR="009377EF" w:rsidRPr="00A10F6B" w:rsidRDefault="009377EF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6A2D47D" w14:textId="77777777" w:rsidR="009377EF" w:rsidRPr="00A10F6B" w:rsidRDefault="009377EF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983329C" w14:textId="77777777" w:rsidR="00B06F42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7"/>
        <w:gridCol w:w="1547"/>
        <w:gridCol w:w="935"/>
        <w:gridCol w:w="919"/>
        <w:gridCol w:w="860"/>
        <w:gridCol w:w="630"/>
        <w:gridCol w:w="540"/>
        <w:gridCol w:w="630"/>
        <w:gridCol w:w="747"/>
        <w:gridCol w:w="1908"/>
      </w:tblGrid>
      <w:tr w:rsidR="00796102" w:rsidRPr="00A10F6B" w14:paraId="759D4005" w14:textId="77777777" w:rsidTr="00796102">
        <w:trPr>
          <w:trHeight w:val="120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2B33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715" w:type="pct"/>
            <w:gridSpan w:val="9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E077A" w14:textId="099B746D" w:rsidR="00796102" w:rsidRDefault="00796102" w:rsidP="00A10F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TABELA E SHPRONËSIMIT T</w:t>
            </w:r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Ë 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PRONARIT T</w:t>
            </w:r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10F6B"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SË PALUAJTSHME, PRON</w:t>
            </w:r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PRIVATE, Q</w:t>
            </w:r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Ë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PREKET NGA REALIZIMI I PROJEKTIT:</w:t>
            </w:r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NDËRTIMI I SEGMENTIT </w:t>
            </w:r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RRUGOR “HIDROCENTRALI I BANJËS – GRAMSH DHE URA E </w:t>
            </w:r>
            <w:proofErr w:type="spellStart"/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TRASHOVICËS</w:t>
            </w:r>
            <w:proofErr w:type="spellEnd"/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”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(SHTESAT)</w:t>
            </w:r>
          </w:p>
          <w:p w14:paraId="736DE295" w14:textId="77777777" w:rsidR="00A10F6B" w:rsidRPr="00A10F6B" w:rsidRDefault="00A10F6B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  <w:p w14:paraId="391F0205" w14:textId="01C4BC06" w:rsidR="00796102" w:rsidRPr="00A10F6B" w:rsidRDefault="00796102" w:rsidP="00A10F6B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Çmimi për pasurinë tokë </w:t>
            </w:r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“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arë</w:t>
            </w:r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”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sipas </w:t>
            </w:r>
            <w:proofErr w:type="spellStart"/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VKM</w:t>
            </w:r>
            <w:proofErr w:type="spellEnd"/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-së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nr.</w:t>
            </w:r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89, datë 3.2.2016</w:t>
            </w:r>
          </w:p>
        </w:tc>
      </w:tr>
      <w:tr w:rsidR="00796102" w:rsidRPr="00A10F6B" w14:paraId="7EF908C1" w14:textId="77777777" w:rsidTr="00796102">
        <w:trPr>
          <w:trHeight w:val="139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E0797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715" w:type="pct"/>
            <w:gridSpan w:val="9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5E46E" w14:textId="7DF7444D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796102" w:rsidRPr="00A10F6B" w14:paraId="2DB1BC9E" w14:textId="77777777" w:rsidTr="00796102">
        <w:trPr>
          <w:trHeight w:val="30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1C82E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715" w:type="pct"/>
            <w:gridSpan w:val="9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39902" w14:textId="039540E3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</w:tr>
      <w:tr w:rsidR="00796102" w:rsidRPr="00A10F6B" w14:paraId="3A9483A8" w14:textId="77777777" w:rsidTr="00796102">
        <w:trPr>
          <w:trHeight w:val="120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DB98A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715" w:type="pct"/>
            <w:gridSpan w:val="9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1C44D" w14:textId="27A24DE6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</w:p>
        </w:tc>
      </w:tr>
      <w:tr w:rsidR="00796102" w:rsidRPr="00A10F6B" w14:paraId="54AEEF25" w14:textId="77777777" w:rsidTr="00A10F6B">
        <w:trPr>
          <w:trHeight w:val="15"/>
        </w:trPr>
        <w:tc>
          <w:tcPr>
            <w:tcW w:w="2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9B05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70A98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E6C1D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6A154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7D2AF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A3BC5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3D73F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3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56E32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133A1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  <w:tc>
          <w:tcPr>
            <w:tcW w:w="10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67B8F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0"/>
                <w:szCs w:val="14"/>
                <w:lang w:val="sq-AL"/>
              </w:rPr>
            </w:pPr>
          </w:p>
        </w:tc>
      </w:tr>
      <w:tr w:rsidR="00796102" w:rsidRPr="00A10F6B" w14:paraId="6475CD8D" w14:textId="77777777" w:rsidTr="00A10F6B">
        <w:trPr>
          <w:trHeight w:val="139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619423F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20F42A1" w14:textId="1D424F1A" w:rsidR="00796102" w:rsidRPr="00A10F6B" w:rsidRDefault="00A10F6B" w:rsidP="00201D23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Emër</w:t>
            </w:r>
            <w:r w:rsidR="00796102"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 Atësi 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Mbiemër</w:t>
            </w:r>
          </w:p>
        </w:tc>
        <w:tc>
          <w:tcPr>
            <w:tcW w:w="5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E7BE8DD" w14:textId="69A3476C" w:rsidR="00796102" w:rsidRPr="00A10F6B" w:rsidRDefault="00796102" w:rsidP="00A10F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Zona </w:t>
            </w:r>
            <w:r w:rsid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k</w:t>
            </w: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2A13FFA" w14:textId="3D3BA449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N/</w:t>
            </w:r>
            <w:r w:rsidR="00A10F6B"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F201D8E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Lloji i pronës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1AB238" w14:textId="71D6AA46" w:rsidR="00796102" w:rsidRPr="00A10F6B" w:rsidRDefault="00A10F6B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Njësia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133DBE6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Sasia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D87B9F4" w14:textId="09A408B9" w:rsidR="00796102" w:rsidRPr="00A10F6B" w:rsidRDefault="00A10F6B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Çmimi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AF5B6B5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Vlera</w:t>
            </w:r>
          </w:p>
        </w:tc>
        <w:tc>
          <w:tcPr>
            <w:tcW w:w="10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F6F1B43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Konfirmimi nga </w:t>
            </w:r>
            <w:proofErr w:type="spellStart"/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ZVRPP</w:t>
            </w:r>
            <w:proofErr w:type="spellEnd"/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>-ja</w:t>
            </w:r>
          </w:p>
        </w:tc>
      </w:tr>
      <w:tr w:rsidR="00796102" w:rsidRPr="00A10F6B" w14:paraId="6FD4BA0D" w14:textId="77777777" w:rsidTr="00A10F6B">
        <w:trPr>
          <w:trHeight w:val="139"/>
        </w:trPr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B8FF0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DAB60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Asllan Ramazan </w:t>
            </w:r>
            <w:proofErr w:type="spellStart"/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Çarçiu</w:t>
            </w:r>
            <w:proofErr w:type="spellEnd"/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45CC4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1556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8B57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40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697507" w14:textId="1A2CD228" w:rsidR="00796102" w:rsidRPr="00A10F6B" w:rsidRDefault="00796102" w:rsidP="00A10F6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Tokë </w:t>
            </w:r>
            <w:r w:rsid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“</w:t>
            </w: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arë</w:t>
            </w:r>
            <w:r w:rsid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”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B6116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proofErr w:type="spellStart"/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m²</w:t>
            </w:r>
            <w:proofErr w:type="spellEnd"/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887724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F5402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174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67F7B" w14:textId="43F459E3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 xml:space="preserve">87,000 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578B7" w14:textId="74EF4505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Konfirmuar nga ASHK</w:t>
            </w:r>
            <w:r w:rsid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-ja.</w:t>
            </w:r>
          </w:p>
        </w:tc>
      </w:tr>
      <w:tr w:rsidR="00796102" w:rsidRPr="00A10F6B" w14:paraId="7D88D027" w14:textId="77777777" w:rsidTr="00A10F6B">
        <w:trPr>
          <w:trHeight w:val="139"/>
        </w:trPr>
        <w:tc>
          <w:tcPr>
            <w:tcW w:w="2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F2800E" w14:textId="52F96068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sq-AL"/>
              </w:rPr>
              <w:t xml:space="preserve">Shuma totale e shpronësimit 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7253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C0CE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2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672D6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500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0209B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FC23C" w14:textId="77777777" w:rsidR="00796102" w:rsidRPr="00A10F6B" w:rsidRDefault="00796102" w:rsidP="00796102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87,000</w:t>
            </w:r>
          </w:p>
        </w:tc>
        <w:tc>
          <w:tcPr>
            <w:tcW w:w="10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4F2A" w14:textId="77777777" w:rsidR="00796102" w:rsidRPr="00A10F6B" w:rsidRDefault="00796102" w:rsidP="00796102">
            <w:pPr>
              <w:spacing w:after="0" w:line="240" w:lineRule="auto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A10F6B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 </w:t>
            </w:r>
          </w:p>
        </w:tc>
      </w:tr>
    </w:tbl>
    <w:p w14:paraId="19396EC7" w14:textId="77777777" w:rsidR="00B06F42" w:rsidRPr="00A10F6B" w:rsidRDefault="00B06F42" w:rsidP="00B06F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B06F42" w:rsidRPr="00A10F6B" w:rsidSect="00CA465B">
      <w:headerReference w:type="default" r:id="rId14"/>
      <w:footerReference w:type="default" r:id="rId15"/>
      <w:pgSz w:w="11907" w:h="16839" w:code="9"/>
      <w:pgMar w:top="1440" w:right="1440" w:bottom="9" w:left="1440" w:header="720" w:footer="2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8A1EE2" w14:textId="77777777" w:rsidR="00201D23" w:rsidRDefault="00201D23" w:rsidP="004A5904">
      <w:pPr>
        <w:spacing w:after="0" w:line="240" w:lineRule="auto"/>
      </w:pPr>
      <w:r>
        <w:separator/>
      </w:r>
    </w:p>
  </w:endnote>
  <w:endnote w:type="continuationSeparator" w:id="0">
    <w:p w14:paraId="239D873A" w14:textId="77777777" w:rsidR="00201D23" w:rsidRDefault="00201D23" w:rsidP="004A5904">
      <w:pPr>
        <w:spacing w:after="0" w:line="240" w:lineRule="auto"/>
      </w:pPr>
      <w:r>
        <w:continuationSeparator/>
      </w:r>
    </w:p>
  </w:endnote>
  <w:endnote w:type="continuationNotice" w:id="1">
    <w:p w14:paraId="1DAE41CA" w14:textId="77777777" w:rsidR="00201D23" w:rsidRDefault="00201D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3914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A2D487" w14:textId="77777777" w:rsidR="00201D23" w:rsidRDefault="00201D23">
        <w:pPr>
          <w:pStyle w:val="Footer"/>
          <w:jc w:val="right"/>
        </w:pPr>
        <w:r w:rsidRPr="00CA465B">
          <w:rPr>
            <w:rFonts w:ascii="Times New Roman" w:hAnsi="Times New Roman" w:cs="Times New Roman"/>
            <w:sz w:val="24"/>
          </w:rPr>
          <w:fldChar w:fldCharType="begin"/>
        </w:r>
        <w:r w:rsidRPr="00CA465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A465B">
          <w:rPr>
            <w:rFonts w:ascii="Times New Roman" w:hAnsi="Times New Roman" w:cs="Times New Roman"/>
            <w:sz w:val="24"/>
          </w:rPr>
          <w:fldChar w:fldCharType="separate"/>
        </w:r>
        <w:r w:rsidR="00910DC7">
          <w:rPr>
            <w:rFonts w:ascii="Times New Roman" w:hAnsi="Times New Roman" w:cs="Times New Roman"/>
            <w:noProof/>
            <w:sz w:val="24"/>
          </w:rPr>
          <w:t>2</w:t>
        </w:r>
        <w:r w:rsidRPr="00CA465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16A2D488" w14:textId="77777777" w:rsidR="00201D23" w:rsidRDefault="00201D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3D6DC9" w14:textId="77777777" w:rsidR="00201D23" w:rsidRDefault="00201D23" w:rsidP="004A5904">
      <w:pPr>
        <w:spacing w:after="0" w:line="240" w:lineRule="auto"/>
      </w:pPr>
      <w:r>
        <w:separator/>
      </w:r>
    </w:p>
  </w:footnote>
  <w:footnote w:type="continuationSeparator" w:id="0">
    <w:p w14:paraId="635BAA6F" w14:textId="77777777" w:rsidR="00201D23" w:rsidRDefault="00201D23" w:rsidP="004A5904">
      <w:pPr>
        <w:spacing w:after="0" w:line="240" w:lineRule="auto"/>
      </w:pPr>
      <w:r>
        <w:continuationSeparator/>
      </w:r>
    </w:p>
  </w:footnote>
  <w:footnote w:type="continuationNotice" w:id="1">
    <w:p w14:paraId="5FCA67F5" w14:textId="77777777" w:rsidR="00201D23" w:rsidRDefault="00201D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8106D" w14:textId="77777777" w:rsidR="00201D23" w:rsidRDefault="00201D2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D64B3E"/>
    <w:multiLevelType w:val="hybridMultilevel"/>
    <w:tmpl w:val="88CC9D60"/>
    <w:lvl w:ilvl="0" w:tplc="8CC85796">
      <w:start w:val="1"/>
      <w:numFmt w:val="decimal"/>
      <w:lvlText w:val="%1."/>
      <w:lvlJc w:val="left"/>
      <w:pPr>
        <w:ind w:left="3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5" w:hanging="360"/>
      </w:pPr>
    </w:lvl>
    <w:lvl w:ilvl="2" w:tplc="0809001B" w:tentative="1">
      <w:start w:val="1"/>
      <w:numFmt w:val="lowerRoman"/>
      <w:lvlText w:val="%3."/>
      <w:lvlJc w:val="right"/>
      <w:pPr>
        <w:ind w:left="1805" w:hanging="180"/>
      </w:pPr>
    </w:lvl>
    <w:lvl w:ilvl="3" w:tplc="0809000F" w:tentative="1">
      <w:start w:val="1"/>
      <w:numFmt w:val="decimal"/>
      <w:lvlText w:val="%4."/>
      <w:lvlJc w:val="left"/>
      <w:pPr>
        <w:ind w:left="2525" w:hanging="360"/>
      </w:pPr>
    </w:lvl>
    <w:lvl w:ilvl="4" w:tplc="08090019" w:tentative="1">
      <w:start w:val="1"/>
      <w:numFmt w:val="lowerLetter"/>
      <w:lvlText w:val="%5."/>
      <w:lvlJc w:val="left"/>
      <w:pPr>
        <w:ind w:left="3245" w:hanging="360"/>
      </w:pPr>
    </w:lvl>
    <w:lvl w:ilvl="5" w:tplc="0809001B" w:tentative="1">
      <w:start w:val="1"/>
      <w:numFmt w:val="lowerRoman"/>
      <w:lvlText w:val="%6."/>
      <w:lvlJc w:val="right"/>
      <w:pPr>
        <w:ind w:left="3965" w:hanging="180"/>
      </w:pPr>
    </w:lvl>
    <w:lvl w:ilvl="6" w:tplc="0809000F" w:tentative="1">
      <w:start w:val="1"/>
      <w:numFmt w:val="decimal"/>
      <w:lvlText w:val="%7."/>
      <w:lvlJc w:val="left"/>
      <w:pPr>
        <w:ind w:left="4685" w:hanging="360"/>
      </w:pPr>
    </w:lvl>
    <w:lvl w:ilvl="7" w:tplc="08090019" w:tentative="1">
      <w:start w:val="1"/>
      <w:numFmt w:val="lowerLetter"/>
      <w:lvlText w:val="%8."/>
      <w:lvlJc w:val="left"/>
      <w:pPr>
        <w:ind w:left="5405" w:hanging="360"/>
      </w:pPr>
    </w:lvl>
    <w:lvl w:ilvl="8" w:tplc="0809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1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6B54C37"/>
    <w:multiLevelType w:val="hybridMultilevel"/>
    <w:tmpl w:val="AE8A51CA"/>
    <w:lvl w:ilvl="0" w:tplc="4680EB2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8B741F"/>
    <w:multiLevelType w:val="hybridMultilevel"/>
    <w:tmpl w:val="427E3F80"/>
    <w:lvl w:ilvl="0" w:tplc="42702E36">
      <w:start w:val="1"/>
      <w:numFmt w:val="decimal"/>
      <w:lvlText w:val="%1."/>
      <w:lvlJc w:val="left"/>
      <w:pPr>
        <w:ind w:left="780" w:hanging="42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FD4107"/>
    <w:multiLevelType w:val="hybridMultilevel"/>
    <w:tmpl w:val="D08877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135903"/>
    <w:multiLevelType w:val="hybridMultilevel"/>
    <w:tmpl w:val="53869A24"/>
    <w:lvl w:ilvl="0" w:tplc="BEC8A83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E56934"/>
    <w:multiLevelType w:val="hybridMultilevel"/>
    <w:tmpl w:val="E5BAA1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FEC7657"/>
    <w:multiLevelType w:val="hybridMultilevel"/>
    <w:tmpl w:val="64604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C83CDB"/>
    <w:multiLevelType w:val="hybridMultilevel"/>
    <w:tmpl w:val="E38C08E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EB946F3"/>
    <w:multiLevelType w:val="hybridMultilevel"/>
    <w:tmpl w:val="27C882CE"/>
    <w:lvl w:ilvl="0" w:tplc="C324F15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10"/>
  </w:num>
  <w:num w:numId="5">
    <w:abstractNumId w:val="2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1"/>
  </w:num>
  <w:num w:numId="9">
    <w:abstractNumId w:val="7"/>
  </w:num>
  <w:num w:numId="10">
    <w:abstractNumId w:val="4"/>
  </w:num>
  <w:num w:numId="11">
    <w:abstractNumId w:val="6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124F8"/>
    <w:rsid w:val="000148A2"/>
    <w:rsid w:val="00020E71"/>
    <w:rsid w:val="000219C6"/>
    <w:rsid w:val="00027188"/>
    <w:rsid w:val="00027A03"/>
    <w:rsid w:val="00042695"/>
    <w:rsid w:val="00046DED"/>
    <w:rsid w:val="000472FE"/>
    <w:rsid w:val="00050831"/>
    <w:rsid w:val="000658A7"/>
    <w:rsid w:val="00084AFC"/>
    <w:rsid w:val="00096CCF"/>
    <w:rsid w:val="000B36B5"/>
    <w:rsid w:val="000E2A41"/>
    <w:rsid w:val="000F2D74"/>
    <w:rsid w:val="001017C7"/>
    <w:rsid w:val="00106738"/>
    <w:rsid w:val="00132D2F"/>
    <w:rsid w:val="00136B9C"/>
    <w:rsid w:val="0015752D"/>
    <w:rsid w:val="00180923"/>
    <w:rsid w:val="0019133B"/>
    <w:rsid w:val="001B04D3"/>
    <w:rsid w:val="001B2DCA"/>
    <w:rsid w:val="001C7AA2"/>
    <w:rsid w:val="001E39E5"/>
    <w:rsid w:val="001E4571"/>
    <w:rsid w:val="001E6241"/>
    <w:rsid w:val="001F79E4"/>
    <w:rsid w:val="00201D23"/>
    <w:rsid w:val="00202226"/>
    <w:rsid w:val="00230AC3"/>
    <w:rsid w:val="002321B2"/>
    <w:rsid w:val="00240B95"/>
    <w:rsid w:val="00266585"/>
    <w:rsid w:val="00275F91"/>
    <w:rsid w:val="00291C88"/>
    <w:rsid w:val="002A68C6"/>
    <w:rsid w:val="002B1DDC"/>
    <w:rsid w:val="002B71B9"/>
    <w:rsid w:val="002C7F1C"/>
    <w:rsid w:val="002D751A"/>
    <w:rsid w:val="002E569E"/>
    <w:rsid w:val="002F026F"/>
    <w:rsid w:val="002F1D78"/>
    <w:rsid w:val="002F52FB"/>
    <w:rsid w:val="00313B65"/>
    <w:rsid w:val="003334C1"/>
    <w:rsid w:val="00334F71"/>
    <w:rsid w:val="003355C4"/>
    <w:rsid w:val="00342DFA"/>
    <w:rsid w:val="00391B69"/>
    <w:rsid w:val="003A7C3F"/>
    <w:rsid w:val="003B2DAD"/>
    <w:rsid w:val="003B601A"/>
    <w:rsid w:val="003E5550"/>
    <w:rsid w:val="00401BF2"/>
    <w:rsid w:val="0040498A"/>
    <w:rsid w:val="00412115"/>
    <w:rsid w:val="00415167"/>
    <w:rsid w:val="00415965"/>
    <w:rsid w:val="0043196A"/>
    <w:rsid w:val="00437577"/>
    <w:rsid w:val="0044516E"/>
    <w:rsid w:val="00446040"/>
    <w:rsid w:val="00446219"/>
    <w:rsid w:val="00447A06"/>
    <w:rsid w:val="0045190D"/>
    <w:rsid w:val="00474EFA"/>
    <w:rsid w:val="004963B2"/>
    <w:rsid w:val="004A497E"/>
    <w:rsid w:val="004A5904"/>
    <w:rsid w:val="004E10CA"/>
    <w:rsid w:val="004E65DC"/>
    <w:rsid w:val="004F7B95"/>
    <w:rsid w:val="005019DC"/>
    <w:rsid w:val="00502015"/>
    <w:rsid w:val="00521665"/>
    <w:rsid w:val="005419C5"/>
    <w:rsid w:val="00562BDD"/>
    <w:rsid w:val="00563CA3"/>
    <w:rsid w:val="00565CDE"/>
    <w:rsid w:val="0057209D"/>
    <w:rsid w:val="0058451A"/>
    <w:rsid w:val="005B1148"/>
    <w:rsid w:val="005B64D7"/>
    <w:rsid w:val="005B723E"/>
    <w:rsid w:val="005C0B64"/>
    <w:rsid w:val="005C37B5"/>
    <w:rsid w:val="005C7182"/>
    <w:rsid w:val="005D0582"/>
    <w:rsid w:val="005D199F"/>
    <w:rsid w:val="005D3650"/>
    <w:rsid w:val="005E08C7"/>
    <w:rsid w:val="005F4DB7"/>
    <w:rsid w:val="00603F89"/>
    <w:rsid w:val="00654999"/>
    <w:rsid w:val="006626D4"/>
    <w:rsid w:val="00677316"/>
    <w:rsid w:val="0069465A"/>
    <w:rsid w:val="00696590"/>
    <w:rsid w:val="00696774"/>
    <w:rsid w:val="00697B39"/>
    <w:rsid w:val="006A381F"/>
    <w:rsid w:val="006A4D91"/>
    <w:rsid w:val="006D4D46"/>
    <w:rsid w:val="006D4E6C"/>
    <w:rsid w:val="006E502D"/>
    <w:rsid w:val="006F4345"/>
    <w:rsid w:val="006F482A"/>
    <w:rsid w:val="006F596F"/>
    <w:rsid w:val="00704165"/>
    <w:rsid w:val="00706950"/>
    <w:rsid w:val="00733A30"/>
    <w:rsid w:val="007470B1"/>
    <w:rsid w:val="00752660"/>
    <w:rsid w:val="00763714"/>
    <w:rsid w:val="00765532"/>
    <w:rsid w:val="007664A9"/>
    <w:rsid w:val="0076706F"/>
    <w:rsid w:val="00796051"/>
    <w:rsid w:val="00796102"/>
    <w:rsid w:val="007C5550"/>
    <w:rsid w:val="007D48C7"/>
    <w:rsid w:val="007F2381"/>
    <w:rsid w:val="007F3AC6"/>
    <w:rsid w:val="007F6822"/>
    <w:rsid w:val="00802179"/>
    <w:rsid w:val="0080247E"/>
    <w:rsid w:val="008027F2"/>
    <w:rsid w:val="008110E6"/>
    <w:rsid w:val="00821C75"/>
    <w:rsid w:val="00832059"/>
    <w:rsid w:val="00861E7D"/>
    <w:rsid w:val="00867CD3"/>
    <w:rsid w:val="008A1215"/>
    <w:rsid w:val="008B2666"/>
    <w:rsid w:val="008B2977"/>
    <w:rsid w:val="008B530D"/>
    <w:rsid w:val="008C5BC6"/>
    <w:rsid w:val="008E2B4F"/>
    <w:rsid w:val="008F20F2"/>
    <w:rsid w:val="008F22D7"/>
    <w:rsid w:val="009009AE"/>
    <w:rsid w:val="00910DC7"/>
    <w:rsid w:val="00932B43"/>
    <w:rsid w:val="00934A81"/>
    <w:rsid w:val="009377EF"/>
    <w:rsid w:val="0095762D"/>
    <w:rsid w:val="0098252F"/>
    <w:rsid w:val="00990DEC"/>
    <w:rsid w:val="009924FB"/>
    <w:rsid w:val="009B470A"/>
    <w:rsid w:val="009D6300"/>
    <w:rsid w:val="009E4B3B"/>
    <w:rsid w:val="00A10F6B"/>
    <w:rsid w:val="00A20117"/>
    <w:rsid w:val="00A261B6"/>
    <w:rsid w:val="00A40A3C"/>
    <w:rsid w:val="00A41904"/>
    <w:rsid w:val="00A45CB4"/>
    <w:rsid w:val="00AB1B5F"/>
    <w:rsid w:val="00AB52F7"/>
    <w:rsid w:val="00AC03C4"/>
    <w:rsid w:val="00AC180D"/>
    <w:rsid w:val="00AE1C23"/>
    <w:rsid w:val="00AE2226"/>
    <w:rsid w:val="00AE3FF8"/>
    <w:rsid w:val="00AE4275"/>
    <w:rsid w:val="00AF4965"/>
    <w:rsid w:val="00B05B6C"/>
    <w:rsid w:val="00B06F42"/>
    <w:rsid w:val="00B0728E"/>
    <w:rsid w:val="00B17D0A"/>
    <w:rsid w:val="00B41FDF"/>
    <w:rsid w:val="00B548AC"/>
    <w:rsid w:val="00B56278"/>
    <w:rsid w:val="00B72C5B"/>
    <w:rsid w:val="00B839D4"/>
    <w:rsid w:val="00B91C21"/>
    <w:rsid w:val="00BC1ACB"/>
    <w:rsid w:val="00BC44EB"/>
    <w:rsid w:val="00BD29B8"/>
    <w:rsid w:val="00BE6B87"/>
    <w:rsid w:val="00BF1F20"/>
    <w:rsid w:val="00BF609A"/>
    <w:rsid w:val="00BF6239"/>
    <w:rsid w:val="00C0400E"/>
    <w:rsid w:val="00C15AB5"/>
    <w:rsid w:val="00C27214"/>
    <w:rsid w:val="00C3334A"/>
    <w:rsid w:val="00C33E46"/>
    <w:rsid w:val="00C422A1"/>
    <w:rsid w:val="00C71197"/>
    <w:rsid w:val="00C80C2C"/>
    <w:rsid w:val="00C8105C"/>
    <w:rsid w:val="00C87135"/>
    <w:rsid w:val="00C9363F"/>
    <w:rsid w:val="00CA465B"/>
    <w:rsid w:val="00CC29D2"/>
    <w:rsid w:val="00CF4AD9"/>
    <w:rsid w:val="00D054A8"/>
    <w:rsid w:val="00D060F6"/>
    <w:rsid w:val="00D06450"/>
    <w:rsid w:val="00D1509E"/>
    <w:rsid w:val="00D1689D"/>
    <w:rsid w:val="00D17E56"/>
    <w:rsid w:val="00D2631D"/>
    <w:rsid w:val="00D34AE5"/>
    <w:rsid w:val="00D43F19"/>
    <w:rsid w:val="00D45565"/>
    <w:rsid w:val="00D669A7"/>
    <w:rsid w:val="00D676FC"/>
    <w:rsid w:val="00D71111"/>
    <w:rsid w:val="00D7750B"/>
    <w:rsid w:val="00D80981"/>
    <w:rsid w:val="00D80E8A"/>
    <w:rsid w:val="00D81289"/>
    <w:rsid w:val="00D918F3"/>
    <w:rsid w:val="00D9773F"/>
    <w:rsid w:val="00DA359B"/>
    <w:rsid w:val="00DB2EFA"/>
    <w:rsid w:val="00DB69C9"/>
    <w:rsid w:val="00DC09E6"/>
    <w:rsid w:val="00DD0B01"/>
    <w:rsid w:val="00DE310D"/>
    <w:rsid w:val="00DF306B"/>
    <w:rsid w:val="00DF465D"/>
    <w:rsid w:val="00E430B8"/>
    <w:rsid w:val="00E43560"/>
    <w:rsid w:val="00E551D0"/>
    <w:rsid w:val="00E709F5"/>
    <w:rsid w:val="00E75158"/>
    <w:rsid w:val="00E81B69"/>
    <w:rsid w:val="00EA1B6A"/>
    <w:rsid w:val="00EA58BC"/>
    <w:rsid w:val="00EB0CCC"/>
    <w:rsid w:val="00EB106A"/>
    <w:rsid w:val="00EC5D4F"/>
    <w:rsid w:val="00ED0D69"/>
    <w:rsid w:val="00EE1E6A"/>
    <w:rsid w:val="00F076B2"/>
    <w:rsid w:val="00F1001B"/>
    <w:rsid w:val="00F1530F"/>
    <w:rsid w:val="00F22AD1"/>
    <w:rsid w:val="00F256B2"/>
    <w:rsid w:val="00F2670C"/>
    <w:rsid w:val="00F41239"/>
    <w:rsid w:val="00F62285"/>
    <w:rsid w:val="00F77B70"/>
    <w:rsid w:val="00F8436E"/>
    <w:rsid w:val="00F931CA"/>
    <w:rsid w:val="00F93F54"/>
    <w:rsid w:val="00F95492"/>
    <w:rsid w:val="00FB594B"/>
    <w:rsid w:val="00FC276B"/>
    <w:rsid w:val="00FC3174"/>
    <w:rsid w:val="00FC33E9"/>
    <w:rsid w:val="00FC6A04"/>
    <w:rsid w:val="00FC7E29"/>
    <w:rsid w:val="00FF1D88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6A2D450"/>
  <w15:docId w15:val="{C468E754-D4BB-420B-9F1F-D1D193049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289"/>
  </w:style>
  <w:style w:type="paragraph" w:styleId="Heading1">
    <w:name w:val="heading 1"/>
    <w:basedOn w:val="Normal"/>
    <w:next w:val="Normal"/>
    <w:link w:val="Heading1Char"/>
    <w:uiPriority w:val="9"/>
    <w:qFormat/>
    <w:rsid w:val="00D8128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128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128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2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2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28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28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28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2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8128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81289"/>
    <w:rPr>
      <w:rFonts w:asciiTheme="majorHAnsi" w:eastAsiaTheme="majorEastAsia" w:hAnsiTheme="majorHAnsi" w:cstheme="majorBidi"/>
      <w:color w:val="1F497D" w:themeColor="text2"/>
      <w:sz w:val="24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867CD3"/>
  </w:style>
  <w:style w:type="character" w:customStyle="1" w:styleId="Heading1Char">
    <w:name w:val="Heading 1 Char"/>
    <w:basedOn w:val="DefaultParagraphFont"/>
    <w:link w:val="Heading1"/>
    <w:uiPriority w:val="9"/>
    <w:rsid w:val="00D8128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289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289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289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289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289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289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8128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D81289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289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28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81289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D81289"/>
    <w:rPr>
      <w:b/>
      <w:bCs/>
    </w:rPr>
  </w:style>
  <w:style w:type="character" w:styleId="Emphasis">
    <w:name w:val="Emphasis"/>
    <w:basedOn w:val="DefaultParagraphFont"/>
    <w:uiPriority w:val="20"/>
    <w:qFormat/>
    <w:rsid w:val="00D81289"/>
    <w:rPr>
      <w:i/>
      <w:iCs/>
    </w:rPr>
  </w:style>
  <w:style w:type="paragraph" w:styleId="NoSpacing">
    <w:name w:val="No Spacing"/>
    <w:uiPriority w:val="1"/>
    <w:qFormat/>
    <w:rsid w:val="00D8128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8128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28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289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289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D8128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D8128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8128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D8128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8128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8128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A5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5904"/>
  </w:style>
  <w:style w:type="paragraph" w:styleId="Footer">
    <w:name w:val="footer"/>
    <w:basedOn w:val="Normal"/>
    <w:link w:val="FooterChar"/>
    <w:uiPriority w:val="99"/>
    <w:unhideWhenUsed/>
    <w:rsid w:val="004A59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59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6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4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4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05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8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6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9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9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2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6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1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4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8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4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9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0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5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5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0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1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24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7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2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1093</Nr_x002e__x0020_akti>
    <Data_x0020_e_x0020_Krijimit xmlns="0e656187-b300-4fb0-8bf4-3a50f872073c">2020-12-29T10:33:20Z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2020-12-28T23:00:00Z</Date_x0020_protokolli>
    <Titulli xmlns="0e656187-b300-4fb0-8bf4-3a50f872073c">Për shpronësimin, për interes publik, të pronarit të pasurisë së paluajtshme, pronë private, që preket nga projekti “Ndërtimi i segmentit rrugor “Hidrocentrali i Banjës – Gramsh dhe ura e Trashovicës”” (shtesat)</Titulli>
    <Modifikuesi xmlns="0e656187-b300-4fb0-8bf4-3a50f872073c">valjeta.kaftalli</Modifikuesi>
    <Nr_x002e__x0020_prot_x0020_QBZ xmlns="0e656187-b300-4fb0-8bf4-3a50f872073c">1971</Nr_x002e__x0020_prot_x0020_QBZ>
    <Data_x0020_e_x0020_Modifikimit xmlns="0e656187-b300-4fb0-8bf4-3a50f872073c">2020-12-29T12:49:17Z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6412/1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7ABF7B624F4D839724E567D6018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7ABF7B624F4D839724E567D60180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B5387-1ABD-43C6-91B2-94B52DEED64D}">
  <ds:schemaRefs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F656C215-8B51-4DA5-ACCA-26569F2D0A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CA0EEC-8676-4D78-81A0-E2CE0EDD65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CAD17B5-31BB-4682-9ED0-D0C81B073D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E6E8B9-AA8C-4886-A56B-C177FB131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B77FA52-32C6-48D1-90E8-45518484D99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A18404A0-4822-42B2-AF77-587840396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pronarit të pasurisë së paluajtshme, pronë private, që preket nga projekti “Ndërtimi i segmentit rrugor “Hidrocentrali i Banjës – Gramsh dhe ura e Trashovicës”” (shtesat)</vt:lpstr>
    </vt:vector>
  </TitlesOfParts>
  <Company>Microsoft</Company>
  <LinksUpToDate>false</LinksUpToDate>
  <CharactersWithSpaces>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pronarit të pasurisë së paluajtshme, pronë private, që preket nga projekti “Ndërtimi i segmentit rrugor “Hidrocentrali i Banjës – Gramsh dhe ura e Trashovicës”” (shtesat)</dc:title>
  <dc:creator>Fadil Pemaj</dc:creator>
  <cp:lastModifiedBy>Alma Lisaku</cp:lastModifiedBy>
  <cp:revision>9</cp:revision>
  <cp:lastPrinted>2020-12-23T19:23:00Z</cp:lastPrinted>
  <dcterms:created xsi:type="dcterms:W3CDTF">2020-12-29T10:20:00Z</dcterms:created>
  <dcterms:modified xsi:type="dcterms:W3CDTF">2020-12-30T12:49:00Z</dcterms:modified>
</cp:coreProperties>
</file>