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BFA8B" w14:textId="277B310C" w:rsidR="000A4BE4" w:rsidRPr="007E440B" w:rsidRDefault="007E440B" w:rsidP="007E440B">
      <w:pPr>
        <w:spacing w:after="0" w:line="240" w:lineRule="auto"/>
        <w:jc w:val="center"/>
        <w:rPr>
          <w:rFonts w:ascii="Garamond" w:hAnsi="Garamond"/>
          <w:b/>
          <w:sz w:val="24"/>
          <w:szCs w:val="24"/>
        </w:rPr>
      </w:pPr>
      <w:r w:rsidRPr="007E440B">
        <w:rPr>
          <w:rFonts w:ascii="Garamond" w:hAnsi="Garamond"/>
          <w:b/>
          <w:sz w:val="24"/>
          <w:szCs w:val="24"/>
        </w:rPr>
        <w:t>VENDI</w:t>
      </w:r>
      <w:r w:rsidR="000A4BE4" w:rsidRPr="007E440B">
        <w:rPr>
          <w:rFonts w:ascii="Garamond" w:hAnsi="Garamond"/>
          <w:b/>
          <w:sz w:val="24"/>
          <w:szCs w:val="24"/>
        </w:rPr>
        <w:t>M</w:t>
      </w:r>
    </w:p>
    <w:p w14:paraId="264BFA8D" w14:textId="46949D39" w:rsidR="00C82C75" w:rsidRPr="007E440B" w:rsidRDefault="00037F71" w:rsidP="007E440B">
      <w:pPr>
        <w:spacing w:after="0" w:line="240" w:lineRule="auto"/>
        <w:jc w:val="center"/>
        <w:rPr>
          <w:rFonts w:ascii="Garamond" w:hAnsi="Garamond"/>
          <w:b/>
          <w:sz w:val="24"/>
          <w:szCs w:val="24"/>
        </w:rPr>
      </w:pPr>
      <w:r w:rsidRPr="007E440B">
        <w:rPr>
          <w:rFonts w:ascii="Garamond" w:hAnsi="Garamond"/>
          <w:b/>
          <w:sz w:val="24"/>
          <w:szCs w:val="24"/>
        </w:rPr>
        <w:t>Nr.</w:t>
      </w:r>
      <w:r w:rsidR="00F32096">
        <w:rPr>
          <w:rFonts w:ascii="Garamond" w:hAnsi="Garamond"/>
          <w:b/>
          <w:sz w:val="24"/>
          <w:szCs w:val="24"/>
        </w:rPr>
        <w:t xml:space="preserve"> </w:t>
      </w:r>
      <w:r w:rsidRPr="007E440B">
        <w:rPr>
          <w:rFonts w:ascii="Garamond" w:hAnsi="Garamond"/>
          <w:b/>
          <w:sz w:val="24"/>
          <w:szCs w:val="24"/>
        </w:rPr>
        <w:t>1122</w:t>
      </w:r>
      <w:r w:rsidR="000A4BE4" w:rsidRPr="007E440B">
        <w:rPr>
          <w:rFonts w:ascii="Garamond" w:hAnsi="Garamond"/>
          <w:b/>
          <w:sz w:val="24"/>
          <w:szCs w:val="24"/>
        </w:rPr>
        <w:t>, datë</w:t>
      </w:r>
      <w:r w:rsidRPr="007E440B">
        <w:rPr>
          <w:rFonts w:ascii="Garamond" w:hAnsi="Garamond"/>
          <w:b/>
          <w:sz w:val="24"/>
          <w:szCs w:val="24"/>
        </w:rPr>
        <w:t xml:space="preserve"> 30.12.2020</w:t>
      </w:r>
    </w:p>
    <w:p w14:paraId="264BFA8E" w14:textId="77777777" w:rsidR="007D197E" w:rsidRPr="007E440B" w:rsidRDefault="007D197E" w:rsidP="007E440B">
      <w:pPr>
        <w:spacing w:after="0" w:line="240" w:lineRule="auto"/>
        <w:jc w:val="center"/>
        <w:rPr>
          <w:rFonts w:ascii="Garamond" w:hAnsi="Garamond"/>
          <w:b/>
          <w:sz w:val="24"/>
          <w:szCs w:val="24"/>
        </w:rPr>
      </w:pPr>
    </w:p>
    <w:p w14:paraId="264BFA91" w14:textId="18DB17C9" w:rsidR="006148DC" w:rsidRPr="007E440B" w:rsidRDefault="007E440B" w:rsidP="007E440B">
      <w:pPr>
        <w:spacing w:after="0" w:line="240" w:lineRule="auto"/>
        <w:jc w:val="center"/>
        <w:rPr>
          <w:rFonts w:ascii="Garamond" w:hAnsi="Garamond"/>
          <w:b/>
          <w:sz w:val="24"/>
          <w:szCs w:val="24"/>
        </w:rPr>
      </w:pPr>
      <w:r w:rsidRPr="007E440B">
        <w:rPr>
          <w:rFonts w:ascii="Garamond" w:hAnsi="Garamond"/>
          <w:b/>
          <w:sz w:val="24"/>
          <w:szCs w:val="24"/>
        </w:rPr>
        <w:t xml:space="preserve">PËR </w:t>
      </w:r>
      <w:r w:rsidR="00CE2364" w:rsidRPr="007E440B">
        <w:rPr>
          <w:rFonts w:ascii="Garamond" w:hAnsi="Garamond"/>
          <w:b/>
          <w:sz w:val="24"/>
          <w:szCs w:val="24"/>
        </w:rPr>
        <w:t>MIRATIMIN E KËRKESAVE, KUSHTEVE, PROCEDURAVE, FONDEVE TË NEVOJSHME BUXHETORE PËR KRIJIMIN, MBAJTJEN, MENAXHIMIN DHE PËRDITËSIMIN E KADASTRËS KOMBËTARE TË BURIMEVE UJORE</w:t>
      </w:r>
    </w:p>
    <w:p w14:paraId="264BFA92" w14:textId="77777777" w:rsidR="006148DC" w:rsidRPr="007E440B" w:rsidRDefault="006148DC" w:rsidP="007E440B">
      <w:pPr>
        <w:spacing w:after="0" w:line="240" w:lineRule="auto"/>
        <w:ind w:firstLine="284"/>
        <w:jc w:val="both"/>
        <w:rPr>
          <w:rFonts w:ascii="Garamond" w:hAnsi="Garamond"/>
          <w:sz w:val="24"/>
          <w:szCs w:val="24"/>
        </w:rPr>
      </w:pPr>
    </w:p>
    <w:p w14:paraId="264BFA93" w14:textId="084D439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Në mbështetje të nenit 100 të </w:t>
      </w:r>
      <w:r w:rsidR="00CE2364" w:rsidRPr="007E440B">
        <w:rPr>
          <w:rFonts w:ascii="Garamond" w:hAnsi="Garamond"/>
          <w:sz w:val="24"/>
          <w:szCs w:val="24"/>
        </w:rPr>
        <w:t>Kushtetutës</w:t>
      </w:r>
      <w:r w:rsidR="00E631D0" w:rsidRPr="007E440B">
        <w:rPr>
          <w:rFonts w:ascii="Garamond" w:hAnsi="Garamond"/>
          <w:sz w:val="24"/>
          <w:szCs w:val="24"/>
        </w:rPr>
        <w:t xml:space="preserve">, </w:t>
      </w:r>
      <w:r w:rsidRPr="007E440B">
        <w:rPr>
          <w:rFonts w:ascii="Garamond" w:hAnsi="Garamond"/>
          <w:sz w:val="24"/>
          <w:szCs w:val="24"/>
        </w:rPr>
        <w:t>të pikës 3, të nenit 88, të ligjit nr.</w:t>
      </w:r>
      <w:r w:rsidR="00582D83">
        <w:rPr>
          <w:rFonts w:ascii="Garamond" w:hAnsi="Garamond"/>
          <w:sz w:val="24"/>
          <w:szCs w:val="24"/>
        </w:rPr>
        <w:t xml:space="preserve"> </w:t>
      </w:r>
      <w:r w:rsidRPr="007E440B">
        <w:rPr>
          <w:rFonts w:ascii="Garamond" w:hAnsi="Garamond"/>
          <w:sz w:val="24"/>
          <w:szCs w:val="24"/>
        </w:rPr>
        <w:t xml:space="preserve">111/2012, “Për menaxhimin e integruar të burimeve ujore”, </w:t>
      </w:r>
      <w:r w:rsidR="000C295D" w:rsidRPr="007E440B">
        <w:rPr>
          <w:rFonts w:ascii="Garamond" w:hAnsi="Garamond"/>
          <w:sz w:val="24"/>
          <w:szCs w:val="24"/>
        </w:rPr>
        <w:t xml:space="preserve">të </w:t>
      </w:r>
      <w:r w:rsidRPr="007E440B">
        <w:rPr>
          <w:rFonts w:ascii="Garamond" w:hAnsi="Garamond"/>
          <w:sz w:val="24"/>
          <w:szCs w:val="24"/>
        </w:rPr>
        <w:t>ndryshuar</w:t>
      </w:r>
      <w:r w:rsidR="00E056D3">
        <w:rPr>
          <w:rFonts w:ascii="Garamond" w:hAnsi="Garamond"/>
          <w:sz w:val="24"/>
          <w:szCs w:val="24"/>
        </w:rPr>
        <w:t>;</w:t>
      </w:r>
      <w:r w:rsidRPr="007E440B">
        <w:rPr>
          <w:rFonts w:ascii="Garamond" w:hAnsi="Garamond"/>
          <w:sz w:val="24"/>
          <w:szCs w:val="24"/>
        </w:rPr>
        <w:t xml:space="preserve"> </w:t>
      </w:r>
      <w:r w:rsidR="00F53D24" w:rsidRPr="007E440B">
        <w:rPr>
          <w:rFonts w:ascii="Garamond" w:hAnsi="Garamond"/>
          <w:sz w:val="24"/>
          <w:szCs w:val="24"/>
        </w:rPr>
        <w:t>t</w:t>
      </w:r>
      <w:r w:rsidR="00E631D0" w:rsidRPr="007E440B">
        <w:rPr>
          <w:rFonts w:ascii="Garamond" w:hAnsi="Garamond"/>
          <w:sz w:val="24"/>
          <w:szCs w:val="24"/>
        </w:rPr>
        <w:t>ë</w:t>
      </w:r>
      <w:r w:rsidR="00F53D24" w:rsidRPr="007E440B">
        <w:rPr>
          <w:rFonts w:ascii="Garamond" w:hAnsi="Garamond"/>
          <w:sz w:val="24"/>
          <w:szCs w:val="24"/>
        </w:rPr>
        <w:t xml:space="preserve"> </w:t>
      </w:r>
      <w:r w:rsidR="00C96709" w:rsidRPr="007E440B">
        <w:rPr>
          <w:rFonts w:ascii="Garamond" w:hAnsi="Garamond"/>
          <w:sz w:val="24"/>
          <w:szCs w:val="24"/>
        </w:rPr>
        <w:t>nenit 4, t</w:t>
      </w:r>
      <w:r w:rsidR="003A58E0" w:rsidRPr="007E440B">
        <w:rPr>
          <w:rFonts w:ascii="Garamond" w:hAnsi="Garamond"/>
          <w:sz w:val="24"/>
          <w:szCs w:val="24"/>
        </w:rPr>
        <w:t>ë</w:t>
      </w:r>
      <w:r w:rsidR="00C96709" w:rsidRPr="007E440B">
        <w:rPr>
          <w:rFonts w:ascii="Garamond" w:hAnsi="Garamond"/>
          <w:sz w:val="24"/>
          <w:szCs w:val="24"/>
        </w:rPr>
        <w:t xml:space="preserve"> ligjit nr.</w:t>
      </w:r>
      <w:r w:rsidR="00C3598B">
        <w:rPr>
          <w:rFonts w:ascii="Garamond" w:hAnsi="Garamond"/>
          <w:sz w:val="24"/>
          <w:szCs w:val="24"/>
        </w:rPr>
        <w:t xml:space="preserve"> </w:t>
      </w:r>
      <w:r w:rsidR="00C96709" w:rsidRPr="007E440B">
        <w:rPr>
          <w:rFonts w:ascii="Garamond" w:hAnsi="Garamond"/>
          <w:sz w:val="24"/>
          <w:szCs w:val="24"/>
        </w:rPr>
        <w:t>10325, dat</w:t>
      </w:r>
      <w:r w:rsidR="003A58E0" w:rsidRPr="007E440B">
        <w:rPr>
          <w:rFonts w:ascii="Garamond" w:hAnsi="Garamond"/>
          <w:sz w:val="24"/>
          <w:szCs w:val="24"/>
        </w:rPr>
        <w:t>ë</w:t>
      </w:r>
      <w:r w:rsidR="00CE2364" w:rsidRPr="007E440B">
        <w:rPr>
          <w:rFonts w:ascii="Garamond" w:hAnsi="Garamond"/>
          <w:sz w:val="24"/>
          <w:szCs w:val="24"/>
        </w:rPr>
        <w:t xml:space="preserve"> 23.</w:t>
      </w:r>
      <w:r w:rsidR="00C96709" w:rsidRPr="007E440B">
        <w:rPr>
          <w:rFonts w:ascii="Garamond" w:hAnsi="Garamond"/>
          <w:sz w:val="24"/>
          <w:szCs w:val="24"/>
        </w:rPr>
        <w:t>9.2010</w:t>
      </w:r>
      <w:r w:rsidR="0025351B" w:rsidRPr="007E440B">
        <w:rPr>
          <w:rFonts w:ascii="Garamond" w:hAnsi="Garamond"/>
          <w:sz w:val="24"/>
          <w:szCs w:val="24"/>
        </w:rPr>
        <w:t>,</w:t>
      </w:r>
      <w:r w:rsidR="00C96709" w:rsidRPr="007E440B">
        <w:rPr>
          <w:rFonts w:ascii="Garamond" w:hAnsi="Garamond"/>
          <w:sz w:val="24"/>
          <w:szCs w:val="24"/>
        </w:rPr>
        <w:t xml:space="preserve"> </w:t>
      </w:r>
      <w:r w:rsidR="00400AFF" w:rsidRPr="007E440B">
        <w:rPr>
          <w:rFonts w:ascii="Garamond" w:hAnsi="Garamond"/>
          <w:sz w:val="24"/>
          <w:szCs w:val="24"/>
        </w:rPr>
        <w:t>“P</w:t>
      </w:r>
      <w:r w:rsidR="003A58E0" w:rsidRPr="007E440B">
        <w:rPr>
          <w:rFonts w:ascii="Garamond" w:hAnsi="Garamond"/>
          <w:sz w:val="24"/>
          <w:szCs w:val="24"/>
        </w:rPr>
        <w:t>ë</w:t>
      </w:r>
      <w:r w:rsidR="00C96709" w:rsidRPr="007E440B">
        <w:rPr>
          <w:rFonts w:ascii="Garamond" w:hAnsi="Garamond"/>
          <w:sz w:val="24"/>
          <w:szCs w:val="24"/>
        </w:rPr>
        <w:t>r bazat e t</w:t>
      </w:r>
      <w:r w:rsidR="003A58E0" w:rsidRPr="007E440B">
        <w:rPr>
          <w:rFonts w:ascii="Garamond" w:hAnsi="Garamond"/>
          <w:sz w:val="24"/>
          <w:szCs w:val="24"/>
        </w:rPr>
        <w:t>ë</w:t>
      </w:r>
      <w:r w:rsidR="00C96709" w:rsidRPr="007E440B">
        <w:rPr>
          <w:rFonts w:ascii="Garamond" w:hAnsi="Garamond"/>
          <w:sz w:val="24"/>
          <w:szCs w:val="24"/>
        </w:rPr>
        <w:t xml:space="preserve"> dh</w:t>
      </w:r>
      <w:r w:rsidR="003A58E0" w:rsidRPr="007E440B">
        <w:rPr>
          <w:rFonts w:ascii="Garamond" w:hAnsi="Garamond"/>
          <w:sz w:val="24"/>
          <w:szCs w:val="24"/>
        </w:rPr>
        <w:t>ë</w:t>
      </w:r>
      <w:r w:rsidR="00C96709" w:rsidRPr="007E440B">
        <w:rPr>
          <w:rFonts w:ascii="Garamond" w:hAnsi="Garamond"/>
          <w:sz w:val="24"/>
          <w:szCs w:val="24"/>
        </w:rPr>
        <w:t>nave shtet</w:t>
      </w:r>
      <w:r w:rsidR="003A58E0" w:rsidRPr="007E440B">
        <w:rPr>
          <w:rFonts w:ascii="Garamond" w:hAnsi="Garamond"/>
          <w:sz w:val="24"/>
          <w:szCs w:val="24"/>
        </w:rPr>
        <w:t>ë</w:t>
      </w:r>
      <w:r w:rsidR="00C96709" w:rsidRPr="007E440B">
        <w:rPr>
          <w:rFonts w:ascii="Garamond" w:hAnsi="Garamond"/>
          <w:sz w:val="24"/>
          <w:szCs w:val="24"/>
        </w:rPr>
        <w:t>rore”</w:t>
      </w:r>
      <w:r w:rsidR="00CE2364" w:rsidRPr="007E440B">
        <w:rPr>
          <w:rFonts w:ascii="Garamond" w:hAnsi="Garamond"/>
          <w:sz w:val="24"/>
          <w:szCs w:val="24"/>
        </w:rPr>
        <w:t>,</w:t>
      </w:r>
      <w:r w:rsidR="00A17847" w:rsidRPr="007E440B">
        <w:rPr>
          <w:rFonts w:ascii="Garamond" w:hAnsi="Garamond"/>
          <w:sz w:val="24"/>
          <w:szCs w:val="24"/>
        </w:rPr>
        <w:t xml:space="preserve"> dhe t</w:t>
      </w:r>
      <w:r w:rsidR="000A0E52" w:rsidRPr="007E440B">
        <w:rPr>
          <w:rFonts w:ascii="Garamond" w:hAnsi="Garamond"/>
          <w:sz w:val="24"/>
          <w:szCs w:val="24"/>
        </w:rPr>
        <w:t>ë</w:t>
      </w:r>
      <w:r w:rsidR="00A17847" w:rsidRPr="007E440B">
        <w:rPr>
          <w:rFonts w:ascii="Garamond" w:hAnsi="Garamond"/>
          <w:sz w:val="24"/>
          <w:szCs w:val="24"/>
        </w:rPr>
        <w:t xml:space="preserve"> nenit 26, t</w:t>
      </w:r>
      <w:r w:rsidR="000A0E52" w:rsidRPr="007E440B">
        <w:rPr>
          <w:rFonts w:ascii="Garamond" w:hAnsi="Garamond"/>
          <w:sz w:val="24"/>
          <w:szCs w:val="24"/>
        </w:rPr>
        <w:t>ë</w:t>
      </w:r>
      <w:r w:rsidR="006053B5" w:rsidRPr="007E440B">
        <w:rPr>
          <w:rFonts w:ascii="Garamond" w:hAnsi="Garamond"/>
          <w:sz w:val="24"/>
          <w:szCs w:val="24"/>
        </w:rPr>
        <w:t xml:space="preserve"> ligjit nr.</w:t>
      </w:r>
      <w:r w:rsidR="00C3598B">
        <w:rPr>
          <w:rFonts w:ascii="Garamond" w:hAnsi="Garamond"/>
          <w:sz w:val="24"/>
          <w:szCs w:val="24"/>
        </w:rPr>
        <w:t xml:space="preserve"> </w:t>
      </w:r>
      <w:r w:rsidR="00CE2364" w:rsidRPr="007E440B">
        <w:rPr>
          <w:rFonts w:ascii="Garamond" w:hAnsi="Garamond"/>
          <w:sz w:val="24"/>
          <w:szCs w:val="24"/>
        </w:rPr>
        <w:t>9936, datë 26.</w:t>
      </w:r>
      <w:r w:rsidR="00A17847" w:rsidRPr="007E440B">
        <w:rPr>
          <w:rFonts w:ascii="Garamond" w:hAnsi="Garamond"/>
          <w:sz w:val="24"/>
          <w:szCs w:val="24"/>
        </w:rPr>
        <w:t>6.2008</w:t>
      </w:r>
      <w:r w:rsidR="0025351B" w:rsidRPr="007E440B">
        <w:rPr>
          <w:rFonts w:ascii="Garamond" w:hAnsi="Garamond"/>
          <w:sz w:val="24"/>
          <w:szCs w:val="24"/>
        </w:rPr>
        <w:t>,</w:t>
      </w:r>
      <w:r w:rsidR="00A17847" w:rsidRPr="007E440B">
        <w:rPr>
          <w:rFonts w:ascii="Garamond" w:hAnsi="Garamond"/>
          <w:sz w:val="24"/>
          <w:szCs w:val="24"/>
        </w:rPr>
        <w:t xml:space="preserve"> “Për menaxhimin e sistemit buxhetor në Republikën e Shqipërisë”, </w:t>
      </w:r>
      <w:r w:rsidR="0025351B" w:rsidRPr="007E440B">
        <w:rPr>
          <w:rFonts w:ascii="Garamond" w:hAnsi="Garamond"/>
          <w:sz w:val="24"/>
          <w:szCs w:val="24"/>
        </w:rPr>
        <w:t>të</w:t>
      </w:r>
      <w:r w:rsidR="00A17847" w:rsidRPr="007E440B">
        <w:rPr>
          <w:rFonts w:ascii="Garamond" w:hAnsi="Garamond"/>
          <w:sz w:val="24"/>
          <w:szCs w:val="24"/>
        </w:rPr>
        <w:t xml:space="preserve"> ndryshuar,</w:t>
      </w:r>
      <w:r w:rsidR="00A17847" w:rsidRPr="007E440B" w:rsidDel="00A17847">
        <w:rPr>
          <w:rFonts w:ascii="Garamond" w:hAnsi="Garamond"/>
          <w:sz w:val="24"/>
          <w:szCs w:val="24"/>
        </w:rPr>
        <w:t xml:space="preserve"> </w:t>
      </w:r>
      <w:r w:rsidR="000F0E96" w:rsidRPr="007E440B">
        <w:rPr>
          <w:rFonts w:ascii="Garamond" w:hAnsi="Garamond"/>
          <w:sz w:val="24"/>
          <w:szCs w:val="24"/>
        </w:rPr>
        <w:t>m</w:t>
      </w:r>
      <w:r w:rsidRPr="007E440B">
        <w:rPr>
          <w:rFonts w:ascii="Garamond" w:hAnsi="Garamond"/>
          <w:sz w:val="24"/>
          <w:szCs w:val="24"/>
        </w:rPr>
        <w:t>e propozimin e Kryeministrit, Këshilli i Ministrave</w:t>
      </w:r>
    </w:p>
    <w:p w14:paraId="264BFA94" w14:textId="77777777" w:rsidR="006148DC" w:rsidRPr="007E440B" w:rsidRDefault="006148DC" w:rsidP="007E440B">
      <w:pPr>
        <w:spacing w:after="0" w:line="240" w:lineRule="auto"/>
        <w:ind w:firstLine="284"/>
        <w:jc w:val="both"/>
        <w:rPr>
          <w:rFonts w:ascii="Garamond" w:hAnsi="Garamond"/>
          <w:sz w:val="24"/>
          <w:szCs w:val="24"/>
        </w:rPr>
      </w:pPr>
    </w:p>
    <w:p w14:paraId="264BFA95" w14:textId="5B34740C" w:rsidR="006148DC" w:rsidRPr="007E440B" w:rsidRDefault="006148DC" w:rsidP="007E440B">
      <w:pPr>
        <w:spacing w:after="0" w:line="240" w:lineRule="auto"/>
        <w:jc w:val="center"/>
        <w:rPr>
          <w:rFonts w:ascii="Garamond" w:hAnsi="Garamond"/>
          <w:sz w:val="24"/>
          <w:szCs w:val="24"/>
        </w:rPr>
      </w:pPr>
      <w:r w:rsidRPr="007E440B">
        <w:rPr>
          <w:rFonts w:ascii="Garamond" w:hAnsi="Garamond"/>
          <w:sz w:val="24"/>
          <w:szCs w:val="24"/>
        </w:rPr>
        <w:t>VENDOSI:</w:t>
      </w:r>
    </w:p>
    <w:p w14:paraId="264BFA96" w14:textId="77777777" w:rsidR="006148DC" w:rsidRPr="007E440B" w:rsidRDefault="00B064D3"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 </w:t>
      </w:r>
    </w:p>
    <w:p w14:paraId="264BFA97" w14:textId="1FFC89FC" w:rsidR="006148DC" w:rsidRPr="00192573" w:rsidRDefault="007E440B" w:rsidP="007E440B">
      <w:pPr>
        <w:spacing w:after="0" w:line="240" w:lineRule="auto"/>
        <w:ind w:firstLine="284"/>
        <w:jc w:val="both"/>
        <w:rPr>
          <w:rFonts w:ascii="Garamond" w:hAnsi="Garamond"/>
          <w:sz w:val="24"/>
          <w:szCs w:val="24"/>
        </w:rPr>
      </w:pPr>
      <w:r w:rsidRPr="00192573">
        <w:rPr>
          <w:rFonts w:ascii="Garamond" w:hAnsi="Garamond"/>
          <w:sz w:val="24"/>
          <w:szCs w:val="24"/>
        </w:rPr>
        <w:t xml:space="preserve">I. </w:t>
      </w:r>
      <w:r w:rsidR="006148DC" w:rsidRPr="00192573">
        <w:rPr>
          <w:rFonts w:ascii="Garamond" w:hAnsi="Garamond"/>
          <w:sz w:val="24"/>
          <w:szCs w:val="24"/>
        </w:rPr>
        <w:t>DISPOZITA TË PËRGJITHSHME</w:t>
      </w:r>
    </w:p>
    <w:p w14:paraId="264BFA99" w14:textId="7BFED85E" w:rsidR="00827823"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827823" w:rsidRPr="007E440B">
        <w:rPr>
          <w:rFonts w:ascii="Garamond" w:hAnsi="Garamond"/>
          <w:sz w:val="24"/>
          <w:szCs w:val="24"/>
        </w:rPr>
        <w:t>Q</w:t>
      </w:r>
      <w:r w:rsidR="00F53D24" w:rsidRPr="007E440B">
        <w:rPr>
          <w:rFonts w:ascii="Garamond" w:hAnsi="Garamond"/>
          <w:sz w:val="24"/>
          <w:szCs w:val="24"/>
        </w:rPr>
        <w:t>ë</w:t>
      </w:r>
      <w:r w:rsidR="00827823" w:rsidRPr="007E440B">
        <w:rPr>
          <w:rFonts w:ascii="Garamond" w:hAnsi="Garamond"/>
          <w:sz w:val="24"/>
          <w:szCs w:val="24"/>
        </w:rPr>
        <w:t>llimi i k</w:t>
      </w:r>
      <w:r w:rsidR="00F53D24" w:rsidRPr="007E440B">
        <w:rPr>
          <w:rFonts w:ascii="Garamond" w:hAnsi="Garamond"/>
          <w:sz w:val="24"/>
          <w:szCs w:val="24"/>
        </w:rPr>
        <w:t>ë</w:t>
      </w:r>
      <w:r w:rsidR="00827823" w:rsidRPr="007E440B">
        <w:rPr>
          <w:rFonts w:ascii="Garamond" w:hAnsi="Garamond"/>
          <w:sz w:val="24"/>
          <w:szCs w:val="24"/>
        </w:rPr>
        <w:t xml:space="preserve">tij vendimi </w:t>
      </w:r>
      <w:r w:rsidR="00F53D24" w:rsidRPr="007E440B">
        <w:rPr>
          <w:rFonts w:ascii="Garamond" w:hAnsi="Garamond"/>
          <w:sz w:val="24"/>
          <w:szCs w:val="24"/>
        </w:rPr>
        <w:t>ë</w:t>
      </w:r>
      <w:r w:rsidR="00827823" w:rsidRPr="007E440B">
        <w:rPr>
          <w:rFonts w:ascii="Garamond" w:hAnsi="Garamond"/>
          <w:sz w:val="24"/>
          <w:szCs w:val="24"/>
        </w:rPr>
        <w:t>sht</w:t>
      </w:r>
      <w:r w:rsidR="00F53D24" w:rsidRPr="007E440B">
        <w:rPr>
          <w:rFonts w:ascii="Garamond" w:hAnsi="Garamond"/>
          <w:sz w:val="24"/>
          <w:szCs w:val="24"/>
        </w:rPr>
        <w:t>ë</w:t>
      </w:r>
      <w:r w:rsidR="00827823" w:rsidRPr="007E440B">
        <w:rPr>
          <w:rFonts w:ascii="Garamond" w:hAnsi="Garamond"/>
          <w:sz w:val="24"/>
          <w:szCs w:val="24"/>
        </w:rPr>
        <w:t xml:space="preserve"> miratimi i</w:t>
      </w:r>
      <w:r w:rsidR="006148DC" w:rsidRPr="007E440B">
        <w:rPr>
          <w:rFonts w:ascii="Garamond" w:hAnsi="Garamond"/>
          <w:sz w:val="24"/>
          <w:szCs w:val="24"/>
        </w:rPr>
        <w:t xml:space="preserve"> kërkesave, kushteve, procedurave, fondeve të nevojshme buxhetore për krijimin, mbajtjen, menaxhimin dhe përditësimin e </w:t>
      </w:r>
      <w:r w:rsidR="00816050" w:rsidRPr="007E440B">
        <w:rPr>
          <w:rFonts w:ascii="Garamond" w:hAnsi="Garamond"/>
          <w:sz w:val="24"/>
          <w:szCs w:val="24"/>
        </w:rPr>
        <w:t>K</w:t>
      </w:r>
      <w:r w:rsidR="006148DC" w:rsidRPr="007E440B">
        <w:rPr>
          <w:rFonts w:ascii="Garamond" w:hAnsi="Garamond"/>
          <w:sz w:val="24"/>
          <w:szCs w:val="24"/>
        </w:rPr>
        <w:t xml:space="preserve">adastrës </w:t>
      </w:r>
      <w:r w:rsidR="00816050" w:rsidRPr="007E440B">
        <w:rPr>
          <w:rFonts w:ascii="Garamond" w:hAnsi="Garamond"/>
          <w:sz w:val="24"/>
          <w:szCs w:val="24"/>
        </w:rPr>
        <w:t>K</w:t>
      </w:r>
      <w:r w:rsidR="006148DC" w:rsidRPr="007E440B">
        <w:rPr>
          <w:rFonts w:ascii="Garamond" w:hAnsi="Garamond"/>
          <w:sz w:val="24"/>
          <w:szCs w:val="24"/>
        </w:rPr>
        <w:t xml:space="preserve">ombëtare të </w:t>
      </w:r>
      <w:r w:rsidR="00816050" w:rsidRPr="007E440B">
        <w:rPr>
          <w:rFonts w:ascii="Garamond" w:hAnsi="Garamond"/>
          <w:sz w:val="24"/>
          <w:szCs w:val="24"/>
        </w:rPr>
        <w:t>B</w:t>
      </w:r>
      <w:r w:rsidR="006148DC" w:rsidRPr="007E440B">
        <w:rPr>
          <w:rFonts w:ascii="Garamond" w:hAnsi="Garamond"/>
          <w:sz w:val="24"/>
          <w:szCs w:val="24"/>
        </w:rPr>
        <w:t xml:space="preserve">urimeve </w:t>
      </w:r>
      <w:r w:rsidR="00816050" w:rsidRPr="007E440B">
        <w:rPr>
          <w:rFonts w:ascii="Garamond" w:hAnsi="Garamond"/>
          <w:sz w:val="24"/>
          <w:szCs w:val="24"/>
        </w:rPr>
        <w:t>U</w:t>
      </w:r>
      <w:r w:rsidR="00827823" w:rsidRPr="007E440B">
        <w:rPr>
          <w:rFonts w:ascii="Garamond" w:hAnsi="Garamond"/>
          <w:sz w:val="24"/>
          <w:szCs w:val="24"/>
        </w:rPr>
        <w:t>jore</w:t>
      </w:r>
      <w:r w:rsidR="000916A3" w:rsidRPr="007E440B">
        <w:rPr>
          <w:rFonts w:ascii="Garamond" w:hAnsi="Garamond"/>
          <w:sz w:val="24"/>
          <w:szCs w:val="24"/>
        </w:rPr>
        <w:t>.</w:t>
      </w:r>
    </w:p>
    <w:p w14:paraId="264BFA9B" w14:textId="12B870C2" w:rsidR="006053B5"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Të gjith</w:t>
      </w:r>
      <w:r w:rsidR="001746B7" w:rsidRPr="007E440B">
        <w:rPr>
          <w:rFonts w:ascii="Garamond" w:hAnsi="Garamond"/>
          <w:sz w:val="24"/>
          <w:szCs w:val="24"/>
        </w:rPr>
        <w:t>ë</w:t>
      </w:r>
      <w:r w:rsidR="006148DC" w:rsidRPr="007E440B">
        <w:rPr>
          <w:rFonts w:ascii="Garamond" w:hAnsi="Garamond"/>
          <w:sz w:val="24"/>
          <w:szCs w:val="24"/>
        </w:rPr>
        <w:t xml:space="preserve"> termat e përcaktuar në ligjin </w:t>
      </w:r>
      <w:r w:rsidR="00D87935" w:rsidRPr="007E440B">
        <w:rPr>
          <w:rFonts w:ascii="Garamond" w:hAnsi="Garamond"/>
          <w:sz w:val="24"/>
          <w:szCs w:val="24"/>
        </w:rPr>
        <w:t>nr.</w:t>
      </w:r>
      <w:r w:rsidR="00C3598B">
        <w:rPr>
          <w:rFonts w:ascii="Garamond" w:hAnsi="Garamond"/>
          <w:sz w:val="24"/>
          <w:szCs w:val="24"/>
        </w:rPr>
        <w:t xml:space="preserve"> </w:t>
      </w:r>
      <w:r w:rsidR="006148DC" w:rsidRPr="007E440B">
        <w:rPr>
          <w:rFonts w:ascii="Garamond" w:hAnsi="Garamond"/>
          <w:sz w:val="24"/>
          <w:szCs w:val="24"/>
        </w:rPr>
        <w:t>111/2012</w:t>
      </w:r>
      <w:r w:rsidR="00C065AE" w:rsidRPr="007E440B">
        <w:rPr>
          <w:rFonts w:ascii="Garamond" w:hAnsi="Garamond"/>
          <w:sz w:val="24"/>
          <w:szCs w:val="24"/>
        </w:rPr>
        <w:t>,</w:t>
      </w:r>
      <w:r w:rsidR="006148DC" w:rsidRPr="007E440B">
        <w:rPr>
          <w:rFonts w:ascii="Garamond" w:hAnsi="Garamond"/>
          <w:sz w:val="24"/>
          <w:szCs w:val="24"/>
        </w:rPr>
        <w:t xml:space="preserve"> “Për menaxhimin e integruar të burimeve ujore”</w:t>
      </w:r>
      <w:r w:rsidR="00D87935" w:rsidRPr="007E440B">
        <w:rPr>
          <w:rFonts w:ascii="Garamond" w:hAnsi="Garamond"/>
          <w:sz w:val="24"/>
          <w:szCs w:val="24"/>
        </w:rPr>
        <w:t>, t</w:t>
      </w:r>
      <w:r w:rsidR="00F53D24" w:rsidRPr="007E440B">
        <w:rPr>
          <w:rFonts w:ascii="Garamond" w:hAnsi="Garamond"/>
          <w:sz w:val="24"/>
          <w:szCs w:val="24"/>
        </w:rPr>
        <w:t>ë</w:t>
      </w:r>
      <w:r w:rsidR="00D87935" w:rsidRPr="007E440B">
        <w:rPr>
          <w:rFonts w:ascii="Garamond" w:hAnsi="Garamond"/>
          <w:sz w:val="24"/>
          <w:szCs w:val="24"/>
        </w:rPr>
        <w:t xml:space="preserve"> ndryshuar,</w:t>
      </w:r>
      <w:r w:rsidR="00400AFF" w:rsidRPr="007E440B">
        <w:rPr>
          <w:rFonts w:ascii="Garamond" w:hAnsi="Garamond"/>
          <w:sz w:val="24"/>
          <w:szCs w:val="24"/>
        </w:rPr>
        <w:t xml:space="preserve"> </w:t>
      </w:r>
      <w:r w:rsidR="006148DC" w:rsidRPr="007E440B">
        <w:rPr>
          <w:rFonts w:ascii="Garamond" w:hAnsi="Garamond"/>
          <w:sz w:val="24"/>
          <w:szCs w:val="24"/>
        </w:rPr>
        <w:t>kanë të njëjtin kuptim edhe në këtë vendim, ndërsa termat e mëposhtëm kanë këto kuptime:</w:t>
      </w:r>
    </w:p>
    <w:p w14:paraId="264BFA9D" w14:textId="40CA7A0E" w:rsidR="009F6BFD"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“Administrator”</w:t>
      </w:r>
      <w:r w:rsidR="00C065AE" w:rsidRPr="007E440B">
        <w:rPr>
          <w:rFonts w:ascii="Garamond" w:hAnsi="Garamond"/>
          <w:sz w:val="24"/>
          <w:szCs w:val="24"/>
        </w:rPr>
        <w:t>,</w:t>
      </w:r>
      <w:r w:rsidR="006148DC" w:rsidRPr="007E440B">
        <w:rPr>
          <w:rFonts w:ascii="Garamond" w:hAnsi="Garamond"/>
          <w:sz w:val="24"/>
          <w:szCs w:val="24"/>
        </w:rPr>
        <w:t xml:space="preserve"> struktura pranë Agjencisë së Menaxhimit të Burimeve Ujore</w:t>
      </w:r>
      <w:r w:rsidR="000B78BD" w:rsidRPr="007E440B">
        <w:rPr>
          <w:rFonts w:ascii="Garamond" w:hAnsi="Garamond"/>
          <w:sz w:val="24"/>
          <w:szCs w:val="24"/>
        </w:rPr>
        <w:t xml:space="preserve"> (AMBU)</w:t>
      </w:r>
      <w:r w:rsidR="006148DC" w:rsidRPr="007E440B">
        <w:rPr>
          <w:rFonts w:ascii="Garamond" w:hAnsi="Garamond"/>
          <w:sz w:val="24"/>
          <w:szCs w:val="24"/>
        </w:rPr>
        <w:t xml:space="preserve">, e ngarkuar për administrimin, menaxhimin, përditësimin dhe mirëmbajtjen e </w:t>
      </w:r>
      <w:r w:rsidR="00743452" w:rsidRPr="007E440B">
        <w:rPr>
          <w:rFonts w:ascii="Garamond" w:hAnsi="Garamond"/>
          <w:sz w:val="24"/>
          <w:szCs w:val="24"/>
        </w:rPr>
        <w:t>K</w:t>
      </w:r>
      <w:r w:rsidR="005216DA" w:rsidRPr="007E440B">
        <w:rPr>
          <w:rFonts w:ascii="Garamond" w:hAnsi="Garamond"/>
          <w:sz w:val="24"/>
          <w:szCs w:val="24"/>
        </w:rPr>
        <w:t xml:space="preserve">adastrës </w:t>
      </w:r>
      <w:r w:rsidR="00743452" w:rsidRPr="007E440B">
        <w:rPr>
          <w:rFonts w:ascii="Garamond" w:hAnsi="Garamond"/>
          <w:sz w:val="24"/>
          <w:szCs w:val="24"/>
        </w:rPr>
        <w:t>K</w:t>
      </w:r>
      <w:r w:rsidR="005216DA" w:rsidRPr="007E440B">
        <w:rPr>
          <w:rFonts w:ascii="Garamond" w:hAnsi="Garamond"/>
          <w:sz w:val="24"/>
          <w:szCs w:val="24"/>
        </w:rPr>
        <w:t xml:space="preserve">ombëtare të </w:t>
      </w:r>
      <w:r w:rsidR="00743452" w:rsidRPr="007E440B">
        <w:rPr>
          <w:rFonts w:ascii="Garamond" w:hAnsi="Garamond"/>
          <w:sz w:val="24"/>
          <w:szCs w:val="24"/>
        </w:rPr>
        <w:t>B</w:t>
      </w:r>
      <w:r w:rsidR="005216DA" w:rsidRPr="007E440B">
        <w:rPr>
          <w:rFonts w:ascii="Garamond" w:hAnsi="Garamond"/>
          <w:sz w:val="24"/>
          <w:szCs w:val="24"/>
        </w:rPr>
        <w:t>urimeve Ujore</w:t>
      </w:r>
      <w:r w:rsidR="00D7192B">
        <w:rPr>
          <w:rFonts w:ascii="Garamond" w:hAnsi="Garamond"/>
          <w:sz w:val="24"/>
          <w:szCs w:val="24"/>
        </w:rPr>
        <w:t>.</w:t>
      </w:r>
    </w:p>
    <w:p w14:paraId="264BFA9E" w14:textId="14469DD1" w:rsidR="000548C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0548CE" w:rsidRPr="007E440B">
        <w:rPr>
          <w:rFonts w:ascii="Garamond" w:hAnsi="Garamond"/>
          <w:sz w:val="24"/>
          <w:szCs w:val="24"/>
        </w:rPr>
        <w:t>“Autoritet publik” janë:</w:t>
      </w:r>
    </w:p>
    <w:p w14:paraId="264BFAA0" w14:textId="36E9CC49" w:rsidR="00864F83"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864F83" w:rsidRPr="007E440B">
        <w:rPr>
          <w:rFonts w:ascii="Garamond" w:hAnsi="Garamond"/>
          <w:sz w:val="24"/>
          <w:szCs w:val="24"/>
        </w:rPr>
        <w:t>organet e qeverisjes qendrore dhe vendore apo organet e tjera të administratës publike, përfshirë organizmat këshillues publikë, në nivel kombëtar, rajonal apo vendor;</w:t>
      </w:r>
    </w:p>
    <w:p w14:paraId="264BFAA1" w14:textId="424ED0A1" w:rsidR="00864F83"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864F83" w:rsidRPr="007E440B">
        <w:rPr>
          <w:rFonts w:ascii="Garamond" w:hAnsi="Garamond"/>
          <w:sz w:val="24"/>
          <w:szCs w:val="24"/>
        </w:rPr>
        <w:t>çdo person, fizik apo juridik, që ushtron funksione administrative publike, përfshirë edhe detyra, veprimtari ose shërbime specifike që kanë të bëjnë me mjedisin;</w:t>
      </w:r>
    </w:p>
    <w:p w14:paraId="264BFAA2" w14:textId="07D29291" w:rsidR="00D33BAD"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864F83" w:rsidRPr="007E440B">
        <w:rPr>
          <w:rFonts w:ascii="Garamond" w:hAnsi="Garamond"/>
          <w:sz w:val="24"/>
          <w:szCs w:val="24"/>
        </w:rPr>
        <w:t>çdo person juridik, që ka përgjegjësi a funksione publike apo që siguron shërbime publike, që kanë të bëjnë me aktivitete ose</w:t>
      </w:r>
      <w:r w:rsidR="00C065AE" w:rsidRPr="007E440B">
        <w:rPr>
          <w:rFonts w:ascii="Garamond" w:hAnsi="Garamond"/>
          <w:sz w:val="24"/>
          <w:szCs w:val="24"/>
        </w:rPr>
        <w:t xml:space="preserve"> shërbime</w:t>
      </w:r>
      <w:r w:rsidR="00B76FA7">
        <w:rPr>
          <w:rFonts w:ascii="Garamond" w:hAnsi="Garamond"/>
          <w:sz w:val="24"/>
          <w:szCs w:val="24"/>
        </w:rPr>
        <w:t>,</w:t>
      </w:r>
      <w:r w:rsidR="00C065AE" w:rsidRPr="007E440B">
        <w:rPr>
          <w:rFonts w:ascii="Garamond" w:hAnsi="Garamond"/>
          <w:sz w:val="24"/>
          <w:szCs w:val="24"/>
        </w:rPr>
        <w:t xml:space="preserve"> në lidhje me ujërat dh</w:t>
      </w:r>
      <w:r w:rsidR="00864F83" w:rsidRPr="007E440B">
        <w:rPr>
          <w:rFonts w:ascii="Garamond" w:hAnsi="Garamond"/>
          <w:sz w:val="24"/>
          <w:szCs w:val="24"/>
        </w:rPr>
        <w:t>e janë nën kontrollin e një organizmi apo personi që përfshihet në grupimet e përcaktuara në nën</w:t>
      </w:r>
      <w:r w:rsidR="00C065AE" w:rsidRPr="007E440B">
        <w:rPr>
          <w:rFonts w:ascii="Garamond" w:hAnsi="Garamond"/>
          <w:sz w:val="24"/>
          <w:szCs w:val="24"/>
        </w:rPr>
        <w:t>ndarjet</w:t>
      </w:r>
      <w:r w:rsidR="00864F83" w:rsidRPr="007E440B">
        <w:rPr>
          <w:rFonts w:ascii="Garamond" w:hAnsi="Garamond"/>
          <w:sz w:val="24"/>
          <w:szCs w:val="24"/>
        </w:rPr>
        <w:t xml:space="preserve"> “i” dhe “ii”</w:t>
      </w:r>
      <w:r w:rsidR="00C065AE" w:rsidRPr="007E440B">
        <w:rPr>
          <w:rFonts w:ascii="Garamond" w:hAnsi="Garamond"/>
          <w:sz w:val="24"/>
          <w:szCs w:val="24"/>
        </w:rPr>
        <w:t>,</w:t>
      </w:r>
      <w:r w:rsidR="006053B5" w:rsidRPr="007E440B">
        <w:rPr>
          <w:rFonts w:ascii="Garamond" w:hAnsi="Garamond"/>
          <w:sz w:val="24"/>
          <w:szCs w:val="24"/>
        </w:rPr>
        <w:t xml:space="preserve"> të</w:t>
      </w:r>
      <w:r w:rsidR="00C065AE" w:rsidRPr="007E440B">
        <w:rPr>
          <w:rFonts w:ascii="Garamond" w:hAnsi="Garamond"/>
          <w:sz w:val="24"/>
          <w:szCs w:val="24"/>
        </w:rPr>
        <w:t xml:space="preserve"> kësaj shkronje</w:t>
      </w:r>
      <w:r w:rsidR="00D7192B">
        <w:rPr>
          <w:rFonts w:ascii="Garamond" w:hAnsi="Garamond"/>
          <w:sz w:val="24"/>
          <w:szCs w:val="24"/>
        </w:rPr>
        <w:t>.</w:t>
      </w:r>
    </w:p>
    <w:p w14:paraId="264BFAA3" w14:textId="1CB66E72" w:rsidR="00644593" w:rsidRPr="007E440B" w:rsidRDefault="009F6BFD" w:rsidP="007E440B">
      <w:pPr>
        <w:spacing w:after="0" w:line="240" w:lineRule="auto"/>
        <w:ind w:firstLine="284"/>
        <w:jc w:val="both"/>
        <w:rPr>
          <w:rFonts w:ascii="Garamond" w:hAnsi="Garamond"/>
          <w:sz w:val="24"/>
          <w:szCs w:val="24"/>
        </w:rPr>
      </w:pPr>
      <w:r w:rsidRPr="007E440B">
        <w:rPr>
          <w:rFonts w:ascii="Garamond" w:hAnsi="Garamond"/>
          <w:sz w:val="24"/>
          <w:szCs w:val="24"/>
        </w:rPr>
        <w:t>c)</w:t>
      </w:r>
      <w:r w:rsidR="007E440B">
        <w:rPr>
          <w:rFonts w:ascii="Garamond" w:hAnsi="Garamond"/>
          <w:sz w:val="24"/>
          <w:szCs w:val="24"/>
        </w:rPr>
        <w:t xml:space="preserve"> </w:t>
      </w:r>
      <w:r w:rsidR="00864F83" w:rsidRPr="007E440B">
        <w:rPr>
          <w:rFonts w:ascii="Garamond" w:hAnsi="Garamond"/>
          <w:sz w:val="24"/>
          <w:szCs w:val="24"/>
        </w:rPr>
        <w:t>“Baza e të dhënave shtetërore”</w:t>
      </w:r>
      <w:r w:rsidR="00C96709" w:rsidRPr="007E440B">
        <w:rPr>
          <w:rFonts w:ascii="Garamond" w:hAnsi="Garamond"/>
          <w:sz w:val="24"/>
          <w:szCs w:val="24"/>
        </w:rPr>
        <w:t>,</w:t>
      </w:r>
      <w:r w:rsidR="00864F83" w:rsidRPr="007E440B">
        <w:rPr>
          <w:rFonts w:ascii="Garamond" w:hAnsi="Garamond"/>
          <w:sz w:val="24"/>
          <w:szCs w:val="24"/>
        </w:rPr>
        <w:t xml:space="preserve"> </w:t>
      </w:r>
      <w:r w:rsidR="00C065AE" w:rsidRPr="007E440B">
        <w:rPr>
          <w:rFonts w:ascii="Garamond" w:hAnsi="Garamond"/>
          <w:sz w:val="24"/>
          <w:szCs w:val="24"/>
        </w:rPr>
        <w:t>i njëjti</w:t>
      </w:r>
      <w:r w:rsidRPr="007E440B">
        <w:rPr>
          <w:rFonts w:ascii="Garamond" w:hAnsi="Garamond"/>
          <w:sz w:val="24"/>
          <w:szCs w:val="24"/>
        </w:rPr>
        <w:t xml:space="preserve"> kuptim</w:t>
      </w:r>
      <w:r w:rsidR="00C065AE" w:rsidRPr="007E440B">
        <w:rPr>
          <w:rFonts w:ascii="Garamond" w:hAnsi="Garamond"/>
          <w:sz w:val="24"/>
          <w:szCs w:val="24"/>
        </w:rPr>
        <w:t>,</w:t>
      </w:r>
      <w:r w:rsidRPr="007E440B">
        <w:rPr>
          <w:rFonts w:ascii="Garamond" w:hAnsi="Garamond"/>
          <w:sz w:val="24"/>
          <w:szCs w:val="24"/>
        </w:rPr>
        <w:t xml:space="preserve"> </w:t>
      </w:r>
      <w:r w:rsidR="00E43CB0" w:rsidRPr="007E440B">
        <w:rPr>
          <w:rFonts w:ascii="Garamond" w:hAnsi="Garamond"/>
          <w:sz w:val="24"/>
          <w:szCs w:val="24"/>
        </w:rPr>
        <w:t>sipas përcaktimit</w:t>
      </w:r>
      <w:r w:rsidR="00307E23">
        <w:rPr>
          <w:rFonts w:ascii="Garamond" w:hAnsi="Garamond"/>
          <w:sz w:val="24"/>
          <w:szCs w:val="24"/>
        </w:rPr>
        <w:t xml:space="preserve"> </w:t>
      </w:r>
      <w:r w:rsidR="00E43CB0" w:rsidRPr="007E440B">
        <w:rPr>
          <w:rFonts w:ascii="Garamond" w:hAnsi="Garamond"/>
          <w:sz w:val="24"/>
          <w:szCs w:val="24"/>
        </w:rPr>
        <w:t>n</w:t>
      </w:r>
      <w:r w:rsidR="003A58E0" w:rsidRPr="007E440B">
        <w:rPr>
          <w:rFonts w:ascii="Garamond" w:hAnsi="Garamond"/>
          <w:sz w:val="24"/>
          <w:szCs w:val="24"/>
        </w:rPr>
        <w:t>ë</w:t>
      </w:r>
      <w:r w:rsidR="00C96709" w:rsidRPr="007E440B">
        <w:rPr>
          <w:rFonts w:ascii="Garamond" w:hAnsi="Garamond"/>
          <w:sz w:val="24"/>
          <w:szCs w:val="24"/>
        </w:rPr>
        <w:t xml:space="preserve"> </w:t>
      </w:r>
      <w:r w:rsidRPr="007E440B">
        <w:rPr>
          <w:rFonts w:ascii="Garamond" w:hAnsi="Garamond"/>
          <w:sz w:val="24"/>
          <w:szCs w:val="24"/>
        </w:rPr>
        <w:t xml:space="preserve">ligjin </w:t>
      </w:r>
      <w:r w:rsidR="00890B98" w:rsidRPr="007E440B">
        <w:rPr>
          <w:rFonts w:ascii="Garamond" w:hAnsi="Garamond"/>
          <w:sz w:val="24"/>
          <w:szCs w:val="24"/>
        </w:rPr>
        <w:t>nr.</w:t>
      </w:r>
      <w:r w:rsidR="00C3598B">
        <w:rPr>
          <w:rFonts w:ascii="Garamond" w:hAnsi="Garamond"/>
          <w:sz w:val="24"/>
          <w:szCs w:val="24"/>
        </w:rPr>
        <w:t xml:space="preserve"> </w:t>
      </w:r>
      <w:r w:rsidR="00890B98" w:rsidRPr="007E440B">
        <w:rPr>
          <w:rFonts w:ascii="Garamond" w:hAnsi="Garamond"/>
          <w:sz w:val="24"/>
          <w:szCs w:val="24"/>
        </w:rPr>
        <w:t>10325, dat</w:t>
      </w:r>
      <w:r w:rsidR="003A58E0" w:rsidRPr="007E440B">
        <w:rPr>
          <w:rFonts w:ascii="Garamond" w:hAnsi="Garamond"/>
          <w:sz w:val="24"/>
          <w:szCs w:val="24"/>
        </w:rPr>
        <w:t>ë</w:t>
      </w:r>
      <w:r w:rsidR="007E1708" w:rsidRPr="007E440B">
        <w:rPr>
          <w:rFonts w:ascii="Garamond" w:hAnsi="Garamond"/>
          <w:sz w:val="24"/>
          <w:szCs w:val="24"/>
        </w:rPr>
        <w:t xml:space="preserve"> 23.</w:t>
      </w:r>
      <w:r w:rsidR="00890B98" w:rsidRPr="007E440B">
        <w:rPr>
          <w:rFonts w:ascii="Garamond" w:hAnsi="Garamond"/>
          <w:sz w:val="24"/>
          <w:szCs w:val="24"/>
        </w:rPr>
        <w:t>9.2010</w:t>
      </w:r>
      <w:r w:rsidR="00F30734" w:rsidRPr="007E440B">
        <w:rPr>
          <w:rFonts w:ascii="Garamond" w:hAnsi="Garamond"/>
          <w:sz w:val="24"/>
          <w:szCs w:val="24"/>
        </w:rPr>
        <w:t>,</w:t>
      </w:r>
      <w:r w:rsidR="00890B98" w:rsidRPr="007E440B">
        <w:rPr>
          <w:rFonts w:ascii="Garamond" w:hAnsi="Garamond"/>
          <w:sz w:val="24"/>
          <w:szCs w:val="24"/>
        </w:rPr>
        <w:t xml:space="preserve"> “P</w:t>
      </w:r>
      <w:r w:rsidR="003A58E0" w:rsidRPr="007E440B">
        <w:rPr>
          <w:rFonts w:ascii="Garamond" w:hAnsi="Garamond"/>
          <w:sz w:val="24"/>
          <w:szCs w:val="24"/>
        </w:rPr>
        <w:t>ë</w:t>
      </w:r>
      <w:r w:rsidR="00890B98" w:rsidRPr="007E440B">
        <w:rPr>
          <w:rFonts w:ascii="Garamond" w:hAnsi="Garamond"/>
          <w:sz w:val="24"/>
          <w:szCs w:val="24"/>
        </w:rPr>
        <w:t>r bazat e t</w:t>
      </w:r>
      <w:r w:rsidR="003A58E0" w:rsidRPr="007E440B">
        <w:rPr>
          <w:rFonts w:ascii="Garamond" w:hAnsi="Garamond"/>
          <w:sz w:val="24"/>
          <w:szCs w:val="24"/>
        </w:rPr>
        <w:t>ë</w:t>
      </w:r>
      <w:r w:rsidR="00890B98" w:rsidRPr="007E440B">
        <w:rPr>
          <w:rFonts w:ascii="Garamond" w:hAnsi="Garamond"/>
          <w:sz w:val="24"/>
          <w:szCs w:val="24"/>
        </w:rPr>
        <w:t xml:space="preserve"> dh</w:t>
      </w:r>
      <w:r w:rsidR="003A58E0" w:rsidRPr="007E440B">
        <w:rPr>
          <w:rFonts w:ascii="Garamond" w:hAnsi="Garamond"/>
          <w:sz w:val="24"/>
          <w:szCs w:val="24"/>
        </w:rPr>
        <w:t>ë</w:t>
      </w:r>
      <w:r w:rsidR="00890B98" w:rsidRPr="007E440B">
        <w:rPr>
          <w:rFonts w:ascii="Garamond" w:hAnsi="Garamond"/>
          <w:sz w:val="24"/>
          <w:szCs w:val="24"/>
        </w:rPr>
        <w:t>nave shtet</w:t>
      </w:r>
      <w:r w:rsidR="003A58E0" w:rsidRPr="007E440B">
        <w:rPr>
          <w:rFonts w:ascii="Garamond" w:hAnsi="Garamond"/>
          <w:sz w:val="24"/>
          <w:szCs w:val="24"/>
        </w:rPr>
        <w:t>ë</w:t>
      </w:r>
      <w:r w:rsidR="00890B98" w:rsidRPr="007E440B">
        <w:rPr>
          <w:rFonts w:ascii="Garamond" w:hAnsi="Garamond"/>
          <w:sz w:val="24"/>
          <w:szCs w:val="24"/>
        </w:rPr>
        <w:t>rore”</w:t>
      </w:r>
      <w:r w:rsidR="00D7192B">
        <w:rPr>
          <w:rFonts w:ascii="Garamond" w:hAnsi="Garamond"/>
          <w:sz w:val="24"/>
          <w:szCs w:val="24"/>
        </w:rPr>
        <w:t>.</w:t>
      </w:r>
      <w:r w:rsidR="00C96709" w:rsidRPr="007E440B">
        <w:rPr>
          <w:rFonts w:ascii="Garamond" w:hAnsi="Garamond"/>
          <w:sz w:val="24"/>
          <w:szCs w:val="24"/>
        </w:rPr>
        <w:t xml:space="preserve"> </w:t>
      </w:r>
    </w:p>
    <w:p w14:paraId="264BFAA4" w14:textId="2C6B0AC7" w:rsidR="00644593" w:rsidRPr="007E440B" w:rsidRDefault="00644593" w:rsidP="007E440B">
      <w:pPr>
        <w:spacing w:after="0" w:line="240" w:lineRule="auto"/>
        <w:ind w:firstLine="284"/>
        <w:jc w:val="both"/>
        <w:rPr>
          <w:rFonts w:ascii="Garamond" w:hAnsi="Garamond"/>
          <w:sz w:val="24"/>
          <w:szCs w:val="24"/>
        </w:rPr>
      </w:pPr>
      <w:r w:rsidRPr="007E440B">
        <w:rPr>
          <w:rFonts w:ascii="Garamond" w:hAnsi="Garamond"/>
          <w:sz w:val="24"/>
          <w:szCs w:val="24"/>
        </w:rPr>
        <w:t>ç)</w:t>
      </w:r>
      <w:r w:rsidR="007E440B">
        <w:rPr>
          <w:rFonts w:ascii="Garamond" w:hAnsi="Garamond"/>
          <w:sz w:val="24"/>
          <w:szCs w:val="24"/>
        </w:rPr>
        <w:t xml:space="preserve"> </w:t>
      </w:r>
      <w:r w:rsidR="00864F83" w:rsidRPr="007E440B">
        <w:rPr>
          <w:rFonts w:ascii="Garamond" w:hAnsi="Garamond"/>
          <w:sz w:val="24"/>
          <w:szCs w:val="24"/>
        </w:rPr>
        <w:t>“Dataset”</w:t>
      </w:r>
      <w:r w:rsidR="00D33BAD" w:rsidRPr="007E440B">
        <w:rPr>
          <w:rFonts w:ascii="Garamond" w:hAnsi="Garamond"/>
          <w:sz w:val="24"/>
          <w:szCs w:val="24"/>
        </w:rPr>
        <w:t>,</w:t>
      </w:r>
      <w:r w:rsidR="00E40C5C" w:rsidRPr="007E440B">
        <w:rPr>
          <w:rFonts w:ascii="Garamond" w:hAnsi="Garamond"/>
          <w:sz w:val="24"/>
          <w:szCs w:val="24"/>
        </w:rPr>
        <w:t xml:space="preserve"> </w:t>
      </w:r>
      <w:r w:rsidR="00864F83" w:rsidRPr="007E440B">
        <w:rPr>
          <w:rFonts w:ascii="Garamond" w:hAnsi="Garamond"/>
          <w:sz w:val="24"/>
          <w:szCs w:val="24"/>
        </w:rPr>
        <w:t>grumbull të dhënash me karakteristika të lidhura</w:t>
      </w:r>
      <w:r w:rsidR="00307E23">
        <w:rPr>
          <w:rFonts w:ascii="Garamond" w:hAnsi="Garamond"/>
          <w:sz w:val="24"/>
          <w:szCs w:val="24"/>
        </w:rPr>
        <w:t xml:space="preserve"> </w:t>
      </w:r>
      <w:r w:rsidR="00864F83" w:rsidRPr="007E440B">
        <w:rPr>
          <w:rFonts w:ascii="Garamond" w:hAnsi="Garamond"/>
          <w:sz w:val="24"/>
          <w:szCs w:val="24"/>
        </w:rPr>
        <w:t>logjikisht, duke përfshirë të dhënat e përpunuara</w:t>
      </w:r>
      <w:r w:rsidR="00D7192B">
        <w:rPr>
          <w:rFonts w:ascii="Garamond" w:hAnsi="Garamond"/>
          <w:sz w:val="24"/>
          <w:szCs w:val="24"/>
        </w:rPr>
        <w:t>.</w:t>
      </w:r>
    </w:p>
    <w:p w14:paraId="264BFAA5" w14:textId="2ABE0914" w:rsidR="006148DC" w:rsidRPr="007E440B" w:rsidRDefault="00644593"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d) </w:t>
      </w:r>
      <w:r w:rsidR="006148DC" w:rsidRPr="007E440B">
        <w:rPr>
          <w:rFonts w:ascii="Garamond" w:hAnsi="Garamond"/>
          <w:sz w:val="24"/>
          <w:szCs w:val="24"/>
        </w:rPr>
        <w:t>“Dokument”</w:t>
      </w:r>
      <w:r w:rsidR="00E40C5C" w:rsidRPr="007E440B">
        <w:rPr>
          <w:rFonts w:ascii="Garamond" w:hAnsi="Garamond"/>
          <w:sz w:val="24"/>
          <w:szCs w:val="24"/>
        </w:rPr>
        <w:t>,</w:t>
      </w:r>
      <w:r w:rsidR="006148DC" w:rsidRPr="007E440B">
        <w:rPr>
          <w:rFonts w:ascii="Garamond" w:hAnsi="Garamond"/>
          <w:sz w:val="24"/>
          <w:szCs w:val="24"/>
        </w:rPr>
        <w:t xml:space="preserve"> regjistrim i çdo lloji, forme dhe teknike (shkrim, të shtypura, imazhe, tinguj, film ose vid</w:t>
      </w:r>
      <w:r w:rsidR="00304B03" w:rsidRPr="007E440B">
        <w:rPr>
          <w:rFonts w:ascii="Garamond" w:hAnsi="Garamond"/>
          <w:sz w:val="24"/>
          <w:szCs w:val="24"/>
        </w:rPr>
        <w:t xml:space="preserve">eo, të dhënat </w:t>
      </w:r>
      <w:r w:rsidR="00326E9B" w:rsidRPr="007E440B">
        <w:rPr>
          <w:rFonts w:ascii="Garamond" w:hAnsi="Garamond"/>
          <w:sz w:val="24"/>
          <w:szCs w:val="24"/>
        </w:rPr>
        <w:t>elektronike</w:t>
      </w:r>
      <w:r w:rsidR="00304B03" w:rsidRPr="007E440B">
        <w:rPr>
          <w:rFonts w:ascii="Garamond" w:hAnsi="Garamond"/>
          <w:sz w:val="24"/>
          <w:szCs w:val="24"/>
        </w:rPr>
        <w:t xml:space="preserve"> etj.</w:t>
      </w:r>
      <w:r w:rsidR="00326E9B" w:rsidRPr="007E440B">
        <w:rPr>
          <w:rFonts w:ascii="Garamond" w:hAnsi="Garamond"/>
          <w:sz w:val="24"/>
          <w:szCs w:val="24"/>
        </w:rPr>
        <w:t>,</w:t>
      </w:r>
      <w:r w:rsidR="006148DC" w:rsidRPr="007E440B">
        <w:rPr>
          <w:rFonts w:ascii="Garamond" w:hAnsi="Garamond"/>
          <w:sz w:val="24"/>
          <w:szCs w:val="24"/>
        </w:rPr>
        <w:t xml:space="preserve"> strukturën dhe përmbajtjen e të cilit e bën një entitet i veçantë</w:t>
      </w:r>
      <w:r w:rsidR="00D7192B">
        <w:rPr>
          <w:rFonts w:ascii="Garamond" w:hAnsi="Garamond"/>
          <w:sz w:val="24"/>
          <w:szCs w:val="24"/>
        </w:rPr>
        <w:t>.</w:t>
      </w:r>
    </w:p>
    <w:p w14:paraId="264BFAA6" w14:textId="5A0E6412" w:rsidR="00864F83" w:rsidRPr="007E440B" w:rsidRDefault="00F20AA6" w:rsidP="007E440B">
      <w:pPr>
        <w:spacing w:after="0" w:line="240" w:lineRule="auto"/>
        <w:ind w:firstLine="284"/>
        <w:jc w:val="both"/>
        <w:rPr>
          <w:rFonts w:ascii="Garamond" w:hAnsi="Garamond"/>
          <w:sz w:val="24"/>
          <w:szCs w:val="24"/>
        </w:rPr>
      </w:pPr>
      <w:r w:rsidRPr="007E440B">
        <w:rPr>
          <w:rFonts w:ascii="Garamond" w:hAnsi="Garamond"/>
          <w:sz w:val="24"/>
          <w:szCs w:val="24"/>
        </w:rPr>
        <w:t>dh)</w:t>
      </w:r>
      <w:r w:rsidR="007E440B">
        <w:rPr>
          <w:rFonts w:ascii="Garamond" w:hAnsi="Garamond"/>
          <w:sz w:val="24"/>
          <w:szCs w:val="24"/>
        </w:rPr>
        <w:t xml:space="preserve"> </w:t>
      </w:r>
      <w:r w:rsidR="00864F83" w:rsidRPr="007E440B">
        <w:rPr>
          <w:rFonts w:ascii="Garamond" w:hAnsi="Garamond"/>
          <w:sz w:val="24"/>
          <w:szCs w:val="24"/>
        </w:rPr>
        <w:t>“Dokumentacioni teknik”</w:t>
      </w:r>
      <w:r w:rsidR="00326E9B" w:rsidRPr="007E440B">
        <w:rPr>
          <w:rFonts w:ascii="Garamond" w:hAnsi="Garamond"/>
          <w:sz w:val="24"/>
          <w:szCs w:val="24"/>
        </w:rPr>
        <w:t>,</w:t>
      </w:r>
      <w:r w:rsidR="00F30734" w:rsidRPr="007E440B">
        <w:rPr>
          <w:rFonts w:ascii="Garamond" w:hAnsi="Garamond"/>
          <w:sz w:val="24"/>
          <w:szCs w:val="24"/>
        </w:rPr>
        <w:t xml:space="preserve"> studim, projekt, plan, hartë, </w:t>
      </w:r>
      <w:r w:rsidR="00864F83" w:rsidRPr="007E440B">
        <w:rPr>
          <w:rFonts w:ascii="Garamond" w:hAnsi="Garamond"/>
          <w:sz w:val="24"/>
          <w:szCs w:val="24"/>
        </w:rPr>
        <w:t>përshkrimi teknik dhe specifikime, udhëzime dhe dokument lidhur me</w:t>
      </w:r>
      <w:r w:rsidR="00644593" w:rsidRPr="007E440B">
        <w:rPr>
          <w:rFonts w:ascii="Garamond" w:hAnsi="Garamond"/>
          <w:sz w:val="24"/>
          <w:szCs w:val="24"/>
        </w:rPr>
        <w:t xml:space="preserve"> </w:t>
      </w:r>
      <w:r w:rsidR="00864F83" w:rsidRPr="007E440B">
        <w:rPr>
          <w:rFonts w:ascii="Garamond" w:hAnsi="Garamond"/>
          <w:sz w:val="24"/>
          <w:szCs w:val="24"/>
        </w:rPr>
        <w:t>objekte, pajisje, sistemet teknike dhe procedurat</w:t>
      </w:r>
      <w:r w:rsidR="00D7192B">
        <w:rPr>
          <w:rFonts w:ascii="Garamond" w:hAnsi="Garamond"/>
          <w:sz w:val="24"/>
          <w:szCs w:val="24"/>
        </w:rPr>
        <w:t>.</w:t>
      </w:r>
    </w:p>
    <w:p w14:paraId="264BFAA7" w14:textId="2FFFF708" w:rsidR="00882324"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3F0BA4" w:rsidRPr="007E440B">
        <w:rPr>
          <w:rFonts w:ascii="Garamond" w:hAnsi="Garamond"/>
          <w:sz w:val="24"/>
          <w:szCs w:val="24"/>
        </w:rPr>
        <w:t>“Dhënësi i informacionit”</w:t>
      </w:r>
      <w:r w:rsidR="00326E9B" w:rsidRPr="007E440B">
        <w:rPr>
          <w:rFonts w:ascii="Garamond" w:hAnsi="Garamond"/>
          <w:sz w:val="24"/>
          <w:szCs w:val="24"/>
        </w:rPr>
        <w:t>, i njëjti kuptim</w:t>
      </w:r>
      <w:r w:rsidR="00B76FA7">
        <w:rPr>
          <w:rFonts w:ascii="Garamond" w:hAnsi="Garamond"/>
          <w:sz w:val="24"/>
          <w:szCs w:val="24"/>
        </w:rPr>
        <w:t>,</w:t>
      </w:r>
      <w:r w:rsidR="00326E9B" w:rsidRPr="007E440B">
        <w:rPr>
          <w:rFonts w:ascii="Garamond" w:hAnsi="Garamond"/>
          <w:sz w:val="24"/>
          <w:szCs w:val="24"/>
        </w:rPr>
        <w:t xml:space="preserve"> s</w:t>
      </w:r>
      <w:r w:rsidR="00F20AA6" w:rsidRPr="007E440B">
        <w:rPr>
          <w:rFonts w:ascii="Garamond" w:hAnsi="Garamond"/>
          <w:sz w:val="24"/>
          <w:szCs w:val="24"/>
        </w:rPr>
        <w:t>ipas ligjit</w:t>
      </w:r>
      <w:r w:rsidR="00890B98" w:rsidRPr="007E440B">
        <w:rPr>
          <w:rFonts w:ascii="Garamond" w:hAnsi="Garamond"/>
          <w:sz w:val="24"/>
          <w:szCs w:val="24"/>
        </w:rPr>
        <w:t xml:space="preserve"> nr.</w:t>
      </w:r>
      <w:r w:rsidR="00C3598B">
        <w:rPr>
          <w:rFonts w:ascii="Garamond" w:hAnsi="Garamond"/>
          <w:sz w:val="24"/>
          <w:szCs w:val="24"/>
        </w:rPr>
        <w:t xml:space="preserve"> </w:t>
      </w:r>
      <w:r w:rsidR="00890B98" w:rsidRPr="007E440B">
        <w:rPr>
          <w:rFonts w:ascii="Garamond" w:hAnsi="Garamond"/>
          <w:sz w:val="24"/>
          <w:szCs w:val="24"/>
        </w:rPr>
        <w:t>10325, dat</w:t>
      </w:r>
      <w:r w:rsidR="003A58E0" w:rsidRPr="007E440B">
        <w:rPr>
          <w:rFonts w:ascii="Garamond" w:hAnsi="Garamond"/>
          <w:sz w:val="24"/>
          <w:szCs w:val="24"/>
        </w:rPr>
        <w:t>ë</w:t>
      </w:r>
      <w:r w:rsidR="007E1708" w:rsidRPr="007E440B">
        <w:rPr>
          <w:rFonts w:ascii="Garamond" w:hAnsi="Garamond"/>
          <w:sz w:val="24"/>
          <w:szCs w:val="24"/>
        </w:rPr>
        <w:t xml:space="preserve"> 23.</w:t>
      </w:r>
      <w:r w:rsidR="00890B98" w:rsidRPr="007E440B">
        <w:rPr>
          <w:rFonts w:ascii="Garamond" w:hAnsi="Garamond"/>
          <w:sz w:val="24"/>
          <w:szCs w:val="24"/>
        </w:rPr>
        <w:t>9.2010</w:t>
      </w:r>
      <w:r w:rsidR="003C0428" w:rsidRPr="007E440B">
        <w:rPr>
          <w:rFonts w:ascii="Garamond" w:hAnsi="Garamond"/>
          <w:sz w:val="24"/>
          <w:szCs w:val="24"/>
        </w:rPr>
        <w:t>,</w:t>
      </w:r>
      <w:r w:rsidR="00890B98" w:rsidRPr="007E440B">
        <w:rPr>
          <w:rFonts w:ascii="Garamond" w:hAnsi="Garamond"/>
          <w:sz w:val="24"/>
          <w:szCs w:val="24"/>
        </w:rPr>
        <w:t xml:space="preserve"> “P</w:t>
      </w:r>
      <w:r w:rsidR="003A58E0" w:rsidRPr="007E440B">
        <w:rPr>
          <w:rFonts w:ascii="Garamond" w:hAnsi="Garamond"/>
          <w:sz w:val="24"/>
          <w:szCs w:val="24"/>
        </w:rPr>
        <w:t>ë</w:t>
      </w:r>
      <w:r w:rsidR="00890B98" w:rsidRPr="007E440B">
        <w:rPr>
          <w:rFonts w:ascii="Garamond" w:hAnsi="Garamond"/>
          <w:sz w:val="24"/>
          <w:szCs w:val="24"/>
        </w:rPr>
        <w:t>r bazat e t</w:t>
      </w:r>
      <w:r w:rsidR="003A58E0" w:rsidRPr="007E440B">
        <w:rPr>
          <w:rFonts w:ascii="Garamond" w:hAnsi="Garamond"/>
          <w:sz w:val="24"/>
          <w:szCs w:val="24"/>
        </w:rPr>
        <w:t>ë</w:t>
      </w:r>
      <w:r w:rsidR="00890B98" w:rsidRPr="007E440B">
        <w:rPr>
          <w:rFonts w:ascii="Garamond" w:hAnsi="Garamond"/>
          <w:sz w:val="24"/>
          <w:szCs w:val="24"/>
        </w:rPr>
        <w:t xml:space="preserve"> dh</w:t>
      </w:r>
      <w:r w:rsidR="003A58E0" w:rsidRPr="007E440B">
        <w:rPr>
          <w:rFonts w:ascii="Garamond" w:hAnsi="Garamond"/>
          <w:sz w:val="24"/>
          <w:szCs w:val="24"/>
        </w:rPr>
        <w:t>ë</w:t>
      </w:r>
      <w:r w:rsidR="00890B98" w:rsidRPr="007E440B">
        <w:rPr>
          <w:rFonts w:ascii="Garamond" w:hAnsi="Garamond"/>
          <w:sz w:val="24"/>
          <w:szCs w:val="24"/>
        </w:rPr>
        <w:t>nave shtet</w:t>
      </w:r>
      <w:r w:rsidR="003A58E0" w:rsidRPr="007E440B">
        <w:rPr>
          <w:rFonts w:ascii="Garamond" w:hAnsi="Garamond"/>
          <w:sz w:val="24"/>
          <w:szCs w:val="24"/>
        </w:rPr>
        <w:t>ë</w:t>
      </w:r>
      <w:r w:rsidR="00890B98" w:rsidRPr="007E440B">
        <w:rPr>
          <w:rFonts w:ascii="Garamond" w:hAnsi="Garamond"/>
          <w:sz w:val="24"/>
          <w:szCs w:val="24"/>
        </w:rPr>
        <w:t>rore”</w:t>
      </w:r>
      <w:r w:rsidR="00D7192B">
        <w:rPr>
          <w:rFonts w:ascii="Garamond" w:hAnsi="Garamond"/>
          <w:sz w:val="24"/>
          <w:szCs w:val="24"/>
        </w:rPr>
        <w:t>.</w:t>
      </w:r>
      <w:r w:rsidR="00E43CB0" w:rsidRPr="007E440B">
        <w:rPr>
          <w:rFonts w:ascii="Garamond" w:hAnsi="Garamond"/>
          <w:sz w:val="24"/>
          <w:szCs w:val="24"/>
        </w:rPr>
        <w:t xml:space="preserve"> </w:t>
      </w:r>
    </w:p>
    <w:p w14:paraId="264BFAA8" w14:textId="7606CB93" w:rsidR="003F0BA4" w:rsidRPr="007E440B" w:rsidRDefault="00644593" w:rsidP="007E440B">
      <w:pPr>
        <w:spacing w:after="0" w:line="240" w:lineRule="auto"/>
        <w:ind w:firstLine="284"/>
        <w:jc w:val="both"/>
        <w:rPr>
          <w:rFonts w:ascii="Garamond" w:hAnsi="Garamond"/>
          <w:sz w:val="24"/>
          <w:szCs w:val="24"/>
        </w:rPr>
      </w:pPr>
      <w:r w:rsidRPr="007E440B">
        <w:rPr>
          <w:rFonts w:ascii="Garamond" w:hAnsi="Garamond"/>
          <w:sz w:val="24"/>
          <w:szCs w:val="24"/>
        </w:rPr>
        <w:t>ë)</w:t>
      </w:r>
      <w:r w:rsidR="007E440B">
        <w:rPr>
          <w:rFonts w:ascii="Garamond" w:hAnsi="Garamond"/>
          <w:sz w:val="24"/>
          <w:szCs w:val="24"/>
        </w:rPr>
        <w:t xml:space="preserve"> </w:t>
      </w:r>
      <w:r w:rsidR="003F0BA4" w:rsidRPr="007E440B">
        <w:rPr>
          <w:rFonts w:ascii="Garamond" w:hAnsi="Garamond"/>
          <w:sz w:val="24"/>
          <w:szCs w:val="24"/>
        </w:rPr>
        <w:t>“Gjenerues privat i të dhënave”</w:t>
      </w:r>
      <w:r w:rsidR="00326E9B" w:rsidRPr="007E440B">
        <w:rPr>
          <w:rFonts w:ascii="Garamond" w:hAnsi="Garamond"/>
          <w:sz w:val="24"/>
          <w:szCs w:val="24"/>
        </w:rPr>
        <w:t>,</w:t>
      </w:r>
      <w:r w:rsidR="003C0428" w:rsidRPr="007E440B">
        <w:rPr>
          <w:rFonts w:ascii="Garamond" w:hAnsi="Garamond"/>
          <w:sz w:val="24"/>
          <w:szCs w:val="24"/>
        </w:rPr>
        <w:t xml:space="preserve"> subjekte përdorues</w:t>
      </w:r>
      <w:r w:rsidR="00213419" w:rsidRPr="007E440B">
        <w:rPr>
          <w:rFonts w:ascii="Garamond" w:hAnsi="Garamond"/>
          <w:sz w:val="24"/>
          <w:szCs w:val="24"/>
        </w:rPr>
        <w:t>e</w:t>
      </w:r>
      <w:r w:rsidR="003C0428" w:rsidRPr="007E440B">
        <w:rPr>
          <w:rFonts w:ascii="Garamond" w:hAnsi="Garamond"/>
          <w:sz w:val="24"/>
          <w:szCs w:val="24"/>
        </w:rPr>
        <w:t xml:space="preserve"> të burimeve</w:t>
      </w:r>
      <w:r w:rsidR="00307E23">
        <w:rPr>
          <w:rFonts w:ascii="Garamond" w:hAnsi="Garamond"/>
          <w:sz w:val="24"/>
          <w:szCs w:val="24"/>
        </w:rPr>
        <w:t xml:space="preserve"> </w:t>
      </w:r>
      <w:r w:rsidR="003F0BA4" w:rsidRPr="007E440B">
        <w:rPr>
          <w:rFonts w:ascii="Garamond" w:hAnsi="Garamond"/>
          <w:sz w:val="24"/>
          <w:szCs w:val="24"/>
        </w:rPr>
        <w:t>ujore</w:t>
      </w:r>
      <w:r w:rsidR="003C0428" w:rsidRPr="007E440B">
        <w:rPr>
          <w:rFonts w:ascii="Garamond" w:hAnsi="Garamond"/>
          <w:sz w:val="24"/>
          <w:szCs w:val="24"/>
        </w:rPr>
        <w:t>,</w:t>
      </w:r>
      <w:r w:rsidR="003F0BA4" w:rsidRPr="007E440B">
        <w:rPr>
          <w:rFonts w:ascii="Garamond" w:hAnsi="Garamond"/>
          <w:sz w:val="24"/>
          <w:szCs w:val="24"/>
        </w:rPr>
        <w:t xml:space="preserve"> të cilët kanë në administrimin e tyre pajisje të matjeve hidromete</w:t>
      </w:r>
      <w:r w:rsidR="00213419" w:rsidRPr="007E440B">
        <w:rPr>
          <w:rFonts w:ascii="Garamond" w:hAnsi="Garamond"/>
          <w:sz w:val="24"/>
          <w:szCs w:val="24"/>
        </w:rPr>
        <w:t>o</w:t>
      </w:r>
      <w:r w:rsidR="003F0BA4" w:rsidRPr="007E440B">
        <w:rPr>
          <w:rFonts w:ascii="Garamond" w:hAnsi="Garamond"/>
          <w:sz w:val="24"/>
          <w:szCs w:val="24"/>
        </w:rPr>
        <w:t>rologjike, të dhëna historike apo në kohë reale, të cilat duhet të përfshihen në</w:t>
      </w:r>
      <w:r w:rsidR="00124BA4" w:rsidRPr="007E440B">
        <w:rPr>
          <w:rFonts w:ascii="Garamond" w:hAnsi="Garamond"/>
          <w:sz w:val="24"/>
          <w:szCs w:val="24"/>
        </w:rPr>
        <w:t xml:space="preserve"> Kadastrën Kombëtare të Burimeve Ujore</w:t>
      </w:r>
      <w:r w:rsidR="00D7192B">
        <w:rPr>
          <w:rFonts w:ascii="Garamond" w:hAnsi="Garamond"/>
          <w:sz w:val="24"/>
          <w:szCs w:val="24"/>
        </w:rPr>
        <w:t>.</w:t>
      </w:r>
    </w:p>
    <w:p w14:paraId="264BFAA9" w14:textId="4D69C213" w:rsidR="003F0BA4"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D250FD" w:rsidRPr="007E440B">
        <w:rPr>
          <w:rFonts w:ascii="Garamond" w:hAnsi="Garamond"/>
          <w:sz w:val="24"/>
          <w:szCs w:val="24"/>
        </w:rPr>
        <w:t>“Informacion”</w:t>
      </w:r>
      <w:r w:rsidR="00B02E85" w:rsidRPr="007E440B">
        <w:rPr>
          <w:rFonts w:ascii="Garamond" w:hAnsi="Garamond"/>
          <w:sz w:val="24"/>
          <w:szCs w:val="24"/>
        </w:rPr>
        <w:t>,</w:t>
      </w:r>
      <w:r w:rsidR="00D250FD" w:rsidRPr="007E440B">
        <w:rPr>
          <w:rFonts w:ascii="Garamond" w:hAnsi="Garamond"/>
          <w:sz w:val="24"/>
          <w:szCs w:val="24"/>
        </w:rPr>
        <w:t xml:space="preserve"> të dhëna të përpunuara, fotografi, vizatime, film,</w:t>
      </w:r>
      <w:r w:rsidR="00307E23">
        <w:rPr>
          <w:rFonts w:ascii="Garamond" w:hAnsi="Garamond"/>
          <w:sz w:val="24"/>
          <w:szCs w:val="24"/>
        </w:rPr>
        <w:t xml:space="preserve"> </w:t>
      </w:r>
      <w:r w:rsidR="00D250FD" w:rsidRPr="007E440B">
        <w:rPr>
          <w:rFonts w:ascii="Garamond" w:hAnsi="Garamond"/>
          <w:sz w:val="24"/>
          <w:szCs w:val="24"/>
        </w:rPr>
        <w:t xml:space="preserve">raporte, akte, tabela, grafikë, skica apo të tjera të përafërta, pavarësisht nëse është i ruajtur në një dokument apo jo, </w:t>
      </w:r>
      <w:r w:rsidR="00D250FD" w:rsidRPr="007E440B">
        <w:rPr>
          <w:rFonts w:ascii="Garamond" w:hAnsi="Garamond"/>
          <w:sz w:val="24"/>
          <w:szCs w:val="24"/>
        </w:rPr>
        <w:lastRenderedPageBreak/>
        <w:t>dhe</w:t>
      </w:r>
      <w:r w:rsidR="00B02E85" w:rsidRPr="007E440B">
        <w:rPr>
          <w:rFonts w:ascii="Garamond" w:hAnsi="Garamond"/>
          <w:sz w:val="24"/>
          <w:szCs w:val="24"/>
        </w:rPr>
        <w:t>,</w:t>
      </w:r>
      <w:r w:rsidR="00D250FD" w:rsidRPr="007E440B">
        <w:rPr>
          <w:rFonts w:ascii="Garamond" w:hAnsi="Garamond"/>
          <w:sz w:val="24"/>
          <w:szCs w:val="24"/>
        </w:rPr>
        <w:t xml:space="preserve"> pavarësisht nga burimi, data e origjinës, vendi i ruajtjes, mënyra e zbulimit</w:t>
      </w:r>
      <w:r w:rsidR="00B02E85" w:rsidRPr="007E440B">
        <w:rPr>
          <w:rFonts w:ascii="Garamond" w:hAnsi="Garamond"/>
          <w:sz w:val="24"/>
          <w:szCs w:val="24"/>
        </w:rPr>
        <w:t xml:space="preserve"> </w:t>
      </w:r>
      <w:r w:rsidR="00D250FD" w:rsidRPr="007E440B">
        <w:rPr>
          <w:rFonts w:ascii="Garamond" w:hAnsi="Garamond"/>
          <w:sz w:val="24"/>
          <w:szCs w:val="24"/>
        </w:rPr>
        <w:t>me urdhrin e të cilit, në emrin e të</w:t>
      </w:r>
      <w:r w:rsidR="0072654C" w:rsidRPr="007E440B">
        <w:rPr>
          <w:rFonts w:ascii="Garamond" w:hAnsi="Garamond"/>
          <w:sz w:val="24"/>
          <w:szCs w:val="24"/>
        </w:rPr>
        <w:t xml:space="preserve"> cilit, për llogari të të cilit</w:t>
      </w:r>
      <w:r w:rsidR="00B02E85" w:rsidRPr="007E440B">
        <w:rPr>
          <w:rFonts w:ascii="Garamond" w:hAnsi="Garamond"/>
          <w:sz w:val="24"/>
          <w:szCs w:val="24"/>
        </w:rPr>
        <w:t xml:space="preserve"> </w:t>
      </w:r>
      <w:r w:rsidR="00D250FD" w:rsidRPr="007E440B">
        <w:rPr>
          <w:rFonts w:ascii="Garamond" w:hAnsi="Garamond"/>
          <w:sz w:val="24"/>
          <w:szCs w:val="24"/>
        </w:rPr>
        <w:t>informacioni është i ruajtur</w:t>
      </w:r>
      <w:r w:rsidR="00D7192B">
        <w:rPr>
          <w:rFonts w:ascii="Garamond" w:hAnsi="Garamond"/>
          <w:sz w:val="24"/>
          <w:szCs w:val="24"/>
        </w:rPr>
        <w:t>.</w:t>
      </w:r>
    </w:p>
    <w:p w14:paraId="264BFAAA" w14:textId="5D9511D1" w:rsidR="008B2465"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7B09C2" w:rsidRPr="007E440B">
        <w:rPr>
          <w:rFonts w:ascii="Garamond" w:hAnsi="Garamond"/>
          <w:sz w:val="24"/>
          <w:szCs w:val="24"/>
        </w:rPr>
        <w:t>“Informacioni i klasifikuar</w:t>
      </w:r>
      <w:r w:rsidR="002D3750" w:rsidRPr="007E440B">
        <w:rPr>
          <w:rFonts w:ascii="Garamond" w:hAnsi="Garamond"/>
          <w:sz w:val="24"/>
          <w:szCs w:val="24"/>
        </w:rPr>
        <w:t>”</w:t>
      </w:r>
      <w:r w:rsidR="00EF1923" w:rsidRPr="007E440B">
        <w:rPr>
          <w:rFonts w:ascii="Garamond" w:hAnsi="Garamond"/>
          <w:sz w:val="24"/>
          <w:szCs w:val="24"/>
        </w:rPr>
        <w:t>,</w:t>
      </w:r>
      <w:r w:rsidR="002D3750" w:rsidRPr="007E440B">
        <w:rPr>
          <w:rFonts w:ascii="Garamond" w:hAnsi="Garamond"/>
          <w:sz w:val="24"/>
          <w:szCs w:val="24"/>
        </w:rPr>
        <w:t xml:space="preserve"> të dhëna, që nuk mund të </w:t>
      </w:r>
      <w:r w:rsidR="007B09C2" w:rsidRPr="007E440B">
        <w:rPr>
          <w:rFonts w:ascii="Garamond" w:hAnsi="Garamond"/>
          <w:sz w:val="24"/>
          <w:szCs w:val="24"/>
        </w:rPr>
        <w:t xml:space="preserve">shpërndahen për publikun e gjerë për shkak të kërkesave të konfidencialitetit, të sigurisë </w:t>
      </w:r>
      <w:r w:rsidR="00EF1923" w:rsidRPr="007E440B">
        <w:rPr>
          <w:rFonts w:ascii="Garamond" w:hAnsi="Garamond"/>
          <w:sz w:val="24"/>
          <w:szCs w:val="24"/>
        </w:rPr>
        <w:t>kombëtare</w:t>
      </w:r>
      <w:r w:rsidR="007B09C2" w:rsidRPr="007E440B">
        <w:rPr>
          <w:rFonts w:ascii="Garamond" w:hAnsi="Garamond"/>
          <w:sz w:val="24"/>
          <w:szCs w:val="24"/>
        </w:rPr>
        <w:t xml:space="preserve"> apo çështje të tjera që kërkohen nga ligji</w:t>
      </w:r>
      <w:r w:rsidR="00D7192B">
        <w:rPr>
          <w:rFonts w:ascii="Garamond" w:hAnsi="Garamond"/>
          <w:sz w:val="24"/>
          <w:szCs w:val="24"/>
        </w:rPr>
        <w:t>.</w:t>
      </w:r>
    </w:p>
    <w:p w14:paraId="264BFAAB" w14:textId="407C99E0" w:rsidR="006B36DC" w:rsidRPr="007E440B" w:rsidRDefault="00C65853" w:rsidP="007E440B">
      <w:pPr>
        <w:spacing w:after="0" w:line="240" w:lineRule="auto"/>
        <w:ind w:firstLine="284"/>
        <w:jc w:val="both"/>
        <w:rPr>
          <w:rFonts w:ascii="Garamond" w:hAnsi="Garamond"/>
          <w:sz w:val="24"/>
          <w:szCs w:val="24"/>
        </w:rPr>
      </w:pPr>
      <w:r w:rsidRPr="007E440B">
        <w:rPr>
          <w:rFonts w:ascii="Garamond" w:hAnsi="Garamond"/>
          <w:sz w:val="24"/>
          <w:szCs w:val="24"/>
        </w:rPr>
        <w:t>gj)</w:t>
      </w:r>
      <w:r w:rsidR="007E440B">
        <w:rPr>
          <w:rFonts w:ascii="Garamond" w:hAnsi="Garamond"/>
          <w:sz w:val="24"/>
          <w:szCs w:val="24"/>
        </w:rPr>
        <w:t xml:space="preserve"> </w:t>
      </w:r>
      <w:r w:rsidR="007B09C2" w:rsidRPr="007E440B">
        <w:rPr>
          <w:rFonts w:ascii="Garamond" w:hAnsi="Garamond"/>
          <w:sz w:val="24"/>
          <w:szCs w:val="24"/>
        </w:rPr>
        <w:t>“Kapaciteti maksimal gravitacional i derdhjes”</w:t>
      </w:r>
      <w:r w:rsidR="00EF1923" w:rsidRPr="007E440B">
        <w:rPr>
          <w:rFonts w:ascii="Garamond" w:hAnsi="Garamond"/>
          <w:sz w:val="24"/>
          <w:szCs w:val="24"/>
        </w:rPr>
        <w:t xml:space="preserve">, </w:t>
      </w:r>
      <w:r w:rsidR="007B09C2" w:rsidRPr="007E440B">
        <w:rPr>
          <w:rFonts w:ascii="Garamond" w:hAnsi="Garamond"/>
          <w:sz w:val="24"/>
          <w:szCs w:val="24"/>
        </w:rPr>
        <w:t>sasia maksimale</w:t>
      </w:r>
      <w:r w:rsidR="00307E23">
        <w:rPr>
          <w:rFonts w:ascii="Garamond" w:hAnsi="Garamond"/>
          <w:sz w:val="24"/>
          <w:szCs w:val="24"/>
        </w:rPr>
        <w:t xml:space="preserve"> </w:t>
      </w:r>
      <w:r w:rsidR="007B09C2" w:rsidRPr="007E440B">
        <w:rPr>
          <w:rFonts w:ascii="Garamond" w:hAnsi="Garamond"/>
          <w:sz w:val="24"/>
          <w:szCs w:val="24"/>
        </w:rPr>
        <w:t>e ujit që derdhet për shkak të gravitacionit dhe jo të pompimit apo të</w:t>
      </w:r>
      <w:r w:rsidR="00307E23">
        <w:rPr>
          <w:rFonts w:ascii="Garamond" w:hAnsi="Garamond"/>
          <w:sz w:val="24"/>
          <w:szCs w:val="24"/>
        </w:rPr>
        <w:t xml:space="preserve"> </w:t>
      </w:r>
      <w:r w:rsidR="007B09C2" w:rsidRPr="007E440B">
        <w:rPr>
          <w:rFonts w:ascii="Garamond" w:hAnsi="Garamond"/>
          <w:sz w:val="24"/>
          <w:szCs w:val="24"/>
        </w:rPr>
        <w:t>ndonjë forme tjetër</w:t>
      </w:r>
      <w:r w:rsidR="00D7192B">
        <w:rPr>
          <w:rFonts w:ascii="Garamond" w:hAnsi="Garamond"/>
          <w:sz w:val="24"/>
          <w:szCs w:val="24"/>
        </w:rPr>
        <w:t>.</w:t>
      </w:r>
    </w:p>
    <w:p w14:paraId="264BFAAC" w14:textId="21E56EF4" w:rsidR="009F6F7A"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7B09C2" w:rsidRPr="007E440B">
        <w:rPr>
          <w:rFonts w:ascii="Garamond" w:hAnsi="Garamond"/>
          <w:sz w:val="24"/>
          <w:szCs w:val="24"/>
        </w:rPr>
        <w:t>“</w:t>
      </w:r>
      <w:r w:rsidR="00124BA4" w:rsidRPr="007E440B">
        <w:rPr>
          <w:rFonts w:ascii="Garamond" w:hAnsi="Garamond"/>
          <w:sz w:val="24"/>
          <w:szCs w:val="24"/>
        </w:rPr>
        <w:t>Kadastra</w:t>
      </w:r>
      <w:r w:rsidR="007B09C2" w:rsidRPr="007E440B">
        <w:rPr>
          <w:rFonts w:ascii="Garamond" w:hAnsi="Garamond"/>
          <w:sz w:val="24"/>
          <w:szCs w:val="24"/>
        </w:rPr>
        <w:t>”</w:t>
      </w:r>
      <w:r w:rsidR="005B1645" w:rsidRPr="007E440B">
        <w:rPr>
          <w:rFonts w:ascii="Garamond" w:hAnsi="Garamond"/>
          <w:sz w:val="24"/>
          <w:szCs w:val="24"/>
        </w:rPr>
        <w:t xml:space="preserve">, </w:t>
      </w:r>
      <w:r w:rsidR="007B09C2" w:rsidRPr="007E440B">
        <w:rPr>
          <w:rFonts w:ascii="Garamond" w:hAnsi="Garamond"/>
          <w:sz w:val="24"/>
          <w:szCs w:val="24"/>
        </w:rPr>
        <w:t>Kadastra Kombëtare e Burimeve Ujore</w:t>
      </w:r>
      <w:r w:rsidR="00D7192B">
        <w:rPr>
          <w:rFonts w:ascii="Garamond" w:hAnsi="Garamond"/>
          <w:sz w:val="24"/>
          <w:szCs w:val="24"/>
        </w:rPr>
        <w:t>.</w:t>
      </w:r>
    </w:p>
    <w:p w14:paraId="264BFAAD" w14:textId="5D51639A"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7B09C2" w:rsidRPr="007E440B">
        <w:rPr>
          <w:rFonts w:ascii="Garamond" w:hAnsi="Garamond"/>
          <w:sz w:val="24"/>
          <w:szCs w:val="24"/>
        </w:rPr>
        <w:t>“Nyj</w:t>
      </w:r>
      <w:r w:rsidR="00C3598B">
        <w:rPr>
          <w:rFonts w:ascii="Garamond" w:hAnsi="Garamond"/>
          <w:sz w:val="24"/>
          <w:szCs w:val="24"/>
        </w:rPr>
        <w:t>a</w:t>
      </w:r>
      <w:r w:rsidR="007B09C2" w:rsidRPr="007E440B">
        <w:rPr>
          <w:rFonts w:ascii="Garamond" w:hAnsi="Garamond"/>
          <w:sz w:val="24"/>
          <w:szCs w:val="24"/>
        </w:rPr>
        <w:t>t hidrografike</w:t>
      </w:r>
      <w:r w:rsidR="00C65853" w:rsidRPr="007E440B">
        <w:rPr>
          <w:rFonts w:ascii="Garamond" w:hAnsi="Garamond"/>
          <w:sz w:val="24"/>
          <w:szCs w:val="24"/>
        </w:rPr>
        <w:t>”</w:t>
      </w:r>
      <w:r w:rsidR="006D66C9" w:rsidRPr="007E440B">
        <w:rPr>
          <w:rFonts w:ascii="Garamond" w:hAnsi="Garamond"/>
          <w:sz w:val="24"/>
          <w:szCs w:val="24"/>
        </w:rPr>
        <w:t>,</w:t>
      </w:r>
      <w:r w:rsidR="00C65853" w:rsidRPr="007E440B">
        <w:rPr>
          <w:rFonts w:ascii="Garamond" w:hAnsi="Garamond"/>
          <w:sz w:val="24"/>
          <w:szCs w:val="24"/>
        </w:rPr>
        <w:t xml:space="preserve"> nyj</w:t>
      </w:r>
      <w:r w:rsidR="00EE046C">
        <w:rPr>
          <w:rFonts w:ascii="Garamond" w:hAnsi="Garamond"/>
          <w:sz w:val="24"/>
          <w:szCs w:val="24"/>
        </w:rPr>
        <w:t>ë</w:t>
      </w:r>
      <w:r w:rsidR="00C65853" w:rsidRPr="007E440B">
        <w:rPr>
          <w:rFonts w:ascii="Garamond" w:hAnsi="Garamond"/>
          <w:sz w:val="24"/>
          <w:szCs w:val="24"/>
        </w:rPr>
        <w:t>, kryqëzime</w:t>
      </w:r>
      <w:r w:rsidR="007B09C2" w:rsidRPr="007E440B">
        <w:rPr>
          <w:rFonts w:ascii="Garamond" w:hAnsi="Garamond"/>
          <w:sz w:val="24"/>
          <w:szCs w:val="24"/>
        </w:rPr>
        <w:t xml:space="preserve"> apo ndarje të rrjedhave ujore, brenda një rrjeti </w:t>
      </w:r>
      <w:r w:rsidR="00DC6078" w:rsidRPr="007E440B">
        <w:rPr>
          <w:rFonts w:ascii="Garamond" w:hAnsi="Garamond"/>
          <w:sz w:val="24"/>
          <w:szCs w:val="24"/>
        </w:rPr>
        <w:t>hidrografik</w:t>
      </w:r>
      <w:r w:rsidR="00D7192B">
        <w:rPr>
          <w:rFonts w:ascii="Garamond" w:hAnsi="Garamond"/>
          <w:sz w:val="24"/>
          <w:szCs w:val="24"/>
        </w:rPr>
        <w:t>.</w:t>
      </w:r>
    </w:p>
    <w:p w14:paraId="264BFAAE" w14:textId="09490C4F" w:rsidR="006B36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7B09C2" w:rsidRPr="007E440B">
        <w:rPr>
          <w:rFonts w:ascii="Garamond" w:hAnsi="Garamond"/>
          <w:sz w:val="24"/>
          <w:szCs w:val="24"/>
        </w:rPr>
        <w:t>“Pellgu zonal i ujërave nëntokësore/sipërfaqësore</w:t>
      </w:r>
      <w:r w:rsidR="00060F8A" w:rsidRPr="007E440B">
        <w:rPr>
          <w:rFonts w:ascii="Garamond" w:hAnsi="Garamond"/>
          <w:sz w:val="24"/>
          <w:szCs w:val="24"/>
        </w:rPr>
        <w:t>”</w:t>
      </w:r>
      <w:r w:rsidR="00DC6078" w:rsidRPr="007E440B">
        <w:rPr>
          <w:rFonts w:ascii="Garamond" w:hAnsi="Garamond"/>
          <w:sz w:val="24"/>
          <w:szCs w:val="24"/>
        </w:rPr>
        <w:t>,</w:t>
      </w:r>
      <w:r w:rsidR="00060F8A" w:rsidRPr="007E440B">
        <w:rPr>
          <w:rFonts w:ascii="Garamond" w:hAnsi="Garamond"/>
          <w:sz w:val="24"/>
          <w:szCs w:val="24"/>
        </w:rPr>
        <w:t xml:space="preserve"> pellgu, i cili </w:t>
      </w:r>
      <w:r w:rsidR="007B09C2" w:rsidRPr="007E440B">
        <w:rPr>
          <w:rFonts w:ascii="Garamond" w:hAnsi="Garamond"/>
          <w:sz w:val="24"/>
          <w:szCs w:val="24"/>
        </w:rPr>
        <w:t>përfshin pellgje të tjera më të vogla</w:t>
      </w:r>
      <w:r w:rsidR="00D7192B">
        <w:rPr>
          <w:rFonts w:ascii="Garamond" w:hAnsi="Garamond"/>
          <w:sz w:val="24"/>
          <w:szCs w:val="24"/>
        </w:rPr>
        <w:t>.</w:t>
      </w:r>
    </w:p>
    <w:p w14:paraId="264BFAAF" w14:textId="449053EF" w:rsidR="006B36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7B09C2" w:rsidRPr="007E440B">
        <w:rPr>
          <w:rFonts w:ascii="Garamond" w:hAnsi="Garamond"/>
          <w:sz w:val="24"/>
          <w:szCs w:val="24"/>
        </w:rPr>
        <w:t>“Pellgu natyror i supozuar”</w:t>
      </w:r>
      <w:r w:rsidR="00DC6078" w:rsidRPr="007E440B">
        <w:rPr>
          <w:rFonts w:ascii="Garamond" w:hAnsi="Garamond"/>
          <w:sz w:val="24"/>
          <w:szCs w:val="24"/>
        </w:rPr>
        <w:t>,</w:t>
      </w:r>
      <w:r w:rsidR="007B09C2" w:rsidRPr="007E440B">
        <w:rPr>
          <w:rFonts w:ascii="Garamond" w:hAnsi="Garamond"/>
          <w:sz w:val="24"/>
          <w:szCs w:val="24"/>
        </w:rPr>
        <w:t xml:space="preserve"> pellgu natyror, i cili nuk është saktësisht i gjeometrizuar, por i përafrohet shumë pellgut të vërtetë natyror</w:t>
      </w:r>
      <w:r w:rsidR="00D7192B">
        <w:rPr>
          <w:rFonts w:ascii="Garamond" w:hAnsi="Garamond"/>
          <w:sz w:val="24"/>
          <w:szCs w:val="24"/>
        </w:rPr>
        <w:t>.</w:t>
      </w:r>
    </w:p>
    <w:p w14:paraId="264BFAB0" w14:textId="0269524D" w:rsidR="006B36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7B09C2" w:rsidRPr="007E440B">
        <w:rPr>
          <w:rFonts w:ascii="Garamond" w:hAnsi="Garamond"/>
          <w:sz w:val="24"/>
          <w:szCs w:val="24"/>
        </w:rPr>
        <w:t>“Përrua”</w:t>
      </w:r>
      <w:r w:rsidR="00F70E8E" w:rsidRPr="007E440B">
        <w:rPr>
          <w:rFonts w:ascii="Garamond" w:hAnsi="Garamond"/>
          <w:sz w:val="24"/>
          <w:szCs w:val="24"/>
        </w:rPr>
        <w:t xml:space="preserve">, </w:t>
      </w:r>
      <w:r w:rsidR="007B09C2" w:rsidRPr="007E440B">
        <w:rPr>
          <w:rFonts w:ascii="Garamond" w:hAnsi="Garamond"/>
          <w:sz w:val="24"/>
          <w:szCs w:val="24"/>
        </w:rPr>
        <w:t>ujërat sipërfaqësor</w:t>
      </w:r>
      <w:r w:rsidR="00F70E8E" w:rsidRPr="007E440B">
        <w:rPr>
          <w:rFonts w:ascii="Garamond" w:hAnsi="Garamond"/>
          <w:sz w:val="24"/>
          <w:szCs w:val="24"/>
        </w:rPr>
        <w:t>e</w:t>
      </w:r>
      <w:r w:rsidR="007B09C2" w:rsidRPr="007E440B">
        <w:rPr>
          <w:rFonts w:ascii="Garamond" w:hAnsi="Garamond"/>
          <w:sz w:val="24"/>
          <w:szCs w:val="24"/>
        </w:rPr>
        <w:t xml:space="preserve"> natyror</w:t>
      </w:r>
      <w:r w:rsidR="00311991" w:rsidRPr="007E440B">
        <w:rPr>
          <w:rFonts w:ascii="Garamond" w:hAnsi="Garamond"/>
          <w:sz w:val="24"/>
          <w:szCs w:val="24"/>
        </w:rPr>
        <w:t>e</w:t>
      </w:r>
      <w:r w:rsidR="007B09C2" w:rsidRPr="007E440B">
        <w:rPr>
          <w:rFonts w:ascii="Garamond" w:hAnsi="Garamond"/>
          <w:sz w:val="24"/>
          <w:szCs w:val="24"/>
        </w:rPr>
        <w:t xml:space="preserve"> në formën e një rrjedhe ujore natyrore</w:t>
      </w:r>
      <w:r w:rsidR="00D7192B">
        <w:rPr>
          <w:rFonts w:ascii="Garamond" w:hAnsi="Garamond"/>
          <w:sz w:val="24"/>
          <w:szCs w:val="24"/>
        </w:rPr>
        <w:t>.</w:t>
      </w:r>
    </w:p>
    <w:p w14:paraId="264BFAB1" w14:textId="5D333B1C" w:rsidR="00BC041F" w:rsidRPr="007E440B" w:rsidRDefault="00DB4D87"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ll) </w:t>
      </w:r>
      <w:r w:rsidR="007B09C2" w:rsidRPr="007E440B">
        <w:rPr>
          <w:rFonts w:ascii="Garamond" w:hAnsi="Garamond"/>
          <w:sz w:val="24"/>
          <w:szCs w:val="24"/>
        </w:rPr>
        <w:t>“Përrua sekondar”</w:t>
      </w:r>
      <w:r w:rsidR="00311991" w:rsidRPr="007E440B">
        <w:rPr>
          <w:rFonts w:ascii="Garamond" w:hAnsi="Garamond"/>
          <w:sz w:val="24"/>
          <w:szCs w:val="24"/>
        </w:rPr>
        <w:t>,</w:t>
      </w:r>
      <w:r w:rsidR="007B09C2" w:rsidRPr="007E440B">
        <w:rPr>
          <w:rFonts w:ascii="Garamond" w:hAnsi="Garamond"/>
          <w:sz w:val="24"/>
          <w:szCs w:val="24"/>
        </w:rPr>
        <w:t xml:space="preserve"> përrua që derdhet në një përrua tjetër, ku ky i fundit derdhet direkt në lumë apo në ndonjë trup tjetër ujor, liqen, det</w:t>
      </w:r>
      <w:r w:rsidR="00D7192B">
        <w:rPr>
          <w:rFonts w:ascii="Garamond" w:hAnsi="Garamond"/>
          <w:sz w:val="24"/>
          <w:szCs w:val="24"/>
        </w:rPr>
        <w:t>.</w:t>
      </w:r>
    </w:p>
    <w:p w14:paraId="264BFAB2" w14:textId="110D5B22"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F84900" w:rsidRPr="007E440B">
        <w:rPr>
          <w:rFonts w:ascii="Garamond" w:hAnsi="Garamond"/>
          <w:sz w:val="24"/>
          <w:szCs w:val="24"/>
        </w:rPr>
        <w:t>“Rrjedhë e sipërme lumore”</w:t>
      </w:r>
      <w:r w:rsidR="0037587C" w:rsidRPr="007E440B">
        <w:rPr>
          <w:rFonts w:ascii="Garamond" w:hAnsi="Garamond"/>
          <w:sz w:val="24"/>
          <w:szCs w:val="24"/>
        </w:rPr>
        <w:t>,</w:t>
      </w:r>
      <w:r w:rsidR="00F84900" w:rsidRPr="007E440B">
        <w:rPr>
          <w:rFonts w:ascii="Garamond" w:hAnsi="Garamond"/>
          <w:sz w:val="24"/>
          <w:szCs w:val="24"/>
        </w:rPr>
        <w:t xml:space="preserve"> rrjedha e lumit mbi 800</w:t>
      </w:r>
      <w:r w:rsidR="00A61A31" w:rsidRPr="007E440B">
        <w:rPr>
          <w:rFonts w:ascii="Garamond" w:hAnsi="Garamond"/>
          <w:sz w:val="24"/>
          <w:szCs w:val="24"/>
        </w:rPr>
        <w:t xml:space="preserve"> (tetëqind)</w:t>
      </w:r>
      <w:r>
        <w:rPr>
          <w:rFonts w:ascii="Garamond" w:hAnsi="Garamond"/>
          <w:sz w:val="24"/>
          <w:szCs w:val="24"/>
        </w:rPr>
        <w:t xml:space="preserve"> m nga</w:t>
      </w:r>
      <w:r w:rsidR="0072654C" w:rsidRPr="007E440B">
        <w:rPr>
          <w:rFonts w:ascii="Garamond" w:hAnsi="Garamond"/>
          <w:sz w:val="24"/>
          <w:szCs w:val="24"/>
        </w:rPr>
        <w:t xml:space="preserve"> </w:t>
      </w:r>
      <w:r w:rsidR="00F84900" w:rsidRPr="007E440B">
        <w:rPr>
          <w:rFonts w:ascii="Garamond" w:hAnsi="Garamond"/>
          <w:sz w:val="24"/>
          <w:szCs w:val="24"/>
        </w:rPr>
        <w:t>kuota absolute/niveli i detit.</w:t>
      </w:r>
    </w:p>
    <w:p w14:paraId="264BFAB3" w14:textId="7EF9BACC"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F84900" w:rsidRPr="007E440B">
        <w:rPr>
          <w:rFonts w:ascii="Garamond" w:hAnsi="Garamond"/>
          <w:sz w:val="24"/>
          <w:szCs w:val="24"/>
        </w:rPr>
        <w:t>“Rrjedhë e mesme lumore”</w:t>
      </w:r>
      <w:r w:rsidR="0037587C" w:rsidRPr="007E440B">
        <w:rPr>
          <w:rFonts w:ascii="Garamond" w:hAnsi="Garamond"/>
          <w:sz w:val="24"/>
          <w:szCs w:val="24"/>
        </w:rPr>
        <w:t xml:space="preserve">, </w:t>
      </w:r>
      <w:r w:rsidR="00F84900" w:rsidRPr="007E440B">
        <w:rPr>
          <w:rFonts w:ascii="Garamond" w:hAnsi="Garamond"/>
          <w:sz w:val="24"/>
          <w:szCs w:val="24"/>
        </w:rPr>
        <w:t>rrjedha e lumit nga 200</w:t>
      </w:r>
      <w:r w:rsidR="002324F6">
        <w:rPr>
          <w:rFonts w:ascii="Garamond" w:hAnsi="Garamond"/>
          <w:sz w:val="24"/>
          <w:szCs w:val="24"/>
        </w:rPr>
        <w:t xml:space="preserve"> (dyqind)</w:t>
      </w:r>
      <w:r w:rsidR="00A61A31" w:rsidRPr="007E440B">
        <w:rPr>
          <w:rFonts w:ascii="Garamond" w:hAnsi="Garamond"/>
          <w:sz w:val="24"/>
          <w:szCs w:val="24"/>
        </w:rPr>
        <w:t>–</w:t>
      </w:r>
      <w:r w:rsidR="00F84900" w:rsidRPr="007E440B">
        <w:rPr>
          <w:rFonts w:ascii="Garamond" w:hAnsi="Garamond"/>
          <w:sz w:val="24"/>
          <w:szCs w:val="24"/>
        </w:rPr>
        <w:t>800</w:t>
      </w:r>
      <w:r w:rsidR="00A61A31" w:rsidRPr="007E440B">
        <w:rPr>
          <w:rFonts w:ascii="Garamond" w:hAnsi="Garamond"/>
          <w:sz w:val="24"/>
          <w:szCs w:val="24"/>
        </w:rPr>
        <w:t xml:space="preserve"> (tetëqind) m nga </w:t>
      </w:r>
      <w:r w:rsidR="00F84900" w:rsidRPr="007E440B">
        <w:rPr>
          <w:rFonts w:ascii="Garamond" w:hAnsi="Garamond"/>
          <w:sz w:val="24"/>
          <w:szCs w:val="24"/>
        </w:rPr>
        <w:t>kuota absolute/niveli i detit</w:t>
      </w:r>
      <w:r w:rsidR="00D7192B">
        <w:rPr>
          <w:rFonts w:ascii="Garamond" w:hAnsi="Garamond"/>
          <w:sz w:val="24"/>
          <w:szCs w:val="24"/>
        </w:rPr>
        <w:t>.</w:t>
      </w:r>
    </w:p>
    <w:p w14:paraId="264BFAB4" w14:textId="497671F1"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nj) </w:t>
      </w:r>
      <w:r w:rsidR="00F84900" w:rsidRPr="007E440B">
        <w:rPr>
          <w:rFonts w:ascii="Garamond" w:hAnsi="Garamond"/>
          <w:sz w:val="24"/>
          <w:szCs w:val="24"/>
        </w:rPr>
        <w:t>“Rrjedhë e poshtme lumore</w:t>
      </w:r>
      <w:r w:rsidR="0037587C" w:rsidRPr="007E440B">
        <w:rPr>
          <w:rFonts w:ascii="Garamond" w:hAnsi="Garamond"/>
          <w:sz w:val="24"/>
          <w:szCs w:val="24"/>
        </w:rPr>
        <w:t xml:space="preserve">”, </w:t>
      </w:r>
      <w:r w:rsidR="00F84900" w:rsidRPr="007E440B">
        <w:rPr>
          <w:rFonts w:ascii="Garamond" w:hAnsi="Garamond"/>
          <w:sz w:val="24"/>
          <w:szCs w:val="24"/>
        </w:rPr>
        <w:t>rrjedha e lumit më e vogël se 200 m nga kuota absolute/niveli i detit</w:t>
      </w:r>
      <w:r w:rsidR="00D7192B">
        <w:rPr>
          <w:rFonts w:ascii="Garamond" w:hAnsi="Garamond"/>
          <w:sz w:val="24"/>
          <w:szCs w:val="24"/>
        </w:rPr>
        <w:t>.</w:t>
      </w:r>
    </w:p>
    <w:p w14:paraId="264BFAB5" w14:textId="30964F82"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F84900" w:rsidRPr="007E440B">
        <w:rPr>
          <w:rFonts w:ascii="Garamond" w:hAnsi="Garamond"/>
          <w:sz w:val="24"/>
          <w:szCs w:val="24"/>
        </w:rPr>
        <w:t>“Rrjedhë sekondare”</w:t>
      </w:r>
      <w:r w:rsidR="0037587C" w:rsidRPr="007E440B">
        <w:rPr>
          <w:rFonts w:ascii="Garamond" w:hAnsi="Garamond"/>
          <w:sz w:val="24"/>
          <w:szCs w:val="24"/>
        </w:rPr>
        <w:t>,</w:t>
      </w:r>
      <w:r w:rsidR="00F84900" w:rsidRPr="007E440B">
        <w:rPr>
          <w:rFonts w:ascii="Garamond" w:hAnsi="Garamond"/>
          <w:sz w:val="24"/>
          <w:szCs w:val="24"/>
        </w:rPr>
        <w:t xml:space="preserve"> </w:t>
      </w:r>
      <w:r w:rsidR="0037587C" w:rsidRPr="007E440B">
        <w:rPr>
          <w:rFonts w:ascii="Garamond" w:hAnsi="Garamond"/>
          <w:sz w:val="24"/>
          <w:szCs w:val="24"/>
        </w:rPr>
        <w:t>t</w:t>
      </w:r>
      <w:r w:rsidR="00F84900" w:rsidRPr="007E440B">
        <w:rPr>
          <w:rFonts w:ascii="Garamond" w:hAnsi="Garamond"/>
          <w:sz w:val="24"/>
          <w:szCs w:val="24"/>
        </w:rPr>
        <w:t>ë gjitha r</w:t>
      </w:r>
      <w:r w:rsidR="002F0669" w:rsidRPr="007E440B">
        <w:rPr>
          <w:rFonts w:ascii="Garamond" w:hAnsi="Garamond"/>
          <w:sz w:val="24"/>
          <w:szCs w:val="24"/>
        </w:rPr>
        <w:t xml:space="preserve">rjedhat që i shmangen drejtimit </w:t>
      </w:r>
      <w:r w:rsidR="00F84900" w:rsidRPr="007E440B">
        <w:rPr>
          <w:rFonts w:ascii="Garamond" w:hAnsi="Garamond"/>
          <w:sz w:val="24"/>
          <w:szCs w:val="24"/>
        </w:rPr>
        <w:t>kryesor të rrjedhës në aksin e lumit ose kanalit</w:t>
      </w:r>
      <w:r w:rsidR="00D7192B">
        <w:rPr>
          <w:rFonts w:ascii="Garamond" w:hAnsi="Garamond"/>
          <w:sz w:val="24"/>
          <w:szCs w:val="24"/>
        </w:rPr>
        <w:t>.</w:t>
      </w:r>
    </w:p>
    <w:p w14:paraId="264BFAB6" w14:textId="4F9E3E8C"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F84900" w:rsidRPr="007E440B">
        <w:rPr>
          <w:rFonts w:ascii="Garamond" w:hAnsi="Garamond"/>
          <w:sz w:val="24"/>
          <w:szCs w:val="24"/>
        </w:rPr>
        <w:t>“Sifon”</w:t>
      </w:r>
      <w:r w:rsidR="0037587C" w:rsidRPr="007E440B">
        <w:rPr>
          <w:rFonts w:ascii="Garamond" w:hAnsi="Garamond"/>
          <w:sz w:val="24"/>
          <w:szCs w:val="24"/>
        </w:rPr>
        <w:t>, s</w:t>
      </w:r>
      <w:r w:rsidR="00F84900" w:rsidRPr="007E440B">
        <w:rPr>
          <w:rFonts w:ascii="Garamond" w:hAnsi="Garamond"/>
          <w:sz w:val="24"/>
          <w:szCs w:val="24"/>
        </w:rPr>
        <w:t>trukturë tubacioni që shërben për të përcjellë lëngje</w:t>
      </w:r>
      <w:r w:rsidR="00307E23">
        <w:rPr>
          <w:rFonts w:ascii="Garamond" w:hAnsi="Garamond"/>
          <w:sz w:val="24"/>
          <w:szCs w:val="24"/>
        </w:rPr>
        <w:t xml:space="preserve"> </w:t>
      </w:r>
      <w:r w:rsidR="009C2151">
        <w:rPr>
          <w:rFonts w:ascii="Garamond" w:hAnsi="Garamond"/>
          <w:sz w:val="24"/>
          <w:szCs w:val="24"/>
        </w:rPr>
        <w:t>n</w:t>
      </w:r>
      <w:r w:rsidR="00F84900" w:rsidRPr="007E440B">
        <w:rPr>
          <w:rFonts w:ascii="Garamond" w:hAnsi="Garamond"/>
          <w:sz w:val="24"/>
          <w:szCs w:val="24"/>
        </w:rPr>
        <w:t>ga një nivel më i lartë në një nivel më të ulët, duke shfrytëzuar presionin diferencial që të detyrojë një kolonë lëngu të një niveli më të lartë para se të derdhet në dalje</w:t>
      </w:r>
      <w:r w:rsidR="00D7192B">
        <w:rPr>
          <w:rFonts w:ascii="Garamond" w:hAnsi="Garamond"/>
          <w:sz w:val="24"/>
          <w:szCs w:val="24"/>
        </w:rPr>
        <w:t>.</w:t>
      </w:r>
    </w:p>
    <w:p w14:paraId="264BFAB7" w14:textId="17D6D535"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q) </w:t>
      </w:r>
      <w:r w:rsidR="00F84900" w:rsidRPr="007E440B">
        <w:rPr>
          <w:rFonts w:ascii="Garamond" w:hAnsi="Garamond"/>
          <w:sz w:val="24"/>
          <w:szCs w:val="24"/>
        </w:rPr>
        <w:t>“Subjekt i interesuar”</w:t>
      </w:r>
      <w:r w:rsidR="00BF1E8A" w:rsidRPr="007E440B">
        <w:rPr>
          <w:rFonts w:ascii="Garamond" w:hAnsi="Garamond"/>
          <w:sz w:val="24"/>
          <w:szCs w:val="24"/>
        </w:rPr>
        <w:t>,</w:t>
      </w:r>
      <w:r w:rsidR="00F84900" w:rsidRPr="007E440B">
        <w:rPr>
          <w:rFonts w:ascii="Garamond" w:hAnsi="Garamond"/>
          <w:sz w:val="24"/>
          <w:szCs w:val="24"/>
        </w:rPr>
        <w:t xml:space="preserve"> </w:t>
      </w:r>
      <w:r w:rsidR="003D587A" w:rsidRPr="007E440B">
        <w:rPr>
          <w:rFonts w:ascii="Garamond" w:hAnsi="Garamond"/>
          <w:sz w:val="24"/>
          <w:szCs w:val="24"/>
        </w:rPr>
        <w:t xml:space="preserve">i njëjti </w:t>
      </w:r>
      <w:r w:rsidR="00DB4D87" w:rsidRPr="007E440B">
        <w:rPr>
          <w:rFonts w:ascii="Garamond" w:hAnsi="Garamond"/>
          <w:sz w:val="24"/>
          <w:szCs w:val="24"/>
        </w:rPr>
        <w:t>kuptim</w:t>
      </w:r>
      <w:r w:rsidR="00334946">
        <w:rPr>
          <w:rFonts w:ascii="Garamond" w:hAnsi="Garamond"/>
          <w:sz w:val="24"/>
          <w:szCs w:val="24"/>
        </w:rPr>
        <w:t>,</w:t>
      </w:r>
      <w:r w:rsidR="00DB4D87" w:rsidRPr="007E440B">
        <w:rPr>
          <w:rFonts w:ascii="Garamond" w:hAnsi="Garamond"/>
          <w:sz w:val="24"/>
          <w:szCs w:val="24"/>
        </w:rPr>
        <w:t xml:space="preserve"> </w:t>
      </w:r>
      <w:r w:rsidR="00890B98" w:rsidRPr="007E440B">
        <w:rPr>
          <w:rFonts w:ascii="Garamond" w:hAnsi="Garamond"/>
          <w:sz w:val="24"/>
          <w:szCs w:val="24"/>
        </w:rPr>
        <w:t>sipas përcaktimit n</w:t>
      </w:r>
      <w:r w:rsidR="003A58E0" w:rsidRPr="007E440B">
        <w:rPr>
          <w:rFonts w:ascii="Garamond" w:hAnsi="Garamond"/>
          <w:sz w:val="24"/>
          <w:szCs w:val="24"/>
        </w:rPr>
        <w:t>ë</w:t>
      </w:r>
      <w:r w:rsidR="00890B98" w:rsidRPr="007E440B">
        <w:rPr>
          <w:rFonts w:ascii="Garamond" w:hAnsi="Garamond"/>
          <w:sz w:val="24"/>
          <w:szCs w:val="24"/>
        </w:rPr>
        <w:t xml:space="preserve"> ligjin</w:t>
      </w:r>
      <w:r w:rsidR="00304B03" w:rsidRPr="007E440B">
        <w:rPr>
          <w:rFonts w:ascii="Garamond" w:hAnsi="Garamond"/>
          <w:sz w:val="24"/>
          <w:szCs w:val="24"/>
        </w:rPr>
        <w:t xml:space="preserve"> </w:t>
      </w:r>
      <w:r w:rsidR="00890B98" w:rsidRPr="007E440B">
        <w:rPr>
          <w:rFonts w:ascii="Garamond" w:hAnsi="Garamond"/>
          <w:sz w:val="24"/>
          <w:szCs w:val="24"/>
        </w:rPr>
        <w:t>nr.</w:t>
      </w:r>
      <w:r w:rsidR="00C3598B">
        <w:rPr>
          <w:rFonts w:ascii="Garamond" w:hAnsi="Garamond"/>
          <w:sz w:val="24"/>
          <w:szCs w:val="24"/>
        </w:rPr>
        <w:t xml:space="preserve"> </w:t>
      </w:r>
      <w:r w:rsidR="00890B98" w:rsidRPr="007E440B">
        <w:rPr>
          <w:rFonts w:ascii="Garamond" w:hAnsi="Garamond"/>
          <w:sz w:val="24"/>
          <w:szCs w:val="24"/>
        </w:rPr>
        <w:t>10325, dat</w:t>
      </w:r>
      <w:r w:rsidR="003A58E0" w:rsidRPr="007E440B">
        <w:rPr>
          <w:rFonts w:ascii="Garamond" w:hAnsi="Garamond"/>
          <w:sz w:val="24"/>
          <w:szCs w:val="24"/>
        </w:rPr>
        <w:t>ë</w:t>
      </w:r>
      <w:r w:rsidR="00E04058" w:rsidRPr="007E440B">
        <w:rPr>
          <w:rFonts w:ascii="Garamond" w:hAnsi="Garamond"/>
          <w:sz w:val="24"/>
          <w:szCs w:val="24"/>
        </w:rPr>
        <w:t xml:space="preserve"> 23.</w:t>
      </w:r>
      <w:r w:rsidR="00890B98" w:rsidRPr="007E440B">
        <w:rPr>
          <w:rFonts w:ascii="Garamond" w:hAnsi="Garamond"/>
          <w:sz w:val="24"/>
          <w:szCs w:val="24"/>
        </w:rPr>
        <w:t>9.2010</w:t>
      </w:r>
      <w:r w:rsidR="003D587A" w:rsidRPr="007E440B">
        <w:rPr>
          <w:rFonts w:ascii="Garamond" w:hAnsi="Garamond"/>
          <w:sz w:val="24"/>
          <w:szCs w:val="24"/>
        </w:rPr>
        <w:t>,</w:t>
      </w:r>
      <w:r w:rsidR="00890B98" w:rsidRPr="007E440B">
        <w:rPr>
          <w:rFonts w:ascii="Garamond" w:hAnsi="Garamond"/>
          <w:sz w:val="24"/>
          <w:szCs w:val="24"/>
        </w:rPr>
        <w:t xml:space="preserve"> “P</w:t>
      </w:r>
      <w:r w:rsidR="003A58E0" w:rsidRPr="007E440B">
        <w:rPr>
          <w:rFonts w:ascii="Garamond" w:hAnsi="Garamond"/>
          <w:sz w:val="24"/>
          <w:szCs w:val="24"/>
        </w:rPr>
        <w:t>ë</w:t>
      </w:r>
      <w:r w:rsidR="00890B98" w:rsidRPr="007E440B">
        <w:rPr>
          <w:rFonts w:ascii="Garamond" w:hAnsi="Garamond"/>
          <w:sz w:val="24"/>
          <w:szCs w:val="24"/>
        </w:rPr>
        <w:t>r bazat e t</w:t>
      </w:r>
      <w:r w:rsidR="003A58E0" w:rsidRPr="007E440B">
        <w:rPr>
          <w:rFonts w:ascii="Garamond" w:hAnsi="Garamond"/>
          <w:sz w:val="24"/>
          <w:szCs w:val="24"/>
        </w:rPr>
        <w:t>ë</w:t>
      </w:r>
      <w:r w:rsidR="00890B98" w:rsidRPr="007E440B">
        <w:rPr>
          <w:rFonts w:ascii="Garamond" w:hAnsi="Garamond"/>
          <w:sz w:val="24"/>
          <w:szCs w:val="24"/>
        </w:rPr>
        <w:t xml:space="preserve"> dh</w:t>
      </w:r>
      <w:r w:rsidR="003A58E0" w:rsidRPr="007E440B">
        <w:rPr>
          <w:rFonts w:ascii="Garamond" w:hAnsi="Garamond"/>
          <w:sz w:val="24"/>
          <w:szCs w:val="24"/>
        </w:rPr>
        <w:t>ë</w:t>
      </w:r>
      <w:r w:rsidR="00890B98" w:rsidRPr="007E440B">
        <w:rPr>
          <w:rFonts w:ascii="Garamond" w:hAnsi="Garamond"/>
          <w:sz w:val="24"/>
          <w:szCs w:val="24"/>
        </w:rPr>
        <w:t>nave shtet</w:t>
      </w:r>
      <w:r w:rsidR="003A58E0" w:rsidRPr="007E440B">
        <w:rPr>
          <w:rFonts w:ascii="Garamond" w:hAnsi="Garamond"/>
          <w:sz w:val="24"/>
          <w:szCs w:val="24"/>
        </w:rPr>
        <w:t>ë</w:t>
      </w:r>
      <w:r w:rsidR="00890B98" w:rsidRPr="007E440B">
        <w:rPr>
          <w:rFonts w:ascii="Garamond" w:hAnsi="Garamond"/>
          <w:sz w:val="24"/>
          <w:szCs w:val="24"/>
        </w:rPr>
        <w:t>rore”</w:t>
      </w:r>
      <w:r w:rsidR="00D7192B">
        <w:rPr>
          <w:rFonts w:ascii="Garamond" w:hAnsi="Garamond"/>
          <w:sz w:val="24"/>
          <w:szCs w:val="24"/>
        </w:rPr>
        <w:t>.</w:t>
      </w:r>
      <w:r w:rsidR="00890B98" w:rsidRPr="007E440B">
        <w:rPr>
          <w:rFonts w:ascii="Garamond" w:hAnsi="Garamond"/>
          <w:sz w:val="24"/>
          <w:szCs w:val="24"/>
        </w:rPr>
        <w:t xml:space="preserve"> </w:t>
      </w:r>
    </w:p>
    <w:p w14:paraId="264BFAB8" w14:textId="40E2FD9D"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r) </w:t>
      </w:r>
      <w:r w:rsidR="00304B03" w:rsidRPr="007E440B">
        <w:rPr>
          <w:rFonts w:ascii="Garamond" w:hAnsi="Garamond"/>
          <w:sz w:val="24"/>
          <w:szCs w:val="24"/>
        </w:rPr>
        <w:t>“</w:t>
      </w:r>
      <w:r w:rsidR="00F84900" w:rsidRPr="007E440B">
        <w:rPr>
          <w:rFonts w:ascii="Garamond" w:hAnsi="Garamond"/>
          <w:sz w:val="24"/>
          <w:szCs w:val="24"/>
        </w:rPr>
        <w:t>Shtresa gjeohapësinore”</w:t>
      </w:r>
      <w:r w:rsidR="003D587A" w:rsidRPr="007E440B">
        <w:rPr>
          <w:rFonts w:ascii="Garamond" w:hAnsi="Garamond"/>
          <w:sz w:val="24"/>
          <w:szCs w:val="24"/>
        </w:rPr>
        <w:t xml:space="preserve">, </w:t>
      </w:r>
      <w:r w:rsidR="00F84900" w:rsidRPr="007E440B">
        <w:rPr>
          <w:rFonts w:ascii="Garamond" w:hAnsi="Garamond"/>
          <w:sz w:val="24"/>
          <w:szCs w:val="24"/>
        </w:rPr>
        <w:t>të dhënat gjeohapësinore të organizuara</w:t>
      </w:r>
      <w:r w:rsidR="00334946">
        <w:rPr>
          <w:rFonts w:ascii="Garamond" w:hAnsi="Garamond"/>
          <w:sz w:val="24"/>
          <w:szCs w:val="24"/>
        </w:rPr>
        <w:t>,</w:t>
      </w:r>
      <w:r w:rsidR="00F84900" w:rsidRPr="007E440B">
        <w:rPr>
          <w:rFonts w:ascii="Garamond" w:hAnsi="Garamond"/>
          <w:sz w:val="24"/>
          <w:szCs w:val="24"/>
        </w:rPr>
        <w:t xml:space="preserve"> </w:t>
      </w:r>
      <w:r w:rsidR="00A61A31" w:rsidRPr="007E440B">
        <w:rPr>
          <w:rFonts w:ascii="Garamond" w:hAnsi="Garamond"/>
          <w:sz w:val="24"/>
          <w:szCs w:val="24"/>
        </w:rPr>
        <w:t>sipas tipologjive të caktuara</w:t>
      </w:r>
      <w:r w:rsidR="00D7192B">
        <w:rPr>
          <w:rFonts w:ascii="Garamond" w:hAnsi="Garamond"/>
          <w:sz w:val="24"/>
          <w:szCs w:val="24"/>
        </w:rPr>
        <w:t>.</w:t>
      </w:r>
    </w:p>
    <w:p w14:paraId="264BFAB9" w14:textId="26D5117D" w:rsidR="00BC041F"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rr) </w:t>
      </w:r>
      <w:r w:rsidR="00F84900" w:rsidRPr="007E440B">
        <w:rPr>
          <w:rFonts w:ascii="Garamond" w:hAnsi="Garamond"/>
          <w:sz w:val="24"/>
          <w:szCs w:val="24"/>
        </w:rPr>
        <w:t>“Të dhëna”</w:t>
      </w:r>
      <w:r w:rsidR="003D587A" w:rsidRPr="007E440B">
        <w:rPr>
          <w:rFonts w:ascii="Garamond" w:hAnsi="Garamond"/>
          <w:sz w:val="24"/>
          <w:szCs w:val="24"/>
        </w:rPr>
        <w:t>, i njëjti</w:t>
      </w:r>
      <w:r w:rsidR="00DB4D87" w:rsidRPr="007E440B">
        <w:rPr>
          <w:rFonts w:ascii="Garamond" w:hAnsi="Garamond"/>
          <w:sz w:val="24"/>
          <w:szCs w:val="24"/>
        </w:rPr>
        <w:t xml:space="preserve"> kuptim</w:t>
      </w:r>
      <w:r w:rsidR="003D587A" w:rsidRPr="007E440B">
        <w:rPr>
          <w:rFonts w:ascii="Garamond" w:hAnsi="Garamond"/>
          <w:sz w:val="24"/>
          <w:szCs w:val="24"/>
        </w:rPr>
        <w:t>,</w:t>
      </w:r>
      <w:r w:rsidR="00E04058" w:rsidRPr="007E440B">
        <w:rPr>
          <w:rFonts w:ascii="Garamond" w:hAnsi="Garamond"/>
          <w:sz w:val="24"/>
          <w:szCs w:val="24"/>
        </w:rPr>
        <w:t xml:space="preserve"> sipas përcaktimit t</w:t>
      </w:r>
      <w:r w:rsidR="003A58E0" w:rsidRPr="007E440B">
        <w:rPr>
          <w:rFonts w:ascii="Garamond" w:hAnsi="Garamond"/>
          <w:sz w:val="24"/>
          <w:szCs w:val="24"/>
        </w:rPr>
        <w:t>ë</w:t>
      </w:r>
      <w:r w:rsidR="00E30780" w:rsidRPr="007E440B">
        <w:rPr>
          <w:rFonts w:ascii="Garamond" w:hAnsi="Garamond"/>
          <w:sz w:val="24"/>
          <w:szCs w:val="24"/>
        </w:rPr>
        <w:t xml:space="preserve"> neni</w:t>
      </w:r>
      <w:r w:rsidR="00E04058" w:rsidRPr="007E440B">
        <w:rPr>
          <w:rFonts w:ascii="Garamond" w:hAnsi="Garamond"/>
          <w:sz w:val="24"/>
          <w:szCs w:val="24"/>
        </w:rPr>
        <w:t>t</w:t>
      </w:r>
      <w:r w:rsidR="00E30780" w:rsidRPr="007E440B">
        <w:rPr>
          <w:rFonts w:ascii="Garamond" w:hAnsi="Garamond"/>
          <w:sz w:val="24"/>
          <w:szCs w:val="24"/>
        </w:rPr>
        <w:t xml:space="preserve"> 7</w:t>
      </w:r>
      <w:r w:rsidR="00304B03" w:rsidRPr="007E440B">
        <w:rPr>
          <w:rFonts w:ascii="Garamond" w:hAnsi="Garamond"/>
          <w:sz w:val="24"/>
          <w:szCs w:val="24"/>
        </w:rPr>
        <w:t>,</w:t>
      </w:r>
      <w:r w:rsidR="00E30780" w:rsidRPr="007E440B">
        <w:rPr>
          <w:rFonts w:ascii="Garamond" w:hAnsi="Garamond"/>
          <w:sz w:val="24"/>
          <w:szCs w:val="24"/>
        </w:rPr>
        <w:t xml:space="preserve"> t</w:t>
      </w:r>
      <w:r w:rsidR="003A58E0" w:rsidRPr="007E440B">
        <w:rPr>
          <w:rFonts w:ascii="Garamond" w:hAnsi="Garamond"/>
          <w:sz w:val="24"/>
          <w:szCs w:val="24"/>
        </w:rPr>
        <w:t>ë</w:t>
      </w:r>
      <w:r w:rsidR="00303A0D" w:rsidRPr="007E440B">
        <w:rPr>
          <w:rFonts w:ascii="Garamond" w:hAnsi="Garamond"/>
          <w:sz w:val="24"/>
          <w:szCs w:val="24"/>
        </w:rPr>
        <w:t xml:space="preserve"> ligjit </w:t>
      </w:r>
      <w:r w:rsidR="00E30780" w:rsidRPr="007E440B">
        <w:rPr>
          <w:rFonts w:ascii="Garamond" w:hAnsi="Garamond"/>
          <w:sz w:val="24"/>
          <w:szCs w:val="24"/>
        </w:rPr>
        <w:t>nr.</w:t>
      </w:r>
      <w:r w:rsidR="00C3598B">
        <w:rPr>
          <w:rFonts w:ascii="Garamond" w:hAnsi="Garamond"/>
          <w:sz w:val="24"/>
          <w:szCs w:val="24"/>
        </w:rPr>
        <w:t xml:space="preserve"> </w:t>
      </w:r>
      <w:r w:rsidR="00E30780" w:rsidRPr="007E440B">
        <w:rPr>
          <w:rFonts w:ascii="Garamond" w:hAnsi="Garamond"/>
          <w:sz w:val="24"/>
          <w:szCs w:val="24"/>
        </w:rPr>
        <w:t>10325, dat</w:t>
      </w:r>
      <w:r w:rsidR="003A58E0" w:rsidRPr="007E440B">
        <w:rPr>
          <w:rFonts w:ascii="Garamond" w:hAnsi="Garamond"/>
          <w:sz w:val="24"/>
          <w:szCs w:val="24"/>
        </w:rPr>
        <w:t>ë</w:t>
      </w:r>
      <w:r w:rsidR="00E04058" w:rsidRPr="007E440B">
        <w:rPr>
          <w:rFonts w:ascii="Garamond" w:hAnsi="Garamond"/>
          <w:sz w:val="24"/>
          <w:szCs w:val="24"/>
        </w:rPr>
        <w:t xml:space="preserve"> 23.</w:t>
      </w:r>
      <w:r w:rsidR="00E30780" w:rsidRPr="007E440B">
        <w:rPr>
          <w:rFonts w:ascii="Garamond" w:hAnsi="Garamond"/>
          <w:sz w:val="24"/>
          <w:szCs w:val="24"/>
        </w:rPr>
        <w:t>9.2010</w:t>
      </w:r>
      <w:r w:rsidR="003D587A" w:rsidRPr="007E440B">
        <w:rPr>
          <w:rFonts w:ascii="Garamond" w:hAnsi="Garamond"/>
          <w:sz w:val="24"/>
          <w:szCs w:val="24"/>
        </w:rPr>
        <w:t>,</w:t>
      </w:r>
      <w:r w:rsidR="00E30780" w:rsidRPr="007E440B">
        <w:rPr>
          <w:rFonts w:ascii="Garamond" w:hAnsi="Garamond"/>
          <w:sz w:val="24"/>
          <w:szCs w:val="24"/>
        </w:rPr>
        <w:t xml:space="preserve"> “P</w:t>
      </w:r>
      <w:r w:rsidR="003A58E0" w:rsidRPr="007E440B">
        <w:rPr>
          <w:rFonts w:ascii="Garamond" w:hAnsi="Garamond"/>
          <w:sz w:val="24"/>
          <w:szCs w:val="24"/>
        </w:rPr>
        <w:t>ë</w:t>
      </w:r>
      <w:r w:rsidR="00E30780" w:rsidRPr="007E440B">
        <w:rPr>
          <w:rFonts w:ascii="Garamond" w:hAnsi="Garamond"/>
          <w:sz w:val="24"/>
          <w:szCs w:val="24"/>
        </w:rPr>
        <w:t>r bazat e t</w:t>
      </w:r>
      <w:r w:rsidR="003A58E0" w:rsidRPr="007E440B">
        <w:rPr>
          <w:rFonts w:ascii="Garamond" w:hAnsi="Garamond"/>
          <w:sz w:val="24"/>
          <w:szCs w:val="24"/>
        </w:rPr>
        <w:t>ë</w:t>
      </w:r>
      <w:r w:rsidR="00E30780" w:rsidRPr="007E440B">
        <w:rPr>
          <w:rFonts w:ascii="Garamond" w:hAnsi="Garamond"/>
          <w:sz w:val="24"/>
          <w:szCs w:val="24"/>
        </w:rPr>
        <w:t xml:space="preserve"> dh</w:t>
      </w:r>
      <w:r w:rsidR="003A58E0" w:rsidRPr="007E440B">
        <w:rPr>
          <w:rFonts w:ascii="Garamond" w:hAnsi="Garamond"/>
          <w:sz w:val="24"/>
          <w:szCs w:val="24"/>
        </w:rPr>
        <w:t>ë</w:t>
      </w:r>
      <w:r w:rsidR="00E30780" w:rsidRPr="007E440B">
        <w:rPr>
          <w:rFonts w:ascii="Garamond" w:hAnsi="Garamond"/>
          <w:sz w:val="24"/>
          <w:szCs w:val="24"/>
        </w:rPr>
        <w:t>nave shtet</w:t>
      </w:r>
      <w:r w:rsidR="003A58E0" w:rsidRPr="007E440B">
        <w:rPr>
          <w:rFonts w:ascii="Garamond" w:hAnsi="Garamond"/>
          <w:sz w:val="24"/>
          <w:szCs w:val="24"/>
        </w:rPr>
        <w:t>ë</w:t>
      </w:r>
      <w:r w:rsidR="00E30780" w:rsidRPr="007E440B">
        <w:rPr>
          <w:rFonts w:ascii="Garamond" w:hAnsi="Garamond"/>
          <w:sz w:val="24"/>
          <w:szCs w:val="24"/>
        </w:rPr>
        <w:t>rore”</w:t>
      </w:r>
      <w:r w:rsidR="00D7192B">
        <w:rPr>
          <w:rFonts w:ascii="Garamond" w:hAnsi="Garamond"/>
          <w:sz w:val="24"/>
          <w:szCs w:val="24"/>
        </w:rPr>
        <w:t>.</w:t>
      </w:r>
    </w:p>
    <w:p w14:paraId="264BFABA" w14:textId="1E8ACE2D" w:rsidR="003D587A"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s) </w:t>
      </w:r>
      <w:r w:rsidR="00F84900" w:rsidRPr="007E440B">
        <w:rPr>
          <w:rFonts w:ascii="Garamond" w:hAnsi="Garamond"/>
          <w:sz w:val="24"/>
          <w:szCs w:val="24"/>
        </w:rPr>
        <w:t>“Të dhëna gjeohapësinore”</w:t>
      </w:r>
      <w:r w:rsidR="003D587A" w:rsidRPr="007E440B">
        <w:rPr>
          <w:rFonts w:ascii="Garamond" w:hAnsi="Garamond"/>
          <w:sz w:val="24"/>
          <w:szCs w:val="24"/>
        </w:rPr>
        <w:t>, t</w:t>
      </w:r>
      <w:r w:rsidR="00F84900" w:rsidRPr="007E440B">
        <w:rPr>
          <w:rFonts w:ascii="Garamond" w:hAnsi="Garamond"/>
          <w:sz w:val="24"/>
          <w:szCs w:val="24"/>
        </w:rPr>
        <w:t>ë dhëna me një referencë të</w:t>
      </w:r>
      <w:r w:rsidR="00E46120" w:rsidRPr="007E440B">
        <w:rPr>
          <w:rFonts w:ascii="Garamond" w:hAnsi="Garamond"/>
          <w:sz w:val="24"/>
          <w:szCs w:val="24"/>
        </w:rPr>
        <w:t xml:space="preserve"> drejtp</w:t>
      </w:r>
      <w:r w:rsidR="00E631D0" w:rsidRPr="007E440B">
        <w:rPr>
          <w:rFonts w:ascii="Garamond" w:hAnsi="Garamond"/>
          <w:sz w:val="24"/>
          <w:szCs w:val="24"/>
        </w:rPr>
        <w:t>ë</w:t>
      </w:r>
      <w:r w:rsidR="00E46120" w:rsidRPr="007E440B">
        <w:rPr>
          <w:rFonts w:ascii="Garamond" w:hAnsi="Garamond"/>
          <w:sz w:val="24"/>
          <w:szCs w:val="24"/>
        </w:rPr>
        <w:t>rdrejt</w:t>
      </w:r>
      <w:r w:rsidR="00E631D0" w:rsidRPr="007E440B">
        <w:rPr>
          <w:rFonts w:ascii="Garamond" w:hAnsi="Garamond"/>
          <w:sz w:val="24"/>
          <w:szCs w:val="24"/>
        </w:rPr>
        <w:t>ë</w:t>
      </w:r>
      <w:r w:rsidR="00E46120" w:rsidRPr="007E440B">
        <w:rPr>
          <w:rFonts w:ascii="Garamond" w:hAnsi="Garamond"/>
          <w:sz w:val="24"/>
          <w:szCs w:val="24"/>
        </w:rPr>
        <w:t xml:space="preserve"> apo t</w:t>
      </w:r>
      <w:r w:rsidR="00E631D0" w:rsidRPr="007E440B">
        <w:rPr>
          <w:rFonts w:ascii="Garamond" w:hAnsi="Garamond"/>
          <w:sz w:val="24"/>
          <w:szCs w:val="24"/>
        </w:rPr>
        <w:t>ë</w:t>
      </w:r>
      <w:r w:rsidR="00E46120" w:rsidRPr="007E440B">
        <w:rPr>
          <w:rFonts w:ascii="Garamond" w:hAnsi="Garamond"/>
          <w:sz w:val="24"/>
          <w:szCs w:val="24"/>
        </w:rPr>
        <w:t xml:space="preserve"> t</w:t>
      </w:r>
      <w:r w:rsidR="00E631D0" w:rsidRPr="007E440B">
        <w:rPr>
          <w:rFonts w:ascii="Garamond" w:hAnsi="Garamond"/>
          <w:sz w:val="24"/>
          <w:szCs w:val="24"/>
        </w:rPr>
        <w:t>ë</w:t>
      </w:r>
      <w:r w:rsidR="00E46120" w:rsidRPr="007E440B">
        <w:rPr>
          <w:rFonts w:ascii="Garamond" w:hAnsi="Garamond"/>
          <w:sz w:val="24"/>
          <w:szCs w:val="24"/>
        </w:rPr>
        <w:t>rthort</w:t>
      </w:r>
      <w:r w:rsidR="00E631D0" w:rsidRPr="007E440B">
        <w:rPr>
          <w:rFonts w:ascii="Garamond" w:hAnsi="Garamond"/>
          <w:sz w:val="24"/>
          <w:szCs w:val="24"/>
        </w:rPr>
        <w:t>ë</w:t>
      </w:r>
      <w:r w:rsidR="00E46120" w:rsidRPr="007E440B">
        <w:rPr>
          <w:rFonts w:ascii="Garamond" w:hAnsi="Garamond"/>
          <w:sz w:val="24"/>
          <w:szCs w:val="24"/>
        </w:rPr>
        <w:t xml:space="preserve"> n</w:t>
      </w:r>
      <w:r w:rsidR="00E631D0" w:rsidRPr="007E440B">
        <w:rPr>
          <w:rFonts w:ascii="Garamond" w:hAnsi="Garamond"/>
          <w:sz w:val="24"/>
          <w:szCs w:val="24"/>
        </w:rPr>
        <w:t>ë</w:t>
      </w:r>
      <w:r w:rsidR="00E46120" w:rsidRPr="007E440B">
        <w:rPr>
          <w:rFonts w:ascii="Garamond" w:hAnsi="Garamond"/>
          <w:sz w:val="24"/>
          <w:szCs w:val="24"/>
        </w:rPr>
        <w:t xml:space="preserve"> nj</w:t>
      </w:r>
      <w:r w:rsidR="00E631D0" w:rsidRPr="007E440B">
        <w:rPr>
          <w:rFonts w:ascii="Garamond" w:hAnsi="Garamond"/>
          <w:sz w:val="24"/>
          <w:szCs w:val="24"/>
        </w:rPr>
        <w:t>ë</w:t>
      </w:r>
      <w:r w:rsidR="00E46120" w:rsidRPr="007E440B">
        <w:rPr>
          <w:rFonts w:ascii="Garamond" w:hAnsi="Garamond"/>
          <w:sz w:val="24"/>
          <w:szCs w:val="24"/>
        </w:rPr>
        <w:t xml:space="preserve"> vend t</w:t>
      </w:r>
      <w:r w:rsidR="00E631D0" w:rsidRPr="007E440B">
        <w:rPr>
          <w:rFonts w:ascii="Garamond" w:hAnsi="Garamond"/>
          <w:sz w:val="24"/>
          <w:szCs w:val="24"/>
        </w:rPr>
        <w:t>ë</w:t>
      </w:r>
      <w:r w:rsidR="00E46120" w:rsidRPr="007E440B">
        <w:rPr>
          <w:rFonts w:ascii="Garamond" w:hAnsi="Garamond"/>
          <w:sz w:val="24"/>
          <w:szCs w:val="24"/>
        </w:rPr>
        <w:t xml:space="preserve"> veçantë ose zon</w:t>
      </w:r>
      <w:r w:rsidR="00E631D0" w:rsidRPr="007E440B">
        <w:rPr>
          <w:rFonts w:ascii="Garamond" w:hAnsi="Garamond"/>
          <w:sz w:val="24"/>
          <w:szCs w:val="24"/>
        </w:rPr>
        <w:t>ë</w:t>
      </w:r>
      <w:r w:rsidR="00E46120" w:rsidRPr="007E440B">
        <w:rPr>
          <w:rFonts w:ascii="Garamond" w:hAnsi="Garamond"/>
          <w:sz w:val="24"/>
          <w:szCs w:val="24"/>
        </w:rPr>
        <w:t xml:space="preserve"> gjeografike</w:t>
      </w:r>
      <w:r w:rsidR="00D7192B">
        <w:rPr>
          <w:rFonts w:ascii="Garamond" w:hAnsi="Garamond"/>
          <w:sz w:val="24"/>
          <w:szCs w:val="24"/>
        </w:rPr>
        <w:t>.</w:t>
      </w:r>
    </w:p>
    <w:p w14:paraId="264BFABB" w14:textId="1200130D" w:rsidR="00BC041F" w:rsidRPr="007E440B" w:rsidRDefault="00E46120" w:rsidP="007E440B">
      <w:pPr>
        <w:spacing w:after="0" w:line="240" w:lineRule="auto"/>
        <w:ind w:firstLine="284"/>
        <w:jc w:val="both"/>
        <w:rPr>
          <w:rFonts w:ascii="Garamond" w:hAnsi="Garamond"/>
          <w:sz w:val="24"/>
          <w:szCs w:val="24"/>
        </w:rPr>
      </w:pPr>
      <w:r w:rsidRPr="007E440B">
        <w:rPr>
          <w:rFonts w:ascii="Garamond" w:hAnsi="Garamond"/>
          <w:sz w:val="24"/>
          <w:szCs w:val="24"/>
        </w:rPr>
        <w:t>sh</w:t>
      </w:r>
      <w:r w:rsidR="00BC041F" w:rsidRPr="007E440B">
        <w:rPr>
          <w:rFonts w:ascii="Garamond" w:hAnsi="Garamond"/>
          <w:sz w:val="24"/>
          <w:szCs w:val="24"/>
        </w:rPr>
        <w:t>)</w:t>
      </w:r>
      <w:r w:rsidR="007E440B">
        <w:rPr>
          <w:rFonts w:ascii="Garamond" w:hAnsi="Garamond"/>
          <w:sz w:val="24"/>
          <w:szCs w:val="24"/>
        </w:rPr>
        <w:t xml:space="preserve"> </w:t>
      </w:r>
      <w:r w:rsidR="00F84900" w:rsidRPr="007E440B">
        <w:rPr>
          <w:rFonts w:ascii="Garamond" w:hAnsi="Garamond"/>
          <w:sz w:val="24"/>
          <w:szCs w:val="24"/>
        </w:rPr>
        <w:t>“Të dhëna gjeohapësinore të përcaktuara</w:t>
      </w:r>
      <w:r w:rsidR="007E440B">
        <w:rPr>
          <w:rFonts w:ascii="Garamond" w:hAnsi="Garamond"/>
          <w:sz w:val="24"/>
          <w:szCs w:val="24"/>
        </w:rPr>
        <w:t>” janë një koleksion i</w:t>
      </w:r>
      <w:r w:rsidR="00334946">
        <w:rPr>
          <w:rFonts w:ascii="Garamond" w:hAnsi="Garamond"/>
          <w:sz w:val="24"/>
          <w:szCs w:val="24"/>
        </w:rPr>
        <w:t xml:space="preserve"> </w:t>
      </w:r>
      <w:r w:rsidR="00F84900" w:rsidRPr="007E440B">
        <w:rPr>
          <w:rFonts w:ascii="Garamond" w:hAnsi="Garamond"/>
          <w:sz w:val="24"/>
          <w:szCs w:val="24"/>
        </w:rPr>
        <w:t>identifikueshëm i të dhënave gjeohapësinore.</w:t>
      </w:r>
    </w:p>
    <w:p w14:paraId="264BFABD" w14:textId="2942F4D3" w:rsidR="005E0231" w:rsidRPr="00521411" w:rsidRDefault="007E440B" w:rsidP="007E440B">
      <w:pPr>
        <w:spacing w:after="0" w:line="240" w:lineRule="auto"/>
        <w:ind w:firstLine="284"/>
        <w:jc w:val="both"/>
        <w:rPr>
          <w:rFonts w:ascii="Garamond" w:hAnsi="Garamond"/>
          <w:sz w:val="24"/>
          <w:szCs w:val="24"/>
        </w:rPr>
      </w:pPr>
      <w:r w:rsidRPr="00521411">
        <w:rPr>
          <w:rFonts w:ascii="Garamond" w:hAnsi="Garamond"/>
          <w:sz w:val="24"/>
          <w:szCs w:val="24"/>
        </w:rPr>
        <w:t xml:space="preserve">II. </w:t>
      </w:r>
      <w:r w:rsidR="006148DC" w:rsidRPr="00521411">
        <w:rPr>
          <w:rFonts w:ascii="Garamond" w:hAnsi="Garamond"/>
          <w:sz w:val="24"/>
          <w:szCs w:val="24"/>
        </w:rPr>
        <w:t>KËRKESAT DHE KUSHTET PËR KRIJIMIN DHE MBAJTJEN E KADASTRËS KOMBËTARE TË BURIMEVE UJORE</w:t>
      </w:r>
    </w:p>
    <w:p w14:paraId="264BFABF" w14:textId="1E495C1E" w:rsidR="00FD513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124BA4" w:rsidRPr="007E440B">
        <w:rPr>
          <w:rFonts w:ascii="Garamond" w:hAnsi="Garamond"/>
          <w:sz w:val="24"/>
          <w:szCs w:val="24"/>
        </w:rPr>
        <w:t xml:space="preserve">Kadastra </w:t>
      </w:r>
      <w:r w:rsidR="006148DC" w:rsidRPr="007E440B">
        <w:rPr>
          <w:rFonts w:ascii="Garamond" w:hAnsi="Garamond"/>
          <w:sz w:val="24"/>
          <w:szCs w:val="24"/>
        </w:rPr>
        <w:t>krijohet e mbahet mbi bazën e të dhënave elektronike për burimet ujore</w:t>
      </w:r>
      <w:r w:rsidR="005E0231" w:rsidRPr="007E440B">
        <w:rPr>
          <w:rFonts w:ascii="Garamond" w:hAnsi="Garamond"/>
          <w:sz w:val="24"/>
          <w:szCs w:val="24"/>
        </w:rPr>
        <w:t>,</w:t>
      </w:r>
      <w:r w:rsidR="006148DC" w:rsidRPr="007E440B">
        <w:rPr>
          <w:rFonts w:ascii="Garamond" w:hAnsi="Garamond"/>
          <w:sz w:val="24"/>
          <w:szCs w:val="24"/>
        </w:rPr>
        <w:t xml:space="preserve"> nëpërmjet sistemit dhe arkivit e</w:t>
      </w:r>
      <w:r w:rsidR="00E631D0" w:rsidRPr="007E440B">
        <w:rPr>
          <w:rFonts w:ascii="Garamond" w:hAnsi="Garamond"/>
          <w:sz w:val="24"/>
          <w:szCs w:val="24"/>
        </w:rPr>
        <w:t>lektronik. Baza e të dhënave, e cila</w:t>
      </w:r>
      <w:r w:rsidR="006148DC" w:rsidRPr="007E440B">
        <w:rPr>
          <w:rFonts w:ascii="Garamond" w:hAnsi="Garamond"/>
          <w:sz w:val="24"/>
          <w:szCs w:val="24"/>
        </w:rPr>
        <w:t xml:space="preserve"> </w:t>
      </w:r>
      <w:r w:rsidR="00E631D0" w:rsidRPr="007E440B">
        <w:rPr>
          <w:rFonts w:ascii="Garamond" w:hAnsi="Garamond"/>
          <w:sz w:val="24"/>
          <w:szCs w:val="24"/>
        </w:rPr>
        <w:t>ësht</w:t>
      </w:r>
      <w:r w:rsidR="006148DC" w:rsidRPr="007E440B">
        <w:rPr>
          <w:rFonts w:ascii="Garamond" w:hAnsi="Garamond"/>
          <w:sz w:val="24"/>
          <w:szCs w:val="24"/>
        </w:rPr>
        <w:t>ë përcaktuar në pikë</w:t>
      </w:r>
      <w:r w:rsidR="007C3AC0" w:rsidRPr="007E440B">
        <w:rPr>
          <w:rFonts w:ascii="Garamond" w:hAnsi="Garamond"/>
          <w:sz w:val="24"/>
          <w:szCs w:val="24"/>
        </w:rPr>
        <w:t>n 2, të nenit 88, të ligjit nr.</w:t>
      </w:r>
      <w:r w:rsidR="003B1EF0">
        <w:rPr>
          <w:rFonts w:ascii="Garamond" w:hAnsi="Garamond"/>
          <w:sz w:val="24"/>
          <w:szCs w:val="24"/>
        </w:rPr>
        <w:t xml:space="preserve"> </w:t>
      </w:r>
      <w:r w:rsidR="006148DC" w:rsidRPr="007E440B">
        <w:rPr>
          <w:rFonts w:ascii="Garamond" w:hAnsi="Garamond"/>
          <w:sz w:val="24"/>
          <w:szCs w:val="24"/>
        </w:rPr>
        <w:t>111/2012</w:t>
      </w:r>
      <w:r w:rsidR="003C2BDD" w:rsidRPr="007E440B">
        <w:rPr>
          <w:rFonts w:ascii="Garamond" w:hAnsi="Garamond"/>
          <w:sz w:val="24"/>
          <w:szCs w:val="24"/>
        </w:rPr>
        <w:t>,</w:t>
      </w:r>
      <w:r w:rsidR="006148DC" w:rsidRPr="007E440B">
        <w:rPr>
          <w:rFonts w:ascii="Garamond" w:hAnsi="Garamond"/>
          <w:sz w:val="24"/>
          <w:szCs w:val="24"/>
        </w:rPr>
        <w:t xml:space="preserve"> “Për menaxhimin e integruar të burimeve ujore”,</w:t>
      </w:r>
      <w:r w:rsidR="003C2BDD" w:rsidRPr="007E440B">
        <w:rPr>
          <w:rFonts w:ascii="Garamond" w:hAnsi="Garamond"/>
          <w:sz w:val="24"/>
          <w:szCs w:val="24"/>
        </w:rPr>
        <w:t xml:space="preserve"> të ndryshuar,</w:t>
      </w:r>
      <w:r w:rsidR="006148DC" w:rsidRPr="007E440B">
        <w:rPr>
          <w:rFonts w:ascii="Garamond" w:hAnsi="Garamond"/>
          <w:sz w:val="24"/>
          <w:szCs w:val="24"/>
        </w:rPr>
        <w:t xml:space="preserve"> strukturohet sipas strukturës së përcaktuar në pikën </w:t>
      </w:r>
      <w:r w:rsidR="00FD513E" w:rsidRPr="007E440B">
        <w:rPr>
          <w:rFonts w:ascii="Garamond" w:hAnsi="Garamond"/>
          <w:sz w:val="24"/>
          <w:szCs w:val="24"/>
        </w:rPr>
        <w:t>2, të kreut II</w:t>
      </w:r>
      <w:r w:rsidR="007C3AC0" w:rsidRPr="007E440B">
        <w:rPr>
          <w:rFonts w:ascii="Garamond" w:hAnsi="Garamond"/>
          <w:sz w:val="24"/>
          <w:szCs w:val="24"/>
        </w:rPr>
        <w:t>,</w:t>
      </w:r>
      <w:r w:rsidR="00FD513E" w:rsidRPr="007E440B">
        <w:rPr>
          <w:rFonts w:ascii="Garamond" w:hAnsi="Garamond"/>
          <w:sz w:val="24"/>
          <w:szCs w:val="24"/>
        </w:rPr>
        <w:t xml:space="preserve"> të këtij vendimi.</w:t>
      </w:r>
    </w:p>
    <w:p w14:paraId="264BFAC1" w14:textId="3B0D7CD1"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Baza e të dhëna</w:t>
      </w:r>
      <w:r w:rsidR="007C3AC0" w:rsidRPr="007E440B">
        <w:rPr>
          <w:rFonts w:ascii="Garamond" w:hAnsi="Garamond"/>
          <w:sz w:val="24"/>
          <w:szCs w:val="24"/>
        </w:rPr>
        <w:t>ve shtetërore për burimet ujore</w:t>
      </w:r>
      <w:r w:rsidR="006148DC" w:rsidRPr="007E440B">
        <w:rPr>
          <w:rFonts w:ascii="Garamond" w:hAnsi="Garamond"/>
          <w:sz w:val="24"/>
          <w:szCs w:val="24"/>
        </w:rPr>
        <w:t xml:space="preserve"> ndahet</w:t>
      </w:r>
      <w:r w:rsidR="00A23129">
        <w:rPr>
          <w:rFonts w:ascii="Garamond" w:hAnsi="Garamond"/>
          <w:sz w:val="24"/>
          <w:szCs w:val="24"/>
        </w:rPr>
        <w:t>,</w:t>
      </w:r>
      <w:r w:rsidR="006148DC" w:rsidRPr="007E440B">
        <w:rPr>
          <w:rFonts w:ascii="Garamond" w:hAnsi="Garamond"/>
          <w:sz w:val="24"/>
          <w:szCs w:val="24"/>
        </w:rPr>
        <w:t xml:space="preserve"> për:</w:t>
      </w:r>
    </w:p>
    <w:p w14:paraId="264BFAC3" w14:textId="5765BE43" w:rsidR="00FD513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ujërat sipërfaqësor</w:t>
      </w:r>
      <w:r w:rsidR="002B5C37" w:rsidRPr="007E440B">
        <w:rPr>
          <w:rFonts w:ascii="Garamond" w:hAnsi="Garamond"/>
          <w:sz w:val="24"/>
          <w:szCs w:val="24"/>
        </w:rPr>
        <w:t>e</w:t>
      </w:r>
      <w:r w:rsidR="006148DC" w:rsidRPr="007E440B">
        <w:rPr>
          <w:rFonts w:ascii="Garamond" w:hAnsi="Garamond"/>
          <w:sz w:val="24"/>
          <w:szCs w:val="24"/>
        </w:rPr>
        <w:t>;</w:t>
      </w:r>
    </w:p>
    <w:p w14:paraId="264BFAC4" w14:textId="10304DBA" w:rsidR="00FD513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ujërat nëntokësor</w:t>
      </w:r>
      <w:r w:rsidR="002B5C37" w:rsidRPr="007E440B">
        <w:rPr>
          <w:rFonts w:ascii="Garamond" w:hAnsi="Garamond"/>
          <w:sz w:val="24"/>
          <w:szCs w:val="24"/>
        </w:rPr>
        <w:t>e</w:t>
      </w:r>
      <w:r w:rsidR="006148DC" w:rsidRPr="007E440B">
        <w:rPr>
          <w:rFonts w:ascii="Garamond" w:hAnsi="Garamond"/>
          <w:sz w:val="24"/>
          <w:szCs w:val="24"/>
        </w:rPr>
        <w:t>;</w:t>
      </w:r>
    </w:p>
    <w:p w14:paraId="264BFAC5" w14:textId="52E19D52"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ujërat detare;</w:t>
      </w:r>
    </w:p>
    <w:p w14:paraId="264BFAC6" w14:textId="31DC3C6A"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ç) </w:t>
      </w:r>
      <w:r w:rsidR="006148DC" w:rsidRPr="007E440B">
        <w:rPr>
          <w:rFonts w:ascii="Garamond" w:hAnsi="Garamond"/>
          <w:sz w:val="24"/>
          <w:szCs w:val="24"/>
        </w:rPr>
        <w:t>strukturat e ujit;</w:t>
      </w:r>
    </w:p>
    <w:p w14:paraId="264BFAC7" w14:textId="45DBBD36"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përdorimi i ujit;</w:t>
      </w:r>
    </w:p>
    <w:p w14:paraId="264BFAC8" w14:textId="1FCB9208"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dh) </w:t>
      </w:r>
      <w:r w:rsidR="006148DC" w:rsidRPr="007E440B">
        <w:rPr>
          <w:rFonts w:ascii="Garamond" w:hAnsi="Garamond"/>
          <w:sz w:val="24"/>
          <w:szCs w:val="24"/>
        </w:rPr>
        <w:t>mbrojtja e ujit;</w:t>
      </w:r>
    </w:p>
    <w:p w14:paraId="264BFAC9" w14:textId="5FADF9AC"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lastRenderedPageBreak/>
        <w:t xml:space="preserve">e) </w:t>
      </w:r>
      <w:r w:rsidR="006148DC" w:rsidRPr="007E440B">
        <w:rPr>
          <w:rFonts w:ascii="Garamond" w:hAnsi="Garamond"/>
          <w:sz w:val="24"/>
          <w:szCs w:val="24"/>
        </w:rPr>
        <w:t>zonat e mbrojtura ujore;</w:t>
      </w:r>
    </w:p>
    <w:p w14:paraId="264BFACA" w14:textId="6A1C56A8"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ë) </w:t>
      </w:r>
      <w:r w:rsidR="006148DC" w:rsidRPr="007E440B">
        <w:rPr>
          <w:rFonts w:ascii="Garamond" w:hAnsi="Garamond"/>
          <w:sz w:val="24"/>
          <w:szCs w:val="24"/>
        </w:rPr>
        <w:t>monitorimi i ujit;</w:t>
      </w:r>
    </w:p>
    <w:p w14:paraId="264BFACB" w14:textId="5C354E76"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monitorimi meteorologjik;</w:t>
      </w:r>
    </w:p>
    <w:p w14:paraId="264BFACC" w14:textId="040FE022"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modele të tjera.</w:t>
      </w:r>
    </w:p>
    <w:p w14:paraId="264BFACE" w14:textId="1A52F0FE"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 xml:space="preserve">Kërkesat për </w:t>
      </w:r>
      <w:r w:rsidR="00EC1A8E" w:rsidRPr="007E440B">
        <w:rPr>
          <w:rFonts w:ascii="Garamond" w:hAnsi="Garamond"/>
          <w:sz w:val="24"/>
          <w:szCs w:val="24"/>
        </w:rPr>
        <w:t>modulin</w:t>
      </w:r>
      <w:r w:rsidR="006757CE" w:rsidRPr="007E440B">
        <w:rPr>
          <w:rFonts w:ascii="Garamond" w:hAnsi="Garamond"/>
          <w:sz w:val="24"/>
          <w:szCs w:val="24"/>
        </w:rPr>
        <w:t xml:space="preserve"> për</w:t>
      </w:r>
      <w:r w:rsidR="00EC1A8E" w:rsidRPr="007E440B">
        <w:rPr>
          <w:rFonts w:ascii="Garamond" w:hAnsi="Garamond"/>
          <w:sz w:val="24"/>
          <w:szCs w:val="24"/>
        </w:rPr>
        <w:t xml:space="preserve"> </w:t>
      </w:r>
      <w:r w:rsidR="006148DC" w:rsidRPr="007E440B">
        <w:rPr>
          <w:rFonts w:ascii="Garamond" w:hAnsi="Garamond"/>
          <w:sz w:val="24"/>
          <w:szCs w:val="24"/>
        </w:rPr>
        <w:t>trupat ujorë sipërfaqësorë, përfshirë uj</w:t>
      </w:r>
      <w:r w:rsidR="005216DA" w:rsidRPr="007E440B">
        <w:rPr>
          <w:rFonts w:ascii="Garamond" w:hAnsi="Garamond"/>
          <w:sz w:val="24"/>
          <w:szCs w:val="24"/>
        </w:rPr>
        <w:t>ë</w:t>
      </w:r>
      <w:r w:rsidR="006148DC" w:rsidRPr="007E440B">
        <w:rPr>
          <w:rFonts w:ascii="Garamond" w:hAnsi="Garamond"/>
          <w:sz w:val="24"/>
          <w:szCs w:val="24"/>
        </w:rPr>
        <w:t xml:space="preserve">rat detare, janë sipas shtojcës 1, </w:t>
      </w:r>
      <w:r w:rsidR="00FD513E" w:rsidRPr="007E440B">
        <w:rPr>
          <w:rFonts w:ascii="Garamond" w:hAnsi="Garamond"/>
          <w:sz w:val="24"/>
          <w:szCs w:val="24"/>
        </w:rPr>
        <w:t>që i bashkëlidhet këtij vendimi dhe është pjesë përbërëse e tij.</w:t>
      </w:r>
    </w:p>
    <w:p w14:paraId="264BFAD0" w14:textId="45AABF96"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 xml:space="preserve">Kërkesat 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C2181C" w:rsidRPr="007E440B">
        <w:rPr>
          <w:rFonts w:ascii="Garamond" w:hAnsi="Garamond"/>
          <w:sz w:val="24"/>
          <w:szCs w:val="24"/>
        </w:rPr>
        <w:t>ujërat nëntokësor</w:t>
      </w:r>
      <w:r w:rsidR="00B107A3">
        <w:rPr>
          <w:rFonts w:ascii="Garamond" w:hAnsi="Garamond"/>
          <w:sz w:val="24"/>
          <w:szCs w:val="24"/>
        </w:rPr>
        <w:t>e</w:t>
      </w:r>
      <w:r w:rsidR="006148DC" w:rsidRPr="007E440B">
        <w:rPr>
          <w:rFonts w:ascii="Garamond" w:hAnsi="Garamond"/>
          <w:sz w:val="24"/>
          <w:szCs w:val="24"/>
        </w:rPr>
        <w:t xml:space="preserve"> janë sipas shtojcës 2, </w:t>
      </w:r>
      <w:r w:rsidR="00727E9B" w:rsidRPr="007E440B">
        <w:rPr>
          <w:rFonts w:ascii="Garamond" w:hAnsi="Garamond"/>
          <w:sz w:val="24"/>
          <w:szCs w:val="24"/>
        </w:rPr>
        <w:t>që</w:t>
      </w:r>
      <w:r w:rsidR="00307E23">
        <w:rPr>
          <w:rFonts w:ascii="Garamond" w:hAnsi="Garamond"/>
          <w:sz w:val="24"/>
          <w:szCs w:val="24"/>
        </w:rPr>
        <w:t xml:space="preserve"> </w:t>
      </w:r>
      <w:r w:rsidR="00FD513E" w:rsidRPr="007E440B">
        <w:rPr>
          <w:rFonts w:ascii="Garamond" w:hAnsi="Garamond"/>
          <w:sz w:val="24"/>
          <w:szCs w:val="24"/>
        </w:rPr>
        <w:t>bashkëlidhet këtij vendimi dhe është pjesë përbërëse e tij.</w:t>
      </w:r>
    </w:p>
    <w:p w14:paraId="264BFAD2" w14:textId="7662A2BA"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6148DC" w:rsidRPr="007E440B">
        <w:rPr>
          <w:rFonts w:ascii="Garamond" w:hAnsi="Garamond"/>
          <w:sz w:val="24"/>
          <w:szCs w:val="24"/>
        </w:rPr>
        <w:t xml:space="preserve">Kërkesat 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C2181C" w:rsidRPr="007E440B">
        <w:rPr>
          <w:rFonts w:ascii="Garamond" w:hAnsi="Garamond"/>
          <w:sz w:val="24"/>
          <w:szCs w:val="24"/>
        </w:rPr>
        <w:t>strukturat e ujit</w:t>
      </w:r>
      <w:r w:rsidR="006148DC" w:rsidRPr="007E440B">
        <w:rPr>
          <w:rFonts w:ascii="Garamond" w:hAnsi="Garamond"/>
          <w:sz w:val="24"/>
          <w:szCs w:val="24"/>
        </w:rPr>
        <w:t xml:space="preserve"> janë sipas shtojcës 3, që i </w:t>
      </w:r>
      <w:r w:rsidR="00727E9B" w:rsidRPr="007E440B">
        <w:rPr>
          <w:rFonts w:ascii="Garamond" w:hAnsi="Garamond"/>
          <w:sz w:val="24"/>
          <w:szCs w:val="24"/>
        </w:rPr>
        <w:t>bashkëlidhet këtij vendimi dhe është pjesë përbërëse e tij.</w:t>
      </w:r>
    </w:p>
    <w:p w14:paraId="264BFAD4" w14:textId="772A1C77"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6. </w:t>
      </w:r>
      <w:r w:rsidR="006148DC" w:rsidRPr="007E440B">
        <w:rPr>
          <w:rFonts w:ascii="Garamond" w:hAnsi="Garamond"/>
          <w:sz w:val="24"/>
          <w:szCs w:val="24"/>
        </w:rPr>
        <w:t xml:space="preserve">Kërkesat 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C65853" w:rsidRPr="007E440B">
        <w:rPr>
          <w:rFonts w:ascii="Garamond" w:hAnsi="Garamond"/>
          <w:sz w:val="24"/>
          <w:szCs w:val="24"/>
        </w:rPr>
        <w:t>përdorimi</w:t>
      </w:r>
      <w:r w:rsidR="00B62ED0" w:rsidRPr="007E440B">
        <w:rPr>
          <w:rFonts w:ascii="Garamond" w:hAnsi="Garamond"/>
          <w:sz w:val="24"/>
          <w:szCs w:val="24"/>
        </w:rPr>
        <w:t>n e</w:t>
      </w:r>
      <w:r w:rsidR="007F5510" w:rsidRPr="007E440B">
        <w:rPr>
          <w:rFonts w:ascii="Garamond" w:hAnsi="Garamond"/>
          <w:sz w:val="24"/>
          <w:szCs w:val="24"/>
        </w:rPr>
        <w:t xml:space="preserve"> ujit</w:t>
      </w:r>
      <w:r w:rsidR="006148DC" w:rsidRPr="007E440B">
        <w:rPr>
          <w:rFonts w:ascii="Garamond" w:hAnsi="Garamond"/>
          <w:sz w:val="24"/>
          <w:szCs w:val="24"/>
        </w:rPr>
        <w:t xml:space="preserve"> janë sipas shtojcës 4, që i</w:t>
      </w:r>
      <w:r w:rsidR="00307E23">
        <w:rPr>
          <w:rFonts w:ascii="Garamond" w:hAnsi="Garamond"/>
          <w:sz w:val="24"/>
          <w:szCs w:val="24"/>
        </w:rPr>
        <w:t xml:space="preserve"> </w:t>
      </w:r>
      <w:r w:rsidR="00727E9B" w:rsidRPr="007E440B">
        <w:rPr>
          <w:rFonts w:ascii="Garamond" w:hAnsi="Garamond"/>
          <w:sz w:val="24"/>
          <w:szCs w:val="24"/>
        </w:rPr>
        <w:t>bashkëlidhet këtij vendimi dhe është pjesë përbërëse e tij.</w:t>
      </w:r>
    </w:p>
    <w:p w14:paraId="264BFAD6" w14:textId="4109B6DA"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 xml:space="preserve">Kërkesat për </w:t>
      </w:r>
      <w:r w:rsidR="00EC1A8E" w:rsidRPr="007E440B">
        <w:rPr>
          <w:rFonts w:ascii="Garamond" w:hAnsi="Garamond"/>
          <w:sz w:val="24"/>
          <w:szCs w:val="24"/>
        </w:rPr>
        <w:t xml:space="preserve">modulin </w:t>
      </w:r>
      <w:r w:rsidR="00B62ED0" w:rsidRPr="007E440B">
        <w:rPr>
          <w:rFonts w:ascii="Garamond" w:hAnsi="Garamond"/>
          <w:sz w:val="24"/>
          <w:szCs w:val="24"/>
        </w:rPr>
        <w:t>për mbrojtjen</w:t>
      </w:r>
      <w:r w:rsidR="006148DC" w:rsidRPr="007E440B">
        <w:rPr>
          <w:rFonts w:ascii="Garamond" w:hAnsi="Garamond"/>
          <w:sz w:val="24"/>
          <w:szCs w:val="24"/>
        </w:rPr>
        <w:t xml:space="preserve"> e uj</w:t>
      </w:r>
      <w:r w:rsidR="007F5510" w:rsidRPr="007E440B">
        <w:rPr>
          <w:rFonts w:ascii="Garamond" w:hAnsi="Garamond"/>
          <w:sz w:val="24"/>
          <w:szCs w:val="24"/>
        </w:rPr>
        <w:t>it</w:t>
      </w:r>
      <w:r w:rsidR="001638F6" w:rsidRPr="007E440B">
        <w:rPr>
          <w:rFonts w:ascii="Garamond" w:hAnsi="Garamond"/>
          <w:sz w:val="24"/>
          <w:szCs w:val="24"/>
        </w:rPr>
        <w:t xml:space="preserve"> janë sipas shtojcës 5, që i </w:t>
      </w:r>
      <w:r w:rsidR="00727E9B" w:rsidRPr="007E440B">
        <w:rPr>
          <w:rFonts w:ascii="Garamond" w:hAnsi="Garamond"/>
          <w:sz w:val="24"/>
          <w:szCs w:val="24"/>
        </w:rPr>
        <w:t>bashkëlidhet këtij vendimi dhe është pjesë përbërëse e tij.</w:t>
      </w:r>
    </w:p>
    <w:p w14:paraId="264BFAD8" w14:textId="09D45A04" w:rsidR="009C0AAB"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8. </w:t>
      </w:r>
      <w:r w:rsidR="007030E0" w:rsidRPr="007E440B">
        <w:rPr>
          <w:rFonts w:ascii="Garamond" w:hAnsi="Garamond"/>
          <w:sz w:val="24"/>
          <w:szCs w:val="24"/>
        </w:rPr>
        <w:t xml:space="preserve">Kërkesat </w:t>
      </w:r>
      <w:r w:rsidR="006148DC" w:rsidRPr="007E440B">
        <w:rPr>
          <w:rFonts w:ascii="Garamond" w:hAnsi="Garamond"/>
          <w:sz w:val="24"/>
          <w:szCs w:val="24"/>
        </w:rPr>
        <w:t xml:space="preserve">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6148DC" w:rsidRPr="007E440B">
        <w:rPr>
          <w:rFonts w:ascii="Garamond" w:hAnsi="Garamond"/>
          <w:sz w:val="24"/>
          <w:szCs w:val="24"/>
        </w:rPr>
        <w:t>zonat e mbro</w:t>
      </w:r>
      <w:r w:rsidR="007F5510" w:rsidRPr="007E440B">
        <w:rPr>
          <w:rFonts w:ascii="Garamond" w:hAnsi="Garamond"/>
          <w:sz w:val="24"/>
          <w:szCs w:val="24"/>
        </w:rPr>
        <w:t>jtura ujore dhe habitatet ujore</w:t>
      </w:r>
      <w:r w:rsidR="006148DC" w:rsidRPr="007E440B">
        <w:rPr>
          <w:rFonts w:ascii="Garamond" w:hAnsi="Garamond"/>
          <w:sz w:val="24"/>
          <w:szCs w:val="24"/>
        </w:rPr>
        <w:t xml:space="preserve"> janë sipas shtojcës 6, </w:t>
      </w:r>
      <w:r w:rsidR="009C0AAB" w:rsidRPr="007E440B">
        <w:rPr>
          <w:rFonts w:ascii="Garamond" w:hAnsi="Garamond"/>
          <w:sz w:val="24"/>
          <w:szCs w:val="24"/>
        </w:rPr>
        <w:t>që i bashkëlidhet këtij vendimi dhe është pjesë përbërëse e tij.</w:t>
      </w:r>
    </w:p>
    <w:p w14:paraId="264BFADA" w14:textId="0B96AC5A"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9. </w:t>
      </w:r>
      <w:r w:rsidR="007030E0" w:rsidRPr="007E440B">
        <w:rPr>
          <w:rFonts w:ascii="Garamond" w:hAnsi="Garamond"/>
          <w:sz w:val="24"/>
          <w:szCs w:val="24"/>
        </w:rPr>
        <w:t xml:space="preserve">Kërkesat </w:t>
      </w:r>
      <w:r w:rsidR="006148DC" w:rsidRPr="007E440B">
        <w:rPr>
          <w:rFonts w:ascii="Garamond" w:hAnsi="Garamond"/>
          <w:sz w:val="24"/>
          <w:szCs w:val="24"/>
        </w:rPr>
        <w:t xml:space="preserve">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EC1A8E" w:rsidRPr="007E440B">
        <w:rPr>
          <w:rFonts w:ascii="Garamond" w:hAnsi="Garamond"/>
          <w:sz w:val="24"/>
          <w:szCs w:val="24"/>
        </w:rPr>
        <w:t>monitorimi</w:t>
      </w:r>
      <w:r w:rsidR="00B62ED0" w:rsidRPr="007E440B">
        <w:rPr>
          <w:rFonts w:ascii="Garamond" w:hAnsi="Garamond"/>
          <w:sz w:val="24"/>
          <w:szCs w:val="24"/>
        </w:rPr>
        <w:t>n</w:t>
      </w:r>
      <w:r w:rsidR="006148DC" w:rsidRPr="007E440B">
        <w:rPr>
          <w:rFonts w:ascii="Garamond" w:hAnsi="Garamond"/>
          <w:sz w:val="24"/>
          <w:szCs w:val="24"/>
        </w:rPr>
        <w:t xml:space="preserve"> </w:t>
      </w:r>
      <w:r w:rsidR="00B62ED0" w:rsidRPr="007E440B">
        <w:rPr>
          <w:rFonts w:ascii="Garamond" w:hAnsi="Garamond"/>
          <w:sz w:val="24"/>
          <w:szCs w:val="24"/>
        </w:rPr>
        <w:t>e</w:t>
      </w:r>
      <w:r w:rsidR="006148DC" w:rsidRPr="007E440B">
        <w:rPr>
          <w:rFonts w:ascii="Garamond" w:hAnsi="Garamond"/>
          <w:sz w:val="24"/>
          <w:szCs w:val="24"/>
        </w:rPr>
        <w:t xml:space="preserve"> ujit, janë sipas shtojcës 7, </w:t>
      </w:r>
      <w:r w:rsidR="009C0AAB" w:rsidRPr="007E440B">
        <w:rPr>
          <w:rFonts w:ascii="Garamond" w:hAnsi="Garamond"/>
          <w:sz w:val="24"/>
          <w:szCs w:val="24"/>
        </w:rPr>
        <w:t>që i bashkëlidhet këtij vendimi dhe është pjesë përbërëse e tij.</w:t>
      </w:r>
    </w:p>
    <w:p w14:paraId="264BFADC" w14:textId="2E5EBE61" w:rsidR="0034687D"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10. </w:t>
      </w:r>
      <w:r w:rsidR="006148DC" w:rsidRPr="007E440B">
        <w:rPr>
          <w:rFonts w:ascii="Garamond" w:hAnsi="Garamond"/>
          <w:sz w:val="24"/>
          <w:szCs w:val="24"/>
        </w:rPr>
        <w:t xml:space="preserve">Kërkesat për </w:t>
      </w:r>
      <w:r w:rsidR="00EC1A8E" w:rsidRPr="007E440B">
        <w:rPr>
          <w:rFonts w:ascii="Garamond" w:hAnsi="Garamond"/>
          <w:sz w:val="24"/>
          <w:szCs w:val="24"/>
        </w:rPr>
        <w:t xml:space="preserve">modulin </w:t>
      </w:r>
      <w:r w:rsidR="00B62ED0" w:rsidRPr="007E440B">
        <w:rPr>
          <w:rFonts w:ascii="Garamond" w:hAnsi="Garamond"/>
          <w:sz w:val="24"/>
          <w:szCs w:val="24"/>
        </w:rPr>
        <w:t xml:space="preserve">për </w:t>
      </w:r>
      <w:r w:rsidR="006148DC" w:rsidRPr="007E440B">
        <w:rPr>
          <w:rFonts w:ascii="Garamond" w:hAnsi="Garamond"/>
          <w:sz w:val="24"/>
          <w:szCs w:val="24"/>
        </w:rPr>
        <w:t>monitorimi</w:t>
      </w:r>
      <w:r w:rsidR="00B62ED0" w:rsidRPr="007E440B">
        <w:rPr>
          <w:rFonts w:ascii="Garamond" w:hAnsi="Garamond"/>
          <w:sz w:val="24"/>
          <w:szCs w:val="24"/>
        </w:rPr>
        <w:t>n</w:t>
      </w:r>
      <w:r w:rsidR="006757CE" w:rsidRPr="007E440B">
        <w:rPr>
          <w:rFonts w:ascii="Garamond" w:hAnsi="Garamond"/>
          <w:sz w:val="24"/>
          <w:szCs w:val="24"/>
        </w:rPr>
        <w:t xml:space="preserve"> meteorologjik</w:t>
      </w:r>
      <w:r w:rsidR="006148DC" w:rsidRPr="007E440B">
        <w:rPr>
          <w:rFonts w:ascii="Garamond" w:hAnsi="Garamond"/>
          <w:sz w:val="24"/>
          <w:szCs w:val="24"/>
        </w:rPr>
        <w:t xml:space="preserve"> janë</w:t>
      </w:r>
      <w:r w:rsidR="00C0523A" w:rsidRPr="007E440B">
        <w:rPr>
          <w:rFonts w:ascii="Garamond" w:hAnsi="Garamond"/>
          <w:sz w:val="24"/>
          <w:szCs w:val="24"/>
        </w:rPr>
        <w:t xml:space="preserve"> </w:t>
      </w:r>
      <w:r w:rsidR="006148DC" w:rsidRPr="007E440B">
        <w:rPr>
          <w:rFonts w:ascii="Garamond" w:hAnsi="Garamond"/>
          <w:sz w:val="24"/>
          <w:szCs w:val="24"/>
        </w:rPr>
        <w:t xml:space="preserve">sipas shtojcës 8, </w:t>
      </w:r>
      <w:r w:rsidR="009C0AAB" w:rsidRPr="007E440B">
        <w:rPr>
          <w:rFonts w:ascii="Garamond" w:hAnsi="Garamond"/>
          <w:sz w:val="24"/>
          <w:szCs w:val="24"/>
        </w:rPr>
        <w:t>që i bashkëlidhet këtij vendimi dhe është pjesë përbërëse e tij.</w:t>
      </w:r>
    </w:p>
    <w:p w14:paraId="264BFADE" w14:textId="29A8B3B9" w:rsidR="0034687D"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11. </w:t>
      </w:r>
      <w:r w:rsidR="0034687D" w:rsidRPr="007E440B">
        <w:rPr>
          <w:rFonts w:ascii="Garamond" w:hAnsi="Garamond"/>
          <w:sz w:val="24"/>
          <w:szCs w:val="24"/>
        </w:rPr>
        <w:t xml:space="preserve">Përcaktimet për </w:t>
      </w:r>
      <w:r w:rsidR="00EC1A8E" w:rsidRPr="007E440B">
        <w:rPr>
          <w:rFonts w:ascii="Garamond" w:hAnsi="Garamond"/>
          <w:sz w:val="24"/>
          <w:szCs w:val="24"/>
        </w:rPr>
        <w:t xml:space="preserve">hedhjen </w:t>
      </w:r>
      <w:r w:rsidR="0034687D" w:rsidRPr="007E440B">
        <w:rPr>
          <w:rFonts w:ascii="Garamond" w:hAnsi="Garamond"/>
          <w:sz w:val="24"/>
          <w:szCs w:val="24"/>
        </w:rPr>
        <w:t xml:space="preserve">e të dhënave nga burimi i </w:t>
      </w:r>
      <w:r w:rsidR="00085AA9" w:rsidRPr="007E440B">
        <w:rPr>
          <w:rFonts w:ascii="Garamond" w:hAnsi="Garamond"/>
          <w:sz w:val="24"/>
          <w:szCs w:val="24"/>
        </w:rPr>
        <w:t xml:space="preserve">disponimit </w:t>
      </w:r>
      <w:r w:rsidR="0034687D" w:rsidRPr="007E440B">
        <w:rPr>
          <w:rFonts w:ascii="Garamond" w:hAnsi="Garamond"/>
          <w:sz w:val="24"/>
          <w:szCs w:val="24"/>
        </w:rPr>
        <w:t>të tyre në</w:t>
      </w:r>
      <w:r w:rsidR="00124BA4" w:rsidRPr="007E440B">
        <w:rPr>
          <w:rFonts w:ascii="Garamond" w:hAnsi="Garamond"/>
          <w:sz w:val="24"/>
          <w:szCs w:val="24"/>
        </w:rPr>
        <w:t xml:space="preserve"> </w:t>
      </w:r>
      <w:r w:rsidR="00093A67" w:rsidRPr="007E440B">
        <w:rPr>
          <w:rFonts w:ascii="Garamond" w:hAnsi="Garamond"/>
          <w:sz w:val="24"/>
          <w:szCs w:val="24"/>
        </w:rPr>
        <w:t xml:space="preserve">Kadastër </w:t>
      </w:r>
      <w:r w:rsidR="0034687D" w:rsidRPr="007E440B">
        <w:rPr>
          <w:rFonts w:ascii="Garamond" w:hAnsi="Garamond"/>
          <w:sz w:val="24"/>
          <w:szCs w:val="24"/>
        </w:rPr>
        <w:t xml:space="preserve">janë sipas shtojcës 9, </w:t>
      </w:r>
      <w:r w:rsidR="009C0AAB" w:rsidRPr="007E440B">
        <w:rPr>
          <w:rFonts w:ascii="Garamond" w:hAnsi="Garamond"/>
          <w:sz w:val="24"/>
          <w:szCs w:val="24"/>
        </w:rPr>
        <w:t>që i bashkëlidhet këtij vendimi dhe është pjesë përbërëse e tij.</w:t>
      </w:r>
      <w:r w:rsidR="00C0523A" w:rsidRPr="007E440B">
        <w:rPr>
          <w:rFonts w:ascii="Garamond" w:hAnsi="Garamond"/>
          <w:sz w:val="24"/>
          <w:szCs w:val="24"/>
        </w:rPr>
        <w:t xml:space="preserve"> </w:t>
      </w:r>
    </w:p>
    <w:p w14:paraId="264BFAE0" w14:textId="79198CAF" w:rsidR="003A58E0"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12. </w:t>
      </w:r>
      <w:r w:rsidR="00F32879" w:rsidRPr="007E440B">
        <w:rPr>
          <w:rFonts w:ascii="Garamond" w:hAnsi="Garamond"/>
          <w:sz w:val="24"/>
          <w:szCs w:val="24"/>
        </w:rPr>
        <w:t>Kadastra do t</w:t>
      </w:r>
      <w:r w:rsidR="003A58E0" w:rsidRPr="007E440B">
        <w:rPr>
          <w:rFonts w:ascii="Garamond" w:hAnsi="Garamond"/>
          <w:sz w:val="24"/>
          <w:szCs w:val="24"/>
        </w:rPr>
        <w:t>ë</w:t>
      </w:r>
      <w:r w:rsidR="00F32879" w:rsidRPr="007E440B">
        <w:rPr>
          <w:rFonts w:ascii="Garamond" w:hAnsi="Garamond"/>
          <w:sz w:val="24"/>
          <w:szCs w:val="24"/>
        </w:rPr>
        <w:t xml:space="preserve"> p</w:t>
      </w:r>
      <w:r w:rsidR="003A58E0" w:rsidRPr="007E440B">
        <w:rPr>
          <w:rFonts w:ascii="Garamond" w:hAnsi="Garamond"/>
          <w:sz w:val="24"/>
          <w:szCs w:val="24"/>
        </w:rPr>
        <w:t>ë</w:t>
      </w:r>
      <w:r w:rsidR="00F32879" w:rsidRPr="007E440B">
        <w:rPr>
          <w:rFonts w:ascii="Garamond" w:hAnsi="Garamond"/>
          <w:sz w:val="24"/>
          <w:szCs w:val="24"/>
        </w:rPr>
        <w:t>rmbaj</w:t>
      </w:r>
      <w:r w:rsidR="003A58E0" w:rsidRPr="007E440B">
        <w:rPr>
          <w:rFonts w:ascii="Garamond" w:hAnsi="Garamond"/>
          <w:sz w:val="24"/>
          <w:szCs w:val="24"/>
        </w:rPr>
        <w:t>ë</w:t>
      </w:r>
      <w:r w:rsidR="00F32879" w:rsidRPr="007E440B">
        <w:rPr>
          <w:rFonts w:ascii="Garamond" w:hAnsi="Garamond"/>
          <w:sz w:val="24"/>
          <w:szCs w:val="24"/>
        </w:rPr>
        <w:t xml:space="preserve"> t</w:t>
      </w:r>
      <w:r w:rsidR="003A58E0" w:rsidRPr="007E440B">
        <w:rPr>
          <w:rFonts w:ascii="Garamond" w:hAnsi="Garamond"/>
          <w:sz w:val="24"/>
          <w:szCs w:val="24"/>
        </w:rPr>
        <w:t>ë</w:t>
      </w:r>
      <w:r w:rsidR="00F32879" w:rsidRPr="007E440B">
        <w:rPr>
          <w:rFonts w:ascii="Garamond" w:hAnsi="Garamond"/>
          <w:sz w:val="24"/>
          <w:szCs w:val="24"/>
        </w:rPr>
        <w:t xml:space="preserve"> dh</w:t>
      </w:r>
      <w:r w:rsidR="003A58E0" w:rsidRPr="007E440B">
        <w:rPr>
          <w:rFonts w:ascii="Garamond" w:hAnsi="Garamond"/>
          <w:sz w:val="24"/>
          <w:szCs w:val="24"/>
        </w:rPr>
        <w:t>ë</w:t>
      </w:r>
      <w:r w:rsidR="00F32879" w:rsidRPr="007E440B">
        <w:rPr>
          <w:rFonts w:ascii="Garamond" w:hAnsi="Garamond"/>
          <w:sz w:val="24"/>
          <w:szCs w:val="24"/>
        </w:rPr>
        <w:t>na par</w:t>
      </w:r>
      <w:r w:rsidR="003A58E0" w:rsidRPr="007E440B">
        <w:rPr>
          <w:rFonts w:ascii="Garamond" w:hAnsi="Garamond"/>
          <w:sz w:val="24"/>
          <w:szCs w:val="24"/>
        </w:rPr>
        <w:t>ë</w:t>
      </w:r>
      <w:r w:rsidR="00F32879" w:rsidRPr="007E440B">
        <w:rPr>
          <w:rFonts w:ascii="Garamond" w:hAnsi="Garamond"/>
          <w:sz w:val="24"/>
          <w:szCs w:val="24"/>
        </w:rPr>
        <w:t>sore/dyt</w:t>
      </w:r>
      <w:r w:rsidR="003A58E0" w:rsidRPr="007E440B">
        <w:rPr>
          <w:rFonts w:ascii="Garamond" w:hAnsi="Garamond"/>
          <w:sz w:val="24"/>
          <w:szCs w:val="24"/>
        </w:rPr>
        <w:t>ë</w:t>
      </w:r>
      <w:r w:rsidR="00F32879" w:rsidRPr="007E440B">
        <w:rPr>
          <w:rFonts w:ascii="Garamond" w:hAnsi="Garamond"/>
          <w:sz w:val="24"/>
          <w:szCs w:val="24"/>
        </w:rPr>
        <w:t>sore</w:t>
      </w:r>
      <w:r w:rsidR="003A1490" w:rsidRPr="007E440B">
        <w:rPr>
          <w:rFonts w:ascii="Garamond" w:hAnsi="Garamond"/>
          <w:sz w:val="24"/>
          <w:szCs w:val="24"/>
        </w:rPr>
        <w:t>,</w:t>
      </w:r>
      <w:r w:rsidR="00F32879" w:rsidRPr="007E440B">
        <w:rPr>
          <w:rFonts w:ascii="Garamond" w:hAnsi="Garamond"/>
          <w:sz w:val="24"/>
          <w:szCs w:val="24"/>
        </w:rPr>
        <w:t xml:space="preserve"> sipas p</w:t>
      </w:r>
      <w:r w:rsidR="003A58E0" w:rsidRPr="007E440B">
        <w:rPr>
          <w:rFonts w:ascii="Garamond" w:hAnsi="Garamond"/>
          <w:sz w:val="24"/>
          <w:szCs w:val="24"/>
        </w:rPr>
        <w:t>ë</w:t>
      </w:r>
      <w:r w:rsidR="00C65853" w:rsidRPr="007E440B">
        <w:rPr>
          <w:rFonts w:ascii="Garamond" w:hAnsi="Garamond"/>
          <w:sz w:val="24"/>
          <w:szCs w:val="24"/>
        </w:rPr>
        <w:t xml:space="preserve">rcaktimit </w:t>
      </w:r>
      <w:r w:rsidR="00F32879" w:rsidRPr="007E440B">
        <w:rPr>
          <w:rFonts w:ascii="Garamond" w:hAnsi="Garamond"/>
          <w:sz w:val="24"/>
          <w:szCs w:val="24"/>
        </w:rPr>
        <w:t>n</w:t>
      </w:r>
      <w:r w:rsidR="003A58E0" w:rsidRPr="007E440B">
        <w:rPr>
          <w:rFonts w:ascii="Garamond" w:hAnsi="Garamond"/>
          <w:sz w:val="24"/>
          <w:szCs w:val="24"/>
        </w:rPr>
        <w:t>ë</w:t>
      </w:r>
      <w:r w:rsidR="00F32879" w:rsidRPr="007E440B">
        <w:rPr>
          <w:rFonts w:ascii="Garamond" w:hAnsi="Garamond"/>
          <w:sz w:val="24"/>
          <w:szCs w:val="24"/>
        </w:rPr>
        <w:t xml:space="preserve"> nenin 7</w:t>
      </w:r>
      <w:r w:rsidR="00DC2AC9" w:rsidRPr="007E440B">
        <w:rPr>
          <w:rFonts w:ascii="Garamond" w:hAnsi="Garamond"/>
          <w:sz w:val="24"/>
          <w:szCs w:val="24"/>
        </w:rPr>
        <w:t>, të</w:t>
      </w:r>
      <w:r w:rsidR="00F32879" w:rsidRPr="007E440B">
        <w:rPr>
          <w:rFonts w:ascii="Garamond" w:hAnsi="Garamond"/>
          <w:sz w:val="24"/>
          <w:szCs w:val="24"/>
        </w:rPr>
        <w:t xml:space="preserve"> ligji</w:t>
      </w:r>
      <w:r w:rsidR="00DC2AC9" w:rsidRPr="007E440B">
        <w:rPr>
          <w:rFonts w:ascii="Garamond" w:hAnsi="Garamond"/>
          <w:sz w:val="24"/>
          <w:szCs w:val="24"/>
        </w:rPr>
        <w:t>t</w:t>
      </w:r>
      <w:r w:rsidR="00F32879" w:rsidRPr="007E440B">
        <w:rPr>
          <w:rFonts w:ascii="Garamond" w:hAnsi="Garamond"/>
          <w:sz w:val="24"/>
          <w:szCs w:val="24"/>
        </w:rPr>
        <w:t xml:space="preserve"> nr.</w:t>
      </w:r>
      <w:r w:rsidR="003B1EF0">
        <w:rPr>
          <w:rFonts w:ascii="Garamond" w:hAnsi="Garamond"/>
          <w:sz w:val="24"/>
          <w:szCs w:val="24"/>
        </w:rPr>
        <w:t xml:space="preserve"> </w:t>
      </w:r>
      <w:r w:rsidR="00F32879" w:rsidRPr="007E440B">
        <w:rPr>
          <w:rFonts w:ascii="Garamond" w:hAnsi="Garamond"/>
          <w:sz w:val="24"/>
          <w:szCs w:val="24"/>
        </w:rPr>
        <w:t>10325, dat</w:t>
      </w:r>
      <w:r w:rsidR="003A58E0" w:rsidRPr="007E440B">
        <w:rPr>
          <w:rFonts w:ascii="Garamond" w:hAnsi="Garamond"/>
          <w:sz w:val="24"/>
          <w:szCs w:val="24"/>
        </w:rPr>
        <w:t>ë</w:t>
      </w:r>
      <w:r w:rsidR="00B107A3">
        <w:rPr>
          <w:rFonts w:ascii="Garamond" w:hAnsi="Garamond"/>
          <w:sz w:val="24"/>
          <w:szCs w:val="24"/>
        </w:rPr>
        <w:t xml:space="preserve"> 23.</w:t>
      </w:r>
      <w:r w:rsidR="00F32879" w:rsidRPr="007E440B">
        <w:rPr>
          <w:rFonts w:ascii="Garamond" w:hAnsi="Garamond"/>
          <w:sz w:val="24"/>
          <w:szCs w:val="24"/>
        </w:rPr>
        <w:t>9.2010</w:t>
      </w:r>
      <w:r w:rsidR="003A1490" w:rsidRPr="007E440B">
        <w:rPr>
          <w:rFonts w:ascii="Garamond" w:hAnsi="Garamond"/>
          <w:sz w:val="24"/>
          <w:szCs w:val="24"/>
        </w:rPr>
        <w:t>,</w:t>
      </w:r>
      <w:r w:rsidR="00F32879" w:rsidRPr="007E440B">
        <w:rPr>
          <w:rFonts w:ascii="Garamond" w:hAnsi="Garamond"/>
          <w:sz w:val="24"/>
          <w:szCs w:val="24"/>
        </w:rPr>
        <w:t xml:space="preserve"> “P</w:t>
      </w:r>
      <w:r w:rsidR="003A58E0" w:rsidRPr="007E440B">
        <w:rPr>
          <w:rFonts w:ascii="Garamond" w:hAnsi="Garamond"/>
          <w:sz w:val="24"/>
          <w:szCs w:val="24"/>
        </w:rPr>
        <w:t>ë</w:t>
      </w:r>
      <w:r w:rsidR="00F32879" w:rsidRPr="007E440B">
        <w:rPr>
          <w:rFonts w:ascii="Garamond" w:hAnsi="Garamond"/>
          <w:sz w:val="24"/>
          <w:szCs w:val="24"/>
        </w:rPr>
        <w:t>r bazat e t</w:t>
      </w:r>
      <w:r w:rsidR="003A58E0" w:rsidRPr="007E440B">
        <w:rPr>
          <w:rFonts w:ascii="Garamond" w:hAnsi="Garamond"/>
          <w:sz w:val="24"/>
          <w:szCs w:val="24"/>
        </w:rPr>
        <w:t>ë</w:t>
      </w:r>
      <w:r w:rsidR="00F32879" w:rsidRPr="007E440B">
        <w:rPr>
          <w:rFonts w:ascii="Garamond" w:hAnsi="Garamond"/>
          <w:sz w:val="24"/>
          <w:szCs w:val="24"/>
        </w:rPr>
        <w:t xml:space="preserve"> dh</w:t>
      </w:r>
      <w:r w:rsidR="003A58E0" w:rsidRPr="007E440B">
        <w:rPr>
          <w:rFonts w:ascii="Garamond" w:hAnsi="Garamond"/>
          <w:sz w:val="24"/>
          <w:szCs w:val="24"/>
        </w:rPr>
        <w:t>ë</w:t>
      </w:r>
      <w:r w:rsidR="00F32879" w:rsidRPr="007E440B">
        <w:rPr>
          <w:rFonts w:ascii="Garamond" w:hAnsi="Garamond"/>
          <w:sz w:val="24"/>
          <w:szCs w:val="24"/>
        </w:rPr>
        <w:t>nave shtet</w:t>
      </w:r>
      <w:r w:rsidR="003A58E0" w:rsidRPr="007E440B">
        <w:rPr>
          <w:rFonts w:ascii="Garamond" w:hAnsi="Garamond"/>
          <w:sz w:val="24"/>
          <w:szCs w:val="24"/>
        </w:rPr>
        <w:t>ë</w:t>
      </w:r>
      <w:r w:rsidR="00F32879" w:rsidRPr="007E440B">
        <w:rPr>
          <w:rFonts w:ascii="Garamond" w:hAnsi="Garamond"/>
          <w:sz w:val="24"/>
          <w:szCs w:val="24"/>
        </w:rPr>
        <w:t>rore”</w:t>
      </w:r>
      <w:r w:rsidR="003A58E0" w:rsidRPr="007E440B">
        <w:rPr>
          <w:rFonts w:ascii="Garamond" w:hAnsi="Garamond"/>
          <w:sz w:val="24"/>
          <w:szCs w:val="24"/>
        </w:rPr>
        <w:t xml:space="preserve">. </w:t>
      </w:r>
    </w:p>
    <w:p w14:paraId="264BFAE2" w14:textId="734FA15F"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13. </w:t>
      </w:r>
      <w:r w:rsidR="003A58E0" w:rsidRPr="007E440B">
        <w:rPr>
          <w:rFonts w:ascii="Garamond" w:hAnsi="Garamond"/>
          <w:sz w:val="24"/>
          <w:szCs w:val="24"/>
        </w:rPr>
        <w:t>N</w:t>
      </w:r>
      <w:r w:rsidR="00DC2AC9" w:rsidRPr="007E440B">
        <w:rPr>
          <w:rFonts w:ascii="Garamond" w:hAnsi="Garamond"/>
          <w:sz w:val="24"/>
          <w:szCs w:val="24"/>
        </w:rPr>
        <w:t>ë</w:t>
      </w:r>
      <w:r w:rsidR="00FA6715" w:rsidRPr="007E440B">
        <w:rPr>
          <w:rFonts w:ascii="Garamond" w:hAnsi="Garamond"/>
          <w:sz w:val="24"/>
          <w:szCs w:val="24"/>
        </w:rPr>
        <w:t xml:space="preserve"> s</w:t>
      </w:r>
      <w:r w:rsidR="003A58E0" w:rsidRPr="007E440B">
        <w:rPr>
          <w:rFonts w:ascii="Garamond" w:hAnsi="Garamond"/>
          <w:sz w:val="24"/>
          <w:szCs w:val="24"/>
        </w:rPr>
        <w:t>htojc</w:t>
      </w:r>
      <w:r w:rsidR="00DC2AC9" w:rsidRPr="007E440B">
        <w:rPr>
          <w:rFonts w:ascii="Garamond" w:hAnsi="Garamond"/>
          <w:sz w:val="24"/>
          <w:szCs w:val="24"/>
        </w:rPr>
        <w:t>ë</w:t>
      </w:r>
      <w:r w:rsidR="00FA6715" w:rsidRPr="007E440B">
        <w:rPr>
          <w:rFonts w:ascii="Garamond" w:hAnsi="Garamond"/>
          <w:sz w:val="24"/>
          <w:szCs w:val="24"/>
        </w:rPr>
        <w:t>n n</w:t>
      </w:r>
      <w:r w:rsidR="003A58E0" w:rsidRPr="007E440B">
        <w:rPr>
          <w:rFonts w:ascii="Garamond" w:hAnsi="Garamond"/>
          <w:sz w:val="24"/>
          <w:szCs w:val="24"/>
        </w:rPr>
        <w:t>r.</w:t>
      </w:r>
      <w:r w:rsidR="003B1EF0">
        <w:rPr>
          <w:rFonts w:ascii="Garamond" w:hAnsi="Garamond"/>
          <w:sz w:val="24"/>
          <w:szCs w:val="24"/>
        </w:rPr>
        <w:t xml:space="preserve"> </w:t>
      </w:r>
      <w:r w:rsidR="003A58E0" w:rsidRPr="007E440B">
        <w:rPr>
          <w:rFonts w:ascii="Garamond" w:hAnsi="Garamond"/>
          <w:sz w:val="24"/>
          <w:szCs w:val="24"/>
        </w:rPr>
        <w:t>9 t</w:t>
      </w:r>
      <w:r w:rsidR="00DC2AC9" w:rsidRPr="007E440B">
        <w:rPr>
          <w:rFonts w:ascii="Garamond" w:hAnsi="Garamond"/>
          <w:sz w:val="24"/>
          <w:szCs w:val="24"/>
        </w:rPr>
        <w:t>ë</w:t>
      </w:r>
      <w:r w:rsidR="003A58E0" w:rsidRPr="007E440B">
        <w:rPr>
          <w:rFonts w:ascii="Garamond" w:hAnsi="Garamond"/>
          <w:sz w:val="24"/>
          <w:szCs w:val="24"/>
        </w:rPr>
        <w:t xml:space="preserve"> k</w:t>
      </w:r>
      <w:r w:rsidR="00DC2AC9" w:rsidRPr="007E440B">
        <w:rPr>
          <w:rFonts w:ascii="Garamond" w:hAnsi="Garamond"/>
          <w:sz w:val="24"/>
          <w:szCs w:val="24"/>
        </w:rPr>
        <w:t>ë</w:t>
      </w:r>
      <w:r w:rsidR="003A58E0" w:rsidRPr="007E440B">
        <w:rPr>
          <w:rFonts w:ascii="Garamond" w:hAnsi="Garamond"/>
          <w:sz w:val="24"/>
          <w:szCs w:val="24"/>
        </w:rPr>
        <w:t>tij vendimi jan</w:t>
      </w:r>
      <w:r w:rsidR="00DC2AC9" w:rsidRPr="007E440B">
        <w:rPr>
          <w:rFonts w:ascii="Garamond" w:hAnsi="Garamond"/>
          <w:sz w:val="24"/>
          <w:szCs w:val="24"/>
        </w:rPr>
        <w:t>ë</w:t>
      </w:r>
      <w:r w:rsidR="003A58E0" w:rsidRPr="007E440B">
        <w:rPr>
          <w:rFonts w:ascii="Garamond" w:hAnsi="Garamond"/>
          <w:sz w:val="24"/>
          <w:szCs w:val="24"/>
        </w:rPr>
        <w:t xml:space="preserve"> p</w:t>
      </w:r>
      <w:r w:rsidR="00DC2AC9" w:rsidRPr="007E440B">
        <w:rPr>
          <w:rFonts w:ascii="Garamond" w:hAnsi="Garamond"/>
          <w:sz w:val="24"/>
          <w:szCs w:val="24"/>
        </w:rPr>
        <w:t>ë</w:t>
      </w:r>
      <w:r w:rsidR="003A58E0" w:rsidRPr="007E440B">
        <w:rPr>
          <w:rFonts w:ascii="Garamond" w:hAnsi="Garamond"/>
          <w:sz w:val="24"/>
          <w:szCs w:val="24"/>
        </w:rPr>
        <w:t>rcaktuar institucionet q</w:t>
      </w:r>
      <w:r w:rsidR="00DC2AC9" w:rsidRPr="007E440B">
        <w:rPr>
          <w:rFonts w:ascii="Garamond" w:hAnsi="Garamond"/>
          <w:sz w:val="24"/>
          <w:szCs w:val="24"/>
        </w:rPr>
        <w:t>ë</w:t>
      </w:r>
      <w:r w:rsidR="003A58E0" w:rsidRPr="007E440B">
        <w:rPr>
          <w:rFonts w:ascii="Garamond" w:hAnsi="Garamond"/>
          <w:sz w:val="24"/>
          <w:szCs w:val="24"/>
        </w:rPr>
        <w:t xml:space="preserve"> detyrohen t</w:t>
      </w:r>
      <w:r w:rsidR="00DC2AC9" w:rsidRPr="007E440B">
        <w:rPr>
          <w:rFonts w:ascii="Garamond" w:hAnsi="Garamond"/>
          <w:sz w:val="24"/>
          <w:szCs w:val="24"/>
        </w:rPr>
        <w:t>ë</w:t>
      </w:r>
      <w:r w:rsidR="003A58E0" w:rsidRPr="007E440B">
        <w:rPr>
          <w:rFonts w:ascii="Garamond" w:hAnsi="Garamond"/>
          <w:sz w:val="24"/>
          <w:szCs w:val="24"/>
        </w:rPr>
        <w:t xml:space="preserve"> popullojn</w:t>
      </w:r>
      <w:r w:rsidR="00DC2AC9" w:rsidRPr="007E440B">
        <w:rPr>
          <w:rFonts w:ascii="Garamond" w:hAnsi="Garamond"/>
          <w:sz w:val="24"/>
          <w:szCs w:val="24"/>
        </w:rPr>
        <w:t>ë</w:t>
      </w:r>
      <w:r w:rsidR="003A58E0" w:rsidRPr="007E440B">
        <w:rPr>
          <w:rFonts w:ascii="Garamond" w:hAnsi="Garamond"/>
          <w:sz w:val="24"/>
          <w:szCs w:val="24"/>
        </w:rPr>
        <w:t xml:space="preserve"> Kadastr</w:t>
      </w:r>
      <w:r w:rsidR="00DC2AC9" w:rsidRPr="007E440B">
        <w:rPr>
          <w:rFonts w:ascii="Garamond" w:hAnsi="Garamond"/>
          <w:sz w:val="24"/>
          <w:szCs w:val="24"/>
        </w:rPr>
        <w:t>ë</w:t>
      </w:r>
      <w:r w:rsidR="003A58E0" w:rsidRPr="007E440B">
        <w:rPr>
          <w:rFonts w:ascii="Garamond" w:hAnsi="Garamond"/>
          <w:sz w:val="24"/>
          <w:szCs w:val="24"/>
        </w:rPr>
        <w:t>n me t</w:t>
      </w:r>
      <w:r w:rsidR="00DC2AC9" w:rsidRPr="007E440B">
        <w:rPr>
          <w:rFonts w:ascii="Garamond" w:hAnsi="Garamond"/>
          <w:sz w:val="24"/>
          <w:szCs w:val="24"/>
        </w:rPr>
        <w:t>ë</w:t>
      </w:r>
      <w:r w:rsidR="003A58E0" w:rsidRPr="007E440B">
        <w:rPr>
          <w:rFonts w:ascii="Garamond" w:hAnsi="Garamond"/>
          <w:sz w:val="24"/>
          <w:szCs w:val="24"/>
        </w:rPr>
        <w:t xml:space="preserve"> dh</w:t>
      </w:r>
      <w:r w:rsidR="00DC2AC9" w:rsidRPr="007E440B">
        <w:rPr>
          <w:rFonts w:ascii="Garamond" w:hAnsi="Garamond"/>
          <w:sz w:val="24"/>
          <w:szCs w:val="24"/>
        </w:rPr>
        <w:t>ë</w:t>
      </w:r>
      <w:r w:rsidR="003A58E0" w:rsidRPr="007E440B">
        <w:rPr>
          <w:rFonts w:ascii="Garamond" w:hAnsi="Garamond"/>
          <w:sz w:val="24"/>
          <w:szCs w:val="24"/>
        </w:rPr>
        <w:t>na</w:t>
      </w:r>
      <w:r w:rsidR="00093A67">
        <w:rPr>
          <w:rFonts w:ascii="Garamond" w:hAnsi="Garamond"/>
          <w:sz w:val="24"/>
          <w:szCs w:val="24"/>
        </w:rPr>
        <w:t>,</w:t>
      </w:r>
      <w:r w:rsidR="003A58E0" w:rsidRPr="007E440B">
        <w:rPr>
          <w:rFonts w:ascii="Garamond" w:hAnsi="Garamond"/>
          <w:sz w:val="24"/>
          <w:szCs w:val="24"/>
        </w:rPr>
        <w:t xml:space="preserve"> sipas fush</w:t>
      </w:r>
      <w:r w:rsidR="00DC2AC9" w:rsidRPr="007E440B">
        <w:rPr>
          <w:rFonts w:ascii="Garamond" w:hAnsi="Garamond"/>
          <w:sz w:val="24"/>
          <w:szCs w:val="24"/>
        </w:rPr>
        <w:t>ë</w:t>
      </w:r>
      <w:r w:rsidR="003A58E0" w:rsidRPr="007E440B">
        <w:rPr>
          <w:rFonts w:ascii="Garamond" w:hAnsi="Garamond"/>
          <w:sz w:val="24"/>
          <w:szCs w:val="24"/>
        </w:rPr>
        <w:t>s s</w:t>
      </w:r>
      <w:r w:rsidR="00DC2AC9" w:rsidRPr="007E440B">
        <w:rPr>
          <w:rFonts w:ascii="Garamond" w:hAnsi="Garamond"/>
          <w:sz w:val="24"/>
          <w:szCs w:val="24"/>
        </w:rPr>
        <w:t>ë</w:t>
      </w:r>
      <w:r w:rsidR="003A58E0" w:rsidRPr="007E440B">
        <w:rPr>
          <w:rFonts w:ascii="Garamond" w:hAnsi="Garamond"/>
          <w:sz w:val="24"/>
          <w:szCs w:val="24"/>
        </w:rPr>
        <w:t xml:space="preserve"> tyre t</w:t>
      </w:r>
      <w:r w:rsidR="00DC2AC9" w:rsidRPr="007E440B">
        <w:rPr>
          <w:rFonts w:ascii="Garamond" w:hAnsi="Garamond"/>
          <w:sz w:val="24"/>
          <w:szCs w:val="24"/>
        </w:rPr>
        <w:t>ë</w:t>
      </w:r>
      <w:r w:rsidR="003A58E0" w:rsidRPr="007E440B">
        <w:rPr>
          <w:rFonts w:ascii="Garamond" w:hAnsi="Garamond"/>
          <w:sz w:val="24"/>
          <w:szCs w:val="24"/>
        </w:rPr>
        <w:t xml:space="preserve"> p</w:t>
      </w:r>
      <w:r w:rsidR="00DC2AC9" w:rsidRPr="007E440B">
        <w:rPr>
          <w:rFonts w:ascii="Garamond" w:hAnsi="Garamond"/>
          <w:sz w:val="24"/>
          <w:szCs w:val="24"/>
        </w:rPr>
        <w:t>ë</w:t>
      </w:r>
      <w:r w:rsidR="003A58E0" w:rsidRPr="007E440B">
        <w:rPr>
          <w:rFonts w:ascii="Garamond" w:hAnsi="Garamond"/>
          <w:sz w:val="24"/>
          <w:szCs w:val="24"/>
        </w:rPr>
        <w:t>rgjegj</w:t>
      </w:r>
      <w:r w:rsidR="00DC2AC9" w:rsidRPr="007E440B">
        <w:rPr>
          <w:rFonts w:ascii="Garamond" w:hAnsi="Garamond"/>
          <w:sz w:val="24"/>
          <w:szCs w:val="24"/>
        </w:rPr>
        <w:t>ë</w:t>
      </w:r>
      <w:r w:rsidR="003A58E0" w:rsidRPr="007E440B">
        <w:rPr>
          <w:rFonts w:ascii="Garamond" w:hAnsi="Garamond"/>
          <w:sz w:val="24"/>
          <w:szCs w:val="24"/>
        </w:rPr>
        <w:t>sis</w:t>
      </w:r>
      <w:r w:rsidR="00DC2AC9" w:rsidRPr="007E440B">
        <w:rPr>
          <w:rFonts w:ascii="Garamond" w:hAnsi="Garamond"/>
          <w:sz w:val="24"/>
          <w:szCs w:val="24"/>
        </w:rPr>
        <w:t>ë</w:t>
      </w:r>
      <w:r w:rsidR="003A58E0" w:rsidRPr="007E440B">
        <w:rPr>
          <w:rFonts w:ascii="Garamond" w:hAnsi="Garamond"/>
          <w:sz w:val="24"/>
          <w:szCs w:val="24"/>
        </w:rPr>
        <w:t>, t</w:t>
      </w:r>
      <w:r w:rsidR="00DC2AC9" w:rsidRPr="007E440B">
        <w:rPr>
          <w:rFonts w:ascii="Garamond" w:hAnsi="Garamond"/>
          <w:sz w:val="24"/>
          <w:szCs w:val="24"/>
        </w:rPr>
        <w:t>ë</w:t>
      </w:r>
      <w:r w:rsidR="003A58E0" w:rsidRPr="007E440B">
        <w:rPr>
          <w:rFonts w:ascii="Garamond" w:hAnsi="Garamond"/>
          <w:sz w:val="24"/>
          <w:szCs w:val="24"/>
        </w:rPr>
        <w:t xml:space="preserve"> dh</w:t>
      </w:r>
      <w:r w:rsidR="00DC2AC9" w:rsidRPr="007E440B">
        <w:rPr>
          <w:rFonts w:ascii="Garamond" w:hAnsi="Garamond"/>
          <w:sz w:val="24"/>
          <w:szCs w:val="24"/>
        </w:rPr>
        <w:t>ë</w:t>
      </w:r>
      <w:r w:rsidR="003A58E0" w:rsidRPr="007E440B">
        <w:rPr>
          <w:rFonts w:ascii="Garamond" w:hAnsi="Garamond"/>
          <w:sz w:val="24"/>
          <w:szCs w:val="24"/>
        </w:rPr>
        <w:t>na parësore/dytësore</w:t>
      </w:r>
      <w:r w:rsidR="00A8432F" w:rsidRPr="007E440B">
        <w:rPr>
          <w:rFonts w:ascii="Garamond" w:hAnsi="Garamond"/>
          <w:sz w:val="24"/>
          <w:szCs w:val="24"/>
        </w:rPr>
        <w:t>,</w:t>
      </w:r>
      <w:r w:rsidR="00DC2AC9" w:rsidRPr="007E440B">
        <w:rPr>
          <w:rFonts w:ascii="Garamond" w:hAnsi="Garamond"/>
          <w:sz w:val="24"/>
          <w:szCs w:val="24"/>
        </w:rPr>
        <w:t xml:space="preserve"> sipas përcaktimit të </w:t>
      </w:r>
      <w:r w:rsidR="003A1490" w:rsidRPr="007E440B">
        <w:rPr>
          <w:rFonts w:ascii="Garamond" w:hAnsi="Garamond"/>
          <w:sz w:val="24"/>
          <w:szCs w:val="24"/>
        </w:rPr>
        <w:t xml:space="preserve">ligjit </w:t>
      </w:r>
      <w:r w:rsidR="00DC2AC9" w:rsidRPr="007E440B">
        <w:rPr>
          <w:rFonts w:ascii="Garamond" w:hAnsi="Garamond"/>
          <w:sz w:val="24"/>
          <w:szCs w:val="24"/>
        </w:rPr>
        <w:t>nr.</w:t>
      </w:r>
      <w:r w:rsidR="003B1EF0">
        <w:rPr>
          <w:rFonts w:ascii="Garamond" w:hAnsi="Garamond"/>
          <w:sz w:val="24"/>
          <w:szCs w:val="24"/>
        </w:rPr>
        <w:t xml:space="preserve"> </w:t>
      </w:r>
      <w:r w:rsidR="00E6622E">
        <w:rPr>
          <w:rFonts w:ascii="Garamond" w:hAnsi="Garamond"/>
          <w:sz w:val="24"/>
          <w:szCs w:val="24"/>
        </w:rPr>
        <w:t>10325, datë 23.</w:t>
      </w:r>
      <w:r w:rsidR="00DC2AC9" w:rsidRPr="007E440B">
        <w:rPr>
          <w:rFonts w:ascii="Garamond" w:hAnsi="Garamond"/>
          <w:sz w:val="24"/>
          <w:szCs w:val="24"/>
        </w:rPr>
        <w:t>9.2010</w:t>
      </w:r>
      <w:r w:rsidR="001229D7" w:rsidRPr="007E440B">
        <w:rPr>
          <w:rFonts w:ascii="Garamond" w:hAnsi="Garamond"/>
          <w:sz w:val="24"/>
          <w:szCs w:val="24"/>
        </w:rPr>
        <w:t>, “Për bazat e të dhënave shtetërore</w:t>
      </w:r>
      <w:r w:rsidR="00760A49" w:rsidRPr="007E440B">
        <w:rPr>
          <w:rFonts w:ascii="Garamond" w:hAnsi="Garamond"/>
          <w:sz w:val="24"/>
          <w:szCs w:val="24"/>
        </w:rPr>
        <w:t>”</w:t>
      </w:r>
      <w:r w:rsidR="003A58E0" w:rsidRPr="007E440B">
        <w:rPr>
          <w:rFonts w:ascii="Garamond" w:hAnsi="Garamond"/>
          <w:sz w:val="24"/>
          <w:szCs w:val="24"/>
        </w:rPr>
        <w:t>.</w:t>
      </w:r>
    </w:p>
    <w:p w14:paraId="264BFAE4" w14:textId="73DBC961" w:rsidR="006148DC" w:rsidRPr="00BF3936" w:rsidRDefault="00E6622E" w:rsidP="007E440B">
      <w:pPr>
        <w:spacing w:after="0" w:line="240" w:lineRule="auto"/>
        <w:ind w:firstLine="284"/>
        <w:jc w:val="both"/>
        <w:rPr>
          <w:rFonts w:ascii="Garamond" w:hAnsi="Garamond"/>
          <w:sz w:val="24"/>
          <w:szCs w:val="24"/>
        </w:rPr>
      </w:pPr>
      <w:r w:rsidRPr="00BF3936">
        <w:rPr>
          <w:rFonts w:ascii="Garamond" w:hAnsi="Garamond"/>
          <w:sz w:val="24"/>
          <w:szCs w:val="24"/>
        </w:rPr>
        <w:t>III</w:t>
      </w:r>
      <w:r w:rsidR="007E440B" w:rsidRPr="00BF3936">
        <w:rPr>
          <w:rFonts w:ascii="Garamond" w:hAnsi="Garamond"/>
          <w:sz w:val="24"/>
          <w:szCs w:val="24"/>
        </w:rPr>
        <w:t xml:space="preserve">. </w:t>
      </w:r>
      <w:r w:rsidR="006148DC" w:rsidRPr="00BF3936">
        <w:rPr>
          <w:rFonts w:ascii="Garamond" w:hAnsi="Garamond"/>
          <w:sz w:val="24"/>
          <w:szCs w:val="24"/>
        </w:rPr>
        <w:t xml:space="preserve">PROCEDURAT PËR MENAXHIMIN DHE </w:t>
      </w:r>
      <w:r w:rsidR="00BF3936">
        <w:rPr>
          <w:rFonts w:ascii="Garamond" w:hAnsi="Garamond"/>
          <w:sz w:val="24"/>
          <w:szCs w:val="24"/>
        </w:rPr>
        <w:t xml:space="preserve">PËR </w:t>
      </w:r>
      <w:r w:rsidR="006148DC" w:rsidRPr="00BF3936">
        <w:rPr>
          <w:rFonts w:ascii="Garamond" w:hAnsi="Garamond"/>
          <w:sz w:val="24"/>
          <w:szCs w:val="24"/>
        </w:rPr>
        <w:t>PËRDITËSIMIN E KADASTRËS KOMBËTARE TË BURIMEVE UJORE</w:t>
      </w:r>
    </w:p>
    <w:p w14:paraId="264BFAE6" w14:textId="40B70554" w:rsidR="00E641E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74F9C" w:rsidRPr="007E440B">
        <w:rPr>
          <w:rFonts w:ascii="Garamond" w:hAnsi="Garamond"/>
          <w:sz w:val="24"/>
          <w:szCs w:val="24"/>
        </w:rPr>
        <w:t>K</w:t>
      </w:r>
      <w:r w:rsidR="00124BA4" w:rsidRPr="007E440B">
        <w:rPr>
          <w:rFonts w:ascii="Garamond" w:hAnsi="Garamond"/>
          <w:sz w:val="24"/>
          <w:szCs w:val="24"/>
        </w:rPr>
        <w:t>adastra</w:t>
      </w:r>
      <w:r w:rsidR="006148DC" w:rsidRPr="007E440B">
        <w:rPr>
          <w:rFonts w:ascii="Garamond" w:hAnsi="Garamond"/>
          <w:sz w:val="24"/>
          <w:szCs w:val="24"/>
        </w:rPr>
        <w:t xml:space="preserve"> menaxhohet dhe përditësohet nga </w:t>
      </w:r>
      <w:r w:rsidR="00AA7CF2" w:rsidRPr="007E440B">
        <w:rPr>
          <w:rFonts w:ascii="Garamond" w:hAnsi="Garamond"/>
          <w:sz w:val="24"/>
          <w:szCs w:val="24"/>
        </w:rPr>
        <w:t>Agjenci</w:t>
      </w:r>
      <w:r w:rsidR="004B2BE0" w:rsidRPr="007E440B">
        <w:rPr>
          <w:rFonts w:ascii="Garamond" w:hAnsi="Garamond"/>
          <w:sz w:val="24"/>
          <w:szCs w:val="24"/>
        </w:rPr>
        <w:t>a</w:t>
      </w:r>
      <w:r w:rsidR="00AA7CF2" w:rsidRPr="007E440B">
        <w:rPr>
          <w:rFonts w:ascii="Garamond" w:hAnsi="Garamond"/>
          <w:sz w:val="24"/>
          <w:szCs w:val="24"/>
        </w:rPr>
        <w:t xml:space="preserve"> e </w:t>
      </w:r>
      <w:r w:rsidR="006148DC" w:rsidRPr="007E440B">
        <w:rPr>
          <w:rFonts w:ascii="Garamond" w:hAnsi="Garamond"/>
          <w:sz w:val="24"/>
          <w:szCs w:val="24"/>
        </w:rPr>
        <w:t>Menaxhimit të Burimeve Ujore</w:t>
      </w:r>
      <w:r w:rsidR="00AA7CF2" w:rsidRPr="007E440B">
        <w:rPr>
          <w:rFonts w:ascii="Garamond" w:hAnsi="Garamond"/>
          <w:sz w:val="24"/>
          <w:szCs w:val="24"/>
        </w:rPr>
        <w:t>,</w:t>
      </w:r>
      <w:r w:rsidR="006148DC" w:rsidRPr="007E440B">
        <w:rPr>
          <w:rFonts w:ascii="Garamond" w:hAnsi="Garamond"/>
          <w:sz w:val="24"/>
          <w:szCs w:val="24"/>
        </w:rPr>
        <w:t xml:space="preserve"> nëpërmjet s</w:t>
      </w:r>
      <w:r w:rsidR="00293636" w:rsidRPr="007E440B">
        <w:rPr>
          <w:rFonts w:ascii="Garamond" w:hAnsi="Garamond"/>
          <w:sz w:val="24"/>
          <w:szCs w:val="24"/>
        </w:rPr>
        <w:t>istemit dhe arkivit elektronik</w:t>
      </w:r>
      <w:r w:rsidR="00FD334B" w:rsidRPr="007E440B">
        <w:rPr>
          <w:rFonts w:ascii="Garamond" w:hAnsi="Garamond"/>
          <w:sz w:val="24"/>
          <w:szCs w:val="24"/>
        </w:rPr>
        <w:t>.</w:t>
      </w:r>
    </w:p>
    <w:p w14:paraId="264BFAE8" w14:textId="6467EECE" w:rsidR="00E641E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Të gjitha të dhënat gjeohap</w:t>
      </w:r>
      <w:r w:rsidR="00293636" w:rsidRPr="007E440B">
        <w:rPr>
          <w:rFonts w:ascii="Garamond" w:hAnsi="Garamond"/>
          <w:sz w:val="24"/>
          <w:szCs w:val="24"/>
        </w:rPr>
        <w:t>ë</w:t>
      </w:r>
      <w:r w:rsidR="006148DC" w:rsidRPr="007E440B">
        <w:rPr>
          <w:rFonts w:ascii="Garamond" w:hAnsi="Garamond"/>
          <w:sz w:val="24"/>
          <w:szCs w:val="24"/>
        </w:rPr>
        <w:t xml:space="preserve">sinore që përmban </w:t>
      </w:r>
      <w:r w:rsidR="00474F9C" w:rsidRPr="007E440B">
        <w:rPr>
          <w:rFonts w:ascii="Garamond" w:hAnsi="Garamond"/>
          <w:sz w:val="24"/>
          <w:szCs w:val="24"/>
        </w:rPr>
        <w:t>K</w:t>
      </w:r>
      <w:r w:rsidR="00124BA4" w:rsidRPr="007E440B">
        <w:rPr>
          <w:rFonts w:ascii="Garamond" w:hAnsi="Garamond"/>
          <w:sz w:val="24"/>
          <w:szCs w:val="24"/>
        </w:rPr>
        <w:t>adastra</w:t>
      </w:r>
      <w:r w:rsidR="00474F9C" w:rsidRPr="007E440B">
        <w:rPr>
          <w:rFonts w:ascii="Garamond" w:hAnsi="Garamond"/>
          <w:sz w:val="24"/>
          <w:szCs w:val="24"/>
        </w:rPr>
        <w:t xml:space="preserve"> </w:t>
      </w:r>
      <w:r w:rsidR="006148DC" w:rsidRPr="007E440B">
        <w:rPr>
          <w:rFonts w:ascii="Garamond" w:hAnsi="Garamond"/>
          <w:sz w:val="24"/>
          <w:szCs w:val="24"/>
        </w:rPr>
        <w:t>do të vihen në dispozicion të ASIG-</w:t>
      </w:r>
      <w:r w:rsidR="00E641EE" w:rsidRPr="007E440B">
        <w:rPr>
          <w:rFonts w:ascii="Garamond" w:hAnsi="Garamond"/>
          <w:sz w:val="24"/>
          <w:szCs w:val="24"/>
        </w:rPr>
        <w:t>ut</w:t>
      </w:r>
      <w:r w:rsidR="00B87FF0">
        <w:rPr>
          <w:rFonts w:ascii="Garamond" w:hAnsi="Garamond"/>
          <w:sz w:val="24"/>
          <w:szCs w:val="24"/>
        </w:rPr>
        <w:t>,</w:t>
      </w:r>
      <w:r w:rsidR="00E641EE" w:rsidRPr="007E440B">
        <w:rPr>
          <w:rFonts w:ascii="Garamond" w:hAnsi="Garamond"/>
          <w:sz w:val="24"/>
          <w:szCs w:val="24"/>
        </w:rPr>
        <w:t xml:space="preserve"> sipas legjislacionit në fuqi.</w:t>
      </w:r>
    </w:p>
    <w:p w14:paraId="264BFAEA" w14:textId="651C7D8E" w:rsidR="00E641E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 xml:space="preserve">Të gjitha institucionet, entet dhe subjektet e tjera, publike ose jopublike, që merren me menaxhimin e burimeve ujore, detyrohen të caktojnë një përfaqësues </w:t>
      </w:r>
      <w:r w:rsidR="00293636" w:rsidRPr="007E440B">
        <w:rPr>
          <w:rFonts w:ascii="Garamond" w:hAnsi="Garamond"/>
          <w:sz w:val="24"/>
          <w:szCs w:val="24"/>
        </w:rPr>
        <w:t xml:space="preserve">të përhershëm </w:t>
      </w:r>
      <w:r w:rsidR="006148DC" w:rsidRPr="007E440B">
        <w:rPr>
          <w:rFonts w:ascii="Garamond" w:hAnsi="Garamond"/>
          <w:sz w:val="24"/>
          <w:szCs w:val="24"/>
        </w:rPr>
        <w:t>që mban marrëdhënie me Agjencinë e Menaxhimi</w:t>
      </w:r>
      <w:r w:rsidR="00293636" w:rsidRPr="007E440B">
        <w:rPr>
          <w:rFonts w:ascii="Garamond" w:hAnsi="Garamond"/>
          <w:sz w:val="24"/>
          <w:szCs w:val="24"/>
        </w:rPr>
        <w:t>t</w:t>
      </w:r>
      <w:r w:rsidR="006148DC" w:rsidRPr="007E440B">
        <w:rPr>
          <w:rFonts w:ascii="Garamond" w:hAnsi="Garamond"/>
          <w:sz w:val="24"/>
          <w:szCs w:val="24"/>
        </w:rPr>
        <w:t xml:space="preserve"> të Burimeve Ujore, duke raportuar në mënyrë periodike çdo 3 </w:t>
      </w:r>
      <w:r w:rsidR="001336B7" w:rsidRPr="007E440B">
        <w:rPr>
          <w:rFonts w:ascii="Garamond" w:hAnsi="Garamond"/>
          <w:sz w:val="24"/>
          <w:szCs w:val="24"/>
        </w:rPr>
        <w:t xml:space="preserve">(tre) </w:t>
      </w:r>
      <w:r w:rsidR="006148DC" w:rsidRPr="007E440B">
        <w:rPr>
          <w:rFonts w:ascii="Garamond" w:hAnsi="Garamond"/>
          <w:sz w:val="24"/>
          <w:szCs w:val="24"/>
        </w:rPr>
        <w:t>muaj mbi ecurinë e përditësimit me të dhënat në K</w:t>
      </w:r>
      <w:r w:rsidR="00124BA4" w:rsidRPr="007E440B">
        <w:rPr>
          <w:rFonts w:ascii="Garamond" w:hAnsi="Garamond"/>
          <w:sz w:val="24"/>
          <w:szCs w:val="24"/>
        </w:rPr>
        <w:t>adastër</w:t>
      </w:r>
      <w:r w:rsidR="006148DC" w:rsidRPr="007E440B">
        <w:rPr>
          <w:rFonts w:ascii="Garamond" w:hAnsi="Garamond"/>
          <w:sz w:val="24"/>
          <w:szCs w:val="24"/>
        </w:rPr>
        <w:t xml:space="preserve">. Agjencia e Menaxhimit të Burimeve Ujore përgatit raportin në nivel kombëtar, të cilin </w:t>
      </w:r>
      <w:r w:rsidR="00293636" w:rsidRPr="007E440B">
        <w:rPr>
          <w:rFonts w:ascii="Garamond" w:hAnsi="Garamond"/>
          <w:sz w:val="24"/>
          <w:szCs w:val="24"/>
        </w:rPr>
        <w:t>i</w:t>
      </w:r>
      <w:r w:rsidR="006148DC" w:rsidRPr="007E440B">
        <w:rPr>
          <w:rFonts w:ascii="Garamond" w:hAnsi="Garamond"/>
          <w:sz w:val="24"/>
          <w:szCs w:val="24"/>
        </w:rPr>
        <w:t>a paraqet Këshillit Kombëtar të Ujit me sugjerimet përkatëse.</w:t>
      </w:r>
    </w:p>
    <w:p w14:paraId="264BFAEC" w14:textId="11099345"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124BA4" w:rsidRPr="007E440B">
        <w:rPr>
          <w:rFonts w:ascii="Garamond" w:hAnsi="Garamond"/>
          <w:sz w:val="24"/>
          <w:szCs w:val="24"/>
        </w:rPr>
        <w:t>Administrimi i Kadastrës</w:t>
      </w:r>
      <w:r w:rsidR="006148DC" w:rsidRPr="007E440B">
        <w:rPr>
          <w:rFonts w:ascii="Garamond" w:hAnsi="Garamond"/>
          <w:sz w:val="24"/>
          <w:szCs w:val="24"/>
        </w:rPr>
        <w:t xml:space="preserve"> kryhet nga Administratori, i cili kryen këto funksione:</w:t>
      </w:r>
    </w:p>
    <w:p w14:paraId="264BFAEE" w14:textId="7E4C848D" w:rsidR="00E641E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është përgjegjës për sigurimin e vazhdueshmërisë së pandë</w:t>
      </w:r>
      <w:r w:rsidR="00124BA4" w:rsidRPr="007E440B">
        <w:rPr>
          <w:rFonts w:ascii="Garamond" w:hAnsi="Garamond"/>
          <w:sz w:val="24"/>
          <w:szCs w:val="24"/>
        </w:rPr>
        <w:t>rprerë dhe</w:t>
      </w:r>
      <w:r w:rsidR="008F6961" w:rsidRPr="007E440B">
        <w:rPr>
          <w:rFonts w:ascii="Garamond" w:hAnsi="Garamond"/>
          <w:sz w:val="24"/>
          <w:szCs w:val="24"/>
        </w:rPr>
        <w:t xml:space="preserve"> </w:t>
      </w:r>
      <w:r w:rsidR="001229D7" w:rsidRPr="007E440B">
        <w:rPr>
          <w:rFonts w:ascii="Garamond" w:hAnsi="Garamond"/>
          <w:sz w:val="24"/>
          <w:szCs w:val="24"/>
        </w:rPr>
        <w:t>mirë</w:t>
      </w:r>
      <w:r w:rsidR="00124BA4" w:rsidRPr="007E440B">
        <w:rPr>
          <w:rFonts w:ascii="Garamond" w:hAnsi="Garamond"/>
          <w:sz w:val="24"/>
          <w:szCs w:val="24"/>
        </w:rPr>
        <w:t>funksionimin e Kadastrës</w:t>
      </w:r>
      <w:r w:rsidR="006148DC" w:rsidRPr="007E440B">
        <w:rPr>
          <w:rFonts w:ascii="Garamond" w:hAnsi="Garamond"/>
          <w:sz w:val="24"/>
          <w:szCs w:val="24"/>
        </w:rPr>
        <w:t>;</w:t>
      </w:r>
    </w:p>
    <w:p w14:paraId="264BFAEF" w14:textId="58860FA8" w:rsidR="00E641EE"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mbik</w:t>
      </w:r>
      <w:r w:rsidR="009F41E8" w:rsidRPr="007E440B">
        <w:rPr>
          <w:rFonts w:ascii="Garamond" w:hAnsi="Garamond"/>
          <w:sz w:val="24"/>
          <w:szCs w:val="24"/>
        </w:rPr>
        <w:t>ë</w:t>
      </w:r>
      <w:r w:rsidR="005E362A" w:rsidRPr="007E440B">
        <w:rPr>
          <w:rFonts w:ascii="Garamond" w:hAnsi="Garamond"/>
          <w:sz w:val="24"/>
          <w:szCs w:val="24"/>
        </w:rPr>
        <w:t xml:space="preserve">qyr </w:t>
      </w:r>
      <w:r w:rsidR="006148DC" w:rsidRPr="007E440B">
        <w:rPr>
          <w:rFonts w:ascii="Garamond" w:hAnsi="Garamond"/>
          <w:sz w:val="24"/>
          <w:szCs w:val="24"/>
        </w:rPr>
        <w:t>e monitoron veprimet që kryhen në K</w:t>
      </w:r>
      <w:r w:rsidR="00124BA4" w:rsidRPr="007E440B">
        <w:rPr>
          <w:rFonts w:ascii="Garamond" w:hAnsi="Garamond"/>
          <w:sz w:val="24"/>
          <w:szCs w:val="24"/>
        </w:rPr>
        <w:t>adastër</w:t>
      </w:r>
      <w:r w:rsidR="006148DC" w:rsidRPr="007E440B">
        <w:rPr>
          <w:rFonts w:ascii="Garamond" w:hAnsi="Garamond"/>
          <w:sz w:val="24"/>
          <w:szCs w:val="24"/>
        </w:rPr>
        <w:t xml:space="preserve"> në përgjithësi;</w:t>
      </w:r>
    </w:p>
    <w:p w14:paraId="264BFAF0" w14:textId="2A137261"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është përgjegjës për strukturën e bazës së të dhënave dhe administrimin e saj;</w:t>
      </w:r>
    </w:p>
    <w:p w14:paraId="264BFAF2" w14:textId="572835C7"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ç) </w:t>
      </w:r>
      <w:r w:rsidR="006148DC" w:rsidRPr="007E440B">
        <w:rPr>
          <w:rFonts w:ascii="Garamond" w:hAnsi="Garamond"/>
          <w:sz w:val="24"/>
          <w:szCs w:val="24"/>
        </w:rPr>
        <w:t xml:space="preserve">ka të drejtë të ndryshojë apo </w:t>
      </w:r>
      <w:r w:rsidR="00F21F1F">
        <w:rPr>
          <w:rFonts w:ascii="Garamond" w:hAnsi="Garamond"/>
          <w:sz w:val="24"/>
          <w:szCs w:val="24"/>
        </w:rPr>
        <w:t xml:space="preserve">të </w:t>
      </w:r>
      <w:r w:rsidR="006148DC" w:rsidRPr="007E440B">
        <w:rPr>
          <w:rFonts w:ascii="Garamond" w:hAnsi="Garamond"/>
          <w:sz w:val="24"/>
          <w:szCs w:val="24"/>
        </w:rPr>
        <w:t>anu</w:t>
      </w:r>
      <w:r w:rsidR="00C65853" w:rsidRPr="007E440B">
        <w:rPr>
          <w:rFonts w:ascii="Garamond" w:hAnsi="Garamond"/>
          <w:sz w:val="24"/>
          <w:szCs w:val="24"/>
        </w:rPr>
        <w:t>l</w:t>
      </w:r>
      <w:r w:rsidR="006148DC" w:rsidRPr="007E440B">
        <w:rPr>
          <w:rFonts w:ascii="Garamond" w:hAnsi="Garamond"/>
          <w:sz w:val="24"/>
          <w:szCs w:val="24"/>
        </w:rPr>
        <w:t>ojë nivelin e aksesit të një përdoruesi</w:t>
      </w:r>
      <w:r w:rsidR="0072033D">
        <w:rPr>
          <w:rFonts w:ascii="Garamond" w:hAnsi="Garamond"/>
          <w:sz w:val="24"/>
          <w:szCs w:val="24"/>
        </w:rPr>
        <w:t xml:space="preserve"> </w:t>
      </w:r>
      <w:r w:rsidR="006148DC" w:rsidRPr="007E440B">
        <w:rPr>
          <w:rFonts w:ascii="Garamond" w:hAnsi="Garamond"/>
          <w:sz w:val="24"/>
          <w:szCs w:val="24"/>
        </w:rPr>
        <w:t xml:space="preserve">pa njoftim, kur vëren se ai nuk zbaton rregullat e përdorimit ose </w:t>
      </w:r>
      <w:r w:rsidR="00C853A7" w:rsidRPr="007E440B">
        <w:rPr>
          <w:rFonts w:ascii="Garamond" w:hAnsi="Garamond"/>
          <w:sz w:val="24"/>
          <w:szCs w:val="24"/>
        </w:rPr>
        <w:t xml:space="preserve">dyshohet </w:t>
      </w:r>
      <w:r w:rsidR="006148DC" w:rsidRPr="007E440B">
        <w:rPr>
          <w:rFonts w:ascii="Garamond" w:hAnsi="Garamond"/>
          <w:sz w:val="24"/>
          <w:szCs w:val="24"/>
        </w:rPr>
        <w:t>se po i shkakton dëm sistemit në përgjithësi;</w:t>
      </w:r>
    </w:p>
    <w:p w14:paraId="264BFAF3" w14:textId="4CCF65DB"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harton udhëzime dhe manuale për përdoruesit e sistemit;</w:t>
      </w:r>
    </w:p>
    <w:p w14:paraId="264BFAF4" w14:textId="33490DAC"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dh) </w:t>
      </w:r>
      <w:r w:rsidR="006148DC" w:rsidRPr="007E440B">
        <w:rPr>
          <w:rFonts w:ascii="Garamond" w:hAnsi="Garamond"/>
          <w:sz w:val="24"/>
          <w:szCs w:val="24"/>
        </w:rPr>
        <w:t>bën propozime për avancimin e programeve të përdorura dhe avancimin e sistemit në përgjithësi, në konsultim me Agjencinë</w:t>
      </w:r>
      <w:r w:rsidR="00307E23">
        <w:rPr>
          <w:rFonts w:ascii="Garamond" w:hAnsi="Garamond"/>
          <w:sz w:val="24"/>
          <w:szCs w:val="24"/>
        </w:rPr>
        <w:t xml:space="preserve"> </w:t>
      </w:r>
      <w:r w:rsidR="006148DC" w:rsidRPr="007E440B">
        <w:rPr>
          <w:rFonts w:ascii="Garamond" w:hAnsi="Garamond"/>
          <w:sz w:val="24"/>
          <w:szCs w:val="24"/>
        </w:rPr>
        <w:t>Kombëtare të Shoqërisë së Informacionit;</w:t>
      </w:r>
    </w:p>
    <w:p w14:paraId="264BFAF5" w14:textId="19973665"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krijon dhe administron nivelet e aksesit në</w:t>
      </w:r>
      <w:r w:rsidR="00124BA4" w:rsidRPr="007E440B">
        <w:rPr>
          <w:rFonts w:ascii="Garamond" w:hAnsi="Garamond"/>
          <w:sz w:val="24"/>
          <w:szCs w:val="24"/>
        </w:rPr>
        <w:t xml:space="preserve"> Kadastër</w:t>
      </w:r>
      <w:r w:rsidR="006148DC" w:rsidRPr="007E440B">
        <w:rPr>
          <w:rFonts w:ascii="Garamond" w:hAnsi="Garamond"/>
          <w:sz w:val="24"/>
          <w:szCs w:val="24"/>
        </w:rPr>
        <w:t>;</w:t>
      </w:r>
    </w:p>
    <w:p w14:paraId="264BFAF6" w14:textId="653FD1EE"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ë) </w:t>
      </w:r>
      <w:r w:rsidR="006148DC" w:rsidRPr="007E440B">
        <w:rPr>
          <w:rFonts w:ascii="Garamond" w:hAnsi="Garamond"/>
          <w:sz w:val="24"/>
          <w:szCs w:val="24"/>
        </w:rPr>
        <w:t>krijon përdoruesit e të gjitha niveleve me privilegjet për</w:t>
      </w:r>
      <w:r w:rsidR="00876BFA" w:rsidRPr="007E440B">
        <w:rPr>
          <w:rFonts w:ascii="Garamond" w:hAnsi="Garamond"/>
          <w:sz w:val="24"/>
          <w:szCs w:val="24"/>
        </w:rPr>
        <w:t>katëse për të punuar në sistem;</w:t>
      </w:r>
    </w:p>
    <w:p w14:paraId="264BFAF8" w14:textId="7B37ECFE"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shpërndan p</w:t>
      </w:r>
      <w:r w:rsidR="00A61A31" w:rsidRPr="007E440B">
        <w:rPr>
          <w:rFonts w:ascii="Garamond" w:hAnsi="Garamond"/>
          <w:sz w:val="24"/>
          <w:szCs w:val="24"/>
        </w:rPr>
        <w:t>rivilegjet për përdoruesit dhe u</w:t>
      </w:r>
      <w:r w:rsidR="006148DC" w:rsidRPr="007E440B">
        <w:rPr>
          <w:rFonts w:ascii="Garamond" w:hAnsi="Garamond"/>
          <w:sz w:val="24"/>
          <w:szCs w:val="24"/>
        </w:rPr>
        <w:t xml:space="preserve"> heq të drejtën për të punuar në sistem</w:t>
      </w:r>
      <w:r w:rsidR="00AC78FE">
        <w:rPr>
          <w:rFonts w:ascii="Garamond" w:hAnsi="Garamond"/>
          <w:sz w:val="24"/>
          <w:szCs w:val="24"/>
        </w:rPr>
        <w:t>,</w:t>
      </w:r>
      <w:r w:rsidR="006148DC" w:rsidRPr="007E440B">
        <w:rPr>
          <w:rFonts w:ascii="Garamond" w:hAnsi="Garamond"/>
          <w:sz w:val="24"/>
          <w:szCs w:val="24"/>
        </w:rPr>
        <w:t xml:space="preserve"> në rast të largimit të tyre nga funksioni;</w:t>
      </w:r>
    </w:p>
    <w:p w14:paraId="264BFAF9" w14:textId="22428D34" w:rsidR="006148DC" w:rsidRPr="007E440B" w:rsidRDefault="007E440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krijon virtualisht institucionet në sistem, vendos varësitë, ndryshon varësitë e institucionit, fshin institucionin në rastin e mbylljes së tij dhe kalon të dhënat në arkivin historik;</w:t>
      </w:r>
    </w:p>
    <w:p w14:paraId="264BFAFA" w14:textId="17829199"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gj)</w:t>
      </w:r>
      <w:r w:rsidR="007E440B">
        <w:rPr>
          <w:rFonts w:ascii="Garamond" w:hAnsi="Garamond"/>
          <w:sz w:val="24"/>
          <w:szCs w:val="24"/>
        </w:rPr>
        <w:t xml:space="preserve"> </w:t>
      </w:r>
      <w:r w:rsidRPr="007E440B">
        <w:rPr>
          <w:rFonts w:ascii="Garamond" w:hAnsi="Garamond"/>
          <w:sz w:val="24"/>
          <w:szCs w:val="24"/>
        </w:rPr>
        <w:t>monitoron dhe auditon mbledhjen, sistemimin, organizimin,</w:t>
      </w:r>
      <w:r w:rsidR="00307E23">
        <w:rPr>
          <w:rFonts w:ascii="Garamond" w:hAnsi="Garamond"/>
          <w:sz w:val="24"/>
          <w:szCs w:val="24"/>
        </w:rPr>
        <w:t xml:space="preserve"> </w:t>
      </w:r>
      <w:r w:rsidRPr="007E440B">
        <w:rPr>
          <w:rFonts w:ascii="Garamond" w:hAnsi="Garamond"/>
          <w:sz w:val="24"/>
          <w:szCs w:val="24"/>
        </w:rPr>
        <w:t>koordinimin e të dhënave gjeohapësinore, grafike, elektronike, letër dhe të tjera lidhur me sektorin e ujërave, në një trajtë uniform</w:t>
      </w:r>
      <w:r w:rsidR="006E15E3" w:rsidRPr="007E440B">
        <w:rPr>
          <w:rFonts w:ascii="Garamond" w:hAnsi="Garamond"/>
          <w:sz w:val="24"/>
          <w:szCs w:val="24"/>
        </w:rPr>
        <w:t>e</w:t>
      </w:r>
      <w:r w:rsidRPr="007E440B">
        <w:rPr>
          <w:rFonts w:ascii="Garamond" w:hAnsi="Garamond"/>
          <w:sz w:val="24"/>
          <w:szCs w:val="24"/>
        </w:rPr>
        <w:t>, efikase dhe të përgjegjshme;</w:t>
      </w:r>
    </w:p>
    <w:p w14:paraId="264BFAFD" w14:textId="63002031" w:rsidR="006148DC" w:rsidRPr="007E440B" w:rsidRDefault="007E440B" w:rsidP="001C60AD">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arkivon në mënyrë të sigurt dhe me metoda alternative të dhënat</w:t>
      </w:r>
      <w:r w:rsidR="006E15E3" w:rsidRPr="007E440B">
        <w:rPr>
          <w:rFonts w:ascii="Garamond" w:hAnsi="Garamond"/>
          <w:sz w:val="24"/>
          <w:szCs w:val="24"/>
        </w:rPr>
        <w:t>,</w:t>
      </w:r>
      <w:r w:rsidR="006148DC" w:rsidRPr="007E440B">
        <w:rPr>
          <w:rFonts w:ascii="Garamond" w:hAnsi="Garamond"/>
          <w:sz w:val="24"/>
          <w:szCs w:val="24"/>
        </w:rPr>
        <w:t xml:space="preserve"> </w:t>
      </w:r>
      <w:r w:rsidR="006E15E3" w:rsidRPr="007E440B">
        <w:rPr>
          <w:rFonts w:ascii="Garamond" w:hAnsi="Garamond"/>
          <w:sz w:val="24"/>
          <w:szCs w:val="24"/>
        </w:rPr>
        <w:t xml:space="preserve">si </w:t>
      </w:r>
      <w:r w:rsidR="006148DC" w:rsidRPr="007E440B">
        <w:rPr>
          <w:rFonts w:ascii="Garamond" w:hAnsi="Garamond"/>
          <w:sz w:val="24"/>
          <w:szCs w:val="24"/>
        </w:rPr>
        <w:t>dhe ruan periodikisht kopje të të dhënave në mjedis rezervë, të shkëputur e të pavarur nga sistemi kryes</w:t>
      </w:r>
      <w:r w:rsidR="001C60AD">
        <w:rPr>
          <w:rFonts w:ascii="Garamond" w:hAnsi="Garamond"/>
          <w:sz w:val="24"/>
          <w:szCs w:val="24"/>
        </w:rPr>
        <w:t>or;</w:t>
      </w:r>
      <w:r w:rsidR="003B1EF0">
        <w:rPr>
          <w:rFonts w:ascii="Garamond" w:hAnsi="Garamond"/>
          <w:sz w:val="24"/>
          <w:szCs w:val="24"/>
        </w:rPr>
        <w:t xml:space="preserve"> </w:t>
      </w:r>
      <w:r w:rsidR="006148DC" w:rsidRPr="007E440B">
        <w:rPr>
          <w:rFonts w:ascii="Garamond" w:hAnsi="Garamond"/>
          <w:sz w:val="24"/>
          <w:szCs w:val="24"/>
        </w:rPr>
        <w:t>përmbush detyrimet për shkëmbimin dhe hyrjen në informacion;</w:t>
      </w:r>
    </w:p>
    <w:p w14:paraId="264BFAFF" w14:textId="0ECF636A" w:rsidR="00D11CE1"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krijon mundësinë e gjenerimit të raporteve nga sistemi në institucionet e administratës publike, sipas nevojave të tyre.</w:t>
      </w:r>
    </w:p>
    <w:p w14:paraId="264BFB01" w14:textId="452580D8" w:rsidR="00D11CE1"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6148DC" w:rsidRPr="007E440B">
        <w:rPr>
          <w:rFonts w:ascii="Garamond" w:hAnsi="Garamond"/>
          <w:sz w:val="24"/>
          <w:szCs w:val="24"/>
        </w:rPr>
        <w:t>Dhënia e informacionit</w:t>
      </w:r>
      <w:r w:rsidR="00431CBD" w:rsidRPr="007E440B">
        <w:rPr>
          <w:rFonts w:ascii="Garamond" w:hAnsi="Garamond"/>
          <w:sz w:val="24"/>
          <w:szCs w:val="24"/>
        </w:rPr>
        <w:t>/</w:t>
      </w:r>
      <w:r w:rsidR="006148DC" w:rsidRPr="007E440B">
        <w:rPr>
          <w:rFonts w:ascii="Garamond" w:hAnsi="Garamond"/>
          <w:sz w:val="24"/>
          <w:szCs w:val="24"/>
        </w:rPr>
        <w:t>dhënësit e informacionit për K</w:t>
      </w:r>
      <w:r w:rsidR="00124BA4" w:rsidRPr="007E440B">
        <w:rPr>
          <w:rFonts w:ascii="Garamond" w:hAnsi="Garamond"/>
          <w:sz w:val="24"/>
          <w:szCs w:val="24"/>
        </w:rPr>
        <w:t>adastrën</w:t>
      </w:r>
      <w:r w:rsidR="00333D28" w:rsidRPr="007E440B">
        <w:rPr>
          <w:rFonts w:ascii="Garamond" w:hAnsi="Garamond"/>
          <w:sz w:val="24"/>
          <w:szCs w:val="24"/>
        </w:rPr>
        <w:t xml:space="preserve"> </w:t>
      </w:r>
      <w:r w:rsidR="009208B0" w:rsidRPr="007E440B">
        <w:rPr>
          <w:rFonts w:ascii="Garamond" w:hAnsi="Garamond"/>
          <w:sz w:val="24"/>
          <w:szCs w:val="24"/>
        </w:rPr>
        <w:t>u</w:t>
      </w:r>
      <w:r w:rsidR="00333D28" w:rsidRPr="007E440B">
        <w:rPr>
          <w:rFonts w:ascii="Garamond" w:hAnsi="Garamond"/>
          <w:sz w:val="24"/>
          <w:szCs w:val="24"/>
        </w:rPr>
        <w:t xml:space="preserve"> nënshtrohen këtyre përcaktimeve:</w:t>
      </w:r>
    </w:p>
    <w:p w14:paraId="264BFB03" w14:textId="117C16B6" w:rsidR="00D11CE1"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AC78FE" w:rsidRPr="007E440B">
        <w:rPr>
          <w:rFonts w:ascii="Garamond" w:hAnsi="Garamond"/>
          <w:sz w:val="24"/>
          <w:szCs w:val="24"/>
        </w:rPr>
        <w:t xml:space="preserve">të </w:t>
      </w:r>
      <w:r w:rsidR="006148DC" w:rsidRPr="007E440B">
        <w:rPr>
          <w:rFonts w:ascii="Garamond" w:hAnsi="Garamond"/>
          <w:sz w:val="24"/>
          <w:szCs w:val="24"/>
        </w:rPr>
        <w:t>gjith</w:t>
      </w:r>
      <w:r w:rsidR="009208B0" w:rsidRPr="007E440B">
        <w:rPr>
          <w:rFonts w:ascii="Garamond" w:hAnsi="Garamond"/>
          <w:sz w:val="24"/>
          <w:szCs w:val="24"/>
        </w:rPr>
        <w:t>a</w:t>
      </w:r>
      <w:r w:rsidR="006148DC" w:rsidRPr="007E440B">
        <w:rPr>
          <w:rFonts w:ascii="Garamond" w:hAnsi="Garamond"/>
          <w:sz w:val="24"/>
          <w:szCs w:val="24"/>
        </w:rPr>
        <w:t xml:space="preserve"> institucionet shtetërore, autoritetet dhe entet publike, subjektet fizike dhe juridike, </w:t>
      </w:r>
      <w:r w:rsidR="00E45BF9">
        <w:rPr>
          <w:rFonts w:ascii="Garamond" w:hAnsi="Garamond"/>
          <w:sz w:val="24"/>
          <w:szCs w:val="24"/>
        </w:rPr>
        <w:t>vendës</w:t>
      </w:r>
      <w:r w:rsidR="006148DC" w:rsidRPr="007E440B">
        <w:rPr>
          <w:rFonts w:ascii="Garamond" w:hAnsi="Garamond"/>
          <w:sz w:val="24"/>
          <w:szCs w:val="24"/>
        </w:rPr>
        <w:t xml:space="preserve"> e të huaj, sipas fushës së tyre të përgjegjësisë dhe aktivitetit që ato zhvillojnë në fushën e uj</w:t>
      </w:r>
      <w:r w:rsidR="00124BA4" w:rsidRPr="007E440B">
        <w:rPr>
          <w:rFonts w:ascii="Garamond" w:hAnsi="Garamond"/>
          <w:sz w:val="24"/>
          <w:szCs w:val="24"/>
        </w:rPr>
        <w:t>ë</w:t>
      </w:r>
      <w:r w:rsidR="006148DC" w:rsidRPr="007E440B">
        <w:rPr>
          <w:rFonts w:ascii="Garamond" w:hAnsi="Garamond"/>
          <w:sz w:val="24"/>
          <w:szCs w:val="24"/>
        </w:rPr>
        <w:t>rave, detyrohen të regjistrohen si të till</w:t>
      </w:r>
      <w:r w:rsidR="00333D28" w:rsidRPr="007E440B">
        <w:rPr>
          <w:rFonts w:ascii="Garamond" w:hAnsi="Garamond"/>
          <w:sz w:val="24"/>
          <w:szCs w:val="24"/>
        </w:rPr>
        <w:t>ë</w:t>
      </w:r>
      <w:r w:rsidR="002E3D2D" w:rsidRPr="007E440B">
        <w:rPr>
          <w:rFonts w:ascii="Garamond" w:hAnsi="Garamond"/>
          <w:sz w:val="24"/>
          <w:szCs w:val="24"/>
        </w:rPr>
        <w:t xml:space="preserve"> në Agjencinë e Menaxhimit</w:t>
      </w:r>
      <w:r w:rsidR="006148DC" w:rsidRPr="007E440B">
        <w:rPr>
          <w:rFonts w:ascii="Garamond" w:hAnsi="Garamond"/>
          <w:sz w:val="24"/>
          <w:szCs w:val="24"/>
        </w:rPr>
        <w:t xml:space="preserve"> të Burimeve Ujore dhe të </w:t>
      </w:r>
      <w:r w:rsidR="00E35B01" w:rsidRPr="007E440B">
        <w:rPr>
          <w:rFonts w:ascii="Garamond" w:hAnsi="Garamond"/>
          <w:sz w:val="24"/>
          <w:szCs w:val="24"/>
        </w:rPr>
        <w:t>popullojnë e p</w:t>
      </w:r>
      <w:r w:rsidR="003A58E0" w:rsidRPr="007E440B">
        <w:rPr>
          <w:rFonts w:ascii="Garamond" w:hAnsi="Garamond"/>
          <w:sz w:val="24"/>
          <w:szCs w:val="24"/>
        </w:rPr>
        <w:t>ë</w:t>
      </w:r>
      <w:r w:rsidR="00E35B01" w:rsidRPr="007E440B">
        <w:rPr>
          <w:rFonts w:ascii="Garamond" w:hAnsi="Garamond"/>
          <w:sz w:val="24"/>
          <w:szCs w:val="24"/>
        </w:rPr>
        <w:t>rdit</w:t>
      </w:r>
      <w:r w:rsidR="003A58E0" w:rsidRPr="007E440B">
        <w:rPr>
          <w:rFonts w:ascii="Garamond" w:hAnsi="Garamond"/>
          <w:sz w:val="24"/>
          <w:szCs w:val="24"/>
        </w:rPr>
        <w:t>ë</w:t>
      </w:r>
      <w:r w:rsidR="00E35B01" w:rsidRPr="007E440B">
        <w:rPr>
          <w:rFonts w:ascii="Garamond" w:hAnsi="Garamond"/>
          <w:sz w:val="24"/>
          <w:szCs w:val="24"/>
        </w:rPr>
        <w:t>sojn</w:t>
      </w:r>
      <w:r w:rsidR="003A58E0" w:rsidRPr="007E440B">
        <w:rPr>
          <w:rFonts w:ascii="Garamond" w:hAnsi="Garamond"/>
          <w:sz w:val="24"/>
          <w:szCs w:val="24"/>
        </w:rPr>
        <w:t>ë</w:t>
      </w:r>
      <w:r w:rsidR="00E35B01" w:rsidRPr="007E440B">
        <w:rPr>
          <w:rFonts w:ascii="Garamond" w:hAnsi="Garamond"/>
          <w:sz w:val="24"/>
          <w:szCs w:val="24"/>
        </w:rPr>
        <w:t xml:space="preserve"> </w:t>
      </w:r>
      <w:r w:rsidR="006148DC" w:rsidRPr="007E440B">
        <w:rPr>
          <w:rFonts w:ascii="Garamond" w:hAnsi="Garamond"/>
          <w:sz w:val="24"/>
          <w:szCs w:val="24"/>
        </w:rPr>
        <w:t>K</w:t>
      </w:r>
      <w:r w:rsidR="00124BA4" w:rsidRPr="007E440B">
        <w:rPr>
          <w:rFonts w:ascii="Garamond" w:hAnsi="Garamond"/>
          <w:sz w:val="24"/>
          <w:szCs w:val="24"/>
        </w:rPr>
        <w:t xml:space="preserve">adastrën </w:t>
      </w:r>
      <w:r w:rsidR="006148DC" w:rsidRPr="007E440B">
        <w:rPr>
          <w:rFonts w:ascii="Garamond" w:hAnsi="Garamond"/>
          <w:sz w:val="24"/>
          <w:szCs w:val="24"/>
        </w:rPr>
        <w:t>me të dhënat që at</w:t>
      </w:r>
      <w:r w:rsidR="00333D28" w:rsidRPr="007E440B">
        <w:rPr>
          <w:rFonts w:ascii="Garamond" w:hAnsi="Garamond"/>
          <w:sz w:val="24"/>
          <w:szCs w:val="24"/>
        </w:rPr>
        <w:t>a</w:t>
      </w:r>
      <w:r w:rsidR="006148DC" w:rsidRPr="007E440B">
        <w:rPr>
          <w:rFonts w:ascii="Garamond" w:hAnsi="Garamond"/>
          <w:sz w:val="24"/>
          <w:szCs w:val="24"/>
        </w:rPr>
        <w:t xml:space="preserve"> disponojnë në këtë fushë. Të dhënat hidhen në </w:t>
      </w:r>
      <w:r w:rsidR="00CD7E5F" w:rsidRPr="007E440B">
        <w:rPr>
          <w:rFonts w:ascii="Garamond" w:hAnsi="Garamond"/>
          <w:sz w:val="24"/>
          <w:szCs w:val="24"/>
        </w:rPr>
        <w:t>m</w:t>
      </w:r>
      <w:r w:rsidR="003A58E0" w:rsidRPr="007E440B">
        <w:rPr>
          <w:rFonts w:ascii="Garamond" w:hAnsi="Garamond"/>
          <w:sz w:val="24"/>
          <w:szCs w:val="24"/>
        </w:rPr>
        <w:t>ë</w:t>
      </w:r>
      <w:r w:rsidR="00CD7E5F" w:rsidRPr="007E440B">
        <w:rPr>
          <w:rFonts w:ascii="Garamond" w:hAnsi="Garamond"/>
          <w:sz w:val="24"/>
          <w:szCs w:val="24"/>
        </w:rPr>
        <w:t>nyr</w:t>
      </w:r>
      <w:r w:rsidR="003A58E0" w:rsidRPr="007E440B">
        <w:rPr>
          <w:rFonts w:ascii="Garamond" w:hAnsi="Garamond"/>
          <w:sz w:val="24"/>
          <w:szCs w:val="24"/>
        </w:rPr>
        <w:t>ë</w:t>
      </w:r>
      <w:r w:rsidR="00CD7E5F" w:rsidRPr="007E440B">
        <w:rPr>
          <w:rFonts w:ascii="Garamond" w:hAnsi="Garamond"/>
          <w:sz w:val="24"/>
          <w:szCs w:val="24"/>
        </w:rPr>
        <w:t xml:space="preserve"> p</w:t>
      </w:r>
      <w:r w:rsidR="00A90127" w:rsidRPr="007E440B">
        <w:rPr>
          <w:rFonts w:ascii="Garamond" w:hAnsi="Garamond"/>
          <w:sz w:val="24"/>
          <w:szCs w:val="24"/>
        </w:rPr>
        <w:t>e</w:t>
      </w:r>
      <w:r w:rsidR="00CD7E5F" w:rsidRPr="007E440B">
        <w:rPr>
          <w:rFonts w:ascii="Garamond" w:hAnsi="Garamond"/>
          <w:sz w:val="24"/>
          <w:szCs w:val="24"/>
        </w:rPr>
        <w:t>riodike, n</w:t>
      </w:r>
      <w:r w:rsidR="003A58E0" w:rsidRPr="007E440B">
        <w:rPr>
          <w:rFonts w:ascii="Garamond" w:hAnsi="Garamond"/>
          <w:sz w:val="24"/>
          <w:szCs w:val="24"/>
        </w:rPr>
        <w:t>ë</w:t>
      </w:r>
      <w:r w:rsidR="00CD7E5F" w:rsidRPr="007E440B">
        <w:rPr>
          <w:rFonts w:ascii="Garamond" w:hAnsi="Garamond"/>
          <w:sz w:val="24"/>
          <w:szCs w:val="24"/>
        </w:rPr>
        <w:t xml:space="preserve"> sta</w:t>
      </w:r>
      <w:r w:rsidR="00B62ED0" w:rsidRPr="007E440B">
        <w:rPr>
          <w:rFonts w:ascii="Garamond" w:hAnsi="Garamond"/>
          <w:sz w:val="24"/>
          <w:szCs w:val="24"/>
        </w:rPr>
        <w:t>n</w:t>
      </w:r>
      <w:r w:rsidR="00CD7E5F" w:rsidRPr="007E440B">
        <w:rPr>
          <w:rFonts w:ascii="Garamond" w:hAnsi="Garamond"/>
          <w:sz w:val="24"/>
          <w:szCs w:val="24"/>
        </w:rPr>
        <w:t>dardin e k</w:t>
      </w:r>
      <w:r w:rsidR="003A58E0" w:rsidRPr="007E440B">
        <w:rPr>
          <w:rFonts w:ascii="Garamond" w:hAnsi="Garamond"/>
          <w:sz w:val="24"/>
          <w:szCs w:val="24"/>
        </w:rPr>
        <w:t>ë</w:t>
      </w:r>
      <w:r w:rsidR="00CD7E5F" w:rsidRPr="007E440B">
        <w:rPr>
          <w:rFonts w:ascii="Garamond" w:hAnsi="Garamond"/>
          <w:sz w:val="24"/>
          <w:szCs w:val="24"/>
        </w:rPr>
        <w:t>rkuar, n</w:t>
      </w:r>
      <w:r w:rsidR="003A58E0" w:rsidRPr="007E440B">
        <w:rPr>
          <w:rFonts w:ascii="Garamond" w:hAnsi="Garamond"/>
          <w:sz w:val="24"/>
          <w:szCs w:val="24"/>
        </w:rPr>
        <w:t>ë</w:t>
      </w:r>
      <w:r w:rsidR="00CD7E5F" w:rsidRPr="007E440B">
        <w:rPr>
          <w:rFonts w:ascii="Garamond" w:hAnsi="Garamond"/>
          <w:sz w:val="24"/>
          <w:szCs w:val="24"/>
        </w:rPr>
        <w:t xml:space="preserve"> </w:t>
      </w:r>
      <w:r w:rsidR="006148DC" w:rsidRPr="007E440B">
        <w:rPr>
          <w:rFonts w:ascii="Garamond" w:hAnsi="Garamond"/>
          <w:sz w:val="24"/>
          <w:szCs w:val="24"/>
        </w:rPr>
        <w:t>përputhje me rregullat e p</w:t>
      </w:r>
      <w:r w:rsidR="008E3EFD" w:rsidRPr="007E440B">
        <w:rPr>
          <w:rFonts w:ascii="Garamond" w:hAnsi="Garamond"/>
          <w:sz w:val="24"/>
          <w:szCs w:val="24"/>
        </w:rPr>
        <w:t>ërcaktuara në këtë vendim</w:t>
      </w:r>
      <w:r w:rsidR="009208B0" w:rsidRPr="007E440B">
        <w:rPr>
          <w:rFonts w:ascii="Garamond" w:hAnsi="Garamond"/>
          <w:sz w:val="24"/>
          <w:szCs w:val="24"/>
        </w:rPr>
        <w:t>;</w:t>
      </w:r>
    </w:p>
    <w:p w14:paraId="264BFB04" w14:textId="4B9CF84B" w:rsidR="001603E1"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AC78FE" w:rsidRPr="007E440B">
        <w:rPr>
          <w:rFonts w:ascii="Garamond" w:hAnsi="Garamond"/>
          <w:sz w:val="24"/>
          <w:szCs w:val="24"/>
        </w:rPr>
        <w:t xml:space="preserve">të </w:t>
      </w:r>
      <w:r w:rsidR="00A61A31" w:rsidRPr="007E440B">
        <w:rPr>
          <w:rFonts w:ascii="Garamond" w:hAnsi="Garamond"/>
          <w:sz w:val="24"/>
          <w:szCs w:val="24"/>
        </w:rPr>
        <w:t>gjith</w:t>
      </w:r>
      <w:r w:rsidR="00AC78FE">
        <w:rPr>
          <w:rFonts w:ascii="Garamond" w:hAnsi="Garamond"/>
          <w:sz w:val="24"/>
          <w:szCs w:val="24"/>
        </w:rPr>
        <w:t>ë</w:t>
      </w:r>
      <w:r w:rsidR="001A7D74" w:rsidRPr="007E440B">
        <w:rPr>
          <w:rFonts w:ascii="Garamond" w:hAnsi="Garamond"/>
          <w:sz w:val="24"/>
          <w:szCs w:val="24"/>
        </w:rPr>
        <w:t xml:space="preserve"> përdoruesit e burimeve ujore, subjekte private apo subjekte juridike me kapital shtetëror, të cilët</w:t>
      </w:r>
      <w:r w:rsidR="009208B0" w:rsidRPr="007E440B">
        <w:rPr>
          <w:rFonts w:ascii="Garamond" w:hAnsi="Garamond"/>
          <w:sz w:val="24"/>
          <w:szCs w:val="24"/>
        </w:rPr>
        <w:t>,</w:t>
      </w:r>
      <w:r w:rsidR="001A7D74" w:rsidRPr="007E440B">
        <w:rPr>
          <w:rFonts w:ascii="Garamond" w:hAnsi="Garamond"/>
          <w:sz w:val="24"/>
          <w:szCs w:val="24"/>
        </w:rPr>
        <w:t xml:space="preserve"> me financimin dhe infrastrukturën e tyre</w:t>
      </w:r>
      <w:r w:rsidR="009208B0" w:rsidRPr="007E440B">
        <w:rPr>
          <w:rFonts w:ascii="Garamond" w:hAnsi="Garamond"/>
          <w:sz w:val="24"/>
          <w:szCs w:val="24"/>
        </w:rPr>
        <w:t>,</w:t>
      </w:r>
      <w:r w:rsidR="001A7D74" w:rsidRPr="007E440B">
        <w:rPr>
          <w:rFonts w:ascii="Garamond" w:hAnsi="Garamond"/>
          <w:sz w:val="24"/>
          <w:szCs w:val="24"/>
        </w:rPr>
        <w:t xml:space="preserve"> </w:t>
      </w:r>
      <w:r w:rsidR="00CD7E5F" w:rsidRPr="007E440B">
        <w:rPr>
          <w:rFonts w:ascii="Garamond" w:hAnsi="Garamond"/>
          <w:sz w:val="24"/>
          <w:szCs w:val="24"/>
        </w:rPr>
        <w:t>disponojn</w:t>
      </w:r>
      <w:r w:rsidR="009208B0" w:rsidRPr="007E440B">
        <w:rPr>
          <w:rFonts w:ascii="Garamond" w:hAnsi="Garamond"/>
          <w:sz w:val="24"/>
          <w:szCs w:val="24"/>
        </w:rPr>
        <w:t xml:space="preserve">ë </w:t>
      </w:r>
      <w:r w:rsidR="001A7D74" w:rsidRPr="007E440B">
        <w:rPr>
          <w:rFonts w:ascii="Garamond" w:hAnsi="Garamond"/>
          <w:sz w:val="24"/>
          <w:szCs w:val="24"/>
        </w:rPr>
        <w:t>e përpunojnë të dhëna që janë pjesë e atributeve të Kadastrës, janë të detyruar t’i h</w:t>
      </w:r>
      <w:r w:rsidR="00D364C1" w:rsidRPr="007E440B">
        <w:rPr>
          <w:rFonts w:ascii="Garamond" w:hAnsi="Garamond"/>
          <w:sz w:val="24"/>
          <w:szCs w:val="24"/>
        </w:rPr>
        <w:t>edhin këto të dhëna në Kadastër. Ndërveprimi dhe procesi i ndërveprimit ose</w:t>
      </w:r>
      <w:r w:rsidR="009208B0" w:rsidRPr="007E440B">
        <w:rPr>
          <w:rFonts w:ascii="Garamond" w:hAnsi="Garamond"/>
          <w:sz w:val="24"/>
          <w:szCs w:val="24"/>
        </w:rPr>
        <w:t xml:space="preserve"> i</w:t>
      </w:r>
      <w:r w:rsidR="00D364C1" w:rsidRPr="007E440B">
        <w:rPr>
          <w:rFonts w:ascii="Garamond" w:hAnsi="Garamond"/>
          <w:sz w:val="24"/>
          <w:szCs w:val="24"/>
        </w:rPr>
        <w:t xml:space="preserve"> shkëmbimit të të dhënave ndërmjet bazave të të dhënave realizohet përmes </w:t>
      </w:r>
      <w:r w:rsidR="009208B0" w:rsidRPr="007E440B">
        <w:rPr>
          <w:rFonts w:ascii="Garamond" w:hAnsi="Garamond"/>
          <w:sz w:val="24"/>
          <w:szCs w:val="24"/>
        </w:rPr>
        <w:t>platformës qeveritare të ndërveprimit</w:t>
      </w:r>
      <w:r w:rsidR="003C7F91">
        <w:rPr>
          <w:rFonts w:ascii="Garamond" w:hAnsi="Garamond"/>
          <w:sz w:val="24"/>
          <w:szCs w:val="24"/>
        </w:rPr>
        <w:t>;</w:t>
      </w:r>
    </w:p>
    <w:p w14:paraId="264BFB05" w14:textId="2F7D90B2" w:rsidR="00B62F03"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AC78FE" w:rsidRPr="007E440B">
        <w:rPr>
          <w:rFonts w:ascii="Garamond" w:hAnsi="Garamond"/>
          <w:sz w:val="24"/>
          <w:szCs w:val="24"/>
        </w:rPr>
        <w:t xml:space="preserve">të </w:t>
      </w:r>
      <w:r w:rsidR="00A61A31" w:rsidRPr="007E440B">
        <w:rPr>
          <w:rFonts w:ascii="Garamond" w:hAnsi="Garamond"/>
          <w:sz w:val="24"/>
          <w:szCs w:val="24"/>
        </w:rPr>
        <w:t>gjitha</w:t>
      </w:r>
      <w:r w:rsidR="00B62F03" w:rsidRPr="007E440B">
        <w:rPr>
          <w:rFonts w:ascii="Garamond" w:hAnsi="Garamond"/>
          <w:sz w:val="24"/>
          <w:szCs w:val="24"/>
        </w:rPr>
        <w:t xml:space="preserve"> hidroelektrocentralet (HEC) </w:t>
      </w:r>
      <w:r w:rsidR="009208B0" w:rsidRPr="007E440B">
        <w:rPr>
          <w:rFonts w:ascii="Garamond" w:hAnsi="Garamond"/>
          <w:sz w:val="24"/>
          <w:szCs w:val="24"/>
        </w:rPr>
        <w:t xml:space="preserve">e ndërtuara, </w:t>
      </w:r>
      <w:r w:rsidR="00B62F03" w:rsidRPr="007E440B">
        <w:rPr>
          <w:rFonts w:ascii="Garamond" w:hAnsi="Garamond"/>
          <w:sz w:val="24"/>
          <w:szCs w:val="24"/>
        </w:rPr>
        <w:t>përpara hyrjes në</w:t>
      </w:r>
      <w:r w:rsidR="00307E23">
        <w:rPr>
          <w:rFonts w:ascii="Garamond" w:hAnsi="Garamond"/>
          <w:sz w:val="24"/>
          <w:szCs w:val="24"/>
        </w:rPr>
        <w:t xml:space="preserve"> </w:t>
      </w:r>
      <w:r w:rsidR="00B62F03" w:rsidRPr="007E440B">
        <w:rPr>
          <w:rFonts w:ascii="Garamond" w:hAnsi="Garamond"/>
          <w:sz w:val="24"/>
          <w:szCs w:val="24"/>
        </w:rPr>
        <w:t>fuqi të këtij vendimi apo të planifikuar për t’u ndërtuar, duhet që:</w:t>
      </w:r>
    </w:p>
    <w:p w14:paraId="264BFB07" w14:textId="39BBF3DD" w:rsidR="00B62F03"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B62F03" w:rsidRPr="007E440B">
        <w:rPr>
          <w:rFonts w:ascii="Garamond" w:hAnsi="Garamond"/>
          <w:sz w:val="24"/>
          <w:szCs w:val="24"/>
        </w:rPr>
        <w:t>në secilën nga veprat e marrjes</w:t>
      </w:r>
      <w:r w:rsidR="00FD334B" w:rsidRPr="007E440B">
        <w:rPr>
          <w:rFonts w:ascii="Garamond" w:hAnsi="Garamond"/>
          <w:sz w:val="24"/>
          <w:szCs w:val="24"/>
        </w:rPr>
        <w:t>,</w:t>
      </w:r>
      <w:r w:rsidR="00B62F03" w:rsidRPr="007E440B">
        <w:rPr>
          <w:rFonts w:ascii="Garamond" w:hAnsi="Garamond"/>
          <w:sz w:val="24"/>
          <w:szCs w:val="24"/>
        </w:rPr>
        <w:t xml:space="preserve"> prurj</w:t>
      </w:r>
      <w:r w:rsidR="000E2225" w:rsidRPr="007E440B">
        <w:rPr>
          <w:rFonts w:ascii="Garamond" w:hAnsi="Garamond"/>
          <w:sz w:val="24"/>
          <w:szCs w:val="24"/>
        </w:rPr>
        <w:t xml:space="preserve">a llogaritëse e të cilave është </w:t>
      </w:r>
      <w:r w:rsidR="00B62F03" w:rsidRPr="007E440B">
        <w:rPr>
          <w:rFonts w:ascii="Garamond" w:hAnsi="Garamond"/>
          <w:sz w:val="24"/>
          <w:szCs w:val="24"/>
        </w:rPr>
        <w:t>më e madhe se 150 l/sek, të instalojnë një stacion hidrologj</w:t>
      </w:r>
      <w:r w:rsidR="004248AD" w:rsidRPr="007E440B">
        <w:rPr>
          <w:rFonts w:ascii="Garamond" w:hAnsi="Garamond"/>
          <w:sz w:val="24"/>
          <w:szCs w:val="24"/>
        </w:rPr>
        <w:t xml:space="preserve">ik, automatik, që mat prurjet </w:t>
      </w:r>
      <w:r w:rsidR="00B62F03" w:rsidRPr="007E440B">
        <w:rPr>
          <w:rFonts w:ascii="Garamond" w:hAnsi="Garamond"/>
          <w:sz w:val="24"/>
          <w:szCs w:val="24"/>
        </w:rPr>
        <w:t xml:space="preserve">e nivelet ditore me një frekuencë </w:t>
      </w:r>
      <w:r w:rsidR="004248AD" w:rsidRPr="007E440B">
        <w:rPr>
          <w:rFonts w:ascii="Garamond" w:hAnsi="Garamond"/>
          <w:sz w:val="24"/>
          <w:szCs w:val="24"/>
        </w:rPr>
        <w:t>2 (</w:t>
      </w:r>
      <w:r w:rsidR="00B62F03" w:rsidRPr="007E440B">
        <w:rPr>
          <w:rFonts w:ascii="Garamond" w:hAnsi="Garamond"/>
          <w:sz w:val="24"/>
          <w:szCs w:val="24"/>
        </w:rPr>
        <w:t>dy</w:t>
      </w:r>
      <w:r w:rsidR="004248AD" w:rsidRPr="007E440B">
        <w:rPr>
          <w:rFonts w:ascii="Garamond" w:hAnsi="Garamond"/>
          <w:sz w:val="24"/>
          <w:szCs w:val="24"/>
        </w:rPr>
        <w:t>)</w:t>
      </w:r>
      <w:r w:rsidR="00B62F03" w:rsidRPr="007E440B">
        <w:rPr>
          <w:rFonts w:ascii="Garamond" w:hAnsi="Garamond"/>
          <w:sz w:val="24"/>
          <w:szCs w:val="24"/>
        </w:rPr>
        <w:t xml:space="preserve"> herë në ditë;</w:t>
      </w:r>
    </w:p>
    <w:p w14:paraId="264BFB08" w14:textId="3165421C" w:rsidR="00B62F03"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B62F03" w:rsidRPr="007E440B">
        <w:rPr>
          <w:rFonts w:ascii="Garamond" w:hAnsi="Garamond"/>
          <w:sz w:val="24"/>
          <w:szCs w:val="24"/>
        </w:rPr>
        <w:t>pranë godinës së centralit, të instal</w:t>
      </w:r>
      <w:r w:rsidR="000E2225" w:rsidRPr="007E440B">
        <w:rPr>
          <w:rFonts w:ascii="Garamond" w:hAnsi="Garamond"/>
          <w:sz w:val="24"/>
          <w:szCs w:val="24"/>
        </w:rPr>
        <w:t xml:space="preserve">ojnë një stacion meteorologjik, </w:t>
      </w:r>
      <w:r w:rsidR="00B62F03" w:rsidRPr="007E440B">
        <w:rPr>
          <w:rFonts w:ascii="Garamond" w:hAnsi="Garamond"/>
          <w:sz w:val="24"/>
          <w:szCs w:val="24"/>
        </w:rPr>
        <w:t>automatik, i cili mat të paktën temperaturën, reshjet dhe lagështinë, me frekuencë ditore.</w:t>
      </w:r>
    </w:p>
    <w:p w14:paraId="264BFB0A" w14:textId="04C06C34" w:rsidR="00B62F03" w:rsidRPr="007E440B" w:rsidRDefault="001229D7" w:rsidP="007E440B">
      <w:pPr>
        <w:spacing w:after="0" w:line="240" w:lineRule="auto"/>
        <w:ind w:firstLine="284"/>
        <w:jc w:val="both"/>
        <w:rPr>
          <w:rFonts w:ascii="Garamond" w:hAnsi="Garamond"/>
          <w:sz w:val="24"/>
          <w:szCs w:val="24"/>
        </w:rPr>
      </w:pPr>
      <w:r w:rsidRPr="007E440B">
        <w:rPr>
          <w:rFonts w:ascii="Garamond" w:hAnsi="Garamond"/>
          <w:sz w:val="24"/>
          <w:szCs w:val="24"/>
        </w:rPr>
        <w:t>Brenda datës 30.</w:t>
      </w:r>
      <w:r w:rsidR="00B62F03" w:rsidRPr="007E440B">
        <w:rPr>
          <w:rFonts w:ascii="Garamond" w:hAnsi="Garamond"/>
          <w:sz w:val="24"/>
          <w:szCs w:val="24"/>
        </w:rPr>
        <w:t>6.2021, subjekti duhet të njoftojë AMBU-në për të verifikuar instalimin e këtyre stacioneve dhe funksionalitetin e</w:t>
      </w:r>
      <w:r w:rsidR="004248AD" w:rsidRPr="007E440B">
        <w:rPr>
          <w:rFonts w:ascii="Garamond" w:hAnsi="Garamond"/>
          <w:sz w:val="24"/>
          <w:szCs w:val="24"/>
        </w:rPr>
        <w:t xml:space="preserve"> tyre në kuptim të gjenerimit </w:t>
      </w:r>
      <w:r w:rsidR="00B62F03" w:rsidRPr="007E440B">
        <w:rPr>
          <w:rFonts w:ascii="Garamond" w:hAnsi="Garamond"/>
          <w:sz w:val="24"/>
          <w:szCs w:val="24"/>
        </w:rPr>
        <w:t>e transmetimit të të dhënave, në p</w:t>
      </w:r>
      <w:r w:rsidRPr="007E440B">
        <w:rPr>
          <w:rFonts w:ascii="Garamond" w:hAnsi="Garamond"/>
          <w:sz w:val="24"/>
          <w:szCs w:val="24"/>
        </w:rPr>
        <w:t xml:space="preserve">ërputhje me përcaktimet e neneve </w:t>
      </w:r>
      <w:r w:rsidR="00B62F03" w:rsidRPr="007E440B">
        <w:rPr>
          <w:rFonts w:ascii="Garamond" w:hAnsi="Garamond"/>
          <w:sz w:val="24"/>
          <w:szCs w:val="24"/>
        </w:rPr>
        <w:t>53 e 72</w:t>
      </w:r>
      <w:r w:rsidR="00F015BC" w:rsidRPr="007E440B">
        <w:rPr>
          <w:rFonts w:ascii="Garamond" w:hAnsi="Garamond"/>
          <w:sz w:val="24"/>
          <w:szCs w:val="24"/>
        </w:rPr>
        <w:t>,</w:t>
      </w:r>
      <w:r w:rsidR="00B62F03" w:rsidRPr="007E440B">
        <w:rPr>
          <w:rFonts w:ascii="Garamond" w:hAnsi="Garamond"/>
          <w:sz w:val="24"/>
          <w:szCs w:val="24"/>
        </w:rPr>
        <w:t xml:space="preserve"> </w:t>
      </w:r>
      <w:r w:rsidRPr="007E440B">
        <w:rPr>
          <w:rFonts w:ascii="Garamond" w:hAnsi="Garamond"/>
          <w:sz w:val="24"/>
          <w:szCs w:val="24"/>
        </w:rPr>
        <w:t>të ligjit nr.</w:t>
      </w:r>
      <w:r w:rsidR="0028335F">
        <w:rPr>
          <w:rFonts w:ascii="Garamond" w:hAnsi="Garamond"/>
          <w:sz w:val="24"/>
          <w:szCs w:val="24"/>
        </w:rPr>
        <w:t xml:space="preserve"> </w:t>
      </w:r>
      <w:r w:rsidR="00B62F03" w:rsidRPr="007E440B">
        <w:rPr>
          <w:rFonts w:ascii="Garamond" w:hAnsi="Garamond"/>
          <w:sz w:val="24"/>
          <w:szCs w:val="24"/>
        </w:rPr>
        <w:t>111/2012</w:t>
      </w:r>
      <w:r w:rsidR="00FD334B" w:rsidRPr="007E440B">
        <w:rPr>
          <w:rFonts w:ascii="Garamond" w:hAnsi="Garamond"/>
          <w:sz w:val="24"/>
          <w:szCs w:val="24"/>
        </w:rPr>
        <w:t>,</w:t>
      </w:r>
      <w:r w:rsidR="00B62F03" w:rsidRPr="007E440B">
        <w:rPr>
          <w:rFonts w:ascii="Garamond" w:hAnsi="Garamond"/>
          <w:sz w:val="24"/>
          <w:szCs w:val="24"/>
        </w:rPr>
        <w:t xml:space="preserve"> “Për menaxhimin</w:t>
      </w:r>
      <w:r w:rsidRPr="007E440B">
        <w:rPr>
          <w:rFonts w:ascii="Garamond" w:hAnsi="Garamond"/>
          <w:sz w:val="24"/>
          <w:szCs w:val="24"/>
        </w:rPr>
        <w:t xml:space="preserve"> e integruar të burimeve ujore”, t</w:t>
      </w:r>
      <w:r w:rsidR="00F53D24" w:rsidRPr="007E440B">
        <w:rPr>
          <w:rFonts w:ascii="Garamond" w:hAnsi="Garamond"/>
          <w:sz w:val="24"/>
          <w:szCs w:val="24"/>
        </w:rPr>
        <w:t>ë</w:t>
      </w:r>
      <w:r w:rsidRPr="007E440B">
        <w:rPr>
          <w:rFonts w:ascii="Garamond" w:hAnsi="Garamond"/>
          <w:sz w:val="24"/>
          <w:szCs w:val="24"/>
        </w:rPr>
        <w:t xml:space="preserve"> ndryshuar.</w:t>
      </w:r>
    </w:p>
    <w:p w14:paraId="264BFB0C" w14:textId="38F2B48F" w:rsidR="00E110F0" w:rsidRPr="007E440B" w:rsidRDefault="00B62F03" w:rsidP="007E440B">
      <w:pPr>
        <w:spacing w:after="0" w:line="240" w:lineRule="auto"/>
        <w:ind w:firstLine="284"/>
        <w:jc w:val="both"/>
        <w:rPr>
          <w:rFonts w:ascii="Garamond" w:hAnsi="Garamond"/>
          <w:sz w:val="24"/>
          <w:szCs w:val="24"/>
        </w:rPr>
      </w:pPr>
      <w:r w:rsidRPr="007E440B">
        <w:rPr>
          <w:rFonts w:ascii="Garamond" w:hAnsi="Garamond"/>
          <w:sz w:val="24"/>
          <w:szCs w:val="24"/>
        </w:rPr>
        <w:t>Të dhënat e gjeneruara</w:t>
      </w:r>
      <w:r w:rsidR="00E45BF9">
        <w:rPr>
          <w:rFonts w:ascii="Garamond" w:hAnsi="Garamond"/>
          <w:sz w:val="24"/>
          <w:szCs w:val="24"/>
        </w:rPr>
        <w:t>,</w:t>
      </w:r>
      <w:r w:rsidRPr="007E440B">
        <w:rPr>
          <w:rFonts w:ascii="Garamond" w:hAnsi="Garamond"/>
          <w:sz w:val="24"/>
          <w:szCs w:val="24"/>
        </w:rPr>
        <w:t xml:space="preserve"> sipas nën</w:t>
      </w:r>
      <w:r w:rsidR="004248AD" w:rsidRPr="007E440B">
        <w:rPr>
          <w:rFonts w:ascii="Garamond" w:hAnsi="Garamond"/>
          <w:sz w:val="24"/>
          <w:szCs w:val="24"/>
        </w:rPr>
        <w:t>ndarjes</w:t>
      </w:r>
      <w:r w:rsidRPr="007E440B">
        <w:rPr>
          <w:rFonts w:ascii="Garamond" w:hAnsi="Garamond"/>
          <w:sz w:val="24"/>
          <w:szCs w:val="24"/>
        </w:rPr>
        <w:t xml:space="preserve"> </w:t>
      </w:r>
      <w:r w:rsidR="001229D7" w:rsidRPr="007E440B">
        <w:rPr>
          <w:rFonts w:ascii="Garamond" w:hAnsi="Garamond"/>
          <w:sz w:val="24"/>
          <w:szCs w:val="24"/>
        </w:rPr>
        <w:t>“i”, t</w:t>
      </w:r>
      <w:r w:rsidR="00F53D24" w:rsidRPr="007E440B">
        <w:rPr>
          <w:rFonts w:ascii="Garamond" w:hAnsi="Garamond"/>
          <w:sz w:val="24"/>
          <w:szCs w:val="24"/>
        </w:rPr>
        <w:t>ë</w:t>
      </w:r>
      <w:r w:rsidR="004248AD" w:rsidRPr="007E440B">
        <w:rPr>
          <w:rFonts w:ascii="Garamond" w:hAnsi="Garamond"/>
          <w:sz w:val="24"/>
          <w:szCs w:val="24"/>
        </w:rPr>
        <w:t xml:space="preserve"> kësaj shkronje,</w:t>
      </w:r>
      <w:r w:rsidR="001229D7" w:rsidRPr="007E440B">
        <w:rPr>
          <w:rFonts w:ascii="Garamond" w:hAnsi="Garamond"/>
          <w:sz w:val="24"/>
          <w:szCs w:val="24"/>
        </w:rPr>
        <w:t xml:space="preserve"> </w:t>
      </w:r>
      <w:r w:rsidRPr="007E440B">
        <w:rPr>
          <w:rFonts w:ascii="Garamond" w:hAnsi="Garamond"/>
          <w:sz w:val="24"/>
          <w:szCs w:val="24"/>
        </w:rPr>
        <w:t xml:space="preserve">dërgohen në kohë reale në IGJEUM dhe AMBU. Në pamundësi të kësaj </w:t>
      </w:r>
      <w:r w:rsidR="001229D7" w:rsidRPr="007E440B">
        <w:rPr>
          <w:rFonts w:ascii="Garamond" w:hAnsi="Garamond"/>
          <w:sz w:val="24"/>
          <w:szCs w:val="24"/>
        </w:rPr>
        <w:t>mënyre, të dhënat mujore të digj</w:t>
      </w:r>
      <w:r w:rsidRPr="007E440B">
        <w:rPr>
          <w:rFonts w:ascii="Garamond" w:hAnsi="Garamond"/>
          <w:sz w:val="24"/>
          <w:szCs w:val="24"/>
        </w:rPr>
        <w:t>italizuara dërgohen çdo datë 1 të muajit pasardhës</w:t>
      </w:r>
      <w:r w:rsidR="000174F6" w:rsidRPr="007E440B">
        <w:rPr>
          <w:rFonts w:ascii="Garamond" w:hAnsi="Garamond"/>
          <w:sz w:val="24"/>
          <w:szCs w:val="24"/>
        </w:rPr>
        <w:t>,</w:t>
      </w:r>
      <w:r w:rsidRPr="007E440B">
        <w:rPr>
          <w:rFonts w:ascii="Garamond" w:hAnsi="Garamond"/>
          <w:sz w:val="24"/>
          <w:szCs w:val="24"/>
        </w:rPr>
        <w:t xml:space="preserve"> në formë elektronike</w:t>
      </w:r>
      <w:r w:rsidR="000174F6" w:rsidRPr="007E440B">
        <w:rPr>
          <w:rFonts w:ascii="Garamond" w:hAnsi="Garamond"/>
          <w:sz w:val="24"/>
          <w:szCs w:val="24"/>
        </w:rPr>
        <w:t>,</w:t>
      </w:r>
      <w:r w:rsidRPr="007E440B">
        <w:rPr>
          <w:rFonts w:ascii="Garamond" w:hAnsi="Garamond"/>
          <w:sz w:val="24"/>
          <w:szCs w:val="24"/>
        </w:rPr>
        <w:t xml:space="preserve"> pranë IGJEUM</w:t>
      </w:r>
      <w:r w:rsidR="000174F6" w:rsidRPr="007E440B">
        <w:rPr>
          <w:rFonts w:ascii="Garamond" w:hAnsi="Garamond"/>
          <w:sz w:val="24"/>
          <w:szCs w:val="24"/>
        </w:rPr>
        <w:t>-it</w:t>
      </w:r>
      <w:r w:rsidRPr="007E440B">
        <w:rPr>
          <w:rFonts w:ascii="Garamond" w:hAnsi="Garamond"/>
          <w:sz w:val="24"/>
          <w:szCs w:val="24"/>
        </w:rPr>
        <w:t xml:space="preserve"> dhe AMBU</w:t>
      </w:r>
      <w:r w:rsidR="000174F6" w:rsidRPr="007E440B">
        <w:rPr>
          <w:rFonts w:ascii="Garamond" w:hAnsi="Garamond"/>
          <w:sz w:val="24"/>
          <w:szCs w:val="24"/>
        </w:rPr>
        <w:t>-së</w:t>
      </w:r>
      <w:r w:rsidR="008B6AFE" w:rsidRPr="007E440B">
        <w:rPr>
          <w:rFonts w:ascii="Garamond" w:hAnsi="Garamond"/>
          <w:sz w:val="24"/>
          <w:szCs w:val="24"/>
        </w:rPr>
        <w:t>;</w:t>
      </w:r>
    </w:p>
    <w:p w14:paraId="264BFB0E" w14:textId="2B92233F" w:rsidR="00E110F0" w:rsidRPr="007E440B" w:rsidRDefault="00FE221B"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ç) </w:t>
      </w:r>
      <w:r w:rsidR="00E45BF9" w:rsidRPr="007E440B">
        <w:rPr>
          <w:rFonts w:ascii="Garamond" w:hAnsi="Garamond"/>
          <w:sz w:val="24"/>
          <w:szCs w:val="24"/>
        </w:rPr>
        <w:t xml:space="preserve">në </w:t>
      </w:r>
      <w:r w:rsidR="006148DC" w:rsidRPr="007E440B">
        <w:rPr>
          <w:rFonts w:ascii="Garamond" w:hAnsi="Garamond"/>
          <w:sz w:val="24"/>
          <w:szCs w:val="24"/>
        </w:rPr>
        <w:t>rastet kur një subjekt i interesuar ndërron statusin e tij</w:t>
      </w:r>
      <w:r w:rsidR="000174F6" w:rsidRPr="007E440B">
        <w:rPr>
          <w:rFonts w:ascii="Garamond" w:hAnsi="Garamond"/>
          <w:sz w:val="24"/>
          <w:szCs w:val="24"/>
        </w:rPr>
        <w:t>, ai është i detyruar të bëjë çr</w:t>
      </w:r>
      <w:r w:rsidR="006148DC" w:rsidRPr="007E440B">
        <w:rPr>
          <w:rFonts w:ascii="Garamond" w:hAnsi="Garamond"/>
          <w:sz w:val="24"/>
          <w:szCs w:val="24"/>
        </w:rPr>
        <w:t>egjistrimin e tij me shkrim pranë Agjencisë së Menaxhimit të Burimeve Ujore</w:t>
      </w:r>
      <w:r w:rsidR="000174F6" w:rsidRPr="007E440B">
        <w:rPr>
          <w:rFonts w:ascii="Garamond" w:hAnsi="Garamond"/>
          <w:sz w:val="24"/>
          <w:szCs w:val="24"/>
        </w:rPr>
        <w:t>;</w:t>
      </w:r>
    </w:p>
    <w:p w14:paraId="264BFB0F" w14:textId="64ECB56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E45BF9" w:rsidRPr="007E440B">
        <w:rPr>
          <w:rFonts w:ascii="Garamond" w:hAnsi="Garamond"/>
          <w:sz w:val="24"/>
          <w:szCs w:val="24"/>
        </w:rPr>
        <w:t xml:space="preserve">lista </w:t>
      </w:r>
      <w:r w:rsidR="006148DC" w:rsidRPr="007E440B">
        <w:rPr>
          <w:rFonts w:ascii="Garamond" w:hAnsi="Garamond"/>
          <w:sz w:val="24"/>
          <w:szCs w:val="24"/>
        </w:rPr>
        <w:t>e dhënësve të informacionit në K</w:t>
      </w:r>
      <w:r w:rsidR="00124BA4" w:rsidRPr="007E440B">
        <w:rPr>
          <w:rFonts w:ascii="Garamond" w:hAnsi="Garamond"/>
          <w:sz w:val="24"/>
          <w:szCs w:val="24"/>
        </w:rPr>
        <w:t>adastër</w:t>
      </w:r>
      <w:r w:rsidR="006148DC" w:rsidRPr="007E440B">
        <w:rPr>
          <w:rFonts w:ascii="Garamond" w:hAnsi="Garamond"/>
          <w:sz w:val="24"/>
          <w:szCs w:val="24"/>
        </w:rPr>
        <w:t xml:space="preserve"> përditësohet </w:t>
      </w:r>
      <w:r w:rsidR="000C404F" w:rsidRPr="007E440B">
        <w:rPr>
          <w:rFonts w:ascii="Garamond" w:hAnsi="Garamond"/>
          <w:sz w:val="24"/>
          <w:szCs w:val="24"/>
        </w:rPr>
        <w:t>në mënyrë</w:t>
      </w:r>
      <w:r w:rsidR="00307E23">
        <w:rPr>
          <w:rFonts w:ascii="Garamond" w:hAnsi="Garamond"/>
          <w:sz w:val="24"/>
          <w:szCs w:val="24"/>
        </w:rPr>
        <w:t xml:space="preserve"> </w:t>
      </w:r>
      <w:r w:rsidR="000C404F" w:rsidRPr="007E440B">
        <w:rPr>
          <w:rFonts w:ascii="Garamond" w:hAnsi="Garamond"/>
          <w:sz w:val="24"/>
          <w:szCs w:val="24"/>
        </w:rPr>
        <w:t xml:space="preserve">ë vazhdueshme </w:t>
      </w:r>
      <w:r w:rsidR="006148DC" w:rsidRPr="007E440B">
        <w:rPr>
          <w:rFonts w:ascii="Garamond" w:hAnsi="Garamond"/>
          <w:sz w:val="24"/>
          <w:szCs w:val="24"/>
        </w:rPr>
        <w:t>nga Agjencia</w:t>
      </w:r>
      <w:r w:rsidR="00A61A31" w:rsidRPr="007E440B">
        <w:rPr>
          <w:rFonts w:ascii="Garamond" w:hAnsi="Garamond"/>
          <w:sz w:val="24"/>
          <w:szCs w:val="24"/>
        </w:rPr>
        <w:t xml:space="preserve"> e Menaxhimit të Burimeve Ujore;</w:t>
      </w:r>
    </w:p>
    <w:p w14:paraId="264BFB10" w14:textId="206C4329"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dh) </w:t>
      </w:r>
      <w:r w:rsidR="00E45BF9" w:rsidRPr="007E440B">
        <w:rPr>
          <w:rFonts w:ascii="Garamond" w:hAnsi="Garamond"/>
          <w:sz w:val="24"/>
          <w:szCs w:val="24"/>
        </w:rPr>
        <w:t xml:space="preserve">detyrimet </w:t>
      </w:r>
      <w:r w:rsidR="006148DC" w:rsidRPr="007E440B">
        <w:rPr>
          <w:rFonts w:ascii="Garamond" w:hAnsi="Garamond"/>
          <w:sz w:val="24"/>
          <w:szCs w:val="24"/>
        </w:rPr>
        <w:t>e dhënësit të informacionit të K</w:t>
      </w:r>
      <w:r w:rsidR="00124BA4" w:rsidRPr="007E440B">
        <w:rPr>
          <w:rFonts w:ascii="Garamond" w:hAnsi="Garamond"/>
          <w:sz w:val="24"/>
          <w:szCs w:val="24"/>
        </w:rPr>
        <w:t>adastrës</w:t>
      </w:r>
      <w:r w:rsidR="00800260" w:rsidRPr="007E440B">
        <w:rPr>
          <w:rFonts w:ascii="Garamond" w:hAnsi="Garamond"/>
          <w:sz w:val="24"/>
          <w:szCs w:val="24"/>
        </w:rPr>
        <w:t xml:space="preserve"> </w:t>
      </w:r>
      <w:r w:rsidR="006148DC" w:rsidRPr="007E440B">
        <w:rPr>
          <w:rFonts w:ascii="Garamond" w:hAnsi="Garamond"/>
          <w:sz w:val="24"/>
          <w:szCs w:val="24"/>
        </w:rPr>
        <w:t>konsistojnë</w:t>
      </w:r>
      <w:r w:rsidR="00E45BF9">
        <w:rPr>
          <w:rFonts w:ascii="Garamond" w:hAnsi="Garamond"/>
          <w:sz w:val="24"/>
          <w:szCs w:val="24"/>
        </w:rPr>
        <w:t>,</w:t>
      </w:r>
      <w:r w:rsidR="006148DC" w:rsidRPr="007E440B">
        <w:rPr>
          <w:rFonts w:ascii="Garamond" w:hAnsi="Garamond"/>
          <w:sz w:val="24"/>
          <w:szCs w:val="24"/>
        </w:rPr>
        <w:t xml:space="preserve"> në:</w:t>
      </w:r>
    </w:p>
    <w:p w14:paraId="264BFB12" w14:textId="1767E66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saktësinë dhe besueshmërinë e t</w:t>
      </w:r>
      <w:r w:rsidR="00800260" w:rsidRPr="007E440B">
        <w:rPr>
          <w:rFonts w:ascii="Garamond" w:hAnsi="Garamond"/>
          <w:sz w:val="24"/>
          <w:szCs w:val="24"/>
        </w:rPr>
        <w:t xml:space="preserve">ë dhënave </w:t>
      </w:r>
      <w:r w:rsidR="000E2225" w:rsidRPr="007E440B">
        <w:rPr>
          <w:rFonts w:ascii="Garamond" w:hAnsi="Garamond"/>
          <w:sz w:val="24"/>
          <w:szCs w:val="24"/>
        </w:rPr>
        <w:t xml:space="preserve">e informacioneve në </w:t>
      </w:r>
      <w:r w:rsidR="006148DC" w:rsidRPr="007E440B">
        <w:rPr>
          <w:rFonts w:ascii="Garamond" w:hAnsi="Garamond"/>
          <w:sz w:val="24"/>
          <w:szCs w:val="24"/>
        </w:rPr>
        <w:t>fushën e menaxhimit të ujit, me anë të kontrollit të afateve kohore</w:t>
      </w:r>
      <w:r w:rsidR="001603E1" w:rsidRPr="007E440B">
        <w:rPr>
          <w:rFonts w:ascii="Garamond" w:hAnsi="Garamond"/>
          <w:sz w:val="24"/>
          <w:szCs w:val="24"/>
        </w:rPr>
        <w:t>,</w:t>
      </w:r>
      <w:r w:rsidR="006148DC" w:rsidRPr="007E440B">
        <w:rPr>
          <w:rFonts w:ascii="Garamond" w:hAnsi="Garamond"/>
          <w:sz w:val="24"/>
          <w:szCs w:val="24"/>
        </w:rPr>
        <w:t xml:space="preserve"> si dhe për të konfirmuar cilësinë e tyre;</w:t>
      </w:r>
    </w:p>
    <w:p w14:paraId="264BFB13" w14:textId="269F0CA4"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800260" w:rsidRPr="007E440B">
        <w:rPr>
          <w:rFonts w:ascii="Garamond" w:hAnsi="Garamond"/>
          <w:sz w:val="24"/>
          <w:szCs w:val="24"/>
        </w:rPr>
        <w:t xml:space="preserve">hartimin </w:t>
      </w:r>
      <w:r w:rsidR="006148DC" w:rsidRPr="007E440B">
        <w:rPr>
          <w:rFonts w:ascii="Garamond" w:hAnsi="Garamond"/>
          <w:sz w:val="24"/>
          <w:szCs w:val="24"/>
        </w:rPr>
        <w:t>e zbatimin e procedurave për menaxhimin e të dhënave/informacionit (përgatitjen, inputet, përditësimin, përpunimin, prezantimin, disponueshmërinë);</w:t>
      </w:r>
    </w:p>
    <w:p w14:paraId="264BFB14" w14:textId="353EA679"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mundësimin e të dhënave të përputhshmërisë dhe grumbullimin e të dhënave gjeohapësinore</w:t>
      </w:r>
      <w:r w:rsidR="00800260" w:rsidRPr="007E440B">
        <w:rPr>
          <w:rFonts w:ascii="Garamond" w:hAnsi="Garamond"/>
          <w:sz w:val="24"/>
          <w:szCs w:val="24"/>
        </w:rPr>
        <w:t xml:space="preserve">, grafike, elektronike, letër </w:t>
      </w:r>
      <w:r w:rsidR="006148DC" w:rsidRPr="007E440B">
        <w:rPr>
          <w:rFonts w:ascii="Garamond" w:hAnsi="Garamond"/>
          <w:sz w:val="24"/>
          <w:szCs w:val="24"/>
        </w:rPr>
        <w:t>e të tjera dhe shërbimet e informacionit;</w:t>
      </w:r>
    </w:p>
    <w:p w14:paraId="264BFB15" w14:textId="738775A8"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detyrimin për hyrjen dhe shkëmbimin e informacionit;</w:t>
      </w:r>
    </w:p>
    <w:p w14:paraId="264BFB16" w14:textId="5DFF5ED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respektimin e të gjitha standar</w:t>
      </w:r>
      <w:r w:rsidR="008B4212" w:rsidRPr="007E440B">
        <w:rPr>
          <w:rFonts w:ascii="Garamond" w:hAnsi="Garamond"/>
          <w:sz w:val="24"/>
          <w:szCs w:val="24"/>
        </w:rPr>
        <w:t>d</w:t>
      </w:r>
      <w:r w:rsidR="006148DC" w:rsidRPr="007E440B">
        <w:rPr>
          <w:rFonts w:ascii="Garamond" w:hAnsi="Garamond"/>
          <w:sz w:val="24"/>
          <w:szCs w:val="24"/>
        </w:rPr>
        <w:t xml:space="preserve">eve në </w:t>
      </w:r>
      <w:r w:rsidR="000E2225" w:rsidRPr="007E440B">
        <w:rPr>
          <w:rFonts w:ascii="Garamond" w:hAnsi="Garamond"/>
          <w:sz w:val="24"/>
          <w:szCs w:val="24"/>
        </w:rPr>
        <w:t>fuqi të legjislacionit shqiptar</w:t>
      </w:r>
      <w:r w:rsidR="001229D7" w:rsidRPr="007E440B">
        <w:rPr>
          <w:rFonts w:ascii="Garamond" w:hAnsi="Garamond"/>
          <w:sz w:val="24"/>
          <w:szCs w:val="24"/>
        </w:rPr>
        <w:t xml:space="preserve"> </w:t>
      </w:r>
      <w:r w:rsidR="006148DC" w:rsidRPr="007E440B">
        <w:rPr>
          <w:rFonts w:ascii="Garamond" w:hAnsi="Garamond"/>
          <w:sz w:val="24"/>
          <w:szCs w:val="24"/>
        </w:rPr>
        <w:t>në fushën e informacionit</w:t>
      </w:r>
      <w:r w:rsidR="007A1D43" w:rsidRPr="007E440B">
        <w:rPr>
          <w:rFonts w:ascii="Garamond" w:hAnsi="Garamond"/>
          <w:sz w:val="24"/>
          <w:szCs w:val="24"/>
        </w:rPr>
        <w:t xml:space="preserve"> </w:t>
      </w:r>
      <w:r w:rsidR="00BA0AD4">
        <w:rPr>
          <w:rFonts w:ascii="Garamond" w:hAnsi="Garamond"/>
          <w:sz w:val="24"/>
          <w:szCs w:val="24"/>
        </w:rPr>
        <w:t>gjeohapësinore;</w:t>
      </w:r>
    </w:p>
    <w:p w14:paraId="264BFB18" w14:textId="0C79ECFC" w:rsidR="006148DC" w:rsidRPr="007E440B" w:rsidRDefault="003C689A" w:rsidP="007E440B">
      <w:pPr>
        <w:spacing w:after="0" w:line="240" w:lineRule="auto"/>
        <w:ind w:firstLine="284"/>
        <w:jc w:val="both"/>
        <w:rPr>
          <w:rFonts w:ascii="Garamond" w:hAnsi="Garamond"/>
          <w:sz w:val="24"/>
          <w:szCs w:val="24"/>
        </w:rPr>
      </w:pPr>
      <w:r w:rsidRPr="007E440B">
        <w:rPr>
          <w:rFonts w:ascii="Garamond" w:hAnsi="Garamond"/>
          <w:sz w:val="24"/>
          <w:szCs w:val="24"/>
        </w:rPr>
        <w:t>e</w:t>
      </w:r>
      <w:r w:rsidR="00833252" w:rsidRPr="007E440B">
        <w:rPr>
          <w:rFonts w:ascii="Garamond" w:hAnsi="Garamond"/>
          <w:sz w:val="24"/>
          <w:szCs w:val="24"/>
        </w:rPr>
        <w:t>)</w:t>
      </w:r>
      <w:r w:rsidR="001C60AD">
        <w:rPr>
          <w:rFonts w:ascii="Garamond" w:hAnsi="Garamond"/>
          <w:sz w:val="24"/>
          <w:szCs w:val="24"/>
        </w:rPr>
        <w:t xml:space="preserve"> </w:t>
      </w:r>
      <w:r w:rsidR="00AC271B" w:rsidRPr="007E440B">
        <w:rPr>
          <w:rFonts w:ascii="Garamond" w:hAnsi="Garamond"/>
          <w:sz w:val="24"/>
          <w:szCs w:val="24"/>
        </w:rPr>
        <w:t xml:space="preserve">në </w:t>
      </w:r>
      <w:r w:rsidR="006148DC" w:rsidRPr="007E440B">
        <w:rPr>
          <w:rFonts w:ascii="Garamond" w:hAnsi="Garamond"/>
          <w:sz w:val="24"/>
          <w:szCs w:val="24"/>
        </w:rPr>
        <w:t xml:space="preserve">rastet kur </w:t>
      </w:r>
      <w:r w:rsidR="007D46B6" w:rsidRPr="007E440B">
        <w:rPr>
          <w:rFonts w:ascii="Garamond" w:hAnsi="Garamond"/>
          <w:sz w:val="24"/>
          <w:szCs w:val="24"/>
        </w:rPr>
        <w:t>dhënësi i informacionit</w:t>
      </w:r>
      <w:r w:rsidR="007C4EA0" w:rsidRPr="007E440B">
        <w:rPr>
          <w:rFonts w:ascii="Garamond" w:hAnsi="Garamond"/>
          <w:sz w:val="24"/>
          <w:szCs w:val="24"/>
        </w:rPr>
        <w:t xml:space="preserve"> </w:t>
      </w:r>
      <w:r w:rsidR="008A53F6" w:rsidRPr="007E440B">
        <w:rPr>
          <w:rFonts w:ascii="Garamond" w:hAnsi="Garamond"/>
          <w:sz w:val="24"/>
          <w:szCs w:val="24"/>
        </w:rPr>
        <w:t>nuk realizon në kohë</w:t>
      </w:r>
      <w:r w:rsidR="000E2225" w:rsidRPr="007E440B">
        <w:rPr>
          <w:rFonts w:ascii="Garamond" w:hAnsi="Garamond"/>
          <w:sz w:val="24"/>
          <w:szCs w:val="24"/>
        </w:rPr>
        <w:t xml:space="preserve"> </w:t>
      </w:r>
      <w:r w:rsidR="006148DC" w:rsidRPr="007E440B">
        <w:rPr>
          <w:rFonts w:ascii="Garamond" w:hAnsi="Garamond"/>
          <w:sz w:val="24"/>
          <w:szCs w:val="24"/>
        </w:rPr>
        <w:t>kompletimin ose pengon futjen e të dhënave në Kadast</w:t>
      </w:r>
      <w:r w:rsidR="00124BA4" w:rsidRPr="007E440B">
        <w:rPr>
          <w:rFonts w:ascii="Garamond" w:hAnsi="Garamond"/>
          <w:sz w:val="24"/>
          <w:szCs w:val="24"/>
        </w:rPr>
        <w:t>ë</w:t>
      </w:r>
      <w:r w:rsidR="006148DC" w:rsidRPr="007E440B">
        <w:rPr>
          <w:rFonts w:ascii="Garamond" w:hAnsi="Garamond"/>
          <w:sz w:val="24"/>
          <w:szCs w:val="24"/>
        </w:rPr>
        <w:t>r me të dhënat e përshkruara më lart apo të dhëna të tjera lidhur direkt/indirekt me ujin, ai mban përgjegjësi administrative</w:t>
      </w:r>
      <w:r w:rsidR="00800260" w:rsidRPr="007E440B">
        <w:rPr>
          <w:rFonts w:ascii="Garamond" w:hAnsi="Garamond"/>
          <w:sz w:val="24"/>
          <w:szCs w:val="24"/>
        </w:rPr>
        <w:t>,</w:t>
      </w:r>
      <w:r w:rsidR="006148DC" w:rsidRPr="007E440B">
        <w:rPr>
          <w:rFonts w:ascii="Garamond" w:hAnsi="Garamond"/>
          <w:sz w:val="24"/>
          <w:szCs w:val="24"/>
        </w:rPr>
        <w:t xml:space="preserve"> sipas legjislacionit përkatës në fuqi.</w:t>
      </w:r>
      <w:r w:rsidR="00D132A8" w:rsidRPr="007E440B">
        <w:rPr>
          <w:rFonts w:ascii="Garamond" w:hAnsi="Garamond"/>
          <w:sz w:val="24"/>
          <w:szCs w:val="24"/>
        </w:rPr>
        <w:t xml:space="preserve"> Në këto raste,</w:t>
      </w:r>
      <w:r w:rsidR="00800260" w:rsidRPr="007E440B">
        <w:rPr>
          <w:rFonts w:ascii="Garamond" w:hAnsi="Garamond"/>
          <w:sz w:val="24"/>
          <w:szCs w:val="24"/>
        </w:rPr>
        <w:t xml:space="preserve"> </w:t>
      </w:r>
      <w:r w:rsidR="00D132A8" w:rsidRPr="007E440B">
        <w:rPr>
          <w:rFonts w:ascii="Garamond" w:hAnsi="Garamond"/>
          <w:sz w:val="24"/>
          <w:szCs w:val="24"/>
        </w:rPr>
        <w:t>mbi baz</w:t>
      </w:r>
      <w:r w:rsidR="00295421" w:rsidRPr="007E440B">
        <w:rPr>
          <w:rFonts w:ascii="Garamond" w:hAnsi="Garamond"/>
          <w:sz w:val="24"/>
          <w:szCs w:val="24"/>
        </w:rPr>
        <w:t>ë</w:t>
      </w:r>
      <w:r w:rsidR="00D132A8" w:rsidRPr="007E440B">
        <w:rPr>
          <w:rFonts w:ascii="Garamond" w:hAnsi="Garamond"/>
          <w:sz w:val="24"/>
          <w:szCs w:val="24"/>
        </w:rPr>
        <w:t>n e njoftimit zyrtar t</w:t>
      </w:r>
      <w:r w:rsidR="00295421" w:rsidRPr="007E440B">
        <w:rPr>
          <w:rFonts w:ascii="Garamond" w:hAnsi="Garamond"/>
          <w:sz w:val="24"/>
          <w:szCs w:val="24"/>
        </w:rPr>
        <w:t>ë</w:t>
      </w:r>
      <w:r w:rsidR="00D132A8" w:rsidRPr="007E440B">
        <w:rPr>
          <w:rFonts w:ascii="Garamond" w:hAnsi="Garamond"/>
          <w:sz w:val="24"/>
          <w:szCs w:val="24"/>
        </w:rPr>
        <w:t xml:space="preserve"> d</w:t>
      </w:r>
      <w:r w:rsidR="00295421" w:rsidRPr="007E440B">
        <w:rPr>
          <w:rFonts w:ascii="Garamond" w:hAnsi="Garamond"/>
          <w:sz w:val="24"/>
          <w:szCs w:val="24"/>
        </w:rPr>
        <w:t>ë</w:t>
      </w:r>
      <w:r w:rsidR="00D132A8" w:rsidRPr="007E440B">
        <w:rPr>
          <w:rFonts w:ascii="Garamond" w:hAnsi="Garamond"/>
          <w:sz w:val="24"/>
          <w:szCs w:val="24"/>
        </w:rPr>
        <w:t>rguar nga titullari i Agjencisë s</w:t>
      </w:r>
      <w:r w:rsidR="00295421" w:rsidRPr="007E440B">
        <w:rPr>
          <w:rFonts w:ascii="Garamond" w:hAnsi="Garamond"/>
          <w:sz w:val="24"/>
          <w:szCs w:val="24"/>
        </w:rPr>
        <w:t>ë</w:t>
      </w:r>
      <w:r w:rsidR="00D132A8" w:rsidRPr="007E440B">
        <w:rPr>
          <w:rFonts w:ascii="Garamond" w:hAnsi="Garamond"/>
          <w:sz w:val="24"/>
          <w:szCs w:val="24"/>
        </w:rPr>
        <w:t xml:space="preserve"> Menaxhimit të Burimeve Ujore, institucioni p</w:t>
      </w:r>
      <w:r w:rsidR="00295421" w:rsidRPr="007E440B">
        <w:rPr>
          <w:rFonts w:ascii="Garamond" w:hAnsi="Garamond"/>
          <w:sz w:val="24"/>
          <w:szCs w:val="24"/>
        </w:rPr>
        <w:t>ë</w:t>
      </w:r>
      <w:r w:rsidR="00D132A8" w:rsidRPr="007E440B">
        <w:rPr>
          <w:rFonts w:ascii="Garamond" w:hAnsi="Garamond"/>
          <w:sz w:val="24"/>
          <w:szCs w:val="24"/>
        </w:rPr>
        <w:t>rkat</w:t>
      </w:r>
      <w:r w:rsidR="00295421" w:rsidRPr="007E440B">
        <w:rPr>
          <w:rFonts w:ascii="Garamond" w:hAnsi="Garamond"/>
          <w:sz w:val="24"/>
          <w:szCs w:val="24"/>
        </w:rPr>
        <w:t>ë</w:t>
      </w:r>
      <w:r w:rsidR="00D132A8" w:rsidRPr="007E440B">
        <w:rPr>
          <w:rFonts w:ascii="Garamond" w:hAnsi="Garamond"/>
          <w:sz w:val="24"/>
          <w:szCs w:val="24"/>
        </w:rPr>
        <w:t>s nis procesin</w:t>
      </w:r>
      <w:r w:rsidR="00800260" w:rsidRPr="007E440B">
        <w:rPr>
          <w:rFonts w:ascii="Garamond" w:hAnsi="Garamond"/>
          <w:sz w:val="24"/>
          <w:szCs w:val="24"/>
        </w:rPr>
        <w:t>,</w:t>
      </w:r>
      <w:r w:rsidR="00D132A8" w:rsidRPr="007E440B">
        <w:rPr>
          <w:rFonts w:ascii="Garamond" w:hAnsi="Garamond"/>
          <w:sz w:val="24"/>
          <w:szCs w:val="24"/>
        </w:rPr>
        <w:t xml:space="preserve"> </w:t>
      </w:r>
      <w:r w:rsidR="00295421" w:rsidRPr="007E440B">
        <w:rPr>
          <w:rFonts w:ascii="Garamond" w:hAnsi="Garamond"/>
          <w:sz w:val="24"/>
          <w:szCs w:val="24"/>
        </w:rPr>
        <w:t xml:space="preserve">ku shqyrtohet përgjegjësia administrative e personit </w:t>
      </w:r>
      <w:r w:rsidR="007C4EA0" w:rsidRPr="007E440B">
        <w:rPr>
          <w:rFonts w:ascii="Garamond" w:hAnsi="Garamond"/>
          <w:sz w:val="24"/>
          <w:szCs w:val="24"/>
        </w:rPr>
        <w:t>p</w:t>
      </w:r>
      <w:r w:rsidR="00295421" w:rsidRPr="007E440B">
        <w:rPr>
          <w:rFonts w:ascii="Garamond" w:hAnsi="Garamond"/>
          <w:sz w:val="24"/>
          <w:szCs w:val="24"/>
        </w:rPr>
        <w:t>ër</w:t>
      </w:r>
      <w:r w:rsidR="007C4EA0" w:rsidRPr="007E440B">
        <w:rPr>
          <w:rFonts w:ascii="Garamond" w:hAnsi="Garamond"/>
          <w:sz w:val="24"/>
          <w:szCs w:val="24"/>
        </w:rPr>
        <w:t>gjegjës</w:t>
      </w:r>
      <w:r w:rsidR="00800260" w:rsidRPr="007E440B">
        <w:rPr>
          <w:rFonts w:ascii="Garamond" w:hAnsi="Garamond"/>
          <w:sz w:val="24"/>
          <w:szCs w:val="24"/>
        </w:rPr>
        <w:t>;</w:t>
      </w:r>
    </w:p>
    <w:p w14:paraId="264BFB19" w14:textId="31B5FEB8" w:rsidR="00466F4F"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ë) </w:t>
      </w:r>
      <w:r w:rsidR="00AC271B" w:rsidRPr="007E440B">
        <w:rPr>
          <w:rFonts w:ascii="Garamond" w:hAnsi="Garamond"/>
          <w:sz w:val="24"/>
          <w:szCs w:val="24"/>
        </w:rPr>
        <w:t xml:space="preserve">mosrespektimi </w:t>
      </w:r>
      <w:r w:rsidR="00466F4F" w:rsidRPr="007E440B">
        <w:rPr>
          <w:rFonts w:ascii="Garamond" w:hAnsi="Garamond"/>
          <w:sz w:val="24"/>
          <w:szCs w:val="24"/>
        </w:rPr>
        <w:t xml:space="preserve">i detyrimeve dhe </w:t>
      </w:r>
      <w:r w:rsidR="00600341">
        <w:rPr>
          <w:rFonts w:ascii="Garamond" w:hAnsi="Garamond"/>
          <w:sz w:val="24"/>
          <w:szCs w:val="24"/>
        </w:rPr>
        <w:t xml:space="preserve">i </w:t>
      </w:r>
      <w:r w:rsidR="00466F4F" w:rsidRPr="007E440B">
        <w:rPr>
          <w:rFonts w:ascii="Garamond" w:hAnsi="Garamond"/>
          <w:sz w:val="24"/>
          <w:szCs w:val="24"/>
        </w:rPr>
        <w:t>afateve të përcaktuara në shkronj</w:t>
      </w:r>
      <w:r w:rsidR="001A7D74" w:rsidRPr="007E440B">
        <w:rPr>
          <w:rFonts w:ascii="Garamond" w:hAnsi="Garamond"/>
          <w:sz w:val="24"/>
          <w:szCs w:val="24"/>
        </w:rPr>
        <w:t>at “</w:t>
      </w:r>
      <w:r w:rsidR="001229D7" w:rsidRPr="007E440B">
        <w:rPr>
          <w:rFonts w:ascii="Garamond" w:hAnsi="Garamond"/>
          <w:sz w:val="24"/>
          <w:szCs w:val="24"/>
        </w:rPr>
        <w:t>b</w:t>
      </w:r>
      <w:r w:rsidR="00466F4F" w:rsidRPr="007E440B">
        <w:rPr>
          <w:rFonts w:ascii="Garamond" w:hAnsi="Garamond"/>
          <w:sz w:val="24"/>
          <w:szCs w:val="24"/>
        </w:rPr>
        <w:t xml:space="preserve">” </w:t>
      </w:r>
      <w:r w:rsidR="001229D7" w:rsidRPr="007E440B">
        <w:rPr>
          <w:rFonts w:ascii="Garamond" w:hAnsi="Garamond"/>
          <w:sz w:val="24"/>
          <w:szCs w:val="24"/>
        </w:rPr>
        <w:t>dhe “c</w:t>
      </w:r>
      <w:r w:rsidR="001A7D74" w:rsidRPr="007E440B">
        <w:rPr>
          <w:rFonts w:ascii="Garamond" w:hAnsi="Garamond"/>
          <w:sz w:val="24"/>
          <w:szCs w:val="24"/>
        </w:rPr>
        <w:t>”</w:t>
      </w:r>
      <w:r w:rsidR="00800260" w:rsidRPr="007E440B">
        <w:rPr>
          <w:rFonts w:ascii="Garamond" w:hAnsi="Garamond"/>
          <w:sz w:val="24"/>
          <w:szCs w:val="24"/>
        </w:rPr>
        <w:t>,</w:t>
      </w:r>
      <w:r w:rsidR="001A7D74" w:rsidRPr="007E440B">
        <w:rPr>
          <w:rFonts w:ascii="Garamond" w:hAnsi="Garamond"/>
          <w:sz w:val="24"/>
          <w:szCs w:val="24"/>
        </w:rPr>
        <w:t xml:space="preserve"> </w:t>
      </w:r>
      <w:r w:rsidR="00466F4F" w:rsidRPr="007E440B">
        <w:rPr>
          <w:rFonts w:ascii="Garamond" w:hAnsi="Garamond"/>
          <w:sz w:val="24"/>
          <w:szCs w:val="24"/>
        </w:rPr>
        <w:t>të</w:t>
      </w:r>
      <w:r w:rsidR="00800260" w:rsidRPr="007E440B">
        <w:rPr>
          <w:rFonts w:ascii="Garamond" w:hAnsi="Garamond"/>
          <w:sz w:val="24"/>
          <w:szCs w:val="24"/>
        </w:rPr>
        <w:t xml:space="preserve"> kësaj pike,</w:t>
      </w:r>
      <w:r w:rsidR="00466F4F" w:rsidRPr="007E440B">
        <w:rPr>
          <w:rFonts w:ascii="Garamond" w:hAnsi="Garamond"/>
          <w:sz w:val="24"/>
          <w:szCs w:val="24"/>
        </w:rPr>
        <w:t xml:space="preserve"> bën pje</w:t>
      </w:r>
      <w:r w:rsidR="00800260" w:rsidRPr="007E440B">
        <w:rPr>
          <w:rFonts w:ascii="Garamond" w:hAnsi="Garamond"/>
          <w:sz w:val="24"/>
          <w:szCs w:val="24"/>
        </w:rPr>
        <w:t xml:space="preserve">së në mospërmbushjen e kushteve </w:t>
      </w:r>
      <w:r w:rsidR="00466F4F" w:rsidRPr="007E440B">
        <w:rPr>
          <w:rFonts w:ascii="Garamond" w:hAnsi="Garamond"/>
          <w:sz w:val="24"/>
          <w:szCs w:val="24"/>
        </w:rPr>
        <w:t>të lejes për përdorimin e burimit ujor dhe shoqër</w:t>
      </w:r>
      <w:r w:rsidR="00800260" w:rsidRPr="007E440B">
        <w:rPr>
          <w:rFonts w:ascii="Garamond" w:hAnsi="Garamond"/>
          <w:sz w:val="24"/>
          <w:szCs w:val="24"/>
        </w:rPr>
        <w:t xml:space="preserve">ohet me masat administrative që </w:t>
      </w:r>
      <w:r w:rsidR="00466F4F" w:rsidRPr="007E440B">
        <w:rPr>
          <w:rFonts w:ascii="Garamond" w:hAnsi="Garamond"/>
          <w:sz w:val="24"/>
          <w:szCs w:val="24"/>
        </w:rPr>
        <w:t xml:space="preserve">përcakton ligji </w:t>
      </w:r>
      <w:r w:rsidR="001229D7" w:rsidRPr="007E440B">
        <w:rPr>
          <w:rFonts w:ascii="Garamond" w:hAnsi="Garamond"/>
          <w:sz w:val="24"/>
          <w:szCs w:val="24"/>
        </w:rPr>
        <w:t>nr.</w:t>
      </w:r>
      <w:r w:rsidR="009C7990">
        <w:rPr>
          <w:rFonts w:ascii="Garamond" w:hAnsi="Garamond"/>
          <w:sz w:val="24"/>
          <w:szCs w:val="24"/>
        </w:rPr>
        <w:t xml:space="preserve"> </w:t>
      </w:r>
      <w:r w:rsidR="00466F4F" w:rsidRPr="007E440B">
        <w:rPr>
          <w:rFonts w:ascii="Garamond" w:hAnsi="Garamond"/>
          <w:sz w:val="24"/>
          <w:szCs w:val="24"/>
        </w:rPr>
        <w:t>111/2012</w:t>
      </w:r>
      <w:r w:rsidR="00FD334B" w:rsidRPr="007E440B">
        <w:rPr>
          <w:rFonts w:ascii="Garamond" w:hAnsi="Garamond"/>
          <w:sz w:val="24"/>
          <w:szCs w:val="24"/>
        </w:rPr>
        <w:t>,</w:t>
      </w:r>
      <w:r w:rsidR="00466F4F" w:rsidRPr="007E440B">
        <w:rPr>
          <w:rFonts w:ascii="Garamond" w:hAnsi="Garamond"/>
          <w:sz w:val="24"/>
          <w:szCs w:val="24"/>
        </w:rPr>
        <w:t xml:space="preserve"> “Për menaxhimin e integruar të burimeve ujore”</w:t>
      </w:r>
      <w:r w:rsidR="001229D7" w:rsidRPr="007E440B">
        <w:rPr>
          <w:rFonts w:ascii="Garamond" w:hAnsi="Garamond"/>
          <w:sz w:val="24"/>
          <w:szCs w:val="24"/>
        </w:rPr>
        <w:t xml:space="preserve">, </w:t>
      </w:r>
      <w:r w:rsidR="007A1D43" w:rsidRPr="007E440B">
        <w:rPr>
          <w:rFonts w:ascii="Garamond" w:hAnsi="Garamond"/>
          <w:sz w:val="24"/>
          <w:szCs w:val="24"/>
        </w:rPr>
        <w:t>i</w:t>
      </w:r>
      <w:r w:rsidR="001229D7" w:rsidRPr="007E440B">
        <w:rPr>
          <w:rFonts w:ascii="Garamond" w:hAnsi="Garamond"/>
          <w:sz w:val="24"/>
          <w:szCs w:val="24"/>
        </w:rPr>
        <w:t xml:space="preserve"> ndryshuar</w:t>
      </w:r>
      <w:r w:rsidR="00800260" w:rsidRPr="007E440B">
        <w:rPr>
          <w:rFonts w:ascii="Garamond" w:hAnsi="Garamond"/>
          <w:sz w:val="24"/>
          <w:szCs w:val="24"/>
        </w:rPr>
        <w:t>;</w:t>
      </w:r>
    </w:p>
    <w:p w14:paraId="264BFB1A" w14:textId="3E00B9C4" w:rsidR="006148DC" w:rsidRPr="007E440B" w:rsidRDefault="003C689A"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f) </w:t>
      </w:r>
      <w:r w:rsidR="00AC271B" w:rsidRPr="007E440B">
        <w:rPr>
          <w:rFonts w:ascii="Garamond" w:hAnsi="Garamond"/>
          <w:sz w:val="24"/>
          <w:szCs w:val="24"/>
        </w:rPr>
        <w:t xml:space="preserve">të </w:t>
      </w:r>
      <w:r w:rsidR="006148DC" w:rsidRPr="007E440B">
        <w:rPr>
          <w:rFonts w:ascii="Garamond" w:hAnsi="Garamond"/>
          <w:sz w:val="24"/>
          <w:szCs w:val="24"/>
        </w:rPr>
        <w:t>drejtën e përdorimit të të dhënave dhe informac</w:t>
      </w:r>
      <w:r w:rsidR="00800260" w:rsidRPr="007E440B">
        <w:rPr>
          <w:rFonts w:ascii="Garamond" w:hAnsi="Garamond"/>
          <w:sz w:val="24"/>
          <w:szCs w:val="24"/>
        </w:rPr>
        <w:t xml:space="preserve">ioneve lidhur me </w:t>
      </w:r>
      <w:r w:rsidR="00295421" w:rsidRPr="007E440B">
        <w:rPr>
          <w:rFonts w:ascii="Garamond" w:hAnsi="Garamond"/>
          <w:sz w:val="24"/>
          <w:szCs w:val="24"/>
        </w:rPr>
        <w:t>aktivitetet</w:t>
      </w:r>
      <w:r w:rsidR="006148DC" w:rsidRPr="007E440B">
        <w:rPr>
          <w:rFonts w:ascii="Garamond" w:hAnsi="Garamond"/>
          <w:sz w:val="24"/>
          <w:szCs w:val="24"/>
        </w:rPr>
        <w:t xml:space="preserve"> që nuk kanë përfunduar e kanë:</w:t>
      </w:r>
      <w:r w:rsidR="00800260" w:rsidRPr="007E440B">
        <w:rPr>
          <w:rFonts w:ascii="Garamond" w:hAnsi="Garamond"/>
          <w:sz w:val="24"/>
          <w:szCs w:val="24"/>
        </w:rPr>
        <w:t xml:space="preserve"> </w:t>
      </w:r>
    </w:p>
    <w:p w14:paraId="264BFB1C" w14:textId="25D9B457"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personat përgjegjës të përfshirë në aktivitete të tilla;</w:t>
      </w:r>
    </w:p>
    <w:p w14:paraId="264BFB1D" w14:textId="5E45305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personat që mbikëqyrin personin tjetër të autorizuar</w:t>
      </w:r>
      <w:r w:rsidR="00AC271B">
        <w:rPr>
          <w:rFonts w:ascii="Garamond" w:hAnsi="Garamond"/>
          <w:sz w:val="24"/>
          <w:szCs w:val="24"/>
        </w:rPr>
        <w:t>;</w:t>
      </w:r>
    </w:p>
    <w:p w14:paraId="264BFB1F" w14:textId="730A4C61" w:rsidR="00E35B01" w:rsidRPr="007E440B" w:rsidRDefault="003C689A" w:rsidP="007E440B">
      <w:pPr>
        <w:spacing w:after="0" w:line="240" w:lineRule="auto"/>
        <w:ind w:firstLine="284"/>
        <w:jc w:val="both"/>
        <w:rPr>
          <w:rFonts w:ascii="Garamond" w:hAnsi="Garamond"/>
          <w:sz w:val="24"/>
          <w:szCs w:val="24"/>
        </w:rPr>
      </w:pPr>
      <w:r w:rsidRPr="007E440B">
        <w:rPr>
          <w:rFonts w:ascii="Garamond" w:hAnsi="Garamond"/>
          <w:sz w:val="24"/>
          <w:szCs w:val="24"/>
        </w:rPr>
        <w:t>g</w:t>
      </w:r>
      <w:r w:rsidR="00F015BC" w:rsidRPr="007E440B">
        <w:rPr>
          <w:rFonts w:ascii="Garamond" w:hAnsi="Garamond"/>
          <w:sz w:val="24"/>
          <w:szCs w:val="24"/>
        </w:rPr>
        <w:t>)</w:t>
      </w:r>
      <w:r w:rsidR="008A5AA7">
        <w:rPr>
          <w:rFonts w:ascii="Garamond" w:hAnsi="Garamond"/>
          <w:sz w:val="24"/>
          <w:szCs w:val="24"/>
        </w:rPr>
        <w:t xml:space="preserve"> </w:t>
      </w:r>
      <w:r w:rsidR="00AC271B" w:rsidRPr="007E440B">
        <w:rPr>
          <w:rFonts w:ascii="Garamond" w:hAnsi="Garamond"/>
          <w:sz w:val="24"/>
          <w:szCs w:val="24"/>
        </w:rPr>
        <w:t xml:space="preserve">nëse </w:t>
      </w:r>
      <w:r w:rsidR="00E35B01" w:rsidRPr="007E440B">
        <w:rPr>
          <w:rFonts w:ascii="Garamond" w:hAnsi="Garamond"/>
          <w:sz w:val="24"/>
          <w:szCs w:val="24"/>
        </w:rPr>
        <w:t xml:space="preserve">të dhënat që </w:t>
      </w:r>
      <w:r w:rsidR="00CD7E5F" w:rsidRPr="007E440B">
        <w:rPr>
          <w:rFonts w:ascii="Garamond" w:hAnsi="Garamond"/>
          <w:sz w:val="24"/>
          <w:szCs w:val="24"/>
        </w:rPr>
        <w:t>disponohen</w:t>
      </w:r>
      <w:r w:rsidR="00E35B01" w:rsidRPr="007E440B">
        <w:rPr>
          <w:rFonts w:ascii="Garamond" w:hAnsi="Garamond"/>
          <w:sz w:val="24"/>
          <w:szCs w:val="24"/>
        </w:rPr>
        <w:t xml:space="preserve"> nuk plotëso</w:t>
      </w:r>
      <w:r w:rsidR="00800260" w:rsidRPr="007E440B">
        <w:rPr>
          <w:rFonts w:ascii="Garamond" w:hAnsi="Garamond"/>
          <w:sz w:val="24"/>
          <w:szCs w:val="24"/>
        </w:rPr>
        <w:t xml:space="preserve">jnë kërkesat për nga përmbajtja </w:t>
      </w:r>
      <w:r w:rsidR="00E35B01" w:rsidRPr="007E440B">
        <w:rPr>
          <w:rFonts w:ascii="Garamond" w:hAnsi="Garamond"/>
          <w:sz w:val="24"/>
          <w:szCs w:val="24"/>
        </w:rPr>
        <w:t>dhe standardi, nga institucionet përkatëse, brenda muajit mars të çdo viti, bëhet vlerësimi i nevojave teknike dhe f</w:t>
      </w:r>
      <w:r w:rsidR="00800260" w:rsidRPr="007E440B">
        <w:rPr>
          <w:rFonts w:ascii="Garamond" w:hAnsi="Garamond"/>
          <w:sz w:val="24"/>
          <w:szCs w:val="24"/>
        </w:rPr>
        <w:t xml:space="preserve">inanciare për të plotësuar këto </w:t>
      </w:r>
      <w:r w:rsidR="00E35B01" w:rsidRPr="007E440B">
        <w:rPr>
          <w:rFonts w:ascii="Garamond" w:hAnsi="Garamond"/>
          <w:sz w:val="24"/>
          <w:szCs w:val="24"/>
        </w:rPr>
        <w:t>kërkesa</w:t>
      </w:r>
      <w:r w:rsidR="00800260" w:rsidRPr="007E440B">
        <w:rPr>
          <w:rFonts w:ascii="Garamond" w:hAnsi="Garamond"/>
          <w:sz w:val="24"/>
          <w:szCs w:val="24"/>
        </w:rPr>
        <w:t>,</w:t>
      </w:r>
      <w:r w:rsidR="00E35B01" w:rsidRPr="007E440B">
        <w:rPr>
          <w:rFonts w:ascii="Garamond" w:hAnsi="Garamond"/>
          <w:sz w:val="24"/>
          <w:szCs w:val="24"/>
        </w:rPr>
        <w:t xml:space="preserve"> në përputhje me Kadastrën. </w:t>
      </w:r>
      <w:r w:rsidR="00F10D33" w:rsidRPr="007E440B">
        <w:rPr>
          <w:rFonts w:ascii="Garamond" w:hAnsi="Garamond"/>
          <w:sz w:val="24"/>
          <w:szCs w:val="24"/>
        </w:rPr>
        <w:t>Këto kërkesa paraqiten si pjesë e kërkesave buxhetore</w:t>
      </w:r>
      <w:r w:rsidR="00C23A98" w:rsidRPr="007E440B">
        <w:rPr>
          <w:rFonts w:ascii="Garamond" w:hAnsi="Garamond"/>
          <w:sz w:val="24"/>
          <w:szCs w:val="24"/>
        </w:rPr>
        <w:t>,</w:t>
      </w:r>
      <w:r w:rsidR="00F10D33" w:rsidRPr="007E440B">
        <w:rPr>
          <w:rFonts w:ascii="Garamond" w:hAnsi="Garamond"/>
          <w:sz w:val="24"/>
          <w:szCs w:val="24"/>
        </w:rPr>
        <w:t xml:space="preserve"> në përputhje me p</w:t>
      </w:r>
      <w:r w:rsidR="000A0E52" w:rsidRPr="007E440B">
        <w:rPr>
          <w:rFonts w:ascii="Garamond" w:hAnsi="Garamond"/>
          <w:sz w:val="24"/>
          <w:szCs w:val="24"/>
        </w:rPr>
        <w:t>ë</w:t>
      </w:r>
      <w:r w:rsidR="00FD334B" w:rsidRPr="007E440B">
        <w:rPr>
          <w:rFonts w:ascii="Garamond" w:hAnsi="Garamond"/>
          <w:sz w:val="24"/>
          <w:szCs w:val="24"/>
        </w:rPr>
        <w:t>rcaktimet e ligjit nr.</w:t>
      </w:r>
      <w:r w:rsidR="009C7990">
        <w:rPr>
          <w:rFonts w:ascii="Garamond" w:hAnsi="Garamond"/>
          <w:sz w:val="24"/>
          <w:szCs w:val="24"/>
        </w:rPr>
        <w:t xml:space="preserve"> </w:t>
      </w:r>
      <w:r w:rsidR="00F10D33" w:rsidRPr="007E440B">
        <w:rPr>
          <w:rFonts w:ascii="Garamond" w:hAnsi="Garamond"/>
          <w:sz w:val="24"/>
          <w:szCs w:val="24"/>
        </w:rPr>
        <w:t>9936,</w:t>
      </w:r>
      <w:r w:rsidR="00A61A31" w:rsidRPr="007E440B">
        <w:rPr>
          <w:rFonts w:ascii="Garamond" w:hAnsi="Garamond"/>
          <w:sz w:val="24"/>
          <w:szCs w:val="24"/>
        </w:rPr>
        <w:t xml:space="preserve"> </w:t>
      </w:r>
      <w:r w:rsidR="00F10D33" w:rsidRPr="007E440B">
        <w:rPr>
          <w:rFonts w:ascii="Garamond" w:hAnsi="Garamond"/>
          <w:sz w:val="24"/>
          <w:szCs w:val="24"/>
        </w:rPr>
        <w:t>datë 26.6.2008</w:t>
      </w:r>
      <w:r w:rsidR="00800260" w:rsidRPr="007E440B">
        <w:rPr>
          <w:rFonts w:ascii="Garamond" w:hAnsi="Garamond"/>
          <w:sz w:val="24"/>
          <w:szCs w:val="24"/>
        </w:rPr>
        <w:t>,</w:t>
      </w:r>
      <w:r w:rsidR="00F10D33" w:rsidRPr="007E440B">
        <w:rPr>
          <w:rFonts w:ascii="Garamond" w:hAnsi="Garamond"/>
          <w:sz w:val="24"/>
          <w:szCs w:val="24"/>
        </w:rPr>
        <w:t xml:space="preserve"> “Për menaxhimin e sistemit buxhetor në Republikën</w:t>
      </w:r>
      <w:r w:rsidR="00C23A98" w:rsidRPr="007E440B">
        <w:rPr>
          <w:rFonts w:ascii="Garamond" w:hAnsi="Garamond"/>
          <w:sz w:val="24"/>
          <w:szCs w:val="24"/>
        </w:rPr>
        <w:t xml:space="preserve"> e </w:t>
      </w:r>
      <w:r w:rsidR="00F10D33" w:rsidRPr="007E440B">
        <w:rPr>
          <w:rFonts w:ascii="Garamond" w:hAnsi="Garamond"/>
          <w:sz w:val="24"/>
          <w:szCs w:val="24"/>
        </w:rPr>
        <w:t>Shqipërisë”</w:t>
      </w:r>
      <w:r w:rsidR="00BA73F0" w:rsidRPr="007E440B">
        <w:rPr>
          <w:rFonts w:ascii="Garamond" w:hAnsi="Garamond"/>
          <w:sz w:val="24"/>
          <w:szCs w:val="24"/>
        </w:rPr>
        <w:t>, të</w:t>
      </w:r>
      <w:r w:rsidR="00F10D33" w:rsidRPr="007E440B">
        <w:rPr>
          <w:rFonts w:ascii="Garamond" w:hAnsi="Garamond"/>
          <w:sz w:val="24"/>
          <w:szCs w:val="24"/>
        </w:rPr>
        <w:t xml:space="preserve"> ndryshuar, dhe nj</w:t>
      </w:r>
      <w:r w:rsidR="000A0E52" w:rsidRPr="007E440B">
        <w:rPr>
          <w:rFonts w:ascii="Garamond" w:hAnsi="Garamond"/>
          <w:sz w:val="24"/>
          <w:szCs w:val="24"/>
        </w:rPr>
        <w:t>ë</w:t>
      </w:r>
      <w:r w:rsidR="00F10D33" w:rsidRPr="007E440B">
        <w:rPr>
          <w:rFonts w:ascii="Garamond" w:hAnsi="Garamond"/>
          <w:sz w:val="24"/>
          <w:szCs w:val="24"/>
        </w:rPr>
        <w:t xml:space="preserve"> kopje e relacionit p</w:t>
      </w:r>
      <w:r w:rsidR="000A0E52" w:rsidRPr="007E440B">
        <w:rPr>
          <w:rFonts w:ascii="Garamond" w:hAnsi="Garamond"/>
          <w:sz w:val="24"/>
          <w:szCs w:val="24"/>
        </w:rPr>
        <w:t>ë</w:t>
      </w:r>
      <w:r w:rsidR="00F10D33" w:rsidRPr="007E440B">
        <w:rPr>
          <w:rFonts w:ascii="Garamond" w:hAnsi="Garamond"/>
          <w:sz w:val="24"/>
          <w:szCs w:val="24"/>
        </w:rPr>
        <w:t>rkat</w:t>
      </w:r>
      <w:r w:rsidR="000A0E52" w:rsidRPr="007E440B">
        <w:rPr>
          <w:rFonts w:ascii="Garamond" w:hAnsi="Garamond"/>
          <w:sz w:val="24"/>
          <w:szCs w:val="24"/>
        </w:rPr>
        <w:t>ë</w:t>
      </w:r>
      <w:r w:rsidR="00F10D33" w:rsidRPr="007E440B">
        <w:rPr>
          <w:rFonts w:ascii="Garamond" w:hAnsi="Garamond"/>
          <w:sz w:val="24"/>
          <w:szCs w:val="24"/>
        </w:rPr>
        <w:t>s i d</w:t>
      </w:r>
      <w:r w:rsidR="000A0E52" w:rsidRPr="007E440B">
        <w:rPr>
          <w:rFonts w:ascii="Garamond" w:hAnsi="Garamond"/>
          <w:sz w:val="24"/>
          <w:szCs w:val="24"/>
        </w:rPr>
        <w:t>ë</w:t>
      </w:r>
      <w:r w:rsidR="00C23A98" w:rsidRPr="007E440B">
        <w:rPr>
          <w:rFonts w:ascii="Garamond" w:hAnsi="Garamond"/>
          <w:sz w:val="24"/>
          <w:szCs w:val="24"/>
        </w:rPr>
        <w:t xml:space="preserve">rgohet </w:t>
      </w:r>
      <w:r w:rsidR="00F10D33" w:rsidRPr="007E440B">
        <w:rPr>
          <w:rFonts w:ascii="Garamond" w:hAnsi="Garamond"/>
          <w:sz w:val="24"/>
          <w:szCs w:val="24"/>
        </w:rPr>
        <w:t>zyrtarisht edhe Agjencis</w:t>
      </w:r>
      <w:r w:rsidR="000A0E52" w:rsidRPr="007E440B">
        <w:rPr>
          <w:rFonts w:ascii="Garamond" w:hAnsi="Garamond"/>
          <w:sz w:val="24"/>
          <w:szCs w:val="24"/>
        </w:rPr>
        <w:t>ë</w:t>
      </w:r>
      <w:r w:rsidR="00F10D33" w:rsidRPr="007E440B">
        <w:rPr>
          <w:rFonts w:ascii="Garamond" w:hAnsi="Garamond"/>
          <w:sz w:val="24"/>
          <w:szCs w:val="24"/>
        </w:rPr>
        <w:t xml:space="preserve"> s</w:t>
      </w:r>
      <w:r w:rsidR="000A0E52" w:rsidRPr="007E440B">
        <w:rPr>
          <w:rFonts w:ascii="Garamond" w:hAnsi="Garamond"/>
          <w:sz w:val="24"/>
          <w:szCs w:val="24"/>
        </w:rPr>
        <w:t>ë</w:t>
      </w:r>
      <w:r w:rsidR="00F10D33" w:rsidRPr="007E440B">
        <w:rPr>
          <w:rFonts w:ascii="Garamond" w:hAnsi="Garamond"/>
          <w:sz w:val="24"/>
          <w:szCs w:val="24"/>
        </w:rPr>
        <w:t xml:space="preserve"> Menaxhimit t</w:t>
      </w:r>
      <w:r w:rsidR="000A0E52" w:rsidRPr="007E440B">
        <w:rPr>
          <w:rFonts w:ascii="Garamond" w:hAnsi="Garamond"/>
          <w:sz w:val="24"/>
          <w:szCs w:val="24"/>
        </w:rPr>
        <w:t>ë</w:t>
      </w:r>
      <w:r w:rsidR="00F10D33" w:rsidRPr="007E440B">
        <w:rPr>
          <w:rFonts w:ascii="Garamond" w:hAnsi="Garamond"/>
          <w:sz w:val="24"/>
          <w:szCs w:val="24"/>
        </w:rPr>
        <w:t xml:space="preserve"> Burimeve Ujore</w:t>
      </w:r>
      <w:r w:rsidR="00C23A98" w:rsidRPr="007E440B">
        <w:rPr>
          <w:rFonts w:ascii="Garamond" w:hAnsi="Garamond"/>
          <w:sz w:val="24"/>
          <w:szCs w:val="24"/>
        </w:rPr>
        <w:t>;</w:t>
      </w:r>
    </w:p>
    <w:p w14:paraId="264BFB20" w14:textId="20E19A1E" w:rsidR="00E35B01" w:rsidRPr="007E440B" w:rsidRDefault="003C689A" w:rsidP="007E440B">
      <w:pPr>
        <w:spacing w:after="0" w:line="240" w:lineRule="auto"/>
        <w:ind w:firstLine="284"/>
        <w:jc w:val="both"/>
        <w:rPr>
          <w:rFonts w:ascii="Garamond" w:hAnsi="Garamond"/>
          <w:sz w:val="24"/>
          <w:szCs w:val="24"/>
        </w:rPr>
      </w:pPr>
      <w:r w:rsidRPr="007E440B">
        <w:rPr>
          <w:rFonts w:ascii="Garamond" w:hAnsi="Garamond"/>
          <w:sz w:val="24"/>
          <w:szCs w:val="24"/>
        </w:rPr>
        <w:t>gj</w:t>
      </w:r>
      <w:r w:rsidR="00E35B01" w:rsidRPr="007E440B">
        <w:rPr>
          <w:rFonts w:ascii="Garamond" w:hAnsi="Garamond"/>
          <w:sz w:val="24"/>
          <w:szCs w:val="24"/>
        </w:rPr>
        <w:t>)</w:t>
      </w:r>
      <w:r w:rsidR="003204F3">
        <w:rPr>
          <w:rFonts w:ascii="Garamond" w:hAnsi="Garamond"/>
          <w:sz w:val="24"/>
          <w:szCs w:val="24"/>
        </w:rPr>
        <w:t xml:space="preserve"> </w:t>
      </w:r>
      <w:r w:rsidR="00E35B01" w:rsidRPr="007E440B">
        <w:rPr>
          <w:rFonts w:ascii="Garamond" w:hAnsi="Garamond"/>
          <w:sz w:val="24"/>
          <w:szCs w:val="24"/>
        </w:rPr>
        <w:t>AMBU</w:t>
      </w:r>
      <w:r w:rsidR="00C23A98" w:rsidRPr="007E440B">
        <w:rPr>
          <w:rFonts w:ascii="Garamond" w:hAnsi="Garamond"/>
          <w:sz w:val="24"/>
          <w:szCs w:val="24"/>
        </w:rPr>
        <w:t>-ja</w:t>
      </w:r>
      <w:r w:rsidR="00E35B01" w:rsidRPr="007E440B">
        <w:rPr>
          <w:rFonts w:ascii="Garamond" w:hAnsi="Garamond"/>
          <w:sz w:val="24"/>
          <w:szCs w:val="24"/>
        </w:rPr>
        <w:t xml:space="preserve"> përgatit programin vjetor të monitorimit</w:t>
      </w:r>
      <w:r w:rsidR="007A1D43" w:rsidRPr="007E440B">
        <w:rPr>
          <w:rFonts w:ascii="Garamond" w:hAnsi="Garamond"/>
          <w:sz w:val="24"/>
          <w:szCs w:val="24"/>
        </w:rPr>
        <w:t>,</w:t>
      </w:r>
      <w:r w:rsidR="00E35B01" w:rsidRPr="007E440B">
        <w:rPr>
          <w:rFonts w:ascii="Garamond" w:hAnsi="Garamond"/>
          <w:sz w:val="24"/>
          <w:szCs w:val="24"/>
        </w:rPr>
        <w:t xml:space="preserve"> ku adreson të gjitha nevojat e paraqitura nga institucionet monitoruese dhe ato që evidentohen nga raporti vjetor i përditësimit të Kadastrës.</w:t>
      </w:r>
    </w:p>
    <w:p w14:paraId="264BFB22" w14:textId="2B542B14"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6. </w:t>
      </w:r>
      <w:r w:rsidR="0094067F" w:rsidRPr="007E440B">
        <w:rPr>
          <w:rFonts w:ascii="Garamond" w:hAnsi="Garamond"/>
          <w:sz w:val="24"/>
          <w:szCs w:val="24"/>
        </w:rPr>
        <w:t>Niveli i aksesimit për</w:t>
      </w:r>
      <w:r w:rsidR="00307E23">
        <w:rPr>
          <w:rFonts w:ascii="Garamond" w:hAnsi="Garamond"/>
          <w:sz w:val="24"/>
          <w:szCs w:val="24"/>
        </w:rPr>
        <w:t xml:space="preserve"> </w:t>
      </w:r>
      <w:r w:rsidR="0094067F" w:rsidRPr="007E440B">
        <w:rPr>
          <w:rFonts w:ascii="Garamond" w:hAnsi="Garamond"/>
          <w:sz w:val="24"/>
          <w:szCs w:val="24"/>
        </w:rPr>
        <w:t xml:space="preserve">institucionet, entet publike e private dhe subjektet përdoruese të burimeve ujore, të cilat popullojnë me të dhëna Kadastrën, </w:t>
      </w:r>
      <w:r w:rsidR="000706F2" w:rsidRPr="007E440B">
        <w:rPr>
          <w:rFonts w:ascii="Garamond" w:hAnsi="Garamond"/>
          <w:sz w:val="24"/>
          <w:szCs w:val="24"/>
        </w:rPr>
        <w:t>u</w:t>
      </w:r>
      <w:r w:rsidR="0094067F" w:rsidRPr="007E440B">
        <w:rPr>
          <w:rFonts w:ascii="Garamond" w:hAnsi="Garamond"/>
          <w:sz w:val="24"/>
          <w:szCs w:val="24"/>
        </w:rPr>
        <w:t xml:space="preserve"> nënshtrohet këtyre përcaktimeve</w:t>
      </w:r>
      <w:r w:rsidR="005827CB" w:rsidRPr="007E440B">
        <w:rPr>
          <w:rFonts w:ascii="Garamond" w:hAnsi="Garamond"/>
          <w:sz w:val="24"/>
          <w:szCs w:val="24"/>
        </w:rPr>
        <w:t>:</w:t>
      </w:r>
    </w:p>
    <w:p w14:paraId="264BFB24" w14:textId="57E50C98"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2353FC" w:rsidRPr="007E440B">
        <w:rPr>
          <w:rFonts w:ascii="Garamond" w:hAnsi="Garamond"/>
          <w:sz w:val="24"/>
          <w:szCs w:val="24"/>
        </w:rPr>
        <w:t xml:space="preserve">hyrja </w:t>
      </w:r>
      <w:r w:rsidR="006148DC" w:rsidRPr="007E440B">
        <w:rPr>
          <w:rFonts w:ascii="Garamond" w:hAnsi="Garamond"/>
          <w:sz w:val="24"/>
          <w:szCs w:val="24"/>
        </w:rPr>
        <w:t>në të dhëna dhe informacioni për menaxhimin e burimeve ujore është:</w:t>
      </w:r>
    </w:p>
    <w:p w14:paraId="264BFB26" w14:textId="3BF2A364" w:rsidR="001A7BC7"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 xml:space="preserve">hyrje e drejtpërdrejtë në burim; </w:t>
      </w:r>
    </w:p>
    <w:p w14:paraId="264BFB27" w14:textId="6742D6FD"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kopjim i të dhënave;</w:t>
      </w:r>
    </w:p>
    <w:p w14:paraId="264BFB28" w14:textId="2DC17F05"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marrja e një informacioni të përpunuar</w:t>
      </w:r>
      <w:r w:rsidR="002353FC">
        <w:rPr>
          <w:rFonts w:ascii="Garamond" w:hAnsi="Garamond"/>
          <w:sz w:val="24"/>
          <w:szCs w:val="24"/>
        </w:rPr>
        <w:t>;</w:t>
      </w:r>
    </w:p>
    <w:p w14:paraId="264BFB2A" w14:textId="514247CE" w:rsidR="00F12CD1"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2353FC" w:rsidRPr="007E440B">
        <w:rPr>
          <w:rFonts w:ascii="Garamond" w:hAnsi="Garamond"/>
          <w:sz w:val="24"/>
          <w:szCs w:val="24"/>
        </w:rPr>
        <w:t xml:space="preserve">të </w:t>
      </w:r>
      <w:r w:rsidR="006148DC" w:rsidRPr="007E440B">
        <w:rPr>
          <w:rFonts w:ascii="Garamond" w:hAnsi="Garamond"/>
          <w:sz w:val="24"/>
          <w:szCs w:val="24"/>
        </w:rPr>
        <w:t>dhënat dhe informacionet e hedhura të jenë në formë elektronike</w:t>
      </w:r>
      <w:r w:rsidR="007A25BF" w:rsidRPr="007E440B">
        <w:rPr>
          <w:rFonts w:ascii="Garamond" w:hAnsi="Garamond"/>
          <w:sz w:val="24"/>
          <w:szCs w:val="24"/>
        </w:rPr>
        <w:t>;</w:t>
      </w:r>
    </w:p>
    <w:p w14:paraId="264BFB2B" w14:textId="74BB21B3"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2353FC" w:rsidRPr="007E440B">
        <w:rPr>
          <w:rFonts w:ascii="Garamond" w:hAnsi="Garamond"/>
          <w:sz w:val="24"/>
          <w:szCs w:val="24"/>
        </w:rPr>
        <w:t xml:space="preserve">të </w:t>
      </w:r>
      <w:r w:rsidR="006148DC" w:rsidRPr="007E440B">
        <w:rPr>
          <w:rFonts w:ascii="Garamond" w:hAnsi="Garamond"/>
          <w:sz w:val="24"/>
          <w:szCs w:val="24"/>
        </w:rPr>
        <w:t xml:space="preserve">drejtën për hedhjen e të dhënave dhe informacioneve në </w:t>
      </w:r>
      <w:r w:rsidR="00474F9C" w:rsidRPr="007E440B">
        <w:rPr>
          <w:rFonts w:ascii="Garamond" w:hAnsi="Garamond"/>
          <w:sz w:val="24"/>
          <w:szCs w:val="24"/>
        </w:rPr>
        <w:t>K</w:t>
      </w:r>
      <w:r w:rsidR="0039240C" w:rsidRPr="007E440B">
        <w:rPr>
          <w:rFonts w:ascii="Garamond" w:hAnsi="Garamond"/>
          <w:sz w:val="24"/>
          <w:szCs w:val="24"/>
        </w:rPr>
        <w:t>adastër</w:t>
      </w:r>
      <w:r w:rsidR="00474F9C" w:rsidRPr="007E440B">
        <w:rPr>
          <w:rFonts w:ascii="Garamond" w:hAnsi="Garamond"/>
          <w:sz w:val="24"/>
          <w:szCs w:val="24"/>
        </w:rPr>
        <w:t xml:space="preserve"> </w:t>
      </w:r>
      <w:r w:rsidR="006148DC" w:rsidRPr="007E440B">
        <w:rPr>
          <w:rFonts w:ascii="Garamond" w:hAnsi="Garamond"/>
          <w:sz w:val="24"/>
          <w:szCs w:val="24"/>
        </w:rPr>
        <w:t>e kanë punonjësit e Agjencisë së Menaxhimit të Burimeve Ujore, si dhe autoritetet e tjera publike, në përputhje me nivelin e lejuar nga Agjencia e Menaxhimit të Burimeve Ujore</w:t>
      </w:r>
      <w:r w:rsidR="00EE3D21" w:rsidRPr="007E440B">
        <w:rPr>
          <w:rFonts w:ascii="Garamond" w:hAnsi="Garamond"/>
          <w:sz w:val="24"/>
          <w:szCs w:val="24"/>
        </w:rPr>
        <w:t>;</w:t>
      </w:r>
    </w:p>
    <w:p w14:paraId="264BFB2C" w14:textId="174083D6" w:rsidR="006148DC" w:rsidRPr="007E440B" w:rsidRDefault="007F7ED1" w:rsidP="007E440B">
      <w:pPr>
        <w:spacing w:after="0" w:line="240" w:lineRule="auto"/>
        <w:ind w:firstLine="284"/>
        <w:jc w:val="both"/>
        <w:rPr>
          <w:rFonts w:ascii="Garamond" w:hAnsi="Garamond"/>
          <w:sz w:val="24"/>
          <w:szCs w:val="24"/>
        </w:rPr>
      </w:pPr>
      <w:r w:rsidRPr="007E440B">
        <w:rPr>
          <w:rFonts w:ascii="Garamond" w:hAnsi="Garamond"/>
          <w:sz w:val="24"/>
          <w:szCs w:val="24"/>
        </w:rPr>
        <w:t>ç</w:t>
      </w:r>
      <w:r w:rsidR="001C60AD">
        <w:rPr>
          <w:rFonts w:ascii="Garamond" w:hAnsi="Garamond"/>
          <w:sz w:val="24"/>
          <w:szCs w:val="24"/>
        </w:rPr>
        <w:t xml:space="preserve">) </w:t>
      </w:r>
      <w:r w:rsidR="002353FC" w:rsidRPr="007E440B">
        <w:rPr>
          <w:rFonts w:ascii="Garamond" w:hAnsi="Garamond"/>
          <w:sz w:val="24"/>
          <w:szCs w:val="24"/>
        </w:rPr>
        <w:t xml:space="preserve">dhënësi </w:t>
      </w:r>
      <w:r w:rsidR="003A70EA" w:rsidRPr="007E440B">
        <w:rPr>
          <w:rFonts w:ascii="Garamond" w:hAnsi="Garamond"/>
          <w:sz w:val="24"/>
          <w:szCs w:val="24"/>
        </w:rPr>
        <w:t>i</w:t>
      </w:r>
      <w:r w:rsidR="0039240C" w:rsidRPr="007E440B">
        <w:rPr>
          <w:rFonts w:ascii="Garamond" w:hAnsi="Garamond"/>
          <w:sz w:val="24"/>
          <w:szCs w:val="24"/>
        </w:rPr>
        <w:t xml:space="preserve"> informacionit </w:t>
      </w:r>
      <w:r w:rsidR="003A70EA" w:rsidRPr="007E440B">
        <w:rPr>
          <w:rFonts w:ascii="Garamond" w:hAnsi="Garamond"/>
          <w:sz w:val="24"/>
          <w:szCs w:val="24"/>
        </w:rPr>
        <w:t>cakton personin përgjegjës</w:t>
      </w:r>
      <w:r w:rsidR="00147208" w:rsidRPr="007E440B">
        <w:rPr>
          <w:rFonts w:ascii="Garamond" w:hAnsi="Garamond"/>
          <w:sz w:val="24"/>
          <w:szCs w:val="24"/>
        </w:rPr>
        <w:t xml:space="preserve">, që do </w:t>
      </w:r>
      <w:r w:rsidR="003A70EA" w:rsidRPr="007E440B">
        <w:rPr>
          <w:rFonts w:ascii="Garamond" w:hAnsi="Garamond"/>
          <w:sz w:val="24"/>
          <w:szCs w:val="24"/>
        </w:rPr>
        <w:t xml:space="preserve">të ketë të drejtën </w:t>
      </w:r>
      <w:r w:rsidR="0039240C" w:rsidRPr="007E440B">
        <w:rPr>
          <w:rFonts w:ascii="Garamond" w:hAnsi="Garamond"/>
          <w:sz w:val="24"/>
          <w:szCs w:val="24"/>
        </w:rPr>
        <w:t xml:space="preserve">e detyrimin </w:t>
      </w:r>
      <w:r w:rsidR="003A70EA" w:rsidRPr="007E440B">
        <w:rPr>
          <w:rFonts w:ascii="Garamond" w:hAnsi="Garamond"/>
          <w:sz w:val="24"/>
          <w:szCs w:val="24"/>
        </w:rPr>
        <w:t xml:space="preserve">e hedhjes së të dhënave në </w:t>
      </w:r>
      <w:r w:rsidR="00EC41B0" w:rsidRPr="007E440B">
        <w:rPr>
          <w:rFonts w:ascii="Garamond" w:hAnsi="Garamond"/>
          <w:sz w:val="24"/>
          <w:szCs w:val="24"/>
        </w:rPr>
        <w:t>Kadastër. Ky per</w:t>
      </w:r>
      <w:r w:rsidR="00322C31" w:rsidRPr="007E440B">
        <w:rPr>
          <w:rFonts w:ascii="Garamond" w:hAnsi="Garamond"/>
          <w:sz w:val="24"/>
          <w:szCs w:val="24"/>
        </w:rPr>
        <w:t xml:space="preserve">son pajiset me të drejtën e përdoruesit nga </w:t>
      </w:r>
      <w:r w:rsidR="00EE3D21" w:rsidRPr="007E440B">
        <w:rPr>
          <w:rFonts w:ascii="Garamond" w:hAnsi="Garamond"/>
          <w:sz w:val="24"/>
          <w:szCs w:val="24"/>
        </w:rPr>
        <w:t>a</w:t>
      </w:r>
      <w:r w:rsidR="00322C31" w:rsidRPr="007E440B">
        <w:rPr>
          <w:rFonts w:ascii="Garamond" w:hAnsi="Garamond"/>
          <w:sz w:val="24"/>
          <w:szCs w:val="24"/>
        </w:rPr>
        <w:t>dministratori i</w:t>
      </w:r>
      <w:r w:rsidR="00D6510B" w:rsidRPr="007E440B">
        <w:rPr>
          <w:rFonts w:ascii="Garamond" w:hAnsi="Garamond"/>
          <w:sz w:val="24"/>
          <w:szCs w:val="24"/>
        </w:rPr>
        <w:t xml:space="preserve"> Kadastrës</w:t>
      </w:r>
      <w:r w:rsidR="00322C31" w:rsidRPr="007E440B">
        <w:rPr>
          <w:rFonts w:ascii="Garamond" w:hAnsi="Garamond"/>
          <w:sz w:val="24"/>
          <w:szCs w:val="24"/>
        </w:rPr>
        <w:t>.</w:t>
      </w:r>
      <w:r w:rsidR="004E016E" w:rsidRPr="007E440B">
        <w:rPr>
          <w:rFonts w:ascii="Garamond" w:hAnsi="Garamond"/>
          <w:sz w:val="24"/>
          <w:szCs w:val="24"/>
        </w:rPr>
        <w:t xml:space="preserve"> Autentifikimi në Kadastër do të realizohet ndërmjet integrimit me platformën </w:t>
      </w:r>
      <w:r w:rsidR="004E016E" w:rsidRPr="00A035DC">
        <w:rPr>
          <w:rFonts w:ascii="Garamond" w:hAnsi="Garamond"/>
          <w:i/>
          <w:sz w:val="24"/>
          <w:szCs w:val="24"/>
        </w:rPr>
        <w:t>Single Sign On</w:t>
      </w:r>
      <w:r w:rsidR="00A61A31" w:rsidRPr="007E440B">
        <w:rPr>
          <w:rFonts w:ascii="Garamond" w:hAnsi="Garamond"/>
          <w:sz w:val="24"/>
          <w:szCs w:val="24"/>
        </w:rPr>
        <w:t xml:space="preserve"> të AKSHI-t;</w:t>
      </w:r>
    </w:p>
    <w:p w14:paraId="264BFB2D" w14:textId="7F098ECA" w:rsidR="004D1202"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39240C" w:rsidRPr="007E440B">
        <w:rPr>
          <w:rFonts w:ascii="Garamond" w:hAnsi="Garamond"/>
          <w:sz w:val="24"/>
          <w:szCs w:val="24"/>
        </w:rPr>
        <w:t xml:space="preserve">Institucioni </w:t>
      </w:r>
      <w:r w:rsidR="0036091C" w:rsidRPr="007E440B">
        <w:rPr>
          <w:rFonts w:ascii="Garamond" w:hAnsi="Garamond"/>
          <w:sz w:val="24"/>
          <w:szCs w:val="24"/>
        </w:rPr>
        <w:t>që posedon informacionin përkatës, duhet të vër</w:t>
      </w:r>
      <w:r w:rsidR="006148DC" w:rsidRPr="007E440B">
        <w:rPr>
          <w:rFonts w:ascii="Garamond" w:hAnsi="Garamond"/>
          <w:sz w:val="24"/>
          <w:szCs w:val="24"/>
        </w:rPr>
        <w:t xml:space="preserve">ë në dispozicion </w:t>
      </w:r>
      <w:r w:rsidR="0036091C" w:rsidRPr="007E440B">
        <w:rPr>
          <w:rFonts w:ascii="Garamond" w:hAnsi="Garamond"/>
          <w:sz w:val="24"/>
          <w:szCs w:val="24"/>
        </w:rPr>
        <w:t>këtë informacion</w:t>
      </w:r>
      <w:r w:rsidR="006148DC" w:rsidRPr="007E440B">
        <w:rPr>
          <w:rFonts w:ascii="Garamond" w:hAnsi="Garamond"/>
          <w:sz w:val="24"/>
          <w:szCs w:val="24"/>
        </w:rPr>
        <w:t>, në kohën e duhur, në çdo rast të kërkuar nga Agjencia e Menaxhimit të Burimeve Ujore.</w:t>
      </w:r>
    </w:p>
    <w:p w14:paraId="264BFB2F" w14:textId="15A295D2" w:rsidR="00865227"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Shkëmbimi i informacionit/</w:t>
      </w:r>
      <w:r w:rsidR="007C4EA0" w:rsidRPr="007E440B">
        <w:rPr>
          <w:rFonts w:ascii="Garamond" w:hAnsi="Garamond"/>
          <w:sz w:val="24"/>
          <w:szCs w:val="24"/>
        </w:rPr>
        <w:t>n</w:t>
      </w:r>
      <w:r w:rsidR="006148DC" w:rsidRPr="007E440B">
        <w:rPr>
          <w:rFonts w:ascii="Garamond" w:hAnsi="Garamond"/>
          <w:sz w:val="24"/>
          <w:szCs w:val="24"/>
        </w:rPr>
        <w:t>dërveprimi me bazat e tjera të të dhënave</w:t>
      </w:r>
      <w:r w:rsidR="007C4EA0" w:rsidRPr="007E440B">
        <w:rPr>
          <w:rFonts w:ascii="Garamond" w:hAnsi="Garamond"/>
          <w:sz w:val="24"/>
          <w:szCs w:val="24"/>
        </w:rPr>
        <w:t xml:space="preserve"> realizohet sipas këtyre përcaktimeve:</w:t>
      </w:r>
    </w:p>
    <w:p w14:paraId="264BFB30" w14:textId="282A4308" w:rsidR="004D1202"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2353FC" w:rsidRPr="007E440B">
        <w:rPr>
          <w:rFonts w:ascii="Garamond" w:hAnsi="Garamond"/>
          <w:sz w:val="24"/>
          <w:szCs w:val="24"/>
        </w:rPr>
        <w:t xml:space="preserve">kadastra </w:t>
      </w:r>
      <w:r w:rsidR="006148DC" w:rsidRPr="007E440B">
        <w:rPr>
          <w:rFonts w:ascii="Garamond" w:hAnsi="Garamond"/>
          <w:sz w:val="24"/>
          <w:szCs w:val="24"/>
        </w:rPr>
        <w:t xml:space="preserve">përfshihet në GIS-in </w:t>
      </w:r>
      <w:r w:rsidR="00865227" w:rsidRPr="007E440B">
        <w:rPr>
          <w:rFonts w:ascii="Garamond" w:hAnsi="Garamond"/>
          <w:sz w:val="24"/>
          <w:szCs w:val="24"/>
        </w:rPr>
        <w:t>kombëtar dhe publikohet në Gjeoportalin Kombëtar</w:t>
      </w:r>
      <w:r w:rsidR="006148DC" w:rsidRPr="007E440B">
        <w:rPr>
          <w:rFonts w:ascii="Garamond" w:hAnsi="Garamond"/>
          <w:sz w:val="24"/>
          <w:szCs w:val="24"/>
        </w:rPr>
        <w:t xml:space="preserve"> të administruar nga ASIG</w:t>
      </w:r>
      <w:r w:rsidR="00865227" w:rsidRPr="007E440B">
        <w:rPr>
          <w:rFonts w:ascii="Garamond" w:hAnsi="Garamond"/>
          <w:sz w:val="24"/>
          <w:szCs w:val="24"/>
        </w:rPr>
        <w:t>-u</w:t>
      </w:r>
      <w:r w:rsidR="006148DC" w:rsidRPr="007E440B">
        <w:rPr>
          <w:rFonts w:ascii="Garamond" w:hAnsi="Garamond"/>
          <w:sz w:val="24"/>
          <w:szCs w:val="24"/>
        </w:rPr>
        <w:t>, sipas procedurave dhe rregulla</w:t>
      </w:r>
      <w:r w:rsidR="001229D7" w:rsidRPr="007E440B">
        <w:rPr>
          <w:rFonts w:ascii="Garamond" w:hAnsi="Garamond"/>
          <w:sz w:val="24"/>
          <w:szCs w:val="24"/>
        </w:rPr>
        <w:t>ve të përcaktuara në ligjin nr.</w:t>
      </w:r>
      <w:r w:rsidR="003A2611">
        <w:rPr>
          <w:rFonts w:ascii="Garamond" w:hAnsi="Garamond"/>
          <w:sz w:val="24"/>
          <w:szCs w:val="24"/>
        </w:rPr>
        <w:t xml:space="preserve"> </w:t>
      </w:r>
      <w:r w:rsidR="006148DC" w:rsidRPr="007E440B">
        <w:rPr>
          <w:rFonts w:ascii="Garamond" w:hAnsi="Garamond"/>
          <w:sz w:val="24"/>
          <w:szCs w:val="24"/>
        </w:rPr>
        <w:t>72/2012</w:t>
      </w:r>
      <w:r w:rsidR="00B369C8" w:rsidRPr="007E440B">
        <w:rPr>
          <w:rFonts w:ascii="Garamond" w:hAnsi="Garamond"/>
          <w:sz w:val="24"/>
          <w:szCs w:val="24"/>
        </w:rPr>
        <w:t>,</w:t>
      </w:r>
      <w:r w:rsidR="006148DC" w:rsidRPr="007E440B">
        <w:rPr>
          <w:rFonts w:ascii="Garamond" w:hAnsi="Garamond"/>
          <w:sz w:val="24"/>
          <w:szCs w:val="24"/>
        </w:rPr>
        <w:t xml:space="preserve"> “Për organizimin dhe funksionimin e infrastrukturës kombëtare të informacionit gjeohapësinor në Republikën e Shqipërisë”</w:t>
      </w:r>
      <w:r w:rsidR="00865227" w:rsidRPr="007E440B">
        <w:rPr>
          <w:rFonts w:ascii="Garamond" w:hAnsi="Garamond"/>
          <w:sz w:val="24"/>
          <w:szCs w:val="24"/>
        </w:rPr>
        <w:t>,</w:t>
      </w:r>
      <w:r w:rsidR="006148DC" w:rsidRPr="007E440B">
        <w:rPr>
          <w:rFonts w:ascii="Garamond" w:hAnsi="Garamond"/>
          <w:sz w:val="24"/>
          <w:szCs w:val="24"/>
        </w:rPr>
        <w:t xml:space="preserve"> dhe akt</w:t>
      </w:r>
      <w:r w:rsidR="004D1202" w:rsidRPr="007E440B">
        <w:rPr>
          <w:rFonts w:ascii="Garamond" w:hAnsi="Garamond"/>
          <w:sz w:val="24"/>
          <w:szCs w:val="24"/>
        </w:rPr>
        <w:t>eve nënligjore në zbatim të tij</w:t>
      </w:r>
      <w:r w:rsidR="00865227" w:rsidRPr="007E440B">
        <w:rPr>
          <w:rFonts w:ascii="Garamond" w:hAnsi="Garamond"/>
          <w:sz w:val="24"/>
          <w:szCs w:val="24"/>
        </w:rPr>
        <w:t>;</w:t>
      </w:r>
    </w:p>
    <w:p w14:paraId="264BFB31" w14:textId="21EDE906" w:rsidR="004E016E"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2353FC" w:rsidRPr="007E440B">
        <w:rPr>
          <w:rFonts w:ascii="Garamond" w:hAnsi="Garamond"/>
          <w:sz w:val="24"/>
          <w:szCs w:val="24"/>
        </w:rPr>
        <w:t xml:space="preserve">informacioni </w:t>
      </w:r>
      <w:r w:rsidR="006148DC" w:rsidRPr="007E440B">
        <w:rPr>
          <w:rFonts w:ascii="Garamond" w:hAnsi="Garamond"/>
          <w:sz w:val="24"/>
          <w:szCs w:val="24"/>
        </w:rPr>
        <w:t>nga K</w:t>
      </w:r>
      <w:r w:rsidR="00124BA4" w:rsidRPr="007E440B">
        <w:rPr>
          <w:rFonts w:ascii="Garamond" w:hAnsi="Garamond"/>
          <w:sz w:val="24"/>
          <w:szCs w:val="24"/>
        </w:rPr>
        <w:t>adastra</w:t>
      </w:r>
      <w:r w:rsidR="006148DC" w:rsidRPr="007E440B">
        <w:rPr>
          <w:rFonts w:ascii="Garamond" w:hAnsi="Garamond"/>
          <w:sz w:val="24"/>
          <w:szCs w:val="24"/>
        </w:rPr>
        <w:t xml:space="preserve"> shkëmbehet dhe përdoret pa pagesë </w:t>
      </w:r>
      <w:r w:rsidR="00865227" w:rsidRPr="007E440B">
        <w:rPr>
          <w:rFonts w:ascii="Garamond" w:hAnsi="Garamond"/>
          <w:sz w:val="24"/>
          <w:szCs w:val="24"/>
        </w:rPr>
        <w:t xml:space="preserve">ndërmjet </w:t>
      </w:r>
      <w:r w:rsidR="006148DC" w:rsidRPr="007E440B">
        <w:rPr>
          <w:rFonts w:ascii="Garamond" w:hAnsi="Garamond"/>
          <w:sz w:val="24"/>
          <w:szCs w:val="24"/>
        </w:rPr>
        <w:t>in</w:t>
      </w:r>
      <w:r w:rsidR="004D1202" w:rsidRPr="007E440B">
        <w:rPr>
          <w:rFonts w:ascii="Garamond" w:hAnsi="Garamond"/>
          <w:sz w:val="24"/>
          <w:szCs w:val="24"/>
        </w:rPr>
        <w:t>stitucioneve shtetërore publike</w:t>
      </w:r>
      <w:r w:rsidR="00865227" w:rsidRPr="007E440B">
        <w:rPr>
          <w:rFonts w:ascii="Garamond" w:hAnsi="Garamond"/>
          <w:sz w:val="24"/>
          <w:szCs w:val="24"/>
        </w:rPr>
        <w:t>;</w:t>
      </w:r>
    </w:p>
    <w:p w14:paraId="264BFB32" w14:textId="4E0DA7FA"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2353FC" w:rsidRPr="007E440B">
        <w:rPr>
          <w:rFonts w:ascii="Garamond" w:hAnsi="Garamond"/>
          <w:sz w:val="24"/>
          <w:szCs w:val="24"/>
        </w:rPr>
        <w:t xml:space="preserve">për </w:t>
      </w:r>
      <w:r w:rsidR="004E016E" w:rsidRPr="007E440B">
        <w:rPr>
          <w:rFonts w:ascii="Garamond" w:hAnsi="Garamond"/>
          <w:sz w:val="24"/>
          <w:szCs w:val="24"/>
        </w:rPr>
        <w:t xml:space="preserve">rastet e paparashikuara në këtë vendim, informacioni nga Kadastra shkëmbehet dhe përdoret </w:t>
      </w:r>
      <w:r w:rsidR="00865227" w:rsidRPr="007E440B">
        <w:rPr>
          <w:rFonts w:ascii="Garamond" w:hAnsi="Garamond"/>
          <w:sz w:val="24"/>
          <w:szCs w:val="24"/>
        </w:rPr>
        <w:t xml:space="preserve">ndërmjet </w:t>
      </w:r>
      <w:r w:rsidR="004E016E" w:rsidRPr="007E440B">
        <w:rPr>
          <w:rFonts w:ascii="Garamond" w:hAnsi="Garamond"/>
          <w:sz w:val="24"/>
          <w:szCs w:val="24"/>
        </w:rPr>
        <w:t>institucionit shtetëror dhe enteve ose subjekteve joshtetërore, në përputhje me marrëveshjet e ndërsjella</w:t>
      </w:r>
      <w:r w:rsidR="00865227" w:rsidRPr="007E440B">
        <w:rPr>
          <w:rFonts w:ascii="Garamond" w:hAnsi="Garamond"/>
          <w:sz w:val="24"/>
          <w:szCs w:val="24"/>
        </w:rPr>
        <w:t>;</w:t>
      </w:r>
    </w:p>
    <w:p w14:paraId="264BFB33" w14:textId="1D2AD4DD" w:rsidR="006148DC" w:rsidRPr="007E440B" w:rsidRDefault="005827CB" w:rsidP="007E440B">
      <w:pPr>
        <w:spacing w:after="0" w:line="240" w:lineRule="auto"/>
        <w:ind w:firstLine="284"/>
        <w:jc w:val="both"/>
        <w:rPr>
          <w:rFonts w:ascii="Garamond" w:hAnsi="Garamond"/>
          <w:sz w:val="24"/>
          <w:szCs w:val="24"/>
        </w:rPr>
      </w:pPr>
      <w:r w:rsidRPr="007E440B">
        <w:rPr>
          <w:rFonts w:ascii="Garamond" w:hAnsi="Garamond"/>
          <w:sz w:val="24"/>
          <w:szCs w:val="24"/>
        </w:rPr>
        <w:t>ç</w:t>
      </w:r>
      <w:r w:rsidR="004D1202" w:rsidRPr="007E440B">
        <w:rPr>
          <w:rFonts w:ascii="Garamond" w:hAnsi="Garamond"/>
          <w:sz w:val="24"/>
          <w:szCs w:val="24"/>
        </w:rPr>
        <w:t>)</w:t>
      </w:r>
      <w:r w:rsidR="002353FC">
        <w:rPr>
          <w:rFonts w:ascii="Garamond" w:hAnsi="Garamond"/>
          <w:sz w:val="24"/>
          <w:szCs w:val="24"/>
        </w:rPr>
        <w:t xml:space="preserve"> </w:t>
      </w:r>
      <w:r w:rsidR="002353FC" w:rsidRPr="007E440B">
        <w:rPr>
          <w:rFonts w:ascii="Garamond" w:hAnsi="Garamond"/>
          <w:sz w:val="24"/>
          <w:szCs w:val="24"/>
        </w:rPr>
        <w:t xml:space="preserve">informacioni </w:t>
      </w:r>
      <w:r w:rsidR="006148DC" w:rsidRPr="007E440B">
        <w:rPr>
          <w:rFonts w:ascii="Garamond" w:hAnsi="Garamond"/>
          <w:sz w:val="24"/>
          <w:szCs w:val="24"/>
        </w:rPr>
        <w:t xml:space="preserve">në dispozicion të personave fizikë dhe juridikë, </w:t>
      </w:r>
      <w:r w:rsidR="00E45BF9">
        <w:rPr>
          <w:rFonts w:ascii="Garamond" w:hAnsi="Garamond"/>
          <w:sz w:val="24"/>
          <w:szCs w:val="24"/>
        </w:rPr>
        <w:t>vendës</w:t>
      </w:r>
      <w:r w:rsidR="006148DC" w:rsidRPr="007E440B">
        <w:rPr>
          <w:rFonts w:ascii="Garamond" w:hAnsi="Garamond"/>
          <w:sz w:val="24"/>
          <w:szCs w:val="24"/>
        </w:rPr>
        <w:t xml:space="preserve"> apo të huaj, është i hapur, i dukshëm, </w:t>
      </w:r>
      <w:r w:rsidR="001229D7" w:rsidRPr="007E440B">
        <w:rPr>
          <w:rFonts w:ascii="Garamond" w:hAnsi="Garamond"/>
          <w:sz w:val="24"/>
          <w:szCs w:val="24"/>
        </w:rPr>
        <w:t>i pa</w:t>
      </w:r>
      <w:r w:rsidR="006148DC" w:rsidRPr="007E440B">
        <w:rPr>
          <w:rFonts w:ascii="Garamond" w:hAnsi="Garamond"/>
          <w:sz w:val="24"/>
          <w:szCs w:val="24"/>
        </w:rPr>
        <w:t xml:space="preserve">përpunueshëm dhe i </w:t>
      </w:r>
      <w:r w:rsidR="00865227" w:rsidRPr="007E440B">
        <w:rPr>
          <w:rFonts w:ascii="Garamond" w:hAnsi="Garamond"/>
          <w:sz w:val="24"/>
          <w:szCs w:val="24"/>
        </w:rPr>
        <w:t>pashkarkueshëm;</w:t>
      </w:r>
    </w:p>
    <w:p w14:paraId="264BFB34" w14:textId="09E23935" w:rsidR="006148DC" w:rsidRPr="007E440B" w:rsidRDefault="004D1202" w:rsidP="007E440B">
      <w:pPr>
        <w:spacing w:after="0" w:line="240" w:lineRule="auto"/>
        <w:ind w:firstLine="284"/>
        <w:jc w:val="both"/>
        <w:rPr>
          <w:rFonts w:ascii="Garamond" w:hAnsi="Garamond"/>
          <w:sz w:val="24"/>
          <w:szCs w:val="24"/>
        </w:rPr>
      </w:pPr>
      <w:r w:rsidRPr="007E440B">
        <w:rPr>
          <w:rFonts w:ascii="Garamond" w:hAnsi="Garamond"/>
          <w:sz w:val="24"/>
          <w:szCs w:val="24"/>
        </w:rPr>
        <w:t>d)</w:t>
      </w:r>
      <w:r w:rsidR="001C60AD">
        <w:rPr>
          <w:rFonts w:ascii="Garamond" w:hAnsi="Garamond"/>
          <w:sz w:val="24"/>
          <w:szCs w:val="24"/>
        </w:rPr>
        <w:t xml:space="preserve"> </w:t>
      </w:r>
      <w:r w:rsidR="002353FC" w:rsidRPr="007E440B">
        <w:rPr>
          <w:rFonts w:ascii="Garamond" w:hAnsi="Garamond"/>
          <w:sz w:val="24"/>
          <w:szCs w:val="24"/>
        </w:rPr>
        <w:t xml:space="preserve">dhënësit </w:t>
      </w:r>
      <w:r w:rsidR="006148DC" w:rsidRPr="007E440B">
        <w:rPr>
          <w:rFonts w:ascii="Garamond" w:hAnsi="Garamond"/>
          <w:sz w:val="24"/>
          <w:szCs w:val="24"/>
        </w:rPr>
        <w:t>e informacionit mund të japin të dhëna dhe informacione vetëm</w:t>
      </w:r>
      <w:r w:rsidR="00307E23">
        <w:rPr>
          <w:rFonts w:ascii="Garamond" w:hAnsi="Garamond"/>
          <w:sz w:val="24"/>
          <w:szCs w:val="24"/>
        </w:rPr>
        <w:t xml:space="preserve"> </w:t>
      </w:r>
      <w:r w:rsidR="002353FC">
        <w:rPr>
          <w:rFonts w:ascii="Garamond" w:hAnsi="Garamond"/>
          <w:sz w:val="24"/>
          <w:szCs w:val="24"/>
        </w:rPr>
        <w:t>b</w:t>
      </w:r>
      <w:r w:rsidR="003204F3">
        <w:rPr>
          <w:rFonts w:ascii="Garamond" w:hAnsi="Garamond"/>
          <w:sz w:val="24"/>
          <w:szCs w:val="24"/>
        </w:rPr>
        <w:t>r</w:t>
      </w:r>
      <w:r w:rsidR="006148DC" w:rsidRPr="007E440B">
        <w:rPr>
          <w:rFonts w:ascii="Garamond" w:hAnsi="Garamond"/>
          <w:sz w:val="24"/>
          <w:szCs w:val="24"/>
        </w:rPr>
        <w:t>enda kufijve të kompetencave të tyre.</w:t>
      </w:r>
    </w:p>
    <w:p w14:paraId="264BFB36" w14:textId="1BA52C6D" w:rsidR="006148DC" w:rsidRPr="007E440B" w:rsidRDefault="004D1202"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8. </w:t>
      </w:r>
      <w:r w:rsidR="006148DC" w:rsidRPr="007E440B">
        <w:rPr>
          <w:rFonts w:ascii="Garamond" w:hAnsi="Garamond"/>
          <w:sz w:val="24"/>
          <w:szCs w:val="24"/>
        </w:rPr>
        <w:t>Informacioni i klasifikuar</w:t>
      </w:r>
      <w:r w:rsidR="005827CB" w:rsidRPr="007E440B">
        <w:rPr>
          <w:rFonts w:ascii="Garamond" w:hAnsi="Garamond"/>
          <w:sz w:val="24"/>
          <w:szCs w:val="24"/>
        </w:rPr>
        <w:t xml:space="preserve"> apo i</w:t>
      </w:r>
      <w:r w:rsidR="006148DC" w:rsidRPr="007E440B">
        <w:rPr>
          <w:rFonts w:ascii="Garamond" w:hAnsi="Garamond"/>
          <w:sz w:val="24"/>
          <w:szCs w:val="24"/>
        </w:rPr>
        <w:t>nformacionet, të cilat nuk janë në dispozicion për subjekte të tjer</w:t>
      </w:r>
      <w:r w:rsidR="00865227" w:rsidRPr="007E440B">
        <w:rPr>
          <w:rFonts w:ascii="Garamond" w:hAnsi="Garamond"/>
          <w:sz w:val="24"/>
          <w:szCs w:val="24"/>
        </w:rPr>
        <w:t>a</w:t>
      </w:r>
      <w:r w:rsidR="006148DC" w:rsidRPr="007E440B">
        <w:rPr>
          <w:rFonts w:ascii="Garamond" w:hAnsi="Garamond"/>
          <w:sz w:val="24"/>
          <w:szCs w:val="24"/>
        </w:rPr>
        <w:t>, janë:</w:t>
      </w:r>
    </w:p>
    <w:p w14:paraId="264BFB38" w14:textId="2AA60201" w:rsidR="004D1202"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65227" w:rsidRPr="007E440B">
        <w:rPr>
          <w:rFonts w:ascii="Garamond" w:hAnsi="Garamond"/>
          <w:sz w:val="24"/>
          <w:szCs w:val="24"/>
        </w:rPr>
        <w:t>i</w:t>
      </w:r>
      <w:r w:rsidR="006148DC" w:rsidRPr="007E440B">
        <w:rPr>
          <w:rFonts w:ascii="Garamond" w:hAnsi="Garamond"/>
          <w:sz w:val="24"/>
          <w:szCs w:val="24"/>
        </w:rPr>
        <w:t>nformacioni i cilësuar si i klasifikuar</w:t>
      </w:r>
      <w:r w:rsidR="00865227" w:rsidRPr="007E440B">
        <w:rPr>
          <w:rFonts w:ascii="Garamond" w:hAnsi="Garamond"/>
          <w:sz w:val="24"/>
          <w:szCs w:val="24"/>
        </w:rPr>
        <w:t>,</w:t>
      </w:r>
      <w:r w:rsidR="006148DC" w:rsidRPr="007E440B">
        <w:rPr>
          <w:rFonts w:ascii="Garamond" w:hAnsi="Garamond"/>
          <w:sz w:val="24"/>
          <w:szCs w:val="24"/>
        </w:rPr>
        <w:t xml:space="preserve"> mbështetur në legjislacionin në fuqi;</w:t>
      </w:r>
    </w:p>
    <w:p w14:paraId="264BFB39" w14:textId="3DA7A0E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A61A31" w:rsidRPr="007E440B">
        <w:rPr>
          <w:rFonts w:ascii="Garamond" w:hAnsi="Garamond"/>
          <w:sz w:val="24"/>
          <w:szCs w:val="24"/>
        </w:rPr>
        <w:t>i</w:t>
      </w:r>
      <w:r w:rsidR="006148DC" w:rsidRPr="007E440B">
        <w:rPr>
          <w:rFonts w:ascii="Garamond" w:hAnsi="Garamond"/>
          <w:sz w:val="24"/>
          <w:szCs w:val="24"/>
        </w:rPr>
        <w:t>nformacion</w:t>
      </w:r>
      <w:r w:rsidR="00DE5F52" w:rsidRPr="007E440B">
        <w:rPr>
          <w:rFonts w:ascii="Garamond" w:hAnsi="Garamond"/>
          <w:sz w:val="24"/>
          <w:szCs w:val="24"/>
        </w:rPr>
        <w:t>i</w:t>
      </w:r>
      <w:r w:rsidR="006148DC" w:rsidRPr="007E440B">
        <w:rPr>
          <w:rFonts w:ascii="Garamond" w:hAnsi="Garamond"/>
          <w:sz w:val="24"/>
          <w:szCs w:val="24"/>
        </w:rPr>
        <w:t xml:space="preserve"> </w:t>
      </w:r>
      <w:r w:rsidR="00DE5F52" w:rsidRPr="007E440B">
        <w:rPr>
          <w:rFonts w:ascii="Garamond" w:hAnsi="Garamond"/>
          <w:sz w:val="24"/>
          <w:szCs w:val="24"/>
        </w:rPr>
        <w:t>i</w:t>
      </w:r>
      <w:r w:rsidR="006148DC" w:rsidRPr="007E440B">
        <w:rPr>
          <w:rFonts w:ascii="Garamond" w:hAnsi="Garamond"/>
          <w:sz w:val="24"/>
          <w:szCs w:val="24"/>
        </w:rPr>
        <w:t xml:space="preserve"> dhën</w:t>
      </w:r>
      <w:r w:rsidR="00DE5F52" w:rsidRPr="007E440B">
        <w:rPr>
          <w:rFonts w:ascii="Garamond" w:hAnsi="Garamond"/>
          <w:sz w:val="24"/>
          <w:szCs w:val="24"/>
        </w:rPr>
        <w:t>ë</w:t>
      </w:r>
      <w:r w:rsidR="006148DC" w:rsidRPr="007E440B">
        <w:rPr>
          <w:rFonts w:ascii="Garamond" w:hAnsi="Garamond"/>
          <w:sz w:val="24"/>
          <w:szCs w:val="24"/>
        </w:rPr>
        <w:t xml:space="preserve"> nga kompanitë dhe individët, të cilët kanë kërkuar fshehtësinë apo kufizim në përdorim të njëjtë, për arsye të sekretit profesional dhe mbrojtjes së të dhënave personale</w:t>
      </w:r>
      <w:r w:rsidR="00865227" w:rsidRPr="007E440B">
        <w:rPr>
          <w:rFonts w:ascii="Garamond" w:hAnsi="Garamond"/>
          <w:sz w:val="24"/>
          <w:szCs w:val="24"/>
        </w:rPr>
        <w:t>,</w:t>
      </w:r>
      <w:r w:rsidR="006148DC" w:rsidRPr="007E440B">
        <w:rPr>
          <w:rFonts w:ascii="Garamond" w:hAnsi="Garamond"/>
          <w:sz w:val="24"/>
          <w:szCs w:val="24"/>
        </w:rPr>
        <w:t xml:space="preserve"> sipas legjislacionit në fuqi.</w:t>
      </w:r>
    </w:p>
    <w:p w14:paraId="264BFB3B" w14:textId="62D39A46"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9. </w:t>
      </w:r>
      <w:r w:rsidR="006148DC" w:rsidRPr="007E440B">
        <w:rPr>
          <w:rFonts w:ascii="Garamond" w:hAnsi="Garamond"/>
          <w:sz w:val="24"/>
          <w:szCs w:val="24"/>
        </w:rPr>
        <w:t xml:space="preserve">Përditësimi i Kadastrës </w:t>
      </w:r>
      <w:r w:rsidR="005827CB" w:rsidRPr="007E440B">
        <w:rPr>
          <w:rFonts w:ascii="Garamond" w:hAnsi="Garamond"/>
          <w:sz w:val="24"/>
          <w:szCs w:val="24"/>
        </w:rPr>
        <w:t>bëhet</w:t>
      </w:r>
      <w:r w:rsidR="00865227" w:rsidRPr="007E440B">
        <w:rPr>
          <w:rFonts w:ascii="Garamond" w:hAnsi="Garamond"/>
          <w:sz w:val="24"/>
          <w:szCs w:val="24"/>
        </w:rPr>
        <w:t>,</w:t>
      </w:r>
      <w:r w:rsidR="005827CB" w:rsidRPr="007E440B">
        <w:rPr>
          <w:rFonts w:ascii="Garamond" w:hAnsi="Garamond"/>
          <w:sz w:val="24"/>
          <w:szCs w:val="24"/>
        </w:rPr>
        <w:t xml:space="preserve"> si </w:t>
      </w:r>
      <w:r w:rsidR="00865227" w:rsidRPr="007E440B">
        <w:rPr>
          <w:rFonts w:ascii="Garamond" w:hAnsi="Garamond"/>
          <w:sz w:val="24"/>
          <w:szCs w:val="24"/>
        </w:rPr>
        <w:t xml:space="preserve">më poshtë </w:t>
      </w:r>
      <w:r w:rsidR="005827CB" w:rsidRPr="007E440B">
        <w:rPr>
          <w:rFonts w:ascii="Garamond" w:hAnsi="Garamond"/>
          <w:sz w:val="24"/>
          <w:szCs w:val="24"/>
        </w:rPr>
        <w:t>vijon:</w:t>
      </w:r>
    </w:p>
    <w:p w14:paraId="264BFB3D" w14:textId="5928E669" w:rsidR="004D1202"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B6345E" w:rsidRPr="007E440B">
        <w:rPr>
          <w:rFonts w:ascii="Garamond" w:hAnsi="Garamond"/>
          <w:sz w:val="24"/>
          <w:szCs w:val="24"/>
        </w:rPr>
        <w:t xml:space="preserve">autoritetet </w:t>
      </w:r>
      <w:r w:rsidR="006148DC" w:rsidRPr="007E440B">
        <w:rPr>
          <w:rFonts w:ascii="Garamond" w:hAnsi="Garamond"/>
          <w:sz w:val="24"/>
          <w:szCs w:val="24"/>
        </w:rPr>
        <w:t>përgjegjëse</w:t>
      </w:r>
      <w:r w:rsidR="00B6345E">
        <w:rPr>
          <w:rFonts w:ascii="Garamond" w:hAnsi="Garamond"/>
          <w:sz w:val="24"/>
          <w:szCs w:val="24"/>
        </w:rPr>
        <w:t>,</w:t>
      </w:r>
      <w:r w:rsidR="006148DC" w:rsidRPr="007E440B">
        <w:rPr>
          <w:rFonts w:ascii="Garamond" w:hAnsi="Garamond"/>
          <w:sz w:val="24"/>
          <w:szCs w:val="24"/>
        </w:rPr>
        <w:t xml:space="preserve"> për çdo </w:t>
      </w:r>
      <w:r w:rsidR="002B0E35" w:rsidRPr="007E440B">
        <w:rPr>
          <w:rFonts w:ascii="Garamond" w:hAnsi="Garamond"/>
          <w:sz w:val="24"/>
          <w:szCs w:val="24"/>
        </w:rPr>
        <w:t xml:space="preserve">modul të bazës së të dhënave, </w:t>
      </w:r>
      <w:r w:rsidR="006148DC" w:rsidRPr="007E440B">
        <w:rPr>
          <w:rFonts w:ascii="Garamond" w:hAnsi="Garamond"/>
          <w:sz w:val="24"/>
          <w:szCs w:val="24"/>
        </w:rPr>
        <w:t>sipas fushës së tyre të përgjegjësisë, do të bëjnë rregul</w:t>
      </w:r>
      <w:r w:rsidR="005827CB" w:rsidRPr="007E440B">
        <w:rPr>
          <w:rFonts w:ascii="Garamond" w:hAnsi="Garamond"/>
          <w:sz w:val="24"/>
          <w:szCs w:val="24"/>
        </w:rPr>
        <w:t>lisht përditësimet e të dhënave</w:t>
      </w:r>
      <w:r w:rsidR="0065235B" w:rsidRPr="007E440B">
        <w:rPr>
          <w:rFonts w:ascii="Garamond" w:hAnsi="Garamond"/>
          <w:sz w:val="24"/>
          <w:szCs w:val="24"/>
        </w:rPr>
        <w:t xml:space="preserve"> çdo muaj</w:t>
      </w:r>
      <w:r w:rsidR="005827CB" w:rsidRPr="007E440B">
        <w:rPr>
          <w:rFonts w:ascii="Garamond" w:hAnsi="Garamond"/>
          <w:sz w:val="24"/>
          <w:szCs w:val="24"/>
        </w:rPr>
        <w:t>;</w:t>
      </w:r>
    </w:p>
    <w:p w14:paraId="264BFB3E" w14:textId="23ABE71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B6345E" w:rsidRPr="007E440B">
        <w:rPr>
          <w:rFonts w:ascii="Garamond" w:hAnsi="Garamond"/>
          <w:sz w:val="24"/>
          <w:szCs w:val="24"/>
        </w:rPr>
        <w:t xml:space="preserve">të </w:t>
      </w:r>
      <w:r w:rsidR="006148DC" w:rsidRPr="007E440B">
        <w:rPr>
          <w:rFonts w:ascii="Garamond" w:hAnsi="Garamond"/>
          <w:sz w:val="24"/>
          <w:szCs w:val="24"/>
        </w:rPr>
        <w:t>gjitha përditësimet, mbas hedhjes për herë të parë të të dhënave, duhet të kryhen të</w:t>
      </w:r>
      <w:r w:rsidR="00966F21" w:rsidRPr="007E440B">
        <w:rPr>
          <w:rFonts w:ascii="Garamond" w:hAnsi="Garamond"/>
          <w:sz w:val="24"/>
          <w:szCs w:val="24"/>
        </w:rPr>
        <w:t xml:space="preserve"> paktën katër muaj</w:t>
      </w:r>
      <w:r w:rsidR="006148DC" w:rsidRPr="007E440B">
        <w:rPr>
          <w:rFonts w:ascii="Garamond" w:hAnsi="Garamond"/>
          <w:sz w:val="24"/>
          <w:szCs w:val="24"/>
        </w:rPr>
        <w:t xml:space="preserve"> pas aplikimit të ndryshimit të grupeve të të dhënave burimore, pavarësisht se për përditësimet e të dhënave të menaxhimit të burimeve ujore specifike janë caktuar periudha të ndryshme në standardet përkatëse të temës.</w:t>
      </w:r>
    </w:p>
    <w:p w14:paraId="264BFB40" w14:textId="05148FD0" w:rsidR="006148DC" w:rsidRPr="00B6345E" w:rsidRDefault="001C60AD" w:rsidP="007E440B">
      <w:pPr>
        <w:spacing w:after="0" w:line="240" w:lineRule="auto"/>
        <w:ind w:firstLine="284"/>
        <w:jc w:val="both"/>
        <w:rPr>
          <w:rFonts w:ascii="Garamond" w:hAnsi="Garamond"/>
          <w:sz w:val="24"/>
          <w:szCs w:val="24"/>
        </w:rPr>
      </w:pPr>
      <w:r w:rsidRPr="00B6345E">
        <w:rPr>
          <w:rFonts w:ascii="Garamond" w:hAnsi="Garamond"/>
          <w:sz w:val="24"/>
          <w:szCs w:val="24"/>
        </w:rPr>
        <w:t xml:space="preserve">IV. </w:t>
      </w:r>
      <w:r w:rsidR="006148DC" w:rsidRPr="00B6345E">
        <w:rPr>
          <w:rFonts w:ascii="Garamond" w:hAnsi="Garamond"/>
          <w:sz w:val="24"/>
          <w:szCs w:val="24"/>
        </w:rPr>
        <w:t>FONDET BUXHETORE</w:t>
      </w:r>
      <w:r w:rsidR="003F5E47" w:rsidRPr="00B6345E">
        <w:rPr>
          <w:rFonts w:ascii="Garamond" w:hAnsi="Garamond"/>
          <w:sz w:val="24"/>
          <w:szCs w:val="24"/>
        </w:rPr>
        <w:t xml:space="preserve"> DHE DISPOZITAT E FUNDIT</w:t>
      </w:r>
    </w:p>
    <w:p w14:paraId="264BFB42" w14:textId="00DDD9FC" w:rsidR="004D1202"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24AFE" w:rsidRPr="007E440B">
        <w:rPr>
          <w:rFonts w:ascii="Garamond" w:hAnsi="Garamond"/>
          <w:sz w:val="24"/>
          <w:szCs w:val="24"/>
        </w:rPr>
        <w:t>Mirëmbajtja dhe p</w:t>
      </w:r>
      <w:r w:rsidR="000A0E52" w:rsidRPr="007E440B">
        <w:rPr>
          <w:rFonts w:ascii="Garamond" w:hAnsi="Garamond"/>
          <w:sz w:val="24"/>
          <w:szCs w:val="24"/>
        </w:rPr>
        <w:t>ë</w:t>
      </w:r>
      <w:r w:rsidR="00424AFE" w:rsidRPr="007E440B">
        <w:rPr>
          <w:rFonts w:ascii="Garamond" w:hAnsi="Garamond"/>
          <w:sz w:val="24"/>
          <w:szCs w:val="24"/>
        </w:rPr>
        <w:t>rmir</w:t>
      </w:r>
      <w:r w:rsidR="000A0E52" w:rsidRPr="007E440B">
        <w:rPr>
          <w:rFonts w:ascii="Garamond" w:hAnsi="Garamond"/>
          <w:sz w:val="24"/>
          <w:szCs w:val="24"/>
        </w:rPr>
        <w:t>ë</w:t>
      </w:r>
      <w:r w:rsidR="00424AFE" w:rsidRPr="007E440B">
        <w:rPr>
          <w:rFonts w:ascii="Garamond" w:hAnsi="Garamond"/>
          <w:sz w:val="24"/>
          <w:szCs w:val="24"/>
        </w:rPr>
        <w:t>s</w:t>
      </w:r>
      <w:r w:rsidR="008A4D2E" w:rsidRPr="007E440B">
        <w:rPr>
          <w:rFonts w:ascii="Garamond" w:hAnsi="Garamond"/>
          <w:sz w:val="24"/>
          <w:szCs w:val="24"/>
        </w:rPr>
        <w:t>i</w:t>
      </w:r>
      <w:r w:rsidR="00424AFE" w:rsidRPr="007E440B">
        <w:rPr>
          <w:rFonts w:ascii="Garamond" w:hAnsi="Garamond"/>
          <w:sz w:val="24"/>
          <w:szCs w:val="24"/>
        </w:rPr>
        <w:t>m</w:t>
      </w:r>
      <w:r w:rsidR="00D660A0" w:rsidRPr="007E440B">
        <w:rPr>
          <w:rFonts w:ascii="Garamond" w:hAnsi="Garamond"/>
          <w:sz w:val="24"/>
          <w:szCs w:val="24"/>
        </w:rPr>
        <w:t>i i sistemit elektronik mbulohen</w:t>
      </w:r>
      <w:r w:rsidR="00424AFE" w:rsidRPr="007E440B">
        <w:rPr>
          <w:rFonts w:ascii="Garamond" w:hAnsi="Garamond"/>
          <w:sz w:val="24"/>
          <w:szCs w:val="24"/>
        </w:rPr>
        <w:t xml:space="preserve"> nga fondet e miratuara në buxhetin p</w:t>
      </w:r>
      <w:r w:rsidR="000A0E52" w:rsidRPr="007E440B">
        <w:rPr>
          <w:rFonts w:ascii="Garamond" w:hAnsi="Garamond"/>
          <w:sz w:val="24"/>
          <w:szCs w:val="24"/>
        </w:rPr>
        <w:t>ë</w:t>
      </w:r>
      <w:r w:rsidR="00424AFE" w:rsidRPr="007E440B">
        <w:rPr>
          <w:rFonts w:ascii="Garamond" w:hAnsi="Garamond"/>
          <w:sz w:val="24"/>
          <w:szCs w:val="24"/>
        </w:rPr>
        <w:t>r institucionin e ngarkuar me përgjegjësi p</w:t>
      </w:r>
      <w:r w:rsidR="000A0E52" w:rsidRPr="007E440B">
        <w:rPr>
          <w:rFonts w:ascii="Garamond" w:hAnsi="Garamond"/>
          <w:sz w:val="24"/>
          <w:szCs w:val="24"/>
        </w:rPr>
        <w:t>ë</w:t>
      </w:r>
      <w:r w:rsidR="00424AFE" w:rsidRPr="007E440B">
        <w:rPr>
          <w:rFonts w:ascii="Garamond" w:hAnsi="Garamond"/>
          <w:sz w:val="24"/>
          <w:szCs w:val="24"/>
        </w:rPr>
        <w:t>r administrimin e k</w:t>
      </w:r>
      <w:r w:rsidR="000A0E52" w:rsidRPr="007E440B">
        <w:rPr>
          <w:rFonts w:ascii="Garamond" w:hAnsi="Garamond"/>
          <w:sz w:val="24"/>
          <w:szCs w:val="24"/>
        </w:rPr>
        <w:t>ë</w:t>
      </w:r>
      <w:r w:rsidR="00424AFE" w:rsidRPr="007E440B">
        <w:rPr>
          <w:rFonts w:ascii="Garamond" w:hAnsi="Garamond"/>
          <w:sz w:val="24"/>
          <w:szCs w:val="24"/>
        </w:rPr>
        <w:t>tij sistemi (AKSHI)</w:t>
      </w:r>
      <w:r w:rsidR="006148DC" w:rsidRPr="007E440B">
        <w:rPr>
          <w:rFonts w:ascii="Garamond" w:hAnsi="Garamond"/>
          <w:sz w:val="24"/>
          <w:szCs w:val="24"/>
        </w:rPr>
        <w:t>.</w:t>
      </w:r>
    </w:p>
    <w:p w14:paraId="264BFB44" w14:textId="0D6DC905"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Ngarkohe</w:t>
      </w:r>
      <w:r w:rsidR="00966F21" w:rsidRPr="007E440B">
        <w:rPr>
          <w:rFonts w:ascii="Garamond" w:hAnsi="Garamond"/>
          <w:sz w:val="24"/>
          <w:szCs w:val="24"/>
        </w:rPr>
        <w:t>n</w:t>
      </w:r>
      <w:r w:rsidR="006148DC" w:rsidRPr="007E440B">
        <w:rPr>
          <w:rFonts w:ascii="Garamond" w:hAnsi="Garamond"/>
          <w:sz w:val="24"/>
          <w:szCs w:val="24"/>
        </w:rPr>
        <w:t xml:space="preserve"> Agjencia </w:t>
      </w:r>
      <w:r w:rsidR="002D15EF" w:rsidRPr="007E440B">
        <w:rPr>
          <w:rFonts w:ascii="Garamond" w:hAnsi="Garamond"/>
          <w:sz w:val="24"/>
          <w:szCs w:val="24"/>
        </w:rPr>
        <w:t>e Menaxhimit të Burimeve Ujore</w:t>
      </w:r>
      <w:r w:rsidR="00CC2E28" w:rsidRPr="007E440B">
        <w:rPr>
          <w:rFonts w:ascii="Garamond" w:hAnsi="Garamond"/>
          <w:sz w:val="24"/>
          <w:szCs w:val="24"/>
        </w:rPr>
        <w:t xml:space="preserve">, institucionet publike që përcaktohen në </w:t>
      </w:r>
      <w:r w:rsidR="00DA7207" w:rsidRPr="007E440B">
        <w:rPr>
          <w:rFonts w:ascii="Garamond" w:hAnsi="Garamond"/>
          <w:sz w:val="24"/>
          <w:szCs w:val="24"/>
        </w:rPr>
        <w:t xml:space="preserve">këtë vendim dhe </w:t>
      </w:r>
      <w:r w:rsidR="008E03F6" w:rsidRPr="007E440B">
        <w:rPr>
          <w:rFonts w:ascii="Garamond" w:hAnsi="Garamond"/>
          <w:sz w:val="24"/>
          <w:szCs w:val="24"/>
        </w:rPr>
        <w:t xml:space="preserve">në </w:t>
      </w:r>
      <w:r w:rsidR="00CC2E28" w:rsidRPr="007E440B">
        <w:rPr>
          <w:rFonts w:ascii="Garamond" w:hAnsi="Garamond"/>
          <w:sz w:val="24"/>
          <w:szCs w:val="24"/>
        </w:rPr>
        <w:t>shtojcat e tij</w:t>
      </w:r>
      <w:r w:rsidR="00DA7207" w:rsidRPr="007E440B">
        <w:rPr>
          <w:rFonts w:ascii="Garamond" w:hAnsi="Garamond"/>
          <w:sz w:val="24"/>
          <w:szCs w:val="24"/>
        </w:rPr>
        <w:t xml:space="preserve">, </w:t>
      </w:r>
      <w:r w:rsidR="00CC2E28" w:rsidRPr="007E440B">
        <w:rPr>
          <w:rFonts w:ascii="Garamond" w:hAnsi="Garamond"/>
          <w:sz w:val="24"/>
          <w:szCs w:val="24"/>
        </w:rPr>
        <w:t xml:space="preserve">subjektet private dhe </w:t>
      </w:r>
      <w:r w:rsidR="00E41A38" w:rsidRPr="007E440B">
        <w:rPr>
          <w:rFonts w:ascii="Garamond" w:hAnsi="Garamond"/>
          <w:sz w:val="24"/>
          <w:szCs w:val="24"/>
        </w:rPr>
        <w:t xml:space="preserve">subjektet </w:t>
      </w:r>
      <w:r w:rsidR="00CC2E28" w:rsidRPr="007E440B">
        <w:rPr>
          <w:rFonts w:ascii="Garamond" w:hAnsi="Garamond"/>
          <w:sz w:val="24"/>
          <w:szCs w:val="24"/>
        </w:rPr>
        <w:t>juridike me kapital shtet</w:t>
      </w:r>
      <w:r w:rsidR="00DA7207" w:rsidRPr="007E440B">
        <w:rPr>
          <w:rFonts w:ascii="Garamond" w:hAnsi="Garamond"/>
          <w:sz w:val="24"/>
          <w:szCs w:val="24"/>
        </w:rPr>
        <w:t>ër</w:t>
      </w:r>
      <w:r w:rsidR="00CC2E28" w:rsidRPr="007E440B">
        <w:rPr>
          <w:rFonts w:ascii="Garamond" w:hAnsi="Garamond"/>
          <w:sz w:val="24"/>
          <w:szCs w:val="24"/>
        </w:rPr>
        <w:t>or</w:t>
      </w:r>
      <w:r w:rsidR="006148DC" w:rsidRPr="007E440B">
        <w:rPr>
          <w:rFonts w:ascii="Garamond" w:hAnsi="Garamond"/>
          <w:sz w:val="24"/>
          <w:szCs w:val="24"/>
        </w:rPr>
        <w:t xml:space="preserve"> për zbatimin e këtij vendimi</w:t>
      </w:r>
      <w:r w:rsidR="00D660A0" w:rsidRPr="007E440B">
        <w:rPr>
          <w:rFonts w:ascii="Garamond" w:hAnsi="Garamond"/>
          <w:sz w:val="24"/>
          <w:szCs w:val="24"/>
        </w:rPr>
        <w:t>.</w:t>
      </w:r>
      <w:r w:rsidR="00F77BA8" w:rsidRPr="007E440B">
        <w:rPr>
          <w:rFonts w:ascii="Garamond" w:hAnsi="Garamond"/>
          <w:sz w:val="24"/>
          <w:szCs w:val="24"/>
        </w:rPr>
        <w:t xml:space="preserve"> </w:t>
      </w:r>
    </w:p>
    <w:p w14:paraId="264BFB46" w14:textId="180F147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Ky vendim hyn në fuqi pas botimit në </w:t>
      </w:r>
      <w:r w:rsidR="004D1202" w:rsidRPr="007E440B">
        <w:rPr>
          <w:rFonts w:ascii="Garamond" w:hAnsi="Garamond"/>
          <w:sz w:val="24"/>
          <w:szCs w:val="24"/>
        </w:rPr>
        <w:t xml:space="preserve">Fletoren </w:t>
      </w:r>
      <w:r w:rsidR="001C60AD" w:rsidRPr="007E440B">
        <w:rPr>
          <w:rFonts w:ascii="Garamond" w:hAnsi="Garamond"/>
          <w:sz w:val="24"/>
          <w:szCs w:val="24"/>
        </w:rPr>
        <w:t>Zyrtare</w:t>
      </w:r>
      <w:r w:rsidRPr="007E440B">
        <w:rPr>
          <w:rFonts w:ascii="Garamond" w:hAnsi="Garamond"/>
          <w:sz w:val="24"/>
          <w:szCs w:val="24"/>
        </w:rPr>
        <w:t>.</w:t>
      </w:r>
    </w:p>
    <w:p w14:paraId="264BFB47" w14:textId="77777777" w:rsidR="006148DC" w:rsidRPr="007E440B" w:rsidRDefault="006148DC" w:rsidP="007E440B">
      <w:pPr>
        <w:spacing w:after="0" w:line="240" w:lineRule="auto"/>
        <w:ind w:firstLine="284"/>
        <w:jc w:val="both"/>
        <w:rPr>
          <w:rFonts w:ascii="Garamond" w:hAnsi="Garamond"/>
          <w:sz w:val="24"/>
          <w:szCs w:val="24"/>
        </w:rPr>
      </w:pPr>
    </w:p>
    <w:p w14:paraId="264BFB49" w14:textId="4FD87029" w:rsidR="006148DC" w:rsidRPr="007E440B" w:rsidRDefault="006148DC" w:rsidP="001C60AD">
      <w:pPr>
        <w:spacing w:after="0" w:line="240" w:lineRule="auto"/>
        <w:ind w:firstLine="284"/>
        <w:jc w:val="right"/>
        <w:rPr>
          <w:rFonts w:ascii="Garamond" w:hAnsi="Garamond"/>
          <w:sz w:val="24"/>
          <w:szCs w:val="24"/>
        </w:rPr>
      </w:pPr>
      <w:r w:rsidRPr="007E440B">
        <w:rPr>
          <w:rFonts w:ascii="Garamond" w:hAnsi="Garamond"/>
          <w:sz w:val="24"/>
          <w:szCs w:val="24"/>
        </w:rPr>
        <w:t>KRYEMINIST</w:t>
      </w:r>
      <w:r w:rsidR="001C60AD">
        <w:rPr>
          <w:rFonts w:ascii="Garamond" w:hAnsi="Garamond"/>
          <w:sz w:val="24"/>
          <w:szCs w:val="24"/>
        </w:rPr>
        <w:t>Ë</w:t>
      </w:r>
      <w:r w:rsidRPr="007E440B">
        <w:rPr>
          <w:rFonts w:ascii="Garamond" w:hAnsi="Garamond"/>
          <w:sz w:val="24"/>
          <w:szCs w:val="24"/>
        </w:rPr>
        <w:t>R</w:t>
      </w:r>
    </w:p>
    <w:p w14:paraId="264BFB4C" w14:textId="1E16D3D1" w:rsidR="006062D0" w:rsidRPr="001C60AD" w:rsidRDefault="001C60AD" w:rsidP="001C60AD">
      <w:pPr>
        <w:spacing w:after="0" w:line="240" w:lineRule="auto"/>
        <w:ind w:firstLine="284"/>
        <w:jc w:val="right"/>
        <w:rPr>
          <w:rFonts w:ascii="Garamond" w:hAnsi="Garamond"/>
          <w:b/>
          <w:sz w:val="24"/>
          <w:szCs w:val="24"/>
        </w:rPr>
      </w:pPr>
      <w:r w:rsidRPr="001C60AD">
        <w:rPr>
          <w:rFonts w:ascii="Garamond" w:hAnsi="Garamond"/>
          <w:b/>
          <w:sz w:val="24"/>
          <w:szCs w:val="24"/>
        </w:rPr>
        <w:t>Edi Rama</w:t>
      </w:r>
    </w:p>
    <w:p w14:paraId="264BFB4D" w14:textId="77777777" w:rsidR="00DB4D87" w:rsidRPr="007E440B" w:rsidRDefault="00DB4D87" w:rsidP="007E440B">
      <w:pPr>
        <w:spacing w:after="0" w:line="240" w:lineRule="auto"/>
        <w:ind w:firstLine="284"/>
        <w:jc w:val="both"/>
        <w:rPr>
          <w:rFonts w:ascii="Garamond" w:hAnsi="Garamond"/>
          <w:sz w:val="24"/>
          <w:szCs w:val="24"/>
        </w:rPr>
      </w:pPr>
    </w:p>
    <w:p w14:paraId="264BFB6D" w14:textId="77777777" w:rsidR="006148DC" w:rsidRPr="007E440B" w:rsidRDefault="006148DC" w:rsidP="001C60AD">
      <w:pPr>
        <w:spacing w:after="0" w:line="240" w:lineRule="auto"/>
        <w:jc w:val="center"/>
        <w:rPr>
          <w:rFonts w:ascii="Garamond" w:hAnsi="Garamond"/>
          <w:sz w:val="24"/>
          <w:szCs w:val="24"/>
        </w:rPr>
      </w:pPr>
      <w:r w:rsidRPr="007E440B">
        <w:rPr>
          <w:rFonts w:ascii="Garamond" w:hAnsi="Garamond"/>
          <w:sz w:val="24"/>
          <w:szCs w:val="24"/>
        </w:rPr>
        <w:t>SHTOJCA 1</w:t>
      </w:r>
    </w:p>
    <w:p w14:paraId="264BFB6F" w14:textId="12478CD6" w:rsidR="006148DC" w:rsidRPr="007E440B" w:rsidRDefault="006148DC" w:rsidP="001C60AD">
      <w:pPr>
        <w:spacing w:after="0" w:line="240" w:lineRule="auto"/>
        <w:jc w:val="center"/>
        <w:rPr>
          <w:rFonts w:ascii="Garamond" w:hAnsi="Garamond"/>
          <w:sz w:val="24"/>
          <w:szCs w:val="24"/>
        </w:rPr>
      </w:pPr>
      <w:r w:rsidRPr="007E440B">
        <w:rPr>
          <w:rFonts w:ascii="Garamond" w:hAnsi="Garamond"/>
          <w:sz w:val="24"/>
          <w:szCs w:val="24"/>
        </w:rPr>
        <w:t>KËRKESAT PËR</w:t>
      </w:r>
      <w:r w:rsidR="00B73E8D" w:rsidRPr="007E440B">
        <w:rPr>
          <w:rFonts w:ascii="Garamond" w:hAnsi="Garamond"/>
          <w:sz w:val="24"/>
          <w:szCs w:val="24"/>
        </w:rPr>
        <w:t xml:space="preserve"> MODULIN</w:t>
      </w:r>
      <w:r w:rsidRPr="007E440B">
        <w:rPr>
          <w:rFonts w:ascii="Garamond" w:hAnsi="Garamond"/>
          <w:sz w:val="24"/>
          <w:szCs w:val="24"/>
        </w:rPr>
        <w:t xml:space="preserve"> </w:t>
      </w:r>
      <w:r w:rsidR="0051695D" w:rsidRPr="007E440B">
        <w:rPr>
          <w:rFonts w:ascii="Garamond" w:hAnsi="Garamond"/>
          <w:sz w:val="24"/>
          <w:szCs w:val="24"/>
        </w:rPr>
        <w:t xml:space="preserve">PËR </w:t>
      </w:r>
      <w:r w:rsidRPr="007E440B">
        <w:rPr>
          <w:rFonts w:ascii="Garamond" w:hAnsi="Garamond"/>
          <w:sz w:val="24"/>
          <w:szCs w:val="24"/>
        </w:rPr>
        <w:t>TRUPAT UJOR</w:t>
      </w:r>
      <w:r w:rsidR="00B6345E">
        <w:rPr>
          <w:rFonts w:ascii="Garamond" w:hAnsi="Garamond"/>
          <w:sz w:val="24"/>
          <w:szCs w:val="24"/>
        </w:rPr>
        <w:t>Ë</w:t>
      </w:r>
      <w:r w:rsidRPr="007E440B">
        <w:rPr>
          <w:rFonts w:ascii="Garamond" w:hAnsi="Garamond"/>
          <w:sz w:val="24"/>
          <w:szCs w:val="24"/>
        </w:rPr>
        <w:t xml:space="preserve"> SIPËRFAQËSOR</w:t>
      </w:r>
      <w:r w:rsidR="00B6345E">
        <w:rPr>
          <w:rFonts w:ascii="Garamond" w:hAnsi="Garamond"/>
          <w:sz w:val="24"/>
          <w:szCs w:val="24"/>
        </w:rPr>
        <w:t>Ë</w:t>
      </w:r>
      <w:r w:rsidRPr="007E440B">
        <w:rPr>
          <w:rFonts w:ascii="Garamond" w:hAnsi="Garamond"/>
          <w:sz w:val="24"/>
          <w:szCs w:val="24"/>
        </w:rPr>
        <w:t xml:space="preserve"> DHE </w:t>
      </w:r>
      <w:r w:rsidR="00B6345E" w:rsidRPr="007E440B">
        <w:rPr>
          <w:rFonts w:ascii="Garamond" w:hAnsi="Garamond"/>
          <w:sz w:val="24"/>
          <w:szCs w:val="24"/>
        </w:rPr>
        <w:t>UJËRAT</w:t>
      </w:r>
      <w:r w:rsidRPr="007E440B">
        <w:rPr>
          <w:rFonts w:ascii="Garamond" w:hAnsi="Garamond"/>
          <w:sz w:val="24"/>
          <w:szCs w:val="24"/>
        </w:rPr>
        <w:t xml:space="preserve"> DETARE</w:t>
      </w:r>
    </w:p>
    <w:p w14:paraId="264BFB70" w14:textId="77777777" w:rsidR="006148DC" w:rsidRPr="007E440B" w:rsidRDefault="006148DC" w:rsidP="007E440B">
      <w:pPr>
        <w:spacing w:after="0" w:line="240" w:lineRule="auto"/>
        <w:ind w:firstLine="284"/>
        <w:jc w:val="both"/>
        <w:rPr>
          <w:rFonts w:ascii="Garamond" w:hAnsi="Garamond"/>
          <w:sz w:val="24"/>
          <w:szCs w:val="24"/>
        </w:rPr>
      </w:pPr>
    </w:p>
    <w:p w14:paraId="264BFB71" w14:textId="7651A7B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 xml:space="preserve">Moduli </w:t>
      </w:r>
      <w:r w:rsidR="006148DC" w:rsidRPr="007E440B">
        <w:rPr>
          <w:rFonts w:ascii="Garamond" w:hAnsi="Garamond"/>
          <w:sz w:val="24"/>
          <w:szCs w:val="24"/>
        </w:rPr>
        <w:t>për trupat</w:t>
      </w:r>
      <w:r w:rsidR="006D52E7">
        <w:rPr>
          <w:rFonts w:ascii="Garamond" w:hAnsi="Garamond"/>
          <w:sz w:val="24"/>
          <w:szCs w:val="24"/>
        </w:rPr>
        <w:t xml:space="preserve"> ujorë sipërfaqësorë dhe detarë</w:t>
      </w:r>
      <w:r w:rsidR="006148DC" w:rsidRPr="007E440B">
        <w:rPr>
          <w:rFonts w:ascii="Garamond" w:hAnsi="Garamond"/>
          <w:sz w:val="24"/>
          <w:szCs w:val="24"/>
        </w:rPr>
        <w:t xml:space="preserve"> përbëhet nga shtresa gjeohapësinore të lidhura me një tabelë përkatëse të atributeve. Tabelat e atributeve përmbajnë identifikues unik, kodet kombëtare dhe të BE-së, emrat dhe përshkrimin e saktë të trupave ujorë sipërfaqësorë.</w:t>
      </w:r>
    </w:p>
    <w:p w14:paraId="264BFB72" w14:textId="78F5AA4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Shtresat gjeohapësinore dhe përshkrimet e tyre specifike për ujërat sipërfaqësor</w:t>
      </w:r>
      <w:r w:rsidR="00D7192B">
        <w:rPr>
          <w:rFonts w:ascii="Garamond" w:hAnsi="Garamond"/>
          <w:sz w:val="24"/>
          <w:szCs w:val="24"/>
        </w:rPr>
        <w:t>e</w:t>
      </w:r>
      <w:r w:rsidR="006148DC" w:rsidRPr="007E440B">
        <w:rPr>
          <w:rFonts w:ascii="Garamond" w:hAnsi="Garamond"/>
          <w:sz w:val="24"/>
          <w:szCs w:val="24"/>
        </w:rPr>
        <w:t xml:space="preserve"> janë të dhënat, si më poshtë:</w:t>
      </w:r>
    </w:p>
    <w:p w14:paraId="264BFB73" w14:textId="48202E7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baseni lumor;</w:t>
      </w:r>
    </w:p>
    <w:p w14:paraId="264BFB74" w14:textId="195A5AE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basenet ujore;</w:t>
      </w:r>
    </w:p>
    <w:p w14:paraId="264BFB75" w14:textId="06DF4444"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740566">
        <w:rPr>
          <w:rFonts w:ascii="Garamond" w:hAnsi="Garamond"/>
          <w:sz w:val="24"/>
          <w:szCs w:val="24"/>
        </w:rPr>
        <w:t>nën</w:t>
      </w:r>
      <w:r w:rsidR="006148DC" w:rsidRPr="007E440B">
        <w:rPr>
          <w:rFonts w:ascii="Garamond" w:hAnsi="Garamond"/>
          <w:sz w:val="24"/>
          <w:szCs w:val="24"/>
        </w:rPr>
        <w:t>basenet;</w:t>
      </w:r>
    </w:p>
    <w:p w14:paraId="264BFB76" w14:textId="4C922758"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740566">
        <w:rPr>
          <w:rFonts w:ascii="Garamond" w:hAnsi="Garamond"/>
          <w:sz w:val="24"/>
          <w:szCs w:val="24"/>
        </w:rPr>
        <w:t>nën</w:t>
      </w:r>
      <w:r w:rsidR="006148DC" w:rsidRPr="007E440B">
        <w:rPr>
          <w:rFonts w:ascii="Garamond" w:hAnsi="Garamond"/>
          <w:sz w:val="24"/>
          <w:szCs w:val="24"/>
        </w:rPr>
        <w:t>pellgjet;</w:t>
      </w:r>
    </w:p>
    <w:p w14:paraId="264BFB77" w14:textId="31BA2E44"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nyj</w:t>
      </w:r>
      <w:r w:rsidR="00A035DC">
        <w:rPr>
          <w:rFonts w:ascii="Garamond" w:hAnsi="Garamond"/>
          <w:sz w:val="24"/>
          <w:szCs w:val="24"/>
        </w:rPr>
        <w:t>a</w:t>
      </w:r>
      <w:r w:rsidR="006148DC" w:rsidRPr="007E440B">
        <w:rPr>
          <w:rFonts w:ascii="Garamond" w:hAnsi="Garamond"/>
          <w:sz w:val="24"/>
          <w:szCs w:val="24"/>
        </w:rPr>
        <w:t>t hidrografike;</w:t>
      </w:r>
    </w:p>
    <w:p w14:paraId="264BFB78" w14:textId="0B0F3BA6"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liqenet dhe segmentet liqenore;</w:t>
      </w:r>
    </w:p>
    <w:p w14:paraId="264BFB79" w14:textId="15EB297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lumi, zona të lumit apo segmente të kanalit;</w:t>
      </w:r>
    </w:p>
    <w:p w14:paraId="264BFB7A" w14:textId="79A37766"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ujëmbledhësit.</w:t>
      </w:r>
    </w:p>
    <w:p w14:paraId="264BFB7B" w14:textId="35C330AC"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Baseni lumor, nënpellgjet, ujëmbledhësit dhe basenet ujore dhe nënbasenet përshkruhen sipas tipit.</w:t>
      </w:r>
    </w:p>
    <w:p w14:paraId="264BFB7C" w14:textId="1C2F14AC"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Baseni lumor, nënpellgjet, ujëmbledhësit dhe basenet ujore janë të dhëna të cilat përshkruhen sipas:</w:t>
      </w:r>
    </w:p>
    <w:p w14:paraId="264BFB7D" w14:textId="211AE4E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llojit;</w:t>
      </w:r>
    </w:p>
    <w:p w14:paraId="264BFB7E" w14:textId="1FCD33D0"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pellgut natyror;</w:t>
      </w:r>
    </w:p>
    <w:p w14:paraId="264BFB7F" w14:textId="02BF4995"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pellgut natyror të vërtetë/të supozuar;</w:t>
      </w:r>
    </w:p>
    <w:p w14:paraId="264BFB80" w14:textId="01A6ABD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2A3BC4" w:rsidRPr="007E440B">
        <w:rPr>
          <w:rFonts w:ascii="Garamond" w:hAnsi="Garamond"/>
          <w:sz w:val="24"/>
          <w:szCs w:val="24"/>
        </w:rPr>
        <w:t>sipërfaqes s</w:t>
      </w:r>
      <w:r w:rsidR="003A2412" w:rsidRPr="007E440B">
        <w:rPr>
          <w:rFonts w:ascii="Garamond" w:hAnsi="Garamond"/>
          <w:sz w:val="24"/>
          <w:szCs w:val="24"/>
        </w:rPr>
        <w:t>ë</w:t>
      </w:r>
      <w:r w:rsidR="006148DC" w:rsidRPr="007E440B">
        <w:rPr>
          <w:rFonts w:ascii="Garamond" w:hAnsi="Garamond"/>
          <w:sz w:val="24"/>
          <w:szCs w:val="24"/>
        </w:rPr>
        <w:t xml:space="preserve"> pellgut; </w:t>
      </w:r>
    </w:p>
    <w:p w14:paraId="264BFB81" w14:textId="399C04B7"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2A3BC4" w:rsidRPr="007E440B">
        <w:rPr>
          <w:rFonts w:ascii="Garamond" w:hAnsi="Garamond"/>
          <w:sz w:val="24"/>
          <w:szCs w:val="24"/>
        </w:rPr>
        <w:t>sipërfaqes s</w:t>
      </w:r>
      <w:r w:rsidR="003A2412" w:rsidRPr="007E440B">
        <w:rPr>
          <w:rFonts w:ascii="Garamond" w:hAnsi="Garamond"/>
          <w:sz w:val="24"/>
          <w:szCs w:val="24"/>
        </w:rPr>
        <w:t>ë</w:t>
      </w:r>
      <w:r w:rsidR="002A3BC4" w:rsidRPr="007E440B">
        <w:rPr>
          <w:rFonts w:ascii="Garamond" w:hAnsi="Garamond"/>
          <w:sz w:val="24"/>
          <w:szCs w:val="24"/>
        </w:rPr>
        <w:t xml:space="preserve"> </w:t>
      </w:r>
      <w:r w:rsidR="006148DC" w:rsidRPr="007E440B">
        <w:rPr>
          <w:rFonts w:ascii="Garamond" w:hAnsi="Garamond"/>
          <w:sz w:val="24"/>
          <w:szCs w:val="24"/>
        </w:rPr>
        <w:t>pellgut të supozuar;</w:t>
      </w:r>
    </w:p>
    <w:p w14:paraId="264BFB83" w14:textId="3E350426"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pellgut të njëtrajtshëm ose të p</w:t>
      </w:r>
      <w:r>
        <w:rPr>
          <w:rFonts w:ascii="Garamond" w:hAnsi="Garamond"/>
          <w:sz w:val="24"/>
          <w:szCs w:val="24"/>
        </w:rPr>
        <w:t>apërcaktuar/supozuar të ujërave</w:t>
      </w:r>
      <w:r w:rsidR="006D1231" w:rsidRPr="007E440B">
        <w:rPr>
          <w:rFonts w:ascii="Garamond" w:hAnsi="Garamond"/>
          <w:sz w:val="24"/>
          <w:szCs w:val="24"/>
        </w:rPr>
        <w:t xml:space="preserve"> </w:t>
      </w:r>
      <w:r w:rsidR="006148DC" w:rsidRPr="007E440B">
        <w:rPr>
          <w:rFonts w:ascii="Garamond" w:hAnsi="Garamond"/>
          <w:sz w:val="24"/>
          <w:szCs w:val="24"/>
        </w:rPr>
        <w:t>nëntokësore;</w:t>
      </w:r>
    </w:p>
    <w:p w14:paraId="264BFB85" w14:textId="0BFADF18"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pellgut të njëtrajtshëm ose të papërcaktua</w:t>
      </w:r>
      <w:r>
        <w:rPr>
          <w:rFonts w:ascii="Garamond" w:hAnsi="Garamond"/>
          <w:sz w:val="24"/>
          <w:szCs w:val="24"/>
        </w:rPr>
        <w:t>r/supozuar të ujërave</w:t>
      </w:r>
      <w:r w:rsidR="006D1231" w:rsidRPr="007E440B">
        <w:rPr>
          <w:rFonts w:ascii="Garamond" w:hAnsi="Garamond"/>
          <w:sz w:val="24"/>
          <w:szCs w:val="24"/>
        </w:rPr>
        <w:t xml:space="preserve"> </w:t>
      </w:r>
      <w:r w:rsidR="006148DC" w:rsidRPr="007E440B">
        <w:rPr>
          <w:rFonts w:ascii="Garamond" w:hAnsi="Garamond"/>
          <w:sz w:val="24"/>
          <w:szCs w:val="24"/>
        </w:rPr>
        <w:t>sipërfaqësore;</w:t>
      </w:r>
    </w:p>
    <w:p w14:paraId="264BFB86" w14:textId="324D630D"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pellgut zonal të ujërave nëntokësore;</w:t>
      </w:r>
    </w:p>
    <w:p w14:paraId="264BFB87" w14:textId="5DDDC090"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pellgut zonal të ujërave nëntokësore të papërcaktuar/supozuar;</w:t>
      </w:r>
    </w:p>
    <w:p w14:paraId="264BFB88" w14:textId="7D168C3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A035DC" w:rsidRPr="007E440B">
        <w:rPr>
          <w:rFonts w:ascii="Garamond" w:hAnsi="Garamond"/>
          <w:sz w:val="24"/>
          <w:szCs w:val="24"/>
        </w:rPr>
        <w:t>origjinës</w:t>
      </w:r>
      <w:r w:rsidR="006148DC" w:rsidRPr="007E440B">
        <w:rPr>
          <w:rFonts w:ascii="Garamond" w:hAnsi="Garamond"/>
          <w:sz w:val="24"/>
          <w:szCs w:val="24"/>
        </w:rPr>
        <w:t>;</w:t>
      </w:r>
    </w:p>
    <w:p w14:paraId="264BFB89" w14:textId="2CEE408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rendit.</w:t>
      </w:r>
    </w:p>
    <w:p w14:paraId="264BFB8A" w14:textId="4B2D4D0F"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6148DC" w:rsidRPr="007E440B">
        <w:rPr>
          <w:rFonts w:ascii="Garamond" w:hAnsi="Garamond"/>
          <w:sz w:val="24"/>
          <w:szCs w:val="24"/>
        </w:rPr>
        <w:t xml:space="preserve">Liqeni dhe segmentet liqenore përshkruhen nga: </w:t>
      </w:r>
    </w:p>
    <w:p w14:paraId="264BFB8B" w14:textId="23F21B2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volumi ujëmbledhës; </w:t>
      </w:r>
    </w:p>
    <w:p w14:paraId="264BFB8D" w14:textId="22BE7A38"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vetëm gjatë dhe/ose menjëherë p</w:t>
      </w:r>
      <w:r>
        <w:rPr>
          <w:rFonts w:ascii="Garamond" w:hAnsi="Garamond"/>
          <w:sz w:val="24"/>
          <w:szCs w:val="24"/>
        </w:rPr>
        <w:t>as rritjes së konsiderueshme të</w:t>
      </w:r>
      <w:r w:rsidR="006D1231" w:rsidRPr="007E440B">
        <w:rPr>
          <w:rFonts w:ascii="Garamond" w:hAnsi="Garamond"/>
          <w:sz w:val="24"/>
          <w:szCs w:val="24"/>
        </w:rPr>
        <w:t xml:space="preserve"> </w:t>
      </w:r>
      <w:r w:rsidR="006148DC" w:rsidRPr="007E440B">
        <w:rPr>
          <w:rFonts w:ascii="Garamond" w:hAnsi="Garamond"/>
          <w:sz w:val="24"/>
          <w:szCs w:val="24"/>
        </w:rPr>
        <w:t>volumit ujëmbledhës;</w:t>
      </w:r>
    </w:p>
    <w:p w14:paraId="264BFB8F" w14:textId="1F1BAB17"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 dhe menjëherë pas mbajtjes</w:t>
      </w:r>
      <w:r>
        <w:rPr>
          <w:rFonts w:ascii="Garamond" w:hAnsi="Garamond"/>
          <w:sz w:val="24"/>
          <w:szCs w:val="24"/>
        </w:rPr>
        <w:t xml:space="preserve"> së volumit ujëmbledhës për një</w:t>
      </w:r>
      <w:r w:rsidR="006D1231" w:rsidRPr="007E440B">
        <w:rPr>
          <w:rFonts w:ascii="Garamond" w:hAnsi="Garamond"/>
          <w:sz w:val="24"/>
          <w:szCs w:val="24"/>
        </w:rPr>
        <w:t xml:space="preserve"> </w:t>
      </w:r>
      <w:r w:rsidR="006148DC" w:rsidRPr="007E440B">
        <w:rPr>
          <w:rFonts w:ascii="Garamond" w:hAnsi="Garamond"/>
          <w:sz w:val="24"/>
          <w:szCs w:val="24"/>
        </w:rPr>
        <w:t>pjesë të vitit;</w:t>
      </w:r>
    </w:p>
    <w:p w14:paraId="264BFB90" w14:textId="493A9A9B"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në mënyrë të vazhdueshme gjatë vitit;</w:t>
      </w:r>
    </w:p>
    <w:p w14:paraId="264BFB91" w14:textId="797EE11F"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i panjohur;</w:t>
      </w:r>
    </w:p>
    <w:p w14:paraId="264BFB92" w14:textId="138F61F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sipas zonës në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3" w14:textId="52F6D21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sipas llojit të ujit të ndenjur;</w:t>
      </w:r>
    </w:p>
    <w:p w14:paraId="264BFB94" w14:textId="4D016F0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akumulimit dhe zonës së mbajtjes;</w:t>
      </w:r>
    </w:p>
    <w:p w14:paraId="264BFB95" w14:textId="5538CA53"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liqenet dhe ujërat e tjera të ndenjur</w:t>
      </w:r>
      <w:r w:rsidR="00F15857">
        <w:rPr>
          <w:rFonts w:ascii="Garamond" w:hAnsi="Garamond"/>
          <w:sz w:val="24"/>
          <w:szCs w:val="24"/>
        </w:rPr>
        <w:t>a</w:t>
      </w:r>
      <w:r w:rsidR="006148DC" w:rsidRPr="007E440B">
        <w:rPr>
          <w:rFonts w:ascii="Garamond" w:hAnsi="Garamond"/>
          <w:sz w:val="24"/>
          <w:szCs w:val="24"/>
        </w:rPr>
        <w:t>;</w:t>
      </w:r>
    </w:p>
    <w:p w14:paraId="264BFB96" w14:textId="39AEB53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rezervuar;</w:t>
      </w:r>
    </w:p>
    <w:p w14:paraId="264BFB97" w14:textId="40ED567E"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uji në strukturat artificiale;</w:t>
      </w:r>
    </w:p>
    <w:p w14:paraId="264BFB98" w14:textId="6C1BF9E9"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sipas historisë.</w:t>
      </w:r>
    </w:p>
    <w:p w14:paraId="264BFB99" w14:textId="084F4D32"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6. </w:t>
      </w:r>
      <w:r w:rsidR="006148DC" w:rsidRPr="007E440B">
        <w:rPr>
          <w:rFonts w:ascii="Garamond" w:hAnsi="Garamond"/>
          <w:sz w:val="24"/>
          <w:szCs w:val="24"/>
        </w:rPr>
        <w:t>Sipas klasës dhe sipërfaqes, liqenet ndahen në:</w:t>
      </w:r>
    </w:p>
    <w:p w14:paraId="264BFB9A" w14:textId="7359C437"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2A3BC4" w:rsidRPr="007E440B">
        <w:rPr>
          <w:rFonts w:ascii="Garamond" w:hAnsi="Garamond"/>
          <w:sz w:val="24"/>
          <w:szCs w:val="24"/>
        </w:rPr>
        <w:t>shumë të vegjël deri në 0,</w:t>
      </w:r>
      <w:r w:rsidR="006148DC" w:rsidRPr="007E440B">
        <w:rPr>
          <w:rFonts w:ascii="Garamond" w:hAnsi="Garamond"/>
          <w:sz w:val="24"/>
          <w:szCs w:val="24"/>
        </w:rPr>
        <w:t>499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B" w14:textId="55C97421"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2A3BC4" w:rsidRPr="007E440B">
        <w:rPr>
          <w:rFonts w:ascii="Garamond" w:hAnsi="Garamond"/>
          <w:sz w:val="24"/>
          <w:szCs w:val="24"/>
        </w:rPr>
        <w:t>të vegjël 0,5 në 0,</w:t>
      </w:r>
      <w:r w:rsidR="006148DC" w:rsidRPr="007E440B">
        <w:rPr>
          <w:rFonts w:ascii="Garamond" w:hAnsi="Garamond"/>
          <w:sz w:val="24"/>
          <w:szCs w:val="24"/>
        </w:rPr>
        <w:t>999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C" w14:textId="2C790376"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2A3BC4" w:rsidRPr="007E440B">
        <w:rPr>
          <w:rFonts w:ascii="Garamond" w:hAnsi="Garamond"/>
          <w:sz w:val="24"/>
          <w:szCs w:val="24"/>
        </w:rPr>
        <w:t>të mesëm 1 deri në 9,</w:t>
      </w:r>
      <w:r w:rsidR="006148DC" w:rsidRPr="007E440B">
        <w:rPr>
          <w:rFonts w:ascii="Garamond" w:hAnsi="Garamond"/>
          <w:sz w:val="24"/>
          <w:szCs w:val="24"/>
        </w:rPr>
        <w:t>999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D" w14:textId="236C3033"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2A3BC4" w:rsidRPr="007E440B">
        <w:rPr>
          <w:rFonts w:ascii="Garamond" w:hAnsi="Garamond"/>
          <w:sz w:val="24"/>
          <w:szCs w:val="24"/>
        </w:rPr>
        <w:t>të mëdhenj 10 deri 99,</w:t>
      </w:r>
      <w:r w:rsidR="006148DC" w:rsidRPr="007E440B">
        <w:rPr>
          <w:rFonts w:ascii="Garamond" w:hAnsi="Garamond"/>
          <w:sz w:val="24"/>
          <w:szCs w:val="24"/>
        </w:rPr>
        <w:t>999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E" w14:textId="797D5685"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shumë të mëdhenj më shumë se 100 km</w:t>
      </w:r>
      <w:r w:rsidR="006148DC" w:rsidRPr="000A77E2">
        <w:rPr>
          <w:rFonts w:ascii="Garamond" w:hAnsi="Garamond"/>
          <w:sz w:val="24"/>
          <w:szCs w:val="24"/>
          <w:vertAlign w:val="superscript"/>
        </w:rPr>
        <w:t>2</w:t>
      </w:r>
      <w:r w:rsidR="006148DC" w:rsidRPr="007E440B">
        <w:rPr>
          <w:rFonts w:ascii="Garamond" w:hAnsi="Garamond"/>
          <w:sz w:val="24"/>
          <w:szCs w:val="24"/>
        </w:rPr>
        <w:t>;</w:t>
      </w:r>
    </w:p>
    <w:p w14:paraId="264BFB9F" w14:textId="6C7A7CDB"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nga vëllimi në m</w:t>
      </w:r>
      <w:r w:rsidR="006148DC" w:rsidRPr="000A77E2">
        <w:rPr>
          <w:rFonts w:ascii="Garamond" w:hAnsi="Garamond"/>
          <w:sz w:val="24"/>
          <w:szCs w:val="24"/>
          <w:vertAlign w:val="superscript"/>
        </w:rPr>
        <w:t>3</w:t>
      </w:r>
      <w:r w:rsidR="006148DC" w:rsidRPr="007E440B">
        <w:rPr>
          <w:rFonts w:ascii="Garamond" w:hAnsi="Garamond"/>
          <w:sz w:val="24"/>
          <w:szCs w:val="24"/>
        </w:rPr>
        <w:t>.</w:t>
      </w:r>
    </w:p>
    <w:p w14:paraId="264BFBA0" w14:textId="62D792D4"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 xml:space="preserve">Lumenjtë/kanalet janë të ndara në segmente, që shtrihen nga burimi deri në kontribues të parë, në mes të dy degëve fqinje, si dhe në mes të kontribuesit të fundit dhe grykëderdhjes. </w:t>
      </w:r>
    </w:p>
    <w:p w14:paraId="264BFBA1" w14:textId="34122E33"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8. </w:t>
      </w:r>
      <w:r w:rsidR="006148DC" w:rsidRPr="007E440B">
        <w:rPr>
          <w:rFonts w:ascii="Garamond" w:hAnsi="Garamond"/>
          <w:sz w:val="24"/>
          <w:szCs w:val="24"/>
        </w:rPr>
        <w:t>Lumenjtë ndahen</w:t>
      </w:r>
      <w:r w:rsidR="00C84F39">
        <w:rPr>
          <w:rFonts w:ascii="Garamond" w:hAnsi="Garamond"/>
          <w:sz w:val="24"/>
          <w:szCs w:val="24"/>
        </w:rPr>
        <w:t>,</w:t>
      </w:r>
      <w:r w:rsidR="006148DC" w:rsidRPr="007E440B">
        <w:rPr>
          <w:rFonts w:ascii="Garamond" w:hAnsi="Garamond"/>
          <w:sz w:val="24"/>
          <w:szCs w:val="24"/>
        </w:rPr>
        <w:t xml:space="preserve"> gjithashtu</w:t>
      </w:r>
      <w:r w:rsidR="00C84F39">
        <w:rPr>
          <w:rFonts w:ascii="Garamond" w:hAnsi="Garamond"/>
          <w:sz w:val="24"/>
          <w:szCs w:val="24"/>
        </w:rPr>
        <w:t>,</w:t>
      </w:r>
      <w:r w:rsidR="006148DC" w:rsidRPr="007E440B">
        <w:rPr>
          <w:rFonts w:ascii="Garamond" w:hAnsi="Garamond"/>
          <w:sz w:val="24"/>
          <w:szCs w:val="24"/>
        </w:rPr>
        <w:t xml:space="preserve"> në vendet ku ekziston një ndryshim dëshmues për ndonjë nga karakteristikat përkatëse, të tilla si: ndryshime të rëndësishme hidrologjike dhe morfologjike, p.sh. lumë i lundrueshëm, gjendjes së ujit dhe cilësisë së ujit, sasisë së prurjeve, rrjedhjes vjetore, rrjedhës së kthyer etj.</w:t>
      </w:r>
    </w:p>
    <w:p w14:paraId="264BFBA2" w14:textId="38832695"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9. </w:t>
      </w:r>
      <w:r w:rsidR="006148DC" w:rsidRPr="007E440B">
        <w:rPr>
          <w:rFonts w:ascii="Garamond" w:hAnsi="Garamond"/>
          <w:sz w:val="24"/>
          <w:szCs w:val="24"/>
        </w:rPr>
        <w:t>Lumenjtë përshkruhen sipas nënpellgut ku janë vendosur.</w:t>
      </w:r>
    </w:p>
    <w:p w14:paraId="264BFBA3" w14:textId="3807F4CC"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10. </w:t>
      </w:r>
      <w:r w:rsidR="006148DC" w:rsidRPr="007E440B">
        <w:rPr>
          <w:rFonts w:ascii="Garamond" w:hAnsi="Garamond"/>
          <w:sz w:val="24"/>
          <w:szCs w:val="24"/>
        </w:rPr>
        <w:t>Përcaktimi</w:t>
      </w:r>
      <w:r w:rsidR="00C84F39">
        <w:rPr>
          <w:rFonts w:ascii="Garamond" w:hAnsi="Garamond"/>
          <w:sz w:val="24"/>
          <w:szCs w:val="24"/>
        </w:rPr>
        <w:t>,</w:t>
      </w:r>
      <w:r w:rsidR="006148DC" w:rsidRPr="007E440B">
        <w:rPr>
          <w:rFonts w:ascii="Garamond" w:hAnsi="Garamond"/>
          <w:sz w:val="24"/>
          <w:szCs w:val="24"/>
        </w:rPr>
        <w:t xml:space="preserve"> nëse është lumë ose kanal</w:t>
      </w:r>
      <w:r w:rsidR="00C84F39">
        <w:rPr>
          <w:rFonts w:ascii="Garamond" w:hAnsi="Garamond"/>
          <w:sz w:val="24"/>
          <w:szCs w:val="24"/>
        </w:rPr>
        <w:t>,</w:t>
      </w:r>
      <w:r w:rsidR="006148DC" w:rsidRPr="007E440B">
        <w:rPr>
          <w:rFonts w:ascii="Garamond" w:hAnsi="Garamond"/>
          <w:sz w:val="24"/>
          <w:szCs w:val="24"/>
        </w:rPr>
        <w:t xml:space="preserve"> bëhet sipas kategorisë së madhësisë:</w:t>
      </w:r>
    </w:p>
    <w:p w14:paraId="264BFBA4" w14:textId="41E6745F"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A70EE9">
        <w:rPr>
          <w:rFonts w:ascii="Garamond" w:hAnsi="Garamond"/>
          <w:sz w:val="24"/>
          <w:szCs w:val="24"/>
        </w:rPr>
        <w:t>lumenj</w:t>
      </w:r>
      <w:r w:rsidR="006148DC" w:rsidRPr="007E440B">
        <w:rPr>
          <w:rFonts w:ascii="Garamond" w:hAnsi="Garamond"/>
          <w:sz w:val="24"/>
          <w:szCs w:val="24"/>
        </w:rPr>
        <w:t>/kanale shumë të vogla më pak se 10 km</w:t>
      </w:r>
      <w:r w:rsidR="006148DC" w:rsidRPr="00A70EE9">
        <w:rPr>
          <w:rFonts w:ascii="Garamond" w:hAnsi="Garamond"/>
          <w:sz w:val="24"/>
          <w:szCs w:val="24"/>
          <w:vertAlign w:val="superscript"/>
        </w:rPr>
        <w:t>2</w:t>
      </w:r>
      <w:r w:rsidR="00C84F39" w:rsidRPr="007E440B">
        <w:rPr>
          <w:rFonts w:ascii="Garamond" w:hAnsi="Garamond"/>
          <w:sz w:val="24"/>
          <w:szCs w:val="24"/>
        </w:rPr>
        <w:t>;</w:t>
      </w:r>
      <w:r w:rsidR="006148DC" w:rsidRPr="007E440B">
        <w:rPr>
          <w:rFonts w:ascii="Garamond" w:hAnsi="Garamond"/>
          <w:sz w:val="24"/>
          <w:szCs w:val="24"/>
        </w:rPr>
        <w:t xml:space="preserve"> ose</w:t>
      </w:r>
    </w:p>
    <w:p w14:paraId="264BFBA6" w14:textId="6F14C5DE"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b) </w:t>
      </w:r>
      <w:r w:rsidR="00A70EE9">
        <w:rPr>
          <w:rFonts w:ascii="Garamond" w:hAnsi="Garamond"/>
          <w:sz w:val="24"/>
          <w:szCs w:val="24"/>
        </w:rPr>
        <w:t>lumenj</w:t>
      </w:r>
      <w:r w:rsidR="006148DC" w:rsidRPr="007E440B">
        <w:rPr>
          <w:rFonts w:ascii="Garamond" w:hAnsi="Garamond"/>
          <w:sz w:val="24"/>
          <w:szCs w:val="24"/>
        </w:rPr>
        <w:t>/kanale të vogla ose zona ujëmbledhëse prej 10 km</w:t>
      </w:r>
      <w:r w:rsidR="006148DC" w:rsidRPr="00AA0714">
        <w:rPr>
          <w:rFonts w:ascii="Garamond" w:hAnsi="Garamond"/>
          <w:sz w:val="24"/>
          <w:szCs w:val="24"/>
          <w:vertAlign w:val="superscript"/>
        </w:rPr>
        <w:t>2</w:t>
      </w:r>
      <w:r>
        <w:rPr>
          <w:rFonts w:ascii="Garamond" w:hAnsi="Garamond"/>
          <w:sz w:val="24"/>
          <w:szCs w:val="24"/>
        </w:rPr>
        <w:t xml:space="preserve"> deri në</w:t>
      </w:r>
      <w:r w:rsidR="002A3BC4" w:rsidRPr="007E440B">
        <w:rPr>
          <w:rFonts w:ascii="Garamond" w:hAnsi="Garamond"/>
          <w:sz w:val="24"/>
          <w:szCs w:val="24"/>
        </w:rPr>
        <w:t xml:space="preserve"> </w:t>
      </w:r>
      <w:r w:rsidR="006148DC" w:rsidRPr="007E440B">
        <w:rPr>
          <w:rFonts w:ascii="Garamond" w:hAnsi="Garamond"/>
          <w:sz w:val="24"/>
          <w:szCs w:val="24"/>
        </w:rPr>
        <w:t>500 km</w:t>
      </w:r>
      <w:r w:rsidR="006148DC" w:rsidRPr="00A70EE9">
        <w:rPr>
          <w:rFonts w:ascii="Garamond" w:hAnsi="Garamond"/>
          <w:sz w:val="24"/>
          <w:szCs w:val="24"/>
          <w:vertAlign w:val="superscript"/>
        </w:rPr>
        <w:t>2</w:t>
      </w:r>
      <w:r w:rsidR="006148DC" w:rsidRPr="007E440B">
        <w:rPr>
          <w:rFonts w:ascii="Garamond" w:hAnsi="Garamond"/>
          <w:sz w:val="24"/>
          <w:szCs w:val="24"/>
        </w:rPr>
        <w:t xml:space="preserve">; </w:t>
      </w:r>
    </w:p>
    <w:p w14:paraId="264BFBA7" w14:textId="60BCDEFA" w:rsidR="006148DC" w:rsidRPr="007E440B" w:rsidRDefault="001C60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A70EE9">
        <w:rPr>
          <w:rFonts w:ascii="Garamond" w:hAnsi="Garamond"/>
          <w:sz w:val="24"/>
          <w:szCs w:val="24"/>
        </w:rPr>
        <w:t>lumenj</w:t>
      </w:r>
      <w:r w:rsidR="006148DC" w:rsidRPr="007E440B">
        <w:rPr>
          <w:rFonts w:ascii="Garamond" w:hAnsi="Garamond"/>
          <w:sz w:val="24"/>
          <w:szCs w:val="24"/>
        </w:rPr>
        <w:t>/kanale ose zona e mbulimit prej 500 km</w:t>
      </w:r>
      <w:r w:rsidR="006148DC" w:rsidRPr="00A70EE9">
        <w:rPr>
          <w:rFonts w:ascii="Garamond" w:hAnsi="Garamond"/>
          <w:sz w:val="24"/>
          <w:szCs w:val="24"/>
          <w:vertAlign w:val="superscript"/>
        </w:rPr>
        <w:t>2</w:t>
      </w:r>
      <w:r w:rsidR="006148DC" w:rsidRPr="007E440B">
        <w:rPr>
          <w:rFonts w:ascii="Garamond" w:hAnsi="Garamond"/>
          <w:sz w:val="24"/>
          <w:szCs w:val="24"/>
        </w:rPr>
        <w:t xml:space="preserve"> deri në 1000 km</w:t>
      </w:r>
      <w:r w:rsidR="006148DC" w:rsidRPr="00A70EE9">
        <w:rPr>
          <w:rFonts w:ascii="Garamond" w:hAnsi="Garamond"/>
          <w:sz w:val="24"/>
          <w:szCs w:val="24"/>
          <w:vertAlign w:val="superscript"/>
        </w:rPr>
        <w:t>2</w:t>
      </w:r>
      <w:r w:rsidR="006148DC" w:rsidRPr="007E440B">
        <w:rPr>
          <w:rFonts w:ascii="Garamond" w:hAnsi="Garamond"/>
          <w:sz w:val="24"/>
          <w:szCs w:val="24"/>
        </w:rPr>
        <w:t xml:space="preserve">; </w:t>
      </w:r>
    </w:p>
    <w:p w14:paraId="264BFBA9" w14:textId="7AA8A120" w:rsidR="006148DC" w:rsidRPr="007E440B" w:rsidRDefault="001C60AD" w:rsidP="001C60AD">
      <w:pPr>
        <w:spacing w:after="0" w:line="240" w:lineRule="auto"/>
        <w:ind w:firstLine="284"/>
        <w:jc w:val="both"/>
        <w:rPr>
          <w:rFonts w:ascii="Garamond" w:hAnsi="Garamond"/>
          <w:sz w:val="24"/>
          <w:szCs w:val="24"/>
        </w:rPr>
      </w:pPr>
      <w:r>
        <w:rPr>
          <w:rFonts w:ascii="Garamond" w:hAnsi="Garamond"/>
          <w:sz w:val="24"/>
          <w:szCs w:val="24"/>
        </w:rPr>
        <w:t xml:space="preserve">d) </w:t>
      </w:r>
      <w:r w:rsidR="00A70EE9">
        <w:rPr>
          <w:rFonts w:ascii="Garamond" w:hAnsi="Garamond"/>
          <w:sz w:val="24"/>
          <w:szCs w:val="24"/>
        </w:rPr>
        <w:t>lumenj</w:t>
      </w:r>
      <w:r w:rsidR="006148DC" w:rsidRPr="007E440B">
        <w:rPr>
          <w:rFonts w:ascii="Garamond" w:hAnsi="Garamond"/>
          <w:sz w:val="24"/>
          <w:szCs w:val="24"/>
        </w:rPr>
        <w:t>/kanale të mëdhenj ose zona ujëmbledhëse prej 1000 km</w:t>
      </w:r>
      <w:r w:rsidR="006148DC" w:rsidRPr="00A70EE9">
        <w:rPr>
          <w:rFonts w:ascii="Garamond" w:hAnsi="Garamond"/>
          <w:sz w:val="24"/>
          <w:szCs w:val="24"/>
          <w:vertAlign w:val="superscript"/>
        </w:rPr>
        <w:t>2</w:t>
      </w:r>
      <w:r w:rsidR="002A3BC4" w:rsidRPr="007E440B">
        <w:rPr>
          <w:rFonts w:ascii="Garamond" w:hAnsi="Garamond"/>
          <w:sz w:val="24"/>
          <w:szCs w:val="24"/>
        </w:rPr>
        <w:t xml:space="preserve"> </w:t>
      </w:r>
      <w:r w:rsidR="006148DC" w:rsidRPr="007E440B">
        <w:rPr>
          <w:rFonts w:ascii="Garamond" w:hAnsi="Garamond"/>
          <w:sz w:val="24"/>
          <w:szCs w:val="24"/>
        </w:rPr>
        <w:t>deri në 4000 km</w:t>
      </w:r>
      <w:r w:rsidR="006148DC" w:rsidRPr="00A70EE9">
        <w:rPr>
          <w:rFonts w:ascii="Garamond" w:hAnsi="Garamond"/>
          <w:sz w:val="24"/>
          <w:szCs w:val="24"/>
          <w:vertAlign w:val="superscript"/>
        </w:rPr>
        <w:t>2</w:t>
      </w:r>
      <w:r w:rsidR="006148DC" w:rsidRPr="007E440B">
        <w:rPr>
          <w:rFonts w:ascii="Garamond" w:hAnsi="Garamond"/>
          <w:sz w:val="24"/>
          <w:szCs w:val="24"/>
        </w:rPr>
        <w:t xml:space="preserve">; </w:t>
      </w:r>
    </w:p>
    <w:p w14:paraId="264BFBAB" w14:textId="323A30ED" w:rsidR="000973E8" w:rsidRPr="007E440B" w:rsidRDefault="001C60AD" w:rsidP="001146E4">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 xml:space="preserve">lumenj/kanale kryesore ose zona </w:t>
      </w:r>
      <w:r w:rsidR="001146E4">
        <w:rPr>
          <w:rFonts w:ascii="Garamond" w:hAnsi="Garamond"/>
          <w:sz w:val="24"/>
          <w:szCs w:val="24"/>
        </w:rPr>
        <w:t>të mbulimit më të mëdha se 4000</w:t>
      </w:r>
      <w:r w:rsidR="002A3BC4" w:rsidRPr="007E440B">
        <w:rPr>
          <w:rFonts w:ascii="Garamond" w:hAnsi="Garamond"/>
          <w:sz w:val="24"/>
          <w:szCs w:val="24"/>
        </w:rPr>
        <w:t xml:space="preserve"> </w:t>
      </w:r>
      <w:r w:rsidR="006148DC" w:rsidRPr="007E440B">
        <w:rPr>
          <w:rFonts w:ascii="Garamond" w:hAnsi="Garamond"/>
          <w:sz w:val="24"/>
          <w:szCs w:val="24"/>
        </w:rPr>
        <w:t>km</w:t>
      </w:r>
      <w:r w:rsidR="006148DC" w:rsidRPr="00A70EE9">
        <w:rPr>
          <w:rFonts w:ascii="Garamond" w:hAnsi="Garamond"/>
          <w:sz w:val="24"/>
          <w:szCs w:val="24"/>
          <w:vertAlign w:val="superscript"/>
        </w:rPr>
        <w:t>2</w:t>
      </w:r>
      <w:r w:rsidR="006148DC" w:rsidRPr="007E440B">
        <w:rPr>
          <w:rFonts w:ascii="Garamond" w:hAnsi="Garamond"/>
          <w:sz w:val="24"/>
          <w:szCs w:val="24"/>
        </w:rPr>
        <w:t xml:space="preserve">. </w:t>
      </w:r>
    </w:p>
    <w:p w14:paraId="264BFBAC" w14:textId="6E3898D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11. </w:t>
      </w:r>
      <w:r w:rsidR="006148DC" w:rsidRPr="007E440B">
        <w:rPr>
          <w:rFonts w:ascii="Garamond" w:hAnsi="Garamond"/>
          <w:sz w:val="24"/>
          <w:szCs w:val="24"/>
        </w:rPr>
        <w:t>Sipas kategorisë së shtrirjes lumi/kanali klasifikohet në:</w:t>
      </w:r>
    </w:p>
    <w:p w14:paraId="264BFBAD" w14:textId="02AA4D8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lumë/kanal normal;</w:t>
      </w:r>
    </w:p>
    <w:p w14:paraId="264BFBAE" w14:textId="5A6CAC1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lumë/kanal më i madh në nivel rrethi të basenit të lumit;</w:t>
      </w:r>
    </w:p>
    <w:p w14:paraId="264BFBAF" w14:textId="01A998F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 xml:space="preserve">lumë/kanal më i madh në nivel nënpellgu ose lumi i rëndësishëm në nivel rrethi të basenit të lumit; </w:t>
      </w:r>
    </w:p>
    <w:p w14:paraId="264BFBB0" w14:textId="7CE027A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lum</w:t>
      </w:r>
      <w:r w:rsidR="003B6F7D">
        <w:rPr>
          <w:rFonts w:ascii="Garamond" w:hAnsi="Garamond"/>
          <w:sz w:val="24"/>
          <w:szCs w:val="24"/>
        </w:rPr>
        <w:t>ë/kanal i zgjedhur në nivel nën</w:t>
      </w:r>
      <w:r w:rsidR="006148DC" w:rsidRPr="007E440B">
        <w:rPr>
          <w:rFonts w:ascii="Garamond" w:hAnsi="Garamond"/>
          <w:sz w:val="24"/>
          <w:szCs w:val="24"/>
        </w:rPr>
        <w:t>pellgu;</w:t>
      </w:r>
    </w:p>
    <w:p w14:paraId="264BFBB1" w14:textId="09DAB0B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lumë/kanal i panjohur.</w:t>
      </w:r>
    </w:p>
    <w:p w14:paraId="264BFBB3" w14:textId="25B9AE4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12. </w:t>
      </w:r>
      <w:r w:rsidR="006148DC" w:rsidRPr="007E440B">
        <w:rPr>
          <w:rFonts w:ascii="Garamond" w:hAnsi="Garamond"/>
          <w:sz w:val="24"/>
          <w:szCs w:val="24"/>
        </w:rPr>
        <w:t>Lumenjtë ose segmentet e kanaleve përshkruhen nga:</w:t>
      </w:r>
    </w:p>
    <w:p w14:paraId="264BFBB4" w14:textId="4CD293D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regjimi i rrjedhës:</w:t>
      </w:r>
    </w:p>
    <w:p w14:paraId="264BFBB5" w14:textId="457D6AF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vetëm gjatë reshjeve me inte</w:t>
      </w:r>
      <w:r w:rsidR="007306BA" w:rsidRPr="007E440B">
        <w:rPr>
          <w:rFonts w:ascii="Garamond" w:hAnsi="Garamond"/>
          <w:sz w:val="24"/>
          <w:szCs w:val="24"/>
        </w:rPr>
        <w:t>n</w:t>
      </w:r>
      <w:r w:rsidR="006148DC" w:rsidRPr="007E440B">
        <w:rPr>
          <w:rFonts w:ascii="Garamond" w:hAnsi="Garamond"/>
          <w:sz w:val="24"/>
          <w:szCs w:val="24"/>
        </w:rPr>
        <w:t>sitet të lartë (brenda 2 orësh sasia prej 50 mm);</w:t>
      </w:r>
    </w:p>
    <w:p w14:paraId="264BFBB6" w14:textId="32F5D8D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vetëm menjëherë pas reshjeve me inte</w:t>
      </w:r>
      <w:r w:rsidR="002A3BC4" w:rsidRPr="007E440B">
        <w:rPr>
          <w:rFonts w:ascii="Garamond" w:hAnsi="Garamond"/>
          <w:sz w:val="24"/>
          <w:szCs w:val="24"/>
        </w:rPr>
        <w:t>n</w:t>
      </w:r>
      <w:r w:rsidR="006148DC" w:rsidRPr="007E440B">
        <w:rPr>
          <w:rFonts w:ascii="Garamond" w:hAnsi="Garamond"/>
          <w:sz w:val="24"/>
          <w:szCs w:val="24"/>
        </w:rPr>
        <w:t>sitet të lartë</w:t>
      </w:r>
      <w:r w:rsidR="00784A59" w:rsidRPr="007E440B">
        <w:rPr>
          <w:rFonts w:ascii="Garamond" w:hAnsi="Garamond"/>
          <w:sz w:val="24"/>
          <w:szCs w:val="24"/>
        </w:rPr>
        <w:t>;</w:t>
      </w:r>
    </w:p>
    <w:p w14:paraId="264BFBB7" w14:textId="1C8BDDE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gjatë reshjeve;</w:t>
      </w:r>
    </w:p>
    <w:p w14:paraId="264BFBB8" w14:textId="200CD0E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pas reshjeve;</w:t>
      </w:r>
    </w:p>
    <w:p w14:paraId="264BFBB9" w14:textId="419D1A6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për një pjesë të vitit, në mënyrë të vazhdueshme gjatë vitit, i panjohur; me drejtimin e rrjedhjes; me gjatësi; duke caktuar pikën e segmentit të lumit në km në fillim deri në fund p</w:t>
      </w:r>
      <w:r w:rsidR="00784A59" w:rsidRPr="007E440B">
        <w:rPr>
          <w:rFonts w:ascii="Garamond" w:hAnsi="Garamond"/>
          <w:sz w:val="24"/>
          <w:szCs w:val="24"/>
        </w:rPr>
        <w:t>ikën e segmentit të lumit në km</w:t>
      </w:r>
      <w:r w:rsidR="0063798F">
        <w:rPr>
          <w:rFonts w:ascii="Garamond" w:hAnsi="Garamond"/>
          <w:sz w:val="24"/>
          <w:szCs w:val="24"/>
        </w:rPr>
        <w:t>;</w:t>
      </w:r>
    </w:p>
    <w:p w14:paraId="264BFBBA" w14:textId="3E5F6F3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tipi i lumit ose </w:t>
      </w:r>
      <w:r w:rsidR="003B6F7D">
        <w:rPr>
          <w:rFonts w:ascii="Garamond" w:hAnsi="Garamond"/>
          <w:sz w:val="24"/>
          <w:szCs w:val="24"/>
        </w:rPr>
        <w:t xml:space="preserve">i </w:t>
      </w:r>
      <w:r w:rsidR="006148DC" w:rsidRPr="007E440B">
        <w:rPr>
          <w:rFonts w:ascii="Garamond" w:hAnsi="Garamond"/>
          <w:sz w:val="24"/>
          <w:szCs w:val="24"/>
        </w:rPr>
        <w:t>kanalit:</w:t>
      </w:r>
    </w:p>
    <w:p w14:paraId="264BFBBB" w14:textId="601950D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lumë apo kanal kryesor;</w:t>
      </w:r>
    </w:p>
    <w:p w14:paraId="264BFBBC" w14:textId="463FBE6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rrjedhë lumore sekondare;</w:t>
      </w:r>
    </w:p>
    <w:p w14:paraId="264BFBBD" w14:textId="1678048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përrenj;</w:t>
      </w:r>
    </w:p>
    <w:p w14:paraId="264BFBBE" w14:textId="6F4AEE1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përrenj sekondar</w:t>
      </w:r>
      <w:r w:rsidR="00C63214">
        <w:rPr>
          <w:rFonts w:ascii="Garamond" w:hAnsi="Garamond"/>
          <w:sz w:val="24"/>
          <w:szCs w:val="24"/>
        </w:rPr>
        <w:t>ë</w:t>
      </w:r>
      <w:r w:rsidR="006148DC" w:rsidRPr="007E440B">
        <w:rPr>
          <w:rFonts w:ascii="Garamond" w:hAnsi="Garamond"/>
          <w:sz w:val="24"/>
          <w:szCs w:val="24"/>
        </w:rPr>
        <w:t xml:space="preserve"> ose rrjedhje në lumë;</w:t>
      </w:r>
    </w:p>
    <w:p w14:paraId="264BFBBF" w14:textId="45CBF19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lumë n</w:t>
      </w:r>
      <w:r w:rsidR="00C63214">
        <w:rPr>
          <w:rFonts w:ascii="Garamond" w:hAnsi="Garamond"/>
          <w:sz w:val="24"/>
          <w:szCs w:val="24"/>
        </w:rPr>
        <w:t>ë</w:t>
      </w:r>
      <w:r w:rsidR="006148DC" w:rsidRPr="007E440B">
        <w:rPr>
          <w:rFonts w:ascii="Garamond" w:hAnsi="Garamond"/>
          <w:sz w:val="24"/>
          <w:szCs w:val="24"/>
        </w:rPr>
        <w:t xml:space="preserve"> rrjedhjen e mesme ose lidhje me lumin;</w:t>
      </w:r>
    </w:p>
    <w:p w14:paraId="264BFBC0" w14:textId="2F8B3B6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vi. </w:t>
      </w:r>
      <w:r w:rsidR="006148DC" w:rsidRPr="007E440B">
        <w:rPr>
          <w:rFonts w:ascii="Garamond" w:hAnsi="Garamond"/>
          <w:sz w:val="24"/>
          <w:szCs w:val="24"/>
        </w:rPr>
        <w:t>kanal kullimi dhe ujitje apo kanal tjetër;</w:t>
      </w:r>
    </w:p>
    <w:p w14:paraId="264BFBC1" w14:textId="3137977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vii. </w:t>
      </w:r>
      <w:r w:rsidR="006148DC" w:rsidRPr="007E440B">
        <w:rPr>
          <w:rFonts w:ascii="Garamond" w:hAnsi="Garamond"/>
          <w:sz w:val="24"/>
          <w:szCs w:val="24"/>
        </w:rPr>
        <w:t>rrjedhjet e tjera;</w:t>
      </w:r>
    </w:p>
    <w:p w14:paraId="264BFBC2" w14:textId="7A3EE1E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viii. </w:t>
      </w:r>
      <w:r w:rsidR="006148DC" w:rsidRPr="007E440B">
        <w:rPr>
          <w:rFonts w:ascii="Garamond" w:hAnsi="Garamond"/>
          <w:sz w:val="24"/>
          <w:szCs w:val="24"/>
        </w:rPr>
        <w:t>kanal furnizimi/kullimi në formë tuneli;</w:t>
      </w:r>
    </w:p>
    <w:p w14:paraId="264BFBC3" w14:textId="6EDF408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ix. </w:t>
      </w:r>
      <w:r w:rsidR="006148DC" w:rsidRPr="007E440B">
        <w:rPr>
          <w:rFonts w:ascii="Garamond" w:hAnsi="Garamond"/>
          <w:sz w:val="24"/>
          <w:szCs w:val="24"/>
        </w:rPr>
        <w:t xml:space="preserve">rrjedhë kryesore </w:t>
      </w:r>
      <w:r w:rsidR="006148DC" w:rsidRPr="00011D40">
        <w:rPr>
          <w:rFonts w:ascii="Garamond" w:hAnsi="Garamond"/>
          <w:sz w:val="24"/>
          <w:szCs w:val="24"/>
        </w:rPr>
        <w:t>përmes liqenit</w:t>
      </w:r>
      <w:r w:rsidR="00011D40" w:rsidRPr="00011D40">
        <w:rPr>
          <w:rFonts w:ascii="Garamond" w:hAnsi="Garamond"/>
          <w:sz w:val="24"/>
          <w:szCs w:val="24"/>
        </w:rPr>
        <w:t xml:space="preserve"> </w:t>
      </w:r>
      <w:r w:rsidR="006148DC" w:rsidRPr="00011D40">
        <w:rPr>
          <w:rFonts w:ascii="Garamond" w:hAnsi="Garamond"/>
          <w:sz w:val="24"/>
          <w:szCs w:val="24"/>
        </w:rPr>
        <w:t>-</w:t>
      </w:r>
      <w:r w:rsidR="00011D40" w:rsidRPr="00011D40">
        <w:rPr>
          <w:rFonts w:ascii="Garamond" w:hAnsi="Garamond"/>
          <w:sz w:val="24"/>
          <w:szCs w:val="24"/>
        </w:rPr>
        <w:t xml:space="preserve"> </w:t>
      </w:r>
      <w:r w:rsidR="006148DC" w:rsidRPr="00011D40">
        <w:rPr>
          <w:rFonts w:ascii="Garamond" w:hAnsi="Garamond"/>
          <w:sz w:val="24"/>
          <w:szCs w:val="24"/>
        </w:rPr>
        <w:t>lidhje</w:t>
      </w:r>
      <w:r w:rsidR="006148DC" w:rsidRPr="007E440B">
        <w:rPr>
          <w:rFonts w:ascii="Garamond" w:hAnsi="Garamond"/>
          <w:sz w:val="24"/>
          <w:szCs w:val="24"/>
        </w:rPr>
        <w:t xml:space="preserve"> kryq rrjedhjes;</w:t>
      </w:r>
    </w:p>
    <w:p w14:paraId="264BFBC4" w14:textId="4DE30D88"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x. </w:t>
      </w:r>
      <w:r w:rsidR="006148DC" w:rsidRPr="007E440B">
        <w:rPr>
          <w:rFonts w:ascii="Garamond" w:hAnsi="Garamond"/>
          <w:sz w:val="24"/>
          <w:szCs w:val="24"/>
        </w:rPr>
        <w:t>lumë ose lidhje me lumin;</w:t>
      </w:r>
    </w:p>
    <w:p w14:paraId="264BFBC5" w14:textId="22DD916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xi. </w:t>
      </w:r>
      <w:r w:rsidR="006148DC" w:rsidRPr="007E440B">
        <w:rPr>
          <w:rFonts w:ascii="Garamond" w:hAnsi="Garamond"/>
          <w:sz w:val="24"/>
          <w:szCs w:val="24"/>
        </w:rPr>
        <w:t>kryq rrjedhjes</w:t>
      </w:r>
      <w:r w:rsidR="0063798F">
        <w:rPr>
          <w:rFonts w:ascii="Garamond" w:hAnsi="Garamond"/>
          <w:sz w:val="24"/>
          <w:szCs w:val="24"/>
        </w:rPr>
        <w:t>;</w:t>
      </w:r>
    </w:p>
    <w:p w14:paraId="264BFBC6" w14:textId="1279F16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vazhdimësia:</w:t>
      </w:r>
    </w:p>
    <w:p w14:paraId="264BFBC7" w14:textId="4E08A82E"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lidhje që ruajnë tipologjinë e rrjetit</w:t>
      </w:r>
      <w:r w:rsidR="008A711A">
        <w:rPr>
          <w:rFonts w:ascii="Garamond" w:hAnsi="Garamond"/>
          <w:sz w:val="24"/>
          <w:szCs w:val="24"/>
        </w:rPr>
        <w:t>:</w:t>
      </w:r>
    </w:p>
    <w:p w14:paraId="264BFBC8" w14:textId="1FECF6E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shtrirja e vërtetë e lumit;</w:t>
      </w:r>
    </w:p>
    <w:p w14:paraId="264BFBC9" w14:textId="32CDC14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i panjohur</w:t>
      </w:r>
      <w:r w:rsidR="0063798F">
        <w:rPr>
          <w:rFonts w:ascii="Garamond" w:hAnsi="Garamond"/>
          <w:sz w:val="24"/>
          <w:szCs w:val="24"/>
        </w:rPr>
        <w:t>;</w:t>
      </w:r>
    </w:p>
    <w:p w14:paraId="264BFBCA" w14:textId="06B97072"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ç) </w:t>
      </w:r>
      <w:r w:rsidR="006148DC" w:rsidRPr="007E440B">
        <w:rPr>
          <w:rFonts w:ascii="Garamond" w:hAnsi="Garamond"/>
          <w:sz w:val="24"/>
          <w:szCs w:val="24"/>
        </w:rPr>
        <w:t>kufijtë:</w:t>
      </w:r>
    </w:p>
    <w:p w14:paraId="264BFBCB" w14:textId="20E549E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shteti;</w:t>
      </w:r>
    </w:p>
    <w:p w14:paraId="264BFBCC" w14:textId="1750B6E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nivelit të parë të subjekteve administrative në një shtet;</w:t>
      </w:r>
    </w:p>
    <w:p w14:paraId="264BFBCD" w14:textId="556AB918"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nivelin e dytë të subjekteve administrative në një shtet;</w:t>
      </w:r>
    </w:p>
    <w:p w14:paraId="264BFBCE" w14:textId="46D4A32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nivelin e tretë të subjekteve administrative;</w:t>
      </w:r>
    </w:p>
    <w:p w14:paraId="264BFBCF" w14:textId="115AA71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nivelin e katërt të subjekteve administrative;</w:t>
      </w:r>
    </w:p>
    <w:p w14:paraId="264BFBD0" w14:textId="500D641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vi. </w:t>
      </w:r>
      <w:r w:rsidR="006148DC" w:rsidRPr="007E440B">
        <w:rPr>
          <w:rFonts w:ascii="Garamond" w:hAnsi="Garamond"/>
          <w:sz w:val="24"/>
          <w:szCs w:val="24"/>
        </w:rPr>
        <w:t>segmenti i lumit nuk është pjesë e çfarëdo kufijve natyral</w:t>
      </w:r>
      <w:r w:rsidR="00DA444E">
        <w:rPr>
          <w:rFonts w:ascii="Garamond" w:hAnsi="Garamond"/>
          <w:sz w:val="24"/>
          <w:szCs w:val="24"/>
        </w:rPr>
        <w:t>ë</w:t>
      </w:r>
      <w:r w:rsidR="0063798F">
        <w:rPr>
          <w:rFonts w:ascii="Garamond" w:hAnsi="Garamond"/>
          <w:sz w:val="24"/>
          <w:szCs w:val="24"/>
        </w:rPr>
        <w:t>;</w:t>
      </w:r>
    </w:p>
    <w:p w14:paraId="264BFBD1" w14:textId="40FF5BB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karakterizimi i shtrirjes së lumit;</w:t>
      </w:r>
    </w:p>
    <w:p w14:paraId="264BFBD2" w14:textId="407955D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 xml:space="preserve">nga historia; </w:t>
      </w:r>
    </w:p>
    <w:p w14:paraId="264BFBD3" w14:textId="00CE82B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nga segmenti i lumit ku fillojnë nyj</w:t>
      </w:r>
      <w:r w:rsidR="00774A77">
        <w:rPr>
          <w:rFonts w:ascii="Garamond" w:hAnsi="Garamond"/>
          <w:sz w:val="24"/>
          <w:szCs w:val="24"/>
        </w:rPr>
        <w:t>a</w:t>
      </w:r>
      <w:r w:rsidR="006148DC" w:rsidRPr="007E440B">
        <w:rPr>
          <w:rFonts w:ascii="Garamond" w:hAnsi="Garamond"/>
          <w:sz w:val="24"/>
          <w:szCs w:val="24"/>
        </w:rPr>
        <w:t>;</w:t>
      </w:r>
    </w:p>
    <w:p w14:paraId="264BFBD4" w14:textId="118B2A3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 xml:space="preserve">segmente të lumit; </w:t>
      </w:r>
    </w:p>
    <w:p w14:paraId="264BFBD5" w14:textId="62C87C2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nyj</w:t>
      </w:r>
      <w:r w:rsidR="00774A77">
        <w:rPr>
          <w:rFonts w:ascii="Garamond" w:hAnsi="Garamond"/>
          <w:sz w:val="24"/>
          <w:szCs w:val="24"/>
        </w:rPr>
        <w:t>a</w:t>
      </w:r>
      <w:r w:rsidR="006148DC" w:rsidRPr="007E440B">
        <w:rPr>
          <w:rFonts w:ascii="Garamond" w:hAnsi="Garamond"/>
          <w:sz w:val="24"/>
          <w:szCs w:val="24"/>
        </w:rPr>
        <w:t xml:space="preserve"> fundore</w:t>
      </w:r>
      <w:r w:rsidR="0063798F">
        <w:rPr>
          <w:rFonts w:ascii="Garamond" w:hAnsi="Garamond"/>
          <w:sz w:val="24"/>
          <w:szCs w:val="24"/>
        </w:rPr>
        <w:t>;</w:t>
      </w:r>
    </w:p>
    <w:p w14:paraId="264BFBD6" w14:textId="624F9B2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dh) </w:t>
      </w:r>
      <w:r w:rsidR="006148DC" w:rsidRPr="007E440B">
        <w:rPr>
          <w:rFonts w:ascii="Garamond" w:hAnsi="Garamond"/>
          <w:sz w:val="24"/>
          <w:szCs w:val="24"/>
        </w:rPr>
        <w:t>njësitë kalimtare të ujit:</w:t>
      </w:r>
    </w:p>
    <w:p w14:paraId="264BFBD7" w14:textId="22FF7D8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sipërfaqja në km</w:t>
      </w:r>
      <w:r w:rsidR="006148DC" w:rsidRPr="00D93750">
        <w:rPr>
          <w:rFonts w:ascii="Garamond" w:hAnsi="Garamond"/>
          <w:sz w:val="24"/>
          <w:szCs w:val="24"/>
          <w:vertAlign w:val="superscript"/>
        </w:rPr>
        <w:t>2</w:t>
      </w:r>
      <w:r w:rsidR="006148DC" w:rsidRPr="007E440B">
        <w:rPr>
          <w:rFonts w:ascii="Garamond" w:hAnsi="Garamond"/>
          <w:sz w:val="24"/>
          <w:szCs w:val="24"/>
        </w:rPr>
        <w:t>;</w:t>
      </w:r>
    </w:p>
    <w:p w14:paraId="264BFBD8" w14:textId="68822E4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lidhja e ujërave nëntokësore:</w:t>
      </w:r>
    </w:p>
    <w:p w14:paraId="264BFBD9" w14:textId="6536B51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vërtetë;</w:t>
      </w:r>
    </w:p>
    <w:p w14:paraId="264BFBDA" w14:textId="1F648F6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supozuar;</w:t>
      </w:r>
    </w:p>
    <w:p w14:paraId="264BFBDB" w14:textId="4AF45A0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panjohur</w:t>
      </w:r>
      <w:r w:rsidR="00774A77">
        <w:rPr>
          <w:rFonts w:ascii="Garamond" w:hAnsi="Garamond"/>
          <w:sz w:val="24"/>
          <w:szCs w:val="24"/>
        </w:rPr>
        <w:t>;</w:t>
      </w:r>
    </w:p>
    <w:p w14:paraId="264BFBDC" w14:textId="54DE801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lidhja e lumenjve me zonat e mbrojtura:</w:t>
      </w:r>
    </w:p>
    <w:p w14:paraId="264BFBDD" w14:textId="3F724EC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e vërtetë;</w:t>
      </w:r>
    </w:p>
    <w:p w14:paraId="264BFBDE" w14:textId="12E5B1D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e supozuar;</w:t>
      </w:r>
    </w:p>
    <w:p w14:paraId="264BFBDF" w14:textId="10E3FBE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e panjohur;</w:t>
      </w:r>
    </w:p>
    <w:p w14:paraId="264BFBE0" w14:textId="06AA1C6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n</w:t>
      </w:r>
      <w:r w:rsidR="00774A77">
        <w:rPr>
          <w:rFonts w:ascii="Garamond" w:hAnsi="Garamond"/>
          <w:sz w:val="24"/>
          <w:szCs w:val="24"/>
        </w:rPr>
        <w:t>ga në</w:t>
      </w:r>
      <w:r w:rsidR="00784A59" w:rsidRPr="007E440B">
        <w:rPr>
          <w:rFonts w:ascii="Garamond" w:hAnsi="Garamond"/>
          <w:sz w:val="24"/>
          <w:szCs w:val="24"/>
        </w:rPr>
        <w:t>-pellgu ku është vendosur;</w:t>
      </w:r>
    </w:p>
    <w:p w14:paraId="264BFBE1" w14:textId="240485E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ë) </w:t>
      </w:r>
      <w:r w:rsidR="006148DC" w:rsidRPr="007E440B">
        <w:rPr>
          <w:rFonts w:ascii="Garamond" w:hAnsi="Garamond"/>
          <w:sz w:val="24"/>
          <w:szCs w:val="24"/>
        </w:rPr>
        <w:t>njësitë bregdetare të ujit</w:t>
      </w:r>
      <w:r w:rsidR="00D93750">
        <w:rPr>
          <w:rFonts w:ascii="Garamond" w:hAnsi="Garamond"/>
          <w:sz w:val="24"/>
          <w:szCs w:val="24"/>
        </w:rPr>
        <w:t>,</w:t>
      </w:r>
      <w:r w:rsidR="006148DC" w:rsidRPr="007E440B">
        <w:rPr>
          <w:rFonts w:ascii="Garamond" w:hAnsi="Garamond"/>
          <w:sz w:val="24"/>
          <w:szCs w:val="24"/>
        </w:rPr>
        <w:t xml:space="preserve"> si:</w:t>
      </w:r>
    </w:p>
    <w:p w14:paraId="264BFBE2" w14:textId="5205A8E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lagunat bregdetare;</w:t>
      </w:r>
    </w:p>
    <w:p w14:paraId="264BFBE3" w14:textId="04DE3418"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kënetat;</w:t>
      </w:r>
    </w:p>
    <w:p w14:paraId="264BFBE4" w14:textId="0445954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moçalet;</w:t>
      </w:r>
    </w:p>
    <w:p w14:paraId="264BFBE5" w14:textId="7B143AE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deltat e lumenjve;</w:t>
      </w:r>
    </w:p>
    <w:p w14:paraId="264BFBE6" w14:textId="581D35F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rezervuarët artificial</w:t>
      </w:r>
      <w:r w:rsidR="00774A77">
        <w:rPr>
          <w:rFonts w:ascii="Garamond" w:hAnsi="Garamond"/>
          <w:sz w:val="24"/>
          <w:szCs w:val="24"/>
        </w:rPr>
        <w:t>ë</w:t>
      </w:r>
      <w:r w:rsidR="006148DC" w:rsidRPr="007E440B">
        <w:rPr>
          <w:rFonts w:ascii="Garamond" w:hAnsi="Garamond"/>
          <w:sz w:val="24"/>
          <w:szCs w:val="24"/>
        </w:rPr>
        <w:t xml:space="preserve"> bregdetar</w:t>
      </w:r>
      <w:r w:rsidR="00774A77">
        <w:rPr>
          <w:rFonts w:ascii="Garamond" w:hAnsi="Garamond"/>
          <w:sz w:val="24"/>
          <w:szCs w:val="24"/>
        </w:rPr>
        <w:t>ë</w:t>
      </w:r>
      <w:r w:rsidR="006148DC" w:rsidRPr="007E440B">
        <w:rPr>
          <w:rFonts w:ascii="Garamond" w:hAnsi="Garamond"/>
          <w:sz w:val="24"/>
          <w:szCs w:val="24"/>
        </w:rPr>
        <w:t>;</w:t>
      </w:r>
    </w:p>
    <w:p w14:paraId="264BFBE8" w14:textId="1D1D78B9" w:rsidR="006148DC" w:rsidRPr="007E440B" w:rsidRDefault="001146E4" w:rsidP="001146E4">
      <w:pPr>
        <w:spacing w:after="0" w:line="240" w:lineRule="auto"/>
        <w:ind w:firstLine="284"/>
        <w:jc w:val="both"/>
        <w:rPr>
          <w:rFonts w:ascii="Garamond" w:hAnsi="Garamond"/>
          <w:sz w:val="24"/>
          <w:szCs w:val="24"/>
        </w:rPr>
      </w:pPr>
      <w:r>
        <w:rPr>
          <w:rFonts w:ascii="Garamond" w:hAnsi="Garamond"/>
          <w:sz w:val="24"/>
          <w:szCs w:val="24"/>
        </w:rPr>
        <w:t xml:space="preserve">vi. </w:t>
      </w:r>
      <w:r w:rsidR="006148DC" w:rsidRPr="007E440B">
        <w:rPr>
          <w:rFonts w:ascii="Garamond" w:hAnsi="Garamond"/>
          <w:sz w:val="24"/>
          <w:szCs w:val="24"/>
        </w:rPr>
        <w:t>porte dhe limane të ndërtuara në tokë dhe që komunikojnë me detin.</w:t>
      </w:r>
    </w:p>
    <w:p w14:paraId="264BFBE9" w14:textId="0EAD001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njësitë bregdetare të ujit ndahen sipas:</w:t>
      </w:r>
    </w:p>
    <w:p w14:paraId="264BFBEA" w14:textId="3E5EAA3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sipërfaqja në km</w:t>
      </w:r>
      <w:r w:rsidR="006148DC" w:rsidRPr="00D93750">
        <w:rPr>
          <w:rFonts w:ascii="Garamond" w:hAnsi="Garamond"/>
          <w:sz w:val="24"/>
          <w:szCs w:val="24"/>
          <w:vertAlign w:val="superscript"/>
        </w:rPr>
        <w:t>2</w:t>
      </w:r>
      <w:r w:rsidR="006148DC" w:rsidRPr="007E440B">
        <w:rPr>
          <w:rFonts w:ascii="Garamond" w:hAnsi="Garamond"/>
          <w:sz w:val="24"/>
          <w:szCs w:val="24"/>
        </w:rPr>
        <w:t>;</w:t>
      </w:r>
    </w:p>
    <w:p w14:paraId="264BFBEB" w14:textId="6E08674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lidhja me ujërat nëntokësore:</w:t>
      </w:r>
    </w:p>
    <w:p w14:paraId="264BFBEC" w14:textId="5370240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vërtetë;</w:t>
      </w:r>
    </w:p>
    <w:p w14:paraId="264BFBED" w14:textId="66EFB1E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supozuar;</w:t>
      </w:r>
    </w:p>
    <w:p w14:paraId="264BFBEE" w14:textId="1489CF6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panjohur.</w:t>
      </w:r>
    </w:p>
    <w:p w14:paraId="264BFBEF" w14:textId="1A22641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 xml:space="preserve">lidhja me zonat e mbrojtura: </w:t>
      </w:r>
    </w:p>
    <w:p w14:paraId="264BFBF0" w14:textId="3465A50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 xml:space="preserve">e vërtetë; </w:t>
      </w:r>
    </w:p>
    <w:p w14:paraId="264BFBF1" w14:textId="5E406927"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supozuar;</w:t>
      </w:r>
    </w:p>
    <w:p w14:paraId="264BFBF2" w14:textId="680ED9B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panjohur.</w:t>
      </w:r>
    </w:p>
    <w:p w14:paraId="264BFBF3" w14:textId="499A309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774A77">
        <w:rPr>
          <w:rFonts w:ascii="Garamond" w:hAnsi="Garamond"/>
          <w:sz w:val="24"/>
          <w:szCs w:val="24"/>
        </w:rPr>
        <w:t>nën</w:t>
      </w:r>
      <w:r w:rsidR="00784A59" w:rsidRPr="007E440B">
        <w:rPr>
          <w:rFonts w:ascii="Garamond" w:hAnsi="Garamond"/>
          <w:sz w:val="24"/>
          <w:szCs w:val="24"/>
        </w:rPr>
        <w:t>pellgu ku është vendosur.</w:t>
      </w:r>
    </w:p>
    <w:p w14:paraId="264BFBF4" w14:textId="4363010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A2341C" w:rsidRPr="007E440B">
        <w:rPr>
          <w:rFonts w:ascii="Garamond" w:hAnsi="Garamond"/>
          <w:sz w:val="24"/>
          <w:szCs w:val="24"/>
        </w:rPr>
        <w:t xml:space="preserve">ujërat </w:t>
      </w:r>
      <w:r w:rsidR="006148DC" w:rsidRPr="007E440B">
        <w:rPr>
          <w:rFonts w:ascii="Garamond" w:hAnsi="Garamond"/>
          <w:sz w:val="24"/>
          <w:szCs w:val="24"/>
        </w:rPr>
        <w:t>territoriale:</w:t>
      </w:r>
    </w:p>
    <w:p w14:paraId="264BFBF5" w14:textId="0CD1EE9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sipërfaqja në km</w:t>
      </w:r>
      <w:r w:rsidR="006148DC" w:rsidRPr="00D93750">
        <w:rPr>
          <w:rFonts w:ascii="Garamond" w:hAnsi="Garamond"/>
          <w:sz w:val="24"/>
          <w:szCs w:val="24"/>
          <w:vertAlign w:val="superscript"/>
        </w:rPr>
        <w:t>2</w:t>
      </w:r>
      <w:r w:rsidR="006148DC" w:rsidRPr="007E440B">
        <w:rPr>
          <w:rFonts w:ascii="Garamond" w:hAnsi="Garamond"/>
          <w:sz w:val="24"/>
          <w:szCs w:val="24"/>
        </w:rPr>
        <w:t>;</w:t>
      </w:r>
    </w:p>
    <w:p w14:paraId="264BFBF6" w14:textId="6CBBE27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nga lidhja me zonat e mbrojtura:</w:t>
      </w:r>
    </w:p>
    <w:p w14:paraId="264BFBF7" w14:textId="7EECACF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vërtetë;</w:t>
      </w:r>
    </w:p>
    <w:p w14:paraId="264BFBF8" w14:textId="2EA5BB1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supozuar;</w:t>
      </w:r>
    </w:p>
    <w:p w14:paraId="264BFBF9" w14:textId="270820E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 </w:t>
      </w:r>
      <w:r w:rsidR="006148DC" w:rsidRPr="007E440B">
        <w:rPr>
          <w:rFonts w:ascii="Garamond" w:hAnsi="Garamond"/>
          <w:sz w:val="24"/>
          <w:szCs w:val="24"/>
        </w:rPr>
        <w:t>e panjohur.</w:t>
      </w:r>
    </w:p>
    <w:p w14:paraId="264BFBFA" w14:textId="4050B2A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13. </w:t>
      </w:r>
      <w:r w:rsidR="00784A59" w:rsidRPr="007E440B">
        <w:rPr>
          <w:rFonts w:ascii="Garamond" w:hAnsi="Garamond"/>
          <w:sz w:val="24"/>
          <w:szCs w:val="24"/>
        </w:rPr>
        <w:t>Nyj</w:t>
      </w:r>
      <w:r w:rsidR="00D93750">
        <w:rPr>
          <w:rFonts w:ascii="Garamond" w:hAnsi="Garamond"/>
          <w:sz w:val="24"/>
          <w:szCs w:val="24"/>
        </w:rPr>
        <w:t>a</w:t>
      </w:r>
      <w:r w:rsidR="00784A59" w:rsidRPr="007E440B">
        <w:rPr>
          <w:rFonts w:ascii="Garamond" w:hAnsi="Garamond"/>
          <w:sz w:val="24"/>
          <w:szCs w:val="24"/>
        </w:rPr>
        <w:t>t hidrografike janë nyje bre</w:t>
      </w:r>
      <w:r w:rsidR="006148DC" w:rsidRPr="007E440B">
        <w:rPr>
          <w:rFonts w:ascii="Garamond" w:hAnsi="Garamond"/>
          <w:sz w:val="24"/>
          <w:szCs w:val="24"/>
        </w:rPr>
        <w:t>nda një rrjeti hidrografik, të cilat mund të përfaqësoj</w:t>
      </w:r>
      <w:r w:rsidR="00784A59" w:rsidRPr="007E440B">
        <w:rPr>
          <w:rFonts w:ascii="Garamond" w:hAnsi="Garamond"/>
          <w:sz w:val="24"/>
          <w:szCs w:val="24"/>
        </w:rPr>
        <w:t>në një pikë fizike bashkimi/deg</w:t>
      </w:r>
      <w:r w:rsidR="003A2412" w:rsidRPr="007E440B">
        <w:rPr>
          <w:rFonts w:ascii="Garamond" w:hAnsi="Garamond"/>
          <w:sz w:val="24"/>
          <w:szCs w:val="24"/>
        </w:rPr>
        <w:t>ë</w:t>
      </w:r>
      <w:r w:rsidR="006148DC" w:rsidRPr="007E440B">
        <w:rPr>
          <w:rFonts w:ascii="Garamond" w:hAnsi="Garamond"/>
          <w:sz w:val="24"/>
          <w:szCs w:val="24"/>
        </w:rPr>
        <w:t>zimi/mbyllje etj</w:t>
      </w:r>
      <w:r w:rsidR="00D93750">
        <w:rPr>
          <w:rFonts w:ascii="Garamond" w:hAnsi="Garamond"/>
          <w:sz w:val="24"/>
          <w:szCs w:val="24"/>
        </w:rPr>
        <w:t>.</w:t>
      </w:r>
      <w:r w:rsidR="006148DC" w:rsidRPr="007E440B">
        <w:rPr>
          <w:rFonts w:ascii="Garamond" w:hAnsi="Garamond"/>
          <w:sz w:val="24"/>
          <w:szCs w:val="24"/>
        </w:rPr>
        <w:t xml:space="preserve"> ose mund të lidhen me një pikë hidrografike interesi apo objekti. Nyj</w:t>
      </w:r>
      <w:r w:rsidR="00D93750">
        <w:rPr>
          <w:rFonts w:ascii="Garamond" w:hAnsi="Garamond"/>
          <w:sz w:val="24"/>
          <w:szCs w:val="24"/>
        </w:rPr>
        <w:t>a</w:t>
      </w:r>
      <w:r w:rsidR="006148DC" w:rsidRPr="007E440B">
        <w:rPr>
          <w:rFonts w:ascii="Garamond" w:hAnsi="Garamond"/>
          <w:sz w:val="24"/>
          <w:szCs w:val="24"/>
        </w:rPr>
        <w:t>t hidrografike përshkruhen</w:t>
      </w:r>
      <w:r w:rsidR="0063798F">
        <w:rPr>
          <w:rFonts w:ascii="Garamond" w:hAnsi="Garamond"/>
          <w:sz w:val="24"/>
          <w:szCs w:val="24"/>
        </w:rPr>
        <w:t>,</w:t>
      </w:r>
      <w:r w:rsidR="006148DC" w:rsidRPr="007E440B">
        <w:rPr>
          <w:rFonts w:ascii="Garamond" w:hAnsi="Garamond"/>
          <w:sz w:val="24"/>
          <w:szCs w:val="24"/>
        </w:rPr>
        <w:t xml:space="preserve"> sipas:</w:t>
      </w:r>
    </w:p>
    <w:p w14:paraId="264BFBFB" w14:textId="77A301B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kategorisë;</w:t>
      </w:r>
    </w:p>
    <w:p w14:paraId="264BFBFC" w14:textId="4386335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emërtimit gjeografik;</w:t>
      </w:r>
    </w:p>
    <w:p w14:paraId="264BFBFD" w14:textId="5BC0093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D93750">
        <w:rPr>
          <w:rFonts w:ascii="Garamond" w:hAnsi="Garamond"/>
          <w:sz w:val="24"/>
          <w:szCs w:val="24"/>
        </w:rPr>
        <w:t>hidro</w:t>
      </w:r>
      <w:r w:rsidR="006148DC" w:rsidRPr="007E440B">
        <w:rPr>
          <w:rFonts w:ascii="Garamond" w:hAnsi="Garamond"/>
          <w:sz w:val="24"/>
          <w:szCs w:val="24"/>
        </w:rPr>
        <w:t>identifikuesve;</w:t>
      </w:r>
    </w:p>
    <w:p w14:paraId="264BFBFE" w14:textId="10EA9F5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skema e klasifikimit;</w:t>
      </w:r>
    </w:p>
    <w:p w14:paraId="264BFBFF" w14:textId="728DE77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ID-ja lokale;</w:t>
      </w:r>
    </w:p>
    <w:p w14:paraId="264BFC00" w14:textId="36B6859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emri lokal.</w:t>
      </w:r>
    </w:p>
    <w:p w14:paraId="264BFC01" w14:textId="77777777" w:rsidR="006148DC" w:rsidRPr="007E440B" w:rsidRDefault="006148DC" w:rsidP="007E440B">
      <w:pPr>
        <w:spacing w:after="0" w:line="240" w:lineRule="auto"/>
        <w:ind w:firstLine="284"/>
        <w:jc w:val="both"/>
        <w:rPr>
          <w:rFonts w:ascii="Garamond" w:hAnsi="Garamond"/>
          <w:sz w:val="24"/>
          <w:szCs w:val="24"/>
        </w:rPr>
      </w:pPr>
    </w:p>
    <w:p w14:paraId="264BFC07" w14:textId="77777777" w:rsidR="006148DC" w:rsidRPr="007E440B" w:rsidRDefault="006148DC" w:rsidP="001146E4">
      <w:pPr>
        <w:spacing w:after="0" w:line="240" w:lineRule="auto"/>
        <w:jc w:val="center"/>
        <w:rPr>
          <w:rFonts w:ascii="Garamond" w:hAnsi="Garamond"/>
          <w:sz w:val="24"/>
          <w:szCs w:val="24"/>
        </w:rPr>
      </w:pPr>
      <w:r w:rsidRPr="007E440B">
        <w:rPr>
          <w:rFonts w:ascii="Garamond" w:hAnsi="Garamond"/>
          <w:sz w:val="24"/>
          <w:szCs w:val="24"/>
        </w:rPr>
        <w:t>SHTOJCA 2</w:t>
      </w:r>
    </w:p>
    <w:p w14:paraId="264BFC09" w14:textId="77777777" w:rsidR="006148DC" w:rsidRPr="007E440B" w:rsidRDefault="006148DC" w:rsidP="001146E4">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MODULIN</w:t>
      </w:r>
      <w:r w:rsidR="00462955" w:rsidRPr="007E440B">
        <w:rPr>
          <w:rFonts w:ascii="Garamond" w:hAnsi="Garamond"/>
          <w:sz w:val="24"/>
          <w:szCs w:val="24"/>
        </w:rPr>
        <w:t xml:space="preserve"> </w:t>
      </w:r>
      <w:r w:rsidRPr="007E440B">
        <w:rPr>
          <w:rFonts w:ascii="Garamond" w:hAnsi="Garamond"/>
          <w:sz w:val="24"/>
          <w:szCs w:val="24"/>
        </w:rPr>
        <w:t>PËR UJËRAT NËNTOKËSOR</w:t>
      </w:r>
      <w:r w:rsidR="006E4517" w:rsidRPr="007E440B">
        <w:rPr>
          <w:rFonts w:ascii="Garamond" w:hAnsi="Garamond"/>
          <w:sz w:val="24"/>
          <w:szCs w:val="24"/>
        </w:rPr>
        <w:t>E</w:t>
      </w:r>
    </w:p>
    <w:p w14:paraId="264BFC0A" w14:textId="77777777" w:rsidR="006148DC" w:rsidRPr="007E440B" w:rsidRDefault="006148DC" w:rsidP="007E440B">
      <w:pPr>
        <w:spacing w:after="0" w:line="240" w:lineRule="auto"/>
        <w:ind w:firstLine="284"/>
        <w:jc w:val="both"/>
        <w:rPr>
          <w:rFonts w:ascii="Garamond" w:hAnsi="Garamond"/>
          <w:sz w:val="24"/>
          <w:szCs w:val="24"/>
        </w:rPr>
      </w:pPr>
    </w:p>
    <w:p w14:paraId="264BFC0B" w14:textId="3545EF9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 xml:space="preserve">Moduli </w:t>
      </w:r>
      <w:r w:rsidR="006148DC" w:rsidRPr="007E440B">
        <w:rPr>
          <w:rFonts w:ascii="Garamond" w:hAnsi="Garamond"/>
          <w:sz w:val="24"/>
          <w:szCs w:val="24"/>
        </w:rPr>
        <w:t>për ujërat nëntokësor</w:t>
      </w:r>
      <w:r w:rsidR="0000452D">
        <w:rPr>
          <w:rFonts w:ascii="Garamond" w:hAnsi="Garamond"/>
          <w:sz w:val="24"/>
          <w:szCs w:val="24"/>
        </w:rPr>
        <w:t>e</w:t>
      </w:r>
      <w:r w:rsidR="006148DC" w:rsidRPr="007E440B">
        <w:rPr>
          <w:rFonts w:ascii="Garamond" w:hAnsi="Garamond"/>
          <w:sz w:val="24"/>
          <w:szCs w:val="24"/>
        </w:rPr>
        <w:t xml:space="preserve"> përbëhet nga shtresa gjeohapësinore të lidhura me një tabelë përkatëse të atributeve. Tabelat e atributeve përmbajnë identifikues unik</w:t>
      </w:r>
      <w:r w:rsidR="0000452D">
        <w:rPr>
          <w:rFonts w:ascii="Garamond" w:hAnsi="Garamond"/>
          <w:sz w:val="24"/>
          <w:szCs w:val="24"/>
        </w:rPr>
        <w:t>ë</w:t>
      </w:r>
      <w:r w:rsidR="006148DC" w:rsidRPr="007E440B">
        <w:rPr>
          <w:rFonts w:ascii="Garamond" w:hAnsi="Garamond"/>
          <w:sz w:val="24"/>
          <w:szCs w:val="24"/>
        </w:rPr>
        <w:t>, kodet (kombëtare dhe të BE-së), emrat dhe përshkrimin e saktë të ujërave nëntokësore. Tabelat e atributeve janë të lidhura me një dokumentacion teknik aty ku është e përshtatshme.</w:t>
      </w:r>
    </w:p>
    <w:p w14:paraId="264BFC0C" w14:textId="57063FC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Shtresat gjeohapësinore dhe përshkrimet e tyre specifike janë të dhëna, të cilat përshkruhen</w:t>
      </w:r>
      <w:r w:rsidR="0000452D">
        <w:rPr>
          <w:rFonts w:ascii="Garamond" w:hAnsi="Garamond"/>
          <w:sz w:val="24"/>
          <w:szCs w:val="24"/>
        </w:rPr>
        <w:t>,</w:t>
      </w:r>
      <w:r w:rsidR="006148DC" w:rsidRPr="007E440B">
        <w:rPr>
          <w:rFonts w:ascii="Garamond" w:hAnsi="Garamond"/>
          <w:sz w:val="24"/>
          <w:szCs w:val="24"/>
        </w:rPr>
        <w:t xml:space="preserve"> si:</w:t>
      </w:r>
    </w:p>
    <w:p w14:paraId="264BFC0D" w14:textId="1E4B388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pikat e burimeve natyrale</w:t>
      </w:r>
      <w:r w:rsidR="00D83529" w:rsidRPr="007E440B">
        <w:rPr>
          <w:rFonts w:ascii="Garamond" w:hAnsi="Garamond"/>
          <w:sz w:val="24"/>
          <w:szCs w:val="24"/>
        </w:rPr>
        <w:t>;</w:t>
      </w:r>
      <w:r w:rsidR="006148DC" w:rsidRPr="007E440B">
        <w:rPr>
          <w:rFonts w:ascii="Garamond" w:hAnsi="Garamond"/>
          <w:sz w:val="24"/>
          <w:szCs w:val="24"/>
        </w:rPr>
        <w:t xml:space="preserve"> dhe</w:t>
      </w:r>
    </w:p>
    <w:p w14:paraId="264BFC0E" w14:textId="0802CE0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dhënat e përgjithshme të burimeve natyrale.</w:t>
      </w:r>
    </w:p>
    <w:p w14:paraId="264BFC0F" w14:textId="5066D5D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Burimet ujore natyrale klasifikohen nga institucionet përgjegjëse (Shërbimi Gjeologjik Shqiptar) dhe Instituti i Gjeo</w:t>
      </w:r>
      <w:r w:rsidR="00D93750">
        <w:rPr>
          <w:rFonts w:ascii="Garamond" w:hAnsi="Garamond"/>
          <w:sz w:val="24"/>
          <w:szCs w:val="24"/>
        </w:rPr>
        <w:t>s</w:t>
      </w:r>
      <w:r w:rsidR="006148DC" w:rsidRPr="007E440B">
        <w:rPr>
          <w:rFonts w:ascii="Garamond" w:hAnsi="Garamond"/>
          <w:sz w:val="24"/>
          <w:szCs w:val="24"/>
        </w:rPr>
        <w:t>hkencave</w:t>
      </w:r>
      <w:r w:rsidR="00D93750">
        <w:rPr>
          <w:rFonts w:ascii="Garamond" w:hAnsi="Garamond"/>
          <w:sz w:val="24"/>
          <w:szCs w:val="24"/>
        </w:rPr>
        <w:t>,</w:t>
      </w:r>
      <w:r w:rsidR="006148DC" w:rsidRPr="007E440B">
        <w:rPr>
          <w:rFonts w:ascii="Garamond" w:hAnsi="Garamond"/>
          <w:sz w:val="24"/>
          <w:szCs w:val="24"/>
        </w:rPr>
        <w:t xml:space="preserve"> si më poshtë:</w:t>
      </w:r>
    </w:p>
    <w:p w14:paraId="264BFC10" w14:textId="71B88F85" w:rsidR="006148DC" w:rsidRPr="007E440B" w:rsidRDefault="00D93750" w:rsidP="007E440B">
      <w:pPr>
        <w:spacing w:after="0" w:line="240" w:lineRule="auto"/>
        <w:ind w:firstLine="284"/>
        <w:jc w:val="both"/>
        <w:rPr>
          <w:rFonts w:ascii="Garamond" w:hAnsi="Garamond"/>
          <w:sz w:val="24"/>
          <w:szCs w:val="24"/>
        </w:rPr>
      </w:pPr>
      <w:r>
        <w:rPr>
          <w:rFonts w:ascii="Garamond" w:hAnsi="Garamond"/>
          <w:sz w:val="24"/>
          <w:szCs w:val="24"/>
        </w:rPr>
        <w:t xml:space="preserve">3.1 </w:t>
      </w:r>
      <w:r w:rsidR="006148DC" w:rsidRPr="007E440B">
        <w:rPr>
          <w:rFonts w:ascii="Garamond" w:hAnsi="Garamond"/>
          <w:sz w:val="24"/>
          <w:szCs w:val="24"/>
        </w:rPr>
        <w:t>Sipas fenomenit dhe tipit të burimit:</w:t>
      </w:r>
    </w:p>
    <w:p w14:paraId="264BFC11" w14:textId="2DC1CDE8"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burime çarjesh hipës ose zbritës;</w:t>
      </w:r>
    </w:p>
    <w:p w14:paraId="264BFC12" w14:textId="7F04FF1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burime shtresore hipës ose zbritës;</w:t>
      </w:r>
    </w:p>
    <w:p w14:paraId="264BFC13" w14:textId="67BBD062"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burime karstike;</w:t>
      </w:r>
    </w:p>
    <w:p w14:paraId="264BFC14" w14:textId="2B36361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burime të prishjeve tektonike;</w:t>
      </w:r>
    </w:p>
    <w:p w14:paraId="264BFC15" w14:textId="7177F5D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burime të kontaktit litologjik;</w:t>
      </w:r>
    </w:p>
    <w:p w14:paraId="264BFC16" w14:textId="1370283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D93750">
        <w:rPr>
          <w:rFonts w:ascii="Garamond" w:hAnsi="Garamond"/>
          <w:sz w:val="24"/>
          <w:szCs w:val="24"/>
        </w:rPr>
        <w:t>burime jo</w:t>
      </w:r>
      <w:r w:rsidR="006148DC" w:rsidRPr="007E440B">
        <w:rPr>
          <w:rFonts w:ascii="Garamond" w:hAnsi="Garamond"/>
          <w:sz w:val="24"/>
          <w:szCs w:val="24"/>
        </w:rPr>
        <w:t>karstike;</w:t>
      </w:r>
    </w:p>
    <w:p w14:paraId="264BFC17" w14:textId="1D8C149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burimit nëndetar.</w:t>
      </w:r>
    </w:p>
    <w:p w14:paraId="264BFC18" w14:textId="29E588F5"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3.2 Sipas vendndodhjes gjeografike (koordinatat);</w:t>
      </w:r>
    </w:p>
    <w:p w14:paraId="264BFC19" w14:textId="21FFE31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me gjatësi;</w:t>
      </w:r>
    </w:p>
    <w:p w14:paraId="264BFC1A" w14:textId="70B6CBB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me gjerësi;</w:t>
      </w:r>
    </w:p>
    <w:p w14:paraId="264BFC1B" w14:textId="3B3D515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me lartësi.</w:t>
      </w:r>
    </w:p>
    <w:p w14:paraId="264BFC1C" w14:textId="72E25E26"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3.3 Sipas llojit të ujit:</w:t>
      </w:r>
    </w:p>
    <w:p w14:paraId="264BFC1D" w14:textId="3A65C47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 i ëmbël ose i freskët;</w:t>
      </w:r>
    </w:p>
    <w:p w14:paraId="264BFC1E" w14:textId="6D2F68A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i kripur;</w:t>
      </w:r>
    </w:p>
    <w:p w14:paraId="264BFC1F" w14:textId="4ECF349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 me kripshmëri detare;</w:t>
      </w:r>
    </w:p>
    <w:p w14:paraId="264BFC20" w14:textId="7E22A32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ujë i shëllirtë;</w:t>
      </w:r>
    </w:p>
    <w:p w14:paraId="264BFC21" w14:textId="717A046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ujë mineral;</w:t>
      </w:r>
    </w:p>
    <w:p w14:paraId="264BFC22" w14:textId="7108CC0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ujë termal;</w:t>
      </w:r>
    </w:p>
    <w:p w14:paraId="264BFC23" w14:textId="7988CB5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ujë radioaktiv;</w:t>
      </w:r>
    </w:p>
    <w:p w14:paraId="264BFC24" w14:textId="50C4157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 termomineral.</w:t>
      </w:r>
    </w:p>
    <w:p w14:paraId="264BFC25" w14:textId="4D0D5A2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3.4 Sipas llojit të burimit:</w:t>
      </w:r>
    </w:p>
    <w:p w14:paraId="264BFC26" w14:textId="2A33048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zbritës;</w:t>
      </w:r>
    </w:p>
    <w:p w14:paraId="264BFC27" w14:textId="2136BC73"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ngjitës;</w:t>
      </w:r>
    </w:p>
    <w:p w14:paraId="264BFC28" w14:textId="4BE83C6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bregdetarë.</w:t>
      </w:r>
    </w:p>
    <w:p w14:paraId="264BFC29" w14:textId="1447EFA5"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3.5 Sipas llojit të fenomeneve:</w:t>
      </w:r>
    </w:p>
    <w:p w14:paraId="264BFC2A" w14:textId="2761335A"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 infiltruar (dekantuar në nëntokë);</w:t>
      </w:r>
    </w:p>
    <w:p w14:paraId="264BFC2B" w14:textId="56FBBC9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dalës i koncentruar;</w:t>
      </w:r>
    </w:p>
    <w:p w14:paraId="264BFC2C" w14:textId="0154A28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dalës i shpërndarë;</w:t>
      </w:r>
    </w:p>
    <w:p w14:paraId="264BFC2D" w14:textId="6344203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gufim;</w:t>
      </w:r>
    </w:p>
    <w:p w14:paraId="264BFC2E" w14:textId="4793B58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liqen;</w:t>
      </w:r>
    </w:p>
    <w:p w14:paraId="264BFC2F" w14:textId="08A6F2C7"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shpellë;</w:t>
      </w:r>
    </w:p>
    <w:p w14:paraId="264BFC30" w14:textId="7297D27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sipas tipit të rrjedhjes</w:t>
      </w:r>
      <w:r w:rsidR="00815ADE">
        <w:rPr>
          <w:rFonts w:ascii="Garamond" w:hAnsi="Garamond"/>
          <w:sz w:val="24"/>
          <w:szCs w:val="24"/>
        </w:rPr>
        <w:t>;</w:t>
      </w:r>
    </w:p>
    <w:p w14:paraId="264BFC31" w14:textId="471D1505"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kontakt;</w:t>
      </w:r>
    </w:p>
    <w:p w14:paraId="264BFC32" w14:textId="41BC3257"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depërtim;</w:t>
      </w:r>
    </w:p>
    <w:p w14:paraId="264BFC33" w14:textId="6BE3FF0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dalës nga shtrati;</w:t>
      </w:r>
    </w:p>
    <w:p w14:paraId="264BFC34" w14:textId="6E7D5D6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gjatësi e daljes;</w:t>
      </w:r>
    </w:p>
    <w:p w14:paraId="264BFC35" w14:textId="4B303E48"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zona e mbarimit t</w:t>
      </w:r>
      <w:r w:rsidR="007B26FC">
        <w:rPr>
          <w:rFonts w:ascii="Garamond" w:hAnsi="Garamond"/>
          <w:sz w:val="24"/>
          <w:szCs w:val="24"/>
        </w:rPr>
        <w:t>ë</w:t>
      </w:r>
      <w:r w:rsidR="006148DC" w:rsidRPr="007E440B">
        <w:rPr>
          <w:rFonts w:ascii="Garamond" w:hAnsi="Garamond"/>
          <w:sz w:val="24"/>
          <w:szCs w:val="24"/>
        </w:rPr>
        <w:t xml:space="preserve"> rrjedhjes;</w:t>
      </w:r>
    </w:p>
    <w:p w14:paraId="264BFC36" w14:textId="188B79DF"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nga thellësia e burimit nëndetar;</w:t>
      </w:r>
    </w:p>
    <w:p w14:paraId="264BFC37" w14:textId="39CF11D7"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6148DC" w:rsidRPr="007E440B">
        <w:rPr>
          <w:rFonts w:ascii="Garamond" w:hAnsi="Garamond"/>
          <w:sz w:val="24"/>
          <w:szCs w:val="24"/>
        </w:rPr>
        <w:t>nga kapaciteti kryesor;</w:t>
      </w:r>
    </w:p>
    <w:p w14:paraId="264BFC38" w14:textId="1C04096D"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nga minimumi i kapaciteteve;</w:t>
      </w:r>
    </w:p>
    <w:p w14:paraId="264BFC39" w14:textId="61EA6094"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6148DC" w:rsidRPr="007E440B">
        <w:rPr>
          <w:rFonts w:ascii="Garamond" w:hAnsi="Garamond"/>
          <w:sz w:val="24"/>
          <w:szCs w:val="24"/>
        </w:rPr>
        <w:t>nga maksimumi i kapaciteteve.</w:t>
      </w:r>
    </w:p>
    <w:p w14:paraId="264BFC3A" w14:textId="14D22128"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3.6 Sipas regjimit të rrjedhjes së ujit: </w:t>
      </w:r>
    </w:p>
    <w:p w14:paraId="264BFC3B" w14:textId="378D0BC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 panjohur;</w:t>
      </w:r>
    </w:p>
    <w:p w14:paraId="264BFC3C" w14:textId="3909FC0E"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i përhershëm;</w:t>
      </w:r>
    </w:p>
    <w:p w14:paraId="264BFC3D" w14:textId="5330BE7C"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i përkohshëm.</w:t>
      </w:r>
    </w:p>
    <w:p w14:paraId="264BFC3E" w14:textId="5C4EBC91"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3.7 Sipas strukturës së marrjes së ujit:</w:t>
      </w:r>
    </w:p>
    <w:p w14:paraId="264BFC3F" w14:textId="10087E41"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 kaptazhuar;</w:t>
      </w:r>
    </w:p>
    <w:p w14:paraId="264BFC40" w14:textId="30E049F9"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i pakaptazhuar ose i panjohur;</w:t>
      </w:r>
    </w:p>
    <w:p w14:paraId="264BFC41" w14:textId="27829E70"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rezervuar për furnizimin me ujë.</w:t>
      </w:r>
    </w:p>
    <w:p w14:paraId="264BFC42" w14:textId="7F3D214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3.8 Sipas llojit të strukturës së konsumit:</w:t>
      </w:r>
    </w:p>
    <w:p w14:paraId="264BFC43" w14:textId="30AC3A2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kaptazhimi i burimit;</w:t>
      </w:r>
    </w:p>
    <w:p w14:paraId="264BFC44" w14:textId="5A3F8A76"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galeria e ujit;</w:t>
      </w:r>
    </w:p>
    <w:p w14:paraId="264BFC45" w14:textId="40659FCB" w:rsidR="006148DC" w:rsidRPr="007E440B" w:rsidRDefault="001146E4"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pellgu dhe nënpellgu ku është vendosur.</w:t>
      </w:r>
    </w:p>
    <w:p w14:paraId="264BFC47" w14:textId="16AFF0D6" w:rsidR="006148DC" w:rsidRPr="007E440B" w:rsidRDefault="00B07935" w:rsidP="00B07935">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Pikat e shpimeve, të dhënat e përgjithshme, të dhënat hidrogjeologjike, litologjike dhe dokumentet.</w:t>
      </w:r>
    </w:p>
    <w:p w14:paraId="264BFC4A" w14:textId="1CC7B9DB" w:rsidR="006148DC" w:rsidRPr="007E440B" w:rsidRDefault="006148DC" w:rsidP="00B07935">
      <w:pPr>
        <w:spacing w:after="0" w:line="240" w:lineRule="auto"/>
        <w:ind w:firstLine="284"/>
        <w:jc w:val="both"/>
        <w:rPr>
          <w:rFonts w:ascii="Garamond" w:hAnsi="Garamond"/>
          <w:sz w:val="24"/>
          <w:szCs w:val="24"/>
        </w:rPr>
      </w:pPr>
      <w:r w:rsidRPr="007E440B">
        <w:rPr>
          <w:rFonts w:ascii="Garamond" w:hAnsi="Garamond"/>
          <w:sz w:val="24"/>
          <w:szCs w:val="24"/>
        </w:rPr>
        <w:t>4.1</w:t>
      </w:r>
      <w:r w:rsidR="000A65F2">
        <w:rPr>
          <w:rFonts w:ascii="Garamond" w:hAnsi="Garamond"/>
          <w:sz w:val="24"/>
          <w:szCs w:val="24"/>
        </w:rPr>
        <w:t xml:space="preserve"> </w:t>
      </w:r>
      <w:r w:rsidRPr="007E440B">
        <w:rPr>
          <w:rFonts w:ascii="Garamond" w:hAnsi="Garamond"/>
          <w:sz w:val="24"/>
          <w:szCs w:val="24"/>
        </w:rPr>
        <w:t>Pikat e shpimeve dhe të dhënat e përgjithshme janë përshkruar nga institucionet përgjegjëse (Shërbimi Gjeologjik Shqiptar) si objekte të shpuara:</w:t>
      </w:r>
    </w:p>
    <w:p w14:paraId="264BFC4B" w14:textId="1D91BE90"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puset;</w:t>
      </w:r>
    </w:p>
    <w:p w14:paraId="264BFC4C" w14:textId="7B4860AB"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shpimet;</w:t>
      </w:r>
    </w:p>
    <w:p w14:paraId="264BFC4D" w14:textId="0C0DFF13"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piezometrat.</w:t>
      </w:r>
    </w:p>
    <w:p w14:paraId="264BFC4E"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4.2</w:t>
      </w:r>
      <w:r w:rsidR="00634F97" w:rsidRPr="007E440B">
        <w:rPr>
          <w:rFonts w:ascii="Garamond" w:hAnsi="Garamond"/>
          <w:sz w:val="24"/>
          <w:szCs w:val="24"/>
        </w:rPr>
        <w:t>.</w:t>
      </w:r>
      <w:r w:rsidRPr="007E440B">
        <w:rPr>
          <w:rFonts w:ascii="Garamond" w:hAnsi="Garamond"/>
          <w:sz w:val="24"/>
          <w:szCs w:val="24"/>
        </w:rPr>
        <w:t xml:space="preserve"> Sipas llojit të objektit të shpuar:</w:t>
      </w:r>
    </w:p>
    <w:p w14:paraId="264BFC4F" w14:textId="0FFF4363"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puset e testimit dhe shfrytëzimit;</w:t>
      </w:r>
    </w:p>
    <w:p w14:paraId="264BFC50" w14:textId="4EC8EB61"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puset e furnizimit me ujë të pijshëm;</w:t>
      </w:r>
    </w:p>
    <w:p w14:paraId="264BFC51" w14:textId="0CFACDD8"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puset termomineral;</w:t>
      </w:r>
    </w:p>
    <w:p w14:paraId="264BFC52" w14:textId="275AB840"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puset e gërmuar</w:t>
      </w:r>
      <w:r w:rsidR="00993202">
        <w:rPr>
          <w:rFonts w:ascii="Garamond" w:hAnsi="Garamond"/>
          <w:sz w:val="24"/>
          <w:szCs w:val="24"/>
        </w:rPr>
        <w:t>a</w:t>
      </w:r>
      <w:r w:rsidR="006148DC" w:rsidRPr="007E440B">
        <w:rPr>
          <w:rFonts w:ascii="Garamond" w:hAnsi="Garamond"/>
          <w:sz w:val="24"/>
          <w:szCs w:val="24"/>
        </w:rPr>
        <w:t>;</w:t>
      </w:r>
    </w:p>
    <w:p w14:paraId="264BFC53" w14:textId="4789E43C"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pus</w:t>
      </w:r>
      <w:r w:rsidR="00EE7D7A">
        <w:rPr>
          <w:rFonts w:ascii="Garamond" w:hAnsi="Garamond"/>
          <w:sz w:val="24"/>
          <w:szCs w:val="24"/>
        </w:rPr>
        <w:t>-</w:t>
      </w:r>
      <w:r w:rsidR="006148DC" w:rsidRPr="007E440B">
        <w:rPr>
          <w:rFonts w:ascii="Garamond" w:hAnsi="Garamond"/>
          <w:sz w:val="24"/>
          <w:szCs w:val="24"/>
        </w:rPr>
        <w:t xml:space="preserve">shpimeve gjeologjike; </w:t>
      </w:r>
    </w:p>
    <w:p w14:paraId="264BFC54" w14:textId="44D87AEA"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EE7D7A">
        <w:rPr>
          <w:rFonts w:ascii="Garamond" w:hAnsi="Garamond"/>
          <w:sz w:val="24"/>
          <w:szCs w:val="24"/>
        </w:rPr>
        <w:t>pus-</w:t>
      </w:r>
      <w:r w:rsidR="006148DC" w:rsidRPr="007E440B">
        <w:rPr>
          <w:rFonts w:ascii="Garamond" w:hAnsi="Garamond"/>
          <w:sz w:val="24"/>
          <w:szCs w:val="24"/>
        </w:rPr>
        <w:t>shpimeve hidrogjeologjike;</w:t>
      </w:r>
    </w:p>
    <w:p w14:paraId="264BFC55" w14:textId="7B952272"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EE7D7A">
        <w:rPr>
          <w:rFonts w:ascii="Garamond" w:hAnsi="Garamond"/>
          <w:sz w:val="24"/>
          <w:szCs w:val="24"/>
        </w:rPr>
        <w:t>pus-</w:t>
      </w:r>
      <w:r w:rsidR="006148DC" w:rsidRPr="007E440B">
        <w:rPr>
          <w:rFonts w:ascii="Garamond" w:hAnsi="Garamond"/>
          <w:sz w:val="24"/>
          <w:szCs w:val="24"/>
        </w:rPr>
        <w:t>shpimeve gjeologo-inxhinierike;</w:t>
      </w:r>
    </w:p>
    <w:p w14:paraId="264BFC56" w14:textId="69A191E7"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EE7D7A">
        <w:rPr>
          <w:rFonts w:ascii="Garamond" w:hAnsi="Garamond"/>
          <w:sz w:val="24"/>
          <w:szCs w:val="24"/>
        </w:rPr>
        <w:t>pus-</w:t>
      </w:r>
      <w:r w:rsidR="006148DC" w:rsidRPr="007E440B">
        <w:rPr>
          <w:rFonts w:ascii="Garamond" w:hAnsi="Garamond"/>
          <w:sz w:val="24"/>
          <w:szCs w:val="24"/>
        </w:rPr>
        <w:t>shpimeve gjeoteknike;</w:t>
      </w:r>
    </w:p>
    <w:p w14:paraId="264BFC57" w14:textId="71B44881"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puset e kullimit;</w:t>
      </w:r>
    </w:p>
    <w:p w14:paraId="264BFC58" w14:textId="5A79E2FD"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puset e konsolidimit;</w:t>
      </w:r>
    </w:p>
    <w:p w14:paraId="264BFC59" w14:textId="1105DE94"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puse nafte;</w:t>
      </w:r>
    </w:p>
    <w:p w14:paraId="264BFC5A" w14:textId="29387F00" w:rsidR="006148DC" w:rsidRPr="007E440B" w:rsidRDefault="00B07935"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puse gazi;</w:t>
      </w:r>
    </w:p>
    <w:p w14:paraId="264BFC5B" w14:textId="6D4883CA"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puse me qëllim të veçantë;</w:t>
      </w:r>
    </w:p>
    <w:p w14:paraId="264BFC5C" w14:textId="11F4C5A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3A2412" w:rsidRPr="007E440B">
        <w:rPr>
          <w:rFonts w:ascii="Garamond" w:hAnsi="Garamond"/>
          <w:sz w:val="24"/>
          <w:szCs w:val="24"/>
        </w:rPr>
        <w:t>nga em</w:t>
      </w:r>
      <w:r w:rsidR="006148DC" w:rsidRPr="007E440B">
        <w:rPr>
          <w:rFonts w:ascii="Garamond" w:hAnsi="Garamond"/>
          <w:sz w:val="24"/>
          <w:szCs w:val="24"/>
        </w:rPr>
        <w:t>ri i objektit të shpimit;</w:t>
      </w:r>
    </w:p>
    <w:p w14:paraId="264BFC5D" w14:textId="764F9FC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nga gjatësia;</w:t>
      </w:r>
    </w:p>
    <w:p w14:paraId="264BFC5E" w14:textId="67B2C9F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6148DC" w:rsidRPr="007E440B">
        <w:rPr>
          <w:rFonts w:ascii="Garamond" w:hAnsi="Garamond"/>
          <w:sz w:val="24"/>
          <w:szCs w:val="24"/>
        </w:rPr>
        <w:t>nga gjerësia;</w:t>
      </w:r>
    </w:p>
    <w:p w14:paraId="264BFC5F" w14:textId="50FB466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q) </w:t>
      </w:r>
      <w:r w:rsidR="006148DC" w:rsidRPr="007E440B">
        <w:rPr>
          <w:rFonts w:ascii="Garamond" w:hAnsi="Garamond"/>
          <w:sz w:val="24"/>
          <w:szCs w:val="24"/>
        </w:rPr>
        <w:t>nga lartësia;</w:t>
      </w:r>
    </w:p>
    <w:p w14:paraId="264BFC60" w14:textId="52C7A073"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r) </w:t>
      </w:r>
      <w:r w:rsidR="006148DC" w:rsidRPr="007E440B">
        <w:rPr>
          <w:rFonts w:ascii="Garamond" w:hAnsi="Garamond"/>
          <w:sz w:val="24"/>
          <w:szCs w:val="24"/>
        </w:rPr>
        <w:t>nga thellësia e tubacionit;</w:t>
      </w:r>
    </w:p>
    <w:p w14:paraId="264BFC61" w14:textId="2B7D068A"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s) </w:t>
      </w:r>
      <w:r w:rsidR="003A2412" w:rsidRPr="007E440B">
        <w:rPr>
          <w:rFonts w:ascii="Garamond" w:hAnsi="Garamond"/>
          <w:sz w:val="24"/>
          <w:szCs w:val="24"/>
        </w:rPr>
        <w:t>nga saktësia e ve</w:t>
      </w:r>
      <w:r w:rsidR="006148DC" w:rsidRPr="007E440B">
        <w:rPr>
          <w:rFonts w:ascii="Garamond" w:hAnsi="Garamond"/>
          <w:sz w:val="24"/>
          <w:szCs w:val="24"/>
        </w:rPr>
        <w:t>ndndodhjes;</w:t>
      </w:r>
    </w:p>
    <w:p w14:paraId="264BFC62" w14:textId="76709D64"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t) </w:t>
      </w:r>
      <w:r w:rsidR="006148DC" w:rsidRPr="007E440B">
        <w:rPr>
          <w:rFonts w:ascii="Garamond" w:hAnsi="Garamond"/>
          <w:sz w:val="24"/>
          <w:szCs w:val="24"/>
        </w:rPr>
        <w:t>nga thellësia e shpimit;</w:t>
      </w:r>
    </w:p>
    <w:p w14:paraId="264BFC63" w14:textId="59530D8C"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u) </w:t>
      </w:r>
      <w:r w:rsidR="006148DC" w:rsidRPr="007E440B">
        <w:rPr>
          <w:rFonts w:ascii="Garamond" w:hAnsi="Garamond"/>
          <w:sz w:val="24"/>
          <w:szCs w:val="24"/>
        </w:rPr>
        <w:t>nga diametri i shpimit;</w:t>
      </w:r>
    </w:p>
    <w:p w14:paraId="264BFC64" w14:textId="23054EB3"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nga mënyra e shpimit;</w:t>
      </w:r>
    </w:p>
    <w:p w14:paraId="264BFC65" w14:textId="1DA8F0BC"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w) </w:t>
      </w:r>
      <w:r w:rsidR="006148DC" w:rsidRPr="007E440B">
        <w:rPr>
          <w:rFonts w:ascii="Garamond" w:hAnsi="Garamond"/>
          <w:sz w:val="24"/>
          <w:szCs w:val="24"/>
        </w:rPr>
        <w:t>nga interpretues të shpimit;</w:t>
      </w:r>
    </w:p>
    <w:p w14:paraId="264BFC66" w14:textId="75282F9D"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x) </w:t>
      </w:r>
      <w:r w:rsidR="006148DC" w:rsidRPr="007E440B">
        <w:rPr>
          <w:rFonts w:ascii="Garamond" w:hAnsi="Garamond"/>
          <w:sz w:val="24"/>
          <w:szCs w:val="24"/>
        </w:rPr>
        <w:t>sipas vitit të shpimit;</w:t>
      </w:r>
    </w:p>
    <w:p w14:paraId="264BFC67" w14:textId="21B799A4"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y) </w:t>
      </w:r>
      <w:r w:rsidR="006148DC" w:rsidRPr="007E440B">
        <w:rPr>
          <w:rFonts w:ascii="Garamond" w:hAnsi="Garamond"/>
          <w:sz w:val="24"/>
          <w:szCs w:val="24"/>
        </w:rPr>
        <w:t>nga viti i rikonstruksionit;</w:t>
      </w:r>
    </w:p>
    <w:p w14:paraId="264BFC68" w14:textId="76673E74"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z) </w:t>
      </w:r>
      <w:r w:rsidR="006148DC" w:rsidRPr="007E440B">
        <w:rPr>
          <w:rFonts w:ascii="Garamond" w:hAnsi="Garamond"/>
          <w:sz w:val="24"/>
          <w:szCs w:val="24"/>
        </w:rPr>
        <w:t>nga pellgu dhe nënpellgu ku është vendosur.</w:t>
      </w:r>
    </w:p>
    <w:p w14:paraId="264BFC69" w14:textId="72AD5AB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6148DC" w:rsidRPr="007E440B">
        <w:rPr>
          <w:rFonts w:ascii="Garamond" w:hAnsi="Garamond"/>
          <w:sz w:val="24"/>
          <w:szCs w:val="24"/>
        </w:rPr>
        <w:t>Të dhënat e shpimeve hidrogjeologjike janë përshkruar:</w:t>
      </w:r>
    </w:p>
    <w:p w14:paraId="264BFC6A" w14:textId="6A49D39B"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5.1 Nga poroziteti i akuiferit:</w:t>
      </w:r>
    </w:p>
    <w:p w14:paraId="264BFC6B" w14:textId="7F7F4B97"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ndërkokrrizor;</w:t>
      </w:r>
    </w:p>
    <w:p w14:paraId="264BFC6C" w14:textId="5183E9F3"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frakturor;</w:t>
      </w:r>
    </w:p>
    <w:p w14:paraId="264BFC6D" w14:textId="4CB2E02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çarje-pore;</w:t>
      </w:r>
    </w:p>
    <w:p w14:paraId="264BFC6E" w14:textId="054D0518"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ndërkokrrizor dhe çarje;</w:t>
      </w:r>
    </w:p>
    <w:p w14:paraId="264BFC6F" w14:textId="218ABDEA"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çarje dhe çarje-pore.</w:t>
      </w:r>
    </w:p>
    <w:p w14:paraId="264BFC70" w14:textId="2D47DBBE"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5.2 Sipas llojit të akuiferit:</w:t>
      </w:r>
    </w:p>
    <w:p w14:paraId="264BFC71" w14:textId="599019A4"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të hapur;</w:t>
      </w:r>
    </w:p>
    <w:p w14:paraId="264BFC72" w14:textId="6122F88D"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mbyllur;</w:t>
      </w:r>
    </w:p>
    <w:p w14:paraId="264BFC73" w14:textId="3624B64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F57EFF" w:rsidRPr="007E440B">
        <w:rPr>
          <w:rFonts w:ascii="Garamond" w:hAnsi="Garamond"/>
          <w:sz w:val="24"/>
          <w:szCs w:val="24"/>
        </w:rPr>
        <w:t>gjysmë</w:t>
      </w:r>
      <w:r w:rsidR="006148DC" w:rsidRPr="007E440B">
        <w:rPr>
          <w:rFonts w:ascii="Garamond" w:hAnsi="Garamond"/>
          <w:sz w:val="24"/>
          <w:szCs w:val="24"/>
        </w:rPr>
        <w:t xml:space="preserve"> të mbyllur.</w:t>
      </w:r>
    </w:p>
    <w:p w14:paraId="264BFC74"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5.3</w:t>
      </w:r>
      <w:r w:rsidR="00634F97" w:rsidRPr="007E440B">
        <w:rPr>
          <w:rFonts w:ascii="Garamond" w:hAnsi="Garamond"/>
          <w:sz w:val="24"/>
          <w:szCs w:val="24"/>
        </w:rPr>
        <w:t>.</w:t>
      </w:r>
      <w:r w:rsidRPr="007E440B">
        <w:rPr>
          <w:rFonts w:ascii="Garamond" w:hAnsi="Garamond"/>
          <w:sz w:val="24"/>
          <w:szCs w:val="24"/>
        </w:rPr>
        <w:t xml:space="preserve"> Sipas llojit të ujit:</w:t>
      </w:r>
    </w:p>
    <w:p w14:paraId="264BFC75" w14:textId="210AA968"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 i freskët;</w:t>
      </w:r>
    </w:p>
    <w:p w14:paraId="264BFC76" w14:textId="3111C09E"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mineral;</w:t>
      </w:r>
    </w:p>
    <w:p w14:paraId="264BFC77" w14:textId="11172BF7"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 termal;</w:t>
      </w:r>
    </w:p>
    <w:p w14:paraId="264BFC78" w14:textId="19517A27"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10435C">
        <w:rPr>
          <w:rFonts w:ascii="Garamond" w:hAnsi="Garamond"/>
          <w:sz w:val="24"/>
          <w:szCs w:val="24"/>
        </w:rPr>
        <w:t>ujë nën</w:t>
      </w:r>
      <w:r w:rsidR="006148DC" w:rsidRPr="007E440B">
        <w:rPr>
          <w:rFonts w:ascii="Garamond" w:hAnsi="Garamond"/>
          <w:sz w:val="24"/>
          <w:szCs w:val="24"/>
        </w:rPr>
        <w:t>termal;</w:t>
      </w:r>
    </w:p>
    <w:p w14:paraId="264BFC79" w14:textId="2FA6C616"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F57EFF">
        <w:rPr>
          <w:rFonts w:ascii="Garamond" w:hAnsi="Garamond"/>
          <w:sz w:val="24"/>
          <w:szCs w:val="24"/>
        </w:rPr>
        <w:t>termo</w:t>
      </w:r>
      <w:r w:rsidR="006148DC" w:rsidRPr="007E440B">
        <w:rPr>
          <w:rFonts w:ascii="Garamond" w:hAnsi="Garamond"/>
          <w:sz w:val="24"/>
          <w:szCs w:val="24"/>
        </w:rPr>
        <w:t>minerale;</w:t>
      </w:r>
    </w:p>
    <w:p w14:paraId="264BFC7A" w14:textId="436CC82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të njelmët;</w:t>
      </w:r>
    </w:p>
    <w:p w14:paraId="264BFC7B" w14:textId="3F48928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të freskëta-njelmët;</w:t>
      </w:r>
    </w:p>
    <w:p w14:paraId="264BFC7C" w14:textId="190AF867"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i kripur.</w:t>
      </w:r>
    </w:p>
    <w:p w14:paraId="264BFC7D" w14:textId="7E200160"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5.4 Sipas karakteristikave të shpimit dhe akuiferit:</w:t>
      </w:r>
    </w:p>
    <w:p w14:paraId="264BFC7E" w14:textId="54E84B61"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nga thellësia e tavanit të akuiferit;</w:t>
      </w:r>
    </w:p>
    <w:p w14:paraId="264BFC7F" w14:textId="6EA0986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thellësia e tabanit të akuiferit;</w:t>
      </w:r>
    </w:p>
    <w:p w14:paraId="264BFC80" w14:textId="2203DB9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kapaciteti individual i shpimit/burimit;</w:t>
      </w:r>
    </w:p>
    <w:p w14:paraId="264BFC81" w14:textId="090D36C3"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nga të dhënat e veçanta;</w:t>
      </w:r>
    </w:p>
    <w:p w14:paraId="264BFC82" w14:textId="5AFA7BB4"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ujë përshkueshmëria hidraulike;</w:t>
      </w:r>
    </w:p>
    <w:p w14:paraId="264BFC83" w14:textId="56689051"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nga ujëpërcjellshmëria;</w:t>
      </w:r>
    </w:p>
    <w:p w14:paraId="264BFC84" w14:textId="04754ACC"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nga ruajtja e veçantë;</w:t>
      </w:r>
    </w:p>
    <w:p w14:paraId="264BFC85" w14:textId="22C31FA5"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nga filtrimi;</w:t>
      </w:r>
    </w:p>
    <w:p w14:paraId="264BFC86" w14:textId="32A1C4E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nga rrezja efektive e puseve;</w:t>
      </w:r>
    </w:p>
    <w:p w14:paraId="264BFC87" w14:textId="030A873E"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nga metoda e përcaktuar për shpimin me rrotullim/goditje;</w:t>
      </w:r>
    </w:p>
    <w:p w14:paraId="264BFC88" w14:textId="45F2FC0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nga testi i pompimit;</w:t>
      </w:r>
    </w:p>
    <w:p w14:paraId="264BFC89" w14:textId="15BBCD0D"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nga analizat granulometrike;</w:t>
      </w:r>
    </w:p>
    <w:p w14:paraId="264BFC8A" w14:textId="0FD00DF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 xml:space="preserve">nga mënyra e </w:t>
      </w:r>
      <w:r w:rsidR="006148DC" w:rsidRPr="00F808B4">
        <w:rPr>
          <w:rFonts w:ascii="Garamond" w:hAnsi="Garamond"/>
          <w:sz w:val="24"/>
          <w:szCs w:val="24"/>
        </w:rPr>
        <w:t>shpimit</w:t>
      </w:r>
      <w:r w:rsidR="00F808B4" w:rsidRPr="00F808B4">
        <w:rPr>
          <w:rFonts w:ascii="Garamond" w:hAnsi="Garamond"/>
          <w:sz w:val="24"/>
          <w:szCs w:val="24"/>
        </w:rPr>
        <w:t xml:space="preserve"> </w:t>
      </w:r>
      <w:r w:rsidR="006148DC" w:rsidRPr="00F808B4">
        <w:rPr>
          <w:rFonts w:ascii="Garamond" w:hAnsi="Garamond"/>
          <w:sz w:val="24"/>
          <w:szCs w:val="24"/>
        </w:rPr>
        <w:t>-</w:t>
      </w:r>
      <w:r w:rsidR="00F808B4" w:rsidRPr="00F808B4">
        <w:rPr>
          <w:rFonts w:ascii="Garamond" w:hAnsi="Garamond"/>
          <w:sz w:val="24"/>
          <w:szCs w:val="24"/>
        </w:rPr>
        <w:t xml:space="preserve"> </w:t>
      </w:r>
      <w:r w:rsidR="006148DC" w:rsidRPr="00F808B4">
        <w:rPr>
          <w:rFonts w:ascii="Garamond" w:hAnsi="Garamond"/>
          <w:sz w:val="24"/>
          <w:szCs w:val="24"/>
        </w:rPr>
        <w:t>karotash.</w:t>
      </w:r>
    </w:p>
    <w:p w14:paraId="264BFC8B" w14:textId="68361712"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5.5 Sipas litologjisë së shpimeve:</w:t>
      </w:r>
    </w:p>
    <w:p w14:paraId="264BFC8C" w14:textId="46D4ADD2"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intervali;</w:t>
      </w:r>
    </w:p>
    <w:p w14:paraId="264BFC8D" w14:textId="681D194B"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gjatësia e intervalit;</w:t>
      </w:r>
    </w:p>
    <w:p w14:paraId="264BFC8E" w14:textId="3F604171"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përshkrimi litologjik;</w:t>
      </w:r>
    </w:p>
    <w:p w14:paraId="264BFC8F" w14:textId="2FB14AFD"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simboli litologjik.</w:t>
      </w:r>
    </w:p>
    <w:p w14:paraId="264BFC90" w14:textId="2CE1B909"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5.6 Sipas të dhënave për shpimet e bëra:</w:t>
      </w:r>
    </w:p>
    <w:p w14:paraId="264BFC91" w14:textId="0E64EAD3"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thellësia e shpimit;</w:t>
      </w:r>
    </w:p>
    <w:p w14:paraId="264BFC92" w14:textId="509169B5"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thellësia e fundit të shpimit;</w:t>
      </w:r>
    </w:p>
    <w:p w14:paraId="264BFC93" w14:textId="0BCAE2B8"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diametri i tubove.</w:t>
      </w:r>
    </w:p>
    <w:p w14:paraId="264BFC94" w14:textId="6A845D2B"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5.7 Sipas instalimeve në shpim:</w:t>
      </w:r>
    </w:p>
    <w:p w14:paraId="264BFC95" w14:textId="1E6EC281"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tubat;</w:t>
      </w:r>
    </w:p>
    <w:p w14:paraId="264BFC96" w14:textId="1A288C29"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filtrat;</w:t>
      </w:r>
    </w:p>
    <w:p w14:paraId="264BFC97" w14:textId="29878A02"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pjesa fundore e mbyllur e konstruksionit të pusit.</w:t>
      </w:r>
    </w:p>
    <w:p w14:paraId="264BFC98" w14:textId="72F71EB9"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5.8 Sipas materialit ndërtimor: </w:t>
      </w:r>
    </w:p>
    <w:p w14:paraId="264BFC99" w14:textId="04C80531"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çelik;</w:t>
      </w:r>
    </w:p>
    <w:p w14:paraId="264BFC9A" w14:textId="087BE366"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plastikë; </w:t>
      </w:r>
    </w:p>
    <w:p w14:paraId="264BFC9B" w14:textId="13CF752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hekur;</w:t>
      </w:r>
    </w:p>
    <w:p w14:paraId="264BFC9C" w14:textId="18CF373C"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hekur i galvanizuar;</w:t>
      </w:r>
    </w:p>
    <w:p w14:paraId="264BFC9D" w14:textId="00BE109F"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azbest;</w:t>
      </w:r>
    </w:p>
    <w:p w14:paraId="264BFC9E" w14:textId="16904BA0"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çimento;</w:t>
      </w:r>
    </w:p>
    <w:p w14:paraId="264BFC9F" w14:textId="20720338"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 xml:space="preserve">inoks; </w:t>
      </w:r>
    </w:p>
    <w:p w14:paraId="264BFCA0" w14:textId="7939BA95" w:rsidR="006148DC" w:rsidRPr="007E440B" w:rsidRDefault="003363BC"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e kombinuar.</w:t>
      </w:r>
    </w:p>
    <w:p w14:paraId="264BFCA1" w14:textId="0D6292D3"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5.9 Sipas llojit të filtrit: </w:t>
      </w:r>
    </w:p>
    <w:p w14:paraId="264BFCA2" w14:textId="7DA3C7C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tub i hapur;</w:t>
      </w:r>
    </w:p>
    <w:p w14:paraId="264BFCA3" w14:textId="0F34B827"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tub me vrima; </w:t>
      </w:r>
    </w:p>
    <w:p w14:paraId="264BFCA4" w14:textId="748957F4"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 xml:space="preserve">vrima me rrjetë; </w:t>
      </w:r>
    </w:p>
    <w:p w14:paraId="264BFCA5" w14:textId="540016CA"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 xml:space="preserve">çarje të hapura; </w:t>
      </w:r>
    </w:p>
    <w:p w14:paraId="264BFCA6" w14:textId="227713A2"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 xml:space="preserve">çarje me rrjetë; </w:t>
      </w:r>
    </w:p>
    <w:p w14:paraId="264BFCA7" w14:textId="4D38F5EF"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spirale (të mbështjellë).</w:t>
      </w:r>
    </w:p>
    <w:p w14:paraId="264BFCA8" w14:textId="19A7669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5.10</w:t>
      </w:r>
      <w:r w:rsidR="003A2412" w:rsidRPr="007E440B">
        <w:rPr>
          <w:rFonts w:ascii="Garamond" w:hAnsi="Garamond"/>
          <w:sz w:val="24"/>
          <w:szCs w:val="24"/>
        </w:rPr>
        <w:t xml:space="preserve"> Sipas dokumente</w:t>
      </w:r>
      <w:r w:rsidRPr="007E440B">
        <w:rPr>
          <w:rFonts w:ascii="Garamond" w:hAnsi="Garamond"/>
          <w:sz w:val="24"/>
          <w:szCs w:val="24"/>
        </w:rPr>
        <w:t>ve të shpimeve:</w:t>
      </w:r>
    </w:p>
    <w:p w14:paraId="264BFCA9" w14:textId="1D3FA1A0"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formati i dokumentit;</w:t>
      </w:r>
    </w:p>
    <w:p w14:paraId="264BFCAA" w14:textId="2D283BC3"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përshkrimi i dokumentit;</w:t>
      </w:r>
    </w:p>
    <w:p w14:paraId="264BFCAB" w14:textId="7B896A00"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arkivi dhe nga numri arkivor.</w:t>
      </w:r>
    </w:p>
    <w:p w14:paraId="264BFCAC" w14:textId="61701F31"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6. </w:t>
      </w:r>
      <w:r w:rsidR="006148DC" w:rsidRPr="007E440B">
        <w:rPr>
          <w:rFonts w:ascii="Garamond" w:hAnsi="Garamond"/>
          <w:sz w:val="24"/>
          <w:szCs w:val="24"/>
        </w:rPr>
        <w:t>Pikat e gërmuara, të dhënat e përgjithshme për gërmimet, të dhënat hidrogjeologjike dhe dokumentacioni.</w:t>
      </w:r>
    </w:p>
    <w:p w14:paraId="264BFCAD" w14:textId="5F5AACA1"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6.1</w:t>
      </w:r>
      <w:r w:rsidR="00CB06E3">
        <w:rPr>
          <w:rFonts w:ascii="Garamond" w:hAnsi="Garamond"/>
          <w:sz w:val="24"/>
          <w:szCs w:val="24"/>
        </w:rPr>
        <w:t xml:space="preserve"> </w:t>
      </w:r>
      <w:r w:rsidRPr="007E440B">
        <w:rPr>
          <w:rFonts w:ascii="Garamond" w:hAnsi="Garamond"/>
          <w:sz w:val="24"/>
          <w:szCs w:val="24"/>
        </w:rPr>
        <w:t>Pikat e gërmuara dhe të dhënat e përgjithshme</w:t>
      </w:r>
      <w:r w:rsidR="00F32879" w:rsidRPr="007E440B">
        <w:rPr>
          <w:rFonts w:ascii="Garamond" w:hAnsi="Garamond"/>
          <w:sz w:val="24"/>
          <w:szCs w:val="24"/>
        </w:rPr>
        <w:t xml:space="preserve"> </w:t>
      </w:r>
      <w:r w:rsidRPr="007E440B">
        <w:rPr>
          <w:rFonts w:ascii="Garamond" w:hAnsi="Garamond"/>
          <w:sz w:val="24"/>
          <w:szCs w:val="24"/>
        </w:rPr>
        <w:t>përshkruhen nga institucioni përgjegjës (Shërbimi Gjeologjik Shqiptar)</w:t>
      </w:r>
      <w:r w:rsidR="00F57EFF">
        <w:rPr>
          <w:rFonts w:ascii="Garamond" w:hAnsi="Garamond"/>
          <w:sz w:val="24"/>
          <w:szCs w:val="24"/>
        </w:rPr>
        <w:t>,</w:t>
      </w:r>
      <w:r w:rsidRPr="007E440B">
        <w:rPr>
          <w:rFonts w:ascii="Garamond" w:hAnsi="Garamond"/>
          <w:sz w:val="24"/>
          <w:szCs w:val="24"/>
        </w:rPr>
        <w:t xml:space="preserve"> si:</w:t>
      </w:r>
    </w:p>
    <w:p w14:paraId="264BFCAE" w14:textId="256973A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objekte të gërmuara;</w:t>
      </w:r>
    </w:p>
    <w:p w14:paraId="264BFCAF" w14:textId="349D944D"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puse të gërmuar</w:t>
      </w:r>
      <w:r w:rsidR="00CB06E3">
        <w:rPr>
          <w:rFonts w:ascii="Garamond" w:hAnsi="Garamond"/>
          <w:sz w:val="24"/>
          <w:szCs w:val="24"/>
        </w:rPr>
        <w:t>a</w:t>
      </w:r>
      <w:r w:rsidR="006148DC" w:rsidRPr="007E440B">
        <w:rPr>
          <w:rFonts w:ascii="Garamond" w:hAnsi="Garamond"/>
          <w:sz w:val="24"/>
          <w:szCs w:val="24"/>
        </w:rPr>
        <w:t>;</w:t>
      </w:r>
    </w:p>
    <w:p w14:paraId="264BFCB0" w14:textId="3186D510"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galeri të marrjes se ujit;</w:t>
      </w:r>
    </w:p>
    <w:p w14:paraId="264BFCB1" w14:textId="1CA8902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nga emri.</w:t>
      </w:r>
    </w:p>
    <w:p w14:paraId="264BFCB2" w14:textId="16E8BB5A"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6.2 Sipas vendndodhjes:</w:t>
      </w:r>
    </w:p>
    <w:p w14:paraId="264BFCB3" w14:textId="09AF94CC"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gjerësia;</w:t>
      </w:r>
    </w:p>
    <w:p w14:paraId="264BFCB4" w14:textId="2FEBFB0D"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gjatësia;</w:t>
      </w:r>
    </w:p>
    <w:p w14:paraId="264BFCB5" w14:textId="0B0AEA42"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lartësia;</w:t>
      </w:r>
    </w:p>
    <w:p w14:paraId="264BFCB6" w14:textId="2B04E6B5"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vend</w:t>
      </w:r>
      <w:r w:rsidR="00F57EFF">
        <w:rPr>
          <w:rFonts w:ascii="Garamond" w:hAnsi="Garamond"/>
          <w:sz w:val="24"/>
          <w:szCs w:val="24"/>
        </w:rPr>
        <w:t>nd</w:t>
      </w:r>
      <w:r w:rsidR="006148DC" w:rsidRPr="007E440B">
        <w:rPr>
          <w:rFonts w:ascii="Garamond" w:hAnsi="Garamond"/>
          <w:sz w:val="24"/>
          <w:szCs w:val="24"/>
        </w:rPr>
        <w:t>odhja e saktë</w:t>
      </w:r>
      <w:r w:rsidR="002B1F4D">
        <w:rPr>
          <w:rFonts w:ascii="Garamond" w:hAnsi="Garamond"/>
          <w:sz w:val="24"/>
          <w:szCs w:val="24"/>
        </w:rPr>
        <w:t xml:space="preserve"> </w:t>
      </w:r>
      <w:r w:rsidR="006148DC" w:rsidRPr="007E440B">
        <w:rPr>
          <w:rFonts w:ascii="Garamond" w:hAnsi="Garamond"/>
          <w:sz w:val="24"/>
          <w:szCs w:val="24"/>
        </w:rPr>
        <w:t>-</w:t>
      </w:r>
      <w:r w:rsidR="002B1F4D">
        <w:rPr>
          <w:rFonts w:ascii="Garamond" w:hAnsi="Garamond"/>
          <w:sz w:val="24"/>
          <w:szCs w:val="24"/>
        </w:rPr>
        <w:t xml:space="preserve"> </w:t>
      </w:r>
      <w:r w:rsidR="006148DC" w:rsidRPr="007E440B">
        <w:rPr>
          <w:rFonts w:ascii="Garamond" w:hAnsi="Garamond"/>
          <w:sz w:val="24"/>
          <w:szCs w:val="24"/>
        </w:rPr>
        <w:t>koordinatat;</w:t>
      </w:r>
    </w:p>
    <w:p w14:paraId="264BFCB7" w14:textId="1C13D432"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thellësia;</w:t>
      </w:r>
    </w:p>
    <w:p w14:paraId="264BFCB8" w14:textId="4E604906"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diametri.</w:t>
      </w:r>
    </w:p>
    <w:p w14:paraId="264BFCB9" w14:textId="76138963"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6.3 Sipas llojit të hyrjes:</w:t>
      </w:r>
    </w:p>
    <w:p w14:paraId="264BFCBA" w14:textId="5EDE39EE"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pjerrësia; </w:t>
      </w:r>
    </w:p>
    <w:p w14:paraId="264BFCBB" w14:textId="0E6135A2"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pusi kryesor i minierës; </w:t>
      </w:r>
    </w:p>
    <w:p w14:paraId="264BFCBC" w14:textId="425336F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miniera;</w:t>
      </w:r>
    </w:p>
    <w:p w14:paraId="264BFCBD" w14:textId="0D711EB1"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 xml:space="preserve">prerje; </w:t>
      </w:r>
    </w:p>
    <w:p w14:paraId="264BFCBE" w14:textId="47B3282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gjatësia e hyrjes;</w:t>
      </w:r>
    </w:p>
    <w:p w14:paraId="264BFCBF" w14:textId="3F18D87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 xml:space="preserve">tipi i nxjerrjes së ujit; </w:t>
      </w:r>
    </w:p>
    <w:p w14:paraId="264BFCC0" w14:textId="3735BEE0"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galeri;</w:t>
      </w:r>
    </w:p>
    <w:p w14:paraId="264BFCC1" w14:textId="26188A7E"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galeri e pjerrët;</w:t>
      </w:r>
    </w:p>
    <w:p w14:paraId="264BFCC2" w14:textId="1685C9C2"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pusi kryesor i minierës;</w:t>
      </w:r>
    </w:p>
    <w:p w14:paraId="264BFCC3" w14:textId="2599E3FB"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pus i pjerrët;</w:t>
      </w:r>
    </w:p>
    <w:p w14:paraId="264BFCC4" w14:textId="1BCBD91F"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pus horizontal;</w:t>
      </w:r>
    </w:p>
    <w:p w14:paraId="264BFCC5" w14:textId="765531EE"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pus vertikal;</w:t>
      </w:r>
    </w:p>
    <w:p w14:paraId="264BFCC6" w14:textId="3D697617"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nga gjatësia e marrjes së ujit (nënkupton tubacionin);</w:t>
      </w:r>
    </w:p>
    <w:p w14:paraId="264BFCC7" w14:textId="11E4294C"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6148DC" w:rsidRPr="007E440B">
        <w:rPr>
          <w:rFonts w:ascii="Garamond" w:hAnsi="Garamond"/>
          <w:sz w:val="24"/>
          <w:szCs w:val="24"/>
        </w:rPr>
        <w:t>nga azimuti i marrjes së ujit;</w:t>
      </w:r>
    </w:p>
    <w:p w14:paraId="264BFCC9" w14:textId="5791CDCC" w:rsidR="006148DC" w:rsidRPr="007E440B" w:rsidRDefault="00BB64AD" w:rsidP="00BB64AD">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nga numri i objekteve të marrjes së ujit të futura (stacionet e pompimit);</w:t>
      </w:r>
    </w:p>
    <w:p w14:paraId="264BFCCA" w14:textId="0F90FB35"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6148DC" w:rsidRPr="007E440B">
        <w:rPr>
          <w:rFonts w:ascii="Garamond" w:hAnsi="Garamond"/>
          <w:sz w:val="24"/>
          <w:szCs w:val="24"/>
        </w:rPr>
        <w:t xml:space="preserve">nga distanca midis objekteve të marrjes së ujit (të futura); </w:t>
      </w:r>
    </w:p>
    <w:p w14:paraId="264BFCCB" w14:textId="4801C98A"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q) </w:t>
      </w:r>
      <w:r w:rsidR="006148DC" w:rsidRPr="007E440B">
        <w:rPr>
          <w:rFonts w:ascii="Garamond" w:hAnsi="Garamond"/>
          <w:sz w:val="24"/>
          <w:szCs w:val="24"/>
        </w:rPr>
        <w:t xml:space="preserve">nga tipi i gërmimit; </w:t>
      </w:r>
    </w:p>
    <w:p w14:paraId="264BFCCC" w14:textId="42B19891"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r) </w:t>
      </w:r>
      <w:r w:rsidR="006148DC" w:rsidRPr="007E440B">
        <w:rPr>
          <w:rFonts w:ascii="Garamond" w:hAnsi="Garamond"/>
          <w:sz w:val="24"/>
          <w:szCs w:val="24"/>
        </w:rPr>
        <w:t xml:space="preserve">nga viti i gërmimit; </w:t>
      </w:r>
    </w:p>
    <w:p w14:paraId="264BFCCD" w14:textId="668AA0C9" w:rsidR="006148DC" w:rsidRPr="007E440B" w:rsidRDefault="00BB64AD" w:rsidP="007E440B">
      <w:pPr>
        <w:spacing w:after="0" w:line="240" w:lineRule="auto"/>
        <w:ind w:firstLine="284"/>
        <w:jc w:val="both"/>
        <w:rPr>
          <w:rFonts w:ascii="Garamond" w:hAnsi="Garamond"/>
          <w:sz w:val="24"/>
          <w:szCs w:val="24"/>
        </w:rPr>
      </w:pPr>
      <w:r>
        <w:rPr>
          <w:rFonts w:ascii="Garamond" w:hAnsi="Garamond"/>
          <w:sz w:val="24"/>
          <w:szCs w:val="24"/>
        </w:rPr>
        <w:t xml:space="preserve">s) </w:t>
      </w:r>
      <w:r w:rsidR="006148DC" w:rsidRPr="007E440B">
        <w:rPr>
          <w:rFonts w:ascii="Garamond" w:hAnsi="Garamond"/>
          <w:sz w:val="24"/>
          <w:szCs w:val="24"/>
        </w:rPr>
        <w:t>nga pellgu dhe nënpellgu ku është vendosur.</w:t>
      </w:r>
    </w:p>
    <w:p w14:paraId="264BFCCE" w14:textId="1A685984" w:rsidR="006148DC" w:rsidRPr="007E440B" w:rsidRDefault="000A45F4"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Të dhënat hidrogjeologjike të objekteve të gërmuara përshkruhen:</w:t>
      </w:r>
    </w:p>
    <w:p w14:paraId="264BFCCF" w14:textId="6F4728BE"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7.1 Nga poroziteti i akuiferit, si:</w:t>
      </w:r>
    </w:p>
    <w:p w14:paraId="264BFCD0" w14:textId="4A7CFC0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ndërkokrrizor;</w:t>
      </w:r>
    </w:p>
    <w:p w14:paraId="264BFCD1" w14:textId="37DC566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frakturor;</w:t>
      </w:r>
    </w:p>
    <w:p w14:paraId="264BFCD2" w14:textId="1AEB956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çarje;</w:t>
      </w:r>
    </w:p>
    <w:p w14:paraId="264BFCD3" w14:textId="5AD0083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poro-çarje;</w:t>
      </w:r>
    </w:p>
    <w:p w14:paraId="264BFCD4" w14:textId="79D7A70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çarje-pore;</w:t>
      </w:r>
    </w:p>
    <w:p w14:paraId="264BFCD5" w14:textId="612FA63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ndërkokrrizor dhe çarje.</w:t>
      </w:r>
    </w:p>
    <w:p w14:paraId="264BFCD6" w14:textId="17F2E62E"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7.2 Sipas llojit të akuiferit: </w:t>
      </w:r>
    </w:p>
    <w:p w14:paraId="264BFCD7" w14:textId="7C084A6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të hapur; </w:t>
      </w:r>
    </w:p>
    <w:p w14:paraId="264BFCD8" w14:textId="651AEA4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mbyllur;</w:t>
      </w:r>
    </w:p>
    <w:p w14:paraId="264BFCD9" w14:textId="549B24C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D91411" w:rsidRPr="007E440B">
        <w:rPr>
          <w:rFonts w:ascii="Garamond" w:hAnsi="Garamond"/>
          <w:sz w:val="24"/>
          <w:szCs w:val="24"/>
        </w:rPr>
        <w:t>gjysmë</w:t>
      </w:r>
      <w:r w:rsidR="006148DC" w:rsidRPr="007E440B">
        <w:rPr>
          <w:rFonts w:ascii="Garamond" w:hAnsi="Garamond"/>
          <w:sz w:val="24"/>
          <w:szCs w:val="24"/>
        </w:rPr>
        <w:t xml:space="preserve"> të mbyllur.</w:t>
      </w:r>
    </w:p>
    <w:p w14:paraId="264BFCDA" w14:textId="5C752E9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7.3 Sipas llojit të ujit: </w:t>
      </w:r>
    </w:p>
    <w:p w14:paraId="264BFCDB" w14:textId="5EDE9E7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 i freskët;</w:t>
      </w:r>
    </w:p>
    <w:p w14:paraId="264BFCDC" w14:textId="1D73041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mineral;</w:t>
      </w:r>
    </w:p>
    <w:p w14:paraId="264BFCDD" w14:textId="6070C8A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 termal;</w:t>
      </w:r>
    </w:p>
    <w:p w14:paraId="264BFCDE" w14:textId="1688C2A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ujë nëntermik;</w:t>
      </w:r>
    </w:p>
    <w:p w14:paraId="264BFCDF" w14:textId="497996D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ujë termomineral;</w:t>
      </w:r>
    </w:p>
    <w:p w14:paraId="264BFCE0" w14:textId="046D737E"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ujë i njelmët;</w:t>
      </w:r>
    </w:p>
    <w:p w14:paraId="264BFCE1" w14:textId="0940843E"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ujë i freskët</w:t>
      </w:r>
      <w:r w:rsidR="00FC7388">
        <w:rPr>
          <w:rFonts w:ascii="Garamond" w:hAnsi="Garamond"/>
          <w:sz w:val="24"/>
          <w:szCs w:val="24"/>
        </w:rPr>
        <w:t xml:space="preserve"> </w:t>
      </w:r>
      <w:r w:rsidR="006148DC" w:rsidRPr="007E440B">
        <w:rPr>
          <w:rFonts w:ascii="Garamond" w:hAnsi="Garamond"/>
          <w:sz w:val="24"/>
          <w:szCs w:val="24"/>
        </w:rPr>
        <w:t>-</w:t>
      </w:r>
      <w:r w:rsidR="00FC7388">
        <w:rPr>
          <w:rFonts w:ascii="Garamond" w:hAnsi="Garamond"/>
          <w:sz w:val="24"/>
          <w:szCs w:val="24"/>
        </w:rPr>
        <w:t xml:space="preserve"> </w:t>
      </w:r>
      <w:r w:rsidR="006148DC" w:rsidRPr="007E440B">
        <w:rPr>
          <w:rFonts w:ascii="Garamond" w:hAnsi="Garamond"/>
          <w:sz w:val="24"/>
          <w:szCs w:val="24"/>
        </w:rPr>
        <w:t>i njelmët;</w:t>
      </w:r>
    </w:p>
    <w:p w14:paraId="264BFCE2" w14:textId="3C0223B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 i kripur.</w:t>
      </w:r>
    </w:p>
    <w:p w14:paraId="264BFCE3" w14:textId="179F4C52"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7.4 Sipas të dhënave të tjera:</w:t>
      </w:r>
    </w:p>
    <w:p w14:paraId="264BFCE4" w14:textId="39213EA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nga kapaciteti individual;</w:t>
      </w:r>
    </w:p>
    <w:p w14:paraId="264BFCE5" w14:textId="4B6D93B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të dhënat e veçanta;</w:t>
      </w:r>
    </w:p>
    <w:p w14:paraId="264BFCE6" w14:textId="45C7ACE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akumulimi i veçantë;</w:t>
      </w:r>
    </w:p>
    <w:p w14:paraId="264BFCE7" w14:textId="18416F0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nga ujëpërshkueshmëria hidraulike;</w:t>
      </w:r>
    </w:p>
    <w:p w14:paraId="264BFCE8" w14:textId="214CB66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ujëpërcjellshmëria;</w:t>
      </w:r>
    </w:p>
    <w:p w14:paraId="264BFCE9" w14:textId="16FE985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nga filtrimi;</w:t>
      </w:r>
    </w:p>
    <w:p w14:paraId="264BFCEA" w14:textId="4026EBF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nga analiza granulometrike;</w:t>
      </w:r>
    </w:p>
    <w:p w14:paraId="264BFCEB" w14:textId="3036481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nga rrezja efektive e puseve;</w:t>
      </w:r>
    </w:p>
    <w:p w14:paraId="264BFCEC" w14:textId="2D7804B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nga testi i pompimit;</w:t>
      </w:r>
    </w:p>
    <w:p w14:paraId="264BFCED" w14:textId="7059344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nga metoda e përcaktuar për tipin e shpimit me rrotullim/goditje;</w:t>
      </w:r>
    </w:p>
    <w:p w14:paraId="264BFCEE" w14:textId="293734D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nga metoda e shpimit-karotash.</w:t>
      </w:r>
    </w:p>
    <w:p w14:paraId="264BFCEF" w14:textId="3530DDBC"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7.5 Sipas dokumenteve të gërmimeve:</w:t>
      </w:r>
    </w:p>
    <w:p w14:paraId="264BFCF0" w14:textId="45F262E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formati i dokumentit; </w:t>
      </w:r>
    </w:p>
    <w:p w14:paraId="264BFCF1" w14:textId="7ECA5452"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përshkrimi i dokumentit;</w:t>
      </w:r>
    </w:p>
    <w:p w14:paraId="264BFCF2" w14:textId="3311C46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arkivi dhe nga numri arkivor.</w:t>
      </w:r>
    </w:p>
    <w:p w14:paraId="264BFCF3" w14:textId="4BA86B93"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8. </w:t>
      </w:r>
      <w:r w:rsidR="006148DC" w:rsidRPr="007E440B">
        <w:rPr>
          <w:rFonts w:ascii="Garamond" w:hAnsi="Garamond"/>
          <w:sz w:val="24"/>
          <w:szCs w:val="24"/>
        </w:rPr>
        <w:t>Pikat gjeomorfologjike, të dhëna të përgjithshme dhe dokumentacioni përshkruhen nga institucionet sipas fushës së përgjegjësive.</w:t>
      </w:r>
    </w:p>
    <w:p w14:paraId="264BFCF4" w14:textId="13DC504A"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8.1 Pikat gjeomorfologjike dhe të dhënat e përgjithshme janë përshkruar nga tipologjia:</w:t>
      </w:r>
    </w:p>
    <w:p w14:paraId="264BFCF5" w14:textId="1733BD2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emri;</w:t>
      </w:r>
    </w:p>
    <w:p w14:paraId="264BFCF6" w14:textId="36ED018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vendndodhja; </w:t>
      </w:r>
    </w:p>
    <w:p w14:paraId="264BFCF8" w14:textId="510409D0" w:rsidR="006148DC" w:rsidRPr="007E440B" w:rsidRDefault="00215EFA" w:rsidP="00215EFA">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koordinatat gjeografike; me gjatësi; m</w:t>
      </w:r>
      <w:r>
        <w:rPr>
          <w:rFonts w:ascii="Garamond" w:hAnsi="Garamond"/>
          <w:sz w:val="24"/>
          <w:szCs w:val="24"/>
        </w:rPr>
        <w:t xml:space="preserve">e lartësi të hyrjes; me saktësi </w:t>
      </w:r>
      <w:r w:rsidR="006148DC" w:rsidRPr="007E440B">
        <w:rPr>
          <w:rFonts w:ascii="Garamond" w:hAnsi="Garamond"/>
          <w:sz w:val="24"/>
          <w:szCs w:val="24"/>
        </w:rPr>
        <w:t>të vendndodhjes;</w:t>
      </w:r>
    </w:p>
    <w:p w14:paraId="264BFCF9" w14:textId="51BC16A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numri i hyrjes;</w:t>
      </w:r>
    </w:p>
    <w:p w14:paraId="264BFCFA" w14:textId="2AAF3B1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dimensioni i hyrjes kryesore;</w:t>
      </w:r>
    </w:p>
    <w:p w14:paraId="264BFCFB" w14:textId="3024916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gjatësia e gjurmës; nga thellësia;</w:t>
      </w:r>
    </w:p>
    <w:p w14:paraId="264BFCFC" w14:textId="7EB9E97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ndryshimi i lartësisë;</w:t>
      </w:r>
    </w:p>
    <w:p w14:paraId="264BFCFD" w14:textId="3D3EA3C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azimuti i objektit;</w:t>
      </w:r>
    </w:p>
    <w:p w14:paraId="264BFCFE" w14:textId="271E7EA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thellësia në ujë.</w:t>
      </w:r>
    </w:p>
    <w:p w14:paraId="264BFCFF" w14:textId="0600EFA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8.2 Sipas llojit të regjimit:</w:t>
      </w:r>
    </w:p>
    <w:p w14:paraId="264BFD00" w14:textId="57EED48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të panjohur;</w:t>
      </w:r>
    </w:p>
    <w:p w14:paraId="264BFD01" w14:textId="7F15A03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përhershëm;</w:t>
      </w:r>
    </w:p>
    <w:p w14:paraId="264BFD02" w14:textId="7BAFED7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të përkohshëm;</w:t>
      </w:r>
    </w:p>
    <w:p w14:paraId="264BFD03" w14:textId="21B24E5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reja.</w:t>
      </w:r>
    </w:p>
    <w:p w14:paraId="264BFD04" w14:textId="6CF6285D"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8.3 Sipas regjimit të uljes së nivelit të ujit:</w:t>
      </w:r>
    </w:p>
    <w:p w14:paraId="264BFD05" w14:textId="5073B24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të panjohur;</w:t>
      </w:r>
    </w:p>
    <w:p w14:paraId="264BFD06" w14:textId="018B056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përhershëm;</w:t>
      </w:r>
    </w:p>
    <w:p w14:paraId="264BFD07" w14:textId="4D5A9EA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të përkohshëm;</w:t>
      </w:r>
    </w:p>
    <w:p w14:paraId="264BFD08" w14:textId="7426709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reja.</w:t>
      </w:r>
    </w:p>
    <w:p w14:paraId="264BFD09" w14:textId="3A77640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8.4 Sipas rrjedhës jashtë regjimit:</w:t>
      </w:r>
    </w:p>
    <w:p w14:paraId="264BFD0A" w14:textId="01B92C8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të panjohur;</w:t>
      </w:r>
    </w:p>
    <w:p w14:paraId="264BFD0B" w14:textId="37EE771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përhershëm;</w:t>
      </w:r>
    </w:p>
    <w:p w14:paraId="264BFD0C" w14:textId="525B4F6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të përkohshëm;</w:t>
      </w:r>
    </w:p>
    <w:p w14:paraId="264BFD0D" w14:textId="1400F23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reja.</w:t>
      </w:r>
    </w:p>
    <w:p w14:paraId="264BFD0E" w14:textId="11465910"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8.5 Sipas llojit të ujit:</w:t>
      </w:r>
    </w:p>
    <w:p w14:paraId="264BFD0F" w14:textId="0A2438D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 i freskët;</w:t>
      </w:r>
    </w:p>
    <w:p w14:paraId="264BFD10" w14:textId="2AA6674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mineral;</w:t>
      </w:r>
    </w:p>
    <w:p w14:paraId="264BFD11" w14:textId="4CD4E55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 termal;</w:t>
      </w:r>
    </w:p>
    <w:p w14:paraId="264BFD12" w14:textId="52D3647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ujë nëntermike;</w:t>
      </w:r>
    </w:p>
    <w:p w14:paraId="264BFD13" w14:textId="62A505B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ujë termomineral;</w:t>
      </w:r>
    </w:p>
    <w:p w14:paraId="264BFD14" w14:textId="27D6CB2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ujë i njelmët;</w:t>
      </w:r>
    </w:p>
    <w:p w14:paraId="264BFD15" w14:textId="4E42823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ujë i freskët</w:t>
      </w:r>
      <w:r w:rsidR="00FC7388">
        <w:rPr>
          <w:rFonts w:ascii="Garamond" w:hAnsi="Garamond"/>
          <w:sz w:val="24"/>
          <w:szCs w:val="24"/>
        </w:rPr>
        <w:t xml:space="preserve"> – i </w:t>
      </w:r>
      <w:r w:rsidR="006148DC" w:rsidRPr="007E440B">
        <w:rPr>
          <w:rFonts w:ascii="Garamond" w:hAnsi="Garamond"/>
          <w:sz w:val="24"/>
          <w:szCs w:val="24"/>
        </w:rPr>
        <w:t>njelmët;</w:t>
      </w:r>
    </w:p>
    <w:p w14:paraId="264BFD16" w14:textId="25C8D1D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 i kripur;</w:t>
      </w:r>
    </w:p>
    <w:p w14:paraId="264BFD17" w14:textId="12C24F8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nga pellgu dhe nënpellgu ku është vendosur.</w:t>
      </w:r>
    </w:p>
    <w:p w14:paraId="264BFD18" w14:textId="54E8993D"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8.6 Sipas dokumenteve gjeomorfologjike:</w:t>
      </w:r>
    </w:p>
    <w:p w14:paraId="264BFD19" w14:textId="06D5DE2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formati i dokumentit;</w:t>
      </w:r>
    </w:p>
    <w:p w14:paraId="264BFD1A" w14:textId="399D024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përshkrimi i dokumentit;</w:t>
      </w:r>
    </w:p>
    <w:p w14:paraId="264BFD1B" w14:textId="10E18AC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arkivi dhe nga numri arkivor.</w:t>
      </w:r>
    </w:p>
    <w:p w14:paraId="264BFD1C" w14:textId="1A8D56A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9. </w:t>
      </w:r>
      <w:r w:rsidR="006148DC" w:rsidRPr="007E440B">
        <w:rPr>
          <w:rFonts w:ascii="Garamond" w:hAnsi="Garamond"/>
          <w:sz w:val="24"/>
          <w:szCs w:val="24"/>
        </w:rPr>
        <w:t>Njësitë e ujërave nëntokësore dhe njësitë e inerteve nëntokësore.</w:t>
      </w:r>
    </w:p>
    <w:p w14:paraId="264BFD1D" w14:textId="7E265C6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9.1 Ujërat nëntokësore përshkruhen sipas ekorajoneve</w:t>
      </w:r>
      <w:r w:rsidR="0021246C">
        <w:rPr>
          <w:rFonts w:ascii="Garamond" w:hAnsi="Garamond"/>
          <w:sz w:val="24"/>
          <w:szCs w:val="24"/>
        </w:rPr>
        <w:t>,</w:t>
      </w:r>
      <w:r w:rsidRPr="007E440B">
        <w:rPr>
          <w:rFonts w:ascii="Garamond" w:hAnsi="Garamond"/>
          <w:sz w:val="24"/>
          <w:szCs w:val="24"/>
        </w:rPr>
        <w:t xml:space="preserve"> si:</w:t>
      </w:r>
    </w:p>
    <w:p w14:paraId="264BFD1E" w14:textId="3B42875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ndërkufitar;</w:t>
      </w:r>
    </w:p>
    <w:p w14:paraId="264BFD1F" w14:textId="024E9DF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jashtë rrethit të basenit lumor;</w:t>
      </w:r>
    </w:p>
    <w:p w14:paraId="264BFD20" w14:textId="20B50BC2"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jashtë rrethit të nënbasenit lumor;</w:t>
      </w:r>
    </w:p>
    <w:p w14:paraId="264BFD21" w14:textId="697DAFC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 xml:space="preserve">nga emri; </w:t>
      </w:r>
    </w:p>
    <w:p w14:paraId="264BFD22" w14:textId="15CE911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gjerësia;</w:t>
      </w:r>
    </w:p>
    <w:p w14:paraId="264BFD23" w14:textId="309FC5C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nga gjatësia;</w:t>
      </w:r>
    </w:p>
    <w:p w14:paraId="264BFD24" w14:textId="7C72B77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sipas sipërfaqes;</w:t>
      </w:r>
    </w:p>
    <w:p w14:paraId="264BFD25" w14:textId="6C1DB9C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nga horizonti i ujërave nëntokësore;</w:t>
      </w:r>
    </w:p>
    <w:p w14:paraId="264BFD26" w14:textId="4B6CD34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përcaktimi i formës finale;</w:t>
      </w:r>
    </w:p>
    <w:p w14:paraId="264BFD27" w14:textId="28F1DF1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nga kapaciteti.</w:t>
      </w:r>
    </w:p>
    <w:p w14:paraId="264BFD28" w14:textId="5C90C7A6"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9.2 Klasifikimi sasior i ujërave nëntokësore:</w:t>
      </w:r>
    </w:p>
    <w:p w14:paraId="264BFD29" w14:textId="009D0F8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më pak se 1000 km</w:t>
      </w:r>
      <w:r w:rsidR="006148DC" w:rsidRPr="00BF3994">
        <w:rPr>
          <w:rFonts w:ascii="Garamond" w:hAnsi="Garamond"/>
          <w:sz w:val="24"/>
          <w:szCs w:val="24"/>
          <w:vertAlign w:val="superscript"/>
        </w:rPr>
        <w:t>2</w:t>
      </w:r>
      <w:r w:rsidR="006148DC" w:rsidRPr="007E440B">
        <w:rPr>
          <w:rFonts w:ascii="Garamond" w:hAnsi="Garamond"/>
          <w:sz w:val="24"/>
          <w:szCs w:val="24"/>
        </w:rPr>
        <w:t>;</w:t>
      </w:r>
    </w:p>
    <w:p w14:paraId="264BFD2A" w14:textId="2DD8594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midis 1000 km</w:t>
      </w:r>
      <w:r w:rsidR="006148DC" w:rsidRPr="00BF3994">
        <w:rPr>
          <w:rFonts w:ascii="Garamond" w:hAnsi="Garamond"/>
          <w:sz w:val="24"/>
          <w:szCs w:val="24"/>
          <w:vertAlign w:val="superscript"/>
        </w:rPr>
        <w:t>2</w:t>
      </w:r>
      <w:r w:rsidR="006148DC" w:rsidRPr="007E440B">
        <w:rPr>
          <w:rFonts w:ascii="Garamond" w:hAnsi="Garamond"/>
          <w:sz w:val="24"/>
          <w:szCs w:val="24"/>
        </w:rPr>
        <w:t xml:space="preserve"> dhe 4000 km</w:t>
      </w:r>
      <w:r w:rsidR="006148DC" w:rsidRPr="00BF3994">
        <w:rPr>
          <w:rFonts w:ascii="Garamond" w:hAnsi="Garamond"/>
          <w:sz w:val="24"/>
          <w:szCs w:val="24"/>
          <w:vertAlign w:val="superscript"/>
        </w:rPr>
        <w:t>2</w:t>
      </w:r>
      <w:r w:rsidR="006148DC" w:rsidRPr="007E440B">
        <w:rPr>
          <w:rFonts w:ascii="Garamond" w:hAnsi="Garamond"/>
          <w:sz w:val="24"/>
          <w:szCs w:val="24"/>
        </w:rPr>
        <w:t>;</w:t>
      </w:r>
    </w:p>
    <w:p w14:paraId="264BFD2B" w14:textId="5FE6E8E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më shumë se 4000 km</w:t>
      </w:r>
      <w:r w:rsidR="006148DC" w:rsidRPr="00BF3994">
        <w:rPr>
          <w:rFonts w:ascii="Garamond" w:hAnsi="Garamond"/>
          <w:sz w:val="24"/>
          <w:szCs w:val="24"/>
          <w:vertAlign w:val="superscript"/>
        </w:rPr>
        <w:t>2</w:t>
      </w:r>
      <w:r w:rsidR="006148DC" w:rsidRPr="007E440B">
        <w:rPr>
          <w:rFonts w:ascii="Garamond" w:hAnsi="Garamond"/>
          <w:sz w:val="24"/>
          <w:szCs w:val="24"/>
        </w:rPr>
        <w:t>;</w:t>
      </w:r>
    </w:p>
    <w:p w14:paraId="264BFD2C" w14:textId="394811A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nga lidhja me ujërat sipërfaqësor</w:t>
      </w:r>
      <w:r w:rsidR="0021246C">
        <w:rPr>
          <w:rFonts w:ascii="Garamond" w:hAnsi="Garamond"/>
          <w:sz w:val="24"/>
          <w:szCs w:val="24"/>
        </w:rPr>
        <w:t>e</w:t>
      </w:r>
      <w:r w:rsidR="006148DC" w:rsidRPr="007E440B">
        <w:rPr>
          <w:rFonts w:ascii="Garamond" w:hAnsi="Garamond"/>
          <w:sz w:val="24"/>
          <w:szCs w:val="24"/>
        </w:rPr>
        <w:t>;</w:t>
      </w:r>
    </w:p>
    <w:p w14:paraId="264BFD2D" w14:textId="26F55AC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lidhja me zonat e mbrojtura.</w:t>
      </w:r>
    </w:p>
    <w:p w14:paraId="264BFD2E"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9.3 Njësitë e inerteve nëntokësore janë përshkruar nga:</w:t>
      </w:r>
    </w:p>
    <w:p w14:paraId="264BFD2F" w14:textId="2DA84DF3"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emri;</w:t>
      </w:r>
    </w:p>
    <w:p w14:paraId="264BFD30" w14:textId="2CC32BF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sipas fushave; </w:t>
      </w:r>
    </w:p>
    <w:p w14:paraId="264BFD31" w14:textId="567A372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 xml:space="preserve">gjerësia; </w:t>
      </w:r>
    </w:p>
    <w:p w14:paraId="264BFD32" w14:textId="29A3F67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 xml:space="preserve">gjatësia; </w:t>
      </w:r>
    </w:p>
    <w:p w14:paraId="264BFD33" w14:textId="12331EC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 xml:space="preserve">kapaciteti; </w:t>
      </w:r>
    </w:p>
    <w:p w14:paraId="264BFD34" w14:textId="3AB4070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shtresat e trupave ujor</w:t>
      </w:r>
      <w:r w:rsidR="00E0603E">
        <w:rPr>
          <w:rFonts w:ascii="Garamond" w:hAnsi="Garamond"/>
          <w:sz w:val="24"/>
          <w:szCs w:val="24"/>
        </w:rPr>
        <w:t>ë</w:t>
      </w:r>
      <w:r w:rsidR="006148DC" w:rsidRPr="007E440B">
        <w:rPr>
          <w:rFonts w:ascii="Garamond" w:hAnsi="Garamond"/>
          <w:sz w:val="24"/>
          <w:szCs w:val="24"/>
        </w:rPr>
        <w:t xml:space="preserve"> nëntokësor</w:t>
      </w:r>
      <w:r w:rsidR="00E0603E">
        <w:rPr>
          <w:rFonts w:ascii="Garamond" w:hAnsi="Garamond"/>
          <w:sz w:val="24"/>
          <w:szCs w:val="24"/>
        </w:rPr>
        <w:t>ë</w:t>
      </w:r>
      <w:r w:rsidR="006148DC" w:rsidRPr="007E440B">
        <w:rPr>
          <w:rFonts w:ascii="Garamond" w:hAnsi="Garamond"/>
          <w:sz w:val="24"/>
          <w:szCs w:val="24"/>
        </w:rPr>
        <w:t>;</w:t>
      </w:r>
    </w:p>
    <w:p w14:paraId="264BFD35" w14:textId="13E7B83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klasa e madhësisë së shtresave nëntokësore:</w:t>
      </w:r>
    </w:p>
    <w:p w14:paraId="264BFD36" w14:textId="3B927CCE"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më pak se 1000 km</w:t>
      </w:r>
      <w:r w:rsidR="006148DC" w:rsidRPr="00BF3994">
        <w:rPr>
          <w:rFonts w:ascii="Garamond" w:hAnsi="Garamond"/>
          <w:sz w:val="24"/>
          <w:szCs w:val="24"/>
          <w:vertAlign w:val="superscript"/>
        </w:rPr>
        <w:t>2</w:t>
      </w:r>
      <w:r w:rsidR="006148DC" w:rsidRPr="007E440B">
        <w:rPr>
          <w:rFonts w:ascii="Garamond" w:hAnsi="Garamond"/>
          <w:sz w:val="24"/>
          <w:szCs w:val="24"/>
        </w:rPr>
        <w:t xml:space="preserve">; </w:t>
      </w:r>
    </w:p>
    <w:p w14:paraId="264BFD37" w14:textId="7DCAC37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në mes të 1000 km</w:t>
      </w:r>
      <w:r w:rsidR="006148DC" w:rsidRPr="00E0603E">
        <w:rPr>
          <w:rFonts w:ascii="Garamond" w:hAnsi="Garamond"/>
          <w:sz w:val="24"/>
          <w:szCs w:val="24"/>
          <w:vertAlign w:val="superscript"/>
        </w:rPr>
        <w:t>2</w:t>
      </w:r>
      <w:r w:rsidR="006148DC" w:rsidRPr="007E440B">
        <w:rPr>
          <w:rFonts w:ascii="Garamond" w:hAnsi="Garamond"/>
          <w:sz w:val="24"/>
          <w:szCs w:val="24"/>
        </w:rPr>
        <w:t xml:space="preserve"> dhe 4000 km</w:t>
      </w:r>
      <w:r w:rsidR="006148DC" w:rsidRPr="00BF3994">
        <w:rPr>
          <w:rFonts w:ascii="Garamond" w:hAnsi="Garamond"/>
          <w:sz w:val="24"/>
          <w:szCs w:val="24"/>
          <w:vertAlign w:val="superscript"/>
        </w:rPr>
        <w:t>2</w:t>
      </w:r>
      <w:r w:rsidR="006148DC" w:rsidRPr="007E440B">
        <w:rPr>
          <w:rFonts w:ascii="Garamond" w:hAnsi="Garamond"/>
          <w:sz w:val="24"/>
          <w:szCs w:val="24"/>
        </w:rPr>
        <w:t>;</w:t>
      </w:r>
    </w:p>
    <w:p w14:paraId="264BFD38" w14:textId="66B9F49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më shumë se 4000 km</w:t>
      </w:r>
      <w:r w:rsidR="006148DC" w:rsidRPr="00BF3994">
        <w:rPr>
          <w:rFonts w:ascii="Garamond" w:hAnsi="Garamond"/>
          <w:sz w:val="24"/>
          <w:szCs w:val="24"/>
          <w:vertAlign w:val="superscript"/>
        </w:rPr>
        <w:t>2</w:t>
      </w:r>
      <w:r w:rsidR="006148DC" w:rsidRPr="007E440B">
        <w:rPr>
          <w:rFonts w:ascii="Garamond" w:hAnsi="Garamond"/>
          <w:sz w:val="24"/>
          <w:szCs w:val="24"/>
        </w:rPr>
        <w:t>;</w:t>
      </w:r>
    </w:p>
    <w:p w14:paraId="264BFD39" w14:textId="06E9139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lidhja shoqëruese me ujërat sipërfaqësore;</w:t>
      </w:r>
    </w:p>
    <w:p w14:paraId="264BFD3A" w14:textId="36A1F77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lidhja shoqëruese me zonat e mbrojtura.</w:t>
      </w:r>
    </w:p>
    <w:p w14:paraId="264BFD3B" w14:textId="77777777" w:rsidR="006148DC" w:rsidRPr="007E440B" w:rsidRDefault="006148DC" w:rsidP="007E440B">
      <w:pPr>
        <w:spacing w:after="0" w:line="240" w:lineRule="auto"/>
        <w:ind w:firstLine="284"/>
        <w:jc w:val="both"/>
        <w:rPr>
          <w:rFonts w:ascii="Garamond" w:hAnsi="Garamond"/>
          <w:sz w:val="24"/>
          <w:szCs w:val="24"/>
        </w:rPr>
      </w:pPr>
    </w:p>
    <w:p w14:paraId="264BFD54" w14:textId="77777777" w:rsidR="006148DC" w:rsidRPr="007E440B" w:rsidRDefault="006148DC" w:rsidP="00215EFA">
      <w:pPr>
        <w:spacing w:after="0" w:line="240" w:lineRule="auto"/>
        <w:jc w:val="center"/>
        <w:rPr>
          <w:rFonts w:ascii="Garamond" w:hAnsi="Garamond"/>
          <w:sz w:val="24"/>
          <w:szCs w:val="24"/>
        </w:rPr>
      </w:pPr>
      <w:r w:rsidRPr="007E440B">
        <w:rPr>
          <w:rFonts w:ascii="Garamond" w:hAnsi="Garamond"/>
          <w:sz w:val="24"/>
          <w:szCs w:val="24"/>
        </w:rPr>
        <w:t>SHTOJCA 3</w:t>
      </w:r>
    </w:p>
    <w:p w14:paraId="264BFD55" w14:textId="77777777" w:rsidR="006148DC" w:rsidRPr="007E440B" w:rsidRDefault="006148DC" w:rsidP="00215EFA">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 xml:space="preserve">MODULIN </w:t>
      </w:r>
      <w:r w:rsidRPr="007E440B">
        <w:rPr>
          <w:rFonts w:ascii="Garamond" w:hAnsi="Garamond"/>
          <w:sz w:val="24"/>
          <w:szCs w:val="24"/>
        </w:rPr>
        <w:t>PËR STRUKTURAT E UJIT</w:t>
      </w:r>
    </w:p>
    <w:p w14:paraId="264BFD56" w14:textId="77777777" w:rsidR="006148DC" w:rsidRPr="007E440B" w:rsidRDefault="006148DC" w:rsidP="007E440B">
      <w:pPr>
        <w:spacing w:after="0" w:line="240" w:lineRule="auto"/>
        <w:ind w:firstLine="284"/>
        <w:jc w:val="both"/>
        <w:rPr>
          <w:rFonts w:ascii="Garamond" w:hAnsi="Garamond"/>
          <w:sz w:val="24"/>
          <w:szCs w:val="24"/>
        </w:rPr>
      </w:pPr>
    </w:p>
    <w:p w14:paraId="264BFD57"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1. </w:t>
      </w:r>
      <w:r w:rsidR="00400AFF" w:rsidRPr="007E440B">
        <w:rPr>
          <w:rFonts w:ascii="Garamond" w:hAnsi="Garamond"/>
          <w:sz w:val="24"/>
          <w:szCs w:val="24"/>
        </w:rPr>
        <w:t xml:space="preserve">Moduli </w:t>
      </w:r>
      <w:r w:rsidRPr="007E440B">
        <w:rPr>
          <w:rFonts w:ascii="Garamond" w:hAnsi="Garamond"/>
          <w:sz w:val="24"/>
          <w:szCs w:val="24"/>
        </w:rPr>
        <w:t>për strukturat e ujit përbëhet nga dy shtresa gjeohapësinore:</w:t>
      </w:r>
    </w:p>
    <w:p w14:paraId="264BFD58" w14:textId="3A3862F3"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BF3994" w:rsidRPr="007E440B">
        <w:rPr>
          <w:rFonts w:ascii="Garamond" w:hAnsi="Garamond"/>
          <w:sz w:val="24"/>
          <w:szCs w:val="24"/>
        </w:rPr>
        <w:t xml:space="preserve">strukturat </w:t>
      </w:r>
      <w:r w:rsidR="006148DC" w:rsidRPr="007E440B">
        <w:rPr>
          <w:rFonts w:ascii="Garamond" w:hAnsi="Garamond"/>
          <w:sz w:val="24"/>
          <w:szCs w:val="24"/>
        </w:rPr>
        <w:t>gjatësore të ujit/objekteve</w:t>
      </w:r>
      <w:r w:rsidR="00BF3994">
        <w:rPr>
          <w:rFonts w:ascii="Garamond" w:hAnsi="Garamond"/>
          <w:sz w:val="24"/>
          <w:szCs w:val="24"/>
        </w:rPr>
        <w:t>;</w:t>
      </w:r>
      <w:r w:rsidR="006148DC" w:rsidRPr="007E440B">
        <w:rPr>
          <w:rFonts w:ascii="Garamond" w:hAnsi="Garamond"/>
          <w:sz w:val="24"/>
          <w:szCs w:val="24"/>
        </w:rPr>
        <w:t xml:space="preserve"> dhe </w:t>
      </w:r>
    </w:p>
    <w:p w14:paraId="264BFD59" w14:textId="0955DDA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BF3994" w:rsidRPr="007E440B">
        <w:rPr>
          <w:rFonts w:ascii="Garamond" w:hAnsi="Garamond"/>
          <w:sz w:val="24"/>
          <w:szCs w:val="24"/>
        </w:rPr>
        <w:t xml:space="preserve">strukturat </w:t>
      </w:r>
      <w:r w:rsidR="006148DC" w:rsidRPr="007E440B">
        <w:rPr>
          <w:rFonts w:ascii="Garamond" w:hAnsi="Garamond"/>
          <w:sz w:val="24"/>
          <w:szCs w:val="24"/>
        </w:rPr>
        <w:t>tërthore të ujit/objekteve.</w:t>
      </w:r>
    </w:p>
    <w:p w14:paraId="264BFD5B" w14:textId="363FCB3B" w:rsidR="006148DC" w:rsidRPr="007E440B" w:rsidRDefault="006148DC" w:rsidP="00215EFA">
      <w:pPr>
        <w:spacing w:after="0" w:line="240" w:lineRule="auto"/>
        <w:ind w:firstLine="284"/>
        <w:jc w:val="both"/>
        <w:rPr>
          <w:rFonts w:ascii="Garamond" w:hAnsi="Garamond"/>
          <w:sz w:val="24"/>
          <w:szCs w:val="24"/>
        </w:rPr>
      </w:pPr>
      <w:r w:rsidRPr="007E440B">
        <w:rPr>
          <w:rFonts w:ascii="Garamond" w:hAnsi="Garamond"/>
          <w:sz w:val="24"/>
          <w:szCs w:val="24"/>
        </w:rPr>
        <w:t xml:space="preserve">2. Tabela e atributeve të strukturave gjatësore të ujit përshkruan të dhënat e përgjithshme dhe specifike. </w:t>
      </w:r>
    </w:p>
    <w:p w14:paraId="264BFD5C" w14:textId="4E34561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2.1 </w:t>
      </w:r>
      <w:r w:rsidR="006148DC" w:rsidRPr="007E440B">
        <w:rPr>
          <w:rFonts w:ascii="Garamond" w:hAnsi="Garamond"/>
          <w:sz w:val="24"/>
          <w:szCs w:val="24"/>
        </w:rPr>
        <w:t>Tabela e atributeve të strukturave gjatësore të ujit përfshijnë:</w:t>
      </w:r>
    </w:p>
    <w:p w14:paraId="264BFD5D" w14:textId="3E7C58E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kodet e lumenjve; </w:t>
      </w:r>
    </w:p>
    <w:p w14:paraId="264BFD5E" w14:textId="436A622A"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vendndodhjen; </w:t>
      </w:r>
    </w:p>
    <w:p w14:paraId="264BFD5F" w14:textId="6344C87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 xml:space="preserve">anët e bankinave; </w:t>
      </w:r>
    </w:p>
    <w:p w14:paraId="264BFD60" w14:textId="2CD0BDA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shënuesit kilometrik</w:t>
      </w:r>
      <w:r w:rsidR="00D00B26">
        <w:rPr>
          <w:rFonts w:ascii="Garamond" w:hAnsi="Garamond"/>
          <w:sz w:val="24"/>
          <w:szCs w:val="24"/>
        </w:rPr>
        <w:t>ë</w:t>
      </w:r>
      <w:r w:rsidR="006148DC" w:rsidRPr="007E440B">
        <w:rPr>
          <w:rFonts w:ascii="Garamond" w:hAnsi="Garamond"/>
          <w:sz w:val="24"/>
          <w:szCs w:val="24"/>
        </w:rPr>
        <w:t xml:space="preserve">; </w:t>
      </w:r>
    </w:p>
    <w:p w14:paraId="264BFD61" w14:textId="6D00510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 xml:space="preserve">gjatësinë; </w:t>
      </w:r>
    </w:p>
    <w:p w14:paraId="264BFD62" w14:textId="4032176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 xml:space="preserve">vitin e ndërtimit; </w:t>
      </w:r>
    </w:p>
    <w:p w14:paraId="264BFD63" w14:textId="5CB8560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 xml:space="preserve">lartësinë në rrjedhën e sipërme dhe të poshtme; </w:t>
      </w:r>
    </w:p>
    <w:p w14:paraId="264BFD64" w14:textId="26C950A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 xml:space="preserve">peshën e kurorës; </w:t>
      </w:r>
    </w:p>
    <w:p w14:paraId="264BFD65" w14:textId="142868D8"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shpatet e kanaleve ujore;</w:t>
      </w:r>
    </w:p>
    <w:p w14:paraId="264BFD66" w14:textId="6D4AED33"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shpatet e ledheve;</w:t>
      </w:r>
    </w:p>
    <w:p w14:paraId="264BFD67" w14:textId="72BFA3D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qëllimi.</w:t>
      </w:r>
    </w:p>
    <w:p w14:paraId="264BFD68" w14:textId="6EF0BB4F"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2.2 </w:t>
      </w:r>
      <w:r w:rsidR="006148DC" w:rsidRPr="007E440B">
        <w:rPr>
          <w:rFonts w:ascii="Garamond" w:hAnsi="Garamond"/>
          <w:sz w:val="24"/>
          <w:szCs w:val="24"/>
        </w:rPr>
        <w:t xml:space="preserve">Tabela e atributeve </w:t>
      </w:r>
      <w:r w:rsidR="009C5250">
        <w:rPr>
          <w:rFonts w:ascii="Garamond" w:hAnsi="Garamond"/>
          <w:sz w:val="24"/>
          <w:szCs w:val="24"/>
        </w:rPr>
        <w:t>të strukturave tërthore përfshi</w:t>
      </w:r>
      <w:r w:rsidR="006148DC" w:rsidRPr="007E440B">
        <w:rPr>
          <w:rFonts w:ascii="Garamond" w:hAnsi="Garamond"/>
          <w:sz w:val="24"/>
          <w:szCs w:val="24"/>
        </w:rPr>
        <w:t>n:</w:t>
      </w:r>
    </w:p>
    <w:p w14:paraId="264BFD69" w14:textId="387036F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kodin;</w:t>
      </w:r>
    </w:p>
    <w:p w14:paraId="264BFD6A" w14:textId="526B7FB7"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vendndodhjen;</w:t>
      </w:r>
    </w:p>
    <w:p w14:paraId="264BFD6B" w14:textId="010F65E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llojin e objektit;</w:t>
      </w:r>
    </w:p>
    <w:p w14:paraId="264BFD6C" w14:textId="6936C14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vitin e ndërtimit;</w:t>
      </w:r>
    </w:p>
    <w:p w14:paraId="264BFD6D" w14:textId="055A61E3"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pronarin etj.</w:t>
      </w:r>
    </w:p>
    <w:p w14:paraId="264BFD6E" w14:textId="1026432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2.3 </w:t>
      </w:r>
      <w:r w:rsidR="006148DC" w:rsidRPr="007E440B">
        <w:rPr>
          <w:rFonts w:ascii="Garamond" w:hAnsi="Garamond"/>
          <w:sz w:val="24"/>
          <w:szCs w:val="24"/>
        </w:rPr>
        <w:t>Të dyja tabelat e atributeve janë të lidhura me tabelat që përshkruajnë dokumentacionin teknik.</w:t>
      </w:r>
    </w:p>
    <w:p w14:paraId="264BFD6F" w14:textId="3D78DAF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3</w:t>
      </w:r>
      <w:r w:rsidR="005F31B2">
        <w:rPr>
          <w:rFonts w:ascii="Garamond" w:hAnsi="Garamond"/>
          <w:sz w:val="24"/>
          <w:szCs w:val="24"/>
        </w:rPr>
        <w:t>.</w:t>
      </w:r>
      <w:r>
        <w:rPr>
          <w:rFonts w:ascii="Garamond" w:hAnsi="Garamond"/>
          <w:sz w:val="24"/>
          <w:szCs w:val="24"/>
        </w:rPr>
        <w:t xml:space="preserve"> </w:t>
      </w:r>
      <w:r w:rsidR="006148DC" w:rsidRPr="007E440B">
        <w:rPr>
          <w:rFonts w:ascii="Garamond" w:hAnsi="Garamond"/>
          <w:sz w:val="24"/>
          <w:szCs w:val="24"/>
        </w:rPr>
        <w:t>Shtresat gjeohapësinore dhe përshkrimet e tyre specifike janë:</w:t>
      </w:r>
    </w:p>
    <w:p w14:paraId="264BFD70" w14:textId="09E4CFB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307B68" w:rsidRPr="007E440B">
        <w:rPr>
          <w:rFonts w:ascii="Garamond" w:hAnsi="Garamond"/>
          <w:sz w:val="24"/>
          <w:szCs w:val="24"/>
        </w:rPr>
        <w:t xml:space="preserve">Strukturat </w:t>
      </w:r>
      <w:r w:rsidR="006148DC" w:rsidRPr="007E440B">
        <w:rPr>
          <w:rFonts w:ascii="Garamond" w:hAnsi="Garamond"/>
          <w:sz w:val="24"/>
          <w:szCs w:val="24"/>
        </w:rPr>
        <w:t>gjatësore të ujit</w:t>
      </w:r>
      <w:r w:rsidR="00F1280C">
        <w:rPr>
          <w:rFonts w:ascii="Garamond" w:hAnsi="Garamond"/>
          <w:sz w:val="24"/>
          <w:szCs w:val="24"/>
        </w:rPr>
        <w:t>,</w:t>
      </w:r>
      <w:r w:rsidR="006148DC" w:rsidRPr="007E440B">
        <w:rPr>
          <w:rFonts w:ascii="Garamond" w:hAnsi="Garamond"/>
          <w:sz w:val="24"/>
          <w:szCs w:val="24"/>
        </w:rPr>
        <w:t xml:space="preserve"> të tilla si</w:t>
      </w:r>
      <w:r w:rsidR="00F1280C">
        <w:rPr>
          <w:rFonts w:ascii="Garamond" w:hAnsi="Garamond"/>
          <w:sz w:val="24"/>
          <w:szCs w:val="24"/>
        </w:rPr>
        <w:t>:</w:t>
      </w:r>
      <w:r w:rsidR="006148DC" w:rsidRPr="007E440B">
        <w:rPr>
          <w:rFonts w:ascii="Garamond" w:hAnsi="Garamond"/>
          <w:sz w:val="24"/>
          <w:szCs w:val="24"/>
        </w:rPr>
        <w:t xml:space="preserve"> ledhet, pritat për të shmangur përmbytjet, pritat për të shmangur intruzionin e ujit të detit janë përshkruar</w:t>
      </w:r>
      <w:r w:rsidR="00F1280C">
        <w:rPr>
          <w:rFonts w:ascii="Garamond" w:hAnsi="Garamond"/>
          <w:sz w:val="24"/>
          <w:szCs w:val="24"/>
        </w:rPr>
        <w:t>,</w:t>
      </w:r>
      <w:r w:rsidR="006148DC" w:rsidRPr="007E440B">
        <w:rPr>
          <w:rFonts w:ascii="Garamond" w:hAnsi="Garamond"/>
          <w:sz w:val="24"/>
          <w:szCs w:val="24"/>
        </w:rPr>
        <w:t xml:space="preserve"> sipas:</w:t>
      </w:r>
    </w:p>
    <w:p w14:paraId="264BFD71" w14:textId="14207E6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emrit;</w:t>
      </w:r>
    </w:p>
    <w:p w14:paraId="264BFD72" w14:textId="5CA9126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 xml:space="preserve">llojit të strukturës; </w:t>
      </w:r>
    </w:p>
    <w:p w14:paraId="264BFD73" w14:textId="5D343C6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emërtimit të ujërave sipërfaqësore;</w:t>
      </w:r>
    </w:p>
    <w:p w14:paraId="264BFD74" w14:textId="1E5FA84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bankinave të lumit/bregdetit;</w:t>
      </w:r>
    </w:p>
    <w:p w14:paraId="264BFD75" w14:textId="6BD766B6"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gjerësisë;</w:t>
      </w:r>
    </w:p>
    <w:p w14:paraId="264BFD76" w14:textId="418C57B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vi. </w:t>
      </w:r>
      <w:r w:rsidR="006148DC" w:rsidRPr="007E440B">
        <w:rPr>
          <w:rFonts w:ascii="Garamond" w:hAnsi="Garamond"/>
          <w:sz w:val="24"/>
          <w:szCs w:val="24"/>
        </w:rPr>
        <w:t>gjatësisë;</w:t>
      </w:r>
    </w:p>
    <w:p w14:paraId="264BFD77" w14:textId="400CF9A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vii. </w:t>
      </w:r>
      <w:r w:rsidR="006148DC" w:rsidRPr="007E440B">
        <w:rPr>
          <w:rFonts w:ascii="Garamond" w:hAnsi="Garamond"/>
          <w:sz w:val="24"/>
          <w:szCs w:val="24"/>
        </w:rPr>
        <w:t>fillimit të shënuesit kilometrik;</w:t>
      </w:r>
    </w:p>
    <w:p w14:paraId="264BFD78" w14:textId="2BCB0A5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viii. </w:t>
      </w:r>
      <w:r w:rsidR="006148DC" w:rsidRPr="007E440B">
        <w:rPr>
          <w:rFonts w:ascii="Garamond" w:hAnsi="Garamond"/>
          <w:sz w:val="24"/>
          <w:szCs w:val="24"/>
        </w:rPr>
        <w:t>fundit të shënuesit kilometrik;</w:t>
      </w:r>
    </w:p>
    <w:p w14:paraId="264BFD79" w14:textId="75E7FFB5"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ix. </w:t>
      </w:r>
      <w:r w:rsidR="006148DC" w:rsidRPr="007E440B">
        <w:rPr>
          <w:rFonts w:ascii="Garamond" w:hAnsi="Garamond"/>
          <w:sz w:val="24"/>
          <w:szCs w:val="24"/>
        </w:rPr>
        <w:t>materialit të objekt ujor;</w:t>
      </w:r>
    </w:p>
    <w:p w14:paraId="264BFD7A" w14:textId="6049AB3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 </w:t>
      </w:r>
      <w:r w:rsidR="006148DC" w:rsidRPr="007E440B">
        <w:rPr>
          <w:rFonts w:ascii="Garamond" w:hAnsi="Garamond"/>
          <w:sz w:val="24"/>
          <w:szCs w:val="24"/>
        </w:rPr>
        <w:t>lartësisë absolute në rrjedhën e sipërme të kurorës së objektit ujor;</w:t>
      </w:r>
    </w:p>
    <w:p w14:paraId="264BFD7B" w14:textId="4AE9F5E4"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xi. </w:t>
      </w:r>
      <w:r w:rsidR="006148DC" w:rsidRPr="007E440B">
        <w:rPr>
          <w:rFonts w:ascii="Garamond" w:hAnsi="Garamond"/>
          <w:sz w:val="24"/>
          <w:szCs w:val="24"/>
        </w:rPr>
        <w:t>lartësisë në rrjedhën e poshtme të kurorës së objektit ujor;</w:t>
      </w:r>
    </w:p>
    <w:p w14:paraId="264BFD7C" w14:textId="3E672630"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xii. </w:t>
      </w:r>
      <w:r w:rsidR="006148DC" w:rsidRPr="007E440B">
        <w:rPr>
          <w:rFonts w:ascii="Garamond" w:hAnsi="Garamond"/>
          <w:sz w:val="24"/>
          <w:szCs w:val="24"/>
        </w:rPr>
        <w:t>rëndësisë së kurorës së objektit lumor;</w:t>
      </w:r>
    </w:p>
    <w:p w14:paraId="264BFD7D" w14:textId="6CB89731"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xiii. </w:t>
      </w:r>
      <w:r w:rsidR="006148DC" w:rsidRPr="007E440B">
        <w:rPr>
          <w:rFonts w:ascii="Garamond" w:hAnsi="Garamond"/>
          <w:sz w:val="24"/>
          <w:szCs w:val="24"/>
        </w:rPr>
        <w:t>shpateve të rrjedhës së ujit;</w:t>
      </w:r>
    </w:p>
    <w:p w14:paraId="264BFD7E" w14:textId="43D0A059"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xiv. </w:t>
      </w:r>
      <w:r w:rsidR="006148DC" w:rsidRPr="007E440B">
        <w:rPr>
          <w:rFonts w:ascii="Garamond" w:hAnsi="Garamond"/>
          <w:sz w:val="24"/>
          <w:szCs w:val="24"/>
        </w:rPr>
        <w:t>pjesës së pasme të shpatit;</w:t>
      </w:r>
    </w:p>
    <w:p w14:paraId="264BFD7F" w14:textId="66F586D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xv. </w:t>
      </w:r>
      <w:r w:rsidR="006148DC" w:rsidRPr="007E440B">
        <w:rPr>
          <w:rFonts w:ascii="Garamond" w:hAnsi="Garamond"/>
          <w:sz w:val="24"/>
          <w:szCs w:val="24"/>
        </w:rPr>
        <w:t>vlerës përkatëse të ujit për vlera të mëdha të rrjedhës ujore;</w:t>
      </w:r>
    </w:p>
    <w:p w14:paraId="264BFD80" w14:textId="1783A72D"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 xml:space="preserve">xvi </w:t>
      </w:r>
      <w:r w:rsidR="006148DC" w:rsidRPr="007E440B">
        <w:rPr>
          <w:rFonts w:ascii="Garamond" w:hAnsi="Garamond"/>
          <w:sz w:val="24"/>
          <w:szCs w:val="24"/>
        </w:rPr>
        <w:t>lartësisë së objektit hidroteknik mbi nivelin e ujit;</w:t>
      </w:r>
    </w:p>
    <w:p w14:paraId="264BFD81" w14:textId="303EEABB"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x</w:t>
      </w:r>
      <w:r w:rsidR="000A45F4">
        <w:rPr>
          <w:rFonts w:ascii="Garamond" w:hAnsi="Garamond"/>
          <w:sz w:val="24"/>
          <w:szCs w:val="24"/>
        </w:rPr>
        <w:t>v</w:t>
      </w:r>
      <w:r>
        <w:rPr>
          <w:rFonts w:ascii="Garamond" w:hAnsi="Garamond"/>
          <w:sz w:val="24"/>
          <w:szCs w:val="24"/>
        </w:rPr>
        <w:t xml:space="preserve">ii. </w:t>
      </w:r>
      <w:r w:rsidR="006148DC" w:rsidRPr="007E440B">
        <w:rPr>
          <w:rFonts w:ascii="Garamond" w:hAnsi="Garamond"/>
          <w:sz w:val="24"/>
          <w:szCs w:val="24"/>
        </w:rPr>
        <w:t>lartësisë relative mesatare</w:t>
      </w:r>
      <w:r w:rsidR="00307B68">
        <w:rPr>
          <w:rFonts w:ascii="Garamond" w:hAnsi="Garamond"/>
          <w:sz w:val="24"/>
          <w:szCs w:val="24"/>
        </w:rPr>
        <w:t>,</w:t>
      </w:r>
      <w:r w:rsidR="006148DC" w:rsidRPr="007E440B">
        <w:rPr>
          <w:rFonts w:ascii="Garamond" w:hAnsi="Garamond"/>
          <w:sz w:val="24"/>
          <w:szCs w:val="24"/>
        </w:rPr>
        <w:t xml:space="preserve"> në lidhje me nivelin e tokës përreth;</w:t>
      </w:r>
    </w:p>
    <w:p w14:paraId="264BFD82" w14:textId="78BFD03C" w:rsidR="006148DC" w:rsidRPr="007E440B" w:rsidRDefault="00215EFA" w:rsidP="007E440B">
      <w:pPr>
        <w:spacing w:after="0" w:line="240" w:lineRule="auto"/>
        <w:ind w:firstLine="284"/>
        <w:jc w:val="both"/>
        <w:rPr>
          <w:rFonts w:ascii="Garamond" w:hAnsi="Garamond"/>
          <w:sz w:val="24"/>
          <w:szCs w:val="24"/>
        </w:rPr>
      </w:pPr>
      <w:r>
        <w:rPr>
          <w:rFonts w:ascii="Garamond" w:hAnsi="Garamond"/>
          <w:sz w:val="24"/>
          <w:szCs w:val="24"/>
        </w:rPr>
        <w:t>x</w:t>
      </w:r>
      <w:r w:rsidR="000A45F4">
        <w:rPr>
          <w:rFonts w:ascii="Garamond" w:hAnsi="Garamond"/>
          <w:sz w:val="24"/>
          <w:szCs w:val="24"/>
        </w:rPr>
        <w:t>v</w:t>
      </w:r>
      <w:r>
        <w:rPr>
          <w:rFonts w:ascii="Garamond" w:hAnsi="Garamond"/>
          <w:sz w:val="24"/>
          <w:szCs w:val="24"/>
        </w:rPr>
        <w:t xml:space="preserve">iii. </w:t>
      </w:r>
      <w:r w:rsidR="006148DC" w:rsidRPr="007E440B">
        <w:rPr>
          <w:rFonts w:ascii="Garamond" w:hAnsi="Garamond"/>
          <w:sz w:val="24"/>
          <w:szCs w:val="24"/>
        </w:rPr>
        <w:t>gjerësisë mesatare të objektit ujor.</w:t>
      </w:r>
    </w:p>
    <w:p w14:paraId="264BFD83" w14:textId="0915E08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Strukturat gjatësore të ujit</w:t>
      </w:r>
      <w:r w:rsidR="00307B68">
        <w:rPr>
          <w:rFonts w:ascii="Garamond" w:hAnsi="Garamond"/>
          <w:sz w:val="24"/>
          <w:szCs w:val="24"/>
        </w:rPr>
        <w:t>,</w:t>
      </w:r>
      <w:r w:rsidR="006148DC" w:rsidRPr="007E440B">
        <w:rPr>
          <w:rFonts w:ascii="Garamond" w:hAnsi="Garamond"/>
          <w:sz w:val="24"/>
          <w:szCs w:val="24"/>
        </w:rPr>
        <w:t xml:space="preserve"> të tilla si</w:t>
      </w:r>
      <w:r w:rsidR="00307B68">
        <w:rPr>
          <w:rFonts w:ascii="Garamond" w:hAnsi="Garamond"/>
          <w:sz w:val="24"/>
          <w:szCs w:val="24"/>
        </w:rPr>
        <w:t>:</w:t>
      </w:r>
      <w:r w:rsidR="006148DC" w:rsidRPr="007E440B">
        <w:rPr>
          <w:rFonts w:ascii="Garamond" w:hAnsi="Garamond"/>
          <w:sz w:val="24"/>
          <w:szCs w:val="24"/>
        </w:rPr>
        <w:t xml:space="preserve"> ledhet, pritat për të shmangur përmbytjet, pritat për të shmangur intruzionin e ujit të detit janë përshkruar sipas kushteve:</w:t>
      </w:r>
    </w:p>
    <w:p w14:paraId="264BFD84" w14:textId="59AF56A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vitit të ndërtimit;</w:t>
      </w:r>
    </w:p>
    <w:p w14:paraId="264BFD85" w14:textId="00F704B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vitit të rikonstuksionit të fundit;</w:t>
      </w:r>
    </w:p>
    <w:p w14:paraId="264BFD86" w14:textId="1F7C108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qëllimit kryesor;</w:t>
      </w:r>
    </w:p>
    <w:p w14:paraId="264BFD87" w14:textId="263A208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burimit të të dhënave gjeometrike;</w:t>
      </w:r>
    </w:p>
    <w:p w14:paraId="264BFD88" w14:textId="1AE9DD8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autoritetit mirëmbajtjes ID (numri i identifikimit).</w:t>
      </w:r>
    </w:p>
    <w:p w14:paraId="264BFD89" w14:textId="0EA592A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Strukturat tërthore të ujit</w:t>
      </w:r>
      <w:r w:rsidR="00307B68">
        <w:rPr>
          <w:rFonts w:ascii="Garamond" w:hAnsi="Garamond"/>
          <w:sz w:val="24"/>
          <w:szCs w:val="24"/>
        </w:rPr>
        <w:t>,</w:t>
      </w:r>
      <w:r w:rsidR="006148DC" w:rsidRPr="007E440B">
        <w:rPr>
          <w:rFonts w:ascii="Garamond" w:hAnsi="Garamond"/>
          <w:sz w:val="24"/>
          <w:szCs w:val="24"/>
        </w:rPr>
        <w:t xml:space="preserve"> të tilla si</w:t>
      </w:r>
      <w:r w:rsidR="00307B68">
        <w:rPr>
          <w:rFonts w:ascii="Garamond" w:hAnsi="Garamond"/>
          <w:sz w:val="24"/>
          <w:szCs w:val="24"/>
        </w:rPr>
        <w:t>:</w:t>
      </w:r>
      <w:r w:rsidR="006148DC" w:rsidRPr="007E440B">
        <w:rPr>
          <w:rFonts w:ascii="Garamond" w:hAnsi="Garamond"/>
          <w:sz w:val="24"/>
          <w:szCs w:val="24"/>
        </w:rPr>
        <w:t xml:space="preserve"> diga, stacione po</w:t>
      </w:r>
      <w:r w:rsidR="003A2412" w:rsidRPr="007E440B">
        <w:rPr>
          <w:rFonts w:ascii="Garamond" w:hAnsi="Garamond"/>
          <w:sz w:val="24"/>
          <w:szCs w:val="24"/>
        </w:rPr>
        <w:t>mpimi, barriera, panelet mbrojtë</w:t>
      </w:r>
      <w:r w:rsidR="006148DC" w:rsidRPr="007E440B">
        <w:rPr>
          <w:rFonts w:ascii="Garamond" w:hAnsi="Garamond"/>
          <w:sz w:val="24"/>
          <w:szCs w:val="24"/>
        </w:rPr>
        <w:t>s</w:t>
      </w:r>
      <w:r w:rsidR="00307B68">
        <w:rPr>
          <w:rFonts w:ascii="Garamond" w:hAnsi="Garamond"/>
          <w:sz w:val="24"/>
          <w:szCs w:val="24"/>
        </w:rPr>
        <w:t>e</w:t>
      </w:r>
      <w:r w:rsidR="006148DC" w:rsidRPr="007E440B">
        <w:rPr>
          <w:rFonts w:ascii="Garamond" w:hAnsi="Garamond"/>
          <w:sz w:val="24"/>
          <w:szCs w:val="24"/>
        </w:rPr>
        <w:t>, kapër</w:t>
      </w:r>
      <w:r w:rsidR="003A2412" w:rsidRPr="007E440B">
        <w:rPr>
          <w:rFonts w:ascii="Garamond" w:hAnsi="Garamond"/>
          <w:sz w:val="24"/>
          <w:szCs w:val="24"/>
        </w:rPr>
        <w:t>derdhësit, daljet nga shtrati pë</w:t>
      </w:r>
      <w:r w:rsidR="006148DC" w:rsidRPr="007E440B">
        <w:rPr>
          <w:rFonts w:ascii="Garamond" w:hAnsi="Garamond"/>
          <w:sz w:val="24"/>
          <w:szCs w:val="24"/>
        </w:rPr>
        <w:t>r kanalet vaditës</w:t>
      </w:r>
      <w:r w:rsidR="00482E96">
        <w:rPr>
          <w:rFonts w:ascii="Garamond" w:hAnsi="Garamond"/>
          <w:sz w:val="24"/>
          <w:szCs w:val="24"/>
        </w:rPr>
        <w:t>e</w:t>
      </w:r>
      <w:r w:rsidR="006148DC" w:rsidRPr="007E440B">
        <w:rPr>
          <w:rFonts w:ascii="Garamond" w:hAnsi="Garamond"/>
          <w:sz w:val="24"/>
          <w:szCs w:val="24"/>
        </w:rPr>
        <w:t xml:space="preserve"> janë përshkruar</w:t>
      </w:r>
      <w:r w:rsidR="00482E96">
        <w:rPr>
          <w:rFonts w:ascii="Garamond" w:hAnsi="Garamond"/>
          <w:sz w:val="24"/>
          <w:szCs w:val="24"/>
        </w:rPr>
        <w:t>,</w:t>
      </w:r>
      <w:r w:rsidR="006148DC" w:rsidRPr="007E440B">
        <w:rPr>
          <w:rFonts w:ascii="Garamond" w:hAnsi="Garamond"/>
          <w:sz w:val="24"/>
          <w:szCs w:val="24"/>
        </w:rPr>
        <w:t xml:space="preserve"> sipas:</w:t>
      </w:r>
    </w:p>
    <w:p w14:paraId="264BFD8A" w14:textId="422C819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emrit;</w:t>
      </w:r>
    </w:p>
    <w:p w14:paraId="264BFD8B" w14:textId="3A2101E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vendndodhjes;</w:t>
      </w:r>
    </w:p>
    <w:p w14:paraId="264BFD8C" w14:textId="49B2D16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6148DC" w:rsidRPr="007E440B">
        <w:rPr>
          <w:rFonts w:ascii="Garamond" w:hAnsi="Garamond"/>
          <w:sz w:val="24"/>
          <w:szCs w:val="24"/>
        </w:rPr>
        <w:t>gjerësisë;</w:t>
      </w:r>
    </w:p>
    <w:p w14:paraId="264BFD8D" w14:textId="6160171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006148DC" w:rsidRPr="007E440B">
        <w:rPr>
          <w:rFonts w:ascii="Garamond" w:hAnsi="Garamond"/>
          <w:sz w:val="24"/>
          <w:szCs w:val="24"/>
        </w:rPr>
        <w:t>gjatësisë;</w:t>
      </w:r>
    </w:p>
    <w:p w14:paraId="264BFD8E" w14:textId="3E62200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v. </w:t>
      </w:r>
      <w:r w:rsidR="006148DC" w:rsidRPr="007E440B">
        <w:rPr>
          <w:rFonts w:ascii="Garamond" w:hAnsi="Garamond"/>
          <w:sz w:val="24"/>
          <w:szCs w:val="24"/>
        </w:rPr>
        <w:t>lartësisë;</w:t>
      </w:r>
    </w:p>
    <w:p w14:paraId="264BFD8F" w14:textId="5573642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vi</w:t>
      </w:r>
      <w:r w:rsidR="006148DC" w:rsidRPr="007E440B">
        <w:rPr>
          <w:rFonts w:ascii="Garamond" w:hAnsi="Garamond"/>
          <w:sz w:val="24"/>
          <w:szCs w:val="24"/>
        </w:rPr>
        <w:t xml:space="preserve"> llojit të objektit ujor.</w:t>
      </w:r>
    </w:p>
    <w:p w14:paraId="264BFD90" w14:textId="00E67B8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Strukturat tërthore të ujit</w:t>
      </w:r>
      <w:r w:rsidR="002105F5">
        <w:rPr>
          <w:rFonts w:ascii="Garamond" w:hAnsi="Garamond"/>
          <w:sz w:val="24"/>
          <w:szCs w:val="24"/>
        </w:rPr>
        <w:t>,</w:t>
      </w:r>
      <w:r w:rsidR="006148DC" w:rsidRPr="007E440B">
        <w:rPr>
          <w:rFonts w:ascii="Garamond" w:hAnsi="Garamond"/>
          <w:sz w:val="24"/>
          <w:szCs w:val="24"/>
        </w:rPr>
        <w:t xml:space="preserve"> të tilla si</w:t>
      </w:r>
      <w:r w:rsidR="002105F5">
        <w:rPr>
          <w:rFonts w:ascii="Garamond" w:hAnsi="Garamond"/>
          <w:sz w:val="24"/>
          <w:szCs w:val="24"/>
        </w:rPr>
        <w:t>:</w:t>
      </w:r>
      <w:r w:rsidR="006148DC" w:rsidRPr="007E440B">
        <w:rPr>
          <w:rFonts w:ascii="Garamond" w:hAnsi="Garamond"/>
          <w:sz w:val="24"/>
          <w:szCs w:val="24"/>
        </w:rPr>
        <w:t xml:space="preserve"> diga, stacione pompimi, barriera, panelet </w:t>
      </w:r>
      <w:r w:rsidR="002105F5">
        <w:rPr>
          <w:rFonts w:ascii="Garamond" w:hAnsi="Garamond"/>
          <w:sz w:val="24"/>
          <w:szCs w:val="24"/>
        </w:rPr>
        <w:t>mbrojtëse</w:t>
      </w:r>
      <w:r w:rsidR="006148DC" w:rsidRPr="007E440B">
        <w:rPr>
          <w:rFonts w:ascii="Garamond" w:hAnsi="Garamond"/>
          <w:sz w:val="24"/>
          <w:szCs w:val="24"/>
        </w:rPr>
        <w:t>, kapërderdhësit, daljet nga shtrati për kanalet vaditës</w:t>
      </w:r>
      <w:r w:rsidR="002105F5">
        <w:rPr>
          <w:rFonts w:ascii="Garamond" w:hAnsi="Garamond"/>
          <w:sz w:val="24"/>
          <w:szCs w:val="24"/>
        </w:rPr>
        <w:t>e</w:t>
      </w:r>
      <w:r w:rsidR="006148DC" w:rsidRPr="007E440B">
        <w:rPr>
          <w:rFonts w:ascii="Garamond" w:hAnsi="Garamond"/>
          <w:sz w:val="24"/>
          <w:szCs w:val="24"/>
        </w:rPr>
        <w:t xml:space="preserve"> janë përshkruar</w:t>
      </w:r>
      <w:r w:rsidR="002105F5">
        <w:rPr>
          <w:rFonts w:ascii="Garamond" w:hAnsi="Garamond"/>
          <w:sz w:val="24"/>
          <w:szCs w:val="24"/>
        </w:rPr>
        <w:t>,</w:t>
      </w:r>
      <w:r w:rsidR="006148DC" w:rsidRPr="007E440B">
        <w:rPr>
          <w:rFonts w:ascii="Garamond" w:hAnsi="Garamond"/>
          <w:sz w:val="24"/>
          <w:szCs w:val="24"/>
        </w:rPr>
        <w:t xml:space="preserve"> sipas kushteve:</w:t>
      </w:r>
    </w:p>
    <w:p w14:paraId="264BFD91" w14:textId="092A61C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 xml:space="preserve">vitit të ndërtimit; </w:t>
      </w:r>
    </w:p>
    <w:p w14:paraId="264BFD92" w14:textId="39F63ED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vitit të rikonstruksionit të fundit.</w:t>
      </w:r>
    </w:p>
    <w:p w14:paraId="264BFD94" w14:textId="55F0018D" w:rsidR="006148DC" w:rsidRPr="007E440B" w:rsidRDefault="001B6C40" w:rsidP="001B6C40">
      <w:pPr>
        <w:spacing w:after="0" w:line="240" w:lineRule="auto"/>
        <w:ind w:firstLine="284"/>
        <w:jc w:val="both"/>
        <w:rPr>
          <w:rFonts w:ascii="Garamond" w:hAnsi="Garamond"/>
          <w:sz w:val="24"/>
          <w:szCs w:val="24"/>
        </w:rPr>
      </w:pPr>
      <w:r>
        <w:rPr>
          <w:rFonts w:ascii="Garamond" w:hAnsi="Garamond"/>
          <w:sz w:val="24"/>
          <w:szCs w:val="24"/>
        </w:rPr>
        <w:t>4.</w:t>
      </w:r>
      <w:r w:rsidR="002105F5">
        <w:rPr>
          <w:rFonts w:ascii="Garamond" w:hAnsi="Garamond"/>
          <w:sz w:val="24"/>
          <w:szCs w:val="24"/>
        </w:rPr>
        <w:t xml:space="preserve"> </w:t>
      </w:r>
      <w:r w:rsidR="006148DC" w:rsidRPr="007E440B">
        <w:rPr>
          <w:rFonts w:ascii="Garamond" w:hAnsi="Garamond"/>
          <w:sz w:val="24"/>
          <w:szCs w:val="24"/>
        </w:rPr>
        <w:t xml:space="preserve">Përveç të dhënave të përgjithshme, daljet </w:t>
      </w:r>
      <w:r>
        <w:rPr>
          <w:rFonts w:ascii="Garamond" w:hAnsi="Garamond"/>
          <w:sz w:val="24"/>
          <w:szCs w:val="24"/>
        </w:rPr>
        <w:t>nga shtrati për kanalet vaditës</w:t>
      </w:r>
      <w:r w:rsidR="00044E66">
        <w:rPr>
          <w:rFonts w:ascii="Garamond" w:hAnsi="Garamond"/>
          <w:sz w:val="24"/>
          <w:szCs w:val="24"/>
        </w:rPr>
        <w:t>e</w:t>
      </w:r>
      <w:r w:rsidR="00482A53" w:rsidRPr="007E440B">
        <w:rPr>
          <w:rFonts w:ascii="Garamond" w:hAnsi="Garamond"/>
          <w:sz w:val="24"/>
          <w:szCs w:val="24"/>
        </w:rPr>
        <w:t xml:space="preserve"> </w:t>
      </w:r>
      <w:r w:rsidR="006148DC" w:rsidRPr="007E440B">
        <w:rPr>
          <w:rFonts w:ascii="Garamond" w:hAnsi="Garamond"/>
          <w:sz w:val="24"/>
          <w:szCs w:val="24"/>
        </w:rPr>
        <w:t>janë përshkruar nga:</w:t>
      </w:r>
    </w:p>
    <w:p w14:paraId="264BFD95" w14:textId="7673CEA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kapaciteti dalës;</w:t>
      </w:r>
    </w:p>
    <w:p w14:paraId="264BFD96" w14:textId="53CCB81C"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volumi.</w:t>
      </w:r>
    </w:p>
    <w:p w14:paraId="264BFD97" w14:textId="0AF22C4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5</w:t>
      </w:r>
      <w:r w:rsidR="00482A53" w:rsidRPr="007E440B">
        <w:rPr>
          <w:rFonts w:ascii="Garamond" w:hAnsi="Garamond"/>
          <w:sz w:val="24"/>
          <w:szCs w:val="24"/>
        </w:rPr>
        <w:t>.</w:t>
      </w:r>
      <w:r w:rsidR="00044E66">
        <w:rPr>
          <w:rFonts w:ascii="Garamond" w:hAnsi="Garamond"/>
          <w:sz w:val="24"/>
          <w:szCs w:val="24"/>
        </w:rPr>
        <w:t xml:space="preserve"> </w:t>
      </w:r>
      <w:r w:rsidR="006148DC" w:rsidRPr="007E440B">
        <w:rPr>
          <w:rFonts w:ascii="Garamond" w:hAnsi="Garamond"/>
          <w:sz w:val="24"/>
          <w:szCs w:val="24"/>
        </w:rPr>
        <w:t>Përveç të dhënave të përgjithshme, plotat janë përshkruar nga:</w:t>
      </w:r>
    </w:p>
    <w:p w14:paraId="264BFD98" w14:textId="5E06DF2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lartësia e tyre maksimale mbi kurorë;</w:t>
      </w:r>
    </w:p>
    <w:p w14:paraId="264BFD99" w14:textId="48AB43A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dimensionit të përhapjes së ujërave;</w:t>
      </w:r>
    </w:p>
    <w:p w14:paraId="264BFD9A" w14:textId="019E50E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kapaciteti i plotës;</w:t>
      </w:r>
    </w:p>
    <w:p w14:paraId="264BFD9B" w14:textId="2EFE060B"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mundësia e ndotjes nga plota.</w:t>
      </w:r>
    </w:p>
    <w:p w14:paraId="264BFD9D" w14:textId="3083674A" w:rsidR="006148DC" w:rsidRPr="007E440B" w:rsidRDefault="001B6C40" w:rsidP="001B6C40">
      <w:pPr>
        <w:spacing w:after="0" w:line="240" w:lineRule="auto"/>
        <w:ind w:firstLine="284"/>
        <w:jc w:val="both"/>
        <w:rPr>
          <w:rFonts w:ascii="Garamond" w:hAnsi="Garamond"/>
          <w:sz w:val="24"/>
          <w:szCs w:val="24"/>
        </w:rPr>
      </w:pPr>
      <w:r>
        <w:rPr>
          <w:rFonts w:ascii="Garamond" w:hAnsi="Garamond"/>
          <w:sz w:val="24"/>
          <w:szCs w:val="24"/>
        </w:rPr>
        <w:t>6.</w:t>
      </w:r>
      <w:r w:rsidR="004C09DF">
        <w:rPr>
          <w:rFonts w:ascii="Garamond" w:hAnsi="Garamond"/>
          <w:sz w:val="24"/>
          <w:szCs w:val="24"/>
        </w:rPr>
        <w:t xml:space="preserve"> </w:t>
      </w:r>
      <w:r w:rsidR="006148DC" w:rsidRPr="007E440B">
        <w:rPr>
          <w:rFonts w:ascii="Garamond" w:hAnsi="Garamond"/>
          <w:sz w:val="24"/>
          <w:szCs w:val="24"/>
        </w:rPr>
        <w:t>Përveç të dhënave të përgjithshme, stacionet e pompimit janë përshkruar nga:</w:t>
      </w:r>
    </w:p>
    <w:p w14:paraId="264BFD9F" w14:textId="0D5623A1" w:rsidR="006148DC" w:rsidRPr="007E440B" w:rsidRDefault="001B6C40" w:rsidP="001B6C40">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rrjedha e ujit në të cilën uji është lëvizur nëpërmjet stacionit të pompimit;</w:t>
      </w:r>
    </w:p>
    <w:p w14:paraId="264BFDA0" w14:textId="04458BF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shënuesi kilometrik</w:t>
      </w:r>
      <w:r w:rsidR="002C2D9F">
        <w:rPr>
          <w:rFonts w:ascii="Garamond" w:hAnsi="Garamond"/>
          <w:sz w:val="24"/>
          <w:szCs w:val="24"/>
        </w:rPr>
        <w:t>ë</w:t>
      </w:r>
      <w:r w:rsidR="006148DC" w:rsidRPr="007E440B">
        <w:rPr>
          <w:rFonts w:ascii="Garamond" w:hAnsi="Garamond"/>
          <w:sz w:val="24"/>
          <w:szCs w:val="24"/>
        </w:rPr>
        <w:t xml:space="preserve"> në grykëderdhje;</w:t>
      </w:r>
    </w:p>
    <w:p w14:paraId="264BFDA1" w14:textId="4C71E5C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2C2D9F">
        <w:rPr>
          <w:rFonts w:ascii="Garamond" w:hAnsi="Garamond"/>
          <w:sz w:val="24"/>
          <w:szCs w:val="24"/>
        </w:rPr>
        <w:t>mesatarja shumë</w:t>
      </w:r>
      <w:r w:rsidR="006148DC" w:rsidRPr="007E440B">
        <w:rPr>
          <w:rFonts w:ascii="Garamond" w:hAnsi="Garamond"/>
          <w:sz w:val="24"/>
          <w:szCs w:val="24"/>
        </w:rPr>
        <w:t>vjeçare e ujit hyrës;</w:t>
      </w:r>
    </w:p>
    <w:p w14:paraId="264BFDA2" w14:textId="0647852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mesatarja vjetore maksimale e ujit hyrës;</w:t>
      </w:r>
    </w:p>
    <w:p w14:paraId="264BFDA3" w14:textId="00CCB9E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mesatarja vjetore minimale e ujit hyrës;</w:t>
      </w:r>
    </w:p>
    <w:p w14:paraId="264BFDA4" w14:textId="4904D9B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numri i pompave;</w:t>
      </w:r>
    </w:p>
    <w:p w14:paraId="264BFDA5" w14:textId="5A21128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fuqia totale e pompave;</w:t>
      </w:r>
    </w:p>
    <w:p w14:paraId="264BFDA6" w14:textId="41D1A50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kapaciteti total i përgjithshëm i pompave;</w:t>
      </w:r>
    </w:p>
    <w:p w14:paraId="264BFDA7" w14:textId="61329B5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niveli maksimal i ujit;</w:t>
      </w:r>
    </w:p>
    <w:p w14:paraId="264BFDA8" w14:textId="025288C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j)</w:t>
      </w:r>
      <w:r w:rsidR="00482A53" w:rsidRPr="007E440B">
        <w:rPr>
          <w:rFonts w:ascii="Garamond" w:hAnsi="Garamond"/>
          <w:sz w:val="24"/>
          <w:szCs w:val="24"/>
        </w:rPr>
        <w:t xml:space="preserve"> </w:t>
      </w:r>
      <w:r w:rsidR="006148DC" w:rsidRPr="007E440B">
        <w:rPr>
          <w:rFonts w:ascii="Garamond" w:hAnsi="Garamond"/>
          <w:sz w:val="24"/>
          <w:szCs w:val="24"/>
        </w:rPr>
        <w:t>lartësia maksimale e punës;</w:t>
      </w:r>
    </w:p>
    <w:p w14:paraId="264BFDA9" w14:textId="335575E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lartësia minimale e punës;</w:t>
      </w:r>
    </w:p>
    <w:p w14:paraId="264BFDAA" w14:textId="14CDC455"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kapaciteti maksimal gravitacional i derdhjes;</w:t>
      </w:r>
    </w:p>
    <w:p w14:paraId="264BFDAB" w14:textId="34F19FA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orët e punës vjetore mesatare;</w:t>
      </w:r>
    </w:p>
    <w:p w14:paraId="264BFDAC" w14:textId="3485FC6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6148DC" w:rsidRPr="007E440B">
        <w:rPr>
          <w:rFonts w:ascii="Garamond" w:hAnsi="Garamond"/>
          <w:sz w:val="24"/>
          <w:szCs w:val="24"/>
        </w:rPr>
        <w:t>konsumi mesatar vjetor i energjisë elektrike;</w:t>
      </w:r>
    </w:p>
    <w:p w14:paraId="264BFDAD" w14:textId="132FF45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konsumi mesatar vjetor i karburantit të lëngshëm;</w:t>
      </w:r>
    </w:p>
    <w:p w14:paraId="264BFDAE" w14:textId="31BE4AD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6148DC" w:rsidRPr="007E440B">
        <w:rPr>
          <w:rFonts w:ascii="Garamond" w:hAnsi="Garamond"/>
          <w:sz w:val="24"/>
          <w:szCs w:val="24"/>
        </w:rPr>
        <w:t>fluksi minimal i hyrjes së ujit;</w:t>
      </w:r>
    </w:p>
    <w:p w14:paraId="264BFDAF" w14:textId="4EE49D4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q) </w:t>
      </w:r>
      <w:r w:rsidR="006148DC" w:rsidRPr="007E440B">
        <w:rPr>
          <w:rFonts w:ascii="Garamond" w:hAnsi="Garamond"/>
          <w:sz w:val="24"/>
          <w:szCs w:val="24"/>
        </w:rPr>
        <w:t>fluksi maksimal i hyrjes së ujit;</w:t>
      </w:r>
    </w:p>
    <w:p w14:paraId="264BFDB0" w14:textId="3372D9A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r) </w:t>
      </w:r>
      <w:r w:rsidR="006148DC" w:rsidRPr="007E440B">
        <w:rPr>
          <w:rFonts w:ascii="Garamond" w:hAnsi="Garamond"/>
          <w:sz w:val="24"/>
          <w:szCs w:val="24"/>
        </w:rPr>
        <w:t>qëllimi kryesor i stacionit të pompimit.</w:t>
      </w:r>
    </w:p>
    <w:p w14:paraId="264BFDB1" w14:textId="3A638BC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Përveç të dhënave të përgjithshme, sifonet janë përshkruar nga:</w:t>
      </w:r>
    </w:p>
    <w:p w14:paraId="264BFDB2" w14:textId="0CB9A57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gjatësia në plan në terren;</w:t>
      </w:r>
    </w:p>
    <w:p w14:paraId="264BFDB3" w14:textId="54C1408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sipërfaqja mesatare e prerjes tërthore të sifonit;</w:t>
      </w:r>
    </w:p>
    <w:p w14:paraId="264BFDB4" w14:textId="201AD3A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forma e profilit kryq mesatar të sifonit;</w:t>
      </w:r>
    </w:p>
    <w:p w14:paraId="264BFDB5" w14:textId="40356F8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vlera përkatëse e rrjedhjes;</w:t>
      </w:r>
    </w:p>
    <w:p w14:paraId="264BFDB6" w14:textId="5D035B3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lloji i objektit mbi sifon;</w:t>
      </w:r>
    </w:p>
    <w:p w14:paraId="264BFDB7" w14:textId="64CE2A8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emri i objektit të sipër sifonit;</w:t>
      </w:r>
    </w:p>
    <w:p w14:paraId="264BFDB8" w14:textId="5442AB6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shënuesi i largësisë së sifonit pika e fillimit;</w:t>
      </w:r>
    </w:p>
    <w:p w14:paraId="264BFDB9" w14:textId="1CB65BE5"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shënuesi i largësisë së objektit.</w:t>
      </w:r>
    </w:p>
    <w:p w14:paraId="264BFDBA" w14:textId="77777777" w:rsidR="006148DC" w:rsidRPr="007E440B" w:rsidRDefault="006148DC" w:rsidP="007E440B">
      <w:pPr>
        <w:spacing w:after="0" w:line="240" w:lineRule="auto"/>
        <w:ind w:firstLine="284"/>
        <w:jc w:val="both"/>
        <w:rPr>
          <w:rFonts w:ascii="Garamond" w:hAnsi="Garamond"/>
          <w:sz w:val="24"/>
          <w:szCs w:val="24"/>
        </w:rPr>
      </w:pPr>
    </w:p>
    <w:p w14:paraId="264BFDCE" w14:textId="77777777" w:rsidR="006148DC" w:rsidRPr="007E440B" w:rsidRDefault="006148DC" w:rsidP="001B6C40">
      <w:pPr>
        <w:spacing w:after="0" w:line="240" w:lineRule="auto"/>
        <w:jc w:val="center"/>
        <w:rPr>
          <w:rFonts w:ascii="Garamond" w:hAnsi="Garamond"/>
          <w:sz w:val="24"/>
          <w:szCs w:val="24"/>
        </w:rPr>
      </w:pPr>
      <w:r w:rsidRPr="007E440B">
        <w:rPr>
          <w:rFonts w:ascii="Garamond" w:hAnsi="Garamond"/>
          <w:sz w:val="24"/>
          <w:szCs w:val="24"/>
        </w:rPr>
        <w:t>SHTOJCA 4</w:t>
      </w:r>
    </w:p>
    <w:p w14:paraId="264BFDCF" w14:textId="77777777" w:rsidR="006148DC" w:rsidRPr="007E440B" w:rsidRDefault="006148DC" w:rsidP="001B6C40">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 xml:space="preserve">MODULIN </w:t>
      </w:r>
      <w:r w:rsidRPr="007E440B">
        <w:rPr>
          <w:rFonts w:ascii="Garamond" w:hAnsi="Garamond"/>
          <w:sz w:val="24"/>
          <w:szCs w:val="24"/>
        </w:rPr>
        <w:t>PËR PËRDORIMIN E UJIT</w:t>
      </w:r>
    </w:p>
    <w:p w14:paraId="264BFDD0" w14:textId="77777777" w:rsidR="006148DC" w:rsidRPr="007E440B" w:rsidRDefault="006148DC" w:rsidP="007E440B">
      <w:pPr>
        <w:spacing w:after="0" w:line="240" w:lineRule="auto"/>
        <w:ind w:firstLine="284"/>
        <w:jc w:val="both"/>
        <w:rPr>
          <w:rFonts w:ascii="Garamond" w:hAnsi="Garamond"/>
          <w:sz w:val="24"/>
          <w:szCs w:val="24"/>
        </w:rPr>
      </w:pPr>
    </w:p>
    <w:p w14:paraId="264BFDD1" w14:textId="1C42FD35" w:rsidR="00AB31EB"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 xml:space="preserve">Moduli </w:t>
      </w:r>
      <w:r w:rsidR="006148DC" w:rsidRPr="007E440B">
        <w:rPr>
          <w:rFonts w:ascii="Garamond" w:hAnsi="Garamond"/>
          <w:sz w:val="24"/>
          <w:szCs w:val="24"/>
        </w:rPr>
        <w:t>për përdorimin e ujit përbëhet nga shtresa gjeohapësinore, të cilat janë të lidhura me një tabelë respektive të atributeve. Tabelat e atributeve përmbajnë identifikues unik, kodet kombëtare dhe të BE-së, emrat dhe përshkrimin e saktë të këtyre shtresave. Tabelat e atributeve janë t</w:t>
      </w:r>
      <w:r w:rsidR="003A2412" w:rsidRPr="007E440B">
        <w:rPr>
          <w:rFonts w:ascii="Garamond" w:hAnsi="Garamond"/>
          <w:sz w:val="24"/>
          <w:szCs w:val="24"/>
        </w:rPr>
        <w:t>ë lidhura me dokumentacion</w:t>
      </w:r>
      <w:r w:rsidR="006148DC" w:rsidRPr="007E440B">
        <w:rPr>
          <w:rFonts w:ascii="Garamond" w:hAnsi="Garamond"/>
          <w:sz w:val="24"/>
          <w:szCs w:val="24"/>
        </w:rPr>
        <w:t xml:space="preserve"> teknik aty ku është e përshtatshme.</w:t>
      </w:r>
    </w:p>
    <w:p w14:paraId="264BFDD2" w14:textId="6359E6D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Shtresat gjeohapësinore të përdorimit të ujit dhe përshkrimet e tyre të veçanta janë:</w:t>
      </w:r>
    </w:p>
    <w:p w14:paraId="264BFDD3" w14:textId="0AFA8F1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pikat e nxjerrjes së ujit;</w:t>
      </w:r>
    </w:p>
    <w:p w14:paraId="264BFDD4" w14:textId="49513BC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objektet dhe pikat hidroteknike;</w:t>
      </w:r>
    </w:p>
    <w:p w14:paraId="264BFDD5" w14:textId="4C6F1EE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3A2412" w:rsidRPr="007E440B">
        <w:rPr>
          <w:rFonts w:ascii="Garamond" w:hAnsi="Garamond"/>
          <w:sz w:val="24"/>
          <w:szCs w:val="24"/>
        </w:rPr>
        <w:t>koncesionet dhe tarifat e konce</w:t>
      </w:r>
      <w:r w:rsidR="006148DC" w:rsidRPr="007E440B">
        <w:rPr>
          <w:rFonts w:ascii="Garamond" w:hAnsi="Garamond"/>
          <w:sz w:val="24"/>
          <w:szCs w:val="24"/>
        </w:rPr>
        <w:t>sionit.</w:t>
      </w:r>
    </w:p>
    <w:p w14:paraId="264BFDD6"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2.1 Pikat e nxjerrjes së ujit përshkruhen nga:</w:t>
      </w:r>
    </w:p>
    <w:p w14:paraId="264BFDD7" w14:textId="5237A31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të dhënat e përgjithshme;</w:t>
      </w:r>
    </w:p>
    <w:p w14:paraId="264BFDD8" w14:textId="3B78FD6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sasia e nxjerrë;</w:t>
      </w:r>
    </w:p>
    <w:p w14:paraId="264BFDD9" w14:textId="2B9E33E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3A2412" w:rsidRPr="007E440B">
        <w:rPr>
          <w:rFonts w:ascii="Garamond" w:hAnsi="Garamond"/>
          <w:sz w:val="24"/>
          <w:szCs w:val="24"/>
        </w:rPr>
        <w:t>em</w:t>
      </w:r>
      <w:r w:rsidR="006148DC" w:rsidRPr="007E440B">
        <w:rPr>
          <w:rFonts w:ascii="Garamond" w:hAnsi="Garamond"/>
          <w:sz w:val="24"/>
          <w:szCs w:val="24"/>
        </w:rPr>
        <w:t xml:space="preserve">rit; </w:t>
      </w:r>
    </w:p>
    <w:p w14:paraId="264BFDDA" w14:textId="147CAB6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vendndodhjes;</w:t>
      </w:r>
    </w:p>
    <w:p w14:paraId="264BFDDB" w14:textId="7DA51DE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gjerësisë;</w:t>
      </w:r>
    </w:p>
    <w:p w14:paraId="264BFDDC" w14:textId="2E44126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gjatësisë;</w:t>
      </w:r>
    </w:p>
    <w:p w14:paraId="264BFDDD" w14:textId="55C7137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lartësisë;</w:t>
      </w:r>
    </w:p>
    <w:p w14:paraId="264BFDDE" w14:textId="5141F87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vitit të rindërtimit;</w:t>
      </w:r>
    </w:p>
    <w:p w14:paraId="264BFDDF" w14:textId="38E5CAF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identifikimi i koncesionit (ID);</w:t>
      </w:r>
    </w:p>
    <w:p w14:paraId="264BFDE0" w14:textId="2CEF4F35"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llojit të objektit të uji;</w:t>
      </w:r>
    </w:p>
    <w:p w14:paraId="264BFDE1" w14:textId="73BE6B95"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vitit të ndërtimit;</w:t>
      </w:r>
    </w:p>
    <w:p w14:paraId="264BFDE2" w14:textId="43B72B8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pellgut dhe nënpellgut ku ndodhet.</w:t>
      </w:r>
    </w:p>
    <w:p w14:paraId="264BFDE3"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2.2 Sipas tipit nga ku nxirret uji:</w:t>
      </w:r>
    </w:p>
    <w:p w14:paraId="264BFDE4" w14:textId="5BAE65FC"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ujërat sipërfaqësore;</w:t>
      </w:r>
    </w:p>
    <w:p w14:paraId="264BFDE5" w14:textId="4C8B5D4C"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ujërat nëntokësore;</w:t>
      </w:r>
    </w:p>
    <w:p w14:paraId="264BFDE6" w14:textId="198703E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 xml:space="preserve">ujërat detare; </w:t>
      </w:r>
    </w:p>
    <w:p w14:paraId="264BFDE7" w14:textId="7A0E73E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tjera.</w:t>
      </w:r>
    </w:p>
    <w:p w14:paraId="264BFDE8"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2.3 Sipas llojit të marrjes:</w:t>
      </w:r>
    </w:p>
    <w:p w14:paraId="264BFDE9" w14:textId="39AF1CFC"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marrje në burim; </w:t>
      </w:r>
    </w:p>
    <w:p w14:paraId="264BFDEA" w14:textId="0DF7C86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puse;</w:t>
      </w:r>
    </w:p>
    <w:p w14:paraId="264BFDEB" w14:textId="5359620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lumë;</w:t>
      </w:r>
    </w:p>
    <w:p w14:paraId="264BFDEC" w14:textId="095B9DBB"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liqen apo grumbullime uji.</w:t>
      </w:r>
    </w:p>
    <w:p w14:paraId="264BFDED"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2.4 Sipas metodës së nxjerrjes së ujit;</w:t>
      </w:r>
    </w:p>
    <w:p w14:paraId="264BFDEE" w14:textId="1ABEB3E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me pompë;</w:t>
      </w:r>
    </w:p>
    <w:p w14:paraId="264BFDEF" w14:textId="210760E8"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rrjedhje e lirë;</w:t>
      </w:r>
    </w:p>
    <w:p w14:paraId="264BFDF0" w14:textId="331D778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artezian;</w:t>
      </w:r>
    </w:p>
    <w:p w14:paraId="264BFDF1" w14:textId="0C7F485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tjera.</w:t>
      </w:r>
    </w:p>
    <w:p w14:paraId="264BFDF2"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2.5 Sipas qëllimit të nxjerrjes së ujit:</w:t>
      </w:r>
    </w:p>
    <w:p w14:paraId="264BFDF3" w14:textId="0A060FD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furnizimi publik me ujë;</w:t>
      </w:r>
    </w:p>
    <w:p w14:paraId="264BFDF4" w14:textId="259A585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për imbotilim;</w:t>
      </w:r>
    </w:p>
    <w:p w14:paraId="264BFDF5" w14:textId="2D3CB68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 mineral;</w:t>
      </w:r>
    </w:p>
    <w:p w14:paraId="264BFDF6" w14:textId="0D337BF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ujë teknologjik;</w:t>
      </w:r>
    </w:p>
    <w:p w14:paraId="264BFDF7" w14:textId="0B267BA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ujë për terapi shëndetësore;</w:t>
      </w:r>
    </w:p>
    <w:p w14:paraId="264BFDF8" w14:textId="5E63A5B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ujë rekreativ;</w:t>
      </w:r>
    </w:p>
    <w:p w14:paraId="264BFDF9" w14:textId="2FD93FB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ujë për ujitje;</w:t>
      </w:r>
    </w:p>
    <w:p w14:paraId="264BFDFA" w14:textId="3C6E07F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 për akuakulturë;</w:t>
      </w:r>
    </w:p>
    <w:p w14:paraId="264BFDFB" w14:textId="5A9C76E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ujë për nevojat blegtorale;</w:t>
      </w:r>
    </w:p>
    <w:p w14:paraId="264BFDFC" w14:textId="43AA208D"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ujë për hidroenergji;</w:t>
      </w:r>
    </w:p>
    <w:p w14:paraId="264BFDFD" w14:textId="70AFAC8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ujë për hidrocentrale;</w:t>
      </w:r>
    </w:p>
    <w:p w14:paraId="264BFDFE" w14:textId="1E7A485B"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ujë për nevojat e zjarrfikësve;</w:t>
      </w:r>
    </w:p>
    <w:p w14:paraId="264BFDFF" w14:textId="27BFC5A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ujë për përdorim familjar.</w:t>
      </w:r>
    </w:p>
    <w:p w14:paraId="264BFE00"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2.6 Nga kapaciteti i pompës: </w:t>
      </w:r>
    </w:p>
    <w:p w14:paraId="264BFE01" w14:textId="030D783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kapaciteti i lejuar i nxjerrjes së ujit;</w:t>
      </w:r>
    </w:p>
    <w:p w14:paraId="264BFE02" w14:textId="7ADC7BB5"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kapaciteti i lejuar i veprës ose i pompës;</w:t>
      </w:r>
    </w:p>
    <w:p w14:paraId="264BFE03" w14:textId="7782C78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nga kapaciteti i mundshëm shtesë për nxjerrjen e ujit.</w:t>
      </w:r>
    </w:p>
    <w:p w14:paraId="264BFE04"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2.7 Sipas thellësisë së zhytjes së pompës dhe viti i ndërtimit të pusit;</w:t>
      </w:r>
    </w:p>
    <w:p w14:paraId="264BFE05" w14:textId="4AE3F92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nga niveli i ujit;</w:t>
      </w:r>
    </w:p>
    <w:p w14:paraId="264BFE06" w14:textId="26D98A4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nga viti i ndërtimit.</w:t>
      </w:r>
    </w:p>
    <w:p w14:paraId="264BFE07"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2.8 Sasia e nxjerrë është përcaktuar nga:</w:t>
      </w:r>
    </w:p>
    <w:p w14:paraId="264BFE08" w14:textId="0299D7F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futjes së të dhënave;</w:t>
      </w:r>
    </w:p>
    <w:p w14:paraId="264BFE09" w14:textId="51F02674"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 xml:space="preserve">viti dhe muaji i vënies në përdorim të pusit, </w:t>
      </w:r>
      <w:r w:rsidR="006148DC" w:rsidRPr="00F808B4">
        <w:rPr>
          <w:rFonts w:ascii="Garamond" w:hAnsi="Garamond"/>
          <w:sz w:val="24"/>
          <w:szCs w:val="24"/>
        </w:rPr>
        <w:t>kaptazhit;</w:t>
      </w:r>
    </w:p>
    <w:p w14:paraId="264BFE0A" w14:textId="05001466"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shfrytëzimi i të gjithë muajve në total.</w:t>
      </w:r>
    </w:p>
    <w:p w14:paraId="264BFE0B" w14:textId="6F1B41E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Objektet dhe pikat hidroteknike dhe të dhënat e tyre.</w:t>
      </w:r>
    </w:p>
    <w:p w14:paraId="264BFE0C"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3.1 Objektet hidroteknike janë të përcaktuara sipas:</w:t>
      </w:r>
    </w:p>
    <w:p w14:paraId="264BFE0D" w14:textId="03BB30C1"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aktivitetit të objekteve hidroteknike;</w:t>
      </w:r>
    </w:p>
    <w:p w14:paraId="264BFE0E" w14:textId="3F4A11B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identitetin (ID-në) e koncesionit;</w:t>
      </w:r>
    </w:p>
    <w:p w14:paraId="264BFE0F" w14:textId="179561E9"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emrit;</w:t>
      </w:r>
    </w:p>
    <w:p w14:paraId="264BFE10" w14:textId="58D9DA5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vendndodhjes;</w:t>
      </w:r>
    </w:p>
    <w:p w14:paraId="264BFE11" w14:textId="389B473A"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gjerësisë;</w:t>
      </w:r>
    </w:p>
    <w:p w14:paraId="264BFE12" w14:textId="3808584F"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gjatësisë;</w:t>
      </w:r>
    </w:p>
    <w:p w14:paraId="264BFE13" w14:textId="3330992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lartësisë;</w:t>
      </w:r>
    </w:p>
    <w:p w14:paraId="264BFE14" w14:textId="6A71425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qëllimi i objektit hidroteknik;</w:t>
      </w:r>
    </w:p>
    <w:p w14:paraId="264BFE15" w14:textId="703CABD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sipas pellgut dhe nënpellgut ku është vendosur.</w:t>
      </w:r>
    </w:p>
    <w:p w14:paraId="264BFE16" w14:textId="176E1CBB"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Koncesionet</w:t>
      </w:r>
      <w:r w:rsidR="00F32879" w:rsidRPr="007E440B">
        <w:rPr>
          <w:rFonts w:ascii="Garamond" w:hAnsi="Garamond"/>
          <w:sz w:val="24"/>
          <w:szCs w:val="24"/>
        </w:rPr>
        <w:t>.</w:t>
      </w:r>
    </w:p>
    <w:p w14:paraId="264BFE17"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4.1 Koncesionet janë përshkruar sipas dokumentacionit fillestar:</w:t>
      </w:r>
    </w:p>
    <w:p w14:paraId="264BFE18" w14:textId="7650F6B7"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identiteti i koncesionit;</w:t>
      </w:r>
    </w:p>
    <w:p w14:paraId="264BFE19" w14:textId="1B15C0F2"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ofruesi i koncesionit;</w:t>
      </w:r>
    </w:p>
    <w:p w14:paraId="264BFE1A" w14:textId="2C97BE23"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përdoruesi i koncesionit;</w:t>
      </w:r>
    </w:p>
    <w:p w14:paraId="264BFE1B" w14:textId="5465FD5C"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data e lëshimit.</w:t>
      </w:r>
    </w:p>
    <w:p w14:paraId="264BFE1C"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4.2 Sipas qëllimit të koncesionit:</w:t>
      </w:r>
    </w:p>
    <w:p w14:paraId="264BFE1D" w14:textId="3CAA22C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nxjerrjen e ujit për furnizimin të popullatës;</w:t>
      </w:r>
    </w:p>
    <w:p w14:paraId="264BFE1E" w14:textId="61D222B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nxjerrjen e ujit</w:t>
      </w:r>
      <w:r w:rsidR="00972E0E">
        <w:rPr>
          <w:rFonts w:ascii="Garamond" w:hAnsi="Garamond"/>
          <w:sz w:val="24"/>
          <w:szCs w:val="24"/>
        </w:rPr>
        <w:t xml:space="preserve"> - </w:t>
      </w:r>
      <w:r w:rsidR="006148DC" w:rsidRPr="007E440B">
        <w:rPr>
          <w:rFonts w:ascii="Garamond" w:hAnsi="Garamond"/>
          <w:sz w:val="24"/>
          <w:szCs w:val="24"/>
        </w:rPr>
        <w:t>paketim me shishe;</w:t>
      </w:r>
    </w:p>
    <w:p w14:paraId="264BFE1F" w14:textId="07E4BEEB"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nxjerrjen e ujit për nevoja teknologjike;</w:t>
      </w:r>
    </w:p>
    <w:p w14:paraId="264BFE20" w14:textId="6A9E441E"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nxjerrjen e ujërave minerale dhe termale;</w:t>
      </w:r>
    </w:p>
    <w:p w14:paraId="264BFE21" w14:textId="28420140" w:rsidR="006148DC" w:rsidRPr="007E440B" w:rsidRDefault="001B6C40"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nxjerrjen e ujërave për terapi shëndetësore dhe rekreacion.</w:t>
      </w:r>
    </w:p>
    <w:p w14:paraId="264BFE22"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4.3 Sipas qëllimit të konsumit të ujit: </w:t>
      </w:r>
    </w:p>
    <w:p w14:paraId="264BFE23" w14:textId="1284392E"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kullim;</w:t>
      </w:r>
    </w:p>
    <w:p w14:paraId="264BFE24" w14:textId="75924624"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ujitje;</w:t>
      </w:r>
    </w:p>
    <w:p w14:paraId="264BFE25" w14:textId="31A4B5D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përdorimi i fuqisë së ujit për impiante industriale;</w:t>
      </w:r>
    </w:p>
    <w:p w14:paraId="264BFE26" w14:textId="16E0CA7B"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përdorimi i ujit për të gjeneruar energji elektrike;</w:t>
      </w:r>
    </w:p>
    <w:p w14:paraId="264BFE27" w14:textId="48C48E33"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rrugëve ujore në brendësi dhe liqenet;</w:t>
      </w:r>
    </w:p>
    <w:p w14:paraId="264BFE28" w14:textId="3790193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portet dhe kalatat;</w:t>
      </w:r>
    </w:p>
    <w:p w14:paraId="264BFE29" w14:textId="2E25036A"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akuakulturë.</w:t>
      </w:r>
    </w:p>
    <w:p w14:paraId="264BFE2A" w14:textId="558BCE6E" w:rsidR="006148DC" w:rsidRPr="007E440B" w:rsidRDefault="006148DC" w:rsidP="007E440B">
      <w:pPr>
        <w:spacing w:after="0" w:line="240" w:lineRule="auto"/>
        <w:ind w:firstLine="284"/>
        <w:jc w:val="both"/>
        <w:rPr>
          <w:rFonts w:ascii="Garamond" w:hAnsi="Garamond"/>
          <w:sz w:val="24"/>
          <w:szCs w:val="24"/>
          <w:highlight w:val="yellow"/>
        </w:rPr>
      </w:pPr>
      <w:r w:rsidRPr="007E440B">
        <w:rPr>
          <w:rFonts w:ascii="Garamond" w:hAnsi="Garamond"/>
          <w:sz w:val="24"/>
          <w:szCs w:val="24"/>
        </w:rPr>
        <w:t>4.4 Sipas përdorimit të ujit si pasuri publike</w:t>
      </w:r>
      <w:r w:rsidR="00972E0E">
        <w:rPr>
          <w:rFonts w:ascii="Garamond" w:hAnsi="Garamond"/>
          <w:sz w:val="24"/>
          <w:szCs w:val="24"/>
        </w:rPr>
        <w:t>:</w:t>
      </w:r>
    </w:p>
    <w:p w14:paraId="264BFE2B" w14:textId="5D00D392"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sportive dhe rekreacioni;</w:t>
      </w:r>
    </w:p>
    <w:p w14:paraId="264BFE2C" w14:textId="03C16E9F"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sipas vendndodhjes së koncesionit;</w:t>
      </w:r>
    </w:p>
    <w:p w14:paraId="264BFE2D" w14:textId="348ED4F3"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sipas periudhës së koncesionit (vjet);</w:t>
      </w:r>
    </w:p>
    <w:p w14:paraId="264BFE2E" w14:textId="668C2F7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nga data e skadimit;</w:t>
      </w:r>
    </w:p>
    <w:p w14:paraId="264BFE2F" w14:textId="0AE9017B"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objekti i përdorimit;</w:t>
      </w:r>
    </w:p>
    <w:p w14:paraId="264BFE30" w14:textId="27EA78CB"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dinamika e pagesës;</w:t>
      </w:r>
    </w:p>
    <w:p w14:paraId="264BFE31" w14:textId="738E1E2A"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pagesa në kohë e tarifës;</w:t>
      </w:r>
    </w:p>
    <w:p w14:paraId="264BFE32" w14:textId="53BF9310"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përdorimi ekonomik dhe përdorime të tjera të ujit si pasuri publike.</w:t>
      </w:r>
    </w:p>
    <w:p w14:paraId="264BFE33" w14:textId="6F7B3204"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5. Tarifat e koncesionit janë përshkruar në identitetin (ID-në) e koncesionit</w:t>
      </w:r>
      <w:r w:rsidR="00972E0E">
        <w:rPr>
          <w:rFonts w:ascii="Garamond" w:hAnsi="Garamond"/>
          <w:sz w:val="24"/>
          <w:szCs w:val="24"/>
        </w:rPr>
        <w:t>,</w:t>
      </w:r>
      <w:r w:rsidRPr="007E440B">
        <w:rPr>
          <w:rFonts w:ascii="Garamond" w:hAnsi="Garamond"/>
          <w:sz w:val="24"/>
          <w:szCs w:val="24"/>
        </w:rPr>
        <w:t xml:space="preserve"> sipas:</w:t>
      </w:r>
    </w:p>
    <w:p w14:paraId="264BFE34" w14:textId="1342AC1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vitit të kontabilitetit;</w:t>
      </w:r>
    </w:p>
    <w:p w14:paraId="264BFE35" w14:textId="02EB6DE6"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sasisë;</w:t>
      </w:r>
    </w:p>
    <w:p w14:paraId="264BFE36" w14:textId="1CE3BFD6"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tarifës së faturimit;</w:t>
      </w:r>
    </w:p>
    <w:p w14:paraId="264BFE37" w14:textId="3A1E548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borxhit;</w:t>
      </w:r>
    </w:p>
    <w:p w14:paraId="264BFE38" w14:textId="389E72D9"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tarifës në ngarkim;</w:t>
      </w:r>
    </w:p>
    <w:p w14:paraId="264BFE39" w14:textId="31A8CF91"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3A2412" w:rsidRPr="007E440B">
        <w:rPr>
          <w:rFonts w:ascii="Garamond" w:hAnsi="Garamond"/>
          <w:sz w:val="24"/>
          <w:szCs w:val="24"/>
        </w:rPr>
        <w:t>datës së</w:t>
      </w:r>
      <w:r w:rsidR="006148DC" w:rsidRPr="007E440B">
        <w:rPr>
          <w:rFonts w:ascii="Garamond" w:hAnsi="Garamond"/>
          <w:sz w:val="24"/>
          <w:szCs w:val="24"/>
        </w:rPr>
        <w:t xml:space="preserve"> pagesës.</w:t>
      </w:r>
    </w:p>
    <w:p w14:paraId="264BFE3A" w14:textId="77777777" w:rsidR="006148DC" w:rsidRPr="007E440B" w:rsidRDefault="006148DC" w:rsidP="007E440B">
      <w:pPr>
        <w:spacing w:after="0" w:line="240" w:lineRule="auto"/>
        <w:ind w:firstLine="284"/>
        <w:jc w:val="both"/>
        <w:rPr>
          <w:rFonts w:ascii="Garamond" w:hAnsi="Garamond"/>
          <w:sz w:val="24"/>
          <w:szCs w:val="24"/>
        </w:rPr>
      </w:pPr>
    </w:p>
    <w:p w14:paraId="264BFE4A" w14:textId="77777777" w:rsidR="006148DC" w:rsidRPr="007E440B" w:rsidRDefault="006148DC" w:rsidP="008F4C69">
      <w:pPr>
        <w:spacing w:after="0" w:line="240" w:lineRule="auto"/>
        <w:jc w:val="center"/>
        <w:rPr>
          <w:rFonts w:ascii="Garamond" w:hAnsi="Garamond"/>
          <w:sz w:val="24"/>
          <w:szCs w:val="24"/>
        </w:rPr>
      </w:pPr>
      <w:r w:rsidRPr="007E440B">
        <w:rPr>
          <w:rFonts w:ascii="Garamond" w:hAnsi="Garamond"/>
          <w:sz w:val="24"/>
          <w:szCs w:val="24"/>
        </w:rPr>
        <w:t>SHTOJCA 5</w:t>
      </w:r>
    </w:p>
    <w:p w14:paraId="264BFE4B" w14:textId="77777777" w:rsidR="006148DC" w:rsidRPr="007E440B" w:rsidRDefault="006148DC" w:rsidP="008F4C69">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 xml:space="preserve">MODULIN </w:t>
      </w:r>
      <w:r w:rsidRPr="007E440B">
        <w:rPr>
          <w:rFonts w:ascii="Garamond" w:hAnsi="Garamond"/>
          <w:sz w:val="24"/>
          <w:szCs w:val="24"/>
        </w:rPr>
        <w:t>PËR MBROJTJEN E UJIT</w:t>
      </w:r>
    </w:p>
    <w:p w14:paraId="264BFE4C" w14:textId="77777777" w:rsidR="006148DC" w:rsidRPr="007E440B" w:rsidRDefault="006148DC" w:rsidP="007E440B">
      <w:pPr>
        <w:spacing w:after="0" w:line="240" w:lineRule="auto"/>
        <w:ind w:firstLine="284"/>
        <w:jc w:val="both"/>
        <w:rPr>
          <w:rFonts w:ascii="Garamond" w:hAnsi="Garamond"/>
          <w:sz w:val="24"/>
          <w:szCs w:val="24"/>
        </w:rPr>
      </w:pPr>
    </w:p>
    <w:p w14:paraId="264BFE4D" w14:textId="1D51569A" w:rsidR="006148DC" w:rsidRPr="007E440B" w:rsidRDefault="004F7FE5" w:rsidP="007E440B">
      <w:pPr>
        <w:spacing w:after="0" w:line="240" w:lineRule="auto"/>
        <w:ind w:firstLine="284"/>
        <w:jc w:val="both"/>
        <w:rPr>
          <w:rFonts w:ascii="Garamond" w:hAnsi="Garamond"/>
          <w:sz w:val="24"/>
          <w:szCs w:val="24"/>
        </w:rPr>
      </w:pPr>
      <w:r>
        <w:rPr>
          <w:rFonts w:ascii="Garamond" w:hAnsi="Garamond"/>
          <w:sz w:val="24"/>
          <w:szCs w:val="24"/>
        </w:rPr>
        <w:t>1.</w:t>
      </w:r>
      <w:bookmarkStart w:id="0" w:name="_GoBack"/>
      <w:bookmarkEnd w:id="0"/>
      <w:r w:rsidR="008F4C69">
        <w:rPr>
          <w:rFonts w:ascii="Garamond" w:hAnsi="Garamond"/>
          <w:sz w:val="24"/>
          <w:szCs w:val="24"/>
        </w:rPr>
        <w:t xml:space="preserve"> </w:t>
      </w:r>
      <w:r w:rsidR="00400AFF" w:rsidRPr="007E440B">
        <w:rPr>
          <w:rFonts w:ascii="Garamond" w:hAnsi="Garamond"/>
          <w:sz w:val="24"/>
          <w:szCs w:val="24"/>
        </w:rPr>
        <w:t xml:space="preserve">Moduli </w:t>
      </w:r>
      <w:r w:rsidR="006148DC" w:rsidRPr="007E440B">
        <w:rPr>
          <w:rFonts w:ascii="Garamond" w:hAnsi="Garamond"/>
          <w:sz w:val="24"/>
          <w:szCs w:val="24"/>
        </w:rPr>
        <w:t>për mbrojtjen e ujit përbëhet nga shtresa gjeohapësinore, të cilat janë të lidhura me tabelat përkatëse të atributeve. Tabelat e atributeve përmbajnë identifikues unik</w:t>
      </w:r>
      <w:r w:rsidR="00855F0E">
        <w:rPr>
          <w:rFonts w:ascii="Garamond" w:hAnsi="Garamond"/>
          <w:sz w:val="24"/>
          <w:szCs w:val="24"/>
        </w:rPr>
        <w:t>ë</w:t>
      </w:r>
      <w:r w:rsidR="006148DC" w:rsidRPr="007E440B">
        <w:rPr>
          <w:rFonts w:ascii="Garamond" w:hAnsi="Garamond"/>
          <w:sz w:val="24"/>
          <w:szCs w:val="24"/>
        </w:rPr>
        <w:t>, kodet (kombëtare dhe të BE-së), emrat dhe përshkrimin e saktë të këtyre shtresave. Tabelat e atributeve janë të lidhura me dokumentacion teknik aty ku është e përshtatshme.</w:t>
      </w:r>
    </w:p>
    <w:p w14:paraId="264BFE4E" w14:textId="252325D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Shtresat gjeohapësinore dhe përshkrimet e tyre të veçanta.</w:t>
      </w:r>
    </w:p>
    <w:p w14:paraId="264BFE4F" w14:textId="0A9158D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2.1 Pikat e ndotësve potencial</w:t>
      </w:r>
      <w:r w:rsidR="00855F0E">
        <w:rPr>
          <w:rFonts w:ascii="Garamond" w:hAnsi="Garamond"/>
          <w:sz w:val="24"/>
          <w:szCs w:val="24"/>
        </w:rPr>
        <w:t>ë</w:t>
      </w:r>
      <w:r w:rsidRPr="007E440B">
        <w:rPr>
          <w:rFonts w:ascii="Garamond" w:hAnsi="Garamond"/>
          <w:sz w:val="24"/>
          <w:szCs w:val="24"/>
        </w:rPr>
        <w:t xml:space="preserve"> dhe të dhënat e përgjithshme. Ndotësit potencial</w:t>
      </w:r>
      <w:r w:rsidR="00855F0E">
        <w:rPr>
          <w:rFonts w:ascii="Garamond" w:hAnsi="Garamond"/>
          <w:sz w:val="24"/>
          <w:szCs w:val="24"/>
        </w:rPr>
        <w:t>ë</w:t>
      </w:r>
      <w:r w:rsidRPr="007E440B">
        <w:rPr>
          <w:rFonts w:ascii="Garamond" w:hAnsi="Garamond"/>
          <w:sz w:val="24"/>
          <w:szCs w:val="24"/>
        </w:rPr>
        <w:t xml:space="preserve"> janë përshkruar nga agjencia përgjegjëse nga:</w:t>
      </w:r>
    </w:p>
    <w:p w14:paraId="264BFE50" w14:textId="5E57E7E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emri;</w:t>
      </w:r>
    </w:p>
    <w:p w14:paraId="264BFE51" w14:textId="5C2535AB"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vendndodhja;</w:t>
      </w:r>
    </w:p>
    <w:p w14:paraId="264BFE52" w14:textId="1A88C90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vend</w:t>
      </w:r>
      <w:r w:rsidR="00CD3F2E" w:rsidRPr="007E440B">
        <w:rPr>
          <w:rFonts w:ascii="Garamond" w:hAnsi="Garamond"/>
          <w:sz w:val="24"/>
          <w:szCs w:val="24"/>
        </w:rPr>
        <w:t>nd</w:t>
      </w:r>
      <w:r w:rsidR="006148DC" w:rsidRPr="007E440B">
        <w:rPr>
          <w:rFonts w:ascii="Garamond" w:hAnsi="Garamond"/>
          <w:sz w:val="24"/>
          <w:szCs w:val="24"/>
        </w:rPr>
        <w:t>odhja e detajuar në përmasa me të kufizuara;</w:t>
      </w:r>
    </w:p>
    <w:p w14:paraId="264BFE53" w14:textId="0C95A8BB"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gjerësia;</w:t>
      </w:r>
    </w:p>
    <w:p w14:paraId="264BFE54" w14:textId="6476B97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gjatësia;</w:t>
      </w:r>
    </w:p>
    <w:p w14:paraId="264BFE55" w14:textId="39B5F88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lartësia;</w:t>
      </w:r>
    </w:p>
    <w:p w14:paraId="264BFE56" w14:textId="150C14E8"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sektorët e aktivitetit;</w:t>
      </w:r>
    </w:p>
    <w:p w14:paraId="264BFE57" w14:textId="0B8AD529"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aktiviteti;</w:t>
      </w:r>
    </w:p>
    <w:p w14:paraId="264BFE58" w14:textId="6820474E"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informacionet shtesë;</w:t>
      </w:r>
    </w:p>
    <w:p w14:paraId="264BFE59" w14:textId="395C6B21"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data e regjistrimit.</w:t>
      </w:r>
    </w:p>
    <w:p w14:paraId="264BFE5A"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2.2 Sipas sasisë së ndotjes:</w:t>
      </w:r>
    </w:p>
    <w:p w14:paraId="264BFE5B" w14:textId="2986AB21"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përcaktimit;</w:t>
      </w:r>
    </w:p>
    <w:p w14:paraId="264BFE5C" w14:textId="75046F40"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metoda e përcaktimit;</w:t>
      </w:r>
    </w:p>
    <w:p w14:paraId="264BFE5D" w14:textId="413CF7B7"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grupi i ndotësve;</w:t>
      </w:r>
    </w:p>
    <w:p w14:paraId="264BFE5E" w14:textId="79937EB9"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njësia e matjes;</w:t>
      </w:r>
    </w:p>
    <w:p w14:paraId="264BFE5F" w14:textId="2A717080"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sasia e ndotësit;</w:t>
      </w:r>
    </w:p>
    <w:p w14:paraId="264BFE60" w14:textId="5CF5AA8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përqendrimi i ndotësve;</w:t>
      </w:r>
    </w:p>
    <w:p w14:paraId="264BFE61" w14:textId="3527684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rrjedha;</w:t>
      </w:r>
    </w:p>
    <w:p w14:paraId="264BFE62" w14:textId="43D927FE"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zonat e përhapjes.</w:t>
      </w:r>
    </w:p>
    <w:p w14:paraId="264BFE63" w14:textId="77777777" w:rsidR="006148DC" w:rsidRPr="007E440B" w:rsidRDefault="006148DC" w:rsidP="007E440B">
      <w:pPr>
        <w:spacing w:after="0" w:line="240" w:lineRule="auto"/>
        <w:ind w:firstLine="284"/>
        <w:jc w:val="both"/>
        <w:rPr>
          <w:rFonts w:ascii="Garamond" w:hAnsi="Garamond"/>
          <w:sz w:val="24"/>
          <w:szCs w:val="24"/>
        </w:rPr>
      </w:pPr>
    </w:p>
    <w:p w14:paraId="264BFE70" w14:textId="77777777" w:rsidR="006148DC" w:rsidRPr="007E440B" w:rsidRDefault="006148DC" w:rsidP="008F4C69">
      <w:pPr>
        <w:spacing w:after="0" w:line="240" w:lineRule="auto"/>
        <w:jc w:val="center"/>
        <w:rPr>
          <w:rFonts w:ascii="Garamond" w:hAnsi="Garamond"/>
          <w:sz w:val="24"/>
          <w:szCs w:val="24"/>
        </w:rPr>
      </w:pPr>
      <w:r w:rsidRPr="007E440B">
        <w:rPr>
          <w:rFonts w:ascii="Garamond" w:hAnsi="Garamond"/>
          <w:sz w:val="24"/>
          <w:szCs w:val="24"/>
        </w:rPr>
        <w:t>SHTOJCA 6</w:t>
      </w:r>
    </w:p>
    <w:p w14:paraId="264BFE71" w14:textId="77777777" w:rsidR="006148DC" w:rsidRPr="007E440B" w:rsidRDefault="006148DC" w:rsidP="008F4C69">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 xml:space="preserve">MODULIN </w:t>
      </w:r>
      <w:r w:rsidRPr="007E440B">
        <w:rPr>
          <w:rFonts w:ascii="Garamond" w:hAnsi="Garamond"/>
          <w:sz w:val="24"/>
          <w:szCs w:val="24"/>
        </w:rPr>
        <w:t>PËR ZONAT E MBROJTURA UJORE DHE HABITATET UJORE</w:t>
      </w:r>
    </w:p>
    <w:p w14:paraId="264BFE72" w14:textId="77777777" w:rsidR="006148DC" w:rsidRPr="007E440B" w:rsidRDefault="006148DC" w:rsidP="007E440B">
      <w:pPr>
        <w:spacing w:after="0" w:line="240" w:lineRule="auto"/>
        <w:ind w:firstLine="284"/>
        <w:jc w:val="both"/>
        <w:rPr>
          <w:rFonts w:ascii="Garamond" w:hAnsi="Garamond"/>
          <w:sz w:val="24"/>
          <w:szCs w:val="24"/>
        </w:rPr>
      </w:pPr>
    </w:p>
    <w:p w14:paraId="264BFE73" w14:textId="274A300E"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 xml:space="preserve">Moduli </w:t>
      </w:r>
      <w:r w:rsidR="006148DC" w:rsidRPr="007E440B">
        <w:rPr>
          <w:rFonts w:ascii="Garamond" w:hAnsi="Garamond"/>
          <w:sz w:val="24"/>
          <w:szCs w:val="24"/>
        </w:rPr>
        <w:t>për zonat e mbrojtura ujore përbëhet nga shtresa gjeohapësinore</w:t>
      </w:r>
      <w:r w:rsidR="004347A0">
        <w:rPr>
          <w:rFonts w:ascii="Garamond" w:hAnsi="Garamond"/>
          <w:sz w:val="24"/>
          <w:szCs w:val="24"/>
        </w:rPr>
        <w:t>,</w:t>
      </w:r>
      <w:r w:rsidR="006148DC" w:rsidRPr="007E440B">
        <w:rPr>
          <w:rFonts w:ascii="Garamond" w:hAnsi="Garamond"/>
          <w:sz w:val="24"/>
          <w:szCs w:val="24"/>
        </w:rPr>
        <w:t xml:space="preserve"> të cilat janë të lidhura me tabelat përkatëse të atributeve. Tabelat e atributeve përmbajnë identifikues unik</w:t>
      </w:r>
      <w:r w:rsidR="004347A0">
        <w:rPr>
          <w:rFonts w:ascii="Garamond" w:hAnsi="Garamond"/>
          <w:sz w:val="24"/>
          <w:szCs w:val="24"/>
        </w:rPr>
        <w:t>ë</w:t>
      </w:r>
      <w:r w:rsidR="006148DC" w:rsidRPr="007E440B">
        <w:rPr>
          <w:rFonts w:ascii="Garamond" w:hAnsi="Garamond"/>
          <w:sz w:val="24"/>
          <w:szCs w:val="24"/>
        </w:rPr>
        <w:t>, kodet (kombëtare dhe të BE-së), emrat dhe përshkrimin e saktë të këtyre shtresave. Tabelat e atributeve ja</w:t>
      </w:r>
      <w:r w:rsidR="00CD3F2E" w:rsidRPr="007E440B">
        <w:rPr>
          <w:rFonts w:ascii="Garamond" w:hAnsi="Garamond"/>
          <w:sz w:val="24"/>
          <w:szCs w:val="24"/>
        </w:rPr>
        <w:t>në të lidhura me dokumentacion</w:t>
      </w:r>
      <w:r w:rsidR="006148DC" w:rsidRPr="007E440B">
        <w:rPr>
          <w:rFonts w:ascii="Garamond" w:hAnsi="Garamond"/>
          <w:sz w:val="24"/>
          <w:szCs w:val="24"/>
        </w:rPr>
        <w:t xml:space="preserve"> teknik aty ku është e përshtatshme.</w:t>
      </w:r>
    </w:p>
    <w:p w14:paraId="264BFE74" w14:textId="66424BCD" w:rsidR="006148DC" w:rsidRPr="007E440B" w:rsidRDefault="008F4C69"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Shtresat gjeohapësinore dhe përshkrimet e tyre të veçanta janë:</w:t>
      </w:r>
    </w:p>
    <w:p w14:paraId="264BFE75" w14:textId="3B2F4FB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zonat e mbrojtura dhe habitatet ujore;</w:t>
      </w:r>
    </w:p>
    <w:p w14:paraId="264BFE76" w14:textId="463B172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zonat e mbrojtura të zogjve;</w:t>
      </w:r>
    </w:p>
    <w:p w14:paraId="264BFE77" w14:textId="02C37D9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zonat e mbrojtura sanitare të burimeve ujore;</w:t>
      </w:r>
    </w:p>
    <w:p w14:paraId="264BFE78" w14:textId="20B54D5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zonat e mbrojtura atraktive dhe banjat;</w:t>
      </w:r>
    </w:p>
    <w:p w14:paraId="264BFE79" w14:textId="6663D8E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zonat e mbrojtura të lëndëve ushqyese sensitive;</w:t>
      </w:r>
    </w:p>
    <w:p w14:paraId="264BFE7A" w14:textId="3F7D6F6C"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zonat e mbrojtura të specieve endemike të rëndësishme;</w:t>
      </w:r>
    </w:p>
    <w:p w14:paraId="264BFE7B" w14:textId="08C01DD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fusha të tjera të zonave të mbrojtura.</w:t>
      </w:r>
    </w:p>
    <w:p w14:paraId="264BFE7C" w14:textId="6422499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2.1 </w:t>
      </w:r>
      <w:r w:rsidR="006148DC" w:rsidRPr="007E440B">
        <w:rPr>
          <w:rFonts w:ascii="Garamond" w:hAnsi="Garamond"/>
          <w:sz w:val="24"/>
          <w:szCs w:val="24"/>
        </w:rPr>
        <w:t>Zonat e mbrojtura dhe habitatet ujore janë përshkruar</w:t>
      </w:r>
      <w:r w:rsidR="004347A0">
        <w:rPr>
          <w:rFonts w:ascii="Garamond" w:hAnsi="Garamond"/>
          <w:sz w:val="24"/>
          <w:szCs w:val="24"/>
        </w:rPr>
        <w:t>,</w:t>
      </w:r>
      <w:r w:rsidR="006148DC" w:rsidRPr="007E440B">
        <w:rPr>
          <w:rFonts w:ascii="Garamond" w:hAnsi="Garamond"/>
          <w:sz w:val="24"/>
          <w:szCs w:val="24"/>
        </w:rPr>
        <w:t xml:space="preserve"> sipas:</w:t>
      </w:r>
    </w:p>
    <w:p w14:paraId="264BFE7D" w14:textId="4904028C"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CD3F2E" w:rsidRPr="007E440B">
        <w:rPr>
          <w:rFonts w:ascii="Garamond" w:hAnsi="Garamond"/>
          <w:sz w:val="24"/>
          <w:szCs w:val="24"/>
        </w:rPr>
        <w:t>em</w:t>
      </w:r>
      <w:r w:rsidR="006148DC" w:rsidRPr="007E440B">
        <w:rPr>
          <w:rFonts w:ascii="Garamond" w:hAnsi="Garamond"/>
          <w:sz w:val="24"/>
          <w:szCs w:val="24"/>
        </w:rPr>
        <w:t>rit;</w:t>
      </w:r>
    </w:p>
    <w:p w14:paraId="264BFE7E" w14:textId="39E283D6"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llojit të zonave të mbrojtura;</w:t>
      </w:r>
    </w:p>
    <w:p w14:paraId="264BFE7F" w14:textId="41E86D7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gjerësisë;</w:t>
      </w:r>
    </w:p>
    <w:p w14:paraId="264BFE80" w14:textId="0CBBC446"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gjatësisë;</w:t>
      </w:r>
    </w:p>
    <w:p w14:paraId="264BFE81" w14:textId="1A656FB3"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zonës.</w:t>
      </w:r>
    </w:p>
    <w:p w14:paraId="264BFE82"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2.2 Zonat e mbrojtura të zogjve, janë përshkruar sipas:</w:t>
      </w:r>
    </w:p>
    <w:p w14:paraId="264BFE83" w14:textId="43A39F4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CD3F2E" w:rsidRPr="007E440B">
        <w:rPr>
          <w:rFonts w:ascii="Garamond" w:hAnsi="Garamond"/>
          <w:sz w:val="24"/>
          <w:szCs w:val="24"/>
        </w:rPr>
        <w:t>em</w:t>
      </w:r>
      <w:r w:rsidR="006148DC" w:rsidRPr="007E440B">
        <w:rPr>
          <w:rFonts w:ascii="Garamond" w:hAnsi="Garamond"/>
          <w:sz w:val="24"/>
          <w:szCs w:val="24"/>
        </w:rPr>
        <w:t>rit;</w:t>
      </w:r>
    </w:p>
    <w:p w14:paraId="264BFE84" w14:textId="7722915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llojit të zonave të mbrojtura;</w:t>
      </w:r>
    </w:p>
    <w:p w14:paraId="264BFE85" w14:textId="042E2D3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gjatësisë;</w:t>
      </w:r>
    </w:p>
    <w:p w14:paraId="264BFE86" w14:textId="7A8A6263"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gjerësisë;</w:t>
      </w:r>
    </w:p>
    <w:p w14:paraId="264BFE87" w14:textId="117CBB6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zonës.</w:t>
      </w:r>
    </w:p>
    <w:p w14:paraId="264BFE88" w14:textId="24E9401D"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2.3 Zonat e mbrojt</w:t>
      </w:r>
      <w:r w:rsidR="00CD3F2E" w:rsidRPr="007E440B">
        <w:rPr>
          <w:rFonts w:ascii="Garamond" w:hAnsi="Garamond"/>
          <w:sz w:val="24"/>
          <w:szCs w:val="24"/>
        </w:rPr>
        <w:t>j</w:t>
      </w:r>
      <w:r w:rsidRPr="007E440B">
        <w:rPr>
          <w:rFonts w:ascii="Garamond" w:hAnsi="Garamond"/>
          <w:sz w:val="24"/>
          <w:szCs w:val="24"/>
        </w:rPr>
        <w:t>es sanitare të burimeve ujore janë përshkruar</w:t>
      </w:r>
      <w:r w:rsidR="00B601F8">
        <w:rPr>
          <w:rFonts w:ascii="Garamond" w:hAnsi="Garamond"/>
          <w:sz w:val="24"/>
          <w:szCs w:val="24"/>
        </w:rPr>
        <w:t>,</w:t>
      </w:r>
      <w:r w:rsidRPr="007E440B">
        <w:rPr>
          <w:rFonts w:ascii="Garamond" w:hAnsi="Garamond"/>
          <w:sz w:val="24"/>
          <w:szCs w:val="24"/>
        </w:rPr>
        <w:t xml:space="preserve"> sipas:</w:t>
      </w:r>
    </w:p>
    <w:p w14:paraId="264BFE89" w14:textId="792E4D2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CD3F2E" w:rsidRPr="007E440B">
        <w:rPr>
          <w:rFonts w:ascii="Garamond" w:hAnsi="Garamond"/>
          <w:sz w:val="24"/>
          <w:szCs w:val="24"/>
        </w:rPr>
        <w:t>em</w:t>
      </w:r>
      <w:r w:rsidR="006148DC" w:rsidRPr="007E440B">
        <w:rPr>
          <w:rFonts w:ascii="Garamond" w:hAnsi="Garamond"/>
          <w:sz w:val="24"/>
          <w:szCs w:val="24"/>
        </w:rPr>
        <w:t>rit;</w:t>
      </w:r>
    </w:p>
    <w:p w14:paraId="264BFE8A" w14:textId="6C5D9EB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llojit të zonës së mbrojtur</w:t>
      </w:r>
      <w:r w:rsidR="00B601F8">
        <w:rPr>
          <w:rFonts w:ascii="Garamond" w:hAnsi="Garamond"/>
          <w:sz w:val="24"/>
          <w:szCs w:val="24"/>
        </w:rPr>
        <w:t>:</w:t>
      </w:r>
    </w:p>
    <w:p w14:paraId="264BFE8B" w14:textId="5B8916F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zona e parë e mbrojtjes ose zona e rreptësisë;</w:t>
      </w:r>
    </w:p>
    <w:p w14:paraId="264BFE8C" w14:textId="10B587B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006148DC" w:rsidRPr="007E440B">
        <w:rPr>
          <w:rFonts w:ascii="Garamond" w:hAnsi="Garamond"/>
          <w:sz w:val="24"/>
          <w:szCs w:val="24"/>
        </w:rPr>
        <w:t>zona e mbrojtjes së afërt;</w:t>
      </w:r>
    </w:p>
    <w:p w14:paraId="264BFE8D" w14:textId="680F9973"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007E5618">
        <w:rPr>
          <w:rFonts w:ascii="Garamond" w:hAnsi="Garamond"/>
          <w:sz w:val="24"/>
          <w:szCs w:val="24"/>
        </w:rPr>
        <w:t>zona e mbrojtjes së largët;</w:t>
      </w:r>
    </w:p>
    <w:p w14:paraId="264BFE8E" w14:textId="435C11A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gjatësisë;</w:t>
      </w:r>
    </w:p>
    <w:p w14:paraId="264BFE8F" w14:textId="060667C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gjerësisë.</w:t>
      </w:r>
    </w:p>
    <w:p w14:paraId="264BFE90" w14:textId="77AE2CF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2.4 </w:t>
      </w:r>
      <w:r w:rsidR="006148DC" w:rsidRPr="007E440B">
        <w:rPr>
          <w:rFonts w:ascii="Garamond" w:hAnsi="Garamond"/>
          <w:sz w:val="24"/>
          <w:szCs w:val="24"/>
        </w:rPr>
        <w:t>Zonat e</w:t>
      </w:r>
      <w:r w:rsidR="00402B86">
        <w:rPr>
          <w:rFonts w:ascii="Garamond" w:hAnsi="Garamond"/>
          <w:sz w:val="24"/>
          <w:szCs w:val="24"/>
        </w:rPr>
        <w:t xml:space="preserve"> mbrojtura atraktive dhe banjat</w:t>
      </w:r>
      <w:r w:rsidR="006148DC" w:rsidRPr="007E440B">
        <w:rPr>
          <w:rFonts w:ascii="Garamond" w:hAnsi="Garamond"/>
          <w:sz w:val="24"/>
          <w:szCs w:val="24"/>
        </w:rPr>
        <w:t xml:space="preserve"> janë përshkruar</w:t>
      </w:r>
      <w:r w:rsidR="0042275E">
        <w:rPr>
          <w:rFonts w:ascii="Garamond" w:hAnsi="Garamond"/>
          <w:sz w:val="24"/>
          <w:szCs w:val="24"/>
        </w:rPr>
        <w:t>,</w:t>
      </w:r>
      <w:r w:rsidR="006148DC" w:rsidRPr="007E440B">
        <w:rPr>
          <w:rFonts w:ascii="Garamond" w:hAnsi="Garamond"/>
          <w:sz w:val="24"/>
          <w:szCs w:val="24"/>
        </w:rPr>
        <w:t xml:space="preserve"> sipas:</w:t>
      </w:r>
    </w:p>
    <w:p w14:paraId="264BFE91" w14:textId="1DBEAE6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emrit;</w:t>
      </w:r>
    </w:p>
    <w:p w14:paraId="264BFE92" w14:textId="37356C3A"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llojit të zonave të mbrojtura;</w:t>
      </w:r>
    </w:p>
    <w:p w14:paraId="264BFE93" w14:textId="1785B98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gjatësisë;</w:t>
      </w:r>
    </w:p>
    <w:p w14:paraId="264BFE94" w14:textId="002A217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gjerësisë;</w:t>
      </w:r>
    </w:p>
    <w:p w14:paraId="264BFE95" w14:textId="6B52B46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zonës.</w:t>
      </w:r>
    </w:p>
    <w:p w14:paraId="264BFE96" w14:textId="70004EC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2.5 </w:t>
      </w:r>
      <w:r w:rsidR="006148DC" w:rsidRPr="007E440B">
        <w:rPr>
          <w:rFonts w:ascii="Garamond" w:hAnsi="Garamond"/>
          <w:sz w:val="24"/>
          <w:szCs w:val="24"/>
        </w:rPr>
        <w:t>Zonat e mbrojtura të lëndëve ushqyese sensitive janë përshkruar</w:t>
      </w:r>
      <w:r w:rsidR="0042275E">
        <w:rPr>
          <w:rFonts w:ascii="Garamond" w:hAnsi="Garamond"/>
          <w:sz w:val="24"/>
          <w:szCs w:val="24"/>
        </w:rPr>
        <w:t>,</w:t>
      </w:r>
      <w:r w:rsidR="006148DC" w:rsidRPr="007E440B">
        <w:rPr>
          <w:rFonts w:ascii="Garamond" w:hAnsi="Garamond"/>
          <w:sz w:val="24"/>
          <w:szCs w:val="24"/>
        </w:rPr>
        <w:t xml:space="preserve"> sipas:</w:t>
      </w:r>
    </w:p>
    <w:p w14:paraId="264BFE97" w14:textId="36B6444A"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emrit; </w:t>
      </w:r>
    </w:p>
    <w:p w14:paraId="264BFE98" w14:textId="0966AD1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llojit të zonave të mbrojtura;</w:t>
      </w:r>
    </w:p>
    <w:p w14:paraId="264BFE99" w14:textId="430C106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gjatësisë;</w:t>
      </w:r>
    </w:p>
    <w:p w14:paraId="264BFE9A" w14:textId="40DDCAE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gjerësisë;</w:t>
      </w:r>
    </w:p>
    <w:p w14:paraId="264BFE9B" w14:textId="17BD11E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zonës.</w:t>
      </w:r>
    </w:p>
    <w:p w14:paraId="264BFE9D" w14:textId="56DA3D85" w:rsidR="006148DC" w:rsidRPr="007E440B" w:rsidRDefault="002C465A" w:rsidP="002C465A">
      <w:pPr>
        <w:spacing w:after="0" w:line="240" w:lineRule="auto"/>
        <w:ind w:firstLine="284"/>
        <w:jc w:val="both"/>
        <w:rPr>
          <w:rFonts w:ascii="Garamond" w:hAnsi="Garamond"/>
          <w:sz w:val="24"/>
          <w:szCs w:val="24"/>
        </w:rPr>
      </w:pPr>
      <w:r>
        <w:rPr>
          <w:rFonts w:ascii="Garamond" w:hAnsi="Garamond"/>
          <w:sz w:val="24"/>
          <w:szCs w:val="24"/>
        </w:rPr>
        <w:t xml:space="preserve">2.6 </w:t>
      </w:r>
      <w:r w:rsidR="006148DC" w:rsidRPr="007E440B">
        <w:rPr>
          <w:rFonts w:ascii="Garamond" w:hAnsi="Garamond"/>
          <w:sz w:val="24"/>
          <w:szCs w:val="24"/>
        </w:rPr>
        <w:t>Zonat e mbrojtura të specieve endemike të rëndësishme janë përshkruar</w:t>
      </w:r>
      <w:r w:rsidR="0042275E">
        <w:rPr>
          <w:rFonts w:ascii="Garamond" w:hAnsi="Garamond"/>
          <w:sz w:val="24"/>
          <w:szCs w:val="24"/>
        </w:rPr>
        <w:t>,</w:t>
      </w:r>
      <w:r w:rsidR="006148DC" w:rsidRPr="007E440B">
        <w:rPr>
          <w:rFonts w:ascii="Garamond" w:hAnsi="Garamond"/>
          <w:sz w:val="24"/>
          <w:szCs w:val="24"/>
        </w:rPr>
        <w:t xml:space="preserve"> sipas:</w:t>
      </w:r>
    </w:p>
    <w:p w14:paraId="264BFE9E" w14:textId="6BF6FC1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llojit të zonave të mbrojtura;</w:t>
      </w:r>
    </w:p>
    <w:p w14:paraId="264BFE9F" w14:textId="7E2E489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gjatësisë;</w:t>
      </w:r>
    </w:p>
    <w:p w14:paraId="264BFEA0" w14:textId="37FD43D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gjerësisë;</w:t>
      </w:r>
    </w:p>
    <w:p w14:paraId="264BFEA1" w14:textId="0C6BC79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zonës.</w:t>
      </w:r>
    </w:p>
    <w:p w14:paraId="264BFEA2" w14:textId="0D76F77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2.7 </w:t>
      </w:r>
      <w:r w:rsidR="006148DC" w:rsidRPr="007E440B">
        <w:rPr>
          <w:rFonts w:ascii="Garamond" w:hAnsi="Garamond"/>
          <w:sz w:val="24"/>
          <w:szCs w:val="24"/>
        </w:rPr>
        <w:t>Fusha të tjera të zonave të mbrojtura janë përshkruar</w:t>
      </w:r>
      <w:r w:rsidR="0042275E">
        <w:rPr>
          <w:rFonts w:ascii="Garamond" w:hAnsi="Garamond"/>
          <w:sz w:val="24"/>
          <w:szCs w:val="24"/>
        </w:rPr>
        <w:t>,</w:t>
      </w:r>
      <w:r w:rsidR="006148DC" w:rsidRPr="007E440B">
        <w:rPr>
          <w:rFonts w:ascii="Garamond" w:hAnsi="Garamond"/>
          <w:sz w:val="24"/>
          <w:szCs w:val="24"/>
        </w:rPr>
        <w:t xml:space="preserve"> sipas:</w:t>
      </w:r>
    </w:p>
    <w:p w14:paraId="264BFEA3" w14:textId="0EB1F7E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llojit të zonave të mbrojtura;</w:t>
      </w:r>
    </w:p>
    <w:p w14:paraId="264BFEA4" w14:textId="5C7F031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gjatësisë;</w:t>
      </w:r>
    </w:p>
    <w:p w14:paraId="264BFEA5" w14:textId="0FA5BA4F"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gjerësisë;</w:t>
      </w:r>
    </w:p>
    <w:p w14:paraId="264BFEA6" w14:textId="63E92A56"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zonës;</w:t>
      </w:r>
    </w:p>
    <w:p w14:paraId="264BFEA7" w14:textId="030A039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CD3F2E" w:rsidRPr="007E440B">
        <w:rPr>
          <w:rFonts w:ascii="Garamond" w:hAnsi="Garamond"/>
          <w:sz w:val="24"/>
          <w:szCs w:val="24"/>
        </w:rPr>
        <w:t>hapësirës së ve</w:t>
      </w:r>
      <w:r w:rsidR="006148DC" w:rsidRPr="007E440B">
        <w:rPr>
          <w:rFonts w:ascii="Garamond" w:hAnsi="Garamond"/>
          <w:sz w:val="24"/>
          <w:szCs w:val="24"/>
        </w:rPr>
        <w:t>ndndodhjes;</w:t>
      </w:r>
    </w:p>
    <w:p w14:paraId="264BFEA8" w14:textId="2C2C26C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llojit të zonave të mbrojtura në Shqipëri;</w:t>
      </w:r>
    </w:p>
    <w:p w14:paraId="264BFEA9" w14:textId="084300C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kategorisë lokale;</w:t>
      </w:r>
    </w:p>
    <w:p w14:paraId="264BFEAA" w14:textId="0D81B5E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lejeve të lëshuara nga organet ligjvënëse.</w:t>
      </w:r>
    </w:p>
    <w:p w14:paraId="264BFEAB" w14:textId="77777777" w:rsidR="006148DC" w:rsidRPr="007E440B" w:rsidRDefault="006148DC" w:rsidP="007E440B">
      <w:pPr>
        <w:spacing w:after="0" w:line="240" w:lineRule="auto"/>
        <w:ind w:firstLine="284"/>
        <w:jc w:val="both"/>
        <w:rPr>
          <w:rFonts w:ascii="Garamond" w:hAnsi="Garamond"/>
          <w:sz w:val="24"/>
          <w:szCs w:val="24"/>
        </w:rPr>
      </w:pPr>
    </w:p>
    <w:p w14:paraId="264BFEC1" w14:textId="77777777" w:rsidR="006148DC" w:rsidRPr="007E440B" w:rsidRDefault="006148DC" w:rsidP="002C465A">
      <w:pPr>
        <w:spacing w:after="0" w:line="240" w:lineRule="auto"/>
        <w:jc w:val="center"/>
        <w:rPr>
          <w:rFonts w:ascii="Garamond" w:hAnsi="Garamond"/>
          <w:sz w:val="24"/>
          <w:szCs w:val="24"/>
        </w:rPr>
      </w:pPr>
      <w:r w:rsidRPr="007E440B">
        <w:rPr>
          <w:rFonts w:ascii="Garamond" w:hAnsi="Garamond"/>
          <w:sz w:val="24"/>
          <w:szCs w:val="24"/>
        </w:rPr>
        <w:t>SHTOJCA 7</w:t>
      </w:r>
    </w:p>
    <w:p w14:paraId="264BFEC2" w14:textId="77777777" w:rsidR="006148DC" w:rsidRPr="007E440B" w:rsidRDefault="006148DC" w:rsidP="002C465A">
      <w:pPr>
        <w:spacing w:after="0" w:line="240" w:lineRule="auto"/>
        <w:jc w:val="center"/>
        <w:rPr>
          <w:rFonts w:ascii="Garamond" w:hAnsi="Garamond"/>
          <w:sz w:val="24"/>
          <w:szCs w:val="24"/>
        </w:rPr>
      </w:pPr>
      <w:r w:rsidRPr="007E440B">
        <w:rPr>
          <w:rFonts w:ascii="Garamond" w:hAnsi="Garamond"/>
          <w:sz w:val="24"/>
          <w:szCs w:val="24"/>
        </w:rPr>
        <w:t xml:space="preserve">KËRKESAT PËR </w:t>
      </w:r>
      <w:r w:rsidR="00B73E8D" w:rsidRPr="007E440B">
        <w:rPr>
          <w:rFonts w:ascii="Garamond" w:hAnsi="Garamond"/>
          <w:sz w:val="24"/>
          <w:szCs w:val="24"/>
        </w:rPr>
        <w:t xml:space="preserve">MODULIN </w:t>
      </w:r>
      <w:r w:rsidRPr="007E440B">
        <w:rPr>
          <w:rFonts w:ascii="Garamond" w:hAnsi="Garamond"/>
          <w:sz w:val="24"/>
          <w:szCs w:val="24"/>
        </w:rPr>
        <w:t>PËR MONITORIMIN E UJIT</w:t>
      </w:r>
    </w:p>
    <w:p w14:paraId="264BFEC3" w14:textId="77777777" w:rsidR="006148DC" w:rsidRPr="007E440B" w:rsidRDefault="006148DC" w:rsidP="007E440B">
      <w:pPr>
        <w:spacing w:after="0" w:line="240" w:lineRule="auto"/>
        <w:ind w:firstLine="284"/>
        <w:jc w:val="both"/>
        <w:rPr>
          <w:rFonts w:ascii="Garamond" w:hAnsi="Garamond"/>
          <w:sz w:val="24"/>
          <w:szCs w:val="24"/>
        </w:rPr>
      </w:pPr>
    </w:p>
    <w:p w14:paraId="264BFEC4" w14:textId="7DDB425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 xml:space="preserve">Moduli </w:t>
      </w:r>
      <w:r w:rsidR="006148DC" w:rsidRPr="007E440B">
        <w:rPr>
          <w:rFonts w:ascii="Garamond" w:hAnsi="Garamond"/>
          <w:sz w:val="24"/>
          <w:szCs w:val="24"/>
        </w:rPr>
        <w:t xml:space="preserve">për monitorimin e ujit përbëhet nga shtresa gjeohapësinore, të cilat janë të lidhura me tabelat përkatëse të atributeve. </w:t>
      </w:r>
    </w:p>
    <w:p w14:paraId="264BFEC5" w14:textId="3EAE4BC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 xml:space="preserve">Tabelat e atributeve përmbajnë identifikues unik, kodet (kombëtare dhe të BE-së), emrat dhe përshkrimin e saktë të këtyre shtresave, duke përfshirë seri kohore për ujërat nëntokësore dhe sipërfaqësore të të dhënave të monitorimit të ujit. </w:t>
      </w:r>
    </w:p>
    <w:p w14:paraId="264BFEC6" w14:textId="3F9DFBB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Tabelat e atributeve janë të lidhura me dokumentacion teknik aty ku është e përshtatshme.</w:t>
      </w:r>
    </w:p>
    <w:p w14:paraId="264BFEC7" w14:textId="2ACD8C7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Shtresa gjeohapësinore dhe karakteristikat e tyre të veçanta janë:</w:t>
      </w:r>
    </w:p>
    <w:p w14:paraId="264BFEC8" w14:textId="4960D45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stacionet matëse të cilësisë së ujit për ujërat sipërfaqësor</w:t>
      </w:r>
      <w:r w:rsidR="00416EB4">
        <w:rPr>
          <w:rFonts w:ascii="Garamond" w:hAnsi="Garamond"/>
          <w:sz w:val="24"/>
          <w:szCs w:val="24"/>
        </w:rPr>
        <w:t>e</w:t>
      </w:r>
      <w:r w:rsidR="006148DC" w:rsidRPr="007E440B">
        <w:rPr>
          <w:rFonts w:ascii="Garamond" w:hAnsi="Garamond"/>
          <w:sz w:val="24"/>
          <w:szCs w:val="24"/>
        </w:rPr>
        <w:t>;</w:t>
      </w:r>
    </w:p>
    <w:p w14:paraId="264BFEC9" w14:textId="2B1EB47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stacionet matëse të cilësisë së ujit për ujërat nëntokësor</w:t>
      </w:r>
      <w:r w:rsidR="00D703AD">
        <w:rPr>
          <w:rFonts w:ascii="Garamond" w:hAnsi="Garamond"/>
          <w:sz w:val="24"/>
          <w:szCs w:val="24"/>
        </w:rPr>
        <w:t>e</w:t>
      </w:r>
      <w:r w:rsidR="006148DC" w:rsidRPr="007E440B">
        <w:rPr>
          <w:rFonts w:ascii="Garamond" w:hAnsi="Garamond"/>
          <w:sz w:val="24"/>
          <w:szCs w:val="24"/>
        </w:rPr>
        <w:t>;</w:t>
      </w:r>
    </w:p>
    <w:p w14:paraId="264BFECA" w14:textId="77F5E00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karakteristikat e vlerësimit të cilësisë së ujit.</w:t>
      </w:r>
    </w:p>
    <w:p w14:paraId="264BFECB"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4.1 Monitorimi i ujërave nëntokësore është përshkruar:</w:t>
      </w:r>
    </w:p>
    <w:p w14:paraId="264BFECC" w14:textId="2E9F5DC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me emër; </w:t>
      </w:r>
    </w:p>
    <w:p w14:paraId="264BFECD" w14:textId="32DE80C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me gjerësi;</w:t>
      </w:r>
    </w:p>
    <w:p w14:paraId="264BFECE" w14:textId="020B2006"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me gjatësi;</w:t>
      </w:r>
    </w:p>
    <w:p w14:paraId="264BFECF" w14:textId="7FD8298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sipas ndarjes së kufirit të sipërm;</w:t>
      </w:r>
    </w:p>
    <w:p w14:paraId="264BFED0" w14:textId="3F860EE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sipas ndarjes së kufirit më të ulët;</w:t>
      </w:r>
    </w:p>
    <w:p w14:paraId="264BFED1" w14:textId="14F581B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nga sasia;</w:t>
      </w:r>
    </w:p>
    <w:p w14:paraId="264BFED2" w14:textId="0D64F99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sipas funksionit;</w:t>
      </w:r>
    </w:p>
    <w:p w14:paraId="264BFED3" w14:textId="1109FF7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sipas mbikëqyrjes;</w:t>
      </w:r>
    </w:p>
    <w:p w14:paraId="264BFED4" w14:textId="479913A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sipas nivelit të thellësisë;</w:t>
      </w:r>
    </w:p>
    <w:p w14:paraId="264BFED5" w14:textId="5692B3D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sipas pusit apo burimit;</w:t>
      </w:r>
    </w:p>
    <w:p w14:paraId="264BFED6" w14:textId="550A53B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nga një monitorim i vetëm;</w:t>
      </w:r>
    </w:p>
    <w:p w14:paraId="264BFED7" w14:textId="08396833"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nxjerrja e ujit të pijshëm;</w:t>
      </w:r>
    </w:p>
    <w:p w14:paraId="264BFED8" w14:textId="1D5F172A"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furnizimi industrial;</w:t>
      </w:r>
    </w:p>
    <w:p w14:paraId="264BFED9" w14:textId="6408674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6148DC" w:rsidRPr="007E440B">
        <w:rPr>
          <w:rFonts w:ascii="Garamond" w:hAnsi="Garamond"/>
          <w:sz w:val="24"/>
          <w:szCs w:val="24"/>
        </w:rPr>
        <w:t>vaditja;</w:t>
      </w:r>
    </w:p>
    <w:p w14:paraId="264BFEDA" w14:textId="316F9B9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furnizime të tjera.</w:t>
      </w:r>
    </w:p>
    <w:p w14:paraId="264BFEDB" w14:textId="7000BB49"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4.2 Stacionet matëse të cilësisë së ujit janë përshkruar</w:t>
      </w:r>
      <w:r w:rsidR="003F4D55">
        <w:rPr>
          <w:rFonts w:ascii="Garamond" w:hAnsi="Garamond"/>
          <w:sz w:val="24"/>
          <w:szCs w:val="24"/>
        </w:rPr>
        <w:t>,</w:t>
      </w:r>
      <w:r w:rsidRPr="007E440B">
        <w:rPr>
          <w:rFonts w:ascii="Garamond" w:hAnsi="Garamond"/>
          <w:sz w:val="24"/>
          <w:szCs w:val="24"/>
        </w:rPr>
        <w:t xml:space="preserve"> sipas:</w:t>
      </w:r>
    </w:p>
    <w:p w14:paraId="264BFEDC" w14:textId="21AFABB2"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etiketës origjinale;</w:t>
      </w:r>
    </w:p>
    <w:p w14:paraId="264BFEDD" w14:textId="6B5A90F8"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monitorimit të llojit të objektit;</w:t>
      </w:r>
    </w:p>
    <w:p w14:paraId="264BFEDE" w14:textId="0C787AF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ujërave sipërfaqësore-lumenjve;</w:t>
      </w:r>
    </w:p>
    <w:p w14:paraId="264BFEDF" w14:textId="2DE4679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 xml:space="preserve">ujërave sipërfaqësore-liqeneve; </w:t>
      </w:r>
    </w:p>
    <w:p w14:paraId="264BFEE0" w14:textId="495ED82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ujërat nëntokësore</w:t>
      </w:r>
      <w:r w:rsidR="00D7192B">
        <w:rPr>
          <w:rFonts w:ascii="Garamond" w:hAnsi="Garamond"/>
          <w:sz w:val="24"/>
          <w:szCs w:val="24"/>
        </w:rPr>
        <w:t xml:space="preserve"> </w:t>
      </w:r>
      <w:r w:rsidR="006148DC" w:rsidRPr="007E440B">
        <w:rPr>
          <w:rFonts w:ascii="Garamond" w:hAnsi="Garamond"/>
          <w:sz w:val="24"/>
          <w:szCs w:val="24"/>
        </w:rPr>
        <w:t>-</w:t>
      </w:r>
      <w:r w:rsidR="00D7192B">
        <w:rPr>
          <w:rFonts w:ascii="Garamond" w:hAnsi="Garamond"/>
          <w:sz w:val="24"/>
          <w:szCs w:val="24"/>
        </w:rPr>
        <w:t xml:space="preserve"> </w:t>
      </w:r>
      <w:r w:rsidR="006148DC" w:rsidRPr="007E440B">
        <w:rPr>
          <w:rFonts w:ascii="Garamond" w:hAnsi="Garamond"/>
          <w:sz w:val="24"/>
          <w:szCs w:val="24"/>
        </w:rPr>
        <w:t>burimet;</w:t>
      </w:r>
    </w:p>
    <w:p w14:paraId="264BFEE1" w14:textId="0B3181C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ujërat nëntokësore</w:t>
      </w:r>
      <w:r w:rsidR="00D7192B">
        <w:rPr>
          <w:rFonts w:ascii="Garamond" w:hAnsi="Garamond"/>
          <w:sz w:val="24"/>
          <w:szCs w:val="24"/>
        </w:rPr>
        <w:t xml:space="preserve"> </w:t>
      </w:r>
      <w:r w:rsidR="006148DC" w:rsidRPr="007E440B">
        <w:rPr>
          <w:rFonts w:ascii="Garamond" w:hAnsi="Garamond"/>
          <w:sz w:val="24"/>
          <w:szCs w:val="24"/>
        </w:rPr>
        <w:t>-</w:t>
      </w:r>
      <w:r w:rsidR="00D7192B">
        <w:rPr>
          <w:rFonts w:ascii="Garamond" w:hAnsi="Garamond"/>
          <w:sz w:val="24"/>
          <w:szCs w:val="24"/>
        </w:rPr>
        <w:t xml:space="preserve"> </w:t>
      </w:r>
      <w:r w:rsidR="006148DC" w:rsidRPr="007E440B">
        <w:rPr>
          <w:rFonts w:ascii="Garamond" w:hAnsi="Garamond"/>
          <w:sz w:val="24"/>
          <w:szCs w:val="24"/>
        </w:rPr>
        <w:t>pus-shpimet;</w:t>
      </w:r>
    </w:p>
    <w:p w14:paraId="264BFEE2" w14:textId="746F542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ujë nëntokësore</w:t>
      </w:r>
      <w:r w:rsidR="00D7192B">
        <w:rPr>
          <w:rFonts w:ascii="Garamond" w:hAnsi="Garamond"/>
          <w:sz w:val="24"/>
          <w:szCs w:val="24"/>
        </w:rPr>
        <w:t xml:space="preserve"> </w:t>
      </w:r>
      <w:r w:rsidR="006148DC" w:rsidRPr="007E440B">
        <w:rPr>
          <w:rFonts w:ascii="Garamond" w:hAnsi="Garamond"/>
          <w:sz w:val="24"/>
          <w:szCs w:val="24"/>
        </w:rPr>
        <w:t>-</w:t>
      </w:r>
      <w:r w:rsidR="00D7192B">
        <w:rPr>
          <w:rFonts w:ascii="Garamond" w:hAnsi="Garamond"/>
          <w:sz w:val="24"/>
          <w:szCs w:val="24"/>
        </w:rPr>
        <w:t xml:space="preserve"> </w:t>
      </w:r>
      <w:r w:rsidR="006148DC" w:rsidRPr="007E440B">
        <w:rPr>
          <w:rFonts w:ascii="Garamond" w:hAnsi="Garamond"/>
          <w:sz w:val="24"/>
          <w:szCs w:val="24"/>
        </w:rPr>
        <w:t>strukturat e gërmuara;</w:t>
      </w:r>
    </w:p>
    <w:p w14:paraId="264BFEE3" w14:textId="78952E69"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ujërat nëntokësore</w:t>
      </w:r>
      <w:r w:rsidR="00D7192B">
        <w:rPr>
          <w:rFonts w:ascii="Garamond" w:hAnsi="Garamond"/>
          <w:sz w:val="24"/>
          <w:szCs w:val="24"/>
        </w:rPr>
        <w:t xml:space="preserve"> </w:t>
      </w:r>
      <w:r w:rsidR="006148DC" w:rsidRPr="007E440B">
        <w:rPr>
          <w:rFonts w:ascii="Garamond" w:hAnsi="Garamond"/>
          <w:sz w:val="24"/>
          <w:szCs w:val="24"/>
        </w:rPr>
        <w:t>-</w:t>
      </w:r>
      <w:r w:rsidR="00D7192B">
        <w:rPr>
          <w:rFonts w:ascii="Garamond" w:hAnsi="Garamond"/>
          <w:sz w:val="24"/>
          <w:szCs w:val="24"/>
        </w:rPr>
        <w:t xml:space="preserve"> </w:t>
      </w:r>
      <w:r w:rsidR="006148DC" w:rsidRPr="007E440B">
        <w:rPr>
          <w:rFonts w:ascii="Garamond" w:hAnsi="Garamond"/>
          <w:sz w:val="24"/>
          <w:szCs w:val="24"/>
        </w:rPr>
        <w:t>strukturat gjeomorfologjike;</w:t>
      </w:r>
    </w:p>
    <w:p w14:paraId="264BFEE4" w14:textId="2811D010"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 xml:space="preserve">ujërat bregdetare; </w:t>
      </w:r>
    </w:p>
    <w:p w14:paraId="264BFEE5" w14:textId="4E67BF04"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ujërat e ndotura.</w:t>
      </w:r>
    </w:p>
    <w:p w14:paraId="264BFEE6" w14:textId="671DC891"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4.3 Monitorimi i cilësisë së ujit karakterizohet</w:t>
      </w:r>
      <w:r w:rsidR="003F4D55">
        <w:rPr>
          <w:rFonts w:ascii="Garamond" w:hAnsi="Garamond"/>
          <w:sz w:val="24"/>
          <w:szCs w:val="24"/>
        </w:rPr>
        <w:t>,</w:t>
      </w:r>
      <w:r w:rsidRPr="007E440B">
        <w:rPr>
          <w:rFonts w:ascii="Garamond" w:hAnsi="Garamond"/>
          <w:sz w:val="24"/>
          <w:szCs w:val="24"/>
        </w:rPr>
        <w:t xml:space="preserve"> si:</w:t>
      </w:r>
    </w:p>
    <w:p w14:paraId="264BFEE7" w14:textId="7D17E80C"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operacional;</w:t>
      </w:r>
    </w:p>
    <w:p w14:paraId="264BFEE8" w14:textId="16E634E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mbikëqyrës;</w:t>
      </w:r>
    </w:p>
    <w:p w14:paraId="264BFEE9" w14:textId="188922FE"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referues;</w:t>
      </w:r>
    </w:p>
    <w:p w14:paraId="264BFEEA" w14:textId="60103B4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kërkimor;</w:t>
      </w:r>
    </w:p>
    <w:p w14:paraId="264BFEEB" w14:textId="69BEAD7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nga vetë pronari identifikues.</w:t>
      </w:r>
    </w:p>
    <w:p w14:paraId="264BFEEC" w14:textId="7CA455F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4.4 </w:t>
      </w:r>
      <w:r w:rsidR="006148DC" w:rsidRPr="007E440B">
        <w:rPr>
          <w:rFonts w:ascii="Garamond" w:hAnsi="Garamond"/>
          <w:sz w:val="24"/>
          <w:szCs w:val="24"/>
        </w:rPr>
        <w:t>Karakteristikat e cilësisë së ujit përshkruhen</w:t>
      </w:r>
      <w:r w:rsidR="003F4D55">
        <w:rPr>
          <w:rFonts w:ascii="Garamond" w:hAnsi="Garamond"/>
          <w:sz w:val="24"/>
          <w:szCs w:val="24"/>
        </w:rPr>
        <w:t>,</w:t>
      </w:r>
      <w:r w:rsidR="006148DC" w:rsidRPr="007E440B">
        <w:rPr>
          <w:rFonts w:ascii="Garamond" w:hAnsi="Garamond"/>
          <w:sz w:val="24"/>
          <w:szCs w:val="24"/>
        </w:rPr>
        <w:t xml:space="preserve"> sipas:</w:t>
      </w:r>
    </w:p>
    <w:p w14:paraId="264BFEED" w14:textId="666F403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intervaleve të rregullta;</w:t>
      </w:r>
    </w:p>
    <w:p w14:paraId="264BFEEE" w14:textId="55004FD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dhënave të rezultateve;</w:t>
      </w:r>
    </w:p>
    <w:p w14:paraId="264BFEEF" w14:textId="080378E5"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matjeve;</w:t>
      </w:r>
    </w:p>
    <w:p w14:paraId="264BFEF0" w14:textId="5A9101D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nxjerrjes;</w:t>
      </w:r>
    </w:p>
    <w:p w14:paraId="264BFEF1" w14:textId="08012686"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intervalit matës;</w:t>
      </w:r>
    </w:p>
    <w:p w14:paraId="264BFEF2" w14:textId="2F2F8EB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datës së fillimit të matjes;</w:t>
      </w:r>
    </w:p>
    <w:p w14:paraId="264BFEF3" w14:textId="4E83BB01"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datës së përfundimit të matjes;</w:t>
      </w:r>
    </w:p>
    <w:p w14:paraId="264BFEF4" w14:textId="2EAA071B"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vazhdimësisë së matjes.</w:t>
      </w:r>
    </w:p>
    <w:p w14:paraId="264BFEF5" w14:textId="4783B9A7"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6148DC" w:rsidRPr="007E440B">
        <w:rPr>
          <w:rFonts w:ascii="Garamond" w:hAnsi="Garamond"/>
          <w:sz w:val="24"/>
          <w:szCs w:val="24"/>
        </w:rPr>
        <w:t>Matja e cilësisë së ujit përshkruhet nga metodologjia</w:t>
      </w:r>
      <w:r w:rsidR="003F4D55">
        <w:rPr>
          <w:rFonts w:ascii="Garamond" w:hAnsi="Garamond"/>
          <w:sz w:val="24"/>
          <w:szCs w:val="24"/>
        </w:rPr>
        <w:t>,</w:t>
      </w:r>
      <w:r w:rsidR="006148DC" w:rsidRPr="007E440B">
        <w:rPr>
          <w:rFonts w:ascii="Garamond" w:hAnsi="Garamond"/>
          <w:sz w:val="24"/>
          <w:szCs w:val="24"/>
        </w:rPr>
        <w:t xml:space="preserve"> si:</w:t>
      </w:r>
    </w:p>
    <w:p w14:paraId="264BFEF6" w14:textId="3653784D"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manuale;</w:t>
      </w:r>
    </w:p>
    <w:p w14:paraId="264BFEF7" w14:textId="3B3AE2DC" w:rsidR="006148DC" w:rsidRPr="007E440B" w:rsidRDefault="002C465A"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automatike.</w:t>
      </w:r>
    </w:p>
    <w:p w14:paraId="264BFEF8" w14:textId="5E0384C7" w:rsidR="006148DC" w:rsidRPr="007E440B" w:rsidRDefault="00F02CF3" w:rsidP="00F02CF3">
      <w:pPr>
        <w:spacing w:after="0" w:line="240" w:lineRule="auto"/>
        <w:ind w:firstLine="284"/>
        <w:jc w:val="both"/>
        <w:rPr>
          <w:rFonts w:ascii="Garamond" w:hAnsi="Garamond"/>
          <w:sz w:val="24"/>
          <w:szCs w:val="24"/>
        </w:rPr>
      </w:pPr>
      <w:r>
        <w:rPr>
          <w:rFonts w:ascii="Garamond" w:hAnsi="Garamond"/>
          <w:sz w:val="24"/>
          <w:szCs w:val="24"/>
        </w:rPr>
        <w:t xml:space="preserve">6. </w:t>
      </w:r>
      <w:r w:rsidR="006148DC" w:rsidRPr="007E440B">
        <w:rPr>
          <w:rFonts w:ascii="Garamond" w:hAnsi="Garamond"/>
          <w:sz w:val="24"/>
          <w:szCs w:val="24"/>
        </w:rPr>
        <w:t>Karakteristikat e matjes së të dhënave të kampioneve janë përshkruar:</w:t>
      </w:r>
    </w:p>
    <w:p w14:paraId="264BFEF9" w14:textId="4809B5F0"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marrja në thellësi e kampioneve;</w:t>
      </w:r>
    </w:p>
    <w:p w14:paraId="264BFEFA" w14:textId="37958464"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kushtet hidrologjike;</w:t>
      </w:r>
    </w:p>
    <w:p w14:paraId="264BFEFB" w14:textId="7E04BFC0"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shkalla e rrjedhjes;</w:t>
      </w:r>
    </w:p>
    <w:p w14:paraId="264BFEFC" w14:textId="173D1746"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niveli i ujit.</w:t>
      </w:r>
    </w:p>
    <w:p w14:paraId="264BFEFD" w14:textId="24FAEC5C"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6148DC" w:rsidRPr="007E440B">
        <w:rPr>
          <w:rFonts w:ascii="Garamond" w:hAnsi="Garamond"/>
          <w:sz w:val="24"/>
          <w:szCs w:val="24"/>
        </w:rPr>
        <w:t>Parametrat kimik</w:t>
      </w:r>
      <w:r w:rsidR="003F4D55">
        <w:rPr>
          <w:rFonts w:ascii="Garamond" w:hAnsi="Garamond"/>
          <w:sz w:val="24"/>
          <w:szCs w:val="24"/>
        </w:rPr>
        <w:t>ë</w:t>
      </w:r>
      <w:r w:rsidR="006148DC" w:rsidRPr="007E440B">
        <w:rPr>
          <w:rFonts w:ascii="Garamond" w:hAnsi="Garamond"/>
          <w:sz w:val="24"/>
          <w:szCs w:val="24"/>
        </w:rPr>
        <w:t xml:space="preserve"> dhe fizik</w:t>
      </w:r>
      <w:r w:rsidR="003F4D55">
        <w:rPr>
          <w:rFonts w:ascii="Garamond" w:hAnsi="Garamond"/>
          <w:sz w:val="24"/>
          <w:szCs w:val="24"/>
        </w:rPr>
        <w:t>ë</w:t>
      </w:r>
      <w:r w:rsidR="006148DC" w:rsidRPr="007E440B">
        <w:rPr>
          <w:rFonts w:ascii="Garamond" w:hAnsi="Garamond"/>
          <w:sz w:val="24"/>
          <w:szCs w:val="24"/>
        </w:rPr>
        <w:t xml:space="preserve"> janë përshkruar nga:</w:t>
      </w:r>
    </w:p>
    <w:p w14:paraId="264BFEFE" w14:textId="653B1A20" w:rsidR="006148DC" w:rsidRPr="007E440B" w:rsidRDefault="00F02CF3"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analizës;</w:t>
      </w:r>
    </w:p>
    <w:p w14:paraId="264BFEFF" w14:textId="444F3A8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temperatura e ujit;</w:t>
      </w:r>
    </w:p>
    <w:p w14:paraId="264BFF00" w14:textId="2E84996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temperatura e ajrit;</w:t>
      </w:r>
    </w:p>
    <w:p w14:paraId="264BFF01" w14:textId="2FFE71F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era;</w:t>
      </w:r>
    </w:p>
    <w:p w14:paraId="264BFF02" w14:textId="4F65FCB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shija;</w:t>
      </w:r>
    </w:p>
    <w:p w14:paraId="264BFF03" w14:textId="48B9A28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ngjyra;</w:t>
      </w:r>
    </w:p>
    <w:p w14:paraId="264BFF04" w14:textId="78CC50B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ndotja e ujit;</w:t>
      </w:r>
    </w:p>
    <w:p w14:paraId="264BFF05" w14:textId="5140CD2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përçueshmëria elektrike;</w:t>
      </w:r>
    </w:p>
    <w:p w14:paraId="264BFF06" w14:textId="3E0A264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 xml:space="preserve">mbetjet e thata; </w:t>
      </w:r>
    </w:p>
    <w:p w14:paraId="264BFF07" w14:textId="266A7F7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oksigjeni i tretur në ujë;</w:t>
      </w:r>
    </w:p>
    <w:p w14:paraId="264BFF08" w14:textId="5EA857E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ngopja me oksigjen.</w:t>
      </w:r>
    </w:p>
    <w:p w14:paraId="264BFF09" w14:textId="62B53718"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7.1 Parametrat themelorë kimik</w:t>
      </w:r>
      <w:r w:rsidR="003F4D55">
        <w:rPr>
          <w:rFonts w:ascii="Garamond" w:hAnsi="Garamond"/>
          <w:sz w:val="24"/>
          <w:szCs w:val="24"/>
        </w:rPr>
        <w:t>ë</w:t>
      </w:r>
      <w:r w:rsidRPr="007E440B">
        <w:rPr>
          <w:rFonts w:ascii="Garamond" w:hAnsi="Garamond"/>
          <w:sz w:val="24"/>
          <w:szCs w:val="24"/>
        </w:rPr>
        <w:t xml:space="preserve"> janë përshkruar nga: </w:t>
      </w:r>
    </w:p>
    <w:p w14:paraId="264BFF0A" w14:textId="3C908D3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analizës;</w:t>
      </w:r>
    </w:p>
    <w:p w14:paraId="264BFF0B" w14:textId="1086BB85"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lënda pezull;</w:t>
      </w:r>
    </w:p>
    <w:p w14:paraId="264BFF0C" w14:textId="1BD4A1C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mbetja e thatë;</w:t>
      </w:r>
    </w:p>
    <w:p w14:paraId="264BFF0D" w14:textId="4750101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alkaliniteti total;</w:t>
      </w:r>
    </w:p>
    <w:p w14:paraId="264BFF0E" w14:textId="6585007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alkaliniteti karbonat;</w:t>
      </w:r>
    </w:p>
    <w:p w14:paraId="264BFF0F" w14:textId="469F2A3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alkaliniteti bikarbonat;</w:t>
      </w:r>
    </w:p>
    <w:p w14:paraId="264BFF10" w14:textId="632268B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fortësia e përgjithshme;</w:t>
      </w:r>
    </w:p>
    <w:p w14:paraId="264BFF11" w14:textId="3A177F2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fortësia e karbonatit;</w:t>
      </w:r>
    </w:p>
    <w:p w14:paraId="264BFF12" w14:textId="3275089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fortësia e kalciumit;</w:t>
      </w:r>
    </w:p>
    <w:p w14:paraId="264BFF13" w14:textId="4ED7E03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fortësia magnezit;</w:t>
      </w:r>
    </w:p>
    <w:p w14:paraId="264BFF14" w14:textId="43A0A235"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karbonatet;</w:t>
      </w:r>
    </w:p>
    <w:p w14:paraId="264BFF15" w14:textId="047BACB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bikarbonatet.</w:t>
      </w:r>
    </w:p>
    <w:p w14:paraId="264BFF16"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7.2 Kationet dhe anionet bazë janë përshkruar nga:</w:t>
      </w:r>
    </w:p>
    <w:p w14:paraId="264BFF17" w14:textId="179E8E3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analizës;</w:t>
      </w:r>
    </w:p>
    <w:p w14:paraId="264BFF18" w14:textId="38C2159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fluori;</w:t>
      </w:r>
    </w:p>
    <w:p w14:paraId="264BFF19" w14:textId="08C229C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kloruret;</w:t>
      </w:r>
    </w:p>
    <w:p w14:paraId="264BFF1A" w14:textId="1BC88EE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sulfatet;</w:t>
      </w:r>
    </w:p>
    <w:p w14:paraId="264BFF1B" w14:textId="782014A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silikatet;</w:t>
      </w:r>
    </w:p>
    <w:p w14:paraId="264BFF1C" w14:textId="01C63759"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kaliumi;</w:t>
      </w:r>
    </w:p>
    <w:p w14:paraId="264BFF1D" w14:textId="2C46069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natriumi;</w:t>
      </w:r>
    </w:p>
    <w:p w14:paraId="264BFF1E" w14:textId="157847C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kalciumi;</w:t>
      </w:r>
    </w:p>
    <w:p w14:paraId="264BFF1F" w14:textId="42662AC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magnezi;</w:t>
      </w:r>
    </w:p>
    <w:p w14:paraId="264BFF20" w14:textId="648408C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të tjera, sipas parametrave të bazuar në standar</w:t>
      </w:r>
      <w:r w:rsidR="00393DF3" w:rsidRPr="007E440B">
        <w:rPr>
          <w:rFonts w:ascii="Garamond" w:hAnsi="Garamond"/>
          <w:sz w:val="24"/>
          <w:szCs w:val="24"/>
        </w:rPr>
        <w:t>d</w:t>
      </w:r>
      <w:r w:rsidR="006148DC" w:rsidRPr="007E440B">
        <w:rPr>
          <w:rFonts w:ascii="Garamond" w:hAnsi="Garamond"/>
          <w:sz w:val="24"/>
          <w:szCs w:val="24"/>
        </w:rPr>
        <w:t>et e cilësisë së ujit të pijshëm në Shqipëri.</w:t>
      </w:r>
    </w:p>
    <w:p w14:paraId="264BFF21" w14:textId="17F719EB"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7.3 Parametrat mikrobiologjik</w:t>
      </w:r>
      <w:r w:rsidR="005746B5">
        <w:rPr>
          <w:rFonts w:ascii="Garamond" w:hAnsi="Garamond"/>
          <w:sz w:val="24"/>
          <w:szCs w:val="24"/>
        </w:rPr>
        <w:t>ë</w:t>
      </w:r>
      <w:r w:rsidRPr="007E440B">
        <w:rPr>
          <w:rFonts w:ascii="Garamond" w:hAnsi="Garamond"/>
          <w:sz w:val="24"/>
          <w:szCs w:val="24"/>
        </w:rPr>
        <w:t xml:space="preserve"> janë përshkruar nga: </w:t>
      </w:r>
    </w:p>
    <w:p w14:paraId="264BFF22" w14:textId="3852B1F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analizës;</w:t>
      </w:r>
    </w:p>
    <w:p w14:paraId="264BFF23" w14:textId="01C4E5D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llogaritja e kolonisë në 37</w:t>
      </w:r>
      <w:r w:rsidR="006148DC" w:rsidRPr="00BF3994">
        <w:rPr>
          <w:rFonts w:ascii="Garamond" w:hAnsi="Garamond"/>
          <w:sz w:val="24"/>
          <w:szCs w:val="24"/>
          <w:vertAlign w:val="superscript"/>
        </w:rPr>
        <w:t>o</w:t>
      </w:r>
      <w:r w:rsidR="006148DC" w:rsidRPr="007E440B">
        <w:rPr>
          <w:rFonts w:ascii="Garamond" w:hAnsi="Garamond"/>
          <w:sz w:val="24"/>
          <w:szCs w:val="24"/>
        </w:rPr>
        <w:t>C (N/100ml);</w:t>
      </w:r>
    </w:p>
    <w:p w14:paraId="264BFF24" w14:textId="52F0FA7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c)</w:t>
      </w:r>
      <w:r w:rsidR="006148DC" w:rsidRPr="007E440B">
        <w:rPr>
          <w:rFonts w:ascii="Garamond" w:hAnsi="Garamond"/>
          <w:sz w:val="24"/>
          <w:szCs w:val="24"/>
        </w:rPr>
        <w:t xml:space="preserve"> llogaritja e kolonisë në 22</w:t>
      </w:r>
      <w:r w:rsidR="006148DC" w:rsidRPr="00BF3994">
        <w:rPr>
          <w:rFonts w:ascii="Garamond" w:hAnsi="Garamond"/>
          <w:sz w:val="24"/>
          <w:szCs w:val="24"/>
          <w:vertAlign w:val="superscript"/>
        </w:rPr>
        <w:t>o</w:t>
      </w:r>
      <w:r w:rsidR="006148DC" w:rsidRPr="007E440B">
        <w:rPr>
          <w:rFonts w:ascii="Garamond" w:hAnsi="Garamond"/>
          <w:sz w:val="24"/>
          <w:szCs w:val="24"/>
        </w:rPr>
        <w:t>C (N/100ml); bakteret Koliformeenterokoki (N/100ml);</w:t>
      </w:r>
    </w:p>
    <w:p w14:paraId="264BFF25" w14:textId="0201C8E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5746B5" w:rsidRPr="007E440B">
        <w:rPr>
          <w:rFonts w:ascii="Garamond" w:hAnsi="Garamond"/>
          <w:sz w:val="24"/>
          <w:szCs w:val="24"/>
        </w:rPr>
        <w:t xml:space="preserve">Escherichia </w:t>
      </w:r>
      <w:r w:rsidR="006148DC" w:rsidRPr="007E440B">
        <w:rPr>
          <w:rFonts w:ascii="Garamond" w:hAnsi="Garamond"/>
          <w:sz w:val="24"/>
          <w:szCs w:val="24"/>
        </w:rPr>
        <w:t>coli;</w:t>
      </w:r>
    </w:p>
    <w:p w14:paraId="264BFF26" w14:textId="7E574ED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5746B5" w:rsidRPr="007E440B">
        <w:rPr>
          <w:rFonts w:ascii="Garamond" w:hAnsi="Garamond"/>
          <w:sz w:val="24"/>
          <w:szCs w:val="24"/>
        </w:rPr>
        <w:t xml:space="preserve">Clostridium </w:t>
      </w:r>
      <w:r w:rsidR="006148DC" w:rsidRPr="007E440B">
        <w:rPr>
          <w:rFonts w:ascii="Garamond" w:hAnsi="Garamond"/>
          <w:sz w:val="24"/>
          <w:szCs w:val="24"/>
        </w:rPr>
        <w:t>Perfrigens(N/100ml).</w:t>
      </w:r>
    </w:p>
    <w:p w14:paraId="264BFF27" w14:textId="01DEA3A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7.4 </w:t>
      </w:r>
      <w:r w:rsidR="006148DC" w:rsidRPr="007E440B">
        <w:rPr>
          <w:rFonts w:ascii="Garamond" w:hAnsi="Garamond"/>
          <w:sz w:val="24"/>
          <w:szCs w:val="24"/>
        </w:rPr>
        <w:t>Parametrat sanitar</w:t>
      </w:r>
      <w:r w:rsidR="005746B5">
        <w:rPr>
          <w:rFonts w:ascii="Garamond" w:hAnsi="Garamond"/>
          <w:sz w:val="24"/>
          <w:szCs w:val="24"/>
        </w:rPr>
        <w:t>ë</w:t>
      </w:r>
      <w:r w:rsidR="006148DC" w:rsidRPr="007E440B">
        <w:rPr>
          <w:rFonts w:ascii="Garamond" w:hAnsi="Garamond"/>
          <w:sz w:val="24"/>
          <w:szCs w:val="24"/>
        </w:rPr>
        <w:t xml:space="preserve"> dhe mikrobiologjik</w:t>
      </w:r>
      <w:r w:rsidR="005746B5">
        <w:rPr>
          <w:rFonts w:ascii="Garamond" w:hAnsi="Garamond"/>
          <w:sz w:val="24"/>
          <w:szCs w:val="24"/>
        </w:rPr>
        <w:t>ë</w:t>
      </w:r>
      <w:r w:rsidR="006148DC" w:rsidRPr="007E440B">
        <w:rPr>
          <w:rFonts w:ascii="Garamond" w:hAnsi="Garamond"/>
          <w:sz w:val="24"/>
          <w:szCs w:val="24"/>
        </w:rPr>
        <w:t xml:space="preserve"> janë përshkruar nga:</w:t>
      </w:r>
    </w:p>
    <w:p w14:paraId="264BFF28" w14:textId="1AFD20F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analizës;</w:t>
      </w:r>
    </w:p>
    <w:p w14:paraId="264BFF29" w14:textId="55397A1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organotropet aerobik</w:t>
      </w:r>
      <w:r w:rsidR="005746B5">
        <w:rPr>
          <w:rFonts w:ascii="Garamond" w:hAnsi="Garamond"/>
          <w:sz w:val="24"/>
          <w:szCs w:val="24"/>
        </w:rPr>
        <w:t>e</w:t>
      </w:r>
      <w:r w:rsidR="006148DC" w:rsidRPr="007E440B">
        <w:rPr>
          <w:rFonts w:ascii="Garamond" w:hAnsi="Garamond"/>
          <w:sz w:val="24"/>
          <w:szCs w:val="24"/>
        </w:rPr>
        <w:t>;</w:t>
      </w:r>
    </w:p>
    <w:p w14:paraId="264BFF2A" w14:textId="190E7DB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bakteret fekale 37</w:t>
      </w:r>
      <w:r w:rsidR="006148DC" w:rsidRPr="00BF3994">
        <w:rPr>
          <w:rFonts w:ascii="Garamond" w:hAnsi="Garamond"/>
          <w:sz w:val="24"/>
          <w:szCs w:val="24"/>
          <w:vertAlign w:val="superscript"/>
        </w:rPr>
        <w:t>o</w:t>
      </w:r>
      <w:r w:rsidR="006148DC" w:rsidRPr="007E440B">
        <w:rPr>
          <w:rFonts w:ascii="Garamond" w:hAnsi="Garamond"/>
          <w:sz w:val="24"/>
          <w:szCs w:val="24"/>
        </w:rPr>
        <w:t>C (N/100ml);</w:t>
      </w:r>
    </w:p>
    <w:p w14:paraId="264BFF2B" w14:textId="5BF96B0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bakteret fekale 44</w:t>
      </w:r>
      <w:r w:rsidR="006148DC" w:rsidRPr="00BF3994">
        <w:rPr>
          <w:rFonts w:ascii="Garamond" w:hAnsi="Garamond"/>
          <w:sz w:val="24"/>
          <w:szCs w:val="24"/>
          <w:vertAlign w:val="superscript"/>
        </w:rPr>
        <w:t>o</w:t>
      </w:r>
      <w:r w:rsidR="006148DC" w:rsidRPr="007E440B">
        <w:rPr>
          <w:rFonts w:ascii="Garamond" w:hAnsi="Garamond"/>
          <w:sz w:val="24"/>
          <w:szCs w:val="24"/>
        </w:rPr>
        <w:t>C (N/100ml);</w:t>
      </w:r>
    </w:p>
    <w:p w14:paraId="264BFF2C" w14:textId="7469FA8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str</w:t>
      </w:r>
      <w:r w:rsidR="005746B5">
        <w:rPr>
          <w:rFonts w:ascii="Garamond" w:hAnsi="Garamond"/>
          <w:sz w:val="24"/>
          <w:szCs w:val="24"/>
        </w:rPr>
        <w:t>e</w:t>
      </w:r>
      <w:r w:rsidR="006148DC" w:rsidRPr="007E440B">
        <w:rPr>
          <w:rFonts w:ascii="Garamond" w:hAnsi="Garamond"/>
          <w:sz w:val="24"/>
          <w:szCs w:val="24"/>
        </w:rPr>
        <w:t>ptokokët fekal</w:t>
      </w:r>
      <w:r w:rsidR="005746B5">
        <w:rPr>
          <w:rFonts w:ascii="Garamond" w:hAnsi="Garamond"/>
          <w:sz w:val="24"/>
          <w:szCs w:val="24"/>
        </w:rPr>
        <w:t>ë</w:t>
      </w:r>
      <w:r w:rsidR="006148DC" w:rsidRPr="007E440B">
        <w:rPr>
          <w:rFonts w:ascii="Garamond" w:hAnsi="Garamond"/>
          <w:sz w:val="24"/>
          <w:szCs w:val="24"/>
        </w:rPr>
        <w:t>;</w:t>
      </w:r>
    </w:p>
    <w:p w14:paraId="264BFF2D" w14:textId="3B53B5C7"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enterokoku i zorrëve; salmonela;</w:t>
      </w:r>
    </w:p>
    <w:p w14:paraId="264BFF2E" w14:textId="0A8D044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bakteret në 37</w:t>
      </w:r>
      <w:r w:rsidR="006148DC" w:rsidRPr="00BF3994">
        <w:rPr>
          <w:rFonts w:ascii="Garamond" w:hAnsi="Garamond"/>
          <w:sz w:val="24"/>
          <w:szCs w:val="24"/>
          <w:vertAlign w:val="superscript"/>
        </w:rPr>
        <w:t>o</w:t>
      </w:r>
      <w:r w:rsidR="006148DC" w:rsidRPr="007E440B">
        <w:rPr>
          <w:rFonts w:ascii="Garamond" w:hAnsi="Garamond"/>
          <w:sz w:val="24"/>
          <w:szCs w:val="24"/>
        </w:rPr>
        <w:t>C (N/ml);</w:t>
      </w:r>
    </w:p>
    <w:p w14:paraId="264BFF2F" w14:textId="3B3DE57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mikrobet;</w:t>
      </w:r>
    </w:p>
    <w:p w14:paraId="264BFF30" w14:textId="20EB754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5746B5" w:rsidRPr="007E440B">
        <w:rPr>
          <w:rFonts w:ascii="Garamond" w:hAnsi="Garamond"/>
          <w:sz w:val="24"/>
          <w:szCs w:val="24"/>
        </w:rPr>
        <w:t>Coli</w:t>
      </w:r>
      <w:r w:rsidR="006148DC" w:rsidRPr="007E440B">
        <w:rPr>
          <w:rFonts w:ascii="Garamond" w:hAnsi="Garamond"/>
          <w:sz w:val="24"/>
          <w:szCs w:val="24"/>
        </w:rPr>
        <w:t>;</w:t>
      </w:r>
    </w:p>
    <w:p w14:paraId="264BFF31" w14:textId="5D533E2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5746B5" w:rsidRPr="007E440B">
        <w:rPr>
          <w:rFonts w:ascii="Garamond" w:hAnsi="Garamond"/>
          <w:sz w:val="24"/>
          <w:szCs w:val="24"/>
        </w:rPr>
        <w:t xml:space="preserve">Escherichia </w:t>
      </w:r>
      <w:r w:rsidR="006148DC" w:rsidRPr="007E440B">
        <w:rPr>
          <w:rFonts w:ascii="Garamond" w:hAnsi="Garamond"/>
          <w:sz w:val="24"/>
          <w:szCs w:val="24"/>
        </w:rPr>
        <w:t>coli;</w:t>
      </w:r>
    </w:p>
    <w:p w14:paraId="264BFF32" w14:textId="14B20DA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sulfatet;</w:t>
      </w:r>
    </w:p>
    <w:p w14:paraId="264BFF33" w14:textId="5A0BA4C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5746B5" w:rsidRPr="007E440B">
        <w:rPr>
          <w:rFonts w:ascii="Garamond" w:hAnsi="Garamond"/>
          <w:sz w:val="24"/>
          <w:szCs w:val="24"/>
        </w:rPr>
        <w:t xml:space="preserve">Clostridia </w:t>
      </w:r>
      <w:r w:rsidR="006148DC" w:rsidRPr="007E440B">
        <w:rPr>
          <w:rFonts w:ascii="Garamond" w:hAnsi="Garamond"/>
          <w:sz w:val="24"/>
          <w:szCs w:val="24"/>
        </w:rPr>
        <w:t>e kuqe.</w:t>
      </w:r>
    </w:p>
    <w:p w14:paraId="264BFF35" w14:textId="039AE4FB" w:rsidR="006148DC" w:rsidRPr="007E440B" w:rsidRDefault="00402A1B" w:rsidP="00402A1B">
      <w:pPr>
        <w:spacing w:after="0" w:line="240" w:lineRule="auto"/>
        <w:ind w:firstLine="284"/>
        <w:jc w:val="both"/>
        <w:rPr>
          <w:rFonts w:ascii="Garamond" w:hAnsi="Garamond"/>
          <w:sz w:val="24"/>
          <w:szCs w:val="24"/>
        </w:rPr>
      </w:pPr>
      <w:r>
        <w:rPr>
          <w:rFonts w:ascii="Garamond" w:hAnsi="Garamond"/>
          <w:sz w:val="24"/>
          <w:szCs w:val="24"/>
        </w:rPr>
        <w:t xml:space="preserve">8. </w:t>
      </w:r>
      <w:r w:rsidR="006148DC" w:rsidRPr="007E440B">
        <w:rPr>
          <w:rFonts w:ascii="Garamond" w:hAnsi="Garamond"/>
          <w:sz w:val="24"/>
          <w:szCs w:val="24"/>
        </w:rPr>
        <w:t>Stacionet e monitorimit të nivelit të ujërave nëntokësore janë përshkruar nga:</w:t>
      </w:r>
    </w:p>
    <w:p w14:paraId="264BFF36" w14:textId="3DA205A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niveli i stacionit (ID-ja) të monitorimit;</w:t>
      </w:r>
    </w:p>
    <w:p w14:paraId="264BFF37" w14:textId="0BC070B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stacionet (ID-ja) e monitorimit nëntokësor;</w:t>
      </w:r>
    </w:p>
    <w:p w14:paraId="264BFF38" w14:textId="5D517EE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emërtimi origjinal;</w:t>
      </w:r>
    </w:p>
    <w:p w14:paraId="264BFF39" w14:textId="0CE55D6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identiteti (ID-ja) i pronarit.</w:t>
      </w:r>
    </w:p>
    <w:p w14:paraId="264BFF3B" w14:textId="466146B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9. </w:t>
      </w:r>
      <w:r w:rsidR="006148DC" w:rsidRPr="007E440B">
        <w:rPr>
          <w:rFonts w:ascii="Garamond" w:hAnsi="Garamond"/>
          <w:sz w:val="24"/>
          <w:szCs w:val="24"/>
        </w:rPr>
        <w:t>Stacionet e monitorimit të ujërave sipërfaqësore dhe llojit të tyre,</w:t>
      </w:r>
      <w:r w:rsidR="00307E23">
        <w:rPr>
          <w:rFonts w:ascii="Garamond" w:hAnsi="Garamond"/>
          <w:sz w:val="24"/>
          <w:szCs w:val="24"/>
        </w:rPr>
        <w:t xml:space="preserve"> </w:t>
      </w:r>
      <w:r w:rsidR="006148DC" w:rsidRPr="007E440B">
        <w:rPr>
          <w:rFonts w:ascii="Garamond" w:hAnsi="Garamond"/>
          <w:sz w:val="24"/>
          <w:szCs w:val="24"/>
        </w:rPr>
        <w:t>stacionet e matjes së cilësisë së ujit, dokumentacioni, stacioni i matjes së karakteristikave hidrologjike dhe pjesa kohore.</w:t>
      </w:r>
    </w:p>
    <w:p w14:paraId="264BFF3C"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9.1 Stacionet e monitorimit të ujërave sipërfaqësore janë përshkruar nga:</w:t>
      </w:r>
    </w:p>
    <w:p w14:paraId="264BFF3D" w14:textId="5655863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CD3F2E" w:rsidRPr="007E440B">
        <w:rPr>
          <w:rFonts w:ascii="Garamond" w:hAnsi="Garamond"/>
          <w:sz w:val="24"/>
          <w:szCs w:val="24"/>
        </w:rPr>
        <w:t>em</w:t>
      </w:r>
      <w:r w:rsidR="006148DC" w:rsidRPr="007E440B">
        <w:rPr>
          <w:rFonts w:ascii="Garamond" w:hAnsi="Garamond"/>
          <w:sz w:val="24"/>
          <w:szCs w:val="24"/>
        </w:rPr>
        <w:t>ri;</w:t>
      </w:r>
    </w:p>
    <w:p w14:paraId="264BFF3E" w14:textId="2A0A262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gjerësia;</w:t>
      </w:r>
    </w:p>
    <w:p w14:paraId="264BFF3F" w14:textId="62664E8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gjatësia;</w:t>
      </w:r>
    </w:p>
    <w:p w14:paraId="264BFF40" w14:textId="02C5889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gjendja e punës;</w:t>
      </w:r>
    </w:p>
    <w:p w14:paraId="264BFF41" w14:textId="6F1685D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vëzhgimet;</w:t>
      </w:r>
    </w:p>
    <w:p w14:paraId="264BFF42" w14:textId="4E185EC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investigimet;</w:t>
      </w:r>
    </w:p>
    <w:p w14:paraId="264BFF43" w14:textId="17F9879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referencat;</w:t>
      </w:r>
    </w:p>
    <w:p w14:paraId="264BFF44" w14:textId="5E60E39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A27F0F">
        <w:rPr>
          <w:rFonts w:ascii="Garamond" w:hAnsi="Garamond"/>
          <w:sz w:val="24"/>
          <w:szCs w:val="24"/>
        </w:rPr>
        <w:t>ndër</w:t>
      </w:r>
      <w:r w:rsidR="006148DC" w:rsidRPr="007E440B">
        <w:rPr>
          <w:rFonts w:ascii="Garamond" w:hAnsi="Garamond"/>
          <w:sz w:val="24"/>
          <w:szCs w:val="24"/>
        </w:rPr>
        <w:t>kalibrimet.</w:t>
      </w:r>
    </w:p>
    <w:p w14:paraId="264BFF45" w14:textId="071E63BF"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9.1.1 Sipas llojit të ujit sipërfaqësor</w:t>
      </w:r>
      <w:r w:rsidR="004C3BEF">
        <w:rPr>
          <w:rFonts w:ascii="Garamond" w:hAnsi="Garamond"/>
          <w:sz w:val="24"/>
          <w:szCs w:val="24"/>
        </w:rPr>
        <w:t>,</w:t>
      </w:r>
      <w:r w:rsidRPr="007E440B">
        <w:rPr>
          <w:rFonts w:ascii="Garamond" w:hAnsi="Garamond"/>
          <w:sz w:val="24"/>
          <w:szCs w:val="24"/>
        </w:rPr>
        <w:t xml:space="preserve"> në:</w:t>
      </w:r>
    </w:p>
    <w:p w14:paraId="264BFF46" w14:textId="3038B15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ujë bregdetar;</w:t>
      </w:r>
    </w:p>
    <w:p w14:paraId="264BFF47" w14:textId="35A075E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ujë i ndryshueshëm;</w:t>
      </w:r>
    </w:p>
    <w:p w14:paraId="264BFF48" w14:textId="437FEBF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i përkohshëm;</w:t>
      </w:r>
    </w:p>
    <w:p w14:paraId="264BFF49" w14:textId="1D8BB627"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lumë;</w:t>
      </w:r>
    </w:p>
    <w:p w14:paraId="264BFF4A" w14:textId="482AFD6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liqen.</w:t>
      </w:r>
    </w:p>
    <w:p w14:paraId="264BFF4B"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9.2 Stacionet matëse të cilësisë së ujit janë përshkruar nga:</w:t>
      </w:r>
    </w:p>
    <w:p w14:paraId="264BFF4C" w14:textId="3448635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emërtimi origjinal;</w:t>
      </w:r>
    </w:p>
    <w:p w14:paraId="264BFF4D" w14:textId="5817AAF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ID-ja e pronarit;</w:t>
      </w:r>
    </w:p>
    <w:p w14:paraId="264BFF4E" w14:textId="6A44EF45"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llojet e monitorimit të cilësisë së ujit;</w:t>
      </w:r>
    </w:p>
    <w:p w14:paraId="264BFF4F" w14:textId="719C23D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objekti i monitorimit.</w:t>
      </w:r>
    </w:p>
    <w:p w14:paraId="264BFF50"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9.3 Të dhënat e stacioneve hidrologjike janë përshkruar nga:</w:t>
      </w:r>
    </w:p>
    <w:p w14:paraId="264BFF51" w14:textId="2B7A1B7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emërtimi origjinal;</w:t>
      </w:r>
    </w:p>
    <w:p w14:paraId="264BFF52" w14:textId="5EEC3A4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numri origjinal i stacionit;</w:t>
      </w:r>
    </w:p>
    <w:p w14:paraId="264BFF53" w14:textId="5506D8A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ID-ja e pronarit;</w:t>
      </w:r>
    </w:p>
    <w:p w14:paraId="264BFF54" w14:textId="6102E2E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lloji i stacionit hidrologjik;</w:t>
      </w:r>
    </w:p>
    <w:p w14:paraId="264BFF55" w14:textId="6FAE627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lartësia;</w:t>
      </w:r>
    </w:p>
    <w:p w14:paraId="264BFF56" w14:textId="22E6A94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numri i matjes në taban dhe tavan;</w:t>
      </w:r>
    </w:p>
    <w:p w14:paraId="264BFF57" w14:textId="05F9808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shënuesit e largësisë.</w:t>
      </w:r>
    </w:p>
    <w:p w14:paraId="264BFF58" w14:textId="4FC3C20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9.4 </w:t>
      </w:r>
      <w:r w:rsidR="006148DC" w:rsidRPr="007E440B">
        <w:rPr>
          <w:rFonts w:ascii="Garamond" w:hAnsi="Garamond"/>
          <w:sz w:val="24"/>
          <w:szCs w:val="24"/>
        </w:rPr>
        <w:t>Dokumentacionet janë përshkruar nga:</w:t>
      </w:r>
    </w:p>
    <w:p w14:paraId="264BFF59" w14:textId="23F79FB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përshkrimi i dokumentit; </w:t>
      </w:r>
    </w:p>
    <w:p w14:paraId="264BFF5A" w14:textId="06C1196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arkivi;</w:t>
      </w:r>
    </w:p>
    <w:p w14:paraId="264BFF5B" w14:textId="38F9690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numri arkivor;</w:t>
      </w:r>
    </w:p>
    <w:p w14:paraId="264BFF5C" w14:textId="533E0F3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forma e dokumentit.</w:t>
      </w:r>
    </w:p>
    <w:p w14:paraId="264BFF5D" w14:textId="224BF4B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9.5 </w:t>
      </w:r>
      <w:r w:rsidR="006148DC" w:rsidRPr="007E440B">
        <w:rPr>
          <w:rFonts w:ascii="Garamond" w:hAnsi="Garamond"/>
          <w:sz w:val="24"/>
          <w:szCs w:val="24"/>
        </w:rPr>
        <w:t>Karakteristikat e stacionit matës hidrologjik janë përshkruar nga:</w:t>
      </w:r>
    </w:p>
    <w:p w14:paraId="264BFF5E" w14:textId="56F8CA3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intervale të rregullta;</w:t>
      </w:r>
    </w:p>
    <w:p w14:paraId="264BFF5F" w14:textId="21721B0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të dhënat e rezultateve;</w:t>
      </w:r>
    </w:p>
    <w:p w14:paraId="264BFF60" w14:textId="3184028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matjet;</w:t>
      </w:r>
    </w:p>
    <w:p w14:paraId="264BFF61" w14:textId="3062FD12"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prurjet;</w:t>
      </w:r>
    </w:p>
    <w:p w14:paraId="264BFF62" w14:textId="33E5514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instrumentet matës</w:t>
      </w:r>
      <w:r w:rsidR="004C3BEF">
        <w:rPr>
          <w:rFonts w:ascii="Garamond" w:hAnsi="Garamond"/>
          <w:sz w:val="24"/>
          <w:szCs w:val="24"/>
        </w:rPr>
        <w:t>e</w:t>
      </w:r>
      <w:r w:rsidR="006148DC" w:rsidRPr="007E440B">
        <w:rPr>
          <w:rFonts w:ascii="Garamond" w:hAnsi="Garamond"/>
          <w:sz w:val="24"/>
          <w:szCs w:val="24"/>
        </w:rPr>
        <w:t xml:space="preserve"> apo metodat;</w:t>
      </w:r>
    </w:p>
    <w:p w14:paraId="264BFF63" w14:textId="433857C5"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zona e vogël e kufizuar;</w:t>
      </w:r>
    </w:p>
    <w:p w14:paraId="264BFF64" w14:textId="638C0A5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zona më e madhe;</w:t>
      </w:r>
    </w:p>
    <w:p w14:paraId="264BFF65" w14:textId="3190D0B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rrjedhja e lir</w:t>
      </w:r>
      <w:r w:rsidR="004C3BEF">
        <w:rPr>
          <w:rFonts w:ascii="Garamond" w:hAnsi="Garamond"/>
          <w:sz w:val="24"/>
          <w:szCs w:val="24"/>
        </w:rPr>
        <w:t>ë</w:t>
      </w:r>
      <w:r w:rsidR="006148DC" w:rsidRPr="007E440B">
        <w:rPr>
          <w:rFonts w:ascii="Garamond" w:hAnsi="Garamond"/>
          <w:sz w:val="24"/>
          <w:szCs w:val="24"/>
        </w:rPr>
        <w:t>;</w:t>
      </w:r>
    </w:p>
    <w:p w14:paraId="264BFF66" w14:textId="25C11AD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6148DC" w:rsidRPr="007E440B">
        <w:rPr>
          <w:rFonts w:ascii="Garamond" w:hAnsi="Garamond"/>
          <w:sz w:val="24"/>
          <w:szCs w:val="24"/>
        </w:rPr>
        <w:t>pajisjet ADCP;</w:t>
      </w:r>
    </w:p>
    <w:p w14:paraId="264BFF67" w14:textId="7C2EC746"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j) </w:t>
      </w:r>
      <w:r w:rsidR="006148DC" w:rsidRPr="007E440B">
        <w:rPr>
          <w:rFonts w:ascii="Garamond" w:hAnsi="Garamond"/>
          <w:sz w:val="24"/>
          <w:szCs w:val="24"/>
        </w:rPr>
        <w:t>pajisje elektromagnetike;</w:t>
      </w:r>
    </w:p>
    <w:p w14:paraId="264BFF68" w14:textId="299FB23B"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k) </w:t>
      </w:r>
      <w:r w:rsidR="006148DC" w:rsidRPr="007E440B">
        <w:rPr>
          <w:rFonts w:ascii="Garamond" w:hAnsi="Garamond"/>
          <w:sz w:val="24"/>
          <w:szCs w:val="24"/>
        </w:rPr>
        <w:t>metoda mix;</w:t>
      </w:r>
    </w:p>
    <w:p w14:paraId="264BFF69" w14:textId="6E85473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l) </w:t>
      </w:r>
      <w:r w:rsidR="006148DC" w:rsidRPr="007E440B">
        <w:rPr>
          <w:rFonts w:ascii="Garamond" w:hAnsi="Garamond"/>
          <w:sz w:val="24"/>
          <w:szCs w:val="24"/>
        </w:rPr>
        <w:t>metoda e matjes së objektit;</w:t>
      </w:r>
    </w:p>
    <w:p w14:paraId="264BFF6A" w14:textId="0A0900C4"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m) </w:t>
      </w:r>
      <w:r w:rsidR="006148DC" w:rsidRPr="007E440B">
        <w:rPr>
          <w:rFonts w:ascii="Garamond" w:hAnsi="Garamond"/>
          <w:sz w:val="24"/>
          <w:szCs w:val="24"/>
        </w:rPr>
        <w:t>të tjera;</w:t>
      </w:r>
    </w:p>
    <w:p w14:paraId="264BFF6B" w14:textId="166F0A4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n) </w:t>
      </w:r>
      <w:r w:rsidR="006148DC" w:rsidRPr="007E440B">
        <w:rPr>
          <w:rFonts w:ascii="Garamond" w:hAnsi="Garamond"/>
          <w:sz w:val="24"/>
          <w:szCs w:val="24"/>
        </w:rPr>
        <w:t>intervali i matjes;</w:t>
      </w:r>
    </w:p>
    <w:p w14:paraId="264BFF6C" w14:textId="3CEA7D5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o) </w:t>
      </w:r>
      <w:r w:rsidR="006148DC" w:rsidRPr="007E440B">
        <w:rPr>
          <w:rFonts w:ascii="Garamond" w:hAnsi="Garamond"/>
          <w:sz w:val="24"/>
          <w:szCs w:val="24"/>
        </w:rPr>
        <w:t>data e fillimit të matjes;</w:t>
      </w:r>
    </w:p>
    <w:p w14:paraId="264BFF6D" w14:textId="0AD859B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p) </w:t>
      </w:r>
      <w:r w:rsidR="006148DC" w:rsidRPr="007E440B">
        <w:rPr>
          <w:rFonts w:ascii="Garamond" w:hAnsi="Garamond"/>
          <w:sz w:val="24"/>
          <w:szCs w:val="24"/>
        </w:rPr>
        <w:t>data e përfundimit të matjes;</w:t>
      </w:r>
    </w:p>
    <w:p w14:paraId="264BFF6E" w14:textId="28F7724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q) </w:t>
      </w:r>
      <w:r w:rsidR="006148DC" w:rsidRPr="007E440B">
        <w:rPr>
          <w:rFonts w:ascii="Garamond" w:hAnsi="Garamond"/>
          <w:sz w:val="24"/>
          <w:szCs w:val="24"/>
        </w:rPr>
        <w:t>vazhdimësia e matjes.</w:t>
      </w:r>
    </w:p>
    <w:p w14:paraId="264BFF6F" w14:textId="1BA4624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9.6 </w:t>
      </w:r>
      <w:r w:rsidR="006148DC" w:rsidRPr="007E440B">
        <w:rPr>
          <w:rFonts w:ascii="Garamond" w:hAnsi="Garamond"/>
          <w:sz w:val="24"/>
          <w:szCs w:val="24"/>
        </w:rPr>
        <w:t>Metodologjia e matjes</w:t>
      </w:r>
      <w:r w:rsidR="004C3BEF">
        <w:rPr>
          <w:rFonts w:ascii="Garamond" w:hAnsi="Garamond"/>
          <w:sz w:val="24"/>
          <w:szCs w:val="24"/>
        </w:rPr>
        <w:t>,</w:t>
      </w:r>
      <w:r w:rsidR="006148DC" w:rsidRPr="007E440B">
        <w:rPr>
          <w:rFonts w:ascii="Garamond" w:hAnsi="Garamond"/>
          <w:sz w:val="24"/>
          <w:szCs w:val="24"/>
        </w:rPr>
        <w:t xml:space="preserve"> sipas ID-së së kërkuar të mbikëqyrësit është: </w:t>
      </w:r>
    </w:p>
    <w:p w14:paraId="264BFF70" w14:textId="1F2B29F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manuale;</w:t>
      </w:r>
    </w:p>
    <w:p w14:paraId="264BFF71" w14:textId="2981CA8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automatike.</w:t>
      </w:r>
    </w:p>
    <w:p w14:paraId="264BFF72" w14:textId="73424E63"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9.7 </w:t>
      </w:r>
      <w:r w:rsidR="006148DC" w:rsidRPr="007E440B">
        <w:rPr>
          <w:rFonts w:ascii="Garamond" w:hAnsi="Garamond"/>
          <w:sz w:val="24"/>
          <w:szCs w:val="24"/>
        </w:rPr>
        <w:t>Seritë kohore tabelare të monitorimit janë përshkruar nga:</w:t>
      </w:r>
    </w:p>
    <w:p w14:paraId="264BFF73" w14:textId="3ACCFD0A"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dhe koha;</w:t>
      </w:r>
    </w:p>
    <w:p w14:paraId="264BFF74" w14:textId="284DF88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kapaciteti i rrjedhës;</w:t>
      </w:r>
    </w:p>
    <w:p w14:paraId="264BFF75" w14:textId="52430E2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lartësia e matjes në taban dhe tavan;</w:t>
      </w:r>
    </w:p>
    <w:p w14:paraId="264BFF76" w14:textId="227BA8C1"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pasqyra e ujit;</w:t>
      </w:r>
    </w:p>
    <w:p w14:paraId="264BFF77" w14:textId="5EDE07CD"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zona e ndotur;</w:t>
      </w:r>
    </w:p>
    <w:p w14:paraId="264BFF78" w14:textId="06DE1B3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 xml:space="preserve">përqindja e rrjedhjes maksimale në profil; </w:t>
      </w:r>
    </w:p>
    <w:p w14:paraId="264BFF79" w14:textId="14DA0BC0"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paraqitja kryesore e normës së rrjedhjes.</w:t>
      </w:r>
    </w:p>
    <w:p w14:paraId="264BFF7A" w14:textId="6E3FB5F8"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10. </w:t>
      </w:r>
      <w:r w:rsidR="006148DC" w:rsidRPr="007E440B">
        <w:rPr>
          <w:rFonts w:ascii="Garamond" w:hAnsi="Garamond"/>
          <w:sz w:val="24"/>
          <w:szCs w:val="24"/>
        </w:rPr>
        <w:t>Monitorimi i ujërave sipërfaqësor</w:t>
      </w:r>
      <w:r w:rsidR="004C3BEF">
        <w:rPr>
          <w:rFonts w:ascii="Garamond" w:hAnsi="Garamond"/>
          <w:sz w:val="24"/>
          <w:szCs w:val="24"/>
        </w:rPr>
        <w:t>e</w:t>
      </w:r>
      <w:r w:rsidR="006148DC" w:rsidRPr="007E440B">
        <w:rPr>
          <w:rFonts w:ascii="Garamond" w:hAnsi="Garamond"/>
          <w:sz w:val="24"/>
          <w:szCs w:val="24"/>
        </w:rPr>
        <w:t xml:space="preserve"> të rrjetit është përshkruar</w:t>
      </w:r>
      <w:r w:rsidR="004C3BEF">
        <w:rPr>
          <w:rFonts w:ascii="Garamond" w:hAnsi="Garamond"/>
          <w:sz w:val="24"/>
          <w:szCs w:val="24"/>
        </w:rPr>
        <w:t>,</w:t>
      </w:r>
      <w:r w:rsidR="006148DC" w:rsidRPr="007E440B">
        <w:rPr>
          <w:rFonts w:ascii="Garamond" w:hAnsi="Garamond"/>
          <w:sz w:val="24"/>
          <w:szCs w:val="24"/>
        </w:rPr>
        <w:t xml:space="preserve"> me:</w:t>
      </w:r>
    </w:p>
    <w:p w14:paraId="264BFF7B" w14:textId="0AB253F7"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 xml:space="preserve">kodin e monitorimit të rrjetit: </w:t>
      </w:r>
      <w:r w:rsidR="004C3BEF" w:rsidRPr="007E440B">
        <w:rPr>
          <w:rFonts w:ascii="Garamond" w:hAnsi="Garamond"/>
          <w:sz w:val="24"/>
          <w:szCs w:val="24"/>
        </w:rPr>
        <w:t>Eionet, Eurowaternet</w:t>
      </w:r>
      <w:r w:rsidR="006148DC" w:rsidRPr="007E440B">
        <w:rPr>
          <w:rFonts w:ascii="Garamond" w:hAnsi="Garamond"/>
          <w:sz w:val="24"/>
          <w:szCs w:val="24"/>
        </w:rPr>
        <w:t>;</w:t>
      </w:r>
    </w:p>
    <w:p w14:paraId="264BFF7C" w14:textId="2CBA940C"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vendimi 86/574/EEC</w:t>
      </w:r>
      <w:r w:rsidR="004C3BEF">
        <w:rPr>
          <w:rFonts w:ascii="Garamond" w:hAnsi="Garamond"/>
          <w:sz w:val="24"/>
          <w:szCs w:val="24"/>
        </w:rPr>
        <w:t xml:space="preserve"> </w:t>
      </w:r>
      <w:r w:rsidR="006148DC" w:rsidRPr="007E440B">
        <w:rPr>
          <w:rFonts w:ascii="Garamond" w:hAnsi="Garamond"/>
          <w:sz w:val="24"/>
          <w:szCs w:val="24"/>
        </w:rPr>
        <w:t>-</w:t>
      </w:r>
      <w:r w:rsidR="004C3BEF">
        <w:rPr>
          <w:rFonts w:ascii="Garamond" w:hAnsi="Garamond"/>
          <w:sz w:val="24"/>
          <w:szCs w:val="24"/>
        </w:rPr>
        <w:t xml:space="preserve"> </w:t>
      </w:r>
      <w:r w:rsidR="004C3BEF" w:rsidRPr="007E440B">
        <w:rPr>
          <w:rFonts w:ascii="Garamond" w:hAnsi="Garamond"/>
          <w:sz w:val="24"/>
          <w:szCs w:val="24"/>
        </w:rPr>
        <w:t xml:space="preserve">cilësia </w:t>
      </w:r>
      <w:r w:rsidR="006148DC" w:rsidRPr="007E440B">
        <w:rPr>
          <w:rFonts w:ascii="Garamond" w:hAnsi="Garamond"/>
          <w:sz w:val="24"/>
          <w:szCs w:val="24"/>
        </w:rPr>
        <w:t>e ujit të freskët sipërfaqësor;</w:t>
      </w:r>
    </w:p>
    <w:p w14:paraId="264BFF7D" w14:textId="3E9E694E"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direktivën 91/676/EEC</w:t>
      </w:r>
      <w:r w:rsidR="004C3BEF">
        <w:rPr>
          <w:rFonts w:ascii="Garamond" w:hAnsi="Garamond"/>
          <w:sz w:val="24"/>
          <w:szCs w:val="24"/>
        </w:rPr>
        <w:t xml:space="preserve"> </w:t>
      </w:r>
      <w:r w:rsidR="006148DC" w:rsidRPr="007E440B">
        <w:rPr>
          <w:rFonts w:ascii="Garamond" w:hAnsi="Garamond"/>
          <w:sz w:val="24"/>
          <w:szCs w:val="24"/>
        </w:rPr>
        <w:t>-</w:t>
      </w:r>
      <w:r w:rsidR="004C3BEF">
        <w:rPr>
          <w:rFonts w:ascii="Garamond" w:hAnsi="Garamond"/>
          <w:sz w:val="24"/>
          <w:szCs w:val="24"/>
        </w:rPr>
        <w:t xml:space="preserve"> </w:t>
      </w:r>
      <w:r w:rsidR="004C3BEF" w:rsidRPr="007E440B">
        <w:rPr>
          <w:rFonts w:ascii="Garamond" w:hAnsi="Garamond"/>
          <w:sz w:val="24"/>
          <w:szCs w:val="24"/>
        </w:rPr>
        <w:t xml:space="preserve">ndotja </w:t>
      </w:r>
      <w:r w:rsidR="006148DC" w:rsidRPr="007E440B">
        <w:rPr>
          <w:rFonts w:ascii="Garamond" w:hAnsi="Garamond"/>
          <w:sz w:val="24"/>
          <w:szCs w:val="24"/>
        </w:rPr>
        <w:t>nga nitratet apo bujqësia;</w:t>
      </w:r>
    </w:p>
    <w:p w14:paraId="264BFF7E" w14:textId="377D5B1F"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matjen e programeve të OECD (EMEP);</w:t>
      </w:r>
    </w:p>
    <w:p w14:paraId="264BFF7F" w14:textId="5F1D9165" w:rsidR="006148DC" w:rsidRPr="007E440B" w:rsidRDefault="00402A1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një pjesë të raportit në nivel baseni ujor të qarkut, të cilat nuk janë pjesë e rrjetit të monitorimit ndërkombëtar ose të panjohura.</w:t>
      </w:r>
    </w:p>
    <w:p w14:paraId="264BFF80" w14:textId="77777777" w:rsidR="006148DC" w:rsidRPr="007E440B" w:rsidRDefault="006148DC" w:rsidP="007E440B">
      <w:pPr>
        <w:spacing w:after="0" w:line="240" w:lineRule="auto"/>
        <w:ind w:firstLine="284"/>
        <w:jc w:val="both"/>
        <w:rPr>
          <w:rFonts w:ascii="Garamond" w:hAnsi="Garamond"/>
          <w:sz w:val="24"/>
          <w:szCs w:val="24"/>
        </w:rPr>
      </w:pPr>
    </w:p>
    <w:p w14:paraId="264BFF8F" w14:textId="77777777" w:rsidR="006148DC" w:rsidRPr="007E440B" w:rsidRDefault="006148DC" w:rsidP="00402A1B">
      <w:pPr>
        <w:spacing w:after="0" w:line="240" w:lineRule="auto"/>
        <w:jc w:val="center"/>
        <w:rPr>
          <w:rFonts w:ascii="Garamond" w:hAnsi="Garamond"/>
          <w:sz w:val="24"/>
          <w:szCs w:val="24"/>
        </w:rPr>
      </w:pPr>
      <w:r w:rsidRPr="007E440B">
        <w:rPr>
          <w:rFonts w:ascii="Garamond" w:hAnsi="Garamond"/>
          <w:sz w:val="24"/>
          <w:szCs w:val="24"/>
        </w:rPr>
        <w:t>SHTOJCA 8</w:t>
      </w:r>
    </w:p>
    <w:p w14:paraId="264BFF90" w14:textId="77777777" w:rsidR="006148DC" w:rsidRPr="007E440B" w:rsidRDefault="0054612E" w:rsidP="00402A1B">
      <w:pPr>
        <w:spacing w:after="0" w:line="240" w:lineRule="auto"/>
        <w:jc w:val="center"/>
        <w:rPr>
          <w:rFonts w:ascii="Garamond" w:hAnsi="Garamond"/>
          <w:sz w:val="24"/>
          <w:szCs w:val="24"/>
        </w:rPr>
      </w:pPr>
      <w:r w:rsidRPr="007E440B">
        <w:rPr>
          <w:rFonts w:ascii="Garamond" w:hAnsi="Garamond"/>
          <w:sz w:val="24"/>
          <w:szCs w:val="24"/>
        </w:rPr>
        <w:t xml:space="preserve">KËRKESAT </w:t>
      </w:r>
      <w:r w:rsidR="006148DC" w:rsidRPr="007E440B">
        <w:rPr>
          <w:rFonts w:ascii="Garamond" w:hAnsi="Garamond"/>
          <w:sz w:val="24"/>
          <w:szCs w:val="24"/>
        </w:rPr>
        <w:t xml:space="preserve">PËR </w:t>
      </w:r>
      <w:r w:rsidR="00837F90" w:rsidRPr="007E440B">
        <w:rPr>
          <w:rFonts w:ascii="Garamond" w:hAnsi="Garamond"/>
          <w:sz w:val="24"/>
          <w:szCs w:val="24"/>
        </w:rPr>
        <w:t xml:space="preserve">MODULIN PËR </w:t>
      </w:r>
      <w:r w:rsidR="006148DC" w:rsidRPr="007E440B">
        <w:rPr>
          <w:rFonts w:ascii="Garamond" w:hAnsi="Garamond"/>
          <w:sz w:val="24"/>
          <w:szCs w:val="24"/>
        </w:rPr>
        <w:t>MONITORIMIN METEOROLOGJIK</w:t>
      </w:r>
    </w:p>
    <w:p w14:paraId="264BFF91" w14:textId="77777777" w:rsidR="006148DC" w:rsidRPr="007E440B" w:rsidRDefault="006148DC" w:rsidP="007E440B">
      <w:pPr>
        <w:spacing w:after="0" w:line="240" w:lineRule="auto"/>
        <w:ind w:firstLine="284"/>
        <w:jc w:val="both"/>
        <w:rPr>
          <w:rFonts w:ascii="Garamond" w:hAnsi="Garamond"/>
          <w:sz w:val="24"/>
          <w:szCs w:val="24"/>
        </w:rPr>
      </w:pPr>
    </w:p>
    <w:p w14:paraId="264BFF92" w14:textId="5E3AB7B7"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400AFF" w:rsidRPr="007E440B">
        <w:rPr>
          <w:rFonts w:ascii="Garamond" w:hAnsi="Garamond"/>
          <w:sz w:val="24"/>
          <w:szCs w:val="24"/>
        </w:rPr>
        <w:t>Moduli p</w:t>
      </w:r>
      <w:r w:rsidR="003A58E0" w:rsidRPr="007E440B">
        <w:rPr>
          <w:rFonts w:ascii="Garamond" w:hAnsi="Garamond"/>
          <w:sz w:val="24"/>
          <w:szCs w:val="24"/>
        </w:rPr>
        <w:t>ë</w:t>
      </w:r>
      <w:r w:rsidR="00400AFF" w:rsidRPr="007E440B">
        <w:rPr>
          <w:rFonts w:ascii="Garamond" w:hAnsi="Garamond"/>
          <w:sz w:val="24"/>
          <w:szCs w:val="24"/>
        </w:rPr>
        <w:t>r monitorimin</w:t>
      </w:r>
      <w:r w:rsidR="006148DC" w:rsidRPr="007E440B">
        <w:rPr>
          <w:rFonts w:ascii="Garamond" w:hAnsi="Garamond"/>
          <w:sz w:val="24"/>
          <w:szCs w:val="24"/>
        </w:rPr>
        <w:t xml:space="preserve"> meteorologjik përbëhet nga shtresa gjeohapësinore</w:t>
      </w:r>
      <w:r w:rsidR="004C3BEF">
        <w:rPr>
          <w:rFonts w:ascii="Garamond" w:hAnsi="Garamond"/>
          <w:sz w:val="24"/>
          <w:szCs w:val="24"/>
        </w:rPr>
        <w:t>,</w:t>
      </w:r>
      <w:r w:rsidR="006148DC" w:rsidRPr="007E440B">
        <w:rPr>
          <w:rFonts w:ascii="Garamond" w:hAnsi="Garamond"/>
          <w:sz w:val="24"/>
          <w:szCs w:val="24"/>
        </w:rPr>
        <w:t xml:space="preserve"> të cilat janë të lidhura me tabelat përkatëse të atributeve. </w:t>
      </w:r>
    </w:p>
    <w:p w14:paraId="264BFF93" w14:textId="43FBF82F"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6148DC" w:rsidRPr="007E440B">
        <w:rPr>
          <w:rFonts w:ascii="Garamond" w:hAnsi="Garamond"/>
          <w:sz w:val="24"/>
          <w:szCs w:val="24"/>
        </w:rPr>
        <w:t>Tabelat e atributeve përmbajnë identifikues unik, kodet (kombëtare dhe të BE-së), emrat dhe përshkrimin e saktë të këtyre shtresave, duke përfshirë seri koho</w:t>
      </w:r>
      <w:r w:rsidR="00393DF3" w:rsidRPr="007E440B">
        <w:rPr>
          <w:rFonts w:ascii="Garamond" w:hAnsi="Garamond"/>
          <w:sz w:val="24"/>
          <w:szCs w:val="24"/>
        </w:rPr>
        <w:t>re me të dhënat meteorologjike.</w:t>
      </w:r>
    </w:p>
    <w:p w14:paraId="264BFF94" w14:textId="346D00A9"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6148DC" w:rsidRPr="007E440B">
        <w:rPr>
          <w:rFonts w:ascii="Garamond" w:hAnsi="Garamond"/>
          <w:sz w:val="24"/>
          <w:szCs w:val="24"/>
        </w:rPr>
        <w:t>Tabelat e a</w:t>
      </w:r>
      <w:r w:rsidR="00CD3F2E" w:rsidRPr="007E440B">
        <w:rPr>
          <w:rFonts w:ascii="Garamond" w:hAnsi="Garamond"/>
          <w:sz w:val="24"/>
          <w:szCs w:val="24"/>
        </w:rPr>
        <w:t>tributeve janë të lidhura me</w:t>
      </w:r>
      <w:r w:rsidR="006148DC" w:rsidRPr="007E440B">
        <w:rPr>
          <w:rFonts w:ascii="Garamond" w:hAnsi="Garamond"/>
          <w:sz w:val="24"/>
          <w:szCs w:val="24"/>
        </w:rPr>
        <w:t xml:space="preserve"> dokumentacion teknik aty ku është e përshtatshme.</w:t>
      </w:r>
    </w:p>
    <w:p w14:paraId="264BFF95" w14:textId="54BF2836"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6148DC" w:rsidRPr="007E440B">
        <w:rPr>
          <w:rFonts w:ascii="Garamond" w:hAnsi="Garamond"/>
          <w:sz w:val="24"/>
          <w:szCs w:val="24"/>
        </w:rPr>
        <w:t>Shtresat gjeohapësinore dhe përshkrimet e tyre të veçanta janë:</w:t>
      </w:r>
    </w:p>
    <w:p w14:paraId="264BFF96" w14:textId="13AAA650"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stacionet meteorologjike;</w:t>
      </w:r>
    </w:p>
    <w:p w14:paraId="264BFF97" w14:textId="14BB0031"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karakteristikat e matjes;</w:t>
      </w:r>
    </w:p>
    <w:p w14:paraId="264BFF98" w14:textId="650302F5"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metodologjia e matjes;</w:t>
      </w:r>
    </w:p>
    <w:p w14:paraId="264BFF99" w14:textId="3F9562D2"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dhënat në seritë kohore meteorologjike;</w:t>
      </w:r>
    </w:p>
    <w:p w14:paraId="264BFF9A" w14:textId="617A257A"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dokumentacionet.</w:t>
      </w:r>
    </w:p>
    <w:p w14:paraId="264BFF9B" w14:textId="25FCB2B5"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4.1 </w:t>
      </w:r>
      <w:r w:rsidR="006148DC" w:rsidRPr="007E440B">
        <w:rPr>
          <w:rFonts w:ascii="Garamond" w:hAnsi="Garamond"/>
          <w:sz w:val="24"/>
          <w:szCs w:val="24"/>
        </w:rPr>
        <w:t>Stacionet meteorologjike janë përshkruar nga:</w:t>
      </w:r>
    </w:p>
    <w:p w14:paraId="264BFF9C" w14:textId="6A60871E"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numri origjinal i stacionit;</w:t>
      </w:r>
    </w:p>
    <w:p w14:paraId="264BFF9D" w14:textId="142C810A"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emërtimi origjinal;</w:t>
      </w:r>
    </w:p>
    <w:p w14:paraId="264BFF9E" w14:textId="7AE02084"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koordinatat gjeografike x, y, z;</w:t>
      </w:r>
    </w:p>
    <w:p w14:paraId="264BFF9F" w14:textId="227BB85A"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vendndodhja;</w:t>
      </w:r>
    </w:p>
    <w:p w14:paraId="264BFFA0" w14:textId="7F5C2744"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lartësia;</w:t>
      </w:r>
    </w:p>
    <w:p w14:paraId="264BFFA1" w14:textId="0D5B52FE"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gjerësia;</w:t>
      </w:r>
    </w:p>
    <w:p w14:paraId="264BFFA2" w14:textId="038B9459"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lloji i stacionit meteorologjik;</w:t>
      </w:r>
    </w:p>
    <w:p w14:paraId="264BFFA3" w14:textId="1081FF01"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identiteti (ID-ja) i pronarit.</w:t>
      </w:r>
    </w:p>
    <w:p w14:paraId="264BFFA4" w14:textId="66209231"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4.2 </w:t>
      </w:r>
      <w:r w:rsidR="006148DC" w:rsidRPr="007E440B">
        <w:rPr>
          <w:rFonts w:ascii="Garamond" w:hAnsi="Garamond"/>
          <w:sz w:val="24"/>
          <w:szCs w:val="24"/>
        </w:rPr>
        <w:t>Karakteristikat matëse janë përshkruar nga:</w:t>
      </w:r>
    </w:p>
    <w:p w14:paraId="264BFFA5" w14:textId="0A9550EC"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 e fillimit të matjes;</w:t>
      </w:r>
    </w:p>
    <w:p w14:paraId="264BFFA6" w14:textId="1D4E2F86"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data e përfundimit të matjes;</w:t>
      </w:r>
    </w:p>
    <w:p w14:paraId="264BFFA7" w14:textId="403AD543"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intervalet e rregullta;</w:t>
      </w:r>
    </w:p>
    <w:p w14:paraId="264BFFA8" w14:textId="20F98406"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6148DC" w:rsidRPr="007E440B">
        <w:rPr>
          <w:rFonts w:ascii="Garamond" w:hAnsi="Garamond"/>
          <w:sz w:val="24"/>
          <w:szCs w:val="24"/>
        </w:rPr>
        <w:t>të dhënat e rezultateve;</w:t>
      </w:r>
    </w:p>
    <w:p w14:paraId="264BFFA9" w14:textId="1F4A9527"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6148DC" w:rsidRPr="007E440B">
        <w:rPr>
          <w:rFonts w:ascii="Garamond" w:hAnsi="Garamond"/>
          <w:sz w:val="24"/>
          <w:szCs w:val="24"/>
        </w:rPr>
        <w:t>matja e realizuar;</w:t>
      </w:r>
    </w:p>
    <w:p w14:paraId="264BFFAA" w14:textId="0B48AAC6"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6148DC" w:rsidRPr="007E440B">
        <w:rPr>
          <w:rFonts w:ascii="Garamond" w:hAnsi="Garamond"/>
          <w:sz w:val="24"/>
          <w:szCs w:val="24"/>
        </w:rPr>
        <w:t>prurja;</w:t>
      </w:r>
    </w:p>
    <w:p w14:paraId="264BFFAB" w14:textId="7DCC2AD8"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6148DC" w:rsidRPr="007E440B">
        <w:rPr>
          <w:rFonts w:ascii="Garamond" w:hAnsi="Garamond"/>
          <w:sz w:val="24"/>
          <w:szCs w:val="24"/>
        </w:rPr>
        <w:t>intervali i matjes;</w:t>
      </w:r>
    </w:p>
    <w:p w14:paraId="264BFFAC" w14:textId="0B04ADC2"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6148DC" w:rsidRPr="007E440B">
        <w:rPr>
          <w:rFonts w:ascii="Garamond" w:hAnsi="Garamond"/>
          <w:sz w:val="24"/>
          <w:szCs w:val="24"/>
        </w:rPr>
        <w:t>vazhdimësia e matjes.</w:t>
      </w:r>
    </w:p>
    <w:p w14:paraId="264BFFAD" w14:textId="59966D19"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4.3 </w:t>
      </w:r>
      <w:r w:rsidR="006148DC" w:rsidRPr="007E440B">
        <w:rPr>
          <w:rFonts w:ascii="Garamond" w:hAnsi="Garamond"/>
          <w:sz w:val="24"/>
          <w:szCs w:val="24"/>
        </w:rPr>
        <w:t>Metodologjia e matjes është:</w:t>
      </w:r>
    </w:p>
    <w:p w14:paraId="264BFFAE" w14:textId="7AE4307F"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manuale;</w:t>
      </w:r>
    </w:p>
    <w:p w14:paraId="264BFFAF" w14:textId="1F255EDE"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automatike.</w:t>
      </w:r>
    </w:p>
    <w:p w14:paraId="264BFFB0" w14:textId="7A7F8139"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4.4 </w:t>
      </w:r>
      <w:r w:rsidR="006148DC" w:rsidRPr="007E440B">
        <w:rPr>
          <w:rFonts w:ascii="Garamond" w:hAnsi="Garamond"/>
          <w:sz w:val="24"/>
          <w:szCs w:val="24"/>
        </w:rPr>
        <w:t>Të dhënat në seritë kohore meteorologjike janë përshkruar nga:</w:t>
      </w:r>
    </w:p>
    <w:p w14:paraId="264BFFB1" w14:textId="088D7267"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6148DC" w:rsidRPr="007E440B">
        <w:rPr>
          <w:rFonts w:ascii="Garamond" w:hAnsi="Garamond"/>
          <w:sz w:val="24"/>
          <w:szCs w:val="24"/>
        </w:rPr>
        <w:t>data;</w:t>
      </w:r>
    </w:p>
    <w:p w14:paraId="264BFFB2" w14:textId="356A9549"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6148DC" w:rsidRPr="007E440B">
        <w:rPr>
          <w:rFonts w:ascii="Garamond" w:hAnsi="Garamond"/>
          <w:sz w:val="24"/>
          <w:szCs w:val="24"/>
        </w:rPr>
        <w:t>temperatura e ajrit;</w:t>
      </w:r>
    </w:p>
    <w:p w14:paraId="264BFFB3" w14:textId="54EDF061"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6148DC" w:rsidRPr="007E440B">
        <w:rPr>
          <w:rFonts w:ascii="Garamond" w:hAnsi="Garamond"/>
          <w:sz w:val="24"/>
          <w:szCs w:val="24"/>
        </w:rPr>
        <w:t>reshjet.</w:t>
      </w:r>
    </w:p>
    <w:p w14:paraId="264BFFB4" w14:textId="6D76FAC8" w:rsidR="006148DC"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4.5 </w:t>
      </w:r>
      <w:r w:rsidR="006148DC" w:rsidRPr="007E440B">
        <w:rPr>
          <w:rFonts w:ascii="Garamond" w:hAnsi="Garamond"/>
          <w:sz w:val="24"/>
          <w:szCs w:val="24"/>
        </w:rPr>
        <w:t>Dokumentacionet janë përshkruar nga:</w:t>
      </w:r>
    </w:p>
    <w:p w14:paraId="264BFFB5"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titulli i dokumentit;</w:t>
      </w:r>
    </w:p>
    <w:p w14:paraId="264BFFB6"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arkivi;</w:t>
      </w:r>
    </w:p>
    <w:p w14:paraId="264BFFB7"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numri arkivor;</w:t>
      </w:r>
    </w:p>
    <w:p w14:paraId="264BFFB8" w14:textId="77777777" w:rsidR="006148DC" w:rsidRPr="007E440B" w:rsidRDefault="006148DC" w:rsidP="007E440B">
      <w:pPr>
        <w:spacing w:after="0" w:line="240" w:lineRule="auto"/>
        <w:ind w:firstLine="284"/>
        <w:jc w:val="both"/>
        <w:rPr>
          <w:rFonts w:ascii="Garamond" w:hAnsi="Garamond"/>
          <w:sz w:val="24"/>
          <w:szCs w:val="24"/>
        </w:rPr>
      </w:pPr>
      <w:r w:rsidRPr="007E440B">
        <w:rPr>
          <w:rFonts w:ascii="Garamond" w:hAnsi="Garamond"/>
          <w:sz w:val="24"/>
          <w:szCs w:val="24"/>
        </w:rPr>
        <w:t>formati i dokumentit.</w:t>
      </w:r>
    </w:p>
    <w:p w14:paraId="264BFFB9" w14:textId="77777777" w:rsidR="0034687D" w:rsidRPr="007E440B" w:rsidRDefault="0034687D" w:rsidP="007E440B">
      <w:pPr>
        <w:spacing w:after="0" w:line="240" w:lineRule="auto"/>
        <w:ind w:firstLine="284"/>
        <w:jc w:val="both"/>
        <w:rPr>
          <w:rFonts w:ascii="Garamond" w:hAnsi="Garamond"/>
          <w:sz w:val="24"/>
          <w:szCs w:val="24"/>
        </w:rPr>
      </w:pPr>
    </w:p>
    <w:p w14:paraId="264BFFE0" w14:textId="77777777" w:rsidR="0034687D" w:rsidRPr="007E440B" w:rsidRDefault="0034687D" w:rsidP="005633AB">
      <w:pPr>
        <w:spacing w:after="0" w:line="240" w:lineRule="auto"/>
        <w:jc w:val="center"/>
        <w:rPr>
          <w:rFonts w:ascii="Garamond" w:hAnsi="Garamond"/>
          <w:sz w:val="24"/>
          <w:szCs w:val="24"/>
        </w:rPr>
      </w:pPr>
      <w:r w:rsidRPr="007E440B">
        <w:rPr>
          <w:rFonts w:ascii="Garamond" w:hAnsi="Garamond"/>
          <w:sz w:val="24"/>
          <w:szCs w:val="24"/>
        </w:rPr>
        <w:t>SHTOJCA 9</w:t>
      </w:r>
    </w:p>
    <w:p w14:paraId="264BFFE1" w14:textId="77777777" w:rsidR="0034687D" w:rsidRPr="007E440B" w:rsidRDefault="0034687D" w:rsidP="005633AB">
      <w:pPr>
        <w:spacing w:after="0" w:line="240" w:lineRule="auto"/>
        <w:jc w:val="center"/>
        <w:rPr>
          <w:rFonts w:ascii="Garamond" w:hAnsi="Garamond"/>
          <w:sz w:val="24"/>
          <w:szCs w:val="24"/>
        </w:rPr>
      </w:pPr>
      <w:r w:rsidRPr="007E440B">
        <w:rPr>
          <w:rFonts w:ascii="Garamond" w:hAnsi="Garamond"/>
          <w:sz w:val="24"/>
          <w:szCs w:val="24"/>
        </w:rPr>
        <w:t xml:space="preserve">PËR </w:t>
      </w:r>
      <w:r w:rsidR="0086086C" w:rsidRPr="007E440B">
        <w:rPr>
          <w:rFonts w:ascii="Garamond" w:hAnsi="Garamond"/>
          <w:sz w:val="24"/>
          <w:szCs w:val="24"/>
        </w:rPr>
        <w:t xml:space="preserve">HEDHJEN </w:t>
      </w:r>
      <w:r w:rsidRPr="007E440B">
        <w:rPr>
          <w:rFonts w:ascii="Garamond" w:hAnsi="Garamond"/>
          <w:sz w:val="24"/>
          <w:szCs w:val="24"/>
        </w:rPr>
        <w:t xml:space="preserve">E TË DHËNAVE NGA BURIMI I </w:t>
      </w:r>
      <w:r w:rsidR="0086086C" w:rsidRPr="007E440B">
        <w:rPr>
          <w:rFonts w:ascii="Garamond" w:hAnsi="Garamond"/>
          <w:sz w:val="24"/>
          <w:szCs w:val="24"/>
        </w:rPr>
        <w:t xml:space="preserve">DISPONIMIT </w:t>
      </w:r>
      <w:r w:rsidRPr="007E440B">
        <w:rPr>
          <w:rFonts w:ascii="Garamond" w:hAnsi="Garamond"/>
          <w:sz w:val="24"/>
          <w:szCs w:val="24"/>
        </w:rPr>
        <w:t>TË TYRE</w:t>
      </w:r>
      <w:r w:rsidR="0086086C" w:rsidRPr="007E440B">
        <w:rPr>
          <w:rFonts w:ascii="Garamond" w:hAnsi="Garamond"/>
          <w:sz w:val="24"/>
          <w:szCs w:val="24"/>
        </w:rPr>
        <w:t xml:space="preserve"> </w:t>
      </w:r>
      <w:r w:rsidRPr="007E440B">
        <w:rPr>
          <w:rFonts w:ascii="Garamond" w:hAnsi="Garamond"/>
          <w:sz w:val="24"/>
          <w:szCs w:val="24"/>
        </w:rPr>
        <w:t>NË KADASTRËN KOMBËTARE TË BURIMEVE UJORE</w:t>
      </w:r>
    </w:p>
    <w:p w14:paraId="264BFFE2" w14:textId="77777777" w:rsidR="0034687D" w:rsidRPr="007E440B" w:rsidRDefault="0034687D" w:rsidP="007E440B">
      <w:pPr>
        <w:spacing w:after="0" w:line="240" w:lineRule="auto"/>
        <w:ind w:firstLine="284"/>
        <w:jc w:val="both"/>
        <w:rPr>
          <w:rFonts w:ascii="Garamond" w:hAnsi="Garamond"/>
          <w:sz w:val="24"/>
          <w:szCs w:val="24"/>
        </w:rPr>
      </w:pPr>
    </w:p>
    <w:p w14:paraId="264BFFE3" w14:textId="77777777"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Kjo shtojcë ka për qëllim të </w:t>
      </w:r>
      <w:r w:rsidR="002B5A72" w:rsidRPr="007E440B">
        <w:rPr>
          <w:rFonts w:ascii="Garamond" w:hAnsi="Garamond"/>
          <w:sz w:val="24"/>
          <w:szCs w:val="24"/>
        </w:rPr>
        <w:t>japë përcaktimet kryesore p</w:t>
      </w:r>
      <w:r w:rsidRPr="007E440B">
        <w:rPr>
          <w:rFonts w:ascii="Garamond" w:hAnsi="Garamond"/>
          <w:sz w:val="24"/>
          <w:szCs w:val="24"/>
        </w:rPr>
        <w:t>ë</w:t>
      </w:r>
      <w:r w:rsidR="002B5A72" w:rsidRPr="007E440B">
        <w:rPr>
          <w:rFonts w:ascii="Garamond" w:hAnsi="Garamond"/>
          <w:sz w:val="24"/>
          <w:szCs w:val="24"/>
        </w:rPr>
        <w:t xml:space="preserve">r </w:t>
      </w:r>
      <w:r w:rsidRPr="007E440B">
        <w:rPr>
          <w:rFonts w:ascii="Garamond" w:hAnsi="Garamond"/>
          <w:sz w:val="24"/>
          <w:szCs w:val="24"/>
        </w:rPr>
        <w:t xml:space="preserve">aktorët e përfshirë </w:t>
      </w:r>
      <w:r w:rsidR="002B5A72" w:rsidRPr="007E440B">
        <w:rPr>
          <w:rFonts w:ascii="Garamond" w:hAnsi="Garamond"/>
          <w:sz w:val="24"/>
          <w:szCs w:val="24"/>
        </w:rPr>
        <w:t>mbi</w:t>
      </w:r>
      <w:r w:rsidRPr="007E440B">
        <w:rPr>
          <w:rFonts w:ascii="Garamond" w:hAnsi="Garamond"/>
          <w:sz w:val="24"/>
          <w:szCs w:val="24"/>
        </w:rPr>
        <w:t xml:space="preserve"> mënyrën e </w:t>
      </w:r>
      <w:r w:rsidR="0086086C" w:rsidRPr="007E440B">
        <w:rPr>
          <w:rFonts w:ascii="Garamond" w:hAnsi="Garamond"/>
          <w:sz w:val="24"/>
          <w:szCs w:val="24"/>
        </w:rPr>
        <w:t xml:space="preserve">hedhjes </w:t>
      </w:r>
      <w:r w:rsidRPr="007E440B">
        <w:rPr>
          <w:rFonts w:ascii="Garamond" w:hAnsi="Garamond"/>
          <w:sz w:val="24"/>
          <w:szCs w:val="24"/>
        </w:rPr>
        <w:t xml:space="preserve">të të dhënave të </w:t>
      </w:r>
      <w:r w:rsidR="0086086C" w:rsidRPr="007E440B">
        <w:rPr>
          <w:rFonts w:ascii="Garamond" w:hAnsi="Garamond"/>
          <w:sz w:val="24"/>
          <w:szCs w:val="24"/>
        </w:rPr>
        <w:t xml:space="preserve">disponuara </w:t>
      </w:r>
      <w:r w:rsidRPr="007E440B">
        <w:rPr>
          <w:rFonts w:ascii="Garamond" w:hAnsi="Garamond"/>
          <w:sz w:val="24"/>
          <w:szCs w:val="24"/>
        </w:rPr>
        <w:t>për popullimin e Kadastrës Ko</w:t>
      </w:r>
      <w:r w:rsidR="00F55FC4" w:rsidRPr="007E440B">
        <w:rPr>
          <w:rFonts w:ascii="Garamond" w:hAnsi="Garamond"/>
          <w:sz w:val="24"/>
          <w:szCs w:val="24"/>
        </w:rPr>
        <w:t xml:space="preserve">mbëtare të Burimeve Ujore </w:t>
      </w:r>
      <w:r w:rsidRPr="007E440B">
        <w:rPr>
          <w:rFonts w:ascii="Garamond" w:hAnsi="Garamond"/>
          <w:sz w:val="24"/>
          <w:szCs w:val="24"/>
        </w:rPr>
        <w:t>bazuar në marrëveshjet midis Agjencisë së Menaxhimit të Burimeve Ujore (AMBU) dhe institucioneve respektive sipas fushave të K</w:t>
      </w:r>
      <w:r w:rsidR="00F55FC4" w:rsidRPr="007E440B">
        <w:rPr>
          <w:rFonts w:ascii="Garamond" w:hAnsi="Garamond"/>
          <w:sz w:val="24"/>
          <w:szCs w:val="24"/>
        </w:rPr>
        <w:t>adastrës</w:t>
      </w:r>
      <w:r w:rsidRPr="007E440B">
        <w:rPr>
          <w:rFonts w:ascii="Garamond" w:hAnsi="Garamond"/>
          <w:sz w:val="24"/>
          <w:szCs w:val="24"/>
        </w:rPr>
        <w:t>.</w:t>
      </w:r>
    </w:p>
    <w:p w14:paraId="264BFFE5" w14:textId="66DE7AAE" w:rsidR="007D517E" w:rsidRPr="007E440B" w:rsidRDefault="009B0CC1"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Pr="007E440B">
        <w:rPr>
          <w:rFonts w:ascii="Garamond" w:hAnsi="Garamond"/>
          <w:sz w:val="24"/>
          <w:szCs w:val="24"/>
        </w:rPr>
        <w:t>TREGU</w:t>
      </w:r>
      <w:r>
        <w:rPr>
          <w:rFonts w:ascii="Garamond" w:hAnsi="Garamond"/>
          <w:sz w:val="24"/>
          <w:szCs w:val="24"/>
        </w:rPr>
        <w:t>ESIT E KADASTRËS SIPAS FUSHAVE</w:t>
      </w:r>
    </w:p>
    <w:p w14:paraId="264BFFE6" w14:textId="49AA5ED1"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Treguesit e </w:t>
      </w:r>
      <w:r w:rsidR="00F55FC4" w:rsidRPr="007E440B">
        <w:rPr>
          <w:rFonts w:ascii="Garamond" w:hAnsi="Garamond"/>
          <w:sz w:val="24"/>
          <w:szCs w:val="24"/>
        </w:rPr>
        <w:t xml:space="preserve">Kadastrës </w:t>
      </w:r>
      <w:r w:rsidR="00CD3F2E" w:rsidRPr="007E440B">
        <w:rPr>
          <w:rFonts w:ascii="Garamond" w:hAnsi="Garamond"/>
          <w:sz w:val="24"/>
          <w:szCs w:val="24"/>
        </w:rPr>
        <w:t>janë elementet e cilësuar</w:t>
      </w:r>
      <w:r w:rsidR="00554B13">
        <w:rPr>
          <w:rFonts w:ascii="Garamond" w:hAnsi="Garamond"/>
          <w:sz w:val="24"/>
          <w:szCs w:val="24"/>
        </w:rPr>
        <w:t>a</w:t>
      </w:r>
      <w:r w:rsidRPr="007E440B">
        <w:rPr>
          <w:rFonts w:ascii="Garamond" w:hAnsi="Garamond"/>
          <w:sz w:val="24"/>
          <w:szCs w:val="24"/>
        </w:rPr>
        <w:t xml:space="preserve"> në sistemin e </w:t>
      </w:r>
      <w:r w:rsidR="0086086C" w:rsidRPr="007E440B">
        <w:rPr>
          <w:rFonts w:ascii="Garamond" w:hAnsi="Garamond"/>
          <w:sz w:val="24"/>
          <w:szCs w:val="24"/>
        </w:rPr>
        <w:t>hedhjes s</w:t>
      </w:r>
      <w:r w:rsidR="003A58E0" w:rsidRPr="007E440B">
        <w:rPr>
          <w:rFonts w:ascii="Garamond" w:hAnsi="Garamond"/>
          <w:sz w:val="24"/>
          <w:szCs w:val="24"/>
        </w:rPr>
        <w:t>ë</w:t>
      </w:r>
      <w:r w:rsidR="00307E23">
        <w:rPr>
          <w:rFonts w:ascii="Garamond" w:hAnsi="Garamond"/>
          <w:sz w:val="24"/>
          <w:szCs w:val="24"/>
        </w:rPr>
        <w:t xml:space="preserve"> </w:t>
      </w:r>
      <w:r w:rsidRPr="007E440B">
        <w:rPr>
          <w:rFonts w:ascii="Garamond" w:hAnsi="Garamond"/>
          <w:sz w:val="24"/>
          <w:szCs w:val="24"/>
        </w:rPr>
        <w:t>të dhënave të K</w:t>
      </w:r>
      <w:r w:rsidR="005C2D3B" w:rsidRPr="007E440B">
        <w:rPr>
          <w:rFonts w:ascii="Garamond" w:hAnsi="Garamond"/>
          <w:sz w:val="24"/>
          <w:szCs w:val="24"/>
        </w:rPr>
        <w:t>adastrës</w:t>
      </w:r>
      <w:r w:rsidRPr="007E440B">
        <w:rPr>
          <w:rFonts w:ascii="Garamond" w:hAnsi="Garamond"/>
          <w:sz w:val="24"/>
          <w:szCs w:val="24"/>
        </w:rPr>
        <w:t xml:space="preserve"> dhe që do të përdoren për popullimin e saj</w:t>
      </w:r>
      <w:r w:rsidR="00227DDD">
        <w:rPr>
          <w:rFonts w:ascii="Garamond" w:hAnsi="Garamond"/>
          <w:sz w:val="24"/>
          <w:szCs w:val="24"/>
        </w:rPr>
        <w:t>,</w:t>
      </w:r>
      <w:r w:rsidRPr="007E440B">
        <w:rPr>
          <w:rFonts w:ascii="Garamond" w:hAnsi="Garamond"/>
          <w:sz w:val="24"/>
          <w:szCs w:val="24"/>
        </w:rPr>
        <w:t xml:space="preserve"> sipas fushave të mëposhtme:</w:t>
      </w:r>
    </w:p>
    <w:p w14:paraId="264BFFE7" w14:textId="30F3CD40"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7D517E" w:rsidRPr="007E440B">
        <w:rPr>
          <w:rFonts w:ascii="Garamond" w:hAnsi="Garamond"/>
          <w:sz w:val="24"/>
          <w:szCs w:val="24"/>
        </w:rPr>
        <w:t xml:space="preserve">Treguesit e </w:t>
      </w:r>
      <w:r w:rsidR="004F44F3" w:rsidRPr="007E440B">
        <w:rPr>
          <w:rFonts w:ascii="Garamond" w:hAnsi="Garamond"/>
          <w:sz w:val="24"/>
          <w:szCs w:val="24"/>
        </w:rPr>
        <w:t xml:space="preserve">ujërave </w:t>
      </w:r>
      <w:r w:rsidR="007D517E" w:rsidRPr="007E440B">
        <w:rPr>
          <w:rFonts w:ascii="Garamond" w:hAnsi="Garamond"/>
          <w:sz w:val="24"/>
          <w:szCs w:val="24"/>
        </w:rPr>
        <w:t>sipërfaqësore</w:t>
      </w:r>
      <w:r w:rsidR="0047181B" w:rsidRPr="007E440B">
        <w:rPr>
          <w:rFonts w:ascii="Garamond" w:hAnsi="Garamond"/>
          <w:sz w:val="24"/>
          <w:szCs w:val="24"/>
        </w:rPr>
        <w:t xml:space="preserve"> </w:t>
      </w:r>
      <w:r w:rsidR="0047181B" w:rsidRPr="00BF3994">
        <w:rPr>
          <w:rFonts w:ascii="Garamond" w:hAnsi="Garamond"/>
          <w:i/>
          <w:sz w:val="24"/>
          <w:szCs w:val="24"/>
        </w:rPr>
        <w:t xml:space="preserve">(Surface </w:t>
      </w:r>
      <w:r w:rsidR="00CD3F2E" w:rsidRPr="00BF3994">
        <w:rPr>
          <w:rFonts w:ascii="Garamond" w:hAnsi="Garamond"/>
          <w:i/>
          <w:sz w:val="24"/>
          <w:szCs w:val="24"/>
        </w:rPr>
        <w:t>W</w:t>
      </w:r>
      <w:r w:rsidR="0047181B" w:rsidRPr="00BF3994">
        <w:rPr>
          <w:rFonts w:ascii="Garamond" w:hAnsi="Garamond"/>
          <w:i/>
          <w:sz w:val="24"/>
          <w:szCs w:val="24"/>
        </w:rPr>
        <w:t>ater)</w:t>
      </w:r>
    </w:p>
    <w:p w14:paraId="264BFFE8" w14:textId="1415E4FF"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47181B" w:rsidRPr="007E440B">
        <w:rPr>
          <w:rFonts w:ascii="Garamond" w:hAnsi="Garamond"/>
          <w:sz w:val="24"/>
          <w:szCs w:val="24"/>
        </w:rPr>
        <w:t xml:space="preserve">Basene lumore, nënbasenet, ujëmbledhësit </w:t>
      </w:r>
      <w:r w:rsidR="0047181B" w:rsidRPr="00BF3994">
        <w:rPr>
          <w:rFonts w:ascii="Garamond" w:hAnsi="Garamond"/>
          <w:i/>
          <w:sz w:val="24"/>
          <w:szCs w:val="24"/>
        </w:rPr>
        <w:t>(</w:t>
      </w:r>
      <w:r w:rsidR="007D517E" w:rsidRPr="00BF3994">
        <w:rPr>
          <w:rFonts w:ascii="Garamond" w:hAnsi="Garamond"/>
          <w:i/>
          <w:sz w:val="24"/>
          <w:szCs w:val="24"/>
        </w:rPr>
        <w:t xml:space="preserve">River basins, sub-basins, catchments and </w:t>
      </w:r>
      <w:r w:rsidR="00CD3F2E" w:rsidRPr="00BF3994">
        <w:rPr>
          <w:rFonts w:ascii="Garamond" w:hAnsi="Garamond"/>
          <w:i/>
          <w:sz w:val="24"/>
          <w:szCs w:val="24"/>
        </w:rPr>
        <w:t>w</w:t>
      </w:r>
      <w:r w:rsidR="002D15EF" w:rsidRPr="00BF3994">
        <w:rPr>
          <w:rFonts w:ascii="Garamond" w:hAnsi="Garamond"/>
          <w:i/>
          <w:sz w:val="24"/>
          <w:szCs w:val="24"/>
        </w:rPr>
        <w:t>ater</w:t>
      </w:r>
      <w:r w:rsidR="007D517E" w:rsidRPr="00BF3994">
        <w:rPr>
          <w:rFonts w:ascii="Garamond" w:hAnsi="Garamond"/>
          <w:i/>
          <w:sz w:val="24"/>
          <w:szCs w:val="24"/>
        </w:rPr>
        <w:t>sheds</w:t>
      </w:r>
      <w:r w:rsidR="0047181B" w:rsidRPr="00BF3994">
        <w:rPr>
          <w:rFonts w:ascii="Garamond" w:hAnsi="Garamond"/>
          <w:i/>
          <w:sz w:val="24"/>
          <w:szCs w:val="24"/>
        </w:rPr>
        <w:t>)</w:t>
      </w:r>
      <w:r w:rsidR="00013428" w:rsidRPr="007E440B">
        <w:rPr>
          <w:rFonts w:ascii="Garamond" w:hAnsi="Garamond"/>
          <w:sz w:val="24"/>
          <w:szCs w:val="24"/>
        </w:rPr>
        <w:t>;</w:t>
      </w:r>
    </w:p>
    <w:p w14:paraId="264BFFE9" w14:textId="4D3D1E95"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47181B" w:rsidRPr="007E440B">
        <w:rPr>
          <w:rFonts w:ascii="Garamond" w:hAnsi="Garamond"/>
          <w:sz w:val="24"/>
          <w:szCs w:val="24"/>
        </w:rPr>
        <w:t xml:space="preserve">Liqenet dhe segmentet liqenore </w:t>
      </w:r>
      <w:r w:rsidR="0047181B" w:rsidRPr="00BF3994">
        <w:rPr>
          <w:rFonts w:ascii="Garamond" w:hAnsi="Garamond"/>
          <w:i/>
          <w:sz w:val="24"/>
          <w:szCs w:val="24"/>
        </w:rPr>
        <w:t>(</w:t>
      </w:r>
      <w:r w:rsidR="007D517E" w:rsidRPr="00BF3994">
        <w:rPr>
          <w:rFonts w:ascii="Garamond" w:hAnsi="Garamond"/>
          <w:i/>
          <w:sz w:val="24"/>
          <w:szCs w:val="24"/>
        </w:rPr>
        <w:t>Lake and lake segments</w:t>
      </w:r>
      <w:r w:rsidR="0047181B" w:rsidRPr="00BF3994">
        <w:rPr>
          <w:rFonts w:ascii="Garamond" w:hAnsi="Garamond"/>
          <w:i/>
          <w:sz w:val="24"/>
          <w:szCs w:val="24"/>
        </w:rPr>
        <w:t>)</w:t>
      </w:r>
      <w:r w:rsidR="00013428" w:rsidRPr="007E440B">
        <w:rPr>
          <w:rFonts w:ascii="Garamond" w:hAnsi="Garamond"/>
          <w:sz w:val="24"/>
          <w:szCs w:val="24"/>
        </w:rPr>
        <w:t>;</w:t>
      </w:r>
    </w:p>
    <w:p w14:paraId="264BFFEA" w14:textId="30AB115B"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47181B" w:rsidRPr="007E440B">
        <w:rPr>
          <w:rFonts w:ascii="Garamond" w:hAnsi="Garamond"/>
          <w:sz w:val="24"/>
          <w:szCs w:val="24"/>
        </w:rPr>
        <w:t xml:space="preserve">Lumi, zona të lumit apo segmente të kanalit </w:t>
      </w:r>
      <w:r w:rsidR="0047181B" w:rsidRPr="00BF3994">
        <w:rPr>
          <w:rFonts w:ascii="Garamond" w:hAnsi="Garamond"/>
          <w:i/>
          <w:sz w:val="24"/>
          <w:szCs w:val="24"/>
        </w:rPr>
        <w:t>(River, river or canal segment areas, river or canals segments)</w:t>
      </w:r>
      <w:r w:rsidR="00013428" w:rsidRPr="007E440B">
        <w:rPr>
          <w:rFonts w:ascii="Garamond" w:hAnsi="Garamond"/>
          <w:sz w:val="24"/>
          <w:szCs w:val="24"/>
        </w:rPr>
        <w:t>;</w:t>
      </w:r>
    </w:p>
    <w:p w14:paraId="264BFFEB" w14:textId="4C070528"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47181B" w:rsidRPr="007E440B">
        <w:rPr>
          <w:rFonts w:ascii="Garamond" w:hAnsi="Garamond"/>
          <w:sz w:val="24"/>
          <w:szCs w:val="24"/>
        </w:rPr>
        <w:t xml:space="preserve">Njësitë kalimtare të ujit </w:t>
      </w:r>
      <w:r w:rsidR="0047181B" w:rsidRPr="00BF3994">
        <w:rPr>
          <w:rFonts w:ascii="Garamond" w:hAnsi="Garamond"/>
          <w:i/>
          <w:sz w:val="24"/>
          <w:szCs w:val="24"/>
        </w:rPr>
        <w:t>(</w:t>
      </w:r>
      <w:r w:rsidR="007D517E" w:rsidRPr="00BF3994">
        <w:rPr>
          <w:rFonts w:ascii="Garamond" w:hAnsi="Garamond"/>
          <w:i/>
          <w:sz w:val="24"/>
          <w:szCs w:val="24"/>
        </w:rPr>
        <w:t xml:space="preserve">Transitional </w:t>
      </w:r>
      <w:r w:rsidR="00CD3F2E" w:rsidRPr="00BF3994">
        <w:rPr>
          <w:rFonts w:ascii="Garamond" w:hAnsi="Garamond"/>
          <w:i/>
          <w:sz w:val="24"/>
          <w:szCs w:val="24"/>
        </w:rPr>
        <w:t>W</w:t>
      </w:r>
      <w:r w:rsidR="002D15EF" w:rsidRPr="00BF3994">
        <w:rPr>
          <w:rFonts w:ascii="Garamond" w:hAnsi="Garamond"/>
          <w:i/>
          <w:sz w:val="24"/>
          <w:szCs w:val="24"/>
        </w:rPr>
        <w:t>ater</w:t>
      </w:r>
      <w:r w:rsidR="007D517E" w:rsidRPr="00BF3994">
        <w:rPr>
          <w:rFonts w:ascii="Garamond" w:hAnsi="Garamond"/>
          <w:i/>
          <w:sz w:val="24"/>
          <w:szCs w:val="24"/>
        </w:rPr>
        <w:t xml:space="preserve"> units</w:t>
      </w:r>
      <w:r w:rsidR="0047181B" w:rsidRPr="00BF3994">
        <w:rPr>
          <w:rFonts w:ascii="Garamond" w:hAnsi="Garamond"/>
          <w:i/>
          <w:sz w:val="24"/>
          <w:szCs w:val="24"/>
        </w:rPr>
        <w:t>)</w:t>
      </w:r>
      <w:r w:rsidR="00013428" w:rsidRPr="00BF3994">
        <w:rPr>
          <w:rFonts w:ascii="Garamond" w:hAnsi="Garamond"/>
          <w:i/>
          <w:sz w:val="24"/>
          <w:szCs w:val="24"/>
        </w:rPr>
        <w:t>;</w:t>
      </w:r>
    </w:p>
    <w:p w14:paraId="264BFFEC" w14:textId="6A2475EE"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47181B" w:rsidRPr="007E440B">
        <w:rPr>
          <w:rFonts w:ascii="Garamond" w:hAnsi="Garamond"/>
          <w:sz w:val="24"/>
          <w:szCs w:val="24"/>
        </w:rPr>
        <w:t xml:space="preserve">Njësitë bregdetare të ujit </w:t>
      </w:r>
      <w:r w:rsidR="0047181B" w:rsidRPr="00BF3994">
        <w:rPr>
          <w:rFonts w:ascii="Garamond" w:hAnsi="Garamond"/>
          <w:i/>
          <w:sz w:val="24"/>
          <w:szCs w:val="24"/>
        </w:rPr>
        <w:t>(</w:t>
      </w:r>
      <w:r w:rsidR="007D517E" w:rsidRPr="00BF3994">
        <w:rPr>
          <w:rFonts w:ascii="Garamond" w:hAnsi="Garamond"/>
          <w:i/>
          <w:sz w:val="24"/>
          <w:szCs w:val="24"/>
        </w:rPr>
        <w:t xml:space="preserve">Coastal </w:t>
      </w:r>
      <w:r w:rsidR="00CD3F2E" w:rsidRPr="00BF3994">
        <w:rPr>
          <w:rFonts w:ascii="Garamond" w:hAnsi="Garamond"/>
          <w:i/>
          <w:sz w:val="24"/>
          <w:szCs w:val="24"/>
        </w:rPr>
        <w:t>w</w:t>
      </w:r>
      <w:r w:rsidR="002D15EF" w:rsidRPr="00BF3994">
        <w:rPr>
          <w:rFonts w:ascii="Garamond" w:hAnsi="Garamond"/>
          <w:i/>
          <w:sz w:val="24"/>
          <w:szCs w:val="24"/>
        </w:rPr>
        <w:t>ater</w:t>
      </w:r>
      <w:r w:rsidR="007D517E" w:rsidRPr="00BF3994">
        <w:rPr>
          <w:rFonts w:ascii="Garamond" w:hAnsi="Garamond"/>
          <w:i/>
          <w:sz w:val="24"/>
          <w:szCs w:val="24"/>
        </w:rPr>
        <w:t xml:space="preserve"> units</w:t>
      </w:r>
      <w:r w:rsidR="0047181B" w:rsidRPr="00BF3994">
        <w:rPr>
          <w:rFonts w:ascii="Garamond" w:hAnsi="Garamond"/>
          <w:i/>
          <w:sz w:val="24"/>
          <w:szCs w:val="24"/>
        </w:rPr>
        <w:t>)</w:t>
      </w:r>
      <w:r w:rsidR="00013428" w:rsidRPr="007E440B">
        <w:rPr>
          <w:rFonts w:ascii="Garamond" w:hAnsi="Garamond"/>
          <w:sz w:val="24"/>
          <w:szCs w:val="24"/>
        </w:rPr>
        <w:t>;</w:t>
      </w:r>
    </w:p>
    <w:p w14:paraId="264BFFED" w14:textId="239D2EA5"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47181B" w:rsidRPr="007E440B">
        <w:rPr>
          <w:rFonts w:ascii="Garamond" w:hAnsi="Garamond"/>
          <w:sz w:val="24"/>
          <w:szCs w:val="24"/>
        </w:rPr>
        <w:t xml:space="preserve">Ujërat territoriale </w:t>
      </w:r>
      <w:r w:rsidR="0047181B" w:rsidRPr="00BF3994">
        <w:rPr>
          <w:rFonts w:ascii="Garamond" w:hAnsi="Garamond"/>
          <w:i/>
          <w:sz w:val="24"/>
          <w:szCs w:val="24"/>
        </w:rPr>
        <w:t>(</w:t>
      </w:r>
      <w:r w:rsidR="007D517E" w:rsidRPr="00BF3994">
        <w:rPr>
          <w:rFonts w:ascii="Garamond" w:hAnsi="Garamond"/>
          <w:i/>
          <w:sz w:val="24"/>
          <w:szCs w:val="24"/>
        </w:rPr>
        <w:t xml:space="preserve">Territorial </w:t>
      </w:r>
      <w:r w:rsidR="00CD3F2E" w:rsidRPr="00BF3994">
        <w:rPr>
          <w:rFonts w:ascii="Garamond" w:hAnsi="Garamond"/>
          <w:i/>
          <w:sz w:val="24"/>
          <w:szCs w:val="24"/>
        </w:rPr>
        <w:t>w</w:t>
      </w:r>
      <w:r w:rsidR="002D15EF" w:rsidRPr="00BF3994">
        <w:rPr>
          <w:rFonts w:ascii="Garamond" w:hAnsi="Garamond"/>
          <w:i/>
          <w:sz w:val="24"/>
          <w:szCs w:val="24"/>
        </w:rPr>
        <w:t>ater</w:t>
      </w:r>
      <w:r w:rsidR="0047181B" w:rsidRPr="00BF3994">
        <w:rPr>
          <w:rFonts w:ascii="Garamond" w:hAnsi="Garamond"/>
          <w:i/>
          <w:sz w:val="24"/>
          <w:szCs w:val="24"/>
        </w:rPr>
        <w:t>)</w:t>
      </w:r>
      <w:r w:rsidR="00013428" w:rsidRPr="007E440B">
        <w:rPr>
          <w:rFonts w:ascii="Garamond" w:hAnsi="Garamond"/>
          <w:sz w:val="24"/>
          <w:szCs w:val="24"/>
        </w:rPr>
        <w:t>.</w:t>
      </w:r>
    </w:p>
    <w:p w14:paraId="264BFFEF" w14:textId="0E225979"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47181B" w:rsidRPr="007E440B">
        <w:rPr>
          <w:rFonts w:ascii="Garamond" w:hAnsi="Garamond"/>
          <w:sz w:val="24"/>
          <w:szCs w:val="24"/>
        </w:rPr>
        <w:t xml:space="preserve">Ujërat nëntokësorë </w:t>
      </w:r>
      <w:r w:rsidR="0047181B" w:rsidRPr="00BF3994">
        <w:rPr>
          <w:rFonts w:ascii="Garamond" w:hAnsi="Garamond"/>
          <w:i/>
          <w:sz w:val="24"/>
          <w:szCs w:val="24"/>
        </w:rPr>
        <w:t>(</w:t>
      </w:r>
      <w:r w:rsidR="007D517E" w:rsidRPr="00BF3994">
        <w:rPr>
          <w:rFonts w:ascii="Garamond" w:hAnsi="Garamond"/>
          <w:i/>
          <w:sz w:val="24"/>
          <w:szCs w:val="24"/>
        </w:rPr>
        <w:t>Ground</w:t>
      </w:r>
      <w:r w:rsidR="00CD3F2E" w:rsidRPr="00BF3994">
        <w:rPr>
          <w:rFonts w:ascii="Garamond" w:hAnsi="Garamond"/>
          <w:i/>
          <w:sz w:val="24"/>
          <w:szCs w:val="24"/>
        </w:rPr>
        <w:t>w</w:t>
      </w:r>
      <w:r w:rsidR="002D15EF" w:rsidRPr="00BF3994">
        <w:rPr>
          <w:rFonts w:ascii="Garamond" w:hAnsi="Garamond"/>
          <w:i/>
          <w:sz w:val="24"/>
          <w:szCs w:val="24"/>
        </w:rPr>
        <w:t>ater</w:t>
      </w:r>
      <w:r w:rsidR="0047181B" w:rsidRPr="00BF3994">
        <w:rPr>
          <w:rFonts w:ascii="Garamond" w:hAnsi="Garamond"/>
          <w:i/>
          <w:sz w:val="24"/>
          <w:szCs w:val="24"/>
        </w:rPr>
        <w:t>)</w:t>
      </w:r>
    </w:p>
    <w:p w14:paraId="264BFFF0" w14:textId="2C2C5D86" w:rsidR="0047181B"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47181B" w:rsidRPr="007E440B">
        <w:rPr>
          <w:rFonts w:ascii="Garamond" w:hAnsi="Garamond"/>
          <w:sz w:val="24"/>
          <w:szCs w:val="24"/>
        </w:rPr>
        <w:t xml:space="preserve">Pikat e burimeve natyrale dhe të dhënat e përgjithshme të burimeve natyrale </w:t>
      </w:r>
      <w:r w:rsidR="0047181B" w:rsidRPr="00BF3994">
        <w:rPr>
          <w:rFonts w:ascii="Garamond" w:hAnsi="Garamond"/>
          <w:i/>
          <w:sz w:val="24"/>
          <w:szCs w:val="24"/>
        </w:rPr>
        <w:t>(Spring points and spring general data)</w:t>
      </w:r>
      <w:r w:rsidR="00013428" w:rsidRPr="007E440B">
        <w:rPr>
          <w:rFonts w:ascii="Garamond" w:hAnsi="Garamond"/>
          <w:sz w:val="24"/>
          <w:szCs w:val="24"/>
        </w:rPr>
        <w:t>;</w:t>
      </w:r>
    </w:p>
    <w:p w14:paraId="264BFFF1" w14:textId="62D4B4BC" w:rsidR="0047181B"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47181B" w:rsidRPr="007E440B">
        <w:rPr>
          <w:rFonts w:ascii="Garamond" w:hAnsi="Garamond"/>
          <w:sz w:val="24"/>
          <w:szCs w:val="24"/>
        </w:rPr>
        <w:t xml:space="preserve">Pikat e shpimeve, të dhënat e përgjithshme, të dhënat hidrogjeologjike, litologjike dhe dokumentet </w:t>
      </w:r>
      <w:r w:rsidR="0047181B" w:rsidRPr="00BF3994">
        <w:rPr>
          <w:rFonts w:ascii="Garamond" w:hAnsi="Garamond"/>
          <w:i/>
          <w:sz w:val="24"/>
          <w:szCs w:val="24"/>
        </w:rPr>
        <w:t>(Borehole points, general data, hydrogeological data, lithology and documents)</w:t>
      </w:r>
      <w:r w:rsidR="00013428" w:rsidRPr="007E440B">
        <w:rPr>
          <w:rFonts w:ascii="Garamond" w:hAnsi="Garamond"/>
          <w:sz w:val="24"/>
          <w:szCs w:val="24"/>
        </w:rPr>
        <w:t>;</w:t>
      </w:r>
    </w:p>
    <w:p w14:paraId="264BFFF2" w14:textId="7F23C17E" w:rsidR="0047181B"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47181B" w:rsidRPr="007E440B">
        <w:rPr>
          <w:rFonts w:ascii="Garamond" w:hAnsi="Garamond"/>
          <w:sz w:val="24"/>
          <w:szCs w:val="24"/>
        </w:rPr>
        <w:t xml:space="preserve">Pikat e gërmuara, të dhënat e përgjithshme për gërmimet, të dhënat hidrogjeologjike dhe dokumentacioni </w:t>
      </w:r>
      <w:r w:rsidR="0047181B" w:rsidRPr="00BF3994">
        <w:rPr>
          <w:rFonts w:ascii="Garamond" w:hAnsi="Garamond"/>
          <w:i/>
          <w:sz w:val="24"/>
          <w:szCs w:val="24"/>
        </w:rPr>
        <w:t>(Dug points, dug general data, hydrogeological data and documentation)</w:t>
      </w:r>
      <w:r w:rsidR="00013428" w:rsidRPr="007E440B">
        <w:rPr>
          <w:rFonts w:ascii="Garamond" w:hAnsi="Garamond"/>
          <w:sz w:val="24"/>
          <w:szCs w:val="24"/>
        </w:rPr>
        <w:t>;</w:t>
      </w:r>
    </w:p>
    <w:p w14:paraId="264BFFF3" w14:textId="5A021078" w:rsidR="0047181B"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47181B" w:rsidRPr="007E440B">
        <w:rPr>
          <w:rFonts w:ascii="Garamond" w:hAnsi="Garamond"/>
          <w:sz w:val="24"/>
          <w:szCs w:val="24"/>
        </w:rPr>
        <w:t xml:space="preserve">Pikat gjeomorfologjike, të dhënat e përgjithshme dhe dokumentacioni </w:t>
      </w:r>
      <w:r w:rsidR="0047181B" w:rsidRPr="00BF3994">
        <w:rPr>
          <w:rFonts w:ascii="Garamond" w:hAnsi="Garamond"/>
          <w:i/>
          <w:sz w:val="24"/>
          <w:szCs w:val="24"/>
        </w:rPr>
        <w:t>(Geomorphological points, general data and documentation)</w:t>
      </w:r>
      <w:r w:rsidR="00013428" w:rsidRPr="007E440B">
        <w:rPr>
          <w:rFonts w:ascii="Garamond" w:hAnsi="Garamond"/>
          <w:sz w:val="24"/>
          <w:szCs w:val="24"/>
        </w:rPr>
        <w:t>;</w:t>
      </w:r>
    </w:p>
    <w:p w14:paraId="264BFFF4" w14:textId="7D84AC2D" w:rsidR="0047181B"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47181B" w:rsidRPr="007E440B">
        <w:rPr>
          <w:rFonts w:ascii="Garamond" w:hAnsi="Garamond"/>
          <w:sz w:val="24"/>
          <w:szCs w:val="24"/>
        </w:rPr>
        <w:t xml:space="preserve">Njësitë e ujërave nëntokësore dhe njësitë e inerteve nëntokësore </w:t>
      </w:r>
      <w:r w:rsidR="0047181B" w:rsidRPr="00BF3994">
        <w:rPr>
          <w:rFonts w:ascii="Garamond" w:hAnsi="Garamond"/>
          <w:i/>
          <w:sz w:val="24"/>
          <w:szCs w:val="24"/>
        </w:rPr>
        <w:t>(Ground</w:t>
      </w:r>
      <w:r w:rsidR="005959CD" w:rsidRPr="00BF3994">
        <w:rPr>
          <w:rFonts w:ascii="Garamond" w:hAnsi="Garamond"/>
          <w:i/>
          <w:sz w:val="24"/>
          <w:szCs w:val="24"/>
        </w:rPr>
        <w:t>w</w:t>
      </w:r>
      <w:r w:rsidR="002D15EF" w:rsidRPr="00BF3994">
        <w:rPr>
          <w:rFonts w:ascii="Garamond" w:hAnsi="Garamond"/>
          <w:i/>
          <w:sz w:val="24"/>
          <w:szCs w:val="24"/>
        </w:rPr>
        <w:t>ater</w:t>
      </w:r>
      <w:r w:rsidR="0047181B" w:rsidRPr="00BF3994">
        <w:rPr>
          <w:rFonts w:ascii="Garamond" w:hAnsi="Garamond"/>
          <w:i/>
          <w:sz w:val="24"/>
          <w:szCs w:val="24"/>
        </w:rPr>
        <w:t xml:space="preserve"> units and aggregated ground</w:t>
      </w:r>
      <w:r w:rsidR="005959CD" w:rsidRPr="00BF3994">
        <w:rPr>
          <w:rFonts w:ascii="Garamond" w:hAnsi="Garamond"/>
          <w:i/>
          <w:sz w:val="24"/>
          <w:szCs w:val="24"/>
        </w:rPr>
        <w:t>w</w:t>
      </w:r>
      <w:r w:rsidR="002D15EF" w:rsidRPr="00BF3994">
        <w:rPr>
          <w:rFonts w:ascii="Garamond" w:hAnsi="Garamond"/>
          <w:i/>
          <w:sz w:val="24"/>
          <w:szCs w:val="24"/>
        </w:rPr>
        <w:t>ater</w:t>
      </w:r>
      <w:r w:rsidR="0047181B" w:rsidRPr="00BF3994">
        <w:rPr>
          <w:rFonts w:ascii="Garamond" w:hAnsi="Garamond"/>
          <w:i/>
          <w:sz w:val="24"/>
          <w:szCs w:val="24"/>
        </w:rPr>
        <w:t xml:space="preserve"> unit)</w:t>
      </w:r>
      <w:r w:rsidR="00013428" w:rsidRPr="007E440B">
        <w:rPr>
          <w:rFonts w:ascii="Garamond" w:hAnsi="Garamond"/>
          <w:sz w:val="24"/>
          <w:szCs w:val="24"/>
        </w:rPr>
        <w:t>.</w:t>
      </w:r>
    </w:p>
    <w:p w14:paraId="264BFFF6" w14:textId="66227210"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823E85" w:rsidRPr="007E440B">
        <w:rPr>
          <w:rFonts w:ascii="Garamond" w:hAnsi="Garamond"/>
          <w:sz w:val="24"/>
          <w:szCs w:val="24"/>
        </w:rPr>
        <w:t xml:space="preserve">Monitorimi </w:t>
      </w:r>
      <w:r w:rsidR="00823E85" w:rsidRPr="00BF3994">
        <w:rPr>
          <w:rFonts w:ascii="Garamond" w:hAnsi="Garamond"/>
          <w:i/>
          <w:sz w:val="24"/>
          <w:szCs w:val="24"/>
        </w:rPr>
        <w:t>(</w:t>
      </w:r>
      <w:r w:rsidR="007D517E" w:rsidRPr="00BF3994">
        <w:rPr>
          <w:rFonts w:ascii="Garamond" w:hAnsi="Garamond"/>
          <w:i/>
          <w:sz w:val="24"/>
          <w:szCs w:val="24"/>
        </w:rPr>
        <w:t>Monitoring</w:t>
      </w:r>
      <w:r w:rsidR="00823E85" w:rsidRPr="00BF3994">
        <w:rPr>
          <w:rFonts w:ascii="Garamond" w:hAnsi="Garamond"/>
          <w:i/>
          <w:sz w:val="24"/>
          <w:szCs w:val="24"/>
        </w:rPr>
        <w:t>)</w:t>
      </w:r>
    </w:p>
    <w:p w14:paraId="264BFFF7" w14:textId="711509A7"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23E85" w:rsidRPr="007E440B">
        <w:rPr>
          <w:rFonts w:ascii="Garamond" w:hAnsi="Garamond"/>
          <w:sz w:val="24"/>
          <w:szCs w:val="24"/>
        </w:rPr>
        <w:t xml:space="preserve">Monitorimi i ujërave nëntokësore, stacionet matëse të cilësisë së ujit, karakteristikat matëse të cilësisë së ujit, karakteristikat e matjes së të dhënave të kampioneve </w:t>
      </w:r>
      <w:r w:rsidR="00823E85" w:rsidRPr="00BF3994">
        <w:rPr>
          <w:rFonts w:ascii="Garamond" w:hAnsi="Garamond"/>
          <w:i/>
          <w:sz w:val="24"/>
          <w:szCs w:val="24"/>
        </w:rPr>
        <w:t>(Ground</w:t>
      </w:r>
      <w:r w:rsidR="005959CD" w:rsidRPr="00BF3994">
        <w:rPr>
          <w:rFonts w:ascii="Garamond" w:hAnsi="Garamond"/>
          <w:i/>
          <w:sz w:val="24"/>
          <w:szCs w:val="24"/>
        </w:rPr>
        <w:t>w</w:t>
      </w:r>
      <w:r w:rsidR="002D15EF" w:rsidRPr="00BF3994">
        <w:rPr>
          <w:rFonts w:ascii="Garamond" w:hAnsi="Garamond"/>
          <w:i/>
          <w:sz w:val="24"/>
          <w:szCs w:val="24"/>
        </w:rPr>
        <w:t>ater</w:t>
      </w:r>
      <w:r w:rsidR="00823E85" w:rsidRPr="00BF3994">
        <w:rPr>
          <w:rFonts w:ascii="Garamond" w:hAnsi="Garamond"/>
          <w:i/>
          <w:sz w:val="24"/>
          <w:szCs w:val="24"/>
        </w:rPr>
        <w:t xml:space="preserve"> monitoring, </w:t>
      </w:r>
      <w:r w:rsidR="005959CD" w:rsidRPr="00BF3994">
        <w:rPr>
          <w:rFonts w:ascii="Garamond" w:hAnsi="Garamond"/>
          <w:i/>
          <w:sz w:val="24"/>
          <w:szCs w:val="24"/>
        </w:rPr>
        <w:t>w</w:t>
      </w:r>
      <w:r w:rsidR="002D15EF" w:rsidRPr="00BF3994">
        <w:rPr>
          <w:rFonts w:ascii="Garamond" w:hAnsi="Garamond"/>
          <w:i/>
          <w:sz w:val="24"/>
          <w:szCs w:val="24"/>
        </w:rPr>
        <w:t>ater</w:t>
      </w:r>
      <w:r w:rsidR="00823E85" w:rsidRPr="00BF3994">
        <w:rPr>
          <w:rFonts w:ascii="Garamond" w:hAnsi="Garamond"/>
          <w:i/>
          <w:sz w:val="24"/>
          <w:szCs w:val="24"/>
        </w:rPr>
        <w:t xml:space="preserve"> quality measuring stations, </w:t>
      </w:r>
      <w:r w:rsidR="005959CD" w:rsidRPr="00BF3994">
        <w:rPr>
          <w:rFonts w:ascii="Garamond" w:hAnsi="Garamond"/>
          <w:i/>
          <w:sz w:val="24"/>
          <w:szCs w:val="24"/>
        </w:rPr>
        <w:t>w</w:t>
      </w:r>
      <w:r w:rsidR="002D15EF" w:rsidRPr="00BF3994">
        <w:rPr>
          <w:rFonts w:ascii="Garamond" w:hAnsi="Garamond"/>
          <w:i/>
          <w:sz w:val="24"/>
          <w:szCs w:val="24"/>
        </w:rPr>
        <w:t>ater</w:t>
      </w:r>
      <w:r w:rsidR="00823E85" w:rsidRPr="00BF3994">
        <w:rPr>
          <w:rFonts w:ascii="Garamond" w:hAnsi="Garamond"/>
          <w:i/>
          <w:sz w:val="24"/>
          <w:szCs w:val="24"/>
        </w:rPr>
        <w:t xml:space="preserve"> quality measuring characteristics, measuring characteristics sample data)</w:t>
      </w:r>
      <w:r w:rsidR="00013428" w:rsidRPr="007E440B">
        <w:rPr>
          <w:rFonts w:ascii="Garamond" w:hAnsi="Garamond"/>
          <w:sz w:val="24"/>
          <w:szCs w:val="24"/>
        </w:rPr>
        <w:t>;</w:t>
      </w:r>
    </w:p>
    <w:p w14:paraId="264BFFF8" w14:textId="5EE890EC"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823E85" w:rsidRPr="007E440B">
        <w:rPr>
          <w:rFonts w:ascii="Garamond" w:hAnsi="Garamond"/>
          <w:sz w:val="24"/>
          <w:szCs w:val="24"/>
        </w:rPr>
        <w:t xml:space="preserve">Stacionet e monitorimit të ujërave sipërfaqësore, stacionet matëse të cilësisë së ujit, dokumentacioni, karakteristikat e stacionit matës hidrologjik, seritë kohore tabelare të monitorimit </w:t>
      </w:r>
      <w:r w:rsidR="00823E85" w:rsidRPr="00BF3994">
        <w:rPr>
          <w:rFonts w:ascii="Garamond" w:hAnsi="Garamond"/>
          <w:i/>
          <w:sz w:val="24"/>
          <w:szCs w:val="24"/>
        </w:rPr>
        <w:t xml:space="preserve">(Surface monitoring stations, </w:t>
      </w:r>
      <w:r w:rsidR="00F53D24" w:rsidRPr="00BF3994">
        <w:rPr>
          <w:rFonts w:ascii="Garamond" w:hAnsi="Garamond"/>
          <w:i/>
          <w:sz w:val="24"/>
          <w:szCs w:val="24"/>
        </w:rPr>
        <w:t>ë</w:t>
      </w:r>
      <w:r w:rsidR="002D15EF" w:rsidRPr="00BF3994">
        <w:rPr>
          <w:rFonts w:ascii="Garamond" w:hAnsi="Garamond"/>
          <w:i/>
          <w:sz w:val="24"/>
          <w:szCs w:val="24"/>
        </w:rPr>
        <w:t>ater</w:t>
      </w:r>
      <w:r w:rsidR="00823E85" w:rsidRPr="00BF3994">
        <w:rPr>
          <w:rFonts w:ascii="Garamond" w:hAnsi="Garamond"/>
          <w:i/>
          <w:sz w:val="24"/>
          <w:szCs w:val="24"/>
        </w:rPr>
        <w:t xml:space="preserve"> quality measuring stations, documentation, hydrology station measurement characteristics, time series)</w:t>
      </w:r>
      <w:r w:rsidR="00013428" w:rsidRPr="007E440B">
        <w:rPr>
          <w:rFonts w:ascii="Garamond" w:hAnsi="Garamond"/>
          <w:sz w:val="24"/>
          <w:szCs w:val="24"/>
        </w:rPr>
        <w:t>;</w:t>
      </w:r>
    </w:p>
    <w:p w14:paraId="264BFFF9" w14:textId="75351D76"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823E85" w:rsidRPr="007E440B">
        <w:rPr>
          <w:rFonts w:ascii="Garamond" w:hAnsi="Garamond"/>
          <w:sz w:val="24"/>
          <w:szCs w:val="24"/>
        </w:rPr>
        <w:t xml:space="preserve">Stacionet meteorologjike </w:t>
      </w:r>
      <w:r w:rsidR="00823E85" w:rsidRPr="00BF3994">
        <w:rPr>
          <w:rFonts w:ascii="Garamond" w:hAnsi="Garamond"/>
          <w:i/>
          <w:sz w:val="24"/>
          <w:szCs w:val="24"/>
        </w:rPr>
        <w:t>(Meteorological stations)</w:t>
      </w:r>
      <w:r w:rsidR="00013428" w:rsidRPr="007E440B">
        <w:rPr>
          <w:rFonts w:ascii="Garamond" w:hAnsi="Garamond"/>
          <w:sz w:val="24"/>
          <w:szCs w:val="24"/>
        </w:rPr>
        <w:t>;</w:t>
      </w:r>
    </w:p>
    <w:p w14:paraId="264BFFFA" w14:textId="083C537B"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823E85" w:rsidRPr="007E440B">
        <w:rPr>
          <w:rFonts w:ascii="Garamond" w:hAnsi="Garamond"/>
          <w:sz w:val="24"/>
          <w:szCs w:val="24"/>
        </w:rPr>
        <w:t xml:space="preserve">Karakteristikat matëse meteorologjike </w:t>
      </w:r>
      <w:r w:rsidR="00823E85" w:rsidRPr="00BF3994">
        <w:rPr>
          <w:rFonts w:ascii="Garamond" w:hAnsi="Garamond"/>
          <w:i/>
          <w:sz w:val="24"/>
          <w:szCs w:val="24"/>
        </w:rPr>
        <w:t>(Meteorological measurement characteristics)</w:t>
      </w:r>
      <w:r w:rsidR="00013428" w:rsidRPr="007E440B">
        <w:rPr>
          <w:rFonts w:ascii="Garamond" w:hAnsi="Garamond"/>
          <w:sz w:val="24"/>
          <w:szCs w:val="24"/>
        </w:rPr>
        <w:t>.</w:t>
      </w:r>
    </w:p>
    <w:p w14:paraId="264BFFFC" w14:textId="0474C7BA"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823E85" w:rsidRPr="007E440B">
        <w:rPr>
          <w:rFonts w:ascii="Garamond" w:hAnsi="Garamond"/>
          <w:sz w:val="24"/>
          <w:szCs w:val="24"/>
        </w:rPr>
        <w:t xml:space="preserve">Mbrojtja e ujit </w:t>
      </w:r>
      <w:r w:rsidR="00823E85" w:rsidRPr="00BF3994">
        <w:rPr>
          <w:rFonts w:ascii="Garamond" w:hAnsi="Garamond"/>
          <w:i/>
          <w:sz w:val="24"/>
          <w:szCs w:val="24"/>
        </w:rPr>
        <w:t>(</w:t>
      </w:r>
      <w:r w:rsidR="004D3FC1" w:rsidRPr="00BF3994">
        <w:rPr>
          <w:rFonts w:ascii="Garamond" w:hAnsi="Garamond"/>
          <w:i/>
          <w:sz w:val="24"/>
          <w:szCs w:val="24"/>
        </w:rPr>
        <w:t>W</w:t>
      </w:r>
      <w:r w:rsidR="002D15EF" w:rsidRPr="00BF3994">
        <w:rPr>
          <w:rFonts w:ascii="Garamond" w:hAnsi="Garamond"/>
          <w:i/>
          <w:sz w:val="24"/>
          <w:szCs w:val="24"/>
        </w:rPr>
        <w:t>ater</w:t>
      </w:r>
      <w:r w:rsidR="00823E85" w:rsidRPr="00BF3994">
        <w:rPr>
          <w:rFonts w:ascii="Garamond" w:hAnsi="Garamond"/>
          <w:i/>
          <w:sz w:val="24"/>
          <w:szCs w:val="24"/>
        </w:rPr>
        <w:t xml:space="preserve"> protection)</w:t>
      </w:r>
      <w:r w:rsidR="00013428" w:rsidRPr="007E440B">
        <w:rPr>
          <w:rFonts w:ascii="Garamond" w:hAnsi="Garamond"/>
          <w:sz w:val="24"/>
          <w:szCs w:val="24"/>
        </w:rPr>
        <w:t>.</w:t>
      </w:r>
    </w:p>
    <w:p w14:paraId="264BFFFD" w14:textId="7E2C7842"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23E85" w:rsidRPr="007E440B">
        <w:rPr>
          <w:rFonts w:ascii="Garamond" w:hAnsi="Garamond"/>
          <w:sz w:val="24"/>
          <w:szCs w:val="24"/>
        </w:rPr>
        <w:t>Pikat e ndotësve potencial</w:t>
      </w:r>
      <w:r w:rsidR="004F44F3">
        <w:rPr>
          <w:rFonts w:ascii="Garamond" w:hAnsi="Garamond"/>
          <w:sz w:val="24"/>
          <w:szCs w:val="24"/>
        </w:rPr>
        <w:t>ë</w:t>
      </w:r>
      <w:r w:rsidR="00823E85" w:rsidRPr="007E440B">
        <w:rPr>
          <w:rFonts w:ascii="Garamond" w:hAnsi="Garamond"/>
          <w:sz w:val="24"/>
          <w:szCs w:val="24"/>
        </w:rPr>
        <w:t xml:space="preserve"> dhe të dhënat e përgjithshme </w:t>
      </w:r>
      <w:r w:rsidR="00823E85" w:rsidRPr="00BF3994">
        <w:rPr>
          <w:rFonts w:ascii="Garamond" w:hAnsi="Garamond"/>
          <w:i/>
          <w:sz w:val="24"/>
          <w:szCs w:val="24"/>
        </w:rPr>
        <w:t>(Potential pollutants points and general data)</w:t>
      </w:r>
      <w:r w:rsidR="00013428" w:rsidRPr="007E440B">
        <w:rPr>
          <w:rFonts w:ascii="Garamond" w:hAnsi="Garamond"/>
          <w:sz w:val="24"/>
          <w:szCs w:val="24"/>
        </w:rPr>
        <w:t>;</w:t>
      </w:r>
    </w:p>
    <w:p w14:paraId="264BFFFE" w14:textId="10BB21BF"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823E85" w:rsidRPr="007E440B">
        <w:rPr>
          <w:rFonts w:ascii="Garamond" w:hAnsi="Garamond"/>
          <w:sz w:val="24"/>
          <w:szCs w:val="24"/>
        </w:rPr>
        <w:t xml:space="preserve">Sasia e ndotjes </w:t>
      </w:r>
      <w:r w:rsidR="00823E85" w:rsidRPr="00BF3994">
        <w:rPr>
          <w:rFonts w:ascii="Garamond" w:hAnsi="Garamond"/>
          <w:i/>
          <w:sz w:val="24"/>
          <w:szCs w:val="24"/>
        </w:rPr>
        <w:t>(Amount of pollution)</w:t>
      </w:r>
      <w:r w:rsidR="00013428" w:rsidRPr="007E440B">
        <w:rPr>
          <w:rFonts w:ascii="Garamond" w:hAnsi="Garamond"/>
          <w:sz w:val="24"/>
          <w:szCs w:val="24"/>
        </w:rPr>
        <w:t>;</w:t>
      </w:r>
    </w:p>
    <w:p w14:paraId="264BFFFF" w14:textId="63F5E6ED"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823E85" w:rsidRPr="007E440B">
        <w:rPr>
          <w:rFonts w:ascii="Garamond" w:hAnsi="Garamond"/>
          <w:sz w:val="24"/>
          <w:szCs w:val="24"/>
        </w:rPr>
        <w:t xml:space="preserve">Zonat e habitateve të mbrojtura </w:t>
      </w:r>
      <w:r w:rsidR="00823E85" w:rsidRPr="00BF3994">
        <w:rPr>
          <w:rFonts w:ascii="Garamond" w:hAnsi="Garamond"/>
          <w:i/>
          <w:sz w:val="24"/>
          <w:szCs w:val="24"/>
        </w:rPr>
        <w:t>(Habitat protected area</w:t>
      </w:r>
      <w:r w:rsidR="00823E85" w:rsidRPr="007E440B">
        <w:rPr>
          <w:rFonts w:ascii="Garamond" w:hAnsi="Garamond"/>
          <w:sz w:val="24"/>
          <w:szCs w:val="24"/>
        </w:rPr>
        <w:t>)</w:t>
      </w:r>
      <w:r w:rsidR="00013428" w:rsidRPr="007E440B">
        <w:rPr>
          <w:rFonts w:ascii="Garamond" w:hAnsi="Garamond"/>
          <w:sz w:val="24"/>
          <w:szCs w:val="24"/>
        </w:rPr>
        <w:t>;</w:t>
      </w:r>
    </w:p>
    <w:p w14:paraId="264C0000" w14:textId="56C1FD73"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823E85" w:rsidRPr="007E440B">
        <w:rPr>
          <w:rFonts w:ascii="Garamond" w:hAnsi="Garamond"/>
          <w:sz w:val="24"/>
          <w:szCs w:val="24"/>
        </w:rPr>
        <w:t xml:space="preserve">Zonat e mbrojtura të zogjve </w:t>
      </w:r>
      <w:r w:rsidR="00823E85" w:rsidRPr="00BF3994">
        <w:rPr>
          <w:rFonts w:ascii="Garamond" w:hAnsi="Garamond"/>
          <w:i/>
          <w:sz w:val="24"/>
          <w:szCs w:val="24"/>
        </w:rPr>
        <w:t>(Bird protected area)</w:t>
      </w:r>
      <w:r w:rsidR="00013428" w:rsidRPr="007E440B">
        <w:rPr>
          <w:rFonts w:ascii="Garamond" w:hAnsi="Garamond"/>
          <w:sz w:val="24"/>
          <w:szCs w:val="24"/>
        </w:rPr>
        <w:t>;</w:t>
      </w:r>
    </w:p>
    <w:p w14:paraId="264C0001" w14:textId="229C5D05"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823E85" w:rsidRPr="007E440B">
        <w:rPr>
          <w:rFonts w:ascii="Garamond" w:hAnsi="Garamond"/>
          <w:sz w:val="24"/>
          <w:szCs w:val="24"/>
        </w:rPr>
        <w:t xml:space="preserve">Zonat e mbrojtura sanitare të burimeve ujore </w:t>
      </w:r>
      <w:r w:rsidR="00823E85" w:rsidRPr="00BF3994">
        <w:rPr>
          <w:rFonts w:ascii="Garamond" w:hAnsi="Garamond"/>
          <w:i/>
          <w:sz w:val="24"/>
          <w:szCs w:val="24"/>
        </w:rPr>
        <w:t xml:space="preserve">(Drinking </w:t>
      </w:r>
      <w:r w:rsidR="004D3FC1" w:rsidRPr="00BF3994">
        <w:rPr>
          <w:rFonts w:ascii="Garamond" w:hAnsi="Garamond"/>
          <w:i/>
          <w:sz w:val="24"/>
          <w:szCs w:val="24"/>
        </w:rPr>
        <w:t>w</w:t>
      </w:r>
      <w:r w:rsidR="002D15EF" w:rsidRPr="00BF3994">
        <w:rPr>
          <w:rFonts w:ascii="Garamond" w:hAnsi="Garamond"/>
          <w:i/>
          <w:sz w:val="24"/>
          <w:szCs w:val="24"/>
        </w:rPr>
        <w:t>ater</w:t>
      </w:r>
      <w:r w:rsidR="00823E85" w:rsidRPr="00BF3994">
        <w:rPr>
          <w:rFonts w:ascii="Garamond" w:hAnsi="Garamond"/>
          <w:i/>
          <w:sz w:val="24"/>
          <w:szCs w:val="24"/>
        </w:rPr>
        <w:t xml:space="preserve"> protected area)</w:t>
      </w:r>
    </w:p>
    <w:p w14:paraId="264C0002" w14:textId="5C4FA5A0"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f) </w:t>
      </w:r>
      <w:r w:rsidR="00823E85" w:rsidRPr="007E440B">
        <w:rPr>
          <w:rFonts w:ascii="Garamond" w:hAnsi="Garamond"/>
          <w:sz w:val="24"/>
          <w:szCs w:val="24"/>
        </w:rPr>
        <w:t xml:space="preserve">Zonat e mbrojtura atraktive dhe banjat </w:t>
      </w:r>
      <w:r w:rsidR="00823E85" w:rsidRPr="00BF3994">
        <w:rPr>
          <w:rFonts w:ascii="Garamond" w:hAnsi="Garamond"/>
          <w:i/>
          <w:sz w:val="24"/>
          <w:szCs w:val="24"/>
        </w:rPr>
        <w:t>(Recreation and bathing protected area)</w:t>
      </w:r>
      <w:r w:rsidR="00013428" w:rsidRPr="007E440B">
        <w:rPr>
          <w:rFonts w:ascii="Garamond" w:hAnsi="Garamond"/>
          <w:sz w:val="24"/>
          <w:szCs w:val="24"/>
        </w:rPr>
        <w:t>;</w:t>
      </w:r>
    </w:p>
    <w:p w14:paraId="264C0003" w14:textId="6D319736"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g) </w:t>
      </w:r>
      <w:r w:rsidR="00823E85" w:rsidRPr="007E440B">
        <w:rPr>
          <w:rFonts w:ascii="Garamond" w:hAnsi="Garamond"/>
          <w:sz w:val="24"/>
          <w:szCs w:val="24"/>
        </w:rPr>
        <w:t xml:space="preserve">Zonat e mbrojtura të lëndëve ushqyese sensitive </w:t>
      </w:r>
      <w:r w:rsidR="00823E85" w:rsidRPr="00BF3994">
        <w:rPr>
          <w:rFonts w:ascii="Garamond" w:hAnsi="Garamond"/>
          <w:i/>
          <w:sz w:val="24"/>
          <w:szCs w:val="24"/>
        </w:rPr>
        <w:t>(Nutrient sensitive protected areas)</w:t>
      </w:r>
      <w:r w:rsidR="00013428" w:rsidRPr="00BF3994">
        <w:rPr>
          <w:rFonts w:ascii="Garamond" w:hAnsi="Garamond"/>
          <w:i/>
          <w:sz w:val="24"/>
          <w:szCs w:val="24"/>
        </w:rPr>
        <w:t>;</w:t>
      </w:r>
    </w:p>
    <w:p w14:paraId="264C0004" w14:textId="1F8B6E5D"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h) </w:t>
      </w:r>
      <w:r w:rsidR="00823E85" w:rsidRPr="007E440B">
        <w:rPr>
          <w:rFonts w:ascii="Garamond" w:hAnsi="Garamond"/>
          <w:sz w:val="24"/>
          <w:szCs w:val="24"/>
        </w:rPr>
        <w:t xml:space="preserve">Zonat e mbrojtura të specieve endemike të rëndësishme </w:t>
      </w:r>
      <w:r w:rsidR="00823E85" w:rsidRPr="00BF3994">
        <w:rPr>
          <w:rFonts w:ascii="Garamond" w:hAnsi="Garamond"/>
          <w:i/>
          <w:sz w:val="24"/>
          <w:szCs w:val="24"/>
        </w:rPr>
        <w:t>(Endemic significant species protected area)</w:t>
      </w:r>
      <w:r w:rsidR="00013428" w:rsidRPr="007E440B">
        <w:rPr>
          <w:rFonts w:ascii="Garamond" w:hAnsi="Garamond"/>
          <w:sz w:val="24"/>
          <w:szCs w:val="24"/>
        </w:rPr>
        <w:t>;</w:t>
      </w:r>
    </w:p>
    <w:p w14:paraId="264C0005" w14:textId="2FACF0C3"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i) </w:t>
      </w:r>
      <w:r w:rsidR="00823E85" w:rsidRPr="007E440B">
        <w:rPr>
          <w:rFonts w:ascii="Garamond" w:hAnsi="Garamond"/>
          <w:sz w:val="24"/>
          <w:szCs w:val="24"/>
        </w:rPr>
        <w:t xml:space="preserve">Fusha të tjera të zonave të mbrojtura </w:t>
      </w:r>
      <w:r w:rsidR="00823E85" w:rsidRPr="00707748">
        <w:rPr>
          <w:rFonts w:ascii="Garamond" w:hAnsi="Garamond"/>
          <w:i/>
          <w:sz w:val="24"/>
          <w:szCs w:val="24"/>
        </w:rPr>
        <w:t>(Other protected area areas)</w:t>
      </w:r>
      <w:r w:rsidR="00013428" w:rsidRPr="007E440B">
        <w:rPr>
          <w:rFonts w:ascii="Garamond" w:hAnsi="Garamond"/>
          <w:sz w:val="24"/>
          <w:szCs w:val="24"/>
        </w:rPr>
        <w:t>.</w:t>
      </w:r>
    </w:p>
    <w:p w14:paraId="264C0007" w14:textId="077634D8"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5. </w:t>
      </w:r>
      <w:r w:rsidR="00823E85" w:rsidRPr="007E440B">
        <w:rPr>
          <w:rFonts w:ascii="Garamond" w:hAnsi="Garamond"/>
          <w:sz w:val="24"/>
          <w:szCs w:val="24"/>
        </w:rPr>
        <w:t xml:space="preserve">Përdorimi i ujit </w:t>
      </w:r>
      <w:r w:rsidR="00823E85" w:rsidRPr="00707748">
        <w:rPr>
          <w:rFonts w:ascii="Garamond" w:hAnsi="Garamond"/>
          <w:i/>
          <w:sz w:val="24"/>
          <w:szCs w:val="24"/>
        </w:rPr>
        <w:t>(</w:t>
      </w:r>
      <w:r w:rsidR="00892B63" w:rsidRPr="00707748">
        <w:rPr>
          <w:rFonts w:ascii="Garamond" w:hAnsi="Garamond"/>
          <w:i/>
          <w:sz w:val="24"/>
          <w:szCs w:val="24"/>
        </w:rPr>
        <w:t>W</w:t>
      </w:r>
      <w:r w:rsidR="002D15EF" w:rsidRPr="00707748">
        <w:rPr>
          <w:rFonts w:ascii="Garamond" w:hAnsi="Garamond"/>
          <w:i/>
          <w:sz w:val="24"/>
          <w:szCs w:val="24"/>
        </w:rPr>
        <w:t>ater</w:t>
      </w:r>
      <w:r w:rsidR="00823E85" w:rsidRPr="00707748">
        <w:rPr>
          <w:rFonts w:ascii="Garamond" w:hAnsi="Garamond"/>
          <w:i/>
          <w:sz w:val="24"/>
          <w:szCs w:val="24"/>
        </w:rPr>
        <w:t xml:space="preserve"> usage)</w:t>
      </w:r>
      <w:r w:rsidR="00013428" w:rsidRPr="00707748">
        <w:rPr>
          <w:rFonts w:ascii="Garamond" w:hAnsi="Garamond"/>
          <w:i/>
          <w:sz w:val="24"/>
          <w:szCs w:val="24"/>
        </w:rPr>
        <w:t>.</w:t>
      </w:r>
    </w:p>
    <w:p w14:paraId="264C0008" w14:textId="6258C1A0"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23E85" w:rsidRPr="007E440B">
        <w:rPr>
          <w:rFonts w:ascii="Garamond" w:hAnsi="Garamond"/>
          <w:sz w:val="24"/>
          <w:szCs w:val="24"/>
        </w:rPr>
        <w:t>Pikat e nxjerrjes së ujit - të dhënat e përgjithshme, sasia e nxjerrë (</w:t>
      </w:r>
      <w:r w:rsidR="00892B63" w:rsidRPr="00707748">
        <w:rPr>
          <w:rFonts w:ascii="Garamond" w:hAnsi="Garamond"/>
          <w:i/>
          <w:sz w:val="24"/>
          <w:szCs w:val="24"/>
        </w:rPr>
        <w:t>w</w:t>
      </w:r>
      <w:r w:rsidR="002D15EF" w:rsidRPr="00707748">
        <w:rPr>
          <w:rFonts w:ascii="Garamond" w:hAnsi="Garamond"/>
          <w:i/>
          <w:sz w:val="24"/>
          <w:szCs w:val="24"/>
        </w:rPr>
        <w:t>ater</w:t>
      </w:r>
      <w:r w:rsidR="00823E85" w:rsidRPr="00707748">
        <w:rPr>
          <w:rFonts w:ascii="Garamond" w:hAnsi="Garamond"/>
          <w:i/>
          <w:sz w:val="24"/>
          <w:szCs w:val="24"/>
        </w:rPr>
        <w:t xml:space="preserve"> abstraction points - general data, abstraction quantity)</w:t>
      </w:r>
      <w:r w:rsidR="00013428" w:rsidRPr="007E440B">
        <w:rPr>
          <w:rFonts w:ascii="Garamond" w:hAnsi="Garamond"/>
          <w:sz w:val="24"/>
          <w:szCs w:val="24"/>
        </w:rPr>
        <w:t>;</w:t>
      </w:r>
    </w:p>
    <w:p w14:paraId="264C0009" w14:textId="5304BB85"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823E85" w:rsidRPr="007E440B">
        <w:rPr>
          <w:rFonts w:ascii="Garamond" w:hAnsi="Garamond"/>
          <w:sz w:val="24"/>
          <w:szCs w:val="24"/>
        </w:rPr>
        <w:t xml:space="preserve">Objektet dhe pikat hidroteknike </w:t>
      </w:r>
      <w:r w:rsidR="00823E85" w:rsidRPr="00707748">
        <w:rPr>
          <w:rFonts w:ascii="Garamond" w:hAnsi="Garamond"/>
          <w:i/>
          <w:sz w:val="24"/>
          <w:szCs w:val="24"/>
        </w:rPr>
        <w:t>(Hydrotechnical object points and data)</w:t>
      </w:r>
      <w:r w:rsidR="00892B63" w:rsidRPr="007E440B">
        <w:rPr>
          <w:rFonts w:ascii="Garamond" w:hAnsi="Garamond"/>
          <w:sz w:val="24"/>
          <w:szCs w:val="24"/>
        </w:rPr>
        <w:t>;</w:t>
      </w:r>
    </w:p>
    <w:p w14:paraId="264C000A" w14:textId="31705B3E"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823E85" w:rsidRPr="007E440B">
        <w:rPr>
          <w:rFonts w:ascii="Garamond" w:hAnsi="Garamond"/>
          <w:sz w:val="24"/>
          <w:szCs w:val="24"/>
        </w:rPr>
        <w:t xml:space="preserve">Koncensionet, tarifat e koncensioneve </w:t>
      </w:r>
      <w:r w:rsidR="00823E85" w:rsidRPr="00707748">
        <w:rPr>
          <w:rFonts w:ascii="Garamond" w:hAnsi="Garamond"/>
          <w:i/>
          <w:sz w:val="24"/>
          <w:szCs w:val="24"/>
        </w:rPr>
        <w:t>(Concessions, concessions fee)</w:t>
      </w:r>
      <w:r w:rsidR="00013428" w:rsidRPr="007E440B">
        <w:rPr>
          <w:rFonts w:ascii="Garamond" w:hAnsi="Garamond"/>
          <w:sz w:val="24"/>
          <w:szCs w:val="24"/>
        </w:rPr>
        <w:t>.</w:t>
      </w:r>
    </w:p>
    <w:p w14:paraId="264C000C" w14:textId="73DA041E"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6. </w:t>
      </w:r>
      <w:r w:rsidR="00823E85" w:rsidRPr="007E440B">
        <w:rPr>
          <w:rFonts w:ascii="Garamond" w:hAnsi="Garamond"/>
          <w:sz w:val="24"/>
          <w:szCs w:val="24"/>
        </w:rPr>
        <w:t xml:space="preserve">Struktura e ujit </w:t>
      </w:r>
      <w:r w:rsidR="00823E85" w:rsidRPr="00707748">
        <w:rPr>
          <w:rFonts w:ascii="Garamond" w:hAnsi="Garamond"/>
          <w:i/>
          <w:sz w:val="24"/>
          <w:szCs w:val="24"/>
        </w:rPr>
        <w:t>(</w:t>
      </w:r>
      <w:r w:rsidR="00892B63" w:rsidRPr="00707748">
        <w:rPr>
          <w:rFonts w:ascii="Garamond" w:hAnsi="Garamond"/>
          <w:i/>
          <w:sz w:val="24"/>
          <w:szCs w:val="24"/>
        </w:rPr>
        <w:t>W</w:t>
      </w:r>
      <w:r w:rsidR="002D15EF" w:rsidRPr="00707748">
        <w:rPr>
          <w:rFonts w:ascii="Garamond" w:hAnsi="Garamond"/>
          <w:i/>
          <w:sz w:val="24"/>
          <w:szCs w:val="24"/>
        </w:rPr>
        <w:t>ater</w:t>
      </w:r>
      <w:r w:rsidR="00823E85" w:rsidRPr="00707748">
        <w:rPr>
          <w:rFonts w:ascii="Garamond" w:hAnsi="Garamond"/>
          <w:i/>
          <w:sz w:val="24"/>
          <w:szCs w:val="24"/>
        </w:rPr>
        <w:t xml:space="preserve"> structure)</w:t>
      </w:r>
      <w:r w:rsidR="00013428" w:rsidRPr="007E440B">
        <w:rPr>
          <w:rFonts w:ascii="Garamond" w:hAnsi="Garamond"/>
          <w:sz w:val="24"/>
          <w:szCs w:val="24"/>
        </w:rPr>
        <w:t>.</w:t>
      </w:r>
    </w:p>
    <w:p w14:paraId="264C000D" w14:textId="1ACB5449"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23E85" w:rsidRPr="007E440B">
        <w:rPr>
          <w:rFonts w:ascii="Garamond" w:hAnsi="Garamond"/>
          <w:sz w:val="24"/>
          <w:szCs w:val="24"/>
        </w:rPr>
        <w:t>Strukturat gjatësore të ujit (shpatet e ledheve, anët e bankinave, rregull</w:t>
      </w:r>
      <w:r w:rsidR="00892B63" w:rsidRPr="007E440B">
        <w:rPr>
          <w:rFonts w:ascii="Garamond" w:hAnsi="Garamond"/>
          <w:sz w:val="24"/>
          <w:szCs w:val="24"/>
        </w:rPr>
        <w:t>oret</w:t>
      </w:r>
      <w:r w:rsidR="00823E85" w:rsidRPr="007E440B">
        <w:rPr>
          <w:rFonts w:ascii="Garamond" w:hAnsi="Garamond"/>
          <w:sz w:val="24"/>
          <w:szCs w:val="24"/>
        </w:rPr>
        <w:t xml:space="preserve">) </w:t>
      </w:r>
      <w:r w:rsidR="00823E85" w:rsidRPr="00707748">
        <w:rPr>
          <w:rFonts w:ascii="Garamond" w:hAnsi="Garamond"/>
          <w:i/>
          <w:sz w:val="24"/>
          <w:szCs w:val="24"/>
        </w:rPr>
        <w:t xml:space="preserve">“Longitudinal </w:t>
      </w:r>
      <w:r w:rsidR="00892B63" w:rsidRPr="00707748">
        <w:rPr>
          <w:rFonts w:ascii="Garamond" w:hAnsi="Garamond"/>
          <w:i/>
          <w:sz w:val="24"/>
          <w:szCs w:val="24"/>
        </w:rPr>
        <w:t>w</w:t>
      </w:r>
      <w:r w:rsidR="002D15EF" w:rsidRPr="00707748">
        <w:rPr>
          <w:rFonts w:ascii="Garamond" w:hAnsi="Garamond"/>
          <w:i/>
          <w:sz w:val="24"/>
          <w:szCs w:val="24"/>
        </w:rPr>
        <w:t>ater</w:t>
      </w:r>
      <w:r w:rsidR="00823E85" w:rsidRPr="00707748">
        <w:rPr>
          <w:rFonts w:ascii="Garamond" w:hAnsi="Garamond"/>
          <w:i/>
          <w:sz w:val="24"/>
          <w:szCs w:val="24"/>
        </w:rPr>
        <w:t xml:space="preserve"> structures (levee, flood</w:t>
      </w:r>
      <w:r w:rsidR="00892B63" w:rsidRPr="00707748">
        <w:rPr>
          <w:rFonts w:ascii="Garamond" w:hAnsi="Garamond"/>
          <w:i/>
          <w:sz w:val="24"/>
          <w:szCs w:val="24"/>
        </w:rPr>
        <w:t>w</w:t>
      </w:r>
      <w:r w:rsidR="00823E85" w:rsidRPr="00707748">
        <w:rPr>
          <w:rFonts w:ascii="Garamond" w:hAnsi="Garamond"/>
          <w:i/>
          <w:sz w:val="24"/>
          <w:szCs w:val="24"/>
        </w:rPr>
        <w:t>all, regulation)”</w:t>
      </w:r>
      <w:r w:rsidR="001E738F" w:rsidRPr="007E440B">
        <w:rPr>
          <w:rFonts w:ascii="Garamond" w:hAnsi="Garamond"/>
          <w:sz w:val="24"/>
          <w:szCs w:val="24"/>
        </w:rPr>
        <w:t>.</w:t>
      </w:r>
    </w:p>
    <w:p w14:paraId="264C000E" w14:textId="57EB2477"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823E85" w:rsidRPr="007E440B">
        <w:rPr>
          <w:rFonts w:ascii="Garamond" w:hAnsi="Garamond"/>
          <w:sz w:val="24"/>
          <w:szCs w:val="24"/>
        </w:rPr>
        <w:t xml:space="preserve">Strukturat tërthore të ujit (prita/diga, stacione pompimi, barrierat, daljet nga shtrati, kapërderdhësit) </w:t>
      </w:r>
      <w:r w:rsidR="00823E85" w:rsidRPr="00A942FE">
        <w:rPr>
          <w:rFonts w:ascii="Garamond" w:hAnsi="Garamond"/>
          <w:i/>
          <w:sz w:val="24"/>
          <w:szCs w:val="24"/>
        </w:rPr>
        <w:t xml:space="preserve">“Transversal </w:t>
      </w:r>
      <w:r w:rsidR="001E738F" w:rsidRPr="00A942FE">
        <w:rPr>
          <w:rFonts w:ascii="Garamond" w:hAnsi="Garamond"/>
          <w:i/>
          <w:sz w:val="24"/>
          <w:szCs w:val="24"/>
        </w:rPr>
        <w:t>W</w:t>
      </w:r>
      <w:r w:rsidR="002D15EF" w:rsidRPr="00A942FE">
        <w:rPr>
          <w:rFonts w:ascii="Garamond" w:hAnsi="Garamond"/>
          <w:i/>
          <w:sz w:val="24"/>
          <w:szCs w:val="24"/>
        </w:rPr>
        <w:t>ater</w:t>
      </w:r>
      <w:r w:rsidR="00823E85" w:rsidRPr="00A942FE">
        <w:rPr>
          <w:rFonts w:ascii="Garamond" w:hAnsi="Garamond"/>
          <w:i/>
          <w:sz w:val="24"/>
          <w:szCs w:val="24"/>
        </w:rPr>
        <w:t xml:space="preserve"> structure (dam, pumping station, </w:t>
      </w:r>
      <w:r w:rsidR="001E738F" w:rsidRPr="00A942FE">
        <w:rPr>
          <w:rFonts w:ascii="Garamond" w:hAnsi="Garamond"/>
          <w:i/>
          <w:sz w:val="24"/>
          <w:szCs w:val="24"/>
        </w:rPr>
        <w:t>w</w:t>
      </w:r>
      <w:r w:rsidR="00823E85" w:rsidRPr="00A942FE">
        <w:rPr>
          <w:rFonts w:ascii="Garamond" w:hAnsi="Garamond"/>
          <w:i/>
          <w:sz w:val="24"/>
          <w:szCs w:val="24"/>
        </w:rPr>
        <w:t>eir, overflo</w:t>
      </w:r>
      <w:r w:rsidR="001E738F" w:rsidRPr="00A942FE">
        <w:rPr>
          <w:rFonts w:ascii="Garamond" w:hAnsi="Garamond"/>
          <w:i/>
          <w:sz w:val="24"/>
          <w:szCs w:val="24"/>
        </w:rPr>
        <w:t>w</w:t>
      </w:r>
      <w:r w:rsidR="00823E85" w:rsidRPr="00A942FE">
        <w:rPr>
          <w:rFonts w:ascii="Garamond" w:hAnsi="Garamond"/>
          <w:i/>
          <w:sz w:val="24"/>
          <w:szCs w:val="24"/>
        </w:rPr>
        <w:t>, o</w:t>
      </w:r>
      <w:r w:rsidR="00013428" w:rsidRPr="00A942FE">
        <w:rPr>
          <w:rFonts w:ascii="Garamond" w:hAnsi="Garamond"/>
          <w:i/>
          <w:sz w:val="24"/>
          <w:szCs w:val="24"/>
        </w:rPr>
        <w:t>utlet)</w:t>
      </w:r>
      <w:r w:rsidR="00013428" w:rsidRPr="007E440B">
        <w:rPr>
          <w:rFonts w:ascii="Garamond" w:hAnsi="Garamond"/>
          <w:sz w:val="24"/>
          <w:szCs w:val="24"/>
        </w:rPr>
        <w:t>.</w:t>
      </w:r>
    </w:p>
    <w:p w14:paraId="264C0010" w14:textId="4F2B6E05"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7. </w:t>
      </w:r>
      <w:r w:rsidR="00823E85" w:rsidRPr="007E440B">
        <w:rPr>
          <w:rFonts w:ascii="Garamond" w:hAnsi="Garamond"/>
          <w:sz w:val="24"/>
          <w:szCs w:val="24"/>
        </w:rPr>
        <w:t xml:space="preserve">Topografia </w:t>
      </w:r>
      <w:r w:rsidR="00A942FE">
        <w:rPr>
          <w:rFonts w:ascii="Garamond" w:hAnsi="Garamond"/>
          <w:sz w:val="24"/>
          <w:szCs w:val="24"/>
        </w:rPr>
        <w:t>dhe</w:t>
      </w:r>
      <w:r w:rsidR="00823E85" w:rsidRPr="007E440B">
        <w:rPr>
          <w:rFonts w:ascii="Garamond" w:hAnsi="Garamond"/>
          <w:sz w:val="24"/>
          <w:szCs w:val="24"/>
        </w:rPr>
        <w:t xml:space="preserve"> toka </w:t>
      </w:r>
      <w:r w:rsidR="00823E85" w:rsidRPr="00A942FE">
        <w:rPr>
          <w:rFonts w:ascii="Garamond" w:hAnsi="Garamond"/>
          <w:i/>
          <w:sz w:val="24"/>
          <w:szCs w:val="24"/>
        </w:rPr>
        <w:t>(Topographic &amp; land)</w:t>
      </w:r>
      <w:r w:rsidR="00013428" w:rsidRPr="00A942FE">
        <w:rPr>
          <w:rFonts w:ascii="Garamond" w:hAnsi="Garamond"/>
          <w:i/>
          <w:sz w:val="24"/>
          <w:szCs w:val="24"/>
        </w:rPr>
        <w:t>.</w:t>
      </w:r>
    </w:p>
    <w:p w14:paraId="264C0011" w14:textId="745F5909"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a) </w:t>
      </w:r>
      <w:r w:rsidR="00823E85" w:rsidRPr="007E440B">
        <w:rPr>
          <w:rFonts w:ascii="Garamond" w:hAnsi="Garamond"/>
          <w:sz w:val="24"/>
          <w:szCs w:val="24"/>
        </w:rPr>
        <w:t xml:space="preserve">Të dhëna për përdorimin e tokës, gjeologjike dhe hippsometrike </w:t>
      </w:r>
      <w:r w:rsidR="00823E85" w:rsidRPr="00A942FE">
        <w:rPr>
          <w:rFonts w:ascii="Garamond" w:hAnsi="Garamond"/>
          <w:i/>
          <w:sz w:val="24"/>
          <w:szCs w:val="24"/>
        </w:rPr>
        <w:t>(Land-use, geological and hypsometric data)</w:t>
      </w:r>
      <w:r w:rsidR="00013428" w:rsidRPr="007E440B">
        <w:rPr>
          <w:rFonts w:ascii="Garamond" w:hAnsi="Garamond"/>
          <w:sz w:val="24"/>
          <w:szCs w:val="24"/>
        </w:rPr>
        <w:t>;</w:t>
      </w:r>
    </w:p>
    <w:p w14:paraId="264C0012" w14:textId="676C418E"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b) </w:t>
      </w:r>
      <w:r w:rsidR="00823E85" w:rsidRPr="007E440B">
        <w:rPr>
          <w:rFonts w:ascii="Garamond" w:hAnsi="Garamond"/>
          <w:sz w:val="24"/>
          <w:szCs w:val="24"/>
        </w:rPr>
        <w:t>Kufijtë administrativ</w:t>
      </w:r>
      <w:r w:rsidR="00A942FE">
        <w:rPr>
          <w:rFonts w:ascii="Garamond" w:hAnsi="Garamond"/>
          <w:sz w:val="24"/>
          <w:szCs w:val="24"/>
        </w:rPr>
        <w:t>ë</w:t>
      </w:r>
      <w:r w:rsidR="00823E85" w:rsidRPr="007E440B">
        <w:rPr>
          <w:rFonts w:ascii="Garamond" w:hAnsi="Garamond"/>
          <w:sz w:val="24"/>
          <w:szCs w:val="24"/>
        </w:rPr>
        <w:t xml:space="preserve"> </w:t>
      </w:r>
      <w:r w:rsidR="00823E85" w:rsidRPr="00436292">
        <w:rPr>
          <w:rFonts w:ascii="Garamond" w:hAnsi="Garamond"/>
          <w:i/>
          <w:sz w:val="24"/>
          <w:szCs w:val="24"/>
        </w:rPr>
        <w:t>(Administrative boundaries)</w:t>
      </w:r>
      <w:r w:rsidR="00013428" w:rsidRPr="007E440B">
        <w:rPr>
          <w:rFonts w:ascii="Garamond" w:hAnsi="Garamond"/>
          <w:sz w:val="24"/>
          <w:szCs w:val="24"/>
        </w:rPr>
        <w:t>;</w:t>
      </w:r>
    </w:p>
    <w:p w14:paraId="264C0013" w14:textId="1AFEEF12"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c) </w:t>
      </w:r>
      <w:r w:rsidR="00823E85" w:rsidRPr="007E440B">
        <w:rPr>
          <w:rFonts w:ascii="Garamond" w:hAnsi="Garamond"/>
          <w:sz w:val="24"/>
          <w:szCs w:val="24"/>
        </w:rPr>
        <w:t xml:space="preserve">Qytetet </w:t>
      </w:r>
      <w:r w:rsidR="00823E85" w:rsidRPr="00436292">
        <w:rPr>
          <w:rFonts w:ascii="Garamond" w:hAnsi="Garamond"/>
          <w:i/>
          <w:sz w:val="24"/>
          <w:szCs w:val="24"/>
        </w:rPr>
        <w:t>(Cities)</w:t>
      </w:r>
      <w:r w:rsidR="00013428" w:rsidRPr="00436292">
        <w:rPr>
          <w:rFonts w:ascii="Garamond" w:hAnsi="Garamond"/>
          <w:i/>
          <w:sz w:val="24"/>
          <w:szCs w:val="24"/>
        </w:rPr>
        <w:t>;</w:t>
      </w:r>
    </w:p>
    <w:p w14:paraId="264C0014" w14:textId="315EFCDC"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d) </w:t>
      </w:r>
      <w:r w:rsidR="00823E85" w:rsidRPr="007E440B">
        <w:rPr>
          <w:rFonts w:ascii="Garamond" w:hAnsi="Garamond"/>
          <w:sz w:val="24"/>
          <w:szCs w:val="24"/>
        </w:rPr>
        <w:t xml:space="preserve">Kufijtë e shtetit </w:t>
      </w:r>
      <w:r w:rsidR="00823E85" w:rsidRPr="00436292">
        <w:rPr>
          <w:rFonts w:ascii="Garamond" w:hAnsi="Garamond"/>
          <w:i/>
          <w:sz w:val="24"/>
          <w:szCs w:val="24"/>
        </w:rPr>
        <w:t>(State boundaries)</w:t>
      </w:r>
      <w:r w:rsidR="00013428" w:rsidRPr="00436292">
        <w:rPr>
          <w:rFonts w:ascii="Garamond" w:hAnsi="Garamond"/>
          <w:i/>
          <w:sz w:val="24"/>
          <w:szCs w:val="24"/>
        </w:rPr>
        <w:t>;</w:t>
      </w:r>
    </w:p>
    <w:p w14:paraId="264C0015" w14:textId="31CA060B" w:rsidR="00823E85"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e) </w:t>
      </w:r>
      <w:r w:rsidR="00823E85" w:rsidRPr="007E440B">
        <w:rPr>
          <w:rFonts w:ascii="Garamond" w:hAnsi="Garamond"/>
          <w:sz w:val="24"/>
          <w:szCs w:val="24"/>
        </w:rPr>
        <w:t xml:space="preserve">Autoritetet kompetente </w:t>
      </w:r>
      <w:r w:rsidR="00823E85" w:rsidRPr="00436292">
        <w:rPr>
          <w:rFonts w:ascii="Garamond" w:hAnsi="Garamond"/>
          <w:i/>
          <w:sz w:val="24"/>
          <w:szCs w:val="24"/>
        </w:rPr>
        <w:t>(Competent Authorities)</w:t>
      </w:r>
      <w:r w:rsidR="00013428" w:rsidRPr="00436292">
        <w:rPr>
          <w:rFonts w:ascii="Garamond" w:hAnsi="Garamond"/>
          <w:i/>
          <w:sz w:val="24"/>
          <w:szCs w:val="24"/>
        </w:rPr>
        <w:t>.</w:t>
      </w:r>
    </w:p>
    <w:p w14:paraId="264C0017" w14:textId="5ED2FF61" w:rsidR="007D517E" w:rsidRPr="007E440B" w:rsidRDefault="009B0CC1" w:rsidP="007E440B">
      <w:pPr>
        <w:spacing w:after="0" w:line="240" w:lineRule="auto"/>
        <w:ind w:firstLine="284"/>
        <w:jc w:val="both"/>
        <w:rPr>
          <w:rFonts w:ascii="Garamond" w:hAnsi="Garamond"/>
          <w:sz w:val="24"/>
          <w:szCs w:val="24"/>
        </w:rPr>
      </w:pPr>
      <w:r>
        <w:rPr>
          <w:rFonts w:ascii="Garamond" w:hAnsi="Garamond"/>
          <w:sz w:val="24"/>
          <w:szCs w:val="24"/>
        </w:rPr>
        <w:t xml:space="preserve">II. </w:t>
      </w:r>
      <w:r w:rsidRPr="007E440B">
        <w:rPr>
          <w:rFonts w:ascii="Garamond" w:hAnsi="Garamond"/>
          <w:sz w:val="24"/>
          <w:szCs w:val="24"/>
        </w:rPr>
        <w:t>INSTITUCIONET PËRGJEGJËSE PËR HEDHJEN E TË DHËNAVE SIPAS FUSHAVE TË TREGUESVE TË KADASTRËS</w:t>
      </w:r>
    </w:p>
    <w:p w14:paraId="264C0019" w14:textId="082506C9"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w:t>
      </w:r>
      <w:r w:rsidR="005E78E7" w:rsidRPr="007E440B">
        <w:rPr>
          <w:rFonts w:ascii="Garamond" w:hAnsi="Garamond"/>
          <w:sz w:val="24"/>
          <w:szCs w:val="24"/>
        </w:rPr>
        <w:t>ër popullimin e sistemit të Kadastrës</w:t>
      </w:r>
      <w:r w:rsidR="00C40F56">
        <w:rPr>
          <w:rFonts w:ascii="Garamond" w:hAnsi="Garamond"/>
          <w:sz w:val="24"/>
          <w:szCs w:val="24"/>
        </w:rPr>
        <w:t>,</w:t>
      </w:r>
      <w:r w:rsidRPr="007E440B">
        <w:rPr>
          <w:rFonts w:ascii="Garamond" w:hAnsi="Garamond"/>
          <w:sz w:val="24"/>
          <w:szCs w:val="24"/>
        </w:rPr>
        <w:t xml:space="preserve"> me të dhënat e treguesve të cilësuar</w:t>
      </w:r>
      <w:r w:rsidR="000303A6" w:rsidRPr="007E440B">
        <w:rPr>
          <w:rFonts w:ascii="Garamond" w:hAnsi="Garamond"/>
          <w:sz w:val="24"/>
          <w:szCs w:val="24"/>
        </w:rPr>
        <w:t xml:space="preserve"> </w:t>
      </w:r>
      <w:r w:rsidRPr="007E440B">
        <w:rPr>
          <w:rFonts w:ascii="Garamond" w:hAnsi="Garamond"/>
          <w:sz w:val="24"/>
          <w:szCs w:val="24"/>
        </w:rPr>
        <w:t>të sistemit të K</w:t>
      </w:r>
      <w:r w:rsidR="005E78E7" w:rsidRPr="007E440B">
        <w:rPr>
          <w:rFonts w:ascii="Garamond" w:hAnsi="Garamond"/>
          <w:sz w:val="24"/>
          <w:szCs w:val="24"/>
        </w:rPr>
        <w:t>ad</w:t>
      </w:r>
      <w:r w:rsidR="00745D83" w:rsidRPr="007E440B">
        <w:rPr>
          <w:rFonts w:ascii="Garamond" w:hAnsi="Garamond"/>
          <w:sz w:val="24"/>
          <w:szCs w:val="24"/>
        </w:rPr>
        <w:t>a</w:t>
      </w:r>
      <w:r w:rsidR="005E78E7" w:rsidRPr="007E440B">
        <w:rPr>
          <w:rFonts w:ascii="Garamond" w:hAnsi="Garamond"/>
          <w:sz w:val="24"/>
          <w:szCs w:val="24"/>
        </w:rPr>
        <w:t>strës</w:t>
      </w:r>
      <w:r w:rsidR="000303A6" w:rsidRPr="007E440B">
        <w:rPr>
          <w:rFonts w:ascii="Garamond" w:hAnsi="Garamond"/>
          <w:sz w:val="24"/>
          <w:szCs w:val="24"/>
        </w:rPr>
        <w:t>,</w:t>
      </w:r>
      <w:r w:rsidRPr="007E440B">
        <w:rPr>
          <w:rFonts w:ascii="Garamond" w:hAnsi="Garamond"/>
          <w:sz w:val="24"/>
          <w:szCs w:val="24"/>
        </w:rPr>
        <w:t xml:space="preserve"> do të aktivizohen institucionet relevante të </w:t>
      </w:r>
      <w:r w:rsidR="00DF3FC9" w:rsidRPr="007E440B">
        <w:rPr>
          <w:rFonts w:ascii="Garamond" w:hAnsi="Garamond"/>
          <w:sz w:val="24"/>
          <w:szCs w:val="24"/>
        </w:rPr>
        <w:t>hedhjes dhe përditësimi</w:t>
      </w:r>
      <w:r w:rsidR="009106D4" w:rsidRPr="007E440B">
        <w:rPr>
          <w:rFonts w:ascii="Garamond" w:hAnsi="Garamond"/>
          <w:sz w:val="24"/>
          <w:szCs w:val="24"/>
        </w:rPr>
        <w:t>t të</w:t>
      </w:r>
      <w:r w:rsidRPr="007E440B">
        <w:rPr>
          <w:rFonts w:ascii="Garamond" w:hAnsi="Garamond"/>
          <w:sz w:val="24"/>
          <w:szCs w:val="24"/>
        </w:rPr>
        <w:t xml:space="preserve"> të dhënave që disponohen në arkivat respektiv</w:t>
      </w:r>
      <w:r w:rsidR="00C40F56">
        <w:rPr>
          <w:rFonts w:ascii="Garamond" w:hAnsi="Garamond"/>
          <w:sz w:val="24"/>
          <w:szCs w:val="24"/>
        </w:rPr>
        <w:t>ë</w:t>
      </w:r>
      <w:r w:rsidRPr="007E440B">
        <w:rPr>
          <w:rFonts w:ascii="Garamond" w:hAnsi="Garamond"/>
          <w:sz w:val="24"/>
          <w:szCs w:val="24"/>
        </w:rPr>
        <w:t xml:space="preserve"> të tyre</w:t>
      </w:r>
      <w:r w:rsidR="000303A6" w:rsidRPr="007E440B">
        <w:rPr>
          <w:rFonts w:ascii="Garamond" w:hAnsi="Garamond"/>
          <w:sz w:val="24"/>
          <w:szCs w:val="24"/>
        </w:rPr>
        <w:t>,</w:t>
      </w:r>
      <w:r w:rsidRPr="007E440B">
        <w:rPr>
          <w:rFonts w:ascii="Garamond" w:hAnsi="Garamond"/>
          <w:sz w:val="24"/>
          <w:szCs w:val="24"/>
        </w:rPr>
        <w:t xml:space="preserve"> që kanë lidhje me treguesit specifikë dhe që janë përcaktuar në</w:t>
      </w:r>
      <w:r w:rsidR="000303A6" w:rsidRPr="007E440B">
        <w:rPr>
          <w:rFonts w:ascii="Garamond" w:hAnsi="Garamond"/>
          <w:sz w:val="24"/>
          <w:szCs w:val="24"/>
        </w:rPr>
        <w:t xml:space="preserve"> </w:t>
      </w:r>
      <w:r w:rsidRPr="007E440B">
        <w:rPr>
          <w:rFonts w:ascii="Garamond" w:hAnsi="Garamond"/>
          <w:sz w:val="24"/>
          <w:szCs w:val="24"/>
        </w:rPr>
        <w:t>dispozitën përkatëse për të</w:t>
      </w:r>
      <w:r w:rsidR="000303A6" w:rsidRPr="007E440B">
        <w:rPr>
          <w:rFonts w:ascii="Garamond" w:hAnsi="Garamond"/>
          <w:sz w:val="24"/>
          <w:szCs w:val="24"/>
        </w:rPr>
        <w:t xml:space="preserve"> </w:t>
      </w:r>
      <w:r w:rsidR="006F0070" w:rsidRPr="007E440B">
        <w:rPr>
          <w:rFonts w:ascii="Garamond" w:hAnsi="Garamond"/>
          <w:sz w:val="24"/>
          <w:szCs w:val="24"/>
        </w:rPr>
        <w:t>populluar Kadastrën me</w:t>
      </w:r>
      <w:r w:rsidRPr="007E440B">
        <w:rPr>
          <w:rFonts w:ascii="Garamond" w:hAnsi="Garamond"/>
          <w:sz w:val="24"/>
          <w:szCs w:val="24"/>
        </w:rPr>
        <w:t xml:space="preserve"> këto të dhëna. Institucionet referuese</w:t>
      </w:r>
      <w:r w:rsidR="00C40F56">
        <w:rPr>
          <w:rFonts w:ascii="Garamond" w:hAnsi="Garamond"/>
          <w:sz w:val="24"/>
          <w:szCs w:val="24"/>
        </w:rPr>
        <w:t>,</w:t>
      </w:r>
      <w:r w:rsidRPr="007E440B">
        <w:rPr>
          <w:rFonts w:ascii="Garamond" w:hAnsi="Garamond"/>
          <w:sz w:val="24"/>
          <w:szCs w:val="24"/>
        </w:rPr>
        <w:t xml:space="preserve"> sipas fushave</w:t>
      </w:r>
      <w:r w:rsidR="00C40F56">
        <w:rPr>
          <w:rFonts w:ascii="Garamond" w:hAnsi="Garamond"/>
          <w:sz w:val="24"/>
          <w:szCs w:val="24"/>
        </w:rPr>
        <w:t>,</w:t>
      </w:r>
      <w:r w:rsidRPr="007E440B">
        <w:rPr>
          <w:rFonts w:ascii="Garamond" w:hAnsi="Garamond"/>
          <w:sz w:val="24"/>
          <w:szCs w:val="24"/>
        </w:rPr>
        <w:t xml:space="preserve"> janë si më poshtë vijon:</w:t>
      </w:r>
    </w:p>
    <w:p w14:paraId="264C001A" w14:textId="3E0AB8BA" w:rsidR="007D517E" w:rsidRPr="00436292" w:rsidRDefault="005633AB" w:rsidP="007E440B">
      <w:pPr>
        <w:spacing w:after="0" w:line="240" w:lineRule="auto"/>
        <w:ind w:firstLine="284"/>
        <w:jc w:val="both"/>
        <w:rPr>
          <w:rFonts w:ascii="Garamond" w:hAnsi="Garamond"/>
          <w:i/>
          <w:sz w:val="24"/>
          <w:szCs w:val="24"/>
        </w:rPr>
      </w:pPr>
      <w:r>
        <w:rPr>
          <w:rFonts w:ascii="Garamond" w:hAnsi="Garamond"/>
          <w:sz w:val="24"/>
          <w:szCs w:val="24"/>
        </w:rPr>
        <w:t xml:space="preserve">1. </w:t>
      </w:r>
      <w:r w:rsidR="00823E85" w:rsidRPr="007E440B">
        <w:rPr>
          <w:rFonts w:ascii="Garamond" w:hAnsi="Garamond"/>
          <w:sz w:val="24"/>
          <w:szCs w:val="24"/>
        </w:rPr>
        <w:t>Ujërat sipërfaqësor</w:t>
      </w:r>
      <w:r w:rsidR="00937908">
        <w:rPr>
          <w:rFonts w:ascii="Garamond" w:hAnsi="Garamond"/>
          <w:sz w:val="24"/>
          <w:szCs w:val="24"/>
        </w:rPr>
        <w:t>e</w:t>
      </w:r>
      <w:r w:rsidR="00823E85" w:rsidRPr="007E440B">
        <w:rPr>
          <w:rFonts w:ascii="Garamond" w:hAnsi="Garamond"/>
          <w:sz w:val="24"/>
          <w:szCs w:val="24"/>
        </w:rPr>
        <w:t xml:space="preserve"> </w:t>
      </w:r>
      <w:r w:rsidR="00823E85" w:rsidRPr="00436292">
        <w:rPr>
          <w:rFonts w:ascii="Garamond" w:hAnsi="Garamond"/>
          <w:i/>
          <w:sz w:val="24"/>
          <w:szCs w:val="24"/>
        </w:rPr>
        <w:t xml:space="preserve">(Surface </w:t>
      </w:r>
      <w:r w:rsidR="002937FD" w:rsidRPr="00436292">
        <w:rPr>
          <w:rFonts w:ascii="Garamond" w:hAnsi="Garamond"/>
          <w:i/>
          <w:sz w:val="24"/>
          <w:szCs w:val="24"/>
        </w:rPr>
        <w:t>w</w:t>
      </w:r>
      <w:r w:rsidR="002D15EF" w:rsidRPr="00436292">
        <w:rPr>
          <w:rFonts w:ascii="Garamond" w:hAnsi="Garamond"/>
          <w:i/>
          <w:sz w:val="24"/>
          <w:szCs w:val="24"/>
        </w:rPr>
        <w:t>ater</w:t>
      </w:r>
      <w:r w:rsidR="00823E85" w:rsidRPr="00436292">
        <w:rPr>
          <w:rFonts w:ascii="Garamond" w:hAnsi="Garamond"/>
          <w:i/>
          <w:sz w:val="24"/>
          <w:szCs w:val="24"/>
        </w:rPr>
        <w:t>)</w:t>
      </w:r>
    </w:p>
    <w:p w14:paraId="264C001B" w14:textId="5B365D32"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ujërave sipërfaqësore</w:t>
      </w:r>
      <w:r w:rsidR="0051346E">
        <w:rPr>
          <w:rFonts w:ascii="Garamond" w:hAnsi="Garamond"/>
          <w:sz w:val="24"/>
          <w:szCs w:val="24"/>
        </w:rPr>
        <w:t>,</w:t>
      </w:r>
      <w:r w:rsidRPr="007E440B">
        <w:rPr>
          <w:rFonts w:ascii="Garamond" w:hAnsi="Garamond"/>
          <w:sz w:val="24"/>
          <w:szCs w:val="24"/>
        </w:rPr>
        <w:t xml:space="preserve"> sipas nëntreguesve të saj të shprehura në pikat 1.a,</w:t>
      </w:r>
      <w:r w:rsidR="000303A6" w:rsidRPr="007E440B">
        <w:rPr>
          <w:rFonts w:ascii="Garamond" w:hAnsi="Garamond"/>
          <w:sz w:val="24"/>
          <w:szCs w:val="24"/>
        </w:rPr>
        <w:t xml:space="preserve"> </w:t>
      </w:r>
      <w:r w:rsidRPr="007E440B">
        <w:rPr>
          <w:rFonts w:ascii="Garamond" w:hAnsi="Garamond"/>
          <w:sz w:val="24"/>
          <w:szCs w:val="24"/>
        </w:rPr>
        <w:t xml:space="preserve">1.b, 1.c, 1.d, 1.e, 1.f </w:t>
      </w:r>
      <w:r w:rsidR="002937FD" w:rsidRPr="007E440B">
        <w:rPr>
          <w:rFonts w:ascii="Garamond" w:hAnsi="Garamond"/>
          <w:sz w:val="24"/>
          <w:szCs w:val="24"/>
        </w:rPr>
        <w:t>të k</w:t>
      </w:r>
      <w:r w:rsidR="000303A6" w:rsidRPr="007E440B">
        <w:rPr>
          <w:rFonts w:ascii="Garamond" w:hAnsi="Garamond"/>
          <w:sz w:val="24"/>
          <w:szCs w:val="24"/>
        </w:rPr>
        <w:t>reut I</w:t>
      </w:r>
      <w:r w:rsidR="002937FD" w:rsidRPr="007E440B">
        <w:rPr>
          <w:rFonts w:ascii="Garamond" w:hAnsi="Garamond"/>
          <w:sz w:val="24"/>
          <w:szCs w:val="24"/>
        </w:rPr>
        <w:t>,</w:t>
      </w:r>
      <w:r w:rsidR="000303A6" w:rsidRPr="007E440B">
        <w:rPr>
          <w:rFonts w:ascii="Garamond" w:hAnsi="Garamond"/>
          <w:sz w:val="24"/>
          <w:szCs w:val="24"/>
        </w:rPr>
        <w:t xml:space="preserve"> të kësaj shtojce, </w:t>
      </w:r>
      <w:r w:rsidRPr="007E440B">
        <w:rPr>
          <w:rFonts w:ascii="Garamond" w:hAnsi="Garamond"/>
          <w:sz w:val="24"/>
          <w:szCs w:val="24"/>
        </w:rPr>
        <w:t>ngarkohet AMBU-</w:t>
      </w:r>
      <w:r w:rsidR="00300E1D" w:rsidRPr="007E440B">
        <w:rPr>
          <w:rFonts w:ascii="Garamond" w:hAnsi="Garamond"/>
          <w:sz w:val="24"/>
          <w:szCs w:val="24"/>
        </w:rPr>
        <w:t>ja</w:t>
      </w:r>
      <w:r w:rsidR="00DF3FC9" w:rsidRPr="007E440B">
        <w:rPr>
          <w:rFonts w:ascii="Garamond" w:hAnsi="Garamond"/>
          <w:sz w:val="24"/>
          <w:szCs w:val="24"/>
        </w:rPr>
        <w:t xml:space="preserve"> për hedhjen dhe përditësimin </w:t>
      </w:r>
      <w:r w:rsidRPr="007E440B">
        <w:rPr>
          <w:rFonts w:ascii="Garamond" w:hAnsi="Garamond"/>
          <w:sz w:val="24"/>
          <w:szCs w:val="24"/>
        </w:rPr>
        <w:t>e të dhënave respektive</w:t>
      </w:r>
      <w:r w:rsidR="0051346E">
        <w:rPr>
          <w:rFonts w:ascii="Garamond" w:hAnsi="Garamond"/>
          <w:sz w:val="24"/>
          <w:szCs w:val="24"/>
        </w:rPr>
        <w:t>,</w:t>
      </w:r>
      <w:r w:rsidRPr="007E440B">
        <w:rPr>
          <w:rFonts w:ascii="Garamond" w:hAnsi="Garamond"/>
          <w:sz w:val="24"/>
          <w:szCs w:val="24"/>
        </w:rPr>
        <w:t xml:space="preserve"> duke u bazuar në përcaktimet e trupave ujorë të identifikuar dhe kufizuar në planet e menaxhimit të baseneve ujore.</w:t>
      </w:r>
    </w:p>
    <w:p w14:paraId="264C001C" w14:textId="77460A26" w:rsidR="007D517E" w:rsidRPr="00436292" w:rsidRDefault="005633AB" w:rsidP="007E440B">
      <w:pPr>
        <w:spacing w:after="0" w:line="240" w:lineRule="auto"/>
        <w:ind w:firstLine="284"/>
        <w:jc w:val="both"/>
        <w:rPr>
          <w:rFonts w:ascii="Garamond" w:hAnsi="Garamond"/>
          <w:i/>
          <w:sz w:val="24"/>
          <w:szCs w:val="24"/>
        </w:rPr>
      </w:pPr>
      <w:r>
        <w:rPr>
          <w:rFonts w:ascii="Garamond" w:hAnsi="Garamond"/>
          <w:sz w:val="24"/>
          <w:szCs w:val="24"/>
        </w:rPr>
        <w:t xml:space="preserve">2. </w:t>
      </w:r>
      <w:r w:rsidR="00823E85" w:rsidRPr="007E440B">
        <w:rPr>
          <w:rFonts w:ascii="Garamond" w:hAnsi="Garamond"/>
          <w:sz w:val="24"/>
          <w:szCs w:val="24"/>
        </w:rPr>
        <w:t>Ujërat nëntokësor</w:t>
      </w:r>
      <w:r w:rsidR="0035308E">
        <w:rPr>
          <w:rFonts w:ascii="Garamond" w:hAnsi="Garamond"/>
          <w:sz w:val="24"/>
          <w:szCs w:val="24"/>
        </w:rPr>
        <w:t>e</w:t>
      </w:r>
      <w:r w:rsidR="00823E85" w:rsidRPr="007E440B">
        <w:rPr>
          <w:rFonts w:ascii="Garamond" w:hAnsi="Garamond"/>
          <w:sz w:val="24"/>
          <w:szCs w:val="24"/>
        </w:rPr>
        <w:t xml:space="preserve"> </w:t>
      </w:r>
      <w:r w:rsidR="00823E85" w:rsidRPr="00436292">
        <w:rPr>
          <w:rFonts w:ascii="Garamond" w:hAnsi="Garamond"/>
          <w:i/>
          <w:sz w:val="24"/>
          <w:szCs w:val="24"/>
        </w:rPr>
        <w:t>(Ground</w:t>
      </w:r>
      <w:r w:rsidR="002937FD" w:rsidRPr="00436292">
        <w:rPr>
          <w:rFonts w:ascii="Garamond" w:hAnsi="Garamond"/>
          <w:i/>
          <w:sz w:val="24"/>
          <w:szCs w:val="24"/>
        </w:rPr>
        <w:t>w</w:t>
      </w:r>
      <w:r w:rsidR="002D15EF" w:rsidRPr="00436292">
        <w:rPr>
          <w:rFonts w:ascii="Garamond" w:hAnsi="Garamond"/>
          <w:i/>
          <w:sz w:val="24"/>
          <w:szCs w:val="24"/>
        </w:rPr>
        <w:t>ater</w:t>
      </w:r>
      <w:r w:rsidR="00823E85" w:rsidRPr="00436292">
        <w:rPr>
          <w:rFonts w:ascii="Garamond" w:hAnsi="Garamond"/>
          <w:i/>
          <w:sz w:val="24"/>
          <w:szCs w:val="24"/>
        </w:rPr>
        <w:t>)</w:t>
      </w:r>
    </w:p>
    <w:p w14:paraId="264C001D" w14:textId="64DDBD3A"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ujërave nëntokësore</w:t>
      </w:r>
      <w:r w:rsidR="00E2458F">
        <w:rPr>
          <w:rFonts w:ascii="Garamond" w:hAnsi="Garamond"/>
          <w:sz w:val="24"/>
          <w:szCs w:val="24"/>
        </w:rPr>
        <w:t>,</w:t>
      </w:r>
      <w:r w:rsidRPr="007E440B">
        <w:rPr>
          <w:rFonts w:ascii="Garamond" w:hAnsi="Garamond"/>
          <w:sz w:val="24"/>
          <w:szCs w:val="24"/>
        </w:rPr>
        <w:t xml:space="preserve"> sipas nëntreguesve të saj të shprehura në pikat 2.a, 2.b, 2.c </w:t>
      </w:r>
      <w:r w:rsidR="002937FD" w:rsidRPr="007E440B">
        <w:rPr>
          <w:rFonts w:ascii="Garamond" w:hAnsi="Garamond"/>
          <w:sz w:val="24"/>
          <w:szCs w:val="24"/>
        </w:rPr>
        <w:t>të k</w:t>
      </w:r>
      <w:r w:rsidR="000303A6" w:rsidRPr="007E440B">
        <w:rPr>
          <w:rFonts w:ascii="Garamond" w:hAnsi="Garamond"/>
          <w:sz w:val="24"/>
          <w:szCs w:val="24"/>
        </w:rPr>
        <w:t>reut I</w:t>
      </w:r>
      <w:r w:rsidR="002937FD" w:rsidRPr="007E440B">
        <w:rPr>
          <w:rFonts w:ascii="Garamond" w:hAnsi="Garamond"/>
          <w:sz w:val="24"/>
          <w:szCs w:val="24"/>
        </w:rPr>
        <w:t>,</w:t>
      </w:r>
      <w:r w:rsidR="000303A6" w:rsidRPr="007E440B">
        <w:rPr>
          <w:rFonts w:ascii="Garamond" w:hAnsi="Garamond"/>
          <w:sz w:val="24"/>
          <w:szCs w:val="24"/>
        </w:rPr>
        <w:t xml:space="preserve"> të kësaj shtojce, </w:t>
      </w:r>
      <w:r w:rsidRPr="007E440B">
        <w:rPr>
          <w:rFonts w:ascii="Garamond" w:hAnsi="Garamond"/>
          <w:sz w:val="24"/>
          <w:szCs w:val="24"/>
        </w:rPr>
        <w:t>ngarkohet AMBU-</w:t>
      </w:r>
      <w:r w:rsidR="00300E1D" w:rsidRPr="007E440B">
        <w:rPr>
          <w:rFonts w:ascii="Garamond" w:hAnsi="Garamond"/>
          <w:sz w:val="24"/>
          <w:szCs w:val="24"/>
        </w:rPr>
        <w:t>ja</w:t>
      </w:r>
      <w:r w:rsidRPr="007E440B">
        <w:rPr>
          <w:rFonts w:ascii="Garamond" w:hAnsi="Garamond"/>
          <w:sz w:val="24"/>
          <w:szCs w:val="24"/>
        </w:rPr>
        <w:t xml:space="preserve"> </w:t>
      </w:r>
      <w:r w:rsidR="00E66AC3" w:rsidRPr="007E440B">
        <w:rPr>
          <w:rFonts w:ascii="Garamond" w:hAnsi="Garamond"/>
          <w:sz w:val="24"/>
          <w:szCs w:val="24"/>
        </w:rPr>
        <w:t xml:space="preserve">dhe Shërbimit Gjeologjik Shqiptar (SHGJSH) </w:t>
      </w:r>
      <w:r w:rsidRPr="007E440B">
        <w:rPr>
          <w:rFonts w:ascii="Garamond" w:hAnsi="Garamond"/>
          <w:sz w:val="24"/>
          <w:szCs w:val="24"/>
        </w:rPr>
        <w:t xml:space="preserve">për </w:t>
      </w:r>
      <w:r w:rsidR="00DF3FC9" w:rsidRPr="007E440B">
        <w:rPr>
          <w:rFonts w:ascii="Garamond" w:hAnsi="Garamond"/>
          <w:sz w:val="24"/>
          <w:szCs w:val="24"/>
        </w:rPr>
        <w:t>hedhjen dhe përditësimin</w:t>
      </w:r>
      <w:r w:rsidRPr="007E440B">
        <w:rPr>
          <w:rFonts w:ascii="Garamond" w:hAnsi="Garamond"/>
          <w:sz w:val="24"/>
          <w:szCs w:val="24"/>
        </w:rPr>
        <w:t xml:space="preserve"> e të dhënave respektive</w:t>
      </w:r>
      <w:r w:rsidR="00B30386" w:rsidRPr="007E440B">
        <w:rPr>
          <w:rFonts w:ascii="Garamond" w:hAnsi="Garamond"/>
          <w:sz w:val="24"/>
          <w:szCs w:val="24"/>
        </w:rPr>
        <w:t>,</w:t>
      </w:r>
      <w:r w:rsidRPr="007E440B">
        <w:rPr>
          <w:rFonts w:ascii="Garamond" w:hAnsi="Garamond"/>
          <w:sz w:val="24"/>
          <w:szCs w:val="24"/>
        </w:rPr>
        <w:t xml:space="preserve"> duke u bazuar në përcaktimin e trupave ujorë nëntokësorë të identifikuar dhe kufizuar në planet e menaxhimit të baseneve ujore. Për treguesit e fushës së ujërave nëntokësore</w:t>
      </w:r>
      <w:r w:rsidR="00E2458F">
        <w:rPr>
          <w:rFonts w:ascii="Garamond" w:hAnsi="Garamond"/>
          <w:sz w:val="24"/>
          <w:szCs w:val="24"/>
        </w:rPr>
        <w:t>,</w:t>
      </w:r>
      <w:r w:rsidRPr="007E440B">
        <w:rPr>
          <w:rFonts w:ascii="Garamond" w:hAnsi="Garamond"/>
          <w:sz w:val="24"/>
          <w:szCs w:val="24"/>
        </w:rPr>
        <w:t xml:space="preserve"> sipas nëntreguesve të saj të shprehura në pikat 2.d dhe 2.e </w:t>
      </w:r>
      <w:r w:rsidR="002937FD" w:rsidRPr="007E440B">
        <w:rPr>
          <w:rFonts w:ascii="Garamond" w:hAnsi="Garamond"/>
          <w:sz w:val="24"/>
          <w:szCs w:val="24"/>
        </w:rPr>
        <w:t>të k</w:t>
      </w:r>
      <w:r w:rsidR="00B30386" w:rsidRPr="007E440B">
        <w:rPr>
          <w:rFonts w:ascii="Garamond" w:hAnsi="Garamond"/>
          <w:sz w:val="24"/>
          <w:szCs w:val="24"/>
        </w:rPr>
        <w:t>reut I</w:t>
      </w:r>
      <w:r w:rsidR="002937FD" w:rsidRPr="007E440B">
        <w:rPr>
          <w:rFonts w:ascii="Garamond" w:hAnsi="Garamond"/>
          <w:sz w:val="24"/>
          <w:szCs w:val="24"/>
        </w:rPr>
        <w:t>,</w:t>
      </w:r>
      <w:r w:rsidR="00B30386" w:rsidRPr="007E440B">
        <w:rPr>
          <w:rFonts w:ascii="Garamond" w:hAnsi="Garamond"/>
          <w:sz w:val="24"/>
          <w:szCs w:val="24"/>
        </w:rPr>
        <w:t xml:space="preserve"> të kësaj shtojce, </w:t>
      </w:r>
      <w:r w:rsidRPr="007E440B">
        <w:rPr>
          <w:rFonts w:ascii="Garamond" w:hAnsi="Garamond"/>
          <w:sz w:val="24"/>
          <w:szCs w:val="24"/>
        </w:rPr>
        <w:t xml:space="preserve">ngarkohet Shërbimi Gjeologjik Shqiptar (SHGJSH) për </w:t>
      </w:r>
      <w:r w:rsidR="00DF3FC9" w:rsidRPr="007E440B">
        <w:rPr>
          <w:rFonts w:ascii="Garamond" w:hAnsi="Garamond"/>
          <w:sz w:val="24"/>
          <w:szCs w:val="24"/>
        </w:rPr>
        <w:t>hedhjen dhe përditësimin</w:t>
      </w:r>
      <w:r w:rsidRPr="007E440B">
        <w:rPr>
          <w:rFonts w:ascii="Garamond" w:hAnsi="Garamond"/>
          <w:sz w:val="24"/>
          <w:szCs w:val="24"/>
        </w:rPr>
        <w:t xml:space="preserve"> e të dhënave respektive për gjeomorfologjinë dhe vendndodhjen e trupave ujorë nëntokësor</w:t>
      </w:r>
      <w:r w:rsidR="00E2458F">
        <w:rPr>
          <w:rFonts w:ascii="Garamond" w:hAnsi="Garamond"/>
          <w:sz w:val="24"/>
          <w:szCs w:val="24"/>
        </w:rPr>
        <w:t>ë,</w:t>
      </w:r>
      <w:r w:rsidRPr="007E440B">
        <w:rPr>
          <w:rFonts w:ascii="Garamond" w:hAnsi="Garamond"/>
          <w:sz w:val="24"/>
          <w:szCs w:val="24"/>
        </w:rPr>
        <w:t xml:space="preserve"> bazuar në dokumentacionin e përzgjedhjes së këtyre trupave</w:t>
      </w:r>
      <w:r w:rsidR="009A45B5">
        <w:rPr>
          <w:rFonts w:ascii="Garamond" w:hAnsi="Garamond"/>
          <w:sz w:val="24"/>
          <w:szCs w:val="24"/>
        </w:rPr>
        <w:t>,</w:t>
      </w:r>
      <w:r w:rsidRPr="007E440B">
        <w:rPr>
          <w:rFonts w:ascii="Garamond" w:hAnsi="Garamond"/>
          <w:sz w:val="24"/>
          <w:szCs w:val="24"/>
        </w:rPr>
        <w:t xml:space="preserve"> sipas kërkesave të Direktivës së Ujërave Nëntokësore dhe legjislacionit kombëtar në lidhje me ujërat nëntokësore.</w:t>
      </w:r>
    </w:p>
    <w:p w14:paraId="264C001E" w14:textId="3BD1B629"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3. </w:t>
      </w:r>
      <w:r w:rsidR="00F159E0" w:rsidRPr="007E440B">
        <w:rPr>
          <w:rFonts w:ascii="Garamond" w:hAnsi="Garamond"/>
          <w:sz w:val="24"/>
          <w:szCs w:val="24"/>
        </w:rPr>
        <w:t xml:space="preserve">Monitorimi </w:t>
      </w:r>
      <w:r w:rsidR="00F159E0" w:rsidRPr="00436292">
        <w:rPr>
          <w:rFonts w:ascii="Garamond" w:hAnsi="Garamond"/>
          <w:i/>
          <w:sz w:val="24"/>
          <w:szCs w:val="24"/>
        </w:rPr>
        <w:t>(Monitoring)</w:t>
      </w:r>
    </w:p>
    <w:p w14:paraId="264C001F" w14:textId="50CD10AC"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monitorimit të nëntreguesve të trupave ujorë nëntokësor</w:t>
      </w:r>
      <w:r w:rsidR="009A45B5">
        <w:rPr>
          <w:rFonts w:ascii="Garamond" w:hAnsi="Garamond"/>
          <w:sz w:val="24"/>
          <w:szCs w:val="24"/>
        </w:rPr>
        <w:t>ë</w:t>
      </w:r>
      <w:r w:rsidR="00786857">
        <w:rPr>
          <w:rFonts w:ascii="Garamond" w:hAnsi="Garamond"/>
          <w:sz w:val="24"/>
          <w:szCs w:val="24"/>
        </w:rPr>
        <w:t>,</w:t>
      </w:r>
      <w:r w:rsidRPr="007E440B">
        <w:rPr>
          <w:rFonts w:ascii="Garamond" w:hAnsi="Garamond"/>
          <w:sz w:val="24"/>
          <w:szCs w:val="24"/>
        </w:rPr>
        <w:t xml:space="preserve"> të shprehur në pikën 3.a </w:t>
      </w:r>
      <w:r w:rsidR="002937FD" w:rsidRPr="007E440B">
        <w:rPr>
          <w:rFonts w:ascii="Garamond" w:hAnsi="Garamond"/>
          <w:sz w:val="24"/>
          <w:szCs w:val="24"/>
        </w:rPr>
        <w:t>të k</w:t>
      </w:r>
      <w:r w:rsidR="00B30386" w:rsidRPr="007E440B">
        <w:rPr>
          <w:rFonts w:ascii="Garamond" w:hAnsi="Garamond"/>
          <w:sz w:val="24"/>
          <w:szCs w:val="24"/>
        </w:rPr>
        <w:t>reut I</w:t>
      </w:r>
      <w:r w:rsidR="002937FD" w:rsidRPr="007E440B">
        <w:rPr>
          <w:rFonts w:ascii="Garamond" w:hAnsi="Garamond"/>
          <w:sz w:val="24"/>
          <w:szCs w:val="24"/>
        </w:rPr>
        <w:t>,</w:t>
      </w:r>
      <w:r w:rsidR="00B30386" w:rsidRPr="007E440B">
        <w:rPr>
          <w:rFonts w:ascii="Garamond" w:hAnsi="Garamond"/>
          <w:sz w:val="24"/>
          <w:szCs w:val="24"/>
        </w:rPr>
        <w:t xml:space="preserve"> të kësaj shtojce, </w:t>
      </w:r>
      <w:r w:rsidRPr="007E440B">
        <w:rPr>
          <w:rFonts w:ascii="Garamond" w:hAnsi="Garamond"/>
          <w:sz w:val="24"/>
          <w:szCs w:val="24"/>
        </w:rPr>
        <w:t>ngarkohet institucioni i SHGJSH</w:t>
      </w:r>
      <w:r w:rsidR="00B30386" w:rsidRPr="007E440B">
        <w:rPr>
          <w:rFonts w:ascii="Garamond" w:hAnsi="Garamond"/>
          <w:sz w:val="24"/>
          <w:szCs w:val="24"/>
        </w:rPr>
        <w:t>-së</w:t>
      </w:r>
      <w:r w:rsidRPr="007E440B">
        <w:rPr>
          <w:rFonts w:ascii="Garamond" w:hAnsi="Garamond"/>
          <w:sz w:val="24"/>
          <w:szCs w:val="24"/>
        </w:rPr>
        <w:t xml:space="preserve"> ose</w:t>
      </w:r>
      <w:r w:rsidR="00E66AC3" w:rsidRPr="007E440B">
        <w:rPr>
          <w:rFonts w:ascii="Garamond" w:hAnsi="Garamond"/>
          <w:sz w:val="24"/>
          <w:szCs w:val="24"/>
        </w:rPr>
        <w:t>/dhe</w:t>
      </w:r>
      <w:r w:rsidRPr="007E440B">
        <w:rPr>
          <w:rFonts w:ascii="Garamond" w:hAnsi="Garamond"/>
          <w:sz w:val="24"/>
          <w:szCs w:val="24"/>
        </w:rPr>
        <w:t xml:space="preserve"> institucioni që do të përcaktohet me marrëveshje nga AMBU</w:t>
      </w:r>
      <w:r w:rsidR="009A45B5">
        <w:rPr>
          <w:rFonts w:ascii="Garamond" w:hAnsi="Garamond"/>
          <w:sz w:val="24"/>
          <w:szCs w:val="24"/>
        </w:rPr>
        <w:t>-ja</w:t>
      </w:r>
      <w:r w:rsidR="00F668D8" w:rsidRPr="007E440B">
        <w:rPr>
          <w:rFonts w:ascii="Garamond" w:hAnsi="Garamond"/>
          <w:sz w:val="24"/>
          <w:szCs w:val="24"/>
        </w:rPr>
        <w:t>,</w:t>
      </w:r>
      <w:r w:rsidRPr="007E440B">
        <w:rPr>
          <w:rFonts w:ascii="Garamond" w:hAnsi="Garamond"/>
          <w:sz w:val="24"/>
          <w:szCs w:val="24"/>
        </w:rPr>
        <w:t xml:space="preserve"> për të zbatuar programin e monitorimit të ujërave nëntokësore (të përcaktuar m</w:t>
      </w:r>
      <w:r w:rsidR="00665553" w:rsidRPr="007E440B">
        <w:rPr>
          <w:rFonts w:ascii="Garamond" w:hAnsi="Garamond"/>
          <w:sz w:val="24"/>
          <w:szCs w:val="24"/>
        </w:rPr>
        <w:t>e</w:t>
      </w:r>
      <w:r w:rsidRPr="007E440B">
        <w:rPr>
          <w:rFonts w:ascii="Garamond" w:hAnsi="Garamond"/>
          <w:sz w:val="24"/>
          <w:szCs w:val="24"/>
        </w:rPr>
        <w:t xml:space="preserve"> VKM</w:t>
      </w:r>
      <w:r w:rsidR="00B30386" w:rsidRPr="007E440B">
        <w:rPr>
          <w:rFonts w:ascii="Garamond" w:hAnsi="Garamond"/>
          <w:sz w:val="24"/>
          <w:szCs w:val="24"/>
        </w:rPr>
        <w:t>-në</w:t>
      </w:r>
      <w:r w:rsidRPr="007E440B">
        <w:rPr>
          <w:rFonts w:ascii="Garamond" w:hAnsi="Garamond"/>
          <w:sz w:val="24"/>
          <w:szCs w:val="24"/>
        </w:rPr>
        <w:t xml:space="preserve"> respektive)</w:t>
      </w:r>
      <w:r w:rsidR="00B30386" w:rsidRPr="007E440B">
        <w:rPr>
          <w:rFonts w:ascii="Garamond" w:hAnsi="Garamond"/>
          <w:sz w:val="24"/>
          <w:szCs w:val="24"/>
        </w:rPr>
        <w:t>,</w:t>
      </w:r>
      <w:r w:rsidRPr="007E440B">
        <w:rPr>
          <w:rFonts w:ascii="Garamond" w:hAnsi="Garamond"/>
          <w:sz w:val="24"/>
          <w:szCs w:val="24"/>
        </w:rPr>
        <w:t xml:space="preserve"> të </w:t>
      </w:r>
      <w:r w:rsidR="00DF3FC9" w:rsidRPr="007E440B">
        <w:rPr>
          <w:rFonts w:ascii="Garamond" w:hAnsi="Garamond"/>
          <w:sz w:val="24"/>
          <w:szCs w:val="24"/>
        </w:rPr>
        <w:t xml:space="preserve">hedhin dhe </w:t>
      </w:r>
      <w:r w:rsidR="0082531F">
        <w:rPr>
          <w:rFonts w:ascii="Garamond" w:hAnsi="Garamond"/>
          <w:sz w:val="24"/>
          <w:szCs w:val="24"/>
        </w:rPr>
        <w:t xml:space="preserve">të </w:t>
      </w:r>
      <w:r w:rsidR="00DF3FC9" w:rsidRPr="007E440B">
        <w:rPr>
          <w:rFonts w:ascii="Garamond" w:hAnsi="Garamond"/>
          <w:sz w:val="24"/>
          <w:szCs w:val="24"/>
        </w:rPr>
        <w:t>përditësojnë</w:t>
      </w:r>
      <w:r w:rsidRPr="007E440B">
        <w:rPr>
          <w:rFonts w:ascii="Garamond" w:hAnsi="Garamond"/>
          <w:sz w:val="24"/>
          <w:szCs w:val="24"/>
        </w:rPr>
        <w:t xml:space="preserve"> të dhënat e monitorimit të sasisë dhe cilësisë së ujërave nëntokësore.</w:t>
      </w:r>
    </w:p>
    <w:p w14:paraId="264C0020" w14:textId="72DA10B0"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monitorimit të nëntreguesve të trupave ujorë sipërfaqësorë</w:t>
      </w:r>
      <w:r w:rsidR="00786857">
        <w:rPr>
          <w:rFonts w:ascii="Garamond" w:hAnsi="Garamond"/>
          <w:sz w:val="24"/>
          <w:szCs w:val="24"/>
        </w:rPr>
        <w:t>, të shprehur</w:t>
      </w:r>
      <w:r w:rsidRPr="007E440B">
        <w:rPr>
          <w:rFonts w:ascii="Garamond" w:hAnsi="Garamond"/>
          <w:sz w:val="24"/>
          <w:szCs w:val="24"/>
        </w:rPr>
        <w:t xml:space="preserve"> në pikën 3.b</w:t>
      </w:r>
      <w:r w:rsidR="00786857">
        <w:rPr>
          <w:rFonts w:ascii="Garamond" w:hAnsi="Garamond"/>
          <w:sz w:val="24"/>
          <w:szCs w:val="24"/>
        </w:rPr>
        <w:t>,</w:t>
      </w:r>
      <w:r w:rsidRPr="007E440B">
        <w:rPr>
          <w:rFonts w:ascii="Garamond" w:hAnsi="Garamond"/>
          <w:sz w:val="24"/>
          <w:szCs w:val="24"/>
        </w:rPr>
        <w:t xml:space="preserve"> </w:t>
      </w:r>
      <w:r w:rsidR="00642E00" w:rsidRPr="007E440B">
        <w:rPr>
          <w:rFonts w:ascii="Garamond" w:hAnsi="Garamond"/>
          <w:sz w:val="24"/>
          <w:szCs w:val="24"/>
        </w:rPr>
        <w:t>të k</w:t>
      </w:r>
      <w:r w:rsidR="00B30386" w:rsidRPr="007E440B">
        <w:rPr>
          <w:rFonts w:ascii="Garamond" w:hAnsi="Garamond"/>
          <w:sz w:val="24"/>
          <w:szCs w:val="24"/>
        </w:rPr>
        <w:t>reut I</w:t>
      </w:r>
      <w:r w:rsidR="00786857">
        <w:rPr>
          <w:rFonts w:ascii="Garamond" w:hAnsi="Garamond"/>
          <w:sz w:val="24"/>
          <w:szCs w:val="24"/>
        </w:rPr>
        <w:t>,</w:t>
      </w:r>
      <w:r w:rsidR="00B30386" w:rsidRPr="007E440B">
        <w:rPr>
          <w:rFonts w:ascii="Garamond" w:hAnsi="Garamond"/>
          <w:sz w:val="24"/>
          <w:szCs w:val="24"/>
        </w:rPr>
        <w:t xml:space="preserve"> të kësaj shtojce, </w:t>
      </w:r>
      <w:r w:rsidRPr="007E440B">
        <w:rPr>
          <w:rFonts w:ascii="Garamond" w:hAnsi="Garamond"/>
          <w:sz w:val="24"/>
          <w:szCs w:val="24"/>
        </w:rPr>
        <w:t>ngarkohet Agjenci</w:t>
      </w:r>
      <w:r w:rsidR="00300E1D" w:rsidRPr="007E440B">
        <w:rPr>
          <w:rFonts w:ascii="Garamond" w:hAnsi="Garamond"/>
          <w:sz w:val="24"/>
          <w:szCs w:val="24"/>
        </w:rPr>
        <w:t>a</w:t>
      </w:r>
      <w:r w:rsidRPr="007E440B">
        <w:rPr>
          <w:rFonts w:ascii="Garamond" w:hAnsi="Garamond"/>
          <w:sz w:val="24"/>
          <w:szCs w:val="24"/>
        </w:rPr>
        <w:t xml:space="preserve"> Kombëtare </w:t>
      </w:r>
      <w:r w:rsidR="00300E1D" w:rsidRPr="007E440B">
        <w:rPr>
          <w:rFonts w:ascii="Garamond" w:hAnsi="Garamond"/>
          <w:sz w:val="24"/>
          <w:szCs w:val="24"/>
        </w:rPr>
        <w:t>e</w:t>
      </w:r>
      <w:r w:rsidRPr="007E440B">
        <w:rPr>
          <w:rFonts w:ascii="Garamond" w:hAnsi="Garamond"/>
          <w:sz w:val="24"/>
          <w:szCs w:val="24"/>
        </w:rPr>
        <w:t xml:space="preserve"> Mjedisit, Instituti i Shëndetit Publik, Agjencia Kombëtare </w:t>
      </w:r>
      <w:r w:rsidR="00B30386" w:rsidRPr="007E440B">
        <w:rPr>
          <w:rFonts w:ascii="Garamond" w:hAnsi="Garamond"/>
          <w:sz w:val="24"/>
          <w:szCs w:val="24"/>
        </w:rPr>
        <w:t xml:space="preserve">e </w:t>
      </w:r>
      <w:r w:rsidRPr="007E440B">
        <w:rPr>
          <w:rFonts w:ascii="Garamond" w:hAnsi="Garamond"/>
          <w:sz w:val="24"/>
          <w:szCs w:val="24"/>
        </w:rPr>
        <w:t>Ujësjellës</w:t>
      </w:r>
      <w:r w:rsidR="00786857">
        <w:rPr>
          <w:rFonts w:ascii="Garamond" w:hAnsi="Garamond"/>
          <w:sz w:val="24"/>
          <w:szCs w:val="24"/>
        </w:rPr>
        <w:t>-</w:t>
      </w:r>
      <w:r w:rsidRPr="007E440B">
        <w:rPr>
          <w:rFonts w:ascii="Garamond" w:hAnsi="Garamond"/>
          <w:sz w:val="24"/>
          <w:szCs w:val="24"/>
        </w:rPr>
        <w:t>Kanalizime dhe Mbetjeve të Ngurta, Shërbimi Gjeologjik Shqiptar, Agjencia Kombëtare e Zonave të Mbrojtura, Instituti i Gjeoshkencave, Energjisë, Ujërave dhe Mjedisit</w:t>
      </w:r>
      <w:r w:rsidR="00F668D8" w:rsidRPr="007E440B">
        <w:rPr>
          <w:rFonts w:ascii="Garamond" w:hAnsi="Garamond"/>
          <w:sz w:val="24"/>
          <w:szCs w:val="24"/>
        </w:rPr>
        <w:t>,</w:t>
      </w:r>
      <w:r w:rsidRPr="007E440B">
        <w:rPr>
          <w:rFonts w:ascii="Garamond" w:hAnsi="Garamond"/>
          <w:sz w:val="24"/>
          <w:szCs w:val="24"/>
        </w:rPr>
        <w:t xml:space="preserve"> Fakulteti i Shkencave Natyrore ose institucionet që do të përcaktohen me marrëveshje nga AMBU</w:t>
      </w:r>
      <w:r w:rsidR="00B30386" w:rsidRPr="007E440B">
        <w:rPr>
          <w:rFonts w:ascii="Garamond" w:hAnsi="Garamond"/>
          <w:sz w:val="24"/>
          <w:szCs w:val="24"/>
        </w:rPr>
        <w:t>-ja</w:t>
      </w:r>
      <w:r w:rsidR="00F668D8" w:rsidRPr="007E440B">
        <w:rPr>
          <w:rFonts w:ascii="Garamond" w:hAnsi="Garamond"/>
          <w:sz w:val="24"/>
          <w:szCs w:val="24"/>
        </w:rPr>
        <w:t>,</w:t>
      </w:r>
      <w:r w:rsidRPr="007E440B">
        <w:rPr>
          <w:rFonts w:ascii="Garamond" w:hAnsi="Garamond"/>
          <w:sz w:val="24"/>
          <w:szCs w:val="24"/>
        </w:rPr>
        <w:t xml:space="preserve"> për të zbatuar programin e monitorimit të ujërave sipërfaqësore (të përcaktuar m</w:t>
      </w:r>
      <w:r w:rsidR="00300E1D" w:rsidRPr="007E440B">
        <w:rPr>
          <w:rFonts w:ascii="Garamond" w:hAnsi="Garamond"/>
          <w:sz w:val="24"/>
          <w:szCs w:val="24"/>
        </w:rPr>
        <w:t>e</w:t>
      </w:r>
      <w:r w:rsidRPr="007E440B">
        <w:rPr>
          <w:rFonts w:ascii="Garamond" w:hAnsi="Garamond"/>
          <w:sz w:val="24"/>
          <w:szCs w:val="24"/>
        </w:rPr>
        <w:t xml:space="preserve"> VKM</w:t>
      </w:r>
      <w:r w:rsidR="00B30386" w:rsidRPr="007E440B">
        <w:rPr>
          <w:rFonts w:ascii="Garamond" w:hAnsi="Garamond"/>
          <w:sz w:val="24"/>
          <w:szCs w:val="24"/>
        </w:rPr>
        <w:t>-në</w:t>
      </w:r>
      <w:r w:rsidRPr="007E440B">
        <w:rPr>
          <w:rFonts w:ascii="Garamond" w:hAnsi="Garamond"/>
          <w:sz w:val="24"/>
          <w:szCs w:val="24"/>
        </w:rPr>
        <w:t xml:space="preserve"> respektive)</w:t>
      </w:r>
      <w:r w:rsidR="00B30386" w:rsidRPr="007E440B">
        <w:rPr>
          <w:rFonts w:ascii="Garamond" w:hAnsi="Garamond"/>
          <w:sz w:val="24"/>
          <w:szCs w:val="24"/>
        </w:rPr>
        <w:t>,</w:t>
      </w:r>
      <w:r w:rsidRPr="007E440B">
        <w:rPr>
          <w:rFonts w:ascii="Garamond" w:hAnsi="Garamond"/>
          <w:sz w:val="24"/>
          <w:szCs w:val="24"/>
        </w:rPr>
        <w:t xml:space="preserve"> të </w:t>
      </w:r>
      <w:r w:rsidR="00DF3FC9" w:rsidRPr="007E440B">
        <w:rPr>
          <w:rFonts w:ascii="Garamond" w:hAnsi="Garamond"/>
          <w:sz w:val="24"/>
          <w:szCs w:val="24"/>
        </w:rPr>
        <w:t xml:space="preserve">hedhin dhe </w:t>
      </w:r>
      <w:r w:rsidR="004006AD">
        <w:rPr>
          <w:rFonts w:ascii="Garamond" w:hAnsi="Garamond"/>
          <w:sz w:val="24"/>
          <w:szCs w:val="24"/>
        </w:rPr>
        <w:t xml:space="preserve">të </w:t>
      </w:r>
      <w:r w:rsidR="00DF3FC9" w:rsidRPr="007E440B">
        <w:rPr>
          <w:rFonts w:ascii="Garamond" w:hAnsi="Garamond"/>
          <w:sz w:val="24"/>
          <w:szCs w:val="24"/>
        </w:rPr>
        <w:t>përditësojnë</w:t>
      </w:r>
      <w:r w:rsidRPr="007E440B">
        <w:rPr>
          <w:rFonts w:ascii="Garamond" w:hAnsi="Garamond"/>
          <w:sz w:val="24"/>
          <w:szCs w:val="24"/>
        </w:rPr>
        <w:t xml:space="preserve"> të dhënat e monitorimit të sasisë dhe </w:t>
      </w:r>
      <w:r w:rsidR="00EE0AC5">
        <w:rPr>
          <w:rFonts w:ascii="Garamond" w:hAnsi="Garamond"/>
          <w:sz w:val="24"/>
          <w:szCs w:val="24"/>
        </w:rPr>
        <w:t xml:space="preserve">të </w:t>
      </w:r>
      <w:r w:rsidRPr="007E440B">
        <w:rPr>
          <w:rFonts w:ascii="Garamond" w:hAnsi="Garamond"/>
          <w:sz w:val="24"/>
          <w:szCs w:val="24"/>
        </w:rPr>
        <w:t>cilësisë së ujërave sipërfaqësore.</w:t>
      </w:r>
    </w:p>
    <w:p w14:paraId="264C0022" w14:textId="47F62FE0"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monitorimit të nëntreguesve të stacioneve meteorologjike dhe karakteristikave të matjeve meteorologjike të shprehur në pik</w:t>
      </w:r>
      <w:r w:rsidR="003B4868">
        <w:rPr>
          <w:rFonts w:ascii="Garamond" w:hAnsi="Garamond"/>
          <w:sz w:val="24"/>
          <w:szCs w:val="24"/>
        </w:rPr>
        <w:t>at</w:t>
      </w:r>
      <w:r w:rsidRPr="007E440B">
        <w:rPr>
          <w:rFonts w:ascii="Garamond" w:hAnsi="Garamond"/>
          <w:sz w:val="24"/>
          <w:szCs w:val="24"/>
        </w:rPr>
        <w:t xml:space="preserve"> 3.c dhe 3.d </w:t>
      </w:r>
      <w:r w:rsidR="00642E00" w:rsidRPr="007E440B">
        <w:rPr>
          <w:rFonts w:ascii="Garamond" w:hAnsi="Garamond"/>
          <w:sz w:val="24"/>
          <w:szCs w:val="24"/>
        </w:rPr>
        <w:t>të k</w:t>
      </w:r>
      <w:r w:rsidR="00B30386" w:rsidRPr="007E440B">
        <w:rPr>
          <w:rFonts w:ascii="Garamond" w:hAnsi="Garamond"/>
          <w:sz w:val="24"/>
          <w:szCs w:val="24"/>
        </w:rPr>
        <w:t xml:space="preserve">reut I të kësaj shtojce, </w:t>
      </w:r>
      <w:r w:rsidRPr="007E440B">
        <w:rPr>
          <w:rFonts w:ascii="Garamond" w:hAnsi="Garamond"/>
          <w:sz w:val="24"/>
          <w:szCs w:val="24"/>
        </w:rPr>
        <w:t>ngarkohet institucioni i IGJEUM</w:t>
      </w:r>
      <w:r w:rsidR="00B30386" w:rsidRPr="007E440B">
        <w:rPr>
          <w:rFonts w:ascii="Garamond" w:hAnsi="Garamond"/>
          <w:sz w:val="24"/>
          <w:szCs w:val="24"/>
        </w:rPr>
        <w:t>-it</w:t>
      </w:r>
      <w:r w:rsidR="00300E1D" w:rsidRPr="007E440B">
        <w:rPr>
          <w:rFonts w:ascii="Garamond" w:hAnsi="Garamond"/>
          <w:sz w:val="24"/>
          <w:szCs w:val="24"/>
        </w:rPr>
        <w:t xml:space="preserve">, i </w:t>
      </w:r>
      <w:r w:rsidRPr="007E440B">
        <w:rPr>
          <w:rFonts w:ascii="Garamond" w:hAnsi="Garamond"/>
          <w:sz w:val="24"/>
          <w:szCs w:val="24"/>
        </w:rPr>
        <w:t>SHMU</w:t>
      </w:r>
      <w:r w:rsidR="00B30386" w:rsidRPr="007E440B">
        <w:rPr>
          <w:rFonts w:ascii="Garamond" w:hAnsi="Garamond"/>
          <w:sz w:val="24"/>
          <w:szCs w:val="24"/>
        </w:rPr>
        <w:t>-së</w:t>
      </w:r>
      <w:r w:rsidR="00300E1D" w:rsidRPr="007E440B">
        <w:rPr>
          <w:rFonts w:ascii="Garamond" w:hAnsi="Garamond"/>
          <w:sz w:val="24"/>
          <w:szCs w:val="24"/>
        </w:rPr>
        <w:t>, administratorët e HEC-ve</w:t>
      </w:r>
      <w:r w:rsidRPr="007E440B">
        <w:rPr>
          <w:rFonts w:ascii="Garamond" w:hAnsi="Garamond"/>
          <w:sz w:val="24"/>
          <w:szCs w:val="24"/>
        </w:rPr>
        <w:t xml:space="preserve"> </w:t>
      </w:r>
      <w:r w:rsidR="00E66AC3" w:rsidRPr="007E440B">
        <w:rPr>
          <w:rFonts w:ascii="Garamond" w:hAnsi="Garamond"/>
          <w:sz w:val="24"/>
          <w:szCs w:val="24"/>
        </w:rPr>
        <w:t>ose/dhe</w:t>
      </w:r>
      <w:r w:rsidRPr="007E440B">
        <w:rPr>
          <w:rFonts w:ascii="Garamond" w:hAnsi="Garamond"/>
          <w:sz w:val="24"/>
          <w:szCs w:val="24"/>
        </w:rPr>
        <w:t xml:space="preserve"> institucioni që do të përcaktohet me marrëveshje nga AMBU</w:t>
      </w:r>
      <w:r w:rsidR="00B30386" w:rsidRPr="007E440B">
        <w:rPr>
          <w:rFonts w:ascii="Garamond" w:hAnsi="Garamond"/>
          <w:sz w:val="24"/>
          <w:szCs w:val="24"/>
        </w:rPr>
        <w:t>-ja</w:t>
      </w:r>
      <w:r w:rsidR="00F668D8" w:rsidRPr="007E440B">
        <w:rPr>
          <w:rFonts w:ascii="Garamond" w:hAnsi="Garamond"/>
          <w:sz w:val="24"/>
          <w:szCs w:val="24"/>
        </w:rPr>
        <w:t>,</w:t>
      </w:r>
      <w:r w:rsidRPr="007E440B">
        <w:rPr>
          <w:rFonts w:ascii="Garamond" w:hAnsi="Garamond"/>
          <w:sz w:val="24"/>
          <w:szCs w:val="24"/>
        </w:rPr>
        <w:t xml:space="preserve"> për të zbatuar programin e monitorimit meteorologjik</w:t>
      </w:r>
      <w:r w:rsidR="00997704">
        <w:rPr>
          <w:rFonts w:ascii="Garamond" w:hAnsi="Garamond"/>
          <w:sz w:val="24"/>
          <w:szCs w:val="24"/>
        </w:rPr>
        <w:t>,</w:t>
      </w:r>
      <w:r w:rsidRPr="007E440B">
        <w:rPr>
          <w:rFonts w:ascii="Garamond" w:hAnsi="Garamond"/>
          <w:sz w:val="24"/>
          <w:szCs w:val="24"/>
        </w:rPr>
        <w:t xml:space="preserve"> në mbështetje të menaxhimit të burimeve ujore</w:t>
      </w:r>
      <w:r w:rsidR="00B30386" w:rsidRPr="007E440B">
        <w:rPr>
          <w:rFonts w:ascii="Garamond" w:hAnsi="Garamond"/>
          <w:sz w:val="24"/>
          <w:szCs w:val="24"/>
        </w:rPr>
        <w:t>,</w:t>
      </w:r>
      <w:r w:rsidRPr="007E440B">
        <w:rPr>
          <w:rFonts w:ascii="Garamond" w:hAnsi="Garamond"/>
          <w:sz w:val="24"/>
          <w:szCs w:val="24"/>
        </w:rPr>
        <w:t xml:space="preserve"> të </w:t>
      </w:r>
      <w:r w:rsidR="00DF3FC9" w:rsidRPr="007E440B">
        <w:rPr>
          <w:rFonts w:ascii="Garamond" w:hAnsi="Garamond"/>
          <w:sz w:val="24"/>
          <w:szCs w:val="24"/>
        </w:rPr>
        <w:t xml:space="preserve">hedhin dhe përditësojnë </w:t>
      </w:r>
      <w:r w:rsidRPr="007E440B">
        <w:rPr>
          <w:rFonts w:ascii="Garamond" w:hAnsi="Garamond"/>
          <w:sz w:val="24"/>
          <w:szCs w:val="24"/>
        </w:rPr>
        <w:t>të dhënat e m</w:t>
      </w:r>
      <w:r w:rsidR="005E78E7" w:rsidRPr="007E440B">
        <w:rPr>
          <w:rFonts w:ascii="Garamond" w:hAnsi="Garamond"/>
          <w:sz w:val="24"/>
          <w:szCs w:val="24"/>
        </w:rPr>
        <w:t>onitorimit meteorologjik në Kadastër</w:t>
      </w:r>
      <w:r w:rsidRPr="007E440B">
        <w:rPr>
          <w:rFonts w:ascii="Garamond" w:hAnsi="Garamond"/>
          <w:sz w:val="24"/>
          <w:szCs w:val="24"/>
        </w:rPr>
        <w:t>.</w:t>
      </w:r>
    </w:p>
    <w:p w14:paraId="264C0023" w14:textId="697F3B18"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4. </w:t>
      </w:r>
      <w:r w:rsidR="00F159E0" w:rsidRPr="007E440B">
        <w:rPr>
          <w:rFonts w:ascii="Garamond" w:hAnsi="Garamond"/>
          <w:sz w:val="24"/>
          <w:szCs w:val="24"/>
        </w:rPr>
        <w:t xml:space="preserve">Mbrojtja e ujit </w:t>
      </w:r>
      <w:r w:rsidR="00F159E0" w:rsidRPr="00436292">
        <w:rPr>
          <w:rFonts w:ascii="Garamond" w:hAnsi="Garamond"/>
          <w:i/>
          <w:sz w:val="24"/>
          <w:szCs w:val="24"/>
        </w:rPr>
        <w:t>(</w:t>
      </w:r>
      <w:r w:rsidR="00642E00" w:rsidRPr="00436292">
        <w:rPr>
          <w:rFonts w:ascii="Garamond" w:hAnsi="Garamond"/>
          <w:i/>
          <w:sz w:val="24"/>
          <w:szCs w:val="24"/>
        </w:rPr>
        <w:t>W</w:t>
      </w:r>
      <w:r w:rsidR="002D15EF" w:rsidRPr="00436292">
        <w:rPr>
          <w:rFonts w:ascii="Garamond" w:hAnsi="Garamond"/>
          <w:i/>
          <w:sz w:val="24"/>
          <w:szCs w:val="24"/>
        </w:rPr>
        <w:t>ater</w:t>
      </w:r>
      <w:r w:rsidR="00F159E0" w:rsidRPr="00436292">
        <w:rPr>
          <w:rFonts w:ascii="Garamond" w:hAnsi="Garamond"/>
          <w:i/>
          <w:sz w:val="24"/>
          <w:szCs w:val="24"/>
        </w:rPr>
        <w:t xml:space="preserve"> protection)</w:t>
      </w:r>
    </w:p>
    <w:p w14:paraId="264C0024" w14:textId="7438800A"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mbrojtjes së burimeve ujore dhe të nëntr</w:t>
      </w:r>
      <w:r w:rsidR="00997704">
        <w:rPr>
          <w:rFonts w:ascii="Garamond" w:hAnsi="Garamond"/>
          <w:sz w:val="24"/>
          <w:szCs w:val="24"/>
        </w:rPr>
        <w:t>eguesve respektivë</w:t>
      </w:r>
      <w:r w:rsidR="00483F7F">
        <w:rPr>
          <w:rFonts w:ascii="Garamond" w:hAnsi="Garamond"/>
          <w:sz w:val="24"/>
          <w:szCs w:val="24"/>
        </w:rPr>
        <w:t>,</w:t>
      </w:r>
      <w:r w:rsidR="00997704">
        <w:rPr>
          <w:rFonts w:ascii="Garamond" w:hAnsi="Garamond"/>
          <w:sz w:val="24"/>
          <w:szCs w:val="24"/>
        </w:rPr>
        <w:t xml:space="preserve"> të shprehur </w:t>
      </w:r>
      <w:r w:rsidRPr="007E440B">
        <w:rPr>
          <w:rFonts w:ascii="Garamond" w:hAnsi="Garamond"/>
          <w:sz w:val="24"/>
          <w:szCs w:val="24"/>
        </w:rPr>
        <w:t>në pik</w:t>
      </w:r>
      <w:r w:rsidR="003B4868">
        <w:rPr>
          <w:rFonts w:ascii="Garamond" w:hAnsi="Garamond"/>
          <w:sz w:val="24"/>
          <w:szCs w:val="24"/>
        </w:rPr>
        <w:t>at</w:t>
      </w:r>
      <w:r w:rsidRPr="007E440B">
        <w:rPr>
          <w:rFonts w:ascii="Garamond" w:hAnsi="Garamond"/>
          <w:sz w:val="24"/>
          <w:szCs w:val="24"/>
        </w:rPr>
        <w:t xml:space="preserve"> 4.a, 4.b, 4.c, 4.d, 4.e, 4.f, 4.g, 4.h, 4.i </w:t>
      </w:r>
      <w:r w:rsidR="00642E00" w:rsidRPr="007E440B">
        <w:rPr>
          <w:rFonts w:ascii="Garamond" w:hAnsi="Garamond"/>
          <w:sz w:val="24"/>
          <w:szCs w:val="24"/>
        </w:rPr>
        <w:t>të k</w:t>
      </w:r>
      <w:r w:rsidR="00B30386" w:rsidRPr="007E440B">
        <w:rPr>
          <w:rFonts w:ascii="Garamond" w:hAnsi="Garamond"/>
          <w:sz w:val="24"/>
          <w:szCs w:val="24"/>
        </w:rPr>
        <w:t xml:space="preserve">reut I të kësaj shtojce, </w:t>
      </w:r>
      <w:r w:rsidRPr="007E440B">
        <w:rPr>
          <w:rFonts w:ascii="Garamond" w:hAnsi="Garamond"/>
          <w:sz w:val="24"/>
          <w:szCs w:val="24"/>
        </w:rPr>
        <w:t>ngarkohet AKZM</w:t>
      </w:r>
      <w:r w:rsidR="00B30386" w:rsidRPr="007E440B">
        <w:rPr>
          <w:rFonts w:ascii="Garamond" w:hAnsi="Garamond"/>
          <w:sz w:val="24"/>
          <w:szCs w:val="24"/>
        </w:rPr>
        <w:t>-</w:t>
      </w:r>
      <w:r w:rsidR="00B6166F" w:rsidRPr="007E440B">
        <w:rPr>
          <w:rFonts w:ascii="Garamond" w:hAnsi="Garamond"/>
          <w:sz w:val="24"/>
          <w:szCs w:val="24"/>
        </w:rPr>
        <w:t>ja</w:t>
      </w:r>
      <w:r w:rsidRPr="007E440B">
        <w:rPr>
          <w:rFonts w:ascii="Garamond" w:hAnsi="Garamond"/>
          <w:sz w:val="24"/>
          <w:szCs w:val="24"/>
        </w:rPr>
        <w:t xml:space="preserve"> </w:t>
      </w:r>
      <w:r w:rsidR="00E66AC3" w:rsidRPr="007E440B">
        <w:rPr>
          <w:rFonts w:ascii="Garamond" w:hAnsi="Garamond"/>
          <w:sz w:val="24"/>
          <w:szCs w:val="24"/>
        </w:rPr>
        <w:t>ose/dhe</w:t>
      </w:r>
      <w:r w:rsidRPr="007E440B">
        <w:rPr>
          <w:rFonts w:ascii="Garamond" w:hAnsi="Garamond"/>
          <w:sz w:val="24"/>
          <w:szCs w:val="24"/>
        </w:rPr>
        <w:t xml:space="preserve"> institucioni që do të përcaktohet me marrëveshje nga AMBU</w:t>
      </w:r>
      <w:r w:rsidR="00B30386" w:rsidRPr="007E440B">
        <w:rPr>
          <w:rFonts w:ascii="Garamond" w:hAnsi="Garamond"/>
          <w:sz w:val="24"/>
          <w:szCs w:val="24"/>
        </w:rPr>
        <w:t>-ja</w:t>
      </w:r>
      <w:r w:rsidR="00711590" w:rsidRPr="007E440B">
        <w:rPr>
          <w:rFonts w:ascii="Garamond" w:hAnsi="Garamond"/>
          <w:sz w:val="24"/>
          <w:szCs w:val="24"/>
        </w:rPr>
        <w:t>,</w:t>
      </w:r>
      <w:r w:rsidRPr="007E440B">
        <w:rPr>
          <w:rFonts w:ascii="Garamond" w:hAnsi="Garamond"/>
          <w:sz w:val="24"/>
          <w:szCs w:val="24"/>
        </w:rPr>
        <w:t xml:space="preserve"> të </w:t>
      </w:r>
      <w:r w:rsidR="00DF3FC9" w:rsidRPr="007E440B">
        <w:rPr>
          <w:rFonts w:ascii="Garamond" w:hAnsi="Garamond"/>
          <w:sz w:val="24"/>
          <w:szCs w:val="24"/>
        </w:rPr>
        <w:t xml:space="preserve">hedhë dhe përditësojë </w:t>
      </w:r>
      <w:r w:rsidRPr="007E440B">
        <w:rPr>
          <w:rFonts w:ascii="Garamond" w:hAnsi="Garamond"/>
          <w:sz w:val="24"/>
          <w:szCs w:val="24"/>
        </w:rPr>
        <w:t>të dhënat e burimeve ujore brenda zonave të mbrojtura natyrore</w:t>
      </w:r>
      <w:r w:rsidR="003B4868">
        <w:rPr>
          <w:rFonts w:ascii="Garamond" w:hAnsi="Garamond"/>
          <w:sz w:val="24"/>
          <w:szCs w:val="24"/>
        </w:rPr>
        <w:t>,</w:t>
      </w:r>
      <w:r w:rsidRPr="007E440B">
        <w:rPr>
          <w:rFonts w:ascii="Garamond" w:hAnsi="Garamond"/>
          <w:sz w:val="24"/>
          <w:szCs w:val="24"/>
        </w:rPr>
        <w:t xml:space="preserve"> bazuar në identifikimin dhe kufizimin e tyre</w:t>
      </w:r>
      <w:r w:rsidR="00483F7F">
        <w:rPr>
          <w:rFonts w:ascii="Garamond" w:hAnsi="Garamond"/>
          <w:sz w:val="24"/>
          <w:szCs w:val="24"/>
        </w:rPr>
        <w:t>,</w:t>
      </w:r>
      <w:r w:rsidRPr="007E440B">
        <w:rPr>
          <w:rFonts w:ascii="Garamond" w:hAnsi="Garamond"/>
          <w:sz w:val="24"/>
          <w:szCs w:val="24"/>
        </w:rPr>
        <w:t xml:space="preserve"> sipas planeve të menaxhimit të zonave të mbrojtura natyrore dhe në përputhje me planet </w:t>
      </w:r>
      <w:r w:rsidR="00876BFA" w:rsidRPr="007E440B">
        <w:rPr>
          <w:rFonts w:ascii="Garamond" w:hAnsi="Garamond"/>
          <w:sz w:val="24"/>
          <w:szCs w:val="24"/>
        </w:rPr>
        <w:t>e menaxhimit të baseneve ujore.</w:t>
      </w:r>
    </w:p>
    <w:p w14:paraId="264C0025" w14:textId="2AF76B8D" w:rsidR="007D517E" w:rsidRPr="00436292" w:rsidRDefault="00006FF9" w:rsidP="007E440B">
      <w:pPr>
        <w:spacing w:after="0" w:line="240" w:lineRule="auto"/>
        <w:ind w:firstLine="284"/>
        <w:jc w:val="both"/>
        <w:rPr>
          <w:rFonts w:ascii="Garamond" w:hAnsi="Garamond"/>
          <w:i/>
          <w:sz w:val="24"/>
          <w:szCs w:val="24"/>
        </w:rPr>
      </w:pPr>
      <w:r w:rsidRPr="007E440B">
        <w:rPr>
          <w:rFonts w:ascii="Garamond" w:hAnsi="Garamond"/>
          <w:sz w:val="24"/>
          <w:szCs w:val="24"/>
        </w:rPr>
        <w:t>5</w:t>
      </w:r>
      <w:r w:rsidR="005633AB">
        <w:rPr>
          <w:rFonts w:ascii="Garamond" w:hAnsi="Garamond"/>
          <w:sz w:val="24"/>
          <w:szCs w:val="24"/>
        </w:rPr>
        <w:t xml:space="preserve">. </w:t>
      </w:r>
      <w:r w:rsidR="00F159E0" w:rsidRPr="007E440B">
        <w:rPr>
          <w:rFonts w:ascii="Garamond" w:hAnsi="Garamond"/>
          <w:sz w:val="24"/>
          <w:szCs w:val="24"/>
        </w:rPr>
        <w:t xml:space="preserve">Përdorimi i ujit </w:t>
      </w:r>
      <w:r w:rsidR="00F159E0" w:rsidRPr="00436292">
        <w:rPr>
          <w:rFonts w:ascii="Garamond" w:hAnsi="Garamond"/>
          <w:i/>
          <w:sz w:val="24"/>
          <w:szCs w:val="24"/>
        </w:rPr>
        <w:t>(</w:t>
      </w:r>
      <w:r w:rsidR="00642E00" w:rsidRPr="00436292">
        <w:rPr>
          <w:rFonts w:ascii="Garamond" w:hAnsi="Garamond"/>
          <w:i/>
          <w:sz w:val="24"/>
          <w:szCs w:val="24"/>
        </w:rPr>
        <w:t>W</w:t>
      </w:r>
      <w:r w:rsidR="002D15EF" w:rsidRPr="00436292">
        <w:rPr>
          <w:rFonts w:ascii="Garamond" w:hAnsi="Garamond"/>
          <w:i/>
          <w:sz w:val="24"/>
          <w:szCs w:val="24"/>
        </w:rPr>
        <w:t>ater</w:t>
      </w:r>
      <w:r w:rsidR="00F159E0" w:rsidRPr="00436292">
        <w:rPr>
          <w:rFonts w:ascii="Garamond" w:hAnsi="Garamond"/>
          <w:i/>
          <w:sz w:val="24"/>
          <w:szCs w:val="24"/>
        </w:rPr>
        <w:t xml:space="preserve"> Usage)</w:t>
      </w:r>
    </w:p>
    <w:p w14:paraId="264C0026" w14:textId="5154C2D9"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w:t>
      </w:r>
      <w:r w:rsidR="00B30386" w:rsidRPr="007E440B">
        <w:rPr>
          <w:rFonts w:ascii="Garamond" w:hAnsi="Garamond"/>
          <w:sz w:val="24"/>
          <w:szCs w:val="24"/>
        </w:rPr>
        <w:t xml:space="preserve"> </w:t>
      </w:r>
      <w:r w:rsidRPr="007E440B">
        <w:rPr>
          <w:rFonts w:ascii="Garamond" w:hAnsi="Garamond"/>
          <w:sz w:val="24"/>
          <w:szCs w:val="24"/>
        </w:rPr>
        <w:t>përdorimit të burimeve ujore dhe të nëntreguesve të trupave ujorë</w:t>
      </w:r>
      <w:r w:rsidR="00483F7F">
        <w:rPr>
          <w:rFonts w:ascii="Garamond" w:hAnsi="Garamond"/>
          <w:sz w:val="24"/>
          <w:szCs w:val="24"/>
        </w:rPr>
        <w:t>,</w:t>
      </w:r>
      <w:r w:rsidRPr="007E440B">
        <w:rPr>
          <w:rFonts w:ascii="Garamond" w:hAnsi="Garamond"/>
          <w:sz w:val="24"/>
          <w:szCs w:val="24"/>
        </w:rPr>
        <w:t xml:space="preserve"> të shprehur në pik</w:t>
      </w:r>
      <w:r w:rsidR="00483F7F">
        <w:rPr>
          <w:rFonts w:ascii="Garamond" w:hAnsi="Garamond"/>
          <w:sz w:val="24"/>
          <w:szCs w:val="24"/>
        </w:rPr>
        <w:t>at</w:t>
      </w:r>
      <w:r w:rsidRPr="007E440B">
        <w:rPr>
          <w:rFonts w:ascii="Garamond" w:hAnsi="Garamond"/>
          <w:sz w:val="24"/>
          <w:szCs w:val="24"/>
        </w:rPr>
        <w:t xml:space="preserve"> 5.a, 5.b, 5.c </w:t>
      </w:r>
      <w:r w:rsidR="00642E00" w:rsidRPr="007E440B">
        <w:rPr>
          <w:rFonts w:ascii="Garamond" w:hAnsi="Garamond"/>
          <w:sz w:val="24"/>
          <w:szCs w:val="24"/>
        </w:rPr>
        <w:t>të k</w:t>
      </w:r>
      <w:r w:rsidR="00B30386" w:rsidRPr="007E440B">
        <w:rPr>
          <w:rFonts w:ascii="Garamond" w:hAnsi="Garamond"/>
          <w:sz w:val="24"/>
          <w:szCs w:val="24"/>
        </w:rPr>
        <w:t>reut I</w:t>
      </w:r>
      <w:r w:rsidR="00006FF9" w:rsidRPr="007E440B">
        <w:rPr>
          <w:rFonts w:ascii="Garamond" w:hAnsi="Garamond"/>
          <w:sz w:val="24"/>
          <w:szCs w:val="24"/>
        </w:rPr>
        <w:t>,</w:t>
      </w:r>
      <w:r w:rsidR="00B30386" w:rsidRPr="007E440B">
        <w:rPr>
          <w:rFonts w:ascii="Garamond" w:hAnsi="Garamond"/>
          <w:sz w:val="24"/>
          <w:szCs w:val="24"/>
        </w:rPr>
        <w:t xml:space="preserve"> të kësaj shtojce, </w:t>
      </w:r>
      <w:r w:rsidRPr="007E440B">
        <w:rPr>
          <w:rFonts w:ascii="Garamond" w:hAnsi="Garamond"/>
          <w:sz w:val="24"/>
          <w:szCs w:val="24"/>
        </w:rPr>
        <w:t>ngarkohet AMBU-</w:t>
      </w:r>
      <w:r w:rsidR="00876BFA" w:rsidRPr="007E440B">
        <w:rPr>
          <w:rFonts w:ascii="Garamond" w:hAnsi="Garamond"/>
          <w:sz w:val="24"/>
          <w:szCs w:val="24"/>
        </w:rPr>
        <w:t>ja</w:t>
      </w:r>
      <w:r w:rsidRPr="007E440B">
        <w:rPr>
          <w:rFonts w:ascii="Garamond" w:hAnsi="Garamond"/>
          <w:sz w:val="24"/>
          <w:szCs w:val="24"/>
        </w:rPr>
        <w:t>, Ministria e Infrastrukturës dhe Energjisë</w:t>
      </w:r>
      <w:r w:rsidR="00E66AC3" w:rsidRPr="007E440B">
        <w:rPr>
          <w:rFonts w:ascii="Garamond" w:hAnsi="Garamond"/>
          <w:sz w:val="24"/>
          <w:szCs w:val="24"/>
        </w:rPr>
        <w:t>,</w:t>
      </w:r>
      <w:r w:rsidRPr="007E440B">
        <w:rPr>
          <w:rFonts w:ascii="Garamond" w:hAnsi="Garamond"/>
          <w:sz w:val="24"/>
          <w:szCs w:val="24"/>
        </w:rPr>
        <w:t xml:space="preserve"> </w:t>
      </w:r>
      <w:r w:rsidR="00E66AC3" w:rsidRPr="007E440B">
        <w:rPr>
          <w:rFonts w:ascii="Garamond" w:hAnsi="Garamond"/>
          <w:sz w:val="24"/>
          <w:szCs w:val="24"/>
        </w:rPr>
        <w:t>Ministria e Bujq</w:t>
      </w:r>
      <w:r w:rsidR="00DF3FC9" w:rsidRPr="007E440B">
        <w:rPr>
          <w:rFonts w:ascii="Garamond" w:hAnsi="Garamond"/>
          <w:sz w:val="24"/>
          <w:szCs w:val="24"/>
        </w:rPr>
        <w:t>ë</w:t>
      </w:r>
      <w:r w:rsidR="00E66AC3" w:rsidRPr="007E440B">
        <w:rPr>
          <w:rFonts w:ascii="Garamond" w:hAnsi="Garamond"/>
          <w:sz w:val="24"/>
          <w:szCs w:val="24"/>
        </w:rPr>
        <w:t>sis</w:t>
      </w:r>
      <w:r w:rsidR="00DF3FC9" w:rsidRPr="007E440B">
        <w:rPr>
          <w:rFonts w:ascii="Garamond" w:hAnsi="Garamond"/>
          <w:sz w:val="24"/>
          <w:szCs w:val="24"/>
        </w:rPr>
        <w:t>ë</w:t>
      </w:r>
      <w:r w:rsidR="00DF2440">
        <w:rPr>
          <w:rFonts w:ascii="Garamond" w:hAnsi="Garamond"/>
          <w:sz w:val="24"/>
          <w:szCs w:val="24"/>
        </w:rPr>
        <w:t xml:space="preserve"> dhe Zhvillimit R</w:t>
      </w:r>
      <w:r w:rsidR="00E66AC3" w:rsidRPr="007E440B">
        <w:rPr>
          <w:rFonts w:ascii="Garamond" w:hAnsi="Garamond"/>
          <w:sz w:val="24"/>
          <w:szCs w:val="24"/>
        </w:rPr>
        <w:t xml:space="preserve">ural, </w:t>
      </w:r>
      <w:r w:rsidRPr="007E440B">
        <w:rPr>
          <w:rFonts w:ascii="Garamond" w:hAnsi="Garamond"/>
          <w:sz w:val="24"/>
          <w:szCs w:val="24"/>
        </w:rPr>
        <w:t>Agjencia Kombëtare e Burimeve Natyrore</w:t>
      </w:r>
      <w:r w:rsidR="00E66AC3" w:rsidRPr="007E440B">
        <w:rPr>
          <w:rFonts w:ascii="Garamond" w:hAnsi="Garamond"/>
          <w:sz w:val="24"/>
          <w:szCs w:val="24"/>
        </w:rPr>
        <w:t xml:space="preserve"> dhe</w:t>
      </w:r>
      <w:r w:rsidRPr="007E440B">
        <w:rPr>
          <w:rFonts w:ascii="Garamond" w:hAnsi="Garamond"/>
          <w:sz w:val="24"/>
          <w:szCs w:val="24"/>
        </w:rPr>
        <w:t xml:space="preserve"> </w:t>
      </w:r>
      <w:r w:rsidR="00E66AC3" w:rsidRPr="007E440B">
        <w:rPr>
          <w:rFonts w:ascii="Garamond" w:hAnsi="Garamond"/>
          <w:sz w:val="24"/>
          <w:szCs w:val="24"/>
        </w:rPr>
        <w:t xml:space="preserve">Korporata Elektroenergjetike Shqiptare, </w:t>
      </w:r>
      <w:r w:rsidRPr="007E440B">
        <w:rPr>
          <w:rFonts w:ascii="Garamond" w:hAnsi="Garamond"/>
          <w:sz w:val="24"/>
          <w:szCs w:val="24"/>
        </w:rPr>
        <w:t xml:space="preserve">të </w:t>
      </w:r>
      <w:r w:rsidR="004930A5" w:rsidRPr="007E440B">
        <w:rPr>
          <w:rFonts w:ascii="Garamond" w:hAnsi="Garamond"/>
          <w:sz w:val="24"/>
          <w:szCs w:val="24"/>
        </w:rPr>
        <w:t xml:space="preserve">hedhin dhe </w:t>
      </w:r>
      <w:r w:rsidR="00DF2440">
        <w:rPr>
          <w:rFonts w:ascii="Garamond" w:hAnsi="Garamond"/>
          <w:sz w:val="24"/>
          <w:szCs w:val="24"/>
        </w:rPr>
        <w:t xml:space="preserve">të </w:t>
      </w:r>
      <w:r w:rsidR="004930A5" w:rsidRPr="007E440B">
        <w:rPr>
          <w:rFonts w:ascii="Garamond" w:hAnsi="Garamond"/>
          <w:sz w:val="24"/>
          <w:szCs w:val="24"/>
        </w:rPr>
        <w:t>përditësojnë</w:t>
      </w:r>
      <w:r w:rsidRPr="007E440B">
        <w:rPr>
          <w:rFonts w:ascii="Garamond" w:hAnsi="Garamond"/>
          <w:sz w:val="24"/>
          <w:szCs w:val="24"/>
        </w:rPr>
        <w:t xml:space="preserve"> të dhënat e përdoruesve të burimeve ujore</w:t>
      </w:r>
      <w:r w:rsidR="008870AC">
        <w:rPr>
          <w:rFonts w:ascii="Garamond" w:hAnsi="Garamond"/>
          <w:sz w:val="24"/>
          <w:szCs w:val="24"/>
        </w:rPr>
        <w:t>,</w:t>
      </w:r>
      <w:r w:rsidRPr="007E440B">
        <w:rPr>
          <w:rFonts w:ascii="Garamond" w:hAnsi="Garamond"/>
          <w:sz w:val="24"/>
          <w:szCs w:val="24"/>
        </w:rPr>
        <w:t xml:space="preserve"> sipas qëllimit të përdorimit dhe bazuar në planet e menaxhimit të baseneve ujore.</w:t>
      </w:r>
    </w:p>
    <w:p w14:paraId="264C0027" w14:textId="510AEB73" w:rsidR="007D517E" w:rsidRPr="00436292" w:rsidRDefault="00006FF9" w:rsidP="007E440B">
      <w:pPr>
        <w:spacing w:after="0" w:line="240" w:lineRule="auto"/>
        <w:ind w:firstLine="284"/>
        <w:jc w:val="both"/>
        <w:rPr>
          <w:rFonts w:ascii="Garamond" w:hAnsi="Garamond"/>
          <w:i/>
          <w:sz w:val="24"/>
          <w:szCs w:val="24"/>
        </w:rPr>
      </w:pPr>
      <w:r w:rsidRPr="007E440B">
        <w:rPr>
          <w:rFonts w:ascii="Garamond" w:hAnsi="Garamond"/>
          <w:sz w:val="24"/>
          <w:szCs w:val="24"/>
        </w:rPr>
        <w:t>6</w:t>
      </w:r>
      <w:r w:rsidR="005633AB">
        <w:rPr>
          <w:rFonts w:ascii="Garamond" w:hAnsi="Garamond"/>
          <w:sz w:val="24"/>
          <w:szCs w:val="24"/>
        </w:rPr>
        <w:t xml:space="preserve">. </w:t>
      </w:r>
      <w:r w:rsidR="00573039" w:rsidRPr="007E440B">
        <w:rPr>
          <w:rFonts w:ascii="Garamond" w:hAnsi="Garamond"/>
          <w:sz w:val="24"/>
          <w:szCs w:val="24"/>
        </w:rPr>
        <w:t xml:space="preserve">Struktura e ujit </w:t>
      </w:r>
      <w:r w:rsidR="00573039" w:rsidRPr="00436292">
        <w:rPr>
          <w:rFonts w:ascii="Garamond" w:hAnsi="Garamond"/>
          <w:i/>
          <w:sz w:val="24"/>
          <w:szCs w:val="24"/>
        </w:rPr>
        <w:t>(</w:t>
      </w:r>
      <w:r w:rsidR="00642E00" w:rsidRPr="00436292">
        <w:rPr>
          <w:rFonts w:ascii="Garamond" w:hAnsi="Garamond"/>
          <w:i/>
          <w:sz w:val="24"/>
          <w:szCs w:val="24"/>
        </w:rPr>
        <w:t>W</w:t>
      </w:r>
      <w:r w:rsidR="002D15EF" w:rsidRPr="00436292">
        <w:rPr>
          <w:rFonts w:ascii="Garamond" w:hAnsi="Garamond"/>
          <w:i/>
          <w:sz w:val="24"/>
          <w:szCs w:val="24"/>
        </w:rPr>
        <w:t>ater</w:t>
      </w:r>
      <w:r w:rsidR="00573039" w:rsidRPr="00436292">
        <w:rPr>
          <w:rFonts w:ascii="Garamond" w:hAnsi="Garamond"/>
          <w:i/>
          <w:sz w:val="24"/>
          <w:szCs w:val="24"/>
        </w:rPr>
        <w:t xml:space="preserve"> structure)</w:t>
      </w:r>
    </w:p>
    <w:p w14:paraId="264C0028" w14:textId="683F058B"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Për treguesit e fushës së strukturës së burimeve ujore dhe të nëntregues</w:t>
      </w:r>
      <w:r w:rsidR="008870AC">
        <w:rPr>
          <w:rFonts w:ascii="Garamond" w:hAnsi="Garamond"/>
          <w:sz w:val="24"/>
          <w:szCs w:val="24"/>
        </w:rPr>
        <w:t>ve të trupave ujorë, të shprehur</w:t>
      </w:r>
      <w:r w:rsidRPr="007E440B">
        <w:rPr>
          <w:rFonts w:ascii="Garamond" w:hAnsi="Garamond"/>
          <w:sz w:val="24"/>
          <w:szCs w:val="24"/>
        </w:rPr>
        <w:t xml:space="preserve"> në pik</w:t>
      </w:r>
      <w:r w:rsidR="008870AC">
        <w:rPr>
          <w:rFonts w:ascii="Garamond" w:hAnsi="Garamond"/>
          <w:sz w:val="24"/>
          <w:szCs w:val="24"/>
        </w:rPr>
        <w:t>at</w:t>
      </w:r>
      <w:r w:rsidRPr="007E440B">
        <w:rPr>
          <w:rFonts w:ascii="Garamond" w:hAnsi="Garamond"/>
          <w:sz w:val="24"/>
          <w:szCs w:val="24"/>
        </w:rPr>
        <w:t xml:space="preserve"> 6.1 dhe 6.b </w:t>
      </w:r>
      <w:r w:rsidR="00611591" w:rsidRPr="007E440B">
        <w:rPr>
          <w:rFonts w:ascii="Garamond" w:hAnsi="Garamond"/>
          <w:sz w:val="24"/>
          <w:szCs w:val="24"/>
        </w:rPr>
        <w:t>të k</w:t>
      </w:r>
      <w:r w:rsidR="00F73CAC" w:rsidRPr="007E440B">
        <w:rPr>
          <w:rFonts w:ascii="Garamond" w:hAnsi="Garamond"/>
          <w:sz w:val="24"/>
          <w:szCs w:val="24"/>
        </w:rPr>
        <w:t xml:space="preserve">reut I të kësaj shtojce, </w:t>
      </w:r>
      <w:r w:rsidRPr="007E440B">
        <w:rPr>
          <w:rFonts w:ascii="Garamond" w:hAnsi="Garamond"/>
          <w:sz w:val="24"/>
          <w:szCs w:val="24"/>
        </w:rPr>
        <w:t>ngarkohe</w:t>
      </w:r>
      <w:r w:rsidR="00F77BA8" w:rsidRPr="007E440B">
        <w:rPr>
          <w:rFonts w:ascii="Garamond" w:hAnsi="Garamond"/>
          <w:sz w:val="24"/>
          <w:szCs w:val="24"/>
        </w:rPr>
        <w:t>n</w:t>
      </w:r>
      <w:r w:rsidRPr="007E440B">
        <w:rPr>
          <w:rFonts w:ascii="Garamond" w:hAnsi="Garamond"/>
          <w:sz w:val="24"/>
          <w:szCs w:val="24"/>
        </w:rPr>
        <w:t xml:space="preserve"> Ministri</w:t>
      </w:r>
      <w:r w:rsidR="00B6166F" w:rsidRPr="007E440B">
        <w:rPr>
          <w:rFonts w:ascii="Garamond" w:hAnsi="Garamond"/>
          <w:sz w:val="24"/>
          <w:szCs w:val="24"/>
        </w:rPr>
        <w:t>a</w:t>
      </w:r>
      <w:r w:rsidRPr="007E440B">
        <w:rPr>
          <w:rFonts w:ascii="Garamond" w:hAnsi="Garamond"/>
          <w:sz w:val="24"/>
          <w:szCs w:val="24"/>
        </w:rPr>
        <w:t xml:space="preserve"> </w:t>
      </w:r>
      <w:r w:rsidR="00B6166F" w:rsidRPr="007E440B">
        <w:rPr>
          <w:rFonts w:ascii="Garamond" w:hAnsi="Garamond"/>
          <w:sz w:val="24"/>
          <w:szCs w:val="24"/>
        </w:rPr>
        <w:t>e</w:t>
      </w:r>
      <w:r w:rsidRPr="007E440B">
        <w:rPr>
          <w:rFonts w:ascii="Garamond" w:hAnsi="Garamond"/>
          <w:sz w:val="24"/>
          <w:szCs w:val="24"/>
        </w:rPr>
        <w:t xml:space="preserve"> Bujqësisë dhe Zhvillimit Rural (</w:t>
      </w:r>
      <w:r w:rsidR="00B6166F" w:rsidRPr="007E440B">
        <w:rPr>
          <w:rFonts w:ascii="Garamond" w:hAnsi="Garamond"/>
          <w:sz w:val="24"/>
          <w:szCs w:val="24"/>
        </w:rPr>
        <w:t>përfshirë</w:t>
      </w:r>
      <w:r w:rsidRPr="007E440B">
        <w:rPr>
          <w:rFonts w:ascii="Garamond" w:hAnsi="Garamond"/>
          <w:sz w:val="24"/>
          <w:szCs w:val="24"/>
        </w:rPr>
        <w:t xml:space="preserve"> institucione</w:t>
      </w:r>
      <w:r w:rsidR="00B6166F" w:rsidRPr="007E440B">
        <w:rPr>
          <w:rFonts w:ascii="Garamond" w:hAnsi="Garamond"/>
          <w:sz w:val="24"/>
          <w:szCs w:val="24"/>
        </w:rPr>
        <w:t>t</w:t>
      </w:r>
      <w:r w:rsidRPr="007E440B">
        <w:rPr>
          <w:rFonts w:ascii="Garamond" w:hAnsi="Garamond"/>
          <w:sz w:val="24"/>
          <w:szCs w:val="24"/>
        </w:rPr>
        <w:t xml:space="preserve"> </w:t>
      </w:r>
      <w:r w:rsidR="00B6166F" w:rsidRPr="007E440B">
        <w:rPr>
          <w:rFonts w:ascii="Garamond" w:hAnsi="Garamond"/>
          <w:sz w:val="24"/>
          <w:szCs w:val="24"/>
        </w:rPr>
        <w:t>e</w:t>
      </w:r>
      <w:r w:rsidRPr="007E440B">
        <w:rPr>
          <w:rFonts w:ascii="Garamond" w:hAnsi="Garamond"/>
          <w:sz w:val="24"/>
          <w:szCs w:val="24"/>
        </w:rPr>
        <w:t xml:space="preserve"> varësisë) dhe </w:t>
      </w:r>
      <w:r w:rsidR="00BC33E5" w:rsidRPr="007E440B">
        <w:rPr>
          <w:rFonts w:ascii="Garamond" w:hAnsi="Garamond"/>
          <w:sz w:val="24"/>
          <w:szCs w:val="24"/>
        </w:rPr>
        <w:t>bashkitë</w:t>
      </w:r>
      <w:r w:rsidR="00711590" w:rsidRPr="007E440B">
        <w:rPr>
          <w:rFonts w:ascii="Garamond" w:hAnsi="Garamond"/>
          <w:sz w:val="24"/>
          <w:szCs w:val="24"/>
        </w:rPr>
        <w:t>,</w:t>
      </w:r>
      <w:r w:rsidR="00DF3FC9" w:rsidRPr="007E440B">
        <w:rPr>
          <w:rFonts w:ascii="Garamond" w:hAnsi="Garamond"/>
          <w:sz w:val="24"/>
          <w:szCs w:val="24"/>
        </w:rPr>
        <w:t xml:space="preserve"> </w:t>
      </w:r>
      <w:r w:rsidRPr="007E440B">
        <w:rPr>
          <w:rFonts w:ascii="Garamond" w:hAnsi="Garamond"/>
          <w:sz w:val="24"/>
          <w:szCs w:val="24"/>
        </w:rPr>
        <w:t xml:space="preserve">të </w:t>
      </w:r>
      <w:r w:rsidR="004930A5" w:rsidRPr="007E440B">
        <w:rPr>
          <w:rFonts w:ascii="Garamond" w:hAnsi="Garamond"/>
          <w:sz w:val="24"/>
          <w:szCs w:val="24"/>
        </w:rPr>
        <w:t xml:space="preserve">hedhin dhe </w:t>
      </w:r>
      <w:r w:rsidR="00BC33E5">
        <w:rPr>
          <w:rFonts w:ascii="Garamond" w:hAnsi="Garamond"/>
          <w:sz w:val="24"/>
          <w:szCs w:val="24"/>
        </w:rPr>
        <w:t xml:space="preserve">të </w:t>
      </w:r>
      <w:r w:rsidR="004930A5" w:rsidRPr="007E440B">
        <w:rPr>
          <w:rFonts w:ascii="Garamond" w:hAnsi="Garamond"/>
          <w:sz w:val="24"/>
          <w:szCs w:val="24"/>
        </w:rPr>
        <w:t>përditësojnë</w:t>
      </w:r>
      <w:r w:rsidRPr="007E440B">
        <w:rPr>
          <w:rFonts w:ascii="Garamond" w:hAnsi="Garamond"/>
          <w:sz w:val="24"/>
          <w:szCs w:val="24"/>
        </w:rPr>
        <w:t xml:space="preserve"> të dhënat e strukturës së ujërave</w:t>
      </w:r>
      <w:r w:rsidR="006B5BFE">
        <w:rPr>
          <w:rFonts w:ascii="Garamond" w:hAnsi="Garamond"/>
          <w:sz w:val="24"/>
          <w:szCs w:val="24"/>
        </w:rPr>
        <w:t>,</w:t>
      </w:r>
      <w:r w:rsidRPr="007E440B">
        <w:rPr>
          <w:rFonts w:ascii="Garamond" w:hAnsi="Garamond"/>
          <w:sz w:val="24"/>
          <w:szCs w:val="24"/>
        </w:rPr>
        <w:t xml:space="preserve"> sipas vendndodhjes së tyre dhe qëllimit të ndërtimit të këtyre strukturave në hapësirën gjeografike të baseneve ujore.</w:t>
      </w:r>
    </w:p>
    <w:p w14:paraId="264C0029" w14:textId="70E5D2B7" w:rsidR="007D517E" w:rsidRPr="007E440B" w:rsidRDefault="00006FF9" w:rsidP="007E440B">
      <w:pPr>
        <w:spacing w:after="0" w:line="240" w:lineRule="auto"/>
        <w:ind w:firstLine="284"/>
        <w:jc w:val="both"/>
        <w:rPr>
          <w:rFonts w:ascii="Garamond" w:hAnsi="Garamond"/>
          <w:sz w:val="24"/>
          <w:szCs w:val="24"/>
        </w:rPr>
      </w:pPr>
      <w:r w:rsidRPr="007E440B">
        <w:rPr>
          <w:rFonts w:ascii="Garamond" w:hAnsi="Garamond"/>
          <w:sz w:val="24"/>
          <w:szCs w:val="24"/>
        </w:rPr>
        <w:t>7</w:t>
      </w:r>
      <w:r w:rsidR="005633AB">
        <w:rPr>
          <w:rFonts w:ascii="Garamond" w:hAnsi="Garamond"/>
          <w:sz w:val="24"/>
          <w:szCs w:val="24"/>
        </w:rPr>
        <w:t xml:space="preserve">. </w:t>
      </w:r>
      <w:r w:rsidR="00573039" w:rsidRPr="007E440B">
        <w:rPr>
          <w:rFonts w:ascii="Garamond" w:hAnsi="Garamond"/>
          <w:sz w:val="24"/>
          <w:szCs w:val="24"/>
        </w:rPr>
        <w:t xml:space="preserve">Topografia </w:t>
      </w:r>
      <w:r w:rsidR="0041561C">
        <w:rPr>
          <w:rFonts w:ascii="Garamond" w:hAnsi="Garamond"/>
          <w:sz w:val="24"/>
          <w:szCs w:val="24"/>
        </w:rPr>
        <w:t>dhe</w:t>
      </w:r>
      <w:r w:rsidR="00573039" w:rsidRPr="007E440B">
        <w:rPr>
          <w:rFonts w:ascii="Garamond" w:hAnsi="Garamond"/>
          <w:sz w:val="24"/>
          <w:szCs w:val="24"/>
        </w:rPr>
        <w:t xml:space="preserve"> toka </w:t>
      </w:r>
      <w:r w:rsidR="00573039" w:rsidRPr="0041561C">
        <w:rPr>
          <w:rFonts w:ascii="Garamond" w:hAnsi="Garamond"/>
          <w:i/>
          <w:sz w:val="24"/>
          <w:szCs w:val="24"/>
        </w:rPr>
        <w:t xml:space="preserve">(Topographic </w:t>
      </w:r>
      <w:r w:rsidR="00573039" w:rsidRPr="006B5BFE">
        <w:rPr>
          <w:rFonts w:ascii="Times New Roman" w:hAnsi="Times New Roman"/>
          <w:i/>
          <w:sz w:val="24"/>
          <w:szCs w:val="24"/>
        </w:rPr>
        <w:t>&amp;</w:t>
      </w:r>
      <w:r w:rsidR="00573039" w:rsidRPr="0041561C">
        <w:rPr>
          <w:rFonts w:ascii="Garamond" w:hAnsi="Garamond"/>
          <w:i/>
          <w:sz w:val="24"/>
          <w:szCs w:val="24"/>
        </w:rPr>
        <w:t xml:space="preserve"> land)</w:t>
      </w:r>
    </w:p>
    <w:p w14:paraId="264C002A" w14:textId="6324CC47" w:rsidR="007D517E" w:rsidRPr="007E440B" w:rsidRDefault="007D517E" w:rsidP="007E440B">
      <w:pPr>
        <w:spacing w:after="0" w:line="240" w:lineRule="auto"/>
        <w:ind w:firstLine="284"/>
        <w:jc w:val="both"/>
        <w:rPr>
          <w:rFonts w:ascii="Garamond" w:hAnsi="Garamond"/>
          <w:sz w:val="24"/>
          <w:szCs w:val="24"/>
        </w:rPr>
      </w:pPr>
      <w:r w:rsidRPr="007E440B">
        <w:rPr>
          <w:rFonts w:ascii="Garamond" w:hAnsi="Garamond"/>
          <w:sz w:val="24"/>
          <w:szCs w:val="24"/>
        </w:rPr>
        <w:t xml:space="preserve">Për treguesit e fushës së topografisë dhe </w:t>
      </w:r>
      <w:r w:rsidR="004F3063">
        <w:rPr>
          <w:rFonts w:ascii="Garamond" w:hAnsi="Garamond"/>
          <w:sz w:val="24"/>
          <w:szCs w:val="24"/>
        </w:rPr>
        <w:t xml:space="preserve">të </w:t>
      </w:r>
      <w:r w:rsidRPr="007E440B">
        <w:rPr>
          <w:rFonts w:ascii="Garamond" w:hAnsi="Garamond"/>
          <w:sz w:val="24"/>
          <w:szCs w:val="24"/>
        </w:rPr>
        <w:t>kufizimit gjeohapësinor dhe të nëntreguesve respektiv</w:t>
      </w:r>
      <w:r w:rsidR="00953504">
        <w:rPr>
          <w:rFonts w:ascii="Garamond" w:hAnsi="Garamond"/>
          <w:sz w:val="24"/>
          <w:szCs w:val="24"/>
        </w:rPr>
        <w:t>ë</w:t>
      </w:r>
      <w:r w:rsidRPr="007E440B">
        <w:rPr>
          <w:rFonts w:ascii="Garamond" w:hAnsi="Garamond"/>
          <w:sz w:val="24"/>
          <w:szCs w:val="24"/>
        </w:rPr>
        <w:t xml:space="preserve"> të burimeve ujor</w:t>
      </w:r>
      <w:r w:rsidR="00953504">
        <w:rPr>
          <w:rFonts w:ascii="Garamond" w:hAnsi="Garamond"/>
          <w:sz w:val="24"/>
          <w:szCs w:val="24"/>
        </w:rPr>
        <w:t>e,</w:t>
      </w:r>
      <w:r w:rsidRPr="007E440B">
        <w:rPr>
          <w:rFonts w:ascii="Garamond" w:hAnsi="Garamond"/>
          <w:sz w:val="24"/>
          <w:szCs w:val="24"/>
        </w:rPr>
        <w:t xml:space="preserve"> të shprehur në pik</w:t>
      </w:r>
      <w:r w:rsidR="00953504">
        <w:rPr>
          <w:rFonts w:ascii="Garamond" w:hAnsi="Garamond"/>
          <w:sz w:val="24"/>
          <w:szCs w:val="24"/>
        </w:rPr>
        <w:t>at</w:t>
      </w:r>
      <w:r w:rsidRPr="007E440B">
        <w:rPr>
          <w:rFonts w:ascii="Garamond" w:hAnsi="Garamond"/>
          <w:sz w:val="24"/>
          <w:szCs w:val="24"/>
        </w:rPr>
        <w:t xml:space="preserve"> 7.a, 7.b, 7.c, 7.d, 7.e </w:t>
      </w:r>
      <w:r w:rsidR="00611591" w:rsidRPr="007E440B">
        <w:rPr>
          <w:rFonts w:ascii="Garamond" w:hAnsi="Garamond"/>
          <w:sz w:val="24"/>
          <w:szCs w:val="24"/>
        </w:rPr>
        <w:t>të k</w:t>
      </w:r>
      <w:r w:rsidR="00F73CAC" w:rsidRPr="007E440B">
        <w:rPr>
          <w:rFonts w:ascii="Garamond" w:hAnsi="Garamond"/>
          <w:sz w:val="24"/>
          <w:szCs w:val="24"/>
        </w:rPr>
        <w:t xml:space="preserve">reut I të kësaj shtojce, </w:t>
      </w:r>
      <w:r w:rsidRPr="007E440B">
        <w:rPr>
          <w:rFonts w:ascii="Garamond" w:hAnsi="Garamond"/>
          <w:sz w:val="24"/>
          <w:szCs w:val="24"/>
        </w:rPr>
        <w:t>ngarkohet AMBU-</w:t>
      </w:r>
      <w:r w:rsidR="00876BFA" w:rsidRPr="007E440B">
        <w:rPr>
          <w:rFonts w:ascii="Garamond" w:hAnsi="Garamond"/>
          <w:sz w:val="24"/>
          <w:szCs w:val="24"/>
        </w:rPr>
        <w:t>ja</w:t>
      </w:r>
      <w:r w:rsidRPr="007E440B">
        <w:rPr>
          <w:rFonts w:ascii="Garamond" w:hAnsi="Garamond"/>
          <w:sz w:val="24"/>
          <w:szCs w:val="24"/>
        </w:rPr>
        <w:t xml:space="preserve"> në bashkëpunim me ASIG</w:t>
      </w:r>
      <w:r w:rsidR="00F73CAC" w:rsidRPr="007E440B">
        <w:rPr>
          <w:rFonts w:ascii="Garamond" w:hAnsi="Garamond"/>
          <w:sz w:val="24"/>
          <w:szCs w:val="24"/>
        </w:rPr>
        <w:t>-un,</w:t>
      </w:r>
      <w:r w:rsidRPr="007E440B">
        <w:rPr>
          <w:rFonts w:ascii="Garamond" w:hAnsi="Garamond"/>
          <w:sz w:val="24"/>
          <w:szCs w:val="24"/>
        </w:rPr>
        <w:t xml:space="preserve"> të </w:t>
      </w:r>
      <w:r w:rsidR="004930A5" w:rsidRPr="007E440B">
        <w:rPr>
          <w:rFonts w:ascii="Garamond" w:hAnsi="Garamond"/>
          <w:sz w:val="24"/>
          <w:szCs w:val="24"/>
        </w:rPr>
        <w:t>hedhin dhe</w:t>
      </w:r>
      <w:r w:rsidR="00FF09B3">
        <w:rPr>
          <w:rFonts w:ascii="Garamond" w:hAnsi="Garamond"/>
          <w:sz w:val="24"/>
          <w:szCs w:val="24"/>
        </w:rPr>
        <w:t xml:space="preserve"> të</w:t>
      </w:r>
      <w:r w:rsidR="004930A5" w:rsidRPr="007E440B">
        <w:rPr>
          <w:rFonts w:ascii="Garamond" w:hAnsi="Garamond"/>
          <w:sz w:val="24"/>
          <w:szCs w:val="24"/>
        </w:rPr>
        <w:t xml:space="preserve"> përditësojnë</w:t>
      </w:r>
      <w:r w:rsidRPr="007E440B">
        <w:rPr>
          <w:rFonts w:ascii="Garamond" w:hAnsi="Garamond"/>
          <w:sz w:val="24"/>
          <w:szCs w:val="24"/>
        </w:rPr>
        <w:t xml:space="preserve"> të dhënat e topografisë dhe kufizimit gjeohapësinor të burimeve ujore.</w:t>
      </w:r>
    </w:p>
    <w:p w14:paraId="264C002C" w14:textId="2014A3A3" w:rsidR="007D517E" w:rsidRPr="007E440B" w:rsidRDefault="006E17CA" w:rsidP="007E440B">
      <w:pPr>
        <w:spacing w:after="0" w:line="240" w:lineRule="auto"/>
        <w:ind w:firstLine="284"/>
        <w:jc w:val="both"/>
        <w:rPr>
          <w:rFonts w:ascii="Garamond" w:hAnsi="Garamond"/>
          <w:sz w:val="24"/>
          <w:szCs w:val="24"/>
        </w:rPr>
      </w:pPr>
      <w:r>
        <w:rPr>
          <w:rFonts w:ascii="Garamond" w:hAnsi="Garamond"/>
          <w:sz w:val="24"/>
          <w:szCs w:val="24"/>
        </w:rPr>
        <w:t xml:space="preserve">III. </w:t>
      </w:r>
      <w:r w:rsidRPr="007E440B">
        <w:rPr>
          <w:rFonts w:ascii="Garamond" w:hAnsi="Garamond"/>
          <w:sz w:val="24"/>
          <w:szCs w:val="24"/>
        </w:rPr>
        <w:t>STANDARDET E GJENERIMIT TË TË DHË</w:t>
      </w:r>
      <w:r>
        <w:rPr>
          <w:rFonts w:ascii="Garamond" w:hAnsi="Garamond"/>
          <w:sz w:val="24"/>
          <w:szCs w:val="24"/>
        </w:rPr>
        <w:t>NAVE SIPAS FUSHAVE TË KADASTRËS</w:t>
      </w:r>
    </w:p>
    <w:p w14:paraId="264C002D" w14:textId="5DB67494" w:rsidR="007D517E" w:rsidRPr="007E440B" w:rsidRDefault="005E78E7" w:rsidP="007E440B">
      <w:pPr>
        <w:spacing w:after="0" w:line="240" w:lineRule="auto"/>
        <w:ind w:firstLine="284"/>
        <w:jc w:val="both"/>
        <w:rPr>
          <w:rFonts w:ascii="Garamond" w:hAnsi="Garamond"/>
          <w:sz w:val="24"/>
          <w:szCs w:val="24"/>
        </w:rPr>
      </w:pPr>
      <w:r w:rsidRPr="007E440B">
        <w:rPr>
          <w:rFonts w:ascii="Garamond" w:hAnsi="Garamond"/>
          <w:sz w:val="24"/>
          <w:szCs w:val="24"/>
        </w:rPr>
        <w:t>Treguesit e sistemit të Kadastrës</w:t>
      </w:r>
      <w:r w:rsidR="007D517E" w:rsidRPr="007E440B">
        <w:rPr>
          <w:rFonts w:ascii="Garamond" w:hAnsi="Garamond"/>
          <w:sz w:val="24"/>
          <w:szCs w:val="24"/>
        </w:rPr>
        <w:t xml:space="preserve"> janë të dhëna që gjenerohen nga institucionet respektive</w:t>
      </w:r>
      <w:r w:rsidR="006E17CA">
        <w:rPr>
          <w:rFonts w:ascii="Garamond" w:hAnsi="Garamond"/>
          <w:sz w:val="24"/>
          <w:szCs w:val="24"/>
        </w:rPr>
        <w:t>,</w:t>
      </w:r>
      <w:r w:rsidR="007D517E" w:rsidRPr="007E440B">
        <w:rPr>
          <w:rFonts w:ascii="Garamond" w:hAnsi="Garamond"/>
          <w:sz w:val="24"/>
          <w:szCs w:val="24"/>
        </w:rPr>
        <w:t xml:space="preserve"> sipas fushave të përcaktuara në kadastër</w:t>
      </w:r>
      <w:r w:rsidR="00611591" w:rsidRPr="007E440B">
        <w:rPr>
          <w:rFonts w:ascii="Garamond" w:hAnsi="Garamond"/>
          <w:sz w:val="24"/>
          <w:szCs w:val="24"/>
        </w:rPr>
        <w:t>,</w:t>
      </w:r>
      <w:r w:rsidR="007D517E" w:rsidRPr="007E440B">
        <w:rPr>
          <w:rFonts w:ascii="Garamond" w:hAnsi="Garamond"/>
          <w:sz w:val="24"/>
          <w:szCs w:val="24"/>
        </w:rPr>
        <w:t xml:space="preserve"> si dhe në përputhje me standardet që janë përcaktuar në Programet Kombëtare të Monitorimit të ujërave nëntokësor</w:t>
      </w:r>
      <w:r w:rsidR="006E17CA">
        <w:rPr>
          <w:rFonts w:ascii="Garamond" w:hAnsi="Garamond"/>
          <w:sz w:val="24"/>
          <w:szCs w:val="24"/>
        </w:rPr>
        <w:t>e</w:t>
      </w:r>
      <w:r w:rsidR="007D517E" w:rsidRPr="007E440B">
        <w:rPr>
          <w:rFonts w:ascii="Garamond" w:hAnsi="Garamond"/>
          <w:sz w:val="24"/>
          <w:szCs w:val="24"/>
        </w:rPr>
        <w:t xml:space="preserve"> dhe sipërfaqësore, të programit të monitorimit të elementeve hidrologjike dhe meteorologjike, si dhe në planet e menaxhimit të baseneve ujore dhe të zonave të mbrojtura brenda baseneve ujore.</w:t>
      </w:r>
    </w:p>
    <w:p w14:paraId="264C002F" w14:textId="28941979" w:rsidR="007D517E" w:rsidRPr="007E440B" w:rsidRDefault="006E17CA" w:rsidP="007E440B">
      <w:pPr>
        <w:spacing w:after="0" w:line="240" w:lineRule="auto"/>
        <w:ind w:firstLine="284"/>
        <w:jc w:val="both"/>
        <w:rPr>
          <w:rFonts w:ascii="Garamond" w:hAnsi="Garamond"/>
          <w:sz w:val="24"/>
          <w:szCs w:val="24"/>
        </w:rPr>
      </w:pPr>
      <w:r>
        <w:rPr>
          <w:rFonts w:ascii="Garamond" w:hAnsi="Garamond"/>
          <w:sz w:val="24"/>
          <w:szCs w:val="24"/>
        </w:rPr>
        <w:t xml:space="preserve">IV. </w:t>
      </w:r>
      <w:r w:rsidRPr="007E440B">
        <w:rPr>
          <w:rFonts w:ascii="Garamond" w:hAnsi="Garamond"/>
          <w:sz w:val="24"/>
          <w:szCs w:val="24"/>
        </w:rPr>
        <w:t>FREKUENCA E PËRDITËSIMIT TË TË DHËNAVE NË KADASTRËS</w:t>
      </w:r>
    </w:p>
    <w:p w14:paraId="264C0030" w14:textId="4EE98D55"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1. </w:t>
      </w:r>
      <w:r w:rsidR="007D517E" w:rsidRPr="007E440B">
        <w:rPr>
          <w:rFonts w:ascii="Garamond" w:hAnsi="Garamond"/>
          <w:sz w:val="24"/>
          <w:szCs w:val="24"/>
        </w:rPr>
        <w:t>Frekuenca e përditësimit të të dhënave “statike”</w:t>
      </w:r>
      <w:r w:rsidR="009B0F3C">
        <w:rPr>
          <w:rFonts w:ascii="Garamond" w:hAnsi="Garamond"/>
          <w:sz w:val="24"/>
          <w:szCs w:val="24"/>
        </w:rPr>
        <w:t>,</w:t>
      </w:r>
      <w:r w:rsidR="007D517E" w:rsidRPr="007E440B">
        <w:rPr>
          <w:rFonts w:ascii="Garamond" w:hAnsi="Garamond"/>
          <w:sz w:val="24"/>
          <w:szCs w:val="24"/>
        </w:rPr>
        <w:t xml:space="preserve"> që lidhen me fushat</w:t>
      </w:r>
      <w:r w:rsidR="00573039" w:rsidRPr="007E440B">
        <w:rPr>
          <w:rFonts w:ascii="Garamond" w:hAnsi="Garamond"/>
          <w:sz w:val="24"/>
          <w:szCs w:val="24"/>
        </w:rPr>
        <w:t>: ujërat sipërfaqësor</w:t>
      </w:r>
      <w:r w:rsidR="009B0F3C">
        <w:rPr>
          <w:rFonts w:ascii="Garamond" w:hAnsi="Garamond"/>
          <w:sz w:val="24"/>
          <w:szCs w:val="24"/>
        </w:rPr>
        <w:t>e</w:t>
      </w:r>
      <w:r w:rsidR="00573039" w:rsidRPr="007E440B">
        <w:rPr>
          <w:rFonts w:ascii="Garamond" w:hAnsi="Garamond"/>
          <w:sz w:val="24"/>
          <w:szCs w:val="24"/>
        </w:rPr>
        <w:t>, ujërat nëntokësor</w:t>
      </w:r>
      <w:r w:rsidR="009B0F3C">
        <w:rPr>
          <w:rFonts w:ascii="Garamond" w:hAnsi="Garamond"/>
          <w:sz w:val="24"/>
          <w:szCs w:val="24"/>
        </w:rPr>
        <w:t>e</w:t>
      </w:r>
      <w:r w:rsidR="00573039" w:rsidRPr="007E440B">
        <w:rPr>
          <w:rFonts w:ascii="Garamond" w:hAnsi="Garamond"/>
          <w:sz w:val="24"/>
          <w:szCs w:val="24"/>
        </w:rPr>
        <w:t xml:space="preserve">, koordinimi i stacioneve të monitorimit, mbrojtja e ujit, përdorimi i ujit, strukturat e ujit dhe topografia </w:t>
      </w:r>
      <w:r w:rsidR="009B0F3C">
        <w:rPr>
          <w:rFonts w:ascii="Garamond" w:hAnsi="Garamond"/>
          <w:sz w:val="24"/>
          <w:szCs w:val="24"/>
        </w:rPr>
        <w:t>dhe</w:t>
      </w:r>
      <w:r w:rsidR="00573039" w:rsidRPr="007E440B">
        <w:rPr>
          <w:rFonts w:ascii="Garamond" w:hAnsi="Garamond"/>
          <w:sz w:val="24"/>
          <w:szCs w:val="24"/>
        </w:rPr>
        <w:t xml:space="preserve"> toka </w:t>
      </w:r>
      <w:r w:rsidR="00573039" w:rsidRPr="0041561C">
        <w:rPr>
          <w:rFonts w:ascii="Garamond" w:hAnsi="Garamond"/>
          <w:i/>
          <w:sz w:val="24"/>
          <w:szCs w:val="24"/>
        </w:rPr>
        <w:t xml:space="preserve">(surface </w:t>
      </w:r>
      <w:r w:rsidR="00611591" w:rsidRPr="0041561C">
        <w:rPr>
          <w:rFonts w:ascii="Garamond" w:hAnsi="Garamond"/>
          <w:i/>
          <w:sz w:val="24"/>
          <w:szCs w:val="24"/>
        </w:rPr>
        <w:t>w</w:t>
      </w:r>
      <w:r w:rsidR="002D15EF" w:rsidRPr="0041561C">
        <w:rPr>
          <w:rFonts w:ascii="Garamond" w:hAnsi="Garamond"/>
          <w:i/>
          <w:sz w:val="24"/>
          <w:szCs w:val="24"/>
        </w:rPr>
        <w:t>ater</w:t>
      </w:r>
      <w:r w:rsidR="00573039" w:rsidRPr="0041561C">
        <w:rPr>
          <w:rFonts w:ascii="Garamond" w:hAnsi="Garamond"/>
          <w:i/>
          <w:sz w:val="24"/>
          <w:szCs w:val="24"/>
        </w:rPr>
        <w:t>, ground</w:t>
      </w:r>
      <w:r w:rsidR="00611591" w:rsidRPr="0041561C">
        <w:rPr>
          <w:rFonts w:ascii="Garamond" w:hAnsi="Garamond"/>
          <w:i/>
          <w:sz w:val="24"/>
          <w:szCs w:val="24"/>
        </w:rPr>
        <w:t>w</w:t>
      </w:r>
      <w:r w:rsidR="002D15EF" w:rsidRPr="0041561C">
        <w:rPr>
          <w:rFonts w:ascii="Garamond" w:hAnsi="Garamond"/>
          <w:i/>
          <w:sz w:val="24"/>
          <w:szCs w:val="24"/>
        </w:rPr>
        <w:t>ater</w:t>
      </w:r>
      <w:r w:rsidR="00573039" w:rsidRPr="0041561C">
        <w:rPr>
          <w:rFonts w:ascii="Garamond" w:hAnsi="Garamond"/>
          <w:i/>
          <w:sz w:val="24"/>
          <w:szCs w:val="24"/>
        </w:rPr>
        <w:t xml:space="preserve">, coordinations of monitorin stations, </w:t>
      </w:r>
      <w:r w:rsidR="00611591" w:rsidRPr="0041561C">
        <w:rPr>
          <w:rFonts w:ascii="Garamond" w:hAnsi="Garamond"/>
          <w:i/>
          <w:sz w:val="24"/>
          <w:szCs w:val="24"/>
        </w:rPr>
        <w:t>w</w:t>
      </w:r>
      <w:r w:rsidR="002D15EF" w:rsidRPr="0041561C">
        <w:rPr>
          <w:rFonts w:ascii="Garamond" w:hAnsi="Garamond"/>
          <w:i/>
          <w:sz w:val="24"/>
          <w:szCs w:val="24"/>
        </w:rPr>
        <w:t>ater</w:t>
      </w:r>
      <w:r w:rsidR="00573039" w:rsidRPr="0041561C">
        <w:rPr>
          <w:rFonts w:ascii="Garamond" w:hAnsi="Garamond"/>
          <w:i/>
          <w:sz w:val="24"/>
          <w:szCs w:val="24"/>
        </w:rPr>
        <w:t xml:space="preserve"> protection, </w:t>
      </w:r>
      <w:r w:rsidR="00611591" w:rsidRPr="0041561C">
        <w:rPr>
          <w:rFonts w:ascii="Garamond" w:hAnsi="Garamond"/>
          <w:i/>
          <w:sz w:val="24"/>
          <w:szCs w:val="24"/>
        </w:rPr>
        <w:t>w</w:t>
      </w:r>
      <w:r w:rsidR="002D15EF" w:rsidRPr="0041561C">
        <w:rPr>
          <w:rFonts w:ascii="Garamond" w:hAnsi="Garamond"/>
          <w:i/>
          <w:sz w:val="24"/>
          <w:szCs w:val="24"/>
        </w:rPr>
        <w:t>ater</w:t>
      </w:r>
      <w:r w:rsidR="00573039" w:rsidRPr="0041561C">
        <w:rPr>
          <w:rFonts w:ascii="Garamond" w:hAnsi="Garamond"/>
          <w:i/>
          <w:sz w:val="24"/>
          <w:szCs w:val="24"/>
        </w:rPr>
        <w:t xml:space="preserve"> usage, </w:t>
      </w:r>
      <w:r w:rsidR="00611591" w:rsidRPr="0041561C">
        <w:rPr>
          <w:rFonts w:ascii="Garamond" w:hAnsi="Garamond"/>
          <w:i/>
          <w:sz w:val="24"/>
          <w:szCs w:val="24"/>
        </w:rPr>
        <w:t>w</w:t>
      </w:r>
      <w:r w:rsidR="002D15EF" w:rsidRPr="0041561C">
        <w:rPr>
          <w:rFonts w:ascii="Garamond" w:hAnsi="Garamond"/>
          <w:i/>
          <w:sz w:val="24"/>
          <w:szCs w:val="24"/>
        </w:rPr>
        <w:t>ater</w:t>
      </w:r>
      <w:r w:rsidR="00573039" w:rsidRPr="0041561C">
        <w:rPr>
          <w:rFonts w:ascii="Garamond" w:hAnsi="Garamond"/>
          <w:i/>
          <w:sz w:val="24"/>
          <w:szCs w:val="24"/>
        </w:rPr>
        <w:t xml:space="preserve"> strukture and topographic</w:t>
      </w:r>
      <w:r w:rsidR="00711590" w:rsidRPr="0041561C">
        <w:rPr>
          <w:rFonts w:ascii="Garamond" w:hAnsi="Garamond"/>
          <w:i/>
          <w:sz w:val="24"/>
          <w:szCs w:val="24"/>
        </w:rPr>
        <w:t xml:space="preserve"> </w:t>
      </w:r>
      <w:r w:rsidR="00573039" w:rsidRPr="00C8245D">
        <w:rPr>
          <w:rFonts w:ascii="Times New Roman" w:hAnsi="Times New Roman"/>
          <w:i/>
          <w:sz w:val="24"/>
          <w:szCs w:val="24"/>
        </w:rPr>
        <w:t>&amp;</w:t>
      </w:r>
      <w:r w:rsidR="00711590" w:rsidRPr="0041561C">
        <w:rPr>
          <w:rFonts w:ascii="Garamond" w:hAnsi="Garamond"/>
          <w:i/>
          <w:sz w:val="24"/>
          <w:szCs w:val="24"/>
        </w:rPr>
        <w:t xml:space="preserve"> </w:t>
      </w:r>
      <w:r w:rsidR="00573039" w:rsidRPr="0041561C">
        <w:rPr>
          <w:rFonts w:ascii="Garamond" w:hAnsi="Garamond"/>
          <w:i/>
          <w:sz w:val="24"/>
          <w:szCs w:val="24"/>
        </w:rPr>
        <w:t>land)</w:t>
      </w:r>
      <w:r w:rsidR="00F73CAC" w:rsidRPr="007E440B">
        <w:rPr>
          <w:rFonts w:ascii="Garamond" w:hAnsi="Garamond"/>
          <w:sz w:val="24"/>
          <w:szCs w:val="24"/>
        </w:rPr>
        <w:t>,</w:t>
      </w:r>
      <w:r w:rsidR="007D517E" w:rsidRPr="007E440B">
        <w:rPr>
          <w:rFonts w:ascii="Garamond" w:hAnsi="Garamond"/>
          <w:sz w:val="24"/>
          <w:szCs w:val="24"/>
        </w:rPr>
        <w:t xml:space="preserve"> është sipas periudhave kohore të përcaktuara në përputhje me kohën e rishikimit të planeve të menaxhimit të baseneve ujore, planeve të menaxhimit të zonave të mbrojtura, të periudhës së vlefshmërisë së të dhënave për përdoruesit e ujërave dhe strukturave të ndërtuara në burimet ujore</w:t>
      </w:r>
      <w:r w:rsidR="00C8245D">
        <w:rPr>
          <w:rFonts w:ascii="Garamond" w:hAnsi="Garamond"/>
          <w:sz w:val="24"/>
          <w:szCs w:val="24"/>
        </w:rPr>
        <w:t>,</w:t>
      </w:r>
      <w:r w:rsidR="007D517E" w:rsidRPr="007E440B">
        <w:rPr>
          <w:rFonts w:ascii="Garamond" w:hAnsi="Garamond"/>
          <w:sz w:val="24"/>
          <w:szCs w:val="24"/>
        </w:rPr>
        <w:t xml:space="preserve"> sipas planeve të shfrytëzimit dhe mirëmbajtjes së tyre.</w:t>
      </w:r>
    </w:p>
    <w:p w14:paraId="264C0031" w14:textId="6A772F32" w:rsidR="007D517E" w:rsidRPr="007E440B" w:rsidRDefault="005633AB" w:rsidP="007E440B">
      <w:pPr>
        <w:spacing w:after="0" w:line="240" w:lineRule="auto"/>
        <w:ind w:firstLine="284"/>
        <w:jc w:val="both"/>
        <w:rPr>
          <w:rFonts w:ascii="Garamond" w:hAnsi="Garamond"/>
          <w:sz w:val="24"/>
          <w:szCs w:val="24"/>
        </w:rPr>
      </w:pPr>
      <w:r>
        <w:rPr>
          <w:rFonts w:ascii="Garamond" w:hAnsi="Garamond"/>
          <w:sz w:val="24"/>
          <w:szCs w:val="24"/>
        </w:rPr>
        <w:t xml:space="preserve">2. </w:t>
      </w:r>
      <w:r w:rsidR="007D517E" w:rsidRPr="007E440B">
        <w:rPr>
          <w:rFonts w:ascii="Garamond" w:hAnsi="Garamond"/>
          <w:sz w:val="24"/>
          <w:szCs w:val="24"/>
        </w:rPr>
        <w:t xml:space="preserve">Frekuenca e përditësimit të të dhënave të monitorimit të sasisë dhe </w:t>
      </w:r>
      <w:r w:rsidR="00054B3C">
        <w:rPr>
          <w:rFonts w:ascii="Garamond" w:hAnsi="Garamond"/>
          <w:sz w:val="24"/>
          <w:szCs w:val="24"/>
        </w:rPr>
        <w:t xml:space="preserve">të </w:t>
      </w:r>
      <w:r w:rsidR="007D517E" w:rsidRPr="007E440B">
        <w:rPr>
          <w:rFonts w:ascii="Garamond" w:hAnsi="Garamond"/>
          <w:sz w:val="24"/>
          <w:szCs w:val="24"/>
        </w:rPr>
        <w:t>cilësisë së trupave ujorë nëntokësor</w:t>
      </w:r>
      <w:r w:rsidR="001E7DB0">
        <w:rPr>
          <w:rFonts w:ascii="Garamond" w:hAnsi="Garamond"/>
          <w:sz w:val="24"/>
          <w:szCs w:val="24"/>
        </w:rPr>
        <w:t>ë</w:t>
      </w:r>
      <w:r w:rsidR="007D517E" w:rsidRPr="007E440B">
        <w:rPr>
          <w:rFonts w:ascii="Garamond" w:hAnsi="Garamond"/>
          <w:sz w:val="24"/>
          <w:szCs w:val="24"/>
        </w:rPr>
        <w:t xml:space="preserve"> dhe sipërfaqësor</w:t>
      </w:r>
      <w:r w:rsidR="001E7DB0">
        <w:rPr>
          <w:rFonts w:ascii="Garamond" w:hAnsi="Garamond"/>
          <w:sz w:val="24"/>
          <w:szCs w:val="24"/>
        </w:rPr>
        <w:t>ë</w:t>
      </w:r>
      <w:r w:rsidR="007D517E" w:rsidRPr="007E440B">
        <w:rPr>
          <w:rFonts w:ascii="Garamond" w:hAnsi="Garamond"/>
          <w:sz w:val="24"/>
          <w:szCs w:val="24"/>
        </w:rPr>
        <w:t xml:space="preserve"> e të treguesve meteorologjik</w:t>
      </w:r>
      <w:r w:rsidR="001E7DB0">
        <w:rPr>
          <w:rFonts w:ascii="Garamond" w:hAnsi="Garamond"/>
          <w:sz w:val="24"/>
          <w:szCs w:val="24"/>
        </w:rPr>
        <w:t>ë</w:t>
      </w:r>
      <w:r w:rsidR="007D517E" w:rsidRPr="007E440B">
        <w:rPr>
          <w:rFonts w:ascii="Garamond" w:hAnsi="Garamond"/>
          <w:sz w:val="24"/>
          <w:szCs w:val="24"/>
        </w:rPr>
        <w:t xml:space="preserve"> dhe hidrologjik</w:t>
      </w:r>
      <w:r w:rsidR="001E7DB0">
        <w:rPr>
          <w:rFonts w:ascii="Garamond" w:hAnsi="Garamond"/>
          <w:sz w:val="24"/>
          <w:szCs w:val="24"/>
        </w:rPr>
        <w:t>ë</w:t>
      </w:r>
      <w:r w:rsidR="007D517E" w:rsidRPr="007E440B">
        <w:rPr>
          <w:rFonts w:ascii="Garamond" w:hAnsi="Garamond"/>
          <w:sz w:val="24"/>
          <w:szCs w:val="24"/>
        </w:rPr>
        <w:t xml:space="preserve"> do të përcaktohen nga programet kombëtare të monitorimit t</w:t>
      </w:r>
      <w:r w:rsidR="00F73CAC" w:rsidRPr="007E440B">
        <w:rPr>
          <w:rFonts w:ascii="Garamond" w:hAnsi="Garamond"/>
          <w:sz w:val="24"/>
          <w:szCs w:val="24"/>
        </w:rPr>
        <w:t>ë ujërave nëntokësore dhe sipër</w:t>
      </w:r>
      <w:r w:rsidR="007D517E" w:rsidRPr="007E440B">
        <w:rPr>
          <w:rFonts w:ascii="Garamond" w:hAnsi="Garamond"/>
          <w:sz w:val="24"/>
          <w:szCs w:val="24"/>
        </w:rPr>
        <w:t>faqësor</w:t>
      </w:r>
      <w:r w:rsidR="001E7DB0">
        <w:rPr>
          <w:rFonts w:ascii="Garamond" w:hAnsi="Garamond"/>
          <w:sz w:val="24"/>
          <w:szCs w:val="24"/>
        </w:rPr>
        <w:t>e</w:t>
      </w:r>
      <w:r w:rsidR="007D517E" w:rsidRPr="007E440B">
        <w:rPr>
          <w:rFonts w:ascii="Garamond" w:hAnsi="Garamond"/>
          <w:sz w:val="24"/>
          <w:szCs w:val="24"/>
        </w:rPr>
        <w:t xml:space="preserve"> dhe të elementeve meteorologjik</w:t>
      </w:r>
      <w:r w:rsidR="00E71623">
        <w:rPr>
          <w:rFonts w:ascii="Garamond" w:hAnsi="Garamond"/>
          <w:sz w:val="24"/>
          <w:szCs w:val="24"/>
        </w:rPr>
        <w:t>e</w:t>
      </w:r>
      <w:r w:rsidR="007D517E" w:rsidRPr="007E440B">
        <w:rPr>
          <w:rFonts w:ascii="Garamond" w:hAnsi="Garamond"/>
          <w:sz w:val="24"/>
          <w:szCs w:val="24"/>
        </w:rPr>
        <w:t xml:space="preserve"> dhe hidrologjik</w:t>
      </w:r>
      <w:r w:rsidR="00E71623">
        <w:rPr>
          <w:rFonts w:ascii="Garamond" w:hAnsi="Garamond"/>
          <w:sz w:val="24"/>
          <w:szCs w:val="24"/>
        </w:rPr>
        <w:t>e</w:t>
      </w:r>
      <w:r w:rsidR="007D517E" w:rsidRPr="007E440B">
        <w:rPr>
          <w:rFonts w:ascii="Garamond" w:hAnsi="Garamond"/>
          <w:sz w:val="24"/>
          <w:szCs w:val="24"/>
        </w:rPr>
        <w:t xml:space="preserve"> të miratuar</w:t>
      </w:r>
      <w:r w:rsidR="00E71623">
        <w:rPr>
          <w:rFonts w:ascii="Garamond" w:hAnsi="Garamond"/>
          <w:sz w:val="24"/>
          <w:szCs w:val="24"/>
        </w:rPr>
        <w:t>a</w:t>
      </w:r>
      <w:r w:rsidR="007D517E" w:rsidRPr="007E440B">
        <w:rPr>
          <w:rFonts w:ascii="Garamond" w:hAnsi="Garamond"/>
          <w:sz w:val="24"/>
          <w:szCs w:val="24"/>
        </w:rPr>
        <w:t xml:space="preserve"> për burimet ujore dhe që do të përcaktohen në marrëveshjet </w:t>
      </w:r>
      <w:r w:rsidR="0086086C" w:rsidRPr="007E440B">
        <w:rPr>
          <w:rFonts w:ascii="Garamond" w:hAnsi="Garamond"/>
          <w:sz w:val="24"/>
          <w:szCs w:val="24"/>
        </w:rPr>
        <w:t>p</w:t>
      </w:r>
      <w:r w:rsidR="003A58E0" w:rsidRPr="007E440B">
        <w:rPr>
          <w:rFonts w:ascii="Garamond" w:hAnsi="Garamond"/>
          <w:sz w:val="24"/>
          <w:szCs w:val="24"/>
        </w:rPr>
        <w:t>ë</w:t>
      </w:r>
      <w:r w:rsidR="0086086C" w:rsidRPr="007E440B">
        <w:rPr>
          <w:rFonts w:ascii="Garamond" w:hAnsi="Garamond"/>
          <w:sz w:val="24"/>
          <w:szCs w:val="24"/>
        </w:rPr>
        <w:t>r popullimin me</w:t>
      </w:r>
      <w:r w:rsidR="007D517E" w:rsidRPr="007E440B">
        <w:rPr>
          <w:rFonts w:ascii="Garamond" w:hAnsi="Garamond"/>
          <w:sz w:val="24"/>
          <w:szCs w:val="24"/>
        </w:rPr>
        <w:t xml:space="preserve"> të dhëna </w:t>
      </w:r>
      <w:r w:rsidR="0086086C" w:rsidRPr="007E440B">
        <w:rPr>
          <w:rFonts w:ascii="Garamond" w:hAnsi="Garamond"/>
          <w:sz w:val="24"/>
          <w:szCs w:val="24"/>
        </w:rPr>
        <w:t>t</w:t>
      </w:r>
      <w:r w:rsidR="003A58E0" w:rsidRPr="007E440B">
        <w:rPr>
          <w:rFonts w:ascii="Garamond" w:hAnsi="Garamond"/>
          <w:sz w:val="24"/>
          <w:szCs w:val="24"/>
        </w:rPr>
        <w:t>ë</w:t>
      </w:r>
      <w:r w:rsidR="0086086C" w:rsidRPr="007E440B">
        <w:rPr>
          <w:rFonts w:ascii="Garamond" w:hAnsi="Garamond"/>
          <w:sz w:val="24"/>
          <w:szCs w:val="24"/>
        </w:rPr>
        <w:t xml:space="preserve"> Kadastr</w:t>
      </w:r>
      <w:r w:rsidR="003A58E0" w:rsidRPr="007E440B">
        <w:rPr>
          <w:rFonts w:ascii="Garamond" w:hAnsi="Garamond"/>
          <w:sz w:val="24"/>
          <w:szCs w:val="24"/>
        </w:rPr>
        <w:t>ë</w:t>
      </w:r>
      <w:r w:rsidR="0086086C" w:rsidRPr="007E440B">
        <w:rPr>
          <w:rFonts w:ascii="Garamond" w:hAnsi="Garamond"/>
          <w:sz w:val="24"/>
          <w:szCs w:val="24"/>
        </w:rPr>
        <w:t xml:space="preserve">s </w:t>
      </w:r>
      <w:r w:rsidR="007D517E" w:rsidRPr="007E440B">
        <w:rPr>
          <w:rFonts w:ascii="Garamond" w:hAnsi="Garamond"/>
          <w:sz w:val="24"/>
          <w:szCs w:val="24"/>
        </w:rPr>
        <w:t xml:space="preserve">midis AMBU-së dhe </w:t>
      </w:r>
      <w:r w:rsidR="00F73CAC" w:rsidRPr="007E440B">
        <w:rPr>
          <w:rFonts w:ascii="Garamond" w:hAnsi="Garamond"/>
          <w:sz w:val="24"/>
          <w:szCs w:val="24"/>
        </w:rPr>
        <w:t>i</w:t>
      </w:r>
      <w:r w:rsidR="007D517E" w:rsidRPr="007E440B">
        <w:rPr>
          <w:rFonts w:ascii="Garamond" w:hAnsi="Garamond"/>
          <w:sz w:val="24"/>
          <w:szCs w:val="24"/>
        </w:rPr>
        <w:t>nstitucioneve respektive të gjenerimit të këtyre të dhënave.</w:t>
      </w:r>
    </w:p>
    <w:p w14:paraId="264C0032" w14:textId="77777777" w:rsidR="007D517E" w:rsidRPr="007E440B" w:rsidRDefault="007D517E" w:rsidP="007E440B">
      <w:pPr>
        <w:spacing w:after="0" w:line="240" w:lineRule="auto"/>
        <w:ind w:firstLine="284"/>
        <w:jc w:val="both"/>
        <w:rPr>
          <w:rFonts w:ascii="Garamond" w:hAnsi="Garamond"/>
          <w:sz w:val="24"/>
          <w:szCs w:val="24"/>
        </w:rPr>
      </w:pPr>
    </w:p>
    <w:sectPr w:rsidR="007D517E" w:rsidRPr="007E440B" w:rsidSect="00CE2364">
      <w:headerReference w:type="default" r:id="rId14"/>
      <w:footerReference w:type="default" r:id="rId15"/>
      <w:footerReference w:type="first" r:id="rId16"/>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CFB11E" w14:textId="77777777" w:rsidR="000A45F4" w:rsidRDefault="000A45F4" w:rsidP="008B7C1A">
      <w:pPr>
        <w:spacing w:after="0" w:line="240" w:lineRule="auto"/>
      </w:pPr>
      <w:r>
        <w:separator/>
      </w:r>
    </w:p>
  </w:endnote>
  <w:endnote w:type="continuationSeparator" w:id="0">
    <w:p w14:paraId="4B1D02A7" w14:textId="77777777" w:rsidR="000A45F4" w:rsidRDefault="000A45F4" w:rsidP="008B7C1A">
      <w:pPr>
        <w:spacing w:after="0" w:line="240" w:lineRule="auto"/>
      </w:pPr>
      <w:r>
        <w:continuationSeparator/>
      </w:r>
    </w:p>
  </w:endnote>
  <w:endnote w:type="continuationNotice" w:id="1">
    <w:p w14:paraId="79B3BB46" w14:textId="77777777" w:rsidR="000A45F4" w:rsidRDefault="000A45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054382"/>
      <w:docPartObj>
        <w:docPartGallery w:val="Page Numbers (Bottom of Page)"/>
        <w:docPartUnique/>
      </w:docPartObj>
    </w:sdtPr>
    <w:sdtEndPr>
      <w:rPr>
        <w:noProof/>
      </w:rPr>
    </w:sdtEndPr>
    <w:sdtContent>
      <w:p w14:paraId="264C003B" w14:textId="77777777" w:rsidR="000A45F4" w:rsidRDefault="000A45F4">
        <w:pPr>
          <w:pStyle w:val="Footer"/>
          <w:jc w:val="right"/>
        </w:pPr>
        <w:r>
          <w:fldChar w:fldCharType="begin"/>
        </w:r>
        <w:r>
          <w:instrText xml:space="preserve"> PAGE   \* MERGEFORMAT </w:instrText>
        </w:r>
        <w:r>
          <w:fldChar w:fldCharType="separate"/>
        </w:r>
        <w:r w:rsidR="004F7FE5">
          <w:rPr>
            <w:noProof/>
          </w:rPr>
          <w:t>28</w:t>
        </w:r>
        <w:r>
          <w:rPr>
            <w:noProof/>
          </w:rPr>
          <w:fldChar w:fldCharType="end"/>
        </w:r>
      </w:p>
    </w:sdtContent>
  </w:sdt>
  <w:p w14:paraId="264C003C" w14:textId="77777777" w:rsidR="000A45F4" w:rsidRDefault="000A45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C003D" w14:textId="77777777" w:rsidR="000A45F4" w:rsidRDefault="000A45F4" w:rsidP="008B7C1A">
    <w:pPr>
      <w:pStyle w:val="Footer"/>
      <w:tabs>
        <w:tab w:val="clear" w:pos="9360"/>
        <w:tab w:val="right" w:pos="8931"/>
      </w:tabs>
      <w:jc w:val="both"/>
      <w:rPr>
        <w:rFonts w:ascii="Times New Roman" w:hAnsi="Times New Roman"/>
        <w:sz w:val="16"/>
        <w:szCs w:val="17"/>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A752F" w14:textId="77777777" w:rsidR="000A45F4" w:rsidRDefault="000A45F4" w:rsidP="008B7C1A">
      <w:pPr>
        <w:spacing w:after="0" w:line="240" w:lineRule="auto"/>
      </w:pPr>
      <w:r>
        <w:separator/>
      </w:r>
    </w:p>
  </w:footnote>
  <w:footnote w:type="continuationSeparator" w:id="0">
    <w:p w14:paraId="77D8579D" w14:textId="77777777" w:rsidR="000A45F4" w:rsidRDefault="000A45F4" w:rsidP="008B7C1A">
      <w:pPr>
        <w:spacing w:after="0" w:line="240" w:lineRule="auto"/>
      </w:pPr>
      <w:r>
        <w:continuationSeparator/>
      </w:r>
    </w:p>
  </w:footnote>
  <w:footnote w:type="continuationNotice" w:id="1">
    <w:p w14:paraId="1BA20553" w14:textId="77777777" w:rsidR="000A45F4" w:rsidRDefault="000A45F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8895D" w14:textId="77777777" w:rsidR="000A45F4" w:rsidRDefault="000A4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B7F1F"/>
    <w:multiLevelType w:val="hybridMultilevel"/>
    <w:tmpl w:val="21D07E46"/>
    <w:lvl w:ilvl="0" w:tplc="B1408C10">
      <w:start w:val="1"/>
      <w:numFmt w:val="lowerRoman"/>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5FC401A"/>
    <w:multiLevelType w:val="hybridMultilevel"/>
    <w:tmpl w:val="E50EE28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nsid w:val="060811EF"/>
    <w:multiLevelType w:val="hybridMultilevel"/>
    <w:tmpl w:val="4ADE76BA"/>
    <w:lvl w:ilvl="0" w:tplc="1E644F76">
      <w:start w:val="1"/>
      <w:numFmt w:val="lowerLetter"/>
      <w:lvlText w:val="%1)"/>
      <w:lvlJc w:val="left"/>
      <w:pPr>
        <w:ind w:left="1080" w:hanging="360"/>
      </w:pPr>
      <w:rPr>
        <w:rFonts w:ascii="Garamond" w:eastAsia="Calibri" w:hAnsi="Garamond"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0684282F"/>
    <w:multiLevelType w:val="hybridMultilevel"/>
    <w:tmpl w:val="A380018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nsid w:val="06CB41B2"/>
    <w:multiLevelType w:val="hybridMultilevel"/>
    <w:tmpl w:val="00F886B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nsid w:val="07341840"/>
    <w:multiLevelType w:val="hybridMultilevel"/>
    <w:tmpl w:val="0FFC7CD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nsid w:val="073C32C8"/>
    <w:multiLevelType w:val="hybridMultilevel"/>
    <w:tmpl w:val="08608794"/>
    <w:lvl w:ilvl="0" w:tplc="B9B29ACC">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7">
    <w:nsid w:val="07AF0498"/>
    <w:multiLevelType w:val="multilevel"/>
    <w:tmpl w:val="B18A78A0"/>
    <w:lvl w:ilvl="0">
      <w:start w:val="2"/>
      <w:numFmt w:val="decimal"/>
      <w:lvlText w:val="%1"/>
      <w:lvlJc w:val="left"/>
      <w:pPr>
        <w:ind w:left="360" w:hanging="360"/>
      </w:pPr>
    </w:lvl>
    <w:lvl w:ilvl="1">
      <w:start w:val="4"/>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nsid w:val="08FC676F"/>
    <w:multiLevelType w:val="hybridMultilevel"/>
    <w:tmpl w:val="BF7A56D2"/>
    <w:lvl w:ilvl="0" w:tplc="04090017">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901283F"/>
    <w:multiLevelType w:val="hybridMultilevel"/>
    <w:tmpl w:val="CF6E3AA0"/>
    <w:lvl w:ilvl="0" w:tplc="82E8A23E">
      <w:start w:val="1"/>
      <w:numFmt w:val="lowerRoman"/>
      <w:lvlText w:val="(%1)"/>
      <w:lvlJc w:val="left"/>
      <w:pPr>
        <w:ind w:left="1170" w:hanging="360"/>
      </w:pPr>
      <w:rPr>
        <w:i/>
      </w:rPr>
    </w:lvl>
    <w:lvl w:ilvl="1" w:tplc="041C0019">
      <w:start w:val="1"/>
      <w:numFmt w:val="lowerLetter"/>
      <w:lvlText w:val="%2."/>
      <w:lvlJc w:val="left"/>
      <w:pPr>
        <w:ind w:left="1890" w:hanging="360"/>
      </w:pPr>
    </w:lvl>
    <w:lvl w:ilvl="2" w:tplc="041C001B">
      <w:start w:val="1"/>
      <w:numFmt w:val="lowerRoman"/>
      <w:lvlText w:val="%3."/>
      <w:lvlJc w:val="right"/>
      <w:pPr>
        <w:ind w:left="2610" w:hanging="180"/>
      </w:pPr>
    </w:lvl>
    <w:lvl w:ilvl="3" w:tplc="041C000F">
      <w:start w:val="1"/>
      <w:numFmt w:val="decimal"/>
      <w:lvlText w:val="%4."/>
      <w:lvlJc w:val="left"/>
      <w:pPr>
        <w:ind w:left="3330" w:hanging="360"/>
      </w:pPr>
    </w:lvl>
    <w:lvl w:ilvl="4" w:tplc="041C0019">
      <w:start w:val="1"/>
      <w:numFmt w:val="lowerLetter"/>
      <w:lvlText w:val="%5."/>
      <w:lvlJc w:val="left"/>
      <w:pPr>
        <w:ind w:left="4050" w:hanging="360"/>
      </w:pPr>
    </w:lvl>
    <w:lvl w:ilvl="5" w:tplc="041C001B">
      <w:start w:val="1"/>
      <w:numFmt w:val="lowerRoman"/>
      <w:lvlText w:val="%6."/>
      <w:lvlJc w:val="right"/>
      <w:pPr>
        <w:ind w:left="4770" w:hanging="180"/>
      </w:pPr>
    </w:lvl>
    <w:lvl w:ilvl="6" w:tplc="041C000F">
      <w:start w:val="1"/>
      <w:numFmt w:val="decimal"/>
      <w:lvlText w:val="%7."/>
      <w:lvlJc w:val="left"/>
      <w:pPr>
        <w:ind w:left="5490" w:hanging="360"/>
      </w:pPr>
    </w:lvl>
    <w:lvl w:ilvl="7" w:tplc="041C0019">
      <w:start w:val="1"/>
      <w:numFmt w:val="lowerLetter"/>
      <w:lvlText w:val="%8."/>
      <w:lvlJc w:val="left"/>
      <w:pPr>
        <w:ind w:left="6210" w:hanging="360"/>
      </w:pPr>
    </w:lvl>
    <w:lvl w:ilvl="8" w:tplc="041C001B">
      <w:start w:val="1"/>
      <w:numFmt w:val="lowerRoman"/>
      <w:lvlText w:val="%9."/>
      <w:lvlJc w:val="right"/>
      <w:pPr>
        <w:ind w:left="6930" w:hanging="180"/>
      </w:pPr>
    </w:lvl>
  </w:abstractNum>
  <w:abstractNum w:abstractNumId="10">
    <w:nsid w:val="0A215044"/>
    <w:multiLevelType w:val="hybridMultilevel"/>
    <w:tmpl w:val="C114C09C"/>
    <w:lvl w:ilvl="0" w:tplc="C7E89F5C">
      <w:start w:val="1"/>
      <w:numFmt w:val="decimal"/>
      <w:lvlText w:val="%1."/>
      <w:lvlJc w:val="left"/>
      <w:pPr>
        <w:ind w:left="720" w:hanging="360"/>
      </w:pPr>
      <w:rPr>
        <w:rFonts w:ascii="Garamond" w:eastAsia="Calibri" w:hAnsi="Garamond"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0CA07868"/>
    <w:multiLevelType w:val="hybridMultilevel"/>
    <w:tmpl w:val="1DD2845E"/>
    <w:lvl w:ilvl="0" w:tplc="B3740BC0">
      <w:start w:val="1"/>
      <w:numFmt w:val="lowerRoman"/>
      <w:lvlText w:val="(%1)"/>
      <w:lvlJc w:val="left"/>
      <w:pPr>
        <w:ind w:left="720" w:hanging="360"/>
      </w:pPr>
      <w:rPr>
        <w: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nsid w:val="0DF51DBE"/>
    <w:multiLevelType w:val="hybridMultilevel"/>
    <w:tmpl w:val="85406BF8"/>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nsid w:val="0EA05590"/>
    <w:multiLevelType w:val="hybridMultilevel"/>
    <w:tmpl w:val="96ACAF16"/>
    <w:lvl w:ilvl="0" w:tplc="04090017">
      <w:start w:val="1"/>
      <w:numFmt w:val="lowerLetter"/>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14">
    <w:nsid w:val="0EED4325"/>
    <w:multiLevelType w:val="hybridMultilevel"/>
    <w:tmpl w:val="FD044644"/>
    <w:lvl w:ilvl="0" w:tplc="1B34F28A">
      <w:start w:val="1"/>
      <w:numFmt w:val="lowerLetter"/>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
    <w:nsid w:val="0FFE399F"/>
    <w:multiLevelType w:val="hybridMultilevel"/>
    <w:tmpl w:val="8DA0B87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nsid w:val="10967DFF"/>
    <w:multiLevelType w:val="hybridMultilevel"/>
    <w:tmpl w:val="9D9E419E"/>
    <w:lvl w:ilvl="0" w:tplc="B696327C">
      <w:start w:val="9"/>
      <w:numFmt w:val="decimal"/>
      <w:lvlText w:val="%1."/>
      <w:lvlJc w:val="left"/>
      <w:pPr>
        <w:ind w:left="502" w:hanging="360"/>
      </w:pPr>
      <w:rPr>
        <w:rFonts w:ascii="Times New Roman" w:hAnsi="Times New Roman" w:cs="Times New Roman" w:hint="default"/>
        <w:sz w:val="28"/>
        <w:szCs w:val="28"/>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nsid w:val="10A40657"/>
    <w:multiLevelType w:val="hybridMultilevel"/>
    <w:tmpl w:val="B7EAFF0E"/>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18">
    <w:nsid w:val="10D271AA"/>
    <w:multiLevelType w:val="hybridMultilevel"/>
    <w:tmpl w:val="C9EE28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11F75226"/>
    <w:multiLevelType w:val="hybridMultilevel"/>
    <w:tmpl w:val="970C503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0">
    <w:nsid w:val="133C07AA"/>
    <w:multiLevelType w:val="hybridMultilevel"/>
    <w:tmpl w:val="6B865C4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nsid w:val="137946DC"/>
    <w:multiLevelType w:val="hybridMultilevel"/>
    <w:tmpl w:val="D1B8253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138E66A9"/>
    <w:multiLevelType w:val="hybridMultilevel"/>
    <w:tmpl w:val="4C0CC2A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3">
    <w:nsid w:val="14F05E28"/>
    <w:multiLevelType w:val="hybridMultilevel"/>
    <w:tmpl w:val="F81A9740"/>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nsid w:val="152901DC"/>
    <w:multiLevelType w:val="hybridMultilevel"/>
    <w:tmpl w:val="121285B8"/>
    <w:lvl w:ilvl="0" w:tplc="04090017">
      <w:start w:val="1"/>
      <w:numFmt w:val="lowerLetter"/>
      <w:lvlText w:val="%1)"/>
      <w:lvlJc w:val="left"/>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170E310F"/>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6">
    <w:nsid w:val="17CD3902"/>
    <w:multiLevelType w:val="hybridMultilevel"/>
    <w:tmpl w:val="662298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1B1A76BB"/>
    <w:multiLevelType w:val="hybridMultilevel"/>
    <w:tmpl w:val="562C277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8">
    <w:nsid w:val="1B5C4E18"/>
    <w:multiLevelType w:val="hybridMultilevel"/>
    <w:tmpl w:val="66066B6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9">
    <w:nsid w:val="1BFF2CC4"/>
    <w:multiLevelType w:val="hybridMultilevel"/>
    <w:tmpl w:val="4B80FF8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1D7C64BF"/>
    <w:multiLevelType w:val="hybridMultilevel"/>
    <w:tmpl w:val="6C881A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1D9A6694"/>
    <w:multiLevelType w:val="hybridMultilevel"/>
    <w:tmpl w:val="FBEA0E3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1DE22FBF"/>
    <w:multiLevelType w:val="hybridMultilevel"/>
    <w:tmpl w:val="F774B51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nsid w:val="1DF04993"/>
    <w:multiLevelType w:val="hybridMultilevel"/>
    <w:tmpl w:val="C022694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nsid w:val="1E572B25"/>
    <w:multiLevelType w:val="hybridMultilevel"/>
    <w:tmpl w:val="D1BA65E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5">
    <w:nsid w:val="200E7BB8"/>
    <w:multiLevelType w:val="hybridMultilevel"/>
    <w:tmpl w:val="1C6CCB84"/>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36">
    <w:nsid w:val="20CD102F"/>
    <w:multiLevelType w:val="hybridMultilevel"/>
    <w:tmpl w:val="01E4F75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20DD76CD"/>
    <w:multiLevelType w:val="hybridMultilevel"/>
    <w:tmpl w:val="E4D8C94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nsid w:val="21933692"/>
    <w:multiLevelType w:val="hybridMultilevel"/>
    <w:tmpl w:val="5A6422CC"/>
    <w:lvl w:ilvl="0" w:tplc="04090017">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39">
    <w:nsid w:val="225E17BF"/>
    <w:multiLevelType w:val="hybridMultilevel"/>
    <w:tmpl w:val="001469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23151F3D"/>
    <w:multiLevelType w:val="hybridMultilevel"/>
    <w:tmpl w:val="202CA47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1">
    <w:nsid w:val="232046E4"/>
    <w:multiLevelType w:val="hybridMultilevel"/>
    <w:tmpl w:val="9ADEDEC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2">
    <w:nsid w:val="23C45596"/>
    <w:multiLevelType w:val="hybridMultilevel"/>
    <w:tmpl w:val="3C645C20"/>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43">
    <w:nsid w:val="24DD74A7"/>
    <w:multiLevelType w:val="hybridMultilevel"/>
    <w:tmpl w:val="F876549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4">
    <w:nsid w:val="25056B7E"/>
    <w:multiLevelType w:val="multilevel"/>
    <w:tmpl w:val="270E898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nsid w:val="255A1A77"/>
    <w:multiLevelType w:val="hybridMultilevel"/>
    <w:tmpl w:val="0ED676F2"/>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46">
    <w:nsid w:val="2703463F"/>
    <w:multiLevelType w:val="hybridMultilevel"/>
    <w:tmpl w:val="3D96FF3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7">
    <w:nsid w:val="296E0EEF"/>
    <w:multiLevelType w:val="hybridMultilevel"/>
    <w:tmpl w:val="D9F068F4"/>
    <w:lvl w:ilvl="0" w:tplc="D8DABA6E">
      <w:start w:val="1"/>
      <w:numFmt w:val="lowerLetter"/>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8">
    <w:nsid w:val="297D584D"/>
    <w:multiLevelType w:val="hybridMultilevel"/>
    <w:tmpl w:val="802EDED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9">
    <w:nsid w:val="2AD44BA5"/>
    <w:multiLevelType w:val="hybridMultilevel"/>
    <w:tmpl w:val="0B840222"/>
    <w:lvl w:ilvl="0" w:tplc="4D1C8B3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2BFE66CD"/>
    <w:multiLevelType w:val="hybridMultilevel"/>
    <w:tmpl w:val="19264658"/>
    <w:lvl w:ilvl="0" w:tplc="24B2225A">
      <w:start w:val="1"/>
      <w:numFmt w:val="lowerRoman"/>
      <w:lvlText w:val="(%1)"/>
      <w:lvlJc w:val="left"/>
      <w:pPr>
        <w:ind w:left="720" w:hanging="360"/>
      </w:pPr>
      <w:rPr>
        <w: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1">
    <w:nsid w:val="2C2D0472"/>
    <w:multiLevelType w:val="multilevel"/>
    <w:tmpl w:val="5930D81C"/>
    <w:lvl w:ilvl="0">
      <w:start w:val="4"/>
      <w:numFmt w:val="decimal"/>
      <w:lvlText w:val="%1"/>
      <w:lvlJc w:val="left"/>
      <w:pPr>
        <w:ind w:left="360" w:hanging="360"/>
      </w:pPr>
    </w:lvl>
    <w:lvl w:ilvl="1">
      <w:start w:val="1"/>
      <w:numFmt w:val="decimal"/>
      <w:lvlText w:val="%1.%2"/>
      <w:lvlJc w:val="left"/>
      <w:pPr>
        <w:ind w:left="207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2">
    <w:nsid w:val="2C432FB2"/>
    <w:multiLevelType w:val="hybridMultilevel"/>
    <w:tmpl w:val="FDEA8D5E"/>
    <w:lvl w:ilvl="0" w:tplc="041C001B">
      <w:start w:val="1"/>
      <w:numFmt w:val="lowerRoman"/>
      <w:lvlText w:val="%1."/>
      <w:lvlJc w:val="right"/>
      <w:pPr>
        <w:ind w:left="108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53">
    <w:nsid w:val="2CA9024F"/>
    <w:multiLevelType w:val="hybridMultilevel"/>
    <w:tmpl w:val="9DC64530"/>
    <w:lvl w:ilvl="0" w:tplc="ACA0EBE8">
      <w:start w:val="1"/>
      <w:numFmt w:val="decimal"/>
      <w:lvlText w:val="%1."/>
      <w:lvlJc w:val="left"/>
      <w:pPr>
        <w:ind w:left="360" w:hanging="360"/>
      </w:pPr>
      <w:rPr>
        <w:i w:val="0"/>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4">
    <w:nsid w:val="2E7332BD"/>
    <w:multiLevelType w:val="hybridMultilevel"/>
    <w:tmpl w:val="83B4046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5">
    <w:nsid w:val="2EF52157"/>
    <w:multiLevelType w:val="hybridMultilevel"/>
    <w:tmpl w:val="648E2F70"/>
    <w:lvl w:ilvl="0" w:tplc="2DB01894">
      <w:start w:val="1"/>
      <w:numFmt w:val="lowerRoman"/>
      <w:lvlText w:val="%1."/>
      <w:lvlJc w:val="right"/>
      <w:pPr>
        <w:ind w:left="108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56">
    <w:nsid w:val="2F551383"/>
    <w:multiLevelType w:val="hybridMultilevel"/>
    <w:tmpl w:val="74C4F0D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7">
    <w:nsid w:val="2FA04F99"/>
    <w:multiLevelType w:val="hybridMultilevel"/>
    <w:tmpl w:val="E75098B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8">
    <w:nsid w:val="30283C6E"/>
    <w:multiLevelType w:val="multilevel"/>
    <w:tmpl w:val="CA28D870"/>
    <w:lvl w:ilvl="0">
      <w:start w:val="1"/>
      <w:numFmt w:val="lowerLetter"/>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9">
    <w:nsid w:val="30F275E4"/>
    <w:multiLevelType w:val="hybridMultilevel"/>
    <w:tmpl w:val="2056D7CE"/>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60">
    <w:nsid w:val="310D0F2F"/>
    <w:multiLevelType w:val="hybridMultilevel"/>
    <w:tmpl w:val="18A25EC0"/>
    <w:lvl w:ilvl="0" w:tplc="6EC645EC">
      <w:start w:val="1"/>
      <w:numFmt w:val="lowerRoman"/>
      <w:lvlText w:val="(%1)"/>
      <w:lvlJc w:val="left"/>
      <w:pPr>
        <w:ind w:left="1080" w:hanging="360"/>
      </w:pPr>
      <w:rPr>
        <w: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1">
    <w:nsid w:val="31472DCF"/>
    <w:multiLevelType w:val="hybridMultilevel"/>
    <w:tmpl w:val="0F02215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2">
    <w:nsid w:val="3195691C"/>
    <w:multiLevelType w:val="hybridMultilevel"/>
    <w:tmpl w:val="273C8B8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3">
    <w:nsid w:val="32017D74"/>
    <w:multiLevelType w:val="hybridMultilevel"/>
    <w:tmpl w:val="2B9A151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4">
    <w:nsid w:val="321F18CB"/>
    <w:multiLevelType w:val="hybridMultilevel"/>
    <w:tmpl w:val="9A5642C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5">
    <w:nsid w:val="32D13684"/>
    <w:multiLevelType w:val="hybridMultilevel"/>
    <w:tmpl w:val="5F52426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6">
    <w:nsid w:val="33D70E80"/>
    <w:multiLevelType w:val="hybridMultilevel"/>
    <w:tmpl w:val="D284B85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7">
    <w:nsid w:val="33FC12CA"/>
    <w:multiLevelType w:val="hybridMultilevel"/>
    <w:tmpl w:val="D97276FC"/>
    <w:lvl w:ilvl="0" w:tplc="3E6E66DE">
      <w:start w:val="1"/>
      <w:numFmt w:val="lowerRoman"/>
      <w:lvlText w:val="%1."/>
      <w:lvlJc w:val="right"/>
      <w:pPr>
        <w:ind w:left="108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68">
    <w:nsid w:val="34AC60C7"/>
    <w:multiLevelType w:val="hybridMultilevel"/>
    <w:tmpl w:val="1E2A9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nsid w:val="368A0DC1"/>
    <w:multiLevelType w:val="hybridMultilevel"/>
    <w:tmpl w:val="CE448074"/>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0">
    <w:nsid w:val="36EE081F"/>
    <w:multiLevelType w:val="hybridMultilevel"/>
    <w:tmpl w:val="7A2EAD1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1">
    <w:nsid w:val="37130BE1"/>
    <w:multiLevelType w:val="hybridMultilevel"/>
    <w:tmpl w:val="C04C97F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2">
    <w:nsid w:val="37B714E6"/>
    <w:multiLevelType w:val="hybridMultilevel"/>
    <w:tmpl w:val="EFE4B8D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3">
    <w:nsid w:val="37C4152C"/>
    <w:multiLevelType w:val="hybridMultilevel"/>
    <w:tmpl w:val="EE666B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nsid w:val="37EE52CD"/>
    <w:multiLevelType w:val="hybridMultilevel"/>
    <w:tmpl w:val="1F264EDA"/>
    <w:lvl w:ilvl="0" w:tplc="08090017">
      <w:start w:val="1"/>
      <w:numFmt w:val="lowerLetter"/>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nsid w:val="3914021F"/>
    <w:multiLevelType w:val="hybridMultilevel"/>
    <w:tmpl w:val="1236ECF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6">
    <w:nsid w:val="392E46AC"/>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77">
    <w:nsid w:val="393E4F47"/>
    <w:multiLevelType w:val="hybridMultilevel"/>
    <w:tmpl w:val="45961A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nsid w:val="3A050C6D"/>
    <w:multiLevelType w:val="hybridMultilevel"/>
    <w:tmpl w:val="E96C7CF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9">
    <w:nsid w:val="3B9929C6"/>
    <w:multiLevelType w:val="hybridMultilevel"/>
    <w:tmpl w:val="7EFAB2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nsid w:val="3BB43BAC"/>
    <w:multiLevelType w:val="hybridMultilevel"/>
    <w:tmpl w:val="C586390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1">
    <w:nsid w:val="3C4F6601"/>
    <w:multiLevelType w:val="hybridMultilevel"/>
    <w:tmpl w:val="3790F092"/>
    <w:lvl w:ilvl="0" w:tplc="C5DC4470">
      <w:start w:val="1"/>
      <w:numFmt w:val="lowerLetter"/>
      <w:lvlText w:val="%1)"/>
      <w:lvlJc w:val="left"/>
      <w:pPr>
        <w:ind w:left="720" w:hanging="360"/>
      </w:pPr>
      <w:rPr>
        <w:rFonts w:ascii="Times New Roman" w:eastAsia="Calibri" w:hAnsi="Times New Roman" w:cs="Times New Roman"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2">
    <w:nsid w:val="3C6D6328"/>
    <w:multiLevelType w:val="hybridMultilevel"/>
    <w:tmpl w:val="4308EC1C"/>
    <w:lvl w:ilvl="0" w:tplc="8558E212">
      <w:start w:val="1"/>
      <w:numFmt w:val="lowerRoman"/>
      <w:lvlText w:val="(%1)"/>
      <w:lvlJc w:val="left"/>
      <w:pPr>
        <w:ind w:left="1260" w:hanging="360"/>
      </w:pPr>
      <w:rPr>
        <w:b w:val="0"/>
        <w:i/>
      </w:rPr>
    </w:lvl>
    <w:lvl w:ilvl="1" w:tplc="041C0019">
      <w:start w:val="1"/>
      <w:numFmt w:val="lowerLetter"/>
      <w:lvlText w:val="%2."/>
      <w:lvlJc w:val="left"/>
      <w:pPr>
        <w:ind w:left="1890" w:hanging="360"/>
      </w:pPr>
    </w:lvl>
    <w:lvl w:ilvl="2" w:tplc="041C001B">
      <w:start w:val="1"/>
      <w:numFmt w:val="lowerRoman"/>
      <w:lvlText w:val="%3."/>
      <w:lvlJc w:val="right"/>
      <w:pPr>
        <w:ind w:left="2610" w:hanging="180"/>
      </w:pPr>
    </w:lvl>
    <w:lvl w:ilvl="3" w:tplc="041C000F">
      <w:start w:val="1"/>
      <w:numFmt w:val="decimal"/>
      <w:lvlText w:val="%4."/>
      <w:lvlJc w:val="left"/>
      <w:pPr>
        <w:ind w:left="3330" w:hanging="360"/>
      </w:pPr>
    </w:lvl>
    <w:lvl w:ilvl="4" w:tplc="041C0019">
      <w:start w:val="1"/>
      <w:numFmt w:val="lowerLetter"/>
      <w:lvlText w:val="%5."/>
      <w:lvlJc w:val="left"/>
      <w:pPr>
        <w:ind w:left="4050" w:hanging="360"/>
      </w:pPr>
    </w:lvl>
    <w:lvl w:ilvl="5" w:tplc="041C001B">
      <w:start w:val="1"/>
      <w:numFmt w:val="lowerRoman"/>
      <w:lvlText w:val="%6."/>
      <w:lvlJc w:val="right"/>
      <w:pPr>
        <w:ind w:left="4770" w:hanging="180"/>
      </w:pPr>
    </w:lvl>
    <w:lvl w:ilvl="6" w:tplc="041C000F">
      <w:start w:val="1"/>
      <w:numFmt w:val="decimal"/>
      <w:lvlText w:val="%7."/>
      <w:lvlJc w:val="left"/>
      <w:pPr>
        <w:ind w:left="5490" w:hanging="360"/>
      </w:pPr>
    </w:lvl>
    <w:lvl w:ilvl="7" w:tplc="041C0019">
      <w:start w:val="1"/>
      <w:numFmt w:val="lowerLetter"/>
      <w:lvlText w:val="%8."/>
      <w:lvlJc w:val="left"/>
      <w:pPr>
        <w:ind w:left="6210" w:hanging="360"/>
      </w:pPr>
    </w:lvl>
    <w:lvl w:ilvl="8" w:tplc="041C001B">
      <w:start w:val="1"/>
      <w:numFmt w:val="lowerRoman"/>
      <w:lvlText w:val="%9."/>
      <w:lvlJc w:val="right"/>
      <w:pPr>
        <w:ind w:left="6930" w:hanging="180"/>
      </w:pPr>
    </w:lvl>
  </w:abstractNum>
  <w:abstractNum w:abstractNumId="83">
    <w:nsid w:val="3E921CF0"/>
    <w:multiLevelType w:val="hybridMultilevel"/>
    <w:tmpl w:val="AD3C500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4">
    <w:nsid w:val="3E9B72A8"/>
    <w:multiLevelType w:val="hybridMultilevel"/>
    <w:tmpl w:val="ED5EE6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nsid w:val="3F6B29F7"/>
    <w:multiLevelType w:val="hybridMultilevel"/>
    <w:tmpl w:val="26C0F0C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6">
    <w:nsid w:val="3FCD6333"/>
    <w:multiLevelType w:val="hybridMultilevel"/>
    <w:tmpl w:val="F1D03ED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7">
    <w:nsid w:val="43D20800"/>
    <w:multiLevelType w:val="hybridMultilevel"/>
    <w:tmpl w:val="DDD4CE34"/>
    <w:lvl w:ilvl="0" w:tplc="2AE043B2">
      <w:start w:val="1"/>
      <w:numFmt w:val="lowerLetter"/>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8">
    <w:nsid w:val="46057E96"/>
    <w:multiLevelType w:val="hybridMultilevel"/>
    <w:tmpl w:val="47F268CE"/>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9">
    <w:nsid w:val="469B78A3"/>
    <w:multiLevelType w:val="hybridMultilevel"/>
    <w:tmpl w:val="972054C4"/>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90">
    <w:nsid w:val="47640F48"/>
    <w:multiLevelType w:val="hybridMultilevel"/>
    <w:tmpl w:val="F0A0B4C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1">
    <w:nsid w:val="4878687E"/>
    <w:multiLevelType w:val="hybridMultilevel"/>
    <w:tmpl w:val="E1AC268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2">
    <w:nsid w:val="48855BA1"/>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93">
    <w:nsid w:val="4AEB61EC"/>
    <w:multiLevelType w:val="hybridMultilevel"/>
    <w:tmpl w:val="3264750A"/>
    <w:lvl w:ilvl="0" w:tplc="04090017">
      <w:start w:val="5"/>
      <w:numFmt w:val="lowerLetter"/>
      <w:lvlText w:val="%1)"/>
      <w:lvlJc w:val="left"/>
      <w:pPr>
        <w:ind w:left="426" w:hanging="360"/>
      </w:pPr>
      <w:rPr>
        <w:rFonts w:hint="default"/>
      </w:rPr>
    </w:lvl>
    <w:lvl w:ilvl="1" w:tplc="04090019">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94">
    <w:nsid w:val="4C854CA6"/>
    <w:multiLevelType w:val="hybridMultilevel"/>
    <w:tmpl w:val="90A0EDA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5">
    <w:nsid w:val="4CA63181"/>
    <w:multiLevelType w:val="hybridMultilevel"/>
    <w:tmpl w:val="C6986D9A"/>
    <w:lvl w:ilvl="0" w:tplc="08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6">
    <w:nsid w:val="4DA04840"/>
    <w:multiLevelType w:val="hybridMultilevel"/>
    <w:tmpl w:val="03121A8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7">
    <w:nsid w:val="4E9C6E16"/>
    <w:multiLevelType w:val="hybridMultilevel"/>
    <w:tmpl w:val="258CEE2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8">
    <w:nsid w:val="4F5A7C38"/>
    <w:multiLevelType w:val="hybridMultilevel"/>
    <w:tmpl w:val="A9909F1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9">
    <w:nsid w:val="50FC2497"/>
    <w:multiLevelType w:val="hybridMultilevel"/>
    <w:tmpl w:val="0FB4BD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
    <w:nsid w:val="513F1C82"/>
    <w:multiLevelType w:val="hybridMultilevel"/>
    <w:tmpl w:val="AD26FD3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1">
    <w:nsid w:val="51B023B3"/>
    <w:multiLevelType w:val="hybridMultilevel"/>
    <w:tmpl w:val="8F426B18"/>
    <w:lvl w:ilvl="0" w:tplc="BA56E4E2">
      <w:start w:val="1"/>
      <w:numFmt w:val="upperRoman"/>
      <w:lvlText w:val="%1."/>
      <w:lvlJc w:val="left"/>
      <w:pPr>
        <w:ind w:left="1080" w:hanging="720"/>
      </w:pPr>
      <w:rPr>
        <w:b/>
      </w:rPr>
    </w:lvl>
    <w:lvl w:ilvl="1" w:tplc="0366DDE2">
      <w:start w:val="1"/>
      <w:numFmt w:val="lowerLetter"/>
      <w:lvlText w:val="%2)"/>
      <w:lvlJc w:val="left"/>
      <w:pPr>
        <w:ind w:left="1440" w:hanging="360"/>
      </w:pPr>
      <w:rPr>
        <w:rFonts w:ascii="Times New Roman" w:eastAsia="Calibri"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2">
    <w:nsid w:val="52CB7307"/>
    <w:multiLevelType w:val="hybridMultilevel"/>
    <w:tmpl w:val="2458B2D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3">
    <w:nsid w:val="53D270D6"/>
    <w:multiLevelType w:val="hybridMultilevel"/>
    <w:tmpl w:val="2226570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4">
    <w:nsid w:val="54033C42"/>
    <w:multiLevelType w:val="hybridMultilevel"/>
    <w:tmpl w:val="B106AA56"/>
    <w:lvl w:ilvl="0" w:tplc="57668080">
      <w:start w:val="1"/>
      <w:numFmt w:val="lowerRoman"/>
      <w:lvlText w:val="(%1)"/>
      <w:lvlJc w:val="left"/>
      <w:pPr>
        <w:ind w:left="982" w:hanging="360"/>
      </w:pPr>
      <w:rPr>
        <w:i/>
      </w:rPr>
    </w:lvl>
    <w:lvl w:ilvl="1" w:tplc="04090019">
      <w:start w:val="1"/>
      <w:numFmt w:val="lowerLetter"/>
      <w:lvlText w:val="%2."/>
      <w:lvlJc w:val="left"/>
      <w:pPr>
        <w:ind w:left="1702" w:hanging="360"/>
      </w:pPr>
    </w:lvl>
    <w:lvl w:ilvl="2" w:tplc="0409001B">
      <w:start w:val="1"/>
      <w:numFmt w:val="lowerRoman"/>
      <w:lvlText w:val="%3."/>
      <w:lvlJc w:val="right"/>
      <w:pPr>
        <w:ind w:left="2422" w:hanging="180"/>
      </w:pPr>
    </w:lvl>
    <w:lvl w:ilvl="3" w:tplc="0409000F">
      <w:start w:val="1"/>
      <w:numFmt w:val="decimal"/>
      <w:lvlText w:val="%4."/>
      <w:lvlJc w:val="left"/>
      <w:pPr>
        <w:ind w:left="3142" w:hanging="360"/>
      </w:pPr>
    </w:lvl>
    <w:lvl w:ilvl="4" w:tplc="04090019">
      <w:start w:val="1"/>
      <w:numFmt w:val="lowerLetter"/>
      <w:lvlText w:val="%5."/>
      <w:lvlJc w:val="left"/>
      <w:pPr>
        <w:ind w:left="3862" w:hanging="360"/>
      </w:pPr>
    </w:lvl>
    <w:lvl w:ilvl="5" w:tplc="0409001B">
      <w:start w:val="1"/>
      <w:numFmt w:val="lowerRoman"/>
      <w:lvlText w:val="%6."/>
      <w:lvlJc w:val="right"/>
      <w:pPr>
        <w:ind w:left="4582" w:hanging="180"/>
      </w:pPr>
    </w:lvl>
    <w:lvl w:ilvl="6" w:tplc="0409000F">
      <w:start w:val="1"/>
      <w:numFmt w:val="decimal"/>
      <w:lvlText w:val="%7."/>
      <w:lvlJc w:val="left"/>
      <w:pPr>
        <w:ind w:left="5302" w:hanging="360"/>
      </w:pPr>
    </w:lvl>
    <w:lvl w:ilvl="7" w:tplc="04090019">
      <w:start w:val="1"/>
      <w:numFmt w:val="lowerLetter"/>
      <w:lvlText w:val="%8."/>
      <w:lvlJc w:val="left"/>
      <w:pPr>
        <w:ind w:left="6022" w:hanging="360"/>
      </w:pPr>
    </w:lvl>
    <w:lvl w:ilvl="8" w:tplc="0409001B">
      <w:start w:val="1"/>
      <w:numFmt w:val="lowerRoman"/>
      <w:lvlText w:val="%9."/>
      <w:lvlJc w:val="right"/>
      <w:pPr>
        <w:ind w:left="6742" w:hanging="180"/>
      </w:pPr>
    </w:lvl>
  </w:abstractNum>
  <w:abstractNum w:abstractNumId="105">
    <w:nsid w:val="55544A82"/>
    <w:multiLevelType w:val="hybridMultilevel"/>
    <w:tmpl w:val="42AE602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6">
    <w:nsid w:val="564C6743"/>
    <w:multiLevelType w:val="hybridMultilevel"/>
    <w:tmpl w:val="4CF6CC2E"/>
    <w:lvl w:ilvl="0" w:tplc="88CEBEF4">
      <w:start w:val="1"/>
      <w:numFmt w:val="lowerRoman"/>
      <w:lvlText w:val="(%1)"/>
      <w:lvlJc w:val="left"/>
      <w:pPr>
        <w:ind w:left="720" w:hanging="360"/>
      </w:pPr>
      <w:rPr>
        <w: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7">
    <w:nsid w:val="57407750"/>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08">
    <w:nsid w:val="588A6C80"/>
    <w:multiLevelType w:val="hybridMultilevel"/>
    <w:tmpl w:val="69101264"/>
    <w:lvl w:ilvl="0" w:tplc="50FAEFA8">
      <w:start w:val="3"/>
      <w:numFmt w:val="bullet"/>
      <w:lvlText w:val="-"/>
      <w:lvlJc w:val="left"/>
      <w:pPr>
        <w:ind w:left="1530" w:hanging="360"/>
      </w:pPr>
      <w:rPr>
        <w:rFonts w:ascii="Times New Roman" w:eastAsia="Times New Roman" w:hAnsi="Times New Roman" w:cs="Times New Roman" w:hint="default"/>
      </w:rPr>
    </w:lvl>
    <w:lvl w:ilvl="1" w:tplc="041C0019">
      <w:start w:val="1"/>
      <w:numFmt w:val="lowerLetter"/>
      <w:lvlText w:val="%2."/>
      <w:lvlJc w:val="left"/>
      <w:pPr>
        <w:ind w:left="2250" w:hanging="360"/>
      </w:pPr>
    </w:lvl>
    <w:lvl w:ilvl="2" w:tplc="041C001B">
      <w:start w:val="1"/>
      <w:numFmt w:val="lowerRoman"/>
      <w:lvlText w:val="%3."/>
      <w:lvlJc w:val="right"/>
      <w:pPr>
        <w:ind w:left="2970" w:hanging="180"/>
      </w:pPr>
    </w:lvl>
    <w:lvl w:ilvl="3" w:tplc="041C000F">
      <w:start w:val="1"/>
      <w:numFmt w:val="decimal"/>
      <w:lvlText w:val="%4."/>
      <w:lvlJc w:val="left"/>
      <w:pPr>
        <w:ind w:left="3690" w:hanging="360"/>
      </w:pPr>
    </w:lvl>
    <w:lvl w:ilvl="4" w:tplc="041C0019">
      <w:start w:val="1"/>
      <w:numFmt w:val="lowerLetter"/>
      <w:lvlText w:val="%5."/>
      <w:lvlJc w:val="left"/>
      <w:pPr>
        <w:ind w:left="4410" w:hanging="360"/>
      </w:pPr>
    </w:lvl>
    <w:lvl w:ilvl="5" w:tplc="041C001B">
      <w:start w:val="1"/>
      <w:numFmt w:val="lowerRoman"/>
      <w:lvlText w:val="%6."/>
      <w:lvlJc w:val="right"/>
      <w:pPr>
        <w:ind w:left="5130" w:hanging="180"/>
      </w:pPr>
    </w:lvl>
    <w:lvl w:ilvl="6" w:tplc="041C000F">
      <w:start w:val="1"/>
      <w:numFmt w:val="decimal"/>
      <w:lvlText w:val="%7."/>
      <w:lvlJc w:val="left"/>
      <w:pPr>
        <w:ind w:left="5850" w:hanging="360"/>
      </w:pPr>
    </w:lvl>
    <w:lvl w:ilvl="7" w:tplc="041C0019">
      <w:start w:val="1"/>
      <w:numFmt w:val="lowerLetter"/>
      <w:lvlText w:val="%8."/>
      <w:lvlJc w:val="left"/>
      <w:pPr>
        <w:ind w:left="6570" w:hanging="360"/>
      </w:pPr>
    </w:lvl>
    <w:lvl w:ilvl="8" w:tplc="041C001B">
      <w:start w:val="1"/>
      <w:numFmt w:val="lowerRoman"/>
      <w:lvlText w:val="%9."/>
      <w:lvlJc w:val="right"/>
      <w:pPr>
        <w:ind w:left="7290" w:hanging="180"/>
      </w:pPr>
    </w:lvl>
  </w:abstractNum>
  <w:abstractNum w:abstractNumId="109">
    <w:nsid w:val="58F567CF"/>
    <w:multiLevelType w:val="hybridMultilevel"/>
    <w:tmpl w:val="8F88D5F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0">
    <w:nsid w:val="5C101787"/>
    <w:multiLevelType w:val="multilevel"/>
    <w:tmpl w:val="99028F68"/>
    <w:lvl w:ilvl="0">
      <w:start w:val="1"/>
      <w:numFmt w:val="decimal"/>
      <w:lvlText w:val="%1."/>
      <w:lvlJc w:val="left"/>
      <w:pPr>
        <w:ind w:left="1080" w:hanging="360"/>
      </w:pPr>
      <w:rPr>
        <w:b w:val="0"/>
      </w:rPr>
    </w:lvl>
    <w:lvl w:ilvl="1">
      <w:start w:val="1"/>
      <w:numFmt w:val="lowerLetter"/>
      <w:lvlText w:val="%2)"/>
      <w:lvlJc w:val="left"/>
      <w:pPr>
        <w:ind w:left="644"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1">
    <w:nsid w:val="5C777FA8"/>
    <w:multiLevelType w:val="hybridMultilevel"/>
    <w:tmpl w:val="0FB4BD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2">
    <w:nsid w:val="5CC94374"/>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13">
    <w:nsid w:val="5EBE7853"/>
    <w:multiLevelType w:val="hybridMultilevel"/>
    <w:tmpl w:val="CFB02DC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4">
    <w:nsid w:val="5F737ACB"/>
    <w:multiLevelType w:val="hybridMultilevel"/>
    <w:tmpl w:val="3B6ABE4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5">
    <w:nsid w:val="5F963A99"/>
    <w:multiLevelType w:val="hybridMultilevel"/>
    <w:tmpl w:val="70C48C0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6">
    <w:nsid w:val="603B71F3"/>
    <w:multiLevelType w:val="hybridMultilevel"/>
    <w:tmpl w:val="5DB66402"/>
    <w:lvl w:ilvl="0" w:tplc="145A06A0">
      <w:start w:val="1"/>
      <w:numFmt w:val="lowerRoman"/>
      <w:lvlText w:val="(%1)"/>
      <w:lvlJc w:val="left"/>
      <w:pPr>
        <w:ind w:left="1080" w:hanging="360"/>
      </w:pPr>
      <w:rPr>
        <w:i/>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17">
    <w:nsid w:val="620A7161"/>
    <w:multiLevelType w:val="hybridMultilevel"/>
    <w:tmpl w:val="B7EAFF0E"/>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118">
    <w:nsid w:val="64B1283C"/>
    <w:multiLevelType w:val="hybridMultilevel"/>
    <w:tmpl w:val="6AC6B0A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9">
    <w:nsid w:val="64F14402"/>
    <w:multiLevelType w:val="hybridMultilevel"/>
    <w:tmpl w:val="78C6A78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0">
    <w:nsid w:val="66313699"/>
    <w:multiLevelType w:val="hybridMultilevel"/>
    <w:tmpl w:val="8DE0655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1">
    <w:nsid w:val="66774275"/>
    <w:multiLevelType w:val="hybridMultilevel"/>
    <w:tmpl w:val="6466041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2">
    <w:nsid w:val="67654F34"/>
    <w:multiLevelType w:val="hybridMultilevel"/>
    <w:tmpl w:val="6C08EDDA"/>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3">
    <w:nsid w:val="689748C8"/>
    <w:multiLevelType w:val="hybridMultilevel"/>
    <w:tmpl w:val="3E1AC904"/>
    <w:lvl w:ilvl="0" w:tplc="9854692C">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4">
    <w:nsid w:val="6ACB380C"/>
    <w:multiLevelType w:val="hybridMultilevel"/>
    <w:tmpl w:val="BA90D97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5">
    <w:nsid w:val="6B8D4879"/>
    <w:multiLevelType w:val="hybridMultilevel"/>
    <w:tmpl w:val="0AF6C1C4"/>
    <w:lvl w:ilvl="0" w:tplc="041A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6">
    <w:nsid w:val="6DD30731"/>
    <w:multiLevelType w:val="hybridMultilevel"/>
    <w:tmpl w:val="47A4DE0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7">
    <w:nsid w:val="6E6F654F"/>
    <w:multiLevelType w:val="hybridMultilevel"/>
    <w:tmpl w:val="BFDE445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8">
    <w:nsid w:val="6E84184C"/>
    <w:multiLevelType w:val="hybridMultilevel"/>
    <w:tmpl w:val="071631AE"/>
    <w:lvl w:ilvl="0" w:tplc="40D0D8A0">
      <w:start w:val="1"/>
      <w:numFmt w:val="lowerLetter"/>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129">
    <w:nsid w:val="6F072FB5"/>
    <w:multiLevelType w:val="hybridMultilevel"/>
    <w:tmpl w:val="B106AA56"/>
    <w:lvl w:ilvl="0" w:tplc="57668080">
      <w:start w:val="1"/>
      <w:numFmt w:val="lowerRoman"/>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0">
    <w:nsid w:val="6F875131"/>
    <w:multiLevelType w:val="hybridMultilevel"/>
    <w:tmpl w:val="2D10465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1">
    <w:nsid w:val="6F902E20"/>
    <w:multiLevelType w:val="hybridMultilevel"/>
    <w:tmpl w:val="5DCAA1E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2">
    <w:nsid w:val="6FEC12BC"/>
    <w:multiLevelType w:val="hybridMultilevel"/>
    <w:tmpl w:val="E206B79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3">
    <w:nsid w:val="701075C2"/>
    <w:multiLevelType w:val="hybridMultilevel"/>
    <w:tmpl w:val="7348FC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4">
    <w:nsid w:val="70E43A0C"/>
    <w:multiLevelType w:val="hybridMultilevel"/>
    <w:tmpl w:val="56406DB4"/>
    <w:lvl w:ilvl="0" w:tplc="04090017">
      <w:start w:val="1"/>
      <w:numFmt w:val="lowerLetter"/>
      <w:lvlText w:val="%1)"/>
      <w:lvlJc w:val="left"/>
      <w:pPr>
        <w:ind w:left="135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5">
    <w:nsid w:val="71FD362F"/>
    <w:multiLevelType w:val="hybridMultilevel"/>
    <w:tmpl w:val="BF6E859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6">
    <w:nsid w:val="72503BF2"/>
    <w:multiLevelType w:val="hybridMultilevel"/>
    <w:tmpl w:val="24FE8978"/>
    <w:lvl w:ilvl="0" w:tplc="59F8D816">
      <w:start w:val="1"/>
      <w:numFmt w:val="lowerRoman"/>
      <w:lvlText w:val="%1."/>
      <w:lvlJc w:val="right"/>
      <w:pPr>
        <w:ind w:left="644" w:hanging="360"/>
      </w:pPr>
      <w:rPr>
        <w:i w:val="0"/>
      </w:r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137">
    <w:nsid w:val="73957AC6"/>
    <w:multiLevelType w:val="hybridMultilevel"/>
    <w:tmpl w:val="4628F998"/>
    <w:lvl w:ilvl="0" w:tplc="4EE62A7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8">
    <w:nsid w:val="73C17F72"/>
    <w:multiLevelType w:val="hybridMultilevel"/>
    <w:tmpl w:val="A7EA4E92"/>
    <w:lvl w:ilvl="0" w:tplc="04090017">
      <w:start w:val="1"/>
      <w:numFmt w:val="lowerLetter"/>
      <w:lvlText w:val="%1)"/>
      <w:lvlJc w:val="left"/>
      <w:pPr>
        <w:ind w:left="786" w:hanging="360"/>
      </w:pPr>
    </w:lvl>
    <w:lvl w:ilvl="1" w:tplc="041C0019">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start w:val="1"/>
      <w:numFmt w:val="lowerLetter"/>
      <w:lvlText w:val="%5."/>
      <w:lvlJc w:val="left"/>
      <w:pPr>
        <w:ind w:left="3666" w:hanging="360"/>
      </w:pPr>
    </w:lvl>
    <w:lvl w:ilvl="5" w:tplc="041C001B">
      <w:start w:val="1"/>
      <w:numFmt w:val="lowerRoman"/>
      <w:lvlText w:val="%6."/>
      <w:lvlJc w:val="right"/>
      <w:pPr>
        <w:ind w:left="4386" w:hanging="180"/>
      </w:pPr>
    </w:lvl>
    <w:lvl w:ilvl="6" w:tplc="041C000F">
      <w:start w:val="1"/>
      <w:numFmt w:val="decimal"/>
      <w:lvlText w:val="%7."/>
      <w:lvlJc w:val="left"/>
      <w:pPr>
        <w:ind w:left="5106" w:hanging="360"/>
      </w:pPr>
    </w:lvl>
    <w:lvl w:ilvl="7" w:tplc="041C0019">
      <w:start w:val="1"/>
      <w:numFmt w:val="lowerLetter"/>
      <w:lvlText w:val="%8."/>
      <w:lvlJc w:val="left"/>
      <w:pPr>
        <w:ind w:left="5826" w:hanging="360"/>
      </w:pPr>
    </w:lvl>
    <w:lvl w:ilvl="8" w:tplc="041C001B">
      <w:start w:val="1"/>
      <w:numFmt w:val="lowerRoman"/>
      <w:lvlText w:val="%9."/>
      <w:lvlJc w:val="right"/>
      <w:pPr>
        <w:ind w:left="6546" w:hanging="180"/>
      </w:pPr>
    </w:lvl>
  </w:abstractNum>
  <w:abstractNum w:abstractNumId="139">
    <w:nsid w:val="74CB6DD2"/>
    <w:multiLevelType w:val="multilevel"/>
    <w:tmpl w:val="0DBE984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0">
    <w:nsid w:val="74E24F1A"/>
    <w:multiLevelType w:val="multilevel"/>
    <w:tmpl w:val="EA3C96EA"/>
    <w:lvl w:ilvl="0">
      <w:start w:val="1"/>
      <w:numFmt w:val="decimal"/>
      <w:lvlText w:val="%1."/>
      <w:lvlJc w:val="left"/>
      <w:pPr>
        <w:ind w:left="720" w:hanging="360"/>
      </w:pPr>
      <w:rPr>
        <w:b w:val="0"/>
      </w:rPr>
    </w:lvl>
    <w:lvl w:ilvl="1">
      <w:start w:val="4"/>
      <w:numFmt w:val="decimal"/>
      <w:isLgl/>
      <w:lvlText w:val="%1.%2"/>
      <w:lvlJc w:val="left"/>
      <w:pPr>
        <w:ind w:left="780" w:hanging="36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640" w:hanging="1800"/>
      </w:pPr>
    </w:lvl>
  </w:abstractNum>
  <w:abstractNum w:abstractNumId="141">
    <w:nsid w:val="75A17D24"/>
    <w:multiLevelType w:val="hybridMultilevel"/>
    <w:tmpl w:val="6302E11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2">
    <w:nsid w:val="760903CF"/>
    <w:multiLevelType w:val="hybridMultilevel"/>
    <w:tmpl w:val="A178E4E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3">
    <w:nsid w:val="7620796F"/>
    <w:multiLevelType w:val="hybridMultilevel"/>
    <w:tmpl w:val="B724904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4">
    <w:nsid w:val="77762F03"/>
    <w:multiLevelType w:val="hybridMultilevel"/>
    <w:tmpl w:val="505C70DA"/>
    <w:lvl w:ilvl="0" w:tplc="B6BCE5BC">
      <w:start w:val="1"/>
      <w:numFmt w:val="lowerRoman"/>
      <w:lvlText w:val="%1."/>
      <w:lvlJc w:val="right"/>
      <w:pPr>
        <w:ind w:left="108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45">
    <w:nsid w:val="778738A9"/>
    <w:multiLevelType w:val="multilevel"/>
    <w:tmpl w:val="E95AC53C"/>
    <w:lvl w:ilvl="0">
      <w:start w:val="10"/>
      <w:numFmt w:val="decimal"/>
      <w:lvlText w:val="%1"/>
      <w:lvlJc w:val="left"/>
      <w:pPr>
        <w:ind w:left="420" w:hanging="420"/>
      </w:pPr>
    </w:lvl>
    <w:lvl w:ilvl="1">
      <w:start w:val="1"/>
      <w:numFmt w:val="lowerLetter"/>
      <w:lvlText w:val="%2)"/>
      <w:lvlJc w:val="left"/>
      <w:pPr>
        <w:ind w:left="846"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6">
    <w:nsid w:val="784542E2"/>
    <w:multiLevelType w:val="hybridMultilevel"/>
    <w:tmpl w:val="17AC719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7">
    <w:nsid w:val="79A046B0"/>
    <w:multiLevelType w:val="hybridMultilevel"/>
    <w:tmpl w:val="A3E0315C"/>
    <w:lvl w:ilvl="0" w:tplc="1990F076">
      <w:start w:val="1"/>
      <w:numFmt w:val="decimal"/>
      <w:lvlText w:val="%1."/>
      <w:lvlJc w:val="left"/>
      <w:pPr>
        <w:ind w:left="360" w:hanging="360"/>
      </w:pPr>
      <w:rPr>
        <w:b w:val="0"/>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8">
    <w:nsid w:val="7A24033F"/>
    <w:multiLevelType w:val="hybridMultilevel"/>
    <w:tmpl w:val="7A70951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9">
    <w:nsid w:val="7B98546E"/>
    <w:multiLevelType w:val="hybridMultilevel"/>
    <w:tmpl w:val="991E8AF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0">
    <w:nsid w:val="7E026264"/>
    <w:multiLevelType w:val="hybridMultilevel"/>
    <w:tmpl w:val="E7D8C78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1">
    <w:nsid w:val="7E585321"/>
    <w:multiLevelType w:val="hybridMultilevel"/>
    <w:tmpl w:val="D1B8253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2">
    <w:nsid w:val="7F140104"/>
    <w:multiLevelType w:val="hybridMultilevel"/>
    <w:tmpl w:val="3BA48D8A"/>
    <w:lvl w:ilvl="0" w:tplc="4E068F5E">
      <w:start w:val="1"/>
      <w:numFmt w:val="lowerRoman"/>
      <w:lvlText w:val="(%1)"/>
      <w:lvlJc w:val="left"/>
      <w:pPr>
        <w:ind w:left="1440" w:hanging="360"/>
      </w:pPr>
      <w:rPr>
        <w: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3">
    <w:nsid w:val="7FDB50BF"/>
    <w:multiLevelType w:val="hybridMultilevel"/>
    <w:tmpl w:val="062AD33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4">
    <w:nsid w:val="7FED7116"/>
    <w:multiLevelType w:val="hybridMultilevel"/>
    <w:tmpl w:val="6BC4AB3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7"/>
  </w:num>
  <w:num w:numId="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1"/>
  </w:num>
  <w:num w:numId="139">
    <w:abstractNumId w:val="52"/>
  </w:num>
  <w:num w:numId="140">
    <w:abstractNumId w:val="110"/>
  </w:num>
  <w:num w:numId="141">
    <w:abstractNumId w:val="145"/>
  </w:num>
  <w:num w:numId="142">
    <w:abstractNumId w:val="95"/>
  </w:num>
  <w:num w:numId="143">
    <w:abstractNumId w:val="117"/>
  </w:num>
  <w:num w:numId="144">
    <w:abstractNumId w:val="93"/>
  </w:num>
  <w:num w:numId="145">
    <w:abstractNumId w:val="30"/>
  </w:num>
  <w:num w:numId="146">
    <w:abstractNumId w:val="18"/>
  </w:num>
  <w:num w:numId="147">
    <w:abstractNumId w:val="49"/>
  </w:num>
  <w:num w:numId="148">
    <w:abstractNumId w:val="147"/>
  </w:num>
  <w:num w:numId="149">
    <w:abstractNumId w:val="53"/>
  </w:num>
  <w:num w:numId="150">
    <w:abstractNumId w:val="74"/>
  </w:num>
  <w:num w:numId="151">
    <w:abstractNumId w:val="16"/>
  </w:num>
  <w:num w:numId="152">
    <w:abstractNumId w:val="77"/>
  </w:num>
  <w:num w:numId="153">
    <w:abstractNumId w:val="136"/>
  </w:num>
  <w:num w:numId="154">
    <w:abstractNumId w:val="144"/>
  </w:num>
  <w:num w:numId="155">
    <w:abstractNumId w:val="55"/>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8DC"/>
    <w:rsid w:val="0000136C"/>
    <w:rsid w:val="0000408D"/>
    <w:rsid w:val="0000452D"/>
    <w:rsid w:val="00006FF9"/>
    <w:rsid w:val="00011D40"/>
    <w:rsid w:val="00013428"/>
    <w:rsid w:val="000174F6"/>
    <w:rsid w:val="00017A20"/>
    <w:rsid w:val="0002401F"/>
    <w:rsid w:val="00027C36"/>
    <w:rsid w:val="000303A6"/>
    <w:rsid w:val="00030E23"/>
    <w:rsid w:val="000352BA"/>
    <w:rsid w:val="000363DF"/>
    <w:rsid w:val="00037F71"/>
    <w:rsid w:val="00044E66"/>
    <w:rsid w:val="000548CE"/>
    <w:rsid w:val="00054B3C"/>
    <w:rsid w:val="00055D55"/>
    <w:rsid w:val="00060F8A"/>
    <w:rsid w:val="0006739D"/>
    <w:rsid w:val="000706F2"/>
    <w:rsid w:val="00084466"/>
    <w:rsid w:val="00085AA9"/>
    <w:rsid w:val="00087E17"/>
    <w:rsid w:val="000916A3"/>
    <w:rsid w:val="00091843"/>
    <w:rsid w:val="00093A67"/>
    <w:rsid w:val="00096B4C"/>
    <w:rsid w:val="000973E8"/>
    <w:rsid w:val="000A0E52"/>
    <w:rsid w:val="000A128D"/>
    <w:rsid w:val="000A45F4"/>
    <w:rsid w:val="000A4BE4"/>
    <w:rsid w:val="000A65F2"/>
    <w:rsid w:val="000A77E2"/>
    <w:rsid w:val="000B0B7A"/>
    <w:rsid w:val="000B59B4"/>
    <w:rsid w:val="000B78BD"/>
    <w:rsid w:val="000C058E"/>
    <w:rsid w:val="000C295D"/>
    <w:rsid w:val="000C404F"/>
    <w:rsid w:val="000E2225"/>
    <w:rsid w:val="000E34B9"/>
    <w:rsid w:val="000E414C"/>
    <w:rsid w:val="000F0E96"/>
    <w:rsid w:val="000F1289"/>
    <w:rsid w:val="001004A3"/>
    <w:rsid w:val="00101E95"/>
    <w:rsid w:val="001033A8"/>
    <w:rsid w:val="00103C06"/>
    <w:rsid w:val="0010435C"/>
    <w:rsid w:val="00104ED6"/>
    <w:rsid w:val="001146E4"/>
    <w:rsid w:val="001229D7"/>
    <w:rsid w:val="00124BA4"/>
    <w:rsid w:val="00126734"/>
    <w:rsid w:val="0013288F"/>
    <w:rsid w:val="001336B7"/>
    <w:rsid w:val="00147208"/>
    <w:rsid w:val="00150A08"/>
    <w:rsid w:val="001603E1"/>
    <w:rsid w:val="001638F6"/>
    <w:rsid w:val="00173299"/>
    <w:rsid w:val="001746B7"/>
    <w:rsid w:val="00190D8E"/>
    <w:rsid w:val="00192573"/>
    <w:rsid w:val="001A3E63"/>
    <w:rsid w:val="001A7BC7"/>
    <w:rsid w:val="001A7D74"/>
    <w:rsid w:val="001B05B7"/>
    <w:rsid w:val="001B346F"/>
    <w:rsid w:val="001B4CD8"/>
    <w:rsid w:val="001B6C40"/>
    <w:rsid w:val="001C0723"/>
    <w:rsid w:val="001C60AD"/>
    <w:rsid w:val="001C62BD"/>
    <w:rsid w:val="001C6FCA"/>
    <w:rsid w:val="001C73C3"/>
    <w:rsid w:val="001E2135"/>
    <w:rsid w:val="001E738F"/>
    <w:rsid w:val="001E7DB0"/>
    <w:rsid w:val="001F02EC"/>
    <w:rsid w:val="001F20F1"/>
    <w:rsid w:val="00200935"/>
    <w:rsid w:val="00202D03"/>
    <w:rsid w:val="002105F5"/>
    <w:rsid w:val="0021246C"/>
    <w:rsid w:val="00213419"/>
    <w:rsid w:val="0021469D"/>
    <w:rsid w:val="00215EFA"/>
    <w:rsid w:val="00220E04"/>
    <w:rsid w:val="00226482"/>
    <w:rsid w:val="00227DDD"/>
    <w:rsid w:val="002324F6"/>
    <w:rsid w:val="002347CD"/>
    <w:rsid w:val="002353FC"/>
    <w:rsid w:val="00244D4C"/>
    <w:rsid w:val="0025351B"/>
    <w:rsid w:val="0025498E"/>
    <w:rsid w:val="00256750"/>
    <w:rsid w:val="00260FA4"/>
    <w:rsid w:val="00261328"/>
    <w:rsid w:val="00262965"/>
    <w:rsid w:val="00271FB4"/>
    <w:rsid w:val="0028335F"/>
    <w:rsid w:val="00293636"/>
    <w:rsid w:val="002937FD"/>
    <w:rsid w:val="00295421"/>
    <w:rsid w:val="002A2E77"/>
    <w:rsid w:val="002A3BC4"/>
    <w:rsid w:val="002A7CD6"/>
    <w:rsid w:val="002B094C"/>
    <w:rsid w:val="002B0E35"/>
    <w:rsid w:val="002B15A1"/>
    <w:rsid w:val="002B1F4D"/>
    <w:rsid w:val="002B5A72"/>
    <w:rsid w:val="002B5C37"/>
    <w:rsid w:val="002C2D9F"/>
    <w:rsid w:val="002C2F54"/>
    <w:rsid w:val="002C465A"/>
    <w:rsid w:val="002C52DF"/>
    <w:rsid w:val="002D14BB"/>
    <w:rsid w:val="002D15EF"/>
    <w:rsid w:val="002D3750"/>
    <w:rsid w:val="002E2DF4"/>
    <w:rsid w:val="002E3D2D"/>
    <w:rsid w:val="002F0669"/>
    <w:rsid w:val="002F26CE"/>
    <w:rsid w:val="002F2C75"/>
    <w:rsid w:val="002F33FD"/>
    <w:rsid w:val="002F594D"/>
    <w:rsid w:val="00300E1D"/>
    <w:rsid w:val="00303A0D"/>
    <w:rsid w:val="00304B03"/>
    <w:rsid w:val="00307B68"/>
    <w:rsid w:val="00307E23"/>
    <w:rsid w:val="00311991"/>
    <w:rsid w:val="0032049C"/>
    <w:rsid w:val="003204F3"/>
    <w:rsid w:val="0032107B"/>
    <w:rsid w:val="00322C31"/>
    <w:rsid w:val="00326E9B"/>
    <w:rsid w:val="00333D28"/>
    <w:rsid w:val="00334946"/>
    <w:rsid w:val="003360AA"/>
    <w:rsid w:val="003363BC"/>
    <w:rsid w:val="0034687D"/>
    <w:rsid w:val="00346A36"/>
    <w:rsid w:val="0035308E"/>
    <w:rsid w:val="00354846"/>
    <w:rsid w:val="00357EF3"/>
    <w:rsid w:val="0036091C"/>
    <w:rsid w:val="0036308A"/>
    <w:rsid w:val="00365C06"/>
    <w:rsid w:val="00365F99"/>
    <w:rsid w:val="00372193"/>
    <w:rsid w:val="0037587C"/>
    <w:rsid w:val="0038524E"/>
    <w:rsid w:val="003874D6"/>
    <w:rsid w:val="003905CA"/>
    <w:rsid w:val="0039240C"/>
    <w:rsid w:val="00393DF3"/>
    <w:rsid w:val="003A1490"/>
    <w:rsid w:val="003A2412"/>
    <w:rsid w:val="003A2611"/>
    <w:rsid w:val="003A58E0"/>
    <w:rsid w:val="003A70EA"/>
    <w:rsid w:val="003B15EB"/>
    <w:rsid w:val="003B1EF0"/>
    <w:rsid w:val="003B2706"/>
    <w:rsid w:val="003B3634"/>
    <w:rsid w:val="003B4868"/>
    <w:rsid w:val="003B6F7D"/>
    <w:rsid w:val="003C0428"/>
    <w:rsid w:val="003C2BDD"/>
    <w:rsid w:val="003C689A"/>
    <w:rsid w:val="003C7F91"/>
    <w:rsid w:val="003D40EF"/>
    <w:rsid w:val="003D587A"/>
    <w:rsid w:val="003D5B21"/>
    <w:rsid w:val="003E26F8"/>
    <w:rsid w:val="003E3B83"/>
    <w:rsid w:val="003E7302"/>
    <w:rsid w:val="003F038A"/>
    <w:rsid w:val="003F0BA4"/>
    <w:rsid w:val="003F4D55"/>
    <w:rsid w:val="003F536C"/>
    <w:rsid w:val="003F5E47"/>
    <w:rsid w:val="004006AD"/>
    <w:rsid w:val="00400AFF"/>
    <w:rsid w:val="00402A1B"/>
    <w:rsid w:val="00402B86"/>
    <w:rsid w:val="004135A1"/>
    <w:rsid w:val="0041561C"/>
    <w:rsid w:val="00416300"/>
    <w:rsid w:val="00416EB4"/>
    <w:rsid w:val="0042040F"/>
    <w:rsid w:val="0042275E"/>
    <w:rsid w:val="0042400B"/>
    <w:rsid w:val="004248AD"/>
    <w:rsid w:val="00424AFE"/>
    <w:rsid w:val="00431CBD"/>
    <w:rsid w:val="004347A0"/>
    <w:rsid w:val="00435EF6"/>
    <w:rsid w:val="00436292"/>
    <w:rsid w:val="00451441"/>
    <w:rsid w:val="00452E74"/>
    <w:rsid w:val="004607D9"/>
    <w:rsid w:val="00462955"/>
    <w:rsid w:val="00466F4F"/>
    <w:rsid w:val="0047181B"/>
    <w:rsid w:val="00474F9C"/>
    <w:rsid w:val="00480518"/>
    <w:rsid w:val="00482A53"/>
    <w:rsid w:val="00482BEF"/>
    <w:rsid w:val="00482DC4"/>
    <w:rsid w:val="00482E96"/>
    <w:rsid w:val="0048368A"/>
    <w:rsid w:val="00483EB6"/>
    <w:rsid w:val="00483F7F"/>
    <w:rsid w:val="00484AB1"/>
    <w:rsid w:val="00486FD6"/>
    <w:rsid w:val="0049259B"/>
    <w:rsid w:val="004930A5"/>
    <w:rsid w:val="0049368E"/>
    <w:rsid w:val="004A500D"/>
    <w:rsid w:val="004B01DC"/>
    <w:rsid w:val="004B2BE0"/>
    <w:rsid w:val="004B68C2"/>
    <w:rsid w:val="004C09DF"/>
    <w:rsid w:val="004C1B2B"/>
    <w:rsid w:val="004C3BEF"/>
    <w:rsid w:val="004C5D59"/>
    <w:rsid w:val="004D1202"/>
    <w:rsid w:val="004D3FC1"/>
    <w:rsid w:val="004D7E83"/>
    <w:rsid w:val="004E016E"/>
    <w:rsid w:val="004F3063"/>
    <w:rsid w:val="004F44F3"/>
    <w:rsid w:val="004F71F4"/>
    <w:rsid w:val="004F7FE5"/>
    <w:rsid w:val="00502CF7"/>
    <w:rsid w:val="005043A4"/>
    <w:rsid w:val="005102DF"/>
    <w:rsid w:val="0051346E"/>
    <w:rsid w:val="005151B8"/>
    <w:rsid w:val="0051695D"/>
    <w:rsid w:val="005173FF"/>
    <w:rsid w:val="00521411"/>
    <w:rsid w:val="005216DA"/>
    <w:rsid w:val="005250EC"/>
    <w:rsid w:val="00534D8C"/>
    <w:rsid w:val="00535372"/>
    <w:rsid w:val="00535913"/>
    <w:rsid w:val="00537445"/>
    <w:rsid w:val="0054145A"/>
    <w:rsid w:val="0054612E"/>
    <w:rsid w:val="005474BF"/>
    <w:rsid w:val="00554B13"/>
    <w:rsid w:val="005633AB"/>
    <w:rsid w:val="00573039"/>
    <w:rsid w:val="0057423D"/>
    <w:rsid w:val="005746B5"/>
    <w:rsid w:val="005827CB"/>
    <w:rsid w:val="00582D83"/>
    <w:rsid w:val="00592C96"/>
    <w:rsid w:val="00593231"/>
    <w:rsid w:val="005959CD"/>
    <w:rsid w:val="00595E91"/>
    <w:rsid w:val="005B1645"/>
    <w:rsid w:val="005B6224"/>
    <w:rsid w:val="005C2D3B"/>
    <w:rsid w:val="005D1DD7"/>
    <w:rsid w:val="005D518E"/>
    <w:rsid w:val="005E0231"/>
    <w:rsid w:val="005E362A"/>
    <w:rsid w:val="005E78E7"/>
    <w:rsid w:val="005F31B2"/>
    <w:rsid w:val="005F5669"/>
    <w:rsid w:val="005F6BBA"/>
    <w:rsid w:val="00600341"/>
    <w:rsid w:val="00604153"/>
    <w:rsid w:val="00604D3C"/>
    <w:rsid w:val="006053B5"/>
    <w:rsid w:val="006062D0"/>
    <w:rsid w:val="00611591"/>
    <w:rsid w:val="00611982"/>
    <w:rsid w:val="006133DE"/>
    <w:rsid w:val="006148DC"/>
    <w:rsid w:val="006162DB"/>
    <w:rsid w:val="006222DA"/>
    <w:rsid w:val="00633F16"/>
    <w:rsid w:val="00634F97"/>
    <w:rsid w:val="0063798F"/>
    <w:rsid w:val="00642E00"/>
    <w:rsid w:val="00644593"/>
    <w:rsid w:val="00650AF8"/>
    <w:rsid w:val="006515AA"/>
    <w:rsid w:val="0065235B"/>
    <w:rsid w:val="00660D6D"/>
    <w:rsid w:val="00663A4C"/>
    <w:rsid w:val="00665553"/>
    <w:rsid w:val="006700D8"/>
    <w:rsid w:val="006757CE"/>
    <w:rsid w:val="006762A2"/>
    <w:rsid w:val="006769D7"/>
    <w:rsid w:val="00677C2E"/>
    <w:rsid w:val="006844BB"/>
    <w:rsid w:val="00685A33"/>
    <w:rsid w:val="00692020"/>
    <w:rsid w:val="006A0953"/>
    <w:rsid w:val="006A3790"/>
    <w:rsid w:val="006A7D0C"/>
    <w:rsid w:val="006B36DC"/>
    <w:rsid w:val="006B5BFE"/>
    <w:rsid w:val="006C20DA"/>
    <w:rsid w:val="006D0F98"/>
    <w:rsid w:val="006D1231"/>
    <w:rsid w:val="006D3C51"/>
    <w:rsid w:val="006D52E7"/>
    <w:rsid w:val="006D66C9"/>
    <w:rsid w:val="006E15E3"/>
    <w:rsid w:val="006E17CA"/>
    <w:rsid w:val="006E1FEC"/>
    <w:rsid w:val="006E4517"/>
    <w:rsid w:val="006F0070"/>
    <w:rsid w:val="007030E0"/>
    <w:rsid w:val="007032A3"/>
    <w:rsid w:val="00707748"/>
    <w:rsid w:val="00711590"/>
    <w:rsid w:val="0072033D"/>
    <w:rsid w:val="0072654C"/>
    <w:rsid w:val="0072670C"/>
    <w:rsid w:val="00727E70"/>
    <w:rsid w:val="00727E9B"/>
    <w:rsid w:val="007306BA"/>
    <w:rsid w:val="00733D94"/>
    <w:rsid w:val="007356B9"/>
    <w:rsid w:val="00735C61"/>
    <w:rsid w:val="00740566"/>
    <w:rsid w:val="00741547"/>
    <w:rsid w:val="00743452"/>
    <w:rsid w:val="00745D83"/>
    <w:rsid w:val="00760A49"/>
    <w:rsid w:val="00761721"/>
    <w:rsid w:val="00764BB8"/>
    <w:rsid w:val="00774A77"/>
    <w:rsid w:val="00775496"/>
    <w:rsid w:val="00777B93"/>
    <w:rsid w:val="00784A59"/>
    <w:rsid w:val="00786857"/>
    <w:rsid w:val="0079605E"/>
    <w:rsid w:val="00796152"/>
    <w:rsid w:val="007A1D43"/>
    <w:rsid w:val="007A25BF"/>
    <w:rsid w:val="007A6EAD"/>
    <w:rsid w:val="007B09C2"/>
    <w:rsid w:val="007B0D9A"/>
    <w:rsid w:val="007B26FC"/>
    <w:rsid w:val="007C0D0E"/>
    <w:rsid w:val="007C3AC0"/>
    <w:rsid w:val="007C4B63"/>
    <w:rsid w:val="007C4EA0"/>
    <w:rsid w:val="007C6BD1"/>
    <w:rsid w:val="007D197E"/>
    <w:rsid w:val="007D19BA"/>
    <w:rsid w:val="007D46B6"/>
    <w:rsid w:val="007D517E"/>
    <w:rsid w:val="007D7238"/>
    <w:rsid w:val="007E1708"/>
    <w:rsid w:val="007E440B"/>
    <w:rsid w:val="007E5618"/>
    <w:rsid w:val="007F2CCA"/>
    <w:rsid w:val="007F5510"/>
    <w:rsid w:val="007F7EB1"/>
    <w:rsid w:val="007F7ED1"/>
    <w:rsid w:val="00800260"/>
    <w:rsid w:val="00800551"/>
    <w:rsid w:val="00806111"/>
    <w:rsid w:val="00812758"/>
    <w:rsid w:val="00815ADE"/>
    <w:rsid w:val="00816050"/>
    <w:rsid w:val="00823E85"/>
    <w:rsid w:val="0082531F"/>
    <w:rsid w:val="00827823"/>
    <w:rsid w:val="00832D4B"/>
    <w:rsid w:val="00833252"/>
    <w:rsid w:val="00833EE0"/>
    <w:rsid w:val="00837F90"/>
    <w:rsid w:val="00841722"/>
    <w:rsid w:val="00855B82"/>
    <w:rsid w:val="00855F0E"/>
    <w:rsid w:val="0086086C"/>
    <w:rsid w:val="00864F83"/>
    <w:rsid w:val="00865227"/>
    <w:rsid w:val="00872AF1"/>
    <w:rsid w:val="008735A4"/>
    <w:rsid w:val="00874EDB"/>
    <w:rsid w:val="00875E0D"/>
    <w:rsid w:val="00876BFA"/>
    <w:rsid w:val="00880B34"/>
    <w:rsid w:val="00882324"/>
    <w:rsid w:val="008870AC"/>
    <w:rsid w:val="00890B98"/>
    <w:rsid w:val="00892B63"/>
    <w:rsid w:val="008A4D2E"/>
    <w:rsid w:val="008A53F6"/>
    <w:rsid w:val="008A5AA7"/>
    <w:rsid w:val="008A711A"/>
    <w:rsid w:val="008B0A8F"/>
    <w:rsid w:val="008B1CE5"/>
    <w:rsid w:val="008B1D86"/>
    <w:rsid w:val="008B2465"/>
    <w:rsid w:val="008B4212"/>
    <w:rsid w:val="008B6AFE"/>
    <w:rsid w:val="008B7C1A"/>
    <w:rsid w:val="008C0D0A"/>
    <w:rsid w:val="008C65A9"/>
    <w:rsid w:val="008E0058"/>
    <w:rsid w:val="008E03F6"/>
    <w:rsid w:val="008E3EFD"/>
    <w:rsid w:val="008F4C69"/>
    <w:rsid w:val="008F6961"/>
    <w:rsid w:val="00904ABA"/>
    <w:rsid w:val="0090653A"/>
    <w:rsid w:val="009106D4"/>
    <w:rsid w:val="00917AA3"/>
    <w:rsid w:val="00920034"/>
    <w:rsid w:val="009205B0"/>
    <w:rsid w:val="009208B0"/>
    <w:rsid w:val="00933AAF"/>
    <w:rsid w:val="00933CFF"/>
    <w:rsid w:val="00937908"/>
    <w:rsid w:val="0094067F"/>
    <w:rsid w:val="00941AC6"/>
    <w:rsid w:val="00943C49"/>
    <w:rsid w:val="00950934"/>
    <w:rsid w:val="00953504"/>
    <w:rsid w:val="00961B60"/>
    <w:rsid w:val="009635E5"/>
    <w:rsid w:val="00966F21"/>
    <w:rsid w:val="00970418"/>
    <w:rsid w:val="00970D26"/>
    <w:rsid w:val="009715E9"/>
    <w:rsid w:val="00972E0E"/>
    <w:rsid w:val="0097479B"/>
    <w:rsid w:val="00976F67"/>
    <w:rsid w:val="00993202"/>
    <w:rsid w:val="00995986"/>
    <w:rsid w:val="00997704"/>
    <w:rsid w:val="009A45B5"/>
    <w:rsid w:val="009B0CC1"/>
    <w:rsid w:val="009B0F3C"/>
    <w:rsid w:val="009C0AAB"/>
    <w:rsid w:val="009C2151"/>
    <w:rsid w:val="009C5250"/>
    <w:rsid w:val="009C7990"/>
    <w:rsid w:val="009C7B94"/>
    <w:rsid w:val="009D14C8"/>
    <w:rsid w:val="009D2E13"/>
    <w:rsid w:val="009D7791"/>
    <w:rsid w:val="009F41E8"/>
    <w:rsid w:val="009F6BFD"/>
    <w:rsid w:val="009F6F7A"/>
    <w:rsid w:val="00A00271"/>
    <w:rsid w:val="00A035DC"/>
    <w:rsid w:val="00A073C6"/>
    <w:rsid w:val="00A17847"/>
    <w:rsid w:val="00A21785"/>
    <w:rsid w:val="00A22459"/>
    <w:rsid w:val="00A23129"/>
    <w:rsid w:val="00A2341C"/>
    <w:rsid w:val="00A27F0F"/>
    <w:rsid w:val="00A32A4B"/>
    <w:rsid w:val="00A36FF6"/>
    <w:rsid w:val="00A5093D"/>
    <w:rsid w:val="00A6066D"/>
    <w:rsid w:val="00A61A31"/>
    <w:rsid w:val="00A65F02"/>
    <w:rsid w:val="00A67A1C"/>
    <w:rsid w:val="00A67C2B"/>
    <w:rsid w:val="00A70EE9"/>
    <w:rsid w:val="00A712BF"/>
    <w:rsid w:val="00A8432F"/>
    <w:rsid w:val="00A86394"/>
    <w:rsid w:val="00A90127"/>
    <w:rsid w:val="00A942FE"/>
    <w:rsid w:val="00AA0714"/>
    <w:rsid w:val="00AA0990"/>
    <w:rsid w:val="00AA7CF2"/>
    <w:rsid w:val="00AA7FA7"/>
    <w:rsid w:val="00AB31EB"/>
    <w:rsid w:val="00AB58B9"/>
    <w:rsid w:val="00AB6D7F"/>
    <w:rsid w:val="00AC271B"/>
    <w:rsid w:val="00AC2BCD"/>
    <w:rsid w:val="00AC78FE"/>
    <w:rsid w:val="00AD19E7"/>
    <w:rsid w:val="00AE260A"/>
    <w:rsid w:val="00AF2BE9"/>
    <w:rsid w:val="00B02E85"/>
    <w:rsid w:val="00B064D3"/>
    <w:rsid w:val="00B07935"/>
    <w:rsid w:val="00B07BE8"/>
    <w:rsid w:val="00B107A3"/>
    <w:rsid w:val="00B1260F"/>
    <w:rsid w:val="00B16798"/>
    <w:rsid w:val="00B171DF"/>
    <w:rsid w:val="00B20CFB"/>
    <w:rsid w:val="00B30386"/>
    <w:rsid w:val="00B34000"/>
    <w:rsid w:val="00B34952"/>
    <w:rsid w:val="00B369C8"/>
    <w:rsid w:val="00B55B76"/>
    <w:rsid w:val="00B601F8"/>
    <w:rsid w:val="00B6166F"/>
    <w:rsid w:val="00B62ED0"/>
    <w:rsid w:val="00B62F03"/>
    <w:rsid w:val="00B6345E"/>
    <w:rsid w:val="00B73E8D"/>
    <w:rsid w:val="00B76FA7"/>
    <w:rsid w:val="00B87FF0"/>
    <w:rsid w:val="00B92980"/>
    <w:rsid w:val="00BA0AD4"/>
    <w:rsid w:val="00BA73F0"/>
    <w:rsid w:val="00BA7983"/>
    <w:rsid w:val="00BB20DF"/>
    <w:rsid w:val="00BB3914"/>
    <w:rsid w:val="00BB6242"/>
    <w:rsid w:val="00BB64AD"/>
    <w:rsid w:val="00BC041F"/>
    <w:rsid w:val="00BC33E5"/>
    <w:rsid w:val="00BD481C"/>
    <w:rsid w:val="00BD6FD2"/>
    <w:rsid w:val="00BD7294"/>
    <w:rsid w:val="00BE2161"/>
    <w:rsid w:val="00BF1E8A"/>
    <w:rsid w:val="00BF3936"/>
    <w:rsid w:val="00BF3994"/>
    <w:rsid w:val="00C007BA"/>
    <w:rsid w:val="00C0523A"/>
    <w:rsid w:val="00C05387"/>
    <w:rsid w:val="00C065AE"/>
    <w:rsid w:val="00C1093D"/>
    <w:rsid w:val="00C12C53"/>
    <w:rsid w:val="00C2181C"/>
    <w:rsid w:val="00C22F04"/>
    <w:rsid w:val="00C23A98"/>
    <w:rsid w:val="00C30650"/>
    <w:rsid w:val="00C3598B"/>
    <w:rsid w:val="00C40F56"/>
    <w:rsid w:val="00C63214"/>
    <w:rsid w:val="00C65853"/>
    <w:rsid w:val="00C82262"/>
    <w:rsid w:val="00C8245D"/>
    <w:rsid w:val="00C82C75"/>
    <w:rsid w:val="00C84F39"/>
    <w:rsid w:val="00C853A7"/>
    <w:rsid w:val="00C9040F"/>
    <w:rsid w:val="00C9508E"/>
    <w:rsid w:val="00C96709"/>
    <w:rsid w:val="00C978F6"/>
    <w:rsid w:val="00CA085B"/>
    <w:rsid w:val="00CA5848"/>
    <w:rsid w:val="00CB06E3"/>
    <w:rsid w:val="00CB4B94"/>
    <w:rsid w:val="00CB4BAB"/>
    <w:rsid w:val="00CB5373"/>
    <w:rsid w:val="00CB5CE2"/>
    <w:rsid w:val="00CC2E28"/>
    <w:rsid w:val="00CD3F2E"/>
    <w:rsid w:val="00CD47D7"/>
    <w:rsid w:val="00CD57CC"/>
    <w:rsid w:val="00CD7E5F"/>
    <w:rsid w:val="00CE2364"/>
    <w:rsid w:val="00D00B26"/>
    <w:rsid w:val="00D11CE1"/>
    <w:rsid w:val="00D132A8"/>
    <w:rsid w:val="00D16945"/>
    <w:rsid w:val="00D250FD"/>
    <w:rsid w:val="00D32D2D"/>
    <w:rsid w:val="00D33BAD"/>
    <w:rsid w:val="00D344D1"/>
    <w:rsid w:val="00D364C1"/>
    <w:rsid w:val="00D376D6"/>
    <w:rsid w:val="00D6510B"/>
    <w:rsid w:val="00D660A0"/>
    <w:rsid w:val="00D703AD"/>
    <w:rsid w:val="00D7192B"/>
    <w:rsid w:val="00D7255F"/>
    <w:rsid w:val="00D74EF7"/>
    <w:rsid w:val="00D76E31"/>
    <w:rsid w:val="00D76EA7"/>
    <w:rsid w:val="00D811CD"/>
    <w:rsid w:val="00D83529"/>
    <w:rsid w:val="00D83AF7"/>
    <w:rsid w:val="00D856B9"/>
    <w:rsid w:val="00D87935"/>
    <w:rsid w:val="00D91411"/>
    <w:rsid w:val="00D930C6"/>
    <w:rsid w:val="00D93750"/>
    <w:rsid w:val="00DA444E"/>
    <w:rsid w:val="00DA5475"/>
    <w:rsid w:val="00DA69D2"/>
    <w:rsid w:val="00DA7207"/>
    <w:rsid w:val="00DB48A6"/>
    <w:rsid w:val="00DB4D87"/>
    <w:rsid w:val="00DC2896"/>
    <w:rsid w:val="00DC2AC9"/>
    <w:rsid w:val="00DC5F20"/>
    <w:rsid w:val="00DC6078"/>
    <w:rsid w:val="00DE5F52"/>
    <w:rsid w:val="00DF2440"/>
    <w:rsid w:val="00DF3FC9"/>
    <w:rsid w:val="00DF5893"/>
    <w:rsid w:val="00DF737A"/>
    <w:rsid w:val="00E04058"/>
    <w:rsid w:val="00E056D3"/>
    <w:rsid w:val="00E0603E"/>
    <w:rsid w:val="00E110F0"/>
    <w:rsid w:val="00E2458F"/>
    <w:rsid w:val="00E30780"/>
    <w:rsid w:val="00E31493"/>
    <w:rsid w:val="00E32A59"/>
    <w:rsid w:val="00E354E0"/>
    <w:rsid w:val="00E35B01"/>
    <w:rsid w:val="00E40C5C"/>
    <w:rsid w:val="00E41A38"/>
    <w:rsid w:val="00E43CB0"/>
    <w:rsid w:val="00E45B66"/>
    <w:rsid w:val="00E45BF9"/>
    <w:rsid w:val="00E46120"/>
    <w:rsid w:val="00E4745D"/>
    <w:rsid w:val="00E47704"/>
    <w:rsid w:val="00E51A3A"/>
    <w:rsid w:val="00E53592"/>
    <w:rsid w:val="00E549F8"/>
    <w:rsid w:val="00E631D0"/>
    <w:rsid w:val="00E641EE"/>
    <w:rsid w:val="00E660BF"/>
    <w:rsid w:val="00E6622E"/>
    <w:rsid w:val="00E66AC3"/>
    <w:rsid w:val="00E71623"/>
    <w:rsid w:val="00E75B0E"/>
    <w:rsid w:val="00E91E75"/>
    <w:rsid w:val="00E91F3C"/>
    <w:rsid w:val="00E95AD1"/>
    <w:rsid w:val="00EA652B"/>
    <w:rsid w:val="00EC1A8E"/>
    <w:rsid w:val="00EC2173"/>
    <w:rsid w:val="00EC41B0"/>
    <w:rsid w:val="00ED26E3"/>
    <w:rsid w:val="00ED3B3A"/>
    <w:rsid w:val="00EE046C"/>
    <w:rsid w:val="00EE0AC5"/>
    <w:rsid w:val="00EE3D21"/>
    <w:rsid w:val="00EE4180"/>
    <w:rsid w:val="00EE7D7A"/>
    <w:rsid w:val="00EF1923"/>
    <w:rsid w:val="00EF1FC4"/>
    <w:rsid w:val="00F00CCC"/>
    <w:rsid w:val="00F015BC"/>
    <w:rsid w:val="00F02CF3"/>
    <w:rsid w:val="00F10330"/>
    <w:rsid w:val="00F10D33"/>
    <w:rsid w:val="00F1280C"/>
    <w:rsid w:val="00F12CD1"/>
    <w:rsid w:val="00F15857"/>
    <w:rsid w:val="00F159E0"/>
    <w:rsid w:val="00F20AA6"/>
    <w:rsid w:val="00F218DE"/>
    <w:rsid w:val="00F21F1F"/>
    <w:rsid w:val="00F24915"/>
    <w:rsid w:val="00F30734"/>
    <w:rsid w:val="00F315BA"/>
    <w:rsid w:val="00F32096"/>
    <w:rsid w:val="00F32879"/>
    <w:rsid w:val="00F34042"/>
    <w:rsid w:val="00F403C9"/>
    <w:rsid w:val="00F4224C"/>
    <w:rsid w:val="00F53D24"/>
    <w:rsid w:val="00F55FC4"/>
    <w:rsid w:val="00F57EFF"/>
    <w:rsid w:val="00F6552C"/>
    <w:rsid w:val="00F668D8"/>
    <w:rsid w:val="00F70E8E"/>
    <w:rsid w:val="00F73CAC"/>
    <w:rsid w:val="00F77BA8"/>
    <w:rsid w:val="00F808B4"/>
    <w:rsid w:val="00F83A3A"/>
    <w:rsid w:val="00F84900"/>
    <w:rsid w:val="00F86A9C"/>
    <w:rsid w:val="00F877D6"/>
    <w:rsid w:val="00F90C65"/>
    <w:rsid w:val="00FA6715"/>
    <w:rsid w:val="00FB205F"/>
    <w:rsid w:val="00FB4B78"/>
    <w:rsid w:val="00FC0496"/>
    <w:rsid w:val="00FC65F5"/>
    <w:rsid w:val="00FC7388"/>
    <w:rsid w:val="00FD334B"/>
    <w:rsid w:val="00FD4FFF"/>
    <w:rsid w:val="00FD513E"/>
    <w:rsid w:val="00FD5242"/>
    <w:rsid w:val="00FE09E6"/>
    <w:rsid w:val="00FE221B"/>
    <w:rsid w:val="00FF097F"/>
    <w:rsid w:val="00FF09B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4BFA89"/>
  <w15:docId w15:val="{7FC4D6C1-40E4-443D-A268-432EDC742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8DC"/>
    <w:pPr>
      <w:spacing w:after="200" w:line="276" w:lineRule="auto"/>
    </w:pPr>
    <w:rPr>
      <w:rFonts w:ascii="Calibri" w:eastAsia="Calibri" w:hAnsi="Calibri" w:cs="Times New Roman"/>
      <w:lang w:val="sq-AL"/>
    </w:rPr>
  </w:style>
  <w:style w:type="paragraph" w:styleId="Heading1">
    <w:name w:val="heading 1"/>
    <w:basedOn w:val="Normal"/>
    <w:next w:val="Normal"/>
    <w:link w:val="Heading1Char"/>
    <w:qFormat/>
    <w:rsid w:val="006148DC"/>
    <w:pPr>
      <w:keepNext/>
      <w:spacing w:before="240" w:after="60" w:line="240" w:lineRule="auto"/>
      <w:outlineLvl w:val="0"/>
    </w:pPr>
    <w:rPr>
      <w:rFonts w:ascii="Arial" w:eastAsia="Times New Roman" w:hAnsi="Arial"/>
      <w:b/>
      <w:bCs/>
      <w:kern w:val="32"/>
      <w:sz w:val="32"/>
      <w:szCs w:val="32"/>
      <w:lang w:val="en-GB"/>
    </w:rPr>
  </w:style>
  <w:style w:type="paragraph" w:styleId="Heading2">
    <w:name w:val="heading 2"/>
    <w:basedOn w:val="Normal"/>
    <w:next w:val="Normal"/>
    <w:link w:val="Heading2Char"/>
    <w:semiHidden/>
    <w:unhideWhenUsed/>
    <w:qFormat/>
    <w:rsid w:val="006148DC"/>
    <w:pPr>
      <w:keepNext/>
      <w:spacing w:after="0" w:line="240" w:lineRule="auto"/>
      <w:jc w:val="center"/>
      <w:outlineLvl w:val="1"/>
    </w:pPr>
    <w:rPr>
      <w:rFonts w:ascii="Times New Roman" w:eastAsia="Times New Roman" w:hAnsi="Times New Roman"/>
      <w:b/>
      <w:bCs/>
      <w:sz w:val="36"/>
      <w:szCs w:val="24"/>
      <w:lang w:val="hr-HR"/>
    </w:rPr>
  </w:style>
  <w:style w:type="paragraph" w:styleId="Heading3">
    <w:name w:val="heading 3"/>
    <w:basedOn w:val="Normal"/>
    <w:next w:val="Normal"/>
    <w:link w:val="Heading3Char"/>
    <w:semiHidden/>
    <w:unhideWhenUsed/>
    <w:qFormat/>
    <w:rsid w:val="006148DC"/>
    <w:pPr>
      <w:keepNext/>
      <w:spacing w:before="240" w:after="60" w:line="240" w:lineRule="auto"/>
      <w:outlineLvl w:val="2"/>
    </w:pPr>
    <w:rPr>
      <w:rFonts w:ascii="Arial" w:eastAsia="Times New Roman" w:hAnsi="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48DC"/>
    <w:rPr>
      <w:rFonts w:ascii="Arial" w:eastAsia="Times New Roman" w:hAnsi="Arial" w:cs="Times New Roman"/>
      <w:b/>
      <w:bCs/>
      <w:kern w:val="32"/>
      <w:sz w:val="32"/>
      <w:szCs w:val="32"/>
    </w:rPr>
  </w:style>
  <w:style w:type="character" w:customStyle="1" w:styleId="Heading2Char">
    <w:name w:val="Heading 2 Char"/>
    <w:basedOn w:val="DefaultParagraphFont"/>
    <w:link w:val="Heading2"/>
    <w:semiHidden/>
    <w:rsid w:val="006148DC"/>
    <w:rPr>
      <w:rFonts w:ascii="Times New Roman" w:eastAsia="Times New Roman" w:hAnsi="Times New Roman" w:cs="Times New Roman"/>
      <w:b/>
      <w:bCs/>
      <w:sz w:val="36"/>
      <w:szCs w:val="24"/>
      <w:lang w:val="hr-HR"/>
    </w:rPr>
  </w:style>
  <w:style w:type="character" w:customStyle="1" w:styleId="Heading3Char">
    <w:name w:val="Heading 3 Char"/>
    <w:basedOn w:val="DefaultParagraphFont"/>
    <w:link w:val="Heading3"/>
    <w:semiHidden/>
    <w:rsid w:val="006148DC"/>
    <w:rPr>
      <w:rFonts w:ascii="Arial" w:eastAsia="Times New Roman" w:hAnsi="Arial" w:cs="Times New Roman"/>
      <w:b/>
      <w:bCs/>
      <w:sz w:val="26"/>
      <w:szCs w:val="26"/>
    </w:rPr>
  </w:style>
  <w:style w:type="character" w:styleId="Strong">
    <w:name w:val="Strong"/>
    <w:qFormat/>
    <w:rsid w:val="006148DC"/>
    <w:rPr>
      <w:rFonts w:ascii="Lucida Grande" w:eastAsia="ヒラギノ角ゴ Pro W3" w:hAnsi="Lucida Grande" w:cs="Times New Roman" w:hint="default"/>
      <w:b/>
      <w:bCs w:val="0"/>
      <w:color w:val="000000"/>
      <w:sz w:val="20"/>
    </w:rPr>
  </w:style>
  <w:style w:type="paragraph" w:styleId="NormalWeb">
    <w:name w:val="Normal (Web)"/>
    <w:basedOn w:val="Normal"/>
    <w:uiPriority w:val="99"/>
    <w:semiHidden/>
    <w:unhideWhenUsed/>
    <w:rsid w:val="006148DC"/>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semiHidden/>
    <w:unhideWhenUsed/>
    <w:rsid w:val="006148DC"/>
    <w:pPr>
      <w:spacing w:after="0" w:line="240" w:lineRule="auto"/>
    </w:pPr>
    <w:rPr>
      <w:sz w:val="20"/>
      <w:szCs w:val="20"/>
    </w:rPr>
  </w:style>
  <w:style w:type="character" w:customStyle="1" w:styleId="FootnoteTextChar">
    <w:name w:val="Footnote Text Char"/>
    <w:basedOn w:val="DefaultParagraphFont"/>
    <w:link w:val="FootnoteText"/>
    <w:semiHidden/>
    <w:rsid w:val="006148DC"/>
    <w:rPr>
      <w:rFonts w:ascii="Calibri" w:eastAsia="Calibri" w:hAnsi="Calibri" w:cs="Times New Roman"/>
      <w:sz w:val="20"/>
      <w:szCs w:val="20"/>
    </w:rPr>
  </w:style>
  <w:style w:type="paragraph" w:styleId="CommentText">
    <w:name w:val="annotation text"/>
    <w:basedOn w:val="Normal"/>
    <w:link w:val="CommentTextChar"/>
    <w:unhideWhenUsed/>
    <w:rsid w:val="006148DC"/>
    <w:pPr>
      <w:spacing w:after="0" w:line="240" w:lineRule="auto"/>
    </w:pPr>
    <w:rPr>
      <w:rFonts w:ascii="Times New Roman" w:eastAsia="Times New Roman" w:hAnsi="Times New Roman"/>
      <w:sz w:val="20"/>
      <w:szCs w:val="20"/>
      <w:lang w:val="en-GB"/>
    </w:rPr>
  </w:style>
  <w:style w:type="character" w:customStyle="1" w:styleId="CommentTextChar">
    <w:name w:val="Comment Text Char"/>
    <w:basedOn w:val="DefaultParagraphFont"/>
    <w:link w:val="CommentText"/>
    <w:rsid w:val="006148DC"/>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6148DC"/>
    <w:pPr>
      <w:tabs>
        <w:tab w:val="center" w:pos="4513"/>
        <w:tab w:val="right" w:pos="9026"/>
      </w:tabs>
    </w:pPr>
    <w:rPr>
      <w:lang w:val="en-US"/>
    </w:rPr>
  </w:style>
  <w:style w:type="character" w:customStyle="1" w:styleId="HeaderChar">
    <w:name w:val="Header Char"/>
    <w:basedOn w:val="DefaultParagraphFont"/>
    <w:link w:val="Header"/>
    <w:uiPriority w:val="99"/>
    <w:rsid w:val="006148DC"/>
    <w:rPr>
      <w:rFonts w:ascii="Calibri" w:eastAsia="Calibri" w:hAnsi="Calibri" w:cs="Times New Roman"/>
      <w:lang w:val="en-US"/>
    </w:rPr>
  </w:style>
  <w:style w:type="paragraph" w:styleId="Footer">
    <w:name w:val="footer"/>
    <w:basedOn w:val="Normal"/>
    <w:link w:val="FooterChar"/>
    <w:uiPriority w:val="99"/>
    <w:unhideWhenUsed/>
    <w:rsid w:val="006148DC"/>
    <w:pPr>
      <w:tabs>
        <w:tab w:val="center" w:pos="4680"/>
        <w:tab w:val="right" w:pos="9360"/>
      </w:tabs>
      <w:spacing w:after="0" w:line="240" w:lineRule="auto"/>
    </w:pPr>
    <w:rPr>
      <w:rFonts w:ascii="Arial" w:eastAsia="MS Mincho" w:hAnsi="Arial"/>
      <w:sz w:val="20"/>
      <w:szCs w:val="20"/>
    </w:rPr>
  </w:style>
  <w:style w:type="character" w:customStyle="1" w:styleId="FooterChar">
    <w:name w:val="Footer Char"/>
    <w:basedOn w:val="DefaultParagraphFont"/>
    <w:link w:val="Footer"/>
    <w:uiPriority w:val="99"/>
    <w:rsid w:val="006148DC"/>
    <w:rPr>
      <w:rFonts w:ascii="Arial" w:eastAsia="MS Mincho" w:hAnsi="Arial" w:cs="Times New Roman"/>
      <w:sz w:val="20"/>
      <w:szCs w:val="20"/>
    </w:rPr>
  </w:style>
  <w:style w:type="paragraph" w:styleId="BodyText">
    <w:name w:val="Body Text"/>
    <w:basedOn w:val="Normal"/>
    <w:link w:val="BodyTextChar"/>
    <w:semiHidden/>
    <w:unhideWhenUsed/>
    <w:rsid w:val="006148DC"/>
    <w:pPr>
      <w:spacing w:after="120" w:line="240" w:lineRule="auto"/>
    </w:pPr>
    <w:rPr>
      <w:rFonts w:ascii="Arial" w:eastAsia="MS Mincho" w:hAnsi="Arial"/>
      <w:sz w:val="20"/>
      <w:szCs w:val="20"/>
    </w:rPr>
  </w:style>
  <w:style w:type="character" w:customStyle="1" w:styleId="BodyTextChar">
    <w:name w:val="Body Text Char"/>
    <w:basedOn w:val="DefaultParagraphFont"/>
    <w:link w:val="BodyText"/>
    <w:semiHidden/>
    <w:rsid w:val="006148DC"/>
    <w:rPr>
      <w:rFonts w:ascii="Arial" w:eastAsia="MS Mincho" w:hAnsi="Arial" w:cs="Times New Roman"/>
      <w:sz w:val="20"/>
      <w:szCs w:val="20"/>
    </w:rPr>
  </w:style>
  <w:style w:type="paragraph" w:styleId="BodyTextIndent">
    <w:name w:val="Body Text Indent"/>
    <w:basedOn w:val="Normal"/>
    <w:link w:val="BodyTextIndentChar"/>
    <w:uiPriority w:val="99"/>
    <w:semiHidden/>
    <w:unhideWhenUsed/>
    <w:rsid w:val="006148DC"/>
    <w:pPr>
      <w:spacing w:after="120"/>
      <w:ind w:left="360"/>
    </w:pPr>
  </w:style>
  <w:style w:type="character" w:customStyle="1" w:styleId="BodyTextIndentChar">
    <w:name w:val="Body Text Indent Char"/>
    <w:basedOn w:val="DefaultParagraphFont"/>
    <w:link w:val="BodyTextIndent"/>
    <w:uiPriority w:val="99"/>
    <w:semiHidden/>
    <w:rsid w:val="006148DC"/>
    <w:rPr>
      <w:rFonts w:ascii="Calibri" w:eastAsia="Calibri" w:hAnsi="Calibri" w:cs="Times New Roman"/>
      <w:lang w:val="sq-AL"/>
    </w:rPr>
  </w:style>
  <w:style w:type="paragraph" w:styleId="MessageHeader">
    <w:name w:val="Message Header"/>
    <w:basedOn w:val="BodyText"/>
    <w:link w:val="MessageHeaderChar"/>
    <w:uiPriority w:val="99"/>
    <w:semiHidden/>
    <w:unhideWhenUsed/>
    <w:rsid w:val="006148DC"/>
    <w:pPr>
      <w:keepLines/>
      <w:spacing w:line="240" w:lineRule="atLeast"/>
      <w:ind w:left="1080" w:hanging="1080"/>
    </w:pPr>
    <w:rPr>
      <w:rFonts w:ascii="Garamond" w:eastAsia="Times New Roman" w:hAnsi="Garamond"/>
      <w:caps/>
      <w:sz w:val="18"/>
      <w:lang w:val="en-US"/>
    </w:rPr>
  </w:style>
  <w:style w:type="character" w:customStyle="1" w:styleId="MessageHeaderChar">
    <w:name w:val="Message Header Char"/>
    <w:basedOn w:val="DefaultParagraphFont"/>
    <w:link w:val="MessageHeader"/>
    <w:uiPriority w:val="99"/>
    <w:semiHidden/>
    <w:rsid w:val="006148DC"/>
    <w:rPr>
      <w:rFonts w:ascii="Garamond" w:eastAsia="Times New Roman" w:hAnsi="Garamond" w:cs="Times New Roman"/>
      <w:caps/>
      <w:sz w:val="18"/>
      <w:szCs w:val="20"/>
      <w:lang w:val="en-US"/>
    </w:rPr>
  </w:style>
  <w:style w:type="paragraph" w:styleId="BodyTextFirstIndent2">
    <w:name w:val="Body Text First Indent 2"/>
    <w:basedOn w:val="BodyTextIndent"/>
    <w:link w:val="BodyTextFirstIndent2Char"/>
    <w:uiPriority w:val="99"/>
    <w:semiHidden/>
    <w:unhideWhenUsed/>
    <w:rsid w:val="006148DC"/>
    <w:pPr>
      <w:spacing w:line="240" w:lineRule="auto"/>
      <w:ind w:left="283" w:firstLine="210"/>
    </w:pPr>
    <w:rPr>
      <w:rFonts w:ascii="Arial" w:eastAsia="MS Mincho" w:hAnsi="Arial"/>
      <w:sz w:val="20"/>
      <w:szCs w:val="20"/>
    </w:rPr>
  </w:style>
  <w:style w:type="character" w:customStyle="1" w:styleId="BodyTextFirstIndent2Char">
    <w:name w:val="Body Text First Indent 2 Char"/>
    <w:basedOn w:val="BodyTextIndentChar"/>
    <w:link w:val="BodyTextFirstIndent2"/>
    <w:uiPriority w:val="99"/>
    <w:semiHidden/>
    <w:rsid w:val="006148DC"/>
    <w:rPr>
      <w:rFonts w:ascii="Arial" w:eastAsia="MS Mincho" w:hAnsi="Arial" w:cs="Times New Roman"/>
      <w:sz w:val="20"/>
      <w:szCs w:val="20"/>
      <w:lang w:val="sq-AL"/>
    </w:rPr>
  </w:style>
  <w:style w:type="paragraph" w:styleId="BlockText">
    <w:name w:val="Block Text"/>
    <w:semiHidden/>
    <w:unhideWhenUsed/>
    <w:rsid w:val="006148DC"/>
    <w:pPr>
      <w:keepLines/>
      <w:tabs>
        <w:tab w:val="left" w:pos="1418"/>
        <w:tab w:val="right" w:pos="8787"/>
        <w:tab w:val="right" w:pos="9214"/>
      </w:tabs>
      <w:spacing w:after="0" w:line="240" w:lineRule="auto"/>
      <w:ind w:left="74"/>
    </w:pPr>
    <w:rPr>
      <w:rFonts w:ascii="Arial" w:eastAsia="ヒラギノ角ゴ Pro W3" w:hAnsi="Arial" w:cs="Times New Roman"/>
      <w:b/>
      <w:color w:val="000000"/>
      <w:szCs w:val="20"/>
    </w:rPr>
  </w:style>
  <w:style w:type="paragraph" w:styleId="CommentSubject">
    <w:name w:val="annotation subject"/>
    <w:basedOn w:val="CommentText"/>
    <w:next w:val="CommentText"/>
    <w:link w:val="CommentSubjectChar"/>
    <w:semiHidden/>
    <w:unhideWhenUsed/>
    <w:rsid w:val="006148DC"/>
    <w:rPr>
      <w:b/>
      <w:bCs/>
    </w:rPr>
  </w:style>
  <w:style w:type="character" w:customStyle="1" w:styleId="CommentSubjectChar">
    <w:name w:val="Comment Subject Char"/>
    <w:basedOn w:val="CommentTextChar"/>
    <w:link w:val="CommentSubject"/>
    <w:semiHidden/>
    <w:rsid w:val="006148DC"/>
    <w:rPr>
      <w:rFonts w:ascii="Times New Roman" w:eastAsia="Times New Roman" w:hAnsi="Times New Roman" w:cs="Times New Roman"/>
      <w:b/>
      <w:bCs/>
      <w:sz w:val="20"/>
      <w:szCs w:val="20"/>
    </w:rPr>
  </w:style>
  <w:style w:type="paragraph" w:styleId="BalloonText">
    <w:name w:val="Balloon Text"/>
    <w:basedOn w:val="Normal"/>
    <w:link w:val="BalloonTextChar"/>
    <w:semiHidden/>
    <w:unhideWhenUsed/>
    <w:rsid w:val="006148DC"/>
    <w:pPr>
      <w:spacing w:after="0" w:line="240" w:lineRule="auto"/>
    </w:pPr>
    <w:rPr>
      <w:rFonts w:ascii="Tahoma" w:hAnsi="Tahoma"/>
      <w:sz w:val="16"/>
      <w:szCs w:val="16"/>
    </w:rPr>
  </w:style>
  <w:style w:type="character" w:customStyle="1" w:styleId="BalloonTextChar">
    <w:name w:val="Balloon Text Char"/>
    <w:basedOn w:val="DefaultParagraphFont"/>
    <w:link w:val="BalloonText"/>
    <w:semiHidden/>
    <w:rsid w:val="006148DC"/>
    <w:rPr>
      <w:rFonts w:ascii="Tahoma" w:eastAsia="Calibri" w:hAnsi="Tahoma" w:cs="Times New Roman"/>
      <w:sz w:val="16"/>
      <w:szCs w:val="16"/>
    </w:rPr>
  </w:style>
  <w:style w:type="paragraph" w:styleId="NoSpacing">
    <w:name w:val="No Spacing"/>
    <w:uiPriority w:val="1"/>
    <w:qFormat/>
    <w:rsid w:val="006148DC"/>
    <w:pPr>
      <w:spacing w:after="0" w:line="240" w:lineRule="auto"/>
    </w:pPr>
    <w:rPr>
      <w:rFonts w:ascii="Calibri" w:eastAsia="Calibri" w:hAnsi="Calibri" w:cs="Times New Roman"/>
      <w:lang w:val="en-US"/>
    </w:rPr>
  </w:style>
  <w:style w:type="paragraph" w:styleId="Revision">
    <w:name w:val="Revision"/>
    <w:uiPriority w:val="99"/>
    <w:semiHidden/>
    <w:rsid w:val="006148DC"/>
    <w:pPr>
      <w:spacing w:after="0" w:line="240" w:lineRule="auto"/>
    </w:pPr>
    <w:rPr>
      <w:rFonts w:ascii="Calibri" w:eastAsia="Calibri" w:hAnsi="Calibri" w:cs="Times New Roman"/>
      <w:lang w:val="sq-AL"/>
    </w:rPr>
  </w:style>
  <w:style w:type="paragraph" w:styleId="ListParagraph">
    <w:name w:val="List Paragraph"/>
    <w:basedOn w:val="Normal"/>
    <w:uiPriority w:val="34"/>
    <w:qFormat/>
    <w:rsid w:val="006148DC"/>
    <w:pPr>
      <w:ind w:left="720"/>
    </w:pPr>
  </w:style>
  <w:style w:type="paragraph" w:customStyle="1" w:styleId="ColorfulList-Accent11">
    <w:name w:val="Colorful List - Accent 11"/>
    <w:basedOn w:val="Normal"/>
    <w:qFormat/>
    <w:rsid w:val="006148DC"/>
    <w:pPr>
      <w:spacing w:after="0" w:line="240" w:lineRule="auto"/>
      <w:ind w:left="720"/>
      <w:contextualSpacing/>
    </w:pPr>
    <w:rPr>
      <w:rFonts w:ascii="Cambria" w:eastAsia="Cambria" w:hAnsi="Cambria"/>
      <w:sz w:val="24"/>
      <w:szCs w:val="24"/>
      <w:lang w:val="en-GB"/>
    </w:rPr>
  </w:style>
  <w:style w:type="paragraph" w:customStyle="1" w:styleId="FreeForm">
    <w:name w:val="Free Form"/>
    <w:rsid w:val="006148DC"/>
    <w:pPr>
      <w:spacing w:after="0" w:line="240" w:lineRule="auto"/>
    </w:pPr>
    <w:rPr>
      <w:rFonts w:ascii="Cambria" w:eastAsia="ヒラギノ角ゴ Pro W3" w:hAnsi="Cambria" w:cs="Times New Roman"/>
      <w:color w:val="000000"/>
      <w:sz w:val="20"/>
      <w:szCs w:val="20"/>
      <w:lang w:val="en-US"/>
    </w:rPr>
  </w:style>
  <w:style w:type="paragraph" w:customStyle="1" w:styleId="CharCharCharCharCharCharCharCharCharChar">
    <w:name w:val="Char Char Char Char Char Char Char Char Char Char"/>
    <w:basedOn w:val="Normal"/>
    <w:rsid w:val="006148DC"/>
    <w:pPr>
      <w:spacing w:after="160" w:line="240" w:lineRule="exact"/>
    </w:pPr>
    <w:rPr>
      <w:rFonts w:ascii="Tahoma" w:eastAsia="Times New Roman" w:hAnsi="Tahoma"/>
      <w:sz w:val="20"/>
      <w:szCs w:val="20"/>
      <w:lang w:val="en-GB"/>
    </w:rPr>
  </w:style>
  <w:style w:type="paragraph" w:customStyle="1" w:styleId="ALB-Lawparagraph">
    <w:name w:val="ALB-Law paragraph"/>
    <w:rsid w:val="006148DC"/>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ColorfulList-Accent12">
    <w:name w:val="Colorful List - Accent 12"/>
    <w:basedOn w:val="Normal"/>
    <w:qFormat/>
    <w:rsid w:val="006148DC"/>
    <w:pPr>
      <w:spacing w:after="0" w:line="240" w:lineRule="auto"/>
      <w:ind w:left="720"/>
      <w:contextualSpacing/>
    </w:pPr>
    <w:rPr>
      <w:rFonts w:ascii="Cambria" w:eastAsia="Cambria" w:hAnsi="Cambria"/>
      <w:sz w:val="24"/>
      <w:szCs w:val="24"/>
      <w:lang w:val="en-GB"/>
    </w:rPr>
  </w:style>
  <w:style w:type="character" w:customStyle="1" w:styleId="Bodytext0">
    <w:name w:val="Body text_"/>
    <w:link w:val="BodyText7"/>
    <w:locked/>
    <w:rsid w:val="006148DC"/>
    <w:rPr>
      <w:rFonts w:ascii="Palatino Linotype" w:eastAsia="Palatino Linotype" w:hAnsi="Palatino Linotype" w:cs="Palatino Linotype"/>
      <w:sz w:val="14"/>
      <w:szCs w:val="14"/>
      <w:shd w:val="clear" w:color="auto" w:fill="FFFFFF"/>
    </w:rPr>
  </w:style>
  <w:style w:type="paragraph" w:customStyle="1" w:styleId="BodyText7">
    <w:name w:val="Body Text7"/>
    <w:basedOn w:val="Normal"/>
    <w:link w:val="Bodytext0"/>
    <w:rsid w:val="006148DC"/>
    <w:pPr>
      <w:shd w:val="clear" w:color="auto" w:fill="FFFFFF"/>
      <w:spacing w:after="420" w:line="197" w:lineRule="exact"/>
      <w:ind w:hanging="580"/>
      <w:jc w:val="both"/>
    </w:pPr>
    <w:rPr>
      <w:rFonts w:ascii="Palatino Linotype" w:eastAsia="Palatino Linotype" w:hAnsi="Palatino Linotype" w:cs="Palatino Linotype"/>
      <w:sz w:val="14"/>
      <w:szCs w:val="14"/>
      <w:lang w:val="en-GB"/>
    </w:rPr>
  </w:style>
  <w:style w:type="character" w:customStyle="1" w:styleId="Bodytext9">
    <w:name w:val="Body text (9)_"/>
    <w:link w:val="Bodytext90"/>
    <w:locked/>
    <w:rsid w:val="006148DC"/>
    <w:rPr>
      <w:rFonts w:ascii="Palatino Linotype" w:eastAsia="Palatino Linotype" w:hAnsi="Palatino Linotype" w:cs="Palatino Linotype"/>
      <w:sz w:val="14"/>
      <w:szCs w:val="14"/>
      <w:shd w:val="clear" w:color="auto" w:fill="FFFFFF"/>
    </w:rPr>
  </w:style>
  <w:style w:type="paragraph" w:customStyle="1" w:styleId="Bodytext90">
    <w:name w:val="Body text (9)"/>
    <w:basedOn w:val="Normal"/>
    <w:link w:val="Bodytext9"/>
    <w:rsid w:val="006148DC"/>
    <w:pPr>
      <w:shd w:val="clear" w:color="auto" w:fill="FFFFFF"/>
      <w:spacing w:after="0" w:line="0" w:lineRule="atLeast"/>
      <w:jc w:val="both"/>
    </w:pPr>
    <w:rPr>
      <w:rFonts w:ascii="Palatino Linotype" w:eastAsia="Palatino Linotype" w:hAnsi="Palatino Linotype" w:cs="Palatino Linotype"/>
      <w:sz w:val="14"/>
      <w:szCs w:val="14"/>
      <w:lang w:val="en-GB"/>
    </w:rPr>
  </w:style>
  <w:style w:type="character" w:customStyle="1" w:styleId="Bodytext13">
    <w:name w:val="Body text (13)_"/>
    <w:link w:val="Bodytext130"/>
    <w:locked/>
    <w:rsid w:val="006148DC"/>
    <w:rPr>
      <w:rFonts w:ascii="Palatino Linotype" w:eastAsia="Palatino Linotype" w:hAnsi="Palatino Linotype" w:cs="Palatino Linotype"/>
      <w:sz w:val="19"/>
      <w:szCs w:val="19"/>
      <w:shd w:val="clear" w:color="auto" w:fill="FFFFFF"/>
    </w:rPr>
  </w:style>
  <w:style w:type="paragraph" w:customStyle="1" w:styleId="Bodytext130">
    <w:name w:val="Body text (13)"/>
    <w:basedOn w:val="Normal"/>
    <w:link w:val="Bodytext13"/>
    <w:rsid w:val="006148DC"/>
    <w:pPr>
      <w:shd w:val="clear" w:color="auto" w:fill="FFFFFF"/>
      <w:spacing w:after="0" w:line="0" w:lineRule="atLeast"/>
    </w:pPr>
    <w:rPr>
      <w:rFonts w:ascii="Palatino Linotype" w:eastAsia="Palatino Linotype" w:hAnsi="Palatino Linotype" w:cs="Palatino Linotype"/>
      <w:sz w:val="19"/>
      <w:szCs w:val="19"/>
      <w:lang w:val="en-GB"/>
    </w:rPr>
  </w:style>
  <w:style w:type="character" w:customStyle="1" w:styleId="Bodytext12">
    <w:name w:val="Body text (12)_"/>
    <w:link w:val="Bodytext120"/>
    <w:locked/>
    <w:rsid w:val="006148DC"/>
    <w:rPr>
      <w:rFonts w:ascii="Palatino Linotype" w:eastAsia="Palatino Linotype" w:hAnsi="Palatino Linotype" w:cs="Palatino Linotype"/>
      <w:shd w:val="clear" w:color="auto" w:fill="FFFFFF"/>
    </w:rPr>
  </w:style>
  <w:style w:type="paragraph" w:customStyle="1" w:styleId="Bodytext120">
    <w:name w:val="Body text (12)"/>
    <w:basedOn w:val="Normal"/>
    <w:link w:val="Bodytext12"/>
    <w:rsid w:val="006148DC"/>
    <w:pPr>
      <w:shd w:val="clear" w:color="auto" w:fill="FFFFFF"/>
      <w:spacing w:before="720" w:after="300" w:line="0" w:lineRule="atLeast"/>
    </w:pPr>
    <w:rPr>
      <w:rFonts w:ascii="Palatino Linotype" w:eastAsia="Palatino Linotype" w:hAnsi="Palatino Linotype" w:cs="Palatino Linotype"/>
      <w:lang w:val="en-GB"/>
    </w:rPr>
  </w:style>
  <w:style w:type="character" w:customStyle="1" w:styleId="Heading10">
    <w:name w:val="Heading #1_"/>
    <w:link w:val="Heading11"/>
    <w:locked/>
    <w:rsid w:val="006148DC"/>
    <w:rPr>
      <w:rFonts w:ascii="Palatino Linotype" w:eastAsia="Palatino Linotype" w:hAnsi="Palatino Linotype" w:cs="Palatino Linotype"/>
      <w:sz w:val="19"/>
      <w:szCs w:val="19"/>
      <w:shd w:val="clear" w:color="auto" w:fill="FFFFFF"/>
    </w:rPr>
  </w:style>
  <w:style w:type="paragraph" w:customStyle="1" w:styleId="Heading11">
    <w:name w:val="Heading #1"/>
    <w:basedOn w:val="Normal"/>
    <w:link w:val="Heading10"/>
    <w:rsid w:val="006148DC"/>
    <w:pPr>
      <w:shd w:val="clear" w:color="auto" w:fill="FFFFFF"/>
      <w:spacing w:before="120" w:after="0" w:line="240" w:lineRule="exact"/>
      <w:ind w:hanging="1380"/>
      <w:outlineLvl w:val="0"/>
    </w:pPr>
    <w:rPr>
      <w:rFonts w:ascii="Palatino Linotype" w:eastAsia="Palatino Linotype" w:hAnsi="Palatino Linotype" w:cs="Palatino Linotype"/>
      <w:sz w:val="19"/>
      <w:szCs w:val="19"/>
      <w:lang w:val="en-GB"/>
    </w:rPr>
  </w:style>
  <w:style w:type="character" w:customStyle="1" w:styleId="Bodytext8">
    <w:name w:val="Body text (8)_"/>
    <w:link w:val="Bodytext80"/>
    <w:locked/>
    <w:rsid w:val="006148DC"/>
    <w:rPr>
      <w:rFonts w:ascii="Palatino Linotype" w:eastAsia="Palatino Linotype" w:hAnsi="Palatino Linotype" w:cs="Palatino Linotype"/>
      <w:sz w:val="12"/>
      <w:szCs w:val="12"/>
      <w:shd w:val="clear" w:color="auto" w:fill="FFFFFF"/>
    </w:rPr>
  </w:style>
  <w:style w:type="paragraph" w:customStyle="1" w:styleId="Bodytext80">
    <w:name w:val="Body text (8)"/>
    <w:basedOn w:val="Normal"/>
    <w:link w:val="Bodytext8"/>
    <w:rsid w:val="006148DC"/>
    <w:pPr>
      <w:shd w:val="clear" w:color="auto" w:fill="FFFFFF"/>
      <w:spacing w:after="0" w:line="0" w:lineRule="atLeast"/>
      <w:ind w:hanging="400"/>
    </w:pPr>
    <w:rPr>
      <w:rFonts w:ascii="Palatino Linotype" w:eastAsia="Palatino Linotype" w:hAnsi="Palatino Linotype" w:cs="Palatino Linotype"/>
      <w:sz w:val="12"/>
      <w:szCs w:val="12"/>
      <w:lang w:val="en-GB"/>
    </w:rPr>
  </w:style>
  <w:style w:type="character" w:customStyle="1" w:styleId="Picturecaption">
    <w:name w:val="Picture caption_"/>
    <w:link w:val="Picturecaption0"/>
    <w:locked/>
    <w:rsid w:val="006148DC"/>
    <w:rPr>
      <w:rFonts w:ascii="Palatino Linotype" w:eastAsia="Palatino Linotype" w:hAnsi="Palatino Linotype" w:cs="Palatino Linotype"/>
      <w:sz w:val="12"/>
      <w:szCs w:val="12"/>
      <w:shd w:val="clear" w:color="auto" w:fill="FFFFFF"/>
    </w:rPr>
  </w:style>
  <w:style w:type="paragraph" w:customStyle="1" w:styleId="Picturecaption0">
    <w:name w:val="Picture caption"/>
    <w:basedOn w:val="Normal"/>
    <w:link w:val="Picturecaption"/>
    <w:rsid w:val="006148DC"/>
    <w:pPr>
      <w:shd w:val="clear" w:color="auto" w:fill="FFFFFF"/>
      <w:spacing w:after="0" w:line="0" w:lineRule="atLeast"/>
    </w:pPr>
    <w:rPr>
      <w:rFonts w:ascii="Palatino Linotype" w:eastAsia="Palatino Linotype" w:hAnsi="Palatino Linotype" w:cs="Palatino Linotype"/>
      <w:sz w:val="12"/>
      <w:szCs w:val="12"/>
      <w:lang w:val="en-GB"/>
    </w:rPr>
  </w:style>
  <w:style w:type="character" w:customStyle="1" w:styleId="Bodytext6">
    <w:name w:val="Body text (6)_"/>
    <w:link w:val="Bodytext60"/>
    <w:locked/>
    <w:rsid w:val="006148DC"/>
    <w:rPr>
      <w:rFonts w:ascii="Times New Roman" w:hAnsi="Times New Roman" w:cs="Times New Roman"/>
      <w:i/>
      <w:iCs/>
      <w:sz w:val="19"/>
      <w:szCs w:val="19"/>
      <w:shd w:val="clear" w:color="auto" w:fill="FFFFFF"/>
    </w:rPr>
  </w:style>
  <w:style w:type="paragraph" w:customStyle="1" w:styleId="Bodytext60">
    <w:name w:val="Body text (6)"/>
    <w:basedOn w:val="Normal"/>
    <w:link w:val="Bodytext6"/>
    <w:rsid w:val="006148DC"/>
    <w:pPr>
      <w:widowControl w:val="0"/>
      <w:shd w:val="clear" w:color="auto" w:fill="FFFFFF"/>
      <w:spacing w:before="1200" w:after="180" w:line="0" w:lineRule="atLeast"/>
      <w:jc w:val="center"/>
    </w:pPr>
    <w:rPr>
      <w:rFonts w:ascii="Times New Roman" w:eastAsiaTheme="minorHAnsi" w:hAnsi="Times New Roman"/>
      <w:i/>
      <w:iCs/>
      <w:sz w:val="19"/>
      <w:szCs w:val="19"/>
      <w:lang w:val="en-GB"/>
    </w:rPr>
  </w:style>
  <w:style w:type="paragraph" w:customStyle="1" w:styleId="Bodytext51">
    <w:name w:val="Body text (5)1"/>
    <w:basedOn w:val="Normal"/>
    <w:rsid w:val="006148DC"/>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eastAsia="sq-AL" w:bidi="sq-AL"/>
    </w:rPr>
  </w:style>
  <w:style w:type="paragraph" w:customStyle="1" w:styleId="Style108">
    <w:name w:val="Style108"/>
    <w:basedOn w:val="Normal"/>
    <w:uiPriority w:val="99"/>
    <w:rsid w:val="006148DC"/>
    <w:pPr>
      <w:widowControl w:val="0"/>
      <w:autoSpaceDE w:val="0"/>
      <w:autoSpaceDN w:val="0"/>
      <w:adjustRightInd w:val="0"/>
      <w:spacing w:after="0" w:line="221" w:lineRule="exact"/>
    </w:pPr>
    <w:rPr>
      <w:rFonts w:ascii="Garamond" w:eastAsia="Times New Roman" w:hAnsi="Garamond"/>
      <w:sz w:val="24"/>
      <w:szCs w:val="24"/>
    </w:rPr>
  </w:style>
  <w:style w:type="character" w:styleId="FootnoteReference">
    <w:name w:val="footnote reference"/>
    <w:semiHidden/>
    <w:unhideWhenUsed/>
    <w:rsid w:val="006148DC"/>
    <w:rPr>
      <w:vertAlign w:val="superscript"/>
    </w:rPr>
  </w:style>
  <w:style w:type="character" w:styleId="CommentReference">
    <w:name w:val="annotation reference"/>
    <w:semiHidden/>
    <w:unhideWhenUsed/>
    <w:rsid w:val="006148DC"/>
    <w:rPr>
      <w:sz w:val="16"/>
      <w:szCs w:val="16"/>
    </w:rPr>
  </w:style>
  <w:style w:type="character" w:styleId="PageNumber">
    <w:name w:val="page number"/>
    <w:semiHidden/>
    <w:unhideWhenUsed/>
    <w:rsid w:val="006148DC"/>
    <w:rPr>
      <w:rFonts w:ascii="Times New Roman" w:hAnsi="Times New Roman" w:cs="Times New Roman" w:hint="default"/>
    </w:rPr>
  </w:style>
  <w:style w:type="character" w:customStyle="1" w:styleId="longtext1">
    <w:name w:val="long_text1"/>
    <w:rsid w:val="006148DC"/>
    <w:rPr>
      <w:rFonts w:ascii="Times New Roman" w:hAnsi="Times New Roman" w:cs="Times New Roman" w:hint="default"/>
      <w:sz w:val="20"/>
      <w:szCs w:val="20"/>
    </w:rPr>
  </w:style>
  <w:style w:type="character" w:customStyle="1" w:styleId="longtext10">
    <w:name w:val="longtext1"/>
    <w:uiPriority w:val="99"/>
    <w:rsid w:val="006148DC"/>
    <w:rPr>
      <w:rFonts w:ascii="Times New Roman" w:hAnsi="Times New Roman" w:cs="Times New Roman" w:hint="default"/>
    </w:rPr>
  </w:style>
  <w:style w:type="character" w:customStyle="1" w:styleId="apple-style-span">
    <w:name w:val="apple-style-span"/>
    <w:rsid w:val="006148DC"/>
  </w:style>
  <w:style w:type="character" w:customStyle="1" w:styleId="apple-converted-space">
    <w:name w:val="apple-converted-space"/>
    <w:rsid w:val="006148DC"/>
  </w:style>
  <w:style w:type="character" w:customStyle="1" w:styleId="BodyText5">
    <w:name w:val="Body Text5"/>
    <w:rsid w:val="006148DC"/>
    <w:rPr>
      <w:rFonts w:ascii="Palatino Linotype" w:eastAsia="Palatino Linotype" w:hAnsi="Palatino Linotype" w:cs="Palatino Linotype" w:hint="default"/>
      <w:b w:val="0"/>
      <w:bCs w:val="0"/>
      <w:i w:val="0"/>
      <w:iCs w:val="0"/>
      <w:smallCaps w:val="0"/>
      <w:strike w:val="0"/>
      <w:dstrike w:val="0"/>
      <w:spacing w:val="0"/>
      <w:sz w:val="14"/>
      <w:szCs w:val="14"/>
      <w:u w:val="none"/>
      <w:effect w:val="none"/>
      <w:shd w:val="clear" w:color="auto" w:fill="FFFFFF"/>
    </w:rPr>
  </w:style>
  <w:style w:type="character" w:customStyle="1" w:styleId="BodytextSpacing1pt">
    <w:name w:val="Body text + Spacing 1 pt"/>
    <w:rsid w:val="006148DC"/>
    <w:rPr>
      <w:rFonts w:ascii="Palatino Linotype" w:eastAsia="Palatino Linotype" w:hAnsi="Palatino Linotype" w:cs="Palatino Linotype" w:hint="default"/>
      <w:b w:val="0"/>
      <w:bCs w:val="0"/>
      <w:i w:val="0"/>
      <w:iCs w:val="0"/>
      <w:smallCaps w:val="0"/>
      <w:strike w:val="0"/>
      <w:dstrike w:val="0"/>
      <w:spacing w:val="30"/>
      <w:sz w:val="14"/>
      <w:szCs w:val="14"/>
      <w:u w:val="none"/>
      <w:effect w:val="none"/>
      <w:shd w:val="clear" w:color="auto" w:fill="FFFFFF"/>
    </w:rPr>
  </w:style>
  <w:style w:type="character" w:customStyle="1" w:styleId="Bodytext11">
    <w:name w:val="Body text (11)_"/>
    <w:rsid w:val="006148DC"/>
    <w:rPr>
      <w:rFonts w:ascii="Palatino Linotype" w:eastAsia="Palatino Linotype" w:hAnsi="Palatino Linotype" w:cs="Palatino Linotype" w:hint="default"/>
      <w:b w:val="0"/>
      <w:bCs w:val="0"/>
      <w:i w:val="0"/>
      <w:iCs w:val="0"/>
      <w:smallCaps w:val="0"/>
      <w:strike w:val="0"/>
      <w:dstrike w:val="0"/>
      <w:sz w:val="31"/>
      <w:szCs w:val="31"/>
      <w:u w:val="none"/>
      <w:effect w:val="none"/>
    </w:rPr>
  </w:style>
  <w:style w:type="character" w:customStyle="1" w:styleId="Bodytext116pt">
    <w:name w:val="Body text (11) + 6 pt"/>
    <w:aliases w:val="Not Italic,Footnote (3) + Bold,Body text (6) + Bold,Not Italic3,Body text (7) + Bold,Body text (8) + Bold,Not Italic Exact"/>
    <w:rsid w:val="006148DC"/>
    <w:rPr>
      <w:rFonts w:ascii="Palatino Linotype" w:eastAsia="Palatino Linotype" w:hAnsi="Palatino Linotype" w:cs="Palatino Linotype" w:hint="default"/>
      <w:b w:val="0"/>
      <w:bCs w:val="0"/>
      <w:i/>
      <w:iCs/>
      <w:smallCaps w:val="0"/>
      <w:strike w:val="0"/>
      <w:dstrike w:val="0"/>
      <w:sz w:val="12"/>
      <w:szCs w:val="12"/>
      <w:u w:val="none"/>
      <w:effect w:val="none"/>
    </w:rPr>
  </w:style>
  <w:style w:type="character" w:customStyle="1" w:styleId="Bodytext110">
    <w:name w:val="Body text (11)"/>
    <w:rsid w:val="006148DC"/>
  </w:style>
  <w:style w:type="character" w:customStyle="1" w:styleId="Bodytext10">
    <w:name w:val="Body text (10)_"/>
    <w:rsid w:val="006148DC"/>
    <w:rPr>
      <w:rFonts w:ascii="Palatino Linotype" w:eastAsia="Palatino Linotype" w:hAnsi="Palatino Linotype" w:cs="Palatino Linotype" w:hint="default"/>
      <w:b w:val="0"/>
      <w:bCs w:val="0"/>
      <w:i w:val="0"/>
      <w:iCs w:val="0"/>
      <w:smallCaps w:val="0"/>
      <w:strike w:val="0"/>
      <w:dstrike w:val="0"/>
      <w:sz w:val="33"/>
      <w:szCs w:val="33"/>
      <w:u w:val="none"/>
      <w:effect w:val="none"/>
    </w:rPr>
  </w:style>
  <w:style w:type="character" w:customStyle="1" w:styleId="Bodytext100">
    <w:name w:val="Body text (10)"/>
    <w:rsid w:val="006148DC"/>
  </w:style>
  <w:style w:type="character" w:customStyle="1" w:styleId="FontStyle194">
    <w:name w:val="Font Style194"/>
    <w:uiPriority w:val="99"/>
    <w:rsid w:val="006148DC"/>
    <w:rPr>
      <w:rFonts w:ascii="Times New Roman" w:hAnsi="Times New Roman" w:cs="Times New Roman" w:hint="default"/>
      <w:sz w:val="18"/>
      <w:szCs w:val="18"/>
    </w:rPr>
  </w:style>
  <w:style w:type="table" w:styleId="TableGrid">
    <w:name w:val="Table Grid"/>
    <w:basedOn w:val="TableNormal"/>
    <w:rsid w:val="006148DC"/>
    <w:pPr>
      <w:spacing w:after="0" w:line="240" w:lineRule="auto"/>
    </w:pPr>
    <w:rPr>
      <w:rFonts w:ascii="Calibri" w:eastAsia="Calibri" w:hAnsi="Calibri"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8">
    <w:name w:val="Font Style18"/>
    <w:basedOn w:val="DefaultParagraphFont"/>
    <w:uiPriority w:val="99"/>
    <w:rsid w:val="00BF1E8A"/>
    <w:rPr>
      <w:rFonts w:ascii="Arial" w:hAnsi="Arial" w:cs="Arial"/>
      <w:i/>
      <w:iCs/>
      <w:sz w:val="20"/>
      <w:szCs w:val="20"/>
    </w:rPr>
  </w:style>
  <w:style w:type="character" w:styleId="Emphasis">
    <w:name w:val="Emphasis"/>
    <w:basedOn w:val="DefaultParagraphFont"/>
    <w:uiPriority w:val="20"/>
    <w:qFormat/>
    <w:rsid w:val="009406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4288444">
      <w:bodyDiv w:val="1"/>
      <w:marLeft w:val="0"/>
      <w:marRight w:val="0"/>
      <w:marTop w:val="0"/>
      <w:marBottom w:val="0"/>
      <w:divBdr>
        <w:top w:val="none" w:sz="0" w:space="0" w:color="auto"/>
        <w:left w:val="none" w:sz="0" w:space="0" w:color="auto"/>
        <w:bottom w:val="none" w:sz="0" w:space="0" w:color="auto"/>
        <w:right w:val="none" w:sz="0" w:space="0" w:color="auto"/>
      </w:divBdr>
    </w:div>
    <w:div w:id="179178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BCF4F40918F4BD889D08C4DE61F37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1122</Nr_x002e__x0020_akti>
    <Data_x0020_e_x0020_Krijimit xmlns="0e656187-b300-4fb0-8bf4-3a50f872073c">2021-01-07T14:45:03Z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kërkesave, kushteve, procedurave, fondeve të nevojshme buxhetore për krijimin, mbajtjen, menaxhimin dhe përditësimin e Kadastrës Kombëtare të Burimeve Ujore</Titulli>
    <Modifikuesi xmlns="0e656187-b300-4fb0-8bf4-3a50f872073c">alma.lisaku</Modifikuesi>
    <Nr_x002e__x0020_prot_x0020_QBZ xmlns="0e656187-b300-4fb0-8bf4-3a50f872073c">29</Nr_x002e__x0020_prot_x0020_QBZ>
    <Data_x0020_e_x0020_Modifikimit xmlns="0e656187-b300-4fb0-8bf4-3a50f872073c">2021-01-11T13:54:10Z</Data_x0020_e_x0020_Modifikimit>
    <Dekretuar xmlns="0e656187-b300-4fb0-8bf4-3a50f872073c">false</Dekretuar>
    <Data xmlns="0e656187-b300-4fb0-8bf4-3a50f872073c">2020-12-29T23:00:00Z</Data>
    <Nr_x002e__x0020_protokolli_x0020_i_x0020_aktit xmlns="0e656187-b300-4fb0-8bf4-3a50f872073c">6095/1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BCF4F40918F4BD889D08C4DE61F37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60018-15AF-4E1C-B434-60C0C5FE209D}">
  <ds:schemaRefs>
    <ds:schemaRef ds:uri="http://schemas.microsoft.com/sharepoint/v3/contenttype/forms"/>
  </ds:schemaRefs>
</ds:datastoreItem>
</file>

<file path=customXml/itemProps2.xml><?xml version="1.0" encoding="utf-8"?>
<ds:datastoreItem xmlns:ds="http://schemas.openxmlformats.org/officeDocument/2006/customXml" ds:itemID="{5C5DBE20-0F7A-41E4-B983-FF552F688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BDEAFC6-247E-465D-A73E-5D721739AD69}">
  <ds:schemaRefs>
    <ds:schemaRef ds:uri="0e656187-b300-4fb0-8bf4-3a50f872073c"/>
    <ds:schemaRef ds:uri="http://purl.org/dc/elements/1.1/"/>
    <ds:schemaRef ds:uri="http://www.w3.org/XML/1998/namespace"/>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E75F9D64-BD80-4A6A-B2D9-7B4479052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1046C66-2A6E-49BC-B172-513024352542}">
  <ds:schemaRefs>
    <ds:schemaRef ds:uri="http://schemas.microsoft.com/sharepoint/v3/contenttype/forms"/>
  </ds:schemaRefs>
</ds:datastoreItem>
</file>

<file path=customXml/itemProps6.xml><?xml version="1.0" encoding="utf-8"?>
<ds:datastoreItem xmlns:ds="http://schemas.openxmlformats.org/officeDocument/2006/customXml" ds:itemID="{5E6D59CF-B2F7-48AE-BFF6-4DE40E7AAE5F}">
  <ds:schemaRefs>
    <ds:schemaRef ds:uri="http://schemas.openxmlformats.org/officeDocument/2006/bibliography"/>
  </ds:schemaRefs>
</ds:datastoreItem>
</file>

<file path=customXml/itemProps7.xml><?xml version="1.0" encoding="utf-8"?>
<ds:datastoreItem xmlns:ds="http://schemas.openxmlformats.org/officeDocument/2006/customXml" ds:itemID="{51D6E00E-447E-4D6A-9813-3DDC4CA12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29</Pages>
  <Words>9738</Words>
  <Characters>55512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Për miratimin e kërkesave, kushteve, procedurave, fondeve të nevojshme buxhetore për krijimin, mbajtjen, menaxhimin dhe përditësimin e Kadastrës Kombëtare të Burimeve Ujore</vt:lpstr>
    </vt:vector>
  </TitlesOfParts>
  <Company/>
  <LinksUpToDate>false</LinksUpToDate>
  <CharactersWithSpaces>65120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kërkesave, kushteve, procedurave, fondeve të nevojshme buxhetore për krijimin, mbajtjen, menaxhimin dhe përditësimin e Kadastrës Kombëtare të Burimeve Ujore</dc:title>
  <dc:creator>User</dc:creator>
  <cp:lastModifiedBy>Valjeta Kaftalli</cp:lastModifiedBy>
  <cp:revision>173</cp:revision>
  <cp:lastPrinted>2020-12-30T13:08:00Z</cp:lastPrinted>
  <dcterms:created xsi:type="dcterms:W3CDTF">2021-01-07T13:47:00Z</dcterms:created>
  <dcterms:modified xsi:type="dcterms:W3CDTF">2021-01-12T08:59:00Z</dcterms:modified>
</cp:coreProperties>
</file>